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092063C" w14:textId="377DDAE7" w:rsidR="00416575" w:rsidRDefault="00EF04C3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  <w:r w:rsidRPr="000C1015">
        <w:rPr>
          <w:rFonts w:ascii="Arial Narrow" w:hAnsi="Arial Narrow"/>
          <w:b/>
          <w:sz w:val="22"/>
          <w:szCs w:val="22"/>
        </w:rPr>
        <w:t>Časť 1</w:t>
      </w:r>
      <w:r>
        <w:rPr>
          <w:rFonts w:ascii="Arial Narrow" w:hAnsi="Arial Narrow"/>
          <w:b/>
          <w:sz w:val="22"/>
          <w:szCs w:val="22"/>
        </w:rPr>
        <w:t>1</w:t>
      </w:r>
      <w:r w:rsidRPr="000C1015">
        <w:rPr>
          <w:rFonts w:ascii="Arial Narrow" w:hAnsi="Arial Narrow"/>
          <w:b/>
          <w:sz w:val="22"/>
          <w:szCs w:val="22"/>
        </w:rPr>
        <w:t>: „Náboje do automatických ručných zbraní kalibru 7,62x39 mm“</w:t>
      </w:r>
    </w:p>
    <w:p w14:paraId="724395F9" w14:textId="77777777" w:rsidR="00EF04C3" w:rsidRDefault="00EF04C3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185442D" w14:textId="72CDAE72" w:rsidR="00B26712" w:rsidRPr="00B26712" w:rsidRDefault="00B26712" w:rsidP="00B2671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nábojov v celkovom počte </w:t>
      </w:r>
      <w:r w:rsidR="0025223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EF04C3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6 </w:t>
      </w:r>
      <w:r w:rsidR="001A188D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750</w:t>
      </w: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ks:</w:t>
      </w:r>
    </w:p>
    <w:p w14:paraId="3AA2BD1D" w14:textId="028577E0" w:rsidR="00EF04C3" w:rsidRPr="000C1015" w:rsidRDefault="001A188D" w:rsidP="00EF04C3">
      <w:pPr>
        <w:pStyle w:val="Zarkazkladnhotextu2"/>
        <w:numPr>
          <w:ilvl w:val="0"/>
          <w:numId w:val="35"/>
        </w:numPr>
        <w:spacing w:after="0" w:line="24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a1). </w:t>
      </w:r>
      <w:r w:rsidR="00EF04C3">
        <w:rPr>
          <w:rFonts w:ascii="Arial Narrow" w:hAnsi="Arial Narrow"/>
          <w:b/>
          <w:sz w:val="22"/>
          <w:szCs w:val="22"/>
        </w:rPr>
        <w:t xml:space="preserve">Náboj kal. </w:t>
      </w:r>
      <w:r w:rsidR="00EF04C3" w:rsidRPr="000C1015">
        <w:rPr>
          <w:rFonts w:ascii="Arial Narrow" w:hAnsi="Arial Narrow"/>
          <w:b/>
          <w:sz w:val="22"/>
          <w:szCs w:val="22"/>
        </w:rPr>
        <w:t>7,62x39 mm</w:t>
      </w:r>
      <w:r w:rsidR="00EF04C3">
        <w:rPr>
          <w:rFonts w:ascii="Arial Narrow" w:hAnsi="Arial Narrow"/>
          <w:b/>
          <w:sz w:val="22"/>
          <w:szCs w:val="22"/>
        </w:rPr>
        <w:t xml:space="preserve"> – pre MVSR </w:t>
      </w:r>
      <w:r w:rsidR="00EF04C3">
        <w:rPr>
          <w:rFonts w:ascii="Arial Narrow" w:hAnsi="Arial Narrow"/>
          <w:b/>
          <w:sz w:val="22"/>
          <w:szCs w:val="22"/>
        </w:rPr>
        <w:t xml:space="preserve">- </w:t>
      </w:r>
      <w:r w:rsidR="00EF04C3">
        <w:rPr>
          <w:rFonts w:ascii="Arial Narrow" w:hAnsi="Arial Narrow"/>
          <w:b/>
          <w:sz w:val="22"/>
          <w:szCs w:val="22"/>
        </w:rPr>
        <w:t xml:space="preserve">6 000 000 ks, </w:t>
      </w:r>
    </w:p>
    <w:p w14:paraId="22B34986" w14:textId="22DF80B8" w:rsidR="001A188D" w:rsidRPr="00FC2B31" w:rsidRDefault="001A188D" w:rsidP="001A188D">
      <w:pPr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a2). </w:t>
      </w:r>
      <w:r w:rsidR="00EF04C3">
        <w:rPr>
          <w:rFonts w:ascii="Arial Narrow" w:hAnsi="Arial Narrow"/>
          <w:b/>
          <w:sz w:val="22"/>
          <w:szCs w:val="22"/>
        </w:rPr>
        <w:t xml:space="preserve">Náboj kal. </w:t>
      </w:r>
      <w:r w:rsidR="00EF04C3" w:rsidRPr="000C1015">
        <w:rPr>
          <w:rFonts w:ascii="Arial Narrow" w:hAnsi="Arial Narrow"/>
          <w:b/>
          <w:sz w:val="22"/>
          <w:szCs w:val="22"/>
        </w:rPr>
        <w:t>7,62x39 mm</w:t>
      </w:r>
      <w:r w:rsidR="00EF04C3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-  </w:t>
      </w:r>
      <w:r w:rsidR="00EF04C3">
        <w:rPr>
          <w:rFonts w:ascii="Arial Narrow" w:hAnsi="Arial Narrow"/>
          <w:b/>
          <w:sz w:val="22"/>
          <w:szCs w:val="22"/>
        </w:rPr>
        <w:t>pre GR ZVJS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EF04C3">
        <w:rPr>
          <w:rFonts w:ascii="Arial Narrow" w:hAnsi="Arial Narrow"/>
          <w:b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 xml:space="preserve">200 000 </w:t>
      </w:r>
      <w:r w:rsidR="00EF04C3">
        <w:rPr>
          <w:rFonts w:ascii="Arial Narrow" w:hAnsi="Arial Narrow"/>
          <w:b/>
          <w:sz w:val="22"/>
          <w:szCs w:val="22"/>
        </w:rPr>
        <w:t>ks</w:t>
      </w:r>
    </w:p>
    <w:p w14:paraId="313062AA" w14:textId="1AF12317" w:rsidR="00EF04C3" w:rsidRPr="00DC09E7" w:rsidRDefault="00EF04C3" w:rsidP="00EF04C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b1). </w:t>
      </w:r>
      <w:r>
        <w:rPr>
          <w:rFonts w:ascii="Arial Narrow" w:hAnsi="Arial Narrow"/>
          <w:b/>
          <w:sz w:val="22"/>
          <w:szCs w:val="22"/>
        </w:rPr>
        <w:t xml:space="preserve">Náboj kal. </w:t>
      </w:r>
      <w:r w:rsidRPr="00DC09E7">
        <w:rPr>
          <w:rFonts w:ascii="Arial Narrow" w:hAnsi="Arial Narrow"/>
          <w:b/>
          <w:sz w:val="22"/>
          <w:szCs w:val="22"/>
        </w:rPr>
        <w:t>7,62x39 mm Cv</w:t>
      </w:r>
      <w:r>
        <w:rPr>
          <w:rFonts w:ascii="Arial Narrow" w:hAnsi="Arial Narrow"/>
          <w:b/>
          <w:sz w:val="22"/>
          <w:szCs w:val="22"/>
        </w:rPr>
        <w:t xml:space="preserve"> – pre MVSR </w:t>
      </w:r>
      <w:r>
        <w:rPr>
          <w:rFonts w:ascii="Arial Narrow" w:hAnsi="Arial Narrow"/>
          <w:b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 xml:space="preserve">500 000 ks, </w:t>
      </w:r>
    </w:p>
    <w:p w14:paraId="49EF4625" w14:textId="2FDBF02A" w:rsidR="001A188D" w:rsidRPr="001A188D" w:rsidRDefault="00EF04C3" w:rsidP="00EF04C3">
      <w:pPr>
        <w:pStyle w:val="Zarkazkladnhotextu2"/>
        <w:spacing w:after="0" w:line="240" w:lineRule="auto"/>
        <w:ind w:left="71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b2). </w:t>
      </w:r>
      <w:r>
        <w:rPr>
          <w:rFonts w:ascii="Arial Narrow" w:hAnsi="Arial Narrow"/>
          <w:b/>
          <w:sz w:val="22"/>
          <w:szCs w:val="22"/>
        </w:rPr>
        <w:t xml:space="preserve">Náboj kal. </w:t>
      </w:r>
      <w:r w:rsidRPr="00DC09E7">
        <w:rPr>
          <w:rFonts w:ascii="Arial Narrow" w:hAnsi="Arial Narrow"/>
          <w:b/>
          <w:sz w:val="22"/>
          <w:szCs w:val="22"/>
        </w:rPr>
        <w:t>7,62x39 mm Cv</w:t>
      </w:r>
      <w:r>
        <w:rPr>
          <w:rFonts w:ascii="Arial Narrow" w:hAnsi="Arial Narrow"/>
          <w:b/>
          <w:sz w:val="22"/>
          <w:szCs w:val="22"/>
        </w:rPr>
        <w:t xml:space="preserve"> -  </w:t>
      </w:r>
      <w:r>
        <w:rPr>
          <w:rFonts w:ascii="Arial Narrow" w:hAnsi="Arial Narrow"/>
          <w:b/>
          <w:sz w:val="22"/>
          <w:szCs w:val="22"/>
        </w:rPr>
        <w:t xml:space="preserve">pre GR ZVJS </w:t>
      </w:r>
      <w:r>
        <w:rPr>
          <w:rFonts w:ascii="Arial Narrow" w:hAnsi="Arial Narrow"/>
          <w:b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50 000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457B46EF" w14:textId="77777777" w:rsidR="007D6720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 w:rsidRPr="002A3A8D">
        <w:rPr>
          <w:rFonts w:ascii="Arial Narrow" w:hAnsi="Arial Narrow"/>
          <w:color w:val="000000"/>
          <w:sz w:val="22"/>
          <w:szCs w:val="22"/>
        </w:rPr>
        <w:t>Pre MV SR - Ústredný sklad Ministerstva vnútra Slovenskej republiky, Príboj 560, 976 13 Slovenská Ľupča.</w:t>
      </w:r>
    </w:p>
    <w:p w14:paraId="255D0808" w14:textId="77777777" w:rsidR="007D6720" w:rsidRPr="002A3A8D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Pre GR ZVJS – centrálny sklad bojovej a operatívnej techniky v Leopoldove, Gucmanová 670/19, 920 41 Leopoldov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71AA3306" w14:textId="77777777" w:rsidR="00EF04C3" w:rsidRPr="000C1015" w:rsidRDefault="00EF04C3" w:rsidP="00EF04C3">
      <w:pPr>
        <w:pStyle w:val="Zarkazkladnhotextu2"/>
        <w:numPr>
          <w:ilvl w:val="0"/>
          <w:numId w:val="35"/>
        </w:numPr>
        <w:spacing w:after="0" w:line="24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Náboj kal. </w:t>
      </w:r>
      <w:r w:rsidRPr="000C1015">
        <w:rPr>
          <w:rFonts w:ascii="Arial Narrow" w:hAnsi="Arial Narrow"/>
          <w:b/>
          <w:sz w:val="22"/>
          <w:szCs w:val="22"/>
        </w:rPr>
        <w:t>7,62x39 mm</w:t>
      </w:r>
      <w:r>
        <w:rPr>
          <w:rFonts w:ascii="Arial Narrow" w:hAnsi="Arial Narrow"/>
          <w:b/>
          <w:sz w:val="22"/>
          <w:szCs w:val="22"/>
        </w:rPr>
        <w:t xml:space="preserve"> – pre MVSR 6 000 000 ks, pre GR ZVJS 200 000 ks</w:t>
      </w:r>
    </w:p>
    <w:p w14:paraId="29745F99" w14:textId="77777777" w:rsidR="00EF04C3" w:rsidRPr="000C1015" w:rsidRDefault="00EF04C3" w:rsidP="00EF04C3">
      <w:pPr>
        <w:tabs>
          <w:tab w:val="left" w:pos="4253"/>
        </w:tabs>
        <w:ind w:left="714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Kaliber:</w:t>
      </w:r>
      <w:r w:rsidRPr="000C1015">
        <w:rPr>
          <w:rFonts w:ascii="Arial Narrow" w:hAnsi="Arial Narrow"/>
          <w:sz w:val="22"/>
          <w:szCs w:val="22"/>
        </w:rPr>
        <w:tab/>
        <w:t>7,62x39 mm</w:t>
      </w:r>
    </w:p>
    <w:p w14:paraId="70843224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Rozmer náboja:</w:t>
      </w:r>
      <w:r w:rsidRPr="000C1015">
        <w:rPr>
          <w:rFonts w:ascii="Arial Narrow" w:hAnsi="Arial Narrow"/>
          <w:sz w:val="22"/>
          <w:szCs w:val="22"/>
        </w:rPr>
        <w:tab/>
        <w:t>v súlade s C.I.P.</w:t>
      </w:r>
    </w:p>
    <w:p w14:paraId="1A848CCF" w14:textId="77777777" w:rsidR="00EF04C3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 xml:space="preserve">Strela: </w:t>
      </w:r>
      <w:r w:rsidRPr="000C1015">
        <w:rPr>
          <w:rFonts w:ascii="Arial Narrow" w:hAnsi="Arial Narrow"/>
          <w:sz w:val="22"/>
          <w:szCs w:val="22"/>
        </w:rPr>
        <w:tab/>
        <w:t>plášť - zliatina mosad</w:t>
      </w:r>
      <w:r>
        <w:rPr>
          <w:rFonts w:ascii="Arial Narrow" w:hAnsi="Arial Narrow"/>
          <w:sz w:val="22"/>
          <w:szCs w:val="22"/>
        </w:rPr>
        <w:t>ze CuZn10 alebo Fe/CuZn10</w:t>
      </w:r>
    </w:p>
    <w:p w14:paraId="6A1AB33E" w14:textId="77777777" w:rsidR="00EF04C3" w:rsidRPr="000C1015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s oloveným jadrom (Pb </w:t>
      </w:r>
      <w:r w:rsidRPr="000C1015">
        <w:rPr>
          <w:rFonts w:ascii="Arial Narrow" w:hAnsi="Arial Narrow"/>
          <w:sz w:val="22"/>
          <w:szCs w:val="22"/>
        </w:rPr>
        <w:t>99,98)</w:t>
      </w:r>
    </w:p>
    <w:p w14:paraId="1D5B4DC2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Hmotnosť a tvar strely:</w:t>
      </w:r>
      <w:r w:rsidRPr="000C1015">
        <w:rPr>
          <w:rFonts w:ascii="Arial Narrow" w:hAnsi="Arial Narrow"/>
          <w:sz w:val="22"/>
          <w:szCs w:val="22"/>
        </w:rPr>
        <w:tab/>
        <w:t>8,0 g  ±</w:t>
      </w:r>
      <w:r>
        <w:rPr>
          <w:rFonts w:ascii="Arial Narrow" w:hAnsi="Arial Narrow"/>
          <w:sz w:val="22"/>
          <w:szCs w:val="22"/>
        </w:rPr>
        <w:t xml:space="preserve"> </w:t>
      </w:r>
      <w:r w:rsidRPr="000C1015">
        <w:rPr>
          <w:rFonts w:ascii="Arial Narrow" w:hAnsi="Arial Narrow"/>
          <w:sz w:val="22"/>
          <w:szCs w:val="22"/>
        </w:rPr>
        <w:t>0,15 g; FMJ</w:t>
      </w:r>
    </w:p>
    <w:p w14:paraId="52C2C518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Nábojnica:</w:t>
      </w:r>
      <w:r w:rsidRPr="000C1015">
        <w:rPr>
          <w:rFonts w:ascii="Arial Narrow" w:hAnsi="Arial Narrow"/>
          <w:sz w:val="22"/>
          <w:szCs w:val="22"/>
        </w:rPr>
        <w:tab/>
        <w:t>mosadz CuZn30; povrch voskovaný</w:t>
      </w:r>
    </w:p>
    <w:p w14:paraId="15101DB6" w14:textId="77777777" w:rsidR="00EF04C3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Zápalka:</w:t>
      </w:r>
      <w:r w:rsidRPr="000C1015">
        <w:rPr>
          <w:rFonts w:ascii="Arial Narrow" w:hAnsi="Arial Narrow"/>
          <w:sz w:val="22"/>
          <w:szCs w:val="22"/>
        </w:rPr>
        <w:tab/>
        <w:t xml:space="preserve">CuZn28 alebo CuZn30 </w:t>
      </w:r>
      <w:r>
        <w:rPr>
          <w:rFonts w:ascii="Arial Narrow" w:hAnsi="Arial Narrow"/>
          <w:sz w:val="22"/>
          <w:szCs w:val="22"/>
        </w:rPr>
        <w:t>nekorozívna, odolná erózii, bez</w:t>
      </w:r>
    </w:p>
    <w:p w14:paraId="2650897D" w14:textId="77777777" w:rsidR="00EF04C3" w:rsidRPr="000C1015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C1015">
        <w:rPr>
          <w:rFonts w:ascii="Arial Narrow" w:hAnsi="Arial Narrow"/>
          <w:sz w:val="22"/>
          <w:szCs w:val="22"/>
        </w:rPr>
        <w:t>ortuti</w:t>
      </w:r>
    </w:p>
    <w:p w14:paraId="7AB746FD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Prach:</w:t>
      </w:r>
      <w:r w:rsidRPr="000C1015">
        <w:rPr>
          <w:rFonts w:ascii="Arial Narrow" w:hAnsi="Arial Narrow"/>
          <w:sz w:val="22"/>
          <w:szCs w:val="22"/>
        </w:rPr>
        <w:tab/>
        <w:t>jednozložkový alebo dvojzložkový</w:t>
      </w:r>
    </w:p>
    <w:p w14:paraId="642B5C28" w14:textId="77777777" w:rsidR="00EF04C3" w:rsidRPr="000C1015" w:rsidRDefault="00EF04C3" w:rsidP="00EF04C3">
      <w:pPr>
        <w:tabs>
          <w:tab w:val="left" w:pos="4253"/>
        </w:tabs>
        <w:ind w:left="5394" w:hanging="467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Rýchlosť strely V</w:t>
      </w:r>
      <w:r w:rsidRPr="000C1015">
        <w:rPr>
          <w:rFonts w:ascii="Arial Narrow" w:hAnsi="Arial Narrow"/>
          <w:sz w:val="22"/>
          <w:szCs w:val="22"/>
          <w:vertAlign w:val="subscript"/>
        </w:rPr>
        <w:t>5str.</w:t>
      </w:r>
      <w:r w:rsidRPr="000C1015">
        <w:rPr>
          <w:rFonts w:ascii="Arial Narrow" w:hAnsi="Arial Narrow"/>
          <w:sz w:val="22"/>
          <w:szCs w:val="22"/>
        </w:rPr>
        <w:t>:</w:t>
      </w:r>
      <w:r w:rsidRPr="000C1015">
        <w:rPr>
          <w:rFonts w:ascii="Arial Narrow" w:hAnsi="Arial Narrow"/>
          <w:sz w:val="22"/>
          <w:szCs w:val="22"/>
        </w:rPr>
        <w:tab/>
        <w:t>737 ±15 ms</w:t>
      </w:r>
      <w:r w:rsidRPr="000C1015">
        <w:rPr>
          <w:rFonts w:ascii="Arial Narrow" w:hAnsi="Arial Narrow"/>
          <w:sz w:val="22"/>
          <w:szCs w:val="22"/>
          <w:vertAlign w:val="superscript"/>
        </w:rPr>
        <w:t>-1</w:t>
      </w:r>
      <w:r w:rsidRPr="000C1015">
        <w:rPr>
          <w:rFonts w:ascii="Arial Narrow" w:hAnsi="Arial Narrow"/>
          <w:sz w:val="22"/>
          <w:szCs w:val="22"/>
        </w:rPr>
        <w:t xml:space="preserve"> (dĺžka skúšobnej hlavne 520 mm)</w:t>
      </w:r>
    </w:p>
    <w:p w14:paraId="6E7B5B4C" w14:textId="77777777" w:rsidR="00EF04C3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Presnosť streľby na 100 m:</w:t>
      </w:r>
      <w:r w:rsidRPr="000C1015">
        <w:rPr>
          <w:rFonts w:ascii="Arial Narrow" w:hAnsi="Arial Narrow"/>
          <w:sz w:val="22"/>
          <w:szCs w:val="22"/>
        </w:rPr>
        <w:tab/>
        <w:t>50% zásahov v kružnici o priemere 70 mm</w:t>
      </w:r>
      <w:r>
        <w:rPr>
          <w:rFonts w:ascii="Arial Narrow" w:hAnsi="Arial Narrow"/>
          <w:sz w:val="22"/>
          <w:szCs w:val="22"/>
        </w:rPr>
        <w:t>, pričom stred</w:t>
      </w:r>
    </w:p>
    <w:p w14:paraId="0D6A5A9D" w14:textId="77777777" w:rsidR="00EF04C3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C1015">
        <w:rPr>
          <w:rFonts w:ascii="Arial Narrow" w:hAnsi="Arial Narrow"/>
          <w:sz w:val="22"/>
          <w:szCs w:val="22"/>
        </w:rPr>
        <w:t>kružnice je stredný bod zásah</w:t>
      </w:r>
      <w:r>
        <w:rPr>
          <w:rFonts w:ascii="Arial Narrow" w:hAnsi="Arial Narrow"/>
          <w:sz w:val="22"/>
          <w:szCs w:val="22"/>
        </w:rPr>
        <w:t>u, 3x20 striel (dĺžka skúšobnej</w:t>
      </w:r>
    </w:p>
    <w:p w14:paraId="4422F102" w14:textId="77777777" w:rsidR="00EF04C3" w:rsidRPr="000C1015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0C1015">
        <w:rPr>
          <w:rFonts w:ascii="Arial Narrow" w:hAnsi="Arial Narrow"/>
          <w:sz w:val="22"/>
          <w:szCs w:val="22"/>
        </w:rPr>
        <w:t>hlavne 520 mm)</w:t>
      </w:r>
    </w:p>
    <w:p w14:paraId="0B84A781" w14:textId="77777777" w:rsidR="00EF04C3" w:rsidRPr="000C1015" w:rsidRDefault="00EF04C3" w:rsidP="00EF04C3">
      <w:pPr>
        <w:tabs>
          <w:tab w:val="left" w:pos="4253"/>
        </w:tabs>
        <w:ind w:left="4544" w:hanging="382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Podmienky pri teste:</w:t>
      </w:r>
      <w:r w:rsidRPr="000C1015">
        <w:rPr>
          <w:rFonts w:ascii="Arial Narrow" w:hAnsi="Arial Narrow"/>
          <w:sz w:val="22"/>
          <w:szCs w:val="22"/>
        </w:rPr>
        <w:tab/>
        <w:t>teplota 21ºC ±</w:t>
      </w:r>
      <w:r>
        <w:rPr>
          <w:rFonts w:ascii="Arial Narrow" w:hAnsi="Arial Narrow"/>
          <w:sz w:val="22"/>
          <w:szCs w:val="22"/>
        </w:rPr>
        <w:t xml:space="preserve"> </w:t>
      </w:r>
      <w:r w:rsidRPr="000C1015">
        <w:rPr>
          <w:rFonts w:ascii="Arial Narrow" w:hAnsi="Arial Narrow"/>
          <w:sz w:val="22"/>
          <w:szCs w:val="22"/>
        </w:rPr>
        <w:t>2ºC (dĺžka skúšobnej hlavne 520 mm)</w:t>
      </w:r>
    </w:p>
    <w:p w14:paraId="7B1AC82A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Výťahová sila strely:</w:t>
      </w:r>
      <w:r w:rsidRPr="000C1015">
        <w:rPr>
          <w:rFonts w:ascii="Arial Narrow" w:hAnsi="Arial Narrow"/>
          <w:sz w:val="22"/>
          <w:szCs w:val="22"/>
        </w:rPr>
        <w:tab/>
        <w:t xml:space="preserve">min. </w:t>
      </w:r>
      <w:r>
        <w:rPr>
          <w:rFonts w:ascii="Arial Narrow" w:hAnsi="Arial Narrow"/>
          <w:sz w:val="22"/>
          <w:szCs w:val="22"/>
        </w:rPr>
        <w:t>2</w:t>
      </w:r>
      <w:r w:rsidRPr="000C1015">
        <w:rPr>
          <w:rFonts w:ascii="Arial Narrow" w:hAnsi="Arial Narrow"/>
          <w:sz w:val="22"/>
          <w:szCs w:val="22"/>
        </w:rPr>
        <w:t>00 N</w:t>
      </w:r>
    </w:p>
    <w:p w14:paraId="4D7DFE53" w14:textId="77777777" w:rsidR="00EF04C3" w:rsidRPr="000C1015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Funkčnosť náboja v rozsahu teplôt:</w:t>
      </w:r>
      <w:r w:rsidRPr="000C1015">
        <w:rPr>
          <w:rFonts w:ascii="Arial Narrow" w:hAnsi="Arial Narrow"/>
          <w:sz w:val="22"/>
          <w:szCs w:val="22"/>
        </w:rPr>
        <w:tab/>
        <w:t>-20ºC až +40ºC</w:t>
      </w:r>
    </w:p>
    <w:p w14:paraId="759294C9" w14:textId="77777777" w:rsidR="00EF04C3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Životnosť:</w:t>
      </w:r>
      <w:r w:rsidRPr="000C1015">
        <w:rPr>
          <w:rFonts w:ascii="Arial Narrow" w:hAnsi="Arial Narrow"/>
          <w:sz w:val="22"/>
          <w:szCs w:val="22"/>
        </w:rPr>
        <w:tab/>
        <w:t>min. 5 rokov</w:t>
      </w:r>
    </w:p>
    <w:p w14:paraId="1362CCAC" w14:textId="77777777" w:rsidR="00EF04C3" w:rsidRDefault="00EF04C3" w:rsidP="00EF04C3">
      <w:pPr>
        <w:tabs>
          <w:tab w:val="left" w:pos="4253"/>
        </w:tabs>
        <w:ind w:left="717"/>
        <w:rPr>
          <w:rFonts w:ascii="Arial Narrow" w:hAnsi="Arial Narrow"/>
          <w:sz w:val="22"/>
          <w:szCs w:val="22"/>
        </w:rPr>
      </w:pPr>
    </w:p>
    <w:p w14:paraId="50529A75" w14:textId="77777777" w:rsidR="00EF04C3" w:rsidRPr="000C1015" w:rsidRDefault="00EF04C3" w:rsidP="00EF04C3">
      <w:pPr>
        <w:pStyle w:val="Odsekzoznamu"/>
        <w:rPr>
          <w:rFonts w:ascii="Arial Narrow" w:hAnsi="Arial Narrow"/>
          <w:b/>
        </w:rPr>
      </w:pPr>
      <w:r w:rsidRPr="000C1015">
        <w:rPr>
          <w:rFonts w:ascii="Arial Narrow" w:hAnsi="Arial Narrow"/>
          <w:b/>
        </w:rPr>
        <w:t>Značenie a balenie nábojov</w:t>
      </w:r>
    </w:p>
    <w:p w14:paraId="0BFC4848" w14:textId="77777777" w:rsidR="00EF04C3" w:rsidRPr="000C1015" w:rsidRDefault="00EF04C3" w:rsidP="00EF04C3">
      <w:pPr>
        <w:ind w:left="714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</w:t>
      </w:r>
    </w:p>
    <w:p w14:paraId="686DBA76" w14:textId="77777777" w:rsidR="00EF04C3" w:rsidRPr="000C1015" w:rsidRDefault="00EF04C3" w:rsidP="00EF04C3">
      <w:pPr>
        <w:ind w:left="714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Skupinové balenie musí byť v hermetickom hliníko-plastovom obale.</w:t>
      </w:r>
    </w:p>
    <w:p w14:paraId="54972592" w14:textId="77777777" w:rsidR="00EF04C3" w:rsidRPr="000C1015" w:rsidRDefault="00EF04C3" w:rsidP="00EF04C3">
      <w:pPr>
        <w:ind w:left="288" w:firstLine="426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458930AC" w14:textId="77777777" w:rsidR="00EF04C3" w:rsidRPr="000C1015" w:rsidRDefault="00EF04C3" w:rsidP="00EF04C3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  <w:tab w:val="num" w:pos="31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označenie výrobcu,</w:t>
      </w:r>
    </w:p>
    <w:p w14:paraId="3B1D2022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označenie náboja: hmotnosť a typ strely,</w:t>
      </w:r>
    </w:p>
    <w:p w14:paraId="67669689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počet zabalených kusov,</w:t>
      </w:r>
    </w:p>
    <w:p w14:paraId="65A9EBF8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rok výroby a číslo série,</w:t>
      </w:r>
    </w:p>
    <w:p w14:paraId="42CE8001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označenie čísla balenia,</w:t>
      </w:r>
    </w:p>
    <w:p w14:paraId="07118A52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pre MVSR </w:t>
      </w:r>
      <w:r w:rsidRPr="000C1015">
        <w:rPr>
          <w:rFonts w:ascii="Arial Narrow" w:hAnsi="Arial Narrow"/>
          <w:sz w:val="22"/>
          <w:szCs w:val="22"/>
        </w:rPr>
        <w:t>zreteľný nápis „POLÍCIA“,</w:t>
      </w:r>
    </w:p>
    <w:p w14:paraId="46F42B1A" w14:textId="77777777" w:rsidR="00EF04C3" w:rsidRPr="000C1015" w:rsidRDefault="00EF04C3" w:rsidP="00EF04C3">
      <w:pPr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202670F2" w14:textId="77777777" w:rsidR="00EF04C3" w:rsidRPr="000C1015" w:rsidRDefault="00EF04C3" w:rsidP="00EF04C3">
      <w:pPr>
        <w:pStyle w:val="Odsekzoznamu"/>
        <w:rPr>
          <w:rFonts w:ascii="Arial Narrow" w:hAnsi="Arial Narrow"/>
          <w:b/>
        </w:rPr>
      </w:pPr>
      <w:r w:rsidRPr="000C1015">
        <w:rPr>
          <w:rFonts w:ascii="Arial Narrow" w:hAnsi="Arial Narrow"/>
          <w:b/>
        </w:rPr>
        <w:t>Iné požiadavky</w:t>
      </w:r>
    </w:p>
    <w:p w14:paraId="7DC7A7FC" w14:textId="77777777" w:rsidR="00EF04C3" w:rsidRPr="000C1015" w:rsidRDefault="00EF04C3" w:rsidP="00EF04C3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426" w:hanging="426"/>
        <w:rPr>
          <w:rFonts w:ascii="Arial Narrow" w:hAnsi="Arial Narrow"/>
          <w:vanish/>
          <w:sz w:val="22"/>
          <w:szCs w:val="22"/>
        </w:rPr>
      </w:pPr>
    </w:p>
    <w:p w14:paraId="6F8477F6" w14:textId="77777777" w:rsidR="00EF04C3" w:rsidRPr="000C1015" w:rsidRDefault="00EF04C3" w:rsidP="00EF04C3">
      <w:pPr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ind w:left="426" w:hanging="426"/>
        <w:rPr>
          <w:rFonts w:ascii="Arial Narrow" w:hAnsi="Arial Narrow"/>
          <w:vanish/>
          <w:sz w:val="22"/>
          <w:szCs w:val="22"/>
        </w:rPr>
      </w:pPr>
    </w:p>
    <w:p w14:paraId="47FB1DAA" w14:textId="77777777" w:rsidR="00EF04C3" w:rsidRDefault="00EF04C3" w:rsidP="00EF04C3">
      <w:pPr>
        <w:pStyle w:val="Odsekzoznamu"/>
        <w:ind w:left="714"/>
        <w:jc w:val="both"/>
        <w:rPr>
          <w:rFonts w:ascii="Arial Narrow" w:hAnsi="Arial Narrow"/>
        </w:rPr>
      </w:pPr>
      <w:r w:rsidRPr="000C1015">
        <w:rPr>
          <w:rFonts w:ascii="Arial Narrow" w:hAnsi="Arial Narrow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07ADE1FF" w14:textId="77777777" w:rsidR="00EF04C3" w:rsidRPr="000C1015" w:rsidRDefault="00EF04C3" w:rsidP="00EF04C3">
      <w:pPr>
        <w:pStyle w:val="Odsekzoznamu"/>
        <w:ind w:left="714"/>
        <w:jc w:val="both"/>
        <w:rPr>
          <w:rFonts w:ascii="Arial Narrow" w:hAnsi="Arial Narrow"/>
        </w:rPr>
      </w:pPr>
      <w:r w:rsidRPr="000C1015">
        <w:rPr>
          <w:rFonts w:ascii="Arial Narrow" w:hAnsi="Arial Narrow"/>
        </w:rPr>
        <w:t>Náboje, ktorých celkový dodávaný počet je viac ako 10 000 kusov, musia byť vyrobené v jednej sérii. Každá séria musí byť doložená protokolom zo skúšok.</w:t>
      </w:r>
    </w:p>
    <w:p w14:paraId="34C3A1F2" w14:textId="77777777" w:rsidR="00EF04C3" w:rsidRPr="000C1015" w:rsidRDefault="00EF04C3" w:rsidP="00EF04C3">
      <w:pPr>
        <w:ind w:left="714"/>
        <w:contextualSpacing/>
        <w:jc w:val="both"/>
        <w:rPr>
          <w:rFonts w:ascii="Arial Narrow" w:hAnsi="Arial Narrow"/>
          <w:sz w:val="22"/>
          <w:szCs w:val="22"/>
        </w:rPr>
      </w:pPr>
      <w:r w:rsidRPr="000C1015">
        <w:rPr>
          <w:rFonts w:ascii="Arial Narrow" w:hAnsi="Arial Narrow"/>
          <w:sz w:val="22"/>
          <w:szCs w:val="22"/>
        </w:rPr>
        <w:t>Garancia bezpečnej a spoľahlivej funkcie nábojov v útočných puškách vz. 58 používaných v Policajnom zbore</w:t>
      </w:r>
      <w:r>
        <w:rPr>
          <w:rFonts w:ascii="Arial Narrow" w:hAnsi="Arial Narrow"/>
          <w:sz w:val="22"/>
          <w:szCs w:val="22"/>
        </w:rPr>
        <w:t xml:space="preserve"> a ZVJS</w:t>
      </w:r>
      <w:r w:rsidRPr="000C1015">
        <w:rPr>
          <w:rFonts w:ascii="Arial Narrow" w:hAnsi="Arial Narrow"/>
          <w:sz w:val="22"/>
          <w:szCs w:val="22"/>
        </w:rPr>
        <w:t>.</w:t>
      </w:r>
    </w:p>
    <w:p w14:paraId="50287E21" w14:textId="77777777" w:rsidR="00EF04C3" w:rsidRPr="00DC09E7" w:rsidRDefault="00EF04C3" w:rsidP="00EF04C3">
      <w:pPr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3C7BA130" w14:textId="77777777" w:rsidR="00EF04C3" w:rsidRPr="00DC09E7" w:rsidRDefault="00EF04C3" w:rsidP="00EF04C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Náboj kal. </w:t>
      </w:r>
      <w:r w:rsidRPr="00DC09E7">
        <w:rPr>
          <w:rFonts w:ascii="Arial Narrow" w:hAnsi="Arial Narrow"/>
          <w:b/>
          <w:sz w:val="22"/>
          <w:szCs w:val="22"/>
        </w:rPr>
        <w:t>7,62x39 mm Cv</w:t>
      </w:r>
      <w:r>
        <w:rPr>
          <w:rFonts w:ascii="Arial Narrow" w:hAnsi="Arial Narrow"/>
          <w:b/>
          <w:sz w:val="22"/>
          <w:szCs w:val="22"/>
        </w:rPr>
        <w:t xml:space="preserve"> – pre MVSR 500 000 ks, pre GR ZVJS 50 000 ks</w:t>
      </w:r>
    </w:p>
    <w:p w14:paraId="6DE3892C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Dĺžka náboja:</w:t>
      </w:r>
      <w:r w:rsidRPr="00DC09E7">
        <w:rPr>
          <w:rFonts w:ascii="Arial Narrow" w:hAnsi="Arial Narrow"/>
          <w:sz w:val="22"/>
          <w:szCs w:val="22"/>
        </w:rPr>
        <w:tab/>
        <w:t>48,2 – 1,2 mm</w:t>
      </w:r>
    </w:p>
    <w:p w14:paraId="4D125BEA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Rozmery náboja:</w:t>
      </w:r>
      <w:r w:rsidRPr="00DC09E7">
        <w:rPr>
          <w:rFonts w:ascii="Arial Narrow" w:hAnsi="Arial Narrow"/>
          <w:sz w:val="22"/>
          <w:szCs w:val="22"/>
        </w:rPr>
        <w:tab/>
        <w:t>v súlade s C.I.P.</w:t>
      </w:r>
    </w:p>
    <w:p w14:paraId="545CEE75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Nábojnica:</w:t>
      </w:r>
      <w:r w:rsidRPr="00DC09E7">
        <w:rPr>
          <w:rFonts w:ascii="Arial Narrow" w:hAnsi="Arial Narrow"/>
          <w:sz w:val="22"/>
          <w:szCs w:val="22"/>
        </w:rPr>
        <w:tab/>
        <w:t>mosadzná CuZn</w:t>
      </w:r>
      <w:r>
        <w:rPr>
          <w:rFonts w:ascii="Arial Narrow" w:hAnsi="Arial Narrow"/>
          <w:sz w:val="22"/>
          <w:szCs w:val="22"/>
        </w:rPr>
        <w:t>30</w:t>
      </w:r>
    </w:p>
    <w:p w14:paraId="0C34DF2A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Zvukový efekt:</w:t>
      </w:r>
      <w:r w:rsidRPr="00DC09E7">
        <w:rPr>
          <w:rFonts w:ascii="Arial Narrow" w:hAnsi="Arial Narrow"/>
          <w:sz w:val="22"/>
          <w:szCs w:val="22"/>
        </w:rPr>
        <w:tab/>
        <w:t>zhodný s nábojom 7,62x39 mm FMJ</w:t>
      </w:r>
    </w:p>
    <w:p w14:paraId="63620DDF" w14:textId="77777777" w:rsidR="00EF04C3" w:rsidRDefault="00EF04C3" w:rsidP="00EF04C3">
      <w:pPr>
        <w:tabs>
          <w:tab w:val="left" w:pos="4253"/>
          <w:tab w:val="left" w:pos="5103"/>
        </w:tabs>
        <w:ind w:left="5391" w:hanging="4677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Funkčnosť:</w:t>
      </w:r>
      <w:r w:rsidRPr="00DC09E7">
        <w:rPr>
          <w:rFonts w:ascii="Arial Narrow" w:hAnsi="Arial Narrow"/>
          <w:sz w:val="22"/>
          <w:szCs w:val="22"/>
        </w:rPr>
        <w:tab/>
        <w:t>zachovanie opakovaného nabíjania s použitím</w:t>
      </w:r>
      <w:r>
        <w:rPr>
          <w:rFonts w:ascii="Arial Narrow" w:hAnsi="Arial Narrow"/>
          <w:sz w:val="22"/>
          <w:szCs w:val="22"/>
        </w:rPr>
        <w:t xml:space="preserve"> cv. nástavca</w:t>
      </w:r>
    </w:p>
    <w:p w14:paraId="43BB0605" w14:textId="77777777" w:rsidR="00EF04C3" w:rsidRPr="00DC09E7" w:rsidRDefault="00EF04C3" w:rsidP="00EF04C3">
      <w:pPr>
        <w:tabs>
          <w:tab w:val="left" w:pos="4253"/>
          <w:tab w:val="left" w:pos="5103"/>
        </w:tabs>
        <w:ind w:left="5391" w:hanging="467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DC09E7">
        <w:rPr>
          <w:rFonts w:ascii="Arial Narrow" w:hAnsi="Arial Narrow"/>
          <w:sz w:val="22"/>
          <w:szCs w:val="22"/>
        </w:rPr>
        <w:t>na Sa vz. 58</w:t>
      </w:r>
    </w:p>
    <w:p w14:paraId="78E2B7C4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  <w:highlight w:val="yellow"/>
        </w:rPr>
      </w:pPr>
      <w:r w:rsidRPr="00DC09E7">
        <w:rPr>
          <w:rFonts w:ascii="Arial Narrow" w:hAnsi="Arial Narrow"/>
          <w:sz w:val="22"/>
          <w:szCs w:val="22"/>
        </w:rPr>
        <w:t>Funkčnosť náboja v rozsahu teplôt:</w:t>
      </w:r>
      <w:r w:rsidRPr="00DC09E7">
        <w:rPr>
          <w:rFonts w:ascii="Arial Narrow" w:hAnsi="Arial Narrow"/>
          <w:sz w:val="22"/>
          <w:szCs w:val="22"/>
        </w:rPr>
        <w:tab/>
        <w:t>-20ºC až +40ºC</w:t>
      </w:r>
    </w:p>
    <w:p w14:paraId="2CB0E51F" w14:textId="77777777" w:rsidR="00EF04C3" w:rsidRPr="00DC09E7" w:rsidRDefault="00EF04C3" w:rsidP="00EF04C3">
      <w:pPr>
        <w:tabs>
          <w:tab w:val="left" w:pos="4253"/>
          <w:tab w:val="left" w:pos="510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Životnosť:</w:t>
      </w:r>
      <w:r w:rsidRPr="00DC09E7">
        <w:rPr>
          <w:rFonts w:ascii="Arial Narrow" w:hAnsi="Arial Narrow"/>
          <w:sz w:val="22"/>
          <w:szCs w:val="22"/>
        </w:rPr>
        <w:tab/>
        <w:t>min. 5 rokov</w:t>
      </w:r>
    </w:p>
    <w:p w14:paraId="1952A71D" w14:textId="77777777" w:rsidR="00EF04C3" w:rsidRPr="00DC09E7" w:rsidRDefault="00EF04C3" w:rsidP="00EF04C3">
      <w:pPr>
        <w:ind w:left="426"/>
        <w:contextualSpacing/>
        <w:rPr>
          <w:rFonts w:ascii="Arial Narrow" w:hAnsi="Arial Narrow"/>
          <w:b/>
          <w:sz w:val="22"/>
          <w:szCs w:val="22"/>
        </w:rPr>
      </w:pPr>
    </w:p>
    <w:p w14:paraId="12E1B6A4" w14:textId="77777777" w:rsidR="00EF04C3" w:rsidRPr="00DC09E7" w:rsidRDefault="00EF04C3" w:rsidP="00EF04C3">
      <w:pPr>
        <w:ind w:left="714"/>
        <w:contextualSpacing/>
        <w:rPr>
          <w:rFonts w:ascii="Arial Narrow" w:hAnsi="Arial Narrow"/>
          <w:b/>
          <w:sz w:val="22"/>
          <w:szCs w:val="22"/>
        </w:rPr>
      </w:pPr>
      <w:r w:rsidRPr="00DC09E7">
        <w:rPr>
          <w:rFonts w:ascii="Arial Narrow" w:hAnsi="Arial Narrow"/>
          <w:b/>
          <w:sz w:val="22"/>
          <w:szCs w:val="22"/>
        </w:rPr>
        <w:t>Značenie a balenie nábojov</w:t>
      </w:r>
    </w:p>
    <w:p w14:paraId="78286068" w14:textId="77777777" w:rsidR="00EF04C3" w:rsidRPr="0093184D" w:rsidRDefault="00EF04C3" w:rsidP="00EF04C3">
      <w:pPr>
        <w:ind w:left="714"/>
        <w:rPr>
          <w:rFonts w:ascii="Arial Narrow" w:hAnsi="Arial Narrow"/>
          <w:sz w:val="22"/>
          <w:szCs w:val="22"/>
        </w:rPr>
      </w:pPr>
      <w:r w:rsidRPr="00DC09E7">
        <w:rPr>
          <w:rFonts w:ascii="Arial Narrow" w:hAnsi="Arial Narrow"/>
          <w:sz w:val="22"/>
          <w:szCs w:val="22"/>
        </w:rPr>
        <w:t>Bežné spotrebiteľské balenie.</w:t>
      </w:r>
    </w:p>
    <w:p w14:paraId="400763C7" w14:textId="77777777" w:rsidR="00EF04C3" w:rsidRPr="00DC09E7" w:rsidRDefault="00EF04C3" w:rsidP="00EF04C3">
      <w:pPr>
        <w:ind w:left="714"/>
        <w:contextualSpacing/>
        <w:rPr>
          <w:rFonts w:ascii="Arial Narrow" w:hAnsi="Arial Narrow"/>
          <w:b/>
          <w:sz w:val="22"/>
          <w:szCs w:val="22"/>
        </w:rPr>
      </w:pPr>
      <w:r w:rsidRPr="00DC09E7">
        <w:rPr>
          <w:rFonts w:ascii="Arial Narrow" w:hAnsi="Arial Narrow"/>
          <w:b/>
          <w:sz w:val="22"/>
          <w:szCs w:val="22"/>
        </w:rPr>
        <w:t>Iné požiadavky</w:t>
      </w:r>
    </w:p>
    <w:p w14:paraId="768B95A4" w14:textId="77777777" w:rsidR="00EF04C3" w:rsidRPr="00DC09E7" w:rsidRDefault="00EF04C3" w:rsidP="00EF04C3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rPr>
          <w:rFonts w:ascii="Arial Narrow" w:hAnsi="Arial Narrow"/>
          <w:vanish/>
          <w:sz w:val="22"/>
          <w:szCs w:val="22"/>
        </w:rPr>
      </w:pPr>
    </w:p>
    <w:p w14:paraId="63F8B84D" w14:textId="77777777" w:rsidR="00EF04C3" w:rsidRPr="00DC09E7" w:rsidRDefault="00EF04C3" w:rsidP="00EF04C3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426" w:hanging="426"/>
        <w:rPr>
          <w:rFonts w:ascii="Arial Narrow" w:hAnsi="Arial Narrow"/>
          <w:vanish/>
          <w:sz w:val="22"/>
          <w:szCs w:val="22"/>
        </w:rPr>
      </w:pPr>
    </w:p>
    <w:p w14:paraId="57C34866" w14:textId="77777777" w:rsidR="00EF04C3" w:rsidRDefault="00EF04C3" w:rsidP="00EF04C3">
      <w:pPr>
        <w:pStyle w:val="Odsekzoznamu"/>
        <w:ind w:left="714"/>
        <w:jc w:val="both"/>
        <w:rPr>
          <w:rFonts w:ascii="Arial Narrow" w:hAnsi="Arial Narrow"/>
        </w:rPr>
      </w:pPr>
      <w:r w:rsidRPr="000C1015">
        <w:rPr>
          <w:rFonts w:ascii="Arial Narrow" w:hAnsi="Arial Narrow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79BD5681" w14:textId="77777777" w:rsidR="00EF04C3" w:rsidRPr="000C1015" w:rsidRDefault="00EF04C3" w:rsidP="00EF04C3">
      <w:pPr>
        <w:pStyle w:val="Odsekzoznamu"/>
        <w:ind w:left="714"/>
        <w:jc w:val="both"/>
        <w:rPr>
          <w:rFonts w:ascii="Arial Narrow" w:hAnsi="Arial Narrow"/>
        </w:rPr>
      </w:pPr>
      <w:r w:rsidRPr="000C1015">
        <w:rPr>
          <w:rFonts w:ascii="Arial Narrow" w:hAnsi="Arial Narrow"/>
        </w:rPr>
        <w:t>Náboje, ktorých celkový dodávaný počet je viac ako 10 000 kusov, musia byť vyrobené v jednej sérii. Každá séria musí byť doložená protokolom zo skúšok.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569CA"/>
    <w:multiLevelType w:val="hybridMultilevel"/>
    <w:tmpl w:val="8B22121C"/>
    <w:lvl w:ilvl="0" w:tplc="500097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A5E96"/>
    <w:multiLevelType w:val="hybridMultilevel"/>
    <w:tmpl w:val="B94C0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327C2"/>
    <w:multiLevelType w:val="hybridMultilevel"/>
    <w:tmpl w:val="B1E88A0A"/>
    <w:lvl w:ilvl="0" w:tplc="041B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1" w:hanging="360"/>
      </w:pPr>
    </w:lvl>
    <w:lvl w:ilvl="2" w:tplc="041B001B" w:tentative="1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1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8"/>
  </w:num>
  <w:num w:numId="5">
    <w:abstractNumId w:val="2"/>
  </w:num>
  <w:num w:numId="6">
    <w:abstractNumId w:val="27"/>
  </w:num>
  <w:num w:numId="7">
    <w:abstractNumId w:val="6"/>
  </w:num>
  <w:num w:numId="8">
    <w:abstractNumId w:val="25"/>
  </w:num>
  <w:num w:numId="9">
    <w:abstractNumId w:val="16"/>
  </w:num>
  <w:num w:numId="10">
    <w:abstractNumId w:val="9"/>
  </w:num>
  <w:num w:numId="11">
    <w:abstractNumId w:val="19"/>
  </w:num>
  <w:num w:numId="12">
    <w:abstractNumId w:val="0"/>
  </w:num>
  <w:num w:numId="13">
    <w:abstractNumId w:val="21"/>
  </w:num>
  <w:num w:numId="14">
    <w:abstractNumId w:val="23"/>
  </w:num>
  <w:num w:numId="15">
    <w:abstractNumId w:val="10"/>
  </w:num>
  <w:num w:numId="16">
    <w:abstractNumId w:val="28"/>
  </w:num>
  <w:num w:numId="17">
    <w:abstractNumId w:val="7"/>
  </w:num>
  <w:num w:numId="18">
    <w:abstractNumId w:val="1"/>
  </w:num>
  <w:num w:numId="19">
    <w:abstractNumId w:val="12"/>
  </w:num>
  <w:num w:numId="20">
    <w:abstractNumId w:val="14"/>
  </w:num>
  <w:num w:numId="21">
    <w:abstractNumId w:val="11"/>
  </w:num>
  <w:num w:numId="22">
    <w:abstractNumId w:val="34"/>
  </w:num>
  <w:num w:numId="23">
    <w:abstractNumId w:val="15"/>
  </w:num>
  <w:num w:numId="24">
    <w:abstractNumId w:val="26"/>
  </w:num>
  <w:num w:numId="25">
    <w:abstractNumId w:val="32"/>
  </w:num>
  <w:num w:numId="26">
    <w:abstractNumId w:val="17"/>
  </w:num>
  <w:num w:numId="27">
    <w:abstractNumId w:val="24"/>
  </w:num>
  <w:num w:numId="28">
    <w:abstractNumId w:val="31"/>
  </w:num>
  <w:num w:numId="29">
    <w:abstractNumId w:val="33"/>
  </w:num>
  <w:num w:numId="30">
    <w:abstractNumId w:val="18"/>
  </w:num>
  <w:num w:numId="31">
    <w:abstractNumId w:val="20"/>
  </w:num>
  <w:num w:numId="32">
    <w:abstractNumId w:val="13"/>
  </w:num>
  <w:num w:numId="33">
    <w:abstractNumId w:val="29"/>
  </w:num>
  <w:num w:numId="34">
    <w:abstractNumId w:val="30"/>
  </w:num>
  <w:num w:numId="35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52B47"/>
    <w:rsid w:val="00160CF9"/>
    <w:rsid w:val="0019104D"/>
    <w:rsid w:val="001A188D"/>
    <w:rsid w:val="001C280F"/>
    <w:rsid w:val="001F50A4"/>
    <w:rsid w:val="002345D5"/>
    <w:rsid w:val="002356DF"/>
    <w:rsid w:val="0025223B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D6720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712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04C3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1580-7D13-4B11-84C2-C6BE6EDD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35</cp:revision>
  <dcterms:created xsi:type="dcterms:W3CDTF">2019-05-12T20:23:00Z</dcterms:created>
  <dcterms:modified xsi:type="dcterms:W3CDTF">2022-04-01T13:36:00Z</dcterms:modified>
</cp:coreProperties>
</file>