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5BB6D9" w14:textId="3E5C7358" w:rsidR="00877C56" w:rsidRDefault="00877C56" w:rsidP="00877C56">
      <w:pPr>
        <w:pStyle w:val="Nadpis1"/>
        <w:jc w:val="right"/>
        <w:rPr>
          <w:rFonts w:asciiTheme="minorHAnsi" w:hAnsiTheme="minorHAnsi"/>
          <w:color w:val="000000" w:themeColor="text1"/>
          <w:sz w:val="28"/>
          <w:szCs w:val="28"/>
        </w:rPr>
      </w:pPr>
      <w:r w:rsidRPr="00481AA0">
        <w:rPr>
          <w:rFonts w:asciiTheme="minorHAnsi" w:hAnsiTheme="minorHAnsi"/>
          <w:color w:val="000000" w:themeColor="text1"/>
          <w:sz w:val="28"/>
          <w:szCs w:val="28"/>
        </w:rPr>
        <w:t>Príloha č. 1</w:t>
      </w:r>
      <w:r w:rsidR="009F34ED">
        <w:rPr>
          <w:rFonts w:asciiTheme="minorHAnsi" w:hAnsiTheme="minorHAnsi"/>
          <w:color w:val="000000" w:themeColor="text1"/>
          <w:sz w:val="28"/>
          <w:szCs w:val="28"/>
        </w:rPr>
        <w:t>.2</w:t>
      </w:r>
      <w:r w:rsidRPr="00481AA0">
        <w:rPr>
          <w:rFonts w:asciiTheme="minorHAnsi" w:hAnsiTheme="minorHAnsi"/>
          <w:color w:val="000000" w:themeColor="text1"/>
          <w:sz w:val="28"/>
          <w:szCs w:val="28"/>
        </w:rPr>
        <w:t xml:space="preserve">: Špecifikácia </w:t>
      </w:r>
    </w:p>
    <w:p w14:paraId="28ECA84F" w14:textId="77777777" w:rsidR="005A6426" w:rsidRPr="005A6426" w:rsidRDefault="005A6426" w:rsidP="005A6426"/>
    <w:p w14:paraId="7F8B933E" w14:textId="77777777" w:rsidR="005A6426" w:rsidRPr="005A6426" w:rsidRDefault="005A6426" w:rsidP="005A6426">
      <w:pPr>
        <w:pStyle w:val="Nadpis1"/>
        <w:spacing w:before="0" w:after="0" w:line="240" w:lineRule="auto"/>
        <w:rPr>
          <w:rFonts w:ascii="Cambria" w:hAnsi="Cambria"/>
          <w:b/>
          <w:bCs/>
        </w:rPr>
      </w:pPr>
      <w:r w:rsidRPr="005A6426">
        <w:rPr>
          <w:rFonts w:ascii="Cambria" w:hAnsi="Cambria"/>
          <w:sz w:val="32"/>
          <w:szCs w:val="32"/>
        </w:rPr>
        <w:t>Predmet zákazky: Technika pre výskumný projekt UAV</w:t>
      </w:r>
      <w:r w:rsidRPr="005A6426">
        <w:rPr>
          <w:rFonts w:ascii="Cambria" w:hAnsi="Cambria"/>
          <w:b/>
          <w:bCs/>
        </w:rPr>
        <w:t xml:space="preserve"> </w:t>
      </w:r>
    </w:p>
    <w:p w14:paraId="289CB8EC" w14:textId="5FD95AF2" w:rsidR="005A6426" w:rsidRPr="005A6426" w:rsidRDefault="005A6426" w:rsidP="005A6426">
      <w:pPr>
        <w:pStyle w:val="Nadpis1"/>
        <w:spacing w:before="0" w:after="0" w:line="240" w:lineRule="auto"/>
        <w:rPr>
          <w:rFonts w:ascii="Cambria" w:hAnsi="Cambria"/>
          <w:sz w:val="36"/>
          <w:szCs w:val="36"/>
        </w:rPr>
      </w:pPr>
      <w:r w:rsidRPr="005A6426">
        <w:rPr>
          <w:rFonts w:ascii="Cambria" w:hAnsi="Cambria"/>
        </w:rPr>
        <w:t xml:space="preserve"> </w:t>
      </w:r>
      <w:r w:rsidRPr="005A6426">
        <w:rPr>
          <w:rFonts w:ascii="Cambria" w:hAnsi="Cambria"/>
          <w:b/>
          <w:bCs/>
          <w:sz w:val="28"/>
          <w:szCs w:val="28"/>
        </w:rPr>
        <w:t>časť 2:</w:t>
      </w:r>
      <w:r w:rsidRPr="005A6426">
        <w:rPr>
          <w:rFonts w:ascii="Cambria" w:hAnsi="Cambria"/>
          <w:sz w:val="28"/>
          <w:szCs w:val="28"/>
        </w:rPr>
        <w:t xml:space="preserve"> Výpočtová technika</w:t>
      </w:r>
    </w:p>
    <w:p w14:paraId="00000002" w14:textId="7C20717D" w:rsidR="005047A3" w:rsidRPr="00481AA0" w:rsidRDefault="005047A3">
      <w:pPr>
        <w:rPr>
          <w:rFonts w:asciiTheme="minorHAnsi" w:hAnsiTheme="minorHAnsi"/>
          <w:color w:val="000000" w:themeColor="text1"/>
          <w:sz w:val="20"/>
          <w:szCs w:val="20"/>
        </w:rPr>
      </w:pPr>
    </w:p>
    <w:p w14:paraId="6258EBF5" w14:textId="77777777" w:rsidR="00481AA0" w:rsidRPr="00481AA0" w:rsidRDefault="00481AA0" w:rsidP="00481AA0">
      <w:pPr>
        <w:numPr>
          <w:ilvl w:val="0"/>
          <w:numId w:val="8"/>
        </w:numPr>
        <w:ind w:left="1080"/>
        <w:rPr>
          <w:rFonts w:asciiTheme="minorHAnsi" w:hAnsiTheme="minorHAnsi"/>
          <w:b/>
          <w:color w:val="000000" w:themeColor="text1"/>
          <w:sz w:val="20"/>
          <w:szCs w:val="20"/>
        </w:rPr>
      </w:pPr>
      <w:r w:rsidRPr="00481AA0">
        <w:rPr>
          <w:rFonts w:asciiTheme="minorHAnsi" w:hAnsiTheme="minorHAnsi"/>
          <w:b/>
          <w:color w:val="000000" w:themeColor="text1"/>
          <w:sz w:val="20"/>
          <w:szCs w:val="20"/>
        </w:rPr>
        <w:t xml:space="preserve">Počítačová zostava 10 kusov </w:t>
      </w:r>
    </w:p>
    <w:p w14:paraId="0860FCA9" w14:textId="53C1FDC1" w:rsidR="00481AA0" w:rsidRPr="00481AA0" w:rsidRDefault="00481AA0" w:rsidP="00481AA0">
      <w:pPr>
        <w:numPr>
          <w:ilvl w:val="0"/>
          <w:numId w:val="12"/>
        </w:numPr>
        <w:ind w:left="1800"/>
        <w:rPr>
          <w:rFonts w:asciiTheme="minorHAnsi" w:hAnsiTheme="minorHAnsi"/>
          <w:color w:val="000000" w:themeColor="text1"/>
          <w:sz w:val="20"/>
          <w:szCs w:val="20"/>
        </w:rPr>
      </w:pPr>
      <w:r w:rsidRPr="00481AA0">
        <w:rPr>
          <w:rFonts w:asciiTheme="minorHAnsi" w:hAnsiTheme="minorHAnsi"/>
          <w:color w:val="000000" w:themeColor="text1"/>
          <w:sz w:val="20"/>
          <w:szCs w:val="20"/>
        </w:rPr>
        <w:t xml:space="preserve">CPU: 10 jadier, 20 vlákien, 19.25MB L3 cache, 14 nm výrobná technológia </w:t>
      </w:r>
    </w:p>
    <w:p w14:paraId="0BC98D08" w14:textId="77777777" w:rsidR="00481AA0" w:rsidRPr="00481AA0" w:rsidRDefault="00481AA0" w:rsidP="00481AA0">
      <w:pPr>
        <w:numPr>
          <w:ilvl w:val="2"/>
          <w:numId w:val="12"/>
        </w:numPr>
        <w:rPr>
          <w:rFonts w:asciiTheme="minorHAnsi" w:hAnsiTheme="minorHAnsi"/>
          <w:color w:val="000000" w:themeColor="text1"/>
          <w:sz w:val="18"/>
          <w:szCs w:val="18"/>
        </w:rPr>
      </w:pPr>
      <w:r w:rsidRPr="00481AA0">
        <w:rPr>
          <w:rFonts w:asciiTheme="minorHAnsi" w:hAnsiTheme="minorHAnsi"/>
          <w:color w:val="000000" w:themeColor="text1"/>
          <w:sz w:val="20"/>
          <w:szCs w:val="20"/>
        </w:rPr>
        <w:t xml:space="preserve">priemerný CPU mark (podľa </w:t>
      </w:r>
      <w:hyperlink r:id="rId6">
        <w:r w:rsidRPr="00481AA0">
          <w:rPr>
            <w:rFonts w:asciiTheme="minorHAnsi" w:hAnsiTheme="minorHAnsi"/>
            <w:color w:val="000000" w:themeColor="text1"/>
            <w:sz w:val="20"/>
            <w:szCs w:val="20"/>
            <w:u w:val="single"/>
          </w:rPr>
          <w:t>PassMark</w:t>
        </w:r>
      </w:hyperlink>
      <w:r w:rsidRPr="00481AA0">
        <w:rPr>
          <w:rFonts w:asciiTheme="minorHAnsi" w:hAnsiTheme="minorHAnsi"/>
          <w:color w:val="000000" w:themeColor="text1"/>
          <w:sz w:val="20"/>
          <w:szCs w:val="20"/>
        </w:rPr>
        <w:t>): aspoň 22800 bodov</w:t>
      </w:r>
    </w:p>
    <w:p w14:paraId="4E3410C5" w14:textId="77777777" w:rsidR="00481AA0" w:rsidRPr="00481AA0" w:rsidRDefault="009F34ED" w:rsidP="00481AA0">
      <w:pPr>
        <w:numPr>
          <w:ilvl w:val="2"/>
          <w:numId w:val="12"/>
        </w:numPr>
        <w:rPr>
          <w:rFonts w:asciiTheme="minorHAnsi" w:hAnsiTheme="minorHAnsi"/>
          <w:color w:val="000000" w:themeColor="text1"/>
          <w:sz w:val="18"/>
          <w:szCs w:val="18"/>
        </w:rPr>
      </w:pPr>
      <w:hyperlink r:id="rId7">
        <w:r w:rsidR="00481AA0" w:rsidRPr="00481AA0">
          <w:rPr>
            <w:rFonts w:asciiTheme="minorHAnsi" w:hAnsiTheme="minorHAnsi"/>
            <w:color w:val="000000" w:themeColor="text1"/>
            <w:sz w:val="20"/>
            <w:szCs w:val="20"/>
            <w:u w:val="single"/>
          </w:rPr>
          <w:t>CineBench R23 multicore</w:t>
        </w:r>
      </w:hyperlink>
      <w:r w:rsidR="00481AA0" w:rsidRPr="00481AA0">
        <w:rPr>
          <w:rFonts w:asciiTheme="minorHAnsi" w:hAnsiTheme="minorHAnsi"/>
          <w:color w:val="000000" w:themeColor="text1"/>
          <w:sz w:val="20"/>
          <w:szCs w:val="20"/>
        </w:rPr>
        <w:t>: aspoň 14300 bodov</w:t>
      </w:r>
    </w:p>
    <w:p w14:paraId="3E743D7E" w14:textId="77777777" w:rsidR="00481AA0" w:rsidRPr="00481AA0" w:rsidRDefault="00481AA0" w:rsidP="00481AA0">
      <w:pPr>
        <w:numPr>
          <w:ilvl w:val="0"/>
          <w:numId w:val="12"/>
        </w:numPr>
        <w:ind w:left="1800"/>
        <w:rPr>
          <w:rFonts w:asciiTheme="minorHAnsi" w:hAnsiTheme="minorHAnsi"/>
          <w:color w:val="000000" w:themeColor="text1"/>
          <w:sz w:val="20"/>
          <w:szCs w:val="20"/>
        </w:rPr>
      </w:pPr>
      <w:r w:rsidRPr="00481AA0">
        <w:rPr>
          <w:rFonts w:asciiTheme="minorHAnsi" w:hAnsiTheme="minorHAnsi"/>
          <w:color w:val="000000" w:themeColor="text1"/>
          <w:sz w:val="20"/>
          <w:szCs w:val="20"/>
        </w:rPr>
        <w:t>GPU: VRAM 11 GB GDDR6 14000 MHz, PCI Express x16 3.0, 352Bit, 4352 stream procesorov, podpora CUDA technológie</w:t>
      </w:r>
    </w:p>
    <w:p w14:paraId="0C67E225" w14:textId="77777777" w:rsidR="00481AA0" w:rsidRPr="00481AA0" w:rsidRDefault="00481AA0" w:rsidP="00481AA0">
      <w:pPr>
        <w:numPr>
          <w:ilvl w:val="2"/>
          <w:numId w:val="12"/>
        </w:numPr>
        <w:rPr>
          <w:rFonts w:asciiTheme="minorHAnsi" w:hAnsiTheme="minorHAnsi"/>
          <w:color w:val="000000" w:themeColor="text1"/>
          <w:sz w:val="20"/>
          <w:szCs w:val="20"/>
        </w:rPr>
      </w:pPr>
      <w:r w:rsidRPr="00481AA0">
        <w:rPr>
          <w:rFonts w:asciiTheme="minorHAnsi" w:hAnsiTheme="minorHAnsi"/>
          <w:color w:val="000000" w:themeColor="text1"/>
          <w:sz w:val="20"/>
          <w:szCs w:val="20"/>
        </w:rPr>
        <w:t>GPU Passmark aspoň 16770</w:t>
      </w:r>
    </w:p>
    <w:p w14:paraId="085B50FA" w14:textId="77777777" w:rsidR="00481AA0" w:rsidRPr="00481AA0" w:rsidRDefault="00481AA0" w:rsidP="00481AA0">
      <w:pPr>
        <w:numPr>
          <w:ilvl w:val="0"/>
          <w:numId w:val="12"/>
        </w:numPr>
        <w:ind w:left="1800"/>
        <w:rPr>
          <w:rFonts w:asciiTheme="minorHAnsi" w:hAnsiTheme="minorHAnsi"/>
          <w:color w:val="000000" w:themeColor="text1"/>
          <w:sz w:val="20"/>
          <w:szCs w:val="20"/>
        </w:rPr>
      </w:pPr>
      <w:r w:rsidRPr="00481AA0">
        <w:rPr>
          <w:rFonts w:asciiTheme="minorHAnsi" w:hAnsiTheme="minorHAnsi"/>
          <w:color w:val="000000" w:themeColor="text1"/>
          <w:sz w:val="20"/>
          <w:szCs w:val="20"/>
        </w:rPr>
        <w:t xml:space="preserve">MB: chipset vhodný k zvolenému CPU, 3× PCIe ×16, 8× DDR4 4266 OC, 8× SATA III, 2× M.2, 4× USB 3.1 Gen 1, 2× USB 2.0, 2× Thunderbolt 3 TypeC, 2× GLAN, WiFi </w:t>
      </w:r>
    </w:p>
    <w:p w14:paraId="323E4EC1" w14:textId="77777777" w:rsidR="00481AA0" w:rsidRPr="00481AA0" w:rsidRDefault="00481AA0" w:rsidP="00481AA0">
      <w:pPr>
        <w:numPr>
          <w:ilvl w:val="0"/>
          <w:numId w:val="12"/>
        </w:numPr>
        <w:ind w:left="1417" w:firstLine="0"/>
        <w:rPr>
          <w:rFonts w:asciiTheme="minorHAnsi" w:hAnsiTheme="minorHAnsi"/>
          <w:color w:val="000000" w:themeColor="text1"/>
          <w:sz w:val="20"/>
          <w:szCs w:val="20"/>
        </w:rPr>
      </w:pPr>
      <w:r w:rsidRPr="00481AA0">
        <w:rPr>
          <w:rFonts w:asciiTheme="minorHAnsi" w:hAnsiTheme="minorHAnsi"/>
          <w:color w:val="000000" w:themeColor="text1"/>
          <w:sz w:val="20"/>
          <w:szCs w:val="20"/>
        </w:rPr>
        <w:t>RAM: 64 GB (2x32 alebo 4x16), PC4-25600, CL16-20-20-38, 3200 MHz, napätie 1.35V,</w:t>
      </w:r>
    </w:p>
    <w:p w14:paraId="1B6003FA" w14:textId="77777777" w:rsidR="00481AA0" w:rsidRPr="00481AA0" w:rsidRDefault="00481AA0" w:rsidP="00481AA0">
      <w:pPr>
        <w:numPr>
          <w:ilvl w:val="0"/>
          <w:numId w:val="9"/>
        </w:numPr>
        <w:ind w:left="1800"/>
        <w:rPr>
          <w:rFonts w:asciiTheme="minorHAnsi" w:hAnsiTheme="minorHAnsi"/>
          <w:color w:val="000000" w:themeColor="text1"/>
          <w:sz w:val="20"/>
          <w:szCs w:val="20"/>
        </w:rPr>
      </w:pPr>
      <w:r w:rsidRPr="00481AA0">
        <w:rPr>
          <w:rFonts w:asciiTheme="minorHAnsi" w:hAnsiTheme="minorHAnsi"/>
          <w:color w:val="000000" w:themeColor="text1"/>
          <w:sz w:val="20"/>
          <w:szCs w:val="20"/>
        </w:rPr>
        <w:t xml:space="preserve">CASE: midi ATX, 9x pozicii pre ventilatory, 2x2.5" slot </w:t>
      </w:r>
    </w:p>
    <w:p w14:paraId="4D855AB2" w14:textId="77777777" w:rsidR="00481AA0" w:rsidRPr="00481AA0" w:rsidRDefault="00481AA0" w:rsidP="00481AA0">
      <w:pPr>
        <w:numPr>
          <w:ilvl w:val="0"/>
          <w:numId w:val="9"/>
        </w:numPr>
        <w:ind w:left="1800"/>
        <w:rPr>
          <w:rFonts w:asciiTheme="minorHAnsi" w:hAnsiTheme="minorHAnsi"/>
          <w:color w:val="000000" w:themeColor="text1"/>
          <w:sz w:val="20"/>
          <w:szCs w:val="20"/>
        </w:rPr>
      </w:pPr>
      <w:r w:rsidRPr="00481AA0">
        <w:rPr>
          <w:rFonts w:asciiTheme="minorHAnsi" w:hAnsiTheme="minorHAnsi"/>
          <w:color w:val="000000" w:themeColor="text1"/>
          <w:sz w:val="20"/>
          <w:szCs w:val="20"/>
        </w:rPr>
        <w:t xml:space="preserve">POWER: min. 1000 W, aktívny PFC, 8x PCIe, 11x SATA </w:t>
      </w:r>
    </w:p>
    <w:p w14:paraId="0FF54671" w14:textId="77777777" w:rsidR="00481AA0" w:rsidRPr="00481AA0" w:rsidRDefault="00481AA0" w:rsidP="00481AA0">
      <w:pPr>
        <w:numPr>
          <w:ilvl w:val="0"/>
          <w:numId w:val="9"/>
        </w:numPr>
        <w:ind w:left="1800"/>
        <w:rPr>
          <w:rFonts w:asciiTheme="minorHAnsi" w:hAnsiTheme="minorHAnsi"/>
          <w:color w:val="000000" w:themeColor="text1"/>
          <w:sz w:val="20"/>
          <w:szCs w:val="20"/>
        </w:rPr>
      </w:pPr>
      <w:r w:rsidRPr="00481AA0">
        <w:rPr>
          <w:rFonts w:asciiTheme="minorHAnsi" w:hAnsiTheme="minorHAnsi"/>
          <w:color w:val="000000" w:themeColor="text1"/>
          <w:sz w:val="20"/>
          <w:szCs w:val="20"/>
        </w:rPr>
        <w:t xml:space="preserve">HDD: SSD, min. 1 TB, životnosť 600TBW, rýchlosť čítania 550 MB/s, zápis 520 MB/s  </w:t>
      </w:r>
    </w:p>
    <w:p w14:paraId="4F9C267B" w14:textId="77777777" w:rsidR="00481AA0" w:rsidRPr="00481AA0" w:rsidRDefault="00481AA0" w:rsidP="00481AA0">
      <w:pPr>
        <w:ind w:left="720"/>
        <w:rPr>
          <w:rFonts w:asciiTheme="minorHAnsi" w:hAnsiTheme="minorHAnsi"/>
          <w:color w:val="000000" w:themeColor="text1"/>
          <w:sz w:val="20"/>
          <w:szCs w:val="20"/>
        </w:rPr>
      </w:pPr>
    </w:p>
    <w:p w14:paraId="347D16D3" w14:textId="77777777" w:rsidR="00481AA0" w:rsidRPr="00481AA0" w:rsidRDefault="00481AA0" w:rsidP="00481AA0">
      <w:pPr>
        <w:numPr>
          <w:ilvl w:val="0"/>
          <w:numId w:val="13"/>
        </w:numPr>
        <w:spacing w:before="220"/>
        <w:ind w:left="1080"/>
        <w:rPr>
          <w:rFonts w:asciiTheme="minorHAnsi" w:hAnsiTheme="minorHAnsi"/>
          <w:b/>
          <w:color w:val="000000" w:themeColor="text1"/>
          <w:sz w:val="20"/>
          <w:szCs w:val="20"/>
        </w:rPr>
      </w:pPr>
      <w:r w:rsidRPr="00481AA0">
        <w:rPr>
          <w:rFonts w:asciiTheme="minorHAnsi" w:hAnsiTheme="minorHAnsi"/>
          <w:b/>
          <w:color w:val="000000" w:themeColor="text1"/>
          <w:sz w:val="20"/>
          <w:szCs w:val="20"/>
        </w:rPr>
        <w:t>Prenosné počítače 6 kusov</w:t>
      </w:r>
    </w:p>
    <w:p w14:paraId="3DE163D6" w14:textId="77777777" w:rsidR="00481AA0" w:rsidRPr="00481AA0" w:rsidRDefault="00481AA0" w:rsidP="00481AA0">
      <w:pPr>
        <w:numPr>
          <w:ilvl w:val="0"/>
          <w:numId w:val="10"/>
        </w:numPr>
        <w:ind w:left="1800"/>
        <w:rPr>
          <w:rFonts w:asciiTheme="minorHAnsi" w:hAnsiTheme="minorHAnsi"/>
          <w:color w:val="000000" w:themeColor="text1"/>
          <w:sz w:val="20"/>
          <w:szCs w:val="20"/>
        </w:rPr>
      </w:pPr>
      <w:r w:rsidRPr="00481AA0">
        <w:rPr>
          <w:rFonts w:asciiTheme="minorHAnsi" w:hAnsiTheme="minorHAnsi"/>
          <w:color w:val="000000" w:themeColor="text1"/>
          <w:sz w:val="20"/>
          <w:szCs w:val="20"/>
        </w:rPr>
        <w:t xml:space="preserve">CPU: počet jadier: 4, počet vlákien: 8, Cache: 12 MB, 10 nm výrobná technológia </w:t>
      </w:r>
    </w:p>
    <w:p w14:paraId="0ABFD1A7" w14:textId="77777777" w:rsidR="00481AA0" w:rsidRPr="00481AA0" w:rsidRDefault="00481AA0" w:rsidP="00481AA0">
      <w:pPr>
        <w:numPr>
          <w:ilvl w:val="2"/>
          <w:numId w:val="10"/>
        </w:numPr>
        <w:rPr>
          <w:rFonts w:asciiTheme="minorHAnsi" w:hAnsiTheme="minorHAnsi"/>
          <w:color w:val="000000" w:themeColor="text1"/>
          <w:sz w:val="20"/>
          <w:szCs w:val="20"/>
        </w:rPr>
      </w:pPr>
      <w:r w:rsidRPr="00481AA0">
        <w:rPr>
          <w:rFonts w:asciiTheme="minorHAnsi" w:hAnsiTheme="minorHAnsi"/>
          <w:color w:val="000000" w:themeColor="text1"/>
          <w:sz w:val="20"/>
          <w:szCs w:val="20"/>
        </w:rPr>
        <w:t>priemerný CPU mark (</w:t>
      </w:r>
      <w:hyperlink r:id="rId8">
        <w:r w:rsidRPr="00481AA0">
          <w:rPr>
            <w:rFonts w:asciiTheme="minorHAnsi" w:hAnsiTheme="minorHAnsi"/>
            <w:color w:val="000000" w:themeColor="text1"/>
            <w:sz w:val="20"/>
            <w:szCs w:val="20"/>
            <w:u w:val="single"/>
          </w:rPr>
          <w:t>podľa passmark</w:t>
        </w:r>
      </w:hyperlink>
      <w:r w:rsidRPr="00481AA0">
        <w:rPr>
          <w:rFonts w:asciiTheme="minorHAnsi" w:hAnsiTheme="minorHAnsi"/>
          <w:color w:val="000000" w:themeColor="text1"/>
          <w:sz w:val="20"/>
          <w:szCs w:val="20"/>
        </w:rPr>
        <w:t>): aspoň 10900 bodov</w:t>
      </w:r>
    </w:p>
    <w:p w14:paraId="7BDA9D06" w14:textId="77777777" w:rsidR="00481AA0" w:rsidRPr="00481AA0" w:rsidRDefault="00481AA0" w:rsidP="00481AA0">
      <w:pPr>
        <w:numPr>
          <w:ilvl w:val="0"/>
          <w:numId w:val="11"/>
        </w:numPr>
        <w:ind w:left="1800"/>
        <w:rPr>
          <w:rFonts w:asciiTheme="minorHAnsi" w:hAnsiTheme="minorHAnsi"/>
          <w:color w:val="000000" w:themeColor="text1"/>
          <w:sz w:val="20"/>
          <w:szCs w:val="20"/>
        </w:rPr>
      </w:pPr>
      <w:r w:rsidRPr="00481AA0">
        <w:rPr>
          <w:rFonts w:asciiTheme="minorHAnsi" w:hAnsiTheme="minorHAnsi"/>
          <w:color w:val="000000" w:themeColor="text1"/>
          <w:sz w:val="20"/>
          <w:szCs w:val="20"/>
        </w:rPr>
        <w:t xml:space="preserve">RAM: 32 GB, DDR4, 3200 MHz </w:t>
      </w:r>
    </w:p>
    <w:p w14:paraId="0CC6F993" w14:textId="77777777" w:rsidR="00481AA0" w:rsidRPr="00481AA0" w:rsidRDefault="00481AA0" w:rsidP="00481AA0">
      <w:pPr>
        <w:numPr>
          <w:ilvl w:val="0"/>
          <w:numId w:val="11"/>
        </w:numPr>
        <w:ind w:left="1800"/>
        <w:rPr>
          <w:rFonts w:asciiTheme="minorHAnsi" w:hAnsiTheme="minorHAnsi"/>
          <w:color w:val="000000" w:themeColor="text1"/>
          <w:sz w:val="20"/>
          <w:szCs w:val="20"/>
        </w:rPr>
      </w:pPr>
      <w:r w:rsidRPr="00481AA0">
        <w:rPr>
          <w:rFonts w:asciiTheme="minorHAnsi" w:hAnsiTheme="minorHAnsi"/>
          <w:color w:val="000000" w:themeColor="text1"/>
          <w:sz w:val="20"/>
          <w:szCs w:val="20"/>
        </w:rPr>
        <w:t xml:space="preserve">Disk: SSD 1000 GB </w:t>
      </w:r>
    </w:p>
    <w:p w14:paraId="486142C3" w14:textId="77777777" w:rsidR="00481AA0" w:rsidRPr="00481AA0" w:rsidRDefault="00481AA0" w:rsidP="00481AA0">
      <w:pPr>
        <w:numPr>
          <w:ilvl w:val="0"/>
          <w:numId w:val="11"/>
        </w:numPr>
        <w:ind w:left="1800"/>
        <w:rPr>
          <w:rFonts w:asciiTheme="minorHAnsi" w:hAnsiTheme="minorHAnsi"/>
          <w:color w:val="000000" w:themeColor="text1"/>
          <w:sz w:val="20"/>
          <w:szCs w:val="20"/>
        </w:rPr>
      </w:pPr>
      <w:r w:rsidRPr="00481AA0">
        <w:rPr>
          <w:rFonts w:asciiTheme="minorHAnsi" w:hAnsiTheme="minorHAnsi"/>
          <w:color w:val="000000" w:themeColor="text1"/>
          <w:sz w:val="20"/>
          <w:szCs w:val="20"/>
        </w:rPr>
        <w:t xml:space="preserve">Displej: 15.6”, Full HD, matný, technológia IPS, svietivosť aspoň 300 nits </w:t>
      </w:r>
    </w:p>
    <w:p w14:paraId="564AFBD2" w14:textId="77777777" w:rsidR="00481AA0" w:rsidRPr="00481AA0" w:rsidRDefault="00481AA0" w:rsidP="00481AA0">
      <w:pPr>
        <w:numPr>
          <w:ilvl w:val="0"/>
          <w:numId w:val="11"/>
        </w:numPr>
        <w:ind w:left="1800"/>
        <w:rPr>
          <w:rFonts w:asciiTheme="minorHAnsi" w:hAnsiTheme="minorHAnsi"/>
          <w:color w:val="000000" w:themeColor="text1"/>
          <w:sz w:val="20"/>
          <w:szCs w:val="20"/>
        </w:rPr>
      </w:pPr>
      <w:r w:rsidRPr="00481AA0">
        <w:rPr>
          <w:rFonts w:asciiTheme="minorHAnsi" w:hAnsiTheme="minorHAnsi"/>
          <w:color w:val="000000" w:themeColor="text1"/>
          <w:sz w:val="20"/>
          <w:szCs w:val="20"/>
        </w:rPr>
        <w:t>GPU: typ pamäte: GDDR6, veľkosť VRAM: 4 GB, Rýchlosť pamäte: 10000 MHz, počet jadier: 896, podpora CUDA technológie</w:t>
      </w:r>
    </w:p>
    <w:p w14:paraId="15AB7DFC" w14:textId="77777777" w:rsidR="00481AA0" w:rsidRPr="00481AA0" w:rsidRDefault="00481AA0" w:rsidP="00481AA0">
      <w:pPr>
        <w:numPr>
          <w:ilvl w:val="2"/>
          <w:numId w:val="11"/>
        </w:numPr>
        <w:rPr>
          <w:rFonts w:asciiTheme="minorHAnsi" w:hAnsiTheme="minorHAnsi"/>
          <w:color w:val="000000" w:themeColor="text1"/>
          <w:sz w:val="20"/>
          <w:szCs w:val="20"/>
        </w:rPr>
      </w:pPr>
      <w:r w:rsidRPr="00481AA0">
        <w:rPr>
          <w:rFonts w:asciiTheme="minorHAnsi" w:hAnsiTheme="minorHAnsi"/>
          <w:color w:val="000000" w:themeColor="text1"/>
          <w:sz w:val="20"/>
          <w:szCs w:val="20"/>
        </w:rPr>
        <w:t>Priemerný G3D Mark (</w:t>
      </w:r>
      <w:hyperlink r:id="rId9">
        <w:r w:rsidRPr="00481AA0">
          <w:rPr>
            <w:rFonts w:asciiTheme="minorHAnsi" w:hAnsiTheme="minorHAnsi"/>
            <w:color w:val="000000" w:themeColor="text1"/>
            <w:sz w:val="20"/>
            <w:szCs w:val="20"/>
            <w:u w:val="single"/>
          </w:rPr>
          <w:t>podľa PassMark G3D</w:t>
        </w:r>
      </w:hyperlink>
      <w:r w:rsidRPr="00481AA0">
        <w:rPr>
          <w:rFonts w:asciiTheme="minorHAnsi" w:hAnsiTheme="minorHAnsi"/>
          <w:color w:val="000000" w:themeColor="text1"/>
          <w:sz w:val="20"/>
          <w:szCs w:val="20"/>
        </w:rPr>
        <w:t>): aspoň 3590 bodov</w:t>
      </w:r>
    </w:p>
    <w:p w14:paraId="6F0CE617" w14:textId="77777777" w:rsidR="00481AA0" w:rsidRPr="00481AA0" w:rsidRDefault="00481AA0" w:rsidP="00481AA0">
      <w:pPr>
        <w:numPr>
          <w:ilvl w:val="0"/>
          <w:numId w:val="11"/>
        </w:numPr>
        <w:ind w:left="1800"/>
        <w:rPr>
          <w:rFonts w:asciiTheme="minorHAnsi" w:hAnsiTheme="minorHAnsi"/>
          <w:color w:val="000000" w:themeColor="text1"/>
          <w:sz w:val="20"/>
          <w:szCs w:val="20"/>
        </w:rPr>
      </w:pPr>
      <w:r w:rsidRPr="00481AA0">
        <w:rPr>
          <w:rFonts w:asciiTheme="minorHAnsi" w:hAnsiTheme="minorHAnsi"/>
          <w:color w:val="000000" w:themeColor="text1"/>
          <w:sz w:val="20"/>
          <w:szCs w:val="20"/>
        </w:rPr>
        <w:t xml:space="preserve">Rozhrania: 2x USB 3.2, 2x Thunderbolt 4 (kompatibilný s USB-C), 1x HDMI, 1x LAN (RJ45), čítačka pamäťových kariet, dokovací konektor, smart card čítačka, čítačka odtlačkov prstov </w:t>
      </w:r>
    </w:p>
    <w:p w14:paraId="5CE3ED60" w14:textId="77777777" w:rsidR="00481AA0" w:rsidRPr="00481AA0" w:rsidRDefault="00481AA0" w:rsidP="00481AA0">
      <w:pPr>
        <w:numPr>
          <w:ilvl w:val="0"/>
          <w:numId w:val="14"/>
        </w:numPr>
        <w:ind w:left="1800"/>
        <w:rPr>
          <w:rFonts w:asciiTheme="minorHAnsi" w:hAnsiTheme="minorHAnsi"/>
          <w:color w:val="000000" w:themeColor="text1"/>
          <w:sz w:val="20"/>
          <w:szCs w:val="20"/>
        </w:rPr>
      </w:pPr>
      <w:r w:rsidRPr="00481AA0">
        <w:rPr>
          <w:rFonts w:asciiTheme="minorHAnsi" w:hAnsiTheme="minorHAnsi"/>
          <w:color w:val="000000" w:themeColor="text1"/>
          <w:sz w:val="20"/>
          <w:szCs w:val="20"/>
        </w:rPr>
        <w:t xml:space="preserve">Bezdrôtové rozhrania: Bluetooth, Wifi: 802.11 ax, možnosť mobilného pripojenia (sim karta) </w:t>
      </w:r>
    </w:p>
    <w:p w14:paraId="2F1660CE" w14:textId="77777777" w:rsidR="00481AA0" w:rsidRPr="00481AA0" w:rsidRDefault="00481AA0" w:rsidP="00481AA0">
      <w:pPr>
        <w:numPr>
          <w:ilvl w:val="0"/>
          <w:numId w:val="14"/>
        </w:numPr>
        <w:ind w:left="1800"/>
        <w:rPr>
          <w:rFonts w:asciiTheme="minorHAnsi" w:hAnsiTheme="minorHAnsi"/>
          <w:color w:val="000000" w:themeColor="text1"/>
          <w:sz w:val="20"/>
          <w:szCs w:val="20"/>
        </w:rPr>
      </w:pPr>
      <w:r w:rsidRPr="00481AA0">
        <w:rPr>
          <w:rFonts w:asciiTheme="minorHAnsi" w:hAnsiTheme="minorHAnsi"/>
          <w:color w:val="000000" w:themeColor="text1"/>
          <w:sz w:val="20"/>
          <w:szCs w:val="20"/>
        </w:rPr>
        <w:t xml:space="preserve">Vstupné zariadenia: touchpad, trackpoint (trackball), podsvietená klávesnica, numerická klávesnica </w:t>
      </w:r>
    </w:p>
    <w:p w14:paraId="088C8C04" w14:textId="77777777" w:rsidR="00481AA0" w:rsidRPr="00481AA0" w:rsidRDefault="00481AA0" w:rsidP="00481AA0">
      <w:pPr>
        <w:numPr>
          <w:ilvl w:val="0"/>
          <w:numId w:val="14"/>
        </w:numPr>
        <w:ind w:left="1800"/>
        <w:rPr>
          <w:rFonts w:asciiTheme="minorHAnsi" w:hAnsiTheme="minorHAnsi"/>
          <w:color w:val="000000" w:themeColor="text1"/>
          <w:sz w:val="20"/>
          <w:szCs w:val="20"/>
        </w:rPr>
      </w:pPr>
      <w:r w:rsidRPr="00481AA0">
        <w:rPr>
          <w:rFonts w:asciiTheme="minorHAnsi" w:hAnsiTheme="minorHAnsi"/>
          <w:color w:val="000000" w:themeColor="text1"/>
          <w:sz w:val="20"/>
          <w:szCs w:val="20"/>
        </w:rPr>
        <w:t xml:space="preserve">Batéria min. 55.0 Wh </w:t>
      </w:r>
    </w:p>
    <w:p w14:paraId="12E42C61" w14:textId="3DEA4173" w:rsidR="00481AA0" w:rsidRDefault="00481AA0" w:rsidP="00481AA0">
      <w:pPr>
        <w:numPr>
          <w:ilvl w:val="0"/>
          <w:numId w:val="14"/>
        </w:numPr>
        <w:spacing w:after="220"/>
        <w:ind w:left="1800"/>
        <w:rPr>
          <w:rFonts w:asciiTheme="minorHAnsi" w:hAnsiTheme="minorHAnsi"/>
          <w:color w:val="000000" w:themeColor="text1"/>
          <w:sz w:val="20"/>
          <w:szCs w:val="20"/>
        </w:rPr>
      </w:pPr>
      <w:r w:rsidRPr="00481AA0">
        <w:rPr>
          <w:rFonts w:asciiTheme="minorHAnsi" w:hAnsiTheme="minorHAnsi"/>
          <w:color w:val="000000" w:themeColor="text1"/>
          <w:sz w:val="20"/>
          <w:szCs w:val="20"/>
        </w:rPr>
        <w:t>Hmotnosť max. 1,8 kg</w:t>
      </w:r>
    </w:p>
    <w:p w14:paraId="58F216E1" w14:textId="081892FC" w:rsidR="0074238C" w:rsidRPr="00481AA0" w:rsidRDefault="0074238C" w:rsidP="0074238C">
      <w:pPr>
        <w:numPr>
          <w:ilvl w:val="0"/>
          <w:numId w:val="14"/>
        </w:numPr>
        <w:rPr>
          <w:rFonts w:asciiTheme="minorHAnsi" w:hAnsiTheme="minorHAnsi"/>
          <w:b/>
          <w:color w:val="000000" w:themeColor="text1"/>
          <w:sz w:val="20"/>
          <w:szCs w:val="20"/>
        </w:rPr>
      </w:pPr>
      <w:r>
        <w:rPr>
          <w:rFonts w:asciiTheme="minorHAnsi" w:hAnsiTheme="minorHAnsi"/>
          <w:b/>
          <w:color w:val="000000" w:themeColor="text1"/>
          <w:sz w:val="20"/>
          <w:szCs w:val="20"/>
        </w:rPr>
        <w:t>Monitory k pracovným staniciam</w:t>
      </w:r>
      <w:r w:rsidRPr="00481AA0">
        <w:rPr>
          <w:rFonts w:asciiTheme="minorHAnsi" w:hAnsiTheme="minorHAnsi"/>
          <w:b/>
          <w:color w:val="000000" w:themeColor="text1"/>
          <w:sz w:val="20"/>
          <w:szCs w:val="20"/>
        </w:rPr>
        <w:t xml:space="preserve"> 10 kusov </w:t>
      </w:r>
    </w:p>
    <w:p w14:paraId="337B6B95" w14:textId="1319806E" w:rsidR="0074238C" w:rsidRDefault="0074238C" w:rsidP="0074238C">
      <w:pPr>
        <w:numPr>
          <w:ilvl w:val="0"/>
          <w:numId w:val="14"/>
        </w:numPr>
        <w:ind w:left="1800"/>
        <w:rPr>
          <w:rFonts w:asciiTheme="minorHAnsi" w:hAnsiTheme="minorHAnsi"/>
          <w:color w:val="000000" w:themeColor="text1"/>
          <w:sz w:val="20"/>
          <w:szCs w:val="20"/>
        </w:rPr>
      </w:pPr>
      <w:r>
        <w:rPr>
          <w:rFonts w:asciiTheme="minorHAnsi" w:hAnsiTheme="minorHAnsi"/>
          <w:color w:val="000000" w:themeColor="text1"/>
          <w:sz w:val="20"/>
          <w:szCs w:val="20"/>
        </w:rPr>
        <w:t>Uhlopriečka min, 24 palcov</w:t>
      </w:r>
    </w:p>
    <w:p w14:paraId="5460C58A" w14:textId="52FE08AC" w:rsidR="0074238C" w:rsidRDefault="0074238C" w:rsidP="0074238C">
      <w:pPr>
        <w:numPr>
          <w:ilvl w:val="0"/>
          <w:numId w:val="14"/>
        </w:numPr>
        <w:ind w:left="1800"/>
        <w:rPr>
          <w:rFonts w:asciiTheme="minorHAnsi" w:hAnsiTheme="minorHAnsi"/>
          <w:color w:val="000000" w:themeColor="text1"/>
          <w:sz w:val="20"/>
          <w:szCs w:val="20"/>
        </w:rPr>
      </w:pPr>
      <w:r>
        <w:rPr>
          <w:rFonts w:asciiTheme="minorHAnsi" w:hAnsiTheme="minorHAnsi"/>
          <w:color w:val="000000" w:themeColor="text1"/>
          <w:sz w:val="20"/>
          <w:szCs w:val="20"/>
        </w:rPr>
        <w:t>Obnovovacia frekvencia min 144Hz</w:t>
      </w:r>
    </w:p>
    <w:p w14:paraId="769F9CA0" w14:textId="7D76C7C7" w:rsidR="0074238C" w:rsidRDefault="0074238C" w:rsidP="0074238C">
      <w:pPr>
        <w:numPr>
          <w:ilvl w:val="0"/>
          <w:numId w:val="14"/>
        </w:numPr>
        <w:ind w:left="1800"/>
        <w:rPr>
          <w:rFonts w:asciiTheme="minorHAnsi" w:hAnsiTheme="minorHAnsi"/>
          <w:color w:val="000000" w:themeColor="text1"/>
          <w:sz w:val="20"/>
          <w:szCs w:val="20"/>
        </w:rPr>
      </w:pPr>
      <w:r>
        <w:rPr>
          <w:rFonts w:asciiTheme="minorHAnsi" w:hAnsiTheme="minorHAnsi"/>
          <w:color w:val="000000" w:themeColor="text1"/>
          <w:sz w:val="20"/>
          <w:szCs w:val="20"/>
        </w:rPr>
        <w:t>Rozlíšenie min. 1920x1080</w:t>
      </w:r>
    </w:p>
    <w:p w14:paraId="50DB1DB8" w14:textId="0432D6FF" w:rsidR="0074238C" w:rsidRDefault="0074238C" w:rsidP="0074238C">
      <w:pPr>
        <w:numPr>
          <w:ilvl w:val="0"/>
          <w:numId w:val="14"/>
        </w:numPr>
        <w:ind w:left="1800"/>
        <w:rPr>
          <w:rFonts w:asciiTheme="minorHAnsi" w:hAnsiTheme="minorHAnsi"/>
          <w:color w:val="000000" w:themeColor="text1"/>
          <w:sz w:val="20"/>
          <w:szCs w:val="20"/>
        </w:rPr>
      </w:pPr>
      <w:r>
        <w:rPr>
          <w:rFonts w:asciiTheme="minorHAnsi" w:hAnsiTheme="minorHAnsi"/>
          <w:color w:val="000000" w:themeColor="text1"/>
          <w:sz w:val="20"/>
          <w:szCs w:val="20"/>
        </w:rPr>
        <w:t>Rozhrania: DisplyPort, HDMI, DVI</w:t>
      </w:r>
    </w:p>
    <w:p w14:paraId="2D6EAA49" w14:textId="53CD1740" w:rsidR="0074238C" w:rsidRDefault="0074238C" w:rsidP="0074238C">
      <w:pPr>
        <w:numPr>
          <w:ilvl w:val="0"/>
          <w:numId w:val="14"/>
        </w:numPr>
        <w:ind w:left="1800"/>
        <w:rPr>
          <w:rFonts w:asciiTheme="minorHAnsi" w:hAnsiTheme="minorHAnsi"/>
          <w:color w:val="000000" w:themeColor="text1"/>
          <w:sz w:val="20"/>
          <w:szCs w:val="20"/>
        </w:rPr>
      </w:pPr>
      <w:r>
        <w:rPr>
          <w:rFonts w:asciiTheme="minorHAnsi" w:hAnsiTheme="minorHAnsi"/>
          <w:color w:val="000000" w:themeColor="text1"/>
          <w:sz w:val="20"/>
          <w:szCs w:val="20"/>
        </w:rPr>
        <w:t>Kontrast: 1000:1</w:t>
      </w:r>
    </w:p>
    <w:p w14:paraId="60FCAFD3" w14:textId="710FDFD5" w:rsidR="0074238C" w:rsidRPr="0074238C" w:rsidRDefault="0074238C" w:rsidP="0074238C">
      <w:pPr>
        <w:numPr>
          <w:ilvl w:val="0"/>
          <w:numId w:val="14"/>
        </w:numPr>
        <w:spacing w:after="220"/>
        <w:ind w:left="1800"/>
        <w:rPr>
          <w:rFonts w:asciiTheme="minorHAnsi" w:hAnsiTheme="minorHAnsi"/>
          <w:color w:val="000000" w:themeColor="text1"/>
          <w:sz w:val="20"/>
          <w:szCs w:val="20"/>
        </w:rPr>
      </w:pPr>
      <w:r w:rsidRPr="0074238C">
        <w:rPr>
          <w:rFonts w:asciiTheme="minorHAnsi" w:hAnsiTheme="minorHAnsi"/>
          <w:color w:val="000000" w:themeColor="text1"/>
          <w:sz w:val="20"/>
          <w:szCs w:val="20"/>
        </w:rPr>
        <w:t>Odozva max. 1 ms</w:t>
      </w:r>
    </w:p>
    <w:p w14:paraId="56873E2F" w14:textId="77777777" w:rsidR="00481AA0" w:rsidRPr="0074238C" w:rsidRDefault="00481AA0" w:rsidP="00481AA0">
      <w:pPr>
        <w:numPr>
          <w:ilvl w:val="0"/>
          <w:numId w:val="1"/>
        </w:numPr>
        <w:rPr>
          <w:rFonts w:asciiTheme="minorHAnsi" w:hAnsiTheme="minorHAnsi"/>
          <w:b/>
          <w:bCs/>
          <w:color w:val="000000" w:themeColor="text1"/>
          <w:sz w:val="20"/>
          <w:szCs w:val="20"/>
          <w:highlight w:val="white"/>
        </w:rPr>
      </w:pPr>
      <w:r w:rsidRPr="0074238C">
        <w:rPr>
          <w:rFonts w:asciiTheme="minorHAnsi" w:hAnsiTheme="minorHAnsi"/>
          <w:b/>
          <w:bCs/>
          <w:color w:val="000000" w:themeColor="text1"/>
          <w:sz w:val="20"/>
          <w:szCs w:val="20"/>
          <w:highlight w:val="white"/>
        </w:rPr>
        <w:t>VR sada 2kusy</w:t>
      </w:r>
    </w:p>
    <w:p w14:paraId="1D696CB7" w14:textId="77777777" w:rsidR="00481AA0" w:rsidRPr="00481AA0" w:rsidRDefault="00481AA0" w:rsidP="00481AA0">
      <w:pPr>
        <w:numPr>
          <w:ilvl w:val="1"/>
          <w:numId w:val="1"/>
        </w:numPr>
        <w:rPr>
          <w:rFonts w:asciiTheme="minorHAnsi" w:hAnsiTheme="minorHAnsi"/>
          <w:color w:val="000000" w:themeColor="text1"/>
          <w:sz w:val="20"/>
          <w:szCs w:val="20"/>
          <w:highlight w:val="white"/>
        </w:rPr>
      </w:pPr>
      <w:r w:rsidRPr="00481AA0">
        <w:rPr>
          <w:rFonts w:asciiTheme="minorHAnsi" w:hAnsiTheme="minorHAnsi"/>
          <w:color w:val="000000" w:themeColor="text1"/>
          <w:sz w:val="20"/>
          <w:szCs w:val="20"/>
          <w:highlight w:val="white"/>
        </w:rPr>
        <w:t>VR okuliare s OLED displejmi s rozlíšením min. 2880x1600px a 615ppi, 90Hz</w:t>
      </w:r>
    </w:p>
    <w:p w14:paraId="707C6193" w14:textId="77777777" w:rsidR="00481AA0" w:rsidRPr="00481AA0" w:rsidRDefault="00481AA0" w:rsidP="00481AA0">
      <w:pPr>
        <w:numPr>
          <w:ilvl w:val="1"/>
          <w:numId w:val="1"/>
        </w:numPr>
        <w:rPr>
          <w:rFonts w:asciiTheme="minorHAnsi" w:hAnsiTheme="minorHAnsi"/>
          <w:color w:val="000000" w:themeColor="text1"/>
          <w:sz w:val="20"/>
          <w:szCs w:val="20"/>
          <w:highlight w:val="white"/>
        </w:rPr>
      </w:pPr>
      <w:r w:rsidRPr="00481AA0">
        <w:rPr>
          <w:rFonts w:asciiTheme="minorHAnsi" w:hAnsiTheme="minorHAnsi"/>
          <w:color w:val="000000" w:themeColor="text1"/>
          <w:sz w:val="20"/>
          <w:szCs w:val="20"/>
          <w:highlight w:val="white"/>
        </w:rPr>
        <w:t>Senzory</w:t>
      </w:r>
    </w:p>
    <w:p w14:paraId="6EB82DF9" w14:textId="77777777" w:rsidR="00481AA0" w:rsidRPr="00481AA0" w:rsidRDefault="00481AA0" w:rsidP="00481AA0">
      <w:pPr>
        <w:numPr>
          <w:ilvl w:val="2"/>
          <w:numId w:val="1"/>
        </w:numPr>
        <w:rPr>
          <w:rFonts w:asciiTheme="minorHAnsi" w:hAnsiTheme="minorHAnsi"/>
          <w:color w:val="000000" w:themeColor="text1"/>
          <w:sz w:val="20"/>
          <w:szCs w:val="20"/>
          <w:highlight w:val="white"/>
        </w:rPr>
      </w:pPr>
      <w:r w:rsidRPr="00481AA0">
        <w:rPr>
          <w:rFonts w:asciiTheme="minorHAnsi" w:hAnsiTheme="minorHAnsi"/>
          <w:color w:val="000000" w:themeColor="text1"/>
          <w:sz w:val="20"/>
          <w:szCs w:val="20"/>
          <w:highlight w:val="white"/>
        </w:rPr>
        <w:lastRenderedPageBreak/>
        <w:t>akcelerometer</w:t>
      </w:r>
    </w:p>
    <w:p w14:paraId="2AC8A71D" w14:textId="77777777" w:rsidR="00481AA0" w:rsidRPr="00481AA0" w:rsidRDefault="00481AA0" w:rsidP="00481AA0">
      <w:pPr>
        <w:numPr>
          <w:ilvl w:val="2"/>
          <w:numId w:val="1"/>
        </w:numPr>
        <w:rPr>
          <w:rFonts w:asciiTheme="minorHAnsi" w:hAnsiTheme="minorHAnsi"/>
          <w:color w:val="000000" w:themeColor="text1"/>
          <w:sz w:val="20"/>
          <w:szCs w:val="20"/>
          <w:highlight w:val="white"/>
        </w:rPr>
      </w:pPr>
      <w:r w:rsidRPr="00481AA0">
        <w:rPr>
          <w:rFonts w:asciiTheme="minorHAnsi" w:hAnsiTheme="minorHAnsi"/>
          <w:color w:val="000000" w:themeColor="text1"/>
          <w:sz w:val="20"/>
          <w:szCs w:val="20"/>
          <w:highlight w:val="white"/>
        </w:rPr>
        <w:t>gyroskop</w:t>
      </w:r>
    </w:p>
    <w:p w14:paraId="6EBFCE89" w14:textId="77777777" w:rsidR="00481AA0" w:rsidRPr="00481AA0" w:rsidRDefault="00481AA0" w:rsidP="00481AA0">
      <w:pPr>
        <w:numPr>
          <w:ilvl w:val="2"/>
          <w:numId w:val="1"/>
        </w:numPr>
        <w:rPr>
          <w:rFonts w:asciiTheme="minorHAnsi" w:hAnsiTheme="minorHAnsi"/>
          <w:color w:val="000000" w:themeColor="text1"/>
          <w:sz w:val="20"/>
          <w:szCs w:val="20"/>
          <w:highlight w:val="white"/>
        </w:rPr>
      </w:pPr>
      <w:r w:rsidRPr="00481AA0">
        <w:rPr>
          <w:rFonts w:asciiTheme="minorHAnsi" w:hAnsiTheme="minorHAnsi"/>
          <w:color w:val="000000" w:themeColor="text1"/>
          <w:sz w:val="20"/>
          <w:szCs w:val="20"/>
          <w:highlight w:val="white"/>
        </w:rPr>
        <w:t>proximitný snímač</w:t>
      </w:r>
    </w:p>
    <w:p w14:paraId="4F635727" w14:textId="77777777" w:rsidR="00481AA0" w:rsidRPr="00481AA0" w:rsidRDefault="00481AA0" w:rsidP="00481AA0">
      <w:pPr>
        <w:numPr>
          <w:ilvl w:val="2"/>
          <w:numId w:val="1"/>
        </w:numPr>
        <w:rPr>
          <w:color w:val="000000" w:themeColor="text1"/>
          <w:sz w:val="20"/>
          <w:szCs w:val="20"/>
          <w:highlight w:val="white"/>
        </w:rPr>
      </w:pPr>
      <w:r w:rsidRPr="00481AA0">
        <w:rPr>
          <w:color w:val="000000" w:themeColor="text1"/>
          <w:sz w:val="20"/>
          <w:szCs w:val="20"/>
          <w:highlight w:val="white"/>
        </w:rPr>
        <w:t>IPD senzor</w:t>
      </w:r>
    </w:p>
    <w:p w14:paraId="311356E6" w14:textId="77777777" w:rsidR="00481AA0" w:rsidRPr="00481AA0" w:rsidRDefault="00481AA0" w:rsidP="00481AA0">
      <w:pPr>
        <w:numPr>
          <w:ilvl w:val="1"/>
          <w:numId w:val="1"/>
        </w:numPr>
        <w:rPr>
          <w:rFonts w:asciiTheme="minorHAnsi" w:hAnsiTheme="minorHAnsi"/>
          <w:color w:val="000000" w:themeColor="text1"/>
          <w:sz w:val="20"/>
          <w:szCs w:val="20"/>
          <w:highlight w:val="white"/>
        </w:rPr>
      </w:pPr>
      <w:r w:rsidRPr="00481AA0">
        <w:rPr>
          <w:rFonts w:asciiTheme="minorHAnsi" w:hAnsiTheme="minorHAnsi"/>
          <w:color w:val="000000" w:themeColor="text1"/>
          <w:sz w:val="20"/>
          <w:szCs w:val="20"/>
          <w:highlight w:val="white"/>
        </w:rPr>
        <w:t>Bezdrôtové pripojenie</w:t>
      </w:r>
    </w:p>
    <w:p w14:paraId="4DF98654" w14:textId="77777777" w:rsidR="00481AA0" w:rsidRPr="00481AA0" w:rsidRDefault="00481AA0" w:rsidP="00481AA0">
      <w:pPr>
        <w:numPr>
          <w:ilvl w:val="1"/>
          <w:numId w:val="1"/>
        </w:numPr>
        <w:rPr>
          <w:rFonts w:asciiTheme="minorHAnsi" w:hAnsiTheme="minorHAnsi"/>
          <w:color w:val="000000" w:themeColor="text1"/>
          <w:sz w:val="20"/>
          <w:szCs w:val="20"/>
          <w:highlight w:val="white"/>
        </w:rPr>
      </w:pPr>
      <w:r w:rsidRPr="00481AA0">
        <w:rPr>
          <w:rFonts w:asciiTheme="minorHAnsi" w:hAnsiTheme="minorHAnsi"/>
          <w:color w:val="000000" w:themeColor="text1"/>
          <w:sz w:val="20"/>
          <w:szCs w:val="20"/>
          <w:highlight w:val="white"/>
        </w:rPr>
        <w:t>Sledovaná oblasť min. 4.5x4.5m</w:t>
      </w:r>
    </w:p>
    <w:p w14:paraId="78A31702" w14:textId="77777777" w:rsidR="00481AA0" w:rsidRPr="00481AA0" w:rsidRDefault="00481AA0" w:rsidP="00481AA0">
      <w:pPr>
        <w:numPr>
          <w:ilvl w:val="1"/>
          <w:numId w:val="1"/>
        </w:numPr>
        <w:rPr>
          <w:rFonts w:asciiTheme="minorHAnsi" w:hAnsiTheme="minorHAnsi"/>
          <w:color w:val="000000" w:themeColor="text1"/>
          <w:sz w:val="20"/>
          <w:szCs w:val="20"/>
          <w:highlight w:val="white"/>
        </w:rPr>
      </w:pPr>
      <w:r w:rsidRPr="00481AA0">
        <w:rPr>
          <w:rFonts w:asciiTheme="minorHAnsi" w:hAnsiTheme="minorHAnsi"/>
          <w:color w:val="000000" w:themeColor="text1"/>
          <w:sz w:val="20"/>
          <w:szCs w:val="20"/>
          <w:highlight w:val="white"/>
        </w:rPr>
        <w:t>2x ručný bezdrôtový ovládač, 2x bázová stanica</w:t>
      </w:r>
    </w:p>
    <w:p w14:paraId="03AEC219" w14:textId="77777777" w:rsidR="00481AA0" w:rsidRPr="00481AA0" w:rsidRDefault="00481AA0">
      <w:pPr>
        <w:rPr>
          <w:rFonts w:asciiTheme="minorHAnsi" w:hAnsiTheme="minorHAnsi"/>
          <w:color w:val="000000" w:themeColor="text1"/>
          <w:sz w:val="20"/>
          <w:szCs w:val="20"/>
        </w:rPr>
      </w:pPr>
    </w:p>
    <w:sectPr w:rsidR="00481AA0" w:rsidRPr="00481AA0" w:rsidSect="00481AA0">
      <w:pgSz w:w="11909" w:h="16834"/>
      <w:pgMar w:top="709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403F4"/>
    <w:multiLevelType w:val="multilevel"/>
    <w:tmpl w:val="9CE2188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DE95C4F"/>
    <w:multiLevelType w:val="multilevel"/>
    <w:tmpl w:val="0E1483BA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sz w:val="21"/>
        <w:szCs w:val="2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F8E79E5"/>
    <w:multiLevelType w:val="multilevel"/>
    <w:tmpl w:val="513E2DE8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sz w:val="21"/>
        <w:szCs w:val="2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0FCE10D7"/>
    <w:multiLevelType w:val="multilevel"/>
    <w:tmpl w:val="5E0673A6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sz w:val="21"/>
        <w:szCs w:val="2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143F6272"/>
    <w:multiLevelType w:val="multilevel"/>
    <w:tmpl w:val="03F63216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sz w:val="21"/>
        <w:szCs w:val="2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1AEA4715"/>
    <w:multiLevelType w:val="multilevel"/>
    <w:tmpl w:val="8E24A72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1BFC5575"/>
    <w:multiLevelType w:val="multilevel"/>
    <w:tmpl w:val="77A0DA1C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sz w:val="21"/>
        <w:szCs w:val="2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29057224"/>
    <w:multiLevelType w:val="multilevel"/>
    <w:tmpl w:val="422E714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3560729E"/>
    <w:multiLevelType w:val="multilevel"/>
    <w:tmpl w:val="C1BCC69E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sz w:val="21"/>
        <w:szCs w:val="2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427369C2"/>
    <w:multiLevelType w:val="hybridMultilevel"/>
    <w:tmpl w:val="1F2E6C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074045"/>
    <w:multiLevelType w:val="multilevel"/>
    <w:tmpl w:val="A70872D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4AD45E24"/>
    <w:multiLevelType w:val="multilevel"/>
    <w:tmpl w:val="8BA6C22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693906C2"/>
    <w:multiLevelType w:val="multilevel"/>
    <w:tmpl w:val="F8C8C13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7B4A1DFE"/>
    <w:multiLevelType w:val="multilevel"/>
    <w:tmpl w:val="8A80BBCC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sz w:val="21"/>
        <w:szCs w:val="2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2"/>
  </w:num>
  <w:num w:numId="3">
    <w:abstractNumId w:val="10"/>
  </w:num>
  <w:num w:numId="4">
    <w:abstractNumId w:val="11"/>
  </w:num>
  <w:num w:numId="5">
    <w:abstractNumId w:val="7"/>
  </w:num>
  <w:num w:numId="6">
    <w:abstractNumId w:val="5"/>
  </w:num>
  <w:num w:numId="7">
    <w:abstractNumId w:val="9"/>
  </w:num>
  <w:num w:numId="8">
    <w:abstractNumId w:val="3"/>
  </w:num>
  <w:num w:numId="9">
    <w:abstractNumId w:val="2"/>
  </w:num>
  <w:num w:numId="10">
    <w:abstractNumId w:val="8"/>
  </w:num>
  <w:num w:numId="11">
    <w:abstractNumId w:val="4"/>
  </w:num>
  <w:num w:numId="12">
    <w:abstractNumId w:val="13"/>
  </w:num>
  <w:num w:numId="13">
    <w:abstractNumId w:val="6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eyMDc0tDQxNzQxMTJT0lEKTi0uzszPAykwqgUA6QwKiiwAAAA="/>
  </w:docVars>
  <w:rsids>
    <w:rsidRoot w:val="005047A3"/>
    <w:rsid w:val="00026EB6"/>
    <w:rsid w:val="000F51FB"/>
    <w:rsid w:val="002A0EA5"/>
    <w:rsid w:val="002F1936"/>
    <w:rsid w:val="00336106"/>
    <w:rsid w:val="00343036"/>
    <w:rsid w:val="003E67AE"/>
    <w:rsid w:val="00481AA0"/>
    <w:rsid w:val="005047A3"/>
    <w:rsid w:val="00516AFF"/>
    <w:rsid w:val="005A6426"/>
    <w:rsid w:val="00613783"/>
    <w:rsid w:val="00664C04"/>
    <w:rsid w:val="006A39C5"/>
    <w:rsid w:val="0074238C"/>
    <w:rsid w:val="007E1199"/>
    <w:rsid w:val="0083257F"/>
    <w:rsid w:val="00877C56"/>
    <w:rsid w:val="009F34ED"/>
    <w:rsid w:val="00A74DED"/>
    <w:rsid w:val="00B712B7"/>
    <w:rsid w:val="00BD0EE2"/>
    <w:rsid w:val="00C40C62"/>
    <w:rsid w:val="00C6587C"/>
    <w:rsid w:val="00D70C4D"/>
    <w:rsid w:val="00DB7F4A"/>
    <w:rsid w:val="00DE2451"/>
    <w:rsid w:val="00E222EE"/>
    <w:rsid w:val="00E42D6E"/>
    <w:rsid w:val="00F95587"/>
    <w:rsid w:val="0615F31E"/>
    <w:rsid w:val="077900CF"/>
    <w:rsid w:val="080818B1"/>
    <w:rsid w:val="12648302"/>
    <w:rsid w:val="17D81E9A"/>
    <w:rsid w:val="260B6706"/>
    <w:rsid w:val="2F5FF566"/>
    <w:rsid w:val="4B303957"/>
    <w:rsid w:val="4DDD398E"/>
    <w:rsid w:val="508D0C0F"/>
    <w:rsid w:val="5093E456"/>
    <w:rsid w:val="5331BAA2"/>
    <w:rsid w:val="5E423444"/>
    <w:rsid w:val="5F9E320F"/>
    <w:rsid w:val="70EBADFA"/>
    <w:rsid w:val="7A161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5EAC9"/>
  <w15:docId w15:val="{3E318546-C0D3-4659-8735-BFBECEF12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sk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y"/>
    <w:next w:val="Normlny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y"/>
    <w:next w:val="Normlny"/>
    <w:uiPriority w:val="9"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y"/>
    <w:next w:val="Normlny"/>
    <w:uiPriority w:val="9"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y"/>
    <w:next w:val="Normlny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titul">
    <w:name w:val="Subtitle"/>
    <w:basedOn w:val="Normlny"/>
    <w:next w:val="Normlny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Odsekzoznamu">
    <w:name w:val="List Paragraph"/>
    <w:basedOn w:val="Normlny"/>
    <w:uiPriority w:val="34"/>
    <w:qFormat/>
    <w:rsid w:val="00E42D6E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C6587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6587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6587C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6587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6587C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5A6426"/>
    <w:rPr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pubenchmark.net/cpu.php?cpu=Intel+Core+i7-1185G7+%40+3.00GHz&amp;id=3793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cpu-monkey.com/en/cpu-intel_core_i9_10900x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cpubenchmark.net/cpu.php?cpu=Intel+Core+i9-10900X+%40+3.70GHz&amp;id=3633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videocardbenchmark.net/gpu.php?gpu=T500&amp;id=43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87549F-04EB-44A3-8235-946340CB68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380</Words>
  <Characters>2170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Daniel Mikuščák</dc:creator>
  <cp:lastModifiedBy>Daniel Mikuščák</cp:lastModifiedBy>
  <cp:revision>3</cp:revision>
  <dcterms:created xsi:type="dcterms:W3CDTF">2021-11-29T16:49:00Z</dcterms:created>
  <dcterms:modified xsi:type="dcterms:W3CDTF">2022-01-10T10:15:00Z</dcterms:modified>
</cp:coreProperties>
</file>