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4" w:rsidRPr="00D7219C" w:rsidRDefault="00ED2084" w:rsidP="00ED2084">
      <w:pPr>
        <w:pStyle w:val="Nadpis4"/>
        <w:spacing w:line="276" w:lineRule="auto"/>
        <w:jc w:val="left"/>
      </w:pPr>
      <w:bookmarkStart w:id="0" w:name="_Hlk516142011"/>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5E6ED9" w:rsidRDefault="00670468" w:rsidP="00243A5F">
      <w:pPr>
        <w:pStyle w:val="Default"/>
        <w:ind w:left="2832" w:hanging="2832"/>
        <w:rPr>
          <w:sz w:val="14"/>
          <w:szCs w:val="14"/>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 xml:space="preserve">Regenerácia vnútroblokov sídlisk mesta Brezno  </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583BBC">
        <w:rPr>
          <w:rFonts w:ascii="Times New Roman" w:hAnsi="Times New Roman" w:cs="Times New Roman"/>
          <w:color w:val="auto"/>
        </w:rPr>
        <w:t>06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18596A">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bookmarkEnd w:id="0"/>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1B8" w:rsidRDefault="008221B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jednotlivých častí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03729F" w:rsidRPr="00670468" w:rsidRDefault="0003729F"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EA29D5">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EA29D5">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EA29D5">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40C1F">
        <w:rPr>
          <w:rFonts w:ascii="Times New Roman" w:hAnsi="Times New Roman" w:cs="Times New Roman"/>
          <w:b/>
          <w:bCs/>
          <w:color w:val="auto"/>
          <w:sz w:val="23"/>
          <w:szCs w:val="23"/>
        </w:rPr>
        <w:t>8</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0058DA">
        <w:rPr>
          <w:rFonts w:ascii="Times New Roman" w:hAnsi="Times New Roman" w:cs="Times New Roman"/>
          <w:b/>
          <w:bCs/>
          <w:color w:val="auto"/>
          <w:sz w:val="23"/>
          <w:szCs w:val="23"/>
        </w:rPr>
        <w:t>30</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odkaz"/>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5E6ED9" w:rsidRPr="005E6ED9" w:rsidRDefault="001479FB" w:rsidP="005E6ED9">
      <w:pPr>
        <w:suppressAutoHyphens/>
        <w:spacing w:after="240"/>
        <w:jc w:val="both"/>
        <w:rPr>
          <w:b/>
          <w:sz w:val="23"/>
          <w:szCs w:val="23"/>
        </w:rPr>
      </w:pPr>
      <w:r w:rsidRPr="006D4B19">
        <w:rPr>
          <w:sz w:val="23"/>
          <w:szCs w:val="23"/>
        </w:rPr>
        <w:t xml:space="preserve">Predpokladaná hodnota zákazky je </w:t>
      </w:r>
      <w:r w:rsidR="005E6ED9">
        <w:rPr>
          <w:rFonts w:eastAsiaTheme="minorHAnsi"/>
          <w:b/>
          <w:sz w:val="23"/>
          <w:szCs w:val="23"/>
          <w:lang w:eastAsia="en-US"/>
        </w:rPr>
        <w:t>706 309,32</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5E6ED9" w:rsidRPr="005E6ED9" w:rsidRDefault="005E6ED9" w:rsidP="005E6ED9">
      <w:pPr>
        <w:autoSpaceDE w:val="0"/>
        <w:autoSpaceDN w:val="0"/>
        <w:adjustRightInd w:val="0"/>
        <w:spacing w:after="120"/>
        <w:rPr>
          <w:rFonts w:eastAsiaTheme="minorHAnsi"/>
          <w:color w:val="C0504D" w:themeColor="accent2"/>
          <w:lang w:eastAsia="en-US"/>
        </w:rPr>
      </w:pPr>
      <w:r w:rsidRPr="005E6ED9">
        <w:rPr>
          <w:rFonts w:eastAsiaTheme="minorHAnsi"/>
          <w:color w:val="C0504D" w:themeColor="accent2"/>
          <w:lang w:eastAsia="en-US"/>
        </w:rPr>
        <w:t xml:space="preserve">Predpokladaná hodnota jednotlivých častí predmetu zákazky: </w:t>
      </w:r>
    </w:p>
    <w:p w:rsidR="005E6ED9" w:rsidRPr="005E6ED9" w:rsidRDefault="005E6ED9" w:rsidP="005E6ED9">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je </w:t>
      </w:r>
      <w:r w:rsidR="00B528DD">
        <w:rPr>
          <w:rFonts w:ascii="Times New Roman" w:hAnsi="Times New Roman" w:cs="Times New Roman"/>
          <w:b/>
          <w:sz w:val="23"/>
          <w:szCs w:val="23"/>
        </w:rPr>
        <w:t>313 636,91</w:t>
      </w:r>
      <w:r w:rsidRPr="005E6ED9">
        <w:rPr>
          <w:rFonts w:ascii="Times New Roman" w:hAnsi="Times New Roman" w:cs="Times New Roman"/>
          <w:b/>
          <w:sz w:val="23"/>
          <w:szCs w:val="23"/>
        </w:rPr>
        <w:t xml:space="preserve"> € bez DPH</w:t>
      </w:r>
      <w:r w:rsidRPr="005E6ED9">
        <w:rPr>
          <w:rFonts w:ascii="Times New Roman" w:hAnsi="Times New Roman" w:cs="Times New Roman"/>
          <w:sz w:val="23"/>
          <w:szCs w:val="23"/>
        </w:rPr>
        <w:t xml:space="preserve"> </w:t>
      </w:r>
    </w:p>
    <w:p w:rsidR="005E6ED9" w:rsidRPr="005E6ED9" w:rsidRDefault="005E6ED9" w:rsidP="005E6ED9">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r w:rsidRPr="005E6ED9">
        <w:rPr>
          <w:rFonts w:eastAsiaTheme="minorHAnsi"/>
          <w:color w:val="000000"/>
          <w:sz w:val="23"/>
          <w:szCs w:val="23"/>
          <w:lang w:eastAsia="en-US"/>
        </w:rPr>
        <w:t xml:space="preserve">je </w:t>
      </w:r>
      <w:r w:rsidR="00B528DD">
        <w:rPr>
          <w:rFonts w:eastAsiaTheme="minorHAnsi"/>
          <w:b/>
          <w:color w:val="000000"/>
          <w:sz w:val="23"/>
          <w:szCs w:val="23"/>
          <w:lang w:eastAsia="en-US"/>
        </w:rPr>
        <w:t>252 912,50</w:t>
      </w:r>
      <w:r w:rsidRPr="005E6ED9">
        <w:rPr>
          <w:rFonts w:eastAsiaTheme="minorHAnsi"/>
          <w:b/>
          <w:color w:val="000000"/>
          <w:sz w:val="23"/>
          <w:szCs w:val="23"/>
          <w:lang w:eastAsia="en-US"/>
        </w:rPr>
        <w:t xml:space="preserve"> € bez DPH</w:t>
      </w:r>
      <w:r w:rsidRPr="005E6ED9">
        <w:rPr>
          <w:rFonts w:eastAsiaTheme="minorHAnsi"/>
          <w:color w:val="000000"/>
          <w:sz w:val="23"/>
          <w:szCs w:val="23"/>
          <w:lang w:eastAsia="en-US"/>
        </w:rPr>
        <w:t xml:space="preserve"> </w:t>
      </w:r>
    </w:p>
    <w:p w:rsidR="005E6ED9" w:rsidRPr="005E6ED9" w:rsidRDefault="005E6ED9" w:rsidP="005E6ED9">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r w:rsidRPr="005E6ED9">
        <w:rPr>
          <w:rFonts w:eastAsiaTheme="minorHAnsi"/>
          <w:color w:val="000000"/>
          <w:sz w:val="23"/>
          <w:szCs w:val="23"/>
          <w:lang w:eastAsia="en-US"/>
        </w:rPr>
        <w:t xml:space="preserve">je </w:t>
      </w:r>
      <w:r w:rsidR="005C249A">
        <w:rPr>
          <w:rFonts w:eastAsiaTheme="minorHAnsi"/>
          <w:b/>
          <w:color w:val="000000"/>
          <w:sz w:val="23"/>
          <w:szCs w:val="23"/>
          <w:lang w:eastAsia="en-US"/>
        </w:rPr>
        <w:t>139 759,91</w:t>
      </w:r>
      <w:r w:rsidRPr="005E6ED9">
        <w:rPr>
          <w:rFonts w:eastAsiaTheme="minorHAnsi"/>
          <w:b/>
          <w:color w:val="000000"/>
          <w:sz w:val="23"/>
          <w:szCs w:val="23"/>
          <w:lang w:eastAsia="en-US"/>
        </w:rPr>
        <w:t xml:space="preserve"> € bez DPH</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8221B8" w:rsidRDefault="00053E27" w:rsidP="00A5357C">
      <w:pPr>
        <w:pStyle w:val="Zkladntext"/>
        <w:suppressAutoHyphens/>
        <w:spacing w:after="120" w:line="276" w:lineRule="auto"/>
        <w:rPr>
          <w:sz w:val="23"/>
          <w:szCs w:val="23"/>
        </w:rPr>
      </w:pPr>
      <w:r w:rsidRPr="00822047">
        <w:rPr>
          <w:sz w:val="23"/>
          <w:szCs w:val="23"/>
        </w:rPr>
        <w:t xml:space="preserve">Predmet zákazky je rozdelený na </w:t>
      </w:r>
      <w:r w:rsidR="008221B8">
        <w:rPr>
          <w:sz w:val="23"/>
          <w:szCs w:val="23"/>
        </w:rPr>
        <w:t>tri časti:</w:t>
      </w:r>
    </w:p>
    <w:p w:rsidR="008221B8" w:rsidRPr="005E6ED9" w:rsidRDefault="008221B8" w:rsidP="008221B8">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w:t>
      </w:r>
    </w:p>
    <w:p w:rsidR="008221B8" w:rsidRPr="005E6ED9" w:rsidRDefault="008221B8" w:rsidP="008221B8">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p>
    <w:p w:rsidR="008221B8" w:rsidRPr="005E6ED9" w:rsidRDefault="008221B8" w:rsidP="008221B8">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p>
    <w:p w:rsidR="008221B8" w:rsidRDefault="008221B8" w:rsidP="00A5357C">
      <w:pPr>
        <w:pStyle w:val="Zkladntext"/>
        <w:suppressAutoHyphens/>
        <w:spacing w:after="120" w:line="276" w:lineRule="auto"/>
        <w:rPr>
          <w:sz w:val="23"/>
          <w:szCs w:val="23"/>
        </w:rPr>
      </w:pPr>
    </w:p>
    <w:p w:rsidR="00053E27" w:rsidRDefault="008221B8" w:rsidP="008221B8">
      <w:pPr>
        <w:autoSpaceDE w:val="0"/>
        <w:autoSpaceDN w:val="0"/>
        <w:adjustRightInd w:val="0"/>
        <w:spacing w:line="276" w:lineRule="auto"/>
        <w:jc w:val="both"/>
        <w:rPr>
          <w:sz w:val="23"/>
          <w:szCs w:val="23"/>
        </w:rPr>
      </w:pPr>
      <w:r w:rsidRPr="008221B8">
        <w:rPr>
          <w:rFonts w:eastAsiaTheme="minorHAnsi"/>
          <w:color w:val="000000"/>
          <w:sz w:val="23"/>
          <w:szCs w:val="23"/>
          <w:lang w:eastAsia="en-US"/>
        </w:rPr>
        <w:lastRenderedPageBreak/>
        <w:t>Uchádzač môže predložiť ponuku na jednu časť predmetu zákazky, dve časti predmetu zákazky alebo na všetky tri časti predmetu zákazky</w:t>
      </w:r>
      <w:r w:rsidR="00053E27" w:rsidRPr="00822047">
        <w:rPr>
          <w:sz w:val="23"/>
          <w:szCs w:val="23"/>
        </w:rPr>
        <w:t xml:space="preserve"> v súlade s výzvou na predkladanie ponúk a s týmito súťažnými podkladmi.</w:t>
      </w:r>
    </w:p>
    <w:p w:rsidR="008221B8" w:rsidRDefault="008221B8" w:rsidP="008221B8">
      <w:pPr>
        <w:autoSpaceDE w:val="0"/>
        <w:autoSpaceDN w:val="0"/>
        <w:adjustRightInd w:val="0"/>
        <w:rPr>
          <w:sz w:val="23"/>
          <w:szCs w:val="23"/>
        </w:rPr>
      </w:pP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Pr="00AD2682" w:rsidRDefault="00CB65AF" w:rsidP="00AD2682">
      <w:pPr>
        <w:pStyle w:val="Zkladntext"/>
        <w:suppressAutoHyphens/>
        <w:spacing w:after="120" w:line="276" w:lineRule="auto"/>
        <w:rPr>
          <w:sz w:val="23"/>
          <w:szCs w:val="23"/>
        </w:rPr>
      </w:pPr>
      <w:r w:rsidRPr="00AD2682">
        <w:rPr>
          <w:sz w:val="23"/>
          <w:szCs w:val="23"/>
        </w:rPr>
        <w:t xml:space="preserve">Verejný obstarávateľ v zmysle § </w:t>
      </w:r>
      <w:r w:rsidR="00A5357C" w:rsidRPr="00AD2682">
        <w:rPr>
          <w:sz w:val="23"/>
          <w:szCs w:val="23"/>
        </w:rPr>
        <w:t>56</w:t>
      </w:r>
      <w:r w:rsidRPr="00AD2682">
        <w:rPr>
          <w:sz w:val="23"/>
          <w:szCs w:val="23"/>
        </w:rPr>
        <w:t xml:space="preserve"> ods. 1 </w:t>
      </w:r>
      <w:r w:rsidR="00A5357C" w:rsidRPr="00AD2682">
        <w:rPr>
          <w:sz w:val="23"/>
          <w:szCs w:val="23"/>
        </w:rPr>
        <w:t>ZVO</w:t>
      </w:r>
      <w:r w:rsidRPr="00AD2682">
        <w:rPr>
          <w:sz w:val="23"/>
          <w:szCs w:val="23"/>
        </w:rPr>
        <w:t xml:space="preserve"> na základe výsledku </w:t>
      </w:r>
      <w:r w:rsidR="008E117F" w:rsidRPr="00AD2682">
        <w:rPr>
          <w:sz w:val="23"/>
          <w:szCs w:val="23"/>
        </w:rPr>
        <w:t>zadávania zákazky</w:t>
      </w:r>
      <w:r w:rsidRPr="00AD2682">
        <w:rPr>
          <w:sz w:val="23"/>
          <w:szCs w:val="23"/>
        </w:rPr>
        <w:t xml:space="preserve"> uzatvorí na predmet zákazky zmluvu o dielo </w:t>
      </w:r>
      <w:r w:rsidR="00DE3139" w:rsidRPr="00AD2682">
        <w:rPr>
          <w:sz w:val="23"/>
          <w:szCs w:val="23"/>
        </w:rPr>
        <w:t>podľa § 536 a nasl. zákona č. 513/1991 Zb. Obchodného zákonníka v znení neskorších predpisov (ďalej len,, Obchodný zákonník“)</w:t>
      </w:r>
      <w:r w:rsidR="00524E54" w:rsidRPr="00AD2682">
        <w:rPr>
          <w:sz w:val="23"/>
          <w:szCs w:val="23"/>
        </w:rPr>
        <w:t>.</w:t>
      </w:r>
    </w:p>
    <w:p w:rsidR="00524E54" w:rsidRPr="00C073C1" w:rsidRDefault="00524E54" w:rsidP="00AD2682">
      <w:pPr>
        <w:spacing w:line="276" w:lineRule="auto"/>
        <w:rPr>
          <w:color w:val="C00000"/>
          <w:sz w:val="23"/>
          <w:szCs w:val="23"/>
        </w:rPr>
      </w:pPr>
      <w:r w:rsidRPr="00C073C1">
        <w:rPr>
          <w:color w:val="C00000"/>
          <w:sz w:val="23"/>
          <w:szCs w:val="23"/>
        </w:rPr>
        <w:t>Lehota viazanosti ponúk</w:t>
      </w:r>
    </w:p>
    <w:p w:rsidR="00524E54" w:rsidRPr="00AD2682" w:rsidRDefault="00524E54" w:rsidP="00AD2682">
      <w:pPr>
        <w:pStyle w:val="Zkladntext"/>
        <w:suppressAutoHyphens/>
        <w:spacing w:after="120" w:line="276" w:lineRule="auto"/>
        <w:rPr>
          <w:sz w:val="23"/>
          <w:szCs w:val="23"/>
        </w:rPr>
      </w:pPr>
      <w:r w:rsidRPr="00AD2682">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Pr="0018596A" w:rsidRDefault="00524E54" w:rsidP="00AD2682">
      <w:pPr>
        <w:pStyle w:val="Zkladntext"/>
        <w:suppressAutoHyphens/>
        <w:spacing w:after="120" w:line="276" w:lineRule="auto"/>
        <w:rPr>
          <w:b/>
          <w:sz w:val="23"/>
          <w:szCs w:val="23"/>
        </w:rPr>
      </w:pPr>
      <w:r w:rsidRPr="00AD2682">
        <w:rPr>
          <w:sz w:val="23"/>
          <w:szCs w:val="23"/>
        </w:rPr>
        <w:t xml:space="preserve">Lehota viazanosti ponúk je stanovená  </w:t>
      </w:r>
      <w:r w:rsidRPr="0018596A">
        <w:rPr>
          <w:b/>
          <w:sz w:val="23"/>
          <w:szCs w:val="23"/>
        </w:rPr>
        <w:t>do 3</w:t>
      </w:r>
      <w:r w:rsidR="00D90001" w:rsidRPr="0018596A">
        <w:rPr>
          <w:b/>
          <w:sz w:val="23"/>
          <w:szCs w:val="23"/>
        </w:rPr>
        <w:t>1</w:t>
      </w:r>
      <w:r w:rsidRPr="0018596A">
        <w:rPr>
          <w:b/>
          <w:sz w:val="23"/>
          <w:szCs w:val="23"/>
        </w:rPr>
        <w:t xml:space="preserve">. </w:t>
      </w:r>
      <w:r w:rsidR="0018596A" w:rsidRPr="0018596A">
        <w:rPr>
          <w:b/>
          <w:sz w:val="23"/>
          <w:szCs w:val="23"/>
        </w:rPr>
        <w:t>03</w:t>
      </w:r>
      <w:r w:rsidRPr="0018596A">
        <w:rPr>
          <w:b/>
          <w:sz w:val="23"/>
          <w:szCs w:val="23"/>
        </w:rPr>
        <w:t>. 201</w:t>
      </w:r>
      <w:r w:rsidR="0018596A" w:rsidRPr="0018596A">
        <w:rPr>
          <w:b/>
          <w:sz w:val="23"/>
          <w:szCs w:val="23"/>
        </w:rPr>
        <w:t>9</w:t>
      </w:r>
      <w:r w:rsidR="004E12C7" w:rsidRPr="0018596A">
        <w:rPr>
          <w:b/>
          <w:sz w:val="23"/>
          <w:szCs w:val="23"/>
        </w:rPr>
        <w:t>.</w:t>
      </w:r>
    </w:p>
    <w:p w:rsidR="00AD2682" w:rsidRPr="00524E54" w:rsidRDefault="00AD2682" w:rsidP="00AD2682">
      <w:pPr>
        <w:pStyle w:val="Zkladntext"/>
        <w:suppressAutoHyphens/>
        <w:spacing w:after="120" w:line="276" w:lineRule="auto"/>
        <w:rPr>
          <w:color w:val="C0504D" w:themeColor="accent2"/>
        </w:rPr>
      </w:pPr>
      <w:bookmarkStart w:id="1" w:name="_Hlk519247455"/>
      <w:r>
        <w:rPr>
          <w:color w:val="C0504D" w:themeColor="accent2"/>
        </w:rPr>
        <w:t>Zrušenie použitého postupu zadávania zákazky</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AD2682" w:rsidRPr="00AD2682" w:rsidRDefault="00AD2682" w:rsidP="00AD2682">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AD2682" w:rsidRPr="00AD2682" w:rsidRDefault="00AD2682" w:rsidP="00AD2682">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bookmarkEnd w:id="1"/>
    <w:p w:rsidR="00183096" w:rsidRPr="00714FB3" w:rsidRDefault="00183096"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w:t>
      </w:r>
      <w:r w:rsidRPr="00670468">
        <w:rPr>
          <w:rFonts w:ascii="Times New Roman" w:hAnsi="Times New Roman" w:cs="Times New Roman"/>
          <w:color w:val="auto"/>
          <w:sz w:val="22"/>
          <w:szCs w:val="22"/>
        </w:rPr>
        <w:lastRenderedPageBreak/>
        <w:t xml:space="preserve">špagátovým spojením, ktorý je zabezpečený prelepením páskou a opatrený pečiatkou uchádzača) a aby uchádzač všetky strany ponuky očísloval vzostupne arabskými číslicami. </w:t>
      </w:r>
    </w:p>
    <w:p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 xml:space="preserve">V prípade skupiny dodávateľov vystavené splnomocnenie pre jedného z členov skupiny (lídra skupiny), ktorý bude oprávnený konať v mene všetkých členov skupiny dodávateľov a prijímať pokyny v tomto verejnom obstarávaní a bude oprávnený konať v mene skupiny pre </w:t>
      </w:r>
      <w:r w:rsidRPr="00DD24F3">
        <w:rPr>
          <w:sz w:val="22"/>
        </w:rPr>
        <w:lastRenderedPageBreak/>
        <w:t>prípad 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615F1C">
      <w:pPr>
        <w:pStyle w:val="Odstavecseseznamem"/>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615F1C">
      <w:pPr>
        <w:pStyle w:val="Odstavecseseznamem"/>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615F1C">
      <w:pPr>
        <w:pStyle w:val="Odstavecseseznamem"/>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615F1C">
      <w:pPr>
        <w:pStyle w:val="Odstavecseseznamem"/>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070928">
        <w:rPr>
          <w:sz w:val="22"/>
        </w:rPr>
        <w:t xml:space="preserve"> – s výnimkou tých, pri ktorých konkrétny výrobok definuje Výkaz výmer resp. Projektová dokumentácia</w:t>
      </w:r>
      <w:r w:rsidRPr="00DD24F3">
        <w:rPr>
          <w:sz w:val="22"/>
        </w:rPr>
        <w:t>). Táto detailná</w:t>
      </w:r>
      <w:r w:rsidR="00070928">
        <w:rPr>
          <w:sz w:val="22"/>
        </w:rPr>
        <w:t xml:space="preserve"> </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615F1C">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18596A">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bookmarkStart w:id="2" w:name="_GoBack"/>
      <w:bookmarkEnd w:id="2"/>
    </w:p>
    <w:p w:rsidR="00DD24F3" w:rsidRPr="009107A0" w:rsidRDefault="00DD24F3" w:rsidP="00615F1C">
      <w:pPr>
        <w:pStyle w:val="Odstavecseseznamem"/>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8221B8" w:rsidRDefault="008221B8" w:rsidP="007B2A8E">
      <w:pPr>
        <w:autoSpaceDE w:val="0"/>
        <w:autoSpaceDN w:val="0"/>
        <w:adjustRightInd w:val="0"/>
        <w:spacing w:after="120"/>
        <w:rPr>
          <w:rFonts w:eastAsiaTheme="minorHAnsi"/>
          <w:b/>
          <w:bCs/>
          <w:color w:val="000000"/>
          <w:sz w:val="23"/>
          <w:szCs w:val="23"/>
          <w:lang w:eastAsia="en-US"/>
        </w:rPr>
      </w:pPr>
      <w:r w:rsidRPr="008221B8">
        <w:rPr>
          <w:rFonts w:eastAsiaTheme="minorHAnsi"/>
          <w:color w:val="000000"/>
          <w:sz w:val="23"/>
          <w:szCs w:val="23"/>
          <w:lang w:eastAsia="en-US"/>
        </w:rPr>
        <w:t xml:space="preserve">Zábezpeka je stanovená podľa jednotlivých častí predmetu zákazky </w:t>
      </w:r>
      <w:r w:rsidRPr="008221B8">
        <w:rPr>
          <w:rFonts w:eastAsiaTheme="minorHAnsi"/>
          <w:b/>
          <w:bCs/>
          <w:color w:val="000000"/>
          <w:sz w:val="23"/>
          <w:szCs w:val="23"/>
          <w:lang w:eastAsia="en-US"/>
        </w:rPr>
        <w:t xml:space="preserve">vo výške: </w:t>
      </w:r>
    </w:p>
    <w:tbl>
      <w:tblPr>
        <w:tblStyle w:val="Mkatabulky"/>
        <w:tblW w:w="9498" w:type="dxa"/>
        <w:tblInd w:w="108" w:type="dxa"/>
        <w:tblBorders>
          <w:top w:val="single" w:sz="12" w:space="0" w:color="auto"/>
          <w:left w:val="single" w:sz="12" w:space="0" w:color="auto"/>
          <w:bottom w:val="single" w:sz="12" w:space="0" w:color="auto"/>
          <w:right w:val="single" w:sz="12" w:space="0" w:color="auto"/>
        </w:tblBorders>
        <w:tblLook w:val="04A0"/>
      </w:tblPr>
      <w:tblGrid>
        <w:gridCol w:w="1276"/>
        <w:gridCol w:w="4961"/>
        <w:gridCol w:w="3261"/>
      </w:tblGrid>
      <w:tr w:rsidR="008221B8" w:rsidTr="007B2A8E">
        <w:trPr>
          <w:trHeight w:val="397"/>
        </w:trPr>
        <w:tc>
          <w:tcPr>
            <w:tcW w:w="1276"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Časť</w:t>
            </w:r>
          </w:p>
        </w:tc>
        <w:tc>
          <w:tcPr>
            <w:tcW w:w="49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Názov</w:t>
            </w:r>
          </w:p>
        </w:tc>
        <w:tc>
          <w:tcPr>
            <w:tcW w:w="32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Požadovaná zábezpeka v EUR</w:t>
            </w:r>
          </w:p>
        </w:tc>
      </w:tr>
      <w:tr w:rsidR="008221B8" w:rsidTr="007B2A8E">
        <w:trPr>
          <w:trHeight w:val="397"/>
        </w:trPr>
        <w:tc>
          <w:tcPr>
            <w:tcW w:w="1276" w:type="dxa"/>
            <w:tcBorders>
              <w:top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ČASŤ 1.</w:t>
            </w:r>
          </w:p>
        </w:tc>
        <w:tc>
          <w:tcPr>
            <w:tcW w:w="4961" w:type="dxa"/>
            <w:tcBorders>
              <w:top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Lokalita </w:t>
            </w:r>
            <w:r>
              <w:rPr>
                <w:sz w:val="23"/>
                <w:szCs w:val="23"/>
              </w:rPr>
              <w:t>1 –</w:t>
            </w:r>
            <w:r w:rsidRPr="005E6ED9">
              <w:rPr>
                <w:sz w:val="23"/>
                <w:szCs w:val="23"/>
              </w:rPr>
              <w:t xml:space="preserve"> vnútroblok ulíc ČSA a Malinovského</w:t>
            </w:r>
          </w:p>
        </w:tc>
        <w:tc>
          <w:tcPr>
            <w:tcW w:w="3261" w:type="dxa"/>
            <w:tcBorders>
              <w:top w:val="single" w:sz="12" w:space="0" w:color="auto"/>
            </w:tcBorders>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9 000</w:t>
            </w:r>
          </w:p>
        </w:tc>
      </w:tr>
      <w:tr w:rsidR="008221B8" w:rsidTr="007B2A8E">
        <w:trPr>
          <w:trHeight w:val="397"/>
        </w:trPr>
        <w:tc>
          <w:tcPr>
            <w:tcW w:w="1276" w:type="dxa"/>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2</w:t>
            </w:r>
            <w:r w:rsidRPr="005E6ED9">
              <w:rPr>
                <w:sz w:val="23"/>
                <w:szCs w:val="23"/>
              </w:rPr>
              <w:t>.</w:t>
            </w:r>
          </w:p>
        </w:tc>
        <w:tc>
          <w:tcPr>
            <w:tcW w:w="4961" w:type="dxa"/>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2 </w:t>
            </w:r>
            <w:r>
              <w:rPr>
                <w:rFonts w:eastAsiaTheme="minorHAnsi"/>
                <w:color w:val="000000"/>
                <w:sz w:val="23"/>
                <w:szCs w:val="23"/>
                <w:lang w:eastAsia="en-US"/>
              </w:rPr>
              <w:t>– vnútroblok ŠLN</w:t>
            </w:r>
          </w:p>
        </w:tc>
        <w:tc>
          <w:tcPr>
            <w:tcW w:w="3261" w:type="dxa"/>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7 000</w:t>
            </w:r>
          </w:p>
        </w:tc>
      </w:tr>
      <w:tr w:rsidR="008221B8" w:rsidTr="007B2A8E">
        <w:trPr>
          <w:trHeight w:val="397"/>
        </w:trPr>
        <w:tc>
          <w:tcPr>
            <w:tcW w:w="1276" w:type="dxa"/>
            <w:tcBorders>
              <w:bottom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3</w:t>
            </w:r>
            <w:r w:rsidRPr="005E6ED9">
              <w:rPr>
                <w:sz w:val="23"/>
                <w:szCs w:val="23"/>
              </w:rPr>
              <w:t>.</w:t>
            </w:r>
          </w:p>
        </w:tc>
        <w:tc>
          <w:tcPr>
            <w:tcW w:w="4961" w:type="dxa"/>
            <w:tcBorders>
              <w:bottom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3 </w:t>
            </w:r>
            <w:r>
              <w:rPr>
                <w:rFonts w:eastAsiaTheme="minorHAnsi"/>
                <w:color w:val="000000"/>
                <w:sz w:val="23"/>
                <w:szCs w:val="23"/>
                <w:lang w:eastAsia="en-US"/>
              </w:rPr>
              <w:t>– vnútroblok Mazorníkovo - 9. mája</w:t>
            </w:r>
          </w:p>
        </w:tc>
        <w:tc>
          <w:tcPr>
            <w:tcW w:w="3261" w:type="dxa"/>
            <w:tcBorders>
              <w:bottom w:val="single" w:sz="12" w:space="0" w:color="auto"/>
            </w:tcBorders>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4 000</w:t>
            </w:r>
          </w:p>
        </w:tc>
      </w:tr>
      <w:tr w:rsidR="008221B8" w:rsidTr="007B2A8E">
        <w:trPr>
          <w:trHeight w:val="397"/>
        </w:trPr>
        <w:tc>
          <w:tcPr>
            <w:tcW w:w="1276"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CELKOM</w:t>
            </w:r>
          </w:p>
        </w:tc>
        <w:tc>
          <w:tcPr>
            <w:tcW w:w="4961" w:type="dxa"/>
            <w:tcBorders>
              <w:top w:val="single" w:sz="12" w:space="0" w:color="auto"/>
              <w:bottom w:val="single" w:sz="12" w:space="0" w:color="auto"/>
            </w:tcBorders>
            <w:vAlign w:val="center"/>
          </w:tcPr>
          <w:p w:rsidR="008221B8" w:rsidRPr="007B2A8E" w:rsidRDefault="008221B8" w:rsidP="007B2A8E">
            <w:pPr>
              <w:autoSpaceDE w:val="0"/>
              <w:autoSpaceDN w:val="0"/>
              <w:adjustRightInd w:val="0"/>
              <w:rPr>
                <w:rFonts w:eastAsiaTheme="minorHAnsi"/>
                <w:b/>
                <w:color w:val="000000"/>
                <w:sz w:val="23"/>
                <w:szCs w:val="23"/>
                <w:lang w:eastAsia="en-US"/>
              </w:rPr>
            </w:pPr>
          </w:p>
        </w:tc>
        <w:tc>
          <w:tcPr>
            <w:tcW w:w="32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jc w:val="center"/>
              <w:rPr>
                <w:rFonts w:eastAsiaTheme="minorHAnsi"/>
                <w:b/>
                <w:color w:val="000000"/>
                <w:sz w:val="23"/>
                <w:szCs w:val="23"/>
                <w:lang w:eastAsia="en-US"/>
              </w:rPr>
            </w:pPr>
            <w:r w:rsidRPr="007B2A8E">
              <w:rPr>
                <w:rFonts w:eastAsiaTheme="minorHAnsi"/>
                <w:b/>
                <w:color w:val="000000"/>
                <w:sz w:val="23"/>
                <w:szCs w:val="23"/>
                <w:lang w:eastAsia="en-US"/>
              </w:rPr>
              <w:t>20 000</w:t>
            </w:r>
          </w:p>
        </w:tc>
      </w:tr>
    </w:tbl>
    <w:p w:rsidR="008221B8" w:rsidRDefault="008221B8" w:rsidP="00CA38AB">
      <w:pPr>
        <w:pStyle w:val="Default"/>
        <w:spacing w:after="120" w:line="276" w:lineRule="auto"/>
        <w:rPr>
          <w:rFonts w:ascii="Times New Roman" w:hAnsi="Times New Roman" w:cs="Times New Roman"/>
          <w:color w:val="auto"/>
          <w:sz w:val="22"/>
          <w:szCs w:val="22"/>
        </w:rPr>
      </w:pP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240C1F" w:rsidRDefault="0062550B" w:rsidP="00240C1F">
      <w:pPr>
        <w:pStyle w:val="Default"/>
        <w:numPr>
          <w:ilvl w:val="0"/>
          <w:numId w:val="2"/>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zložením finančných prostriedkov na bankový účet verejného obstarávateľa: </w:t>
      </w: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FD12D4">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B753A3" w:rsidRPr="00B753A3" w:rsidRDefault="00B753A3" w:rsidP="00B753A3">
      <w:pPr>
        <w:pStyle w:val="Default"/>
        <w:spacing w:after="240" w:line="276" w:lineRule="auto"/>
        <w:jc w:val="both"/>
        <w:rPr>
          <w:rFonts w:ascii="Times New Roman" w:hAnsi="Times New Roman" w:cs="Times New Roman"/>
          <w:color w:val="auto"/>
          <w:sz w:val="22"/>
          <w:szCs w:val="22"/>
        </w:rPr>
      </w:pPr>
      <w:r w:rsidRPr="00B753A3">
        <w:rPr>
          <w:rFonts w:ascii="Times New Roman" w:hAnsi="Times New Roman" w:cs="Times New Roman"/>
          <w:color w:val="auto"/>
          <w:sz w:val="22"/>
          <w:szCs w:val="22"/>
        </w:rPr>
        <w:t xml:space="preserve">Ak bola zábezpeka zložená na účet v banke alebo v pobočke zahraničnej banky, verejný </w:t>
      </w:r>
      <w:r w:rsidR="001D09D1">
        <w:rPr>
          <w:rFonts w:ascii="Times New Roman" w:hAnsi="Times New Roman" w:cs="Times New Roman"/>
          <w:color w:val="auto"/>
          <w:sz w:val="22"/>
          <w:szCs w:val="22"/>
        </w:rPr>
        <w:t xml:space="preserve">obstarávateľ </w:t>
      </w:r>
      <w:r w:rsidRPr="00B753A3">
        <w:rPr>
          <w:rFonts w:ascii="Times New Roman" w:hAnsi="Times New Roman" w:cs="Times New Roman"/>
          <w:color w:val="auto"/>
          <w:sz w:val="22"/>
          <w:szCs w:val="22"/>
        </w:rPr>
        <w:t>vráti zábezpeku uchádzačom aj s úrokmi, ak im ich táto banka alebo pobočka zahraničnej banky poskytuje.</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w:t>
      </w:r>
      <w:r w:rsidRPr="00670468">
        <w:rPr>
          <w:rFonts w:ascii="Times New Roman" w:hAnsi="Times New Roman" w:cs="Times New Roman"/>
          <w:color w:val="auto"/>
          <w:sz w:val="22"/>
          <w:szCs w:val="22"/>
        </w:rPr>
        <w:lastRenderedPageBreak/>
        <w:t xml:space="preserve">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 vloží úplnú ponuku v listinnej podobe do samostatného nepriehľadného obalu. Obal ponuky musí byť uzatvorený, prípadne zapečatený, zabezpečený proti nežiaducemu otvoreniu a označený požadovanými údajmi. </w:t>
      </w:r>
    </w:p>
    <w:p w:rsidR="00B05BDA" w:rsidRDefault="00B05BDA" w:rsidP="00B05BDA">
      <w:pPr>
        <w:pStyle w:val="Default"/>
        <w:spacing w:line="276" w:lineRule="auto"/>
        <w:jc w:val="both"/>
        <w:rPr>
          <w:rFonts w:ascii="Times New Roman" w:hAnsi="Times New Roman" w:cs="Times New Roman"/>
          <w:color w:val="auto"/>
          <w:sz w:val="22"/>
          <w:szCs w:val="22"/>
        </w:rPr>
      </w:pP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w:t>
      </w:r>
      <w:r w:rsidRPr="00670468">
        <w:rPr>
          <w:rFonts w:ascii="Times New Roman" w:hAnsi="Times New Roman" w:cs="Times New Roman"/>
          <w:b/>
          <w:bCs/>
          <w:color w:val="auto"/>
          <w:sz w:val="22"/>
          <w:szCs w:val="22"/>
        </w:rPr>
        <w:t xml:space="preserve">“ </w:t>
      </w:r>
    </w:p>
    <w:p w:rsidR="0062550B" w:rsidRPr="00670468" w:rsidRDefault="0062550B" w:rsidP="00A22043">
      <w:pPr>
        <w:pStyle w:val="Default"/>
        <w:spacing w:line="276" w:lineRule="auto"/>
        <w:jc w:val="both"/>
        <w:rPr>
          <w:rFonts w:ascii="Times New Roman" w:hAnsi="Times New Roman" w:cs="Times New Roman"/>
          <w:color w:val="auto"/>
          <w:sz w:val="22"/>
          <w:szCs w:val="22"/>
        </w:rPr>
      </w:pP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rsidR="0062550B"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rsidR="00EA29D5" w:rsidRPr="00670468" w:rsidRDefault="00EA29D5" w:rsidP="00B05BDA">
      <w:pPr>
        <w:pStyle w:val="Default"/>
        <w:spacing w:after="120" w:line="276" w:lineRule="auto"/>
        <w:jc w:val="both"/>
        <w:rPr>
          <w:rFonts w:ascii="Times New Roman" w:hAnsi="Times New Roman" w:cs="Times New Roman"/>
          <w:color w:val="auto"/>
          <w:sz w:val="22"/>
          <w:szCs w:val="22"/>
        </w:rPr>
      </w:pPr>
    </w:p>
    <w:p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rsidR="000D174D" w:rsidRDefault="0024729D" w:rsidP="000D174D">
      <w:pPr>
        <w:tabs>
          <w:tab w:val="right" w:leader="dot" w:pos="10080"/>
        </w:tabs>
        <w:spacing w:line="276" w:lineRule="auto"/>
        <w:ind w:left="709"/>
        <w:rPr>
          <w:sz w:val="22"/>
          <w:szCs w:val="22"/>
        </w:rPr>
      </w:pPr>
      <w:r>
        <w:rPr>
          <w:sz w:val="22"/>
          <w:szCs w:val="22"/>
        </w:rPr>
        <w:t>977 01 Brezno</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18596A">
        <w:rPr>
          <w:rFonts w:ascii="Times New Roman" w:hAnsi="Times New Roman" w:cs="Times New Roman"/>
          <w:bCs/>
          <w:iCs/>
          <w:sz w:val="23"/>
          <w:szCs w:val="23"/>
        </w:rPr>
        <w:t>do</w:t>
      </w:r>
      <w:r w:rsidR="00D7199F" w:rsidRPr="0018596A">
        <w:rPr>
          <w:rFonts w:ascii="Times New Roman" w:hAnsi="Times New Roman" w:cs="Times New Roman"/>
          <w:b/>
          <w:bCs/>
          <w:iCs/>
          <w:sz w:val="23"/>
          <w:szCs w:val="23"/>
        </w:rPr>
        <w:t xml:space="preserve"> </w:t>
      </w:r>
      <w:r w:rsidR="008C54DC">
        <w:rPr>
          <w:rFonts w:ascii="Times New Roman" w:hAnsi="Times New Roman" w:cs="Times New Roman"/>
          <w:b/>
          <w:bCs/>
          <w:iCs/>
          <w:sz w:val="23"/>
          <w:szCs w:val="23"/>
        </w:rPr>
        <w:t>29</w:t>
      </w:r>
      <w:r w:rsidR="0090049C" w:rsidRPr="0018596A">
        <w:rPr>
          <w:rFonts w:ascii="Times New Roman" w:hAnsi="Times New Roman" w:cs="Times New Roman"/>
          <w:b/>
          <w:bCs/>
          <w:iCs/>
          <w:sz w:val="23"/>
          <w:szCs w:val="23"/>
        </w:rPr>
        <w:t>.</w:t>
      </w:r>
      <w:r w:rsidR="0018596A" w:rsidRPr="0018596A">
        <w:rPr>
          <w:rFonts w:ascii="Times New Roman" w:hAnsi="Times New Roman" w:cs="Times New Roman"/>
          <w:b/>
          <w:bCs/>
          <w:iCs/>
          <w:sz w:val="23"/>
          <w:szCs w:val="23"/>
        </w:rPr>
        <w:t>10</w:t>
      </w:r>
      <w:r w:rsidR="0090049C" w:rsidRPr="0018596A">
        <w:rPr>
          <w:rFonts w:ascii="Times New Roman" w:hAnsi="Times New Roman" w:cs="Times New Roman"/>
          <w:b/>
          <w:bCs/>
          <w:iCs/>
          <w:sz w:val="23"/>
          <w:szCs w:val="23"/>
        </w:rPr>
        <w:t>.</w:t>
      </w:r>
      <w:r w:rsidRPr="0018596A">
        <w:rPr>
          <w:rFonts w:ascii="Times New Roman" w:hAnsi="Times New Roman" w:cs="Times New Roman"/>
          <w:b/>
          <w:bCs/>
          <w:iCs/>
          <w:sz w:val="23"/>
          <w:szCs w:val="23"/>
        </w:rPr>
        <w:t>201</w:t>
      </w:r>
      <w:r w:rsidR="000D174D" w:rsidRPr="0018596A">
        <w:rPr>
          <w:rFonts w:ascii="Times New Roman" w:hAnsi="Times New Roman" w:cs="Times New Roman"/>
          <w:b/>
          <w:bCs/>
          <w:iCs/>
          <w:sz w:val="23"/>
          <w:szCs w:val="23"/>
        </w:rPr>
        <w:t>8</w:t>
      </w:r>
      <w:r w:rsidRPr="0018596A">
        <w:rPr>
          <w:rFonts w:ascii="Times New Roman" w:hAnsi="Times New Roman" w:cs="Times New Roman"/>
          <w:b/>
          <w:bCs/>
          <w:iCs/>
          <w:sz w:val="23"/>
          <w:szCs w:val="23"/>
        </w:rPr>
        <w:t xml:space="preserve"> do 10:00 hod.</w:t>
      </w:r>
    </w:p>
    <w:p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rsidR="0024729D" w:rsidRPr="00EA29D5" w:rsidRDefault="0062550B" w:rsidP="00EA29D5">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8596A">
        <w:rPr>
          <w:sz w:val="23"/>
          <w:szCs w:val="23"/>
        </w:rPr>
        <w:t xml:space="preserve">dňa:  </w:t>
      </w:r>
      <w:r w:rsidR="008C54DC">
        <w:rPr>
          <w:b/>
          <w:sz w:val="23"/>
          <w:szCs w:val="23"/>
        </w:rPr>
        <w:t>29</w:t>
      </w:r>
      <w:r w:rsidR="0090049C" w:rsidRPr="0018596A">
        <w:rPr>
          <w:b/>
          <w:sz w:val="23"/>
          <w:szCs w:val="23"/>
        </w:rPr>
        <w:t>.</w:t>
      </w:r>
      <w:r w:rsidR="0018596A">
        <w:rPr>
          <w:b/>
          <w:sz w:val="23"/>
          <w:szCs w:val="23"/>
        </w:rPr>
        <w:t>10</w:t>
      </w:r>
      <w:r w:rsidR="0090049C" w:rsidRPr="0018596A">
        <w:rPr>
          <w:b/>
          <w:sz w:val="23"/>
          <w:szCs w:val="23"/>
        </w:rPr>
        <w:t>.</w:t>
      </w:r>
      <w:r w:rsidRPr="0018596A">
        <w:rPr>
          <w:b/>
          <w:sz w:val="23"/>
          <w:szCs w:val="23"/>
        </w:rPr>
        <w:t>201</w:t>
      </w:r>
      <w:r w:rsidR="000D174D" w:rsidRPr="0018596A">
        <w:rPr>
          <w:b/>
          <w:sz w:val="23"/>
          <w:szCs w:val="23"/>
        </w:rPr>
        <w:t>8</w:t>
      </w:r>
      <w:r w:rsidRPr="0018596A">
        <w:rPr>
          <w:b/>
          <w:sz w:val="23"/>
          <w:szCs w:val="23"/>
        </w:rPr>
        <w:t xml:space="preserve"> o 1</w:t>
      </w:r>
      <w:r w:rsidR="000D174D" w:rsidRPr="0018596A">
        <w:rPr>
          <w:b/>
          <w:sz w:val="23"/>
          <w:szCs w:val="23"/>
        </w:rPr>
        <w:t>3</w:t>
      </w:r>
      <w:r w:rsidRPr="0018596A">
        <w:rPr>
          <w:b/>
          <w:sz w:val="23"/>
          <w:szCs w:val="23"/>
        </w:rPr>
        <w:t>:</w:t>
      </w:r>
      <w:r w:rsidR="00EA29D5" w:rsidRPr="0018596A">
        <w:rPr>
          <w:b/>
          <w:sz w:val="23"/>
          <w:szCs w:val="23"/>
        </w:rPr>
        <w:t>3</w:t>
      </w:r>
      <w:r w:rsidRPr="0018596A">
        <w:rPr>
          <w:b/>
          <w:sz w:val="23"/>
          <w:szCs w:val="23"/>
        </w:rPr>
        <w:t>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18596A" w:rsidRDefault="0018596A" w:rsidP="002B4263">
      <w:pPr>
        <w:tabs>
          <w:tab w:val="left" w:pos="3261"/>
        </w:tabs>
        <w:suppressAutoHyphens/>
        <w:jc w:val="both"/>
        <w:rPr>
          <w:color w:val="000000"/>
          <w:sz w:val="23"/>
          <w:szCs w:val="23"/>
        </w:rPr>
      </w:pP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lastRenderedPageBreak/>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A3D87">
      <w:pPr>
        <w:rPr>
          <w:lang w:eastAsia="en-US"/>
        </w:rPr>
      </w:pPr>
    </w:p>
    <w:p w:rsidR="00B666BB" w:rsidRPr="00B666BB" w:rsidRDefault="00B666BB" w:rsidP="00B666BB">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CA3889">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rsidR="002A3D87" w:rsidRPr="0024729D" w:rsidRDefault="002A3D87" w:rsidP="002A3D87">
      <w:pPr>
        <w:tabs>
          <w:tab w:val="left" w:pos="915"/>
        </w:tabs>
        <w:rPr>
          <w:sz w:val="23"/>
          <w:szCs w:val="23"/>
          <w:lang w:eastAsia="en-US"/>
        </w:rPr>
      </w:pP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BA3A0E" w:rsidRDefault="00BA3A0E" w:rsidP="006F7DFE">
      <w:pPr>
        <w:pStyle w:val="Default"/>
        <w:spacing w:after="240"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Táto časť súťažných podkladov sa vzťahuje na všetky časti predmetu zákazky spoločne.</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w:t>
      </w:r>
      <w:r w:rsidRPr="00CA3884">
        <w:rPr>
          <w:rFonts w:ascii="Times New Roman" w:hAnsi="Times New Roman" w:cs="Times New Roman"/>
          <w:sz w:val="22"/>
          <w:szCs w:val="22"/>
        </w:rPr>
        <w:lastRenderedPageBreak/>
        <w:t>práce 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18596A">
        <w:rPr>
          <w:rFonts w:ascii="Times New Roman" w:hAnsi="Times New Roman" w:cs="Times New Roman"/>
          <w:sz w:val="22"/>
          <w:szCs w:val="22"/>
        </w:rPr>
        <w:t>01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CA3884" w:rsidRPr="00114249" w:rsidRDefault="00CA3884" w:rsidP="00615F1C">
      <w:pPr>
        <w:pStyle w:val="Default"/>
        <w:numPr>
          <w:ilvl w:val="0"/>
          <w:numId w:val="32"/>
        </w:numPr>
        <w:spacing w:line="276" w:lineRule="auto"/>
        <w:jc w:val="both"/>
        <w:rPr>
          <w:rFonts w:ascii="Times New Roman" w:hAnsi="Times New Roman" w:cs="Times New Roman"/>
          <w:sz w:val="22"/>
          <w:szCs w:val="22"/>
        </w:rPr>
      </w:pP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615F1C">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615F1C">
      <w:pPr>
        <w:pStyle w:val="Odstavecseseznamem"/>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615F1C">
      <w:pPr>
        <w:pStyle w:val="Odstavecseseznamem"/>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lastRenderedPageBreak/>
        <w:t xml:space="preserve">C.2 – Výkaz výmer – samostatná dokumentácia </w:t>
      </w:r>
    </w:p>
    <w:p w:rsidR="0062550B" w:rsidRPr="00E13807" w:rsidRDefault="0062550B" w:rsidP="00E13807">
      <w:pPr>
        <w:pStyle w:val="Default"/>
        <w:pageBreakBefore/>
        <w:spacing w:after="240" w:line="276" w:lineRule="auto"/>
        <w:rPr>
          <w:rFonts w:ascii="Times New Roman" w:hAnsi="Times New Roman" w:cs="Times New Roman"/>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F82E21" w:rsidRPr="00F82E21" w:rsidRDefault="00F82E21" w:rsidP="00835151">
      <w:pPr>
        <w:pStyle w:val="Default"/>
        <w:spacing w:line="276" w:lineRule="auto"/>
        <w:ind w:firstLine="708"/>
        <w:rPr>
          <w:rFonts w:ascii="Times New Roman" w:hAnsi="Times New Roman" w:cs="Times New Roman"/>
          <w:color w:val="auto"/>
          <w:sz w:val="22"/>
          <w:szCs w:val="22"/>
        </w:rPr>
      </w:pPr>
    </w:p>
    <w:p w:rsidR="00615F1C" w:rsidRPr="00615F1C" w:rsidRDefault="00615F1C" w:rsidP="00615F1C">
      <w:pPr>
        <w:pStyle w:val="Zkladntext"/>
        <w:jc w:val="center"/>
        <w:rPr>
          <w:b/>
          <w:bCs/>
          <w:caps/>
        </w:rPr>
      </w:pPr>
      <w:r w:rsidRPr="00615F1C">
        <w:rPr>
          <w:b/>
          <w:bCs/>
          <w:caps/>
        </w:rPr>
        <w:t xml:space="preserve">Zmluva  O DIELO </w:t>
      </w:r>
    </w:p>
    <w:p w:rsidR="00615F1C" w:rsidRPr="00615F1C" w:rsidRDefault="00615F1C" w:rsidP="00615F1C">
      <w:pPr>
        <w:pStyle w:val="Zkladntext"/>
        <w:jc w:val="center"/>
        <w:rPr>
          <w:b/>
          <w:bCs/>
          <w:caps/>
        </w:rPr>
      </w:pPr>
    </w:p>
    <w:p w:rsidR="00615F1C" w:rsidRPr="00615F1C" w:rsidRDefault="00615F1C" w:rsidP="00615F1C">
      <w:pPr>
        <w:pStyle w:val="Nzev"/>
        <w:spacing w:before="0" w:after="0"/>
        <w:rPr>
          <w:rFonts w:ascii="Times New Roman" w:hAnsi="Times New Roman"/>
          <w:b w:val="0"/>
          <w:noProof/>
          <w:sz w:val="22"/>
          <w:szCs w:val="22"/>
        </w:rPr>
      </w:pPr>
      <w:r w:rsidRPr="00615F1C">
        <w:rPr>
          <w:rFonts w:ascii="Times New Roman" w:hAnsi="Times New Roman"/>
          <w:b w:val="0"/>
          <w:noProof/>
          <w:sz w:val="22"/>
          <w:szCs w:val="22"/>
        </w:rPr>
        <w:t xml:space="preserve">uzatvorená v zmysle  § 536 a nasl. zákona  č. 513/1991 Zb. Obchodného zákonníka v znení neskorších predpisov (ďalej len,,Obchodný zákonník“) </w:t>
      </w:r>
    </w:p>
    <w:p w:rsidR="00615F1C" w:rsidRPr="00615F1C" w:rsidRDefault="00615F1C" w:rsidP="00615F1C">
      <w:pPr>
        <w:pStyle w:val="Nzev"/>
        <w:spacing w:before="0" w:after="0"/>
        <w:rPr>
          <w:rFonts w:ascii="Times New Roman" w:hAnsi="Times New Roman"/>
          <w:b w:val="0"/>
          <w:noProof/>
          <w:sz w:val="22"/>
          <w:szCs w:val="22"/>
        </w:rPr>
      </w:pPr>
      <w:r w:rsidRPr="00615F1C">
        <w:rPr>
          <w:rFonts w:ascii="Times New Roman" w:hAnsi="Times New Roman"/>
          <w:b w:val="0"/>
          <w:noProof/>
          <w:sz w:val="22"/>
          <w:szCs w:val="22"/>
        </w:rPr>
        <w:t>(ďalej v texte len „Zmluva“)</w:t>
      </w:r>
    </w:p>
    <w:p w:rsidR="00615F1C" w:rsidRPr="00615F1C" w:rsidRDefault="00615F1C" w:rsidP="00615F1C">
      <w:pPr>
        <w:pStyle w:val="Zkladntext"/>
        <w:jc w:val="center"/>
        <w:rPr>
          <w:b/>
          <w:iCs/>
        </w:rPr>
      </w:pPr>
    </w:p>
    <w:p w:rsidR="00615F1C" w:rsidRDefault="00615F1C" w:rsidP="00615F1C">
      <w:pPr>
        <w:pStyle w:val="Zkladntext"/>
        <w:jc w:val="center"/>
        <w:rPr>
          <w:iCs/>
        </w:rPr>
      </w:pPr>
    </w:p>
    <w:p w:rsidR="00615F1C" w:rsidRPr="00615F1C" w:rsidRDefault="00615F1C" w:rsidP="00615F1C">
      <w:pPr>
        <w:pStyle w:val="Zkladntext"/>
        <w:jc w:val="center"/>
        <w:rPr>
          <w:b/>
          <w:iCs/>
        </w:rPr>
      </w:pPr>
      <w:r w:rsidRPr="00615F1C">
        <w:rPr>
          <w:iCs/>
        </w:rPr>
        <w:t xml:space="preserve">Článok I. </w:t>
      </w:r>
    </w:p>
    <w:p w:rsidR="00615F1C" w:rsidRPr="00615F1C" w:rsidRDefault="00615F1C" w:rsidP="00615F1C">
      <w:pPr>
        <w:pStyle w:val="Zkladntext"/>
        <w:jc w:val="center"/>
        <w:rPr>
          <w:b/>
          <w:bCs/>
          <w:caps/>
        </w:rPr>
      </w:pPr>
      <w:r w:rsidRPr="00615F1C">
        <w:rPr>
          <w:bCs/>
          <w:caps/>
        </w:rPr>
        <w:t>Zmluvné strany</w:t>
      </w:r>
    </w:p>
    <w:p w:rsidR="00615F1C" w:rsidRPr="00615F1C" w:rsidRDefault="00615F1C" w:rsidP="00615F1C">
      <w:pPr>
        <w:pStyle w:val="Zkladntext"/>
        <w:jc w:val="center"/>
        <w:rPr>
          <w:b/>
          <w:bCs/>
          <w:caps/>
        </w:rPr>
      </w:pPr>
    </w:p>
    <w:p w:rsidR="00615F1C" w:rsidRPr="00FE2CA1" w:rsidRDefault="00615F1C" w:rsidP="00615F1C">
      <w:pPr>
        <w:pStyle w:val="Default"/>
        <w:spacing w:line="276" w:lineRule="auto"/>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1. </w:t>
      </w:r>
      <w:r w:rsidRPr="00FE2CA1">
        <w:rPr>
          <w:rFonts w:ascii="Times New Roman" w:hAnsi="Times New Roman" w:cs="Times New Roman"/>
          <w:color w:val="auto"/>
          <w:sz w:val="22"/>
          <w:szCs w:val="22"/>
        </w:rPr>
        <w:tab/>
        <w:t>Názov organizácie:</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Mesto Brezno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Sídlo organizácie: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Námestie generála M. R. Štefánika 1, 97 01 Brezno</w:t>
      </w:r>
      <w:r w:rsidRPr="00FE2CA1">
        <w:rPr>
          <w:rFonts w:ascii="Times New Roman" w:hAnsi="Times New Roman" w:cs="Times New Roman"/>
          <w:color w:val="auto"/>
          <w:sz w:val="22"/>
          <w:szCs w:val="22"/>
        </w:rPr>
        <w:tab/>
        <w:t xml:space="preserve"> </w:t>
      </w:r>
    </w:p>
    <w:p w:rsidR="00615F1C" w:rsidRPr="00FE2CA1" w:rsidRDefault="00615F1C" w:rsidP="00615F1C">
      <w:pPr>
        <w:pStyle w:val="Default"/>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Štatutárny orgán: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JUDr. Tomáš Abel, PhD., primátor mesta</w:t>
      </w:r>
      <w:r w:rsidRPr="00470C06">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IČO: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Style w:val="ra"/>
          <w:rFonts w:ascii="Times New Roman" w:eastAsia="Calibri" w:hAnsi="Times New Roman" w:cs="Times New Roman"/>
          <w:sz w:val="22"/>
          <w:szCs w:val="22"/>
        </w:rPr>
        <w:t>003</w:t>
      </w:r>
      <w:r>
        <w:rPr>
          <w:rStyle w:val="ra"/>
          <w:rFonts w:ascii="Times New Roman" w:eastAsia="Calibri" w:hAnsi="Times New Roman" w:cs="Times New Roman"/>
          <w:sz w:val="22"/>
          <w:szCs w:val="22"/>
        </w:rPr>
        <w:t>13319</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DIČ:</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2020398391</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 xml:space="preserve"> </w:t>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Bankové spojenie: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Číslo účtu: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IBAN:</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Zástupca splnomocnený</w:t>
      </w:r>
      <w:r w:rsidRPr="00F82E21">
        <w:rPr>
          <w:rFonts w:ascii="Times New Roman" w:hAnsi="Times New Roman" w:cs="Times New Roman"/>
          <w:color w:val="auto"/>
          <w:sz w:val="22"/>
          <w:szCs w:val="22"/>
        </w:rPr>
        <w:t xml:space="preserve">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E2CA1" w:rsidRDefault="00615F1C" w:rsidP="00615F1C">
      <w:pPr>
        <w:ind w:firstLine="708"/>
      </w:pPr>
      <w:r w:rsidRPr="00F82E21">
        <w:rPr>
          <w:sz w:val="22"/>
          <w:szCs w:val="22"/>
        </w:rPr>
        <w:t xml:space="preserve">Číslo telefónu: </w:t>
      </w:r>
      <w:r>
        <w:rPr>
          <w:sz w:val="22"/>
          <w:szCs w:val="22"/>
        </w:rPr>
        <w:tab/>
      </w:r>
      <w:r>
        <w:rPr>
          <w:sz w:val="22"/>
          <w:szCs w:val="22"/>
        </w:rPr>
        <w:tab/>
      </w:r>
      <w:r>
        <w:rPr>
          <w:sz w:val="22"/>
          <w:szCs w:val="22"/>
        </w:rPr>
        <w:tab/>
      </w:r>
      <w:r w:rsidRPr="00FE2CA1">
        <w:rPr>
          <w:sz w:val="22"/>
          <w:szCs w:val="22"/>
        </w:rPr>
        <w:t>+421 0</w:t>
      </w:r>
      <w:r>
        <w:rPr>
          <w:sz w:val="22"/>
          <w:szCs w:val="22"/>
        </w:rPr>
        <w:t>48</w:t>
      </w:r>
      <w:r w:rsidRPr="00FE2CA1">
        <w:rPr>
          <w:sz w:val="22"/>
          <w:szCs w:val="22"/>
        </w:rPr>
        <w:t>/</w:t>
      </w:r>
      <w:r>
        <w:rPr>
          <w:sz w:val="22"/>
          <w:szCs w:val="22"/>
        </w:rPr>
        <w:t>6306</w:t>
      </w:r>
      <w:r w:rsidRPr="00FE2CA1">
        <w:rPr>
          <w:sz w:val="22"/>
          <w:szCs w:val="22"/>
        </w:rPr>
        <w:t xml:space="preserve"> </w:t>
      </w:r>
      <w:r>
        <w:rPr>
          <w:sz w:val="22"/>
          <w:szCs w:val="22"/>
        </w:rPr>
        <w:t>210</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primator@brezno.sk</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(ďalej len “Objednávateľ ”) </w:t>
      </w:r>
    </w:p>
    <w:p w:rsidR="00615F1C" w:rsidRPr="00F82E21" w:rsidRDefault="00615F1C" w:rsidP="00615F1C">
      <w:pPr>
        <w:pStyle w:val="Default"/>
        <w:spacing w:after="240"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w:t>
      </w:r>
    </w:p>
    <w:p w:rsidR="00615F1C" w:rsidRPr="00F82E21" w:rsidRDefault="00615F1C" w:rsidP="00615F1C">
      <w:pPr>
        <w:pStyle w:val="Default"/>
        <w:spacing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2. </w:t>
      </w:r>
      <w:r w:rsidRPr="00F82E21">
        <w:rPr>
          <w:rFonts w:ascii="Times New Roman" w:hAnsi="Times New Roman" w:cs="Times New Roman"/>
          <w:color w:val="auto"/>
          <w:sz w:val="22"/>
          <w:szCs w:val="22"/>
        </w:rPr>
        <w:tab/>
        <w:t xml:space="preserve">Názov: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Sídlo: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Štatutárny orgán: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Zapísaná 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DIČ: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 DPH: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Bankové spojenie: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účtu: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IBAN:</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Zástupca splnomocnený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telefónu: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615F1C" w:rsidRDefault="00615F1C" w:rsidP="00615F1C">
      <w:pPr>
        <w:pStyle w:val="Zkladntext"/>
        <w:ind w:firstLine="360"/>
        <w:rPr>
          <w:b/>
        </w:rPr>
      </w:pPr>
    </w:p>
    <w:p w:rsidR="00615F1C" w:rsidRPr="00615F1C" w:rsidRDefault="00615F1C" w:rsidP="00615F1C">
      <w:pPr>
        <w:pStyle w:val="Zkladntext"/>
        <w:ind w:firstLine="360"/>
        <w:rPr>
          <w:b/>
          <w:sz w:val="22"/>
          <w:szCs w:val="22"/>
        </w:rPr>
      </w:pPr>
      <w:r w:rsidRPr="00615F1C">
        <w:rPr>
          <w:sz w:val="22"/>
          <w:szCs w:val="22"/>
        </w:rPr>
        <w:t>Objednávateľ a Zhotoviteľ ďalej spolu aj len „Zmluvné strany“ alebo jednotlivo „Zmluvná strana“.</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 </w:t>
      </w:r>
    </w:p>
    <w:p w:rsidR="00615F1C" w:rsidRPr="00615F1C" w:rsidRDefault="00615F1C" w:rsidP="00615F1C">
      <w:pPr>
        <w:pStyle w:val="Zkladntext"/>
        <w:jc w:val="center"/>
        <w:rPr>
          <w:b/>
          <w:iCs/>
          <w:sz w:val="22"/>
          <w:szCs w:val="22"/>
        </w:rPr>
      </w:pPr>
      <w:r w:rsidRPr="00615F1C">
        <w:rPr>
          <w:iCs/>
          <w:sz w:val="22"/>
          <w:szCs w:val="22"/>
        </w:rPr>
        <w:t>PREAMBULA</w:t>
      </w:r>
    </w:p>
    <w:p w:rsidR="00615F1C" w:rsidRPr="00615F1C" w:rsidRDefault="00615F1C" w:rsidP="00615F1C">
      <w:pPr>
        <w:pStyle w:val="Zkladntext"/>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sz w:val="22"/>
          <w:szCs w:val="22"/>
        </w:rPr>
        <w:t>2.1 Zhotoviteľ</w:t>
      </w:r>
      <w:r w:rsidRPr="00615F1C">
        <w:rPr>
          <w:iCs/>
          <w:sz w:val="22"/>
          <w:szCs w:val="22"/>
        </w:rPr>
        <w:t xml:space="preserve"> berie na vedomie, že plnenia, ktoré poskytuje na základe tejto Zmluvy (ďalej </w:t>
      </w:r>
      <w:r w:rsidRPr="00615F1C">
        <w:rPr>
          <w:iCs/>
          <w:sz w:val="22"/>
          <w:szCs w:val="22"/>
        </w:rPr>
        <w:br/>
        <w:t xml:space="preserve">len „Projekt“) sú financované </w:t>
      </w:r>
      <w:r>
        <w:rPr>
          <w:iCs/>
          <w:sz w:val="22"/>
          <w:szCs w:val="22"/>
        </w:rPr>
        <w:t>z Integrovaného regionálneho operačného programu</w:t>
      </w:r>
      <w:r w:rsidRPr="00615F1C">
        <w:rPr>
          <w:iCs/>
          <w:sz w:val="22"/>
          <w:szCs w:val="22"/>
        </w:rPr>
        <w:t xml:space="preserve"> (ďalej len „Program“).</w:t>
      </w:r>
    </w:p>
    <w:p w:rsidR="00615F1C" w:rsidRPr="00615F1C" w:rsidRDefault="00615F1C" w:rsidP="00615F1C">
      <w:pPr>
        <w:tabs>
          <w:tab w:val="left" w:pos="567"/>
        </w:tabs>
        <w:autoSpaceDE w:val="0"/>
        <w:autoSpaceDN w:val="0"/>
        <w:adjustRightInd w:val="0"/>
        <w:ind w:left="426" w:hanging="426"/>
        <w:jc w:val="both"/>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iCs/>
          <w:sz w:val="22"/>
          <w:szCs w:val="22"/>
        </w:rPr>
        <w:t xml:space="preserve">2.2 </w:t>
      </w:r>
      <w:r w:rsidRPr="00615F1C">
        <w:rPr>
          <w:sz w:val="22"/>
          <w:szCs w:val="22"/>
        </w:rPr>
        <w:t xml:space="preserve"> </w:t>
      </w:r>
      <w:r w:rsidRPr="00615F1C">
        <w:rPr>
          <w:iCs/>
          <w:sz w:val="22"/>
          <w:szCs w:val="22"/>
        </w:rPr>
        <w:t xml:space="preserve">Vzhľadom na charakter  financovania realizácie tejto Zmluvy, Zmluvné strany vyhlasujú, že </w:t>
      </w:r>
      <w:r w:rsidRPr="00615F1C">
        <w:rPr>
          <w:iCs/>
          <w:sz w:val="22"/>
          <w:szCs w:val="22"/>
        </w:rPr>
        <w:br/>
        <w:t xml:space="preserve">  budú spoločne koordinovať postup a poskytovať si požadovanú súčinnosť pri realizácii </w:t>
      </w:r>
      <w:r w:rsidRPr="00615F1C">
        <w:rPr>
          <w:iCs/>
          <w:sz w:val="22"/>
          <w:szCs w:val="22"/>
        </w:rPr>
        <w:br/>
        <w:t xml:space="preserve">  Projektu. </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III. </w:t>
      </w:r>
    </w:p>
    <w:p w:rsidR="00615F1C" w:rsidRPr="00615F1C" w:rsidRDefault="00615F1C" w:rsidP="00615F1C">
      <w:pPr>
        <w:pStyle w:val="Zkladntext"/>
        <w:jc w:val="center"/>
        <w:rPr>
          <w:b/>
          <w:bCs/>
          <w:caps/>
          <w:sz w:val="22"/>
          <w:szCs w:val="22"/>
        </w:rPr>
      </w:pPr>
      <w:r w:rsidRPr="00615F1C">
        <w:rPr>
          <w:bCs/>
          <w:caps/>
          <w:sz w:val="22"/>
          <w:szCs w:val="22"/>
        </w:rPr>
        <w:t>Predmet zmluvy</w:t>
      </w:r>
    </w:p>
    <w:p w:rsidR="00615F1C" w:rsidRPr="00615F1C" w:rsidRDefault="00615F1C" w:rsidP="00615F1C">
      <w:pPr>
        <w:pStyle w:val="Zkladntext"/>
        <w:rPr>
          <w:sz w:val="22"/>
          <w:szCs w:val="22"/>
        </w:rPr>
      </w:pPr>
    </w:p>
    <w:p w:rsidR="00615F1C" w:rsidRPr="00615F1C" w:rsidRDefault="00615F1C" w:rsidP="00615F1C">
      <w:pPr>
        <w:ind w:left="426" w:hanging="426"/>
        <w:jc w:val="both"/>
        <w:rPr>
          <w:snapToGrid w:val="0"/>
          <w:color w:val="000000"/>
          <w:sz w:val="22"/>
          <w:szCs w:val="22"/>
        </w:rPr>
      </w:pPr>
      <w:r w:rsidRPr="00615F1C">
        <w:rPr>
          <w:sz w:val="22"/>
          <w:szCs w:val="22"/>
        </w:rPr>
        <w:t xml:space="preserve">3.1  </w:t>
      </w:r>
      <w:r w:rsidRPr="00615F1C">
        <w:rPr>
          <w:sz w:val="22"/>
          <w:szCs w:val="22"/>
        </w:rPr>
        <w:tab/>
        <w:t>Zmluvné strany sa dohodli, že predmetom tejto Zmluvy</w:t>
      </w:r>
      <w:r w:rsidRPr="00615F1C">
        <w:rPr>
          <w:bCs/>
          <w:sz w:val="22"/>
          <w:szCs w:val="22"/>
        </w:rPr>
        <w:t xml:space="preserve"> je </w:t>
      </w:r>
      <w:r w:rsidRPr="00615F1C">
        <w:rPr>
          <w:b/>
          <w:sz w:val="22"/>
          <w:szCs w:val="22"/>
        </w:rPr>
        <w:t>Regenerácia vnútroblokov sídlisk mesta Brezno</w:t>
      </w:r>
      <w:r w:rsidRPr="00615F1C">
        <w:rPr>
          <w:bCs/>
          <w:sz w:val="22"/>
          <w:szCs w:val="22"/>
        </w:rPr>
        <w:t xml:space="preserve">. </w:t>
      </w:r>
      <w:r w:rsidRPr="00615F1C">
        <w:rPr>
          <w:snapToGrid w:val="0"/>
          <w:color w:val="000000"/>
          <w:sz w:val="22"/>
          <w:szCs w:val="22"/>
        </w:rPr>
        <w:t>Predmet zmluvy je špecifikovaný  v  Prílohe č. 1.  tejto Zmluvy tvoriacej neoddeliteľnú  súčasť tejto Zmluvy (ďalej len „Dielo“).</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pStyle w:val="Zkladntext"/>
        <w:numPr>
          <w:ilvl w:val="1"/>
          <w:numId w:val="9"/>
        </w:numPr>
        <w:tabs>
          <w:tab w:val="num" w:pos="390"/>
        </w:tabs>
        <w:overflowPunct w:val="0"/>
        <w:autoSpaceDE w:val="0"/>
        <w:autoSpaceDN w:val="0"/>
        <w:adjustRightInd w:val="0"/>
        <w:ind w:left="426" w:hanging="426"/>
        <w:textAlignment w:val="baseline"/>
        <w:rPr>
          <w:caps/>
          <w:sz w:val="22"/>
          <w:szCs w:val="22"/>
        </w:rPr>
      </w:pPr>
      <w:r w:rsidRPr="00615F1C">
        <w:rPr>
          <w:sz w:val="22"/>
          <w:szCs w:val="22"/>
        </w:rPr>
        <w:t>Zhotoviteľ sa zaväzuje realizovať pre Objednávateľa predmet Zmluvy podľa podmienok dohodnutých v tejto Zmluve, a to v množstve a cenách uvedených v  tejto Zmluve, a to najmä:</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technickej špecifikácie</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časového harmonogramu;</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oceneného výkazu výmer;</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svojej ponuky predloženej vo verejnej súťaži, na základe ktorej bol vybraný ako Zhotoviteľ predmetu Zmluvy.</w:t>
      </w:r>
    </w:p>
    <w:p w:rsidR="00615F1C" w:rsidRPr="00615F1C" w:rsidRDefault="00615F1C" w:rsidP="00615F1C">
      <w:pPr>
        <w:pStyle w:val="Zkladntext"/>
        <w:tabs>
          <w:tab w:val="left" w:pos="567"/>
        </w:tabs>
        <w:overflowPunct w:val="0"/>
        <w:autoSpaceDE w:val="0"/>
        <w:autoSpaceDN w:val="0"/>
        <w:adjustRightInd w:val="0"/>
        <w:ind w:left="720"/>
        <w:textAlignment w:val="baseline"/>
        <w:rPr>
          <w:caps/>
          <w:sz w:val="22"/>
          <w:szCs w:val="22"/>
        </w:rPr>
      </w:pPr>
    </w:p>
    <w:p w:rsidR="00615F1C" w:rsidRPr="00615F1C" w:rsidRDefault="00615F1C" w:rsidP="00615F1C">
      <w:pPr>
        <w:pStyle w:val="Zkladntext"/>
        <w:numPr>
          <w:ilvl w:val="1"/>
          <w:numId w:val="9"/>
        </w:numPr>
        <w:tabs>
          <w:tab w:val="left" w:pos="0"/>
        </w:tabs>
        <w:overflowPunct w:val="0"/>
        <w:autoSpaceDE w:val="0"/>
        <w:autoSpaceDN w:val="0"/>
        <w:adjustRightInd w:val="0"/>
        <w:ind w:left="426" w:hanging="426"/>
        <w:textAlignment w:val="baseline"/>
        <w:rPr>
          <w:caps/>
          <w:sz w:val="22"/>
          <w:szCs w:val="22"/>
        </w:rPr>
      </w:pPr>
      <w:r w:rsidRPr="00615F1C">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615F1C" w:rsidRPr="00615F1C" w:rsidRDefault="00615F1C" w:rsidP="00615F1C">
      <w:pPr>
        <w:pStyle w:val="Zkladntext"/>
        <w:tabs>
          <w:tab w:val="left" w:pos="567"/>
        </w:tabs>
        <w:overflowPunct w:val="0"/>
        <w:autoSpaceDE w:val="0"/>
        <w:autoSpaceDN w:val="0"/>
        <w:adjustRightInd w:val="0"/>
        <w:ind w:left="567" w:hanging="567"/>
        <w:textAlignment w:val="baseline"/>
        <w:rPr>
          <w:caps/>
          <w:sz w:val="22"/>
          <w:szCs w:val="22"/>
        </w:rPr>
      </w:pPr>
    </w:p>
    <w:p w:rsidR="00615F1C" w:rsidRPr="00615F1C" w:rsidRDefault="00615F1C" w:rsidP="00615F1C">
      <w:pPr>
        <w:pStyle w:val="Zkladntext"/>
        <w:numPr>
          <w:ilvl w:val="1"/>
          <w:numId w:val="9"/>
        </w:numPr>
        <w:tabs>
          <w:tab w:val="left" w:pos="567"/>
        </w:tabs>
        <w:overflowPunct w:val="0"/>
        <w:autoSpaceDE w:val="0"/>
        <w:autoSpaceDN w:val="0"/>
        <w:adjustRightInd w:val="0"/>
        <w:ind w:left="567" w:hanging="567"/>
        <w:textAlignment w:val="baseline"/>
        <w:rPr>
          <w:caps/>
          <w:sz w:val="22"/>
          <w:szCs w:val="22"/>
        </w:rPr>
      </w:pPr>
      <w:r w:rsidRPr="00615F1C">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IV. </w:t>
      </w:r>
    </w:p>
    <w:p w:rsidR="00615F1C" w:rsidRPr="00615F1C" w:rsidRDefault="00615F1C" w:rsidP="00615F1C">
      <w:pPr>
        <w:pStyle w:val="Zkladntext"/>
        <w:jc w:val="center"/>
        <w:rPr>
          <w:b/>
          <w:bCs/>
          <w:caps/>
          <w:sz w:val="22"/>
          <w:szCs w:val="22"/>
        </w:rPr>
      </w:pPr>
      <w:r w:rsidRPr="00615F1C">
        <w:rPr>
          <w:bCs/>
          <w:caps/>
          <w:sz w:val="22"/>
          <w:szCs w:val="22"/>
        </w:rPr>
        <w:t>Kvalita PREDMETU Zmluvy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0"/>
        </w:numPr>
        <w:tabs>
          <w:tab w:val="num" w:pos="567"/>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dodať predmet Zmluvy bez vád a nedostatkov brániacich jeho riadnemu používaniu.</w:t>
      </w:r>
    </w:p>
    <w:p w:rsidR="00615F1C" w:rsidRPr="00615F1C" w:rsidRDefault="00615F1C" w:rsidP="00615F1C">
      <w:pPr>
        <w:pStyle w:val="Zkladntext"/>
        <w:tabs>
          <w:tab w:val="num" w:pos="567"/>
          <w:tab w:val="left" w:pos="1140"/>
          <w:tab w:val="left" w:pos="1429"/>
        </w:tabs>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615F1C">
        <w:rPr>
          <w:sz w:val="22"/>
          <w:szCs w:val="22"/>
        </w:rPr>
        <w:lastRenderedPageBreak/>
        <w:t xml:space="preserve">bezpečnosť pri výstavbe a pri užívaní stavieb a technické požiadavky na použitie v zdravotníckom zariadení.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zároveň vyhlasuje, že poskytnuté podklady považuje za úplné a dostatočné na ocenenie realizácie kompletného Diela.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615F1C" w:rsidRPr="00615F1C" w:rsidRDefault="00615F1C" w:rsidP="00615F1C">
      <w:pPr>
        <w:pStyle w:val="Zkladntext"/>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V. </w:t>
      </w:r>
    </w:p>
    <w:p w:rsidR="00615F1C" w:rsidRPr="00615F1C" w:rsidRDefault="00615F1C" w:rsidP="00615F1C">
      <w:pPr>
        <w:pStyle w:val="Zkladntext"/>
        <w:jc w:val="center"/>
        <w:rPr>
          <w:b/>
          <w:bCs/>
          <w:caps/>
          <w:sz w:val="22"/>
          <w:szCs w:val="22"/>
        </w:rPr>
      </w:pPr>
      <w:r w:rsidRPr="00615F1C">
        <w:rPr>
          <w:bCs/>
          <w:caps/>
          <w:sz w:val="22"/>
          <w:szCs w:val="22"/>
        </w:rPr>
        <w:t>Cena a platobné podmienky</w:t>
      </w:r>
    </w:p>
    <w:p w:rsidR="00615F1C" w:rsidRPr="00615F1C" w:rsidRDefault="00615F1C" w:rsidP="00615F1C">
      <w:pPr>
        <w:jc w:val="both"/>
        <w:rPr>
          <w:sz w:val="22"/>
          <w:szCs w:val="22"/>
          <w:lang w:val="pl-PL"/>
        </w:rPr>
      </w:pPr>
    </w:p>
    <w:p w:rsidR="00615F1C" w:rsidRPr="00615F1C" w:rsidRDefault="00615F1C" w:rsidP="00615F1C">
      <w:pPr>
        <w:numPr>
          <w:ilvl w:val="1"/>
          <w:numId w:val="31"/>
        </w:numPr>
        <w:ind w:left="567" w:hanging="507"/>
        <w:jc w:val="both"/>
        <w:rPr>
          <w:sz w:val="22"/>
          <w:szCs w:val="22"/>
          <w:lang w:val="pl-PL"/>
        </w:rPr>
      </w:pPr>
      <w:r w:rsidRPr="00615F1C">
        <w:rPr>
          <w:sz w:val="22"/>
          <w:szCs w:val="22"/>
          <w:lang w:val="pl-PL"/>
        </w:rPr>
        <w:t>Zmluvné strany sa dohodli v zmysle § 3 zákona č. 18/1996 Z. z. o cenách v znení neskorších predpisov na cene za celý predmet Zmluvy:</w:t>
      </w:r>
    </w:p>
    <w:p w:rsidR="00615F1C" w:rsidRPr="00615F1C" w:rsidRDefault="00615F1C" w:rsidP="00615F1C">
      <w:pPr>
        <w:tabs>
          <w:tab w:val="num" w:pos="567"/>
        </w:tabs>
        <w:ind w:left="567" w:hanging="507"/>
        <w:rPr>
          <w:sz w:val="22"/>
          <w:szCs w:val="22"/>
        </w:rPr>
      </w:pPr>
    </w:p>
    <w:p w:rsidR="00615F1C" w:rsidRPr="00615F1C" w:rsidRDefault="00615F1C" w:rsidP="00615F1C">
      <w:pPr>
        <w:pStyle w:val="Zkladntext"/>
        <w:tabs>
          <w:tab w:val="left" w:pos="360"/>
        </w:tabs>
        <w:ind w:left="360" w:hanging="360"/>
        <w:rPr>
          <w:sz w:val="22"/>
          <w:szCs w:val="22"/>
        </w:rPr>
      </w:pPr>
      <w:r w:rsidRPr="00615F1C">
        <w:rPr>
          <w:sz w:val="22"/>
          <w:szCs w:val="22"/>
        </w:rPr>
        <w:tab/>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Spolu                    ...............- eur </w:t>
      </w:r>
    </w:p>
    <w:p w:rsidR="00615F1C" w:rsidRPr="00615F1C" w:rsidRDefault="00615F1C" w:rsidP="00615F1C">
      <w:pPr>
        <w:pStyle w:val="Zkladntext"/>
        <w:tabs>
          <w:tab w:val="left" w:pos="567"/>
        </w:tabs>
        <w:ind w:left="567"/>
        <w:rPr>
          <w:b/>
          <w:sz w:val="22"/>
          <w:szCs w:val="22"/>
        </w:rPr>
      </w:pPr>
      <w:r w:rsidRPr="00615F1C">
        <w:rPr>
          <w:sz w:val="22"/>
          <w:szCs w:val="22"/>
        </w:rPr>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Slovom       .................................................................................................................</w:t>
      </w:r>
    </w:p>
    <w:p w:rsidR="00615F1C" w:rsidRPr="00615F1C" w:rsidRDefault="00615F1C" w:rsidP="00615F1C">
      <w:pPr>
        <w:pStyle w:val="Zkladntext"/>
        <w:tabs>
          <w:tab w:val="left" w:pos="567"/>
        </w:tabs>
        <w:ind w:left="567"/>
        <w:rPr>
          <w:sz w:val="22"/>
          <w:szCs w:val="22"/>
        </w:rPr>
      </w:pPr>
    </w:p>
    <w:p w:rsidR="00615F1C" w:rsidRPr="00615F1C" w:rsidRDefault="00615F1C" w:rsidP="00615F1C">
      <w:pPr>
        <w:pStyle w:val="Zkladntext"/>
        <w:tabs>
          <w:tab w:val="left" w:pos="567"/>
        </w:tabs>
        <w:ind w:left="567"/>
        <w:rPr>
          <w:sz w:val="22"/>
          <w:szCs w:val="22"/>
        </w:rPr>
      </w:pPr>
      <w:r w:rsidRPr="00615F1C">
        <w:rPr>
          <w:sz w:val="22"/>
          <w:szCs w:val="22"/>
        </w:rPr>
        <w:tab/>
        <w:t>(ďalej len „cena za Dielo“)</w:t>
      </w:r>
    </w:p>
    <w:p w:rsidR="00615F1C" w:rsidRPr="00615F1C" w:rsidRDefault="00615F1C" w:rsidP="00615F1C">
      <w:pPr>
        <w:pStyle w:val="Zkladntext"/>
        <w:tabs>
          <w:tab w:val="left" w:pos="360"/>
        </w:tabs>
        <w:ind w:left="360" w:hanging="360"/>
        <w:rPr>
          <w:sz w:val="22"/>
          <w:szCs w:val="22"/>
        </w:rPr>
      </w:pPr>
    </w:p>
    <w:p w:rsidR="00615F1C" w:rsidRPr="00615F1C" w:rsidRDefault="00615F1C" w:rsidP="00615F1C">
      <w:pPr>
        <w:pStyle w:val="Zkladntext"/>
        <w:tabs>
          <w:tab w:val="left" w:pos="360"/>
        </w:tabs>
        <w:ind w:left="360" w:hanging="360"/>
        <w:rPr>
          <w:b/>
          <w:sz w:val="22"/>
          <w:szCs w:val="22"/>
        </w:rPr>
      </w:pPr>
      <w:r w:rsidRPr="00615F1C">
        <w:rPr>
          <w:sz w:val="22"/>
          <w:szCs w:val="22"/>
        </w:rPr>
        <w:tab/>
      </w:r>
      <w:r w:rsidRPr="00615F1C">
        <w:rPr>
          <w:sz w:val="22"/>
          <w:szCs w:val="22"/>
        </w:rPr>
        <w:tab/>
        <w:t>Ceny budú vyčíslené v Eurách a zaokrúhlené na 2 desatinné miesta.</w:t>
      </w:r>
    </w:p>
    <w:p w:rsidR="00615F1C" w:rsidRPr="00615F1C" w:rsidRDefault="00615F1C" w:rsidP="00615F1C">
      <w:pPr>
        <w:pStyle w:val="Zkladntext"/>
        <w:tabs>
          <w:tab w:val="left" w:pos="360"/>
        </w:tabs>
        <w:ind w:left="360" w:hanging="360"/>
        <w:rPr>
          <w:b/>
          <w:sz w:val="22"/>
          <w:szCs w:val="22"/>
        </w:rPr>
      </w:pPr>
    </w:p>
    <w:p w:rsidR="00615F1C" w:rsidRPr="00615F1C" w:rsidRDefault="00615F1C" w:rsidP="00615F1C">
      <w:pPr>
        <w:pStyle w:val="Zkladntext"/>
        <w:tabs>
          <w:tab w:val="left" w:pos="567"/>
        </w:tabs>
        <w:ind w:left="567"/>
        <w:rPr>
          <w:b/>
          <w:sz w:val="22"/>
          <w:szCs w:val="22"/>
        </w:rPr>
      </w:pPr>
      <w:r w:rsidRPr="00615F1C">
        <w:rPr>
          <w:sz w:val="22"/>
          <w:szCs w:val="22"/>
          <w:lang w:bidi="sk-SK"/>
        </w:rPr>
        <w:t>Zhotoviteľ nie je v režime prenosu daňovej povinnosti osobou povinnou platiť daň z pridanej hodnoty, preto k cene daň z pridanej hodnoty neuplatní.</w:t>
      </w:r>
    </w:p>
    <w:p w:rsidR="00615F1C" w:rsidRPr="00615F1C" w:rsidRDefault="00615F1C" w:rsidP="00615F1C">
      <w:pPr>
        <w:ind w:left="360"/>
        <w:jc w:val="both"/>
        <w:rPr>
          <w:sz w:val="22"/>
          <w:szCs w:val="22"/>
          <w:lang w:val="pl-PL"/>
        </w:rPr>
      </w:pPr>
    </w:p>
    <w:p w:rsidR="00615F1C" w:rsidRPr="00615F1C" w:rsidRDefault="00615F1C" w:rsidP="00615F1C">
      <w:pPr>
        <w:ind w:left="567" w:hanging="567"/>
        <w:jc w:val="both"/>
        <w:rPr>
          <w:sz w:val="22"/>
          <w:szCs w:val="22"/>
        </w:rPr>
      </w:pPr>
      <w:r w:rsidRPr="00615F1C">
        <w:rPr>
          <w:sz w:val="22"/>
          <w:szCs w:val="22"/>
        </w:rPr>
        <w:t>5.1.1 Zmluvné strany sa dohodli, že Zhotoviteľ je povinný ku dňu podpisu  tejto Zmluvy na základe vyzvania Objednávateľom</w:t>
      </w:r>
    </w:p>
    <w:p w:rsidR="00615F1C" w:rsidRPr="00615F1C" w:rsidRDefault="00615F1C" w:rsidP="00615F1C">
      <w:pPr>
        <w:pStyle w:val="Odstavecseseznamem"/>
        <w:numPr>
          <w:ilvl w:val="0"/>
          <w:numId w:val="34"/>
        </w:numPr>
        <w:ind w:left="1134" w:hanging="567"/>
        <w:contextualSpacing/>
        <w:jc w:val="both"/>
        <w:rPr>
          <w:sz w:val="22"/>
          <w:szCs w:val="22"/>
        </w:rPr>
      </w:pPr>
      <w:r w:rsidRPr="00615F1C">
        <w:rPr>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615F1C" w:rsidRPr="00615F1C" w:rsidRDefault="00615F1C" w:rsidP="00615F1C">
      <w:pPr>
        <w:pStyle w:val="Odstavecseseznamem"/>
        <w:numPr>
          <w:ilvl w:val="0"/>
          <w:numId w:val="34"/>
        </w:numPr>
        <w:ind w:left="1134" w:hanging="567"/>
        <w:contextualSpacing/>
        <w:jc w:val="both"/>
        <w:rPr>
          <w:sz w:val="22"/>
          <w:szCs w:val="22"/>
        </w:rPr>
      </w:pPr>
      <w:r w:rsidRPr="00615F1C">
        <w:rPr>
          <w:sz w:val="22"/>
          <w:szCs w:val="22"/>
        </w:rPr>
        <w:t xml:space="preserve">zložiť na účet Objednávateľa sumu vo výške 10 % z ceny za Dielo </w:t>
      </w:r>
    </w:p>
    <w:p w:rsidR="00615F1C" w:rsidRPr="00615F1C" w:rsidRDefault="00615F1C" w:rsidP="00615F1C">
      <w:pPr>
        <w:pStyle w:val="Odstavecseseznamem"/>
        <w:ind w:left="0"/>
        <w:jc w:val="both"/>
        <w:rPr>
          <w:sz w:val="22"/>
          <w:szCs w:val="22"/>
        </w:rPr>
      </w:pPr>
    </w:p>
    <w:p w:rsidR="00615F1C" w:rsidRPr="00615F1C" w:rsidRDefault="00615F1C" w:rsidP="00615F1C">
      <w:pPr>
        <w:pStyle w:val="Odstavecseseznamem"/>
        <w:ind w:left="709"/>
        <w:jc w:val="both"/>
        <w:rPr>
          <w:sz w:val="22"/>
          <w:szCs w:val="22"/>
        </w:rPr>
      </w:pPr>
      <w:r w:rsidRPr="00615F1C">
        <w:rPr>
          <w:sz w:val="22"/>
          <w:szCs w:val="22"/>
        </w:rPr>
        <w:t>ako výkonovú záruku (</w:t>
      </w:r>
      <w:r w:rsidR="00395DE2">
        <w:rPr>
          <w:sz w:val="22"/>
          <w:szCs w:val="22"/>
        </w:rPr>
        <w:t xml:space="preserve">10 % z Ceny za Dielo). </w:t>
      </w:r>
      <w:r w:rsidRPr="00615F1C">
        <w:rPr>
          <w:sz w:val="22"/>
          <w:szCs w:val="22"/>
        </w:rPr>
        <w:t xml:space="preserve">Nezloženie výkonovej záruky </w:t>
      </w:r>
      <w:r w:rsidR="00395DE2">
        <w:rPr>
          <w:sz w:val="22"/>
          <w:szCs w:val="22"/>
        </w:rPr>
        <w:t xml:space="preserve"> </w:t>
      </w:r>
      <w:r w:rsidRPr="00615F1C">
        <w:rPr>
          <w:sz w:val="22"/>
          <w:szCs w:val="22"/>
        </w:rPr>
        <w:t>bude považované za odmietnutie uzatvorenia Zmluvy zo strany Zhotoviteľa.</w:t>
      </w:r>
    </w:p>
    <w:p w:rsidR="00615F1C" w:rsidRPr="00615F1C" w:rsidRDefault="00615F1C" w:rsidP="00615F1C">
      <w:pPr>
        <w:pStyle w:val="Odstavecseseznamem"/>
        <w:ind w:left="709"/>
        <w:jc w:val="both"/>
        <w:rPr>
          <w:sz w:val="22"/>
          <w:szCs w:val="22"/>
        </w:rPr>
      </w:pPr>
    </w:p>
    <w:p w:rsidR="00615F1C" w:rsidRPr="00615F1C" w:rsidRDefault="00615F1C" w:rsidP="00615F1C">
      <w:pPr>
        <w:pStyle w:val="Odstavecseseznamem"/>
        <w:numPr>
          <w:ilvl w:val="1"/>
          <w:numId w:val="35"/>
        </w:numPr>
        <w:ind w:left="567" w:hanging="567"/>
        <w:contextualSpacing/>
        <w:jc w:val="both"/>
        <w:rPr>
          <w:sz w:val="22"/>
          <w:szCs w:val="22"/>
        </w:rPr>
      </w:pPr>
      <w:r w:rsidRPr="00615F1C">
        <w:rPr>
          <w:sz w:val="22"/>
          <w:szCs w:val="22"/>
        </w:rPr>
        <w:t xml:space="preserve">V prípade, ak Zhotoviteľ odstráni všetky vady, nedorobky a nedostatky v lehotách stanovených v odovzdávacom a preberacom protokole Diela, resp. v protokolov o odovzdaní časti Diela, bude mu výkonová záruka vo výške </w:t>
      </w:r>
      <w:r w:rsidR="00395DE2">
        <w:rPr>
          <w:sz w:val="22"/>
          <w:szCs w:val="22"/>
        </w:rPr>
        <w:t>10</w:t>
      </w:r>
      <w:r w:rsidRPr="00615F1C">
        <w:rPr>
          <w:sz w:val="22"/>
          <w:szCs w:val="22"/>
        </w:rPr>
        <w:t xml:space="preserve">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w:t>
      </w:r>
      <w:r w:rsidR="00395DE2">
        <w:rPr>
          <w:sz w:val="22"/>
          <w:szCs w:val="22"/>
        </w:rPr>
        <w:t>z</w:t>
      </w:r>
      <w:r w:rsidRPr="00615F1C">
        <w:rPr>
          <w:sz w:val="22"/>
          <w:szCs w:val="22"/>
        </w:rPr>
        <w:t xml:space="preserve"> titulu odstránenia vád. </w:t>
      </w:r>
    </w:p>
    <w:p w:rsidR="00615F1C" w:rsidRPr="00615F1C" w:rsidRDefault="00615F1C" w:rsidP="00615F1C">
      <w:pPr>
        <w:pStyle w:val="Odstavecseseznamem"/>
        <w:tabs>
          <w:tab w:val="num" w:pos="567"/>
        </w:tabs>
        <w:ind w:left="567" w:hanging="567"/>
        <w:jc w:val="both"/>
        <w:rPr>
          <w:sz w:val="22"/>
          <w:szCs w:val="22"/>
        </w:rPr>
      </w:pPr>
    </w:p>
    <w:p w:rsidR="00615F1C" w:rsidRPr="00615F1C" w:rsidRDefault="00615F1C" w:rsidP="00615F1C">
      <w:pPr>
        <w:pStyle w:val="Odstavecseseznamem"/>
        <w:tabs>
          <w:tab w:val="num" w:pos="567"/>
        </w:tabs>
        <w:ind w:left="567" w:hanging="567"/>
        <w:jc w:val="both"/>
        <w:rPr>
          <w:sz w:val="22"/>
          <w:szCs w:val="22"/>
        </w:rPr>
      </w:pPr>
    </w:p>
    <w:p w:rsidR="00615F1C" w:rsidRPr="00615F1C" w:rsidRDefault="00615F1C" w:rsidP="00615F1C">
      <w:pPr>
        <w:pStyle w:val="Odstavecseseznamem"/>
        <w:numPr>
          <w:ilvl w:val="1"/>
          <w:numId w:val="35"/>
        </w:numPr>
        <w:ind w:left="567" w:hanging="567"/>
        <w:contextualSpacing/>
        <w:jc w:val="both"/>
        <w:rPr>
          <w:sz w:val="22"/>
          <w:szCs w:val="22"/>
        </w:rPr>
      </w:pPr>
      <w:r w:rsidRPr="00615F1C">
        <w:rPr>
          <w:sz w:val="22"/>
          <w:szCs w:val="22"/>
        </w:rPr>
        <w:lastRenderedPageBreak/>
        <w:t>Zmluvné strany sa dohodli, že prostriedky z výkonovej záruky (ak bol</w:t>
      </w:r>
      <w:r w:rsidR="00395DE2">
        <w:rPr>
          <w:sz w:val="22"/>
          <w:szCs w:val="22"/>
        </w:rPr>
        <w:t>a</w:t>
      </w:r>
      <w:r w:rsidRPr="00615F1C">
        <w:rPr>
          <w:sz w:val="22"/>
          <w:szCs w:val="22"/>
        </w:rPr>
        <w:t xml:space="preserve"> zložen</w:t>
      </w:r>
      <w:r w:rsidR="00395DE2">
        <w:rPr>
          <w:sz w:val="22"/>
          <w:szCs w:val="22"/>
        </w:rPr>
        <w:t>á</w:t>
      </w:r>
      <w:r w:rsidRPr="00615F1C">
        <w:rPr>
          <w:sz w:val="22"/>
          <w:szCs w:val="22"/>
        </w:rPr>
        <w:t xml:space="preserve"> na účet Objednávateľa) až do ich vyplatenia patr</w:t>
      </w:r>
      <w:r w:rsidR="00395DE2">
        <w:rPr>
          <w:sz w:val="22"/>
          <w:szCs w:val="22"/>
        </w:rPr>
        <w:t>í</w:t>
      </w:r>
      <w:r w:rsidRPr="00615F1C">
        <w:rPr>
          <w:sz w:val="22"/>
          <w:szCs w:val="22"/>
        </w:rPr>
        <w:t xml:space="preserve"> Objednávateľovi, a teda Objednávateľovi patria aj úroky z uvedených prostriedkov, ktoré budú pripísané na jeho účet.</w:t>
      </w:r>
    </w:p>
    <w:p w:rsidR="00615F1C" w:rsidRPr="00615F1C" w:rsidRDefault="00615F1C" w:rsidP="00615F1C">
      <w:pPr>
        <w:pStyle w:val="Odstavecseseznamem"/>
        <w:ind w:left="0"/>
        <w:jc w:val="both"/>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Daň z pridanej hodnoty bude účtovaná Zhotoviteľom vo výške určenej príslušným právnym predpisom v dobe zdaniteľného plnenia.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Jednotlivé časti Ceny za Dielo sú určené v prílohách tejto Zmluvy. Zmluvné strany výslovne uvádzajú, že príloha určujúce Cenu za Dielo je úplný a záväzný a k jeho zmene môže dôjsť výlučne na </w:t>
      </w:r>
      <w:r w:rsidRPr="00615F1C">
        <w:rPr>
          <w:rFonts w:ascii="Times New Roman" w:hAnsi="Times New Roman"/>
          <w:snapToGrid w:val="0"/>
        </w:rPr>
        <w:t>základe písomných dodatkov k tejto Zmluve, a to výlučne postupom, ktorý je v súlade so zákonom o verejnom obstarávaní.</w:t>
      </w:r>
    </w:p>
    <w:p w:rsidR="00615F1C" w:rsidRPr="00615F1C" w:rsidRDefault="00615F1C" w:rsidP="00615F1C">
      <w:pPr>
        <w:pStyle w:val="Zkladntext2"/>
        <w:tabs>
          <w:tab w:val="num" w:pos="567"/>
        </w:tabs>
        <w:spacing w:after="0" w:line="240" w:lineRule="auto"/>
        <w:ind w:left="567" w:hanging="567"/>
        <w:rPr>
          <w:rFonts w:ascii="Times New Roman" w:hAnsi="Times New Roman"/>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Objednávateľ sa zaväzuje po dobu platnosti tejto Zmluvy včas zaplatiť Cenu za  Dielo, resp. jej jednotlivé časti, ktorá je vypočítaná v súlade so  Zmluvou.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Zhotoviteľ nie je oprávnený bez predchádzajúceho písomného súhlasu Objednávateľa meniť obsah a rozsah dodávaných prác, než ako sú uvedené v  Prílohe č.1 tejto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musí obsahovať náležitosti</w:t>
      </w:r>
      <w:r w:rsidRPr="00615F1C">
        <w:rPr>
          <w:rFonts w:ascii="Times New Roman" w:hAnsi="Times New Roman"/>
          <w:snapToGrid w:val="0"/>
        </w:rPr>
        <w:t xml:space="preserve"> podľa § 71 ods. 2 zákona č. 222/2004 Z. z. o DPH</w:t>
      </w:r>
      <w:r w:rsidRPr="00615F1C">
        <w:rPr>
          <w:rFonts w:ascii="Times New Roman" w:hAnsi="Times New Roman"/>
        </w:rPr>
        <w:t xml:space="preserve"> v platnom znení. </w:t>
      </w:r>
      <w:r w:rsidRPr="00615F1C">
        <w:rPr>
          <w:rFonts w:ascii="Times New Roman" w:hAnsi="Times New Roman"/>
          <w:snapToGrid w:val="0"/>
          <w:color w:val="000000"/>
        </w:rPr>
        <w:t>Ďalej sa Zmluvné strany dohodli, že predložená faktúra bude obsahovať aj údaje, ktoré nie sú uvedené v zákone o DPH, a to:</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a)</w:t>
      </w:r>
      <w:r w:rsidRPr="00615F1C">
        <w:rPr>
          <w:snapToGrid w:val="0"/>
          <w:color w:val="000000"/>
          <w:sz w:val="22"/>
          <w:szCs w:val="22"/>
        </w:rPr>
        <w:tab/>
        <w:t>číslo Zmluvy,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b)</w:t>
      </w:r>
      <w:r w:rsidRPr="00615F1C">
        <w:rPr>
          <w:snapToGrid w:val="0"/>
          <w:color w:val="000000"/>
          <w:sz w:val="22"/>
          <w:szCs w:val="22"/>
        </w:rPr>
        <w:tab/>
        <w:t>termín splatnosti faktúry,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c)</w:t>
      </w:r>
      <w:r w:rsidRPr="00615F1C">
        <w:rPr>
          <w:snapToGrid w:val="0"/>
          <w:color w:val="000000"/>
          <w:sz w:val="22"/>
          <w:szCs w:val="22"/>
        </w:rPr>
        <w:tab/>
        <w:t xml:space="preserve">forma úhrady, </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d)</w:t>
      </w:r>
      <w:r w:rsidRPr="00615F1C">
        <w:rPr>
          <w:snapToGrid w:val="0"/>
          <w:color w:val="000000"/>
          <w:sz w:val="22"/>
          <w:szCs w:val="22"/>
        </w:rPr>
        <w:tab/>
        <w:t>označenie peňažného ústavu a číslo účtu, na ktorý sa má platba vykonať,</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e)</w:t>
      </w:r>
      <w:r w:rsidRPr="00615F1C">
        <w:rPr>
          <w:snapToGrid w:val="0"/>
          <w:color w:val="000000"/>
          <w:sz w:val="22"/>
          <w:szCs w:val="22"/>
        </w:rPr>
        <w:tab/>
        <w:t>meno, podpis, odtlačok pečiatky a telefonické spojenie vystavovateľa faktúry,</w:t>
      </w:r>
    </w:p>
    <w:p w:rsidR="00615F1C" w:rsidRPr="00615F1C" w:rsidRDefault="00615F1C" w:rsidP="00615F1C">
      <w:pPr>
        <w:tabs>
          <w:tab w:val="left" w:pos="1134"/>
        </w:tabs>
        <w:ind w:left="1134" w:hanging="567"/>
        <w:jc w:val="both"/>
        <w:rPr>
          <w:sz w:val="22"/>
          <w:szCs w:val="22"/>
        </w:rPr>
      </w:pPr>
      <w:r w:rsidRPr="00615F1C">
        <w:rPr>
          <w:snapToGrid w:val="0"/>
          <w:sz w:val="22"/>
          <w:szCs w:val="22"/>
        </w:rPr>
        <w:t xml:space="preserve">f)   </w:t>
      </w:r>
      <w:r w:rsidRPr="00615F1C">
        <w:rPr>
          <w:snapToGrid w:val="0"/>
          <w:sz w:val="22"/>
          <w:szCs w:val="22"/>
        </w:rPr>
        <w:tab/>
        <w:t xml:space="preserve">prílohou faktúry bude dodací list – </w:t>
      </w:r>
      <w:r w:rsidRPr="00615F1C">
        <w:rPr>
          <w:sz w:val="22"/>
          <w:szCs w:val="22"/>
        </w:rPr>
        <w:t xml:space="preserve">súpis dodaných prác  za fakturované obdobie s vyznačením jednotkovej ceny za fakturovanú položku počet jednotiek, celková cena, </w:t>
      </w:r>
    </w:p>
    <w:p w:rsidR="00615F1C" w:rsidRPr="00615F1C" w:rsidRDefault="00615F1C" w:rsidP="00615F1C">
      <w:pPr>
        <w:tabs>
          <w:tab w:val="left" w:pos="1134"/>
        </w:tabs>
        <w:ind w:left="1134" w:hanging="567"/>
        <w:jc w:val="both"/>
        <w:rPr>
          <w:sz w:val="22"/>
          <w:szCs w:val="22"/>
        </w:rPr>
      </w:pPr>
      <w:r w:rsidRPr="00615F1C">
        <w:rPr>
          <w:sz w:val="22"/>
          <w:szCs w:val="22"/>
        </w:rPr>
        <w:t>g)</w:t>
      </w:r>
      <w:r w:rsidRPr="00615F1C">
        <w:rPr>
          <w:sz w:val="22"/>
          <w:szCs w:val="22"/>
        </w:rPr>
        <w:tab/>
        <w:t>ITMS kód projektu, názov projektu,</w:t>
      </w:r>
    </w:p>
    <w:p w:rsidR="00615F1C" w:rsidRPr="00615F1C" w:rsidRDefault="00615F1C" w:rsidP="00615F1C">
      <w:pPr>
        <w:tabs>
          <w:tab w:val="num" w:pos="1134"/>
        </w:tabs>
        <w:ind w:left="1134" w:hanging="567"/>
        <w:jc w:val="both"/>
        <w:rPr>
          <w:snapToGrid w:val="0"/>
          <w:color w:val="000000"/>
          <w:sz w:val="22"/>
          <w:szCs w:val="22"/>
        </w:rPr>
      </w:pPr>
      <w:r w:rsidRPr="00615F1C">
        <w:rPr>
          <w:sz w:val="22"/>
          <w:szCs w:val="22"/>
        </w:rPr>
        <w:t xml:space="preserve">h) </w:t>
      </w:r>
      <w:r w:rsidRPr="00615F1C">
        <w:rPr>
          <w:sz w:val="22"/>
          <w:szCs w:val="22"/>
        </w:rPr>
        <w:tab/>
        <w:t>Prílohou faktúry musí byť súpis vykonaných dodávok a prác vo formáte MS Excel.</w:t>
      </w:r>
    </w:p>
    <w:p w:rsidR="00615F1C" w:rsidRPr="00615F1C" w:rsidRDefault="00615F1C" w:rsidP="00615F1C">
      <w:pPr>
        <w:pStyle w:val="Zkladntext"/>
        <w:tabs>
          <w:tab w:val="num" w:pos="567"/>
          <w:tab w:val="left" w:pos="1500"/>
        </w:tabs>
        <w:suppressAutoHyphens/>
        <w:ind w:left="567" w:hanging="567"/>
        <w:rPr>
          <w:b/>
          <w:sz w:val="22"/>
          <w:szCs w:val="22"/>
        </w:rPr>
      </w:pPr>
      <w:r w:rsidRPr="00615F1C">
        <w:rPr>
          <w:sz w:val="22"/>
          <w:szCs w:val="22"/>
        </w:rPr>
        <w:t xml:space="preserve">      </w:t>
      </w:r>
      <w:r w:rsidRPr="00615F1C">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615F1C">
        <w:rPr>
          <w:sz w:val="22"/>
          <w:szCs w:val="22"/>
        </w:rPr>
        <w:lastRenderedPageBreak/>
        <w:t>s jej úhradou. Lehota splatnosti opravenej resp. doplnenej faktúry začne plynúť odo dňa jej doručenia Objednávateľovi podľa ods. 5.11 tohto článku  Zmluvy.</w:t>
      </w:r>
    </w:p>
    <w:p w:rsidR="00615F1C" w:rsidRPr="00615F1C" w:rsidRDefault="00615F1C" w:rsidP="00615F1C">
      <w:pPr>
        <w:pStyle w:val="Zkladntext"/>
        <w:tabs>
          <w:tab w:val="num" w:pos="567"/>
          <w:tab w:val="left" w:pos="1500"/>
        </w:tabs>
        <w:suppressAutoHyphens/>
        <w:ind w:left="567" w:hanging="567"/>
        <w:rPr>
          <w:b/>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VI.</w:t>
      </w:r>
    </w:p>
    <w:p w:rsidR="00615F1C" w:rsidRPr="00615F1C" w:rsidRDefault="00615F1C" w:rsidP="00615F1C">
      <w:pPr>
        <w:pStyle w:val="Zkladntext"/>
        <w:jc w:val="center"/>
        <w:rPr>
          <w:bCs/>
          <w:sz w:val="22"/>
          <w:szCs w:val="22"/>
        </w:rPr>
      </w:pPr>
      <w:r w:rsidRPr="00615F1C">
        <w:rPr>
          <w:bCs/>
          <w:sz w:val="22"/>
          <w:szCs w:val="22"/>
        </w:rPr>
        <w:t>ČAS PLNENIA</w:t>
      </w: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6.1.</w:t>
      </w:r>
      <w:r w:rsidRPr="00615F1C">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6.2.</w:t>
      </w:r>
      <w:r w:rsidRPr="00615F1C">
        <w:rPr>
          <w:sz w:val="22"/>
          <w:szCs w:val="22"/>
        </w:rPr>
        <w:tab/>
        <w:t xml:space="preserve">Dodržiavanie termínov podľa bodu 6.1 tohto článku Zmluvy je podmienené riadnym a včasným spolupôsobením Objednávateľa (poskytnutím súčinnosti Objednávateľa) dohodnutým v tejto Zmluve. </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6.3.</w:t>
      </w:r>
      <w:r w:rsidRPr="00615F1C">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6.4.</w:t>
      </w:r>
      <w:r w:rsidRPr="00615F1C">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 xml:space="preserve">6.5. </w:t>
      </w:r>
      <w:r w:rsidRPr="00615F1C">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6.6.</w:t>
      </w:r>
      <w:r w:rsidRPr="00615F1C">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6.7.</w:t>
      </w:r>
      <w:r w:rsidRPr="00615F1C">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lastRenderedPageBreak/>
        <w:t>6.8.</w:t>
      </w:r>
      <w:r w:rsidRPr="00615F1C">
        <w:rPr>
          <w:sz w:val="22"/>
          <w:szCs w:val="22"/>
        </w:rPr>
        <w:tab/>
        <w:t xml:space="preserve">Omeškanie Zhotoviteľa vzniknuté z dôvodu omeškania subdodávateľa Zhotoviteľa alebo tretej strany, ktorú použil na zhotovenie Diela sa považuje za omeškanie Zhotoviteľa.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6.9.</w:t>
      </w:r>
      <w:r w:rsidRPr="00615F1C">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615F1C" w:rsidRPr="00615F1C" w:rsidRDefault="00615F1C" w:rsidP="00615F1C">
      <w:pPr>
        <w:pStyle w:val="Zkladntext"/>
        <w:tabs>
          <w:tab w:val="left" w:pos="0"/>
        </w:tabs>
        <w:rPr>
          <w:sz w:val="22"/>
          <w:szCs w:val="22"/>
        </w:rPr>
      </w:pPr>
    </w:p>
    <w:p w:rsidR="00615F1C" w:rsidRPr="00615F1C" w:rsidRDefault="00615F1C" w:rsidP="00615F1C">
      <w:pPr>
        <w:pStyle w:val="Zkladntext"/>
        <w:tabs>
          <w:tab w:val="left" w:pos="0"/>
        </w:tabs>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 xml:space="preserve">MIESTO PLNENIA PREDMETU ZMLUVY </w:t>
      </w:r>
    </w:p>
    <w:p w:rsidR="00615F1C" w:rsidRPr="00615F1C" w:rsidRDefault="00615F1C" w:rsidP="00615F1C">
      <w:pPr>
        <w:pStyle w:val="Zkladntext"/>
        <w:ind w:left="426" w:hanging="426"/>
        <w:rPr>
          <w:sz w:val="22"/>
          <w:szCs w:val="22"/>
        </w:rPr>
      </w:pPr>
    </w:p>
    <w:p w:rsidR="00615F1C" w:rsidRPr="00615F1C" w:rsidRDefault="00615F1C" w:rsidP="00615F1C">
      <w:pPr>
        <w:pStyle w:val="Zkladntext"/>
        <w:ind w:left="567" w:hanging="567"/>
        <w:rPr>
          <w:b/>
          <w:sz w:val="22"/>
          <w:szCs w:val="22"/>
        </w:rPr>
      </w:pPr>
      <w:r w:rsidRPr="00615F1C">
        <w:rPr>
          <w:sz w:val="22"/>
          <w:szCs w:val="22"/>
        </w:rPr>
        <w:t xml:space="preserve">7.1 </w:t>
      </w:r>
      <w:r w:rsidRPr="00615F1C">
        <w:rPr>
          <w:sz w:val="22"/>
          <w:szCs w:val="22"/>
        </w:rPr>
        <w:tab/>
        <w:t>Miesto plnenia predmetu Zmluvy: viď Príloha č. 2.</w:t>
      </w:r>
    </w:p>
    <w:p w:rsidR="00615F1C" w:rsidRPr="00615F1C" w:rsidRDefault="00615F1C" w:rsidP="00615F1C">
      <w:pPr>
        <w:pStyle w:val="Zkladntext"/>
        <w:ind w:left="426" w:hanging="426"/>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PRÁVA A POVINNOSTI ZMLUVNÝCH STRÁN, ZMLUVNÉ POKUTY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1"/>
        </w:numPr>
        <w:tabs>
          <w:tab w:val="left" w:pos="851"/>
        </w:tabs>
        <w:overflowPunct w:val="0"/>
        <w:autoSpaceDE w:val="0"/>
        <w:autoSpaceDN w:val="0"/>
        <w:adjustRightInd w:val="0"/>
        <w:ind w:left="567" w:hanging="567"/>
        <w:textAlignment w:val="baseline"/>
        <w:rPr>
          <w:sz w:val="22"/>
          <w:szCs w:val="22"/>
        </w:rPr>
      </w:pPr>
      <w:r w:rsidRPr="00615F1C">
        <w:rPr>
          <w:sz w:val="22"/>
          <w:szCs w:val="22"/>
        </w:rPr>
        <w:t>Práva a povinnosti Objednávateľa</w:t>
      </w:r>
    </w:p>
    <w:p w:rsidR="00615F1C" w:rsidRPr="00615F1C" w:rsidRDefault="00615F1C" w:rsidP="00615F1C">
      <w:pPr>
        <w:pStyle w:val="Zkladntext"/>
        <w:tabs>
          <w:tab w:val="num" w:pos="567"/>
          <w:tab w:val="left" w:pos="851"/>
        </w:tabs>
        <w:overflowPunct w:val="0"/>
        <w:autoSpaceDE w:val="0"/>
        <w:autoSpaceDN w:val="0"/>
        <w:adjustRightInd w:val="0"/>
        <w:ind w:left="567" w:hanging="567"/>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615F1C" w:rsidRPr="00615F1C" w:rsidRDefault="00615F1C" w:rsidP="00615F1C">
      <w:pPr>
        <w:pStyle w:val="Zkladntext"/>
        <w:suppressAutoHyphens/>
        <w:overflowPunct w:val="0"/>
        <w:autoSpaceDE w:val="0"/>
        <w:ind w:left="1134"/>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pStyle w:val="Zkladntext"/>
        <w:numPr>
          <w:ilvl w:val="0"/>
          <w:numId w:val="36"/>
        </w:numPr>
        <w:tabs>
          <w:tab w:val="left" w:pos="720"/>
          <w:tab w:val="left" w:pos="2029"/>
        </w:tabs>
        <w:suppressAutoHyphens/>
        <w:overflowPunct w:val="0"/>
        <w:autoSpaceDE w:val="0"/>
        <w:ind w:left="1134" w:hanging="567"/>
        <w:textAlignment w:val="baseline"/>
        <w:rPr>
          <w:sz w:val="22"/>
          <w:szCs w:val="22"/>
        </w:rPr>
      </w:pPr>
      <w:r w:rsidRPr="00615F1C">
        <w:rPr>
          <w:sz w:val="22"/>
          <w:szCs w:val="22"/>
        </w:rPr>
        <w:t>Objednávateľ je povinný uhradiť cenu dohodnutú v čl.V., bod 5.1.</w:t>
      </w:r>
    </w:p>
    <w:p w:rsidR="00615F1C" w:rsidRPr="00615F1C" w:rsidRDefault="00615F1C" w:rsidP="00615F1C">
      <w:pPr>
        <w:pStyle w:val="Zkladntext"/>
        <w:tabs>
          <w:tab w:val="left" w:pos="720"/>
          <w:tab w:val="left" w:pos="2029"/>
        </w:tabs>
        <w:suppressAutoHyphens/>
        <w:overflowPunct w:val="0"/>
        <w:autoSpaceDE w:val="0"/>
        <w:ind w:left="360"/>
        <w:textAlignment w:val="baseline"/>
        <w:rPr>
          <w:sz w:val="22"/>
          <w:szCs w:val="22"/>
        </w:rPr>
      </w:pPr>
    </w:p>
    <w:p w:rsidR="00615F1C" w:rsidRPr="00615F1C" w:rsidRDefault="00615F1C" w:rsidP="00615F1C">
      <w:pPr>
        <w:pStyle w:val="Zkladntext"/>
        <w:tabs>
          <w:tab w:val="left" w:pos="720"/>
        </w:tabs>
        <w:rPr>
          <w:sz w:val="22"/>
          <w:szCs w:val="22"/>
        </w:rPr>
      </w:pPr>
    </w:p>
    <w:p w:rsidR="00615F1C" w:rsidRPr="00615F1C" w:rsidRDefault="00615F1C" w:rsidP="00615F1C">
      <w:pPr>
        <w:pStyle w:val="Zkladntext"/>
        <w:numPr>
          <w:ilvl w:val="1"/>
          <w:numId w:val="11"/>
        </w:numPr>
        <w:tabs>
          <w:tab w:val="left" w:pos="949"/>
        </w:tabs>
        <w:suppressAutoHyphens/>
        <w:overflowPunct w:val="0"/>
        <w:autoSpaceDE w:val="0"/>
        <w:ind w:left="567" w:hanging="567"/>
        <w:textAlignment w:val="baseline"/>
        <w:rPr>
          <w:bCs/>
          <w:sz w:val="22"/>
          <w:szCs w:val="22"/>
        </w:rPr>
      </w:pPr>
      <w:r w:rsidRPr="00615F1C">
        <w:rPr>
          <w:bCs/>
          <w:sz w:val="22"/>
          <w:szCs w:val="22"/>
        </w:rPr>
        <w:t>Práva a povinnosti Zhotoviteľa</w:t>
      </w:r>
    </w:p>
    <w:p w:rsidR="00615F1C" w:rsidRPr="00615F1C" w:rsidRDefault="00615F1C" w:rsidP="00615F1C">
      <w:pPr>
        <w:pStyle w:val="Zkladntext"/>
        <w:tabs>
          <w:tab w:val="left" w:pos="949"/>
        </w:tabs>
        <w:suppressAutoHyphens/>
        <w:overflowPunct w:val="0"/>
        <w:autoSpaceDE w:val="0"/>
        <w:ind w:left="360"/>
        <w:textAlignment w:val="baseline"/>
        <w:rPr>
          <w:bCs/>
          <w:sz w:val="22"/>
          <w:szCs w:val="22"/>
        </w:rPr>
      </w:pPr>
    </w:p>
    <w:p w:rsidR="00615F1C" w:rsidRPr="00615F1C" w:rsidRDefault="00615F1C" w:rsidP="00615F1C">
      <w:pPr>
        <w:pStyle w:val="Zkladntext"/>
        <w:numPr>
          <w:ilvl w:val="0"/>
          <w:numId w:val="25"/>
        </w:numPr>
        <w:tabs>
          <w:tab w:val="left" w:pos="1134"/>
        </w:tabs>
        <w:suppressAutoHyphens/>
        <w:overflowPunct w:val="0"/>
        <w:autoSpaceDE w:val="0"/>
        <w:ind w:left="1134" w:hanging="567"/>
        <w:textAlignment w:val="baseline"/>
        <w:rPr>
          <w:sz w:val="22"/>
          <w:szCs w:val="22"/>
        </w:rPr>
      </w:pPr>
      <w:r w:rsidRPr="00615F1C">
        <w:rPr>
          <w:sz w:val="22"/>
          <w:szCs w:val="22"/>
        </w:rPr>
        <w:t>Zhotoviteľ je povinný na vlastné náklady zabezpečiť činnosť potrebnú na zabezpečenie predmetu Zmluvy.</w:t>
      </w:r>
    </w:p>
    <w:p w:rsidR="00615F1C" w:rsidRPr="00615F1C" w:rsidRDefault="00615F1C" w:rsidP="00615F1C">
      <w:pPr>
        <w:pStyle w:val="Zkladntext"/>
        <w:tabs>
          <w:tab w:val="left" w:pos="1134"/>
        </w:tabs>
        <w:suppressAutoHyphens/>
        <w:overflowPunct w:val="0"/>
        <w:autoSpaceDE w:val="0"/>
        <w:ind w:left="1134" w:hanging="567"/>
        <w:textAlignment w:val="baseline"/>
        <w:rPr>
          <w:sz w:val="22"/>
          <w:szCs w:val="22"/>
        </w:rPr>
      </w:pPr>
    </w:p>
    <w:p w:rsidR="00BA3A0E" w:rsidRPr="00BA3A0E" w:rsidRDefault="00BA3A0E" w:rsidP="00BA3A0E">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rsidR="00BA3A0E" w:rsidRPr="00BA3A0E" w:rsidRDefault="00BA3A0E" w:rsidP="00BA3A0E">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BA3A0E" w:rsidRPr="00BA3A0E" w:rsidRDefault="00BA3A0E" w:rsidP="00BA3A0E">
      <w:pPr>
        <w:jc w:val="both"/>
        <w:rPr>
          <w:sz w:val="22"/>
          <w:szCs w:val="22"/>
        </w:rPr>
      </w:pPr>
    </w:p>
    <w:p w:rsidR="00BA3A0E" w:rsidRPr="00BA3A0E" w:rsidRDefault="00BA3A0E" w:rsidP="00BA3A0E">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BA3A0E" w:rsidRPr="00BA3A0E" w:rsidRDefault="00BA3A0E" w:rsidP="00BA3A0E">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BA3A0E" w:rsidRPr="00BA3A0E" w:rsidRDefault="00BA3A0E" w:rsidP="00BA3A0E">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BA3A0E" w:rsidRPr="00BA3A0E" w:rsidRDefault="00BA3A0E" w:rsidP="00BA3A0E">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BA3A0E" w:rsidRDefault="00BA3A0E" w:rsidP="00BA3A0E">
      <w:pPr>
        <w:tabs>
          <w:tab w:val="left" w:pos="1134"/>
        </w:tabs>
        <w:ind w:left="1134"/>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udržiavať čistotu v priestoroch Objednávateľa; likvidovať odpady v súlade s príslušnými právnymi predpismi;</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pracovníci ako aj pracovníci jeho subdodávateľov dodržiavali zásady hygieny;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w:t>
      </w:r>
      <w:r w:rsidRPr="00615F1C">
        <w:rPr>
          <w:sz w:val="22"/>
          <w:szCs w:val="22"/>
        </w:rPr>
        <w:lastRenderedPageBreak/>
        <w:t xml:space="preserve">podrobnosti na zaistenie bezpečnosti a ochrany zdravia pri stavebných prácach a prácach s nimi súvisiacich a podrobnosti o odbornej spôsobilosti na výkon niektorých pracovných činností a ďalšími osobitnými predpismi; </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615F1C">
        <w:rPr>
          <w:bCs/>
          <w:sz w:val="22"/>
          <w:szCs w:val="22"/>
        </w:rPr>
        <w:t>,</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aby jeho zamestnanci používali pracovné prostriedky, na ktoré sú vykonávané pravidelné kontroly alebo skúšky oprávnenou osobou;</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615F1C" w:rsidRPr="00615F1C" w:rsidRDefault="00615F1C" w:rsidP="00615F1C">
      <w:pPr>
        <w:pStyle w:val="Odstavecseseznamem"/>
        <w:tabs>
          <w:tab w:val="left" w:pos="1134"/>
        </w:tabs>
        <w:ind w:left="1134" w:hanging="567"/>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615F1C" w:rsidRPr="00615F1C" w:rsidRDefault="00615F1C" w:rsidP="00615F1C">
      <w:pPr>
        <w:pStyle w:val="Odstavecseseznamem"/>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615F1C" w:rsidRPr="00615F1C" w:rsidRDefault="00615F1C" w:rsidP="00615F1C">
      <w:pPr>
        <w:pStyle w:val="Odstavecseseznamem"/>
        <w:tabs>
          <w:tab w:val="left" w:pos="1134"/>
        </w:tabs>
        <w:autoSpaceDE w:val="0"/>
        <w:autoSpaceDN w:val="0"/>
        <w:adjustRightInd w:val="0"/>
        <w:ind w:left="1134"/>
        <w:jc w:val="both"/>
        <w:rPr>
          <w:sz w:val="22"/>
          <w:szCs w:val="22"/>
        </w:rPr>
      </w:pPr>
    </w:p>
    <w:p w:rsidR="00615F1C" w:rsidRPr="00615F1C" w:rsidRDefault="00615F1C" w:rsidP="00615F1C">
      <w:pPr>
        <w:pStyle w:val="Odstavecseseznamem"/>
        <w:tabs>
          <w:tab w:val="left" w:pos="284"/>
        </w:tabs>
        <w:ind w:left="0"/>
        <w:jc w:val="both"/>
        <w:rPr>
          <w:sz w:val="22"/>
          <w:szCs w:val="22"/>
        </w:rPr>
      </w:pPr>
    </w:p>
    <w:p w:rsidR="00615F1C" w:rsidRPr="00615F1C" w:rsidRDefault="00615F1C" w:rsidP="00615F1C">
      <w:pPr>
        <w:pStyle w:val="Odstavecseseznamem"/>
        <w:numPr>
          <w:ilvl w:val="1"/>
          <w:numId w:val="37"/>
        </w:numPr>
        <w:tabs>
          <w:tab w:val="left" w:pos="567"/>
        </w:tabs>
        <w:ind w:left="567" w:hanging="567"/>
        <w:contextualSpacing/>
        <w:jc w:val="both"/>
        <w:rPr>
          <w:sz w:val="22"/>
          <w:szCs w:val="22"/>
        </w:rPr>
      </w:pPr>
      <w:r w:rsidRPr="00615F1C">
        <w:rPr>
          <w:sz w:val="22"/>
          <w:szCs w:val="22"/>
        </w:rPr>
        <w:t>Ak Objednávateľ neuhradí Zhotoviteľovi faktúry v lehote splatnosti, uvedenej v bode 5.11 tejto Zmluvy, je povinný zaplatiť Zhotoviteľovi úrok z omeškania vo výške určenej všeobecne záväznými právnymi predpismi.</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lastRenderedPageBreak/>
        <w:t>Každá Zmluvná strana je povinná bezodkladne informovať druhu Zmluvnú stranu o okolnostiach, resp. prekážkach, ktoré jej môžu brániť riadne plniť predmet Zmluvy.</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Každá Zmluvná strana je tiež povinná informovať druhú Zmluvnú stranu s dostatočným predstihom o technických a iných problémoch, ktoré bránia realizovať predmet Zmluvy v plánovanom termíne.</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Ak Zhotoviteľ neposkytne Objednávateľovi výkonovú záruku podľa bodu 5.1.1 považuje sa to za podstatné porušenie Zmluvy.</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 xml:space="preserve"> Zmluvné strany nie sú v omeškaní v prípadoch vyššej moci, ak tieto skutočnosti bezodkladne písomne oznámia druhej strane, alebo sú okolnosti vyššej moci všeobecne známe.</w:t>
      </w:r>
    </w:p>
    <w:p w:rsidR="00615F1C" w:rsidRPr="00615F1C" w:rsidRDefault="00615F1C" w:rsidP="00615F1C">
      <w:pPr>
        <w:pStyle w:val="Odstavecseseznamem"/>
        <w:tabs>
          <w:tab w:val="left" w:pos="284"/>
        </w:tabs>
        <w:ind w:left="360"/>
        <w:jc w:val="both"/>
        <w:rPr>
          <w:sz w:val="22"/>
          <w:szCs w:val="22"/>
        </w:rPr>
      </w:pPr>
    </w:p>
    <w:p w:rsidR="00615F1C" w:rsidRPr="00615F1C" w:rsidRDefault="00615F1C" w:rsidP="00615F1C">
      <w:pPr>
        <w:pStyle w:val="Odstavecseseznamem"/>
        <w:tabs>
          <w:tab w:val="left" w:pos="284"/>
        </w:tabs>
        <w:ind w:left="360"/>
        <w:jc w:val="both"/>
        <w:rPr>
          <w:sz w:val="22"/>
          <w:szCs w:val="22"/>
        </w:rPr>
      </w:pPr>
    </w:p>
    <w:p w:rsidR="00615F1C" w:rsidRPr="00615F1C" w:rsidRDefault="00615F1C" w:rsidP="00615F1C">
      <w:pPr>
        <w:pStyle w:val="Odstavecseseznamem"/>
        <w:tabs>
          <w:tab w:val="left" w:pos="284"/>
        </w:tabs>
        <w:ind w:left="0"/>
        <w:jc w:val="center"/>
        <w:rPr>
          <w:sz w:val="22"/>
          <w:szCs w:val="22"/>
        </w:rPr>
      </w:pPr>
      <w:r w:rsidRPr="00615F1C">
        <w:rPr>
          <w:sz w:val="22"/>
          <w:szCs w:val="22"/>
        </w:rPr>
        <w:t>Článok IX.</w:t>
      </w:r>
    </w:p>
    <w:p w:rsidR="00615F1C" w:rsidRPr="00615F1C" w:rsidRDefault="00615F1C" w:rsidP="00615F1C">
      <w:pPr>
        <w:pStyle w:val="Odstavecseseznamem"/>
        <w:tabs>
          <w:tab w:val="left" w:pos="284"/>
        </w:tabs>
        <w:ind w:left="0"/>
        <w:jc w:val="center"/>
        <w:rPr>
          <w:sz w:val="22"/>
          <w:szCs w:val="22"/>
        </w:rPr>
      </w:pPr>
      <w:r w:rsidRPr="00615F1C">
        <w:rPr>
          <w:sz w:val="22"/>
          <w:szCs w:val="22"/>
        </w:rPr>
        <w:t>STAVEBNÝ DOZOR A STAVEBNÝ DENNÍK</w:t>
      </w:r>
    </w:p>
    <w:p w:rsidR="00615F1C" w:rsidRPr="00615F1C" w:rsidRDefault="00615F1C" w:rsidP="00615F1C">
      <w:pPr>
        <w:pStyle w:val="Odstavecseseznamem"/>
        <w:tabs>
          <w:tab w:val="left" w:pos="284"/>
        </w:tabs>
        <w:ind w:left="0"/>
        <w:jc w:val="center"/>
        <w:rPr>
          <w:b/>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 xml:space="preserve">Objednávateľ poveril na Diele vykonávaním funkcie stavebného dozoru: .................................., </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poveril vykonávaním funkcie hlavného stavbyvedúceho zodpovedného za prevedenie Diela v súlade so znením tejto Zmluvy: ..........................</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615F1C" w:rsidRPr="00615F1C" w:rsidRDefault="00615F1C" w:rsidP="00615F1C">
      <w:pPr>
        <w:pStyle w:val="Zkladntext"/>
        <w:suppressAutoHyphens/>
        <w:overflowPunct w:val="0"/>
        <w:autoSpaceDE w:val="0"/>
        <w:ind w:left="360"/>
        <w:textAlignment w:val="baseline"/>
        <w:rPr>
          <w:sz w:val="22"/>
          <w:szCs w:val="22"/>
          <w:highlight w:val="green"/>
        </w:rPr>
      </w:pPr>
    </w:p>
    <w:p w:rsidR="00615F1C" w:rsidRPr="00615F1C" w:rsidRDefault="00615F1C" w:rsidP="00615F1C">
      <w:pPr>
        <w:pStyle w:val="Zkladntext"/>
        <w:jc w:val="center"/>
        <w:rPr>
          <w:bCs/>
          <w:sz w:val="22"/>
          <w:szCs w:val="22"/>
        </w:rPr>
      </w:pPr>
      <w:r w:rsidRPr="00615F1C">
        <w:rPr>
          <w:bCs/>
          <w:sz w:val="22"/>
          <w:szCs w:val="22"/>
        </w:rPr>
        <w:t>Článok X.</w:t>
      </w:r>
    </w:p>
    <w:p w:rsidR="00615F1C" w:rsidRPr="00615F1C" w:rsidRDefault="00615F1C" w:rsidP="00615F1C">
      <w:pPr>
        <w:pStyle w:val="Zkladntext"/>
        <w:jc w:val="center"/>
        <w:rPr>
          <w:bCs/>
          <w:sz w:val="22"/>
          <w:szCs w:val="22"/>
        </w:rPr>
      </w:pPr>
      <w:r w:rsidRPr="00615F1C">
        <w:rPr>
          <w:bCs/>
          <w:sz w:val="22"/>
          <w:szCs w:val="22"/>
        </w:rPr>
        <w:t>ODOVZDANIE A PREVZATIE DIELA</w:t>
      </w:r>
    </w:p>
    <w:p w:rsidR="00615F1C" w:rsidRPr="00615F1C" w:rsidRDefault="00615F1C" w:rsidP="00615F1C">
      <w:pPr>
        <w:pStyle w:val="Zkladntext"/>
        <w:jc w:val="center"/>
        <w:rPr>
          <w:bCs/>
          <w:sz w:val="22"/>
          <w:szCs w:val="22"/>
          <w:u w:val="single"/>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Celé Dielo sa považuje za skončené po ukončení všetkých prác v zmysle Zmluvy, t. j. po riadnom ukončení všetkých častí Diela, pokiaľ sú tieto práce ukončené riadne v dohodnutom rozsahu.</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Zhotoviteľ je povinný k odovzdávaciemu a preberaciemu konaniu pripraviť na odovzdanie všetky doklady osvedčujúce kvalitu a kompletnosť časti Diela najmä:</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Príslušnú kópiu časti Stavebného denníka,</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Správy o vykonaní odborných prehliadok, atestov a odborných skúšok – bez závad,</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Výsledky meraní a skúšok platné ku dňu odovzdania Diela, pasporty, revízne knihy alebo iné dokumenty vyhradených technických zariadení,</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Doklady o preukázaní zhody výrobkov s technickými špecifikáciami, resp. certifikáty,</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Osvedčenia o vykonaných skúškach použitých materiálov a výrobkov,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Zápisnice o preverení konštrukcií, ktoré boli v priebehu prác zakryté alebo sa stali neprístupnými,</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 o spôsobe likvidácie odpadov,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Dokumentácia skutočného vyhotovenia Diela nasledovne tlačené vyhotovenie a jedenkrát v CD/DVD formáte,</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Fotodokumentácia realizácie stavby Diela.</w:t>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615F1C" w:rsidRPr="00615F1C" w:rsidRDefault="00615F1C" w:rsidP="00615F1C">
      <w:pPr>
        <w:pStyle w:val="Zkladntext"/>
        <w:ind w:left="1418"/>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Za deň odovzdania alebo deň ukončenia úspešného preberania časti Diela sa rozumie deň podpisu protokolu o odovzdaní a prevzatí Diela. </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Zodpovednosť Zhotoviteľa za eventuálne vady Diela, podliehajúce záruke (článok XI.) nie je odovzdaním Diela dotknutá.</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Odovzdanie Diela sa uskutočňuje v mieste jeho zhotovenia. </w:t>
      </w:r>
    </w:p>
    <w:p w:rsidR="00615F1C" w:rsidRPr="00615F1C" w:rsidRDefault="00615F1C" w:rsidP="00615F1C">
      <w:pPr>
        <w:pStyle w:val="Odstavecseseznamem"/>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Kompletné Dielo ako celok sa považuje za odovzdané dňom podpisu preberacieho protokolu poslednej časti Diela. Pri tomto preberaní bude odovzdaný aj:</w:t>
      </w:r>
    </w:p>
    <w:p w:rsidR="00615F1C" w:rsidRPr="00615F1C" w:rsidRDefault="00615F1C" w:rsidP="00615F1C">
      <w:pPr>
        <w:pStyle w:val="Zkladntext"/>
        <w:numPr>
          <w:ilvl w:val="1"/>
          <w:numId w:val="25"/>
        </w:numPr>
        <w:rPr>
          <w:bCs/>
          <w:sz w:val="22"/>
          <w:szCs w:val="22"/>
        </w:rPr>
      </w:pPr>
      <w:r w:rsidRPr="00615F1C">
        <w:rPr>
          <w:bCs/>
          <w:sz w:val="22"/>
          <w:szCs w:val="22"/>
        </w:rPr>
        <w:t>Kompletný stavebný denník;</w:t>
      </w:r>
    </w:p>
    <w:p w:rsidR="00615F1C" w:rsidRPr="00615F1C" w:rsidRDefault="00615F1C" w:rsidP="00615F1C">
      <w:pPr>
        <w:pStyle w:val="Zkladntext"/>
        <w:numPr>
          <w:ilvl w:val="1"/>
          <w:numId w:val="25"/>
        </w:numPr>
        <w:rPr>
          <w:bCs/>
          <w:sz w:val="22"/>
          <w:szCs w:val="22"/>
        </w:rPr>
      </w:pPr>
      <w:r w:rsidRPr="00615F1C">
        <w:rPr>
          <w:bCs/>
          <w:sz w:val="22"/>
          <w:szCs w:val="22"/>
        </w:rPr>
        <w:t>Iné doklady v kompletnej verzii, pokiaľ boli pri čiastkových preberaniach odovzdané nekompletné, alebo je možné ich odovzdať až pri kompletnom odovzdaní Diela.</w:t>
      </w:r>
    </w:p>
    <w:p w:rsidR="00615F1C" w:rsidRPr="00615F1C" w:rsidRDefault="00615F1C" w:rsidP="00615F1C">
      <w:pPr>
        <w:pStyle w:val="Zkladntext"/>
        <w:ind w:left="1440"/>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ind w:left="360" w:hanging="360"/>
        <w:jc w:val="center"/>
        <w:rPr>
          <w:b/>
          <w:bCs/>
          <w:sz w:val="22"/>
          <w:szCs w:val="22"/>
        </w:rPr>
      </w:pPr>
      <w:r w:rsidRPr="00615F1C">
        <w:rPr>
          <w:bCs/>
          <w:sz w:val="22"/>
          <w:szCs w:val="22"/>
        </w:rPr>
        <w:t>Článok XI.</w:t>
      </w:r>
    </w:p>
    <w:p w:rsidR="00615F1C" w:rsidRPr="00615F1C" w:rsidRDefault="00615F1C" w:rsidP="00615F1C">
      <w:pPr>
        <w:pStyle w:val="Zkladntext"/>
        <w:ind w:left="360" w:hanging="360"/>
        <w:jc w:val="center"/>
        <w:rPr>
          <w:b/>
          <w:bCs/>
          <w:caps/>
          <w:sz w:val="22"/>
          <w:szCs w:val="22"/>
        </w:rPr>
      </w:pPr>
      <w:r w:rsidRPr="00615F1C">
        <w:rPr>
          <w:bCs/>
          <w:caps/>
          <w:sz w:val="22"/>
          <w:szCs w:val="22"/>
        </w:rPr>
        <w:t>Zodpovednosť za vady, záruka za kvalitu</w:t>
      </w:r>
    </w:p>
    <w:p w:rsidR="00615F1C" w:rsidRPr="00615F1C" w:rsidRDefault="00615F1C" w:rsidP="00615F1C">
      <w:pPr>
        <w:pStyle w:val="Zkladntext"/>
        <w:ind w:left="360" w:hanging="360"/>
        <w:rPr>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Zhotoviteľ zodpovedá za to, že plnenia predmetu Zmluvy budú poskytnuté v súlade s ustanovením článku III. a budú mať vlastnosti dohodnuté v tejto Zmluve.</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tabs>
          <w:tab w:val="left" w:pos="709"/>
        </w:tabs>
        <w:suppressAutoHyphens/>
        <w:ind w:left="567" w:hanging="567"/>
        <w:rPr>
          <w:sz w:val="22"/>
          <w:szCs w:val="22"/>
        </w:rPr>
      </w:pPr>
      <w:r w:rsidRPr="00615F1C">
        <w:rPr>
          <w:sz w:val="22"/>
          <w:szCs w:val="22"/>
        </w:rPr>
        <w:t xml:space="preserve">11.3  </w:t>
      </w:r>
      <w:r w:rsidRPr="00615F1C">
        <w:rPr>
          <w:sz w:val="22"/>
          <w:szCs w:val="22"/>
        </w:rPr>
        <w:tab/>
        <w:t>Plnenie má vady ak:</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nie je dodané v dohodnutej kvalite,</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vykazuje nedostatky, t.j. nie je plnené v celom dohodnutom rozsahu.</w:t>
      </w:r>
    </w:p>
    <w:p w:rsidR="00615F1C" w:rsidRPr="00615F1C" w:rsidRDefault="00615F1C" w:rsidP="00615F1C">
      <w:pPr>
        <w:pStyle w:val="Zkladntext"/>
        <w:suppressAutoHyphens/>
        <w:overflowPunct w:val="0"/>
        <w:autoSpaceDE w:val="0"/>
        <w:ind w:left="720"/>
        <w:textAlignment w:val="baseline"/>
        <w:rPr>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Zkladntext"/>
        <w:numPr>
          <w:ilvl w:val="1"/>
          <w:numId w:val="20"/>
        </w:numPr>
        <w:suppressAutoHyphens/>
        <w:ind w:left="567" w:hanging="567"/>
        <w:rPr>
          <w:sz w:val="22"/>
          <w:szCs w:val="22"/>
        </w:rPr>
      </w:pPr>
      <w:r w:rsidRPr="00615F1C">
        <w:rPr>
          <w:sz w:val="22"/>
          <w:szCs w:val="22"/>
        </w:rPr>
        <w:t xml:space="preserve">Pre nároky zo zodpovednosti za vady platia primerane ustanovenia § </w:t>
      </w:r>
      <w:smartTag w:uri="urn:schemas-microsoft-com:office:smarttags" w:element="metricconverter">
        <w:smartTagPr>
          <w:attr w:name="ProductID" w:val="422 a"/>
        </w:smartTagPr>
        <w:r w:rsidRPr="00615F1C">
          <w:rPr>
            <w:sz w:val="22"/>
            <w:szCs w:val="22"/>
          </w:rPr>
          <w:t>422 a</w:t>
        </w:r>
      </w:smartTag>
      <w:r w:rsidRPr="00615F1C">
        <w:rPr>
          <w:sz w:val="22"/>
          <w:szCs w:val="22"/>
        </w:rPr>
        <w:t xml:space="preserve"> nasledujúce Obchodného zákonníka.</w:t>
      </w:r>
    </w:p>
    <w:p w:rsidR="00615F1C" w:rsidRPr="00615F1C" w:rsidRDefault="00615F1C" w:rsidP="00615F1C">
      <w:pPr>
        <w:pStyle w:val="Zkladntext"/>
        <w:suppressAutoHyphens/>
        <w:ind w:left="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prípadnú reklamáciu Diela</w:t>
      </w:r>
      <w:r w:rsidRPr="00615F1C" w:rsidDel="006F7D4A">
        <w:rPr>
          <w:sz w:val="22"/>
          <w:szCs w:val="22"/>
        </w:rPr>
        <w:t xml:space="preserve"> </w:t>
      </w:r>
      <w:r w:rsidRPr="00615F1C">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615F1C" w:rsidRPr="00615F1C" w:rsidRDefault="00615F1C" w:rsidP="00615F1C">
      <w:pPr>
        <w:pStyle w:val="Odstavecseseznamem"/>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lastRenderedPageBreak/>
        <w:t xml:space="preserve">Záručná doba začína plynúť dňom nasledujúcim po dni po dni odovzdania kompletného Diela bez vád, t. j. </w:t>
      </w:r>
      <w:r w:rsidRPr="00615F1C">
        <w:rPr>
          <w:bCs/>
          <w:sz w:val="22"/>
          <w:szCs w:val="22"/>
        </w:rPr>
        <w:t>dňom podpisu preberacieho protokolu poslednej časti Diela, resp. dňom podpisu posledného protokolu o odstránení vád a nedostatkov, ktoré boli zistené pri preberaní Diela, resp. jeho častí</w:t>
      </w:r>
      <w:r w:rsidRPr="00615F1C">
        <w:rPr>
          <w:sz w:val="22"/>
          <w:szCs w:val="22"/>
        </w:rPr>
        <w:t>. Plynutie záručnej doby sa preruší dňom uplatnenia práva Objednávateľa na odstránenie vád doručením reklamácie.</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Ak Zhotoviteľ neodstráni vady a nedorobky v dohodnutej lehote, Objednávateľ má právo ich odstrániť na náklady Zhotoviteľa.</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Materiály, stavebné diely a výrobky, ktoré nezodpovedajú Zmluve a požadovaným skúškam, musí Zhotoviteľ na vlastné náklady odstrániť a nahradiť bezchybnými.</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umožniť Zhotoviteľovi prístup do priestorov, kde sa majú  vady diela, zistené počas záručnej doby, odstraňovať.</w:t>
      </w:r>
    </w:p>
    <w:p w:rsidR="00615F1C" w:rsidRPr="00615F1C" w:rsidRDefault="00615F1C" w:rsidP="00615F1C">
      <w:pPr>
        <w:pStyle w:val="Odstavecseseznamem"/>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Záručná lehota na reklamovanú časť Diela sa predlžuje o dobu od dňa uplatnenia oprávnenej reklamácie do dňa podpísania protokolu o odstránení vady oboma Zmluvnými stranami.</w:t>
      </w:r>
    </w:p>
    <w:p w:rsidR="00615F1C" w:rsidRPr="00395DE2" w:rsidRDefault="00615F1C" w:rsidP="00395DE2">
      <w:pPr>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615F1C" w:rsidRPr="00615F1C" w:rsidRDefault="00615F1C" w:rsidP="00615F1C">
      <w:pPr>
        <w:pStyle w:val="Zkladntext"/>
        <w:suppressAutoHyphens/>
        <w:overflowPunct w:val="0"/>
        <w:autoSpaceDE w:val="0"/>
        <w:ind w:left="567" w:hanging="567"/>
        <w:textAlignment w:val="baseline"/>
        <w:rPr>
          <w:b/>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XII.</w:t>
      </w:r>
    </w:p>
    <w:p w:rsidR="00615F1C" w:rsidRPr="00615F1C" w:rsidRDefault="00615F1C" w:rsidP="00615F1C">
      <w:pPr>
        <w:pStyle w:val="Zkladntext"/>
        <w:jc w:val="center"/>
        <w:rPr>
          <w:b/>
          <w:bCs/>
          <w:caps/>
          <w:sz w:val="22"/>
          <w:szCs w:val="22"/>
        </w:rPr>
      </w:pPr>
      <w:r w:rsidRPr="00615F1C">
        <w:rPr>
          <w:bCs/>
          <w:caps/>
          <w:sz w:val="22"/>
          <w:szCs w:val="22"/>
        </w:rPr>
        <w:t>Zodpovednosť za škodu</w:t>
      </w:r>
    </w:p>
    <w:p w:rsidR="00615F1C" w:rsidRPr="00615F1C" w:rsidRDefault="00615F1C" w:rsidP="00615F1C">
      <w:pPr>
        <w:pStyle w:val="Zkladntext"/>
        <w:jc w:val="center"/>
        <w:rPr>
          <w:bCs/>
          <w:caps/>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zodpovedá za všetky škody, ktoré vzniknú Objednávateľovi v dôsledku porušenia jeho povinností, vyplývajúcich z tejto Zmluvy, neobmedzene do výšky vzniknutej škody.</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V prípade vzniku škody porušením povinností vyplývajúcich z tejto Zmluvy ktorejkoľvek Zmluvnej strane, má druhá strana nárok na úhradu vzniknutej škody.</w:t>
      </w:r>
    </w:p>
    <w:p w:rsidR="00615F1C" w:rsidRPr="00615F1C" w:rsidRDefault="00615F1C" w:rsidP="00615F1C">
      <w:pPr>
        <w:pStyle w:val="Zkladntext"/>
        <w:tabs>
          <w:tab w:val="left" w:pos="567"/>
        </w:tabs>
        <w:ind w:left="567" w:hanging="567"/>
        <w:jc w:val="center"/>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Cs/>
          <w:sz w:val="22"/>
          <w:szCs w:val="22"/>
        </w:rPr>
      </w:pPr>
      <w:r w:rsidRPr="00615F1C">
        <w:rPr>
          <w:bCs/>
          <w:sz w:val="22"/>
          <w:szCs w:val="22"/>
        </w:rPr>
        <w:lastRenderedPageBreak/>
        <w:t>Článok XIII.</w:t>
      </w:r>
    </w:p>
    <w:p w:rsidR="00615F1C" w:rsidRPr="00615F1C" w:rsidRDefault="00615F1C" w:rsidP="00615F1C">
      <w:pPr>
        <w:pStyle w:val="Zkladntext"/>
        <w:jc w:val="center"/>
        <w:rPr>
          <w:bCs/>
          <w:sz w:val="22"/>
          <w:szCs w:val="22"/>
        </w:rPr>
      </w:pPr>
      <w:r w:rsidRPr="00615F1C">
        <w:rPr>
          <w:bCs/>
          <w:sz w:val="22"/>
          <w:szCs w:val="22"/>
        </w:rPr>
        <w:t>ZABEZPEČENIE ZÁV</w:t>
      </w:r>
      <w:r w:rsidRPr="00615F1C">
        <w:rPr>
          <w:sz w:val="22"/>
          <w:szCs w:val="22"/>
        </w:rPr>
        <w:t>Ӓ</w:t>
      </w:r>
      <w:r w:rsidRPr="00615F1C">
        <w:rPr>
          <w:bCs/>
          <w:sz w:val="22"/>
          <w:szCs w:val="22"/>
        </w:rPr>
        <w:t>ZKOV</w:t>
      </w:r>
    </w:p>
    <w:p w:rsidR="00615F1C" w:rsidRPr="00615F1C" w:rsidRDefault="00615F1C" w:rsidP="00615F1C">
      <w:pPr>
        <w:pStyle w:val="Zkladntext"/>
        <w:jc w:val="center"/>
        <w:rPr>
          <w:bCs/>
          <w:sz w:val="22"/>
          <w:szCs w:val="22"/>
        </w:rPr>
      </w:pPr>
    </w:p>
    <w:p w:rsidR="00615F1C" w:rsidRPr="00615F1C" w:rsidRDefault="00615F1C" w:rsidP="00615F1C">
      <w:pPr>
        <w:pStyle w:val="Zkladntext"/>
        <w:numPr>
          <w:ilvl w:val="1"/>
          <w:numId w:val="38"/>
        </w:numPr>
        <w:ind w:left="567" w:hanging="567"/>
        <w:rPr>
          <w:bCs/>
          <w:sz w:val="22"/>
          <w:szCs w:val="22"/>
        </w:rPr>
      </w:pPr>
      <w:r w:rsidRPr="00615F1C">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615F1C">
        <w:rPr>
          <w:bCs/>
          <w:sz w:val="22"/>
          <w:szCs w:val="22"/>
        </w:rPr>
        <w:tab/>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termínu dokončenia Diela, resp. jeho časti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časových míľnikov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zanedbanie povinnosti zabezpečiť </w:t>
      </w:r>
      <w:r w:rsidRPr="00615F1C">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615F1C">
        <w:rPr>
          <w:bCs/>
          <w:sz w:val="22"/>
          <w:szCs w:val="22"/>
        </w:rPr>
        <w:t xml:space="preserve"> za každé jednotlivé porušenie </w:t>
      </w:r>
      <w:r w:rsidRPr="00615F1C">
        <w:rPr>
          <w:sz w:val="22"/>
          <w:szCs w:val="22"/>
        </w:rPr>
        <w:t xml:space="preserve">sa vzťahuje na vypustenie nevyčistených odpadových vôd do recipientu.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porušenia inej povinnosti podľa tejto Zmluvy, za ktorú nie je určená individuálna sadzba zmluvnej pokuty, zmluvnú pokutu vo výške 200,00€ za každé jednotlivé porušenie, a to aj opakovane.</w:t>
      </w:r>
    </w:p>
    <w:p w:rsidR="00615F1C" w:rsidRPr="00615F1C" w:rsidRDefault="00615F1C" w:rsidP="00615F1C">
      <w:pPr>
        <w:pStyle w:val="Zkladntext"/>
        <w:numPr>
          <w:ilvl w:val="2"/>
          <w:numId w:val="38"/>
        </w:numPr>
        <w:ind w:left="1276" w:hanging="709"/>
        <w:rPr>
          <w:bCs/>
          <w:sz w:val="22"/>
          <w:szCs w:val="22"/>
        </w:rPr>
      </w:pPr>
      <w:r w:rsidRPr="00615F1C">
        <w:rPr>
          <w:sz w:val="22"/>
          <w:szCs w:val="22"/>
        </w:rPr>
        <w:t>V prípade porušenia povinností Zhotoviteľa týkajúcej sa zmeny subdodávateľov (bod 8.2.b) Zmluvy) alebo bodu 8.2.c)  a bodu 8.2. d)  sa toto porušenie považuje za podstatné porušenie Zmluvy a Objednávateľ má právo:</w:t>
      </w:r>
    </w:p>
    <w:p w:rsidR="00615F1C" w:rsidRPr="00615F1C" w:rsidRDefault="00615F1C" w:rsidP="00615F1C">
      <w:pPr>
        <w:pStyle w:val="Zkladntextodsazen"/>
        <w:numPr>
          <w:ilvl w:val="0"/>
          <w:numId w:val="8"/>
        </w:numPr>
        <w:spacing w:after="0" w:line="240" w:lineRule="auto"/>
        <w:ind w:left="2127" w:hanging="709"/>
        <w:jc w:val="both"/>
        <w:rPr>
          <w:rFonts w:ascii="Times New Roman" w:hAnsi="Times New Roman"/>
        </w:rPr>
      </w:pPr>
      <w:r w:rsidRPr="00615F1C">
        <w:rPr>
          <w:rFonts w:ascii="Times New Roman" w:hAnsi="Times New Roman"/>
        </w:rPr>
        <w:t xml:space="preserve">odstúpiť od Zmluvy </w:t>
      </w:r>
    </w:p>
    <w:p w:rsidR="00615F1C" w:rsidRPr="00615F1C" w:rsidRDefault="00615F1C" w:rsidP="00615F1C">
      <w:pPr>
        <w:pStyle w:val="Zkladntextodsazen"/>
        <w:numPr>
          <w:ilvl w:val="0"/>
          <w:numId w:val="8"/>
        </w:numPr>
        <w:spacing w:after="0" w:line="240" w:lineRule="auto"/>
        <w:ind w:left="2127" w:hanging="709"/>
        <w:jc w:val="both"/>
        <w:rPr>
          <w:rFonts w:ascii="Times New Roman" w:hAnsi="Times New Roman"/>
        </w:rPr>
      </w:pPr>
      <w:r w:rsidRPr="00615F1C">
        <w:rPr>
          <w:rFonts w:ascii="Times New Roman" w:hAnsi="Times New Roman"/>
        </w:rPr>
        <w:t>má nárok na zmluvnú pokutu vo výške 0,5% z hodnoty diela za každé porušenie povinností uvedených v tomto bode  (a to aj opakovane).</w:t>
      </w:r>
    </w:p>
    <w:p w:rsidR="00615F1C" w:rsidRPr="00615F1C" w:rsidRDefault="00615F1C" w:rsidP="00615F1C">
      <w:pPr>
        <w:pStyle w:val="Zkladntext"/>
        <w:rPr>
          <w:bCs/>
          <w:sz w:val="22"/>
          <w:szCs w:val="22"/>
        </w:rPr>
      </w:pPr>
    </w:p>
    <w:p w:rsidR="00615F1C" w:rsidRPr="00615F1C" w:rsidRDefault="00615F1C" w:rsidP="00615F1C">
      <w:pPr>
        <w:pStyle w:val="Odstavecseseznamem"/>
        <w:numPr>
          <w:ilvl w:val="1"/>
          <w:numId w:val="38"/>
        </w:numPr>
        <w:tabs>
          <w:tab w:val="left" w:pos="284"/>
        </w:tabs>
        <w:contextualSpacing/>
        <w:jc w:val="both"/>
        <w:rPr>
          <w:sz w:val="22"/>
          <w:szCs w:val="22"/>
        </w:rPr>
      </w:pPr>
      <w:r w:rsidRPr="00615F1C">
        <w:rPr>
          <w:sz w:val="22"/>
          <w:szCs w:val="22"/>
        </w:rPr>
        <w:t>Odstúpenie od Zmluvy neznamená zánik nároku na zmluvnú pokutu alebo na náhradu škody.</w:t>
      </w:r>
    </w:p>
    <w:p w:rsidR="00615F1C" w:rsidRPr="00615F1C" w:rsidRDefault="00615F1C" w:rsidP="00615F1C">
      <w:pPr>
        <w:pStyle w:val="Odstavecseseznamem"/>
        <w:tabs>
          <w:tab w:val="left" w:pos="284"/>
        </w:tabs>
        <w:ind w:left="0"/>
        <w:jc w:val="both"/>
        <w:rPr>
          <w:sz w:val="22"/>
          <w:szCs w:val="22"/>
        </w:rPr>
      </w:pPr>
    </w:p>
    <w:p w:rsidR="00615F1C" w:rsidRPr="00615F1C" w:rsidRDefault="00615F1C" w:rsidP="00615F1C">
      <w:pPr>
        <w:pStyle w:val="Zkladntext"/>
        <w:numPr>
          <w:ilvl w:val="1"/>
          <w:numId w:val="38"/>
        </w:numPr>
        <w:rPr>
          <w:bCs/>
          <w:sz w:val="22"/>
          <w:szCs w:val="22"/>
        </w:rPr>
      </w:pPr>
      <w:r w:rsidRPr="00615F1C">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XIV.</w:t>
      </w:r>
    </w:p>
    <w:p w:rsidR="00615F1C" w:rsidRPr="00615F1C" w:rsidRDefault="00615F1C" w:rsidP="00615F1C">
      <w:pPr>
        <w:pStyle w:val="Zkladntext"/>
        <w:jc w:val="center"/>
        <w:rPr>
          <w:b/>
          <w:bCs/>
          <w:caps/>
          <w:sz w:val="22"/>
          <w:szCs w:val="22"/>
        </w:rPr>
      </w:pPr>
      <w:r w:rsidRPr="00615F1C">
        <w:rPr>
          <w:bCs/>
          <w:caps/>
          <w:sz w:val="22"/>
          <w:szCs w:val="22"/>
        </w:rPr>
        <w:t>Ďalšie zmluvné dojednania</w:t>
      </w:r>
    </w:p>
    <w:p w:rsidR="00615F1C" w:rsidRPr="00615F1C" w:rsidRDefault="00615F1C" w:rsidP="00615F1C">
      <w:pPr>
        <w:pStyle w:val="Zkladntext"/>
        <w:rPr>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tabs>
          <w:tab w:val="left" w:pos="540"/>
        </w:tabs>
        <w:ind w:left="567" w:hanging="207"/>
        <w:jc w:val="both"/>
        <w:rPr>
          <w:sz w:val="22"/>
          <w:szCs w:val="22"/>
          <w:u w:val="single"/>
        </w:rPr>
      </w:pPr>
      <w:r w:rsidRPr="00615F1C">
        <w:rPr>
          <w:sz w:val="22"/>
          <w:szCs w:val="22"/>
          <w:u w:val="single"/>
        </w:rPr>
        <w:t>za Zhotoviteľa:</w:t>
      </w:r>
    </w:p>
    <w:p w:rsidR="00615F1C" w:rsidRPr="00615F1C" w:rsidRDefault="00615F1C" w:rsidP="00615F1C">
      <w:pPr>
        <w:numPr>
          <w:ilvl w:val="0"/>
          <w:numId w:val="22"/>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w:t>
      </w:r>
    </w:p>
    <w:p w:rsidR="00615F1C" w:rsidRPr="00615F1C" w:rsidRDefault="00615F1C" w:rsidP="00615F1C">
      <w:pPr>
        <w:tabs>
          <w:tab w:val="left" w:pos="720"/>
        </w:tabs>
        <w:ind w:left="720"/>
        <w:rPr>
          <w:sz w:val="22"/>
          <w:szCs w:val="22"/>
        </w:rPr>
      </w:pPr>
      <w:r w:rsidRPr="00615F1C">
        <w:rPr>
          <w:sz w:val="22"/>
          <w:szCs w:val="22"/>
        </w:rPr>
        <w:t xml:space="preserve">Tel: </w:t>
      </w:r>
      <w:r w:rsidRPr="00615F1C">
        <w:rPr>
          <w:sz w:val="22"/>
          <w:szCs w:val="22"/>
        </w:rPr>
        <w:br/>
        <w:t>Email:</w:t>
      </w:r>
    </w:p>
    <w:p w:rsidR="00615F1C" w:rsidRPr="00615F1C" w:rsidRDefault="00615F1C" w:rsidP="00615F1C">
      <w:pPr>
        <w:tabs>
          <w:tab w:val="left" w:pos="360"/>
        </w:tabs>
        <w:jc w:val="both"/>
        <w:rPr>
          <w:sz w:val="22"/>
          <w:szCs w:val="22"/>
          <w:u w:val="single"/>
        </w:rPr>
      </w:pPr>
      <w:r w:rsidRPr="00615F1C">
        <w:rPr>
          <w:sz w:val="22"/>
          <w:szCs w:val="22"/>
        </w:rPr>
        <w:tab/>
      </w:r>
      <w:r w:rsidRPr="00615F1C">
        <w:rPr>
          <w:sz w:val="22"/>
          <w:szCs w:val="22"/>
          <w:u w:val="single"/>
        </w:rPr>
        <w:t>za Objednávateľa:</w:t>
      </w:r>
    </w:p>
    <w:p w:rsidR="00615F1C" w:rsidRPr="00615F1C" w:rsidRDefault="00615F1C" w:rsidP="00615F1C">
      <w:pPr>
        <w:numPr>
          <w:ilvl w:val="0"/>
          <w:numId w:val="23"/>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 :</w:t>
      </w:r>
    </w:p>
    <w:p w:rsidR="00615F1C" w:rsidRPr="00615F1C" w:rsidRDefault="00615F1C" w:rsidP="00615F1C">
      <w:pPr>
        <w:tabs>
          <w:tab w:val="left" w:pos="2880"/>
        </w:tabs>
        <w:ind w:left="360" w:hanging="360"/>
        <w:rPr>
          <w:sz w:val="22"/>
          <w:szCs w:val="22"/>
        </w:rPr>
      </w:pPr>
      <w:r w:rsidRPr="00615F1C">
        <w:rPr>
          <w:sz w:val="22"/>
          <w:szCs w:val="22"/>
        </w:rPr>
        <w:tab/>
        <w:t xml:space="preserve">      Tel: </w:t>
      </w:r>
      <w:r w:rsidRPr="00615F1C">
        <w:rPr>
          <w:sz w:val="22"/>
          <w:szCs w:val="22"/>
        </w:rPr>
        <w:br/>
        <w:t xml:space="preserve">      Email: </w:t>
      </w:r>
    </w:p>
    <w:p w:rsidR="00615F1C" w:rsidRPr="00615F1C" w:rsidRDefault="00615F1C" w:rsidP="00615F1C">
      <w:pPr>
        <w:tabs>
          <w:tab w:val="left" w:pos="2880"/>
        </w:tabs>
        <w:ind w:firstLine="360"/>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Za okolnosti vylučujúce zodpovednosť Zmluvných strán podľa tejto Zmluvy sa považuje </w:t>
      </w:r>
      <w:r w:rsidRPr="00615F1C">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Import5"/>
        <w:widowControl w:val="0"/>
        <w:numPr>
          <w:ilvl w:val="1"/>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sz w:val="22"/>
          <w:szCs w:val="22"/>
          <w:lang w:val="sk-SK"/>
        </w:rPr>
      </w:pPr>
      <w:r w:rsidRPr="00615F1C">
        <w:rPr>
          <w:rFonts w:ascii="Times New Roman" w:hAnsi="Times New Roman"/>
          <w:sz w:val="22"/>
          <w:szCs w:val="22"/>
          <w:lang w:val="sk-SK"/>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615F1C" w:rsidRPr="00615F1C" w:rsidRDefault="00615F1C" w:rsidP="00615F1C">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ind w:left="567"/>
        <w:rPr>
          <w:rFonts w:ascii="Times New Roman" w:hAnsi="Times New Roman"/>
          <w:sz w:val="22"/>
          <w:szCs w:val="22"/>
          <w:lang w:val="sk-SK"/>
        </w:rPr>
      </w:pPr>
    </w:p>
    <w:p w:rsidR="00615F1C" w:rsidRPr="00615F1C" w:rsidRDefault="00615F1C" w:rsidP="00615F1C">
      <w:pPr>
        <w:widowControl w:val="0"/>
        <w:numPr>
          <w:ilvl w:val="1"/>
          <w:numId w:val="17"/>
        </w:numPr>
        <w:autoSpaceDE w:val="0"/>
        <w:autoSpaceDN w:val="0"/>
        <w:ind w:left="567" w:hanging="567"/>
        <w:jc w:val="both"/>
        <w:rPr>
          <w:sz w:val="22"/>
          <w:szCs w:val="22"/>
          <w:lang w:eastAsia="cs-CZ"/>
        </w:rPr>
      </w:pPr>
      <w:r w:rsidRPr="00615F1C">
        <w:rPr>
          <w:sz w:val="22"/>
          <w:szCs w:val="22"/>
          <w:lang w:eastAsia="cs-CZ"/>
        </w:rPr>
        <w:t xml:space="preserve"> Zmluva  nadobúda účinnosť po splnení odkladacej podmienky, ktorá spočíva v tom že </w:t>
      </w:r>
      <w:r w:rsidRPr="00615F1C">
        <w:rPr>
          <w:sz w:val="22"/>
          <w:szCs w:val="22"/>
        </w:rPr>
        <w:t>dôjde k schváleniu procesu verejného obstarávania zo strany Poskytovateľa NFP.</w:t>
      </w:r>
    </w:p>
    <w:p w:rsidR="00615F1C" w:rsidRPr="00615F1C" w:rsidRDefault="00615F1C" w:rsidP="00615F1C">
      <w:pPr>
        <w:shd w:val="clear" w:color="auto" w:fill="FFFFFF"/>
        <w:ind w:left="420"/>
        <w:contextualSpacing/>
        <w:jc w:val="both"/>
        <w:rPr>
          <w:sz w:val="22"/>
          <w:szCs w:val="22"/>
        </w:rPr>
      </w:pPr>
    </w:p>
    <w:p w:rsidR="00615F1C" w:rsidRPr="00B30226" w:rsidRDefault="00615F1C" w:rsidP="00615F1C">
      <w:pPr>
        <w:numPr>
          <w:ilvl w:val="1"/>
          <w:numId w:val="17"/>
        </w:numPr>
        <w:suppressAutoHyphens/>
        <w:overflowPunct w:val="0"/>
        <w:autoSpaceDE w:val="0"/>
        <w:ind w:left="567" w:hanging="567"/>
        <w:jc w:val="both"/>
        <w:textAlignment w:val="baseline"/>
        <w:rPr>
          <w:bCs/>
          <w:sz w:val="22"/>
          <w:szCs w:val="22"/>
        </w:rPr>
      </w:pPr>
      <w:r w:rsidRPr="00615F1C">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B30226" w:rsidRDefault="00B30226" w:rsidP="00B30226">
      <w:pPr>
        <w:pStyle w:val="Odstavecseseznamem"/>
        <w:rPr>
          <w:bCs/>
          <w:sz w:val="22"/>
          <w:szCs w:val="22"/>
        </w:rPr>
      </w:pPr>
    </w:p>
    <w:p w:rsidR="00B30226" w:rsidRPr="00845E48" w:rsidRDefault="00B30226" w:rsidP="00615F1C">
      <w:pPr>
        <w:numPr>
          <w:ilvl w:val="1"/>
          <w:numId w:val="17"/>
        </w:numPr>
        <w:suppressAutoHyphens/>
        <w:overflowPunct w:val="0"/>
        <w:autoSpaceDE w:val="0"/>
        <w:ind w:left="567" w:hanging="567"/>
        <w:jc w:val="both"/>
        <w:textAlignment w:val="baseline"/>
        <w:rPr>
          <w:bCs/>
          <w:sz w:val="22"/>
          <w:szCs w:val="22"/>
        </w:rPr>
      </w:pPr>
      <w:bookmarkStart w:id="3" w:name="_Hlk519247533"/>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bookmarkEnd w:id="3"/>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XV.</w:t>
      </w:r>
    </w:p>
    <w:p w:rsidR="00615F1C" w:rsidRPr="00615F1C" w:rsidRDefault="00615F1C" w:rsidP="00615F1C">
      <w:pPr>
        <w:pStyle w:val="Zkladntext"/>
        <w:jc w:val="center"/>
        <w:rPr>
          <w:b/>
          <w:bCs/>
          <w:caps/>
          <w:sz w:val="22"/>
          <w:szCs w:val="22"/>
        </w:rPr>
      </w:pPr>
      <w:r w:rsidRPr="00615F1C">
        <w:rPr>
          <w:bCs/>
          <w:caps/>
          <w:sz w:val="22"/>
          <w:szCs w:val="22"/>
        </w:rPr>
        <w:t xml:space="preserve">Trvanie zmluvy a UKONČENIE ZMLUVNÉHO VZŤAHU </w:t>
      </w:r>
    </w:p>
    <w:p w:rsidR="00615F1C" w:rsidRPr="00615F1C" w:rsidRDefault="00615F1C" w:rsidP="00615F1C">
      <w:pPr>
        <w:pStyle w:val="Zkladntext"/>
        <w:jc w:val="center"/>
        <w:rPr>
          <w:bCs/>
          <w:caps/>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Riadne ukončenie zmluvného vzťahu zo Zmluvy nastane splnením záväzkov Zmluvných strán.</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A3A0E">
        <w:rPr>
          <w:bCs/>
          <w:sz w:val="22"/>
          <w:szCs w:val="22"/>
        </w:rPr>
        <w:t xml:space="preserve"> Objednávateľ tiež môže od zmluvy odstúpiť z dôvodov podľa §19 zákona o verejnom obstarávaní. </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 xml:space="preserve">  Na účely Zmluvy sa za podstatné porušenie Zmluvy sa považuje najmä:</w:t>
      </w:r>
    </w:p>
    <w:p w:rsidR="00615F1C" w:rsidRPr="00615F1C" w:rsidRDefault="00615F1C" w:rsidP="00615F1C">
      <w:pPr>
        <w:numPr>
          <w:ilvl w:val="0"/>
          <w:numId w:val="14"/>
        </w:numPr>
        <w:ind w:left="993" w:hanging="426"/>
        <w:jc w:val="both"/>
        <w:rPr>
          <w:bCs/>
          <w:sz w:val="22"/>
          <w:szCs w:val="22"/>
        </w:rPr>
      </w:pPr>
      <w:r w:rsidRPr="00615F1C">
        <w:rPr>
          <w:bCs/>
          <w:sz w:val="22"/>
          <w:szCs w:val="22"/>
        </w:rPr>
        <w:t>preukázané porušenie právnych predpisov SR a ES v rámci realizácie predmetu Zmluvy súvisiacich s činnosťou Zmluvných strán,;</w:t>
      </w:r>
    </w:p>
    <w:p w:rsidR="00615F1C" w:rsidRPr="00615F1C" w:rsidRDefault="00615F1C" w:rsidP="00615F1C">
      <w:pPr>
        <w:numPr>
          <w:ilvl w:val="0"/>
          <w:numId w:val="14"/>
        </w:numPr>
        <w:tabs>
          <w:tab w:val="num" w:pos="1440"/>
        </w:tabs>
        <w:ind w:left="993" w:hanging="426"/>
        <w:jc w:val="both"/>
        <w:rPr>
          <w:bCs/>
          <w:sz w:val="22"/>
          <w:szCs w:val="22"/>
        </w:rPr>
      </w:pPr>
      <w:r w:rsidRPr="00615F1C">
        <w:rPr>
          <w:bCs/>
          <w:sz w:val="22"/>
          <w:szCs w:val="22"/>
        </w:rPr>
        <w:t>opakované porušenie záväzkov Zmluvných strán vyplývajúcich z tejto Zmluvy;</w:t>
      </w:r>
    </w:p>
    <w:p w:rsidR="00615F1C" w:rsidRPr="00615F1C" w:rsidRDefault="00615F1C" w:rsidP="00615F1C">
      <w:pPr>
        <w:numPr>
          <w:ilvl w:val="0"/>
          <w:numId w:val="14"/>
        </w:numPr>
        <w:ind w:left="993" w:hanging="426"/>
        <w:jc w:val="both"/>
        <w:rPr>
          <w:bCs/>
          <w:sz w:val="22"/>
          <w:szCs w:val="22"/>
        </w:rPr>
      </w:pPr>
      <w:r w:rsidRPr="00615F1C">
        <w:rPr>
          <w:bCs/>
          <w:sz w:val="22"/>
          <w:szCs w:val="22"/>
        </w:rPr>
        <w:t>zastavenie realizácie predmetu Zmluvy z dôvodov na strane Zhotoviteľa, pričom toto zastavenie realizácie predmetu Zmluvy nie je z dôvodov na strane Objednávateľa;</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vyhlásenie konkurzu alebo reštrukturalizácie na majetok Zhotoviteľa alebo Objednávateľa, resp. zastavenie konkurzného konania pre nedostatok majetku, alebo vstup Zhotoviteľa do likvidácie; </w:t>
      </w:r>
    </w:p>
    <w:p w:rsidR="00615F1C" w:rsidRPr="00615F1C" w:rsidRDefault="00615F1C" w:rsidP="00615F1C">
      <w:pPr>
        <w:numPr>
          <w:ilvl w:val="0"/>
          <w:numId w:val="14"/>
        </w:numPr>
        <w:ind w:left="993" w:hanging="426"/>
        <w:jc w:val="both"/>
        <w:rPr>
          <w:bCs/>
          <w:sz w:val="22"/>
          <w:szCs w:val="22"/>
        </w:rPr>
      </w:pPr>
      <w:r w:rsidRPr="00615F1C">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615F1C" w:rsidRPr="00615F1C" w:rsidRDefault="00615F1C" w:rsidP="00615F1C">
      <w:pPr>
        <w:numPr>
          <w:ilvl w:val="0"/>
          <w:numId w:val="14"/>
        </w:numPr>
        <w:ind w:left="993" w:hanging="426"/>
        <w:jc w:val="both"/>
        <w:rPr>
          <w:bCs/>
          <w:sz w:val="22"/>
          <w:szCs w:val="22"/>
        </w:rPr>
      </w:pPr>
      <w:r w:rsidRPr="00615F1C">
        <w:rPr>
          <w:bCs/>
          <w:sz w:val="22"/>
          <w:szCs w:val="22"/>
        </w:rPr>
        <w:t>dodanie predmetu Zmluvy alebo jeho časti Zhotoviteľom v omeškaní voči časovému harmonogramu podľa Prílohy č. 2 k tejto Zmluve zmysle bodu 6.1 Zmluvy o viac ako 7 dní,</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neposkytnutie výkonovej záruky podľa </w:t>
      </w:r>
      <w:r w:rsidRPr="00615F1C">
        <w:rPr>
          <w:sz w:val="22"/>
          <w:szCs w:val="22"/>
        </w:rPr>
        <w:t>bodu 5.1.1 tejto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8.2. c)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13.1.7 Zmluvy,</w:t>
      </w:r>
    </w:p>
    <w:p w:rsidR="00615F1C" w:rsidRPr="00615F1C" w:rsidRDefault="00615F1C" w:rsidP="00615F1C">
      <w:pPr>
        <w:numPr>
          <w:ilvl w:val="0"/>
          <w:numId w:val="14"/>
        </w:numPr>
        <w:ind w:left="993" w:hanging="426"/>
        <w:jc w:val="both"/>
        <w:rPr>
          <w:bCs/>
          <w:sz w:val="22"/>
          <w:szCs w:val="22"/>
        </w:rPr>
      </w:pPr>
      <w:r w:rsidRPr="00615F1C">
        <w:rPr>
          <w:sz w:val="22"/>
          <w:szCs w:val="22"/>
        </w:rPr>
        <w:t>iné podstatné porušenie podľa textu Zmluvy</w:t>
      </w:r>
    </w:p>
    <w:p w:rsidR="00615F1C" w:rsidRPr="00615F1C" w:rsidRDefault="00615F1C" w:rsidP="00615F1C">
      <w:pPr>
        <w:ind w:left="360"/>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Odstúpenie od Zmluvy je účinné dňom doručenia písomného oznámenia o odstúpení od Zmluvy druhej Zmluvnej strane.</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615F1C">
        <w:rPr>
          <w:sz w:val="22"/>
          <w:szCs w:val="22"/>
        </w:rPr>
        <w:lastRenderedPageBreak/>
        <w:t>a nárokov vyplývajúcich z ustanovení tejto Zmluvy a poskytovaní záruky a zodpovednosti za vady tých častí predmetu Zmluvy, ktoré boli do odstúpenia zrealizované.</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  Vysporiadanie pohľadávok z titulu odstúpenia od Zmluvy:</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časť dodaného a zhotoveného predmetu Zmluvy</w:t>
      </w:r>
      <w:r w:rsidRPr="00615F1C">
        <w:rPr>
          <w:color w:val="FF0000"/>
          <w:sz w:val="22"/>
          <w:szCs w:val="22"/>
        </w:rPr>
        <w:t xml:space="preserve"> </w:t>
      </w:r>
      <w:r w:rsidRPr="00615F1C">
        <w:rPr>
          <w:sz w:val="22"/>
          <w:szCs w:val="22"/>
        </w:rPr>
        <w:t>a uhradená Objednávateľom zostáva vlastníctvom Objednávateľa,</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Zhotoviteľ vystaví vyúčtovaciu faktúru do 21 dní od nadobudnutia účinnosti odstúpenia od Zmluvy. Pre splatnosť faktúry sa primerane uplatnia ustanovenia Čl. V. tejto Zmluvy.</w:t>
      </w: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XVI.</w:t>
      </w:r>
    </w:p>
    <w:p w:rsidR="00615F1C" w:rsidRPr="00615F1C" w:rsidRDefault="00615F1C" w:rsidP="00615F1C">
      <w:pPr>
        <w:pStyle w:val="Zkladntext"/>
        <w:jc w:val="center"/>
        <w:rPr>
          <w:b/>
          <w:bCs/>
          <w:caps/>
          <w:sz w:val="22"/>
          <w:szCs w:val="22"/>
        </w:rPr>
      </w:pPr>
      <w:r w:rsidRPr="00615F1C">
        <w:rPr>
          <w:bCs/>
          <w:caps/>
          <w:sz w:val="22"/>
          <w:szCs w:val="22"/>
        </w:rPr>
        <w:t>Záverečné ustanovenia</w:t>
      </w:r>
    </w:p>
    <w:p w:rsidR="00615F1C" w:rsidRPr="00615F1C" w:rsidRDefault="00615F1C" w:rsidP="00615F1C">
      <w:pPr>
        <w:pStyle w:val="Zkladntext"/>
        <w:jc w:val="center"/>
        <w:rPr>
          <w:b/>
          <w:bCs/>
          <w:caps/>
          <w:sz w:val="22"/>
          <w:szCs w:val="22"/>
        </w:rPr>
      </w:pPr>
    </w:p>
    <w:p w:rsidR="00615F1C" w:rsidRPr="00615F1C" w:rsidRDefault="00615F1C" w:rsidP="00615F1C">
      <w:pPr>
        <w:pStyle w:val="Odstavecseseznamem"/>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BA3A0E" w:rsidRDefault="00BA3A0E" w:rsidP="00BA3A0E">
      <w:pPr>
        <w:pStyle w:val="Zkladntext"/>
        <w:suppressAutoHyphens/>
        <w:overflowPunct w:val="0"/>
        <w:autoSpaceDE w:val="0"/>
        <w:ind w:left="567"/>
        <w:textAlignment w:val="baseline"/>
        <w:rPr>
          <w:sz w:val="22"/>
          <w:szCs w:val="22"/>
        </w:rPr>
      </w:pPr>
    </w:p>
    <w:p w:rsidR="00BA3A0E" w:rsidRPr="00615F1C" w:rsidRDefault="00BA3A0E" w:rsidP="00615F1C">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color w:val="000000"/>
          <w:sz w:val="22"/>
          <w:szCs w:val="22"/>
        </w:rPr>
        <w:t xml:space="preserve"> Neoddeliteľnú súčasť tejto Zmluvy tvoria prílohy</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2 – Projektová dokumentácia</w:t>
      </w:r>
    </w:p>
    <w:p w:rsidR="00615F1C" w:rsidRPr="00615F1C" w:rsidRDefault="00615F1C" w:rsidP="00615F1C">
      <w:pPr>
        <w:numPr>
          <w:ilvl w:val="0"/>
          <w:numId w:val="21"/>
        </w:numPr>
        <w:ind w:left="2268" w:hanging="1701"/>
        <w:jc w:val="both"/>
        <w:rPr>
          <w:sz w:val="22"/>
          <w:szCs w:val="22"/>
        </w:rPr>
      </w:pPr>
      <w:r w:rsidRPr="00615F1C">
        <w:rPr>
          <w:color w:val="000000"/>
          <w:sz w:val="22"/>
          <w:szCs w:val="22"/>
        </w:rPr>
        <w:t>Príloha č. 3 – Ponuka úspešného uchádzača, detailná technická a cenová špecifikácia predmetu zákazky</w:t>
      </w:r>
    </w:p>
    <w:p w:rsidR="00615F1C" w:rsidRPr="00615F1C" w:rsidRDefault="00615F1C" w:rsidP="00615F1C">
      <w:pPr>
        <w:pStyle w:val="Odstavecseseznamem"/>
        <w:numPr>
          <w:ilvl w:val="0"/>
          <w:numId w:val="21"/>
        </w:numPr>
        <w:tabs>
          <w:tab w:val="num" w:pos="1146"/>
        </w:tabs>
        <w:ind w:left="993" w:hanging="426"/>
        <w:contextualSpacing/>
        <w:rPr>
          <w:sz w:val="22"/>
          <w:szCs w:val="22"/>
        </w:rPr>
      </w:pPr>
      <w:r w:rsidRPr="00615F1C">
        <w:rPr>
          <w:color w:val="000000"/>
          <w:sz w:val="22"/>
          <w:szCs w:val="22"/>
        </w:rPr>
        <w:t>Príloha č. 4 – Zoznam a informácie o subdodávateľoch</w:t>
      </w:r>
    </w:p>
    <w:p w:rsidR="00615F1C" w:rsidRPr="00615F1C" w:rsidRDefault="00615F1C" w:rsidP="00615F1C">
      <w:pPr>
        <w:pStyle w:val="Odstavecseseznamem"/>
        <w:numPr>
          <w:ilvl w:val="0"/>
          <w:numId w:val="21"/>
        </w:numPr>
        <w:tabs>
          <w:tab w:val="num" w:pos="1146"/>
        </w:tabs>
        <w:ind w:left="993" w:hanging="426"/>
        <w:contextualSpacing/>
        <w:rPr>
          <w:sz w:val="22"/>
          <w:szCs w:val="22"/>
        </w:rPr>
      </w:pPr>
      <w:r w:rsidRPr="00615F1C">
        <w:rPr>
          <w:color w:val="000000"/>
          <w:sz w:val="22"/>
          <w:szCs w:val="22"/>
        </w:rPr>
        <w:t>Príloha č. 5 – Kópia poistnej zmluvy</w:t>
      </w:r>
    </w:p>
    <w:p w:rsidR="00615F1C" w:rsidRPr="00615F1C" w:rsidRDefault="00615F1C" w:rsidP="00615F1C">
      <w:pPr>
        <w:pStyle w:val="Odstavecseseznamem"/>
        <w:ind w:left="567"/>
        <w:rPr>
          <w:sz w:val="22"/>
          <w:szCs w:val="22"/>
        </w:rPr>
      </w:pPr>
    </w:p>
    <w:p w:rsidR="00615F1C" w:rsidRP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Zmluva je vyhotovená v siedmych rovnopisoch, z toho päť obdrží Objednávateľ a dva Zhotoviteľ.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15F1C" w:rsidRPr="00615F1C" w:rsidRDefault="00615F1C" w:rsidP="00615F1C">
      <w:pPr>
        <w:ind w:left="567" w:hanging="567"/>
        <w:jc w:val="both"/>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Zmluvné strany vyhlasujú, že si text tejto Zmluvy riadne a dôsledne prečítali, porozumeli</w:t>
      </w:r>
      <w:r w:rsidRPr="00615F1C">
        <w:rPr>
          <w:color w:val="FF0000"/>
          <w:sz w:val="22"/>
          <w:szCs w:val="22"/>
        </w:rPr>
        <w:t xml:space="preserve"> </w:t>
      </w:r>
      <w:r w:rsidRPr="00615F1C">
        <w:rPr>
          <w:sz w:val="22"/>
          <w:szCs w:val="22"/>
        </w:rPr>
        <w:t>jej obsahu a právnym účinkom z nej vyplývajúcich</w:t>
      </w:r>
      <w:r w:rsidRPr="00615F1C">
        <w:rPr>
          <w:color w:val="FF0000"/>
          <w:sz w:val="22"/>
          <w:szCs w:val="22"/>
        </w:rPr>
        <w:t>.</w:t>
      </w:r>
      <w:r w:rsidRPr="00615F1C">
        <w:rPr>
          <w:sz w:val="22"/>
          <w:szCs w:val="22"/>
        </w:rPr>
        <w:t xml:space="preserve"> Ich zmluvné prejavy sú dostatočne jasné, určité a zrozumiteľné. Podpisujúce osoby sú oprávnené k podpisu tejto Zmluvy a na znak slobodného a vážneho súhlasu ju podpísali.</w:t>
      </w:r>
    </w:p>
    <w:p w:rsidR="00615F1C" w:rsidRPr="00615F1C" w:rsidRDefault="00615F1C" w:rsidP="00615F1C">
      <w:pPr>
        <w:tabs>
          <w:tab w:val="left" w:pos="360"/>
        </w:tabs>
        <w:jc w:val="both"/>
        <w:rPr>
          <w:sz w:val="22"/>
          <w:szCs w:val="22"/>
        </w:rPr>
      </w:pPr>
    </w:p>
    <w:p w:rsidR="00615F1C" w:rsidRPr="00615F1C" w:rsidRDefault="00615F1C" w:rsidP="00615F1C">
      <w:pPr>
        <w:tabs>
          <w:tab w:val="left" w:pos="360"/>
        </w:tabs>
        <w:jc w:val="both"/>
        <w:rPr>
          <w:sz w:val="22"/>
          <w:szCs w:val="22"/>
        </w:rPr>
      </w:pPr>
    </w:p>
    <w:p w:rsidR="00615F1C" w:rsidRPr="00615F1C" w:rsidRDefault="00615F1C" w:rsidP="00615F1C">
      <w:pPr>
        <w:keepLines/>
        <w:jc w:val="both"/>
        <w:rPr>
          <w:sz w:val="22"/>
          <w:szCs w:val="22"/>
        </w:rPr>
      </w:pPr>
      <w:r w:rsidRPr="00615F1C">
        <w:rPr>
          <w:sz w:val="22"/>
          <w:szCs w:val="22"/>
        </w:rPr>
        <w:t xml:space="preserve">V ..........................., dňa  ..................                                V ............................, dňa  ....................                   </w:t>
      </w: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r w:rsidRPr="00615F1C">
        <w:rPr>
          <w:sz w:val="22"/>
          <w:szCs w:val="22"/>
        </w:rPr>
        <w:t>....................................................</w:t>
      </w:r>
      <w:r w:rsidRPr="00615F1C">
        <w:rPr>
          <w:sz w:val="22"/>
          <w:szCs w:val="22"/>
        </w:rPr>
        <w:tab/>
      </w:r>
      <w:r w:rsidRPr="00615F1C">
        <w:rPr>
          <w:sz w:val="22"/>
          <w:szCs w:val="22"/>
        </w:rPr>
        <w:tab/>
      </w:r>
      <w:r w:rsidRPr="00615F1C">
        <w:rPr>
          <w:sz w:val="22"/>
          <w:szCs w:val="22"/>
        </w:rPr>
        <w:tab/>
        <w:t>..........................................................</w:t>
      </w:r>
    </w:p>
    <w:p w:rsidR="00615F1C" w:rsidRPr="00615F1C" w:rsidRDefault="00615F1C" w:rsidP="00615F1C">
      <w:pPr>
        <w:tabs>
          <w:tab w:val="center" w:pos="1620"/>
          <w:tab w:val="center" w:pos="7020"/>
        </w:tabs>
        <w:autoSpaceDE w:val="0"/>
        <w:autoSpaceDN w:val="0"/>
        <w:adjustRightInd w:val="0"/>
        <w:jc w:val="both"/>
        <w:rPr>
          <w:color w:val="000000"/>
          <w:sz w:val="22"/>
          <w:szCs w:val="22"/>
        </w:rPr>
      </w:pPr>
      <w:r w:rsidRPr="00615F1C">
        <w:rPr>
          <w:color w:val="000000"/>
          <w:sz w:val="22"/>
          <w:szCs w:val="22"/>
        </w:rPr>
        <w:lastRenderedPageBreak/>
        <w:t xml:space="preserve">             Objednávateľ                                                                                     Zhotoviteľ</w:t>
      </w:r>
    </w:p>
    <w:p w:rsidR="00615F1C" w:rsidRPr="00615F1C" w:rsidRDefault="00615F1C" w:rsidP="00615F1C">
      <w:pPr>
        <w:rPr>
          <w:b/>
          <w:color w:val="000000"/>
          <w:sz w:val="22"/>
          <w:szCs w:val="22"/>
        </w:rPr>
      </w:pPr>
    </w:p>
    <w:p w:rsidR="00615F1C" w:rsidRPr="00615F1C" w:rsidRDefault="00615F1C" w:rsidP="00615F1C">
      <w:pPr>
        <w:rPr>
          <w:color w:val="000000"/>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rPr>
          <w:color w:val="000000"/>
          <w:sz w:val="22"/>
          <w:szCs w:val="22"/>
        </w:rPr>
      </w:pPr>
      <w:r w:rsidRPr="00615F1C">
        <w:rPr>
          <w:color w:val="000000"/>
          <w:sz w:val="22"/>
          <w:szCs w:val="22"/>
        </w:rPr>
        <w:t>Príloha č. 2 – Projektová dokumentácia</w:t>
      </w:r>
    </w:p>
    <w:p w:rsidR="00615F1C" w:rsidRPr="00615F1C" w:rsidRDefault="00615F1C" w:rsidP="00615F1C">
      <w:pPr>
        <w:pStyle w:val="Default"/>
        <w:spacing w:line="360" w:lineRule="auto"/>
        <w:ind w:left="1560" w:hanging="1560"/>
        <w:jc w:val="both"/>
        <w:rPr>
          <w:rFonts w:ascii="Times New Roman" w:hAnsi="Times New Roman" w:cs="Times New Roman"/>
          <w:color w:val="auto"/>
          <w:sz w:val="22"/>
          <w:szCs w:val="22"/>
        </w:rPr>
      </w:pPr>
      <w:r w:rsidRPr="00615F1C">
        <w:rPr>
          <w:rFonts w:ascii="Times New Roman" w:hAnsi="Times New Roman" w:cs="Times New Roman"/>
          <w:sz w:val="22"/>
          <w:szCs w:val="22"/>
        </w:rPr>
        <w:t>Príloha č. 3 -  Ponuka úspešného uchádzača, detailná technická a cenová špecifikácia predmetu zákazky</w:t>
      </w:r>
    </w:p>
    <w:p w:rsidR="00615F1C" w:rsidRPr="00615F1C" w:rsidRDefault="00615F1C" w:rsidP="00615F1C">
      <w:pPr>
        <w:rPr>
          <w:color w:val="000000"/>
          <w:sz w:val="22"/>
          <w:szCs w:val="22"/>
        </w:rPr>
      </w:pPr>
      <w:r w:rsidRPr="00615F1C">
        <w:rPr>
          <w:color w:val="000000"/>
          <w:sz w:val="22"/>
          <w:szCs w:val="22"/>
        </w:rPr>
        <w:t>Príloha č. 4 – Zoznam a informácie o subdodávateľoch</w:t>
      </w:r>
    </w:p>
    <w:p w:rsidR="00D3781E" w:rsidRDefault="00615F1C" w:rsidP="003133E1">
      <w:pPr>
        <w:rPr>
          <w:sz w:val="22"/>
          <w:szCs w:val="22"/>
        </w:rPr>
      </w:pPr>
      <w:r w:rsidRPr="00615F1C">
        <w:rPr>
          <w:color w:val="000000"/>
          <w:sz w:val="22"/>
          <w:szCs w:val="22"/>
        </w:rPr>
        <w:t>Príloha č. 5 – Poistná zmluva</w:t>
      </w: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A5" w:rsidRDefault="00336DA5" w:rsidP="00ED2084">
      <w:r>
        <w:separator/>
      </w:r>
    </w:p>
  </w:endnote>
  <w:endnote w:type="continuationSeparator" w:id="0">
    <w:p w:rsidR="00336DA5" w:rsidRDefault="00336DA5" w:rsidP="00ED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A3" w:rsidRPr="00D94DAB" w:rsidRDefault="00B753A3">
    <w:pPr>
      <w:pStyle w:val="Zpat"/>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xml:space="preserve">: Regenerácia vnútroblokov sídlisk mesta Brezno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5F4D4D" w:rsidRPr="006B45ED">
      <w:rPr>
        <w:rFonts w:ascii="Times New Roman" w:hAnsi="Times New Roman" w:cs="Times New Roman"/>
        <w:sz w:val="20"/>
        <w:szCs w:val="20"/>
      </w:rPr>
      <w:fldChar w:fldCharType="begin"/>
    </w:r>
    <w:r w:rsidRPr="006B45ED">
      <w:rPr>
        <w:rFonts w:ascii="Times New Roman" w:hAnsi="Times New Roman" w:cs="Times New Roman"/>
        <w:sz w:val="20"/>
        <w:szCs w:val="20"/>
      </w:rPr>
      <w:instrText>PAGE   \* MERGEFORMAT</w:instrText>
    </w:r>
    <w:r w:rsidR="005F4D4D" w:rsidRPr="006B45ED">
      <w:rPr>
        <w:rFonts w:ascii="Times New Roman" w:hAnsi="Times New Roman" w:cs="Times New Roman"/>
        <w:sz w:val="20"/>
        <w:szCs w:val="20"/>
      </w:rPr>
      <w:fldChar w:fldCharType="separate"/>
    </w:r>
    <w:r w:rsidR="0099080D">
      <w:rPr>
        <w:rFonts w:ascii="Times New Roman" w:hAnsi="Times New Roman" w:cs="Times New Roman"/>
        <w:noProof/>
        <w:sz w:val="20"/>
        <w:szCs w:val="20"/>
      </w:rPr>
      <w:t>6</w:t>
    </w:r>
    <w:r w:rsidR="005F4D4D" w:rsidRPr="006B45ED">
      <w:rPr>
        <w:rFonts w:ascii="Times New Roman" w:hAnsi="Times New Roman" w:cs="Times New Roman"/>
        <w:sz w:val="20"/>
        <w:szCs w:val="20"/>
      </w:rPr>
      <w:fldChar w:fldCharType="end"/>
    </w:r>
    <w:r w:rsidRPr="00D94DAB">
      <w:rPr>
        <w:rFonts w:ascii="Times New Roman" w:hAnsi="Times New Roman" w:cs="Times New Roman"/>
        <w:sz w:val="20"/>
        <w:szCs w:val="20"/>
      </w:rPr>
      <w:t>/</w:t>
    </w:r>
    <w:r>
      <w:rPr>
        <w:rFonts w:ascii="Times New Roman" w:hAnsi="Times New Roman" w:cs="Times New Roman"/>
        <w:sz w:val="20"/>
        <w:szCs w:val="20"/>
      </w:rPr>
      <w:t>30</w:t>
    </w:r>
  </w:p>
  <w:p w:rsidR="00B753A3" w:rsidRDefault="00B753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A5" w:rsidRDefault="00336DA5" w:rsidP="00ED2084">
      <w:r>
        <w:separator/>
      </w:r>
    </w:p>
  </w:footnote>
  <w:footnote w:type="continuationSeparator" w:id="0">
    <w:p w:rsidR="00336DA5" w:rsidRDefault="00336DA5" w:rsidP="00E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Content>
      <w:p w:rsidR="00B753A3" w:rsidRDefault="00B753A3">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B753A3" w:rsidRDefault="00B753A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32240F2"/>
    <w:multiLevelType w:val="multilevel"/>
    <w:tmpl w:val="9AA2DBB2"/>
    <w:numStyleLink w:val="tl7"/>
  </w:abstractNum>
  <w:abstractNum w:abstractNumId="8">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0B3899"/>
    <w:multiLevelType w:val="multilevel"/>
    <w:tmpl w:val="61B27D06"/>
    <w:numStyleLink w:val="tl1"/>
  </w:abstractNum>
  <w:abstractNum w:abstractNumId="12">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7"/>
  </w:num>
  <w:num w:numId="40">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550B"/>
    <w:rsid w:val="000013D4"/>
    <w:rsid w:val="00003014"/>
    <w:rsid w:val="000058DA"/>
    <w:rsid w:val="000178BF"/>
    <w:rsid w:val="00017B60"/>
    <w:rsid w:val="000318D5"/>
    <w:rsid w:val="0003729F"/>
    <w:rsid w:val="0004324B"/>
    <w:rsid w:val="0005297E"/>
    <w:rsid w:val="00053E27"/>
    <w:rsid w:val="00070928"/>
    <w:rsid w:val="00090D75"/>
    <w:rsid w:val="000C05E8"/>
    <w:rsid w:val="000C4416"/>
    <w:rsid w:val="000D0036"/>
    <w:rsid w:val="000D10FF"/>
    <w:rsid w:val="000D174D"/>
    <w:rsid w:val="000D19A4"/>
    <w:rsid w:val="000D5CCD"/>
    <w:rsid w:val="000D6BB2"/>
    <w:rsid w:val="000D7325"/>
    <w:rsid w:val="000F55DF"/>
    <w:rsid w:val="000F56C5"/>
    <w:rsid w:val="00114249"/>
    <w:rsid w:val="00131497"/>
    <w:rsid w:val="001429C1"/>
    <w:rsid w:val="0014345F"/>
    <w:rsid w:val="001479FB"/>
    <w:rsid w:val="0017107A"/>
    <w:rsid w:val="00183096"/>
    <w:rsid w:val="0018596A"/>
    <w:rsid w:val="0018744B"/>
    <w:rsid w:val="001923DF"/>
    <w:rsid w:val="001B05ED"/>
    <w:rsid w:val="001C7A4F"/>
    <w:rsid w:val="001D09D1"/>
    <w:rsid w:val="001D398C"/>
    <w:rsid w:val="001E3E5C"/>
    <w:rsid w:val="001E6304"/>
    <w:rsid w:val="00200A25"/>
    <w:rsid w:val="00227943"/>
    <w:rsid w:val="00233DE8"/>
    <w:rsid w:val="0023526C"/>
    <w:rsid w:val="00240C1F"/>
    <w:rsid w:val="00243A5F"/>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D4214"/>
    <w:rsid w:val="002E61EA"/>
    <w:rsid w:val="002F56FE"/>
    <w:rsid w:val="003133E1"/>
    <w:rsid w:val="00336DA5"/>
    <w:rsid w:val="0034054C"/>
    <w:rsid w:val="00357124"/>
    <w:rsid w:val="003706C5"/>
    <w:rsid w:val="0039163D"/>
    <w:rsid w:val="00395898"/>
    <w:rsid w:val="00395DE2"/>
    <w:rsid w:val="003A2423"/>
    <w:rsid w:val="003B0B92"/>
    <w:rsid w:val="003B28D9"/>
    <w:rsid w:val="003C0C98"/>
    <w:rsid w:val="003D091D"/>
    <w:rsid w:val="00416B72"/>
    <w:rsid w:val="00427FD8"/>
    <w:rsid w:val="00434A0A"/>
    <w:rsid w:val="00437593"/>
    <w:rsid w:val="00470C06"/>
    <w:rsid w:val="00484A73"/>
    <w:rsid w:val="00490F7B"/>
    <w:rsid w:val="004A1762"/>
    <w:rsid w:val="004E12C7"/>
    <w:rsid w:val="004E3B39"/>
    <w:rsid w:val="004F1014"/>
    <w:rsid w:val="00517E06"/>
    <w:rsid w:val="00524E54"/>
    <w:rsid w:val="00527792"/>
    <w:rsid w:val="00532B31"/>
    <w:rsid w:val="00553A74"/>
    <w:rsid w:val="00567E1B"/>
    <w:rsid w:val="00574605"/>
    <w:rsid w:val="00583BBC"/>
    <w:rsid w:val="0058429F"/>
    <w:rsid w:val="00592282"/>
    <w:rsid w:val="005A7CD6"/>
    <w:rsid w:val="005C249A"/>
    <w:rsid w:val="005C43B9"/>
    <w:rsid w:val="005D60BD"/>
    <w:rsid w:val="005E6ED9"/>
    <w:rsid w:val="005F4D4D"/>
    <w:rsid w:val="00605182"/>
    <w:rsid w:val="00615F1C"/>
    <w:rsid w:val="0062550B"/>
    <w:rsid w:val="00632960"/>
    <w:rsid w:val="0064173B"/>
    <w:rsid w:val="006437C5"/>
    <w:rsid w:val="00652032"/>
    <w:rsid w:val="00652F07"/>
    <w:rsid w:val="00664060"/>
    <w:rsid w:val="00664EB3"/>
    <w:rsid w:val="00670468"/>
    <w:rsid w:val="0068197F"/>
    <w:rsid w:val="00682429"/>
    <w:rsid w:val="006A35EB"/>
    <w:rsid w:val="006B45ED"/>
    <w:rsid w:val="006C3C61"/>
    <w:rsid w:val="006D4B19"/>
    <w:rsid w:val="006F18E8"/>
    <w:rsid w:val="006F257D"/>
    <w:rsid w:val="006F7DFE"/>
    <w:rsid w:val="00705311"/>
    <w:rsid w:val="00705F41"/>
    <w:rsid w:val="00714FB3"/>
    <w:rsid w:val="00763E59"/>
    <w:rsid w:val="00775B46"/>
    <w:rsid w:val="00787664"/>
    <w:rsid w:val="007B2A8E"/>
    <w:rsid w:val="007B5DE2"/>
    <w:rsid w:val="007C44F8"/>
    <w:rsid w:val="007F0FFD"/>
    <w:rsid w:val="00812AC1"/>
    <w:rsid w:val="00814621"/>
    <w:rsid w:val="00816A11"/>
    <w:rsid w:val="00822047"/>
    <w:rsid w:val="008221B8"/>
    <w:rsid w:val="00835151"/>
    <w:rsid w:val="00845E48"/>
    <w:rsid w:val="00861C1F"/>
    <w:rsid w:val="00885594"/>
    <w:rsid w:val="00891A66"/>
    <w:rsid w:val="008A415E"/>
    <w:rsid w:val="008C54DC"/>
    <w:rsid w:val="008E117F"/>
    <w:rsid w:val="008E6C45"/>
    <w:rsid w:val="008F3549"/>
    <w:rsid w:val="0090049C"/>
    <w:rsid w:val="009059C2"/>
    <w:rsid w:val="00905E5A"/>
    <w:rsid w:val="009107A0"/>
    <w:rsid w:val="00914191"/>
    <w:rsid w:val="00921E6B"/>
    <w:rsid w:val="00926D6F"/>
    <w:rsid w:val="00934043"/>
    <w:rsid w:val="00966478"/>
    <w:rsid w:val="0097021C"/>
    <w:rsid w:val="0099080D"/>
    <w:rsid w:val="00990BDF"/>
    <w:rsid w:val="009A7138"/>
    <w:rsid w:val="009B6277"/>
    <w:rsid w:val="009C493E"/>
    <w:rsid w:val="009E004B"/>
    <w:rsid w:val="009E070F"/>
    <w:rsid w:val="009F4F00"/>
    <w:rsid w:val="00A01075"/>
    <w:rsid w:val="00A021F1"/>
    <w:rsid w:val="00A071E3"/>
    <w:rsid w:val="00A126C7"/>
    <w:rsid w:val="00A22043"/>
    <w:rsid w:val="00A31D6D"/>
    <w:rsid w:val="00A40090"/>
    <w:rsid w:val="00A5357C"/>
    <w:rsid w:val="00A6101D"/>
    <w:rsid w:val="00A67BE5"/>
    <w:rsid w:val="00A71E8B"/>
    <w:rsid w:val="00A838EB"/>
    <w:rsid w:val="00AA3DE3"/>
    <w:rsid w:val="00AB015A"/>
    <w:rsid w:val="00AB4E82"/>
    <w:rsid w:val="00AC035D"/>
    <w:rsid w:val="00AC5B70"/>
    <w:rsid w:val="00AC6749"/>
    <w:rsid w:val="00AD2682"/>
    <w:rsid w:val="00AE451D"/>
    <w:rsid w:val="00AE6852"/>
    <w:rsid w:val="00B05BDA"/>
    <w:rsid w:val="00B30226"/>
    <w:rsid w:val="00B37BD7"/>
    <w:rsid w:val="00B528DD"/>
    <w:rsid w:val="00B5799C"/>
    <w:rsid w:val="00B62939"/>
    <w:rsid w:val="00B666BB"/>
    <w:rsid w:val="00B67117"/>
    <w:rsid w:val="00B70F51"/>
    <w:rsid w:val="00B718A5"/>
    <w:rsid w:val="00B74458"/>
    <w:rsid w:val="00B753A3"/>
    <w:rsid w:val="00B76F02"/>
    <w:rsid w:val="00B90EC1"/>
    <w:rsid w:val="00B943D2"/>
    <w:rsid w:val="00BA3A0E"/>
    <w:rsid w:val="00BD6048"/>
    <w:rsid w:val="00BF12EE"/>
    <w:rsid w:val="00BF3987"/>
    <w:rsid w:val="00C016C3"/>
    <w:rsid w:val="00C073C1"/>
    <w:rsid w:val="00C213AE"/>
    <w:rsid w:val="00C2209B"/>
    <w:rsid w:val="00C30326"/>
    <w:rsid w:val="00C92408"/>
    <w:rsid w:val="00CA3884"/>
    <w:rsid w:val="00CA3889"/>
    <w:rsid w:val="00CA38AB"/>
    <w:rsid w:val="00CA54E1"/>
    <w:rsid w:val="00CA7B9C"/>
    <w:rsid w:val="00CB65AF"/>
    <w:rsid w:val="00CF5950"/>
    <w:rsid w:val="00CF7356"/>
    <w:rsid w:val="00D10ABD"/>
    <w:rsid w:val="00D33461"/>
    <w:rsid w:val="00D3781E"/>
    <w:rsid w:val="00D46FB8"/>
    <w:rsid w:val="00D47145"/>
    <w:rsid w:val="00D6744E"/>
    <w:rsid w:val="00D7199F"/>
    <w:rsid w:val="00D7219C"/>
    <w:rsid w:val="00D90001"/>
    <w:rsid w:val="00D9160B"/>
    <w:rsid w:val="00D92538"/>
    <w:rsid w:val="00D94DAB"/>
    <w:rsid w:val="00DD24F3"/>
    <w:rsid w:val="00DD6DF8"/>
    <w:rsid w:val="00DE22A3"/>
    <w:rsid w:val="00DE2DEA"/>
    <w:rsid w:val="00DE3139"/>
    <w:rsid w:val="00E13807"/>
    <w:rsid w:val="00E353C2"/>
    <w:rsid w:val="00E402FE"/>
    <w:rsid w:val="00E429BD"/>
    <w:rsid w:val="00E601BF"/>
    <w:rsid w:val="00E6572C"/>
    <w:rsid w:val="00E721A0"/>
    <w:rsid w:val="00E774E5"/>
    <w:rsid w:val="00E95828"/>
    <w:rsid w:val="00EA29D5"/>
    <w:rsid w:val="00EA79DE"/>
    <w:rsid w:val="00EC1646"/>
    <w:rsid w:val="00ED089C"/>
    <w:rsid w:val="00ED2084"/>
    <w:rsid w:val="00EE0214"/>
    <w:rsid w:val="00EF00D1"/>
    <w:rsid w:val="00EF01AB"/>
    <w:rsid w:val="00EF74E2"/>
    <w:rsid w:val="00EF7746"/>
    <w:rsid w:val="00F358B9"/>
    <w:rsid w:val="00F619E2"/>
    <w:rsid w:val="00F6366F"/>
    <w:rsid w:val="00F77CB7"/>
    <w:rsid w:val="00F82E21"/>
    <w:rsid w:val="00FC46D8"/>
    <w:rsid w:val="00FC7FC8"/>
    <w:rsid w:val="00FD12D4"/>
    <w:rsid w:val="00FE2CA1"/>
    <w:rsid w:val="00FE3F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
    <w:next w:val="Normln"/>
    <w:link w:val="Nadpis4Char"/>
    <w:qFormat/>
    <w:rsid w:val="00ED2084"/>
    <w:pPr>
      <w:keepNext/>
      <w:tabs>
        <w:tab w:val="num" w:pos="576"/>
      </w:tabs>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D2084"/>
  </w:style>
  <w:style w:type="paragraph" w:styleId="Zpat">
    <w:name w:val="footer"/>
    <w:basedOn w:val="Normln"/>
    <w:link w:val="Zpat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D2084"/>
  </w:style>
  <w:style w:type="paragraph" w:styleId="Textbubliny">
    <w:name w:val="Balloon Text"/>
    <w:basedOn w:val="Normln"/>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ED2084"/>
    <w:rPr>
      <w:rFonts w:ascii="Tahoma" w:hAnsi="Tahoma" w:cs="Tahoma"/>
      <w:sz w:val="16"/>
      <w:szCs w:val="16"/>
    </w:rPr>
  </w:style>
  <w:style w:type="character" w:customStyle="1" w:styleId="Nadpis4Char">
    <w:name w:val="Nadpis 4 Char"/>
    <w:basedOn w:val="Standardnpsmoodstavce"/>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
    <w:link w:val="ZkladntextChar"/>
    <w:rsid w:val="00427FD8"/>
    <w:pPr>
      <w:jc w:val="both"/>
    </w:pPr>
  </w:style>
  <w:style w:type="character" w:customStyle="1" w:styleId="ZkladntextChar">
    <w:name w:val="Základní text Char"/>
    <w:basedOn w:val="Standardnpsmoodstavce"/>
    <w:link w:val="Zkladntext"/>
    <w:rsid w:val="00427FD8"/>
    <w:rPr>
      <w:rFonts w:ascii="Times New Roman" w:eastAsia="Times New Roman" w:hAnsi="Times New Roman" w:cs="Times New Roman"/>
      <w:sz w:val="24"/>
      <w:szCs w:val="24"/>
      <w:lang w:eastAsia="sk-SK"/>
    </w:rPr>
  </w:style>
  <w:style w:type="character" w:styleId="Hypertextovodkaz">
    <w:name w:val="Hyperlink"/>
    <w:uiPriority w:val="99"/>
    <w:rsid w:val="00427FD8"/>
    <w:rPr>
      <w:color w:val="0000FF"/>
      <w:u w:val="single"/>
    </w:rPr>
  </w:style>
  <w:style w:type="paragraph" w:styleId="Odstavecseseznamem">
    <w:name w:val="List Paragraph"/>
    <w:basedOn w:val="Normln"/>
    <w:link w:val="OdstavecseseznamemChar"/>
    <w:uiPriority w:val="34"/>
    <w:qFormat/>
    <w:rsid w:val="001479FB"/>
    <w:pPr>
      <w:ind w:left="708"/>
    </w:pPr>
    <w:rPr>
      <w:noProof/>
    </w:rPr>
  </w:style>
  <w:style w:type="character" w:customStyle="1" w:styleId="OdstavecseseznamemChar">
    <w:name w:val="Odstavec se seznamem Char"/>
    <w:link w:val="Odstavecseseznamem"/>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
    <w:rsid w:val="001B05ED"/>
    <w:pPr>
      <w:spacing w:before="100" w:beforeAutospacing="1" w:after="100" w:afterAutospacing="1"/>
    </w:pPr>
  </w:style>
  <w:style w:type="character" w:customStyle="1" w:styleId="m525821013777052370gmail-apple-converted-space">
    <w:name w:val="m_525821013777052370gmail-apple-converted-space"/>
    <w:basedOn w:val="Standardnpsmoodstavce"/>
    <w:rsid w:val="001B05ED"/>
  </w:style>
  <w:style w:type="paragraph" w:styleId="Zkladntextodsazen">
    <w:name w:val="Body Text Indent"/>
    <w:basedOn w:val="Normln"/>
    <w:link w:val="Zkladntextodsazen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rsid w:val="00D6744E"/>
    <w:rPr>
      <w:rFonts w:ascii="Calibri" w:eastAsia="Calibri" w:hAnsi="Calibri" w:cs="Times New Roman"/>
    </w:rPr>
  </w:style>
  <w:style w:type="paragraph" w:styleId="Zkladntext2">
    <w:name w:val="Body Text 2"/>
    <w:basedOn w:val="Normln"/>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Standardnpsmoodstavce"/>
    <w:rsid w:val="00B67117"/>
  </w:style>
  <w:style w:type="paragraph" w:customStyle="1" w:styleId="gmail-default">
    <w:name w:val="gmail-default"/>
    <w:basedOn w:val="Normln"/>
    <w:rsid w:val="009F4F00"/>
    <w:pPr>
      <w:spacing w:before="100" w:beforeAutospacing="1" w:after="100" w:afterAutospacing="1"/>
    </w:pPr>
  </w:style>
  <w:style w:type="table" w:styleId="Mkatabulky">
    <w:name w:val="Table Grid"/>
    <w:basedOn w:val="Normlntabulka"/>
    <w:uiPriority w:val="59"/>
    <w:rsid w:val="0082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615F1C"/>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basedOn w:val="Standardnpsmoodstavce"/>
    <w:link w:val="Nzev"/>
    <w:rsid w:val="00615F1C"/>
    <w:rPr>
      <w:rFonts w:ascii="Cambria" w:eastAsia="Times New Roman" w:hAnsi="Cambria" w:cs="Times New Roman"/>
      <w:b/>
      <w:bCs/>
      <w:kern w:val="28"/>
      <w:sz w:val="32"/>
      <w:szCs w:val="32"/>
      <w:lang w:eastAsia="sk-SK"/>
    </w:rPr>
  </w:style>
</w:styles>
</file>

<file path=word/webSettings.xml><?xml version="1.0" encoding="utf-8"?>
<w:webSettings xmlns:r="http://schemas.openxmlformats.org/officeDocument/2006/relationships" xmlns:w="http://schemas.openxmlformats.org/wordprocessingml/2006/main">
  <w:divs>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75A8"/>
    <w:rsid w:val="000175A8"/>
    <w:rsid w:val="0004210F"/>
    <w:rsid w:val="00091BE4"/>
    <w:rsid w:val="00110920"/>
    <w:rsid w:val="00156C63"/>
    <w:rsid w:val="001856E5"/>
    <w:rsid w:val="0030215D"/>
    <w:rsid w:val="003941E5"/>
    <w:rsid w:val="003A0F47"/>
    <w:rsid w:val="003A6D66"/>
    <w:rsid w:val="00521229"/>
    <w:rsid w:val="00555DB4"/>
    <w:rsid w:val="005D758A"/>
    <w:rsid w:val="006550A8"/>
    <w:rsid w:val="006936C1"/>
    <w:rsid w:val="006E6962"/>
    <w:rsid w:val="00704EBC"/>
    <w:rsid w:val="007D0826"/>
    <w:rsid w:val="008D0A17"/>
    <w:rsid w:val="00946182"/>
    <w:rsid w:val="00AD698A"/>
    <w:rsid w:val="00B02145"/>
    <w:rsid w:val="00B11D35"/>
    <w:rsid w:val="00B85181"/>
    <w:rsid w:val="00C363FA"/>
    <w:rsid w:val="00C537A5"/>
    <w:rsid w:val="00D20E07"/>
    <w:rsid w:val="00D86A84"/>
    <w:rsid w:val="00DA5F42"/>
    <w:rsid w:val="00E71140"/>
    <w:rsid w:val="00EB3843"/>
    <w:rsid w:val="00F33030"/>
    <w:rsid w:val="00FF5E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06AD5-E3AF-4CD7-8B9B-C47C29C1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11332</Words>
  <Characters>64596</Characters>
  <Application>Microsoft Office Word</Application>
  <DocSecurity>0</DocSecurity>
  <Lines>538</Lines>
  <Paragraphs>151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Mesto Brezno, Námestie generála M. R. Štefánika 1, 977 01 Brezno</vt:lpstr>
      <vt:lpstr>Mesto Brezno, Námestie generála M. R. Štefánika 1, 977 01 Brezno</vt:lpstr>
      <vt:lpstr>Mesto Brezno, Námestie generála M. R. Štefánika 1, 977 01 Brezno</vt:lpstr>
    </vt:vector>
  </TitlesOfParts>
  <Company>Hewlett-Packard</Company>
  <LinksUpToDate>false</LinksUpToDate>
  <CharactersWithSpaces>75777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HP</cp:lastModifiedBy>
  <cp:revision>2</cp:revision>
  <cp:lastPrinted>2018-07-13T09:47:00Z</cp:lastPrinted>
  <dcterms:created xsi:type="dcterms:W3CDTF">2018-10-05T08:37:00Z</dcterms:created>
  <dcterms:modified xsi:type="dcterms:W3CDTF">2018-10-05T08:37:00Z</dcterms:modified>
</cp:coreProperties>
</file>