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3DA0" w14:textId="77777777" w:rsidR="00721B20" w:rsidRPr="00721B20" w:rsidRDefault="00721B20" w:rsidP="00721B20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721B20">
        <w:rPr>
          <w:rFonts w:ascii="Arial" w:eastAsia="Times New Roman" w:hAnsi="Arial" w:cs="Times New Roman"/>
          <w:sz w:val="24"/>
          <w:szCs w:val="24"/>
          <w:lang w:eastAsia="sk-SK"/>
        </w:rPr>
        <w:object w:dxaOrig="2167" w:dyaOrig="2535" w14:anchorId="349CD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6pt;height:22.8pt" o:ole="">
            <v:imagedata r:id="rId5" o:title=""/>
          </v:shape>
          <o:OLEObject Type="Embed" ProgID="PaintShopPro" ShapeID="_x0000_i1025" DrawAspect="Content" ObjectID="_1709639947" r:id="rId6"/>
        </w:object>
      </w:r>
    </w:p>
    <w:p w14:paraId="51FE256D" w14:textId="77777777" w:rsidR="00721B20" w:rsidRPr="00721B20" w:rsidRDefault="00721B20" w:rsidP="0072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721B2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KANCELÁRIA NAJVYŠŠIEHO SPRÁVNEHO SÚDU</w:t>
      </w:r>
    </w:p>
    <w:p w14:paraId="1DEE9BA5" w14:textId="77777777" w:rsidR="00721B20" w:rsidRPr="00721B20" w:rsidRDefault="00721B20" w:rsidP="0072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721B2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SLOVENSKEJ REPUBLIKY</w:t>
      </w:r>
    </w:p>
    <w:p w14:paraId="65D5C2A2" w14:textId="72BD3A37" w:rsidR="00721B20" w:rsidRPr="00721B20" w:rsidRDefault="00721B20" w:rsidP="00721B2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Trenčianska 56/A</w:t>
      </w:r>
      <w:r w:rsidRPr="00721B20">
        <w:rPr>
          <w:rFonts w:ascii="Times New Roman" w:eastAsia="Times New Roman" w:hAnsi="Times New Roman" w:cs="Times New Roman"/>
          <w:sz w:val="24"/>
          <w:szCs w:val="24"/>
          <w:lang w:eastAsia="sk-SK"/>
        </w:rPr>
        <w:t>, 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21</w:t>
      </w:r>
      <w:r w:rsidRPr="00721B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90 Bratislava</w:t>
      </w:r>
    </w:p>
    <w:p w14:paraId="5498BBCF" w14:textId="77777777" w:rsidR="00721B20" w:rsidRPr="00721B20" w:rsidRDefault="00721B20" w:rsidP="00721B2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129053E" w14:textId="77777777" w:rsidR="00EA0A2D" w:rsidRDefault="00EA0A2D" w:rsidP="00D12BC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2D0872C1" w14:textId="77777777" w:rsidR="006168AA" w:rsidRDefault="00D12BCA" w:rsidP="00B1489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365F92"/>
          <w:sz w:val="32"/>
          <w:szCs w:val="32"/>
        </w:rPr>
      </w:pPr>
      <w:r>
        <w:rPr>
          <w:rFonts w:ascii="Arial-BoldMT" w:hAnsi="Arial-BoldMT" w:cs="Arial-BoldMT"/>
          <w:b/>
          <w:bCs/>
          <w:color w:val="365F92"/>
          <w:sz w:val="32"/>
          <w:szCs w:val="32"/>
        </w:rPr>
        <w:t xml:space="preserve">VÝZVA NA PREDLOŽENIE PONUKY </w:t>
      </w:r>
    </w:p>
    <w:p w14:paraId="09FBEE9A" w14:textId="24A37BC9" w:rsidR="00D12BCA" w:rsidRDefault="00D12BCA" w:rsidP="00B1489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365F92"/>
          <w:sz w:val="32"/>
          <w:szCs w:val="32"/>
        </w:rPr>
      </w:pPr>
      <w:r>
        <w:rPr>
          <w:rFonts w:ascii="Arial-BoldMT" w:hAnsi="Arial-BoldMT" w:cs="Arial-BoldMT"/>
          <w:b/>
          <w:bCs/>
          <w:color w:val="365F92"/>
          <w:sz w:val="32"/>
          <w:szCs w:val="32"/>
        </w:rPr>
        <w:t>(PRIESKUM TRHU)</w:t>
      </w:r>
    </w:p>
    <w:p w14:paraId="20FD3A6D" w14:textId="77777777" w:rsidR="00D12BCA" w:rsidRDefault="00D12BCA" w:rsidP="00B14893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podľa § 6 ods. 1 zákona č. 343/2015 Z. z. o verejnom obstarávaní</w:t>
      </w:r>
    </w:p>
    <w:p w14:paraId="1A7D9DDA" w14:textId="77777777" w:rsidR="00B14893" w:rsidRDefault="00B14893" w:rsidP="00D12BC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2DB72F15" w14:textId="2EF57B08" w:rsidR="00D12BCA" w:rsidRPr="006168A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168AA">
        <w:rPr>
          <w:rFonts w:cstheme="minorHAnsi"/>
          <w:b/>
          <w:bCs/>
          <w:color w:val="000000"/>
        </w:rPr>
        <w:t>1. Názov predmetu zákazky</w:t>
      </w:r>
    </w:p>
    <w:p w14:paraId="4234C267" w14:textId="0DA727A3" w:rsidR="00B14893" w:rsidRDefault="002A0B7C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Hygienické a špeciálne prostriedky</w:t>
      </w:r>
    </w:p>
    <w:p w14:paraId="741FB738" w14:textId="7FC4C22C" w:rsidR="002A0B7C" w:rsidRDefault="002A0B7C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A5A193B" w14:textId="77777777" w:rsidR="002A0B7C" w:rsidRPr="007421B1" w:rsidRDefault="002A0B7C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F334698" w14:textId="23CB1D6E" w:rsidR="00D12BCA" w:rsidRPr="006168A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168AA">
        <w:rPr>
          <w:rFonts w:cstheme="minorHAnsi"/>
          <w:b/>
          <w:bCs/>
          <w:color w:val="000000"/>
        </w:rPr>
        <w:t>2. Druh zákazky</w:t>
      </w:r>
    </w:p>
    <w:p w14:paraId="6D28411C" w14:textId="3B65F017" w:rsidR="00D12BCA" w:rsidRPr="006168A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68AA">
        <w:rPr>
          <w:rFonts w:cstheme="minorHAnsi"/>
          <w:color w:val="000000"/>
        </w:rPr>
        <w:t>Dodanie tovarov</w:t>
      </w:r>
      <w:r w:rsidR="00421627">
        <w:rPr>
          <w:rFonts w:cstheme="minorHAnsi"/>
          <w:color w:val="000000"/>
        </w:rPr>
        <w:t xml:space="preserve"> </w:t>
      </w:r>
      <w:r w:rsidR="002A0B7C">
        <w:rPr>
          <w:rFonts w:cstheme="minorHAnsi"/>
          <w:color w:val="000000"/>
        </w:rPr>
        <w:t xml:space="preserve">s dodávkou do sídla </w:t>
      </w:r>
      <w:r w:rsidR="00867A0D">
        <w:rPr>
          <w:rFonts w:cstheme="minorHAnsi"/>
          <w:color w:val="000000"/>
        </w:rPr>
        <w:t>verejného obstarávateľa</w:t>
      </w:r>
    </w:p>
    <w:p w14:paraId="53891045" w14:textId="77777777" w:rsidR="00B14893" w:rsidRPr="006168AA" w:rsidRDefault="00B14893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62645E88" w14:textId="3BDE4D7B" w:rsidR="009541DB" w:rsidRPr="009541DB" w:rsidRDefault="00D12BCA" w:rsidP="009541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168AA">
        <w:rPr>
          <w:rFonts w:cstheme="minorHAnsi"/>
          <w:b/>
          <w:bCs/>
          <w:color w:val="000000"/>
        </w:rPr>
        <w:t>3. Identifikácia verejného obstarávateľa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2"/>
        <w:gridCol w:w="4482"/>
      </w:tblGrid>
      <w:tr w:rsidR="009541DB" w:rsidRPr="00B66492" w14:paraId="4214C75A" w14:textId="77777777" w:rsidTr="006754DD">
        <w:trPr>
          <w:trHeight w:val="523"/>
        </w:trPr>
        <w:tc>
          <w:tcPr>
            <w:tcW w:w="4482" w:type="dxa"/>
          </w:tcPr>
          <w:p w14:paraId="3F8B7939" w14:textId="77777777" w:rsidR="009541DB" w:rsidRPr="00B66492" w:rsidRDefault="009541DB" w:rsidP="006754D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Verejný obstarávateľ </w:t>
            </w:r>
          </w:p>
        </w:tc>
        <w:tc>
          <w:tcPr>
            <w:tcW w:w="4482" w:type="dxa"/>
          </w:tcPr>
          <w:p w14:paraId="64B6562C" w14:textId="77777777" w:rsidR="009541DB" w:rsidRPr="00B66492" w:rsidRDefault="009541DB" w:rsidP="006754DD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Kancelária najvyššieho správneho súdu Slovenskej republiky je podľa § 7 ods. 1 písm. d) zákona č. 343/2015  Z. z. o verejnom obstarávaní a o zmene a doplnení niektorých zákonov v znení neskorších predpisov verejný obstarávateľ. </w:t>
            </w:r>
          </w:p>
        </w:tc>
      </w:tr>
      <w:tr w:rsidR="009541DB" w:rsidRPr="00B66492" w14:paraId="2474E264" w14:textId="77777777" w:rsidTr="006754DD">
        <w:trPr>
          <w:trHeight w:val="109"/>
        </w:trPr>
        <w:tc>
          <w:tcPr>
            <w:tcW w:w="4482" w:type="dxa"/>
          </w:tcPr>
          <w:p w14:paraId="32309AB8" w14:textId="77777777" w:rsidR="009541DB" w:rsidRPr="00B66492" w:rsidRDefault="009541DB" w:rsidP="006754D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Adresa </w:t>
            </w:r>
          </w:p>
        </w:tc>
        <w:tc>
          <w:tcPr>
            <w:tcW w:w="4482" w:type="dxa"/>
          </w:tcPr>
          <w:p w14:paraId="0DAC4237" w14:textId="28E6DCDC" w:rsidR="009541DB" w:rsidRPr="00B66492" w:rsidRDefault="00176814" w:rsidP="006754D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Trenčianska 56/A</w:t>
            </w:r>
            <w:r w:rsidR="009541DB" w:rsidRPr="00B66492">
              <w:rPr>
                <w:rFonts w:asciiTheme="minorHAnsi" w:hAnsiTheme="minorHAnsi" w:cstheme="minorHAnsi"/>
                <w:sz w:val="22"/>
                <w:szCs w:val="22"/>
              </w:rPr>
              <w:br/>
              <w:t>P.O.BOX 81290</w:t>
            </w:r>
            <w:r w:rsidR="009541DB" w:rsidRPr="00B66492">
              <w:rPr>
                <w:rFonts w:asciiTheme="minorHAnsi" w:hAnsiTheme="minorHAnsi" w:cstheme="minorHAnsi"/>
                <w:sz w:val="22"/>
                <w:szCs w:val="22"/>
              </w:rPr>
              <w:br/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9541DB" w:rsidRPr="00B66492">
              <w:rPr>
                <w:rFonts w:asciiTheme="minorHAnsi" w:hAnsiTheme="minorHAnsi" w:cstheme="minorHAnsi"/>
                <w:sz w:val="22"/>
                <w:szCs w:val="22"/>
              </w:rPr>
              <w:t xml:space="preserve"> 90 BRATISLAVA</w:t>
            </w:r>
          </w:p>
        </w:tc>
      </w:tr>
      <w:tr w:rsidR="009541DB" w:rsidRPr="00B66492" w14:paraId="62C65459" w14:textId="77777777" w:rsidTr="006754DD">
        <w:trPr>
          <w:trHeight w:val="109"/>
        </w:trPr>
        <w:tc>
          <w:tcPr>
            <w:tcW w:w="4482" w:type="dxa"/>
          </w:tcPr>
          <w:p w14:paraId="331DE8D3" w14:textId="77777777" w:rsidR="009541DB" w:rsidRPr="00B66492" w:rsidRDefault="009541DB" w:rsidP="006754D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IČO </w:t>
            </w:r>
          </w:p>
        </w:tc>
        <w:tc>
          <w:tcPr>
            <w:tcW w:w="4482" w:type="dxa"/>
          </w:tcPr>
          <w:p w14:paraId="1D79BFF8" w14:textId="77777777" w:rsidR="009541DB" w:rsidRPr="00B66492" w:rsidRDefault="009541DB" w:rsidP="006754D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sz w:val="22"/>
                <w:szCs w:val="22"/>
              </w:rPr>
              <w:t>53857097</w:t>
            </w:r>
          </w:p>
        </w:tc>
      </w:tr>
      <w:tr w:rsidR="009541DB" w:rsidRPr="00B66492" w14:paraId="1D87440F" w14:textId="77777777" w:rsidTr="006754DD">
        <w:trPr>
          <w:trHeight w:val="109"/>
        </w:trPr>
        <w:tc>
          <w:tcPr>
            <w:tcW w:w="4482" w:type="dxa"/>
          </w:tcPr>
          <w:p w14:paraId="6D9ED091" w14:textId="77777777" w:rsidR="009541DB" w:rsidRPr="00B66492" w:rsidRDefault="009541DB" w:rsidP="006754D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DIČ </w:t>
            </w:r>
          </w:p>
        </w:tc>
        <w:tc>
          <w:tcPr>
            <w:tcW w:w="4482" w:type="dxa"/>
          </w:tcPr>
          <w:p w14:paraId="00B43CA5" w14:textId="77777777" w:rsidR="009541DB" w:rsidRPr="00B66492" w:rsidRDefault="009541DB" w:rsidP="006754D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66492">
              <w:rPr>
                <w:rFonts w:asciiTheme="minorHAnsi" w:hAnsiTheme="minorHAnsi" w:cstheme="minorHAnsi"/>
                <w:sz w:val="22"/>
                <w:szCs w:val="22"/>
              </w:rPr>
              <w:t>2121511700</w:t>
            </w:r>
          </w:p>
        </w:tc>
      </w:tr>
      <w:tr w:rsidR="009541DB" w:rsidRPr="00B66492" w14:paraId="5B25A0C0" w14:textId="77777777" w:rsidTr="006754DD">
        <w:trPr>
          <w:trHeight w:val="247"/>
        </w:trPr>
        <w:tc>
          <w:tcPr>
            <w:tcW w:w="4482" w:type="dxa"/>
          </w:tcPr>
          <w:p w14:paraId="694ABD2D" w14:textId="77777777" w:rsidR="009541DB" w:rsidRPr="00B66492" w:rsidRDefault="009541DB" w:rsidP="006754D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Kontaktná osoba/telefón, email: </w:t>
            </w:r>
          </w:p>
        </w:tc>
        <w:tc>
          <w:tcPr>
            <w:tcW w:w="4482" w:type="dxa"/>
          </w:tcPr>
          <w:p w14:paraId="734868DC" w14:textId="77777777" w:rsidR="009541DB" w:rsidRPr="00B66492" w:rsidRDefault="009541DB" w:rsidP="006754DD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B66492">
              <w:rPr>
                <w:rFonts w:eastAsia="Times New Roman" w:cstheme="minorHAnsi"/>
              </w:rPr>
              <w:t xml:space="preserve">Ing. Jana Kavčiaková. </w:t>
            </w:r>
            <w:r w:rsidRPr="00B66492">
              <w:rPr>
                <w:rFonts w:cstheme="minorHAnsi"/>
                <w:color w:val="000000"/>
                <w:lang w:eastAsia="sk-SK"/>
              </w:rPr>
              <w:t xml:space="preserve">tel.: 0905377496 </w:t>
            </w:r>
          </w:p>
          <w:p w14:paraId="3BEBABAB" w14:textId="77777777" w:rsidR="009541DB" w:rsidRPr="00B66492" w:rsidRDefault="009541DB" w:rsidP="006754DD">
            <w:pPr>
              <w:spacing w:after="0"/>
              <w:rPr>
                <w:rFonts w:cstheme="minorHAnsi"/>
                <w:color w:val="000000"/>
                <w:lang w:eastAsia="sk-SK"/>
              </w:rPr>
            </w:pPr>
            <w:r w:rsidRPr="00B66492">
              <w:rPr>
                <w:rFonts w:eastAsia="Times New Roman" w:cstheme="minorHAnsi"/>
              </w:rPr>
              <w:t>Janka.kavciakova@nssud.sk</w:t>
            </w:r>
          </w:p>
        </w:tc>
      </w:tr>
      <w:tr w:rsidR="009541DB" w:rsidRPr="00B66492" w14:paraId="6F2BFD7D" w14:textId="77777777" w:rsidTr="006754DD">
        <w:trPr>
          <w:trHeight w:val="109"/>
        </w:trPr>
        <w:tc>
          <w:tcPr>
            <w:tcW w:w="4482" w:type="dxa"/>
          </w:tcPr>
          <w:p w14:paraId="4D94D997" w14:textId="77777777" w:rsidR="009541DB" w:rsidRPr="00B66492" w:rsidRDefault="009541DB" w:rsidP="006754D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Internetová adresa (URL): </w:t>
            </w:r>
          </w:p>
        </w:tc>
        <w:tc>
          <w:tcPr>
            <w:tcW w:w="4482" w:type="dxa"/>
          </w:tcPr>
          <w:p w14:paraId="626C48A6" w14:textId="77777777" w:rsidR="009541DB" w:rsidRPr="00B66492" w:rsidRDefault="009541DB" w:rsidP="006754D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664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https://www.nssud.sk </w:t>
            </w:r>
          </w:p>
        </w:tc>
      </w:tr>
    </w:tbl>
    <w:p w14:paraId="44288ADF" w14:textId="77777777" w:rsidR="009541DB" w:rsidRDefault="009541DB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highlight w:val="yellow"/>
          <w:u w:val="single"/>
        </w:rPr>
      </w:pPr>
    </w:p>
    <w:p w14:paraId="1B2995F5" w14:textId="77777777" w:rsidR="00B14893" w:rsidRPr="006168AA" w:rsidRDefault="00B14893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659FA2B9" w14:textId="4C4200E8" w:rsidR="00D12BCA" w:rsidRPr="006168A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168AA">
        <w:rPr>
          <w:rFonts w:cstheme="minorHAnsi"/>
          <w:b/>
          <w:bCs/>
          <w:color w:val="000000"/>
        </w:rPr>
        <w:t>4. Stručný opis predmetu zákazky</w:t>
      </w:r>
    </w:p>
    <w:p w14:paraId="04F80FB8" w14:textId="67E43724" w:rsidR="00D12BCA" w:rsidRPr="0082158B" w:rsidRDefault="00D12BCA" w:rsidP="008215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168AA">
        <w:rPr>
          <w:rFonts w:cstheme="minorHAnsi"/>
          <w:color w:val="000000"/>
        </w:rPr>
        <w:t xml:space="preserve">Predmetom zákazky je dodanie </w:t>
      </w:r>
      <w:r w:rsidR="00867A0D">
        <w:rPr>
          <w:rFonts w:cstheme="minorHAnsi"/>
          <w:color w:val="000000"/>
        </w:rPr>
        <w:t>hygienických a špeciálnych čistiacich prostriedkov</w:t>
      </w:r>
      <w:r w:rsidR="00E60FB2" w:rsidRPr="00E60FB2">
        <w:rPr>
          <w:rFonts w:eastAsia="Times New Roman" w:cstheme="minorHAnsi"/>
          <w:lang w:eastAsia="sk-SK"/>
        </w:rPr>
        <w:t xml:space="preserve">. </w:t>
      </w:r>
      <w:r w:rsidR="002022EB">
        <w:rPr>
          <w:rFonts w:eastAsia="Times New Roman" w:cstheme="minorHAnsi"/>
          <w:lang w:eastAsia="sk-SK"/>
        </w:rPr>
        <w:t xml:space="preserve">Neoddeliteľnou súčasťou predmetu zákazky je </w:t>
      </w:r>
      <w:r w:rsidR="008B66B4" w:rsidRPr="006168AA">
        <w:rPr>
          <w:rFonts w:cstheme="minorHAnsi"/>
          <w:color w:val="000000"/>
        </w:rPr>
        <w:t>dodani</w:t>
      </w:r>
      <w:r w:rsidR="008B66B4">
        <w:rPr>
          <w:rFonts w:cstheme="minorHAnsi"/>
          <w:color w:val="000000"/>
        </w:rPr>
        <w:t xml:space="preserve">e </w:t>
      </w:r>
      <w:r w:rsidR="008B66B4" w:rsidRPr="006168AA">
        <w:rPr>
          <w:rFonts w:cstheme="minorHAnsi"/>
          <w:color w:val="000000"/>
        </w:rPr>
        <w:t>tovaru do miesta dodania, vyloženi</w:t>
      </w:r>
      <w:r w:rsidR="00416179">
        <w:rPr>
          <w:rFonts w:cstheme="minorHAnsi"/>
          <w:color w:val="000000"/>
        </w:rPr>
        <w:t>e</w:t>
      </w:r>
      <w:r w:rsidR="008B66B4" w:rsidRPr="006168AA">
        <w:rPr>
          <w:rFonts w:cstheme="minorHAnsi"/>
          <w:color w:val="000000"/>
        </w:rPr>
        <w:t xml:space="preserve"> tovaru v mieste dodania, odberu a</w:t>
      </w:r>
      <w:r w:rsidR="00D77E6A">
        <w:rPr>
          <w:rFonts w:cstheme="minorHAnsi"/>
          <w:color w:val="000000"/>
        </w:rPr>
        <w:t> </w:t>
      </w:r>
      <w:r w:rsidR="008B66B4" w:rsidRPr="006168AA">
        <w:rPr>
          <w:rFonts w:cstheme="minorHAnsi"/>
          <w:color w:val="000000"/>
        </w:rPr>
        <w:t>ekologickej</w:t>
      </w:r>
      <w:r w:rsidR="00D77E6A">
        <w:rPr>
          <w:rFonts w:cstheme="minorHAnsi"/>
          <w:color w:val="000000"/>
        </w:rPr>
        <w:t xml:space="preserve"> </w:t>
      </w:r>
      <w:r w:rsidR="008B66B4" w:rsidRPr="006168AA">
        <w:rPr>
          <w:rFonts w:cstheme="minorHAnsi"/>
          <w:color w:val="000000"/>
        </w:rPr>
        <w:t>likvidácie spotrebného materiálu/obalov</w:t>
      </w:r>
      <w:r w:rsidR="00160B37">
        <w:rPr>
          <w:rFonts w:cstheme="minorHAnsi"/>
          <w:color w:val="000000"/>
        </w:rPr>
        <w:t xml:space="preserve"> v </w:t>
      </w:r>
      <w:r w:rsidR="008B66B4" w:rsidRPr="006168AA">
        <w:rPr>
          <w:rFonts w:cstheme="minorHAnsi"/>
          <w:color w:val="000000"/>
        </w:rPr>
        <w:t>mieste</w:t>
      </w:r>
      <w:r w:rsidR="0082158B">
        <w:rPr>
          <w:rFonts w:cstheme="minorHAnsi"/>
          <w:color w:val="000000"/>
        </w:rPr>
        <w:t xml:space="preserve"> </w:t>
      </w:r>
      <w:r w:rsidR="00160B37">
        <w:rPr>
          <w:rFonts w:cstheme="minorHAnsi"/>
          <w:color w:val="000000"/>
        </w:rPr>
        <w:t xml:space="preserve">plnenia </w:t>
      </w:r>
      <w:r w:rsidRPr="006168AA">
        <w:rPr>
          <w:rFonts w:cstheme="minorHAnsi"/>
          <w:color w:val="000000"/>
        </w:rPr>
        <w:t>v</w:t>
      </w:r>
      <w:r w:rsidR="00160B37">
        <w:rPr>
          <w:rFonts w:cstheme="minorHAnsi"/>
          <w:color w:val="000000"/>
        </w:rPr>
        <w:t> </w:t>
      </w:r>
      <w:r w:rsidRPr="006168AA">
        <w:rPr>
          <w:rFonts w:cstheme="minorHAnsi"/>
          <w:color w:val="000000"/>
        </w:rPr>
        <w:t xml:space="preserve">rozsahu podľa prílohy č. </w:t>
      </w:r>
      <w:r w:rsidR="004372DE">
        <w:rPr>
          <w:rFonts w:cstheme="minorHAnsi"/>
          <w:color w:val="000000"/>
        </w:rPr>
        <w:t>2</w:t>
      </w:r>
      <w:r w:rsidRPr="006168AA">
        <w:rPr>
          <w:rFonts w:cstheme="minorHAnsi"/>
          <w:color w:val="000000"/>
        </w:rPr>
        <w:t xml:space="preserve"> tejto výzvy</w:t>
      </w:r>
      <w:r w:rsidR="0054556C">
        <w:rPr>
          <w:rFonts w:cstheme="minorHAnsi"/>
          <w:color w:val="000000"/>
        </w:rPr>
        <w:t>.</w:t>
      </w:r>
    </w:p>
    <w:p w14:paraId="03648023" w14:textId="77777777" w:rsidR="00B14893" w:rsidRPr="006168AA" w:rsidRDefault="00B14893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0FB72CAD" w14:textId="256A8B08" w:rsidR="00D12BCA" w:rsidRPr="006168A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168AA">
        <w:rPr>
          <w:rFonts w:cstheme="minorHAnsi"/>
          <w:b/>
          <w:bCs/>
          <w:color w:val="000000"/>
        </w:rPr>
        <w:t>5. Spoločný slovník obstarávania</w:t>
      </w:r>
    </w:p>
    <w:p w14:paraId="1A5CEBC2" w14:textId="28031469" w:rsidR="00D12BCA" w:rsidRPr="006168A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168AA">
        <w:rPr>
          <w:rFonts w:cstheme="minorHAnsi"/>
          <w:b/>
          <w:bCs/>
          <w:color w:val="000000"/>
        </w:rPr>
        <w:t>CPV podľa</w:t>
      </w:r>
      <w:r w:rsidR="001B0CD7">
        <w:rPr>
          <w:rFonts w:cstheme="minorHAnsi"/>
          <w:b/>
          <w:bCs/>
          <w:color w:val="000000"/>
        </w:rPr>
        <w:t xml:space="preserve"> </w:t>
      </w:r>
      <w:r w:rsidRPr="006168AA">
        <w:rPr>
          <w:rFonts w:cstheme="minorHAnsi"/>
          <w:b/>
          <w:bCs/>
          <w:color w:val="000000"/>
        </w:rPr>
        <w:t>slovníka</w:t>
      </w:r>
    </w:p>
    <w:tbl>
      <w:tblPr>
        <w:tblW w:w="9917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1795"/>
        <w:gridCol w:w="10"/>
        <w:gridCol w:w="8092"/>
        <w:gridCol w:w="10"/>
      </w:tblGrid>
      <w:tr w:rsidR="00CA259F" w:rsidRPr="00416179" w14:paraId="293C3CB6" w14:textId="77777777" w:rsidTr="00416179">
        <w:trPr>
          <w:gridAfter w:val="1"/>
          <w:wAfter w:w="10" w:type="dxa"/>
          <w:trHeight w:val="255"/>
        </w:trPr>
        <w:tc>
          <w:tcPr>
            <w:tcW w:w="1805" w:type="dxa"/>
            <w:gridSpan w:val="2"/>
            <w:shd w:val="clear" w:color="auto" w:fill="auto"/>
            <w:noWrap/>
            <w:vAlign w:val="center"/>
          </w:tcPr>
          <w:p w14:paraId="01020C8A" w14:textId="77777777" w:rsidR="00CA259F" w:rsidRPr="00416179" w:rsidRDefault="00CA259F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33771000-5</w:t>
            </w:r>
          </w:p>
        </w:tc>
        <w:tc>
          <w:tcPr>
            <w:tcW w:w="8102" w:type="dxa"/>
            <w:gridSpan w:val="2"/>
            <w:shd w:val="clear" w:color="auto" w:fill="auto"/>
            <w:noWrap/>
            <w:vAlign w:val="bottom"/>
          </w:tcPr>
          <w:p w14:paraId="46A7AA47" w14:textId="77777777" w:rsidR="00CA259F" w:rsidRPr="00416179" w:rsidRDefault="00CA259F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Hygienické výrobky z papiera</w:t>
            </w:r>
          </w:p>
        </w:tc>
      </w:tr>
      <w:tr w:rsidR="000B7378" w:rsidRPr="00416179" w14:paraId="3C81FA55" w14:textId="77777777" w:rsidTr="00416179">
        <w:trPr>
          <w:gridBefore w:val="1"/>
          <w:wBefore w:w="10" w:type="dxa"/>
          <w:trHeight w:val="255"/>
        </w:trPr>
        <w:tc>
          <w:tcPr>
            <w:tcW w:w="1805" w:type="dxa"/>
            <w:gridSpan w:val="2"/>
            <w:shd w:val="clear" w:color="auto" w:fill="auto"/>
            <w:noWrap/>
            <w:vAlign w:val="center"/>
          </w:tcPr>
          <w:p w14:paraId="36D0C74E" w14:textId="77777777" w:rsidR="000B7378" w:rsidRPr="00416179" w:rsidRDefault="000B7378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33760000-5</w:t>
            </w:r>
          </w:p>
        </w:tc>
        <w:tc>
          <w:tcPr>
            <w:tcW w:w="8102" w:type="dxa"/>
            <w:gridSpan w:val="2"/>
            <w:shd w:val="clear" w:color="auto" w:fill="auto"/>
            <w:noWrap/>
            <w:vAlign w:val="bottom"/>
          </w:tcPr>
          <w:p w14:paraId="027ACFC9" w14:textId="77777777" w:rsidR="000B7378" w:rsidRPr="00416179" w:rsidRDefault="000B7378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Toaletný papier, vreckovky, uteráky na ruky a servítky</w:t>
            </w:r>
          </w:p>
        </w:tc>
      </w:tr>
      <w:tr w:rsidR="00B610E4" w:rsidRPr="00416179" w14:paraId="5C1D18FC" w14:textId="77777777" w:rsidTr="00416179">
        <w:trPr>
          <w:gridBefore w:val="1"/>
          <w:wBefore w:w="10" w:type="dxa"/>
          <w:trHeight w:val="255"/>
        </w:trPr>
        <w:tc>
          <w:tcPr>
            <w:tcW w:w="1805" w:type="dxa"/>
            <w:gridSpan w:val="2"/>
            <w:shd w:val="clear" w:color="auto" w:fill="auto"/>
            <w:noWrap/>
            <w:vAlign w:val="center"/>
          </w:tcPr>
          <w:p w14:paraId="4CD9FAA6" w14:textId="77777777" w:rsidR="00B610E4" w:rsidRPr="00416179" w:rsidRDefault="00B610E4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33763000-6</w:t>
            </w:r>
          </w:p>
        </w:tc>
        <w:tc>
          <w:tcPr>
            <w:tcW w:w="8102" w:type="dxa"/>
            <w:gridSpan w:val="2"/>
            <w:shd w:val="clear" w:color="auto" w:fill="auto"/>
            <w:noWrap/>
            <w:vAlign w:val="bottom"/>
          </w:tcPr>
          <w:p w14:paraId="61718C38" w14:textId="77777777" w:rsidR="00B610E4" w:rsidRPr="00416179" w:rsidRDefault="00B610E4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Papierové uteráky na ruky</w:t>
            </w:r>
          </w:p>
        </w:tc>
      </w:tr>
      <w:tr w:rsidR="00B610E4" w:rsidRPr="00416179" w14:paraId="732B7345" w14:textId="77777777" w:rsidTr="00416179">
        <w:trPr>
          <w:gridBefore w:val="1"/>
          <w:wBefore w:w="10" w:type="dxa"/>
          <w:trHeight w:val="255"/>
        </w:trPr>
        <w:tc>
          <w:tcPr>
            <w:tcW w:w="1805" w:type="dxa"/>
            <w:gridSpan w:val="2"/>
            <w:shd w:val="clear" w:color="auto" w:fill="auto"/>
            <w:noWrap/>
            <w:vAlign w:val="center"/>
          </w:tcPr>
          <w:p w14:paraId="635450D0" w14:textId="77777777" w:rsidR="00B610E4" w:rsidRPr="00416179" w:rsidRDefault="00B610E4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33764000-3</w:t>
            </w:r>
          </w:p>
        </w:tc>
        <w:tc>
          <w:tcPr>
            <w:tcW w:w="8102" w:type="dxa"/>
            <w:gridSpan w:val="2"/>
            <w:shd w:val="clear" w:color="auto" w:fill="auto"/>
            <w:noWrap/>
            <w:vAlign w:val="bottom"/>
          </w:tcPr>
          <w:p w14:paraId="34AD3087" w14:textId="77777777" w:rsidR="00B610E4" w:rsidRPr="00416179" w:rsidRDefault="00B610E4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Papierové servítky</w:t>
            </w:r>
          </w:p>
        </w:tc>
      </w:tr>
      <w:tr w:rsidR="00B610E4" w:rsidRPr="00416179" w14:paraId="2D12A43C" w14:textId="77777777" w:rsidTr="00416179">
        <w:trPr>
          <w:gridBefore w:val="1"/>
          <w:wBefore w:w="10" w:type="dxa"/>
          <w:trHeight w:val="255"/>
        </w:trPr>
        <w:tc>
          <w:tcPr>
            <w:tcW w:w="1805" w:type="dxa"/>
            <w:gridSpan w:val="2"/>
            <w:shd w:val="clear" w:color="auto" w:fill="auto"/>
            <w:noWrap/>
            <w:vAlign w:val="center"/>
          </w:tcPr>
          <w:p w14:paraId="64F2222A" w14:textId="77777777" w:rsidR="00B610E4" w:rsidRPr="00416179" w:rsidRDefault="00B610E4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33770000-8</w:t>
            </w:r>
          </w:p>
        </w:tc>
        <w:tc>
          <w:tcPr>
            <w:tcW w:w="8102" w:type="dxa"/>
            <w:gridSpan w:val="2"/>
            <w:shd w:val="clear" w:color="auto" w:fill="auto"/>
            <w:noWrap/>
            <w:vAlign w:val="bottom"/>
          </w:tcPr>
          <w:p w14:paraId="38158817" w14:textId="77777777" w:rsidR="00B610E4" w:rsidRPr="00416179" w:rsidRDefault="00B610E4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Papierové hygienické výrobky</w:t>
            </w:r>
          </w:p>
        </w:tc>
      </w:tr>
      <w:tr w:rsidR="00083E85" w:rsidRPr="00416179" w14:paraId="23B28A47" w14:textId="77777777" w:rsidTr="00416179">
        <w:trPr>
          <w:gridBefore w:val="1"/>
          <w:wBefore w:w="10" w:type="dxa"/>
          <w:trHeight w:val="255"/>
        </w:trPr>
        <w:tc>
          <w:tcPr>
            <w:tcW w:w="1805" w:type="dxa"/>
            <w:gridSpan w:val="2"/>
            <w:shd w:val="clear" w:color="auto" w:fill="auto"/>
            <w:noWrap/>
            <w:vAlign w:val="center"/>
          </w:tcPr>
          <w:p w14:paraId="6652C605" w14:textId="77777777" w:rsidR="00083E85" w:rsidRPr="00416179" w:rsidRDefault="00083E85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lastRenderedPageBreak/>
              <w:t>39224310-4</w:t>
            </w:r>
          </w:p>
        </w:tc>
        <w:tc>
          <w:tcPr>
            <w:tcW w:w="8102" w:type="dxa"/>
            <w:gridSpan w:val="2"/>
            <w:shd w:val="clear" w:color="auto" w:fill="auto"/>
            <w:noWrap/>
            <w:vAlign w:val="bottom"/>
          </w:tcPr>
          <w:p w14:paraId="108399DE" w14:textId="77777777" w:rsidR="00083E85" w:rsidRPr="00416179" w:rsidRDefault="00083E85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WC kefy</w:t>
            </w:r>
          </w:p>
        </w:tc>
      </w:tr>
      <w:tr w:rsidR="00083E85" w:rsidRPr="00416179" w14:paraId="5AF71585" w14:textId="77777777" w:rsidTr="00416179">
        <w:trPr>
          <w:gridBefore w:val="1"/>
          <w:wBefore w:w="10" w:type="dxa"/>
          <w:trHeight w:val="255"/>
        </w:trPr>
        <w:tc>
          <w:tcPr>
            <w:tcW w:w="1805" w:type="dxa"/>
            <w:gridSpan w:val="2"/>
            <w:shd w:val="clear" w:color="auto" w:fill="auto"/>
            <w:noWrap/>
            <w:vAlign w:val="center"/>
          </w:tcPr>
          <w:p w14:paraId="136F9B37" w14:textId="77777777" w:rsidR="00083E85" w:rsidRPr="00416179" w:rsidRDefault="00083E85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39224320-7</w:t>
            </w:r>
          </w:p>
        </w:tc>
        <w:tc>
          <w:tcPr>
            <w:tcW w:w="8102" w:type="dxa"/>
            <w:gridSpan w:val="2"/>
            <w:shd w:val="clear" w:color="auto" w:fill="auto"/>
            <w:noWrap/>
            <w:vAlign w:val="bottom"/>
          </w:tcPr>
          <w:p w14:paraId="3BA24327" w14:textId="77777777" w:rsidR="00083E85" w:rsidRPr="00416179" w:rsidRDefault="00083E85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Špongie</w:t>
            </w:r>
          </w:p>
        </w:tc>
      </w:tr>
      <w:tr w:rsidR="00776CCE" w:rsidRPr="00416179" w14:paraId="6E8E02C4" w14:textId="77777777" w:rsidTr="00416179">
        <w:trPr>
          <w:gridBefore w:val="1"/>
          <w:wBefore w:w="10" w:type="dxa"/>
          <w:trHeight w:val="255"/>
        </w:trPr>
        <w:tc>
          <w:tcPr>
            <w:tcW w:w="1805" w:type="dxa"/>
            <w:gridSpan w:val="2"/>
            <w:shd w:val="clear" w:color="auto" w:fill="auto"/>
            <w:noWrap/>
            <w:vAlign w:val="center"/>
          </w:tcPr>
          <w:p w14:paraId="5A9A275B" w14:textId="77777777" w:rsidR="00776CCE" w:rsidRPr="00416179" w:rsidRDefault="00776CCE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39525800-6</w:t>
            </w:r>
          </w:p>
        </w:tc>
        <w:tc>
          <w:tcPr>
            <w:tcW w:w="8102" w:type="dxa"/>
            <w:gridSpan w:val="2"/>
            <w:shd w:val="clear" w:color="auto" w:fill="auto"/>
            <w:noWrap/>
            <w:vAlign w:val="bottom"/>
          </w:tcPr>
          <w:p w14:paraId="66E4B203" w14:textId="77777777" w:rsidR="00776CCE" w:rsidRPr="00416179" w:rsidRDefault="00776CCE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Handry na čistenie</w:t>
            </w:r>
          </w:p>
        </w:tc>
      </w:tr>
      <w:tr w:rsidR="00C52375" w:rsidRPr="00416179" w14:paraId="633456CE" w14:textId="77777777" w:rsidTr="00416179">
        <w:trPr>
          <w:gridBefore w:val="1"/>
          <w:wBefore w:w="10" w:type="dxa"/>
          <w:trHeight w:val="255"/>
        </w:trPr>
        <w:tc>
          <w:tcPr>
            <w:tcW w:w="1805" w:type="dxa"/>
            <w:gridSpan w:val="2"/>
            <w:shd w:val="clear" w:color="auto" w:fill="auto"/>
            <w:noWrap/>
            <w:vAlign w:val="center"/>
          </w:tcPr>
          <w:p w14:paraId="6F0819BC" w14:textId="77777777" w:rsidR="00C52375" w:rsidRPr="00416179" w:rsidRDefault="00C52375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39800000-0</w:t>
            </w:r>
          </w:p>
        </w:tc>
        <w:tc>
          <w:tcPr>
            <w:tcW w:w="8102" w:type="dxa"/>
            <w:gridSpan w:val="2"/>
            <w:shd w:val="clear" w:color="auto" w:fill="auto"/>
            <w:noWrap/>
            <w:vAlign w:val="bottom"/>
          </w:tcPr>
          <w:p w14:paraId="24D03956" w14:textId="77777777" w:rsidR="00C52375" w:rsidRPr="00416179" w:rsidRDefault="00C52375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Čistiace a leštiace výrobky</w:t>
            </w:r>
          </w:p>
        </w:tc>
      </w:tr>
      <w:tr w:rsidR="00201079" w:rsidRPr="00416179" w14:paraId="18F4EFE7" w14:textId="77777777" w:rsidTr="00416179">
        <w:trPr>
          <w:gridBefore w:val="1"/>
          <w:wBefore w:w="10" w:type="dxa"/>
          <w:trHeight w:val="255"/>
        </w:trPr>
        <w:tc>
          <w:tcPr>
            <w:tcW w:w="1805" w:type="dxa"/>
            <w:gridSpan w:val="2"/>
            <w:shd w:val="clear" w:color="auto" w:fill="auto"/>
            <w:noWrap/>
            <w:vAlign w:val="center"/>
          </w:tcPr>
          <w:p w14:paraId="6996C3E1" w14:textId="77777777" w:rsidR="00201079" w:rsidRPr="00416179" w:rsidRDefault="00201079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39811100-1</w:t>
            </w:r>
          </w:p>
        </w:tc>
        <w:tc>
          <w:tcPr>
            <w:tcW w:w="8102" w:type="dxa"/>
            <w:gridSpan w:val="2"/>
            <w:shd w:val="clear" w:color="auto" w:fill="auto"/>
            <w:noWrap/>
            <w:vAlign w:val="bottom"/>
          </w:tcPr>
          <w:p w14:paraId="57E57637" w14:textId="77777777" w:rsidR="00201079" w:rsidRPr="00416179" w:rsidRDefault="00201079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Osviežovač vzduchu</w:t>
            </w:r>
          </w:p>
        </w:tc>
      </w:tr>
      <w:tr w:rsidR="008B56D5" w:rsidRPr="00416179" w14:paraId="76A9A75F" w14:textId="77777777" w:rsidTr="00416179">
        <w:trPr>
          <w:gridBefore w:val="1"/>
          <w:wBefore w:w="10" w:type="dxa"/>
          <w:trHeight w:val="255"/>
        </w:trPr>
        <w:tc>
          <w:tcPr>
            <w:tcW w:w="1805" w:type="dxa"/>
            <w:gridSpan w:val="2"/>
            <w:shd w:val="clear" w:color="auto" w:fill="auto"/>
            <w:noWrap/>
            <w:vAlign w:val="center"/>
          </w:tcPr>
          <w:p w14:paraId="4AEDC670" w14:textId="77777777" w:rsidR="008B56D5" w:rsidRPr="00416179" w:rsidRDefault="008B56D5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39831300-9</w:t>
            </w:r>
          </w:p>
        </w:tc>
        <w:tc>
          <w:tcPr>
            <w:tcW w:w="8102" w:type="dxa"/>
            <w:gridSpan w:val="2"/>
            <w:shd w:val="clear" w:color="auto" w:fill="auto"/>
            <w:noWrap/>
            <w:vAlign w:val="bottom"/>
          </w:tcPr>
          <w:p w14:paraId="1EE29CE4" w14:textId="77777777" w:rsidR="008B56D5" w:rsidRPr="00416179" w:rsidRDefault="008B56D5" w:rsidP="00416179">
            <w:pPr>
              <w:spacing w:after="0"/>
              <w:rPr>
                <w:rFonts w:cstheme="minorHAnsi"/>
              </w:rPr>
            </w:pPr>
            <w:r w:rsidRPr="00416179">
              <w:rPr>
                <w:rFonts w:cstheme="minorHAnsi"/>
              </w:rPr>
              <w:t>Čistiace prostriedky na podlahu</w:t>
            </w:r>
          </w:p>
        </w:tc>
      </w:tr>
    </w:tbl>
    <w:p w14:paraId="76044CF1" w14:textId="488EDF95" w:rsidR="003E2C08" w:rsidRPr="00416179" w:rsidRDefault="00416179" w:rsidP="00416179">
      <w:pPr>
        <w:spacing w:after="0"/>
        <w:rPr>
          <w:rFonts w:eastAsia="Times New Roman" w:cstheme="minorHAnsi"/>
          <w:lang w:eastAsia="sk-SK"/>
        </w:rPr>
      </w:pPr>
      <w:r>
        <w:rPr>
          <w:rFonts w:cstheme="minorHAnsi"/>
        </w:rPr>
        <w:t xml:space="preserve">   </w:t>
      </w:r>
      <w:r w:rsidR="002D6AA2" w:rsidRPr="00416179">
        <w:rPr>
          <w:rFonts w:cstheme="minorHAnsi"/>
        </w:rPr>
        <w:t>90510000-5</w:t>
      </w:r>
      <w:r>
        <w:rPr>
          <w:rFonts w:eastAsia="Times New Roman" w:cstheme="minorHAnsi"/>
          <w:lang w:eastAsia="sk-SK"/>
        </w:rPr>
        <w:t xml:space="preserve">               </w:t>
      </w:r>
      <w:r w:rsidR="003E2C08" w:rsidRPr="00416179">
        <w:rPr>
          <w:rFonts w:cstheme="minorHAnsi"/>
        </w:rPr>
        <w:t>Likvidácia a spracovanie odpadu</w:t>
      </w:r>
    </w:p>
    <w:p w14:paraId="1E08A72D" w14:textId="6006C1CC" w:rsidR="003E2C08" w:rsidRDefault="00416179" w:rsidP="0041617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>
        <w:rPr>
          <w:rFonts w:cstheme="minorHAnsi"/>
        </w:rPr>
        <w:t xml:space="preserve">  </w:t>
      </w:r>
      <w:r w:rsidRPr="00416179">
        <w:rPr>
          <w:rFonts w:cstheme="minorHAnsi"/>
        </w:rPr>
        <w:t>60000000-8</w:t>
      </w:r>
      <w:r>
        <w:rPr>
          <w:rFonts w:cstheme="minorHAnsi"/>
          <w:b/>
          <w:bCs/>
          <w:color w:val="000000"/>
        </w:rPr>
        <w:t xml:space="preserve">                </w:t>
      </w:r>
      <w:r w:rsidR="003E2C08" w:rsidRPr="00416179">
        <w:rPr>
          <w:rFonts w:eastAsia="Times New Roman" w:cstheme="minorHAnsi"/>
          <w:lang w:eastAsia="sk-SK"/>
        </w:rPr>
        <w:t>Dopravné služby</w:t>
      </w:r>
    </w:p>
    <w:p w14:paraId="7E459396" w14:textId="77777777" w:rsidR="00416179" w:rsidRPr="00416179" w:rsidRDefault="00416179" w:rsidP="004161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4DE02127" w14:textId="7EBBD697" w:rsidR="00D12BCA" w:rsidRPr="006168A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168AA">
        <w:rPr>
          <w:rFonts w:cstheme="minorHAnsi"/>
          <w:b/>
          <w:bCs/>
          <w:color w:val="000000"/>
        </w:rPr>
        <w:t>6. Miesto a termín dodania tovarov a súvisiacich služieb:</w:t>
      </w:r>
    </w:p>
    <w:p w14:paraId="2A64C650" w14:textId="77777777" w:rsidR="00D12BCA" w:rsidRPr="006168A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68AA">
        <w:rPr>
          <w:rFonts w:cstheme="minorHAnsi"/>
          <w:color w:val="000000"/>
        </w:rPr>
        <w:t>Miesto dodania: sídlo verejného obstarávateľa uvedené v bode 3. tejto výzvy.</w:t>
      </w:r>
    </w:p>
    <w:p w14:paraId="7718A92D" w14:textId="76A9587B" w:rsidR="00D12BCA" w:rsidRPr="006168A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68AA">
        <w:rPr>
          <w:rFonts w:cstheme="minorHAnsi"/>
          <w:color w:val="000000"/>
        </w:rPr>
        <w:t>Termín/lehota dodania: do</w:t>
      </w:r>
      <w:r w:rsidR="00C329EA">
        <w:rPr>
          <w:rFonts w:cstheme="minorHAnsi"/>
          <w:color w:val="000000"/>
        </w:rPr>
        <w:t xml:space="preserve"> </w:t>
      </w:r>
      <w:r w:rsidR="00C138B7">
        <w:rPr>
          <w:rFonts w:cstheme="minorHAnsi"/>
          <w:color w:val="000000"/>
        </w:rPr>
        <w:t xml:space="preserve">10 </w:t>
      </w:r>
      <w:r w:rsidRPr="006168AA">
        <w:rPr>
          <w:rFonts w:cstheme="minorHAnsi"/>
          <w:color w:val="000000"/>
        </w:rPr>
        <w:t xml:space="preserve">dní odo dňa </w:t>
      </w:r>
      <w:r w:rsidR="00C138B7">
        <w:rPr>
          <w:rFonts w:cstheme="minorHAnsi"/>
          <w:color w:val="000000"/>
        </w:rPr>
        <w:t>uplatnenia objednávky v rámci rámcovej dohody</w:t>
      </w:r>
      <w:r w:rsidR="003270DC">
        <w:rPr>
          <w:rFonts w:cstheme="minorHAnsi"/>
          <w:color w:val="000000"/>
        </w:rPr>
        <w:t>.</w:t>
      </w:r>
    </w:p>
    <w:p w14:paraId="15A1D884" w14:textId="77777777" w:rsidR="00B14893" w:rsidRPr="006168AA" w:rsidRDefault="00B14893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081F1372" w14:textId="517C48D6" w:rsidR="00D12BCA" w:rsidRPr="006168A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168AA">
        <w:rPr>
          <w:rFonts w:cstheme="minorHAnsi"/>
          <w:b/>
          <w:bCs/>
          <w:color w:val="000000"/>
        </w:rPr>
        <w:t>7. Spôsob určenia ceny</w:t>
      </w:r>
      <w:r w:rsidR="001B0CD7">
        <w:rPr>
          <w:rFonts w:cstheme="minorHAnsi"/>
          <w:b/>
          <w:bCs/>
          <w:color w:val="000000"/>
        </w:rPr>
        <w:t xml:space="preserve">  </w:t>
      </w:r>
    </w:p>
    <w:p w14:paraId="1BACA715" w14:textId="1E371848" w:rsidR="00D12BCA" w:rsidRPr="006168AA" w:rsidRDefault="00D12BCA" w:rsidP="00C329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168AA">
        <w:rPr>
          <w:rFonts w:cstheme="minorHAnsi"/>
          <w:color w:val="000000"/>
        </w:rPr>
        <w:t>Cena za predmet zákazky musí byť stanovená v zmysle zákona č. 18/1996 Z. z. o</w:t>
      </w:r>
      <w:r w:rsidR="00C329EA">
        <w:rPr>
          <w:rFonts w:cstheme="minorHAnsi"/>
          <w:color w:val="000000"/>
        </w:rPr>
        <w:t xml:space="preserve"> </w:t>
      </w:r>
      <w:r w:rsidRPr="006168AA">
        <w:rPr>
          <w:rFonts w:cstheme="minorHAnsi"/>
          <w:color w:val="000000"/>
        </w:rPr>
        <w:t>cenách v znení neskorších predpisov. Navrhovaná cena musí byť v súlade s § 2 citovaného</w:t>
      </w:r>
      <w:r w:rsidR="00C329EA">
        <w:rPr>
          <w:rFonts w:cstheme="minorHAnsi"/>
          <w:color w:val="000000"/>
        </w:rPr>
        <w:t xml:space="preserve"> zákona </w:t>
      </w:r>
      <w:r w:rsidRPr="006168AA">
        <w:rPr>
          <w:rFonts w:cstheme="minorHAnsi"/>
          <w:color w:val="000000"/>
        </w:rPr>
        <w:t xml:space="preserve"> o cenách založená na cene obchodného alebo sprostredkovateľského výkonu,</w:t>
      </w:r>
      <w:r w:rsidR="00C329EA">
        <w:rPr>
          <w:rFonts w:cstheme="minorHAnsi"/>
          <w:color w:val="000000"/>
        </w:rPr>
        <w:t xml:space="preserve"> </w:t>
      </w:r>
      <w:r w:rsidRPr="006168AA">
        <w:rPr>
          <w:rFonts w:cstheme="minorHAnsi"/>
          <w:color w:val="000000"/>
        </w:rPr>
        <w:t>ekonomicky oprávnených nákladoch a primeranom zisku.</w:t>
      </w:r>
    </w:p>
    <w:p w14:paraId="03AD0C51" w14:textId="1C4CB8D7" w:rsidR="00D12BCA" w:rsidRPr="006168AA" w:rsidRDefault="00D12BCA" w:rsidP="00C329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168AA">
        <w:rPr>
          <w:rFonts w:cstheme="minorHAnsi"/>
          <w:color w:val="000000"/>
        </w:rPr>
        <w:t>Navrhovaná cena musí byť vyjadrená v eurách v súlade so zákonom č. 659/2007 Z. z. o</w:t>
      </w:r>
      <w:r w:rsidR="00C329EA">
        <w:rPr>
          <w:rFonts w:cstheme="minorHAnsi"/>
          <w:color w:val="000000"/>
        </w:rPr>
        <w:t> </w:t>
      </w:r>
      <w:r w:rsidRPr="006168AA">
        <w:rPr>
          <w:rFonts w:cstheme="minorHAnsi"/>
          <w:color w:val="000000"/>
        </w:rPr>
        <w:t>zavedení</w:t>
      </w:r>
      <w:r w:rsidR="00C329EA">
        <w:rPr>
          <w:rFonts w:cstheme="minorHAnsi"/>
          <w:color w:val="000000"/>
        </w:rPr>
        <w:t xml:space="preserve"> </w:t>
      </w:r>
      <w:r w:rsidRPr="006168AA">
        <w:rPr>
          <w:rFonts w:cstheme="minorHAnsi"/>
          <w:color w:val="000000"/>
        </w:rPr>
        <w:t>meny euro v Slovenskej republike a o zmene a doplnení niektorých zákonov v znení neskorších</w:t>
      </w:r>
      <w:r w:rsidR="00C329EA">
        <w:rPr>
          <w:rFonts w:cstheme="minorHAnsi"/>
          <w:color w:val="000000"/>
        </w:rPr>
        <w:t xml:space="preserve"> </w:t>
      </w:r>
      <w:r w:rsidRPr="006168AA">
        <w:rPr>
          <w:rFonts w:cstheme="minorHAnsi"/>
          <w:color w:val="000000"/>
        </w:rPr>
        <w:t>predpisov a Vyhlášok č. 97/ 2008 Z. z. a 75/2008 Z. z.</w:t>
      </w:r>
    </w:p>
    <w:p w14:paraId="664B5E5E" w14:textId="449F9E52" w:rsidR="00D12BCA" w:rsidRPr="006168AA" w:rsidRDefault="00D12BCA" w:rsidP="00C329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168AA">
        <w:rPr>
          <w:rFonts w:cstheme="minorHAnsi"/>
          <w:color w:val="000000"/>
        </w:rPr>
        <w:t>Návrh indikatívnej ceny musí obsahovať všetky predpokladané náklady spojené s</w:t>
      </w:r>
      <w:r w:rsidR="00C329EA">
        <w:rPr>
          <w:rFonts w:cstheme="minorHAnsi"/>
          <w:color w:val="000000"/>
        </w:rPr>
        <w:t> </w:t>
      </w:r>
      <w:r w:rsidRPr="006168AA">
        <w:rPr>
          <w:rFonts w:cstheme="minorHAnsi"/>
          <w:color w:val="000000"/>
        </w:rPr>
        <w:t>plnením</w:t>
      </w:r>
      <w:r w:rsidR="00C329EA">
        <w:rPr>
          <w:rFonts w:cstheme="minorHAnsi"/>
          <w:color w:val="000000"/>
        </w:rPr>
        <w:t xml:space="preserve"> </w:t>
      </w:r>
      <w:r w:rsidRPr="006168AA">
        <w:rPr>
          <w:rFonts w:cstheme="minorHAnsi"/>
          <w:color w:val="000000"/>
        </w:rPr>
        <w:t>predmetu zákazky (t. j. vrátane dopravných nákladov, nákladov súvisiacich s</w:t>
      </w:r>
      <w:r w:rsidR="00C329EA">
        <w:rPr>
          <w:rFonts w:cstheme="minorHAnsi"/>
          <w:color w:val="000000"/>
        </w:rPr>
        <w:t> </w:t>
      </w:r>
      <w:r w:rsidRPr="006168AA">
        <w:rPr>
          <w:rFonts w:cstheme="minorHAnsi"/>
          <w:color w:val="000000"/>
        </w:rPr>
        <w:t>ekologickou</w:t>
      </w:r>
      <w:r w:rsidR="00C329EA">
        <w:rPr>
          <w:rFonts w:cstheme="minorHAnsi"/>
          <w:color w:val="000000"/>
        </w:rPr>
        <w:t xml:space="preserve"> </w:t>
      </w:r>
      <w:r w:rsidRPr="006168AA">
        <w:rPr>
          <w:rFonts w:cstheme="minorHAnsi"/>
          <w:color w:val="000000"/>
        </w:rPr>
        <w:t>likvidáciou obalov, nákladov súvisiacich so servisnou podporou/zárukou a pod).</w:t>
      </w:r>
    </w:p>
    <w:p w14:paraId="747033BB" w14:textId="77777777" w:rsidR="00D12BCA" w:rsidRPr="006168AA" w:rsidRDefault="00D12BCA" w:rsidP="00C329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168AA">
        <w:rPr>
          <w:rFonts w:cstheme="minorHAnsi"/>
          <w:color w:val="000000"/>
        </w:rPr>
        <w:t>Pri tvorbe cenovej ponuky je potrebné zohľadniť aj:</w:t>
      </w:r>
    </w:p>
    <w:p w14:paraId="0F7D893E" w14:textId="77777777" w:rsidR="00D12BCA" w:rsidRPr="006168AA" w:rsidRDefault="00D12BCA" w:rsidP="00C329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168AA">
        <w:rPr>
          <w:rFonts w:cstheme="minorHAnsi"/>
          <w:color w:val="000000"/>
        </w:rPr>
        <w:t>- primeranosť jej stanovenia na základe jemu vzniknutých nákladov a primeranosť zisku,</w:t>
      </w:r>
    </w:p>
    <w:p w14:paraId="5E06D02F" w14:textId="77777777" w:rsidR="00D12BCA" w:rsidRPr="006168AA" w:rsidRDefault="00D12BCA" w:rsidP="00C329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168AA">
        <w:rPr>
          <w:rFonts w:cstheme="minorHAnsi"/>
          <w:color w:val="000000"/>
        </w:rPr>
        <w:t>- lehoty dodania.</w:t>
      </w:r>
    </w:p>
    <w:p w14:paraId="748374A1" w14:textId="49713A9E" w:rsidR="00D12BCA" w:rsidRPr="006168A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168AA">
        <w:rPr>
          <w:rFonts w:cstheme="minorHAnsi"/>
          <w:b/>
          <w:bCs/>
          <w:color w:val="000000"/>
        </w:rPr>
        <w:t xml:space="preserve">Verejný obstarávateľ požaduje predložiť vyplnenú / </w:t>
      </w:r>
      <w:proofErr w:type="spellStart"/>
      <w:r w:rsidRPr="006168AA">
        <w:rPr>
          <w:rFonts w:cstheme="minorHAnsi"/>
          <w:b/>
          <w:bCs/>
          <w:color w:val="000000"/>
        </w:rPr>
        <w:t>nacenenú</w:t>
      </w:r>
      <w:proofErr w:type="spellEnd"/>
      <w:r w:rsidRPr="006168AA">
        <w:rPr>
          <w:rFonts w:cstheme="minorHAnsi"/>
          <w:b/>
          <w:bCs/>
          <w:color w:val="000000"/>
        </w:rPr>
        <w:t xml:space="preserve"> Prílohu č. </w:t>
      </w:r>
      <w:r w:rsidR="00867855">
        <w:rPr>
          <w:rFonts w:cstheme="minorHAnsi"/>
          <w:b/>
          <w:bCs/>
          <w:color w:val="000000"/>
        </w:rPr>
        <w:t>2</w:t>
      </w:r>
      <w:r w:rsidRPr="006168AA">
        <w:rPr>
          <w:rFonts w:cstheme="minorHAnsi"/>
          <w:b/>
          <w:bCs/>
          <w:color w:val="000000"/>
        </w:rPr>
        <w:t xml:space="preserve"> tejto výzvy vo</w:t>
      </w:r>
      <w:r w:rsidR="00867855">
        <w:rPr>
          <w:rFonts w:cstheme="minorHAnsi"/>
          <w:b/>
          <w:bCs/>
          <w:color w:val="000000"/>
        </w:rPr>
        <w:t xml:space="preserve"> </w:t>
      </w:r>
      <w:r w:rsidRPr="006168AA">
        <w:rPr>
          <w:rFonts w:cstheme="minorHAnsi"/>
          <w:b/>
          <w:bCs/>
          <w:color w:val="000000"/>
        </w:rPr>
        <w:t>formáte XLS a PDF pri zohľadnení opisu predmetu zákazky</w:t>
      </w:r>
      <w:r w:rsidR="00867855">
        <w:rPr>
          <w:rFonts w:cstheme="minorHAnsi"/>
          <w:b/>
          <w:bCs/>
          <w:color w:val="000000"/>
        </w:rPr>
        <w:t>.</w:t>
      </w:r>
    </w:p>
    <w:p w14:paraId="0AE292A5" w14:textId="79542F6C" w:rsidR="00D12BCA" w:rsidRPr="0001771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</w:rPr>
      </w:pPr>
      <w:r w:rsidRPr="006168AA">
        <w:rPr>
          <w:rFonts w:cstheme="minorHAnsi"/>
          <w:i/>
          <w:iCs/>
          <w:color w:val="000000"/>
        </w:rPr>
        <w:t xml:space="preserve">(vrátane uvedenia výrobcu, značky, typového označenia produktov </w:t>
      </w:r>
      <w:proofErr w:type="spellStart"/>
      <w:r w:rsidRPr="006168AA">
        <w:rPr>
          <w:rFonts w:cstheme="minorHAnsi"/>
          <w:i/>
          <w:iCs/>
          <w:color w:val="000000"/>
        </w:rPr>
        <w:t>nacenených</w:t>
      </w:r>
      <w:proofErr w:type="spellEnd"/>
      <w:r w:rsidRPr="006168AA">
        <w:rPr>
          <w:rFonts w:cstheme="minorHAnsi"/>
          <w:i/>
          <w:iCs/>
          <w:color w:val="000000"/>
        </w:rPr>
        <w:t xml:space="preserve"> v </w:t>
      </w:r>
      <w:r w:rsidR="0001771A">
        <w:rPr>
          <w:rFonts w:cstheme="minorHAnsi"/>
          <w:i/>
          <w:iCs/>
          <w:color w:val="000000"/>
        </w:rPr>
        <w:t xml:space="preserve"> </w:t>
      </w:r>
      <w:r w:rsidRPr="006168AA">
        <w:rPr>
          <w:rFonts w:cstheme="minorHAnsi"/>
          <w:i/>
          <w:iCs/>
          <w:color w:val="000000"/>
        </w:rPr>
        <w:t>cenovej ponuke)</w:t>
      </w:r>
      <w:r w:rsidRPr="006168AA">
        <w:rPr>
          <w:rFonts w:cstheme="minorHAnsi"/>
          <w:b/>
          <w:bCs/>
          <w:color w:val="000000"/>
        </w:rPr>
        <w:t>.</w:t>
      </w:r>
    </w:p>
    <w:p w14:paraId="6920EFD8" w14:textId="77777777" w:rsidR="00B14893" w:rsidRPr="006168AA" w:rsidRDefault="00B14893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52FDB40B" w14:textId="7CFBF633" w:rsidR="00D12BCA" w:rsidRPr="006168A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168AA">
        <w:rPr>
          <w:rFonts w:cstheme="minorHAnsi"/>
          <w:b/>
          <w:bCs/>
          <w:color w:val="000000"/>
        </w:rPr>
        <w:t>8. Možnosť predloženia variantných riešení:</w:t>
      </w:r>
    </w:p>
    <w:p w14:paraId="69F0F6B7" w14:textId="77777777" w:rsidR="00D12BCA" w:rsidRPr="006168A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68AA">
        <w:rPr>
          <w:rFonts w:cstheme="minorHAnsi"/>
          <w:color w:val="000000"/>
        </w:rPr>
        <w:t>Objednávateľ neumožňuje záujemcom predložiť variantné riešenia.</w:t>
      </w:r>
    </w:p>
    <w:p w14:paraId="62FB641F" w14:textId="77777777" w:rsidR="00B14893" w:rsidRPr="006168AA" w:rsidRDefault="00B14893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5C35B9D3" w14:textId="2F9E3246" w:rsidR="00D12BCA" w:rsidRPr="006168A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168AA">
        <w:rPr>
          <w:rFonts w:cstheme="minorHAnsi"/>
          <w:b/>
          <w:bCs/>
          <w:color w:val="000000"/>
        </w:rPr>
        <w:t>9. Lehota na predkladanie ponuky</w:t>
      </w:r>
    </w:p>
    <w:p w14:paraId="1426AA59" w14:textId="1055648B" w:rsidR="00D12BCA" w:rsidRPr="006168A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68AA">
        <w:rPr>
          <w:rFonts w:cstheme="minorHAnsi"/>
          <w:color w:val="000000"/>
        </w:rPr>
        <w:t xml:space="preserve">Lehota na predkladanie ponúk je do: </w:t>
      </w:r>
      <w:r w:rsidR="00416179">
        <w:rPr>
          <w:rFonts w:cstheme="minorHAnsi"/>
          <w:b/>
          <w:bCs/>
          <w:color w:val="000000"/>
        </w:rPr>
        <w:t>28</w:t>
      </w:r>
      <w:r w:rsidR="005E2A74" w:rsidRPr="005E2A74">
        <w:rPr>
          <w:rFonts w:cstheme="minorHAnsi"/>
          <w:b/>
          <w:bCs/>
          <w:color w:val="000000"/>
        </w:rPr>
        <w:t>.3</w:t>
      </w:r>
      <w:r w:rsidR="005E2A74">
        <w:rPr>
          <w:rFonts w:cstheme="minorHAnsi"/>
          <w:color w:val="000000"/>
        </w:rPr>
        <w:t>.</w:t>
      </w:r>
      <w:r w:rsidRPr="006168AA">
        <w:rPr>
          <w:rFonts w:cstheme="minorHAnsi"/>
          <w:b/>
          <w:bCs/>
          <w:color w:val="000000"/>
        </w:rPr>
        <w:t>2022 do 1</w:t>
      </w:r>
      <w:r w:rsidR="00416179">
        <w:rPr>
          <w:rFonts w:cstheme="minorHAnsi"/>
          <w:b/>
          <w:bCs/>
          <w:color w:val="000000"/>
        </w:rPr>
        <w:t>0</w:t>
      </w:r>
      <w:r w:rsidRPr="006168AA">
        <w:rPr>
          <w:rFonts w:cstheme="minorHAnsi"/>
          <w:b/>
          <w:bCs/>
          <w:color w:val="000000"/>
        </w:rPr>
        <w:t>.00 hod</w:t>
      </w:r>
      <w:r w:rsidRPr="006168AA">
        <w:rPr>
          <w:rFonts w:cstheme="minorHAnsi"/>
          <w:color w:val="000000"/>
        </w:rPr>
        <w:t>.</w:t>
      </w:r>
    </w:p>
    <w:p w14:paraId="76391594" w14:textId="77777777" w:rsidR="00B14893" w:rsidRPr="006168AA" w:rsidRDefault="00B14893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2A61D1E1" w14:textId="613CD80B" w:rsidR="00D12BCA" w:rsidRPr="006168A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168AA">
        <w:rPr>
          <w:rFonts w:cstheme="minorHAnsi"/>
          <w:b/>
          <w:bCs/>
          <w:color w:val="000000"/>
        </w:rPr>
        <w:t>10. Platobné podmienky</w:t>
      </w:r>
    </w:p>
    <w:p w14:paraId="75702094" w14:textId="713B4406" w:rsidR="00D12BCA" w:rsidRPr="006168AA" w:rsidRDefault="00D12BCA" w:rsidP="00B876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168AA">
        <w:rPr>
          <w:rFonts w:cstheme="minorHAnsi"/>
          <w:color w:val="000000"/>
        </w:rPr>
        <w:t>Platba bude realizovaná formou bezhotovostného platobného styku na základe daňového</w:t>
      </w:r>
      <w:r w:rsidR="00B8764A">
        <w:rPr>
          <w:rFonts w:cstheme="minorHAnsi"/>
          <w:color w:val="000000"/>
        </w:rPr>
        <w:t xml:space="preserve"> </w:t>
      </w:r>
      <w:r w:rsidRPr="006168AA">
        <w:rPr>
          <w:rFonts w:cstheme="minorHAnsi"/>
          <w:color w:val="000000"/>
        </w:rPr>
        <w:t>dokladu vystaveného predávajúcim, splatnosť ktorého je do 30 kalendárnych dní odo dňa</w:t>
      </w:r>
      <w:r w:rsidR="00B8764A">
        <w:rPr>
          <w:rFonts w:cstheme="minorHAnsi"/>
          <w:color w:val="000000"/>
        </w:rPr>
        <w:t xml:space="preserve"> </w:t>
      </w:r>
      <w:r w:rsidRPr="006168AA">
        <w:rPr>
          <w:rFonts w:cstheme="minorHAnsi"/>
          <w:color w:val="000000"/>
        </w:rPr>
        <w:t>preukázateľného doručenia príslušnej faktúry verejnému obstarávateľovi.</w:t>
      </w:r>
      <w:r w:rsidR="005E2A74">
        <w:rPr>
          <w:rFonts w:cstheme="minorHAnsi"/>
          <w:color w:val="000000"/>
        </w:rPr>
        <w:t xml:space="preserve"> </w:t>
      </w:r>
      <w:r w:rsidRPr="006168AA">
        <w:rPr>
          <w:rFonts w:cstheme="minorHAnsi"/>
          <w:color w:val="000000"/>
        </w:rPr>
        <w:t>Verejný obstarávateľ neposkytuje</w:t>
      </w:r>
      <w:r w:rsidR="00B8764A">
        <w:rPr>
          <w:rFonts w:cstheme="minorHAnsi"/>
          <w:color w:val="000000"/>
        </w:rPr>
        <w:t xml:space="preserve"> </w:t>
      </w:r>
      <w:r w:rsidRPr="006168AA">
        <w:rPr>
          <w:rFonts w:cstheme="minorHAnsi"/>
          <w:color w:val="000000"/>
        </w:rPr>
        <w:t>preddavky, ani zálohové platby.</w:t>
      </w:r>
    </w:p>
    <w:p w14:paraId="51645891" w14:textId="77777777" w:rsidR="00B14893" w:rsidRPr="006168AA" w:rsidRDefault="00B14893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699ED310" w14:textId="757B7BD9" w:rsidR="00D12BCA" w:rsidRPr="006168A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168AA">
        <w:rPr>
          <w:rFonts w:cstheme="minorHAnsi"/>
          <w:b/>
          <w:bCs/>
          <w:color w:val="000000"/>
        </w:rPr>
        <w:t>11. Spôsob predloženia ponuky</w:t>
      </w:r>
    </w:p>
    <w:p w14:paraId="2924B920" w14:textId="093F93A4" w:rsidR="00D12BCA" w:rsidRDefault="00D12BCA" w:rsidP="00B876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168AA">
        <w:rPr>
          <w:rFonts w:cstheme="minorHAnsi"/>
          <w:color w:val="000000"/>
        </w:rPr>
        <w:t xml:space="preserve">Prostredníctvom systému </w:t>
      </w:r>
      <w:proofErr w:type="spellStart"/>
      <w:r w:rsidRPr="006168AA">
        <w:rPr>
          <w:rFonts w:cstheme="minorHAnsi"/>
          <w:color w:val="000000"/>
        </w:rPr>
        <w:t>Josephine</w:t>
      </w:r>
      <w:proofErr w:type="spellEnd"/>
      <w:r w:rsidRPr="006168AA">
        <w:rPr>
          <w:rFonts w:cstheme="minorHAnsi"/>
          <w:color w:val="000000"/>
        </w:rPr>
        <w:t xml:space="preserve"> na linke uvedenej v bode 3 tejto výzvy, v prípade výpadku</w:t>
      </w:r>
      <w:r w:rsidR="00B8764A">
        <w:rPr>
          <w:rFonts w:cstheme="minorHAnsi"/>
          <w:color w:val="000000"/>
        </w:rPr>
        <w:t xml:space="preserve"> </w:t>
      </w:r>
      <w:r w:rsidRPr="006168AA">
        <w:rPr>
          <w:rFonts w:cstheme="minorHAnsi"/>
          <w:color w:val="000000"/>
        </w:rPr>
        <w:t>alebo technický problémov výni</w:t>
      </w:r>
      <w:r w:rsidR="00EA319E">
        <w:rPr>
          <w:rFonts w:cstheme="minorHAnsi"/>
          <w:color w:val="000000"/>
        </w:rPr>
        <w:t>mo</w:t>
      </w:r>
      <w:r w:rsidRPr="006168AA">
        <w:rPr>
          <w:rFonts w:cstheme="minorHAnsi"/>
          <w:color w:val="000000"/>
        </w:rPr>
        <w:t>čne aj elektronickou poštou na e-mailovú adresu uvedenú</w:t>
      </w:r>
      <w:r w:rsidR="00B8764A">
        <w:rPr>
          <w:rFonts w:cstheme="minorHAnsi"/>
          <w:color w:val="000000"/>
        </w:rPr>
        <w:t xml:space="preserve"> </w:t>
      </w:r>
      <w:r w:rsidRPr="006168AA">
        <w:rPr>
          <w:rFonts w:cstheme="minorHAnsi"/>
          <w:color w:val="000000"/>
        </w:rPr>
        <w:t>v bode 3 tejto výzvy.</w:t>
      </w:r>
    </w:p>
    <w:p w14:paraId="68307760" w14:textId="77777777" w:rsidR="007E7A48" w:rsidRDefault="007E7A48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00DEC377" w14:textId="3D810A53" w:rsidR="00D12BCA" w:rsidRPr="006168A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168AA">
        <w:rPr>
          <w:rFonts w:cstheme="minorHAnsi"/>
          <w:b/>
          <w:bCs/>
          <w:color w:val="000000"/>
        </w:rPr>
        <w:t>1</w:t>
      </w:r>
      <w:r w:rsidR="008B3864">
        <w:rPr>
          <w:rFonts w:cstheme="minorHAnsi"/>
          <w:b/>
          <w:bCs/>
          <w:color w:val="000000"/>
        </w:rPr>
        <w:t>2</w:t>
      </w:r>
      <w:r w:rsidRPr="006168AA">
        <w:rPr>
          <w:rFonts w:cstheme="minorHAnsi"/>
          <w:b/>
          <w:bCs/>
          <w:color w:val="000000"/>
        </w:rPr>
        <w:t>. Ďalšie súvisiace informácie:</w:t>
      </w:r>
    </w:p>
    <w:p w14:paraId="24C55537" w14:textId="27F0379A" w:rsidR="00D12BCA" w:rsidRPr="006168AA" w:rsidRDefault="00D12BCA" w:rsidP="005E2A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168AA">
        <w:rPr>
          <w:rFonts w:cstheme="minorHAnsi"/>
          <w:color w:val="000000"/>
        </w:rPr>
        <w:lastRenderedPageBreak/>
        <w:t>Predloženie ponuky je indikatívne a do budúcna nekonštatuje konflikt záujmov a</w:t>
      </w:r>
      <w:r w:rsidR="005E2A74">
        <w:rPr>
          <w:rFonts w:cstheme="minorHAnsi"/>
          <w:color w:val="000000"/>
        </w:rPr>
        <w:t> </w:t>
      </w:r>
      <w:r w:rsidRPr="006168AA">
        <w:rPr>
          <w:rFonts w:cstheme="minorHAnsi"/>
          <w:color w:val="000000"/>
        </w:rPr>
        <w:t>nebráni</w:t>
      </w:r>
      <w:r w:rsidR="005E2A74">
        <w:rPr>
          <w:rFonts w:cstheme="minorHAnsi"/>
          <w:color w:val="000000"/>
        </w:rPr>
        <w:t xml:space="preserve"> </w:t>
      </w:r>
      <w:r w:rsidRPr="006168AA">
        <w:rPr>
          <w:rFonts w:cstheme="minorHAnsi"/>
          <w:color w:val="000000"/>
        </w:rPr>
        <w:t>hospodárskemu subjektu zúčastniť sa zadávania zákazky na vyššie uvedený predmet zákazky</w:t>
      </w:r>
      <w:r w:rsidR="00B14893" w:rsidRPr="006168AA">
        <w:rPr>
          <w:rFonts w:cstheme="minorHAnsi"/>
          <w:color w:val="000000"/>
        </w:rPr>
        <w:t xml:space="preserve"> </w:t>
      </w:r>
      <w:r w:rsidRPr="006168AA">
        <w:rPr>
          <w:rFonts w:cstheme="minorHAnsi"/>
          <w:color w:val="000000"/>
        </w:rPr>
        <w:t>po jeho vyhlásení.</w:t>
      </w:r>
    </w:p>
    <w:p w14:paraId="54F380F2" w14:textId="77777777" w:rsidR="00B14893" w:rsidRPr="006168AA" w:rsidRDefault="00B14893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162F0A7" w14:textId="60E7B7C9" w:rsidR="00D12BCA" w:rsidRPr="006168AA" w:rsidRDefault="00B14893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68AA">
        <w:rPr>
          <w:rFonts w:cstheme="minorHAnsi"/>
          <w:color w:val="000000"/>
        </w:rPr>
        <w:t>v</w:t>
      </w:r>
      <w:r w:rsidR="00D12BCA" w:rsidRPr="006168AA">
        <w:rPr>
          <w:rFonts w:cstheme="minorHAnsi"/>
          <w:color w:val="000000"/>
        </w:rPr>
        <w:t xml:space="preserve"> Bratislave, dňa </w:t>
      </w:r>
      <w:r w:rsidR="005E2A74">
        <w:rPr>
          <w:rFonts w:cstheme="minorHAnsi"/>
          <w:color w:val="000000"/>
        </w:rPr>
        <w:t xml:space="preserve"> 24.3</w:t>
      </w:r>
      <w:r w:rsidR="00D12BCA" w:rsidRPr="006168AA">
        <w:rPr>
          <w:rFonts w:cstheme="minorHAnsi"/>
          <w:color w:val="000000"/>
        </w:rPr>
        <w:t>.2022</w:t>
      </w:r>
    </w:p>
    <w:p w14:paraId="7E2CA1E3" w14:textId="77777777" w:rsidR="00B14893" w:rsidRPr="006168AA" w:rsidRDefault="00B14893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68AA">
        <w:rPr>
          <w:rFonts w:cstheme="minorHAnsi"/>
          <w:color w:val="000000"/>
        </w:rPr>
        <w:t xml:space="preserve">  </w:t>
      </w:r>
    </w:p>
    <w:p w14:paraId="192789F5" w14:textId="77777777" w:rsidR="00B14893" w:rsidRPr="006168AA" w:rsidRDefault="00B14893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668475A" w14:textId="07AC63BA" w:rsidR="006168AA" w:rsidRPr="006168AA" w:rsidRDefault="006168AA" w:rsidP="006168AA">
      <w:pPr>
        <w:tabs>
          <w:tab w:val="left" w:pos="-426"/>
          <w:tab w:val="left" w:pos="4500"/>
          <w:tab w:val="right" w:pos="9184"/>
        </w:tabs>
        <w:jc w:val="both"/>
        <w:rPr>
          <w:rFonts w:cstheme="minorHAnsi"/>
        </w:rPr>
      </w:pPr>
      <w:r w:rsidRPr="006168AA">
        <w:rPr>
          <w:rFonts w:cstheme="minorHAnsi"/>
          <w:bCs/>
        </w:rPr>
        <w:t xml:space="preserve">                                                                     </w:t>
      </w:r>
      <w:r w:rsidR="00B8764A">
        <w:rPr>
          <w:rFonts w:cstheme="minorHAnsi"/>
          <w:bCs/>
        </w:rPr>
        <w:t xml:space="preserve">                                      </w:t>
      </w:r>
      <w:r w:rsidRPr="006168AA">
        <w:rPr>
          <w:rFonts w:cstheme="minorHAnsi"/>
          <w:bCs/>
        </w:rPr>
        <w:t xml:space="preserve">         JUDr. Zuzana Kyjac</w:t>
      </w:r>
      <w:r w:rsidRPr="006168AA">
        <w:rPr>
          <w:rFonts w:cstheme="minorHAnsi"/>
          <w:bCs/>
        </w:rPr>
        <w:tab/>
      </w:r>
    </w:p>
    <w:p w14:paraId="797FAD88" w14:textId="511DD9BD" w:rsidR="00B14893" w:rsidRPr="006168AA" w:rsidRDefault="006168AA" w:rsidP="006168A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68AA">
        <w:rPr>
          <w:rFonts w:cstheme="minorHAnsi"/>
        </w:rPr>
        <w:t xml:space="preserve">                                                                                 </w:t>
      </w:r>
      <w:r w:rsidR="00B8764A">
        <w:rPr>
          <w:rFonts w:cstheme="minorHAnsi"/>
        </w:rPr>
        <w:t xml:space="preserve">                                     </w:t>
      </w:r>
      <w:r w:rsidRPr="006168AA">
        <w:rPr>
          <w:rFonts w:cstheme="minorHAnsi"/>
        </w:rPr>
        <w:t>vedúca kancelárie</w:t>
      </w:r>
    </w:p>
    <w:p w14:paraId="75180199" w14:textId="3AE234F2" w:rsidR="00D12BCA" w:rsidRPr="006168AA" w:rsidRDefault="00B14893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68AA">
        <w:rPr>
          <w:rFonts w:cstheme="minorHAnsi"/>
          <w:color w:val="000000"/>
        </w:rPr>
        <w:t xml:space="preserve">                                                                                           </w:t>
      </w:r>
      <w:r w:rsidR="00B8764A">
        <w:rPr>
          <w:rFonts w:cstheme="minorHAnsi"/>
          <w:color w:val="000000"/>
        </w:rPr>
        <w:t xml:space="preserve">                                     </w:t>
      </w:r>
      <w:r w:rsidRPr="006168AA">
        <w:rPr>
          <w:rFonts w:cstheme="minorHAnsi"/>
          <w:color w:val="000000"/>
        </w:rPr>
        <w:t xml:space="preserve">  </w:t>
      </w:r>
      <w:proofErr w:type="spellStart"/>
      <w:r w:rsidR="00D12BCA" w:rsidRPr="006168AA">
        <w:rPr>
          <w:rFonts w:cstheme="minorHAnsi"/>
          <w:color w:val="000000"/>
        </w:rPr>
        <w:t>v.r</w:t>
      </w:r>
      <w:proofErr w:type="spellEnd"/>
      <w:r w:rsidR="00D12BCA" w:rsidRPr="006168AA">
        <w:rPr>
          <w:rFonts w:cstheme="minorHAnsi"/>
          <w:color w:val="000000"/>
        </w:rPr>
        <w:t>.</w:t>
      </w:r>
    </w:p>
    <w:p w14:paraId="5D767D03" w14:textId="77777777" w:rsidR="00416179" w:rsidRDefault="00416179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1E80AC5" w14:textId="1DFF1287" w:rsidR="00D12BCA" w:rsidRPr="006168A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68AA">
        <w:rPr>
          <w:rFonts w:cstheme="minorHAnsi"/>
          <w:color w:val="000000"/>
        </w:rPr>
        <w:t>Prílohy:</w:t>
      </w:r>
    </w:p>
    <w:p w14:paraId="2DF1E3A9" w14:textId="7FED3F28" w:rsidR="00D12BCA" w:rsidRPr="006168AA" w:rsidRDefault="00D12BCA" w:rsidP="00D12BC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68AA">
        <w:rPr>
          <w:rFonts w:cstheme="minorHAnsi"/>
          <w:color w:val="000000"/>
        </w:rPr>
        <w:t xml:space="preserve">- Príloha č. </w:t>
      </w:r>
      <w:r w:rsidR="00B8764A">
        <w:rPr>
          <w:rFonts w:cstheme="minorHAnsi"/>
          <w:color w:val="000000"/>
        </w:rPr>
        <w:t>1</w:t>
      </w:r>
      <w:r w:rsidRPr="006168AA">
        <w:rPr>
          <w:rFonts w:cstheme="minorHAnsi"/>
          <w:color w:val="000000"/>
        </w:rPr>
        <w:t xml:space="preserve"> – Formulár Identifikačné údaje hospodárskeho subjektu</w:t>
      </w:r>
    </w:p>
    <w:p w14:paraId="51BF0414" w14:textId="03F2EFD9" w:rsidR="00F75F1D" w:rsidRDefault="00D12BCA" w:rsidP="00D12BCA">
      <w:r w:rsidRPr="006168AA">
        <w:rPr>
          <w:rFonts w:cstheme="minorHAnsi"/>
          <w:color w:val="000000"/>
        </w:rPr>
        <w:t xml:space="preserve">- Príloha č. </w:t>
      </w:r>
      <w:r w:rsidR="00B8764A">
        <w:rPr>
          <w:rFonts w:cstheme="minorHAnsi"/>
          <w:color w:val="000000"/>
        </w:rPr>
        <w:t>2</w:t>
      </w:r>
      <w:r w:rsidRPr="006168AA">
        <w:rPr>
          <w:rFonts w:cstheme="minorHAnsi"/>
          <w:color w:val="000000"/>
        </w:rPr>
        <w:t xml:space="preserve"> – Cenník v</w:t>
      </w:r>
      <w:r w:rsidR="00B8764A">
        <w:rPr>
          <w:rFonts w:cstheme="minorHAnsi"/>
          <w:color w:val="000000"/>
        </w:rPr>
        <w:t> </w:t>
      </w:r>
      <w:r w:rsidRPr="006168AA">
        <w:rPr>
          <w:rFonts w:cstheme="minorHAnsi"/>
          <w:color w:val="000000"/>
        </w:rPr>
        <w:t>editovateľne</w:t>
      </w:r>
      <w:r w:rsidR="00B8764A">
        <w:rPr>
          <w:rFonts w:cstheme="minorHAnsi"/>
          <w:color w:val="000000"/>
        </w:rPr>
        <w:t>j forme</w:t>
      </w:r>
    </w:p>
    <w:sectPr w:rsidR="00F75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177C"/>
    <w:multiLevelType w:val="hybridMultilevel"/>
    <w:tmpl w:val="25EE8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B475A"/>
    <w:multiLevelType w:val="multilevel"/>
    <w:tmpl w:val="8B2E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A"/>
    <w:rsid w:val="0001771A"/>
    <w:rsid w:val="000660EB"/>
    <w:rsid w:val="00083E85"/>
    <w:rsid w:val="000B7378"/>
    <w:rsid w:val="00160B37"/>
    <w:rsid w:val="00176814"/>
    <w:rsid w:val="001821C7"/>
    <w:rsid w:val="001B0CD7"/>
    <w:rsid w:val="00201079"/>
    <w:rsid w:val="002022EB"/>
    <w:rsid w:val="002A0B7C"/>
    <w:rsid w:val="002D00DA"/>
    <w:rsid w:val="002D6AA2"/>
    <w:rsid w:val="003270DC"/>
    <w:rsid w:val="00363712"/>
    <w:rsid w:val="003E2C08"/>
    <w:rsid w:val="003E2D6A"/>
    <w:rsid w:val="003F1FD4"/>
    <w:rsid w:val="003F3CCF"/>
    <w:rsid w:val="00416179"/>
    <w:rsid w:val="00421627"/>
    <w:rsid w:val="004372DE"/>
    <w:rsid w:val="0054556C"/>
    <w:rsid w:val="005A19BB"/>
    <w:rsid w:val="005E2A74"/>
    <w:rsid w:val="006168AA"/>
    <w:rsid w:val="006635B4"/>
    <w:rsid w:val="006A40C3"/>
    <w:rsid w:val="006B4992"/>
    <w:rsid w:val="00717EFA"/>
    <w:rsid w:val="00721B20"/>
    <w:rsid w:val="00736960"/>
    <w:rsid w:val="007421B1"/>
    <w:rsid w:val="00776CCE"/>
    <w:rsid w:val="007E7A48"/>
    <w:rsid w:val="0082158B"/>
    <w:rsid w:val="00826076"/>
    <w:rsid w:val="00867855"/>
    <w:rsid w:val="00867A0D"/>
    <w:rsid w:val="008B3864"/>
    <w:rsid w:val="008B56D5"/>
    <w:rsid w:val="008B66B4"/>
    <w:rsid w:val="009541DB"/>
    <w:rsid w:val="009806AE"/>
    <w:rsid w:val="00A84A29"/>
    <w:rsid w:val="00AC6E9C"/>
    <w:rsid w:val="00B14893"/>
    <w:rsid w:val="00B169FD"/>
    <w:rsid w:val="00B24F5F"/>
    <w:rsid w:val="00B610E4"/>
    <w:rsid w:val="00B80EFE"/>
    <w:rsid w:val="00B8764A"/>
    <w:rsid w:val="00C138B7"/>
    <w:rsid w:val="00C329EA"/>
    <w:rsid w:val="00C52375"/>
    <w:rsid w:val="00C707AD"/>
    <w:rsid w:val="00CA259F"/>
    <w:rsid w:val="00D12BCA"/>
    <w:rsid w:val="00D77E6A"/>
    <w:rsid w:val="00E60FB2"/>
    <w:rsid w:val="00E62789"/>
    <w:rsid w:val="00EA0A2D"/>
    <w:rsid w:val="00EA319E"/>
    <w:rsid w:val="00EF6B66"/>
    <w:rsid w:val="00F7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2F9F"/>
  <w15:chartTrackingRefBased/>
  <w15:docId w15:val="{F1677F9F-0E3F-4369-BD3C-6739EE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B4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B49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54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541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Janka Kavčiaková</cp:lastModifiedBy>
  <cp:revision>6</cp:revision>
  <dcterms:created xsi:type="dcterms:W3CDTF">2022-03-24T14:05:00Z</dcterms:created>
  <dcterms:modified xsi:type="dcterms:W3CDTF">2022-03-24T14:13:00Z</dcterms:modified>
</cp:coreProperties>
</file>