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BE47D75" w14:textId="77777777" w:rsidR="008F789F" w:rsidRDefault="00E9222B" w:rsidP="008F789F">
      <w:pPr>
        <w:widowControl w:val="0"/>
        <w:autoSpaceDE w:val="0"/>
        <w:autoSpaceDN w:val="0"/>
        <w:adjustRightInd w:val="0"/>
        <w:jc w:val="center"/>
        <w:rPr>
          <w:rFonts w:ascii="Arial Narrow" w:hAnsi="Arial Narrow"/>
          <w:b/>
          <w:sz w:val="20"/>
          <w:szCs w:val="20"/>
          <w:lang w:eastAsia="cs-CZ"/>
        </w:rPr>
      </w:pPr>
      <w:r w:rsidRPr="00AA5E45">
        <w:rPr>
          <w:rFonts w:ascii="Arial Narrow" w:hAnsi="Arial Narrow" w:cs="Arial"/>
          <w:b/>
          <w:sz w:val="28"/>
          <w:szCs w:val="28"/>
        </w:rPr>
        <w:t>„</w:t>
      </w:r>
      <w:r w:rsidR="008F789F">
        <w:rPr>
          <w:rFonts w:ascii="Arial Narrow" w:hAnsi="Arial Narrow"/>
          <w:b/>
        </w:rPr>
        <w:t xml:space="preserve">„Detekčná technika a prostriedky osobnej ochrany </w:t>
      </w:r>
    </w:p>
    <w:p w14:paraId="27ADBCBC" w14:textId="77777777" w:rsidR="008F789F" w:rsidRDefault="008F789F" w:rsidP="008F789F">
      <w:pPr>
        <w:widowControl w:val="0"/>
        <w:autoSpaceDE w:val="0"/>
        <w:autoSpaceDN w:val="0"/>
        <w:adjustRightInd w:val="0"/>
        <w:jc w:val="center"/>
        <w:rPr>
          <w:rFonts w:ascii="Arial Narrow" w:hAnsi="Arial Narrow" w:cs="Arial"/>
          <w:b/>
          <w:i/>
        </w:rPr>
      </w:pPr>
      <w:r>
        <w:rPr>
          <w:rFonts w:ascii="Arial Narrow" w:hAnsi="Arial Narrow"/>
          <w:b/>
        </w:rPr>
        <w:t>potrebné na dokumentáciu v kontaminovanom prostredí</w:t>
      </w:r>
      <w:r>
        <w:rPr>
          <w:rFonts w:ascii="Arial Narrow" w:hAnsi="Arial Narrow" w:cs="Arial"/>
          <w:b/>
          <w:i/>
        </w:rPr>
        <w:t>“</w:t>
      </w:r>
    </w:p>
    <w:p w14:paraId="69E5721F" w14:textId="2E660BEE"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54C49E7" w14:textId="77777777" w:rsidR="0084772E" w:rsidRPr="00D07105" w:rsidRDefault="0084772E" w:rsidP="0084772E">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21C9B9A0"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8F789F" w:rsidRPr="008F789F">
      <w:rPr>
        <w:rFonts w:ascii="Arial Narrow" w:hAnsi="Arial Narrow"/>
        <w:sz w:val="18"/>
        <w:szCs w:val="18"/>
      </w:rPr>
      <w:t>„Detekčná technika a prostriedky osobnej ochrany potrebné na dokumentáciu v kontaminovanom prostredí</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56341"/>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F652-0E61-48E8-807F-3E9D3EF7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1304</Words>
  <Characters>7949</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40</cp:revision>
  <cp:lastPrinted>2016-07-29T05:17:00Z</cp:lastPrinted>
  <dcterms:created xsi:type="dcterms:W3CDTF">2018-10-21T13:44:00Z</dcterms:created>
  <dcterms:modified xsi:type="dcterms:W3CDTF">2022-06-24T10:52:00Z</dcterms:modified>
</cp:coreProperties>
</file>