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128CC" w14:textId="203F1C5A" w:rsidR="00A34B0B" w:rsidRPr="00FB6B8B" w:rsidRDefault="00A34B0B" w:rsidP="00933477">
      <w:pPr>
        <w:tabs>
          <w:tab w:val="left" w:pos="1230"/>
          <w:tab w:val="center" w:pos="4535"/>
        </w:tabs>
        <w:rPr>
          <w:rFonts w:asciiTheme="minorHAnsi" w:hAnsiTheme="minorHAnsi" w:cs="Calibri"/>
          <w:b/>
          <w:bCs/>
        </w:rPr>
      </w:pPr>
    </w:p>
    <w:p w14:paraId="21C38DB1" w14:textId="77777777" w:rsidR="00933477" w:rsidRDefault="00933477" w:rsidP="00A34B0B">
      <w:pPr>
        <w:tabs>
          <w:tab w:val="left" w:pos="1230"/>
          <w:tab w:val="center" w:pos="4535"/>
        </w:tabs>
        <w:jc w:val="center"/>
        <w:rPr>
          <w:rFonts w:asciiTheme="minorHAnsi" w:hAnsiTheme="minorHAnsi" w:cs="Calibri"/>
          <w:b/>
          <w:bCs/>
        </w:rPr>
      </w:pPr>
    </w:p>
    <w:p w14:paraId="45A6EE1B" w14:textId="2817AD36" w:rsidR="00A34B0B" w:rsidRPr="00FB6B8B" w:rsidRDefault="00933477" w:rsidP="00A34B0B">
      <w:pPr>
        <w:tabs>
          <w:tab w:val="left" w:pos="1230"/>
          <w:tab w:val="center" w:pos="4535"/>
        </w:tabs>
        <w:jc w:val="center"/>
        <w:rPr>
          <w:rFonts w:asciiTheme="minorHAnsi" w:hAnsiTheme="minorHAnsi" w:cs="Calibri"/>
          <w:b/>
          <w:bCs/>
        </w:rPr>
      </w:pPr>
      <w:r>
        <w:rPr>
          <w:rFonts w:asciiTheme="minorHAnsi" w:hAnsiTheme="minorHAnsi" w:cs="Calibri"/>
          <w:b/>
          <w:bCs/>
        </w:rPr>
        <w:t>Po</w:t>
      </w:r>
      <w:r w:rsidR="00A34B0B" w:rsidRPr="00FB6B8B">
        <w:rPr>
          <w:rFonts w:asciiTheme="minorHAnsi" w:hAnsiTheme="minorHAnsi" w:cs="Calibri"/>
          <w:b/>
          <w:bCs/>
        </w:rPr>
        <w:t xml:space="preserve">dlimitná zákazka </w:t>
      </w:r>
      <w:r>
        <w:rPr>
          <w:rFonts w:asciiTheme="minorHAnsi" w:hAnsiTheme="minorHAnsi" w:cs="Calibri"/>
          <w:b/>
          <w:bCs/>
        </w:rPr>
        <w:t>bez využitia elektronického trhoviska zadávaná postupom podľa § 108 ods. 1 písm. b) </w:t>
      </w:r>
      <w:r w:rsidR="00A34B0B" w:rsidRPr="00FB6B8B">
        <w:rPr>
          <w:rFonts w:asciiTheme="minorHAnsi" w:hAnsiTheme="minorHAnsi" w:cs="Calibri"/>
          <w:b/>
          <w:bCs/>
        </w:rPr>
        <w:t>zákona č. 343/2015 Z. z. o verejnom obstarávaní a o zmene a doplnení niektorých zákon</w:t>
      </w:r>
      <w:r w:rsidR="00CB210E" w:rsidRPr="00FB6B8B">
        <w:rPr>
          <w:rFonts w:asciiTheme="minorHAnsi" w:hAnsiTheme="minorHAnsi" w:cs="Calibri"/>
          <w:b/>
          <w:bCs/>
        </w:rPr>
        <w:t>ov v znení neskorších predpisov</w:t>
      </w:r>
    </w:p>
    <w:p w14:paraId="30094D0A" w14:textId="2F19ED13" w:rsidR="00A34B0B" w:rsidRDefault="00A34B0B" w:rsidP="00A34B0B">
      <w:pPr>
        <w:tabs>
          <w:tab w:val="left" w:pos="1230"/>
          <w:tab w:val="center" w:pos="4535"/>
        </w:tabs>
        <w:jc w:val="center"/>
        <w:rPr>
          <w:rFonts w:asciiTheme="minorHAnsi" w:hAnsiTheme="minorHAnsi" w:cs="Calibri"/>
          <w:b/>
          <w:bCs/>
        </w:rPr>
      </w:pPr>
    </w:p>
    <w:p w14:paraId="10A8CD8B" w14:textId="2520BC26" w:rsidR="00933477" w:rsidRDefault="00933477" w:rsidP="00A34B0B">
      <w:pPr>
        <w:tabs>
          <w:tab w:val="left" w:pos="1230"/>
          <w:tab w:val="center" w:pos="4535"/>
        </w:tabs>
        <w:jc w:val="center"/>
        <w:rPr>
          <w:rFonts w:asciiTheme="minorHAnsi" w:hAnsiTheme="minorHAnsi" w:cs="Calibri"/>
          <w:b/>
          <w:bCs/>
        </w:rPr>
      </w:pPr>
    </w:p>
    <w:p w14:paraId="73DEC210" w14:textId="77777777" w:rsidR="00933477" w:rsidRPr="00FB6B8B" w:rsidRDefault="00933477" w:rsidP="00A34B0B">
      <w:pPr>
        <w:tabs>
          <w:tab w:val="left" w:pos="1230"/>
          <w:tab w:val="center" w:pos="4535"/>
        </w:tabs>
        <w:jc w:val="center"/>
        <w:rPr>
          <w:rFonts w:asciiTheme="minorHAnsi" w:hAnsiTheme="minorHAnsi" w:cs="Calibri"/>
          <w:b/>
          <w:bCs/>
        </w:rPr>
      </w:pPr>
    </w:p>
    <w:p w14:paraId="6FDD3A31" w14:textId="6673140D" w:rsidR="00A34B0B" w:rsidRPr="00FB6B8B" w:rsidRDefault="00A34B0B" w:rsidP="00A34B0B">
      <w:pPr>
        <w:tabs>
          <w:tab w:val="left" w:pos="1230"/>
          <w:tab w:val="center" w:pos="4535"/>
        </w:tabs>
        <w:jc w:val="center"/>
        <w:rPr>
          <w:rFonts w:asciiTheme="minorHAnsi" w:hAnsiTheme="minorHAnsi" w:cs="Calibri"/>
          <w:b/>
          <w:bCs/>
        </w:rPr>
      </w:pPr>
      <w:r w:rsidRPr="00FB6B8B">
        <w:rPr>
          <w:rFonts w:asciiTheme="minorHAnsi" w:hAnsiTheme="minorHAnsi" w:cs="Calibri"/>
          <w:b/>
          <w:bCs/>
        </w:rPr>
        <w:t xml:space="preserve">Zákazka na </w:t>
      </w:r>
      <w:r w:rsidR="00DD1656">
        <w:rPr>
          <w:rFonts w:asciiTheme="minorHAnsi" w:hAnsiTheme="minorHAnsi" w:cs="Calibri"/>
          <w:b/>
          <w:bCs/>
        </w:rPr>
        <w:t>dodanie tovaru</w:t>
      </w:r>
    </w:p>
    <w:p w14:paraId="150E6789" w14:textId="77777777" w:rsidR="00A34B0B" w:rsidRPr="00FB6B8B" w:rsidRDefault="00A34B0B" w:rsidP="00A34B0B">
      <w:pPr>
        <w:pStyle w:val="Hlavika"/>
        <w:rPr>
          <w:rFonts w:asciiTheme="minorHAnsi" w:hAnsiTheme="minorHAnsi" w:cs="Calibri"/>
        </w:rPr>
      </w:pPr>
    </w:p>
    <w:p w14:paraId="64A69E73" w14:textId="77777777" w:rsidR="00A34B0B" w:rsidRPr="00FB6B8B" w:rsidRDefault="00A34B0B" w:rsidP="00A34B0B">
      <w:pPr>
        <w:pStyle w:val="Hlavika"/>
        <w:rPr>
          <w:rFonts w:asciiTheme="minorHAnsi" w:hAnsiTheme="minorHAnsi" w:cs="Calibri"/>
        </w:rPr>
      </w:pPr>
    </w:p>
    <w:p w14:paraId="67199E02" w14:textId="77777777" w:rsidR="00A34B0B" w:rsidRPr="00FB6B8B" w:rsidRDefault="00A34B0B" w:rsidP="00A34B0B">
      <w:pPr>
        <w:pStyle w:val="Nadpis5"/>
        <w:ind w:left="0" w:firstLine="0"/>
        <w:rPr>
          <w:rFonts w:asciiTheme="minorHAnsi" w:hAnsiTheme="minorHAnsi" w:cs="Calibri"/>
          <w:w w:val="150"/>
          <w:sz w:val="24"/>
          <w:szCs w:val="24"/>
        </w:rPr>
      </w:pPr>
    </w:p>
    <w:p w14:paraId="5CCF92B5" w14:textId="77777777" w:rsidR="00A34B0B" w:rsidRPr="00FB6B8B" w:rsidRDefault="00A34B0B" w:rsidP="00A34B0B">
      <w:pPr>
        <w:pStyle w:val="Nadpis5"/>
        <w:ind w:left="0" w:firstLine="0"/>
        <w:rPr>
          <w:rFonts w:asciiTheme="minorHAnsi" w:hAnsiTheme="minorHAnsi" w:cs="Calibri"/>
          <w:w w:val="150"/>
          <w:sz w:val="24"/>
          <w:szCs w:val="24"/>
        </w:rPr>
      </w:pPr>
    </w:p>
    <w:p w14:paraId="223C1DBF" w14:textId="77777777" w:rsidR="00A34B0B" w:rsidRPr="00FB6B8B" w:rsidRDefault="00A34B0B" w:rsidP="00A34B0B">
      <w:pPr>
        <w:rPr>
          <w:rFonts w:asciiTheme="minorHAnsi" w:hAnsiTheme="minorHAnsi"/>
        </w:rPr>
      </w:pPr>
    </w:p>
    <w:p w14:paraId="774DE2C1" w14:textId="77777777" w:rsidR="00A34B0B" w:rsidRPr="00FB6B8B" w:rsidRDefault="00A34B0B" w:rsidP="00A34B0B">
      <w:pPr>
        <w:rPr>
          <w:rFonts w:asciiTheme="minorHAnsi" w:hAnsiTheme="minorHAnsi"/>
        </w:rPr>
      </w:pPr>
    </w:p>
    <w:p w14:paraId="0200F310" w14:textId="77777777" w:rsidR="00A34B0B" w:rsidRPr="00FB6B8B" w:rsidRDefault="00A34B0B" w:rsidP="00A34B0B">
      <w:pPr>
        <w:rPr>
          <w:rFonts w:asciiTheme="minorHAnsi" w:hAnsiTheme="minorHAnsi"/>
        </w:rPr>
      </w:pPr>
    </w:p>
    <w:p w14:paraId="7979647B" w14:textId="77777777" w:rsidR="00A34B0B" w:rsidRPr="00FB6B8B" w:rsidRDefault="00A34B0B" w:rsidP="00A34B0B">
      <w:pPr>
        <w:pStyle w:val="Nadpis5"/>
        <w:ind w:left="0" w:firstLine="0"/>
        <w:rPr>
          <w:rFonts w:asciiTheme="minorHAnsi" w:hAnsiTheme="minorHAnsi" w:cs="Calibri"/>
          <w:w w:val="150"/>
          <w:sz w:val="28"/>
          <w:szCs w:val="24"/>
        </w:rPr>
      </w:pPr>
      <w:r w:rsidRPr="00FB6B8B">
        <w:rPr>
          <w:rFonts w:asciiTheme="minorHAnsi" w:hAnsiTheme="minorHAnsi" w:cs="Calibri"/>
          <w:w w:val="150"/>
          <w:sz w:val="28"/>
          <w:szCs w:val="24"/>
        </w:rPr>
        <w:t>SÚŤAŽNÉ PODKLADY</w:t>
      </w:r>
    </w:p>
    <w:p w14:paraId="4110C151" w14:textId="77777777" w:rsidR="00A34B0B" w:rsidRPr="00FB6B8B" w:rsidRDefault="00A34B0B" w:rsidP="00A34B0B">
      <w:pPr>
        <w:jc w:val="center"/>
        <w:rPr>
          <w:rFonts w:asciiTheme="minorHAnsi" w:hAnsiTheme="minorHAnsi" w:cs="Calibri"/>
          <w:sz w:val="20"/>
          <w:szCs w:val="20"/>
        </w:rPr>
      </w:pPr>
    </w:p>
    <w:p w14:paraId="3AD509EE" w14:textId="77777777" w:rsidR="00A34B0B" w:rsidRPr="00FB6B8B" w:rsidRDefault="00A34B0B" w:rsidP="00A34B0B">
      <w:pPr>
        <w:jc w:val="both"/>
        <w:rPr>
          <w:rFonts w:asciiTheme="minorHAnsi" w:hAnsiTheme="minorHAnsi" w:cs="Calibri"/>
        </w:rPr>
      </w:pPr>
    </w:p>
    <w:p w14:paraId="19EAD092" w14:textId="77777777" w:rsidR="00A34B0B" w:rsidRPr="00FB6B8B" w:rsidRDefault="00A34B0B" w:rsidP="00A34B0B">
      <w:pPr>
        <w:jc w:val="both"/>
        <w:rPr>
          <w:rFonts w:asciiTheme="minorHAnsi" w:hAnsiTheme="minorHAnsi" w:cs="Calibri"/>
        </w:rPr>
      </w:pPr>
    </w:p>
    <w:p w14:paraId="60503419" w14:textId="77777777" w:rsidR="00A34B0B" w:rsidRPr="00FB6B8B" w:rsidRDefault="00A34B0B" w:rsidP="00A34B0B">
      <w:pPr>
        <w:jc w:val="both"/>
        <w:rPr>
          <w:rFonts w:asciiTheme="minorHAnsi" w:hAnsiTheme="minorHAnsi" w:cs="Calibri"/>
        </w:rPr>
      </w:pPr>
    </w:p>
    <w:p w14:paraId="7FEB92B9" w14:textId="77777777" w:rsidR="00A34B0B" w:rsidRPr="00FB6B8B" w:rsidRDefault="00A34B0B" w:rsidP="00A34B0B">
      <w:pPr>
        <w:jc w:val="both"/>
        <w:rPr>
          <w:rFonts w:asciiTheme="minorHAnsi" w:hAnsiTheme="minorHAnsi" w:cs="Calibri"/>
        </w:rPr>
      </w:pPr>
    </w:p>
    <w:p w14:paraId="0B68B5C7" w14:textId="77777777" w:rsidR="00A34B0B" w:rsidRPr="00FB6B8B" w:rsidRDefault="00A34B0B" w:rsidP="00A34B0B">
      <w:pPr>
        <w:jc w:val="both"/>
        <w:rPr>
          <w:rFonts w:asciiTheme="minorHAnsi" w:hAnsiTheme="minorHAnsi" w:cs="Calibri"/>
        </w:rPr>
      </w:pPr>
      <w:r w:rsidRPr="00FB6B8B">
        <w:rPr>
          <w:rFonts w:asciiTheme="minorHAnsi" w:hAnsiTheme="minorHAnsi" w:cs="Calibri"/>
        </w:rPr>
        <w:t xml:space="preserve">Predmet zákazky: </w:t>
      </w:r>
    </w:p>
    <w:p w14:paraId="4B123C6E" w14:textId="77777777" w:rsidR="00A34B0B" w:rsidRPr="00FB6B8B" w:rsidRDefault="00A34B0B" w:rsidP="00A34B0B">
      <w:pPr>
        <w:jc w:val="both"/>
        <w:rPr>
          <w:rFonts w:asciiTheme="minorHAnsi" w:hAnsiTheme="minorHAnsi" w:cs="Calibri"/>
        </w:rPr>
      </w:pPr>
    </w:p>
    <w:p w14:paraId="15A51717" w14:textId="62662249" w:rsidR="00A34B0B" w:rsidRPr="00FB6B8B" w:rsidRDefault="007469CE" w:rsidP="00A34B0B">
      <w:pPr>
        <w:jc w:val="center"/>
        <w:rPr>
          <w:rFonts w:asciiTheme="minorHAnsi" w:hAnsiTheme="minorHAnsi" w:cs="Calibri"/>
          <w:b/>
          <w:sz w:val="28"/>
          <w:szCs w:val="28"/>
        </w:rPr>
      </w:pPr>
      <w:r>
        <w:rPr>
          <w:rFonts w:asciiTheme="minorHAnsi" w:hAnsiTheme="minorHAnsi" w:cs="Calibri"/>
          <w:b/>
          <w:sz w:val="28"/>
          <w:szCs w:val="28"/>
        </w:rPr>
        <w:t>SPŠ J. Murgaša</w:t>
      </w:r>
      <w:r w:rsidRPr="00DD1656">
        <w:rPr>
          <w:rFonts w:asciiTheme="minorHAnsi" w:hAnsiTheme="minorHAnsi" w:cs="Calibri"/>
          <w:b/>
          <w:sz w:val="28"/>
          <w:szCs w:val="28"/>
        </w:rPr>
        <w:t xml:space="preserve"> </w:t>
      </w:r>
      <w:r>
        <w:rPr>
          <w:rFonts w:asciiTheme="minorHAnsi" w:hAnsiTheme="minorHAnsi" w:cs="Calibri"/>
          <w:b/>
          <w:sz w:val="28"/>
          <w:szCs w:val="28"/>
        </w:rPr>
        <w:t xml:space="preserve">– </w:t>
      </w:r>
      <w:r w:rsidR="00DD1656" w:rsidRPr="00DD1656">
        <w:rPr>
          <w:rFonts w:asciiTheme="minorHAnsi" w:hAnsiTheme="minorHAnsi" w:cs="Calibri"/>
          <w:b/>
          <w:sz w:val="28"/>
          <w:szCs w:val="28"/>
        </w:rPr>
        <w:t>Komplexná</w:t>
      </w:r>
      <w:r>
        <w:rPr>
          <w:rFonts w:asciiTheme="minorHAnsi" w:hAnsiTheme="minorHAnsi" w:cs="Calibri"/>
          <w:b/>
          <w:sz w:val="28"/>
          <w:szCs w:val="28"/>
        </w:rPr>
        <w:t xml:space="preserve"> </w:t>
      </w:r>
      <w:r w:rsidR="00DD1656" w:rsidRPr="00DD1656">
        <w:rPr>
          <w:rFonts w:asciiTheme="minorHAnsi" w:hAnsiTheme="minorHAnsi" w:cs="Calibri"/>
          <w:b/>
          <w:sz w:val="28"/>
          <w:szCs w:val="28"/>
        </w:rPr>
        <w:t>inteligentná sieťová a serverová infraštruktúra pre digitálnu komunikáciu</w:t>
      </w:r>
    </w:p>
    <w:p w14:paraId="797379A3" w14:textId="77777777" w:rsidR="00A34B0B" w:rsidRPr="00FB6B8B" w:rsidRDefault="00A34B0B" w:rsidP="00A34B0B">
      <w:pPr>
        <w:jc w:val="center"/>
        <w:rPr>
          <w:rFonts w:asciiTheme="minorHAnsi" w:hAnsiTheme="minorHAnsi" w:cs="Calibri"/>
          <w:b/>
        </w:rPr>
      </w:pPr>
    </w:p>
    <w:p w14:paraId="5E0E4977" w14:textId="77777777" w:rsidR="00A34B0B" w:rsidRPr="00FB6B8B" w:rsidRDefault="00A34B0B" w:rsidP="00A34B0B">
      <w:pPr>
        <w:jc w:val="both"/>
        <w:rPr>
          <w:rFonts w:asciiTheme="minorHAnsi" w:hAnsiTheme="minorHAnsi" w:cs="Calibri"/>
        </w:rPr>
      </w:pPr>
    </w:p>
    <w:p w14:paraId="65253FC2" w14:textId="77777777" w:rsidR="00A34B0B" w:rsidRPr="00FB6B8B" w:rsidRDefault="00A34B0B" w:rsidP="00A34B0B">
      <w:pPr>
        <w:jc w:val="both"/>
        <w:rPr>
          <w:rFonts w:asciiTheme="minorHAnsi" w:hAnsiTheme="minorHAnsi" w:cs="Calibri"/>
          <w:sz w:val="20"/>
        </w:rPr>
      </w:pPr>
    </w:p>
    <w:p w14:paraId="610BD409" w14:textId="77777777" w:rsidR="00A34B0B" w:rsidRPr="00FB6B8B" w:rsidRDefault="00A34B0B" w:rsidP="00A34B0B">
      <w:pPr>
        <w:jc w:val="both"/>
        <w:rPr>
          <w:rFonts w:asciiTheme="minorHAnsi" w:hAnsiTheme="minorHAnsi" w:cs="Calibri"/>
          <w:sz w:val="20"/>
        </w:rPr>
      </w:pPr>
    </w:p>
    <w:p w14:paraId="1DD23FF4" w14:textId="77777777" w:rsidR="00A34B0B" w:rsidRPr="00FB6B8B" w:rsidRDefault="00A34B0B" w:rsidP="00A34B0B">
      <w:pPr>
        <w:jc w:val="both"/>
        <w:rPr>
          <w:rFonts w:asciiTheme="minorHAnsi" w:hAnsiTheme="minorHAnsi" w:cs="Calibri"/>
          <w:sz w:val="20"/>
        </w:rPr>
      </w:pPr>
    </w:p>
    <w:p w14:paraId="25EC2F96" w14:textId="77777777" w:rsidR="00A34B0B" w:rsidRPr="00FB6B8B" w:rsidRDefault="00A34B0B" w:rsidP="00A34B0B">
      <w:pPr>
        <w:jc w:val="both"/>
        <w:rPr>
          <w:rFonts w:asciiTheme="minorHAnsi" w:hAnsiTheme="minorHAnsi" w:cs="Calibri"/>
          <w:sz w:val="20"/>
        </w:rPr>
      </w:pPr>
    </w:p>
    <w:p w14:paraId="70EA4CF4" w14:textId="77777777" w:rsidR="00A34B0B" w:rsidRPr="00FB6B8B" w:rsidRDefault="00A34B0B" w:rsidP="00A34B0B">
      <w:pPr>
        <w:jc w:val="both"/>
        <w:rPr>
          <w:rFonts w:asciiTheme="minorHAnsi" w:hAnsiTheme="minorHAnsi" w:cs="Calibri"/>
          <w:sz w:val="20"/>
        </w:rPr>
      </w:pPr>
    </w:p>
    <w:p w14:paraId="67972712" w14:textId="077E4FEA" w:rsidR="00A34B0B" w:rsidRPr="00FB6B8B" w:rsidRDefault="00A34B0B" w:rsidP="00A34B0B">
      <w:pPr>
        <w:jc w:val="both"/>
        <w:rPr>
          <w:rFonts w:asciiTheme="minorHAnsi" w:hAnsiTheme="minorHAnsi" w:cs="Calibri"/>
          <w:sz w:val="20"/>
        </w:rPr>
      </w:pPr>
      <w:r w:rsidRPr="00FB6B8B">
        <w:rPr>
          <w:rFonts w:asciiTheme="minorHAnsi" w:hAnsiTheme="minorHAnsi" w:cs="Calibri"/>
          <w:sz w:val="20"/>
        </w:rPr>
        <w:t xml:space="preserve">V Banskej Bystrici, </w:t>
      </w:r>
      <w:r w:rsidR="00DD1656">
        <w:rPr>
          <w:rFonts w:asciiTheme="minorHAnsi" w:hAnsiTheme="minorHAnsi" w:cs="Calibri"/>
          <w:sz w:val="20"/>
        </w:rPr>
        <w:t>marec</w:t>
      </w:r>
      <w:r w:rsidR="00111DD2">
        <w:rPr>
          <w:rFonts w:asciiTheme="minorHAnsi" w:hAnsiTheme="minorHAnsi" w:cs="Calibri"/>
          <w:sz w:val="20"/>
        </w:rPr>
        <w:t xml:space="preserve"> 202</w:t>
      </w:r>
      <w:r w:rsidR="00DD1656">
        <w:rPr>
          <w:rFonts w:asciiTheme="minorHAnsi" w:hAnsiTheme="minorHAnsi" w:cs="Calibri"/>
          <w:sz w:val="20"/>
        </w:rPr>
        <w:t>2</w:t>
      </w:r>
    </w:p>
    <w:p w14:paraId="2CC2D640" w14:textId="77777777" w:rsidR="00A34B0B" w:rsidRPr="00FB6B8B" w:rsidRDefault="00A34B0B" w:rsidP="00A34B0B">
      <w:pPr>
        <w:jc w:val="both"/>
        <w:rPr>
          <w:rFonts w:asciiTheme="minorHAnsi" w:hAnsiTheme="minorHAnsi" w:cs="Calibri"/>
          <w:sz w:val="20"/>
        </w:rPr>
      </w:pPr>
    </w:p>
    <w:p w14:paraId="49A220A1" w14:textId="77777777" w:rsidR="00A34B0B" w:rsidRPr="00FB6B8B" w:rsidRDefault="00A34B0B" w:rsidP="00A34B0B">
      <w:pPr>
        <w:jc w:val="both"/>
        <w:rPr>
          <w:rFonts w:asciiTheme="minorHAnsi" w:hAnsiTheme="minorHAnsi" w:cs="Calibri"/>
          <w:sz w:val="20"/>
        </w:rPr>
      </w:pPr>
    </w:p>
    <w:p w14:paraId="6BCA8FFC" w14:textId="77777777" w:rsidR="00A34B0B" w:rsidRPr="00FB6B8B" w:rsidRDefault="00A34B0B" w:rsidP="00A34B0B">
      <w:pPr>
        <w:jc w:val="both"/>
        <w:rPr>
          <w:rFonts w:asciiTheme="minorHAnsi" w:hAnsiTheme="minorHAnsi" w:cs="Calibri"/>
          <w:sz w:val="20"/>
        </w:rPr>
      </w:pPr>
    </w:p>
    <w:p w14:paraId="5502AC09" w14:textId="77777777" w:rsidR="00A34B0B" w:rsidRPr="00FB6B8B" w:rsidRDefault="00A34B0B" w:rsidP="00A34B0B">
      <w:pPr>
        <w:widowControl w:val="0"/>
        <w:ind w:left="4254"/>
        <w:jc w:val="center"/>
        <w:rPr>
          <w:rFonts w:asciiTheme="minorHAnsi" w:hAnsiTheme="minorHAnsi" w:cs="Calibri"/>
          <w:sz w:val="20"/>
        </w:rPr>
      </w:pPr>
    </w:p>
    <w:p w14:paraId="628EA7EA" w14:textId="77777777" w:rsidR="00A34B0B" w:rsidRPr="00FB6B8B" w:rsidRDefault="00A34B0B" w:rsidP="00A34B0B">
      <w:pPr>
        <w:widowControl w:val="0"/>
        <w:ind w:left="4254"/>
        <w:jc w:val="center"/>
        <w:rPr>
          <w:rFonts w:asciiTheme="minorHAnsi" w:hAnsiTheme="minorHAnsi" w:cs="Calibri"/>
          <w:sz w:val="20"/>
        </w:rPr>
      </w:pPr>
    </w:p>
    <w:p w14:paraId="15CCA343" w14:textId="77777777" w:rsidR="00A34B0B" w:rsidRPr="00FB6B8B" w:rsidRDefault="00A34B0B" w:rsidP="00A34B0B">
      <w:pPr>
        <w:widowControl w:val="0"/>
        <w:ind w:left="4254"/>
        <w:jc w:val="center"/>
        <w:rPr>
          <w:rFonts w:asciiTheme="minorHAnsi" w:hAnsiTheme="minorHAnsi" w:cs="Calibri"/>
          <w:sz w:val="20"/>
        </w:rPr>
      </w:pPr>
    </w:p>
    <w:p w14:paraId="66A0005A" w14:textId="77777777" w:rsidR="00A34B0B" w:rsidRPr="00FB6B8B" w:rsidRDefault="00A34B0B" w:rsidP="00A34B0B">
      <w:pPr>
        <w:widowControl w:val="0"/>
        <w:ind w:left="4254"/>
        <w:jc w:val="center"/>
        <w:rPr>
          <w:rFonts w:asciiTheme="minorHAnsi" w:hAnsiTheme="minorHAnsi" w:cs="Calibri"/>
          <w:sz w:val="20"/>
        </w:rPr>
      </w:pPr>
    </w:p>
    <w:p w14:paraId="233A73AF" w14:textId="77777777" w:rsidR="00A34B0B" w:rsidRPr="00FB6B8B" w:rsidRDefault="00A34B0B" w:rsidP="00A34B0B">
      <w:pPr>
        <w:widowControl w:val="0"/>
        <w:rPr>
          <w:rFonts w:asciiTheme="minorHAnsi" w:hAnsiTheme="minorHAnsi" w:cs="Calibri"/>
          <w:sz w:val="20"/>
        </w:rPr>
      </w:pPr>
    </w:p>
    <w:p w14:paraId="1474C523" w14:textId="77777777" w:rsidR="00A34B0B" w:rsidRPr="00FB6B8B" w:rsidRDefault="00A34B0B" w:rsidP="00A34B0B">
      <w:pPr>
        <w:widowControl w:val="0"/>
        <w:ind w:left="4254"/>
        <w:jc w:val="center"/>
        <w:rPr>
          <w:rFonts w:asciiTheme="minorHAnsi" w:hAnsiTheme="minorHAnsi" w:cs="Calibri"/>
          <w:sz w:val="20"/>
        </w:rPr>
      </w:pPr>
    </w:p>
    <w:p w14:paraId="5EBB8AE8" w14:textId="77777777" w:rsidR="00A34B0B" w:rsidRPr="00FB6B8B" w:rsidRDefault="00A34B0B" w:rsidP="00A34B0B">
      <w:pPr>
        <w:widowControl w:val="0"/>
        <w:ind w:left="4254"/>
        <w:jc w:val="center"/>
        <w:rPr>
          <w:rFonts w:asciiTheme="minorHAnsi" w:hAnsiTheme="minorHAnsi" w:cs="Calibri"/>
          <w:sz w:val="20"/>
        </w:rPr>
      </w:pPr>
    </w:p>
    <w:p w14:paraId="5BCCD327" w14:textId="77777777" w:rsidR="00A34B0B" w:rsidRPr="00FB6B8B" w:rsidRDefault="00A34B0B" w:rsidP="00A34B0B">
      <w:pPr>
        <w:ind w:left="4254"/>
        <w:jc w:val="both"/>
        <w:rPr>
          <w:rFonts w:asciiTheme="minorHAnsi" w:hAnsiTheme="minorHAnsi" w:cs="Calibri"/>
          <w:sz w:val="20"/>
        </w:rPr>
      </w:pPr>
    </w:p>
    <w:p w14:paraId="5BCD5615" w14:textId="77777777" w:rsidR="00A34B0B" w:rsidRPr="00FB6B8B" w:rsidRDefault="00A34B0B" w:rsidP="00A34B0B">
      <w:pPr>
        <w:widowControl w:val="0"/>
        <w:ind w:left="4254"/>
        <w:jc w:val="center"/>
        <w:rPr>
          <w:rFonts w:asciiTheme="minorHAnsi" w:hAnsiTheme="minorHAnsi" w:cs="Calibri"/>
          <w:sz w:val="20"/>
        </w:rPr>
      </w:pPr>
    </w:p>
    <w:p w14:paraId="6F6C5871" w14:textId="77777777" w:rsidR="00A34B0B" w:rsidRPr="00FB6B8B" w:rsidRDefault="00A34B0B" w:rsidP="00A34B0B">
      <w:pPr>
        <w:ind w:left="4254"/>
        <w:jc w:val="both"/>
        <w:rPr>
          <w:rFonts w:asciiTheme="minorHAnsi" w:hAnsiTheme="minorHAnsi" w:cs="Calibri"/>
          <w:sz w:val="20"/>
        </w:rPr>
      </w:pPr>
    </w:p>
    <w:p w14:paraId="2A89C7B6" w14:textId="77777777" w:rsidR="00A34B0B" w:rsidRPr="00FB6B8B" w:rsidRDefault="00A34B0B" w:rsidP="00A34B0B">
      <w:pPr>
        <w:tabs>
          <w:tab w:val="left" w:pos="870"/>
          <w:tab w:val="left" w:pos="2166"/>
        </w:tabs>
        <w:jc w:val="center"/>
        <w:rPr>
          <w:rFonts w:asciiTheme="minorHAnsi" w:hAnsiTheme="minorHAnsi" w:cs="Calibri"/>
          <w:b/>
          <w:bCs/>
          <w:iCs/>
        </w:rPr>
      </w:pPr>
      <w:r w:rsidRPr="00FB6B8B">
        <w:rPr>
          <w:rFonts w:asciiTheme="minorHAnsi" w:hAnsiTheme="minorHAnsi" w:cs="Calibri"/>
          <w:b/>
          <w:bCs/>
          <w:iCs/>
        </w:rPr>
        <w:br w:type="column"/>
      </w:r>
      <w:r w:rsidRPr="00FB6B8B">
        <w:rPr>
          <w:rFonts w:asciiTheme="minorHAnsi" w:hAnsiTheme="minorHAnsi" w:cs="Calibri"/>
          <w:b/>
          <w:bCs/>
          <w:iCs/>
        </w:rPr>
        <w:lastRenderedPageBreak/>
        <w:t>OBSAH  SÚŤAŽNÝCH  PODKLADOV</w:t>
      </w:r>
    </w:p>
    <w:p w14:paraId="02BF50E3" w14:textId="77777777" w:rsidR="00A34B0B" w:rsidRPr="00FB6B8B" w:rsidRDefault="00A34B0B" w:rsidP="00A34B0B">
      <w:pPr>
        <w:pStyle w:val="Zkladntext"/>
        <w:rPr>
          <w:rFonts w:asciiTheme="minorHAnsi" w:hAnsiTheme="minorHAnsi" w:cs="Calibri"/>
          <w:sz w:val="20"/>
        </w:rPr>
      </w:pPr>
    </w:p>
    <w:p w14:paraId="008EB7AF" w14:textId="77777777" w:rsidR="00A34B0B" w:rsidRPr="00FB6B8B" w:rsidRDefault="00A34B0B" w:rsidP="00A34B0B">
      <w:pPr>
        <w:rPr>
          <w:rFonts w:asciiTheme="minorHAnsi" w:hAnsiTheme="minorHAnsi" w:cs="Calibri"/>
          <w:b/>
          <w:iCs/>
        </w:rPr>
      </w:pPr>
    </w:p>
    <w:p w14:paraId="7E297649" w14:textId="77777777" w:rsidR="00A34B0B" w:rsidRPr="00FB6B8B" w:rsidRDefault="00A34B0B" w:rsidP="00A34B0B">
      <w:pPr>
        <w:rPr>
          <w:rFonts w:asciiTheme="minorHAnsi" w:hAnsiTheme="minorHAnsi"/>
          <w:b/>
          <w:sz w:val="20"/>
          <w:szCs w:val="20"/>
        </w:rPr>
      </w:pPr>
      <w:r w:rsidRPr="00FB6B8B">
        <w:rPr>
          <w:rFonts w:asciiTheme="minorHAnsi" w:hAnsiTheme="minorHAnsi"/>
          <w:b/>
          <w:iCs/>
          <w:sz w:val="20"/>
          <w:szCs w:val="20"/>
        </w:rPr>
        <w:t>A. POKYNY NA VYPRACOVANIE PONUKY</w:t>
      </w:r>
    </w:p>
    <w:p w14:paraId="17ABCAD3"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1. IDENTIFIKÁCIA VEREJNÉHO OBSTARÁVATEĽA</w:t>
      </w:r>
    </w:p>
    <w:p w14:paraId="3490AE23"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2. PREDMET ZÁKAZKY</w:t>
      </w:r>
    </w:p>
    <w:p w14:paraId="2D753202"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3. VARIANTNÉ RIEŠENIE</w:t>
      </w:r>
    </w:p>
    <w:p w14:paraId="040C4089"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4. MIESTO, TERMÍN DODANIA A SPÔSOB PLNENIA PREDMETU ZÁKAZKY</w:t>
      </w:r>
    </w:p>
    <w:p w14:paraId="65147805"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5. ZDROJ FINANČNÝCH PROSTRIEDKOV</w:t>
      </w:r>
    </w:p>
    <w:p w14:paraId="5D4D571E"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6. DRUH ZÁKAZKY</w:t>
      </w:r>
    </w:p>
    <w:p w14:paraId="7B140B09"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7. LEHOTA VIAZANOSTI PONUKY</w:t>
      </w:r>
    </w:p>
    <w:p w14:paraId="4AF8631C"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8. KOMUNIKÁCIA MEDZI VEREJNÝM OBSTARÁVATEĽOM A ZÁUJEMCAMI/UCHÁDZAČMI</w:t>
      </w:r>
    </w:p>
    <w:p w14:paraId="35FF1957"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9. VYSVETLENIE A ZMENY</w:t>
      </w:r>
    </w:p>
    <w:p w14:paraId="167BF53A" w14:textId="77777777" w:rsidR="00A34B0B" w:rsidRPr="00FB6B8B" w:rsidRDefault="00A34B0B" w:rsidP="00A34B0B">
      <w:pPr>
        <w:pStyle w:val="tl1"/>
        <w:ind w:left="284"/>
        <w:rPr>
          <w:rFonts w:asciiTheme="minorHAnsi" w:hAnsiTheme="minorHAnsi" w:cs="Times New Roman"/>
          <w:bCs/>
          <w:sz w:val="20"/>
          <w:szCs w:val="20"/>
          <w:lang w:eastAsia="cs-CZ"/>
        </w:rPr>
      </w:pPr>
      <w:r w:rsidRPr="00FB6B8B">
        <w:rPr>
          <w:rFonts w:asciiTheme="minorHAnsi" w:hAnsiTheme="minorHAnsi" w:cs="Times New Roman"/>
          <w:bCs/>
          <w:sz w:val="20"/>
          <w:szCs w:val="20"/>
        </w:rPr>
        <w:t xml:space="preserve">10. </w:t>
      </w:r>
      <w:r w:rsidRPr="00FB6B8B">
        <w:rPr>
          <w:rFonts w:asciiTheme="minorHAnsi" w:hAnsiTheme="minorHAnsi" w:cs="Times New Roman"/>
          <w:bCs/>
          <w:sz w:val="20"/>
          <w:szCs w:val="20"/>
          <w:lang w:eastAsia="cs-CZ"/>
        </w:rPr>
        <w:t>OBHLIADKA MIESTA USKUTOČNENIA PREDMETU ZÁKAZKY</w:t>
      </w:r>
    </w:p>
    <w:p w14:paraId="2C7B64A6"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11. VYHOTOVENIE PONUKY</w:t>
      </w:r>
    </w:p>
    <w:p w14:paraId="14D0FF16"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12. JAZYK PONUKY</w:t>
      </w:r>
    </w:p>
    <w:p w14:paraId="30D6AD1C"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13. MENA A CENY UVÁDZANÉ V PONUKE</w:t>
      </w:r>
    </w:p>
    <w:p w14:paraId="36BBD4E7" w14:textId="77777777" w:rsidR="00A34B0B" w:rsidRPr="00FB6B8B" w:rsidRDefault="00A34B0B" w:rsidP="00A34B0B">
      <w:pPr>
        <w:ind w:left="284"/>
        <w:rPr>
          <w:rFonts w:asciiTheme="minorHAnsi" w:hAnsiTheme="minorHAnsi"/>
          <w:sz w:val="20"/>
          <w:szCs w:val="20"/>
        </w:rPr>
      </w:pPr>
      <w:r w:rsidRPr="00FB6B8B">
        <w:rPr>
          <w:rFonts w:asciiTheme="minorHAnsi" w:hAnsiTheme="minorHAnsi"/>
          <w:bCs/>
          <w:sz w:val="20"/>
          <w:szCs w:val="20"/>
        </w:rPr>
        <w:t xml:space="preserve">14. </w:t>
      </w:r>
      <w:r w:rsidRPr="00FB6B8B">
        <w:rPr>
          <w:rFonts w:asciiTheme="minorHAnsi" w:hAnsiTheme="minorHAnsi"/>
          <w:bCs/>
          <w:caps/>
          <w:sz w:val="20"/>
          <w:szCs w:val="20"/>
        </w:rPr>
        <w:t>ZÁBEZPEKA, podmienky jej zloženia, podmienky jej uvoľnenia alebo vrátenia</w:t>
      </w:r>
    </w:p>
    <w:p w14:paraId="5EE37191" w14:textId="3AB89781"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15</w:t>
      </w:r>
      <w:r w:rsidR="003667E0" w:rsidRPr="00FB6B8B">
        <w:rPr>
          <w:rFonts w:asciiTheme="minorHAnsi" w:hAnsiTheme="minorHAnsi" w:cs="Times New Roman"/>
          <w:bCs/>
          <w:sz w:val="20"/>
          <w:szCs w:val="20"/>
        </w:rPr>
        <w:t xml:space="preserve">. OBSAH </w:t>
      </w:r>
      <w:r w:rsidRPr="00FB6B8B">
        <w:rPr>
          <w:rFonts w:asciiTheme="minorHAnsi" w:hAnsiTheme="minorHAnsi" w:cs="Times New Roman"/>
          <w:bCs/>
          <w:sz w:val="20"/>
          <w:szCs w:val="20"/>
        </w:rPr>
        <w:t>PONUKY</w:t>
      </w:r>
    </w:p>
    <w:p w14:paraId="5688A4BC"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16. NÁKLADY NA PONUKU</w:t>
      </w:r>
    </w:p>
    <w:p w14:paraId="5324B110" w14:textId="77777777" w:rsidR="00A34B0B" w:rsidRPr="00FB6B8B" w:rsidRDefault="00A34B0B" w:rsidP="00A34B0B">
      <w:pPr>
        <w:pStyle w:val="tl1"/>
        <w:ind w:left="284"/>
        <w:jc w:val="left"/>
        <w:rPr>
          <w:rFonts w:asciiTheme="minorHAnsi" w:hAnsiTheme="minorHAnsi" w:cs="Times New Roman"/>
          <w:bCs/>
          <w:sz w:val="20"/>
          <w:szCs w:val="20"/>
        </w:rPr>
      </w:pPr>
      <w:r w:rsidRPr="00FB6B8B">
        <w:rPr>
          <w:rFonts w:asciiTheme="minorHAnsi" w:hAnsiTheme="minorHAnsi" w:cs="Times New Roman"/>
          <w:bCs/>
          <w:sz w:val="20"/>
          <w:szCs w:val="20"/>
        </w:rPr>
        <w:t>17. PREDKLADANIE PONÚK</w:t>
      </w:r>
    </w:p>
    <w:p w14:paraId="41A99AD0"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18. OTVÁRANIE PONÚK</w:t>
      </w:r>
    </w:p>
    <w:p w14:paraId="22A4FBE6"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19. VYHODNOTENIE SPLNENIA PODMIENOK ÚČASTI</w:t>
      </w:r>
    </w:p>
    <w:p w14:paraId="2E607455" w14:textId="77777777" w:rsidR="00A34B0B" w:rsidRPr="00FB6B8B" w:rsidRDefault="00A34B0B" w:rsidP="00A34B0B">
      <w:pPr>
        <w:pStyle w:val="tl1"/>
        <w:ind w:left="284"/>
        <w:rPr>
          <w:rFonts w:asciiTheme="minorHAnsi" w:hAnsiTheme="minorHAnsi" w:cs="Times New Roman"/>
          <w:sz w:val="20"/>
          <w:szCs w:val="20"/>
        </w:rPr>
      </w:pPr>
      <w:r w:rsidRPr="00FB6B8B">
        <w:rPr>
          <w:rFonts w:asciiTheme="minorHAnsi" w:hAnsiTheme="minorHAnsi" w:cs="Times New Roman"/>
          <w:bCs/>
          <w:sz w:val="20"/>
          <w:szCs w:val="20"/>
        </w:rPr>
        <w:t xml:space="preserve">20. VYHODNOCOVANIE PONÚK </w:t>
      </w:r>
    </w:p>
    <w:p w14:paraId="455BA92F"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sz w:val="20"/>
          <w:szCs w:val="20"/>
        </w:rPr>
        <w:t xml:space="preserve">21. </w:t>
      </w:r>
      <w:r w:rsidRPr="00FB6B8B">
        <w:rPr>
          <w:rFonts w:asciiTheme="minorHAnsi" w:hAnsiTheme="minorHAnsi" w:cs="Times New Roman"/>
          <w:bCs/>
          <w:sz w:val="20"/>
          <w:szCs w:val="20"/>
        </w:rPr>
        <w:t>PRAVIDLÁ ELEKTRONICKEJ AUKCIE</w:t>
      </w:r>
    </w:p>
    <w:p w14:paraId="687654C7" w14:textId="77777777" w:rsidR="00A34B0B" w:rsidRPr="00FB6B8B" w:rsidRDefault="00A34B0B" w:rsidP="00A34B0B">
      <w:pPr>
        <w:pStyle w:val="tl1"/>
        <w:ind w:left="284"/>
        <w:jc w:val="left"/>
        <w:rPr>
          <w:rFonts w:asciiTheme="minorHAnsi" w:hAnsiTheme="minorHAnsi" w:cs="Times New Roman"/>
          <w:bCs/>
          <w:sz w:val="20"/>
          <w:szCs w:val="20"/>
        </w:rPr>
      </w:pPr>
      <w:r w:rsidRPr="00FB6B8B">
        <w:rPr>
          <w:rFonts w:asciiTheme="minorHAnsi" w:hAnsiTheme="minorHAnsi" w:cs="Times New Roman"/>
          <w:bCs/>
          <w:sz w:val="20"/>
          <w:szCs w:val="20"/>
        </w:rPr>
        <w:t>22. INFORMÁCIA O VÝSLEDKU VYHODNOTENIA PONÚK</w:t>
      </w:r>
    </w:p>
    <w:p w14:paraId="1E9F34EE" w14:textId="77777777" w:rsidR="00A34B0B" w:rsidRPr="00FB6B8B" w:rsidRDefault="00A34B0B" w:rsidP="00A34B0B">
      <w:pPr>
        <w:pStyle w:val="tl1"/>
        <w:ind w:left="284"/>
        <w:rPr>
          <w:rFonts w:asciiTheme="minorHAnsi" w:hAnsiTheme="minorHAnsi" w:cs="Times New Roman"/>
          <w:bCs/>
          <w:sz w:val="20"/>
          <w:szCs w:val="20"/>
        </w:rPr>
      </w:pPr>
      <w:r w:rsidRPr="00FB6B8B">
        <w:rPr>
          <w:rFonts w:asciiTheme="minorHAnsi" w:hAnsiTheme="minorHAnsi" w:cs="Times New Roman"/>
          <w:bCs/>
          <w:sz w:val="20"/>
          <w:szCs w:val="20"/>
        </w:rPr>
        <w:t>23. UZAVRETIE ZMLUVY</w:t>
      </w:r>
    </w:p>
    <w:p w14:paraId="5CBE51BF" w14:textId="77777777" w:rsidR="00A34B0B" w:rsidRPr="00FB6B8B" w:rsidRDefault="00A34B0B" w:rsidP="00A34B0B">
      <w:pPr>
        <w:pStyle w:val="Zkladntext"/>
        <w:ind w:left="284"/>
        <w:rPr>
          <w:rStyle w:val="Zvraznenie"/>
          <w:rFonts w:asciiTheme="minorHAnsi" w:hAnsiTheme="minorHAnsi"/>
          <w:b w:val="0"/>
          <w:i w:val="0"/>
          <w:iCs/>
          <w:sz w:val="20"/>
        </w:rPr>
      </w:pPr>
      <w:r w:rsidRPr="00FB6B8B">
        <w:rPr>
          <w:rStyle w:val="Zvraznenie"/>
          <w:rFonts w:asciiTheme="minorHAnsi" w:hAnsiTheme="minorHAnsi"/>
          <w:b w:val="0"/>
          <w:i w:val="0"/>
          <w:iCs/>
          <w:sz w:val="20"/>
        </w:rPr>
        <w:t>2</w:t>
      </w:r>
      <w:r w:rsidRPr="00FB6B8B">
        <w:rPr>
          <w:rStyle w:val="Zvraznenie"/>
          <w:rFonts w:asciiTheme="minorHAnsi" w:hAnsiTheme="minorHAnsi"/>
          <w:b w:val="0"/>
          <w:i w:val="0"/>
          <w:iCs/>
          <w:sz w:val="20"/>
          <w:lang w:val="sk-SK"/>
        </w:rPr>
        <w:t>4</w:t>
      </w:r>
      <w:r w:rsidRPr="00FB6B8B">
        <w:rPr>
          <w:rStyle w:val="Zvraznenie"/>
          <w:rFonts w:asciiTheme="minorHAnsi" w:hAnsiTheme="minorHAnsi"/>
          <w:b w:val="0"/>
          <w:i w:val="0"/>
          <w:iCs/>
          <w:sz w:val="20"/>
        </w:rPr>
        <w:t>. ZÁVEREČNÉ USTANOVENIA</w:t>
      </w:r>
    </w:p>
    <w:p w14:paraId="0C52EA93" w14:textId="77777777" w:rsidR="00A34B0B" w:rsidRPr="00FB6B8B" w:rsidRDefault="00A34B0B" w:rsidP="00A34B0B">
      <w:pPr>
        <w:pStyle w:val="Zkladntext"/>
        <w:rPr>
          <w:rFonts w:asciiTheme="minorHAnsi" w:hAnsiTheme="minorHAnsi"/>
          <w:sz w:val="20"/>
        </w:rPr>
      </w:pPr>
    </w:p>
    <w:p w14:paraId="63FDC93D"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B. OPIS PREDMETU ZÁKAZKY</w:t>
      </w:r>
    </w:p>
    <w:p w14:paraId="1A1E2013" w14:textId="632C0039"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 xml:space="preserve">1. ZÁKLADNÉ ÚDAJE CHARAKTERIZUJÚCE </w:t>
      </w:r>
      <w:r w:rsidR="00597527" w:rsidRPr="00FB6B8B">
        <w:rPr>
          <w:rFonts w:asciiTheme="minorHAnsi" w:hAnsiTheme="minorHAnsi"/>
          <w:b w:val="0"/>
          <w:sz w:val="20"/>
        </w:rPr>
        <w:t>PREDMET ZÁKAZKY</w:t>
      </w:r>
    </w:p>
    <w:p w14:paraId="5F546573" w14:textId="77777777" w:rsidR="00A34B0B" w:rsidRPr="00FB6B8B" w:rsidRDefault="00A34B0B" w:rsidP="00A34B0B">
      <w:pPr>
        <w:pStyle w:val="Zkladntext"/>
        <w:rPr>
          <w:rFonts w:asciiTheme="minorHAnsi" w:hAnsiTheme="minorHAnsi"/>
          <w:sz w:val="20"/>
        </w:rPr>
      </w:pPr>
    </w:p>
    <w:p w14:paraId="43C4D946"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C. OBCHODNÉ PODMIENKY</w:t>
      </w:r>
    </w:p>
    <w:p w14:paraId="71D02CDE" w14:textId="77777777" w:rsidR="00A34B0B" w:rsidRPr="00FB6B8B" w:rsidRDefault="00A34B0B" w:rsidP="00A34B0B">
      <w:pPr>
        <w:pStyle w:val="Zkladntext"/>
        <w:rPr>
          <w:rFonts w:asciiTheme="minorHAnsi" w:hAnsiTheme="minorHAnsi"/>
          <w:sz w:val="20"/>
        </w:rPr>
      </w:pPr>
    </w:p>
    <w:p w14:paraId="5A5623B4"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D. SPÔSOB URČENIA CENY</w:t>
      </w:r>
    </w:p>
    <w:p w14:paraId="35A48F53" w14:textId="77777777" w:rsidR="00A34B0B" w:rsidRPr="00FB6B8B" w:rsidRDefault="00A34B0B" w:rsidP="00A34B0B">
      <w:pPr>
        <w:pStyle w:val="Zkladntext"/>
        <w:rPr>
          <w:rFonts w:asciiTheme="minorHAnsi" w:hAnsiTheme="minorHAnsi"/>
          <w:sz w:val="20"/>
        </w:rPr>
      </w:pPr>
    </w:p>
    <w:p w14:paraId="051B4251"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E. KRITÉRIA NA HODNOTENIE PONÚK A PRAVIDLÁ ICH UPLATNENIA</w:t>
      </w:r>
    </w:p>
    <w:p w14:paraId="01CBC4C4" w14:textId="77777777" w:rsidR="00A34B0B" w:rsidRPr="00FB6B8B" w:rsidRDefault="00A34B0B" w:rsidP="00A34B0B">
      <w:pPr>
        <w:pStyle w:val="Zkladntext"/>
        <w:rPr>
          <w:rFonts w:asciiTheme="minorHAnsi" w:hAnsiTheme="minorHAnsi"/>
          <w:sz w:val="20"/>
        </w:rPr>
      </w:pPr>
    </w:p>
    <w:p w14:paraId="0148548B"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F. PODMIENKY ÚČASTI UCHÁDZAČOV</w:t>
      </w:r>
    </w:p>
    <w:p w14:paraId="4EE01AF6"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1. OSOBNÉ POSTAVENIE</w:t>
      </w:r>
    </w:p>
    <w:p w14:paraId="06771E44"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2. EKONOMICKÉ A FINANČNÉ POSTAVENIE</w:t>
      </w:r>
    </w:p>
    <w:p w14:paraId="22D0C157"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3. TECHNICKÁ SPÔSOBILOSŤ ALEBO ODBORNÁ SPÔSOBILOSŤ</w:t>
      </w:r>
    </w:p>
    <w:p w14:paraId="3D95E7A5" w14:textId="77777777" w:rsidR="00A34B0B" w:rsidRPr="00FB6B8B" w:rsidRDefault="00A34B0B" w:rsidP="00A34B0B">
      <w:pPr>
        <w:pStyle w:val="Zkladntext"/>
        <w:ind w:left="284"/>
        <w:rPr>
          <w:rFonts w:asciiTheme="minorHAnsi" w:hAnsiTheme="minorHAnsi"/>
          <w:b w:val="0"/>
          <w:sz w:val="20"/>
        </w:rPr>
      </w:pPr>
      <w:r w:rsidRPr="00FB6B8B">
        <w:rPr>
          <w:rFonts w:asciiTheme="minorHAnsi" w:hAnsiTheme="minorHAnsi"/>
          <w:b w:val="0"/>
          <w:sz w:val="20"/>
        </w:rPr>
        <w:t>4. DOPLŇUJÚCE INFORMÁCIE K PODMIENKAM ÚČASTI</w:t>
      </w:r>
    </w:p>
    <w:p w14:paraId="3AE471E5" w14:textId="77777777" w:rsidR="00A34B0B" w:rsidRPr="00FB6B8B" w:rsidRDefault="00A34B0B" w:rsidP="00A34B0B">
      <w:pPr>
        <w:pStyle w:val="Zkladntext"/>
        <w:rPr>
          <w:rFonts w:asciiTheme="minorHAnsi" w:hAnsiTheme="minorHAnsi"/>
          <w:sz w:val="20"/>
        </w:rPr>
      </w:pPr>
    </w:p>
    <w:p w14:paraId="68F22692"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G. NÁVRH UCHÁDZAČA NA PLNENIE KRITÉRIA</w:t>
      </w:r>
    </w:p>
    <w:p w14:paraId="2CBE9AB6" w14:textId="77777777" w:rsidR="00A34B0B" w:rsidRPr="00FB6B8B" w:rsidRDefault="00A34B0B" w:rsidP="00A34B0B">
      <w:pPr>
        <w:pStyle w:val="Zkladntext"/>
        <w:rPr>
          <w:rFonts w:asciiTheme="minorHAnsi" w:hAnsiTheme="minorHAnsi"/>
          <w:sz w:val="20"/>
        </w:rPr>
      </w:pPr>
    </w:p>
    <w:p w14:paraId="274212A2" w14:textId="77777777" w:rsidR="00A34B0B" w:rsidRPr="00FB6B8B" w:rsidRDefault="00A34B0B" w:rsidP="00A34B0B">
      <w:pPr>
        <w:pStyle w:val="Zkladntext"/>
        <w:rPr>
          <w:rFonts w:asciiTheme="minorHAnsi" w:hAnsiTheme="minorHAnsi"/>
          <w:sz w:val="20"/>
        </w:rPr>
      </w:pPr>
      <w:r w:rsidRPr="00FB6B8B">
        <w:rPr>
          <w:rFonts w:asciiTheme="minorHAnsi" w:hAnsiTheme="minorHAnsi"/>
          <w:sz w:val="20"/>
        </w:rPr>
        <w:t>PRÍLOHY</w:t>
      </w:r>
    </w:p>
    <w:p w14:paraId="2CD19483" w14:textId="162BDBAB" w:rsidR="00A34B0B" w:rsidRPr="007F5B42" w:rsidRDefault="00A34B0B" w:rsidP="00A34B0B">
      <w:pPr>
        <w:pStyle w:val="Zkladntext"/>
        <w:rPr>
          <w:rFonts w:asciiTheme="minorHAnsi" w:hAnsiTheme="minorHAnsi"/>
          <w:b w:val="0"/>
          <w:sz w:val="20"/>
          <w:lang w:val="sk-SK"/>
        </w:rPr>
      </w:pPr>
      <w:r w:rsidRPr="007F5B42">
        <w:rPr>
          <w:rFonts w:asciiTheme="minorHAnsi" w:hAnsiTheme="minorHAnsi"/>
          <w:b w:val="0"/>
          <w:sz w:val="20"/>
        </w:rPr>
        <w:t xml:space="preserve">Príloha č. 1 súťažných podkladov – </w:t>
      </w:r>
      <w:r w:rsidR="000E1147" w:rsidRPr="007F5B42">
        <w:rPr>
          <w:rFonts w:asciiTheme="minorHAnsi" w:hAnsiTheme="minorHAnsi"/>
          <w:b w:val="0"/>
          <w:sz w:val="20"/>
          <w:lang w:val="sk-SK"/>
        </w:rPr>
        <w:t>Kúpna zmluva</w:t>
      </w:r>
    </w:p>
    <w:p w14:paraId="30DF2521" w14:textId="126C99F0" w:rsidR="002B5D5F" w:rsidRPr="007F5B42" w:rsidRDefault="002B5D5F" w:rsidP="00A34B0B">
      <w:pPr>
        <w:pStyle w:val="Zkladntext"/>
        <w:rPr>
          <w:rFonts w:asciiTheme="minorHAnsi" w:hAnsiTheme="minorHAnsi"/>
          <w:b w:val="0"/>
          <w:sz w:val="20"/>
          <w:lang w:val="sk-SK"/>
        </w:rPr>
      </w:pPr>
      <w:r w:rsidRPr="007F5B42">
        <w:rPr>
          <w:rFonts w:asciiTheme="minorHAnsi" w:hAnsiTheme="minorHAnsi"/>
          <w:b w:val="0"/>
          <w:sz w:val="20"/>
          <w:lang w:val="sk-SK"/>
        </w:rPr>
        <w:t xml:space="preserve">Príloha č. 2 súťažných podkladov </w:t>
      </w:r>
      <w:r w:rsidR="008802A2" w:rsidRPr="007F5B42">
        <w:rPr>
          <w:rFonts w:asciiTheme="minorHAnsi" w:hAnsiTheme="minorHAnsi"/>
          <w:b w:val="0"/>
          <w:sz w:val="20"/>
          <w:lang w:val="sk-SK"/>
        </w:rPr>
        <w:t>–</w:t>
      </w:r>
      <w:r w:rsidRPr="007F5B42">
        <w:rPr>
          <w:rFonts w:asciiTheme="minorHAnsi" w:hAnsiTheme="minorHAnsi"/>
          <w:b w:val="0"/>
          <w:sz w:val="20"/>
          <w:lang w:val="sk-SK"/>
        </w:rPr>
        <w:t xml:space="preserve"> </w:t>
      </w:r>
      <w:r w:rsidR="008802A2" w:rsidRPr="007F5B42">
        <w:rPr>
          <w:rFonts w:asciiTheme="minorHAnsi" w:hAnsiTheme="minorHAnsi"/>
          <w:b w:val="0"/>
          <w:sz w:val="20"/>
          <w:lang w:val="sk-SK"/>
        </w:rPr>
        <w:t>Technická špecifikácia</w:t>
      </w:r>
      <w:r w:rsidR="000E1147" w:rsidRPr="007F5B42">
        <w:rPr>
          <w:rFonts w:asciiTheme="minorHAnsi" w:hAnsiTheme="minorHAnsi"/>
          <w:b w:val="0"/>
          <w:sz w:val="20"/>
          <w:lang w:val="sk-SK"/>
        </w:rPr>
        <w:t xml:space="preserve"> a cenová kalkulácia </w:t>
      </w:r>
    </w:p>
    <w:p w14:paraId="6B5A3EE9" w14:textId="0575F7B1" w:rsidR="000E1147" w:rsidRPr="007F5B42" w:rsidRDefault="000E1147" w:rsidP="00A34B0B">
      <w:pPr>
        <w:pStyle w:val="Zkladntext"/>
        <w:rPr>
          <w:rFonts w:asciiTheme="minorHAnsi" w:hAnsiTheme="minorHAnsi"/>
          <w:b w:val="0"/>
          <w:sz w:val="20"/>
          <w:lang w:val="sk-SK"/>
        </w:rPr>
      </w:pPr>
      <w:r w:rsidRPr="007F5B42">
        <w:rPr>
          <w:rFonts w:asciiTheme="minorHAnsi" w:hAnsiTheme="minorHAnsi"/>
          <w:b w:val="0"/>
          <w:sz w:val="20"/>
          <w:lang w:val="sk-SK"/>
        </w:rPr>
        <w:t xml:space="preserve">Príloha č. 3 súťažných podkladov – </w:t>
      </w:r>
      <w:r w:rsidR="007F5B42" w:rsidRPr="007F5B42">
        <w:rPr>
          <w:rFonts w:asciiTheme="minorHAnsi" w:hAnsiTheme="minorHAnsi"/>
          <w:b w:val="0"/>
          <w:sz w:val="20"/>
          <w:lang w:val="sk-SK"/>
        </w:rPr>
        <w:t>Plánovaný</w:t>
      </w:r>
      <w:r w:rsidRPr="007F5B42">
        <w:rPr>
          <w:rFonts w:asciiTheme="minorHAnsi" w:hAnsiTheme="minorHAnsi"/>
          <w:b w:val="0"/>
          <w:sz w:val="20"/>
          <w:lang w:val="sk-SK"/>
        </w:rPr>
        <w:t xml:space="preserve"> harmonogram</w:t>
      </w:r>
      <w:r w:rsidR="007F5B42" w:rsidRPr="007F5B42">
        <w:rPr>
          <w:rFonts w:asciiTheme="minorHAnsi" w:hAnsiTheme="minorHAnsi"/>
          <w:b w:val="0"/>
          <w:sz w:val="20"/>
          <w:lang w:val="sk-SK"/>
        </w:rPr>
        <w:t xml:space="preserve"> výstavby</w:t>
      </w:r>
      <w:r w:rsidRPr="007F5B42">
        <w:rPr>
          <w:rFonts w:asciiTheme="minorHAnsi" w:hAnsiTheme="minorHAnsi"/>
          <w:b w:val="0"/>
          <w:sz w:val="20"/>
          <w:lang w:val="sk-SK"/>
        </w:rPr>
        <w:t xml:space="preserve"> </w:t>
      </w:r>
    </w:p>
    <w:p w14:paraId="13361837" w14:textId="794481C1" w:rsidR="000E1147" w:rsidRPr="00FB6B8B" w:rsidRDefault="000E1147" w:rsidP="00A34B0B">
      <w:pPr>
        <w:pStyle w:val="Zkladntext"/>
        <w:rPr>
          <w:rFonts w:asciiTheme="minorHAnsi" w:hAnsiTheme="minorHAnsi"/>
          <w:b w:val="0"/>
          <w:sz w:val="20"/>
          <w:lang w:val="sk-SK"/>
        </w:rPr>
      </w:pPr>
      <w:r w:rsidRPr="007F5B42">
        <w:rPr>
          <w:rFonts w:asciiTheme="minorHAnsi" w:hAnsiTheme="minorHAnsi"/>
          <w:b w:val="0"/>
          <w:sz w:val="20"/>
          <w:lang w:val="sk-SK"/>
        </w:rPr>
        <w:t>Príloha č. 4 súťažných podkladov – Projektová dokumentácia</w:t>
      </w:r>
    </w:p>
    <w:p w14:paraId="1F1CCF36" w14:textId="77777777" w:rsidR="00A34B0B" w:rsidRPr="00FB6B8B" w:rsidRDefault="00A34B0B" w:rsidP="00A34B0B">
      <w:pPr>
        <w:pStyle w:val="Zkladntext"/>
        <w:jc w:val="left"/>
        <w:rPr>
          <w:rFonts w:asciiTheme="minorHAnsi" w:hAnsiTheme="minorHAnsi" w:cs="Calibri"/>
          <w:iCs/>
        </w:rPr>
      </w:pPr>
      <w:r w:rsidRPr="002B5D5F">
        <w:rPr>
          <w:rFonts w:asciiTheme="minorHAnsi" w:hAnsiTheme="minorHAnsi"/>
          <w:b w:val="0"/>
          <w:sz w:val="20"/>
          <w:lang w:val="sk-SK"/>
        </w:rPr>
        <w:br w:type="column"/>
      </w:r>
      <w:r w:rsidRPr="00FB6B8B">
        <w:rPr>
          <w:rFonts w:asciiTheme="minorHAnsi" w:hAnsiTheme="minorHAnsi" w:cs="Calibri"/>
          <w:iCs/>
        </w:rPr>
        <w:lastRenderedPageBreak/>
        <w:t>A. POKYNY NA VYPRACOVANIE PONUKY</w:t>
      </w:r>
    </w:p>
    <w:p w14:paraId="2F461D1D" w14:textId="77777777" w:rsidR="00A34B0B" w:rsidRPr="00FB6B8B" w:rsidRDefault="00A34B0B" w:rsidP="00A34B0B">
      <w:pPr>
        <w:pStyle w:val="tl1"/>
        <w:jc w:val="left"/>
        <w:rPr>
          <w:rFonts w:asciiTheme="minorHAnsi" w:hAnsiTheme="minorHAnsi" w:cs="Calibri"/>
          <w:b/>
          <w:bCs/>
          <w:sz w:val="20"/>
          <w:szCs w:val="20"/>
        </w:rPr>
      </w:pPr>
    </w:p>
    <w:p w14:paraId="2FD7BADA" w14:textId="77777777" w:rsidR="00A34B0B" w:rsidRPr="00FB6B8B" w:rsidRDefault="00A34B0B" w:rsidP="00A34B0B">
      <w:pPr>
        <w:pStyle w:val="tl1"/>
        <w:jc w:val="left"/>
        <w:rPr>
          <w:rFonts w:asciiTheme="minorHAnsi" w:hAnsiTheme="minorHAnsi" w:cs="Calibri"/>
          <w:b/>
          <w:bCs/>
          <w:sz w:val="20"/>
          <w:szCs w:val="20"/>
        </w:rPr>
      </w:pPr>
      <w:r w:rsidRPr="00FB6B8B">
        <w:rPr>
          <w:rFonts w:asciiTheme="minorHAnsi" w:hAnsiTheme="minorHAnsi" w:cs="Calibri"/>
          <w:b/>
          <w:bCs/>
          <w:sz w:val="20"/>
          <w:szCs w:val="20"/>
        </w:rPr>
        <w:t>1. IDENTIFIKÁCIA VEREJNÉHO  OBSTARÁVATEĽA</w:t>
      </w:r>
    </w:p>
    <w:p w14:paraId="02280475" w14:textId="77777777" w:rsidR="00A34B0B" w:rsidRPr="00FB6B8B" w:rsidRDefault="00A34B0B" w:rsidP="00A34B0B">
      <w:pPr>
        <w:pStyle w:val="tl1"/>
        <w:rPr>
          <w:rFonts w:asciiTheme="minorHAnsi" w:hAnsiTheme="minorHAnsi" w:cs="Calibri"/>
          <w:bCs/>
          <w:iCs/>
          <w:sz w:val="20"/>
          <w:szCs w:val="20"/>
        </w:rPr>
      </w:pPr>
      <w:r w:rsidRPr="00FB6B8B">
        <w:rPr>
          <w:rFonts w:asciiTheme="minorHAnsi" w:hAnsiTheme="minorHAnsi" w:cs="Calibri"/>
          <w:bCs/>
          <w:iCs/>
          <w:sz w:val="20"/>
          <w:szCs w:val="20"/>
        </w:rPr>
        <w:t>1.1. Verejný obstarávateľ</w:t>
      </w:r>
    </w:p>
    <w:p w14:paraId="543FA603"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Názov:</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Banskobystrický samosprávny kraj</w:t>
      </w:r>
    </w:p>
    <w:p w14:paraId="28D0B30F"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Sídlo:</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Námestie SNP 23, 974 01 Banská Bystrica</w:t>
      </w:r>
    </w:p>
    <w:p w14:paraId="69721B7E" w14:textId="77777777" w:rsidR="00A34B0B" w:rsidRPr="00FB6B8B" w:rsidRDefault="00A34B0B" w:rsidP="00A34B0B">
      <w:pPr>
        <w:rPr>
          <w:rFonts w:asciiTheme="minorHAnsi" w:hAnsiTheme="minorHAnsi" w:cs="Calibri"/>
          <w:iCs/>
          <w:sz w:val="20"/>
          <w:szCs w:val="20"/>
        </w:rPr>
      </w:pPr>
      <w:r w:rsidRPr="00FB6B8B">
        <w:rPr>
          <w:rFonts w:asciiTheme="minorHAnsi" w:hAnsiTheme="minorHAnsi" w:cs="Calibri"/>
          <w:iCs/>
          <w:sz w:val="20"/>
          <w:szCs w:val="20"/>
        </w:rPr>
        <w:t>Zastúpený:</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 xml:space="preserve">Ing. Ján </w:t>
      </w:r>
      <w:proofErr w:type="spellStart"/>
      <w:r w:rsidRPr="00FB6B8B">
        <w:rPr>
          <w:rFonts w:asciiTheme="minorHAnsi" w:hAnsiTheme="minorHAnsi" w:cs="Cambria"/>
          <w:sz w:val="20"/>
          <w:szCs w:val="20"/>
          <w:lang w:eastAsia="sk-SK"/>
        </w:rPr>
        <w:t>Lunter</w:t>
      </w:r>
      <w:proofErr w:type="spellEnd"/>
      <w:r w:rsidRPr="00FB6B8B">
        <w:rPr>
          <w:rFonts w:asciiTheme="minorHAnsi" w:hAnsiTheme="minorHAnsi" w:cs="Cambria"/>
          <w:sz w:val="20"/>
          <w:szCs w:val="20"/>
          <w:lang w:eastAsia="sk-SK"/>
        </w:rPr>
        <w:t>, predseda</w:t>
      </w:r>
    </w:p>
    <w:p w14:paraId="599590D5" w14:textId="77777777" w:rsidR="00A34B0B" w:rsidRPr="00FB6B8B" w:rsidRDefault="00A34B0B" w:rsidP="00A34B0B">
      <w:pPr>
        <w:rPr>
          <w:rFonts w:asciiTheme="minorHAnsi" w:hAnsiTheme="minorHAnsi" w:cs="Cambria"/>
          <w:sz w:val="20"/>
          <w:szCs w:val="20"/>
          <w:lang w:eastAsia="sk-SK"/>
        </w:rPr>
      </w:pPr>
      <w:r w:rsidRPr="00FB6B8B">
        <w:rPr>
          <w:rFonts w:asciiTheme="minorHAnsi" w:hAnsiTheme="minorHAnsi" w:cs="Calibri"/>
          <w:iCs/>
          <w:sz w:val="20"/>
          <w:szCs w:val="20"/>
        </w:rPr>
        <w:t>IČO:</w:t>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libri"/>
          <w:iCs/>
          <w:sz w:val="20"/>
          <w:szCs w:val="20"/>
        </w:rPr>
        <w:tab/>
      </w:r>
      <w:r w:rsidRPr="00FB6B8B">
        <w:rPr>
          <w:rFonts w:asciiTheme="minorHAnsi" w:hAnsiTheme="minorHAnsi" w:cs="Cambria"/>
          <w:sz w:val="20"/>
          <w:szCs w:val="20"/>
          <w:lang w:eastAsia="sk-SK"/>
        </w:rPr>
        <w:t>37828100</w:t>
      </w:r>
    </w:p>
    <w:p w14:paraId="59E20FF9" w14:textId="76596357" w:rsidR="00A34B0B" w:rsidRDefault="00A34B0B" w:rsidP="00A34B0B">
      <w:pPr>
        <w:rPr>
          <w:rFonts w:asciiTheme="minorHAnsi" w:hAnsiTheme="minorHAnsi" w:cs="Calibri"/>
          <w:iCs/>
          <w:sz w:val="20"/>
          <w:szCs w:val="20"/>
        </w:rPr>
      </w:pPr>
      <w:r w:rsidRPr="00FB6B8B">
        <w:rPr>
          <w:rFonts w:asciiTheme="minorHAnsi" w:hAnsiTheme="minorHAnsi" w:cs="Calibri"/>
          <w:iCs/>
          <w:sz w:val="20"/>
          <w:szCs w:val="20"/>
        </w:rPr>
        <w:t>Adresa profilu:</w:t>
      </w:r>
      <w:r w:rsidRPr="00FB6B8B">
        <w:rPr>
          <w:rFonts w:asciiTheme="minorHAnsi" w:hAnsiTheme="minorHAnsi" w:cs="Calibri"/>
          <w:iCs/>
          <w:sz w:val="20"/>
          <w:szCs w:val="20"/>
        </w:rPr>
        <w:tab/>
      </w:r>
      <w:r w:rsidRPr="00FB6B8B">
        <w:rPr>
          <w:rFonts w:asciiTheme="minorHAnsi" w:hAnsiTheme="minorHAnsi" w:cs="Calibri"/>
          <w:iCs/>
          <w:sz w:val="20"/>
          <w:szCs w:val="20"/>
        </w:rPr>
        <w:tab/>
      </w:r>
      <w:hyperlink r:id="rId8" w:history="1">
        <w:r w:rsidR="00FB6B8B" w:rsidRPr="004C08BA">
          <w:rPr>
            <w:rStyle w:val="Hypertextovprepojenie"/>
            <w:rFonts w:asciiTheme="minorHAnsi" w:hAnsiTheme="minorHAnsi" w:cs="Calibri"/>
            <w:iCs/>
            <w:sz w:val="20"/>
            <w:szCs w:val="20"/>
          </w:rPr>
          <w:t>https://www.uvo.gov.sk/vyhladavanie-profilov/detail/3406</w:t>
        </w:r>
      </w:hyperlink>
    </w:p>
    <w:p w14:paraId="508BA011" w14:textId="73CBB66E" w:rsidR="00A34B0B" w:rsidRPr="00FB6B8B" w:rsidRDefault="00A34B0B" w:rsidP="00A34B0B">
      <w:pPr>
        <w:rPr>
          <w:rFonts w:asciiTheme="minorHAnsi" w:hAnsiTheme="minorHAnsi"/>
          <w:sz w:val="20"/>
          <w:szCs w:val="20"/>
        </w:rPr>
      </w:pPr>
      <w:r w:rsidRPr="00FB6B8B">
        <w:rPr>
          <w:rFonts w:asciiTheme="minorHAnsi" w:hAnsiTheme="minorHAnsi"/>
          <w:sz w:val="20"/>
          <w:szCs w:val="20"/>
        </w:rPr>
        <w:t xml:space="preserve">Komunikačné rozhranie: </w:t>
      </w:r>
      <w:r w:rsidR="00FB6B8B">
        <w:rPr>
          <w:rFonts w:asciiTheme="minorHAnsi" w:hAnsiTheme="minorHAnsi"/>
          <w:sz w:val="20"/>
          <w:szCs w:val="20"/>
        </w:rPr>
        <w:tab/>
      </w:r>
      <w:hyperlink r:id="rId9" w:history="1">
        <w:r w:rsidRPr="00FB6B8B">
          <w:rPr>
            <w:rStyle w:val="Hypertextovprepojenie"/>
            <w:rFonts w:asciiTheme="minorHAnsi" w:hAnsiTheme="minorHAnsi"/>
            <w:sz w:val="20"/>
            <w:szCs w:val="20"/>
          </w:rPr>
          <w:t>https://josephine.proebiz.com</w:t>
        </w:r>
      </w:hyperlink>
      <w:r w:rsidRPr="00FB6B8B">
        <w:rPr>
          <w:rFonts w:asciiTheme="minorHAnsi" w:hAnsiTheme="minorHAnsi"/>
          <w:sz w:val="20"/>
          <w:szCs w:val="20"/>
        </w:rPr>
        <w:t xml:space="preserve"> </w:t>
      </w:r>
    </w:p>
    <w:p w14:paraId="6E75777F" w14:textId="0F429A59" w:rsidR="00A34B0B" w:rsidRPr="00FB6B8B" w:rsidRDefault="00A34B0B" w:rsidP="00A34B0B">
      <w:pPr>
        <w:rPr>
          <w:rFonts w:asciiTheme="minorHAnsi" w:hAnsiTheme="minorHAnsi" w:cs="Calibri"/>
          <w:sz w:val="20"/>
          <w:szCs w:val="20"/>
        </w:rPr>
      </w:pPr>
    </w:p>
    <w:p w14:paraId="2B764597" w14:textId="0F9DE68B" w:rsidR="00A34B0B" w:rsidRPr="00FB6B8B" w:rsidRDefault="00A34B0B" w:rsidP="00A34B0B">
      <w:pPr>
        <w:pStyle w:val="tl1"/>
        <w:jc w:val="left"/>
        <w:rPr>
          <w:rFonts w:asciiTheme="minorHAnsi" w:hAnsiTheme="minorHAnsi" w:cs="Calibri"/>
          <w:b/>
          <w:bCs/>
          <w:sz w:val="20"/>
          <w:szCs w:val="20"/>
        </w:rPr>
      </w:pPr>
      <w:r w:rsidRPr="00FB6B8B">
        <w:rPr>
          <w:rFonts w:asciiTheme="minorHAnsi" w:hAnsiTheme="minorHAnsi" w:cs="Calibri"/>
          <w:b/>
          <w:bCs/>
          <w:sz w:val="20"/>
          <w:szCs w:val="20"/>
        </w:rPr>
        <w:t>2. PREDMET ZÁKAZKY</w:t>
      </w:r>
    </w:p>
    <w:p w14:paraId="05D0792A" w14:textId="66171A28" w:rsidR="000E1147" w:rsidRPr="000E1147" w:rsidRDefault="00933477" w:rsidP="000E1147">
      <w:pPr>
        <w:jc w:val="both"/>
        <w:rPr>
          <w:rFonts w:asciiTheme="minorHAnsi" w:hAnsiTheme="minorHAnsi" w:cs="Calibri"/>
          <w:sz w:val="20"/>
          <w:szCs w:val="20"/>
        </w:rPr>
      </w:pPr>
      <w:r>
        <w:rPr>
          <w:rFonts w:asciiTheme="minorHAnsi" w:hAnsiTheme="minorHAnsi" w:cs="Calibri"/>
          <w:sz w:val="20"/>
          <w:szCs w:val="20"/>
        </w:rPr>
        <w:t xml:space="preserve">2.1. </w:t>
      </w:r>
      <w:r w:rsidR="00524579" w:rsidRPr="00FB6B8B">
        <w:rPr>
          <w:rFonts w:asciiTheme="minorHAnsi" w:hAnsiTheme="minorHAnsi" w:cs="Calibri"/>
          <w:sz w:val="20"/>
          <w:szCs w:val="20"/>
        </w:rPr>
        <w:t xml:space="preserve"> </w:t>
      </w:r>
      <w:r w:rsidRPr="00933477">
        <w:rPr>
          <w:rFonts w:asciiTheme="minorHAnsi" w:hAnsiTheme="minorHAnsi" w:cs="Calibri"/>
          <w:sz w:val="20"/>
          <w:szCs w:val="20"/>
        </w:rPr>
        <w:t xml:space="preserve">Predmetom zákazky je </w:t>
      </w:r>
      <w:r w:rsidR="00DD1656">
        <w:rPr>
          <w:rFonts w:asciiTheme="minorHAnsi" w:hAnsiTheme="minorHAnsi" w:cs="Calibri"/>
          <w:sz w:val="20"/>
          <w:szCs w:val="20"/>
        </w:rPr>
        <w:t>dodať a namontovať hardvér vrátane softvéru – aktívne prvky serverovne, serverové technológie a „VoIP – IP“ telefóny</w:t>
      </w:r>
      <w:r w:rsidR="00184C42">
        <w:rPr>
          <w:rFonts w:asciiTheme="minorHAnsi" w:hAnsiTheme="minorHAnsi" w:cs="Calibri"/>
          <w:sz w:val="20"/>
          <w:szCs w:val="20"/>
        </w:rPr>
        <w:t xml:space="preserve"> a to vrátane dopravy tovaru na miesto určené kupujúcim</w:t>
      </w:r>
      <w:r w:rsidR="00125A69">
        <w:rPr>
          <w:rFonts w:asciiTheme="minorHAnsi" w:hAnsiTheme="minorHAnsi" w:cs="Calibri"/>
          <w:sz w:val="20"/>
          <w:szCs w:val="20"/>
        </w:rPr>
        <w:t xml:space="preserve">, zloženia, montáže/inštalovania a otestovania s cieľom vzájomnej technologickej komplexnej funkčnosti. </w:t>
      </w:r>
      <w:r w:rsidR="000E1147" w:rsidRPr="000E1147">
        <w:rPr>
          <w:rFonts w:asciiTheme="minorHAnsi" w:hAnsiTheme="minorHAnsi" w:cs="Calibri"/>
          <w:sz w:val="20"/>
          <w:szCs w:val="20"/>
        </w:rPr>
        <w:t>V rámci predmetu zákazky verejný obstarávateľ požaduje dodať a inštalovať:</w:t>
      </w:r>
    </w:p>
    <w:p w14:paraId="29C4FBFA" w14:textId="77777777" w:rsidR="000E1147" w:rsidRDefault="000E1147" w:rsidP="000E1147">
      <w:pPr>
        <w:pStyle w:val="Odsekzoznamu"/>
        <w:numPr>
          <w:ilvl w:val="0"/>
          <w:numId w:val="30"/>
        </w:numPr>
        <w:jc w:val="both"/>
        <w:rPr>
          <w:rFonts w:asciiTheme="minorHAnsi" w:hAnsiTheme="minorHAnsi" w:cs="Calibri"/>
          <w:sz w:val="20"/>
          <w:szCs w:val="20"/>
        </w:rPr>
      </w:pPr>
      <w:r>
        <w:rPr>
          <w:rFonts w:asciiTheme="minorHAnsi" w:hAnsiTheme="minorHAnsi" w:cs="Calibri"/>
          <w:sz w:val="20"/>
          <w:szCs w:val="20"/>
        </w:rPr>
        <w:t>Aktívne prvky serverovňa</w:t>
      </w:r>
    </w:p>
    <w:p w14:paraId="0BA6B798" w14:textId="77777777" w:rsidR="000E1147" w:rsidRDefault="000E1147" w:rsidP="000E1147">
      <w:pPr>
        <w:pStyle w:val="Odsekzoznamu"/>
        <w:numPr>
          <w:ilvl w:val="0"/>
          <w:numId w:val="30"/>
        </w:numPr>
        <w:jc w:val="both"/>
        <w:rPr>
          <w:rFonts w:asciiTheme="minorHAnsi" w:hAnsiTheme="minorHAnsi" w:cs="Calibri"/>
          <w:sz w:val="20"/>
          <w:szCs w:val="20"/>
        </w:rPr>
      </w:pPr>
      <w:r>
        <w:rPr>
          <w:rFonts w:asciiTheme="minorHAnsi" w:hAnsiTheme="minorHAnsi" w:cs="Calibri"/>
          <w:sz w:val="20"/>
          <w:szCs w:val="20"/>
        </w:rPr>
        <w:t>Serverové technológie – serverovňa</w:t>
      </w:r>
    </w:p>
    <w:p w14:paraId="3FB45FEA" w14:textId="5831DAE0" w:rsidR="000E1147" w:rsidRPr="000E1147" w:rsidRDefault="000E1147" w:rsidP="000E1147">
      <w:pPr>
        <w:pStyle w:val="Odsekzoznamu"/>
        <w:numPr>
          <w:ilvl w:val="0"/>
          <w:numId w:val="30"/>
        </w:numPr>
        <w:jc w:val="both"/>
        <w:rPr>
          <w:rFonts w:asciiTheme="minorHAnsi" w:hAnsiTheme="minorHAnsi" w:cs="Calibri"/>
          <w:sz w:val="20"/>
          <w:szCs w:val="20"/>
        </w:rPr>
      </w:pPr>
      <w:r w:rsidRPr="000E1147">
        <w:rPr>
          <w:rFonts w:asciiTheme="minorHAnsi" w:hAnsiTheme="minorHAnsi" w:cs="Calibri"/>
          <w:sz w:val="20"/>
          <w:szCs w:val="20"/>
        </w:rPr>
        <w:t>VoIP – IP telefóny</w:t>
      </w:r>
    </w:p>
    <w:p w14:paraId="575E09D4" w14:textId="77777777" w:rsidR="00C24B06" w:rsidRPr="00FB6B8B" w:rsidRDefault="00C24B06" w:rsidP="00A34B0B">
      <w:pPr>
        <w:jc w:val="both"/>
        <w:rPr>
          <w:rFonts w:asciiTheme="minorHAnsi" w:hAnsiTheme="minorHAnsi" w:cs="Calibri"/>
          <w:sz w:val="20"/>
          <w:szCs w:val="20"/>
        </w:rPr>
      </w:pPr>
    </w:p>
    <w:p w14:paraId="73586E78" w14:textId="0C1A24EC"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Podrobný opis predmetu zákazky</w:t>
      </w:r>
      <w:r w:rsidR="00933477">
        <w:rPr>
          <w:rFonts w:asciiTheme="minorHAnsi" w:hAnsiTheme="minorHAnsi" w:cs="Calibri"/>
          <w:sz w:val="20"/>
          <w:szCs w:val="20"/>
        </w:rPr>
        <w:t xml:space="preserve"> </w:t>
      </w:r>
      <w:r w:rsidRPr="00FB6B8B">
        <w:rPr>
          <w:rFonts w:asciiTheme="minorHAnsi" w:hAnsiTheme="minorHAnsi" w:cs="Calibri"/>
          <w:sz w:val="20"/>
          <w:szCs w:val="20"/>
        </w:rPr>
        <w:t xml:space="preserve">je uvedený v časti </w:t>
      </w:r>
      <w:r w:rsidRPr="00FB6B8B">
        <w:rPr>
          <w:rFonts w:asciiTheme="minorHAnsi" w:hAnsiTheme="minorHAnsi" w:cs="Calibri"/>
          <w:b/>
          <w:sz w:val="20"/>
          <w:szCs w:val="20"/>
        </w:rPr>
        <w:t>B. Opis predmetu zákazky</w:t>
      </w:r>
      <w:r w:rsidRPr="00FB6B8B">
        <w:rPr>
          <w:rFonts w:asciiTheme="minorHAnsi" w:hAnsiTheme="minorHAnsi" w:cs="Calibri"/>
          <w:sz w:val="20"/>
          <w:szCs w:val="20"/>
        </w:rPr>
        <w:t xml:space="preserve"> týchto súťažných podkladov (ďalej aj „</w:t>
      </w:r>
      <w:r w:rsidRPr="00FB6B8B">
        <w:rPr>
          <w:rFonts w:asciiTheme="minorHAnsi" w:hAnsiTheme="minorHAnsi" w:cs="Calibri"/>
          <w:b/>
          <w:sz w:val="20"/>
          <w:szCs w:val="20"/>
        </w:rPr>
        <w:t>SP</w:t>
      </w:r>
      <w:r w:rsidRPr="00FB6B8B">
        <w:rPr>
          <w:rFonts w:asciiTheme="minorHAnsi" w:hAnsiTheme="minorHAnsi" w:cs="Calibri"/>
          <w:sz w:val="20"/>
          <w:szCs w:val="20"/>
        </w:rPr>
        <w:t xml:space="preserve">“) a v prílohách týchto SP. </w:t>
      </w:r>
    </w:p>
    <w:p w14:paraId="2292EFC6" w14:textId="77777777" w:rsidR="002137F7" w:rsidRPr="00FB6B8B" w:rsidRDefault="002137F7" w:rsidP="00A34B0B">
      <w:pPr>
        <w:jc w:val="both"/>
        <w:rPr>
          <w:rFonts w:asciiTheme="minorHAnsi" w:hAnsiTheme="minorHAnsi" w:cs="Calibri"/>
          <w:sz w:val="20"/>
          <w:szCs w:val="20"/>
        </w:rPr>
      </w:pPr>
    </w:p>
    <w:p w14:paraId="397ED700" w14:textId="05B4CDF9" w:rsidR="00674B0E" w:rsidRPr="000E1147" w:rsidRDefault="00A34B0B" w:rsidP="00A34B0B">
      <w:pPr>
        <w:jc w:val="both"/>
        <w:rPr>
          <w:rFonts w:asciiTheme="minorHAnsi" w:hAnsiTheme="minorHAnsi" w:cs="Calibri"/>
          <w:sz w:val="20"/>
          <w:szCs w:val="20"/>
        </w:rPr>
      </w:pPr>
      <w:r w:rsidRPr="000E1147">
        <w:rPr>
          <w:rFonts w:asciiTheme="minorHAnsi" w:hAnsiTheme="minorHAnsi" w:cs="Calibri"/>
          <w:sz w:val="20"/>
          <w:szCs w:val="20"/>
        </w:rPr>
        <w:t>2.2. Spolo</w:t>
      </w:r>
      <w:r w:rsidR="00C44263" w:rsidRPr="000E1147">
        <w:rPr>
          <w:rFonts w:asciiTheme="minorHAnsi" w:hAnsiTheme="minorHAnsi" w:cs="Calibri"/>
          <w:sz w:val="20"/>
          <w:szCs w:val="20"/>
        </w:rPr>
        <w:t>čný slovník obstarávania (CPV).</w:t>
      </w:r>
    </w:p>
    <w:p w14:paraId="2275CAC5" w14:textId="77777777" w:rsidR="000E1147" w:rsidRPr="000E1147" w:rsidRDefault="000E1147" w:rsidP="000E1147">
      <w:pPr>
        <w:rPr>
          <w:rFonts w:asciiTheme="minorHAnsi" w:hAnsiTheme="minorHAnsi" w:cs="Arial"/>
          <w:noProof/>
          <w:sz w:val="20"/>
          <w:szCs w:val="20"/>
        </w:rPr>
      </w:pPr>
      <w:r w:rsidRPr="000E1147">
        <w:rPr>
          <w:rFonts w:asciiTheme="minorHAnsi" w:hAnsiTheme="minorHAnsi" w:cs="Arial"/>
          <w:noProof/>
          <w:sz w:val="20"/>
          <w:szCs w:val="20"/>
        </w:rPr>
        <w:t xml:space="preserve">Hlavný predmet: </w:t>
      </w:r>
      <w:r w:rsidRPr="000E1147">
        <w:rPr>
          <w:rFonts w:asciiTheme="minorHAnsi" w:hAnsiTheme="minorHAnsi" w:cs="Calibri"/>
          <w:sz w:val="20"/>
          <w:szCs w:val="20"/>
        </w:rPr>
        <w:t>hlavný slovník:</w:t>
      </w:r>
      <w:r w:rsidRPr="000E1147">
        <w:rPr>
          <w:rFonts w:asciiTheme="minorHAnsi" w:hAnsiTheme="minorHAnsi" w:cs="Arial"/>
          <w:noProof/>
          <w:sz w:val="20"/>
          <w:szCs w:val="20"/>
        </w:rPr>
        <w:tab/>
        <w:t>32400000-7 Siete</w:t>
      </w:r>
    </w:p>
    <w:p w14:paraId="1BF0A3A9" w14:textId="77777777" w:rsidR="000E1147" w:rsidRPr="000E1147" w:rsidRDefault="000E1147" w:rsidP="000E1147">
      <w:pPr>
        <w:rPr>
          <w:rFonts w:asciiTheme="minorHAnsi" w:hAnsiTheme="minorHAnsi" w:cs="Calibri"/>
          <w:sz w:val="20"/>
          <w:szCs w:val="20"/>
        </w:rPr>
      </w:pPr>
      <w:r w:rsidRPr="000E1147">
        <w:rPr>
          <w:rFonts w:asciiTheme="minorHAnsi" w:hAnsiTheme="minorHAnsi" w:cs="Calibri"/>
          <w:sz w:val="20"/>
          <w:szCs w:val="20"/>
        </w:rPr>
        <w:t>Doplnkový predmet:</w:t>
      </w:r>
      <w:r w:rsidRPr="000E1147">
        <w:rPr>
          <w:rFonts w:asciiTheme="minorHAnsi" w:hAnsiTheme="minorHAnsi" w:cs="Calibri"/>
          <w:sz w:val="20"/>
          <w:szCs w:val="20"/>
        </w:rPr>
        <w:tab/>
      </w:r>
      <w:r w:rsidRPr="000E1147">
        <w:rPr>
          <w:rFonts w:asciiTheme="minorHAnsi" w:hAnsiTheme="minorHAnsi" w:cs="Calibri"/>
          <w:sz w:val="20"/>
          <w:szCs w:val="20"/>
        </w:rPr>
        <w:tab/>
        <w:t>32424000-1 Infraštruktúra siete</w:t>
      </w:r>
    </w:p>
    <w:p w14:paraId="2B06C167" w14:textId="77777777" w:rsidR="00A34B0B" w:rsidRPr="00FB6B8B" w:rsidRDefault="00A34B0B" w:rsidP="00A34B0B">
      <w:pPr>
        <w:rPr>
          <w:rFonts w:asciiTheme="minorHAnsi" w:hAnsiTheme="minorHAnsi"/>
          <w:sz w:val="20"/>
          <w:szCs w:val="20"/>
        </w:rPr>
      </w:pPr>
    </w:p>
    <w:p w14:paraId="3D3668F4" w14:textId="77777777"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2.3. Predmet zákazky nie je rozdelený na časti, uchádzači budú predkladať ponuky na celý predmet zákazky.</w:t>
      </w:r>
    </w:p>
    <w:p w14:paraId="08F3B61D" w14:textId="67F14515" w:rsidR="00A34B0B" w:rsidRPr="00FB6B8B" w:rsidRDefault="00A34B0B" w:rsidP="00A34B0B">
      <w:pPr>
        <w:jc w:val="both"/>
        <w:rPr>
          <w:rFonts w:asciiTheme="minorHAnsi" w:hAnsiTheme="minorHAnsi" w:cs="Calibri"/>
          <w:sz w:val="20"/>
          <w:szCs w:val="20"/>
        </w:rPr>
      </w:pPr>
    </w:p>
    <w:p w14:paraId="170AE44F" w14:textId="07A6EE32" w:rsidR="00A34B0B" w:rsidRPr="00C44263" w:rsidRDefault="00A34B0B" w:rsidP="00C44263">
      <w:pPr>
        <w:jc w:val="both"/>
        <w:rPr>
          <w:rFonts w:asciiTheme="minorHAnsi" w:hAnsiTheme="minorHAnsi" w:cs="Calibri"/>
          <w:sz w:val="20"/>
          <w:szCs w:val="20"/>
        </w:rPr>
      </w:pPr>
      <w:r w:rsidRPr="00FB6B8B">
        <w:rPr>
          <w:rFonts w:asciiTheme="minorHAnsi" w:hAnsiTheme="minorHAnsi" w:cs="Calibri"/>
          <w:sz w:val="20"/>
          <w:szCs w:val="20"/>
        </w:rPr>
        <w:t xml:space="preserve">2.4. Predpokladaná hodnota zákazky je </w:t>
      </w:r>
      <w:r w:rsidR="00125A69">
        <w:rPr>
          <w:rFonts w:asciiTheme="minorHAnsi" w:hAnsiTheme="minorHAnsi" w:cs="Calibri"/>
          <w:b/>
          <w:bCs/>
          <w:sz w:val="20"/>
          <w:szCs w:val="20"/>
        </w:rPr>
        <w:t>143.771,75</w:t>
      </w:r>
      <w:r w:rsidR="007C711E" w:rsidRPr="00FB6B8B">
        <w:rPr>
          <w:rFonts w:asciiTheme="minorHAnsi" w:hAnsiTheme="minorHAnsi" w:cs="Calibri"/>
          <w:b/>
          <w:bCs/>
          <w:sz w:val="20"/>
          <w:szCs w:val="20"/>
        </w:rPr>
        <w:t xml:space="preserve"> EUR</w:t>
      </w:r>
      <w:r w:rsidRPr="00FB6B8B">
        <w:rPr>
          <w:rFonts w:asciiTheme="minorHAnsi" w:hAnsiTheme="minorHAnsi" w:cs="Calibri"/>
          <w:b/>
          <w:bCs/>
          <w:sz w:val="20"/>
          <w:szCs w:val="20"/>
        </w:rPr>
        <w:t xml:space="preserve"> bez DPH</w:t>
      </w:r>
      <w:r w:rsidR="00C44263">
        <w:rPr>
          <w:rFonts w:asciiTheme="minorHAnsi" w:hAnsiTheme="minorHAnsi" w:cs="Calibri"/>
          <w:sz w:val="20"/>
          <w:szCs w:val="20"/>
        </w:rPr>
        <w:t>.</w:t>
      </w:r>
    </w:p>
    <w:p w14:paraId="23958FE3" w14:textId="77777777" w:rsidR="00020722" w:rsidRPr="00FB6B8B" w:rsidRDefault="00020722"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FB6B8B" w:rsidRDefault="00A34B0B" w:rsidP="00A34B0B">
      <w:pPr>
        <w:pStyle w:val="Farebnzoznamzvraznenie11"/>
        <w:ind w:left="0"/>
        <w:jc w:val="both"/>
        <w:rPr>
          <w:rFonts w:asciiTheme="minorHAnsi" w:hAnsiTheme="minorHAnsi" w:cs="Calibri"/>
          <w:b/>
          <w:bCs/>
          <w:sz w:val="20"/>
          <w:szCs w:val="20"/>
        </w:rPr>
      </w:pPr>
      <w:r w:rsidRPr="00FB6B8B">
        <w:rPr>
          <w:rFonts w:asciiTheme="minorHAnsi" w:hAnsiTheme="minorHAnsi" w:cs="Calibri"/>
          <w:b/>
          <w:bCs/>
          <w:sz w:val="20"/>
          <w:szCs w:val="20"/>
        </w:rPr>
        <w:t>3. VARIANTNÉ RIEŠENIE</w:t>
      </w:r>
    </w:p>
    <w:p w14:paraId="584BD423" w14:textId="669224E2"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3.1. Uchádzačom sa neumožňuje  predložiť  variantné  riešenie. Ak uchádzač v rámci ponuky predloží aj</w:t>
      </w:r>
      <w:r w:rsidR="00674B0E" w:rsidRPr="00FB6B8B">
        <w:rPr>
          <w:rFonts w:asciiTheme="minorHAnsi" w:hAnsiTheme="minorHAnsi" w:cs="Calibri"/>
          <w:sz w:val="20"/>
          <w:szCs w:val="20"/>
        </w:rPr>
        <w:t> </w:t>
      </w:r>
      <w:r w:rsidRPr="00FB6B8B">
        <w:rPr>
          <w:rFonts w:asciiTheme="minorHAnsi" w:hAnsiTheme="minorHAnsi" w:cs="Calibri"/>
          <w:sz w:val="20"/>
          <w:szCs w:val="20"/>
        </w:rPr>
        <w:t>variantné riešenie, nebude takéto variantné riešenie zaradené do vyhodnocovania.</w:t>
      </w:r>
    </w:p>
    <w:p w14:paraId="7016168F" w14:textId="77777777" w:rsidR="00A34B0B" w:rsidRPr="00FB6B8B" w:rsidRDefault="00A34B0B" w:rsidP="00A34B0B">
      <w:pPr>
        <w:pStyle w:val="Farebnzoznamzvraznenie11"/>
        <w:ind w:left="0"/>
        <w:rPr>
          <w:rFonts w:asciiTheme="minorHAnsi" w:hAnsiTheme="minorHAnsi" w:cs="Calibri"/>
          <w:sz w:val="20"/>
          <w:szCs w:val="20"/>
        </w:rPr>
      </w:pPr>
    </w:p>
    <w:p w14:paraId="1A6C4F9B"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4. MIESTO, TERMÍN DODANIA A SPÔSOB PLNENIA PREDMETU ZÁKAZKY</w:t>
      </w:r>
    </w:p>
    <w:p w14:paraId="4836B743" w14:textId="5BFA2ADA" w:rsidR="00A34B0B" w:rsidRPr="00FB6B8B" w:rsidRDefault="00A34B0B" w:rsidP="00A34B0B">
      <w:pPr>
        <w:jc w:val="both"/>
        <w:rPr>
          <w:rFonts w:asciiTheme="minorHAnsi" w:hAnsiTheme="minorHAnsi" w:cs="Calibri"/>
          <w:sz w:val="20"/>
          <w:szCs w:val="20"/>
        </w:rPr>
      </w:pPr>
      <w:r w:rsidRPr="00FB6B8B">
        <w:rPr>
          <w:rFonts w:asciiTheme="minorHAnsi" w:hAnsiTheme="minorHAnsi" w:cs="Calibri"/>
          <w:sz w:val="20"/>
          <w:szCs w:val="20"/>
        </w:rPr>
        <w:t xml:space="preserve">4.1. Miestom </w:t>
      </w:r>
      <w:bookmarkStart w:id="0" w:name="OLE_LINK1"/>
      <w:bookmarkStart w:id="1" w:name="OLE_LINK2"/>
      <w:r w:rsidRPr="00FB6B8B">
        <w:rPr>
          <w:rFonts w:asciiTheme="minorHAnsi" w:hAnsiTheme="minorHAnsi" w:cs="Calibri"/>
          <w:sz w:val="20"/>
          <w:szCs w:val="20"/>
        </w:rPr>
        <w:t xml:space="preserve">dodania predmetu zákazky </w:t>
      </w:r>
      <w:bookmarkEnd w:id="0"/>
      <w:bookmarkEnd w:id="1"/>
      <w:r w:rsidRPr="00FB6B8B">
        <w:rPr>
          <w:rFonts w:asciiTheme="minorHAnsi" w:hAnsiTheme="minorHAnsi" w:cs="Calibri"/>
          <w:sz w:val="20"/>
          <w:szCs w:val="20"/>
        </w:rPr>
        <w:t xml:space="preserve">je </w:t>
      </w:r>
      <w:r w:rsidR="007469CE" w:rsidRPr="007469CE">
        <w:rPr>
          <w:rFonts w:asciiTheme="minorHAnsi" w:hAnsiTheme="minorHAnsi" w:cs="Calibri"/>
          <w:b/>
          <w:bCs/>
          <w:sz w:val="20"/>
          <w:szCs w:val="20"/>
        </w:rPr>
        <w:t>Stredná priemyselná škola Jozefa Murgaša, Hurbanova 6, Banská Bystrica, PSČ 975 18, SR</w:t>
      </w:r>
      <w:r w:rsidRPr="007469CE">
        <w:rPr>
          <w:rFonts w:asciiTheme="minorHAnsi" w:hAnsiTheme="minorHAnsi" w:cs="Calibri"/>
          <w:b/>
          <w:bCs/>
          <w:sz w:val="20"/>
          <w:szCs w:val="20"/>
        </w:rPr>
        <w:t>.</w:t>
      </w:r>
    </w:p>
    <w:p w14:paraId="762169E4" w14:textId="77777777" w:rsidR="00A34B0B" w:rsidRPr="00FB6B8B" w:rsidRDefault="00A34B0B" w:rsidP="00A34B0B">
      <w:pPr>
        <w:jc w:val="both"/>
        <w:rPr>
          <w:rFonts w:asciiTheme="minorHAnsi" w:hAnsiTheme="minorHAnsi" w:cs="Calibri"/>
          <w:sz w:val="20"/>
          <w:szCs w:val="20"/>
        </w:rPr>
      </w:pPr>
    </w:p>
    <w:p w14:paraId="7AE846E3" w14:textId="5BF8C62B"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4.2. Predmet zákazky bude dodaný v zmysle obchodných podmienok uvedených v</w:t>
      </w:r>
      <w:r w:rsidR="00C44263">
        <w:rPr>
          <w:rFonts w:asciiTheme="minorHAnsi" w:hAnsiTheme="minorHAnsi" w:cs="Calibri"/>
          <w:sz w:val="20"/>
          <w:szCs w:val="20"/>
        </w:rPr>
        <w:t> zmluve, ktorá je prílohou</w:t>
      </w:r>
      <w:r w:rsidRPr="00FB6B8B">
        <w:rPr>
          <w:rFonts w:asciiTheme="minorHAnsi" w:hAnsiTheme="minorHAnsi" w:cs="Calibri"/>
          <w:sz w:val="20"/>
          <w:szCs w:val="20"/>
        </w:rPr>
        <w:t xml:space="preserve"> č. 1 </w:t>
      </w:r>
      <w:r w:rsidR="00C44263">
        <w:rPr>
          <w:rFonts w:asciiTheme="minorHAnsi" w:hAnsiTheme="minorHAnsi" w:cs="Calibri"/>
          <w:sz w:val="20"/>
          <w:szCs w:val="20"/>
        </w:rPr>
        <w:t>týchto SP.</w:t>
      </w:r>
      <w:r w:rsidRPr="00FB6B8B">
        <w:rPr>
          <w:rFonts w:asciiTheme="minorHAnsi" w:hAnsiTheme="minorHAnsi" w:cs="Calibri"/>
          <w:sz w:val="20"/>
          <w:szCs w:val="20"/>
        </w:rPr>
        <w:t xml:space="preserve"> </w:t>
      </w:r>
    </w:p>
    <w:p w14:paraId="3BF4646E" w14:textId="77777777" w:rsidR="00A34B0B" w:rsidRPr="00FB6B8B" w:rsidRDefault="00A34B0B" w:rsidP="00A34B0B">
      <w:pPr>
        <w:pStyle w:val="Zkladntext"/>
        <w:rPr>
          <w:rFonts w:asciiTheme="minorHAnsi" w:hAnsiTheme="minorHAnsi" w:cs="Calibri"/>
          <w:b w:val="0"/>
          <w:sz w:val="20"/>
        </w:rPr>
      </w:pPr>
    </w:p>
    <w:p w14:paraId="29BDB47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5. ZDROJ FINANČNÝCH PROSTRIEDKOV</w:t>
      </w:r>
    </w:p>
    <w:p w14:paraId="235FC5EE" w14:textId="0B6F809B" w:rsidR="007469CE" w:rsidRDefault="00A34B0B" w:rsidP="007469CE">
      <w:pPr>
        <w:pStyle w:val="Default"/>
        <w:jc w:val="both"/>
        <w:rPr>
          <w:rFonts w:asciiTheme="minorHAnsi" w:hAnsiTheme="minorHAnsi" w:cs="Calibri"/>
          <w:sz w:val="20"/>
          <w:lang w:val="sk-SK"/>
        </w:rPr>
      </w:pPr>
      <w:r w:rsidRPr="00753A9D">
        <w:rPr>
          <w:rFonts w:asciiTheme="minorHAnsi" w:hAnsiTheme="minorHAnsi" w:cs="Calibri"/>
          <w:color w:val="auto"/>
          <w:sz w:val="20"/>
          <w:lang w:val="sk-SK"/>
        </w:rPr>
        <w:t xml:space="preserve">5.1. </w:t>
      </w:r>
      <w:bookmarkStart w:id="2" w:name="_Hlk99444115"/>
      <w:r w:rsidR="00642E80" w:rsidRPr="00753A9D">
        <w:rPr>
          <w:rFonts w:asciiTheme="minorHAnsi" w:hAnsiTheme="minorHAnsi" w:cs="Calibri"/>
          <w:color w:val="auto"/>
          <w:sz w:val="20"/>
          <w:lang w:val="sk-SK"/>
        </w:rPr>
        <w:t>Predmet zákazky bude financovaný z vlastných zdrojov verejného obstarávateľa. Verejný obstarávateľ sa za účelom získania zdrojov financovania dodania a inštalácie tovarov, ktoré sú predmetom tohto verejného obstarávania, bude uchádzať o poskytnutie nenávratného finančného príspevku (ďalej aj „NFP“), ktorého podmienky čerpania budú upravené v Zmluve o poskytnutí NFP v rámci Integrovaného regionálneho operačného programu</w:t>
      </w:r>
      <w:bookmarkEnd w:id="2"/>
      <w:r w:rsidR="00642E80" w:rsidRPr="00753A9D">
        <w:rPr>
          <w:rFonts w:asciiTheme="minorHAnsi" w:hAnsiTheme="minorHAnsi" w:cs="Calibri"/>
          <w:color w:val="auto"/>
          <w:sz w:val="20"/>
          <w:lang w:val="sk-SK"/>
        </w:rPr>
        <w:t>. Poskytovateľom NFP je Ministerstvo investícií, regionálneho rozvoja a informatizácie Slovenskej republiky.</w:t>
      </w:r>
    </w:p>
    <w:p w14:paraId="2204BE67" w14:textId="77777777" w:rsidR="007469CE" w:rsidRDefault="007469CE" w:rsidP="007469CE">
      <w:pPr>
        <w:pStyle w:val="Default"/>
        <w:jc w:val="both"/>
        <w:rPr>
          <w:rFonts w:asciiTheme="minorHAnsi" w:hAnsiTheme="minorHAnsi" w:cs="Calibri"/>
          <w:sz w:val="20"/>
          <w:lang w:val="sk-SK"/>
        </w:rPr>
      </w:pPr>
    </w:p>
    <w:p w14:paraId="37D53179" w14:textId="3926252A" w:rsidR="00A34B0B" w:rsidRPr="00FB6B8B" w:rsidRDefault="00A34B0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5.2. </w:t>
      </w:r>
      <w:r w:rsidR="0027652B" w:rsidRPr="00FB6B8B">
        <w:rPr>
          <w:rFonts w:asciiTheme="minorHAnsi" w:hAnsiTheme="minorHAnsi" w:cs="Calibri"/>
          <w:sz w:val="20"/>
          <w:lang w:val="sk-SK"/>
        </w:rPr>
        <w:t>Platobné podmienky sú súčasťou obchodných podmie</w:t>
      </w:r>
      <w:r w:rsidR="00C44263">
        <w:rPr>
          <w:rFonts w:asciiTheme="minorHAnsi" w:hAnsiTheme="minorHAnsi" w:cs="Calibri"/>
          <w:sz w:val="20"/>
          <w:lang w:val="sk-SK"/>
        </w:rPr>
        <w:t>nok uvedených v zmluve (príloha č. 1 SP).</w:t>
      </w:r>
    </w:p>
    <w:p w14:paraId="08D7C068" w14:textId="77777777" w:rsidR="0027652B" w:rsidRPr="00FB6B8B" w:rsidRDefault="0027652B" w:rsidP="00A34B0B">
      <w:pPr>
        <w:pStyle w:val="Default"/>
        <w:jc w:val="both"/>
        <w:rPr>
          <w:rFonts w:asciiTheme="minorHAnsi" w:hAnsiTheme="minorHAnsi" w:cs="Calibri"/>
          <w:sz w:val="20"/>
          <w:lang w:val="sk-SK"/>
        </w:rPr>
      </w:pPr>
    </w:p>
    <w:p w14:paraId="57FD1A44" w14:textId="77777777" w:rsidR="0027652B" w:rsidRPr="00FB6B8B" w:rsidRDefault="0027652B" w:rsidP="00A34B0B">
      <w:pPr>
        <w:pStyle w:val="Default"/>
        <w:jc w:val="both"/>
        <w:rPr>
          <w:rFonts w:asciiTheme="minorHAnsi" w:hAnsiTheme="minorHAnsi" w:cs="Calibri"/>
          <w:sz w:val="20"/>
          <w:lang w:val="sk-SK"/>
        </w:rPr>
      </w:pPr>
      <w:r w:rsidRPr="00FB6B8B">
        <w:rPr>
          <w:rFonts w:asciiTheme="minorHAnsi" w:hAnsiTheme="minorHAnsi" w:cs="Calibri"/>
          <w:sz w:val="20"/>
          <w:lang w:val="sk-SK"/>
        </w:rPr>
        <w:t xml:space="preserve">5.3. Verejný obstarávateľ nebude poskytovať žiadne </w:t>
      </w:r>
      <w:r w:rsidR="007955AC" w:rsidRPr="00FB6B8B">
        <w:rPr>
          <w:rFonts w:asciiTheme="minorHAnsi" w:hAnsiTheme="minorHAnsi" w:cs="Calibri"/>
          <w:sz w:val="20"/>
          <w:lang w:val="sk-SK"/>
        </w:rPr>
        <w:t>preddavky ani zálohové platby.</w:t>
      </w:r>
    </w:p>
    <w:p w14:paraId="23E57D4B" w14:textId="77777777" w:rsidR="00A34B0B" w:rsidRPr="00FB6B8B" w:rsidRDefault="00A34B0B" w:rsidP="00A34B0B">
      <w:pPr>
        <w:pStyle w:val="tl1"/>
        <w:rPr>
          <w:rFonts w:asciiTheme="minorHAnsi" w:hAnsiTheme="minorHAnsi" w:cs="Calibri"/>
          <w:b/>
          <w:bCs/>
          <w:sz w:val="20"/>
          <w:szCs w:val="20"/>
        </w:rPr>
      </w:pPr>
    </w:p>
    <w:p w14:paraId="360470E0"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6. DRUH ZÁKAZKY</w:t>
      </w:r>
    </w:p>
    <w:p w14:paraId="636B17EA" w14:textId="78CB9DB9" w:rsidR="007955AC" w:rsidRPr="00FB6B8B" w:rsidRDefault="00A34B0B"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6.1.</w:t>
      </w:r>
      <w:r w:rsidR="007955AC" w:rsidRPr="00FB6B8B">
        <w:rPr>
          <w:rFonts w:asciiTheme="minorHAnsi" w:hAnsiTheme="minorHAnsi" w:cs="Calibri"/>
          <w:sz w:val="20"/>
          <w:szCs w:val="20"/>
        </w:rPr>
        <w:t xml:space="preserve"> Predmetom týchto SP je postup pri zadávaní zákazky na poskytnu</w:t>
      </w:r>
      <w:r w:rsidR="00C44263">
        <w:rPr>
          <w:rFonts w:asciiTheme="minorHAnsi" w:hAnsiTheme="minorHAnsi" w:cs="Calibri"/>
          <w:sz w:val="20"/>
          <w:szCs w:val="20"/>
        </w:rPr>
        <w:t xml:space="preserve">tie služby podľa § 3 ods. </w:t>
      </w:r>
      <w:r w:rsidR="003407A8">
        <w:rPr>
          <w:rFonts w:asciiTheme="minorHAnsi" w:hAnsiTheme="minorHAnsi" w:cs="Calibri"/>
          <w:sz w:val="20"/>
          <w:szCs w:val="20"/>
        </w:rPr>
        <w:t>2</w:t>
      </w:r>
      <w:r w:rsidR="00C44263">
        <w:rPr>
          <w:rFonts w:asciiTheme="minorHAnsi" w:hAnsiTheme="minorHAnsi" w:cs="Calibri"/>
          <w:sz w:val="20"/>
          <w:szCs w:val="20"/>
        </w:rPr>
        <w:t xml:space="preserve"> ZVO.</w:t>
      </w:r>
    </w:p>
    <w:p w14:paraId="1E816458" w14:textId="77777777" w:rsidR="007955AC" w:rsidRPr="00FB6B8B" w:rsidRDefault="007955AC" w:rsidP="00A34B0B">
      <w:pPr>
        <w:autoSpaceDE w:val="0"/>
        <w:autoSpaceDN w:val="0"/>
        <w:adjustRightInd w:val="0"/>
        <w:jc w:val="both"/>
        <w:rPr>
          <w:rFonts w:asciiTheme="minorHAnsi" w:hAnsiTheme="minorHAnsi" w:cs="Calibri"/>
          <w:sz w:val="20"/>
          <w:szCs w:val="20"/>
        </w:rPr>
      </w:pPr>
    </w:p>
    <w:p w14:paraId="34281CA1" w14:textId="59950211" w:rsidR="00F839AF" w:rsidRDefault="007955AC"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 xml:space="preserve">6.2. Zákazka bude zadaná </w:t>
      </w:r>
      <w:r w:rsidR="00F839AF">
        <w:rPr>
          <w:rFonts w:asciiTheme="minorHAnsi" w:hAnsiTheme="minorHAnsi" w:cs="Calibri"/>
          <w:sz w:val="20"/>
          <w:szCs w:val="20"/>
        </w:rPr>
        <w:t>ako p</w:t>
      </w:r>
      <w:r w:rsidR="00F839AF" w:rsidRPr="00F839AF">
        <w:rPr>
          <w:rFonts w:asciiTheme="minorHAnsi" w:hAnsiTheme="minorHAnsi" w:cs="Calibri"/>
          <w:sz w:val="20"/>
          <w:szCs w:val="20"/>
        </w:rPr>
        <w:t>odlimitná zákazka bez vy</w:t>
      </w:r>
      <w:r w:rsidR="00F839AF">
        <w:rPr>
          <w:rFonts w:asciiTheme="minorHAnsi" w:hAnsiTheme="minorHAnsi" w:cs="Calibri"/>
          <w:sz w:val="20"/>
          <w:szCs w:val="20"/>
        </w:rPr>
        <w:t xml:space="preserve">užitia elektronického trhoviska, </w:t>
      </w:r>
      <w:r w:rsidR="00F839AF" w:rsidRPr="00F839AF">
        <w:rPr>
          <w:rFonts w:asciiTheme="minorHAnsi" w:hAnsiTheme="minorHAnsi" w:cs="Calibri"/>
          <w:sz w:val="20"/>
          <w:szCs w:val="20"/>
        </w:rPr>
        <w:t>postupom podľa § 108 ods. 1 písm. b)</w:t>
      </w:r>
      <w:r w:rsidR="00F839AF">
        <w:rPr>
          <w:rFonts w:asciiTheme="minorHAnsi" w:hAnsiTheme="minorHAnsi" w:cs="Calibri"/>
          <w:sz w:val="20"/>
          <w:szCs w:val="20"/>
        </w:rPr>
        <w:t xml:space="preserve"> ZVO, pričom verejný obstarávateľ bude pri vyhodnocovaní ponúk postupovať podľa § 112 ods. 6 </w:t>
      </w:r>
      <w:r w:rsidR="00F839AF">
        <w:rPr>
          <w:rFonts w:asciiTheme="minorHAnsi" w:hAnsiTheme="minorHAnsi" w:cs="Calibri"/>
          <w:sz w:val="20"/>
          <w:szCs w:val="20"/>
        </w:rPr>
        <w:lastRenderedPageBreak/>
        <w:t xml:space="preserve">ZVO druhá veta, </w:t>
      </w:r>
      <w:proofErr w:type="spellStart"/>
      <w:r w:rsidR="00F839AF">
        <w:rPr>
          <w:rFonts w:asciiTheme="minorHAnsi" w:hAnsiTheme="minorHAnsi" w:cs="Calibri"/>
          <w:sz w:val="20"/>
          <w:szCs w:val="20"/>
        </w:rPr>
        <w:t>t.j</w:t>
      </w:r>
      <w:proofErr w:type="spellEnd"/>
      <w:r w:rsidR="00F839AF">
        <w:rPr>
          <w:rFonts w:asciiTheme="minorHAnsi" w:hAnsiTheme="minorHAnsi" w:cs="Calibri"/>
          <w:sz w:val="20"/>
          <w:szCs w:val="20"/>
        </w:rPr>
        <w:t xml:space="preserve">. </w:t>
      </w:r>
      <w:r w:rsidR="00F839AF" w:rsidRPr="00F839AF">
        <w:rPr>
          <w:rFonts w:asciiTheme="minorHAnsi" w:hAnsiTheme="minorHAnsi" w:cs="Calibri"/>
          <w:sz w:val="20"/>
          <w:szCs w:val="20"/>
        </w:rPr>
        <w:t>vyhodnotenie splnenia podmienok účasti a vyhodnotenie ponúk z hľadiska splnenia požiadaviek na predmet zákazky sa uskutoční po vyhodnotení ponúk na základe kritérií na vyhodnotenie ponúk.</w:t>
      </w:r>
    </w:p>
    <w:p w14:paraId="447D3CB6" w14:textId="77777777" w:rsidR="00111DD2" w:rsidRDefault="00111DD2" w:rsidP="00A34B0B">
      <w:pPr>
        <w:autoSpaceDE w:val="0"/>
        <w:autoSpaceDN w:val="0"/>
        <w:adjustRightInd w:val="0"/>
        <w:jc w:val="both"/>
        <w:rPr>
          <w:rFonts w:asciiTheme="minorHAnsi" w:hAnsiTheme="minorHAnsi" w:cs="Calibri"/>
          <w:sz w:val="20"/>
          <w:szCs w:val="20"/>
        </w:rPr>
      </w:pPr>
    </w:p>
    <w:p w14:paraId="6973A35D" w14:textId="1D68871E" w:rsidR="00A34B0B" w:rsidRPr="00FB6B8B" w:rsidRDefault="007955AC" w:rsidP="00A34B0B">
      <w:pPr>
        <w:autoSpaceDE w:val="0"/>
        <w:autoSpaceDN w:val="0"/>
        <w:adjustRightInd w:val="0"/>
        <w:jc w:val="both"/>
        <w:rPr>
          <w:rFonts w:asciiTheme="minorHAnsi" w:hAnsiTheme="minorHAnsi" w:cs="Calibri"/>
          <w:sz w:val="20"/>
          <w:szCs w:val="20"/>
        </w:rPr>
      </w:pPr>
      <w:r w:rsidRPr="00FB6B8B">
        <w:rPr>
          <w:rFonts w:asciiTheme="minorHAnsi" w:hAnsiTheme="minorHAnsi" w:cs="Calibri"/>
          <w:sz w:val="20"/>
          <w:szCs w:val="20"/>
        </w:rPr>
        <w:t>6.3.</w:t>
      </w:r>
      <w:r w:rsidR="00A34B0B" w:rsidRPr="00FB6B8B">
        <w:rPr>
          <w:rFonts w:asciiTheme="minorHAnsi" w:hAnsiTheme="minorHAnsi" w:cs="Calibri"/>
          <w:sz w:val="20"/>
          <w:szCs w:val="20"/>
        </w:rPr>
        <w:t xml:space="preserve"> </w:t>
      </w:r>
      <w:r w:rsidR="00A34B0B" w:rsidRPr="00FB6B8B">
        <w:rPr>
          <w:rFonts w:asciiTheme="minorHAnsi" w:hAnsiTheme="minorHAnsi" w:cs="Arial"/>
          <w:sz w:val="20"/>
          <w:szCs w:val="20"/>
        </w:rPr>
        <w:t xml:space="preserve">Podrobné vymedzenie záväzných zmluvných podmienok na uskutočnenie predmetu zákazky, ktoré musia byť obsiahnuté v uzatvorenej </w:t>
      </w:r>
      <w:r w:rsidR="00F839AF">
        <w:rPr>
          <w:rFonts w:asciiTheme="minorHAnsi" w:hAnsiTheme="minorHAnsi" w:cs="Arial"/>
          <w:sz w:val="20"/>
          <w:szCs w:val="20"/>
        </w:rPr>
        <w:t>zmluve</w:t>
      </w:r>
      <w:r w:rsidR="00A34B0B" w:rsidRPr="00FB6B8B">
        <w:rPr>
          <w:rFonts w:asciiTheme="minorHAnsi" w:hAnsiTheme="minorHAnsi" w:cs="Arial"/>
          <w:sz w:val="20"/>
          <w:szCs w:val="20"/>
        </w:rPr>
        <w:t xml:space="preserve">, obsahuje časť </w:t>
      </w:r>
      <w:r w:rsidR="00A34B0B" w:rsidRPr="00FB6B8B">
        <w:rPr>
          <w:rFonts w:asciiTheme="minorHAnsi" w:hAnsiTheme="minorHAnsi" w:cs="Arial"/>
          <w:b/>
          <w:iCs/>
          <w:sz w:val="20"/>
          <w:szCs w:val="20"/>
        </w:rPr>
        <w:t>B. Opis predmetu zákazky</w:t>
      </w:r>
      <w:r w:rsidR="00A34B0B" w:rsidRPr="00FB6B8B">
        <w:rPr>
          <w:rFonts w:asciiTheme="minorHAnsi" w:hAnsiTheme="minorHAnsi" w:cs="Arial"/>
          <w:sz w:val="20"/>
          <w:szCs w:val="20"/>
        </w:rPr>
        <w:t xml:space="preserve">, </w:t>
      </w:r>
      <w:r w:rsidR="00A34B0B" w:rsidRPr="00FB6B8B">
        <w:rPr>
          <w:rFonts w:asciiTheme="minorHAnsi" w:hAnsiTheme="minorHAnsi" w:cs="Arial"/>
          <w:b/>
          <w:iCs/>
          <w:sz w:val="20"/>
          <w:szCs w:val="20"/>
        </w:rPr>
        <w:t>C.</w:t>
      </w:r>
      <w:r w:rsidR="003667E0" w:rsidRPr="00FB6B8B">
        <w:rPr>
          <w:rFonts w:asciiTheme="minorHAnsi" w:hAnsiTheme="minorHAnsi" w:cs="Arial"/>
          <w:b/>
          <w:iCs/>
          <w:sz w:val="20"/>
          <w:szCs w:val="20"/>
        </w:rPr>
        <w:t> </w:t>
      </w:r>
      <w:r w:rsidR="00A34B0B" w:rsidRPr="00FB6B8B">
        <w:rPr>
          <w:rFonts w:asciiTheme="minorHAnsi" w:hAnsiTheme="minorHAnsi" w:cs="Arial"/>
          <w:b/>
          <w:iCs/>
          <w:sz w:val="20"/>
          <w:szCs w:val="20"/>
        </w:rPr>
        <w:t>Obchodné podmienky</w:t>
      </w:r>
      <w:r w:rsidR="00A34B0B" w:rsidRPr="00FB6B8B">
        <w:rPr>
          <w:rFonts w:asciiTheme="minorHAnsi" w:hAnsiTheme="minorHAnsi" w:cs="Arial"/>
          <w:sz w:val="20"/>
          <w:szCs w:val="20"/>
        </w:rPr>
        <w:t xml:space="preserve"> a </w:t>
      </w:r>
      <w:r w:rsidR="00A34B0B" w:rsidRPr="00FB6B8B">
        <w:rPr>
          <w:rFonts w:asciiTheme="minorHAnsi" w:hAnsiTheme="minorHAnsi" w:cs="Arial"/>
          <w:b/>
          <w:iCs/>
          <w:sz w:val="20"/>
          <w:szCs w:val="20"/>
        </w:rPr>
        <w:t>D. Spôsob určenia ceny</w:t>
      </w:r>
      <w:r w:rsidR="00A34B0B" w:rsidRPr="00FB6B8B">
        <w:rPr>
          <w:rFonts w:asciiTheme="minorHAnsi" w:hAnsiTheme="minorHAnsi" w:cs="Arial"/>
          <w:i/>
          <w:sz w:val="20"/>
          <w:szCs w:val="20"/>
        </w:rPr>
        <w:t xml:space="preserve"> </w:t>
      </w:r>
      <w:r w:rsidR="00A34B0B" w:rsidRPr="00FB6B8B">
        <w:rPr>
          <w:rFonts w:asciiTheme="minorHAnsi" w:hAnsiTheme="minorHAnsi" w:cs="Arial"/>
          <w:sz w:val="20"/>
          <w:szCs w:val="20"/>
        </w:rPr>
        <w:t xml:space="preserve">týchto SP. Verejný obstarávateľ bude od úspešného uchádzača požadovať </w:t>
      </w:r>
      <w:r w:rsidR="00A34B0B" w:rsidRPr="00FB6B8B">
        <w:rPr>
          <w:rFonts w:asciiTheme="minorHAnsi" w:hAnsiTheme="minorHAnsi" w:cs="Arial"/>
          <w:iCs/>
          <w:sz w:val="20"/>
          <w:szCs w:val="20"/>
        </w:rPr>
        <w:t>záväzne dodržať minimálne zmluvné podmienky uvedené v </w:t>
      </w:r>
      <w:r w:rsidRPr="00FB6B8B">
        <w:rPr>
          <w:rFonts w:asciiTheme="minorHAnsi" w:hAnsiTheme="minorHAnsi" w:cs="Arial"/>
          <w:iCs/>
          <w:sz w:val="20"/>
          <w:szCs w:val="20"/>
        </w:rPr>
        <w:t>P</w:t>
      </w:r>
      <w:r w:rsidR="00A34B0B" w:rsidRPr="00FB6B8B">
        <w:rPr>
          <w:rFonts w:asciiTheme="minorHAnsi" w:hAnsiTheme="minorHAnsi" w:cs="Arial"/>
          <w:iCs/>
          <w:sz w:val="20"/>
          <w:szCs w:val="20"/>
        </w:rPr>
        <w:t>rílohe č. 1</w:t>
      </w:r>
      <w:r w:rsidRPr="00FB6B8B">
        <w:rPr>
          <w:rFonts w:asciiTheme="minorHAnsi" w:hAnsiTheme="minorHAnsi" w:cs="Arial"/>
          <w:iCs/>
          <w:sz w:val="20"/>
          <w:szCs w:val="20"/>
        </w:rPr>
        <w:t xml:space="preserve"> SP</w:t>
      </w:r>
      <w:r w:rsidR="00F839AF">
        <w:rPr>
          <w:rFonts w:asciiTheme="minorHAnsi" w:hAnsiTheme="minorHAnsi" w:cs="Arial"/>
          <w:iCs/>
          <w:sz w:val="20"/>
          <w:szCs w:val="20"/>
        </w:rPr>
        <w:t xml:space="preserve">. </w:t>
      </w:r>
    </w:p>
    <w:p w14:paraId="144F0B0B" w14:textId="77777777" w:rsidR="00A34B0B" w:rsidRPr="00FB6B8B" w:rsidRDefault="00A34B0B" w:rsidP="00A34B0B">
      <w:pPr>
        <w:pStyle w:val="tl1"/>
        <w:rPr>
          <w:rFonts w:asciiTheme="minorHAnsi" w:hAnsiTheme="minorHAnsi" w:cs="Calibri"/>
          <w:b/>
          <w:bCs/>
          <w:sz w:val="20"/>
          <w:szCs w:val="20"/>
        </w:rPr>
      </w:pPr>
    </w:p>
    <w:p w14:paraId="376759D2"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7. LEHOTA VIAZANOSTI PONUKY</w:t>
      </w:r>
    </w:p>
    <w:p w14:paraId="12EDA94E" w14:textId="574A5F88"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7.1. </w:t>
      </w:r>
      <w:r w:rsidR="00F7358C" w:rsidRPr="00FB6B8B">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FB6B8B" w:rsidRDefault="00E8451A" w:rsidP="00A34B0B">
      <w:pPr>
        <w:pStyle w:val="tl1"/>
        <w:rPr>
          <w:rFonts w:asciiTheme="minorHAnsi" w:hAnsiTheme="minorHAnsi" w:cs="Calibri"/>
          <w:sz w:val="20"/>
          <w:szCs w:val="20"/>
        </w:rPr>
      </w:pPr>
    </w:p>
    <w:p w14:paraId="1C9858D7"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8. KOMUNIKÁCIA MEDZI VEREJNÝM OBSTARÁVATEĽOM A ZÁUJEMCAMI/ UCHÁDZAČMI</w:t>
      </w:r>
    </w:p>
    <w:p w14:paraId="1B94F917" w14:textId="77777777" w:rsidR="00A34B0B" w:rsidRPr="00FB6B8B" w:rsidRDefault="00A34B0B" w:rsidP="00A34B0B">
      <w:pPr>
        <w:pStyle w:val="Textkomentra"/>
        <w:jc w:val="both"/>
        <w:rPr>
          <w:rFonts w:asciiTheme="minorHAnsi" w:hAnsiTheme="minorHAnsi" w:cs="Calibri"/>
        </w:rPr>
      </w:pPr>
      <w:r w:rsidRPr="00FB6B8B">
        <w:rPr>
          <w:rFonts w:asciiTheme="minorHAnsi" w:hAnsiTheme="minorHAnsi" w:cs="Calibri"/>
        </w:rPr>
        <w:t xml:space="preserve">8.1. </w:t>
      </w:r>
      <w:r w:rsidRPr="00FB6B8B">
        <w:rPr>
          <w:rFonts w:asciiTheme="minorHAnsi" w:hAnsiTheme="minorHAnsi" w:cs="Calibri"/>
          <w:szCs w:val="22"/>
        </w:rPr>
        <w:t>Poskytovanie vysvetlení, odovzdá</w:t>
      </w:r>
      <w:r w:rsidR="00E8451A" w:rsidRPr="00FB6B8B">
        <w:rPr>
          <w:rFonts w:asciiTheme="minorHAnsi" w:hAnsiTheme="minorHAnsi" w:cs="Calibri"/>
          <w:szCs w:val="22"/>
        </w:rPr>
        <w:t>vanie podkladov a komunikácia (</w:t>
      </w:r>
      <w:r w:rsidRPr="00FB6B8B">
        <w:rPr>
          <w:rFonts w:asciiTheme="minorHAnsi" w:hAnsiTheme="minorHAnsi" w:cs="Calibri"/>
          <w:szCs w:val="22"/>
        </w:rPr>
        <w:t xml:space="preserve">ďalej len </w:t>
      </w:r>
      <w:r w:rsidR="00E8451A" w:rsidRPr="00FB6B8B">
        <w:rPr>
          <w:rFonts w:asciiTheme="minorHAnsi" w:hAnsiTheme="minorHAnsi" w:cs="Calibri"/>
          <w:szCs w:val="22"/>
          <w:lang w:val="sk-SK"/>
        </w:rPr>
        <w:t>„</w:t>
      </w:r>
      <w:r w:rsidRPr="00FB6B8B">
        <w:rPr>
          <w:rFonts w:asciiTheme="minorHAnsi" w:hAnsiTheme="minorHAnsi" w:cs="Calibri"/>
          <w:b/>
          <w:szCs w:val="22"/>
        </w:rPr>
        <w:t>komunikácia</w:t>
      </w:r>
      <w:r w:rsidRPr="00FB6B8B">
        <w:rPr>
          <w:rFonts w:asciiTheme="minorHAnsi" w:hAnsiTheme="minorHAnsi" w:cs="Calibri"/>
          <w:szCs w:val="22"/>
        </w:rPr>
        <w:t>“) medzi verejným obstarávateľom/záujemcami a uchádzačmi sa bude uskutočňovať v štátnom (slovenskom) jazyku a spôsobom, ktorý zabezpečí úplnosť a obsah týchto údajov uvedených v ponuke, podmienkach účasti a</w:t>
      </w:r>
      <w:r w:rsidR="00E8451A" w:rsidRPr="00FB6B8B">
        <w:rPr>
          <w:rFonts w:asciiTheme="minorHAnsi" w:hAnsiTheme="minorHAnsi" w:cs="Calibri"/>
          <w:szCs w:val="22"/>
          <w:lang w:val="sk-SK"/>
        </w:rPr>
        <w:t> </w:t>
      </w:r>
      <w:r w:rsidRPr="00FB6B8B">
        <w:rPr>
          <w:rFonts w:asciiTheme="minorHAnsi" w:hAnsiTheme="minorHAnsi" w:cs="Calibri"/>
          <w:szCs w:val="22"/>
        </w:rPr>
        <w:t>zaručí ochranu dôverných a osobných údajov uvedených v týchto dokumentoch.</w:t>
      </w:r>
    </w:p>
    <w:p w14:paraId="3D2497AF" w14:textId="77777777" w:rsidR="00A34B0B" w:rsidRPr="00FB6B8B" w:rsidRDefault="00A34B0B" w:rsidP="00A34B0B">
      <w:pPr>
        <w:pStyle w:val="tl1"/>
        <w:rPr>
          <w:rFonts w:asciiTheme="minorHAnsi" w:hAnsiTheme="minorHAnsi" w:cs="Calibri"/>
          <w:sz w:val="20"/>
          <w:szCs w:val="20"/>
        </w:rPr>
      </w:pPr>
    </w:p>
    <w:p w14:paraId="3FDBF47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FB6B8B">
        <w:rPr>
          <w:rFonts w:asciiTheme="minorHAnsi" w:hAnsiTheme="minorHAnsi" w:cs="Calibri"/>
          <w:b/>
          <w:sz w:val="20"/>
          <w:szCs w:val="20"/>
        </w:rPr>
        <w:t>počas celého procesu verejného obstarávania</w:t>
      </w:r>
      <w:r w:rsidRPr="00FB6B8B">
        <w:rPr>
          <w:rFonts w:asciiTheme="minorHAnsi" w:hAnsiTheme="minorHAnsi" w:cs="Calibri"/>
          <w:sz w:val="20"/>
          <w:szCs w:val="20"/>
        </w:rPr>
        <w:t>.</w:t>
      </w:r>
    </w:p>
    <w:p w14:paraId="743EFFB4" w14:textId="77777777" w:rsidR="00A34B0B" w:rsidRPr="00FB6B8B" w:rsidRDefault="00A34B0B" w:rsidP="00A34B0B">
      <w:pPr>
        <w:pStyle w:val="tl1"/>
        <w:rPr>
          <w:rFonts w:asciiTheme="minorHAnsi" w:hAnsiTheme="minorHAnsi" w:cs="Calibri"/>
          <w:sz w:val="20"/>
          <w:szCs w:val="20"/>
          <w:u w:val="single"/>
        </w:rPr>
      </w:pPr>
    </w:p>
    <w:p w14:paraId="2FE4813F" w14:textId="77777777" w:rsidR="00A34B0B" w:rsidRPr="00FB6B8B" w:rsidRDefault="00A34B0B" w:rsidP="00A34B0B">
      <w:pPr>
        <w:pStyle w:val="tl1"/>
        <w:rPr>
          <w:rFonts w:asciiTheme="minorHAnsi" w:hAnsiTheme="minorHAnsi" w:cs="Calibri"/>
          <w:sz w:val="20"/>
          <w:szCs w:val="20"/>
          <w:u w:val="single"/>
        </w:rPr>
      </w:pPr>
      <w:r w:rsidRPr="00FB6B8B">
        <w:rPr>
          <w:rFonts w:asciiTheme="minorHAnsi" w:hAnsiTheme="minorHAnsi" w:cs="Calibri"/>
          <w:sz w:val="20"/>
          <w:szCs w:val="20"/>
          <w:u w:val="single"/>
        </w:rPr>
        <w:t>Všeobecné informácie k webovej aplikácií JOSEPHINE.</w:t>
      </w:r>
    </w:p>
    <w:p w14:paraId="6C3F143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FB6B8B">
          <w:rPr>
            <w:rStyle w:val="Hypertextovprepojenie"/>
            <w:rFonts w:asciiTheme="minorHAnsi" w:hAnsiTheme="minorHAnsi" w:cs="Calibri"/>
            <w:sz w:val="20"/>
            <w:szCs w:val="20"/>
          </w:rPr>
          <w:t>https://josephine.proebiz.com</w:t>
        </w:r>
      </w:hyperlink>
      <w:r w:rsidRPr="00FB6B8B">
        <w:rPr>
          <w:rFonts w:asciiTheme="minorHAnsi" w:hAnsiTheme="minorHAnsi" w:cs="Calibri"/>
          <w:sz w:val="20"/>
          <w:szCs w:val="20"/>
        </w:rPr>
        <w:t>.</w:t>
      </w:r>
    </w:p>
    <w:p w14:paraId="4AF87DD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FB6B8B" w:rsidRDefault="00F7358C" w:rsidP="00A34B0B">
      <w:pPr>
        <w:pStyle w:val="tl1"/>
        <w:rPr>
          <w:rFonts w:asciiTheme="minorHAnsi" w:hAnsiTheme="minorHAnsi" w:cs="Calibri"/>
          <w:sz w:val="20"/>
          <w:szCs w:val="20"/>
        </w:rPr>
      </w:pPr>
    </w:p>
    <w:p w14:paraId="3A01847E" w14:textId="77777777" w:rsidR="00A34B0B" w:rsidRPr="00FB6B8B" w:rsidRDefault="00A34B0B" w:rsidP="00344DB6">
      <w:pPr>
        <w:pStyle w:val="tl1"/>
        <w:numPr>
          <w:ilvl w:val="0"/>
          <w:numId w:val="8"/>
        </w:numPr>
        <w:rPr>
          <w:rFonts w:asciiTheme="minorHAnsi" w:hAnsiTheme="minorHAnsi" w:cs="Calibri"/>
          <w:sz w:val="20"/>
          <w:szCs w:val="20"/>
        </w:rPr>
      </w:pPr>
      <w:r w:rsidRPr="00FB6B8B">
        <w:rPr>
          <w:rFonts w:asciiTheme="minorHAnsi" w:hAnsiTheme="minorHAnsi" w:cs="Calibri"/>
          <w:sz w:val="20"/>
          <w:szCs w:val="20"/>
        </w:rPr>
        <w:t>Microsoft Internet Explorer verzia 11.0 a vyššia,</w:t>
      </w:r>
    </w:p>
    <w:p w14:paraId="67449D41" w14:textId="77777777" w:rsidR="00A34B0B" w:rsidRPr="00FB6B8B" w:rsidRDefault="00A34B0B" w:rsidP="00344DB6">
      <w:pPr>
        <w:pStyle w:val="tl1"/>
        <w:numPr>
          <w:ilvl w:val="0"/>
          <w:numId w:val="8"/>
        </w:numPr>
        <w:rPr>
          <w:rFonts w:asciiTheme="minorHAnsi" w:hAnsiTheme="minorHAnsi" w:cs="Calibri"/>
          <w:sz w:val="20"/>
          <w:szCs w:val="20"/>
        </w:rPr>
      </w:pPr>
      <w:proofErr w:type="spellStart"/>
      <w:r w:rsidRPr="00FB6B8B">
        <w:rPr>
          <w:rFonts w:asciiTheme="minorHAnsi" w:hAnsiTheme="minorHAnsi" w:cs="Calibri"/>
          <w:sz w:val="20"/>
          <w:szCs w:val="20"/>
        </w:rPr>
        <w:t>Mozilla</w:t>
      </w:r>
      <w:proofErr w:type="spellEnd"/>
      <w:r w:rsidRPr="00FB6B8B">
        <w:rPr>
          <w:rFonts w:asciiTheme="minorHAnsi" w:hAnsiTheme="minorHAnsi" w:cs="Calibri"/>
          <w:sz w:val="20"/>
          <w:szCs w:val="20"/>
        </w:rPr>
        <w:t xml:space="preserve"> Firefox verzia 13.0 a vyššia alebo</w:t>
      </w:r>
    </w:p>
    <w:p w14:paraId="4E51AB64" w14:textId="77777777" w:rsidR="00A34B0B" w:rsidRPr="00FB6B8B" w:rsidRDefault="00A34B0B" w:rsidP="00344DB6">
      <w:pPr>
        <w:pStyle w:val="tl1"/>
        <w:numPr>
          <w:ilvl w:val="0"/>
          <w:numId w:val="8"/>
        </w:numPr>
        <w:rPr>
          <w:rFonts w:asciiTheme="minorHAnsi" w:hAnsiTheme="minorHAnsi" w:cs="Calibri"/>
          <w:sz w:val="20"/>
          <w:szCs w:val="20"/>
        </w:rPr>
      </w:pPr>
      <w:r w:rsidRPr="00FB6B8B">
        <w:rPr>
          <w:rFonts w:asciiTheme="minorHAnsi" w:hAnsiTheme="minorHAnsi" w:cs="Calibri"/>
          <w:sz w:val="20"/>
          <w:szCs w:val="20"/>
        </w:rPr>
        <w:t>Google Chrome</w:t>
      </w:r>
    </w:p>
    <w:p w14:paraId="2E2900EF" w14:textId="77777777" w:rsidR="00A34B0B" w:rsidRPr="00FB6B8B" w:rsidRDefault="00A34B0B" w:rsidP="00A34B0B">
      <w:pPr>
        <w:pStyle w:val="tl1"/>
        <w:rPr>
          <w:rFonts w:asciiTheme="minorHAnsi" w:hAnsiTheme="minorHAnsi" w:cs="Calibri"/>
          <w:sz w:val="20"/>
          <w:szCs w:val="20"/>
        </w:rPr>
      </w:pPr>
    </w:p>
    <w:p w14:paraId="76158FF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FB6B8B" w:rsidRDefault="00A34B0B" w:rsidP="00A34B0B">
      <w:pPr>
        <w:pStyle w:val="tl1"/>
        <w:rPr>
          <w:rFonts w:asciiTheme="minorHAnsi" w:hAnsiTheme="minorHAnsi" w:cs="Calibri"/>
          <w:sz w:val="20"/>
          <w:szCs w:val="20"/>
        </w:rPr>
      </w:pPr>
    </w:p>
    <w:p w14:paraId="58C1CD6C"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FB6B8B">
        <w:rPr>
          <w:rFonts w:asciiTheme="minorHAnsi" w:hAnsiTheme="minorHAnsi" w:cs="Calibri"/>
          <w:sz w:val="20"/>
          <w:szCs w:val="20"/>
        </w:rPr>
        <w:t> </w:t>
      </w:r>
      <w:r w:rsidRPr="00FB6B8B">
        <w:rPr>
          <w:rFonts w:asciiTheme="minorHAnsi" w:hAnsiTheme="minorHAnsi" w:cs="Calibri"/>
          <w:sz w:val="20"/>
          <w:szCs w:val="20"/>
        </w:rPr>
        <w:t>k</w:t>
      </w:r>
      <w:r w:rsidR="00E8451A" w:rsidRPr="00FB6B8B">
        <w:rPr>
          <w:rFonts w:asciiTheme="minorHAnsi" w:hAnsiTheme="minorHAnsi" w:cs="Calibri"/>
          <w:sz w:val="20"/>
          <w:szCs w:val="20"/>
        </w:rPr>
        <w:t> </w:t>
      </w:r>
      <w:r w:rsidRPr="00FB6B8B">
        <w:rPr>
          <w:rFonts w:asciiTheme="minorHAnsi" w:hAnsiTheme="minorHAnsi" w:cs="Calibri"/>
          <w:sz w:val="20"/>
          <w:szCs w:val="20"/>
        </w:rPr>
        <w:t>predmetnej zákazke existuje nová zásielka/správa. Záujemca/uchádzač sa prihlási do systému a</w:t>
      </w:r>
      <w:r w:rsidR="00E8451A" w:rsidRPr="00FB6B8B">
        <w:rPr>
          <w:rFonts w:asciiTheme="minorHAnsi" w:hAnsiTheme="minorHAnsi" w:cs="Calibri"/>
          <w:sz w:val="20"/>
          <w:szCs w:val="20"/>
        </w:rPr>
        <w:t> </w:t>
      </w:r>
      <w:r w:rsidRPr="00FB6B8B">
        <w:rPr>
          <w:rFonts w:asciiTheme="minorHAnsi" w:hAnsiTheme="minorHAnsi" w:cs="Calibri"/>
          <w:sz w:val="20"/>
          <w:szCs w:val="20"/>
        </w:rPr>
        <w:t>v</w:t>
      </w:r>
      <w:r w:rsidR="00E8451A" w:rsidRPr="00FB6B8B">
        <w:rPr>
          <w:rFonts w:asciiTheme="minorHAnsi" w:hAnsiTheme="minorHAnsi" w:cs="Calibri"/>
          <w:sz w:val="20"/>
          <w:szCs w:val="20"/>
        </w:rPr>
        <w:t> </w:t>
      </w:r>
      <w:r w:rsidRPr="00FB6B8B">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FB6B8B" w:rsidRDefault="00A34B0B" w:rsidP="00A34B0B">
      <w:pPr>
        <w:pStyle w:val="tl1"/>
        <w:rPr>
          <w:rFonts w:asciiTheme="minorHAnsi" w:hAnsiTheme="minorHAnsi" w:cs="Calibri"/>
          <w:sz w:val="20"/>
          <w:szCs w:val="20"/>
        </w:rPr>
      </w:pPr>
    </w:p>
    <w:p w14:paraId="7ED05DE7"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FB6B8B" w:rsidRDefault="00A34B0B" w:rsidP="00A34B0B">
      <w:pPr>
        <w:pStyle w:val="tl1"/>
        <w:rPr>
          <w:rFonts w:asciiTheme="minorHAnsi" w:hAnsiTheme="minorHAnsi" w:cs="Calibri"/>
          <w:sz w:val="20"/>
          <w:szCs w:val="20"/>
        </w:rPr>
      </w:pPr>
    </w:p>
    <w:p w14:paraId="55534A99"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w:t>
      </w:r>
      <w:r w:rsidRPr="00C94470">
        <w:rPr>
          <w:rFonts w:asciiTheme="minorHAnsi" w:hAnsiTheme="minorHAnsi" w:cs="Calibri"/>
          <w:b/>
          <w:bCs/>
          <w:sz w:val="20"/>
          <w:szCs w:val="20"/>
        </w:rPr>
        <w:t>ZAUJÍMA MA TO</w:t>
      </w:r>
      <w:r w:rsidRPr="00FB6B8B">
        <w:rPr>
          <w:rFonts w:asciiTheme="minorHAnsi" w:hAnsiTheme="minorHAnsi" w:cs="Calibri"/>
          <w:sz w:val="20"/>
          <w:szCs w:val="20"/>
        </w:rPr>
        <w:t>“ (v pravej hornej časti obrazovky).</w:t>
      </w:r>
    </w:p>
    <w:p w14:paraId="7761B089" w14:textId="77777777" w:rsidR="00A34B0B" w:rsidRPr="00FB6B8B" w:rsidRDefault="00A34B0B" w:rsidP="00A34B0B">
      <w:pPr>
        <w:pStyle w:val="tl1"/>
        <w:rPr>
          <w:rFonts w:asciiTheme="minorHAnsi" w:hAnsiTheme="minorHAnsi" w:cs="Calibri"/>
          <w:sz w:val="20"/>
          <w:szCs w:val="20"/>
        </w:rPr>
      </w:pPr>
    </w:p>
    <w:p w14:paraId="79BE799E"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8.7. Verejný obstarávateľ umožňuje neobmedzený a priamy prístup elektronickými prostriedkami k</w:t>
      </w:r>
      <w:r w:rsidR="00E8451A" w:rsidRPr="00FB6B8B">
        <w:rPr>
          <w:rFonts w:asciiTheme="minorHAnsi" w:hAnsiTheme="minorHAnsi" w:cs="Calibri"/>
          <w:sz w:val="20"/>
          <w:szCs w:val="20"/>
        </w:rPr>
        <w:t> </w:t>
      </w:r>
      <w:r w:rsidRPr="00FB6B8B">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FB6B8B" w:rsidRDefault="00A34B0B" w:rsidP="00A34B0B">
      <w:pPr>
        <w:pStyle w:val="tl1"/>
        <w:rPr>
          <w:rFonts w:asciiTheme="minorHAnsi" w:hAnsiTheme="minorHAnsi" w:cs="Calibri"/>
          <w:sz w:val="20"/>
          <w:szCs w:val="20"/>
        </w:rPr>
      </w:pPr>
    </w:p>
    <w:p w14:paraId="64CA8DEA"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lastRenderedPageBreak/>
        <w:t>8.8. Podania a dokumenty súvisiace s uplatnením revíznych postupov sú medzi verejným obstarávateľom a</w:t>
      </w:r>
      <w:r w:rsidR="00E8451A" w:rsidRPr="00FB6B8B">
        <w:rPr>
          <w:rFonts w:asciiTheme="minorHAnsi" w:hAnsiTheme="minorHAnsi" w:cs="Calibri"/>
          <w:sz w:val="20"/>
          <w:szCs w:val="20"/>
        </w:rPr>
        <w:t> </w:t>
      </w:r>
      <w:r w:rsidRPr="00FB6B8B">
        <w:rPr>
          <w:rFonts w:asciiTheme="minorHAnsi" w:hAnsiTheme="minorHAnsi" w:cs="Calibri"/>
          <w:sz w:val="20"/>
          <w:szCs w:val="20"/>
        </w:rPr>
        <w:t>záujemcami/uchádzačmi doručované v súlade s Výkladovým stanoviskom Úradu pre verejné obstarávanie č. 3/2018.</w:t>
      </w:r>
    </w:p>
    <w:p w14:paraId="49B349AF" w14:textId="77777777" w:rsidR="00A34B0B" w:rsidRPr="00FB6B8B" w:rsidRDefault="00A34B0B" w:rsidP="00A34B0B">
      <w:pPr>
        <w:pStyle w:val="tl1"/>
        <w:rPr>
          <w:rFonts w:asciiTheme="minorHAnsi" w:hAnsiTheme="minorHAnsi"/>
          <w:sz w:val="22"/>
          <w:szCs w:val="22"/>
        </w:rPr>
      </w:pPr>
    </w:p>
    <w:p w14:paraId="7E1EAC3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9. VYSVETLENIE A ZMENY</w:t>
      </w:r>
    </w:p>
    <w:p w14:paraId="79C0CA09"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413AD62" w14:textId="77777777" w:rsidR="00A34B0B" w:rsidRPr="00FB6B8B" w:rsidRDefault="00A34B0B" w:rsidP="00A34B0B">
      <w:pPr>
        <w:pStyle w:val="tl1"/>
        <w:rPr>
          <w:rFonts w:asciiTheme="minorHAnsi" w:hAnsiTheme="minorHAnsi" w:cs="Calibri"/>
          <w:sz w:val="20"/>
          <w:szCs w:val="20"/>
        </w:rPr>
      </w:pPr>
    </w:p>
    <w:p w14:paraId="672A85F7" w14:textId="01BBCC4E" w:rsidR="003667E0"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9.2. Verejný obstarávateľ primerane predĺži lehotu na p</w:t>
      </w:r>
      <w:r w:rsidR="00F839AF">
        <w:rPr>
          <w:rFonts w:asciiTheme="minorHAnsi" w:hAnsiTheme="minorHAnsi" w:cs="Calibri"/>
          <w:sz w:val="20"/>
          <w:szCs w:val="20"/>
        </w:rPr>
        <w:t>redkladanie ponúk, ak</w:t>
      </w:r>
    </w:p>
    <w:p w14:paraId="65623037" w14:textId="66B08B68" w:rsidR="003667E0" w:rsidRPr="00F839AF" w:rsidRDefault="00A34B0B" w:rsidP="00F839AF">
      <w:pPr>
        <w:pStyle w:val="tl1"/>
        <w:numPr>
          <w:ilvl w:val="0"/>
          <w:numId w:val="6"/>
        </w:numPr>
        <w:ind w:left="851" w:hanging="284"/>
        <w:rPr>
          <w:rFonts w:asciiTheme="minorHAnsi" w:hAnsiTheme="minorHAnsi" w:cs="Calibri"/>
          <w:sz w:val="20"/>
          <w:szCs w:val="20"/>
        </w:rPr>
      </w:pPr>
      <w:r w:rsidRPr="00FB6B8B">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FB6B8B">
        <w:rPr>
          <w:rFonts w:asciiTheme="minorHAnsi" w:hAnsiTheme="minorHAnsi" w:cs="Calibri"/>
          <w:sz w:val="20"/>
          <w:szCs w:val="20"/>
        </w:rPr>
        <w:t>,</w:t>
      </w:r>
      <w:r w:rsidRPr="00FB6B8B">
        <w:rPr>
          <w:rFonts w:asciiTheme="minorHAnsi" w:hAnsiTheme="minorHAnsi" w:cs="Calibri"/>
          <w:sz w:val="20"/>
          <w:szCs w:val="20"/>
        </w:rPr>
        <w:t xml:space="preserve"> alebo</w:t>
      </w:r>
    </w:p>
    <w:p w14:paraId="37FFD09B" w14:textId="77777777" w:rsidR="00A34B0B" w:rsidRPr="00FB6B8B" w:rsidRDefault="00A34B0B" w:rsidP="00A34B0B">
      <w:pPr>
        <w:pStyle w:val="tl1"/>
        <w:numPr>
          <w:ilvl w:val="0"/>
          <w:numId w:val="6"/>
        </w:numPr>
        <w:ind w:left="851" w:hanging="284"/>
        <w:rPr>
          <w:rFonts w:asciiTheme="minorHAnsi" w:hAnsiTheme="minorHAnsi" w:cs="Calibri"/>
          <w:sz w:val="20"/>
          <w:szCs w:val="20"/>
        </w:rPr>
      </w:pPr>
      <w:r w:rsidRPr="00FB6B8B">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FB6B8B" w:rsidRDefault="00A34B0B" w:rsidP="00A34B0B">
      <w:pPr>
        <w:pStyle w:val="tl1"/>
        <w:rPr>
          <w:rFonts w:asciiTheme="minorHAnsi" w:hAnsiTheme="minorHAnsi" w:cs="Calibri"/>
          <w:sz w:val="20"/>
          <w:szCs w:val="20"/>
        </w:rPr>
      </w:pPr>
    </w:p>
    <w:p w14:paraId="555F652F"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FB6B8B" w:rsidRDefault="00A34B0B" w:rsidP="00A34B0B">
      <w:pPr>
        <w:pStyle w:val="tl1"/>
        <w:rPr>
          <w:rFonts w:asciiTheme="minorHAnsi" w:hAnsiTheme="minorHAnsi" w:cs="Calibri"/>
          <w:b/>
          <w:bCs/>
          <w:sz w:val="20"/>
          <w:szCs w:val="20"/>
        </w:rPr>
      </w:pPr>
    </w:p>
    <w:p w14:paraId="37E0EADA" w14:textId="77777777" w:rsidR="00A34B0B" w:rsidRPr="00FB6B8B" w:rsidRDefault="00A34B0B" w:rsidP="00A34B0B">
      <w:pPr>
        <w:pStyle w:val="tl1"/>
        <w:rPr>
          <w:rFonts w:asciiTheme="minorHAnsi" w:hAnsiTheme="minorHAnsi" w:cs="Arial"/>
          <w:b/>
          <w:bCs/>
          <w:sz w:val="20"/>
          <w:szCs w:val="20"/>
        </w:rPr>
      </w:pPr>
      <w:r w:rsidRPr="00FB6B8B">
        <w:rPr>
          <w:rFonts w:asciiTheme="minorHAnsi" w:hAnsiTheme="minorHAnsi" w:cs="Arial"/>
          <w:b/>
          <w:bCs/>
          <w:sz w:val="20"/>
          <w:szCs w:val="20"/>
        </w:rPr>
        <w:t>10. OBHLIADKA MIESTA USKUTOČNENIA PREDMETU ZÁKAZKY</w:t>
      </w:r>
    </w:p>
    <w:p w14:paraId="4A9E6E9B" w14:textId="10E1B683"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10.1. </w:t>
      </w:r>
      <w:r w:rsidR="00F839AF">
        <w:rPr>
          <w:rFonts w:asciiTheme="minorHAnsi" w:hAnsiTheme="minorHAnsi" w:cs="Calibri"/>
          <w:sz w:val="20"/>
          <w:szCs w:val="20"/>
        </w:rPr>
        <w:t>Nie je potrebná.</w:t>
      </w:r>
    </w:p>
    <w:p w14:paraId="3B06201A" w14:textId="09FF6E44" w:rsidR="00A34B0B" w:rsidRPr="00FB6B8B" w:rsidRDefault="00A34B0B" w:rsidP="00A34B0B">
      <w:pPr>
        <w:pStyle w:val="tl1"/>
        <w:rPr>
          <w:rFonts w:asciiTheme="minorHAnsi" w:hAnsiTheme="minorHAnsi" w:cs="Calibri"/>
          <w:sz w:val="20"/>
          <w:szCs w:val="20"/>
        </w:rPr>
      </w:pPr>
    </w:p>
    <w:p w14:paraId="750A5F95" w14:textId="77777777" w:rsidR="00A34B0B" w:rsidRPr="00FB6B8B" w:rsidRDefault="00A34B0B" w:rsidP="00A34B0B">
      <w:pPr>
        <w:pStyle w:val="tl1"/>
        <w:rPr>
          <w:rFonts w:asciiTheme="minorHAnsi" w:hAnsiTheme="minorHAnsi" w:cs="Arial"/>
          <w:b/>
          <w:bCs/>
          <w:sz w:val="20"/>
          <w:szCs w:val="20"/>
        </w:rPr>
      </w:pPr>
      <w:r w:rsidRPr="00FB6B8B">
        <w:rPr>
          <w:rFonts w:asciiTheme="minorHAnsi" w:hAnsiTheme="minorHAnsi" w:cs="Arial"/>
          <w:b/>
          <w:bCs/>
          <w:sz w:val="20"/>
          <w:szCs w:val="20"/>
        </w:rPr>
        <w:t>11. VYHOTOVENIE PONUKY</w:t>
      </w:r>
    </w:p>
    <w:p w14:paraId="7DFE7228" w14:textId="138EF999" w:rsidR="00F839AF" w:rsidRDefault="00F839AF" w:rsidP="00F839AF">
      <w:pPr>
        <w:pStyle w:val="tl1"/>
        <w:rPr>
          <w:rFonts w:ascii="Calibri" w:hAnsi="Calibri" w:cs="Calibri"/>
          <w:b/>
          <w:sz w:val="20"/>
          <w:szCs w:val="20"/>
          <w:u w:val="single"/>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 xml:space="preserve">.1. </w:t>
      </w: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6F0A1023" w14:textId="77777777" w:rsidR="00111DD2" w:rsidRPr="00371273" w:rsidRDefault="00111DD2" w:rsidP="00F839AF">
      <w:pPr>
        <w:pStyle w:val="tl1"/>
        <w:rPr>
          <w:rFonts w:ascii="Calibri" w:hAnsi="Calibri" w:cs="Calibri"/>
          <w:sz w:val="20"/>
          <w:szCs w:val="20"/>
        </w:rPr>
      </w:pPr>
    </w:p>
    <w:p w14:paraId="256E6643" w14:textId="77777777" w:rsidR="00F839AF" w:rsidRPr="00371273" w:rsidRDefault="00F839AF" w:rsidP="00F839AF">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.2. Uchádzač predkladá ponuku v elektronickej podobe v lehote na predkladanie ponúk podľa požiadaviek uvedených v týchto SP.</w:t>
      </w:r>
    </w:p>
    <w:p w14:paraId="1755EA64" w14:textId="77777777" w:rsidR="00F839AF" w:rsidRPr="00371273" w:rsidRDefault="00F839AF" w:rsidP="00F839AF">
      <w:pPr>
        <w:pStyle w:val="tl1"/>
        <w:rPr>
          <w:rFonts w:ascii="Calibri" w:hAnsi="Calibri" w:cs="Calibri"/>
          <w:sz w:val="20"/>
          <w:szCs w:val="20"/>
        </w:rPr>
      </w:pPr>
    </w:p>
    <w:p w14:paraId="560DADD5" w14:textId="77777777" w:rsidR="00F839AF" w:rsidRPr="00371273" w:rsidRDefault="00F839AF" w:rsidP="00F839AF">
      <w:pPr>
        <w:pStyle w:val="tl1"/>
        <w:rPr>
          <w:rFonts w:ascii="Calibri" w:hAnsi="Calibri" w:cs="Calibri"/>
          <w:color w:val="0000FF"/>
          <w:sz w:val="20"/>
          <w:szCs w:val="20"/>
        </w:rPr>
      </w:pPr>
      <w:r>
        <w:rPr>
          <w:rFonts w:ascii="Calibri" w:hAnsi="Calibri" w:cs="Calibri"/>
          <w:sz w:val="20"/>
          <w:szCs w:val="20"/>
        </w:rPr>
        <w:t>11</w:t>
      </w:r>
      <w:r w:rsidRPr="00371273">
        <w:rPr>
          <w:rFonts w:ascii="Calibri" w:hAnsi="Calibri" w:cs="Calibri"/>
          <w:sz w:val="20"/>
          <w:szCs w:val="20"/>
        </w:rPr>
        <w:t xml:space="preserve">.3. Ponuka musí byť vyhotovená elektronicky v zmysle § 49 ods. 1 písm. a) ZVO a vložená do systému JOSEPHINE umiestnenom na webovej adrese </w:t>
      </w:r>
      <w:hyperlink r:id="rId11" w:history="1">
        <w:r w:rsidRPr="00371273">
          <w:rPr>
            <w:rStyle w:val="Hypertextovprepojenie"/>
            <w:rFonts w:ascii="Calibri" w:hAnsi="Calibri" w:cs="Calibri"/>
            <w:sz w:val="20"/>
            <w:szCs w:val="20"/>
          </w:rPr>
          <w:t>https://josephine.proebiz.com/</w:t>
        </w:r>
      </w:hyperlink>
      <w:r w:rsidRPr="00371273">
        <w:rPr>
          <w:rStyle w:val="Hypertextovprepojenie"/>
          <w:rFonts w:ascii="Calibri" w:hAnsi="Calibri" w:cs="Calibri"/>
          <w:sz w:val="20"/>
          <w:szCs w:val="20"/>
        </w:rPr>
        <w:t>.</w:t>
      </w:r>
    </w:p>
    <w:p w14:paraId="65D2A45C" w14:textId="2C6A2F7F" w:rsidR="00F839AF" w:rsidRDefault="00F839AF" w:rsidP="00F839AF">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r w:rsidR="00111DD2">
        <w:rPr>
          <w:rFonts w:ascii="Calibri" w:hAnsi="Calibri" w:cs="Calibri"/>
          <w:sz w:val="20"/>
          <w:szCs w:val="20"/>
        </w:rPr>
        <w:t xml:space="preserve"> </w:t>
      </w:r>
      <w:r w:rsidR="00111DD2" w:rsidRPr="0011295C">
        <w:rPr>
          <w:rFonts w:asciiTheme="minorHAnsi" w:hAnsiTheme="minorHAnsi" w:cs="Cambria"/>
          <w:sz w:val="20"/>
          <w:szCs w:val="20"/>
        </w:rPr>
        <w:t>a heslom súťaže „</w:t>
      </w:r>
      <w:r w:rsidR="00785657">
        <w:rPr>
          <w:rFonts w:asciiTheme="minorHAnsi" w:hAnsiTheme="minorHAnsi" w:cs="Cambria"/>
          <w:sz w:val="20"/>
          <w:szCs w:val="20"/>
        </w:rPr>
        <w:t>Koncepcia uplatnenia SMART princípov</w:t>
      </w:r>
      <w:r w:rsidR="00111DD2" w:rsidRPr="0011295C">
        <w:rPr>
          <w:rFonts w:asciiTheme="minorHAnsi" w:hAnsiTheme="minorHAnsi" w:cs="Cambria"/>
          <w:sz w:val="20"/>
          <w:szCs w:val="20"/>
        </w:rPr>
        <w:t>“</w:t>
      </w:r>
    </w:p>
    <w:p w14:paraId="5CF85169" w14:textId="77777777" w:rsidR="00F839AF" w:rsidRPr="00371273" w:rsidRDefault="00F839AF" w:rsidP="00F839AF">
      <w:pPr>
        <w:pStyle w:val="tl1"/>
        <w:rPr>
          <w:rFonts w:ascii="Calibri" w:hAnsi="Calibri" w:cs="Calibri"/>
          <w:sz w:val="20"/>
          <w:szCs w:val="20"/>
        </w:rPr>
      </w:pPr>
    </w:p>
    <w:p w14:paraId="3D5809E1" w14:textId="77777777" w:rsidR="00F839AF" w:rsidRPr="00371273" w:rsidRDefault="00F839AF" w:rsidP="00F839AF">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 xml:space="preserve">.4. Pri tvorbe ponuky uchádzačom, ktorá bude po ukončení procesu verejného obstarávania podľa § 64 </w:t>
      </w:r>
      <w:r>
        <w:rPr>
          <w:rFonts w:ascii="Calibri" w:hAnsi="Calibri" w:cs="Calibri"/>
          <w:sz w:val="20"/>
          <w:szCs w:val="20"/>
        </w:rPr>
        <w:t>ZVO</w:t>
      </w:r>
      <w:r w:rsidRPr="00371273">
        <w:rPr>
          <w:rFonts w:ascii="Calibri" w:hAnsi="Calibri" w:cs="Calibri"/>
          <w:sz w:val="20"/>
          <w:szCs w:val="20"/>
        </w:rPr>
        <w:t xml:space="preserve"> zverejnená na profile verejného obstarávateľa, je potrebné dbať na ochranu tých častí dokumentov, informácií a údajov v ponuke, ktoré podliehajú ochrane podľa osobitných predpisov.  </w:t>
      </w:r>
      <w:r w:rsidRPr="00371273">
        <w:rPr>
          <w:rFonts w:ascii="Calibri" w:hAnsi="Calibri" w:cs="Calibri"/>
          <w:sz w:val="20"/>
          <w:szCs w:val="20"/>
        </w:rPr>
        <w:cr/>
      </w:r>
    </w:p>
    <w:p w14:paraId="757FC351"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371273">
        <w:rPr>
          <w:rFonts w:ascii="Calibri" w:hAnsi="Calibri" w:cs="Calibri"/>
          <w:sz w:val="20"/>
          <w:szCs w:val="20"/>
        </w:rPr>
        <w:cr/>
      </w:r>
    </w:p>
    <w:p w14:paraId="4174FEAD"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.6. Doklady a dokumenty tvoriace obsah ponuky, požadované v týchto SP, musia byť k termínu predloženia ponuky platné a aktuálne.</w:t>
      </w:r>
    </w:p>
    <w:p w14:paraId="405AFD40" w14:textId="77777777" w:rsidR="00F839AF" w:rsidRPr="00371273" w:rsidRDefault="00F839AF" w:rsidP="00F839AF">
      <w:pPr>
        <w:pStyle w:val="tl1"/>
        <w:rPr>
          <w:rFonts w:ascii="Calibri" w:hAnsi="Calibri" w:cs="Calibri"/>
          <w:sz w:val="20"/>
          <w:szCs w:val="20"/>
        </w:rPr>
      </w:pPr>
    </w:p>
    <w:p w14:paraId="10E596A5" w14:textId="7B4ACEB5" w:rsidR="009B4BEF" w:rsidRDefault="009B4BEF" w:rsidP="009B4BEF">
      <w:pPr>
        <w:pStyle w:val="tl1"/>
        <w:rPr>
          <w:rFonts w:ascii="Calibri" w:hAnsi="Calibri" w:cs="Calibri"/>
          <w:sz w:val="20"/>
          <w:szCs w:val="20"/>
        </w:rPr>
      </w:pPr>
      <w:r>
        <w:rPr>
          <w:rFonts w:ascii="Calibri" w:hAnsi="Calibri" w:cs="Calibri"/>
          <w:sz w:val="20"/>
          <w:szCs w:val="20"/>
        </w:rPr>
        <w:t xml:space="preserve">11.7. Uchádzač </w:t>
      </w:r>
      <w:r w:rsidRPr="00C94470">
        <w:rPr>
          <w:rFonts w:ascii="Calibri" w:hAnsi="Calibri" w:cs="Calibri"/>
          <w:sz w:val="20"/>
          <w:szCs w:val="20"/>
          <w:u w:val="single"/>
        </w:rPr>
        <w:t xml:space="preserve">môže </w:t>
      </w:r>
      <w:r w:rsidR="00C637D4" w:rsidRPr="00C94470">
        <w:rPr>
          <w:rFonts w:ascii="Calibri" w:hAnsi="Calibri" w:cs="Calibri"/>
          <w:sz w:val="20"/>
          <w:szCs w:val="20"/>
          <w:u w:val="single"/>
        </w:rPr>
        <w:t xml:space="preserve">predbežne </w:t>
      </w:r>
      <w:r w:rsidRPr="00C94470">
        <w:rPr>
          <w:rFonts w:ascii="Calibri" w:hAnsi="Calibri" w:cs="Calibri"/>
          <w:sz w:val="20"/>
          <w:szCs w:val="20"/>
          <w:u w:val="single"/>
        </w:rPr>
        <w:t>nahradiť doklady</w:t>
      </w:r>
      <w:r>
        <w:rPr>
          <w:rFonts w:ascii="Calibri" w:hAnsi="Calibri" w:cs="Calibri"/>
          <w:sz w:val="20"/>
          <w:szCs w:val="20"/>
        </w:rPr>
        <w:t>, prostredníctvom ktorých preukazuje splnenie podmienok účasti:</w:t>
      </w:r>
    </w:p>
    <w:p w14:paraId="52D0EE7D" w14:textId="77777777" w:rsidR="009B4BEF" w:rsidRDefault="009B4BEF" w:rsidP="00344DB6">
      <w:pPr>
        <w:pStyle w:val="tl1"/>
        <w:numPr>
          <w:ilvl w:val="0"/>
          <w:numId w:val="17"/>
        </w:numPr>
        <w:rPr>
          <w:rFonts w:ascii="Calibri" w:hAnsi="Calibri" w:cs="Calibri"/>
          <w:sz w:val="20"/>
          <w:szCs w:val="20"/>
        </w:rPr>
      </w:pPr>
      <w:r w:rsidRPr="00C94470">
        <w:rPr>
          <w:rFonts w:ascii="Calibri" w:hAnsi="Calibri" w:cs="Calibri"/>
          <w:b/>
          <w:bCs/>
          <w:sz w:val="20"/>
          <w:szCs w:val="20"/>
        </w:rPr>
        <w:t>v zmysle § 39 ZVO jednotným európskym dokumentom</w:t>
      </w:r>
      <w:r>
        <w:rPr>
          <w:rFonts w:ascii="Calibri" w:hAnsi="Calibri" w:cs="Calibri"/>
          <w:sz w:val="20"/>
          <w:szCs w:val="20"/>
        </w:rPr>
        <w:t xml:space="preserve">, v takomto prípade súčasťou jeho ponuky bude vyplnený jednotný elektronický dokument. Uchádzač </w:t>
      </w:r>
      <w:r>
        <w:rPr>
          <w:rFonts w:ascii="Calibri" w:hAnsi="Calibri" w:cs="Calibri"/>
          <w:sz w:val="20"/>
          <w:szCs w:val="20"/>
          <w:u w:val="single"/>
        </w:rPr>
        <w:t>môže</w:t>
      </w:r>
      <w:r>
        <w:rPr>
          <w:rFonts w:ascii="Calibri" w:hAnsi="Calibri" w:cs="Calibri"/>
          <w:sz w:val="20"/>
          <w:szCs w:val="20"/>
        </w:rPr>
        <w:t xml:space="preserve"> prehlásiť splnenie podmienok účasti finančného a ekonomického postavenia a podmienky účasti technickej alebo odbornej spôsobilosti </w:t>
      </w:r>
      <w:r>
        <w:rPr>
          <w:rFonts w:ascii="Calibri" w:hAnsi="Calibri" w:cs="Calibri"/>
          <w:sz w:val="20"/>
          <w:szCs w:val="20"/>
          <w:u w:val="single"/>
        </w:rPr>
        <w:lastRenderedPageBreak/>
        <w:t>prostredníctvom globálneho údaju</w:t>
      </w:r>
      <w:r>
        <w:rPr>
          <w:rFonts w:ascii="Calibri" w:hAnsi="Calibri" w:cs="Calibri"/>
          <w:sz w:val="20"/>
          <w:szCs w:val="20"/>
        </w:rPr>
        <w:t xml:space="preserve"> uvedeného v oddiel α IV. časti jednotného európskeho dokumentu alebo</w:t>
      </w:r>
    </w:p>
    <w:p w14:paraId="345A143E" w14:textId="269B107A" w:rsidR="009B4BEF" w:rsidRDefault="009B4BEF" w:rsidP="00344DB6">
      <w:pPr>
        <w:pStyle w:val="tl1"/>
        <w:numPr>
          <w:ilvl w:val="0"/>
          <w:numId w:val="17"/>
        </w:numPr>
        <w:rPr>
          <w:rFonts w:ascii="Calibri" w:hAnsi="Calibri" w:cs="Calibri"/>
          <w:sz w:val="20"/>
          <w:szCs w:val="20"/>
        </w:rPr>
      </w:pPr>
      <w:r w:rsidRPr="00C94470">
        <w:rPr>
          <w:rFonts w:ascii="Calibri" w:hAnsi="Calibri" w:cs="Calibri"/>
          <w:b/>
          <w:bCs/>
          <w:sz w:val="20"/>
          <w:szCs w:val="20"/>
        </w:rPr>
        <w:t>v zmysle § 114 ods. 1 ZVO čestným vyhlásením</w:t>
      </w:r>
      <w:r>
        <w:rPr>
          <w:rFonts w:ascii="Calibri" w:hAnsi="Calibri" w:cs="Calibri"/>
          <w:sz w:val="20"/>
          <w:szCs w:val="20"/>
        </w:rPr>
        <w:t>, v ktorom vyhlási, že spĺňa všetky podmienky účasti určené verejným obstarávateľom a poskytne verejnému obstarávateľovi na požiadanie doklady, ktoré čestným vyhlásením nahradil.</w:t>
      </w:r>
    </w:p>
    <w:p w14:paraId="40563D96" w14:textId="77777777" w:rsidR="00F839AF" w:rsidRDefault="00F839AF" w:rsidP="00F839AF">
      <w:pPr>
        <w:pStyle w:val="tl1"/>
        <w:rPr>
          <w:rFonts w:ascii="Calibri" w:hAnsi="Calibri" w:cs="Calibri"/>
          <w:sz w:val="20"/>
          <w:szCs w:val="20"/>
        </w:rPr>
      </w:pPr>
    </w:p>
    <w:p w14:paraId="47857158"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55A0C3E" w14:textId="77777777" w:rsidR="00F839AF" w:rsidRPr="00371273" w:rsidRDefault="00F839AF" w:rsidP="00F839AF">
      <w:pPr>
        <w:pStyle w:val="tl1"/>
        <w:rPr>
          <w:rFonts w:ascii="Calibri" w:hAnsi="Calibri" w:cs="Calibri"/>
          <w:sz w:val="20"/>
          <w:szCs w:val="20"/>
        </w:rPr>
      </w:pPr>
    </w:p>
    <w:p w14:paraId="4A94871B"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F0FF5D1" w14:textId="77777777" w:rsidR="00F839AF" w:rsidRPr="00371273" w:rsidRDefault="00F839AF" w:rsidP="00F839AF">
      <w:pPr>
        <w:pStyle w:val="tl1"/>
        <w:rPr>
          <w:rFonts w:ascii="Calibri" w:hAnsi="Calibri" w:cs="Calibri"/>
          <w:sz w:val="20"/>
          <w:szCs w:val="20"/>
        </w:rPr>
      </w:pPr>
    </w:p>
    <w:p w14:paraId="6256390D" w14:textId="77777777" w:rsidR="00F839AF" w:rsidRPr="00371273" w:rsidRDefault="00F839AF" w:rsidP="00F839AF">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.10. Ustanovenia ZVO týkajúce sa preukazovania splnenia podmienok účasti osobného postavenia prostredníctvom zoznamu hospodárskych subjektov týmto nie sú dotknuté.</w:t>
      </w:r>
    </w:p>
    <w:p w14:paraId="3819423C" w14:textId="77777777" w:rsidR="00A34B0B" w:rsidRPr="00FB6B8B" w:rsidRDefault="00A34B0B" w:rsidP="00A34B0B">
      <w:pPr>
        <w:pStyle w:val="tl1"/>
        <w:rPr>
          <w:rFonts w:asciiTheme="minorHAnsi" w:hAnsiTheme="minorHAnsi" w:cs="Calibri"/>
          <w:b/>
          <w:bCs/>
          <w:sz w:val="20"/>
          <w:szCs w:val="20"/>
        </w:rPr>
      </w:pPr>
    </w:p>
    <w:p w14:paraId="3C0ECDF7" w14:textId="77777777" w:rsidR="00A34B0B" w:rsidRPr="00FB6B8B" w:rsidRDefault="00A34B0B" w:rsidP="005F5608">
      <w:pPr>
        <w:pStyle w:val="tl1"/>
        <w:keepNext/>
        <w:keepLines/>
        <w:rPr>
          <w:rFonts w:asciiTheme="minorHAnsi" w:hAnsiTheme="minorHAnsi" w:cs="Calibri"/>
          <w:b/>
          <w:sz w:val="20"/>
          <w:szCs w:val="20"/>
        </w:rPr>
      </w:pPr>
      <w:r w:rsidRPr="00FB6B8B">
        <w:rPr>
          <w:rFonts w:asciiTheme="minorHAnsi" w:hAnsiTheme="minorHAnsi" w:cs="Calibri"/>
          <w:b/>
          <w:bCs/>
          <w:sz w:val="20"/>
          <w:szCs w:val="20"/>
        </w:rPr>
        <w:t>12. JAZYK PONUKY</w:t>
      </w:r>
    </w:p>
    <w:p w14:paraId="1F00523A" w14:textId="75545756" w:rsidR="00A34B0B" w:rsidRPr="00FB6B8B" w:rsidRDefault="00A34B0B" w:rsidP="005F5608">
      <w:pPr>
        <w:pStyle w:val="tl1"/>
        <w:keepNext/>
        <w:keepLines/>
        <w:rPr>
          <w:rFonts w:asciiTheme="minorHAnsi" w:hAnsiTheme="minorHAnsi" w:cs="Calibri"/>
          <w:sz w:val="20"/>
          <w:szCs w:val="20"/>
        </w:rPr>
      </w:pPr>
      <w:r w:rsidRPr="00FB6B8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r w:rsidR="00824CA5">
        <w:rPr>
          <w:rFonts w:asciiTheme="minorHAnsi" w:hAnsiTheme="minorHAnsi" w:cs="Calibri"/>
          <w:sz w:val="20"/>
          <w:szCs w:val="20"/>
        </w:rPr>
        <w:t xml:space="preserve"> </w:t>
      </w:r>
      <w:r w:rsidR="00224C6D" w:rsidRPr="00224C6D">
        <w:rPr>
          <w:rFonts w:asciiTheme="minorHAnsi" w:hAnsiTheme="minorHAnsi" w:cs="Calibri"/>
          <w:sz w:val="20"/>
          <w:szCs w:val="20"/>
        </w:rPr>
        <w:t xml:space="preserve">Verejný obstarávateľ </w:t>
      </w:r>
      <w:r w:rsidR="00224C6D">
        <w:rPr>
          <w:rFonts w:asciiTheme="minorHAnsi" w:hAnsiTheme="minorHAnsi" w:cs="Calibri"/>
          <w:sz w:val="20"/>
          <w:szCs w:val="20"/>
        </w:rPr>
        <w:t>umožňuje</w:t>
      </w:r>
      <w:r w:rsidR="00224C6D" w:rsidRPr="00224C6D">
        <w:rPr>
          <w:rFonts w:asciiTheme="minorHAnsi" w:hAnsiTheme="minorHAnsi" w:cs="Calibri"/>
          <w:sz w:val="20"/>
          <w:szCs w:val="20"/>
        </w:rPr>
        <w:t xml:space="preserve"> predloženie ponuky aj </w:t>
      </w:r>
      <w:r w:rsidR="00224C6D">
        <w:rPr>
          <w:rFonts w:asciiTheme="minorHAnsi" w:hAnsiTheme="minorHAnsi" w:cs="Calibri"/>
          <w:sz w:val="20"/>
          <w:szCs w:val="20"/>
        </w:rPr>
        <w:t xml:space="preserve">anglickom jazyku. </w:t>
      </w:r>
    </w:p>
    <w:p w14:paraId="6A5F3836" w14:textId="77777777" w:rsidR="00A34B0B" w:rsidRPr="00FB6B8B" w:rsidRDefault="00A34B0B" w:rsidP="00A34B0B">
      <w:pPr>
        <w:pStyle w:val="tl1"/>
        <w:rPr>
          <w:rFonts w:asciiTheme="minorHAnsi" w:hAnsiTheme="minorHAnsi" w:cs="Calibri"/>
          <w:b/>
          <w:bCs/>
          <w:sz w:val="20"/>
          <w:szCs w:val="20"/>
        </w:rPr>
      </w:pPr>
    </w:p>
    <w:p w14:paraId="61FC51D9"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13. MENA A CENY UVÁDZANÉ V PONUKE</w:t>
      </w:r>
    </w:p>
    <w:p w14:paraId="27DCD0B1" w14:textId="50CF6281"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sz w:val="20"/>
          <w:szCs w:val="20"/>
        </w:rPr>
        <w:t>13.1. Uchádzačom navrhovaná zmluvná cena za predmet zákazky bude vyjadrená v eurách (EUR) a</w:t>
      </w:r>
      <w:r w:rsidR="00883DFA" w:rsidRPr="00FB6B8B">
        <w:rPr>
          <w:rFonts w:asciiTheme="minorHAnsi" w:hAnsiTheme="minorHAnsi" w:cs="Calibri"/>
          <w:sz w:val="20"/>
          <w:szCs w:val="20"/>
        </w:rPr>
        <w:t> </w:t>
      </w:r>
      <w:r w:rsidRPr="00FB6B8B">
        <w:rPr>
          <w:rFonts w:asciiTheme="minorHAnsi" w:hAnsiTheme="minorHAnsi" w:cs="Calibri"/>
          <w:sz w:val="20"/>
          <w:szCs w:val="20"/>
        </w:rPr>
        <w:t xml:space="preserve">matematicky zaokrúhlená na dve desatinné </w:t>
      </w:r>
      <w:r w:rsidRPr="00224C6D">
        <w:rPr>
          <w:rFonts w:asciiTheme="minorHAnsi" w:hAnsiTheme="minorHAnsi" w:cs="Calibri"/>
          <w:sz w:val="20"/>
          <w:szCs w:val="20"/>
        </w:rPr>
        <w:t xml:space="preserve">miesta. </w:t>
      </w:r>
    </w:p>
    <w:p w14:paraId="5D3EEE7D" w14:textId="77777777" w:rsidR="00A34B0B" w:rsidRPr="00FB6B8B" w:rsidRDefault="00A34B0B" w:rsidP="00A34B0B">
      <w:pPr>
        <w:pStyle w:val="tl1"/>
        <w:rPr>
          <w:rFonts w:asciiTheme="minorHAnsi" w:hAnsiTheme="minorHAnsi" w:cs="Calibri"/>
          <w:sz w:val="20"/>
          <w:szCs w:val="20"/>
        </w:rPr>
      </w:pPr>
    </w:p>
    <w:p w14:paraId="02E0A5DF" w14:textId="1C1D8145" w:rsidR="003667E0"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13.2. Uchádzač</w:t>
      </w:r>
      <w:r w:rsidRPr="00FB6B8B">
        <w:rPr>
          <w:rFonts w:asciiTheme="minorHAnsi" w:hAnsiTheme="minorHAnsi" w:cs="Calibri"/>
          <w:iCs/>
          <w:sz w:val="20"/>
          <w:szCs w:val="20"/>
        </w:rPr>
        <w:t xml:space="preserve"> </w:t>
      </w:r>
      <w:r w:rsidRPr="00FB6B8B">
        <w:rPr>
          <w:rFonts w:asciiTheme="minorHAnsi" w:hAnsiTheme="minorHAnsi" w:cs="Calibri"/>
          <w:sz w:val="20"/>
          <w:szCs w:val="20"/>
        </w:rPr>
        <w:t>navrhovanú</w:t>
      </w:r>
      <w:r w:rsidR="00224C6D">
        <w:rPr>
          <w:rFonts w:asciiTheme="minorHAnsi" w:hAnsiTheme="minorHAnsi" w:cs="Calibri"/>
          <w:sz w:val="20"/>
          <w:szCs w:val="20"/>
        </w:rPr>
        <w:t xml:space="preserve"> zmluvnú cenu uvedie v zložení:</w:t>
      </w:r>
    </w:p>
    <w:p w14:paraId="6858938B"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cena v EUR bez dane z pridanej hodnoty (DPH)</w:t>
      </w:r>
    </w:p>
    <w:p w14:paraId="292127D8"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výška DPH v EUR</w:t>
      </w:r>
    </w:p>
    <w:p w14:paraId="780255F8" w14:textId="77777777" w:rsidR="00A34B0B" w:rsidRPr="00FB6B8B" w:rsidRDefault="00A34B0B" w:rsidP="00A34B0B">
      <w:pPr>
        <w:pStyle w:val="tl1"/>
        <w:numPr>
          <w:ilvl w:val="0"/>
          <w:numId w:val="5"/>
        </w:numPr>
        <w:ind w:left="993" w:hanging="273"/>
        <w:rPr>
          <w:rFonts w:asciiTheme="minorHAnsi" w:hAnsiTheme="minorHAnsi" w:cs="Calibri"/>
          <w:sz w:val="20"/>
          <w:szCs w:val="20"/>
        </w:rPr>
      </w:pPr>
      <w:r w:rsidRPr="00FB6B8B">
        <w:rPr>
          <w:rFonts w:asciiTheme="minorHAnsi" w:hAnsiTheme="minorHAnsi" w:cs="Calibri"/>
          <w:sz w:val="20"/>
          <w:szCs w:val="20"/>
        </w:rPr>
        <w:t>cena v EUR s DPH</w:t>
      </w:r>
    </w:p>
    <w:p w14:paraId="0CA8F665" w14:textId="77777777" w:rsidR="00A34B0B" w:rsidRPr="00FB6B8B" w:rsidRDefault="00A34B0B" w:rsidP="00A34B0B">
      <w:pPr>
        <w:pStyle w:val="tl1"/>
        <w:rPr>
          <w:rFonts w:asciiTheme="minorHAnsi" w:hAnsiTheme="minorHAnsi" w:cs="Calibri"/>
          <w:sz w:val="20"/>
          <w:szCs w:val="20"/>
        </w:rPr>
      </w:pPr>
    </w:p>
    <w:p w14:paraId="4901385D"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FB6B8B" w:rsidRDefault="00A34B0B" w:rsidP="00A34B0B">
      <w:pPr>
        <w:pStyle w:val="tl1"/>
        <w:rPr>
          <w:rFonts w:asciiTheme="minorHAnsi" w:hAnsiTheme="minorHAnsi" w:cs="Calibri"/>
          <w:b/>
          <w:bCs/>
          <w:sz w:val="20"/>
          <w:szCs w:val="20"/>
        </w:rPr>
      </w:pPr>
    </w:p>
    <w:p w14:paraId="6DC66B83"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77777777" w:rsidR="00A34B0B" w:rsidRPr="00FB6B8B" w:rsidRDefault="00A34B0B" w:rsidP="00A34B0B">
      <w:pPr>
        <w:pStyle w:val="tl1"/>
        <w:rPr>
          <w:rFonts w:asciiTheme="minorHAnsi" w:hAnsiTheme="minorHAnsi" w:cs="Calibri"/>
          <w:b/>
          <w:bCs/>
          <w:sz w:val="20"/>
          <w:szCs w:val="20"/>
        </w:rPr>
      </w:pPr>
    </w:p>
    <w:p w14:paraId="4C5C4F77" w14:textId="77777777" w:rsidR="00A34B0B" w:rsidRPr="00FB6B8B" w:rsidRDefault="00A34B0B" w:rsidP="00A34B0B">
      <w:pPr>
        <w:pStyle w:val="tl1"/>
        <w:rPr>
          <w:rFonts w:asciiTheme="minorHAnsi" w:hAnsiTheme="minorHAnsi" w:cs="Calibri"/>
          <w:b/>
          <w:bCs/>
          <w:caps/>
          <w:sz w:val="20"/>
          <w:szCs w:val="20"/>
        </w:rPr>
      </w:pPr>
      <w:r w:rsidRPr="00FB6B8B">
        <w:rPr>
          <w:rFonts w:asciiTheme="minorHAnsi" w:hAnsiTheme="minorHAnsi" w:cs="Calibri"/>
          <w:b/>
          <w:bCs/>
          <w:sz w:val="20"/>
          <w:szCs w:val="20"/>
        </w:rPr>
        <w:t xml:space="preserve">14. </w:t>
      </w:r>
      <w:r w:rsidRPr="00FB6B8B">
        <w:rPr>
          <w:rFonts w:asciiTheme="minorHAnsi" w:hAnsiTheme="minorHAnsi" w:cs="Calibri"/>
          <w:b/>
          <w:bCs/>
          <w:caps/>
          <w:sz w:val="20"/>
          <w:szCs w:val="20"/>
        </w:rPr>
        <w:t>ZÁBEZPEKA, podmienky jej zloženia, podmienky jej uvoľnenia alebo vrátenia</w:t>
      </w:r>
    </w:p>
    <w:p w14:paraId="0C6177A7" w14:textId="77777777" w:rsidR="00A34B0B" w:rsidRPr="00FB6B8B" w:rsidRDefault="00A34B0B" w:rsidP="00A34B0B">
      <w:pPr>
        <w:pStyle w:val="tl1"/>
        <w:rPr>
          <w:rFonts w:asciiTheme="minorHAnsi" w:hAnsiTheme="minorHAnsi" w:cs="Calibri"/>
          <w:bCs/>
          <w:sz w:val="20"/>
          <w:szCs w:val="20"/>
        </w:rPr>
      </w:pPr>
      <w:r w:rsidRPr="00FB6B8B">
        <w:rPr>
          <w:rFonts w:asciiTheme="minorHAnsi" w:hAnsiTheme="minorHAnsi" w:cs="Calibri"/>
          <w:bCs/>
          <w:sz w:val="20"/>
          <w:szCs w:val="20"/>
        </w:rPr>
        <w:t>14.1.  Zábezpeka sa nevyžaduje.</w:t>
      </w:r>
    </w:p>
    <w:p w14:paraId="1237F8F8" w14:textId="77777777" w:rsidR="00A34B0B" w:rsidRPr="00FB6B8B" w:rsidRDefault="00A34B0B" w:rsidP="00A34B0B">
      <w:pPr>
        <w:pStyle w:val="tl1"/>
        <w:rPr>
          <w:rFonts w:asciiTheme="minorHAnsi" w:hAnsiTheme="minorHAnsi" w:cs="Calibri"/>
          <w:b/>
          <w:bCs/>
          <w:sz w:val="20"/>
          <w:szCs w:val="20"/>
        </w:rPr>
      </w:pPr>
    </w:p>
    <w:p w14:paraId="0856F785"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15. OBSAH  PONUKY</w:t>
      </w:r>
    </w:p>
    <w:p w14:paraId="0B62705A" w14:textId="77777777" w:rsidR="00A34B0B" w:rsidRPr="00FB6B8B" w:rsidRDefault="00A34B0B" w:rsidP="00A34B0B">
      <w:pPr>
        <w:pStyle w:val="tl1"/>
        <w:rPr>
          <w:rFonts w:asciiTheme="minorHAnsi" w:hAnsiTheme="minorHAnsi" w:cs="Times New Roman"/>
          <w:sz w:val="20"/>
          <w:szCs w:val="20"/>
        </w:rPr>
      </w:pPr>
      <w:r w:rsidRPr="00FB6B8B">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FB6B8B" w:rsidRDefault="00A34B0B" w:rsidP="00A34B0B">
      <w:pPr>
        <w:pStyle w:val="Zkladntext"/>
        <w:rPr>
          <w:rFonts w:asciiTheme="minorHAnsi" w:hAnsiTheme="minorHAnsi"/>
          <w:b w:val="0"/>
          <w:sz w:val="20"/>
          <w:lang w:val="sk-SK"/>
        </w:rPr>
      </w:pPr>
    </w:p>
    <w:p w14:paraId="04D03CBA" w14:textId="77777777" w:rsidR="00A34B0B" w:rsidRPr="00FB6B8B" w:rsidRDefault="00A34B0B" w:rsidP="00A34B0B">
      <w:pPr>
        <w:pStyle w:val="Zkladntext"/>
        <w:rPr>
          <w:rFonts w:asciiTheme="minorHAnsi" w:hAnsiTheme="minorHAnsi"/>
          <w:b w:val="0"/>
          <w:sz w:val="20"/>
        </w:rPr>
      </w:pPr>
      <w:r w:rsidRPr="00FB6B8B">
        <w:rPr>
          <w:rFonts w:asciiTheme="minorHAnsi" w:hAnsiTheme="minorHAnsi"/>
          <w:b w:val="0"/>
          <w:sz w:val="20"/>
        </w:rPr>
        <w:t>1</w:t>
      </w:r>
      <w:r w:rsidRPr="00FB6B8B">
        <w:rPr>
          <w:rFonts w:asciiTheme="minorHAnsi" w:hAnsiTheme="minorHAnsi"/>
          <w:b w:val="0"/>
          <w:sz w:val="20"/>
          <w:lang w:val="sk-SK"/>
        </w:rPr>
        <w:t>5</w:t>
      </w:r>
      <w:r w:rsidRPr="00FB6B8B">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FB6B8B" w:rsidRDefault="00A34B0B" w:rsidP="00A34B0B">
      <w:pPr>
        <w:pStyle w:val="tl1"/>
        <w:rPr>
          <w:rFonts w:asciiTheme="minorHAnsi" w:hAnsiTheme="minorHAnsi" w:cs="Times New Roman"/>
          <w:sz w:val="20"/>
          <w:szCs w:val="20"/>
        </w:rPr>
      </w:pPr>
    </w:p>
    <w:p w14:paraId="47D350BC" w14:textId="56E6B524"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iCs/>
          <w:sz w:val="20"/>
          <w:szCs w:val="20"/>
        </w:rPr>
        <w:t xml:space="preserve">15.2.1. Doklady a dokumenty </w:t>
      </w:r>
      <w:r w:rsidRPr="00FB6B8B">
        <w:rPr>
          <w:rFonts w:asciiTheme="minorHAnsi" w:hAnsiTheme="minorHAnsi" w:cs="Times New Roman"/>
          <w:sz w:val="20"/>
          <w:szCs w:val="20"/>
        </w:rPr>
        <w:t xml:space="preserve">na preukázanie </w:t>
      </w:r>
      <w:r w:rsidRPr="00FB6B8B">
        <w:rPr>
          <w:rFonts w:asciiTheme="minorHAnsi" w:hAnsiTheme="minorHAnsi" w:cs="Times New Roman"/>
          <w:b/>
          <w:sz w:val="20"/>
          <w:szCs w:val="20"/>
        </w:rPr>
        <w:t>splnenia podmienok účasti</w:t>
      </w:r>
      <w:r w:rsidRPr="00FB6B8B">
        <w:rPr>
          <w:rFonts w:asciiTheme="minorHAnsi" w:hAnsiTheme="minorHAnsi" w:cs="Times New Roman"/>
          <w:sz w:val="20"/>
          <w:szCs w:val="20"/>
        </w:rPr>
        <w:t xml:space="preserve"> vo verejno</w:t>
      </w:r>
      <w:r w:rsidR="00224C6D">
        <w:rPr>
          <w:rFonts w:asciiTheme="minorHAnsi" w:hAnsiTheme="minorHAnsi" w:cs="Times New Roman"/>
          <w:sz w:val="20"/>
          <w:szCs w:val="20"/>
        </w:rPr>
        <w:t>m obstarávaní, požadovaných vo v</w:t>
      </w:r>
      <w:r w:rsidRPr="00FB6B8B">
        <w:rPr>
          <w:rFonts w:asciiTheme="minorHAnsi" w:hAnsiTheme="minorHAnsi" w:cs="Times New Roman"/>
          <w:sz w:val="20"/>
          <w:szCs w:val="20"/>
        </w:rPr>
        <w:t xml:space="preserve">ýzve na predkladanie ponúk a v časti </w:t>
      </w:r>
      <w:r w:rsidR="00883DFA" w:rsidRPr="00FB6B8B">
        <w:rPr>
          <w:rFonts w:asciiTheme="minorHAnsi" w:hAnsiTheme="minorHAnsi" w:cs="Times New Roman"/>
          <w:b/>
          <w:iCs/>
          <w:sz w:val="20"/>
          <w:szCs w:val="20"/>
        </w:rPr>
        <w:t>F. Podmienky účasti uchádzačov</w:t>
      </w:r>
      <w:r w:rsidR="00883DFA" w:rsidRPr="00FB6B8B">
        <w:rPr>
          <w:rFonts w:asciiTheme="minorHAnsi" w:hAnsiTheme="minorHAnsi" w:cs="Times New Roman"/>
          <w:iCs/>
          <w:sz w:val="20"/>
          <w:szCs w:val="20"/>
        </w:rPr>
        <w:t xml:space="preserve"> </w:t>
      </w:r>
      <w:r w:rsidRPr="00FB6B8B">
        <w:rPr>
          <w:rFonts w:asciiTheme="minorHAnsi" w:hAnsiTheme="minorHAnsi" w:cs="Times New Roman"/>
          <w:sz w:val="20"/>
          <w:szCs w:val="20"/>
        </w:rPr>
        <w:t>týchto SP.</w:t>
      </w:r>
    </w:p>
    <w:p w14:paraId="10CD2786" w14:textId="77777777" w:rsidR="00A34B0B" w:rsidRPr="00FB6B8B" w:rsidRDefault="00A34B0B" w:rsidP="00A34B0B">
      <w:pPr>
        <w:pStyle w:val="tl1"/>
        <w:ind w:left="567"/>
        <w:rPr>
          <w:rFonts w:asciiTheme="minorHAnsi" w:hAnsiTheme="minorHAnsi" w:cs="Times New Roman"/>
          <w:sz w:val="20"/>
          <w:szCs w:val="20"/>
        </w:rPr>
      </w:pPr>
    </w:p>
    <w:p w14:paraId="2971F063" w14:textId="1E412EB7" w:rsidR="00A34B0B" w:rsidRPr="00FB6B8B" w:rsidRDefault="00A34B0B" w:rsidP="00A34B0B">
      <w:pPr>
        <w:pStyle w:val="tl1"/>
        <w:ind w:left="567"/>
        <w:rPr>
          <w:rFonts w:asciiTheme="minorHAnsi" w:hAnsiTheme="minorHAnsi" w:cs="Times New Roman"/>
          <w:b/>
          <w:bCs/>
          <w:sz w:val="20"/>
          <w:szCs w:val="20"/>
        </w:rPr>
      </w:pPr>
      <w:r w:rsidRPr="00FB6B8B">
        <w:rPr>
          <w:rFonts w:asciiTheme="minorHAnsi" w:hAnsiTheme="minorHAnsi" w:cs="Times New Roman"/>
          <w:sz w:val="20"/>
          <w:szCs w:val="20"/>
        </w:rPr>
        <w:t xml:space="preserve">15.2.2. V prípade skupiny dodávateľov </w:t>
      </w:r>
      <w:r w:rsidRPr="00FB6B8B">
        <w:rPr>
          <w:rFonts w:asciiTheme="minorHAnsi" w:hAnsiTheme="minorHAnsi" w:cs="Times New Roman"/>
          <w:iCs/>
          <w:caps/>
          <w:sz w:val="20"/>
          <w:szCs w:val="20"/>
        </w:rPr>
        <w:t>čestné vyhlásenie skupiny dodávateľov</w:t>
      </w:r>
      <w:r w:rsidRPr="00FB6B8B">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FB6B8B">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FB6B8B">
        <w:rPr>
          <w:rFonts w:asciiTheme="minorHAnsi" w:hAnsiTheme="minorHAnsi" w:cs="Times New Roman"/>
          <w:b/>
          <w:bCs/>
          <w:sz w:val="20"/>
          <w:szCs w:val="20"/>
        </w:rPr>
        <w:t>za účelom</w:t>
      </w:r>
      <w:r w:rsidRPr="00FB6B8B">
        <w:rPr>
          <w:rFonts w:asciiTheme="minorHAnsi" w:hAnsiTheme="minorHAnsi" w:cs="Times New Roman"/>
          <w:b/>
          <w:bCs/>
          <w:sz w:val="20"/>
          <w:szCs w:val="20"/>
        </w:rPr>
        <w:t xml:space="preserve"> riadneho plnenia zmluvy</w:t>
      </w:r>
      <w:r w:rsidR="00883DFA" w:rsidRPr="00FB6B8B">
        <w:rPr>
          <w:rFonts w:asciiTheme="minorHAnsi" w:hAnsiTheme="minorHAnsi" w:cs="Times New Roman"/>
          <w:b/>
          <w:bCs/>
          <w:sz w:val="20"/>
          <w:szCs w:val="20"/>
        </w:rPr>
        <w:t xml:space="preserve"> podľa ZVO a príslušných všeobecne záväzných právnych predpisov</w:t>
      </w:r>
      <w:r w:rsidR="00E15FBA" w:rsidRPr="00FB6B8B">
        <w:rPr>
          <w:rFonts w:asciiTheme="minorHAnsi" w:hAnsiTheme="minorHAnsi" w:cs="Times New Roman"/>
          <w:b/>
          <w:bCs/>
          <w:sz w:val="20"/>
          <w:szCs w:val="20"/>
        </w:rPr>
        <w:t xml:space="preserve"> </w:t>
      </w:r>
      <w:r w:rsidRPr="00FB6B8B">
        <w:rPr>
          <w:rFonts w:asciiTheme="minorHAnsi" w:hAnsiTheme="minorHAnsi" w:cs="Times New Roman"/>
          <w:b/>
          <w:bCs/>
          <w:sz w:val="20"/>
          <w:szCs w:val="20"/>
        </w:rPr>
        <w:t>.</w:t>
      </w:r>
    </w:p>
    <w:p w14:paraId="131FBBFE" w14:textId="77777777" w:rsidR="00A34B0B" w:rsidRPr="00FB6B8B" w:rsidRDefault="00A34B0B" w:rsidP="00A34B0B">
      <w:pPr>
        <w:pStyle w:val="tl1"/>
        <w:ind w:left="567"/>
        <w:rPr>
          <w:rFonts w:asciiTheme="minorHAnsi" w:hAnsiTheme="minorHAnsi" w:cs="Times New Roman"/>
          <w:sz w:val="20"/>
          <w:szCs w:val="20"/>
        </w:rPr>
      </w:pPr>
    </w:p>
    <w:p w14:paraId="437BB153"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883DFA" w:rsidRPr="00FB6B8B">
        <w:rPr>
          <w:rFonts w:asciiTheme="minorHAnsi" w:hAnsiTheme="minorHAnsi" w:cs="Times New Roman"/>
          <w:sz w:val="20"/>
          <w:szCs w:val="20"/>
        </w:rPr>
        <w:t>3</w:t>
      </w:r>
      <w:r w:rsidRPr="00FB6B8B">
        <w:rPr>
          <w:rFonts w:asciiTheme="minorHAnsi" w:hAnsiTheme="minorHAnsi" w:cs="Times New Roman"/>
          <w:sz w:val="20"/>
          <w:szCs w:val="20"/>
        </w:rPr>
        <w:t xml:space="preserve">. V prípade skupiny dodávateľov vystavené plnomocenstvo </w:t>
      </w:r>
      <w:r w:rsidRPr="00FB6B8B">
        <w:rPr>
          <w:rFonts w:asciiTheme="minorHAnsi" w:hAnsiTheme="minorHAnsi" w:cs="Times New Roman"/>
          <w:iCs/>
          <w:sz w:val="20"/>
          <w:szCs w:val="20"/>
        </w:rPr>
        <w:t>pre jedného z členov skupiny</w:t>
      </w:r>
      <w:r w:rsidRPr="00FB6B8B">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FB6B8B">
        <w:rPr>
          <w:rFonts w:asciiTheme="minorHAnsi" w:hAnsiTheme="minorHAnsi" w:cs="Times New Roman"/>
          <w:sz w:val="20"/>
          <w:szCs w:val="20"/>
        </w:rPr>
        <w:t> </w:t>
      </w:r>
      <w:r w:rsidRPr="00FB6B8B">
        <w:rPr>
          <w:rFonts w:asciiTheme="minorHAnsi" w:hAnsiTheme="minorHAnsi" w:cs="Times New Roman"/>
          <w:sz w:val="20"/>
          <w:szCs w:val="20"/>
        </w:rPr>
        <w:t>každého člena skupiny.</w:t>
      </w:r>
    </w:p>
    <w:p w14:paraId="7B4EA3E0" w14:textId="77777777" w:rsidR="00A34B0B" w:rsidRPr="00FB6B8B" w:rsidRDefault="00A34B0B" w:rsidP="00A34B0B">
      <w:pPr>
        <w:pStyle w:val="tl1"/>
        <w:ind w:left="567"/>
        <w:rPr>
          <w:rFonts w:asciiTheme="minorHAnsi" w:hAnsiTheme="minorHAnsi" w:cs="Times New Roman"/>
          <w:sz w:val="20"/>
          <w:szCs w:val="20"/>
        </w:rPr>
      </w:pPr>
    </w:p>
    <w:p w14:paraId="12F1C9B4" w14:textId="5C07D040" w:rsidR="00A34B0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883DFA" w:rsidRPr="00FB6B8B">
        <w:rPr>
          <w:rFonts w:asciiTheme="minorHAnsi" w:hAnsiTheme="minorHAnsi" w:cs="Times New Roman"/>
          <w:sz w:val="20"/>
          <w:szCs w:val="20"/>
        </w:rPr>
        <w:t>4</w:t>
      </w:r>
      <w:r w:rsidRPr="00FB6B8B">
        <w:rPr>
          <w:rFonts w:asciiTheme="minorHAnsi" w:hAnsiTheme="minorHAnsi" w:cs="Times New Roman"/>
          <w:sz w:val="20"/>
          <w:szCs w:val="20"/>
        </w:rPr>
        <w:t xml:space="preserve">. </w:t>
      </w:r>
      <w:r w:rsidRPr="00FB6B8B">
        <w:rPr>
          <w:rFonts w:asciiTheme="minorHAnsi" w:hAnsiTheme="minorHAnsi" w:cs="Times New Roman"/>
          <w:b/>
          <w:sz w:val="20"/>
          <w:szCs w:val="20"/>
        </w:rPr>
        <w:t>NÁVRH UCHÁDZAČA NA PLNENIE KRITÉRIÍ</w:t>
      </w:r>
      <w:r w:rsidRPr="00FB6B8B">
        <w:rPr>
          <w:rFonts w:asciiTheme="minorHAnsi" w:hAnsiTheme="minorHAnsi" w:cs="Times New Roman"/>
          <w:sz w:val="20"/>
          <w:szCs w:val="20"/>
        </w:rPr>
        <w:t xml:space="preserve">, vypracovaný podľa časti </w:t>
      </w:r>
      <w:r w:rsidRPr="00FB6B8B">
        <w:rPr>
          <w:rFonts w:asciiTheme="minorHAnsi" w:hAnsiTheme="minorHAnsi" w:cs="Times New Roman"/>
          <w:b/>
          <w:sz w:val="20"/>
          <w:szCs w:val="20"/>
        </w:rPr>
        <w:t>E. Kritéria na</w:t>
      </w:r>
      <w:r w:rsidR="00883DFA" w:rsidRPr="00FB6B8B">
        <w:rPr>
          <w:rFonts w:asciiTheme="minorHAnsi" w:hAnsiTheme="minorHAnsi" w:cs="Times New Roman"/>
          <w:b/>
          <w:sz w:val="20"/>
          <w:szCs w:val="20"/>
        </w:rPr>
        <w:t> </w:t>
      </w:r>
      <w:r w:rsidRPr="00FB6B8B">
        <w:rPr>
          <w:rFonts w:asciiTheme="minorHAnsi" w:hAnsiTheme="minorHAnsi" w:cs="Times New Roman"/>
          <w:b/>
          <w:sz w:val="20"/>
          <w:szCs w:val="20"/>
        </w:rPr>
        <w:t>hodnotenie ponúk a pravidlá ich uplatnenia</w:t>
      </w:r>
      <w:r w:rsidRPr="00FB6B8B">
        <w:rPr>
          <w:rFonts w:asciiTheme="minorHAnsi" w:hAnsiTheme="minorHAnsi" w:cs="Times New Roman"/>
          <w:sz w:val="20"/>
          <w:szCs w:val="20"/>
        </w:rPr>
        <w:t xml:space="preserve">, časti </w:t>
      </w:r>
      <w:r w:rsidRPr="00FB6B8B">
        <w:rPr>
          <w:rFonts w:asciiTheme="minorHAnsi" w:hAnsiTheme="minorHAnsi" w:cs="Times New Roman"/>
          <w:b/>
          <w:sz w:val="20"/>
          <w:szCs w:val="20"/>
        </w:rPr>
        <w:t>D. Spôsob určenia ceny</w:t>
      </w:r>
      <w:r w:rsidRPr="00FB6B8B">
        <w:rPr>
          <w:rFonts w:asciiTheme="minorHAnsi" w:hAnsiTheme="minorHAnsi" w:cs="Times New Roman"/>
          <w:sz w:val="20"/>
          <w:szCs w:val="20"/>
        </w:rPr>
        <w:t xml:space="preserve"> a podľa časti </w:t>
      </w:r>
      <w:r w:rsidRPr="00FB6B8B">
        <w:rPr>
          <w:rFonts w:asciiTheme="minorHAnsi" w:hAnsiTheme="minorHAnsi" w:cs="Times New Roman"/>
          <w:b/>
          <w:sz w:val="20"/>
          <w:szCs w:val="20"/>
        </w:rPr>
        <w:t>G.</w:t>
      </w:r>
      <w:r w:rsidR="00883DFA" w:rsidRPr="00FB6B8B">
        <w:rPr>
          <w:rFonts w:asciiTheme="minorHAnsi" w:hAnsiTheme="minorHAnsi" w:cs="Times New Roman"/>
          <w:b/>
          <w:sz w:val="20"/>
          <w:szCs w:val="20"/>
        </w:rPr>
        <w:t> </w:t>
      </w:r>
      <w:r w:rsidRPr="00FB6B8B">
        <w:rPr>
          <w:rFonts w:asciiTheme="minorHAnsi" w:hAnsiTheme="minorHAnsi" w:cs="Times New Roman"/>
          <w:b/>
          <w:sz w:val="20"/>
          <w:szCs w:val="20"/>
        </w:rPr>
        <w:t>Návr</w:t>
      </w:r>
      <w:r w:rsidR="00883DFA" w:rsidRPr="00FB6B8B">
        <w:rPr>
          <w:rFonts w:asciiTheme="minorHAnsi" w:hAnsiTheme="minorHAnsi" w:cs="Times New Roman"/>
          <w:b/>
          <w:sz w:val="20"/>
          <w:szCs w:val="20"/>
        </w:rPr>
        <w:t>h uchádzača na plnenie kritérií</w:t>
      </w:r>
      <w:r w:rsidRPr="00FB6B8B">
        <w:rPr>
          <w:rFonts w:asciiTheme="minorHAnsi" w:hAnsiTheme="minorHAnsi" w:cs="Times New Roman"/>
          <w:sz w:val="20"/>
          <w:szCs w:val="20"/>
        </w:rPr>
        <w:t xml:space="preserve">. Formulár „Návrh na plnenie kritérií“ musí byť </w:t>
      </w:r>
      <w:r w:rsidRPr="00FB6B8B">
        <w:rPr>
          <w:rFonts w:asciiTheme="minorHAnsi" w:hAnsiTheme="minorHAnsi" w:cs="Times New Roman"/>
          <w:b/>
          <w:sz w:val="20"/>
          <w:szCs w:val="20"/>
        </w:rPr>
        <w:t>podpísaný</w:t>
      </w:r>
      <w:r w:rsidRPr="00FB6B8B">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32CD0AC2" w14:textId="7F227057" w:rsidR="002B5D5F" w:rsidRDefault="002B5D5F" w:rsidP="00A34B0B">
      <w:pPr>
        <w:pStyle w:val="tl1"/>
        <w:ind w:left="567"/>
        <w:rPr>
          <w:rFonts w:asciiTheme="minorHAnsi" w:hAnsiTheme="minorHAnsi" w:cs="Times New Roman"/>
          <w:sz w:val="20"/>
          <w:szCs w:val="20"/>
        </w:rPr>
      </w:pPr>
    </w:p>
    <w:p w14:paraId="3423EB7D" w14:textId="71DB5CA9" w:rsidR="000E1147" w:rsidRDefault="002B5D5F" w:rsidP="000E1147">
      <w:pPr>
        <w:pStyle w:val="tl1"/>
        <w:ind w:left="567"/>
      </w:pPr>
      <w:r w:rsidRPr="00546BC2">
        <w:rPr>
          <w:rFonts w:asciiTheme="minorHAnsi" w:hAnsiTheme="minorHAnsi" w:cs="Times New Roman"/>
          <w:sz w:val="20"/>
          <w:szCs w:val="20"/>
        </w:rPr>
        <w:t xml:space="preserve">15.2.5. </w:t>
      </w:r>
      <w:r w:rsidR="000E1147" w:rsidRPr="00546BC2">
        <w:rPr>
          <w:rFonts w:asciiTheme="minorHAnsi" w:hAnsiTheme="minorHAnsi" w:cs="Calibri"/>
          <w:sz w:val="20"/>
          <w:szCs w:val="20"/>
        </w:rPr>
        <w:t xml:space="preserve">Vyplnenú prílohu č. 2 SP – Technická špecifikácia tovarov a cenová kalkuláciu </w:t>
      </w:r>
      <w:r w:rsidR="008E21C2" w:rsidRPr="00546BC2">
        <w:rPr>
          <w:rFonts w:asciiTheme="minorHAnsi" w:eastAsia="TimesNewRomanPSMT" w:hAnsiTheme="minorHAnsi"/>
        </w:rPr>
        <w:t xml:space="preserve">s uvedením jednotkových cien, </w:t>
      </w:r>
      <w:r w:rsidR="000E1147" w:rsidRPr="00546BC2">
        <w:rPr>
          <w:rFonts w:asciiTheme="minorHAnsi" w:hAnsiTheme="minorHAnsi" w:cs="Calibri"/>
          <w:sz w:val="20"/>
          <w:szCs w:val="20"/>
        </w:rPr>
        <w:t>ktor</w:t>
      </w:r>
      <w:r w:rsidR="008E21C2" w:rsidRPr="00546BC2">
        <w:rPr>
          <w:rFonts w:asciiTheme="minorHAnsi" w:hAnsiTheme="minorHAnsi" w:cs="Calibri"/>
          <w:sz w:val="20"/>
          <w:szCs w:val="20"/>
        </w:rPr>
        <w:t>á</w:t>
      </w:r>
      <w:r w:rsidR="000E1147" w:rsidRPr="00546BC2">
        <w:rPr>
          <w:rFonts w:asciiTheme="minorHAnsi" w:hAnsiTheme="minorHAnsi" w:cs="Calibri"/>
          <w:sz w:val="20"/>
          <w:szCs w:val="20"/>
        </w:rPr>
        <w:t xml:space="preserve"> bud</w:t>
      </w:r>
      <w:r w:rsidR="008E21C2" w:rsidRPr="00546BC2">
        <w:rPr>
          <w:rFonts w:asciiTheme="minorHAnsi" w:hAnsiTheme="minorHAnsi" w:cs="Calibri"/>
          <w:sz w:val="20"/>
          <w:szCs w:val="20"/>
        </w:rPr>
        <w:t xml:space="preserve">e </w:t>
      </w:r>
      <w:r w:rsidR="000E1147" w:rsidRPr="00546BC2">
        <w:rPr>
          <w:rFonts w:asciiTheme="minorHAnsi" w:hAnsiTheme="minorHAnsi" w:cs="Calibri"/>
          <w:sz w:val="20"/>
          <w:szCs w:val="20"/>
        </w:rPr>
        <w:t>doplnen</w:t>
      </w:r>
      <w:r w:rsidR="008E21C2" w:rsidRPr="00546BC2">
        <w:rPr>
          <w:rFonts w:asciiTheme="minorHAnsi" w:hAnsiTheme="minorHAnsi" w:cs="Calibri"/>
          <w:sz w:val="20"/>
          <w:szCs w:val="20"/>
        </w:rPr>
        <w:t>á</w:t>
      </w:r>
      <w:r w:rsidR="000E1147" w:rsidRPr="00546BC2">
        <w:rPr>
          <w:rFonts w:asciiTheme="minorHAnsi" w:hAnsiTheme="minorHAnsi" w:cs="Calibri"/>
          <w:sz w:val="20"/>
          <w:szCs w:val="20"/>
        </w:rPr>
        <w:t xml:space="preserve"> o technickú špecifikáciu ponúknutých tovarov. </w:t>
      </w:r>
      <w:r w:rsidR="000E1147" w:rsidRPr="00546BC2">
        <w:rPr>
          <w:rFonts w:asciiTheme="minorHAnsi" w:hAnsiTheme="minorHAnsi" w:cs="Calibri"/>
          <w:b/>
          <w:bCs/>
          <w:sz w:val="20"/>
          <w:szCs w:val="20"/>
        </w:rPr>
        <w:t>Z predmetnej špecifikácie musí vyplývať splnenie minimálnych požadovaných parametrov na predmet zákazky</w:t>
      </w:r>
      <w:r w:rsidR="000E1147" w:rsidRPr="00546BC2">
        <w:rPr>
          <w:rFonts w:asciiTheme="minorHAnsi" w:hAnsiTheme="minorHAnsi" w:cs="Calibri"/>
          <w:sz w:val="20"/>
          <w:szCs w:val="20"/>
        </w:rPr>
        <w:t xml:space="preserve">, stanovených v týchto prílohách. </w:t>
      </w:r>
      <w:r w:rsidR="00546BC2" w:rsidRPr="00546BC2">
        <w:rPr>
          <w:rFonts w:asciiTheme="minorHAnsi" w:hAnsiTheme="minorHAnsi" w:cs="Calibri"/>
          <w:sz w:val="20"/>
          <w:szCs w:val="20"/>
        </w:rPr>
        <w:t xml:space="preserve">Dokument bude zároveň obsahovať označenie tovarov (značka, typ, výrobca) a konkrétne parametre ponúknutých tovarov. </w:t>
      </w:r>
    </w:p>
    <w:p w14:paraId="699B4D50" w14:textId="77777777" w:rsidR="00A34B0B" w:rsidRPr="00FB6B8B" w:rsidRDefault="00A34B0B" w:rsidP="00EB6F70">
      <w:pPr>
        <w:pStyle w:val="tl1"/>
        <w:rPr>
          <w:rFonts w:asciiTheme="minorHAnsi" w:hAnsiTheme="minorHAnsi"/>
          <w:sz w:val="20"/>
          <w:szCs w:val="20"/>
        </w:rPr>
      </w:pPr>
    </w:p>
    <w:p w14:paraId="05F1DA78" w14:textId="410DB4D5"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sz w:val="20"/>
          <w:szCs w:val="20"/>
        </w:rPr>
        <w:t>15.2.</w:t>
      </w:r>
      <w:r w:rsidR="00EB6F70" w:rsidRPr="00FB6B8B">
        <w:rPr>
          <w:rFonts w:asciiTheme="minorHAnsi" w:hAnsiTheme="minorHAnsi" w:cs="Times New Roman"/>
          <w:sz w:val="20"/>
          <w:szCs w:val="20"/>
        </w:rPr>
        <w:t>5</w:t>
      </w:r>
      <w:r w:rsidRPr="00FB6B8B">
        <w:rPr>
          <w:rFonts w:asciiTheme="minorHAnsi" w:hAnsiTheme="minorHAnsi" w:cs="Times New Roman"/>
          <w:sz w:val="20"/>
          <w:szCs w:val="20"/>
        </w:rPr>
        <w:t>. Ďalšie dokumenty, ak to vyžadujú tieto SP.</w:t>
      </w:r>
    </w:p>
    <w:p w14:paraId="2A56F05B" w14:textId="77777777" w:rsidR="00A34B0B" w:rsidRPr="00FB6B8B" w:rsidRDefault="00A34B0B" w:rsidP="0026223B">
      <w:pPr>
        <w:pStyle w:val="tl1"/>
        <w:keepNext/>
        <w:keepLines/>
        <w:spacing w:before="120"/>
        <w:rPr>
          <w:rFonts w:asciiTheme="minorHAnsi" w:hAnsiTheme="minorHAnsi"/>
          <w:sz w:val="20"/>
          <w:szCs w:val="20"/>
        </w:rPr>
      </w:pPr>
      <w:r w:rsidRPr="00FB6B8B">
        <w:rPr>
          <w:rFonts w:asciiTheme="minorHAnsi" w:hAnsiTheme="minorHAnsi"/>
          <w:sz w:val="20"/>
          <w:szCs w:val="20"/>
        </w:rPr>
        <w:t xml:space="preserve">15.3. Z dôvodu zabezpečenia prehľadnosti ponuky a bezproblémovej komunikácie verejný obstarávateľ </w:t>
      </w:r>
      <w:r w:rsidRPr="00FB6B8B">
        <w:rPr>
          <w:rFonts w:asciiTheme="minorHAnsi" w:hAnsiTheme="minorHAnsi"/>
          <w:b/>
          <w:sz w:val="20"/>
          <w:szCs w:val="20"/>
        </w:rPr>
        <w:t>odporúča</w:t>
      </w:r>
      <w:r w:rsidRPr="00FB6B8B">
        <w:rPr>
          <w:rFonts w:asciiTheme="minorHAnsi" w:hAnsiTheme="minorHAnsi"/>
          <w:sz w:val="20"/>
          <w:szCs w:val="20"/>
        </w:rPr>
        <w:t xml:space="preserve"> uchádzačom predložiť aj:</w:t>
      </w:r>
    </w:p>
    <w:p w14:paraId="644FA6D4" w14:textId="77777777" w:rsidR="00A34B0B" w:rsidRPr="00FB6B8B" w:rsidRDefault="00A34B0B" w:rsidP="0026223B">
      <w:pPr>
        <w:pStyle w:val="tl1"/>
        <w:keepNext/>
        <w:keepLines/>
        <w:spacing w:before="120"/>
        <w:ind w:left="567"/>
        <w:rPr>
          <w:rFonts w:asciiTheme="minorHAnsi" w:hAnsiTheme="minorHAnsi" w:cs="Times New Roman"/>
          <w:sz w:val="20"/>
          <w:szCs w:val="20"/>
        </w:rPr>
      </w:pPr>
      <w:r w:rsidRPr="00FB6B8B">
        <w:rPr>
          <w:rFonts w:asciiTheme="minorHAnsi" w:hAnsiTheme="minorHAnsi" w:cs="Times New Roman"/>
          <w:iCs/>
          <w:caps/>
          <w:sz w:val="20"/>
          <w:szCs w:val="20"/>
        </w:rPr>
        <w:t>15.3.1. obsah ponuky</w:t>
      </w:r>
      <w:r w:rsidRPr="00FB6B8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FB6B8B" w:rsidRDefault="00A34B0B" w:rsidP="00A34B0B">
      <w:pPr>
        <w:pStyle w:val="tl1"/>
        <w:ind w:left="567"/>
        <w:rPr>
          <w:rFonts w:asciiTheme="minorHAnsi" w:hAnsiTheme="minorHAnsi"/>
          <w:sz w:val="20"/>
          <w:szCs w:val="20"/>
        </w:rPr>
      </w:pPr>
    </w:p>
    <w:p w14:paraId="045B9A52" w14:textId="77777777" w:rsidR="00A34B0B" w:rsidRPr="00FB6B8B" w:rsidRDefault="00A34B0B" w:rsidP="00A34B0B">
      <w:pPr>
        <w:pStyle w:val="tl1"/>
        <w:ind w:left="567"/>
        <w:rPr>
          <w:rFonts w:asciiTheme="minorHAnsi" w:hAnsiTheme="minorHAnsi" w:cs="Times New Roman"/>
          <w:sz w:val="20"/>
          <w:szCs w:val="20"/>
        </w:rPr>
      </w:pPr>
      <w:r w:rsidRPr="00FB6B8B">
        <w:rPr>
          <w:rFonts w:asciiTheme="minorHAnsi" w:hAnsiTheme="minorHAnsi" w:cs="Times New Roman"/>
          <w:iCs/>
          <w:caps/>
          <w:sz w:val="20"/>
          <w:szCs w:val="20"/>
        </w:rPr>
        <w:t>15.3.2. identifikačné údaje uchádzača</w:t>
      </w:r>
      <w:r w:rsidRPr="00FB6B8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FB6B8B">
        <w:rPr>
          <w:rFonts w:asciiTheme="minorHAnsi" w:hAnsiTheme="minorHAnsi" w:cs="Times New Roman"/>
          <w:iCs/>
          <w:sz w:val="20"/>
          <w:szCs w:val="20"/>
        </w:rPr>
        <w:t>(názov, adresa a sídlo peňažného ústavu/banky)</w:t>
      </w:r>
      <w:r w:rsidRPr="00FB6B8B">
        <w:rPr>
          <w:rFonts w:asciiTheme="minorHAnsi" w:hAnsiTheme="minorHAnsi" w:cs="Times New Roman"/>
          <w:sz w:val="20"/>
          <w:szCs w:val="20"/>
        </w:rPr>
        <w:t xml:space="preserve">, číslo bankového účtu, kontaktné telefónne číslo, </w:t>
      </w:r>
      <w:r w:rsidRPr="00FB6B8B">
        <w:rPr>
          <w:rFonts w:asciiTheme="minorHAnsi" w:hAnsiTheme="minorHAnsi" w:cs="Times New Roman"/>
          <w:b/>
          <w:bCs/>
          <w:sz w:val="20"/>
          <w:szCs w:val="20"/>
        </w:rPr>
        <w:t>e-mail.</w:t>
      </w:r>
      <w:r w:rsidRPr="00FB6B8B">
        <w:rPr>
          <w:rFonts w:asciiTheme="minorHAnsi" w:hAnsiTheme="minorHAnsi" w:cs="Times New Roman"/>
          <w:sz w:val="20"/>
          <w:szCs w:val="20"/>
        </w:rPr>
        <w:t xml:space="preserve"> </w:t>
      </w:r>
    </w:p>
    <w:p w14:paraId="493BEBAB" w14:textId="77777777" w:rsidR="00A34B0B" w:rsidRPr="00FB6B8B" w:rsidRDefault="00A34B0B" w:rsidP="00A34B0B">
      <w:pPr>
        <w:pStyle w:val="tl1"/>
        <w:rPr>
          <w:rFonts w:asciiTheme="minorHAnsi" w:hAnsiTheme="minorHAnsi" w:cs="Calibri"/>
          <w:b/>
          <w:bCs/>
          <w:sz w:val="20"/>
          <w:szCs w:val="20"/>
        </w:rPr>
      </w:pPr>
    </w:p>
    <w:p w14:paraId="1ACCDB96"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16. NÁKLADY NA PONUKU</w:t>
      </w:r>
    </w:p>
    <w:p w14:paraId="4010C283"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16.1. Všetky náklady a výdavky</w:t>
      </w:r>
      <w:r w:rsidRPr="00FB6B8B">
        <w:rPr>
          <w:rFonts w:asciiTheme="minorHAnsi" w:hAnsiTheme="minorHAnsi" w:cs="Calibri"/>
          <w:b/>
          <w:bCs/>
          <w:sz w:val="20"/>
          <w:szCs w:val="20"/>
        </w:rPr>
        <w:t xml:space="preserve"> </w:t>
      </w:r>
      <w:r w:rsidRPr="00FB6B8B">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5E02FE32" w14:textId="77777777" w:rsidR="00A34B0B" w:rsidRPr="00FB6B8B" w:rsidRDefault="00A34B0B" w:rsidP="00A34B0B">
      <w:pPr>
        <w:pStyle w:val="tl1"/>
        <w:rPr>
          <w:rFonts w:asciiTheme="minorHAnsi" w:hAnsiTheme="minorHAnsi" w:cs="Calibri"/>
          <w:b/>
          <w:bCs/>
          <w:sz w:val="20"/>
          <w:szCs w:val="20"/>
        </w:rPr>
      </w:pPr>
    </w:p>
    <w:p w14:paraId="33DE9F81"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17. PREDKLADANIE PONÚK</w:t>
      </w:r>
    </w:p>
    <w:p w14:paraId="7E99DB72" w14:textId="1D900212"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17.1. Ponuky musia byť doručené </w:t>
      </w:r>
      <w:r w:rsidRPr="00FB6B8B">
        <w:rPr>
          <w:rFonts w:asciiTheme="minorHAnsi" w:hAnsiTheme="minorHAnsi" w:cs="Calibri"/>
          <w:sz w:val="20"/>
          <w:szCs w:val="20"/>
          <w:u w:val="single"/>
        </w:rPr>
        <w:t>v lehote na predkladanie ponúk</w:t>
      </w:r>
      <w:r w:rsidRPr="00FB6B8B">
        <w:rPr>
          <w:rFonts w:asciiTheme="minorHAnsi" w:hAnsiTheme="minorHAnsi" w:cs="Calibri"/>
          <w:sz w:val="20"/>
          <w:szCs w:val="20"/>
        </w:rPr>
        <w:t xml:space="preserve">, </w:t>
      </w:r>
      <w:r w:rsidR="00B836C4" w:rsidRPr="00FB6B8B">
        <w:rPr>
          <w:rFonts w:asciiTheme="minorHAnsi" w:hAnsiTheme="minorHAnsi" w:cs="Calibri"/>
          <w:sz w:val="20"/>
          <w:szCs w:val="20"/>
        </w:rPr>
        <w:t xml:space="preserve">ktorá je uvedená </w:t>
      </w:r>
      <w:r w:rsidR="00224C6D">
        <w:rPr>
          <w:rFonts w:asciiTheme="minorHAnsi" w:hAnsiTheme="minorHAnsi" w:cs="Calibri"/>
          <w:b/>
          <w:sz w:val="20"/>
          <w:szCs w:val="20"/>
        </w:rPr>
        <w:t>vo výzve na predkladanie ponúk</w:t>
      </w:r>
      <w:r w:rsidRPr="00FB6B8B">
        <w:rPr>
          <w:rFonts w:asciiTheme="minorHAnsi" w:hAnsiTheme="minorHAnsi" w:cs="Calibri"/>
          <w:sz w:val="20"/>
          <w:szCs w:val="20"/>
        </w:rPr>
        <w:t xml:space="preserve">, prostredníctvom ktorej bolo vyhlásené toto verejné obstarávanie. </w:t>
      </w:r>
      <w:r w:rsidRPr="00FB6B8B">
        <w:rPr>
          <w:rFonts w:asciiTheme="minorHAnsi" w:hAnsiTheme="minorHAnsi" w:cs="Calibri"/>
          <w:b/>
          <w:sz w:val="20"/>
          <w:szCs w:val="20"/>
        </w:rPr>
        <w:t>Ponuka</w:t>
      </w:r>
      <w:r w:rsidRPr="00FB6B8B">
        <w:rPr>
          <w:rFonts w:asciiTheme="minorHAnsi" w:hAnsiTheme="minorHAnsi" w:cs="Calibri"/>
          <w:sz w:val="20"/>
          <w:szCs w:val="20"/>
        </w:rPr>
        <w:t xml:space="preserve"> uchádzača </w:t>
      </w:r>
      <w:r w:rsidRPr="00FB6B8B">
        <w:rPr>
          <w:rFonts w:asciiTheme="minorHAnsi" w:hAnsiTheme="minorHAnsi" w:cs="Calibri"/>
          <w:b/>
          <w:sz w:val="20"/>
          <w:szCs w:val="20"/>
        </w:rPr>
        <w:t>predložená po uplynutí lehoty na predkladanie ponúk</w:t>
      </w:r>
      <w:r w:rsidRPr="00FB6B8B">
        <w:rPr>
          <w:rFonts w:asciiTheme="minorHAnsi" w:hAnsiTheme="minorHAnsi" w:cs="Calibri"/>
          <w:sz w:val="20"/>
          <w:szCs w:val="20"/>
        </w:rPr>
        <w:t xml:space="preserve"> </w:t>
      </w:r>
      <w:r w:rsidRPr="00FB6B8B">
        <w:rPr>
          <w:rFonts w:asciiTheme="minorHAnsi" w:hAnsiTheme="minorHAnsi" w:cs="Calibri"/>
          <w:b/>
          <w:sz w:val="20"/>
          <w:szCs w:val="20"/>
        </w:rPr>
        <w:t xml:space="preserve">sa elektronicky </w:t>
      </w:r>
      <w:r w:rsidRPr="00FB6B8B">
        <w:rPr>
          <w:rFonts w:asciiTheme="minorHAnsi" w:hAnsiTheme="minorHAnsi" w:cs="Calibri"/>
          <w:b/>
          <w:sz w:val="20"/>
          <w:szCs w:val="20"/>
          <w:u w:val="single"/>
        </w:rPr>
        <w:t>neotvorí</w:t>
      </w:r>
      <w:r w:rsidRPr="00FB6B8B">
        <w:rPr>
          <w:rFonts w:asciiTheme="minorHAnsi" w:hAnsiTheme="minorHAnsi" w:cs="Calibri"/>
          <w:sz w:val="20"/>
          <w:szCs w:val="20"/>
        </w:rPr>
        <w:t>.</w:t>
      </w:r>
    </w:p>
    <w:p w14:paraId="6F849E78" w14:textId="77777777" w:rsidR="00A34B0B" w:rsidRPr="00FB6B8B" w:rsidRDefault="00A34B0B" w:rsidP="00A34B0B">
      <w:pPr>
        <w:pStyle w:val="tl1"/>
        <w:rPr>
          <w:rFonts w:asciiTheme="minorHAnsi" w:hAnsiTheme="minorHAnsi" w:cs="Calibri"/>
          <w:sz w:val="20"/>
          <w:szCs w:val="20"/>
        </w:rPr>
      </w:pPr>
    </w:p>
    <w:p w14:paraId="4DC05DC0"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FB6B8B">
          <w:rPr>
            <w:rStyle w:val="Hypertextovprepojenie"/>
            <w:rFonts w:asciiTheme="minorHAnsi" w:hAnsiTheme="minorHAnsi" w:cs="Arial"/>
            <w:sz w:val="20"/>
            <w:szCs w:val="20"/>
          </w:rPr>
          <w:t>https://josephine.proebiz.com</w:t>
        </w:r>
      </w:hyperlink>
      <w:r w:rsidRPr="00FB6B8B">
        <w:rPr>
          <w:rFonts w:asciiTheme="minorHAnsi" w:hAnsiTheme="minorHAnsi" w:cs="Arial"/>
          <w:sz w:val="20"/>
          <w:szCs w:val="20"/>
        </w:rPr>
        <w:t xml:space="preserve">. </w:t>
      </w:r>
    </w:p>
    <w:p w14:paraId="67D967D6" w14:textId="77777777" w:rsidR="00A34B0B" w:rsidRPr="00FB6B8B" w:rsidRDefault="00A34B0B" w:rsidP="00A34B0B">
      <w:pPr>
        <w:pStyle w:val="tl1"/>
        <w:rPr>
          <w:rFonts w:asciiTheme="minorHAnsi" w:hAnsiTheme="minorHAnsi" w:cs="Arial"/>
          <w:sz w:val="20"/>
          <w:szCs w:val="20"/>
        </w:rPr>
      </w:pPr>
    </w:p>
    <w:p w14:paraId="1A717BD3"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17.3. Na ponuky predložené iným spôsobom (v listinnej podobe) sa nebude prihliadať.</w:t>
      </w:r>
    </w:p>
    <w:p w14:paraId="0EA80387" w14:textId="77777777" w:rsidR="00A34B0B" w:rsidRPr="00FB6B8B" w:rsidRDefault="00A34B0B" w:rsidP="00A34B0B">
      <w:pPr>
        <w:pStyle w:val="tl1"/>
        <w:rPr>
          <w:rFonts w:asciiTheme="minorHAnsi" w:hAnsiTheme="minorHAnsi" w:cs="Arial"/>
          <w:sz w:val="20"/>
          <w:szCs w:val="20"/>
        </w:rPr>
      </w:pPr>
    </w:p>
    <w:p w14:paraId="5E9C1C85"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FB6B8B">
        <w:rPr>
          <w:rFonts w:asciiTheme="minorHAnsi" w:hAnsiTheme="minorHAnsi" w:cs="Arial"/>
          <w:sz w:val="20"/>
          <w:szCs w:val="20"/>
        </w:rPr>
        <w:t>eID</w:t>
      </w:r>
      <w:proofErr w:type="spellEnd"/>
      <w:r w:rsidRPr="00FB6B8B">
        <w:rPr>
          <w:rFonts w:asciiTheme="minorHAnsi" w:hAnsiTheme="minorHAnsi" w:cs="Arial"/>
          <w:sz w:val="20"/>
          <w:szCs w:val="20"/>
        </w:rPr>
        <w:t>).</w:t>
      </w:r>
    </w:p>
    <w:p w14:paraId="25FF094A" w14:textId="77777777" w:rsidR="00A34B0B" w:rsidRPr="00FB6B8B" w:rsidRDefault="00A34B0B" w:rsidP="00A34B0B">
      <w:pPr>
        <w:pStyle w:val="tl1"/>
        <w:rPr>
          <w:rFonts w:asciiTheme="minorHAnsi" w:hAnsiTheme="minorHAnsi" w:cs="Arial"/>
          <w:sz w:val="20"/>
          <w:szCs w:val="20"/>
        </w:rPr>
      </w:pPr>
    </w:p>
    <w:p w14:paraId="44140FBC"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17.5. Predkladanie ponúk je umožnené iba autentifikovaným uchádzačom. Autentifikáciu je možné previesť nasledovnými spôsobmi:</w:t>
      </w:r>
    </w:p>
    <w:p w14:paraId="434BAB17" w14:textId="77777777" w:rsidR="003667E0" w:rsidRPr="00FB6B8B" w:rsidRDefault="003667E0" w:rsidP="00A34B0B">
      <w:pPr>
        <w:pStyle w:val="tl1"/>
        <w:rPr>
          <w:rFonts w:asciiTheme="minorHAnsi" w:hAnsiTheme="minorHAnsi" w:cs="Arial"/>
          <w:sz w:val="20"/>
          <w:szCs w:val="20"/>
        </w:rPr>
      </w:pPr>
    </w:p>
    <w:p w14:paraId="50AC6D72"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FB6B8B">
        <w:rPr>
          <w:rFonts w:asciiTheme="minorHAnsi" w:hAnsiTheme="minorHAnsi" w:cs="Calibri"/>
          <w:sz w:val="20"/>
          <w:szCs w:val="20"/>
        </w:rPr>
        <w:t>eID</w:t>
      </w:r>
      <w:proofErr w:type="spellEnd"/>
      <w:r w:rsidRPr="00FB6B8B">
        <w:rPr>
          <w:rFonts w:asciiTheme="minorHAnsi" w:hAnsiTheme="minorHAnsi" w:cs="Calibri"/>
          <w:sz w:val="20"/>
          <w:szCs w:val="20"/>
        </w:rPr>
        <w:t xml:space="preserve">). V systéme je autentifikovaná spoločnosť, ktorú pomocou </w:t>
      </w:r>
      <w:proofErr w:type="spellStart"/>
      <w:r w:rsidRPr="00FB6B8B">
        <w:rPr>
          <w:rFonts w:asciiTheme="minorHAnsi" w:hAnsiTheme="minorHAnsi" w:cs="Calibri"/>
          <w:sz w:val="20"/>
          <w:szCs w:val="20"/>
        </w:rPr>
        <w:t>eID</w:t>
      </w:r>
      <w:proofErr w:type="spellEnd"/>
      <w:r w:rsidRPr="00FB6B8B">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FB6B8B" w:rsidRDefault="00A34B0B" w:rsidP="00A34B0B">
      <w:pPr>
        <w:tabs>
          <w:tab w:val="num" w:pos="284"/>
        </w:tabs>
        <w:ind w:left="851" w:hanging="284"/>
        <w:jc w:val="both"/>
        <w:rPr>
          <w:rFonts w:asciiTheme="minorHAnsi" w:hAnsiTheme="minorHAnsi"/>
          <w:sz w:val="20"/>
          <w:szCs w:val="20"/>
        </w:rPr>
      </w:pPr>
      <w:r w:rsidRPr="00FB6B8B">
        <w:rPr>
          <w:rFonts w:asciiTheme="minorHAnsi" w:hAnsiTheme="minorHAnsi"/>
          <w:sz w:val="20"/>
          <w:szCs w:val="20"/>
        </w:rPr>
        <w:t xml:space="preserve">b) nahraním kvalifikovaného elektronického podpisu (napríklad podpisu </w:t>
      </w:r>
      <w:proofErr w:type="spellStart"/>
      <w:r w:rsidRPr="00FB6B8B">
        <w:rPr>
          <w:rFonts w:asciiTheme="minorHAnsi" w:hAnsiTheme="minorHAnsi"/>
          <w:sz w:val="20"/>
          <w:szCs w:val="20"/>
        </w:rPr>
        <w:t>eID</w:t>
      </w:r>
      <w:proofErr w:type="spellEnd"/>
      <w:r w:rsidRPr="00FB6B8B">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sz w:val="20"/>
          <w:szCs w:val="20"/>
        </w:rPr>
        <w:lastRenderedPageBreak/>
        <w:t xml:space="preserve">c) </w:t>
      </w:r>
      <w:r w:rsidRPr="00FB6B8B">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FB6B8B" w:rsidRDefault="00A34B0B" w:rsidP="00A34B0B">
      <w:pPr>
        <w:tabs>
          <w:tab w:val="num" w:pos="284"/>
        </w:tabs>
        <w:ind w:left="851" w:hanging="284"/>
        <w:jc w:val="both"/>
        <w:rPr>
          <w:rFonts w:asciiTheme="minorHAnsi" w:hAnsiTheme="minorHAnsi" w:cs="Calibri"/>
          <w:sz w:val="20"/>
          <w:szCs w:val="20"/>
        </w:rPr>
      </w:pPr>
      <w:r w:rsidRPr="00FB6B8B">
        <w:rPr>
          <w:rFonts w:asciiTheme="minorHAnsi" w:hAnsiTheme="minorHAnsi" w:cs="Calibri"/>
          <w:sz w:val="20"/>
          <w:szCs w:val="20"/>
        </w:rPr>
        <w:t>d)</w:t>
      </w:r>
      <w:r w:rsidRPr="00FB6B8B">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FB6B8B" w:rsidRDefault="00A34B0B" w:rsidP="00A34B0B">
      <w:pPr>
        <w:pStyle w:val="tl1"/>
        <w:rPr>
          <w:rFonts w:asciiTheme="minorHAnsi" w:hAnsiTheme="minorHAnsi" w:cs="Arial"/>
          <w:sz w:val="20"/>
          <w:szCs w:val="20"/>
        </w:rPr>
      </w:pPr>
    </w:p>
    <w:p w14:paraId="53E9814C" w14:textId="77777777" w:rsidR="00A34B0B" w:rsidRPr="00FB6B8B" w:rsidRDefault="00A34B0B" w:rsidP="00A34B0B">
      <w:pPr>
        <w:pStyle w:val="tl1"/>
        <w:rPr>
          <w:rFonts w:asciiTheme="minorHAnsi" w:hAnsiTheme="minorHAnsi" w:cs="Arial"/>
          <w:sz w:val="20"/>
          <w:szCs w:val="20"/>
        </w:rPr>
      </w:pPr>
      <w:r w:rsidRPr="00FB6B8B">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FB6B8B" w:rsidRDefault="00A34B0B" w:rsidP="00A34B0B">
      <w:pPr>
        <w:pStyle w:val="tl1"/>
        <w:rPr>
          <w:rFonts w:asciiTheme="minorHAnsi" w:hAnsiTheme="minorHAnsi" w:cs="Arial"/>
          <w:sz w:val="20"/>
          <w:szCs w:val="20"/>
        </w:rPr>
      </w:pPr>
    </w:p>
    <w:p w14:paraId="14EEB886" w14:textId="77777777" w:rsidR="00A34B0B" w:rsidRPr="00FB6B8B" w:rsidRDefault="00A34B0B" w:rsidP="00A34B0B">
      <w:pPr>
        <w:pStyle w:val="tl1"/>
        <w:rPr>
          <w:rFonts w:asciiTheme="minorHAnsi" w:hAnsiTheme="minorHAnsi"/>
        </w:rPr>
      </w:pPr>
      <w:r w:rsidRPr="00FB6B8B">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FB6B8B">
          <w:rPr>
            <w:rStyle w:val="Hypertextovprepojenie"/>
            <w:rFonts w:asciiTheme="minorHAnsi" w:hAnsiTheme="minorHAnsi" w:cs="Arial"/>
            <w:sz w:val="20"/>
            <w:szCs w:val="20"/>
          </w:rPr>
          <w:t>https://josephine.proebiz.com</w:t>
        </w:r>
      </w:hyperlink>
    </w:p>
    <w:p w14:paraId="2529B942" w14:textId="77777777" w:rsidR="00A34B0B" w:rsidRPr="00FB6B8B" w:rsidRDefault="00A34B0B" w:rsidP="00A34B0B">
      <w:pPr>
        <w:pStyle w:val="tl1"/>
        <w:rPr>
          <w:rFonts w:asciiTheme="minorHAnsi" w:hAnsiTheme="minorHAnsi"/>
        </w:rPr>
      </w:pPr>
    </w:p>
    <w:p w14:paraId="4CB4E4E1"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FB6B8B">
        <w:rPr>
          <w:rFonts w:asciiTheme="minorHAnsi" w:hAnsiTheme="minorHAnsi"/>
          <w:sz w:val="20"/>
          <w:szCs w:val="20"/>
        </w:rPr>
        <w:t>položkového</w:t>
      </w:r>
      <w:proofErr w:type="spellEnd"/>
      <w:r w:rsidRPr="00FB6B8B">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FB6B8B" w:rsidRDefault="00A34B0B" w:rsidP="00A34B0B">
      <w:pPr>
        <w:pStyle w:val="tl1"/>
        <w:rPr>
          <w:rFonts w:asciiTheme="minorHAnsi" w:hAnsiTheme="minorHAnsi"/>
          <w:sz w:val="20"/>
          <w:szCs w:val="20"/>
        </w:rPr>
      </w:pPr>
    </w:p>
    <w:p w14:paraId="46F1904F"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 xml:space="preserve">17.9. Ak ponuka obsahuje dôverné informácie, uchádzač ich v ponuke viditeľne označí. </w:t>
      </w:r>
    </w:p>
    <w:p w14:paraId="3C39FBF8" w14:textId="77777777" w:rsidR="00A34B0B" w:rsidRPr="00FB6B8B" w:rsidRDefault="00A34B0B" w:rsidP="00A34B0B">
      <w:pPr>
        <w:pStyle w:val="tl1"/>
        <w:rPr>
          <w:rFonts w:asciiTheme="minorHAnsi" w:hAnsiTheme="minorHAnsi"/>
          <w:sz w:val="20"/>
          <w:szCs w:val="20"/>
        </w:rPr>
      </w:pPr>
    </w:p>
    <w:p w14:paraId="178427B2" w14:textId="77777777" w:rsidR="00A34B0B" w:rsidRPr="00FB6B8B" w:rsidRDefault="00A34B0B" w:rsidP="00A34B0B">
      <w:pPr>
        <w:pStyle w:val="tl1"/>
        <w:rPr>
          <w:rFonts w:asciiTheme="minorHAnsi" w:hAnsiTheme="minorHAnsi"/>
          <w:sz w:val="20"/>
          <w:szCs w:val="20"/>
        </w:rPr>
      </w:pPr>
      <w:r w:rsidRPr="00FB6B8B">
        <w:rPr>
          <w:rFonts w:asciiTheme="minorHAnsi" w:hAnsiTheme="minorHAnsi"/>
          <w:sz w:val="20"/>
          <w:szCs w:val="20"/>
        </w:rPr>
        <w:t>17.1</w:t>
      </w:r>
      <w:r w:rsidR="00B836C4" w:rsidRPr="00FB6B8B">
        <w:rPr>
          <w:rFonts w:asciiTheme="minorHAnsi" w:hAnsiTheme="minorHAnsi"/>
          <w:sz w:val="20"/>
          <w:szCs w:val="20"/>
        </w:rPr>
        <w:t>0</w:t>
      </w:r>
      <w:r w:rsidRPr="00FB6B8B">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FB6B8B" w:rsidRDefault="00A34B0B" w:rsidP="00A34B0B">
      <w:pPr>
        <w:pStyle w:val="tl1"/>
        <w:rPr>
          <w:rFonts w:asciiTheme="minorHAnsi" w:hAnsiTheme="minorHAnsi"/>
          <w:sz w:val="20"/>
          <w:szCs w:val="20"/>
        </w:rPr>
      </w:pPr>
    </w:p>
    <w:p w14:paraId="7449F1ED" w14:textId="77777777" w:rsidR="00A34B0B" w:rsidRPr="00FB6B8B" w:rsidRDefault="00A34B0B" w:rsidP="00A34B0B">
      <w:pPr>
        <w:pStyle w:val="tl1"/>
        <w:rPr>
          <w:rFonts w:asciiTheme="minorHAnsi" w:hAnsiTheme="minorHAnsi"/>
        </w:rPr>
      </w:pPr>
      <w:r w:rsidRPr="00FB6B8B">
        <w:rPr>
          <w:rFonts w:asciiTheme="minorHAnsi" w:hAnsiTheme="minorHAnsi"/>
          <w:sz w:val="20"/>
          <w:szCs w:val="20"/>
        </w:rPr>
        <w:t>17.1</w:t>
      </w:r>
      <w:r w:rsidR="00B836C4" w:rsidRPr="00FB6B8B">
        <w:rPr>
          <w:rFonts w:asciiTheme="minorHAnsi" w:hAnsiTheme="minorHAnsi"/>
          <w:sz w:val="20"/>
          <w:szCs w:val="20"/>
        </w:rPr>
        <w:t>1</w:t>
      </w:r>
      <w:r w:rsidRPr="00FB6B8B">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FB6B8B">
        <w:rPr>
          <w:rFonts w:asciiTheme="minorHAnsi" w:hAnsiTheme="minorHAnsi"/>
        </w:rPr>
        <w:t xml:space="preserve"> </w:t>
      </w:r>
    </w:p>
    <w:p w14:paraId="53D2F3DA" w14:textId="77777777" w:rsidR="00A34B0B" w:rsidRPr="00FB6B8B" w:rsidRDefault="00A34B0B" w:rsidP="00A34B0B">
      <w:pPr>
        <w:pStyle w:val="tl1"/>
        <w:rPr>
          <w:rFonts w:asciiTheme="minorHAnsi" w:hAnsiTheme="minorHAnsi" w:cs="Calibri"/>
          <w:sz w:val="20"/>
          <w:szCs w:val="20"/>
        </w:rPr>
      </w:pPr>
    </w:p>
    <w:p w14:paraId="5EE1DB9E" w14:textId="77777777" w:rsidR="00A34B0B" w:rsidRPr="00FB6B8B" w:rsidRDefault="00A34B0B" w:rsidP="00A34B0B">
      <w:pPr>
        <w:pStyle w:val="tl1"/>
        <w:rPr>
          <w:rFonts w:asciiTheme="minorHAnsi" w:hAnsiTheme="minorHAnsi" w:cs="Cambria"/>
          <w:b/>
          <w:bCs/>
          <w:sz w:val="20"/>
          <w:szCs w:val="20"/>
        </w:rPr>
      </w:pPr>
      <w:r w:rsidRPr="00FB6B8B">
        <w:rPr>
          <w:rFonts w:asciiTheme="minorHAnsi" w:hAnsiTheme="minorHAnsi" w:cs="Cambria"/>
          <w:b/>
          <w:bCs/>
          <w:sz w:val="20"/>
          <w:szCs w:val="20"/>
        </w:rPr>
        <w:t>18. OTVÁRANIE PONÚK</w:t>
      </w:r>
    </w:p>
    <w:p w14:paraId="5B8D67EF" w14:textId="07D9E37D" w:rsidR="00785657" w:rsidRPr="0011295C" w:rsidRDefault="00A34B0B" w:rsidP="00785657">
      <w:pPr>
        <w:pStyle w:val="tl1"/>
        <w:rPr>
          <w:rFonts w:asciiTheme="minorHAnsi" w:hAnsiTheme="minorHAnsi" w:cs="Cambria"/>
          <w:sz w:val="20"/>
          <w:szCs w:val="20"/>
        </w:rPr>
      </w:pPr>
      <w:r w:rsidRPr="00FB6B8B">
        <w:rPr>
          <w:rFonts w:asciiTheme="minorHAnsi" w:hAnsiTheme="minorHAnsi" w:cs="Cambria"/>
          <w:sz w:val="20"/>
          <w:szCs w:val="20"/>
        </w:rPr>
        <w:t>18.1. Otváranie ponúk sa uskutoční elektronicky.</w:t>
      </w:r>
      <w:r w:rsidR="00785657">
        <w:rPr>
          <w:rFonts w:asciiTheme="minorHAnsi" w:hAnsiTheme="minorHAnsi" w:cs="Cambria"/>
          <w:sz w:val="20"/>
          <w:szCs w:val="20"/>
        </w:rPr>
        <w:t xml:space="preserve"> </w:t>
      </w:r>
      <w:r w:rsidR="00785657" w:rsidRPr="0011295C">
        <w:rPr>
          <w:rFonts w:asciiTheme="minorHAnsi" w:hAnsiTheme="minorHAnsi" w:cs="Cambria"/>
          <w:sz w:val="20"/>
          <w:szCs w:val="20"/>
        </w:rPr>
        <w:t>Pri otváraní ponúk bude použitý postup podľa</w:t>
      </w:r>
      <w:r w:rsidR="00785657">
        <w:rPr>
          <w:rFonts w:asciiTheme="minorHAnsi" w:hAnsiTheme="minorHAnsi" w:cs="Cambria"/>
          <w:sz w:val="20"/>
          <w:szCs w:val="20"/>
        </w:rPr>
        <w:t> </w:t>
      </w:r>
      <w:r w:rsidR="00785657" w:rsidRPr="0011295C">
        <w:rPr>
          <w:rFonts w:asciiTheme="minorHAnsi" w:hAnsiTheme="minorHAnsi" w:cs="Cambria"/>
          <w:sz w:val="20"/>
          <w:szCs w:val="20"/>
        </w:rPr>
        <w:t>§</w:t>
      </w:r>
      <w:r w:rsidR="00785657">
        <w:rPr>
          <w:rFonts w:asciiTheme="minorHAnsi" w:hAnsiTheme="minorHAnsi" w:cs="Cambria"/>
          <w:sz w:val="20"/>
          <w:szCs w:val="20"/>
        </w:rPr>
        <w:t> </w:t>
      </w:r>
      <w:r w:rsidR="00785657" w:rsidRPr="0011295C">
        <w:rPr>
          <w:rFonts w:asciiTheme="minorHAnsi" w:hAnsiTheme="minorHAnsi" w:cs="Cambria"/>
          <w:sz w:val="20"/>
          <w:szCs w:val="20"/>
        </w:rPr>
        <w:t>114</w:t>
      </w:r>
      <w:r w:rsidR="00785657">
        <w:rPr>
          <w:rFonts w:asciiTheme="minorHAnsi" w:hAnsiTheme="minorHAnsi" w:cs="Cambria"/>
          <w:sz w:val="20"/>
          <w:szCs w:val="20"/>
        </w:rPr>
        <w:t> </w:t>
      </w:r>
      <w:r w:rsidR="00785657" w:rsidRPr="0011295C">
        <w:rPr>
          <w:rFonts w:asciiTheme="minorHAnsi" w:hAnsiTheme="minorHAnsi" w:cs="Cambria"/>
          <w:sz w:val="20"/>
          <w:szCs w:val="20"/>
        </w:rPr>
        <w:t>ods. 4</w:t>
      </w:r>
      <w:r w:rsidR="00785657">
        <w:rPr>
          <w:rFonts w:asciiTheme="minorHAnsi" w:hAnsiTheme="minorHAnsi" w:cs="Cambria"/>
          <w:sz w:val="20"/>
          <w:szCs w:val="20"/>
        </w:rPr>
        <w:t> </w:t>
      </w:r>
      <w:r w:rsidR="00785657" w:rsidRPr="0011295C">
        <w:rPr>
          <w:rFonts w:asciiTheme="minorHAnsi" w:hAnsiTheme="minorHAnsi" w:cs="Cambria"/>
          <w:sz w:val="20"/>
          <w:szCs w:val="20"/>
        </w:rPr>
        <w:t>ZVO.</w:t>
      </w:r>
    </w:p>
    <w:p w14:paraId="5AD931E9" w14:textId="77777777" w:rsidR="00785657" w:rsidRPr="0011295C" w:rsidRDefault="00785657" w:rsidP="00785657">
      <w:pPr>
        <w:pStyle w:val="tl1"/>
        <w:rPr>
          <w:rFonts w:asciiTheme="minorHAnsi" w:hAnsiTheme="minorHAnsi" w:cs="Cambria"/>
          <w:sz w:val="20"/>
          <w:szCs w:val="20"/>
        </w:rPr>
      </w:pPr>
    </w:p>
    <w:p w14:paraId="595C9BAC" w14:textId="77777777" w:rsidR="00785657" w:rsidRPr="0011295C" w:rsidRDefault="00785657" w:rsidP="00785657">
      <w:pPr>
        <w:pStyle w:val="tl1"/>
        <w:rPr>
          <w:rFonts w:asciiTheme="minorHAnsi" w:hAnsiTheme="minorHAnsi" w:cs="Arial"/>
          <w:sz w:val="20"/>
          <w:szCs w:val="20"/>
        </w:rPr>
      </w:pPr>
      <w:r w:rsidRPr="0011295C">
        <w:rPr>
          <w:rFonts w:asciiTheme="minorHAnsi" w:hAnsiTheme="minorHAnsi" w:cs="Arial"/>
          <w:b/>
          <w:sz w:val="20"/>
          <w:szCs w:val="20"/>
        </w:rPr>
        <w:t>18.2. Miestom</w:t>
      </w:r>
      <w:r w:rsidRPr="0011295C">
        <w:rPr>
          <w:rFonts w:asciiTheme="minorHAnsi" w:hAnsiTheme="minorHAnsi" w:cs="Arial"/>
          <w:sz w:val="20"/>
          <w:szCs w:val="20"/>
        </w:rPr>
        <w:t xml:space="preserve"> „on-line“ sprístupnenia ponúk</w:t>
      </w:r>
      <w:r w:rsidRPr="0011295C">
        <w:rPr>
          <w:rFonts w:asciiTheme="minorHAnsi" w:hAnsiTheme="minorHAnsi" w:cs="Arial"/>
          <w:b/>
          <w:sz w:val="20"/>
          <w:szCs w:val="20"/>
        </w:rPr>
        <w:t xml:space="preserve"> je webová adresa</w:t>
      </w:r>
      <w:r w:rsidRPr="0011295C">
        <w:rPr>
          <w:rFonts w:asciiTheme="minorHAnsi" w:hAnsiTheme="minorHAnsi" w:cs="Arial"/>
          <w:sz w:val="20"/>
          <w:szCs w:val="20"/>
        </w:rPr>
        <w:t xml:space="preserve"> </w:t>
      </w:r>
      <w:hyperlink r:id="rId14" w:history="1">
        <w:r w:rsidRPr="0011295C">
          <w:rPr>
            <w:rFonts w:asciiTheme="minorHAnsi" w:hAnsiTheme="minorHAnsi" w:cs="Arial"/>
            <w:sz w:val="20"/>
            <w:szCs w:val="20"/>
          </w:rPr>
          <w:t>https://josephine.proebiz.com/</w:t>
        </w:r>
      </w:hyperlink>
      <w:r w:rsidRPr="0011295C">
        <w:rPr>
          <w:rFonts w:asciiTheme="minorHAnsi" w:hAnsiTheme="minorHAnsi" w:cs="Arial"/>
          <w:sz w:val="20"/>
          <w:szCs w:val="20"/>
        </w:rPr>
        <w:t xml:space="preserve"> a totožná záložka ako pri predkladaní ponúk. </w:t>
      </w:r>
      <w:r w:rsidRPr="0011295C">
        <w:rPr>
          <w:rFonts w:asciiTheme="minorHAnsi" w:hAnsiTheme="minorHAnsi" w:cs="Arial"/>
          <w:b/>
          <w:sz w:val="20"/>
          <w:szCs w:val="20"/>
        </w:rPr>
        <w:t xml:space="preserve">Čas </w:t>
      </w:r>
      <w:r w:rsidRPr="0011295C">
        <w:rPr>
          <w:rFonts w:asciiTheme="minorHAnsi" w:hAnsiTheme="minorHAnsi" w:cs="Arial"/>
          <w:sz w:val="20"/>
          <w:szCs w:val="20"/>
        </w:rPr>
        <w:t xml:space="preserve">otvárania ponúk </w:t>
      </w:r>
      <w:r w:rsidRPr="0011295C">
        <w:rPr>
          <w:rFonts w:asciiTheme="minorHAnsi" w:hAnsiTheme="minorHAnsi" w:cs="Arial"/>
          <w:b/>
          <w:sz w:val="20"/>
          <w:szCs w:val="20"/>
        </w:rPr>
        <w:t>je uvedený vo Výzve na predkladanie ponúk.</w:t>
      </w:r>
    </w:p>
    <w:p w14:paraId="50CD0221" w14:textId="77777777" w:rsidR="00785657" w:rsidRPr="0011295C" w:rsidRDefault="00785657" w:rsidP="00785657">
      <w:pPr>
        <w:pStyle w:val="tl1"/>
        <w:rPr>
          <w:rFonts w:asciiTheme="minorHAnsi" w:hAnsiTheme="minorHAnsi" w:cs="Cambria"/>
          <w:sz w:val="20"/>
          <w:szCs w:val="20"/>
          <w:u w:val="single"/>
        </w:rPr>
      </w:pPr>
    </w:p>
    <w:p w14:paraId="63D7945D" w14:textId="77777777" w:rsidR="00785657" w:rsidRPr="0011295C" w:rsidRDefault="00785657" w:rsidP="00785657">
      <w:pPr>
        <w:autoSpaceDE w:val="0"/>
        <w:autoSpaceDN w:val="0"/>
        <w:adjustRightInd w:val="0"/>
        <w:spacing w:after="120"/>
        <w:jc w:val="both"/>
        <w:rPr>
          <w:rFonts w:asciiTheme="minorHAnsi" w:hAnsiTheme="minorHAnsi" w:cs="Cambria"/>
          <w:sz w:val="20"/>
          <w:szCs w:val="20"/>
          <w:lang w:eastAsia="sk-SK"/>
        </w:rPr>
      </w:pPr>
      <w:r w:rsidRPr="0011295C">
        <w:rPr>
          <w:rFonts w:asciiTheme="minorHAnsi" w:hAnsiTheme="minorHAnsi" w:cs="Cambria"/>
          <w:sz w:val="20"/>
          <w:szCs w:val="20"/>
          <w:lang w:eastAsia="sk-SK"/>
        </w:rPr>
        <w:t xml:space="preserve">18.3. On-line sprístupnenia ponúk </w:t>
      </w:r>
      <w:r w:rsidRPr="0011295C">
        <w:rPr>
          <w:rFonts w:asciiTheme="minorHAnsi" w:hAnsiTheme="minorHAnsi" w:cs="Cambria"/>
          <w:b/>
          <w:sz w:val="20"/>
          <w:szCs w:val="20"/>
          <w:lang w:eastAsia="sk-SK"/>
        </w:rPr>
        <w:t>sa môže zúčastniť iba uchádzač, ktorého ponuka bola predložená</w:t>
      </w:r>
      <w:r w:rsidRPr="0011295C">
        <w:rPr>
          <w:rFonts w:asciiTheme="minorHAnsi" w:hAnsiTheme="minorHAnsi" w:cs="Cambria"/>
          <w:sz w:val="20"/>
          <w:szCs w:val="20"/>
          <w:lang w:eastAsia="sk-SK"/>
        </w:rPr>
        <w:t xml:space="preserve"> </w:t>
      </w:r>
      <w:r w:rsidRPr="0011295C">
        <w:rPr>
          <w:rFonts w:asciiTheme="minorHAnsi" w:hAnsiTheme="minorHAnsi" w:cs="Cambria"/>
          <w:b/>
          <w:sz w:val="20"/>
          <w:szCs w:val="20"/>
          <w:lang w:eastAsia="sk-SK"/>
        </w:rPr>
        <w:t>v lehote na predkladanie ponúk</w:t>
      </w:r>
      <w:r w:rsidRPr="0011295C">
        <w:rPr>
          <w:rFonts w:asciiTheme="minorHAnsi" w:hAnsiTheme="minorHAnsi" w:cs="Cambria"/>
          <w:sz w:val="20"/>
          <w:szCs w:val="20"/>
          <w:lang w:eastAsia="sk-SK"/>
        </w:rPr>
        <w:t>. Pri on-line sprístupnení budú zverejnené informácie v zmysle ZVO. Všetky prístupy do</w:t>
      </w:r>
      <w:r>
        <w:rPr>
          <w:rFonts w:asciiTheme="minorHAnsi" w:hAnsiTheme="minorHAnsi" w:cs="Cambria"/>
          <w:sz w:val="20"/>
          <w:szCs w:val="20"/>
          <w:lang w:eastAsia="sk-SK"/>
        </w:rPr>
        <w:t> </w:t>
      </w:r>
      <w:r w:rsidRPr="0011295C">
        <w:rPr>
          <w:rFonts w:asciiTheme="minorHAnsi" w:hAnsiTheme="minorHAnsi" w:cs="Cambria"/>
          <w:sz w:val="20"/>
          <w:szCs w:val="20"/>
          <w:lang w:eastAsia="sk-SK"/>
        </w:rPr>
        <w:t xml:space="preserve">tohto „on-line“ prostredia zo strany uchádzačov bude systém JOSEPHINE logovať a budú súčasťou protokolov v danom obstarávaní. </w:t>
      </w:r>
    </w:p>
    <w:p w14:paraId="19B32C0B" w14:textId="60638E99" w:rsidR="00A34B0B" w:rsidRPr="00785657" w:rsidRDefault="00785657" w:rsidP="00785657">
      <w:pPr>
        <w:pStyle w:val="tl1"/>
        <w:rPr>
          <w:rFonts w:asciiTheme="minorHAnsi" w:hAnsiTheme="minorHAnsi" w:cs="Cambria"/>
          <w:b/>
          <w:bCs/>
          <w:sz w:val="20"/>
          <w:szCs w:val="20"/>
        </w:rPr>
      </w:pPr>
      <w:r w:rsidRPr="0011295C">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FB6B8B" w:rsidRDefault="00A34B0B" w:rsidP="00A34B0B">
      <w:pPr>
        <w:pStyle w:val="tl1"/>
        <w:rPr>
          <w:rFonts w:asciiTheme="minorHAnsi" w:hAnsiTheme="minorHAnsi" w:cs="Calibri"/>
          <w:b/>
          <w:bCs/>
          <w:sz w:val="20"/>
          <w:szCs w:val="20"/>
        </w:rPr>
      </w:pPr>
    </w:p>
    <w:p w14:paraId="023D6FF6" w14:textId="77777777" w:rsidR="00A34B0B" w:rsidRPr="00FB6B8B" w:rsidRDefault="00A34B0B" w:rsidP="00A34B0B">
      <w:pPr>
        <w:pStyle w:val="tl1"/>
        <w:rPr>
          <w:rFonts w:asciiTheme="minorHAnsi" w:hAnsiTheme="minorHAnsi" w:cs="Arial"/>
          <w:b/>
          <w:sz w:val="20"/>
          <w:szCs w:val="20"/>
        </w:rPr>
      </w:pPr>
      <w:r w:rsidRPr="00FB6B8B">
        <w:rPr>
          <w:rFonts w:asciiTheme="minorHAnsi" w:hAnsiTheme="minorHAnsi" w:cs="Calibri"/>
          <w:b/>
          <w:bCs/>
          <w:sz w:val="20"/>
          <w:szCs w:val="20"/>
        </w:rPr>
        <w:t>19. VYHODNOTENIE SPLNENIA PODMIENOK ÚČASTI</w:t>
      </w:r>
    </w:p>
    <w:p w14:paraId="0B4F85B7" w14:textId="77777777" w:rsidR="0006496F" w:rsidRPr="00FB6B8B" w:rsidRDefault="00A34B0B" w:rsidP="0006496F">
      <w:pPr>
        <w:pStyle w:val="tl1"/>
        <w:rPr>
          <w:rFonts w:asciiTheme="minorHAnsi" w:hAnsiTheme="minorHAnsi" w:cs="Cambria"/>
          <w:sz w:val="20"/>
          <w:szCs w:val="20"/>
        </w:rPr>
      </w:pPr>
      <w:r w:rsidRPr="00FB6B8B">
        <w:rPr>
          <w:rFonts w:asciiTheme="minorHAnsi" w:hAnsiTheme="minorHAnsi" w:cs="Cambria"/>
          <w:sz w:val="20"/>
          <w:szCs w:val="20"/>
        </w:rPr>
        <w:t xml:space="preserve">19.1. </w:t>
      </w:r>
      <w:r w:rsidR="0006496F" w:rsidRPr="00FB6B8B">
        <w:rPr>
          <w:rFonts w:asciiTheme="minorHAnsi" w:hAnsiTheme="minorHAnsi" w:cs="Cambria"/>
          <w:sz w:val="20"/>
          <w:szCs w:val="20"/>
        </w:rPr>
        <w:t>Na proces vyhodnocovania splnenia podmienok účasti uchádzačov budú aplikované postupy uvedené v §</w:t>
      </w:r>
      <w:r w:rsidR="0006496F">
        <w:rPr>
          <w:rFonts w:asciiTheme="minorHAnsi" w:hAnsiTheme="minorHAnsi" w:cs="Cambria"/>
          <w:sz w:val="20"/>
          <w:szCs w:val="20"/>
        </w:rPr>
        <w:t> </w:t>
      </w:r>
      <w:r w:rsidR="0006496F" w:rsidRPr="00FB6B8B">
        <w:rPr>
          <w:rFonts w:asciiTheme="minorHAnsi" w:hAnsiTheme="minorHAnsi" w:cs="Cambria"/>
          <w:sz w:val="20"/>
          <w:szCs w:val="20"/>
        </w:rPr>
        <w:t>40 ZVO a § 152 ods. 4 ZVO.</w:t>
      </w:r>
    </w:p>
    <w:p w14:paraId="7DD8B5A5" w14:textId="04C97143" w:rsidR="0006496F" w:rsidRDefault="0006496F" w:rsidP="003667E0">
      <w:pPr>
        <w:pStyle w:val="tl1"/>
        <w:rPr>
          <w:rFonts w:asciiTheme="minorHAnsi" w:hAnsiTheme="minorHAnsi" w:cs="Cambria"/>
          <w:sz w:val="20"/>
          <w:szCs w:val="20"/>
        </w:rPr>
      </w:pPr>
    </w:p>
    <w:p w14:paraId="717C1932" w14:textId="77777777" w:rsidR="0006496F" w:rsidRPr="00FB6B8B" w:rsidRDefault="00117F9D" w:rsidP="0006496F">
      <w:pPr>
        <w:pStyle w:val="tl1"/>
        <w:rPr>
          <w:rFonts w:asciiTheme="minorHAnsi" w:hAnsiTheme="minorHAnsi" w:cs="Cambria"/>
          <w:sz w:val="20"/>
          <w:szCs w:val="20"/>
        </w:rPr>
      </w:pPr>
      <w:r w:rsidRPr="00FB6B8B">
        <w:rPr>
          <w:rFonts w:asciiTheme="minorHAnsi" w:hAnsiTheme="minorHAnsi" w:cs="Cambria"/>
          <w:sz w:val="20"/>
          <w:szCs w:val="20"/>
        </w:rPr>
        <w:t xml:space="preserve">19.2. </w:t>
      </w:r>
      <w:r w:rsidR="0006496F" w:rsidRPr="00FB6B8B">
        <w:rPr>
          <w:rFonts w:asciiTheme="minorHAnsi" w:hAnsiTheme="minorHAnsi" w:cs="Cambria"/>
          <w:sz w:val="20"/>
          <w:szCs w:val="20"/>
        </w:rPr>
        <w:t>V zmysle § 152 ods. 5 ZVO, verejný obstarávateľ je bez ohľadu na § 152 ods. 4 ZVO oprávnený od uchádzača dodatočne vyžiadať doklad podľa § 32 ods. 2 písm. b) a c) ZVO.</w:t>
      </w:r>
    </w:p>
    <w:p w14:paraId="0072DB45" w14:textId="40DF7732" w:rsidR="00117F9D" w:rsidRPr="00FB6B8B" w:rsidRDefault="00117F9D" w:rsidP="003667E0">
      <w:pPr>
        <w:pStyle w:val="tl1"/>
        <w:rPr>
          <w:rFonts w:asciiTheme="minorHAnsi" w:hAnsiTheme="minorHAnsi" w:cs="Cambria"/>
          <w:sz w:val="20"/>
          <w:szCs w:val="20"/>
        </w:rPr>
      </w:pPr>
    </w:p>
    <w:p w14:paraId="57EB5D36" w14:textId="77777777" w:rsidR="0006496F" w:rsidRPr="0006496F" w:rsidRDefault="00117F9D" w:rsidP="0006496F">
      <w:pPr>
        <w:pStyle w:val="tl1"/>
        <w:rPr>
          <w:rFonts w:asciiTheme="minorHAnsi" w:hAnsiTheme="minorHAnsi" w:cs="Cambria"/>
          <w:sz w:val="20"/>
          <w:szCs w:val="20"/>
        </w:rPr>
      </w:pPr>
      <w:r w:rsidRPr="00FB6B8B">
        <w:rPr>
          <w:rFonts w:asciiTheme="minorHAnsi" w:hAnsiTheme="minorHAnsi" w:cs="Cambria"/>
          <w:sz w:val="20"/>
          <w:szCs w:val="20"/>
        </w:rPr>
        <w:t xml:space="preserve">19.3. </w:t>
      </w:r>
      <w:r w:rsidR="0006496F" w:rsidRPr="0006496F">
        <w:rPr>
          <w:rFonts w:asciiTheme="minorHAnsi" w:hAnsiTheme="minorHAnsi" w:cs="Cambria"/>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7B63C5C4" w14:textId="77777777" w:rsidR="0006496F" w:rsidRPr="0006496F" w:rsidRDefault="0006496F" w:rsidP="0006496F">
      <w:pPr>
        <w:pStyle w:val="tl1"/>
        <w:rPr>
          <w:rFonts w:asciiTheme="minorHAnsi" w:hAnsiTheme="minorHAnsi" w:cs="Cambria"/>
          <w:sz w:val="20"/>
          <w:szCs w:val="20"/>
        </w:rPr>
      </w:pPr>
    </w:p>
    <w:p w14:paraId="3DA6F8A6" w14:textId="77777777" w:rsidR="0006496F" w:rsidRPr="0006496F" w:rsidRDefault="0006496F" w:rsidP="0006496F">
      <w:pPr>
        <w:pStyle w:val="tl1"/>
        <w:rPr>
          <w:rFonts w:asciiTheme="minorHAnsi" w:hAnsiTheme="minorHAnsi" w:cs="Cambria"/>
          <w:sz w:val="20"/>
          <w:szCs w:val="20"/>
        </w:rPr>
      </w:pPr>
      <w:r w:rsidRPr="0006496F">
        <w:rPr>
          <w:rFonts w:asciiTheme="minorHAnsi" w:hAnsiTheme="minorHAnsi" w:cs="Cambria"/>
          <w:sz w:val="20"/>
          <w:szCs w:val="20"/>
        </w:rPr>
        <w:t>19.4. V súvislosti s vyššie uvedeným, verejný obstarávateľ v zmysle § 55 ods. 1 ZVO vyhodnotí:</w:t>
      </w:r>
    </w:p>
    <w:p w14:paraId="499DC94D" w14:textId="77777777" w:rsidR="0006496F" w:rsidRPr="0006496F" w:rsidRDefault="0006496F" w:rsidP="0006496F">
      <w:pPr>
        <w:pStyle w:val="tl1"/>
        <w:numPr>
          <w:ilvl w:val="0"/>
          <w:numId w:val="24"/>
        </w:numPr>
        <w:ind w:left="1134"/>
        <w:rPr>
          <w:rFonts w:asciiTheme="minorHAnsi" w:hAnsiTheme="minorHAnsi" w:cs="Cambria"/>
          <w:sz w:val="20"/>
          <w:szCs w:val="20"/>
        </w:rPr>
      </w:pPr>
      <w:r w:rsidRPr="0006496F">
        <w:rPr>
          <w:rFonts w:asciiTheme="minorHAnsi" w:hAnsiTheme="minorHAnsi" w:cs="Cambria"/>
          <w:sz w:val="20"/>
          <w:szCs w:val="20"/>
        </w:rPr>
        <w:t>splnenie podmienok účasti podľa § 40 ZVO a </w:t>
      </w:r>
    </w:p>
    <w:p w14:paraId="45407660" w14:textId="77777777" w:rsidR="0006496F" w:rsidRPr="0006496F" w:rsidRDefault="0006496F" w:rsidP="0006496F">
      <w:pPr>
        <w:pStyle w:val="tl1"/>
        <w:numPr>
          <w:ilvl w:val="0"/>
          <w:numId w:val="24"/>
        </w:numPr>
        <w:ind w:left="1134"/>
        <w:rPr>
          <w:rFonts w:asciiTheme="minorHAnsi" w:hAnsiTheme="minorHAnsi" w:cs="Cambria"/>
          <w:sz w:val="20"/>
          <w:szCs w:val="20"/>
        </w:rPr>
      </w:pPr>
      <w:r w:rsidRPr="0006496F">
        <w:rPr>
          <w:rFonts w:asciiTheme="minorHAnsi" w:hAnsiTheme="minorHAnsi" w:cs="Cambria"/>
          <w:sz w:val="20"/>
          <w:szCs w:val="20"/>
        </w:rPr>
        <w:t xml:space="preserve">splnenie požiadaviek na predmet zákazky podľa § 53 ZVO </w:t>
      </w:r>
    </w:p>
    <w:p w14:paraId="5EA8D80B" w14:textId="2438F3A5" w:rsidR="00117F9D" w:rsidRDefault="0006496F" w:rsidP="0006496F">
      <w:pPr>
        <w:pStyle w:val="tl1"/>
        <w:rPr>
          <w:rFonts w:asciiTheme="minorHAnsi" w:hAnsiTheme="minorHAnsi" w:cs="Cambria"/>
          <w:sz w:val="20"/>
          <w:szCs w:val="20"/>
        </w:rPr>
      </w:pPr>
      <w:r w:rsidRPr="0006496F">
        <w:rPr>
          <w:rFonts w:asciiTheme="minorHAnsi" w:hAnsiTheme="minorHAnsi" w:cs="Cambria"/>
          <w:sz w:val="20"/>
          <w:szCs w:val="20"/>
        </w:rPr>
        <w:t>u uchádzača, ktorý sa umiestnil na prvom mieste v poradí alebo u uchádzačov, ktorí sa umiestnili na prvom až treťom mieste v poradí.</w:t>
      </w:r>
    </w:p>
    <w:p w14:paraId="37E7D04B" w14:textId="77777777" w:rsidR="0006496F" w:rsidRPr="0006496F" w:rsidRDefault="0006496F" w:rsidP="0006496F">
      <w:pPr>
        <w:pStyle w:val="tl1"/>
        <w:rPr>
          <w:rFonts w:asciiTheme="minorHAnsi" w:hAnsiTheme="minorHAnsi" w:cs="Cambria"/>
          <w:sz w:val="20"/>
          <w:szCs w:val="20"/>
        </w:rPr>
      </w:pPr>
    </w:p>
    <w:p w14:paraId="0E75076C" w14:textId="77777777" w:rsidR="00A34B0B" w:rsidRPr="00FB6B8B" w:rsidRDefault="00A34B0B" w:rsidP="00A34B0B">
      <w:pPr>
        <w:pStyle w:val="tl1"/>
        <w:rPr>
          <w:rFonts w:asciiTheme="minorHAnsi" w:hAnsiTheme="minorHAnsi" w:cs="Calibri"/>
          <w:b/>
          <w:sz w:val="20"/>
          <w:szCs w:val="20"/>
        </w:rPr>
      </w:pPr>
      <w:r w:rsidRPr="00FB6B8B">
        <w:rPr>
          <w:rFonts w:asciiTheme="minorHAnsi" w:hAnsiTheme="minorHAnsi" w:cs="Calibri"/>
          <w:b/>
          <w:bCs/>
          <w:sz w:val="20"/>
          <w:szCs w:val="20"/>
        </w:rPr>
        <w:t xml:space="preserve">20. VYHODNOCOVANIE PONÚK </w:t>
      </w:r>
    </w:p>
    <w:p w14:paraId="75A4D59F" w14:textId="3884A221" w:rsidR="002A5CEF" w:rsidRPr="002A5CEF" w:rsidRDefault="00A34B0B" w:rsidP="00A34B0B">
      <w:pPr>
        <w:pStyle w:val="tl1"/>
        <w:rPr>
          <w:rFonts w:asciiTheme="minorHAnsi" w:hAnsiTheme="minorHAnsi" w:cs="Cambria"/>
          <w:sz w:val="20"/>
          <w:szCs w:val="20"/>
        </w:rPr>
      </w:pPr>
      <w:r w:rsidRPr="003116BA">
        <w:rPr>
          <w:rFonts w:asciiTheme="minorHAnsi" w:hAnsiTheme="minorHAnsi" w:cs="Cambria"/>
          <w:sz w:val="20"/>
          <w:szCs w:val="20"/>
        </w:rPr>
        <w:t xml:space="preserve">20.1. </w:t>
      </w:r>
      <w:r w:rsidR="0006496F" w:rsidRPr="003116BA">
        <w:rPr>
          <w:rFonts w:asciiTheme="minorHAnsi" w:hAnsiTheme="minorHAnsi" w:cs="Cambria"/>
          <w:sz w:val="20"/>
          <w:szCs w:val="20"/>
        </w:rPr>
        <w:t>Komisia na vyhodnotenie ponúk bude postupovať pri vyhodnocovaní ponúk v súlade s </w:t>
      </w:r>
      <w:proofErr w:type="spellStart"/>
      <w:r w:rsidR="0006496F" w:rsidRPr="003116BA">
        <w:rPr>
          <w:rFonts w:asciiTheme="minorHAnsi" w:hAnsiTheme="minorHAnsi" w:cs="Cambria"/>
          <w:sz w:val="20"/>
          <w:szCs w:val="20"/>
        </w:rPr>
        <w:t>ust</w:t>
      </w:r>
      <w:proofErr w:type="spellEnd"/>
      <w:r w:rsidR="0006496F" w:rsidRPr="003116BA">
        <w:rPr>
          <w:rFonts w:asciiTheme="minorHAnsi" w:hAnsiTheme="minorHAnsi" w:cs="Cambria"/>
          <w:sz w:val="20"/>
          <w:szCs w:val="20"/>
        </w:rPr>
        <w:t>. § 53 ZVO.</w:t>
      </w:r>
    </w:p>
    <w:p w14:paraId="55C98FFA" w14:textId="77777777" w:rsidR="002A5CEF" w:rsidRDefault="002A5CEF" w:rsidP="00A34B0B">
      <w:pPr>
        <w:pStyle w:val="tl1"/>
        <w:rPr>
          <w:rFonts w:asciiTheme="minorHAnsi" w:hAnsiTheme="minorHAnsi" w:cs="Calibri"/>
          <w:sz w:val="20"/>
          <w:szCs w:val="20"/>
        </w:rPr>
      </w:pPr>
    </w:p>
    <w:p w14:paraId="3AAA8384" w14:textId="0CDE74EC" w:rsidR="00A34B0B" w:rsidRPr="003116BA" w:rsidRDefault="002A5CEF" w:rsidP="00A34B0B">
      <w:pPr>
        <w:pStyle w:val="tl1"/>
        <w:rPr>
          <w:rFonts w:asciiTheme="minorHAnsi" w:hAnsiTheme="minorHAnsi" w:cs="Cambria"/>
          <w:sz w:val="20"/>
          <w:szCs w:val="20"/>
        </w:rPr>
      </w:pPr>
      <w:r w:rsidRPr="003116BA">
        <w:rPr>
          <w:rFonts w:asciiTheme="minorHAnsi" w:hAnsiTheme="minorHAnsi" w:cs="Cambria"/>
          <w:sz w:val="20"/>
          <w:szCs w:val="20"/>
        </w:rPr>
        <w:t xml:space="preserve">20.2. </w:t>
      </w:r>
      <w:r w:rsidR="00ED1A02">
        <w:rPr>
          <w:rFonts w:asciiTheme="minorHAnsi" w:hAnsiTheme="minorHAnsi" w:cs="Cambria"/>
          <w:sz w:val="20"/>
          <w:szCs w:val="20"/>
        </w:rPr>
        <w:t>V</w:t>
      </w:r>
      <w:r w:rsidR="0006496F" w:rsidRPr="003116BA">
        <w:rPr>
          <w:rFonts w:asciiTheme="minorHAnsi" w:hAnsiTheme="minorHAnsi" w:cs="Cambria"/>
          <w:sz w:val="20"/>
          <w:szCs w:val="20"/>
        </w:rPr>
        <w:t xml:space="preserve"> zmysle § 112 ods. 6 druhá veta ZVO </w:t>
      </w:r>
      <w:r w:rsidR="00ED1A02">
        <w:rPr>
          <w:rFonts w:asciiTheme="minorHAnsi" w:hAnsiTheme="minorHAnsi" w:cs="Cambria"/>
          <w:sz w:val="20"/>
          <w:szCs w:val="20"/>
        </w:rPr>
        <w:t xml:space="preserve">komisia menovaná verejným obstarávateľom </w:t>
      </w:r>
      <w:r w:rsidR="0006496F" w:rsidRPr="003116BA">
        <w:rPr>
          <w:rFonts w:asciiTheme="minorHAnsi" w:hAnsiTheme="minorHAnsi" w:cs="Cambria"/>
          <w:sz w:val="20"/>
          <w:szCs w:val="20"/>
        </w:rPr>
        <w:t>pristúpi k vyhodnoteniu ponúk na základe kritéria na vyhodnotenie ponúk a následne bude postupovať v súlade s bodom 19.4 týchto súťažných podkladov</w:t>
      </w:r>
      <w:r w:rsidR="00F84279">
        <w:rPr>
          <w:rFonts w:asciiTheme="minorHAnsi" w:hAnsiTheme="minorHAnsi" w:cs="Cambria"/>
          <w:sz w:val="20"/>
          <w:szCs w:val="20"/>
        </w:rPr>
        <w:t xml:space="preserve"> </w:t>
      </w:r>
      <w:r w:rsidR="007D16CB">
        <w:rPr>
          <w:rFonts w:asciiTheme="minorHAnsi" w:hAnsiTheme="minorHAnsi" w:cs="Cambria"/>
          <w:sz w:val="20"/>
          <w:szCs w:val="20"/>
        </w:rPr>
        <w:t xml:space="preserve"> </w:t>
      </w:r>
      <w:r w:rsidR="0006496F" w:rsidRPr="003116BA">
        <w:rPr>
          <w:rFonts w:asciiTheme="minorHAnsi" w:hAnsiTheme="minorHAnsi" w:cs="Cambria"/>
          <w:sz w:val="20"/>
          <w:szCs w:val="20"/>
        </w:rPr>
        <w:t>.</w:t>
      </w:r>
    </w:p>
    <w:p w14:paraId="3A842B28" w14:textId="77777777" w:rsidR="00A34B0B" w:rsidRPr="00FB6B8B" w:rsidRDefault="00A34B0B" w:rsidP="00A34B0B">
      <w:pPr>
        <w:pStyle w:val="tl1"/>
        <w:rPr>
          <w:rFonts w:asciiTheme="minorHAnsi" w:hAnsiTheme="minorHAnsi" w:cs="Calibri"/>
          <w:sz w:val="20"/>
          <w:szCs w:val="20"/>
        </w:rPr>
      </w:pPr>
    </w:p>
    <w:p w14:paraId="7B786CF4" w14:textId="16479DEC" w:rsidR="00A34B0B" w:rsidRPr="003116BA" w:rsidRDefault="00A34B0B" w:rsidP="00A34B0B">
      <w:pPr>
        <w:pStyle w:val="tl1"/>
        <w:rPr>
          <w:rFonts w:asciiTheme="minorHAnsi" w:hAnsiTheme="minorHAnsi" w:cs="Cambria"/>
          <w:sz w:val="20"/>
          <w:szCs w:val="20"/>
        </w:rPr>
      </w:pPr>
      <w:r w:rsidRPr="003116BA">
        <w:rPr>
          <w:rFonts w:asciiTheme="minorHAnsi" w:hAnsiTheme="minorHAnsi" w:cs="Cambria"/>
          <w:sz w:val="20"/>
          <w:szCs w:val="20"/>
        </w:rPr>
        <w:t>20.</w:t>
      </w:r>
      <w:r w:rsidR="002A5CEF" w:rsidRPr="003116BA">
        <w:rPr>
          <w:rFonts w:asciiTheme="minorHAnsi" w:hAnsiTheme="minorHAnsi" w:cs="Cambria"/>
          <w:sz w:val="20"/>
          <w:szCs w:val="20"/>
        </w:rPr>
        <w:t>3</w:t>
      </w:r>
      <w:r w:rsidRPr="003116BA">
        <w:rPr>
          <w:rFonts w:asciiTheme="minorHAnsi" w:hAnsiTheme="minorHAnsi" w:cs="Cambria"/>
          <w:sz w:val="20"/>
          <w:szCs w:val="20"/>
        </w:rPr>
        <w:t>.  Návrhy na plnenie kritérií sa budú vyhodnocovať podľa určených kritérií na hodnotenie ponúk.</w:t>
      </w:r>
    </w:p>
    <w:p w14:paraId="733EFFBE" w14:textId="2805ACD4" w:rsidR="00A34B0B" w:rsidRDefault="00A34B0B" w:rsidP="00A34B0B">
      <w:pPr>
        <w:pStyle w:val="tl1"/>
        <w:rPr>
          <w:rFonts w:asciiTheme="minorHAnsi" w:hAnsiTheme="minorHAnsi" w:cs="Calibri"/>
          <w:b/>
          <w:sz w:val="20"/>
          <w:szCs w:val="20"/>
        </w:rPr>
      </w:pPr>
    </w:p>
    <w:p w14:paraId="0619C558" w14:textId="77777777" w:rsidR="00D23BF4" w:rsidRPr="003116BA" w:rsidRDefault="00D23BF4" w:rsidP="00D23BF4">
      <w:pPr>
        <w:pStyle w:val="tl1"/>
        <w:rPr>
          <w:rFonts w:asciiTheme="minorHAnsi" w:hAnsiTheme="minorHAnsi" w:cs="Cambria"/>
          <w:sz w:val="20"/>
          <w:szCs w:val="20"/>
        </w:rPr>
      </w:pPr>
      <w:r w:rsidRPr="003116BA">
        <w:rPr>
          <w:rFonts w:asciiTheme="minorHAnsi" w:hAnsiTheme="minorHAnsi" w:cs="Cambria"/>
          <w:sz w:val="20"/>
          <w:szCs w:val="20"/>
        </w:rPr>
        <w:t>20.4. V prípade ak verejný obstarávateľ požiada uchádzača o vysvetlenie mimoriadne nízkej ponuky, vysvetlenie uchádzača sa musí týkať:</w:t>
      </w:r>
    </w:p>
    <w:p w14:paraId="25B472A6" w14:textId="77777777" w:rsidR="00D23BF4" w:rsidRPr="003116BA" w:rsidRDefault="00D23BF4" w:rsidP="003116BA">
      <w:pPr>
        <w:pStyle w:val="tl1"/>
        <w:numPr>
          <w:ilvl w:val="0"/>
          <w:numId w:val="26"/>
        </w:numPr>
        <w:rPr>
          <w:rFonts w:asciiTheme="minorHAnsi" w:hAnsiTheme="minorHAnsi" w:cs="Cambria"/>
          <w:sz w:val="20"/>
          <w:szCs w:val="20"/>
        </w:rPr>
      </w:pPr>
      <w:r w:rsidRPr="003116BA">
        <w:rPr>
          <w:rFonts w:asciiTheme="minorHAnsi" w:hAnsiTheme="minorHAnsi" w:cs="Cambria"/>
          <w:sz w:val="20"/>
          <w:szCs w:val="20"/>
        </w:rPr>
        <w:t>hospodárnosti stavebných postupov, hospodárnosti výrobných postupov alebo hospodárnosti poskytovaných služieb,</w:t>
      </w:r>
    </w:p>
    <w:p w14:paraId="169F0E31" w14:textId="77777777" w:rsidR="00D23BF4" w:rsidRPr="003116BA" w:rsidRDefault="00D23BF4" w:rsidP="003116BA">
      <w:pPr>
        <w:pStyle w:val="tl1"/>
        <w:numPr>
          <w:ilvl w:val="0"/>
          <w:numId w:val="26"/>
        </w:numPr>
        <w:rPr>
          <w:rFonts w:asciiTheme="minorHAnsi" w:hAnsiTheme="minorHAnsi" w:cs="Cambria"/>
          <w:sz w:val="20"/>
          <w:szCs w:val="20"/>
        </w:rPr>
      </w:pPr>
      <w:r w:rsidRPr="003116BA">
        <w:rPr>
          <w:rFonts w:asciiTheme="minorHAnsi" w:hAnsiTheme="minorHAnsi" w:cs="Cambria"/>
          <w:sz w:val="20"/>
          <w:szCs w:val="20"/>
        </w:rPr>
        <w:t>technického riešenia alebo osobitne výhodných podmienok, ktoré má uchádzač k dispozícii na dodanie tovaru, na uskutočnenie stavebných prác, na poskytnutie služby,</w:t>
      </w:r>
    </w:p>
    <w:p w14:paraId="6EF03701" w14:textId="77777777" w:rsidR="00D23BF4" w:rsidRPr="003116BA" w:rsidRDefault="00D23BF4" w:rsidP="003116BA">
      <w:pPr>
        <w:pStyle w:val="tl1"/>
        <w:numPr>
          <w:ilvl w:val="0"/>
          <w:numId w:val="26"/>
        </w:numPr>
        <w:rPr>
          <w:rFonts w:asciiTheme="minorHAnsi" w:hAnsiTheme="minorHAnsi" w:cs="Cambria"/>
          <w:sz w:val="20"/>
          <w:szCs w:val="20"/>
        </w:rPr>
      </w:pPr>
      <w:r w:rsidRPr="003116BA">
        <w:rPr>
          <w:rFonts w:asciiTheme="minorHAnsi" w:hAnsiTheme="minorHAnsi" w:cs="Cambria"/>
          <w:sz w:val="20"/>
          <w:szCs w:val="20"/>
        </w:rPr>
        <w:t>osobitosti tovaru, osobitosti stavebných prác alebo osobitosti služby navrhovanej uchádzačom,</w:t>
      </w:r>
    </w:p>
    <w:p w14:paraId="107B0CF7" w14:textId="77777777" w:rsidR="00D23BF4" w:rsidRPr="003116BA" w:rsidRDefault="00D23BF4" w:rsidP="003116BA">
      <w:pPr>
        <w:pStyle w:val="tl1"/>
        <w:numPr>
          <w:ilvl w:val="0"/>
          <w:numId w:val="26"/>
        </w:numPr>
        <w:rPr>
          <w:rFonts w:asciiTheme="minorHAnsi" w:hAnsiTheme="minorHAnsi" w:cs="Cambria"/>
          <w:sz w:val="20"/>
          <w:szCs w:val="20"/>
        </w:rPr>
      </w:pPr>
      <w:r w:rsidRPr="003116BA">
        <w:rPr>
          <w:rFonts w:asciiTheme="minorHAnsi" w:hAnsiTheme="minorHAnsi" w:cs="Cambria"/>
          <w:sz w:val="20"/>
          <w:szCs w:val="20"/>
        </w:rPr>
        <w:t>dodržiavania povinností v oblasti ochrany pracovného práva najmä s ohľadom na dodržanie minimálnych mzdových nárokov, ochrany životného prostredia alebo sociálneho práva podľa osobitných predpisov,</w:t>
      </w:r>
    </w:p>
    <w:p w14:paraId="5BAD0CE9" w14:textId="77777777" w:rsidR="00D23BF4" w:rsidRPr="003116BA" w:rsidRDefault="00D23BF4" w:rsidP="003116BA">
      <w:pPr>
        <w:pStyle w:val="tl1"/>
        <w:numPr>
          <w:ilvl w:val="0"/>
          <w:numId w:val="26"/>
        </w:numPr>
        <w:rPr>
          <w:rFonts w:asciiTheme="minorHAnsi" w:hAnsiTheme="minorHAnsi" w:cs="Cambria"/>
          <w:sz w:val="20"/>
          <w:szCs w:val="20"/>
        </w:rPr>
      </w:pPr>
      <w:r w:rsidRPr="003116BA">
        <w:rPr>
          <w:rFonts w:asciiTheme="minorHAnsi" w:hAnsiTheme="minorHAnsi" w:cs="Cambria"/>
          <w:sz w:val="20"/>
          <w:szCs w:val="20"/>
        </w:rPr>
        <w:t>dodržiavania povinností voči subdodávateľom,</w:t>
      </w:r>
    </w:p>
    <w:p w14:paraId="18D534CB" w14:textId="77777777" w:rsidR="00D23BF4" w:rsidRPr="003116BA" w:rsidRDefault="00D23BF4" w:rsidP="003116BA">
      <w:pPr>
        <w:pStyle w:val="tl1"/>
        <w:numPr>
          <w:ilvl w:val="0"/>
          <w:numId w:val="26"/>
        </w:numPr>
        <w:rPr>
          <w:rFonts w:asciiTheme="minorHAnsi" w:hAnsiTheme="minorHAnsi" w:cs="Cambria"/>
          <w:sz w:val="20"/>
          <w:szCs w:val="20"/>
        </w:rPr>
      </w:pPr>
      <w:r w:rsidRPr="003116BA">
        <w:rPr>
          <w:rFonts w:asciiTheme="minorHAnsi" w:hAnsiTheme="minorHAnsi" w:cs="Cambria"/>
          <w:sz w:val="20"/>
          <w:szCs w:val="20"/>
        </w:rPr>
        <w:t>možnosti uchádzača získať štátnu pomoc.</w:t>
      </w:r>
    </w:p>
    <w:p w14:paraId="465703AC" w14:textId="77777777" w:rsidR="00D23BF4" w:rsidRPr="003116BA" w:rsidRDefault="00D23BF4" w:rsidP="00D23BF4">
      <w:pPr>
        <w:pStyle w:val="tl1"/>
        <w:rPr>
          <w:rFonts w:asciiTheme="minorHAnsi" w:hAnsiTheme="minorHAnsi" w:cs="Cambria"/>
          <w:sz w:val="20"/>
          <w:szCs w:val="20"/>
        </w:rPr>
      </w:pPr>
      <w:r w:rsidRPr="003116BA">
        <w:rPr>
          <w:rFonts w:asciiTheme="minorHAnsi" w:hAnsiTheme="minorHAnsi" w:cs="Cambria"/>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CC3FEFA" w14:textId="622ADEDF" w:rsidR="00D23BF4" w:rsidRDefault="00D23BF4" w:rsidP="00A34B0B">
      <w:pPr>
        <w:pStyle w:val="tl1"/>
        <w:rPr>
          <w:rFonts w:asciiTheme="minorHAnsi" w:hAnsiTheme="minorHAnsi" w:cs="Calibri"/>
          <w:b/>
          <w:sz w:val="20"/>
          <w:szCs w:val="20"/>
        </w:rPr>
      </w:pPr>
    </w:p>
    <w:p w14:paraId="37517FF6" w14:textId="77777777" w:rsidR="003116BA" w:rsidRPr="003116BA" w:rsidRDefault="003116BA" w:rsidP="003116BA">
      <w:pPr>
        <w:pStyle w:val="Default"/>
        <w:spacing w:line="240" w:lineRule="auto"/>
        <w:jc w:val="both"/>
        <w:rPr>
          <w:rFonts w:asciiTheme="minorHAnsi" w:hAnsiTheme="minorHAnsi" w:cs="Cambria"/>
          <w:color w:val="auto"/>
          <w:sz w:val="20"/>
          <w:lang w:val="sk-SK"/>
        </w:rPr>
      </w:pPr>
      <w:r w:rsidRPr="003116BA">
        <w:rPr>
          <w:rFonts w:asciiTheme="minorHAnsi" w:hAnsiTheme="minorHAnsi" w:cs="Cambria"/>
          <w:color w:val="auto"/>
          <w:sz w:val="20"/>
          <w:lang w:val="sk-SK"/>
        </w:rPr>
        <w:t>20.5.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4CA6BFE8" w14:textId="77777777" w:rsidR="003116BA" w:rsidRPr="003116BA" w:rsidRDefault="003116BA" w:rsidP="003116BA">
      <w:pPr>
        <w:pStyle w:val="Default"/>
        <w:spacing w:line="240" w:lineRule="auto"/>
        <w:jc w:val="both"/>
        <w:rPr>
          <w:rFonts w:asciiTheme="minorHAnsi" w:hAnsiTheme="minorHAnsi" w:cs="Cambria"/>
          <w:color w:val="auto"/>
          <w:sz w:val="20"/>
          <w:lang w:val="sk-SK"/>
        </w:rPr>
      </w:pPr>
    </w:p>
    <w:p w14:paraId="341D0252" w14:textId="77777777" w:rsidR="003116BA" w:rsidRPr="003116BA" w:rsidRDefault="003116BA" w:rsidP="003116BA">
      <w:pPr>
        <w:jc w:val="both"/>
        <w:rPr>
          <w:rFonts w:asciiTheme="minorHAnsi" w:hAnsiTheme="minorHAnsi" w:cs="Cambria"/>
          <w:sz w:val="20"/>
          <w:szCs w:val="20"/>
          <w:lang w:eastAsia="sk-SK"/>
        </w:rPr>
      </w:pPr>
      <w:r w:rsidRPr="003116BA">
        <w:rPr>
          <w:rFonts w:asciiTheme="minorHAnsi" w:hAnsiTheme="minorHAnsi" w:cs="Cambria"/>
          <w:sz w:val="20"/>
          <w:szCs w:val="20"/>
          <w:lang w:eastAsia="sk-SK"/>
        </w:rPr>
        <w:t>20.6. Obstarávateľ bezodkladne prostredníctvom komunikačného rozhrania systému JOSEPHINE upovedomí uchádzača, že bol vylúčený alebo, že jeho ponuka bola vylúčená s uvedením dôvodu a lehoty, v ktorej môže byť doručená námietka.</w:t>
      </w:r>
    </w:p>
    <w:p w14:paraId="57EED1DD" w14:textId="77777777" w:rsidR="003116BA" w:rsidRPr="003116BA" w:rsidRDefault="003116BA" w:rsidP="003116BA">
      <w:pPr>
        <w:jc w:val="both"/>
        <w:rPr>
          <w:rFonts w:asciiTheme="minorHAnsi" w:hAnsiTheme="minorHAnsi" w:cs="Cambria"/>
          <w:sz w:val="20"/>
          <w:szCs w:val="20"/>
          <w:lang w:eastAsia="sk-SK"/>
        </w:rPr>
      </w:pPr>
    </w:p>
    <w:p w14:paraId="7FF5EF76" w14:textId="77777777" w:rsidR="003116BA" w:rsidRPr="003116BA" w:rsidRDefault="003116BA" w:rsidP="003116BA">
      <w:pPr>
        <w:jc w:val="both"/>
        <w:rPr>
          <w:rFonts w:asciiTheme="minorHAnsi" w:hAnsiTheme="minorHAnsi" w:cs="Cambria"/>
          <w:sz w:val="20"/>
          <w:szCs w:val="20"/>
          <w:lang w:eastAsia="sk-SK"/>
        </w:rPr>
      </w:pPr>
      <w:r w:rsidRPr="003116BA">
        <w:rPr>
          <w:rFonts w:asciiTheme="minorHAnsi" w:hAnsiTheme="minorHAnsi" w:cs="Cambria"/>
          <w:sz w:val="20"/>
          <w:szCs w:val="20"/>
          <w:lang w:eastAsia="sk-SK"/>
        </w:rPr>
        <w:t>20.7.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21B4FCC3" w14:textId="77777777" w:rsidR="003116BA" w:rsidRDefault="003116BA" w:rsidP="00A34B0B">
      <w:pPr>
        <w:pStyle w:val="tl1"/>
        <w:rPr>
          <w:rFonts w:asciiTheme="minorHAnsi" w:hAnsiTheme="minorHAnsi" w:cs="Calibri"/>
          <w:b/>
          <w:sz w:val="20"/>
          <w:szCs w:val="20"/>
        </w:rPr>
      </w:pPr>
    </w:p>
    <w:p w14:paraId="52E61675" w14:textId="77777777"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sz w:val="20"/>
          <w:szCs w:val="20"/>
        </w:rPr>
        <w:t xml:space="preserve">21. </w:t>
      </w:r>
      <w:r w:rsidRPr="00FB6B8B">
        <w:rPr>
          <w:rFonts w:asciiTheme="minorHAnsi" w:hAnsiTheme="minorHAnsi" w:cs="Calibri"/>
          <w:b/>
          <w:bCs/>
          <w:sz w:val="20"/>
          <w:szCs w:val="20"/>
        </w:rPr>
        <w:t>PRAVIDLÁ ELEKTRONICKEJ AUKCIE</w:t>
      </w:r>
    </w:p>
    <w:p w14:paraId="5FF858D9" w14:textId="77777777" w:rsidR="00A34B0B" w:rsidRPr="00FB6B8B" w:rsidRDefault="00A34B0B" w:rsidP="00A34B0B">
      <w:pPr>
        <w:pStyle w:val="tl1"/>
        <w:jc w:val="left"/>
        <w:rPr>
          <w:rFonts w:asciiTheme="minorHAnsi" w:hAnsiTheme="minorHAnsi" w:cs="Calibri"/>
          <w:bCs/>
          <w:sz w:val="20"/>
          <w:szCs w:val="20"/>
        </w:rPr>
      </w:pPr>
      <w:r w:rsidRPr="00FB6B8B">
        <w:rPr>
          <w:rFonts w:asciiTheme="minorHAnsi" w:hAnsiTheme="minorHAnsi" w:cs="Calibri"/>
          <w:bCs/>
          <w:sz w:val="20"/>
          <w:szCs w:val="20"/>
        </w:rPr>
        <w:t>Nepoužije sa.</w:t>
      </w:r>
    </w:p>
    <w:p w14:paraId="55756E92" w14:textId="77777777" w:rsidR="00A34B0B" w:rsidRPr="00FB6B8B" w:rsidRDefault="00A34B0B" w:rsidP="00A34B0B">
      <w:pPr>
        <w:pStyle w:val="tl1"/>
        <w:jc w:val="left"/>
        <w:rPr>
          <w:rFonts w:asciiTheme="minorHAnsi" w:hAnsiTheme="minorHAnsi" w:cs="Calibri"/>
          <w:sz w:val="20"/>
          <w:szCs w:val="20"/>
        </w:rPr>
      </w:pPr>
    </w:p>
    <w:p w14:paraId="151FCCE7" w14:textId="77777777" w:rsidR="00A34B0B" w:rsidRPr="00FB6B8B" w:rsidRDefault="00A34B0B" w:rsidP="00A34B0B">
      <w:pPr>
        <w:pStyle w:val="tl1"/>
        <w:jc w:val="left"/>
        <w:rPr>
          <w:rStyle w:val="apple-style-span"/>
          <w:rFonts w:asciiTheme="minorHAnsi" w:hAnsiTheme="minorHAnsi" w:cs="Calibri"/>
          <w:b/>
          <w:bCs/>
          <w:sz w:val="20"/>
          <w:szCs w:val="20"/>
        </w:rPr>
      </w:pPr>
      <w:r w:rsidRPr="00FB6B8B">
        <w:rPr>
          <w:rFonts w:asciiTheme="minorHAnsi" w:hAnsiTheme="minorHAnsi" w:cs="Calibri"/>
          <w:b/>
          <w:bCs/>
          <w:sz w:val="20"/>
          <w:szCs w:val="20"/>
        </w:rPr>
        <w:t>22. INFORMÁCIA O VÝSLEDKU VYHODNOTENIA PONÚK</w:t>
      </w:r>
    </w:p>
    <w:p w14:paraId="0004890C" w14:textId="77777777" w:rsidR="00A34B0B" w:rsidRPr="00FB6B8B" w:rsidRDefault="00A34B0B" w:rsidP="00A34B0B">
      <w:pPr>
        <w:pStyle w:val="tl1"/>
        <w:rPr>
          <w:rStyle w:val="apple-style-span"/>
          <w:rFonts w:asciiTheme="minorHAnsi" w:hAnsiTheme="minorHAnsi" w:cs="Arial"/>
          <w:color w:val="000000"/>
          <w:sz w:val="20"/>
          <w:szCs w:val="20"/>
        </w:rPr>
      </w:pPr>
      <w:r w:rsidRPr="00FB6B8B">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90A3DA4" w14:textId="77777777" w:rsidR="00A34B0B" w:rsidRPr="00FB6B8B" w:rsidRDefault="00A34B0B" w:rsidP="00A34B0B">
      <w:pPr>
        <w:pStyle w:val="tl1"/>
        <w:rPr>
          <w:rFonts w:asciiTheme="minorHAnsi" w:hAnsiTheme="minorHAnsi" w:cs="Calibri"/>
          <w:b/>
          <w:bCs/>
          <w:sz w:val="20"/>
          <w:szCs w:val="20"/>
        </w:rPr>
      </w:pPr>
    </w:p>
    <w:p w14:paraId="28EBA3D5" w14:textId="5DC10789" w:rsidR="00A34B0B" w:rsidRPr="00FB6B8B" w:rsidRDefault="00A34B0B" w:rsidP="00A34B0B">
      <w:pPr>
        <w:pStyle w:val="tl1"/>
        <w:rPr>
          <w:rFonts w:asciiTheme="minorHAnsi" w:hAnsiTheme="minorHAnsi" w:cs="Calibri"/>
          <w:b/>
          <w:bCs/>
          <w:sz w:val="20"/>
          <w:szCs w:val="20"/>
        </w:rPr>
      </w:pPr>
      <w:r w:rsidRPr="00FB6B8B">
        <w:rPr>
          <w:rFonts w:asciiTheme="minorHAnsi" w:hAnsiTheme="minorHAnsi" w:cs="Calibri"/>
          <w:b/>
          <w:bCs/>
          <w:sz w:val="20"/>
          <w:szCs w:val="20"/>
        </w:rPr>
        <w:t>23. UZAVRETIE ZMLUVY</w:t>
      </w:r>
      <w:r w:rsidR="009E41E4">
        <w:rPr>
          <w:rFonts w:asciiTheme="minorHAnsi" w:hAnsiTheme="minorHAnsi" w:cs="Calibri"/>
          <w:b/>
          <w:bCs/>
          <w:sz w:val="20"/>
          <w:szCs w:val="20"/>
        </w:rPr>
        <w:t xml:space="preserve"> A SÚČINNOSŤ</w:t>
      </w:r>
    </w:p>
    <w:p w14:paraId="72F8EF41" w14:textId="4AFE3C27" w:rsidR="00A34B0B" w:rsidRPr="004247C4" w:rsidRDefault="00A34B0B" w:rsidP="00A34B0B">
      <w:pPr>
        <w:shd w:val="clear" w:color="auto" w:fill="FFFFFF"/>
        <w:jc w:val="both"/>
        <w:rPr>
          <w:rFonts w:asciiTheme="minorHAnsi" w:hAnsiTheme="minorHAnsi" w:cs="Calibri"/>
          <w:bCs/>
          <w:sz w:val="20"/>
          <w:szCs w:val="20"/>
        </w:rPr>
      </w:pPr>
      <w:r w:rsidRPr="00FB6B8B">
        <w:rPr>
          <w:rFonts w:asciiTheme="minorHAnsi" w:hAnsiTheme="minorHAnsi" w:cs="Calibri"/>
          <w:sz w:val="20"/>
          <w:szCs w:val="20"/>
        </w:rPr>
        <w:t>23.1.</w:t>
      </w:r>
      <w:r w:rsidR="002A5CEF">
        <w:rPr>
          <w:rFonts w:asciiTheme="minorHAnsi" w:hAnsiTheme="minorHAnsi" w:cs="Calibri"/>
          <w:sz w:val="20"/>
          <w:szCs w:val="20"/>
        </w:rPr>
        <w:t xml:space="preserve"> Verejný obstarávateľ uzatvorí zmluvu</w:t>
      </w:r>
      <w:r w:rsidRPr="00FB6B8B">
        <w:rPr>
          <w:rFonts w:asciiTheme="minorHAnsi" w:hAnsiTheme="minorHAnsi" w:cs="Calibri"/>
          <w:sz w:val="20"/>
          <w:szCs w:val="20"/>
        </w:rPr>
        <w:t xml:space="preserve"> s úspešným uchádzačom postupom podľa § 56 ZVO. </w:t>
      </w:r>
      <w:r w:rsidR="00117F9D" w:rsidRPr="00FB6B8B">
        <w:rPr>
          <w:rFonts w:asciiTheme="minorHAnsi" w:hAnsiTheme="minorHAnsi" w:cs="Calibri"/>
          <w:sz w:val="20"/>
          <w:szCs w:val="20"/>
        </w:rPr>
        <w:t>Uzavretá zmluva nesmie byť v rozpore so súťažnými podkladmi a s ponukou predloženou úspešným uchádzačom.</w:t>
      </w:r>
      <w:r w:rsidR="004247C4">
        <w:rPr>
          <w:rFonts w:asciiTheme="minorHAnsi" w:hAnsiTheme="minorHAnsi" w:cs="Calibri"/>
          <w:sz w:val="20"/>
          <w:szCs w:val="20"/>
        </w:rPr>
        <w:t xml:space="preserve"> </w:t>
      </w:r>
      <w:r w:rsidR="00117F9D" w:rsidRPr="004247C4">
        <w:rPr>
          <w:rFonts w:asciiTheme="minorHAnsi" w:hAnsiTheme="minorHAnsi" w:cs="Calibri"/>
          <w:bCs/>
          <w:sz w:val="20"/>
          <w:szCs w:val="20"/>
        </w:rPr>
        <w:t xml:space="preserve">Úspešný uchádzač, jeho subdodávatelia podľa § 11 ods. 1 ZVO a jeho osoby podľa § 33 ods. 2 ZVO a § 34 ods. 3  ZVO sú </w:t>
      </w:r>
      <w:r w:rsidR="00117F9D" w:rsidRPr="004247C4">
        <w:rPr>
          <w:rFonts w:asciiTheme="minorHAnsi" w:hAnsiTheme="minorHAnsi" w:cs="Calibri"/>
          <w:bCs/>
          <w:sz w:val="20"/>
          <w:szCs w:val="20"/>
        </w:rPr>
        <w:lastRenderedPageBreak/>
        <w:t>povinní na účely poskytnutia riadnej súčinnosti potrebnej na uzavretie zmluvy mať v registri partnerov verejného sektora zapísaných konečných užívateľov výhod.</w:t>
      </w:r>
    </w:p>
    <w:p w14:paraId="52FF7863" w14:textId="77777777" w:rsidR="00A34B0B" w:rsidRPr="00FB6B8B" w:rsidRDefault="00A34B0B" w:rsidP="00A34B0B">
      <w:pPr>
        <w:shd w:val="clear" w:color="auto" w:fill="FFFFFF"/>
        <w:jc w:val="both"/>
        <w:rPr>
          <w:rFonts w:asciiTheme="minorHAnsi" w:hAnsiTheme="minorHAnsi" w:cs="Calibri"/>
          <w:sz w:val="20"/>
          <w:szCs w:val="20"/>
        </w:rPr>
      </w:pPr>
    </w:p>
    <w:p w14:paraId="1D76F27B" w14:textId="768F3F29" w:rsidR="002A5CEF" w:rsidRDefault="009E41E4" w:rsidP="002A5CEF">
      <w:pPr>
        <w:shd w:val="clear" w:color="auto" w:fill="FFFFFF"/>
        <w:jc w:val="both"/>
        <w:rPr>
          <w:rFonts w:ascii="Calibri" w:hAnsi="Calibri" w:cs="Cambria"/>
          <w:sz w:val="20"/>
          <w:szCs w:val="20"/>
        </w:rPr>
      </w:pPr>
      <w:r>
        <w:rPr>
          <w:rFonts w:asciiTheme="minorHAnsi" w:hAnsiTheme="minorHAnsi" w:cs="Cambria"/>
          <w:sz w:val="20"/>
          <w:szCs w:val="20"/>
        </w:rPr>
        <w:t>23.</w:t>
      </w:r>
      <w:r w:rsidR="004247C4">
        <w:rPr>
          <w:rFonts w:asciiTheme="minorHAnsi" w:hAnsiTheme="minorHAnsi" w:cs="Cambria"/>
          <w:sz w:val="20"/>
          <w:szCs w:val="20"/>
        </w:rPr>
        <w:t>2</w:t>
      </w:r>
      <w:r w:rsidR="00A34B0B" w:rsidRPr="00FB6B8B">
        <w:rPr>
          <w:rFonts w:asciiTheme="minorHAnsi" w:hAnsiTheme="minorHAnsi" w:cs="Cambria"/>
          <w:sz w:val="20"/>
          <w:szCs w:val="20"/>
        </w:rPr>
        <w:t xml:space="preserve">. </w:t>
      </w:r>
      <w:r w:rsidR="002A5CEF" w:rsidRPr="003F2987">
        <w:rPr>
          <w:rFonts w:ascii="Calibri" w:hAnsi="Calibri" w:cs="Cambria"/>
          <w:sz w:val="20"/>
          <w:szCs w:val="20"/>
        </w:rPr>
        <w:t>Verejný obstarávateľ v</w:t>
      </w:r>
      <w:r w:rsidR="002A5CEF">
        <w:rPr>
          <w:rFonts w:ascii="Calibri" w:hAnsi="Calibri" w:cs="Cambria"/>
          <w:sz w:val="20"/>
          <w:szCs w:val="20"/>
        </w:rPr>
        <w:t> </w:t>
      </w:r>
      <w:r w:rsidR="002A5CEF" w:rsidRPr="003F2987">
        <w:rPr>
          <w:rFonts w:ascii="Calibri" w:hAnsi="Calibri" w:cs="Cambria"/>
          <w:sz w:val="20"/>
          <w:szCs w:val="20"/>
        </w:rPr>
        <w:t>zmysle</w:t>
      </w:r>
      <w:r w:rsidR="002A5CEF">
        <w:rPr>
          <w:rFonts w:ascii="Calibri" w:hAnsi="Calibri" w:cs="Cambria"/>
          <w:sz w:val="20"/>
          <w:szCs w:val="20"/>
        </w:rPr>
        <w:t xml:space="preserve"> § 114 ods. 7,</w:t>
      </w:r>
      <w:r w:rsidR="004247C4">
        <w:rPr>
          <w:rFonts w:ascii="Calibri" w:hAnsi="Calibri" w:cs="Cambria"/>
          <w:sz w:val="20"/>
          <w:szCs w:val="20"/>
        </w:rPr>
        <w:t xml:space="preserve"> druhá veta </w:t>
      </w:r>
      <w:r w:rsidR="002A5CEF" w:rsidRPr="003F2987">
        <w:rPr>
          <w:rFonts w:ascii="Calibri" w:hAnsi="Calibri" w:cs="Cambria"/>
          <w:sz w:val="20"/>
          <w:szCs w:val="20"/>
        </w:rPr>
        <w:t xml:space="preserve">a § 42 ods. 12 ZVO určuje nasledovné osobitné podmienky súvisiace s plnením zmluvy. Verejný obstarávateľ na preukázanie ich splnenia požaduje </w:t>
      </w:r>
      <w:r w:rsidR="002A5CEF" w:rsidRPr="003F2987">
        <w:rPr>
          <w:rFonts w:ascii="Calibri" w:hAnsi="Calibri" w:cs="Cambria"/>
          <w:b/>
          <w:sz w:val="20"/>
          <w:szCs w:val="20"/>
        </w:rPr>
        <w:t>od úspešného uchádzača</w:t>
      </w:r>
      <w:r w:rsidR="002A5CEF" w:rsidRPr="003F2987">
        <w:rPr>
          <w:rFonts w:ascii="Calibri" w:hAnsi="Calibri" w:cs="Cambria"/>
          <w:sz w:val="20"/>
          <w:szCs w:val="20"/>
        </w:rPr>
        <w:t xml:space="preserve">, </w:t>
      </w:r>
      <w:r w:rsidR="00AD481A" w:rsidRPr="00AD481A">
        <w:rPr>
          <w:rFonts w:ascii="Calibri" w:hAnsi="Calibri" w:cs="Cambria"/>
          <w:sz w:val="20"/>
          <w:szCs w:val="20"/>
        </w:rPr>
        <w:t>aby predložil verejnému obstarávateľovi doklady a dokumenty nasledovným spôsobom:</w:t>
      </w:r>
    </w:p>
    <w:p w14:paraId="17FE377E" w14:textId="77777777" w:rsidR="00785657" w:rsidRDefault="00785657" w:rsidP="002A5CEF">
      <w:pPr>
        <w:shd w:val="clear" w:color="auto" w:fill="FFFFFF"/>
        <w:jc w:val="both"/>
        <w:rPr>
          <w:rFonts w:ascii="Calibri" w:hAnsi="Calibri" w:cs="Cambria"/>
          <w:sz w:val="20"/>
          <w:szCs w:val="20"/>
        </w:rPr>
      </w:pPr>
    </w:p>
    <w:p w14:paraId="4D0DFF4E" w14:textId="0EA3A7C8" w:rsidR="00785657" w:rsidRPr="00785657" w:rsidRDefault="00785657" w:rsidP="002A5CEF">
      <w:pPr>
        <w:shd w:val="clear" w:color="auto" w:fill="FFFFFF"/>
        <w:jc w:val="both"/>
        <w:rPr>
          <w:rFonts w:asciiTheme="minorHAnsi" w:hAnsiTheme="minorHAnsi" w:cstheme="minorHAnsi"/>
          <w:sz w:val="20"/>
          <w:szCs w:val="20"/>
        </w:rPr>
      </w:pPr>
      <w:r w:rsidRPr="00785657">
        <w:rPr>
          <w:rFonts w:asciiTheme="minorHAnsi" w:hAnsiTheme="minorHAnsi" w:cstheme="minorHAnsi"/>
          <w:b/>
          <w:sz w:val="20"/>
          <w:szCs w:val="20"/>
        </w:rPr>
        <w:t>A) Elektronicky</w:t>
      </w:r>
      <w:r w:rsidRPr="00785657">
        <w:rPr>
          <w:rFonts w:asciiTheme="minorHAnsi" w:hAnsiTheme="minorHAnsi" w:cstheme="minorHAnsi"/>
          <w:sz w:val="20"/>
          <w:szCs w:val="20"/>
        </w:rPr>
        <w:t xml:space="preserve"> prostredníctvom komunikačného rozhrania systému JOSEPHINE vo forme </w:t>
      </w:r>
      <w:proofErr w:type="spellStart"/>
      <w:r w:rsidRPr="00785657">
        <w:rPr>
          <w:rFonts w:asciiTheme="minorHAnsi" w:hAnsiTheme="minorHAnsi" w:cstheme="minorHAnsi"/>
          <w:sz w:val="20"/>
          <w:szCs w:val="20"/>
        </w:rPr>
        <w:t>scanov</w:t>
      </w:r>
      <w:proofErr w:type="spellEnd"/>
      <w:r w:rsidRPr="00785657">
        <w:rPr>
          <w:rFonts w:asciiTheme="minorHAnsi" w:hAnsiTheme="minorHAnsi" w:cstheme="minorHAnsi"/>
          <w:sz w:val="20"/>
          <w:szCs w:val="20"/>
        </w:rPr>
        <w:t xml:space="preserve"> originálov alebo úradne overených fotokópií (formát .pdf): </w:t>
      </w:r>
    </w:p>
    <w:p w14:paraId="689F2707" w14:textId="77777777" w:rsidR="00AD481A" w:rsidRDefault="002A5CEF" w:rsidP="00AD481A">
      <w:pPr>
        <w:numPr>
          <w:ilvl w:val="0"/>
          <w:numId w:val="11"/>
        </w:numPr>
        <w:shd w:val="clear" w:color="auto" w:fill="FFFFFF"/>
        <w:jc w:val="both"/>
        <w:rPr>
          <w:rFonts w:ascii="Calibri" w:hAnsi="Calibri" w:cs="Cambria"/>
          <w:sz w:val="20"/>
          <w:szCs w:val="20"/>
        </w:rPr>
      </w:pPr>
      <w:proofErr w:type="spellStart"/>
      <w:r>
        <w:rPr>
          <w:rFonts w:ascii="Calibri" w:hAnsi="Calibri" w:cs="Cambria"/>
          <w:sz w:val="20"/>
          <w:szCs w:val="20"/>
        </w:rPr>
        <w:t>scan</w:t>
      </w:r>
      <w:proofErr w:type="spellEnd"/>
      <w:r>
        <w:rPr>
          <w:rFonts w:ascii="Calibri" w:hAnsi="Calibri" w:cs="Cambria"/>
          <w:sz w:val="20"/>
          <w:szCs w:val="20"/>
        </w:rPr>
        <w:t xml:space="preserve"> vyplnenej a podpísanej zmluvy vrátane všetkých relevantných príloh,</w:t>
      </w:r>
    </w:p>
    <w:p w14:paraId="35FE28CC" w14:textId="5758115E" w:rsidR="00CB2CD0" w:rsidRPr="00AD481A" w:rsidRDefault="00AD481A" w:rsidP="00AD481A">
      <w:pPr>
        <w:numPr>
          <w:ilvl w:val="0"/>
          <w:numId w:val="11"/>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362FC557" w14:textId="2F6BD429" w:rsidR="00CB2CD0" w:rsidRPr="00CB2CD0" w:rsidRDefault="00CB2CD0" w:rsidP="00CB2CD0">
      <w:pPr>
        <w:tabs>
          <w:tab w:val="left" w:pos="284"/>
        </w:tabs>
        <w:autoSpaceDE w:val="0"/>
        <w:autoSpaceDN w:val="0"/>
        <w:adjustRightInd w:val="0"/>
        <w:jc w:val="both"/>
        <w:rPr>
          <w:rFonts w:asciiTheme="minorHAnsi" w:hAnsiTheme="minorHAnsi" w:cstheme="minorHAnsi"/>
          <w:sz w:val="20"/>
          <w:szCs w:val="20"/>
        </w:rPr>
      </w:pPr>
      <w:r w:rsidRPr="00CB2CD0">
        <w:rPr>
          <w:rFonts w:asciiTheme="minorHAnsi" w:hAnsiTheme="minorHAnsi" w:cstheme="minorHAnsi"/>
          <w:b/>
          <w:sz w:val="20"/>
          <w:szCs w:val="20"/>
        </w:rPr>
        <w:t>B) Listinne</w:t>
      </w:r>
      <w:r w:rsidRPr="00CB2CD0">
        <w:rPr>
          <w:rFonts w:asciiTheme="minorHAnsi" w:hAnsiTheme="minorHAnsi" w:cstheme="minorHAnsi"/>
          <w:sz w:val="20"/>
          <w:szCs w:val="20"/>
        </w:rPr>
        <w:t xml:space="preserve"> osobne alebo prostredníctvom pošty alebo inej doručovacej služby na adresu verejného obstarávateľa </w:t>
      </w:r>
      <w:r>
        <w:rPr>
          <w:rFonts w:ascii="Calibri" w:hAnsi="Calibri" w:cs="Cambria"/>
          <w:sz w:val="20"/>
          <w:szCs w:val="20"/>
        </w:rPr>
        <w:t>Banskobystrický samosprávny kraj, Námestie SNP 23, 974 01 Banská Bystrica</w:t>
      </w:r>
      <w:r w:rsidRPr="00CB2CD0">
        <w:rPr>
          <w:rFonts w:asciiTheme="minorHAnsi" w:hAnsiTheme="minorHAnsi" w:cstheme="minorHAnsi"/>
          <w:sz w:val="20"/>
          <w:szCs w:val="20"/>
        </w:rPr>
        <w:t>:</w:t>
      </w:r>
    </w:p>
    <w:p w14:paraId="16C9D3F7" w14:textId="403F1B5F" w:rsidR="009E41E4" w:rsidRDefault="00CB2CD0" w:rsidP="00344DB6">
      <w:pPr>
        <w:pStyle w:val="Odsekzoznamu"/>
        <w:numPr>
          <w:ilvl w:val="0"/>
          <w:numId w:val="19"/>
        </w:numPr>
        <w:shd w:val="clear" w:color="auto" w:fill="FFFFFF"/>
        <w:ind w:left="709"/>
        <w:jc w:val="both"/>
        <w:rPr>
          <w:rFonts w:asciiTheme="minorHAnsi" w:hAnsiTheme="minorHAnsi" w:cstheme="minorHAnsi"/>
          <w:sz w:val="20"/>
          <w:szCs w:val="20"/>
          <w:lang w:eastAsia="sk-SK"/>
        </w:rPr>
      </w:pPr>
      <w:r w:rsidRPr="00CB2CD0">
        <w:rPr>
          <w:rFonts w:asciiTheme="minorHAnsi" w:hAnsiTheme="minorHAnsi" w:cstheme="minorHAnsi"/>
          <w:sz w:val="20"/>
          <w:szCs w:val="20"/>
        </w:rPr>
        <w:t xml:space="preserve">vyplnenú a podpísanú zmluvu v </w:t>
      </w:r>
      <w:r w:rsidR="00B47583">
        <w:rPr>
          <w:rFonts w:asciiTheme="minorHAnsi" w:hAnsiTheme="minorHAnsi" w:cstheme="minorHAnsi"/>
          <w:b/>
          <w:bCs/>
          <w:sz w:val="20"/>
          <w:szCs w:val="20"/>
        </w:rPr>
        <w:t>4</w:t>
      </w:r>
      <w:r w:rsidRPr="00CB2CD0">
        <w:rPr>
          <w:rFonts w:asciiTheme="minorHAnsi" w:hAnsiTheme="minorHAnsi" w:cstheme="minorHAnsi"/>
          <w:b/>
          <w:bCs/>
          <w:sz w:val="20"/>
          <w:szCs w:val="20"/>
        </w:rPr>
        <w:t xml:space="preserve"> vyhotoveniach</w:t>
      </w:r>
      <w:r w:rsidRPr="00CB2CD0">
        <w:rPr>
          <w:rFonts w:asciiTheme="minorHAnsi" w:hAnsiTheme="minorHAnsi" w:cstheme="minorHAnsi"/>
          <w:sz w:val="20"/>
          <w:szCs w:val="20"/>
        </w:rPr>
        <w:t xml:space="preserve"> s platnosťou originálu (rovnopisoch)</w:t>
      </w:r>
    </w:p>
    <w:p w14:paraId="41F445E1" w14:textId="77777777" w:rsidR="00CB2CD0" w:rsidRPr="00CB2CD0" w:rsidRDefault="00CB2CD0" w:rsidP="00CB2CD0">
      <w:pPr>
        <w:pStyle w:val="Odsekzoznamu"/>
        <w:shd w:val="clear" w:color="auto" w:fill="FFFFFF"/>
        <w:ind w:left="709"/>
        <w:jc w:val="both"/>
        <w:rPr>
          <w:rFonts w:asciiTheme="minorHAnsi" w:hAnsiTheme="minorHAnsi" w:cstheme="minorHAnsi"/>
          <w:sz w:val="20"/>
          <w:szCs w:val="20"/>
          <w:lang w:eastAsia="sk-SK"/>
        </w:rPr>
      </w:pPr>
    </w:p>
    <w:p w14:paraId="7F12A8FA" w14:textId="73D818D9" w:rsidR="00B47583" w:rsidRPr="00B47583" w:rsidRDefault="00B47583" w:rsidP="00B47583">
      <w:pPr>
        <w:shd w:val="clear" w:color="auto" w:fill="FFFFFF"/>
        <w:jc w:val="both"/>
        <w:rPr>
          <w:rFonts w:asciiTheme="minorHAnsi" w:hAnsiTheme="minorHAnsi" w:cs="Cambria"/>
          <w:sz w:val="20"/>
          <w:szCs w:val="20"/>
        </w:rPr>
      </w:pPr>
      <w:r>
        <w:rPr>
          <w:rFonts w:asciiTheme="minorHAnsi" w:hAnsiTheme="minorHAnsi" w:cs="Cambria"/>
          <w:sz w:val="20"/>
          <w:szCs w:val="20"/>
        </w:rPr>
        <w:t xml:space="preserve">23.3. </w:t>
      </w:r>
      <w:r w:rsidRPr="00B47583">
        <w:rPr>
          <w:rFonts w:asciiTheme="minorHAnsi" w:hAnsiTheme="minorHAnsi" w:cs="Cambria"/>
          <w:sz w:val="20"/>
          <w:szCs w:val="20"/>
        </w:rPr>
        <w:t xml:space="preserve">Úspešný uchádzač doručí verejnému obstarávateľovi vyššie identifikované doklady a dokumenty tak, aby zmluva mohla byť uzavretá </w:t>
      </w:r>
      <w:r w:rsidRPr="00501650">
        <w:rPr>
          <w:rFonts w:asciiTheme="minorHAnsi" w:hAnsiTheme="minorHAnsi" w:cs="Cambria"/>
          <w:b/>
          <w:bCs/>
          <w:sz w:val="20"/>
          <w:szCs w:val="20"/>
        </w:rPr>
        <w:t>do 5 pracovných dní</w:t>
      </w:r>
      <w:r w:rsidRPr="00B47583">
        <w:rPr>
          <w:rFonts w:asciiTheme="minorHAnsi" w:hAnsiTheme="minorHAnsi" w:cs="Cambria"/>
          <w:sz w:val="20"/>
          <w:szCs w:val="20"/>
        </w:rPr>
        <w:t xml:space="preserve"> odo dňa uplynutia lehoty podľa § 56 ods. 2 ZVO.</w:t>
      </w:r>
    </w:p>
    <w:p w14:paraId="2CE0CBF6" w14:textId="09E98BFD" w:rsidR="00B47583" w:rsidRDefault="00B47583" w:rsidP="00A34B0B">
      <w:pPr>
        <w:shd w:val="clear" w:color="auto" w:fill="FFFFFF"/>
        <w:jc w:val="both"/>
        <w:rPr>
          <w:rFonts w:asciiTheme="minorHAnsi" w:hAnsiTheme="minorHAnsi" w:cs="Cambria"/>
          <w:sz w:val="20"/>
          <w:szCs w:val="20"/>
        </w:rPr>
      </w:pPr>
    </w:p>
    <w:p w14:paraId="4EEDE4FC" w14:textId="55AAE8A1" w:rsidR="00A34B0B" w:rsidRPr="00FB6B8B" w:rsidRDefault="00A34B0B" w:rsidP="00A34B0B">
      <w:pPr>
        <w:shd w:val="clear" w:color="auto" w:fill="FFFFFF"/>
        <w:jc w:val="both"/>
        <w:rPr>
          <w:rFonts w:asciiTheme="minorHAnsi" w:hAnsiTheme="minorHAnsi" w:cs="Cambria"/>
          <w:sz w:val="20"/>
          <w:szCs w:val="20"/>
        </w:rPr>
      </w:pPr>
      <w:r w:rsidRPr="00FB6B8B">
        <w:rPr>
          <w:rFonts w:asciiTheme="minorHAnsi" w:hAnsiTheme="minorHAnsi" w:cs="Cambria"/>
          <w:sz w:val="20"/>
          <w:szCs w:val="20"/>
        </w:rPr>
        <w:t>2</w:t>
      </w:r>
      <w:r w:rsidR="009E41E4">
        <w:rPr>
          <w:rFonts w:asciiTheme="minorHAnsi" w:hAnsiTheme="minorHAnsi" w:cs="Cambria"/>
          <w:sz w:val="20"/>
          <w:szCs w:val="20"/>
        </w:rPr>
        <w:t>3.</w:t>
      </w:r>
      <w:r w:rsidR="00CB2CD0">
        <w:rPr>
          <w:rFonts w:asciiTheme="minorHAnsi" w:hAnsiTheme="minorHAnsi" w:cs="Cambria"/>
          <w:sz w:val="20"/>
          <w:szCs w:val="20"/>
        </w:rPr>
        <w:t>4</w:t>
      </w:r>
      <w:r w:rsidRPr="00FB6B8B">
        <w:rPr>
          <w:rFonts w:asciiTheme="minorHAnsi" w:hAnsiTheme="minorHAnsi" w:cs="Cambria"/>
          <w:sz w:val="20"/>
          <w:szCs w:val="20"/>
        </w:rPr>
        <w:t>. Verejný obstarávateľ vyhodnotí pred podpisom zmlúv doklady a dokumenty podľa bodu 23.</w:t>
      </w:r>
      <w:r w:rsidR="00B47583">
        <w:rPr>
          <w:rFonts w:asciiTheme="minorHAnsi" w:hAnsiTheme="minorHAnsi" w:cs="Cambria"/>
          <w:sz w:val="20"/>
          <w:szCs w:val="20"/>
        </w:rPr>
        <w:t>2</w:t>
      </w:r>
      <w:r w:rsidRPr="00FB6B8B">
        <w:rPr>
          <w:rFonts w:asciiTheme="minorHAnsi" w:hAnsiTheme="minorHAnsi" w:cs="Cambria"/>
          <w:sz w:val="20"/>
          <w:szCs w:val="20"/>
        </w:rPr>
        <w:t>. z pohľadu obsahovej a vecnej správnosti. Nepredloženie dokladov a dokumentov podľa bodu 23.</w:t>
      </w:r>
      <w:r w:rsidR="00B47583">
        <w:rPr>
          <w:rFonts w:asciiTheme="minorHAnsi" w:hAnsiTheme="minorHAnsi" w:cs="Cambria"/>
          <w:sz w:val="20"/>
          <w:szCs w:val="20"/>
        </w:rPr>
        <w:t>2</w:t>
      </w:r>
      <w:r w:rsidRPr="00FB6B8B">
        <w:rPr>
          <w:rFonts w:asciiTheme="minorHAnsi" w:hAnsiTheme="minorHAnsi" w:cs="Cambria"/>
          <w:sz w:val="20"/>
          <w:szCs w:val="20"/>
        </w:rPr>
        <w:t>.</w:t>
      </w:r>
      <w:r w:rsidR="00B47583">
        <w:rPr>
          <w:rFonts w:asciiTheme="minorHAnsi" w:hAnsiTheme="minorHAnsi" w:cs="Cambria"/>
          <w:sz w:val="20"/>
          <w:szCs w:val="20"/>
        </w:rPr>
        <w:t xml:space="preserve"> a 23.3.</w:t>
      </w:r>
      <w:r w:rsidRPr="00FB6B8B">
        <w:rPr>
          <w:rFonts w:asciiTheme="minorHAnsi" w:hAnsiTheme="minorHAnsi" w:cs="Cambria"/>
          <w:sz w:val="20"/>
          <w:szCs w:val="20"/>
        </w:rPr>
        <w:t xml:space="preserve"> bude verejný obstarávateľ považovať za porušenie povinnosti úspešného uchádzača poskytnúť verejnému obstarávateľovi riadnu súčinnosť potrebnú na uzavretie zmluvy v zmysle § 56 ods. 8 ZVO</w:t>
      </w:r>
      <w:r w:rsidR="00E87C91">
        <w:rPr>
          <w:rFonts w:asciiTheme="minorHAnsi" w:hAnsiTheme="minorHAnsi" w:cs="Cambria"/>
          <w:sz w:val="20"/>
          <w:szCs w:val="20"/>
        </w:rPr>
        <w:t xml:space="preserve"> </w:t>
      </w:r>
      <w:r w:rsidR="00FE74A3" w:rsidRPr="005A5E9F">
        <w:rPr>
          <w:rFonts w:ascii="Cambria" w:hAnsi="Cambria" w:cs="Cambria"/>
          <w:sz w:val="20"/>
          <w:szCs w:val="20"/>
        </w:rPr>
        <w:t>v lehote určenej podľa</w:t>
      </w:r>
      <w:r w:rsidR="00FE74A3">
        <w:rPr>
          <w:rFonts w:asciiTheme="minorHAnsi" w:hAnsiTheme="minorHAnsi" w:cs="Cambria"/>
          <w:sz w:val="20"/>
          <w:szCs w:val="20"/>
        </w:rPr>
        <w:t xml:space="preserve"> </w:t>
      </w:r>
      <w:r w:rsidR="00E87C91">
        <w:rPr>
          <w:rFonts w:asciiTheme="minorHAnsi" w:hAnsiTheme="minorHAnsi" w:cs="Cambria"/>
          <w:sz w:val="20"/>
          <w:szCs w:val="20"/>
        </w:rPr>
        <w:t>§ 114 ods. 7, druhá veta ZVO</w:t>
      </w:r>
      <w:r w:rsidRPr="00FB6B8B">
        <w:rPr>
          <w:rFonts w:asciiTheme="minorHAnsi" w:hAnsiTheme="minorHAnsi" w:cs="Cambria"/>
          <w:sz w:val="20"/>
          <w:szCs w:val="20"/>
        </w:rPr>
        <w:t xml:space="preserve">. </w:t>
      </w:r>
    </w:p>
    <w:p w14:paraId="177683F9" w14:textId="77777777" w:rsidR="00A34B0B" w:rsidRPr="00FB6B8B" w:rsidRDefault="00A34B0B" w:rsidP="00A34B0B">
      <w:pPr>
        <w:shd w:val="clear" w:color="auto" w:fill="FFFFFF"/>
        <w:jc w:val="both"/>
        <w:rPr>
          <w:rFonts w:asciiTheme="minorHAnsi" w:hAnsiTheme="minorHAnsi" w:cs="Cambria"/>
          <w:sz w:val="20"/>
          <w:szCs w:val="20"/>
        </w:rPr>
      </w:pPr>
    </w:p>
    <w:p w14:paraId="5ABACB33" w14:textId="77777777" w:rsidR="00FE74A3" w:rsidRDefault="009E41E4" w:rsidP="00FE74A3">
      <w:pPr>
        <w:contextualSpacing/>
        <w:jc w:val="both"/>
        <w:rPr>
          <w:rFonts w:asciiTheme="minorHAnsi" w:hAnsiTheme="minorHAnsi" w:cs="Cambria"/>
          <w:sz w:val="20"/>
          <w:szCs w:val="20"/>
        </w:rPr>
      </w:pPr>
      <w:r w:rsidRPr="00E87C91">
        <w:rPr>
          <w:rFonts w:asciiTheme="minorHAnsi" w:hAnsiTheme="minorHAnsi" w:cs="Cambria"/>
          <w:sz w:val="20"/>
          <w:szCs w:val="20"/>
        </w:rPr>
        <w:t>23.</w:t>
      </w:r>
      <w:r w:rsidR="00CB2CD0" w:rsidRPr="00E87C91">
        <w:rPr>
          <w:rFonts w:asciiTheme="minorHAnsi" w:hAnsiTheme="minorHAnsi" w:cs="Cambria"/>
          <w:sz w:val="20"/>
          <w:szCs w:val="20"/>
        </w:rPr>
        <w:t>5</w:t>
      </w:r>
      <w:r w:rsidR="00A34B0B" w:rsidRPr="00E87C91">
        <w:rPr>
          <w:rFonts w:asciiTheme="minorHAnsi" w:hAnsiTheme="minorHAnsi" w:cs="Cambria"/>
          <w:sz w:val="20"/>
          <w:szCs w:val="20"/>
        </w:rPr>
        <w:t>. Zmluva uzavret</w:t>
      </w:r>
      <w:r w:rsidR="003E336E" w:rsidRPr="00E87C91">
        <w:rPr>
          <w:rFonts w:asciiTheme="minorHAnsi" w:hAnsiTheme="minorHAnsi" w:cs="Cambria"/>
          <w:sz w:val="20"/>
          <w:szCs w:val="20"/>
        </w:rPr>
        <w:t>á</w:t>
      </w:r>
      <w:r w:rsidR="00A34B0B" w:rsidRPr="00E87C91">
        <w:rPr>
          <w:rFonts w:asciiTheme="minorHAnsi" w:hAnsiTheme="minorHAnsi" w:cs="Cambria"/>
          <w:sz w:val="20"/>
          <w:szCs w:val="20"/>
        </w:rPr>
        <w:t xml:space="preserve"> ako výsledok tohto verejného obstarávania nadobúda platnosť dňom podpisu oboma zmluvnými stranami</w:t>
      </w:r>
      <w:r w:rsidR="0049680F" w:rsidRPr="00E87C91">
        <w:rPr>
          <w:rFonts w:asciiTheme="minorHAnsi" w:hAnsiTheme="minorHAnsi" w:cs="Cambria"/>
          <w:sz w:val="20"/>
          <w:szCs w:val="20"/>
        </w:rPr>
        <w:t xml:space="preserve"> a </w:t>
      </w:r>
      <w:r w:rsidR="0049680F" w:rsidRPr="00FE74A3">
        <w:rPr>
          <w:rFonts w:asciiTheme="minorHAnsi" w:hAnsiTheme="minorHAnsi" w:cs="Cambria"/>
          <w:b/>
          <w:bCs/>
          <w:sz w:val="20"/>
          <w:szCs w:val="20"/>
          <w:u w:val="single"/>
        </w:rPr>
        <w:t xml:space="preserve">účinnosť </w:t>
      </w:r>
      <w:r w:rsidR="00E87C91" w:rsidRPr="00FE74A3">
        <w:rPr>
          <w:rFonts w:asciiTheme="minorHAnsi" w:hAnsiTheme="minorHAnsi" w:cs="Cambria"/>
          <w:b/>
          <w:bCs/>
          <w:sz w:val="20"/>
          <w:szCs w:val="20"/>
          <w:u w:val="single"/>
        </w:rPr>
        <w:t>za kumulatívneho splnenia nasledovných podmienok</w:t>
      </w:r>
      <w:r w:rsidR="00E87C91" w:rsidRPr="00FE74A3">
        <w:rPr>
          <w:rFonts w:asciiTheme="minorHAnsi" w:hAnsiTheme="minorHAnsi" w:cs="Cambria"/>
          <w:sz w:val="20"/>
          <w:szCs w:val="20"/>
        </w:rPr>
        <w:t xml:space="preserve">: </w:t>
      </w:r>
    </w:p>
    <w:p w14:paraId="72B3B53F" w14:textId="1FA93D4E" w:rsidR="00E87C91" w:rsidRPr="00FE74A3" w:rsidRDefault="00E87C91" w:rsidP="00FE74A3">
      <w:pPr>
        <w:pStyle w:val="Odsekzoznamu"/>
        <w:numPr>
          <w:ilvl w:val="0"/>
          <w:numId w:val="28"/>
        </w:numPr>
        <w:contextualSpacing/>
        <w:jc w:val="both"/>
        <w:rPr>
          <w:rFonts w:asciiTheme="minorHAnsi" w:hAnsiTheme="minorHAnsi" w:cs="Cambria"/>
          <w:sz w:val="20"/>
          <w:szCs w:val="20"/>
        </w:rPr>
      </w:pPr>
      <w:r w:rsidRPr="00FE74A3">
        <w:rPr>
          <w:rFonts w:asciiTheme="minorHAnsi" w:hAnsiTheme="minorHAnsi" w:cs="Cambria"/>
          <w:sz w:val="20"/>
          <w:szCs w:val="20"/>
        </w:rPr>
        <w:t>dňom nasledujúcim po dni jej zverejnenia v zmysle §47a zákona č. 40/1964 Zb. Občianskeho zákonníka v platnom znení a § 5a a 5b zákona č. 211/2000 Z. z. o slobodnom prístupe k informáciám a o zmene a doplnení niektorých zákonov (zákon o slobode informácií) v znení neskorších predpisov.</w:t>
      </w:r>
    </w:p>
    <w:p w14:paraId="3E630254" w14:textId="21D2663F" w:rsidR="00FE74A3" w:rsidRPr="00FE74A3" w:rsidRDefault="00FE74A3" w:rsidP="00FE74A3">
      <w:pPr>
        <w:pStyle w:val="Odsekzoznamu"/>
        <w:numPr>
          <w:ilvl w:val="0"/>
          <w:numId w:val="28"/>
        </w:numPr>
        <w:jc w:val="both"/>
        <w:rPr>
          <w:rFonts w:asciiTheme="minorHAnsi" w:hAnsiTheme="minorHAnsi" w:cs="Cambria"/>
          <w:sz w:val="20"/>
          <w:szCs w:val="20"/>
        </w:rPr>
      </w:pPr>
      <w:r w:rsidRPr="00FE74A3">
        <w:rPr>
          <w:rFonts w:asciiTheme="minorHAnsi" w:hAnsiTheme="minorHAnsi" w:cs="Cambria"/>
          <w:sz w:val="20"/>
          <w:szCs w:val="20"/>
        </w:rPr>
        <w:t xml:space="preserve">po začatí realizácii stavebných prác na stavbe s názvom: „Nadstavba a prístavba SPŠ J. Murgaša, Banská Bystrica – Modernizácia odborného vzdelávania“ v zmysle platnej a účinnej Zmluvy o dielo so zhotoviteľom vzťahujúcej sa na predmetné dielo/stavbu. </w:t>
      </w:r>
    </w:p>
    <w:p w14:paraId="0F9D3F7E" w14:textId="77777777" w:rsidR="00A34B0B" w:rsidRPr="00FB6B8B" w:rsidRDefault="00A34B0B" w:rsidP="00A34B0B">
      <w:pPr>
        <w:shd w:val="clear" w:color="auto" w:fill="FFFFFF"/>
        <w:jc w:val="both"/>
        <w:rPr>
          <w:rFonts w:asciiTheme="minorHAnsi" w:hAnsiTheme="minorHAnsi" w:cs="Cambria"/>
          <w:sz w:val="20"/>
          <w:szCs w:val="20"/>
        </w:rPr>
      </w:pPr>
    </w:p>
    <w:p w14:paraId="0FCAD931" w14:textId="2751F824" w:rsidR="00A34B0B" w:rsidRPr="00FB6B8B" w:rsidRDefault="009E41E4" w:rsidP="00A34B0B">
      <w:pPr>
        <w:shd w:val="clear" w:color="auto" w:fill="FFFFFF"/>
        <w:jc w:val="both"/>
        <w:rPr>
          <w:rFonts w:asciiTheme="minorHAnsi" w:hAnsiTheme="minorHAnsi" w:cs="Cambria"/>
          <w:sz w:val="20"/>
          <w:szCs w:val="20"/>
        </w:rPr>
      </w:pPr>
      <w:r>
        <w:rPr>
          <w:rFonts w:asciiTheme="minorHAnsi" w:hAnsiTheme="minorHAnsi" w:cs="Cambria"/>
          <w:sz w:val="20"/>
          <w:szCs w:val="20"/>
        </w:rPr>
        <w:t>23.</w:t>
      </w:r>
      <w:r w:rsidR="0049680F">
        <w:rPr>
          <w:rFonts w:asciiTheme="minorHAnsi" w:hAnsiTheme="minorHAnsi" w:cs="Cambria"/>
          <w:sz w:val="20"/>
          <w:szCs w:val="20"/>
        </w:rPr>
        <w:t>6</w:t>
      </w:r>
      <w:r w:rsidR="00A34B0B" w:rsidRPr="00FB6B8B">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003E336E" w:rsidRPr="00FB6B8B">
        <w:rPr>
          <w:rFonts w:asciiTheme="minorHAnsi" w:hAnsiTheme="minorHAnsi" w:cs="Cambria"/>
          <w:sz w:val="20"/>
          <w:szCs w:val="20"/>
        </w:rPr>
        <w:t>a</w:t>
      </w:r>
      <w:r w:rsidR="00A34B0B" w:rsidRPr="00FB6B8B">
        <w:rPr>
          <w:rFonts w:asciiTheme="minorHAnsi" w:hAnsiTheme="minorHAnsi" w:cs="Cambria"/>
          <w:sz w:val="20"/>
          <w:szCs w:val="20"/>
        </w:rPr>
        <w:t xml:space="preserve">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resp. overili registráciu v Registri partnerov verejného sektora podľa § 22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a to vo vzťahu k sebe ako zmluvnej strane a zároveň vo vzťahu k subdodávateľom, na</w:t>
      </w:r>
      <w:r w:rsidR="003E336E" w:rsidRPr="00FB6B8B">
        <w:rPr>
          <w:rFonts w:asciiTheme="minorHAnsi" w:hAnsiTheme="minorHAnsi" w:cs="Cambria"/>
          <w:sz w:val="20"/>
          <w:szCs w:val="20"/>
        </w:rPr>
        <w:t> </w:t>
      </w:r>
      <w:r w:rsidR="00A34B0B" w:rsidRPr="00FB6B8B">
        <w:rPr>
          <w:rFonts w:asciiTheme="minorHAnsi" w:hAnsiTheme="minorHAnsi" w:cs="Cambria"/>
          <w:sz w:val="20"/>
          <w:szCs w:val="20"/>
        </w:rPr>
        <w:t>ktorých sa táto povinnosť vzťahuje podľa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z. Uchádzač bude postupovať pri</w:t>
      </w:r>
      <w:r w:rsidR="003E336E" w:rsidRPr="00FB6B8B">
        <w:rPr>
          <w:rFonts w:asciiTheme="minorHAnsi" w:hAnsiTheme="minorHAnsi" w:cs="Cambria"/>
          <w:sz w:val="20"/>
          <w:szCs w:val="20"/>
        </w:rPr>
        <w:t> </w:t>
      </w:r>
      <w:r w:rsidR="00A34B0B" w:rsidRPr="00FB6B8B">
        <w:rPr>
          <w:rFonts w:asciiTheme="minorHAnsi" w:hAnsiTheme="minorHAnsi" w:cs="Cambria"/>
          <w:sz w:val="20"/>
          <w:szCs w:val="20"/>
        </w:rPr>
        <w:t>registrácií podľa zákona č. 315/2016 Z.</w:t>
      </w:r>
      <w:r w:rsidR="003E336E" w:rsidRPr="00FB6B8B">
        <w:rPr>
          <w:rFonts w:asciiTheme="minorHAnsi" w:hAnsiTheme="minorHAnsi" w:cs="Cambria"/>
          <w:sz w:val="20"/>
          <w:szCs w:val="20"/>
        </w:rPr>
        <w:t xml:space="preserve"> </w:t>
      </w:r>
      <w:r w:rsidR="00A34B0B" w:rsidRPr="00FB6B8B">
        <w:rPr>
          <w:rFonts w:asciiTheme="minorHAnsi" w:hAnsiTheme="minorHAnsi" w:cs="Cambria"/>
          <w:sz w:val="20"/>
          <w:szCs w:val="20"/>
        </w:rPr>
        <w:t xml:space="preserve">z. </w:t>
      </w:r>
    </w:p>
    <w:p w14:paraId="73FAEDFC" w14:textId="77777777" w:rsidR="00A34B0B" w:rsidRPr="00FB6B8B" w:rsidRDefault="00A34B0B" w:rsidP="00A34B0B">
      <w:pPr>
        <w:shd w:val="clear" w:color="auto" w:fill="FFFFFF"/>
        <w:rPr>
          <w:rFonts w:asciiTheme="minorHAnsi" w:hAnsiTheme="minorHAnsi" w:cs="Calibri"/>
          <w:b/>
          <w:sz w:val="20"/>
          <w:szCs w:val="20"/>
        </w:rPr>
      </w:pPr>
    </w:p>
    <w:p w14:paraId="7C88DDCB" w14:textId="77777777" w:rsidR="00A34B0B" w:rsidRPr="00FB6B8B" w:rsidRDefault="00A34B0B" w:rsidP="00A34B0B">
      <w:pPr>
        <w:shd w:val="clear" w:color="auto" w:fill="FFFFFF"/>
        <w:rPr>
          <w:rFonts w:asciiTheme="minorHAnsi" w:hAnsiTheme="minorHAnsi" w:cs="Calibri"/>
          <w:b/>
          <w:sz w:val="20"/>
          <w:szCs w:val="20"/>
        </w:rPr>
      </w:pPr>
      <w:r w:rsidRPr="00FB6B8B">
        <w:rPr>
          <w:rFonts w:asciiTheme="minorHAnsi" w:hAnsiTheme="minorHAnsi" w:cs="Calibri"/>
          <w:b/>
          <w:sz w:val="20"/>
          <w:szCs w:val="20"/>
        </w:rPr>
        <w:t>24. ZÁVEREČNÉ USTANOVENIA</w:t>
      </w:r>
    </w:p>
    <w:p w14:paraId="29B1C1B0" w14:textId="77777777" w:rsidR="00A34B0B" w:rsidRPr="00FB6B8B"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23604A0A" w14:textId="77777777" w:rsidR="00A34B0B" w:rsidRPr="00FB6B8B" w:rsidRDefault="00A34B0B" w:rsidP="00A34B0B">
      <w:pPr>
        <w:shd w:val="clear" w:color="auto" w:fill="FFFFFF"/>
        <w:jc w:val="both"/>
        <w:rPr>
          <w:rFonts w:asciiTheme="minorHAnsi" w:hAnsiTheme="minorHAnsi" w:cs="Calibri"/>
          <w:sz w:val="20"/>
          <w:szCs w:val="20"/>
        </w:rPr>
      </w:pPr>
    </w:p>
    <w:p w14:paraId="715A83F9" w14:textId="0E0F7207" w:rsidR="00683C8A"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 xml:space="preserve">24.2.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019622E8" w14:textId="77777777" w:rsidR="009E41E4" w:rsidRPr="00FB6B8B" w:rsidRDefault="009E41E4" w:rsidP="00A34B0B">
      <w:pPr>
        <w:shd w:val="clear" w:color="auto" w:fill="FFFFFF"/>
        <w:jc w:val="both"/>
        <w:rPr>
          <w:rFonts w:asciiTheme="minorHAnsi" w:hAnsiTheme="minorHAnsi" w:cs="Calibri"/>
          <w:sz w:val="20"/>
          <w:szCs w:val="20"/>
        </w:rPr>
      </w:pPr>
    </w:p>
    <w:p w14:paraId="7616B9F6" w14:textId="50E409CA" w:rsidR="00683C8A" w:rsidRPr="00FB6B8B" w:rsidRDefault="00683C8A"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lastRenderedPageBreak/>
        <w:t>24.3. Verejný obstarávateľ si vyhradzuje právo neuzavrieť zmluvu s úspešným uchádzačom, pokiaľ výsledkom verejnej súťaže bude vyššia finančná hodnota ponuky úspešného uchádzača ako predpokladaná hodnota zákazky podľa týchto SP.</w:t>
      </w:r>
    </w:p>
    <w:p w14:paraId="3885C8CA" w14:textId="77777777" w:rsidR="00683C8A" w:rsidRPr="00FB6B8B" w:rsidRDefault="00683C8A" w:rsidP="00A34B0B">
      <w:pPr>
        <w:shd w:val="clear" w:color="auto" w:fill="FFFFFF"/>
        <w:jc w:val="both"/>
        <w:rPr>
          <w:rFonts w:asciiTheme="minorHAnsi" w:hAnsiTheme="minorHAnsi" w:cs="Calibri"/>
          <w:sz w:val="20"/>
          <w:szCs w:val="20"/>
        </w:rPr>
      </w:pPr>
    </w:p>
    <w:p w14:paraId="400537F3" w14:textId="1186A666" w:rsidR="00A34B0B" w:rsidRPr="00FB6B8B" w:rsidRDefault="00A34B0B" w:rsidP="00A34B0B">
      <w:pPr>
        <w:shd w:val="clear" w:color="auto" w:fill="FFFFFF"/>
        <w:jc w:val="both"/>
        <w:rPr>
          <w:rFonts w:asciiTheme="minorHAnsi" w:hAnsiTheme="minorHAnsi" w:cs="Calibri"/>
          <w:sz w:val="20"/>
          <w:szCs w:val="20"/>
        </w:rPr>
      </w:pPr>
      <w:r w:rsidRPr="00FB6B8B">
        <w:rPr>
          <w:rFonts w:asciiTheme="minorHAnsi" w:hAnsiTheme="minorHAnsi" w:cs="Calibri"/>
          <w:sz w:val="20"/>
          <w:szCs w:val="20"/>
        </w:rPr>
        <w:t>24.</w:t>
      </w:r>
      <w:r w:rsidR="0049680F">
        <w:rPr>
          <w:rFonts w:asciiTheme="minorHAnsi" w:hAnsiTheme="minorHAnsi" w:cs="Calibri"/>
          <w:sz w:val="20"/>
          <w:szCs w:val="20"/>
        </w:rPr>
        <w:t>4</w:t>
      </w:r>
      <w:r w:rsidRPr="00FB6B8B">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FB6B8B" w:rsidRDefault="00A34B0B" w:rsidP="00A34B0B">
      <w:pPr>
        <w:rPr>
          <w:rFonts w:asciiTheme="minorHAnsi" w:hAnsiTheme="minorHAnsi" w:cs="Tahoma"/>
          <w:sz w:val="18"/>
          <w:szCs w:val="18"/>
          <w:lang w:eastAsia="sk-SK"/>
        </w:rPr>
      </w:pPr>
      <w:r w:rsidRPr="00FB6B8B">
        <w:rPr>
          <w:rFonts w:asciiTheme="minorHAnsi" w:hAnsiTheme="minorHAnsi"/>
        </w:rPr>
        <w:br w:type="page"/>
      </w:r>
      <w:r w:rsidRPr="00FB6B8B">
        <w:rPr>
          <w:rFonts w:asciiTheme="minorHAnsi" w:hAnsiTheme="minorHAnsi" w:cs="Calibri"/>
          <w:b/>
          <w:bCs/>
          <w:iCs/>
          <w:szCs w:val="20"/>
        </w:rPr>
        <w:lastRenderedPageBreak/>
        <w:t xml:space="preserve">B. </w:t>
      </w:r>
      <w:r w:rsidR="00597527" w:rsidRPr="00FB6B8B">
        <w:rPr>
          <w:rFonts w:asciiTheme="minorHAnsi" w:hAnsiTheme="minorHAnsi" w:cs="Calibri"/>
          <w:b/>
          <w:bCs/>
          <w:iCs/>
          <w:szCs w:val="20"/>
        </w:rPr>
        <w:t>OPIS  PREDMETU  ZÁKAZKY</w:t>
      </w:r>
    </w:p>
    <w:p w14:paraId="4D1164E3" w14:textId="0BFBDA78" w:rsidR="00DE1BAD" w:rsidRDefault="00DE1BAD" w:rsidP="00A34B0B">
      <w:pPr>
        <w:jc w:val="both"/>
        <w:rPr>
          <w:rFonts w:asciiTheme="minorHAnsi" w:hAnsiTheme="minorHAnsi" w:cs="Calibri"/>
          <w:sz w:val="20"/>
          <w:szCs w:val="20"/>
        </w:rPr>
      </w:pPr>
    </w:p>
    <w:p w14:paraId="02B6D784" w14:textId="77777777" w:rsidR="00DE1BAD" w:rsidRPr="00635166" w:rsidRDefault="00DE1BAD" w:rsidP="00DE1BAD">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1FF99854" w14:textId="45559C5E" w:rsidR="00DE1BAD" w:rsidRDefault="00DE1BAD" w:rsidP="00DE1BAD">
      <w:pPr>
        <w:pStyle w:val="Odsekzoznamu"/>
        <w:numPr>
          <w:ilvl w:val="1"/>
          <w:numId w:val="29"/>
        </w:numPr>
        <w:jc w:val="both"/>
        <w:rPr>
          <w:rFonts w:asciiTheme="minorHAnsi" w:hAnsiTheme="minorHAnsi" w:cs="Calibri"/>
          <w:sz w:val="20"/>
          <w:szCs w:val="20"/>
        </w:rPr>
      </w:pPr>
      <w:r w:rsidRPr="00DE1BAD">
        <w:rPr>
          <w:rFonts w:asciiTheme="minorHAnsi" w:hAnsiTheme="minorHAnsi" w:cs="Calibri"/>
          <w:sz w:val="20"/>
          <w:szCs w:val="20"/>
        </w:rPr>
        <w:t>Predmetom zákazky je dodať a namontovať hardvér vrátane softvéru – aktívne prvky serverovne, serverové technológie a „VoIP – IP“ telefóny a to vrátane dopravy tovaru na miesto určené kupujúcim, zloženia, montáže/inštalovania a otestovania s cieľom vzájomnej technologickej komplexnej funkčnosti.</w:t>
      </w:r>
    </w:p>
    <w:p w14:paraId="005C916D" w14:textId="77777777" w:rsidR="00DE1BAD" w:rsidRDefault="00DE1BAD" w:rsidP="00DE1BAD">
      <w:pPr>
        <w:pStyle w:val="Odsekzoznamu"/>
        <w:ind w:left="360"/>
        <w:jc w:val="both"/>
        <w:rPr>
          <w:rFonts w:asciiTheme="minorHAnsi" w:hAnsiTheme="minorHAnsi" w:cs="Calibri"/>
          <w:sz w:val="20"/>
          <w:szCs w:val="20"/>
        </w:rPr>
      </w:pPr>
    </w:p>
    <w:p w14:paraId="35271319" w14:textId="44BC3A89" w:rsidR="00546BC2" w:rsidRPr="00546BC2" w:rsidRDefault="00DE1BAD" w:rsidP="00546BC2">
      <w:pPr>
        <w:pStyle w:val="Odsekzoznamu"/>
        <w:numPr>
          <w:ilvl w:val="1"/>
          <w:numId w:val="29"/>
        </w:numPr>
        <w:jc w:val="both"/>
        <w:rPr>
          <w:rFonts w:asciiTheme="minorHAnsi" w:hAnsiTheme="minorHAnsi" w:cs="Calibri"/>
          <w:sz w:val="20"/>
          <w:szCs w:val="20"/>
        </w:rPr>
      </w:pPr>
      <w:r w:rsidRPr="000E1147">
        <w:rPr>
          <w:rFonts w:asciiTheme="minorHAnsi" w:hAnsiTheme="minorHAnsi" w:cs="Calibri"/>
          <w:sz w:val="20"/>
          <w:szCs w:val="20"/>
        </w:rPr>
        <w:t>Spoločný slovník obstarávania (CPV).</w:t>
      </w:r>
    </w:p>
    <w:p w14:paraId="3E434E3D" w14:textId="77777777" w:rsidR="00546BC2" w:rsidRDefault="00DE1BAD" w:rsidP="00546BC2">
      <w:pPr>
        <w:pStyle w:val="Odsekzoznamu"/>
        <w:ind w:left="360"/>
        <w:jc w:val="both"/>
        <w:rPr>
          <w:rFonts w:asciiTheme="minorHAnsi" w:hAnsiTheme="minorHAnsi" w:cs="Arial"/>
          <w:noProof/>
          <w:sz w:val="20"/>
          <w:szCs w:val="20"/>
        </w:rPr>
      </w:pPr>
      <w:r w:rsidRPr="00546BC2">
        <w:rPr>
          <w:rFonts w:asciiTheme="minorHAnsi" w:hAnsiTheme="minorHAnsi" w:cs="Arial"/>
          <w:noProof/>
          <w:sz w:val="20"/>
          <w:szCs w:val="20"/>
        </w:rPr>
        <w:t xml:space="preserve">Hlavný predmet: </w:t>
      </w:r>
      <w:r w:rsidRPr="00546BC2">
        <w:rPr>
          <w:rFonts w:asciiTheme="minorHAnsi" w:hAnsiTheme="minorHAnsi" w:cs="Calibri"/>
          <w:sz w:val="20"/>
          <w:szCs w:val="20"/>
        </w:rPr>
        <w:t>hlavný slovník:</w:t>
      </w:r>
      <w:r w:rsidRPr="00546BC2">
        <w:rPr>
          <w:rFonts w:asciiTheme="minorHAnsi" w:hAnsiTheme="minorHAnsi" w:cs="Arial"/>
          <w:noProof/>
          <w:sz w:val="20"/>
          <w:szCs w:val="20"/>
        </w:rPr>
        <w:tab/>
      </w:r>
      <w:r w:rsidR="003D5BD4" w:rsidRPr="00546BC2">
        <w:rPr>
          <w:rFonts w:asciiTheme="minorHAnsi" w:hAnsiTheme="minorHAnsi" w:cs="Arial"/>
          <w:noProof/>
          <w:sz w:val="20"/>
          <w:szCs w:val="20"/>
        </w:rPr>
        <w:t>32400000-7</w:t>
      </w:r>
      <w:r w:rsidRPr="00546BC2">
        <w:rPr>
          <w:rFonts w:asciiTheme="minorHAnsi" w:hAnsiTheme="minorHAnsi" w:cs="Arial"/>
          <w:noProof/>
          <w:sz w:val="20"/>
          <w:szCs w:val="20"/>
        </w:rPr>
        <w:t xml:space="preserve"> </w:t>
      </w:r>
      <w:r w:rsidR="003D5BD4" w:rsidRPr="00546BC2">
        <w:rPr>
          <w:rFonts w:asciiTheme="minorHAnsi" w:hAnsiTheme="minorHAnsi" w:cs="Arial"/>
          <w:noProof/>
          <w:sz w:val="20"/>
          <w:szCs w:val="20"/>
        </w:rPr>
        <w:t>Siete</w:t>
      </w:r>
    </w:p>
    <w:p w14:paraId="718EFC05" w14:textId="3E1A12B3" w:rsidR="00DE1BAD" w:rsidRPr="000E1147" w:rsidRDefault="00DE1BAD" w:rsidP="00546BC2">
      <w:pPr>
        <w:pStyle w:val="Odsekzoznamu"/>
        <w:ind w:left="360"/>
        <w:jc w:val="both"/>
        <w:rPr>
          <w:rFonts w:asciiTheme="minorHAnsi" w:hAnsiTheme="minorHAnsi" w:cs="Calibri"/>
          <w:sz w:val="20"/>
          <w:szCs w:val="20"/>
        </w:rPr>
      </w:pPr>
      <w:r w:rsidRPr="000E1147">
        <w:rPr>
          <w:rFonts w:asciiTheme="minorHAnsi" w:hAnsiTheme="minorHAnsi" w:cs="Calibri"/>
          <w:sz w:val="20"/>
          <w:szCs w:val="20"/>
        </w:rPr>
        <w:t>Doplnkový predmet:</w:t>
      </w:r>
      <w:r w:rsidRPr="000E1147">
        <w:rPr>
          <w:rFonts w:asciiTheme="minorHAnsi" w:hAnsiTheme="minorHAnsi" w:cs="Calibri"/>
          <w:sz w:val="20"/>
          <w:szCs w:val="20"/>
        </w:rPr>
        <w:tab/>
      </w:r>
      <w:r w:rsidRPr="000E1147">
        <w:rPr>
          <w:rFonts w:asciiTheme="minorHAnsi" w:hAnsiTheme="minorHAnsi" w:cs="Calibri"/>
          <w:sz w:val="20"/>
          <w:szCs w:val="20"/>
        </w:rPr>
        <w:tab/>
      </w:r>
      <w:r w:rsidR="00546BC2">
        <w:rPr>
          <w:rFonts w:asciiTheme="minorHAnsi" w:hAnsiTheme="minorHAnsi" w:cs="Calibri"/>
          <w:sz w:val="20"/>
          <w:szCs w:val="20"/>
        </w:rPr>
        <w:tab/>
      </w:r>
      <w:r w:rsidR="003D5BD4" w:rsidRPr="000E1147">
        <w:rPr>
          <w:rFonts w:asciiTheme="minorHAnsi" w:hAnsiTheme="minorHAnsi" w:cs="Calibri"/>
          <w:sz w:val="20"/>
          <w:szCs w:val="20"/>
        </w:rPr>
        <w:t>32424000-1</w:t>
      </w:r>
      <w:r w:rsidRPr="000E1147">
        <w:rPr>
          <w:rFonts w:asciiTheme="minorHAnsi" w:hAnsiTheme="minorHAnsi" w:cs="Calibri"/>
          <w:sz w:val="20"/>
          <w:szCs w:val="20"/>
        </w:rPr>
        <w:t xml:space="preserve"> </w:t>
      </w:r>
      <w:r w:rsidR="003D5BD4" w:rsidRPr="000E1147">
        <w:rPr>
          <w:rFonts w:asciiTheme="minorHAnsi" w:hAnsiTheme="minorHAnsi" w:cs="Calibri"/>
          <w:sz w:val="20"/>
          <w:szCs w:val="20"/>
        </w:rPr>
        <w:t>Infraštruktúra siete</w:t>
      </w:r>
    </w:p>
    <w:p w14:paraId="2C5ACEEE" w14:textId="041E6321" w:rsidR="00DE1BAD" w:rsidRPr="00546BC2" w:rsidRDefault="00DE1BAD" w:rsidP="00546BC2">
      <w:pPr>
        <w:ind w:left="709" w:hanging="1"/>
        <w:rPr>
          <w:rFonts w:asciiTheme="minorHAnsi" w:hAnsiTheme="minorHAnsi" w:cs="Calibri"/>
          <w:sz w:val="20"/>
          <w:szCs w:val="20"/>
        </w:rPr>
      </w:pPr>
      <w:r w:rsidRPr="000E1147">
        <w:rPr>
          <w:rFonts w:asciiTheme="minorHAnsi" w:hAnsiTheme="minorHAnsi" w:cs="Calibri"/>
          <w:sz w:val="20"/>
          <w:szCs w:val="20"/>
        </w:rPr>
        <w:tab/>
      </w:r>
      <w:r w:rsidRPr="000E1147">
        <w:rPr>
          <w:rFonts w:asciiTheme="minorHAnsi" w:hAnsiTheme="minorHAnsi" w:cs="Calibri"/>
          <w:sz w:val="20"/>
          <w:szCs w:val="20"/>
        </w:rPr>
        <w:tab/>
      </w:r>
      <w:r w:rsidRPr="000E1147">
        <w:rPr>
          <w:rFonts w:asciiTheme="minorHAnsi" w:hAnsiTheme="minorHAnsi" w:cs="Calibri"/>
          <w:sz w:val="20"/>
          <w:szCs w:val="20"/>
        </w:rPr>
        <w:tab/>
      </w:r>
      <w:r w:rsidRPr="000E1147">
        <w:rPr>
          <w:rFonts w:asciiTheme="minorHAnsi" w:hAnsiTheme="minorHAnsi" w:cs="Calibri"/>
          <w:sz w:val="20"/>
          <w:szCs w:val="20"/>
        </w:rPr>
        <w:tab/>
      </w:r>
    </w:p>
    <w:p w14:paraId="72CD594B" w14:textId="1A2B54DA" w:rsidR="00DE1BAD" w:rsidRPr="00DE1BAD" w:rsidRDefault="00DE1BAD" w:rsidP="00DE1BAD">
      <w:pPr>
        <w:pStyle w:val="Odsekzoznamu"/>
        <w:numPr>
          <w:ilvl w:val="1"/>
          <w:numId w:val="29"/>
        </w:numPr>
        <w:jc w:val="both"/>
        <w:rPr>
          <w:rFonts w:asciiTheme="minorHAnsi" w:hAnsiTheme="minorHAnsi" w:cs="Calibri"/>
          <w:sz w:val="20"/>
          <w:szCs w:val="20"/>
        </w:rPr>
      </w:pPr>
      <w:r w:rsidRPr="00FB6B8B">
        <w:rPr>
          <w:rFonts w:asciiTheme="minorHAnsi" w:hAnsiTheme="minorHAnsi" w:cs="Calibri"/>
          <w:sz w:val="20"/>
          <w:szCs w:val="20"/>
        </w:rPr>
        <w:t>Predmet zákazky nie je rozdelený na časti, uchádzači budú predkladať ponuky na celý predmet zákazky.</w:t>
      </w:r>
    </w:p>
    <w:p w14:paraId="4AE791B3" w14:textId="77777777" w:rsidR="00DE1BAD" w:rsidRPr="00FB6B8B" w:rsidRDefault="00DE1BAD" w:rsidP="00DE1BAD">
      <w:pPr>
        <w:jc w:val="both"/>
        <w:rPr>
          <w:rFonts w:asciiTheme="minorHAnsi" w:hAnsiTheme="minorHAnsi" w:cs="Calibri"/>
          <w:sz w:val="20"/>
          <w:szCs w:val="20"/>
        </w:rPr>
      </w:pPr>
    </w:p>
    <w:p w14:paraId="30CD58D2" w14:textId="585F245B" w:rsidR="00DE1BAD" w:rsidRDefault="00DE1BAD" w:rsidP="00DE1BAD">
      <w:pPr>
        <w:pStyle w:val="Odsekzoznamu"/>
        <w:numPr>
          <w:ilvl w:val="1"/>
          <w:numId w:val="29"/>
        </w:numPr>
        <w:jc w:val="both"/>
        <w:rPr>
          <w:rFonts w:asciiTheme="minorHAnsi" w:hAnsiTheme="minorHAnsi" w:cs="Calibri"/>
          <w:sz w:val="20"/>
          <w:szCs w:val="20"/>
        </w:rPr>
      </w:pPr>
      <w:r w:rsidRPr="00FB6B8B">
        <w:rPr>
          <w:rFonts w:asciiTheme="minorHAnsi" w:hAnsiTheme="minorHAnsi" w:cs="Calibri"/>
          <w:sz w:val="20"/>
          <w:szCs w:val="20"/>
        </w:rPr>
        <w:t xml:space="preserve">Predpokladaná hodnota zákazky je </w:t>
      </w:r>
      <w:r w:rsidRPr="00546BC2">
        <w:rPr>
          <w:rFonts w:asciiTheme="minorHAnsi" w:hAnsiTheme="minorHAnsi" w:cs="Calibri"/>
          <w:b/>
          <w:bCs/>
          <w:sz w:val="20"/>
          <w:szCs w:val="20"/>
        </w:rPr>
        <w:t>143.771,75 EUR bez DPH</w:t>
      </w:r>
      <w:r>
        <w:rPr>
          <w:rFonts w:asciiTheme="minorHAnsi" w:hAnsiTheme="minorHAnsi" w:cs="Calibri"/>
          <w:sz w:val="20"/>
          <w:szCs w:val="20"/>
        </w:rPr>
        <w:t>.</w:t>
      </w:r>
    </w:p>
    <w:p w14:paraId="5DF0BF90" w14:textId="77777777" w:rsidR="00C33628" w:rsidRPr="00C33628" w:rsidRDefault="00C33628" w:rsidP="00C33628">
      <w:pPr>
        <w:pStyle w:val="Odsekzoznamu"/>
        <w:rPr>
          <w:rFonts w:asciiTheme="minorHAnsi" w:hAnsiTheme="minorHAnsi" w:cs="Calibri"/>
          <w:sz w:val="20"/>
          <w:szCs w:val="20"/>
        </w:rPr>
      </w:pPr>
    </w:p>
    <w:p w14:paraId="4E2E8E3F" w14:textId="1695794F" w:rsidR="00C33628" w:rsidRPr="00C33628" w:rsidRDefault="00C33628" w:rsidP="00C33628">
      <w:pPr>
        <w:pStyle w:val="Odsekzoznamu"/>
        <w:numPr>
          <w:ilvl w:val="1"/>
          <w:numId w:val="29"/>
        </w:numPr>
        <w:jc w:val="both"/>
        <w:rPr>
          <w:rFonts w:asciiTheme="minorHAnsi" w:hAnsiTheme="minorHAnsi" w:cs="Calibri"/>
          <w:sz w:val="20"/>
          <w:szCs w:val="20"/>
        </w:rPr>
      </w:pPr>
      <w:r>
        <w:rPr>
          <w:rFonts w:asciiTheme="minorHAnsi" w:hAnsiTheme="minorHAnsi" w:cs="Calibri"/>
          <w:sz w:val="20"/>
          <w:szCs w:val="20"/>
        </w:rPr>
        <w:t>V rámci predmetu zákazky verejný obstarávateľ požaduje dodať a inštalovať:</w:t>
      </w:r>
    </w:p>
    <w:p w14:paraId="0D248C7F" w14:textId="0ABF8576" w:rsidR="00C33628" w:rsidRDefault="00C33628" w:rsidP="00C33628">
      <w:pPr>
        <w:pStyle w:val="Odsekzoznamu"/>
        <w:numPr>
          <w:ilvl w:val="0"/>
          <w:numId w:val="30"/>
        </w:numPr>
        <w:jc w:val="both"/>
        <w:rPr>
          <w:rFonts w:asciiTheme="minorHAnsi" w:hAnsiTheme="minorHAnsi" w:cs="Calibri"/>
          <w:sz w:val="20"/>
          <w:szCs w:val="20"/>
        </w:rPr>
      </w:pPr>
      <w:r>
        <w:rPr>
          <w:rFonts w:asciiTheme="minorHAnsi" w:hAnsiTheme="minorHAnsi" w:cs="Calibri"/>
          <w:sz w:val="20"/>
          <w:szCs w:val="20"/>
        </w:rPr>
        <w:t>Aktívne prvky serverovňa</w:t>
      </w:r>
    </w:p>
    <w:p w14:paraId="44218F82" w14:textId="033859C9" w:rsidR="00C33628" w:rsidRDefault="00C33628" w:rsidP="00C33628">
      <w:pPr>
        <w:pStyle w:val="Odsekzoznamu"/>
        <w:numPr>
          <w:ilvl w:val="0"/>
          <w:numId w:val="30"/>
        </w:numPr>
        <w:jc w:val="both"/>
        <w:rPr>
          <w:rFonts w:asciiTheme="minorHAnsi" w:hAnsiTheme="minorHAnsi" w:cs="Calibri"/>
          <w:sz w:val="20"/>
          <w:szCs w:val="20"/>
        </w:rPr>
      </w:pPr>
      <w:r>
        <w:rPr>
          <w:rFonts w:asciiTheme="minorHAnsi" w:hAnsiTheme="minorHAnsi" w:cs="Calibri"/>
          <w:sz w:val="20"/>
          <w:szCs w:val="20"/>
        </w:rPr>
        <w:t>Serverové technológie – serverovňa</w:t>
      </w:r>
    </w:p>
    <w:p w14:paraId="10AFDAFA" w14:textId="7F5B8CCF" w:rsidR="00C33628" w:rsidRDefault="00C33628" w:rsidP="00C33628">
      <w:pPr>
        <w:pStyle w:val="Odsekzoznamu"/>
        <w:numPr>
          <w:ilvl w:val="0"/>
          <w:numId w:val="30"/>
        </w:numPr>
        <w:jc w:val="both"/>
        <w:rPr>
          <w:rFonts w:asciiTheme="minorHAnsi" w:hAnsiTheme="minorHAnsi" w:cs="Calibri"/>
          <w:sz w:val="20"/>
          <w:szCs w:val="20"/>
        </w:rPr>
      </w:pPr>
      <w:r>
        <w:rPr>
          <w:rFonts w:asciiTheme="minorHAnsi" w:hAnsiTheme="minorHAnsi" w:cs="Calibri"/>
          <w:sz w:val="20"/>
          <w:szCs w:val="20"/>
        </w:rPr>
        <w:t>VoIP – IP telefóny</w:t>
      </w:r>
    </w:p>
    <w:p w14:paraId="7635DB7B" w14:textId="37F64679" w:rsidR="00C33628" w:rsidRDefault="00C33628" w:rsidP="00C33628">
      <w:pPr>
        <w:jc w:val="both"/>
        <w:rPr>
          <w:rFonts w:asciiTheme="minorHAnsi" w:hAnsiTheme="minorHAnsi" w:cs="Calibri"/>
          <w:sz w:val="20"/>
          <w:szCs w:val="20"/>
        </w:rPr>
      </w:pPr>
    </w:p>
    <w:p w14:paraId="7DFA59D5" w14:textId="54C2253F" w:rsidR="00C33628" w:rsidRDefault="00C33628" w:rsidP="008802A2">
      <w:pPr>
        <w:pStyle w:val="Odsekzoznamu"/>
        <w:numPr>
          <w:ilvl w:val="2"/>
          <w:numId w:val="29"/>
        </w:numPr>
        <w:ind w:left="1134"/>
        <w:jc w:val="both"/>
        <w:rPr>
          <w:rFonts w:asciiTheme="minorHAnsi" w:hAnsiTheme="minorHAnsi" w:cs="Calibri"/>
          <w:sz w:val="20"/>
          <w:szCs w:val="20"/>
        </w:rPr>
      </w:pPr>
      <w:r w:rsidRPr="001B0368">
        <w:rPr>
          <w:rFonts w:asciiTheme="minorHAnsi" w:hAnsiTheme="minorHAnsi" w:cs="Calibri"/>
          <w:b/>
          <w:bCs/>
          <w:sz w:val="20"/>
          <w:szCs w:val="20"/>
        </w:rPr>
        <w:t xml:space="preserve">Aktívne prvky serverovňa </w:t>
      </w:r>
      <w:r w:rsidR="001B0368" w:rsidRPr="001B0368">
        <w:rPr>
          <w:rFonts w:asciiTheme="minorHAnsi" w:hAnsiTheme="minorHAnsi" w:cs="Calibri"/>
          <w:b/>
          <w:bCs/>
          <w:sz w:val="20"/>
          <w:szCs w:val="20"/>
        </w:rPr>
        <w:t>–</w:t>
      </w:r>
      <w:r w:rsidRPr="001B0368">
        <w:rPr>
          <w:rFonts w:asciiTheme="minorHAnsi" w:hAnsiTheme="minorHAnsi" w:cs="Calibri"/>
          <w:b/>
          <w:bCs/>
          <w:sz w:val="20"/>
          <w:szCs w:val="20"/>
        </w:rPr>
        <w:t xml:space="preserve"> </w:t>
      </w:r>
      <w:r w:rsidR="001B0368" w:rsidRPr="001B0368">
        <w:rPr>
          <w:rFonts w:asciiTheme="minorHAnsi" w:hAnsiTheme="minorHAnsi" w:cs="Calibri"/>
          <w:b/>
          <w:bCs/>
          <w:sz w:val="20"/>
          <w:szCs w:val="20"/>
        </w:rPr>
        <w:t>serverová výpočtová technika</w:t>
      </w:r>
      <w:r w:rsidR="001B0368">
        <w:rPr>
          <w:rFonts w:asciiTheme="minorHAnsi" w:hAnsiTheme="minorHAnsi" w:cs="Calibri"/>
          <w:sz w:val="20"/>
          <w:szCs w:val="20"/>
        </w:rPr>
        <w:t xml:space="preserve"> – vybavenie novovzniknutej školskej serverovne modernou serverovou výpočtovou technikou slúžiacou pre podporu vyučovacieho procesu a prevádzky v škole. Poskytuje možnosti modernej virtualizácie serverových operačných systémov, podpory a akcelerácie renderovania videa a animácií, vytvára úložný priestor pre užívateľské a prevádzkové dáta. Softvér poskytuje možnosti centrálnej správy digitálneho prostredia pracovných staníc a užívateľov pre potreby bežnej prevádzky modernej IT infraštruktúry s možnosťou poskytovania služieb a prostriedkov vzdelávania aj mimo školy, prostredníctvom verejnej siete internet.</w:t>
      </w:r>
    </w:p>
    <w:p w14:paraId="371BC2D8" w14:textId="077EBD21" w:rsidR="002D44BD" w:rsidRDefault="002D44BD" w:rsidP="002D44BD">
      <w:pPr>
        <w:pStyle w:val="Odsekzoznamu"/>
        <w:ind w:left="1134"/>
        <w:jc w:val="both"/>
        <w:rPr>
          <w:rFonts w:asciiTheme="minorHAnsi" w:hAnsiTheme="minorHAnsi" w:cs="Calibri"/>
          <w:sz w:val="20"/>
          <w:szCs w:val="20"/>
        </w:rPr>
      </w:pPr>
      <w:r w:rsidRPr="002D44BD">
        <w:rPr>
          <w:rFonts w:asciiTheme="minorHAnsi" w:hAnsiTheme="minorHAnsi" w:cs="Calibri"/>
          <w:b/>
          <w:bCs/>
          <w:sz w:val="20"/>
          <w:szCs w:val="20"/>
        </w:rPr>
        <w:t>Súbor záložného napájania pre dve nezávislé napájacie vetvy 16A, súbor aktívnych sieťových prvkov pre serverovňu</w:t>
      </w:r>
      <w:r w:rsidRPr="002D44BD">
        <w:rPr>
          <w:rFonts w:asciiTheme="minorHAnsi" w:hAnsiTheme="minorHAnsi" w:cs="Calibri"/>
          <w:sz w:val="20"/>
          <w:szCs w:val="20"/>
        </w:rPr>
        <w:t xml:space="preserve">  - prvá najdôležitejšia časť dodávky bude realizovaná Predávajúcim  po základnom stavebnotechnickom vybavení serverovne na druhom nadzemnom podlaží v rámci stavebných prác zákazky „Nadstavba a prístavba SPŠ J. Murgaša Banská Bystrica – modernizácia odborného vzdelávania“ (časť rozpočtu E1.6 Vnútorné slaboprúdové rozvody – minimálne dodávky tovarov a prác položiek rozpočtu 1 až 38</w:t>
      </w:r>
      <w:r w:rsidR="001B7957">
        <w:rPr>
          <w:rFonts w:asciiTheme="minorHAnsi" w:hAnsiTheme="minorHAnsi" w:cs="Calibri"/>
          <w:sz w:val="20"/>
          <w:szCs w:val="20"/>
        </w:rPr>
        <w:t xml:space="preserve"> </w:t>
      </w:r>
      <w:r w:rsidR="001B7957" w:rsidRPr="001B7957">
        <w:rPr>
          <w:rFonts w:asciiTheme="minorHAnsi" w:hAnsiTheme="minorHAnsi" w:cs="Calibri"/>
          <w:sz w:val="20"/>
          <w:szCs w:val="20"/>
        </w:rPr>
        <w:t>podľa prílohy zmluvy č.4 Projektová dokumentácia - časť vnútorné slaboprúdové rozvody priečinok s názvom PD 1 - nadstavba a prístavba</w:t>
      </w:r>
      <w:r w:rsidRPr="002D44BD">
        <w:rPr>
          <w:rFonts w:asciiTheme="minorHAnsi" w:hAnsiTheme="minorHAnsi" w:cs="Calibri"/>
          <w:sz w:val="20"/>
          <w:szCs w:val="20"/>
        </w:rPr>
        <w:t>) podľa plánovaného indikatívneho harmonogramu výstavby realizované najskôr v</w:t>
      </w:r>
      <w:r w:rsidR="002561C6">
        <w:rPr>
          <w:rFonts w:asciiTheme="minorHAnsi" w:hAnsiTheme="minorHAnsi" w:cs="Calibri"/>
          <w:sz w:val="20"/>
          <w:szCs w:val="20"/>
        </w:rPr>
        <w:t> </w:t>
      </w:r>
      <w:proofErr w:type="spellStart"/>
      <w:r w:rsidR="002561C6">
        <w:rPr>
          <w:rFonts w:asciiTheme="minorHAnsi" w:hAnsiTheme="minorHAnsi" w:cs="Calibri"/>
          <w:sz w:val="20"/>
          <w:szCs w:val="20"/>
        </w:rPr>
        <w:t>V</w:t>
      </w:r>
      <w:proofErr w:type="spellEnd"/>
      <w:r w:rsidRPr="002D44BD">
        <w:rPr>
          <w:rFonts w:asciiTheme="minorHAnsi" w:hAnsiTheme="minorHAnsi" w:cs="Calibri"/>
          <w:sz w:val="20"/>
          <w:szCs w:val="20"/>
        </w:rPr>
        <w:t>. mesiaci  od začatia realizácie stavebných prác nakoľko v tejto fáze má dôjsť k demontáži existujúcich serverových zariadení. Tie bude potrebné nahradiť novými aktívnymi prvkami tak, aby bola udržaná funkčnosť školskej siete tzn. vrátane montáže  a konfigurácie systému podľa požiadaviek kupujúceho. Indikatívny harmonogram je súčas</w:t>
      </w:r>
      <w:r w:rsidR="00356231">
        <w:rPr>
          <w:rFonts w:asciiTheme="minorHAnsi" w:hAnsiTheme="minorHAnsi" w:cs="Calibri"/>
          <w:sz w:val="20"/>
          <w:szCs w:val="20"/>
        </w:rPr>
        <w:t xml:space="preserve">ťou týchto SP. </w:t>
      </w:r>
      <w:r w:rsidRPr="002D44BD">
        <w:rPr>
          <w:rFonts w:asciiTheme="minorHAnsi" w:hAnsiTheme="minorHAnsi" w:cs="Calibri"/>
          <w:sz w:val="20"/>
          <w:szCs w:val="20"/>
        </w:rPr>
        <w:t xml:space="preserve">Na aktívne prvky serverovne  sa budú </w:t>
      </w:r>
      <w:proofErr w:type="spellStart"/>
      <w:r w:rsidRPr="002D44BD">
        <w:rPr>
          <w:rFonts w:asciiTheme="minorHAnsi" w:hAnsiTheme="minorHAnsi" w:cs="Calibri"/>
          <w:sz w:val="20"/>
          <w:szCs w:val="20"/>
        </w:rPr>
        <w:t>nadpájať</w:t>
      </w:r>
      <w:proofErr w:type="spellEnd"/>
      <w:r w:rsidRPr="002D44BD">
        <w:rPr>
          <w:rFonts w:asciiTheme="minorHAnsi" w:hAnsiTheme="minorHAnsi" w:cs="Calibri"/>
          <w:sz w:val="20"/>
          <w:szCs w:val="20"/>
        </w:rPr>
        <w:t xml:space="preserve"> aj štruktúrované káblové systémy blokov školy s </w:t>
      </w:r>
      <w:proofErr w:type="spellStart"/>
      <w:r w:rsidRPr="002D44BD">
        <w:rPr>
          <w:rFonts w:asciiTheme="minorHAnsi" w:hAnsiTheme="minorHAnsi" w:cs="Calibri"/>
          <w:sz w:val="20"/>
          <w:szCs w:val="20"/>
        </w:rPr>
        <w:t>ozn</w:t>
      </w:r>
      <w:proofErr w:type="spellEnd"/>
      <w:r w:rsidRPr="002D44BD">
        <w:rPr>
          <w:rFonts w:asciiTheme="minorHAnsi" w:hAnsiTheme="minorHAnsi" w:cs="Calibri"/>
          <w:sz w:val="20"/>
          <w:szCs w:val="20"/>
        </w:rPr>
        <w:t>. B, C a D podľa vykonaných stavebných prác samostatnej zákazky „</w:t>
      </w:r>
      <w:r w:rsidRPr="004B6659">
        <w:rPr>
          <w:rFonts w:asciiTheme="minorHAnsi" w:hAnsiTheme="minorHAnsi" w:cs="Calibri"/>
          <w:b/>
          <w:bCs/>
          <w:sz w:val="20"/>
          <w:szCs w:val="20"/>
        </w:rPr>
        <w:t>SPŠ J. Murgaša - Podpora inovatívneho myslenia – modernizácia a rekonštrukcie interiérových priestorov</w:t>
      </w:r>
      <w:r w:rsidRPr="002D44BD">
        <w:rPr>
          <w:rFonts w:asciiTheme="minorHAnsi" w:hAnsiTheme="minorHAnsi" w:cs="Calibri"/>
          <w:sz w:val="20"/>
          <w:szCs w:val="20"/>
        </w:rPr>
        <w:t xml:space="preserve">„ pozn. orientačný predpoklad celkovej realizácie týchto prác je od </w:t>
      </w:r>
      <w:r w:rsidR="002561C6">
        <w:rPr>
          <w:rFonts w:asciiTheme="minorHAnsi" w:hAnsiTheme="minorHAnsi" w:cs="Calibri"/>
          <w:sz w:val="20"/>
          <w:szCs w:val="20"/>
        </w:rPr>
        <w:t>9</w:t>
      </w:r>
      <w:r w:rsidRPr="002D44BD">
        <w:rPr>
          <w:rFonts w:asciiTheme="minorHAnsi" w:hAnsiTheme="minorHAnsi" w:cs="Calibri"/>
          <w:sz w:val="20"/>
          <w:szCs w:val="20"/>
        </w:rPr>
        <w:t xml:space="preserve">/2022 do </w:t>
      </w:r>
      <w:r w:rsidR="002561C6">
        <w:rPr>
          <w:rFonts w:asciiTheme="minorHAnsi" w:hAnsiTheme="minorHAnsi" w:cs="Calibri"/>
          <w:sz w:val="20"/>
          <w:szCs w:val="20"/>
        </w:rPr>
        <w:t>2</w:t>
      </w:r>
      <w:r w:rsidRPr="002D44BD">
        <w:rPr>
          <w:rFonts w:asciiTheme="minorHAnsi" w:hAnsiTheme="minorHAnsi" w:cs="Calibri"/>
          <w:sz w:val="20"/>
          <w:szCs w:val="20"/>
        </w:rPr>
        <w:t>/</w:t>
      </w:r>
      <w:r w:rsidRPr="00340154">
        <w:rPr>
          <w:rFonts w:asciiTheme="minorHAnsi" w:hAnsiTheme="minorHAnsi" w:cs="Calibri"/>
          <w:sz w:val="20"/>
          <w:szCs w:val="20"/>
        </w:rPr>
        <w:t xml:space="preserve">2023.  </w:t>
      </w:r>
      <w:r w:rsidR="002561C6" w:rsidRPr="00340154">
        <w:rPr>
          <w:rFonts w:asciiTheme="minorHAnsi" w:hAnsiTheme="minorHAnsi" w:cs="Calibri"/>
          <w:sz w:val="20"/>
          <w:szCs w:val="20"/>
        </w:rPr>
        <w:t>Predmet zákazky bude financovaný z vlastných zdrojov verejného obstarávateľa. Verejný obstarávateľ/kupujúci sa za účelom získania zdrojov financovania dodania a inštalácie tovarov, ktoré sú predmetom tohto verejného obstarávania, bude uchádzať o poskytnutie nenávratného finančného príspevku (ďalej aj „NFP“), ktorého podmienky čerpania budú upravené v Zmluve o poskytnutí NFP v rámci Integrovaného regionálneho operačného programu. V  prípade, že sa daná stavba bude môcť realizovať podľa vydania Rozhodnutia o schválení Žiadosti o nenávratný finančný príspevok s predpokladaným termínom okolo septembra 2022, tovar sa dodá v zmysle zaslanej záväznej objednávky v plnom rozsahu. V prípade negatívneho stanoviska Rozhodnutím o neschválení Žiadosti o nenávratný finančný príspevok sa tento tovar podľa prílohy č.1 nebude dodávať vôbec alebo len po následnej vzájomnej dohode v prípade uvoľnenia iných možných zdrojov Kupujúceho.</w:t>
      </w:r>
    </w:p>
    <w:p w14:paraId="4C7E996D" w14:textId="7378CAB1" w:rsidR="00356231" w:rsidRPr="00546BC2" w:rsidRDefault="00356231" w:rsidP="00546BC2">
      <w:pPr>
        <w:ind w:left="1134"/>
        <w:jc w:val="both"/>
        <w:rPr>
          <w:rFonts w:asciiTheme="minorHAnsi" w:hAnsiTheme="minorHAnsi" w:cs="Calibri"/>
          <w:sz w:val="20"/>
          <w:szCs w:val="20"/>
        </w:rPr>
      </w:pPr>
      <w:r>
        <w:rPr>
          <w:rFonts w:asciiTheme="minorHAnsi" w:hAnsiTheme="minorHAnsi" w:cs="Calibri"/>
          <w:sz w:val="20"/>
          <w:szCs w:val="20"/>
        </w:rPr>
        <w:t>Úspešný uchádzač musí</w:t>
      </w:r>
      <w:r w:rsidRPr="00356231">
        <w:rPr>
          <w:rFonts w:asciiTheme="minorHAnsi" w:hAnsiTheme="minorHAnsi" w:cs="Calibri"/>
          <w:sz w:val="20"/>
          <w:szCs w:val="20"/>
        </w:rPr>
        <w:t xml:space="preserve"> svoje postupy pri inštalácii </w:t>
      </w:r>
      <w:r w:rsidR="004B6659">
        <w:rPr>
          <w:rFonts w:asciiTheme="minorHAnsi" w:hAnsiTheme="minorHAnsi" w:cs="Calibri"/>
          <w:sz w:val="20"/>
          <w:szCs w:val="20"/>
        </w:rPr>
        <w:t>obstarávaného predmetu</w:t>
      </w:r>
      <w:r w:rsidRPr="00356231">
        <w:rPr>
          <w:rFonts w:asciiTheme="minorHAnsi" w:hAnsiTheme="minorHAnsi" w:cs="Calibri"/>
          <w:sz w:val="20"/>
          <w:szCs w:val="20"/>
        </w:rPr>
        <w:t xml:space="preserve"> koordinovať s</w:t>
      </w:r>
      <w:r>
        <w:rPr>
          <w:rFonts w:asciiTheme="minorHAnsi" w:hAnsiTheme="minorHAnsi" w:cs="Calibri"/>
          <w:sz w:val="20"/>
          <w:szCs w:val="20"/>
        </w:rPr>
        <w:t> verejným obstarávateľom</w:t>
      </w:r>
      <w:r w:rsidRPr="00356231">
        <w:rPr>
          <w:rFonts w:asciiTheme="minorHAnsi" w:hAnsiTheme="minorHAnsi" w:cs="Calibri"/>
          <w:sz w:val="20"/>
          <w:szCs w:val="20"/>
        </w:rPr>
        <w:t xml:space="preserve"> a zhotoviteľom vykonávaných stavebných prác na objekte SPŠ J. Murgaša v Banskej Bystrici a to bez neodôvodneného obmedzovania, ktoré by mohlo spôsobovať technické problémy spojené s prechodom, funkcionalitou a pripojením, prípadne so vznikom stavebných rizík. </w:t>
      </w:r>
      <w:r w:rsidR="00AB0275">
        <w:rPr>
          <w:rFonts w:asciiTheme="minorHAnsi" w:hAnsiTheme="minorHAnsi" w:cs="Calibri"/>
          <w:sz w:val="20"/>
          <w:szCs w:val="20"/>
        </w:rPr>
        <w:t xml:space="preserve">Úspešný </w:t>
      </w:r>
      <w:r w:rsidR="004B6659">
        <w:rPr>
          <w:rFonts w:asciiTheme="minorHAnsi" w:hAnsiTheme="minorHAnsi" w:cs="Calibri"/>
          <w:sz w:val="20"/>
          <w:szCs w:val="20"/>
        </w:rPr>
        <w:t>u</w:t>
      </w:r>
      <w:r w:rsidR="00AB0275">
        <w:rPr>
          <w:rFonts w:asciiTheme="minorHAnsi" w:hAnsiTheme="minorHAnsi" w:cs="Calibri"/>
          <w:sz w:val="20"/>
          <w:szCs w:val="20"/>
        </w:rPr>
        <w:t>chádzač (predávajúci) je povinný v</w:t>
      </w:r>
      <w:r w:rsidRPr="00356231">
        <w:rPr>
          <w:rFonts w:asciiTheme="minorHAnsi" w:hAnsiTheme="minorHAnsi" w:cs="Calibri"/>
          <w:sz w:val="20"/>
          <w:szCs w:val="20"/>
        </w:rPr>
        <w:t xml:space="preserve"> nevyhnutnom rozsahu dôkladne </w:t>
      </w:r>
      <w:r w:rsidR="00AB0275">
        <w:rPr>
          <w:rFonts w:asciiTheme="minorHAnsi" w:hAnsiTheme="minorHAnsi" w:cs="Calibri"/>
          <w:sz w:val="20"/>
          <w:szCs w:val="20"/>
        </w:rPr>
        <w:t xml:space="preserve">sa </w:t>
      </w:r>
      <w:r w:rsidRPr="00356231">
        <w:rPr>
          <w:rFonts w:asciiTheme="minorHAnsi" w:hAnsiTheme="minorHAnsi" w:cs="Calibri"/>
          <w:sz w:val="20"/>
          <w:szCs w:val="20"/>
        </w:rPr>
        <w:lastRenderedPageBreak/>
        <w:t>oboznámi</w:t>
      </w:r>
      <w:r w:rsidR="00AB0275">
        <w:rPr>
          <w:rFonts w:asciiTheme="minorHAnsi" w:hAnsiTheme="minorHAnsi" w:cs="Calibri"/>
          <w:sz w:val="20"/>
          <w:szCs w:val="20"/>
        </w:rPr>
        <w:t>ť</w:t>
      </w:r>
      <w:r w:rsidRPr="00356231">
        <w:rPr>
          <w:rFonts w:asciiTheme="minorHAnsi" w:hAnsiTheme="minorHAnsi" w:cs="Calibri"/>
          <w:sz w:val="20"/>
          <w:szCs w:val="20"/>
        </w:rPr>
        <w:t xml:space="preserve"> s príslušnou časťou projektových dokumentácií súvisiacich s vykonávanými stavebnými prácami a tomu prispôsobí montáž a inštaláciu dodaných tovaro</w:t>
      </w:r>
      <w:r w:rsidR="004B6659">
        <w:rPr>
          <w:rFonts w:asciiTheme="minorHAnsi" w:hAnsiTheme="minorHAnsi" w:cs="Calibri"/>
          <w:sz w:val="20"/>
          <w:szCs w:val="20"/>
        </w:rPr>
        <w:t>v</w:t>
      </w:r>
      <w:r w:rsidRPr="00356231">
        <w:rPr>
          <w:rFonts w:asciiTheme="minorHAnsi" w:hAnsiTheme="minorHAnsi" w:cs="Calibri"/>
          <w:sz w:val="20"/>
          <w:szCs w:val="20"/>
        </w:rPr>
        <w:t>.</w:t>
      </w:r>
      <w:r w:rsidR="002561C6" w:rsidRPr="002561C6">
        <w:t xml:space="preserve"> </w:t>
      </w:r>
      <w:r w:rsidR="002561C6" w:rsidRPr="002561C6">
        <w:rPr>
          <w:rFonts w:asciiTheme="minorHAnsi" w:hAnsiTheme="minorHAnsi" w:cs="Calibri"/>
          <w:sz w:val="20"/>
          <w:szCs w:val="20"/>
        </w:rPr>
        <w:t xml:space="preserve">V prípade potreby si </w:t>
      </w:r>
      <w:r w:rsidR="002561C6">
        <w:rPr>
          <w:rFonts w:asciiTheme="minorHAnsi" w:hAnsiTheme="minorHAnsi" w:cs="Calibri"/>
          <w:sz w:val="20"/>
          <w:szCs w:val="20"/>
        </w:rPr>
        <w:t>uchádzač</w:t>
      </w:r>
      <w:r w:rsidR="002561C6" w:rsidRPr="002561C6">
        <w:rPr>
          <w:rFonts w:asciiTheme="minorHAnsi" w:hAnsiTheme="minorHAnsi" w:cs="Calibri"/>
          <w:sz w:val="20"/>
          <w:szCs w:val="20"/>
        </w:rPr>
        <w:t xml:space="preserve"> po podpise zmluvy </w:t>
      </w:r>
      <w:r w:rsidR="002561C6">
        <w:rPr>
          <w:rFonts w:asciiTheme="minorHAnsi" w:hAnsiTheme="minorHAnsi" w:cs="Calibri"/>
          <w:sz w:val="20"/>
          <w:szCs w:val="20"/>
        </w:rPr>
        <w:t xml:space="preserve">bude </w:t>
      </w:r>
      <w:r w:rsidR="002561C6" w:rsidRPr="002561C6">
        <w:rPr>
          <w:rFonts w:asciiTheme="minorHAnsi" w:hAnsiTheme="minorHAnsi" w:cs="Calibri"/>
          <w:sz w:val="20"/>
          <w:szCs w:val="20"/>
        </w:rPr>
        <w:t>m</w:t>
      </w:r>
      <w:r w:rsidR="002561C6">
        <w:rPr>
          <w:rFonts w:asciiTheme="minorHAnsi" w:hAnsiTheme="minorHAnsi" w:cs="Calibri"/>
          <w:sz w:val="20"/>
          <w:szCs w:val="20"/>
        </w:rPr>
        <w:t>ôcť</w:t>
      </w:r>
      <w:r w:rsidR="002561C6" w:rsidRPr="002561C6">
        <w:rPr>
          <w:rFonts w:asciiTheme="minorHAnsi" w:hAnsiTheme="minorHAnsi" w:cs="Calibri"/>
          <w:sz w:val="20"/>
          <w:szCs w:val="20"/>
        </w:rPr>
        <w:t xml:space="preserve"> vyžiadať aj zvyšné časti projektovej dokumentácie, ak zdôvodní </w:t>
      </w:r>
      <w:r w:rsidR="001F354C">
        <w:rPr>
          <w:rFonts w:asciiTheme="minorHAnsi" w:hAnsiTheme="minorHAnsi" w:cs="Calibri"/>
          <w:sz w:val="20"/>
          <w:szCs w:val="20"/>
        </w:rPr>
        <w:t xml:space="preserve">tieto </w:t>
      </w:r>
      <w:r w:rsidR="002561C6" w:rsidRPr="002561C6">
        <w:rPr>
          <w:rFonts w:asciiTheme="minorHAnsi" w:hAnsiTheme="minorHAnsi" w:cs="Calibri"/>
          <w:sz w:val="20"/>
          <w:szCs w:val="20"/>
        </w:rPr>
        <w:t>súvislosti.</w:t>
      </w:r>
    </w:p>
    <w:p w14:paraId="6183EE3F" w14:textId="661B6651" w:rsidR="001B0368" w:rsidRDefault="001B0368" w:rsidP="008802A2">
      <w:pPr>
        <w:pStyle w:val="Odsekzoznamu"/>
        <w:numPr>
          <w:ilvl w:val="2"/>
          <w:numId w:val="29"/>
        </w:numPr>
        <w:ind w:left="1134"/>
        <w:jc w:val="both"/>
        <w:rPr>
          <w:rFonts w:asciiTheme="minorHAnsi" w:hAnsiTheme="minorHAnsi" w:cs="Calibri"/>
          <w:sz w:val="20"/>
          <w:szCs w:val="20"/>
        </w:rPr>
      </w:pPr>
      <w:r w:rsidRPr="00E145FA">
        <w:rPr>
          <w:rFonts w:asciiTheme="minorHAnsi" w:hAnsiTheme="minorHAnsi" w:cs="Calibri"/>
          <w:b/>
          <w:bCs/>
          <w:sz w:val="20"/>
          <w:szCs w:val="20"/>
        </w:rPr>
        <w:t>Serverové technológie – serverovňa</w:t>
      </w:r>
      <w:r>
        <w:rPr>
          <w:rFonts w:asciiTheme="minorHAnsi" w:hAnsiTheme="minorHAnsi" w:cs="Calibri"/>
          <w:sz w:val="20"/>
          <w:szCs w:val="20"/>
        </w:rPr>
        <w:t xml:space="preserve">. Sieťové prvky serverovňa – Vybavenie </w:t>
      </w:r>
      <w:r w:rsidR="00E145FA">
        <w:rPr>
          <w:rFonts w:asciiTheme="minorHAnsi" w:hAnsiTheme="minorHAnsi" w:cs="Calibri"/>
          <w:sz w:val="20"/>
          <w:szCs w:val="20"/>
        </w:rPr>
        <w:t xml:space="preserve">novovzniknutej školskej serverovne modernou technológiou slúžiacou pre potreby sieťovej komunikácie a zálohovania napájacieho napätia pre serverovú a komunikačnú techniku. Poskytuje možnosti centrálneho dátového komunikačného uzla pre všetky koncové body školy ako sú odborné PC učebne, blokové sieťové uzly a samostatná serverová výpočtová technika. Vytvára základnú štruktúru internej dátovej siete a jej delenie, ochranu a spojenie s verejnou sieťou internet. Zabezpečuje redundantné a zálohované elektrické napájanie všetkých prvkov serverovne a tým aj ochranu týchto prvkov pred poškodením a potencionálnou stratou dát pri poruchách v elektrickej sieti. </w:t>
      </w:r>
    </w:p>
    <w:p w14:paraId="44310E1D" w14:textId="586A61C2" w:rsidR="004B6659" w:rsidRDefault="004B6659" w:rsidP="004B6659">
      <w:pPr>
        <w:ind w:left="1134"/>
        <w:jc w:val="both"/>
        <w:rPr>
          <w:rFonts w:asciiTheme="minorHAnsi" w:hAnsiTheme="minorHAnsi" w:cs="Calibri"/>
          <w:sz w:val="20"/>
          <w:szCs w:val="20"/>
        </w:rPr>
      </w:pPr>
      <w:r w:rsidRPr="004B6659">
        <w:rPr>
          <w:rFonts w:asciiTheme="minorHAnsi" w:hAnsiTheme="minorHAnsi" w:cs="Calibri"/>
          <w:b/>
          <w:bCs/>
          <w:sz w:val="20"/>
          <w:szCs w:val="20"/>
        </w:rPr>
        <w:t xml:space="preserve">Súbor </w:t>
      </w:r>
      <w:proofErr w:type="spellStart"/>
      <w:r w:rsidRPr="004B6659">
        <w:rPr>
          <w:rFonts w:asciiTheme="minorHAnsi" w:hAnsiTheme="minorHAnsi" w:cs="Calibri"/>
          <w:b/>
          <w:bCs/>
          <w:sz w:val="20"/>
          <w:szCs w:val="20"/>
        </w:rPr>
        <w:t>virtualizačných</w:t>
      </w:r>
      <w:proofErr w:type="spellEnd"/>
      <w:r w:rsidRPr="004B6659">
        <w:rPr>
          <w:rFonts w:asciiTheme="minorHAnsi" w:hAnsiTheme="minorHAnsi" w:cs="Calibri"/>
          <w:b/>
          <w:bCs/>
          <w:sz w:val="20"/>
          <w:szCs w:val="20"/>
        </w:rPr>
        <w:t xml:space="preserve"> serverov, Súbor </w:t>
      </w:r>
      <w:proofErr w:type="spellStart"/>
      <w:r w:rsidRPr="004B6659">
        <w:rPr>
          <w:rFonts w:asciiTheme="minorHAnsi" w:hAnsiTheme="minorHAnsi" w:cs="Calibri"/>
          <w:b/>
          <w:bCs/>
          <w:sz w:val="20"/>
          <w:szCs w:val="20"/>
        </w:rPr>
        <w:t>renderovacieho</w:t>
      </w:r>
      <w:proofErr w:type="spellEnd"/>
      <w:r w:rsidRPr="004B6659">
        <w:rPr>
          <w:rFonts w:asciiTheme="minorHAnsi" w:hAnsiTheme="minorHAnsi" w:cs="Calibri"/>
          <w:b/>
          <w:bCs/>
          <w:sz w:val="20"/>
          <w:szCs w:val="20"/>
        </w:rPr>
        <w:t xml:space="preserve"> servera, Home </w:t>
      </w:r>
      <w:proofErr w:type="spellStart"/>
      <w:r w:rsidRPr="004B6659">
        <w:rPr>
          <w:rFonts w:asciiTheme="minorHAnsi" w:hAnsiTheme="minorHAnsi" w:cs="Calibri"/>
          <w:b/>
          <w:bCs/>
          <w:sz w:val="20"/>
          <w:szCs w:val="20"/>
        </w:rPr>
        <w:t>storage</w:t>
      </w:r>
      <w:proofErr w:type="spellEnd"/>
      <w:r w:rsidRPr="004B6659">
        <w:rPr>
          <w:rFonts w:asciiTheme="minorHAnsi" w:hAnsiTheme="minorHAnsi" w:cs="Calibri"/>
          <w:b/>
          <w:bCs/>
          <w:sz w:val="20"/>
          <w:szCs w:val="20"/>
        </w:rPr>
        <w:t xml:space="preserve"> (úložisko dát užívateľských profilov), </w:t>
      </w:r>
      <w:proofErr w:type="spellStart"/>
      <w:r w:rsidRPr="004B6659">
        <w:rPr>
          <w:rFonts w:asciiTheme="minorHAnsi" w:hAnsiTheme="minorHAnsi" w:cs="Calibri"/>
          <w:b/>
          <w:bCs/>
          <w:sz w:val="20"/>
          <w:szCs w:val="20"/>
        </w:rPr>
        <w:t>Archive</w:t>
      </w:r>
      <w:proofErr w:type="spellEnd"/>
      <w:r w:rsidRPr="004B6659">
        <w:rPr>
          <w:rFonts w:asciiTheme="minorHAnsi" w:hAnsiTheme="minorHAnsi" w:cs="Calibri"/>
          <w:b/>
          <w:bCs/>
          <w:sz w:val="20"/>
          <w:szCs w:val="20"/>
        </w:rPr>
        <w:t xml:space="preserve"> </w:t>
      </w:r>
      <w:proofErr w:type="spellStart"/>
      <w:r w:rsidRPr="004B6659">
        <w:rPr>
          <w:rFonts w:asciiTheme="minorHAnsi" w:hAnsiTheme="minorHAnsi" w:cs="Calibri"/>
          <w:b/>
          <w:bCs/>
          <w:sz w:val="20"/>
          <w:szCs w:val="20"/>
        </w:rPr>
        <w:t>storage</w:t>
      </w:r>
      <w:proofErr w:type="spellEnd"/>
      <w:r w:rsidRPr="004B6659">
        <w:rPr>
          <w:rFonts w:asciiTheme="minorHAnsi" w:hAnsiTheme="minorHAnsi" w:cs="Calibri"/>
          <w:b/>
          <w:bCs/>
          <w:sz w:val="20"/>
          <w:szCs w:val="20"/>
        </w:rPr>
        <w:t xml:space="preserve"> (úložisko archivácie dát), Súbor doplnkov do súčasného serveru</w:t>
      </w:r>
      <w:r w:rsidRPr="004B6659">
        <w:rPr>
          <w:rFonts w:asciiTheme="minorHAnsi" w:hAnsiTheme="minorHAnsi" w:cs="Calibri"/>
          <w:sz w:val="20"/>
          <w:szCs w:val="20"/>
        </w:rPr>
        <w:t xml:space="preserve"> - dodávka a montáž / inštalácia bude realizovaná po montáži / inštalácii tovarov v zmysle bodu 1.</w:t>
      </w:r>
      <w:r>
        <w:rPr>
          <w:rFonts w:asciiTheme="minorHAnsi" w:hAnsiTheme="minorHAnsi" w:cs="Calibri"/>
          <w:sz w:val="20"/>
          <w:szCs w:val="20"/>
        </w:rPr>
        <w:t>5.1</w:t>
      </w:r>
      <w:r w:rsidRPr="004B6659">
        <w:rPr>
          <w:rFonts w:asciiTheme="minorHAnsi" w:hAnsiTheme="minorHAnsi" w:cs="Calibri"/>
          <w:sz w:val="20"/>
          <w:szCs w:val="20"/>
        </w:rPr>
        <w:t xml:space="preserve"> </w:t>
      </w:r>
      <w:r>
        <w:rPr>
          <w:rFonts w:asciiTheme="minorHAnsi" w:hAnsiTheme="minorHAnsi" w:cs="Calibri"/>
          <w:sz w:val="20"/>
          <w:szCs w:val="20"/>
        </w:rPr>
        <w:t>tejto časti SP</w:t>
      </w:r>
      <w:r w:rsidRPr="004B6659">
        <w:rPr>
          <w:rFonts w:asciiTheme="minorHAnsi" w:hAnsiTheme="minorHAnsi" w:cs="Calibri"/>
          <w:sz w:val="20"/>
          <w:szCs w:val="20"/>
        </w:rPr>
        <w:t>. Montáž / inštalácia tohto tovaru / predmetu kúpy je závislá od harmonogramu len z </w:t>
      </w:r>
      <w:r w:rsidRPr="008B5ECA">
        <w:rPr>
          <w:rFonts w:asciiTheme="minorHAnsi" w:hAnsiTheme="minorHAnsi" w:cs="Calibri"/>
          <w:sz w:val="20"/>
          <w:szCs w:val="20"/>
        </w:rPr>
        <w:t>hľadiska ukončenia vyššie uvedených stavebných prác, ktoré je ohraničené maximálnou lehotou do 1</w:t>
      </w:r>
      <w:r w:rsidR="00EB4EF4" w:rsidRPr="008B5ECA">
        <w:rPr>
          <w:rFonts w:asciiTheme="minorHAnsi" w:hAnsiTheme="minorHAnsi" w:cs="Calibri"/>
          <w:sz w:val="20"/>
          <w:szCs w:val="20"/>
        </w:rPr>
        <w:t>1</w:t>
      </w:r>
      <w:r w:rsidRPr="008B5ECA">
        <w:rPr>
          <w:rFonts w:asciiTheme="minorHAnsi" w:hAnsiTheme="minorHAnsi" w:cs="Calibri"/>
          <w:sz w:val="20"/>
          <w:szCs w:val="20"/>
        </w:rPr>
        <w:t xml:space="preserve"> mesiacov od</w:t>
      </w:r>
      <w:r w:rsidRPr="004B6659">
        <w:rPr>
          <w:rFonts w:asciiTheme="minorHAnsi" w:hAnsiTheme="minorHAnsi" w:cs="Calibri"/>
          <w:sz w:val="20"/>
          <w:szCs w:val="20"/>
        </w:rPr>
        <w:t xml:space="preserve"> začatia realizácie stavebných prác. Súčasťou tejto dodávky servera je aj montáž/ inštalácia, zloženie, otestovanie a konfigurácia systému podľa požiadaviek </w:t>
      </w:r>
      <w:r w:rsidR="00FC2E26">
        <w:rPr>
          <w:rFonts w:asciiTheme="minorHAnsi" w:hAnsiTheme="minorHAnsi" w:cs="Calibri"/>
          <w:sz w:val="20"/>
          <w:szCs w:val="20"/>
        </w:rPr>
        <w:t>verejného obstarávania</w:t>
      </w:r>
      <w:r w:rsidRPr="004B6659">
        <w:rPr>
          <w:rFonts w:asciiTheme="minorHAnsi" w:hAnsiTheme="minorHAnsi" w:cs="Calibri"/>
          <w:sz w:val="20"/>
          <w:szCs w:val="20"/>
        </w:rPr>
        <w:t>.</w:t>
      </w:r>
    </w:p>
    <w:p w14:paraId="4375BD36" w14:textId="77777777" w:rsidR="00272F0D" w:rsidRPr="00272F0D" w:rsidRDefault="00E145FA" w:rsidP="00272F0D">
      <w:pPr>
        <w:pStyle w:val="Odsekzoznamu"/>
        <w:numPr>
          <w:ilvl w:val="2"/>
          <w:numId w:val="29"/>
        </w:numPr>
        <w:ind w:left="1134"/>
        <w:jc w:val="both"/>
        <w:rPr>
          <w:rFonts w:asciiTheme="minorHAnsi" w:hAnsiTheme="minorHAnsi" w:cs="Calibri"/>
          <w:b/>
          <w:bCs/>
          <w:sz w:val="20"/>
          <w:szCs w:val="20"/>
        </w:rPr>
      </w:pPr>
      <w:r w:rsidRPr="00E145FA">
        <w:rPr>
          <w:rFonts w:asciiTheme="minorHAnsi" w:hAnsiTheme="minorHAnsi" w:cs="Calibri"/>
          <w:b/>
          <w:bCs/>
          <w:sz w:val="20"/>
          <w:szCs w:val="20"/>
        </w:rPr>
        <w:t>VoIP – IP telefóny</w:t>
      </w:r>
      <w:r>
        <w:rPr>
          <w:rFonts w:asciiTheme="minorHAnsi" w:hAnsiTheme="minorHAnsi" w:cs="Calibri"/>
          <w:b/>
          <w:bCs/>
          <w:sz w:val="20"/>
          <w:szCs w:val="20"/>
        </w:rPr>
        <w:t xml:space="preserve">. </w:t>
      </w:r>
      <w:r w:rsidR="008D2CA4">
        <w:rPr>
          <w:rFonts w:asciiTheme="minorHAnsi" w:hAnsiTheme="minorHAnsi" w:cs="Calibri"/>
          <w:sz w:val="20"/>
          <w:szCs w:val="20"/>
        </w:rPr>
        <w:t xml:space="preserve">Vybavenie budovy škola a novovzniknutej nadstavby modernou technológiou slúžiacou pre potreby hlasovej telefonickej komunikácie. Poskytuje riešenie na báze hlasovej komunikácie prostredníctvom modernizovanej dátovej siete v priestoroch školy a verejnej siete internet mimo nej. Odbúrava stupňujúce sa náklady na správu a údržbu zastaralej analógovej technológie telefónnych liniek. Prostredníctvom zvýšenia kvality komunikácie v rámci vnútornej štruktúry školy ako aj verejných volaní zvyšuje produktivitu a pracovný komfort pre pedagogických aj nepedagogických zamestnancov. </w:t>
      </w:r>
      <w:r w:rsidR="008802A2">
        <w:rPr>
          <w:rFonts w:asciiTheme="minorHAnsi" w:hAnsiTheme="minorHAnsi" w:cs="Calibri"/>
          <w:sz w:val="20"/>
          <w:szCs w:val="20"/>
        </w:rPr>
        <w:t>Vytvára možnosti na úsporu finančných prostriedkov za hlasové služby s rastúcim objemom komunikácie prostredníctvom dátovej siete na úkor verejnej telefonickej siete.</w:t>
      </w:r>
    </w:p>
    <w:p w14:paraId="7B7294DD" w14:textId="21EA7448" w:rsidR="00272F0D" w:rsidRPr="00272F0D" w:rsidRDefault="00272F0D" w:rsidP="00272F0D">
      <w:pPr>
        <w:pStyle w:val="Odsekzoznamu"/>
        <w:ind w:left="1134"/>
        <w:jc w:val="both"/>
        <w:rPr>
          <w:rFonts w:asciiTheme="minorHAnsi" w:hAnsiTheme="minorHAnsi" w:cs="Calibri"/>
          <w:sz w:val="20"/>
          <w:szCs w:val="20"/>
        </w:rPr>
      </w:pPr>
      <w:r w:rsidRPr="00272F0D">
        <w:rPr>
          <w:rFonts w:asciiTheme="minorHAnsi" w:hAnsiTheme="minorHAnsi" w:cs="Calibri"/>
          <w:b/>
          <w:bCs/>
          <w:sz w:val="20"/>
          <w:szCs w:val="20"/>
        </w:rPr>
        <w:t>VoIP - IP telefóny (VoIP riešenie)</w:t>
      </w:r>
      <w:r w:rsidRPr="00272F0D">
        <w:rPr>
          <w:rFonts w:asciiTheme="minorHAnsi" w:hAnsiTheme="minorHAnsi" w:cs="Calibri"/>
          <w:sz w:val="20"/>
          <w:szCs w:val="20"/>
        </w:rPr>
        <w:t xml:space="preserve"> - dodávka a montáž / inštalácia bude realizovaná po montáži / inštalácii tovarov v zmysle bodu 1.</w:t>
      </w:r>
      <w:r w:rsidR="00977F01">
        <w:rPr>
          <w:rFonts w:asciiTheme="minorHAnsi" w:hAnsiTheme="minorHAnsi" w:cs="Calibri"/>
          <w:sz w:val="20"/>
          <w:szCs w:val="20"/>
        </w:rPr>
        <w:t>5.</w:t>
      </w:r>
      <w:r w:rsidRPr="00272F0D">
        <w:rPr>
          <w:rFonts w:asciiTheme="minorHAnsi" w:hAnsiTheme="minorHAnsi" w:cs="Calibri"/>
          <w:sz w:val="20"/>
          <w:szCs w:val="20"/>
        </w:rPr>
        <w:t>1</w:t>
      </w:r>
      <w:r w:rsidR="00977F01">
        <w:rPr>
          <w:rFonts w:asciiTheme="minorHAnsi" w:hAnsiTheme="minorHAnsi" w:cs="Calibri"/>
          <w:sz w:val="20"/>
          <w:szCs w:val="20"/>
        </w:rPr>
        <w:t>.</w:t>
      </w:r>
      <w:r w:rsidRPr="00272F0D">
        <w:rPr>
          <w:rFonts w:asciiTheme="minorHAnsi" w:hAnsiTheme="minorHAnsi" w:cs="Calibri"/>
          <w:sz w:val="20"/>
          <w:szCs w:val="20"/>
        </w:rPr>
        <w:t xml:space="preserve"> a 1.</w:t>
      </w:r>
      <w:r w:rsidR="00977F01">
        <w:rPr>
          <w:rFonts w:asciiTheme="minorHAnsi" w:hAnsiTheme="minorHAnsi" w:cs="Calibri"/>
          <w:sz w:val="20"/>
          <w:szCs w:val="20"/>
        </w:rPr>
        <w:t>5.</w:t>
      </w:r>
      <w:r w:rsidRPr="00272F0D">
        <w:rPr>
          <w:rFonts w:asciiTheme="minorHAnsi" w:hAnsiTheme="minorHAnsi" w:cs="Calibri"/>
          <w:sz w:val="20"/>
          <w:szCs w:val="20"/>
        </w:rPr>
        <w:t>2</w:t>
      </w:r>
      <w:r w:rsidR="00977F01">
        <w:rPr>
          <w:rFonts w:asciiTheme="minorHAnsi" w:hAnsiTheme="minorHAnsi" w:cs="Calibri"/>
          <w:sz w:val="20"/>
          <w:szCs w:val="20"/>
        </w:rPr>
        <w:t>.</w:t>
      </w:r>
      <w:r w:rsidRPr="00272F0D">
        <w:rPr>
          <w:rFonts w:asciiTheme="minorHAnsi" w:hAnsiTheme="minorHAnsi" w:cs="Calibri"/>
          <w:sz w:val="20"/>
          <w:szCs w:val="20"/>
        </w:rPr>
        <w:t xml:space="preserve"> tohto </w:t>
      </w:r>
      <w:r w:rsidR="00977F01">
        <w:rPr>
          <w:rFonts w:asciiTheme="minorHAnsi" w:hAnsiTheme="minorHAnsi" w:cs="Calibri"/>
          <w:sz w:val="20"/>
          <w:szCs w:val="20"/>
        </w:rPr>
        <w:t>bodu SP.</w:t>
      </w:r>
      <w:r w:rsidRPr="00272F0D">
        <w:rPr>
          <w:rFonts w:asciiTheme="minorHAnsi" w:hAnsiTheme="minorHAnsi" w:cs="Calibri"/>
          <w:sz w:val="20"/>
          <w:szCs w:val="20"/>
        </w:rPr>
        <w:t xml:space="preserve"> Pri VoIP riešení je preto súčasťou dodávky rovnako aj montáž a s ňou spojené činnosti tzn. osadenie servera, programovanie servera podľa požiadaviek, programovanie prenosných jednotiek, programovanie VoIP terminálov, migrácia súčasných telefónnych čísiel, likvidácia vzniknutého odpadu ako aj následné zaškolenie obsluhy dotknutých zariadení.</w:t>
      </w:r>
    </w:p>
    <w:p w14:paraId="74F11F2F" w14:textId="6FDC1006" w:rsidR="00DE1BAD" w:rsidRDefault="004543AF" w:rsidP="004543AF">
      <w:pPr>
        <w:pStyle w:val="Odsekzoznamu"/>
        <w:numPr>
          <w:ilvl w:val="1"/>
          <w:numId w:val="29"/>
        </w:numPr>
        <w:jc w:val="both"/>
        <w:rPr>
          <w:rFonts w:asciiTheme="minorHAnsi" w:hAnsiTheme="minorHAnsi" w:cs="Calibri"/>
          <w:sz w:val="20"/>
          <w:szCs w:val="20"/>
        </w:rPr>
      </w:pPr>
      <w:r>
        <w:rPr>
          <w:rFonts w:asciiTheme="minorHAnsi" w:hAnsiTheme="minorHAnsi" w:cs="Calibri"/>
          <w:sz w:val="20"/>
          <w:szCs w:val="20"/>
        </w:rPr>
        <w:t xml:space="preserve">Verejný obstarávateľ </w:t>
      </w:r>
      <w:r w:rsidRPr="004543AF">
        <w:rPr>
          <w:rFonts w:asciiTheme="minorHAnsi" w:hAnsiTheme="minorHAnsi" w:cs="Calibri"/>
          <w:sz w:val="20"/>
          <w:szCs w:val="20"/>
        </w:rPr>
        <w:t>požaduje dodať nový výrobok, nevystavovaný, nerepasovaný v originálnom obale od výrobcu.</w:t>
      </w:r>
    </w:p>
    <w:p w14:paraId="685FAB24" w14:textId="77777777" w:rsidR="004543AF" w:rsidRDefault="004543AF" w:rsidP="00A34B0B">
      <w:pPr>
        <w:jc w:val="both"/>
        <w:rPr>
          <w:rFonts w:asciiTheme="minorHAnsi" w:hAnsiTheme="minorHAnsi" w:cs="Calibri"/>
          <w:sz w:val="20"/>
          <w:szCs w:val="20"/>
        </w:rPr>
      </w:pPr>
    </w:p>
    <w:p w14:paraId="669C5CA7" w14:textId="77777777" w:rsidR="00C33628" w:rsidRPr="00635166" w:rsidRDefault="00C33628" w:rsidP="00C33628">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6BE383D7" w14:textId="1A8B02E5" w:rsidR="008802A2" w:rsidRPr="00FB6B8B" w:rsidRDefault="00C33628" w:rsidP="008802A2">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8802A2" w:rsidRPr="008802A2">
        <w:rPr>
          <w:rFonts w:asciiTheme="minorHAnsi" w:hAnsiTheme="minorHAnsi" w:cs="Calibri"/>
          <w:sz w:val="20"/>
          <w:szCs w:val="20"/>
        </w:rPr>
        <w:t xml:space="preserve"> </w:t>
      </w:r>
      <w:r w:rsidR="008802A2" w:rsidRPr="00FB6B8B">
        <w:rPr>
          <w:rFonts w:asciiTheme="minorHAnsi" w:hAnsiTheme="minorHAnsi" w:cs="Calibri"/>
          <w:sz w:val="20"/>
          <w:szCs w:val="20"/>
        </w:rPr>
        <w:t xml:space="preserve">Miestom dodania predmetu zákazky je </w:t>
      </w:r>
      <w:r w:rsidR="008802A2" w:rsidRPr="007469CE">
        <w:rPr>
          <w:rFonts w:asciiTheme="minorHAnsi" w:hAnsiTheme="minorHAnsi" w:cs="Calibri"/>
          <w:b/>
          <w:bCs/>
          <w:sz w:val="20"/>
          <w:szCs w:val="20"/>
        </w:rPr>
        <w:t>Stredná priemyselná škola Jozefa Murgaša, Hurbanova 6, Banská Bystrica, PSČ 975 18, SR.</w:t>
      </w:r>
    </w:p>
    <w:p w14:paraId="4133CAF4" w14:textId="77777777" w:rsidR="00C33628" w:rsidRPr="0011295C" w:rsidRDefault="00C33628" w:rsidP="00C33628">
      <w:pPr>
        <w:jc w:val="both"/>
        <w:rPr>
          <w:rFonts w:asciiTheme="minorHAnsi" w:hAnsiTheme="minorHAnsi" w:cs="Calibri"/>
          <w:sz w:val="20"/>
          <w:szCs w:val="20"/>
        </w:rPr>
      </w:pPr>
    </w:p>
    <w:p w14:paraId="5019AFC1" w14:textId="2D745B8E" w:rsidR="008802A2" w:rsidRDefault="00C33628" w:rsidP="008802A2">
      <w:pPr>
        <w:pStyle w:val="tl1"/>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 xml:space="preserve">.2. </w:t>
      </w:r>
      <w:r w:rsidR="008802A2" w:rsidRPr="00FB6B8B">
        <w:rPr>
          <w:rFonts w:asciiTheme="minorHAnsi" w:hAnsiTheme="minorHAnsi" w:cs="Calibri"/>
          <w:sz w:val="20"/>
          <w:szCs w:val="20"/>
        </w:rPr>
        <w:t>Predmet zákazky bude dodaný v zmysle obchodných podmienok uvedených v</w:t>
      </w:r>
      <w:r w:rsidR="008802A2">
        <w:rPr>
          <w:rFonts w:asciiTheme="minorHAnsi" w:hAnsiTheme="minorHAnsi" w:cs="Calibri"/>
          <w:sz w:val="20"/>
          <w:szCs w:val="20"/>
        </w:rPr>
        <w:t> zmluve, ktorá je prílohou</w:t>
      </w:r>
      <w:r w:rsidR="008802A2" w:rsidRPr="00FB6B8B">
        <w:rPr>
          <w:rFonts w:asciiTheme="minorHAnsi" w:hAnsiTheme="minorHAnsi" w:cs="Calibri"/>
          <w:sz w:val="20"/>
          <w:szCs w:val="20"/>
        </w:rPr>
        <w:t xml:space="preserve"> č. 1 </w:t>
      </w:r>
      <w:r w:rsidR="008802A2">
        <w:rPr>
          <w:rFonts w:asciiTheme="minorHAnsi" w:hAnsiTheme="minorHAnsi" w:cs="Calibri"/>
          <w:sz w:val="20"/>
          <w:szCs w:val="20"/>
        </w:rPr>
        <w:t>týchto SP.</w:t>
      </w:r>
      <w:r w:rsidR="008802A2" w:rsidRPr="00FB6B8B">
        <w:rPr>
          <w:rFonts w:asciiTheme="minorHAnsi" w:hAnsiTheme="minorHAnsi" w:cs="Calibri"/>
          <w:sz w:val="20"/>
          <w:szCs w:val="20"/>
        </w:rPr>
        <w:t xml:space="preserve"> </w:t>
      </w:r>
      <w:r>
        <w:rPr>
          <w:rFonts w:asciiTheme="minorHAnsi" w:hAnsiTheme="minorHAnsi" w:cs="Calibri"/>
          <w:sz w:val="20"/>
          <w:szCs w:val="20"/>
        </w:rPr>
        <w:t xml:space="preserve"> </w:t>
      </w:r>
    </w:p>
    <w:p w14:paraId="63E91167" w14:textId="77777777" w:rsidR="008802A2" w:rsidRDefault="008802A2" w:rsidP="008802A2">
      <w:pPr>
        <w:pStyle w:val="tl1"/>
        <w:rPr>
          <w:rFonts w:asciiTheme="minorHAnsi" w:hAnsiTheme="minorHAnsi" w:cs="Calibri"/>
          <w:sz w:val="20"/>
          <w:szCs w:val="20"/>
        </w:rPr>
      </w:pPr>
    </w:p>
    <w:p w14:paraId="33D37687" w14:textId="242A46AC" w:rsidR="008802A2" w:rsidRDefault="008802A2" w:rsidP="008802A2">
      <w:pPr>
        <w:pStyle w:val="tl1"/>
        <w:rPr>
          <w:rFonts w:asciiTheme="minorHAnsi" w:hAnsiTheme="minorHAnsi" w:cs="Calibri"/>
          <w:sz w:val="20"/>
          <w:szCs w:val="20"/>
        </w:rPr>
      </w:pPr>
      <w:r>
        <w:rPr>
          <w:rFonts w:asciiTheme="minorHAnsi" w:hAnsiTheme="minorHAnsi" w:cs="Calibri"/>
          <w:sz w:val="20"/>
          <w:szCs w:val="20"/>
        </w:rPr>
        <w:t>2.3. Podrobná špecifikácia je uvedená v prílohe č. 2 SP – Technická špecifikácia</w:t>
      </w:r>
      <w:r w:rsidR="00546BC2">
        <w:rPr>
          <w:rFonts w:asciiTheme="minorHAnsi" w:hAnsiTheme="minorHAnsi" w:cs="Calibri"/>
          <w:sz w:val="20"/>
          <w:szCs w:val="20"/>
        </w:rPr>
        <w:t xml:space="preserve"> a cenová kalkulácia</w:t>
      </w:r>
      <w:r>
        <w:rPr>
          <w:rFonts w:asciiTheme="minorHAnsi" w:hAnsiTheme="minorHAnsi" w:cs="Calibri"/>
          <w:sz w:val="20"/>
          <w:szCs w:val="20"/>
        </w:rPr>
        <w:t>.</w:t>
      </w:r>
      <w:r w:rsidR="005834D8">
        <w:rPr>
          <w:rFonts w:asciiTheme="minorHAnsi" w:hAnsiTheme="minorHAnsi" w:cs="Calibri"/>
          <w:sz w:val="20"/>
          <w:szCs w:val="20"/>
        </w:rPr>
        <w:t xml:space="preserve"> Prílohu 4 SP tvorí časť projektovej dokumentácie, ktorá sa týka slaboprúdovej časti. Obsahuje výkresy a všeobecné popisy zo stavebných prác. Na základe týchto dokumentov je potrebné zrealizovať dodanie a inštalovanie obstarávaného predmetu zákazky. </w:t>
      </w:r>
      <w:r>
        <w:rPr>
          <w:rFonts w:asciiTheme="minorHAnsi" w:hAnsiTheme="minorHAnsi" w:cs="Calibri"/>
          <w:sz w:val="20"/>
          <w:szCs w:val="20"/>
        </w:rPr>
        <w:t xml:space="preserve"> </w:t>
      </w:r>
    </w:p>
    <w:p w14:paraId="5BD9043C" w14:textId="77777777" w:rsidR="008B5ECA" w:rsidRPr="008802A2" w:rsidRDefault="008B5ECA" w:rsidP="008802A2">
      <w:pPr>
        <w:pStyle w:val="tl1"/>
        <w:rPr>
          <w:rFonts w:asciiTheme="minorHAnsi" w:hAnsiTheme="minorHAnsi" w:cs="Calibri"/>
          <w:sz w:val="20"/>
          <w:szCs w:val="20"/>
        </w:rPr>
      </w:pPr>
    </w:p>
    <w:p w14:paraId="4634B2EA" w14:textId="47D6638C" w:rsidR="00C33628" w:rsidRDefault="00C33628" w:rsidP="00C33628">
      <w:pPr>
        <w:pStyle w:val="tl1"/>
        <w:rPr>
          <w:rFonts w:asciiTheme="minorHAnsi" w:hAnsiTheme="minorHAnsi" w:cs="Calibri"/>
          <w:bCs/>
          <w:sz w:val="20"/>
        </w:rPr>
      </w:pPr>
      <w:r>
        <w:rPr>
          <w:rFonts w:asciiTheme="minorHAnsi" w:hAnsiTheme="minorHAnsi" w:cs="Calibri"/>
          <w:bCs/>
          <w:sz w:val="20"/>
        </w:rPr>
        <w:t>2.</w:t>
      </w:r>
      <w:r w:rsidR="008802A2">
        <w:rPr>
          <w:rFonts w:asciiTheme="minorHAnsi" w:hAnsiTheme="minorHAnsi" w:cs="Calibri"/>
          <w:bCs/>
          <w:sz w:val="20"/>
        </w:rPr>
        <w:t>4</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616B25F7" w14:textId="77777777" w:rsidR="00C33628" w:rsidRDefault="00C33628" w:rsidP="00A34B0B">
      <w:pPr>
        <w:jc w:val="both"/>
        <w:rPr>
          <w:rFonts w:asciiTheme="minorHAnsi" w:hAnsiTheme="minorHAnsi" w:cs="Calibri"/>
          <w:sz w:val="20"/>
          <w:szCs w:val="20"/>
        </w:rPr>
      </w:pPr>
    </w:p>
    <w:p w14:paraId="0FA27BFD" w14:textId="77777777" w:rsidR="00DE1BAD" w:rsidRPr="007F67F2" w:rsidRDefault="00DE1BAD" w:rsidP="00DE1BAD">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19427FE0" w14:textId="48B4A882" w:rsidR="00E56726" w:rsidRDefault="00DE1BAD" w:rsidP="00340154">
      <w:pPr>
        <w:pStyle w:val="tl1"/>
      </w:pPr>
      <w:r>
        <w:rPr>
          <w:rFonts w:asciiTheme="minorHAnsi" w:hAnsiTheme="minorHAnsi" w:cs="Calibri"/>
          <w:sz w:val="20"/>
          <w:szCs w:val="20"/>
        </w:rPr>
        <w:t>3</w:t>
      </w:r>
      <w:r w:rsidRPr="0011295C">
        <w:rPr>
          <w:rFonts w:asciiTheme="minorHAnsi" w:hAnsiTheme="minorHAnsi" w:cs="Calibri"/>
          <w:sz w:val="20"/>
          <w:szCs w:val="20"/>
        </w:rPr>
        <w:t xml:space="preserve">.1. </w:t>
      </w:r>
      <w:r w:rsidR="00546BC2" w:rsidRPr="00546BC2">
        <w:rPr>
          <w:rFonts w:asciiTheme="minorHAnsi" w:hAnsiTheme="minorHAnsi" w:cs="Calibri"/>
          <w:sz w:val="20"/>
          <w:szCs w:val="20"/>
        </w:rPr>
        <w:t xml:space="preserve">Vyplnenú prílohu č. 2 SP – Technická špecifikácia tovarov a cenová kalkuláciu </w:t>
      </w:r>
      <w:r w:rsidR="00546BC2" w:rsidRPr="00546BC2">
        <w:rPr>
          <w:rFonts w:asciiTheme="minorHAnsi" w:eastAsia="TimesNewRomanPSMT" w:hAnsiTheme="minorHAnsi"/>
        </w:rPr>
        <w:t xml:space="preserve">s uvedením jednotkových cien, </w:t>
      </w:r>
      <w:r w:rsidR="00546BC2" w:rsidRPr="00546BC2">
        <w:rPr>
          <w:rFonts w:asciiTheme="minorHAnsi" w:hAnsiTheme="minorHAnsi" w:cs="Calibri"/>
          <w:sz w:val="20"/>
          <w:szCs w:val="20"/>
        </w:rPr>
        <w:t xml:space="preserve">ktorá bude doplnená o technickú špecifikáciu ponúknutých tovarov. </w:t>
      </w:r>
      <w:r w:rsidR="00546BC2" w:rsidRPr="00546BC2">
        <w:rPr>
          <w:rFonts w:asciiTheme="minorHAnsi" w:hAnsiTheme="minorHAnsi" w:cs="Calibri"/>
          <w:b/>
          <w:bCs/>
          <w:sz w:val="20"/>
          <w:szCs w:val="20"/>
        </w:rPr>
        <w:t>Z predmetnej špecifikácie musí vyplývať splnenie minimálnych požadovaných parametrov na predmet zákazky</w:t>
      </w:r>
      <w:r w:rsidR="00546BC2" w:rsidRPr="00546BC2">
        <w:rPr>
          <w:rFonts w:asciiTheme="minorHAnsi" w:hAnsiTheme="minorHAnsi" w:cs="Calibri"/>
          <w:sz w:val="20"/>
          <w:szCs w:val="20"/>
        </w:rPr>
        <w:t xml:space="preserve">, stanovených v týchto prílohách. </w:t>
      </w:r>
      <w:r w:rsidR="00546BC2" w:rsidRPr="00546BC2">
        <w:rPr>
          <w:rFonts w:asciiTheme="minorHAnsi" w:hAnsiTheme="minorHAnsi" w:cs="Calibri"/>
          <w:sz w:val="20"/>
          <w:szCs w:val="20"/>
        </w:rPr>
        <w:lastRenderedPageBreak/>
        <w:t xml:space="preserve">Dokument bude zároveň obsahovať označenie tovarov (značka, typ, výrobca) a konkrétne parametre ponúknutých tovarov. </w:t>
      </w:r>
    </w:p>
    <w:p w14:paraId="77082C90" w14:textId="1466E000" w:rsidR="00DE1BAD" w:rsidRDefault="00DE1BAD" w:rsidP="00DE1BAD">
      <w:pPr>
        <w:jc w:val="both"/>
        <w:rPr>
          <w:rFonts w:asciiTheme="minorHAnsi" w:hAnsiTheme="minorHAnsi" w:cs="Calibri"/>
          <w:sz w:val="20"/>
          <w:szCs w:val="20"/>
        </w:rPr>
      </w:pPr>
    </w:p>
    <w:p w14:paraId="464F0A8A" w14:textId="39D1FAEF" w:rsidR="00A34B0B" w:rsidRPr="00FB6B8B" w:rsidRDefault="002D46CE" w:rsidP="00A34B0B">
      <w:pPr>
        <w:pStyle w:val="tl1"/>
        <w:rPr>
          <w:rFonts w:asciiTheme="minorHAnsi" w:hAnsiTheme="minorHAnsi" w:cs="Calibri"/>
          <w:bCs/>
          <w:iCs/>
          <w:sz w:val="24"/>
          <w:szCs w:val="20"/>
        </w:rPr>
      </w:pPr>
      <w:r>
        <w:rPr>
          <w:rFonts w:asciiTheme="minorHAnsi" w:hAnsiTheme="minorHAnsi" w:cs="Calibri"/>
          <w:b/>
          <w:bCs/>
          <w:iCs/>
          <w:sz w:val="24"/>
          <w:szCs w:val="20"/>
        </w:rPr>
        <w:br w:type="column"/>
      </w:r>
      <w:r w:rsidR="00A34B0B" w:rsidRPr="00FB6B8B">
        <w:rPr>
          <w:rFonts w:asciiTheme="minorHAnsi" w:hAnsiTheme="minorHAnsi" w:cs="Calibri"/>
          <w:b/>
          <w:bCs/>
          <w:iCs/>
          <w:sz w:val="24"/>
          <w:szCs w:val="20"/>
        </w:rPr>
        <w:lastRenderedPageBreak/>
        <w:t>C. OBCHODNÉ PODMIENKY</w:t>
      </w:r>
    </w:p>
    <w:p w14:paraId="61543728" w14:textId="77777777" w:rsidR="00A34B0B" w:rsidRPr="00FB6B8B" w:rsidRDefault="00A34B0B" w:rsidP="00A34B0B">
      <w:pPr>
        <w:pStyle w:val="tl1"/>
        <w:rPr>
          <w:rFonts w:asciiTheme="minorHAnsi" w:hAnsiTheme="minorHAnsi" w:cs="Calibri"/>
          <w:b/>
          <w:bCs/>
          <w:iCs/>
          <w:sz w:val="20"/>
          <w:szCs w:val="20"/>
        </w:rPr>
      </w:pPr>
    </w:p>
    <w:p w14:paraId="76D4F05D" w14:textId="378A0D04"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1. Verejný obstarávateľ určuje svoje obchodné podmienky</w:t>
      </w:r>
      <w:r w:rsidR="009E41E4">
        <w:rPr>
          <w:rFonts w:asciiTheme="minorHAnsi" w:hAnsiTheme="minorHAnsi" w:cs="Calibri"/>
          <w:sz w:val="20"/>
          <w:szCs w:val="20"/>
        </w:rPr>
        <w:t xml:space="preserve"> realizácie predmetu zákazky v zmluve</w:t>
      </w:r>
      <w:r w:rsidRPr="00FB6B8B">
        <w:rPr>
          <w:rFonts w:asciiTheme="minorHAnsi" w:hAnsiTheme="minorHAnsi" w:cs="Calibri"/>
          <w:sz w:val="20"/>
          <w:szCs w:val="20"/>
        </w:rPr>
        <w:t>, ktor</w:t>
      </w:r>
      <w:r w:rsidR="00597527" w:rsidRPr="00FB6B8B">
        <w:rPr>
          <w:rFonts w:asciiTheme="minorHAnsi" w:hAnsiTheme="minorHAnsi" w:cs="Calibri"/>
          <w:sz w:val="20"/>
          <w:szCs w:val="20"/>
        </w:rPr>
        <w:t>á bude</w:t>
      </w:r>
      <w:r w:rsidRPr="00FB6B8B">
        <w:rPr>
          <w:rFonts w:asciiTheme="minorHAnsi" w:hAnsiTheme="minorHAnsi" w:cs="Calibri"/>
          <w:sz w:val="20"/>
          <w:szCs w:val="20"/>
        </w:rPr>
        <w:t xml:space="preserve"> uzavret</w:t>
      </w:r>
      <w:r w:rsidR="00447067">
        <w:rPr>
          <w:rFonts w:asciiTheme="minorHAnsi" w:hAnsiTheme="minorHAnsi" w:cs="Calibri"/>
          <w:sz w:val="20"/>
          <w:szCs w:val="20"/>
        </w:rPr>
        <w:t>á</w:t>
      </w:r>
      <w:r w:rsidRPr="00FB6B8B">
        <w:rPr>
          <w:rFonts w:asciiTheme="minorHAnsi" w:hAnsiTheme="minorHAnsi" w:cs="Calibri"/>
          <w:sz w:val="20"/>
          <w:szCs w:val="20"/>
        </w:rPr>
        <w:t xml:space="preserve"> s úspešným uchádzačom</w:t>
      </w:r>
      <w:r w:rsidR="00597527" w:rsidRPr="00FB6B8B">
        <w:rPr>
          <w:rFonts w:asciiTheme="minorHAnsi" w:hAnsiTheme="minorHAnsi" w:cs="Calibri"/>
          <w:sz w:val="20"/>
          <w:szCs w:val="20"/>
        </w:rPr>
        <w:t xml:space="preserve"> za splnenia podmienok uvedených v týchto SP</w:t>
      </w:r>
      <w:r w:rsidRPr="00FB6B8B">
        <w:rPr>
          <w:rFonts w:asciiTheme="minorHAnsi" w:hAnsiTheme="minorHAnsi" w:cs="Calibri"/>
          <w:sz w:val="20"/>
          <w:szCs w:val="20"/>
        </w:rPr>
        <w:t>.</w:t>
      </w:r>
      <w:r w:rsidR="00597527" w:rsidRPr="00FB6B8B">
        <w:rPr>
          <w:rFonts w:asciiTheme="minorHAnsi" w:hAnsiTheme="minorHAnsi" w:cs="Calibri"/>
          <w:sz w:val="20"/>
          <w:szCs w:val="20"/>
        </w:rPr>
        <w:t xml:space="preserve"> Zmluva tvorí</w:t>
      </w:r>
      <w:r w:rsidRPr="00FB6B8B">
        <w:rPr>
          <w:rFonts w:asciiTheme="minorHAnsi" w:hAnsiTheme="minorHAnsi" w:cs="Calibri"/>
          <w:sz w:val="20"/>
          <w:szCs w:val="20"/>
        </w:rPr>
        <w:t xml:space="preserve"> </w:t>
      </w:r>
      <w:r w:rsidR="00597527" w:rsidRPr="00FB6B8B">
        <w:rPr>
          <w:rFonts w:asciiTheme="minorHAnsi" w:hAnsiTheme="minorHAnsi" w:cs="Calibri"/>
          <w:sz w:val="20"/>
          <w:szCs w:val="20"/>
        </w:rPr>
        <w:t>P</w:t>
      </w:r>
      <w:r w:rsidRPr="00FB6B8B">
        <w:rPr>
          <w:rFonts w:asciiTheme="minorHAnsi" w:hAnsiTheme="minorHAnsi" w:cs="Calibri"/>
          <w:sz w:val="20"/>
          <w:szCs w:val="20"/>
        </w:rPr>
        <w:t>rílohu č. 1 týchto SP. Uchádzač predložením ponuky vyjadruje súhlas so zmluvnými podmienkami, ktoré verejný obstarávateľ uviedol v</w:t>
      </w:r>
      <w:r w:rsidR="009E41E4">
        <w:rPr>
          <w:rFonts w:asciiTheme="minorHAnsi" w:hAnsiTheme="minorHAnsi" w:cs="Calibri"/>
          <w:sz w:val="20"/>
          <w:szCs w:val="20"/>
        </w:rPr>
        <w:t> záväznom návrhu z</w:t>
      </w:r>
      <w:r w:rsidR="00597527" w:rsidRPr="00FB6B8B">
        <w:rPr>
          <w:rFonts w:asciiTheme="minorHAnsi" w:hAnsiTheme="minorHAnsi" w:cs="Calibri"/>
          <w:sz w:val="20"/>
          <w:szCs w:val="20"/>
        </w:rPr>
        <w:t xml:space="preserve">mluvy </w:t>
      </w:r>
      <w:r w:rsidR="009E41E4">
        <w:rPr>
          <w:rFonts w:asciiTheme="minorHAnsi" w:hAnsiTheme="minorHAnsi" w:cs="Calibri"/>
          <w:sz w:val="20"/>
          <w:szCs w:val="20"/>
        </w:rPr>
        <w:t>v p</w:t>
      </w:r>
      <w:r w:rsidR="00597527" w:rsidRPr="00FB6B8B">
        <w:rPr>
          <w:rFonts w:asciiTheme="minorHAnsi" w:hAnsiTheme="minorHAnsi" w:cs="Calibri"/>
          <w:sz w:val="20"/>
          <w:szCs w:val="20"/>
        </w:rPr>
        <w:t xml:space="preserve">rílohe č. 1 týchto </w:t>
      </w:r>
      <w:r w:rsidRPr="00FB6B8B">
        <w:rPr>
          <w:rFonts w:asciiTheme="minorHAnsi" w:hAnsiTheme="minorHAnsi" w:cs="Calibri"/>
          <w:sz w:val="20"/>
          <w:szCs w:val="20"/>
        </w:rPr>
        <w:t>SP.</w:t>
      </w:r>
    </w:p>
    <w:p w14:paraId="62162322" w14:textId="77777777" w:rsidR="00A34B0B" w:rsidRPr="00FB6B8B" w:rsidRDefault="00A34B0B" w:rsidP="00A34B0B">
      <w:pPr>
        <w:pStyle w:val="tl1"/>
        <w:rPr>
          <w:rFonts w:asciiTheme="minorHAnsi" w:hAnsiTheme="minorHAnsi" w:cs="Calibri"/>
          <w:sz w:val="20"/>
          <w:szCs w:val="20"/>
        </w:rPr>
      </w:pPr>
    </w:p>
    <w:p w14:paraId="064EB93B" w14:textId="3B85E44B"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 Verejný obstarávateľ považu</w:t>
      </w:r>
      <w:r w:rsidR="009E41E4">
        <w:rPr>
          <w:rFonts w:asciiTheme="minorHAnsi" w:hAnsiTheme="minorHAnsi" w:cs="Calibri"/>
          <w:sz w:val="20"/>
          <w:szCs w:val="20"/>
        </w:rPr>
        <w:t>je zmluvné podmienky uvedené v p</w:t>
      </w:r>
      <w:r w:rsidRPr="00FB6B8B">
        <w:rPr>
          <w:rFonts w:asciiTheme="minorHAnsi" w:hAnsiTheme="minorHAnsi" w:cs="Calibri"/>
          <w:sz w:val="20"/>
          <w:szCs w:val="20"/>
        </w:rPr>
        <w:t>rílohe č. 1 týchto SP za nemenné</w:t>
      </w:r>
      <w:r w:rsidR="00597527" w:rsidRPr="00FB6B8B">
        <w:rPr>
          <w:rFonts w:asciiTheme="minorHAnsi" w:hAnsiTheme="minorHAnsi" w:cs="Calibri"/>
          <w:sz w:val="20"/>
          <w:szCs w:val="20"/>
        </w:rPr>
        <w:t>,</w:t>
      </w:r>
      <w:r w:rsidRPr="00FB6B8B">
        <w:rPr>
          <w:rFonts w:asciiTheme="minorHAnsi" w:hAnsiTheme="minorHAnsi" w:cs="Calibri"/>
          <w:sz w:val="20"/>
          <w:szCs w:val="20"/>
        </w:rPr>
        <w:t xml:space="preserve"> s výnimkou zmien vo formálnych náležitostiach zmluvy</w:t>
      </w:r>
      <w:r w:rsidR="00597527" w:rsidRPr="00FB6B8B">
        <w:rPr>
          <w:rFonts w:asciiTheme="minorHAnsi" w:hAnsiTheme="minorHAnsi" w:cs="Calibri"/>
          <w:sz w:val="20"/>
          <w:szCs w:val="20"/>
        </w:rPr>
        <w:t xml:space="preserve"> </w:t>
      </w:r>
      <w:r w:rsidRPr="00FB6B8B">
        <w:rPr>
          <w:rFonts w:asciiTheme="minorHAnsi" w:hAnsiTheme="minorHAnsi" w:cs="Calibri"/>
          <w:sz w:val="20"/>
          <w:szCs w:val="20"/>
        </w:rPr>
        <w:t>a takých zmien, ktoré by pozíciu verejného obstarávateľa (</w:t>
      </w:r>
      <w:r w:rsidR="00447067">
        <w:rPr>
          <w:rFonts w:asciiTheme="minorHAnsi" w:hAnsiTheme="minorHAnsi" w:cs="Calibri"/>
          <w:sz w:val="20"/>
          <w:szCs w:val="20"/>
        </w:rPr>
        <w:t>kupujúceho</w:t>
      </w:r>
      <w:r w:rsidRPr="00FB6B8B">
        <w:rPr>
          <w:rFonts w:asciiTheme="minorHAnsi" w:hAnsiTheme="minorHAnsi" w:cs="Calibri"/>
          <w:sz w:val="20"/>
          <w:szCs w:val="20"/>
        </w:rPr>
        <w:t>) oproti úspešnému uchádzačovi (</w:t>
      </w:r>
      <w:r w:rsidR="00447067">
        <w:rPr>
          <w:rFonts w:asciiTheme="minorHAnsi" w:hAnsiTheme="minorHAnsi" w:cs="Calibri"/>
          <w:sz w:val="20"/>
          <w:szCs w:val="20"/>
        </w:rPr>
        <w:t>predávajúcemu</w:t>
      </w:r>
      <w:r w:rsidRPr="00FB6B8B">
        <w:rPr>
          <w:rFonts w:asciiTheme="minorHAnsi" w:hAnsiTheme="minorHAnsi" w:cs="Calibri"/>
          <w:sz w:val="20"/>
          <w:szCs w:val="20"/>
        </w:rPr>
        <w:t>) zvýhodňovali (išli by</w:t>
      </w:r>
      <w:r w:rsidR="00597527" w:rsidRPr="00FB6B8B">
        <w:rPr>
          <w:rFonts w:asciiTheme="minorHAnsi" w:hAnsiTheme="minorHAnsi" w:cs="Calibri"/>
          <w:sz w:val="20"/>
          <w:szCs w:val="20"/>
        </w:rPr>
        <w:t> </w:t>
      </w:r>
      <w:r w:rsidRPr="00FB6B8B">
        <w:rPr>
          <w:rFonts w:asciiTheme="minorHAnsi" w:hAnsiTheme="minorHAnsi" w:cs="Calibri"/>
          <w:sz w:val="20"/>
          <w:szCs w:val="20"/>
        </w:rPr>
        <w:t>v neprospech úspešného uchádzač</w:t>
      </w:r>
      <w:r w:rsidR="00597527" w:rsidRPr="00FB6B8B">
        <w:rPr>
          <w:rFonts w:asciiTheme="minorHAnsi" w:hAnsiTheme="minorHAnsi" w:cs="Calibri"/>
          <w:sz w:val="20"/>
          <w:szCs w:val="20"/>
        </w:rPr>
        <w:t>a</w:t>
      </w:r>
      <w:r w:rsidRPr="00FB6B8B">
        <w:rPr>
          <w:rFonts w:asciiTheme="minorHAnsi" w:hAnsiTheme="minorHAnsi" w:cs="Calibri"/>
          <w:sz w:val="20"/>
          <w:szCs w:val="20"/>
        </w:rPr>
        <w:t xml:space="preserve">). </w:t>
      </w:r>
    </w:p>
    <w:p w14:paraId="1524B2CD" w14:textId="77777777" w:rsidR="00A34B0B" w:rsidRPr="00FB6B8B" w:rsidRDefault="00A34B0B" w:rsidP="00A34B0B">
      <w:pPr>
        <w:pStyle w:val="tl1"/>
        <w:rPr>
          <w:rFonts w:asciiTheme="minorHAnsi" w:hAnsiTheme="minorHAnsi" w:cs="Calibri"/>
          <w:sz w:val="20"/>
          <w:szCs w:val="20"/>
        </w:rPr>
      </w:pPr>
    </w:p>
    <w:p w14:paraId="26A17983" w14:textId="056D6302" w:rsidR="006E7D10" w:rsidRPr="00447067" w:rsidRDefault="000E142B" w:rsidP="000E142B">
      <w:pPr>
        <w:pStyle w:val="tl1"/>
        <w:rPr>
          <w:rFonts w:asciiTheme="minorHAnsi" w:hAnsiTheme="minorHAnsi" w:cs="Calibri"/>
          <w:sz w:val="20"/>
          <w:szCs w:val="20"/>
        </w:rPr>
      </w:pPr>
      <w:r>
        <w:rPr>
          <w:rFonts w:asciiTheme="minorHAnsi" w:hAnsiTheme="minorHAnsi" w:cs="Calibri"/>
          <w:sz w:val="20"/>
          <w:szCs w:val="20"/>
        </w:rPr>
        <w:t>3.</w:t>
      </w:r>
      <w:r w:rsidR="006E7D10" w:rsidRPr="00447067">
        <w:rPr>
          <w:rFonts w:asciiTheme="minorHAnsi" w:hAnsiTheme="minorHAnsi" w:cs="Calibri"/>
          <w:sz w:val="20"/>
          <w:szCs w:val="20"/>
        </w:rPr>
        <w:t>Obstarávané tovary sú závislé na realizácii / zrealizovaní stavebných prác súvisiacich s nadstavbou, prístavbou a rekonštrukciami interiérových priestorov na Strednej priemyselnej škole Jozefa Murgaša v Banskej Bystrici. Z uvedeného dôvodu zmluva, ktorá bude výsledkom tohto verejného obstarávania nadobudne účinnosť za kumulatívneho splnenia nasledovných podmienok:</w:t>
      </w:r>
    </w:p>
    <w:p w14:paraId="6D557525" w14:textId="77777777" w:rsidR="000E142B" w:rsidRPr="00FE74A3" w:rsidRDefault="000E142B" w:rsidP="000E142B">
      <w:pPr>
        <w:pStyle w:val="Odsekzoznamu"/>
        <w:numPr>
          <w:ilvl w:val="0"/>
          <w:numId w:val="32"/>
        </w:numPr>
        <w:contextualSpacing/>
        <w:jc w:val="both"/>
        <w:rPr>
          <w:rFonts w:asciiTheme="minorHAnsi" w:hAnsiTheme="minorHAnsi" w:cs="Cambria"/>
          <w:sz w:val="20"/>
          <w:szCs w:val="20"/>
        </w:rPr>
      </w:pPr>
      <w:r w:rsidRPr="00FE74A3">
        <w:rPr>
          <w:rFonts w:asciiTheme="minorHAnsi" w:hAnsiTheme="minorHAnsi" w:cs="Cambria"/>
          <w:sz w:val="20"/>
          <w:szCs w:val="20"/>
        </w:rPr>
        <w:t>dňom nasledujúcim po dni jej zverejnenia v zmysle §47a zákona č. 40/1964 Zb. Občianskeho zákonníka v platnom znení a § 5a a 5b zákona č. 211/2000 Z. z. o slobodnom prístupe k informáciám a o zmene a doplnení niektorých zákonov (zákon o slobode informácií) v znení neskorších predpisov.</w:t>
      </w:r>
    </w:p>
    <w:p w14:paraId="027BEE01" w14:textId="77777777" w:rsidR="000E142B" w:rsidRPr="00FE74A3" w:rsidRDefault="000E142B" w:rsidP="000E142B">
      <w:pPr>
        <w:pStyle w:val="Odsekzoznamu"/>
        <w:numPr>
          <w:ilvl w:val="0"/>
          <w:numId w:val="32"/>
        </w:numPr>
        <w:jc w:val="both"/>
        <w:rPr>
          <w:rFonts w:asciiTheme="minorHAnsi" w:hAnsiTheme="minorHAnsi" w:cs="Cambria"/>
          <w:sz w:val="20"/>
          <w:szCs w:val="20"/>
        </w:rPr>
      </w:pPr>
      <w:r w:rsidRPr="00FE74A3">
        <w:rPr>
          <w:rFonts w:asciiTheme="minorHAnsi" w:hAnsiTheme="minorHAnsi" w:cs="Cambria"/>
          <w:sz w:val="20"/>
          <w:szCs w:val="20"/>
        </w:rPr>
        <w:t xml:space="preserve">po začatí realizácii stavebných prác na stavbe s názvom: „Nadstavba a prístavba SPŠ J. Murgaša, Banská Bystrica – Modernizácia odborného vzdelávania“ v zmysle platnej a účinnej Zmluvy o dielo so zhotoviteľom vzťahujúcej sa na predmetné dielo/stavbu. </w:t>
      </w:r>
    </w:p>
    <w:p w14:paraId="1BBF4D24" w14:textId="77777777" w:rsidR="006E7D10" w:rsidRDefault="006E7D10" w:rsidP="006E7D10">
      <w:pPr>
        <w:pStyle w:val="tl1"/>
        <w:rPr>
          <w:rFonts w:asciiTheme="minorHAnsi" w:hAnsiTheme="minorHAnsi" w:cs="Calibri"/>
          <w:bCs/>
          <w:sz w:val="20"/>
          <w:highlight w:val="yellow"/>
        </w:rPr>
      </w:pPr>
    </w:p>
    <w:p w14:paraId="6B12DCF2" w14:textId="77777777" w:rsidR="00A34B0B" w:rsidRPr="00FB6B8B" w:rsidRDefault="00A34B0B" w:rsidP="00A34B0B">
      <w:pPr>
        <w:pStyle w:val="Odsekzoznamu1"/>
        <w:ind w:left="0"/>
        <w:jc w:val="both"/>
        <w:rPr>
          <w:rFonts w:asciiTheme="minorHAnsi" w:hAnsiTheme="minorHAnsi"/>
        </w:rPr>
      </w:pPr>
    </w:p>
    <w:p w14:paraId="4DB32FAB" w14:textId="77777777" w:rsidR="00A34B0B" w:rsidRPr="00FB6B8B" w:rsidRDefault="00A34B0B" w:rsidP="00A34B0B">
      <w:pPr>
        <w:tabs>
          <w:tab w:val="left" w:pos="5010"/>
        </w:tabs>
        <w:rPr>
          <w:rFonts w:asciiTheme="minorHAnsi" w:hAnsiTheme="minorHAnsi" w:cs="Calibri"/>
          <w:b/>
          <w:bCs/>
          <w:iCs/>
          <w:szCs w:val="20"/>
        </w:rPr>
      </w:pPr>
      <w:r w:rsidRPr="00FB6B8B">
        <w:rPr>
          <w:rFonts w:asciiTheme="minorHAnsi" w:hAnsiTheme="minorHAnsi" w:cs="Calibri"/>
          <w:b/>
          <w:bCs/>
          <w:iCs/>
          <w:szCs w:val="20"/>
        </w:rPr>
        <w:br w:type="column"/>
      </w:r>
      <w:r w:rsidRPr="00FB6B8B">
        <w:rPr>
          <w:rFonts w:asciiTheme="minorHAnsi" w:hAnsiTheme="minorHAnsi" w:cs="Calibri"/>
          <w:b/>
          <w:bCs/>
          <w:iCs/>
          <w:szCs w:val="20"/>
        </w:rPr>
        <w:lastRenderedPageBreak/>
        <w:t xml:space="preserve">D. SPÔSOB URČENIA CENY </w:t>
      </w:r>
    </w:p>
    <w:p w14:paraId="6E38816B" w14:textId="77777777" w:rsidR="00A34B0B" w:rsidRPr="00FB6B8B" w:rsidRDefault="00A34B0B" w:rsidP="00A34B0B">
      <w:pPr>
        <w:tabs>
          <w:tab w:val="left" w:pos="5010"/>
        </w:tabs>
        <w:rPr>
          <w:rFonts w:asciiTheme="minorHAnsi" w:hAnsiTheme="minorHAnsi" w:cs="Calibri"/>
          <w:b/>
          <w:bCs/>
          <w:iCs/>
          <w:sz w:val="20"/>
          <w:szCs w:val="20"/>
        </w:rPr>
      </w:pPr>
    </w:p>
    <w:p w14:paraId="08C9DEF5" w14:textId="5F0E86DB" w:rsidR="00A34B0B" w:rsidRPr="00FB6B8B" w:rsidRDefault="00A34B0B" w:rsidP="00344DB6">
      <w:pPr>
        <w:pStyle w:val="Odsekzoznamu1"/>
        <w:numPr>
          <w:ilvl w:val="0"/>
          <w:numId w:val="9"/>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 xml:space="preserve">Do konečnej </w:t>
      </w:r>
      <w:r w:rsidR="00597527" w:rsidRPr="00FB6B8B">
        <w:rPr>
          <w:rFonts w:asciiTheme="minorHAnsi" w:hAnsiTheme="minorHAnsi" w:cs="Calibri"/>
          <w:sz w:val="20"/>
          <w:szCs w:val="20"/>
        </w:rPr>
        <w:t xml:space="preserve">(ponukovej) </w:t>
      </w:r>
      <w:r w:rsidRPr="00FB6B8B">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597527" w:rsidRPr="00FB6B8B">
        <w:rPr>
          <w:rFonts w:asciiTheme="minorHAnsi" w:hAnsiTheme="minorHAnsi" w:cs="Calibri"/>
          <w:sz w:val="20"/>
          <w:szCs w:val="20"/>
        </w:rPr>
        <w:t xml:space="preserve"> </w:t>
      </w:r>
      <w:r w:rsidR="002D46CE">
        <w:rPr>
          <w:rFonts w:asciiTheme="minorHAnsi" w:hAnsiTheme="minorHAnsi" w:cs="Calibri"/>
          <w:sz w:val="20"/>
          <w:szCs w:val="20"/>
        </w:rPr>
        <w:t>zmluve</w:t>
      </w:r>
      <w:r w:rsidRPr="00FB6B8B">
        <w:rPr>
          <w:rFonts w:asciiTheme="minorHAnsi" w:hAnsiTheme="minorHAnsi" w:cs="Calibri"/>
          <w:sz w:val="20"/>
          <w:szCs w:val="20"/>
        </w:rPr>
        <w:t xml:space="preserve"> a podľa príslušných príloh týchto SP</w:t>
      </w:r>
      <w:r w:rsidR="002D46CE">
        <w:rPr>
          <w:rFonts w:asciiTheme="minorHAnsi" w:hAnsiTheme="minorHAnsi" w:cs="Calibri"/>
          <w:sz w:val="20"/>
          <w:szCs w:val="20"/>
        </w:rPr>
        <w:t xml:space="preserve">. </w:t>
      </w:r>
    </w:p>
    <w:p w14:paraId="437B24DC" w14:textId="77777777" w:rsidR="00A34B0B" w:rsidRPr="00FB6B8B" w:rsidRDefault="00A34B0B" w:rsidP="00A34B0B">
      <w:pPr>
        <w:pStyle w:val="Odsekzoznamu1"/>
        <w:tabs>
          <w:tab w:val="left" w:pos="284"/>
        </w:tabs>
        <w:ind w:left="0"/>
        <w:jc w:val="both"/>
        <w:rPr>
          <w:rFonts w:asciiTheme="minorHAnsi" w:hAnsiTheme="minorHAnsi" w:cs="Calibri"/>
          <w:sz w:val="20"/>
          <w:szCs w:val="20"/>
        </w:rPr>
      </w:pPr>
    </w:p>
    <w:p w14:paraId="6641ED2D" w14:textId="4E4A8B83" w:rsidR="00A34B0B" w:rsidRPr="00FB6B8B" w:rsidRDefault="00A34B0B" w:rsidP="00344DB6">
      <w:pPr>
        <w:pStyle w:val="Odsekzoznamu1"/>
        <w:numPr>
          <w:ilvl w:val="0"/>
          <w:numId w:val="9"/>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V</w:t>
      </w:r>
      <w:r w:rsidR="00597527" w:rsidRPr="00FB6B8B">
        <w:rPr>
          <w:rFonts w:asciiTheme="minorHAnsi" w:hAnsiTheme="minorHAnsi" w:cs="Calibri"/>
          <w:sz w:val="20"/>
          <w:szCs w:val="20"/>
        </w:rPr>
        <w:t xml:space="preserve"> konečnej (ponukovej) </w:t>
      </w:r>
      <w:r w:rsidRPr="00FB6B8B">
        <w:rPr>
          <w:rFonts w:asciiTheme="minorHAnsi" w:hAnsiTheme="minorHAnsi" w:cs="Calibri"/>
          <w:sz w:val="20"/>
          <w:szCs w:val="20"/>
        </w:rPr>
        <w:t xml:space="preserve">cene musia byť zahrnuté </w:t>
      </w:r>
      <w:r w:rsidR="004543AF" w:rsidRPr="004543AF">
        <w:rPr>
          <w:rFonts w:asciiTheme="minorHAnsi" w:hAnsiTheme="minorHAnsi" w:cs="Calibri"/>
          <w:sz w:val="20"/>
          <w:szCs w:val="20"/>
        </w:rPr>
        <w:t>všetky poplatky a náklady súvisiace s dodávkou tovaru t. j. najmä DPH, dovoznú prirážku, obaly, poistné, balenie, náklady na dodávku do miesta určeného kupujúcim</w:t>
      </w:r>
      <w:r w:rsidR="004543AF">
        <w:rPr>
          <w:rFonts w:asciiTheme="minorHAnsi" w:hAnsiTheme="minorHAnsi" w:cs="Calibri"/>
          <w:sz w:val="20"/>
          <w:szCs w:val="20"/>
        </w:rPr>
        <w:t>/verejným obstarávateľom</w:t>
      </w:r>
      <w:r w:rsidR="004543AF" w:rsidRPr="004543AF">
        <w:rPr>
          <w:rFonts w:asciiTheme="minorHAnsi" w:hAnsiTheme="minorHAnsi" w:cs="Calibri"/>
          <w:sz w:val="20"/>
          <w:szCs w:val="20"/>
        </w:rPr>
        <w:t>, montáž, zloženie, inštaláciu, náklady na otestovanie, vrátane konfigurácie systému podľa požiadaviek kupujúceho</w:t>
      </w:r>
      <w:r w:rsidR="004543AF">
        <w:rPr>
          <w:rFonts w:asciiTheme="minorHAnsi" w:hAnsiTheme="minorHAnsi" w:cs="Calibri"/>
          <w:sz w:val="20"/>
          <w:szCs w:val="20"/>
        </w:rPr>
        <w:t>/verejného obstarávateľa</w:t>
      </w:r>
      <w:r w:rsidR="004543AF" w:rsidRPr="004543AF">
        <w:rPr>
          <w:rFonts w:asciiTheme="minorHAnsi" w:hAnsiTheme="minorHAnsi" w:cs="Calibri"/>
          <w:sz w:val="20"/>
          <w:szCs w:val="20"/>
        </w:rPr>
        <w:t xml:space="preserve"> s cieľom vzájomnej technologickej funkčnosti celkovej komplexnej inteligentnej sieťovej a serverovej infraštruktúry pre digitálnu komunikáciu, náklady na funkčnosť VoIP (osadenie servera, programovanie servera podľa požiadaviek, programovanie prenosných jednotiek,  programovanie VoIP terminálov, migrácia súčasných telefónnych čísiel, likvidácia odpadu, zaškolenie obsluhy), náklady vyplývajúce zo záručných podmienok</w:t>
      </w:r>
      <w:r w:rsidR="004543AF">
        <w:rPr>
          <w:rFonts w:asciiTheme="minorHAnsi" w:hAnsiTheme="minorHAnsi" w:cs="Calibri"/>
          <w:sz w:val="20"/>
          <w:szCs w:val="20"/>
        </w:rPr>
        <w:t>.</w:t>
      </w:r>
      <w:r w:rsidRPr="00FB6B8B">
        <w:rPr>
          <w:rFonts w:asciiTheme="minorHAnsi" w:hAnsiTheme="minorHAnsi" w:cs="Calibri"/>
          <w:sz w:val="20"/>
          <w:szCs w:val="20"/>
        </w:rPr>
        <w:t xml:space="preserve"> Záujemca je pred predložením svojej ponuky povinný vziať do úvahy všetko, čo je nevyhnutné na úplné a riadne plnenie zmluvy, pričom do svojich cien zahrnie všetky náklady spojené s plnením predmetu zákazky.</w:t>
      </w:r>
    </w:p>
    <w:p w14:paraId="0A34CEB6" w14:textId="77777777" w:rsidR="00A34B0B" w:rsidRPr="00FB6B8B" w:rsidRDefault="00A34B0B" w:rsidP="00A34B0B">
      <w:pPr>
        <w:tabs>
          <w:tab w:val="left" w:pos="284"/>
        </w:tabs>
        <w:jc w:val="both"/>
        <w:rPr>
          <w:rFonts w:asciiTheme="minorHAnsi" w:hAnsiTheme="minorHAnsi" w:cs="Calibri"/>
          <w:sz w:val="20"/>
          <w:szCs w:val="20"/>
        </w:rPr>
      </w:pPr>
    </w:p>
    <w:p w14:paraId="26EADD28" w14:textId="77777777" w:rsidR="00A34B0B" w:rsidRPr="00FB6B8B" w:rsidRDefault="00A34B0B" w:rsidP="00344DB6">
      <w:pPr>
        <w:pStyle w:val="Odsekzoznamu1"/>
        <w:numPr>
          <w:ilvl w:val="0"/>
          <w:numId w:val="9"/>
        </w:numPr>
        <w:tabs>
          <w:tab w:val="left" w:pos="284"/>
        </w:tabs>
        <w:ind w:left="0" w:firstLine="0"/>
        <w:jc w:val="both"/>
        <w:rPr>
          <w:rFonts w:asciiTheme="minorHAnsi" w:hAnsiTheme="minorHAnsi" w:cs="Calibri"/>
          <w:sz w:val="20"/>
          <w:szCs w:val="20"/>
        </w:rPr>
      </w:pPr>
      <w:r w:rsidRPr="00FB6B8B">
        <w:rPr>
          <w:rFonts w:asciiTheme="minorHAnsi" w:hAnsiTheme="minorHAnsi" w:cs="Calibri"/>
          <w:sz w:val="20"/>
          <w:szCs w:val="20"/>
        </w:rPr>
        <w:t>Navrhnutá cena bude v ponuke v členení:</w:t>
      </w:r>
    </w:p>
    <w:p w14:paraId="06F42FB7" w14:textId="77777777" w:rsidR="00597527" w:rsidRPr="00FB6B8B" w:rsidRDefault="00597527" w:rsidP="00597527">
      <w:pPr>
        <w:pStyle w:val="Odsekzoznamu1"/>
        <w:tabs>
          <w:tab w:val="left" w:pos="284"/>
        </w:tabs>
        <w:ind w:left="0"/>
        <w:jc w:val="both"/>
        <w:rPr>
          <w:rFonts w:asciiTheme="minorHAnsi" w:hAnsiTheme="minorHAnsi" w:cs="Calibri"/>
          <w:sz w:val="20"/>
          <w:szCs w:val="20"/>
        </w:rPr>
      </w:pPr>
    </w:p>
    <w:p w14:paraId="1B33147C" w14:textId="3E37131E" w:rsidR="00A34B0B" w:rsidRPr="00FB6B8B" w:rsidRDefault="00A34B0B" w:rsidP="00344DB6">
      <w:pPr>
        <w:pStyle w:val="Odsekzoznamu1"/>
        <w:numPr>
          <w:ilvl w:val="0"/>
          <w:numId w:val="10"/>
        </w:numPr>
        <w:ind w:left="426" w:firstLine="0"/>
        <w:jc w:val="both"/>
        <w:rPr>
          <w:rFonts w:asciiTheme="minorHAnsi" w:hAnsiTheme="minorHAnsi" w:cs="Calibri"/>
          <w:sz w:val="20"/>
          <w:szCs w:val="20"/>
        </w:rPr>
      </w:pPr>
      <w:r w:rsidRPr="00FB6B8B">
        <w:rPr>
          <w:rFonts w:asciiTheme="minorHAnsi" w:hAnsiTheme="minorHAnsi" w:cs="Calibri"/>
          <w:sz w:val="20"/>
          <w:szCs w:val="20"/>
        </w:rPr>
        <w:t>c</w:t>
      </w:r>
      <w:r w:rsidR="00597527" w:rsidRPr="00FB6B8B">
        <w:rPr>
          <w:rFonts w:asciiTheme="minorHAnsi" w:hAnsiTheme="minorHAnsi" w:cs="Calibri"/>
          <w:sz w:val="20"/>
          <w:szCs w:val="20"/>
        </w:rPr>
        <w:t>elková cena diela v EUR bez DPH</w:t>
      </w:r>
    </w:p>
    <w:p w14:paraId="11A5A16E" w14:textId="320A6FFF" w:rsidR="00A34B0B" w:rsidRPr="00FB6B8B" w:rsidRDefault="00597527" w:rsidP="00344DB6">
      <w:pPr>
        <w:pStyle w:val="Odsekzoznamu1"/>
        <w:numPr>
          <w:ilvl w:val="0"/>
          <w:numId w:val="10"/>
        </w:numPr>
        <w:ind w:left="426" w:firstLine="0"/>
        <w:jc w:val="both"/>
        <w:rPr>
          <w:rFonts w:asciiTheme="minorHAnsi" w:hAnsiTheme="minorHAnsi" w:cs="Calibri"/>
          <w:sz w:val="20"/>
          <w:szCs w:val="20"/>
        </w:rPr>
      </w:pPr>
      <w:r w:rsidRPr="00FB6B8B">
        <w:rPr>
          <w:rFonts w:asciiTheme="minorHAnsi" w:hAnsiTheme="minorHAnsi" w:cs="Calibri"/>
          <w:sz w:val="20"/>
          <w:szCs w:val="20"/>
        </w:rPr>
        <w:t>sadzba DPH a výška DPH v EUR</w:t>
      </w:r>
    </w:p>
    <w:p w14:paraId="1A2EBE46" w14:textId="614124B4" w:rsidR="00A34B0B" w:rsidRPr="00FB6B8B" w:rsidRDefault="00A34B0B" w:rsidP="00344DB6">
      <w:pPr>
        <w:pStyle w:val="Odsekzoznamu1"/>
        <w:numPr>
          <w:ilvl w:val="0"/>
          <w:numId w:val="10"/>
        </w:numPr>
        <w:ind w:left="426" w:firstLine="0"/>
        <w:jc w:val="both"/>
        <w:rPr>
          <w:rFonts w:asciiTheme="minorHAnsi" w:hAnsiTheme="minorHAnsi" w:cs="Calibri"/>
          <w:sz w:val="20"/>
          <w:szCs w:val="20"/>
        </w:rPr>
      </w:pPr>
      <w:r w:rsidRPr="00FB6B8B">
        <w:rPr>
          <w:rFonts w:asciiTheme="minorHAnsi" w:hAnsiTheme="minorHAnsi" w:cs="Calibri"/>
          <w:sz w:val="20"/>
          <w:szCs w:val="20"/>
        </w:rPr>
        <w:t>celko</w:t>
      </w:r>
      <w:r w:rsidR="00597527" w:rsidRPr="00FB6B8B">
        <w:rPr>
          <w:rFonts w:asciiTheme="minorHAnsi" w:hAnsiTheme="minorHAnsi" w:cs="Calibri"/>
          <w:sz w:val="20"/>
          <w:szCs w:val="20"/>
        </w:rPr>
        <w:t>vá cena diela v EUR vrátane DPH</w:t>
      </w:r>
    </w:p>
    <w:p w14:paraId="60D73BF2" w14:textId="77777777" w:rsidR="00597527" w:rsidRPr="00FB6B8B" w:rsidRDefault="00597527" w:rsidP="00875416">
      <w:pPr>
        <w:pStyle w:val="Odsekzoznamu1"/>
        <w:ind w:left="426"/>
        <w:jc w:val="both"/>
        <w:rPr>
          <w:rFonts w:asciiTheme="minorHAnsi" w:hAnsiTheme="minorHAnsi" w:cs="Calibri"/>
          <w:sz w:val="20"/>
          <w:szCs w:val="20"/>
        </w:rPr>
      </w:pPr>
    </w:p>
    <w:p w14:paraId="0E463795" w14:textId="01C2875C" w:rsidR="00A34B0B" w:rsidRPr="00FB6B8B" w:rsidRDefault="00A34B0B" w:rsidP="00A34B0B">
      <w:pPr>
        <w:tabs>
          <w:tab w:val="left" w:pos="284"/>
          <w:tab w:val="left" w:pos="5010"/>
        </w:tabs>
        <w:jc w:val="both"/>
        <w:rPr>
          <w:rFonts w:asciiTheme="minorHAnsi" w:hAnsiTheme="minorHAnsi" w:cs="Calibri"/>
          <w:sz w:val="20"/>
          <w:szCs w:val="20"/>
        </w:rPr>
      </w:pPr>
      <w:r w:rsidRPr="00FB6B8B">
        <w:rPr>
          <w:rFonts w:asciiTheme="minorHAnsi" w:hAnsiTheme="minorHAnsi" w:cs="Calibri"/>
          <w:sz w:val="20"/>
          <w:szCs w:val="20"/>
        </w:rPr>
        <w:t xml:space="preserve">Ak uchádzač nie je platiteľom DPH, uvedie navrhovanú zmluvnú cenu celkom. Na skutočnosť, že </w:t>
      </w:r>
      <w:r w:rsidR="00597527" w:rsidRPr="00FB6B8B">
        <w:rPr>
          <w:rFonts w:asciiTheme="minorHAnsi" w:hAnsiTheme="minorHAnsi" w:cs="Calibri"/>
          <w:sz w:val="20"/>
          <w:szCs w:val="20"/>
        </w:rPr>
        <w:t xml:space="preserve">uchádzač </w:t>
      </w:r>
      <w:r w:rsidRPr="00FB6B8B">
        <w:rPr>
          <w:rFonts w:asciiTheme="minorHAnsi" w:hAnsiTheme="minorHAnsi" w:cs="Calibri"/>
          <w:sz w:val="20"/>
          <w:szCs w:val="20"/>
        </w:rPr>
        <w:t>nie je platiteľom DPH, upozorní v ponuke.</w:t>
      </w:r>
    </w:p>
    <w:p w14:paraId="36CF12CA" w14:textId="77777777" w:rsidR="00A34B0B" w:rsidRPr="00FB6B8B" w:rsidRDefault="00A34B0B" w:rsidP="00A34B0B">
      <w:pPr>
        <w:tabs>
          <w:tab w:val="left" w:pos="284"/>
          <w:tab w:val="left" w:pos="5010"/>
        </w:tabs>
        <w:jc w:val="both"/>
        <w:rPr>
          <w:rFonts w:asciiTheme="minorHAnsi" w:hAnsiTheme="minorHAnsi" w:cs="Calibri"/>
          <w:sz w:val="20"/>
          <w:szCs w:val="20"/>
        </w:rPr>
      </w:pPr>
    </w:p>
    <w:p w14:paraId="4110AA0C" w14:textId="404F9E28" w:rsidR="00A34B0B" w:rsidRPr="00FB6B8B" w:rsidRDefault="00A34B0B" w:rsidP="00A34B0B">
      <w:pPr>
        <w:tabs>
          <w:tab w:val="left" w:pos="284"/>
          <w:tab w:val="left" w:pos="5010"/>
        </w:tabs>
        <w:jc w:val="both"/>
        <w:rPr>
          <w:rFonts w:asciiTheme="minorHAnsi" w:hAnsiTheme="minorHAnsi" w:cs="Calibri"/>
          <w:sz w:val="20"/>
          <w:szCs w:val="20"/>
        </w:rPr>
      </w:pPr>
      <w:r w:rsidRPr="00FB6B8B">
        <w:rPr>
          <w:rFonts w:asciiTheme="minorHAnsi" w:hAnsiTheme="minorHAnsi" w:cs="Calibri"/>
          <w:sz w:val="20"/>
          <w:szCs w:val="20"/>
        </w:rPr>
        <w:t>V prípade, ak je uchádzač zahraničnou osobou, uvedie celkovú cenu diela v EUR s DPH ako cenu v EUR bez</w:t>
      </w:r>
      <w:r w:rsidR="00597527" w:rsidRPr="00FB6B8B">
        <w:rPr>
          <w:rFonts w:asciiTheme="minorHAnsi" w:hAnsiTheme="minorHAnsi" w:cs="Calibri"/>
          <w:sz w:val="20"/>
          <w:szCs w:val="20"/>
        </w:rPr>
        <w:t> </w:t>
      </w:r>
      <w:r w:rsidRPr="00FB6B8B">
        <w:rPr>
          <w:rFonts w:asciiTheme="minorHAnsi" w:hAnsiTheme="minorHAnsi" w:cs="Calibri"/>
          <w:sz w:val="20"/>
          <w:szCs w:val="20"/>
        </w:rPr>
        <w:t>DPH (bez DPH platnej v krajine sídla uchádzača) navýšenú o aktuálne platnú sadzbu DPH v SR (</w:t>
      </w:r>
      <w:r w:rsidR="00BD1B76" w:rsidRPr="00FB6B8B">
        <w:rPr>
          <w:rFonts w:asciiTheme="minorHAnsi" w:hAnsiTheme="minorHAnsi" w:cs="Calibri"/>
          <w:sz w:val="20"/>
          <w:szCs w:val="20"/>
        </w:rPr>
        <w:t xml:space="preserve">osobou povinnou platiť </w:t>
      </w:r>
      <w:r w:rsidRPr="00FB6B8B">
        <w:rPr>
          <w:rFonts w:asciiTheme="minorHAnsi" w:hAnsiTheme="minorHAnsi" w:cs="Calibri"/>
          <w:sz w:val="20"/>
          <w:szCs w:val="20"/>
        </w:rPr>
        <w:t xml:space="preserve">DPH </w:t>
      </w:r>
      <w:r w:rsidR="00BD1B76" w:rsidRPr="00FB6B8B">
        <w:rPr>
          <w:rFonts w:asciiTheme="minorHAnsi" w:hAnsiTheme="minorHAnsi" w:cs="Calibri"/>
          <w:sz w:val="20"/>
          <w:szCs w:val="20"/>
        </w:rPr>
        <w:t xml:space="preserve">je </w:t>
      </w:r>
      <w:r w:rsidRPr="00FB6B8B">
        <w:rPr>
          <w:rFonts w:asciiTheme="minorHAnsi" w:hAnsiTheme="minorHAnsi" w:cs="Calibri"/>
          <w:sz w:val="20"/>
          <w:szCs w:val="20"/>
        </w:rPr>
        <w:t>prípade úspešnosti jeho ponuky</w:t>
      </w:r>
      <w:r w:rsidR="00BD1B76" w:rsidRPr="00FB6B8B">
        <w:rPr>
          <w:rFonts w:asciiTheme="minorHAnsi" w:hAnsiTheme="minorHAnsi" w:cs="Calibri"/>
          <w:sz w:val="20"/>
          <w:szCs w:val="20"/>
        </w:rPr>
        <w:t xml:space="preserve"> </w:t>
      </w:r>
      <w:r w:rsidRPr="00FB6B8B">
        <w:rPr>
          <w:rFonts w:asciiTheme="minorHAnsi" w:hAnsiTheme="minorHAnsi" w:cs="Calibri"/>
          <w:sz w:val="20"/>
          <w:szCs w:val="20"/>
        </w:rPr>
        <w:t>verejný obstarávateľ).</w:t>
      </w:r>
    </w:p>
    <w:p w14:paraId="70315ABE" w14:textId="5365033E" w:rsidR="00A34B0B" w:rsidRPr="00FB6B8B" w:rsidRDefault="00A34B0B" w:rsidP="00597527">
      <w:pPr>
        <w:pStyle w:val="Odsekzoznamu1"/>
        <w:tabs>
          <w:tab w:val="left" w:pos="284"/>
          <w:tab w:val="left" w:pos="5010"/>
        </w:tabs>
        <w:ind w:left="0"/>
        <w:jc w:val="both"/>
        <w:rPr>
          <w:rFonts w:asciiTheme="minorHAnsi" w:hAnsiTheme="minorHAnsi" w:cs="Calibri"/>
          <w:sz w:val="20"/>
          <w:szCs w:val="20"/>
        </w:rPr>
      </w:pPr>
    </w:p>
    <w:p w14:paraId="435F96BD" w14:textId="522DDD2A" w:rsidR="00A34B0B" w:rsidRPr="00FB6B8B" w:rsidRDefault="00A34B0B" w:rsidP="00344DB6">
      <w:pPr>
        <w:pStyle w:val="Odsekzoznamu1"/>
        <w:numPr>
          <w:ilvl w:val="0"/>
          <w:numId w:val="9"/>
        </w:numPr>
        <w:tabs>
          <w:tab w:val="left" w:pos="284"/>
          <w:tab w:val="left" w:pos="5010"/>
        </w:tabs>
        <w:ind w:left="0" w:firstLine="0"/>
        <w:jc w:val="both"/>
        <w:rPr>
          <w:rFonts w:asciiTheme="minorHAnsi" w:hAnsiTheme="minorHAnsi" w:cs="Calibri"/>
          <w:sz w:val="20"/>
          <w:szCs w:val="20"/>
        </w:rPr>
      </w:pPr>
      <w:r w:rsidRPr="00FB6B8B">
        <w:rPr>
          <w:rFonts w:asciiTheme="minorHAnsi" w:hAnsiTheme="minorHAnsi" w:cs="Calibri"/>
          <w:sz w:val="20"/>
          <w:szCs w:val="20"/>
        </w:rPr>
        <w:t>Úspešný uchádzač (</w:t>
      </w:r>
      <w:r w:rsidR="004543AF">
        <w:rPr>
          <w:rFonts w:asciiTheme="minorHAnsi" w:hAnsiTheme="minorHAnsi" w:cs="Calibri"/>
          <w:sz w:val="20"/>
          <w:szCs w:val="20"/>
        </w:rPr>
        <w:t>predávajúci</w:t>
      </w:r>
      <w:r w:rsidRPr="00FB6B8B">
        <w:rPr>
          <w:rFonts w:asciiTheme="minorHAnsi" w:hAnsiTheme="minorHAnsi" w:cs="Calibri"/>
          <w:sz w:val="20"/>
          <w:szCs w:val="20"/>
        </w:rPr>
        <w:t xml:space="preserve">) bude akceptovať zníženie celkovej ceny aj v prípade, že časť predmetu zákazky sa na podnet verejného obstarávateľa nebude realizovať. </w:t>
      </w:r>
    </w:p>
    <w:p w14:paraId="4526A148" w14:textId="77777777" w:rsidR="00A34B0B" w:rsidRPr="00FB6B8B" w:rsidRDefault="00A34B0B" w:rsidP="00A34B0B">
      <w:pPr>
        <w:pStyle w:val="tl1"/>
        <w:rPr>
          <w:rFonts w:asciiTheme="minorHAnsi" w:hAnsiTheme="minorHAnsi" w:cs="Calibri"/>
          <w:b/>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E. KRITÉRIÁ NA HODNOTENIE  PONÚK  A PRAVIDLÁ  ICH UPLATNENIA</w:t>
      </w:r>
    </w:p>
    <w:p w14:paraId="76063213" w14:textId="77777777" w:rsidR="00A34B0B" w:rsidRPr="00FB6B8B" w:rsidRDefault="00A34B0B" w:rsidP="00A34B0B">
      <w:pPr>
        <w:pStyle w:val="tl1"/>
        <w:rPr>
          <w:rFonts w:asciiTheme="minorHAnsi" w:hAnsiTheme="minorHAnsi" w:cs="Calibri"/>
          <w:sz w:val="20"/>
          <w:szCs w:val="20"/>
        </w:rPr>
      </w:pPr>
    </w:p>
    <w:p w14:paraId="66BC0AD2" w14:textId="77777777"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 Ponuky sa vyhodnocujú na základe </w:t>
      </w:r>
      <w:r w:rsidRPr="00FB6B8B">
        <w:rPr>
          <w:rFonts w:asciiTheme="minorHAnsi" w:hAnsiTheme="minorHAnsi" w:cs="Calibri"/>
          <w:b/>
          <w:sz w:val="20"/>
          <w:szCs w:val="20"/>
        </w:rPr>
        <w:t>najnižšej ceny.</w:t>
      </w:r>
    </w:p>
    <w:p w14:paraId="56F8074F" w14:textId="77777777" w:rsidR="00A34B0B" w:rsidRPr="00FB6B8B" w:rsidRDefault="00A34B0B" w:rsidP="00A34B0B">
      <w:pPr>
        <w:pStyle w:val="tl1"/>
        <w:rPr>
          <w:rFonts w:asciiTheme="minorHAnsi" w:hAnsiTheme="minorHAnsi" w:cs="Calibri"/>
          <w:sz w:val="20"/>
          <w:szCs w:val="20"/>
        </w:rPr>
      </w:pPr>
    </w:p>
    <w:p w14:paraId="406D426C" w14:textId="77086F19" w:rsidR="00BD1B76"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Pod cenou sa rozumie </w:t>
      </w:r>
      <w:r w:rsidRPr="00FB6B8B">
        <w:rPr>
          <w:rFonts w:asciiTheme="minorHAnsi" w:hAnsiTheme="minorHAnsi" w:cs="Calibri"/>
          <w:b/>
          <w:sz w:val="20"/>
          <w:szCs w:val="20"/>
        </w:rPr>
        <w:t>celková cena za predmet zákazky</w:t>
      </w:r>
      <w:r w:rsidRPr="00FB6B8B">
        <w:rPr>
          <w:rFonts w:asciiTheme="minorHAnsi" w:hAnsiTheme="minorHAnsi" w:cs="Calibri"/>
          <w:sz w:val="20"/>
          <w:szCs w:val="20"/>
        </w:rPr>
        <w:t xml:space="preserve"> </w:t>
      </w:r>
      <w:r w:rsidRPr="00FB6B8B">
        <w:rPr>
          <w:rFonts w:asciiTheme="minorHAnsi" w:hAnsiTheme="minorHAnsi" w:cs="Calibri"/>
          <w:b/>
          <w:sz w:val="20"/>
          <w:szCs w:val="20"/>
        </w:rPr>
        <w:t xml:space="preserve">v EUR </w:t>
      </w:r>
      <w:r w:rsidR="00BD1B76" w:rsidRPr="00FB6B8B">
        <w:rPr>
          <w:rFonts w:asciiTheme="minorHAnsi" w:hAnsiTheme="minorHAnsi" w:cs="Calibri"/>
          <w:b/>
          <w:sz w:val="20"/>
          <w:szCs w:val="20"/>
        </w:rPr>
        <w:t>s</w:t>
      </w:r>
      <w:r w:rsidRPr="00FB6B8B">
        <w:rPr>
          <w:rFonts w:asciiTheme="minorHAnsi" w:hAnsiTheme="minorHAnsi" w:cs="Calibri"/>
          <w:b/>
          <w:sz w:val="20"/>
          <w:szCs w:val="20"/>
        </w:rPr>
        <w:t> DPH</w:t>
      </w:r>
      <w:r w:rsidR="00BD1B76" w:rsidRPr="00FB6B8B">
        <w:rPr>
          <w:rFonts w:asciiTheme="minorHAnsi" w:hAnsiTheme="minorHAnsi" w:cs="Calibri"/>
          <w:sz w:val="20"/>
          <w:szCs w:val="20"/>
        </w:rPr>
        <w:t>.</w:t>
      </w:r>
    </w:p>
    <w:p w14:paraId="405B0E40" w14:textId="77777777" w:rsidR="00BD1B76" w:rsidRPr="00FB6B8B" w:rsidRDefault="00BD1B76" w:rsidP="00A34B0B">
      <w:pPr>
        <w:pStyle w:val="tl1"/>
        <w:rPr>
          <w:rFonts w:asciiTheme="minorHAnsi" w:hAnsiTheme="minorHAnsi" w:cs="Calibri"/>
          <w:sz w:val="20"/>
          <w:szCs w:val="20"/>
        </w:rPr>
      </w:pPr>
    </w:p>
    <w:p w14:paraId="043D468F" w14:textId="302F5CF6"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Uchádzačom navrhovaná cena za predmet zákazky musí byť uvedená v EUR, matematicky zaokrúhlená na</w:t>
      </w:r>
      <w:r w:rsidR="00BD1B76" w:rsidRPr="00FB6B8B">
        <w:rPr>
          <w:rFonts w:asciiTheme="minorHAnsi" w:hAnsiTheme="minorHAnsi" w:cs="Calibri"/>
          <w:sz w:val="20"/>
          <w:szCs w:val="20"/>
        </w:rPr>
        <w:t> </w:t>
      </w:r>
      <w:r w:rsidRPr="00FB6B8B">
        <w:rPr>
          <w:rFonts w:asciiTheme="minorHAnsi" w:hAnsiTheme="minorHAnsi" w:cs="Calibri"/>
          <w:sz w:val="20"/>
          <w:szCs w:val="20"/>
        </w:rPr>
        <w:t>dve desatinné miesta.</w:t>
      </w:r>
    </w:p>
    <w:p w14:paraId="3DC87BCB" w14:textId="77777777" w:rsidR="00A34B0B" w:rsidRPr="00FB6B8B" w:rsidRDefault="00A34B0B" w:rsidP="00A34B0B">
      <w:pPr>
        <w:pStyle w:val="tl1"/>
        <w:rPr>
          <w:rFonts w:asciiTheme="minorHAnsi" w:hAnsiTheme="minorHAnsi" w:cs="Calibri"/>
          <w:sz w:val="20"/>
          <w:szCs w:val="20"/>
        </w:rPr>
      </w:pPr>
    </w:p>
    <w:p w14:paraId="2DE21B9B" w14:textId="514BC2BB" w:rsidR="00A34B0B" w:rsidRPr="00FB6B8B" w:rsidRDefault="00BD1B76" w:rsidP="00A34B0B">
      <w:pPr>
        <w:pStyle w:val="tl1"/>
        <w:rPr>
          <w:rFonts w:asciiTheme="minorHAnsi" w:hAnsiTheme="minorHAnsi" w:cs="Calibri"/>
          <w:bCs/>
          <w:iCs/>
          <w:sz w:val="20"/>
          <w:szCs w:val="20"/>
        </w:rPr>
      </w:pPr>
      <w:r w:rsidRPr="00FB6B8B">
        <w:rPr>
          <w:rFonts w:asciiTheme="minorHAnsi" w:hAnsiTheme="minorHAnsi" w:cs="Calibri"/>
          <w:sz w:val="20"/>
          <w:szCs w:val="20"/>
        </w:rPr>
        <w:t>2</w:t>
      </w:r>
      <w:r w:rsidR="00A34B0B" w:rsidRPr="00FB6B8B">
        <w:rPr>
          <w:rFonts w:asciiTheme="minorHAnsi" w:hAnsiTheme="minorHAnsi" w:cs="Calibri"/>
          <w:sz w:val="20"/>
          <w:szCs w:val="20"/>
        </w:rPr>
        <w:t xml:space="preserve">. </w:t>
      </w:r>
      <w:r w:rsidR="00A34B0B" w:rsidRPr="00FB6B8B">
        <w:rPr>
          <w:rFonts w:asciiTheme="minorHAnsi" w:hAnsiTheme="minorHAnsi" w:cs="Calibri"/>
          <w:bCs/>
          <w:iCs/>
          <w:sz w:val="20"/>
          <w:szCs w:val="20"/>
        </w:rPr>
        <w:t>Úspešným uchádzačom sa stane uchádzač, ktorý vo svojej ponuke predloží najnižšiu celkovú cenu za</w:t>
      </w:r>
      <w:r w:rsidRPr="00FB6B8B">
        <w:rPr>
          <w:rFonts w:asciiTheme="minorHAnsi" w:hAnsiTheme="minorHAnsi" w:cs="Calibri"/>
          <w:bCs/>
          <w:iCs/>
          <w:sz w:val="20"/>
          <w:szCs w:val="20"/>
        </w:rPr>
        <w:t> </w:t>
      </w:r>
      <w:r w:rsidR="00A34B0B" w:rsidRPr="00FB6B8B">
        <w:rPr>
          <w:rFonts w:asciiTheme="minorHAnsi" w:hAnsiTheme="minorHAnsi" w:cs="Calibri"/>
          <w:bCs/>
          <w:iCs/>
          <w:sz w:val="20"/>
          <w:szCs w:val="20"/>
        </w:rPr>
        <w:t>predmet zákazky v EUR s</w:t>
      </w:r>
      <w:r w:rsidR="00875416" w:rsidRPr="00FB6B8B">
        <w:rPr>
          <w:rFonts w:asciiTheme="minorHAnsi" w:hAnsiTheme="minorHAnsi" w:cs="Calibri"/>
          <w:bCs/>
          <w:iCs/>
          <w:sz w:val="20"/>
          <w:szCs w:val="20"/>
        </w:rPr>
        <w:t> </w:t>
      </w:r>
      <w:r w:rsidR="00A34B0B" w:rsidRPr="00FB6B8B">
        <w:rPr>
          <w:rFonts w:asciiTheme="minorHAnsi" w:hAnsiTheme="minorHAnsi" w:cs="Calibri"/>
          <w:bCs/>
          <w:iCs/>
          <w:sz w:val="20"/>
          <w:szCs w:val="20"/>
        </w:rPr>
        <w:t xml:space="preserve">DPH. Poradie ostatných uchádzačov sa stanoví podľa stanoveného kritéria, </w:t>
      </w:r>
      <w:r w:rsidR="00A34B0B" w:rsidRPr="00FB6B8B">
        <w:rPr>
          <w:rFonts w:asciiTheme="minorHAnsi" w:hAnsiTheme="minorHAnsi" w:cs="Calibri"/>
          <w:bCs/>
          <w:iCs/>
          <w:sz w:val="20"/>
          <w:szCs w:val="20"/>
        </w:rPr>
        <w:br/>
        <w:t>t. j. na druhom mieste sa umiestni uchádzač s druhou najnižšou celkovou cenou za predmet zákazky, na</w:t>
      </w:r>
      <w:r w:rsidRPr="00FB6B8B">
        <w:rPr>
          <w:rFonts w:asciiTheme="minorHAnsi" w:hAnsiTheme="minorHAnsi" w:cs="Calibri"/>
          <w:bCs/>
          <w:iCs/>
          <w:sz w:val="20"/>
          <w:szCs w:val="20"/>
        </w:rPr>
        <w:t> </w:t>
      </w:r>
      <w:r w:rsidR="00A34B0B" w:rsidRPr="00FB6B8B">
        <w:rPr>
          <w:rFonts w:asciiTheme="minorHAnsi" w:hAnsiTheme="minorHAnsi" w:cs="Calibri"/>
          <w:bCs/>
          <w:iCs/>
          <w:sz w:val="20"/>
          <w:szCs w:val="20"/>
        </w:rPr>
        <w:t>treťom mieste sa umiestni uchádzač s treťou najnižšou celkovou cenou za predmet zákazky atď.</w:t>
      </w:r>
    </w:p>
    <w:p w14:paraId="71065C69" w14:textId="77777777" w:rsidR="00A34B0B" w:rsidRPr="00FB6B8B" w:rsidRDefault="00A34B0B" w:rsidP="00A34B0B">
      <w:pPr>
        <w:pStyle w:val="tl1"/>
        <w:jc w:val="left"/>
        <w:rPr>
          <w:rFonts w:asciiTheme="minorHAnsi" w:hAnsiTheme="minorHAnsi" w:cs="Calibri"/>
          <w:b/>
          <w:bCs/>
          <w:iCs/>
          <w:sz w:val="24"/>
          <w:szCs w:val="20"/>
        </w:rPr>
      </w:pPr>
      <w:r w:rsidRPr="00FB6B8B">
        <w:rPr>
          <w:rFonts w:asciiTheme="minorHAnsi" w:hAnsiTheme="minorHAnsi" w:cs="Calibri"/>
          <w:b/>
          <w:bCs/>
          <w:iCs/>
          <w:sz w:val="24"/>
          <w:szCs w:val="20"/>
        </w:rPr>
        <w:br w:type="column"/>
      </w:r>
      <w:r w:rsidRPr="00FB6B8B">
        <w:rPr>
          <w:rFonts w:asciiTheme="minorHAnsi" w:hAnsiTheme="minorHAnsi" w:cs="Calibri"/>
          <w:b/>
          <w:bCs/>
          <w:iCs/>
          <w:sz w:val="24"/>
          <w:szCs w:val="20"/>
        </w:rPr>
        <w:lastRenderedPageBreak/>
        <w:t>F. PODMIENKY  ÚČASTI  UCHÁDZAČOV</w:t>
      </w:r>
    </w:p>
    <w:p w14:paraId="1C140AFA" w14:textId="77777777" w:rsidR="00A34B0B" w:rsidRPr="00FB6B8B" w:rsidRDefault="00A34B0B" w:rsidP="00A34B0B">
      <w:pPr>
        <w:pStyle w:val="tl1"/>
        <w:jc w:val="left"/>
        <w:rPr>
          <w:rFonts w:asciiTheme="minorHAnsi" w:hAnsiTheme="minorHAnsi" w:cs="Calibri"/>
          <w:b/>
          <w:bCs/>
          <w:iCs/>
          <w:sz w:val="20"/>
          <w:szCs w:val="20"/>
        </w:rPr>
      </w:pPr>
    </w:p>
    <w:p w14:paraId="47F5E2C6" w14:textId="77777777" w:rsidR="00A34B0B" w:rsidRPr="00FB6B8B" w:rsidRDefault="00A34B0B" w:rsidP="00A34B0B">
      <w:pPr>
        <w:jc w:val="both"/>
        <w:rPr>
          <w:rFonts w:asciiTheme="minorHAnsi" w:hAnsiTheme="minorHAnsi" w:cs="Calibri"/>
          <w:sz w:val="20"/>
          <w:szCs w:val="20"/>
          <w:lang w:eastAsia="sk-SK"/>
        </w:rPr>
      </w:pPr>
      <w:r w:rsidRPr="00FB6B8B">
        <w:rPr>
          <w:rFonts w:asciiTheme="minorHAnsi" w:hAnsiTheme="minorHAnsi" w:cs="Calibri"/>
          <w:sz w:val="20"/>
          <w:szCs w:val="20"/>
          <w:lang w:eastAsia="sk-SK"/>
        </w:rPr>
        <w:t>Uchádzač musí spĺňať nasledujúce podmienky účasti.</w:t>
      </w:r>
    </w:p>
    <w:p w14:paraId="3F09AA7C" w14:textId="77777777" w:rsidR="00A34B0B" w:rsidRPr="00FB6B8B" w:rsidRDefault="00A34B0B" w:rsidP="00A34B0B">
      <w:pPr>
        <w:jc w:val="both"/>
        <w:rPr>
          <w:rFonts w:asciiTheme="minorHAnsi" w:hAnsiTheme="minorHAnsi" w:cs="Calibri"/>
          <w:sz w:val="20"/>
          <w:szCs w:val="20"/>
          <w:lang w:eastAsia="sk-SK"/>
        </w:rPr>
      </w:pPr>
    </w:p>
    <w:p w14:paraId="0AE593FC" w14:textId="77777777" w:rsidR="003542B5" w:rsidRPr="003542B5" w:rsidRDefault="003542B5" w:rsidP="003542B5">
      <w:pPr>
        <w:jc w:val="both"/>
        <w:rPr>
          <w:rFonts w:ascii="Calibri" w:hAnsi="Calibri" w:cs="Calibri"/>
          <w:b/>
          <w:sz w:val="22"/>
          <w:szCs w:val="20"/>
          <w:lang w:eastAsia="sk-SK"/>
        </w:rPr>
      </w:pPr>
      <w:r w:rsidRPr="003542B5">
        <w:rPr>
          <w:rFonts w:ascii="Calibri" w:hAnsi="Calibri" w:cs="Calibri"/>
          <w:b/>
          <w:sz w:val="22"/>
          <w:szCs w:val="20"/>
          <w:lang w:eastAsia="sk-SK"/>
        </w:rPr>
        <w:t>1. OSOBNÉ POSTAVENIE</w:t>
      </w:r>
    </w:p>
    <w:p w14:paraId="246AD961"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1.1. V zmysle § 32 ods. 1 ZVO, verejného obstarávania sa môže zúčastniť len ten, kto spĺňa tieto podmienky účasti týkajúce sa osobného postavenia:</w:t>
      </w:r>
    </w:p>
    <w:p w14:paraId="322225DF" w14:textId="77777777" w:rsidR="003542B5" w:rsidRPr="003542B5" w:rsidRDefault="003542B5" w:rsidP="003542B5">
      <w:pPr>
        <w:pStyle w:val="tl1"/>
        <w:rPr>
          <w:rFonts w:ascii="Calibri" w:hAnsi="Calibri" w:cs="Calibri"/>
          <w:sz w:val="20"/>
          <w:szCs w:val="20"/>
        </w:rPr>
      </w:pPr>
    </w:p>
    <w:p w14:paraId="6313A85D"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42ED526" w14:textId="77777777" w:rsidR="003542B5" w:rsidRPr="003542B5" w:rsidRDefault="003542B5" w:rsidP="003542B5">
      <w:pPr>
        <w:pStyle w:val="tl1"/>
        <w:rPr>
          <w:rFonts w:ascii="Calibri" w:hAnsi="Calibri" w:cs="Calibri"/>
          <w:sz w:val="20"/>
          <w:szCs w:val="20"/>
        </w:rPr>
      </w:pPr>
    </w:p>
    <w:p w14:paraId="13B3D2B9"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sociálnom poistení v znení zákona č. 221/2019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 25 ods. 5 zákona č. 580/2004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zdravotnom poistení a o zmene a doplnení zákona č. 95/2002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poisťovníctve a o zmene a doplnení niektorých zákonov v znení zákona č. 221/2019 </w:t>
      </w:r>
      <w:proofErr w:type="spellStart"/>
      <w:r w:rsidRPr="003542B5">
        <w:rPr>
          <w:rFonts w:ascii="Calibri" w:hAnsi="Calibri" w:cs="Calibri"/>
          <w:sz w:val="20"/>
          <w:szCs w:val="20"/>
        </w:rPr>
        <w:t>Z.z</w:t>
      </w:r>
      <w:proofErr w:type="spellEnd"/>
      <w:r w:rsidRPr="003542B5">
        <w:rPr>
          <w:rFonts w:ascii="Calibri" w:hAnsi="Calibri" w:cs="Calibri"/>
          <w:sz w:val="20"/>
          <w:szCs w:val="20"/>
        </w:rPr>
        <w:t>.) v Slovenskej republike alebo v štáte sídla, miesta podnikania alebo obvyklého pobytu,</w:t>
      </w:r>
    </w:p>
    <w:p w14:paraId="74A7B45B" w14:textId="77777777" w:rsidR="003542B5" w:rsidRPr="003542B5" w:rsidRDefault="003542B5" w:rsidP="003542B5">
      <w:pPr>
        <w:pStyle w:val="tl1"/>
        <w:rPr>
          <w:rFonts w:ascii="Calibri" w:hAnsi="Calibri" w:cs="Calibri"/>
          <w:sz w:val="20"/>
          <w:szCs w:val="20"/>
        </w:rPr>
      </w:pPr>
    </w:p>
    <w:p w14:paraId="60BF0D41"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 xml:space="preserve">c) nemá evidované daňové nedoplatky voči daňovému úradu a colnému úradu podľa osobitných predpisov (Zákon č. 199/2004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Colný zákon a o zmene a doplnení niektorých zákonov v znení neskorších predpisov, Zákon č. 563/2009 </w:t>
      </w:r>
      <w:proofErr w:type="spellStart"/>
      <w:r w:rsidRPr="003542B5">
        <w:rPr>
          <w:rFonts w:ascii="Calibri" w:hAnsi="Calibri" w:cs="Calibri"/>
          <w:sz w:val="20"/>
          <w:szCs w:val="20"/>
        </w:rPr>
        <w:t>Z.z</w:t>
      </w:r>
      <w:proofErr w:type="spellEnd"/>
      <w:r w:rsidRPr="003542B5">
        <w:rPr>
          <w:rFonts w:ascii="Calibri" w:hAnsi="Calibri" w:cs="Calibri"/>
          <w:sz w:val="20"/>
          <w:szCs w:val="20"/>
        </w:rPr>
        <w:t>. o správe daní (daňový poriadok) a o zmene a doplnení niektorých zákonov v znení neskorších predpisov) v Slovenskej republike alebo v štáte sídla, miesta podnikania alebo obvyklého pobytu,</w:t>
      </w:r>
    </w:p>
    <w:p w14:paraId="1C6C5CBE" w14:textId="77777777" w:rsidR="003542B5" w:rsidRPr="003542B5" w:rsidRDefault="003542B5" w:rsidP="003542B5">
      <w:pPr>
        <w:pStyle w:val="tl1"/>
        <w:rPr>
          <w:rFonts w:ascii="Calibri" w:hAnsi="Calibri" w:cs="Calibri"/>
          <w:sz w:val="20"/>
          <w:szCs w:val="20"/>
        </w:rPr>
      </w:pPr>
    </w:p>
    <w:p w14:paraId="042EAE9B"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d) nebol na jeho majetok vyhlásený konkurz, nie je v reštrukturalizácii, nie je v likvidácii, ani nebolo proti nemu zastavené konkurzné konanie pre nedostatok majetku alebo zrušený konkurz pre nedostatok majetku,</w:t>
      </w:r>
    </w:p>
    <w:p w14:paraId="0DED3206" w14:textId="77777777" w:rsidR="003542B5" w:rsidRPr="003542B5" w:rsidRDefault="003542B5" w:rsidP="003542B5">
      <w:pPr>
        <w:pStyle w:val="tl1"/>
        <w:rPr>
          <w:rFonts w:ascii="Calibri" w:hAnsi="Calibri" w:cs="Calibri"/>
          <w:sz w:val="20"/>
          <w:szCs w:val="20"/>
        </w:rPr>
      </w:pPr>
    </w:p>
    <w:p w14:paraId="5FA4CF1E"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e) je oprávnený dodávať tovar, uskutočňovať stavebné práce alebo poskytovať službu,</w:t>
      </w:r>
    </w:p>
    <w:p w14:paraId="50AAA1EA" w14:textId="77777777" w:rsidR="003542B5" w:rsidRPr="003542B5" w:rsidRDefault="003542B5" w:rsidP="003542B5">
      <w:pPr>
        <w:pStyle w:val="tl1"/>
        <w:rPr>
          <w:rFonts w:ascii="Calibri" w:hAnsi="Calibri" w:cs="Calibri"/>
          <w:sz w:val="20"/>
          <w:szCs w:val="20"/>
        </w:rPr>
      </w:pPr>
    </w:p>
    <w:p w14:paraId="3D127D0D"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f) nemá uložený zákaz účasti vo verejnom obstarávaní potvrdený konečným rozhodnutím v Slovenskej republike alebo v štáte sídla, miesta podnikania alebo obvyklého pobytu,</w:t>
      </w:r>
    </w:p>
    <w:p w14:paraId="09543CE9" w14:textId="77777777" w:rsidR="003542B5" w:rsidRPr="003542B5" w:rsidRDefault="003542B5" w:rsidP="003542B5">
      <w:pPr>
        <w:pStyle w:val="tl1"/>
        <w:rPr>
          <w:rFonts w:ascii="Calibri" w:hAnsi="Calibri" w:cs="Calibri"/>
          <w:sz w:val="20"/>
          <w:szCs w:val="20"/>
        </w:rPr>
      </w:pPr>
    </w:p>
    <w:p w14:paraId="7FB15A4F"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nelegálnej práci a nelegálnom zamestnávaní a o zmene a doplnení niektorých zákonov v znení neskorších predpisov, zákon č. 223/2001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Dohovor Medzinárodnej organizácie práce o minimálnom veku na prijatie do zamestnania č. 138 z roku (oznámenie FMZV č. 341/1998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Viedenský dohovor o ochrane ozónovej vrstvy (oznámenie MZV SR č. 53/1994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Montrealský protokol o látkach, ktoré porušujú ozónovú vrstvu (oznámenie MZV SR č. 53/1994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Bazilejský dohovor o riadení pohybov nebezpečných odpadov cez hranice štátov a ich zneškodňovaní (oznámenie č. 53/1994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Štokholmský dohovor o perzistentných organických látkach (oznámenie MZV SR č. 593/2004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3542B5">
        <w:rPr>
          <w:rFonts w:ascii="Calibri" w:hAnsi="Calibri" w:cs="Calibri"/>
          <w:sz w:val="20"/>
          <w:szCs w:val="20"/>
        </w:rPr>
        <w:t>Z.z</w:t>
      </w:r>
      <w:proofErr w:type="spellEnd"/>
      <w:r w:rsidRPr="003542B5">
        <w:rPr>
          <w:rFonts w:ascii="Calibri" w:hAnsi="Calibri" w:cs="Calibri"/>
          <w:sz w:val="20"/>
          <w:szCs w:val="20"/>
        </w:rPr>
        <w:t>.) za ktoré mu bola právoplatne uložená sankcia, ktoré dokáže verejný obstarávateľ a obstarávateľ preukázať,</w:t>
      </w:r>
    </w:p>
    <w:p w14:paraId="51E27438" w14:textId="77777777" w:rsidR="003542B5" w:rsidRPr="003542B5" w:rsidRDefault="003542B5" w:rsidP="003542B5">
      <w:pPr>
        <w:pStyle w:val="tl1"/>
        <w:rPr>
          <w:rFonts w:ascii="Calibri" w:hAnsi="Calibri" w:cs="Calibri"/>
          <w:sz w:val="20"/>
          <w:szCs w:val="20"/>
        </w:rPr>
      </w:pPr>
    </w:p>
    <w:p w14:paraId="77917B5B"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23364B4B" w14:textId="77777777" w:rsidR="003542B5" w:rsidRPr="003542B5" w:rsidRDefault="003542B5" w:rsidP="003542B5">
      <w:pPr>
        <w:pStyle w:val="tl1"/>
        <w:rPr>
          <w:rFonts w:ascii="Calibri" w:hAnsi="Calibri" w:cs="Calibri"/>
          <w:sz w:val="20"/>
          <w:szCs w:val="20"/>
        </w:rPr>
      </w:pPr>
    </w:p>
    <w:p w14:paraId="74F35230"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1.2. Ak v § 32 ods. 3 ZVO nie je ustanovené inak, uchádzač alebo záujemca preukazuje splnenie podmienok účasti podľa § 32 ods. 1 ZVO:</w:t>
      </w:r>
    </w:p>
    <w:p w14:paraId="35A4E264"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a) písm. a) doloženým výpisom z registra trestov nie starším ako tri mesiace ku dňu uplynutia lehoty na predkladanie ponúk,</w:t>
      </w:r>
    </w:p>
    <w:p w14:paraId="118DDFFC"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b) písm. b) doloženým potvrdením zdravotnej poisťovne a Sociálnej poisťovne nie starším ako tri mesiace ku dňu uplynutia lehoty na predkladanie ponúk,</w:t>
      </w:r>
    </w:p>
    <w:p w14:paraId="0AD68F3B"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c) písm. c) doloženým potvrdením miestne príslušného daňového úradu a miestne príslušného colného úradu nie starším ako tri mesiace,</w:t>
      </w:r>
    </w:p>
    <w:p w14:paraId="64418540"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d) písm. d) doloženým potvrdením príslušného súdu nie starším ako tri mesiace ku dňu uplynutia lehoty na predkladanie ponúk,</w:t>
      </w:r>
    </w:p>
    <w:p w14:paraId="40A1D8A5"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e) písm. e) doloženým dokladom o oprávnení dodávať tovar, uskutočňovať stavebné práce alebo poskytovať službu, ktorý zodpovedá predmetu zákazky,</w:t>
      </w:r>
    </w:p>
    <w:p w14:paraId="1C00F71A"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f) písm. f) doloženým čestným vyhlásením.</w:t>
      </w:r>
    </w:p>
    <w:p w14:paraId="6C146D05" w14:textId="77777777" w:rsidR="003542B5" w:rsidRPr="003542B5" w:rsidRDefault="003542B5" w:rsidP="003542B5">
      <w:pPr>
        <w:pStyle w:val="tl1"/>
        <w:rPr>
          <w:rFonts w:ascii="Calibri" w:hAnsi="Calibri" w:cs="Calibri"/>
          <w:sz w:val="20"/>
          <w:szCs w:val="20"/>
        </w:rPr>
      </w:pPr>
    </w:p>
    <w:p w14:paraId="66A74B14"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 xml:space="preserve">1.3.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542B5">
        <w:rPr>
          <w:rFonts w:ascii="Calibri" w:hAnsi="Calibri" w:cs="Calibri"/>
          <w:sz w:val="20"/>
          <w:szCs w:val="20"/>
        </w:rPr>
        <w:t>Z.z</w:t>
      </w:r>
      <w:proofErr w:type="spellEnd"/>
      <w:r w:rsidRPr="003542B5">
        <w:rPr>
          <w:rFonts w:ascii="Calibri" w:hAnsi="Calibri" w:cs="Calibri"/>
          <w:sz w:val="20"/>
          <w:szCs w:val="20"/>
        </w:rPr>
        <w:t xml:space="preserve">.) bezodkladne zašle v elektronickej podobe prostredníctvom elektronickej komunikácie Generálnej prokuratúre Slovenskej republiky na vydanie výpisu z registra trestov. </w:t>
      </w:r>
    </w:p>
    <w:p w14:paraId="3AF83E9E" w14:textId="77777777" w:rsidR="003542B5" w:rsidRPr="003542B5" w:rsidRDefault="003542B5" w:rsidP="003542B5">
      <w:pPr>
        <w:pStyle w:val="tl1"/>
        <w:rPr>
          <w:rFonts w:ascii="Calibri" w:hAnsi="Calibri" w:cs="Calibri"/>
          <w:sz w:val="20"/>
          <w:szCs w:val="20"/>
        </w:rPr>
      </w:pPr>
    </w:p>
    <w:p w14:paraId="60871301"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8F104E0" w14:textId="77777777" w:rsidR="003542B5" w:rsidRPr="003542B5" w:rsidRDefault="003542B5" w:rsidP="003542B5">
      <w:pPr>
        <w:pStyle w:val="tl1"/>
        <w:rPr>
          <w:rFonts w:ascii="Calibri" w:hAnsi="Calibri" w:cs="Calibri"/>
          <w:sz w:val="20"/>
          <w:szCs w:val="20"/>
        </w:rPr>
      </w:pPr>
    </w:p>
    <w:p w14:paraId="1154D45A"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E634567" w14:textId="77777777" w:rsidR="003542B5" w:rsidRPr="003542B5" w:rsidRDefault="003542B5" w:rsidP="003542B5">
      <w:pPr>
        <w:pStyle w:val="tl1"/>
        <w:rPr>
          <w:rFonts w:ascii="Calibri" w:hAnsi="Calibri" w:cs="Calibri"/>
          <w:sz w:val="20"/>
          <w:szCs w:val="20"/>
        </w:rPr>
      </w:pPr>
    </w:p>
    <w:p w14:paraId="416A6FE9"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1.6. Konečným rozhodnutím príslušného orgánu verejnej moci na účely preukazovania splnenia podmienok účasti sa rozumie</w:t>
      </w:r>
    </w:p>
    <w:p w14:paraId="2B542246"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a) právoplatné rozhodnutie príslušného správneho orgánu, proti ktorému nie je možné podať žalobu,</w:t>
      </w:r>
    </w:p>
    <w:p w14:paraId="55B3AF18"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b) právoplatné rozhodnutie príslušného správneho orgánu, proti ktorému nebola podaná žaloba,</w:t>
      </w:r>
    </w:p>
    <w:p w14:paraId="6951197D"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c) právoplatné rozhodnutie súdu, ktorým bola žaloba proti rozhodnutiu alebo postupu správneho orgánu zamietnutá alebo konanie zastavené alebo</w:t>
      </w:r>
    </w:p>
    <w:p w14:paraId="674BAE38"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d) iný právoplatný rozsudok súdu.</w:t>
      </w:r>
    </w:p>
    <w:p w14:paraId="5D678411" w14:textId="77777777" w:rsidR="003542B5" w:rsidRPr="003542B5" w:rsidRDefault="003542B5" w:rsidP="003542B5">
      <w:pPr>
        <w:pStyle w:val="tl1"/>
        <w:rPr>
          <w:rFonts w:ascii="Calibri" w:hAnsi="Calibri" w:cs="Calibri"/>
          <w:sz w:val="20"/>
          <w:szCs w:val="20"/>
        </w:rPr>
      </w:pPr>
    </w:p>
    <w:p w14:paraId="67426554"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1.7. Uchádzač sa považuje za spĺňajúceho podmienky účasti týkajúce sa osobného postavenia podľa § 32 ods. 1 písm. b) a c) ZVO, ak zaplatil nedoplatky alebo mu bolo povolené nedoplatky platiť v splátkach.</w:t>
      </w:r>
    </w:p>
    <w:p w14:paraId="79362998" w14:textId="77777777" w:rsidR="003542B5" w:rsidRPr="003542B5" w:rsidRDefault="003542B5" w:rsidP="003542B5">
      <w:pPr>
        <w:pStyle w:val="tl1"/>
        <w:rPr>
          <w:rFonts w:ascii="Calibri" w:hAnsi="Calibri" w:cs="Calibri"/>
          <w:sz w:val="20"/>
          <w:szCs w:val="20"/>
        </w:rPr>
      </w:pPr>
    </w:p>
    <w:p w14:paraId="2DE6A382"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1.8. Uchádzač môže v zmysle § 152 ods. 1 ZVO preukázať splnenie podmienok účasti osobného postavenia podľa § 32 ods. 1 písm. a) až f) a ods. 2, 4 a 5 ZVO zápisom do zoznamu hospodárskych subjektov.</w:t>
      </w:r>
    </w:p>
    <w:p w14:paraId="041B6C4D" w14:textId="77777777" w:rsidR="003542B5" w:rsidRPr="003542B5" w:rsidRDefault="003542B5" w:rsidP="003542B5">
      <w:pPr>
        <w:pStyle w:val="tl1"/>
        <w:rPr>
          <w:rFonts w:ascii="Calibri" w:hAnsi="Calibri" w:cs="Calibri"/>
          <w:sz w:val="20"/>
          <w:szCs w:val="20"/>
        </w:rPr>
      </w:pPr>
    </w:p>
    <w:p w14:paraId="2B1670AF" w14:textId="77777777" w:rsidR="003542B5" w:rsidRPr="003542B5" w:rsidRDefault="003542B5" w:rsidP="003542B5">
      <w:pPr>
        <w:pStyle w:val="tl1"/>
        <w:rPr>
          <w:rFonts w:ascii="Calibri" w:hAnsi="Calibri" w:cs="Calibri"/>
          <w:sz w:val="20"/>
          <w:szCs w:val="20"/>
        </w:rPr>
      </w:pPr>
      <w:r w:rsidRPr="003542B5">
        <w:rPr>
          <w:rFonts w:ascii="Calibri" w:hAnsi="Calibri" w:cs="Calibri"/>
          <w:sz w:val="20"/>
          <w:szCs w:val="20"/>
        </w:rPr>
        <w:t xml:space="preserve">1.9. Verejný obstarávateľ informuje uchádzačov, že doklady ktoré podľa § 32 ods. 3 ZVO </w:t>
      </w:r>
      <w:r w:rsidRPr="003542B5">
        <w:rPr>
          <w:rFonts w:ascii="Calibri" w:hAnsi="Calibri" w:cs="Calibri"/>
          <w:b/>
          <w:sz w:val="20"/>
          <w:szCs w:val="20"/>
        </w:rPr>
        <w:t>nevyžaduje od uchádzačov</w:t>
      </w:r>
      <w:r w:rsidRPr="003542B5">
        <w:rPr>
          <w:rFonts w:ascii="Calibri" w:hAnsi="Calibri" w:cs="Calibri"/>
          <w:sz w:val="20"/>
          <w:szCs w:val="20"/>
        </w:rPr>
        <w:t xml:space="preserve"> z dôvodu použitia údajov z informačných systémov verejnej správy </w:t>
      </w:r>
      <w:r w:rsidRPr="003542B5">
        <w:rPr>
          <w:rFonts w:ascii="Calibri" w:hAnsi="Calibri" w:cs="Calibri"/>
          <w:b/>
          <w:sz w:val="20"/>
          <w:szCs w:val="20"/>
        </w:rPr>
        <w:t>predkladať</w:t>
      </w:r>
      <w:r w:rsidRPr="003542B5">
        <w:rPr>
          <w:rFonts w:ascii="Calibri" w:hAnsi="Calibri" w:cs="Calibri"/>
          <w:sz w:val="20"/>
          <w:szCs w:val="20"/>
        </w:rPr>
        <w:t xml:space="preserve">, sú: </w:t>
      </w:r>
    </w:p>
    <w:p w14:paraId="16EDB195" w14:textId="77777777" w:rsidR="003542B5" w:rsidRPr="003542B5" w:rsidRDefault="003542B5" w:rsidP="003542B5">
      <w:pPr>
        <w:pStyle w:val="tl1"/>
        <w:numPr>
          <w:ilvl w:val="0"/>
          <w:numId w:val="33"/>
        </w:numPr>
        <w:rPr>
          <w:rFonts w:ascii="Calibri" w:hAnsi="Calibri" w:cs="Calibri"/>
          <w:sz w:val="20"/>
          <w:szCs w:val="20"/>
        </w:rPr>
      </w:pPr>
      <w:r w:rsidRPr="003542B5">
        <w:rPr>
          <w:rFonts w:ascii="Calibri" w:hAnsi="Calibri" w:cs="Calibri"/>
          <w:sz w:val="20"/>
          <w:szCs w:val="20"/>
        </w:rPr>
        <w:lastRenderedPageBreak/>
        <w:t xml:space="preserve">výpis z registra trestov uchádzača (výpis z registra trestov </w:t>
      </w:r>
      <w:r w:rsidRPr="003542B5">
        <w:rPr>
          <w:rFonts w:ascii="Calibri" w:hAnsi="Calibri" w:cs="Calibri"/>
          <w:b/>
          <w:bCs/>
          <w:sz w:val="20"/>
          <w:szCs w:val="20"/>
        </w:rPr>
        <w:t>právnickej osoby</w:t>
      </w:r>
      <w:r w:rsidRPr="003542B5">
        <w:rPr>
          <w:rFonts w:ascii="Calibri" w:hAnsi="Calibri" w:cs="Calibri"/>
          <w:sz w:val="20"/>
          <w:szCs w:val="20"/>
        </w:rPr>
        <w:t xml:space="preserve">)  podľa § 32 ods. 2 písm. a) ZVO, v prípade výpisu z registra trestov pre </w:t>
      </w:r>
      <w:r w:rsidRPr="003542B5">
        <w:rPr>
          <w:rFonts w:ascii="Calibri" w:hAnsi="Calibri" w:cs="Calibri"/>
          <w:b/>
          <w:bCs/>
          <w:sz w:val="20"/>
          <w:szCs w:val="20"/>
        </w:rPr>
        <w:t>fyzickú osobu</w:t>
      </w:r>
      <w:r w:rsidRPr="003542B5">
        <w:rPr>
          <w:rFonts w:ascii="Calibri" w:hAnsi="Calibri" w:cs="Calibr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37C269F6" w14:textId="77777777" w:rsidR="003542B5" w:rsidRPr="003542B5" w:rsidRDefault="003542B5" w:rsidP="003542B5">
      <w:pPr>
        <w:pStyle w:val="tl1"/>
        <w:numPr>
          <w:ilvl w:val="0"/>
          <w:numId w:val="33"/>
        </w:numPr>
        <w:rPr>
          <w:rFonts w:ascii="Calibri" w:hAnsi="Calibri" w:cs="Calibri"/>
          <w:sz w:val="20"/>
          <w:szCs w:val="20"/>
        </w:rPr>
      </w:pPr>
      <w:r w:rsidRPr="003542B5">
        <w:rPr>
          <w:rFonts w:ascii="Calibri" w:hAnsi="Calibri" w:cs="Calibri"/>
          <w:sz w:val="20"/>
          <w:szCs w:val="20"/>
        </w:rPr>
        <w:t>potvrdenia zdravotnej poisťovne a Sociálnej poisťovne podľa § 32 ods. 2 písm. b) ZVO,</w:t>
      </w:r>
    </w:p>
    <w:p w14:paraId="3867CB20" w14:textId="77777777" w:rsidR="003542B5" w:rsidRPr="003542B5" w:rsidRDefault="003542B5" w:rsidP="003542B5">
      <w:pPr>
        <w:pStyle w:val="tl1"/>
        <w:numPr>
          <w:ilvl w:val="0"/>
          <w:numId w:val="33"/>
        </w:numPr>
        <w:rPr>
          <w:rFonts w:ascii="Calibri" w:hAnsi="Calibri" w:cs="Calibri"/>
          <w:sz w:val="20"/>
          <w:szCs w:val="20"/>
        </w:rPr>
      </w:pPr>
      <w:r w:rsidRPr="003542B5">
        <w:rPr>
          <w:rFonts w:ascii="Calibri" w:hAnsi="Calibri" w:cs="Calibri"/>
          <w:sz w:val="20"/>
          <w:szCs w:val="20"/>
        </w:rPr>
        <w:t>potvrdenie miestne príslušného daňového úradu a miestne príslušného colného úradu podľa § 32 ods. 2 písm. c) ZVO,</w:t>
      </w:r>
    </w:p>
    <w:p w14:paraId="00E84C6B" w14:textId="77777777" w:rsidR="003542B5" w:rsidRPr="003542B5" w:rsidRDefault="003542B5" w:rsidP="003542B5">
      <w:pPr>
        <w:pStyle w:val="tl1"/>
        <w:numPr>
          <w:ilvl w:val="0"/>
          <w:numId w:val="33"/>
        </w:numPr>
        <w:rPr>
          <w:rFonts w:ascii="Calibri" w:hAnsi="Calibri" w:cs="Calibri"/>
          <w:sz w:val="20"/>
          <w:szCs w:val="20"/>
        </w:rPr>
      </w:pPr>
      <w:r w:rsidRPr="003542B5">
        <w:rPr>
          <w:rFonts w:ascii="Calibri" w:hAnsi="Calibri" w:cs="Calibr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3542B5">
        <w:rPr>
          <w:rFonts w:ascii="Calibri" w:hAnsi="Calibri" w:cs="Calibri"/>
          <w:sz w:val="20"/>
          <w:szCs w:val="20"/>
          <w:u w:val="single"/>
        </w:rPr>
        <w:t>Uchádzač naďalej predkladá potvrdenie príslušného súdu, že nie je v likvidácii</w:t>
      </w:r>
      <w:r w:rsidRPr="003542B5">
        <w:rPr>
          <w:rFonts w:ascii="Calibri" w:hAnsi="Calibri" w:cs="Calibri"/>
          <w:sz w:val="20"/>
          <w:szCs w:val="20"/>
        </w:rPr>
        <w:t>,</w:t>
      </w:r>
    </w:p>
    <w:p w14:paraId="6AC8446A" w14:textId="77777777" w:rsidR="003542B5" w:rsidRPr="003542B5" w:rsidRDefault="003542B5" w:rsidP="003542B5">
      <w:pPr>
        <w:pStyle w:val="tl1"/>
        <w:numPr>
          <w:ilvl w:val="0"/>
          <w:numId w:val="33"/>
        </w:numPr>
        <w:rPr>
          <w:rFonts w:ascii="Calibri" w:hAnsi="Calibri" w:cs="Calibri"/>
          <w:sz w:val="20"/>
          <w:szCs w:val="20"/>
        </w:rPr>
      </w:pPr>
      <w:r w:rsidRPr="003542B5">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1FF58268" w14:textId="77777777" w:rsidR="003542B5" w:rsidRPr="003542B5" w:rsidRDefault="003542B5" w:rsidP="003542B5">
      <w:pPr>
        <w:pStyle w:val="tl1"/>
        <w:rPr>
          <w:rFonts w:ascii="Calibri" w:hAnsi="Calibri" w:cs="Calibri"/>
          <w:sz w:val="20"/>
          <w:szCs w:val="20"/>
        </w:rPr>
      </w:pPr>
    </w:p>
    <w:p w14:paraId="2898A461" w14:textId="77777777" w:rsidR="003542B5" w:rsidRPr="003542B5" w:rsidRDefault="003542B5" w:rsidP="003542B5">
      <w:pPr>
        <w:pStyle w:val="tl1"/>
        <w:rPr>
          <w:rFonts w:ascii="Calibri" w:hAnsi="Calibri" w:cs="Calibri"/>
          <w:sz w:val="20"/>
          <w:szCs w:val="20"/>
          <w:u w:val="single"/>
        </w:rPr>
      </w:pPr>
      <w:r w:rsidRPr="003542B5">
        <w:rPr>
          <w:rFonts w:ascii="Calibri" w:hAnsi="Calibri" w:cs="Calibri"/>
          <w:sz w:val="20"/>
          <w:szCs w:val="20"/>
        </w:rPr>
        <w:t xml:space="preserve">Uvedené platí v prípade uchádzačov so </w:t>
      </w:r>
      <w:r w:rsidRPr="003542B5">
        <w:rPr>
          <w:rFonts w:ascii="Calibri" w:hAnsi="Calibri" w:cs="Calibri"/>
          <w:sz w:val="20"/>
          <w:szCs w:val="20"/>
          <w:u w:val="single"/>
        </w:rPr>
        <w:t>sídlom alebo miestom podnikania v Slovenskej republike.</w:t>
      </w:r>
    </w:p>
    <w:p w14:paraId="5DA4B8C4" w14:textId="77777777" w:rsidR="00A34B0B" w:rsidRPr="00FB6B8B"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FB6B8B" w:rsidRDefault="00A34B0B" w:rsidP="00A34B0B">
      <w:pPr>
        <w:tabs>
          <w:tab w:val="left" w:pos="344"/>
        </w:tabs>
        <w:autoSpaceDE w:val="0"/>
        <w:jc w:val="both"/>
        <w:rPr>
          <w:rStyle w:val="FontStyle66"/>
          <w:rFonts w:asciiTheme="minorHAnsi" w:hAnsiTheme="minorHAnsi" w:cs="Calibri"/>
          <w:sz w:val="20"/>
          <w:szCs w:val="20"/>
          <w:lang w:eastAsia="sk-SK"/>
        </w:rPr>
      </w:pPr>
      <w:r w:rsidRPr="00FB6B8B">
        <w:rPr>
          <w:rStyle w:val="FontStyle66"/>
          <w:rFonts w:asciiTheme="minorHAnsi" w:hAnsiTheme="minorHAnsi" w:cs="Calibri"/>
          <w:b/>
          <w:lang w:eastAsia="sk-SK"/>
        </w:rPr>
        <w:t>2. EKONOMICKÉ A FINAČNÉ POSTAVENIE.</w:t>
      </w:r>
    </w:p>
    <w:p w14:paraId="2A212C7C"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r w:rsidRPr="00FB6B8B">
        <w:rPr>
          <w:rFonts w:asciiTheme="minorHAnsi" w:hAnsiTheme="minorHAnsi" w:cs="Calibri"/>
          <w:sz w:val="20"/>
          <w:szCs w:val="20"/>
          <w:lang w:eastAsia="sk-SK"/>
        </w:rPr>
        <w:t>Nepožaduje sa.</w:t>
      </w:r>
    </w:p>
    <w:p w14:paraId="55B46710"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FB6B8B" w:rsidRDefault="00A34B0B" w:rsidP="00A34B0B">
      <w:pPr>
        <w:tabs>
          <w:tab w:val="left" w:pos="344"/>
        </w:tabs>
        <w:autoSpaceDE w:val="0"/>
        <w:jc w:val="both"/>
        <w:rPr>
          <w:rFonts w:asciiTheme="minorHAnsi" w:hAnsiTheme="minorHAnsi" w:cs="Calibri"/>
          <w:b/>
          <w:sz w:val="22"/>
          <w:lang w:eastAsia="sk-SK"/>
        </w:rPr>
      </w:pPr>
      <w:r w:rsidRPr="00FB6B8B">
        <w:rPr>
          <w:rStyle w:val="FontStyle66"/>
          <w:rFonts w:asciiTheme="minorHAnsi" w:hAnsiTheme="minorHAnsi" w:cs="Calibri"/>
          <w:b/>
          <w:lang w:eastAsia="sk-SK"/>
        </w:rPr>
        <w:t>3. TECHNICKÁ ALEBO ODBORNÁ SPÔSOBILOSŤ.</w:t>
      </w:r>
    </w:p>
    <w:p w14:paraId="09BBF7AF" w14:textId="260143D9" w:rsidR="00A34B0B" w:rsidRPr="00FB6B8B" w:rsidRDefault="003667E0" w:rsidP="00A34B0B">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1. </w:t>
      </w:r>
      <w:r w:rsidR="00A34B0B" w:rsidRPr="00FB6B8B">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FB6B8B"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4D13556" w14:textId="4786C64C" w:rsidR="009F04E7" w:rsidRDefault="009F04E7" w:rsidP="009F04E7">
      <w:pPr>
        <w:tabs>
          <w:tab w:val="left" w:pos="344"/>
        </w:tabs>
        <w:autoSpaceDE w:val="0"/>
        <w:spacing w:line="251" w:lineRule="exact"/>
        <w:jc w:val="both"/>
        <w:rPr>
          <w:rFonts w:asciiTheme="minorHAnsi" w:hAnsiTheme="minorHAnsi" w:cs="Calibri"/>
          <w:sz w:val="20"/>
          <w:szCs w:val="20"/>
          <w:lang w:eastAsia="sk-SK"/>
        </w:rPr>
      </w:pPr>
      <w:r w:rsidRPr="00FB6B8B">
        <w:rPr>
          <w:rFonts w:asciiTheme="minorHAnsi" w:hAnsiTheme="minorHAnsi" w:cs="Calibri"/>
          <w:sz w:val="20"/>
          <w:szCs w:val="20"/>
          <w:lang w:eastAsia="sk-SK"/>
        </w:rPr>
        <w:t xml:space="preserve">Uchádzač preukáže splnenie podmienky účasti podľa </w:t>
      </w:r>
      <w:r w:rsidRPr="00FB6B8B">
        <w:rPr>
          <w:rFonts w:asciiTheme="minorHAnsi" w:hAnsiTheme="minorHAnsi" w:cs="Calibri"/>
          <w:b/>
          <w:sz w:val="20"/>
          <w:szCs w:val="20"/>
          <w:lang w:eastAsia="sk-SK"/>
        </w:rPr>
        <w:t>§ 34 ods. 1 písm. a) ZVO</w:t>
      </w:r>
      <w:r w:rsidRPr="00FB6B8B">
        <w:rPr>
          <w:rFonts w:asciiTheme="minorHAnsi" w:hAnsiTheme="minorHAnsi" w:cs="Calibri"/>
          <w:sz w:val="20"/>
          <w:szCs w:val="20"/>
          <w:lang w:eastAsia="sk-SK"/>
        </w:rPr>
        <w:t xml:space="preserve"> zoznamom </w:t>
      </w:r>
      <w:r w:rsidR="0076292A">
        <w:rPr>
          <w:rFonts w:asciiTheme="minorHAnsi" w:hAnsiTheme="minorHAnsi" w:cs="Calibri"/>
          <w:sz w:val="20"/>
          <w:szCs w:val="20"/>
          <w:lang w:eastAsia="sk-SK"/>
        </w:rPr>
        <w:t>dodávok tovaru</w:t>
      </w:r>
      <w:r w:rsidRPr="00FB6B8B">
        <w:rPr>
          <w:rFonts w:asciiTheme="minorHAnsi" w:hAnsiTheme="minorHAnsi" w:cs="Calibri"/>
          <w:sz w:val="20"/>
          <w:szCs w:val="20"/>
          <w:lang w:eastAsia="sk-SK"/>
        </w:rPr>
        <w:t xml:space="preserve"> za </w:t>
      </w:r>
      <w:r w:rsidR="00D55EDE">
        <w:rPr>
          <w:rFonts w:asciiTheme="minorHAnsi" w:hAnsiTheme="minorHAnsi" w:cs="Calibri"/>
          <w:sz w:val="20"/>
          <w:szCs w:val="20"/>
          <w:lang w:eastAsia="sk-SK"/>
        </w:rPr>
        <w:t xml:space="preserve">predchádzajúce </w:t>
      </w:r>
      <w:r w:rsidR="00D55EDE">
        <w:rPr>
          <w:rFonts w:asciiTheme="minorHAnsi" w:hAnsiTheme="minorHAnsi" w:cs="Calibri"/>
          <w:b/>
          <w:bCs/>
          <w:sz w:val="20"/>
          <w:szCs w:val="20"/>
          <w:lang w:eastAsia="sk-SK"/>
        </w:rPr>
        <w:t>3 roky</w:t>
      </w:r>
      <w:r w:rsidRPr="00FB6B8B">
        <w:rPr>
          <w:rFonts w:asciiTheme="minorHAnsi" w:hAnsiTheme="minorHAnsi" w:cs="Calibri"/>
          <w:sz w:val="20"/>
          <w:szCs w:val="20"/>
          <w:lang w:eastAsia="sk-SK"/>
        </w:rPr>
        <w:t xml:space="preserve"> od vyhlásenia verejného obstarávania s uvedením cien, lehôt dodania a</w:t>
      </w:r>
      <w:r w:rsidR="00F322A9" w:rsidRPr="00FB6B8B">
        <w:rPr>
          <w:rFonts w:asciiTheme="minorHAnsi" w:hAnsiTheme="minorHAnsi" w:cs="Calibri"/>
          <w:sz w:val="20"/>
          <w:szCs w:val="20"/>
          <w:lang w:eastAsia="sk-SK"/>
        </w:rPr>
        <w:t> </w:t>
      </w:r>
      <w:r w:rsidRPr="00FB6B8B">
        <w:rPr>
          <w:rFonts w:asciiTheme="minorHAnsi" w:hAnsiTheme="minorHAnsi" w:cs="Calibri"/>
          <w:sz w:val="20"/>
          <w:szCs w:val="20"/>
          <w:lang w:eastAsia="sk-SK"/>
        </w:rPr>
        <w:t>odberateľov; dokladom je referencia, ak odberateľom bol verejný obstarávateľ alebo obstarávateľ podľa ZVO</w:t>
      </w:r>
      <w:r w:rsidR="009E41E4">
        <w:rPr>
          <w:rFonts w:asciiTheme="minorHAnsi" w:hAnsiTheme="minorHAnsi" w:cs="Calibri"/>
          <w:sz w:val="20"/>
          <w:szCs w:val="20"/>
          <w:lang w:eastAsia="sk-SK"/>
        </w:rPr>
        <w:t>.</w:t>
      </w:r>
    </w:p>
    <w:p w14:paraId="24C7023B" w14:textId="4EEB2E67" w:rsidR="009E41E4" w:rsidRDefault="009E41E4" w:rsidP="009F04E7">
      <w:pPr>
        <w:tabs>
          <w:tab w:val="left" w:pos="344"/>
        </w:tabs>
        <w:autoSpaceDE w:val="0"/>
        <w:spacing w:line="251" w:lineRule="exact"/>
        <w:jc w:val="both"/>
        <w:rPr>
          <w:rFonts w:asciiTheme="minorHAnsi" w:hAnsiTheme="minorHAnsi" w:cs="Calibri"/>
          <w:sz w:val="20"/>
          <w:szCs w:val="20"/>
          <w:lang w:eastAsia="sk-SK"/>
        </w:rPr>
      </w:pPr>
    </w:p>
    <w:p w14:paraId="2F600135" w14:textId="006C17C8" w:rsidR="009E41E4" w:rsidRPr="00580535" w:rsidRDefault="009E41E4" w:rsidP="009F04E7">
      <w:pPr>
        <w:tabs>
          <w:tab w:val="left" w:pos="344"/>
        </w:tabs>
        <w:autoSpaceDE w:val="0"/>
        <w:spacing w:line="251" w:lineRule="exact"/>
        <w:jc w:val="both"/>
        <w:rPr>
          <w:rFonts w:asciiTheme="minorHAnsi" w:hAnsiTheme="minorHAnsi" w:cs="Calibri"/>
          <w:b/>
          <w:bCs/>
          <w:sz w:val="20"/>
          <w:szCs w:val="20"/>
          <w:lang w:eastAsia="sk-SK"/>
        </w:rPr>
      </w:pPr>
      <w:r w:rsidRPr="00580535">
        <w:rPr>
          <w:rFonts w:asciiTheme="minorHAnsi" w:hAnsiTheme="minorHAnsi" w:cs="Calibri"/>
          <w:b/>
          <w:bCs/>
          <w:sz w:val="20"/>
          <w:szCs w:val="20"/>
          <w:lang w:eastAsia="sk-SK"/>
        </w:rPr>
        <w:t>Minimálna požadovaná úroveň:</w:t>
      </w:r>
    </w:p>
    <w:p w14:paraId="63A20444" w14:textId="77777777" w:rsidR="0076292A" w:rsidRDefault="0076292A" w:rsidP="0076292A">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Podmienka účasti podľa § 34 ods. 1 písm. a) ZVO bude splnená, ak uchádzač horeuvedeným zoznamom preukáže: </w:t>
      </w:r>
    </w:p>
    <w:p w14:paraId="72F433D1" w14:textId="074FDA62" w:rsidR="0076292A" w:rsidRPr="00D55EDE" w:rsidRDefault="00D55EDE" w:rsidP="00686A5F">
      <w:pPr>
        <w:pStyle w:val="Odsekzoznamu"/>
        <w:numPr>
          <w:ilvl w:val="0"/>
          <w:numId w:val="35"/>
        </w:numPr>
        <w:tabs>
          <w:tab w:val="left" w:pos="426"/>
        </w:tabs>
        <w:autoSpaceDE w:val="0"/>
        <w:spacing w:line="251" w:lineRule="exact"/>
        <w:jc w:val="both"/>
        <w:rPr>
          <w:rFonts w:asciiTheme="minorHAnsi" w:hAnsiTheme="minorHAnsi"/>
          <w:sz w:val="20"/>
          <w:szCs w:val="20"/>
        </w:rPr>
      </w:pPr>
      <w:r>
        <w:rPr>
          <w:rStyle w:val="cf01"/>
        </w:rPr>
        <w:t xml:space="preserve">dodanie tovarov a prislúchajúcich služieb rovnakého alebo podobného charakteru ako je predmet zákazky, za </w:t>
      </w:r>
      <w:r w:rsidR="005112E0">
        <w:rPr>
          <w:rStyle w:val="cf01"/>
        </w:rPr>
        <w:t>predchádzajúce 3</w:t>
      </w:r>
      <w:r>
        <w:rPr>
          <w:rStyle w:val="cf01"/>
        </w:rPr>
        <w:t xml:space="preserve"> rok</w:t>
      </w:r>
      <w:r w:rsidR="005112E0">
        <w:rPr>
          <w:rStyle w:val="cf01"/>
        </w:rPr>
        <w:t>y</w:t>
      </w:r>
      <w:r>
        <w:rPr>
          <w:rStyle w:val="cf01"/>
        </w:rPr>
        <w:t xml:space="preserve">, t. j. </w:t>
      </w:r>
      <w:r w:rsidR="005112E0">
        <w:rPr>
          <w:rStyle w:val="cf01"/>
        </w:rPr>
        <w:t>3</w:t>
      </w:r>
      <w:r>
        <w:rPr>
          <w:rStyle w:val="cf01"/>
        </w:rPr>
        <w:t xml:space="preserve"> rok</w:t>
      </w:r>
      <w:r w:rsidR="005112E0">
        <w:rPr>
          <w:rStyle w:val="cf01"/>
        </w:rPr>
        <w:t>y</w:t>
      </w:r>
      <w:r>
        <w:rPr>
          <w:rStyle w:val="cf01"/>
        </w:rPr>
        <w:t xml:space="preserve"> spätne od vyhlásenia verejného obstarávania </w:t>
      </w:r>
      <w:r>
        <w:rPr>
          <w:rStyle w:val="cf11"/>
        </w:rPr>
        <w:t xml:space="preserve">v súhrnnej hodnote minimálne </w:t>
      </w:r>
      <w:r w:rsidR="00686A5F">
        <w:rPr>
          <w:rStyle w:val="cf11"/>
        </w:rPr>
        <w:t>100</w:t>
      </w:r>
      <w:r>
        <w:rPr>
          <w:rStyle w:val="cf11"/>
        </w:rPr>
        <w:t>.000</w:t>
      </w:r>
      <w:r w:rsidR="00103F77">
        <w:rPr>
          <w:rStyle w:val="cf11"/>
        </w:rPr>
        <w:t>,00</w:t>
      </w:r>
      <w:r>
        <w:rPr>
          <w:rStyle w:val="cf11"/>
        </w:rPr>
        <w:t xml:space="preserve"> € bez DPH. Za tovary a prislúchajúce služby rovnakého alebo podobného charakteru sa považuje dodanie sieťových a serverových prvkov </w:t>
      </w:r>
      <w:r w:rsidR="00686A5F">
        <w:rPr>
          <w:rStyle w:val="cf11"/>
        </w:rPr>
        <w:t>vrátane ich montáže/inštalácie.</w:t>
      </w:r>
      <w:r>
        <w:rPr>
          <w:rStyle w:val="cf11"/>
        </w:rPr>
        <w:t xml:space="preserve"> Jednotlivé plnenia sa pre účely splnenia predmetnej podmienky účasti môžu sčitovať.</w:t>
      </w:r>
    </w:p>
    <w:p w14:paraId="1A168369" w14:textId="77777777" w:rsidR="00E241CB" w:rsidRPr="00FB6B8B" w:rsidRDefault="00E241CB" w:rsidP="003667E0">
      <w:pPr>
        <w:tabs>
          <w:tab w:val="left" w:pos="426"/>
        </w:tabs>
        <w:autoSpaceDE w:val="0"/>
        <w:spacing w:line="251" w:lineRule="exact"/>
        <w:jc w:val="both"/>
        <w:rPr>
          <w:rFonts w:asciiTheme="minorHAnsi" w:hAnsiTheme="minorHAnsi"/>
          <w:sz w:val="20"/>
          <w:szCs w:val="20"/>
        </w:rPr>
      </w:pPr>
    </w:p>
    <w:p w14:paraId="1A618B1B" w14:textId="19949036" w:rsidR="00A34B0B" w:rsidRPr="00FB6B8B" w:rsidRDefault="003667E0" w:rsidP="003667E0">
      <w:pPr>
        <w:tabs>
          <w:tab w:val="left" w:pos="426"/>
        </w:tabs>
        <w:autoSpaceDE w:val="0"/>
        <w:spacing w:line="251" w:lineRule="exact"/>
        <w:jc w:val="both"/>
        <w:rPr>
          <w:rFonts w:asciiTheme="minorHAnsi" w:hAnsiTheme="minorHAnsi" w:cs="Calibri"/>
          <w:sz w:val="20"/>
          <w:szCs w:val="20"/>
          <w:lang w:eastAsia="sk-SK"/>
        </w:rPr>
      </w:pPr>
      <w:r w:rsidRPr="00FB6B8B">
        <w:rPr>
          <w:rFonts w:asciiTheme="minorHAnsi" w:hAnsiTheme="minorHAnsi"/>
          <w:sz w:val="20"/>
          <w:szCs w:val="20"/>
        </w:rPr>
        <w:t xml:space="preserve">2. </w:t>
      </w:r>
      <w:r w:rsidR="00A34B0B" w:rsidRPr="00FB6B8B">
        <w:rPr>
          <w:rFonts w:asciiTheme="minorHAnsi" w:hAnsiTheme="minorHAnsi"/>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F322A9" w:rsidRPr="00FB6B8B">
        <w:rPr>
          <w:rFonts w:asciiTheme="minorHAnsi" w:hAnsiTheme="minorHAnsi"/>
          <w:sz w:val="20"/>
          <w:szCs w:val="20"/>
        </w:rPr>
        <w:t xml:space="preserve"> ZVO</w:t>
      </w:r>
      <w:r w:rsidR="00A34B0B" w:rsidRPr="00FB6B8B">
        <w:rPr>
          <w:rFonts w:asciiTheme="minorHAnsi" w:hAnsiTheme="minorHAnsi"/>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B2254B1" w14:textId="77777777" w:rsidR="00A34B0B" w:rsidRPr="00FB6B8B"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FB6B8B" w:rsidRDefault="00A34B0B" w:rsidP="00A34B0B">
      <w:pPr>
        <w:tabs>
          <w:tab w:val="left" w:pos="344"/>
        </w:tabs>
        <w:autoSpaceDE w:val="0"/>
        <w:jc w:val="both"/>
        <w:rPr>
          <w:rFonts w:asciiTheme="minorHAnsi" w:hAnsiTheme="minorHAnsi" w:cs="Calibri"/>
          <w:b/>
          <w:sz w:val="22"/>
          <w:szCs w:val="20"/>
          <w:lang w:eastAsia="sk-SK"/>
        </w:rPr>
      </w:pPr>
      <w:r w:rsidRPr="00FB6B8B">
        <w:rPr>
          <w:rFonts w:asciiTheme="minorHAnsi" w:hAnsiTheme="minorHAnsi" w:cs="Calibri"/>
          <w:b/>
          <w:sz w:val="22"/>
          <w:szCs w:val="20"/>
        </w:rPr>
        <w:t>4. Doplňujúce informácie k podmienkam účasti.</w:t>
      </w:r>
    </w:p>
    <w:p w14:paraId="2D680680" w14:textId="59C57E08"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 xml:space="preserve">1. Predpokladom splnenia podmienok účasti je predloženie všetkých dokladov a dokumentov tak, ako je uvedené </w:t>
      </w:r>
      <w:r w:rsidR="00236212" w:rsidRPr="00FB6B8B">
        <w:rPr>
          <w:rFonts w:asciiTheme="minorHAnsi" w:hAnsiTheme="minorHAnsi" w:cs="Calibri"/>
          <w:sz w:val="20"/>
          <w:szCs w:val="20"/>
        </w:rPr>
        <w:t xml:space="preserve">v oznámení o vyhlásení verejného obstarávania </w:t>
      </w:r>
      <w:r w:rsidRPr="00FB6B8B">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FB6B8B" w:rsidRDefault="00A34B0B" w:rsidP="00A34B0B">
      <w:pPr>
        <w:pStyle w:val="Odsekzoznamu1"/>
        <w:ind w:left="0"/>
        <w:jc w:val="both"/>
        <w:rPr>
          <w:rFonts w:asciiTheme="minorHAnsi" w:hAnsiTheme="minorHAnsi" w:cs="Calibri"/>
          <w:sz w:val="20"/>
          <w:szCs w:val="20"/>
        </w:rPr>
      </w:pPr>
    </w:p>
    <w:p w14:paraId="21D412A1" w14:textId="5DBA6134" w:rsidR="00A34B0B" w:rsidRPr="00FB6B8B" w:rsidRDefault="00A34B0B" w:rsidP="00A34B0B">
      <w:pPr>
        <w:pStyle w:val="tl1"/>
        <w:rPr>
          <w:rFonts w:asciiTheme="minorHAnsi" w:hAnsiTheme="minorHAnsi" w:cs="Calibri"/>
          <w:sz w:val="20"/>
          <w:szCs w:val="20"/>
        </w:rPr>
      </w:pPr>
      <w:r w:rsidRPr="00FB6B8B">
        <w:rPr>
          <w:rFonts w:asciiTheme="minorHAnsi" w:hAnsiTheme="minorHAnsi" w:cs="Calibri"/>
          <w:sz w:val="20"/>
          <w:szCs w:val="20"/>
        </w:rPr>
        <w:t>2. Členovia komisie budú vyhodnocovať splnenie podmienok účasti aplikovaním postupov uvedených v</w:t>
      </w:r>
      <w:r w:rsidR="00236212" w:rsidRPr="00FB6B8B">
        <w:rPr>
          <w:rFonts w:asciiTheme="minorHAnsi" w:hAnsiTheme="minorHAnsi" w:cs="Calibri"/>
          <w:sz w:val="20"/>
          <w:szCs w:val="20"/>
        </w:rPr>
        <w:t> </w:t>
      </w:r>
      <w:r w:rsidRPr="00FB6B8B">
        <w:rPr>
          <w:rFonts w:asciiTheme="minorHAnsi" w:hAnsiTheme="minorHAnsi" w:cs="Calibri"/>
          <w:sz w:val="20"/>
          <w:szCs w:val="20"/>
        </w:rPr>
        <w:t>§</w:t>
      </w:r>
      <w:r w:rsidR="00236212" w:rsidRPr="00FB6B8B">
        <w:rPr>
          <w:rFonts w:asciiTheme="minorHAnsi" w:hAnsiTheme="minorHAnsi" w:cs="Calibri"/>
          <w:sz w:val="20"/>
          <w:szCs w:val="20"/>
        </w:rPr>
        <w:t> 40</w:t>
      </w:r>
      <w:r w:rsidRPr="00FB6B8B">
        <w:rPr>
          <w:rFonts w:asciiTheme="minorHAnsi" w:hAnsiTheme="minorHAnsi" w:cs="Calibri"/>
          <w:sz w:val="20"/>
          <w:szCs w:val="20"/>
        </w:rPr>
        <w:t xml:space="preserve"> ZVO a § 152 ods. 4 ZVO. </w:t>
      </w:r>
    </w:p>
    <w:p w14:paraId="5FDB5F9C" w14:textId="77777777" w:rsidR="00A34B0B" w:rsidRPr="00FB6B8B" w:rsidRDefault="00A34B0B" w:rsidP="00A34B0B">
      <w:pPr>
        <w:pStyle w:val="tl1"/>
        <w:rPr>
          <w:rFonts w:asciiTheme="minorHAnsi" w:hAnsiTheme="minorHAnsi" w:cs="Calibri"/>
          <w:sz w:val="20"/>
          <w:szCs w:val="20"/>
        </w:rPr>
      </w:pPr>
    </w:p>
    <w:p w14:paraId="7DEFDB8E" w14:textId="13B6E04E" w:rsidR="00A34B0B" w:rsidRPr="00FB6B8B" w:rsidRDefault="00A34B0B" w:rsidP="00A34B0B">
      <w:pPr>
        <w:pStyle w:val="tl1"/>
        <w:rPr>
          <w:rFonts w:asciiTheme="minorHAnsi" w:hAnsiTheme="minorHAnsi" w:cs="Calibri"/>
          <w:bCs/>
          <w:iCs/>
          <w:sz w:val="20"/>
          <w:szCs w:val="20"/>
        </w:rPr>
      </w:pPr>
      <w:r w:rsidRPr="00FB6B8B">
        <w:rPr>
          <w:rFonts w:asciiTheme="minorHAnsi" w:hAnsiTheme="minorHAnsi" w:cs="Calibri"/>
          <w:bCs/>
          <w:iCs/>
          <w:sz w:val="20"/>
          <w:szCs w:val="20"/>
        </w:rPr>
        <w:t>3. Skupina dodávateľov preukazuje splnenie podmienok účasti vo verejnom obstarávaní týkajúcich sa</w:t>
      </w:r>
      <w:r w:rsidR="00236212" w:rsidRPr="00FB6B8B">
        <w:rPr>
          <w:rFonts w:asciiTheme="minorHAnsi" w:hAnsiTheme="minorHAnsi" w:cs="Calibri"/>
          <w:bCs/>
          <w:iCs/>
          <w:sz w:val="20"/>
          <w:szCs w:val="20"/>
        </w:rPr>
        <w:t> </w:t>
      </w:r>
      <w:r w:rsidRPr="00FB6B8B">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4CC31" w14:textId="53F2236E" w:rsidR="009B4BEF" w:rsidRDefault="009B4BEF" w:rsidP="00A34B0B">
      <w:pPr>
        <w:pStyle w:val="tl1"/>
        <w:rPr>
          <w:rFonts w:asciiTheme="minorHAnsi" w:hAnsiTheme="minorHAnsi" w:cs="Calibri"/>
          <w:bCs/>
          <w:iCs/>
          <w:sz w:val="20"/>
          <w:szCs w:val="20"/>
        </w:rPr>
      </w:pPr>
    </w:p>
    <w:p w14:paraId="25FD4753" w14:textId="77777777" w:rsidR="009B4BEF" w:rsidRPr="002A1AD0" w:rsidRDefault="009B4BEF" w:rsidP="009B4BEF">
      <w:pPr>
        <w:pStyle w:val="tl1"/>
        <w:rPr>
          <w:rFonts w:ascii="Calibri" w:hAnsi="Calibri" w:cs="Calibri"/>
          <w:bCs/>
          <w:iCs/>
          <w:sz w:val="20"/>
          <w:szCs w:val="20"/>
        </w:rPr>
      </w:pPr>
      <w:r w:rsidRPr="002A1AD0">
        <w:rPr>
          <w:rFonts w:ascii="Calibri" w:hAnsi="Calibri" w:cs="Calibri"/>
          <w:bCs/>
          <w:iCs/>
          <w:sz w:val="20"/>
          <w:szCs w:val="20"/>
        </w:rPr>
        <w:t>4.</w:t>
      </w:r>
      <w:r w:rsidRPr="002A1AD0">
        <w:rPr>
          <w:rFonts w:ascii="Calibri" w:hAnsi="Calibri" w:cs="Calibri"/>
          <w:b/>
          <w:bCs/>
          <w:iCs/>
          <w:sz w:val="20"/>
          <w:szCs w:val="20"/>
        </w:rPr>
        <w:t xml:space="preserve"> </w:t>
      </w:r>
      <w:r w:rsidRPr="002A1AD0">
        <w:rPr>
          <w:rFonts w:ascii="Calibri" w:hAnsi="Calibri" w:cs="Calibri"/>
          <w:bCs/>
          <w:iCs/>
          <w:sz w:val="20"/>
          <w:szCs w:val="20"/>
        </w:rPr>
        <w:t xml:space="preserve">V zmysle § 114 ods. 1 hospodársky subjekt </w:t>
      </w:r>
      <w:r w:rsidRPr="00DA2D7F">
        <w:rPr>
          <w:rFonts w:ascii="Calibri" w:hAnsi="Calibri" w:cs="Calibri"/>
          <w:bCs/>
          <w:iCs/>
          <w:sz w:val="20"/>
          <w:szCs w:val="20"/>
          <w:u w:val="single"/>
        </w:rPr>
        <w:t>môže predbežne nahradiť doklady</w:t>
      </w:r>
      <w:r w:rsidRPr="002A1AD0">
        <w:rPr>
          <w:rFonts w:ascii="Calibri" w:hAnsi="Calibri" w:cs="Calibri"/>
          <w:bCs/>
          <w:iCs/>
          <w:sz w:val="20"/>
          <w:szCs w:val="20"/>
        </w:rPr>
        <w:t xml:space="preserve"> určené verejným obstarávateľom na preukázanie splnenia podmienok účasti: </w:t>
      </w:r>
    </w:p>
    <w:p w14:paraId="00A5F680" w14:textId="77777777" w:rsidR="009B4BEF" w:rsidRPr="002A1AD0" w:rsidRDefault="009B4BEF" w:rsidP="00344DB6">
      <w:pPr>
        <w:pStyle w:val="tl1"/>
        <w:numPr>
          <w:ilvl w:val="0"/>
          <w:numId w:val="13"/>
        </w:numPr>
        <w:rPr>
          <w:rFonts w:ascii="Calibri" w:hAnsi="Calibri" w:cs="Calibri"/>
          <w:bCs/>
          <w:iCs/>
          <w:sz w:val="20"/>
          <w:szCs w:val="20"/>
        </w:rPr>
      </w:pPr>
      <w:r w:rsidRPr="002A1AD0">
        <w:rPr>
          <w:rFonts w:ascii="Calibri" w:hAnsi="Calibri" w:cs="Calibri"/>
          <w:b/>
          <w:bCs/>
          <w:iCs/>
          <w:sz w:val="20"/>
          <w:szCs w:val="20"/>
        </w:rPr>
        <w:t xml:space="preserve">Jednotným európskym dokumentom – </w:t>
      </w:r>
      <w:r w:rsidRPr="002A1AD0">
        <w:rPr>
          <w:rFonts w:ascii="Calibri" w:hAnsi="Calibri" w:cs="Calibri"/>
          <w:bCs/>
          <w:iCs/>
          <w:sz w:val="20"/>
          <w:szCs w:val="20"/>
        </w:rPr>
        <w:t xml:space="preserve">náležitosti týkajúce sa jednotného európskeho dokumentu upravujú </w:t>
      </w:r>
      <w:proofErr w:type="spellStart"/>
      <w:r w:rsidRPr="002A1AD0">
        <w:rPr>
          <w:rFonts w:ascii="Calibri" w:hAnsi="Calibri" w:cs="Calibri"/>
          <w:bCs/>
          <w:iCs/>
          <w:sz w:val="20"/>
          <w:szCs w:val="20"/>
        </w:rPr>
        <w:t>ust</w:t>
      </w:r>
      <w:proofErr w:type="spellEnd"/>
      <w:r w:rsidRPr="002A1AD0">
        <w:rPr>
          <w:rFonts w:ascii="Calibri" w:hAnsi="Calibri" w:cs="Calibri"/>
          <w:bCs/>
          <w:iCs/>
          <w:sz w:val="20"/>
          <w:szCs w:val="20"/>
        </w:rPr>
        <w:t xml:space="preserve">. § 39 ZVO, vyhlášky Úradu pre verejné obstarávanie č. 155/2016 </w:t>
      </w:r>
      <w:proofErr w:type="spellStart"/>
      <w:r w:rsidRPr="002A1AD0">
        <w:rPr>
          <w:rFonts w:ascii="Calibri" w:hAnsi="Calibri" w:cs="Calibri"/>
          <w:bCs/>
          <w:iCs/>
          <w:sz w:val="20"/>
          <w:szCs w:val="20"/>
        </w:rPr>
        <w:t>Z.z</w:t>
      </w:r>
      <w:proofErr w:type="spellEnd"/>
      <w:r w:rsidRPr="002A1AD0">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Alebo </w:t>
      </w:r>
    </w:p>
    <w:p w14:paraId="44802F95" w14:textId="5FDCD946" w:rsidR="009B4BEF" w:rsidRPr="009B4BEF" w:rsidRDefault="009B4BEF" w:rsidP="00344DB6">
      <w:pPr>
        <w:numPr>
          <w:ilvl w:val="0"/>
          <w:numId w:val="13"/>
        </w:numPr>
        <w:autoSpaceDE w:val="0"/>
        <w:autoSpaceDN w:val="0"/>
        <w:adjustRightInd w:val="0"/>
        <w:jc w:val="both"/>
        <w:rPr>
          <w:rFonts w:ascii="Calibri" w:hAnsi="Calibri" w:cs="Calibri"/>
          <w:sz w:val="20"/>
          <w:szCs w:val="20"/>
          <w:lang w:eastAsia="sk-SK"/>
        </w:rPr>
      </w:pPr>
      <w:r w:rsidRPr="002A1AD0">
        <w:rPr>
          <w:rFonts w:ascii="Calibri" w:hAnsi="Calibri" w:cs="Calibri"/>
          <w:b/>
          <w:bCs/>
          <w:iCs/>
          <w:sz w:val="20"/>
          <w:szCs w:val="20"/>
        </w:rPr>
        <w:t>Čestným vyhlásením</w:t>
      </w:r>
      <w:r w:rsidRPr="002A1AD0">
        <w:rPr>
          <w:rFonts w:ascii="Calibri" w:hAnsi="Calibri" w:cs="Calibr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2A1AD0">
        <w:rPr>
          <w:rFonts w:ascii="Calibri" w:hAnsi="Calibri" w:cs="Calibri"/>
          <w:sz w:val="20"/>
          <w:szCs w:val="20"/>
          <w:lang w:eastAsia="sk-SK"/>
        </w:rPr>
        <w:t xml:space="preserve">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2B5D5F">
        <w:rPr>
          <w:rFonts w:ascii="Calibri" w:hAnsi="Calibri" w:cs="Calibri"/>
          <w:sz w:val="20"/>
          <w:szCs w:val="20"/>
          <w:lang w:eastAsia="sk-SK"/>
        </w:rPr>
        <w:t>(príloha č. 2 SP)</w:t>
      </w:r>
    </w:p>
    <w:p w14:paraId="4754F12E" w14:textId="77777777" w:rsidR="009B4BEF" w:rsidRDefault="009B4BEF" w:rsidP="00A34B0B">
      <w:pPr>
        <w:pStyle w:val="tl1"/>
        <w:rPr>
          <w:rFonts w:asciiTheme="minorHAnsi" w:hAnsiTheme="minorHAnsi" w:cs="Calibri"/>
          <w:bCs/>
          <w:iCs/>
          <w:sz w:val="20"/>
          <w:szCs w:val="20"/>
        </w:rPr>
      </w:pPr>
    </w:p>
    <w:p w14:paraId="70B41F9F" w14:textId="549ED95B" w:rsidR="00A34B0B" w:rsidRPr="00FB6B8B" w:rsidRDefault="009B4BEF"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FB6B8B">
        <w:rPr>
          <w:rFonts w:asciiTheme="minorHAnsi" w:hAnsiTheme="minorHAnsi" w:cs="Calibri"/>
          <w:bCs/>
          <w:iCs/>
          <w:sz w:val="20"/>
          <w:szCs w:val="20"/>
        </w:rPr>
        <w:t xml:space="preserve">. Verejný obstarávateľ umožňuje </w:t>
      </w:r>
      <w:r w:rsidR="00A34B0B" w:rsidRPr="00FB6B8B">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FB6B8B">
        <w:rPr>
          <w:rFonts w:asciiTheme="minorHAnsi" w:hAnsiTheme="minorHAnsi" w:cs="Cambria"/>
          <w:sz w:val="20"/>
          <w:szCs w:val="20"/>
          <w:u w:val="single"/>
        </w:rPr>
        <w:t>prostredníctvom globálneho údaju</w:t>
      </w:r>
      <w:r w:rsidR="00A34B0B" w:rsidRPr="00FB6B8B">
        <w:rPr>
          <w:rFonts w:asciiTheme="minorHAnsi" w:hAnsiTheme="minorHAnsi" w:cs="Cambria"/>
          <w:sz w:val="20"/>
          <w:szCs w:val="20"/>
        </w:rPr>
        <w:t xml:space="preserve"> uvedeného v oddiel α IV. Časti jednotného európskeho dokumentu.</w:t>
      </w:r>
    </w:p>
    <w:p w14:paraId="492DFE8A" w14:textId="77777777" w:rsidR="00A34B0B" w:rsidRPr="00FB6B8B" w:rsidRDefault="00A34B0B" w:rsidP="00A34B0B">
      <w:pPr>
        <w:pStyle w:val="tl1"/>
        <w:rPr>
          <w:rFonts w:asciiTheme="minorHAnsi" w:hAnsiTheme="minorHAnsi" w:cs="Calibri"/>
          <w:bCs/>
          <w:iCs/>
          <w:sz w:val="20"/>
          <w:szCs w:val="20"/>
        </w:rPr>
      </w:pPr>
    </w:p>
    <w:p w14:paraId="048ABDA4" w14:textId="69B7F019" w:rsidR="00A34B0B" w:rsidRPr="00FB6B8B" w:rsidRDefault="009B4BEF" w:rsidP="00A34B0B">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FB6B8B">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FB6B8B">
        <w:rPr>
          <w:rFonts w:asciiTheme="minorHAnsi" w:hAnsiTheme="minorHAnsi" w:cs="Calibri"/>
          <w:bCs/>
          <w:iCs/>
          <w:sz w:val="20"/>
          <w:szCs w:val="20"/>
        </w:rPr>
        <w:t>rtf</w:t>
      </w:r>
      <w:proofErr w:type="spellEnd"/>
      <w:r w:rsidR="00A34B0B" w:rsidRPr="00FB6B8B">
        <w:rPr>
          <w:rFonts w:asciiTheme="minorHAnsi" w:hAnsiTheme="minorHAnsi" w:cs="Calibri"/>
          <w:bCs/>
          <w:iCs/>
          <w:sz w:val="20"/>
          <w:szCs w:val="20"/>
        </w:rPr>
        <w:t xml:space="preserve"> je možné nájsť na webovom sídla Úradu pre verejné obstarávanie na adrese </w:t>
      </w:r>
      <w:hyperlink r:id="rId15" w:history="1">
        <w:r w:rsidR="00A34B0B" w:rsidRPr="00FB6B8B">
          <w:rPr>
            <w:rStyle w:val="Hypertextovprepojenie"/>
            <w:rFonts w:asciiTheme="minorHAnsi" w:hAnsiTheme="minorHAnsi" w:cs="Calibri"/>
            <w:bCs/>
            <w:iCs/>
            <w:sz w:val="20"/>
            <w:szCs w:val="20"/>
          </w:rPr>
          <w:t>https://www.uvo.gov.sk/verejny-obstaravatel-obstaravatel/jednotny-europsky-dokument-603.html</w:t>
        </w:r>
      </w:hyperlink>
      <w:r w:rsidR="00A34B0B" w:rsidRPr="00FB6B8B">
        <w:rPr>
          <w:rFonts w:asciiTheme="minorHAnsi" w:hAnsiTheme="minorHAnsi" w:cs="Calibri"/>
          <w:bCs/>
          <w:iCs/>
          <w:sz w:val="20"/>
          <w:szCs w:val="20"/>
        </w:rPr>
        <w:t>.</w:t>
      </w:r>
    </w:p>
    <w:p w14:paraId="5999F752" w14:textId="77777777" w:rsidR="00A34B0B" w:rsidRPr="00FB6B8B" w:rsidRDefault="00A34B0B" w:rsidP="00A34B0B">
      <w:pPr>
        <w:pStyle w:val="tl1"/>
        <w:rPr>
          <w:rFonts w:asciiTheme="minorHAnsi" w:hAnsiTheme="minorHAnsi" w:cs="Calibri"/>
          <w:bCs/>
          <w:iCs/>
          <w:sz w:val="20"/>
          <w:szCs w:val="20"/>
        </w:rPr>
      </w:pPr>
    </w:p>
    <w:p w14:paraId="02B1EE38" w14:textId="57285685" w:rsidR="00A34B0B" w:rsidRPr="00FB6B8B" w:rsidRDefault="00A34B0B" w:rsidP="00A34B0B">
      <w:pPr>
        <w:pStyle w:val="tl1"/>
        <w:jc w:val="left"/>
        <w:rPr>
          <w:rFonts w:asciiTheme="minorHAnsi" w:hAnsiTheme="minorHAnsi" w:cs="Calibri"/>
          <w:b/>
          <w:bCs/>
          <w:iCs/>
          <w:sz w:val="24"/>
          <w:szCs w:val="20"/>
        </w:rPr>
      </w:pPr>
      <w:r w:rsidRPr="00FB6B8B">
        <w:rPr>
          <w:rFonts w:asciiTheme="minorHAnsi" w:hAnsiTheme="minorHAnsi" w:cs="Calibri"/>
          <w:b/>
          <w:bCs/>
          <w:iCs/>
          <w:sz w:val="20"/>
          <w:szCs w:val="20"/>
        </w:rPr>
        <w:br w:type="column"/>
      </w:r>
      <w:r w:rsidR="00236212" w:rsidRPr="00FB6B8B">
        <w:rPr>
          <w:rFonts w:asciiTheme="minorHAnsi" w:hAnsiTheme="minorHAnsi" w:cs="Calibri"/>
          <w:b/>
          <w:bCs/>
          <w:iCs/>
          <w:sz w:val="24"/>
          <w:szCs w:val="20"/>
        </w:rPr>
        <w:lastRenderedPageBreak/>
        <w:t xml:space="preserve">G. </w:t>
      </w:r>
      <w:r w:rsidRPr="00FB6B8B">
        <w:rPr>
          <w:rFonts w:asciiTheme="minorHAnsi" w:hAnsiTheme="minorHAnsi" w:cs="Calibri"/>
          <w:b/>
          <w:bCs/>
          <w:iCs/>
          <w:sz w:val="24"/>
          <w:szCs w:val="20"/>
        </w:rPr>
        <w:t>NÁVRH UCHÁDZAČA NA PLNENIE KRITÉRIA</w:t>
      </w:r>
    </w:p>
    <w:p w14:paraId="7F0C7D42" w14:textId="77777777" w:rsidR="00A34B0B" w:rsidRPr="00FB6B8B" w:rsidRDefault="00A34B0B" w:rsidP="00A34B0B">
      <w:pPr>
        <w:rPr>
          <w:rFonts w:asciiTheme="minorHAnsi" w:hAnsiTheme="minorHAnsi" w:cs="Calibri"/>
          <w:szCs w:val="16"/>
        </w:rPr>
      </w:pPr>
    </w:p>
    <w:p w14:paraId="1D2E3F8C" w14:textId="06C3EFEC" w:rsidR="00A34B0B" w:rsidRPr="00FB6B8B" w:rsidRDefault="00A34B0B" w:rsidP="00A34B0B">
      <w:pPr>
        <w:tabs>
          <w:tab w:val="left" w:pos="3119"/>
        </w:tabs>
        <w:jc w:val="both"/>
        <w:rPr>
          <w:rFonts w:asciiTheme="minorHAnsi" w:hAnsiTheme="minorHAnsi" w:cs="Calibri"/>
          <w:sz w:val="20"/>
          <w:szCs w:val="20"/>
        </w:rPr>
      </w:pPr>
      <w:bookmarkStart w:id="3" w:name="OLE_LINK3"/>
      <w:r w:rsidRPr="00FB6B8B">
        <w:rPr>
          <w:rFonts w:asciiTheme="minorHAnsi" w:hAnsiTheme="minorHAnsi" w:cs="Calibri"/>
          <w:b/>
          <w:sz w:val="20"/>
          <w:szCs w:val="20"/>
        </w:rPr>
        <w:t>Postup verejného obstarávania: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00157885">
        <w:rPr>
          <w:rFonts w:asciiTheme="minorHAnsi" w:hAnsiTheme="minorHAnsi" w:cs="Calibri"/>
          <w:sz w:val="20"/>
          <w:szCs w:val="20"/>
        </w:rPr>
        <w:t>podlimitná zákazka bez využitia elektronického trhoviska</w:t>
      </w:r>
    </w:p>
    <w:p w14:paraId="12489DED" w14:textId="18FE71B0" w:rsidR="00A34B0B" w:rsidRPr="00FB6B8B" w:rsidRDefault="00A34B0B" w:rsidP="00A34B0B">
      <w:pPr>
        <w:tabs>
          <w:tab w:val="left" w:pos="3119"/>
        </w:tabs>
        <w:jc w:val="both"/>
        <w:rPr>
          <w:rFonts w:asciiTheme="minorHAnsi" w:hAnsiTheme="minorHAnsi" w:cs="Calibri"/>
          <w:sz w:val="20"/>
          <w:szCs w:val="20"/>
        </w:rPr>
      </w:pPr>
      <w:r w:rsidRPr="00FB6B8B">
        <w:rPr>
          <w:rFonts w:asciiTheme="minorHAnsi" w:hAnsiTheme="minorHAnsi" w:cs="Calibri"/>
          <w:b/>
          <w:sz w:val="20"/>
          <w:szCs w:val="20"/>
        </w:rPr>
        <w:t>Druh zákazky:</w:t>
      </w:r>
      <w:r w:rsidRPr="00FB6B8B">
        <w:rPr>
          <w:rFonts w:asciiTheme="minorHAnsi" w:hAnsiTheme="minorHAnsi" w:cs="Calibri"/>
          <w:sz w:val="20"/>
          <w:szCs w:val="20"/>
        </w:rPr>
        <w:tab/>
      </w:r>
      <w:r w:rsidR="00157885">
        <w:rPr>
          <w:rFonts w:asciiTheme="minorHAnsi" w:hAnsiTheme="minorHAnsi" w:cs="Calibri"/>
          <w:sz w:val="20"/>
          <w:szCs w:val="20"/>
        </w:rPr>
        <w:t xml:space="preserve">zákazka na </w:t>
      </w:r>
      <w:r w:rsidR="00DA2D7F">
        <w:rPr>
          <w:rFonts w:asciiTheme="minorHAnsi" w:hAnsiTheme="minorHAnsi" w:cs="Calibri"/>
          <w:sz w:val="20"/>
          <w:szCs w:val="20"/>
        </w:rPr>
        <w:t>dodanie tovaru</w:t>
      </w:r>
    </w:p>
    <w:p w14:paraId="06DF4C31" w14:textId="078DDE4C" w:rsidR="00A34B0B" w:rsidRPr="00FB6B8B" w:rsidRDefault="00A34B0B" w:rsidP="00DA2D7F">
      <w:pPr>
        <w:tabs>
          <w:tab w:val="left" w:pos="3119"/>
        </w:tabs>
        <w:ind w:left="3119" w:right="-144" w:hanging="3119"/>
        <w:jc w:val="both"/>
        <w:rPr>
          <w:rFonts w:asciiTheme="minorHAnsi" w:hAnsiTheme="minorHAnsi" w:cs="Calibri"/>
          <w:sz w:val="20"/>
          <w:szCs w:val="20"/>
        </w:rPr>
      </w:pPr>
      <w:r w:rsidRPr="00FB6B8B">
        <w:rPr>
          <w:rFonts w:asciiTheme="minorHAnsi" w:hAnsiTheme="minorHAnsi" w:cs="Calibri"/>
          <w:b/>
          <w:sz w:val="20"/>
          <w:szCs w:val="20"/>
        </w:rPr>
        <w:t>Predmet zákazky:</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00DA2D7F" w:rsidRPr="00DA2D7F">
        <w:rPr>
          <w:rFonts w:asciiTheme="minorHAnsi" w:hAnsiTheme="minorHAnsi" w:cs="Calibri"/>
          <w:sz w:val="20"/>
          <w:szCs w:val="20"/>
        </w:rPr>
        <w:t>SPŠ J. Murgaša – Komplexná inteligentná sieťová a serverová infraštruktúra pre digitálnu komunikáciu</w:t>
      </w:r>
    </w:p>
    <w:p w14:paraId="3F7AA507" w14:textId="77777777" w:rsidR="00A34B0B" w:rsidRPr="00FB6B8B" w:rsidRDefault="00A34B0B" w:rsidP="00A34B0B">
      <w:pPr>
        <w:tabs>
          <w:tab w:val="left" w:pos="3119"/>
        </w:tabs>
        <w:ind w:left="3119" w:hanging="3119"/>
        <w:jc w:val="both"/>
        <w:rPr>
          <w:rFonts w:asciiTheme="minorHAnsi" w:hAnsiTheme="minorHAnsi" w:cs="Calibri"/>
          <w:iCs/>
          <w:sz w:val="20"/>
          <w:szCs w:val="20"/>
        </w:rPr>
      </w:pPr>
      <w:r w:rsidRPr="00FB6B8B">
        <w:rPr>
          <w:rFonts w:asciiTheme="minorHAnsi" w:hAnsiTheme="minorHAnsi" w:cs="Calibri"/>
          <w:b/>
          <w:sz w:val="20"/>
          <w:szCs w:val="20"/>
        </w:rPr>
        <w:t xml:space="preserve">Verejný obstarávateľ: </w:t>
      </w:r>
      <w:r w:rsidRPr="00FB6B8B">
        <w:rPr>
          <w:rFonts w:asciiTheme="minorHAnsi" w:hAnsiTheme="minorHAnsi" w:cs="Calibri"/>
          <w:b/>
          <w:sz w:val="20"/>
          <w:szCs w:val="20"/>
        </w:rPr>
        <w:tab/>
      </w:r>
      <w:r w:rsidRPr="00FB6B8B">
        <w:rPr>
          <w:rFonts w:asciiTheme="minorHAnsi" w:hAnsiTheme="minorHAnsi" w:cs="Cambria"/>
          <w:sz w:val="20"/>
          <w:szCs w:val="20"/>
          <w:lang w:eastAsia="sk-SK"/>
        </w:rPr>
        <w:t>Banskobystrický samosprávny kraj, Nám. SNP 23, 974 01 Banská Bystrica</w:t>
      </w:r>
    </w:p>
    <w:p w14:paraId="5F19E458"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Obchodné meno uchádzača: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Pr="00FB6B8B">
        <w:rPr>
          <w:rFonts w:asciiTheme="minorHAnsi" w:hAnsiTheme="minorHAnsi" w:cs="Calibri"/>
          <w:i/>
          <w:sz w:val="20"/>
          <w:szCs w:val="20"/>
          <w:highlight w:val="yellow"/>
        </w:rPr>
        <w:t>(vyplní uchádzač)</w:t>
      </w:r>
    </w:p>
    <w:p w14:paraId="7F59E5E6"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Sídlo alebo miesto podnikania:</w:t>
      </w:r>
      <w:r w:rsidRPr="00FB6B8B">
        <w:rPr>
          <w:rFonts w:asciiTheme="minorHAnsi" w:hAnsiTheme="minorHAnsi" w:cs="Calibri"/>
          <w:b/>
          <w:sz w:val="20"/>
          <w:szCs w:val="20"/>
        </w:rPr>
        <w:tab/>
      </w:r>
      <w:r w:rsidRPr="00FB6B8B">
        <w:rPr>
          <w:rFonts w:asciiTheme="minorHAnsi" w:hAnsiTheme="minorHAnsi" w:cs="Calibri"/>
          <w:i/>
          <w:sz w:val="20"/>
          <w:szCs w:val="20"/>
          <w:highlight w:val="yellow"/>
        </w:rPr>
        <w:t>(vyplní uchádzač)</w:t>
      </w:r>
    </w:p>
    <w:p w14:paraId="36D591E8" w14:textId="77777777"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IČO uchádzača:</w:t>
      </w:r>
      <w:r w:rsidRPr="00FB6B8B">
        <w:rPr>
          <w:rFonts w:asciiTheme="minorHAnsi" w:hAnsiTheme="minorHAnsi" w:cs="Calibri"/>
          <w:sz w:val="20"/>
          <w:szCs w:val="20"/>
        </w:rPr>
        <w:t xml:space="preserve">                          </w:t>
      </w:r>
      <w:r w:rsidRPr="00FB6B8B">
        <w:rPr>
          <w:rFonts w:asciiTheme="minorHAnsi" w:hAnsiTheme="minorHAnsi" w:cs="Calibri"/>
          <w:sz w:val="20"/>
          <w:szCs w:val="20"/>
        </w:rPr>
        <w:tab/>
      </w:r>
      <w:r w:rsidRPr="00FB6B8B">
        <w:rPr>
          <w:rFonts w:asciiTheme="minorHAnsi" w:hAnsiTheme="minorHAnsi" w:cs="Calibri"/>
          <w:i/>
          <w:sz w:val="20"/>
          <w:szCs w:val="20"/>
          <w:highlight w:val="yellow"/>
        </w:rPr>
        <w:t>(vyplní uchádzač)</w:t>
      </w:r>
    </w:p>
    <w:p w14:paraId="3A4B33BE" w14:textId="0D44FC3A" w:rsidR="00A34B0B" w:rsidRPr="00FB6B8B" w:rsidRDefault="00A34B0B" w:rsidP="00A34B0B">
      <w:pPr>
        <w:tabs>
          <w:tab w:val="left" w:pos="3119"/>
        </w:tabs>
        <w:rPr>
          <w:rFonts w:asciiTheme="minorHAnsi" w:hAnsiTheme="minorHAnsi" w:cs="Calibri"/>
          <w:sz w:val="20"/>
          <w:szCs w:val="20"/>
        </w:rPr>
      </w:pPr>
      <w:r w:rsidRPr="00FB6B8B">
        <w:rPr>
          <w:rFonts w:asciiTheme="minorHAnsi" w:hAnsiTheme="minorHAnsi" w:cs="Calibri"/>
          <w:b/>
          <w:sz w:val="20"/>
          <w:szCs w:val="20"/>
        </w:rPr>
        <w:t>Kontaktná osoba uchádzača:</w:t>
      </w:r>
      <w:r w:rsidRPr="00FB6B8B">
        <w:rPr>
          <w:rFonts w:asciiTheme="minorHAnsi" w:hAnsiTheme="minorHAnsi" w:cs="Calibri"/>
          <w:sz w:val="20"/>
          <w:szCs w:val="20"/>
        </w:rPr>
        <w:t xml:space="preserve">           </w:t>
      </w:r>
      <w:r w:rsidR="00157885">
        <w:rPr>
          <w:rFonts w:asciiTheme="minorHAnsi" w:hAnsiTheme="minorHAnsi" w:cs="Calibri"/>
          <w:sz w:val="20"/>
          <w:szCs w:val="20"/>
        </w:rPr>
        <w:tab/>
      </w:r>
      <w:r w:rsidRPr="00FB6B8B">
        <w:rPr>
          <w:rFonts w:asciiTheme="minorHAnsi" w:hAnsiTheme="minorHAnsi" w:cs="Calibri"/>
          <w:i/>
          <w:sz w:val="20"/>
          <w:szCs w:val="20"/>
          <w:highlight w:val="yellow"/>
        </w:rPr>
        <w:t>(vyplní uchádzač)</w:t>
      </w:r>
    </w:p>
    <w:bookmarkEnd w:id="3"/>
    <w:p w14:paraId="720CDE48" w14:textId="77777777" w:rsidR="00A34B0B" w:rsidRPr="00FB6B8B" w:rsidRDefault="00A34B0B" w:rsidP="00A34B0B">
      <w:pPr>
        <w:jc w:val="center"/>
        <w:rPr>
          <w:rFonts w:asciiTheme="minorHAnsi" w:hAnsiTheme="minorHAnsi" w:cs="Calibri"/>
          <w:b/>
          <w:sz w:val="20"/>
          <w:szCs w:val="20"/>
          <w:u w:val="single"/>
        </w:rPr>
      </w:pPr>
    </w:p>
    <w:p w14:paraId="72B85D53" w14:textId="77777777" w:rsidR="00A34B0B" w:rsidRPr="00FB6B8B" w:rsidRDefault="00A34B0B" w:rsidP="00A34B0B">
      <w:pPr>
        <w:jc w:val="center"/>
        <w:rPr>
          <w:rFonts w:asciiTheme="minorHAnsi" w:hAnsiTheme="minorHAnsi" w:cs="Calibri"/>
          <w:b/>
          <w:color w:val="FF0000"/>
          <w:sz w:val="18"/>
          <w:szCs w:val="20"/>
        </w:rPr>
      </w:pPr>
    </w:p>
    <w:p w14:paraId="25E12C05" w14:textId="77777777" w:rsidR="00A34B0B" w:rsidRPr="00FB6B8B" w:rsidRDefault="00A34B0B" w:rsidP="00A34B0B">
      <w:pPr>
        <w:jc w:val="center"/>
        <w:rPr>
          <w:rFonts w:asciiTheme="minorHAnsi" w:hAnsiTheme="minorHAnsi" w:cs="Calibri"/>
          <w:b/>
          <w:color w:val="FF0000"/>
          <w:sz w:val="18"/>
          <w:szCs w:val="20"/>
        </w:rPr>
      </w:pPr>
    </w:p>
    <w:p w14:paraId="4A6280D3" w14:textId="77777777" w:rsidR="00A34B0B" w:rsidRPr="00FB6B8B" w:rsidRDefault="00A34B0B" w:rsidP="00A34B0B">
      <w:pPr>
        <w:jc w:val="center"/>
        <w:rPr>
          <w:rFonts w:asciiTheme="minorHAnsi" w:hAnsiTheme="minorHAnsi" w:cs="Calibri"/>
          <w:b/>
          <w:sz w:val="20"/>
          <w:szCs w:val="20"/>
          <w:u w:val="single"/>
        </w:rPr>
      </w:pPr>
      <w:r w:rsidRPr="00FB6B8B">
        <w:rPr>
          <w:rFonts w:asciiTheme="minorHAnsi" w:hAnsiTheme="minorHAnsi" w:cs="Calibri"/>
          <w:b/>
          <w:sz w:val="20"/>
          <w:szCs w:val="20"/>
          <w:u w:val="single"/>
        </w:rPr>
        <w:t>Návrh uchádzača na plnenie kritéria (vyplní uchádzač)</w:t>
      </w:r>
    </w:p>
    <w:p w14:paraId="739E4F82" w14:textId="1C4E52E5" w:rsidR="00A34B0B" w:rsidRPr="00FB6B8B" w:rsidRDefault="00A34B0B" w:rsidP="00A34B0B">
      <w:pPr>
        <w:rPr>
          <w:rFonts w:asciiTheme="minorHAnsi" w:hAnsiTheme="minorHAnsi" w:cs="Calibri"/>
          <w:sz w:val="20"/>
          <w:szCs w:val="20"/>
        </w:rPr>
      </w:pPr>
    </w:p>
    <w:p w14:paraId="258AE23B" w14:textId="4A974C8A" w:rsidR="004548DD" w:rsidRDefault="004548DD" w:rsidP="004548DD">
      <w:pP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w:t>
      </w:r>
      <w:r w:rsidR="00546BC2">
        <w:rPr>
          <w:rFonts w:ascii="Calibri" w:hAnsi="Calibri" w:cs="Calibri"/>
          <w:i/>
          <w:sz w:val="20"/>
          <w:szCs w:val="20"/>
        </w:rPr>
        <w:t>y</w:t>
      </w:r>
      <w:r w:rsidRPr="00FE6849">
        <w:rPr>
          <w:rFonts w:ascii="Calibri" w:hAnsi="Calibri" w:cs="Calibri"/>
          <w:i/>
          <w:sz w:val="20"/>
          <w:szCs w:val="20"/>
        </w:rPr>
        <w:t xml:space="preserve"> č. </w:t>
      </w:r>
      <w:r>
        <w:rPr>
          <w:rFonts w:ascii="Calibri" w:hAnsi="Calibri" w:cs="Calibri"/>
          <w:i/>
          <w:sz w:val="20"/>
          <w:szCs w:val="20"/>
        </w:rPr>
        <w:t xml:space="preserve">2 </w:t>
      </w:r>
      <w:r w:rsidRPr="00FE6849">
        <w:rPr>
          <w:rFonts w:ascii="Calibri" w:hAnsi="Calibri" w:cs="Calibri"/>
          <w:i/>
          <w:sz w:val="20"/>
          <w:szCs w:val="20"/>
        </w:rPr>
        <w:t>týchto SP.</w:t>
      </w:r>
    </w:p>
    <w:p w14:paraId="61AB399E" w14:textId="77777777" w:rsidR="00A34B0B" w:rsidRPr="00FB6B8B" w:rsidRDefault="00A34B0B" w:rsidP="00A34B0B">
      <w:pPr>
        <w:rPr>
          <w:rFonts w:asciiTheme="minorHAnsi" w:hAnsiTheme="minorHAnsi" w:cs="Calibri"/>
          <w:sz w:val="20"/>
          <w:szCs w:val="20"/>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2153"/>
        <w:gridCol w:w="1418"/>
        <w:gridCol w:w="2118"/>
      </w:tblGrid>
      <w:tr w:rsidR="000D1678" w:rsidRPr="00FB6B8B" w14:paraId="6DD5CE82" w14:textId="1E5DF98B" w:rsidTr="000D1678">
        <w:trPr>
          <w:trHeight w:val="567"/>
        </w:trPr>
        <w:tc>
          <w:tcPr>
            <w:tcW w:w="1911" w:type="pct"/>
            <w:shd w:val="clear" w:color="auto" w:fill="F2F2F2"/>
            <w:vAlign w:val="center"/>
          </w:tcPr>
          <w:p w14:paraId="00CE5A96" w14:textId="6B583CB4" w:rsidR="000D1678" w:rsidRPr="00FB6B8B" w:rsidRDefault="000D1678" w:rsidP="00042A5E">
            <w:pPr>
              <w:tabs>
                <w:tab w:val="left" w:pos="0"/>
                <w:tab w:val="left" w:pos="1843"/>
                <w:tab w:val="left" w:pos="6096"/>
              </w:tabs>
              <w:spacing w:line="264" w:lineRule="auto"/>
              <w:jc w:val="center"/>
              <w:rPr>
                <w:rFonts w:asciiTheme="minorHAnsi" w:hAnsiTheme="minorHAnsi"/>
                <w:b/>
                <w:sz w:val="20"/>
                <w:szCs w:val="20"/>
              </w:rPr>
            </w:pPr>
            <w:r>
              <w:rPr>
                <w:rFonts w:asciiTheme="minorHAnsi" w:hAnsiTheme="minorHAnsi" w:cs="Calibri"/>
                <w:b/>
                <w:sz w:val="20"/>
                <w:szCs w:val="20"/>
              </w:rPr>
              <w:t>Položka</w:t>
            </w:r>
          </w:p>
        </w:tc>
        <w:tc>
          <w:tcPr>
            <w:tcW w:w="1169" w:type="pct"/>
            <w:shd w:val="clear" w:color="auto" w:fill="F2F2F2"/>
            <w:vAlign w:val="center"/>
          </w:tcPr>
          <w:p w14:paraId="61D2C4D3" w14:textId="095D8CDD" w:rsidR="000D1678" w:rsidRPr="00FB6B8B" w:rsidRDefault="000D1678"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Cena za položku v EUR bez DPH</w:t>
            </w:r>
          </w:p>
        </w:tc>
        <w:tc>
          <w:tcPr>
            <w:tcW w:w="770" w:type="pct"/>
            <w:shd w:val="clear" w:color="auto" w:fill="F2F2F2"/>
            <w:vAlign w:val="center"/>
          </w:tcPr>
          <w:p w14:paraId="4D1E58D6" w14:textId="13B0B096" w:rsidR="000D1678" w:rsidRDefault="000D1678" w:rsidP="000D1678">
            <w:pPr>
              <w:tabs>
                <w:tab w:val="left" w:pos="0"/>
                <w:tab w:val="left" w:pos="1843"/>
                <w:tab w:val="left" w:pos="6096"/>
              </w:tabs>
              <w:spacing w:line="264" w:lineRule="auto"/>
              <w:jc w:val="center"/>
              <w:rPr>
                <w:rFonts w:asciiTheme="minorHAnsi" w:hAnsiTheme="minorHAnsi" w:cs="Calibri"/>
                <w:b/>
                <w:sz w:val="20"/>
                <w:szCs w:val="20"/>
              </w:rPr>
            </w:pPr>
            <w:r w:rsidRPr="000D1678">
              <w:rPr>
                <w:rFonts w:asciiTheme="minorHAnsi" w:hAnsiTheme="minorHAnsi" w:cs="Calibri"/>
                <w:b/>
                <w:sz w:val="20"/>
                <w:szCs w:val="20"/>
              </w:rPr>
              <w:t>DPH v EUR (20%)</w:t>
            </w:r>
          </w:p>
        </w:tc>
        <w:tc>
          <w:tcPr>
            <w:tcW w:w="1150" w:type="pct"/>
            <w:shd w:val="clear" w:color="auto" w:fill="F2F2F2"/>
          </w:tcPr>
          <w:p w14:paraId="163AFBA0" w14:textId="2F182A5F" w:rsidR="000D1678" w:rsidRPr="00FB6B8B" w:rsidRDefault="000D1678" w:rsidP="00042A5E">
            <w:pPr>
              <w:tabs>
                <w:tab w:val="left" w:pos="0"/>
                <w:tab w:val="left" w:pos="1843"/>
                <w:tab w:val="left" w:pos="6096"/>
              </w:tabs>
              <w:spacing w:line="264" w:lineRule="auto"/>
              <w:jc w:val="center"/>
              <w:rPr>
                <w:rFonts w:asciiTheme="minorHAnsi" w:hAnsiTheme="minorHAnsi" w:cs="Calibri"/>
                <w:b/>
                <w:sz w:val="20"/>
                <w:szCs w:val="20"/>
              </w:rPr>
            </w:pPr>
            <w:r>
              <w:rPr>
                <w:rFonts w:asciiTheme="minorHAnsi" w:hAnsiTheme="minorHAnsi" w:cs="Calibri"/>
                <w:b/>
                <w:sz w:val="20"/>
                <w:szCs w:val="20"/>
              </w:rPr>
              <w:t>Cena za položku v EUR bez DPH</w:t>
            </w:r>
          </w:p>
        </w:tc>
      </w:tr>
      <w:tr w:rsidR="000D1678" w:rsidRPr="00FB6B8B" w14:paraId="3235B5DE" w14:textId="6FD3F074" w:rsidTr="004548DD">
        <w:trPr>
          <w:trHeight w:val="497"/>
        </w:trPr>
        <w:tc>
          <w:tcPr>
            <w:tcW w:w="1911" w:type="pct"/>
            <w:shd w:val="clear" w:color="auto" w:fill="FFFFFF" w:themeFill="background1"/>
            <w:vAlign w:val="center"/>
          </w:tcPr>
          <w:p w14:paraId="122B1705" w14:textId="1C375C7C" w:rsidR="000D1678" w:rsidRPr="00DA2D7F" w:rsidRDefault="000D1678" w:rsidP="00DA2D7F">
            <w:pPr>
              <w:jc w:val="both"/>
              <w:rPr>
                <w:rFonts w:asciiTheme="minorHAnsi" w:hAnsiTheme="minorHAnsi" w:cs="Calibri"/>
                <w:sz w:val="20"/>
                <w:szCs w:val="20"/>
              </w:rPr>
            </w:pPr>
            <w:r w:rsidRPr="00DA2D7F">
              <w:rPr>
                <w:rFonts w:asciiTheme="minorHAnsi" w:hAnsiTheme="minorHAnsi" w:cs="Calibri"/>
                <w:sz w:val="20"/>
                <w:szCs w:val="20"/>
              </w:rPr>
              <w:t>Aktívne prvky serverovňa</w:t>
            </w:r>
          </w:p>
        </w:tc>
        <w:tc>
          <w:tcPr>
            <w:tcW w:w="1169" w:type="pct"/>
            <w:shd w:val="clear" w:color="auto" w:fill="FFFFFF" w:themeFill="background1"/>
            <w:vAlign w:val="center"/>
          </w:tcPr>
          <w:p w14:paraId="630AD90D" w14:textId="5D855AFD" w:rsidR="000D1678" w:rsidRPr="0031698A" w:rsidRDefault="000D1678" w:rsidP="0031698A">
            <w:pPr>
              <w:tabs>
                <w:tab w:val="left" w:pos="0"/>
                <w:tab w:val="left" w:pos="1843"/>
                <w:tab w:val="left" w:pos="6096"/>
              </w:tabs>
              <w:spacing w:line="264" w:lineRule="auto"/>
              <w:jc w:val="center"/>
              <w:rPr>
                <w:rFonts w:asciiTheme="minorHAnsi" w:hAnsiTheme="minorHAnsi" w:cs="Calibri"/>
                <w:b/>
                <w:sz w:val="16"/>
                <w:szCs w:val="20"/>
              </w:rPr>
            </w:pPr>
            <w:r w:rsidRPr="0031698A">
              <w:rPr>
                <w:rFonts w:asciiTheme="minorHAnsi" w:hAnsiTheme="minorHAnsi" w:cs="Calibri"/>
                <w:i/>
                <w:sz w:val="16"/>
                <w:szCs w:val="20"/>
                <w:highlight w:val="yellow"/>
              </w:rPr>
              <w:t>(vyplní uchádzač)</w:t>
            </w:r>
          </w:p>
        </w:tc>
        <w:tc>
          <w:tcPr>
            <w:tcW w:w="770" w:type="pct"/>
            <w:shd w:val="clear" w:color="auto" w:fill="FFFFFF" w:themeFill="background1"/>
            <w:vAlign w:val="center"/>
          </w:tcPr>
          <w:p w14:paraId="43D20DDD" w14:textId="5D7A934F" w:rsidR="000D1678" w:rsidRPr="0031698A" w:rsidRDefault="000D1678" w:rsidP="004548DD">
            <w:pPr>
              <w:tabs>
                <w:tab w:val="left" w:pos="0"/>
                <w:tab w:val="left" w:pos="1843"/>
                <w:tab w:val="left" w:pos="6096"/>
              </w:tabs>
              <w:spacing w:line="264" w:lineRule="auto"/>
              <w:jc w:val="center"/>
              <w:rPr>
                <w:rFonts w:asciiTheme="minorHAnsi" w:hAnsiTheme="minorHAnsi" w:cs="Calibri"/>
                <w:i/>
                <w:sz w:val="18"/>
                <w:szCs w:val="20"/>
                <w:highlight w:val="yellow"/>
              </w:rPr>
            </w:pPr>
            <w:r w:rsidRPr="0031698A">
              <w:rPr>
                <w:rFonts w:asciiTheme="minorHAnsi" w:hAnsiTheme="minorHAnsi" w:cs="Calibri"/>
                <w:i/>
                <w:sz w:val="16"/>
                <w:szCs w:val="20"/>
                <w:highlight w:val="yellow"/>
              </w:rPr>
              <w:t>(vyplní uchádzač)</w:t>
            </w:r>
          </w:p>
        </w:tc>
        <w:tc>
          <w:tcPr>
            <w:tcW w:w="1150" w:type="pct"/>
            <w:shd w:val="clear" w:color="auto" w:fill="FFFFFF" w:themeFill="background1"/>
            <w:vAlign w:val="center"/>
          </w:tcPr>
          <w:p w14:paraId="30BC8F59" w14:textId="2042F587" w:rsidR="000D1678" w:rsidRPr="0031698A" w:rsidRDefault="000D1678"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0D1678" w:rsidRPr="00FB6B8B" w14:paraId="32B922CA" w14:textId="4CD410E3" w:rsidTr="004548DD">
        <w:trPr>
          <w:trHeight w:val="419"/>
        </w:trPr>
        <w:tc>
          <w:tcPr>
            <w:tcW w:w="1911" w:type="pct"/>
            <w:shd w:val="clear" w:color="auto" w:fill="FFFFFF" w:themeFill="background1"/>
            <w:vAlign w:val="center"/>
          </w:tcPr>
          <w:p w14:paraId="26DF61A4" w14:textId="219B2D14" w:rsidR="000D1678" w:rsidRPr="0031698A" w:rsidRDefault="000D1678" w:rsidP="00DA2D7F">
            <w:pPr>
              <w:jc w:val="both"/>
              <w:rPr>
                <w:rFonts w:asciiTheme="minorHAnsi" w:hAnsiTheme="minorHAnsi" w:cs="Calibri"/>
                <w:sz w:val="20"/>
                <w:szCs w:val="20"/>
              </w:rPr>
            </w:pPr>
            <w:r w:rsidRPr="00DA2D7F">
              <w:rPr>
                <w:rFonts w:asciiTheme="minorHAnsi" w:hAnsiTheme="minorHAnsi" w:cs="Calibri"/>
                <w:sz w:val="20"/>
                <w:szCs w:val="20"/>
              </w:rPr>
              <w:t>Serverové technológie – serverovňa</w:t>
            </w:r>
          </w:p>
        </w:tc>
        <w:tc>
          <w:tcPr>
            <w:tcW w:w="1169" w:type="pct"/>
            <w:shd w:val="clear" w:color="auto" w:fill="FFFFFF" w:themeFill="background1"/>
            <w:vAlign w:val="center"/>
          </w:tcPr>
          <w:p w14:paraId="54EA11C9" w14:textId="7E20C1C0" w:rsidR="000D1678" w:rsidRPr="0031698A" w:rsidRDefault="000D1678" w:rsidP="0031698A">
            <w:pPr>
              <w:tabs>
                <w:tab w:val="left" w:pos="0"/>
                <w:tab w:val="left" w:pos="1843"/>
                <w:tab w:val="left" w:pos="6096"/>
              </w:tabs>
              <w:spacing w:line="264" w:lineRule="auto"/>
              <w:jc w:val="center"/>
              <w:rPr>
                <w:rFonts w:asciiTheme="minorHAnsi" w:hAnsiTheme="minorHAnsi" w:cs="Calibri"/>
                <w:b/>
                <w:sz w:val="16"/>
                <w:szCs w:val="20"/>
              </w:rPr>
            </w:pPr>
            <w:r w:rsidRPr="0031698A">
              <w:rPr>
                <w:rFonts w:asciiTheme="minorHAnsi" w:hAnsiTheme="minorHAnsi" w:cs="Calibri"/>
                <w:i/>
                <w:sz w:val="16"/>
                <w:szCs w:val="20"/>
                <w:highlight w:val="yellow"/>
              </w:rPr>
              <w:t>(vyplní uchádzač)</w:t>
            </w:r>
          </w:p>
        </w:tc>
        <w:tc>
          <w:tcPr>
            <w:tcW w:w="770" w:type="pct"/>
            <w:shd w:val="clear" w:color="auto" w:fill="FFFFFF" w:themeFill="background1"/>
            <w:vAlign w:val="center"/>
          </w:tcPr>
          <w:p w14:paraId="561F5304" w14:textId="427218E3" w:rsidR="000D1678" w:rsidRPr="0031698A" w:rsidRDefault="000D1678" w:rsidP="004548DD">
            <w:pPr>
              <w:tabs>
                <w:tab w:val="left" w:pos="0"/>
                <w:tab w:val="left" w:pos="1843"/>
                <w:tab w:val="left" w:pos="6096"/>
              </w:tabs>
              <w:spacing w:line="264" w:lineRule="auto"/>
              <w:jc w:val="center"/>
              <w:rPr>
                <w:rFonts w:asciiTheme="minorHAnsi" w:hAnsiTheme="minorHAnsi" w:cs="Calibri"/>
                <w:i/>
                <w:sz w:val="18"/>
                <w:szCs w:val="20"/>
                <w:highlight w:val="yellow"/>
              </w:rPr>
            </w:pPr>
            <w:r w:rsidRPr="0031698A">
              <w:rPr>
                <w:rFonts w:asciiTheme="minorHAnsi" w:hAnsiTheme="minorHAnsi" w:cs="Calibri"/>
                <w:i/>
                <w:sz w:val="16"/>
                <w:szCs w:val="20"/>
                <w:highlight w:val="yellow"/>
              </w:rPr>
              <w:t>(vyplní uchádzač)</w:t>
            </w:r>
          </w:p>
        </w:tc>
        <w:tc>
          <w:tcPr>
            <w:tcW w:w="1150" w:type="pct"/>
            <w:shd w:val="clear" w:color="auto" w:fill="FFFFFF" w:themeFill="background1"/>
            <w:vAlign w:val="center"/>
          </w:tcPr>
          <w:p w14:paraId="7E98C035" w14:textId="6C6ABE9C" w:rsidR="000D1678" w:rsidRPr="0031698A" w:rsidRDefault="000D1678" w:rsidP="0031698A">
            <w:pPr>
              <w:tabs>
                <w:tab w:val="left" w:pos="0"/>
                <w:tab w:val="left" w:pos="1843"/>
                <w:tab w:val="left" w:pos="6096"/>
              </w:tabs>
              <w:spacing w:line="264" w:lineRule="auto"/>
              <w:jc w:val="center"/>
              <w:rPr>
                <w:rFonts w:asciiTheme="minorHAnsi" w:hAnsiTheme="minorHAnsi" w:cs="Calibri"/>
                <w:b/>
                <w:sz w:val="18"/>
                <w:szCs w:val="20"/>
              </w:rPr>
            </w:pPr>
            <w:r w:rsidRPr="0031698A">
              <w:rPr>
                <w:rFonts w:asciiTheme="minorHAnsi" w:hAnsiTheme="minorHAnsi" w:cs="Calibri"/>
                <w:i/>
                <w:sz w:val="18"/>
                <w:szCs w:val="20"/>
                <w:highlight w:val="yellow"/>
              </w:rPr>
              <w:t>(vyplní uchádzač)</w:t>
            </w:r>
          </w:p>
        </w:tc>
      </w:tr>
      <w:tr w:rsidR="000D1678" w:rsidRPr="00FB6B8B" w14:paraId="7AEDD4E7" w14:textId="77777777" w:rsidTr="004548DD">
        <w:trPr>
          <w:trHeight w:val="419"/>
        </w:trPr>
        <w:tc>
          <w:tcPr>
            <w:tcW w:w="1911" w:type="pct"/>
            <w:shd w:val="clear" w:color="auto" w:fill="FFFFFF" w:themeFill="background1"/>
            <w:vAlign w:val="center"/>
          </w:tcPr>
          <w:p w14:paraId="6653DFE6" w14:textId="5BC88A6F" w:rsidR="000D1678" w:rsidRPr="0031698A" w:rsidRDefault="000D1678" w:rsidP="0031698A">
            <w:pPr>
              <w:tabs>
                <w:tab w:val="left" w:pos="0"/>
                <w:tab w:val="left" w:pos="1843"/>
                <w:tab w:val="left" w:pos="6096"/>
              </w:tabs>
              <w:spacing w:line="264" w:lineRule="auto"/>
              <w:rPr>
                <w:rFonts w:asciiTheme="minorHAnsi" w:hAnsiTheme="minorHAnsi" w:cs="Calibri"/>
                <w:sz w:val="20"/>
                <w:szCs w:val="20"/>
              </w:rPr>
            </w:pPr>
            <w:r>
              <w:rPr>
                <w:rFonts w:asciiTheme="minorHAnsi" w:hAnsiTheme="minorHAnsi" w:cs="Calibri"/>
                <w:sz w:val="20"/>
                <w:szCs w:val="20"/>
              </w:rPr>
              <w:t>VoIP – IP telefóny</w:t>
            </w:r>
          </w:p>
        </w:tc>
        <w:tc>
          <w:tcPr>
            <w:tcW w:w="1169" w:type="pct"/>
            <w:shd w:val="clear" w:color="auto" w:fill="FFFFFF" w:themeFill="background1"/>
            <w:vAlign w:val="center"/>
          </w:tcPr>
          <w:p w14:paraId="3C7F6A6F" w14:textId="2E31987A" w:rsidR="000D1678" w:rsidRPr="0031698A" w:rsidRDefault="000D1678" w:rsidP="0031698A">
            <w:pPr>
              <w:tabs>
                <w:tab w:val="left" w:pos="0"/>
                <w:tab w:val="left" w:pos="1843"/>
                <w:tab w:val="left" w:pos="6096"/>
              </w:tabs>
              <w:spacing w:line="264" w:lineRule="auto"/>
              <w:jc w:val="center"/>
              <w:rPr>
                <w:rFonts w:asciiTheme="minorHAnsi" w:hAnsiTheme="minorHAnsi" w:cs="Calibri"/>
                <w:i/>
                <w:sz w:val="16"/>
                <w:szCs w:val="20"/>
                <w:highlight w:val="yellow"/>
              </w:rPr>
            </w:pPr>
            <w:r w:rsidRPr="0031698A">
              <w:rPr>
                <w:rFonts w:asciiTheme="minorHAnsi" w:hAnsiTheme="minorHAnsi" w:cs="Calibri"/>
                <w:i/>
                <w:sz w:val="16"/>
                <w:szCs w:val="20"/>
                <w:highlight w:val="yellow"/>
              </w:rPr>
              <w:t>(vyplní uchádzač)</w:t>
            </w:r>
          </w:p>
        </w:tc>
        <w:tc>
          <w:tcPr>
            <w:tcW w:w="770" w:type="pct"/>
            <w:shd w:val="clear" w:color="auto" w:fill="FFFFFF" w:themeFill="background1"/>
            <w:vAlign w:val="center"/>
          </w:tcPr>
          <w:p w14:paraId="1DB1D578" w14:textId="3FB35C42" w:rsidR="000D1678" w:rsidRPr="0031698A" w:rsidRDefault="000D1678" w:rsidP="004548DD">
            <w:pPr>
              <w:tabs>
                <w:tab w:val="left" w:pos="0"/>
                <w:tab w:val="left" w:pos="1843"/>
                <w:tab w:val="left" w:pos="6096"/>
              </w:tabs>
              <w:spacing w:line="264" w:lineRule="auto"/>
              <w:jc w:val="center"/>
              <w:rPr>
                <w:rFonts w:asciiTheme="minorHAnsi" w:hAnsiTheme="minorHAnsi" w:cs="Calibri"/>
                <w:i/>
                <w:sz w:val="18"/>
                <w:szCs w:val="20"/>
                <w:highlight w:val="yellow"/>
              </w:rPr>
            </w:pPr>
            <w:r w:rsidRPr="0031698A">
              <w:rPr>
                <w:rFonts w:asciiTheme="minorHAnsi" w:hAnsiTheme="minorHAnsi" w:cs="Calibri"/>
                <w:i/>
                <w:sz w:val="16"/>
                <w:szCs w:val="20"/>
                <w:highlight w:val="yellow"/>
              </w:rPr>
              <w:t>(vyplní uchádzač)</w:t>
            </w:r>
          </w:p>
        </w:tc>
        <w:tc>
          <w:tcPr>
            <w:tcW w:w="1150" w:type="pct"/>
            <w:shd w:val="clear" w:color="auto" w:fill="FFFFFF" w:themeFill="background1"/>
            <w:vAlign w:val="center"/>
          </w:tcPr>
          <w:p w14:paraId="7F22F3BF" w14:textId="5EE724F2" w:rsidR="000D1678" w:rsidRPr="0031698A" w:rsidRDefault="000D1678" w:rsidP="0031698A">
            <w:pPr>
              <w:tabs>
                <w:tab w:val="left" w:pos="0"/>
                <w:tab w:val="left" w:pos="1843"/>
                <w:tab w:val="left" w:pos="6096"/>
              </w:tabs>
              <w:spacing w:line="264" w:lineRule="auto"/>
              <w:jc w:val="center"/>
              <w:rPr>
                <w:rFonts w:asciiTheme="minorHAnsi" w:hAnsiTheme="minorHAnsi" w:cs="Calibri"/>
                <w:i/>
                <w:sz w:val="18"/>
                <w:szCs w:val="20"/>
                <w:highlight w:val="yellow"/>
              </w:rPr>
            </w:pPr>
            <w:r w:rsidRPr="0031698A">
              <w:rPr>
                <w:rFonts w:asciiTheme="minorHAnsi" w:hAnsiTheme="minorHAnsi" w:cs="Calibri"/>
                <w:i/>
                <w:sz w:val="16"/>
                <w:szCs w:val="20"/>
                <w:highlight w:val="yellow"/>
              </w:rPr>
              <w:t>(vyplní uchádzač)</w:t>
            </w:r>
          </w:p>
        </w:tc>
      </w:tr>
    </w:tbl>
    <w:p w14:paraId="0EE964DB" w14:textId="77777777" w:rsidR="00A34B0B" w:rsidRPr="00FB6B8B" w:rsidRDefault="00A34B0B" w:rsidP="00A34B0B">
      <w:pPr>
        <w:rPr>
          <w:rFonts w:asciiTheme="minorHAnsi" w:hAnsiTheme="minorHAnsi" w:cs="Calibri"/>
          <w:sz w:val="20"/>
          <w:szCs w:val="20"/>
        </w:rPr>
      </w:pPr>
    </w:p>
    <w:p w14:paraId="5DB85C6E" w14:textId="77777777" w:rsidR="004548DD" w:rsidRDefault="004548DD" w:rsidP="004548DD">
      <w:pPr>
        <w:ind w:right="-286"/>
        <w:rPr>
          <w:rFonts w:ascii="Cambria" w:hAnsi="Cambria" w:cs="Calibri"/>
          <w:sz w:val="20"/>
          <w:szCs w:val="20"/>
        </w:rPr>
      </w:pPr>
    </w:p>
    <w:p w14:paraId="0EB356E5" w14:textId="4AACAEBD" w:rsidR="004548DD" w:rsidRPr="000B6517" w:rsidRDefault="004548DD" w:rsidP="004548DD">
      <w:pPr>
        <w:ind w:right="-286"/>
        <w:rPr>
          <w:rFonts w:ascii="Cambria" w:hAnsi="Cambria" w:cs="Calibri"/>
          <w:sz w:val="20"/>
          <w:szCs w:val="20"/>
        </w:rPr>
      </w:pPr>
      <w:r w:rsidRPr="000B6517">
        <w:rPr>
          <w:rFonts w:ascii="Cambria" w:hAnsi="Cambria" w:cs="Calibri"/>
          <w:sz w:val="20"/>
          <w:szCs w:val="20"/>
        </w:rPr>
        <w:t>celková cena za predmet zákazky</w:t>
      </w:r>
      <w:r>
        <w:rPr>
          <w:rFonts w:ascii="Cambria" w:hAnsi="Cambria" w:cs="Calibri"/>
          <w:sz w:val="20"/>
          <w:szCs w:val="20"/>
        </w:rPr>
        <w:t xml:space="preserve"> </w:t>
      </w:r>
      <w:r w:rsidRPr="000B6517">
        <w:rPr>
          <w:rFonts w:ascii="Cambria" w:hAnsi="Cambria" w:cs="Calibri"/>
          <w:sz w:val="20"/>
          <w:szCs w:val="20"/>
        </w:rPr>
        <w:t xml:space="preserve">v EUR </w:t>
      </w:r>
      <w:r>
        <w:rPr>
          <w:rFonts w:ascii="Cambria" w:hAnsi="Cambria" w:cs="Calibri"/>
          <w:sz w:val="20"/>
          <w:szCs w:val="20"/>
        </w:rPr>
        <w:t>bez</w:t>
      </w:r>
      <w:r w:rsidRPr="000B6517">
        <w:rPr>
          <w:rFonts w:ascii="Cambria" w:hAnsi="Cambria" w:cs="Calibri"/>
          <w:sz w:val="20"/>
          <w:szCs w:val="20"/>
        </w:rPr>
        <w:t> DPH:</w:t>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0B6517">
        <w:rPr>
          <w:rFonts w:ascii="Cambria" w:hAnsi="Cambria" w:cs="Calibri"/>
          <w:sz w:val="20"/>
          <w:szCs w:val="20"/>
        </w:rPr>
        <w:t>.......................................................................</w:t>
      </w:r>
    </w:p>
    <w:p w14:paraId="1119399B" w14:textId="77777777" w:rsidR="004548DD" w:rsidRPr="000B6517" w:rsidRDefault="004548DD" w:rsidP="004548DD">
      <w:pPr>
        <w:rPr>
          <w:rFonts w:ascii="Cambria" w:hAnsi="Cambria" w:cs="Calibri"/>
          <w:sz w:val="20"/>
          <w:szCs w:val="20"/>
        </w:rPr>
      </w:pPr>
    </w:p>
    <w:p w14:paraId="0FC39B72" w14:textId="77777777" w:rsidR="004548DD" w:rsidRPr="000B6517" w:rsidRDefault="004548DD" w:rsidP="004548DD">
      <w:pPr>
        <w:ind w:right="-286"/>
        <w:rPr>
          <w:rFonts w:ascii="Cambria" w:hAnsi="Cambria" w:cs="Calibri"/>
          <w:sz w:val="20"/>
          <w:szCs w:val="20"/>
        </w:rPr>
      </w:pPr>
      <w:r>
        <w:rPr>
          <w:rFonts w:ascii="Cambria" w:hAnsi="Cambria" w:cs="Calibri"/>
          <w:sz w:val="20"/>
          <w:szCs w:val="20"/>
        </w:rPr>
        <w:t>DPH</w:t>
      </w:r>
      <w:r w:rsidRPr="000B6517">
        <w:rPr>
          <w:rFonts w:ascii="Cambria" w:hAnsi="Cambria" w:cs="Calibri"/>
          <w:sz w:val="20"/>
          <w:szCs w:val="20"/>
        </w:rPr>
        <w:t xml:space="preserve"> v EUR:</w:t>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0B6517">
        <w:rPr>
          <w:rFonts w:ascii="Cambria" w:hAnsi="Cambria" w:cs="Calibri"/>
          <w:sz w:val="20"/>
          <w:szCs w:val="20"/>
        </w:rPr>
        <w:t>.......................................................................</w:t>
      </w:r>
    </w:p>
    <w:p w14:paraId="5E2F175D" w14:textId="77777777" w:rsidR="004548DD" w:rsidRPr="000B6517" w:rsidRDefault="004548DD" w:rsidP="004548DD">
      <w:pPr>
        <w:rPr>
          <w:rFonts w:ascii="Cambria" w:hAnsi="Cambria" w:cs="Calibri"/>
          <w:sz w:val="20"/>
          <w:szCs w:val="20"/>
        </w:rPr>
      </w:pPr>
    </w:p>
    <w:p w14:paraId="4FA03868" w14:textId="77777777" w:rsidR="004548DD" w:rsidRDefault="004548DD" w:rsidP="004548DD">
      <w:pPr>
        <w:rPr>
          <w:rFonts w:ascii="Cambria" w:hAnsi="Cambria" w:cs="Calibri"/>
          <w:b/>
          <w:sz w:val="20"/>
          <w:szCs w:val="20"/>
        </w:rPr>
      </w:pPr>
      <w:r w:rsidRPr="000B6517">
        <w:rPr>
          <w:rFonts w:ascii="Cambria" w:hAnsi="Cambria" w:cs="Calibri"/>
          <w:b/>
          <w:sz w:val="20"/>
          <w:szCs w:val="20"/>
        </w:rPr>
        <w:t>celková cena za predmet zákazky</w:t>
      </w:r>
      <w:r w:rsidRPr="00F310C8">
        <w:rPr>
          <w:rFonts w:ascii="Cambria" w:hAnsi="Cambria" w:cs="Calibri"/>
          <w:b/>
          <w:sz w:val="20"/>
          <w:szCs w:val="20"/>
        </w:rPr>
        <w:t xml:space="preserve"> </w:t>
      </w:r>
      <w:r w:rsidRPr="000B6517">
        <w:rPr>
          <w:rFonts w:ascii="Cambria" w:hAnsi="Cambria" w:cs="Calibri"/>
          <w:b/>
          <w:sz w:val="20"/>
          <w:szCs w:val="20"/>
        </w:rPr>
        <w:t xml:space="preserve">v EUR s DPH </w:t>
      </w:r>
    </w:p>
    <w:p w14:paraId="50A0BDA7" w14:textId="77777777" w:rsidR="004548DD" w:rsidRPr="002523D0" w:rsidRDefault="004548DD" w:rsidP="004548DD">
      <w:pPr>
        <w:ind w:right="-286"/>
        <w:rPr>
          <w:rFonts w:ascii="Cambria" w:hAnsi="Cambria" w:cs="Calibri"/>
          <w:b/>
          <w:sz w:val="20"/>
          <w:szCs w:val="20"/>
        </w:rPr>
      </w:pPr>
      <w:r w:rsidRPr="000B6517">
        <w:rPr>
          <w:rFonts w:ascii="Cambria" w:hAnsi="Cambria" w:cs="Calibri"/>
          <w:b/>
          <w:sz w:val="20"/>
          <w:szCs w:val="20"/>
        </w:rPr>
        <w:t>(návrh na plnenie kritéria):</w:t>
      </w:r>
      <w:r w:rsidRPr="000B6517">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sidRPr="000B6517">
        <w:rPr>
          <w:rFonts w:ascii="Cambria" w:hAnsi="Cambria" w:cs="Calibri"/>
          <w:b/>
          <w:sz w:val="20"/>
          <w:szCs w:val="20"/>
        </w:rPr>
        <w:t>..............................................................</w:t>
      </w:r>
    </w:p>
    <w:p w14:paraId="2ACECD46" w14:textId="6C6B0C31" w:rsidR="00A34B0B" w:rsidRDefault="00A34B0B" w:rsidP="004548DD">
      <w:pPr>
        <w:rPr>
          <w:rFonts w:asciiTheme="minorHAnsi" w:hAnsiTheme="minorHAnsi" w:cs="Calibri"/>
          <w:b/>
          <w:color w:val="FF0000"/>
          <w:sz w:val="18"/>
          <w:szCs w:val="20"/>
        </w:rPr>
      </w:pPr>
    </w:p>
    <w:p w14:paraId="61BF9B3D" w14:textId="77777777" w:rsidR="004548DD" w:rsidRPr="00FB6B8B" w:rsidRDefault="004548DD" w:rsidP="00A34B0B">
      <w:pPr>
        <w:jc w:val="center"/>
        <w:rPr>
          <w:rFonts w:asciiTheme="minorHAnsi" w:hAnsiTheme="minorHAnsi" w:cs="Calibri"/>
          <w:b/>
          <w:color w:val="FF0000"/>
          <w:sz w:val="18"/>
          <w:szCs w:val="20"/>
        </w:rPr>
      </w:pPr>
    </w:p>
    <w:p w14:paraId="5AA5B43F" w14:textId="50F5CF8C"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sidR="0031698A">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0031698A">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2200A91C" w14:textId="73FD602F"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sidR="0031698A">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sidR="0031698A">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E6450F2" w14:textId="27447006" w:rsidR="00A34B0B" w:rsidRPr="00FB6B8B" w:rsidRDefault="00A34B0B" w:rsidP="00A34B0B">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sidR="0031698A">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sidR="0031698A">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sidR="0031698A">
        <w:rPr>
          <w:rFonts w:asciiTheme="minorHAnsi" w:hAnsiTheme="minorHAnsi"/>
          <w:b/>
          <w:i/>
          <w:sz w:val="18"/>
          <w:szCs w:val="18"/>
        </w:rPr>
        <w:t>sumu z riadka</w:t>
      </w:r>
      <w:r w:rsidR="0031698A" w:rsidRPr="00FB6B8B">
        <w:rPr>
          <w:rFonts w:asciiTheme="minorHAnsi" w:hAnsiTheme="minorHAnsi"/>
          <w:b/>
          <w:i/>
          <w:sz w:val="18"/>
          <w:szCs w:val="18"/>
        </w:rPr>
        <w:t xml:space="preserve"> „</w:t>
      </w:r>
      <w:r w:rsidR="0031698A" w:rsidRPr="00FB6B8B">
        <w:rPr>
          <w:rFonts w:asciiTheme="minorHAnsi" w:hAnsiTheme="minorHAnsi" w:cs="Courier"/>
          <w:b/>
          <w:sz w:val="18"/>
          <w:szCs w:val="18"/>
          <w:lang w:val="pl-PL" w:eastAsia="en-US"/>
        </w:rPr>
        <w:t xml:space="preserve">Celková cena </w:t>
      </w:r>
      <w:r w:rsidR="0031698A" w:rsidRPr="00FB6B8B">
        <w:rPr>
          <w:rFonts w:asciiTheme="minorHAnsi" w:hAnsiTheme="minorHAnsi"/>
          <w:b/>
          <w:bCs/>
          <w:sz w:val="18"/>
          <w:szCs w:val="18"/>
        </w:rPr>
        <w:t xml:space="preserve">za </w:t>
      </w:r>
      <w:r w:rsidR="0031698A">
        <w:rPr>
          <w:rFonts w:asciiTheme="minorHAnsi" w:hAnsiTheme="minorHAnsi"/>
          <w:b/>
          <w:bCs/>
          <w:sz w:val="18"/>
          <w:szCs w:val="18"/>
        </w:rPr>
        <w:t>predmet</w:t>
      </w:r>
      <w:r w:rsidR="0031698A"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3299161A" w14:textId="77777777" w:rsidR="00B239A2" w:rsidRDefault="00B239A2" w:rsidP="00A34B0B">
      <w:pPr>
        <w:pStyle w:val="Bulletslevel1"/>
        <w:ind w:left="0" w:firstLine="0"/>
        <w:rPr>
          <w:rFonts w:asciiTheme="minorHAnsi" w:hAnsiTheme="minorHAnsi"/>
          <w:b/>
          <w:sz w:val="20"/>
          <w:lang w:val="sk-SK"/>
        </w:rPr>
      </w:pPr>
    </w:p>
    <w:p w14:paraId="3982091D" w14:textId="67DA0906" w:rsidR="00A34B0B" w:rsidRPr="00FB6B8B" w:rsidRDefault="00A34B0B" w:rsidP="00A34B0B">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4CA47606" w14:textId="77777777" w:rsidR="00A34B0B" w:rsidRPr="00FB6B8B" w:rsidRDefault="00A34B0B" w:rsidP="00A34B0B">
      <w:pPr>
        <w:jc w:val="center"/>
        <w:rPr>
          <w:rFonts w:asciiTheme="minorHAnsi" w:hAnsiTheme="minorHAnsi" w:cs="Calibri"/>
          <w:b/>
          <w:color w:val="FF0000"/>
          <w:sz w:val="18"/>
          <w:szCs w:val="20"/>
        </w:rPr>
      </w:pPr>
    </w:p>
    <w:p w14:paraId="5C50B1E0" w14:textId="65A23D3E" w:rsidR="00A34B0B" w:rsidRDefault="00A34B0B" w:rsidP="00A34B0B">
      <w:pPr>
        <w:jc w:val="both"/>
        <w:rPr>
          <w:rFonts w:asciiTheme="minorHAnsi" w:hAnsiTheme="minorHAnsi" w:cs="Calibri"/>
          <w:b/>
          <w:sz w:val="20"/>
          <w:szCs w:val="20"/>
        </w:rPr>
      </w:pPr>
    </w:p>
    <w:p w14:paraId="1C146ABD" w14:textId="53C45380" w:rsidR="00B239A2" w:rsidRDefault="00B239A2" w:rsidP="00A34B0B">
      <w:pPr>
        <w:jc w:val="both"/>
        <w:rPr>
          <w:rFonts w:asciiTheme="minorHAnsi" w:hAnsiTheme="minorHAnsi" w:cs="Calibri"/>
          <w:b/>
          <w:sz w:val="20"/>
          <w:szCs w:val="20"/>
        </w:rPr>
      </w:pPr>
    </w:p>
    <w:p w14:paraId="2DC442D2" w14:textId="77777777" w:rsidR="00B239A2" w:rsidRPr="00FB6B8B" w:rsidRDefault="00B239A2" w:rsidP="00A34B0B">
      <w:pPr>
        <w:jc w:val="both"/>
        <w:rPr>
          <w:rFonts w:asciiTheme="minorHAnsi" w:hAnsiTheme="minorHAnsi" w:cs="Calibri"/>
          <w:b/>
          <w:sz w:val="20"/>
          <w:szCs w:val="20"/>
        </w:rPr>
      </w:pPr>
    </w:p>
    <w:p w14:paraId="1EC4B538" w14:textId="77777777" w:rsidR="00A34B0B" w:rsidRPr="00FB6B8B" w:rsidRDefault="00A34B0B" w:rsidP="00A34B0B">
      <w:pPr>
        <w:jc w:val="both"/>
        <w:rPr>
          <w:rFonts w:asciiTheme="minorHAnsi" w:hAnsiTheme="minorHAnsi" w:cs="Calibri"/>
          <w:b/>
          <w:sz w:val="20"/>
          <w:szCs w:val="20"/>
        </w:rPr>
      </w:pPr>
      <w:r w:rsidRPr="00FB6B8B">
        <w:rPr>
          <w:rFonts w:asciiTheme="minorHAnsi" w:hAnsiTheme="minorHAnsi" w:cs="Calibri"/>
          <w:b/>
          <w:sz w:val="20"/>
          <w:szCs w:val="20"/>
        </w:rPr>
        <w:t>Ako uchádzač týmto čestne vyhlasujem, že uvedený návrh na plnenie stanoveného kritéria je</w:t>
      </w:r>
    </w:p>
    <w:p w14:paraId="7B68ECD2" w14:textId="77777777" w:rsidR="00A34B0B" w:rsidRPr="00FB6B8B" w:rsidRDefault="00A34B0B" w:rsidP="00A34B0B">
      <w:pPr>
        <w:jc w:val="both"/>
        <w:rPr>
          <w:rFonts w:asciiTheme="minorHAnsi" w:hAnsiTheme="minorHAnsi" w:cs="Calibri"/>
          <w:b/>
          <w:sz w:val="20"/>
          <w:szCs w:val="20"/>
        </w:rPr>
      </w:pPr>
      <w:r w:rsidRPr="00FB6B8B">
        <w:rPr>
          <w:rFonts w:asciiTheme="minorHAnsi" w:hAnsiTheme="minorHAnsi" w:cs="Calibri"/>
          <w:b/>
          <w:sz w:val="20"/>
          <w:szCs w:val="20"/>
        </w:rPr>
        <w:t>v súlade s predloženou ponukou a jej prílohami.</w:t>
      </w:r>
    </w:p>
    <w:p w14:paraId="03523F6F" w14:textId="77777777" w:rsidR="00A34B0B" w:rsidRPr="00FB6B8B" w:rsidRDefault="00A34B0B" w:rsidP="00A34B0B">
      <w:pPr>
        <w:rPr>
          <w:rFonts w:asciiTheme="minorHAnsi" w:hAnsiTheme="minorHAnsi" w:cs="Calibri"/>
          <w:sz w:val="20"/>
          <w:szCs w:val="20"/>
        </w:rPr>
      </w:pPr>
    </w:p>
    <w:p w14:paraId="055844A4" w14:textId="77777777" w:rsidR="00A34B0B" w:rsidRPr="00FB6B8B" w:rsidRDefault="00A34B0B" w:rsidP="00A34B0B">
      <w:pPr>
        <w:rPr>
          <w:rFonts w:asciiTheme="minorHAnsi" w:hAnsiTheme="minorHAnsi" w:cs="Calibri"/>
          <w:sz w:val="20"/>
          <w:szCs w:val="20"/>
        </w:rPr>
      </w:pPr>
    </w:p>
    <w:p w14:paraId="264E0DB7" w14:textId="77777777" w:rsidR="00A34B0B" w:rsidRPr="00FB6B8B" w:rsidRDefault="00A34B0B" w:rsidP="00A34B0B">
      <w:pPr>
        <w:rPr>
          <w:rFonts w:asciiTheme="minorHAnsi" w:hAnsiTheme="minorHAnsi" w:cs="Calibri"/>
          <w:sz w:val="20"/>
          <w:szCs w:val="20"/>
        </w:rPr>
      </w:pPr>
    </w:p>
    <w:p w14:paraId="1B70F08D" w14:textId="77777777" w:rsidR="00A34B0B" w:rsidRPr="00FB6B8B" w:rsidRDefault="00A34B0B" w:rsidP="00A34B0B">
      <w:pPr>
        <w:rPr>
          <w:rFonts w:asciiTheme="minorHAnsi" w:hAnsiTheme="minorHAnsi" w:cs="Calibri"/>
          <w:sz w:val="20"/>
          <w:szCs w:val="20"/>
        </w:rPr>
      </w:pPr>
    </w:p>
    <w:p w14:paraId="56C91BF6" w14:textId="43D7D5D9"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V ...............................dňa...................</w:t>
      </w:r>
      <w:r w:rsidR="00157885">
        <w:rPr>
          <w:rFonts w:asciiTheme="minorHAnsi" w:hAnsiTheme="minorHAnsi" w:cs="Calibri"/>
          <w:sz w:val="20"/>
          <w:szCs w:val="20"/>
        </w:rPr>
        <w:t>......</w:t>
      </w:r>
      <w:r w:rsidR="00157885">
        <w:rPr>
          <w:rFonts w:asciiTheme="minorHAnsi" w:hAnsiTheme="minorHAnsi" w:cs="Calibri"/>
          <w:sz w:val="20"/>
          <w:szCs w:val="20"/>
        </w:rPr>
        <w:tab/>
        <w:t xml:space="preserve">              </w:t>
      </w:r>
      <w:r w:rsidRPr="00FB6B8B">
        <w:rPr>
          <w:rFonts w:asciiTheme="minorHAnsi" w:hAnsiTheme="minorHAnsi" w:cs="Calibri"/>
          <w:sz w:val="20"/>
          <w:szCs w:val="20"/>
        </w:rPr>
        <w:t>...............................................................................</w:t>
      </w:r>
    </w:p>
    <w:p w14:paraId="7C42A08A" w14:textId="77777777"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t xml:space="preserve">   Potvrdenie štatutárnym orgánom uchádzača:</w:t>
      </w:r>
    </w:p>
    <w:p w14:paraId="2315D382" w14:textId="77777777" w:rsidR="00A34B0B" w:rsidRPr="00FB6B8B" w:rsidRDefault="00A34B0B" w:rsidP="00A34B0B">
      <w:pPr>
        <w:rPr>
          <w:rFonts w:asciiTheme="minorHAnsi" w:hAnsiTheme="minorHAnsi" w:cs="Calibri"/>
          <w:sz w:val="20"/>
          <w:szCs w:val="20"/>
        </w:rPr>
      </w:pP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r>
      <w:r w:rsidRPr="00FB6B8B">
        <w:rPr>
          <w:rFonts w:asciiTheme="minorHAnsi" w:hAnsiTheme="minorHAnsi" w:cs="Calibri"/>
          <w:sz w:val="20"/>
          <w:szCs w:val="20"/>
        </w:rPr>
        <w:tab/>
        <w:t xml:space="preserve">                titul, meno, priezvisko, funkcia, podpis, pečiatka</w:t>
      </w:r>
      <w:r w:rsidRPr="00FB6B8B">
        <w:rPr>
          <w:rFonts w:asciiTheme="minorHAnsi" w:hAnsiTheme="minorHAnsi" w:cs="Calibri"/>
          <w:sz w:val="20"/>
          <w:szCs w:val="20"/>
        </w:rPr>
        <w:tab/>
      </w:r>
    </w:p>
    <w:p w14:paraId="546D96DA" w14:textId="77777777" w:rsidR="001D374B" w:rsidRPr="00FB6B8B" w:rsidRDefault="001D374B">
      <w:pPr>
        <w:rPr>
          <w:rFonts w:asciiTheme="minorHAnsi" w:hAnsiTheme="minorHAnsi"/>
        </w:rPr>
      </w:pPr>
    </w:p>
    <w:sectPr w:rsidR="001D374B" w:rsidRPr="00FB6B8B"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50C1" w14:textId="77777777" w:rsidR="001362E8" w:rsidRDefault="001362E8" w:rsidP="00A34B0B">
      <w:r>
        <w:separator/>
      </w:r>
    </w:p>
  </w:endnote>
  <w:endnote w:type="continuationSeparator" w:id="0">
    <w:p w14:paraId="36919FF8" w14:textId="77777777" w:rsidR="001362E8" w:rsidRDefault="001362E8"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111DD2" w:rsidRDefault="00111DD2"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111DD2" w:rsidRDefault="00111DD2" w:rsidP="00042A5E">
    <w:pPr>
      <w:pStyle w:val="Pta"/>
      <w:ind w:right="360"/>
    </w:pPr>
  </w:p>
  <w:p w14:paraId="154A38E4" w14:textId="77777777" w:rsidR="00111DD2" w:rsidRDefault="00111D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3B61" w14:textId="77777777" w:rsidR="00111DD2" w:rsidRDefault="00111DD2" w:rsidP="00FB6B8B">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5408" behindDoc="0" locked="0" layoutInCell="1" allowOverlap="1" wp14:anchorId="538A10C6" wp14:editId="72B25FF5">
              <wp:simplePos x="0" y="0"/>
              <wp:positionH relativeFrom="margin">
                <wp:align>center</wp:align>
              </wp:positionH>
              <wp:positionV relativeFrom="paragraph">
                <wp:posOffset>21590</wp:posOffset>
              </wp:positionV>
              <wp:extent cx="5982970" cy="5080"/>
              <wp:effectExtent l="9525" t="12065" r="8255" b="1143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6554A" id="Rovná spojnica 6"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BGIxto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4A2BE1E3" w14:textId="77777777" w:rsidR="00111DD2" w:rsidRDefault="00111DD2" w:rsidP="00FB6B8B">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42F68CFC" w14:textId="0AA2E103" w:rsidR="00111DD2" w:rsidRPr="00FB6B8B" w:rsidRDefault="007469CE" w:rsidP="00FB6B8B">
    <w:pPr>
      <w:pStyle w:val="Pta"/>
      <w:tabs>
        <w:tab w:val="clear" w:pos="4536"/>
        <w:tab w:val="left" w:pos="4962"/>
      </w:tabs>
      <w:rPr>
        <w:rFonts w:ascii="Cambria" w:hAnsi="Cambria" w:cs="Cambria"/>
        <w:sz w:val="12"/>
        <w:szCs w:val="12"/>
      </w:rPr>
    </w:pPr>
    <w:r w:rsidRPr="007469CE">
      <w:rPr>
        <w:rFonts w:ascii="Cambria" w:hAnsi="Cambria" w:cs="Cambria"/>
        <w:sz w:val="12"/>
        <w:szCs w:val="12"/>
      </w:rPr>
      <w:t>SPŠ J. Murgaša – Komplexná inteligentná sieťová a serverová infraštruktúra pre digitálnu komunikáciu</w:t>
    </w:r>
    <w:r w:rsidR="00111DD2">
      <w:rPr>
        <w:rFonts w:ascii="Cambria" w:hAnsi="Cambria" w:cs="Cambria"/>
        <w:sz w:val="12"/>
        <w:szCs w:val="12"/>
        <w:lang w:val="sk-SK"/>
      </w:rPr>
      <w:tab/>
    </w:r>
    <w:r w:rsidR="00111DD2" w:rsidRPr="000963B0">
      <w:rPr>
        <w:rFonts w:ascii="Cambria" w:hAnsi="Cambria" w:cs="Cambria"/>
        <w:sz w:val="12"/>
        <w:szCs w:val="12"/>
      </w:rPr>
      <w:fldChar w:fldCharType="begin"/>
    </w:r>
    <w:r w:rsidR="00111DD2" w:rsidRPr="000963B0">
      <w:rPr>
        <w:rFonts w:ascii="Cambria" w:hAnsi="Cambria" w:cs="Cambria"/>
        <w:sz w:val="12"/>
        <w:szCs w:val="12"/>
      </w:rPr>
      <w:instrText>PAGE   \* MERGEFORMAT</w:instrText>
    </w:r>
    <w:r w:rsidR="00111DD2" w:rsidRPr="000963B0">
      <w:rPr>
        <w:rFonts w:ascii="Cambria" w:hAnsi="Cambria" w:cs="Cambria"/>
        <w:sz w:val="12"/>
        <w:szCs w:val="12"/>
      </w:rPr>
      <w:fldChar w:fldCharType="separate"/>
    </w:r>
    <w:r w:rsidR="00111DD2">
      <w:rPr>
        <w:rFonts w:ascii="Cambria" w:hAnsi="Cambria" w:cs="Cambria"/>
        <w:noProof/>
        <w:sz w:val="12"/>
        <w:szCs w:val="12"/>
      </w:rPr>
      <w:t>16</w:t>
    </w:r>
    <w:r w:rsidR="00111DD2"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111DD2" w:rsidRDefault="00111DD2"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23B5A868" w:rsidR="00111DD2" w:rsidRDefault="00111DD2" w:rsidP="00042A5E">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14:paraId="6804B18C" w14:textId="0A51C933" w:rsidR="00111DD2" w:rsidRPr="00FB6B8B" w:rsidRDefault="007469CE" w:rsidP="00FB6B8B">
    <w:pPr>
      <w:pStyle w:val="Pta"/>
      <w:tabs>
        <w:tab w:val="clear" w:pos="4536"/>
        <w:tab w:val="left" w:pos="4962"/>
      </w:tabs>
      <w:rPr>
        <w:rFonts w:ascii="Cambria" w:hAnsi="Cambria" w:cs="Cambria"/>
        <w:sz w:val="12"/>
        <w:szCs w:val="12"/>
      </w:rPr>
    </w:pPr>
    <w:r w:rsidRPr="007469CE">
      <w:rPr>
        <w:rFonts w:ascii="Cambria" w:hAnsi="Cambria" w:cs="Cambria"/>
        <w:sz w:val="12"/>
        <w:szCs w:val="12"/>
      </w:rPr>
      <w:t>SPŠ J. Murgaša – Komplexná inteligentná sieťová a serverová infraštruktúra pre digitálnu komunikáciu</w:t>
    </w:r>
    <w:r w:rsidR="00111DD2" w:rsidRPr="007469CE">
      <w:rPr>
        <w:rFonts w:ascii="Cambria" w:hAnsi="Cambria" w:cs="Cambria"/>
        <w:sz w:val="12"/>
        <w:szCs w:val="12"/>
      </w:rPr>
      <w:tab/>
    </w:r>
    <w:r w:rsidR="00111DD2" w:rsidRPr="000963B0">
      <w:rPr>
        <w:rFonts w:ascii="Cambria" w:hAnsi="Cambria" w:cs="Cambria"/>
        <w:sz w:val="12"/>
        <w:szCs w:val="12"/>
      </w:rPr>
      <w:fldChar w:fldCharType="begin"/>
    </w:r>
    <w:r w:rsidR="00111DD2" w:rsidRPr="000963B0">
      <w:rPr>
        <w:rFonts w:ascii="Cambria" w:hAnsi="Cambria" w:cs="Cambria"/>
        <w:sz w:val="12"/>
        <w:szCs w:val="12"/>
      </w:rPr>
      <w:instrText>PAGE   \* MERGEFORMAT</w:instrText>
    </w:r>
    <w:r w:rsidR="00111DD2" w:rsidRPr="000963B0">
      <w:rPr>
        <w:rFonts w:ascii="Cambria" w:hAnsi="Cambria" w:cs="Cambria"/>
        <w:sz w:val="12"/>
        <w:szCs w:val="12"/>
      </w:rPr>
      <w:fldChar w:fldCharType="separate"/>
    </w:r>
    <w:r w:rsidR="00111DD2">
      <w:rPr>
        <w:rFonts w:ascii="Cambria" w:hAnsi="Cambria" w:cs="Cambria"/>
        <w:sz w:val="12"/>
        <w:szCs w:val="12"/>
      </w:rPr>
      <w:t>1</w:t>
    </w:r>
    <w:r w:rsidR="00111DD2"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FBA5" w14:textId="77777777" w:rsidR="001362E8" w:rsidRDefault="001362E8" w:rsidP="00A34B0B">
      <w:r>
        <w:separator/>
      </w:r>
    </w:p>
  </w:footnote>
  <w:footnote w:type="continuationSeparator" w:id="0">
    <w:p w14:paraId="63FC7E52" w14:textId="77777777" w:rsidR="001362E8" w:rsidRDefault="001362E8"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111DD2" w:rsidRDefault="00111DD2" w:rsidP="00042A5E">
    <w:pPr>
      <w:pStyle w:val="Hlavika"/>
      <w:rPr>
        <w:rFonts w:ascii="Cambria" w:hAnsi="Cambria"/>
      </w:rPr>
    </w:pPr>
  </w:p>
  <w:p w14:paraId="516D4B01" w14:textId="77777777" w:rsidR="00111DD2" w:rsidRPr="004765E3" w:rsidRDefault="00111DD2"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111DD2" w:rsidRDefault="00111DD2"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111DD2" w:rsidRPr="00FB6B8B" w:rsidRDefault="00111DD2" w:rsidP="00042A5E">
                          <w:pPr>
                            <w:rPr>
                              <w:rFonts w:asciiTheme="minorHAnsi" w:hAnsiTheme="minorHAnsi"/>
                              <w:b/>
                              <w:spacing w:val="6"/>
                            </w:rPr>
                          </w:pPr>
                          <w:r w:rsidRPr="00FB6B8B">
                            <w:rPr>
                              <w:rFonts w:asciiTheme="minorHAnsi" w:hAnsiTheme="minorHAnsi"/>
                              <w:b/>
                              <w:spacing w:val="6"/>
                            </w:rPr>
                            <w:t xml:space="preserve">BANSKOBYSTRICKÝ </w:t>
                          </w:r>
                        </w:p>
                        <w:p w14:paraId="405A3502" w14:textId="77777777" w:rsidR="00111DD2" w:rsidRPr="00FB6B8B" w:rsidRDefault="00111DD2" w:rsidP="00042A5E">
                          <w:pPr>
                            <w:rPr>
                              <w:rFonts w:asciiTheme="minorHAnsi" w:hAnsiTheme="minorHAnsi"/>
                            </w:rPr>
                          </w:pPr>
                          <w:r w:rsidRPr="00FB6B8B">
                            <w:rPr>
                              <w:rFonts w:asciiTheme="minorHAnsi" w:hAnsiTheme="minorHAnsi"/>
                            </w:rPr>
                            <w:t>SAMOSPRÁVNY KRAJ</w:t>
                          </w:r>
                        </w:p>
                        <w:p w14:paraId="5FB0701B" w14:textId="77777777" w:rsidR="00111DD2" w:rsidRPr="00FB6B8B" w:rsidRDefault="00111DD2" w:rsidP="00042A5E">
                          <w:pPr>
                            <w:pStyle w:val="Hlavika"/>
                            <w:tabs>
                              <w:tab w:val="clear" w:pos="4536"/>
                            </w:tabs>
                            <w:rPr>
                              <w:rFonts w:asciiTheme="minorHAnsi" w:hAnsiTheme="minorHAnsi"/>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111DD2" w:rsidRPr="00FB6B8B" w:rsidRDefault="00111DD2" w:rsidP="00042A5E">
                    <w:pPr>
                      <w:rPr>
                        <w:rFonts w:asciiTheme="minorHAnsi" w:hAnsiTheme="minorHAnsi"/>
                        <w:b/>
                        <w:spacing w:val="6"/>
                      </w:rPr>
                    </w:pPr>
                    <w:r w:rsidRPr="00FB6B8B">
                      <w:rPr>
                        <w:rFonts w:asciiTheme="minorHAnsi" w:hAnsiTheme="minorHAnsi"/>
                        <w:b/>
                        <w:spacing w:val="6"/>
                      </w:rPr>
                      <w:t xml:space="preserve">BANSKOBYSTRICKÝ </w:t>
                    </w:r>
                  </w:p>
                  <w:p w14:paraId="405A3502" w14:textId="77777777" w:rsidR="00111DD2" w:rsidRPr="00FB6B8B" w:rsidRDefault="00111DD2" w:rsidP="00042A5E">
                    <w:pPr>
                      <w:rPr>
                        <w:rFonts w:asciiTheme="minorHAnsi" w:hAnsiTheme="minorHAnsi"/>
                      </w:rPr>
                    </w:pPr>
                    <w:r w:rsidRPr="00FB6B8B">
                      <w:rPr>
                        <w:rFonts w:asciiTheme="minorHAnsi" w:hAnsiTheme="minorHAnsi"/>
                      </w:rPr>
                      <w:t>SAMOSPRÁVNY KRAJ</w:t>
                    </w:r>
                  </w:p>
                  <w:p w14:paraId="5FB0701B" w14:textId="77777777" w:rsidR="00111DD2" w:rsidRPr="00FB6B8B" w:rsidRDefault="00111DD2" w:rsidP="00042A5E">
                    <w:pPr>
                      <w:pStyle w:val="Hlavika"/>
                      <w:tabs>
                        <w:tab w:val="clear" w:pos="4536"/>
                      </w:tabs>
                      <w:rPr>
                        <w:rFonts w:asciiTheme="minorHAnsi" w:hAnsiTheme="minorHAnsi"/>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7F740FA7" w14:textId="0DA1371D" w:rsidR="00111DD2" w:rsidRPr="00FB6B8B" w:rsidRDefault="00111DD2" w:rsidP="00042A5E">
    <w:pPr>
      <w:pStyle w:val="Hlavika"/>
      <w:tabs>
        <w:tab w:val="clear" w:pos="9072"/>
        <w:tab w:val="right" w:pos="9070"/>
      </w:tabs>
      <w:rPr>
        <w:rFonts w:asciiTheme="minorHAnsi" w:hAnsiTheme="minorHAnsi" w:cs="Cambria"/>
        <w:szCs w:val="24"/>
        <w:lang w:val="sk-SK"/>
      </w:rPr>
    </w:pPr>
    <w:r>
      <w:rPr>
        <w:rFonts w:ascii="Cambria" w:hAnsi="Cambria" w:cs="Cambria"/>
        <w:szCs w:val="24"/>
        <w:lang w:val="sk-SK"/>
      </w:rPr>
      <w:tab/>
    </w:r>
    <w:r>
      <w:rPr>
        <w:rFonts w:ascii="Cambria" w:hAnsi="Cambria" w:cs="Cambria"/>
        <w:szCs w:val="24"/>
        <w:lang w:val="sk-SK"/>
      </w:rPr>
      <w:tab/>
    </w:r>
    <w:r w:rsidRPr="00FB6B8B">
      <w:rPr>
        <w:rFonts w:asciiTheme="minorHAnsi" w:hAnsiTheme="minorHAnsi" w:cs="Cambria"/>
        <w:szCs w:val="24"/>
        <w:lang w:val="sk-SK"/>
      </w:rPr>
      <w:t>Námestie SNP 23</w:t>
    </w:r>
  </w:p>
  <w:p w14:paraId="228981F7" w14:textId="77777777" w:rsidR="00111DD2" w:rsidRPr="00FB6B8B" w:rsidRDefault="00111DD2" w:rsidP="00042A5E">
    <w:pPr>
      <w:pStyle w:val="Hlavika"/>
      <w:tabs>
        <w:tab w:val="clear" w:pos="9072"/>
        <w:tab w:val="right" w:pos="9070"/>
      </w:tabs>
      <w:rPr>
        <w:rFonts w:asciiTheme="minorHAnsi" w:hAnsiTheme="minorHAnsi"/>
        <w:szCs w:val="24"/>
        <w:lang w:val="sk-SK"/>
      </w:rPr>
    </w:pPr>
    <w:r w:rsidRPr="00FB6B8B">
      <w:rPr>
        <w:rFonts w:asciiTheme="minorHAnsi" w:hAnsiTheme="minorHAnsi" w:cs="Cambria"/>
        <w:szCs w:val="24"/>
        <w:lang w:val="sk-SK"/>
      </w:rPr>
      <w:tab/>
    </w:r>
    <w:r w:rsidRPr="00FB6B8B">
      <w:rPr>
        <w:rFonts w:asciiTheme="minorHAnsi" w:hAnsiTheme="minorHAnsi" w:cs="Cambria"/>
        <w:szCs w:val="24"/>
        <w:lang w:val="sk-SK"/>
      </w:rPr>
      <w:tab/>
      <w:t>974 01 Banská Bystrica</w:t>
    </w:r>
  </w:p>
  <w:p w14:paraId="104BA3CB" w14:textId="77777777" w:rsidR="00111DD2" w:rsidRDefault="00111DD2" w:rsidP="00042A5E"/>
  <w:p w14:paraId="40D76C07" w14:textId="77777777" w:rsidR="00111DD2" w:rsidRPr="00A6006E" w:rsidRDefault="00111DD2"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FBC"/>
    <w:multiLevelType w:val="hybridMultilevel"/>
    <w:tmpl w:val="5F7ECD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007B4F"/>
    <w:multiLevelType w:val="hybridMultilevel"/>
    <w:tmpl w:val="A6520006"/>
    <w:lvl w:ilvl="0" w:tplc="64987988">
      <w:start w:val="1"/>
      <w:numFmt w:val="lowerLetter"/>
      <w:lvlText w:val="%1)"/>
      <w:lvlJc w:val="left"/>
      <w:pPr>
        <w:ind w:left="1080" w:hanging="360"/>
      </w:pPr>
      <w:rPr>
        <w:rFonts w:asciiTheme="minorHAnsi" w:hAnsiTheme="minorHAnsi" w:cstheme="minorHAns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BA82E1C"/>
    <w:multiLevelType w:val="multilevel"/>
    <w:tmpl w:val="7444F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422B5"/>
    <w:multiLevelType w:val="hybridMultilevel"/>
    <w:tmpl w:val="52120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start w:val="1"/>
      <w:numFmt w:val="bullet"/>
      <w:lvlText w:val="o"/>
      <w:lvlJc w:val="left"/>
      <w:pPr>
        <w:ind w:left="1899" w:hanging="360"/>
      </w:pPr>
      <w:rPr>
        <w:rFonts w:ascii="Courier New" w:hAnsi="Courier New" w:cs="Courier New" w:hint="default"/>
      </w:rPr>
    </w:lvl>
    <w:lvl w:ilvl="2" w:tplc="041B0005">
      <w:start w:val="1"/>
      <w:numFmt w:val="bullet"/>
      <w:lvlText w:val=""/>
      <w:lvlJc w:val="left"/>
      <w:pPr>
        <w:ind w:left="2619" w:hanging="360"/>
      </w:pPr>
      <w:rPr>
        <w:rFonts w:ascii="Wingdings" w:hAnsi="Wingdings" w:hint="default"/>
      </w:rPr>
    </w:lvl>
    <w:lvl w:ilvl="3" w:tplc="041B0001">
      <w:start w:val="1"/>
      <w:numFmt w:val="bullet"/>
      <w:lvlText w:val=""/>
      <w:lvlJc w:val="left"/>
      <w:pPr>
        <w:ind w:left="3339" w:hanging="360"/>
      </w:pPr>
      <w:rPr>
        <w:rFonts w:ascii="Symbol" w:hAnsi="Symbol" w:hint="default"/>
      </w:rPr>
    </w:lvl>
    <w:lvl w:ilvl="4" w:tplc="041B0003">
      <w:start w:val="1"/>
      <w:numFmt w:val="bullet"/>
      <w:lvlText w:val="o"/>
      <w:lvlJc w:val="left"/>
      <w:pPr>
        <w:ind w:left="4059" w:hanging="360"/>
      </w:pPr>
      <w:rPr>
        <w:rFonts w:ascii="Courier New" w:hAnsi="Courier New" w:cs="Courier New" w:hint="default"/>
      </w:rPr>
    </w:lvl>
    <w:lvl w:ilvl="5" w:tplc="041B0005">
      <w:start w:val="1"/>
      <w:numFmt w:val="bullet"/>
      <w:lvlText w:val=""/>
      <w:lvlJc w:val="left"/>
      <w:pPr>
        <w:ind w:left="4779" w:hanging="360"/>
      </w:pPr>
      <w:rPr>
        <w:rFonts w:ascii="Wingdings" w:hAnsi="Wingdings" w:hint="default"/>
      </w:rPr>
    </w:lvl>
    <w:lvl w:ilvl="6" w:tplc="041B0001">
      <w:start w:val="1"/>
      <w:numFmt w:val="bullet"/>
      <w:lvlText w:val=""/>
      <w:lvlJc w:val="left"/>
      <w:pPr>
        <w:ind w:left="5499" w:hanging="360"/>
      </w:pPr>
      <w:rPr>
        <w:rFonts w:ascii="Symbol" w:hAnsi="Symbol" w:hint="default"/>
      </w:rPr>
    </w:lvl>
    <w:lvl w:ilvl="7" w:tplc="041B0003">
      <w:start w:val="1"/>
      <w:numFmt w:val="bullet"/>
      <w:lvlText w:val="o"/>
      <w:lvlJc w:val="left"/>
      <w:pPr>
        <w:ind w:left="6219" w:hanging="360"/>
      </w:pPr>
      <w:rPr>
        <w:rFonts w:ascii="Courier New" w:hAnsi="Courier New" w:cs="Courier New" w:hint="default"/>
      </w:rPr>
    </w:lvl>
    <w:lvl w:ilvl="8" w:tplc="041B0005">
      <w:start w:val="1"/>
      <w:numFmt w:val="bullet"/>
      <w:lvlText w:val=""/>
      <w:lvlJc w:val="left"/>
      <w:pPr>
        <w:ind w:left="6939" w:hanging="360"/>
      </w:pPr>
      <w:rPr>
        <w:rFonts w:ascii="Wingdings" w:hAnsi="Wingdings" w:hint="default"/>
      </w:rPr>
    </w:lvl>
  </w:abstractNum>
  <w:abstractNum w:abstractNumId="12" w15:restartNumberingAfterBreak="0">
    <w:nsid w:val="2E633F39"/>
    <w:multiLevelType w:val="multilevel"/>
    <w:tmpl w:val="720A4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4"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7E266D3"/>
    <w:multiLevelType w:val="hybridMultilevel"/>
    <w:tmpl w:val="16787A88"/>
    <w:lvl w:ilvl="0" w:tplc="9B9C5F0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532D3C1A"/>
    <w:multiLevelType w:val="hybridMultilevel"/>
    <w:tmpl w:val="EB76D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7"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5F1F7645"/>
    <w:multiLevelType w:val="hybridMultilevel"/>
    <w:tmpl w:val="E75AE3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9945F3"/>
    <w:multiLevelType w:val="multilevel"/>
    <w:tmpl w:val="DC763418"/>
    <w:lvl w:ilvl="0">
      <w:start w:val="1"/>
      <w:numFmt w:val="decimal"/>
      <w:lvlText w:val="%1."/>
      <w:lvlJc w:val="left"/>
      <w:pPr>
        <w:ind w:left="720" w:hanging="360"/>
      </w:pPr>
      <w:rPr>
        <w:rFonts w:asciiTheme="minorHAnsi" w:eastAsia="Times New Roman" w:hAnsiTheme="minorHAnsi" w:cstheme="minorHAnsi"/>
        <w:b/>
        <w:strike w:val="0"/>
        <w:dstrike w:val="0"/>
        <w:sz w:val="20"/>
        <w:u w:val="none"/>
        <w:effect w:val="none"/>
      </w:rPr>
    </w:lvl>
    <w:lvl w:ilvl="1">
      <w:start w:val="1"/>
      <w:numFmt w:val="decimal"/>
      <w:lvlText w:val="%2."/>
      <w:lvlJc w:val="left"/>
      <w:pPr>
        <w:ind w:left="1440" w:hanging="360"/>
      </w:pPr>
      <w:rPr>
        <w:rFonts w:asciiTheme="minorHAnsi" w:eastAsia="Times New Roman" w:hAnsiTheme="minorHAnsi" w:cstheme="minorHAnsi"/>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0" w15:restartNumberingAfterBreak="0">
    <w:nsid w:val="64DA5014"/>
    <w:multiLevelType w:val="hybridMultilevel"/>
    <w:tmpl w:val="880468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67655831"/>
    <w:multiLevelType w:val="hybridMultilevel"/>
    <w:tmpl w:val="E75AE3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6063E6"/>
    <w:multiLevelType w:val="hybridMultilevel"/>
    <w:tmpl w:val="8F4E10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34"/>
  </w:num>
  <w:num w:numId="2">
    <w:abstractNumId w:val="18"/>
  </w:num>
  <w:num w:numId="3">
    <w:abstractNumId w:val="25"/>
  </w:num>
  <w:num w:numId="4">
    <w:abstractNumId w:val="2"/>
  </w:num>
  <w:num w:numId="5">
    <w:abstractNumId w:val="20"/>
  </w:num>
  <w:num w:numId="6">
    <w:abstractNumId w:val="13"/>
  </w:num>
  <w:num w:numId="7">
    <w:abstractNumId w:val="6"/>
  </w:num>
  <w:num w:numId="8">
    <w:abstractNumId w:val="21"/>
  </w:num>
  <w:num w:numId="9">
    <w:abstractNumId w:val="9"/>
  </w:num>
  <w:num w:numId="10">
    <w:abstractNumId w:val="15"/>
  </w:num>
  <w:num w:numId="11">
    <w:abstractNumId w:val="24"/>
  </w:num>
  <w:num w:numId="12">
    <w:abstractNumId w:val="8"/>
  </w:num>
  <w:num w:numId="13">
    <w:abstractNumId w:val="3"/>
  </w:num>
  <w:num w:numId="14">
    <w:abstractNumId w:val="14"/>
  </w:num>
  <w:num w:numId="15">
    <w:abstractNumId w:val="16"/>
  </w:num>
  <w:num w:numId="16">
    <w:abstractNumId w:val="33"/>
  </w:num>
  <w:num w:numId="17">
    <w:abstractNumId w:val="2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2"/>
  </w:num>
  <w:num w:numId="21">
    <w:abstractNumId w:val="32"/>
  </w:num>
  <w:num w:numId="22">
    <w:abstractNumId w:val="11"/>
  </w:num>
  <w:num w:numId="23">
    <w:abstractNumId w:val="17"/>
  </w:num>
  <w:num w:numId="24">
    <w:abstractNumId w:val="22"/>
  </w:num>
  <w:num w:numId="25">
    <w:abstractNumId w:val="27"/>
  </w:num>
  <w:num w:numId="26">
    <w:abstractNumId w:val="0"/>
  </w:num>
  <w:num w:numId="27">
    <w:abstractNumId w:val="10"/>
  </w:num>
  <w:num w:numId="28">
    <w:abstractNumId w:val="28"/>
  </w:num>
  <w:num w:numId="29">
    <w:abstractNumId w:val="5"/>
  </w:num>
  <w:num w:numId="30">
    <w:abstractNumId w:val="30"/>
  </w:num>
  <w:num w:numId="31">
    <w:abstractNumId w:val="19"/>
  </w:num>
  <w:num w:numId="32">
    <w:abstractNumId w:val="31"/>
  </w:num>
  <w:num w:numId="33">
    <w:abstractNumId w:val="1"/>
  </w:num>
  <w:num w:numId="34">
    <w:abstractNumId w:val="7"/>
  </w:num>
  <w:num w:numId="3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1196F"/>
    <w:rsid w:val="00020722"/>
    <w:rsid w:val="000222A3"/>
    <w:rsid w:val="000340C4"/>
    <w:rsid w:val="00042A5E"/>
    <w:rsid w:val="0006496F"/>
    <w:rsid w:val="000B5D13"/>
    <w:rsid w:val="000C7DD6"/>
    <w:rsid w:val="000D15DC"/>
    <w:rsid w:val="000D1678"/>
    <w:rsid w:val="000E1147"/>
    <w:rsid w:val="000E142B"/>
    <w:rsid w:val="000F6A34"/>
    <w:rsid w:val="00103F77"/>
    <w:rsid w:val="00111DD2"/>
    <w:rsid w:val="00117F9D"/>
    <w:rsid w:val="00125A69"/>
    <w:rsid w:val="001362E8"/>
    <w:rsid w:val="00157885"/>
    <w:rsid w:val="001650FF"/>
    <w:rsid w:val="00170993"/>
    <w:rsid w:val="00184C42"/>
    <w:rsid w:val="001A22AB"/>
    <w:rsid w:val="001B0368"/>
    <w:rsid w:val="001B7957"/>
    <w:rsid w:val="001D374B"/>
    <w:rsid w:val="001F354C"/>
    <w:rsid w:val="001F542D"/>
    <w:rsid w:val="001F6544"/>
    <w:rsid w:val="002137F7"/>
    <w:rsid w:val="00215526"/>
    <w:rsid w:val="00224C6D"/>
    <w:rsid w:val="00236212"/>
    <w:rsid w:val="00240739"/>
    <w:rsid w:val="0025390C"/>
    <w:rsid w:val="002561C6"/>
    <w:rsid w:val="0026223B"/>
    <w:rsid w:val="00272F0D"/>
    <w:rsid w:val="0027652B"/>
    <w:rsid w:val="00286DE9"/>
    <w:rsid w:val="002A5CEF"/>
    <w:rsid w:val="002B5D5F"/>
    <w:rsid w:val="002D44BD"/>
    <w:rsid w:val="002D46CE"/>
    <w:rsid w:val="002E0D71"/>
    <w:rsid w:val="003116BA"/>
    <w:rsid w:val="00313B9F"/>
    <w:rsid w:val="0031698A"/>
    <w:rsid w:val="00340154"/>
    <w:rsid w:val="003407A8"/>
    <w:rsid w:val="00344DB6"/>
    <w:rsid w:val="00352DD3"/>
    <w:rsid w:val="003542B5"/>
    <w:rsid w:val="00356231"/>
    <w:rsid w:val="003667E0"/>
    <w:rsid w:val="003860F2"/>
    <w:rsid w:val="00386953"/>
    <w:rsid w:val="003975F9"/>
    <w:rsid w:val="003B2D70"/>
    <w:rsid w:val="003B613A"/>
    <w:rsid w:val="003D5BD4"/>
    <w:rsid w:val="003E336E"/>
    <w:rsid w:val="003E5E00"/>
    <w:rsid w:val="004015D0"/>
    <w:rsid w:val="004247C4"/>
    <w:rsid w:val="00447067"/>
    <w:rsid w:val="004539E5"/>
    <w:rsid w:val="004543AF"/>
    <w:rsid w:val="004543C5"/>
    <w:rsid w:val="004548DD"/>
    <w:rsid w:val="0049680F"/>
    <w:rsid w:val="004976F3"/>
    <w:rsid w:val="004A5B9B"/>
    <w:rsid w:val="004B6659"/>
    <w:rsid w:val="00501650"/>
    <w:rsid w:val="005112E0"/>
    <w:rsid w:val="00516A9E"/>
    <w:rsid w:val="00524579"/>
    <w:rsid w:val="00546BC2"/>
    <w:rsid w:val="00571863"/>
    <w:rsid w:val="00580180"/>
    <w:rsid w:val="00580535"/>
    <w:rsid w:val="005834D8"/>
    <w:rsid w:val="00593936"/>
    <w:rsid w:val="0059626A"/>
    <w:rsid w:val="00597527"/>
    <w:rsid w:val="005D54C4"/>
    <w:rsid w:val="005D7671"/>
    <w:rsid w:val="005D7F14"/>
    <w:rsid w:val="005F0A52"/>
    <w:rsid w:val="005F5608"/>
    <w:rsid w:val="00642E80"/>
    <w:rsid w:val="00643D03"/>
    <w:rsid w:val="00644D4F"/>
    <w:rsid w:val="00674B0E"/>
    <w:rsid w:val="00683C8A"/>
    <w:rsid w:val="00683F48"/>
    <w:rsid w:val="00686A5F"/>
    <w:rsid w:val="006A1FC2"/>
    <w:rsid w:val="006B5962"/>
    <w:rsid w:val="006B70E3"/>
    <w:rsid w:val="006B7387"/>
    <w:rsid w:val="006E7D10"/>
    <w:rsid w:val="00737F7E"/>
    <w:rsid w:val="007469CE"/>
    <w:rsid w:val="00753A9D"/>
    <w:rsid w:val="0076292A"/>
    <w:rsid w:val="00785657"/>
    <w:rsid w:val="007955AC"/>
    <w:rsid w:val="007A2774"/>
    <w:rsid w:val="007A57F4"/>
    <w:rsid w:val="007B61E0"/>
    <w:rsid w:val="007C2275"/>
    <w:rsid w:val="007C4B0C"/>
    <w:rsid w:val="007C711E"/>
    <w:rsid w:val="007D16CB"/>
    <w:rsid w:val="007F013C"/>
    <w:rsid w:val="007F5B42"/>
    <w:rsid w:val="00816FD8"/>
    <w:rsid w:val="00824CA5"/>
    <w:rsid w:val="0083497C"/>
    <w:rsid w:val="008438A8"/>
    <w:rsid w:val="00845C99"/>
    <w:rsid w:val="00875416"/>
    <w:rsid w:val="008802A2"/>
    <w:rsid w:val="00883DFA"/>
    <w:rsid w:val="008A3968"/>
    <w:rsid w:val="008A4167"/>
    <w:rsid w:val="008B5ECA"/>
    <w:rsid w:val="008C61D8"/>
    <w:rsid w:val="008D2CA4"/>
    <w:rsid w:val="008D7A40"/>
    <w:rsid w:val="008E21C2"/>
    <w:rsid w:val="00933477"/>
    <w:rsid w:val="00977F01"/>
    <w:rsid w:val="00981FBE"/>
    <w:rsid w:val="00996CF8"/>
    <w:rsid w:val="009A434F"/>
    <w:rsid w:val="009B4BEF"/>
    <w:rsid w:val="009E41E4"/>
    <w:rsid w:val="009F04E7"/>
    <w:rsid w:val="00A34B0B"/>
    <w:rsid w:val="00A45366"/>
    <w:rsid w:val="00A6053D"/>
    <w:rsid w:val="00A83699"/>
    <w:rsid w:val="00AA2658"/>
    <w:rsid w:val="00AB0275"/>
    <w:rsid w:val="00AD21F5"/>
    <w:rsid w:val="00AD481A"/>
    <w:rsid w:val="00B239A2"/>
    <w:rsid w:val="00B35755"/>
    <w:rsid w:val="00B41D77"/>
    <w:rsid w:val="00B47583"/>
    <w:rsid w:val="00B7026A"/>
    <w:rsid w:val="00B836C4"/>
    <w:rsid w:val="00BB5FA7"/>
    <w:rsid w:val="00BC1D85"/>
    <w:rsid w:val="00BD1B76"/>
    <w:rsid w:val="00BE75B9"/>
    <w:rsid w:val="00C0715B"/>
    <w:rsid w:val="00C24B06"/>
    <w:rsid w:val="00C30CE0"/>
    <w:rsid w:val="00C3308C"/>
    <w:rsid w:val="00C33628"/>
    <w:rsid w:val="00C44263"/>
    <w:rsid w:val="00C637D4"/>
    <w:rsid w:val="00C9297C"/>
    <w:rsid w:val="00C94470"/>
    <w:rsid w:val="00C96D51"/>
    <w:rsid w:val="00CB210E"/>
    <w:rsid w:val="00CB2CD0"/>
    <w:rsid w:val="00CB33A4"/>
    <w:rsid w:val="00D23BF4"/>
    <w:rsid w:val="00D478B7"/>
    <w:rsid w:val="00D55EDE"/>
    <w:rsid w:val="00DA2D7F"/>
    <w:rsid w:val="00DD1656"/>
    <w:rsid w:val="00DE1BAD"/>
    <w:rsid w:val="00DF326A"/>
    <w:rsid w:val="00E145FA"/>
    <w:rsid w:val="00E15FBA"/>
    <w:rsid w:val="00E241CB"/>
    <w:rsid w:val="00E3158C"/>
    <w:rsid w:val="00E56726"/>
    <w:rsid w:val="00E8451A"/>
    <w:rsid w:val="00E87C91"/>
    <w:rsid w:val="00EA2C36"/>
    <w:rsid w:val="00EB4EF4"/>
    <w:rsid w:val="00EB6F70"/>
    <w:rsid w:val="00EC6656"/>
    <w:rsid w:val="00ED1A02"/>
    <w:rsid w:val="00EE19D0"/>
    <w:rsid w:val="00F322A9"/>
    <w:rsid w:val="00F36284"/>
    <w:rsid w:val="00F7358C"/>
    <w:rsid w:val="00F76057"/>
    <w:rsid w:val="00F839AF"/>
    <w:rsid w:val="00F83F2C"/>
    <w:rsid w:val="00F84279"/>
    <w:rsid w:val="00FA0279"/>
    <w:rsid w:val="00FA4F1D"/>
    <w:rsid w:val="00FB6B8B"/>
    <w:rsid w:val="00FB7954"/>
    <w:rsid w:val="00FC2E26"/>
    <w:rsid w:val="00FE74A3"/>
    <w:rsid w:val="00FF61D9"/>
    <w:rsid w:val="00FF6C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A34B0B"/>
    <w:rPr>
      <w:rFonts w:ascii="Times New Roman" w:hAnsi="Times New Roman"/>
      <w:sz w:val="20"/>
    </w:rPr>
  </w:style>
  <w:style w:type="paragraph" w:styleId="Textkomentra">
    <w:name w:val="annotation text"/>
    <w:basedOn w:val="Normlny"/>
    <w:link w:val="TextkomentraChar"/>
    <w:uiPriority w:val="99"/>
    <w:semiHidden/>
    <w:rsid w:val="00A34B0B"/>
    <w:rPr>
      <w:sz w:val="20"/>
      <w:szCs w:val="20"/>
      <w:lang w:val="x-none"/>
    </w:rPr>
  </w:style>
  <w:style w:type="character" w:customStyle="1" w:styleId="TextkomentraChar">
    <w:name w:val="Text komentára Char"/>
    <w:basedOn w:val="Predvolenpsmoodseku"/>
    <w:link w:val="Textkomentra"/>
    <w:uiPriority w:val="99"/>
    <w:semiHidden/>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semiHidden/>
    <w:locked/>
    <w:rsid w:val="00A34B0B"/>
    <w:rPr>
      <w:rFonts w:cs="Times New Roman"/>
      <w:lang w:val="en-GB"/>
    </w:rPr>
  </w:style>
  <w:style w:type="paragraph" w:styleId="Textpoznmkypodiarou">
    <w:name w:val="footnote text"/>
    <w:basedOn w:val="Normlny"/>
    <w:link w:val="TextpoznmkypodiarouChar"/>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Odsek 1.,List Paragraph"/>
    <w:basedOn w:val="Normlny"/>
    <w:link w:val="OdsekzoznamuChar"/>
    <w:uiPriority w:val="34"/>
    <w:qFormat/>
    <w:rsid w:val="00A34B0B"/>
    <w:pPr>
      <w:ind w:left="708"/>
    </w:pPr>
  </w:style>
  <w:style w:type="character" w:customStyle="1" w:styleId="OdsekzoznamuChar">
    <w:name w:val="Odsek zoznamu Char"/>
    <w:aliases w:val="Odsek Char,Odsek 1. Char,List Paragraph Char1"/>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cf01">
    <w:name w:val="cf01"/>
    <w:basedOn w:val="Predvolenpsmoodseku"/>
    <w:rsid w:val="00642E80"/>
    <w:rPr>
      <w:rFonts w:ascii="Segoe UI" w:hAnsi="Segoe UI" w:cs="Segoe UI" w:hint="default"/>
      <w:sz w:val="18"/>
      <w:szCs w:val="18"/>
    </w:rPr>
  </w:style>
  <w:style w:type="character" w:customStyle="1" w:styleId="cf11">
    <w:name w:val="cf11"/>
    <w:basedOn w:val="Predvolenpsmoodseku"/>
    <w:rsid w:val="008B5ECA"/>
    <w:rPr>
      <w:rFonts w:ascii="Segoe UI" w:hAnsi="Segoe UI" w:cs="Segoe UI" w:hint="default"/>
      <w:b/>
      <w:bCs/>
      <w:sz w:val="18"/>
      <w:szCs w:val="18"/>
    </w:rPr>
  </w:style>
  <w:style w:type="character" w:customStyle="1" w:styleId="cf21">
    <w:name w:val="cf21"/>
    <w:basedOn w:val="Predvolenpsmoodseku"/>
    <w:rsid w:val="008B5EC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47171826">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515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60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F1A35-013A-464F-8219-612EEE38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22</Pages>
  <Words>9657</Words>
  <Characters>55046</Characters>
  <Application>Microsoft Office Word</Application>
  <DocSecurity>0</DocSecurity>
  <Lines>458</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Debnárová Monika</cp:lastModifiedBy>
  <cp:revision>11</cp:revision>
  <dcterms:created xsi:type="dcterms:W3CDTF">2022-03-29T09:44:00Z</dcterms:created>
  <dcterms:modified xsi:type="dcterms:W3CDTF">2022-03-29T12:51:00Z</dcterms:modified>
</cp:coreProperties>
</file>