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9D028" w14:textId="7FDA559B" w:rsidR="00481AB3" w:rsidRDefault="00D326C0" w:rsidP="00481AB3">
      <w:pPr>
        <w:autoSpaceDE w:val="0"/>
        <w:autoSpaceDN w:val="0"/>
        <w:adjustRightInd w:val="0"/>
        <w:spacing w:after="0"/>
        <w:rPr>
          <w:rFonts w:ascii="Book Antiqua" w:eastAsia="Times New Roman" w:hAnsi="Book Antiqua" w:cs="Book Antiqua"/>
          <w:color w:val="000000"/>
          <w:sz w:val="23"/>
          <w:szCs w:val="23"/>
          <w:lang w:eastAsia="sk-SK"/>
        </w:rPr>
      </w:pPr>
      <w:r>
        <w:rPr>
          <w:rFonts w:ascii="Book Antiqua" w:eastAsia="Times New Roman" w:hAnsi="Book Antiqua" w:cs="Book Antiqua"/>
          <w:i/>
          <w:color w:val="000000"/>
          <w:sz w:val="20"/>
          <w:szCs w:val="20"/>
          <w:lang w:eastAsia="sk-SK"/>
        </w:rPr>
        <w:t xml:space="preserve"> </w:t>
      </w:r>
      <w:r w:rsidR="00481AB3">
        <w:rPr>
          <w:rFonts w:ascii="Book Antiqua" w:eastAsia="Times New Roman" w:hAnsi="Book Antiqua" w:cs="Book Antiqua"/>
          <w:i/>
          <w:color w:val="000000"/>
          <w:sz w:val="20"/>
          <w:szCs w:val="20"/>
          <w:lang w:eastAsia="sk-SK"/>
        </w:rPr>
        <w:t xml:space="preserve">Spis č.: </w:t>
      </w:r>
      <w:r w:rsidR="002E1930">
        <w:rPr>
          <w:rFonts w:ascii="Book Antiqua" w:eastAsia="Times New Roman" w:hAnsi="Book Antiqua" w:cs="Book Antiqua"/>
          <w:i/>
          <w:color w:val="000000"/>
          <w:sz w:val="20"/>
          <w:szCs w:val="20"/>
          <w:lang w:eastAsia="sk-SK"/>
        </w:rPr>
        <w:t>0</w:t>
      </w:r>
      <w:r w:rsidR="00E47D88">
        <w:rPr>
          <w:rFonts w:ascii="Book Antiqua" w:eastAsia="Times New Roman" w:hAnsi="Book Antiqua" w:cs="Book Antiqua"/>
          <w:i/>
          <w:color w:val="000000"/>
          <w:sz w:val="20"/>
          <w:szCs w:val="20"/>
          <w:lang w:eastAsia="sk-SK"/>
        </w:rPr>
        <w:t>4</w:t>
      </w:r>
      <w:r w:rsidR="002E1930">
        <w:rPr>
          <w:rFonts w:ascii="Book Antiqua" w:eastAsia="Times New Roman" w:hAnsi="Book Antiqua" w:cs="Book Antiqua"/>
          <w:i/>
          <w:color w:val="000000"/>
          <w:sz w:val="20"/>
          <w:szCs w:val="20"/>
          <w:lang w:eastAsia="sk-SK"/>
        </w:rPr>
        <w:t>-A2-202</w:t>
      </w:r>
      <w:r w:rsidR="00757256">
        <w:rPr>
          <w:rFonts w:ascii="Book Antiqua" w:eastAsia="Times New Roman" w:hAnsi="Book Antiqua" w:cs="Book Antiqua"/>
          <w:i/>
          <w:color w:val="000000"/>
          <w:sz w:val="20"/>
          <w:szCs w:val="20"/>
          <w:lang w:eastAsia="sk-SK"/>
        </w:rPr>
        <w:t>2</w:t>
      </w:r>
      <w:r w:rsidR="00481AB3">
        <w:rPr>
          <w:rFonts w:ascii="Book Antiqua" w:eastAsia="Times New Roman" w:hAnsi="Book Antiqua" w:cs="Book Antiqua"/>
          <w:color w:val="000000"/>
          <w:sz w:val="20"/>
          <w:szCs w:val="20"/>
          <w:lang w:eastAsia="sk-SK"/>
        </w:rPr>
        <w:t xml:space="preserve">                              </w:t>
      </w:r>
      <w:r w:rsidR="00481AB3">
        <w:rPr>
          <w:rFonts w:ascii="Book Antiqua" w:eastAsia="Times New Roman" w:hAnsi="Book Antiqua" w:cs="Book Antiqua"/>
          <w:b/>
          <w:bCs/>
          <w:color w:val="000000"/>
          <w:sz w:val="23"/>
          <w:szCs w:val="23"/>
          <w:lang w:eastAsia="sk-SK"/>
        </w:rPr>
        <w:t>Správa mestskej zelene v Košiciach</w:t>
      </w:r>
    </w:p>
    <w:p w14:paraId="7C734646" w14:textId="77777777" w:rsidR="00481AB3" w:rsidRDefault="00481AB3" w:rsidP="00481AB3">
      <w:pPr>
        <w:autoSpaceDE w:val="0"/>
        <w:autoSpaceDN w:val="0"/>
        <w:adjustRightInd w:val="0"/>
        <w:spacing w:after="0"/>
        <w:jc w:val="center"/>
        <w:rPr>
          <w:rFonts w:ascii="Book Antiqua" w:eastAsia="Times New Roman" w:hAnsi="Book Antiqua" w:cs="Book Antiqua"/>
          <w:color w:val="000000"/>
          <w:sz w:val="20"/>
          <w:szCs w:val="20"/>
          <w:lang w:eastAsia="sk-SK"/>
        </w:rPr>
      </w:pPr>
      <w:r>
        <w:rPr>
          <w:rFonts w:ascii="Book Antiqua" w:eastAsia="Times New Roman" w:hAnsi="Book Antiqua" w:cs="Book Antiqua"/>
          <w:color w:val="000000"/>
          <w:sz w:val="20"/>
          <w:szCs w:val="20"/>
          <w:lang w:eastAsia="sk-SK"/>
        </w:rPr>
        <w:t xml:space="preserve">                     Rastislavova 79, 040 01 Košice</w:t>
      </w:r>
    </w:p>
    <w:p w14:paraId="6D5BF106" w14:textId="77777777" w:rsidR="00481AB3" w:rsidRDefault="00481AB3" w:rsidP="002C0012">
      <w:pPr>
        <w:autoSpaceDE w:val="0"/>
        <w:autoSpaceDN w:val="0"/>
        <w:adjustRightInd w:val="0"/>
        <w:spacing w:after="0" w:line="240" w:lineRule="auto"/>
        <w:jc w:val="center"/>
        <w:rPr>
          <w:rFonts w:ascii="Book Antiqua" w:eastAsia="Times New Roman" w:hAnsi="Book Antiqua" w:cs="Book Antiqua"/>
          <w:color w:val="000000"/>
          <w:sz w:val="20"/>
          <w:szCs w:val="20"/>
          <w:lang w:eastAsia="sk-SK"/>
        </w:rPr>
      </w:pPr>
    </w:p>
    <w:p w14:paraId="7B3A6E49" w14:textId="77777777" w:rsidR="00481AB3" w:rsidRDefault="00481AB3" w:rsidP="00481AB3">
      <w:pPr>
        <w:shd w:val="clear" w:color="auto" w:fill="D9D9D9" w:themeFill="background1" w:themeFillShade="D9"/>
        <w:autoSpaceDE w:val="0"/>
        <w:autoSpaceDN w:val="0"/>
        <w:adjustRightInd w:val="0"/>
        <w:spacing w:after="0"/>
        <w:jc w:val="center"/>
        <w:rPr>
          <w:rFonts w:ascii="Book Antiqua" w:eastAsia="Times New Roman" w:hAnsi="Book Antiqua" w:cs="Book Antiqua"/>
          <w:b/>
          <w:bCs/>
          <w:color w:val="000000"/>
          <w:sz w:val="23"/>
          <w:szCs w:val="23"/>
          <w:lang w:eastAsia="sk-SK"/>
        </w:rPr>
      </w:pPr>
      <w:r>
        <w:rPr>
          <w:rFonts w:ascii="Book Antiqua" w:eastAsia="Times New Roman" w:hAnsi="Book Antiqua" w:cs="Book Antiqua"/>
          <w:b/>
          <w:bCs/>
          <w:color w:val="000000"/>
          <w:sz w:val="23"/>
          <w:szCs w:val="23"/>
          <w:shd w:val="clear" w:color="auto" w:fill="D9D9D9" w:themeFill="background1" w:themeFillShade="D9"/>
          <w:lang w:eastAsia="sk-SK"/>
        </w:rPr>
        <w:t>Výzva na predkladanie ponúk</w:t>
      </w:r>
    </w:p>
    <w:p w14:paraId="0BA5D125" w14:textId="77777777" w:rsidR="00481AB3" w:rsidRDefault="00481AB3" w:rsidP="002C0012">
      <w:pPr>
        <w:autoSpaceDE w:val="0"/>
        <w:autoSpaceDN w:val="0"/>
        <w:adjustRightInd w:val="0"/>
        <w:spacing w:after="0" w:line="240" w:lineRule="auto"/>
        <w:jc w:val="center"/>
        <w:rPr>
          <w:rFonts w:ascii="Book Antiqua" w:eastAsia="Times New Roman" w:hAnsi="Book Antiqua" w:cs="Book Antiqua"/>
          <w:color w:val="000000"/>
          <w:sz w:val="23"/>
          <w:szCs w:val="23"/>
          <w:lang w:eastAsia="sk-SK"/>
        </w:rPr>
      </w:pPr>
    </w:p>
    <w:p w14:paraId="73553E32" w14:textId="270A7534" w:rsidR="00481AB3" w:rsidRDefault="00481AB3" w:rsidP="00481AB3">
      <w:pPr>
        <w:suppressAutoHyphens/>
        <w:spacing w:after="0"/>
        <w:jc w:val="both"/>
        <w:rPr>
          <w:rFonts w:ascii="Book Antiqua" w:hAnsi="Book Antiqua"/>
          <w:sz w:val="20"/>
          <w:szCs w:val="20"/>
        </w:rPr>
      </w:pPr>
      <w:r>
        <w:rPr>
          <w:rFonts w:ascii="Book Antiqua" w:hAnsi="Book Antiqua"/>
          <w:sz w:val="20"/>
          <w:szCs w:val="20"/>
        </w:rPr>
        <w:t xml:space="preserve">pre zákazku s nízkou hodnotou v rámci postupu verejného obstarávania podľa § 117 Zákona                            č. 343/2015 Z. z. o verejnom obstarávaní a o zmene a doplnení niektorých zákonov v znení neskorších predpisov (ďalej ZVO) a platnej vnútropodnikovej Smernice č. 02/2019 </w:t>
      </w:r>
      <w:r w:rsidR="00757256">
        <w:rPr>
          <w:rFonts w:ascii="Book Antiqua" w:hAnsi="Book Antiqua"/>
          <w:sz w:val="20"/>
          <w:szCs w:val="20"/>
        </w:rPr>
        <w:t xml:space="preserve">+DOD </w:t>
      </w:r>
      <w:r>
        <w:rPr>
          <w:rFonts w:ascii="Book Antiqua" w:hAnsi="Book Antiqua"/>
          <w:sz w:val="20"/>
          <w:szCs w:val="20"/>
        </w:rPr>
        <w:t>o verejnom obstarávaní.</w:t>
      </w:r>
    </w:p>
    <w:p w14:paraId="2840087D" w14:textId="77777777" w:rsidR="00481AB3" w:rsidRDefault="00481AB3" w:rsidP="002C0012">
      <w:pPr>
        <w:autoSpaceDE w:val="0"/>
        <w:autoSpaceDN w:val="0"/>
        <w:adjustRightInd w:val="0"/>
        <w:spacing w:after="0" w:line="240" w:lineRule="auto"/>
        <w:rPr>
          <w:rFonts w:ascii="Book Antiqua" w:eastAsia="Times New Roman" w:hAnsi="Book Antiqua" w:cs="Arial"/>
          <w:b/>
          <w:bCs/>
          <w:color w:val="000000"/>
          <w:sz w:val="20"/>
          <w:szCs w:val="20"/>
          <w:lang w:eastAsia="sk-SK"/>
        </w:rPr>
      </w:pPr>
    </w:p>
    <w:p w14:paraId="3B9274DC" w14:textId="77777777" w:rsidR="00481AB3" w:rsidRDefault="00481AB3" w:rsidP="00481AB3">
      <w:pPr>
        <w:shd w:val="clear" w:color="auto" w:fill="D9D9D9" w:themeFill="background1" w:themeFillShade="D9"/>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b/>
          <w:bCs/>
          <w:color w:val="000000"/>
          <w:sz w:val="20"/>
          <w:szCs w:val="20"/>
          <w:lang w:eastAsia="sk-SK"/>
        </w:rPr>
        <w:t>1</w:t>
      </w:r>
      <w:r>
        <w:rPr>
          <w:rFonts w:ascii="Book Antiqua" w:eastAsia="Times New Roman" w:hAnsi="Book Antiqua" w:cs="Arial"/>
          <w:b/>
          <w:bCs/>
          <w:color w:val="000000"/>
          <w:sz w:val="20"/>
          <w:szCs w:val="20"/>
          <w:shd w:val="clear" w:color="auto" w:fill="D9D9D9" w:themeFill="background1" w:themeFillShade="D9"/>
          <w:lang w:eastAsia="sk-SK"/>
        </w:rPr>
        <w:t xml:space="preserve">. Identifikácia verejného obstarávateľa: </w:t>
      </w:r>
    </w:p>
    <w:p w14:paraId="7C99E067" w14:textId="77777777" w:rsidR="00481AB3" w:rsidRDefault="00481AB3" w:rsidP="00481AB3">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b/>
          <w:bCs/>
          <w:color w:val="000000"/>
          <w:sz w:val="20"/>
          <w:szCs w:val="20"/>
          <w:lang w:eastAsia="sk-SK"/>
        </w:rPr>
        <w:t xml:space="preserve">Názov: </w:t>
      </w:r>
      <w:r>
        <w:rPr>
          <w:rFonts w:ascii="Book Antiqua" w:eastAsia="Times New Roman" w:hAnsi="Book Antiqua" w:cs="Arial"/>
          <w:color w:val="000000"/>
          <w:sz w:val="20"/>
          <w:szCs w:val="20"/>
          <w:lang w:eastAsia="sk-SK"/>
        </w:rPr>
        <w:t xml:space="preserve">Správa mestskej zelene v Košiciach, príspevková organizácia </w:t>
      </w:r>
    </w:p>
    <w:p w14:paraId="3642D05F" w14:textId="77777777" w:rsidR="00481AB3" w:rsidRDefault="00481AB3" w:rsidP="00481AB3">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b/>
          <w:bCs/>
          <w:color w:val="000000"/>
          <w:sz w:val="20"/>
          <w:szCs w:val="20"/>
          <w:lang w:eastAsia="sk-SK"/>
        </w:rPr>
        <w:t xml:space="preserve">IČO: </w:t>
      </w:r>
      <w:r>
        <w:rPr>
          <w:rFonts w:ascii="Book Antiqua" w:eastAsia="Times New Roman" w:hAnsi="Book Antiqua" w:cs="Arial"/>
          <w:color w:val="000000"/>
          <w:sz w:val="20"/>
          <w:szCs w:val="20"/>
          <w:lang w:eastAsia="sk-SK"/>
        </w:rPr>
        <w:t xml:space="preserve">17078202 </w:t>
      </w:r>
    </w:p>
    <w:p w14:paraId="3C409737" w14:textId="77777777" w:rsidR="00481AB3" w:rsidRDefault="00481AB3" w:rsidP="00481AB3">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b/>
          <w:bCs/>
          <w:color w:val="000000"/>
          <w:sz w:val="20"/>
          <w:szCs w:val="20"/>
          <w:lang w:eastAsia="sk-SK"/>
        </w:rPr>
        <w:t xml:space="preserve">IČ DPH: </w:t>
      </w:r>
      <w:r>
        <w:rPr>
          <w:rFonts w:ascii="Book Antiqua" w:eastAsia="Times New Roman" w:hAnsi="Book Antiqua" w:cs="Arial"/>
          <w:bCs/>
          <w:color w:val="000000"/>
          <w:sz w:val="20"/>
          <w:szCs w:val="20"/>
          <w:lang w:eastAsia="sk-SK"/>
        </w:rPr>
        <w:t>SK</w:t>
      </w:r>
      <w:r>
        <w:rPr>
          <w:rFonts w:ascii="Book Antiqua" w:eastAsia="Times New Roman" w:hAnsi="Book Antiqua" w:cs="Arial"/>
          <w:b/>
          <w:bCs/>
          <w:color w:val="000000"/>
          <w:sz w:val="20"/>
          <w:szCs w:val="20"/>
          <w:lang w:eastAsia="sk-SK"/>
        </w:rPr>
        <w:t xml:space="preserve"> </w:t>
      </w:r>
      <w:r>
        <w:rPr>
          <w:rFonts w:ascii="Book Antiqua" w:eastAsia="Times New Roman" w:hAnsi="Book Antiqua" w:cs="Arial"/>
          <w:color w:val="000000"/>
          <w:sz w:val="20"/>
          <w:szCs w:val="20"/>
          <w:lang w:eastAsia="sk-SK"/>
        </w:rPr>
        <w:t xml:space="preserve">2021157556 </w:t>
      </w:r>
    </w:p>
    <w:p w14:paraId="14F5F67E" w14:textId="77777777" w:rsidR="00481AB3" w:rsidRDefault="00481AB3" w:rsidP="00481AB3">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b/>
          <w:bCs/>
          <w:color w:val="000000"/>
          <w:sz w:val="20"/>
          <w:szCs w:val="20"/>
          <w:lang w:eastAsia="sk-SK"/>
        </w:rPr>
        <w:t xml:space="preserve">Štatutárny orgán: </w:t>
      </w:r>
      <w:r>
        <w:rPr>
          <w:rFonts w:ascii="Book Antiqua" w:eastAsia="Times New Roman" w:hAnsi="Book Antiqua" w:cs="Arial"/>
          <w:color w:val="000000"/>
          <w:sz w:val="20"/>
          <w:szCs w:val="20"/>
          <w:lang w:eastAsia="sk-SK"/>
        </w:rPr>
        <w:t>Ing. Marta Popríková – riaditeľka</w:t>
      </w:r>
    </w:p>
    <w:p w14:paraId="3AFE0DA0" w14:textId="77777777" w:rsidR="00481AB3" w:rsidRDefault="00481AB3" w:rsidP="00481AB3">
      <w:pPr>
        <w:autoSpaceDE w:val="0"/>
        <w:autoSpaceDN w:val="0"/>
        <w:adjustRightInd w:val="0"/>
        <w:spacing w:after="0"/>
        <w:rPr>
          <w:rFonts w:ascii="Book Antiqua" w:eastAsia="Times New Roman" w:hAnsi="Book Antiqua" w:cs="Arial"/>
          <w:b/>
          <w:bCs/>
          <w:color w:val="000000"/>
          <w:sz w:val="20"/>
          <w:szCs w:val="20"/>
          <w:lang w:eastAsia="sk-SK"/>
        </w:rPr>
      </w:pPr>
      <w:r>
        <w:rPr>
          <w:rFonts w:ascii="Book Antiqua" w:eastAsia="Times New Roman" w:hAnsi="Book Antiqua" w:cs="Arial"/>
          <w:b/>
          <w:bCs/>
          <w:color w:val="000000"/>
          <w:sz w:val="20"/>
          <w:szCs w:val="20"/>
          <w:lang w:eastAsia="sk-SK"/>
        </w:rPr>
        <w:t xml:space="preserve">Kontaktná osoba pre styk s uchádzačmi v predmete zákazky: </w:t>
      </w:r>
    </w:p>
    <w:p w14:paraId="69DB4339" w14:textId="77777777" w:rsidR="00481AB3" w:rsidRDefault="00481AB3" w:rsidP="00481AB3">
      <w:pPr>
        <w:autoSpaceDE w:val="0"/>
        <w:autoSpaceDN w:val="0"/>
        <w:adjustRightInd w:val="0"/>
        <w:spacing w:after="0"/>
        <w:rPr>
          <w:rFonts w:ascii="Book Antiqua" w:eastAsia="Times New Roman" w:hAnsi="Book Antiqua" w:cs="Arial"/>
          <w:sz w:val="20"/>
          <w:szCs w:val="20"/>
          <w:lang w:eastAsia="sk-SK"/>
        </w:rPr>
      </w:pPr>
      <w:r>
        <w:rPr>
          <w:rFonts w:ascii="Book Antiqua" w:eastAsia="Times New Roman" w:hAnsi="Book Antiqua" w:cs="Arial"/>
          <w:color w:val="000000"/>
          <w:sz w:val="20"/>
          <w:szCs w:val="20"/>
          <w:lang w:eastAsia="sk-SK"/>
        </w:rPr>
        <w:t xml:space="preserve">Ing. Marcela Kaduková – </w:t>
      </w:r>
      <w:proofErr w:type="spellStart"/>
      <w:r>
        <w:rPr>
          <w:rFonts w:ascii="Book Antiqua" w:eastAsia="Times New Roman" w:hAnsi="Book Antiqua" w:cs="Arial"/>
          <w:color w:val="000000"/>
          <w:sz w:val="20"/>
          <w:szCs w:val="20"/>
          <w:lang w:eastAsia="sk-SK"/>
        </w:rPr>
        <w:t>sam</w:t>
      </w:r>
      <w:proofErr w:type="spellEnd"/>
      <w:r>
        <w:rPr>
          <w:rFonts w:ascii="Book Antiqua" w:eastAsia="Times New Roman" w:hAnsi="Book Antiqua" w:cs="Arial"/>
          <w:color w:val="000000"/>
          <w:sz w:val="20"/>
          <w:szCs w:val="20"/>
          <w:lang w:eastAsia="sk-SK"/>
        </w:rPr>
        <w:t xml:space="preserve">. odb. </w:t>
      </w:r>
      <w:proofErr w:type="spellStart"/>
      <w:r>
        <w:rPr>
          <w:rFonts w:ascii="Book Antiqua" w:eastAsia="Times New Roman" w:hAnsi="Book Antiqua" w:cs="Arial"/>
          <w:color w:val="000000"/>
          <w:sz w:val="20"/>
          <w:szCs w:val="20"/>
          <w:lang w:eastAsia="sk-SK"/>
        </w:rPr>
        <w:t>ref</w:t>
      </w:r>
      <w:proofErr w:type="spellEnd"/>
      <w:r>
        <w:rPr>
          <w:rFonts w:ascii="Book Antiqua" w:eastAsia="Times New Roman" w:hAnsi="Book Antiqua" w:cs="Arial"/>
          <w:color w:val="000000"/>
          <w:sz w:val="20"/>
          <w:szCs w:val="20"/>
          <w:lang w:eastAsia="sk-SK"/>
        </w:rPr>
        <w:t xml:space="preserve">. pre VO, e- mail: </w:t>
      </w:r>
      <w:hyperlink r:id="rId7" w:history="1">
        <w:r>
          <w:rPr>
            <w:rStyle w:val="Hypertextovprepojenie"/>
            <w:rFonts w:ascii="Book Antiqua" w:eastAsia="Times New Roman" w:hAnsi="Book Antiqua" w:cs="Arial"/>
            <w:sz w:val="20"/>
            <w:szCs w:val="20"/>
            <w:lang w:eastAsia="sk-SK"/>
          </w:rPr>
          <w:t>kadukova@smsz.sk</w:t>
        </w:r>
      </w:hyperlink>
      <w:r>
        <w:rPr>
          <w:rFonts w:ascii="Book Antiqua" w:eastAsia="Times New Roman" w:hAnsi="Book Antiqua" w:cs="Arial"/>
          <w:color w:val="0000FF" w:themeColor="hyperlink"/>
          <w:sz w:val="20"/>
          <w:szCs w:val="20"/>
          <w:lang w:eastAsia="sk-SK"/>
        </w:rPr>
        <w:t xml:space="preserve">, </w:t>
      </w:r>
      <w:r>
        <w:rPr>
          <w:rFonts w:ascii="Book Antiqua" w:eastAsia="Times New Roman" w:hAnsi="Book Antiqua" w:cs="Arial"/>
          <w:sz w:val="20"/>
          <w:szCs w:val="20"/>
          <w:lang w:eastAsia="sk-SK"/>
        </w:rPr>
        <w:t>tel.: 055/7263 409</w:t>
      </w:r>
    </w:p>
    <w:p w14:paraId="1B3531CA" w14:textId="77777777" w:rsidR="00481AB3" w:rsidRDefault="00481AB3" w:rsidP="00481AB3">
      <w:pPr>
        <w:autoSpaceDE w:val="0"/>
        <w:autoSpaceDN w:val="0"/>
        <w:adjustRightInd w:val="0"/>
        <w:spacing w:after="0"/>
        <w:rPr>
          <w:rStyle w:val="Zvraznenie"/>
        </w:rPr>
      </w:pPr>
      <w:r>
        <w:rPr>
          <w:rFonts w:ascii="Book Antiqua" w:eastAsia="Times New Roman" w:hAnsi="Book Antiqua" w:cs="Arial"/>
          <w:b/>
          <w:bCs/>
          <w:color w:val="000000"/>
          <w:sz w:val="20"/>
          <w:szCs w:val="20"/>
          <w:u w:val="single"/>
          <w:lang w:eastAsia="sk-SK"/>
        </w:rPr>
        <w:t xml:space="preserve">S í d l o </w:t>
      </w:r>
    </w:p>
    <w:p w14:paraId="62C3CC13" w14:textId="77777777" w:rsidR="00481AB3" w:rsidRDefault="00481AB3" w:rsidP="00481AB3">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b/>
          <w:bCs/>
          <w:color w:val="000000"/>
          <w:sz w:val="20"/>
          <w:szCs w:val="20"/>
          <w:lang w:eastAsia="sk-SK"/>
        </w:rPr>
        <w:t xml:space="preserve">Obec (mesto): </w:t>
      </w:r>
      <w:r>
        <w:rPr>
          <w:rFonts w:ascii="Book Antiqua" w:eastAsia="Times New Roman" w:hAnsi="Book Antiqua" w:cs="Arial"/>
          <w:color w:val="000000"/>
          <w:sz w:val="20"/>
          <w:szCs w:val="20"/>
          <w:lang w:eastAsia="sk-SK"/>
        </w:rPr>
        <w:t xml:space="preserve">Košice </w:t>
      </w:r>
    </w:p>
    <w:p w14:paraId="0C78EFDD" w14:textId="77777777" w:rsidR="00481AB3" w:rsidRDefault="00481AB3" w:rsidP="00481AB3">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b/>
          <w:bCs/>
          <w:color w:val="000000"/>
          <w:sz w:val="20"/>
          <w:szCs w:val="20"/>
          <w:lang w:eastAsia="sk-SK"/>
        </w:rPr>
        <w:t xml:space="preserve">PSČ: </w:t>
      </w:r>
      <w:r>
        <w:rPr>
          <w:rFonts w:ascii="Book Antiqua" w:eastAsia="Times New Roman" w:hAnsi="Book Antiqua" w:cs="Arial"/>
          <w:color w:val="000000"/>
          <w:sz w:val="20"/>
          <w:szCs w:val="20"/>
          <w:lang w:eastAsia="sk-SK"/>
        </w:rPr>
        <w:t xml:space="preserve">040 01 </w:t>
      </w:r>
    </w:p>
    <w:p w14:paraId="1696A789" w14:textId="77777777" w:rsidR="00481AB3" w:rsidRDefault="00481AB3" w:rsidP="00481AB3">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b/>
          <w:bCs/>
          <w:color w:val="000000"/>
          <w:sz w:val="20"/>
          <w:szCs w:val="20"/>
          <w:lang w:eastAsia="sk-SK"/>
        </w:rPr>
        <w:t xml:space="preserve">Ulica: </w:t>
      </w:r>
      <w:r>
        <w:rPr>
          <w:rFonts w:ascii="Book Antiqua" w:eastAsia="Times New Roman" w:hAnsi="Book Antiqua" w:cs="Arial"/>
          <w:color w:val="000000"/>
          <w:sz w:val="20"/>
          <w:szCs w:val="20"/>
          <w:lang w:eastAsia="sk-SK"/>
        </w:rPr>
        <w:t xml:space="preserve">Rastislavova č. 79 </w:t>
      </w:r>
    </w:p>
    <w:p w14:paraId="2CA5F9BA" w14:textId="77777777" w:rsidR="00481AB3" w:rsidRDefault="00481AB3" w:rsidP="00481AB3">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b/>
          <w:bCs/>
          <w:color w:val="000000"/>
          <w:sz w:val="20"/>
          <w:szCs w:val="20"/>
          <w:lang w:eastAsia="sk-SK"/>
        </w:rPr>
        <w:t xml:space="preserve">Telefón: </w:t>
      </w:r>
      <w:r>
        <w:rPr>
          <w:rFonts w:ascii="Book Antiqua" w:eastAsia="Times New Roman" w:hAnsi="Book Antiqua" w:cs="Arial"/>
          <w:color w:val="000000"/>
          <w:sz w:val="20"/>
          <w:szCs w:val="20"/>
          <w:lang w:eastAsia="sk-SK"/>
        </w:rPr>
        <w:t xml:space="preserve">055/7263 403 </w:t>
      </w:r>
    </w:p>
    <w:p w14:paraId="766A2EEE" w14:textId="77777777" w:rsidR="00481AB3" w:rsidRDefault="00481AB3" w:rsidP="00481AB3">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b/>
          <w:bCs/>
          <w:color w:val="000000"/>
          <w:sz w:val="20"/>
          <w:szCs w:val="20"/>
          <w:lang w:eastAsia="sk-SK"/>
        </w:rPr>
        <w:t xml:space="preserve">Elektronická pošta: </w:t>
      </w:r>
      <w:hyperlink r:id="rId8" w:history="1">
        <w:r>
          <w:rPr>
            <w:rStyle w:val="Hypertextovprepojenie"/>
            <w:rFonts w:ascii="Book Antiqua" w:eastAsia="Times New Roman" w:hAnsi="Book Antiqua" w:cs="Arial"/>
            <w:sz w:val="20"/>
            <w:szCs w:val="20"/>
            <w:lang w:eastAsia="sk-SK"/>
          </w:rPr>
          <w:t>smsz@smsz.sk</w:t>
        </w:r>
      </w:hyperlink>
      <w:r>
        <w:rPr>
          <w:rFonts w:ascii="Book Antiqua" w:eastAsia="Times New Roman" w:hAnsi="Book Antiqua" w:cs="Arial"/>
          <w:color w:val="000000"/>
          <w:sz w:val="20"/>
          <w:szCs w:val="20"/>
          <w:lang w:eastAsia="sk-SK"/>
        </w:rPr>
        <w:t xml:space="preserve">  </w:t>
      </w:r>
    </w:p>
    <w:p w14:paraId="629762E9" w14:textId="77777777" w:rsidR="00481AB3" w:rsidRDefault="00481AB3" w:rsidP="002C0012">
      <w:pPr>
        <w:autoSpaceDE w:val="0"/>
        <w:autoSpaceDN w:val="0"/>
        <w:adjustRightInd w:val="0"/>
        <w:spacing w:after="0" w:line="240" w:lineRule="auto"/>
        <w:rPr>
          <w:rFonts w:ascii="Book Antiqua" w:eastAsia="Times New Roman" w:hAnsi="Book Antiqua" w:cs="Arial"/>
          <w:b/>
          <w:bCs/>
          <w:sz w:val="20"/>
          <w:szCs w:val="20"/>
          <w:lang w:eastAsia="sk-SK"/>
        </w:rPr>
      </w:pPr>
    </w:p>
    <w:p w14:paraId="64BA679F" w14:textId="77777777" w:rsidR="00481AB3" w:rsidRDefault="00481AB3" w:rsidP="00481AB3">
      <w:pPr>
        <w:shd w:val="clear" w:color="auto" w:fill="D9D9D9" w:themeFill="background1" w:themeFillShade="D9"/>
        <w:autoSpaceDE w:val="0"/>
        <w:autoSpaceDN w:val="0"/>
        <w:adjustRightInd w:val="0"/>
        <w:spacing w:after="0"/>
        <w:rPr>
          <w:rFonts w:ascii="Book Antiqua" w:eastAsia="Times New Roman" w:hAnsi="Book Antiqua" w:cs="Arial"/>
          <w:b/>
          <w:bCs/>
          <w:color w:val="000000"/>
          <w:sz w:val="20"/>
          <w:szCs w:val="20"/>
          <w:lang w:eastAsia="sk-SK"/>
        </w:rPr>
      </w:pPr>
      <w:r>
        <w:rPr>
          <w:rFonts w:ascii="Book Antiqua" w:eastAsia="Times New Roman" w:hAnsi="Book Antiqua" w:cs="Arial"/>
          <w:b/>
          <w:bCs/>
          <w:color w:val="000000"/>
          <w:sz w:val="20"/>
          <w:szCs w:val="20"/>
          <w:lang w:eastAsia="sk-SK"/>
        </w:rPr>
        <w:t xml:space="preserve">2. </w:t>
      </w:r>
      <w:r>
        <w:rPr>
          <w:rFonts w:ascii="Book Antiqua" w:eastAsia="Times New Roman" w:hAnsi="Book Antiqua" w:cs="Arial"/>
          <w:b/>
          <w:bCs/>
          <w:color w:val="000000"/>
          <w:sz w:val="20"/>
          <w:szCs w:val="20"/>
          <w:shd w:val="clear" w:color="auto" w:fill="D9D9D9" w:themeFill="background1" w:themeFillShade="D9"/>
          <w:lang w:eastAsia="sk-SK"/>
        </w:rPr>
        <w:t>Názov predmetu zákazky:</w:t>
      </w:r>
    </w:p>
    <w:p w14:paraId="5E263CF0" w14:textId="1D22F886" w:rsidR="00481AB3" w:rsidRPr="00757256" w:rsidRDefault="00481AB3" w:rsidP="00481AB3">
      <w:pPr>
        <w:autoSpaceDE w:val="0"/>
        <w:autoSpaceDN w:val="0"/>
        <w:adjustRightInd w:val="0"/>
        <w:spacing w:after="0"/>
        <w:rPr>
          <w:rFonts w:ascii="Book Antiqua" w:eastAsia="Times New Roman" w:hAnsi="Book Antiqua" w:cs="Arial"/>
          <w:b/>
          <w:color w:val="000000"/>
          <w:sz w:val="20"/>
          <w:szCs w:val="20"/>
          <w:lang w:eastAsia="sk-SK"/>
        </w:rPr>
      </w:pPr>
      <w:r w:rsidRPr="00757256">
        <w:rPr>
          <w:rFonts w:ascii="Book Antiqua" w:eastAsia="Times New Roman" w:hAnsi="Book Antiqua" w:cs="Arial"/>
          <w:b/>
          <w:color w:val="000000"/>
          <w:sz w:val="20"/>
          <w:szCs w:val="20"/>
          <w:lang w:eastAsia="sk-SK"/>
        </w:rPr>
        <w:t>„</w:t>
      </w:r>
      <w:r w:rsidR="00D01BA3">
        <w:rPr>
          <w:rFonts w:ascii="Book Antiqua" w:eastAsia="Times New Roman" w:hAnsi="Book Antiqua" w:cs="Arial"/>
          <w:b/>
          <w:color w:val="000000"/>
          <w:sz w:val="20"/>
          <w:szCs w:val="20"/>
          <w:lang w:eastAsia="sk-SK"/>
        </w:rPr>
        <w:t>Dodanie materiálu na opravu móla v Mestskom parku</w:t>
      </w:r>
      <w:r w:rsidRPr="00757256">
        <w:rPr>
          <w:rFonts w:ascii="Book Antiqua" w:eastAsia="Times New Roman" w:hAnsi="Book Antiqua" w:cs="Arial"/>
          <w:b/>
          <w:color w:val="000000"/>
          <w:sz w:val="20"/>
          <w:szCs w:val="20"/>
          <w:lang w:eastAsia="sk-SK"/>
        </w:rPr>
        <w:t>“</w:t>
      </w:r>
    </w:p>
    <w:p w14:paraId="7BFCBEE4" w14:textId="77777777" w:rsidR="00481AB3" w:rsidRDefault="00481AB3" w:rsidP="00481AB3">
      <w:pPr>
        <w:pStyle w:val="Default"/>
        <w:spacing w:line="276" w:lineRule="auto"/>
        <w:rPr>
          <w:rFonts w:ascii="Book Antiqua" w:hAnsi="Book Antiqua"/>
          <w:sz w:val="20"/>
          <w:szCs w:val="20"/>
        </w:rPr>
      </w:pPr>
      <w:r>
        <w:rPr>
          <w:rFonts w:ascii="Book Antiqua" w:hAnsi="Book Antiqua"/>
          <w:sz w:val="20"/>
          <w:szCs w:val="20"/>
        </w:rPr>
        <w:t>Zákazka je na dodanie tovaru.</w:t>
      </w:r>
    </w:p>
    <w:p w14:paraId="2A342CC3" w14:textId="77777777" w:rsidR="00481AB3" w:rsidRDefault="00481AB3" w:rsidP="002C0012">
      <w:pPr>
        <w:autoSpaceDE w:val="0"/>
        <w:autoSpaceDN w:val="0"/>
        <w:adjustRightInd w:val="0"/>
        <w:spacing w:after="0" w:line="240" w:lineRule="auto"/>
        <w:rPr>
          <w:rFonts w:ascii="Book Antiqua" w:eastAsia="Times New Roman" w:hAnsi="Book Antiqua" w:cs="Arial"/>
          <w:color w:val="000000"/>
          <w:sz w:val="20"/>
          <w:szCs w:val="20"/>
          <w:lang w:eastAsia="sk-SK"/>
        </w:rPr>
      </w:pPr>
    </w:p>
    <w:p w14:paraId="2EA5F91A" w14:textId="77777777" w:rsidR="00481AB3" w:rsidRDefault="00481AB3" w:rsidP="00481AB3">
      <w:pPr>
        <w:shd w:val="clear" w:color="auto" w:fill="D9D9D9" w:themeFill="background1" w:themeFillShade="D9"/>
        <w:spacing w:after="0"/>
        <w:jc w:val="both"/>
        <w:rPr>
          <w:rFonts w:ascii="Book Antiqua" w:eastAsia="Times New Roman" w:hAnsi="Book Antiqua" w:cs="Times New Roman"/>
          <w:b/>
          <w:bCs/>
          <w:sz w:val="20"/>
          <w:szCs w:val="20"/>
          <w:lang w:eastAsia="cs-CZ"/>
        </w:rPr>
      </w:pPr>
      <w:r>
        <w:rPr>
          <w:rFonts w:ascii="Book Antiqua" w:eastAsia="Times New Roman" w:hAnsi="Book Antiqua" w:cs="Times New Roman"/>
          <w:b/>
          <w:bCs/>
          <w:sz w:val="20"/>
          <w:szCs w:val="20"/>
          <w:lang w:eastAsia="cs-CZ"/>
        </w:rPr>
        <w:t xml:space="preserve">3. </w:t>
      </w:r>
      <w:r>
        <w:rPr>
          <w:rFonts w:ascii="Book Antiqua" w:eastAsia="Times New Roman" w:hAnsi="Book Antiqua" w:cs="Times New Roman"/>
          <w:b/>
          <w:bCs/>
          <w:sz w:val="20"/>
          <w:szCs w:val="20"/>
          <w:shd w:val="clear" w:color="auto" w:fill="D9D9D9" w:themeFill="background1" w:themeFillShade="D9"/>
          <w:lang w:eastAsia="cs-CZ"/>
        </w:rPr>
        <w:t>Opis predmetu zákazky:</w:t>
      </w:r>
      <w:r>
        <w:rPr>
          <w:rFonts w:ascii="Book Antiqua" w:eastAsia="Times New Roman" w:hAnsi="Book Antiqua" w:cs="Times New Roman"/>
          <w:b/>
          <w:bCs/>
          <w:sz w:val="20"/>
          <w:szCs w:val="20"/>
          <w:lang w:eastAsia="cs-CZ"/>
        </w:rPr>
        <w:t xml:space="preserve">  </w:t>
      </w:r>
    </w:p>
    <w:p w14:paraId="1995CED4" w14:textId="77777777" w:rsidR="00D01BA3" w:rsidRDefault="00481AB3" w:rsidP="0066092C">
      <w:pPr>
        <w:spacing w:after="0" w:line="240" w:lineRule="auto"/>
        <w:jc w:val="both"/>
        <w:rPr>
          <w:rFonts w:ascii="Book Antiqua" w:hAnsi="Book Antiqua" w:cs="Arial"/>
          <w:sz w:val="20"/>
          <w:szCs w:val="20"/>
        </w:rPr>
      </w:pPr>
      <w:r>
        <w:rPr>
          <w:rFonts w:ascii="Book Antiqua" w:hAnsi="Book Antiqua" w:cs="Arial"/>
          <w:sz w:val="20"/>
          <w:szCs w:val="20"/>
        </w:rPr>
        <w:t xml:space="preserve">    </w:t>
      </w:r>
      <w:r w:rsidR="000F4C07">
        <w:rPr>
          <w:rFonts w:ascii="Book Antiqua" w:hAnsi="Book Antiqua" w:cs="Arial"/>
          <w:sz w:val="20"/>
          <w:szCs w:val="20"/>
        </w:rPr>
        <w:tab/>
      </w:r>
      <w:r>
        <w:rPr>
          <w:rFonts w:ascii="Book Antiqua" w:hAnsi="Book Antiqua" w:cs="Arial"/>
          <w:sz w:val="20"/>
          <w:szCs w:val="20"/>
        </w:rPr>
        <w:t xml:space="preserve"> Predmetom zákazky je nákup a </w:t>
      </w:r>
      <w:r w:rsidR="00D01BA3">
        <w:rPr>
          <w:rFonts w:ascii="Book Antiqua" w:hAnsi="Book Antiqua" w:cs="Arial"/>
          <w:sz w:val="20"/>
          <w:szCs w:val="20"/>
        </w:rPr>
        <w:t>d</w:t>
      </w:r>
      <w:r w:rsidR="00D01BA3" w:rsidRPr="00D01BA3">
        <w:rPr>
          <w:rFonts w:ascii="Book Antiqua" w:hAnsi="Book Antiqua" w:cs="Arial"/>
          <w:sz w:val="20"/>
          <w:szCs w:val="20"/>
        </w:rPr>
        <w:t>odanie materiálu na opravu móla v Mestskom parku</w:t>
      </w:r>
      <w:r w:rsidR="00D01BA3">
        <w:rPr>
          <w:rFonts w:ascii="Book Antiqua" w:hAnsi="Book Antiqua" w:cs="Arial"/>
          <w:sz w:val="20"/>
          <w:szCs w:val="20"/>
        </w:rPr>
        <w:t xml:space="preserve"> v Košiciach. </w:t>
      </w:r>
    </w:p>
    <w:p w14:paraId="00B64EC1" w14:textId="2EE43AE5" w:rsidR="00D01BA3" w:rsidRPr="00D01BA3" w:rsidRDefault="00CE4EE7" w:rsidP="0066092C">
      <w:pPr>
        <w:spacing w:after="0" w:line="240" w:lineRule="auto"/>
        <w:jc w:val="both"/>
        <w:rPr>
          <w:rFonts w:ascii="Book Antiqua" w:hAnsi="Book Antiqua" w:cs="Arial"/>
          <w:sz w:val="20"/>
          <w:szCs w:val="20"/>
          <w:u w:val="single"/>
        </w:rPr>
      </w:pPr>
      <w:r>
        <w:rPr>
          <w:rFonts w:ascii="Book Antiqua" w:hAnsi="Book Antiqua" w:cs="Arial"/>
          <w:sz w:val="20"/>
          <w:szCs w:val="20"/>
          <w:u w:val="single"/>
        </w:rPr>
        <w:t xml:space="preserve">Technická </w:t>
      </w:r>
      <w:r w:rsidR="00D01BA3" w:rsidRPr="00D01BA3">
        <w:rPr>
          <w:rFonts w:ascii="Book Antiqua" w:hAnsi="Book Antiqua" w:cs="Arial"/>
          <w:sz w:val="20"/>
          <w:szCs w:val="20"/>
          <w:u w:val="single"/>
        </w:rPr>
        <w:t>špecifikácia:</w:t>
      </w:r>
    </w:p>
    <w:p w14:paraId="4DB42F48" w14:textId="4CBCE89F" w:rsidR="00D01BA3" w:rsidRPr="00D01BA3" w:rsidRDefault="00D01BA3" w:rsidP="00D01BA3">
      <w:pPr>
        <w:spacing w:after="0" w:line="240" w:lineRule="auto"/>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w:t>
      </w:r>
      <w:r w:rsidRPr="00D01BA3">
        <w:rPr>
          <w:rFonts w:ascii="Book Antiqua" w:eastAsia="Times New Roman" w:hAnsi="Book Antiqua" w:cs="Times New Roman"/>
          <w:sz w:val="20"/>
          <w:szCs w:val="20"/>
          <w:lang w:eastAsia="cs-CZ"/>
        </w:rPr>
        <w:t>Rozmery móla: 5 000 mm x 22 000 mm</w:t>
      </w:r>
    </w:p>
    <w:p w14:paraId="1486AB02" w14:textId="0634E6FE" w:rsidR="00D01BA3" w:rsidRPr="00D01BA3" w:rsidRDefault="00D01BA3" w:rsidP="00D01BA3">
      <w:pPr>
        <w:spacing w:after="0" w:line="240" w:lineRule="auto"/>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w:t>
      </w:r>
      <w:r w:rsidRPr="00D01BA3">
        <w:rPr>
          <w:rFonts w:ascii="Book Antiqua" w:eastAsia="Times New Roman" w:hAnsi="Book Antiqua" w:cs="Times New Roman"/>
          <w:sz w:val="20"/>
          <w:szCs w:val="20"/>
          <w:lang w:eastAsia="cs-CZ"/>
        </w:rPr>
        <w:t>Materiál potrebný na opravu móla:</w:t>
      </w:r>
    </w:p>
    <w:p w14:paraId="0D5B3B01" w14:textId="475B0288" w:rsidR="00D01BA3" w:rsidRPr="00D01BA3" w:rsidRDefault="00D01BA3" w:rsidP="00D01BA3">
      <w:pPr>
        <w:pStyle w:val="Odsekzoznamu"/>
        <w:numPr>
          <w:ilvl w:val="0"/>
          <w:numId w:val="7"/>
        </w:numPr>
        <w:spacing w:after="0" w:line="240" w:lineRule="auto"/>
        <w:jc w:val="both"/>
        <w:rPr>
          <w:rFonts w:ascii="Book Antiqua" w:eastAsia="Times New Roman" w:hAnsi="Book Antiqua" w:cs="Times New Roman"/>
          <w:sz w:val="20"/>
          <w:szCs w:val="20"/>
          <w:lang w:eastAsia="cs-CZ"/>
        </w:rPr>
      </w:pPr>
      <w:r w:rsidRPr="00D01BA3">
        <w:rPr>
          <w:rFonts w:ascii="Book Antiqua" w:eastAsia="Times New Roman" w:hAnsi="Book Antiqua" w:cs="Times New Roman"/>
          <w:sz w:val="20"/>
          <w:szCs w:val="20"/>
          <w:lang w:eastAsia="cs-CZ"/>
        </w:rPr>
        <w:t xml:space="preserve">Terasová doska </w:t>
      </w:r>
      <w:proofErr w:type="spellStart"/>
      <w:r w:rsidRPr="00D01BA3">
        <w:rPr>
          <w:rFonts w:ascii="Book Antiqua" w:eastAsia="Times New Roman" w:hAnsi="Book Antiqua" w:cs="Times New Roman"/>
          <w:sz w:val="20"/>
          <w:szCs w:val="20"/>
          <w:lang w:eastAsia="cs-CZ"/>
        </w:rPr>
        <w:t>Bangkirai</w:t>
      </w:r>
      <w:proofErr w:type="spellEnd"/>
      <w:r w:rsidR="00646439">
        <w:rPr>
          <w:rFonts w:ascii="Book Antiqua" w:eastAsia="Times New Roman" w:hAnsi="Book Antiqua" w:cs="Times New Roman"/>
          <w:sz w:val="20"/>
          <w:szCs w:val="20"/>
          <w:lang w:eastAsia="cs-CZ"/>
        </w:rPr>
        <w:t xml:space="preserve"> o rozmeroch 4200x145x25 mm</w:t>
      </w:r>
      <w:r w:rsidRPr="00D01BA3">
        <w:rPr>
          <w:rFonts w:ascii="Book Antiqua" w:eastAsia="Times New Roman" w:hAnsi="Book Antiqua" w:cs="Times New Roman"/>
          <w:sz w:val="20"/>
          <w:szCs w:val="20"/>
          <w:lang w:eastAsia="cs-CZ"/>
        </w:rPr>
        <w:t xml:space="preserve"> (110 m</w:t>
      </w:r>
      <w:r w:rsidR="00E47D88">
        <w:rPr>
          <w:rFonts w:ascii="Book Antiqua" w:eastAsia="Times New Roman" w:hAnsi="Book Antiqua" w:cs="Times New Roman"/>
          <w:sz w:val="20"/>
          <w:szCs w:val="20"/>
          <w:vertAlign w:val="superscript"/>
          <w:lang w:eastAsia="cs-CZ"/>
        </w:rPr>
        <w:t>2</w:t>
      </w:r>
      <w:r w:rsidRPr="00D01BA3">
        <w:rPr>
          <w:rFonts w:ascii="Book Antiqua" w:eastAsia="Times New Roman" w:hAnsi="Book Antiqua" w:cs="Times New Roman"/>
          <w:sz w:val="20"/>
          <w:szCs w:val="20"/>
          <w:lang w:eastAsia="cs-CZ"/>
        </w:rPr>
        <w:t>)</w:t>
      </w:r>
      <w:r w:rsidR="00B55D4D">
        <w:rPr>
          <w:rFonts w:ascii="Book Antiqua" w:eastAsia="Times New Roman" w:hAnsi="Book Antiqua" w:cs="Times New Roman"/>
          <w:sz w:val="20"/>
          <w:szCs w:val="20"/>
          <w:lang w:eastAsia="cs-CZ"/>
        </w:rPr>
        <w:t xml:space="preserve">, alebo ekvivalent, </w:t>
      </w:r>
      <w:r w:rsidR="00E47D88">
        <w:rPr>
          <w:rFonts w:ascii="Book Antiqua" w:eastAsia="Times New Roman" w:hAnsi="Book Antiqua" w:cs="Times New Roman"/>
          <w:sz w:val="20"/>
          <w:szCs w:val="20"/>
          <w:lang w:eastAsia="cs-CZ"/>
        </w:rPr>
        <w:t>vrátane terasový</w:t>
      </w:r>
      <w:r w:rsidR="00B55D4D">
        <w:rPr>
          <w:rFonts w:ascii="Book Antiqua" w:eastAsia="Times New Roman" w:hAnsi="Book Antiqua" w:cs="Times New Roman"/>
          <w:sz w:val="20"/>
          <w:szCs w:val="20"/>
          <w:lang w:eastAsia="cs-CZ"/>
        </w:rPr>
        <w:t>ch skrutiek a gumových podložiek.</w:t>
      </w:r>
    </w:p>
    <w:p w14:paraId="7FF34F94" w14:textId="0627D98C" w:rsidR="00D01BA3" w:rsidRPr="00D01BA3" w:rsidRDefault="00646439" w:rsidP="00D01BA3">
      <w:pPr>
        <w:pStyle w:val="Odsekzoznamu"/>
        <w:numPr>
          <w:ilvl w:val="0"/>
          <w:numId w:val="7"/>
        </w:numPr>
        <w:spacing w:after="0" w:line="240" w:lineRule="auto"/>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Podkladový hranol 100x1</w:t>
      </w:r>
      <w:r w:rsidR="00D01BA3" w:rsidRPr="00D01BA3">
        <w:rPr>
          <w:rFonts w:ascii="Book Antiqua" w:eastAsia="Times New Roman" w:hAnsi="Book Antiqua" w:cs="Times New Roman"/>
          <w:sz w:val="20"/>
          <w:szCs w:val="20"/>
          <w:lang w:eastAsia="cs-CZ"/>
        </w:rPr>
        <w:t>00</w:t>
      </w:r>
      <w:r>
        <w:rPr>
          <w:rFonts w:ascii="Book Antiqua" w:eastAsia="Times New Roman" w:hAnsi="Book Antiqua" w:cs="Times New Roman"/>
          <w:sz w:val="20"/>
          <w:szCs w:val="20"/>
          <w:lang w:eastAsia="cs-CZ"/>
        </w:rPr>
        <w:t>x4000</w:t>
      </w:r>
      <w:r w:rsidR="00D01BA3" w:rsidRPr="00D01BA3">
        <w:rPr>
          <w:rFonts w:ascii="Book Antiqua" w:eastAsia="Times New Roman" w:hAnsi="Book Antiqua" w:cs="Times New Roman"/>
          <w:sz w:val="20"/>
          <w:szCs w:val="20"/>
          <w:lang w:eastAsia="cs-CZ"/>
        </w:rPr>
        <w:t xml:space="preserve"> mm</w:t>
      </w:r>
      <w:r>
        <w:rPr>
          <w:rFonts w:ascii="Book Antiqua" w:eastAsia="Times New Roman" w:hAnsi="Book Antiqua" w:cs="Times New Roman"/>
          <w:sz w:val="20"/>
          <w:szCs w:val="20"/>
          <w:lang w:eastAsia="cs-CZ"/>
        </w:rPr>
        <w:t xml:space="preserve"> – 8 ks </w:t>
      </w:r>
      <w:proofErr w:type="spellStart"/>
      <w:r w:rsidR="00D01BA3" w:rsidRPr="00D01BA3">
        <w:rPr>
          <w:rFonts w:ascii="Book Antiqua" w:eastAsia="Times New Roman" w:hAnsi="Book Antiqua" w:cs="Times New Roman"/>
          <w:sz w:val="20"/>
          <w:szCs w:val="20"/>
          <w:lang w:eastAsia="cs-CZ"/>
        </w:rPr>
        <w:t>Bangkirai</w:t>
      </w:r>
      <w:proofErr w:type="spellEnd"/>
      <w:r w:rsidR="00D01BA3" w:rsidRPr="00D01BA3">
        <w:rPr>
          <w:rFonts w:ascii="Book Antiqua" w:eastAsia="Times New Roman" w:hAnsi="Book Antiqua" w:cs="Times New Roman"/>
          <w:sz w:val="20"/>
          <w:szCs w:val="20"/>
          <w:lang w:eastAsia="cs-CZ"/>
        </w:rPr>
        <w:t xml:space="preserve"> (70,4 m</w:t>
      </w:r>
      <w:r w:rsidR="00E47D88">
        <w:rPr>
          <w:rFonts w:ascii="Book Antiqua" w:eastAsia="Times New Roman" w:hAnsi="Book Antiqua" w:cs="Times New Roman"/>
          <w:sz w:val="20"/>
          <w:szCs w:val="20"/>
          <w:vertAlign w:val="superscript"/>
          <w:lang w:eastAsia="cs-CZ"/>
        </w:rPr>
        <w:t>2</w:t>
      </w:r>
      <w:r w:rsidR="00D01BA3" w:rsidRPr="00D01BA3">
        <w:rPr>
          <w:rFonts w:ascii="Book Antiqua" w:eastAsia="Times New Roman" w:hAnsi="Book Antiqua" w:cs="Times New Roman"/>
          <w:sz w:val="20"/>
          <w:szCs w:val="20"/>
          <w:lang w:eastAsia="cs-CZ"/>
        </w:rPr>
        <w:t>)</w:t>
      </w:r>
      <w:r w:rsidR="00E47D88">
        <w:rPr>
          <w:rFonts w:ascii="Book Antiqua" w:eastAsia="Times New Roman" w:hAnsi="Book Antiqua" w:cs="Times New Roman"/>
          <w:sz w:val="20"/>
          <w:szCs w:val="20"/>
          <w:lang w:eastAsia="cs-CZ"/>
        </w:rPr>
        <w:t>,</w:t>
      </w:r>
      <w:r w:rsidR="00B55D4D">
        <w:rPr>
          <w:rFonts w:ascii="Book Antiqua" w:eastAsia="Times New Roman" w:hAnsi="Book Antiqua" w:cs="Times New Roman"/>
          <w:sz w:val="20"/>
          <w:szCs w:val="20"/>
          <w:lang w:eastAsia="cs-CZ"/>
        </w:rPr>
        <w:t xml:space="preserve"> alebo ekvivalent</w:t>
      </w:r>
      <w:r w:rsidR="00EB1992">
        <w:rPr>
          <w:rFonts w:ascii="Book Antiqua" w:eastAsia="Times New Roman" w:hAnsi="Book Antiqua" w:cs="Times New Roman"/>
          <w:sz w:val="20"/>
          <w:szCs w:val="20"/>
          <w:lang w:eastAsia="cs-CZ"/>
        </w:rPr>
        <w:t>.</w:t>
      </w:r>
    </w:p>
    <w:p w14:paraId="3440E624" w14:textId="41D1746D" w:rsidR="00D01BA3" w:rsidRPr="00D01BA3" w:rsidRDefault="00D01BA3" w:rsidP="00D01BA3">
      <w:pPr>
        <w:pStyle w:val="Odsekzoznamu"/>
        <w:numPr>
          <w:ilvl w:val="0"/>
          <w:numId w:val="7"/>
        </w:numPr>
        <w:spacing w:after="0" w:line="240" w:lineRule="auto"/>
        <w:jc w:val="both"/>
        <w:rPr>
          <w:rFonts w:ascii="Book Antiqua" w:eastAsia="Times New Roman" w:hAnsi="Book Antiqua" w:cs="Times New Roman"/>
          <w:sz w:val="20"/>
          <w:szCs w:val="20"/>
          <w:lang w:eastAsia="cs-CZ"/>
        </w:rPr>
      </w:pPr>
      <w:r w:rsidRPr="00D01BA3">
        <w:rPr>
          <w:rFonts w:ascii="Book Antiqua" w:eastAsia="Times New Roman" w:hAnsi="Book Antiqua" w:cs="Times New Roman"/>
          <w:sz w:val="20"/>
          <w:szCs w:val="20"/>
          <w:lang w:eastAsia="cs-CZ"/>
        </w:rPr>
        <w:t>Rošt 50</w:t>
      </w:r>
      <w:r w:rsidR="00646439">
        <w:rPr>
          <w:rFonts w:ascii="Book Antiqua" w:eastAsia="Times New Roman" w:hAnsi="Book Antiqua" w:cs="Times New Roman"/>
          <w:sz w:val="20"/>
          <w:szCs w:val="20"/>
          <w:lang w:eastAsia="cs-CZ"/>
        </w:rPr>
        <w:t>x50x</w:t>
      </w:r>
      <w:r w:rsidRPr="00D01BA3">
        <w:rPr>
          <w:rFonts w:ascii="Book Antiqua" w:eastAsia="Times New Roman" w:hAnsi="Book Antiqua" w:cs="Times New Roman"/>
          <w:sz w:val="20"/>
          <w:szCs w:val="20"/>
          <w:lang w:eastAsia="cs-CZ"/>
        </w:rPr>
        <w:t>5</w:t>
      </w:r>
      <w:r w:rsidR="00646439">
        <w:rPr>
          <w:rFonts w:ascii="Book Antiqua" w:eastAsia="Times New Roman" w:hAnsi="Book Antiqua" w:cs="Times New Roman"/>
          <w:sz w:val="20"/>
          <w:szCs w:val="20"/>
          <w:lang w:eastAsia="cs-CZ"/>
        </w:rPr>
        <w:t>00</w:t>
      </w:r>
      <w:r w:rsidRPr="00D01BA3">
        <w:rPr>
          <w:rFonts w:ascii="Book Antiqua" w:eastAsia="Times New Roman" w:hAnsi="Book Antiqua" w:cs="Times New Roman"/>
          <w:sz w:val="20"/>
          <w:szCs w:val="20"/>
          <w:lang w:eastAsia="cs-CZ"/>
        </w:rPr>
        <w:t xml:space="preserve">0mm </w:t>
      </w:r>
      <w:proofErr w:type="spellStart"/>
      <w:r w:rsidRPr="00D01BA3">
        <w:rPr>
          <w:rFonts w:ascii="Book Antiqua" w:eastAsia="Times New Roman" w:hAnsi="Book Antiqua" w:cs="Times New Roman"/>
          <w:sz w:val="20"/>
          <w:szCs w:val="20"/>
          <w:lang w:eastAsia="cs-CZ"/>
        </w:rPr>
        <w:t>Bangkirai</w:t>
      </w:r>
      <w:proofErr w:type="spellEnd"/>
      <w:r w:rsidRPr="00D01BA3">
        <w:rPr>
          <w:rFonts w:ascii="Book Antiqua" w:eastAsia="Times New Roman" w:hAnsi="Book Antiqua" w:cs="Times New Roman"/>
          <w:sz w:val="20"/>
          <w:szCs w:val="20"/>
          <w:lang w:eastAsia="cs-CZ"/>
        </w:rPr>
        <w:t xml:space="preserve"> (44 m2)</w:t>
      </w:r>
      <w:r w:rsidR="00E47D88">
        <w:rPr>
          <w:rFonts w:ascii="Book Antiqua" w:eastAsia="Times New Roman" w:hAnsi="Book Antiqua" w:cs="Times New Roman"/>
          <w:sz w:val="20"/>
          <w:szCs w:val="20"/>
          <w:lang w:eastAsia="cs-CZ"/>
        </w:rPr>
        <w:t>,</w:t>
      </w:r>
      <w:r w:rsidR="00B55D4D">
        <w:rPr>
          <w:rFonts w:ascii="Book Antiqua" w:eastAsia="Times New Roman" w:hAnsi="Book Antiqua" w:cs="Times New Roman"/>
          <w:sz w:val="20"/>
          <w:szCs w:val="20"/>
          <w:lang w:eastAsia="cs-CZ"/>
        </w:rPr>
        <w:t xml:space="preserve"> alebo ekvivalent podobných rozmerov (pri zachovaní plochy)</w:t>
      </w:r>
      <w:r w:rsidR="00EB1992">
        <w:rPr>
          <w:rFonts w:ascii="Book Antiqua" w:eastAsia="Times New Roman" w:hAnsi="Book Antiqua" w:cs="Times New Roman"/>
          <w:sz w:val="20"/>
          <w:szCs w:val="20"/>
          <w:lang w:eastAsia="cs-CZ"/>
        </w:rPr>
        <w:t>.</w:t>
      </w:r>
    </w:p>
    <w:p w14:paraId="115010F4" w14:textId="23B8D928" w:rsidR="00E47D88" w:rsidRDefault="00D01BA3" w:rsidP="00D01BA3">
      <w:pPr>
        <w:pStyle w:val="Odsekzoznamu"/>
        <w:numPr>
          <w:ilvl w:val="0"/>
          <w:numId w:val="7"/>
        </w:numPr>
        <w:spacing w:after="0" w:line="240" w:lineRule="auto"/>
        <w:jc w:val="both"/>
        <w:rPr>
          <w:rFonts w:ascii="Book Antiqua" w:eastAsia="Times New Roman" w:hAnsi="Book Antiqua" w:cs="Times New Roman"/>
          <w:sz w:val="20"/>
          <w:szCs w:val="20"/>
          <w:lang w:eastAsia="cs-CZ"/>
        </w:rPr>
      </w:pPr>
      <w:r w:rsidRPr="00D01BA3">
        <w:rPr>
          <w:rFonts w:ascii="Book Antiqua" w:eastAsia="Times New Roman" w:hAnsi="Book Antiqua" w:cs="Times New Roman"/>
          <w:sz w:val="20"/>
          <w:szCs w:val="20"/>
          <w:lang w:eastAsia="cs-CZ"/>
        </w:rPr>
        <w:t xml:space="preserve">Ochranný olej </w:t>
      </w:r>
      <w:r w:rsidR="00E47D88">
        <w:rPr>
          <w:rFonts w:ascii="Book Antiqua" w:eastAsia="Times New Roman" w:hAnsi="Book Antiqua" w:cs="Times New Roman"/>
          <w:sz w:val="20"/>
          <w:szCs w:val="20"/>
          <w:lang w:eastAsia="cs-CZ"/>
        </w:rPr>
        <w:t xml:space="preserve">PULLEX alebo ekvivalent </w:t>
      </w:r>
      <w:r w:rsidRPr="00D01BA3">
        <w:rPr>
          <w:rFonts w:ascii="Book Antiqua" w:eastAsia="Times New Roman" w:hAnsi="Book Antiqua" w:cs="Times New Roman"/>
          <w:sz w:val="20"/>
          <w:szCs w:val="20"/>
          <w:lang w:eastAsia="cs-CZ"/>
        </w:rPr>
        <w:t>(</w:t>
      </w:r>
      <w:r w:rsidR="00E47D88">
        <w:rPr>
          <w:rFonts w:ascii="Book Antiqua" w:eastAsia="Times New Roman" w:hAnsi="Book Antiqua" w:cs="Times New Roman"/>
          <w:sz w:val="20"/>
          <w:szCs w:val="20"/>
          <w:lang w:eastAsia="cs-CZ"/>
        </w:rPr>
        <w:t xml:space="preserve">dodanie oleja pre ochranný náter v dvoch vrstvách pri celkovej ploche </w:t>
      </w:r>
      <w:r w:rsidRPr="00D01BA3">
        <w:rPr>
          <w:rFonts w:ascii="Book Antiqua" w:eastAsia="Times New Roman" w:hAnsi="Book Antiqua" w:cs="Times New Roman"/>
          <w:sz w:val="20"/>
          <w:szCs w:val="20"/>
          <w:lang w:eastAsia="cs-CZ"/>
        </w:rPr>
        <w:t>668,8 m</w:t>
      </w:r>
      <w:r w:rsidR="00E47D88">
        <w:rPr>
          <w:rFonts w:ascii="Book Antiqua" w:eastAsia="Times New Roman" w:hAnsi="Book Antiqua" w:cs="Times New Roman"/>
          <w:sz w:val="16"/>
          <w:szCs w:val="20"/>
          <w:vertAlign w:val="superscript"/>
          <w:lang w:eastAsia="cs-CZ"/>
        </w:rPr>
        <w:t>2</w:t>
      </w:r>
      <w:r w:rsidRPr="00D01BA3">
        <w:rPr>
          <w:rFonts w:ascii="Book Antiqua" w:eastAsia="Times New Roman" w:hAnsi="Book Antiqua" w:cs="Times New Roman"/>
          <w:sz w:val="20"/>
          <w:szCs w:val="20"/>
          <w:lang w:eastAsia="cs-CZ"/>
        </w:rPr>
        <w:t>)</w:t>
      </w:r>
      <w:r w:rsidR="00EB1992">
        <w:rPr>
          <w:rFonts w:ascii="Book Antiqua" w:eastAsia="Times New Roman" w:hAnsi="Book Antiqua" w:cs="Times New Roman"/>
          <w:sz w:val="20"/>
          <w:szCs w:val="20"/>
          <w:lang w:eastAsia="cs-CZ"/>
        </w:rPr>
        <w:t>.</w:t>
      </w:r>
      <w:r w:rsidR="00E47D88">
        <w:rPr>
          <w:rFonts w:ascii="Book Antiqua" w:eastAsia="Times New Roman" w:hAnsi="Book Antiqua" w:cs="Times New Roman"/>
          <w:sz w:val="20"/>
          <w:szCs w:val="20"/>
          <w:lang w:eastAsia="cs-CZ"/>
        </w:rPr>
        <w:t xml:space="preserve"> </w:t>
      </w:r>
    </w:p>
    <w:p w14:paraId="70B8AF13" w14:textId="77777777" w:rsidR="00E47D88" w:rsidRDefault="00E47D88" w:rsidP="00E47D88">
      <w:pPr>
        <w:pStyle w:val="Odsekzoznamu"/>
        <w:spacing w:after="0" w:line="240" w:lineRule="auto"/>
        <w:jc w:val="both"/>
        <w:rPr>
          <w:rFonts w:ascii="Book Antiqua" w:eastAsia="Times New Roman" w:hAnsi="Book Antiqua" w:cs="Times New Roman"/>
          <w:sz w:val="20"/>
          <w:szCs w:val="20"/>
          <w:lang w:eastAsia="cs-CZ"/>
        </w:rPr>
      </w:pPr>
    </w:p>
    <w:p w14:paraId="00B7C679" w14:textId="758D39B7" w:rsidR="00D01BA3" w:rsidRPr="00E47D88" w:rsidRDefault="00D01BA3" w:rsidP="00215792">
      <w:pPr>
        <w:pStyle w:val="Odsekzoznamu"/>
        <w:spacing w:after="0" w:line="240" w:lineRule="auto"/>
        <w:ind w:left="142" w:hanging="142"/>
        <w:jc w:val="both"/>
        <w:rPr>
          <w:rFonts w:ascii="Book Antiqua" w:eastAsia="Times New Roman" w:hAnsi="Book Antiqua" w:cs="Times New Roman"/>
          <w:sz w:val="20"/>
          <w:szCs w:val="20"/>
          <w:lang w:eastAsia="cs-CZ"/>
        </w:rPr>
      </w:pPr>
      <w:r w:rsidRPr="00E47D88">
        <w:rPr>
          <w:rFonts w:ascii="Book Antiqua" w:eastAsia="Times New Roman" w:hAnsi="Book Antiqua" w:cs="Times New Roman"/>
          <w:sz w:val="20"/>
          <w:szCs w:val="20"/>
          <w:lang w:eastAsia="cs-CZ"/>
        </w:rPr>
        <w:t>*</w:t>
      </w:r>
      <w:proofErr w:type="spellStart"/>
      <w:r w:rsidRPr="00E47D88">
        <w:rPr>
          <w:rFonts w:ascii="Book Antiqua" w:eastAsia="Times New Roman" w:hAnsi="Book Antiqua" w:cs="Times New Roman"/>
          <w:sz w:val="20"/>
          <w:szCs w:val="20"/>
          <w:lang w:eastAsia="cs-CZ"/>
        </w:rPr>
        <w:t>Bangkirai</w:t>
      </w:r>
      <w:proofErr w:type="spellEnd"/>
      <w:r w:rsidRPr="00E47D88">
        <w:rPr>
          <w:rFonts w:ascii="Book Antiqua" w:eastAsia="Times New Roman" w:hAnsi="Book Antiqua" w:cs="Times New Roman"/>
          <w:sz w:val="20"/>
          <w:szCs w:val="20"/>
          <w:lang w:eastAsia="cs-CZ"/>
        </w:rPr>
        <w:t xml:space="preserve"> – drevo s vysokou hustotou, tvrdosťou vhodný do extrémnych vonkajších podmienok.</w:t>
      </w:r>
      <w:r w:rsidR="00E47D88">
        <w:rPr>
          <w:rFonts w:ascii="Book Antiqua" w:eastAsia="Times New Roman" w:hAnsi="Book Antiqua" w:cs="Times New Roman"/>
          <w:sz w:val="20"/>
          <w:szCs w:val="20"/>
          <w:lang w:eastAsia="cs-CZ"/>
        </w:rPr>
        <w:t xml:space="preserve"> Použitie presne určeného dreva vyplynulo z </w:t>
      </w:r>
      <w:r w:rsidR="00BB3666">
        <w:rPr>
          <w:rFonts w:ascii="Book Antiqua" w:eastAsia="Times New Roman" w:hAnsi="Book Antiqua" w:cs="Times New Roman"/>
          <w:sz w:val="20"/>
          <w:szCs w:val="20"/>
          <w:lang w:eastAsia="cs-CZ"/>
        </w:rPr>
        <w:t>predchádzajúcej</w:t>
      </w:r>
      <w:r w:rsidR="00E47D88">
        <w:rPr>
          <w:rFonts w:ascii="Book Antiqua" w:eastAsia="Times New Roman" w:hAnsi="Book Antiqua" w:cs="Times New Roman"/>
          <w:sz w:val="20"/>
          <w:szCs w:val="20"/>
          <w:lang w:eastAsia="cs-CZ"/>
        </w:rPr>
        <w:t xml:space="preserve"> projektovej dokumentácie</w:t>
      </w:r>
      <w:r w:rsidR="00BB3666">
        <w:rPr>
          <w:rFonts w:ascii="Book Antiqua" w:eastAsia="Times New Roman" w:hAnsi="Book Antiqua" w:cs="Times New Roman"/>
          <w:sz w:val="20"/>
          <w:szCs w:val="20"/>
          <w:lang w:eastAsia="cs-CZ"/>
        </w:rPr>
        <w:t xml:space="preserve"> ,,Mestský park – rekonštrukcia a revitalizácia zelene“</w:t>
      </w:r>
      <w:r w:rsidR="00215792">
        <w:rPr>
          <w:rFonts w:ascii="Book Antiqua" w:eastAsia="Times New Roman" w:hAnsi="Book Antiqua" w:cs="Times New Roman"/>
          <w:sz w:val="20"/>
          <w:szCs w:val="20"/>
          <w:lang w:eastAsia="cs-CZ"/>
        </w:rPr>
        <w:t>.</w:t>
      </w:r>
    </w:p>
    <w:p w14:paraId="0FF1DD21" w14:textId="77777777" w:rsidR="00D01BA3" w:rsidRDefault="00D01BA3" w:rsidP="0066092C">
      <w:pPr>
        <w:spacing w:after="0" w:line="240" w:lineRule="auto"/>
        <w:ind w:firstLine="708"/>
        <w:jc w:val="both"/>
        <w:rPr>
          <w:rFonts w:ascii="Book Antiqua" w:eastAsia="Times New Roman" w:hAnsi="Book Antiqua" w:cs="Times New Roman"/>
          <w:sz w:val="20"/>
          <w:szCs w:val="20"/>
          <w:lang w:eastAsia="cs-CZ"/>
        </w:rPr>
      </w:pPr>
    </w:p>
    <w:p w14:paraId="3F5F8120" w14:textId="7D312FFB" w:rsidR="009F7179" w:rsidRPr="000F4C07" w:rsidRDefault="0066092C" w:rsidP="00215792">
      <w:pPr>
        <w:spacing w:after="0" w:line="240" w:lineRule="auto"/>
        <w:ind w:firstLine="142"/>
        <w:jc w:val="both"/>
        <w:rPr>
          <w:rFonts w:ascii="Book Antiqua" w:eastAsia="Times New Roman" w:hAnsi="Book Antiqua" w:cs="Times New Roman"/>
          <w:sz w:val="20"/>
          <w:szCs w:val="20"/>
          <w:lang w:eastAsia="cs-CZ"/>
        </w:rPr>
      </w:pPr>
      <w:r w:rsidRPr="0066092C">
        <w:rPr>
          <w:rFonts w:ascii="Book Antiqua" w:eastAsia="Times New Roman" w:hAnsi="Book Antiqua" w:cs="Times New Roman"/>
          <w:sz w:val="20"/>
          <w:szCs w:val="20"/>
          <w:lang w:eastAsia="cs-CZ"/>
        </w:rPr>
        <w:t xml:space="preserve">Obstarávaný tovar, ktorý bude dodaný, musí byť nový, nepoužitý, v originálnom vyhotovení a musí spĺňať podmienky a požiadavky </w:t>
      </w:r>
      <w:r>
        <w:rPr>
          <w:rFonts w:ascii="Book Antiqua" w:eastAsia="Times New Roman" w:hAnsi="Book Antiqua" w:cs="Times New Roman"/>
          <w:sz w:val="20"/>
          <w:szCs w:val="20"/>
          <w:lang w:eastAsia="cs-CZ"/>
        </w:rPr>
        <w:t xml:space="preserve">verejného </w:t>
      </w:r>
      <w:r w:rsidR="00D01BA3">
        <w:rPr>
          <w:rFonts w:ascii="Book Antiqua" w:eastAsia="Times New Roman" w:hAnsi="Book Antiqua" w:cs="Times New Roman"/>
          <w:sz w:val="20"/>
          <w:szCs w:val="20"/>
          <w:lang w:eastAsia="cs-CZ"/>
        </w:rPr>
        <w:t>obstarávateľa.</w:t>
      </w:r>
    </w:p>
    <w:p w14:paraId="7BCDAEA5" w14:textId="77777777" w:rsidR="005454D7" w:rsidRDefault="005454D7" w:rsidP="005454D7">
      <w:pPr>
        <w:tabs>
          <w:tab w:val="left" w:pos="142"/>
        </w:tabs>
        <w:spacing w:after="0"/>
        <w:jc w:val="both"/>
        <w:rPr>
          <w:rFonts w:ascii="Book Antiqua" w:eastAsia="Times New Roman" w:hAnsi="Book Antiqua" w:cs="Times New Roman"/>
          <w:b/>
          <w:bCs/>
          <w:sz w:val="20"/>
          <w:szCs w:val="20"/>
          <w:shd w:val="clear" w:color="auto" w:fill="D9D9D9" w:themeFill="background1" w:themeFillShade="D9"/>
          <w:lang w:eastAsia="cs-CZ"/>
        </w:rPr>
      </w:pPr>
    </w:p>
    <w:p w14:paraId="16FB8380" w14:textId="64D6B7CF" w:rsidR="00481AB3" w:rsidRPr="00C75F00" w:rsidRDefault="00481AB3" w:rsidP="00481AB3">
      <w:pPr>
        <w:shd w:val="clear" w:color="auto" w:fill="D9D9D9" w:themeFill="background1" w:themeFillShade="D9"/>
        <w:tabs>
          <w:tab w:val="left" w:pos="142"/>
        </w:tabs>
        <w:spacing w:after="0"/>
        <w:jc w:val="both"/>
        <w:rPr>
          <w:rFonts w:ascii="Book Antiqua" w:eastAsia="Times New Roman" w:hAnsi="Book Antiqua" w:cs="Times New Roman"/>
          <w:b/>
          <w:bCs/>
          <w:sz w:val="20"/>
          <w:szCs w:val="20"/>
          <w:lang w:eastAsia="cs-CZ"/>
        </w:rPr>
      </w:pPr>
      <w:r w:rsidRPr="00C75F00">
        <w:rPr>
          <w:rFonts w:ascii="Book Antiqua" w:eastAsia="Times New Roman" w:hAnsi="Book Antiqua" w:cs="Times New Roman"/>
          <w:b/>
          <w:bCs/>
          <w:sz w:val="20"/>
          <w:szCs w:val="20"/>
          <w:shd w:val="clear" w:color="auto" w:fill="D9D9D9" w:themeFill="background1" w:themeFillShade="D9"/>
          <w:lang w:eastAsia="cs-CZ"/>
        </w:rPr>
        <w:t xml:space="preserve">4. Predpokladaná hodnota zákazky:  </w:t>
      </w:r>
      <w:r w:rsidR="00D01BA3">
        <w:rPr>
          <w:rFonts w:ascii="Book Antiqua" w:eastAsia="Times New Roman" w:hAnsi="Book Antiqua" w:cs="Times New Roman"/>
          <w:b/>
          <w:bCs/>
          <w:sz w:val="20"/>
          <w:szCs w:val="20"/>
          <w:shd w:val="clear" w:color="auto" w:fill="D9D9D9" w:themeFill="background1" w:themeFillShade="D9"/>
          <w:lang w:eastAsia="cs-CZ"/>
        </w:rPr>
        <w:t>12 500</w:t>
      </w:r>
      <w:r w:rsidR="002B7A6F">
        <w:rPr>
          <w:rFonts w:ascii="Book Antiqua" w:eastAsia="Times New Roman" w:hAnsi="Book Antiqua" w:cs="Times New Roman"/>
          <w:b/>
          <w:bCs/>
          <w:sz w:val="20"/>
          <w:szCs w:val="20"/>
          <w:shd w:val="clear" w:color="auto" w:fill="D9D9D9" w:themeFill="background1" w:themeFillShade="D9"/>
          <w:lang w:eastAsia="cs-CZ"/>
        </w:rPr>
        <w:t>,00</w:t>
      </w:r>
      <w:r w:rsidRPr="00C75F00">
        <w:rPr>
          <w:rFonts w:ascii="Book Antiqua" w:eastAsia="Times New Roman" w:hAnsi="Book Antiqua" w:cs="Times New Roman"/>
          <w:b/>
          <w:bCs/>
          <w:sz w:val="20"/>
          <w:szCs w:val="20"/>
          <w:shd w:val="clear" w:color="auto" w:fill="D9D9D9" w:themeFill="background1" w:themeFillShade="D9"/>
          <w:lang w:eastAsia="cs-CZ"/>
        </w:rPr>
        <w:t xml:space="preserve"> € bez DPH</w:t>
      </w:r>
    </w:p>
    <w:p w14:paraId="49F095D3" w14:textId="77777777" w:rsidR="00481AB3" w:rsidRDefault="00481AB3" w:rsidP="002C0012">
      <w:pPr>
        <w:tabs>
          <w:tab w:val="left" w:pos="142"/>
        </w:tabs>
        <w:spacing w:after="0" w:line="240" w:lineRule="auto"/>
        <w:jc w:val="both"/>
        <w:rPr>
          <w:rFonts w:ascii="Book Antiqua" w:eastAsia="Times New Roman" w:hAnsi="Book Antiqua" w:cs="Times New Roman"/>
          <w:b/>
          <w:sz w:val="20"/>
          <w:szCs w:val="20"/>
          <w:lang w:eastAsia="cs-CZ"/>
        </w:rPr>
      </w:pPr>
      <w:r>
        <w:rPr>
          <w:rFonts w:ascii="Book Antiqua" w:eastAsia="Times New Roman" w:hAnsi="Book Antiqua" w:cs="Times New Roman"/>
          <w:b/>
          <w:bCs/>
          <w:sz w:val="20"/>
          <w:szCs w:val="20"/>
          <w:lang w:eastAsia="cs-CZ"/>
        </w:rPr>
        <w:t xml:space="preserve"> </w:t>
      </w:r>
    </w:p>
    <w:p w14:paraId="1CB1DF96" w14:textId="77777777" w:rsidR="005454D7" w:rsidRDefault="00481AB3" w:rsidP="005454D7">
      <w:pPr>
        <w:shd w:val="clear" w:color="auto" w:fill="D9D9D9" w:themeFill="background1" w:themeFillShade="D9"/>
        <w:spacing w:after="0"/>
        <w:jc w:val="both"/>
        <w:rPr>
          <w:rFonts w:ascii="Book Antiqua" w:hAnsi="Book Antiqua"/>
          <w:b/>
          <w:bCs/>
          <w:sz w:val="20"/>
          <w:szCs w:val="20"/>
        </w:rPr>
      </w:pPr>
      <w:r>
        <w:rPr>
          <w:rFonts w:ascii="Book Antiqua" w:hAnsi="Book Antiqua"/>
          <w:b/>
          <w:bCs/>
          <w:sz w:val="20"/>
          <w:szCs w:val="20"/>
        </w:rPr>
        <w:t xml:space="preserve">5. </w:t>
      </w:r>
      <w:r w:rsidR="0066092C">
        <w:rPr>
          <w:rFonts w:ascii="Book Antiqua" w:hAnsi="Book Antiqua"/>
          <w:b/>
          <w:bCs/>
          <w:sz w:val="20"/>
          <w:szCs w:val="20"/>
        </w:rPr>
        <w:t>Rozsah</w:t>
      </w:r>
      <w:r>
        <w:rPr>
          <w:rFonts w:ascii="Book Antiqua" w:hAnsi="Book Antiqua"/>
          <w:b/>
          <w:bCs/>
          <w:sz w:val="20"/>
          <w:szCs w:val="20"/>
        </w:rPr>
        <w:t xml:space="preserve"> predmetu zákazky:  </w:t>
      </w:r>
    </w:p>
    <w:p w14:paraId="2DB08EB4" w14:textId="6EDB49D7" w:rsidR="00481AB3" w:rsidRDefault="0066092C" w:rsidP="005454D7">
      <w:pPr>
        <w:spacing w:after="0"/>
        <w:jc w:val="both"/>
        <w:rPr>
          <w:rFonts w:ascii="Book Antiqua" w:hAnsi="Book Antiqua"/>
          <w:b/>
          <w:bCs/>
          <w:sz w:val="20"/>
          <w:szCs w:val="20"/>
        </w:rPr>
      </w:pPr>
      <w:r w:rsidRPr="0066092C">
        <w:rPr>
          <w:rFonts w:ascii="Book Antiqua" w:hAnsi="Book Antiqua"/>
          <w:b/>
          <w:bCs/>
          <w:sz w:val="20"/>
          <w:szCs w:val="20"/>
        </w:rPr>
        <w:t>Zákazka nie je rozdelená na časti. Uchádzač predkladá ponuku na celý predmet zákazky</w:t>
      </w:r>
    </w:p>
    <w:p w14:paraId="695F5B11" w14:textId="77777777" w:rsidR="00481AB3" w:rsidRPr="008B3336" w:rsidRDefault="00481AB3" w:rsidP="00481AB3">
      <w:pPr>
        <w:spacing w:after="0" w:line="240" w:lineRule="auto"/>
        <w:ind w:firstLine="708"/>
        <w:jc w:val="both"/>
        <w:rPr>
          <w:rFonts w:ascii="Book Antiqua" w:eastAsia="Times New Roman" w:hAnsi="Book Antiqua" w:cs="Arial"/>
          <w:bCs/>
          <w:color w:val="000000"/>
          <w:sz w:val="20"/>
          <w:szCs w:val="20"/>
          <w:lang w:eastAsia="sk-SK"/>
        </w:rPr>
      </w:pPr>
    </w:p>
    <w:p w14:paraId="0A35868D" w14:textId="77777777" w:rsidR="00481AB3" w:rsidRDefault="00481AB3" w:rsidP="00481AB3">
      <w:pPr>
        <w:shd w:val="clear" w:color="auto" w:fill="D9D9D9" w:themeFill="background1" w:themeFillShade="D9"/>
        <w:suppressAutoHyphens/>
        <w:spacing w:after="0" w:line="240" w:lineRule="auto"/>
        <w:jc w:val="both"/>
        <w:rPr>
          <w:rFonts w:ascii="Book Antiqua" w:hAnsi="Book Antiqua"/>
          <w:b/>
          <w:sz w:val="20"/>
          <w:szCs w:val="20"/>
        </w:rPr>
      </w:pPr>
      <w:r>
        <w:rPr>
          <w:rFonts w:ascii="Book Antiqua" w:hAnsi="Book Antiqua"/>
          <w:b/>
          <w:sz w:val="20"/>
          <w:szCs w:val="20"/>
        </w:rPr>
        <w:t xml:space="preserve">6. Základné zmluvné podmienky: </w:t>
      </w:r>
    </w:p>
    <w:p w14:paraId="42778DDD" w14:textId="13EB70AF" w:rsidR="00481AB3" w:rsidRPr="00BB3666" w:rsidRDefault="00481AB3" w:rsidP="00BB3666">
      <w:pPr>
        <w:pStyle w:val="Odsekzoznamu"/>
        <w:numPr>
          <w:ilvl w:val="0"/>
          <w:numId w:val="12"/>
        </w:numPr>
        <w:spacing w:after="0" w:line="240" w:lineRule="auto"/>
        <w:ind w:left="284" w:hanging="284"/>
        <w:jc w:val="both"/>
        <w:rPr>
          <w:rFonts w:ascii="Book Antiqua" w:eastAsia="Times New Roman" w:hAnsi="Book Antiqua" w:cs="Times New Roman"/>
          <w:sz w:val="20"/>
          <w:szCs w:val="20"/>
          <w:lang w:eastAsia="cs-CZ"/>
        </w:rPr>
      </w:pPr>
      <w:r w:rsidRPr="00BB3666">
        <w:rPr>
          <w:rFonts w:ascii="Book Antiqua" w:hAnsi="Book Antiqua"/>
          <w:sz w:val="20"/>
          <w:szCs w:val="20"/>
        </w:rPr>
        <w:t xml:space="preserve">Miesto </w:t>
      </w:r>
      <w:r w:rsidR="00312844" w:rsidRPr="00BB3666">
        <w:rPr>
          <w:rFonts w:ascii="Book Antiqua" w:hAnsi="Book Antiqua"/>
          <w:sz w:val="20"/>
          <w:szCs w:val="20"/>
        </w:rPr>
        <w:t>dodania</w:t>
      </w:r>
      <w:r w:rsidRPr="00BB3666">
        <w:rPr>
          <w:rFonts w:ascii="Book Antiqua" w:hAnsi="Book Antiqua"/>
          <w:sz w:val="20"/>
          <w:szCs w:val="20"/>
        </w:rPr>
        <w:t xml:space="preserve"> predmetu zákazky: </w:t>
      </w:r>
      <w:r w:rsidR="002E1930" w:rsidRPr="00BB3666">
        <w:rPr>
          <w:rFonts w:ascii="Book Antiqua" w:hAnsi="Book Antiqua"/>
          <w:color w:val="000000" w:themeColor="text1"/>
          <w:sz w:val="20"/>
          <w:szCs w:val="20"/>
        </w:rPr>
        <w:t>Správa mestskej zelene</w:t>
      </w:r>
      <w:r w:rsidRPr="00BB3666">
        <w:rPr>
          <w:rFonts w:ascii="Book Antiqua" w:hAnsi="Book Antiqua"/>
          <w:color w:val="000000" w:themeColor="text1"/>
          <w:sz w:val="20"/>
          <w:szCs w:val="20"/>
        </w:rPr>
        <w:t xml:space="preserve"> v</w:t>
      </w:r>
      <w:r w:rsidR="00FC24C2" w:rsidRPr="00BB3666">
        <w:rPr>
          <w:rFonts w:ascii="Book Antiqua" w:hAnsi="Book Antiqua"/>
          <w:color w:val="000000" w:themeColor="text1"/>
          <w:sz w:val="20"/>
          <w:szCs w:val="20"/>
        </w:rPr>
        <w:t> </w:t>
      </w:r>
      <w:r w:rsidRPr="00BB3666">
        <w:rPr>
          <w:rFonts w:ascii="Book Antiqua" w:hAnsi="Book Antiqua"/>
          <w:color w:val="000000" w:themeColor="text1"/>
          <w:sz w:val="20"/>
          <w:szCs w:val="20"/>
        </w:rPr>
        <w:t>Košiciach</w:t>
      </w:r>
      <w:r w:rsidR="00FC24C2" w:rsidRPr="00BB3666">
        <w:rPr>
          <w:rFonts w:ascii="Book Antiqua" w:hAnsi="Book Antiqua"/>
          <w:color w:val="000000" w:themeColor="text1"/>
          <w:sz w:val="20"/>
          <w:szCs w:val="20"/>
        </w:rPr>
        <w:t>, Rastislavova 79, Košice</w:t>
      </w:r>
      <w:r w:rsidR="002E1930" w:rsidRPr="00BB3666">
        <w:rPr>
          <w:rFonts w:ascii="Book Antiqua" w:hAnsi="Book Antiqua"/>
          <w:color w:val="000000" w:themeColor="text1"/>
          <w:sz w:val="20"/>
          <w:szCs w:val="20"/>
        </w:rPr>
        <w:t>.</w:t>
      </w:r>
      <w:r w:rsidRPr="00BB3666">
        <w:rPr>
          <w:rFonts w:ascii="Book Antiqua" w:hAnsi="Book Antiqua"/>
          <w:color w:val="000000" w:themeColor="text1"/>
          <w:sz w:val="20"/>
          <w:szCs w:val="20"/>
        </w:rPr>
        <w:t xml:space="preserve"> </w:t>
      </w:r>
    </w:p>
    <w:p w14:paraId="7D9386E4" w14:textId="77777777" w:rsidR="00CE4EE7" w:rsidRDefault="00481AB3" w:rsidP="00BB3666">
      <w:pPr>
        <w:pStyle w:val="Odsekzoznamu"/>
        <w:numPr>
          <w:ilvl w:val="1"/>
          <w:numId w:val="13"/>
        </w:numPr>
        <w:spacing w:after="0" w:line="240" w:lineRule="auto"/>
        <w:ind w:left="284" w:hanging="284"/>
        <w:jc w:val="both"/>
        <w:rPr>
          <w:rFonts w:ascii="Book Antiqua" w:hAnsi="Book Antiqua"/>
          <w:sz w:val="20"/>
          <w:szCs w:val="20"/>
          <w:lang w:eastAsia="cs-CZ"/>
        </w:rPr>
      </w:pPr>
      <w:r w:rsidRPr="00CE4EE7">
        <w:rPr>
          <w:rFonts w:ascii="Book Antiqua" w:hAnsi="Book Antiqua"/>
          <w:sz w:val="20"/>
          <w:szCs w:val="20"/>
        </w:rPr>
        <w:t xml:space="preserve">Lehota </w:t>
      </w:r>
      <w:r w:rsidR="00312844" w:rsidRPr="00CE4EE7">
        <w:rPr>
          <w:rFonts w:ascii="Book Antiqua" w:hAnsi="Book Antiqua"/>
          <w:sz w:val="20"/>
          <w:szCs w:val="20"/>
        </w:rPr>
        <w:t>dodania</w:t>
      </w:r>
      <w:r w:rsidRPr="00CE4EE7">
        <w:rPr>
          <w:rFonts w:ascii="Book Antiqua" w:hAnsi="Book Antiqua"/>
          <w:sz w:val="20"/>
          <w:szCs w:val="20"/>
        </w:rPr>
        <w:t xml:space="preserve">: </w:t>
      </w:r>
      <w:r w:rsidR="00BB3666" w:rsidRPr="00CE4EE7">
        <w:rPr>
          <w:rFonts w:ascii="Book Antiqua" w:hAnsi="Book Antiqua"/>
          <w:sz w:val="20"/>
          <w:szCs w:val="20"/>
        </w:rPr>
        <w:t>21</w:t>
      </w:r>
      <w:r w:rsidR="00312844" w:rsidRPr="00CE4EE7">
        <w:rPr>
          <w:rFonts w:ascii="Book Antiqua" w:hAnsi="Book Antiqua"/>
          <w:sz w:val="20"/>
          <w:szCs w:val="20"/>
        </w:rPr>
        <w:t xml:space="preserve"> dní od </w:t>
      </w:r>
      <w:r w:rsidR="00BB3666" w:rsidRPr="00CE4EE7">
        <w:rPr>
          <w:rFonts w:ascii="Book Antiqua" w:hAnsi="Book Antiqua"/>
          <w:sz w:val="20"/>
          <w:szCs w:val="20"/>
        </w:rPr>
        <w:t xml:space="preserve">doručenia </w:t>
      </w:r>
      <w:r w:rsidR="00312844" w:rsidRPr="00CE4EE7">
        <w:rPr>
          <w:rFonts w:ascii="Book Antiqua" w:hAnsi="Book Antiqua"/>
          <w:sz w:val="20"/>
          <w:szCs w:val="20"/>
        </w:rPr>
        <w:t>objednávky</w:t>
      </w:r>
    </w:p>
    <w:p w14:paraId="72B0F41F" w14:textId="1FAAC853" w:rsidR="00481AB3" w:rsidRPr="00CE4EE7" w:rsidRDefault="00481AB3" w:rsidP="00BB3666">
      <w:pPr>
        <w:pStyle w:val="Odsekzoznamu"/>
        <w:numPr>
          <w:ilvl w:val="1"/>
          <w:numId w:val="13"/>
        </w:numPr>
        <w:spacing w:after="0" w:line="240" w:lineRule="auto"/>
        <w:ind w:left="284" w:hanging="284"/>
        <w:jc w:val="both"/>
        <w:rPr>
          <w:rFonts w:ascii="Book Antiqua" w:hAnsi="Book Antiqua"/>
          <w:sz w:val="20"/>
          <w:szCs w:val="20"/>
          <w:lang w:eastAsia="cs-CZ"/>
        </w:rPr>
      </w:pPr>
      <w:r w:rsidRPr="00CE4EE7">
        <w:rPr>
          <w:rFonts w:ascii="Book Antiqua" w:hAnsi="Book Antiqua"/>
          <w:sz w:val="20"/>
          <w:szCs w:val="20"/>
        </w:rPr>
        <w:t>Splatnosť faktúr: Do 30 dní odo dňa vystavenia dokladu.</w:t>
      </w:r>
      <w:r w:rsidRPr="00724104">
        <w:t xml:space="preserve"> </w:t>
      </w:r>
    </w:p>
    <w:p w14:paraId="089EFEAA" w14:textId="6FA5ABE7" w:rsidR="00215792" w:rsidRPr="00215792" w:rsidRDefault="00215792" w:rsidP="00BB3666">
      <w:pPr>
        <w:pStyle w:val="Odsekzoznamu"/>
        <w:numPr>
          <w:ilvl w:val="1"/>
          <w:numId w:val="13"/>
        </w:numPr>
        <w:spacing w:line="240" w:lineRule="auto"/>
        <w:ind w:left="284" w:hanging="284"/>
        <w:jc w:val="both"/>
        <w:rPr>
          <w:rFonts w:ascii="Book Antiqua" w:hAnsi="Book Antiqua"/>
          <w:sz w:val="20"/>
          <w:szCs w:val="20"/>
          <w:lang w:eastAsia="cs-CZ"/>
        </w:rPr>
      </w:pPr>
      <w:r w:rsidRPr="00215792">
        <w:rPr>
          <w:rFonts w:ascii="Book Antiqua" w:hAnsi="Book Antiqua"/>
          <w:sz w:val="20"/>
          <w:szCs w:val="20"/>
        </w:rPr>
        <w:t xml:space="preserve">Požadovaná záruka na materiál: </w:t>
      </w:r>
      <w:r w:rsidR="00D326C0">
        <w:rPr>
          <w:rFonts w:ascii="Book Antiqua" w:hAnsi="Book Antiqua"/>
          <w:sz w:val="20"/>
          <w:szCs w:val="20"/>
        </w:rPr>
        <w:t>36</w:t>
      </w:r>
      <w:r w:rsidRPr="00215792">
        <w:rPr>
          <w:rFonts w:ascii="Book Antiqua" w:hAnsi="Book Antiqua"/>
          <w:sz w:val="20"/>
          <w:szCs w:val="20"/>
        </w:rPr>
        <w:t xml:space="preserve"> mesiacov</w:t>
      </w:r>
      <w:bookmarkStart w:id="0" w:name="_GoBack"/>
      <w:bookmarkEnd w:id="0"/>
    </w:p>
    <w:p w14:paraId="09924F76" w14:textId="2556157F" w:rsidR="00032AE1" w:rsidRPr="00B17B81" w:rsidRDefault="00B17B81" w:rsidP="00BB3666">
      <w:pPr>
        <w:pStyle w:val="Odsekzoznamu"/>
        <w:numPr>
          <w:ilvl w:val="1"/>
          <w:numId w:val="13"/>
        </w:numPr>
        <w:spacing w:line="240" w:lineRule="auto"/>
        <w:ind w:left="284" w:hanging="284"/>
        <w:jc w:val="both"/>
        <w:rPr>
          <w:rFonts w:ascii="Book Antiqua" w:hAnsi="Book Antiqua"/>
          <w:sz w:val="20"/>
          <w:szCs w:val="20"/>
          <w:lang w:eastAsia="cs-CZ"/>
        </w:rPr>
      </w:pPr>
      <w:r w:rsidRPr="00B17B81">
        <w:rPr>
          <w:rFonts w:ascii="Book Antiqua" w:eastAsia="Times New Roman" w:hAnsi="Book Antiqua" w:cs="Arial"/>
          <w:sz w:val="20"/>
          <w:szCs w:val="20"/>
          <w:lang w:eastAsia="cs-CZ"/>
        </w:rPr>
        <w:t xml:space="preserve">Zmluvné podmienky – príloha č. 3  </w:t>
      </w:r>
      <w:r w:rsidR="00BB3666">
        <w:rPr>
          <w:rFonts w:ascii="Book Antiqua" w:eastAsia="Times New Roman" w:hAnsi="Book Antiqua" w:cs="Arial"/>
          <w:sz w:val="20"/>
          <w:szCs w:val="20"/>
          <w:lang w:eastAsia="cs-CZ"/>
        </w:rPr>
        <w:t>Kúpna zmluva</w:t>
      </w:r>
    </w:p>
    <w:p w14:paraId="4CFF21A1" w14:textId="72835FFB" w:rsidR="002C0012" w:rsidRPr="002C0012" w:rsidRDefault="00032AE1" w:rsidP="00BB3666">
      <w:pPr>
        <w:pStyle w:val="Odsekzoznamu"/>
        <w:numPr>
          <w:ilvl w:val="1"/>
          <w:numId w:val="13"/>
        </w:numPr>
        <w:spacing w:line="240" w:lineRule="auto"/>
        <w:ind w:left="284" w:hanging="284"/>
        <w:jc w:val="both"/>
        <w:rPr>
          <w:rFonts w:ascii="Book Antiqua" w:hAnsi="Book Antiqua"/>
          <w:sz w:val="20"/>
          <w:szCs w:val="20"/>
          <w:lang w:eastAsia="cs-CZ"/>
        </w:rPr>
      </w:pPr>
      <w:r w:rsidRPr="002C0012">
        <w:rPr>
          <w:rFonts w:ascii="Book Antiqua" w:hAnsi="Book Antiqua"/>
          <w:sz w:val="20"/>
          <w:szCs w:val="20"/>
        </w:rPr>
        <w:t xml:space="preserve"> P</w:t>
      </w:r>
      <w:r w:rsidR="00481AB3" w:rsidRPr="002C0012">
        <w:rPr>
          <w:rFonts w:ascii="Book Antiqua" w:hAnsi="Book Antiqua"/>
          <w:sz w:val="20"/>
          <w:szCs w:val="20"/>
        </w:rPr>
        <w:t xml:space="preserve">redmet zákazky bude financovaný na základe faktúry bez zálohovej platby. Fakturácia                              sa uskutoční na základe skutočne </w:t>
      </w:r>
      <w:r w:rsidR="002E1930" w:rsidRPr="002C0012">
        <w:rPr>
          <w:rFonts w:ascii="Book Antiqua" w:hAnsi="Book Antiqua"/>
          <w:sz w:val="20"/>
          <w:szCs w:val="20"/>
        </w:rPr>
        <w:t>dodaného tovaru</w:t>
      </w:r>
      <w:r w:rsidR="00481AB3" w:rsidRPr="002C0012">
        <w:rPr>
          <w:rFonts w:ascii="Book Antiqua" w:hAnsi="Book Antiqua"/>
          <w:sz w:val="20"/>
          <w:szCs w:val="20"/>
        </w:rPr>
        <w:t xml:space="preserve"> a po podpísaní dodacieho listu. Faktúra musí obsahovať náležitosti daňového dokladu. Súčasťou faktúry musí byť dodací list po</w:t>
      </w:r>
      <w:r w:rsidR="005454D7">
        <w:rPr>
          <w:rFonts w:ascii="Book Antiqua" w:hAnsi="Book Antiqua"/>
          <w:sz w:val="20"/>
          <w:szCs w:val="20"/>
        </w:rPr>
        <w:t xml:space="preserve">tvrdený verejným obstarávateľom </w:t>
      </w:r>
      <w:r w:rsidR="002B7A6F">
        <w:rPr>
          <w:rFonts w:ascii="Book Antiqua" w:hAnsi="Book Antiqua"/>
          <w:sz w:val="20"/>
          <w:szCs w:val="20"/>
        </w:rPr>
        <w:t xml:space="preserve"> s uvedením čísla objednávky.</w:t>
      </w:r>
    </w:p>
    <w:p w14:paraId="72BA0D6E" w14:textId="24DBCE34" w:rsidR="002C0012" w:rsidRDefault="002C0012" w:rsidP="00BB3666">
      <w:pPr>
        <w:pStyle w:val="Odsekzoznamu"/>
        <w:numPr>
          <w:ilvl w:val="0"/>
          <w:numId w:val="12"/>
        </w:numPr>
        <w:spacing w:line="240" w:lineRule="auto"/>
        <w:ind w:left="284" w:hanging="284"/>
        <w:jc w:val="both"/>
        <w:rPr>
          <w:rFonts w:ascii="Book Antiqua" w:hAnsi="Book Antiqua"/>
          <w:sz w:val="20"/>
          <w:szCs w:val="20"/>
          <w:lang w:eastAsia="cs-CZ"/>
        </w:rPr>
      </w:pPr>
      <w:r>
        <w:rPr>
          <w:rFonts w:ascii="Book Antiqua" w:hAnsi="Book Antiqua"/>
          <w:sz w:val="20"/>
          <w:szCs w:val="20"/>
          <w:lang w:eastAsia="cs-CZ"/>
        </w:rPr>
        <w:t>Verejný obstarávateľ si vyhradzuje právo vrátiť faktúru v prípade, že nemá všetky náležitosti daňového dokladu, alebo nebude po vecnej alebo formálnej stránke správne vyhotovená. Nová lehota splatnosti začne plynúť dňom doručenia správne vyhotoveného daňového dokladu objednávateľovi</w:t>
      </w:r>
      <w:r w:rsidR="00BB3666">
        <w:rPr>
          <w:rFonts w:ascii="Book Antiqua" w:hAnsi="Book Antiqua"/>
          <w:sz w:val="20"/>
          <w:szCs w:val="20"/>
          <w:lang w:eastAsia="cs-CZ"/>
        </w:rPr>
        <w:t>.</w:t>
      </w:r>
    </w:p>
    <w:p w14:paraId="66A21D09" w14:textId="1F347BF9" w:rsidR="00481AB3" w:rsidRDefault="00481AB3" w:rsidP="008E3426">
      <w:pPr>
        <w:shd w:val="clear" w:color="auto" w:fill="D9D9D9" w:themeFill="background1" w:themeFillShade="D9"/>
        <w:suppressAutoHyphens/>
        <w:spacing w:after="0" w:line="240" w:lineRule="auto"/>
        <w:jc w:val="both"/>
        <w:rPr>
          <w:rFonts w:ascii="Book Antiqua" w:hAnsi="Book Antiqua"/>
          <w:b/>
          <w:sz w:val="20"/>
          <w:szCs w:val="20"/>
        </w:rPr>
      </w:pPr>
      <w:r>
        <w:rPr>
          <w:rFonts w:ascii="Book Antiqua" w:hAnsi="Book Antiqua"/>
          <w:b/>
          <w:sz w:val="20"/>
          <w:szCs w:val="20"/>
        </w:rPr>
        <w:t>7. Lehota na pred</w:t>
      </w:r>
      <w:r w:rsidR="00C67657">
        <w:rPr>
          <w:rFonts w:ascii="Book Antiqua" w:hAnsi="Book Antiqua"/>
          <w:b/>
          <w:sz w:val="20"/>
          <w:szCs w:val="20"/>
        </w:rPr>
        <w:t xml:space="preserve">loženie ponuky: </w:t>
      </w:r>
      <w:r w:rsidR="001724E1">
        <w:rPr>
          <w:rFonts w:ascii="Book Antiqua" w:hAnsi="Book Antiqua"/>
          <w:b/>
          <w:sz w:val="20"/>
          <w:szCs w:val="20"/>
        </w:rPr>
        <w:t xml:space="preserve"> </w:t>
      </w:r>
      <w:r w:rsidR="00D326C0">
        <w:rPr>
          <w:rFonts w:ascii="Book Antiqua" w:hAnsi="Book Antiqua"/>
          <w:b/>
          <w:sz w:val="20"/>
          <w:szCs w:val="20"/>
        </w:rPr>
        <w:t>13</w:t>
      </w:r>
      <w:r w:rsidR="00EB1992">
        <w:rPr>
          <w:rFonts w:ascii="Book Antiqua" w:hAnsi="Book Antiqua"/>
          <w:b/>
          <w:sz w:val="20"/>
          <w:szCs w:val="20"/>
        </w:rPr>
        <w:t>.0</w:t>
      </w:r>
      <w:r w:rsidR="00D326C0">
        <w:rPr>
          <w:rFonts w:ascii="Book Antiqua" w:hAnsi="Book Antiqua"/>
          <w:b/>
          <w:sz w:val="20"/>
          <w:szCs w:val="20"/>
        </w:rPr>
        <w:t>4</w:t>
      </w:r>
      <w:r w:rsidR="00757256">
        <w:rPr>
          <w:rFonts w:ascii="Book Antiqua" w:hAnsi="Book Antiqua"/>
          <w:b/>
          <w:sz w:val="20"/>
          <w:szCs w:val="20"/>
        </w:rPr>
        <w:t>.2022</w:t>
      </w:r>
      <w:r w:rsidR="00C67657">
        <w:rPr>
          <w:rFonts w:ascii="Book Antiqua" w:hAnsi="Book Antiqua"/>
          <w:b/>
          <w:sz w:val="20"/>
          <w:szCs w:val="20"/>
        </w:rPr>
        <w:t xml:space="preserve"> </w:t>
      </w:r>
      <w:r>
        <w:rPr>
          <w:rFonts w:ascii="Book Antiqua" w:hAnsi="Book Antiqua"/>
          <w:b/>
          <w:sz w:val="20"/>
          <w:szCs w:val="20"/>
        </w:rPr>
        <w:t xml:space="preserve"> </w:t>
      </w:r>
      <w:r w:rsidR="001D25A8">
        <w:rPr>
          <w:rFonts w:ascii="Book Antiqua" w:hAnsi="Book Antiqua"/>
          <w:b/>
          <w:sz w:val="20"/>
          <w:szCs w:val="20"/>
        </w:rPr>
        <w:t xml:space="preserve">do </w:t>
      </w:r>
      <w:r w:rsidR="00E810BB">
        <w:rPr>
          <w:rFonts w:ascii="Book Antiqua" w:hAnsi="Book Antiqua"/>
          <w:b/>
          <w:sz w:val="20"/>
          <w:szCs w:val="20"/>
        </w:rPr>
        <w:t>10</w:t>
      </w:r>
      <w:r>
        <w:rPr>
          <w:rFonts w:ascii="Book Antiqua" w:hAnsi="Book Antiqua"/>
          <w:b/>
          <w:sz w:val="20"/>
          <w:szCs w:val="20"/>
        </w:rPr>
        <w:t>:00 hod.</w:t>
      </w:r>
    </w:p>
    <w:p w14:paraId="7440C7A5" w14:textId="77777777" w:rsidR="00481AB3" w:rsidRDefault="00481AB3" w:rsidP="00481AB3">
      <w:pPr>
        <w:pStyle w:val="Default"/>
        <w:shd w:val="clear" w:color="auto" w:fill="FFFFFF" w:themeFill="background1"/>
        <w:jc w:val="both"/>
        <w:rPr>
          <w:rFonts w:ascii="Book Antiqua" w:hAnsi="Book Antiqua"/>
          <w:b/>
          <w:bCs/>
          <w:sz w:val="20"/>
          <w:szCs w:val="20"/>
        </w:rPr>
      </w:pPr>
    </w:p>
    <w:p w14:paraId="7437FBED" w14:textId="77777777" w:rsidR="00481AB3" w:rsidRDefault="00481AB3" w:rsidP="00481AB3">
      <w:pPr>
        <w:pStyle w:val="Default"/>
        <w:shd w:val="clear" w:color="auto" w:fill="FFFFFF" w:themeFill="background1"/>
        <w:jc w:val="both"/>
        <w:rPr>
          <w:rFonts w:ascii="Book Antiqua" w:hAnsi="Book Antiqua"/>
          <w:b/>
          <w:bCs/>
          <w:sz w:val="20"/>
          <w:szCs w:val="20"/>
        </w:rPr>
      </w:pPr>
      <w:r>
        <w:rPr>
          <w:rFonts w:ascii="Book Antiqua" w:hAnsi="Book Antiqua"/>
          <w:b/>
          <w:bCs/>
          <w:sz w:val="20"/>
          <w:szCs w:val="20"/>
          <w:shd w:val="clear" w:color="auto" w:fill="D9D9D9" w:themeFill="background1" w:themeFillShade="D9"/>
        </w:rPr>
        <w:t>8. Cena a spôsob určenia ceny:</w:t>
      </w:r>
      <w:r>
        <w:rPr>
          <w:rFonts w:ascii="Book Antiqua" w:hAnsi="Book Antiqua"/>
          <w:b/>
          <w:bCs/>
          <w:sz w:val="20"/>
          <w:szCs w:val="20"/>
        </w:rPr>
        <w:t xml:space="preserve"> </w:t>
      </w:r>
    </w:p>
    <w:p w14:paraId="22C89E06" w14:textId="77777777" w:rsidR="00B067F2" w:rsidRPr="00B067F2" w:rsidRDefault="00481AB3" w:rsidP="00BB3666">
      <w:pPr>
        <w:pStyle w:val="Odsekzoznamu"/>
        <w:numPr>
          <w:ilvl w:val="3"/>
          <w:numId w:val="15"/>
        </w:numPr>
        <w:autoSpaceDE w:val="0"/>
        <w:autoSpaceDN w:val="0"/>
        <w:adjustRightInd w:val="0"/>
        <w:spacing w:after="0" w:line="240" w:lineRule="auto"/>
        <w:ind w:left="284" w:hanging="284"/>
        <w:rPr>
          <w:rFonts w:ascii="Book Antiqua" w:eastAsia="Times New Roman" w:hAnsi="Book Antiqua" w:cs="Arial"/>
          <w:b/>
          <w:bCs/>
          <w:sz w:val="20"/>
          <w:szCs w:val="20"/>
          <w:lang w:eastAsia="sk-SK"/>
        </w:rPr>
      </w:pPr>
      <w:r>
        <w:rPr>
          <w:rFonts w:ascii="Book Antiqua" w:eastAsia="Times New Roman" w:hAnsi="Book Antiqua" w:cs="Arial"/>
          <w:sz w:val="20"/>
          <w:szCs w:val="20"/>
          <w:lang w:eastAsia="sk-SK"/>
        </w:rPr>
        <w:t>Cena za predmet zákazky musí zahŕňať všetky náklady  spojené s predmetom zákazky</w:t>
      </w:r>
      <w:r w:rsidR="00B067F2">
        <w:rPr>
          <w:rFonts w:ascii="Book Antiqua" w:eastAsia="Times New Roman" w:hAnsi="Book Antiqua" w:cs="Arial"/>
          <w:sz w:val="20"/>
          <w:szCs w:val="20"/>
          <w:lang w:eastAsia="sk-SK"/>
        </w:rPr>
        <w:t xml:space="preserve"> </w:t>
      </w:r>
    </w:p>
    <w:p w14:paraId="05630774" w14:textId="77777777" w:rsidR="00481AB3" w:rsidRDefault="00B067F2" w:rsidP="00BB3666">
      <w:pPr>
        <w:pStyle w:val="Odsekzoznamu"/>
        <w:numPr>
          <w:ilvl w:val="3"/>
          <w:numId w:val="15"/>
        </w:numPr>
        <w:autoSpaceDE w:val="0"/>
        <w:autoSpaceDN w:val="0"/>
        <w:adjustRightInd w:val="0"/>
        <w:spacing w:after="0" w:line="240" w:lineRule="auto"/>
        <w:ind w:left="284" w:hanging="284"/>
        <w:rPr>
          <w:rFonts w:ascii="Book Antiqua" w:eastAsia="Times New Roman" w:hAnsi="Book Antiqua" w:cs="Arial"/>
          <w:b/>
          <w:bCs/>
          <w:sz w:val="20"/>
          <w:szCs w:val="20"/>
          <w:lang w:eastAsia="sk-SK"/>
        </w:rPr>
      </w:pPr>
      <w:r>
        <w:rPr>
          <w:rFonts w:ascii="Book Antiqua" w:eastAsia="Times New Roman" w:hAnsi="Book Antiqua" w:cs="Arial"/>
          <w:sz w:val="20"/>
          <w:szCs w:val="20"/>
          <w:lang w:eastAsia="sk-SK"/>
        </w:rPr>
        <w:t>Do ceny je potrebné zapracovať aj cenu za dopravu na miesto dodania tovarov</w:t>
      </w:r>
      <w:r w:rsidR="00481AB3">
        <w:rPr>
          <w:rFonts w:ascii="Book Antiqua" w:eastAsia="Times New Roman" w:hAnsi="Book Antiqua" w:cs="Arial"/>
          <w:sz w:val="20"/>
          <w:szCs w:val="20"/>
          <w:lang w:eastAsia="sk-SK"/>
        </w:rPr>
        <w:t>.</w:t>
      </w:r>
      <w:r w:rsidR="00481AB3">
        <w:rPr>
          <w:rFonts w:ascii="Book Antiqua" w:eastAsia="Times New Roman" w:hAnsi="Book Antiqua" w:cs="Arial"/>
          <w:b/>
          <w:bCs/>
          <w:sz w:val="20"/>
          <w:szCs w:val="20"/>
          <w:lang w:eastAsia="sk-SK"/>
        </w:rPr>
        <w:t xml:space="preserve"> </w:t>
      </w:r>
    </w:p>
    <w:p w14:paraId="43219441" w14:textId="77777777" w:rsidR="00481AB3" w:rsidRDefault="00481AB3" w:rsidP="00BB3666">
      <w:pPr>
        <w:numPr>
          <w:ilvl w:val="0"/>
          <w:numId w:val="14"/>
        </w:numPr>
        <w:spacing w:after="0" w:line="240" w:lineRule="auto"/>
        <w:ind w:left="284" w:hanging="284"/>
        <w:jc w:val="both"/>
        <w:rPr>
          <w:rFonts w:ascii="Book Antiqua" w:hAnsi="Book Antiqua" w:cs="Arial"/>
          <w:sz w:val="20"/>
          <w:szCs w:val="20"/>
          <w:lang w:eastAsia="sk-SK"/>
        </w:rPr>
      </w:pPr>
      <w:r>
        <w:rPr>
          <w:rFonts w:ascii="Book Antiqua" w:hAnsi="Book Antiqua" w:cs="Arial"/>
          <w:sz w:val="20"/>
          <w:szCs w:val="20"/>
          <w:lang w:eastAsia="sk-SK"/>
        </w:rPr>
        <w:t xml:space="preserve">Uchádzačom navrhovaná cena za dodanie požadovaného predmetu zákazky, uvedená v ponuke uchádzača, bude vyjadrená v eurách. </w:t>
      </w:r>
    </w:p>
    <w:p w14:paraId="7A415468" w14:textId="155BDDD7" w:rsidR="00481AB3" w:rsidRDefault="00481AB3" w:rsidP="00BB3666">
      <w:pPr>
        <w:numPr>
          <w:ilvl w:val="0"/>
          <w:numId w:val="14"/>
        </w:numPr>
        <w:spacing w:after="0" w:line="240" w:lineRule="auto"/>
        <w:ind w:left="284" w:hanging="284"/>
        <w:jc w:val="both"/>
        <w:rPr>
          <w:rFonts w:ascii="Book Antiqua" w:hAnsi="Book Antiqua" w:cs="Arial"/>
          <w:sz w:val="20"/>
          <w:szCs w:val="20"/>
          <w:lang w:eastAsia="sk-SK"/>
        </w:rPr>
      </w:pPr>
      <w:r>
        <w:rPr>
          <w:rFonts w:ascii="Book Antiqua" w:hAnsi="Book Antiqua" w:cs="Arial"/>
          <w:sz w:val="20"/>
          <w:szCs w:val="20"/>
          <w:lang w:eastAsia="sk-SK"/>
        </w:rPr>
        <w:t>Cena za súvisiaca s dodaním predmetu zákazky musí byť stanovená podľa zákona NR SR . 18/1996 Z. z. o cenách v znení neskorších predpisov, vyhlášky MF SR  č. 87/1996 Z. z., ktorou sa vykonáva zákon NR SR č. 18/1996 Z. z. o cenách.</w:t>
      </w:r>
    </w:p>
    <w:p w14:paraId="37500EF8" w14:textId="77777777" w:rsidR="00481AB3" w:rsidRDefault="00481AB3" w:rsidP="00BB3666">
      <w:pPr>
        <w:numPr>
          <w:ilvl w:val="0"/>
          <w:numId w:val="14"/>
        </w:numPr>
        <w:spacing w:after="0" w:line="240" w:lineRule="auto"/>
        <w:ind w:left="284" w:hanging="284"/>
        <w:jc w:val="both"/>
        <w:rPr>
          <w:rFonts w:ascii="Book Antiqua" w:hAnsi="Book Antiqua"/>
          <w:sz w:val="20"/>
          <w:szCs w:val="20"/>
          <w:lang w:eastAsia="sk-SK"/>
        </w:rPr>
      </w:pPr>
      <w:r>
        <w:rPr>
          <w:rFonts w:ascii="Book Antiqua" w:hAnsi="Book Antiqua"/>
          <w:sz w:val="20"/>
          <w:szCs w:val="20"/>
          <w:lang w:eastAsia="sk-SK"/>
        </w:rPr>
        <w:t xml:space="preserve">Uchádzač predloží návrh ceny, za ktorú bude realizovať predmet zákazky. </w:t>
      </w:r>
    </w:p>
    <w:p w14:paraId="155B1D3C" w14:textId="77777777" w:rsidR="00481AB3" w:rsidRDefault="00481AB3" w:rsidP="00BB3666">
      <w:pPr>
        <w:numPr>
          <w:ilvl w:val="0"/>
          <w:numId w:val="14"/>
        </w:numPr>
        <w:spacing w:after="0" w:line="240" w:lineRule="auto"/>
        <w:ind w:left="284" w:hanging="284"/>
        <w:jc w:val="both"/>
        <w:rPr>
          <w:rFonts w:ascii="Book Antiqua" w:hAnsi="Book Antiqua"/>
          <w:b/>
          <w:sz w:val="20"/>
          <w:szCs w:val="20"/>
          <w:lang w:eastAsia="sk-SK"/>
        </w:rPr>
      </w:pPr>
      <w:r>
        <w:rPr>
          <w:rFonts w:ascii="Book Antiqua" w:hAnsi="Book Antiqua"/>
          <w:sz w:val="20"/>
          <w:szCs w:val="20"/>
          <w:lang w:eastAsia="sk-SK"/>
        </w:rPr>
        <w:t>Uchádzač predloží vyplnenú cenovú ponuku – Príloha č. 1</w:t>
      </w:r>
    </w:p>
    <w:p w14:paraId="637D31CE" w14:textId="77777777" w:rsidR="00481AB3" w:rsidRDefault="00481AB3" w:rsidP="00BB3666">
      <w:pPr>
        <w:numPr>
          <w:ilvl w:val="0"/>
          <w:numId w:val="14"/>
        </w:numPr>
        <w:spacing w:after="0" w:line="240" w:lineRule="auto"/>
        <w:ind w:left="284" w:hanging="284"/>
        <w:rPr>
          <w:rFonts w:ascii="Book Antiqua" w:hAnsi="Book Antiqua" w:cs="Arial"/>
          <w:sz w:val="20"/>
          <w:szCs w:val="20"/>
          <w:lang w:eastAsia="sk-SK"/>
        </w:rPr>
      </w:pPr>
      <w:r>
        <w:rPr>
          <w:rFonts w:ascii="Book Antiqua" w:hAnsi="Book Antiqua" w:cs="Arial"/>
          <w:sz w:val="20"/>
          <w:szCs w:val="20"/>
          <w:lang w:eastAsia="sk-SK"/>
        </w:rPr>
        <w:t>Ak je uchádzač platcom dane z pridanej hodnoty, navrhovanú cenu uvedie v zložení:</w:t>
      </w:r>
    </w:p>
    <w:p w14:paraId="54EC8FB7" w14:textId="77777777" w:rsidR="00481AB3" w:rsidRDefault="00481AB3" w:rsidP="00BB3666">
      <w:pPr>
        <w:numPr>
          <w:ilvl w:val="0"/>
          <w:numId w:val="17"/>
        </w:numPr>
        <w:tabs>
          <w:tab w:val="left" w:pos="1134"/>
        </w:tabs>
        <w:spacing w:after="0" w:line="240" w:lineRule="auto"/>
        <w:jc w:val="both"/>
        <w:rPr>
          <w:rFonts w:ascii="Book Antiqua" w:hAnsi="Book Antiqua" w:cs="Arial"/>
          <w:sz w:val="20"/>
          <w:szCs w:val="20"/>
          <w:lang w:eastAsia="sk-SK"/>
        </w:rPr>
      </w:pPr>
      <w:r>
        <w:rPr>
          <w:rFonts w:ascii="Book Antiqua" w:hAnsi="Book Antiqua" w:cs="Arial"/>
          <w:sz w:val="20"/>
          <w:szCs w:val="20"/>
          <w:lang w:eastAsia="sk-SK"/>
        </w:rPr>
        <w:t>Navrhovaná cena bez DPH</w:t>
      </w:r>
    </w:p>
    <w:p w14:paraId="12523E31" w14:textId="77777777" w:rsidR="00481AB3" w:rsidRDefault="00481AB3" w:rsidP="00BB3666">
      <w:pPr>
        <w:numPr>
          <w:ilvl w:val="0"/>
          <w:numId w:val="17"/>
        </w:numPr>
        <w:tabs>
          <w:tab w:val="left" w:pos="1134"/>
        </w:tabs>
        <w:spacing w:after="0" w:line="240" w:lineRule="auto"/>
        <w:jc w:val="both"/>
        <w:rPr>
          <w:rFonts w:ascii="Book Antiqua" w:hAnsi="Book Antiqua" w:cs="Arial"/>
          <w:sz w:val="20"/>
          <w:szCs w:val="20"/>
          <w:lang w:eastAsia="sk-SK"/>
        </w:rPr>
      </w:pPr>
      <w:r>
        <w:rPr>
          <w:rFonts w:ascii="Book Antiqua" w:hAnsi="Book Antiqua" w:cs="Arial"/>
          <w:sz w:val="20"/>
          <w:szCs w:val="20"/>
          <w:lang w:eastAsia="sk-SK"/>
        </w:rPr>
        <w:t>DPH v zmysle platných právnych predpisov</w:t>
      </w:r>
    </w:p>
    <w:p w14:paraId="7828A80D" w14:textId="77777777" w:rsidR="00481AB3" w:rsidRDefault="00481AB3" w:rsidP="00BB3666">
      <w:pPr>
        <w:numPr>
          <w:ilvl w:val="0"/>
          <w:numId w:val="17"/>
        </w:numPr>
        <w:tabs>
          <w:tab w:val="left" w:pos="1134"/>
        </w:tabs>
        <w:spacing w:after="0" w:line="240" w:lineRule="auto"/>
        <w:jc w:val="both"/>
        <w:rPr>
          <w:rFonts w:ascii="Book Antiqua" w:hAnsi="Book Antiqua" w:cs="Arial"/>
          <w:sz w:val="20"/>
          <w:szCs w:val="20"/>
          <w:lang w:eastAsia="sk-SK"/>
        </w:rPr>
      </w:pPr>
      <w:r>
        <w:rPr>
          <w:rFonts w:ascii="Book Antiqua" w:hAnsi="Book Antiqua" w:cs="Arial"/>
          <w:sz w:val="20"/>
          <w:szCs w:val="20"/>
          <w:lang w:eastAsia="sk-SK"/>
        </w:rPr>
        <w:t>Cena celkom vrátane DPH</w:t>
      </w:r>
    </w:p>
    <w:p w14:paraId="4AC3FB26" w14:textId="77777777" w:rsidR="00481AB3" w:rsidRPr="00BB3666" w:rsidRDefault="00481AB3" w:rsidP="00BB3666">
      <w:pPr>
        <w:pStyle w:val="Odsekzoznamu"/>
        <w:numPr>
          <w:ilvl w:val="0"/>
          <w:numId w:val="16"/>
        </w:numPr>
        <w:spacing w:after="0" w:line="240" w:lineRule="auto"/>
        <w:ind w:left="284" w:hanging="284"/>
        <w:jc w:val="both"/>
        <w:rPr>
          <w:rFonts w:ascii="Book Antiqua" w:hAnsi="Book Antiqua" w:cs="Arial"/>
          <w:sz w:val="20"/>
          <w:szCs w:val="20"/>
          <w:lang w:eastAsia="sk-SK"/>
        </w:rPr>
      </w:pPr>
      <w:r w:rsidRPr="00BB3666">
        <w:rPr>
          <w:rFonts w:ascii="Book Antiqua" w:hAnsi="Book Antiqua" w:cs="Arial"/>
          <w:sz w:val="20"/>
          <w:szCs w:val="20"/>
          <w:lang w:eastAsia="sk-SK"/>
        </w:rPr>
        <w:t>Ak uchádzač nie je platcom DPH, DPH nebude v ponuke uvádzať. Súčasne na túto skutočnosť v ponuke upozorní.</w:t>
      </w:r>
    </w:p>
    <w:p w14:paraId="5B86C788" w14:textId="77777777" w:rsidR="00481AB3" w:rsidRDefault="00481AB3" w:rsidP="00481AB3">
      <w:pPr>
        <w:autoSpaceDE w:val="0"/>
        <w:autoSpaceDN w:val="0"/>
        <w:adjustRightInd w:val="0"/>
        <w:spacing w:after="0" w:line="240" w:lineRule="auto"/>
        <w:jc w:val="both"/>
        <w:rPr>
          <w:rFonts w:ascii="Book Antiqua" w:hAnsi="Book Antiqua"/>
          <w:sz w:val="20"/>
          <w:szCs w:val="20"/>
        </w:rPr>
      </w:pPr>
    </w:p>
    <w:p w14:paraId="5CA1875E" w14:textId="77777777" w:rsidR="00481AB3" w:rsidRDefault="00481AB3" w:rsidP="00481AB3">
      <w:pPr>
        <w:shd w:val="clear" w:color="auto" w:fill="D9D9D9" w:themeFill="background1" w:themeFillShade="D9"/>
        <w:suppressAutoHyphens/>
        <w:spacing w:after="0" w:line="240" w:lineRule="auto"/>
        <w:jc w:val="both"/>
        <w:rPr>
          <w:rFonts w:ascii="Book Antiqua" w:hAnsi="Book Antiqua"/>
          <w:b/>
          <w:sz w:val="20"/>
          <w:szCs w:val="20"/>
        </w:rPr>
      </w:pPr>
      <w:r>
        <w:rPr>
          <w:rFonts w:ascii="Book Antiqua" w:hAnsi="Book Antiqua"/>
          <w:b/>
          <w:sz w:val="20"/>
          <w:szCs w:val="20"/>
        </w:rPr>
        <w:t xml:space="preserve">9. Predkladanie dokladov a ponuky: </w:t>
      </w:r>
    </w:p>
    <w:p w14:paraId="3BD30E9F" w14:textId="77777777" w:rsidR="00EE2582" w:rsidRPr="00223F87" w:rsidRDefault="00EE2582" w:rsidP="00EE2582">
      <w:pPr>
        <w:pStyle w:val="Default"/>
        <w:spacing w:line="276" w:lineRule="auto"/>
        <w:jc w:val="both"/>
        <w:rPr>
          <w:rFonts w:ascii="Book Antiqua" w:eastAsiaTheme="minorHAnsi" w:hAnsi="Book Antiqua" w:cstheme="minorBidi"/>
          <w:color w:val="auto"/>
          <w:sz w:val="20"/>
          <w:szCs w:val="20"/>
          <w:lang w:eastAsia="en-US"/>
        </w:rPr>
      </w:pPr>
      <w:r w:rsidRPr="00223F87">
        <w:rPr>
          <w:rFonts w:ascii="Book Antiqua" w:eastAsiaTheme="minorHAnsi" w:hAnsi="Book Antiqua" w:cstheme="minorBidi"/>
          <w:color w:val="auto"/>
          <w:sz w:val="20"/>
          <w:szCs w:val="20"/>
          <w:lang w:eastAsia="en-US"/>
        </w:rPr>
        <w:t xml:space="preserve">Ponuka je vyhotovená elektronicky a vložená do systému JOSEPHINE umiestnenom </w:t>
      </w:r>
      <w:r>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na webovej adrese https://josephine.proebiz.com/.</w:t>
      </w:r>
    </w:p>
    <w:p w14:paraId="2AE4ABB3" w14:textId="77777777" w:rsidR="00EE2582" w:rsidRPr="00223F87" w:rsidRDefault="00EE2582" w:rsidP="00EE2582">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Uchádzač má možnosť sa registrovať do systému JOSEPHINE pomocou vyplnenia registračného formulára a následným prihlásením.</w:t>
      </w:r>
    </w:p>
    <w:p w14:paraId="219BC5E0" w14:textId="77777777" w:rsidR="00EE2582" w:rsidRPr="00223F87" w:rsidRDefault="00EE2582" w:rsidP="00EE2582">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w:t>
      </w:r>
      <w:r>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Uchádzač si po prihlásení do systému JOSEPHINE v prehľade - zozname obstarávaní vyberie predmetné obstarávanie a vloží svoju ponuku do určeného formulára na príjem ponúk, ktorý nájde</w:t>
      </w:r>
      <w:r>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v záložke „Ponuky“.</w:t>
      </w:r>
    </w:p>
    <w:p w14:paraId="7002DFAA" w14:textId="77777777" w:rsidR="00EE2582" w:rsidRPr="00223F87" w:rsidRDefault="00EE2582" w:rsidP="00EE2582">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w:t>
      </w:r>
      <w:r w:rsidRPr="001768DE">
        <w:rPr>
          <w:rFonts w:ascii="Book Antiqua" w:eastAsiaTheme="minorHAnsi" w:hAnsi="Book Antiqua" w:cstheme="minorBidi"/>
          <w:b/>
          <w:color w:val="auto"/>
          <w:sz w:val="20"/>
          <w:szCs w:val="20"/>
          <w:u w:val="single"/>
          <w:lang w:eastAsia="en-US"/>
        </w:rPr>
        <w:t>V predloženej ponuke prostredníctvom systému JOSEPHINE musia byť pripojené požadované naskenované doklady</w:t>
      </w:r>
      <w:r w:rsidRPr="00223F87">
        <w:rPr>
          <w:rFonts w:ascii="Book Antiqua" w:eastAsiaTheme="minorHAnsi" w:hAnsi="Book Antiqua" w:cstheme="minorBidi"/>
          <w:color w:val="auto"/>
          <w:sz w:val="20"/>
          <w:szCs w:val="20"/>
          <w:lang w:eastAsia="en-US"/>
        </w:rPr>
        <w:t xml:space="preserve"> (odporúčaný formát je .</w:t>
      </w:r>
      <w:proofErr w:type="spellStart"/>
      <w:r w:rsidRPr="00223F87">
        <w:rPr>
          <w:rFonts w:ascii="Book Antiqua" w:eastAsiaTheme="minorHAnsi" w:hAnsi="Book Antiqua" w:cstheme="minorBidi"/>
          <w:color w:val="auto"/>
          <w:sz w:val="20"/>
          <w:szCs w:val="20"/>
          <w:lang w:eastAsia="en-US"/>
        </w:rPr>
        <w:t>pdf</w:t>
      </w:r>
      <w:proofErr w:type="spellEnd"/>
      <w:r w:rsidRPr="00223F87">
        <w:rPr>
          <w:rFonts w:ascii="Book Antiqua" w:eastAsiaTheme="minorHAnsi" w:hAnsi="Book Antiqua" w:cstheme="minorBidi"/>
          <w:color w:val="auto"/>
          <w:sz w:val="20"/>
          <w:szCs w:val="20"/>
          <w:lang w:eastAsia="en-US"/>
        </w:rPr>
        <w:t xml:space="preserve">) tak, ako je uvedené </w:t>
      </w:r>
      <w:r w:rsidRPr="00310A40">
        <w:rPr>
          <w:rFonts w:ascii="Book Antiqua" w:eastAsiaTheme="minorHAnsi" w:hAnsi="Book Antiqua" w:cstheme="minorBidi"/>
          <w:b/>
          <w:color w:val="auto"/>
          <w:sz w:val="20"/>
          <w:szCs w:val="20"/>
          <w:lang w:eastAsia="en-US"/>
        </w:rPr>
        <w:t>v</w:t>
      </w:r>
      <w:r w:rsidRPr="00223F87">
        <w:rPr>
          <w:rFonts w:ascii="Book Antiqua" w:eastAsiaTheme="minorHAnsi" w:hAnsi="Book Antiqua" w:cstheme="minorBidi"/>
          <w:color w:val="auto"/>
          <w:sz w:val="20"/>
          <w:szCs w:val="20"/>
          <w:lang w:eastAsia="en-US"/>
        </w:rPr>
        <w:t xml:space="preserve"> </w:t>
      </w:r>
      <w:r w:rsidRPr="00310A40">
        <w:rPr>
          <w:rFonts w:ascii="Book Antiqua" w:eastAsiaTheme="minorHAnsi" w:hAnsi="Book Antiqua" w:cstheme="minorBidi"/>
          <w:b/>
          <w:color w:val="auto"/>
          <w:sz w:val="20"/>
          <w:szCs w:val="20"/>
          <w:lang w:eastAsia="en-US"/>
        </w:rPr>
        <w:t>bode 13.</w:t>
      </w:r>
      <w:r>
        <w:rPr>
          <w:rFonts w:ascii="Book Antiqua" w:eastAsiaTheme="minorHAnsi" w:hAnsi="Book Antiqua" w:cstheme="minorBidi"/>
          <w:color w:val="auto"/>
          <w:sz w:val="20"/>
          <w:szCs w:val="20"/>
          <w:lang w:eastAsia="en-US"/>
        </w:rPr>
        <w:t xml:space="preserve"> tejto Výzvy                             </w:t>
      </w:r>
      <w:r w:rsidRPr="001768DE">
        <w:rPr>
          <w:rFonts w:ascii="Book Antiqua" w:eastAsiaTheme="minorHAnsi" w:hAnsi="Book Antiqua" w:cstheme="minorBidi"/>
          <w:color w:val="auto"/>
          <w:sz w:val="20"/>
          <w:szCs w:val="20"/>
          <w:lang w:eastAsia="en-US"/>
        </w:rPr>
        <w:t xml:space="preserve">a </w:t>
      </w:r>
      <w:r w:rsidRPr="001768DE">
        <w:rPr>
          <w:rFonts w:ascii="Book Antiqua" w:eastAsiaTheme="minorHAnsi" w:hAnsi="Book Antiqua" w:cstheme="minorBidi"/>
          <w:b/>
          <w:color w:val="auto"/>
          <w:sz w:val="20"/>
          <w:szCs w:val="20"/>
          <w:u w:val="single"/>
          <w:lang w:eastAsia="en-US"/>
        </w:rPr>
        <w:t>vyplnenie celkovej ceny za predmet zákazky, uvedenej v elektronickom formulári</w:t>
      </w:r>
      <w:r w:rsidRPr="001768DE">
        <w:rPr>
          <w:rFonts w:ascii="Book Antiqua" w:eastAsiaTheme="minorHAnsi" w:hAnsi="Book Antiqua" w:cstheme="minorBidi"/>
          <w:color w:val="auto"/>
          <w:sz w:val="20"/>
          <w:szCs w:val="20"/>
          <w:lang w:eastAsia="en-US"/>
        </w:rPr>
        <w:t>.</w:t>
      </w:r>
      <w:r>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Doklady musia byť</w:t>
      </w:r>
      <w:r w:rsidR="006E70FA">
        <w:rPr>
          <w:rFonts w:ascii="Book Antiqua" w:eastAsiaTheme="minorHAnsi" w:hAnsi="Book Antiqua" w:cstheme="minorBidi"/>
          <w:color w:val="auto"/>
          <w:sz w:val="20"/>
          <w:szCs w:val="20"/>
          <w:lang w:eastAsia="en-US"/>
        </w:rPr>
        <w:t xml:space="preserve"> k</w:t>
      </w:r>
      <w:r w:rsidRPr="00223F87">
        <w:rPr>
          <w:rFonts w:ascii="Book Antiqua" w:eastAsiaTheme="minorHAnsi" w:hAnsi="Book Antiqua" w:cstheme="minorBidi"/>
          <w:color w:val="auto"/>
          <w:sz w:val="20"/>
          <w:szCs w:val="20"/>
          <w:lang w:eastAsia="en-US"/>
        </w:rPr>
        <w:t xml:space="preserve"> termínu predloženia ponuky platné a aktuálne.</w:t>
      </w:r>
    </w:p>
    <w:p w14:paraId="394B6CED" w14:textId="77777777" w:rsidR="00EE2582" w:rsidRDefault="00EE2582" w:rsidP="00EE2582">
      <w:pPr>
        <w:pStyle w:val="Default"/>
        <w:spacing w:line="276" w:lineRule="auto"/>
        <w:jc w:val="both"/>
        <w:rPr>
          <w:rFonts w:ascii="Book Antiqua" w:eastAsiaTheme="minorHAnsi" w:hAnsi="Book Antiqua" w:cstheme="minorBidi"/>
          <w:color w:val="auto"/>
          <w:sz w:val="20"/>
          <w:szCs w:val="20"/>
          <w:lang w:eastAsia="en-US"/>
        </w:rPr>
      </w:pPr>
      <w:r w:rsidRPr="00223F87">
        <w:rPr>
          <w:rFonts w:ascii="Book Antiqua" w:eastAsiaTheme="minorHAnsi" w:hAnsi="Book Antiqua" w:cstheme="minorBidi"/>
          <w:color w:val="auto"/>
          <w:sz w:val="20"/>
          <w:szCs w:val="20"/>
          <w:lang w:eastAsia="en-US"/>
        </w:rPr>
        <w:t>Ak ponuka obsahuje dôverné informácie, uchádzač ich v ponuke viditeľne označí.</w:t>
      </w:r>
    </w:p>
    <w:p w14:paraId="1D9E96CB" w14:textId="77777777" w:rsidR="00EE2582" w:rsidRDefault="00EE2582" w:rsidP="00EE2582">
      <w:pPr>
        <w:pStyle w:val="Default"/>
        <w:spacing w:line="276" w:lineRule="auto"/>
        <w:ind w:firstLine="708"/>
        <w:jc w:val="both"/>
        <w:rPr>
          <w:rFonts w:ascii="Book Antiqua" w:eastAsiaTheme="minorHAnsi" w:hAnsi="Book Antiqua" w:cstheme="minorBidi"/>
          <w:color w:val="auto"/>
          <w:sz w:val="20"/>
          <w:szCs w:val="20"/>
          <w:lang w:eastAsia="en-US"/>
        </w:rPr>
      </w:pPr>
      <w:r w:rsidRPr="00501C82">
        <w:rPr>
          <w:rFonts w:ascii="Book Antiqua" w:eastAsiaTheme="minorHAnsi" w:hAnsi="Book Antiqua" w:cstheme="minorBidi"/>
          <w:color w:val="auto"/>
          <w:sz w:val="20"/>
          <w:szCs w:val="20"/>
          <w:lang w:eastAsia="en-US"/>
        </w:rPr>
        <w:t>Uchádzač predkladá ponuku v slovenskom alebo českom jazyku. Ak je jej súčasťou doklad alebo dokument vyhotovený v cudzom jazyku, predkladá sa spolu s jeho úradným prekladom</w:t>
      </w:r>
      <w:r>
        <w:rPr>
          <w:rFonts w:ascii="Book Antiqua" w:eastAsiaTheme="minorHAnsi" w:hAnsi="Book Antiqua" w:cstheme="minorBidi"/>
          <w:color w:val="auto"/>
          <w:sz w:val="20"/>
          <w:szCs w:val="20"/>
          <w:lang w:eastAsia="en-US"/>
        </w:rPr>
        <w:t xml:space="preserve"> </w:t>
      </w:r>
      <w:r w:rsidRPr="00501C82">
        <w:rPr>
          <w:rFonts w:ascii="Book Antiqua" w:eastAsiaTheme="minorHAnsi" w:hAnsi="Book Antiqua" w:cstheme="minorBidi"/>
          <w:color w:val="auto"/>
          <w:sz w:val="20"/>
          <w:szCs w:val="20"/>
          <w:lang w:eastAsia="en-US"/>
        </w:rPr>
        <w:t>do slovenčiny; to neplatí pre doklady a dokumenty vyhotovené v českom jazyku. Ponuka musí byť predložená v čitateľnej a reprodukovateľnej podobe.</w:t>
      </w:r>
    </w:p>
    <w:p w14:paraId="45EC2282" w14:textId="77777777" w:rsidR="00215792" w:rsidRDefault="00215792" w:rsidP="00EE2582">
      <w:pPr>
        <w:pStyle w:val="Default"/>
        <w:spacing w:line="276" w:lineRule="auto"/>
        <w:ind w:firstLine="708"/>
        <w:jc w:val="both"/>
        <w:rPr>
          <w:rFonts w:ascii="Book Antiqua" w:eastAsiaTheme="minorHAnsi" w:hAnsi="Book Antiqua" w:cstheme="minorBidi"/>
          <w:color w:val="auto"/>
          <w:sz w:val="20"/>
          <w:szCs w:val="20"/>
          <w:lang w:eastAsia="en-US"/>
        </w:rPr>
      </w:pPr>
    </w:p>
    <w:p w14:paraId="21843AE8" w14:textId="77777777" w:rsidR="009F7179" w:rsidRDefault="009F7179" w:rsidP="00481AB3">
      <w:pPr>
        <w:pStyle w:val="Default"/>
        <w:ind w:firstLine="708"/>
        <w:jc w:val="both"/>
        <w:rPr>
          <w:rFonts w:ascii="Book Antiqua" w:eastAsiaTheme="minorHAnsi" w:hAnsi="Book Antiqua" w:cstheme="minorBidi"/>
          <w:color w:val="auto"/>
          <w:sz w:val="20"/>
          <w:szCs w:val="20"/>
          <w:lang w:eastAsia="en-US"/>
        </w:rPr>
      </w:pPr>
    </w:p>
    <w:p w14:paraId="68D494C5" w14:textId="77777777" w:rsidR="00481AB3" w:rsidRDefault="00481AB3" w:rsidP="00481AB3">
      <w:pPr>
        <w:pStyle w:val="Default"/>
        <w:shd w:val="clear" w:color="auto" w:fill="D9D9D9" w:themeFill="background1" w:themeFillShade="D9"/>
        <w:jc w:val="both"/>
        <w:rPr>
          <w:rFonts w:ascii="Book Antiqua" w:hAnsi="Book Antiqua"/>
          <w:b/>
          <w:bCs/>
          <w:sz w:val="20"/>
          <w:szCs w:val="20"/>
        </w:rPr>
      </w:pPr>
      <w:r>
        <w:rPr>
          <w:rFonts w:ascii="Book Antiqua" w:hAnsi="Book Antiqua"/>
          <w:b/>
          <w:bCs/>
          <w:sz w:val="20"/>
          <w:szCs w:val="20"/>
        </w:rPr>
        <w:lastRenderedPageBreak/>
        <w:t>10. Kritéria na vyhodnotenie ponúk:</w:t>
      </w:r>
    </w:p>
    <w:p w14:paraId="7295BE1E" w14:textId="7580B311" w:rsidR="009F7179" w:rsidRPr="009F7179" w:rsidRDefault="00481AB3" w:rsidP="009F7179">
      <w:pPr>
        <w:pStyle w:val="Default"/>
        <w:rPr>
          <w:rFonts w:ascii="Book Antiqua" w:hAnsi="Book Antiqua"/>
          <w:b/>
          <w:bCs/>
          <w:sz w:val="20"/>
          <w:szCs w:val="20"/>
        </w:rPr>
      </w:pPr>
      <w:r>
        <w:rPr>
          <w:rFonts w:ascii="Book Antiqua" w:hAnsi="Book Antiqua"/>
          <w:bCs/>
          <w:sz w:val="20"/>
          <w:szCs w:val="20"/>
        </w:rPr>
        <w:t xml:space="preserve">Ponuky sa vyhodnocujú na základe najnižšej ceny. </w:t>
      </w:r>
      <w:r>
        <w:rPr>
          <w:rFonts w:ascii="Book Antiqua" w:hAnsi="Book Antiqua"/>
          <w:b/>
          <w:bCs/>
          <w:sz w:val="20"/>
          <w:szCs w:val="20"/>
        </w:rPr>
        <w:t xml:space="preserve">Pod cenou sa rozumie celková cena  </w:t>
      </w:r>
      <w:r w:rsidR="009F7179">
        <w:rPr>
          <w:rFonts w:ascii="Book Antiqua" w:hAnsi="Book Antiqua"/>
          <w:b/>
          <w:bCs/>
          <w:sz w:val="20"/>
          <w:szCs w:val="20"/>
        </w:rPr>
        <w:t>z</w:t>
      </w:r>
      <w:r>
        <w:rPr>
          <w:rFonts w:ascii="Book Antiqua" w:hAnsi="Book Antiqua"/>
          <w:b/>
          <w:bCs/>
          <w:sz w:val="20"/>
          <w:szCs w:val="20"/>
        </w:rPr>
        <w:t>a predmet zákazky v EUR s DPH.</w:t>
      </w:r>
      <w:r w:rsidR="009F7179" w:rsidRPr="009F7179">
        <w:rPr>
          <w:rFonts w:ascii="Book Antiqua" w:hAnsi="Book Antiqua"/>
          <w:bCs/>
          <w:sz w:val="20"/>
          <w:szCs w:val="20"/>
        </w:rPr>
        <w:t xml:space="preserve"> </w:t>
      </w:r>
      <w:r w:rsidR="00E425A6">
        <w:rPr>
          <w:rFonts w:ascii="Book Antiqua" w:hAnsi="Book Antiqua"/>
          <w:bCs/>
          <w:sz w:val="20"/>
          <w:szCs w:val="20"/>
        </w:rPr>
        <w:t xml:space="preserve"> </w:t>
      </w:r>
      <w:r w:rsidR="009F7179" w:rsidRPr="009F7179">
        <w:rPr>
          <w:rFonts w:ascii="Book Antiqua" w:hAnsi="Book Antiqua"/>
          <w:b/>
          <w:bCs/>
          <w:sz w:val="20"/>
          <w:szCs w:val="20"/>
        </w:rPr>
        <w:t xml:space="preserve">Cena sa bude hodnotiť s DPH, ak je uchádzač platcom DPH. Ak uchádzač platcom DPH nie je, potom sa hodnotí </w:t>
      </w:r>
      <w:r w:rsidR="00757256">
        <w:rPr>
          <w:rFonts w:ascii="Book Antiqua" w:hAnsi="Book Antiqua"/>
          <w:b/>
          <w:bCs/>
          <w:sz w:val="20"/>
          <w:szCs w:val="20"/>
        </w:rPr>
        <w:t xml:space="preserve">jeho </w:t>
      </w:r>
      <w:r w:rsidR="009F7179" w:rsidRPr="009F7179">
        <w:rPr>
          <w:rFonts w:ascii="Book Antiqua" w:hAnsi="Book Antiqua"/>
          <w:b/>
          <w:bCs/>
          <w:sz w:val="20"/>
          <w:szCs w:val="20"/>
        </w:rPr>
        <w:t>cena celkom, teda bez DPH.</w:t>
      </w:r>
    </w:p>
    <w:p w14:paraId="75AB8A31" w14:textId="77777777" w:rsidR="00481AB3" w:rsidRDefault="00481AB3" w:rsidP="009F7179">
      <w:pPr>
        <w:pStyle w:val="Default"/>
        <w:jc w:val="both"/>
        <w:rPr>
          <w:rFonts w:ascii="Book Antiqua" w:hAnsi="Book Antiqua"/>
          <w:bCs/>
          <w:sz w:val="20"/>
          <w:szCs w:val="20"/>
        </w:rPr>
      </w:pPr>
    </w:p>
    <w:p w14:paraId="50E17F66" w14:textId="73B22694" w:rsidR="00481AB3" w:rsidRDefault="00481AB3" w:rsidP="009F7179">
      <w:pPr>
        <w:pStyle w:val="Default"/>
        <w:jc w:val="both"/>
        <w:rPr>
          <w:rFonts w:ascii="Book Antiqua" w:hAnsi="Book Antiqua"/>
          <w:bCs/>
          <w:color w:val="auto"/>
          <w:sz w:val="20"/>
          <w:szCs w:val="20"/>
        </w:rPr>
      </w:pPr>
      <w:r>
        <w:rPr>
          <w:rFonts w:ascii="Book Antiqua" w:hAnsi="Book Antiqua"/>
          <w:bCs/>
          <w:color w:val="FF0000"/>
          <w:sz w:val="20"/>
          <w:szCs w:val="20"/>
        </w:rPr>
        <w:t xml:space="preserve"> </w:t>
      </w:r>
      <w:r>
        <w:rPr>
          <w:rFonts w:ascii="Book Antiqua" w:hAnsi="Book Antiqua"/>
          <w:bCs/>
          <w:color w:val="auto"/>
          <w:sz w:val="20"/>
          <w:szCs w:val="20"/>
        </w:rPr>
        <w:t>Úspešným uchádzačom sa stane uchádzač, ktorý vo svojej ponuke predloží najnižšiu celkovú cenu za</w:t>
      </w:r>
      <w:r w:rsidR="00757256">
        <w:rPr>
          <w:rFonts w:ascii="Book Antiqua" w:hAnsi="Book Antiqua"/>
          <w:bCs/>
          <w:color w:val="auto"/>
          <w:sz w:val="20"/>
          <w:szCs w:val="20"/>
        </w:rPr>
        <w:t xml:space="preserve"> celý </w:t>
      </w:r>
      <w:r>
        <w:rPr>
          <w:rFonts w:ascii="Book Antiqua" w:hAnsi="Book Antiqua"/>
          <w:bCs/>
          <w:color w:val="auto"/>
          <w:sz w:val="20"/>
          <w:szCs w:val="20"/>
        </w:rPr>
        <w:t>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C8B1908" w14:textId="77777777" w:rsidR="00215792" w:rsidRDefault="00215792" w:rsidP="009F7179">
      <w:pPr>
        <w:pStyle w:val="Default"/>
        <w:jc w:val="both"/>
        <w:rPr>
          <w:rFonts w:ascii="Book Antiqua" w:hAnsi="Book Antiqua"/>
          <w:bCs/>
          <w:color w:val="auto"/>
          <w:sz w:val="20"/>
          <w:szCs w:val="20"/>
        </w:rPr>
      </w:pPr>
    </w:p>
    <w:p w14:paraId="08755E43" w14:textId="77777777" w:rsidR="00481AB3" w:rsidRDefault="00481AB3" w:rsidP="00481AB3">
      <w:pPr>
        <w:pStyle w:val="Default"/>
        <w:shd w:val="clear" w:color="auto" w:fill="D9D9D9" w:themeFill="background1" w:themeFillShade="D9"/>
        <w:jc w:val="both"/>
        <w:rPr>
          <w:rFonts w:ascii="Book Antiqua" w:hAnsi="Book Antiqua"/>
          <w:b/>
          <w:bCs/>
          <w:sz w:val="20"/>
          <w:szCs w:val="20"/>
        </w:rPr>
      </w:pPr>
      <w:r>
        <w:rPr>
          <w:rFonts w:ascii="Book Antiqua" w:hAnsi="Book Antiqua"/>
          <w:b/>
          <w:bCs/>
          <w:sz w:val="20"/>
          <w:szCs w:val="20"/>
        </w:rPr>
        <w:t xml:space="preserve">11. Vyhodnotenie ponúk: </w:t>
      </w:r>
    </w:p>
    <w:p w14:paraId="19ADF307" w14:textId="77777777" w:rsidR="0079520F" w:rsidRPr="00F82BAB" w:rsidRDefault="0079520F" w:rsidP="00215792">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Verejný obstarávateľ po uplynutí lehoty na predkladanie ponúk vyhodnotí splnenie podmienok účasti a požiadaviek na predmet zákazky u uchádzača, ktorý sa umiestnil na prvom mieste v poradí, z hľadiska uplatnenia kritéria na vyhodnotenie ponúk.</w:t>
      </w:r>
    </w:p>
    <w:p w14:paraId="41512058" w14:textId="77777777" w:rsidR="0079520F" w:rsidRPr="00F82BAB" w:rsidRDefault="0079520F" w:rsidP="0079520F">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 xml:space="preserve"> V prípade, ak z predložených dokladov nemožno posúdiť ich platnosť alebo splnenie požiadaviek uvedených v tejto Výzve, verejný obstarávateľ elektronicky požiada uchádzača, ktorý</w:t>
      </w:r>
      <w:r>
        <w:rPr>
          <w:rFonts w:ascii="Book Antiqua" w:hAnsi="Book Antiqua"/>
          <w:bCs/>
          <w:sz w:val="20"/>
          <w:szCs w:val="20"/>
        </w:rPr>
        <w:t xml:space="preserve">                     </w:t>
      </w:r>
      <w:r w:rsidRPr="00F82BAB">
        <w:rPr>
          <w:rFonts w:ascii="Book Antiqua" w:hAnsi="Book Antiqua"/>
          <w:bCs/>
          <w:sz w:val="20"/>
          <w:szCs w:val="20"/>
        </w:rPr>
        <w:t xml:space="preserve"> sa umiestnil na prvom mieste v systéme JOSEPHINE prostredníctvom okna „KOMUNIKÁCIA“ </w:t>
      </w:r>
      <w:r>
        <w:rPr>
          <w:rFonts w:ascii="Book Antiqua" w:hAnsi="Book Antiqua"/>
          <w:bCs/>
          <w:sz w:val="20"/>
          <w:szCs w:val="20"/>
        </w:rPr>
        <w:t xml:space="preserve">                         </w:t>
      </w:r>
      <w:r w:rsidRPr="00F82BAB">
        <w:rPr>
          <w:rFonts w:ascii="Book Antiqua" w:hAnsi="Book Antiqua"/>
          <w:bCs/>
          <w:sz w:val="20"/>
          <w:szCs w:val="20"/>
        </w:rPr>
        <w:t>o vysvetlenie predložených dokladov. Vysvetlenie uchádzač doručí elektronicky v systéme JOSEPHINE prostredníctvom okna „KOMUNIKÁCIA“.</w:t>
      </w:r>
    </w:p>
    <w:p w14:paraId="3641B7A7" w14:textId="3DE1DB62" w:rsidR="00215792" w:rsidRDefault="00215792" w:rsidP="00215792">
      <w:pPr>
        <w:pStyle w:val="Default"/>
        <w:spacing w:line="276" w:lineRule="auto"/>
        <w:ind w:firstLine="708"/>
        <w:jc w:val="both"/>
        <w:rPr>
          <w:rFonts w:ascii="Book Antiqua" w:hAnsi="Book Antiqua"/>
          <w:bCs/>
          <w:sz w:val="20"/>
          <w:szCs w:val="20"/>
        </w:rPr>
      </w:pPr>
      <w:r w:rsidRPr="00215792">
        <w:rPr>
          <w:rFonts w:ascii="Book Antiqua" w:hAnsi="Book Antiqua"/>
          <w:bCs/>
          <w:sz w:val="20"/>
          <w:szCs w:val="20"/>
        </w:rPr>
        <w:t>V prípade, ak ponuka uchádzača, ktorý sa umiestnil na prvom mieste nebude spĺňať požiadavky verejného obstarávateľa, pristúpi k vyhodnoteniu ponuky uchádzača, ktorý sa umiestnil v poradí na nasledujúcom mieste.</w:t>
      </w:r>
    </w:p>
    <w:p w14:paraId="41EED5F3" w14:textId="77777777" w:rsidR="00215792" w:rsidRDefault="00215792" w:rsidP="00215792">
      <w:pPr>
        <w:pStyle w:val="Default"/>
        <w:spacing w:line="276" w:lineRule="auto"/>
        <w:jc w:val="both"/>
        <w:rPr>
          <w:rFonts w:ascii="Book Antiqua" w:hAnsi="Book Antiqua"/>
          <w:bCs/>
          <w:sz w:val="20"/>
          <w:szCs w:val="20"/>
        </w:rPr>
      </w:pPr>
    </w:p>
    <w:p w14:paraId="28CA6781" w14:textId="1BA3F451" w:rsidR="00481AB3" w:rsidRPr="005B4CD6" w:rsidRDefault="00481AB3" w:rsidP="00215792">
      <w:pPr>
        <w:pStyle w:val="Default"/>
        <w:shd w:val="clear" w:color="auto" w:fill="D9D9D9" w:themeFill="background1" w:themeFillShade="D9"/>
        <w:spacing w:line="276" w:lineRule="auto"/>
        <w:jc w:val="both"/>
        <w:rPr>
          <w:rFonts w:ascii="Book Antiqua" w:hAnsi="Book Antiqua"/>
          <w:bCs/>
          <w:color w:val="FF0000"/>
          <w:sz w:val="20"/>
          <w:szCs w:val="20"/>
        </w:rPr>
      </w:pPr>
      <w:r>
        <w:rPr>
          <w:rFonts w:ascii="Book Antiqua" w:hAnsi="Book Antiqua"/>
          <w:b/>
          <w:bCs/>
          <w:sz w:val="20"/>
          <w:szCs w:val="20"/>
        </w:rPr>
        <w:t xml:space="preserve">12. Výsledok cenovej ponuky:  </w:t>
      </w:r>
      <w:r w:rsidR="00215792">
        <w:rPr>
          <w:rFonts w:ascii="Book Antiqua" w:hAnsi="Book Antiqua"/>
          <w:bCs/>
          <w:color w:val="auto"/>
          <w:sz w:val="20"/>
          <w:szCs w:val="20"/>
        </w:rPr>
        <w:t>Kúpna zmluva</w:t>
      </w:r>
      <w:r w:rsidRPr="00C75F00">
        <w:rPr>
          <w:rFonts w:ascii="Book Antiqua" w:hAnsi="Book Antiqua"/>
          <w:bCs/>
          <w:color w:val="auto"/>
          <w:sz w:val="20"/>
          <w:szCs w:val="20"/>
        </w:rPr>
        <w:t xml:space="preserve"> </w:t>
      </w:r>
    </w:p>
    <w:p w14:paraId="54FF4AC6" w14:textId="07BE9B03" w:rsidR="00757256" w:rsidRPr="00757256" w:rsidRDefault="00757256" w:rsidP="00757256">
      <w:pPr>
        <w:pStyle w:val="Default"/>
        <w:ind w:firstLine="708"/>
        <w:jc w:val="both"/>
        <w:rPr>
          <w:rFonts w:ascii="Book Antiqua" w:hAnsi="Book Antiqua"/>
          <w:bCs/>
          <w:color w:val="auto"/>
          <w:sz w:val="20"/>
          <w:szCs w:val="20"/>
        </w:rPr>
      </w:pPr>
      <w:r w:rsidRPr="00757256">
        <w:rPr>
          <w:rFonts w:ascii="Book Antiqua" w:hAnsi="Book Antiqua"/>
          <w:bCs/>
          <w:color w:val="auto"/>
          <w:sz w:val="20"/>
          <w:szCs w:val="20"/>
        </w:rPr>
        <w:t>S úspešným uchádzačom bude uzat</w:t>
      </w:r>
      <w:r w:rsidR="008166E3">
        <w:rPr>
          <w:rFonts w:ascii="Book Antiqua" w:hAnsi="Book Antiqua"/>
          <w:bCs/>
          <w:color w:val="auto"/>
          <w:sz w:val="20"/>
          <w:szCs w:val="20"/>
        </w:rPr>
        <w:t xml:space="preserve">vorená </w:t>
      </w:r>
      <w:r w:rsidR="00215792">
        <w:rPr>
          <w:rFonts w:ascii="Book Antiqua" w:hAnsi="Book Antiqua"/>
          <w:bCs/>
          <w:color w:val="auto"/>
          <w:sz w:val="20"/>
          <w:szCs w:val="20"/>
        </w:rPr>
        <w:t>kúpna zmluva</w:t>
      </w:r>
      <w:r w:rsidR="00B90BBE" w:rsidRPr="00B90BBE">
        <w:rPr>
          <w:rFonts w:ascii="Book Antiqua" w:hAnsi="Book Antiqua"/>
          <w:bCs/>
          <w:color w:val="auto"/>
          <w:sz w:val="20"/>
          <w:szCs w:val="20"/>
        </w:rPr>
        <w:t>.</w:t>
      </w:r>
      <w:r w:rsidR="00B90BBE">
        <w:rPr>
          <w:rFonts w:ascii="Book Antiqua" w:hAnsi="Book Antiqua"/>
          <w:bCs/>
          <w:color w:val="auto"/>
          <w:sz w:val="20"/>
          <w:szCs w:val="20"/>
        </w:rPr>
        <w:t xml:space="preserve"> </w:t>
      </w:r>
      <w:r w:rsidRPr="00757256">
        <w:rPr>
          <w:rFonts w:ascii="Book Antiqua" w:hAnsi="Book Antiqua"/>
          <w:bCs/>
          <w:color w:val="auto"/>
          <w:sz w:val="20"/>
          <w:szCs w:val="20"/>
        </w:rPr>
        <w:t xml:space="preserve">Záväzný návrh </w:t>
      </w:r>
      <w:r w:rsidR="00E425A6">
        <w:rPr>
          <w:rFonts w:ascii="Book Antiqua" w:hAnsi="Book Antiqua"/>
          <w:bCs/>
          <w:color w:val="auto"/>
          <w:sz w:val="20"/>
          <w:szCs w:val="20"/>
        </w:rPr>
        <w:t>kúpnej</w:t>
      </w:r>
      <w:r w:rsidRPr="00757256">
        <w:rPr>
          <w:rFonts w:ascii="Book Antiqua" w:hAnsi="Book Antiqua"/>
          <w:bCs/>
          <w:color w:val="auto"/>
          <w:sz w:val="20"/>
          <w:szCs w:val="20"/>
        </w:rPr>
        <w:t xml:space="preserve"> </w:t>
      </w:r>
      <w:r w:rsidR="00E425A6">
        <w:rPr>
          <w:rFonts w:ascii="Book Antiqua" w:hAnsi="Book Antiqua"/>
          <w:bCs/>
          <w:color w:val="auto"/>
          <w:sz w:val="20"/>
          <w:szCs w:val="20"/>
        </w:rPr>
        <w:t>zmluvy</w:t>
      </w:r>
      <w:r w:rsidRPr="00757256">
        <w:rPr>
          <w:rFonts w:ascii="Book Antiqua" w:hAnsi="Book Antiqua"/>
          <w:bCs/>
          <w:color w:val="auto"/>
          <w:sz w:val="20"/>
          <w:szCs w:val="20"/>
        </w:rPr>
        <w:t xml:space="preserve"> je prílohou č. 3 tejto Výzvy.</w:t>
      </w:r>
    </w:p>
    <w:p w14:paraId="056F7BF2" w14:textId="47BA7C71" w:rsidR="00481AB3" w:rsidRDefault="00757256" w:rsidP="00757256">
      <w:pPr>
        <w:pStyle w:val="Default"/>
        <w:ind w:firstLine="708"/>
        <w:jc w:val="both"/>
        <w:rPr>
          <w:rFonts w:ascii="Book Antiqua" w:hAnsi="Book Antiqua"/>
          <w:bCs/>
          <w:color w:val="auto"/>
          <w:sz w:val="20"/>
          <w:szCs w:val="20"/>
        </w:rPr>
      </w:pPr>
      <w:r w:rsidRPr="00757256">
        <w:rPr>
          <w:rFonts w:ascii="Book Antiqua" w:hAnsi="Book Antiqua"/>
          <w:bCs/>
          <w:color w:val="auto"/>
          <w:sz w:val="20"/>
          <w:szCs w:val="20"/>
        </w:rPr>
        <w:t xml:space="preserve"> Verejný obstarávateľ určuje svoje obchodné podmienky predmetu zákazky v</w:t>
      </w:r>
      <w:r w:rsidR="00E425A6">
        <w:rPr>
          <w:rFonts w:ascii="Book Antiqua" w:hAnsi="Book Antiqua"/>
          <w:bCs/>
          <w:color w:val="auto"/>
          <w:sz w:val="20"/>
          <w:szCs w:val="20"/>
        </w:rPr>
        <w:t> Kúpnej zmluve</w:t>
      </w:r>
      <w:r w:rsidRPr="00757256">
        <w:rPr>
          <w:rFonts w:ascii="Book Antiqua" w:hAnsi="Book Antiqua"/>
          <w:bCs/>
          <w:color w:val="auto"/>
          <w:sz w:val="20"/>
          <w:szCs w:val="20"/>
        </w:rPr>
        <w:t>, ktorá bude uzavretá s úspešným uchádzačom. Uchádzač predložením ponuky vyjadruje súhlas so zmluvnými podmienkami, ktoré verejný obstarávateľ uviedol v prílohe č. 3 tejto Výzvy.</w:t>
      </w:r>
    </w:p>
    <w:p w14:paraId="7BE08131" w14:textId="77777777" w:rsidR="00215792" w:rsidRDefault="00215792" w:rsidP="00757256">
      <w:pPr>
        <w:pStyle w:val="Default"/>
        <w:ind w:firstLine="708"/>
        <w:jc w:val="both"/>
        <w:rPr>
          <w:rFonts w:ascii="Book Antiqua" w:hAnsi="Book Antiqua"/>
          <w:bCs/>
          <w:sz w:val="20"/>
          <w:szCs w:val="20"/>
        </w:rPr>
      </w:pPr>
    </w:p>
    <w:p w14:paraId="1653AE1C" w14:textId="77777777" w:rsidR="00481AB3" w:rsidRDefault="00481AB3" w:rsidP="00481AB3">
      <w:pPr>
        <w:shd w:val="clear" w:color="auto" w:fill="D9D9D9" w:themeFill="background1" w:themeFillShade="D9"/>
        <w:suppressAutoHyphens/>
        <w:spacing w:after="0" w:line="240" w:lineRule="auto"/>
        <w:jc w:val="both"/>
        <w:rPr>
          <w:rFonts w:ascii="Book Antiqua" w:eastAsia="Times New Roman" w:hAnsi="Book Antiqua" w:cs="Times New Roman"/>
          <w:b/>
          <w:sz w:val="20"/>
          <w:szCs w:val="20"/>
          <w:shd w:val="clear" w:color="auto" w:fill="D9D9D9" w:themeFill="background1" w:themeFillShade="D9"/>
          <w:lang w:eastAsia="cs-CZ"/>
        </w:rPr>
      </w:pPr>
      <w:r>
        <w:rPr>
          <w:rFonts w:ascii="Book Antiqua" w:eastAsia="Times New Roman" w:hAnsi="Book Antiqua" w:cs="Times New Roman"/>
          <w:b/>
          <w:color w:val="000000" w:themeColor="text1"/>
          <w:sz w:val="20"/>
          <w:szCs w:val="20"/>
          <w:lang w:eastAsia="cs-CZ"/>
        </w:rPr>
        <w:t>13.</w:t>
      </w:r>
      <w:r>
        <w:rPr>
          <w:rFonts w:ascii="Book Antiqua" w:eastAsia="Times New Roman" w:hAnsi="Book Antiqua" w:cs="Times New Roman"/>
          <w:color w:val="000000" w:themeColor="text1"/>
          <w:sz w:val="20"/>
          <w:szCs w:val="20"/>
          <w:lang w:eastAsia="cs-CZ"/>
        </w:rPr>
        <w:t xml:space="preserve"> </w:t>
      </w:r>
      <w:r>
        <w:rPr>
          <w:rFonts w:ascii="Book Antiqua" w:eastAsia="Times New Roman" w:hAnsi="Book Antiqua" w:cs="Times New Roman"/>
          <w:b/>
          <w:sz w:val="20"/>
          <w:szCs w:val="20"/>
          <w:shd w:val="clear" w:color="auto" w:fill="D9D9D9" w:themeFill="background1" w:themeFillShade="D9"/>
          <w:lang w:eastAsia="cs-CZ"/>
        </w:rPr>
        <w:t>Podmienky účasti:</w:t>
      </w:r>
    </w:p>
    <w:p w14:paraId="5ED93285" w14:textId="77777777" w:rsidR="00757256" w:rsidRPr="00D07DB3" w:rsidRDefault="00757256" w:rsidP="00757256">
      <w:pPr>
        <w:spacing w:after="0"/>
        <w:ind w:left="360" w:right="72" w:hanging="360"/>
        <w:jc w:val="both"/>
        <w:rPr>
          <w:rFonts w:ascii="Book Antiqua" w:eastAsia="Times New Roman" w:hAnsi="Book Antiqua" w:cs="Times New Roman"/>
          <w:sz w:val="20"/>
          <w:szCs w:val="20"/>
          <w:lang w:eastAsia="cs-CZ"/>
        </w:rPr>
      </w:pPr>
      <w:r w:rsidRPr="00D07DB3">
        <w:rPr>
          <w:rFonts w:ascii="Book Antiqua" w:eastAsia="Times New Roman" w:hAnsi="Book Antiqua" w:cs="Times New Roman"/>
          <w:sz w:val="20"/>
          <w:szCs w:val="20"/>
          <w:lang w:eastAsia="cs-CZ"/>
        </w:rPr>
        <w:t>Uchádzač musí spĺňať podmienk</w:t>
      </w:r>
      <w:r>
        <w:rPr>
          <w:rFonts w:ascii="Book Antiqua" w:eastAsia="Times New Roman" w:hAnsi="Book Antiqua" w:cs="Times New Roman"/>
          <w:sz w:val="20"/>
          <w:szCs w:val="20"/>
          <w:lang w:eastAsia="cs-CZ"/>
        </w:rPr>
        <w:t>y</w:t>
      </w:r>
      <w:r w:rsidRPr="00D07DB3">
        <w:rPr>
          <w:rFonts w:ascii="Book Antiqua" w:eastAsia="Times New Roman" w:hAnsi="Book Antiqua" w:cs="Times New Roman"/>
          <w:sz w:val="20"/>
          <w:szCs w:val="20"/>
          <w:lang w:eastAsia="cs-CZ"/>
        </w:rPr>
        <w:t xml:space="preserve"> účasti týkajúc</w:t>
      </w:r>
      <w:r>
        <w:rPr>
          <w:rFonts w:ascii="Book Antiqua" w:eastAsia="Times New Roman" w:hAnsi="Book Antiqua" w:cs="Times New Roman"/>
          <w:sz w:val="20"/>
          <w:szCs w:val="20"/>
          <w:lang w:eastAsia="cs-CZ"/>
        </w:rPr>
        <w:t>e</w:t>
      </w:r>
      <w:r w:rsidRPr="00D07DB3">
        <w:rPr>
          <w:rFonts w:ascii="Book Antiqua" w:eastAsia="Times New Roman" w:hAnsi="Book Antiqua" w:cs="Times New Roman"/>
          <w:sz w:val="20"/>
          <w:szCs w:val="20"/>
          <w:lang w:eastAsia="cs-CZ"/>
        </w:rPr>
        <w:t xml:space="preserve"> sa osobného postavenia podľa:</w:t>
      </w:r>
    </w:p>
    <w:p w14:paraId="4D741213" w14:textId="77777777" w:rsidR="00757256" w:rsidRDefault="00757256" w:rsidP="00757256">
      <w:pPr>
        <w:spacing w:after="0"/>
        <w:ind w:left="284" w:right="72" w:hanging="284"/>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w:t>
      </w:r>
      <w:r w:rsidRPr="00D07DB3">
        <w:rPr>
          <w:rFonts w:ascii="Book Antiqua" w:eastAsia="Times New Roman" w:hAnsi="Book Antiqua" w:cs="Times New Roman"/>
          <w:sz w:val="20"/>
          <w:szCs w:val="20"/>
          <w:lang w:eastAsia="cs-CZ"/>
        </w:rPr>
        <w:t xml:space="preserve"> </w:t>
      </w:r>
      <w:r w:rsidRPr="00162365">
        <w:rPr>
          <w:rFonts w:ascii="Book Antiqua" w:eastAsia="Times New Roman" w:hAnsi="Book Antiqua" w:cs="Times New Roman"/>
          <w:b/>
          <w:sz w:val="20"/>
          <w:szCs w:val="20"/>
          <w:lang w:eastAsia="cs-CZ"/>
        </w:rPr>
        <w:t>§ 32 ods. 1 písm. e)</w:t>
      </w:r>
      <w:r w:rsidRPr="00D07DB3">
        <w:rPr>
          <w:rFonts w:ascii="Book Antiqua" w:eastAsia="Times New Roman" w:hAnsi="Book Antiqua" w:cs="Times New Roman"/>
          <w:sz w:val="20"/>
          <w:szCs w:val="20"/>
          <w:lang w:eastAsia="cs-CZ"/>
        </w:rPr>
        <w:t xml:space="preserve"> ZVO – t.</w:t>
      </w:r>
      <w:r>
        <w:rPr>
          <w:rFonts w:ascii="Book Antiqua" w:eastAsia="Times New Roman" w:hAnsi="Book Antiqua" w:cs="Times New Roman"/>
          <w:sz w:val="20"/>
          <w:szCs w:val="20"/>
          <w:lang w:eastAsia="cs-CZ"/>
        </w:rPr>
        <w:t xml:space="preserve"> </w:t>
      </w:r>
      <w:r w:rsidRPr="00D07DB3">
        <w:rPr>
          <w:rFonts w:ascii="Book Antiqua" w:eastAsia="Times New Roman" w:hAnsi="Book Antiqua" w:cs="Times New Roman"/>
          <w:sz w:val="20"/>
          <w:szCs w:val="20"/>
          <w:lang w:eastAsia="cs-CZ"/>
        </w:rPr>
        <w:t>j. uchádzač je oprávnený</w:t>
      </w:r>
      <w:r>
        <w:rPr>
          <w:rFonts w:ascii="Book Antiqua" w:eastAsia="Times New Roman" w:hAnsi="Book Antiqua" w:cs="Times New Roman"/>
          <w:sz w:val="20"/>
          <w:szCs w:val="20"/>
          <w:lang w:eastAsia="cs-CZ"/>
        </w:rPr>
        <w:t xml:space="preserve"> dodávať tovar, uskutočňovať stavebné práce alebo poskytovať službu</w:t>
      </w:r>
      <w:r w:rsidRPr="00D07DB3">
        <w:rPr>
          <w:rFonts w:ascii="Book Antiqua" w:eastAsia="Times New Roman" w:hAnsi="Book Antiqua" w:cs="Times New Roman"/>
          <w:sz w:val="20"/>
          <w:szCs w:val="20"/>
          <w:lang w:eastAsia="cs-CZ"/>
        </w:rPr>
        <w:t>,</w:t>
      </w:r>
      <w:r>
        <w:rPr>
          <w:rFonts w:ascii="Book Antiqua" w:eastAsia="Times New Roman" w:hAnsi="Book Antiqua" w:cs="Times New Roman"/>
          <w:sz w:val="20"/>
          <w:szCs w:val="20"/>
          <w:lang w:eastAsia="cs-CZ"/>
        </w:rPr>
        <w:t xml:space="preserve"> zodpovedajúce predmetu zákazky. Pre účely splnenia predmetnej podmienky účasti osobného postavenia uchádzač nepredkladá doklad o oprávnení dodávať tovar, uskutočňovať stavebné práce alebo poskytovať službu</w:t>
      </w:r>
      <w:r w:rsidRPr="00D07DB3">
        <w:rPr>
          <w:rFonts w:ascii="Book Antiqua" w:eastAsia="Times New Roman" w:hAnsi="Book Antiqua" w:cs="Times New Roman"/>
          <w:sz w:val="20"/>
          <w:szCs w:val="20"/>
          <w:lang w:eastAsia="cs-CZ"/>
        </w:rPr>
        <w:t>,</w:t>
      </w:r>
      <w:r>
        <w:rPr>
          <w:rFonts w:ascii="Book Antiqua" w:eastAsia="Times New Roman" w:hAnsi="Book Antiqua" w:cs="Times New Roman"/>
          <w:sz w:val="20"/>
          <w:szCs w:val="20"/>
          <w:lang w:eastAsia="cs-CZ"/>
        </w:rPr>
        <w:t xml:space="preserve"> (napríklad </w:t>
      </w:r>
      <w:r w:rsidRPr="00D07DB3">
        <w:rPr>
          <w:rFonts w:ascii="Book Antiqua" w:eastAsia="Times New Roman" w:hAnsi="Book Antiqua" w:cs="Times New Roman"/>
          <w:sz w:val="20"/>
          <w:szCs w:val="20"/>
          <w:lang w:eastAsia="cs-CZ"/>
        </w:rPr>
        <w:t>výpis z Obchodného registra / Živnostenského registra)</w:t>
      </w:r>
      <w:r>
        <w:rPr>
          <w:rFonts w:ascii="Book Antiqua" w:eastAsia="Times New Roman" w:hAnsi="Book Antiqua" w:cs="Times New Roman"/>
          <w:sz w:val="20"/>
          <w:szCs w:val="20"/>
          <w:lang w:eastAsia="cs-CZ"/>
        </w:rPr>
        <w:t xml:space="preserve">, uvedenú skutočnosť overí verejný obstarávateľ z informačného systému verejnej správy. </w:t>
      </w:r>
    </w:p>
    <w:p w14:paraId="78E6431B" w14:textId="77777777" w:rsidR="00757256" w:rsidRDefault="00757256" w:rsidP="00757256">
      <w:pPr>
        <w:spacing w:after="0"/>
        <w:ind w:left="284" w:right="72" w:hanging="284"/>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ab/>
        <w:t>Uvedené platí  pre subjekty taxatívne vymenované v § 2 ods. 2 zákona č. 272/2015 Z. z. o registri právnických osôb, podnikateľov a orgány verejnej moci a o zmene a doplnení niektorých zákonov.</w:t>
      </w:r>
    </w:p>
    <w:p w14:paraId="34A96BB4" w14:textId="77777777" w:rsidR="00757256" w:rsidRDefault="00757256" w:rsidP="00757256">
      <w:pPr>
        <w:spacing w:after="0"/>
        <w:ind w:left="284" w:right="72" w:hanging="284"/>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V ostatných prípadoch je uchádzač naďalej povinný predložiť doklad preukazujúci splnenie podmienky účasti týkajúcej sa osobného postavenia (napríklad výpis z Obchodného registra alebo Živnostenského registra).</w:t>
      </w:r>
    </w:p>
    <w:p w14:paraId="6295ACD5" w14:textId="4901B0B2" w:rsidR="00757256" w:rsidRDefault="00757256" w:rsidP="00757256">
      <w:pPr>
        <w:spacing w:after="0"/>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w:t>
      </w:r>
      <w:r w:rsidR="00B17B81">
        <w:rPr>
          <w:rFonts w:ascii="Book Antiqua" w:eastAsia="Times New Roman" w:hAnsi="Book Antiqua" w:cs="Times New Roman"/>
          <w:sz w:val="20"/>
          <w:szCs w:val="20"/>
          <w:lang w:eastAsia="cs-CZ"/>
        </w:rPr>
        <w:t xml:space="preserve"> </w:t>
      </w:r>
      <w:r>
        <w:rPr>
          <w:rFonts w:ascii="Book Antiqua" w:eastAsia="Times New Roman" w:hAnsi="Book Antiqua" w:cs="Times New Roman"/>
          <w:sz w:val="20"/>
          <w:szCs w:val="20"/>
          <w:lang w:eastAsia="cs-CZ"/>
        </w:rPr>
        <w:t>Ak uchádzač nesplnil požiadavku podľa tohto bodu výzvy na predkladanie ponúk, bude vyzvaný na vysvetlenie alebo doplnenie dokladov.</w:t>
      </w:r>
    </w:p>
    <w:p w14:paraId="743CD8AE" w14:textId="77777777" w:rsidR="00481AB3" w:rsidRDefault="00481AB3" w:rsidP="00481AB3">
      <w:pPr>
        <w:spacing w:after="0" w:line="240" w:lineRule="auto"/>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 32 ods. 1 písm. f) ZVO t. j. čestné vyhlásenie, že uchádzač nemá uložený zákaz účasti vo verejnom obstarávaní potvrdený konečným rozhodnutím v Slovenskej republike alebo v štáte sídla, miesta podnikania alebo obvyklého pobytu. Pre splnenie predmetnej podmienky účasti sa vyžaduje predloženie čestného vyhlásenia. Dokument musí byť podpísaný štatutárnym zástupcom alebo osobou oprávnenou konať za uchádzača, nahraté vo formáte .</w:t>
      </w:r>
      <w:proofErr w:type="spellStart"/>
      <w:r>
        <w:rPr>
          <w:rFonts w:ascii="Book Antiqua" w:eastAsia="Times New Roman" w:hAnsi="Book Antiqua" w:cs="Times New Roman"/>
          <w:sz w:val="20"/>
          <w:szCs w:val="20"/>
          <w:lang w:eastAsia="cs-CZ"/>
        </w:rPr>
        <w:t>pdf</w:t>
      </w:r>
      <w:proofErr w:type="spellEnd"/>
      <w:r>
        <w:rPr>
          <w:rFonts w:ascii="Book Antiqua" w:eastAsia="Times New Roman" w:hAnsi="Book Antiqua" w:cs="Times New Roman"/>
          <w:sz w:val="20"/>
          <w:szCs w:val="20"/>
          <w:lang w:eastAsia="cs-CZ"/>
        </w:rPr>
        <w:t xml:space="preserve"> (Príloha č. 2).</w:t>
      </w:r>
    </w:p>
    <w:p w14:paraId="5D517263" w14:textId="77777777" w:rsidR="00B067F2" w:rsidRDefault="00B067F2" w:rsidP="00481AB3">
      <w:pPr>
        <w:spacing w:after="0" w:line="240" w:lineRule="auto"/>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U uchádzača nesmie byť dôvod vylúčenia pre konflikt záujmov podľa § 40 ods. 6 pís. f) zákona.</w:t>
      </w:r>
    </w:p>
    <w:p w14:paraId="189E1E74" w14:textId="77777777" w:rsidR="00481AB3" w:rsidRDefault="00481AB3" w:rsidP="00481AB3">
      <w:pPr>
        <w:pStyle w:val="Odsekzoznamu"/>
        <w:suppressAutoHyphens/>
        <w:spacing w:after="0" w:line="240" w:lineRule="auto"/>
        <w:ind w:left="0" w:right="72"/>
        <w:jc w:val="both"/>
        <w:rPr>
          <w:rFonts w:ascii="Book Antiqua" w:eastAsia="Times New Roman" w:hAnsi="Book Antiqua" w:cs="Times New Roman"/>
          <w:b/>
          <w:sz w:val="20"/>
          <w:szCs w:val="20"/>
          <w:u w:val="single"/>
          <w:lang w:eastAsia="cs-CZ"/>
        </w:rPr>
      </w:pPr>
    </w:p>
    <w:p w14:paraId="0502FD7E" w14:textId="77777777" w:rsidR="00103637" w:rsidRDefault="00481AB3" w:rsidP="00103637">
      <w:pPr>
        <w:suppressAutoHyphens/>
        <w:spacing w:after="0"/>
        <w:jc w:val="both"/>
        <w:rPr>
          <w:rFonts w:ascii="Book Antiqua" w:eastAsia="Times New Roman" w:hAnsi="Book Antiqua" w:cs="Times New Roman"/>
          <w:b/>
          <w:sz w:val="20"/>
          <w:szCs w:val="20"/>
          <w:u w:val="single"/>
          <w:lang w:eastAsia="cs-CZ"/>
        </w:rPr>
      </w:pPr>
      <w:r>
        <w:rPr>
          <w:rFonts w:ascii="Book Antiqua" w:eastAsia="Times New Roman" w:hAnsi="Book Antiqua" w:cs="Times New Roman"/>
          <w:b/>
          <w:sz w:val="20"/>
          <w:szCs w:val="20"/>
          <w:u w:val="single"/>
          <w:lang w:eastAsia="cs-CZ"/>
        </w:rPr>
        <w:t xml:space="preserve"> </w:t>
      </w:r>
      <w:r w:rsidR="00103637" w:rsidRPr="00501C82">
        <w:rPr>
          <w:rFonts w:ascii="Book Antiqua" w:eastAsia="Times New Roman" w:hAnsi="Book Antiqua" w:cs="Times New Roman"/>
          <w:b/>
          <w:sz w:val="20"/>
          <w:szCs w:val="20"/>
          <w:u w:val="single"/>
          <w:lang w:eastAsia="cs-CZ"/>
        </w:rPr>
        <w:t xml:space="preserve">Ponuka musí obsahovať: </w:t>
      </w:r>
    </w:p>
    <w:p w14:paraId="5EC38AD6" w14:textId="43445B5A" w:rsidR="00103637" w:rsidRPr="00CE4EE7" w:rsidRDefault="00103637" w:rsidP="00103637">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w:t>
      </w:r>
      <w:r w:rsidRPr="00172E93">
        <w:rPr>
          <w:rFonts w:ascii="Book Antiqua" w:eastAsia="Times New Roman" w:hAnsi="Book Antiqua" w:cs="Times New Roman"/>
          <w:b/>
          <w:sz w:val="20"/>
          <w:szCs w:val="20"/>
          <w:lang w:eastAsia="cs-CZ"/>
        </w:rPr>
        <w:t>Cenovú ponuku</w:t>
      </w:r>
      <w:r w:rsidR="0005109F">
        <w:rPr>
          <w:rFonts w:ascii="Book Antiqua" w:eastAsia="Times New Roman" w:hAnsi="Book Antiqua" w:cs="Times New Roman"/>
          <w:sz w:val="20"/>
          <w:szCs w:val="20"/>
          <w:lang w:eastAsia="cs-CZ"/>
        </w:rPr>
        <w:t xml:space="preserve"> (Príloha č. 1 tejto Výzvy), </w:t>
      </w:r>
      <w:r w:rsidR="00F302EC">
        <w:rPr>
          <w:rFonts w:ascii="Book Antiqua" w:eastAsia="Times New Roman" w:hAnsi="Book Antiqua" w:cs="Times New Roman"/>
          <w:sz w:val="20"/>
          <w:szCs w:val="20"/>
          <w:lang w:eastAsia="cs-CZ"/>
        </w:rPr>
        <w:t>p</w:t>
      </w:r>
      <w:r w:rsidR="00487F47">
        <w:rPr>
          <w:rFonts w:ascii="Book Antiqua" w:eastAsia="Times New Roman" w:hAnsi="Book Antiqua" w:cs="Times New Roman"/>
          <w:sz w:val="20"/>
          <w:szCs w:val="20"/>
          <w:lang w:eastAsia="cs-CZ"/>
        </w:rPr>
        <w:t>onuka musí byť pre</w:t>
      </w:r>
      <w:r w:rsidR="00CE4EE7">
        <w:rPr>
          <w:rFonts w:ascii="Book Antiqua" w:eastAsia="Times New Roman" w:hAnsi="Book Antiqua" w:cs="Times New Roman"/>
          <w:sz w:val="20"/>
          <w:szCs w:val="20"/>
          <w:lang w:eastAsia="cs-CZ"/>
        </w:rPr>
        <w:t xml:space="preserve">dložená na celý predmet zákazky, </w:t>
      </w:r>
    </w:p>
    <w:p w14:paraId="617D6AC1" w14:textId="77777777" w:rsidR="00103637" w:rsidRPr="00B368FB" w:rsidRDefault="00103637" w:rsidP="00103637">
      <w:pPr>
        <w:suppressAutoHyphens/>
        <w:spacing w:after="0"/>
        <w:jc w:val="both"/>
        <w:rPr>
          <w:rFonts w:ascii="Book Antiqua" w:eastAsia="Times New Roman" w:hAnsi="Book Antiqua" w:cs="Times New Roman"/>
          <w:sz w:val="20"/>
          <w:szCs w:val="20"/>
          <w:lang w:eastAsia="cs-CZ"/>
        </w:rPr>
      </w:pPr>
      <w:r w:rsidRPr="00B368FB">
        <w:rPr>
          <w:rFonts w:ascii="Book Antiqua" w:eastAsia="Times New Roman" w:hAnsi="Book Antiqua" w:cs="Times New Roman"/>
          <w:sz w:val="20"/>
          <w:szCs w:val="20"/>
          <w:lang w:eastAsia="cs-CZ"/>
        </w:rPr>
        <w:t xml:space="preserve">- </w:t>
      </w:r>
      <w:r>
        <w:rPr>
          <w:rFonts w:ascii="Book Antiqua" w:eastAsia="Times New Roman" w:hAnsi="Book Antiqua" w:cs="Times New Roman"/>
          <w:b/>
          <w:sz w:val="20"/>
          <w:szCs w:val="20"/>
          <w:lang w:eastAsia="cs-CZ"/>
        </w:rPr>
        <w:t>Č</w:t>
      </w:r>
      <w:r w:rsidRPr="00E03F73">
        <w:rPr>
          <w:rFonts w:ascii="Book Antiqua" w:eastAsia="Times New Roman" w:hAnsi="Book Antiqua" w:cs="Times New Roman"/>
          <w:b/>
          <w:sz w:val="20"/>
          <w:szCs w:val="20"/>
          <w:lang w:eastAsia="cs-CZ"/>
        </w:rPr>
        <w:t>estné vyhlásenie</w:t>
      </w:r>
      <w:r w:rsidRPr="00B368FB">
        <w:rPr>
          <w:rFonts w:ascii="Book Antiqua" w:eastAsia="Times New Roman" w:hAnsi="Book Antiqua" w:cs="Times New Roman"/>
          <w:sz w:val="20"/>
          <w:szCs w:val="20"/>
          <w:lang w:eastAsia="cs-CZ"/>
        </w:rPr>
        <w:t xml:space="preserve"> §</w:t>
      </w:r>
      <w:r>
        <w:rPr>
          <w:rFonts w:ascii="Book Antiqua" w:eastAsia="Times New Roman" w:hAnsi="Book Antiqua" w:cs="Times New Roman"/>
          <w:sz w:val="20"/>
          <w:szCs w:val="20"/>
          <w:lang w:eastAsia="cs-CZ"/>
        </w:rPr>
        <w:t xml:space="preserve"> </w:t>
      </w:r>
      <w:r w:rsidRPr="00B368FB">
        <w:rPr>
          <w:rFonts w:ascii="Book Antiqua" w:eastAsia="Times New Roman" w:hAnsi="Book Antiqua" w:cs="Times New Roman"/>
          <w:sz w:val="20"/>
          <w:szCs w:val="20"/>
          <w:lang w:eastAsia="cs-CZ"/>
        </w:rPr>
        <w:t xml:space="preserve">32 ods. 1 písm. f) ZVO, vložený do systému JOSEPHINE (Príloha č. </w:t>
      </w:r>
      <w:r>
        <w:rPr>
          <w:rFonts w:ascii="Book Antiqua" w:eastAsia="Times New Roman" w:hAnsi="Book Antiqua" w:cs="Times New Roman"/>
          <w:sz w:val="20"/>
          <w:szCs w:val="20"/>
          <w:lang w:eastAsia="cs-CZ"/>
        </w:rPr>
        <w:t>2</w:t>
      </w:r>
      <w:r w:rsidRPr="00B368FB">
        <w:rPr>
          <w:rFonts w:ascii="Book Antiqua" w:eastAsia="Times New Roman" w:hAnsi="Book Antiqua" w:cs="Times New Roman"/>
          <w:sz w:val="20"/>
          <w:szCs w:val="20"/>
          <w:lang w:eastAsia="cs-CZ"/>
        </w:rPr>
        <w:t xml:space="preserve"> Výzvy) </w:t>
      </w:r>
      <w:r>
        <w:rPr>
          <w:rFonts w:ascii="Book Antiqua" w:eastAsia="Times New Roman" w:hAnsi="Book Antiqua" w:cs="Times New Roman"/>
          <w:sz w:val="20"/>
          <w:szCs w:val="20"/>
          <w:lang w:eastAsia="cs-CZ"/>
        </w:rPr>
        <w:t xml:space="preserve">                </w:t>
      </w:r>
      <w:r w:rsidRPr="00B368FB">
        <w:rPr>
          <w:rFonts w:ascii="Book Antiqua" w:eastAsia="Times New Roman" w:hAnsi="Book Antiqua" w:cs="Times New Roman"/>
          <w:sz w:val="20"/>
          <w:szCs w:val="20"/>
          <w:lang w:eastAsia="cs-CZ"/>
        </w:rPr>
        <w:t>vo formáte .</w:t>
      </w:r>
      <w:proofErr w:type="spellStart"/>
      <w:r w:rsidRPr="00B368FB">
        <w:rPr>
          <w:rFonts w:ascii="Book Antiqua" w:eastAsia="Times New Roman" w:hAnsi="Book Antiqua" w:cs="Times New Roman"/>
          <w:sz w:val="20"/>
          <w:szCs w:val="20"/>
          <w:lang w:eastAsia="cs-CZ"/>
        </w:rPr>
        <w:t>pdf</w:t>
      </w:r>
      <w:proofErr w:type="spellEnd"/>
      <w:r w:rsidRPr="00B368FB">
        <w:rPr>
          <w:rFonts w:ascii="Book Antiqua" w:eastAsia="Times New Roman" w:hAnsi="Book Antiqua" w:cs="Times New Roman"/>
          <w:sz w:val="20"/>
          <w:szCs w:val="20"/>
          <w:lang w:eastAsia="cs-CZ"/>
        </w:rPr>
        <w:t>. Tento dokument musí byť podpísaný štatutárnym zástupcom alebo osobo</w:t>
      </w:r>
      <w:r>
        <w:rPr>
          <w:rFonts w:ascii="Book Antiqua" w:eastAsia="Times New Roman" w:hAnsi="Book Antiqua" w:cs="Times New Roman"/>
          <w:sz w:val="20"/>
          <w:szCs w:val="20"/>
          <w:lang w:eastAsia="cs-CZ"/>
        </w:rPr>
        <w:t>u oprávnenou konať za uchádzača,</w:t>
      </w:r>
    </w:p>
    <w:p w14:paraId="237554EB" w14:textId="262BE208" w:rsidR="00103637" w:rsidRDefault="00103637" w:rsidP="00103637">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b/>
          <w:sz w:val="20"/>
          <w:szCs w:val="20"/>
          <w:lang w:eastAsia="cs-CZ"/>
        </w:rPr>
        <w:t xml:space="preserve">- </w:t>
      </w:r>
      <w:r w:rsidR="00215792">
        <w:rPr>
          <w:rFonts w:ascii="Book Antiqua" w:eastAsia="Times New Roman" w:hAnsi="Book Antiqua" w:cs="Times New Roman"/>
          <w:b/>
          <w:sz w:val="20"/>
          <w:szCs w:val="20"/>
          <w:lang w:eastAsia="cs-CZ"/>
        </w:rPr>
        <w:t>Kúpnu zmluvu</w:t>
      </w:r>
      <w:r w:rsidRPr="00265FF0">
        <w:rPr>
          <w:rFonts w:ascii="Book Antiqua" w:eastAsia="Times New Roman" w:hAnsi="Book Antiqua" w:cs="Times New Roman"/>
          <w:sz w:val="20"/>
          <w:szCs w:val="20"/>
          <w:lang w:eastAsia="cs-CZ"/>
        </w:rPr>
        <w:t xml:space="preserve"> (</w:t>
      </w:r>
      <w:r w:rsidR="004368E3">
        <w:rPr>
          <w:rFonts w:ascii="Book Antiqua" w:eastAsia="Times New Roman" w:hAnsi="Book Antiqua" w:cs="Times New Roman"/>
          <w:sz w:val="20"/>
          <w:szCs w:val="20"/>
          <w:lang w:eastAsia="cs-CZ"/>
        </w:rPr>
        <w:t>P</w:t>
      </w:r>
      <w:r w:rsidRPr="00265FF0">
        <w:rPr>
          <w:rFonts w:ascii="Book Antiqua" w:eastAsia="Times New Roman" w:hAnsi="Book Antiqua" w:cs="Times New Roman"/>
          <w:sz w:val="20"/>
          <w:szCs w:val="20"/>
          <w:lang w:eastAsia="cs-CZ"/>
        </w:rPr>
        <w:t xml:space="preserve">ríloha č. </w:t>
      </w:r>
      <w:r>
        <w:rPr>
          <w:rFonts w:ascii="Book Antiqua" w:eastAsia="Times New Roman" w:hAnsi="Book Antiqua" w:cs="Times New Roman"/>
          <w:sz w:val="20"/>
          <w:szCs w:val="20"/>
          <w:lang w:eastAsia="cs-CZ"/>
        </w:rPr>
        <w:t>3</w:t>
      </w:r>
      <w:r w:rsidRPr="00265FF0">
        <w:rPr>
          <w:rFonts w:ascii="Book Antiqua" w:eastAsia="Times New Roman" w:hAnsi="Book Antiqua" w:cs="Times New Roman"/>
          <w:sz w:val="20"/>
          <w:szCs w:val="20"/>
          <w:lang w:eastAsia="cs-CZ"/>
        </w:rPr>
        <w:t xml:space="preserve"> tejto Výzvy), vyplnenú a podpísanú uchádzačom (jeho štatutárnym zástupcom resp. ním splnomocnenou osobou),</w:t>
      </w:r>
    </w:p>
    <w:p w14:paraId="30716FE0" w14:textId="502B61AB" w:rsidR="00CE4EE7" w:rsidRDefault="00CE4EE7" w:rsidP="00103637">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w:t>
      </w:r>
      <w:r w:rsidRPr="00CE4EE7">
        <w:rPr>
          <w:rFonts w:ascii="Book Antiqua" w:eastAsia="Times New Roman" w:hAnsi="Book Antiqua" w:cs="Times New Roman"/>
          <w:b/>
          <w:sz w:val="20"/>
          <w:szCs w:val="20"/>
          <w:lang w:eastAsia="cs-CZ"/>
        </w:rPr>
        <w:t>Špecifikáciu ponúkaného tovaru</w:t>
      </w:r>
    </w:p>
    <w:p w14:paraId="3BAABE8A" w14:textId="02A81D8C" w:rsidR="00481AB3" w:rsidRDefault="00B067F2" w:rsidP="00E508A3">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Uchádzač doklad o konflikte záujmu nepredkladá. V prípade vylúčenia uchádzača dôkazné bremeno je na verejnom obstarávateľovi.</w:t>
      </w:r>
    </w:p>
    <w:p w14:paraId="5844DCFB" w14:textId="77777777" w:rsidR="00E425A6" w:rsidRDefault="00E425A6" w:rsidP="00E508A3">
      <w:pPr>
        <w:suppressAutoHyphens/>
        <w:spacing w:after="0"/>
        <w:jc w:val="both"/>
        <w:rPr>
          <w:rFonts w:ascii="Book Antiqua" w:eastAsia="Times New Roman" w:hAnsi="Book Antiqua" w:cs="Times New Roman"/>
          <w:sz w:val="20"/>
          <w:szCs w:val="20"/>
          <w:lang w:eastAsia="cs-CZ"/>
        </w:rPr>
      </w:pPr>
    </w:p>
    <w:p w14:paraId="205C7672" w14:textId="77777777" w:rsidR="00481AB3" w:rsidRDefault="00481AB3" w:rsidP="00481AB3">
      <w:pPr>
        <w:shd w:val="clear" w:color="auto" w:fill="D9D9D9" w:themeFill="background1" w:themeFillShade="D9"/>
        <w:suppressAutoHyphens/>
        <w:spacing w:after="0" w:line="240" w:lineRule="auto"/>
        <w:jc w:val="both"/>
        <w:rPr>
          <w:rFonts w:ascii="Book Antiqua" w:hAnsi="Book Antiqua"/>
          <w:b/>
          <w:sz w:val="20"/>
          <w:szCs w:val="20"/>
        </w:rPr>
      </w:pPr>
      <w:r>
        <w:rPr>
          <w:rFonts w:ascii="Book Antiqua" w:eastAsia="Times New Roman" w:hAnsi="Book Antiqua" w:cs="Arial"/>
          <w:b/>
          <w:sz w:val="20"/>
          <w:szCs w:val="20"/>
          <w:lang w:eastAsia="cs-CZ"/>
        </w:rPr>
        <w:t xml:space="preserve">  </w:t>
      </w:r>
      <w:r>
        <w:rPr>
          <w:rFonts w:ascii="Book Antiqua" w:hAnsi="Book Antiqua"/>
          <w:b/>
          <w:sz w:val="20"/>
          <w:szCs w:val="20"/>
        </w:rPr>
        <w:t xml:space="preserve">14.  Prijatie ponuky: </w:t>
      </w:r>
    </w:p>
    <w:p w14:paraId="1638C3BD" w14:textId="75AF6FFC" w:rsidR="00103637" w:rsidRDefault="00757256" w:rsidP="00103637">
      <w:pPr>
        <w:tabs>
          <w:tab w:val="left" w:pos="0"/>
        </w:tabs>
        <w:spacing w:after="0"/>
        <w:jc w:val="both"/>
        <w:rPr>
          <w:rFonts w:ascii="Book Antiqua" w:hAnsi="Book Antiqua"/>
          <w:sz w:val="20"/>
          <w:szCs w:val="20"/>
        </w:rPr>
      </w:pPr>
      <w:r>
        <w:rPr>
          <w:rFonts w:ascii="Book Antiqua" w:hAnsi="Book Antiqua"/>
          <w:sz w:val="20"/>
          <w:szCs w:val="20"/>
        </w:rPr>
        <w:t xml:space="preserve">- </w:t>
      </w:r>
      <w:r w:rsidR="00103637" w:rsidRPr="00F82BAB">
        <w:rPr>
          <w:rFonts w:ascii="Book Antiqua" w:hAnsi="Book Antiqua"/>
          <w:sz w:val="20"/>
          <w:szCs w:val="20"/>
        </w:rPr>
        <w:t>Verejný obstarávateľ zašle po vyhodnotení ponúk z hľadiska plnenia kritérií uchádzačom, ktorých ponuky sa vyhodnocovali, oznámenie o výsledku vyhodnotenia ponúk,</w:t>
      </w:r>
      <w:r>
        <w:rPr>
          <w:rFonts w:ascii="Book Antiqua" w:hAnsi="Book Antiqua"/>
          <w:sz w:val="20"/>
          <w:szCs w:val="20"/>
        </w:rPr>
        <w:t xml:space="preserve">  </w:t>
      </w:r>
      <w:r w:rsidR="00103637" w:rsidRPr="00F82BAB">
        <w:rPr>
          <w:rFonts w:ascii="Book Antiqua" w:hAnsi="Book Antiqua"/>
          <w:sz w:val="20"/>
          <w:szCs w:val="20"/>
        </w:rPr>
        <w:t>v ktorom úspešnému uchádzačovi oznámi, že jeho ponuku prijíma a neúspešným uchádzačom oznámi, že ich ponuky neprijíma.</w:t>
      </w:r>
    </w:p>
    <w:p w14:paraId="1AB9F8B6" w14:textId="0A36DC55" w:rsidR="00103637" w:rsidRPr="00156A15" w:rsidRDefault="00757256" w:rsidP="00103637">
      <w:pPr>
        <w:tabs>
          <w:tab w:val="left" w:pos="0"/>
        </w:tabs>
        <w:spacing w:after="0"/>
        <w:jc w:val="both"/>
        <w:rPr>
          <w:rFonts w:ascii="Book Antiqua" w:hAnsi="Book Antiqua"/>
          <w:sz w:val="20"/>
          <w:szCs w:val="20"/>
        </w:rPr>
      </w:pPr>
      <w:r>
        <w:rPr>
          <w:rFonts w:ascii="Book Antiqua" w:hAnsi="Book Antiqua"/>
          <w:sz w:val="20"/>
          <w:szCs w:val="20"/>
        </w:rPr>
        <w:t xml:space="preserve">- </w:t>
      </w:r>
      <w:r w:rsidR="00103637" w:rsidRPr="00156A15">
        <w:rPr>
          <w:rFonts w:ascii="Book Antiqua" w:hAnsi="Book Antiqua"/>
          <w:sz w:val="20"/>
          <w:szCs w:val="20"/>
        </w:rPr>
        <w:t xml:space="preserve">Úspešný uchádzač </w:t>
      </w:r>
      <w:r w:rsidR="00E74B0B">
        <w:rPr>
          <w:rFonts w:ascii="Book Antiqua" w:hAnsi="Book Antiqua"/>
          <w:sz w:val="20"/>
          <w:szCs w:val="20"/>
        </w:rPr>
        <w:t xml:space="preserve">bude vyzvaný na predloženie 2 x podpísanej </w:t>
      </w:r>
      <w:r w:rsidR="00E425A6">
        <w:rPr>
          <w:rFonts w:ascii="Book Antiqua" w:hAnsi="Book Antiqua"/>
          <w:sz w:val="20"/>
          <w:szCs w:val="20"/>
        </w:rPr>
        <w:t>Kúpnej zmluvy</w:t>
      </w:r>
      <w:r w:rsidR="00103637">
        <w:rPr>
          <w:rFonts w:ascii="Book Antiqua" w:hAnsi="Book Antiqua"/>
          <w:sz w:val="20"/>
          <w:szCs w:val="20"/>
        </w:rPr>
        <w:t>,</w:t>
      </w:r>
      <w:r w:rsidR="00103637" w:rsidRPr="00156A15">
        <w:rPr>
          <w:rFonts w:ascii="Book Antiqua" w:hAnsi="Book Antiqua"/>
          <w:sz w:val="20"/>
          <w:szCs w:val="20"/>
        </w:rPr>
        <w:t xml:space="preserve"> vrátane príloh na adresu verejného obstarávateľa uvedenú v bode 1 tejto výzvy.</w:t>
      </w:r>
    </w:p>
    <w:p w14:paraId="1B72454A" w14:textId="77777777" w:rsidR="00E425A6" w:rsidRDefault="00757256" w:rsidP="00E508A3">
      <w:pPr>
        <w:tabs>
          <w:tab w:val="left" w:pos="0"/>
        </w:tabs>
        <w:spacing w:after="0"/>
        <w:jc w:val="both"/>
        <w:rPr>
          <w:rFonts w:ascii="Book Antiqua" w:hAnsi="Book Antiqua"/>
          <w:sz w:val="20"/>
          <w:szCs w:val="20"/>
        </w:rPr>
      </w:pPr>
      <w:r>
        <w:rPr>
          <w:rFonts w:ascii="Book Antiqua" w:hAnsi="Book Antiqua"/>
          <w:sz w:val="20"/>
          <w:szCs w:val="20"/>
        </w:rPr>
        <w:t xml:space="preserve">- </w:t>
      </w:r>
      <w:r w:rsidR="00103637" w:rsidRPr="00156A15">
        <w:rPr>
          <w:rFonts w:ascii="Book Antiqua" w:hAnsi="Book Antiqua"/>
          <w:sz w:val="20"/>
          <w:szCs w:val="20"/>
        </w:rPr>
        <w:t>Zmluva uzavretá týmto postupom verejného obstarávania nadobudne platnosť dňom jej podpisu oboma zmluvnými stranami a účinnosť po jej zverejnení v</w:t>
      </w:r>
      <w:r w:rsidR="00103637">
        <w:rPr>
          <w:rFonts w:ascii="Book Antiqua" w:hAnsi="Book Antiqua"/>
          <w:sz w:val="20"/>
          <w:szCs w:val="20"/>
        </w:rPr>
        <w:t> </w:t>
      </w:r>
      <w:r w:rsidR="00103637" w:rsidRPr="00156A15">
        <w:rPr>
          <w:rFonts w:ascii="Book Antiqua" w:hAnsi="Book Antiqua"/>
          <w:sz w:val="20"/>
          <w:szCs w:val="20"/>
        </w:rPr>
        <w:t>súlade</w:t>
      </w:r>
      <w:r w:rsidR="00103637">
        <w:rPr>
          <w:rFonts w:ascii="Book Antiqua" w:hAnsi="Book Antiqua"/>
          <w:sz w:val="20"/>
          <w:szCs w:val="20"/>
        </w:rPr>
        <w:t xml:space="preserve">  </w:t>
      </w:r>
      <w:r w:rsidR="00103637" w:rsidRPr="00156A15">
        <w:rPr>
          <w:rFonts w:ascii="Book Antiqua" w:hAnsi="Book Antiqua"/>
          <w:sz w:val="20"/>
          <w:szCs w:val="20"/>
        </w:rPr>
        <w:t xml:space="preserve">s </w:t>
      </w:r>
      <w:proofErr w:type="spellStart"/>
      <w:r w:rsidR="00103637" w:rsidRPr="00156A15">
        <w:rPr>
          <w:rFonts w:ascii="Book Antiqua" w:hAnsi="Book Antiqua"/>
          <w:sz w:val="20"/>
          <w:szCs w:val="20"/>
        </w:rPr>
        <w:t>ust</w:t>
      </w:r>
      <w:proofErr w:type="spellEnd"/>
      <w:r w:rsidR="00103637" w:rsidRPr="00156A15">
        <w:rPr>
          <w:rFonts w:ascii="Book Antiqua" w:hAnsi="Book Antiqua"/>
          <w:sz w:val="20"/>
          <w:szCs w:val="20"/>
        </w:rPr>
        <w:t>. § 47a zákona č. 40 /1964 Zb. Občiansky zákonník v znení neskorších predpisov</w:t>
      </w:r>
      <w:r w:rsidR="00103637">
        <w:rPr>
          <w:rFonts w:ascii="Book Antiqua" w:hAnsi="Book Antiqua"/>
          <w:sz w:val="20"/>
          <w:szCs w:val="20"/>
        </w:rPr>
        <w:t xml:space="preserve">  </w:t>
      </w:r>
      <w:r w:rsidR="00103637" w:rsidRPr="00156A15">
        <w:rPr>
          <w:rFonts w:ascii="Book Antiqua" w:hAnsi="Book Antiqua"/>
          <w:sz w:val="20"/>
          <w:szCs w:val="20"/>
        </w:rPr>
        <w:t xml:space="preserve">a § 5a zákona č. 211/2000 Z. z. o slobodnom prístupe k informáciám a o zmene a doplnení niektorých </w:t>
      </w:r>
      <w:r w:rsidR="00103637">
        <w:rPr>
          <w:rFonts w:ascii="Book Antiqua" w:hAnsi="Book Antiqua"/>
          <w:sz w:val="20"/>
          <w:szCs w:val="20"/>
        </w:rPr>
        <w:t>z</w:t>
      </w:r>
      <w:r w:rsidR="00103637" w:rsidRPr="00156A15">
        <w:rPr>
          <w:rFonts w:ascii="Book Antiqua" w:hAnsi="Book Antiqua"/>
          <w:sz w:val="20"/>
          <w:szCs w:val="20"/>
        </w:rPr>
        <w:t>ákonov (zákon o slobode informácií) v znení neskorších predpisov.</w:t>
      </w:r>
    </w:p>
    <w:p w14:paraId="3B5B3C1E" w14:textId="09D8FA9B" w:rsidR="00481AB3" w:rsidRDefault="00103637" w:rsidP="00E508A3">
      <w:pPr>
        <w:tabs>
          <w:tab w:val="left" w:pos="0"/>
        </w:tabs>
        <w:spacing w:after="0"/>
        <w:jc w:val="both"/>
        <w:rPr>
          <w:rFonts w:ascii="Book Antiqua" w:hAnsi="Book Antiqua"/>
          <w:sz w:val="20"/>
          <w:szCs w:val="20"/>
        </w:rPr>
      </w:pPr>
      <w:r>
        <w:rPr>
          <w:rFonts w:ascii="Book Antiqua" w:hAnsi="Book Antiqua"/>
          <w:sz w:val="20"/>
          <w:szCs w:val="20"/>
        </w:rPr>
        <w:tab/>
      </w:r>
    </w:p>
    <w:p w14:paraId="361E2FFA" w14:textId="77777777" w:rsidR="00481AB3" w:rsidRDefault="00481AB3" w:rsidP="00481AB3">
      <w:pPr>
        <w:shd w:val="clear" w:color="auto" w:fill="D9D9D9" w:themeFill="background1" w:themeFillShade="D9"/>
        <w:tabs>
          <w:tab w:val="left" w:pos="0"/>
        </w:tabs>
        <w:spacing w:after="0" w:line="240" w:lineRule="auto"/>
        <w:jc w:val="both"/>
        <w:rPr>
          <w:rFonts w:ascii="Book Antiqua" w:eastAsia="Times New Roman" w:hAnsi="Book Antiqua" w:cs="Arial"/>
          <w:sz w:val="20"/>
          <w:szCs w:val="20"/>
          <w:lang w:eastAsia="cs-CZ"/>
        </w:rPr>
      </w:pPr>
      <w:r>
        <w:rPr>
          <w:rFonts w:ascii="Book Antiqua" w:eastAsia="Times New Roman" w:hAnsi="Book Antiqua" w:cs="Times New Roman"/>
          <w:b/>
          <w:bCs/>
          <w:sz w:val="20"/>
          <w:szCs w:val="20"/>
          <w:lang w:eastAsia="sk-SK"/>
        </w:rPr>
        <w:t xml:space="preserve">15. </w:t>
      </w:r>
      <w:r>
        <w:rPr>
          <w:rFonts w:ascii="Book Antiqua" w:eastAsia="Times New Roman" w:hAnsi="Book Antiqua" w:cs="Times New Roman"/>
          <w:b/>
          <w:bCs/>
          <w:sz w:val="20"/>
          <w:szCs w:val="20"/>
          <w:shd w:val="clear" w:color="auto" w:fill="D9D9D9" w:themeFill="background1" w:themeFillShade="D9"/>
          <w:lang w:eastAsia="sk-SK"/>
        </w:rPr>
        <w:t>Ďalšie informácie verejného obstarávateľa:</w:t>
      </w:r>
      <w:r>
        <w:rPr>
          <w:rFonts w:ascii="Book Antiqua" w:eastAsia="Times New Roman" w:hAnsi="Book Antiqua" w:cs="Arial"/>
          <w:sz w:val="20"/>
          <w:szCs w:val="20"/>
          <w:lang w:eastAsia="cs-CZ"/>
        </w:rPr>
        <w:t xml:space="preserve"> </w:t>
      </w:r>
    </w:p>
    <w:p w14:paraId="3F2364EF" w14:textId="77777777" w:rsidR="00481AB3" w:rsidRDefault="00481AB3" w:rsidP="002B7A6F">
      <w:pPr>
        <w:tabs>
          <w:tab w:val="left" w:pos="0"/>
        </w:tabs>
        <w:spacing w:after="0"/>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xml:space="preserve">- Verejný obstarávateľ bude pri uskutočňovaní tohto postupu zadávania zákazky postupovať  v súlade  so ZVO, prípadne inými všeobecne záväznými právnymi predpismi. </w:t>
      </w:r>
    </w:p>
    <w:p w14:paraId="4BE3F9DE" w14:textId="77777777" w:rsidR="00481AB3" w:rsidRDefault="00481AB3" w:rsidP="002B7A6F">
      <w:pPr>
        <w:spacing w:after="0"/>
        <w:ind w:left="142" w:hanging="142"/>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xml:space="preserve">-  </w:t>
      </w:r>
      <w:r w:rsidRPr="00694255">
        <w:rPr>
          <w:rFonts w:ascii="Book Antiqua" w:eastAsia="Times New Roman" w:hAnsi="Book Antiqua" w:cs="Arial"/>
          <w:sz w:val="20"/>
          <w:szCs w:val="20"/>
          <w:u w:val="single"/>
          <w:lang w:eastAsia="cs-CZ"/>
        </w:rPr>
        <w:t>Proti rozhodnutiu verejného obstarávateľa pri postupe zadávania zákazky podľa § 117 ZVO nie je možné v zmysle § 170 ods. 7 písm. b) ZVO podať námietky</w:t>
      </w:r>
      <w:r>
        <w:rPr>
          <w:rFonts w:ascii="Book Antiqua" w:eastAsia="Times New Roman" w:hAnsi="Book Antiqua" w:cs="Arial"/>
          <w:sz w:val="20"/>
          <w:szCs w:val="20"/>
          <w:lang w:eastAsia="cs-CZ"/>
        </w:rPr>
        <w:t>.</w:t>
      </w:r>
    </w:p>
    <w:p w14:paraId="03F599B6" w14:textId="77777777" w:rsidR="00481AB3" w:rsidRDefault="00481AB3" w:rsidP="002B7A6F">
      <w:pPr>
        <w:spacing w:after="0"/>
        <w:ind w:left="142" w:hanging="142"/>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xml:space="preserve">- Všetky výdavky spojené s prípravou a predložením ponuky znáša uchádzač bez akéhokoľvek finančného alebo iného nároku voči verejnému obstarávateľovi a to aj v prípade, že verejný </w:t>
      </w:r>
    </w:p>
    <w:p w14:paraId="0016895A" w14:textId="77777777" w:rsidR="00481AB3" w:rsidRDefault="007D1918" w:rsidP="002B7A6F">
      <w:pPr>
        <w:spacing w:after="0"/>
        <w:ind w:left="142" w:hanging="142"/>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xml:space="preserve">  </w:t>
      </w:r>
      <w:r w:rsidR="00481AB3">
        <w:rPr>
          <w:rFonts w:ascii="Book Antiqua" w:eastAsia="Times New Roman" w:hAnsi="Book Antiqua" w:cs="Arial"/>
          <w:sz w:val="20"/>
          <w:szCs w:val="20"/>
          <w:lang w:eastAsia="cs-CZ"/>
        </w:rPr>
        <w:t>obstarávateľ neprijme ani jednu z predložených ponúk alebo zruší postup zadávania zákazky.</w:t>
      </w:r>
    </w:p>
    <w:p w14:paraId="7B9FF7F1" w14:textId="77777777" w:rsidR="00481AB3" w:rsidRDefault="00FC24C2" w:rsidP="002B7A6F">
      <w:pPr>
        <w:spacing w:after="0"/>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V</w:t>
      </w:r>
      <w:r w:rsidR="00481AB3">
        <w:rPr>
          <w:rFonts w:ascii="Book Antiqua" w:eastAsia="Times New Roman" w:hAnsi="Book Antiqua" w:cs="Arial"/>
          <w:sz w:val="20"/>
          <w:szCs w:val="20"/>
          <w:lang w:eastAsia="cs-CZ"/>
        </w:rPr>
        <w:t>erejný obstarávateľ zálohu neposkytuje.</w:t>
      </w:r>
    </w:p>
    <w:p w14:paraId="42F7C5DF" w14:textId="77777777" w:rsidR="00481AB3" w:rsidRDefault="00481AB3" w:rsidP="002B7A6F">
      <w:pPr>
        <w:spacing w:after="0"/>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Prijatá cena zákazky je konečná a nemenná.</w:t>
      </w:r>
    </w:p>
    <w:p w14:paraId="7CB4D241" w14:textId="14304921" w:rsidR="001724E1" w:rsidRPr="001724E1" w:rsidRDefault="00262D94" w:rsidP="00E425A6">
      <w:pPr>
        <w:spacing w:after="0"/>
        <w:ind w:left="142" w:hanging="142"/>
        <w:contextualSpacing/>
        <w:jc w:val="both"/>
        <w:rPr>
          <w:rFonts w:ascii="Book Antiqua" w:eastAsia="Times New Roman" w:hAnsi="Book Antiqua" w:cs="Arial"/>
          <w:sz w:val="20"/>
          <w:szCs w:val="20"/>
          <w:lang w:eastAsia="cs-CZ"/>
        </w:rPr>
      </w:pPr>
      <w:r w:rsidRPr="00262D94">
        <w:rPr>
          <w:rFonts w:ascii="Book Antiqua" w:eastAsia="Times New Roman" w:hAnsi="Book Antiqua" w:cs="Arial"/>
          <w:sz w:val="20"/>
          <w:szCs w:val="20"/>
          <w:lang w:eastAsia="cs-CZ"/>
        </w:rPr>
        <w:t>-</w:t>
      </w:r>
      <w:r>
        <w:rPr>
          <w:rFonts w:ascii="Book Antiqua" w:eastAsia="Times New Roman" w:hAnsi="Book Antiqua" w:cs="Arial"/>
          <w:sz w:val="20"/>
          <w:szCs w:val="20"/>
          <w:lang w:eastAsia="cs-CZ"/>
        </w:rPr>
        <w:t xml:space="preserve"> V prípade ak sa požiadavky tovaru odvolávajú na konkrétnu značku, verejný obstarávateľ pripúšťa ponúknuť ekvivalentný výrobok (ďalej len ekvivalent) za podmienky, že ponúknutý ekvivalent musí </w:t>
      </w:r>
    </w:p>
    <w:p w14:paraId="6667FED8" w14:textId="3E6FD71C" w:rsidR="00E425A6" w:rsidRDefault="00E425A6" w:rsidP="00E7281B">
      <w:pPr>
        <w:spacing w:after="0" w:line="240" w:lineRule="auto"/>
        <w:ind w:left="142" w:hanging="142"/>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xml:space="preserve">   </w:t>
      </w:r>
      <w:r w:rsidRPr="00E425A6">
        <w:rPr>
          <w:rFonts w:ascii="Book Antiqua" w:eastAsia="Times New Roman" w:hAnsi="Book Antiqua" w:cs="Arial"/>
          <w:sz w:val="20"/>
          <w:szCs w:val="20"/>
          <w:lang w:eastAsia="cs-CZ"/>
        </w:rPr>
        <w:t>mať rovnaké alebo lepšie technické a úžitkové parametre.</w:t>
      </w:r>
    </w:p>
    <w:p w14:paraId="1715B00D" w14:textId="6D6BFC29" w:rsidR="00481AB3" w:rsidRDefault="00E74B0B" w:rsidP="00E7281B">
      <w:pPr>
        <w:spacing w:after="0" w:line="240" w:lineRule="auto"/>
        <w:ind w:left="142" w:hanging="142"/>
        <w:contextualSpacing/>
        <w:jc w:val="both"/>
      </w:pPr>
      <w:r>
        <w:rPr>
          <w:rFonts w:ascii="Book Antiqua" w:eastAsia="Times New Roman" w:hAnsi="Book Antiqua" w:cs="Arial"/>
          <w:sz w:val="20"/>
          <w:szCs w:val="20"/>
          <w:lang w:eastAsia="cs-CZ"/>
        </w:rPr>
        <w:t xml:space="preserve">- </w:t>
      </w:r>
      <w:r w:rsidR="00481AB3">
        <w:rPr>
          <w:rFonts w:ascii="Book Antiqua" w:eastAsia="Times New Roman" w:hAnsi="Book Antiqua" w:cs="Times New Roman"/>
          <w:sz w:val="20"/>
          <w:szCs w:val="20"/>
          <w:u w:val="single"/>
          <w:lang w:eastAsia="sk-SK"/>
        </w:rPr>
        <w:t xml:space="preserve">Verejný obstarávateľ môže zrušiť použitý postup zadávania zákazky </w:t>
      </w:r>
      <w:r>
        <w:rPr>
          <w:rFonts w:ascii="Book Antiqua" w:eastAsia="Times New Roman" w:hAnsi="Book Antiqua" w:cs="Times New Roman"/>
          <w:sz w:val="20"/>
          <w:szCs w:val="20"/>
          <w:u w:val="single"/>
          <w:lang w:eastAsia="sk-SK"/>
        </w:rPr>
        <w:t>v zmysle §57 ZVO</w:t>
      </w:r>
    </w:p>
    <w:p w14:paraId="24073B25" w14:textId="77777777" w:rsidR="00481AB3" w:rsidRDefault="00481AB3" w:rsidP="00481AB3">
      <w:pPr>
        <w:autoSpaceDE w:val="0"/>
        <w:autoSpaceDN w:val="0"/>
        <w:adjustRightInd w:val="0"/>
        <w:spacing w:after="0" w:line="240" w:lineRule="auto"/>
        <w:ind w:left="426" w:hanging="426"/>
        <w:jc w:val="both"/>
        <w:rPr>
          <w:rFonts w:ascii="Book Antiqua" w:hAnsi="Book Antiqua" w:cs="Arial"/>
          <w:sz w:val="20"/>
          <w:szCs w:val="20"/>
          <w:lang w:eastAsia="sk-SK"/>
        </w:rPr>
      </w:pPr>
    </w:p>
    <w:p w14:paraId="71239CE7" w14:textId="77777777" w:rsidR="00215792" w:rsidRDefault="00215792" w:rsidP="00215792">
      <w:pPr>
        <w:autoSpaceDE w:val="0"/>
        <w:autoSpaceDN w:val="0"/>
        <w:adjustRightInd w:val="0"/>
        <w:spacing w:after="0"/>
        <w:ind w:left="426" w:hanging="426"/>
        <w:jc w:val="both"/>
        <w:rPr>
          <w:rFonts w:ascii="Book Antiqua" w:hAnsi="Book Antiqua" w:cs="Arial"/>
          <w:sz w:val="20"/>
          <w:szCs w:val="20"/>
          <w:lang w:eastAsia="sk-SK"/>
        </w:rPr>
      </w:pPr>
    </w:p>
    <w:p w14:paraId="0D24946D" w14:textId="77777777" w:rsidR="00215792" w:rsidRPr="00215792" w:rsidRDefault="00215792" w:rsidP="00215792">
      <w:pPr>
        <w:shd w:val="clear" w:color="auto" w:fill="D9D9D9" w:themeFill="background1" w:themeFillShade="D9"/>
        <w:autoSpaceDE w:val="0"/>
        <w:autoSpaceDN w:val="0"/>
        <w:adjustRightInd w:val="0"/>
        <w:spacing w:after="0"/>
        <w:ind w:left="426" w:hanging="426"/>
        <w:jc w:val="both"/>
        <w:rPr>
          <w:rFonts w:ascii="Book Antiqua" w:hAnsi="Book Antiqua" w:cs="Arial"/>
          <w:b/>
          <w:sz w:val="20"/>
          <w:szCs w:val="20"/>
          <w:lang w:eastAsia="sk-SK"/>
        </w:rPr>
      </w:pPr>
      <w:r w:rsidRPr="00215792">
        <w:rPr>
          <w:rFonts w:ascii="Book Antiqua" w:hAnsi="Book Antiqua" w:cs="Arial"/>
          <w:b/>
          <w:sz w:val="20"/>
          <w:szCs w:val="20"/>
          <w:lang w:eastAsia="sk-SK"/>
        </w:rPr>
        <w:t>16. Vysvetlenie výzvy</w:t>
      </w:r>
    </w:p>
    <w:p w14:paraId="4F5EDB76" w14:textId="77777777" w:rsidR="00215792" w:rsidRPr="00215792" w:rsidRDefault="00215792" w:rsidP="00215792">
      <w:pPr>
        <w:autoSpaceDE w:val="0"/>
        <w:autoSpaceDN w:val="0"/>
        <w:adjustRightInd w:val="0"/>
        <w:spacing w:after="0"/>
        <w:ind w:left="426" w:hanging="426"/>
        <w:jc w:val="both"/>
        <w:rPr>
          <w:rFonts w:ascii="Book Antiqua" w:hAnsi="Book Antiqua" w:cs="Arial"/>
          <w:sz w:val="20"/>
          <w:szCs w:val="20"/>
          <w:lang w:eastAsia="sk-SK"/>
        </w:rPr>
      </w:pPr>
    </w:p>
    <w:p w14:paraId="05160ABF" w14:textId="77777777" w:rsidR="00215792" w:rsidRDefault="00215792" w:rsidP="00E425A6">
      <w:pPr>
        <w:autoSpaceDE w:val="0"/>
        <w:autoSpaceDN w:val="0"/>
        <w:adjustRightInd w:val="0"/>
        <w:spacing w:after="0"/>
        <w:jc w:val="both"/>
        <w:rPr>
          <w:rFonts w:ascii="Book Antiqua" w:hAnsi="Book Antiqua" w:cs="Arial"/>
          <w:sz w:val="20"/>
          <w:szCs w:val="20"/>
          <w:lang w:eastAsia="sk-SK"/>
        </w:rPr>
      </w:pPr>
      <w:r w:rsidRPr="00215792">
        <w:rPr>
          <w:rFonts w:ascii="Book Antiqua" w:hAnsi="Book Antiqua" w:cs="Arial"/>
          <w:sz w:val="20"/>
          <w:szCs w:val="20"/>
          <w:lang w:eastAsia="sk-SK"/>
        </w:rPr>
        <w:t>V prípade nejasností týkajúcich sa požiadaviek uvedených vo Výzve alebo inej sprievodnej      dokumentácií, môže záujemca elektronicky požiadať verejného obstarávateľa v systéme JOSEPHINE prostredníctvom záložky „KOMUNIKÁCIA“ o ich vysvetlenie. Záujemca musí svoju žiadosť doručiť verejnému obstarávateľovi dostatočne vopred pred uplynutím lehoty na predkladanie ponúk, tak aby mal verejný obstarávateľ dostatok času na spracovanie a doručenie odpovede všetkým záujemcom. O doručení správy bude záujemca informovaný prostredníctvom notifikačného  e-mailu.</w:t>
      </w:r>
    </w:p>
    <w:p w14:paraId="64DE7288" w14:textId="77777777" w:rsidR="00E425A6" w:rsidRPr="00215792" w:rsidRDefault="00E425A6" w:rsidP="00E425A6">
      <w:pPr>
        <w:autoSpaceDE w:val="0"/>
        <w:autoSpaceDN w:val="0"/>
        <w:adjustRightInd w:val="0"/>
        <w:spacing w:after="0"/>
        <w:jc w:val="both"/>
        <w:rPr>
          <w:rFonts w:ascii="Book Antiqua" w:hAnsi="Book Antiqua" w:cs="Arial"/>
          <w:sz w:val="20"/>
          <w:szCs w:val="20"/>
          <w:lang w:eastAsia="sk-SK"/>
        </w:rPr>
      </w:pPr>
    </w:p>
    <w:p w14:paraId="57233BE7" w14:textId="77777777" w:rsidR="00215792" w:rsidRPr="00215792" w:rsidRDefault="00215792" w:rsidP="00215792">
      <w:pPr>
        <w:shd w:val="clear" w:color="auto" w:fill="D9D9D9" w:themeFill="background1" w:themeFillShade="D9"/>
        <w:autoSpaceDE w:val="0"/>
        <w:autoSpaceDN w:val="0"/>
        <w:adjustRightInd w:val="0"/>
        <w:spacing w:after="0"/>
        <w:ind w:left="426" w:hanging="426"/>
        <w:jc w:val="both"/>
        <w:rPr>
          <w:rFonts w:ascii="Book Antiqua" w:hAnsi="Book Antiqua" w:cs="Arial"/>
          <w:b/>
          <w:sz w:val="20"/>
          <w:szCs w:val="20"/>
          <w:lang w:eastAsia="sk-SK"/>
        </w:rPr>
      </w:pPr>
      <w:r w:rsidRPr="00215792">
        <w:rPr>
          <w:rFonts w:ascii="Book Antiqua" w:hAnsi="Book Antiqua" w:cs="Arial"/>
          <w:b/>
          <w:sz w:val="20"/>
          <w:szCs w:val="20"/>
          <w:lang w:eastAsia="sk-SK"/>
        </w:rPr>
        <w:lastRenderedPageBreak/>
        <w:t>17. Informácie o prípadných aktualizáciách týkajúcich sa zákazky</w:t>
      </w:r>
    </w:p>
    <w:p w14:paraId="76188803" w14:textId="7DBDE70E" w:rsidR="00481AB3" w:rsidRDefault="00215792" w:rsidP="00E425A6">
      <w:pPr>
        <w:autoSpaceDE w:val="0"/>
        <w:autoSpaceDN w:val="0"/>
        <w:adjustRightInd w:val="0"/>
        <w:spacing w:after="0"/>
        <w:jc w:val="both"/>
        <w:rPr>
          <w:rFonts w:ascii="Book Antiqua" w:hAnsi="Book Antiqua" w:cs="Arial"/>
          <w:sz w:val="20"/>
          <w:szCs w:val="20"/>
          <w:lang w:eastAsia="sk-SK"/>
        </w:rPr>
      </w:pPr>
      <w:r w:rsidRPr="00215792">
        <w:rPr>
          <w:rFonts w:ascii="Book Antiqua" w:hAnsi="Book Antiqua" w:cs="Arial"/>
          <w:sz w:val="20"/>
          <w:szCs w:val="20"/>
          <w:lang w:eastAsia="sk-SK"/>
        </w:rPr>
        <w:t>Verejný obstarávateľ odporúča uchádzačom, ktorí chcú byť informovaní prostredníctvom notifikačných e-mailov o prípadných aktualizáciách a informáciách týkajúcich sa konkrétnej zákazky, aby v danej zákazke zaklikli tlačidlo „ZAUJÍMA MA TO“ (v pravej hornej časti obrazovky).</w:t>
      </w:r>
    </w:p>
    <w:p w14:paraId="3EA89EAD" w14:textId="77777777" w:rsidR="00E425A6" w:rsidRDefault="00E425A6" w:rsidP="00215792">
      <w:pPr>
        <w:autoSpaceDE w:val="0"/>
        <w:autoSpaceDN w:val="0"/>
        <w:adjustRightInd w:val="0"/>
        <w:spacing w:after="0"/>
        <w:ind w:left="426" w:hanging="426"/>
        <w:jc w:val="both"/>
        <w:rPr>
          <w:rFonts w:ascii="Book Antiqua" w:hAnsi="Book Antiqua" w:cs="Arial"/>
          <w:sz w:val="20"/>
          <w:szCs w:val="20"/>
          <w:lang w:eastAsia="sk-SK"/>
        </w:rPr>
      </w:pPr>
    </w:p>
    <w:p w14:paraId="20C5E7B0" w14:textId="77777777" w:rsidR="00E508A3" w:rsidRDefault="00E508A3" w:rsidP="00481AB3">
      <w:pPr>
        <w:autoSpaceDE w:val="0"/>
        <w:autoSpaceDN w:val="0"/>
        <w:adjustRightInd w:val="0"/>
        <w:spacing w:after="0"/>
        <w:ind w:left="426" w:hanging="426"/>
        <w:jc w:val="both"/>
        <w:rPr>
          <w:rFonts w:ascii="Book Antiqua" w:hAnsi="Book Antiqua" w:cs="Arial"/>
          <w:sz w:val="20"/>
          <w:szCs w:val="20"/>
          <w:lang w:eastAsia="sk-SK"/>
        </w:rPr>
      </w:pPr>
    </w:p>
    <w:p w14:paraId="2626D97F" w14:textId="086188B3" w:rsidR="00481AB3" w:rsidRDefault="00481AB3" w:rsidP="00481AB3">
      <w:pPr>
        <w:spacing w:after="0"/>
        <w:ind w:left="284" w:hanging="284"/>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 xml:space="preserve">                              </w:t>
      </w:r>
      <w:r>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ab/>
      </w:r>
      <w:r w:rsidR="00E508A3">
        <w:rPr>
          <w:rFonts w:ascii="Book Antiqua" w:eastAsia="Times New Roman" w:hAnsi="Book Antiqua" w:cs="Times New Roman"/>
          <w:sz w:val="20"/>
          <w:szCs w:val="20"/>
          <w:lang w:eastAsia="sk-SK"/>
        </w:rPr>
        <w:t xml:space="preserve"> </w:t>
      </w:r>
      <w:r>
        <w:rPr>
          <w:rFonts w:ascii="Book Antiqua" w:eastAsia="Times New Roman" w:hAnsi="Book Antiqua" w:cs="Times New Roman"/>
          <w:sz w:val="20"/>
          <w:szCs w:val="20"/>
          <w:lang w:eastAsia="sk-SK"/>
        </w:rPr>
        <w:t xml:space="preserve"> Schválila:                  </w:t>
      </w:r>
      <w:r>
        <w:rPr>
          <w:rFonts w:ascii="Book Antiqua" w:eastAsia="Times New Roman" w:hAnsi="Book Antiqua" w:cs="Times New Roman"/>
          <w:sz w:val="20"/>
          <w:szCs w:val="20"/>
          <w:lang w:eastAsia="sk-SK"/>
        </w:rPr>
        <w:tab/>
        <w:t xml:space="preserve">          Ing. Marta Popríková </w:t>
      </w:r>
    </w:p>
    <w:p w14:paraId="3B72A119" w14:textId="77777777" w:rsidR="00481AB3" w:rsidRDefault="00481AB3" w:rsidP="00481AB3">
      <w:pPr>
        <w:spacing w:after="0"/>
        <w:ind w:left="4532" w:firstLine="424"/>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 xml:space="preserve">                                  riaditeľka</w:t>
      </w:r>
    </w:p>
    <w:p w14:paraId="379B0C42" w14:textId="77777777" w:rsidR="00481AB3" w:rsidRDefault="00481AB3" w:rsidP="00481AB3">
      <w:pPr>
        <w:spacing w:after="0"/>
        <w:ind w:left="4532" w:firstLine="424"/>
        <w:contextualSpacing/>
        <w:jc w:val="both"/>
        <w:rPr>
          <w:rFonts w:ascii="Book Antiqua" w:eastAsia="Times New Roman" w:hAnsi="Book Antiqua" w:cs="Times New Roman"/>
          <w:sz w:val="20"/>
          <w:szCs w:val="20"/>
          <w:lang w:eastAsia="sk-SK"/>
        </w:rPr>
      </w:pPr>
    </w:p>
    <w:p w14:paraId="7736CE67" w14:textId="77777777" w:rsidR="00757256" w:rsidRDefault="00757256" w:rsidP="00481AB3">
      <w:pPr>
        <w:spacing w:after="0"/>
        <w:ind w:left="4532" w:firstLine="424"/>
        <w:contextualSpacing/>
        <w:jc w:val="both"/>
        <w:rPr>
          <w:rFonts w:ascii="Book Antiqua" w:eastAsia="Times New Roman" w:hAnsi="Book Antiqua" w:cs="Times New Roman"/>
          <w:sz w:val="20"/>
          <w:szCs w:val="20"/>
          <w:lang w:eastAsia="sk-SK"/>
        </w:rPr>
      </w:pPr>
    </w:p>
    <w:p w14:paraId="0C9942ED" w14:textId="77777777" w:rsidR="00757256" w:rsidRDefault="00757256" w:rsidP="00481AB3">
      <w:pPr>
        <w:spacing w:after="0"/>
        <w:ind w:left="4532" w:firstLine="424"/>
        <w:contextualSpacing/>
        <w:jc w:val="both"/>
        <w:rPr>
          <w:rFonts w:ascii="Book Antiqua" w:eastAsia="Times New Roman" w:hAnsi="Book Antiqua" w:cs="Times New Roman"/>
          <w:sz w:val="20"/>
          <w:szCs w:val="20"/>
          <w:lang w:eastAsia="sk-SK"/>
        </w:rPr>
      </w:pPr>
    </w:p>
    <w:p w14:paraId="52320117" w14:textId="77777777" w:rsidR="00481AB3" w:rsidRPr="00E508A3" w:rsidRDefault="00481AB3" w:rsidP="008166E3">
      <w:pPr>
        <w:spacing w:after="0"/>
        <w:ind w:left="709" w:hanging="567"/>
        <w:contextualSpacing/>
        <w:jc w:val="both"/>
        <w:rPr>
          <w:rFonts w:ascii="Book Antiqua" w:eastAsia="Times New Roman" w:hAnsi="Book Antiqua" w:cs="Times New Roman"/>
          <w:sz w:val="20"/>
          <w:szCs w:val="20"/>
          <w:lang w:eastAsia="sk-SK"/>
        </w:rPr>
      </w:pPr>
      <w:r w:rsidRPr="00E508A3">
        <w:rPr>
          <w:rFonts w:ascii="Book Antiqua" w:eastAsia="Times New Roman" w:hAnsi="Book Antiqua" w:cs="Times New Roman"/>
          <w:sz w:val="20"/>
          <w:szCs w:val="20"/>
          <w:lang w:eastAsia="sk-SK"/>
        </w:rPr>
        <w:t xml:space="preserve">Prílohy: </w:t>
      </w:r>
      <w:r w:rsidRPr="00E508A3">
        <w:rPr>
          <w:rFonts w:ascii="Book Antiqua" w:eastAsia="Times New Roman" w:hAnsi="Book Antiqua" w:cs="Times New Roman"/>
          <w:sz w:val="20"/>
          <w:szCs w:val="20"/>
          <w:lang w:eastAsia="sk-SK"/>
        </w:rPr>
        <w:tab/>
        <w:t>1. Príloha č. 1 – Ponuka uchádzača</w:t>
      </w:r>
    </w:p>
    <w:p w14:paraId="6360A346" w14:textId="77777777" w:rsidR="00152761" w:rsidRPr="00E508A3" w:rsidRDefault="00481AB3" w:rsidP="008166E3">
      <w:pPr>
        <w:tabs>
          <w:tab w:val="left" w:pos="0"/>
        </w:tabs>
        <w:spacing w:after="0"/>
        <w:jc w:val="both"/>
        <w:rPr>
          <w:rFonts w:ascii="Book Antiqua" w:eastAsia="Times New Roman" w:hAnsi="Book Antiqua" w:cs="Times New Roman"/>
          <w:sz w:val="20"/>
          <w:szCs w:val="20"/>
          <w:lang w:eastAsia="sk-SK"/>
        </w:rPr>
      </w:pPr>
      <w:r w:rsidRPr="00E508A3">
        <w:rPr>
          <w:rFonts w:ascii="Book Antiqua" w:eastAsia="Times New Roman" w:hAnsi="Book Antiqua" w:cs="Times New Roman"/>
          <w:sz w:val="20"/>
          <w:szCs w:val="20"/>
          <w:lang w:eastAsia="sk-SK"/>
        </w:rPr>
        <w:tab/>
      </w:r>
      <w:r w:rsidRPr="00E508A3">
        <w:rPr>
          <w:rFonts w:ascii="Book Antiqua" w:eastAsia="Times New Roman" w:hAnsi="Book Antiqua" w:cs="Times New Roman"/>
          <w:sz w:val="20"/>
          <w:szCs w:val="20"/>
          <w:lang w:eastAsia="sk-SK"/>
        </w:rPr>
        <w:tab/>
        <w:t xml:space="preserve">2. Príloha č. 2 – Čestné vyhlásenie </w:t>
      </w:r>
    </w:p>
    <w:p w14:paraId="124E70FB" w14:textId="3BF77D07" w:rsidR="00275A89" w:rsidRPr="00606436" w:rsidRDefault="00152761" w:rsidP="00E508A3">
      <w:pPr>
        <w:tabs>
          <w:tab w:val="left" w:pos="0"/>
        </w:tabs>
        <w:spacing w:after="0"/>
        <w:jc w:val="both"/>
      </w:pPr>
      <w:r w:rsidRPr="00E508A3">
        <w:rPr>
          <w:rFonts w:ascii="Book Antiqua" w:eastAsia="Times New Roman" w:hAnsi="Book Antiqua" w:cs="Times New Roman"/>
          <w:sz w:val="20"/>
          <w:szCs w:val="20"/>
          <w:lang w:eastAsia="sk-SK"/>
        </w:rPr>
        <w:tab/>
      </w:r>
      <w:r w:rsidRPr="00E508A3">
        <w:rPr>
          <w:rFonts w:ascii="Book Antiqua" w:eastAsia="Times New Roman" w:hAnsi="Book Antiqua" w:cs="Times New Roman"/>
          <w:sz w:val="20"/>
          <w:szCs w:val="20"/>
          <w:lang w:eastAsia="sk-SK"/>
        </w:rPr>
        <w:tab/>
        <w:t xml:space="preserve">3. Príloha č. 3 – </w:t>
      </w:r>
      <w:r w:rsidR="00E425A6">
        <w:rPr>
          <w:rFonts w:ascii="Book Antiqua" w:eastAsia="Times New Roman" w:hAnsi="Book Antiqua" w:cs="Times New Roman"/>
          <w:sz w:val="20"/>
          <w:szCs w:val="20"/>
          <w:lang w:eastAsia="sk-SK"/>
        </w:rPr>
        <w:t>Kúpna zmluva</w:t>
      </w:r>
      <w:r w:rsidR="00481AB3" w:rsidRPr="00E508A3">
        <w:rPr>
          <w:rFonts w:ascii="Book Antiqua" w:eastAsia="Times New Roman" w:hAnsi="Book Antiqua" w:cs="Times New Roman"/>
          <w:sz w:val="20"/>
          <w:szCs w:val="20"/>
          <w:lang w:eastAsia="sk-SK"/>
        </w:rPr>
        <w:t xml:space="preserve">  </w:t>
      </w:r>
      <w:r w:rsidR="0005109F">
        <w:rPr>
          <w:rFonts w:ascii="Book Antiqua" w:eastAsia="Times New Roman" w:hAnsi="Book Antiqua" w:cs="Times New Roman"/>
          <w:sz w:val="20"/>
          <w:szCs w:val="20"/>
          <w:lang w:eastAsia="sk-SK"/>
        </w:rPr>
        <w:tab/>
      </w:r>
      <w:r w:rsidR="00481AB3">
        <w:rPr>
          <w:rFonts w:ascii="Book Antiqua" w:eastAsia="Times New Roman" w:hAnsi="Book Antiqua" w:cs="Times New Roman"/>
          <w:sz w:val="20"/>
          <w:szCs w:val="20"/>
          <w:lang w:eastAsia="sk-SK"/>
        </w:rPr>
        <w:t xml:space="preserve">          </w:t>
      </w:r>
    </w:p>
    <w:sectPr w:rsidR="00275A89" w:rsidRPr="0060643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11554" w14:textId="77777777" w:rsidR="00606436" w:rsidRDefault="00606436" w:rsidP="00606436">
      <w:pPr>
        <w:spacing w:after="0" w:line="240" w:lineRule="auto"/>
      </w:pPr>
      <w:r>
        <w:separator/>
      </w:r>
    </w:p>
  </w:endnote>
  <w:endnote w:type="continuationSeparator" w:id="0">
    <w:p w14:paraId="4E2B4C5E" w14:textId="77777777" w:rsidR="00606436" w:rsidRDefault="00606436" w:rsidP="00606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8C0BA" w14:textId="77777777" w:rsidR="00606436" w:rsidRDefault="0060643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5BA87" w14:textId="77777777" w:rsidR="00606436" w:rsidRDefault="00606436" w:rsidP="00606436">
      <w:pPr>
        <w:spacing w:after="0" w:line="240" w:lineRule="auto"/>
      </w:pPr>
      <w:r>
        <w:separator/>
      </w:r>
    </w:p>
  </w:footnote>
  <w:footnote w:type="continuationSeparator" w:id="0">
    <w:p w14:paraId="2131CC55" w14:textId="77777777" w:rsidR="00606436" w:rsidRDefault="00606436" w:rsidP="006064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0598"/>
    <w:multiLevelType w:val="hybridMultilevel"/>
    <w:tmpl w:val="FBBA9D8E"/>
    <w:lvl w:ilvl="0" w:tplc="0405000B">
      <w:start w:val="1"/>
      <w:numFmt w:val="bullet"/>
      <w:lvlText w:val=""/>
      <w:lvlJc w:val="left"/>
      <w:pPr>
        <w:tabs>
          <w:tab w:val="num" w:pos="720"/>
        </w:tabs>
        <w:ind w:left="720" w:hanging="360"/>
      </w:pPr>
      <w:rPr>
        <w:rFonts w:ascii="Wingdings" w:hAnsi="Wingdings" w:hint="default"/>
      </w:rPr>
    </w:lvl>
    <w:lvl w:ilvl="1" w:tplc="041B000B">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1470B4"/>
    <w:multiLevelType w:val="hybridMultilevel"/>
    <w:tmpl w:val="FDCAD450"/>
    <w:lvl w:ilvl="0" w:tplc="B484A45A">
      <w:numFmt w:val="bullet"/>
      <w:lvlText w:val="-"/>
      <w:lvlJc w:val="left"/>
      <w:pPr>
        <w:ind w:left="720" w:hanging="360"/>
      </w:pPr>
      <w:rPr>
        <w:rFonts w:ascii="Book Antiqua" w:eastAsiaTheme="minorHAnsi" w:hAnsi="Book Antiqu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64294E"/>
    <w:multiLevelType w:val="hybridMultilevel"/>
    <w:tmpl w:val="10DE8122"/>
    <w:lvl w:ilvl="0" w:tplc="041B0001">
      <w:start w:val="1"/>
      <w:numFmt w:val="bullet"/>
      <w:lvlText w:val=""/>
      <w:lvlJc w:val="left"/>
      <w:pPr>
        <w:ind w:left="908" w:hanging="360"/>
      </w:pPr>
      <w:rPr>
        <w:rFonts w:ascii="Symbol" w:hAnsi="Symbol" w:hint="default"/>
      </w:rPr>
    </w:lvl>
    <w:lvl w:ilvl="1" w:tplc="041B0003" w:tentative="1">
      <w:start w:val="1"/>
      <w:numFmt w:val="bullet"/>
      <w:lvlText w:val="o"/>
      <w:lvlJc w:val="left"/>
      <w:pPr>
        <w:ind w:left="1628" w:hanging="360"/>
      </w:pPr>
      <w:rPr>
        <w:rFonts w:ascii="Courier New" w:hAnsi="Courier New" w:cs="Courier New" w:hint="default"/>
      </w:rPr>
    </w:lvl>
    <w:lvl w:ilvl="2" w:tplc="041B0005" w:tentative="1">
      <w:start w:val="1"/>
      <w:numFmt w:val="bullet"/>
      <w:lvlText w:val=""/>
      <w:lvlJc w:val="left"/>
      <w:pPr>
        <w:ind w:left="2348" w:hanging="360"/>
      </w:pPr>
      <w:rPr>
        <w:rFonts w:ascii="Wingdings" w:hAnsi="Wingdings" w:hint="default"/>
      </w:rPr>
    </w:lvl>
    <w:lvl w:ilvl="3" w:tplc="041B0001" w:tentative="1">
      <w:start w:val="1"/>
      <w:numFmt w:val="bullet"/>
      <w:lvlText w:val=""/>
      <w:lvlJc w:val="left"/>
      <w:pPr>
        <w:ind w:left="3068" w:hanging="360"/>
      </w:pPr>
      <w:rPr>
        <w:rFonts w:ascii="Symbol" w:hAnsi="Symbol" w:hint="default"/>
      </w:rPr>
    </w:lvl>
    <w:lvl w:ilvl="4" w:tplc="041B0003" w:tentative="1">
      <w:start w:val="1"/>
      <w:numFmt w:val="bullet"/>
      <w:lvlText w:val="o"/>
      <w:lvlJc w:val="left"/>
      <w:pPr>
        <w:ind w:left="3788" w:hanging="360"/>
      </w:pPr>
      <w:rPr>
        <w:rFonts w:ascii="Courier New" w:hAnsi="Courier New" w:cs="Courier New" w:hint="default"/>
      </w:rPr>
    </w:lvl>
    <w:lvl w:ilvl="5" w:tplc="041B0005" w:tentative="1">
      <w:start w:val="1"/>
      <w:numFmt w:val="bullet"/>
      <w:lvlText w:val=""/>
      <w:lvlJc w:val="left"/>
      <w:pPr>
        <w:ind w:left="4508" w:hanging="360"/>
      </w:pPr>
      <w:rPr>
        <w:rFonts w:ascii="Wingdings" w:hAnsi="Wingdings" w:hint="default"/>
      </w:rPr>
    </w:lvl>
    <w:lvl w:ilvl="6" w:tplc="041B0001" w:tentative="1">
      <w:start w:val="1"/>
      <w:numFmt w:val="bullet"/>
      <w:lvlText w:val=""/>
      <w:lvlJc w:val="left"/>
      <w:pPr>
        <w:ind w:left="5228" w:hanging="360"/>
      </w:pPr>
      <w:rPr>
        <w:rFonts w:ascii="Symbol" w:hAnsi="Symbol" w:hint="default"/>
      </w:rPr>
    </w:lvl>
    <w:lvl w:ilvl="7" w:tplc="041B0003" w:tentative="1">
      <w:start w:val="1"/>
      <w:numFmt w:val="bullet"/>
      <w:lvlText w:val="o"/>
      <w:lvlJc w:val="left"/>
      <w:pPr>
        <w:ind w:left="5948" w:hanging="360"/>
      </w:pPr>
      <w:rPr>
        <w:rFonts w:ascii="Courier New" w:hAnsi="Courier New" w:cs="Courier New" w:hint="default"/>
      </w:rPr>
    </w:lvl>
    <w:lvl w:ilvl="8" w:tplc="041B0005" w:tentative="1">
      <w:start w:val="1"/>
      <w:numFmt w:val="bullet"/>
      <w:lvlText w:val=""/>
      <w:lvlJc w:val="left"/>
      <w:pPr>
        <w:ind w:left="6668" w:hanging="360"/>
      </w:pPr>
      <w:rPr>
        <w:rFonts w:ascii="Wingdings" w:hAnsi="Wingdings" w:hint="default"/>
      </w:rPr>
    </w:lvl>
  </w:abstractNum>
  <w:abstractNum w:abstractNumId="3" w15:restartNumberingAfterBreak="0">
    <w:nsid w:val="366D4038"/>
    <w:multiLevelType w:val="hybridMultilevel"/>
    <w:tmpl w:val="A5CCF130"/>
    <w:lvl w:ilvl="0" w:tplc="B484A45A">
      <w:numFmt w:val="bullet"/>
      <w:lvlText w:val="-"/>
      <w:lvlJc w:val="left"/>
      <w:pPr>
        <w:ind w:left="720" w:hanging="360"/>
      </w:pPr>
      <w:rPr>
        <w:rFonts w:ascii="Book Antiqua" w:eastAsiaTheme="minorHAnsi" w:hAnsi="Book Antiqu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0E4355"/>
    <w:multiLevelType w:val="hybridMultilevel"/>
    <w:tmpl w:val="9EAA6188"/>
    <w:lvl w:ilvl="0" w:tplc="B484A45A">
      <w:numFmt w:val="bullet"/>
      <w:lvlText w:val="-"/>
      <w:lvlJc w:val="left"/>
      <w:pPr>
        <w:ind w:left="720" w:hanging="360"/>
      </w:pPr>
      <w:rPr>
        <w:rFonts w:ascii="Book Antiqua" w:eastAsiaTheme="minorHAnsi" w:hAnsi="Book Antiqua"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A4D436C"/>
    <w:multiLevelType w:val="hybridMultilevel"/>
    <w:tmpl w:val="9E26A268"/>
    <w:lvl w:ilvl="0" w:tplc="B484A45A">
      <w:numFmt w:val="bullet"/>
      <w:lvlText w:val="-"/>
      <w:lvlJc w:val="left"/>
      <w:pPr>
        <w:ind w:left="720" w:hanging="360"/>
      </w:pPr>
      <w:rPr>
        <w:rFonts w:ascii="Book Antiqua" w:eastAsiaTheme="minorHAnsi" w:hAnsi="Book Antiqu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CB84A30"/>
    <w:multiLevelType w:val="hybridMultilevel"/>
    <w:tmpl w:val="A09AA2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D041FE5"/>
    <w:multiLevelType w:val="hybridMultilevel"/>
    <w:tmpl w:val="02BE8D16"/>
    <w:lvl w:ilvl="0" w:tplc="346A2530">
      <w:numFmt w:val="bullet"/>
      <w:lvlText w:val="-"/>
      <w:lvlJc w:val="left"/>
      <w:pPr>
        <w:ind w:left="720" w:hanging="360"/>
      </w:pPr>
      <w:rPr>
        <w:rFonts w:ascii="Book Antiqua" w:eastAsia="Times New Roman" w:hAnsi="Book Antiqu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DF95794"/>
    <w:multiLevelType w:val="hybridMultilevel"/>
    <w:tmpl w:val="6544597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63627C22"/>
    <w:multiLevelType w:val="hybridMultilevel"/>
    <w:tmpl w:val="D7A8C9F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3EC268D"/>
    <w:multiLevelType w:val="hybridMultilevel"/>
    <w:tmpl w:val="4F8880B6"/>
    <w:lvl w:ilvl="0" w:tplc="B484A45A">
      <w:numFmt w:val="bullet"/>
      <w:lvlText w:val="-"/>
      <w:lvlJc w:val="left"/>
      <w:pPr>
        <w:ind w:left="720" w:hanging="360"/>
      </w:pPr>
      <w:rPr>
        <w:rFonts w:ascii="Book Antiqua" w:eastAsiaTheme="minorHAnsi" w:hAnsi="Book Antiqua" w:cstheme="minorBidi" w:hint="default"/>
      </w:rPr>
    </w:lvl>
    <w:lvl w:ilvl="1" w:tplc="B484A45A">
      <w:numFmt w:val="bullet"/>
      <w:lvlText w:val="-"/>
      <w:lvlJc w:val="left"/>
      <w:pPr>
        <w:ind w:left="1440" w:hanging="360"/>
      </w:pPr>
      <w:rPr>
        <w:rFonts w:ascii="Book Antiqua" w:eastAsiaTheme="minorHAnsi" w:hAnsi="Book Antiqua" w:cstheme="minorBid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8C228B6"/>
    <w:multiLevelType w:val="hybridMultilevel"/>
    <w:tmpl w:val="16E6E390"/>
    <w:lvl w:ilvl="0" w:tplc="B484A45A">
      <w:numFmt w:val="bullet"/>
      <w:lvlText w:val="-"/>
      <w:lvlJc w:val="left"/>
      <w:pPr>
        <w:ind w:left="720" w:hanging="360"/>
      </w:pPr>
      <w:rPr>
        <w:rFonts w:ascii="Book Antiqua" w:eastAsiaTheme="minorHAnsi" w:hAnsi="Book Antiqua"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69424F13"/>
    <w:multiLevelType w:val="hybridMultilevel"/>
    <w:tmpl w:val="B62ADC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BA15F2C"/>
    <w:multiLevelType w:val="hybridMultilevel"/>
    <w:tmpl w:val="869EF2E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6C7F1954"/>
    <w:multiLevelType w:val="hybridMultilevel"/>
    <w:tmpl w:val="53FC51E4"/>
    <w:lvl w:ilvl="0" w:tplc="08CCFA3E">
      <w:start w:val="1"/>
      <w:numFmt w:val="bullet"/>
      <w:lvlText w:val=""/>
      <w:lvlJc w:val="left"/>
      <w:pPr>
        <w:ind w:left="720" w:hanging="360"/>
      </w:pPr>
      <w:rPr>
        <w:rFonts w:ascii="Symbol" w:hAnsi="Symbol" w:hint="default"/>
        <w:color w:val="auto"/>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74D9787E"/>
    <w:multiLevelType w:val="hybridMultilevel"/>
    <w:tmpl w:val="A4087948"/>
    <w:lvl w:ilvl="0" w:tplc="041B0001">
      <w:start w:val="1"/>
      <w:numFmt w:val="bullet"/>
      <w:lvlText w:val=""/>
      <w:lvlJc w:val="left"/>
      <w:pPr>
        <w:tabs>
          <w:tab w:val="num" w:pos="720"/>
        </w:tabs>
        <w:ind w:left="720" w:hanging="360"/>
      </w:pPr>
      <w:rPr>
        <w:rFonts w:ascii="Symbol" w:hAnsi="Symbol" w:hint="default"/>
      </w:rPr>
    </w:lvl>
    <w:lvl w:ilvl="1" w:tplc="041B000B">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BA5F9D"/>
    <w:multiLevelType w:val="hybridMultilevel"/>
    <w:tmpl w:val="C34CAF1C"/>
    <w:lvl w:ilvl="0" w:tplc="B484A45A">
      <w:numFmt w:val="bullet"/>
      <w:lvlText w:val="-"/>
      <w:lvlJc w:val="left"/>
      <w:pPr>
        <w:ind w:left="720" w:hanging="360"/>
      </w:pPr>
      <w:rPr>
        <w:rFonts w:ascii="Book Antiqua" w:eastAsiaTheme="minorHAnsi" w:hAnsi="Book Antiqu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B484A45A">
      <w:numFmt w:val="bullet"/>
      <w:lvlText w:val="-"/>
      <w:lvlJc w:val="left"/>
      <w:pPr>
        <w:ind w:left="2880" w:hanging="360"/>
      </w:pPr>
      <w:rPr>
        <w:rFonts w:ascii="Book Antiqua" w:eastAsiaTheme="minorHAnsi" w:hAnsi="Book Antiqua" w:cstheme="minorBidi"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0"/>
  </w:num>
  <w:num w:numId="4">
    <w:abstractNumId w:val="14"/>
  </w:num>
  <w:num w:numId="5">
    <w:abstractNumId w:val="2"/>
  </w:num>
  <w:num w:numId="6">
    <w:abstractNumId w:val="9"/>
  </w:num>
  <w:num w:numId="7">
    <w:abstractNumId w:val="12"/>
  </w:num>
  <w:num w:numId="8">
    <w:abstractNumId w:val="7"/>
  </w:num>
  <w:num w:numId="9">
    <w:abstractNumId w:val="6"/>
  </w:num>
  <w:num w:numId="10">
    <w:abstractNumId w:val="5"/>
  </w:num>
  <w:num w:numId="11">
    <w:abstractNumId w:val="11"/>
  </w:num>
  <w:num w:numId="12">
    <w:abstractNumId w:val="4"/>
  </w:num>
  <w:num w:numId="13">
    <w:abstractNumId w:val="10"/>
  </w:num>
  <w:num w:numId="14">
    <w:abstractNumId w:val="1"/>
  </w:num>
  <w:num w:numId="15">
    <w:abstractNumId w:val="16"/>
  </w:num>
  <w:num w:numId="16">
    <w:abstractNumId w:val="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C33"/>
    <w:rsid w:val="000069C4"/>
    <w:rsid w:val="00012D65"/>
    <w:rsid w:val="00032AE1"/>
    <w:rsid w:val="0005109F"/>
    <w:rsid w:val="000538DE"/>
    <w:rsid w:val="000A7001"/>
    <w:rsid w:val="000F4C07"/>
    <w:rsid w:val="00103637"/>
    <w:rsid w:val="00152761"/>
    <w:rsid w:val="001724E1"/>
    <w:rsid w:val="00182F3E"/>
    <w:rsid w:val="001B6E17"/>
    <w:rsid w:val="001D25A8"/>
    <w:rsid w:val="001F793C"/>
    <w:rsid w:val="00215792"/>
    <w:rsid w:val="00262D94"/>
    <w:rsid w:val="00275A89"/>
    <w:rsid w:val="002B7A6F"/>
    <w:rsid w:val="002C0012"/>
    <w:rsid w:val="002E1930"/>
    <w:rsid w:val="00312844"/>
    <w:rsid w:val="00342DFD"/>
    <w:rsid w:val="004368E3"/>
    <w:rsid w:val="00481AB3"/>
    <w:rsid w:val="00487F47"/>
    <w:rsid w:val="004E554F"/>
    <w:rsid w:val="005454D7"/>
    <w:rsid w:val="00577147"/>
    <w:rsid w:val="005A33F4"/>
    <w:rsid w:val="00606436"/>
    <w:rsid w:val="006154E9"/>
    <w:rsid w:val="00646439"/>
    <w:rsid w:val="0066092C"/>
    <w:rsid w:val="00663BAA"/>
    <w:rsid w:val="006E70FA"/>
    <w:rsid w:val="006F4E91"/>
    <w:rsid w:val="00757256"/>
    <w:rsid w:val="00791486"/>
    <w:rsid w:val="0079520F"/>
    <w:rsid w:val="007C6196"/>
    <w:rsid w:val="007D1918"/>
    <w:rsid w:val="00816233"/>
    <w:rsid w:val="008166E3"/>
    <w:rsid w:val="008A04CE"/>
    <w:rsid w:val="008E3426"/>
    <w:rsid w:val="0093760C"/>
    <w:rsid w:val="009B5199"/>
    <w:rsid w:val="009C29E4"/>
    <w:rsid w:val="009E1F4D"/>
    <w:rsid w:val="009F7179"/>
    <w:rsid w:val="00AD0768"/>
    <w:rsid w:val="00AF672F"/>
    <w:rsid w:val="00B067F2"/>
    <w:rsid w:val="00B17B81"/>
    <w:rsid w:val="00B55D4D"/>
    <w:rsid w:val="00B90BBE"/>
    <w:rsid w:val="00BB3666"/>
    <w:rsid w:val="00BD6BB6"/>
    <w:rsid w:val="00C02C33"/>
    <w:rsid w:val="00C45865"/>
    <w:rsid w:val="00C67657"/>
    <w:rsid w:val="00CE4EE7"/>
    <w:rsid w:val="00D01BA3"/>
    <w:rsid w:val="00D326C0"/>
    <w:rsid w:val="00DD1AE1"/>
    <w:rsid w:val="00E425A6"/>
    <w:rsid w:val="00E47D88"/>
    <w:rsid w:val="00E508A3"/>
    <w:rsid w:val="00E7281B"/>
    <w:rsid w:val="00E74B0B"/>
    <w:rsid w:val="00E810BB"/>
    <w:rsid w:val="00EB1992"/>
    <w:rsid w:val="00EE2582"/>
    <w:rsid w:val="00F23C78"/>
    <w:rsid w:val="00F302EC"/>
    <w:rsid w:val="00F61293"/>
    <w:rsid w:val="00FC24C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EE1ED"/>
  <w15:docId w15:val="{1F3A9B87-ED6F-4E2D-A333-FB534115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81AB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81AB3"/>
    <w:rPr>
      <w:color w:val="0000FF" w:themeColor="hyperlink"/>
      <w:u w:val="single"/>
    </w:rPr>
  </w:style>
  <w:style w:type="paragraph" w:styleId="Odsekzoznamu">
    <w:name w:val="List Paragraph"/>
    <w:basedOn w:val="Normlny"/>
    <w:uiPriority w:val="99"/>
    <w:qFormat/>
    <w:rsid w:val="00481AB3"/>
    <w:pPr>
      <w:ind w:left="720"/>
      <w:contextualSpacing/>
    </w:pPr>
  </w:style>
  <w:style w:type="paragraph" w:customStyle="1" w:styleId="Default">
    <w:name w:val="Default"/>
    <w:rsid w:val="00481AB3"/>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Zvraznenie">
    <w:name w:val="Emphasis"/>
    <w:basedOn w:val="Predvolenpsmoodseku"/>
    <w:uiPriority w:val="20"/>
    <w:qFormat/>
    <w:rsid w:val="00481AB3"/>
    <w:rPr>
      <w:i/>
      <w:iCs/>
    </w:rPr>
  </w:style>
  <w:style w:type="paragraph" w:styleId="Pta">
    <w:name w:val="footer"/>
    <w:basedOn w:val="Normlny"/>
    <w:link w:val="PtaChar"/>
    <w:uiPriority w:val="99"/>
    <w:unhideWhenUsed/>
    <w:rsid w:val="00103637"/>
    <w:pPr>
      <w:tabs>
        <w:tab w:val="center" w:pos="4536"/>
        <w:tab w:val="right" w:pos="9072"/>
      </w:tabs>
      <w:spacing w:after="0" w:line="240" w:lineRule="auto"/>
    </w:pPr>
  </w:style>
  <w:style w:type="character" w:customStyle="1" w:styleId="PtaChar">
    <w:name w:val="Päta Char"/>
    <w:basedOn w:val="Predvolenpsmoodseku"/>
    <w:link w:val="Pta"/>
    <w:uiPriority w:val="99"/>
    <w:rsid w:val="00103637"/>
  </w:style>
  <w:style w:type="paragraph" w:styleId="Textbubliny">
    <w:name w:val="Balloon Text"/>
    <w:basedOn w:val="Normlny"/>
    <w:link w:val="TextbublinyChar"/>
    <w:uiPriority w:val="99"/>
    <w:semiHidden/>
    <w:unhideWhenUsed/>
    <w:rsid w:val="002C001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C0012"/>
    <w:rPr>
      <w:rFonts w:ascii="Tahoma" w:hAnsi="Tahoma" w:cs="Tahoma"/>
      <w:sz w:val="16"/>
      <w:szCs w:val="16"/>
    </w:rPr>
  </w:style>
  <w:style w:type="paragraph" w:styleId="Hlavika">
    <w:name w:val="header"/>
    <w:basedOn w:val="Normlny"/>
    <w:link w:val="HlavikaChar"/>
    <w:uiPriority w:val="99"/>
    <w:unhideWhenUsed/>
    <w:rsid w:val="0060643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06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sz@smsz.sk" TargetMode="External"/><Relationship Id="rId3" Type="http://schemas.openxmlformats.org/officeDocument/2006/relationships/settings" Target="settings.xml"/><Relationship Id="rId7" Type="http://schemas.openxmlformats.org/officeDocument/2006/relationships/hyperlink" Target="mailto:kadukova@smsz.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5</Pages>
  <Words>1953</Words>
  <Characters>11134</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Luxova</dc:creator>
  <cp:lastModifiedBy>Marcela MK. Kadukova</cp:lastModifiedBy>
  <cp:revision>7</cp:revision>
  <cp:lastPrinted>2022-03-11T10:33:00Z</cp:lastPrinted>
  <dcterms:created xsi:type="dcterms:W3CDTF">2022-02-28T08:29:00Z</dcterms:created>
  <dcterms:modified xsi:type="dcterms:W3CDTF">2022-03-29T09:03:00Z</dcterms:modified>
</cp:coreProperties>
</file>