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4DB0" w14:textId="562D8C58" w:rsidR="00A622D8" w:rsidRDefault="00A622D8" w:rsidP="00A622D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</w:pPr>
      <w:proofErr w:type="spellStart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>Príloha</w:t>
      </w:r>
      <w:proofErr w:type="spellEnd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 xml:space="preserve"> č. 1 </w:t>
      </w:r>
    </w:p>
    <w:p w14:paraId="579A03D2" w14:textId="77777777" w:rsidR="00A622D8" w:rsidRDefault="00A622D8" w:rsidP="00A622D8">
      <w:pPr>
        <w:spacing w:line="360" w:lineRule="auto"/>
        <w:jc w:val="center"/>
        <w:rPr>
          <w:b/>
          <w:sz w:val="32"/>
          <w:szCs w:val="32"/>
        </w:rPr>
      </w:pPr>
    </w:p>
    <w:p w14:paraId="4A916E99" w14:textId="77777777" w:rsidR="00A622D8" w:rsidRPr="00BF62AF" w:rsidRDefault="00A622D8" w:rsidP="00A622D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62AF">
        <w:rPr>
          <w:rFonts w:asciiTheme="minorHAnsi" w:hAnsiTheme="minorHAnsi" w:cstheme="minorHAnsi"/>
          <w:b/>
          <w:sz w:val="20"/>
          <w:szCs w:val="20"/>
        </w:rPr>
        <w:t>SUMÁRNY LIST CENOVEJ PONUKY A TECHNICKÉ POŽIADAVKY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81"/>
      </w:tblGrid>
      <w:tr w:rsidR="00A622D8" w:rsidRPr="00BF62AF" w14:paraId="081BF00D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CBF38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50A6CD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1C80E7B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D4D394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598BA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D62907E" w14:textId="77777777" w:rsidTr="00A622D8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474B81" w14:textId="7AFAF67D" w:rsidR="00A622D8" w:rsidRPr="00A622D8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tatutárny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0228416C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4E1A8FD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DD3" w14:textId="7114DECA" w:rsidR="00A622D8" w:rsidRPr="00BF62AF" w:rsidRDefault="002B7374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Predmet prieskumu trhu</w:t>
            </w:r>
            <w:r w:rsidR="00A622D8"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C1D970" w14:textId="77777777" w:rsidR="00C114CF" w:rsidRPr="00C114CF" w:rsidRDefault="00C114CF" w:rsidP="00C114CF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Zavedenie a implementácia systému manažérstva kvality podľa normy ISO 9001:2015</w:t>
            </w:r>
          </w:p>
          <w:p w14:paraId="34DAEF49" w14:textId="341E9834" w:rsidR="00A622D8" w:rsidRPr="009B7C48" w:rsidRDefault="00A622D8" w:rsidP="0016118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A622D8" w:rsidRPr="00BF62AF" w14:paraId="58CDC9F9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E3B5F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91C9" w14:textId="69984BA4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SIDAMA s.r.o.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Trebišov </w:t>
            </w:r>
          </w:p>
        </w:tc>
      </w:tr>
    </w:tbl>
    <w:p w14:paraId="69CA3C55" w14:textId="77777777" w:rsidR="00A622D8" w:rsidRDefault="00A622D8" w:rsidP="00A622D8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2C64D8FA" w14:textId="77777777" w:rsidR="00C114CF" w:rsidRPr="00C114CF" w:rsidRDefault="00A622D8" w:rsidP="00C114CF">
      <w:pPr>
        <w:rPr>
          <w:rFonts w:asciiTheme="minorHAnsi" w:hAnsiTheme="minorHAnsi" w:cstheme="minorHAnsi"/>
          <w:sz w:val="20"/>
          <w:szCs w:val="20"/>
          <w:lang w:val="sk-SK"/>
        </w:rPr>
      </w:pPr>
      <w:r w:rsidRPr="00C114C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Predmet zákazky :</w:t>
      </w:r>
      <w:r w:rsidRPr="00A622D8">
        <w:t xml:space="preserve"> </w:t>
      </w:r>
      <w:r w:rsidR="00C114CF" w:rsidRPr="00C114CF">
        <w:rPr>
          <w:rFonts w:asciiTheme="minorHAnsi" w:hAnsiTheme="minorHAnsi" w:cstheme="minorHAnsi"/>
          <w:b/>
          <w:bCs/>
          <w:sz w:val="20"/>
          <w:szCs w:val="20"/>
          <w:lang w:val="sk-SK"/>
        </w:rPr>
        <w:t>Zavedenie a implementácia systému manažérstva kvality podľa normy ISO 9001:2015</w:t>
      </w:r>
    </w:p>
    <w:p w14:paraId="0E7971C8" w14:textId="33E4C703" w:rsidR="00A622D8" w:rsidRPr="00A622D8" w:rsidRDefault="00A622D8" w:rsidP="00A622D8">
      <w:pPr>
        <w:pStyle w:val="Heading2"/>
        <w:rPr>
          <w:b/>
          <w:bCs/>
          <w:lang w:val="sk-SK"/>
        </w:rPr>
      </w:pPr>
    </w:p>
    <w:p w14:paraId="083C29BE" w14:textId="21E133AE" w:rsidR="00C114CF" w:rsidRPr="00C114CF" w:rsidRDefault="00C114CF" w:rsidP="00C114CF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C114C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Kompletné vybudovanie a zavedenie systému manažérstva kvality podľa ISO 9001:2015 pozostávajúce </w:t>
      </w:r>
      <w:r w:rsidR="003636E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br/>
      </w:r>
      <w:r w:rsidRPr="00C114C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z nasledovných činností: </w:t>
      </w:r>
    </w:p>
    <w:p w14:paraId="315C03FD" w14:textId="77777777" w:rsidR="00A622D8" w:rsidRPr="00A622D8" w:rsidRDefault="00A622D8" w:rsidP="00A622D8">
      <w:pPr>
        <w:rPr>
          <w:lang w:val="sk-SK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092"/>
        <w:gridCol w:w="3254"/>
      </w:tblGrid>
      <w:tr w:rsidR="00A622D8" w:rsidRPr="00BF62AF" w14:paraId="1196018C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C485" w14:textId="78B1DADA" w:rsidR="00A622D8" w:rsidRPr="00C114C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</w:t>
            </w:r>
            <w:r w:rsidR="00C114C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/ služba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815" w14:textId="44EF9B99" w:rsidR="00A622D8" w:rsidRPr="00BF62AF" w:rsidRDefault="00A622D8" w:rsidP="00A62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Vyjadrenie uchádzača, či ponúkan</w:t>
            </w:r>
            <w:r w:rsidR="00C114C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á služba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C114CF" w:rsidRPr="00BF62AF" w14:paraId="1CDBF166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0B56" w14:textId="16271354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preverenie úrovne riadenia v nadväznosti na požiadavky ISO 9001 – analýza aktuálneho stavu,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DB3EA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297B9BA0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A448" w14:textId="57AAB089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úvodné školenie vedenia a vybraných zamestnancov, ktorého cieľom je podať základnú informáciu o manažérskom systéme, norme ISO 9001,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329E8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3D9B494B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03CC" w14:textId="4A436B4F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stanovenie politiky systému spoločnosti (prijatie vedením a zamestnancami),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46533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2ED4FE98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8E14" w14:textId="177892FD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identifikácia a kategorizácia procesov a činností a vytvorenie prehľadného </w:t>
            </w: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>procesného modelu spoločnosti (mapa procesov),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241D8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2E75B35B" w14:textId="77777777" w:rsidTr="00C114CF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13628" w14:textId="4B1A89CB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>konzultovanie problematiky definovaných procesov a požiadaviek noriem so zodpovednými zamestnancami, navrhovanie efektívnych riešení „šitých na mieru“spoločnosti,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79757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505B0507" w14:textId="77777777" w:rsidTr="00C114CF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0690" w14:textId="07ABACDC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>tvorba dokumentácie systému manažérstva kvality (karty procesov, postupy, ciele</w:t>
            </w: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>kvality, a pod.) podľa požiadaviek normy ISO 9001, zohľadnenie používaných</w:t>
            </w: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>postupov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AA5E5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351B22F3" w14:textId="77777777" w:rsidTr="00C114CF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67ABA" w14:textId="1B7AC2FE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>pripomienkovanie vypracovaných návrhov dokumentov manažérom systému a vedením, schvaľovanie dokumentácie,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ED982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56645143" w14:textId="77777777" w:rsidTr="00C114CF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D59B" w14:textId="7643C0B9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>implementácia všetkých zadefinovaných postupov do praxe a procesov v spoločnosti,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392D1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74DAD022" w14:textId="77777777" w:rsidTr="00C114CF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45A4" w14:textId="60132932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vypracovanie Príručky kvality podľa požiadaviek predmetných noriem,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662D9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1905CE63" w14:textId="77777777" w:rsidTr="00C114CF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F0126" w14:textId="5A20429F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vykonanie interných auditov,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BD922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7421681F" w14:textId="77777777" w:rsidTr="00C114CF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3D4DA" w14:textId="22A8B756" w:rsidR="00C114CF" w:rsidRPr="00C114CF" w:rsidRDefault="00C114CF" w:rsidP="00C1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účasť na certifikačnom audite – podpora a pomoc zamestnancom zo strany </w:t>
            </w: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>konzultanta,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97B07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CF" w:rsidRPr="00BF62AF" w14:paraId="392A62C4" w14:textId="77777777" w:rsidTr="00C114CF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85B01" w14:textId="71D93B70" w:rsidR="00C114CF" w:rsidRPr="00C114CF" w:rsidRDefault="00C114CF" w:rsidP="00C114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14CF">
              <w:rPr>
                <w:rFonts w:asciiTheme="minorHAnsi" w:hAnsiTheme="minorHAnsi" w:cstheme="minorHAnsi"/>
                <w:sz w:val="20"/>
                <w:szCs w:val="20"/>
              </w:rPr>
              <w:t xml:space="preserve">konzultácia po certifikačnom audite – zameraná na vyriešenie prípadných odporúčaní certifikačných audítorov.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83BC9" w14:textId="77777777" w:rsidR="00C114CF" w:rsidRPr="00BF62AF" w:rsidRDefault="00C114CF" w:rsidP="00C114C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455A15" w14:textId="3D8E3576" w:rsidR="00A622D8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3A5B3D5" w14:textId="56F09C30" w:rsidR="00C114CF" w:rsidRDefault="00C114CF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7A4C4E9" w14:textId="77777777" w:rsidR="00C114CF" w:rsidRPr="00BF62AF" w:rsidRDefault="00C114CF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79D9704" w14:textId="175F8C5F" w:rsidR="00A622D8" w:rsidRPr="00A622D8" w:rsidRDefault="00A622D8" w:rsidP="00A622D8">
      <w:pPr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lastRenderedPageBreak/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808"/>
        <w:gridCol w:w="3538"/>
      </w:tblGrid>
      <w:tr w:rsidR="003636E8" w:rsidRPr="00BF62AF" w14:paraId="21B0806A" w14:textId="77777777" w:rsidTr="003636E8">
        <w:trPr>
          <w:trHeight w:val="567"/>
        </w:trPr>
        <w:tc>
          <w:tcPr>
            <w:tcW w:w="3107" w:type="pct"/>
            <w:shd w:val="clear" w:color="auto" w:fill="auto"/>
            <w:vAlign w:val="center"/>
          </w:tcPr>
          <w:p w14:paraId="53B767EB" w14:textId="77777777" w:rsidR="003636E8" w:rsidRPr="00BF62AF" w:rsidRDefault="003636E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E1A78B0" w14:textId="56910B82" w:rsidR="003636E8" w:rsidRPr="003636E8" w:rsidRDefault="003636E8" w:rsidP="003636E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Jednotková cena</w:t>
            </w:r>
          </w:p>
        </w:tc>
      </w:tr>
      <w:tr w:rsidR="003636E8" w:rsidRPr="003636E8" w14:paraId="3893C256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62C0AC5D" w14:textId="38C0A8F6" w:rsidR="003636E8" w:rsidRPr="003636E8" w:rsidRDefault="003636E8" w:rsidP="003636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36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Konzultačný deň </w:t>
            </w:r>
            <w:r w:rsidRPr="003636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(8 hod. prác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e</w:t>
            </w:r>
            <w:r w:rsidRPr="003636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44AEEC56" w14:textId="0F81C907" w:rsidR="003636E8" w:rsidRPr="003636E8" w:rsidRDefault="003636E8" w:rsidP="00363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36E8">
              <w:rPr>
                <w:rFonts w:asciiTheme="minorHAnsi" w:hAnsiTheme="minorHAnsi" w:cstheme="minorHAnsi"/>
                <w:sz w:val="20"/>
                <w:szCs w:val="20"/>
              </w:rPr>
              <w:t xml:space="preserve">Jednotková cena za jeden konzultačný den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(</w:t>
            </w:r>
            <w:r w:rsidRPr="003636E8">
              <w:rPr>
                <w:rFonts w:asciiTheme="minorHAnsi" w:hAnsiTheme="minorHAnsi" w:cstheme="minorHAnsi"/>
                <w:sz w:val="20"/>
                <w:szCs w:val="20"/>
              </w:rPr>
              <w:t>EUR bez DPH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)</w:t>
            </w:r>
            <w:r w:rsidRPr="003636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3B1F21" w14:textId="5C1D1522" w:rsidR="003636E8" w:rsidRPr="00BF62AF" w:rsidRDefault="003636E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3" w:type="pct"/>
            <w:shd w:val="clear" w:color="auto" w:fill="auto"/>
            <w:vAlign w:val="center"/>
          </w:tcPr>
          <w:p w14:paraId="7625E670" w14:textId="77777777" w:rsidR="003636E8" w:rsidRPr="00BF62AF" w:rsidRDefault="003636E8" w:rsidP="00363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6E8" w:rsidRPr="00BF62AF" w14:paraId="2DEB15C3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71F73E88" w14:textId="77777777" w:rsidR="003636E8" w:rsidRDefault="003636E8" w:rsidP="003636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C</w:t>
            </w:r>
            <w:r w:rsidRPr="003636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estovné v prípade konzultácie u klienta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14:paraId="60D2B629" w14:textId="122BCBAE" w:rsidR="003636E8" w:rsidRPr="003636E8" w:rsidRDefault="003636E8" w:rsidP="003636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</w:t>
            </w:r>
            <w:r w:rsidRPr="003636E8">
              <w:rPr>
                <w:rFonts w:asciiTheme="minorHAnsi" w:hAnsiTheme="minorHAnsi" w:cstheme="minorHAnsi"/>
                <w:sz w:val="20"/>
                <w:szCs w:val="20"/>
              </w:rPr>
              <w:t xml:space="preserve">ednotková cena za jeden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km  </w:t>
            </w:r>
            <w:r w:rsidRPr="003636E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(EUR/km, bez DPH)</w:t>
            </w:r>
          </w:p>
          <w:p w14:paraId="3A004F6F" w14:textId="77777777" w:rsidR="003636E8" w:rsidRPr="00C114CF" w:rsidRDefault="003636E8" w:rsidP="001611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893" w:type="pct"/>
            <w:shd w:val="clear" w:color="auto" w:fill="auto"/>
            <w:vAlign w:val="center"/>
          </w:tcPr>
          <w:p w14:paraId="38F4189C" w14:textId="77777777" w:rsidR="003636E8" w:rsidRPr="00BF62AF" w:rsidRDefault="003636E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932853" w14:textId="3531901A" w:rsidR="00A622D8" w:rsidRDefault="00A622D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97210A2" w14:textId="37F4F2DD" w:rsidR="003636E8" w:rsidRDefault="003636E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B15E439" w14:textId="77777777" w:rsidR="003636E8" w:rsidRPr="00BF62AF" w:rsidRDefault="003636E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D90D0E7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bCs/>
          <w:sz w:val="20"/>
          <w:szCs w:val="20"/>
        </w:rPr>
        <w:t>Dátum vyhotovenia ponuky: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  <w:lang w:val="sk-SK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6607FE26" w14:textId="601D3ACD" w:rsidR="00A622D8" w:rsidRPr="00BF62AF" w:rsidRDefault="00A622D8" w:rsidP="000672E3">
      <w:pPr>
        <w:spacing w:line="360" w:lineRule="auto"/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sz w:val="20"/>
          <w:szCs w:val="20"/>
        </w:rPr>
        <w:t xml:space="preserve"> pečiatka a podpis štatutárneho zástupcu</w:t>
      </w:r>
    </w:p>
    <w:sectPr w:rsidR="00A622D8" w:rsidRPr="00BF62AF" w:rsidSect="0080731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523" w:right="1131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5AEA" w14:textId="77777777" w:rsidR="001F0B75" w:rsidRDefault="001F0B75" w:rsidP="00A622D8">
      <w:r>
        <w:separator/>
      </w:r>
    </w:p>
  </w:endnote>
  <w:endnote w:type="continuationSeparator" w:id="0">
    <w:p w14:paraId="328EB2AC" w14:textId="77777777" w:rsidR="001F0B75" w:rsidRDefault="001F0B75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F3F" w14:textId="77777777" w:rsidR="001C03BF" w:rsidRDefault="00226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837B2" w14:textId="77777777" w:rsidR="001C03BF" w:rsidRDefault="001F0B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4A0F" w14:textId="49451990" w:rsidR="003636E8" w:rsidRPr="00556AB2" w:rsidRDefault="003636E8" w:rsidP="003636E8">
    <w:pPr>
      <w:pStyle w:val="Footer"/>
      <w:tabs>
        <w:tab w:val="clear" w:pos="9072"/>
        <w:tab w:val="right" w:pos="10080"/>
      </w:tabs>
      <w:ind w:right="360"/>
      <w:jc w:val="both"/>
      <w:rPr>
        <w:rFonts w:ascii="Calibri" w:hAnsi="Calibri" w:cs="Calibri"/>
        <w:sz w:val="18"/>
        <w:szCs w:val="18"/>
      </w:rPr>
    </w:pPr>
  </w:p>
  <w:p w14:paraId="01EBABB6" w14:textId="46C4E83F" w:rsidR="001C03BF" w:rsidRPr="00556AB2" w:rsidRDefault="00226DC2">
    <w:pPr>
      <w:pStyle w:val="Footer"/>
      <w:pBdr>
        <w:top w:val="single" w:sz="4" w:space="1" w:color="000000"/>
      </w:pBdr>
      <w:tabs>
        <w:tab w:val="clear" w:pos="4536"/>
        <w:tab w:val="center" w:pos="4820"/>
        <w:tab w:val="center" w:pos="9072"/>
        <w:tab w:val="right" w:pos="10080"/>
      </w:tabs>
      <w:jc w:val="both"/>
      <w:rPr>
        <w:rFonts w:ascii="Calibri" w:hAnsi="Calibri" w:cs="Calibri"/>
        <w:sz w:val="18"/>
        <w:szCs w:val="18"/>
      </w:rPr>
    </w:pPr>
    <w:r w:rsidRPr="00556AB2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4EC" w14:textId="77777777" w:rsidR="001C03BF" w:rsidRDefault="001F0B75">
    <w:pPr>
      <w:pStyle w:val="Footer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210B" w14:textId="77777777" w:rsidR="001F0B75" w:rsidRDefault="001F0B75" w:rsidP="00A622D8">
      <w:r>
        <w:separator/>
      </w:r>
    </w:p>
  </w:footnote>
  <w:footnote w:type="continuationSeparator" w:id="0">
    <w:p w14:paraId="4A802E95" w14:textId="77777777" w:rsidR="001F0B75" w:rsidRDefault="001F0B75" w:rsidP="00A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B3B4" w14:textId="331CD86D" w:rsidR="001C03BF" w:rsidRPr="00BF62AF" w:rsidRDefault="001F0B75" w:rsidP="00BF62AF">
    <w:pPr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4D9" w14:textId="484A97FF" w:rsidR="001C03BF" w:rsidRPr="001F6503" w:rsidRDefault="00A622D8">
    <w:pPr>
      <w:pStyle w:val="Header"/>
      <w:rPr>
        <w:smallCaps/>
        <w:color w:val="808080"/>
        <w:sz w:val="16"/>
        <w:lang w:val="sk-SK"/>
      </w:rPr>
    </w:pPr>
    <w:r>
      <w:rPr>
        <w:noProof/>
      </w:rPr>
      <w:drawing>
        <wp:inline distT="0" distB="0" distL="0" distR="0" wp14:anchorId="70B5F4C4" wp14:editId="0F7BE8F6">
          <wp:extent cx="1440611" cy="1066052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08" cy="107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A8835" w14:textId="77777777" w:rsidR="001C03BF" w:rsidRDefault="001F0B75">
    <w:pPr>
      <w:pStyle w:val="Head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10A"/>
    <w:multiLevelType w:val="multilevel"/>
    <w:tmpl w:val="467ED0E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756726"/>
    <w:multiLevelType w:val="multilevel"/>
    <w:tmpl w:val="F922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D65BB"/>
    <w:multiLevelType w:val="multilevel"/>
    <w:tmpl w:val="25CA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6562B"/>
    <w:multiLevelType w:val="hybridMultilevel"/>
    <w:tmpl w:val="FF62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73492">
    <w:abstractNumId w:val="0"/>
  </w:num>
  <w:num w:numId="2" w16cid:durableId="1070620468">
    <w:abstractNumId w:val="2"/>
  </w:num>
  <w:num w:numId="3" w16cid:durableId="2125152221">
    <w:abstractNumId w:val="3"/>
  </w:num>
  <w:num w:numId="4" w16cid:durableId="111563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8"/>
    <w:rsid w:val="000672E3"/>
    <w:rsid w:val="001F0B75"/>
    <w:rsid w:val="00226DC2"/>
    <w:rsid w:val="002B7374"/>
    <w:rsid w:val="003636E8"/>
    <w:rsid w:val="004E4F6E"/>
    <w:rsid w:val="009B7C48"/>
    <w:rsid w:val="00A622D8"/>
    <w:rsid w:val="00B336E6"/>
    <w:rsid w:val="00C114CF"/>
    <w:rsid w:val="00CA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2F5F6"/>
  <w15:chartTrackingRefBased/>
  <w15:docId w15:val="{868FD784-D664-1F48-AED4-09DA5F6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D8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622D8"/>
    <w:pPr>
      <w:keepNext/>
      <w:tabs>
        <w:tab w:val="left" w:pos="0"/>
        <w:tab w:val="left" w:pos="1134"/>
        <w:tab w:val="left" w:pos="1701"/>
      </w:tabs>
      <w:ind w:left="288" w:hanging="284"/>
      <w:outlineLvl w:val="1"/>
    </w:pPr>
    <w:rPr>
      <w:rFonts w:asciiTheme="minorHAnsi" w:hAnsiTheme="minorHAnsi" w:cstheme="minorHAnsi"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2D8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A622D8"/>
  </w:style>
  <w:style w:type="paragraph" w:styleId="Header">
    <w:name w:val="header"/>
    <w:basedOn w:val="Normal"/>
    <w:link w:val="Head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622D8"/>
    <w:pPr>
      <w:spacing w:before="100" w:beforeAutospacing="1" w:after="119"/>
    </w:pPr>
  </w:style>
  <w:style w:type="paragraph" w:styleId="NoSpacing">
    <w:name w:val="No Spacing"/>
    <w:uiPriority w:val="1"/>
    <w:qFormat/>
    <w:rsid w:val="00A622D8"/>
    <w:rPr>
      <w:rFonts w:ascii="Calibri" w:eastAsia="Calibri" w:hAnsi="Calibri" w:cs="Times New Roman"/>
      <w:sz w:val="22"/>
      <w:szCs w:val="22"/>
      <w:lang w:val="sk-SK"/>
    </w:rPr>
  </w:style>
  <w:style w:type="paragraph" w:styleId="ListParagraph">
    <w:name w:val="List Paragraph"/>
    <w:basedOn w:val="Normal"/>
    <w:uiPriority w:val="34"/>
    <w:qFormat/>
    <w:rsid w:val="00C1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Author</cp:lastModifiedBy>
  <cp:revision>5</cp:revision>
  <dcterms:created xsi:type="dcterms:W3CDTF">2022-03-15T10:14:00Z</dcterms:created>
  <dcterms:modified xsi:type="dcterms:W3CDTF">2022-03-31T14:43:00Z</dcterms:modified>
</cp:coreProperties>
</file>