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36CB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 xml:space="preserve">Psychiatrická nemocnica </w:t>
      </w:r>
      <w:proofErr w:type="spellStart"/>
      <w:r>
        <w:rPr>
          <w:b/>
          <w:color w:val="000000"/>
        </w:rPr>
        <w:t>Philippa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Pinela</w:t>
      </w:r>
      <w:proofErr w:type="spellEnd"/>
      <w:r>
        <w:rPr>
          <w:b/>
          <w:color w:val="000000"/>
        </w:rPr>
        <w:t xml:space="preserve"> Pezinok</w:t>
      </w:r>
      <w:r>
        <w:rPr>
          <w:color w:val="000000"/>
        </w:rPr>
        <w:t> </w:t>
      </w:r>
    </w:p>
    <w:p w14:paraId="783AF99C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Malacká cesta 63, 902 18 Pezinok</w:t>
      </w:r>
    </w:p>
    <w:p w14:paraId="0986DD25" w14:textId="77777777" w:rsidR="00B057F1" w:rsidRDefault="00246D19">
      <w:pPr>
        <w:spacing w:before="77" w:after="0" w:line="240" w:lineRule="auto"/>
        <w:ind w:left="108" w:right="86" w:hanging="5"/>
        <w:jc w:val="center"/>
        <w:rPr>
          <w:sz w:val="24"/>
          <w:szCs w:val="24"/>
        </w:rPr>
      </w:pPr>
      <w:r>
        <w:pict w14:anchorId="4C508592">
          <v:rect id="_x0000_i1025" style="width:0;height:1.5pt" o:hralign="center" o:hrstd="t" o:hr="t" fillcolor="#a0a0a0" stroked="f"/>
        </w:pict>
      </w:r>
    </w:p>
    <w:p w14:paraId="15DE9781" w14:textId="77777777" w:rsidR="00B057F1" w:rsidRDefault="00246D19">
      <w:pPr>
        <w:spacing w:before="77" w:after="0" w:line="240" w:lineRule="auto"/>
        <w:ind w:left="108" w:right="86" w:hanging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Dynamický nákupný systém vyhlásený elektronickým postupom zadávania nadlimitnej zákazky podľa ustanovení </w:t>
      </w:r>
    </w:p>
    <w:p w14:paraId="1766F925" w14:textId="77777777" w:rsidR="00B057F1" w:rsidRDefault="00246D19">
      <w:pPr>
        <w:spacing w:before="77" w:after="0" w:line="240" w:lineRule="auto"/>
        <w:ind w:left="108" w:right="86" w:hanging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 58 až 61 zákona č. 343/2015 Z. z. o verejnom obstarávaní a o zmene a doplnení niektorých zákonov v znení neskorších predpisov (ďalej len „ZVO“)</w:t>
      </w:r>
    </w:p>
    <w:p w14:paraId="6470CCA4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5667A55D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613FCF4D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6800BA1A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7EF05E51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665F58B0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72DA3D2A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39695D4F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1A2D6CA7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5BAE0B0C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3EEAB708" w14:textId="77777777" w:rsidR="00B057F1" w:rsidRDefault="00B057F1">
      <w:pPr>
        <w:spacing w:before="17" w:after="0" w:line="200" w:lineRule="auto"/>
        <w:rPr>
          <w:sz w:val="20"/>
          <w:szCs w:val="20"/>
        </w:rPr>
      </w:pPr>
    </w:p>
    <w:p w14:paraId="4D7C886B" w14:textId="77777777" w:rsidR="00B057F1" w:rsidRDefault="00246D19">
      <w:pPr>
        <w:spacing w:after="0"/>
        <w:ind w:left="478" w:right="4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SÚŤAŽNÉ PODKLADY </w:t>
      </w:r>
    </w:p>
    <w:p w14:paraId="3D8A5AE5" w14:textId="77777777" w:rsidR="00B057F1" w:rsidRDefault="00246D19">
      <w:pPr>
        <w:spacing w:after="0"/>
        <w:ind w:left="478" w:right="4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 zriadeniu dynamického nákupného systému</w:t>
      </w:r>
    </w:p>
    <w:p w14:paraId="7FCDDDDA" w14:textId="77777777" w:rsidR="00B057F1" w:rsidRDefault="00246D19">
      <w:pPr>
        <w:spacing w:after="0"/>
        <w:ind w:left="478" w:right="4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názvom</w:t>
      </w:r>
    </w:p>
    <w:p w14:paraId="17C4EC29" w14:textId="77777777" w:rsidR="00B057F1" w:rsidRDefault="00B057F1">
      <w:pPr>
        <w:spacing w:after="0"/>
        <w:ind w:left="478" w:right="456"/>
        <w:jc w:val="center"/>
        <w:rPr>
          <w:b/>
          <w:sz w:val="32"/>
          <w:szCs w:val="32"/>
        </w:rPr>
      </w:pPr>
    </w:p>
    <w:p w14:paraId="78A48D06" w14:textId="77777777" w:rsidR="00B057F1" w:rsidRDefault="00246D19">
      <w:pPr>
        <w:spacing w:after="0"/>
        <w:ind w:left="478" w:right="456"/>
        <w:jc w:val="center"/>
        <w:rPr>
          <w:sz w:val="36"/>
          <w:szCs w:val="36"/>
        </w:rPr>
      </w:pPr>
      <w:r>
        <w:rPr>
          <w:b/>
          <w:sz w:val="36"/>
          <w:szCs w:val="36"/>
        </w:rPr>
        <w:t>"Potraviny"</w:t>
      </w:r>
    </w:p>
    <w:p w14:paraId="5BC31EDB" w14:textId="77777777" w:rsidR="00B057F1" w:rsidRDefault="00B057F1">
      <w:pPr>
        <w:spacing w:before="2" w:after="0" w:line="140" w:lineRule="auto"/>
        <w:rPr>
          <w:sz w:val="14"/>
          <w:szCs w:val="14"/>
        </w:rPr>
      </w:pPr>
    </w:p>
    <w:p w14:paraId="6783A52D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4064A596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70313718" w14:textId="2176C53E" w:rsidR="00B057F1" w:rsidRDefault="00246D19">
      <w:pPr>
        <w:spacing w:after="0" w:line="20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Pezinku, dňa 19</w:t>
      </w:r>
      <w:r>
        <w:rPr>
          <w:color w:val="000000"/>
          <w:sz w:val="20"/>
          <w:szCs w:val="20"/>
        </w:rPr>
        <w:t>.4</w:t>
      </w:r>
      <w:r>
        <w:rPr>
          <w:color w:val="000000"/>
          <w:sz w:val="20"/>
          <w:szCs w:val="20"/>
        </w:rPr>
        <w:t>.2022</w:t>
      </w:r>
    </w:p>
    <w:p w14:paraId="2B1B7820" w14:textId="77777777" w:rsidR="00B057F1" w:rsidRDefault="00B057F1">
      <w:pPr>
        <w:spacing w:after="0" w:line="200" w:lineRule="auto"/>
        <w:jc w:val="center"/>
        <w:rPr>
          <w:sz w:val="20"/>
          <w:szCs w:val="20"/>
        </w:rPr>
      </w:pPr>
    </w:p>
    <w:p w14:paraId="57DC2663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Verejný obstarávateľ zastúpený :</w:t>
      </w:r>
    </w:p>
    <w:p w14:paraId="33B977BC" w14:textId="77777777" w:rsidR="00B057F1" w:rsidRDefault="00B057F1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343FB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...........................................................</w:t>
      </w:r>
    </w:p>
    <w:p w14:paraId="62C3E878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Ing. Martin Hromádka, PhD.</w:t>
      </w:r>
    </w:p>
    <w:p w14:paraId="10BA4034" w14:textId="77777777" w:rsidR="00B057F1" w:rsidRDefault="00B057F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DC0FD" w14:textId="77777777" w:rsidR="00B057F1" w:rsidRDefault="00246D19">
      <w:pPr>
        <w:widowControl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Súlad súťažných podkladov so zákonom č. 343/2015 Z. z. o verejnom obstarávaní a o zmene a doplnení niektorých zákonov v znení neskorších predpisov a vykonávacích predpi</w:t>
      </w:r>
      <w:r>
        <w:rPr>
          <w:color w:val="000000"/>
          <w:sz w:val="20"/>
          <w:szCs w:val="20"/>
        </w:rPr>
        <w:t xml:space="preserve">sov (ďalej len „zákon o verejnom obstarávaní“) </w:t>
      </w:r>
    </w:p>
    <w:p w14:paraId="6021894B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v platnom znení potvrdzuje:</w:t>
      </w:r>
    </w:p>
    <w:p w14:paraId="019CE4DB" w14:textId="77777777" w:rsidR="00B057F1" w:rsidRDefault="00B057F1">
      <w:pPr>
        <w:widowControl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45A88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...........................................................</w:t>
      </w:r>
    </w:p>
    <w:p w14:paraId="7111FD5A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Ing. Janka Pintová</w:t>
      </w:r>
    </w:p>
    <w:p w14:paraId="5A316B4B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 splnomocnenec pre verejné obstarávanie</w:t>
      </w:r>
    </w:p>
    <w:p w14:paraId="34EDF0FE" w14:textId="77777777" w:rsidR="00B057F1" w:rsidRDefault="00B057F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30476" w14:textId="77777777" w:rsidR="00B057F1" w:rsidRDefault="00246D19">
      <w:pPr>
        <w:spacing w:after="0" w:line="240" w:lineRule="auto"/>
        <w:ind w:right="-3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 zabezpečujúca proces zadávania čiastkových zákaziek DNS</w:t>
      </w:r>
    </w:p>
    <w:p w14:paraId="510EE195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42F0EC3E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2FA3DB92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...........................................................</w:t>
      </w:r>
    </w:p>
    <w:p w14:paraId="3C2B29BC" w14:textId="77777777" w:rsidR="00B057F1" w:rsidRDefault="00246D19">
      <w:pPr>
        <w:widowControl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Miroslava Pastírová</w:t>
      </w:r>
    </w:p>
    <w:p w14:paraId="5EECE5E4" w14:textId="77777777" w:rsidR="00B057F1" w:rsidRDefault="00246D1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referent verejného obstarávania</w:t>
      </w:r>
    </w:p>
    <w:p w14:paraId="413C3871" w14:textId="77777777" w:rsidR="00B057F1" w:rsidRDefault="00B057F1">
      <w:pPr>
        <w:spacing w:before="12" w:after="0" w:line="260" w:lineRule="auto"/>
        <w:rPr>
          <w:sz w:val="26"/>
          <w:szCs w:val="26"/>
        </w:rPr>
      </w:pPr>
    </w:p>
    <w:p w14:paraId="3E4E0E02" w14:textId="77777777" w:rsidR="00B057F1" w:rsidRDefault="00B057F1">
      <w:pPr>
        <w:spacing w:before="9" w:after="0" w:line="180" w:lineRule="auto"/>
        <w:rPr>
          <w:sz w:val="18"/>
          <w:szCs w:val="18"/>
        </w:rPr>
      </w:pPr>
    </w:p>
    <w:p w14:paraId="537C3D17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60407771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24330CF5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5584E3DA" w14:textId="77777777" w:rsidR="00B057F1" w:rsidRDefault="00B057F1">
      <w:pPr>
        <w:spacing w:after="0" w:line="200" w:lineRule="auto"/>
        <w:rPr>
          <w:sz w:val="20"/>
          <w:szCs w:val="20"/>
        </w:rPr>
        <w:sectPr w:rsidR="00B05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440" w:right="1020" w:bottom="1060" w:left="1300" w:header="708" w:footer="866" w:gutter="0"/>
          <w:pgNumType w:start="1"/>
          <w:cols w:space="708"/>
        </w:sectPr>
      </w:pPr>
    </w:p>
    <w:p w14:paraId="6625FBA8" w14:textId="77777777" w:rsidR="00B057F1" w:rsidRDefault="00246D19">
      <w:pPr>
        <w:rPr>
          <w:b/>
          <w:color w:val="366091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366091"/>
          <w:sz w:val="28"/>
          <w:szCs w:val="28"/>
        </w:rPr>
        <w:lastRenderedPageBreak/>
        <w:t>Obsah súťažných podkladov</w:t>
      </w:r>
    </w:p>
    <w:p w14:paraId="5A345796" w14:textId="77777777" w:rsidR="00B057F1" w:rsidRDefault="00B057F1"/>
    <w:p w14:paraId="2511037D" w14:textId="77777777" w:rsidR="00B057F1" w:rsidRDefault="00B057F1"/>
    <w:p w14:paraId="18BF9EC4" w14:textId="77777777" w:rsidR="00B057F1" w:rsidRDefault="00B057F1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366091"/>
          <w:sz w:val="28"/>
          <w:szCs w:val="28"/>
        </w:rPr>
      </w:pPr>
    </w:p>
    <w:sdt>
      <w:sdtPr>
        <w:id w:val="1893770979"/>
        <w:docPartObj>
          <w:docPartGallery w:val="Table of Contents"/>
          <w:docPartUnique/>
        </w:docPartObj>
      </w:sdtPr>
      <w:sdtEndPr/>
      <w:sdtContent>
        <w:p w14:paraId="0A3A7C34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Identifikácia verejného obstarávateľa</w:t>
            </w:r>
            <w:r>
              <w:rPr>
                <w:color w:val="000000"/>
              </w:rPr>
              <w:tab/>
              <w:t>4</w:t>
            </w:r>
          </w:hyperlink>
        </w:p>
        <w:p w14:paraId="00BB96CF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3znysh7"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Úvodné informácie o dynamickom nákupnom systéme</w:t>
            </w:r>
            <w:r>
              <w:rPr>
                <w:color w:val="000000"/>
              </w:rPr>
              <w:tab/>
              <w:t>4</w:t>
            </w:r>
          </w:hyperlink>
        </w:p>
        <w:p w14:paraId="3795345A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2et92p0"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Opis zákaziek vyhlasovaných v zriadenom DNS</w:t>
            </w:r>
            <w:r>
              <w:rPr>
                <w:color w:val="000000"/>
              </w:rPr>
              <w:tab/>
              <w:t>5</w:t>
            </w:r>
          </w:hyperlink>
        </w:p>
        <w:p w14:paraId="72064087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tyjcwt"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Miesto dodania a rozsah predmetu zákazky</w:t>
            </w:r>
            <w:r>
              <w:rPr>
                <w:color w:val="000000"/>
              </w:rPr>
              <w:tab/>
              <w:t>6</w:t>
            </w:r>
          </w:hyperlink>
        </w:p>
        <w:p w14:paraId="74E66C8E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3dy6vkm"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Dĺžka trvania DNS a lehota poskytnutia predmetu zákazky</w:t>
            </w:r>
            <w:r>
              <w:rPr>
                <w:color w:val="000000"/>
              </w:rPr>
              <w:tab/>
              <w:t>6</w:t>
            </w:r>
          </w:hyperlink>
        </w:p>
        <w:p w14:paraId="46DF8AFB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1t3h5sf"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Zdroje finančných prostriedkov</w:t>
            </w:r>
            <w:r>
              <w:rPr>
                <w:color w:val="000000"/>
              </w:rPr>
              <w:tab/>
              <w:t>6</w:t>
            </w:r>
          </w:hyperlink>
        </w:p>
        <w:p w14:paraId="08E3A1B8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4d34og8"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>Lehota na predkladanie žiadostí o zaradenie do DNS</w:t>
            </w:r>
            <w:r>
              <w:rPr>
                <w:color w:val="000000"/>
              </w:rPr>
              <w:tab/>
              <w:t>6</w:t>
            </w:r>
          </w:hyperlink>
        </w:p>
        <w:p w14:paraId="1FBFBDDA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2s8eyo1"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Predkladanie žiadosti o zaradenie do DNS</w:t>
            </w:r>
            <w:r>
              <w:rPr>
                <w:color w:val="000000"/>
              </w:rPr>
              <w:tab/>
              <w:t>7</w:t>
            </w:r>
          </w:hyperlink>
        </w:p>
        <w:p w14:paraId="19E31BE8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Obsah žiadosti o zaradenie do DNS</w:t>
            </w:r>
            <w:r>
              <w:rPr>
                <w:color w:val="000000"/>
              </w:rPr>
              <w:tab/>
              <w:t>7</w:t>
            </w:r>
          </w:hyperlink>
        </w:p>
        <w:p w14:paraId="38B2403D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3rdcrjn">
            <w:r>
              <w:rPr>
                <w:color w:val="000000"/>
              </w:rPr>
              <w:t>10.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Vyhodnotenie doručených žiadostí o zaradenie do DNS</w:t>
            </w:r>
            <w:r>
              <w:rPr>
                <w:color w:val="000000"/>
              </w:rPr>
              <w:tab/>
              <w:t>8</w:t>
            </w:r>
          </w:hyperlink>
        </w:p>
        <w:p w14:paraId="29573D67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26in1rg">
            <w:r>
              <w:rPr>
                <w:color w:val="000000"/>
              </w:rPr>
              <w:t>11.</w:t>
            </w:r>
            <w:r>
              <w:rPr>
                <w:color w:val="000000"/>
              </w:rPr>
              <w:tab/>
              <w:t>Preukázanie splnenia podmienok  účasti</w:t>
            </w:r>
            <w:r>
              <w:rPr>
                <w:color w:val="000000"/>
              </w:rPr>
              <w:tab/>
              <w:t>8</w:t>
            </w:r>
          </w:hyperlink>
        </w:p>
        <w:p w14:paraId="12DB58B6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lnxbz9">
            <w:r>
              <w:rPr>
                <w:color w:val="000000"/>
              </w:rPr>
              <w:t>12.</w:t>
            </w:r>
            <w:r>
              <w:rPr>
                <w:color w:val="000000"/>
              </w:rPr>
              <w:tab/>
              <w:t>Komunikácia a vysvetľovanie</w:t>
            </w:r>
            <w:r>
              <w:rPr>
                <w:color w:val="000000"/>
              </w:rPr>
              <w:tab/>
              <w:t>9</w:t>
            </w:r>
          </w:hyperlink>
        </w:p>
        <w:p w14:paraId="03E6EBC1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35nkun2">
            <w:r>
              <w:rPr>
                <w:color w:val="000000"/>
              </w:rPr>
              <w:t>1</w:t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Všeobecné informácie k webovej aplikácií  JOSEPHINE.</w:t>
            </w:r>
            <w:r>
              <w:rPr>
                <w:color w:val="000000"/>
              </w:rPr>
              <w:tab/>
              <w:t>10</w:t>
            </w:r>
          </w:hyperlink>
        </w:p>
        <w:p w14:paraId="4CEEEFFA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1ksv4uv">
            <w:r>
              <w:rPr>
                <w:color w:val="000000"/>
              </w:rPr>
              <w:t>14.</w:t>
            </w:r>
            <w:r>
              <w:rPr>
                <w:color w:val="000000"/>
              </w:rPr>
              <w:tab/>
              <w:t>Záverečné ustanovenia</w:t>
            </w:r>
            <w:r>
              <w:rPr>
                <w:color w:val="000000"/>
              </w:rPr>
              <w:tab/>
              <w:t>10</w:t>
            </w:r>
          </w:hyperlink>
        </w:p>
        <w:p w14:paraId="057931C0" w14:textId="77777777" w:rsidR="00B057F1" w:rsidRDefault="00246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590"/>
            </w:tabs>
            <w:spacing w:after="100"/>
            <w:ind w:left="220"/>
            <w:rPr>
              <w:color w:val="000000"/>
            </w:rPr>
          </w:pPr>
          <w:hyperlink w:anchor="_heading=h.44sinio">
            <w:r>
              <w:rPr>
                <w:color w:val="000000"/>
              </w:rPr>
              <w:t>15.</w:t>
            </w:r>
            <w:r>
              <w:rPr>
                <w:color w:val="000000"/>
              </w:rPr>
              <w:tab/>
              <w:t>Prílohy Súťažných podkladov</w:t>
            </w:r>
            <w:r>
              <w:rPr>
                <w:color w:val="000000"/>
              </w:rPr>
              <w:tab/>
              <w:t>11</w:t>
            </w:r>
          </w:hyperlink>
        </w:p>
        <w:p w14:paraId="157643C2" w14:textId="77777777" w:rsidR="00B057F1" w:rsidRDefault="00246D19">
          <w:r>
            <w:fldChar w:fldCharType="end"/>
          </w:r>
        </w:p>
      </w:sdtContent>
    </w:sdt>
    <w:p w14:paraId="75121502" w14:textId="77777777" w:rsidR="00B057F1" w:rsidRDefault="00246D19">
      <w:pPr>
        <w:rPr>
          <w:b/>
          <w:color w:val="4F81BD"/>
          <w:sz w:val="24"/>
          <w:szCs w:val="24"/>
        </w:rPr>
      </w:pPr>
      <w:bookmarkStart w:id="1" w:name="_heading=h.30j0zll" w:colFirst="0" w:colLast="0"/>
      <w:bookmarkEnd w:id="1"/>
      <w:r>
        <w:br w:type="page"/>
      </w:r>
    </w:p>
    <w:p w14:paraId="51BCDC05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2" w:name="_heading=h.1fob9te" w:colFirst="0" w:colLast="0"/>
      <w:bookmarkEnd w:id="2"/>
      <w:r>
        <w:rPr>
          <w:b/>
          <w:color w:val="4F81BD"/>
          <w:sz w:val="24"/>
          <w:szCs w:val="24"/>
        </w:rPr>
        <w:lastRenderedPageBreak/>
        <w:t>Identifikácia verejného obstarávateľa</w:t>
      </w:r>
    </w:p>
    <w:p w14:paraId="5551940A" w14:textId="77777777" w:rsidR="00B057F1" w:rsidRDefault="00B057F1">
      <w:pPr>
        <w:spacing w:before="15" w:after="0" w:line="280" w:lineRule="auto"/>
        <w:rPr>
          <w:sz w:val="28"/>
          <w:szCs w:val="28"/>
        </w:rPr>
      </w:pPr>
    </w:p>
    <w:p w14:paraId="35A936E0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Názov organizácie: </w:t>
      </w:r>
      <w:r>
        <w:rPr>
          <w:color w:val="000000"/>
        </w:rPr>
        <w:tab/>
      </w:r>
      <w:r>
        <w:rPr>
          <w:b/>
          <w:color w:val="000000"/>
        </w:rPr>
        <w:t xml:space="preserve">Psychiatrická nemocnica </w:t>
      </w:r>
      <w:proofErr w:type="spellStart"/>
      <w:r>
        <w:rPr>
          <w:b/>
          <w:color w:val="000000"/>
        </w:rPr>
        <w:t>Philippa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Pinela</w:t>
      </w:r>
      <w:proofErr w:type="spellEnd"/>
      <w:r>
        <w:rPr>
          <w:b/>
          <w:color w:val="000000"/>
        </w:rPr>
        <w:t xml:space="preserve"> Pezinok</w:t>
      </w:r>
      <w:r>
        <w:rPr>
          <w:color w:val="000000"/>
        </w:rPr>
        <w:t> </w:t>
      </w:r>
    </w:p>
    <w:p w14:paraId="37AAF0CA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Adresa organizácie: </w:t>
      </w:r>
      <w:r>
        <w:rPr>
          <w:color w:val="000000"/>
        </w:rPr>
        <w:tab/>
        <w:t>Malacká cesta 63, 902 18 Pezinok, Slovensko</w:t>
      </w:r>
    </w:p>
    <w:p w14:paraId="33E43ED0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Zastúpený: </w:t>
      </w:r>
      <w:r>
        <w:rPr>
          <w:color w:val="000000"/>
        </w:rPr>
        <w:tab/>
      </w:r>
      <w:r>
        <w:rPr>
          <w:color w:val="000000"/>
        </w:rPr>
        <w:tab/>
        <w:t>Ing. Martin Hromádka, PhD.</w:t>
      </w:r>
    </w:p>
    <w:p w14:paraId="564A8BB3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30801397</w:t>
      </w:r>
    </w:p>
    <w:p w14:paraId="04DE3F94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2022140483</w:t>
      </w:r>
    </w:p>
    <w:p w14:paraId="5D39B34E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IČ DPH: </w:t>
      </w:r>
      <w:r>
        <w:rPr>
          <w:color w:val="000000"/>
        </w:rPr>
        <w:tab/>
      </w:r>
      <w:r>
        <w:rPr>
          <w:color w:val="000000"/>
        </w:rPr>
        <w:tab/>
        <w:t>SK2022140483</w:t>
      </w:r>
    </w:p>
    <w:p w14:paraId="09A0AD6D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366091"/>
        </w:rPr>
      </w:pPr>
      <w:r>
        <w:rPr>
          <w:color w:val="000000"/>
        </w:rPr>
        <w:t>Web organizácie (URL):</w:t>
      </w:r>
      <w:r>
        <w:rPr>
          <w:color w:val="000000"/>
        </w:rPr>
        <w:tab/>
      </w:r>
      <w:r>
        <w:rPr>
          <w:i/>
          <w:color w:val="366091"/>
        </w:rPr>
        <w:t>https://www.pnpp.sk/</w:t>
      </w:r>
    </w:p>
    <w:p w14:paraId="7429EC43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Kontaktná osoba:</w:t>
      </w:r>
      <w:r>
        <w:rPr>
          <w:color w:val="000000"/>
        </w:rPr>
        <w:tab/>
        <w:t xml:space="preserve"> Miroslava Pastírová</w:t>
      </w:r>
    </w:p>
    <w:p w14:paraId="0759B2FD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Komunikačné rozhranie JOSEPHINE:           </w:t>
      </w:r>
      <w:r>
        <w:rPr>
          <w:i/>
          <w:color w:val="366091"/>
        </w:rPr>
        <w:t>https://josephine.proebiz.com/sk/tender/</w:t>
      </w:r>
      <w:r>
        <w:rPr>
          <w:i/>
          <w:color w:val="366091"/>
        </w:rPr>
        <w:t>19970</w:t>
      </w:r>
      <w:r>
        <w:rPr>
          <w:i/>
          <w:color w:val="366091"/>
        </w:rPr>
        <w:t>/summary</w:t>
      </w:r>
    </w:p>
    <w:p w14:paraId="17345613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rPr>
          <w:i/>
          <w:color w:val="366091"/>
        </w:rPr>
        <w:t xml:space="preserve">pastirova@pnpp.sk </w:t>
      </w:r>
      <w:r>
        <w:rPr>
          <w:color w:val="000000"/>
        </w:rPr>
        <w:t xml:space="preserve"> </w:t>
      </w:r>
    </w:p>
    <w:p w14:paraId="4DD6D94A" w14:textId="77777777" w:rsidR="00B057F1" w:rsidRDefault="00B057F1">
      <w:pPr>
        <w:spacing w:before="17" w:after="0" w:line="240" w:lineRule="auto"/>
        <w:rPr>
          <w:sz w:val="24"/>
          <w:szCs w:val="24"/>
        </w:rPr>
      </w:pPr>
    </w:p>
    <w:p w14:paraId="465AC32D" w14:textId="77777777" w:rsidR="00B057F1" w:rsidRDefault="00246D1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Emailová  adresa  slúži  len  na  komunikáciu  v prípade  neočakávan</w:t>
      </w:r>
      <w:r>
        <w:rPr>
          <w:i/>
          <w:color w:val="000000"/>
        </w:rPr>
        <w:t>ého  a preukázateľného  výpadku systému JOSEPHINE.</w:t>
      </w:r>
    </w:p>
    <w:p w14:paraId="22FE6047" w14:textId="77777777" w:rsidR="00B057F1" w:rsidRDefault="00B057F1">
      <w:pPr>
        <w:spacing w:after="0" w:line="240" w:lineRule="auto"/>
        <w:rPr>
          <w:sz w:val="24"/>
          <w:szCs w:val="24"/>
        </w:rPr>
      </w:pPr>
    </w:p>
    <w:p w14:paraId="13C04FD9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3" w:name="_heading=h.3znysh7" w:colFirst="0" w:colLast="0"/>
      <w:bookmarkEnd w:id="3"/>
      <w:r>
        <w:rPr>
          <w:b/>
          <w:color w:val="4F81BD"/>
          <w:sz w:val="24"/>
          <w:szCs w:val="24"/>
        </w:rPr>
        <w:t>Úvodné informácie o dynamickom nákupnom systéme</w:t>
      </w:r>
    </w:p>
    <w:p w14:paraId="53C3F952" w14:textId="77777777" w:rsidR="00B057F1" w:rsidRDefault="00B057F1">
      <w:pPr>
        <w:spacing w:before="18" w:after="0" w:line="240" w:lineRule="auto"/>
        <w:rPr>
          <w:sz w:val="24"/>
          <w:szCs w:val="24"/>
        </w:rPr>
      </w:pPr>
    </w:p>
    <w:p w14:paraId="20408F30" w14:textId="77777777" w:rsidR="00B057F1" w:rsidRDefault="00246D19">
      <w:pPr>
        <w:pStyle w:val="Podtitul"/>
      </w:pPr>
      <w:r>
        <w:t>Čo je dynamický nákupný systém</w:t>
      </w:r>
    </w:p>
    <w:p w14:paraId="67C1FA74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>Dynamický nákupný systém (ďalej aj ako „DNS“) je elektronický postup zadávania nadlimitných zákaziek.  Ide o „kvalifikačný systém  dodávateľov“, ktorých bude verejný obstarávateľ vyzývať na predkladanie ponúk vo vyhlásených zákazkách vybranej skupiny tovar</w:t>
      </w:r>
      <w:r>
        <w:rPr>
          <w:color w:val="000000"/>
        </w:rPr>
        <w:t>ov. Systém je stále otvorený pre nových záujemcov, a tak aj v priebehu jeho trvania sa vedia noví záujemcovia prihlásiť a zapojiť do vyhlasovaných zákaziek. Záujemcovia, ktorí nie sú zaradení/kvalifikovaní v tomto systéme, nebudú môcť predložiť ponuku na č</w:t>
      </w:r>
      <w:r>
        <w:rPr>
          <w:color w:val="000000"/>
        </w:rPr>
        <w:t>iastkové zákazky vyhlasované v systéme JOSEPHINE prostredníctvom ktorých bude verejný obstarávateľ realizovať nákup tovarov.</w:t>
      </w:r>
    </w:p>
    <w:p w14:paraId="17B22210" w14:textId="77777777" w:rsidR="00B057F1" w:rsidRDefault="00B057F1">
      <w:pPr>
        <w:pBdr>
          <w:top w:val="nil"/>
          <w:left w:val="nil"/>
          <w:bottom w:val="nil"/>
          <w:right w:val="nil"/>
          <w:between w:val="nil"/>
        </w:pBdr>
        <w:spacing w:after="0"/>
        <w:ind w:left="788"/>
        <w:rPr>
          <w:color w:val="000000"/>
        </w:rPr>
      </w:pPr>
    </w:p>
    <w:p w14:paraId="27D18533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 xml:space="preserve">Cieľom zriadenia DNS a zadávania zákaziek v DNS je umožniť verejnému obstarávateľovi flexibilné zadávanie zákaziek v súlade so zákonom o verejnom obstarávaní podľa svojich reálnych potrieb,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v čase a rozsahu, ktorý mu je známy. Operatívnym zadávaním zá</w:t>
      </w:r>
      <w:r>
        <w:rPr>
          <w:color w:val="000000"/>
        </w:rPr>
        <w:t>kaziek chce verejný obstarávateľ podporiť účasť malých a stredných firiem vo verejnom obstarávaní.</w:t>
      </w:r>
    </w:p>
    <w:p w14:paraId="2BEFB0A6" w14:textId="77777777" w:rsidR="00B057F1" w:rsidRDefault="00B057F1">
      <w:pPr>
        <w:spacing w:before="4" w:after="0" w:line="100" w:lineRule="auto"/>
        <w:rPr>
          <w:sz w:val="10"/>
          <w:szCs w:val="10"/>
        </w:rPr>
      </w:pPr>
    </w:p>
    <w:p w14:paraId="25588FD9" w14:textId="77777777" w:rsidR="00B057F1" w:rsidRDefault="00B057F1">
      <w:pPr>
        <w:spacing w:after="0" w:line="200" w:lineRule="auto"/>
        <w:rPr>
          <w:sz w:val="20"/>
          <w:szCs w:val="20"/>
        </w:rPr>
      </w:pPr>
    </w:p>
    <w:p w14:paraId="51932C82" w14:textId="77777777" w:rsidR="00B057F1" w:rsidRDefault="00246D19">
      <w:pPr>
        <w:pStyle w:val="Podtitul"/>
      </w:pPr>
      <w:r>
        <w:t>Základné pojmy</w:t>
      </w:r>
    </w:p>
    <w:p w14:paraId="161F454E" w14:textId="77777777" w:rsidR="00B057F1" w:rsidRDefault="00246D19">
      <w:pPr>
        <w:spacing w:after="0" w:line="240" w:lineRule="auto"/>
        <w:ind w:right="58"/>
        <w:jc w:val="both"/>
      </w:pPr>
      <w:r>
        <w:rPr>
          <w:b/>
        </w:rPr>
        <w:t xml:space="preserve">Záujemcom </w:t>
      </w:r>
      <w:r>
        <w:t>sa pre účely tohto DNS rozumie hospodársky subjekt, ktorý podal žiadosť o zaradenie do DNS.</w:t>
      </w:r>
    </w:p>
    <w:p w14:paraId="48B27F27" w14:textId="77777777" w:rsidR="00B057F1" w:rsidRDefault="00B057F1">
      <w:pPr>
        <w:spacing w:before="13" w:after="0" w:line="240" w:lineRule="auto"/>
        <w:rPr>
          <w:sz w:val="24"/>
          <w:szCs w:val="24"/>
        </w:rPr>
      </w:pPr>
    </w:p>
    <w:p w14:paraId="02C4CF64" w14:textId="77777777" w:rsidR="00B057F1" w:rsidRDefault="00246D19">
      <w:pPr>
        <w:spacing w:after="0" w:line="240" w:lineRule="auto"/>
        <w:ind w:right="58"/>
        <w:jc w:val="both"/>
      </w:pPr>
      <w:r>
        <w:rPr>
          <w:b/>
        </w:rPr>
        <w:t xml:space="preserve">Žiadosť o zaradenie do DNS </w:t>
      </w:r>
      <w:r>
        <w:t xml:space="preserve">(ďalej aj </w:t>
      </w:r>
      <w:r>
        <w:t xml:space="preserve">„žiadosť o účasť“) je prejavom vôle hospodárskeho subjektu byť vyzývaný  na  predloženie  ponuky  do  zákaziek  vyhlásených  v zriadenom  DNS  a v prípade  záujmu predložiť </w:t>
      </w:r>
      <w:r>
        <w:lastRenderedPageBreak/>
        <w:t>ponuku. Žiadosť o zaradenie do DNS je možné predkladať počas celej doby trvania DNS</w:t>
      </w:r>
      <w:r>
        <w:t>.</w:t>
      </w:r>
    </w:p>
    <w:p w14:paraId="5354E919" w14:textId="77777777" w:rsidR="00B057F1" w:rsidRDefault="00B057F1">
      <w:pPr>
        <w:spacing w:after="0" w:line="240" w:lineRule="auto"/>
        <w:ind w:right="58"/>
        <w:jc w:val="both"/>
        <w:rPr>
          <w:b/>
        </w:rPr>
      </w:pPr>
    </w:p>
    <w:p w14:paraId="7B7F3FA5" w14:textId="77777777" w:rsidR="00B057F1" w:rsidRDefault="00246D19">
      <w:pPr>
        <w:spacing w:after="0" w:line="240" w:lineRule="auto"/>
        <w:ind w:right="58"/>
        <w:jc w:val="both"/>
      </w:pPr>
      <w:r>
        <w:rPr>
          <w:b/>
        </w:rPr>
        <w:t xml:space="preserve">DNS </w:t>
      </w:r>
      <w:r>
        <w:t>sa považuje za zriadený v okamihu, keď verejný obstarávateľ oznámi záujemcom, ktorí doručili žiadosť  o zaradenie  do  DNS  v základnej  lehote  na  podanie  žiadostí,  informáciu  o  vyhodnotení  ich žiadostí podľa § 60 ods. 8 ZVO.</w:t>
      </w:r>
    </w:p>
    <w:p w14:paraId="5BB98C6F" w14:textId="77777777" w:rsidR="00B057F1" w:rsidRDefault="00B057F1">
      <w:pPr>
        <w:spacing w:after="0" w:line="240" w:lineRule="auto"/>
        <w:ind w:right="58"/>
        <w:jc w:val="both"/>
        <w:rPr>
          <w:b/>
        </w:rPr>
      </w:pPr>
    </w:p>
    <w:p w14:paraId="784D62F3" w14:textId="77777777" w:rsidR="00B057F1" w:rsidRDefault="00246D19">
      <w:pPr>
        <w:spacing w:after="0" w:line="240" w:lineRule="auto"/>
        <w:ind w:right="58"/>
        <w:jc w:val="both"/>
        <w:rPr>
          <w:b/>
        </w:rPr>
      </w:pPr>
      <w:r>
        <w:rPr>
          <w:b/>
        </w:rPr>
        <w:t>Základnou lehot</w:t>
      </w:r>
      <w:r>
        <w:rPr>
          <w:b/>
        </w:rPr>
        <w:t>ou</w:t>
      </w:r>
      <w:r>
        <w:t xml:space="preserve"> na podávanie žiadostí o zaradenie sa rozumie lehota, ktorá je uvedená v oznámení o vyhlásení verejného obstarávania (bod IV.2.2 Lehota na predkladanie ponúk alebo žiadostí o účasť).</w:t>
      </w:r>
    </w:p>
    <w:p w14:paraId="4BDA024E" w14:textId="77777777" w:rsidR="00B057F1" w:rsidRDefault="00B057F1">
      <w:pPr>
        <w:spacing w:after="0" w:line="240" w:lineRule="auto"/>
        <w:ind w:right="58"/>
        <w:jc w:val="both"/>
        <w:rPr>
          <w:b/>
        </w:rPr>
      </w:pPr>
    </w:p>
    <w:p w14:paraId="05975842" w14:textId="77777777" w:rsidR="00B057F1" w:rsidRDefault="00246D19">
      <w:pPr>
        <w:spacing w:after="0" w:line="240" w:lineRule="auto"/>
        <w:ind w:right="58"/>
        <w:jc w:val="both"/>
      </w:pPr>
      <w:r>
        <w:rPr>
          <w:b/>
        </w:rPr>
        <w:t xml:space="preserve">Dodatočnou lehotou </w:t>
      </w:r>
      <w:r>
        <w:t>na podávanie žiadostí o zaradenie sa rozumie doba p</w:t>
      </w:r>
      <w:r>
        <w:t xml:space="preserve">očas trvania DNS, </w:t>
      </w:r>
      <w:proofErr w:type="spellStart"/>
      <w:r>
        <w:t>tj</w:t>
      </w:r>
      <w:proofErr w:type="spellEnd"/>
      <w:r>
        <w:t>. od jeho</w:t>
      </w:r>
    </w:p>
    <w:p w14:paraId="1A21A15D" w14:textId="77777777" w:rsidR="00B057F1" w:rsidRDefault="00246D19">
      <w:pPr>
        <w:spacing w:after="0" w:line="240" w:lineRule="auto"/>
        <w:ind w:right="58"/>
        <w:jc w:val="both"/>
      </w:pPr>
      <w:r>
        <w:t>zriadenia do jeho ukončenia.</w:t>
      </w:r>
    </w:p>
    <w:p w14:paraId="173827E8" w14:textId="77777777" w:rsidR="00B057F1" w:rsidRDefault="00B057F1">
      <w:pPr>
        <w:spacing w:after="0" w:line="240" w:lineRule="auto"/>
        <w:ind w:right="58"/>
        <w:jc w:val="both"/>
        <w:rPr>
          <w:b/>
        </w:rPr>
      </w:pPr>
    </w:p>
    <w:p w14:paraId="605FAED2" w14:textId="77777777" w:rsidR="00B057F1" w:rsidRDefault="00246D19">
      <w:pPr>
        <w:spacing w:after="0" w:line="240" w:lineRule="auto"/>
        <w:ind w:right="58"/>
        <w:jc w:val="both"/>
      </w:pPr>
      <w:r>
        <w:rPr>
          <w:b/>
        </w:rPr>
        <w:t>Zákazkou  sa  rozumie  zákazka  vyhlásená  verejným  obstarávateľom  v zriadenom  DNS.  Verejný</w:t>
      </w:r>
      <w:r>
        <w:t xml:space="preserve"> obstarávateľ  vyhlasuje zákazku odoslaním výzvy na predkladanie ponúk </w:t>
      </w:r>
      <w:r>
        <w:rPr>
          <w:u w:val="single"/>
        </w:rPr>
        <w:t xml:space="preserve"> všetkým  zaradeným záujemcom</w:t>
      </w:r>
      <w:r>
        <w:t>.</w:t>
      </w:r>
    </w:p>
    <w:p w14:paraId="51C28954" w14:textId="77777777" w:rsidR="00B057F1" w:rsidRDefault="00B057F1">
      <w:pPr>
        <w:spacing w:after="0" w:line="252" w:lineRule="auto"/>
        <w:ind w:left="119" w:right="52"/>
      </w:pPr>
    </w:p>
    <w:p w14:paraId="2F1B2998" w14:textId="77777777" w:rsidR="00B057F1" w:rsidRDefault="00246D19">
      <w:pPr>
        <w:spacing w:after="0" w:line="252" w:lineRule="auto"/>
        <w:ind w:right="52"/>
      </w:pPr>
      <w:r>
        <w:rPr>
          <w:b/>
        </w:rPr>
        <w:t xml:space="preserve">Lehotou na predkladanie ponúk </w:t>
      </w:r>
      <w:r>
        <w:t>sa rozumie lehota na predkladanie ponúk v rámci vyhlásenej zákazky v zriadenom DNS. Verejný obstarávateľ uvedie lehotu na predkladanie ponúk vo výzve na predkladanie ponúk, ktorou vyhlási zákazku.</w:t>
      </w:r>
    </w:p>
    <w:p w14:paraId="40176A09" w14:textId="77777777" w:rsidR="00B057F1" w:rsidRDefault="00B057F1">
      <w:pPr>
        <w:spacing w:before="13" w:after="0" w:line="240" w:lineRule="auto"/>
        <w:rPr>
          <w:sz w:val="24"/>
          <w:szCs w:val="24"/>
        </w:rPr>
      </w:pPr>
    </w:p>
    <w:p w14:paraId="5D4BAF7D" w14:textId="77777777" w:rsidR="00B057F1" w:rsidRDefault="00246D19">
      <w:pPr>
        <w:spacing w:after="0" w:line="240" w:lineRule="auto"/>
        <w:ind w:right="2838"/>
        <w:jc w:val="both"/>
      </w:pPr>
      <w:r>
        <w:rPr>
          <w:b/>
        </w:rPr>
        <w:t xml:space="preserve">Ponukou </w:t>
      </w:r>
      <w:r>
        <w:t>sa rozumie ponuka záujemcu predložená do vyhlásene</w:t>
      </w:r>
      <w:r>
        <w:t>j zákazky.</w:t>
      </w:r>
    </w:p>
    <w:p w14:paraId="3B982E8B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4" w:name="_heading=h.2et92p0" w:colFirst="0" w:colLast="0"/>
      <w:bookmarkEnd w:id="4"/>
      <w:r>
        <w:rPr>
          <w:b/>
          <w:color w:val="4F81BD"/>
          <w:sz w:val="24"/>
          <w:szCs w:val="24"/>
        </w:rPr>
        <w:t>Opis zákaziek vyhlasovaných v zriadenom DNS</w:t>
      </w:r>
    </w:p>
    <w:p w14:paraId="583E660F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88" w:hanging="431"/>
        <w:jc w:val="both"/>
        <w:rPr>
          <w:color w:val="000000"/>
        </w:rPr>
      </w:pPr>
      <w:r>
        <w:rPr>
          <w:color w:val="000000"/>
        </w:rPr>
        <w:t xml:space="preserve">Predmetom zákazky je vytvorenie dynamického nákupného systému na dodávku potravín v rozsahu CPV kódov uvedených nižšie, vrátane dodania a všetkých súvisiacich služieb verejnému obstarávateľovi do jeho </w:t>
      </w:r>
      <w:r>
        <w:rPr>
          <w:color w:val="000000"/>
        </w:rPr>
        <w:t>sídla, uvedeného v článku 1 týchto súťažných podkladov.</w:t>
      </w:r>
    </w:p>
    <w:p w14:paraId="6CDE25F0" w14:textId="77777777" w:rsidR="00B057F1" w:rsidRDefault="00246D19">
      <w:pPr>
        <w:pStyle w:val="Podtitul"/>
      </w:pPr>
      <w:r>
        <w:t>Rozsah verejného obstarávania:</w:t>
      </w:r>
    </w:p>
    <w:p w14:paraId="216255E2" w14:textId="77777777" w:rsidR="00B057F1" w:rsidRDefault="00246D19">
      <w:pPr>
        <w:spacing w:after="0" w:line="240" w:lineRule="auto"/>
        <w:ind w:right="-39"/>
        <w:jc w:val="both"/>
        <w:rPr>
          <w:b/>
        </w:rPr>
      </w:pPr>
      <w:r>
        <w:rPr>
          <w:b/>
        </w:rPr>
        <w:t xml:space="preserve">Hlavný kód CPV: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15000000 – 8 Potraviny, nápoje, zelenina, ovocie, orechy</w:t>
      </w:r>
    </w:p>
    <w:p w14:paraId="548595F1" w14:textId="77777777" w:rsidR="00B057F1" w:rsidRDefault="00246D19">
      <w:pPr>
        <w:spacing w:after="0"/>
      </w:pPr>
      <w:r>
        <w:t>Doplňujúce CPV:</w:t>
      </w:r>
    </w:p>
    <w:p w14:paraId="23D62C66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Ovocie a zelenina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15300000 – 1 Ovocie, zelenina a súvisiace výrobky</w:t>
      </w:r>
    </w:p>
    <w:p w14:paraId="6A720378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Chlieb a pečivo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15810000 – 9 Pekársky tovar, čerstvé pečivo a cukrárske výrobky</w:t>
      </w:r>
    </w:p>
    <w:p w14:paraId="32FBF833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15811000 – 6 Pekársky tovar</w:t>
      </w:r>
    </w:p>
    <w:p w14:paraId="076D7BB2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15811100 – 7 Chlieb</w:t>
      </w:r>
    </w:p>
    <w:p w14:paraId="0E2F13DD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Mlieko a mliečne výrobky</w:t>
      </w:r>
      <w:r>
        <w:rPr>
          <w:color w:val="000000"/>
        </w:rPr>
        <w:tab/>
        <w:t>15500000 – 3 Mliečne výrobky</w:t>
      </w:r>
    </w:p>
    <w:p w14:paraId="3F19C19A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1551000</w:t>
      </w:r>
      <w:r>
        <w:t>0 – 6 Mlieko a smotana</w:t>
      </w:r>
    </w:p>
    <w:p w14:paraId="5A251340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Trvanlivé potraviny</w:t>
      </w:r>
      <w:r>
        <w:rPr>
          <w:color w:val="000000"/>
        </w:rPr>
        <w:tab/>
      </w:r>
      <w:r>
        <w:rPr>
          <w:color w:val="000000"/>
        </w:rPr>
        <w:tab/>
        <w:t>15800000 – 6 Rôzne potravinárske výrobky</w:t>
      </w:r>
    </w:p>
    <w:p w14:paraId="5B606414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15820000 – 2 Sucháre a piškóty, trvanlivé pečivo a cukrovinky</w:t>
      </w:r>
    </w:p>
    <w:p w14:paraId="1BEC2756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15850000 – 1 Cestoviny</w:t>
      </w:r>
    </w:p>
    <w:p w14:paraId="4DADE070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15600000 – 4 Mlynské výrobky, škrob a škrobové výrobky</w:t>
      </w:r>
    </w:p>
    <w:p w14:paraId="22880C7E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15830000 – </w:t>
      </w:r>
      <w:r>
        <w:t>5 Cukor a jemu príbuzné výrobky</w:t>
      </w:r>
    </w:p>
    <w:p w14:paraId="58541583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15831600 – 8 Med</w:t>
      </w:r>
    </w:p>
    <w:p w14:paraId="2CCA3754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15840000 – 8 Kakao, čokoláda a cukrovinky</w:t>
      </w:r>
    </w:p>
    <w:p w14:paraId="64B96B34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15870000 – 7 Koreniny a chuťové prísady</w:t>
      </w:r>
    </w:p>
    <w:p w14:paraId="385293FD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15860000 – 4 Káva, čaj a príbuzné produkty</w:t>
      </w:r>
    </w:p>
    <w:p w14:paraId="5304328A" w14:textId="77777777" w:rsidR="00B057F1" w:rsidRDefault="00246D19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15330000 – 0 Spracované ovocie a zelenina</w:t>
      </w:r>
    </w:p>
    <w:p w14:paraId="6313CBF8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>15331150 – 3 Spracované strukoviny</w:t>
      </w:r>
    </w:p>
    <w:p w14:paraId="0984E242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15332200 – 6 Džemy a marmelády, ovocné želé</w:t>
      </w:r>
    </w:p>
    <w:p w14:paraId="49E8A670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15833000 – 6 Výrobky z cukru</w:t>
      </w:r>
    </w:p>
    <w:p w14:paraId="7D45F3D2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Mrazené potraviny </w:t>
      </w:r>
      <w:r>
        <w:rPr>
          <w:color w:val="000000"/>
        </w:rPr>
        <w:tab/>
      </w:r>
      <w:r>
        <w:rPr>
          <w:color w:val="000000"/>
        </w:rPr>
        <w:tab/>
        <w:t>15896000 – 5 Hlbokozmrazené výrobky</w:t>
      </w:r>
    </w:p>
    <w:p w14:paraId="7FA7B705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15331170 – 9 Mrazená zelenina</w:t>
      </w:r>
    </w:p>
    <w:p w14:paraId="60254535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15221000 – 3 Mrazené ryby</w:t>
      </w:r>
    </w:p>
    <w:p w14:paraId="10DCEEFA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Mäso a mäsové výrobky</w:t>
      </w:r>
      <w:r>
        <w:rPr>
          <w:color w:val="000000"/>
        </w:rPr>
        <w:tab/>
      </w:r>
      <w:r>
        <w:rPr>
          <w:color w:val="000000"/>
        </w:rPr>
        <w:tab/>
        <w:t>15100000 – 9 Živočíšne výrobky, mäso a mäsové výrobky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15111100 – 0 Hovädzie mäso</w:t>
      </w:r>
    </w:p>
    <w:p w14:paraId="06C8B5CE" w14:textId="77777777" w:rsidR="00B057F1" w:rsidRDefault="00246D19">
      <w:pPr>
        <w:spacing w:after="0"/>
      </w:pPr>
      <w:r>
        <w:tab/>
      </w:r>
      <w:r>
        <w:tab/>
      </w:r>
      <w:r>
        <w:tab/>
      </w:r>
      <w:r>
        <w:tab/>
      </w:r>
      <w:r>
        <w:tab/>
        <w:t>15111100 – 3 Bravčové mäso</w:t>
      </w:r>
      <w:r>
        <w:tab/>
      </w:r>
    </w:p>
    <w:p w14:paraId="5CF3502A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Zemiaky čistené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15313000 – 5 Spracované zemiaky</w:t>
      </w:r>
    </w:p>
    <w:p w14:paraId="7D573B2A" w14:textId="77777777" w:rsidR="00B057F1" w:rsidRDefault="00246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Slepačie vajcia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03142500 – 3  Slepačie vajcia v škrupine</w:t>
      </w:r>
    </w:p>
    <w:p w14:paraId="1685A748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4F81BD"/>
          <w:sz w:val="24"/>
          <w:szCs w:val="24"/>
        </w:rPr>
        <w:t>Miesto</w:t>
      </w:r>
      <w:r>
        <w:rPr>
          <w:b/>
          <w:color w:val="4F81BD"/>
          <w:sz w:val="24"/>
          <w:szCs w:val="24"/>
        </w:rPr>
        <w:t xml:space="preserve"> dodania a rozsah predmetu zákazky</w:t>
      </w:r>
    </w:p>
    <w:p w14:paraId="206F33B9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rPr>
          <w:color w:val="000000"/>
        </w:rPr>
      </w:pPr>
      <w:r>
        <w:rPr>
          <w:color w:val="000000"/>
        </w:rPr>
        <w:t>Konkrétny rozsah predmetu zákazky, ako aj jeho podrobná špecifikácia (vrátane konkrétnych produktov a ich množstiev), bude súčasťou jednotlivých výziev v rámci zriadeného DNS, ktoré budú zaslané všetkým kvalifikovaným záu</w:t>
      </w:r>
      <w:r>
        <w:rPr>
          <w:color w:val="000000"/>
        </w:rPr>
        <w:t>jemcom prostredníctvom systému JOSEPHINE.</w:t>
      </w:r>
    </w:p>
    <w:p w14:paraId="65200D62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rPr>
          <w:color w:val="000000"/>
        </w:rPr>
      </w:pPr>
      <w:r>
        <w:rPr>
          <w:color w:val="000000"/>
        </w:rPr>
        <w:t xml:space="preserve">Hlavné miesto dodania predmetu zákazky: </w:t>
      </w:r>
      <w:r>
        <w:rPr>
          <w:b/>
          <w:color w:val="000000"/>
        </w:rPr>
        <w:t xml:space="preserve">Psychiatrická nemocnica </w:t>
      </w:r>
      <w:proofErr w:type="spellStart"/>
      <w:r>
        <w:rPr>
          <w:b/>
          <w:color w:val="000000"/>
        </w:rPr>
        <w:t>Philippa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Pinela</w:t>
      </w:r>
      <w:proofErr w:type="spellEnd"/>
      <w:r>
        <w:rPr>
          <w:b/>
          <w:color w:val="000000"/>
        </w:rPr>
        <w:t xml:space="preserve"> Pezinok</w:t>
      </w:r>
      <w:r>
        <w:rPr>
          <w:color w:val="000000"/>
        </w:rPr>
        <w:t xml:space="preserve"> , </w:t>
      </w:r>
      <w:r>
        <w:rPr>
          <w:b/>
          <w:color w:val="000000"/>
        </w:rPr>
        <w:t>Malacká cesta 63, 902 18 Pezinok, Slovensko</w:t>
      </w:r>
      <w:r>
        <w:rPr>
          <w:color w:val="000000"/>
        </w:rPr>
        <w:t>.</w:t>
      </w:r>
    </w:p>
    <w:p w14:paraId="19AE45E4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6" w:name="_heading=h.3dy6vkm" w:colFirst="0" w:colLast="0"/>
      <w:bookmarkEnd w:id="6"/>
      <w:r>
        <w:rPr>
          <w:b/>
          <w:color w:val="4F81BD"/>
          <w:sz w:val="24"/>
          <w:szCs w:val="24"/>
        </w:rPr>
        <w:t>Dĺžka trvania DNS a lehota poskytnutia predmetu zákazky</w:t>
      </w:r>
    </w:p>
    <w:p w14:paraId="4DBBF4C6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Dĺžka trvania dynamického nákupného systému,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doba na ktorú sa vytvára dynamický nákupný systém na zadávanie konkrétnych zákazie</w:t>
      </w:r>
      <w:r>
        <w:rPr>
          <w:color w:val="000000"/>
        </w:rPr>
        <w:t xml:space="preserve">k: </w:t>
      </w:r>
      <w:r>
        <w:rPr>
          <w:b/>
          <w:i/>
          <w:color w:val="4F81BD"/>
        </w:rPr>
        <w:t>48 mesiacov</w:t>
      </w:r>
      <w:r>
        <w:rPr>
          <w:color w:val="000000"/>
        </w:rPr>
        <w:t>.</w:t>
      </w:r>
    </w:p>
    <w:p w14:paraId="3EAA2B91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>Lehota dodania konkrétnej zákazky zadávanej v rámci dynamického nákupného systému bude uvedená v príslušnej výzve na predkladanie ponúk.</w:t>
      </w:r>
    </w:p>
    <w:p w14:paraId="21563923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7" w:name="_heading=h.1t3h5sf" w:colFirst="0" w:colLast="0"/>
      <w:bookmarkEnd w:id="7"/>
      <w:r>
        <w:rPr>
          <w:b/>
          <w:color w:val="4F81BD"/>
          <w:sz w:val="24"/>
          <w:szCs w:val="24"/>
        </w:rPr>
        <w:t>Zdroje finančných prostriedkov</w:t>
      </w:r>
    </w:p>
    <w:p w14:paraId="03DAB6EE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>Maximálna predpokladaná hodnota všetkých zákaziek zadávaných v rámci dynamického nákupné</w:t>
      </w:r>
      <w:r>
        <w:rPr>
          <w:color w:val="000000"/>
        </w:rPr>
        <w:t xml:space="preserve">ho systému za celé obdobie jeho trvania </w:t>
      </w:r>
      <w:r>
        <w:rPr>
          <w:rFonts w:ascii="Roboto" w:eastAsia="Roboto" w:hAnsi="Roboto" w:cs="Roboto"/>
          <w:color w:val="21212A"/>
          <w:sz w:val="21"/>
          <w:szCs w:val="21"/>
          <w:highlight w:val="white"/>
        </w:rPr>
        <w:t>2 233 464,64</w:t>
      </w:r>
      <w:r>
        <w:rPr>
          <w:color w:val="000000"/>
        </w:rPr>
        <w:t>€</w:t>
      </w:r>
      <w:r>
        <w:rPr>
          <w:color w:val="000000"/>
        </w:rPr>
        <w:t xml:space="preserve"> bez DPH (slovom: </w:t>
      </w:r>
      <w:proofErr w:type="spellStart"/>
      <w:r>
        <w:rPr>
          <w:color w:val="000000"/>
        </w:rPr>
        <w:t>dvamiliónydvestotridsaťtritisícštyristošesdesiatštyri</w:t>
      </w:r>
      <w:proofErr w:type="spellEnd"/>
      <w:r>
        <w:rPr>
          <w:color w:val="000000"/>
        </w:rPr>
        <w:t xml:space="preserve"> eur 64/100 bez dane z pridanej hodnoty). </w:t>
      </w:r>
    </w:p>
    <w:p w14:paraId="78A87950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>Verejný obstarávateľ predpokladá zadávanie konkrétnych zákaziek v rámci dynamického nákup</w:t>
      </w:r>
      <w:r>
        <w:rPr>
          <w:color w:val="000000"/>
        </w:rPr>
        <w:t xml:space="preserve">ného systému v dopredu neurčitých, nepravidelných intervaloch, ktoré budú závisieť od potrieb verejného obstarávateľa. </w:t>
      </w:r>
    </w:p>
    <w:p w14:paraId="7242DC62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8" w:name="_heading=h.4d34og8" w:colFirst="0" w:colLast="0"/>
      <w:bookmarkEnd w:id="8"/>
      <w:r>
        <w:rPr>
          <w:b/>
          <w:color w:val="4F81BD"/>
          <w:sz w:val="24"/>
          <w:szCs w:val="24"/>
        </w:rPr>
        <w:t>Lehota na predkladanie žiadostí o zaradenie do DNS</w:t>
      </w:r>
    </w:p>
    <w:p w14:paraId="0A0D9237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>Základná  lehota  na  predkladanie  žiadostí  o  zaradenie  do  DNS  je  uvedená  v o</w:t>
      </w:r>
      <w:r>
        <w:rPr>
          <w:color w:val="000000"/>
        </w:rPr>
        <w:t>známení  o vyhlásení verejného obstarávania, ktorým sa vyhlásilo toto DNS.</w:t>
      </w:r>
    </w:p>
    <w:p w14:paraId="45AF1023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Dodatočná lehota na predkladanie žiadosti o zaradenie do DNS bude uvedená v Správe o zriadení DNS, ktorú verejný obstarávateľ zverejní v okamihu zriadenia DNS. Ide o dobu počas trvania zriadeného DNS,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48 mesiacov </w:t>
      </w:r>
      <w:r>
        <w:rPr>
          <w:color w:val="000000"/>
        </w:rPr>
        <w:t>od okamihu zriadenia DNS.</w:t>
      </w:r>
    </w:p>
    <w:p w14:paraId="680AE57B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>Predkladanie</w:t>
      </w:r>
      <w:r>
        <w:rPr>
          <w:color w:val="000000"/>
        </w:rPr>
        <w:t xml:space="preserve">  ponúk  v rámci  vyhlásených  zákaziek  bude  umožnené  v zmysle  zákona  len  </w:t>
      </w:r>
      <w:r>
        <w:rPr>
          <w:color w:val="000000"/>
        </w:rPr>
        <w:lastRenderedPageBreak/>
        <w:t>zaradeným záujemcom. Verejný obstarávateľ bude vyhlasovať jednotlivé zákazky odoslaním výzvy na predkladanie ponúk všetkým zaradeným záujemcom naraz (zabezpečuje systém JOSEPHI</w:t>
      </w:r>
      <w:r>
        <w:rPr>
          <w:color w:val="000000"/>
        </w:rPr>
        <w:t>NE). Verejný obstarávateľ nesmie  vyhlásiť  zákazku  v prípade,  ak  eviduje  nevyhodnotenú  žiadosť  o zaradenie  hospodárskeho subjektu do systému DNS.</w:t>
      </w:r>
    </w:p>
    <w:p w14:paraId="05128690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>V prípade dôvodov hodných osobitného zreteľa má verejný obstarávateľ v zmysle § 61 ods. 4 ZVO právo sk</w:t>
      </w:r>
      <w:r>
        <w:rPr>
          <w:color w:val="000000"/>
        </w:rPr>
        <w:t>rátiť lehotu na predkladanie ponúk na min. 5 pracovných dní odo dňa odoslania výzvy na predkladanie ponúk.</w:t>
      </w:r>
    </w:p>
    <w:p w14:paraId="32C104DA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9" w:name="_heading=h.2s8eyo1" w:colFirst="0" w:colLast="0"/>
      <w:bookmarkEnd w:id="9"/>
      <w:r>
        <w:rPr>
          <w:b/>
          <w:color w:val="4F81BD"/>
          <w:sz w:val="24"/>
          <w:szCs w:val="24"/>
        </w:rPr>
        <w:t>Predkladanie žiadosti o zaradenie do DNS</w:t>
      </w:r>
    </w:p>
    <w:p w14:paraId="31E3DE10" w14:textId="77777777" w:rsidR="00B057F1" w:rsidRDefault="00246D1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851" w:right="936"/>
        <w:rPr>
          <w:b/>
          <w:i/>
          <w:color w:val="4F81BD"/>
        </w:rPr>
      </w:pPr>
      <w:r>
        <w:rPr>
          <w:b/>
          <w:i/>
          <w:color w:val="4F81BD"/>
        </w:rPr>
        <w:t xml:space="preserve">Predkladanie   žiadosti   o  zaradenie   do   DNS   je   umožnené   len   autentifikovaným   hospodárskym subjektom (podmienka vyplývajúca  z §  20  ZVO ). </w:t>
      </w:r>
    </w:p>
    <w:p w14:paraId="0DCACE81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>Každý hospodársky subjekt má možnosť registrovať sa do systému JOSEPHINE pomocou hesla alebo pomocou občianskeho preukazom s elektronickým čipom a bezpečnostným osobnostným kódom (</w:t>
      </w:r>
      <w:proofErr w:type="spellStart"/>
      <w:r>
        <w:rPr>
          <w:color w:val="000000"/>
        </w:rPr>
        <w:t>eID</w:t>
      </w:r>
      <w:proofErr w:type="spellEnd"/>
      <w:r>
        <w:rPr>
          <w:color w:val="000000"/>
        </w:rPr>
        <w:t>).</w:t>
      </w:r>
    </w:p>
    <w:p w14:paraId="3860D14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>Žiadosť o zaradenie sa predkladá elektronicky do systému JOSEPHINE, um</w:t>
      </w:r>
      <w:r>
        <w:rPr>
          <w:color w:val="000000"/>
        </w:rPr>
        <w:t xml:space="preserve">iestnenom na webovom sídle: </w:t>
      </w:r>
      <w:hyperlink r:id="rId15">
        <w:r>
          <w:rPr>
            <w:i/>
            <w:color w:val="548DD4"/>
          </w:rPr>
          <w:t>https://josephine.proebiz.com</w:t>
        </w:r>
      </w:hyperlink>
      <w:r>
        <w:rPr>
          <w:color w:val="000000"/>
        </w:rPr>
        <w:t>.</w:t>
      </w:r>
    </w:p>
    <w:p w14:paraId="754A57C7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>Predkladanie žiadostí o účasť je umožnené iba autentifikovaným uchádzačom. Autentifikáciu je možné vykonať týmito spôsobmi:</w:t>
      </w:r>
    </w:p>
    <w:p w14:paraId="40166135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 systéme JOSEPHINE registráciou a prihlásením pomocou občianskeho preukazu s </w:t>
      </w:r>
      <w:r>
        <w:rPr>
          <w:color w:val="000000"/>
        </w:rPr>
        <w:tab/>
        <w:t>elektronickým čipom a bezpečnostným osobnostným kódom (</w:t>
      </w:r>
      <w:proofErr w:type="spellStart"/>
      <w:r>
        <w:rPr>
          <w:color w:val="000000"/>
        </w:rPr>
        <w:t>eID</w:t>
      </w:r>
      <w:proofErr w:type="spellEnd"/>
      <w:r>
        <w:rPr>
          <w:color w:val="000000"/>
        </w:rPr>
        <w:t xml:space="preserve">). V systéme je </w:t>
      </w:r>
      <w:r>
        <w:rPr>
          <w:color w:val="000000"/>
        </w:rPr>
        <w:tab/>
        <w:t xml:space="preserve">autentifikovaná spoločnosť, ktorú pomocou </w:t>
      </w:r>
      <w:proofErr w:type="spellStart"/>
      <w:r>
        <w:rPr>
          <w:color w:val="000000"/>
        </w:rPr>
        <w:t>eID</w:t>
      </w:r>
      <w:proofErr w:type="spellEnd"/>
      <w:r>
        <w:rPr>
          <w:color w:val="000000"/>
        </w:rPr>
        <w:t xml:space="preserve"> registruje štatutár danej spoločnosti. </w:t>
      </w:r>
      <w:r>
        <w:rPr>
          <w:color w:val="000000"/>
        </w:rPr>
        <w:tab/>
        <w:t>Autentifikáciu v</w:t>
      </w:r>
      <w:r>
        <w:rPr>
          <w:color w:val="000000"/>
        </w:rPr>
        <w:t xml:space="preserve">ykonáva poskytovateľ systému JOSEPHINE, a to v pracovných dňoch v </w:t>
      </w:r>
      <w:r>
        <w:rPr>
          <w:color w:val="000000"/>
        </w:rPr>
        <w:tab/>
        <w:t>čase od 8.00 - do 16.00 hod.,</w:t>
      </w:r>
    </w:p>
    <w:p w14:paraId="359C0818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nahraním kvalifikovaného elektronického podpisu (napríklad podpisu </w:t>
      </w:r>
      <w:proofErr w:type="spellStart"/>
      <w:r>
        <w:rPr>
          <w:color w:val="000000"/>
        </w:rPr>
        <w:t>eID</w:t>
      </w:r>
      <w:proofErr w:type="spellEnd"/>
      <w:r>
        <w:rPr>
          <w:color w:val="000000"/>
        </w:rPr>
        <w:t xml:space="preserve">) štatutára danej </w:t>
      </w:r>
      <w:r>
        <w:rPr>
          <w:color w:val="000000"/>
        </w:rPr>
        <w:tab/>
        <w:t xml:space="preserve">spoločnosti na kartu užívateľa po registrácii a prihlásení do systému </w:t>
      </w:r>
      <w:r>
        <w:rPr>
          <w:color w:val="000000"/>
        </w:rPr>
        <w:t xml:space="preserve">JOSEPHINE. </w:t>
      </w:r>
      <w:r>
        <w:rPr>
          <w:color w:val="000000"/>
        </w:rPr>
        <w:tab/>
        <w:t xml:space="preserve">Autentifikáciu vykoná poskytovateľ systému JOSEPHINE, a to v pracovných dňoch v </w:t>
      </w:r>
      <w:r>
        <w:rPr>
          <w:color w:val="000000"/>
        </w:rPr>
        <w:tab/>
        <w:t>čase od 8.00 - do 16.00 hod.,</w:t>
      </w:r>
    </w:p>
    <w:p w14:paraId="3DEF5264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vložením plnej moci na kartu užívateľa po registrácii, ktorá je podpísaná elektronickým </w:t>
      </w:r>
      <w:r>
        <w:rPr>
          <w:color w:val="000000"/>
        </w:rPr>
        <w:tab/>
        <w:t xml:space="preserve">podpisom štatutára aj splnomocnenou osobou, </w:t>
      </w:r>
      <w:r>
        <w:rPr>
          <w:color w:val="000000"/>
        </w:rPr>
        <w:t xml:space="preserve">alebo prešla zaručenou konverziou. </w:t>
      </w:r>
      <w:r>
        <w:rPr>
          <w:color w:val="000000"/>
        </w:rPr>
        <w:tab/>
        <w:t xml:space="preserve">Autentifikáciu vykoná poskytovateľ systému JOSEPHINE, a to v pracovné dni v čase </w:t>
      </w:r>
      <w:r>
        <w:rPr>
          <w:color w:val="000000"/>
        </w:rPr>
        <w:tab/>
        <w:t xml:space="preserve">od </w:t>
      </w:r>
      <w:r>
        <w:rPr>
          <w:color w:val="000000"/>
        </w:rPr>
        <w:tab/>
        <w:t>8.00 - do 16.00 hod.,</w:t>
      </w:r>
    </w:p>
    <w:p w14:paraId="21389FB8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počkaním na autentifikačný kód, ktorý bude poslaný na adresu sídla firmy do rúk </w:t>
      </w:r>
      <w:r>
        <w:rPr>
          <w:color w:val="000000"/>
        </w:rPr>
        <w:tab/>
        <w:t xml:space="preserve">štatutára uchádzača v listovej </w:t>
      </w:r>
      <w:r>
        <w:rPr>
          <w:color w:val="000000"/>
        </w:rPr>
        <w:t xml:space="preserve">podobe formou doporučenej pošty. Lehota na tento </w:t>
      </w:r>
      <w:r>
        <w:rPr>
          <w:color w:val="000000"/>
        </w:rPr>
        <w:tab/>
        <w:t>úkon je obvykle 4 pracovné dni a je potrebné s touto lehotou počítať pri vkladaní ponuky.</w:t>
      </w:r>
    </w:p>
    <w:p w14:paraId="14542412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>Autentifikovaný  uchádzač  si  po  prihlásení  do  systému  JOSEPHINE  v prehľade  dynamických nákupných systémov vy</w:t>
      </w:r>
      <w:r>
        <w:rPr>
          <w:color w:val="000000"/>
        </w:rPr>
        <w:t>berie daný DNS systém, do ktorého má záujem sa kvalifikovať a vloží svoju žiadosť do určeného formulára na príjem žiadosti, ktorý nájde v záložke „Žiadosti“.</w:t>
      </w:r>
    </w:p>
    <w:p w14:paraId="7AF8924A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0" w:name="_heading=h.17dp8vu" w:colFirst="0" w:colLast="0"/>
      <w:bookmarkEnd w:id="10"/>
      <w:r>
        <w:rPr>
          <w:b/>
          <w:color w:val="4F81BD"/>
          <w:sz w:val="24"/>
          <w:szCs w:val="24"/>
        </w:rPr>
        <w:t>Obsah žiadosti o zaradenie do DNS</w:t>
      </w:r>
    </w:p>
    <w:p w14:paraId="2D11133A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>Žiadosť o zaradenie musí byť verejnému obstarávateľovi predložená prostredníctvom príslušného rozhrania systému JOSEPHINE (záložka „Žiadosti“) v slovenskom alebo v českom jazyku.</w:t>
      </w:r>
    </w:p>
    <w:p w14:paraId="031B52BE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lastRenderedPageBreak/>
        <w:t>Žiadosť o zaradenie musí obsahovať nasledujúce dokumenty:</w:t>
      </w:r>
    </w:p>
    <w:p w14:paraId="4A41FF1E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podpisom potvrdenú </w:t>
      </w:r>
      <w:r>
        <w:rPr>
          <w:color w:val="000000"/>
        </w:rPr>
        <w:t xml:space="preserve">žiadosť o zaradenie do DNS podľa prílohy č. 1 týchto súťažných </w:t>
      </w:r>
      <w:r>
        <w:rPr>
          <w:color w:val="000000"/>
        </w:rPr>
        <w:tab/>
        <w:t>podkladov,</w:t>
      </w:r>
    </w:p>
    <w:p w14:paraId="60E4EF4D" w14:textId="77777777" w:rsidR="00B057F1" w:rsidRDefault="00246D19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color w:val="000000"/>
        </w:rPr>
      </w:pPr>
      <w:r>
        <w:rPr>
          <w:color w:val="000000"/>
        </w:rPr>
        <w:tab/>
        <w:t>(listinne podpísanú žiadosť je potrebné naskenovať a predložiť ako PDF dokument),</w:t>
      </w:r>
    </w:p>
    <w:p w14:paraId="49BD3FCE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splnomocnenie konať za záujemcu alebo skupinu záujemcov, ak žiadosť o zaradenie </w:t>
      </w:r>
      <w:r>
        <w:rPr>
          <w:color w:val="000000"/>
        </w:rPr>
        <w:tab/>
        <w:t>podpisuje iná osoba ako štatutárny zástupca;</w:t>
      </w:r>
    </w:p>
    <w:p w14:paraId="7C458BB6" w14:textId="77777777" w:rsidR="00B057F1" w:rsidRDefault="00246D19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color w:val="000000"/>
        </w:rPr>
      </w:pPr>
      <w:r>
        <w:rPr>
          <w:color w:val="000000"/>
        </w:rPr>
        <w:tab/>
        <w:t xml:space="preserve">(listinne podpísané plnomocenstvo je potrebné naskenovať a predložiť ako PDF </w:t>
      </w:r>
      <w:r>
        <w:rPr>
          <w:color w:val="000000"/>
        </w:rPr>
        <w:tab/>
        <w:t>dokument,</w:t>
      </w:r>
    </w:p>
    <w:p w14:paraId="130DC912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dokumenty, ktorými záujemca alebo skupina záujemcov preukazuje splnenie podmienok </w:t>
      </w:r>
      <w:r>
        <w:rPr>
          <w:color w:val="000000"/>
        </w:rPr>
        <w:tab/>
        <w:t>účasti podľa § 32 ZVO,</w:t>
      </w:r>
    </w:p>
    <w:p w14:paraId="12E76613" w14:textId="77777777" w:rsidR="00B057F1" w:rsidRDefault="00246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súhlas so skrátením lehoty na predkladanie ponúk podľa § 61 ods. 4 ZVO.</w:t>
      </w:r>
    </w:p>
    <w:p w14:paraId="524392A9" w14:textId="77777777" w:rsidR="00B057F1" w:rsidRDefault="00B057F1">
      <w:pPr>
        <w:spacing w:before="7" w:after="0" w:line="110" w:lineRule="auto"/>
        <w:rPr>
          <w:sz w:val="11"/>
          <w:szCs w:val="11"/>
        </w:rPr>
      </w:pPr>
    </w:p>
    <w:p w14:paraId="055E3A3C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1" w:name="_heading=h.3rdcrjn" w:colFirst="0" w:colLast="0"/>
      <w:bookmarkEnd w:id="11"/>
      <w:r>
        <w:rPr>
          <w:b/>
          <w:color w:val="4F81BD"/>
          <w:sz w:val="24"/>
          <w:szCs w:val="24"/>
        </w:rPr>
        <w:t>Vyhodnotenie doručených žiadostí o zaradenie do DNS</w:t>
      </w:r>
    </w:p>
    <w:p w14:paraId="0AECC54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bude pri vyhodnocovaní doručených žiadosti o zaradenie postupovať </w:t>
      </w:r>
      <w:r>
        <w:rPr>
          <w:color w:val="000000"/>
        </w:rPr>
        <w:tab/>
        <w:t xml:space="preserve">v súlade so ZVO. Komunikácia medzi záujemcom /záujemcami a verejným </w:t>
      </w:r>
      <w:r>
        <w:rPr>
          <w:color w:val="000000"/>
        </w:rPr>
        <w:tab/>
        <w:t>obstarávateľom/komisiou menovanou na vyhodnoten</w:t>
      </w:r>
      <w:r>
        <w:rPr>
          <w:color w:val="000000"/>
        </w:rPr>
        <w:t xml:space="preserve">ie doručených žiadostí o zaradenie </w:t>
      </w:r>
      <w:r>
        <w:rPr>
          <w:color w:val="000000"/>
        </w:rPr>
        <w:tab/>
        <w:t xml:space="preserve">bude prebiehať výhradne elektronicky, prostredníctvom komunikačného rozhrania </w:t>
      </w:r>
      <w:r>
        <w:rPr>
          <w:color w:val="000000"/>
        </w:rPr>
        <w:tab/>
        <w:t>systému JOSEPHINE.</w:t>
      </w:r>
    </w:p>
    <w:p w14:paraId="3859C29C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po zriadení DNS bezodkladne prostredníctvom komunikačného </w:t>
      </w:r>
      <w:r>
        <w:rPr>
          <w:color w:val="000000"/>
        </w:rPr>
        <w:tab/>
        <w:t>rozhrania systému JOSEPHINE upovedomí záuj</w:t>
      </w:r>
      <w:r>
        <w:rPr>
          <w:color w:val="000000"/>
        </w:rPr>
        <w:t xml:space="preserve">emcu, či bol zaradený do DNS, alebo že </w:t>
      </w:r>
      <w:r>
        <w:rPr>
          <w:color w:val="000000"/>
        </w:rPr>
        <w:tab/>
        <w:t xml:space="preserve">bola jeho žiadosť zamietnutá s uvedením dôvodu a lehoty, v ktorej môže byť doručená </w:t>
      </w:r>
      <w:r>
        <w:rPr>
          <w:color w:val="000000"/>
        </w:rPr>
        <w:tab/>
        <w:t>námietka a práva podať opätovne novú žiadosť o zaradenie.</w:t>
      </w:r>
    </w:p>
    <w:p w14:paraId="668BB7E1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2" w:name="_heading=h.26in1rg" w:colFirst="0" w:colLast="0"/>
      <w:bookmarkEnd w:id="12"/>
      <w:r>
        <w:rPr>
          <w:b/>
          <w:color w:val="4F81BD"/>
          <w:sz w:val="24"/>
          <w:szCs w:val="24"/>
        </w:rPr>
        <w:t>Preukázanie splnenia podmienok  účasti</w:t>
      </w:r>
    </w:p>
    <w:p w14:paraId="191A3172" w14:textId="77777777" w:rsidR="00B057F1" w:rsidRDefault="00B057F1">
      <w:pPr>
        <w:spacing w:before="18" w:after="0" w:line="240" w:lineRule="auto"/>
        <w:rPr>
          <w:sz w:val="24"/>
          <w:szCs w:val="24"/>
        </w:rPr>
      </w:pPr>
    </w:p>
    <w:p w14:paraId="1CE79BD0" w14:textId="77777777" w:rsidR="00B057F1" w:rsidRDefault="00246D19">
      <w:pPr>
        <w:pStyle w:val="Podtitul"/>
      </w:pPr>
      <w:r>
        <w:t>Preukázanie splnenia podmienky úč</w:t>
      </w:r>
      <w:r>
        <w:t>asti podľa § 32 Osobné postavenie</w:t>
      </w:r>
    </w:p>
    <w:p w14:paraId="7C513348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Pre zaradenie do DNS záujemca musí spĺňať podmienky účasti týkajúce sa osobného </w:t>
      </w:r>
      <w:r>
        <w:rPr>
          <w:color w:val="000000"/>
        </w:rPr>
        <w:tab/>
        <w:t xml:space="preserve">postavenia podľa § 32 ods. 1 ZVO. Záujemca preukáže splnenie danej podmienky účasti </w:t>
      </w:r>
      <w:r>
        <w:rPr>
          <w:color w:val="000000"/>
        </w:rPr>
        <w:tab/>
        <w:t>spôsobom uvedeným v zákone o verejnom obstarávaní (napr.</w:t>
      </w:r>
      <w:r>
        <w:rPr>
          <w:color w:val="000000"/>
        </w:rPr>
        <w:t xml:space="preserve"> predložením dokladov </w:t>
      </w:r>
      <w:r>
        <w:rPr>
          <w:color w:val="000000"/>
        </w:rPr>
        <w:tab/>
        <w:t xml:space="preserve">podľa § 32 ods. 2 ZVO alebo zápisom v registri hospodárskych subjektov podľa § 152 ZVO </w:t>
      </w:r>
      <w:r>
        <w:rPr>
          <w:color w:val="000000"/>
        </w:rPr>
        <w:tab/>
        <w:t xml:space="preserve">alebo zápisom v obdobnom registri iného členského štátu). Podmienky účasti sú </w:t>
      </w:r>
      <w:r>
        <w:rPr>
          <w:color w:val="000000"/>
        </w:rPr>
        <w:tab/>
        <w:t>presnejšie špecifikované v Prílohe č. 5 týchto súťažných podmienok</w:t>
      </w:r>
      <w:r>
        <w:rPr>
          <w:color w:val="000000"/>
        </w:rPr>
        <w:t>.</w:t>
      </w:r>
    </w:p>
    <w:p w14:paraId="52293E40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 prípade  preukázania  podmienky  účasti  osobného  postavenia  zápisom  do  zoznamu  </w:t>
      </w:r>
      <w:r>
        <w:rPr>
          <w:color w:val="000000"/>
        </w:rPr>
        <w:tab/>
      </w:r>
      <w:r>
        <w:rPr>
          <w:color w:val="000000"/>
        </w:rPr>
        <w:t xml:space="preserve">hospodárskych subjektov verejný obstarávateľ upozorňuje záujemcov, že ich zaradenie </w:t>
      </w:r>
      <w:r>
        <w:rPr>
          <w:color w:val="000000"/>
        </w:rPr>
        <w:tab/>
        <w:t xml:space="preserve">bude len do doby platnosti zápisu v zozname  hospodárskych  subjektov.   </w:t>
      </w:r>
    </w:p>
    <w:p w14:paraId="13460913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Za   týmto účelom   verejný   obstarávateľ   s  odoslaním   informácie o zaradení   </w:t>
      </w:r>
      <w:r>
        <w:rPr>
          <w:color w:val="000000"/>
        </w:rPr>
        <w:tab/>
        <w:t>oznámi záuje</w:t>
      </w:r>
      <w:r>
        <w:rPr>
          <w:color w:val="000000"/>
        </w:rPr>
        <w:t xml:space="preserve">mcovi dokedy je jeho zápis platný.   </w:t>
      </w:r>
    </w:p>
    <w:p w14:paraId="00D6DFFE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b/>
          <w:color w:val="000000"/>
        </w:rPr>
        <w:t xml:space="preserve">Záujemca  je povinný najneskôr 7 kalendárnych dní  pred  skončením  platnosti  zápisu  </w:t>
      </w:r>
      <w:r>
        <w:rPr>
          <w:b/>
          <w:color w:val="000000"/>
        </w:rPr>
        <w:tab/>
      </w:r>
      <w:r>
        <w:rPr>
          <w:color w:val="000000"/>
        </w:rPr>
        <w:t xml:space="preserve">v zozname hospodárskych subjektov </w:t>
      </w:r>
      <w:r>
        <w:rPr>
          <w:b/>
          <w:color w:val="000000"/>
        </w:rPr>
        <w:t xml:space="preserve">preukázať </w:t>
      </w:r>
      <w:r>
        <w:rPr>
          <w:color w:val="000000"/>
        </w:rPr>
        <w:t xml:space="preserve">verejnému obstarávateľovi   </w:t>
      </w:r>
      <w:r>
        <w:rPr>
          <w:color w:val="000000"/>
        </w:rPr>
        <w:tab/>
      </w:r>
      <w:r>
        <w:rPr>
          <w:b/>
          <w:color w:val="000000"/>
        </w:rPr>
        <w:t xml:space="preserve">aktualizovaný zápis  </w:t>
      </w:r>
      <w:r>
        <w:rPr>
          <w:color w:val="000000"/>
        </w:rPr>
        <w:t>(napr. predložením  žiadosti  o aktu</w:t>
      </w:r>
      <w:r>
        <w:rPr>
          <w:color w:val="000000"/>
        </w:rPr>
        <w:t xml:space="preserve">alizovanie  zápisu doručenej na </w:t>
      </w:r>
      <w:r>
        <w:rPr>
          <w:color w:val="000000"/>
        </w:rPr>
        <w:tab/>
        <w:t xml:space="preserve">UVO v </w:t>
      </w:r>
      <w:r>
        <w:rPr>
          <w:color w:val="000000"/>
        </w:rPr>
        <w:tab/>
        <w:t xml:space="preserve">zákonných lehotách). Ak tak záujemca neurobí, verejný obstarávateľ </w:t>
      </w:r>
      <w:r>
        <w:rPr>
          <w:color w:val="000000"/>
        </w:rPr>
        <w:tab/>
        <w:t xml:space="preserve">po </w:t>
      </w:r>
      <w:r>
        <w:rPr>
          <w:color w:val="000000"/>
        </w:rPr>
        <w:lastRenderedPageBreak/>
        <w:tab/>
        <w:t>skončení platnosti zápisu vylúči záujemcu zo zriadeného DNS.</w:t>
      </w:r>
    </w:p>
    <w:p w14:paraId="4E5BCEB1" w14:textId="77777777" w:rsidR="00B057F1" w:rsidRDefault="00B057F1">
      <w:pPr>
        <w:spacing w:before="9" w:after="0" w:line="280" w:lineRule="auto"/>
        <w:rPr>
          <w:sz w:val="28"/>
          <w:szCs w:val="28"/>
        </w:rPr>
      </w:pPr>
    </w:p>
    <w:p w14:paraId="331537B7" w14:textId="77777777" w:rsidR="00B057F1" w:rsidRDefault="00246D19">
      <w:pPr>
        <w:pStyle w:val="Podtitul"/>
      </w:pPr>
      <w:r>
        <w:t>Preukázanie splnenia podmienky účasti podľa § 33 Ekonomické a finančné postavenie</w:t>
      </w:r>
    </w:p>
    <w:p w14:paraId="50073D7F" w14:textId="77777777" w:rsidR="00B057F1" w:rsidRDefault="00246D19">
      <w:pPr>
        <w:pStyle w:val="Podtitul"/>
        <w:rPr>
          <w:b/>
          <w:color w:val="000000"/>
        </w:rPr>
      </w:pPr>
      <w:r>
        <w:rPr>
          <w:b/>
          <w:color w:val="000000"/>
        </w:rPr>
        <w:t>Nepožaduje sa.</w:t>
      </w:r>
    </w:p>
    <w:p w14:paraId="40CF1F0F" w14:textId="77777777" w:rsidR="00B057F1" w:rsidRDefault="00B057F1">
      <w:pPr>
        <w:spacing w:before="14" w:after="0" w:line="240" w:lineRule="auto"/>
        <w:rPr>
          <w:sz w:val="24"/>
          <w:szCs w:val="24"/>
        </w:rPr>
      </w:pPr>
    </w:p>
    <w:p w14:paraId="64E747D5" w14:textId="77777777" w:rsidR="00B057F1" w:rsidRDefault="00246D19">
      <w:pPr>
        <w:pStyle w:val="Podtitul"/>
      </w:pPr>
      <w:r>
        <w:t>Preukázanie splnenia podmienky účasti podľa § 34 Technické a odborné schopnosti</w:t>
      </w:r>
    </w:p>
    <w:p w14:paraId="17BB97D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88" w:hanging="431"/>
        <w:jc w:val="both"/>
        <w:rPr>
          <w:color w:val="000000"/>
        </w:rPr>
      </w:pPr>
      <w:r>
        <w:rPr>
          <w:color w:val="000000"/>
        </w:rPr>
        <w:t>Podmienky účasti sú presnejšie špecifikované v Prílohe č. 6 týchto súťažných podmienok.</w:t>
      </w:r>
    </w:p>
    <w:p w14:paraId="12BDB8D4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3" w:name="_heading=h.lnxbz9" w:colFirst="0" w:colLast="0"/>
      <w:bookmarkEnd w:id="13"/>
      <w:r>
        <w:rPr>
          <w:b/>
          <w:color w:val="4F81BD"/>
          <w:sz w:val="24"/>
          <w:szCs w:val="24"/>
        </w:rPr>
        <w:t>Zaradenie záujemcu do vytvoreného DNS</w:t>
      </w:r>
    </w:p>
    <w:p w14:paraId="136851B1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Do dynamického nákupného systému musí byť bezodkladne zaradený každý záujemca, </w:t>
      </w:r>
      <w:r>
        <w:rPr>
          <w:color w:val="000000"/>
        </w:rPr>
        <w:tab/>
        <w:t>ktorý požiadal o zaradenie a splnil podmienky účas</w:t>
      </w:r>
      <w:r>
        <w:rPr>
          <w:color w:val="000000"/>
        </w:rPr>
        <w:t xml:space="preserve">ti. Počet záujemcov nemožno </w:t>
      </w:r>
      <w:r>
        <w:rPr>
          <w:color w:val="000000"/>
        </w:rPr>
        <w:tab/>
        <w:t>obmedziť.</w:t>
      </w:r>
    </w:p>
    <w:p w14:paraId="2412C161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bezodkladne informuje záujemcu o zaradení alebo </w:t>
      </w:r>
      <w:r>
        <w:rPr>
          <w:color w:val="000000"/>
        </w:rPr>
        <w:tab/>
        <w:t xml:space="preserve">nezaradení do dynamického nákupného systému. Informácia o nezaradení do </w:t>
      </w:r>
      <w:r>
        <w:rPr>
          <w:color w:val="000000"/>
        </w:rPr>
        <w:tab/>
      </w:r>
      <w:r>
        <w:rPr>
          <w:color w:val="000000"/>
        </w:rPr>
        <w:t xml:space="preserve">dynamického nákupného systému obsahuje najmä identifikáciu dynamického nákupného </w:t>
      </w:r>
      <w:r>
        <w:rPr>
          <w:color w:val="000000"/>
        </w:rPr>
        <w:tab/>
        <w:t xml:space="preserve">systému, dôvody nezaradenia záujemcu, možnosť opakovane podať žiadosť o účasť a </w:t>
      </w:r>
      <w:r>
        <w:rPr>
          <w:color w:val="000000"/>
        </w:rPr>
        <w:tab/>
        <w:t>lehotu, v ktorej môže byť doručená námietka podľa zákona.</w:t>
      </w:r>
    </w:p>
    <w:p w14:paraId="7E91640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>Dynamický nákupný systém sa považuj</w:t>
      </w:r>
      <w:r>
        <w:rPr>
          <w:color w:val="000000"/>
        </w:rPr>
        <w:t xml:space="preserve">e za zriadený doručením informácie podľa § 60 ods. </w:t>
      </w:r>
      <w:r>
        <w:rPr>
          <w:color w:val="000000"/>
        </w:rPr>
        <w:tab/>
        <w:t xml:space="preserve">8 zákona všetkým záujemcom, ktorý predložili žiadosť o účasť v lehote podľa § 60 ods. 3 </w:t>
      </w:r>
      <w:r>
        <w:rPr>
          <w:color w:val="000000"/>
        </w:rPr>
        <w:tab/>
        <w:t>zákona.</w:t>
      </w:r>
    </w:p>
    <w:p w14:paraId="2AB8414F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Pri zaraďovaní záujemcov do zriadeného dynamického nákupného systému sa postupuje </w:t>
      </w:r>
      <w:r>
        <w:rPr>
          <w:color w:val="000000"/>
        </w:rPr>
        <w:tab/>
        <w:t>podľa § 60 ods. 6 až 8 z</w:t>
      </w:r>
      <w:r>
        <w:rPr>
          <w:color w:val="000000"/>
        </w:rPr>
        <w:t>ákona.</w:t>
      </w:r>
    </w:p>
    <w:p w14:paraId="79AE2D77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Dynamický nákupný systém je počas doby na ktorý bol zriadený, bezodplatne prístupný </w:t>
      </w:r>
      <w:r>
        <w:rPr>
          <w:color w:val="000000"/>
        </w:rPr>
        <w:tab/>
        <w:t xml:space="preserve">pre všetkých záujemcov, ktorí spĺňajú podmienky zaradenia do dynamického nákupného </w:t>
      </w:r>
      <w:r>
        <w:rPr>
          <w:color w:val="000000"/>
        </w:rPr>
        <w:tab/>
        <w:t xml:space="preserve">systému. Hospodárskym subjektom ktorí majú záujem o zaradenie do dynamického </w:t>
      </w:r>
      <w:r>
        <w:rPr>
          <w:color w:val="000000"/>
        </w:rPr>
        <w:tab/>
        <w:t>ná</w:t>
      </w:r>
      <w:r>
        <w:rPr>
          <w:color w:val="000000"/>
        </w:rPr>
        <w:t xml:space="preserve">kupného systému ani záujemcom zaradeným v dynamickom nákupnom systéme, </w:t>
      </w:r>
      <w:r>
        <w:rPr>
          <w:color w:val="000000"/>
        </w:rPr>
        <w:tab/>
        <w:t>verejný obstarávateľ nebude účtovať žiadne poplatky.</w:t>
      </w:r>
    </w:p>
    <w:p w14:paraId="2A133028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môže počas trvania dynamického nákupného systému záujemcu </w:t>
      </w:r>
      <w:r>
        <w:rPr>
          <w:color w:val="000000"/>
        </w:rPr>
        <w:tab/>
        <w:t>zaradeného do dynamického nákupného systému písomne</w:t>
      </w:r>
      <w:r>
        <w:rPr>
          <w:color w:val="000000"/>
        </w:rPr>
        <w:t xml:space="preserve"> – elektronicky, spôsobom </w:t>
      </w:r>
      <w:r>
        <w:rPr>
          <w:color w:val="000000"/>
        </w:rPr>
        <w:tab/>
        <w:t xml:space="preserve">určeným funkcionalitou JOSEPHINE požiadať, aby do piatich pracovných dní odo dňa </w:t>
      </w:r>
      <w:r>
        <w:rPr>
          <w:color w:val="000000"/>
        </w:rPr>
        <w:tab/>
        <w:t xml:space="preserve">doručenia tejto žiadosti predložil aktualizovaný JED alebo aktualizované doklady, ktorými </w:t>
      </w:r>
      <w:r>
        <w:rPr>
          <w:color w:val="000000"/>
        </w:rPr>
        <w:tab/>
        <w:t>preukázal splnenie podmienok účasti.</w:t>
      </w:r>
    </w:p>
    <w:p w14:paraId="3D2B472C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>Ak počas trvania dy</w:t>
      </w:r>
      <w:r>
        <w:rPr>
          <w:color w:val="000000"/>
        </w:rPr>
        <w:t xml:space="preserve">namického nákupného systému verejný obstarávateľ zistí, že </w:t>
      </w:r>
      <w:r>
        <w:rPr>
          <w:color w:val="000000"/>
        </w:rPr>
        <w:tab/>
        <w:t xml:space="preserve">zaradený záujemca nespĺňa podmienky účasti, požiada ho o vysvetlenie alebo doplnenie </w:t>
      </w:r>
      <w:r>
        <w:rPr>
          <w:color w:val="000000"/>
        </w:rPr>
        <w:tab/>
        <w:t xml:space="preserve">dokladov na preukázanie splnenia podmienok účasti. Verejný obstarávateľ ponechá </w:t>
      </w:r>
      <w:r>
        <w:rPr>
          <w:color w:val="000000"/>
        </w:rPr>
        <w:tab/>
        <w:t>záujemcu zaradeného v dynamic</w:t>
      </w:r>
      <w:r>
        <w:rPr>
          <w:color w:val="000000"/>
        </w:rPr>
        <w:t xml:space="preserve">kom nákupnom systéme alebo ho vyradí a postupuje </w:t>
      </w:r>
      <w:r>
        <w:rPr>
          <w:color w:val="000000"/>
        </w:rPr>
        <w:tab/>
        <w:t>podľa bodu 12.2 týchto súťažných podkladov.</w:t>
      </w:r>
    </w:p>
    <w:p w14:paraId="40563841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</w:pPr>
      <w:r>
        <w:t xml:space="preserve">Verejný obstarávateľ vyradí z dynamického nákupného systému záujemcu aj vtedy, ak nastanú u záujemcu okolnosti podľa § 11 ods. 1 zákona. O vylúčení z dynamického </w:t>
      </w:r>
      <w:r>
        <w:t xml:space="preserve">nákupného </w:t>
      </w:r>
      <w:r>
        <w:lastRenderedPageBreak/>
        <w:t xml:space="preserve">systému ho informuje  písomne – elektronicky, spôsobom určeným funkcionalitou JOSEPHINE.  </w:t>
      </w:r>
    </w:p>
    <w:p w14:paraId="46B8E437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Komunikácia a vysvetľovanie</w:t>
      </w:r>
    </w:p>
    <w:p w14:paraId="3E17DA36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bude pri komunikácii so záujemcami/uchádzačmi postupovať v </w:t>
      </w:r>
      <w:r>
        <w:rPr>
          <w:color w:val="000000"/>
        </w:rPr>
        <w:tab/>
        <w:t xml:space="preserve">zmysle § 20 ZVO prostredníctvom komunikačného rozhrania systému JOSEPHINE. Tento </w:t>
      </w:r>
      <w:r>
        <w:rPr>
          <w:color w:val="000000"/>
        </w:rPr>
        <w:tab/>
        <w:t xml:space="preserve">spôsob komunikácie sa týka akejkoľvek komunikácie a podaní medzi verejným </w:t>
      </w:r>
      <w:r>
        <w:rPr>
          <w:color w:val="000000"/>
        </w:rPr>
        <w:tab/>
        <w:t>obstarávateľom a z</w:t>
      </w:r>
      <w:r>
        <w:rPr>
          <w:color w:val="000000"/>
        </w:rPr>
        <w:t>áujemcami/uchádzačmi.</w:t>
      </w:r>
    </w:p>
    <w:p w14:paraId="341B275B" w14:textId="77777777" w:rsidR="00B057F1" w:rsidRDefault="00246D19">
      <w:pPr>
        <w:pStyle w:val="Podtitul"/>
      </w:pPr>
      <w:r>
        <w:t>Pravidlá pre doručovanie zásielok</w:t>
      </w:r>
    </w:p>
    <w:p w14:paraId="10C18A74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Zásielka sa považuje za doručenú záujemcovi/uchádzačovi, ak jej adresát bude mať </w:t>
      </w:r>
      <w:r>
        <w:rPr>
          <w:color w:val="000000"/>
        </w:rPr>
        <w:tab/>
        <w:t xml:space="preserve">objektívnu možnosť oboznámiť sa s jej obsahom,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akonáhle sa dostane zásielka do </w:t>
      </w:r>
      <w:r>
        <w:rPr>
          <w:color w:val="000000"/>
        </w:rPr>
        <w:tab/>
        <w:t xml:space="preserve">sféry jeho dispozície. Za okamih </w:t>
      </w:r>
      <w:r>
        <w:rPr>
          <w:color w:val="000000"/>
        </w:rPr>
        <w:t xml:space="preserve">doručenia sa v systéme JOSEPHINE považuje okamih jej </w:t>
      </w:r>
      <w:r>
        <w:rPr>
          <w:color w:val="000000"/>
        </w:rPr>
        <w:tab/>
        <w:t>odoslania v systéme JOSEPHINE, a to v súlade s funkcionalitou systému.</w:t>
      </w:r>
    </w:p>
    <w:p w14:paraId="6BE9470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Ak je odosielateľom zásielky verejný obstarávateľ, tak záujemcovi/uchádzačovi bude na </w:t>
      </w:r>
      <w:r>
        <w:rPr>
          <w:color w:val="000000"/>
        </w:rPr>
        <w:tab/>
        <w:t>ním určený kontaktný e-mail (zadaný pri regi</w:t>
      </w:r>
      <w:r>
        <w:rPr>
          <w:color w:val="000000"/>
        </w:rPr>
        <w:t xml:space="preserve">strácii do systému JOSEPHINE) bezodkladne </w:t>
      </w:r>
      <w:r>
        <w:rPr>
          <w:color w:val="000000"/>
        </w:rPr>
        <w:tab/>
        <w:t xml:space="preserve">odoslaná informácia, že k predmetnej zákazke existuje nová zásielka/správa. </w:t>
      </w:r>
      <w:r>
        <w:rPr>
          <w:color w:val="000000"/>
        </w:rPr>
        <w:tab/>
        <w:t xml:space="preserve">Záujemca/uchádzač sa prihlási do systému a v komunikačnom  rozhraní  bude  mať  </w:t>
      </w:r>
      <w:r>
        <w:rPr>
          <w:color w:val="000000"/>
        </w:rPr>
        <w:tab/>
        <w:t>zobrazený  obsah  komunikácie  –  zásielky,  správy.  Z</w:t>
      </w:r>
      <w:r>
        <w:rPr>
          <w:color w:val="000000"/>
        </w:rPr>
        <w:t xml:space="preserve">áujemca/uchádzač si môže v </w:t>
      </w:r>
      <w:r>
        <w:rPr>
          <w:color w:val="000000"/>
        </w:rPr>
        <w:tab/>
        <w:t xml:space="preserve">komunikačnom rozhraní zobraziť celú históriu o svojej komunikácií s verejným </w:t>
      </w:r>
      <w:r>
        <w:rPr>
          <w:color w:val="000000"/>
        </w:rPr>
        <w:tab/>
        <w:t>obstarávateľom.</w:t>
      </w:r>
    </w:p>
    <w:p w14:paraId="6F579F6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Ak je odosielateľom informácie záujemca / uchádzač, tak po prihlásení do systému a </w:t>
      </w:r>
      <w:r>
        <w:rPr>
          <w:color w:val="000000"/>
        </w:rPr>
        <w:tab/>
        <w:t>otvorení príslušného DNS  alebo  príslušnej  zákaz</w:t>
      </w:r>
      <w:r>
        <w:rPr>
          <w:color w:val="000000"/>
        </w:rPr>
        <w:t xml:space="preserve">ky  môže  prostredníctvom  </w:t>
      </w:r>
      <w:r>
        <w:rPr>
          <w:color w:val="000000"/>
        </w:rPr>
        <w:tab/>
        <w:t xml:space="preserve">komunikačného  rozhrania  odosielať  správy  a potrebné prílohy verejnému </w:t>
      </w:r>
      <w:r>
        <w:rPr>
          <w:color w:val="000000"/>
        </w:rPr>
        <w:tab/>
        <w:t xml:space="preserve">obstarávateľovi. Takáto zásielka sa považuje za doručenú verejnému obstarávateľovi </w:t>
      </w:r>
      <w:r>
        <w:rPr>
          <w:color w:val="000000"/>
        </w:rPr>
        <w:tab/>
        <w:t xml:space="preserve">okamihom jej odoslania v systéme JOSEPHINE v súlade s funkcionalitou </w:t>
      </w:r>
      <w:r>
        <w:rPr>
          <w:color w:val="000000"/>
        </w:rPr>
        <w:t>systému.</w:t>
      </w:r>
    </w:p>
    <w:p w14:paraId="0F8C1369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umožňuje neobmedzený a priamy prístup elektronickými </w:t>
      </w:r>
      <w:r>
        <w:rPr>
          <w:color w:val="000000"/>
        </w:rPr>
        <w:tab/>
        <w:t xml:space="preserve">prostriedkami k súťažným podkladom a k prípadným všetkým </w:t>
      </w:r>
      <w:proofErr w:type="spellStart"/>
      <w:r>
        <w:t>doplnujucim</w:t>
      </w:r>
      <w:proofErr w:type="spellEnd"/>
      <w:r>
        <w:rPr>
          <w:color w:val="000000"/>
        </w:rPr>
        <w:t xml:space="preserve"> podkladom. </w:t>
      </w:r>
      <w:r>
        <w:rPr>
          <w:color w:val="000000"/>
        </w:rPr>
        <w:tab/>
        <w:t xml:space="preserve">Súťažné podklady a prípadné vysvetlenie alebo doplnenie súťažných podkladov alebo </w:t>
      </w:r>
      <w:r>
        <w:rPr>
          <w:color w:val="000000"/>
        </w:rPr>
        <w:tab/>
        <w:t>vysvetle</w:t>
      </w:r>
      <w:r>
        <w:rPr>
          <w:color w:val="000000"/>
        </w:rPr>
        <w:t xml:space="preserve">nie požiadaviek uvedených v oznámení o vyhlásení verejného obstarávania bude </w:t>
      </w:r>
      <w:r>
        <w:rPr>
          <w:color w:val="000000"/>
        </w:rPr>
        <w:tab/>
        <w:t xml:space="preserve">verejným obstarávateľom zverejnené v časti Dokumenty predmetného DNS alebo </w:t>
      </w:r>
      <w:r>
        <w:rPr>
          <w:color w:val="000000"/>
        </w:rPr>
        <w:tab/>
        <w:t>predmetnej zákazky.</w:t>
      </w:r>
    </w:p>
    <w:p w14:paraId="0BD14B89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 xml:space="preserve">Podania a dokumenty súvisiace s uplatnením revíznych postupov sú medzi </w:t>
      </w:r>
      <w:r>
        <w:rPr>
          <w:color w:val="000000"/>
        </w:rPr>
        <w:tab/>
        <w:t xml:space="preserve">obstarávateľom a záujemcami/uchádzačmi doručované prostredníctvom komunikačného </w:t>
      </w:r>
      <w:r>
        <w:rPr>
          <w:color w:val="000000"/>
        </w:rPr>
        <w:tab/>
        <w:t>rozhrania systému JOSEPHINE.</w:t>
      </w:r>
    </w:p>
    <w:p w14:paraId="774B7692" w14:textId="77777777" w:rsidR="00B057F1" w:rsidRDefault="00246D19">
      <w:pPr>
        <w:pStyle w:val="Podtitul"/>
      </w:pPr>
      <w:r>
        <w:t>Vysvetľovanie informácií</w:t>
      </w:r>
    </w:p>
    <w:p w14:paraId="2510BAE6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>V profile verejného obstarávateľa zriadenom v ele</w:t>
      </w:r>
      <w:r>
        <w:rPr>
          <w:color w:val="000000"/>
        </w:rPr>
        <w:t xml:space="preserve">ktronickom úložisku na webovej stránke </w:t>
      </w:r>
      <w:r>
        <w:rPr>
          <w:color w:val="000000"/>
        </w:rPr>
        <w:tab/>
        <w:t xml:space="preserve">Úradu pre verejné obstarávanie (ďalej len ÚVO) je vo forme linku uvedená informácia o </w:t>
      </w:r>
      <w:r>
        <w:rPr>
          <w:color w:val="000000"/>
        </w:rPr>
        <w:tab/>
        <w:t xml:space="preserve">verejnom portáli systému JOSEPHINE – kde  budú všetky informácie vždy k dispozícii. </w:t>
      </w:r>
      <w:r>
        <w:rPr>
          <w:color w:val="000000"/>
        </w:rPr>
        <w:tab/>
        <w:t>Verejný obstarávateľ  nebude  duplicitne  zv</w:t>
      </w:r>
      <w:r>
        <w:rPr>
          <w:color w:val="000000"/>
        </w:rPr>
        <w:t xml:space="preserve">erejňovať dokumenty aj na svojom profile </w:t>
      </w:r>
      <w:r>
        <w:rPr>
          <w:color w:val="000000"/>
        </w:rPr>
        <w:tab/>
        <w:t>zriadenom na ÚVO.</w:t>
      </w:r>
    </w:p>
    <w:p w14:paraId="0DDEC6C6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color w:val="000000"/>
        </w:rPr>
      </w:pPr>
      <w:r>
        <w:rPr>
          <w:color w:val="000000"/>
        </w:rPr>
        <w:lastRenderedPageBreak/>
        <w:t xml:space="preserve">V  prípade  nejasností  alebo  potreby  objasnenia  požiadaviek  a  informácií  uvedených  v  </w:t>
      </w:r>
      <w:r>
        <w:rPr>
          <w:color w:val="000000"/>
        </w:rPr>
        <w:tab/>
        <w:t xml:space="preserve">oznámení  o vyhlásení  verejného  obstarávania  a/alebo  v  súťažných  podkladoch,  v  inej  </w:t>
      </w:r>
      <w:r>
        <w:rPr>
          <w:color w:val="000000"/>
        </w:rPr>
        <w:tab/>
        <w:t>sprievo</w:t>
      </w:r>
      <w:r>
        <w:rPr>
          <w:color w:val="000000"/>
        </w:rPr>
        <w:t xml:space="preserve">dnej  dokumentácii a/alebo iných dokumentoch poskytnutých verejným </w:t>
      </w:r>
      <w:r>
        <w:rPr>
          <w:color w:val="000000"/>
        </w:rPr>
        <w:tab/>
        <w:t xml:space="preserve">obstarávateľom v lehote na podanie žiadosti o zaradenie alebo v lehote na predkladanie </w:t>
      </w:r>
      <w:r>
        <w:rPr>
          <w:color w:val="000000"/>
        </w:rPr>
        <w:tab/>
        <w:t xml:space="preserve">ponúk, môže ktorýkoľvek zo záujemcov požiadať prostredníctvom komunikačného </w:t>
      </w:r>
      <w:r>
        <w:rPr>
          <w:color w:val="000000"/>
        </w:rPr>
        <w:tab/>
        <w:t>rozhrania systému JOSEP</w:t>
      </w:r>
      <w:r>
        <w:rPr>
          <w:color w:val="000000"/>
        </w:rPr>
        <w:t>HINE.</w:t>
      </w:r>
    </w:p>
    <w:p w14:paraId="367C5CC4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 xml:space="preserve">Odpovede na žiadosti o vysvetlenie budú uverejnené vo webovej aplikácií JOSEPHINE v </w:t>
      </w:r>
      <w:r>
        <w:rPr>
          <w:color w:val="000000"/>
        </w:rPr>
        <w:tab/>
        <w:t xml:space="preserve">danom DNS v časti  Dokumenty.  Verejný  obstarávateľ  o  uverejnení  odpovede  odošle  </w:t>
      </w:r>
      <w:r>
        <w:rPr>
          <w:color w:val="000000"/>
        </w:rPr>
        <w:tab/>
        <w:t xml:space="preserve">správu  všetkým  známym hospodárskym subjektom v deň </w:t>
      </w:r>
      <w:r>
        <w:t>zverejnenia</w:t>
      </w:r>
      <w:r>
        <w:rPr>
          <w:color w:val="000000"/>
        </w:rPr>
        <w:t>.</w:t>
      </w:r>
    </w:p>
    <w:p w14:paraId="5BFFA5F1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4" w:name="_heading=h.35nkun2" w:colFirst="0" w:colLast="0"/>
      <w:bookmarkEnd w:id="14"/>
      <w:r>
        <w:rPr>
          <w:b/>
          <w:color w:val="4F81BD"/>
          <w:sz w:val="24"/>
          <w:szCs w:val="24"/>
        </w:rPr>
        <w:t>Všeobecné informácie k webovej aplikácií  JOSEPHINE.</w:t>
      </w:r>
    </w:p>
    <w:p w14:paraId="798DE71D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</w:pPr>
      <w:r>
        <w:rPr>
          <w:color w:val="000000"/>
        </w:rPr>
        <w:t xml:space="preserve">JOSEPHINE je na účely tohto verejného obstarávania softvér pre elektronizáciu zadávania </w:t>
      </w:r>
      <w:r>
        <w:rPr>
          <w:color w:val="000000"/>
        </w:rPr>
        <w:tab/>
        <w:t xml:space="preserve">verejných zákaziek. JOSEPHINE je webová aplikácia na doméne  </w:t>
      </w:r>
      <w:r>
        <w:rPr>
          <w:color w:val="000000"/>
        </w:rPr>
        <w:tab/>
      </w:r>
      <w:hyperlink r:id="rId16">
        <w:r>
          <w:rPr>
            <w:color w:val="000000"/>
          </w:rPr>
          <w:t>https://josephine.proebiz.com.</w:t>
        </w:r>
      </w:hyperlink>
    </w:p>
    <w:p w14:paraId="53E83833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88" w:hanging="431"/>
        <w:jc w:val="both"/>
        <w:rPr>
          <w:color w:val="000000"/>
        </w:rPr>
      </w:pPr>
      <w:r>
        <w:rPr>
          <w:color w:val="000000"/>
        </w:rPr>
        <w:t xml:space="preserve">Na  bezproblémové  používanie  systému  JOSEPHINE  je  nutné  používať  jeden  z </w:t>
      </w:r>
      <w:r>
        <w:rPr>
          <w:color w:val="000000"/>
        </w:rPr>
        <w:tab/>
        <w:t>podporovaných internetových prehliadačov:</w:t>
      </w:r>
    </w:p>
    <w:p w14:paraId="0EC0CF54" w14:textId="77777777" w:rsidR="00B057F1" w:rsidRDefault="00246D19">
      <w:pPr>
        <w:tabs>
          <w:tab w:val="left" w:pos="820"/>
        </w:tabs>
        <w:spacing w:before="15" w:after="0" w:line="240" w:lineRule="auto"/>
        <w:ind w:left="479" w:right="-20" w:firstLine="939"/>
      </w:pPr>
      <w:r>
        <w:t>•</w:t>
      </w:r>
      <w:r>
        <w:tab/>
        <w:t>Microsoft Internet Explorer verzia 11.0 a vyššia,</w:t>
      </w:r>
    </w:p>
    <w:p w14:paraId="15DE71FB" w14:textId="77777777" w:rsidR="00B057F1" w:rsidRDefault="00246D19">
      <w:pPr>
        <w:tabs>
          <w:tab w:val="left" w:pos="820"/>
        </w:tabs>
        <w:spacing w:before="16" w:after="0" w:line="240" w:lineRule="auto"/>
        <w:ind w:left="479" w:right="-20" w:firstLine="939"/>
      </w:pPr>
      <w:r>
        <w:t>•</w:t>
      </w:r>
      <w:r>
        <w:tab/>
      </w:r>
      <w:proofErr w:type="spellStart"/>
      <w:r>
        <w:t>Mozilla</w:t>
      </w:r>
      <w:proofErr w:type="spellEnd"/>
      <w:r>
        <w:t xml:space="preserve"> Firefox verzia 13.0 a vyššia alebo</w:t>
      </w:r>
    </w:p>
    <w:p w14:paraId="11C760F6" w14:textId="77777777" w:rsidR="00B057F1" w:rsidRDefault="00246D19">
      <w:pPr>
        <w:tabs>
          <w:tab w:val="left" w:pos="820"/>
        </w:tabs>
        <w:spacing w:before="16" w:after="0" w:line="240" w:lineRule="auto"/>
        <w:ind w:left="479" w:right="-20" w:firstLine="939"/>
      </w:pPr>
      <w:r>
        <w:t>•</w:t>
      </w:r>
      <w:r>
        <w:tab/>
        <w:t>Google Chrome</w:t>
      </w:r>
    </w:p>
    <w:p w14:paraId="28DF6861" w14:textId="77777777" w:rsidR="00B057F1" w:rsidRDefault="00246D19">
      <w:pPr>
        <w:tabs>
          <w:tab w:val="left" w:pos="820"/>
        </w:tabs>
        <w:spacing w:before="16" w:after="0" w:line="240" w:lineRule="auto"/>
        <w:ind w:left="479" w:right="-20" w:firstLine="939"/>
      </w:pPr>
      <w:r>
        <w:t>•</w:t>
      </w:r>
      <w:r>
        <w:tab/>
        <w:t xml:space="preserve">Microsoft </w:t>
      </w:r>
      <w:proofErr w:type="spellStart"/>
      <w:r>
        <w:t>Edge</w:t>
      </w:r>
      <w:proofErr w:type="spellEnd"/>
    </w:p>
    <w:p w14:paraId="1DB40EC2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88" w:hanging="431"/>
        <w:jc w:val="both"/>
        <w:rPr>
          <w:color w:val="000000"/>
        </w:rPr>
      </w:pPr>
      <w:r>
        <w:rPr>
          <w:color w:val="000000"/>
        </w:rPr>
        <w:t xml:space="preserve">Verejný obstarávateľ pre správnu prácu so systémom dôrazne odporúča hospodárskym </w:t>
      </w:r>
      <w:r>
        <w:rPr>
          <w:color w:val="000000"/>
        </w:rPr>
        <w:tab/>
        <w:t xml:space="preserve">subjektom, aby si prečítali manuál používania systému JOSEPHINE, ktorý je dostupný na </w:t>
      </w:r>
      <w:r>
        <w:rPr>
          <w:color w:val="000000"/>
        </w:rPr>
        <w:tab/>
        <w:t>stránke jos</w:t>
      </w:r>
      <w:r>
        <w:rPr>
          <w:color w:val="000000"/>
        </w:rPr>
        <w:t>ephine.proebiz.com v pravom hornom kontextovom menu.</w:t>
      </w:r>
    </w:p>
    <w:p w14:paraId="1FA6E0D3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5" w:name="_heading=h.1ksv4uv" w:colFirst="0" w:colLast="0"/>
      <w:bookmarkEnd w:id="15"/>
      <w:r>
        <w:rPr>
          <w:b/>
          <w:color w:val="4F81BD"/>
          <w:sz w:val="24"/>
          <w:szCs w:val="24"/>
        </w:rPr>
        <w:t xml:space="preserve"> Záverečné ustanovenia</w:t>
      </w:r>
    </w:p>
    <w:p w14:paraId="600BC8E8" w14:textId="77777777" w:rsidR="00B057F1" w:rsidRDefault="00246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88" w:hanging="431"/>
        <w:jc w:val="both"/>
        <w:rPr>
          <w:color w:val="000000"/>
        </w:rPr>
        <w:sectPr w:rsidR="00B057F1">
          <w:pgSz w:w="11920" w:h="16840"/>
          <w:pgMar w:top="1180" w:right="1020" w:bottom="1560" w:left="1300" w:header="0" w:footer="866" w:gutter="0"/>
          <w:cols w:space="708"/>
        </w:sectPr>
      </w:pPr>
      <w:r>
        <w:rPr>
          <w:color w:val="000000"/>
        </w:rPr>
        <w:t xml:space="preserve">Verejný obstarávateľ bude postupovať v súlade so ZVO, prípadne inými všeobecne </w:t>
      </w:r>
      <w:r>
        <w:rPr>
          <w:color w:val="000000"/>
        </w:rPr>
        <w:tab/>
      </w:r>
      <w:r>
        <w:rPr>
          <w:color w:val="000000"/>
        </w:rPr>
        <w:t xml:space="preserve">záväznými právnymi predpismi. Všetky ostatné informácie, úkony a lehoty sa nachádzajú v </w:t>
      </w:r>
      <w:r>
        <w:rPr>
          <w:color w:val="000000"/>
        </w:rPr>
        <w:tab/>
        <w:t>ZVO.</w:t>
      </w:r>
    </w:p>
    <w:p w14:paraId="3F274658" w14:textId="77777777" w:rsidR="00B057F1" w:rsidRDefault="00246D1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4F81BD"/>
          <w:sz w:val="24"/>
          <w:szCs w:val="24"/>
        </w:rPr>
      </w:pPr>
      <w:bookmarkStart w:id="16" w:name="_heading=h.44sinio" w:colFirst="0" w:colLast="0"/>
      <w:bookmarkEnd w:id="16"/>
      <w:r>
        <w:rPr>
          <w:b/>
          <w:color w:val="4F81BD"/>
          <w:sz w:val="24"/>
          <w:szCs w:val="24"/>
        </w:rPr>
        <w:lastRenderedPageBreak/>
        <w:t>Prílohy Súťažných podkladov</w:t>
      </w:r>
    </w:p>
    <w:p w14:paraId="60C2848B" w14:textId="77777777" w:rsidR="00B057F1" w:rsidRDefault="00B057F1">
      <w:pPr>
        <w:spacing w:after="0" w:line="240" w:lineRule="auto"/>
        <w:ind w:left="119" w:right="-20"/>
      </w:pPr>
    </w:p>
    <w:p w14:paraId="2163BBE3" w14:textId="77777777" w:rsidR="00B057F1" w:rsidRDefault="00246D19">
      <w:pPr>
        <w:tabs>
          <w:tab w:val="left" w:pos="460"/>
        </w:tabs>
        <w:spacing w:before="38" w:after="0" w:line="360" w:lineRule="auto"/>
        <w:ind w:left="119" w:right="-20"/>
      </w:pPr>
      <w:r>
        <w:t>Príloha č. 1 – Žiadosť o zaradenie do DNS</w:t>
      </w:r>
    </w:p>
    <w:p w14:paraId="0A2BC2D1" w14:textId="77777777" w:rsidR="00B057F1" w:rsidRDefault="00246D19">
      <w:pPr>
        <w:tabs>
          <w:tab w:val="left" w:pos="460"/>
        </w:tabs>
        <w:spacing w:before="26" w:after="0" w:line="360" w:lineRule="auto"/>
        <w:ind w:left="119" w:right="-20"/>
      </w:pPr>
      <w:r>
        <w:t>Príloha č. 2 – Výzva na predloženie ponuky v DNS</w:t>
      </w:r>
    </w:p>
    <w:p w14:paraId="4BDD8D1D" w14:textId="77777777" w:rsidR="00B057F1" w:rsidRDefault="00246D19">
      <w:pPr>
        <w:tabs>
          <w:tab w:val="left" w:pos="460"/>
        </w:tabs>
        <w:spacing w:before="24" w:after="0" w:line="360" w:lineRule="auto"/>
        <w:ind w:left="119" w:right="-20"/>
      </w:pPr>
      <w:r>
        <w:t>Príloha č. 3 – Opis predmetu zákazky DNS</w:t>
      </w:r>
    </w:p>
    <w:p w14:paraId="0D7B6C6D" w14:textId="77777777" w:rsidR="00B057F1" w:rsidRDefault="00246D19">
      <w:pPr>
        <w:tabs>
          <w:tab w:val="left" w:pos="460"/>
        </w:tabs>
        <w:spacing w:before="26" w:after="0" w:line="360" w:lineRule="auto"/>
        <w:ind w:left="119" w:right="-20"/>
      </w:pPr>
      <w:r>
        <w:t>Príloha č. 4 – Návrh na plnenie kritérií DNS</w:t>
      </w:r>
    </w:p>
    <w:p w14:paraId="52FB51BC" w14:textId="77777777" w:rsidR="00B057F1" w:rsidRDefault="00246D19">
      <w:pPr>
        <w:tabs>
          <w:tab w:val="left" w:pos="460"/>
        </w:tabs>
        <w:spacing w:before="26" w:after="0" w:line="360" w:lineRule="auto"/>
        <w:ind w:left="119" w:right="-20"/>
      </w:pPr>
      <w:r>
        <w:t>Príloha č. 5 - Podmienky účasti § 32 DNS</w:t>
      </w:r>
    </w:p>
    <w:p w14:paraId="0E7B85B9" w14:textId="77777777" w:rsidR="00B057F1" w:rsidRDefault="00246D19">
      <w:pPr>
        <w:tabs>
          <w:tab w:val="left" w:pos="460"/>
        </w:tabs>
        <w:spacing w:before="26" w:after="0" w:line="360" w:lineRule="auto"/>
        <w:ind w:left="119" w:right="-20"/>
      </w:pPr>
      <w:r>
        <w:t>Príloha č. 6 - Podmienky účasti § 34 DNS</w:t>
      </w:r>
    </w:p>
    <w:p w14:paraId="33C5B751" w14:textId="77777777" w:rsidR="00B057F1" w:rsidRDefault="00246D19">
      <w:pPr>
        <w:tabs>
          <w:tab w:val="left" w:pos="460"/>
        </w:tabs>
        <w:spacing w:before="26" w:after="0" w:line="360" w:lineRule="auto"/>
        <w:ind w:left="119" w:right="-20"/>
      </w:pPr>
      <w:r>
        <w:t>Príloha č. 7 Rámcová zmluva potraviny DNS</w:t>
      </w:r>
    </w:p>
    <w:p w14:paraId="43165F3D" w14:textId="77777777" w:rsidR="00B057F1" w:rsidRDefault="00246D19">
      <w:pPr>
        <w:tabs>
          <w:tab w:val="left" w:pos="460"/>
        </w:tabs>
        <w:spacing w:before="26" w:after="0" w:line="360" w:lineRule="auto"/>
        <w:ind w:left="119" w:right="-20"/>
      </w:pPr>
      <w:r>
        <w:t>Príloha č. 8 – Súhlas so skrátením lehoty na predkladanie ponúk podľa § 61 ods. 4 ZVO</w:t>
      </w:r>
    </w:p>
    <w:sectPr w:rsidR="00B057F1">
      <w:pgSz w:w="11920" w:h="16840"/>
      <w:pgMar w:top="1180" w:right="1020" w:bottom="1060" w:left="1300" w:header="0" w:footer="8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534D" w14:textId="77777777" w:rsidR="00000000" w:rsidRDefault="00246D19">
      <w:pPr>
        <w:spacing w:after="0" w:line="240" w:lineRule="auto"/>
      </w:pPr>
      <w:r>
        <w:separator/>
      </w:r>
    </w:p>
  </w:endnote>
  <w:endnote w:type="continuationSeparator" w:id="0">
    <w:p w14:paraId="5715F6B7" w14:textId="77777777" w:rsidR="00000000" w:rsidRDefault="002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B916" w14:textId="77777777" w:rsidR="00246D19" w:rsidRDefault="00246D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0AAE" w14:textId="77777777" w:rsidR="00B057F1" w:rsidRDefault="00B057F1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9816" w:type="dxa"/>
      <w:tblInd w:w="0" w:type="dxa"/>
      <w:tblLayout w:type="fixed"/>
      <w:tblLook w:val="0400" w:firstRow="0" w:lastRow="0" w:firstColumn="0" w:lastColumn="0" w:noHBand="0" w:noVBand="1"/>
    </w:tblPr>
    <w:tblGrid>
      <w:gridCol w:w="7853"/>
      <w:gridCol w:w="1963"/>
    </w:tblGrid>
    <w:tr w:rsidR="00B057F1" w14:paraId="0EB5D073" w14:textId="77777777">
      <w:trPr>
        <w:trHeight w:val="727"/>
      </w:trPr>
      <w:tc>
        <w:tcPr>
          <w:tcW w:w="7853" w:type="dxa"/>
          <w:tcBorders>
            <w:right w:val="single" w:sz="4" w:space="0" w:color="4F81BD"/>
          </w:tcBorders>
        </w:tcPr>
        <w:p w14:paraId="03576937" w14:textId="77777777" w:rsidR="00B057F1" w:rsidRDefault="00B057F1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1963" w:type="dxa"/>
          <w:tcBorders>
            <w:left w:val="single" w:sz="4" w:space="0" w:color="4F81BD"/>
          </w:tcBorders>
        </w:tcPr>
        <w:p w14:paraId="4B6C2435" w14:textId="77777777" w:rsidR="00B057F1" w:rsidRDefault="00246D19">
          <w:pPr>
            <w:tabs>
              <w:tab w:val="left" w:pos="1490"/>
            </w:tabs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700A76A2" w14:textId="77777777" w:rsidR="00B057F1" w:rsidRDefault="00246D19">
    <w:pPr>
      <w:spacing w:after="0" w:line="200" w:lineRule="auto"/>
      <w:jc w:val="center"/>
      <w:rPr>
        <w:smallCaps/>
        <w:sz w:val="20"/>
        <w:szCs w:val="20"/>
      </w:rPr>
    </w:pPr>
    <w:r>
      <w:pict w14:anchorId="66BF0438">
        <v:rect id="_x0000_i1026" style="width:0;height:1.5pt" o:hralign="center" o:hrstd="t" o:hr="t" fillcolor="#a0a0a0" stroked="f"/>
      </w:pict>
    </w:r>
  </w:p>
  <w:p w14:paraId="5C762128" w14:textId="797D725B" w:rsidR="00B057F1" w:rsidRDefault="00246D19">
    <w:pPr>
      <w:spacing w:after="0" w:line="200" w:lineRule="auto"/>
      <w:jc w:val="center"/>
      <w:rPr>
        <w:smallCaps/>
        <w:sz w:val="20"/>
        <w:szCs w:val="20"/>
      </w:rPr>
    </w:pPr>
    <w:r>
      <w:rPr>
        <w:smallCaps/>
        <w:sz w:val="20"/>
        <w:szCs w:val="20"/>
      </w:rPr>
      <w:t xml:space="preserve">PEZINOK, </w:t>
    </w:r>
    <w:r>
      <w:rPr>
        <w:smallCaps/>
        <w:sz w:val="20"/>
        <w:szCs w:val="20"/>
      </w:rPr>
      <w:t>APRíL</w:t>
    </w:r>
    <w:r>
      <w:rPr>
        <w:smallCaps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14CD" w14:textId="77777777" w:rsidR="00246D19" w:rsidRDefault="00246D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06C8" w14:textId="77777777" w:rsidR="00000000" w:rsidRDefault="00246D19">
      <w:pPr>
        <w:spacing w:after="0" w:line="240" w:lineRule="auto"/>
      </w:pPr>
      <w:r>
        <w:separator/>
      </w:r>
    </w:p>
  </w:footnote>
  <w:footnote w:type="continuationSeparator" w:id="0">
    <w:p w14:paraId="54B6DCF8" w14:textId="77777777" w:rsidR="00000000" w:rsidRDefault="002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9262" w14:textId="77777777" w:rsidR="00246D19" w:rsidRDefault="00246D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43A8" w14:textId="77777777" w:rsidR="00246D19" w:rsidRDefault="00246D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66B7" w14:textId="77777777" w:rsidR="00246D19" w:rsidRDefault="00246D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218"/>
    <w:multiLevelType w:val="multilevel"/>
    <w:tmpl w:val="2226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2313"/>
    <w:multiLevelType w:val="multilevel"/>
    <w:tmpl w:val="B3405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0739397">
    <w:abstractNumId w:val="2"/>
  </w:num>
  <w:num w:numId="2" w16cid:durableId="1932421575">
    <w:abstractNumId w:val="1"/>
  </w:num>
  <w:num w:numId="3" w16cid:durableId="46670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F1"/>
    <w:rsid w:val="00246D19"/>
    <w:rsid w:val="00B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51CB33"/>
  <w15:docId w15:val="{8BEE23C8-E593-4C88-9C22-7EFD2B4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305"/>
  </w:style>
  <w:style w:type="paragraph" w:styleId="Nadpis1">
    <w:name w:val="heading 1"/>
    <w:basedOn w:val="Normlny"/>
    <w:next w:val="Normlny"/>
    <w:link w:val="Nadpis1Char"/>
    <w:uiPriority w:val="9"/>
    <w:qFormat/>
    <w:rsid w:val="0075230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23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unhideWhenUsed/>
    <w:rsid w:val="007D10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5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2305"/>
  </w:style>
  <w:style w:type="paragraph" w:styleId="Pta">
    <w:name w:val="footer"/>
    <w:basedOn w:val="Normlny"/>
    <w:link w:val="PtaChar"/>
    <w:uiPriority w:val="99"/>
    <w:unhideWhenUsed/>
    <w:rsid w:val="0075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2305"/>
  </w:style>
  <w:style w:type="character" w:customStyle="1" w:styleId="Nadpis1Char">
    <w:name w:val="Nadpis 1 Char"/>
    <w:basedOn w:val="Predvolenpsmoodseku"/>
    <w:link w:val="Nadpis1"/>
    <w:uiPriority w:val="9"/>
    <w:rsid w:val="0075230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2305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apple-tab-span">
    <w:name w:val="apple-tab-span"/>
    <w:basedOn w:val="Predvolenpsmoodseku"/>
    <w:rsid w:val="00F46DD3"/>
  </w:style>
  <w:style w:type="paragraph" w:styleId="Podtitul">
    <w:name w:val="Subtitle"/>
    <w:basedOn w:val="Normlny"/>
    <w:next w:val="Normlny"/>
    <w:link w:val="Podtitul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3484B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38616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84DC7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C91D19"/>
    <w:rPr>
      <w:b/>
      <w:bCs/>
      <w:i/>
      <w:iCs/>
      <w:color w:val="4F81BD" w:themeColor="accent1"/>
    </w:rPr>
  </w:style>
  <w:style w:type="paragraph" w:customStyle="1" w:styleId="Default">
    <w:name w:val="Default"/>
    <w:rsid w:val="00C91D19"/>
    <w:pPr>
      <w:widowControl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57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571AF"/>
    <w:rPr>
      <w:b/>
      <w:bCs/>
      <w:i/>
      <w:iCs/>
      <w:color w:val="4F81BD" w:themeColor="accent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6537C"/>
    <w:pPr>
      <w:widowControl/>
      <w:outlineLvl w:val="9"/>
    </w:pPr>
    <w:rPr>
      <w:rFonts w:asciiTheme="majorHAnsi" w:hAnsiTheme="majorHAnsi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6537C"/>
    <w:pPr>
      <w:spacing w:after="10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6537C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86537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86537C"/>
    <w:pPr>
      <w:widowControl/>
      <w:spacing w:after="100"/>
      <w:ind w:left="440"/>
    </w:pPr>
    <w:rPr>
      <w:rFonts w:eastAsiaTheme="minorEastAsia" w:cstheme="minorBidi"/>
    </w:rPr>
  </w:style>
  <w:style w:type="numbering" w:customStyle="1" w:styleId="tl1">
    <w:name w:val="Štýl1"/>
    <w:uiPriority w:val="99"/>
    <w:rsid w:val="00CD2931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4odJpvLG3IQUdGFqgZOZSHNlA==">AMUW2mVHuaOqEk1SXWZAIYwzeHs6cx8pyKWKcGzs8KbZaMFVRrQDOBP4MYg05/oFoIY6PR2IWWthbxC1B6hjzmSuj53z3/w93gg2BeC90/1qVqNsQPJ78BKXS/ukXQSDbEeEhbP4jNYuAeVzie1e2Cai2eSVw7cusRQSxZ717hgmOgb93xM3CiPralt+t7oUK71q6bDcMzrbdcjkKrYHzAPJUeGjVb76eQvc3D8Ao6r93Bff7Q42PRv7ff/kjD2Lve86UFsnJzniIBft8+/50VhZ3OClGEgQL57j18KrG0CPbL3MM/ub8j1RmTa4uCeO09jTKajbwd7v/WZbYGU4CpEOUlTOZFf8mHrsR7psWvkIGZ6yNtH+SJ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4646527-79BF-45FA-BD39-6F9AA18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3264</Words>
  <Characters>18606</Characters>
  <Application>Microsoft Office Word</Application>
  <DocSecurity>0</DocSecurity>
  <Lines>155</Lines>
  <Paragraphs>43</Paragraphs>
  <ScaleCrop>false</ScaleCrop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Janka Pintová</dc:creator>
  <cp:lastModifiedBy>Miroslava Pastírová</cp:lastModifiedBy>
  <cp:revision>2</cp:revision>
  <dcterms:created xsi:type="dcterms:W3CDTF">2022-04-22T07:11:00Z</dcterms:created>
  <dcterms:modified xsi:type="dcterms:W3CDTF">2022-04-22T07:11:00Z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2022-02-26T00:00:00Z</vt:filetime>
  </property>
</Properties>
</file>