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E4AA" w14:textId="52497716" w:rsidR="006E6A63" w:rsidRPr="009E58B7" w:rsidRDefault="006E6A63" w:rsidP="006E6A63">
      <w:pPr>
        <w:pStyle w:val="Nadpis1"/>
        <w:numPr>
          <w:ilvl w:val="0"/>
          <w:numId w:val="3"/>
        </w:numPr>
        <w:rPr>
          <w:sz w:val="22"/>
          <w:szCs w:val="22"/>
        </w:rPr>
      </w:pPr>
      <w:bookmarkStart w:id="0" w:name="_Toc28"/>
      <w:bookmarkStart w:id="1" w:name="_Toc100577666"/>
      <w:r w:rsidRPr="009E58B7">
        <w:rPr>
          <w:sz w:val="22"/>
          <w:szCs w:val="22"/>
        </w:rPr>
        <w:t>Návrh na plnenie kritéria</w:t>
      </w:r>
      <w:bookmarkEnd w:id="0"/>
      <w:bookmarkEnd w:id="1"/>
    </w:p>
    <w:p w14:paraId="6FBE342F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6EE4D486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/>
          <w:bCs/>
        </w:rPr>
        <w:t>Identifikačné údaje uchádzača:</w:t>
      </w:r>
    </w:p>
    <w:p w14:paraId="5BBA16C8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Obchodné meno:</w:t>
      </w:r>
    </w:p>
    <w:p w14:paraId="0D08EB79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Sídlo:</w:t>
      </w:r>
    </w:p>
    <w:p w14:paraId="2A3E3B41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IČO:</w:t>
      </w:r>
    </w:p>
    <w:p w14:paraId="3073EC3B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Zastúpený:</w:t>
      </w:r>
    </w:p>
    <w:p w14:paraId="6A3A4F13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Kontaktná osoba:</w:t>
      </w:r>
    </w:p>
    <w:p w14:paraId="59F87C38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Kontaktné údaje:</w:t>
      </w:r>
    </w:p>
    <w:p w14:paraId="2CC254E6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Cs/>
        </w:rPr>
        <w:t>Názov zákazky</w:t>
      </w:r>
      <w:r w:rsidRPr="009E58B7">
        <w:rPr>
          <w:b/>
          <w:bCs/>
        </w:rPr>
        <w:t xml:space="preserve">: </w:t>
      </w:r>
      <w:r w:rsidRPr="009372D9">
        <w:rPr>
          <w:b/>
          <w:bCs/>
        </w:rPr>
        <w:t>Cyklochodník Zelenečská - A. Žarnova - Nám. SNP</w:t>
      </w:r>
    </w:p>
    <w:p w14:paraId="363FCC41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488BA524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304B3384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500415D6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>
        <w:rPr>
          <w:b/>
          <w:bCs/>
        </w:rPr>
        <w:t xml:space="preserve">Kritérium – </w:t>
      </w:r>
      <w:r w:rsidRPr="00CA6644">
        <w:rPr>
          <w:b/>
          <w:bCs/>
        </w:rPr>
        <w:t>celková</w:t>
      </w:r>
      <w:r>
        <w:rPr>
          <w:b/>
          <w:bCs/>
        </w:rPr>
        <w:t xml:space="preserve"> </w:t>
      </w:r>
      <w:r w:rsidRPr="00CA6644">
        <w:rPr>
          <w:b/>
          <w:bCs/>
        </w:rPr>
        <w:t>cena v eur s DPH</w:t>
      </w:r>
    </w:p>
    <w:tbl>
      <w:tblPr>
        <w:tblW w:w="921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uble" w:sz="2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126"/>
        <w:gridCol w:w="1672"/>
        <w:gridCol w:w="2161"/>
      </w:tblGrid>
      <w:tr w:rsidR="006E6A63" w14:paraId="72D7993D" w14:textId="77777777" w:rsidTr="007B2B5C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68623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614CCED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Cena bez DPH</w:t>
            </w:r>
          </w:p>
          <w:p w14:paraId="07065C45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v eur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A0E7113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DPH</w:t>
            </w:r>
          </w:p>
          <w:p w14:paraId="3714AD9C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v eur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F550CFE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Cena s DPH</w:t>
            </w:r>
          </w:p>
          <w:p w14:paraId="6CE04583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lang w:eastAsia="en-US"/>
              </w:rPr>
            </w:pPr>
            <w:r w:rsidRPr="0071545F">
              <w:rPr>
                <w:b/>
                <w:lang w:eastAsia="en-US"/>
              </w:rPr>
              <w:t>v eur</w:t>
            </w:r>
          </w:p>
        </w:tc>
      </w:tr>
      <w:tr w:rsidR="006E6A63" w14:paraId="47AA6EDC" w14:textId="77777777" w:rsidTr="007B2B5C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1EB3AB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both"/>
              <w:rPr>
                <w:b/>
                <w:lang w:eastAsia="en-US"/>
              </w:rPr>
            </w:pPr>
            <w:r w:rsidRPr="004E6633">
              <w:rPr>
                <w:b/>
                <w:lang w:eastAsia="en-US"/>
              </w:rPr>
              <w:t>SO Spevnené plochy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DF805D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4C3012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DD1CE6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</w:tr>
      <w:tr w:rsidR="006E6A63" w14:paraId="5AB8CD6B" w14:textId="77777777" w:rsidTr="007B2B5C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BB673" w14:textId="77777777" w:rsidR="006E6A63" w:rsidRPr="004E6633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both"/>
              <w:rPr>
                <w:b/>
                <w:lang w:eastAsia="en-US"/>
              </w:rPr>
            </w:pPr>
            <w:r w:rsidRPr="00C57A61">
              <w:rPr>
                <w:b/>
                <w:lang w:eastAsia="en-US"/>
              </w:rPr>
              <w:t>SO Sadové úpravy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35362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E2CF51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7FB85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</w:tr>
      <w:tr w:rsidR="006E6A63" w14:paraId="4ECA9226" w14:textId="77777777" w:rsidTr="007B2B5C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7EAD733C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both"/>
              <w:rPr>
                <w:b/>
                <w:lang w:eastAsia="en-US"/>
              </w:rPr>
            </w:pPr>
            <w:r w:rsidRPr="00EA4548">
              <w:rPr>
                <w:b/>
                <w:lang w:eastAsia="en-US"/>
              </w:rPr>
              <w:t xml:space="preserve">doplnkové práce spojené s kamennými obrubníkmi a kamennou </w:t>
            </w:r>
            <w:proofErr w:type="spellStart"/>
            <w:r w:rsidRPr="00EA4548">
              <w:rPr>
                <w:b/>
                <w:lang w:eastAsia="en-US"/>
              </w:rPr>
              <w:t>prídlažbou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5F2ABE2E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05CECE72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69D295D2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</w:tr>
      <w:tr w:rsidR="006E6A63" w14:paraId="3222F9D3" w14:textId="77777777" w:rsidTr="007B2B5C">
        <w:trPr>
          <w:trHeight w:val="671"/>
        </w:trPr>
        <w:tc>
          <w:tcPr>
            <w:tcW w:w="3259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vAlign w:val="center"/>
            <w:hideMark/>
          </w:tcPr>
          <w:p w14:paraId="4C55951E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</w:t>
            </w:r>
            <w:r w:rsidRPr="0071545F">
              <w:rPr>
                <w:b/>
                <w:lang w:eastAsia="en-US"/>
              </w:rPr>
              <w:t>ena celkom</w:t>
            </w:r>
          </w:p>
        </w:tc>
        <w:tc>
          <w:tcPr>
            <w:tcW w:w="2126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0A468D86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4FAFF730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2CAADE68" w14:textId="77777777" w:rsidR="006E6A63" w:rsidRPr="0071545F" w:rsidRDefault="006E6A63" w:rsidP="007B2B5C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</w:tr>
    </w:tbl>
    <w:p w14:paraId="02D6D66B" w14:textId="77777777" w:rsidR="006E6A63" w:rsidRPr="00F130CC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</w:rPr>
      </w:pPr>
    </w:p>
    <w:p w14:paraId="06EC7448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9E58B7">
        <w:rPr>
          <w:snapToGrid w:val="0"/>
        </w:rPr>
        <w:t>Dátum:</w:t>
      </w:r>
    </w:p>
    <w:p w14:paraId="3835A47B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7CF3E799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3408E333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5400F6DD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440B663C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045DDF7F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</w:t>
      </w:r>
    </w:p>
    <w:p w14:paraId="2053BA7E" w14:textId="77777777" w:rsidR="006E6A63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472645D2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..............................................</w:t>
      </w:r>
    </w:p>
    <w:p w14:paraId="22515F29" w14:textId="77777777" w:rsidR="006E6A63" w:rsidRPr="009E58B7" w:rsidRDefault="006E6A63" w:rsidP="006E6A6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9E58B7">
        <w:rPr>
          <w:snapToGrid w:val="0"/>
        </w:rPr>
        <w:t>pečiatka a podpis uchádzača</w:t>
      </w:r>
    </w:p>
    <w:p w14:paraId="26BC6184" w14:textId="77777777" w:rsidR="006E6A63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  <w:r w:rsidRPr="009E58B7">
        <w:rPr>
          <w:snapToGrid w:val="0"/>
        </w:rPr>
        <w:t>(v súlade so spôsobom konania uvedeným v obchodnom registri a pod.)</w:t>
      </w:r>
    </w:p>
    <w:p w14:paraId="23F5D295" w14:textId="77777777" w:rsidR="006E6A63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</w:p>
    <w:p w14:paraId="289C5880" w14:textId="77777777" w:rsidR="006E6A63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</w:p>
    <w:p w14:paraId="10FBED16" w14:textId="77777777" w:rsidR="006E6A63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</w:p>
    <w:p w14:paraId="2BC31C84" w14:textId="77777777" w:rsidR="006E6A63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</w:p>
    <w:p w14:paraId="7729BE47" w14:textId="77777777" w:rsidR="006E6A63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</w:p>
    <w:p w14:paraId="1775B131" w14:textId="77777777" w:rsidR="006E6A63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</w:p>
    <w:p w14:paraId="191B60F9" w14:textId="77777777" w:rsidR="006E6A63" w:rsidRPr="009E58B7" w:rsidRDefault="006E6A63" w:rsidP="006E6A63">
      <w:pPr>
        <w:autoSpaceDE w:val="0"/>
        <w:autoSpaceDN w:val="0"/>
        <w:ind w:left="2124" w:right="144"/>
        <w:jc w:val="right"/>
        <w:rPr>
          <w:snapToGrid w:val="0"/>
        </w:rPr>
      </w:pPr>
    </w:p>
    <w:p w14:paraId="4A63DE76" w14:textId="77777777" w:rsidR="006E6A63" w:rsidRDefault="006E6A63" w:rsidP="006E6A63">
      <w:r w:rsidRPr="009E58B7">
        <w:t>*Ak uchádzač nie je platcom DPH, uvedie pre sadzbu DPH v EUR slovné spojenie "</w:t>
      </w:r>
      <w:proofErr w:type="spellStart"/>
      <w:r w:rsidRPr="009E58B7">
        <w:t>Neplatca</w:t>
      </w:r>
      <w:proofErr w:type="spellEnd"/>
      <w:r w:rsidRPr="009E58B7">
        <w:t xml:space="preserve"> DPH"</w:t>
      </w:r>
    </w:p>
    <w:p w14:paraId="1EE130FD" w14:textId="77777777" w:rsidR="002014D1" w:rsidRDefault="002014D1"/>
    <w:sectPr w:rsidR="0020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6977A3"/>
    <w:multiLevelType w:val="hybridMultilevel"/>
    <w:tmpl w:val="549A1838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63"/>
    <w:rsid w:val="002014D1"/>
    <w:rsid w:val="006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EA85"/>
  <w15:chartTrackingRefBased/>
  <w15:docId w15:val="{AF4FAAC1-2015-437B-ACCC-98A0EBBA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E6A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Nadpis1">
    <w:name w:val="heading 1"/>
    <w:aliases w:val="h1,H1,Heading 1"/>
    <w:next w:val="Normlny"/>
    <w:link w:val="Nadpis1Char"/>
    <w:qFormat/>
    <w:rsid w:val="006E6A63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2">
    <w:name w:val="heading 2"/>
    <w:next w:val="Normlny"/>
    <w:link w:val="Nadpis2Char"/>
    <w:uiPriority w:val="9"/>
    <w:qFormat/>
    <w:rsid w:val="006E6A63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E6A6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E6A6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6A6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E6A6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E6A6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E6A6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E6A63"/>
    <w:pPr>
      <w:keepNext/>
      <w:keepLines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rsid w:val="006E6A63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shd w:val="clear" w:color="auto" w:fill="DEEA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E6A63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E6A63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E6A63"/>
    <w:rPr>
      <w:rFonts w:asciiTheme="majorHAnsi" w:eastAsiaTheme="majorEastAsia" w:hAnsiTheme="majorHAnsi" w:cstheme="majorBidi"/>
      <w:i/>
      <w:iCs/>
      <w:color w:val="2F5496" w:themeColor="accent1" w:themeShade="BF"/>
      <w:u w:color="000000"/>
      <w:bdr w:val="nil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E6A63"/>
    <w:rPr>
      <w:rFonts w:asciiTheme="majorHAnsi" w:eastAsiaTheme="majorEastAsia" w:hAnsiTheme="majorHAnsi" w:cstheme="majorBidi"/>
      <w:color w:val="2F5496" w:themeColor="accent1" w:themeShade="BF"/>
      <w:u w:color="000000"/>
      <w:bdr w:val="nil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6E6A63"/>
    <w:rPr>
      <w:rFonts w:asciiTheme="majorHAnsi" w:eastAsiaTheme="majorEastAsia" w:hAnsiTheme="majorHAnsi" w:cstheme="majorBidi"/>
      <w:color w:val="1F3763" w:themeColor="accent1" w:themeShade="7F"/>
      <w:u w:color="000000"/>
      <w:bdr w:val="nil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E6A63"/>
    <w:rPr>
      <w:rFonts w:asciiTheme="majorHAnsi" w:eastAsiaTheme="majorEastAsia" w:hAnsiTheme="majorHAnsi" w:cstheme="majorBidi"/>
      <w:i/>
      <w:iCs/>
      <w:color w:val="1F3763" w:themeColor="accent1" w:themeShade="7F"/>
      <w:u w:color="000000"/>
      <w:bdr w:val="nil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E6A63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6E6A63"/>
    <w:rPr>
      <w:rFonts w:ascii="Calibri Light" w:eastAsia="Times New Roman" w:hAnsi="Calibri Light" w:cs="Times New Roman"/>
      <w:i/>
      <w:iCs/>
      <w:color w:val="404040"/>
      <w:sz w:val="20"/>
      <w:szCs w:val="20"/>
      <w:u w:color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1</cp:revision>
  <dcterms:created xsi:type="dcterms:W3CDTF">2022-04-21T05:30:00Z</dcterms:created>
  <dcterms:modified xsi:type="dcterms:W3CDTF">2022-04-21T05:31:00Z</dcterms:modified>
</cp:coreProperties>
</file>