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19BDD" w14:textId="63BB0A3E" w:rsidR="00E2761A" w:rsidRPr="00585410" w:rsidRDefault="00E2761A" w:rsidP="00585410">
      <w:pPr>
        <w:spacing w:line="240" w:lineRule="auto"/>
        <w:jc w:val="center"/>
        <w:rPr>
          <w:rFonts w:ascii="Times New Roman" w:hAnsi="Times New Roman" w:cs="Times New Roman"/>
          <w:b/>
          <w:bCs/>
          <w:sz w:val="28"/>
          <w:szCs w:val="28"/>
        </w:rPr>
      </w:pPr>
      <w:r w:rsidRPr="005F471C">
        <w:rPr>
          <w:rFonts w:ascii="Times New Roman" w:hAnsi="Times New Roman" w:cs="Times New Roman"/>
          <w:b/>
          <w:bCs/>
          <w:sz w:val="28"/>
          <w:szCs w:val="28"/>
        </w:rPr>
        <w:t xml:space="preserve">Zmluva o poskytovaní služieb </w:t>
      </w:r>
      <w:r w:rsidR="00D703B9" w:rsidRPr="00585410">
        <w:rPr>
          <w:rFonts w:ascii="Times New Roman" w:hAnsi="Times New Roman" w:cs="Times New Roman"/>
          <w:b/>
          <w:bCs/>
          <w:sz w:val="28"/>
          <w:szCs w:val="28"/>
        </w:rPr>
        <w:t xml:space="preserve">aplikačnej, </w:t>
      </w:r>
      <w:r w:rsidRPr="00585410">
        <w:rPr>
          <w:rFonts w:ascii="Times New Roman" w:hAnsi="Times New Roman" w:cs="Times New Roman"/>
          <w:b/>
          <w:bCs/>
          <w:sz w:val="28"/>
          <w:szCs w:val="28"/>
        </w:rPr>
        <w:t>systémovej a legislatívnej podpory</w:t>
      </w:r>
    </w:p>
    <w:p w14:paraId="2C351320" w14:textId="620F537C" w:rsidR="00E2761A" w:rsidRPr="003237AA" w:rsidRDefault="00E2761A" w:rsidP="00585410">
      <w:pPr>
        <w:spacing w:line="240" w:lineRule="auto"/>
        <w:jc w:val="center"/>
        <w:rPr>
          <w:rFonts w:ascii="Times New Roman" w:hAnsi="Times New Roman" w:cs="Times New Roman"/>
          <w:sz w:val="24"/>
          <w:szCs w:val="24"/>
        </w:rPr>
      </w:pPr>
      <w:r w:rsidRPr="003237AA">
        <w:rPr>
          <w:rFonts w:ascii="Times New Roman" w:hAnsi="Times New Roman" w:cs="Times New Roman"/>
          <w:sz w:val="24"/>
          <w:szCs w:val="24"/>
        </w:rPr>
        <w:t xml:space="preserve">uzavretá v zmysle § 536 a </w:t>
      </w:r>
      <w:proofErr w:type="spellStart"/>
      <w:r w:rsidRPr="003237AA">
        <w:rPr>
          <w:rFonts w:ascii="Times New Roman" w:hAnsi="Times New Roman" w:cs="Times New Roman"/>
          <w:sz w:val="24"/>
          <w:szCs w:val="24"/>
        </w:rPr>
        <w:t>nasl</w:t>
      </w:r>
      <w:proofErr w:type="spellEnd"/>
      <w:r w:rsidRPr="003237AA">
        <w:rPr>
          <w:rFonts w:ascii="Times New Roman" w:hAnsi="Times New Roman" w:cs="Times New Roman"/>
          <w:sz w:val="24"/>
          <w:szCs w:val="24"/>
        </w:rPr>
        <w:t>. zák</w:t>
      </w:r>
      <w:r w:rsidR="005C30FD">
        <w:rPr>
          <w:rFonts w:ascii="Times New Roman" w:hAnsi="Times New Roman" w:cs="Times New Roman"/>
          <w:sz w:val="24"/>
          <w:szCs w:val="24"/>
        </w:rPr>
        <w:t>ona</w:t>
      </w:r>
      <w:r w:rsidRPr="003237AA">
        <w:rPr>
          <w:rFonts w:ascii="Times New Roman" w:hAnsi="Times New Roman" w:cs="Times New Roman"/>
          <w:sz w:val="24"/>
          <w:szCs w:val="24"/>
        </w:rPr>
        <w:t xml:space="preserve"> č. 513/1991 Zb.</w:t>
      </w:r>
      <w:r w:rsidR="005C30FD" w:rsidRPr="005C30FD">
        <w:rPr>
          <w:rFonts w:ascii="Times New Roman" w:hAnsi="Times New Roman" w:cs="Times New Roman"/>
          <w:sz w:val="24"/>
          <w:szCs w:val="24"/>
        </w:rPr>
        <w:t xml:space="preserve"> </w:t>
      </w:r>
      <w:r w:rsidR="005C30FD" w:rsidRPr="003237AA">
        <w:rPr>
          <w:rFonts w:ascii="Times New Roman" w:hAnsi="Times New Roman" w:cs="Times New Roman"/>
          <w:sz w:val="24"/>
          <w:szCs w:val="24"/>
        </w:rPr>
        <w:t>Obchodn</w:t>
      </w:r>
      <w:r w:rsidR="005C30FD">
        <w:rPr>
          <w:rFonts w:ascii="Times New Roman" w:hAnsi="Times New Roman" w:cs="Times New Roman"/>
          <w:sz w:val="24"/>
          <w:szCs w:val="24"/>
        </w:rPr>
        <w:t>ý</w:t>
      </w:r>
      <w:r w:rsidR="005C30FD" w:rsidRPr="003237AA">
        <w:rPr>
          <w:rFonts w:ascii="Times New Roman" w:hAnsi="Times New Roman" w:cs="Times New Roman"/>
          <w:sz w:val="24"/>
          <w:szCs w:val="24"/>
        </w:rPr>
        <w:t xml:space="preserve"> zákonník</w:t>
      </w:r>
      <w:r w:rsidR="005F471C">
        <w:rPr>
          <w:rFonts w:ascii="Times New Roman" w:hAnsi="Times New Roman" w:cs="Times New Roman"/>
          <w:sz w:val="24"/>
          <w:szCs w:val="24"/>
        </w:rPr>
        <w:t xml:space="preserve"> v znení neskorších predpisov</w:t>
      </w:r>
    </w:p>
    <w:p w14:paraId="40BADA55" w14:textId="764FB501" w:rsidR="003237AA" w:rsidRDefault="003237AA" w:rsidP="00585410">
      <w:pPr>
        <w:spacing w:line="240" w:lineRule="auto"/>
        <w:rPr>
          <w:rFonts w:ascii="Times New Roman" w:hAnsi="Times New Roman" w:cs="Times New Roman"/>
          <w:sz w:val="24"/>
          <w:szCs w:val="24"/>
        </w:rPr>
      </w:pPr>
    </w:p>
    <w:p w14:paraId="6ADFCE16" w14:textId="77777777" w:rsidR="00B76521" w:rsidRDefault="00B76521" w:rsidP="00585410">
      <w:pPr>
        <w:spacing w:line="240" w:lineRule="auto"/>
        <w:rPr>
          <w:rFonts w:ascii="Times New Roman" w:hAnsi="Times New Roman" w:cs="Times New Roman"/>
          <w:sz w:val="24"/>
          <w:szCs w:val="24"/>
        </w:rPr>
      </w:pPr>
    </w:p>
    <w:p w14:paraId="1F28F4E2" w14:textId="2E071504" w:rsidR="00E2761A" w:rsidRDefault="00E2761A" w:rsidP="00585410">
      <w:pPr>
        <w:spacing w:line="240" w:lineRule="auto"/>
        <w:jc w:val="center"/>
        <w:rPr>
          <w:rFonts w:ascii="Times New Roman" w:hAnsi="Times New Roman" w:cs="Times New Roman"/>
          <w:b/>
          <w:bCs/>
          <w:sz w:val="24"/>
          <w:szCs w:val="24"/>
        </w:rPr>
      </w:pPr>
      <w:r w:rsidRPr="003237AA">
        <w:rPr>
          <w:rFonts w:ascii="Times New Roman" w:hAnsi="Times New Roman" w:cs="Times New Roman"/>
          <w:b/>
          <w:bCs/>
          <w:sz w:val="24"/>
          <w:szCs w:val="24"/>
        </w:rPr>
        <w:t>Zmluvné strany</w:t>
      </w:r>
    </w:p>
    <w:p w14:paraId="76C2E639" w14:textId="77777777" w:rsidR="001C6C28" w:rsidRPr="003237AA" w:rsidRDefault="001C6C28" w:rsidP="00585410">
      <w:pPr>
        <w:spacing w:line="240" w:lineRule="auto"/>
        <w:rPr>
          <w:rFonts w:ascii="Times New Roman" w:hAnsi="Times New Roman" w:cs="Times New Roman"/>
          <w:b/>
          <w:bCs/>
          <w:sz w:val="24"/>
          <w:szCs w:val="24"/>
        </w:rPr>
      </w:pPr>
    </w:p>
    <w:p w14:paraId="10301AAF" w14:textId="5DAA1C9C" w:rsidR="00E2761A" w:rsidRPr="004D2AB4" w:rsidRDefault="00E2761A" w:rsidP="00585410">
      <w:pPr>
        <w:tabs>
          <w:tab w:val="left" w:pos="2835"/>
        </w:tabs>
        <w:spacing w:line="240" w:lineRule="auto"/>
        <w:rPr>
          <w:rFonts w:ascii="Times New Roman" w:hAnsi="Times New Roman" w:cs="Times New Roman"/>
          <w:b/>
          <w:bCs/>
          <w:sz w:val="24"/>
          <w:szCs w:val="24"/>
        </w:rPr>
      </w:pPr>
      <w:r w:rsidRPr="004D2AB4">
        <w:rPr>
          <w:rFonts w:ascii="Times New Roman" w:hAnsi="Times New Roman" w:cs="Times New Roman"/>
          <w:b/>
          <w:bCs/>
          <w:sz w:val="24"/>
          <w:szCs w:val="24"/>
        </w:rPr>
        <w:t>Obchodné meno/Názov</w:t>
      </w:r>
      <w:r w:rsidR="006333EF" w:rsidRPr="004D2AB4">
        <w:rPr>
          <w:rFonts w:ascii="Times New Roman" w:hAnsi="Times New Roman" w:cs="Times New Roman"/>
          <w:b/>
          <w:bCs/>
          <w:sz w:val="24"/>
          <w:szCs w:val="24"/>
        </w:rPr>
        <w:t>:</w:t>
      </w:r>
      <w:r w:rsidR="000828B2">
        <w:rPr>
          <w:rFonts w:ascii="Times New Roman" w:hAnsi="Times New Roman" w:cs="Times New Roman"/>
          <w:b/>
          <w:bCs/>
          <w:sz w:val="24"/>
          <w:szCs w:val="24"/>
        </w:rPr>
        <w:tab/>
      </w:r>
    </w:p>
    <w:p w14:paraId="207C568C" w14:textId="62188408" w:rsidR="00E2761A" w:rsidRPr="003237AA" w:rsidRDefault="00E2761A" w:rsidP="00585410">
      <w:pPr>
        <w:tabs>
          <w:tab w:val="left" w:pos="2835"/>
        </w:tabs>
        <w:spacing w:line="240" w:lineRule="auto"/>
        <w:rPr>
          <w:rFonts w:ascii="Times New Roman" w:hAnsi="Times New Roman" w:cs="Times New Roman"/>
          <w:sz w:val="24"/>
          <w:szCs w:val="24"/>
        </w:rPr>
      </w:pPr>
      <w:r w:rsidRPr="003237AA">
        <w:rPr>
          <w:rFonts w:ascii="Times New Roman" w:hAnsi="Times New Roman" w:cs="Times New Roman"/>
          <w:sz w:val="24"/>
          <w:szCs w:val="24"/>
        </w:rPr>
        <w:t>Sídlo</w:t>
      </w:r>
      <w:r w:rsidR="006333EF">
        <w:rPr>
          <w:rFonts w:ascii="Times New Roman" w:hAnsi="Times New Roman" w:cs="Times New Roman"/>
          <w:sz w:val="24"/>
          <w:szCs w:val="24"/>
        </w:rPr>
        <w:t>:</w:t>
      </w:r>
      <w:r w:rsidR="000828B2">
        <w:rPr>
          <w:rFonts w:ascii="Times New Roman" w:hAnsi="Times New Roman" w:cs="Times New Roman"/>
          <w:sz w:val="24"/>
          <w:szCs w:val="24"/>
        </w:rPr>
        <w:tab/>
      </w:r>
    </w:p>
    <w:p w14:paraId="5D110612" w14:textId="618E0E4E" w:rsidR="00E2761A" w:rsidRPr="003237AA" w:rsidRDefault="00E2761A" w:rsidP="00585410">
      <w:pPr>
        <w:tabs>
          <w:tab w:val="left" w:pos="2835"/>
        </w:tabs>
        <w:spacing w:line="240" w:lineRule="auto"/>
        <w:rPr>
          <w:rFonts w:ascii="Times New Roman" w:hAnsi="Times New Roman" w:cs="Times New Roman"/>
          <w:sz w:val="24"/>
          <w:szCs w:val="24"/>
        </w:rPr>
      </w:pPr>
      <w:r w:rsidRPr="003237AA">
        <w:rPr>
          <w:rFonts w:ascii="Times New Roman" w:hAnsi="Times New Roman" w:cs="Times New Roman"/>
          <w:sz w:val="24"/>
          <w:szCs w:val="24"/>
        </w:rPr>
        <w:t>IČO</w:t>
      </w:r>
      <w:r w:rsidR="006333EF">
        <w:rPr>
          <w:rFonts w:ascii="Times New Roman" w:hAnsi="Times New Roman" w:cs="Times New Roman"/>
          <w:sz w:val="24"/>
          <w:szCs w:val="24"/>
        </w:rPr>
        <w:t>:</w:t>
      </w:r>
      <w:r w:rsidR="000828B2">
        <w:rPr>
          <w:rFonts w:ascii="Times New Roman" w:hAnsi="Times New Roman" w:cs="Times New Roman"/>
          <w:sz w:val="24"/>
          <w:szCs w:val="24"/>
        </w:rPr>
        <w:tab/>
      </w:r>
    </w:p>
    <w:p w14:paraId="7122D47D" w14:textId="21C7B9A7" w:rsidR="00E2761A" w:rsidRPr="003237AA" w:rsidRDefault="00E2761A" w:rsidP="00585410">
      <w:pPr>
        <w:tabs>
          <w:tab w:val="left" w:pos="2835"/>
        </w:tabs>
        <w:spacing w:line="240" w:lineRule="auto"/>
        <w:rPr>
          <w:rFonts w:ascii="Times New Roman" w:hAnsi="Times New Roman" w:cs="Times New Roman"/>
          <w:sz w:val="24"/>
          <w:szCs w:val="24"/>
        </w:rPr>
      </w:pPr>
      <w:r w:rsidRPr="003237AA">
        <w:rPr>
          <w:rFonts w:ascii="Times New Roman" w:hAnsi="Times New Roman" w:cs="Times New Roman"/>
          <w:sz w:val="24"/>
          <w:szCs w:val="24"/>
        </w:rPr>
        <w:t>DIČ</w:t>
      </w:r>
      <w:r w:rsidR="006333EF">
        <w:rPr>
          <w:rFonts w:ascii="Times New Roman" w:hAnsi="Times New Roman" w:cs="Times New Roman"/>
          <w:sz w:val="24"/>
          <w:szCs w:val="24"/>
        </w:rPr>
        <w:t>:</w:t>
      </w:r>
      <w:r w:rsidR="000828B2">
        <w:rPr>
          <w:rFonts w:ascii="Times New Roman" w:hAnsi="Times New Roman" w:cs="Times New Roman"/>
          <w:sz w:val="24"/>
          <w:szCs w:val="24"/>
        </w:rPr>
        <w:tab/>
      </w:r>
    </w:p>
    <w:p w14:paraId="05BF6198" w14:textId="062A040D" w:rsidR="006333EF" w:rsidRDefault="00E2761A" w:rsidP="00585410">
      <w:pPr>
        <w:tabs>
          <w:tab w:val="left" w:pos="2835"/>
        </w:tabs>
        <w:spacing w:line="240" w:lineRule="auto"/>
        <w:rPr>
          <w:rFonts w:ascii="Times New Roman" w:hAnsi="Times New Roman" w:cs="Times New Roman"/>
          <w:sz w:val="24"/>
          <w:szCs w:val="24"/>
        </w:rPr>
      </w:pPr>
      <w:r w:rsidRPr="003237AA">
        <w:rPr>
          <w:rFonts w:ascii="Times New Roman" w:hAnsi="Times New Roman" w:cs="Times New Roman"/>
          <w:sz w:val="24"/>
          <w:szCs w:val="24"/>
        </w:rPr>
        <w:t>Obchodný register</w:t>
      </w:r>
      <w:r w:rsidR="007C282C">
        <w:rPr>
          <w:rFonts w:ascii="Times New Roman" w:hAnsi="Times New Roman" w:cs="Times New Roman"/>
          <w:sz w:val="24"/>
          <w:szCs w:val="24"/>
        </w:rPr>
        <w:t>:</w:t>
      </w:r>
      <w:r w:rsidR="000828B2">
        <w:rPr>
          <w:rFonts w:ascii="Times New Roman" w:hAnsi="Times New Roman" w:cs="Times New Roman"/>
          <w:sz w:val="24"/>
          <w:szCs w:val="24"/>
        </w:rPr>
        <w:tab/>
      </w:r>
    </w:p>
    <w:p w14:paraId="603EAFCD" w14:textId="76A8096B" w:rsidR="00E2761A" w:rsidRPr="003237AA" w:rsidRDefault="00E2761A" w:rsidP="00585410">
      <w:pPr>
        <w:tabs>
          <w:tab w:val="left" w:pos="2835"/>
        </w:tabs>
        <w:spacing w:line="240" w:lineRule="auto"/>
        <w:rPr>
          <w:rFonts w:ascii="Times New Roman" w:hAnsi="Times New Roman" w:cs="Times New Roman"/>
          <w:sz w:val="24"/>
          <w:szCs w:val="24"/>
        </w:rPr>
      </w:pPr>
      <w:r w:rsidRPr="003237AA">
        <w:rPr>
          <w:rFonts w:ascii="Times New Roman" w:hAnsi="Times New Roman" w:cs="Times New Roman"/>
          <w:sz w:val="24"/>
          <w:szCs w:val="24"/>
        </w:rPr>
        <w:t xml:space="preserve">Bank. </w:t>
      </w:r>
      <w:r w:rsidR="008A15AC" w:rsidRPr="003237AA">
        <w:rPr>
          <w:rFonts w:ascii="Times New Roman" w:hAnsi="Times New Roman" w:cs="Times New Roman"/>
          <w:sz w:val="24"/>
          <w:szCs w:val="24"/>
        </w:rPr>
        <w:t>S</w:t>
      </w:r>
      <w:r w:rsidRPr="003237AA">
        <w:rPr>
          <w:rFonts w:ascii="Times New Roman" w:hAnsi="Times New Roman" w:cs="Times New Roman"/>
          <w:sz w:val="24"/>
          <w:szCs w:val="24"/>
        </w:rPr>
        <w:t>pojenie</w:t>
      </w:r>
      <w:r w:rsidR="008A15AC">
        <w:rPr>
          <w:rFonts w:ascii="Times New Roman" w:hAnsi="Times New Roman" w:cs="Times New Roman"/>
          <w:sz w:val="24"/>
          <w:szCs w:val="24"/>
        </w:rPr>
        <w:t xml:space="preserve"> </w:t>
      </w:r>
      <w:r w:rsidRPr="003237AA">
        <w:rPr>
          <w:rFonts w:ascii="Times New Roman" w:hAnsi="Times New Roman" w:cs="Times New Roman"/>
          <w:sz w:val="24"/>
          <w:szCs w:val="24"/>
        </w:rPr>
        <w:t>IB</w:t>
      </w:r>
      <w:r w:rsidR="008A15AC">
        <w:rPr>
          <w:rFonts w:ascii="Times New Roman" w:hAnsi="Times New Roman" w:cs="Times New Roman"/>
          <w:sz w:val="24"/>
          <w:szCs w:val="24"/>
        </w:rPr>
        <w:t>AN</w:t>
      </w:r>
      <w:r w:rsidR="007C282C">
        <w:rPr>
          <w:rFonts w:ascii="Times New Roman" w:hAnsi="Times New Roman" w:cs="Times New Roman"/>
          <w:sz w:val="24"/>
          <w:szCs w:val="24"/>
        </w:rPr>
        <w:t>:</w:t>
      </w:r>
      <w:r w:rsidR="000828B2">
        <w:rPr>
          <w:rFonts w:ascii="Times New Roman" w:hAnsi="Times New Roman" w:cs="Times New Roman"/>
          <w:sz w:val="24"/>
          <w:szCs w:val="24"/>
        </w:rPr>
        <w:tab/>
      </w:r>
    </w:p>
    <w:p w14:paraId="5FEB36FE" w14:textId="0102AA32" w:rsidR="00E2761A" w:rsidRPr="003237AA" w:rsidRDefault="005C30FD" w:rsidP="00585410">
      <w:pPr>
        <w:tabs>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Štatutárny orgán</w:t>
      </w:r>
      <w:r w:rsidR="000828B2">
        <w:rPr>
          <w:rFonts w:ascii="Times New Roman" w:hAnsi="Times New Roman" w:cs="Times New Roman"/>
          <w:sz w:val="24"/>
          <w:szCs w:val="24"/>
        </w:rPr>
        <w:tab/>
      </w:r>
    </w:p>
    <w:p w14:paraId="5DA9A136" w14:textId="30654DA1" w:rsidR="00E2761A" w:rsidRPr="003237AA" w:rsidRDefault="00E2761A" w:rsidP="00585410">
      <w:pPr>
        <w:tabs>
          <w:tab w:val="left" w:pos="2835"/>
        </w:tabs>
        <w:spacing w:line="240" w:lineRule="auto"/>
        <w:rPr>
          <w:rFonts w:ascii="Times New Roman" w:hAnsi="Times New Roman" w:cs="Times New Roman"/>
          <w:sz w:val="24"/>
          <w:szCs w:val="24"/>
        </w:rPr>
      </w:pPr>
      <w:r w:rsidRPr="003237AA">
        <w:rPr>
          <w:rFonts w:ascii="Times New Roman" w:hAnsi="Times New Roman" w:cs="Times New Roman"/>
          <w:sz w:val="24"/>
          <w:szCs w:val="24"/>
        </w:rPr>
        <w:t>Meno a</w:t>
      </w:r>
      <w:r w:rsidR="007C282C">
        <w:rPr>
          <w:rFonts w:ascii="Times New Roman" w:hAnsi="Times New Roman" w:cs="Times New Roman"/>
          <w:sz w:val="24"/>
          <w:szCs w:val="24"/>
        </w:rPr>
        <w:t> </w:t>
      </w:r>
      <w:r w:rsidRPr="003237AA">
        <w:rPr>
          <w:rFonts w:ascii="Times New Roman" w:hAnsi="Times New Roman" w:cs="Times New Roman"/>
          <w:sz w:val="24"/>
          <w:szCs w:val="24"/>
        </w:rPr>
        <w:t>priezvisko</w:t>
      </w:r>
      <w:r w:rsidR="007C282C">
        <w:rPr>
          <w:rFonts w:ascii="Times New Roman" w:hAnsi="Times New Roman" w:cs="Times New Roman"/>
          <w:sz w:val="24"/>
          <w:szCs w:val="24"/>
        </w:rPr>
        <w:t>:</w:t>
      </w:r>
      <w:r w:rsidR="000828B2">
        <w:rPr>
          <w:rFonts w:ascii="Times New Roman" w:hAnsi="Times New Roman" w:cs="Times New Roman"/>
          <w:sz w:val="24"/>
          <w:szCs w:val="24"/>
        </w:rPr>
        <w:tab/>
      </w:r>
    </w:p>
    <w:p w14:paraId="4F9A86E2" w14:textId="395FEBFC" w:rsidR="00E2761A" w:rsidRPr="003237AA" w:rsidRDefault="00E2761A" w:rsidP="00585410">
      <w:pPr>
        <w:tabs>
          <w:tab w:val="left" w:pos="2835"/>
        </w:tabs>
        <w:spacing w:line="240" w:lineRule="auto"/>
        <w:rPr>
          <w:rFonts w:ascii="Times New Roman" w:hAnsi="Times New Roman" w:cs="Times New Roman"/>
          <w:sz w:val="24"/>
          <w:szCs w:val="24"/>
        </w:rPr>
      </w:pPr>
      <w:r w:rsidRPr="003237AA">
        <w:rPr>
          <w:rFonts w:ascii="Times New Roman" w:hAnsi="Times New Roman" w:cs="Times New Roman"/>
          <w:sz w:val="24"/>
          <w:szCs w:val="24"/>
        </w:rPr>
        <w:t>Funkcia</w:t>
      </w:r>
      <w:r w:rsidR="007C282C">
        <w:rPr>
          <w:rFonts w:ascii="Times New Roman" w:hAnsi="Times New Roman" w:cs="Times New Roman"/>
          <w:sz w:val="24"/>
          <w:szCs w:val="24"/>
        </w:rPr>
        <w:t>:</w:t>
      </w:r>
      <w:r w:rsidR="000828B2">
        <w:rPr>
          <w:rFonts w:ascii="Times New Roman" w:hAnsi="Times New Roman" w:cs="Times New Roman"/>
          <w:sz w:val="24"/>
          <w:szCs w:val="24"/>
        </w:rPr>
        <w:tab/>
      </w:r>
    </w:p>
    <w:p w14:paraId="26223FB9" w14:textId="096BEB7B" w:rsidR="00E2761A" w:rsidRPr="001C6C28" w:rsidRDefault="00E2761A" w:rsidP="00585410">
      <w:pPr>
        <w:tabs>
          <w:tab w:val="left" w:pos="2835"/>
        </w:tabs>
        <w:spacing w:line="240" w:lineRule="auto"/>
        <w:rPr>
          <w:rFonts w:ascii="Times New Roman" w:hAnsi="Times New Roman" w:cs="Times New Roman"/>
          <w:i/>
          <w:iCs/>
          <w:sz w:val="24"/>
          <w:szCs w:val="24"/>
        </w:rPr>
      </w:pPr>
      <w:r w:rsidRPr="001C6C28">
        <w:rPr>
          <w:rFonts w:ascii="Times New Roman" w:hAnsi="Times New Roman" w:cs="Times New Roman"/>
          <w:i/>
          <w:iCs/>
          <w:sz w:val="24"/>
          <w:szCs w:val="24"/>
        </w:rPr>
        <w:t>(ďalej len „Poskytovateľ")</w:t>
      </w:r>
    </w:p>
    <w:p w14:paraId="35A622D4" w14:textId="77777777" w:rsidR="00E2761A" w:rsidRPr="003237AA" w:rsidRDefault="00E2761A" w:rsidP="00585410">
      <w:pPr>
        <w:spacing w:line="240" w:lineRule="auto"/>
        <w:rPr>
          <w:rFonts w:ascii="Times New Roman" w:hAnsi="Times New Roman" w:cs="Times New Roman"/>
          <w:sz w:val="24"/>
          <w:szCs w:val="24"/>
        </w:rPr>
      </w:pPr>
      <w:r w:rsidRPr="003237AA">
        <w:rPr>
          <w:rFonts w:ascii="Times New Roman" w:hAnsi="Times New Roman" w:cs="Times New Roman"/>
          <w:sz w:val="24"/>
          <w:szCs w:val="24"/>
        </w:rPr>
        <w:t>a</w:t>
      </w:r>
    </w:p>
    <w:p w14:paraId="289A1FCC" w14:textId="71D44CF0" w:rsidR="00E2761A" w:rsidRPr="004D2AB4" w:rsidRDefault="00E2761A" w:rsidP="00585410">
      <w:pPr>
        <w:tabs>
          <w:tab w:val="left" w:pos="2835"/>
        </w:tabs>
        <w:spacing w:line="240" w:lineRule="auto"/>
        <w:rPr>
          <w:rFonts w:ascii="Times New Roman" w:hAnsi="Times New Roman" w:cs="Times New Roman"/>
          <w:b/>
          <w:bCs/>
          <w:sz w:val="24"/>
          <w:szCs w:val="24"/>
        </w:rPr>
      </w:pPr>
      <w:r w:rsidRPr="004D2AB4">
        <w:rPr>
          <w:rFonts w:ascii="Times New Roman" w:hAnsi="Times New Roman" w:cs="Times New Roman"/>
          <w:b/>
          <w:bCs/>
          <w:sz w:val="24"/>
          <w:szCs w:val="24"/>
        </w:rPr>
        <w:t>Obchodné meno/Názov:</w:t>
      </w:r>
      <w:r w:rsidR="000828B2">
        <w:rPr>
          <w:rFonts w:ascii="Times New Roman" w:hAnsi="Times New Roman" w:cs="Times New Roman"/>
          <w:b/>
          <w:bCs/>
          <w:sz w:val="24"/>
          <w:szCs w:val="24"/>
        </w:rPr>
        <w:tab/>
      </w:r>
      <w:r w:rsidRPr="004D2AB4">
        <w:rPr>
          <w:rFonts w:ascii="Times New Roman" w:hAnsi="Times New Roman" w:cs="Times New Roman"/>
          <w:b/>
          <w:bCs/>
          <w:sz w:val="24"/>
          <w:szCs w:val="24"/>
        </w:rPr>
        <w:t>Mesto Košice</w:t>
      </w:r>
    </w:p>
    <w:p w14:paraId="3BC2A62F" w14:textId="7C81D445" w:rsidR="00E2761A" w:rsidRPr="003237AA" w:rsidRDefault="00E2761A" w:rsidP="00585410">
      <w:pPr>
        <w:tabs>
          <w:tab w:val="left" w:pos="2835"/>
        </w:tabs>
        <w:spacing w:line="240" w:lineRule="auto"/>
        <w:rPr>
          <w:rFonts w:ascii="Times New Roman" w:hAnsi="Times New Roman" w:cs="Times New Roman"/>
          <w:sz w:val="24"/>
          <w:szCs w:val="24"/>
        </w:rPr>
      </w:pPr>
      <w:r w:rsidRPr="003237AA">
        <w:rPr>
          <w:rFonts w:ascii="Times New Roman" w:hAnsi="Times New Roman" w:cs="Times New Roman"/>
          <w:sz w:val="24"/>
          <w:szCs w:val="24"/>
        </w:rPr>
        <w:t>Sídlo:</w:t>
      </w:r>
      <w:r w:rsidR="000828B2">
        <w:rPr>
          <w:rFonts w:ascii="Times New Roman" w:hAnsi="Times New Roman" w:cs="Times New Roman"/>
          <w:sz w:val="24"/>
          <w:szCs w:val="24"/>
        </w:rPr>
        <w:tab/>
      </w:r>
      <w:r w:rsidRPr="003237AA">
        <w:rPr>
          <w:rFonts w:ascii="Times New Roman" w:hAnsi="Times New Roman" w:cs="Times New Roman"/>
          <w:sz w:val="24"/>
          <w:szCs w:val="24"/>
        </w:rPr>
        <w:t xml:space="preserve">Trieda SNP 48/A, 040 11 Košice </w:t>
      </w:r>
    </w:p>
    <w:p w14:paraId="356E2115" w14:textId="7842BCCB" w:rsidR="00E2761A" w:rsidRPr="003237AA" w:rsidRDefault="00E2761A" w:rsidP="00585410">
      <w:pPr>
        <w:tabs>
          <w:tab w:val="left" w:pos="2835"/>
        </w:tabs>
        <w:spacing w:line="240" w:lineRule="auto"/>
        <w:rPr>
          <w:rFonts w:ascii="Times New Roman" w:hAnsi="Times New Roman" w:cs="Times New Roman"/>
          <w:sz w:val="24"/>
          <w:szCs w:val="24"/>
        </w:rPr>
      </w:pPr>
      <w:r w:rsidRPr="003237AA">
        <w:rPr>
          <w:rFonts w:ascii="Times New Roman" w:hAnsi="Times New Roman" w:cs="Times New Roman"/>
          <w:sz w:val="24"/>
          <w:szCs w:val="24"/>
        </w:rPr>
        <w:t>IČO:</w:t>
      </w:r>
      <w:r w:rsidR="000828B2">
        <w:rPr>
          <w:rFonts w:ascii="Times New Roman" w:hAnsi="Times New Roman" w:cs="Times New Roman"/>
          <w:sz w:val="24"/>
          <w:szCs w:val="24"/>
        </w:rPr>
        <w:tab/>
      </w:r>
      <w:r w:rsidRPr="003237AA">
        <w:rPr>
          <w:rFonts w:ascii="Times New Roman" w:hAnsi="Times New Roman" w:cs="Times New Roman"/>
          <w:sz w:val="24"/>
          <w:szCs w:val="24"/>
        </w:rPr>
        <w:t>00691135</w:t>
      </w:r>
    </w:p>
    <w:p w14:paraId="5CF7EB75" w14:textId="64D089D0" w:rsidR="00E2761A" w:rsidRPr="003237AA" w:rsidRDefault="00E2761A" w:rsidP="00585410">
      <w:pPr>
        <w:tabs>
          <w:tab w:val="left" w:pos="2835"/>
        </w:tabs>
        <w:spacing w:line="240" w:lineRule="auto"/>
        <w:rPr>
          <w:rFonts w:ascii="Times New Roman" w:hAnsi="Times New Roman" w:cs="Times New Roman"/>
          <w:sz w:val="24"/>
          <w:szCs w:val="24"/>
        </w:rPr>
      </w:pPr>
      <w:r w:rsidRPr="003237AA">
        <w:rPr>
          <w:rFonts w:ascii="Times New Roman" w:hAnsi="Times New Roman" w:cs="Times New Roman"/>
          <w:sz w:val="24"/>
          <w:szCs w:val="24"/>
        </w:rPr>
        <w:t>DIČ:</w:t>
      </w:r>
      <w:r w:rsidR="000828B2">
        <w:rPr>
          <w:rFonts w:ascii="Times New Roman" w:hAnsi="Times New Roman" w:cs="Times New Roman"/>
          <w:sz w:val="24"/>
          <w:szCs w:val="24"/>
        </w:rPr>
        <w:tab/>
      </w:r>
      <w:r w:rsidRPr="003237AA">
        <w:rPr>
          <w:rFonts w:ascii="Times New Roman" w:hAnsi="Times New Roman" w:cs="Times New Roman"/>
          <w:sz w:val="24"/>
          <w:szCs w:val="24"/>
        </w:rPr>
        <w:t>2021186904</w:t>
      </w:r>
    </w:p>
    <w:p w14:paraId="570679E9" w14:textId="2F43DB30" w:rsidR="00E2761A" w:rsidRPr="003237AA" w:rsidRDefault="00E2761A" w:rsidP="00585410">
      <w:pPr>
        <w:spacing w:line="240" w:lineRule="auto"/>
        <w:rPr>
          <w:rFonts w:ascii="Times New Roman" w:hAnsi="Times New Roman" w:cs="Times New Roman"/>
          <w:sz w:val="24"/>
          <w:szCs w:val="24"/>
        </w:rPr>
      </w:pPr>
      <w:r w:rsidRPr="003237AA">
        <w:rPr>
          <w:rFonts w:ascii="Times New Roman" w:hAnsi="Times New Roman" w:cs="Times New Roman"/>
          <w:sz w:val="24"/>
          <w:szCs w:val="24"/>
        </w:rPr>
        <w:t>Bank. spojenie IBAN</w:t>
      </w:r>
      <w:r w:rsidR="000828B2">
        <w:rPr>
          <w:rFonts w:ascii="Times New Roman" w:hAnsi="Times New Roman" w:cs="Times New Roman"/>
          <w:sz w:val="24"/>
          <w:szCs w:val="24"/>
        </w:rPr>
        <w:t>:</w:t>
      </w:r>
    </w:p>
    <w:p w14:paraId="2E7FCBEB" w14:textId="0C357373" w:rsidR="00E2761A" w:rsidRPr="003237AA" w:rsidRDefault="005C30FD" w:rsidP="00585410">
      <w:pPr>
        <w:spacing w:line="240" w:lineRule="auto"/>
        <w:rPr>
          <w:rFonts w:ascii="Times New Roman" w:hAnsi="Times New Roman" w:cs="Times New Roman"/>
          <w:sz w:val="24"/>
          <w:szCs w:val="24"/>
        </w:rPr>
      </w:pPr>
      <w:r>
        <w:rPr>
          <w:rFonts w:ascii="Times New Roman" w:hAnsi="Times New Roman" w:cs="Times New Roman"/>
          <w:sz w:val="24"/>
          <w:szCs w:val="24"/>
        </w:rPr>
        <w:t>Štatutárny orgán</w:t>
      </w:r>
    </w:p>
    <w:p w14:paraId="77BEBBE7" w14:textId="09C32E2D" w:rsidR="00E2761A" w:rsidRPr="003237AA" w:rsidRDefault="00E2761A" w:rsidP="00585410">
      <w:pPr>
        <w:tabs>
          <w:tab w:val="left" w:pos="2835"/>
        </w:tabs>
        <w:spacing w:line="240" w:lineRule="auto"/>
        <w:rPr>
          <w:rFonts w:ascii="Times New Roman" w:hAnsi="Times New Roman" w:cs="Times New Roman"/>
          <w:sz w:val="24"/>
          <w:szCs w:val="24"/>
        </w:rPr>
      </w:pPr>
      <w:r w:rsidRPr="003237AA">
        <w:rPr>
          <w:rFonts w:ascii="Times New Roman" w:hAnsi="Times New Roman" w:cs="Times New Roman"/>
          <w:sz w:val="24"/>
          <w:szCs w:val="24"/>
        </w:rPr>
        <w:t>Meno a priezvisko:</w:t>
      </w:r>
      <w:r w:rsidR="000828B2">
        <w:rPr>
          <w:rFonts w:ascii="Times New Roman" w:hAnsi="Times New Roman" w:cs="Times New Roman"/>
          <w:sz w:val="24"/>
          <w:szCs w:val="24"/>
        </w:rPr>
        <w:tab/>
      </w:r>
      <w:r w:rsidRPr="003237AA">
        <w:rPr>
          <w:rFonts w:ascii="Times New Roman" w:hAnsi="Times New Roman" w:cs="Times New Roman"/>
          <w:sz w:val="24"/>
          <w:szCs w:val="24"/>
        </w:rPr>
        <w:t xml:space="preserve">Ing. Jaroslav </w:t>
      </w:r>
      <w:proofErr w:type="spellStart"/>
      <w:r w:rsidRPr="003237AA">
        <w:rPr>
          <w:rFonts w:ascii="Times New Roman" w:hAnsi="Times New Roman" w:cs="Times New Roman"/>
          <w:sz w:val="24"/>
          <w:szCs w:val="24"/>
        </w:rPr>
        <w:t>Polaček</w:t>
      </w:r>
      <w:proofErr w:type="spellEnd"/>
    </w:p>
    <w:p w14:paraId="6B3B7C56" w14:textId="0E359241" w:rsidR="00E2761A" w:rsidRPr="003237AA" w:rsidRDefault="00E2761A" w:rsidP="00585410">
      <w:pPr>
        <w:tabs>
          <w:tab w:val="left" w:pos="2835"/>
        </w:tabs>
        <w:spacing w:line="240" w:lineRule="auto"/>
        <w:rPr>
          <w:rFonts w:ascii="Times New Roman" w:hAnsi="Times New Roman" w:cs="Times New Roman"/>
          <w:sz w:val="24"/>
          <w:szCs w:val="24"/>
        </w:rPr>
      </w:pPr>
      <w:r w:rsidRPr="003237AA">
        <w:rPr>
          <w:rFonts w:ascii="Times New Roman" w:hAnsi="Times New Roman" w:cs="Times New Roman"/>
          <w:sz w:val="24"/>
          <w:szCs w:val="24"/>
        </w:rPr>
        <w:t>Funkcia:</w:t>
      </w:r>
      <w:r w:rsidR="000828B2">
        <w:rPr>
          <w:rFonts w:ascii="Times New Roman" w:hAnsi="Times New Roman" w:cs="Times New Roman"/>
          <w:sz w:val="24"/>
          <w:szCs w:val="24"/>
        </w:rPr>
        <w:tab/>
      </w:r>
      <w:r w:rsidRPr="003237AA">
        <w:rPr>
          <w:rFonts w:ascii="Times New Roman" w:hAnsi="Times New Roman" w:cs="Times New Roman"/>
          <w:sz w:val="24"/>
          <w:szCs w:val="24"/>
        </w:rPr>
        <w:t>primátor</w:t>
      </w:r>
    </w:p>
    <w:p w14:paraId="664D75A6" w14:textId="73577E5E" w:rsidR="00E2761A" w:rsidRPr="001C6C28" w:rsidRDefault="001C6C28" w:rsidP="00585410">
      <w:pPr>
        <w:spacing w:line="240" w:lineRule="auto"/>
        <w:rPr>
          <w:rFonts w:ascii="Times New Roman" w:hAnsi="Times New Roman" w:cs="Times New Roman"/>
          <w:i/>
          <w:iCs/>
          <w:sz w:val="24"/>
          <w:szCs w:val="24"/>
        </w:rPr>
      </w:pPr>
      <w:r>
        <w:rPr>
          <w:rFonts w:ascii="Times New Roman" w:hAnsi="Times New Roman" w:cs="Times New Roman"/>
          <w:i/>
          <w:iCs/>
          <w:sz w:val="24"/>
          <w:szCs w:val="24"/>
        </w:rPr>
        <w:t>(</w:t>
      </w:r>
      <w:r w:rsidR="00E2761A" w:rsidRPr="001C6C28">
        <w:rPr>
          <w:rFonts w:ascii="Times New Roman" w:hAnsi="Times New Roman" w:cs="Times New Roman"/>
          <w:i/>
          <w:iCs/>
          <w:sz w:val="24"/>
          <w:szCs w:val="24"/>
        </w:rPr>
        <w:t>ďalej len „Zákazník")</w:t>
      </w:r>
    </w:p>
    <w:p w14:paraId="44A7518C" w14:textId="77777777" w:rsidR="00E2761A" w:rsidRPr="003237AA" w:rsidRDefault="00E2761A" w:rsidP="00585410">
      <w:pPr>
        <w:spacing w:line="240" w:lineRule="auto"/>
        <w:rPr>
          <w:rFonts w:ascii="Times New Roman" w:hAnsi="Times New Roman" w:cs="Times New Roman"/>
          <w:sz w:val="24"/>
          <w:szCs w:val="24"/>
        </w:rPr>
      </w:pPr>
    </w:p>
    <w:p w14:paraId="7EDE5AA5" w14:textId="02213388" w:rsidR="00E60C34" w:rsidRDefault="00E2761A" w:rsidP="00585410">
      <w:pPr>
        <w:spacing w:after="0" w:line="240" w:lineRule="auto"/>
        <w:jc w:val="center"/>
        <w:rPr>
          <w:rFonts w:ascii="Times New Roman" w:hAnsi="Times New Roman" w:cs="Times New Roman"/>
          <w:sz w:val="24"/>
          <w:szCs w:val="24"/>
        </w:rPr>
      </w:pPr>
      <w:r w:rsidRPr="003237AA">
        <w:rPr>
          <w:rFonts w:ascii="Times New Roman" w:hAnsi="Times New Roman" w:cs="Times New Roman"/>
          <w:sz w:val="24"/>
          <w:szCs w:val="24"/>
        </w:rPr>
        <w:t xml:space="preserve">sa nižšie uvedeného dňa, mesiaca a roku dohodli na nasledovnej Zmluve o poskytovaní služieb systémovej a legislatívnej podpory </w:t>
      </w:r>
      <w:r w:rsidRPr="001C6C28">
        <w:rPr>
          <w:rFonts w:ascii="Times New Roman" w:hAnsi="Times New Roman" w:cs="Times New Roman"/>
          <w:i/>
          <w:iCs/>
          <w:sz w:val="24"/>
          <w:szCs w:val="24"/>
        </w:rPr>
        <w:t>(ďalej tiež „Zmluva")</w:t>
      </w:r>
      <w:r w:rsidR="008A15AC">
        <w:rPr>
          <w:rFonts w:ascii="Times New Roman" w:hAnsi="Times New Roman" w:cs="Times New Roman"/>
          <w:sz w:val="24"/>
          <w:szCs w:val="24"/>
        </w:rPr>
        <w:t>.</w:t>
      </w:r>
    </w:p>
    <w:p w14:paraId="234DA7EF" w14:textId="26F22365" w:rsidR="008A15AC" w:rsidRDefault="008A15AC" w:rsidP="00585410">
      <w:pPr>
        <w:spacing w:after="0" w:line="240" w:lineRule="auto"/>
        <w:rPr>
          <w:rFonts w:ascii="Times New Roman" w:hAnsi="Times New Roman" w:cs="Times New Roman"/>
          <w:sz w:val="24"/>
          <w:szCs w:val="24"/>
        </w:rPr>
      </w:pPr>
    </w:p>
    <w:p w14:paraId="3244A7D8" w14:textId="77777777" w:rsidR="00B76521" w:rsidRDefault="00B76521" w:rsidP="00585410">
      <w:pPr>
        <w:spacing w:after="0" w:line="240" w:lineRule="auto"/>
        <w:rPr>
          <w:rFonts w:ascii="Times New Roman" w:hAnsi="Times New Roman" w:cs="Times New Roman"/>
          <w:sz w:val="24"/>
          <w:szCs w:val="24"/>
        </w:rPr>
      </w:pPr>
    </w:p>
    <w:p w14:paraId="58055426" w14:textId="47F2AE90" w:rsidR="00EB005B" w:rsidRPr="006E38B2" w:rsidRDefault="00EB005B" w:rsidP="00585410">
      <w:pPr>
        <w:pStyle w:val="Odsekzoznamu"/>
        <w:keepNext/>
        <w:numPr>
          <w:ilvl w:val="0"/>
          <w:numId w:val="2"/>
        </w:numPr>
        <w:spacing w:before="720" w:after="240" w:line="240" w:lineRule="auto"/>
        <w:contextualSpacing w:val="0"/>
        <w:jc w:val="center"/>
        <w:rPr>
          <w:rFonts w:ascii="Times New Roman" w:hAnsi="Times New Roman" w:cs="Times New Roman"/>
          <w:b/>
          <w:bCs/>
          <w:sz w:val="24"/>
          <w:szCs w:val="24"/>
        </w:rPr>
      </w:pPr>
      <w:r w:rsidRPr="006E38B2">
        <w:rPr>
          <w:rFonts w:ascii="Times New Roman" w:hAnsi="Times New Roman" w:cs="Times New Roman"/>
          <w:b/>
          <w:bCs/>
          <w:sz w:val="24"/>
          <w:szCs w:val="24"/>
        </w:rPr>
        <w:lastRenderedPageBreak/>
        <w:t>PREDMET ZMLUVY</w:t>
      </w:r>
    </w:p>
    <w:p w14:paraId="5F7A2C7D" w14:textId="56DB2DA5" w:rsidR="00EB005B" w:rsidRDefault="00EB005B" w:rsidP="00585410">
      <w:pPr>
        <w:pStyle w:val="Odsekzoznamu"/>
        <w:numPr>
          <w:ilvl w:val="1"/>
          <w:numId w:val="1"/>
        </w:numPr>
        <w:spacing w:after="0" w:line="240" w:lineRule="auto"/>
        <w:ind w:left="567" w:hanging="567"/>
        <w:jc w:val="both"/>
        <w:rPr>
          <w:rFonts w:ascii="Times New Roman" w:hAnsi="Times New Roman" w:cs="Times New Roman"/>
          <w:sz w:val="24"/>
          <w:szCs w:val="24"/>
        </w:rPr>
      </w:pPr>
      <w:r w:rsidRPr="006E503A">
        <w:rPr>
          <w:rFonts w:ascii="Times New Roman" w:hAnsi="Times New Roman" w:cs="Times New Roman"/>
          <w:sz w:val="24"/>
          <w:szCs w:val="24"/>
        </w:rPr>
        <w:t>Predmetom Zmluvy je povinnosť Poskytovateľa poskytovať služby Zákazníkovi k</w:t>
      </w:r>
      <w:r w:rsidR="00084DA3">
        <w:rPr>
          <w:rFonts w:ascii="Times New Roman" w:hAnsi="Times New Roman" w:cs="Times New Roman"/>
          <w:sz w:val="24"/>
          <w:szCs w:val="24"/>
        </w:rPr>
        <w:t> </w:t>
      </w:r>
      <w:r w:rsidRPr="006E503A">
        <w:rPr>
          <w:rFonts w:ascii="Times New Roman" w:hAnsi="Times New Roman" w:cs="Times New Roman"/>
          <w:sz w:val="24"/>
          <w:szCs w:val="24"/>
        </w:rPr>
        <w:t xml:space="preserve">systému </w:t>
      </w:r>
      <w:r w:rsidRPr="006E503A">
        <w:rPr>
          <w:rFonts w:ascii="Times New Roman" w:hAnsi="Times New Roman" w:cs="Times New Roman"/>
          <w:b/>
          <w:bCs/>
          <w:sz w:val="24"/>
          <w:szCs w:val="24"/>
        </w:rPr>
        <w:t xml:space="preserve">- Elektronické služby mesta Košice </w:t>
      </w:r>
      <w:r w:rsidRPr="006E503A">
        <w:rPr>
          <w:rFonts w:ascii="Times New Roman" w:hAnsi="Times New Roman" w:cs="Times New Roman"/>
          <w:sz w:val="24"/>
          <w:szCs w:val="24"/>
        </w:rPr>
        <w:t xml:space="preserve">(ďalej aj </w:t>
      </w:r>
      <w:r w:rsidRPr="006E503A">
        <w:rPr>
          <w:rFonts w:ascii="Times New Roman" w:hAnsi="Times New Roman" w:cs="Times New Roman"/>
          <w:i/>
          <w:iCs/>
          <w:sz w:val="24"/>
          <w:szCs w:val="24"/>
        </w:rPr>
        <w:t xml:space="preserve">„systém elektronických služieb"), </w:t>
      </w:r>
      <w:r w:rsidRPr="006E503A">
        <w:rPr>
          <w:rFonts w:ascii="Times New Roman" w:hAnsi="Times New Roman" w:cs="Times New Roman"/>
          <w:sz w:val="24"/>
          <w:szCs w:val="24"/>
        </w:rPr>
        <w:t xml:space="preserve">tak ako je uvedené v Zmluve a v prílohách tejto Zmluvy. Zoznam služieb vytvárajúcich systém elektronických služieb je obsahom Prílohy č. </w:t>
      </w:r>
      <w:r w:rsidR="00235260" w:rsidRPr="006E503A">
        <w:rPr>
          <w:rFonts w:ascii="Times New Roman" w:hAnsi="Times New Roman" w:cs="Times New Roman"/>
          <w:sz w:val="24"/>
          <w:szCs w:val="24"/>
        </w:rPr>
        <w:t>1</w:t>
      </w:r>
      <w:r w:rsidRPr="006E503A">
        <w:rPr>
          <w:rFonts w:ascii="Times New Roman" w:hAnsi="Times New Roman" w:cs="Times New Roman"/>
          <w:sz w:val="24"/>
          <w:szCs w:val="24"/>
        </w:rPr>
        <w:t xml:space="preserve"> Zmluvy. Predmetom Zmluvy je povinnosť Zákazníka zaplatiť za poskytované služby cenu dohodnutú v článku 3. Zmluvy.</w:t>
      </w:r>
    </w:p>
    <w:p w14:paraId="32011E9F" w14:textId="77777777" w:rsidR="00F60AC5" w:rsidRPr="00447B3D" w:rsidRDefault="00F60AC5" w:rsidP="00585410">
      <w:pPr>
        <w:spacing w:after="0" w:line="240" w:lineRule="auto"/>
        <w:jc w:val="both"/>
        <w:rPr>
          <w:rFonts w:ascii="Times New Roman" w:hAnsi="Times New Roman" w:cs="Times New Roman"/>
          <w:sz w:val="24"/>
          <w:szCs w:val="24"/>
        </w:rPr>
      </w:pPr>
    </w:p>
    <w:p w14:paraId="6D09ACD2" w14:textId="4716B709" w:rsidR="00EB005B" w:rsidRDefault="00EB005B" w:rsidP="00585410">
      <w:pPr>
        <w:pStyle w:val="Odsekzoznamu"/>
        <w:numPr>
          <w:ilvl w:val="1"/>
          <w:numId w:val="1"/>
        </w:numPr>
        <w:spacing w:after="0" w:line="240" w:lineRule="auto"/>
        <w:ind w:left="567" w:hanging="567"/>
        <w:jc w:val="both"/>
        <w:rPr>
          <w:rFonts w:ascii="Times New Roman" w:hAnsi="Times New Roman" w:cs="Times New Roman"/>
          <w:sz w:val="24"/>
          <w:szCs w:val="24"/>
        </w:rPr>
      </w:pPr>
      <w:r w:rsidRPr="006E38B2">
        <w:rPr>
          <w:rFonts w:ascii="Times New Roman" w:hAnsi="Times New Roman" w:cs="Times New Roman"/>
          <w:sz w:val="24"/>
          <w:szCs w:val="24"/>
        </w:rPr>
        <w:t>Poskytovateľ bude k systému elektronických služieb poskytovať nasledovné služby:</w:t>
      </w:r>
    </w:p>
    <w:p w14:paraId="4D78A172" w14:textId="77777777" w:rsidR="008F0A82" w:rsidRPr="008F0A82" w:rsidRDefault="008F0A82" w:rsidP="00585410">
      <w:pPr>
        <w:spacing w:after="0" w:line="240" w:lineRule="auto"/>
        <w:jc w:val="both"/>
        <w:rPr>
          <w:rFonts w:ascii="Times New Roman" w:hAnsi="Times New Roman" w:cs="Times New Roman"/>
          <w:sz w:val="24"/>
          <w:szCs w:val="24"/>
        </w:rPr>
      </w:pPr>
    </w:p>
    <w:p w14:paraId="2737E655" w14:textId="7E1D394B" w:rsidR="00EB005B" w:rsidRPr="00F60AC5" w:rsidRDefault="00EB005B" w:rsidP="00585410">
      <w:pPr>
        <w:pStyle w:val="Odsekzoznamu"/>
        <w:numPr>
          <w:ilvl w:val="2"/>
          <w:numId w:val="1"/>
        </w:numPr>
        <w:spacing w:after="0" w:line="240" w:lineRule="auto"/>
        <w:ind w:left="1134" w:hanging="567"/>
        <w:jc w:val="both"/>
        <w:rPr>
          <w:rFonts w:ascii="Times New Roman" w:hAnsi="Times New Roman" w:cs="Times New Roman"/>
          <w:sz w:val="24"/>
          <w:szCs w:val="24"/>
        </w:rPr>
      </w:pPr>
      <w:r w:rsidRPr="00F60AC5">
        <w:rPr>
          <w:rFonts w:ascii="Times New Roman" w:hAnsi="Times New Roman" w:cs="Times New Roman"/>
          <w:sz w:val="24"/>
          <w:szCs w:val="24"/>
        </w:rPr>
        <w:t>Poskytovanie služieb spojených so zásahom do systému elektronických služieb</w:t>
      </w:r>
      <w:r w:rsidR="00F60AC5">
        <w:rPr>
          <w:rFonts w:ascii="Times New Roman" w:hAnsi="Times New Roman" w:cs="Times New Roman"/>
          <w:sz w:val="24"/>
          <w:szCs w:val="24"/>
        </w:rPr>
        <w:t xml:space="preserve"> </w:t>
      </w:r>
      <w:r w:rsidRPr="00F60AC5">
        <w:rPr>
          <w:rFonts w:ascii="Times New Roman" w:hAnsi="Times New Roman" w:cs="Times New Roman"/>
          <w:sz w:val="24"/>
          <w:szCs w:val="24"/>
        </w:rPr>
        <w:t xml:space="preserve">vykonávaním zmien/úprav/vývoja </w:t>
      </w:r>
      <w:r w:rsidR="00F60AC5">
        <w:rPr>
          <w:rFonts w:ascii="Times New Roman" w:hAnsi="Times New Roman" w:cs="Times New Roman"/>
          <w:sz w:val="24"/>
          <w:szCs w:val="24"/>
        </w:rPr>
        <w:t>–</w:t>
      </w:r>
      <w:r w:rsidRPr="00F60AC5">
        <w:rPr>
          <w:rFonts w:ascii="Times New Roman" w:hAnsi="Times New Roman" w:cs="Times New Roman"/>
          <w:sz w:val="24"/>
          <w:szCs w:val="24"/>
        </w:rPr>
        <w:t xml:space="preserve"> Aplikačná podpora</w:t>
      </w:r>
      <w:r w:rsidR="005C30FD">
        <w:rPr>
          <w:rFonts w:ascii="Times New Roman" w:hAnsi="Times New Roman" w:cs="Times New Roman"/>
          <w:sz w:val="24"/>
          <w:szCs w:val="24"/>
        </w:rPr>
        <w:t>, a to</w:t>
      </w:r>
      <w:r w:rsidRPr="00F60AC5">
        <w:rPr>
          <w:rFonts w:ascii="Times New Roman" w:hAnsi="Times New Roman" w:cs="Times New Roman"/>
          <w:sz w:val="24"/>
          <w:szCs w:val="24"/>
        </w:rPr>
        <w:t xml:space="preserve"> najmä:</w:t>
      </w:r>
    </w:p>
    <w:p w14:paraId="22466007" w14:textId="40056D2F" w:rsidR="00616B0D" w:rsidRDefault="00EB005B" w:rsidP="00585410">
      <w:pPr>
        <w:pStyle w:val="Odsekzoznamu"/>
        <w:numPr>
          <w:ilvl w:val="0"/>
          <w:numId w:val="3"/>
        </w:numPr>
        <w:spacing w:after="0" w:line="240" w:lineRule="auto"/>
        <w:ind w:left="1418" w:hanging="284"/>
        <w:jc w:val="both"/>
        <w:rPr>
          <w:rFonts w:ascii="Times New Roman" w:hAnsi="Times New Roman" w:cs="Times New Roman"/>
          <w:sz w:val="24"/>
          <w:szCs w:val="24"/>
        </w:rPr>
      </w:pPr>
      <w:r w:rsidRPr="00BC4AB8">
        <w:rPr>
          <w:rFonts w:ascii="Times New Roman" w:hAnsi="Times New Roman" w:cs="Times New Roman"/>
          <w:sz w:val="24"/>
          <w:szCs w:val="24"/>
        </w:rPr>
        <w:t>nová funkcionalita systému elektronických služieb alebo iná zmena</w:t>
      </w:r>
      <w:r w:rsidR="00616B0D" w:rsidRPr="00BC4AB8">
        <w:rPr>
          <w:rFonts w:ascii="Times New Roman" w:hAnsi="Times New Roman" w:cs="Times New Roman"/>
          <w:sz w:val="24"/>
          <w:szCs w:val="24"/>
        </w:rPr>
        <w:t xml:space="preserve"> systému</w:t>
      </w:r>
      <w:r w:rsidR="00BC4AB8">
        <w:rPr>
          <w:rFonts w:ascii="Times New Roman" w:hAnsi="Times New Roman" w:cs="Times New Roman"/>
          <w:sz w:val="24"/>
          <w:szCs w:val="24"/>
        </w:rPr>
        <w:t xml:space="preserve"> </w:t>
      </w:r>
      <w:r w:rsidR="00616B0D" w:rsidRPr="00BC4AB8">
        <w:rPr>
          <w:rFonts w:ascii="Times New Roman" w:hAnsi="Times New Roman" w:cs="Times New Roman"/>
          <w:sz w:val="24"/>
          <w:szCs w:val="24"/>
        </w:rPr>
        <w:t>elektronických služieb</w:t>
      </w:r>
      <w:r w:rsidR="00BC4AB8">
        <w:rPr>
          <w:rFonts w:ascii="Times New Roman" w:hAnsi="Times New Roman" w:cs="Times New Roman"/>
          <w:sz w:val="24"/>
          <w:szCs w:val="24"/>
        </w:rPr>
        <w:t>,</w:t>
      </w:r>
    </w:p>
    <w:p w14:paraId="00DEA63E" w14:textId="7DFD4BAD" w:rsidR="00616B0D" w:rsidRDefault="00616B0D" w:rsidP="00585410">
      <w:pPr>
        <w:pStyle w:val="Odsekzoznamu"/>
        <w:numPr>
          <w:ilvl w:val="0"/>
          <w:numId w:val="3"/>
        </w:numPr>
        <w:spacing w:after="0" w:line="240" w:lineRule="auto"/>
        <w:ind w:left="1418" w:hanging="284"/>
        <w:jc w:val="both"/>
        <w:rPr>
          <w:rFonts w:ascii="Times New Roman" w:hAnsi="Times New Roman" w:cs="Times New Roman"/>
          <w:sz w:val="24"/>
          <w:szCs w:val="24"/>
        </w:rPr>
      </w:pPr>
      <w:r w:rsidRPr="00BC4AB8">
        <w:rPr>
          <w:rFonts w:ascii="Times New Roman" w:hAnsi="Times New Roman" w:cs="Times New Roman"/>
          <w:sz w:val="24"/>
          <w:szCs w:val="24"/>
        </w:rPr>
        <w:t>nový komponent v systéme elektronických služieb</w:t>
      </w:r>
      <w:r w:rsidR="00BC4AB8">
        <w:rPr>
          <w:rFonts w:ascii="Times New Roman" w:hAnsi="Times New Roman" w:cs="Times New Roman"/>
          <w:sz w:val="24"/>
          <w:szCs w:val="24"/>
        </w:rPr>
        <w:t>,</w:t>
      </w:r>
    </w:p>
    <w:p w14:paraId="789C46C0" w14:textId="08CFC0C9" w:rsidR="00616B0D" w:rsidRDefault="00616B0D" w:rsidP="00585410">
      <w:pPr>
        <w:pStyle w:val="Odsekzoznamu"/>
        <w:numPr>
          <w:ilvl w:val="0"/>
          <w:numId w:val="3"/>
        </w:numPr>
        <w:spacing w:after="0" w:line="240" w:lineRule="auto"/>
        <w:ind w:left="1418" w:hanging="284"/>
        <w:jc w:val="both"/>
        <w:rPr>
          <w:rFonts w:ascii="Times New Roman" w:hAnsi="Times New Roman" w:cs="Times New Roman"/>
          <w:sz w:val="24"/>
          <w:szCs w:val="24"/>
        </w:rPr>
      </w:pPr>
      <w:r w:rsidRPr="00BC4AB8">
        <w:rPr>
          <w:rFonts w:ascii="Times New Roman" w:hAnsi="Times New Roman" w:cs="Times New Roman"/>
          <w:sz w:val="24"/>
          <w:szCs w:val="24"/>
        </w:rPr>
        <w:t>nový modul/aplikácia v systéme elektronických služieb</w:t>
      </w:r>
      <w:r w:rsidR="00BC4AB8">
        <w:rPr>
          <w:rFonts w:ascii="Times New Roman" w:hAnsi="Times New Roman" w:cs="Times New Roman"/>
          <w:sz w:val="24"/>
          <w:szCs w:val="24"/>
        </w:rPr>
        <w:t>,</w:t>
      </w:r>
    </w:p>
    <w:p w14:paraId="1E5336BA" w14:textId="7690423F" w:rsidR="00616B0D" w:rsidRDefault="00616B0D" w:rsidP="00585410">
      <w:pPr>
        <w:pStyle w:val="Odsekzoznamu"/>
        <w:numPr>
          <w:ilvl w:val="0"/>
          <w:numId w:val="3"/>
        </w:numPr>
        <w:spacing w:after="0" w:line="240" w:lineRule="auto"/>
        <w:ind w:left="1418" w:hanging="284"/>
        <w:jc w:val="both"/>
        <w:rPr>
          <w:rFonts w:ascii="Times New Roman" w:hAnsi="Times New Roman" w:cs="Times New Roman"/>
          <w:sz w:val="24"/>
          <w:szCs w:val="24"/>
        </w:rPr>
      </w:pPr>
      <w:r w:rsidRPr="00BC4AB8">
        <w:rPr>
          <w:rFonts w:ascii="Times New Roman" w:hAnsi="Times New Roman" w:cs="Times New Roman"/>
          <w:sz w:val="24"/>
          <w:szCs w:val="24"/>
        </w:rPr>
        <w:t>konverzia údajov z iných systémov do systému elektronických služieb</w:t>
      </w:r>
      <w:r w:rsidR="00BC4AB8">
        <w:rPr>
          <w:rFonts w:ascii="Times New Roman" w:hAnsi="Times New Roman" w:cs="Times New Roman"/>
          <w:sz w:val="24"/>
          <w:szCs w:val="24"/>
        </w:rPr>
        <w:t>,</w:t>
      </w:r>
    </w:p>
    <w:p w14:paraId="79675010" w14:textId="65F7C917" w:rsidR="00616B0D" w:rsidRDefault="00616B0D" w:rsidP="00585410">
      <w:pPr>
        <w:pStyle w:val="Odsekzoznamu"/>
        <w:numPr>
          <w:ilvl w:val="0"/>
          <w:numId w:val="3"/>
        </w:numPr>
        <w:spacing w:after="0" w:line="240" w:lineRule="auto"/>
        <w:ind w:left="1418" w:hanging="284"/>
        <w:jc w:val="both"/>
        <w:rPr>
          <w:rFonts w:ascii="Times New Roman" w:hAnsi="Times New Roman" w:cs="Times New Roman"/>
          <w:sz w:val="24"/>
          <w:szCs w:val="24"/>
        </w:rPr>
      </w:pPr>
      <w:r w:rsidRPr="00BC4AB8">
        <w:rPr>
          <w:rFonts w:ascii="Times New Roman" w:hAnsi="Times New Roman" w:cs="Times New Roman"/>
          <w:sz w:val="24"/>
          <w:szCs w:val="24"/>
        </w:rPr>
        <w:t>zaškolenie zamestnancov Zákazníka po vykonaných</w:t>
      </w:r>
      <w:r w:rsidR="00BC4AB8">
        <w:rPr>
          <w:rFonts w:ascii="Times New Roman" w:hAnsi="Times New Roman" w:cs="Times New Roman"/>
          <w:sz w:val="24"/>
          <w:szCs w:val="24"/>
        </w:rPr>
        <w:t xml:space="preserve"> </w:t>
      </w:r>
      <w:r w:rsidRPr="00BC4AB8">
        <w:rPr>
          <w:rFonts w:ascii="Times New Roman" w:hAnsi="Times New Roman" w:cs="Times New Roman"/>
          <w:sz w:val="24"/>
          <w:szCs w:val="24"/>
        </w:rPr>
        <w:t>zmenách/úpravách/vývoji v</w:t>
      </w:r>
      <w:r w:rsidR="00EF6BC6">
        <w:rPr>
          <w:rFonts w:ascii="Times New Roman" w:hAnsi="Times New Roman" w:cs="Times New Roman"/>
          <w:sz w:val="24"/>
          <w:szCs w:val="24"/>
        </w:rPr>
        <w:t> </w:t>
      </w:r>
      <w:r w:rsidRPr="00BC4AB8">
        <w:rPr>
          <w:rFonts w:ascii="Times New Roman" w:hAnsi="Times New Roman" w:cs="Times New Roman"/>
          <w:sz w:val="24"/>
          <w:szCs w:val="24"/>
        </w:rPr>
        <w:t>systéme elektronických služieb</w:t>
      </w:r>
      <w:r w:rsidR="00BC4AB8">
        <w:rPr>
          <w:rFonts w:ascii="Times New Roman" w:hAnsi="Times New Roman" w:cs="Times New Roman"/>
          <w:sz w:val="24"/>
          <w:szCs w:val="24"/>
        </w:rPr>
        <w:t>,</w:t>
      </w:r>
    </w:p>
    <w:p w14:paraId="0B77757E" w14:textId="32584609" w:rsidR="00616B0D" w:rsidRDefault="00616B0D" w:rsidP="00585410">
      <w:pPr>
        <w:pStyle w:val="Odsekzoznamu"/>
        <w:numPr>
          <w:ilvl w:val="0"/>
          <w:numId w:val="3"/>
        </w:numPr>
        <w:spacing w:after="0" w:line="240" w:lineRule="auto"/>
        <w:ind w:left="1418" w:hanging="284"/>
        <w:jc w:val="both"/>
        <w:rPr>
          <w:rFonts w:ascii="Times New Roman" w:hAnsi="Times New Roman" w:cs="Times New Roman"/>
          <w:sz w:val="24"/>
          <w:szCs w:val="24"/>
        </w:rPr>
      </w:pPr>
      <w:r w:rsidRPr="00BC4AB8">
        <w:rPr>
          <w:rFonts w:ascii="Times New Roman" w:hAnsi="Times New Roman" w:cs="Times New Roman"/>
          <w:sz w:val="24"/>
          <w:szCs w:val="24"/>
        </w:rPr>
        <w:t>aktualizácia relevantnej dokumentácie po vykonaných zmenách/úpravách/vývoji v systéme elektronických služieb</w:t>
      </w:r>
      <w:r w:rsidR="00BC4AB8">
        <w:rPr>
          <w:rFonts w:ascii="Times New Roman" w:hAnsi="Times New Roman" w:cs="Times New Roman"/>
          <w:sz w:val="24"/>
          <w:szCs w:val="24"/>
        </w:rPr>
        <w:t>,</w:t>
      </w:r>
    </w:p>
    <w:p w14:paraId="509EDA96" w14:textId="0875A46B" w:rsidR="00D64FEE" w:rsidRPr="00BC4AB8" w:rsidRDefault="00616B0D" w:rsidP="00585410">
      <w:pPr>
        <w:pStyle w:val="Odsekzoznamu"/>
        <w:numPr>
          <w:ilvl w:val="0"/>
          <w:numId w:val="3"/>
        </w:numPr>
        <w:spacing w:after="0" w:line="240" w:lineRule="auto"/>
        <w:ind w:left="1418" w:hanging="284"/>
        <w:jc w:val="both"/>
        <w:rPr>
          <w:rFonts w:ascii="Times New Roman" w:hAnsi="Times New Roman" w:cs="Times New Roman"/>
          <w:sz w:val="24"/>
          <w:szCs w:val="24"/>
        </w:rPr>
      </w:pPr>
      <w:r w:rsidRPr="00BC4AB8">
        <w:rPr>
          <w:rFonts w:ascii="Times New Roman" w:hAnsi="Times New Roman" w:cs="Times New Roman"/>
          <w:sz w:val="24"/>
          <w:szCs w:val="24"/>
        </w:rPr>
        <w:t>riešenie problému so systémom elektronických služieb, ktorý nie je vadou podľa zmluvy</w:t>
      </w:r>
      <w:r w:rsidR="00BC4AB8">
        <w:rPr>
          <w:rFonts w:ascii="Times New Roman" w:hAnsi="Times New Roman" w:cs="Times New Roman"/>
          <w:sz w:val="24"/>
          <w:szCs w:val="24"/>
        </w:rPr>
        <w:t>.</w:t>
      </w:r>
    </w:p>
    <w:p w14:paraId="680CCB7C" w14:textId="77777777" w:rsidR="006518C5" w:rsidRDefault="006518C5" w:rsidP="00585410">
      <w:pPr>
        <w:spacing w:after="0" w:line="240" w:lineRule="auto"/>
        <w:jc w:val="both"/>
        <w:rPr>
          <w:rFonts w:ascii="Times New Roman" w:hAnsi="Times New Roman" w:cs="Times New Roman"/>
          <w:sz w:val="24"/>
          <w:szCs w:val="24"/>
        </w:rPr>
      </w:pPr>
    </w:p>
    <w:p w14:paraId="5C13440B" w14:textId="0BB337DD" w:rsidR="00355AB0" w:rsidRPr="008F0A82" w:rsidRDefault="00355AB0" w:rsidP="00585410">
      <w:pPr>
        <w:pStyle w:val="Odsekzoznamu"/>
        <w:numPr>
          <w:ilvl w:val="2"/>
          <w:numId w:val="1"/>
        </w:numPr>
        <w:spacing w:after="0" w:line="240" w:lineRule="auto"/>
        <w:ind w:left="1134" w:hanging="567"/>
        <w:jc w:val="both"/>
        <w:rPr>
          <w:rFonts w:ascii="Times New Roman" w:hAnsi="Times New Roman" w:cs="Times New Roman"/>
          <w:sz w:val="24"/>
          <w:szCs w:val="24"/>
        </w:rPr>
      </w:pPr>
      <w:r w:rsidRPr="008F0A82">
        <w:rPr>
          <w:rFonts w:ascii="Times New Roman" w:hAnsi="Times New Roman" w:cs="Times New Roman"/>
          <w:sz w:val="24"/>
          <w:szCs w:val="24"/>
        </w:rPr>
        <w:t xml:space="preserve">Poskytovanie služieb spojených so zásahom do systému elektronických služieb vykonávaním zmien/úprav/vývoja </w:t>
      </w:r>
      <w:r w:rsidR="008F0A82" w:rsidRPr="008F0A82">
        <w:rPr>
          <w:rFonts w:ascii="Times New Roman" w:hAnsi="Times New Roman" w:cs="Times New Roman"/>
          <w:sz w:val="24"/>
          <w:szCs w:val="24"/>
        </w:rPr>
        <w:t>–</w:t>
      </w:r>
      <w:r w:rsidRPr="008F0A82">
        <w:rPr>
          <w:rFonts w:ascii="Times New Roman" w:hAnsi="Times New Roman" w:cs="Times New Roman"/>
          <w:sz w:val="24"/>
          <w:szCs w:val="24"/>
        </w:rPr>
        <w:t xml:space="preserve"> Legislatívna podpora</w:t>
      </w:r>
      <w:r w:rsidR="005C30FD">
        <w:rPr>
          <w:rFonts w:ascii="Times New Roman" w:hAnsi="Times New Roman" w:cs="Times New Roman"/>
          <w:sz w:val="24"/>
          <w:szCs w:val="24"/>
        </w:rPr>
        <w:t>, a to</w:t>
      </w:r>
      <w:r w:rsidRPr="008F0A82">
        <w:rPr>
          <w:rFonts w:ascii="Times New Roman" w:hAnsi="Times New Roman" w:cs="Times New Roman"/>
          <w:sz w:val="24"/>
          <w:szCs w:val="24"/>
        </w:rPr>
        <w:t xml:space="preserve"> najmä:</w:t>
      </w:r>
    </w:p>
    <w:p w14:paraId="6A263A80" w14:textId="71B8F076" w:rsidR="00355AB0" w:rsidRDefault="00355AB0" w:rsidP="00585410">
      <w:pPr>
        <w:pStyle w:val="Odsekzoznamu"/>
        <w:numPr>
          <w:ilvl w:val="1"/>
          <w:numId w:val="6"/>
        </w:numPr>
        <w:spacing w:after="0" w:line="240" w:lineRule="auto"/>
        <w:ind w:left="1418" w:hanging="284"/>
        <w:jc w:val="both"/>
        <w:rPr>
          <w:rFonts w:ascii="Times New Roman" w:hAnsi="Times New Roman" w:cs="Times New Roman"/>
          <w:sz w:val="24"/>
          <w:szCs w:val="24"/>
        </w:rPr>
      </w:pPr>
      <w:r w:rsidRPr="008F0A82">
        <w:rPr>
          <w:rFonts w:ascii="Times New Roman" w:hAnsi="Times New Roman" w:cs="Times New Roman"/>
          <w:sz w:val="24"/>
          <w:szCs w:val="24"/>
        </w:rPr>
        <w:t>nová funkcionalita systému elektronických služieb z dôvodu zmeny legislatívy</w:t>
      </w:r>
      <w:r w:rsidR="008F0A82" w:rsidRPr="008F0A82">
        <w:rPr>
          <w:rFonts w:ascii="Times New Roman" w:hAnsi="Times New Roman" w:cs="Times New Roman"/>
          <w:sz w:val="24"/>
          <w:szCs w:val="24"/>
        </w:rPr>
        <w:t>,</w:t>
      </w:r>
    </w:p>
    <w:p w14:paraId="579F3EE7" w14:textId="249F7DBB" w:rsidR="00355AB0" w:rsidRDefault="00355AB0" w:rsidP="00585410">
      <w:pPr>
        <w:pStyle w:val="Odsekzoznamu"/>
        <w:numPr>
          <w:ilvl w:val="1"/>
          <w:numId w:val="6"/>
        </w:numPr>
        <w:spacing w:after="0" w:line="240" w:lineRule="auto"/>
        <w:ind w:left="1418" w:hanging="284"/>
        <w:jc w:val="both"/>
        <w:rPr>
          <w:rFonts w:ascii="Times New Roman" w:hAnsi="Times New Roman" w:cs="Times New Roman"/>
          <w:sz w:val="24"/>
          <w:szCs w:val="24"/>
        </w:rPr>
      </w:pPr>
      <w:r w:rsidRPr="008F0A82">
        <w:rPr>
          <w:rFonts w:ascii="Times New Roman" w:hAnsi="Times New Roman" w:cs="Times New Roman"/>
          <w:sz w:val="24"/>
          <w:szCs w:val="24"/>
        </w:rPr>
        <w:t>nový komponent v systéme elektronických služieb z dôvodu zmeny legislatívy</w:t>
      </w:r>
      <w:r w:rsidR="008F0A82">
        <w:rPr>
          <w:rFonts w:ascii="Times New Roman" w:hAnsi="Times New Roman" w:cs="Times New Roman"/>
          <w:sz w:val="24"/>
          <w:szCs w:val="24"/>
        </w:rPr>
        <w:t>,</w:t>
      </w:r>
    </w:p>
    <w:p w14:paraId="133D0E2B" w14:textId="40C9D300" w:rsidR="00355AB0" w:rsidRDefault="00355AB0" w:rsidP="00585410">
      <w:pPr>
        <w:pStyle w:val="Odsekzoznamu"/>
        <w:numPr>
          <w:ilvl w:val="1"/>
          <w:numId w:val="6"/>
        </w:numPr>
        <w:spacing w:after="0" w:line="240" w:lineRule="auto"/>
        <w:ind w:left="1418" w:hanging="284"/>
        <w:jc w:val="both"/>
        <w:rPr>
          <w:rFonts w:ascii="Times New Roman" w:hAnsi="Times New Roman" w:cs="Times New Roman"/>
          <w:sz w:val="24"/>
          <w:szCs w:val="24"/>
        </w:rPr>
      </w:pPr>
      <w:r w:rsidRPr="008F0A82">
        <w:rPr>
          <w:rFonts w:ascii="Times New Roman" w:hAnsi="Times New Roman" w:cs="Times New Roman"/>
          <w:sz w:val="24"/>
          <w:szCs w:val="24"/>
        </w:rPr>
        <w:t>konverzia údajov z iných systémov do systému elektronických služieb z</w:t>
      </w:r>
      <w:r w:rsidR="008F5D8F">
        <w:rPr>
          <w:rFonts w:ascii="Times New Roman" w:hAnsi="Times New Roman" w:cs="Times New Roman"/>
          <w:sz w:val="24"/>
          <w:szCs w:val="24"/>
        </w:rPr>
        <w:t> </w:t>
      </w:r>
      <w:r w:rsidRPr="008F0A82">
        <w:rPr>
          <w:rFonts w:ascii="Times New Roman" w:hAnsi="Times New Roman" w:cs="Times New Roman"/>
          <w:sz w:val="24"/>
          <w:szCs w:val="24"/>
        </w:rPr>
        <w:t>dôvodu zmeny legislatívy</w:t>
      </w:r>
      <w:r w:rsidR="008F5D8F">
        <w:rPr>
          <w:rFonts w:ascii="Times New Roman" w:hAnsi="Times New Roman" w:cs="Times New Roman"/>
          <w:sz w:val="24"/>
          <w:szCs w:val="24"/>
        </w:rPr>
        <w:t>,</w:t>
      </w:r>
    </w:p>
    <w:p w14:paraId="285550D4" w14:textId="5B2361AD" w:rsidR="00355AB0" w:rsidRDefault="00355AB0" w:rsidP="00585410">
      <w:pPr>
        <w:pStyle w:val="Odsekzoznamu"/>
        <w:numPr>
          <w:ilvl w:val="1"/>
          <w:numId w:val="6"/>
        </w:numPr>
        <w:spacing w:after="0" w:line="240" w:lineRule="auto"/>
        <w:ind w:left="1418" w:hanging="284"/>
        <w:jc w:val="both"/>
        <w:rPr>
          <w:rFonts w:ascii="Times New Roman" w:hAnsi="Times New Roman" w:cs="Times New Roman"/>
          <w:sz w:val="24"/>
          <w:szCs w:val="24"/>
        </w:rPr>
      </w:pPr>
      <w:r w:rsidRPr="008F5D8F">
        <w:rPr>
          <w:rFonts w:ascii="Times New Roman" w:hAnsi="Times New Roman" w:cs="Times New Roman"/>
          <w:sz w:val="24"/>
          <w:szCs w:val="24"/>
        </w:rPr>
        <w:t>zaškolenie zamestnancov Zákazníka po vykonaných zmenách/úpravách/vývoji v systéme elektronických služieb z dôvodu zmeny legislatívy</w:t>
      </w:r>
      <w:r w:rsidR="008F5D8F">
        <w:rPr>
          <w:rFonts w:ascii="Times New Roman" w:hAnsi="Times New Roman" w:cs="Times New Roman"/>
          <w:sz w:val="24"/>
          <w:szCs w:val="24"/>
        </w:rPr>
        <w:t>,</w:t>
      </w:r>
    </w:p>
    <w:p w14:paraId="6C0A9A3F" w14:textId="7A6CF6BF" w:rsidR="00355AB0" w:rsidRDefault="00355AB0" w:rsidP="00585410">
      <w:pPr>
        <w:pStyle w:val="Odsekzoznamu"/>
        <w:numPr>
          <w:ilvl w:val="1"/>
          <w:numId w:val="6"/>
        </w:numPr>
        <w:spacing w:after="0" w:line="240" w:lineRule="auto"/>
        <w:ind w:left="1418" w:hanging="284"/>
        <w:jc w:val="both"/>
        <w:rPr>
          <w:rFonts w:ascii="Times New Roman" w:hAnsi="Times New Roman" w:cs="Times New Roman"/>
          <w:sz w:val="24"/>
          <w:szCs w:val="24"/>
        </w:rPr>
      </w:pPr>
      <w:r w:rsidRPr="008F5D8F">
        <w:rPr>
          <w:rFonts w:ascii="Times New Roman" w:hAnsi="Times New Roman" w:cs="Times New Roman"/>
          <w:sz w:val="24"/>
          <w:szCs w:val="24"/>
        </w:rPr>
        <w:t>aktualizácia relevantnej dokumentácie po vykonaných zmenách/úpravách/vývoji v systéme elektronických služieb z dôvodu zmeny</w:t>
      </w:r>
      <w:r w:rsidR="008F5D8F">
        <w:rPr>
          <w:rFonts w:ascii="Times New Roman" w:hAnsi="Times New Roman" w:cs="Times New Roman"/>
          <w:sz w:val="24"/>
          <w:szCs w:val="24"/>
        </w:rPr>
        <w:t xml:space="preserve"> </w:t>
      </w:r>
      <w:r w:rsidRPr="008F5D8F">
        <w:rPr>
          <w:rFonts w:ascii="Times New Roman" w:hAnsi="Times New Roman" w:cs="Times New Roman"/>
          <w:sz w:val="24"/>
          <w:szCs w:val="24"/>
        </w:rPr>
        <w:t>legislatívy</w:t>
      </w:r>
      <w:r w:rsidR="008F5D8F">
        <w:rPr>
          <w:rFonts w:ascii="Times New Roman" w:hAnsi="Times New Roman" w:cs="Times New Roman"/>
          <w:sz w:val="24"/>
          <w:szCs w:val="24"/>
        </w:rPr>
        <w:t>,</w:t>
      </w:r>
    </w:p>
    <w:p w14:paraId="02999D6F" w14:textId="6C6553CF" w:rsidR="00616B0D" w:rsidRPr="008F5D8F" w:rsidRDefault="00355AB0" w:rsidP="00585410">
      <w:pPr>
        <w:pStyle w:val="Odsekzoznamu"/>
        <w:numPr>
          <w:ilvl w:val="1"/>
          <w:numId w:val="6"/>
        </w:numPr>
        <w:spacing w:after="0" w:line="240" w:lineRule="auto"/>
        <w:ind w:left="1418" w:hanging="284"/>
        <w:jc w:val="both"/>
        <w:rPr>
          <w:rFonts w:ascii="Times New Roman" w:hAnsi="Times New Roman" w:cs="Times New Roman"/>
          <w:sz w:val="24"/>
          <w:szCs w:val="24"/>
        </w:rPr>
      </w:pPr>
      <w:r w:rsidRPr="008F5D8F">
        <w:rPr>
          <w:rFonts w:ascii="Times New Roman" w:hAnsi="Times New Roman" w:cs="Times New Roman"/>
          <w:sz w:val="24"/>
          <w:szCs w:val="24"/>
        </w:rPr>
        <w:t>iná zmena systému elektronických služieb z dôvodu zmeny legislatívy</w:t>
      </w:r>
      <w:r w:rsidR="0038621C">
        <w:rPr>
          <w:rFonts w:ascii="Times New Roman" w:hAnsi="Times New Roman" w:cs="Times New Roman"/>
          <w:sz w:val="24"/>
          <w:szCs w:val="24"/>
        </w:rPr>
        <w:t>.</w:t>
      </w:r>
    </w:p>
    <w:p w14:paraId="74434ACF" w14:textId="77777777" w:rsidR="00DB0A51" w:rsidRPr="00EB005B" w:rsidRDefault="00DB0A51" w:rsidP="00585410">
      <w:pPr>
        <w:spacing w:after="0" w:line="240" w:lineRule="auto"/>
        <w:jc w:val="both"/>
        <w:rPr>
          <w:rFonts w:ascii="Times New Roman" w:hAnsi="Times New Roman" w:cs="Times New Roman"/>
          <w:sz w:val="24"/>
          <w:szCs w:val="24"/>
        </w:rPr>
      </w:pPr>
    </w:p>
    <w:p w14:paraId="045AA6AC" w14:textId="50DE409E" w:rsidR="00D64FEE" w:rsidRPr="008F5D8F" w:rsidRDefault="00D64FEE" w:rsidP="00585410">
      <w:pPr>
        <w:pStyle w:val="Odsekzoznamu"/>
        <w:numPr>
          <w:ilvl w:val="2"/>
          <w:numId w:val="1"/>
        </w:numPr>
        <w:spacing w:after="0" w:line="240" w:lineRule="auto"/>
        <w:ind w:left="1134" w:hanging="567"/>
        <w:jc w:val="both"/>
        <w:rPr>
          <w:rFonts w:ascii="Times New Roman" w:hAnsi="Times New Roman" w:cs="Times New Roman"/>
          <w:sz w:val="24"/>
          <w:szCs w:val="24"/>
        </w:rPr>
      </w:pPr>
      <w:r w:rsidRPr="008F5D8F">
        <w:rPr>
          <w:rFonts w:ascii="Times New Roman" w:hAnsi="Times New Roman" w:cs="Times New Roman"/>
          <w:sz w:val="24"/>
          <w:szCs w:val="24"/>
        </w:rPr>
        <w:t>Poskytovanie služieb spojených so zásahom do systému elektronických služieb</w:t>
      </w:r>
      <w:r w:rsidR="008F5D8F">
        <w:rPr>
          <w:rFonts w:ascii="Times New Roman" w:hAnsi="Times New Roman" w:cs="Times New Roman"/>
          <w:sz w:val="24"/>
          <w:szCs w:val="24"/>
        </w:rPr>
        <w:t xml:space="preserve"> </w:t>
      </w:r>
      <w:r w:rsidRPr="008F5D8F">
        <w:rPr>
          <w:rFonts w:ascii="Times New Roman" w:hAnsi="Times New Roman" w:cs="Times New Roman"/>
          <w:sz w:val="24"/>
          <w:szCs w:val="24"/>
        </w:rPr>
        <w:t xml:space="preserve">odstraňovaním vád </w:t>
      </w:r>
      <w:r w:rsidR="008F5D8F">
        <w:rPr>
          <w:rFonts w:ascii="Times New Roman" w:hAnsi="Times New Roman" w:cs="Times New Roman"/>
          <w:sz w:val="24"/>
          <w:szCs w:val="24"/>
        </w:rPr>
        <w:t>–</w:t>
      </w:r>
      <w:r w:rsidRPr="008F5D8F">
        <w:rPr>
          <w:rFonts w:ascii="Times New Roman" w:hAnsi="Times New Roman" w:cs="Times New Roman"/>
          <w:sz w:val="24"/>
          <w:szCs w:val="24"/>
        </w:rPr>
        <w:t xml:space="preserve"> Systémová podpora</w:t>
      </w:r>
      <w:r w:rsidR="00B63C86">
        <w:rPr>
          <w:rFonts w:ascii="Times New Roman" w:hAnsi="Times New Roman" w:cs="Times New Roman"/>
          <w:sz w:val="24"/>
          <w:szCs w:val="24"/>
        </w:rPr>
        <w:t>, a to</w:t>
      </w:r>
      <w:r w:rsidRPr="008F5D8F">
        <w:rPr>
          <w:rFonts w:ascii="Times New Roman" w:hAnsi="Times New Roman" w:cs="Times New Roman"/>
          <w:sz w:val="24"/>
          <w:szCs w:val="24"/>
        </w:rPr>
        <w:t xml:space="preserve"> najmä:</w:t>
      </w:r>
    </w:p>
    <w:p w14:paraId="24B8CEC8" w14:textId="2C3DFCB1" w:rsidR="00D64FEE" w:rsidRDefault="00D64FEE" w:rsidP="00585410">
      <w:pPr>
        <w:pStyle w:val="Odsekzoznamu"/>
        <w:numPr>
          <w:ilvl w:val="1"/>
          <w:numId w:val="3"/>
        </w:numPr>
        <w:spacing w:after="0" w:line="240" w:lineRule="auto"/>
        <w:ind w:left="1418" w:hanging="283"/>
        <w:jc w:val="both"/>
        <w:rPr>
          <w:rFonts w:ascii="Times New Roman" w:hAnsi="Times New Roman" w:cs="Times New Roman"/>
          <w:sz w:val="24"/>
          <w:szCs w:val="24"/>
        </w:rPr>
      </w:pPr>
      <w:r w:rsidRPr="008F5D8F">
        <w:rPr>
          <w:rFonts w:ascii="Times New Roman" w:hAnsi="Times New Roman" w:cs="Times New Roman"/>
          <w:sz w:val="24"/>
          <w:szCs w:val="24"/>
        </w:rPr>
        <w:t xml:space="preserve">HOT-LINE </w:t>
      </w:r>
      <w:r w:rsidR="008F5D8F">
        <w:rPr>
          <w:rFonts w:ascii="Times New Roman" w:hAnsi="Times New Roman" w:cs="Times New Roman"/>
          <w:sz w:val="24"/>
          <w:szCs w:val="24"/>
        </w:rPr>
        <w:t>–</w:t>
      </w:r>
      <w:r w:rsidRPr="008F5D8F">
        <w:rPr>
          <w:rFonts w:ascii="Times New Roman" w:hAnsi="Times New Roman" w:cs="Times New Roman"/>
          <w:sz w:val="24"/>
          <w:szCs w:val="24"/>
        </w:rPr>
        <w:t xml:space="preserve"> základná podpora</w:t>
      </w:r>
    </w:p>
    <w:p w14:paraId="60E18E45" w14:textId="0D757FE3" w:rsidR="00D64FEE" w:rsidRPr="008F5D8F" w:rsidRDefault="00D64FEE" w:rsidP="00585410">
      <w:pPr>
        <w:pStyle w:val="Odsekzoznamu"/>
        <w:numPr>
          <w:ilvl w:val="1"/>
          <w:numId w:val="3"/>
        </w:numPr>
        <w:spacing w:after="0" w:line="240" w:lineRule="auto"/>
        <w:ind w:left="1418" w:hanging="283"/>
        <w:jc w:val="both"/>
        <w:rPr>
          <w:rFonts w:ascii="Times New Roman" w:hAnsi="Times New Roman" w:cs="Times New Roman"/>
          <w:sz w:val="24"/>
          <w:szCs w:val="24"/>
        </w:rPr>
      </w:pPr>
      <w:r w:rsidRPr="008F5D8F">
        <w:rPr>
          <w:rFonts w:ascii="Times New Roman" w:hAnsi="Times New Roman" w:cs="Times New Roman"/>
          <w:sz w:val="24"/>
          <w:szCs w:val="24"/>
        </w:rPr>
        <w:t xml:space="preserve">HOT-LINE </w:t>
      </w:r>
      <w:r w:rsidR="008F5D8F" w:rsidRPr="008F5D8F">
        <w:rPr>
          <w:rFonts w:ascii="Times New Roman" w:hAnsi="Times New Roman" w:cs="Times New Roman"/>
          <w:sz w:val="24"/>
          <w:szCs w:val="24"/>
        </w:rPr>
        <w:t>–</w:t>
      </w:r>
      <w:r w:rsidRPr="008F5D8F">
        <w:rPr>
          <w:rFonts w:ascii="Times New Roman" w:hAnsi="Times New Roman" w:cs="Times New Roman"/>
          <w:sz w:val="24"/>
          <w:szCs w:val="24"/>
        </w:rPr>
        <w:t xml:space="preserve"> konzultačná podpora</w:t>
      </w:r>
    </w:p>
    <w:p w14:paraId="1DDA94FC" w14:textId="0D7D0DB4" w:rsidR="0038621C" w:rsidRDefault="0038621C" w:rsidP="00585410">
      <w:pPr>
        <w:spacing w:after="0" w:line="240" w:lineRule="auto"/>
        <w:jc w:val="both"/>
        <w:rPr>
          <w:rFonts w:ascii="Times New Roman" w:hAnsi="Times New Roman" w:cs="Times New Roman"/>
          <w:sz w:val="24"/>
          <w:szCs w:val="24"/>
        </w:rPr>
      </w:pPr>
    </w:p>
    <w:p w14:paraId="6DE3D5DB" w14:textId="799ACB3B" w:rsidR="00D64FEE" w:rsidRPr="0038621C" w:rsidRDefault="00D64FEE" w:rsidP="00585410">
      <w:pPr>
        <w:pStyle w:val="Odsekzoznamu"/>
        <w:numPr>
          <w:ilvl w:val="2"/>
          <w:numId w:val="1"/>
        </w:numPr>
        <w:spacing w:after="0" w:line="240" w:lineRule="auto"/>
        <w:ind w:left="1134" w:hanging="567"/>
        <w:jc w:val="both"/>
        <w:rPr>
          <w:rFonts w:ascii="Times New Roman" w:hAnsi="Times New Roman" w:cs="Times New Roman"/>
          <w:sz w:val="24"/>
          <w:szCs w:val="24"/>
        </w:rPr>
      </w:pPr>
      <w:r w:rsidRPr="008F5D8F">
        <w:rPr>
          <w:rFonts w:ascii="Times New Roman" w:hAnsi="Times New Roman" w:cs="Times New Roman"/>
          <w:sz w:val="24"/>
          <w:szCs w:val="24"/>
        </w:rPr>
        <w:t>Poskytovanie služieb spojených so zásahom do systému elektronických služieb</w:t>
      </w:r>
      <w:r w:rsidR="0038621C">
        <w:rPr>
          <w:rFonts w:ascii="Times New Roman" w:hAnsi="Times New Roman" w:cs="Times New Roman"/>
          <w:sz w:val="24"/>
          <w:szCs w:val="24"/>
        </w:rPr>
        <w:t xml:space="preserve"> </w:t>
      </w:r>
      <w:r w:rsidRPr="0038621C">
        <w:rPr>
          <w:rFonts w:ascii="Times New Roman" w:hAnsi="Times New Roman" w:cs="Times New Roman"/>
          <w:sz w:val="24"/>
          <w:szCs w:val="24"/>
        </w:rPr>
        <w:t>vykonávaním kontroly funkčnosti a</w:t>
      </w:r>
      <w:r w:rsidR="00B63C86">
        <w:rPr>
          <w:rFonts w:ascii="Times New Roman" w:hAnsi="Times New Roman" w:cs="Times New Roman"/>
          <w:sz w:val="24"/>
          <w:szCs w:val="24"/>
        </w:rPr>
        <w:t> </w:t>
      </w:r>
      <w:r w:rsidRPr="0038621C">
        <w:rPr>
          <w:rFonts w:ascii="Times New Roman" w:hAnsi="Times New Roman" w:cs="Times New Roman"/>
          <w:sz w:val="24"/>
          <w:szCs w:val="24"/>
        </w:rPr>
        <w:t>obsahu</w:t>
      </w:r>
      <w:r w:rsidR="00B63C86">
        <w:rPr>
          <w:rFonts w:ascii="Times New Roman" w:hAnsi="Times New Roman" w:cs="Times New Roman"/>
          <w:sz w:val="24"/>
          <w:szCs w:val="24"/>
        </w:rPr>
        <w:t>, a to</w:t>
      </w:r>
      <w:r w:rsidRPr="0038621C">
        <w:rPr>
          <w:rFonts w:ascii="Times New Roman" w:hAnsi="Times New Roman" w:cs="Times New Roman"/>
          <w:sz w:val="24"/>
          <w:szCs w:val="24"/>
        </w:rPr>
        <w:t xml:space="preserve"> najmä:</w:t>
      </w:r>
    </w:p>
    <w:p w14:paraId="2AD38462" w14:textId="62A6D94F" w:rsidR="00D64FEE" w:rsidRDefault="00D64FEE" w:rsidP="00585410">
      <w:pPr>
        <w:pStyle w:val="Odsekzoznamu"/>
        <w:numPr>
          <w:ilvl w:val="2"/>
          <w:numId w:val="8"/>
        </w:numPr>
        <w:spacing w:after="0" w:line="240" w:lineRule="auto"/>
        <w:ind w:left="1418" w:hanging="284"/>
        <w:jc w:val="both"/>
        <w:rPr>
          <w:rFonts w:ascii="Times New Roman" w:hAnsi="Times New Roman" w:cs="Times New Roman"/>
          <w:sz w:val="24"/>
          <w:szCs w:val="24"/>
        </w:rPr>
      </w:pPr>
      <w:r w:rsidRPr="0038621C">
        <w:rPr>
          <w:rFonts w:ascii="Times New Roman" w:hAnsi="Times New Roman" w:cs="Times New Roman"/>
          <w:sz w:val="24"/>
          <w:szCs w:val="24"/>
        </w:rPr>
        <w:t>kontrola a testovanie systému elektronických služieb z hľadiska softvérovej funkčnosti pred odovzdaním vykonaných zmien/úprav</w:t>
      </w:r>
      <w:r w:rsidR="0038621C" w:rsidRPr="0038621C">
        <w:rPr>
          <w:rFonts w:ascii="Times New Roman" w:hAnsi="Times New Roman" w:cs="Times New Roman"/>
          <w:sz w:val="24"/>
          <w:szCs w:val="24"/>
        </w:rPr>
        <w:t>,</w:t>
      </w:r>
    </w:p>
    <w:p w14:paraId="4EECCA5E" w14:textId="5A41E49D" w:rsidR="00D64FEE" w:rsidRDefault="00D64FEE" w:rsidP="00585410">
      <w:pPr>
        <w:pStyle w:val="Odsekzoznamu"/>
        <w:numPr>
          <w:ilvl w:val="2"/>
          <w:numId w:val="8"/>
        </w:numPr>
        <w:spacing w:after="0" w:line="240" w:lineRule="auto"/>
        <w:ind w:left="1418" w:hanging="284"/>
        <w:jc w:val="both"/>
        <w:rPr>
          <w:rFonts w:ascii="Times New Roman" w:hAnsi="Times New Roman" w:cs="Times New Roman"/>
          <w:sz w:val="24"/>
          <w:szCs w:val="24"/>
        </w:rPr>
      </w:pPr>
      <w:r w:rsidRPr="00565EAA">
        <w:rPr>
          <w:rFonts w:ascii="Times New Roman" w:hAnsi="Times New Roman" w:cs="Times New Roman"/>
          <w:sz w:val="24"/>
          <w:szCs w:val="24"/>
        </w:rPr>
        <w:lastRenderedPageBreak/>
        <w:t>kontrola a testovanie systému elektronických služieb z</w:t>
      </w:r>
      <w:r w:rsidR="006F5AE2" w:rsidRPr="00565EAA">
        <w:rPr>
          <w:rFonts w:ascii="Times New Roman" w:hAnsi="Times New Roman" w:cs="Times New Roman"/>
          <w:sz w:val="24"/>
          <w:szCs w:val="24"/>
        </w:rPr>
        <w:t> </w:t>
      </w:r>
      <w:r w:rsidRPr="00565EAA">
        <w:rPr>
          <w:rFonts w:ascii="Times New Roman" w:hAnsi="Times New Roman" w:cs="Times New Roman"/>
          <w:sz w:val="24"/>
          <w:szCs w:val="24"/>
        </w:rPr>
        <w:t>hľadiska</w:t>
      </w:r>
      <w:r w:rsidR="006F5AE2" w:rsidRPr="00565EAA">
        <w:rPr>
          <w:rFonts w:ascii="Times New Roman" w:hAnsi="Times New Roman" w:cs="Times New Roman"/>
          <w:sz w:val="24"/>
          <w:szCs w:val="24"/>
        </w:rPr>
        <w:t xml:space="preserve"> </w:t>
      </w:r>
      <w:r w:rsidRPr="00565EAA">
        <w:rPr>
          <w:rFonts w:ascii="Times New Roman" w:hAnsi="Times New Roman" w:cs="Times New Roman"/>
          <w:sz w:val="24"/>
          <w:szCs w:val="24"/>
        </w:rPr>
        <w:t>softvérovej funkčnosti pred odovzdaním vykonaných zmien/úprav na základe zmeny legislatívy</w:t>
      </w:r>
      <w:r w:rsidR="00565EAA">
        <w:rPr>
          <w:rFonts w:ascii="Times New Roman" w:hAnsi="Times New Roman" w:cs="Times New Roman"/>
          <w:sz w:val="24"/>
          <w:szCs w:val="24"/>
        </w:rPr>
        <w:t>,</w:t>
      </w:r>
    </w:p>
    <w:p w14:paraId="6658FA2E" w14:textId="6E6FD75F" w:rsidR="00D64FEE" w:rsidRDefault="00D64FEE" w:rsidP="00585410">
      <w:pPr>
        <w:pStyle w:val="Odsekzoznamu"/>
        <w:numPr>
          <w:ilvl w:val="2"/>
          <w:numId w:val="8"/>
        </w:numPr>
        <w:spacing w:after="0" w:line="240" w:lineRule="auto"/>
        <w:ind w:left="1418" w:hanging="284"/>
        <w:jc w:val="both"/>
        <w:rPr>
          <w:rFonts w:ascii="Times New Roman" w:hAnsi="Times New Roman" w:cs="Times New Roman"/>
          <w:sz w:val="24"/>
          <w:szCs w:val="24"/>
        </w:rPr>
      </w:pPr>
      <w:r w:rsidRPr="00565EAA">
        <w:rPr>
          <w:rFonts w:ascii="Times New Roman" w:hAnsi="Times New Roman" w:cs="Times New Roman"/>
          <w:sz w:val="24"/>
          <w:szCs w:val="24"/>
        </w:rPr>
        <w:t>kontrola a testovanie funkčnosti a obsahu systému elektronických služieb podľa ďalších požiadaviek Zákazníka</w:t>
      </w:r>
      <w:r w:rsidR="00565EAA">
        <w:rPr>
          <w:rFonts w:ascii="Times New Roman" w:hAnsi="Times New Roman" w:cs="Times New Roman"/>
          <w:sz w:val="24"/>
          <w:szCs w:val="24"/>
        </w:rPr>
        <w:t>.</w:t>
      </w:r>
    </w:p>
    <w:p w14:paraId="53A64D4C" w14:textId="77777777" w:rsidR="00565EAA" w:rsidRPr="00447B3D" w:rsidRDefault="00565EAA" w:rsidP="00585410">
      <w:pPr>
        <w:spacing w:after="0" w:line="240" w:lineRule="auto"/>
        <w:jc w:val="both"/>
        <w:rPr>
          <w:rFonts w:ascii="Times New Roman" w:hAnsi="Times New Roman" w:cs="Times New Roman"/>
          <w:sz w:val="24"/>
          <w:szCs w:val="24"/>
        </w:rPr>
      </w:pPr>
    </w:p>
    <w:p w14:paraId="0B4BE5BB" w14:textId="00A82E9E" w:rsidR="00EB005B" w:rsidRPr="00565EAA" w:rsidRDefault="00D64FEE" w:rsidP="00585410">
      <w:pPr>
        <w:pStyle w:val="Odsekzoznamu"/>
        <w:numPr>
          <w:ilvl w:val="1"/>
          <w:numId w:val="1"/>
        </w:numPr>
        <w:spacing w:after="0" w:line="240" w:lineRule="auto"/>
        <w:ind w:left="567" w:hanging="567"/>
        <w:jc w:val="both"/>
        <w:rPr>
          <w:rFonts w:ascii="Times New Roman" w:hAnsi="Times New Roman" w:cs="Times New Roman"/>
          <w:sz w:val="24"/>
          <w:szCs w:val="24"/>
        </w:rPr>
      </w:pPr>
      <w:r w:rsidRPr="00565EAA">
        <w:rPr>
          <w:rFonts w:ascii="Times New Roman" w:hAnsi="Times New Roman" w:cs="Times New Roman"/>
          <w:sz w:val="24"/>
          <w:szCs w:val="24"/>
        </w:rPr>
        <w:t xml:space="preserve">Služby sú poskytované bez zvláštnych preberacích a akceptačných procedúr a sú schvaľované prostredníctvom systému na správu požiadaviek. </w:t>
      </w:r>
    </w:p>
    <w:p w14:paraId="4361127C" w14:textId="1FFE837C" w:rsidR="003B3451" w:rsidRPr="003B0713" w:rsidRDefault="003B3451" w:rsidP="00585410">
      <w:pPr>
        <w:pStyle w:val="Odsekzoznamu"/>
        <w:keepNext/>
        <w:numPr>
          <w:ilvl w:val="0"/>
          <w:numId w:val="1"/>
        </w:numPr>
        <w:spacing w:before="720" w:after="240" w:line="240" w:lineRule="auto"/>
        <w:contextualSpacing w:val="0"/>
        <w:jc w:val="center"/>
        <w:rPr>
          <w:rFonts w:ascii="Times New Roman" w:hAnsi="Times New Roman" w:cs="Times New Roman"/>
          <w:sz w:val="24"/>
          <w:szCs w:val="24"/>
        </w:rPr>
      </w:pPr>
      <w:r w:rsidRPr="00565EAA">
        <w:rPr>
          <w:rFonts w:ascii="Times New Roman" w:hAnsi="Times New Roman" w:cs="Times New Roman"/>
          <w:b/>
          <w:bCs/>
          <w:sz w:val="24"/>
          <w:szCs w:val="24"/>
        </w:rPr>
        <w:t>ČAS A MIESTO PLNENIA</w:t>
      </w:r>
    </w:p>
    <w:p w14:paraId="7E0EF403" w14:textId="4BD74A63" w:rsidR="003B3451" w:rsidRDefault="003B3451" w:rsidP="00585410">
      <w:pPr>
        <w:pStyle w:val="Odsekzoznamu"/>
        <w:numPr>
          <w:ilvl w:val="1"/>
          <w:numId w:val="1"/>
        </w:numPr>
        <w:spacing w:after="0" w:line="240" w:lineRule="auto"/>
        <w:ind w:left="567" w:hanging="567"/>
        <w:jc w:val="both"/>
        <w:rPr>
          <w:rFonts w:ascii="Times New Roman" w:hAnsi="Times New Roman" w:cs="Times New Roman"/>
          <w:sz w:val="24"/>
          <w:szCs w:val="24"/>
        </w:rPr>
      </w:pPr>
      <w:r w:rsidRPr="00447B3D">
        <w:rPr>
          <w:rFonts w:ascii="Times New Roman" w:hAnsi="Times New Roman" w:cs="Times New Roman"/>
          <w:sz w:val="24"/>
          <w:szCs w:val="24"/>
        </w:rPr>
        <w:t xml:space="preserve">Zmluva sa uzatvára na dobu určitú, a to na obdobie </w:t>
      </w:r>
      <w:r w:rsidR="00207C54" w:rsidRPr="00447B3D">
        <w:rPr>
          <w:rFonts w:ascii="Times New Roman" w:hAnsi="Times New Roman" w:cs="Times New Roman"/>
          <w:sz w:val="24"/>
          <w:szCs w:val="24"/>
        </w:rPr>
        <w:t>16</w:t>
      </w:r>
      <w:r w:rsidRPr="00447B3D">
        <w:rPr>
          <w:rFonts w:ascii="Times New Roman" w:hAnsi="Times New Roman" w:cs="Times New Roman"/>
          <w:sz w:val="24"/>
          <w:szCs w:val="24"/>
        </w:rPr>
        <w:t xml:space="preserve"> mesiacov odo dňa účinnosti </w:t>
      </w:r>
      <w:r w:rsidRPr="00C00989">
        <w:rPr>
          <w:rFonts w:ascii="Times New Roman" w:hAnsi="Times New Roman" w:cs="Times New Roman"/>
          <w:sz w:val="24"/>
          <w:szCs w:val="24"/>
        </w:rPr>
        <w:t>Zmluvy.</w:t>
      </w:r>
    </w:p>
    <w:p w14:paraId="1D4DA5AA" w14:textId="77777777" w:rsidR="00C00989" w:rsidRDefault="00C00989" w:rsidP="00585410">
      <w:pPr>
        <w:pStyle w:val="Odsekzoznamu"/>
        <w:spacing w:after="0" w:line="240" w:lineRule="auto"/>
        <w:ind w:left="420"/>
        <w:jc w:val="both"/>
        <w:rPr>
          <w:rFonts w:ascii="Times New Roman" w:hAnsi="Times New Roman" w:cs="Times New Roman"/>
          <w:sz w:val="24"/>
          <w:szCs w:val="24"/>
        </w:rPr>
      </w:pPr>
    </w:p>
    <w:p w14:paraId="6C77060F" w14:textId="5E70ACBC" w:rsidR="00F10020" w:rsidRDefault="003B3451" w:rsidP="00585410">
      <w:pPr>
        <w:pStyle w:val="Odsekzoznamu"/>
        <w:numPr>
          <w:ilvl w:val="1"/>
          <w:numId w:val="1"/>
        </w:numPr>
        <w:spacing w:after="0" w:line="240" w:lineRule="auto"/>
        <w:ind w:left="567" w:hanging="567"/>
        <w:jc w:val="both"/>
        <w:rPr>
          <w:rFonts w:ascii="Times New Roman" w:hAnsi="Times New Roman" w:cs="Times New Roman"/>
          <w:sz w:val="24"/>
          <w:szCs w:val="24"/>
        </w:rPr>
      </w:pPr>
      <w:r w:rsidRPr="00C00989">
        <w:rPr>
          <w:rFonts w:ascii="Times New Roman" w:hAnsi="Times New Roman" w:cs="Times New Roman"/>
          <w:sz w:val="24"/>
          <w:szCs w:val="24"/>
        </w:rPr>
        <w:t>V prípade neposkytnutia akejkoľvek súčinnosti Zákazníkom, alebo v prípade porušenia alebo omeškania Zákazníka s plnením povinností podľa Zmluvy, sa primerane predlžujú termíny</w:t>
      </w:r>
      <w:r w:rsidR="00F10020" w:rsidRPr="00C00989">
        <w:rPr>
          <w:rFonts w:ascii="Times New Roman" w:hAnsi="Times New Roman" w:cs="Times New Roman"/>
          <w:sz w:val="24"/>
          <w:szCs w:val="24"/>
        </w:rPr>
        <w:t xml:space="preserve"> plnenia, ktoré je inak Poskytovateľ povinný v zmysle Zmluvy dodržať. Poverení pracovníci Zmluvných strán po vzájomnej dohode stanovia dobu, o ktorú sa predlžujú termíny plnenia, najmä s ohľadom na vyťaženosť kapacít Poskytovateľa. Doba</w:t>
      </w:r>
      <w:r w:rsidR="00B63C86">
        <w:rPr>
          <w:rFonts w:ascii="Times New Roman" w:hAnsi="Times New Roman" w:cs="Times New Roman"/>
          <w:sz w:val="24"/>
          <w:szCs w:val="24"/>
        </w:rPr>
        <w:t>,</w:t>
      </w:r>
      <w:r w:rsidR="00F10020" w:rsidRPr="00C00989">
        <w:rPr>
          <w:rFonts w:ascii="Times New Roman" w:hAnsi="Times New Roman" w:cs="Times New Roman"/>
          <w:sz w:val="24"/>
          <w:szCs w:val="24"/>
        </w:rPr>
        <w:t xml:space="preserve"> o ktorú sa predĺži termín plnenia</w:t>
      </w:r>
      <w:r w:rsidR="00B63C86">
        <w:rPr>
          <w:rFonts w:ascii="Times New Roman" w:hAnsi="Times New Roman" w:cs="Times New Roman"/>
          <w:sz w:val="24"/>
          <w:szCs w:val="24"/>
        </w:rPr>
        <w:t>,</w:t>
      </w:r>
      <w:r w:rsidR="00F10020" w:rsidRPr="00C00989">
        <w:rPr>
          <w:rFonts w:ascii="Times New Roman" w:hAnsi="Times New Roman" w:cs="Times New Roman"/>
          <w:sz w:val="24"/>
          <w:szCs w:val="24"/>
        </w:rPr>
        <w:t xml:space="preserve"> bude najmenej počet pracovných dní</w:t>
      </w:r>
      <w:r w:rsidR="00B63C86">
        <w:rPr>
          <w:rFonts w:ascii="Times New Roman" w:hAnsi="Times New Roman" w:cs="Times New Roman"/>
          <w:sz w:val="24"/>
          <w:szCs w:val="24"/>
        </w:rPr>
        <w:t>,</w:t>
      </w:r>
      <w:r w:rsidR="00F10020" w:rsidRPr="00C00989">
        <w:rPr>
          <w:rFonts w:ascii="Times New Roman" w:hAnsi="Times New Roman" w:cs="Times New Roman"/>
          <w:sz w:val="24"/>
          <w:szCs w:val="24"/>
        </w:rPr>
        <w:t xml:space="preserve"> o ktoré sa omeškal Zákazník.</w:t>
      </w:r>
    </w:p>
    <w:p w14:paraId="532286EA" w14:textId="77777777" w:rsidR="00C00989" w:rsidRPr="00C00989" w:rsidRDefault="00C00989" w:rsidP="00585410">
      <w:pPr>
        <w:spacing w:after="0" w:line="240" w:lineRule="auto"/>
        <w:jc w:val="both"/>
        <w:rPr>
          <w:rFonts w:ascii="Times New Roman" w:hAnsi="Times New Roman" w:cs="Times New Roman"/>
          <w:sz w:val="24"/>
          <w:szCs w:val="24"/>
        </w:rPr>
      </w:pPr>
    </w:p>
    <w:p w14:paraId="35057BC3" w14:textId="41ADE271" w:rsidR="00F10020" w:rsidRDefault="00F10020" w:rsidP="00585410">
      <w:pPr>
        <w:pStyle w:val="Odsekzoznamu"/>
        <w:numPr>
          <w:ilvl w:val="1"/>
          <w:numId w:val="1"/>
        </w:numPr>
        <w:spacing w:after="0" w:line="240" w:lineRule="auto"/>
        <w:ind w:left="567" w:hanging="567"/>
        <w:jc w:val="both"/>
        <w:rPr>
          <w:rFonts w:ascii="Times New Roman" w:hAnsi="Times New Roman" w:cs="Times New Roman"/>
          <w:sz w:val="24"/>
          <w:szCs w:val="24"/>
        </w:rPr>
      </w:pPr>
      <w:r w:rsidRPr="00C00989">
        <w:rPr>
          <w:rFonts w:ascii="Times New Roman" w:hAnsi="Times New Roman" w:cs="Times New Roman"/>
          <w:sz w:val="24"/>
          <w:szCs w:val="24"/>
        </w:rPr>
        <w:t>Predmet Zmluvy sa Poskytovateľ zaväzuje vykonávať podľa potreby v sídle Zákazníka, ako aj vo svojom sídle, prípadne na mieste, ktoré bude Zmluvnými stranami vopred odsúhlasené.</w:t>
      </w:r>
    </w:p>
    <w:p w14:paraId="6E818879" w14:textId="77777777" w:rsidR="00C00989" w:rsidRPr="00C00989" w:rsidRDefault="00C00989" w:rsidP="00585410">
      <w:pPr>
        <w:pStyle w:val="Odsekzoznamu"/>
        <w:spacing w:line="240" w:lineRule="auto"/>
        <w:jc w:val="both"/>
        <w:rPr>
          <w:rFonts w:ascii="Times New Roman" w:hAnsi="Times New Roman" w:cs="Times New Roman"/>
          <w:sz w:val="24"/>
          <w:szCs w:val="24"/>
        </w:rPr>
      </w:pPr>
    </w:p>
    <w:p w14:paraId="2E69B89D" w14:textId="617360B7" w:rsidR="00F10020" w:rsidRDefault="00F10020" w:rsidP="00585410">
      <w:pPr>
        <w:pStyle w:val="Odsekzoznamu"/>
        <w:numPr>
          <w:ilvl w:val="1"/>
          <w:numId w:val="1"/>
        </w:numPr>
        <w:spacing w:after="0" w:line="240" w:lineRule="auto"/>
        <w:ind w:left="567" w:hanging="567"/>
        <w:jc w:val="both"/>
        <w:rPr>
          <w:rFonts w:ascii="Times New Roman" w:hAnsi="Times New Roman" w:cs="Times New Roman"/>
          <w:sz w:val="24"/>
          <w:szCs w:val="24"/>
        </w:rPr>
      </w:pPr>
      <w:r w:rsidRPr="00C00989">
        <w:rPr>
          <w:rFonts w:ascii="Times New Roman" w:hAnsi="Times New Roman" w:cs="Times New Roman"/>
          <w:sz w:val="24"/>
          <w:szCs w:val="24"/>
        </w:rPr>
        <w:t>Termíny plnenia podľa Zmluvy sa Poskytovateľ zaväzuje dodržať za nasledovných predpokladov:</w:t>
      </w:r>
    </w:p>
    <w:p w14:paraId="47DF2391" w14:textId="77777777" w:rsidR="00C00989" w:rsidRPr="00C00989" w:rsidRDefault="00C00989" w:rsidP="00585410">
      <w:pPr>
        <w:pStyle w:val="Odsekzoznamu"/>
        <w:spacing w:line="240" w:lineRule="auto"/>
        <w:jc w:val="both"/>
        <w:rPr>
          <w:rFonts w:ascii="Times New Roman" w:hAnsi="Times New Roman" w:cs="Times New Roman"/>
          <w:sz w:val="24"/>
          <w:szCs w:val="24"/>
        </w:rPr>
      </w:pPr>
    </w:p>
    <w:p w14:paraId="28DC3188" w14:textId="320AF901" w:rsidR="00F10020" w:rsidRDefault="00E23896" w:rsidP="00585410">
      <w:pPr>
        <w:pStyle w:val="Odsekzoznamu"/>
        <w:numPr>
          <w:ilvl w:val="2"/>
          <w:numId w:val="1"/>
        </w:numPr>
        <w:spacing w:after="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z</w:t>
      </w:r>
      <w:r w:rsidR="00F10020" w:rsidRPr="00F05231">
        <w:rPr>
          <w:rFonts w:ascii="Times New Roman" w:hAnsi="Times New Roman" w:cs="Times New Roman"/>
          <w:sz w:val="24"/>
          <w:szCs w:val="24"/>
        </w:rPr>
        <w:t>ákazník riadne a včas splní svoje povinnosti podľa Zmluvy a poskytne potrebnú súčinnosť požadovanú zo strany Poskytovateľa</w:t>
      </w:r>
      <w:r>
        <w:rPr>
          <w:rFonts w:ascii="Times New Roman" w:hAnsi="Times New Roman" w:cs="Times New Roman"/>
          <w:sz w:val="24"/>
          <w:szCs w:val="24"/>
        </w:rPr>
        <w:t>,</w:t>
      </w:r>
    </w:p>
    <w:p w14:paraId="476DACAB" w14:textId="77777777" w:rsidR="00F62713" w:rsidRDefault="00F62713" w:rsidP="00585410">
      <w:pPr>
        <w:pStyle w:val="Odsekzoznamu"/>
        <w:spacing w:after="0" w:line="240" w:lineRule="auto"/>
        <w:ind w:left="1134" w:hanging="567"/>
        <w:jc w:val="both"/>
        <w:rPr>
          <w:rFonts w:ascii="Times New Roman" w:hAnsi="Times New Roman" w:cs="Times New Roman"/>
          <w:sz w:val="24"/>
          <w:szCs w:val="24"/>
        </w:rPr>
      </w:pPr>
    </w:p>
    <w:p w14:paraId="0CF44516" w14:textId="7C22F28F" w:rsidR="003B3451" w:rsidRPr="00F05231" w:rsidRDefault="00F10020" w:rsidP="00585410">
      <w:pPr>
        <w:pStyle w:val="Odsekzoznamu"/>
        <w:numPr>
          <w:ilvl w:val="2"/>
          <w:numId w:val="1"/>
        </w:numPr>
        <w:spacing w:after="0" w:line="240" w:lineRule="auto"/>
        <w:ind w:left="1134" w:hanging="567"/>
        <w:jc w:val="both"/>
        <w:rPr>
          <w:rFonts w:ascii="Times New Roman" w:hAnsi="Times New Roman" w:cs="Times New Roman"/>
          <w:sz w:val="24"/>
          <w:szCs w:val="24"/>
        </w:rPr>
      </w:pPr>
      <w:r w:rsidRPr="00F05231">
        <w:rPr>
          <w:rFonts w:ascii="Times New Roman" w:hAnsi="Times New Roman" w:cs="Times New Roman"/>
          <w:sz w:val="24"/>
          <w:szCs w:val="24"/>
        </w:rPr>
        <w:t>nenastane zmena v zadaní plnenia.</w:t>
      </w:r>
    </w:p>
    <w:p w14:paraId="466A0A55" w14:textId="7DAF8AD8" w:rsidR="00967FB4" w:rsidRPr="00F62713" w:rsidRDefault="00967FB4" w:rsidP="00585410">
      <w:pPr>
        <w:pStyle w:val="Odsekzoznamu"/>
        <w:keepNext/>
        <w:numPr>
          <w:ilvl w:val="0"/>
          <w:numId w:val="1"/>
        </w:numPr>
        <w:spacing w:before="720" w:after="240" w:line="240" w:lineRule="auto"/>
        <w:contextualSpacing w:val="0"/>
        <w:jc w:val="center"/>
        <w:rPr>
          <w:rFonts w:ascii="Times New Roman" w:hAnsi="Times New Roman" w:cs="Times New Roman"/>
          <w:sz w:val="24"/>
          <w:szCs w:val="24"/>
        </w:rPr>
      </w:pPr>
      <w:r w:rsidRPr="00F62713">
        <w:rPr>
          <w:rFonts w:ascii="Times New Roman" w:hAnsi="Times New Roman" w:cs="Times New Roman"/>
          <w:b/>
          <w:bCs/>
          <w:sz w:val="24"/>
          <w:szCs w:val="24"/>
        </w:rPr>
        <w:t>CENA A PLATOBNÉ PODMIENKY</w:t>
      </w:r>
    </w:p>
    <w:p w14:paraId="6D1B2622" w14:textId="6F3DEF5D" w:rsidR="00967FB4" w:rsidRDefault="00967FB4" w:rsidP="00585410">
      <w:pPr>
        <w:pStyle w:val="Odsekzoznamu"/>
        <w:numPr>
          <w:ilvl w:val="1"/>
          <w:numId w:val="1"/>
        </w:numPr>
        <w:spacing w:after="0" w:line="240" w:lineRule="auto"/>
        <w:ind w:left="567" w:hanging="567"/>
        <w:jc w:val="both"/>
        <w:rPr>
          <w:rFonts w:ascii="Times New Roman" w:hAnsi="Times New Roman" w:cs="Times New Roman"/>
          <w:sz w:val="24"/>
          <w:szCs w:val="24"/>
        </w:rPr>
      </w:pPr>
      <w:r w:rsidRPr="007F140F">
        <w:rPr>
          <w:rFonts w:ascii="Times New Roman" w:hAnsi="Times New Roman" w:cs="Times New Roman"/>
          <w:sz w:val="24"/>
          <w:szCs w:val="24"/>
        </w:rPr>
        <w:t xml:space="preserve">Cena za poskytovanie služieb podľa Zmluvy je stanovená </w:t>
      </w:r>
      <w:r w:rsidR="00C47AA4">
        <w:rPr>
          <w:rFonts w:ascii="Times New Roman" w:hAnsi="Times New Roman" w:cs="Times New Roman"/>
          <w:sz w:val="24"/>
          <w:szCs w:val="24"/>
        </w:rPr>
        <w:t xml:space="preserve">na základe výsledku verejného obstarávania </w:t>
      </w:r>
      <w:r w:rsidRPr="007F140F">
        <w:rPr>
          <w:rFonts w:ascii="Times New Roman" w:hAnsi="Times New Roman" w:cs="Times New Roman"/>
          <w:sz w:val="24"/>
          <w:szCs w:val="24"/>
        </w:rPr>
        <w:t xml:space="preserve">vo výške </w:t>
      </w:r>
      <w:r w:rsidR="008F3D23" w:rsidRPr="007F140F">
        <w:rPr>
          <w:rFonts w:ascii="Times New Roman" w:hAnsi="Times New Roman" w:cs="Times New Roman"/>
          <w:b/>
          <w:bCs/>
          <w:strike/>
          <w:sz w:val="24"/>
          <w:szCs w:val="24"/>
        </w:rPr>
        <w:t>XXX.XXX</w:t>
      </w:r>
      <w:r w:rsidRPr="007F140F">
        <w:rPr>
          <w:rFonts w:ascii="Times New Roman" w:hAnsi="Times New Roman" w:cs="Times New Roman"/>
          <w:sz w:val="24"/>
          <w:szCs w:val="24"/>
        </w:rPr>
        <w:t xml:space="preserve">,-EUR bez DPH </w:t>
      </w:r>
      <w:r w:rsidR="00C52942" w:rsidRPr="007F140F">
        <w:rPr>
          <w:rFonts w:ascii="Times New Roman" w:hAnsi="Times New Roman" w:cs="Times New Roman"/>
          <w:sz w:val="24"/>
          <w:szCs w:val="24"/>
        </w:rPr>
        <w:t xml:space="preserve">mesačne </w:t>
      </w:r>
      <w:r w:rsidRPr="007F140F">
        <w:rPr>
          <w:rFonts w:ascii="Times New Roman" w:hAnsi="Times New Roman" w:cs="Times New Roman"/>
          <w:sz w:val="24"/>
          <w:szCs w:val="24"/>
        </w:rPr>
        <w:t xml:space="preserve">(slovom </w:t>
      </w:r>
      <w:r w:rsidR="008F3D23" w:rsidRPr="007F140F">
        <w:rPr>
          <w:rFonts w:ascii="Times New Roman" w:hAnsi="Times New Roman" w:cs="Times New Roman"/>
          <w:sz w:val="24"/>
          <w:szCs w:val="24"/>
        </w:rPr>
        <w:t>XXX.XXX</w:t>
      </w:r>
      <w:r w:rsidRPr="007F140F">
        <w:rPr>
          <w:rFonts w:ascii="Times New Roman" w:hAnsi="Times New Roman" w:cs="Times New Roman"/>
          <w:sz w:val="24"/>
          <w:szCs w:val="24"/>
        </w:rPr>
        <w:t xml:space="preserve"> euro) počas trvania zmluvy</w:t>
      </w:r>
      <w:r w:rsidR="005C33F7">
        <w:rPr>
          <w:rFonts w:ascii="Times New Roman" w:hAnsi="Times New Roman" w:cs="Times New Roman"/>
          <w:sz w:val="24"/>
          <w:szCs w:val="24"/>
        </w:rPr>
        <w:t>.</w:t>
      </w:r>
    </w:p>
    <w:p w14:paraId="79361E08" w14:textId="641CDD61" w:rsidR="007F140F" w:rsidRPr="00BD3BED" w:rsidRDefault="007F140F" w:rsidP="00585410">
      <w:pPr>
        <w:spacing w:after="0" w:line="240" w:lineRule="auto"/>
        <w:jc w:val="both"/>
        <w:rPr>
          <w:rFonts w:ascii="Times New Roman" w:hAnsi="Times New Roman" w:cs="Times New Roman"/>
          <w:sz w:val="24"/>
          <w:szCs w:val="24"/>
        </w:rPr>
      </w:pPr>
    </w:p>
    <w:p w14:paraId="50EAE938" w14:textId="024FF93B" w:rsidR="00967FB4" w:rsidRPr="007F140F" w:rsidRDefault="00DD0F09" w:rsidP="00585410">
      <w:pPr>
        <w:pStyle w:val="Odsekzoznamu"/>
        <w:numPr>
          <w:ilvl w:val="2"/>
          <w:numId w:val="1"/>
        </w:numPr>
        <w:spacing w:after="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Poskytovateľ vyhotoví súpis poskytnutých služieb </w:t>
      </w:r>
      <w:r w:rsidR="00CF3F14">
        <w:rPr>
          <w:rFonts w:ascii="Times New Roman" w:hAnsi="Times New Roman" w:cs="Times New Roman"/>
          <w:sz w:val="24"/>
          <w:szCs w:val="24"/>
        </w:rPr>
        <w:t xml:space="preserve">a spotreby </w:t>
      </w:r>
      <w:proofErr w:type="spellStart"/>
      <w:r w:rsidR="00CF3F14">
        <w:rPr>
          <w:rFonts w:ascii="Times New Roman" w:hAnsi="Times New Roman" w:cs="Times New Roman"/>
          <w:sz w:val="24"/>
          <w:szCs w:val="24"/>
        </w:rPr>
        <w:t>človekohodín</w:t>
      </w:r>
      <w:proofErr w:type="spellEnd"/>
      <w:r w:rsidR="00CF3F14">
        <w:rPr>
          <w:rFonts w:ascii="Times New Roman" w:hAnsi="Times New Roman" w:cs="Times New Roman"/>
          <w:sz w:val="24"/>
          <w:szCs w:val="24"/>
        </w:rPr>
        <w:t xml:space="preserve"> </w:t>
      </w:r>
      <w:r w:rsidR="00A64F55">
        <w:rPr>
          <w:rFonts w:ascii="Times New Roman" w:hAnsi="Times New Roman" w:cs="Times New Roman"/>
          <w:sz w:val="24"/>
          <w:szCs w:val="24"/>
        </w:rPr>
        <w:t xml:space="preserve">za </w:t>
      </w:r>
      <w:r w:rsidR="00CF3F14">
        <w:rPr>
          <w:rFonts w:ascii="Times New Roman" w:hAnsi="Times New Roman" w:cs="Times New Roman"/>
          <w:sz w:val="24"/>
          <w:szCs w:val="24"/>
        </w:rPr>
        <w:t>daný</w:t>
      </w:r>
      <w:r w:rsidR="00A64F55">
        <w:rPr>
          <w:rFonts w:ascii="Times New Roman" w:hAnsi="Times New Roman" w:cs="Times New Roman"/>
          <w:sz w:val="24"/>
          <w:szCs w:val="24"/>
        </w:rPr>
        <w:t xml:space="preserve"> mesiac, a to do 5. dňa </w:t>
      </w:r>
      <w:r w:rsidR="00CF3F14">
        <w:rPr>
          <w:rFonts w:ascii="Times New Roman" w:hAnsi="Times New Roman" w:cs="Times New Roman"/>
          <w:sz w:val="24"/>
          <w:szCs w:val="24"/>
        </w:rPr>
        <w:t>nasledujúceho</w:t>
      </w:r>
      <w:r w:rsidR="00A64F55">
        <w:rPr>
          <w:rFonts w:ascii="Times New Roman" w:hAnsi="Times New Roman" w:cs="Times New Roman"/>
          <w:sz w:val="24"/>
          <w:szCs w:val="24"/>
        </w:rPr>
        <w:t xml:space="preserve"> mesiaca. </w:t>
      </w:r>
      <w:r w:rsidR="00967FB4" w:rsidRPr="007F140F">
        <w:rPr>
          <w:rFonts w:ascii="Times New Roman" w:hAnsi="Times New Roman" w:cs="Times New Roman"/>
          <w:sz w:val="24"/>
          <w:szCs w:val="24"/>
        </w:rPr>
        <w:t xml:space="preserve">Zákazník </w:t>
      </w:r>
      <w:r w:rsidR="00A64F55">
        <w:rPr>
          <w:rFonts w:ascii="Times New Roman" w:hAnsi="Times New Roman" w:cs="Times New Roman"/>
          <w:sz w:val="24"/>
          <w:szCs w:val="24"/>
        </w:rPr>
        <w:t>na základe takto vyhotoveného súpisu akceptuje realizované služby</w:t>
      </w:r>
      <w:r w:rsidR="00CC6FCF" w:rsidRPr="007F140F">
        <w:rPr>
          <w:rFonts w:ascii="Times New Roman" w:hAnsi="Times New Roman" w:cs="Times New Roman"/>
          <w:sz w:val="24"/>
          <w:szCs w:val="24"/>
        </w:rPr>
        <w:t>.</w:t>
      </w:r>
      <w:r w:rsidR="00390958" w:rsidRPr="007F140F">
        <w:rPr>
          <w:rFonts w:ascii="Times New Roman" w:hAnsi="Times New Roman" w:cs="Times New Roman"/>
          <w:sz w:val="24"/>
          <w:szCs w:val="24"/>
        </w:rPr>
        <w:t xml:space="preserve"> </w:t>
      </w:r>
      <w:r w:rsidR="00967FB4" w:rsidRPr="007F140F">
        <w:rPr>
          <w:rFonts w:ascii="Times New Roman" w:hAnsi="Times New Roman" w:cs="Times New Roman"/>
          <w:sz w:val="24"/>
          <w:szCs w:val="24"/>
        </w:rPr>
        <w:t xml:space="preserve">Nevyčerpané </w:t>
      </w:r>
      <w:proofErr w:type="spellStart"/>
      <w:r w:rsidR="00967FB4" w:rsidRPr="007F140F">
        <w:rPr>
          <w:rFonts w:ascii="Times New Roman" w:hAnsi="Times New Roman" w:cs="Times New Roman"/>
          <w:sz w:val="24"/>
          <w:szCs w:val="24"/>
        </w:rPr>
        <w:t>človek</w:t>
      </w:r>
      <w:r w:rsidR="000728D1">
        <w:rPr>
          <w:rFonts w:ascii="Times New Roman" w:hAnsi="Times New Roman" w:cs="Times New Roman"/>
          <w:sz w:val="24"/>
          <w:szCs w:val="24"/>
        </w:rPr>
        <w:t>o</w:t>
      </w:r>
      <w:r w:rsidR="00967FB4" w:rsidRPr="007F140F">
        <w:rPr>
          <w:rFonts w:ascii="Times New Roman" w:hAnsi="Times New Roman" w:cs="Times New Roman"/>
          <w:sz w:val="24"/>
          <w:szCs w:val="24"/>
        </w:rPr>
        <w:t>hodiny</w:t>
      </w:r>
      <w:proofErr w:type="spellEnd"/>
      <w:r w:rsidR="00967FB4" w:rsidRPr="007F140F">
        <w:rPr>
          <w:rFonts w:ascii="Times New Roman" w:hAnsi="Times New Roman" w:cs="Times New Roman"/>
          <w:sz w:val="24"/>
          <w:szCs w:val="24"/>
        </w:rPr>
        <w:t xml:space="preserve"> sa prenášajú do nasledovného mesiaca. Do nasledovného mesiaca sa môžu preniesť všetky nevyčerpané </w:t>
      </w:r>
      <w:proofErr w:type="spellStart"/>
      <w:r w:rsidR="00967FB4" w:rsidRPr="007F140F">
        <w:rPr>
          <w:rFonts w:ascii="Times New Roman" w:hAnsi="Times New Roman" w:cs="Times New Roman"/>
          <w:sz w:val="24"/>
          <w:szCs w:val="24"/>
        </w:rPr>
        <w:t>človek</w:t>
      </w:r>
      <w:r w:rsidR="000728D1">
        <w:rPr>
          <w:rFonts w:ascii="Times New Roman" w:hAnsi="Times New Roman" w:cs="Times New Roman"/>
          <w:sz w:val="24"/>
          <w:szCs w:val="24"/>
        </w:rPr>
        <w:t>o</w:t>
      </w:r>
      <w:r w:rsidR="00967FB4" w:rsidRPr="007F140F">
        <w:rPr>
          <w:rFonts w:ascii="Times New Roman" w:hAnsi="Times New Roman" w:cs="Times New Roman"/>
          <w:sz w:val="24"/>
          <w:szCs w:val="24"/>
        </w:rPr>
        <w:t>hodiny</w:t>
      </w:r>
      <w:proofErr w:type="spellEnd"/>
      <w:r w:rsidR="00967FB4" w:rsidRPr="007F140F">
        <w:rPr>
          <w:rFonts w:ascii="Times New Roman" w:hAnsi="Times New Roman" w:cs="Times New Roman"/>
          <w:sz w:val="24"/>
          <w:szCs w:val="24"/>
        </w:rPr>
        <w:t xml:space="preserve"> z predchádzajúcich dvanástich (12) mesiacov, obdobie je počítané počas kalendárneho roka.</w:t>
      </w:r>
    </w:p>
    <w:p w14:paraId="29862DDA" w14:textId="77777777" w:rsidR="004857C5" w:rsidRDefault="004857C5" w:rsidP="00585410">
      <w:pPr>
        <w:spacing w:after="0" w:line="240" w:lineRule="auto"/>
        <w:jc w:val="both"/>
        <w:rPr>
          <w:rFonts w:ascii="Times New Roman" w:hAnsi="Times New Roman" w:cs="Times New Roman"/>
          <w:sz w:val="24"/>
          <w:szCs w:val="24"/>
        </w:rPr>
      </w:pPr>
    </w:p>
    <w:p w14:paraId="68AB9A44" w14:textId="4444402B" w:rsidR="00967FB4" w:rsidRDefault="00BD3BED" w:rsidP="00585410">
      <w:pPr>
        <w:pStyle w:val="Odsekzoznamu"/>
        <w:numPr>
          <w:ilvl w:val="1"/>
          <w:numId w:val="1"/>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Po </w:t>
      </w:r>
      <w:r w:rsidR="000728D1">
        <w:rPr>
          <w:rFonts w:ascii="Times New Roman" w:hAnsi="Times New Roman" w:cs="Times New Roman"/>
          <w:sz w:val="24"/>
          <w:szCs w:val="24"/>
        </w:rPr>
        <w:t xml:space="preserve">akceptácii </w:t>
      </w:r>
      <w:r>
        <w:rPr>
          <w:rFonts w:ascii="Times New Roman" w:hAnsi="Times New Roman" w:cs="Times New Roman"/>
          <w:sz w:val="24"/>
          <w:szCs w:val="24"/>
        </w:rPr>
        <w:t xml:space="preserve">súpisu poskytnutých služieb a spotrebe </w:t>
      </w:r>
      <w:proofErr w:type="spellStart"/>
      <w:r w:rsidR="00CF3F14">
        <w:rPr>
          <w:rFonts w:ascii="Times New Roman" w:hAnsi="Times New Roman" w:cs="Times New Roman"/>
          <w:sz w:val="24"/>
          <w:szCs w:val="24"/>
        </w:rPr>
        <w:t>človekohodín</w:t>
      </w:r>
      <w:proofErr w:type="spellEnd"/>
      <w:r>
        <w:rPr>
          <w:rFonts w:ascii="Times New Roman" w:hAnsi="Times New Roman" w:cs="Times New Roman"/>
          <w:sz w:val="24"/>
          <w:szCs w:val="24"/>
        </w:rPr>
        <w:t xml:space="preserve"> </w:t>
      </w:r>
      <w:r w:rsidR="00CF3F14">
        <w:rPr>
          <w:rFonts w:ascii="Times New Roman" w:hAnsi="Times New Roman" w:cs="Times New Roman"/>
          <w:sz w:val="24"/>
          <w:szCs w:val="24"/>
        </w:rPr>
        <w:t xml:space="preserve">zo strany </w:t>
      </w:r>
      <w:r>
        <w:rPr>
          <w:rFonts w:ascii="Times New Roman" w:hAnsi="Times New Roman" w:cs="Times New Roman"/>
          <w:sz w:val="24"/>
          <w:szCs w:val="24"/>
        </w:rPr>
        <w:t>Zákazník</w:t>
      </w:r>
      <w:r w:rsidR="00CF3F14">
        <w:rPr>
          <w:rFonts w:ascii="Times New Roman" w:hAnsi="Times New Roman" w:cs="Times New Roman"/>
          <w:sz w:val="24"/>
          <w:szCs w:val="24"/>
        </w:rPr>
        <w:t>a</w:t>
      </w:r>
      <w:r>
        <w:rPr>
          <w:rFonts w:ascii="Times New Roman" w:hAnsi="Times New Roman" w:cs="Times New Roman"/>
          <w:sz w:val="24"/>
          <w:szCs w:val="24"/>
        </w:rPr>
        <w:t xml:space="preserve"> Poskytovateľ vystaví f</w:t>
      </w:r>
      <w:r w:rsidR="00967FB4" w:rsidRPr="007F140F">
        <w:rPr>
          <w:rFonts w:ascii="Times New Roman" w:hAnsi="Times New Roman" w:cs="Times New Roman"/>
          <w:sz w:val="24"/>
          <w:szCs w:val="24"/>
        </w:rPr>
        <w:t>aktúr</w:t>
      </w:r>
      <w:r>
        <w:rPr>
          <w:rFonts w:ascii="Times New Roman" w:hAnsi="Times New Roman" w:cs="Times New Roman"/>
          <w:sz w:val="24"/>
          <w:szCs w:val="24"/>
        </w:rPr>
        <w:t>u, ktorá musí</w:t>
      </w:r>
      <w:r w:rsidR="00967FB4" w:rsidRPr="007F140F">
        <w:rPr>
          <w:rFonts w:ascii="Times New Roman" w:hAnsi="Times New Roman" w:cs="Times New Roman"/>
          <w:sz w:val="24"/>
          <w:szCs w:val="24"/>
        </w:rPr>
        <w:t xml:space="preserve"> obsahovať všetky náležitosti podľa platnej legislatívy Slovenskej republiky.</w:t>
      </w:r>
    </w:p>
    <w:p w14:paraId="7235526D" w14:textId="77777777" w:rsidR="003A4B35" w:rsidRPr="003A4B35" w:rsidRDefault="003A4B35" w:rsidP="00585410">
      <w:pPr>
        <w:spacing w:after="0" w:line="240" w:lineRule="auto"/>
        <w:jc w:val="both"/>
        <w:rPr>
          <w:rFonts w:ascii="Times New Roman" w:hAnsi="Times New Roman" w:cs="Times New Roman"/>
          <w:sz w:val="24"/>
          <w:szCs w:val="24"/>
        </w:rPr>
      </w:pPr>
    </w:p>
    <w:p w14:paraId="1A4A1C3D" w14:textId="63400119" w:rsidR="00967FB4" w:rsidRDefault="00967FB4" w:rsidP="00585410">
      <w:pPr>
        <w:pStyle w:val="Odsekzoznamu"/>
        <w:numPr>
          <w:ilvl w:val="1"/>
          <w:numId w:val="1"/>
        </w:numPr>
        <w:spacing w:after="0" w:line="240" w:lineRule="auto"/>
        <w:ind w:left="567" w:hanging="567"/>
        <w:jc w:val="both"/>
        <w:rPr>
          <w:rFonts w:ascii="Times New Roman" w:hAnsi="Times New Roman" w:cs="Times New Roman"/>
          <w:sz w:val="24"/>
          <w:szCs w:val="24"/>
        </w:rPr>
      </w:pPr>
      <w:r w:rsidRPr="003A4B35">
        <w:rPr>
          <w:rFonts w:ascii="Times New Roman" w:hAnsi="Times New Roman" w:cs="Times New Roman"/>
          <w:sz w:val="24"/>
          <w:szCs w:val="24"/>
        </w:rPr>
        <w:t>Ak faktúra nebude obsahovať náležitosti podľa Zmluvy alebo v nej nebudú správne uvedené údaje, je Zákazník oprávnený vrátiť ju v lehote piatich (5) dní od jej obdŕžania od</w:t>
      </w:r>
      <w:r w:rsidR="006A7544">
        <w:rPr>
          <w:rFonts w:ascii="Times New Roman" w:hAnsi="Times New Roman" w:cs="Times New Roman"/>
          <w:sz w:val="24"/>
          <w:szCs w:val="24"/>
        </w:rPr>
        <w:t> </w:t>
      </w:r>
      <w:r w:rsidRPr="003A4B35">
        <w:rPr>
          <w:rFonts w:ascii="Times New Roman" w:hAnsi="Times New Roman" w:cs="Times New Roman"/>
          <w:sz w:val="24"/>
          <w:szCs w:val="24"/>
        </w:rPr>
        <w:t>Poskytovateľa s uvedením chýbajúcich náležitostí alebo nesprávnych údajov. V</w:t>
      </w:r>
      <w:r w:rsidR="006A7544">
        <w:rPr>
          <w:rFonts w:ascii="Times New Roman" w:hAnsi="Times New Roman" w:cs="Times New Roman"/>
          <w:sz w:val="24"/>
          <w:szCs w:val="24"/>
        </w:rPr>
        <w:t> </w:t>
      </w:r>
      <w:r w:rsidRPr="003A4B35">
        <w:rPr>
          <w:rFonts w:ascii="Times New Roman" w:hAnsi="Times New Roman" w:cs="Times New Roman"/>
          <w:sz w:val="24"/>
          <w:szCs w:val="24"/>
        </w:rPr>
        <w:t>takomto prípade sa preruší priebeh lehoty splatnosti a nová lehota splatnosti začne plynúť doručením opravenej faktúry Zákazníkovi. V</w:t>
      </w:r>
      <w:r w:rsidR="006A7544">
        <w:rPr>
          <w:rFonts w:ascii="Times New Roman" w:hAnsi="Times New Roman" w:cs="Times New Roman"/>
          <w:sz w:val="24"/>
          <w:szCs w:val="24"/>
        </w:rPr>
        <w:t> </w:t>
      </w:r>
      <w:r w:rsidRPr="003A4B35">
        <w:rPr>
          <w:rFonts w:ascii="Times New Roman" w:hAnsi="Times New Roman" w:cs="Times New Roman"/>
          <w:sz w:val="24"/>
          <w:szCs w:val="24"/>
        </w:rPr>
        <w:t>prípade, že Zákazník faktúru vráti bezdôvodne, napriek tomu, že faktúra je správna a predpísané náležitosti obsahuje, sa lehota nepozastavuje, a pokiaľ Zákazník faktúru nezaplatí v pôvodnom termíne splatnosti, je v omeškaní.</w:t>
      </w:r>
    </w:p>
    <w:p w14:paraId="6DA0C90F" w14:textId="77777777" w:rsidR="006A7544" w:rsidRPr="00297080" w:rsidRDefault="006A7544" w:rsidP="00585410">
      <w:pPr>
        <w:spacing w:after="0" w:line="240" w:lineRule="auto"/>
        <w:jc w:val="both"/>
        <w:rPr>
          <w:rFonts w:ascii="Times New Roman" w:hAnsi="Times New Roman" w:cs="Times New Roman"/>
          <w:sz w:val="24"/>
          <w:szCs w:val="24"/>
        </w:rPr>
      </w:pPr>
    </w:p>
    <w:p w14:paraId="282A1B77" w14:textId="3D5E1FBD" w:rsidR="00967FB4" w:rsidRDefault="00967FB4" w:rsidP="00585410">
      <w:pPr>
        <w:pStyle w:val="Odsekzoznamu"/>
        <w:numPr>
          <w:ilvl w:val="1"/>
          <w:numId w:val="1"/>
        </w:numPr>
        <w:spacing w:after="0" w:line="240" w:lineRule="auto"/>
        <w:ind w:left="567" w:hanging="567"/>
        <w:jc w:val="both"/>
        <w:rPr>
          <w:rFonts w:ascii="Times New Roman" w:hAnsi="Times New Roman" w:cs="Times New Roman"/>
          <w:sz w:val="24"/>
          <w:szCs w:val="24"/>
        </w:rPr>
      </w:pPr>
      <w:r w:rsidRPr="006A7544">
        <w:rPr>
          <w:rFonts w:ascii="Times New Roman" w:hAnsi="Times New Roman" w:cs="Times New Roman"/>
          <w:sz w:val="24"/>
          <w:szCs w:val="24"/>
        </w:rPr>
        <w:t>Všetky ceny v Zmluve sú uvedené bez DPH. DPH bude účtovaná podľa platných predpisov ku dňu vystavenia faktúry.</w:t>
      </w:r>
    </w:p>
    <w:p w14:paraId="5FF68F3C" w14:textId="77777777" w:rsidR="006A7544" w:rsidRPr="006A7544" w:rsidRDefault="006A7544" w:rsidP="00585410">
      <w:pPr>
        <w:pStyle w:val="Odsekzoznamu"/>
        <w:spacing w:line="240" w:lineRule="auto"/>
        <w:jc w:val="both"/>
        <w:rPr>
          <w:rFonts w:ascii="Times New Roman" w:hAnsi="Times New Roman" w:cs="Times New Roman"/>
          <w:sz w:val="24"/>
          <w:szCs w:val="24"/>
        </w:rPr>
      </w:pPr>
    </w:p>
    <w:p w14:paraId="726C6CC2" w14:textId="0D009D24" w:rsidR="00967FB4" w:rsidRDefault="00967FB4" w:rsidP="00585410">
      <w:pPr>
        <w:pStyle w:val="Odsekzoznamu"/>
        <w:numPr>
          <w:ilvl w:val="1"/>
          <w:numId w:val="1"/>
        </w:numPr>
        <w:spacing w:after="0" w:line="240" w:lineRule="auto"/>
        <w:ind w:left="567" w:hanging="567"/>
        <w:jc w:val="both"/>
        <w:rPr>
          <w:rFonts w:ascii="Times New Roman" w:hAnsi="Times New Roman" w:cs="Times New Roman"/>
          <w:sz w:val="24"/>
          <w:szCs w:val="24"/>
        </w:rPr>
      </w:pPr>
      <w:r w:rsidRPr="006A7544">
        <w:rPr>
          <w:rFonts w:ascii="Times New Roman" w:hAnsi="Times New Roman" w:cs="Times New Roman"/>
          <w:sz w:val="24"/>
          <w:szCs w:val="24"/>
        </w:rPr>
        <w:t xml:space="preserve">Lehota splatnosti vystavených faktúr je 30 dní od doručenia faktúry Zákazníkovi. Cena sa </w:t>
      </w:r>
      <w:r w:rsidRPr="00297080">
        <w:rPr>
          <w:rFonts w:ascii="Times New Roman" w:hAnsi="Times New Roman" w:cs="Times New Roman"/>
          <w:sz w:val="24"/>
          <w:szCs w:val="24"/>
        </w:rPr>
        <w:t>fakturuje a uhrádza v mene, v ktorej bola dohodnutá v Zmluve.</w:t>
      </w:r>
    </w:p>
    <w:p w14:paraId="6D472F24" w14:textId="77777777" w:rsidR="00297080" w:rsidRPr="00297080" w:rsidRDefault="00297080" w:rsidP="00585410">
      <w:pPr>
        <w:pStyle w:val="Odsekzoznamu"/>
        <w:spacing w:line="240" w:lineRule="auto"/>
        <w:jc w:val="both"/>
        <w:rPr>
          <w:rFonts w:ascii="Times New Roman" w:hAnsi="Times New Roman" w:cs="Times New Roman"/>
          <w:sz w:val="24"/>
          <w:szCs w:val="24"/>
        </w:rPr>
      </w:pPr>
    </w:p>
    <w:p w14:paraId="44954816" w14:textId="033E6600" w:rsidR="00967FB4" w:rsidRDefault="00967FB4" w:rsidP="00585410">
      <w:pPr>
        <w:pStyle w:val="Odsekzoznamu"/>
        <w:numPr>
          <w:ilvl w:val="1"/>
          <w:numId w:val="1"/>
        </w:numPr>
        <w:spacing w:after="0" w:line="240" w:lineRule="auto"/>
        <w:ind w:left="567" w:hanging="567"/>
        <w:jc w:val="both"/>
        <w:rPr>
          <w:rFonts w:ascii="Times New Roman" w:hAnsi="Times New Roman" w:cs="Times New Roman"/>
          <w:sz w:val="24"/>
          <w:szCs w:val="24"/>
        </w:rPr>
      </w:pPr>
      <w:r w:rsidRPr="00297080">
        <w:rPr>
          <w:rFonts w:ascii="Times New Roman" w:hAnsi="Times New Roman" w:cs="Times New Roman"/>
          <w:sz w:val="24"/>
          <w:szCs w:val="24"/>
        </w:rPr>
        <w:t>Za úhradu faktúry sa považuje pripísanie celej fakturovanej čiastky na účet Poskytovateľa.</w:t>
      </w:r>
    </w:p>
    <w:p w14:paraId="092FB046" w14:textId="77777777" w:rsidR="00297080" w:rsidRPr="00297080" w:rsidRDefault="00297080" w:rsidP="00585410">
      <w:pPr>
        <w:pStyle w:val="Odsekzoznamu"/>
        <w:spacing w:line="240" w:lineRule="auto"/>
        <w:jc w:val="both"/>
        <w:rPr>
          <w:rFonts w:ascii="Times New Roman" w:hAnsi="Times New Roman" w:cs="Times New Roman"/>
          <w:sz w:val="24"/>
          <w:szCs w:val="24"/>
        </w:rPr>
      </w:pPr>
    </w:p>
    <w:p w14:paraId="2DFB4657" w14:textId="1A5E4179" w:rsidR="00967FB4" w:rsidRDefault="00967FB4" w:rsidP="00585410">
      <w:pPr>
        <w:pStyle w:val="Odsekzoznamu"/>
        <w:numPr>
          <w:ilvl w:val="1"/>
          <w:numId w:val="1"/>
        </w:numPr>
        <w:spacing w:after="0" w:line="240" w:lineRule="auto"/>
        <w:ind w:left="567" w:hanging="567"/>
        <w:jc w:val="both"/>
        <w:rPr>
          <w:rFonts w:ascii="Times New Roman" w:hAnsi="Times New Roman" w:cs="Times New Roman"/>
          <w:sz w:val="24"/>
          <w:szCs w:val="24"/>
        </w:rPr>
      </w:pPr>
      <w:r w:rsidRPr="00297080">
        <w:rPr>
          <w:rFonts w:ascii="Times New Roman" w:hAnsi="Times New Roman" w:cs="Times New Roman"/>
          <w:sz w:val="24"/>
          <w:szCs w:val="24"/>
        </w:rPr>
        <w:t>V prípade, ak Zákazník bude v omeškaní s úhradou faktúry za služby podľa Zmluvy viac ako 30 dní po jej splatnosti, je Poskytovateľ oprávnený obmedziť alebo pozastaviť poskytovanie služieb až do jej úplného zaplatenia.</w:t>
      </w:r>
    </w:p>
    <w:p w14:paraId="5598D3B5" w14:textId="77777777" w:rsidR="00297080" w:rsidRPr="00297080" w:rsidRDefault="00297080" w:rsidP="00585410">
      <w:pPr>
        <w:pStyle w:val="Odsekzoznamu"/>
        <w:spacing w:line="240" w:lineRule="auto"/>
        <w:jc w:val="both"/>
        <w:rPr>
          <w:rFonts w:ascii="Times New Roman" w:hAnsi="Times New Roman" w:cs="Times New Roman"/>
          <w:sz w:val="24"/>
          <w:szCs w:val="24"/>
        </w:rPr>
      </w:pPr>
    </w:p>
    <w:p w14:paraId="1BC642FC" w14:textId="095E8698" w:rsidR="00967FB4" w:rsidRDefault="00967FB4" w:rsidP="00585410">
      <w:pPr>
        <w:pStyle w:val="Odsekzoznamu"/>
        <w:numPr>
          <w:ilvl w:val="1"/>
          <w:numId w:val="1"/>
        </w:numPr>
        <w:spacing w:after="0" w:line="240" w:lineRule="auto"/>
        <w:ind w:left="567" w:hanging="567"/>
        <w:jc w:val="both"/>
        <w:rPr>
          <w:rFonts w:ascii="Times New Roman" w:hAnsi="Times New Roman" w:cs="Times New Roman"/>
          <w:sz w:val="24"/>
          <w:szCs w:val="24"/>
        </w:rPr>
      </w:pPr>
      <w:r w:rsidRPr="00297080">
        <w:rPr>
          <w:rFonts w:ascii="Times New Roman" w:hAnsi="Times New Roman" w:cs="Times New Roman"/>
          <w:sz w:val="24"/>
          <w:szCs w:val="24"/>
        </w:rPr>
        <w:t>Pozastavenie alebo obmedzenie poskytovania služieb podľa bodu 3.</w:t>
      </w:r>
      <w:r w:rsidR="00421433" w:rsidRPr="00297080">
        <w:rPr>
          <w:rFonts w:ascii="Times New Roman" w:hAnsi="Times New Roman" w:cs="Times New Roman"/>
          <w:sz w:val="24"/>
          <w:szCs w:val="24"/>
        </w:rPr>
        <w:t>7</w:t>
      </w:r>
      <w:r w:rsidRPr="00297080">
        <w:rPr>
          <w:rFonts w:ascii="Times New Roman" w:hAnsi="Times New Roman" w:cs="Times New Roman"/>
          <w:sz w:val="24"/>
          <w:szCs w:val="24"/>
        </w:rPr>
        <w:t xml:space="preserve"> tohto článku Zmluvy nezbavuje Zákazníka povinnosti uhradiť cenu za služby za obdobie, v ktorom bolo obmedzené alebo zastavené poskytovanie služieb.</w:t>
      </w:r>
    </w:p>
    <w:p w14:paraId="0415631A" w14:textId="77777777" w:rsidR="00297080" w:rsidRPr="00297080" w:rsidRDefault="00297080" w:rsidP="00585410">
      <w:pPr>
        <w:pStyle w:val="Odsekzoznamu"/>
        <w:spacing w:line="240" w:lineRule="auto"/>
        <w:jc w:val="both"/>
        <w:rPr>
          <w:rFonts w:ascii="Times New Roman" w:hAnsi="Times New Roman" w:cs="Times New Roman"/>
          <w:sz w:val="24"/>
          <w:szCs w:val="24"/>
        </w:rPr>
      </w:pPr>
    </w:p>
    <w:p w14:paraId="20048D0C" w14:textId="477509F8" w:rsidR="00967FB4" w:rsidRDefault="00967FB4" w:rsidP="00585410">
      <w:pPr>
        <w:pStyle w:val="Odsekzoznamu"/>
        <w:numPr>
          <w:ilvl w:val="1"/>
          <w:numId w:val="1"/>
        </w:numPr>
        <w:spacing w:after="0" w:line="240" w:lineRule="auto"/>
        <w:ind w:left="567" w:hanging="567"/>
        <w:jc w:val="both"/>
        <w:rPr>
          <w:rFonts w:ascii="Times New Roman" w:hAnsi="Times New Roman" w:cs="Times New Roman"/>
          <w:sz w:val="24"/>
          <w:szCs w:val="24"/>
        </w:rPr>
      </w:pPr>
      <w:r w:rsidRPr="00297080">
        <w:rPr>
          <w:rFonts w:ascii="Times New Roman" w:hAnsi="Times New Roman" w:cs="Times New Roman"/>
          <w:sz w:val="24"/>
          <w:szCs w:val="24"/>
        </w:rPr>
        <w:t>V prípade, ak dôjde k zániku Zmluvy v priebehu obdobia, za ktor</w:t>
      </w:r>
      <w:r w:rsidR="00297080">
        <w:rPr>
          <w:rFonts w:ascii="Times New Roman" w:hAnsi="Times New Roman" w:cs="Times New Roman"/>
          <w:sz w:val="24"/>
          <w:szCs w:val="24"/>
        </w:rPr>
        <w:t>é</w:t>
      </w:r>
      <w:r w:rsidRPr="00297080">
        <w:rPr>
          <w:rFonts w:ascii="Times New Roman" w:hAnsi="Times New Roman" w:cs="Times New Roman"/>
          <w:sz w:val="24"/>
          <w:szCs w:val="24"/>
        </w:rPr>
        <w:t xml:space="preserve"> už bola cena služieb zo</w:t>
      </w:r>
      <w:r w:rsidR="00297080">
        <w:rPr>
          <w:rFonts w:ascii="Times New Roman" w:hAnsi="Times New Roman" w:cs="Times New Roman"/>
          <w:sz w:val="24"/>
          <w:szCs w:val="24"/>
        </w:rPr>
        <w:t> </w:t>
      </w:r>
      <w:r w:rsidRPr="00297080">
        <w:rPr>
          <w:rFonts w:ascii="Times New Roman" w:hAnsi="Times New Roman" w:cs="Times New Roman"/>
          <w:sz w:val="24"/>
          <w:szCs w:val="24"/>
        </w:rPr>
        <w:t>strany Zákazníka uhradená, Poskytovateľ nie je povinný vrátiť alikvotnú časť uhradenej</w:t>
      </w:r>
      <w:r w:rsidR="00297080">
        <w:rPr>
          <w:rFonts w:ascii="Times New Roman" w:hAnsi="Times New Roman" w:cs="Times New Roman"/>
          <w:sz w:val="24"/>
          <w:szCs w:val="24"/>
        </w:rPr>
        <w:t xml:space="preserve"> </w:t>
      </w:r>
      <w:r w:rsidRPr="00297080">
        <w:rPr>
          <w:rFonts w:ascii="Times New Roman" w:hAnsi="Times New Roman" w:cs="Times New Roman"/>
          <w:sz w:val="24"/>
          <w:szCs w:val="24"/>
        </w:rPr>
        <w:t>sumy služieb za toto obdobie okrem prípadu, ak bol zánik Zmluvy spôsobený odstúpením Zákazníka od Zmluvy v dôsledku závažného porušovania zmluvných povinností Poskytovateľa.</w:t>
      </w:r>
    </w:p>
    <w:p w14:paraId="69A3D47B" w14:textId="4DAD596D" w:rsidR="00967FB4" w:rsidRPr="00297080" w:rsidRDefault="00967FB4" w:rsidP="00585410">
      <w:pPr>
        <w:pStyle w:val="Odsekzoznamu"/>
        <w:keepNext/>
        <w:numPr>
          <w:ilvl w:val="0"/>
          <w:numId w:val="1"/>
        </w:numPr>
        <w:spacing w:before="720" w:after="240" w:line="240" w:lineRule="auto"/>
        <w:contextualSpacing w:val="0"/>
        <w:jc w:val="center"/>
        <w:rPr>
          <w:rFonts w:ascii="Times New Roman" w:hAnsi="Times New Roman" w:cs="Times New Roman"/>
          <w:sz w:val="24"/>
          <w:szCs w:val="24"/>
        </w:rPr>
      </w:pPr>
      <w:r w:rsidRPr="00297080">
        <w:rPr>
          <w:rFonts w:ascii="Times New Roman" w:hAnsi="Times New Roman" w:cs="Times New Roman"/>
          <w:b/>
          <w:bCs/>
          <w:sz w:val="24"/>
          <w:szCs w:val="24"/>
        </w:rPr>
        <w:t>RIEŠENIE PROBLÉMOV</w:t>
      </w:r>
    </w:p>
    <w:p w14:paraId="1DD28375" w14:textId="47BFB6B0" w:rsidR="00F66D78" w:rsidRDefault="00967FB4" w:rsidP="005F471C">
      <w:pPr>
        <w:pStyle w:val="Odsekzoznamu"/>
        <w:numPr>
          <w:ilvl w:val="1"/>
          <w:numId w:val="1"/>
        </w:numPr>
        <w:spacing w:after="0" w:line="240" w:lineRule="auto"/>
        <w:ind w:left="567" w:hanging="567"/>
        <w:jc w:val="both"/>
        <w:rPr>
          <w:rFonts w:ascii="Times New Roman" w:hAnsi="Times New Roman" w:cs="Times New Roman"/>
          <w:sz w:val="24"/>
          <w:szCs w:val="24"/>
        </w:rPr>
      </w:pPr>
      <w:r w:rsidRPr="00297080">
        <w:rPr>
          <w:rFonts w:ascii="Times New Roman" w:hAnsi="Times New Roman" w:cs="Times New Roman"/>
          <w:sz w:val="24"/>
          <w:szCs w:val="24"/>
        </w:rPr>
        <w:t>V prípade vzniku problémov v priebehu plnenia podľa Zmluvy sa Zmluvné strany pokúsia problém vyriešiť prostredníctvom osôb uvedených v eskalačnej matici v bode 4.2. tohto článku Zmluvy. Najskôr bude problém riešený prostredníctvom osôb uvedených v 1. stupni a následne v prípade nevyriešenia problému osobami v 2. stupni.</w:t>
      </w:r>
    </w:p>
    <w:p w14:paraId="20D06C02" w14:textId="6EA55541" w:rsidR="00DF2458" w:rsidRDefault="00DF2458">
      <w:pPr>
        <w:rPr>
          <w:rFonts w:ascii="Times New Roman" w:hAnsi="Times New Roman" w:cs="Times New Roman"/>
          <w:sz w:val="24"/>
          <w:szCs w:val="24"/>
        </w:rPr>
      </w:pPr>
      <w:r>
        <w:rPr>
          <w:rFonts w:ascii="Times New Roman" w:hAnsi="Times New Roman" w:cs="Times New Roman"/>
          <w:sz w:val="24"/>
          <w:szCs w:val="24"/>
        </w:rPr>
        <w:br w:type="page"/>
      </w:r>
    </w:p>
    <w:p w14:paraId="7028A299" w14:textId="61EECBE3" w:rsidR="00967FB4" w:rsidRPr="00B67D77" w:rsidRDefault="00967FB4" w:rsidP="00AB076C">
      <w:pPr>
        <w:pStyle w:val="Odsekzoznamu"/>
        <w:numPr>
          <w:ilvl w:val="1"/>
          <w:numId w:val="1"/>
        </w:numPr>
        <w:spacing w:after="0" w:line="240" w:lineRule="auto"/>
        <w:ind w:left="567" w:hanging="567"/>
        <w:rPr>
          <w:rFonts w:ascii="Times New Roman" w:hAnsi="Times New Roman" w:cs="Times New Roman"/>
          <w:sz w:val="24"/>
          <w:szCs w:val="24"/>
        </w:rPr>
      </w:pPr>
      <w:r w:rsidRPr="00B67D77">
        <w:rPr>
          <w:rFonts w:ascii="Times New Roman" w:hAnsi="Times New Roman" w:cs="Times New Roman"/>
          <w:sz w:val="24"/>
          <w:szCs w:val="24"/>
        </w:rPr>
        <w:lastRenderedPageBreak/>
        <w:t>Eskalačná matica</w:t>
      </w:r>
    </w:p>
    <w:tbl>
      <w:tblPr>
        <w:tblpPr w:leftFromText="141" w:rightFromText="141" w:vertAnchor="text" w:horzAnchor="margin" w:tblpY="5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1"/>
        <w:gridCol w:w="1580"/>
        <w:gridCol w:w="1581"/>
        <w:gridCol w:w="2887"/>
      </w:tblGrid>
      <w:tr w:rsidR="00F4201D" w:rsidRPr="00967FB4" w14:paraId="77AD735F" w14:textId="77777777" w:rsidTr="00B67D77">
        <w:trPr>
          <w:trHeight w:val="145"/>
        </w:trPr>
        <w:tc>
          <w:tcPr>
            <w:tcW w:w="4741" w:type="dxa"/>
            <w:gridSpan w:val="2"/>
          </w:tcPr>
          <w:p w14:paraId="6390FF49" w14:textId="77777777" w:rsidR="00F4201D" w:rsidRPr="00967FB4" w:rsidRDefault="00F4201D" w:rsidP="00AB076C">
            <w:pPr>
              <w:spacing w:after="0" w:line="288" w:lineRule="auto"/>
              <w:rPr>
                <w:rFonts w:ascii="Times New Roman" w:hAnsi="Times New Roman" w:cs="Times New Roman"/>
                <w:sz w:val="24"/>
                <w:szCs w:val="24"/>
              </w:rPr>
            </w:pPr>
            <w:r w:rsidRPr="00967FB4">
              <w:rPr>
                <w:rFonts w:ascii="Times New Roman" w:hAnsi="Times New Roman" w:cs="Times New Roman"/>
                <w:sz w:val="24"/>
                <w:szCs w:val="24"/>
              </w:rPr>
              <w:t>Stupeň</w:t>
            </w:r>
          </w:p>
        </w:tc>
        <w:tc>
          <w:tcPr>
            <w:tcW w:w="4468" w:type="dxa"/>
            <w:gridSpan w:val="2"/>
          </w:tcPr>
          <w:p w14:paraId="4C9E8051" w14:textId="77777777" w:rsidR="00F4201D" w:rsidRPr="00967FB4" w:rsidRDefault="00F4201D" w:rsidP="00AB076C">
            <w:pPr>
              <w:spacing w:after="0" w:line="288" w:lineRule="auto"/>
              <w:rPr>
                <w:rFonts w:ascii="Times New Roman" w:hAnsi="Times New Roman" w:cs="Times New Roman"/>
                <w:sz w:val="24"/>
                <w:szCs w:val="24"/>
              </w:rPr>
            </w:pPr>
            <w:r w:rsidRPr="00967FB4">
              <w:rPr>
                <w:rFonts w:ascii="Times New Roman" w:hAnsi="Times New Roman" w:cs="Times New Roman"/>
                <w:b/>
                <w:bCs/>
                <w:sz w:val="24"/>
                <w:szCs w:val="24"/>
              </w:rPr>
              <w:t>Meno a kontakt osoby</w:t>
            </w:r>
          </w:p>
        </w:tc>
      </w:tr>
      <w:tr w:rsidR="00F4201D" w:rsidRPr="00967FB4" w14:paraId="722632E7" w14:textId="77777777" w:rsidTr="00B67D77">
        <w:trPr>
          <w:trHeight w:val="137"/>
        </w:trPr>
        <w:tc>
          <w:tcPr>
            <w:tcW w:w="4741" w:type="dxa"/>
            <w:gridSpan w:val="2"/>
          </w:tcPr>
          <w:p w14:paraId="542FFC72" w14:textId="77777777" w:rsidR="00F4201D" w:rsidRPr="00967FB4" w:rsidRDefault="00F4201D" w:rsidP="00AB076C">
            <w:pPr>
              <w:spacing w:after="0" w:line="288" w:lineRule="auto"/>
              <w:rPr>
                <w:rFonts w:ascii="Times New Roman" w:hAnsi="Times New Roman" w:cs="Times New Roman"/>
                <w:sz w:val="24"/>
                <w:szCs w:val="24"/>
              </w:rPr>
            </w:pPr>
            <w:r w:rsidRPr="00967FB4">
              <w:rPr>
                <w:rFonts w:ascii="Times New Roman" w:hAnsi="Times New Roman" w:cs="Times New Roman"/>
                <w:sz w:val="24"/>
                <w:szCs w:val="24"/>
              </w:rPr>
              <w:t>Zákazník</w:t>
            </w:r>
          </w:p>
        </w:tc>
        <w:tc>
          <w:tcPr>
            <w:tcW w:w="4468" w:type="dxa"/>
            <w:gridSpan w:val="2"/>
          </w:tcPr>
          <w:p w14:paraId="4FF481D9" w14:textId="77777777" w:rsidR="00F4201D" w:rsidRPr="00967FB4" w:rsidRDefault="00F4201D" w:rsidP="00AB076C">
            <w:pPr>
              <w:spacing w:after="0" w:line="288" w:lineRule="auto"/>
              <w:rPr>
                <w:rFonts w:ascii="Times New Roman" w:hAnsi="Times New Roman" w:cs="Times New Roman"/>
                <w:sz w:val="24"/>
                <w:szCs w:val="24"/>
              </w:rPr>
            </w:pPr>
            <w:r w:rsidRPr="00967FB4">
              <w:rPr>
                <w:rFonts w:ascii="Times New Roman" w:hAnsi="Times New Roman" w:cs="Times New Roman"/>
                <w:sz w:val="24"/>
                <w:szCs w:val="24"/>
              </w:rPr>
              <w:t>Poskytovateľ</w:t>
            </w:r>
          </w:p>
        </w:tc>
      </w:tr>
      <w:tr w:rsidR="00F4201D" w:rsidRPr="00967FB4" w14:paraId="05D135D7" w14:textId="77777777" w:rsidTr="00B67D77">
        <w:trPr>
          <w:trHeight w:val="139"/>
        </w:trPr>
        <w:tc>
          <w:tcPr>
            <w:tcW w:w="3161" w:type="dxa"/>
          </w:tcPr>
          <w:p w14:paraId="3E7BB64A" w14:textId="77777777" w:rsidR="00F4201D" w:rsidRPr="00967FB4" w:rsidRDefault="00F4201D" w:rsidP="00AB076C">
            <w:pPr>
              <w:spacing w:after="0" w:line="288" w:lineRule="auto"/>
              <w:rPr>
                <w:rFonts w:ascii="Times New Roman" w:hAnsi="Times New Roman" w:cs="Times New Roman"/>
                <w:sz w:val="24"/>
                <w:szCs w:val="24"/>
              </w:rPr>
            </w:pPr>
            <w:r w:rsidRPr="00967FB4">
              <w:rPr>
                <w:rFonts w:ascii="Times New Roman" w:hAnsi="Times New Roman" w:cs="Times New Roman"/>
                <w:sz w:val="24"/>
                <w:szCs w:val="24"/>
              </w:rPr>
              <w:t>1. stupeň</w:t>
            </w:r>
          </w:p>
        </w:tc>
        <w:tc>
          <w:tcPr>
            <w:tcW w:w="3161" w:type="dxa"/>
            <w:gridSpan w:val="2"/>
          </w:tcPr>
          <w:p w14:paraId="2B0CFDCA" w14:textId="77777777" w:rsidR="00F4201D" w:rsidRPr="00967FB4" w:rsidRDefault="00F4201D" w:rsidP="00AB076C">
            <w:pPr>
              <w:spacing w:after="0" w:line="288" w:lineRule="auto"/>
              <w:rPr>
                <w:rFonts w:ascii="Times New Roman" w:hAnsi="Times New Roman" w:cs="Times New Roman"/>
                <w:sz w:val="24"/>
                <w:szCs w:val="24"/>
              </w:rPr>
            </w:pPr>
            <w:r w:rsidRPr="00967FB4">
              <w:rPr>
                <w:rFonts w:ascii="Times New Roman" w:hAnsi="Times New Roman" w:cs="Times New Roman"/>
                <w:sz w:val="24"/>
                <w:szCs w:val="24"/>
              </w:rPr>
              <w:t>Meno:</w:t>
            </w:r>
          </w:p>
        </w:tc>
        <w:tc>
          <w:tcPr>
            <w:tcW w:w="2887" w:type="dxa"/>
          </w:tcPr>
          <w:p w14:paraId="2C70FE1C" w14:textId="77777777" w:rsidR="00F4201D" w:rsidRPr="00967FB4" w:rsidRDefault="00F4201D" w:rsidP="00AB076C">
            <w:pPr>
              <w:spacing w:after="0" w:line="288" w:lineRule="auto"/>
              <w:rPr>
                <w:rFonts w:ascii="Times New Roman" w:hAnsi="Times New Roman" w:cs="Times New Roman"/>
                <w:sz w:val="24"/>
                <w:szCs w:val="24"/>
              </w:rPr>
            </w:pPr>
            <w:r w:rsidRPr="00967FB4">
              <w:rPr>
                <w:rFonts w:ascii="Times New Roman" w:hAnsi="Times New Roman" w:cs="Times New Roman"/>
                <w:sz w:val="24"/>
                <w:szCs w:val="24"/>
              </w:rPr>
              <w:t xml:space="preserve">Meno: </w:t>
            </w:r>
          </w:p>
        </w:tc>
      </w:tr>
      <w:tr w:rsidR="00F4201D" w:rsidRPr="00967FB4" w14:paraId="5FB9616B" w14:textId="77777777" w:rsidTr="00B67D77">
        <w:trPr>
          <w:trHeight w:val="138"/>
        </w:trPr>
        <w:tc>
          <w:tcPr>
            <w:tcW w:w="4741" w:type="dxa"/>
            <w:gridSpan w:val="2"/>
          </w:tcPr>
          <w:p w14:paraId="460B3F63" w14:textId="77777777" w:rsidR="00F4201D" w:rsidRPr="00967FB4" w:rsidRDefault="00F4201D" w:rsidP="00AB076C">
            <w:pPr>
              <w:spacing w:after="0" w:line="288" w:lineRule="auto"/>
              <w:rPr>
                <w:rFonts w:ascii="Times New Roman" w:hAnsi="Times New Roman" w:cs="Times New Roman"/>
                <w:sz w:val="24"/>
                <w:szCs w:val="24"/>
              </w:rPr>
            </w:pPr>
            <w:r w:rsidRPr="00967FB4">
              <w:rPr>
                <w:rFonts w:ascii="Times New Roman" w:hAnsi="Times New Roman" w:cs="Times New Roman"/>
                <w:sz w:val="24"/>
                <w:szCs w:val="24"/>
              </w:rPr>
              <w:t>tel. č.:</w:t>
            </w:r>
          </w:p>
        </w:tc>
        <w:tc>
          <w:tcPr>
            <w:tcW w:w="4468" w:type="dxa"/>
            <w:gridSpan w:val="2"/>
          </w:tcPr>
          <w:p w14:paraId="388BA157" w14:textId="77777777" w:rsidR="00F4201D" w:rsidRPr="00967FB4" w:rsidRDefault="00F4201D" w:rsidP="00AB076C">
            <w:pPr>
              <w:spacing w:after="0" w:line="288" w:lineRule="auto"/>
              <w:rPr>
                <w:rFonts w:ascii="Times New Roman" w:hAnsi="Times New Roman" w:cs="Times New Roman"/>
                <w:sz w:val="24"/>
                <w:szCs w:val="24"/>
              </w:rPr>
            </w:pPr>
            <w:r w:rsidRPr="00967FB4">
              <w:rPr>
                <w:rFonts w:ascii="Times New Roman" w:hAnsi="Times New Roman" w:cs="Times New Roman"/>
                <w:sz w:val="24"/>
                <w:szCs w:val="24"/>
              </w:rPr>
              <w:t>tel. č.</w:t>
            </w:r>
          </w:p>
        </w:tc>
      </w:tr>
      <w:tr w:rsidR="00F4201D" w:rsidRPr="00967FB4" w14:paraId="08FB4077" w14:textId="77777777" w:rsidTr="00B67D77">
        <w:trPr>
          <w:trHeight w:val="138"/>
        </w:trPr>
        <w:tc>
          <w:tcPr>
            <w:tcW w:w="4741" w:type="dxa"/>
            <w:gridSpan w:val="2"/>
          </w:tcPr>
          <w:p w14:paraId="65DB2567" w14:textId="77777777" w:rsidR="00F4201D" w:rsidRPr="00967FB4" w:rsidRDefault="00F4201D" w:rsidP="00AB076C">
            <w:pPr>
              <w:spacing w:after="0" w:line="288" w:lineRule="auto"/>
              <w:rPr>
                <w:rFonts w:ascii="Times New Roman" w:hAnsi="Times New Roman" w:cs="Times New Roman"/>
                <w:sz w:val="24"/>
                <w:szCs w:val="24"/>
              </w:rPr>
            </w:pPr>
            <w:r w:rsidRPr="00967FB4">
              <w:rPr>
                <w:rFonts w:ascii="Times New Roman" w:hAnsi="Times New Roman" w:cs="Times New Roman"/>
                <w:sz w:val="24"/>
                <w:szCs w:val="24"/>
              </w:rPr>
              <w:t>e-mail:</w:t>
            </w:r>
          </w:p>
        </w:tc>
        <w:tc>
          <w:tcPr>
            <w:tcW w:w="4468" w:type="dxa"/>
            <w:gridSpan w:val="2"/>
          </w:tcPr>
          <w:p w14:paraId="2336D0F6" w14:textId="77777777" w:rsidR="00F4201D" w:rsidRPr="00967FB4" w:rsidRDefault="00F4201D" w:rsidP="00AB076C">
            <w:pPr>
              <w:spacing w:after="0" w:line="288" w:lineRule="auto"/>
              <w:rPr>
                <w:rFonts w:ascii="Times New Roman" w:hAnsi="Times New Roman" w:cs="Times New Roman"/>
                <w:sz w:val="24"/>
                <w:szCs w:val="24"/>
              </w:rPr>
            </w:pPr>
            <w:r>
              <w:rPr>
                <w:rFonts w:ascii="Times New Roman" w:hAnsi="Times New Roman" w:cs="Times New Roman"/>
                <w:sz w:val="24"/>
                <w:szCs w:val="24"/>
              </w:rPr>
              <w:t>e-</w:t>
            </w:r>
            <w:r w:rsidRPr="00967FB4">
              <w:rPr>
                <w:rFonts w:ascii="Times New Roman" w:hAnsi="Times New Roman" w:cs="Times New Roman"/>
                <w:sz w:val="24"/>
                <w:szCs w:val="24"/>
              </w:rPr>
              <w:t>mail:</w:t>
            </w:r>
          </w:p>
        </w:tc>
      </w:tr>
      <w:tr w:rsidR="00F4201D" w:rsidRPr="00967FB4" w14:paraId="33B40CC2" w14:textId="77777777" w:rsidTr="00B67D77">
        <w:trPr>
          <w:trHeight w:val="139"/>
        </w:trPr>
        <w:tc>
          <w:tcPr>
            <w:tcW w:w="3161" w:type="dxa"/>
          </w:tcPr>
          <w:p w14:paraId="29E4D991" w14:textId="77777777" w:rsidR="00F4201D" w:rsidRPr="00967FB4" w:rsidRDefault="00F4201D" w:rsidP="00AB076C">
            <w:pPr>
              <w:spacing w:after="0" w:line="288" w:lineRule="auto"/>
              <w:rPr>
                <w:rFonts w:ascii="Times New Roman" w:hAnsi="Times New Roman" w:cs="Times New Roman"/>
                <w:sz w:val="24"/>
                <w:szCs w:val="24"/>
              </w:rPr>
            </w:pPr>
            <w:r w:rsidRPr="00967FB4">
              <w:rPr>
                <w:rFonts w:ascii="Times New Roman" w:hAnsi="Times New Roman" w:cs="Times New Roman"/>
                <w:sz w:val="24"/>
                <w:szCs w:val="24"/>
              </w:rPr>
              <w:t>2. stupeň</w:t>
            </w:r>
          </w:p>
        </w:tc>
        <w:tc>
          <w:tcPr>
            <w:tcW w:w="3161" w:type="dxa"/>
            <w:gridSpan w:val="2"/>
          </w:tcPr>
          <w:p w14:paraId="4B7B5C54" w14:textId="77777777" w:rsidR="00F4201D" w:rsidRPr="00967FB4" w:rsidRDefault="00F4201D" w:rsidP="00AB076C">
            <w:pPr>
              <w:spacing w:after="0" w:line="288" w:lineRule="auto"/>
              <w:rPr>
                <w:rFonts w:ascii="Times New Roman" w:hAnsi="Times New Roman" w:cs="Times New Roman"/>
                <w:sz w:val="24"/>
                <w:szCs w:val="24"/>
              </w:rPr>
            </w:pPr>
            <w:r w:rsidRPr="00967FB4">
              <w:rPr>
                <w:rFonts w:ascii="Times New Roman" w:hAnsi="Times New Roman" w:cs="Times New Roman"/>
                <w:sz w:val="24"/>
                <w:szCs w:val="24"/>
              </w:rPr>
              <w:t>Meno:,</w:t>
            </w:r>
          </w:p>
        </w:tc>
        <w:tc>
          <w:tcPr>
            <w:tcW w:w="2887" w:type="dxa"/>
          </w:tcPr>
          <w:p w14:paraId="5691D563" w14:textId="77777777" w:rsidR="00F4201D" w:rsidRPr="00967FB4" w:rsidRDefault="00F4201D" w:rsidP="00AB076C">
            <w:pPr>
              <w:spacing w:after="0" w:line="288" w:lineRule="auto"/>
              <w:rPr>
                <w:rFonts w:ascii="Times New Roman" w:hAnsi="Times New Roman" w:cs="Times New Roman"/>
                <w:sz w:val="24"/>
                <w:szCs w:val="24"/>
              </w:rPr>
            </w:pPr>
            <w:r w:rsidRPr="00967FB4">
              <w:rPr>
                <w:rFonts w:ascii="Times New Roman" w:hAnsi="Times New Roman" w:cs="Times New Roman"/>
                <w:sz w:val="24"/>
                <w:szCs w:val="24"/>
              </w:rPr>
              <w:t xml:space="preserve">Meno: </w:t>
            </w:r>
          </w:p>
        </w:tc>
      </w:tr>
      <w:tr w:rsidR="00F4201D" w:rsidRPr="00967FB4" w14:paraId="558394AC" w14:textId="77777777" w:rsidTr="00B67D77">
        <w:trPr>
          <w:trHeight w:val="138"/>
        </w:trPr>
        <w:tc>
          <w:tcPr>
            <w:tcW w:w="4741" w:type="dxa"/>
            <w:gridSpan w:val="2"/>
          </w:tcPr>
          <w:p w14:paraId="1D5A477E" w14:textId="77777777" w:rsidR="00F4201D" w:rsidRPr="00967FB4" w:rsidRDefault="00F4201D" w:rsidP="00AB076C">
            <w:pPr>
              <w:spacing w:after="0" w:line="288" w:lineRule="auto"/>
              <w:rPr>
                <w:rFonts w:ascii="Times New Roman" w:hAnsi="Times New Roman" w:cs="Times New Roman"/>
                <w:sz w:val="24"/>
                <w:szCs w:val="24"/>
              </w:rPr>
            </w:pPr>
            <w:r w:rsidRPr="00967FB4">
              <w:rPr>
                <w:rFonts w:ascii="Times New Roman" w:hAnsi="Times New Roman" w:cs="Times New Roman"/>
                <w:sz w:val="24"/>
                <w:szCs w:val="24"/>
              </w:rPr>
              <w:t>tel. č.:</w:t>
            </w:r>
          </w:p>
        </w:tc>
        <w:tc>
          <w:tcPr>
            <w:tcW w:w="4468" w:type="dxa"/>
            <w:gridSpan w:val="2"/>
          </w:tcPr>
          <w:p w14:paraId="2B757E86" w14:textId="77777777" w:rsidR="00F4201D" w:rsidRPr="00967FB4" w:rsidRDefault="00F4201D" w:rsidP="00AB076C">
            <w:pPr>
              <w:spacing w:after="0" w:line="288" w:lineRule="auto"/>
              <w:rPr>
                <w:rFonts w:ascii="Times New Roman" w:hAnsi="Times New Roman" w:cs="Times New Roman"/>
                <w:sz w:val="24"/>
                <w:szCs w:val="24"/>
              </w:rPr>
            </w:pPr>
            <w:r w:rsidRPr="00967FB4">
              <w:rPr>
                <w:rFonts w:ascii="Times New Roman" w:hAnsi="Times New Roman" w:cs="Times New Roman"/>
                <w:sz w:val="24"/>
                <w:szCs w:val="24"/>
              </w:rPr>
              <w:t>tel. č.:</w:t>
            </w:r>
          </w:p>
        </w:tc>
      </w:tr>
      <w:tr w:rsidR="00F4201D" w:rsidRPr="00967FB4" w14:paraId="72B58405" w14:textId="77777777" w:rsidTr="00B67D77">
        <w:trPr>
          <w:trHeight w:val="139"/>
        </w:trPr>
        <w:tc>
          <w:tcPr>
            <w:tcW w:w="4741" w:type="dxa"/>
            <w:gridSpan w:val="2"/>
          </w:tcPr>
          <w:p w14:paraId="33EB7AF4" w14:textId="77777777" w:rsidR="00F4201D" w:rsidRPr="00967FB4" w:rsidRDefault="00F4201D" w:rsidP="00AB076C">
            <w:pPr>
              <w:spacing w:after="0" w:line="288" w:lineRule="auto"/>
              <w:rPr>
                <w:rFonts w:ascii="Times New Roman" w:hAnsi="Times New Roman" w:cs="Times New Roman"/>
                <w:sz w:val="24"/>
                <w:szCs w:val="24"/>
              </w:rPr>
            </w:pPr>
            <w:r w:rsidRPr="00967FB4">
              <w:rPr>
                <w:rFonts w:ascii="Times New Roman" w:hAnsi="Times New Roman" w:cs="Times New Roman"/>
                <w:sz w:val="24"/>
                <w:szCs w:val="24"/>
              </w:rPr>
              <w:t>e- mail:</w:t>
            </w:r>
          </w:p>
        </w:tc>
        <w:tc>
          <w:tcPr>
            <w:tcW w:w="4468" w:type="dxa"/>
            <w:gridSpan w:val="2"/>
          </w:tcPr>
          <w:p w14:paraId="6BD8AEC4" w14:textId="77777777" w:rsidR="00F4201D" w:rsidRPr="00967FB4" w:rsidRDefault="00F4201D" w:rsidP="00AB076C">
            <w:pPr>
              <w:spacing w:after="0" w:line="288" w:lineRule="auto"/>
              <w:rPr>
                <w:rFonts w:ascii="Times New Roman" w:hAnsi="Times New Roman" w:cs="Times New Roman"/>
                <w:sz w:val="24"/>
                <w:szCs w:val="24"/>
              </w:rPr>
            </w:pPr>
            <w:r w:rsidRPr="00967FB4">
              <w:rPr>
                <w:rFonts w:ascii="Times New Roman" w:hAnsi="Times New Roman" w:cs="Times New Roman"/>
                <w:sz w:val="24"/>
                <w:szCs w:val="24"/>
              </w:rPr>
              <w:t>e-mail:</w:t>
            </w:r>
          </w:p>
        </w:tc>
      </w:tr>
    </w:tbl>
    <w:p w14:paraId="76F1F8EE" w14:textId="6753220F" w:rsidR="00E2371A" w:rsidRPr="00B67D77" w:rsidRDefault="00E2371A" w:rsidP="00AB076C">
      <w:pPr>
        <w:pStyle w:val="Odsekzoznamu"/>
        <w:keepNext/>
        <w:numPr>
          <w:ilvl w:val="0"/>
          <w:numId w:val="1"/>
        </w:numPr>
        <w:spacing w:before="720" w:after="240" w:line="240" w:lineRule="auto"/>
        <w:contextualSpacing w:val="0"/>
        <w:jc w:val="center"/>
        <w:rPr>
          <w:rFonts w:ascii="Times New Roman" w:hAnsi="Times New Roman" w:cs="Times New Roman"/>
          <w:b/>
          <w:bCs/>
          <w:sz w:val="24"/>
          <w:szCs w:val="24"/>
        </w:rPr>
      </w:pPr>
      <w:r w:rsidRPr="00B67D77">
        <w:rPr>
          <w:rFonts w:ascii="Times New Roman" w:hAnsi="Times New Roman" w:cs="Times New Roman"/>
          <w:b/>
          <w:bCs/>
          <w:sz w:val="24"/>
          <w:szCs w:val="24"/>
        </w:rPr>
        <w:t>PRÁVA A POVINNOSTI POSKYTOVATEĽA</w:t>
      </w:r>
    </w:p>
    <w:p w14:paraId="3BE7ABE3" w14:textId="7BB2B830" w:rsidR="00E2371A" w:rsidRDefault="00E2371A" w:rsidP="00AB076C">
      <w:pPr>
        <w:pStyle w:val="Odsekzoznamu"/>
        <w:numPr>
          <w:ilvl w:val="1"/>
          <w:numId w:val="1"/>
        </w:numPr>
        <w:spacing w:after="0" w:line="240" w:lineRule="auto"/>
        <w:ind w:left="567" w:hanging="567"/>
        <w:jc w:val="both"/>
        <w:rPr>
          <w:rFonts w:ascii="Times New Roman" w:hAnsi="Times New Roman" w:cs="Times New Roman"/>
          <w:sz w:val="24"/>
          <w:szCs w:val="24"/>
        </w:rPr>
      </w:pPr>
      <w:r w:rsidRPr="00B67D77">
        <w:rPr>
          <w:rFonts w:ascii="Times New Roman" w:hAnsi="Times New Roman" w:cs="Times New Roman"/>
          <w:sz w:val="24"/>
          <w:szCs w:val="24"/>
        </w:rPr>
        <w:t>Poskytovateľ sa zaväzuje poskytnúť Zákazníkovi služby podľa tejto Zmluvy.</w:t>
      </w:r>
    </w:p>
    <w:p w14:paraId="1250FEC7" w14:textId="77777777" w:rsidR="00B67D77" w:rsidRDefault="00B67D77" w:rsidP="00AB076C">
      <w:pPr>
        <w:pStyle w:val="Odsekzoznamu"/>
        <w:spacing w:after="0" w:line="240" w:lineRule="auto"/>
        <w:ind w:left="567"/>
        <w:jc w:val="both"/>
        <w:rPr>
          <w:rFonts w:ascii="Times New Roman" w:hAnsi="Times New Roman" w:cs="Times New Roman"/>
          <w:sz w:val="24"/>
          <w:szCs w:val="24"/>
        </w:rPr>
      </w:pPr>
    </w:p>
    <w:p w14:paraId="41B9ECD2" w14:textId="25B7B51B" w:rsidR="00E2371A" w:rsidRDefault="00E2371A" w:rsidP="00AB076C">
      <w:pPr>
        <w:pStyle w:val="Odsekzoznamu"/>
        <w:numPr>
          <w:ilvl w:val="1"/>
          <w:numId w:val="1"/>
        </w:numPr>
        <w:spacing w:after="0" w:line="240" w:lineRule="auto"/>
        <w:ind w:left="567" w:hanging="567"/>
        <w:jc w:val="both"/>
        <w:rPr>
          <w:rFonts w:ascii="Times New Roman" w:hAnsi="Times New Roman" w:cs="Times New Roman"/>
          <w:sz w:val="24"/>
          <w:szCs w:val="24"/>
        </w:rPr>
      </w:pPr>
      <w:r w:rsidRPr="00B67D77">
        <w:rPr>
          <w:rFonts w:ascii="Times New Roman" w:hAnsi="Times New Roman" w:cs="Times New Roman"/>
          <w:sz w:val="24"/>
          <w:szCs w:val="24"/>
        </w:rPr>
        <w:t xml:space="preserve">Poskytovateľ je povinný pri plnení predmetu zmluvy postupovať v súlade s ISO 27001 </w:t>
      </w:r>
      <w:proofErr w:type="spellStart"/>
      <w:r w:rsidRPr="00B67D77">
        <w:rPr>
          <w:rFonts w:ascii="Times New Roman" w:hAnsi="Times New Roman" w:cs="Times New Roman"/>
          <w:sz w:val="24"/>
          <w:szCs w:val="24"/>
        </w:rPr>
        <w:t>Information</w:t>
      </w:r>
      <w:proofErr w:type="spellEnd"/>
      <w:r w:rsidRPr="00B67D77">
        <w:rPr>
          <w:rFonts w:ascii="Times New Roman" w:hAnsi="Times New Roman" w:cs="Times New Roman"/>
          <w:sz w:val="24"/>
          <w:szCs w:val="24"/>
        </w:rPr>
        <w:t xml:space="preserve"> </w:t>
      </w:r>
      <w:proofErr w:type="spellStart"/>
      <w:r w:rsidRPr="00B67D77">
        <w:rPr>
          <w:rFonts w:ascii="Times New Roman" w:hAnsi="Times New Roman" w:cs="Times New Roman"/>
          <w:sz w:val="24"/>
          <w:szCs w:val="24"/>
        </w:rPr>
        <w:t>Security</w:t>
      </w:r>
      <w:proofErr w:type="spellEnd"/>
      <w:r w:rsidRPr="00B67D77">
        <w:rPr>
          <w:rFonts w:ascii="Times New Roman" w:hAnsi="Times New Roman" w:cs="Times New Roman"/>
          <w:sz w:val="24"/>
          <w:szCs w:val="24"/>
        </w:rPr>
        <w:t xml:space="preserve"> Standard pre efektívne riadenie a správu informačných systémov a technológií, kontroly, zabezpečenia bezpečnosti a riadenie rizík.</w:t>
      </w:r>
    </w:p>
    <w:p w14:paraId="38987D56" w14:textId="77777777" w:rsidR="00B67D77" w:rsidRPr="00B67D77" w:rsidRDefault="00B67D77" w:rsidP="00AB076C">
      <w:pPr>
        <w:pStyle w:val="Odsekzoznamu"/>
        <w:spacing w:line="240" w:lineRule="auto"/>
        <w:jc w:val="both"/>
        <w:rPr>
          <w:rFonts w:ascii="Times New Roman" w:hAnsi="Times New Roman" w:cs="Times New Roman"/>
          <w:sz w:val="24"/>
          <w:szCs w:val="24"/>
        </w:rPr>
      </w:pPr>
    </w:p>
    <w:p w14:paraId="14BF0776" w14:textId="5EE7F4DF" w:rsidR="00E2371A" w:rsidRDefault="00E2371A" w:rsidP="00AB076C">
      <w:pPr>
        <w:pStyle w:val="Odsekzoznamu"/>
        <w:numPr>
          <w:ilvl w:val="1"/>
          <w:numId w:val="1"/>
        </w:numPr>
        <w:spacing w:after="0" w:line="240" w:lineRule="auto"/>
        <w:ind w:left="567" w:hanging="567"/>
        <w:jc w:val="both"/>
        <w:rPr>
          <w:rFonts w:ascii="Times New Roman" w:hAnsi="Times New Roman" w:cs="Times New Roman"/>
          <w:sz w:val="24"/>
          <w:szCs w:val="24"/>
        </w:rPr>
      </w:pPr>
      <w:r w:rsidRPr="00B67D77">
        <w:rPr>
          <w:rFonts w:ascii="Times New Roman" w:hAnsi="Times New Roman" w:cs="Times New Roman"/>
          <w:sz w:val="24"/>
          <w:szCs w:val="24"/>
        </w:rPr>
        <w:t>Poskytovateľ sa zaväzuje informovať Zákazníka o všetkých faktoch, ktoré by mohli negatívne vplývať na plnenie Zmluvy.</w:t>
      </w:r>
    </w:p>
    <w:p w14:paraId="2C8F943E" w14:textId="77777777" w:rsidR="00B67D77" w:rsidRPr="00B67D77" w:rsidRDefault="00B67D77" w:rsidP="00AB076C">
      <w:pPr>
        <w:pStyle w:val="Odsekzoznamu"/>
        <w:spacing w:line="240" w:lineRule="auto"/>
        <w:jc w:val="both"/>
        <w:rPr>
          <w:rFonts w:ascii="Times New Roman" w:hAnsi="Times New Roman" w:cs="Times New Roman"/>
          <w:sz w:val="24"/>
          <w:szCs w:val="24"/>
        </w:rPr>
      </w:pPr>
    </w:p>
    <w:p w14:paraId="7F8E052B" w14:textId="2C64F1C6" w:rsidR="00E2371A" w:rsidRPr="00B67D77" w:rsidRDefault="00E2371A" w:rsidP="00AB076C">
      <w:pPr>
        <w:pStyle w:val="Odsekzoznamu"/>
        <w:numPr>
          <w:ilvl w:val="1"/>
          <w:numId w:val="1"/>
        </w:numPr>
        <w:spacing w:after="0" w:line="240" w:lineRule="auto"/>
        <w:ind w:left="567" w:hanging="567"/>
        <w:jc w:val="both"/>
        <w:rPr>
          <w:rFonts w:ascii="Times New Roman" w:hAnsi="Times New Roman" w:cs="Times New Roman"/>
          <w:sz w:val="24"/>
          <w:szCs w:val="24"/>
        </w:rPr>
      </w:pPr>
      <w:r w:rsidRPr="00B67D77">
        <w:rPr>
          <w:rFonts w:ascii="Times New Roman" w:hAnsi="Times New Roman" w:cs="Times New Roman"/>
          <w:sz w:val="24"/>
          <w:szCs w:val="24"/>
        </w:rPr>
        <w:t>Poskytovateľ je služby povinný poskytovať tak, aby boli v súlade s legislatívou platnou a účinnou v Slovenskej republike ku dňu podpisu Zmluvy, alebo ku dňu akceptácie objednávky Zákazníka Poskytovateľom.</w:t>
      </w:r>
    </w:p>
    <w:p w14:paraId="06693185" w14:textId="4C702FD6" w:rsidR="00E2371A" w:rsidRPr="00664D5C" w:rsidRDefault="00E2371A" w:rsidP="00AB076C">
      <w:pPr>
        <w:pStyle w:val="Odsekzoznamu"/>
        <w:keepNext/>
        <w:numPr>
          <w:ilvl w:val="0"/>
          <w:numId w:val="1"/>
        </w:numPr>
        <w:spacing w:before="720" w:after="240" w:line="240" w:lineRule="auto"/>
        <w:contextualSpacing w:val="0"/>
        <w:jc w:val="center"/>
        <w:rPr>
          <w:rFonts w:ascii="Times New Roman" w:hAnsi="Times New Roman" w:cs="Times New Roman"/>
          <w:sz w:val="24"/>
          <w:szCs w:val="24"/>
        </w:rPr>
      </w:pPr>
      <w:r w:rsidRPr="00664D5C">
        <w:rPr>
          <w:rFonts w:ascii="Times New Roman" w:hAnsi="Times New Roman" w:cs="Times New Roman"/>
          <w:b/>
          <w:bCs/>
          <w:sz w:val="24"/>
          <w:szCs w:val="24"/>
        </w:rPr>
        <w:t>PRÁVA A POVINNOSTI ZÁKAZNÍKA</w:t>
      </w:r>
    </w:p>
    <w:p w14:paraId="307D02E2" w14:textId="6CC22ED1" w:rsidR="00E2371A" w:rsidRDefault="00E2371A" w:rsidP="00AB076C">
      <w:pPr>
        <w:pStyle w:val="Odsekzoznamu"/>
        <w:numPr>
          <w:ilvl w:val="1"/>
          <w:numId w:val="1"/>
        </w:numPr>
        <w:spacing w:after="0" w:line="240" w:lineRule="auto"/>
        <w:ind w:left="567" w:hanging="567"/>
        <w:jc w:val="both"/>
        <w:rPr>
          <w:rFonts w:ascii="Times New Roman" w:hAnsi="Times New Roman" w:cs="Times New Roman"/>
          <w:sz w:val="24"/>
          <w:szCs w:val="24"/>
        </w:rPr>
      </w:pPr>
      <w:r w:rsidRPr="00664D5C">
        <w:rPr>
          <w:rFonts w:ascii="Times New Roman" w:hAnsi="Times New Roman" w:cs="Times New Roman"/>
          <w:sz w:val="24"/>
          <w:szCs w:val="24"/>
        </w:rPr>
        <w:t xml:space="preserve">Zákazník sa zaväzuje poskytnúť Poskytovateľovi včas všetky informácie potrebné pre </w:t>
      </w:r>
      <w:r w:rsidR="00664D5C">
        <w:rPr>
          <w:rFonts w:ascii="Times New Roman" w:hAnsi="Times New Roman" w:cs="Times New Roman"/>
          <w:sz w:val="24"/>
          <w:szCs w:val="24"/>
        </w:rPr>
        <w:t>k</w:t>
      </w:r>
      <w:r w:rsidRPr="00664D5C">
        <w:rPr>
          <w:rFonts w:ascii="Times New Roman" w:hAnsi="Times New Roman" w:cs="Times New Roman"/>
          <w:sz w:val="24"/>
          <w:szCs w:val="24"/>
        </w:rPr>
        <w:t>orektné plnenie predmetu Zmluvy, ako napríklad technické špecifikácie, organizačné schémy, jasný popis problému, informácie o zmluvných záväzkoch voči tretím osobám, ak sa týkajú plnenia Zmluvy. Zákazník sa zároveň zaväzuje oboznámiť Poskytovateľa s</w:t>
      </w:r>
      <w:r w:rsidR="00664D5C" w:rsidRPr="00664D5C">
        <w:rPr>
          <w:rFonts w:ascii="Times New Roman" w:hAnsi="Times New Roman" w:cs="Times New Roman"/>
          <w:sz w:val="24"/>
          <w:szCs w:val="24"/>
        </w:rPr>
        <w:t> </w:t>
      </w:r>
      <w:r w:rsidRPr="00664D5C">
        <w:rPr>
          <w:rFonts w:ascii="Times New Roman" w:hAnsi="Times New Roman" w:cs="Times New Roman"/>
          <w:sz w:val="24"/>
          <w:szCs w:val="24"/>
        </w:rPr>
        <w:t xml:space="preserve">internými predpismi a smernicami týkajúcimi sa styku Zákazníka s dodávateľmi informačných technológií, alebo inak ovplyvňujúcich spôsob plnenia predmetu Zmluvy, ako aj s internými predpismi upravujúcimi prácu na počítačoch a v sieťach Zákazníka. </w:t>
      </w:r>
    </w:p>
    <w:p w14:paraId="708AFD09" w14:textId="77777777" w:rsidR="00664D5C" w:rsidRDefault="00664D5C" w:rsidP="00AB076C">
      <w:pPr>
        <w:pStyle w:val="Odsekzoznamu"/>
        <w:spacing w:after="0" w:line="240" w:lineRule="auto"/>
        <w:ind w:left="567"/>
        <w:jc w:val="both"/>
        <w:rPr>
          <w:rFonts w:ascii="Times New Roman" w:hAnsi="Times New Roman" w:cs="Times New Roman"/>
          <w:sz w:val="24"/>
          <w:szCs w:val="24"/>
        </w:rPr>
      </w:pPr>
    </w:p>
    <w:p w14:paraId="46E46BB9" w14:textId="75603365" w:rsidR="00E2371A" w:rsidRPr="00664D5C" w:rsidRDefault="00E2371A" w:rsidP="00AB076C">
      <w:pPr>
        <w:pStyle w:val="Odsekzoznamu"/>
        <w:numPr>
          <w:ilvl w:val="1"/>
          <w:numId w:val="1"/>
        </w:numPr>
        <w:spacing w:after="0" w:line="240" w:lineRule="auto"/>
        <w:ind w:left="567" w:hanging="567"/>
        <w:jc w:val="both"/>
        <w:rPr>
          <w:rFonts w:ascii="Times New Roman" w:hAnsi="Times New Roman" w:cs="Times New Roman"/>
          <w:sz w:val="24"/>
          <w:szCs w:val="24"/>
        </w:rPr>
      </w:pPr>
      <w:r w:rsidRPr="00664D5C">
        <w:rPr>
          <w:rFonts w:ascii="Times New Roman" w:hAnsi="Times New Roman" w:cs="Times New Roman"/>
          <w:sz w:val="24"/>
          <w:szCs w:val="24"/>
        </w:rPr>
        <w:t>Zákazník sa zaväzuje zabezpečiť vstupy zamestnancov Poskytovateľa do všetkých potrebných priestorov za účelom plnenia predmetu Zmluvy.</w:t>
      </w:r>
    </w:p>
    <w:p w14:paraId="1E4B9B2C" w14:textId="6157E261" w:rsidR="00E2371A" w:rsidRPr="00664D5C" w:rsidRDefault="00E2371A" w:rsidP="00AB076C">
      <w:pPr>
        <w:pStyle w:val="Odsekzoznamu"/>
        <w:keepNext/>
        <w:numPr>
          <w:ilvl w:val="0"/>
          <w:numId w:val="1"/>
        </w:numPr>
        <w:spacing w:before="720" w:after="240" w:line="240" w:lineRule="auto"/>
        <w:contextualSpacing w:val="0"/>
        <w:jc w:val="center"/>
        <w:rPr>
          <w:rFonts w:ascii="Times New Roman" w:hAnsi="Times New Roman" w:cs="Times New Roman"/>
          <w:sz w:val="24"/>
          <w:szCs w:val="24"/>
        </w:rPr>
      </w:pPr>
      <w:r w:rsidRPr="00664D5C">
        <w:rPr>
          <w:rFonts w:ascii="Times New Roman" w:hAnsi="Times New Roman" w:cs="Times New Roman"/>
          <w:b/>
          <w:bCs/>
          <w:sz w:val="24"/>
          <w:szCs w:val="24"/>
        </w:rPr>
        <w:t>ZÁRUKA</w:t>
      </w:r>
    </w:p>
    <w:p w14:paraId="558CBC7A" w14:textId="0E02224D" w:rsidR="00E2371A" w:rsidRDefault="00E2371A" w:rsidP="00AB076C">
      <w:pPr>
        <w:pStyle w:val="Odsekzoznamu"/>
        <w:numPr>
          <w:ilvl w:val="1"/>
          <w:numId w:val="1"/>
        </w:numPr>
        <w:spacing w:after="0" w:line="240" w:lineRule="auto"/>
        <w:ind w:left="567" w:hanging="567"/>
        <w:jc w:val="both"/>
        <w:rPr>
          <w:rFonts w:ascii="Times New Roman" w:hAnsi="Times New Roman" w:cs="Times New Roman"/>
          <w:sz w:val="24"/>
          <w:szCs w:val="24"/>
        </w:rPr>
      </w:pPr>
      <w:r w:rsidRPr="00664D5C">
        <w:rPr>
          <w:rFonts w:ascii="Times New Roman" w:hAnsi="Times New Roman" w:cs="Times New Roman"/>
          <w:sz w:val="24"/>
          <w:szCs w:val="24"/>
        </w:rPr>
        <w:t xml:space="preserve">Záručná doba k dodanej zmene/úprave/vývoju systému elektronických služieb sa automaticky predlžuje na dobu 24 mesiacov od nasadenia danej zmeny/úpravy/vývoj a </w:t>
      </w:r>
      <w:r w:rsidR="001B2ECB" w:rsidRPr="00664D5C">
        <w:rPr>
          <w:rFonts w:ascii="Times New Roman" w:hAnsi="Times New Roman" w:cs="Times New Roman"/>
          <w:sz w:val="24"/>
          <w:szCs w:val="24"/>
        </w:rPr>
        <w:t>syst</w:t>
      </w:r>
      <w:r w:rsidRPr="00664D5C">
        <w:rPr>
          <w:rFonts w:ascii="Times New Roman" w:hAnsi="Times New Roman" w:cs="Times New Roman"/>
          <w:sz w:val="24"/>
          <w:szCs w:val="24"/>
        </w:rPr>
        <w:t>ému elektronických služieb.</w:t>
      </w:r>
    </w:p>
    <w:p w14:paraId="02EA9F78" w14:textId="77777777" w:rsidR="00250D83" w:rsidRPr="00664D5C" w:rsidRDefault="00250D83" w:rsidP="00AB076C">
      <w:pPr>
        <w:pStyle w:val="Odsekzoznamu"/>
        <w:spacing w:after="0" w:line="240" w:lineRule="auto"/>
        <w:ind w:left="567"/>
        <w:jc w:val="both"/>
        <w:rPr>
          <w:rFonts w:ascii="Times New Roman" w:hAnsi="Times New Roman" w:cs="Times New Roman"/>
          <w:sz w:val="24"/>
          <w:szCs w:val="24"/>
        </w:rPr>
      </w:pPr>
    </w:p>
    <w:p w14:paraId="132777D4" w14:textId="5B16CCA8" w:rsidR="00E2371A" w:rsidRPr="00664D5C" w:rsidRDefault="00E2371A" w:rsidP="00AB076C">
      <w:pPr>
        <w:pStyle w:val="Odsekzoznamu"/>
        <w:numPr>
          <w:ilvl w:val="1"/>
          <w:numId w:val="1"/>
        </w:numPr>
        <w:spacing w:after="0" w:line="240" w:lineRule="auto"/>
        <w:ind w:left="567" w:hanging="567"/>
        <w:jc w:val="both"/>
        <w:rPr>
          <w:rFonts w:ascii="Times New Roman" w:hAnsi="Times New Roman" w:cs="Times New Roman"/>
          <w:sz w:val="24"/>
          <w:szCs w:val="24"/>
        </w:rPr>
      </w:pPr>
      <w:r w:rsidRPr="00664D5C">
        <w:rPr>
          <w:rFonts w:ascii="Times New Roman" w:hAnsi="Times New Roman" w:cs="Times New Roman"/>
          <w:sz w:val="24"/>
          <w:szCs w:val="24"/>
        </w:rPr>
        <w:lastRenderedPageBreak/>
        <w:t>Obmedzenie záruky:</w:t>
      </w:r>
    </w:p>
    <w:p w14:paraId="6C2CBBE2" w14:textId="2403999A" w:rsidR="00E2371A" w:rsidRDefault="00E2371A" w:rsidP="00AB076C">
      <w:pPr>
        <w:pStyle w:val="Odsekzoznamu"/>
        <w:numPr>
          <w:ilvl w:val="2"/>
          <w:numId w:val="10"/>
        </w:numPr>
        <w:spacing w:after="0" w:line="240" w:lineRule="auto"/>
        <w:ind w:left="851" w:hanging="284"/>
        <w:jc w:val="both"/>
        <w:rPr>
          <w:rFonts w:ascii="Times New Roman" w:hAnsi="Times New Roman" w:cs="Times New Roman"/>
          <w:sz w:val="24"/>
          <w:szCs w:val="24"/>
        </w:rPr>
      </w:pPr>
      <w:r w:rsidRPr="00664D5C">
        <w:rPr>
          <w:rFonts w:ascii="Times New Roman" w:hAnsi="Times New Roman" w:cs="Times New Roman"/>
          <w:sz w:val="24"/>
          <w:szCs w:val="24"/>
        </w:rPr>
        <w:t xml:space="preserve">Poskytovateľ nezodpovedá za stratu alebo poškodenie dát Zákazníka a z toho </w:t>
      </w:r>
      <w:r w:rsidRPr="00CF34FA">
        <w:rPr>
          <w:rFonts w:ascii="Times New Roman" w:hAnsi="Times New Roman" w:cs="Times New Roman"/>
          <w:sz w:val="24"/>
          <w:szCs w:val="24"/>
        </w:rPr>
        <w:t>vyplývajúce dôsledky, za nepriame škody alebo následky ako ušlý zisk, nerealizované obraty, nároky tretích strán a pod., ktoré sa nestali jeho chybou. V</w:t>
      </w:r>
      <w:r w:rsidR="00664D5C" w:rsidRPr="00CF34FA">
        <w:rPr>
          <w:rFonts w:ascii="Times New Roman" w:hAnsi="Times New Roman" w:cs="Times New Roman"/>
          <w:sz w:val="24"/>
          <w:szCs w:val="24"/>
        </w:rPr>
        <w:t> </w:t>
      </w:r>
      <w:r w:rsidRPr="00CF34FA">
        <w:rPr>
          <w:rFonts w:ascii="Times New Roman" w:hAnsi="Times New Roman" w:cs="Times New Roman"/>
          <w:sz w:val="24"/>
          <w:szCs w:val="24"/>
        </w:rPr>
        <w:t>prípade straty dát a preukázateľne spôsobeného poškodenia dát zo strany</w:t>
      </w:r>
      <w:r w:rsidR="00CF34FA">
        <w:rPr>
          <w:rFonts w:ascii="Times New Roman" w:hAnsi="Times New Roman" w:cs="Times New Roman"/>
          <w:sz w:val="24"/>
          <w:szCs w:val="24"/>
        </w:rPr>
        <w:t xml:space="preserve"> </w:t>
      </w:r>
      <w:r w:rsidRPr="00CF34FA">
        <w:rPr>
          <w:rFonts w:ascii="Times New Roman" w:hAnsi="Times New Roman" w:cs="Times New Roman"/>
          <w:sz w:val="24"/>
          <w:szCs w:val="24"/>
        </w:rPr>
        <w:t>Poskytovateľa, je Poskytovateľ povinný uviesť dáta do pôvodného stavu pred preukázateľnou stratou daných dát.</w:t>
      </w:r>
    </w:p>
    <w:p w14:paraId="0B30ABF7" w14:textId="718A574D" w:rsidR="00E2371A" w:rsidRPr="00CF34FA" w:rsidRDefault="00E2371A" w:rsidP="00AB076C">
      <w:pPr>
        <w:pStyle w:val="Odsekzoznamu"/>
        <w:numPr>
          <w:ilvl w:val="2"/>
          <w:numId w:val="10"/>
        </w:numPr>
        <w:spacing w:after="0" w:line="240" w:lineRule="auto"/>
        <w:ind w:left="851" w:hanging="284"/>
        <w:jc w:val="both"/>
        <w:rPr>
          <w:rFonts w:ascii="Times New Roman" w:hAnsi="Times New Roman" w:cs="Times New Roman"/>
          <w:sz w:val="24"/>
          <w:szCs w:val="24"/>
        </w:rPr>
      </w:pPr>
      <w:r w:rsidRPr="00CF34FA">
        <w:rPr>
          <w:rFonts w:ascii="Times New Roman" w:hAnsi="Times New Roman" w:cs="Times New Roman"/>
          <w:sz w:val="24"/>
          <w:szCs w:val="24"/>
        </w:rPr>
        <w:t>Poskytovateľ nezodpovedá za vady vzniknuté nezabezpečením súčinnosti Zákazníka.</w:t>
      </w:r>
    </w:p>
    <w:p w14:paraId="18C05D96" w14:textId="77777777" w:rsidR="001B2ECB" w:rsidRDefault="001B2ECB" w:rsidP="00AB076C">
      <w:pPr>
        <w:spacing w:after="0" w:line="240" w:lineRule="auto"/>
        <w:jc w:val="both"/>
        <w:rPr>
          <w:rFonts w:ascii="Times New Roman" w:hAnsi="Times New Roman" w:cs="Times New Roman"/>
          <w:sz w:val="24"/>
          <w:szCs w:val="24"/>
        </w:rPr>
      </w:pPr>
    </w:p>
    <w:p w14:paraId="6541D4B5" w14:textId="7C33626B" w:rsidR="00E2371A" w:rsidRDefault="00E2371A" w:rsidP="00AB076C">
      <w:pPr>
        <w:pStyle w:val="Odsekzoznamu"/>
        <w:numPr>
          <w:ilvl w:val="1"/>
          <w:numId w:val="1"/>
        </w:numPr>
        <w:spacing w:after="0" w:line="240" w:lineRule="auto"/>
        <w:ind w:left="567" w:hanging="567"/>
        <w:jc w:val="both"/>
        <w:rPr>
          <w:rFonts w:ascii="Times New Roman" w:hAnsi="Times New Roman" w:cs="Times New Roman"/>
          <w:sz w:val="24"/>
          <w:szCs w:val="24"/>
        </w:rPr>
      </w:pPr>
      <w:r w:rsidRPr="00CF34FA">
        <w:rPr>
          <w:rFonts w:ascii="Times New Roman" w:hAnsi="Times New Roman" w:cs="Times New Roman"/>
          <w:sz w:val="24"/>
          <w:szCs w:val="24"/>
        </w:rPr>
        <w:t>Za dočasné odstránenie vady sa považuje i náhradný spôsob vyriešenia problému s</w:t>
      </w:r>
      <w:r w:rsidR="00CF34FA">
        <w:rPr>
          <w:rFonts w:ascii="Times New Roman" w:hAnsi="Times New Roman" w:cs="Times New Roman"/>
          <w:sz w:val="24"/>
          <w:szCs w:val="24"/>
        </w:rPr>
        <w:t> </w:t>
      </w:r>
      <w:r w:rsidRPr="00CF34FA">
        <w:rPr>
          <w:rFonts w:ascii="Times New Roman" w:hAnsi="Times New Roman" w:cs="Times New Roman"/>
          <w:sz w:val="24"/>
          <w:szCs w:val="24"/>
        </w:rPr>
        <w:t xml:space="preserve"> cieľom zabezpečiť prevádzkyschopnosť systému elektronických služieb.</w:t>
      </w:r>
    </w:p>
    <w:p w14:paraId="5A5392D0" w14:textId="77777777" w:rsidR="00CF34FA" w:rsidRDefault="00CF34FA" w:rsidP="00AB076C">
      <w:pPr>
        <w:pStyle w:val="Odsekzoznamu"/>
        <w:spacing w:after="0" w:line="240" w:lineRule="auto"/>
        <w:ind w:left="567"/>
        <w:jc w:val="both"/>
        <w:rPr>
          <w:rFonts w:ascii="Times New Roman" w:hAnsi="Times New Roman" w:cs="Times New Roman"/>
          <w:sz w:val="24"/>
          <w:szCs w:val="24"/>
        </w:rPr>
      </w:pPr>
    </w:p>
    <w:p w14:paraId="298A0384" w14:textId="49B3029F" w:rsidR="00E2371A" w:rsidRDefault="00E2371A" w:rsidP="00AB076C">
      <w:pPr>
        <w:pStyle w:val="Odsekzoznamu"/>
        <w:numPr>
          <w:ilvl w:val="1"/>
          <w:numId w:val="1"/>
        </w:numPr>
        <w:spacing w:after="0" w:line="240" w:lineRule="auto"/>
        <w:ind w:left="567" w:hanging="567"/>
        <w:jc w:val="both"/>
        <w:rPr>
          <w:rFonts w:ascii="Times New Roman" w:hAnsi="Times New Roman" w:cs="Times New Roman"/>
          <w:sz w:val="24"/>
          <w:szCs w:val="24"/>
        </w:rPr>
      </w:pPr>
      <w:r w:rsidRPr="00CF34FA">
        <w:rPr>
          <w:rFonts w:ascii="Times New Roman" w:hAnsi="Times New Roman" w:cs="Times New Roman"/>
          <w:sz w:val="24"/>
          <w:szCs w:val="24"/>
        </w:rPr>
        <w:t>Povinnosti Poskytovateľa zo záruky podľa Zmluvy sú podmienené používaním systému elektronických služieb v súlade s inštrukciami alebo odporúčajúcimi procedúrami, ktoré boli zverejnené alebo doručené Zákazníkovi.</w:t>
      </w:r>
    </w:p>
    <w:p w14:paraId="6CB855CA" w14:textId="77777777" w:rsidR="00CF34FA" w:rsidRPr="00CF34FA" w:rsidRDefault="00CF34FA" w:rsidP="00AB076C">
      <w:pPr>
        <w:pStyle w:val="Odsekzoznamu"/>
        <w:spacing w:line="240" w:lineRule="auto"/>
        <w:jc w:val="both"/>
        <w:rPr>
          <w:rFonts w:ascii="Times New Roman" w:hAnsi="Times New Roman" w:cs="Times New Roman"/>
          <w:sz w:val="24"/>
          <w:szCs w:val="24"/>
        </w:rPr>
      </w:pPr>
    </w:p>
    <w:p w14:paraId="2EB597AD" w14:textId="619AD3BE" w:rsidR="00E2371A" w:rsidRPr="00CF34FA" w:rsidRDefault="00E2371A" w:rsidP="00AB076C">
      <w:pPr>
        <w:pStyle w:val="Odsekzoznamu"/>
        <w:numPr>
          <w:ilvl w:val="1"/>
          <w:numId w:val="1"/>
        </w:numPr>
        <w:spacing w:after="0" w:line="240" w:lineRule="auto"/>
        <w:ind w:left="567" w:hanging="567"/>
        <w:jc w:val="both"/>
        <w:rPr>
          <w:rFonts w:ascii="Times New Roman" w:hAnsi="Times New Roman" w:cs="Times New Roman"/>
          <w:sz w:val="24"/>
          <w:szCs w:val="24"/>
        </w:rPr>
      </w:pPr>
      <w:r w:rsidRPr="00CF34FA">
        <w:rPr>
          <w:rFonts w:ascii="Times New Roman" w:hAnsi="Times New Roman" w:cs="Times New Roman"/>
          <w:sz w:val="24"/>
          <w:szCs w:val="24"/>
        </w:rPr>
        <w:t>Záruka sa nevzťahuje na prípad, keď Zákazník použije na poskytnutie služieb inú právnickú alebo fyzickú osobu bez súhlasu Poskytovateľa.</w:t>
      </w:r>
    </w:p>
    <w:p w14:paraId="07888E95" w14:textId="64A6E25B" w:rsidR="00E2371A" w:rsidRPr="00CF34FA" w:rsidRDefault="00E2371A" w:rsidP="00AB076C">
      <w:pPr>
        <w:pStyle w:val="Odsekzoznamu"/>
        <w:keepNext/>
        <w:numPr>
          <w:ilvl w:val="0"/>
          <w:numId w:val="1"/>
        </w:numPr>
        <w:spacing w:before="720" w:after="240" w:line="240" w:lineRule="auto"/>
        <w:contextualSpacing w:val="0"/>
        <w:jc w:val="center"/>
        <w:rPr>
          <w:rFonts w:ascii="Times New Roman" w:hAnsi="Times New Roman" w:cs="Times New Roman"/>
          <w:sz w:val="24"/>
          <w:szCs w:val="24"/>
        </w:rPr>
      </w:pPr>
      <w:r w:rsidRPr="00CF34FA">
        <w:rPr>
          <w:rFonts w:ascii="Times New Roman" w:hAnsi="Times New Roman" w:cs="Times New Roman"/>
          <w:b/>
          <w:bCs/>
          <w:sz w:val="24"/>
          <w:szCs w:val="24"/>
        </w:rPr>
        <w:t>ZODPOVEDNOSŤ ZA ŠKODY</w:t>
      </w:r>
    </w:p>
    <w:p w14:paraId="1CD2AF97" w14:textId="0A5E27F3" w:rsidR="00E2371A" w:rsidRDefault="00E2371A" w:rsidP="00AB076C">
      <w:pPr>
        <w:pStyle w:val="Odsekzoznamu"/>
        <w:numPr>
          <w:ilvl w:val="1"/>
          <w:numId w:val="1"/>
        </w:numPr>
        <w:spacing w:after="0" w:line="240" w:lineRule="auto"/>
        <w:ind w:left="567" w:hanging="567"/>
        <w:jc w:val="both"/>
        <w:rPr>
          <w:rFonts w:ascii="Times New Roman" w:hAnsi="Times New Roman" w:cs="Times New Roman"/>
          <w:sz w:val="24"/>
          <w:szCs w:val="24"/>
        </w:rPr>
      </w:pPr>
      <w:r w:rsidRPr="00AA2476">
        <w:rPr>
          <w:rFonts w:ascii="Times New Roman" w:hAnsi="Times New Roman" w:cs="Times New Roman"/>
          <w:sz w:val="24"/>
          <w:szCs w:val="24"/>
        </w:rPr>
        <w:t>Zmluvné strany zodpovedajú za škody v zmysle ustanovení zákona č. 513/1991 Z.</w:t>
      </w:r>
      <w:r w:rsidR="00AA2476">
        <w:rPr>
          <w:rFonts w:ascii="Times New Roman" w:hAnsi="Times New Roman" w:cs="Times New Roman"/>
          <w:sz w:val="24"/>
          <w:szCs w:val="24"/>
        </w:rPr>
        <w:t xml:space="preserve"> </w:t>
      </w:r>
      <w:r w:rsidRPr="00AA2476">
        <w:rPr>
          <w:rFonts w:ascii="Times New Roman" w:hAnsi="Times New Roman" w:cs="Times New Roman"/>
          <w:sz w:val="24"/>
          <w:szCs w:val="24"/>
        </w:rPr>
        <w:t>z.</w:t>
      </w:r>
      <w:r w:rsidR="00250D83" w:rsidRPr="00250D83">
        <w:rPr>
          <w:rFonts w:ascii="Times New Roman" w:hAnsi="Times New Roman" w:cs="Times New Roman"/>
          <w:sz w:val="24"/>
          <w:szCs w:val="24"/>
        </w:rPr>
        <w:t xml:space="preserve"> </w:t>
      </w:r>
      <w:r w:rsidR="00250D83" w:rsidRPr="00AA2476">
        <w:rPr>
          <w:rFonts w:ascii="Times New Roman" w:hAnsi="Times New Roman" w:cs="Times New Roman"/>
          <w:sz w:val="24"/>
          <w:szCs w:val="24"/>
        </w:rPr>
        <w:t>Obchodný zákonník</w:t>
      </w:r>
      <w:r w:rsidRPr="00AA2476">
        <w:rPr>
          <w:rFonts w:ascii="Times New Roman" w:hAnsi="Times New Roman" w:cs="Times New Roman"/>
          <w:sz w:val="24"/>
          <w:szCs w:val="24"/>
        </w:rPr>
        <w:t xml:space="preserve"> v</w:t>
      </w:r>
      <w:r w:rsidR="00AA2476">
        <w:rPr>
          <w:rFonts w:ascii="Times New Roman" w:hAnsi="Times New Roman" w:cs="Times New Roman"/>
          <w:sz w:val="24"/>
          <w:szCs w:val="24"/>
        </w:rPr>
        <w:t> </w:t>
      </w:r>
      <w:r w:rsidRPr="00AA2476">
        <w:rPr>
          <w:rFonts w:ascii="Times New Roman" w:hAnsi="Times New Roman" w:cs="Times New Roman"/>
          <w:sz w:val="24"/>
          <w:szCs w:val="24"/>
        </w:rPr>
        <w:t>znení neskorších predpisov.</w:t>
      </w:r>
    </w:p>
    <w:p w14:paraId="47BFE39C" w14:textId="77777777" w:rsidR="00AA2476" w:rsidRDefault="00AA2476" w:rsidP="00AB076C">
      <w:pPr>
        <w:pStyle w:val="Odsekzoznamu"/>
        <w:spacing w:after="0" w:line="240" w:lineRule="auto"/>
        <w:ind w:left="567"/>
        <w:jc w:val="both"/>
        <w:rPr>
          <w:rFonts w:ascii="Times New Roman" w:hAnsi="Times New Roman" w:cs="Times New Roman"/>
          <w:sz w:val="24"/>
          <w:szCs w:val="24"/>
        </w:rPr>
      </w:pPr>
    </w:p>
    <w:p w14:paraId="59A6F5F1" w14:textId="6D061D16" w:rsidR="00E2371A" w:rsidRDefault="00E2371A" w:rsidP="00AB076C">
      <w:pPr>
        <w:pStyle w:val="Odsekzoznamu"/>
        <w:numPr>
          <w:ilvl w:val="1"/>
          <w:numId w:val="1"/>
        </w:numPr>
        <w:spacing w:after="0" w:line="240" w:lineRule="auto"/>
        <w:ind w:left="567" w:hanging="567"/>
        <w:jc w:val="both"/>
        <w:rPr>
          <w:rFonts w:ascii="Times New Roman" w:hAnsi="Times New Roman" w:cs="Times New Roman"/>
          <w:sz w:val="24"/>
          <w:szCs w:val="24"/>
        </w:rPr>
      </w:pPr>
      <w:r w:rsidRPr="00AA2476">
        <w:rPr>
          <w:rFonts w:ascii="Times New Roman" w:hAnsi="Times New Roman" w:cs="Times New Roman"/>
          <w:sz w:val="24"/>
          <w:szCs w:val="24"/>
        </w:rPr>
        <w:t>Poskytovateľ nezodpovedá za škody vzniknuté porušením povinností Zákazníka najmä porušením povinností podľa čl. 6 tejto Zmluvy.</w:t>
      </w:r>
    </w:p>
    <w:p w14:paraId="1A6F7D12" w14:textId="77777777" w:rsidR="00AA2476" w:rsidRPr="00AA2476" w:rsidRDefault="00AA2476" w:rsidP="00AB076C">
      <w:pPr>
        <w:pStyle w:val="Odsekzoznamu"/>
        <w:spacing w:line="240" w:lineRule="auto"/>
        <w:jc w:val="both"/>
        <w:rPr>
          <w:rFonts w:ascii="Times New Roman" w:hAnsi="Times New Roman" w:cs="Times New Roman"/>
          <w:sz w:val="24"/>
          <w:szCs w:val="24"/>
        </w:rPr>
      </w:pPr>
    </w:p>
    <w:p w14:paraId="3470AC85" w14:textId="44F118FC" w:rsidR="00603231" w:rsidRPr="00AA2476" w:rsidRDefault="00E2371A" w:rsidP="00AB076C">
      <w:pPr>
        <w:pStyle w:val="Odsekzoznamu"/>
        <w:numPr>
          <w:ilvl w:val="1"/>
          <w:numId w:val="1"/>
        </w:numPr>
        <w:spacing w:after="0" w:line="240" w:lineRule="auto"/>
        <w:ind w:left="567" w:hanging="567"/>
        <w:jc w:val="both"/>
        <w:rPr>
          <w:rFonts w:ascii="Times New Roman" w:hAnsi="Times New Roman" w:cs="Times New Roman"/>
          <w:sz w:val="24"/>
          <w:szCs w:val="24"/>
        </w:rPr>
      </w:pPr>
      <w:r w:rsidRPr="00AA2476">
        <w:rPr>
          <w:rFonts w:ascii="Times New Roman" w:hAnsi="Times New Roman" w:cs="Times New Roman"/>
          <w:sz w:val="24"/>
          <w:szCs w:val="24"/>
        </w:rPr>
        <w:t>Zmluvné strany sa dohodli, že v prípade porušenia Zmluvy zo strany Poskytovateľa, ktoré bude mať za následok vznik škody na strane Zákazníka, je Poskytovateľ povinný uhradiť Zákazníkovi zmluvnú pokutu vo výške preukázateľne vzniknutej škody, ktorá Zákazníkovi vznikla.</w:t>
      </w:r>
    </w:p>
    <w:p w14:paraId="656D8173" w14:textId="426BCC63" w:rsidR="00E2371A" w:rsidRPr="00AA2476" w:rsidRDefault="00E2371A" w:rsidP="00AB076C">
      <w:pPr>
        <w:pStyle w:val="Odsekzoznamu"/>
        <w:keepNext/>
        <w:numPr>
          <w:ilvl w:val="0"/>
          <w:numId w:val="1"/>
        </w:numPr>
        <w:spacing w:before="720" w:after="240" w:line="240" w:lineRule="auto"/>
        <w:contextualSpacing w:val="0"/>
        <w:jc w:val="center"/>
        <w:rPr>
          <w:rFonts w:ascii="Times New Roman" w:hAnsi="Times New Roman" w:cs="Times New Roman"/>
          <w:sz w:val="24"/>
          <w:szCs w:val="24"/>
        </w:rPr>
      </w:pPr>
      <w:r w:rsidRPr="00AA2476">
        <w:rPr>
          <w:rFonts w:ascii="Times New Roman" w:hAnsi="Times New Roman" w:cs="Times New Roman"/>
          <w:b/>
          <w:bCs/>
          <w:sz w:val="24"/>
          <w:szCs w:val="24"/>
        </w:rPr>
        <w:t>SANKCIE</w:t>
      </w:r>
    </w:p>
    <w:p w14:paraId="350C0DAB" w14:textId="58112731" w:rsidR="00E2371A" w:rsidRDefault="00E2371A" w:rsidP="00AB076C">
      <w:pPr>
        <w:pStyle w:val="Odsekzoznamu"/>
        <w:numPr>
          <w:ilvl w:val="1"/>
          <w:numId w:val="1"/>
        </w:numPr>
        <w:spacing w:after="0" w:line="240" w:lineRule="auto"/>
        <w:ind w:left="567" w:hanging="567"/>
        <w:jc w:val="both"/>
        <w:rPr>
          <w:rFonts w:ascii="Times New Roman" w:hAnsi="Times New Roman" w:cs="Times New Roman"/>
          <w:sz w:val="24"/>
          <w:szCs w:val="24"/>
        </w:rPr>
      </w:pPr>
      <w:r w:rsidRPr="00AA2476">
        <w:rPr>
          <w:rFonts w:ascii="Times New Roman" w:hAnsi="Times New Roman" w:cs="Times New Roman"/>
          <w:sz w:val="24"/>
          <w:szCs w:val="24"/>
        </w:rPr>
        <w:t>Zákazník je oprávnený v prípade omeškania sa Poskytovateľa s vykonaním predmetu tejto zmluvy požadovať od Poskytovateľa zaplatenie zmluvnej pokuty vo výške 0,025 % ceny</w:t>
      </w:r>
      <w:r w:rsidR="00603231" w:rsidRPr="00AA2476">
        <w:rPr>
          <w:rFonts w:ascii="Times New Roman" w:hAnsi="Times New Roman" w:cs="Times New Roman"/>
          <w:sz w:val="24"/>
          <w:szCs w:val="24"/>
        </w:rPr>
        <w:t>,</w:t>
      </w:r>
      <w:r w:rsidR="00AA2476">
        <w:rPr>
          <w:rFonts w:ascii="Times New Roman" w:hAnsi="Times New Roman" w:cs="Times New Roman"/>
          <w:sz w:val="24"/>
          <w:szCs w:val="24"/>
        </w:rPr>
        <w:t xml:space="preserve"> </w:t>
      </w:r>
      <w:r w:rsidRPr="00AA2476">
        <w:rPr>
          <w:rFonts w:ascii="Times New Roman" w:hAnsi="Times New Roman" w:cs="Times New Roman"/>
          <w:sz w:val="24"/>
          <w:szCs w:val="24"/>
        </w:rPr>
        <w:t>za príslušnú časť plnenia za každý čo i len začatý deň omeškania najviac však do</w:t>
      </w:r>
      <w:r w:rsidR="00AA2476">
        <w:rPr>
          <w:rFonts w:ascii="Times New Roman" w:hAnsi="Times New Roman" w:cs="Times New Roman"/>
          <w:sz w:val="24"/>
          <w:szCs w:val="24"/>
        </w:rPr>
        <w:t> </w:t>
      </w:r>
      <w:r w:rsidRPr="00AA2476">
        <w:rPr>
          <w:rFonts w:ascii="Times New Roman" w:hAnsi="Times New Roman" w:cs="Times New Roman"/>
          <w:sz w:val="24"/>
          <w:szCs w:val="24"/>
        </w:rPr>
        <w:t>výšky 10% z ceny za príslušné plnenie za obdobie jedného mesiaca, ak sa jedná o</w:t>
      </w:r>
      <w:r w:rsidR="00AA2476">
        <w:rPr>
          <w:rFonts w:ascii="Times New Roman" w:hAnsi="Times New Roman" w:cs="Times New Roman"/>
          <w:sz w:val="24"/>
          <w:szCs w:val="24"/>
        </w:rPr>
        <w:t> </w:t>
      </w:r>
      <w:r w:rsidRPr="00AA2476">
        <w:rPr>
          <w:rFonts w:ascii="Times New Roman" w:hAnsi="Times New Roman" w:cs="Times New Roman"/>
          <w:sz w:val="24"/>
          <w:szCs w:val="24"/>
        </w:rPr>
        <w:t>plnenie podľa Článku 1</w:t>
      </w:r>
      <w:r w:rsidR="00481289" w:rsidRPr="00AA2476">
        <w:rPr>
          <w:rFonts w:ascii="Times New Roman" w:hAnsi="Times New Roman" w:cs="Times New Roman"/>
          <w:sz w:val="24"/>
          <w:szCs w:val="24"/>
        </w:rPr>
        <w:t>.</w:t>
      </w:r>
      <w:r w:rsidRPr="00AA2476">
        <w:rPr>
          <w:rFonts w:ascii="Times New Roman" w:hAnsi="Times New Roman" w:cs="Times New Roman"/>
          <w:sz w:val="24"/>
          <w:szCs w:val="24"/>
        </w:rPr>
        <w:t xml:space="preserve"> Poskytovateľ však nie je v omeškaní, ak nemohol plniť svoje záväzky z dôvodu, že omeškanie bolo zavinené, alebo </w:t>
      </w:r>
      <w:proofErr w:type="spellStart"/>
      <w:r w:rsidRPr="00AA2476">
        <w:rPr>
          <w:rFonts w:ascii="Times New Roman" w:hAnsi="Times New Roman" w:cs="Times New Roman"/>
          <w:sz w:val="24"/>
          <w:szCs w:val="24"/>
        </w:rPr>
        <w:t>spoluzavinené</w:t>
      </w:r>
      <w:proofErr w:type="spellEnd"/>
      <w:r w:rsidRPr="00AA2476">
        <w:rPr>
          <w:rFonts w:ascii="Times New Roman" w:hAnsi="Times New Roman" w:cs="Times New Roman"/>
          <w:sz w:val="24"/>
          <w:szCs w:val="24"/>
        </w:rPr>
        <w:t xml:space="preserve"> Zákazníkom, resp. tretími stranami </w:t>
      </w:r>
      <w:r w:rsidRPr="00B0035A">
        <w:rPr>
          <w:rFonts w:ascii="Times New Roman" w:hAnsi="Times New Roman" w:cs="Times New Roman"/>
          <w:sz w:val="24"/>
          <w:szCs w:val="24"/>
        </w:rPr>
        <w:t>zmluvne zaviazanými Zákazníkovi.</w:t>
      </w:r>
    </w:p>
    <w:p w14:paraId="25197AEA" w14:textId="77777777" w:rsidR="00B0035A" w:rsidRDefault="00B0035A" w:rsidP="00AB076C">
      <w:pPr>
        <w:pStyle w:val="Odsekzoznamu"/>
        <w:spacing w:after="0" w:line="240" w:lineRule="auto"/>
        <w:ind w:left="567"/>
        <w:jc w:val="both"/>
        <w:rPr>
          <w:rFonts w:ascii="Times New Roman" w:hAnsi="Times New Roman" w:cs="Times New Roman"/>
          <w:sz w:val="24"/>
          <w:szCs w:val="24"/>
        </w:rPr>
      </w:pPr>
    </w:p>
    <w:p w14:paraId="50B6D868" w14:textId="4C051174" w:rsidR="003B3451" w:rsidRDefault="00E2371A" w:rsidP="00AB076C">
      <w:pPr>
        <w:pStyle w:val="Odsekzoznamu"/>
        <w:numPr>
          <w:ilvl w:val="1"/>
          <w:numId w:val="1"/>
        </w:numPr>
        <w:spacing w:after="0" w:line="240" w:lineRule="auto"/>
        <w:ind w:left="567" w:hanging="567"/>
        <w:jc w:val="both"/>
        <w:rPr>
          <w:rFonts w:ascii="Times New Roman" w:hAnsi="Times New Roman" w:cs="Times New Roman"/>
          <w:sz w:val="24"/>
          <w:szCs w:val="24"/>
        </w:rPr>
      </w:pPr>
      <w:r w:rsidRPr="00B0035A">
        <w:rPr>
          <w:rFonts w:ascii="Times New Roman" w:hAnsi="Times New Roman" w:cs="Times New Roman"/>
          <w:sz w:val="24"/>
          <w:szCs w:val="24"/>
        </w:rPr>
        <w:t>V prípade, ak sa Zákazník dostane do omeškania s úhradou faktúry, Poskytovateľ má nárok fakturovať úrok z omeškania vo výške 0,025% z fakturovanej čiastky za každý deň omeškania najviac však 10% z fakturovanej čiastky.</w:t>
      </w:r>
    </w:p>
    <w:p w14:paraId="0DBAD7C0" w14:textId="326756E1" w:rsidR="00B42877" w:rsidRPr="00B0035A" w:rsidRDefault="00B42877" w:rsidP="00AB076C">
      <w:pPr>
        <w:pStyle w:val="Odsekzoznamu"/>
        <w:keepNext/>
        <w:numPr>
          <w:ilvl w:val="0"/>
          <w:numId w:val="1"/>
        </w:numPr>
        <w:spacing w:before="720" w:after="240" w:line="240" w:lineRule="auto"/>
        <w:contextualSpacing w:val="0"/>
        <w:jc w:val="center"/>
        <w:rPr>
          <w:rFonts w:ascii="Times New Roman" w:hAnsi="Times New Roman" w:cs="Times New Roman"/>
          <w:sz w:val="24"/>
          <w:szCs w:val="24"/>
        </w:rPr>
      </w:pPr>
      <w:r w:rsidRPr="00B0035A">
        <w:rPr>
          <w:rFonts w:ascii="Times New Roman" w:hAnsi="Times New Roman" w:cs="Times New Roman"/>
          <w:b/>
          <w:bCs/>
          <w:sz w:val="24"/>
          <w:szCs w:val="24"/>
        </w:rPr>
        <w:lastRenderedPageBreak/>
        <w:t>VÝMENA DÔVERNÝCH INFORMÁCIÍ</w:t>
      </w:r>
    </w:p>
    <w:p w14:paraId="53F3A05D" w14:textId="309127E4" w:rsidR="00B42877" w:rsidRPr="00922C5C" w:rsidRDefault="00B42877" w:rsidP="00AB076C">
      <w:pPr>
        <w:pStyle w:val="Odsekzoznamu"/>
        <w:numPr>
          <w:ilvl w:val="1"/>
          <w:numId w:val="1"/>
        </w:numPr>
        <w:spacing w:after="0" w:line="240" w:lineRule="auto"/>
        <w:ind w:left="567" w:hanging="567"/>
        <w:jc w:val="both"/>
        <w:rPr>
          <w:rFonts w:ascii="Times New Roman" w:hAnsi="Times New Roman" w:cs="Times New Roman"/>
          <w:sz w:val="24"/>
          <w:szCs w:val="24"/>
        </w:rPr>
      </w:pPr>
      <w:r w:rsidRPr="00B0035A">
        <w:rPr>
          <w:rFonts w:ascii="Times New Roman" w:hAnsi="Times New Roman" w:cs="Times New Roman"/>
          <w:sz w:val="24"/>
          <w:szCs w:val="24"/>
        </w:rPr>
        <w:t>Zmluvné strany sa zaväzujú, že budú zachovávať mlčanlivosť o skutočnostiach, o</w:t>
      </w:r>
      <w:r w:rsidR="00B0035A">
        <w:rPr>
          <w:rFonts w:ascii="Times New Roman" w:hAnsi="Times New Roman" w:cs="Times New Roman"/>
          <w:sz w:val="24"/>
          <w:szCs w:val="24"/>
        </w:rPr>
        <w:t> </w:t>
      </w:r>
      <w:r w:rsidRPr="00B0035A">
        <w:rPr>
          <w:rFonts w:ascii="Times New Roman" w:hAnsi="Times New Roman" w:cs="Times New Roman"/>
          <w:sz w:val="24"/>
          <w:szCs w:val="24"/>
        </w:rPr>
        <w:t>ktorých sa dozvedia v súvislosti s vykonávaním prác a poskytovaním služieb podľa Zmluvy a ktoré vo vzájomnom záujme nemožno oznámiť iným osobám, najmä o</w:t>
      </w:r>
      <w:r w:rsidR="00B0035A" w:rsidRPr="00B0035A">
        <w:rPr>
          <w:rFonts w:ascii="Times New Roman" w:hAnsi="Times New Roman" w:cs="Times New Roman"/>
          <w:sz w:val="24"/>
          <w:szCs w:val="24"/>
        </w:rPr>
        <w:t> </w:t>
      </w:r>
      <w:r w:rsidRPr="00B0035A">
        <w:rPr>
          <w:rFonts w:ascii="Times New Roman" w:hAnsi="Times New Roman" w:cs="Times New Roman"/>
          <w:sz w:val="24"/>
          <w:szCs w:val="24"/>
        </w:rPr>
        <w:t>spôsobe a systéme práce Zmluvných strán, o ich dohodnutej politike, a to vrátane údajov o obchodných partneroch, iných spolupracujúcich osobách, finančnej situácii a hospodárení Zmluvných strán, vnútornej organizácii, vzťahoch, o ktorých sa dozvedia v</w:t>
      </w:r>
      <w:r w:rsidR="00B0035A" w:rsidRPr="00B0035A">
        <w:rPr>
          <w:rFonts w:ascii="Times New Roman" w:hAnsi="Times New Roman" w:cs="Times New Roman"/>
          <w:sz w:val="24"/>
          <w:szCs w:val="24"/>
        </w:rPr>
        <w:t> </w:t>
      </w:r>
      <w:r w:rsidRPr="00B0035A">
        <w:rPr>
          <w:rFonts w:ascii="Times New Roman" w:hAnsi="Times New Roman" w:cs="Times New Roman"/>
          <w:sz w:val="24"/>
          <w:szCs w:val="24"/>
        </w:rPr>
        <w:t>súvislosti s vykonávaním práce podľa Zmluvy. Zmluvné strany sa zároveň zaväzujú, že skutočnosti uvedené v</w:t>
      </w:r>
      <w:r w:rsidR="00B0035A">
        <w:rPr>
          <w:rFonts w:ascii="Times New Roman" w:hAnsi="Times New Roman" w:cs="Times New Roman"/>
          <w:sz w:val="24"/>
          <w:szCs w:val="24"/>
        </w:rPr>
        <w:t> </w:t>
      </w:r>
      <w:r w:rsidRPr="00B0035A">
        <w:rPr>
          <w:rFonts w:ascii="Times New Roman" w:hAnsi="Times New Roman" w:cs="Times New Roman"/>
          <w:sz w:val="24"/>
          <w:szCs w:val="24"/>
        </w:rPr>
        <w:t xml:space="preserve">predchádzajúcej vete, neprezradia tretím osobám a ani ich </w:t>
      </w:r>
      <w:r w:rsidRPr="00922C5C">
        <w:rPr>
          <w:rFonts w:ascii="Times New Roman" w:hAnsi="Times New Roman" w:cs="Times New Roman"/>
          <w:sz w:val="24"/>
          <w:szCs w:val="24"/>
        </w:rPr>
        <w:t>nepoužijú v rozpore s ich účelom pre svoje potreby a ani potreby tretích osôb, pričom táto povinnosť trvá i</w:t>
      </w:r>
      <w:r w:rsidR="00922C5C">
        <w:rPr>
          <w:rFonts w:ascii="Times New Roman" w:hAnsi="Times New Roman" w:cs="Times New Roman"/>
          <w:sz w:val="24"/>
          <w:szCs w:val="24"/>
        </w:rPr>
        <w:t> </w:t>
      </w:r>
      <w:r w:rsidRPr="00922C5C">
        <w:rPr>
          <w:rFonts w:ascii="Times New Roman" w:hAnsi="Times New Roman" w:cs="Times New Roman"/>
          <w:sz w:val="24"/>
          <w:szCs w:val="24"/>
        </w:rPr>
        <w:t>po</w:t>
      </w:r>
      <w:r w:rsidR="00922C5C">
        <w:rPr>
          <w:rFonts w:ascii="Times New Roman" w:hAnsi="Times New Roman" w:cs="Times New Roman"/>
          <w:sz w:val="24"/>
          <w:szCs w:val="24"/>
        </w:rPr>
        <w:t> </w:t>
      </w:r>
      <w:r w:rsidRPr="00922C5C">
        <w:rPr>
          <w:rFonts w:ascii="Times New Roman" w:hAnsi="Times New Roman" w:cs="Times New Roman"/>
          <w:sz w:val="24"/>
          <w:szCs w:val="24"/>
        </w:rPr>
        <w:t>skončení zmluvného vzťahu.</w:t>
      </w:r>
    </w:p>
    <w:p w14:paraId="445BF1CB" w14:textId="47F29D95" w:rsidR="00B42877" w:rsidRPr="00922C5C" w:rsidRDefault="00B42877" w:rsidP="00AB076C">
      <w:pPr>
        <w:pStyle w:val="Odsekzoznamu"/>
        <w:keepNext/>
        <w:numPr>
          <w:ilvl w:val="0"/>
          <w:numId w:val="1"/>
        </w:numPr>
        <w:spacing w:before="720" w:after="240" w:line="240" w:lineRule="auto"/>
        <w:contextualSpacing w:val="0"/>
        <w:jc w:val="center"/>
        <w:rPr>
          <w:rFonts w:ascii="Times New Roman" w:hAnsi="Times New Roman" w:cs="Times New Roman"/>
          <w:sz w:val="24"/>
          <w:szCs w:val="24"/>
        </w:rPr>
      </w:pPr>
      <w:r w:rsidRPr="00922C5C">
        <w:rPr>
          <w:rFonts w:ascii="Times New Roman" w:hAnsi="Times New Roman" w:cs="Times New Roman"/>
          <w:b/>
          <w:bCs/>
          <w:sz w:val="24"/>
          <w:szCs w:val="24"/>
        </w:rPr>
        <w:t>ODSTÚPENIE OD ZMLUVY</w:t>
      </w:r>
    </w:p>
    <w:p w14:paraId="70DBF1D3" w14:textId="05DBC7BB" w:rsidR="00B42877" w:rsidRPr="00922C5C" w:rsidRDefault="00B42877" w:rsidP="00AB076C">
      <w:pPr>
        <w:pStyle w:val="Odsekzoznamu"/>
        <w:numPr>
          <w:ilvl w:val="1"/>
          <w:numId w:val="1"/>
        </w:numPr>
        <w:spacing w:after="0" w:line="240" w:lineRule="auto"/>
        <w:ind w:left="567" w:hanging="567"/>
        <w:jc w:val="both"/>
        <w:rPr>
          <w:rFonts w:ascii="Times New Roman" w:hAnsi="Times New Roman" w:cs="Times New Roman"/>
          <w:sz w:val="24"/>
          <w:szCs w:val="24"/>
        </w:rPr>
      </w:pPr>
      <w:r w:rsidRPr="00922C5C">
        <w:rPr>
          <w:rFonts w:ascii="Times New Roman" w:hAnsi="Times New Roman" w:cs="Times New Roman"/>
          <w:sz w:val="24"/>
          <w:szCs w:val="24"/>
        </w:rPr>
        <w:t>Zákazník môže jednostranne odstúpiť od Zmluvy pričom odstúpenie</w:t>
      </w:r>
      <w:r w:rsidR="004303E3">
        <w:rPr>
          <w:rFonts w:ascii="Times New Roman" w:hAnsi="Times New Roman" w:cs="Times New Roman"/>
          <w:sz w:val="24"/>
          <w:szCs w:val="24"/>
        </w:rPr>
        <w:t xml:space="preserve"> musí</w:t>
      </w:r>
      <w:r w:rsidRPr="00922C5C">
        <w:rPr>
          <w:rFonts w:ascii="Times New Roman" w:hAnsi="Times New Roman" w:cs="Times New Roman"/>
          <w:sz w:val="24"/>
          <w:szCs w:val="24"/>
        </w:rPr>
        <w:t xml:space="preserve"> písomne doporučene oznámiť Poskytovateľovi v nasledovných prípadoch:</w:t>
      </w:r>
    </w:p>
    <w:p w14:paraId="40D91D8B" w14:textId="4E58C381" w:rsidR="00B42877" w:rsidRDefault="00B42877" w:rsidP="00AB076C">
      <w:pPr>
        <w:pStyle w:val="Odsekzoznamu"/>
        <w:numPr>
          <w:ilvl w:val="2"/>
          <w:numId w:val="13"/>
        </w:numPr>
        <w:spacing w:after="0" w:line="240" w:lineRule="auto"/>
        <w:ind w:left="851" w:hanging="284"/>
        <w:jc w:val="both"/>
        <w:rPr>
          <w:rFonts w:ascii="Times New Roman" w:hAnsi="Times New Roman" w:cs="Times New Roman"/>
          <w:sz w:val="24"/>
          <w:szCs w:val="24"/>
        </w:rPr>
      </w:pPr>
      <w:r w:rsidRPr="00922C5C">
        <w:rPr>
          <w:rFonts w:ascii="Times New Roman" w:hAnsi="Times New Roman" w:cs="Times New Roman"/>
          <w:sz w:val="24"/>
          <w:szCs w:val="24"/>
        </w:rPr>
        <w:t>ak Zákazník upozorní písomne Poskytovateľa na neplnenie niektorého zo záväzkov vyplývajúcich zo Zmluvy a Poskytovateľ do tridsať (30) dní alebo do dodatočnej lehoty písomne dohodnutej so Zákazníkom nezačne plniť tento záväzok</w:t>
      </w:r>
      <w:r w:rsidR="00922C5C">
        <w:rPr>
          <w:rFonts w:ascii="Times New Roman" w:hAnsi="Times New Roman" w:cs="Times New Roman"/>
          <w:sz w:val="24"/>
          <w:szCs w:val="24"/>
        </w:rPr>
        <w:t>,</w:t>
      </w:r>
    </w:p>
    <w:p w14:paraId="644F3AEE" w14:textId="1BEB445F" w:rsidR="00B42877" w:rsidRDefault="00B42877" w:rsidP="00AB076C">
      <w:pPr>
        <w:pStyle w:val="Odsekzoznamu"/>
        <w:numPr>
          <w:ilvl w:val="2"/>
          <w:numId w:val="13"/>
        </w:numPr>
        <w:spacing w:after="0" w:line="240" w:lineRule="auto"/>
        <w:ind w:left="851" w:hanging="284"/>
        <w:jc w:val="both"/>
        <w:rPr>
          <w:rFonts w:ascii="Times New Roman" w:hAnsi="Times New Roman" w:cs="Times New Roman"/>
          <w:sz w:val="24"/>
          <w:szCs w:val="24"/>
        </w:rPr>
      </w:pPr>
      <w:r w:rsidRPr="00922C5C">
        <w:rPr>
          <w:rFonts w:ascii="Times New Roman" w:hAnsi="Times New Roman" w:cs="Times New Roman"/>
          <w:sz w:val="24"/>
          <w:szCs w:val="24"/>
        </w:rPr>
        <w:t xml:space="preserve">ak je na Poskytovateľa vyhlásený konkurz, alebo bola povolená reštrukturalizácia. </w:t>
      </w:r>
      <w:r w:rsidR="00922C5C">
        <w:rPr>
          <w:rFonts w:ascii="Times New Roman" w:hAnsi="Times New Roman" w:cs="Times New Roman"/>
          <w:sz w:val="24"/>
          <w:szCs w:val="24"/>
        </w:rPr>
        <w:t>O </w:t>
      </w:r>
      <w:r w:rsidRPr="00922C5C">
        <w:rPr>
          <w:rFonts w:ascii="Times New Roman" w:hAnsi="Times New Roman" w:cs="Times New Roman"/>
          <w:sz w:val="24"/>
          <w:szCs w:val="24"/>
        </w:rPr>
        <w:t>tejto skutočnosti je Poskytovateľ povinný informovať Zákazníka do 5 dní od vzniku tejto skutočnosti.</w:t>
      </w:r>
    </w:p>
    <w:p w14:paraId="4E94A9B5" w14:textId="0F8C0104" w:rsidR="00B42877" w:rsidRPr="00922C5C" w:rsidRDefault="00B42877" w:rsidP="00AB076C">
      <w:pPr>
        <w:pStyle w:val="Odsekzoznamu"/>
        <w:numPr>
          <w:ilvl w:val="2"/>
          <w:numId w:val="13"/>
        </w:numPr>
        <w:spacing w:after="0" w:line="240" w:lineRule="auto"/>
        <w:ind w:left="851" w:hanging="284"/>
        <w:jc w:val="both"/>
        <w:rPr>
          <w:rFonts w:ascii="Times New Roman" w:hAnsi="Times New Roman" w:cs="Times New Roman"/>
          <w:sz w:val="24"/>
          <w:szCs w:val="24"/>
        </w:rPr>
      </w:pPr>
      <w:r w:rsidRPr="00922C5C">
        <w:rPr>
          <w:rFonts w:ascii="Times New Roman" w:hAnsi="Times New Roman" w:cs="Times New Roman"/>
          <w:sz w:val="24"/>
          <w:szCs w:val="24"/>
        </w:rPr>
        <w:t>ak Poskytovateľ nebude rešpektovať každé konečné rozhodnutie dosiahnuté súdom</w:t>
      </w:r>
      <w:r w:rsidR="00922C5C" w:rsidRPr="00922C5C">
        <w:rPr>
          <w:rFonts w:ascii="Times New Roman" w:hAnsi="Times New Roman" w:cs="Times New Roman"/>
          <w:sz w:val="24"/>
          <w:szCs w:val="24"/>
        </w:rPr>
        <w:t xml:space="preserve"> </w:t>
      </w:r>
      <w:r w:rsidRPr="00922C5C">
        <w:rPr>
          <w:rFonts w:ascii="Times New Roman" w:hAnsi="Times New Roman" w:cs="Times New Roman"/>
          <w:sz w:val="24"/>
          <w:szCs w:val="24"/>
        </w:rPr>
        <w:t>v</w:t>
      </w:r>
      <w:r w:rsidR="00922C5C" w:rsidRPr="00922C5C">
        <w:rPr>
          <w:rFonts w:ascii="Times New Roman" w:hAnsi="Times New Roman" w:cs="Times New Roman"/>
          <w:sz w:val="24"/>
          <w:szCs w:val="24"/>
        </w:rPr>
        <w:t> </w:t>
      </w:r>
      <w:r w:rsidRPr="00922C5C">
        <w:rPr>
          <w:rFonts w:ascii="Times New Roman" w:hAnsi="Times New Roman" w:cs="Times New Roman"/>
          <w:sz w:val="24"/>
          <w:szCs w:val="24"/>
        </w:rPr>
        <w:t>súvislosti s predmetom plnenia Zmluvy, s výnimkou predbežného opatrenia</w:t>
      </w:r>
      <w:r w:rsidR="001C2E44">
        <w:rPr>
          <w:rFonts w:ascii="Times New Roman" w:hAnsi="Times New Roman" w:cs="Times New Roman"/>
          <w:sz w:val="24"/>
          <w:szCs w:val="24"/>
        </w:rPr>
        <w:t>.</w:t>
      </w:r>
    </w:p>
    <w:p w14:paraId="1D83BB33" w14:textId="77777777" w:rsidR="00D03F99" w:rsidRDefault="00D03F99" w:rsidP="00AB076C">
      <w:pPr>
        <w:spacing w:after="0" w:line="240" w:lineRule="auto"/>
        <w:jc w:val="both"/>
        <w:rPr>
          <w:rFonts w:ascii="Times New Roman" w:hAnsi="Times New Roman" w:cs="Times New Roman"/>
          <w:sz w:val="24"/>
          <w:szCs w:val="24"/>
        </w:rPr>
      </w:pPr>
    </w:p>
    <w:p w14:paraId="383F5826" w14:textId="5B89F50C" w:rsidR="00B42877" w:rsidRPr="001C2E44" w:rsidRDefault="00B42877" w:rsidP="00AB076C">
      <w:pPr>
        <w:pStyle w:val="Odsekzoznamu"/>
        <w:numPr>
          <w:ilvl w:val="1"/>
          <w:numId w:val="1"/>
        </w:numPr>
        <w:spacing w:after="0" w:line="240" w:lineRule="auto"/>
        <w:ind w:left="567" w:hanging="567"/>
        <w:jc w:val="both"/>
        <w:rPr>
          <w:rFonts w:ascii="Times New Roman" w:hAnsi="Times New Roman" w:cs="Times New Roman"/>
          <w:sz w:val="24"/>
          <w:szCs w:val="24"/>
        </w:rPr>
      </w:pPr>
      <w:r w:rsidRPr="001C2E44">
        <w:rPr>
          <w:rFonts w:ascii="Times New Roman" w:hAnsi="Times New Roman" w:cs="Times New Roman"/>
          <w:sz w:val="24"/>
          <w:szCs w:val="24"/>
        </w:rPr>
        <w:t xml:space="preserve">Poskytovateľ môže jednostranne odstúpiť od Zmluvy, pričom odstúpenie </w:t>
      </w:r>
      <w:r w:rsidR="004303E3">
        <w:rPr>
          <w:rFonts w:ascii="Times New Roman" w:hAnsi="Times New Roman" w:cs="Times New Roman"/>
          <w:sz w:val="24"/>
          <w:szCs w:val="24"/>
        </w:rPr>
        <w:t xml:space="preserve">musí </w:t>
      </w:r>
      <w:r w:rsidRPr="001C2E44">
        <w:rPr>
          <w:rFonts w:ascii="Times New Roman" w:hAnsi="Times New Roman" w:cs="Times New Roman"/>
          <w:sz w:val="24"/>
          <w:szCs w:val="24"/>
        </w:rPr>
        <w:t>písomne doporučene oznámiť Zákazníkovi v nasledovných prípadoch:</w:t>
      </w:r>
    </w:p>
    <w:p w14:paraId="71258A03" w14:textId="2DF0547C" w:rsidR="00B42877" w:rsidRDefault="00B42877" w:rsidP="00AB076C">
      <w:pPr>
        <w:pStyle w:val="Odsekzoznamu"/>
        <w:numPr>
          <w:ilvl w:val="2"/>
          <w:numId w:val="15"/>
        </w:numPr>
        <w:spacing w:after="0" w:line="240" w:lineRule="auto"/>
        <w:ind w:left="851" w:hanging="284"/>
        <w:jc w:val="both"/>
        <w:rPr>
          <w:rFonts w:ascii="Times New Roman" w:hAnsi="Times New Roman" w:cs="Times New Roman"/>
          <w:sz w:val="24"/>
          <w:szCs w:val="24"/>
        </w:rPr>
      </w:pPr>
      <w:r w:rsidRPr="001C2E44">
        <w:rPr>
          <w:rFonts w:ascii="Times New Roman" w:hAnsi="Times New Roman" w:cs="Times New Roman"/>
          <w:sz w:val="24"/>
          <w:szCs w:val="24"/>
        </w:rPr>
        <w:t>ak Zákazník nezaplatí ktorúkoľvek z pohľadávok Poskytovateľa v súlade so Zmluvou do tridsiatich (30) dní od doručenia písomného oznámenia od Poskytovateľa o</w:t>
      </w:r>
      <w:r w:rsidR="001C2E44">
        <w:rPr>
          <w:rFonts w:ascii="Times New Roman" w:hAnsi="Times New Roman" w:cs="Times New Roman"/>
          <w:sz w:val="24"/>
          <w:szCs w:val="24"/>
        </w:rPr>
        <w:t> </w:t>
      </w:r>
      <w:r w:rsidRPr="001C2E44">
        <w:rPr>
          <w:rFonts w:ascii="Times New Roman" w:hAnsi="Times New Roman" w:cs="Times New Roman"/>
          <w:sz w:val="24"/>
          <w:szCs w:val="24"/>
        </w:rPr>
        <w:t>omeškaní platby</w:t>
      </w:r>
      <w:r w:rsidR="001C2E44">
        <w:rPr>
          <w:rFonts w:ascii="Times New Roman" w:hAnsi="Times New Roman" w:cs="Times New Roman"/>
          <w:sz w:val="24"/>
          <w:szCs w:val="24"/>
        </w:rPr>
        <w:t>,</w:t>
      </w:r>
    </w:p>
    <w:p w14:paraId="482C779F" w14:textId="0F0EE2F1" w:rsidR="00B42877" w:rsidRDefault="00B42877" w:rsidP="00AB076C">
      <w:pPr>
        <w:pStyle w:val="Odsekzoznamu"/>
        <w:numPr>
          <w:ilvl w:val="2"/>
          <w:numId w:val="15"/>
        </w:numPr>
        <w:spacing w:after="0" w:line="240" w:lineRule="auto"/>
        <w:ind w:left="851" w:hanging="284"/>
        <w:jc w:val="both"/>
        <w:rPr>
          <w:rFonts w:ascii="Times New Roman" w:hAnsi="Times New Roman" w:cs="Times New Roman"/>
          <w:sz w:val="24"/>
          <w:szCs w:val="24"/>
        </w:rPr>
      </w:pPr>
      <w:r w:rsidRPr="001C2E44">
        <w:rPr>
          <w:rFonts w:ascii="Times New Roman" w:hAnsi="Times New Roman" w:cs="Times New Roman"/>
          <w:sz w:val="24"/>
          <w:szCs w:val="24"/>
        </w:rPr>
        <w:t>ak Zákazník nesplní záväzky vyplývajúce zo Zmluvy a nevyrieši túto situáciu d</w:t>
      </w:r>
      <w:r w:rsidR="001C2E44">
        <w:rPr>
          <w:rFonts w:ascii="Times New Roman" w:hAnsi="Times New Roman" w:cs="Times New Roman"/>
          <w:sz w:val="24"/>
          <w:szCs w:val="24"/>
        </w:rPr>
        <w:t>o </w:t>
      </w:r>
      <w:r w:rsidRPr="001C2E44">
        <w:rPr>
          <w:rFonts w:ascii="Times New Roman" w:hAnsi="Times New Roman" w:cs="Times New Roman"/>
          <w:sz w:val="24"/>
          <w:szCs w:val="24"/>
        </w:rPr>
        <w:t>štyridsiatich piatich (45) dní (alebo do termínu dohodnutého s Poskytovateľom písomnou formou), od doručenia písomného oznámenia od Poskytovateľa o</w:t>
      </w:r>
      <w:r w:rsidR="001C2E44">
        <w:rPr>
          <w:rFonts w:ascii="Times New Roman" w:hAnsi="Times New Roman" w:cs="Times New Roman"/>
          <w:sz w:val="24"/>
          <w:szCs w:val="24"/>
        </w:rPr>
        <w:t> </w:t>
      </w:r>
      <w:r w:rsidRPr="001C2E44">
        <w:rPr>
          <w:rFonts w:ascii="Times New Roman" w:hAnsi="Times New Roman" w:cs="Times New Roman"/>
          <w:sz w:val="24"/>
          <w:szCs w:val="24"/>
        </w:rPr>
        <w:t>nedodržaní záväzku</w:t>
      </w:r>
      <w:r w:rsidR="001C2E44">
        <w:rPr>
          <w:rFonts w:ascii="Times New Roman" w:hAnsi="Times New Roman" w:cs="Times New Roman"/>
          <w:sz w:val="24"/>
          <w:szCs w:val="24"/>
        </w:rPr>
        <w:t>,</w:t>
      </w:r>
    </w:p>
    <w:p w14:paraId="6CF5E334" w14:textId="6878B6E4" w:rsidR="00B42877" w:rsidRDefault="00B42877" w:rsidP="00AB076C">
      <w:pPr>
        <w:pStyle w:val="Odsekzoznamu"/>
        <w:numPr>
          <w:ilvl w:val="2"/>
          <w:numId w:val="15"/>
        </w:numPr>
        <w:spacing w:after="0" w:line="240" w:lineRule="auto"/>
        <w:ind w:left="851" w:hanging="284"/>
        <w:jc w:val="both"/>
        <w:rPr>
          <w:rFonts w:ascii="Times New Roman" w:hAnsi="Times New Roman" w:cs="Times New Roman"/>
          <w:sz w:val="24"/>
          <w:szCs w:val="24"/>
        </w:rPr>
      </w:pPr>
      <w:r w:rsidRPr="001C2E44">
        <w:rPr>
          <w:rFonts w:ascii="Times New Roman" w:hAnsi="Times New Roman" w:cs="Times New Roman"/>
          <w:sz w:val="24"/>
          <w:szCs w:val="24"/>
        </w:rPr>
        <w:t>ak Zákazník nebude rešpektovať každé konečné rozhodnutie dosiahnuté súdom v</w:t>
      </w:r>
      <w:r w:rsidR="00A53969">
        <w:rPr>
          <w:rFonts w:ascii="Times New Roman" w:hAnsi="Times New Roman" w:cs="Times New Roman"/>
          <w:sz w:val="24"/>
          <w:szCs w:val="24"/>
        </w:rPr>
        <w:t> </w:t>
      </w:r>
      <w:r w:rsidRPr="00A53969">
        <w:rPr>
          <w:rFonts w:ascii="Times New Roman" w:hAnsi="Times New Roman" w:cs="Times New Roman"/>
          <w:sz w:val="24"/>
          <w:szCs w:val="24"/>
        </w:rPr>
        <w:t>súvislosti so Zmluvou, s výnimkou predbežného opatrenia.</w:t>
      </w:r>
    </w:p>
    <w:p w14:paraId="26DED017" w14:textId="74C24FBF" w:rsidR="00B42877" w:rsidRPr="00A53969" w:rsidRDefault="00B42877" w:rsidP="00AB076C">
      <w:pPr>
        <w:pStyle w:val="Odsekzoznamu"/>
        <w:keepNext/>
        <w:numPr>
          <w:ilvl w:val="0"/>
          <w:numId w:val="1"/>
        </w:numPr>
        <w:spacing w:before="720" w:after="240" w:line="240" w:lineRule="auto"/>
        <w:contextualSpacing w:val="0"/>
        <w:jc w:val="center"/>
        <w:rPr>
          <w:rFonts w:ascii="Times New Roman" w:hAnsi="Times New Roman" w:cs="Times New Roman"/>
          <w:sz w:val="24"/>
          <w:szCs w:val="24"/>
        </w:rPr>
      </w:pPr>
      <w:r w:rsidRPr="00A53969">
        <w:rPr>
          <w:rFonts w:ascii="Times New Roman" w:hAnsi="Times New Roman" w:cs="Times New Roman"/>
          <w:b/>
          <w:bCs/>
          <w:sz w:val="24"/>
          <w:szCs w:val="24"/>
        </w:rPr>
        <w:t>ZÁVEREČNÉ USTANOVENIA</w:t>
      </w:r>
    </w:p>
    <w:p w14:paraId="4CE1C7BD" w14:textId="3D71D162" w:rsidR="00B42877" w:rsidRPr="00A53969" w:rsidRDefault="00B42877" w:rsidP="00AB076C">
      <w:pPr>
        <w:pStyle w:val="Odsekzoznamu"/>
        <w:numPr>
          <w:ilvl w:val="1"/>
          <w:numId w:val="1"/>
        </w:numPr>
        <w:spacing w:after="0" w:line="240" w:lineRule="auto"/>
        <w:ind w:left="567" w:hanging="567"/>
        <w:jc w:val="both"/>
        <w:rPr>
          <w:rFonts w:ascii="Times New Roman" w:hAnsi="Times New Roman" w:cs="Times New Roman"/>
          <w:sz w:val="24"/>
          <w:szCs w:val="24"/>
        </w:rPr>
      </w:pPr>
      <w:r w:rsidRPr="00A53969">
        <w:rPr>
          <w:rFonts w:ascii="Times New Roman" w:hAnsi="Times New Roman" w:cs="Times New Roman"/>
          <w:sz w:val="24"/>
          <w:szCs w:val="24"/>
        </w:rPr>
        <w:t>Miestom plnenia dodávok v zmysle Zmluvy je sídlo Zákazníka.</w:t>
      </w:r>
    </w:p>
    <w:p w14:paraId="1F32ECC0" w14:textId="77777777" w:rsidR="004E5604" w:rsidRDefault="004E5604" w:rsidP="00AB076C">
      <w:pPr>
        <w:spacing w:after="0" w:line="240" w:lineRule="auto"/>
        <w:jc w:val="both"/>
        <w:rPr>
          <w:rFonts w:ascii="Times New Roman" w:hAnsi="Times New Roman" w:cs="Times New Roman"/>
          <w:sz w:val="24"/>
          <w:szCs w:val="24"/>
        </w:rPr>
      </w:pPr>
    </w:p>
    <w:p w14:paraId="0CB87F25" w14:textId="1DAB350A" w:rsidR="00B42877" w:rsidRPr="00A53969" w:rsidRDefault="00B42877" w:rsidP="00AB076C">
      <w:pPr>
        <w:pStyle w:val="Odsekzoznamu"/>
        <w:numPr>
          <w:ilvl w:val="1"/>
          <w:numId w:val="1"/>
        </w:numPr>
        <w:spacing w:after="0" w:line="240" w:lineRule="auto"/>
        <w:ind w:left="567" w:hanging="567"/>
        <w:jc w:val="both"/>
        <w:rPr>
          <w:rFonts w:ascii="Times New Roman" w:hAnsi="Times New Roman" w:cs="Times New Roman"/>
          <w:sz w:val="24"/>
          <w:szCs w:val="24"/>
        </w:rPr>
      </w:pPr>
      <w:r w:rsidRPr="00A53969">
        <w:rPr>
          <w:rFonts w:ascii="Times New Roman" w:hAnsi="Times New Roman" w:cs="Times New Roman"/>
          <w:sz w:val="24"/>
          <w:szCs w:val="24"/>
        </w:rPr>
        <w:t>Na práva a povinnosti Zmluvných strán zo Zmluvy sa vzťahujú podmienky upravené v</w:t>
      </w:r>
      <w:r w:rsidR="00A53969">
        <w:rPr>
          <w:rFonts w:ascii="Times New Roman" w:hAnsi="Times New Roman" w:cs="Times New Roman"/>
          <w:sz w:val="24"/>
          <w:szCs w:val="24"/>
        </w:rPr>
        <w:t> </w:t>
      </w:r>
      <w:r w:rsidRPr="00A53969">
        <w:rPr>
          <w:rFonts w:ascii="Times New Roman" w:hAnsi="Times New Roman" w:cs="Times New Roman"/>
          <w:sz w:val="24"/>
          <w:szCs w:val="24"/>
        </w:rPr>
        <w:t>Zmluve. V prípade rozporu medzi Zmluvou a jej prílohami majú prednosť ustanovenia Zmluvy, v prípade rozporu medzi jednotlivými prílohami má prednosť príloha s nižším poradovým číslom.</w:t>
      </w:r>
    </w:p>
    <w:p w14:paraId="2ADBDE8C" w14:textId="77777777" w:rsidR="00FA339E" w:rsidRDefault="00FA339E" w:rsidP="00AB076C">
      <w:pPr>
        <w:spacing w:after="0" w:line="240" w:lineRule="auto"/>
        <w:jc w:val="both"/>
        <w:rPr>
          <w:rFonts w:ascii="Times New Roman" w:hAnsi="Times New Roman" w:cs="Times New Roman"/>
          <w:sz w:val="24"/>
          <w:szCs w:val="24"/>
        </w:rPr>
      </w:pPr>
    </w:p>
    <w:p w14:paraId="1CF26DFC" w14:textId="45D26A06" w:rsidR="00B42877" w:rsidRDefault="00B42877" w:rsidP="00AB076C">
      <w:pPr>
        <w:pStyle w:val="Odsekzoznamu"/>
        <w:numPr>
          <w:ilvl w:val="1"/>
          <w:numId w:val="1"/>
        </w:numPr>
        <w:spacing w:after="0" w:line="240" w:lineRule="auto"/>
        <w:ind w:left="567" w:hanging="567"/>
        <w:jc w:val="both"/>
        <w:rPr>
          <w:rFonts w:ascii="Times New Roman" w:hAnsi="Times New Roman" w:cs="Times New Roman"/>
          <w:sz w:val="24"/>
          <w:szCs w:val="24"/>
        </w:rPr>
      </w:pPr>
      <w:r w:rsidRPr="00A53969">
        <w:rPr>
          <w:rFonts w:ascii="Times New Roman" w:hAnsi="Times New Roman" w:cs="Times New Roman"/>
          <w:sz w:val="24"/>
          <w:szCs w:val="24"/>
        </w:rPr>
        <w:lastRenderedPageBreak/>
        <w:t>Písomnosti podľa tejto Zmluvy je možné doručovať poštou, faxom</w:t>
      </w:r>
      <w:r w:rsidR="004303E3">
        <w:rPr>
          <w:rFonts w:ascii="Times New Roman" w:hAnsi="Times New Roman" w:cs="Times New Roman"/>
          <w:sz w:val="24"/>
          <w:szCs w:val="24"/>
        </w:rPr>
        <w:t>, do elektronickej schránk</w:t>
      </w:r>
      <w:r w:rsidR="00920C66">
        <w:rPr>
          <w:rFonts w:ascii="Times New Roman" w:hAnsi="Times New Roman" w:cs="Times New Roman"/>
          <w:sz w:val="24"/>
          <w:szCs w:val="24"/>
        </w:rPr>
        <w:t>y</w:t>
      </w:r>
      <w:r w:rsidR="004303E3">
        <w:rPr>
          <w:rFonts w:ascii="Times New Roman" w:hAnsi="Times New Roman" w:cs="Times New Roman"/>
          <w:sz w:val="24"/>
          <w:szCs w:val="24"/>
        </w:rPr>
        <w:t xml:space="preserve"> zriaden</w:t>
      </w:r>
      <w:r w:rsidR="00920C66">
        <w:rPr>
          <w:rFonts w:ascii="Times New Roman" w:hAnsi="Times New Roman" w:cs="Times New Roman"/>
          <w:sz w:val="24"/>
          <w:szCs w:val="24"/>
        </w:rPr>
        <w:t>ej</w:t>
      </w:r>
      <w:r w:rsidR="004303E3">
        <w:rPr>
          <w:rFonts w:ascii="Times New Roman" w:hAnsi="Times New Roman" w:cs="Times New Roman"/>
          <w:sz w:val="24"/>
          <w:szCs w:val="24"/>
        </w:rPr>
        <w:t xml:space="preserve"> podľa zákona č. 305/2013 Z.</w:t>
      </w:r>
      <w:r w:rsidR="00920C66">
        <w:rPr>
          <w:rFonts w:ascii="Times New Roman" w:hAnsi="Times New Roman" w:cs="Times New Roman"/>
          <w:sz w:val="24"/>
          <w:szCs w:val="24"/>
        </w:rPr>
        <w:t> </w:t>
      </w:r>
      <w:r w:rsidR="004303E3">
        <w:rPr>
          <w:rFonts w:ascii="Times New Roman" w:hAnsi="Times New Roman" w:cs="Times New Roman"/>
          <w:sz w:val="24"/>
          <w:szCs w:val="24"/>
        </w:rPr>
        <w:t>z.</w:t>
      </w:r>
      <w:r w:rsidR="00920C66">
        <w:rPr>
          <w:rFonts w:ascii="Times New Roman" w:hAnsi="Times New Roman" w:cs="Times New Roman"/>
          <w:sz w:val="24"/>
          <w:szCs w:val="24"/>
        </w:rPr>
        <w:t> </w:t>
      </w:r>
      <w:r w:rsidR="004303E3">
        <w:rPr>
          <w:rFonts w:ascii="Times New Roman" w:hAnsi="Times New Roman" w:cs="Times New Roman"/>
          <w:sz w:val="24"/>
          <w:szCs w:val="24"/>
        </w:rPr>
        <w:t>o e-</w:t>
      </w:r>
      <w:proofErr w:type="spellStart"/>
      <w:r w:rsidR="004303E3">
        <w:rPr>
          <w:rFonts w:ascii="Times New Roman" w:hAnsi="Times New Roman" w:cs="Times New Roman"/>
          <w:sz w:val="24"/>
          <w:szCs w:val="24"/>
        </w:rPr>
        <w:t>Governmente</w:t>
      </w:r>
      <w:proofErr w:type="spellEnd"/>
      <w:r w:rsidRPr="00A53969">
        <w:rPr>
          <w:rFonts w:ascii="Times New Roman" w:hAnsi="Times New Roman" w:cs="Times New Roman"/>
          <w:sz w:val="24"/>
          <w:szCs w:val="24"/>
        </w:rPr>
        <w:t xml:space="preserve"> alebo </w:t>
      </w:r>
      <w:r w:rsidRPr="00D572E4">
        <w:rPr>
          <w:rFonts w:ascii="Times New Roman" w:hAnsi="Times New Roman" w:cs="Times New Roman"/>
          <w:sz w:val="24"/>
          <w:szCs w:val="24"/>
        </w:rPr>
        <w:t>prostredníctvom e-mailu.</w:t>
      </w:r>
    </w:p>
    <w:p w14:paraId="623ECDEB" w14:textId="77777777" w:rsidR="00D572E4" w:rsidRPr="00D572E4" w:rsidRDefault="00D572E4" w:rsidP="00AB076C">
      <w:pPr>
        <w:pStyle w:val="Odsekzoznamu"/>
        <w:spacing w:line="240" w:lineRule="auto"/>
        <w:jc w:val="both"/>
        <w:rPr>
          <w:rFonts w:ascii="Times New Roman" w:hAnsi="Times New Roman" w:cs="Times New Roman"/>
          <w:sz w:val="24"/>
          <w:szCs w:val="24"/>
        </w:rPr>
      </w:pPr>
    </w:p>
    <w:p w14:paraId="1B721139" w14:textId="05864D5E" w:rsidR="00B42877" w:rsidRDefault="00B42877" w:rsidP="00AB076C">
      <w:pPr>
        <w:pStyle w:val="Odsekzoznamu"/>
        <w:numPr>
          <w:ilvl w:val="1"/>
          <w:numId w:val="1"/>
        </w:numPr>
        <w:spacing w:after="0" w:line="240" w:lineRule="auto"/>
        <w:ind w:left="567" w:hanging="567"/>
        <w:jc w:val="both"/>
        <w:rPr>
          <w:rFonts w:ascii="Times New Roman" w:hAnsi="Times New Roman" w:cs="Times New Roman"/>
          <w:sz w:val="24"/>
          <w:szCs w:val="24"/>
        </w:rPr>
      </w:pPr>
      <w:r w:rsidRPr="00D572E4">
        <w:rPr>
          <w:rFonts w:ascii="Times New Roman" w:hAnsi="Times New Roman" w:cs="Times New Roman"/>
          <w:sz w:val="24"/>
          <w:szCs w:val="24"/>
        </w:rPr>
        <w:t>Poskytovateľ má právo po dohode so Zákazníkom dodať rovnocenné alebo kvalitatívne lepšie časti programového vybavenia pri dodržaní uvedenej ceny s tým, že bude zachovaná dohodnutá funkčnosť celého systému.</w:t>
      </w:r>
    </w:p>
    <w:p w14:paraId="5B4C84F7" w14:textId="77777777" w:rsidR="00D572E4" w:rsidRPr="00D572E4" w:rsidRDefault="00D572E4" w:rsidP="00AB076C">
      <w:pPr>
        <w:pStyle w:val="Odsekzoznamu"/>
        <w:spacing w:line="240" w:lineRule="auto"/>
        <w:jc w:val="both"/>
        <w:rPr>
          <w:rFonts w:ascii="Times New Roman" w:hAnsi="Times New Roman" w:cs="Times New Roman"/>
          <w:sz w:val="24"/>
          <w:szCs w:val="24"/>
        </w:rPr>
      </w:pPr>
    </w:p>
    <w:p w14:paraId="020B85C9" w14:textId="2367BCBB" w:rsidR="00B42877" w:rsidRDefault="00B42877" w:rsidP="00AB076C">
      <w:pPr>
        <w:pStyle w:val="Odsekzoznamu"/>
        <w:numPr>
          <w:ilvl w:val="1"/>
          <w:numId w:val="1"/>
        </w:numPr>
        <w:spacing w:after="0" w:line="240" w:lineRule="auto"/>
        <w:ind w:left="567" w:hanging="567"/>
        <w:jc w:val="both"/>
        <w:rPr>
          <w:rFonts w:ascii="Times New Roman" w:hAnsi="Times New Roman" w:cs="Times New Roman"/>
          <w:sz w:val="24"/>
          <w:szCs w:val="24"/>
        </w:rPr>
      </w:pPr>
      <w:r w:rsidRPr="00D572E4">
        <w:rPr>
          <w:rFonts w:ascii="Times New Roman" w:hAnsi="Times New Roman" w:cs="Times New Roman"/>
          <w:sz w:val="24"/>
          <w:szCs w:val="24"/>
        </w:rPr>
        <w:t>Práva a povinnosti vyplývajúce z tejto Zmluvy, avšak výslovne v nej neuvedené, sa budú riadiť príslušnými ustanoveniami zákona č. 513/1991 Zb. Obchodný zákonník v</w:t>
      </w:r>
      <w:r w:rsidR="00920C66">
        <w:rPr>
          <w:rFonts w:ascii="Times New Roman" w:hAnsi="Times New Roman" w:cs="Times New Roman"/>
          <w:sz w:val="24"/>
          <w:szCs w:val="24"/>
        </w:rPr>
        <w:t> </w:t>
      </w:r>
      <w:r w:rsidRPr="00D572E4">
        <w:rPr>
          <w:rFonts w:ascii="Times New Roman" w:hAnsi="Times New Roman" w:cs="Times New Roman"/>
          <w:sz w:val="24"/>
          <w:szCs w:val="24"/>
        </w:rPr>
        <w:t>znení</w:t>
      </w:r>
      <w:r w:rsidR="00920C66">
        <w:rPr>
          <w:rFonts w:ascii="Times New Roman" w:hAnsi="Times New Roman" w:cs="Times New Roman"/>
          <w:sz w:val="24"/>
          <w:szCs w:val="24"/>
        </w:rPr>
        <w:t xml:space="preserve"> neskorších predpisov</w:t>
      </w:r>
      <w:r w:rsidRPr="00D572E4">
        <w:rPr>
          <w:rFonts w:ascii="Times New Roman" w:hAnsi="Times New Roman" w:cs="Times New Roman"/>
          <w:sz w:val="24"/>
          <w:szCs w:val="24"/>
        </w:rPr>
        <w:t xml:space="preserve"> a ďalšími platnými </w:t>
      </w:r>
      <w:r w:rsidR="00920C66">
        <w:rPr>
          <w:rFonts w:ascii="Times New Roman" w:hAnsi="Times New Roman" w:cs="Times New Roman"/>
          <w:sz w:val="24"/>
          <w:szCs w:val="24"/>
        </w:rPr>
        <w:t xml:space="preserve">a účinnými </w:t>
      </w:r>
      <w:r w:rsidRPr="00D572E4">
        <w:rPr>
          <w:rFonts w:ascii="Times New Roman" w:hAnsi="Times New Roman" w:cs="Times New Roman"/>
          <w:sz w:val="24"/>
          <w:szCs w:val="24"/>
        </w:rPr>
        <w:t>právnymi predpismi Slovenskej republiky.</w:t>
      </w:r>
    </w:p>
    <w:p w14:paraId="6F711C03" w14:textId="77777777" w:rsidR="00D572E4" w:rsidRPr="00D572E4" w:rsidRDefault="00D572E4" w:rsidP="00AB076C">
      <w:pPr>
        <w:pStyle w:val="Odsekzoznamu"/>
        <w:spacing w:line="240" w:lineRule="auto"/>
        <w:jc w:val="both"/>
        <w:rPr>
          <w:rFonts w:ascii="Times New Roman" w:hAnsi="Times New Roman" w:cs="Times New Roman"/>
          <w:sz w:val="24"/>
          <w:szCs w:val="24"/>
        </w:rPr>
      </w:pPr>
    </w:p>
    <w:p w14:paraId="0F182DD7" w14:textId="2EDDDF54" w:rsidR="00B42877" w:rsidRDefault="00B42877" w:rsidP="00AB076C">
      <w:pPr>
        <w:pStyle w:val="Odsekzoznamu"/>
        <w:numPr>
          <w:ilvl w:val="1"/>
          <w:numId w:val="1"/>
        </w:numPr>
        <w:spacing w:after="0" w:line="240" w:lineRule="auto"/>
        <w:ind w:left="567" w:hanging="567"/>
        <w:jc w:val="both"/>
        <w:rPr>
          <w:rFonts w:ascii="Times New Roman" w:hAnsi="Times New Roman" w:cs="Times New Roman"/>
          <w:sz w:val="24"/>
          <w:szCs w:val="24"/>
        </w:rPr>
      </w:pPr>
      <w:r w:rsidRPr="00D572E4">
        <w:rPr>
          <w:rFonts w:ascii="Times New Roman" w:hAnsi="Times New Roman" w:cs="Times New Roman"/>
          <w:sz w:val="24"/>
          <w:szCs w:val="24"/>
        </w:rPr>
        <w:t>Ak bude akékoľvek ustanovenie Zmluvy vyhlásené za neplatné alebo nevymožiteľné, platnosť alebo vymožiteľnosť ostatných ustanovení tejto Zmluvy zostane nedotknutá. V</w:t>
      </w:r>
      <w:r w:rsidR="00D572E4">
        <w:rPr>
          <w:rFonts w:ascii="Times New Roman" w:hAnsi="Times New Roman" w:cs="Times New Roman"/>
          <w:sz w:val="24"/>
          <w:szCs w:val="24"/>
        </w:rPr>
        <w:t> </w:t>
      </w:r>
      <w:r w:rsidRPr="00D572E4">
        <w:rPr>
          <w:rFonts w:ascii="Times New Roman" w:hAnsi="Times New Roman" w:cs="Times New Roman"/>
          <w:sz w:val="24"/>
          <w:szCs w:val="24"/>
        </w:rPr>
        <w:t>takomto prípade sa Zmluvné strany dohodli, že uzatvoria dodatok k Zmluve a tie ustanovenia, ktoré stratili platnosť, alebo sa stali nevymožiteľnými, nahradia ustanoveniami, ktorých formulácie a znenia budú čo najviac podobné pôvodnému zámeru s tým, aby bol zachovaný účel a cieľ tejto Zmluvy, pri rešpektovaní nových faktov, bez ujmy pre obidve Zmluvné strany.</w:t>
      </w:r>
    </w:p>
    <w:p w14:paraId="332E6E7C" w14:textId="77777777" w:rsidR="00D572E4" w:rsidRPr="00D572E4" w:rsidRDefault="00D572E4" w:rsidP="00AB076C">
      <w:pPr>
        <w:pStyle w:val="Odsekzoznamu"/>
        <w:spacing w:line="240" w:lineRule="auto"/>
        <w:jc w:val="both"/>
        <w:rPr>
          <w:rFonts w:ascii="Times New Roman" w:hAnsi="Times New Roman" w:cs="Times New Roman"/>
          <w:sz w:val="24"/>
          <w:szCs w:val="24"/>
        </w:rPr>
      </w:pPr>
    </w:p>
    <w:p w14:paraId="2DA33EF7" w14:textId="64C00C3E" w:rsidR="00B42877" w:rsidRDefault="00B42877" w:rsidP="00AB076C">
      <w:pPr>
        <w:pStyle w:val="Odsekzoznamu"/>
        <w:numPr>
          <w:ilvl w:val="1"/>
          <w:numId w:val="1"/>
        </w:numPr>
        <w:spacing w:after="0" w:line="240" w:lineRule="auto"/>
        <w:ind w:left="567" w:hanging="567"/>
        <w:jc w:val="both"/>
        <w:rPr>
          <w:rFonts w:ascii="Times New Roman" w:hAnsi="Times New Roman" w:cs="Times New Roman"/>
          <w:sz w:val="24"/>
          <w:szCs w:val="24"/>
        </w:rPr>
      </w:pPr>
      <w:r w:rsidRPr="00D572E4">
        <w:rPr>
          <w:rFonts w:ascii="Times New Roman" w:hAnsi="Times New Roman" w:cs="Times New Roman"/>
          <w:sz w:val="24"/>
          <w:szCs w:val="24"/>
        </w:rPr>
        <w:t>Túto Zmluvu je možné meniť len písomnou dohodou Zmluvných strán. V</w:t>
      </w:r>
      <w:r w:rsidR="00D572E4">
        <w:rPr>
          <w:rFonts w:ascii="Times New Roman" w:hAnsi="Times New Roman" w:cs="Times New Roman"/>
          <w:sz w:val="24"/>
          <w:szCs w:val="24"/>
        </w:rPr>
        <w:t> </w:t>
      </w:r>
      <w:r w:rsidRPr="00D572E4">
        <w:rPr>
          <w:rFonts w:ascii="Times New Roman" w:hAnsi="Times New Roman" w:cs="Times New Roman"/>
          <w:sz w:val="24"/>
          <w:szCs w:val="24"/>
        </w:rPr>
        <w:t>prípade ukončenia platnosti Zmluvy dohodou Zmluvných strán, musí mať táto dohoda písomnú formu.</w:t>
      </w:r>
    </w:p>
    <w:p w14:paraId="0DEBB050" w14:textId="77777777" w:rsidR="00D572E4" w:rsidRPr="00D572E4" w:rsidRDefault="00D572E4" w:rsidP="00AB076C">
      <w:pPr>
        <w:pStyle w:val="Odsekzoznamu"/>
        <w:spacing w:line="240" w:lineRule="auto"/>
        <w:jc w:val="both"/>
        <w:rPr>
          <w:rFonts w:ascii="Times New Roman" w:hAnsi="Times New Roman" w:cs="Times New Roman"/>
          <w:sz w:val="24"/>
          <w:szCs w:val="24"/>
        </w:rPr>
      </w:pPr>
    </w:p>
    <w:p w14:paraId="6AB35A80" w14:textId="175AF880" w:rsidR="00B42877" w:rsidRDefault="00B42877" w:rsidP="00AB076C">
      <w:pPr>
        <w:pStyle w:val="Odsekzoznamu"/>
        <w:numPr>
          <w:ilvl w:val="1"/>
          <w:numId w:val="1"/>
        </w:numPr>
        <w:spacing w:after="0" w:line="240" w:lineRule="auto"/>
        <w:ind w:left="567" w:hanging="567"/>
        <w:jc w:val="both"/>
        <w:rPr>
          <w:rFonts w:ascii="Times New Roman" w:hAnsi="Times New Roman" w:cs="Times New Roman"/>
          <w:sz w:val="24"/>
          <w:szCs w:val="24"/>
        </w:rPr>
      </w:pPr>
      <w:r w:rsidRPr="00D572E4">
        <w:rPr>
          <w:rFonts w:ascii="Times New Roman" w:hAnsi="Times New Roman" w:cs="Times New Roman"/>
          <w:sz w:val="24"/>
          <w:szCs w:val="24"/>
        </w:rPr>
        <w:t>Poskytovateľ ani Zákazník nenesie zodpovednosť v prípade vis major. V</w:t>
      </w:r>
      <w:r w:rsidR="00D572E4">
        <w:rPr>
          <w:rFonts w:ascii="Times New Roman" w:hAnsi="Times New Roman" w:cs="Times New Roman"/>
          <w:sz w:val="24"/>
          <w:szCs w:val="24"/>
        </w:rPr>
        <w:t> </w:t>
      </w:r>
      <w:r w:rsidRPr="00D572E4">
        <w:rPr>
          <w:rFonts w:ascii="Times New Roman" w:hAnsi="Times New Roman" w:cs="Times New Roman"/>
          <w:sz w:val="24"/>
          <w:szCs w:val="24"/>
        </w:rPr>
        <w:t>týchto prípadoch sa Poskytovateľ a Zákazník dohodnú v rámci osobitnej dohody na</w:t>
      </w:r>
      <w:r w:rsidR="00D572E4">
        <w:rPr>
          <w:rFonts w:ascii="Times New Roman" w:hAnsi="Times New Roman" w:cs="Times New Roman"/>
          <w:sz w:val="24"/>
          <w:szCs w:val="24"/>
        </w:rPr>
        <w:t> </w:t>
      </w:r>
      <w:r w:rsidRPr="00D572E4">
        <w:rPr>
          <w:rFonts w:ascii="Times New Roman" w:hAnsi="Times New Roman" w:cs="Times New Roman"/>
          <w:sz w:val="24"/>
          <w:szCs w:val="24"/>
        </w:rPr>
        <w:t>podmienkach odstránenia následkov.</w:t>
      </w:r>
    </w:p>
    <w:p w14:paraId="38DFBB6C" w14:textId="77777777" w:rsidR="00D572E4" w:rsidRPr="00D572E4" w:rsidRDefault="00D572E4" w:rsidP="00AB076C">
      <w:pPr>
        <w:pStyle w:val="Odsekzoznamu"/>
        <w:spacing w:line="240" w:lineRule="auto"/>
        <w:jc w:val="both"/>
        <w:rPr>
          <w:rFonts w:ascii="Times New Roman" w:hAnsi="Times New Roman" w:cs="Times New Roman"/>
          <w:sz w:val="24"/>
          <w:szCs w:val="24"/>
        </w:rPr>
      </w:pPr>
    </w:p>
    <w:p w14:paraId="11D677BD" w14:textId="7E2F7392" w:rsidR="00B42877" w:rsidRDefault="00B42877" w:rsidP="00AB076C">
      <w:pPr>
        <w:pStyle w:val="Odsekzoznamu"/>
        <w:numPr>
          <w:ilvl w:val="1"/>
          <w:numId w:val="1"/>
        </w:numPr>
        <w:spacing w:after="0" w:line="240" w:lineRule="auto"/>
        <w:ind w:left="567" w:hanging="567"/>
        <w:jc w:val="both"/>
        <w:rPr>
          <w:rFonts w:ascii="Times New Roman" w:hAnsi="Times New Roman" w:cs="Times New Roman"/>
          <w:sz w:val="24"/>
          <w:szCs w:val="24"/>
        </w:rPr>
      </w:pPr>
      <w:r w:rsidRPr="00D572E4">
        <w:rPr>
          <w:rFonts w:ascii="Times New Roman" w:hAnsi="Times New Roman" w:cs="Times New Roman"/>
          <w:sz w:val="24"/>
          <w:szCs w:val="24"/>
        </w:rPr>
        <w:t>Pre prípad odstúpenia od tejto Zmluvy jednou zo Zmluvných strán sa Zmluvné strany dohodli, že si nie sú povinné vrátiť tie čiastkové plnenia, ktoré boli akceptované Zákazníkom v súlade so Zmluvou. Zmluvné strany sa dohodli, že Poskytovateľ má nárok na úhradu tej časti plnenia, ktorá bola akceptovaná Zákazníkom a to bez ohľadu na to, či splatnosť faktúry za uvedené čiastkové plnenie nastala pred odstúpením od Zmluvy alebo po odstúpení od Zmluvy.</w:t>
      </w:r>
    </w:p>
    <w:p w14:paraId="09EBDFE5" w14:textId="77777777" w:rsidR="00D572E4" w:rsidRPr="00D572E4" w:rsidRDefault="00D572E4" w:rsidP="00AB076C">
      <w:pPr>
        <w:pStyle w:val="Odsekzoznamu"/>
        <w:spacing w:line="240" w:lineRule="auto"/>
        <w:jc w:val="both"/>
        <w:rPr>
          <w:rFonts w:ascii="Times New Roman" w:hAnsi="Times New Roman" w:cs="Times New Roman"/>
          <w:sz w:val="24"/>
          <w:szCs w:val="24"/>
        </w:rPr>
      </w:pPr>
    </w:p>
    <w:p w14:paraId="6BBC54EA" w14:textId="25D99265" w:rsidR="00B42877" w:rsidRDefault="00B42877" w:rsidP="00AB076C">
      <w:pPr>
        <w:pStyle w:val="Odsekzoznamu"/>
        <w:numPr>
          <w:ilvl w:val="1"/>
          <w:numId w:val="1"/>
        </w:numPr>
        <w:spacing w:after="0" w:line="240" w:lineRule="auto"/>
        <w:ind w:left="567" w:hanging="567"/>
        <w:jc w:val="both"/>
        <w:rPr>
          <w:rFonts w:ascii="Times New Roman" w:hAnsi="Times New Roman" w:cs="Times New Roman"/>
          <w:sz w:val="24"/>
          <w:szCs w:val="24"/>
        </w:rPr>
      </w:pPr>
      <w:r w:rsidRPr="00D572E4">
        <w:rPr>
          <w:rFonts w:ascii="Times New Roman" w:hAnsi="Times New Roman" w:cs="Times New Roman"/>
          <w:sz w:val="24"/>
          <w:szCs w:val="24"/>
        </w:rPr>
        <w:t xml:space="preserve">Odstúpenie od Zmluvy, alebo oznámenie o ukončení Zmluvy v zmysle </w:t>
      </w:r>
      <w:r w:rsidR="00920C66">
        <w:rPr>
          <w:rFonts w:ascii="Times New Roman" w:hAnsi="Times New Roman" w:cs="Times New Roman"/>
          <w:sz w:val="24"/>
          <w:szCs w:val="24"/>
        </w:rPr>
        <w:t>článku</w:t>
      </w:r>
      <w:r w:rsidR="00920C66" w:rsidRPr="00D572E4">
        <w:rPr>
          <w:rFonts w:ascii="Times New Roman" w:hAnsi="Times New Roman" w:cs="Times New Roman"/>
          <w:sz w:val="24"/>
          <w:szCs w:val="24"/>
        </w:rPr>
        <w:t xml:space="preserve"> </w:t>
      </w:r>
      <w:r w:rsidRPr="00D572E4">
        <w:rPr>
          <w:rFonts w:ascii="Times New Roman" w:hAnsi="Times New Roman" w:cs="Times New Roman"/>
          <w:sz w:val="24"/>
          <w:szCs w:val="24"/>
        </w:rPr>
        <w:t>1</w:t>
      </w:r>
      <w:r w:rsidR="000223BB" w:rsidRPr="00D572E4">
        <w:rPr>
          <w:rFonts w:ascii="Times New Roman" w:hAnsi="Times New Roman" w:cs="Times New Roman"/>
          <w:sz w:val="24"/>
          <w:szCs w:val="24"/>
        </w:rPr>
        <w:t>1</w:t>
      </w:r>
      <w:r w:rsidRPr="00D572E4">
        <w:rPr>
          <w:rFonts w:ascii="Times New Roman" w:hAnsi="Times New Roman" w:cs="Times New Roman"/>
          <w:sz w:val="24"/>
          <w:szCs w:val="24"/>
        </w:rPr>
        <w:t xml:space="preserve"> Zmluvy je považované za doručené prevzatím alebo odmietnutím prevzatia zásielky, a </w:t>
      </w:r>
      <w:r w:rsidRPr="0001186B">
        <w:rPr>
          <w:rFonts w:ascii="Times New Roman" w:hAnsi="Times New Roman" w:cs="Times New Roman"/>
          <w:sz w:val="24"/>
          <w:szCs w:val="24"/>
        </w:rPr>
        <w:t>ak zásielku nemožno Zmluvnej strane doručiť na adresu uvedenú v Zmluve, alebo na</w:t>
      </w:r>
      <w:r w:rsidR="0001186B">
        <w:rPr>
          <w:rFonts w:ascii="Times New Roman" w:hAnsi="Times New Roman" w:cs="Times New Roman"/>
          <w:sz w:val="24"/>
          <w:szCs w:val="24"/>
        </w:rPr>
        <w:t> </w:t>
      </w:r>
      <w:r w:rsidRPr="0001186B">
        <w:rPr>
          <w:rFonts w:ascii="Times New Roman" w:hAnsi="Times New Roman" w:cs="Times New Roman"/>
          <w:sz w:val="24"/>
          <w:szCs w:val="24"/>
        </w:rPr>
        <w:t xml:space="preserve">korešpondenčnú adresu oznámenú Zmluvnej strane, považuje sa listina o odstúpení, alebo oznámenie o ukončení Zmluvy v zmysle </w:t>
      </w:r>
      <w:r w:rsidR="00C47AA4">
        <w:rPr>
          <w:rFonts w:ascii="Times New Roman" w:hAnsi="Times New Roman" w:cs="Times New Roman"/>
          <w:sz w:val="24"/>
          <w:szCs w:val="24"/>
        </w:rPr>
        <w:t>článku</w:t>
      </w:r>
      <w:r w:rsidR="00C47AA4" w:rsidRPr="0001186B">
        <w:rPr>
          <w:rFonts w:ascii="Times New Roman" w:hAnsi="Times New Roman" w:cs="Times New Roman"/>
          <w:sz w:val="24"/>
          <w:szCs w:val="24"/>
        </w:rPr>
        <w:t xml:space="preserve"> </w:t>
      </w:r>
      <w:r w:rsidRPr="0001186B">
        <w:rPr>
          <w:rFonts w:ascii="Times New Roman" w:hAnsi="Times New Roman" w:cs="Times New Roman"/>
          <w:sz w:val="24"/>
          <w:szCs w:val="24"/>
        </w:rPr>
        <w:t>12. Zmluvy za doručené ku dňu uloženia zásielky na pošte. Účinky odstúpenia od Zmluvy nastanú doručením listiny o</w:t>
      </w:r>
      <w:r w:rsidR="0001186B">
        <w:rPr>
          <w:rFonts w:ascii="Times New Roman" w:hAnsi="Times New Roman" w:cs="Times New Roman"/>
          <w:sz w:val="24"/>
          <w:szCs w:val="24"/>
        </w:rPr>
        <w:t> </w:t>
      </w:r>
      <w:r w:rsidRPr="0001186B">
        <w:rPr>
          <w:rFonts w:ascii="Times New Roman" w:hAnsi="Times New Roman" w:cs="Times New Roman"/>
          <w:sz w:val="24"/>
          <w:szCs w:val="24"/>
        </w:rPr>
        <w:t>odstúpení.</w:t>
      </w:r>
    </w:p>
    <w:p w14:paraId="4B94BEC5" w14:textId="77777777" w:rsidR="0001186B" w:rsidRPr="0001186B" w:rsidRDefault="0001186B" w:rsidP="00AB076C">
      <w:pPr>
        <w:pStyle w:val="Odsekzoznamu"/>
        <w:spacing w:line="240" w:lineRule="auto"/>
        <w:rPr>
          <w:rFonts w:ascii="Times New Roman" w:hAnsi="Times New Roman" w:cs="Times New Roman"/>
          <w:sz w:val="24"/>
          <w:szCs w:val="24"/>
        </w:rPr>
      </w:pPr>
    </w:p>
    <w:p w14:paraId="03857E79" w14:textId="5D9177C8" w:rsidR="00B42877" w:rsidRDefault="00B42877" w:rsidP="00AB076C">
      <w:pPr>
        <w:pStyle w:val="Odsekzoznamu"/>
        <w:numPr>
          <w:ilvl w:val="1"/>
          <w:numId w:val="1"/>
        </w:numPr>
        <w:spacing w:after="0" w:line="240" w:lineRule="auto"/>
        <w:ind w:left="567" w:hanging="567"/>
        <w:jc w:val="both"/>
        <w:rPr>
          <w:rFonts w:ascii="Times New Roman" w:hAnsi="Times New Roman" w:cs="Times New Roman"/>
          <w:sz w:val="24"/>
          <w:szCs w:val="24"/>
        </w:rPr>
      </w:pPr>
      <w:r w:rsidRPr="0001186B">
        <w:rPr>
          <w:rFonts w:ascii="Times New Roman" w:hAnsi="Times New Roman" w:cs="Times New Roman"/>
          <w:sz w:val="24"/>
          <w:szCs w:val="24"/>
        </w:rPr>
        <w:t>Zmluvné strany vyhlasujú, že túto Zmluvu uzatvorili slobodne, vážne, určite a</w:t>
      </w:r>
      <w:r w:rsidR="00DF2458">
        <w:rPr>
          <w:rFonts w:ascii="Times New Roman" w:hAnsi="Times New Roman" w:cs="Times New Roman"/>
          <w:sz w:val="24"/>
          <w:szCs w:val="24"/>
        </w:rPr>
        <w:t> </w:t>
      </w:r>
      <w:r w:rsidRPr="0001186B">
        <w:rPr>
          <w:rFonts w:ascii="Times New Roman" w:hAnsi="Times New Roman" w:cs="Times New Roman"/>
          <w:sz w:val="24"/>
          <w:szCs w:val="24"/>
        </w:rPr>
        <w:t>zrozumiteľne, nie v tiesni a za nápadne nevýhodných podmienok, rozumejú jej obsahu a</w:t>
      </w:r>
      <w:r w:rsidR="00DF2458">
        <w:rPr>
          <w:rFonts w:ascii="Times New Roman" w:hAnsi="Times New Roman" w:cs="Times New Roman"/>
          <w:sz w:val="24"/>
          <w:szCs w:val="24"/>
        </w:rPr>
        <w:t> </w:t>
      </w:r>
      <w:r w:rsidRPr="0001186B">
        <w:rPr>
          <w:rFonts w:ascii="Times New Roman" w:hAnsi="Times New Roman" w:cs="Times New Roman"/>
          <w:sz w:val="24"/>
          <w:szCs w:val="24"/>
        </w:rPr>
        <w:t>na znak súhlasu s jej obsahom ju vlastnoručne podpisujú.</w:t>
      </w:r>
    </w:p>
    <w:p w14:paraId="4F9E6B81" w14:textId="77777777" w:rsidR="0001186B" w:rsidRPr="0001186B" w:rsidRDefault="0001186B" w:rsidP="00AB076C">
      <w:pPr>
        <w:pStyle w:val="Odsekzoznamu"/>
        <w:spacing w:line="240" w:lineRule="auto"/>
        <w:jc w:val="both"/>
        <w:rPr>
          <w:rFonts w:ascii="Times New Roman" w:hAnsi="Times New Roman" w:cs="Times New Roman"/>
          <w:sz w:val="24"/>
          <w:szCs w:val="24"/>
        </w:rPr>
      </w:pPr>
    </w:p>
    <w:p w14:paraId="5DF409F3" w14:textId="10F19474" w:rsidR="005F471C" w:rsidRDefault="00B42877" w:rsidP="00AB076C">
      <w:pPr>
        <w:pStyle w:val="Odsekzoznamu"/>
        <w:numPr>
          <w:ilvl w:val="1"/>
          <w:numId w:val="1"/>
        </w:numPr>
        <w:spacing w:after="0" w:line="240" w:lineRule="auto"/>
        <w:ind w:left="567" w:hanging="567"/>
        <w:jc w:val="both"/>
        <w:rPr>
          <w:rFonts w:ascii="Times New Roman" w:hAnsi="Times New Roman" w:cs="Times New Roman"/>
          <w:sz w:val="24"/>
          <w:szCs w:val="24"/>
        </w:rPr>
      </w:pPr>
      <w:r w:rsidRPr="0001186B">
        <w:rPr>
          <w:rFonts w:ascii="Times New Roman" w:hAnsi="Times New Roman" w:cs="Times New Roman"/>
          <w:sz w:val="24"/>
          <w:szCs w:val="24"/>
        </w:rPr>
        <w:t xml:space="preserve">Zmluva je vyhotovená v </w:t>
      </w:r>
      <w:r w:rsidR="00861224" w:rsidRPr="0001186B">
        <w:rPr>
          <w:rFonts w:ascii="Times New Roman" w:hAnsi="Times New Roman" w:cs="Times New Roman"/>
          <w:sz w:val="24"/>
          <w:szCs w:val="24"/>
        </w:rPr>
        <w:t>št</w:t>
      </w:r>
      <w:r w:rsidR="00BA6FAA" w:rsidRPr="0001186B">
        <w:rPr>
          <w:rFonts w:ascii="Times New Roman" w:hAnsi="Times New Roman" w:cs="Times New Roman"/>
          <w:sz w:val="24"/>
          <w:szCs w:val="24"/>
        </w:rPr>
        <w:t>y</w:t>
      </w:r>
      <w:r w:rsidR="00861224" w:rsidRPr="0001186B">
        <w:rPr>
          <w:rFonts w:ascii="Times New Roman" w:hAnsi="Times New Roman" w:cs="Times New Roman"/>
          <w:sz w:val="24"/>
          <w:szCs w:val="24"/>
        </w:rPr>
        <w:t>roch</w:t>
      </w:r>
      <w:r w:rsidRPr="0001186B">
        <w:rPr>
          <w:rFonts w:ascii="Times New Roman" w:hAnsi="Times New Roman" w:cs="Times New Roman"/>
          <w:sz w:val="24"/>
          <w:szCs w:val="24"/>
        </w:rPr>
        <w:t xml:space="preserve"> rovnopisoch: </w:t>
      </w:r>
      <w:r w:rsidR="00861224" w:rsidRPr="0001186B">
        <w:rPr>
          <w:rFonts w:ascii="Times New Roman" w:hAnsi="Times New Roman" w:cs="Times New Roman"/>
          <w:sz w:val="24"/>
          <w:szCs w:val="24"/>
        </w:rPr>
        <w:t>dva</w:t>
      </w:r>
      <w:r w:rsidRPr="0001186B">
        <w:rPr>
          <w:rFonts w:ascii="Times New Roman" w:hAnsi="Times New Roman" w:cs="Times New Roman"/>
          <w:sz w:val="24"/>
          <w:szCs w:val="24"/>
        </w:rPr>
        <w:t xml:space="preserve"> pre Zákazníka a dva pre Poskytovateľa.</w:t>
      </w:r>
    </w:p>
    <w:p w14:paraId="762E9314" w14:textId="77777777" w:rsidR="005F471C" w:rsidRPr="00AB076C" w:rsidRDefault="005F471C" w:rsidP="00AB076C">
      <w:pPr>
        <w:pStyle w:val="Odsekzoznamu"/>
        <w:spacing w:line="240" w:lineRule="auto"/>
        <w:rPr>
          <w:rFonts w:ascii="Times New Roman" w:hAnsi="Times New Roman" w:cs="Times New Roman"/>
          <w:sz w:val="24"/>
          <w:szCs w:val="24"/>
        </w:rPr>
      </w:pPr>
    </w:p>
    <w:p w14:paraId="5BF8AC2D" w14:textId="7C61167C" w:rsidR="00B42877" w:rsidRPr="004F471F" w:rsidRDefault="00B42877" w:rsidP="00AB076C">
      <w:pPr>
        <w:pStyle w:val="Odsekzoznamu"/>
        <w:numPr>
          <w:ilvl w:val="1"/>
          <w:numId w:val="1"/>
        </w:numPr>
        <w:spacing w:after="0" w:line="240" w:lineRule="auto"/>
        <w:ind w:left="567" w:hanging="567"/>
        <w:jc w:val="both"/>
        <w:rPr>
          <w:rFonts w:ascii="Times New Roman" w:hAnsi="Times New Roman" w:cs="Times New Roman"/>
          <w:sz w:val="24"/>
          <w:szCs w:val="24"/>
        </w:rPr>
      </w:pPr>
      <w:r w:rsidRPr="0001186B">
        <w:rPr>
          <w:rFonts w:ascii="Times New Roman" w:hAnsi="Times New Roman" w:cs="Times New Roman"/>
          <w:sz w:val="24"/>
          <w:szCs w:val="24"/>
        </w:rPr>
        <w:t>Zmluva nadobúda platnosť dňom jej podpisu oboma zmluvnými stranami a účinnosť dň</w:t>
      </w:r>
      <w:r w:rsidR="005F471C">
        <w:rPr>
          <w:rFonts w:ascii="Times New Roman" w:hAnsi="Times New Roman" w:cs="Times New Roman"/>
          <w:sz w:val="24"/>
          <w:szCs w:val="24"/>
        </w:rPr>
        <w:t>om</w:t>
      </w:r>
      <w:r w:rsidRPr="0001186B">
        <w:rPr>
          <w:rFonts w:ascii="Times New Roman" w:hAnsi="Times New Roman" w:cs="Times New Roman"/>
          <w:sz w:val="24"/>
          <w:szCs w:val="24"/>
        </w:rPr>
        <w:t xml:space="preserve"> </w:t>
      </w:r>
      <w:r w:rsidR="005F471C">
        <w:rPr>
          <w:rFonts w:ascii="Times New Roman" w:hAnsi="Times New Roman" w:cs="Times New Roman"/>
          <w:sz w:val="24"/>
          <w:szCs w:val="24"/>
        </w:rPr>
        <w:t xml:space="preserve">nasledujúcim </w:t>
      </w:r>
      <w:r w:rsidRPr="0001186B">
        <w:rPr>
          <w:rFonts w:ascii="Times New Roman" w:hAnsi="Times New Roman" w:cs="Times New Roman"/>
          <w:sz w:val="24"/>
          <w:szCs w:val="24"/>
        </w:rPr>
        <w:t>po dni jej zverejnenia.</w:t>
      </w:r>
    </w:p>
    <w:p w14:paraId="6DF22BC9" w14:textId="0E1FA6E4" w:rsidR="00B42877" w:rsidRPr="0001186B" w:rsidRDefault="00B42877" w:rsidP="00AB076C">
      <w:pPr>
        <w:pStyle w:val="Odsekzoznamu"/>
        <w:keepNext/>
        <w:numPr>
          <w:ilvl w:val="0"/>
          <w:numId w:val="1"/>
        </w:numPr>
        <w:spacing w:before="720" w:after="240" w:line="240" w:lineRule="auto"/>
        <w:contextualSpacing w:val="0"/>
        <w:jc w:val="center"/>
        <w:rPr>
          <w:rFonts w:ascii="Times New Roman" w:hAnsi="Times New Roman" w:cs="Times New Roman"/>
          <w:sz w:val="24"/>
          <w:szCs w:val="24"/>
        </w:rPr>
      </w:pPr>
      <w:r w:rsidRPr="0001186B">
        <w:rPr>
          <w:rFonts w:ascii="Times New Roman" w:hAnsi="Times New Roman" w:cs="Times New Roman"/>
          <w:b/>
          <w:bCs/>
          <w:sz w:val="24"/>
          <w:szCs w:val="24"/>
        </w:rPr>
        <w:t>PRÍLOHY</w:t>
      </w:r>
    </w:p>
    <w:p w14:paraId="7E86BE5E" w14:textId="3CF2AED4" w:rsidR="00B42877" w:rsidRPr="0001186B" w:rsidRDefault="00B42877" w:rsidP="00AB076C">
      <w:pPr>
        <w:pStyle w:val="Odsekzoznamu"/>
        <w:numPr>
          <w:ilvl w:val="1"/>
          <w:numId w:val="1"/>
        </w:numPr>
        <w:spacing w:line="240" w:lineRule="auto"/>
        <w:ind w:left="567" w:hanging="567"/>
        <w:jc w:val="both"/>
        <w:rPr>
          <w:rFonts w:ascii="Times New Roman" w:hAnsi="Times New Roman" w:cs="Times New Roman"/>
          <w:sz w:val="24"/>
          <w:szCs w:val="24"/>
        </w:rPr>
      </w:pPr>
      <w:r w:rsidRPr="0001186B">
        <w:rPr>
          <w:rFonts w:ascii="Times New Roman" w:hAnsi="Times New Roman" w:cs="Times New Roman"/>
          <w:sz w:val="24"/>
          <w:szCs w:val="24"/>
        </w:rPr>
        <w:t>Neoddeliteľnou súčasťou Zmluvy sú jej prílohy:</w:t>
      </w:r>
    </w:p>
    <w:p w14:paraId="12422233" w14:textId="310D9186" w:rsidR="00B42877" w:rsidRPr="00B42877" w:rsidRDefault="00B42877" w:rsidP="00AB076C">
      <w:pPr>
        <w:spacing w:line="240" w:lineRule="auto"/>
        <w:jc w:val="both"/>
        <w:rPr>
          <w:rFonts w:ascii="Times New Roman" w:hAnsi="Times New Roman" w:cs="Times New Roman"/>
          <w:sz w:val="24"/>
          <w:szCs w:val="24"/>
        </w:rPr>
      </w:pPr>
      <w:r w:rsidRPr="00B42877">
        <w:rPr>
          <w:rFonts w:ascii="Times New Roman" w:hAnsi="Times New Roman" w:cs="Times New Roman"/>
          <w:sz w:val="24"/>
          <w:szCs w:val="24"/>
        </w:rPr>
        <w:t>Príloha č.</w:t>
      </w:r>
      <w:r w:rsidR="0001186B">
        <w:rPr>
          <w:rFonts w:ascii="Times New Roman" w:hAnsi="Times New Roman" w:cs="Times New Roman"/>
          <w:sz w:val="24"/>
          <w:szCs w:val="24"/>
        </w:rPr>
        <w:t xml:space="preserve"> </w:t>
      </w:r>
      <w:r w:rsidRPr="00B42877">
        <w:rPr>
          <w:rFonts w:ascii="Times New Roman" w:hAnsi="Times New Roman" w:cs="Times New Roman"/>
          <w:sz w:val="24"/>
          <w:szCs w:val="24"/>
        </w:rPr>
        <w:t xml:space="preserve">l </w:t>
      </w:r>
      <w:r w:rsidR="0001186B">
        <w:rPr>
          <w:rFonts w:ascii="Times New Roman" w:hAnsi="Times New Roman" w:cs="Times New Roman"/>
          <w:sz w:val="24"/>
          <w:szCs w:val="24"/>
        </w:rPr>
        <w:t>–</w:t>
      </w:r>
      <w:r w:rsidRPr="00B42877">
        <w:rPr>
          <w:rFonts w:ascii="Times New Roman" w:hAnsi="Times New Roman" w:cs="Times New Roman"/>
          <w:sz w:val="24"/>
          <w:szCs w:val="24"/>
        </w:rPr>
        <w:t xml:space="preserve"> Podmienky poskytovania služieb</w:t>
      </w:r>
    </w:p>
    <w:p w14:paraId="0E26B05C" w14:textId="604CF9EA" w:rsidR="00B42877" w:rsidRPr="00B42877" w:rsidRDefault="00B42877" w:rsidP="00AB076C">
      <w:pPr>
        <w:spacing w:line="240" w:lineRule="auto"/>
        <w:jc w:val="both"/>
        <w:rPr>
          <w:rFonts w:ascii="Times New Roman" w:hAnsi="Times New Roman" w:cs="Times New Roman"/>
          <w:sz w:val="24"/>
          <w:szCs w:val="24"/>
        </w:rPr>
      </w:pPr>
      <w:r w:rsidRPr="00B42877">
        <w:rPr>
          <w:rFonts w:ascii="Times New Roman" w:hAnsi="Times New Roman" w:cs="Times New Roman"/>
          <w:sz w:val="24"/>
          <w:szCs w:val="24"/>
        </w:rPr>
        <w:t>Príloha č.</w:t>
      </w:r>
      <w:r w:rsidR="0001186B">
        <w:rPr>
          <w:rFonts w:ascii="Times New Roman" w:hAnsi="Times New Roman" w:cs="Times New Roman"/>
          <w:sz w:val="24"/>
          <w:szCs w:val="24"/>
        </w:rPr>
        <w:t xml:space="preserve"> </w:t>
      </w:r>
      <w:r w:rsidRPr="00B42877">
        <w:rPr>
          <w:rFonts w:ascii="Times New Roman" w:hAnsi="Times New Roman" w:cs="Times New Roman"/>
          <w:sz w:val="24"/>
          <w:szCs w:val="24"/>
        </w:rPr>
        <w:t xml:space="preserve">2 </w:t>
      </w:r>
      <w:r w:rsidR="0001186B">
        <w:rPr>
          <w:rFonts w:ascii="Times New Roman" w:hAnsi="Times New Roman" w:cs="Times New Roman"/>
          <w:sz w:val="24"/>
          <w:szCs w:val="24"/>
        </w:rPr>
        <w:t>–</w:t>
      </w:r>
      <w:r w:rsidRPr="00B42877">
        <w:rPr>
          <w:rFonts w:ascii="Times New Roman" w:hAnsi="Times New Roman" w:cs="Times New Roman"/>
          <w:sz w:val="24"/>
          <w:szCs w:val="24"/>
        </w:rPr>
        <w:t xml:space="preserve"> Zoznam služieb Elektronického systému mesta Košice</w:t>
      </w:r>
    </w:p>
    <w:p w14:paraId="1B7B3670" w14:textId="4A40E6D8" w:rsidR="001C7C1A" w:rsidRDefault="001C7C1A" w:rsidP="00AB076C">
      <w:pPr>
        <w:spacing w:line="240" w:lineRule="auto"/>
        <w:rPr>
          <w:rFonts w:ascii="Times New Roman" w:hAnsi="Times New Roman" w:cs="Times New Roman"/>
          <w:sz w:val="24"/>
          <w:szCs w:val="24"/>
        </w:rPr>
      </w:pPr>
    </w:p>
    <w:p w14:paraId="36E4B90C" w14:textId="7F9BCD42" w:rsidR="00C805C7" w:rsidRDefault="00C805C7" w:rsidP="00AB076C">
      <w:pPr>
        <w:spacing w:line="240" w:lineRule="auto"/>
        <w:rPr>
          <w:rFonts w:ascii="Times New Roman" w:hAnsi="Times New Roman" w:cs="Times New Roman"/>
          <w:sz w:val="24"/>
          <w:szCs w:val="24"/>
        </w:rPr>
      </w:pPr>
    </w:p>
    <w:p w14:paraId="171E5D42" w14:textId="77777777" w:rsidR="00C805C7" w:rsidRPr="00C805C7" w:rsidRDefault="00C805C7" w:rsidP="00AB076C">
      <w:pPr>
        <w:spacing w:line="240" w:lineRule="auto"/>
        <w:rPr>
          <w:rFonts w:ascii="Times New Roman" w:hAnsi="Times New Roman" w:cs="Times New Roman"/>
          <w:sz w:val="24"/>
          <w:szCs w:val="24"/>
        </w:rPr>
      </w:pPr>
    </w:p>
    <w:p w14:paraId="5D52F310" w14:textId="6CE5646B" w:rsidR="00B42877" w:rsidRPr="00B42877" w:rsidRDefault="00B63C86" w:rsidP="00AB076C">
      <w:pPr>
        <w:spacing w:line="240" w:lineRule="auto"/>
        <w:rPr>
          <w:rFonts w:ascii="Times New Roman" w:hAnsi="Times New Roman" w:cs="Times New Roman"/>
          <w:b/>
          <w:bCs/>
          <w:sz w:val="24"/>
          <w:szCs w:val="24"/>
        </w:rPr>
      </w:pPr>
      <w:r>
        <w:rPr>
          <w:rFonts w:ascii="Times New Roman" w:hAnsi="Times New Roman" w:cs="Times New Roman"/>
          <w:b/>
          <w:bCs/>
          <w:i/>
          <w:iCs/>
          <w:sz w:val="24"/>
          <w:szCs w:val="24"/>
        </w:rPr>
        <w:t xml:space="preserve">ZA </w:t>
      </w:r>
      <w:r w:rsidR="00B42877" w:rsidRPr="00B42877">
        <w:rPr>
          <w:rFonts w:ascii="Times New Roman" w:hAnsi="Times New Roman" w:cs="Times New Roman"/>
          <w:b/>
          <w:bCs/>
          <w:i/>
          <w:iCs/>
          <w:sz w:val="24"/>
          <w:szCs w:val="24"/>
        </w:rPr>
        <w:t>ZÁKAZNÍK</w:t>
      </w:r>
      <w:r>
        <w:rPr>
          <w:rFonts w:ascii="Times New Roman" w:hAnsi="Times New Roman" w:cs="Times New Roman"/>
          <w:b/>
          <w:bCs/>
          <w:i/>
          <w:iCs/>
          <w:sz w:val="24"/>
          <w:szCs w:val="24"/>
        </w:rPr>
        <w:t>A</w:t>
      </w:r>
    </w:p>
    <w:p w14:paraId="5243993C" w14:textId="1C86EEFA" w:rsidR="00B42877" w:rsidRPr="00B42877" w:rsidRDefault="00B42877" w:rsidP="00AB076C">
      <w:pPr>
        <w:tabs>
          <w:tab w:val="left" w:pos="1985"/>
        </w:tabs>
        <w:spacing w:line="240" w:lineRule="auto"/>
        <w:rPr>
          <w:rFonts w:ascii="Times New Roman" w:hAnsi="Times New Roman" w:cs="Times New Roman"/>
          <w:sz w:val="24"/>
          <w:szCs w:val="24"/>
        </w:rPr>
      </w:pPr>
      <w:r w:rsidRPr="00B42877">
        <w:rPr>
          <w:rFonts w:ascii="Times New Roman" w:hAnsi="Times New Roman" w:cs="Times New Roman"/>
          <w:i/>
          <w:iCs/>
          <w:sz w:val="24"/>
          <w:szCs w:val="24"/>
        </w:rPr>
        <w:t>MENO :</w:t>
      </w:r>
      <w:r w:rsidR="004F471F">
        <w:rPr>
          <w:rFonts w:ascii="Times New Roman" w:hAnsi="Times New Roman" w:cs="Times New Roman"/>
          <w:i/>
          <w:iCs/>
          <w:sz w:val="24"/>
          <w:szCs w:val="24"/>
        </w:rPr>
        <w:tab/>
      </w:r>
      <w:r>
        <w:rPr>
          <w:rFonts w:ascii="Times New Roman" w:hAnsi="Times New Roman" w:cs="Times New Roman"/>
          <w:i/>
          <w:iCs/>
          <w:sz w:val="24"/>
          <w:szCs w:val="24"/>
        </w:rPr>
        <w:t xml:space="preserve">Ing. Jaroslav </w:t>
      </w:r>
      <w:proofErr w:type="spellStart"/>
      <w:r>
        <w:rPr>
          <w:rFonts w:ascii="Times New Roman" w:hAnsi="Times New Roman" w:cs="Times New Roman"/>
          <w:i/>
          <w:iCs/>
          <w:sz w:val="24"/>
          <w:szCs w:val="24"/>
        </w:rPr>
        <w:t>Polaček</w:t>
      </w:r>
      <w:proofErr w:type="spellEnd"/>
    </w:p>
    <w:p w14:paraId="065A6645" w14:textId="037F3D6F" w:rsidR="00B42877" w:rsidRPr="00B42877" w:rsidRDefault="00B42877" w:rsidP="00AB076C">
      <w:pPr>
        <w:tabs>
          <w:tab w:val="left" w:pos="1985"/>
        </w:tabs>
        <w:spacing w:line="240" w:lineRule="auto"/>
        <w:rPr>
          <w:rFonts w:ascii="Times New Roman" w:hAnsi="Times New Roman" w:cs="Times New Roman"/>
          <w:sz w:val="24"/>
          <w:szCs w:val="24"/>
        </w:rPr>
      </w:pPr>
      <w:r w:rsidRPr="00B42877">
        <w:rPr>
          <w:rFonts w:ascii="Times New Roman" w:hAnsi="Times New Roman" w:cs="Times New Roman"/>
          <w:i/>
          <w:iCs/>
          <w:sz w:val="24"/>
          <w:szCs w:val="24"/>
        </w:rPr>
        <w:t>FUNKCIA :</w:t>
      </w:r>
      <w:r w:rsidR="004F471F">
        <w:rPr>
          <w:rFonts w:ascii="Times New Roman" w:hAnsi="Times New Roman" w:cs="Times New Roman"/>
          <w:i/>
          <w:iCs/>
          <w:sz w:val="24"/>
          <w:szCs w:val="24"/>
        </w:rPr>
        <w:tab/>
      </w:r>
      <w:r>
        <w:rPr>
          <w:rFonts w:ascii="Times New Roman" w:hAnsi="Times New Roman" w:cs="Times New Roman"/>
          <w:i/>
          <w:iCs/>
          <w:sz w:val="24"/>
          <w:szCs w:val="24"/>
        </w:rPr>
        <w:t>primátor</w:t>
      </w:r>
    </w:p>
    <w:p w14:paraId="551225E1" w14:textId="43647582" w:rsidR="00B42877" w:rsidRPr="00B42877" w:rsidRDefault="00B42877" w:rsidP="00AB076C">
      <w:pPr>
        <w:tabs>
          <w:tab w:val="left" w:pos="1985"/>
        </w:tabs>
        <w:spacing w:line="240" w:lineRule="auto"/>
        <w:rPr>
          <w:rFonts w:ascii="Times New Roman" w:hAnsi="Times New Roman" w:cs="Times New Roman"/>
          <w:sz w:val="24"/>
          <w:szCs w:val="24"/>
        </w:rPr>
      </w:pPr>
      <w:r w:rsidRPr="00B42877">
        <w:rPr>
          <w:rFonts w:ascii="Times New Roman" w:hAnsi="Times New Roman" w:cs="Times New Roman"/>
          <w:i/>
          <w:iCs/>
          <w:sz w:val="24"/>
          <w:szCs w:val="24"/>
        </w:rPr>
        <w:t xml:space="preserve">MIESTO : </w:t>
      </w:r>
      <w:r w:rsidR="004F471F">
        <w:rPr>
          <w:rFonts w:ascii="Times New Roman" w:hAnsi="Times New Roman" w:cs="Times New Roman"/>
          <w:i/>
          <w:iCs/>
          <w:sz w:val="24"/>
          <w:szCs w:val="24"/>
        </w:rPr>
        <w:tab/>
      </w:r>
      <w:r>
        <w:rPr>
          <w:rFonts w:ascii="Times New Roman" w:hAnsi="Times New Roman" w:cs="Times New Roman"/>
          <w:i/>
          <w:iCs/>
          <w:sz w:val="24"/>
          <w:szCs w:val="24"/>
        </w:rPr>
        <w:t>Košice</w:t>
      </w:r>
    </w:p>
    <w:p w14:paraId="4F0C2B03" w14:textId="08207429" w:rsidR="00B42877" w:rsidRPr="00B42877" w:rsidRDefault="00B42877" w:rsidP="00AB076C">
      <w:pPr>
        <w:spacing w:line="240" w:lineRule="auto"/>
        <w:rPr>
          <w:rFonts w:ascii="Times New Roman" w:hAnsi="Times New Roman" w:cs="Times New Roman"/>
          <w:b/>
          <w:bCs/>
          <w:sz w:val="24"/>
          <w:szCs w:val="24"/>
        </w:rPr>
      </w:pPr>
      <w:r w:rsidRPr="00B42877">
        <w:rPr>
          <w:rFonts w:ascii="Times New Roman" w:hAnsi="Times New Roman" w:cs="Times New Roman"/>
          <w:i/>
          <w:iCs/>
          <w:sz w:val="24"/>
          <w:szCs w:val="24"/>
        </w:rPr>
        <w:t>DÁTUM DŇA</w:t>
      </w:r>
      <w:r w:rsidR="004F471F">
        <w:rPr>
          <w:rFonts w:ascii="Times New Roman" w:hAnsi="Times New Roman" w:cs="Times New Roman"/>
          <w:i/>
          <w:iCs/>
          <w:sz w:val="24"/>
          <w:szCs w:val="24"/>
        </w:rPr>
        <w:t xml:space="preserve"> :</w:t>
      </w:r>
      <w:r w:rsidR="004F471F">
        <w:rPr>
          <w:rFonts w:ascii="Times New Roman" w:hAnsi="Times New Roman" w:cs="Times New Roman"/>
          <w:i/>
          <w:iCs/>
          <w:sz w:val="24"/>
          <w:szCs w:val="24"/>
        </w:rPr>
        <w:tab/>
      </w:r>
    </w:p>
    <w:p w14:paraId="30D3118D" w14:textId="53299B83" w:rsidR="00B42877" w:rsidRPr="00B42877" w:rsidRDefault="004A7FC0" w:rsidP="00AB076C">
      <w:pPr>
        <w:tabs>
          <w:tab w:val="center" w:pos="6804"/>
        </w:tabs>
        <w:spacing w:line="240" w:lineRule="auto"/>
        <w:rPr>
          <w:rFonts w:ascii="Times New Roman" w:hAnsi="Times New Roman" w:cs="Times New Roman"/>
          <w:sz w:val="24"/>
          <w:szCs w:val="24"/>
        </w:rPr>
      </w:pPr>
      <w:r>
        <w:rPr>
          <w:rFonts w:ascii="Times New Roman" w:hAnsi="Times New Roman" w:cs="Times New Roman"/>
          <w:sz w:val="24"/>
          <w:szCs w:val="24"/>
        </w:rPr>
        <w:tab/>
      </w:r>
      <w:r w:rsidR="00B42877" w:rsidRPr="00B42877">
        <w:rPr>
          <w:rFonts w:ascii="Times New Roman" w:hAnsi="Times New Roman" w:cs="Times New Roman"/>
          <w:sz w:val="24"/>
          <w:szCs w:val="24"/>
        </w:rPr>
        <w:t>................................................................</w:t>
      </w:r>
    </w:p>
    <w:p w14:paraId="2C551269" w14:textId="7E3FE28D" w:rsidR="00B42877" w:rsidRPr="00B42877" w:rsidRDefault="004A7FC0" w:rsidP="00AB076C">
      <w:pPr>
        <w:tabs>
          <w:tab w:val="center" w:pos="6804"/>
        </w:tabs>
        <w:spacing w:line="240" w:lineRule="auto"/>
        <w:rPr>
          <w:rFonts w:ascii="Times New Roman" w:hAnsi="Times New Roman" w:cs="Times New Roman"/>
          <w:sz w:val="24"/>
          <w:szCs w:val="24"/>
        </w:rPr>
      </w:pPr>
      <w:r>
        <w:rPr>
          <w:rFonts w:ascii="Times New Roman" w:hAnsi="Times New Roman" w:cs="Times New Roman"/>
          <w:i/>
          <w:iCs/>
          <w:sz w:val="24"/>
          <w:szCs w:val="24"/>
        </w:rPr>
        <w:tab/>
      </w:r>
      <w:r w:rsidR="004F471F" w:rsidRPr="00B42877">
        <w:rPr>
          <w:rFonts w:ascii="Times New Roman" w:hAnsi="Times New Roman" w:cs="Times New Roman"/>
          <w:i/>
          <w:iCs/>
          <w:sz w:val="24"/>
          <w:szCs w:val="24"/>
        </w:rPr>
        <w:t xml:space="preserve">PODPIS </w:t>
      </w:r>
      <w:r w:rsidR="00B42877" w:rsidRPr="00B42877">
        <w:rPr>
          <w:rFonts w:ascii="Times New Roman" w:hAnsi="Times New Roman" w:cs="Times New Roman"/>
          <w:i/>
          <w:iCs/>
          <w:sz w:val="24"/>
          <w:szCs w:val="24"/>
        </w:rPr>
        <w:t>ZA ZÁKAZNÍKA</w:t>
      </w:r>
    </w:p>
    <w:p w14:paraId="2405E88B" w14:textId="77777777" w:rsidR="00B42877" w:rsidRDefault="00B42877" w:rsidP="00AB076C">
      <w:pPr>
        <w:spacing w:line="240" w:lineRule="auto"/>
        <w:rPr>
          <w:rFonts w:ascii="Times New Roman" w:hAnsi="Times New Roman" w:cs="Times New Roman"/>
          <w:b/>
          <w:bCs/>
          <w:i/>
          <w:iCs/>
          <w:sz w:val="24"/>
          <w:szCs w:val="24"/>
        </w:rPr>
      </w:pPr>
    </w:p>
    <w:p w14:paraId="56B004DC" w14:textId="119F7F74" w:rsidR="00B42877" w:rsidRPr="00B42877" w:rsidRDefault="00B63C86" w:rsidP="00AB076C">
      <w:pPr>
        <w:spacing w:line="240" w:lineRule="auto"/>
        <w:rPr>
          <w:rFonts w:ascii="Times New Roman" w:hAnsi="Times New Roman" w:cs="Times New Roman"/>
          <w:b/>
          <w:bCs/>
          <w:sz w:val="24"/>
          <w:szCs w:val="24"/>
        </w:rPr>
      </w:pPr>
      <w:r>
        <w:rPr>
          <w:rFonts w:ascii="Times New Roman" w:hAnsi="Times New Roman" w:cs="Times New Roman"/>
          <w:b/>
          <w:bCs/>
          <w:i/>
          <w:iCs/>
          <w:sz w:val="24"/>
          <w:szCs w:val="24"/>
        </w:rPr>
        <w:t xml:space="preserve">ZA </w:t>
      </w:r>
      <w:r w:rsidR="00B42877" w:rsidRPr="00B42877">
        <w:rPr>
          <w:rFonts w:ascii="Times New Roman" w:hAnsi="Times New Roman" w:cs="Times New Roman"/>
          <w:b/>
          <w:bCs/>
          <w:i/>
          <w:iCs/>
          <w:sz w:val="24"/>
          <w:szCs w:val="24"/>
        </w:rPr>
        <w:t>POSKYTOVATEĽ</w:t>
      </w:r>
      <w:r>
        <w:rPr>
          <w:rFonts w:ascii="Times New Roman" w:hAnsi="Times New Roman" w:cs="Times New Roman"/>
          <w:b/>
          <w:bCs/>
          <w:i/>
          <w:iCs/>
          <w:sz w:val="24"/>
          <w:szCs w:val="24"/>
        </w:rPr>
        <w:t>A</w:t>
      </w:r>
    </w:p>
    <w:p w14:paraId="39B74709" w14:textId="0440C47A" w:rsidR="00B42877" w:rsidRPr="00B42877" w:rsidRDefault="00B42877" w:rsidP="00AB076C">
      <w:pPr>
        <w:tabs>
          <w:tab w:val="left" w:pos="1985"/>
        </w:tabs>
        <w:spacing w:line="240" w:lineRule="auto"/>
        <w:rPr>
          <w:rFonts w:ascii="Times New Roman" w:hAnsi="Times New Roman" w:cs="Times New Roman"/>
          <w:sz w:val="24"/>
          <w:szCs w:val="24"/>
        </w:rPr>
      </w:pPr>
      <w:r w:rsidRPr="00B42877">
        <w:rPr>
          <w:rFonts w:ascii="Times New Roman" w:hAnsi="Times New Roman" w:cs="Times New Roman"/>
          <w:i/>
          <w:iCs/>
          <w:sz w:val="24"/>
          <w:szCs w:val="24"/>
        </w:rPr>
        <w:t xml:space="preserve">MENO : </w:t>
      </w:r>
      <w:r w:rsidR="004F471F">
        <w:rPr>
          <w:rFonts w:ascii="Times New Roman" w:hAnsi="Times New Roman" w:cs="Times New Roman"/>
          <w:i/>
          <w:iCs/>
          <w:sz w:val="24"/>
          <w:szCs w:val="24"/>
        </w:rPr>
        <w:tab/>
      </w:r>
    </w:p>
    <w:p w14:paraId="472CF950" w14:textId="43BE253B" w:rsidR="00B42877" w:rsidRPr="00B42877" w:rsidRDefault="00B42877" w:rsidP="00AB076C">
      <w:pPr>
        <w:tabs>
          <w:tab w:val="left" w:pos="1985"/>
        </w:tabs>
        <w:spacing w:line="240" w:lineRule="auto"/>
        <w:rPr>
          <w:rFonts w:ascii="Times New Roman" w:hAnsi="Times New Roman" w:cs="Times New Roman"/>
          <w:sz w:val="24"/>
          <w:szCs w:val="24"/>
        </w:rPr>
      </w:pPr>
      <w:r w:rsidRPr="00B42877">
        <w:rPr>
          <w:rFonts w:ascii="Times New Roman" w:hAnsi="Times New Roman" w:cs="Times New Roman"/>
          <w:i/>
          <w:iCs/>
          <w:sz w:val="24"/>
          <w:szCs w:val="24"/>
        </w:rPr>
        <w:t xml:space="preserve">FUNKCIA : </w:t>
      </w:r>
      <w:r w:rsidR="004F471F">
        <w:rPr>
          <w:rFonts w:ascii="Times New Roman" w:hAnsi="Times New Roman" w:cs="Times New Roman"/>
          <w:i/>
          <w:iCs/>
          <w:sz w:val="24"/>
          <w:szCs w:val="24"/>
        </w:rPr>
        <w:tab/>
      </w:r>
    </w:p>
    <w:p w14:paraId="2365521F" w14:textId="70A72903" w:rsidR="00B42877" w:rsidRPr="00B42877" w:rsidRDefault="00B42877" w:rsidP="00AB076C">
      <w:pPr>
        <w:tabs>
          <w:tab w:val="left" w:pos="1985"/>
        </w:tabs>
        <w:spacing w:line="240" w:lineRule="auto"/>
        <w:rPr>
          <w:rFonts w:ascii="Times New Roman" w:hAnsi="Times New Roman" w:cs="Times New Roman"/>
          <w:sz w:val="24"/>
          <w:szCs w:val="24"/>
        </w:rPr>
      </w:pPr>
      <w:r w:rsidRPr="00B42877">
        <w:rPr>
          <w:rFonts w:ascii="Times New Roman" w:hAnsi="Times New Roman" w:cs="Times New Roman"/>
          <w:i/>
          <w:iCs/>
          <w:sz w:val="24"/>
          <w:szCs w:val="24"/>
        </w:rPr>
        <w:t xml:space="preserve">MIESTO : </w:t>
      </w:r>
      <w:r w:rsidR="004F471F">
        <w:rPr>
          <w:rFonts w:ascii="Times New Roman" w:hAnsi="Times New Roman" w:cs="Times New Roman"/>
          <w:i/>
          <w:iCs/>
          <w:sz w:val="24"/>
          <w:szCs w:val="24"/>
        </w:rPr>
        <w:tab/>
      </w:r>
    </w:p>
    <w:p w14:paraId="010C43DC" w14:textId="4CBDC937" w:rsidR="00B42877" w:rsidRPr="00B42877" w:rsidRDefault="00B42877" w:rsidP="00AB076C">
      <w:pPr>
        <w:tabs>
          <w:tab w:val="left" w:pos="1985"/>
        </w:tabs>
        <w:spacing w:line="240" w:lineRule="auto"/>
        <w:rPr>
          <w:rFonts w:ascii="Times New Roman" w:hAnsi="Times New Roman" w:cs="Times New Roman"/>
          <w:sz w:val="24"/>
          <w:szCs w:val="24"/>
        </w:rPr>
      </w:pPr>
      <w:r w:rsidRPr="00B42877">
        <w:rPr>
          <w:rFonts w:ascii="Times New Roman" w:hAnsi="Times New Roman" w:cs="Times New Roman"/>
          <w:i/>
          <w:iCs/>
          <w:sz w:val="24"/>
          <w:szCs w:val="24"/>
        </w:rPr>
        <w:t>DÁTUM DŇA</w:t>
      </w:r>
      <w:r w:rsidR="004F471F">
        <w:rPr>
          <w:rFonts w:ascii="Times New Roman" w:hAnsi="Times New Roman" w:cs="Times New Roman"/>
          <w:i/>
          <w:iCs/>
          <w:sz w:val="24"/>
          <w:szCs w:val="24"/>
        </w:rPr>
        <w:t xml:space="preserve"> :</w:t>
      </w:r>
      <w:r w:rsidR="004F471F">
        <w:rPr>
          <w:rFonts w:ascii="Times New Roman" w:hAnsi="Times New Roman" w:cs="Times New Roman"/>
          <w:i/>
          <w:iCs/>
          <w:sz w:val="24"/>
          <w:szCs w:val="24"/>
        </w:rPr>
        <w:tab/>
      </w:r>
    </w:p>
    <w:p w14:paraId="4E94052B" w14:textId="49BEC459" w:rsidR="00B42877" w:rsidRPr="00B42877" w:rsidRDefault="004A7FC0" w:rsidP="00AB076C">
      <w:pPr>
        <w:tabs>
          <w:tab w:val="center" w:pos="6804"/>
        </w:tabs>
        <w:spacing w:line="240" w:lineRule="auto"/>
        <w:rPr>
          <w:rFonts w:ascii="Times New Roman" w:hAnsi="Times New Roman" w:cs="Times New Roman"/>
          <w:sz w:val="24"/>
          <w:szCs w:val="24"/>
        </w:rPr>
      </w:pPr>
      <w:r>
        <w:rPr>
          <w:rFonts w:ascii="Times New Roman" w:hAnsi="Times New Roman" w:cs="Times New Roman"/>
          <w:i/>
          <w:iCs/>
          <w:sz w:val="24"/>
          <w:szCs w:val="24"/>
        </w:rPr>
        <w:tab/>
      </w:r>
      <w:r w:rsidR="00B42877">
        <w:rPr>
          <w:rFonts w:ascii="Times New Roman" w:hAnsi="Times New Roman" w:cs="Times New Roman"/>
          <w:i/>
          <w:iCs/>
          <w:sz w:val="24"/>
          <w:szCs w:val="24"/>
        </w:rPr>
        <w:t>...............................................................</w:t>
      </w:r>
    </w:p>
    <w:p w14:paraId="6A531A4D" w14:textId="33DC944E" w:rsidR="005C2275" w:rsidRPr="003237AA" w:rsidRDefault="004A7FC0" w:rsidP="003914AE">
      <w:pPr>
        <w:tabs>
          <w:tab w:val="center" w:pos="6804"/>
        </w:tabs>
        <w:spacing w:line="240" w:lineRule="auto"/>
        <w:rPr>
          <w:rFonts w:ascii="Times New Roman" w:hAnsi="Times New Roman" w:cs="Times New Roman"/>
          <w:sz w:val="24"/>
          <w:szCs w:val="24"/>
        </w:rPr>
      </w:pPr>
      <w:r>
        <w:rPr>
          <w:rFonts w:ascii="Times New Roman" w:hAnsi="Times New Roman" w:cs="Times New Roman"/>
          <w:i/>
          <w:iCs/>
          <w:sz w:val="24"/>
          <w:szCs w:val="24"/>
        </w:rPr>
        <w:tab/>
      </w:r>
      <w:r w:rsidR="004F471F" w:rsidRPr="00B42877">
        <w:rPr>
          <w:rFonts w:ascii="Times New Roman" w:hAnsi="Times New Roman" w:cs="Times New Roman"/>
          <w:i/>
          <w:iCs/>
          <w:sz w:val="24"/>
          <w:szCs w:val="24"/>
        </w:rPr>
        <w:t xml:space="preserve">PODPIS </w:t>
      </w:r>
      <w:r w:rsidR="00B42877" w:rsidRPr="00B42877">
        <w:rPr>
          <w:rFonts w:ascii="Times New Roman" w:hAnsi="Times New Roman" w:cs="Times New Roman"/>
          <w:i/>
          <w:iCs/>
          <w:sz w:val="24"/>
          <w:szCs w:val="24"/>
        </w:rPr>
        <w:t>ZA POSKYTOVATEĽA</w:t>
      </w:r>
    </w:p>
    <w:sectPr w:rsidR="005C2275" w:rsidRPr="003237AA" w:rsidSect="00B76521">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DD7D1" w14:textId="77777777" w:rsidR="00A60409" w:rsidRDefault="00A60409" w:rsidP="00B76521">
      <w:pPr>
        <w:spacing w:after="0" w:line="240" w:lineRule="auto"/>
      </w:pPr>
      <w:r>
        <w:separator/>
      </w:r>
    </w:p>
  </w:endnote>
  <w:endnote w:type="continuationSeparator" w:id="0">
    <w:p w14:paraId="04BCCA80" w14:textId="77777777" w:rsidR="00A60409" w:rsidRDefault="00A60409" w:rsidP="00B76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0182"/>
      <w:docPartObj>
        <w:docPartGallery w:val="Page Numbers (Bottom of Page)"/>
        <w:docPartUnique/>
      </w:docPartObj>
    </w:sdtPr>
    <w:sdtEndPr/>
    <w:sdtContent>
      <w:p w14:paraId="0D201825" w14:textId="7D435686" w:rsidR="00B76521" w:rsidRDefault="00B76521" w:rsidP="00B76521">
        <w:pPr>
          <w:pStyle w:val="Pt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A8F4C" w14:textId="77777777" w:rsidR="00A60409" w:rsidRDefault="00A60409" w:rsidP="00B76521">
      <w:pPr>
        <w:spacing w:after="0" w:line="240" w:lineRule="auto"/>
      </w:pPr>
      <w:r>
        <w:separator/>
      </w:r>
    </w:p>
  </w:footnote>
  <w:footnote w:type="continuationSeparator" w:id="0">
    <w:p w14:paraId="1F6A0A8E" w14:textId="77777777" w:rsidR="00A60409" w:rsidRDefault="00A60409" w:rsidP="00B765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3CBC"/>
    <w:multiLevelType w:val="multilevel"/>
    <w:tmpl w:val="D5A6D248"/>
    <w:lvl w:ilvl="0">
      <w:start w:val="1"/>
      <w:numFmt w:val="decimal"/>
      <w:lvlText w:val="%1."/>
      <w:lvlJc w:val="left"/>
      <w:pPr>
        <w:ind w:left="420" w:hanging="420"/>
      </w:pPr>
      <w:rPr>
        <w:rFonts w:hint="default"/>
        <w:b/>
        <w:bCs/>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497F13"/>
    <w:multiLevelType w:val="hybridMultilevel"/>
    <w:tmpl w:val="5D4ED4D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1">
      <w:start w:val="1"/>
      <w:numFmt w:val="bullet"/>
      <w:lvlText w:val=""/>
      <w:lvlJc w:val="left"/>
      <w:pPr>
        <w:ind w:left="2136" w:hanging="360"/>
      </w:pPr>
      <w:rPr>
        <w:rFonts w:ascii="Symbol" w:hAnsi="Symbol"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 w15:restartNumberingAfterBreak="0">
    <w:nsid w:val="20EA6B94"/>
    <w:multiLevelType w:val="multilevel"/>
    <w:tmpl w:val="D5A6D248"/>
    <w:lvl w:ilvl="0">
      <w:start w:val="1"/>
      <w:numFmt w:val="decimal"/>
      <w:lvlText w:val="%1."/>
      <w:lvlJc w:val="left"/>
      <w:pPr>
        <w:ind w:left="420" w:hanging="420"/>
      </w:pPr>
      <w:rPr>
        <w:rFonts w:hint="default"/>
        <w:b/>
        <w:bCs/>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4A4830"/>
    <w:multiLevelType w:val="hybridMultilevel"/>
    <w:tmpl w:val="5A4A5BBE"/>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1">
      <w:start w:val="1"/>
      <w:numFmt w:val="bullet"/>
      <w:lvlText w:val=""/>
      <w:lvlJc w:val="left"/>
      <w:pPr>
        <w:ind w:left="2136" w:hanging="360"/>
      </w:pPr>
      <w:rPr>
        <w:rFonts w:ascii="Symbol" w:hAnsi="Symbol"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3D2D3964"/>
    <w:multiLevelType w:val="hybridMultilevel"/>
    <w:tmpl w:val="163AFC28"/>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1">
      <w:start w:val="1"/>
      <w:numFmt w:val="bullet"/>
      <w:lvlText w:val=""/>
      <w:lvlJc w:val="left"/>
      <w:pPr>
        <w:ind w:left="2136" w:hanging="360"/>
      </w:pPr>
      <w:rPr>
        <w:rFonts w:ascii="Symbol" w:hAnsi="Symbol"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5" w15:restartNumberingAfterBreak="0">
    <w:nsid w:val="3DFD4972"/>
    <w:multiLevelType w:val="multilevel"/>
    <w:tmpl w:val="FFE6C3A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D003FB"/>
    <w:multiLevelType w:val="hybridMultilevel"/>
    <w:tmpl w:val="C150CD70"/>
    <w:lvl w:ilvl="0" w:tplc="7C0EC5AA">
      <w:start w:val="1"/>
      <w:numFmt w:val="bullet"/>
      <w:lvlText w:val="•"/>
      <w:lvlJc w:val="left"/>
      <w:pPr>
        <w:ind w:left="1776" w:hanging="360"/>
      </w:pPr>
      <w:rPr>
        <w:rFonts w:ascii="Times New Roman" w:eastAsiaTheme="minorHAnsi" w:hAnsi="Times New Roman" w:cs="Times New Roman"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7" w15:restartNumberingAfterBreak="0">
    <w:nsid w:val="49DA68E2"/>
    <w:multiLevelType w:val="multilevel"/>
    <w:tmpl w:val="D5A6D248"/>
    <w:lvl w:ilvl="0">
      <w:start w:val="1"/>
      <w:numFmt w:val="decimal"/>
      <w:lvlText w:val="%1."/>
      <w:lvlJc w:val="left"/>
      <w:pPr>
        <w:ind w:left="420" w:hanging="420"/>
      </w:pPr>
      <w:rPr>
        <w:rFonts w:hint="default"/>
        <w:b/>
        <w:bCs/>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B11544"/>
    <w:multiLevelType w:val="hybridMultilevel"/>
    <w:tmpl w:val="990860CC"/>
    <w:lvl w:ilvl="0" w:tplc="041B0001">
      <w:start w:val="1"/>
      <w:numFmt w:val="bullet"/>
      <w:lvlText w:val=""/>
      <w:lvlJc w:val="left"/>
      <w:pPr>
        <w:ind w:left="2136" w:hanging="360"/>
      </w:pPr>
      <w:rPr>
        <w:rFonts w:ascii="Symbol" w:hAnsi="Symbol" w:hint="default"/>
      </w:rPr>
    </w:lvl>
    <w:lvl w:ilvl="1" w:tplc="041B0001">
      <w:start w:val="1"/>
      <w:numFmt w:val="bullet"/>
      <w:lvlText w:val=""/>
      <w:lvlJc w:val="left"/>
      <w:pPr>
        <w:ind w:left="2136" w:hanging="360"/>
      </w:pPr>
      <w:rPr>
        <w:rFonts w:ascii="Symbol" w:hAnsi="Symbol" w:hint="default"/>
      </w:rPr>
    </w:lvl>
    <w:lvl w:ilvl="2" w:tplc="C8528BFA">
      <w:start w:val="1"/>
      <w:numFmt w:val="bullet"/>
      <w:lvlText w:val="•"/>
      <w:lvlJc w:val="left"/>
      <w:pPr>
        <w:ind w:left="3576" w:hanging="360"/>
      </w:pPr>
      <w:rPr>
        <w:rFonts w:ascii="Times New Roman" w:eastAsiaTheme="minorHAnsi" w:hAnsi="Times New Roman" w:cs="Times New Roman"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9" w15:restartNumberingAfterBreak="0">
    <w:nsid w:val="522948E5"/>
    <w:multiLevelType w:val="multilevel"/>
    <w:tmpl w:val="FFE6C3A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B241E7"/>
    <w:multiLevelType w:val="multilevel"/>
    <w:tmpl w:val="D5A6D248"/>
    <w:lvl w:ilvl="0">
      <w:start w:val="1"/>
      <w:numFmt w:val="decimal"/>
      <w:lvlText w:val="%1."/>
      <w:lvlJc w:val="left"/>
      <w:pPr>
        <w:ind w:left="420" w:hanging="420"/>
      </w:pPr>
      <w:rPr>
        <w:rFonts w:hint="default"/>
        <w:b/>
        <w:bCs/>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3C53DC"/>
    <w:multiLevelType w:val="hybridMultilevel"/>
    <w:tmpl w:val="406CFBEA"/>
    <w:lvl w:ilvl="0" w:tplc="041B0001">
      <w:start w:val="1"/>
      <w:numFmt w:val="bullet"/>
      <w:lvlText w:val=""/>
      <w:lvlJc w:val="left"/>
      <w:pPr>
        <w:ind w:left="2136" w:hanging="360"/>
      </w:pPr>
      <w:rPr>
        <w:rFonts w:ascii="Symbol" w:hAnsi="Symbol" w:hint="default"/>
      </w:rPr>
    </w:lvl>
    <w:lvl w:ilvl="1" w:tplc="041B0001">
      <w:start w:val="1"/>
      <w:numFmt w:val="bullet"/>
      <w:lvlText w:val=""/>
      <w:lvlJc w:val="left"/>
      <w:pPr>
        <w:ind w:left="2136" w:hanging="360"/>
      </w:pPr>
      <w:rPr>
        <w:rFonts w:ascii="Symbol" w:hAnsi="Symbol"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2" w15:restartNumberingAfterBreak="0">
    <w:nsid w:val="623B4E11"/>
    <w:multiLevelType w:val="multilevel"/>
    <w:tmpl w:val="D5A6D248"/>
    <w:lvl w:ilvl="0">
      <w:start w:val="1"/>
      <w:numFmt w:val="decimal"/>
      <w:lvlText w:val="%1."/>
      <w:lvlJc w:val="left"/>
      <w:pPr>
        <w:ind w:left="420" w:hanging="420"/>
      </w:pPr>
      <w:rPr>
        <w:rFonts w:hint="default"/>
        <w:b/>
        <w:bCs/>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B1A61"/>
    <w:multiLevelType w:val="hybridMultilevel"/>
    <w:tmpl w:val="7D9C4B50"/>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4" w15:restartNumberingAfterBreak="0">
    <w:nsid w:val="6FAF63A5"/>
    <w:multiLevelType w:val="hybridMultilevel"/>
    <w:tmpl w:val="4B96504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1">
      <w:start w:val="1"/>
      <w:numFmt w:val="bullet"/>
      <w:lvlText w:val=""/>
      <w:lvlJc w:val="left"/>
      <w:pPr>
        <w:ind w:left="2136" w:hanging="360"/>
      </w:pPr>
      <w:rPr>
        <w:rFonts w:ascii="Symbol" w:hAnsi="Symbol"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num w:numId="1">
    <w:abstractNumId w:val="7"/>
  </w:num>
  <w:num w:numId="2">
    <w:abstractNumId w:val="9"/>
  </w:num>
  <w:num w:numId="3">
    <w:abstractNumId w:val="8"/>
  </w:num>
  <w:num w:numId="4">
    <w:abstractNumId w:val="6"/>
  </w:num>
  <w:num w:numId="5">
    <w:abstractNumId w:val="5"/>
  </w:num>
  <w:num w:numId="6">
    <w:abstractNumId w:val="11"/>
  </w:num>
  <w:num w:numId="7">
    <w:abstractNumId w:val="13"/>
  </w:num>
  <w:num w:numId="8">
    <w:abstractNumId w:val="4"/>
  </w:num>
  <w:num w:numId="9">
    <w:abstractNumId w:val="10"/>
  </w:num>
  <w:num w:numId="10">
    <w:abstractNumId w:val="1"/>
  </w:num>
  <w:num w:numId="11">
    <w:abstractNumId w:val="2"/>
  </w:num>
  <w:num w:numId="12">
    <w:abstractNumId w:val="12"/>
  </w:num>
  <w:num w:numId="13">
    <w:abstractNumId w:val="3"/>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61A"/>
    <w:rsid w:val="00002BC2"/>
    <w:rsid w:val="0001186B"/>
    <w:rsid w:val="000163ED"/>
    <w:rsid w:val="000223BB"/>
    <w:rsid w:val="00027D33"/>
    <w:rsid w:val="00042E8F"/>
    <w:rsid w:val="000728D1"/>
    <w:rsid w:val="000828B2"/>
    <w:rsid w:val="00084DA3"/>
    <w:rsid w:val="00112559"/>
    <w:rsid w:val="00154ADD"/>
    <w:rsid w:val="00155E1C"/>
    <w:rsid w:val="00162D4A"/>
    <w:rsid w:val="001B2ECB"/>
    <w:rsid w:val="001C2E44"/>
    <w:rsid w:val="001C6C28"/>
    <w:rsid w:val="001C7C1A"/>
    <w:rsid w:val="00207C54"/>
    <w:rsid w:val="00235260"/>
    <w:rsid w:val="00250D83"/>
    <w:rsid w:val="002579D0"/>
    <w:rsid w:val="00297080"/>
    <w:rsid w:val="003237AA"/>
    <w:rsid w:val="00355AB0"/>
    <w:rsid w:val="0038621C"/>
    <w:rsid w:val="00390958"/>
    <w:rsid w:val="003914AE"/>
    <w:rsid w:val="003A4B35"/>
    <w:rsid w:val="003B0713"/>
    <w:rsid w:val="003B3451"/>
    <w:rsid w:val="00421433"/>
    <w:rsid w:val="00422D96"/>
    <w:rsid w:val="004303E3"/>
    <w:rsid w:val="00447B3D"/>
    <w:rsid w:val="00456012"/>
    <w:rsid w:val="004764DB"/>
    <w:rsid w:val="00481289"/>
    <w:rsid w:val="004857C5"/>
    <w:rsid w:val="00492D97"/>
    <w:rsid w:val="004A7FC0"/>
    <w:rsid w:val="004D2AB4"/>
    <w:rsid w:val="004E5604"/>
    <w:rsid w:val="004F471F"/>
    <w:rsid w:val="00512627"/>
    <w:rsid w:val="005363E0"/>
    <w:rsid w:val="00565EAA"/>
    <w:rsid w:val="00585410"/>
    <w:rsid w:val="00585F8E"/>
    <w:rsid w:val="005A24BB"/>
    <w:rsid w:val="005A6DE5"/>
    <w:rsid w:val="005C2275"/>
    <w:rsid w:val="005C30FD"/>
    <w:rsid w:val="005C33F7"/>
    <w:rsid w:val="005F471C"/>
    <w:rsid w:val="00603231"/>
    <w:rsid w:val="0061630B"/>
    <w:rsid w:val="00616B0D"/>
    <w:rsid w:val="006333EF"/>
    <w:rsid w:val="006518C5"/>
    <w:rsid w:val="00664D5C"/>
    <w:rsid w:val="00666DF2"/>
    <w:rsid w:val="006A7544"/>
    <w:rsid w:val="006E38B2"/>
    <w:rsid w:val="006E503A"/>
    <w:rsid w:val="006F5AE2"/>
    <w:rsid w:val="00704C77"/>
    <w:rsid w:val="00753EF5"/>
    <w:rsid w:val="007C282C"/>
    <w:rsid w:val="007F140F"/>
    <w:rsid w:val="007F2716"/>
    <w:rsid w:val="00824B9F"/>
    <w:rsid w:val="00861224"/>
    <w:rsid w:val="008832A3"/>
    <w:rsid w:val="0089273D"/>
    <w:rsid w:val="008A15AC"/>
    <w:rsid w:val="008B702C"/>
    <w:rsid w:val="008F0A82"/>
    <w:rsid w:val="008F3D23"/>
    <w:rsid w:val="008F5D8F"/>
    <w:rsid w:val="00911383"/>
    <w:rsid w:val="00920C66"/>
    <w:rsid w:val="00922C5C"/>
    <w:rsid w:val="00967FB4"/>
    <w:rsid w:val="00974F7E"/>
    <w:rsid w:val="009F2DDE"/>
    <w:rsid w:val="00A23379"/>
    <w:rsid w:val="00A53969"/>
    <w:rsid w:val="00A60409"/>
    <w:rsid w:val="00A64F55"/>
    <w:rsid w:val="00AA2476"/>
    <w:rsid w:val="00AB076C"/>
    <w:rsid w:val="00AD2664"/>
    <w:rsid w:val="00B0035A"/>
    <w:rsid w:val="00B21567"/>
    <w:rsid w:val="00B42877"/>
    <w:rsid w:val="00B44FAF"/>
    <w:rsid w:val="00B502DB"/>
    <w:rsid w:val="00B63C86"/>
    <w:rsid w:val="00B67D77"/>
    <w:rsid w:val="00B76521"/>
    <w:rsid w:val="00BA6FAA"/>
    <w:rsid w:val="00BC4AB8"/>
    <w:rsid w:val="00BD3BED"/>
    <w:rsid w:val="00BE3396"/>
    <w:rsid w:val="00C00989"/>
    <w:rsid w:val="00C06958"/>
    <w:rsid w:val="00C47AA4"/>
    <w:rsid w:val="00C52942"/>
    <w:rsid w:val="00C805C7"/>
    <w:rsid w:val="00C82E03"/>
    <w:rsid w:val="00CC6FCF"/>
    <w:rsid w:val="00CD179C"/>
    <w:rsid w:val="00CF34FA"/>
    <w:rsid w:val="00CF3F14"/>
    <w:rsid w:val="00D03F99"/>
    <w:rsid w:val="00D25F40"/>
    <w:rsid w:val="00D542A3"/>
    <w:rsid w:val="00D572E4"/>
    <w:rsid w:val="00D57F94"/>
    <w:rsid w:val="00D64FEE"/>
    <w:rsid w:val="00D703B9"/>
    <w:rsid w:val="00DA03C6"/>
    <w:rsid w:val="00DA0C48"/>
    <w:rsid w:val="00DB0A51"/>
    <w:rsid w:val="00DD0F09"/>
    <w:rsid w:val="00DF2458"/>
    <w:rsid w:val="00DF6E9C"/>
    <w:rsid w:val="00E2371A"/>
    <w:rsid w:val="00E23896"/>
    <w:rsid w:val="00E2761A"/>
    <w:rsid w:val="00E60C34"/>
    <w:rsid w:val="00EB005B"/>
    <w:rsid w:val="00ED77A1"/>
    <w:rsid w:val="00EF6BC6"/>
    <w:rsid w:val="00F05231"/>
    <w:rsid w:val="00F10020"/>
    <w:rsid w:val="00F11D4E"/>
    <w:rsid w:val="00F16D75"/>
    <w:rsid w:val="00F4201D"/>
    <w:rsid w:val="00F60AC5"/>
    <w:rsid w:val="00F62713"/>
    <w:rsid w:val="00F66D78"/>
    <w:rsid w:val="00F70676"/>
    <w:rsid w:val="00FA339E"/>
    <w:rsid w:val="00FB4D30"/>
    <w:rsid w:val="00FB62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A8164"/>
  <w15:chartTrackingRefBased/>
  <w15:docId w15:val="{19ADDFBF-2CC3-4AD0-AC99-00E2CE4E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E503A"/>
    <w:pPr>
      <w:ind w:left="720"/>
      <w:contextualSpacing/>
    </w:pPr>
  </w:style>
  <w:style w:type="paragraph" w:styleId="Hlavika">
    <w:name w:val="header"/>
    <w:basedOn w:val="Normlny"/>
    <w:link w:val="HlavikaChar"/>
    <w:uiPriority w:val="99"/>
    <w:unhideWhenUsed/>
    <w:rsid w:val="00B7652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76521"/>
  </w:style>
  <w:style w:type="paragraph" w:styleId="Pta">
    <w:name w:val="footer"/>
    <w:basedOn w:val="Normlny"/>
    <w:link w:val="PtaChar"/>
    <w:uiPriority w:val="99"/>
    <w:unhideWhenUsed/>
    <w:rsid w:val="00B76521"/>
    <w:pPr>
      <w:tabs>
        <w:tab w:val="center" w:pos="4536"/>
        <w:tab w:val="right" w:pos="9072"/>
      </w:tabs>
      <w:spacing w:after="0" w:line="240" w:lineRule="auto"/>
    </w:pPr>
  </w:style>
  <w:style w:type="character" w:customStyle="1" w:styleId="PtaChar">
    <w:name w:val="Päta Char"/>
    <w:basedOn w:val="Predvolenpsmoodseku"/>
    <w:link w:val="Pta"/>
    <w:uiPriority w:val="99"/>
    <w:rsid w:val="00B76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2635</Words>
  <Characters>15024</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Viktor Fenďa</dc:creator>
  <cp:keywords/>
  <dc:description/>
  <cp:lastModifiedBy>Ing. Viktor Fenďa</cp:lastModifiedBy>
  <cp:revision>2</cp:revision>
  <dcterms:created xsi:type="dcterms:W3CDTF">2022-04-11T08:06:00Z</dcterms:created>
  <dcterms:modified xsi:type="dcterms:W3CDTF">2022-04-11T08:06:00Z</dcterms:modified>
</cp:coreProperties>
</file>