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111" w:rsidRPr="0095014E" w:rsidRDefault="00277111" w:rsidP="00277111">
      <w:pPr>
        <w:pStyle w:val="Bezriadkovania"/>
        <w:rPr>
          <w:b/>
        </w:rPr>
      </w:pPr>
      <w:r>
        <w:t xml:space="preserve">Typ herného prvku: </w:t>
      </w:r>
      <w:r>
        <w:rPr>
          <w:b/>
        </w:rPr>
        <w:t>Nákladné</w:t>
      </w:r>
      <w:r w:rsidRPr="0095014E">
        <w:rPr>
          <w:b/>
        </w:rPr>
        <w:t xml:space="preserve"> auto</w:t>
      </w:r>
      <w:r w:rsidRPr="00277111">
        <w:rPr>
          <w:b/>
        </w:rPr>
        <w:t xml:space="preserve"> </w:t>
      </w:r>
      <w:r>
        <w:rPr>
          <w:b/>
        </w:rPr>
        <w:t>so sedením, šmykľavkou a lezeckými výstupmi</w:t>
      </w:r>
    </w:p>
    <w:p w:rsidR="00277111" w:rsidRDefault="00277111" w:rsidP="00277111">
      <w:pPr>
        <w:pStyle w:val="Bezriadkovania"/>
      </w:pPr>
    </w:p>
    <w:p w:rsidR="00277111" w:rsidRPr="003328BF" w:rsidRDefault="00277111" w:rsidP="00277111">
      <w:pPr>
        <w:pStyle w:val="Bezriadkovania"/>
      </w:pPr>
      <w:r w:rsidRPr="003328BF">
        <w:t xml:space="preserve">POPIS: </w:t>
      </w:r>
    </w:p>
    <w:p w:rsidR="00B83B41" w:rsidRPr="003328BF" w:rsidRDefault="0012434F" w:rsidP="00B83B41">
      <w:pPr>
        <w:pStyle w:val="Bezriadkovania"/>
        <w:jc w:val="both"/>
      </w:pPr>
      <w:r>
        <w:t>T</w:t>
      </w:r>
      <w:r w:rsidR="00277111" w:rsidRPr="003328BF">
        <w:t xml:space="preserve">ematický </w:t>
      </w:r>
      <w:r w:rsidR="008174A1">
        <w:t xml:space="preserve">herný </w:t>
      </w:r>
      <w:r w:rsidR="00277111" w:rsidRPr="003328BF">
        <w:t>prvok v dizajne nákladného auta</w:t>
      </w:r>
      <w:r w:rsidR="00C755D4">
        <w:t>. O</w:t>
      </w:r>
      <w:r w:rsidR="00277111">
        <w:t xml:space="preserve">bsahuje </w:t>
      </w:r>
      <w:r w:rsidR="00277111" w:rsidRPr="003328BF">
        <w:t>priestor na sedenie, šmykľavku a dva lezecké výstupy</w:t>
      </w:r>
      <w:r w:rsidR="00277111">
        <w:t>.</w:t>
      </w:r>
      <w:r w:rsidR="00B83B41">
        <w:t xml:space="preserve"> </w:t>
      </w:r>
      <w:r w:rsidR="00B83B41" w:rsidRPr="003328BF">
        <w:t>Všetky prvky konštrukcie sú bezúdržbové a navrhnuté ako ANTIvandal.</w:t>
      </w:r>
    </w:p>
    <w:p w:rsidR="0095014E" w:rsidRDefault="0095014E" w:rsidP="0095014E">
      <w:pPr>
        <w:pStyle w:val="Bezriadkovania"/>
      </w:pPr>
    </w:p>
    <w:p w:rsidR="00277111" w:rsidRPr="003328BF" w:rsidRDefault="00277111" w:rsidP="00277111">
      <w:pPr>
        <w:pStyle w:val="Bezriadkovania"/>
      </w:pPr>
      <w:r w:rsidRPr="003328BF">
        <w:t>TECHNICKÝ OPIS:</w:t>
      </w:r>
    </w:p>
    <w:p w:rsidR="00B83B41" w:rsidRDefault="00B83B41" w:rsidP="00B83B41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B83B41" w:rsidRDefault="00B83B41" w:rsidP="00B83B41">
      <w:pPr>
        <w:pStyle w:val="Bezriadkovania"/>
        <w:numPr>
          <w:ilvl w:val="0"/>
          <w:numId w:val="6"/>
        </w:numPr>
      </w:pPr>
      <w:r>
        <w:t>stojky: hliníkový profil</w:t>
      </w:r>
      <w:r w:rsidRPr="003328BF">
        <w:t xml:space="preserve"> 90x90x3mm</w:t>
      </w:r>
      <w:r>
        <w:t>, ošetrený</w:t>
      </w:r>
      <w:r w:rsidRPr="003328BF">
        <w:t xml:space="preserve"> ant</w:t>
      </w:r>
      <w:r>
        <w:t>ikoróznou exteriérovou úpravou a komaxitom</w:t>
      </w:r>
    </w:p>
    <w:p w:rsidR="00A63A72" w:rsidRDefault="00B83B41" w:rsidP="00B83B41">
      <w:pPr>
        <w:pStyle w:val="Bezriadkovania"/>
        <w:numPr>
          <w:ilvl w:val="0"/>
          <w:numId w:val="6"/>
        </w:numPr>
      </w:pPr>
      <w:r>
        <w:t>podesta:</w:t>
      </w:r>
      <w:r w:rsidRPr="003328BF">
        <w:t xml:space="preserve"> </w:t>
      </w:r>
      <w:r w:rsidR="00A63A72" w:rsidRPr="003328BF">
        <w:t>protišmykov</w:t>
      </w:r>
      <w:r w:rsidR="00A63A72">
        <w:t>ý</w:t>
      </w:r>
      <w:r w:rsidR="00A63A72" w:rsidRPr="003328BF">
        <w:t xml:space="preserve"> HPL plast</w:t>
      </w:r>
      <w:r w:rsidR="00812831">
        <w:t xml:space="preserve">, hrúbka </w:t>
      </w:r>
      <w:r w:rsidR="00A63A72">
        <w:t>12mm</w:t>
      </w:r>
      <w:r w:rsidR="00A63A72" w:rsidRPr="003328BF">
        <w:t>, osaden</w:t>
      </w:r>
      <w:r w:rsidR="00A63A72">
        <w:t>ý</w:t>
      </w:r>
      <w:r w:rsidR="00A63A72" w:rsidRPr="003328BF">
        <w:t xml:space="preserve"> </w:t>
      </w:r>
      <w:r w:rsidR="00A63A72">
        <w:t xml:space="preserve">v hliníkovom ráme 870 x 870mm </w:t>
      </w:r>
    </w:p>
    <w:p w:rsidR="00B83B41" w:rsidRDefault="00B83B41" w:rsidP="00B83B41">
      <w:pPr>
        <w:pStyle w:val="Bezriadkovania"/>
        <w:numPr>
          <w:ilvl w:val="0"/>
          <w:numId w:val="6"/>
        </w:numPr>
      </w:pPr>
      <w:r>
        <w:t>r</w:t>
      </w:r>
      <w:r w:rsidRPr="003328BF">
        <w:t>účky a ostatné kovové časti</w:t>
      </w:r>
      <w:r>
        <w:t>: k</w:t>
      </w:r>
      <w:r w:rsidRPr="003328BF">
        <w:t>onštrukč</w:t>
      </w:r>
      <w:r>
        <w:t xml:space="preserve">ná oceľ so zinkovým základom, </w:t>
      </w:r>
      <w:r w:rsidRPr="003328BF">
        <w:t>striekané komaxitom</w:t>
      </w:r>
    </w:p>
    <w:p w:rsidR="00B83B41" w:rsidRDefault="00B83B41" w:rsidP="00B83B41">
      <w:pPr>
        <w:pStyle w:val="Bezriadkovania"/>
        <w:numPr>
          <w:ilvl w:val="0"/>
          <w:numId w:val="6"/>
        </w:numPr>
      </w:pPr>
      <w:r w:rsidRPr="003328BF">
        <w:t>bočné panely</w:t>
      </w:r>
      <w:r>
        <w:t>:</w:t>
      </w:r>
      <w:r w:rsidRPr="003328BF">
        <w:t xml:space="preserve"> </w:t>
      </w:r>
      <w:r w:rsidR="00812831">
        <w:t>HDPE plast, hrúbka</w:t>
      </w:r>
      <w:r>
        <w:t xml:space="preserve"> 12-19mm</w:t>
      </w:r>
    </w:p>
    <w:p w:rsidR="00B83B41" w:rsidRDefault="00B83B41" w:rsidP="00B83B41">
      <w:pPr>
        <w:pStyle w:val="Bezriadkovania"/>
        <w:numPr>
          <w:ilvl w:val="0"/>
          <w:numId w:val="6"/>
        </w:numPr>
      </w:pPr>
      <w:r>
        <w:t xml:space="preserve">minimálne </w:t>
      </w:r>
      <w:r w:rsidRPr="007D3E22">
        <w:rPr>
          <w:b/>
        </w:rPr>
        <w:t>1x šmykľavka</w:t>
      </w:r>
      <w:r>
        <w:t>: polyetylén</w:t>
      </w:r>
      <w:r w:rsidRPr="003328BF">
        <w:t xml:space="preserve"> (termoplast</w:t>
      </w:r>
      <w:r>
        <w:t>), nástupná výška max. do 1m</w:t>
      </w:r>
    </w:p>
    <w:p w:rsidR="00B83B41" w:rsidRDefault="00B83B41" w:rsidP="00B83B41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277111" w:rsidRDefault="00277111" w:rsidP="00277111">
      <w:pPr>
        <w:pStyle w:val="Bezriadkovania"/>
      </w:pPr>
    </w:p>
    <w:p w:rsidR="00277111" w:rsidRPr="003328BF" w:rsidRDefault="00277111" w:rsidP="00277111">
      <w:pPr>
        <w:pStyle w:val="Bezriadkovania"/>
      </w:pPr>
      <w:r w:rsidRPr="003328BF">
        <w:t xml:space="preserve">Rozmery: </w:t>
      </w:r>
      <w:r w:rsidRPr="003328BF">
        <w:tab/>
      </w:r>
      <w:r w:rsidRPr="003328BF">
        <w:tab/>
      </w:r>
      <w:r w:rsidR="00EB6D17">
        <w:tab/>
      </w:r>
      <w:r w:rsidRPr="003328BF">
        <w:t>3330 x 930 x 1350mm</w:t>
      </w:r>
    </w:p>
    <w:p w:rsidR="00277111" w:rsidRPr="003328BF" w:rsidRDefault="00277111" w:rsidP="00277111">
      <w:pPr>
        <w:pStyle w:val="Bezriadkovania"/>
      </w:pPr>
      <w:r w:rsidRPr="003328BF">
        <w:t xml:space="preserve">Dopadová plocha: </w:t>
      </w:r>
      <w:r w:rsidRPr="003328BF">
        <w:tab/>
      </w:r>
      <w:r w:rsidR="00EB6D17">
        <w:tab/>
      </w:r>
      <w:r w:rsidRPr="003328BF">
        <w:t>5700 x 3900mm</w:t>
      </w:r>
    </w:p>
    <w:p w:rsidR="00277111" w:rsidRPr="003328BF" w:rsidRDefault="00277111" w:rsidP="00277111">
      <w:pPr>
        <w:pStyle w:val="Bezriadkovania"/>
      </w:pPr>
      <w:r w:rsidRPr="003328BF">
        <w:t xml:space="preserve">Kritická výška pádu: </w:t>
      </w:r>
      <w:r w:rsidRPr="003328BF">
        <w:tab/>
      </w:r>
      <w:r w:rsidR="00EB6D17">
        <w:tab/>
      </w:r>
      <w:r w:rsidRPr="003328BF">
        <w:t>570mm</w:t>
      </w:r>
    </w:p>
    <w:p w:rsidR="00277111" w:rsidRPr="003328BF" w:rsidRDefault="00277111" w:rsidP="00277111">
      <w:pPr>
        <w:pStyle w:val="Bezriadkovania"/>
      </w:pPr>
      <w:r w:rsidRPr="003328BF">
        <w:t xml:space="preserve">Veková kategória:  </w:t>
      </w:r>
      <w:r w:rsidRPr="003328BF">
        <w:tab/>
      </w:r>
      <w:r w:rsidR="00EB6D17">
        <w:tab/>
      </w:r>
      <w:r>
        <w:t>2-</w:t>
      </w:r>
      <w:r w:rsidRPr="003328BF">
        <w:t>6 rokov</w:t>
      </w:r>
    </w:p>
    <w:p w:rsidR="00277111" w:rsidRPr="003328BF" w:rsidRDefault="00277111" w:rsidP="0095014E">
      <w:pPr>
        <w:pStyle w:val="Bezriadkovania"/>
      </w:pPr>
    </w:p>
    <w:p w:rsidR="0095014E" w:rsidRPr="003328BF" w:rsidRDefault="0095014E" w:rsidP="0095014E">
      <w:pPr>
        <w:pStyle w:val="Bezriadkovania"/>
      </w:pPr>
      <w:r w:rsidRPr="003328BF">
        <w:rPr>
          <w:noProof/>
          <w:lang w:val="sk-SK" w:eastAsia="sk-SK"/>
        </w:rPr>
        <w:drawing>
          <wp:anchor distT="114300" distB="114300" distL="114300" distR="114300" simplePos="0" relativeHeight="251661312" behindDoc="0" locked="0" layoutInCell="1" hidden="0" allowOverlap="1" wp14:anchorId="4D3C2096" wp14:editId="16BAEE91">
            <wp:simplePos x="0" y="0"/>
            <wp:positionH relativeFrom="column">
              <wp:posOffset>900430</wp:posOffset>
            </wp:positionH>
            <wp:positionV relativeFrom="paragraph">
              <wp:posOffset>375920</wp:posOffset>
            </wp:positionV>
            <wp:extent cx="4000500" cy="1924050"/>
            <wp:effectExtent l="0" t="0" r="0" b="0"/>
            <wp:wrapTopAndBottom distT="114300" distB="114300"/>
            <wp:docPr id="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10458" t="32073" r="12607" b="1773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8BF">
        <w:t>OBRÁZOK</w:t>
      </w:r>
      <w:r>
        <w:t>:</w:t>
      </w:r>
    </w:p>
    <w:p w:rsidR="0095014E" w:rsidRPr="003328BF" w:rsidRDefault="007472DC" w:rsidP="0095014E">
      <w:pPr>
        <w:pStyle w:val="Bezriadkovania"/>
      </w:pPr>
      <w:r w:rsidRPr="003328BF">
        <w:rPr>
          <w:noProof/>
          <w:lang w:val="sk-SK" w:eastAsia="sk-SK"/>
        </w:rPr>
        <w:drawing>
          <wp:anchor distT="114300" distB="114300" distL="114300" distR="114300" simplePos="0" relativeHeight="251662336" behindDoc="0" locked="0" layoutInCell="1" hidden="0" allowOverlap="1" wp14:anchorId="64A1F20A" wp14:editId="33CF474B">
            <wp:simplePos x="0" y="0"/>
            <wp:positionH relativeFrom="column">
              <wp:posOffset>1157605</wp:posOffset>
            </wp:positionH>
            <wp:positionV relativeFrom="paragraph">
              <wp:posOffset>2628900</wp:posOffset>
            </wp:positionV>
            <wp:extent cx="3486150" cy="2190750"/>
            <wp:effectExtent l="0" t="0" r="0" b="0"/>
            <wp:wrapTopAndBottom distT="114300" distB="11430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4E" w:rsidRPr="003328BF">
        <w:t>PÔDORYS:</w:t>
      </w:r>
    </w:p>
    <w:p w:rsidR="007472DC" w:rsidRPr="003328BF" w:rsidRDefault="007472DC" w:rsidP="007472DC">
      <w:pPr>
        <w:pStyle w:val="Bezriadkovania"/>
      </w:pPr>
      <w:r>
        <w:lastRenderedPageBreak/>
        <w:t xml:space="preserve">Typ herného prvku: </w:t>
      </w:r>
      <w:r w:rsidRPr="007472DC">
        <w:rPr>
          <w:b/>
        </w:rPr>
        <w:t>Pružinová hojdačka Pes</w:t>
      </w:r>
    </w:p>
    <w:p w:rsidR="007472DC" w:rsidRPr="003328BF" w:rsidRDefault="007472DC" w:rsidP="007472DC">
      <w:pPr>
        <w:pStyle w:val="Bezriadkovania"/>
      </w:pPr>
    </w:p>
    <w:p w:rsidR="007472DC" w:rsidRPr="003328BF" w:rsidRDefault="007472DC" w:rsidP="007472DC">
      <w:pPr>
        <w:pStyle w:val="Bezriadkovania"/>
      </w:pPr>
      <w:r>
        <w:t>POPIS</w:t>
      </w:r>
      <w:r w:rsidRPr="003328BF">
        <w:t>:</w:t>
      </w:r>
    </w:p>
    <w:p w:rsidR="001B6287" w:rsidRPr="003328BF" w:rsidRDefault="00F87C4A" w:rsidP="00B75B8A">
      <w:pPr>
        <w:pStyle w:val="Bezriadkovania"/>
      </w:pPr>
      <w:r w:rsidRPr="003328BF">
        <w:t>Pružinová hoj</w:t>
      </w:r>
      <w:r>
        <w:t>dačka v tvare psa so sedadlom a</w:t>
      </w:r>
      <w:r w:rsidRPr="003328BF">
        <w:t xml:space="preserve"> </w:t>
      </w:r>
      <w:r>
        <w:t>madlami/opierkami na nohy</w:t>
      </w:r>
      <w:r w:rsidRPr="003328BF">
        <w:t xml:space="preserve">. </w:t>
      </w:r>
      <w:r w:rsidR="001B6287" w:rsidRPr="003328BF">
        <w:t>Všetky prvky konštrukcie sú bezúdržbové a navrhnuté ako ANTIvandal.</w:t>
      </w:r>
    </w:p>
    <w:p w:rsidR="00F87C4A" w:rsidRDefault="00F87C4A" w:rsidP="007472DC">
      <w:pPr>
        <w:pStyle w:val="Bezriadkovania"/>
      </w:pPr>
    </w:p>
    <w:p w:rsidR="007472DC" w:rsidRPr="003328BF" w:rsidRDefault="007472DC" w:rsidP="007472DC">
      <w:pPr>
        <w:pStyle w:val="Bezriadkovania"/>
      </w:pPr>
      <w:r w:rsidRPr="003328BF">
        <w:t>TECHNICKÝ OPIS:</w:t>
      </w:r>
    </w:p>
    <w:p w:rsidR="001B6287" w:rsidRDefault="001B6287" w:rsidP="001B6287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pružina</w:t>
      </w:r>
      <w:r w:rsidR="00235C85">
        <w:t xml:space="preserve"> </w:t>
      </w:r>
      <w:r w:rsidR="00235C85">
        <w:rPr>
          <w:rFonts w:asciiTheme="minorHAnsi" w:hAnsiTheme="minorHAnsi"/>
        </w:rPr>
        <w:t>(zn. Eibach)</w:t>
      </w:r>
      <w:r>
        <w:t xml:space="preserve">: </w:t>
      </w:r>
      <w:r w:rsidRPr="001A738A">
        <w:rPr>
          <w:rFonts w:asciiTheme="minorHAnsi" w:hAnsiTheme="minorHAnsi"/>
        </w:rPr>
        <w:t>pružinová oceľ</w:t>
      </w:r>
      <w:r w:rsidR="00235C85">
        <w:rPr>
          <w:rFonts w:asciiTheme="minorHAnsi" w:hAnsiTheme="minorHAnsi"/>
        </w:rPr>
        <w:t>, hrúbka 2cm</w:t>
      </w:r>
      <w:r w:rsidRPr="003328BF">
        <w:t xml:space="preserve"> 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b</w:t>
      </w:r>
      <w:r w:rsidRPr="003328BF">
        <w:t xml:space="preserve">očné panely a sedadlo: UV stabilizovaný HDPE </w:t>
      </w:r>
      <w:r>
        <w:t>plast, hrúbky 12 / 15 / 19mm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 xml:space="preserve">madlá a opierky na nohy: plast, </w:t>
      </w:r>
      <w:r w:rsidRPr="001A738A">
        <w:rPr>
          <w:rFonts w:asciiTheme="minorHAnsi" w:hAnsiTheme="minorHAnsi"/>
        </w:rPr>
        <w:t>tvar v súlade s prstencovou metódou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k</w:t>
      </w:r>
      <w:r w:rsidRPr="003328BF">
        <w:t>otvy pre uchytenie prvku</w:t>
      </w:r>
      <w:r>
        <w:t>:</w:t>
      </w:r>
      <w:r w:rsidRPr="003328BF">
        <w:t xml:space="preserve"> </w:t>
      </w:r>
      <w:r w:rsidR="00235C85">
        <w:t>kov</w:t>
      </w:r>
      <w:r w:rsidRPr="003328BF">
        <w:t xml:space="preserve"> ošetren</w:t>
      </w:r>
      <w:r>
        <w:t>ý žiarovým zinkovaním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s</w:t>
      </w:r>
      <w:r w:rsidRPr="003328BF">
        <w:t>pojovací materiál</w:t>
      </w:r>
      <w:r>
        <w:t>:</w:t>
      </w:r>
      <w:r w:rsidRPr="003328BF">
        <w:t> nehrdzavejúc</w:t>
      </w:r>
      <w:r>
        <w:t>a oceľ</w:t>
      </w:r>
      <w:r w:rsidRPr="003328BF">
        <w:t xml:space="preserve"> </w:t>
      </w:r>
    </w:p>
    <w:p w:rsidR="007472DC" w:rsidRDefault="007472DC" w:rsidP="007472DC">
      <w:pPr>
        <w:pStyle w:val="Bezriadkovania"/>
      </w:pPr>
    </w:p>
    <w:p w:rsidR="00F87C4A" w:rsidRPr="003328BF" w:rsidRDefault="00F87C4A" w:rsidP="00F87C4A">
      <w:pPr>
        <w:pStyle w:val="Bezriadkovania"/>
      </w:pPr>
      <w:r w:rsidRPr="003328BF">
        <w:t xml:space="preserve">Rozmery: </w:t>
      </w:r>
      <w:r w:rsidRPr="003328BF">
        <w:tab/>
      </w:r>
      <w:r w:rsidRPr="003328BF">
        <w:tab/>
      </w:r>
      <w:r w:rsidR="00EB6D17">
        <w:tab/>
      </w:r>
      <w:r w:rsidRPr="003328BF">
        <w:t>790 x 220 x 830mm</w:t>
      </w:r>
    </w:p>
    <w:p w:rsidR="00F87C4A" w:rsidRPr="003328BF" w:rsidRDefault="00EB6D17" w:rsidP="00F87C4A">
      <w:pPr>
        <w:pStyle w:val="Bezriadkovania"/>
      </w:pPr>
      <w:r>
        <w:t xml:space="preserve">Dopadová plocha: </w:t>
      </w:r>
      <w:r>
        <w:tab/>
      </w:r>
      <w:r>
        <w:tab/>
      </w:r>
      <w:r w:rsidR="00C755D4">
        <w:t>1000</w:t>
      </w:r>
      <w:r w:rsidR="00F87C4A" w:rsidRPr="003328BF">
        <w:t>mm od každej vonkajšej časti prvku</w:t>
      </w:r>
    </w:p>
    <w:p w:rsidR="00F87C4A" w:rsidRPr="003328BF" w:rsidRDefault="00F87C4A" w:rsidP="00F87C4A">
      <w:pPr>
        <w:pStyle w:val="Bezriadkovania"/>
      </w:pPr>
      <w:r w:rsidRPr="003328BF">
        <w:t xml:space="preserve">Kritická výška pádu: </w:t>
      </w:r>
      <w:r w:rsidRPr="003328BF">
        <w:tab/>
      </w:r>
      <w:r w:rsidR="00EB6D17">
        <w:tab/>
      </w:r>
      <w:r w:rsidRPr="003328BF">
        <w:t>490mm</w:t>
      </w:r>
    </w:p>
    <w:p w:rsidR="00F87C4A" w:rsidRPr="003328BF" w:rsidRDefault="00EB6D17" w:rsidP="00F87C4A">
      <w:pPr>
        <w:pStyle w:val="Bezriadkovania"/>
      </w:pPr>
      <w:r>
        <w:t xml:space="preserve">Veková kategória: </w:t>
      </w:r>
      <w:r>
        <w:tab/>
      </w:r>
      <w:r>
        <w:tab/>
      </w:r>
      <w:r w:rsidR="008174A1">
        <w:t>2-</w:t>
      </w:r>
      <w:r w:rsidR="00F87C4A" w:rsidRPr="003328BF">
        <w:t>6 rokov</w:t>
      </w:r>
    </w:p>
    <w:p w:rsidR="0095014E" w:rsidRDefault="0095014E" w:rsidP="0095014E">
      <w:pPr>
        <w:pStyle w:val="Bezriadkovania"/>
      </w:pPr>
    </w:p>
    <w:p w:rsidR="0095014E" w:rsidRPr="003328BF" w:rsidRDefault="00582A90" w:rsidP="0095014E">
      <w:pPr>
        <w:pStyle w:val="Bezriadkovania"/>
      </w:pPr>
      <w:r w:rsidRPr="003328BF">
        <w:rPr>
          <w:noProof/>
          <w:lang w:val="sk-SK" w:eastAsia="sk-SK"/>
        </w:rPr>
        <w:drawing>
          <wp:anchor distT="114300" distB="114300" distL="114300" distR="114300" simplePos="0" relativeHeight="251667456" behindDoc="0" locked="0" layoutInCell="1" hidden="0" allowOverlap="1" wp14:anchorId="0234528C" wp14:editId="2C4F81ED">
            <wp:simplePos x="0" y="0"/>
            <wp:positionH relativeFrom="column">
              <wp:posOffset>1233805</wp:posOffset>
            </wp:positionH>
            <wp:positionV relativeFrom="paragraph">
              <wp:posOffset>392430</wp:posOffset>
            </wp:positionV>
            <wp:extent cx="2724150" cy="2066925"/>
            <wp:effectExtent l="0" t="0" r="0" b="9525"/>
            <wp:wrapTopAndBottom distT="114300" distB="114300"/>
            <wp:docPr id="8" name="image1.png" descr="Obrázok, na ktorom je tmavé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Obrázok, na ktorom je tmavé&#10;&#10;Automaticky generovaný popis"/>
                    <pic:cNvPicPr preferRelativeResize="0"/>
                  </pic:nvPicPr>
                  <pic:blipFill>
                    <a:blip r:embed="rId11"/>
                    <a:srcRect l="25501" t="29379" r="24498" b="1860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4E" w:rsidRPr="003328BF">
        <w:t>OBRÁZOK</w:t>
      </w:r>
      <w:r w:rsidR="0095014E">
        <w:t>:</w:t>
      </w:r>
      <w:r w:rsidR="0095014E" w:rsidRPr="003328BF">
        <w:rPr>
          <w:noProof/>
        </w:rPr>
        <w:t xml:space="preserve"> </w:t>
      </w:r>
    </w:p>
    <w:p w:rsidR="0095014E" w:rsidRPr="003328BF" w:rsidRDefault="0095014E" w:rsidP="0095014E">
      <w:pPr>
        <w:pStyle w:val="Bezriadkovania"/>
      </w:pPr>
    </w:p>
    <w:p w:rsidR="0095014E" w:rsidRPr="003328BF" w:rsidRDefault="0095014E" w:rsidP="0095014E">
      <w:pPr>
        <w:pStyle w:val="Bezriadkovania"/>
      </w:pPr>
      <w:r w:rsidRPr="003328BF">
        <w:rPr>
          <w:noProof/>
          <w:lang w:val="sk-SK" w:eastAsia="sk-SK"/>
        </w:rPr>
        <w:drawing>
          <wp:anchor distT="114300" distB="114300" distL="114300" distR="114300" simplePos="0" relativeHeight="251668480" behindDoc="0" locked="0" layoutInCell="1" hidden="0" allowOverlap="1" wp14:anchorId="5668A9D7" wp14:editId="08487E11">
            <wp:simplePos x="0" y="0"/>
            <wp:positionH relativeFrom="column">
              <wp:posOffset>1624330</wp:posOffset>
            </wp:positionH>
            <wp:positionV relativeFrom="paragraph">
              <wp:posOffset>369570</wp:posOffset>
            </wp:positionV>
            <wp:extent cx="2162175" cy="2171700"/>
            <wp:effectExtent l="0" t="0" r="9525" b="0"/>
            <wp:wrapTopAndBottom distT="114300" distB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14172" r="1417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8BF">
        <w:t>PÔDORYS:</w:t>
      </w:r>
    </w:p>
    <w:p w:rsidR="006D3AD6" w:rsidRPr="003328BF" w:rsidRDefault="006D3AD6" w:rsidP="006D3AD6">
      <w:pPr>
        <w:pStyle w:val="Bezriadkovania"/>
      </w:pPr>
      <w:r>
        <w:lastRenderedPageBreak/>
        <w:t xml:space="preserve">Typ herného prvku: </w:t>
      </w:r>
      <w:r w:rsidRPr="006D3AD6">
        <w:rPr>
          <w:b/>
        </w:rPr>
        <w:t>Pružinová hojdačka Koník pre dve deti</w:t>
      </w:r>
    </w:p>
    <w:p w:rsidR="006D3AD6" w:rsidRDefault="006D3AD6" w:rsidP="0095014E">
      <w:pPr>
        <w:pStyle w:val="Bezriadkovania"/>
      </w:pPr>
    </w:p>
    <w:p w:rsidR="0095014E" w:rsidRPr="003328BF" w:rsidRDefault="0095014E" w:rsidP="0095014E">
      <w:pPr>
        <w:pStyle w:val="Bezriadkovania"/>
      </w:pPr>
      <w:r w:rsidRPr="003328BF">
        <w:t xml:space="preserve">POPIS: </w:t>
      </w:r>
    </w:p>
    <w:p w:rsidR="001B6287" w:rsidRPr="003328BF" w:rsidRDefault="006D3AD6" w:rsidP="00B75B8A">
      <w:pPr>
        <w:pStyle w:val="Bezriadkovania"/>
        <w:jc w:val="both"/>
      </w:pPr>
      <w:r w:rsidRPr="003328BF">
        <w:t>Pružinová hojdačka pre dve deti v tva</w:t>
      </w:r>
      <w:r>
        <w:t>re dvoch koníkov so sedadlami a</w:t>
      </w:r>
      <w:r w:rsidRPr="003328BF">
        <w:t xml:space="preserve"> </w:t>
      </w:r>
      <w:r>
        <w:t>madlami/opierkami na nohy</w:t>
      </w:r>
      <w:r w:rsidRPr="003328BF">
        <w:t>.</w:t>
      </w:r>
      <w:r w:rsidR="001B6287">
        <w:t xml:space="preserve"> </w:t>
      </w:r>
      <w:r w:rsidR="001B6287" w:rsidRPr="003328BF">
        <w:t>Všetky prvky konštrukcie sú bezúdržbové a navrhnuté ako ANTIvandal.</w:t>
      </w:r>
    </w:p>
    <w:p w:rsidR="0095014E" w:rsidRPr="003328BF" w:rsidRDefault="0095014E" w:rsidP="0095014E">
      <w:pPr>
        <w:pStyle w:val="Bezriadkovania"/>
      </w:pPr>
    </w:p>
    <w:p w:rsidR="0095014E" w:rsidRPr="003328BF" w:rsidRDefault="0095014E" w:rsidP="0095014E">
      <w:pPr>
        <w:pStyle w:val="Bezriadkovania"/>
      </w:pPr>
      <w:r w:rsidRPr="003328BF">
        <w:t>TECHNICKÝ OPIS:</w:t>
      </w:r>
    </w:p>
    <w:p w:rsidR="001B6287" w:rsidRDefault="001B6287" w:rsidP="001B6287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pružina</w:t>
      </w:r>
      <w:r w:rsidR="00235C85">
        <w:rPr>
          <w:rFonts w:asciiTheme="minorHAnsi" w:hAnsiTheme="minorHAnsi"/>
        </w:rPr>
        <w:t xml:space="preserve"> (zn. Eibach)</w:t>
      </w:r>
      <w:r>
        <w:t xml:space="preserve">: </w:t>
      </w:r>
      <w:r w:rsidRPr="001A738A">
        <w:rPr>
          <w:rFonts w:asciiTheme="minorHAnsi" w:hAnsiTheme="minorHAnsi"/>
        </w:rPr>
        <w:t>pružinová oceľ</w:t>
      </w:r>
      <w:r w:rsidR="00235C85">
        <w:rPr>
          <w:rFonts w:asciiTheme="minorHAnsi" w:hAnsiTheme="minorHAnsi"/>
        </w:rPr>
        <w:t>, hrúbka 2cm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bočné panely a sedadlá</w:t>
      </w:r>
      <w:r w:rsidRPr="003328BF">
        <w:t xml:space="preserve">: UV stabilizovaný HDPE </w:t>
      </w:r>
      <w:r>
        <w:t>plast, hrúbky 12 / 15 / 19mm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 xml:space="preserve">madlá a opierky na nohy: plast, </w:t>
      </w:r>
      <w:r w:rsidRPr="001A738A">
        <w:rPr>
          <w:rFonts w:asciiTheme="minorHAnsi" w:hAnsiTheme="minorHAnsi"/>
        </w:rPr>
        <w:t>tvar v súlade s prstencovou metódou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k</w:t>
      </w:r>
      <w:r w:rsidRPr="003328BF">
        <w:t>otvy pre uchytenie prvku</w:t>
      </w:r>
      <w:r>
        <w:t>:</w:t>
      </w:r>
      <w:r w:rsidRPr="003328BF">
        <w:t xml:space="preserve"> </w:t>
      </w:r>
      <w:r w:rsidR="00235C85">
        <w:t>kov</w:t>
      </w:r>
      <w:r w:rsidRPr="003328BF">
        <w:t xml:space="preserve"> ošetren</w:t>
      </w:r>
      <w:r>
        <w:t>ý žiarovým zinkovaním</w:t>
      </w:r>
    </w:p>
    <w:p w:rsidR="001B6287" w:rsidRDefault="001B6287" w:rsidP="001B6287">
      <w:pPr>
        <w:pStyle w:val="Bezriadkovania"/>
        <w:numPr>
          <w:ilvl w:val="0"/>
          <w:numId w:val="9"/>
        </w:numPr>
        <w:jc w:val="both"/>
      </w:pPr>
      <w:r>
        <w:t>s</w:t>
      </w:r>
      <w:r w:rsidRPr="003328BF">
        <w:t>pojovací materiál</w:t>
      </w:r>
      <w:r>
        <w:t>:</w:t>
      </w:r>
      <w:r w:rsidRPr="003328BF">
        <w:t> nehrdzavejúc</w:t>
      </w:r>
      <w:r>
        <w:t>a oceľ</w:t>
      </w:r>
      <w:r w:rsidRPr="003328BF">
        <w:t xml:space="preserve"> </w:t>
      </w:r>
    </w:p>
    <w:p w:rsidR="0095014E" w:rsidRPr="003328BF" w:rsidRDefault="0095014E" w:rsidP="0095014E">
      <w:pPr>
        <w:pStyle w:val="Bezriadkovania"/>
      </w:pPr>
    </w:p>
    <w:p w:rsidR="006D3AD6" w:rsidRPr="003328BF" w:rsidRDefault="006D3AD6" w:rsidP="006D3AD6">
      <w:pPr>
        <w:pStyle w:val="Bezriadkovania"/>
      </w:pPr>
      <w:r w:rsidRPr="003328BF">
        <w:t xml:space="preserve">Rozmery: </w:t>
      </w:r>
      <w:r w:rsidRPr="003328BF">
        <w:tab/>
      </w:r>
      <w:r w:rsidRPr="003328BF">
        <w:tab/>
      </w:r>
      <w:r w:rsidR="00EB6D17">
        <w:tab/>
      </w:r>
      <w:r w:rsidRPr="003328BF">
        <w:t>1385 x 220 x 960mm</w:t>
      </w:r>
    </w:p>
    <w:p w:rsidR="006D3AD6" w:rsidRPr="003328BF" w:rsidRDefault="00EB6D17" w:rsidP="006D3AD6">
      <w:pPr>
        <w:pStyle w:val="Bezriadkovania"/>
      </w:pPr>
      <w:r>
        <w:t xml:space="preserve">Dopadová plocha: </w:t>
      </w:r>
      <w:r>
        <w:tab/>
      </w:r>
      <w:r>
        <w:tab/>
      </w:r>
      <w:r w:rsidR="00C755D4">
        <w:t>1000</w:t>
      </w:r>
      <w:r w:rsidR="006D3AD6" w:rsidRPr="003328BF">
        <w:t>mm od každej vonkajšej časti prvku</w:t>
      </w:r>
    </w:p>
    <w:p w:rsidR="006D3AD6" w:rsidRPr="003328BF" w:rsidRDefault="006D3AD6" w:rsidP="006D3AD6">
      <w:pPr>
        <w:pStyle w:val="Bezriadkovania"/>
      </w:pPr>
      <w:r w:rsidRPr="003328BF">
        <w:t xml:space="preserve">Kritická výška pádu: </w:t>
      </w:r>
      <w:r w:rsidRPr="003328BF">
        <w:tab/>
      </w:r>
      <w:r w:rsidR="00EB6D17">
        <w:tab/>
      </w:r>
      <w:r w:rsidRPr="003328BF">
        <w:t>490mm</w:t>
      </w:r>
    </w:p>
    <w:p w:rsidR="0095014E" w:rsidRPr="003328BF" w:rsidRDefault="00EB6D17" w:rsidP="006D3AD6">
      <w:pPr>
        <w:pStyle w:val="Bezriadkovania"/>
      </w:pPr>
      <w:r>
        <w:t xml:space="preserve">Veková kategória: </w:t>
      </w:r>
      <w:r>
        <w:tab/>
      </w:r>
      <w:r>
        <w:tab/>
      </w:r>
      <w:r w:rsidR="008174A1">
        <w:t>2-</w:t>
      </w:r>
      <w:r w:rsidR="006D3AD6" w:rsidRPr="003328BF">
        <w:t>6  rokov</w:t>
      </w:r>
    </w:p>
    <w:p w:rsidR="0095014E" w:rsidRPr="003328BF" w:rsidRDefault="0095014E" w:rsidP="0095014E">
      <w:pPr>
        <w:pStyle w:val="Bezriadkovania"/>
      </w:pPr>
    </w:p>
    <w:p w:rsidR="0095014E" w:rsidRPr="003328BF" w:rsidRDefault="0095014E" w:rsidP="0095014E">
      <w:pPr>
        <w:pStyle w:val="Bezriadkovania"/>
      </w:pPr>
      <w:r w:rsidRPr="003328BF">
        <w:rPr>
          <w:noProof/>
          <w:lang w:val="sk-SK" w:eastAsia="sk-SK"/>
        </w:rPr>
        <w:drawing>
          <wp:anchor distT="0" distB="0" distL="0" distR="0" simplePos="0" relativeHeight="251670528" behindDoc="0" locked="0" layoutInCell="1" hidden="0" allowOverlap="1" wp14:anchorId="6019074C" wp14:editId="3B39E67F">
            <wp:simplePos x="0" y="0"/>
            <wp:positionH relativeFrom="column">
              <wp:posOffset>1576705</wp:posOffset>
            </wp:positionH>
            <wp:positionV relativeFrom="paragraph">
              <wp:posOffset>260350</wp:posOffset>
            </wp:positionV>
            <wp:extent cx="2419350" cy="2181225"/>
            <wp:effectExtent l="0" t="0" r="0" b="0"/>
            <wp:wrapTopAndBottom distT="0" distB="0"/>
            <wp:docPr id="11" name="image1.png" descr="Obrázok, na ktorom je tmavé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Obrázok, na ktorom je tmavé&#10;&#10;Automaticky generovaný popis"/>
                    <pic:cNvPicPr preferRelativeResize="0"/>
                  </pic:nvPicPr>
                  <pic:blipFill>
                    <a:blip r:embed="rId13"/>
                    <a:srcRect l="23005" t="19859" r="22373" b="1304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8BF">
        <w:t>OBRÁZOK</w:t>
      </w:r>
      <w:r>
        <w:t>:</w:t>
      </w:r>
    </w:p>
    <w:p w:rsidR="0095014E" w:rsidRPr="003328BF" w:rsidRDefault="0095014E" w:rsidP="0095014E">
      <w:pPr>
        <w:pStyle w:val="Bezriadkovania"/>
      </w:pPr>
    </w:p>
    <w:p w:rsidR="0095014E" w:rsidRPr="003328BF" w:rsidRDefault="00582A90" w:rsidP="0095014E">
      <w:pPr>
        <w:pStyle w:val="Bezriadkovania"/>
      </w:pPr>
      <w:r w:rsidRPr="003328BF">
        <w:rPr>
          <w:noProof/>
          <w:lang w:val="sk-SK" w:eastAsia="sk-SK"/>
        </w:rPr>
        <w:drawing>
          <wp:anchor distT="114300" distB="114300" distL="114300" distR="114300" simplePos="0" relativeHeight="251669504" behindDoc="0" locked="0" layoutInCell="1" hidden="0" allowOverlap="1" wp14:anchorId="1213200A" wp14:editId="02C0ECF6">
            <wp:simplePos x="0" y="0"/>
            <wp:positionH relativeFrom="column">
              <wp:posOffset>1710055</wp:posOffset>
            </wp:positionH>
            <wp:positionV relativeFrom="paragraph">
              <wp:posOffset>324485</wp:posOffset>
            </wp:positionV>
            <wp:extent cx="1981200" cy="2305050"/>
            <wp:effectExtent l="0" t="0" r="0" b="0"/>
            <wp:wrapTopAndBottom distT="114300" distB="1143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17607" r="1760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4E" w:rsidRPr="003328BF">
        <w:t>PÔDORYS:</w:t>
      </w:r>
    </w:p>
    <w:p w:rsidR="006D3AD6" w:rsidRPr="003328BF" w:rsidRDefault="006D3AD6" w:rsidP="006D3AD6">
      <w:pPr>
        <w:pStyle w:val="Bezriadkovania"/>
      </w:pPr>
      <w:r>
        <w:lastRenderedPageBreak/>
        <w:t xml:space="preserve">Typ herného prvku: </w:t>
      </w:r>
      <w:r w:rsidRPr="00C45AC7">
        <w:rPr>
          <w:b/>
        </w:rPr>
        <w:t>Dvojvežová zostava</w:t>
      </w:r>
      <w:r>
        <w:rPr>
          <w:b/>
        </w:rPr>
        <w:t xml:space="preserve"> so strieškami, s dvomi šmykľavkami, schodíkmi so zábradlím, lezeckými prvkami a lanovým mostom</w:t>
      </w:r>
    </w:p>
    <w:p w:rsidR="0095014E" w:rsidRDefault="0095014E" w:rsidP="0095014E">
      <w:pPr>
        <w:pStyle w:val="Bezriadkovania"/>
      </w:pPr>
    </w:p>
    <w:p w:rsidR="006D3AD6" w:rsidRPr="003328BF" w:rsidRDefault="006D3AD6" w:rsidP="006D3AD6">
      <w:pPr>
        <w:pStyle w:val="Bezriadkovania"/>
      </w:pPr>
      <w:r w:rsidRPr="003328BF">
        <w:t xml:space="preserve">POPIS: </w:t>
      </w:r>
    </w:p>
    <w:p w:rsidR="001B6287" w:rsidRPr="003328BF" w:rsidRDefault="008174A1" w:rsidP="00B75B8A">
      <w:pPr>
        <w:pStyle w:val="Bezriadkovania"/>
        <w:jc w:val="both"/>
      </w:pPr>
      <w:r>
        <w:t>Herná zostava v dizajne domčeka</w:t>
      </w:r>
      <w:r w:rsidR="00C755D4">
        <w:t>. O</w:t>
      </w:r>
      <w:r>
        <w:t>bsahuje dve</w:t>
      </w:r>
      <w:r w:rsidR="006D3AD6" w:rsidRPr="003328BF">
        <w:t xml:space="preserve"> vež</w:t>
      </w:r>
      <w:r>
        <w:t>e so strieškami</w:t>
      </w:r>
      <w:r w:rsidR="006D3AD6" w:rsidRPr="003328BF">
        <w:t xml:space="preserve">, </w:t>
      </w:r>
      <w:r>
        <w:t>dve šmykľavky, lezeckú stenu, lanový most, šikmý lanový výlez,</w:t>
      </w:r>
      <w:r w:rsidR="006D3AD6" w:rsidRPr="003328BF">
        <w:t xml:space="preserve"> </w:t>
      </w:r>
      <w:r w:rsidRPr="003328BF">
        <w:t>nástupn</w:t>
      </w:r>
      <w:r>
        <w:t>é schodíky</w:t>
      </w:r>
      <w:r w:rsidRPr="003328BF">
        <w:t xml:space="preserve"> so zábradlím a </w:t>
      </w:r>
      <w:r>
        <w:t>bočnice.</w:t>
      </w:r>
      <w:r w:rsidRPr="003328BF">
        <w:t xml:space="preserve"> </w:t>
      </w:r>
      <w:r w:rsidR="001B6287" w:rsidRPr="003328BF">
        <w:t>Všetky prvky konštrukcie sú bezúdržbové a navrhnuté ako ANTIvandal.</w:t>
      </w:r>
    </w:p>
    <w:p w:rsidR="006D3AD6" w:rsidRPr="003328BF" w:rsidRDefault="006D3AD6" w:rsidP="006D3AD6">
      <w:pPr>
        <w:pStyle w:val="Bezriadkovania"/>
      </w:pPr>
    </w:p>
    <w:p w:rsidR="006D3AD6" w:rsidRPr="003328BF" w:rsidRDefault="006D3AD6" w:rsidP="006D3AD6">
      <w:pPr>
        <w:pStyle w:val="Bezriadkovania"/>
      </w:pPr>
      <w:r w:rsidRPr="003328BF">
        <w:t>TECHNICKÝ OPIS:</w:t>
      </w:r>
    </w:p>
    <w:p w:rsidR="001B6287" w:rsidRDefault="001B6287" w:rsidP="001B6287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>
        <w:t>stojky: hliníkový profil</w:t>
      </w:r>
      <w:r w:rsidR="00812831">
        <w:t xml:space="preserve"> 90x90x3</w:t>
      </w:r>
      <w:r w:rsidRPr="003328BF">
        <w:t>mm</w:t>
      </w:r>
      <w:r>
        <w:t>, ošetrený</w:t>
      </w:r>
      <w:r w:rsidRPr="003328BF">
        <w:t xml:space="preserve"> ant</w:t>
      </w:r>
      <w:r>
        <w:t>ikoróznou exteriérovou úpravou a komaxitom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>
        <w:t xml:space="preserve">minimálne </w:t>
      </w:r>
      <w:r>
        <w:rPr>
          <w:b/>
        </w:rPr>
        <w:t>3</w:t>
      </w:r>
      <w:r w:rsidRPr="001B6287">
        <w:rPr>
          <w:b/>
        </w:rPr>
        <w:t>x podesta</w:t>
      </w:r>
      <w:r>
        <w:t>:</w:t>
      </w:r>
      <w:r w:rsidRPr="003328BF">
        <w:t xml:space="preserve"> protišmykov</w:t>
      </w:r>
      <w:r>
        <w:t>ý</w:t>
      </w:r>
      <w:r w:rsidRPr="003328BF">
        <w:t xml:space="preserve"> HPL plast, </w:t>
      </w:r>
      <w:r w:rsidR="00235C85">
        <w:t xml:space="preserve">12mm, </w:t>
      </w:r>
      <w:r w:rsidRPr="003328BF">
        <w:t>osaden</w:t>
      </w:r>
      <w:r>
        <w:t>ý</w:t>
      </w:r>
      <w:r w:rsidRPr="003328BF">
        <w:t xml:space="preserve"> na nerezovej konštrukcii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>
        <w:t xml:space="preserve">minimálne </w:t>
      </w:r>
      <w:r>
        <w:rPr>
          <w:b/>
        </w:rPr>
        <w:t xml:space="preserve">1x </w:t>
      </w:r>
      <w:r w:rsidRPr="001B6287">
        <w:rPr>
          <w:b/>
        </w:rPr>
        <w:t>schody</w:t>
      </w:r>
      <w:r>
        <w:t>:</w:t>
      </w:r>
      <w:r w:rsidRPr="003328BF">
        <w:t xml:space="preserve"> protišmykov</w:t>
      </w:r>
      <w:r>
        <w:t>ý</w:t>
      </w:r>
      <w:r w:rsidRPr="003328BF">
        <w:t xml:space="preserve"> HPL plast, </w:t>
      </w:r>
      <w:r w:rsidR="00235C85">
        <w:t xml:space="preserve">12mm, </w:t>
      </w:r>
      <w:r w:rsidRPr="003328BF">
        <w:t>osaden</w:t>
      </w:r>
      <w:r>
        <w:t>ý</w:t>
      </w:r>
      <w:r w:rsidRPr="003328BF">
        <w:t xml:space="preserve"> na nerezovej konštrukcii</w:t>
      </w:r>
    </w:p>
    <w:p w:rsidR="00812831" w:rsidRDefault="00812831" w:rsidP="001B6287">
      <w:pPr>
        <w:pStyle w:val="Bezriadkovania"/>
        <w:numPr>
          <w:ilvl w:val="0"/>
          <w:numId w:val="6"/>
        </w:numPr>
      </w:pPr>
      <w:r>
        <w:t xml:space="preserve">minimálne </w:t>
      </w:r>
      <w:r w:rsidRPr="00812831">
        <w:rPr>
          <w:b/>
        </w:rPr>
        <w:t>1x lanový výlez</w:t>
      </w:r>
      <w:r>
        <w:t xml:space="preserve"> a </w:t>
      </w:r>
      <w:r w:rsidRPr="00812831">
        <w:rPr>
          <w:b/>
        </w:rPr>
        <w:t>lanový most</w:t>
      </w:r>
      <w:r w:rsidR="005B0B2F">
        <w:t>: 16mm polypropyl</w:t>
      </w:r>
      <w:r w:rsidR="00235C85">
        <w:t>énové laná</w:t>
      </w:r>
      <w:r w:rsidR="005B0B2F">
        <w:t xml:space="preserve"> s oceľovou výstužou</w:t>
      </w:r>
      <w:r w:rsidRPr="003328BF">
        <w:t xml:space="preserve"> spájané hliníkovými konektormi</w:t>
      </w:r>
      <w:r w:rsidR="005B0B2F">
        <w:t>, nášľapné panely z HDPE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>
        <w:t xml:space="preserve">minimálne </w:t>
      </w:r>
      <w:r w:rsidRPr="001B6287">
        <w:rPr>
          <w:b/>
        </w:rPr>
        <w:t>2x strieška</w:t>
      </w:r>
      <w:r w:rsidR="00F05B4F">
        <w:rPr>
          <w:b/>
        </w:rPr>
        <w:t>, 1x lezecká stena s otvormi</w:t>
      </w:r>
      <w:r w:rsidRPr="001B6287">
        <w:rPr>
          <w:b/>
        </w:rPr>
        <w:t xml:space="preserve"> a bočné panely</w:t>
      </w:r>
      <w:r>
        <w:t>:</w:t>
      </w:r>
      <w:r w:rsidRPr="003328BF">
        <w:t xml:space="preserve"> </w:t>
      </w:r>
      <w:r>
        <w:t>HDPE plast</w:t>
      </w:r>
      <w:r w:rsidR="00812831">
        <w:t>, hrúbka</w:t>
      </w:r>
      <w:r>
        <w:t xml:space="preserve"> 12-19mm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>
        <w:t xml:space="preserve">minimálne </w:t>
      </w:r>
      <w:r w:rsidR="00F05B4F">
        <w:rPr>
          <w:b/>
        </w:rPr>
        <w:t>2</w:t>
      </w:r>
      <w:r w:rsidRPr="007D3E22">
        <w:rPr>
          <w:b/>
        </w:rPr>
        <w:t>x šmykľavka</w:t>
      </w:r>
      <w:r>
        <w:t>: polyetylén</w:t>
      </w:r>
      <w:r w:rsidRPr="003328BF">
        <w:t xml:space="preserve"> (termoplast</w:t>
      </w:r>
      <w:r>
        <w:t>), nástupná výška max. do 1m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>
        <w:t>r</w:t>
      </w:r>
      <w:r w:rsidRPr="003328BF">
        <w:t>účky a ostatné kovové časti</w:t>
      </w:r>
      <w:r>
        <w:t>: k</w:t>
      </w:r>
      <w:r w:rsidRPr="003328BF">
        <w:t>onštrukč</w:t>
      </w:r>
      <w:r>
        <w:t xml:space="preserve">ná oceľ so zinkovým základom, </w:t>
      </w:r>
      <w:r w:rsidRPr="003328BF">
        <w:t>striekané komaxitom</w:t>
      </w:r>
    </w:p>
    <w:p w:rsidR="001B6287" w:rsidRDefault="001B6287" w:rsidP="001B6287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8174A1" w:rsidRDefault="008174A1" w:rsidP="008174A1">
      <w:pPr>
        <w:pStyle w:val="Bezriadkovania"/>
      </w:pPr>
    </w:p>
    <w:p w:rsidR="008174A1" w:rsidRPr="003328BF" w:rsidRDefault="008174A1" w:rsidP="008174A1">
      <w:pPr>
        <w:pStyle w:val="Bezriadkovania"/>
      </w:pPr>
      <w:r w:rsidRPr="003328BF">
        <w:t xml:space="preserve">Rozmery: </w:t>
      </w:r>
      <w:r w:rsidRPr="003328BF">
        <w:tab/>
      </w:r>
      <w:r w:rsidRPr="003328BF">
        <w:tab/>
      </w:r>
      <w:r w:rsidRPr="003328BF">
        <w:tab/>
        <w:t>5105 x 3535 x 2635mm</w:t>
      </w:r>
    </w:p>
    <w:p w:rsidR="008174A1" w:rsidRPr="003328BF" w:rsidRDefault="008174A1" w:rsidP="008174A1">
      <w:pPr>
        <w:pStyle w:val="Bezriadkovania"/>
      </w:pPr>
      <w:r w:rsidRPr="003328BF">
        <w:t xml:space="preserve">Dopadová plocha: </w:t>
      </w:r>
      <w:r w:rsidRPr="003328BF">
        <w:tab/>
      </w:r>
      <w:r w:rsidRPr="003328BF">
        <w:tab/>
        <w:t>8555 x 7035mm</w:t>
      </w:r>
    </w:p>
    <w:p w:rsidR="008174A1" w:rsidRPr="003328BF" w:rsidRDefault="008174A1" w:rsidP="008174A1">
      <w:pPr>
        <w:pStyle w:val="Bezriadkovania"/>
      </w:pPr>
      <w:r w:rsidRPr="003328BF">
        <w:t xml:space="preserve">Kritická výška pádu: </w:t>
      </w:r>
      <w:r w:rsidRPr="003328BF">
        <w:tab/>
      </w:r>
      <w:r>
        <w:tab/>
      </w:r>
      <w:r w:rsidRPr="003328BF">
        <w:t>990mm</w:t>
      </w:r>
    </w:p>
    <w:p w:rsidR="008174A1" w:rsidRPr="003328BF" w:rsidRDefault="008174A1" w:rsidP="008174A1">
      <w:pPr>
        <w:pStyle w:val="Bezriadkovania"/>
      </w:pPr>
      <w:r>
        <w:t xml:space="preserve">Veková kategória:  </w:t>
      </w:r>
      <w:r>
        <w:tab/>
      </w:r>
      <w:r>
        <w:tab/>
        <w:t>3</w:t>
      </w:r>
      <w:r w:rsidRPr="003328BF">
        <w:t>-12 rokov</w:t>
      </w:r>
    </w:p>
    <w:p w:rsidR="0095014E" w:rsidRPr="003328BF" w:rsidRDefault="0095014E" w:rsidP="0095014E">
      <w:pPr>
        <w:pStyle w:val="Bezriadkovania"/>
      </w:pPr>
    </w:p>
    <w:p w:rsidR="0095014E" w:rsidRDefault="0095014E" w:rsidP="0095014E">
      <w:pPr>
        <w:pStyle w:val="Bezriadkovania"/>
      </w:pPr>
      <w:r>
        <w:t>OBRÁZOK:</w:t>
      </w:r>
    </w:p>
    <w:p w:rsidR="00F05B4F" w:rsidRPr="003328BF" w:rsidRDefault="00F05B4F" w:rsidP="00F05B4F">
      <w:pPr>
        <w:pStyle w:val="Bezriadkovania"/>
        <w:jc w:val="center"/>
      </w:pPr>
      <w:r w:rsidRPr="003328BF">
        <w:rPr>
          <w:noProof/>
          <w:lang w:val="sk-SK" w:eastAsia="sk-SK"/>
        </w:rPr>
        <w:drawing>
          <wp:inline distT="0" distB="0" distL="0" distR="0">
            <wp:extent cx="3248025" cy="1447800"/>
            <wp:effectExtent l="0" t="0" r="0" b="0"/>
            <wp:docPr id="17" name="image2.png" descr="Obrázok, na ktorom je sedadlo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 descr="Obrázok, na ktorom je sedadlo&#10;&#10;Automaticky generovaný popis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24678" r="4584" b="1661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014E" w:rsidRPr="003328BF" w:rsidRDefault="0095014E" w:rsidP="0095014E">
      <w:pPr>
        <w:pStyle w:val="Bezriadkovania"/>
      </w:pPr>
    </w:p>
    <w:p w:rsidR="00F05B4F" w:rsidRDefault="0095014E" w:rsidP="006D3AD6">
      <w:pPr>
        <w:pStyle w:val="Bezriadkovania"/>
      </w:pPr>
      <w:r w:rsidRPr="003328BF">
        <w:t>PÔDORYS:</w:t>
      </w:r>
    </w:p>
    <w:p w:rsidR="00F05B4F" w:rsidRDefault="00F05B4F" w:rsidP="00F05B4F">
      <w:pPr>
        <w:pStyle w:val="Bezriadkovania"/>
        <w:jc w:val="center"/>
      </w:pPr>
      <w:r w:rsidRPr="003328BF">
        <w:rPr>
          <w:noProof/>
          <w:lang w:val="sk-SK" w:eastAsia="sk-SK"/>
        </w:rPr>
        <w:drawing>
          <wp:inline distT="0" distB="0" distL="0" distR="0" wp14:anchorId="177A2584" wp14:editId="43FDE59C">
            <wp:extent cx="2552700" cy="1790700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AD6" w:rsidRPr="00FB0BD5" w:rsidRDefault="006D3AD6" w:rsidP="006D3AD6">
      <w:pPr>
        <w:pStyle w:val="Bezriadkovania"/>
      </w:pPr>
      <w:r>
        <w:lastRenderedPageBreak/>
        <w:t xml:space="preserve">Typ herného prvku: </w:t>
      </w:r>
      <w:r w:rsidR="00982B47">
        <w:rPr>
          <w:b/>
        </w:rPr>
        <w:t>V</w:t>
      </w:r>
      <w:r w:rsidRPr="006D3AD6">
        <w:rPr>
          <w:b/>
        </w:rPr>
        <w:t>eľký tunel v dizajne kraba</w:t>
      </w:r>
    </w:p>
    <w:p w:rsidR="006D3AD6" w:rsidRDefault="006D3AD6" w:rsidP="006D3AD6">
      <w:pPr>
        <w:pStyle w:val="Bezriadkovania"/>
        <w:rPr>
          <w:rFonts w:ascii="Montserrat" w:hAnsi="Montserrat" w:cs="Montserrat"/>
          <w:color w:val="FFC000"/>
        </w:rPr>
      </w:pPr>
    </w:p>
    <w:p w:rsidR="006D3AD6" w:rsidRPr="00FB0BD5" w:rsidRDefault="006D3AD6" w:rsidP="006D3AD6">
      <w:pPr>
        <w:pStyle w:val="Bezriadkovania"/>
      </w:pPr>
      <w:r w:rsidRPr="00FB0BD5">
        <w:t xml:space="preserve">POPIS: </w:t>
      </w:r>
    </w:p>
    <w:p w:rsidR="00B75B8A" w:rsidRPr="00BE32FC" w:rsidRDefault="006D3AD6" w:rsidP="00B75B8A">
      <w:pPr>
        <w:pStyle w:val="Bezriadkovania"/>
        <w:jc w:val="both"/>
      </w:pPr>
      <w:r w:rsidRPr="00FB0BD5">
        <w:t>Prízemný tematický prvok v tvare kraba určený na nácvik podliezania a preliezania</w:t>
      </w:r>
      <w:r w:rsidR="00982B47">
        <w:t>.</w:t>
      </w:r>
      <w:r w:rsidR="00B75B8A" w:rsidRPr="00B75B8A">
        <w:t xml:space="preserve"> </w:t>
      </w:r>
      <w:r w:rsidR="00B75B8A" w:rsidRPr="003328BF">
        <w:t>Všetky prvky konštrukcie sú bezúdržbové a navrhnuté ako ANTIvandal.</w:t>
      </w:r>
    </w:p>
    <w:p w:rsidR="006D3AD6" w:rsidRPr="00FB0BD5" w:rsidRDefault="006D3AD6" w:rsidP="006D3AD6">
      <w:pPr>
        <w:pStyle w:val="Bezriadkovania"/>
      </w:pPr>
    </w:p>
    <w:p w:rsidR="006D3AD6" w:rsidRPr="00FB0BD5" w:rsidRDefault="006D3AD6" w:rsidP="006D3AD6">
      <w:pPr>
        <w:pStyle w:val="Bezriadkovania"/>
      </w:pPr>
      <w:r w:rsidRPr="00FB0BD5">
        <w:t>TECHNICKÝ OPIS:</w:t>
      </w:r>
    </w:p>
    <w:p w:rsidR="00B75B8A" w:rsidRDefault="00B75B8A" w:rsidP="00B75B8A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>stojky: hliníkový profil 90x90x3</w:t>
      </w:r>
      <w:r w:rsidRPr="003328BF">
        <w:t>mm</w:t>
      </w:r>
      <w:r>
        <w:t>, ošetrený</w:t>
      </w:r>
      <w:r w:rsidRPr="003328BF">
        <w:t xml:space="preserve"> ant</w:t>
      </w:r>
      <w:r>
        <w:t>ikoróznou exteriérovou úpravou a komaxitom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 xml:space="preserve">minimálne </w:t>
      </w:r>
      <w:r>
        <w:rPr>
          <w:b/>
        </w:rPr>
        <w:t>1</w:t>
      </w:r>
      <w:r w:rsidRPr="001B6287">
        <w:rPr>
          <w:b/>
        </w:rPr>
        <w:t xml:space="preserve">x </w:t>
      </w:r>
      <w:r>
        <w:rPr>
          <w:b/>
        </w:rPr>
        <w:t>tunel</w:t>
      </w:r>
      <w:r>
        <w:t>:</w:t>
      </w:r>
      <w:r w:rsidRPr="003328BF">
        <w:t xml:space="preserve"> </w:t>
      </w:r>
      <w:r>
        <w:t>HDPE plast, hrúbka 12-19mm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>r</w:t>
      </w:r>
      <w:r w:rsidRPr="003328BF">
        <w:t>účky a ostatné kovové časti</w:t>
      </w:r>
      <w:r>
        <w:t>: k</w:t>
      </w:r>
      <w:r w:rsidRPr="003328BF">
        <w:t>onštrukč</w:t>
      </w:r>
      <w:r>
        <w:t xml:space="preserve">ná oceľ so zinkovým základom, </w:t>
      </w:r>
      <w:r w:rsidRPr="003328BF">
        <w:t>striekané komaxitom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982B47" w:rsidRDefault="00982B47" w:rsidP="00982B47">
      <w:pPr>
        <w:pStyle w:val="Bezriadkovania"/>
      </w:pPr>
    </w:p>
    <w:p w:rsidR="00982B47" w:rsidRPr="00FB0BD5" w:rsidRDefault="00982B47" w:rsidP="00982B47">
      <w:pPr>
        <w:pStyle w:val="Bezriadkovania"/>
      </w:pPr>
      <w:r w:rsidRPr="00FB0BD5">
        <w:t xml:space="preserve">Rozmery: </w:t>
      </w:r>
      <w:r w:rsidRPr="00FB0BD5">
        <w:tab/>
      </w:r>
      <w:r w:rsidRPr="00FB0BD5">
        <w:tab/>
      </w:r>
      <w:r w:rsidRPr="00FB0BD5">
        <w:tab/>
      </w:r>
      <w:r w:rsidR="00F05B4F">
        <w:t>2660 x 1310 x 1400</w:t>
      </w:r>
      <w:r w:rsidRPr="00FB0BD5">
        <w:t>mm</w:t>
      </w:r>
    </w:p>
    <w:p w:rsidR="00982B47" w:rsidRPr="00FB0BD5" w:rsidRDefault="00982B47" w:rsidP="00982B47">
      <w:pPr>
        <w:pStyle w:val="Bezriadkovania"/>
      </w:pPr>
      <w:r w:rsidRPr="00FB0BD5">
        <w:t xml:space="preserve">Dopadová plocha: </w:t>
      </w:r>
      <w:r w:rsidRPr="00FB0BD5">
        <w:tab/>
      </w:r>
      <w:r w:rsidRPr="00FB0BD5">
        <w:tab/>
        <w:t>4180 x 5600mm</w:t>
      </w:r>
    </w:p>
    <w:p w:rsidR="00982B47" w:rsidRPr="00FB0BD5" w:rsidRDefault="00982B47" w:rsidP="00982B47">
      <w:pPr>
        <w:pStyle w:val="Bezriadkovania"/>
      </w:pPr>
      <w:r w:rsidRPr="00FB0BD5">
        <w:t xml:space="preserve">Kritická výška pádu: </w:t>
      </w:r>
      <w:r w:rsidRPr="00FB0BD5">
        <w:tab/>
      </w:r>
      <w:r>
        <w:tab/>
        <w:t>&lt;</w:t>
      </w:r>
      <w:r w:rsidRPr="00FB0BD5">
        <w:t>100</w:t>
      </w:r>
      <w:r>
        <w:t>0</w:t>
      </w:r>
      <w:r w:rsidRPr="00FB0BD5">
        <w:t>mm</w:t>
      </w:r>
    </w:p>
    <w:p w:rsidR="00982B47" w:rsidRPr="00FB0BD5" w:rsidRDefault="00982B47" w:rsidP="00982B47">
      <w:pPr>
        <w:pStyle w:val="Bezriadkovania"/>
      </w:pPr>
      <w:r>
        <w:t xml:space="preserve">Veková kategória:  </w:t>
      </w:r>
      <w:r>
        <w:tab/>
      </w:r>
      <w:r>
        <w:tab/>
        <w:t>2-</w:t>
      </w:r>
      <w:r w:rsidRPr="00FB0BD5">
        <w:t>6 rokov</w:t>
      </w:r>
    </w:p>
    <w:p w:rsidR="0095014E" w:rsidRDefault="0095014E" w:rsidP="0095014E">
      <w:pPr>
        <w:pStyle w:val="Bezriadkovania"/>
      </w:pPr>
    </w:p>
    <w:p w:rsidR="0095014E" w:rsidRDefault="0095014E" w:rsidP="0095014E">
      <w:pPr>
        <w:pStyle w:val="Bezriadkovania"/>
        <w:rPr>
          <w:rFonts w:ascii="Montserrat" w:hAnsi="Montserrat" w:cs="Montserrat"/>
        </w:rPr>
      </w:pPr>
      <w:r>
        <w:rPr>
          <w:noProof/>
          <w:lang w:val="sk-SK" w:eastAsia="sk-SK"/>
        </w:rPr>
        <w:drawing>
          <wp:anchor distT="114300" distB="114300" distL="114300" distR="114300" simplePos="0" relativeHeight="251680768" behindDoc="0" locked="0" layoutInCell="1" hidden="0" allowOverlap="1" wp14:anchorId="2992BC25" wp14:editId="7D48A391">
            <wp:simplePos x="0" y="0"/>
            <wp:positionH relativeFrom="column">
              <wp:posOffset>976086</wp:posOffset>
            </wp:positionH>
            <wp:positionV relativeFrom="paragraph">
              <wp:posOffset>346710</wp:posOffset>
            </wp:positionV>
            <wp:extent cx="3938588" cy="2015588"/>
            <wp:effectExtent l="0" t="0" r="0" b="0"/>
            <wp:wrapTopAndBottom distT="114300" distB="114300"/>
            <wp:docPr id="24" name="image3.png" descr="Obrázok, na ktorom je biele, tmavé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 descr="Obrázok, na ktorom je biele, tmavé&#10;&#10;Automaticky generovaný popis"/>
                    <pic:cNvPicPr preferRelativeResize="0"/>
                  </pic:nvPicPr>
                  <pic:blipFill>
                    <a:blip r:embed="rId17"/>
                    <a:srcRect l="11461" t="22661" r="9312" b="23016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2015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OBRÁZOK:</w:t>
      </w:r>
      <w:r>
        <w:rPr>
          <w:rFonts w:ascii="Montserrat" w:hAnsi="Montserrat" w:cs="Montserrat"/>
        </w:rPr>
        <w:tab/>
      </w:r>
      <w:r>
        <w:rPr>
          <w:rFonts w:ascii="Montserrat" w:hAnsi="Montserrat" w:cs="Montserrat"/>
        </w:rPr>
        <w:tab/>
      </w:r>
      <w:r>
        <w:rPr>
          <w:rFonts w:ascii="Montserrat" w:hAnsi="Montserrat" w:cs="Montserrat"/>
        </w:rPr>
        <w:tab/>
        <w:t xml:space="preserve"> </w:t>
      </w:r>
    </w:p>
    <w:p w:rsidR="0095014E" w:rsidRPr="00FB0BD5" w:rsidRDefault="0095014E" w:rsidP="0095014E">
      <w:pPr>
        <w:pStyle w:val="Bezriadkovania"/>
      </w:pPr>
      <w:r>
        <w:rPr>
          <w:noProof/>
          <w:lang w:val="sk-SK" w:eastAsia="sk-SK"/>
        </w:rPr>
        <w:drawing>
          <wp:anchor distT="114300" distB="114300" distL="114300" distR="114300" simplePos="0" relativeHeight="251679744" behindDoc="0" locked="0" layoutInCell="1" hidden="0" allowOverlap="1" wp14:anchorId="66B7EBFF" wp14:editId="38E57087">
            <wp:simplePos x="0" y="0"/>
            <wp:positionH relativeFrom="column">
              <wp:posOffset>1842770</wp:posOffset>
            </wp:positionH>
            <wp:positionV relativeFrom="paragraph">
              <wp:posOffset>2745105</wp:posOffset>
            </wp:positionV>
            <wp:extent cx="1800225" cy="2343150"/>
            <wp:effectExtent l="0" t="0" r="9525" b="0"/>
            <wp:wrapTopAndBottom distT="114300" distB="114300"/>
            <wp:docPr id="2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BD5">
        <w:t>PÔDORYS:</w:t>
      </w:r>
    </w:p>
    <w:p w:rsidR="006D3AD6" w:rsidRPr="006D3AD6" w:rsidRDefault="006D3AD6" w:rsidP="006D3AD6">
      <w:pPr>
        <w:pStyle w:val="Bezriadkovania"/>
        <w:rPr>
          <w:b/>
        </w:rPr>
      </w:pPr>
      <w:r>
        <w:lastRenderedPageBreak/>
        <w:t xml:space="preserve">Typ herného prvku: </w:t>
      </w:r>
      <w:r w:rsidRPr="006D3AD6">
        <w:rPr>
          <w:b/>
        </w:rPr>
        <w:t>Závesná hojdačka hniezdo</w:t>
      </w:r>
    </w:p>
    <w:p w:rsidR="006D3AD6" w:rsidRPr="00FB0BD5" w:rsidRDefault="006D3AD6" w:rsidP="006D3AD6">
      <w:pPr>
        <w:pStyle w:val="Bezriadkovania"/>
      </w:pPr>
    </w:p>
    <w:p w:rsidR="006D3AD6" w:rsidRPr="009623FB" w:rsidRDefault="006D3AD6" w:rsidP="006D3AD6">
      <w:pPr>
        <w:pStyle w:val="Bezriadkovania"/>
      </w:pPr>
      <w:r w:rsidRPr="009623FB">
        <w:t>POPIS:</w:t>
      </w:r>
    </w:p>
    <w:p w:rsidR="00B75B8A" w:rsidRPr="00BE32FC" w:rsidRDefault="00D7040B" w:rsidP="00B75B8A">
      <w:pPr>
        <w:pStyle w:val="Bezriadkovania"/>
        <w:jc w:val="both"/>
      </w:pPr>
      <w:r>
        <w:t>Inkluzívny herný prvok – h</w:t>
      </w:r>
      <w:r w:rsidR="00982B47">
        <w:t xml:space="preserve">ojdačka </w:t>
      </w:r>
      <w:r>
        <w:t>typu h</w:t>
      </w:r>
      <w:r w:rsidR="006D3AD6" w:rsidRPr="009623FB">
        <w:t>niezdo</w:t>
      </w:r>
      <w:r>
        <w:t>, ktorá je</w:t>
      </w:r>
      <w:r w:rsidR="00982B47">
        <w:t xml:space="preserve"> osadená na nízkej konštrukcii.</w:t>
      </w:r>
      <w:r w:rsidR="001A6F39">
        <w:t xml:space="preserve"> Sedák s priemerom 1,0m je vhodný aj pre zdravotne znevýhodnené deti.</w:t>
      </w:r>
      <w:r w:rsidR="00B75B8A" w:rsidRPr="00B75B8A">
        <w:t xml:space="preserve"> </w:t>
      </w:r>
      <w:r w:rsidR="00B75B8A" w:rsidRPr="003328BF">
        <w:t>Všetky prvky konštrukcie sú bezúdržbové a navrhnuté ako ANTIvandal.</w:t>
      </w:r>
    </w:p>
    <w:p w:rsidR="006D3AD6" w:rsidRPr="009623FB" w:rsidRDefault="006D3AD6" w:rsidP="006D3AD6">
      <w:pPr>
        <w:pStyle w:val="Bezriadkovania"/>
      </w:pPr>
    </w:p>
    <w:p w:rsidR="006D3AD6" w:rsidRPr="009623FB" w:rsidRDefault="006D3AD6" w:rsidP="006D3AD6">
      <w:pPr>
        <w:pStyle w:val="Bezriadkovania"/>
      </w:pPr>
      <w:r w:rsidRPr="009623FB">
        <w:t>TECHNICKÝ OPIS:</w:t>
      </w:r>
    </w:p>
    <w:p w:rsidR="00B75B8A" w:rsidRDefault="00B75B8A" w:rsidP="00B75B8A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>stojky: hliníkový profil 90x90x3</w:t>
      </w:r>
      <w:r w:rsidRPr="003328BF">
        <w:t>mm</w:t>
      </w:r>
      <w:r>
        <w:t>, ošetrený</w:t>
      </w:r>
      <w:r w:rsidRPr="003328BF">
        <w:t xml:space="preserve"> ant</w:t>
      </w:r>
      <w:r>
        <w:t>ikoróznou exteriérovou úpravou a komaxitom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 xml:space="preserve">minimálne </w:t>
      </w:r>
      <w:r w:rsidRPr="00B75B8A">
        <w:rPr>
          <w:b/>
        </w:rPr>
        <w:t>1x sedák hniezdo</w:t>
      </w:r>
      <w:r>
        <w:t>:</w:t>
      </w:r>
      <w:r w:rsidRPr="003328BF">
        <w:t xml:space="preserve"> </w:t>
      </w:r>
      <w:r>
        <w:t xml:space="preserve">priemer min. 1m, </w:t>
      </w:r>
      <w:r w:rsidRPr="00B75B8A">
        <w:rPr>
          <w:rFonts w:asciiTheme="minorHAnsi" w:hAnsiTheme="minorHAnsi"/>
          <w:color w:val="000000" w:themeColor="text1"/>
        </w:rPr>
        <w:t xml:space="preserve">polypropylénové laná s oceľovým jadrom, </w:t>
      </w:r>
      <w:r w:rsidRPr="009623FB">
        <w:t>nerezov</w:t>
      </w:r>
      <w:r>
        <w:t>é</w:t>
      </w:r>
      <w:r w:rsidRPr="009623FB">
        <w:t xml:space="preserve"> reťaz</w:t>
      </w:r>
      <w:r>
        <w:t>e</w:t>
      </w:r>
      <w:r w:rsidRPr="009623FB">
        <w:t xml:space="preserve"> a  nerezov</w:t>
      </w:r>
      <w:r>
        <w:t>é</w:t>
      </w:r>
      <w:r w:rsidR="00F05B4F">
        <w:t xml:space="preserve"> dvojložiskové</w:t>
      </w:r>
      <w:r w:rsidRPr="009623FB">
        <w:t xml:space="preserve"> záves</w:t>
      </w:r>
      <w:r>
        <w:t>y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982B47" w:rsidRDefault="00982B47" w:rsidP="00982B47">
      <w:pPr>
        <w:pStyle w:val="Bezriadkovania"/>
      </w:pPr>
    </w:p>
    <w:p w:rsidR="00982B47" w:rsidRPr="009623FB" w:rsidRDefault="00982B47" w:rsidP="00982B47">
      <w:pPr>
        <w:pStyle w:val="Bezriadkovania"/>
      </w:pPr>
      <w:r w:rsidRPr="009623FB">
        <w:t xml:space="preserve">Rozmery:                          </w:t>
      </w:r>
      <w:r w:rsidRPr="009623FB">
        <w:tab/>
        <w:t>2560 x 1909 x 2210mm</w:t>
      </w:r>
    </w:p>
    <w:p w:rsidR="00982B47" w:rsidRPr="009623FB" w:rsidRDefault="00982B47" w:rsidP="00982B47">
      <w:pPr>
        <w:pStyle w:val="Bezriadkovania"/>
      </w:pPr>
      <w:r w:rsidRPr="009623FB">
        <w:t xml:space="preserve">Dopadová plocha:         </w:t>
      </w:r>
      <w:r w:rsidRPr="009623FB">
        <w:tab/>
      </w:r>
      <w:r>
        <w:tab/>
      </w:r>
      <w:r w:rsidRPr="009623FB">
        <w:t>7100 x 3100mm</w:t>
      </w:r>
    </w:p>
    <w:p w:rsidR="00982B47" w:rsidRPr="009623FB" w:rsidRDefault="00982B47" w:rsidP="00982B47">
      <w:pPr>
        <w:pStyle w:val="Bezriadkovania"/>
      </w:pPr>
      <w:r w:rsidRPr="009623FB">
        <w:t xml:space="preserve">Kritická výška pádu:       </w:t>
      </w:r>
      <w:r w:rsidRPr="009623FB">
        <w:tab/>
      </w:r>
      <w:r>
        <w:tab/>
      </w:r>
      <w:r w:rsidRPr="009623FB">
        <w:t>1250mm</w:t>
      </w:r>
    </w:p>
    <w:p w:rsidR="00982B47" w:rsidRPr="009623FB" w:rsidRDefault="00982B47" w:rsidP="00982B47">
      <w:pPr>
        <w:pStyle w:val="Bezriadkovania"/>
      </w:pPr>
      <w:r w:rsidRPr="009623FB">
        <w:t xml:space="preserve">Veková kategória:          </w:t>
      </w:r>
      <w:r w:rsidRPr="009623FB">
        <w:tab/>
      </w:r>
      <w:r>
        <w:tab/>
        <w:t>3-</w:t>
      </w:r>
      <w:r w:rsidRPr="009623FB">
        <w:t>12 rokov</w:t>
      </w:r>
    </w:p>
    <w:p w:rsidR="0095014E" w:rsidRDefault="0095014E" w:rsidP="0095014E">
      <w:pPr>
        <w:pStyle w:val="Bezriadkovania"/>
      </w:pPr>
    </w:p>
    <w:p w:rsidR="0095014E" w:rsidRDefault="0095014E" w:rsidP="0095014E">
      <w:pPr>
        <w:pStyle w:val="Bezriadkovania"/>
        <w:rPr>
          <w:rFonts w:ascii="Montserrat" w:hAnsi="Montserrat" w:cs="Montserrat"/>
          <w:color w:val="FFC000"/>
        </w:rPr>
      </w:pPr>
      <w:r>
        <w:rPr>
          <w:noProof/>
          <w:lang w:val="sk-SK" w:eastAsia="sk-SK"/>
        </w:rPr>
        <w:drawing>
          <wp:anchor distT="114300" distB="114300" distL="114300" distR="114300" simplePos="0" relativeHeight="251682816" behindDoc="0" locked="0" layoutInCell="1" hidden="0" allowOverlap="1" wp14:anchorId="475C6A18" wp14:editId="3F5EE5F2">
            <wp:simplePos x="0" y="0"/>
            <wp:positionH relativeFrom="column">
              <wp:posOffset>1310005</wp:posOffset>
            </wp:positionH>
            <wp:positionV relativeFrom="paragraph">
              <wp:posOffset>371475</wp:posOffset>
            </wp:positionV>
            <wp:extent cx="2809875" cy="2019300"/>
            <wp:effectExtent l="0" t="0" r="9525" b="0"/>
            <wp:wrapTopAndBottom distT="114300" distB="114300"/>
            <wp:docPr id="32" name="image1.png" descr="Obrázok, na ktorom je sedadlo, stôl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 descr="Obrázok, na ktorom je sedadlo, stôl&#10;&#10;Automaticky generovaný popis"/>
                    <pic:cNvPicPr preferRelativeResize="0"/>
                  </pic:nvPicPr>
                  <pic:blipFill>
                    <a:blip r:embed="rId19"/>
                    <a:srcRect t="14744" b="1243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OBRÁZOK:</w:t>
      </w:r>
      <w:r>
        <w:rPr>
          <w:rFonts w:ascii="Montserrat" w:hAnsi="Montserrat" w:cs="Montserrat"/>
        </w:rPr>
        <w:tab/>
        <w:t xml:space="preserve">       </w:t>
      </w:r>
    </w:p>
    <w:p w:rsidR="0095014E" w:rsidRPr="009623FB" w:rsidRDefault="00982B47" w:rsidP="0095014E">
      <w:pPr>
        <w:pStyle w:val="Bezriadkovania"/>
      </w:pPr>
      <w:r w:rsidRPr="009623FB">
        <w:rPr>
          <w:noProof/>
          <w:lang w:val="sk-SK" w:eastAsia="sk-SK"/>
        </w:rPr>
        <w:drawing>
          <wp:anchor distT="114300" distB="114300" distL="114300" distR="114300" simplePos="0" relativeHeight="251681792" behindDoc="0" locked="0" layoutInCell="1" hidden="0" allowOverlap="1" wp14:anchorId="7DB41D78" wp14:editId="01DB90CA">
            <wp:simplePos x="0" y="0"/>
            <wp:positionH relativeFrom="column">
              <wp:posOffset>1828800</wp:posOffset>
            </wp:positionH>
            <wp:positionV relativeFrom="paragraph">
              <wp:posOffset>2798445</wp:posOffset>
            </wp:positionV>
            <wp:extent cx="1800225" cy="1898015"/>
            <wp:effectExtent l="0" t="0" r="9525" b="6985"/>
            <wp:wrapTopAndBottom distT="114300" distB="11430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9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5014E" w:rsidRPr="009623FB">
        <w:t>PÔDORYS:</w:t>
      </w:r>
    </w:p>
    <w:p w:rsidR="006D3AD6" w:rsidRDefault="006D3AD6" w:rsidP="0095014E">
      <w:pPr>
        <w:pStyle w:val="Bezriadkovania"/>
        <w:rPr>
          <w:rFonts w:ascii="Montserrat" w:hAnsi="Montserrat" w:cs="Montserrat"/>
          <w:color w:val="FFC000"/>
        </w:rPr>
      </w:pPr>
    </w:p>
    <w:p w:rsidR="006D3AD6" w:rsidRDefault="006D3AD6" w:rsidP="006D3AD6">
      <w:pPr>
        <w:pStyle w:val="Bezriadkovania"/>
        <w:rPr>
          <w:rFonts w:ascii="Montserrat" w:hAnsi="Montserrat" w:cs="Montserrat"/>
        </w:rPr>
      </w:pPr>
      <w:r>
        <w:lastRenderedPageBreak/>
        <w:t xml:space="preserve">Typ herného prvku: </w:t>
      </w:r>
      <w:r w:rsidRPr="006D3AD6">
        <w:rPr>
          <w:b/>
        </w:rPr>
        <w:t>Interaktívny panel s otvormi na loptu</w:t>
      </w:r>
    </w:p>
    <w:p w:rsidR="006D3AD6" w:rsidRPr="00FB0BD5" w:rsidRDefault="006D3AD6" w:rsidP="006D3AD6">
      <w:pPr>
        <w:pStyle w:val="Bezriadkovania"/>
      </w:pPr>
    </w:p>
    <w:p w:rsidR="006D3AD6" w:rsidRPr="006B5C92" w:rsidRDefault="006D3AD6" w:rsidP="006D3AD6">
      <w:pPr>
        <w:pStyle w:val="Bezriadkovania"/>
      </w:pPr>
      <w:r w:rsidRPr="006B5C92">
        <w:t xml:space="preserve">POPIS: </w:t>
      </w:r>
    </w:p>
    <w:p w:rsidR="00B75B8A" w:rsidRPr="00BE32FC" w:rsidRDefault="00982B47" w:rsidP="00B75B8A">
      <w:pPr>
        <w:pStyle w:val="Bezriadkovania"/>
        <w:jc w:val="both"/>
      </w:pPr>
      <w:r w:rsidRPr="00FB0BD5">
        <w:t xml:space="preserve">Prízemný </w:t>
      </w:r>
      <w:r>
        <w:t>i</w:t>
      </w:r>
      <w:r w:rsidR="006D3AD6" w:rsidRPr="006B5C92">
        <w:t>nteraktív</w:t>
      </w:r>
      <w:r>
        <w:t>ny panel s futbalovou tématikou</w:t>
      </w:r>
      <w:r w:rsidR="00C755D4">
        <w:t xml:space="preserve"> </w:t>
      </w:r>
      <w:r>
        <w:t>s</w:t>
      </w:r>
      <w:r w:rsidR="00CA4622">
        <w:t xml:space="preserve">o štyrmi </w:t>
      </w:r>
      <w:r>
        <w:t>otvormi</w:t>
      </w:r>
      <w:r w:rsidR="00CA4622">
        <w:t xml:space="preserve"> </w:t>
      </w:r>
      <w:r>
        <w:t>rôznej veľkosti</w:t>
      </w:r>
      <w:r w:rsidR="00CA4622">
        <w:t>, určený na loptové hry a rozvoj motoriky</w:t>
      </w:r>
      <w:r>
        <w:t>.</w:t>
      </w:r>
      <w:r w:rsidR="00CF767C">
        <w:t xml:space="preserve"> </w:t>
      </w:r>
      <w:r w:rsidR="00B75B8A" w:rsidRPr="003328BF">
        <w:t>Všetky prvky konštrukcie sú bezúdržbové a navrhnuté ako ANTIvandal.</w:t>
      </w:r>
    </w:p>
    <w:p w:rsidR="006D3AD6" w:rsidRPr="006B5C92" w:rsidRDefault="006D3AD6" w:rsidP="006D3AD6">
      <w:pPr>
        <w:pStyle w:val="Bezriadkovania"/>
      </w:pPr>
    </w:p>
    <w:p w:rsidR="006D3AD6" w:rsidRPr="006B5C92" w:rsidRDefault="006D3AD6" w:rsidP="006D3AD6">
      <w:pPr>
        <w:pStyle w:val="Bezriadkovania"/>
      </w:pPr>
      <w:r w:rsidRPr="006B5C92">
        <w:t>TECHNICKÝ OPIS:</w:t>
      </w:r>
    </w:p>
    <w:p w:rsidR="00B75B8A" w:rsidRDefault="00B75B8A" w:rsidP="00B75B8A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>stojky: hliníkový profil 90x90x3</w:t>
      </w:r>
      <w:r w:rsidRPr="003328BF">
        <w:t>mm</w:t>
      </w:r>
      <w:r>
        <w:t>, ošetrený</w:t>
      </w:r>
      <w:r w:rsidRPr="003328BF">
        <w:t xml:space="preserve"> ant</w:t>
      </w:r>
      <w:r>
        <w:t>ikoróznou exteriérovou úpravou a komaxitom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 xml:space="preserve">minimálne </w:t>
      </w:r>
      <w:r w:rsidRPr="00B75B8A">
        <w:rPr>
          <w:b/>
        </w:rPr>
        <w:t xml:space="preserve">1x </w:t>
      </w:r>
      <w:r w:rsidR="00933CCD">
        <w:rPr>
          <w:b/>
        </w:rPr>
        <w:t xml:space="preserve">interaktívny </w:t>
      </w:r>
      <w:r w:rsidRPr="00B75B8A">
        <w:rPr>
          <w:b/>
        </w:rPr>
        <w:t>panel</w:t>
      </w:r>
      <w:r>
        <w:t>:</w:t>
      </w:r>
      <w:r w:rsidRPr="003328BF">
        <w:t xml:space="preserve"> </w:t>
      </w:r>
      <w:r>
        <w:t>HDPE plast, hrúbka 12-19mm, štyri kruhové otvory rôznych veľkostí, futbalová tématika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982B47" w:rsidRDefault="00982B47" w:rsidP="00982B47">
      <w:pPr>
        <w:pStyle w:val="Bezriadkovania"/>
      </w:pPr>
    </w:p>
    <w:p w:rsidR="00982B47" w:rsidRPr="006B5C92" w:rsidRDefault="00982B47" w:rsidP="00982B47">
      <w:pPr>
        <w:pStyle w:val="Bezriadkovania"/>
      </w:pPr>
      <w:r w:rsidRPr="006B5C92">
        <w:t xml:space="preserve">Rozmery: </w:t>
      </w:r>
      <w:r w:rsidRPr="006B5C92">
        <w:tab/>
      </w:r>
      <w:r w:rsidRPr="006B5C92">
        <w:tab/>
      </w:r>
      <w:r w:rsidR="00EB6D17">
        <w:tab/>
      </w:r>
      <w:r w:rsidRPr="006B5C92">
        <w:t>1200 x 125 x 1300mm</w:t>
      </w:r>
    </w:p>
    <w:p w:rsidR="00982B47" w:rsidRPr="006B5C92" w:rsidRDefault="00EB6D17" w:rsidP="00982B47">
      <w:pPr>
        <w:pStyle w:val="Bezriadkovania"/>
      </w:pPr>
      <w:r>
        <w:t xml:space="preserve">Dopadová plocha: </w:t>
      </w:r>
      <w:r>
        <w:tab/>
      </w:r>
      <w:r>
        <w:tab/>
      </w:r>
      <w:r w:rsidR="00982B47" w:rsidRPr="006B5C92">
        <w:t>4200 x 3000mm</w:t>
      </w:r>
    </w:p>
    <w:p w:rsidR="00982B47" w:rsidRPr="006B5C92" w:rsidRDefault="00982B47" w:rsidP="00982B47">
      <w:pPr>
        <w:pStyle w:val="Bezriadkovania"/>
      </w:pPr>
      <w:r w:rsidRPr="006B5C92">
        <w:t xml:space="preserve">Kritická výška pádu: </w:t>
      </w:r>
      <w:r w:rsidRPr="006B5C92">
        <w:tab/>
      </w:r>
      <w:r w:rsidR="00EB6D17">
        <w:tab/>
      </w:r>
      <w:r w:rsidRPr="006B5C92">
        <w:t>-</w:t>
      </w:r>
    </w:p>
    <w:p w:rsidR="00982B47" w:rsidRPr="006B5C92" w:rsidRDefault="00982B47" w:rsidP="00982B47">
      <w:pPr>
        <w:pStyle w:val="Bezriadkovania"/>
      </w:pPr>
      <w:r>
        <w:t xml:space="preserve">Veková kategória:  </w:t>
      </w:r>
      <w:r>
        <w:tab/>
      </w:r>
      <w:r w:rsidR="00EB6D17">
        <w:tab/>
      </w:r>
      <w:r>
        <w:t>2</w:t>
      </w:r>
      <w:r w:rsidRPr="006B5C92">
        <w:t>-9 rokov</w:t>
      </w:r>
    </w:p>
    <w:p w:rsidR="0095014E" w:rsidRDefault="0095014E" w:rsidP="0095014E">
      <w:pPr>
        <w:pStyle w:val="Bezriadkovania"/>
        <w:rPr>
          <w:rFonts w:ascii="Montserrat" w:hAnsi="Montserrat" w:cs="Montserrat"/>
        </w:rPr>
      </w:pPr>
    </w:p>
    <w:p w:rsidR="0095014E" w:rsidRDefault="0095014E" w:rsidP="0095014E">
      <w:pPr>
        <w:pStyle w:val="Bezriadkovania"/>
        <w:rPr>
          <w:rFonts w:ascii="Montserrat" w:hAnsi="Montserrat" w:cs="Montserrat"/>
        </w:rPr>
      </w:pPr>
      <w:r>
        <w:rPr>
          <w:noProof/>
          <w:lang w:val="sk-SK" w:eastAsia="sk-SK"/>
        </w:rPr>
        <w:drawing>
          <wp:anchor distT="114300" distB="114300" distL="114300" distR="114300" simplePos="0" relativeHeight="251684864" behindDoc="0" locked="0" layoutInCell="1" hidden="0" allowOverlap="1" wp14:anchorId="6E1D9126" wp14:editId="7F566021">
            <wp:simplePos x="0" y="0"/>
            <wp:positionH relativeFrom="column">
              <wp:posOffset>1559560</wp:posOffset>
            </wp:positionH>
            <wp:positionV relativeFrom="paragraph">
              <wp:posOffset>319405</wp:posOffset>
            </wp:positionV>
            <wp:extent cx="2456180" cy="2114550"/>
            <wp:effectExtent l="0" t="0" r="0" b="0"/>
            <wp:wrapTopAndBottom distT="114300" distB="114300"/>
            <wp:docPr id="34" name="image3.png" descr="Obrázok, na ktorom je text, elektronika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 descr="Obrázok, na ktorom je text, elektronika&#10;&#10;Automaticky generovaný popis"/>
                    <pic:cNvPicPr preferRelativeResize="0"/>
                  </pic:nvPicPr>
                  <pic:blipFill>
                    <a:blip r:embed="rId21"/>
                    <a:srcRect l="26605" t="23170" r="23241" b="19009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OBRÁZOK:</w:t>
      </w:r>
      <w:r>
        <w:rPr>
          <w:rFonts w:ascii="Montserrat" w:hAnsi="Montserrat" w:cs="Montserrat"/>
        </w:rPr>
        <w:tab/>
      </w:r>
      <w:r>
        <w:rPr>
          <w:rFonts w:ascii="Montserrat" w:hAnsi="Montserrat" w:cs="Montserrat"/>
        </w:rPr>
        <w:tab/>
      </w:r>
      <w:r>
        <w:rPr>
          <w:rFonts w:ascii="Montserrat" w:hAnsi="Montserrat" w:cs="Montserrat"/>
        </w:rPr>
        <w:tab/>
      </w:r>
      <w:r>
        <w:rPr>
          <w:rFonts w:ascii="Montserrat" w:hAnsi="Montserrat" w:cs="Montserrat"/>
        </w:rPr>
        <w:tab/>
      </w:r>
    </w:p>
    <w:p w:rsidR="0095014E" w:rsidRPr="006B5C92" w:rsidRDefault="0095014E" w:rsidP="0095014E">
      <w:pPr>
        <w:pStyle w:val="Bezriadkovania"/>
      </w:pPr>
      <w:r w:rsidRPr="006B5C92">
        <w:rPr>
          <w:noProof/>
          <w:lang w:val="sk-SK" w:eastAsia="sk-SK"/>
        </w:rPr>
        <w:drawing>
          <wp:anchor distT="114300" distB="114300" distL="114300" distR="114300" simplePos="0" relativeHeight="251683840" behindDoc="0" locked="0" layoutInCell="1" hidden="0" allowOverlap="1" wp14:anchorId="2FB2D663" wp14:editId="7AD76C4D">
            <wp:simplePos x="0" y="0"/>
            <wp:positionH relativeFrom="column">
              <wp:posOffset>1424305</wp:posOffset>
            </wp:positionH>
            <wp:positionV relativeFrom="paragraph">
              <wp:posOffset>2753360</wp:posOffset>
            </wp:positionV>
            <wp:extent cx="3009900" cy="2152650"/>
            <wp:effectExtent l="0" t="0" r="0" b="0"/>
            <wp:wrapTopAndBottom distT="114300" distB="11430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C92">
        <w:t>PÔDORYS:</w:t>
      </w:r>
    </w:p>
    <w:p w:rsidR="006D3AD6" w:rsidRDefault="006D3AD6" w:rsidP="006D3AD6">
      <w:pPr>
        <w:pStyle w:val="Bezriadkovania"/>
        <w:rPr>
          <w:rFonts w:ascii="Montserrat" w:hAnsi="Montserrat" w:cs="Montserrat"/>
        </w:rPr>
      </w:pPr>
      <w:r>
        <w:lastRenderedPageBreak/>
        <w:t xml:space="preserve">Typ herného prvku: </w:t>
      </w:r>
      <w:r w:rsidRPr="006D3AD6">
        <w:rPr>
          <w:b/>
        </w:rPr>
        <w:t>Interaktívny panel na hru piškvorky</w:t>
      </w:r>
    </w:p>
    <w:p w:rsidR="006D3AD6" w:rsidRDefault="006D3AD6" w:rsidP="006D3AD6">
      <w:pPr>
        <w:pStyle w:val="Bezriadkovania"/>
        <w:rPr>
          <w:rFonts w:ascii="Montserrat" w:hAnsi="Montserrat" w:cs="Montserrat"/>
        </w:rPr>
      </w:pPr>
    </w:p>
    <w:p w:rsidR="006D3AD6" w:rsidRPr="006B5C92" w:rsidRDefault="006D3AD6" w:rsidP="006D3AD6">
      <w:pPr>
        <w:pStyle w:val="Bezriadkovania"/>
      </w:pPr>
      <w:r w:rsidRPr="006B5C92">
        <w:t xml:space="preserve">POPIS: </w:t>
      </w:r>
    </w:p>
    <w:p w:rsidR="00B75B8A" w:rsidRPr="00BE32FC" w:rsidRDefault="00982B47" w:rsidP="00B75B8A">
      <w:pPr>
        <w:pStyle w:val="Bezriadkovania"/>
        <w:jc w:val="both"/>
      </w:pPr>
      <w:r w:rsidRPr="00FB0BD5">
        <w:t xml:space="preserve">Prízemný </w:t>
      </w:r>
      <w:r>
        <w:t>i</w:t>
      </w:r>
      <w:r w:rsidR="006D3AD6" w:rsidRPr="006B5C92">
        <w:t>nteraktívny panel</w:t>
      </w:r>
      <w:r>
        <w:t xml:space="preserve"> určený na hru piškvorky. </w:t>
      </w:r>
      <w:r w:rsidR="006D3AD6" w:rsidRPr="006B5C92">
        <w:t>Klasická hra pre dve deti</w:t>
      </w:r>
      <w:r>
        <w:t xml:space="preserve"> na precvičenie motoriky a logiky</w:t>
      </w:r>
      <w:r w:rsidR="006D3AD6" w:rsidRPr="006B5C92">
        <w:t xml:space="preserve">, </w:t>
      </w:r>
      <w:r>
        <w:t xml:space="preserve">ktorej </w:t>
      </w:r>
      <w:r w:rsidR="006D3AD6" w:rsidRPr="006B5C92">
        <w:t>cieľom je zoradiť tri rovnaké znaky na jednej línii</w:t>
      </w:r>
      <w:r>
        <w:t>.</w:t>
      </w:r>
      <w:r w:rsidR="00B75B8A" w:rsidRPr="00B75B8A">
        <w:t xml:space="preserve"> </w:t>
      </w:r>
      <w:r w:rsidR="00B75B8A" w:rsidRPr="003328BF">
        <w:t>Všetky prvky konštrukcie sú bezúdržbové a navrhnuté ako ANTIvandal.</w:t>
      </w:r>
    </w:p>
    <w:p w:rsidR="006D3AD6" w:rsidRPr="006B5C92" w:rsidRDefault="006D3AD6" w:rsidP="006D3AD6">
      <w:pPr>
        <w:pStyle w:val="Bezriadkovania"/>
      </w:pPr>
    </w:p>
    <w:p w:rsidR="006D3AD6" w:rsidRPr="006B5C92" w:rsidRDefault="006D3AD6" w:rsidP="006D3AD6">
      <w:pPr>
        <w:pStyle w:val="Bezriadkovania"/>
      </w:pPr>
      <w:r w:rsidRPr="006B5C92">
        <w:t>TECHNICKÝ OPIS:</w:t>
      </w:r>
    </w:p>
    <w:p w:rsidR="00B75B8A" w:rsidRDefault="00B75B8A" w:rsidP="00B75B8A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>stojky: hliníkový profil 90x90x3</w:t>
      </w:r>
      <w:r w:rsidRPr="003328BF">
        <w:t>mm</w:t>
      </w:r>
      <w:r>
        <w:t>, ošetrený</w:t>
      </w:r>
      <w:r w:rsidRPr="003328BF">
        <w:t xml:space="preserve"> ant</w:t>
      </w:r>
      <w:r>
        <w:t>ikoróznou exteriérovou úpravou a komaxitom</w:t>
      </w:r>
    </w:p>
    <w:p w:rsidR="00B75B8A" w:rsidRDefault="00B75B8A" w:rsidP="00B75B8A">
      <w:pPr>
        <w:pStyle w:val="Bezriadkovania"/>
        <w:numPr>
          <w:ilvl w:val="0"/>
          <w:numId w:val="6"/>
        </w:numPr>
      </w:pPr>
      <w:r>
        <w:t xml:space="preserve">minimálne </w:t>
      </w:r>
      <w:r w:rsidRPr="00B75B8A">
        <w:rPr>
          <w:b/>
        </w:rPr>
        <w:t xml:space="preserve">1x </w:t>
      </w:r>
      <w:r w:rsidR="00933CCD">
        <w:rPr>
          <w:b/>
        </w:rPr>
        <w:t xml:space="preserve">interaktívny </w:t>
      </w:r>
      <w:r w:rsidRPr="00B75B8A">
        <w:rPr>
          <w:b/>
        </w:rPr>
        <w:t>panel</w:t>
      </w:r>
      <w:r>
        <w:t>:</w:t>
      </w:r>
      <w:r w:rsidRPr="003328BF">
        <w:t xml:space="preserve"> </w:t>
      </w:r>
      <w:r>
        <w:t xml:space="preserve">HDPE plast, hrúbka 12-19mm, </w:t>
      </w:r>
      <w:r w:rsidR="00933CCD">
        <w:t>hra piškvorky</w:t>
      </w:r>
    </w:p>
    <w:p w:rsidR="00F05B4F" w:rsidRDefault="00933CCD" w:rsidP="00F05B4F">
      <w:pPr>
        <w:pStyle w:val="Bezriadkovania"/>
        <w:numPr>
          <w:ilvl w:val="0"/>
          <w:numId w:val="6"/>
        </w:numPr>
      </w:pPr>
      <w:r w:rsidRPr="003328BF">
        <w:t>ostatné kovové časti</w:t>
      </w:r>
      <w:r>
        <w:t>: k</w:t>
      </w:r>
      <w:r w:rsidRPr="003328BF">
        <w:t>onštrukč</w:t>
      </w:r>
      <w:r>
        <w:t xml:space="preserve">ná oceľ so zinkovým základom, </w:t>
      </w:r>
      <w:r w:rsidR="00F05B4F">
        <w:t>striekané komaxitom</w:t>
      </w:r>
    </w:p>
    <w:p w:rsidR="00933CCD" w:rsidRDefault="00F05B4F" w:rsidP="00F05B4F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933CCD" w:rsidRDefault="00933CCD" w:rsidP="00933CCD">
      <w:pPr>
        <w:pStyle w:val="Bezriadkovania"/>
      </w:pPr>
    </w:p>
    <w:p w:rsidR="00933CCD" w:rsidRPr="006B5C92" w:rsidRDefault="00933CCD" w:rsidP="00933CCD">
      <w:pPr>
        <w:pStyle w:val="Bezriadkovania"/>
      </w:pPr>
      <w:r w:rsidRPr="006B5C92">
        <w:t xml:space="preserve">Rozmery: </w:t>
      </w:r>
      <w:r w:rsidRPr="006B5C92">
        <w:tab/>
      </w:r>
      <w:r w:rsidRPr="006B5C92">
        <w:tab/>
      </w:r>
      <w:r w:rsidRPr="006B5C92">
        <w:tab/>
        <w:t>1000 x 90 x 1000mm</w:t>
      </w:r>
    </w:p>
    <w:p w:rsidR="00933CCD" w:rsidRPr="006B5C92" w:rsidRDefault="00933CCD" w:rsidP="00933CCD">
      <w:pPr>
        <w:pStyle w:val="Bezriadkovania"/>
      </w:pPr>
      <w:r w:rsidRPr="006B5C92">
        <w:t xml:space="preserve">Dopadová plocha: </w:t>
      </w:r>
      <w:r w:rsidRPr="006B5C92">
        <w:tab/>
      </w:r>
      <w:r w:rsidRPr="006B5C92">
        <w:tab/>
        <w:t>4000 x 3000mm</w:t>
      </w:r>
    </w:p>
    <w:p w:rsidR="00933CCD" w:rsidRPr="006B5C92" w:rsidRDefault="00933CCD" w:rsidP="00933CCD">
      <w:pPr>
        <w:pStyle w:val="Bezriadkovania"/>
      </w:pPr>
      <w:r w:rsidRPr="006B5C92">
        <w:t xml:space="preserve">Kritická výška pádu: </w:t>
      </w:r>
      <w:r w:rsidRPr="006B5C92">
        <w:tab/>
      </w:r>
      <w:r>
        <w:tab/>
      </w:r>
      <w:r w:rsidRPr="006B5C92">
        <w:t>-</w:t>
      </w:r>
    </w:p>
    <w:p w:rsidR="00933CCD" w:rsidRPr="006B5C92" w:rsidRDefault="00933CCD" w:rsidP="00933CCD">
      <w:pPr>
        <w:pStyle w:val="Bezriadkovania"/>
      </w:pPr>
      <w:r>
        <w:t xml:space="preserve">Veková kategória:  </w:t>
      </w:r>
      <w:r>
        <w:tab/>
      </w:r>
      <w:r>
        <w:tab/>
        <w:t>2-</w:t>
      </w:r>
      <w:r w:rsidRPr="006B5C92">
        <w:t>9 rokov</w:t>
      </w:r>
    </w:p>
    <w:p w:rsidR="0095014E" w:rsidRDefault="0095014E" w:rsidP="0095014E">
      <w:pPr>
        <w:pStyle w:val="Bezriadkovania"/>
        <w:rPr>
          <w:rFonts w:ascii="Montserrat" w:hAnsi="Montserrat" w:cs="Montserrat"/>
        </w:rPr>
      </w:pPr>
    </w:p>
    <w:p w:rsidR="0095014E" w:rsidRDefault="00933CCD" w:rsidP="0095014E">
      <w:pPr>
        <w:pStyle w:val="Bezriadkovania"/>
        <w:rPr>
          <w:rFonts w:ascii="Montserrat" w:hAnsi="Montserrat" w:cs="Montserrat"/>
        </w:rPr>
      </w:pPr>
      <w:r>
        <w:rPr>
          <w:noProof/>
          <w:lang w:val="sk-SK" w:eastAsia="sk-SK"/>
        </w:rPr>
        <w:drawing>
          <wp:anchor distT="114300" distB="114300" distL="114300" distR="114300" simplePos="0" relativeHeight="251686912" behindDoc="0" locked="0" layoutInCell="1" hidden="0" allowOverlap="1" wp14:anchorId="03116817" wp14:editId="4DD2E165">
            <wp:simplePos x="0" y="0"/>
            <wp:positionH relativeFrom="column">
              <wp:posOffset>1281430</wp:posOffset>
            </wp:positionH>
            <wp:positionV relativeFrom="paragraph">
              <wp:posOffset>308610</wp:posOffset>
            </wp:positionV>
            <wp:extent cx="2695575" cy="2076450"/>
            <wp:effectExtent l="0" t="0" r="0" b="0"/>
            <wp:wrapTopAndBottom distT="114300" distB="11430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l="21288" t="20618" r="22689" b="1981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4E">
        <w:t>OBRÁZOK:</w:t>
      </w:r>
      <w:r w:rsidR="0095014E">
        <w:rPr>
          <w:rFonts w:ascii="Montserrat" w:hAnsi="Montserrat" w:cs="Montserrat"/>
        </w:rPr>
        <w:tab/>
      </w:r>
      <w:r w:rsidR="0095014E">
        <w:rPr>
          <w:rFonts w:ascii="Montserrat" w:hAnsi="Montserrat" w:cs="Montserrat"/>
        </w:rPr>
        <w:tab/>
      </w:r>
      <w:r w:rsidR="0095014E">
        <w:rPr>
          <w:rFonts w:ascii="Montserrat" w:hAnsi="Montserrat" w:cs="Montserrat"/>
        </w:rPr>
        <w:tab/>
      </w:r>
    </w:p>
    <w:p w:rsidR="0095014E" w:rsidRDefault="0095014E" w:rsidP="0095014E">
      <w:pPr>
        <w:pStyle w:val="Bezriadkovania"/>
        <w:rPr>
          <w:rFonts w:ascii="Montserrat" w:hAnsi="Montserrat" w:cs="Montserrat"/>
          <w:color w:val="FFC000"/>
        </w:rPr>
      </w:pPr>
    </w:p>
    <w:p w:rsidR="0095014E" w:rsidRPr="006B5C92" w:rsidRDefault="0095014E" w:rsidP="0095014E">
      <w:pPr>
        <w:pStyle w:val="Bezriadkovania"/>
      </w:pPr>
      <w:r w:rsidRPr="006B5C92">
        <w:rPr>
          <w:noProof/>
          <w:lang w:val="sk-SK" w:eastAsia="sk-SK"/>
        </w:rPr>
        <w:drawing>
          <wp:anchor distT="114300" distB="114300" distL="114300" distR="114300" simplePos="0" relativeHeight="251685888" behindDoc="0" locked="0" layoutInCell="1" hidden="0" allowOverlap="1" wp14:anchorId="0B6F5516" wp14:editId="491FF081">
            <wp:simplePos x="0" y="0"/>
            <wp:positionH relativeFrom="column">
              <wp:posOffset>1376680</wp:posOffset>
            </wp:positionH>
            <wp:positionV relativeFrom="paragraph">
              <wp:posOffset>344170</wp:posOffset>
            </wp:positionV>
            <wp:extent cx="2686050" cy="2085975"/>
            <wp:effectExtent l="0" t="0" r="0" b="9525"/>
            <wp:wrapTopAndBottom distT="114300" distB="11430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l="3254" t="4717" r="5621" b="863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C92">
        <w:t>PÔDORYS:</w:t>
      </w:r>
    </w:p>
    <w:p w:rsidR="006D3AD6" w:rsidRPr="006D3AD6" w:rsidRDefault="006D3AD6" w:rsidP="006D3AD6">
      <w:pPr>
        <w:pStyle w:val="Bezriadkovania"/>
        <w:rPr>
          <w:rFonts w:ascii="Montserrat" w:hAnsi="Montserrat" w:cs="Montserrat"/>
          <w:b/>
        </w:rPr>
      </w:pPr>
      <w:r>
        <w:lastRenderedPageBreak/>
        <w:t>Typ herného prvku:</w:t>
      </w:r>
      <w:r w:rsidRPr="00472F52">
        <w:rPr>
          <w:b/>
        </w:rPr>
        <w:t xml:space="preserve"> </w:t>
      </w:r>
      <w:r w:rsidR="0012434F" w:rsidRPr="00472F52">
        <w:rPr>
          <w:b/>
        </w:rPr>
        <w:t>K</w:t>
      </w:r>
      <w:r w:rsidRPr="00472F52">
        <w:rPr>
          <w:b/>
        </w:rPr>
        <w:t>ôš</w:t>
      </w:r>
      <w:r w:rsidRPr="006D3AD6">
        <w:rPr>
          <w:b/>
        </w:rPr>
        <w:t xml:space="preserve"> s otvormi na loptu</w:t>
      </w:r>
    </w:p>
    <w:p w:rsidR="006D3AD6" w:rsidRDefault="006D3AD6" w:rsidP="006D3AD6">
      <w:pPr>
        <w:pStyle w:val="Bezriadkovania"/>
        <w:rPr>
          <w:rFonts w:ascii="Montserrat" w:hAnsi="Montserrat" w:cs="Montserrat"/>
        </w:rPr>
      </w:pPr>
    </w:p>
    <w:p w:rsidR="006D3AD6" w:rsidRPr="00D912F9" w:rsidRDefault="006D3AD6" w:rsidP="006D3AD6">
      <w:pPr>
        <w:pStyle w:val="Bezriadkovania"/>
      </w:pPr>
      <w:r w:rsidRPr="00D912F9">
        <w:t xml:space="preserve">POPIS: </w:t>
      </w:r>
    </w:p>
    <w:p w:rsidR="00CA4622" w:rsidRPr="00D912F9" w:rsidRDefault="00CF767C" w:rsidP="00CF767C">
      <w:pPr>
        <w:pStyle w:val="Bezriadkovania"/>
        <w:jc w:val="both"/>
      </w:pPr>
      <w:r>
        <w:t>T</w:t>
      </w:r>
      <w:r w:rsidR="006D3AD6" w:rsidRPr="00D912F9">
        <w:t>ematický</w:t>
      </w:r>
      <w:r w:rsidR="00982B47">
        <w:t xml:space="preserve"> herný</w:t>
      </w:r>
      <w:r w:rsidR="006D3AD6" w:rsidRPr="00D912F9">
        <w:t xml:space="preserve"> prvok </w:t>
      </w:r>
      <w:r w:rsidR="00982B47">
        <w:t>v tvare koša s</w:t>
      </w:r>
      <w:r w:rsidR="00CA4622">
        <w:t>o štyrmi</w:t>
      </w:r>
      <w:r w:rsidR="00982B47">
        <w:t xml:space="preserve"> otvormi na loptu, ktorý je určený </w:t>
      </w:r>
      <w:r w:rsidR="00CA4622">
        <w:t xml:space="preserve">na loptové hry a </w:t>
      </w:r>
      <w:r w:rsidR="006D3AD6" w:rsidRPr="00D912F9">
        <w:t>rozvoj motoriky.</w:t>
      </w:r>
      <w:r w:rsidR="00CA4622" w:rsidRPr="00CA4622">
        <w:t xml:space="preserve"> </w:t>
      </w:r>
      <w:r w:rsidR="00CA4622">
        <w:t>Obsahuje h</w:t>
      </w:r>
      <w:r w:rsidR="00CA4622" w:rsidRPr="00D912F9">
        <w:t xml:space="preserve">lavný kôš a štyri rôznofarebné </w:t>
      </w:r>
      <w:r w:rsidR="00CA4622">
        <w:t xml:space="preserve">tunelové </w:t>
      </w:r>
      <w:r w:rsidR="00CA4622" w:rsidRPr="00D912F9">
        <w:t>otvory pre náhodné vypadnutie lopty.</w:t>
      </w:r>
      <w:r w:rsidR="00933CCD" w:rsidRPr="00933CCD">
        <w:t xml:space="preserve"> </w:t>
      </w:r>
      <w:r w:rsidR="00933CCD" w:rsidRPr="003328BF">
        <w:t>Všetky prvky konštrukcie sú bezúdržbové a navrhnuté ako ANTIvandal.</w:t>
      </w:r>
    </w:p>
    <w:p w:rsidR="006D3AD6" w:rsidRPr="00D912F9" w:rsidRDefault="006D3AD6" w:rsidP="006D3AD6">
      <w:pPr>
        <w:pStyle w:val="Bezriadkovania"/>
      </w:pPr>
    </w:p>
    <w:p w:rsidR="006D3AD6" w:rsidRPr="00D912F9" w:rsidRDefault="006D3AD6" w:rsidP="006D3AD6">
      <w:pPr>
        <w:pStyle w:val="Bezriadkovania"/>
      </w:pPr>
      <w:r w:rsidRPr="00D912F9">
        <w:t>TECHNICKÝ OPIS:</w:t>
      </w:r>
    </w:p>
    <w:p w:rsidR="00933CCD" w:rsidRDefault="00933CCD" w:rsidP="00933CCD">
      <w:pPr>
        <w:pStyle w:val="Bezriadkovania"/>
        <w:rPr>
          <w:rFonts w:asciiTheme="minorHAnsi" w:hAnsiTheme="minorHAnsi"/>
          <w:color w:val="000000"/>
        </w:rPr>
      </w:pPr>
      <w:r>
        <w:t xml:space="preserve">Základná konštrukcia zostavy </w:t>
      </w:r>
      <w:r w:rsidRPr="006003FA">
        <w:rPr>
          <w:rFonts w:asciiTheme="minorHAnsi" w:hAnsiTheme="minorHAnsi"/>
          <w:color w:val="000000"/>
        </w:rPr>
        <w:t>s </w:t>
      </w:r>
      <w:r w:rsidRPr="00E225D5">
        <w:rPr>
          <w:rFonts w:asciiTheme="minorHAnsi" w:hAnsiTheme="minorHAnsi"/>
          <w:color w:val="000000"/>
        </w:rPr>
        <w:t>nasledovnými minimálnymi požiadavkami:</w:t>
      </w:r>
    </w:p>
    <w:p w:rsidR="00933CCD" w:rsidRDefault="00933CCD" w:rsidP="00933CCD">
      <w:pPr>
        <w:pStyle w:val="Bezriadkovania"/>
        <w:numPr>
          <w:ilvl w:val="0"/>
          <w:numId w:val="6"/>
        </w:numPr>
      </w:pPr>
      <w:r>
        <w:t>stojka: oceľový stĺp, priemer 48mm, ošetrený</w:t>
      </w:r>
      <w:r w:rsidRPr="003328BF">
        <w:t xml:space="preserve"> ant</w:t>
      </w:r>
      <w:r>
        <w:t>ikoróznou exteriérovou úpravou a komaxitom</w:t>
      </w:r>
    </w:p>
    <w:p w:rsidR="00F05B4F" w:rsidRDefault="00933CCD" w:rsidP="00933CCD">
      <w:pPr>
        <w:pStyle w:val="Bezriadkovania"/>
        <w:numPr>
          <w:ilvl w:val="0"/>
          <w:numId w:val="6"/>
        </w:numPr>
      </w:pPr>
      <w:r>
        <w:t xml:space="preserve">minimálne </w:t>
      </w:r>
      <w:r w:rsidRPr="00933CCD">
        <w:rPr>
          <w:b/>
        </w:rPr>
        <w:t>1x plastový kôš so 4 farebnými tunelmi na loptu</w:t>
      </w:r>
      <w:r>
        <w:t>:</w:t>
      </w:r>
      <w:r w:rsidRPr="003328BF">
        <w:t xml:space="preserve"> </w:t>
      </w:r>
      <w:r w:rsidR="00F05B4F">
        <w:t>HDPE plast, hrúbka 12-19mm</w:t>
      </w:r>
    </w:p>
    <w:p w:rsidR="00933CCD" w:rsidRDefault="00933CCD" w:rsidP="00933CCD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CA4622" w:rsidRDefault="00CA4622" w:rsidP="00CA4622">
      <w:pPr>
        <w:pStyle w:val="Bezriadkovania"/>
      </w:pPr>
    </w:p>
    <w:p w:rsidR="00CA4622" w:rsidRPr="00D912F9" w:rsidRDefault="00CA4622" w:rsidP="00CA4622">
      <w:pPr>
        <w:pStyle w:val="Bezriadkovania"/>
      </w:pPr>
      <w:r w:rsidRPr="00D912F9">
        <w:t xml:space="preserve">Rozmery: </w:t>
      </w:r>
      <w:r w:rsidRPr="00D912F9">
        <w:tab/>
      </w:r>
      <w:r w:rsidRPr="00D912F9">
        <w:tab/>
      </w:r>
      <w:r w:rsidRPr="00D912F9">
        <w:tab/>
        <w:t>1220 x 1220 x 2000mm</w:t>
      </w:r>
    </w:p>
    <w:p w:rsidR="00CA4622" w:rsidRPr="00D912F9" w:rsidRDefault="00CA4622" w:rsidP="00CA4622">
      <w:pPr>
        <w:pStyle w:val="Bezriadkovania"/>
      </w:pPr>
      <w:r w:rsidRPr="00D912F9">
        <w:t xml:space="preserve">Dopadová plocha: </w:t>
      </w:r>
      <w:r w:rsidRPr="00D912F9">
        <w:tab/>
      </w:r>
      <w:r w:rsidRPr="00D912F9">
        <w:tab/>
        <w:t>4220 x 4220mm</w:t>
      </w:r>
    </w:p>
    <w:p w:rsidR="00CA4622" w:rsidRPr="00D912F9" w:rsidRDefault="00CA4622" w:rsidP="00CA4622">
      <w:pPr>
        <w:pStyle w:val="Bezriadkovania"/>
      </w:pPr>
      <w:r w:rsidRPr="00D912F9">
        <w:t xml:space="preserve">Kritická výška pádu: </w:t>
      </w:r>
      <w:r w:rsidRPr="00D912F9">
        <w:tab/>
      </w:r>
      <w:r>
        <w:tab/>
      </w:r>
      <w:r w:rsidRPr="00D912F9">
        <w:t>-</w:t>
      </w:r>
    </w:p>
    <w:p w:rsidR="00CA4622" w:rsidRPr="00D912F9" w:rsidRDefault="00CA4622" w:rsidP="00CA4622">
      <w:pPr>
        <w:pStyle w:val="Bezriadkovania"/>
      </w:pPr>
      <w:r w:rsidRPr="00D912F9">
        <w:t xml:space="preserve">Veková kategória:  </w:t>
      </w:r>
      <w:r w:rsidRPr="00D912F9">
        <w:tab/>
      </w:r>
      <w:r w:rsidRPr="00D912F9">
        <w:tab/>
        <w:t>-</w:t>
      </w:r>
    </w:p>
    <w:p w:rsidR="0095014E" w:rsidRDefault="0095014E" w:rsidP="0095014E">
      <w:pPr>
        <w:pStyle w:val="Bezriadkovania"/>
      </w:pPr>
    </w:p>
    <w:p w:rsidR="0095014E" w:rsidRPr="00D912F9" w:rsidRDefault="0095014E" w:rsidP="0095014E">
      <w:pPr>
        <w:pStyle w:val="Bezriadkovania"/>
      </w:pPr>
      <w:r w:rsidRPr="00D912F9">
        <w:rPr>
          <w:noProof/>
          <w:lang w:val="sk-SK" w:eastAsia="sk-SK"/>
        </w:rPr>
        <w:drawing>
          <wp:anchor distT="114300" distB="114300" distL="114300" distR="114300" simplePos="0" relativeHeight="251688960" behindDoc="0" locked="0" layoutInCell="1" hidden="0" allowOverlap="1" wp14:anchorId="12032098" wp14:editId="1D061EE5">
            <wp:simplePos x="0" y="0"/>
            <wp:positionH relativeFrom="column">
              <wp:posOffset>1385570</wp:posOffset>
            </wp:positionH>
            <wp:positionV relativeFrom="paragraph">
              <wp:posOffset>363855</wp:posOffset>
            </wp:positionV>
            <wp:extent cx="2458085" cy="2171700"/>
            <wp:effectExtent l="0" t="0" r="0" b="0"/>
            <wp:wrapTopAndBottom distT="114300" distB="11430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l="23006" t="10474" r="21779" b="24373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OBRÁZOK:</w:t>
      </w:r>
      <w:r w:rsidRPr="00D912F9">
        <w:tab/>
      </w:r>
      <w:r w:rsidRPr="00D912F9">
        <w:tab/>
      </w:r>
      <w:r w:rsidRPr="00D912F9">
        <w:tab/>
      </w:r>
    </w:p>
    <w:p w:rsidR="0095014E" w:rsidRPr="00D912F9" w:rsidRDefault="0095014E" w:rsidP="0095014E">
      <w:pPr>
        <w:pStyle w:val="Bezriadkovania"/>
      </w:pPr>
    </w:p>
    <w:p w:rsidR="0095014E" w:rsidRPr="00D912F9" w:rsidRDefault="0095014E" w:rsidP="0095014E">
      <w:pPr>
        <w:pStyle w:val="Bezriadkovania"/>
      </w:pPr>
      <w:r w:rsidRPr="00D912F9">
        <w:rPr>
          <w:noProof/>
          <w:lang w:val="sk-SK" w:eastAsia="sk-SK"/>
        </w:rPr>
        <w:drawing>
          <wp:anchor distT="114300" distB="114300" distL="114300" distR="114300" simplePos="0" relativeHeight="251687936" behindDoc="0" locked="0" layoutInCell="1" hidden="0" allowOverlap="1" wp14:anchorId="0EDBE919" wp14:editId="258A1683">
            <wp:simplePos x="0" y="0"/>
            <wp:positionH relativeFrom="column">
              <wp:posOffset>1250950</wp:posOffset>
            </wp:positionH>
            <wp:positionV relativeFrom="paragraph">
              <wp:posOffset>344080</wp:posOffset>
            </wp:positionV>
            <wp:extent cx="3648075" cy="1943957"/>
            <wp:effectExtent l="0" t="0" r="0" b="0"/>
            <wp:wrapTopAndBottom distT="114300" distB="114300"/>
            <wp:docPr id="3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6"/>
                    <a:srcRect l="14040" t="19283" r="3151" b="1823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943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912F9">
        <w:t>PÔDORYS:</w:t>
      </w:r>
    </w:p>
    <w:p w:rsidR="006D3AD6" w:rsidRPr="00CA4622" w:rsidRDefault="006D3AD6" w:rsidP="006D3AD6">
      <w:pPr>
        <w:pStyle w:val="Bezriadkovania"/>
        <w:rPr>
          <w:b/>
        </w:rPr>
      </w:pPr>
      <w:r w:rsidRPr="006D3AD6">
        <w:lastRenderedPageBreak/>
        <w:t xml:space="preserve">Typ herného prvku: </w:t>
      </w:r>
      <w:r w:rsidRPr="00CA4622">
        <w:rPr>
          <w:b/>
        </w:rPr>
        <w:t>Zostava štyroch balančných</w:t>
      </w:r>
      <w:r w:rsidR="00CF767C">
        <w:rPr>
          <w:b/>
        </w:rPr>
        <w:t xml:space="preserve"> lanových</w:t>
      </w:r>
      <w:r w:rsidRPr="00CA4622">
        <w:rPr>
          <w:b/>
        </w:rPr>
        <w:t xml:space="preserve"> mostov</w:t>
      </w:r>
    </w:p>
    <w:p w:rsidR="0095014E" w:rsidRPr="006D3AD6" w:rsidRDefault="0095014E" w:rsidP="006D3AD6">
      <w:pPr>
        <w:pStyle w:val="Bezriadkovania"/>
      </w:pPr>
    </w:p>
    <w:p w:rsidR="006D3AD6" w:rsidRPr="006D3AD6" w:rsidRDefault="006D3AD6" w:rsidP="006D3AD6">
      <w:pPr>
        <w:pStyle w:val="Bezriadkovania"/>
      </w:pPr>
      <w:r w:rsidRPr="006D3AD6">
        <w:t xml:space="preserve">POPIS: </w:t>
      </w:r>
    </w:p>
    <w:p w:rsidR="005B0B2F" w:rsidRPr="00D912F9" w:rsidRDefault="00CA4622" w:rsidP="005B0B2F">
      <w:pPr>
        <w:pStyle w:val="Bezriadkovania"/>
        <w:jc w:val="both"/>
      </w:pPr>
      <w:r>
        <w:t>Prízemný h</w:t>
      </w:r>
      <w:r w:rsidR="006D3AD6" w:rsidRPr="006D3AD6">
        <w:t xml:space="preserve">erný prvok skladajúci sa zo štyroch balančných mostov, ktoré sú spojené pevnými platformami. </w:t>
      </w:r>
      <w:r w:rsidR="00CF767C">
        <w:t>Každý z mostov má iný typ lanových balančných prvkov.</w:t>
      </w:r>
      <w:r w:rsidR="005B0B2F" w:rsidRPr="005B0B2F">
        <w:t xml:space="preserve"> </w:t>
      </w:r>
      <w:r w:rsidR="005B0B2F" w:rsidRPr="003328BF">
        <w:t>Všetky prvky konštrukcie sú bezúdržbové a navrhnuté ako ANTIvandal.</w:t>
      </w:r>
    </w:p>
    <w:p w:rsidR="00CA4622" w:rsidRDefault="00CA4622" w:rsidP="006D3AD6">
      <w:pPr>
        <w:pStyle w:val="Bezriadkovania"/>
      </w:pPr>
    </w:p>
    <w:p w:rsidR="00CA4622" w:rsidRDefault="00CA4622" w:rsidP="006D3AD6">
      <w:pPr>
        <w:pStyle w:val="Bezriadkovania"/>
      </w:pPr>
      <w:r w:rsidRPr="00D912F9">
        <w:t>TECHNICKÝ OPIS:</w:t>
      </w:r>
    </w:p>
    <w:p w:rsidR="00933CCD" w:rsidRDefault="00933CCD" w:rsidP="00933CCD">
      <w:pPr>
        <w:pStyle w:val="Bezriadkovania"/>
        <w:numPr>
          <w:ilvl w:val="0"/>
          <w:numId w:val="6"/>
        </w:numPr>
      </w:pPr>
      <w:r>
        <w:t>stojky: hliníkový profil 90x90x3</w:t>
      </w:r>
      <w:r w:rsidRPr="003328BF">
        <w:t>mm</w:t>
      </w:r>
      <w:r>
        <w:t>, s povrchovou úpravou (elox)</w:t>
      </w:r>
    </w:p>
    <w:p w:rsidR="00933CCD" w:rsidRDefault="00933CCD" w:rsidP="00933CCD">
      <w:pPr>
        <w:pStyle w:val="Bezriadkovania"/>
        <w:numPr>
          <w:ilvl w:val="0"/>
          <w:numId w:val="6"/>
        </w:numPr>
      </w:pPr>
      <w:r>
        <w:t>o</w:t>
      </w:r>
      <w:r w:rsidRPr="006D3AD6">
        <w:t>ceľové konštrukcie upravené pieskovaním</w:t>
      </w:r>
      <w:r>
        <w:t xml:space="preserve">, </w:t>
      </w:r>
      <w:r w:rsidRPr="006D3AD6">
        <w:t>pozinkovaním a komaxitom</w:t>
      </w:r>
    </w:p>
    <w:p w:rsidR="00933CCD" w:rsidRDefault="00933CCD" w:rsidP="00933CCD">
      <w:pPr>
        <w:pStyle w:val="Bezriadkovania"/>
        <w:numPr>
          <w:ilvl w:val="0"/>
          <w:numId w:val="6"/>
        </w:numPr>
      </w:pPr>
      <w:r>
        <w:t xml:space="preserve">minimálne </w:t>
      </w:r>
      <w:r w:rsidRPr="00F05B4F">
        <w:rPr>
          <w:b/>
        </w:rPr>
        <w:t xml:space="preserve">4x </w:t>
      </w:r>
      <w:r w:rsidR="00F05B4F">
        <w:rPr>
          <w:b/>
        </w:rPr>
        <w:t xml:space="preserve">nástupné </w:t>
      </w:r>
      <w:r w:rsidRPr="00F05B4F">
        <w:rPr>
          <w:b/>
        </w:rPr>
        <w:t>plošiny</w:t>
      </w:r>
      <w:r>
        <w:t>: protišmyková HPL doska, hrúbka 12mm</w:t>
      </w:r>
    </w:p>
    <w:p w:rsidR="00F05B4F" w:rsidRDefault="00F05B4F" w:rsidP="00933CCD">
      <w:pPr>
        <w:pStyle w:val="Bezriadkovania"/>
        <w:numPr>
          <w:ilvl w:val="0"/>
          <w:numId w:val="6"/>
        </w:numPr>
      </w:pPr>
      <w:r>
        <w:t xml:space="preserve">minimálne </w:t>
      </w:r>
      <w:r w:rsidRPr="00F05B4F">
        <w:rPr>
          <w:b/>
        </w:rPr>
        <w:t>4x lanové balančné mosty</w:t>
      </w:r>
      <w:r>
        <w:rPr>
          <w:b/>
        </w:rPr>
        <w:t xml:space="preserve"> </w:t>
      </w:r>
      <w:r w:rsidRPr="00F05B4F">
        <w:t>rôznych typov</w:t>
      </w:r>
    </w:p>
    <w:p w:rsidR="00933CCD" w:rsidRDefault="00933CCD" w:rsidP="00933CCD">
      <w:pPr>
        <w:pStyle w:val="Bezriadkovania"/>
        <w:numPr>
          <w:ilvl w:val="0"/>
          <w:numId w:val="6"/>
        </w:numPr>
      </w:pPr>
      <w:r>
        <w:t>nášľapné panely</w:t>
      </w:r>
      <w:r w:rsidR="00F05B4F">
        <w:t xml:space="preserve"> balančných mostov</w:t>
      </w:r>
      <w:r>
        <w:t>: protišmyková HPL doska, hrúbka 12mm</w:t>
      </w:r>
    </w:p>
    <w:p w:rsidR="005B0B2F" w:rsidRDefault="005B0B2F" w:rsidP="005B0B2F">
      <w:pPr>
        <w:pStyle w:val="Bezriadkovania"/>
        <w:numPr>
          <w:ilvl w:val="0"/>
          <w:numId w:val="6"/>
        </w:numPr>
      </w:pPr>
      <w:r>
        <w:t>l</w:t>
      </w:r>
      <w:r w:rsidRPr="006D3AD6">
        <w:t>aná</w:t>
      </w:r>
      <w:r w:rsidR="00F05B4F">
        <w:t xml:space="preserve"> balančných mostov</w:t>
      </w:r>
      <w:r>
        <w:t xml:space="preserve">: polypropylén, hrúbka 16mm, </w:t>
      </w:r>
      <w:r w:rsidRPr="006D3AD6">
        <w:t>oceľov</w:t>
      </w:r>
      <w:r>
        <w:t>á výstuž,</w:t>
      </w:r>
      <w:r w:rsidRPr="003328BF">
        <w:t xml:space="preserve"> hliníkov</w:t>
      </w:r>
      <w:r>
        <w:t>é</w:t>
      </w:r>
      <w:r w:rsidRPr="003328BF">
        <w:t xml:space="preserve"> konektor</w:t>
      </w:r>
      <w:r>
        <w:t>y</w:t>
      </w:r>
    </w:p>
    <w:p w:rsidR="005B0B2F" w:rsidRDefault="005B0B2F" w:rsidP="005B0B2F">
      <w:pPr>
        <w:pStyle w:val="Bezriadkovania"/>
        <w:numPr>
          <w:ilvl w:val="0"/>
          <w:numId w:val="6"/>
        </w:numPr>
      </w:pPr>
      <w:r w:rsidRPr="003328BF">
        <w:t>ostatné kovové časti</w:t>
      </w:r>
      <w:r>
        <w:t>: k</w:t>
      </w:r>
      <w:r w:rsidRPr="003328BF">
        <w:t>onštrukč</w:t>
      </w:r>
      <w:r>
        <w:t xml:space="preserve">ná oceľ so zinkovým základom, </w:t>
      </w:r>
      <w:r w:rsidRPr="003328BF">
        <w:t>striekané komaxitom</w:t>
      </w:r>
    </w:p>
    <w:p w:rsidR="00F05B4F" w:rsidRDefault="00F05B4F" w:rsidP="00F05B4F">
      <w:pPr>
        <w:pStyle w:val="Bezriadkovania"/>
        <w:numPr>
          <w:ilvl w:val="0"/>
          <w:numId w:val="6"/>
        </w:numPr>
      </w:pPr>
      <w:r>
        <w:t>s</w:t>
      </w:r>
      <w:r w:rsidRPr="003328BF">
        <w:t>pojovací materiál</w:t>
      </w:r>
      <w:r>
        <w:t>:</w:t>
      </w:r>
      <w:r w:rsidRPr="003328BF">
        <w:t xml:space="preserve"> nehrdzavejúc</w:t>
      </w:r>
      <w:r>
        <w:t>a</w:t>
      </w:r>
      <w:r w:rsidRPr="003328BF">
        <w:t xml:space="preserve"> oce</w:t>
      </w:r>
      <w:r>
        <w:t xml:space="preserve">ľ </w:t>
      </w:r>
      <w:r w:rsidRPr="003328BF">
        <w:t xml:space="preserve"> </w:t>
      </w:r>
    </w:p>
    <w:p w:rsidR="0095014E" w:rsidRDefault="0095014E" w:rsidP="0095014E">
      <w:pPr>
        <w:pStyle w:val="Bezriadkovania"/>
      </w:pPr>
    </w:p>
    <w:p w:rsidR="005B0B2F" w:rsidRPr="009623FB" w:rsidRDefault="005B0B2F" w:rsidP="005B0B2F">
      <w:pPr>
        <w:pStyle w:val="Bezriadkovania"/>
      </w:pPr>
      <w:r w:rsidRPr="009623FB">
        <w:t xml:space="preserve">Rozmery:                          </w:t>
      </w:r>
      <w:r w:rsidRPr="009623FB">
        <w:tab/>
      </w:r>
      <w:r>
        <w:t>10960 x 1020 x 1210</w:t>
      </w:r>
      <w:r w:rsidRPr="006D3AD6">
        <w:t>mm</w:t>
      </w:r>
    </w:p>
    <w:p w:rsidR="005B0B2F" w:rsidRPr="009623FB" w:rsidRDefault="005B0B2F" w:rsidP="005B0B2F">
      <w:pPr>
        <w:pStyle w:val="Bezriadkovania"/>
      </w:pPr>
      <w:r w:rsidRPr="009623FB">
        <w:t xml:space="preserve">Dopadová plocha:         </w:t>
      </w:r>
      <w:r w:rsidRPr="009623FB">
        <w:tab/>
      </w:r>
      <w:r>
        <w:tab/>
        <w:t>13960 x 3990mm / 54m²</w:t>
      </w:r>
    </w:p>
    <w:p w:rsidR="005B0B2F" w:rsidRPr="009623FB" w:rsidRDefault="005B0B2F" w:rsidP="005B0B2F">
      <w:pPr>
        <w:pStyle w:val="Bezriadkovania"/>
      </w:pPr>
      <w:r w:rsidRPr="009623FB">
        <w:t xml:space="preserve">Kritická výška pádu:       </w:t>
      </w:r>
      <w:r w:rsidRPr="009623FB">
        <w:tab/>
      </w:r>
      <w:r>
        <w:tab/>
        <w:t>do 340</w:t>
      </w:r>
      <w:r w:rsidRPr="006D3AD6">
        <w:t>mm</w:t>
      </w:r>
    </w:p>
    <w:p w:rsidR="005B0B2F" w:rsidRPr="009623FB" w:rsidRDefault="005B0B2F" w:rsidP="005B0B2F">
      <w:pPr>
        <w:pStyle w:val="Bezriadkovania"/>
      </w:pPr>
      <w:r w:rsidRPr="009623FB">
        <w:t xml:space="preserve">Veková kategória:          </w:t>
      </w:r>
      <w:r w:rsidRPr="009623FB">
        <w:tab/>
      </w:r>
      <w:r>
        <w:tab/>
        <w:t>3-</w:t>
      </w:r>
      <w:r w:rsidRPr="009623FB">
        <w:t>12 rokov</w:t>
      </w:r>
    </w:p>
    <w:p w:rsidR="005B0B2F" w:rsidRPr="004D5AC3" w:rsidRDefault="005B0B2F" w:rsidP="0095014E">
      <w:pPr>
        <w:pStyle w:val="Bezriadkovania"/>
      </w:pPr>
    </w:p>
    <w:p w:rsidR="0095014E" w:rsidRPr="004D5AC3" w:rsidRDefault="00CA4622" w:rsidP="0095014E">
      <w:pPr>
        <w:pStyle w:val="Bezriadkovania"/>
      </w:pPr>
      <w:r w:rsidRPr="004D5AC3">
        <w:rPr>
          <w:noProof/>
          <w:lang w:val="sk-SK" w:eastAsia="sk-SK"/>
        </w:rPr>
        <w:drawing>
          <wp:anchor distT="114300" distB="114300" distL="114300" distR="114300" simplePos="0" relativeHeight="251689984" behindDoc="0" locked="0" layoutInCell="1" hidden="0" allowOverlap="1" wp14:anchorId="0575DA26" wp14:editId="153EA3A6">
            <wp:simplePos x="0" y="0"/>
            <wp:positionH relativeFrom="column">
              <wp:posOffset>832485</wp:posOffset>
            </wp:positionH>
            <wp:positionV relativeFrom="paragraph">
              <wp:posOffset>260350</wp:posOffset>
            </wp:positionV>
            <wp:extent cx="4143375" cy="1988185"/>
            <wp:effectExtent l="0" t="0" r="9525" b="0"/>
            <wp:wrapSquare wrapText="bothSides" distT="114300" distB="114300" distL="114300" distR="114300"/>
            <wp:docPr id="39" name="image3.png" descr="Obrázok, na ktorom je ručný vozík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.png" descr="Obrázok, na ktorom je ručný vozík&#10;&#10;Automaticky generovaný popis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98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14E">
        <w:t>OBRÁZOK:</w:t>
      </w:r>
      <w:r w:rsidR="0095014E" w:rsidRPr="004D5AC3">
        <w:tab/>
      </w:r>
      <w:r w:rsidR="0095014E" w:rsidRPr="004D5AC3">
        <w:tab/>
      </w:r>
      <w:r w:rsidR="0095014E" w:rsidRPr="004D5AC3">
        <w:tab/>
      </w: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  <w:r w:rsidRPr="004D5AC3">
        <w:t xml:space="preserve">PÔDORYS: </w:t>
      </w: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  <w:r w:rsidRPr="004D5AC3">
        <w:rPr>
          <w:noProof/>
          <w:lang w:val="sk-SK" w:eastAsia="sk-SK"/>
        </w:rPr>
        <w:drawing>
          <wp:anchor distT="114300" distB="114300" distL="114300" distR="114300" simplePos="0" relativeHeight="251691008" behindDoc="0" locked="0" layoutInCell="1" hidden="0" allowOverlap="1" wp14:anchorId="3742BC97" wp14:editId="1649C68C">
            <wp:simplePos x="0" y="0"/>
            <wp:positionH relativeFrom="column">
              <wp:posOffset>709930</wp:posOffset>
            </wp:positionH>
            <wp:positionV relativeFrom="paragraph">
              <wp:posOffset>158750</wp:posOffset>
            </wp:positionV>
            <wp:extent cx="4429125" cy="1552575"/>
            <wp:effectExtent l="0" t="0" r="9525" b="9525"/>
            <wp:wrapSquare wrapText="bothSides" distT="114300" distB="114300" distL="114300" distR="11430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0CE" w:rsidRDefault="00CB60CE" w:rsidP="00CB60CE">
      <w:pPr>
        <w:rPr>
          <w:rFonts w:asciiTheme="minorHAnsi" w:hAnsiTheme="minorHAnsi"/>
          <w:b/>
          <w:color w:val="000000"/>
        </w:rPr>
      </w:pPr>
    </w:p>
    <w:p w:rsidR="00CB60CE" w:rsidRDefault="00CB60CE" w:rsidP="00CB60CE">
      <w:pPr>
        <w:pStyle w:val="Bezriadkovania"/>
        <w:rPr>
          <w:rFonts w:asciiTheme="minorHAnsi" w:hAnsiTheme="minorHAnsi"/>
          <w:b/>
          <w:color w:val="000000"/>
        </w:rPr>
      </w:pPr>
    </w:p>
    <w:p w:rsidR="00CB60CE" w:rsidRDefault="00CB60CE" w:rsidP="00CB60CE">
      <w:pPr>
        <w:pStyle w:val="Bezriadkovania"/>
      </w:pPr>
    </w:p>
    <w:p w:rsidR="008174A1" w:rsidRDefault="008174A1" w:rsidP="00CB60CE">
      <w:pPr>
        <w:pStyle w:val="Bezriadkovania"/>
        <w:rPr>
          <w:b/>
        </w:rPr>
      </w:pPr>
    </w:p>
    <w:p w:rsidR="008174A1" w:rsidRDefault="008174A1" w:rsidP="00CB60CE">
      <w:pPr>
        <w:pStyle w:val="Bezriadkovania"/>
        <w:rPr>
          <w:b/>
        </w:rPr>
      </w:pPr>
    </w:p>
    <w:p w:rsidR="008174A1" w:rsidRDefault="008174A1" w:rsidP="00CB60CE">
      <w:pPr>
        <w:pStyle w:val="Bezriadkovania"/>
        <w:rPr>
          <w:b/>
        </w:rPr>
      </w:pPr>
    </w:p>
    <w:p w:rsidR="008174A1" w:rsidRDefault="008174A1" w:rsidP="00CB60CE">
      <w:pPr>
        <w:pStyle w:val="Bezriadkovania"/>
        <w:rPr>
          <w:b/>
        </w:rPr>
      </w:pPr>
    </w:p>
    <w:p w:rsidR="00CA4622" w:rsidRDefault="00CA4622" w:rsidP="00CB60CE">
      <w:pPr>
        <w:pStyle w:val="Bezriadkovania"/>
      </w:pPr>
    </w:p>
    <w:p w:rsidR="00CA4622" w:rsidRDefault="00CA4622" w:rsidP="00CB60CE">
      <w:pPr>
        <w:pStyle w:val="Bezriadkovania"/>
      </w:pPr>
    </w:p>
    <w:p w:rsidR="00CB60CE" w:rsidRPr="003C35E9" w:rsidRDefault="00CB60CE" w:rsidP="00CB60CE">
      <w:pPr>
        <w:pStyle w:val="Bezriadkovania"/>
      </w:pPr>
      <w:r>
        <w:lastRenderedPageBreak/>
        <w:t xml:space="preserve">Typ zariadenia: </w:t>
      </w:r>
      <w:r w:rsidRPr="00CB60CE">
        <w:rPr>
          <w:b/>
        </w:rPr>
        <w:t>Zatrávňovacia gumená rohož pod herné prvky</w:t>
      </w:r>
      <w:r>
        <w:t xml:space="preserve"> </w:t>
      </w:r>
    </w:p>
    <w:p w:rsidR="00430BC0" w:rsidRDefault="00430BC0" w:rsidP="00430BC0">
      <w:pPr>
        <w:pStyle w:val="Bezriadkovania"/>
      </w:pPr>
    </w:p>
    <w:p w:rsidR="00430BC0" w:rsidRDefault="00430BC0" w:rsidP="00430BC0">
      <w:pPr>
        <w:pStyle w:val="Bezriadkovania"/>
      </w:pPr>
      <w:r w:rsidRPr="00D912F9">
        <w:t>POPIS:</w:t>
      </w:r>
    </w:p>
    <w:p w:rsidR="00430BC0" w:rsidRPr="002A15FB" w:rsidRDefault="00430BC0" w:rsidP="00850300">
      <w:pPr>
        <w:spacing w:after="0"/>
        <w:jc w:val="both"/>
        <w:rPr>
          <w:rFonts w:asciiTheme="minorHAnsi" w:hAnsiTheme="minorHAnsi"/>
          <w:color w:val="000000"/>
        </w:rPr>
      </w:pPr>
      <w:r>
        <w:t xml:space="preserve">Gumená rohož s protišmykovým povrchom určená na položenie </w:t>
      </w:r>
      <w:r w:rsidRPr="002A15FB">
        <w:rPr>
          <w:rFonts w:asciiTheme="minorHAnsi" w:hAnsiTheme="minorHAnsi"/>
          <w:color w:val="000000"/>
        </w:rPr>
        <w:t>na dopadové zóny pod herné prvky</w:t>
      </w:r>
      <w:r w:rsidR="002A15FB" w:rsidRPr="002A15FB">
        <w:rPr>
          <w:rFonts w:asciiTheme="minorHAnsi" w:hAnsiTheme="minorHAnsi"/>
          <w:color w:val="000000"/>
        </w:rPr>
        <w:t>. Prerastá</w:t>
      </w:r>
      <w:r w:rsidRPr="002A15FB">
        <w:rPr>
          <w:rFonts w:asciiTheme="minorHAnsi" w:hAnsiTheme="minorHAnsi"/>
          <w:color w:val="000000"/>
        </w:rPr>
        <w:t xml:space="preserve"> trávou</w:t>
      </w:r>
      <w:r w:rsidR="002A15FB" w:rsidRPr="002A15FB">
        <w:rPr>
          <w:rFonts w:asciiTheme="minorHAnsi" w:hAnsiTheme="minorHAnsi"/>
          <w:color w:val="000000"/>
        </w:rPr>
        <w:t xml:space="preserve"> </w:t>
      </w:r>
      <w:r w:rsidR="002A15FB">
        <w:rPr>
          <w:rFonts w:asciiTheme="minorHAnsi" w:hAnsiTheme="minorHAnsi"/>
          <w:color w:val="000000"/>
        </w:rPr>
        <w:t>(ú</w:t>
      </w:r>
      <w:r w:rsidR="002A15FB" w:rsidRPr="002A15FB">
        <w:rPr>
          <w:rFonts w:asciiTheme="minorHAnsi" w:hAnsiTheme="minorHAnsi"/>
          <w:color w:val="000000"/>
        </w:rPr>
        <w:t>prava podložia pod zatrávňovacími rohožami dosypaním zatrávňovacej zmesi</w:t>
      </w:r>
      <w:r w:rsidR="002A15FB">
        <w:rPr>
          <w:rFonts w:asciiTheme="minorHAnsi" w:hAnsiTheme="minorHAnsi"/>
          <w:color w:val="000000"/>
        </w:rPr>
        <w:t>).</w:t>
      </w:r>
    </w:p>
    <w:p w:rsidR="00430BC0" w:rsidRDefault="00430BC0" w:rsidP="00430BC0">
      <w:pPr>
        <w:pStyle w:val="Bezriadkovania"/>
        <w:rPr>
          <w:rFonts w:asciiTheme="minorHAnsi" w:hAnsiTheme="minorHAnsi"/>
          <w:color w:val="000000"/>
        </w:rPr>
      </w:pPr>
    </w:p>
    <w:p w:rsidR="00430BC0" w:rsidRDefault="00430BC0" w:rsidP="00430BC0">
      <w:pPr>
        <w:pStyle w:val="Bezriadkovania"/>
      </w:pPr>
      <w:r w:rsidRPr="00D912F9">
        <w:t>TECHNICKÝ OPIS:</w:t>
      </w:r>
    </w:p>
    <w:p w:rsidR="00564EED" w:rsidRPr="00564EED" w:rsidRDefault="00564EED" w:rsidP="00564EED">
      <w:pPr>
        <w:spacing w:after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Z</w:t>
      </w:r>
      <w:r w:rsidRPr="00564EED">
        <w:rPr>
          <w:rFonts w:asciiTheme="minorHAnsi" w:hAnsiTheme="minorHAnsi"/>
          <w:color w:val="000000"/>
        </w:rPr>
        <w:t>ákladná konštrukcia zariadenia s nasledovnými minimálnymi požiadavkami:</w:t>
      </w:r>
      <w:bookmarkStart w:id="0" w:name="_GoBack"/>
      <w:bookmarkEnd w:id="0"/>
    </w:p>
    <w:p w:rsidR="00850300" w:rsidRDefault="005B0B2F" w:rsidP="00850300">
      <w:pPr>
        <w:pStyle w:val="Bezriadkovania"/>
        <w:numPr>
          <w:ilvl w:val="0"/>
          <w:numId w:val="11"/>
        </w:numPr>
        <w:rPr>
          <w:color w:val="000000" w:themeColor="text1"/>
        </w:rPr>
      </w:pPr>
      <w:r>
        <w:t>s</w:t>
      </w:r>
      <w:r w:rsidR="00CB60CE" w:rsidRPr="005B0B2F">
        <w:t>br guma s protišmykovým povrchom určená na dopadové zóny pod herné prvky</w:t>
      </w:r>
      <w:r w:rsidR="008A45E9">
        <w:rPr>
          <w:lang w:val="en-US"/>
        </w:rPr>
        <w:t xml:space="preserve">; </w:t>
      </w:r>
      <w:r w:rsidR="00850300">
        <w:rPr>
          <w:lang w:val="en-US"/>
        </w:rPr>
        <w:t xml:space="preserve">rohož </w:t>
      </w:r>
      <w:r w:rsidR="008A45E9">
        <w:rPr>
          <w:lang w:val="en-US"/>
        </w:rPr>
        <w:t>prerast</w:t>
      </w:r>
      <w:r w:rsidR="008A45E9">
        <w:rPr>
          <w:lang w:val="sk-SK"/>
        </w:rPr>
        <w:t>á trávou</w:t>
      </w:r>
    </w:p>
    <w:p w:rsidR="00850300" w:rsidRDefault="002A15FB" w:rsidP="00850300">
      <w:pPr>
        <w:pStyle w:val="Bezriadkovania"/>
        <w:numPr>
          <w:ilvl w:val="0"/>
          <w:numId w:val="11"/>
        </w:numPr>
        <w:rPr>
          <w:color w:val="000000" w:themeColor="text1"/>
        </w:rPr>
      </w:pPr>
      <w:r>
        <w:t>certifikovaná na max. kritickú výšku pádu 3,0m</w:t>
      </w:r>
    </w:p>
    <w:p w:rsidR="00850300" w:rsidRDefault="005B0B2F" w:rsidP="00850300">
      <w:pPr>
        <w:pStyle w:val="Bezriadkovania"/>
        <w:numPr>
          <w:ilvl w:val="0"/>
          <w:numId w:val="11"/>
        </w:numPr>
        <w:rPr>
          <w:color w:val="000000" w:themeColor="text1"/>
        </w:rPr>
      </w:pPr>
      <w:r>
        <w:t>k</w:t>
      </w:r>
      <w:r w:rsidR="002A15FB" w:rsidRPr="005B0B2F">
        <w:t>otvenie</w:t>
      </w:r>
      <w:r>
        <w:t>:</w:t>
      </w:r>
      <w:r w:rsidR="002A15FB" w:rsidRPr="005B0B2F">
        <w:t xml:space="preserve"> </w:t>
      </w:r>
      <w:r>
        <w:t>spo</w:t>
      </w:r>
      <w:r w:rsidR="002A15FB" w:rsidRPr="005B0B2F">
        <w:t>jovac</w:t>
      </w:r>
      <w:r>
        <w:t>ie</w:t>
      </w:r>
      <w:r w:rsidR="00935161">
        <w:t xml:space="preserve"> </w:t>
      </w:r>
      <w:r w:rsidR="002A15FB" w:rsidRPr="005B0B2F">
        <w:t>pásk</w:t>
      </w:r>
      <w:r>
        <w:t>y</w:t>
      </w:r>
      <w:r w:rsidR="002A15FB" w:rsidRPr="005B0B2F">
        <w:t xml:space="preserve"> a špeciáln</w:t>
      </w:r>
      <w:r w:rsidR="00935161">
        <w:t>e</w:t>
      </w:r>
      <w:r w:rsidR="002A15FB" w:rsidRPr="005B0B2F">
        <w:t xml:space="preserve"> kotviac</w:t>
      </w:r>
      <w:r>
        <w:t>e</w:t>
      </w:r>
      <w:r w:rsidR="002A15FB" w:rsidRPr="005B0B2F">
        <w:t xml:space="preserve"> „klinc</w:t>
      </w:r>
      <w:r>
        <w:t>e</w:t>
      </w:r>
      <w:r w:rsidR="002A15FB" w:rsidRPr="005B0B2F">
        <w:t>“</w:t>
      </w:r>
    </w:p>
    <w:p w:rsidR="00CB60CE" w:rsidRDefault="008A45E9" w:rsidP="00850300">
      <w:pPr>
        <w:pStyle w:val="Bezriadkovania"/>
        <w:numPr>
          <w:ilvl w:val="0"/>
          <w:numId w:val="11"/>
        </w:numPr>
        <w:rPr>
          <w:color w:val="000000" w:themeColor="text1"/>
        </w:rPr>
      </w:pPr>
      <w:r>
        <w:t>k</w:t>
      </w:r>
      <w:r w:rsidR="00CB60CE" w:rsidRPr="00850300">
        <w:rPr>
          <w:color w:val="000000" w:themeColor="text1"/>
        </w:rPr>
        <w:t>onštrukcia a certifikácia</w:t>
      </w:r>
      <w:r w:rsidR="002A15FB" w:rsidRPr="00850300">
        <w:rPr>
          <w:color w:val="000000" w:themeColor="text1"/>
        </w:rPr>
        <w:t xml:space="preserve"> </w:t>
      </w:r>
      <w:r w:rsidR="00CB60CE" w:rsidRPr="00850300">
        <w:rPr>
          <w:color w:val="000000" w:themeColor="text1"/>
        </w:rPr>
        <w:t>podľa STN EN 1177</w:t>
      </w:r>
    </w:p>
    <w:p w:rsidR="002A15FB" w:rsidRDefault="002A15FB" w:rsidP="002A15FB">
      <w:pPr>
        <w:pStyle w:val="Bezriadkovania"/>
      </w:pPr>
    </w:p>
    <w:p w:rsidR="002A15FB" w:rsidRPr="00D912F9" w:rsidRDefault="002A15FB" w:rsidP="002A15FB">
      <w:pPr>
        <w:pStyle w:val="Bezriadkovania"/>
      </w:pPr>
      <w:r>
        <w:t xml:space="preserve">Rozmery: </w:t>
      </w:r>
      <w:r>
        <w:tab/>
      </w:r>
      <w:r>
        <w:tab/>
      </w:r>
      <w:r>
        <w:tab/>
        <w:t>1500 x 1000</w:t>
      </w:r>
      <w:r w:rsidRPr="00D912F9">
        <w:t xml:space="preserve"> x </w:t>
      </w:r>
      <w:r>
        <w:t>22</w:t>
      </w:r>
      <w:r w:rsidRPr="00D912F9">
        <w:t>mm</w:t>
      </w:r>
    </w:p>
    <w:p w:rsidR="002A15FB" w:rsidRDefault="002A15FB" w:rsidP="00BE09F3">
      <w:pPr>
        <w:pStyle w:val="Bezriadkovania"/>
        <w:ind w:left="2832" w:hanging="2832"/>
        <w:rPr>
          <w:rFonts w:asciiTheme="minorHAnsi" w:hAnsiTheme="minorHAnsi"/>
          <w:color w:val="000000"/>
        </w:rPr>
      </w:pPr>
      <w:r w:rsidRPr="00D912F9">
        <w:t xml:space="preserve">Dopadová plocha: </w:t>
      </w:r>
      <w:r w:rsidRPr="00D912F9">
        <w:tab/>
      </w:r>
      <w:r>
        <w:rPr>
          <w:rFonts w:asciiTheme="minorHAnsi" w:hAnsiTheme="minorHAnsi"/>
          <w:color w:val="000000"/>
        </w:rPr>
        <w:t xml:space="preserve">celkový rozmer </w:t>
      </w:r>
      <w:r w:rsidR="00CB60CE" w:rsidRPr="00AA7EC0">
        <w:rPr>
          <w:rFonts w:asciiTheme="minorHAnsi" w:hAnsiTheme="minorHAnsi"/>
          <w:color w:val="000000"/>
        </w:rPr>
        <w:t xml:space="preserve">podľa rozlohy dopadovej plochy pod </w:t>
      </w:r>
      <w:r w:rsidR="00BE09F3">
        <w:rPr>
          <w:rFonts w:asciiTheme="minorHAnsi" w:hAnsiTheme="minorHAnsi"/>
          <w:color w:val="000000"/>
        </w:rPr>
        <w:t xml:space="preserve">vybrané </w:t>
      </w:r>
      <w:r w:rsidR="00226E4F">
        <w:rPr>
          <w:rFonts w:asciiTheme="minorHAnsi" w:hAnsiTheme="minorHAnsi"/>
          <w:color w:val="000000"/>
        </w:rPr>
        <w:t>prvky:</w:t>
      </w:r>
    </w:p>
    <w:p w:rsidR="00EB6D17" w:rsidRDefault="00226E4F" w:rsidP="00EB6D17">
      <w:pPr>
        <w:pStyle w:val="Bezriadkovania"/>
        <w:numPr>
          <w:ilvl w:val="0"/>
          <w:numId w:val="12"/>
        </w:numPr>
        <w:rPr>
          <w:rFonts w:asciiTheme="minorHAnsi" w:hAnsiTheme="minorHAnsi"/>
          <w:color w:val="000000"/>
        </w:rPr>
      </w:pPr>
      <w:r w:rsidRPr="00226E4F">
        <w:rPr>
          <w:rFonts w:asciiTheme="minorHAnsi" w:hAnsiTheme="minorHAnsi"/>
          <w:color w:val="000000"/>
        </w:rPr>
        <w:t>Závesné hojdačky hniezdo</w:t>
      </w:r>
    </w:p>
    <w:p w:rsidR="00EB6D17" w:rsidRDefault="00226E4F" w:rsidP="00EB6D17">
      <w:pPr>
        <w:pStyle w:val="Bezriadkovania"/>
        <w:numPr>
          <w:ilvl w:val="0"/>
          <w:numId w:val="12"/>
        </w:numPr>
        <w:rPr>
          <w:rFonts w:asciiTheme="minorHAnsi" w:hAnsiTheme="minorHAnsi"/>
          <w:color w:val="000000"/>
        </w:rPr>
      </w:pPr>
      <w:r w:rsidRPr="00226E4F">
        <w:t>Nákladné auto so sedením, šmykľavkou a lezeckými výstupmi</w:t>
      </w:r>
    </w:p>
    <w:p w:rsidR="00226E4F" w:rsidRPr="00EB6D17" w:rsidRDefault="00226E4F" w:rsidP="00EB6D17">
      <w:pPr>
        <w:pStyle w:val="Bezriadkovania"/>
        <w:numPr>
          <w:ilvl w:val="0"/>
          <w:numId w:val="12"/>
        </w:numPr>
        <w:rPr>
          <w:rFonts w:asciiTheme="minorHAnsi" w:hAnsiTheme="minorHAnsi"/>
          <w:color w:val="000000"/>
        </w:rPr>
      </w:pPr>
      <w:r w:rsidRPr="00226E4F">
        <w:t>Dvojvežová zostava so strieškami, s dvomi šmykľavkami, schodíkmi so zábradlím, lezeckými prvkami a lanovým mostom</w:t>
      </w:r>
    </w:p>
    <w:p w:rsidR="002A15FB" w:rsidRDefault="002A15FB" w:rsidP="002A15FB">
      <w:pPr>
        <w:pStyle w:val="Bezriadkovania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K</w:t>
      </w:r>
      <w:r w:rsidR="00CB60CE" w:rsidRPr="00AA7EC0">
        <w:rPr>
          <w:rFonts w:asciiTheme="minorHAnsi" w:hAnsiTheme="minorHAnsi"/>
          <w:color w:val="000000"/>
        </w:rPr>
        <w:t xml:space="preserve">ritická výška pádu: </w:t>
      </w:r>
      <w:r>
        <w:rPr>
          <w:rFonts w:asciiTheme="minorHAnsi" w:hAnsiTheme="minorHAnsi"/>
          <w:color w:val="000000"/>
        </w:rPr>
        <w:tab/>
      </w:r>
      <w:r>
        <w:rPr>
          <w:rFonts w:asciiTheme="minorHAnsi" w:hAnsiTheme="minorHAnsi"/>
          <w:color w:val="000000"/>
        </w:rPr>
        <w:tab/>
      </w:r>
      <w:r w:rsidR="00CB60CE" w:rsidRPr="00AA7EC0">
        <w:rPr>
          <w:rFonts w:asciiTheme="minorHAnsi" w:hAnsiTheme="minorHAnsi"/>
          <w:color w:val="000000"/>
        </w:rPr>
        <w:t>max. do 3,0m</w:t>
      </w:r>
    </w:p>
    <w:p w:rsidR="002A15FB" w:rsidRDefault="002A15FB" w:rsidP="002A15FB">
      <w:pPr>
        <w:pStyle w:val="Bezriadkovania"/>
        <w:rPr>
          <w:rFonts w:asciiTheme="minorHAnsi" w:hAnsiTheme="minorHAnsi"/>
          <w:color w:val="000000"/>
        </w:rPr>
      </w:pPr>
    </w:p>
    <w:p w:rsidR="002A15FB" w:rsidRPr="002A15FB" w:rsidRDefault="002A15FB" w:rsidP="002A15FB">
      <w:pPr>
        <w:pStyle w:val="Bezriadkovania"/>
        <w:rPr>
          <w:rFonts w:asciiTheme="minorHAnsi" w:hAnsiTheme="minorHAnsi"/>
          <w:color w:val="000000"/>
        </w:rPr>
      </w:pPr>
      <w:r>
        <w:t>OBRÁZOK:</w:t>
      </w:r>
    </w:p>
    <w:p w:rsidR="00CB60CE" w:rsidRDefault="00CB60CE" w:rsidP="00CB60CE">
      <w:pPr>
        <w:rPr>
          <w:rFonts w:asciiTheme="minorHAnsi" w:hAnsiTheme="minorHAnsi"/>
          <w:b/>
          <w:color w:val="000000"/>
        </w:rPr>
      </w:pPr>
    </w:p>
    <w:p w:rsidR="00CB60CE" w:rsidRPr="00FC7578" w:rsidRDefault="00CB60CE" w:rsidP="00CB60CE">
      <w:pPr>
        <w:rPr>
          <w:rFonts w:asciiTheme="minorHAnsi" w:hAnsiTheme="minorHAnsi"/>
          <w:noProof/>
          <w:color w:val="000000"/>
        </w:rPr>
      </w:pPr>
      <w:r>
        <w:rPr>
          <w:rFonts w:asciiTheme="minorHAnsi" w:hAnsiTheme="minorHAnsi"/>
          <w:b/>
          <w:noProof/>
          <w:color w:val="000000"/>
          <w:lang w:val="sk-SK" w:eastAsia="sk-SK"/>
        </w:rPr>
        <w:drawing>
          <wp:inline distT="0" distB="0" distL="0" distR="0" wp14:anchorId="35AAA326" wp14:editId="6E41B9A6">
            <wp:extent cx="3600450" cy="1579328"/>
            <wp:effectExtent l="0" t="0" r="0" b="190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70" cy="15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color w:val="000000"/>
        </w:rPr>
        <w:t xml:space="preserve">               </w:t>
      </w:r>
      <w:r>
        <w:rPr>
          <w:rFonts w:asciiTheme="minorHAnsi" w:hAnsiTheme="minorHAnsi"/>
          <w:b/>
          <w:noProof/>
          <w:color w:val="000000"/>
          <w:lang w:val="sk-SK" w:eastAsia="sk-SK"/>
        </w:rPr>
        <w:drawing>
          <wp:inline distT="0" distB="0" distL="0" distR="0" wp14:anchorId="6A7C1521" wp14:editId="35438E8C">
            <wp:extent cx="1466850" cy="1393224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43" cy="13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</w:rPr>
        <w:t xml:space="preserve">                     </w:t>
      </w:r>
    </w:p>
    <w:p w:rsidR="00CB60CE" w:rsidRDefault="00CB60CE" w:rsidP="00CB60CE">
      <w:pPr>
        <w:rPr>
          <w:rFonts w:asciiTheme="minorHAnsi" w:hAnsiTheme="minorHAnsi"/>
          <w:b/>
          <w:color w:val="000000"/>
        </w:rPr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95014E" w:rsidRPr="004D5AC3" w:rsidRDefault="0095014E" w:rsidP="0095014E">
      <w:pPr>
        <w:pStyle w:val="Bezriadkovania"/>
      </w:pPr>
    </w:p>
    <w:p w:rsidR="006D3AD6" w:rsidRPr="0095014E" w:rsidRDefault="006D3AD6">
      <w:pPr>
        <w:pStyle w:val="Bezriadkovania"/>
        <w:rPr>
          <w:lang w:val="sk-SK"/>
        </w:rPr>
      </w:pPr>
    </w:p>
    <w:sectPr w:rsidR="006D3AD6" w:rsidRPr="0095014E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070" w:rsidRDefault="00917070" w:rsidP="00614906">
      <w:pPr>
        <w:spacing w:after="0" w:line="240" w:lineRule="auto"/>
      </w:pPr>
      <w:r>
        <w:separator/>
      </w:r>
    </w:p>
  </w:endnote>
  <w:endnote w:type="continuationSeparator" w:id="0">
    <w:p w:rsidR="00917070" w:rsidRDefault="00917070" w:rsidP="00614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Arial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070" w:rsidRDefault="00917070" w:rsidP="00614906">
      <w:pPr>
        <w:spacing w:after="0" w:line="240" w:lineRule="auto"/>
      </w:pPr>
      <w:r>
        <w:separator/>
      </w:r>
    </w:p>
  </w:footnote>
  <w:footnote w:type="continuationSeparator" w:id="0">
    <w:p w:rsidR="00917070" w:rsidRDefault="00917070" w:rsidP="00614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B41" w:rsidRPr="00C45AC7" w:rsidRDefault="00B83B41" w:rsidP="00C45AC7">
    <w:pPr>
      <w:pStyle w:val="Bezriadkovania"/>
      <w:jc w:val="center"/>
      <w:rPr>
        <w:b/>
        <w:sz w:val="24"/>
        <w:szCs w:val="24"/>
      </w:rPr>
    </w:pPr>
    <w:r w:rsidRPr="00C45AC7">
      <w:rPr>
        <w:b/>
        <w:sz w:val="24"/>
        <w:szCs w:val="24"/>
      </w:rPr>
      <w:t>TECHNICKÁ ŠPECIFIKÁCIA – Herné prvky a zariadenia</w:t>
    </w:r>
  </w:p>
  <w:p w:rsidR="00B83B41" w:rsidRPr="00C45AC7" w:rsidRDefault="00B83B41" w:rsidP="00C45AC7">
    <w:pPr>
      <w:pStyle w:val="Bezriadkovania"/>
      <w:jc w:val="center"/>
      <w:rPr>
        <w:b/>
        <w:sz w:val="24"/>
        <w:szCs w:val="24"/>
      </w:rPr>
    </w:pPr>
  </w:p>
  <w:p w:rsidR="00B83B41" w:rsidRPr="00C45AC7" w:rsidRDefault="00B83B41" w:rsidP="00C45AC7">
    <w:pPr>
      <w:pStyle w:val="Bezriadkovania"/>
      <w:jc w:val="center"/>
      <w:rPr>
        <w:sz w:val="24"/>
        <w:szCs w:val="24"/>
      </w:rPr>
    </w:pPr>
    <w:r w:rsidRPr="00C45AC7">
      <w:rPr>
        <w:rFonts w:eastAsia="Montserrat" w:cstheme="minorHAnsi"/>
        <w:color w:val="000000" w:themeColor="text1"/>
        <w:sz w:val="24"/>
        <w:szCs w:val="24"/>
      </w:rPr>
      <w:t>Obnova MŠ na Fedinovej č.7</w:t>
    </w:r>
    <w:r>
      <w:rPr>
        <w:rFonts w:eastAsia="Montserrat" w:cstheme="minorHAnsi"/>
        <w:color w:val="000000" w:themeColor="text1"/>
        <w:sz w:val="24"/>
        <w:szCs w:val="24"/>
      </w:rPr>
      <w:t>, Bratislava</w:t>
    </w:r>
    <w:r w:rsidR="00AB1294">
      <w:rPr>
        <w:rFonts w:eastAsia="Montserrat" w:cstheme="minorHAnsi"/>
        <w:color w:val="000000" w:themeColor="text1"/>
        <w:sz w:val="24"/>
        <w:szCs w:val="24"/>
      </w:rPr>
      <w:t xml:space="preserve"> –</w:t>
    </w:r>
    <w:r w:rsidR="0028696F">
      <w:rPr>
        <w:rFonts w:eastAsia="Montserrat" w:cstheme="minorHAnsi"/>
        <w:color w:val="000000" w:themeColor="text1"/>
        <w:sz w:val="24"/>
        <w:szCs w:val="24"/>
      </w:rPr>
      <w:t xml:space="preserve"> I</w:t>
    </w:r>
    <w:r w:rsidR="00AB1294">
      <w:rPr>
        <w:rFonts w:eastAsia="Montserrat" w:cstheme="minorHAnsi"/>
        <w:color w:val="000000" w:themeColor="text1"/>
        <w:sz w:val="24"/>
        <w:szCs w:val="24"/>
      </w:rPr>
      <w:t>.</w:t>
    </w:r>
    <w:r w:rsidR="00731B15">
      <w:rPr>
        <w:rFonts w:eastAsia="Montserrat" w:cstheme="minorHAnsi"/>
        <w:color w:val="000000" w:themeColor="text1"/>
        <w:sz w:val="24"/>
        <w:szCs w:val="24"/>
      </w:rPr>
      <w:t xml:space="preserve"> </w:t>
    </w:r>
    <w:r w:rsidR="00AB1294">
      <w:rPr>
        <w:rFonts w:eastAsia="Montserrat" w:cstheme="minorHAnsi"/>
        <w:color w:val="000000" w:themeColor="text1"/>
        <w:sz w:val="24"/>
        <w:szCs w:val="24"/>
      </w:rPr>
      <w:t>etapa</w:t>
    </w:r>
    <w:r w:rsidR="0028696F">
      <w:rPr>
        <w:rFonts w:eastAsia="Montserrat" w:cstheme="minorHAnsi"/>
        <w:color w:val="000000" w:themeColor="text1"/>
        <w:sz w:val="24"/>
        <w:szCs w:val="24"/>
      </w:rPr>
      <w:t xml:space="preserve"> AREÁL</w:t>
    </w:r>
  </w:p>
  <w:p w:rsidR="00B83B41" w:rsidRDefault="00B83B41">
    <w:pPr>
      <w:pStyle w:val="Hlavika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163830</wp:posOffset>
              </wp:positionV>
              <wp:extent cx="5695950" cy="0"/>
              <wp:effectExtent l="0" t="0" r="19050" b="19050"/>
              <wp:wrapNone/>
              <wp:docPr id="9" name="Rovná spojnic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5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ovná spojnica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12.9pt" to="447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" strokecolor="black [3040]"/>
          </w:pict>
        </mc:Fallback>
      </mc:AlternateContent>
    </w:r>
  </w:p>
  <w:p w:rsidR="00B83B41" w:rsidRDefault="00B83B41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60A0"/>
    <w:multiLevelType w:val="hybridMultilevel"/>
    <w:tmpl w:val="699606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B3FB7"/>
    <w:multiLevelType w:val="hybridMultilevel"/>
    <w:tmpl w:val="B75A77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72954"/>
    <w:multiLevelType w:val="hybridMultilevel"/>
    <w:tmpl w:val="4B1A7C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733734"/>
    <w:multiLevelType w:val="hybridMultilevel"/>
    <w:tmpl w:val="22C064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45620"/>
    <w:multiLevelType w:val="hybridMultilevel"/>
    <w:tmpl w:val="8AA2CB0E"/>
    <w:lvl w:ilvl="0" w:tplc="041B0003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5">
    <w:nsid w:val="371A227B"/>
    <w:multiLevelType w:val="hybridMultilevel"/>
    <w:tmpl w:val="E3F6ED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4776D"/>
    <w:multiLevelType w:val="hybridMultilevel"/>
    <w:tmpl w:val="BA5C0B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976460"/>
    <w:multiLevelType w:val="hybridMultilevel"/>
    <w:tmpl w:val="02EC5C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214FDC"/>
    <w:multiLevelType w:val="hybridMultilevel"/>
    <w:tmpl w:val="E41493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154738"/>
    <w:multiLevelType w:val="hybridMultilevel"/>
    <w:tmpl w:val="E1B462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0977D9"/>
    <w:multiLevelType w:val="hybridMultilevel"/>
    <w:tmpl w:val="55BA22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24A44"/>
    <w:multiLevelType w:val="hybridMultilevel"/>
    <w:tmpl w:val="8806C4E6"/>
    <w:lvl w:ilvl="0" w:tplc="041B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10"/>
  </w:num>
  <w:num w:numId="6">
    <w:abstractNumId w:val="5"/>
  </w:num>
  <w:num w:numId="7">
    <w:abstractNumId w:val="6"/>
  </w:num>
  <w:num w:numId="8">
    <w:abstractNumId w:val="2"/>
  </w:num>
  <w:num w:numId="9">
    <w:abstractNumId w:val="9"/>
  </w:num>
  <w:num w:numId="10">
    <w:abstractNumId w:val="0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14E"/>
    <w:rsid w:val="00000F98"/>
    <w:rsid w:val="00074095"/>
    <w:rsid w:val="000D361B"/>
    <w:rsid w:val="0012434F"/>
    <w:rsid w:val="00140BCC"/>
    <w:rsid w:val="00185F61"/>
    <w:rsid w:val="001A6F39"/>
    <w:rsid w:val="001B6287"/>
    <w:rsid w:val="001D053A"/>
    <w:rsid w:val="001F200B"/>
    <w:rsid w:val="00226E4F"/>
    <w:rsid w:val="00235C85"/>
    <w:rsid w:val="002559DA"/>
    <w:rsid w:val="00277111"/>
    <w:rsid w:val="0028696F"/>
    <w:rsid w:val="002A15FB"/>
    <w:rsid w:val="00430BC0"/>
    <w:rsid w:val="00472F52"/>
    <w:rsid w:val="004B4E40"/>
    <w:rsid w:val="00564EED"/>
    <w:rsid w:val="00575C56"/>
    <w:rsid w:val="00582A90"/>
    <w:rsid w:val="005B0B2F"/>
    <w:rsid w:val="005D6562"/>
    <w:rsid w:val="00614906"/>
    <w:rsid w:val="00680194"/>
    <w:rsid w:val="006839F9"/>
    <w:rsid w:val="006D3AD6"/>
    <w:rsid w:val="00731B15"/>
    <w:rsid w:val="007472DC"/>
    <w:rsid w:val="00776BAE"/>
    <w:rsid w:val="007D3E22"/>
    <w:rsid w:val="00812831"/>
    <w:rsid w:val="008174A1"/>
    <w:rsid w:val="00850300"/>
    <w:rsid w:val="00897313"/>
    <w:rsid w:val="008A45E9"/>
    <w:rsid w:val="00917070"/>
    <w:rsid w:val="00933CCD"/>
    <w:rsid w:val="00935161"/>
    <w:rsid w:val="0095014E"/>
    <w:rsid w:val="0095399A"/>
    <w:rsid w:val="00982B47"/>
    <w:rsid w:val="00A63A72"/>
    <w:rsid w:val="00AB1294"/>
    <w:rsid w:val="00AD323C"/>
    <w:rsid w:val="00AF4287"/>
    <w:rsid w:val="00B75B8A"/>
    <w:rsid w:val="00B83B41"/>
    <w:rsid w:val="00BE09F3"/>
    <w:rsid w:val="00C40A25"/>
    <w:rsid w:val="00C45AC7"/>
    <w:rsid w:val="00C755D4"/>
    <w:rsid w:val="00CA4622"/>
    <w:rsid w:val="00CB60CE"/>
    <w:rsid w:val="00CD0A70"/>
    <w:rsid w:val="00CF767C"/>
    <w:rsid w:val="00D34360"/>
    <w:rsid w:val="00D409A6"/>
    <w:rsid w:val="00D7040B"/>
    <w:rsid w:val="00D77D10"/>
    <w:rsid w:val="00DD4D70"/>
    <w:rsid w:val="00E7245E"/>
    <w:rsid w:val="00EB6D17"/>
    <w:rsid w:val="00F05B4F"/>
    <w:rsid w:val="00F87C4A"/>
    <w:rsid w:val="00F9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053A"/>
    <w:pPr>
      <w:spacing w:after="200" w:line="276" w:lineRule="auto"/>
    </w:pPr>
    <w:rPr>
      <w:sz w:val="22"/>
      <w:szCs w:val="22"/>
      <w:lang w:val="hu-HU"/>
    </w:rPr>
  </w:style>
  <w:style w:type="paragraph" w:styleId="Nadpis1">
    <w:name w:val="heading 1"/>
    <w:basedOn w:val="Normlny"/>
    <w:next w:val="Normlny"/>
    <w:link w:val="Nadpis1Char"/>
    <w:uiPriority w:val="9"/>
    <w:qFormat/>
    <w:rsid w:val="001D053A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/>
      <w:sz w:val="24"/>
      <w:szCs w:val="24"/>
      <w:lang w:val="sk-SK" w:eastAsia="hu-HU"/>
    </w:rPr>
  </w:style>
  <w:style w:type="paragraph" w:styleId="Nadpis2">
    <w:name w:val="heading 2"/>
    <w:basedOn w:val="Normlny"/>
    <w:link w:val="Nadpis2Char"/>
    <w:uiPriority w:val="9"/>
    <w:qFormat/>
    <w:rsid w:val="001D053A"/>
    <w:pPr>
      <w:spacing w:before="100" w:beforeAutospacing="1" w:after="100" w:afterAutospacing="1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4"/>
      <w:lang w:val="sk-SK" w:eastAsia="hu-HU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D053A"/>
    <w:pPr>
      <w:keepNext/>
      <w:keepLines/>
      <w:spacing w:before="200" w:after="0"/>
      <w:ind w:left="708"/>
      <w:outlineLvl w:val="2"/>
    </w:pPr>
    <w:rPr>
      <w:rFonts w:ascii="Times New Roman" w:eastAsiaTheme="majorEastAsia" w:hAnsi="Times New Roman" w:cstheme="majorBidi"/>
      <w:b/>
      <w:bCs/>
      <w:color w:val="000000"/>
      <w:sz w:val="24"/>
      <w:szCs w:val="24"/>
      <w:lang w:val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D361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D361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D361B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D053A"/>
    <w:rPr>
      <w:rFonts w:ascii="Times New Roman" w:eastAsiaTheme="majorEastAsia" w:hAnsi="Times New Roman" w:cstheme="majorBidi"/>
      <w:b/>
      <w:bCs/>
      <w:color w:val="000000"/>
      <w:sz w:val="24"/>
      <w:szCs w:val="24"/>
      <w:lang w:eastAsia="hu-HU"/>
    </w:rPr>
  </w:style>
  <w:style w:type="character" w:customStyle="1" w:styleId="Nadpis2Char">
    <w:name w:val="Nadpis 2 Char"/>
    <w:link w:val="Nadpis2"/>
    <w:uiPriority w:val="9"/>
    <w:rsid w:val="001D053A"/>
    <w:rPr>
      <w:rFonts w:ascii="Times New Roman" w:eastAsiaTheme="majorEastAsia" w:hAnsi="Times New Roman" w:cstheme="majorBidi"/>
      <w:b/>
      <w:bCs/>
      <w:sz w:val="24"/>
      <w:szCs w:val="24"/>
      <w:lang w:eastAsia="hu-HU"/>
    </w:rPr>
  </w:style>
  <w:style w:type="character" w:customStyle="1" w:styleId="Nadpis3Char">
    <w:name w:val="Nadpis 3 Char"/>
    <w:link w:val="Nadpis3"/>
    <w:uiPriority w:val="9"/>
    <w:rsid w:val="001D053A"/>
    <w:rPr>
      <w:rFonts w:ascii="Times New Roman" w:eastAsiaTheme="majorEastAsia" w:hAnsi="Times New Roman" w:cstheme="majorBidi"/>
      <w:b/>
      <w:bCs/>
      <w:color w:val="00000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D361B"/>
    <w:rPr>
      <w:rFonts w:asciiTheme="minorHAnsi" w:eastAsiaTheme="minorEastAsia" w:hAnsiTheme="minorHAnsi" w:cstheme="minorBidi"/>
      <w:b/>
      <w:bCs/>
      <w:sz w:val="28"/>
      <w:szCs w:val="28"/>
      <w:lang w:val="hu-HU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D361B"/>
    <w:rPr>
      <w:rFonts w:asciiTheme="minorHAnsi" w:eastAsiaTheme="minorEastAsia" w:hAnsiTheme="minorHAnsi" w:cstheme="minorBidi"/>
      <w:b/>
      <w:bCs/>
      <w:i/>
      <w:iCs/>
      <w:sz w:val="26"/>
      <w:szCs w:val="26"/>
      <w:lang w:val="hu-HU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D361B"/>
    <w:rPr>
      <w:rFonts w:asciiTheme="minorHAnsi" w:eastAsiaTheme="minorEastAsia" w:hAnsiTheme="minorHAnsi" w:cstheme="minorBidi"/>
      <w:b/>
      <w:bCs/>
      <w:sz w:val="22"/>
      <w:szCs w:val="22"/>
      <w:lang w:val="hu-HU"/>
    </w:rPr>
  </w:style>
  <w:style w:type="character" w:styleId="Siln">
    <w:name w:val="Strong"/>
    <w:basedOn w:val="Predvolenpsmoodseku"/>
    <w:rsid w:val="000D361B"/>
    <w:rPr>
      <w:b/>
      <w:bCs/>
    </w:rPr>
  </w:style>
  <w:style w:type="paragraph" w:styleId="Odsekzoznamu">
    <w:name w:val="List Paragraph"/>
    <w:basedOn w:val="Normlny"/>
    <w:uiPriority w:val="34"/>
    <w:qFormat/>
    <w:rsid w:val="001D053A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1D053A"/>
    <w:pPr>
      <w:spacing w:line="240" w:lineRule="auto"/>
    </w:pPr>
    <w:rPr>
      <w:i/>
      <w:iCs/>
      <w:color w:val="1F497D"/>
      <w:sz w:val="18"/>
      <w:szCs w:val="18"/>
    </w:rPr>
  </w:style>
  <w:style w:type="paragraph" w:customStyle="1" w:styleId="1">
    <w:name w:val="1"/>
    <w:uiPriority w:val="22"/>
    <w:qFormat/>
    <w:rsid w:val="001D053A"/>
    <w:pPr>
      <w:spacing w:after="200" w:line="276" w:lineRule="auto"/>
    </w:pPr>
    <w:rPr>
      <w:sz w:val="22"/>
      <w:szCs w:val="22"/>
      <w:lang w:val="hu-HU"/>
    </w:rPr>
  </w:style>
  <w:style w:type="character" w:styleId="Zvraznenie">
    <w:name w:val="Emphasis"/>
    <w:uiPriority w:val="20"/>
    <w:qFormat/>
    <w:rsid w:val="001D053A"/>
    <w:rPr>
      <w:i/>
      <w:i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D053A"/>
    <w:pPr>
      <w:outlineLvl w:val="9"/>
    </w:pPr>
    <w:rPr>
      <w:rFonts w:eastAsia="Times New Roman" w:cs="Times New Roman"/>
      <w:lang w:val="x-none"/>
    </w:rPr>
  </w:style>
  <w:style w:type="paragraph" w:customStyle="1" w:styleId="Default">
    <w:name w:val="Default"/>
    <w:rsid w:val="0095014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95014E"/>
    <w:rPr>
      <w:sz w:val="22"/>
      <w:szCs w:val="22"/>
      <w:lang w:val="hu-HU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0CE"/>
    <w:rPr>
      <w:rFonts w:ascii="Tahoma" w:hAnsi="Tahoma" w:cs="Tahoma"/>
      <w:sz w:val="16"/>
      <w:szCs w:val="16"/>
      <w:lang w:val="hu-HU"/>
    </w:rPr>
  </w:style>
  <w:style w:type="paragraph" w:styleId="Hlavika">
    <w:name w:val="header"/>
    <w:basedOn w:val="Normlny"/>
    <w:link w:val="HlavikaChar"/>
    <w:uiPriority w:val="99"/>
    <w:unhideWhenUsed/>
    <w:rsid w:val="00614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14906"/>
    <w:rPr>
      <w:sz w:val="22"/>
      <w:szCs w:val="22"/>
      <w:lang w:val="hu-HU"/>
    </w:rPr>
  </w:style>
  <w:style w:type="paragraph" w:styleId="Pta">
    <w:name w:val="footer"/>
    <w:basedOn w:val="Normlny"/>
    <w:link w:val="PtaChar"/>
    <w:uiPriority w:val="99"/>
    <w:unhideWhenUsed/>
    <w:rsid w:val="00614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14906"/>
    <w:rPr>
      <w:sz w:val="22"/>
      <w:szCs w:val="22"/>
      <w:lang w:val="hu-HU"/>
    </w:rPr>
  </w:style>
  <w:style w:type="paragraph" w:customStyle="1" w:styleId="gmail-m8857754680370939707msolistparagraph">
    <w:name w:val="gmail-m_8857754680370939707msolistparagraph"/>
    <w:basedOn w:val="Normlny"/>
    <w:uiPriority w:val="99"/>
    <w:rsid w:val="00226E4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053A"/>
    <w:pPr>
      <w:spacing w:after="200" w:line="276" w:lineRule="auto"/>
    </w:pPr>
    <w:rPr>
      <w:sz w:val="22"/>
      <w:szCs w:val="22"/>
      <w:lang w:val="hu-HU"/>
    </w:rPr>
  </w:style>
  <w:style w:type="paragraph" w:styleId="Nadpis1">
    <w:name w:val="heading 1"/>
    <w:basedOn w:val="Normlny"/>
    <w:next w:val="Normlny"/>
    <w:link w:val="Nadpis1Char"/>
    <w:uiPriority w:val="9"/>
    <w:qFormat/>
    <w:rsid w:val="001D053A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/>
      <w:sz w:val="24"/>
      <w:szCs w:val="24"/>
      <w:lang w:val="sk-SK" w:eastAsia="hu-HU"/>
    </w:rPr>
  </w:style>
  <w:style w:type="paragraph" w:styleId="Nadpis2">
    <w:name w:val="heading 2"/>
    <w:basedOn w:val="Normlny"/>
    <w:link w:val="Nadpis2Char"/>
    <w:uiPriority w:val="9"/>
    <w:qFormat/>
    <w:rsid w:val="001D053A"/>
    <w:pPr>
      <w:spacing w:before="100" w:beforeAutospacing="1" w:after="100" w:afterAutospacing="1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4"/>
      <w:lang w:val="sk-SK" w:eastAsia="hu-HU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D053A"/>
    <w:pPr>
      <w:keepNext/>
      <w:keepLines/>
      <w:spacing w:before="200" w:after="0"/>
      <w:ind w:left="708"/>
      <w:outlineLvl w:val="2"/>
    </w:pPr>
    <w:rPr>
      <w:rFonts w:ascii="Times New Roman" w:eastAsiaTheme="majorEastAsia" w:hAnsi="Times New Roman" w:cstheme="majorBidi"/>
      <w:b/>
      <w:bCs/>
      <w:color w:val="000000"/>
      <w:sz w:val="24"/>
      <w:szCs w:val="24"/>
      <w:lang w:val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D361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D361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D361B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D053A"/>
    <w:rPr>
      <w:rFonts w:ascii="Times New Roman" w:eastAsiaTheme="majorEastAsia" w:hAnsi="Times New Roman" w:cstheme="majorBidi"/>
      <w:b/>
      <w:bCs/>
      <w:color w:val="000000"/>
      <w:sz w:val="24"/>
      <w:szCs w:val="24"/>
      <w:lang w:eastAsia="hu-HU"/>
    </w:rPr>
  </w:style>
  <w:style w:type="character" w:customStyle="1" w:styleId="Nadpis2Char">
    <w:name w:val="Nadpis 2 Char"/>
    <w:link w:val="Nadpis2"/>
    <w:uiPriority w:val="9"/>
    <w:rsid w:val="001D053A"/>
    <w:rPr>
      <w:rFonts w:ascii="Times New Roman" w:eastAsiaTheme="majorEastAsia" w:hAnsi="Times New Roman" w:cstheme="majorBidi"/>
      <w:b/>
      <w:bCs/>
      <w:sz w:val="24"/>
      <w:szCs w:val="24"/>
      <w:lang w:eastAsia="hu-HU"/>
    </w:rPr>
  </w:style>
  <w:style w:type="character" w:customStyle="1" w:styleId="Nadpis3Char">
    <w:name w:val="Nadpis 3 Char"/>
    <w:link w:val="Nadpis3"/>
    <w:uiPriority w:val="9"/>
    <w:rsid w:val="001D053A"/>
    <w:rPr>
      <w:rFonts w:ascii="Times New Roman" w:eastAsiaTheme="majorEastAsia" w:hAnsi="Times New Roman" w:cstheme="majorBidi"/>
      <w:b/>
      <w:bCs/>
      <w:color w:val="00000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D361B"/>
    <w:rPr>
      <w:rFonts w:asciiTheme="minorHAnsi" w:eastAsiaTheme="minorEastAsia" w:hAnsiTheme="minorHAnsi" w:cstheme="minorBidi"/>
      <w:b/>
      <w:bCs/>
      <w:sz w:val="28"/>
      <w:szCs w:val="28"/>
      <w:lang w:val="hu-HU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D361B"/>
    <w:rPr>
      <w:rFonts w:asciiTheme="minorHAnsi" w:eastAsiaTheme="minorEastAsia" w:hAnsiTheme="minorHAnsi" w:cstheme="minorBidi"/>
      <w:b/>
      <w:bCs/>
      <w:i/>
      <w:iCs/>
      <w:sz w:val="26"/>
      <w:szCs w:val="26"/>
      <w:lang w:val="hu-HU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D361B"/>
    <w:rPr>
      <w:rFonts w:asciiTheme="minorHAnsi" w:eastAsiaTheme="minorEastAsia" w:hAnsiTheme="minorHAnsi" w:cstheme="minorBidi"/>
      <w:b/>
      <w:bCs/>
      <w:sz w:val="22"/>
      <w:szCs w:val="22"/>
      <w:lang w:val="hu-HU"/>
    </w:rPr>
  </w:style>
  <w:style w:type="character" w:styleId="Siln">
    <w:name w:val="Strong"/>
    <w:basedOn w:val="Predvolenpsmoodseku"/>
    <w:rsid w:val="000D361B"/>
    <w:rPr>
      <w:b/>
      <w:bCs/>
    </w:rPr>
  </w:style>
  <w:style w:type="paragraph" w:styleId="Odsekzoznamu">
    <w:name w:val="List Paragraph"/>
    <w:basedOn w:val="Normlny"/>
    <w:uiPriority w:val="34"/>
    <w:qFormat/>
    <w:rsid w:val="001D053A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1D053A"/>
    <w:pPr>
      <w:spacing w:line="240" w:lineRule="auto"/>
    </w:pPr>
    <w:rPr>
      <w:i/>
      <w:iCs/>
      <w:color w:val="1F497D"/>
      <w:sz w:val="18"/>
      <w:szCs w:val="18"/>
    </w:rPr>
  </w:style>
  <w:style w:type="paragraph" w:customStyle="1" w:styleId="1">
    <w:name w:val="1"/>
    <w:uiPriority w:val="22"/>
    <w:qFormat/>
    <w:rsid w:val="001D053A"/>
    <w:pPr>
      <w:spacing w:after="200" w:line="276" w:lineRule="auto"/>
    </w:pPr>
    <w:rPr>
      <w:sz w:val="22"/>
      <w:szCs w:val="22"/>
      <w:lang w:val="hu-HU"/>
    </w:rPr>
  </w:style>
  <w:style w:type="character" w:styleId="Zvraznenie">
    <w:name w:val="Emphasis"/>
    <w:uiPriority w:val="20"/>
    <w:qFormat/>
    <w:rsid w:val="001D053A"/>
    <w:rPr>
      <w:i/>
      <w:i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D053A"/>
    <w:pPr>
      <w:outlineLvl w:val="9"/>
    </w:pPr>
    <w:rPr>
      <w:rFonts w:eastAsia="Times New Roman" w:cs="Times New Roman"/>
      <w:lang w:val="x-none"/>
    </w:rPr>
  </w:style>
  <w:style w:type="paragraph" w:customStyle="1" w:styleId="Default">
    <w:name w:val="Default"/>
    <w:rsid w:val="0095014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95014E"/>
    <w:rPr>
      <w:sz w:val="22"/>
      <w:szCs w:val="22"/>
      <w:lang w:val="hu-HU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60CE"/>
    <w:rPr>
      <w:rFonts w:ascii="Tahoma" w:hAnsi="Tahoma" w:cs="Tahoma"/>
      <w:sz w:val="16"/>
      <w:szCs w:val="16"/>
      <w:lang w:val="hu-HU"/>
    </w:rPr>
  </w:style>
  <w:style w:type="paragraph" w:styleId="Hlavika">
    <w:name w:val="header"/>
    <w:basedOn w:val="Normlny"/>
    <w:link w:val="HlavikaChar"/>
    <w:uiPriority w:val="99"/>
    <w:unhideWhenUsed/>
    <w:rsid w:val="00614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14906"/>
    <w:rPr>
      <w:sz w:val="22"/>
      <w:szCs w:val="22"/>
      <w:lang w:val="hu-HU"/>
    </w:rPr>
  </w:style>
  <w:style w:type="paragraph" w:styleId="Pta">
    <w:name w:val="footer"/>
    <w:basedOn w:val="Normlny"/>
    <w:link w:val="PtaChar"/>
    <w:uiPriority w:val="99"/>
    <w:unhideWhenUsed/>
    <w:rsid w:val="00614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14906"/>
    <w:rPr>
      <w:sz w:val="22"/>
      <w:szCs w:val="22"/>
      <w:lang w:val="hu-HU"/>
    </w:rPr>
  </w:style>
  <w:style w:type="paragraph" w:customStyle="1" w:styleId="gmail-m8857754680370939707msolistparagraph">
    <w:name w:val="gmail-m_8857754680370939707msolistparagraph"/>
    <w:basedOn w:val="Normlny"/>
    <w:uiPriority w:val="99"/>
    <w:rsid w:val="00226E4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Všetečkova Anna</dc:creator>
  <cp:lastModifiedBy>Všetečkova Anna</cp:lastModifiedBy>
  <cp:revision>3</cp:revision>
  <dcterms:created xsi:type="dcterms:W3CDTF">2022-03-31T05:38:00Z</dcterms:created>
  <dcterms:modified xsi:type="dcterms:W3CDTF">2022-04-05T09:32:00Z</dcterms:modified>
</cp:coreProperties>
</file>