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8"/>
        </w:rPr>
      </w:pPr>
      <w:r w:rsidRPr="002A51A4">
        <w:rPr>
          <w:rFonts w:cs="Arial"/>
          <w:b/>
          <w:bCs/>
          <w:noProof w:val="0"/>
          <w:sz w:val="24"/>
          <w:szCs w:val="28"/>
        </w:rPr>
        <w:t>Zmluva o poskytovaní služby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noProof w:val="0"/>
        </w:rPr>
      </w:pPr>
      <w:r w:rsidRPr="002A51A4">
        <w:rPr>
          <w:rFonts w:cs="Arial"/>
          <w:noProof w:val="0"/>
        </w:rPr>
        <w:t xml:space="preserve">uzavretá v zmysle </w:t>
      </w:r>
      <w:proofErr w:type="spellStart"/>
      <w:r w:rsidRPr="002A51A4">
        <w:rPr>
          <w:rFonts w:cs="Arial"/>
          <w:noProof w:val="0"/>
        </w:rPr>
        <w:t>ust</w:t>
      </w:r>
      <w:proofErr w:type="spellEnd"/>
      <w:r w:rsidRPr="002A51A4">
        <w:rPr>
          <w:rFonts w:cs="Arial"/>
          <w:noProof w:val="0"/>
        </w:rPr>
        <w:t xml:space="preserve">. § 269 a </w:t>
      </w:r>
      <w:proofErr w:type="spellStart"/>
      <w:r w:rsidRPr="002A51A4">
        <w:rPr>
          <w:rFonts w:cs="Arial"/>
          <w:noProof w:val="0"/>
        </w:rPr>
        <w:t>nasl</w:t>
      </w:r>
      <w:proofErr w:type="spellEnd"/>
      <w:r w:rsidRPr="002A51A4">
        <w:rPr>
          <w:rFonts w:cs="Arial"/>
          <w:noProof w:val="0"/>
        </w:rPr>
        <w:t>. zákona č. 513/1991 Zb. - Obchodný zákonník</w:t>
      </w:r>
    </w:p>
    <w:p w:rsidR="00687899" w:rsidRPr="00525C58" w:rsidRDefault="00687899" w:rsidP="00687899">
      <w:pPr>
        <w:jc w:val="center"/>
        <w:rPr>
          <w:rFonts w:cs="Arial"/>
          <w:noProof w:val="0"/>
          <w:sz w:val="20"/>
        </w:rPr>
      </w:pPr>
      <w:r w:rsidRPr="002A51A4">
        <w:rPr>
          <w:rFonts w:cs="Arial"/>
          <w:noProof w:val="0"/>
        </w:rPr>
        <w:t xml:space="preserve">v znení </w:t>
      </w:r>
      <w:r w:rsidRPr="00525C58">
        <w:rPr>
          <w:rFonts w:cs="Arial"/>
          <w:noProof w:val="0"/>
          <w:sz w:val="20"/>
        </w:rPr>
        <w:t>neskorších predpisov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Cs w:val="24"/>
        </w:rPr>
      </w:pPr>
      <w:r w:rsidRPr="00525C58">
        <w:rPr>
          <w:rFonts w:cs="Arial,Bold"/>
          <w:b/>
          <w:bCs/>
          <w:noProof w:val="0"/>
          <w:szCs w:val="24"/>
        </w:rPr>
        <w:t>Č</w:t>
      </w:r>
      <w:r w:rsidRPr="00525C58">
        <w:rPr>
          <w:rFonts w:cs="Arial"/>
          <w:b/>
          <w:bCs/>
          <w:noProof w:val="0"/>
          <w:szCs w:val="24"/>
        </w:rPr>
        <w:t>l. I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Cs w:val="24"/>
        </w:rPr>
      </w:pPr>
      <w:r w:rsidRPr="00525C58">
        <w:rPr>
          <w:rFonts w:cs="Arial"/>
          <w:b/>
          <w:bCs/>
          <w:noProof w:val="0"/>
          <w:szCs w:val="24"/>
        </w:rPr>
        <w:t>Zmluvné strany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Cs w:val="24"/>
        </w:rPr>
      </w:pPr>
    </w:p>
    <w:p w:rsidR="00687899" w:rsidRPr="00525C58" w:rsidRDefault="00687899" w:rsidP="0068789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525C58">
        <w:rPr>
          <w:rFonts w:cs="Arial,Bold"/>
          <w:bCs/>
          <w:szCs w:val="24"/>
        </w:rPr>
        <w:t>Objednávateľ</w:t>
      </w:r>
      <w:r w:rsidRPr="00525C58">
        <w:rPr>
          <w:rFonts w:cs="Arial,Bold"/>
          <w:b/>
          <w:bCs/>
          <w:szCs w:val="24"/>
        </w:rPr>
        <w:t xml:space="preserve"> </w:t>
      </w:r>
      <w:r w:rsidRPr="00525C58">
        <w:rPr>
          <w:rFonts w:cs="Arial"/>
          <w:b/>
          <w:bCs/>
          <w:szCs w:val="24"/>
        </w:rPr>
        <w:t>: Mesto Trnava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,Bold"/>
          <w:b/>
          <w:bCs/>
          <w:szCs w:val="24"/>
        </w:rPr>
      </w:pPr>
      <w:r w:rsidRPr="00525C58">
        <w:rPr>
          <w:rFonts w:cs="Arial,Bold"/>
          <w:bCs/>
          <w:szCs w:val="24"/>
        </w:rPr>
        <w:t>Sídlo : Hlavná  č. 1, 917 71 Trnava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Cs w:val="24"/>
        </w:rPr>
      </w:pPr>
      <w:r w:rsidRPr="00525C58">
        <w:rPr>
          <w:rFonts w:cs="Arial"/>
          <w:szCs w:val="24"/>
        </w:rPr>
        <w:t>Zastúpený : JUDr. Peter Bročka, LL.M - primátor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25C58">
        <w:rPr>
          <w:rFonts w:cs="Arial"/>
          <w:szCs w:val="24"/>
        </w:rPr>
        <w:t xml:space="preserve"> </w:t>
      </w:r>
      <w:r w:rsidRPr="00525C58">
        <w:rPr>
          <w:rFonts w:cs="Arial"/>
          <w:szCs w:val="24"/>
        </w:rPr>
        <w:tab/>
        <w:t>Bankové spojenie : VÚB Trnava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Cs w:val="24"/>
        </w:rPr>
      </w:pPr>
      <w:r w:rsidRPr="00525C58">
        <w:rPr>
          <w:rFonts w:cs="Arial"/>
          <w:szCs w:val="24"/>
        </w:rPr>
        <w:t>číslo účtu : SK59 0200 0000 0000 2692 5212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Cs w:val="24"/>
        </w:rPr>
      </w:pPr>
      <w:r w:rsidRPr="00525C58">
        <w:rPr>
          <w:rFonts w:cs="Arial"/>
          <w:szCs w:val="24"/>
        </w:rPr>
        <w:t>IČO : 00 313 114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Cs w:val="24"/>
        </w:rPr>
      </w:pPr>
      <w:r w:rsidRPr="00525C58">
        <w:rPr>
          <w:rFonts w:cs="Arial"/>
          <w:szCs w:val="24"/>
        </w:rPr>
        <w:t>DIČ : 2021175728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Cs w:val="24"/>
        </w:rPr>
      </w:pPr>
      <w:r w:rsidRPr="00525C58">
        <w:rPr>
          <w:rFonts w:cs="Arial"/>
          <w:szCs w:val="24"/>
        </w:rPr>
        <w:t>Kontaktná osoba vo veciach technických : Ing. Zuzana Bodisová</w:t>
      </w:r>
      <w:r w:rsidR="00971B47">
        <w:rPr>
          <w:rFonts w:cs="Arial"/>
          <w:szCs w:val="24"/>
        </w:rPr>
        <w:t>, Ing. Dominika Slezáková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Cs w:val="24"/>
        </w:rPr>
      </w:pPr>
      <w:r w:rsidRPr="00525C58">
        <w:rPr>
          <w:rFonts w:cs="Arial"/>
          <w:szCs w:val="24"/>
        </w:rPr>
        <w:t>(ďalej len“objednávateľ“)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Cs w:val="24"/>
        </w:rPr>
      </w:pP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Cs w:val="24"/>
        </w:rPr>
      </w:pPr>
    </w:p>
    <w:p w:rsidR="00687899" w:rsidRPr="00525C58" w:rsidRDefault="00687899" w:rsidP="0068789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Cs w:val="24"/>
        </w:rPr>
      </w:pPr>
      <w:r w:rsidRPr="00525C58">
        <w:rPr>
          <w:rFonts w:cs="Arial"/>
          <w:szCs w:val="24"/>
        </w:rPr>
        <w:t xml:space="preserve">Poskytovateľ : </w:t>
      </w:r>
    </w:p>
    <w:p w:rsidR="00687899" w:rsidRPr="00525C58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Cs w:val="24"/>
        </w:rPr>
      </w:pPr>
      <w:r w:rsidRPr="00525C58">
        <w:rPr>
          <w:rFonts w:cs="Arial,Bold"/>
          <w:bCs/>
          <w:szCs w:val="24"/>
        </w:rPr>
        <w:t>Sídlo :</w:t>
      </w:r>
      <w:r w:rsidR="00525C58" w:rsidRPr="00525C58">
        <w:rPr>
          <w:rFonts w:cs="Arial,Bold"/>
          <w:bCs/>
          <w:szCs w:val="24"/>
        </w:rPr>
        <w:t xml:space="preserve"> </w:t>
      </w:r>
    </w:p>
    <w:p w:rsidR="00687899" w:rsidRPr="00525C58" w:rsidRDefault="00687899" w:rsidP="00984C10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25C58">
        <w:rPr>
          <w:rFonts w:cs="Arial"/>
          <w:szCs w:val="24"/>
        </w:rPr>
        <w:t xml:space="preserve">Zastúpený : </w:t>
      </w:r>
    </w:p>
    <w:p w:rsidR="00984C10" w:rsidRDefault="00984C10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Bankové spojenie :</w:t>
      </w:r>
    </w:p>
    <w:p w:rsidR="00687899" w:rsidRDefault="00984C10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č</w:t>
      </w:r>
      <w:r w:rsidR="00687899" w:rsidRPr="00525C58">
        <w:rPr>
          <w:rFonts w:cs="Arial"/>
          <w:szCs w:val="24"/>
        </w:rPr>
        <w:t xml:space="preserve">íslo účtu : </w:t>
      </w:r>
    </w:p>
    <w:p w:rsidR="00687899" w:rsidRPr="00525C58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525C58">
        <w:rPr>
          <w:rFonts w:cs="Arial"/>
          <w:szCs w:val="24"/>
        </w:rPr>
        <w:t xml:space="preserve">IČO : </w:t>
      </w:r>
      <w:r w:rsidR="00525C58" w:rsidRPr="00525C58">
        <w:rPr>
          <w:rFonts w:cs="Arial"/>
          <w:szCs w:val="24"/>
        </w:rPr>
        <w:t>041 82 219</w:t>
      </w:r>
    </w:p>
    <w:p w:rsidR="00687899" w:rsidRPr="00525C58" w:rsidRDefault="00525C58" w:rsidP="00687899">
      <w:pPr>
        <w:pStyle w:val="Odsekzoznamu"/>
        <w:rPr>
          <w:rFonts w:cs="Arial"/>
          <w:szCs w:val="24"/>
        </w:rPr>
      </w:pPr>
      <w:r w:rsidRPr="00525C58">
        <w:rPr>
          <w:rFonts w:cs="Arial"/>
          <w:szCs w:val="24"/>
        </w:rPr>
        <w:t>DIČ:</w:t>
      </w:r>
      <w:r w:rsidR="00090799">
        <w:rPr>
          <w:rFonts w:cs="Arial"/>
          <w:szCs w:val="24"/>
        </w:rPr>
        <w:t xml:space="preserve"> CZ 04182219</w:t>
      </w:r>
    </w:p>
    <w:p w:rsidR="00687899" w:rsidRPr="00525C58" w:rsidRDefault="00687899" w:rsidP="00687899">
      <w:pPr>
        <w:pStyle w:val="Odsekzoznamu"/>
        <w:rPr>
          <w:rFonts w:cs="Arial"/>
          <w:szCs w:val="24"/>
        </w:rPr>
      </w:pPr>
      <w:r w:rsidRPr="00525C58">
        <w:rPr>
          <w:rFonts w:cs="Arial"/>
          <w:szCs w:val="24"/>
        </w:rPr>
        <w:t xml:space="preserve">Kontaktná osoba vo veciach technických : </w:t>
      </w:r>
    </w:p>
    <w:p w:rsidR="00687899" w:rsidRPr="00525C58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  <w:szCs w:val="24"/>
        </w:rPr>
      </w:pPr>
      <w:r w:rsidRPr="00525C58">
        <w:rPr>
          <w:rFonts w:cs="Arial"/>
          <w:szCs w:val="24"/>
        </w:rPr>
        <w:t>(ďalej len“poskytovateľ“ a spolu s „objednávateľomL ďalej len „ zmluvné strany“)</w:t>
      </w:r>
    </w:p>
    <w:p w:rsidR="00687899" w:rsidRPr="00525C58" w:rsidRDefault="00687899" w:rsidP="00687899">
      <w:pPr>
        <w:pStyle w:val="Odsekzoznamu"/>
        <w:rPr>
          <w:rFonts w:cs="Arial"/>
          <w:sz w:val="20"/>
        </w:rPr>
      </w:pPr>
    </w:p>
    <w:p w:rsidR="00687899" w:rsidRPr="00525C58" w:rsidRDefault="00687899" w:rsidP="00687899">
      <w:pPr>
        <w:pStyle w:val="Odsekzoznamu"/>
        <w:rPr>
          <w:rFonts w:cs="Arial"/>
          <w:sz w:val="2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>l. II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Podklady pre uzatvorenie zmluvy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noProof w:val="0"/>
        </w:rPr>
      </w:pPr>
      <w:r w:rsidRPr="002A51A4">
        <w:rPr>
          <w:rFonts w:cs="Arial"/>
          <w:noProof w:val="0"/>
        </w:rPr>
        <w:t xml:space="preserve">Zmluva o poskytovaní služby je uzatvorená v nadväznosti na </w:t>
      </w:r>
      <w:proofErr w:type="spellStart"/>
      <w:r w:rsidRPr="002A51A4">
        <w:rPr>
          <w:rFonts w:cs="Arial"/>
          <w:noProof w:val="0"/>
        </w:rPr>
        <w:t>ust</w:t>
      </w:r>
      <w:proofErr w:type="spellEnd"/>
      <w:r w:rsidRPr="002A51A4">
        <w:rPr>
          <w:rFonts w:cs="Arial"/>
          <w:noProof w:val="0"/>
        </w:rPr>
        <w:t xml:space="preserve">. zákona č. </w:t>
      </w:r>
      <w:r>
        <w:rPr>
          <w:rFonts w:cs="Arial"/>
          <w:noProof w:val="0"/>
        </w:rPr>
        <w:t xml:space="preserve">343/2015 </w:t>
      </w:r>
      <w:r w:rsidRPr="002A51A4">
        <w:rPr>
          <w:rFonts w:cs="Arial"/>
          <w:noProof w:val="0"/>
        </w:rPr>
        <w:t xml:space="preserve"> Z. z.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noProof w:val="0"/>
          <w:sz w:val="24"/>
          <w:szCs w:val="24"/>
        </w:rPr>
      </w:pPr>
      <w:r w:rsidRPr="002A51A4">
        <w:rPr>
          <w:rFonts w:cs="Arial"/>
          <w:noProof w:val="0"/>
        </w:rPr>
        <w:t>o verejnom obstarávaní a o zmene a doplnení niektorých zákonov v znení neskorších predpisov,</w:t>
      </w:r>
      <w:r>
        <w:rPr>
          <w:rFonts w:cs="Arial"/>
          <w:noProof w:val="0"/>
        </w:rPr>
        <w:t xml:space="preserve"> </w:t>
      </w:r>
      <w:r w:rsidRPr="002A51A4">
        <w:rPr>
          <w:rFonts w:cs="Arial"/>
          <w:noProof w:val="0"/>
        </w:rPr>
        <w:t>ako výsledok zadávania zákazky podľa §</w:t>
      </w:r>
      <w:r>
        <w:rPr>
          <w:rFonts w:cs="Arial"/>
          <w:noProof w:val="0"/>
        </w:rPr>
        <w:t xml:space="preserve">117 formou verejnej súťaže </w:t>
      </w:r>
      <w:r w:rsidRPr="002A51A4">
        <w:rPr>
          <w:rFonts w:cs="Arial"/>
          <w:noProof w:val="0"/>
        </w:rPr>
        <w:t xml:space="preserve">s názvom predmetu: </w:t>
      </w:r>
      <w:r w:rsidRPr="002A51A4">
        <w:rPr>
          <w:rFonts w:cs="Arial"/>
          <w:b/>
          <w:bCs/>
          <w:noProof w:val="0"/>
        </w:rPr>
        <w:t>„</w:t>
      </w:r>
      <w:r>
        <w:rPr>
          <w:rFonts w:cs="Arial"/>
          <w:b/>
          <w:bCs/>
          <w:noProof w:val="0"/>
        </w:rPr>
        <w:t>Oprava zariadenia na zhodnocovanie odpadov</w:t>
      </w:r>
      <w:r w:rsidRPr="00482999">
        <w:rPr>
          <w:rFonts w:cs="Arial"/>
          <w:noProof w:val="0"/>
        </w:rPr>
        <w:t>". Poskytovateľ sa stal víťazným uchádzačom v</w:t>
      </w:r>
      <w:r>
        <w:rPr>
          <w:rFonts w:cs="Arial"/>
          <w:noProof w:val="0"/>
        </w:rPr>
        <w:t xml:space="preserve">o vyhlásenej </w:t>
      </w:r>
      <w:r w:rsidRPr="00482999">
        <w:rPr>
          <w:rFonts w:cs="Arial"/>
          <w:noProof w:val="0"/>
        </w:rPr>
        <w:t>predmetnej verejnej súťaži</w:t>
      </w:r>
      <w:r>
        <w:rPr>
          <w:rFonts w:cs="Arial"/>
          <w:bCs/>
          <w:noProof w:val="0"/>
          <w:sz w:val="24"/>
          <w:szCs w:val="24"/>
        </w:rPr>
        <w:t xml:space="preserve">. </w:t>
      </w:r>
    </w:p>
    <w:p w:rsidR="00687899" w:rsidRPr="00482999" w:rsidRDefault="00687899" w:rsidP="006878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noProof w:val="0"/>
          <w:sz w:val="24"/>
          <w:szCs w:val="24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 w:val="0"/>
          <w:sz w:val="24"/>
          <w:szCs w:val="24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</w:rPr>
      </w:pPr>
      <w:r w:rsidRPr="002A51A4">
        <w:rPr>
          <w:rFonts w:cs="Arial,Bold"/>
          <w:b/>
          <w:bCs/>
          <w:noProof w:val="0"/>
        </w:rPr>
        <w:t>Č</w:t>
      </w:r>
      <w:r w:rsidRPr="002A51A4">
        <w:rPr>
          <w:rFonts w:cs="Arial"/>
          <w:b/>
          <w:bCs/>
          <w:noProof w:val="0"/>
        </w:rPr>
        <w:t>l. III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Predmet zmluvy</w:t>
      </w:r>
    </w:p>
    <w:p w:rsidR="00687899" w:rsidRDefault="00687899" w:rsidP="0068789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>Predmetom tejto zmluvy je poskyt</w:t>
      </w:r>
      <w:r w:rsidR="00A13AA4">
        <w:rPr>
          <w:rFonts w:cs="Arial"/>
        </w:rPr>
        <w:t>nutie</w:t>
      </w:r>
      <w:r w:rsidRPr="00D47A95">
        <w:rPr>
          <w:rFonts w:cs="Arial"/>
        </w:rPr>
        <w:t xml:space="preserve"> služieb poskytovateľom, a to </w:t>
      </w:r>
      <w:r>
        <w:rPr>
          <w:rFonts w:cs="Arial"/>
        </w:rPr>
        <w:t>opravu zariadenia na zhodnocovanie odpadov umiestnen</w:t>
      </w:r>
      <w:r w:rsidR="00387E59">
        <w:rPr>
          <w:rFonts w:cs="Arial"/>
        </w:rPr>
        <w:t>ého</w:t>
      </w:r>
      <w:r>
        <w:rPr>
          <w:rFonts w:cs="Arial"/>
        </w:rPr>
        <w:t xml:space="preserve"> v areáli skládky tuhého komunálneho odpadu na </w:t>
      </w:r>
      <w:proofErr w:type="spellStart"/>
      <w:r>
        <w:rPr>
          <w:rFonts w:cs="Arial"/>
        </w:rPr>
        <w:t>Zavarskej</w:t>
      </w:r>
      <w:proofErr w:type="spellEnd"/>
      <w:r>
        <w:rPr>
          <w:rFonts w:cs="Arial"/>
        </w:rPr>
        <w:t xml:space="preserve"> ceste v Trnave.</w:t>
      </w:r>
    </w:p>
    <w:p w:rsidR="00971B47" w:rsidRDefault="00687899" w:rsidP="00971B47">
      <w:pPr>
        <w:ind w:left="708"/>
        <w:jc w:val="both"/>
        <w:rPr>
          <w:noProof w:val="0"/>
        </w:rPr>
      </w:pPr>
      <w:r w:rsidRPr="00971B47">
        <w:rPr>
          <w:rFonts w:cs="Arial"/>
        </w:rPr>
        <w:t xml:space="preserve">Služba  </w:t>
      </w:r>
      <w:r w:rsidR="00971B47" w:rsidRPr="00971B47">
        <w:rPr>
          <w:rFonts w:cs="Arial"/>
        </w:rPr>
        <w:t xml:space="preserve">je </w:t>
      </w:r>
      <w:r w:rsidRPr="00971B47">
        <w:rPr>
          <w:rFonts w:cs="Arial"/>
        </w:rPr>
        <w:t>tvorená opravou technologického zariadenia na zhodnocovanie odpadov podľa predbežnej diagnostiky skutkového stavu zariadenia, ktorá bolo zhotoviteľovi poskytnutá zo strany objednávateľa.</w:t>
      </w:r>
      <w:r w:rsidR="00971B47" w:rsidRPr="00971B47">
        <w:rPr>
          <w:rFonts w:cs="Arial"/>
        </w:rPr>
        <w:t xml:space="preserve"> Jedná sa </w:t>
      </w:r>
      <w:r w:rsidR="00971B47">
        <w:rPr>
          <w:noProof w:val="0"/>
        </w:rPr>
        <w:t>o nasledovné nedostatky (chyby) zariadenia:</w:t>
      </w:r>
    </w:p>
    <w:p w:rsidR="00971B47" w:rsidRDefault="00971B47" w:rsidP="00971B47">
      <w:pPr>
        <w:pStyle w:val="Odsekzoznamu"/>
        <w:ind w:left="1068"/>
        <w:jc w:val="both"/>
      </w:pPr>
    </w:p>
    <w:p w:rsidR="00971B47" w:rsidRPr="00971B47" w:rsidRDefault="00971B47" w:rsidP="00971B4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71B47">
        <w:rPr>
          <w:rFonts w:cs="Arial"/>
        </w:rPr>
        <w:lastRenderedPageBreak/>
        <w:t xml:space="preserve">výroba </w:t>
      </w:r>
      <w:proofErr w:type="spellStart"/>
      <w:r w:rsidRPr="00971B47">
        <w:rPr>
          <w:rFonts w:cs="Arial"/>
        </w:rPr>
        <w:t>zakrytovania</w:t>
      </w:r>
      <w:proofErr w:type="spellEnd"/>
      <w:r w:rsidRPr="00971B47">
        <w:rPr>
          <w:rFonts w:cs="Arial"/>
        </w:rPr>
        <w:t xml:space="preserve"> triediacich dopravníkov podľa bezpečnosti + montáže </w:t>
      </w:r>
    </w:p>
    <w:p w:rsidR="00971B47" w:rsidRPr="00971B47" w:rsidRDefault="00971B47" w:rsidP="00971B4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71B47">
        <w:rPr>
          <w:rFonts w:cs="Arial"/>
        </w:rPr>
        <w:t xml:space="preserve">navarenie opotrebovaných časti </w:t>
      </w:r>
      <w:proofErr w:type="spellStart"/>
      <w:r w:rsidRPr="00971B47">
        <w:rPr>
          <w:rFonts w:cs="Arial"/>
        </w:rPr>
        <w:t>tvrdonávarom</w:t>
      </w:r>
      <w:proofErr w:type="spellEnd"/>
      <w:r w:rsidRPr="00971B47">
        <w:rPr>
          <w:rFonts w:cs="Arial"/>
        </w:rPr>
        <w:t xml:space="preserve"> (</w:t>
      </w:r>
      <w:proofErr w:type="spellStart"/>
      <w:r w:rsidRPr="00971B47">
        <w:rPr>
          <w:rFonts w:cs="Arial"/>
        </w:rPr>
        <w:t>drtiče</w:t>
      </w:r>
      <w:proofErr w:type="spellEnd"/>
      <w:r w:rsidRPr="00971B47">
        <w:rPr>
          <w:rFonts w:cs="Arial"/>
        </w:rPr>
        <w:t xml:space="preserve">)                 </w:t>
      </w:r>
    </w:p>
    <w:p w:rsidR="00971B47" w:rsidRPr="00971B47" w:rsidRDefault="00971B47" w:rsidP="00971B4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71B47">
        <w:rPr>
          <w:rFonts w:cs="Arial"/>
        </w:rPr>
        <w:t>výmena pancierov a poškodených častí strojov (materiál, demontáž montáž)</w:t>
      </w:r>
    </w:p>
    <w:p w:rsidR="00971B47" w:rsidRPr="00971B47" w:rsidRDefault="00971B47" w:rsidP="00971B4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vý</w:t>
      </w:r>
      <w:r w:rsidRPr="00971B47">
        <w:rPr>
          <w:rFonts w:cs="Arial"/>
        </w:rPr>
        <w:t xml:space="preserve">mena </w:t>
      </w:r>
      <w:proofErr w:type="spellStart"/>
      <w:r w:rsidRPr="00971B47">
        <w:rPr>
          <w:rFonts w:cs="Arial"/>
        </w:rPr>
        <w:t>hydročidiel</w:t>
      </w:r>
      <w:proofErr w:type="spellEnd"/>
      <w:r w:rsidRPr="00971B47">
        <w:rPr>
          <w:rFonts w:cs="Arial"/>
        </w:rPr>
        <w:t xml:space="preserve"> a hadíc                                                                 </w:t>
      </w:r>
    </w:p>
    <w:p w:rsidR="00971B47" w:rsidRDefault="00971B47" w:rsidP="00971B4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noProof/>
        </w:rPr>
      </w:pPr>
      <w:r>
        <w:rPr>
          <w:rFonts w:cs="Arial"/>
        </w:rPr>
        <w:t>mo</w:t>
      </w:r>
      <w:r w:rsidRPr="00971B47">
        <w:rPr>
          <w:rFonts w:cs="Arial"/>
        </w:rPr>
        <w:t xml:space="preserve">ntáž </w:t>
      </w:r>
      <w:proofErr w:type="spellStart"/>
      <w:r w:rsidRPr="00971B47">
        <w:rPr>
          <w:rFonts w:cs="Arial"/>
        </w:rPr>
        <w:t>elektro-súčastí</w:t>
      </w:r>
      <w:proofErr w:type="spellEnd"/>
      <w:r w:rsidRPr="00971B47">
        <w:rPr>
          <w:rFonts w:cs="Arial"/>
        </w:rPr>
        <w:t xml:space="preserve"> bezpečnosti a tvorba programu podľa ponuky</w:t>
      </w:r>
    </w:p>
    <w:p w:rsidR="00F41A34" w:rsidRPr="00971B47" w:rsidRDefault="00F41A34" w:rsidP="00971B4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noProof/>
        </w:rPr>
      </w:pPr>
      <w:r>
        <w:rPr>
          <w:rFonts w:cs="Arial"/>
        </w:rPr>
        <w:t>vypracovanie revíznej správy</w:t>
      </w:r>
      <w:bookmarkStart w:id="0" w:name="_GoBack"/>
      <w:bookmarkEnd w:id="0"/>
    </w:p>
    <w:p w:rsidR="00687899" w:rsidRDefault="00687899" w:rsidP="00971B4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87899" w:rsidRPr="00D47A95" w:rsidRDefault="00687899" w:rsidP="0068789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 xml:space="preserve">Objednávateľ sa zaväzuje za vykonané služby zaplatiť poskytovateľovi cenu podľa čl. </w:t>
      </w:r>
      <w:r>
        <w:rPr>
          <w:rFonts w:cs="Arial"/>
        </w:rPr>
        <w:t>I</w:t>
      </w:r>
      <w:r w:rsidRPr="00D47A95">
        <w:rPr>
          <w:rFonts w:cs="Arial"/>
        </w:rPr>
        <w:t>V tejto</w:t>
      </w:r>
    </w:p>
    <w:p w:rsidR="00687899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 xml:space="preserve">zmluvy. Cena vychádza z cenovej </w:t>
      </w:r>
      <w:r>
        <w:rPr>
          <w:rFonts w:cs="Arial"/>
        </w:rPr>
        <w:t>ponuky,</w:t>
      </w:r>
      <w:r w:rsidRPr="00D47A95">
        <w:rPr>
          <w:rFonts w:cs="Arial"/>
        </w:rPr>
        <w:t xml:space="preserve"> ktorú predložil poskytovateľ vo verejnej súťaži </w:t>
      </w:r>
      <w:r>
        <w:rPr>
          <w:rFonts w:cs="Arial"/>
        </w:rPr>
        <w:t xml:space="preserve">   </w:t>
      </w:r>
      <w:r w:rsidRPr="00D47A95">
        <w:rPr>
          <w:rFonts w:cs="Arial"/>
        </w:rPr>
        <w:t>a ktorá tvorí prílohu tejto zmluvy.</w:t>
      </w:r>
    </w:p>
    <w:p w:rsidR="00525C58" w:rsidRPr="00D47A95" w:rsidRDefault="00525C58" w:rsidP="0068789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Poskytovateľ ukončí poskytovanie služby formou písomného protokolu o vykonaní opravy predmetu zmluvy, ktorý bude podpísaný zástupcami oboch zmluvných strán.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>Objednávateľ môže odmietnuť prevzatie predmetu zmluvy alebo jeho časti v prípade, ak zistí,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47A95">
        <w:rPr>
          <w:rFonts w:cs="Arial"/>
        </w:rPr>
        <w:t>že poskytnutá služba nebola vykonaná riadne.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 xml:space="preserve">l. </w:t>
      </w:r>
      <w:r>
        <w:rPr>
          <w:rFonts w:cs="Arial"/>
          <w:b/>
          <w:bCs/>
          <w:noProof w:val="0"/>
          <w:sz w:val="24"/>
          <w:szCs w:val="24"/>
        </w:rPr>
        <w:t>I</w:t>
      </w:r>
      <w:r w:rsidRPr="002A51A4">
        <w:rPr>
          <w:rFonts w:cs="Arial"/>
          <w:b/>
          <w:bCs/>
          <w:noProof w:val="0"/>
          <w:sz w:val="24"/>
          <w:szCs w:val="24"/>
        </w:rPr>
        <w:t>V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Cena a platobné podmienky</w:t>
      </w:r>
    </w:p>
    <w:p w:rsidR="00687899" w:rsidRPr="00687899" w:rsidRDefault="00687899" w:rsidP="0068789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87899">
        <w:rPr>
          <w:rFonts w:cs="Arial"/>
        </w:rPr>
        <w:t>Cena predmetu tejto zmluvy je stanovená dohodou zmluvných strán v súlade s ustanoveniami zákona č. 18/1996 Z. z. v znení neskorších predpisov a vyhláškou č. 87/1996 Z. z. v znení neskorších predpisov, a je v celkovej výške</w:t>
      </w:r>
      <w:r w:rsidR="00971B47">
        <w:rPr>
          <w:rFonts w:cs="Arial"/>
        </w:rPr>
        <w:t xml:space="preserve"> ................ </w:t>
      </w:r>
      <w:r w:rsidR="00525C58">
        <w:rPr>
          <w:rFonts w:cs="Arial"/>
        </w:rPr>
        <w:t>EUR.</w:t>
      </w:r>
    </w:p>
    <w:p w:rsidR="00687899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87899" w:rsidRDefault="00687899" w:rsidP="0068789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>Objednávateľ uhradí cenu za poskytnuté služby na základe faktúry vystavenej poskytovateľom</w:t>
      </w:r>
      <w:r>
        <w:rPr>
          <w:rFonts w:cs="Arial"/>
        </w:rPr>
        <w:t xml:space="preserve"> </w:t>
      </w:r>
      <w:r w:rsidRPr="00D47A95">
        <w:rPr>
          <w:rFonts w:cs="Arial"/>
        </w:rPr>
        <w:t>po poskytnutí služby.</w:t>
      </w:r>
      <w:r w:rsidR="00984C10">
        <w:rPr>
          <w:rFonts w:cs="Arial"/>
        </w:rPr>
        <w:t xml:space="preserve"> Splatnosť faktúr je 15 dní odo dňa ich doručenia objednávateľovi.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87899" w:rsidRPr="00D47A95" w:rsidRDefault="00687899" w:rsidP="00687899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47A95">
        <w:rPr>
          <w:rFonts w:cs="Arial"/>
        </w:rPr>
        <w:t>Faktúra musí obsahovať náležitosti daňového dokladu v súlade so zákonom č. 222/2004 Z. z.</w:t>
      </w:r>
    </w:p>
    <w:p w:rsidR="00687899" w:rsidRPr="00D47A95" w:rsidRDefault="00687899" w:rsidP="00971B4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>dani z pridanej hodnoty v znení neskorších predpisov. Objednávateľ si vyhradzuje právo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47A95">
        <w:rPr>
          <w:rFonts w:cs="Arial"/>
        </w:rPr>
        <w:t xml:space="preserve">vrátiť faktúru, ktorá nebude obsahovať všetky potrebné náležitosti. Po </w:t>
      </w:r>
      <w:proofErr w:type="spellStart"/>
      <w:r w:rsidRPr="00D47A95">
        <w:rPr>
          <w:rFonts w:cs="Arial"/>
        </w:rPr>
        <w:t>obdržaní</w:t>
      </w:r>
      <w:proofErr w:type="spellEnd"/>
      <w:r w:rsidRPr="00D47A95">
        <w:rPr>
          <w:rFonts w:cs="Arial"/>
        </w:rPr>
        <w:t xml:space="preserve"> opravenej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47A95">
        <w:rPr>
          <w:rFonts w:cs="Arial"/>
        </w:rPr>
        <w:t>faktúry začína plynúť nová lehota splatnosti faktúry.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>l. V</w:t>
      </w:r>
    </w:p>
    <w:p w:rsidR="00687899" w:rsidRPr="002A51A4" w:rsidRDefault="00525C58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>
        <w:rPr>
          <w:rFonts w:cs="Arial"/>
          <w:b/>
          <w:bCs/>
          <w:noProof w:val="0"/>
          <w:sz w:val="24"/>
          <w:szCs w:val="24"/>
        </w:rPr>
        <w:t>Termín</w:t>
      </w:r>
      <w:r w:rsidR="00687899">
        <w:rPr>
          <w:rFonts w:cs="Arial"/>
          <w:b/>
          <w:bCs/>
          <w:noProof w:val="0"/>
          <w:sz w:val="24"/>
          <w:szCs w:val="24"/>
        </w:rPr>
        <w:t>,</w:t>
      </w:r>
      <w:r w:rsidR="00687899" w:rsidRPr="002A51A4">
        <w:rPr>
          <w:rFonts w:cs="Arial"/>
          <w:b/>
          <w:bCs/>
          <w:noProof w:val="0"/>
          <w:sz w:val="24"/>
          <w:szCs w:val="24"/>
        </w:rPr>
        <w:t xml:space="preserve"> miesto plnenia predmetu zmluvy</w:t>
      </w:r>
    </w:p>
    <w:p w:rsidR="00687899" w:rsidRPr="00687899" w:rsidRDefault="00687899" w:rsidP="00387E59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87899">
        <w:rPr>
          <w:rFonts w:cs="Arial"/>
        </w:rPr>
        <w:t xml:space="preserve">Poskytovateľ sa zaväzuje poskytnúť  službu uvedenú v čl. III tejto zmluvy </w:t>
      </w:r>
      <w:r>
        <w:rPr>
          <w:rFonts w:cs="Arial"/>
        </w:rPr>
        <w:t>v lehote do 30 dní odo dňa nadobudnutia účinnosti tejto zmluvy.</w:t>
      </w:r>
      <w:r w:rsidR="00525C58">
        <w:rPr>
          <w:rFonts w:cs="Arial"/>
        </w:rPr>
        <w:t xml:space="preserve"> Termín plnenia zmluvy je možné upraviť formou písomného dodatku k tejto zmluve, len z dôvodov ktoré objednávateľ ani poskytovateľ služby nevedeli pri podpise tejto zmluvy predvídať.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87899" w:rsidRDefault="00687899" w:rsidP="0068789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D47A95">
        <w:rPr>
          <w:rFonts w:cs="Arial"/>
        </w:rPr>
        <w:t>Mies</w:t>
      </w:r>
      <w:r>
        <w:rPr>
          <w:rFonts w:cs="Arial"/>
        </w:rPr>
        <w:t xml:space="preserve">tom plnenia predmetu zmluvy je v areáli skládky tuhého komunálneho odpadu na </w:t>
      </w:r>
      <w:proofErr w:type="spellStart"/>
      <w:r>
        <w:rPr>
          <w:rFonts w:cs="Arial"/>
        </w:rPr>
        <w:t>Zavarskej</w:t>
      </w:r>
      <w:proofErr w:type="spellEnd"/>
      <w:r>
        <w:rPr>
          <w:rFonts w:cs="Arial"/>
        </w:rPr>
        <w:t xml:space="preserve"> ceste v Trnave.</w:t>
      </w:r>
    </w:p>
    <w:p w:rsidR="00687899" w:rsidRPr="00D47A95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A7011D" w:rsidRDefault="00A7011D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>
        <w:rPr>
          <w:rFonts w:cs="Arial"/>
          <w:b/>
          <w:bCs/>
          <w:noProof w:val="0"/>
          <w:sz w:val="24"/>
          <w:szCs w:val="24"/>
        </w:rPr>
        <w:t>l. VI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>
        <w:rPr>
          <w:rFonts w:cs="Arial"/>
          <w:b/>
          <w:bCs/>
          <w:noProof w:val="0"/>
          <w:sz w:val="24"/>
          <w:szCs w:val="24"/>
        </w:rPr>
        <w:t>S</w:t>
      </w:r>
      <w:r w:rsidRPr="002A51A4">
        <w:rPr>
          <w:rFonts w:cs="Arial"/>
          <w:b/>
          <w:bCs/>
          <w:noProof w:val="0"/>
          <w:sz w:val="24"/>
          <w:szCs w:val="24"/>
        </w:rPr>
        <w:t>kon</w:t>
      </w: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>enie zmluvy</w:t>
      </w:r>
    </w:p>
    <w:p w:rsidR="00687899" w:rsidRPr="007E66FB" w:rsidRDefault="00687899" w:rsidP="0068789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7E66FB">
        <w:rPr>
          <w:rFonts w:cs="Arial"/>
        </w:rPr>
        <w:t>Túto zmluvu je možné ukončiť:</w:t>
      </w:r>
    </w:p>
    <w:p w:rsidR="00687899" w:rsidRPr="0001541B" w:rsidRDefault="00687899" w:rsidP="0068789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01541B">
        <w:rPr>
          <w:rFonts w:cs="Arial"/>
        </w:rPr>
        <w:t>vzájomnou dohodou zmluvných strán;</w:t>
      </w:r>
    </w:p>
    <w:p w:rsidR="00687899" w:rsidRPr="0001541B" w:rsidRDefault="00687899" w:rsidP="0068789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1541B">
        <w:rPr>
          <w:rFonts w:cs="Arial"/>
        </w:rPr>
        <w:t xml:space="preserve">písomnou výpoveďou ktorejkoľvek zo zmluvných strán, pričom výpovedná lehota je </w:t>
      </w:r>
      <w:r>
        <w:rPr>
          <w:rFonts w:cs="Arial"/>
        </w:rPr>
        <w:t>dvojmesačná</w:t>
      </w:r>
      <w:r w:rsidRPr="0001541B">
        <w:rPr>
          <w:rFonts w:cs="Arial"/>
        </w:rPr>
        <w:t xml:space="preserve"> a začína plynúť od prvého dňa mesiaca nasledujúceho po mesiaci, v</w:t>
      </w:r>
      <w:r>
        <w:rPr>
          <w:rFonts w:cs="Arial"/>
        </w:rPr>
        <w:t> </w:t>
      </w:r>
      <w:r w:rsidRPr="0001541B">
        <w:rPr>
          <w:rFonts w:cs="Arial"/>
        </w:rPr>
        <w:t>ktorom</w:t>
      </w:r>
      <w:r>
        <w:rPr>
          <w:rFonts w:cs="Arial"/>
        </w:rPr>
        <w:t xml:space="preserve"> </w:t>
      </w:r>
      <w:r w:rsidRPr="0001541B">
        <w:rPr>
          <w:rFonts w:cs="Arial"/>
        </w:rPr>
        <w:t>bola výpoveď doručená;</w:t>
      </w:r>
    </w:p>
    <w:p w:rsidR="00687899" w:rsidRPr="00583CC9" w:rsidRDefault="00687899" w:rsidP="0068789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6"/>
        <w:jc w:val="both"/>
        <w:rPr>
          <w:rFonts w:cs="Arial"/>
        </w:rPr>
      </w:pPr>
      <w:r w:rsidRPr="00583CC9">
        <w:rPr>
          <w:rFonts w:cs="Arial"/>
        </w:rPr>
        <w:lastRenderedPageBreak/>
        <w:t>odstúpením od zmluvy, pričom  ktorákoľvek zo zmluvných strán je oprávnená odstúpiť od tejto zmluvy pri podstatnom porušení povinnosti vyplývajúcej z tejto zmluvy a požadovať náhradu škody, ktorá jej vinou vznikla. Zmluvné strany sa dohodli, že za podstatné porušenie zmluvnej povinnosti budú</w:t>
      </w:r>
      <w:r>
        <w:rPr>
          <w:rFonts w:cs="Arial"/>
        </w:rPr>
        <w:t xml:space="preserve"> </w:t>
      </w:r>
      <w:r w:rsidRPr="00583CC9">
        <w:rPr>
          <w:rFonts w:cs="Arial"/>
        </w:rPr>
        <w:t>považovať porušenie akejkoľvek povinnosti vyplývajúcej z tejto zmluvy. Odstúpenie od tejto zmluvy odstupujúca strana písomne oznámi druhej strane bez zbytočného odkladu po tom, ako sa o podstatnom porušení zmluvy dozvedela. Oznámenie o odstúpení musí byť doručené druhej zmluvnej strane, inak je neplatné. Odstúpenie je účinné dňom doručenia oznámenia o odstúpení od zmluvy. Odstúpením od zmluvy sa táto v celom rozsahu ruší.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440"/>
        <w:rPr>
          <w:rFonts w:cs="Arial"/>
        </w:rPr>
      </w:pPr>
    </w:p>
    <w:p w:rsidR="00687899" w:rsidRPr="0001541B" w:rsidRDefault="00687899" w:rsidP="00687899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cs="Arial"/>
        </w:rPr>
      </w:pPr>
      <w:r w:rsidRPr="0001541B">
        <w:rPr>
          <w:rFonts w:cs="Arial"/>
        </w:rPr>
        <w:t>Ukončenie tejto zmluvy ktoroukoľvek zo zmluvných strán nemá vplyv na finančné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418"/>
        <w:rPr>
          <w:rFonts w:cs="Arial"/>
        </w:rPr>
      </w:pPr>
      <w:proofErr w:type="spellStart"/>
      <w:r w:rsidRPr="0001541B">
        <w:rPr>
          <w:rFonts w:cs="Arial"/>
        </w:rPr>
        <w:t>vyspori</w:t>
      </w:r>
      <w:r>
        <w:rPr>
          <w:rFonts w:cs="Arial"/>
        </w:rPr>
        <w:t>adanie</w:t>
      </w:r>
      <w:proofErr w:type="spellEnd"/>
      <w:r>
        <w:rPr>
          <w:rFonts w:cs="Arial"/>
        </w:rPr>
        <w:t xml:space="preserve"> za už poskytnuté plnenie zo strany poskytovateľa.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>
        <w:rPr>
          <w:rFonts w:cs="Arial"/>
          <w:b/>
          <w:bCs/>
          <w:noProof w:val="0"/>
          <w:sz w:val="24"/>
          <w:szCs w:val="24"/>
        </w:rPr>
        <w:t>l. VII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Sankcie</w:t>
      </w:r>
    </w:p>
    <w:p w:rsidR="00687899" w:rsidRPr="0001541B" w:rsidRDefault="00687899" w:rsidP="0068789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1541B">
        <w:rPr>
          <w:rFonts w:cs="Arial"/>
        </w:rPr>
        <w:t>V prípade omeškania poskytovateľa so splnením predmetu tejto zmluvy v dojednaných</w:t>
      </w:r>
    </w:p>
    <w:p w:rsidR="00687899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0001541B">
        <w:rPr>
          <w:rFonts w:cs="Arial"/>
        </w:rPr>
        <w:t>termínoch na základe objednávok objednávateľa je objednávateľ oprávnený od poskytovateľa</w:t>
      </w:r>
      <w:r>
        <w:rPr>
          <w:rFonts w:cs="Arial"/>
        </w:rPr>
        <w:t xml:space="preserve"> </w:t>
      </w:r>
      <w:r w:rsidRPr="0001541B">
        <w:rPr>
          <w:rFonts w:cs="Arial"/>
        </w:rPr>
        <w:t>požadovať zmluvnú pokutu vo výške 0,5 % z ceny predmetu jednotlivej objednávky</w:t>
      </w:r>
      <w:r>
        <w:rPr>
          <w:rFonts w:cs="Arial"/>
        </w:rPr>
        <w:t xml:space="preserve"> </w:t>
      </w:r>
      <w:r w:rsidRPr="0001541B">
        <w:rPr>
          <w:rFonts w:cs="Arial"/>
        </w:rPr>
        <w:t>objednávateľa na základe tejto zmluvy. Tým nie je dotknuté právo objednávateľa na náhradu</w:t>
      </w:r>
      <w:r>
        <w:rPr>
          <w:rFonts w:cs="Arial"/>
        </w:rPr>
        <w:t xml:space="preserve"> </w:t>
      </w:r>
      <w:r w:rsidRPr="0001541B">
        <w:rPr>
          <w:rFonts w:cs="Arial"/>
        </w:rPr>
        <w:t xml:space="preserve">škody podľa </w:t>
      </w:r>
      <w:proofErr w:type="spellStart"/>
      <w:r w:rsidRPr="0001541B">
        <w:rPr>
          <w:rFonts w:cs="Arial"/>
        </w:rPr>
        <w:t>ust</w:t>
      </w:r>
      <w:proofErr w:type="spellEnd"/>
      <w:r w:rsidRPr="0001541B">
        <w:rPr>
          <w:rFonts w:cs="Arial"/>
        </w:rPr>
        <w:t>. § 371 ods. 2 Obchodného zákonníka.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</w:p>
    <w:p w:rsidR="00687899" w:rsidRPr="0001541B" w:rsidRDefault="00687899" w:rsidP="0068789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1541B">
        <w:rPr>
          <w:rFonts w:cs="Arial"/>
        </w:rPr>
        <w:t>V prípade omeškania objednávateľa s úhradou faktúry má poskytovateľ právo uplatniť</w:t>
      </w:r>
    </w:p>
    <w:p w:rsidR="00687899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0001541B">
        <w:rPr>
          <w:rFonts w:cs="Arial"/>
        </w:rPr>
        <w:t>u objednávateľa úrok z omeškania vo výške 0,05 % z dlžnej čiastky za každý deň omeškania.</w:t>
      </w:r>
      <w:r>
        <w:rPr>
          <w:rFonts w:cs="Arial"/>
        </w:rPr>
        <w:t xml:space="preserve"> </w:t>
      </w:r>
      <w:r w:rsidRPr="0001541B">
        <w:rPr>
          <w:rFonts w:cs="Arial"/>
        </w:rPr>
        <w:t>Objednávateľ nezodpovedá za omeškanie úhrady faktúry, ktorá je spôsobená nepripísaním</w:t>
      </w:r>
      <w:r>
        <w:rPr>
          <w:rFonts w:cs="Arial"/>
        </w:rPr>
        <w:t xml:space="preserve"> </w:t>
      </w:r>
      <w:r w:rsidRPr="0001541B">
        <w:rPr>
          <w:rFonts w:cs="Arial"/>
        </w:rPr>
        <w:t>finančných prostriedkov na účet poskytovateľa zo strany jeho finančného ústavu.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</w:p>
    <w:p w:rsidR="00687899" w:rsidRPr="0001541B" w:rsidRDefault="00687899" w:rsidP="00687899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1541B">
        <w:rPr>
          <w:rFonts w:cs="Arial"/>
        </w:rPr>
        <w:t xml:space="preserve">Poskytovateľ sa zaväzuje, že v prípade omeškania s odstránením </w:t>
      </w:r>
      <w:proofErr w:type="spellStart"/>
      <w:r w:rsidRPr="0001541B">
        <w:rPr>
          <w:rFonts w:cs="Arial"/>
        </w:rPr>
        <w:t>vád</w:t>
      </w:r>
      <w:proofErr w:type="spellEnd"/>
      <w:r w:rsidRPr="0001541B">
        <w:rPr>
          <w:rFonts w:cs="Arial"/>
        </w:rPr>
        <w:t xml:space="preserve"> predmetu zmluvy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0001541B">
        <w:rPr>
          <w:rFonts w:cs="Arial"/>
        </w:rPr>
        <w:t>v dohodnutom termíne uhradí objednávateľovi zmluvnú pokutu vo výške 0,05 % z ceny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0001541B">
        <w:rPr>
          <w:rFonts w:cs="Arial"/>
        </w:rPr>
        <w:t>predmetu jednotlivej objednávky objednávateľa na základe tejto zmluvy za každý deň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cs="Arial"/>
        </w:rPr>
      </w:pPr>
      <w:r w:rsidRPr="0001541B">
        <w:rPr>
          <w:rFonts w:cs="Arial"/>
        </w:rPr>
        <w:t>omeškania.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,Bold"/>
          <w:b/>
          <w:bCs/>
          <w:noProof w:val="0"/>
          <w:sz w:val="24"/>
          <w:szCs w:val="24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>
        <w:rPr>
          <w:rFonts w:cs="Arial"/>
          <w:b/>
          <w:bCs/>
          <w:noProof w:val="0"/>
          <w:sz w:val="24"/>
          <w:szCs w:val="24"/>
        </w:rPr>
        <w:t>l. VIII.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 w:val="0"/>
          <w:sz w:val="24"/>
          <w:szCs w:val="24"/>
        </w:rPr>
      </w:pPr>
      <w:r w:rsidRPr="002A51A4">
        <w:rPr>
          <w:rFonts w:cs="Arial"/>
          <w:b/>
          <w:bCs/>
          <w:noProof w:val="0"/>
          <w:sz w:val="24"/>
          <w:szCs w:val="24"/>
        </w:rPr>
        <w:t>Závere</w:t>
      </w:r>
      <w:r w:rsidRPr="002A51A4">
        <w:rPr>
          <w:rFonts w:cs="Arial,Bold"/>
          <w:b/>
          <w:bCs/>
          <w:noProof w:val="0"/>
          <w:sz w:val="24"/>
          <w:szCs w:val="24"/>
        </w:rPr>
        <w:t>č</w:t>
      </w:r>
      <w:r w:rsidRPr="002A51A4">
        <w:rPr>
          <w:rFonts w:cs="Arial"/>
          <w:b/>
          <w:bCs/>
          <w:noProof w:val="0"/>
          <w:sz w:val="24"/>
          <w:szCs w:val="24"/>
        </w:rPr>
        <w:t>né ustanovenia</w:t>
      </w:r>
    </w:p>
    <w:p w:rsidR="00687899" w:rsidRPr="0001541B" w:rsidRDefault="00687899" w:rsidP="0068789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31"/>
        <w:rPr>
          <w:rFonts w:cs="Arial"/>
        </w:rPr>
      </w:pPr>
      <w:r w:rsidRPr="0001541B">
        <w:rPr>
          <w:rFonts w:cs="Arial"/>
        </w:rPr>
        <w:t>Zmluvné strany sa dohodli, že akékoľvek písomnosti vyplývajúce z právneho vzťahu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Arial"/>
        </w:rPr>
      </w:pPr>
      <w:r w:rsidRPr="0001541B">
        <w:rPr>
          <w:rFonts w:cs="Arial"/>
        </w:rPr>
        <w:t>založeného touto zmluvou (napríklad faktúry, uplatnenie náhrady škody, uplatnenie úroku</w:t>
      </w:r>
      <w:r>
        <w:rPr>
          <w:rFonts w:cs="Arial"/>
        </w:rPr>
        <w:t xml:space="preserve"> </w:t>
      </w:r>
      <w:r w:rsidRPr="0001541B">
        <w:rPr>
          <w:rFonts w:cs="Arial"/>
          <w:noProof w:val="0"/>
        </w:rPr>
        <w:t>z omeškania, výpoveď zmluvy, odstúpenie od tejto zmluvy) sa budú považovať za doručené aj</w:t>
      </w:r>
      <w:r>
        <w:rPr>
          <w:rFonts w:cs="Arial"/>
          <w:noProof w:val="0"/>
        </w:rPr>
        <w:t xml:space="preserve"> </w:t>
      </w:r>
      <w:r w:rsidRPr="0001541B">
        <w:rPr>
          <w:rFonts w:cs="Arial"/>
          <w:noProof w:val="0"/>
        </w:rPr>
        <w:t>v prípade, ak sa doporučená zásielka adresovaná na adresu sídla poskytovateľa vráti</w:t>
      </w:r>
      <w:r>
        <w:rPr>
          <w:rFonts w:cs="Arial"/>
          <w:noProof w:val="0"/>
        </w:rPr>
        <w:t xml:space="preserve"> </w:t>
      </w:r>
      <w:r w:rsidRPr="0001541B">
        <w:rPr>
          <w:rFonts w:cs="Arial"/>
          <w:noProof w:val="0"/>
        </w:rPr>
        <w:t>objednávateľovi ako neprevzatá (napríklad z dôvodu odopretia prevzatia písomnosti alebo</w:t>
      </w:r>
      <w:r>
        <w:rPr>
          <w:rFonts w:cs="Arial"/>
          <w:noProof w:val="0"/>
        </w:rPr>
        <w:t xml:space="preserve"> </w:t>
      </w:r>
      <w:r w:rsidRPr="0001541B">
        <w:rPr>
          <w:rFonts w:cs="Arial"/>
          <w:noProof w:val="0"/>
        </w:rPr>
        <w:t>neprevzatia písomnosti v odbernej lehote, prípadne z dôvodu neznámeho adresáta);</w:t>
      </w:r>
      <w:r>
        <w:rPr>
          <w:rFonts w:cs="Arial"/>
          <w:noProof w:val="0"/>
        </w:rPr>
        <w:t xml:space="preserve"> </w:t>
      </w:r>
      <w:r w:rsidRPr="0001541B">
        <w:rPr>
          <w:rFonts w:cs="Arial"/>
        </w:rPr>
        <w:t>v uvedenom prípade sa písomnosť považuje za doručenú dňom, keď bola objednávateľovi</w:t>
      </w:r>
      <w:r>
        <w:rPr>
          <w:rFonts w:cs="Arial"/>
        </w:rPr>
        <w:t xml:space="preserve"> </w:t>
      </w:r>
      <w:r w:rsidRPr="0001541B">
        <w:rPr>
          <w:rFonts w:cs="Arial"/>
        </w:rPr>
        <w:t>listová zásielka vrátená, i keď sa adresát (poskytovateľ) o tom nedozvedel.</w:t>
      </w:r>
    </w:p>
    <w:p w:rsidR="00687899" w:rsidRPr="0001541B" w:rsidRDefault="00687899" w:rsidP="0068789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Arial"/>
        </w:rPr>
      </w:pPr>
    </w:p>
    <w:p w:rsidR="00687899" w:rsidRPr="0001541B" w:rsidRDefault="00687899" w:rsidP="0068789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31"/>
        <w:rPr>
          <w:rFonts w:cs="Arial"/>
        </w:rPr>
      </w:pPr>
      <w:r w:rsidRPr="0001541B">
        <w:rPr>
          <w:rFonts w:cs="Arial"/>
        </w:rPr>
        <w:t>Ak sa stane niektoré ustanovenie tejto zmluvy celkom alebo sčasti neplatným alebo</w:t>
      </w:r>
    </w:p>
    <w:p w:rsidR="00687899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</w:rPr>
      </w:pPr>
      <w:r w:rsidRPr="0001541B">
        <w:rPr>
          <w:rFonts w:cs="Arial"/>
        </w:rPr>
        <w:t>nevymáhateľným, nemá táto skutočnosť vplyv na platnosť a vymáhateľnosť zostávajúcej časti</w:t>
      </w:r>
      <w:r>
        <w:rPr>
          <w:rFonts w:cs="Arial"/>
        </w:rPr>
        <w:t xml:space="preserve"> </w:t>
      </w:r>
      <w:r w:rsidRPr="0001541B">
        <w:rPr>
          <w:rFonts w:cs="Arial"/>
        </w:rPr>
        <w:t>tejto zmluvy. V takomto prípade sa zmluvné strany zaväzujú nahradiť neplatné alebo</w:t>
      </w:r>
      <w:r>
        <w:rPr>
          <w:rFonts w:cs="Arial"/>
        </w:rPr>
        <w:t xml:space="preserve"> </w:t>
      </w:r>
      <w:r w:rsidRPr="0001541B">
        <w:rPr>
          <w:rFonts w:cs="Arial"/>
        </w:rPr>
        <w:t xml:space="preserve">nevymáhateľné ustanovenia tejto Zmluvy novými </w:t>
      </w:r>
      <w:r w:rsidRPr="0001541B">
        <w:rPr>
          <w:rFonts w:cs="Arial"/>
        </w:rPr>
        <w:lastRenderedPageBreak/>
        <w:t>ustanoveniami, platnými a vymáhateľnými,</w:t>
      </w:r>
      <w:r>
        <w:rPr>
          <w:rFonts w:cs="Arial"/>
        </w:rPr>
        <w:t xml:space="preserve"> </w:t>
      </w:r>
      <w:r w:rsidRPr="0001541B">
        <w:rPr>
          <w:rFonts w:cs="Arial"/>
        </w:rPr>
        <w:t>ktoré budú mať čo najbližší právny význam a účinok ako ustanovenie, ktoré má</w:t>
      </w:r>
      <w:r>
        <w:rPr>
          <w:rFonts w:cs="Arial"/>
        </w:rPr>
        <w:t xml:space="preserve"> byť </w:t>
      </w:r>
      <w:r w:rsidRPr="0001541B">
        <w:rPr>
          <w:rFonts w:cs="Arial"/>
        </w:rPr>
        <w:t>nahradené.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</w:rPr>
      </w:pPr>
    </w:p>
    <w:p w:rsidR="00687899" w:rsidRDefault="00687899" w:rsidP="00687899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31"/>
        <w:jc w:val="both"/>
        <w:rPr>
          <w:rFonts w:cs="Arial"/>
        </w:rPr>
      </w:pPr>
      <w:r w:rsidRPr="0001541B">
        <w:rPr>
          <w:rFonts w:cs="Arial"/>
        </w:rPr>
        <w:t>Zmluvné strany sa zaväzujú, že prípadné spory, ktoré by vznikli na základe tejto zmluvy sa</w:t>
      </w:r>
      <w:r>
        <w:rPr>
          <w:rFonts w:cs="Arial"/>
        </w:rPr>
        <w:t xml:space="preserve"> </w:t>
      </w:r>
      <w:r w:rsidRPr="0001541B">
        <w:rPr>
          <w:rFonts w:cs="Arial"/>
        </w:rPr>
        <w:t>budú snažiť riešiť hľadaním možnosti dohody akceptovateľnej oboma zmluvnými stranami.</w:t>
      </w: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440"/>
        <w:jc w:val="both"/>
        <w:rPr>
          <w:rFonts w:cs="Arial"/>
        </w:rPr>
      </w:pPr>
    </w:p>
    <w:p w:rsidR="00687899" w:rsidRPr="00962625" w:rsidRDefault="00687899" w:rsidP="0068789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r w:rsidRPr="00962625">
        <w:rPr>
          <w:rFonts w:cs="Arial"/>
        </w:rPr>
        <w:t>Zmeny, resp. doplnenia tejto zmluvy môžu byť vykonané len formou písomných dodatkov k tejto zmluve, po ich odsúhlasení oboma zmluvnými stranami. Takéto dodatky tvoria nedeliteľnú súčasť zmluvy.</w:t>
      </w:r>
    </w:p>
    <w:p w:rsidR="00971B47" w:rsidRDefault="00971B47" w:rsidP="00687899">
      <w:pPr>
        <w:pStyle w:val="Odsekzoznamu"/>
        <w:rPr>
          <w:rFonts w:cs="Arial"/>
        </w:rPr>
      </w:pPr>
    </w:p>
    <w:p w:rsidR="00687899" w:rsidRDefault="00984C10" w:rsidP="00971B47">
      <w:pPr>
        <w:pStyle w:val="Odsekzoznamu"/>
        <w:jc w:val="both"/>
        <w:rPr>
          <w:rFonts w:cs="Arial"/>
        </w:rPr>
      </w:pPr>
      <w:r>
        <w:rPr>
          <w:rFonts w:cs="Arial"/>
        </w:rPr>
        <w:t xml:space="preserve">Zmena zmluvy je v zmysle § 18 zákona č. 343/2015 Z. z. o verejnom obstarávaní  možná v prípade, ak táto potreby zmeny vyplynula z okolností, ktoré objednávateľ  (v čase verejnej súťaže verejný obstarávateľ) nemohol pri vynaložení náležitej starostlivosti predvídať  a zmenou sa charakter nemení. </w:t>
      </w:r>
    </w:p>
    <w:p w:rsidR="00984C10" w:rsidRPr="00962625" w:rsidRDefault="00984C10" w:rsidP="00687899">
      <w:pPr>
        <w:pStyle w:val="Odsekzoznamu"/>
        <w:rPr>
          <w:rFonts w:cs="Arial"/>
        </w:rPr>
      </w:pPr>
    </w:p>
    <w:p w:rsidR="00687899" w:rsidRPr="0001541B" w:rsidRDefault="00687899" w:rsidP="00687899">
      <w:pPr>
        <w:pStyle w:val="Odsekzoznamu"/>
        <w:autoSpaceDE w:val="0"/>
        <w:autoSpaceDN w:val="0"/>
        <w:adjustRightInd w:val="0"/>
        <w:spacing w:after="0" w:line="240" w:lineRule="auto"/>
        <w:ind w:left="1440"/>
        <w:rPr>
          <w:rFonts w:cs="Arial"/>
        </w:rPr>
      </w:pPr>
    </w:p>
    <w:p w:rsidR="00687899" w:rsidRPr="0001541B" w:rsidRDefault="00687899" w:rsidP="00687899">
      <w:pPr>
        <w:autoSpaceDE w:val="0"/>
        <w:autoSpaceDN w:val="0"/>
        <w:adjustRightInd w:val="0"/>
        <w:spacing w:after="0" w:line="240" w:lineRule="auto"/>
        <w:ind w:left="709"/>
        <w:rPr>
          <w:rFonts w:cs="Arial"/>
        </w:rPr>
      </w:pPr>
      <w:r>
        <w:rPr>
          <w:rFonts w:cs="Arial"/>
        </w:rPr>
        <w:t>Z</w:t>
      </w:r>
      <w:r w:rsidRPr="0001541B">
        <w:rPr>
          <w:rFonts w:cs="Arial"/>
        </w:rPr>
        <w:t>mluvné strany zhodne prehlasujú, že si túto zmluvu, napísanú podľa ich slobodnej  a vážnej vôle prečítali, s jej obsahom súhlasia a na dôkaz toho pripojujú svoje podpisy.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  <w:r w:rsidRPr="0001541B">
        <w:rPr>
          <w:rFonts w:cs="Arial"/>
        </w:rPr>
        <w:t>Zmluva bola vyhotovená v</w:t>
      </w:r>
      <w:r>
        <w:rPr>
          <w:rFonts w:cs="Arial"/>
        </w:rPr>
        <w:t xml:space="preserve"> šiestich </w:t>
      </w:r>
      <w:r w:rsidRPr="0001541B">
        <w:rPr>
          <w:rFonts w:cs="Arial"/>
        </w:rPr>
        <w:t xml:space="preserve">vyhotoveniach, </w:t>
      </w:r>
      <w:r>
        <w:rPr>
          <w:rFonts w:cs="Arial"/>
        </w:rPr>
        <w:t>po tri pre každú zmluvnú stranu</w:t>
      </w:r>
      <w:r w:rsidRPr="002A51A4">
        <w:rPr>
          <w:rFonts w:cs="Arial"/>
          <w:noProof w:val="0"/>
        </w:rPr>
        <w:t>.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noProof w:val="0"/>
        </w:rPr>
      </w:pPr>
      <w:r w:rsidRPr="002A51A4">
        <w:rPr>
          <w:rFonts w:cs="Arial"/>
          <w:noProof w:val="0"/>
        </w:rPr>
        <w:t xml:space="preserve"> Zmluva nadobúda platnosť dňom jej podpísania oboma zmluvnými stranami a účinnosť odo</w:t>
      </w: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  <w:r w:rsidRPr="002A51A4">
        <w:rPr>
          <w:rFonts w:cs="Arial"/>
          <w:noProof w:val="0"/>
        </w:rPr>
        <w:t xml:space="preserve">dňa nasledujúceho po dni jej zverejnenia </w:t>
      </w:r>
      <w:r>
        <w:rPr>
          <w:rFonts w:cs="Arial"/>
          <w:noProof w:val="0"/>
        </w:rPr>
        <w:t>na webovom sídle objednávateľa.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>
        <w:rPr>
          <w:rFonts w:cs="Arial"/>
          <w:noProof w:val="0"/>
        </w:rPr>
        <w:tab/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687899" w:rsidRPr="002A51A4" w:rsidRDefault="00687899" w:rsidP="006878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noProof w:val="0"/>
        </w:rPr>
      </w:pP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 w:rsidRPr="002A51A4">
        <w:rPr>
          <w:rFonts w:cs="Arial"/>
          <w:noProof w:val="0"/>
        </w:rPr>
        <w:t>V</w:t>
      </w:r>
      <w:r>
        <w:rPr>
          <w:rFonts w:cs="Arial"/>
          <w:noProof w:val="0"/>
        </w:rPr>
        <w:t xml:space="preserve"> Trnave, </w:t>
      </w: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</w:p>
    <w:p w:rsidR="00687899" w:rsidRDefault="00687899" w:rsidP="00687899">
      <w:pPr>
        <w:autoSpaceDE w:val="0"/>
        <w:autoSpaceDN w:val="0"/>
        <w:adjustRightInd w:val="0"/>
        <w:spacing w:after="0" w:line="240" w:lineRule="auto"/>
        <w:rPr>
          <w:rFonts w:cs="Arial"/>
          <w:noProof w:val="0"/>
        </w:rPr>
      </w:pPr>
      <w:r>
        <w:rPr>
          <w:rFonts w:cs="Arial"/>
          <w:noProof w:val="0"/>
        </w:rPr>
        <w:t>--------------------------------------------                                                         --------------------------------------------</w:t>
      </w:r>
    </w:p>
    <w:p w:rsidR="00687899" w:rsidRPr="0001541B" w:rsidRDefault="00687899" w:rsidP="00687899">
      <w:pPr>
        <w:pStyle w:val="Bezriadkovania"/>
      </w:pPr>
      <w:r w:rsidRPr="0001541B">
        <w:t xml:space="preserve">JUDr. Peter Bročka, LL.M. </w:t>
      </w:r>
      <w:r w:rsidR="003214A7">
        <w:t>v.r.</w:t>
      </w:r>
      <w:r w:rsidRPr="0001541B">
        <w:tab/>
      </w:r>
      <w:r w:rsidRPr="0001541B">
        <w:tab/>
      </w:r>
      <w:r w:rsidRPr="0001541B">
        <w:tab/>
        <w:t xml:space="preserve">                             </w:t>
      </w:r>
      <w:r>
        <w:t xml:space="preserve">          </w:t>
      </w:r>
      <w:r w:rsidRPr="0001541B">
        <w:t xml:space="preserve">   </w:t>
      </w:r>
      <w:r w:rsidR="00971B47">
        <w:t xml:space="preserve">     </w:t>
      </w:r>
    </w:p>
    <w:p w:rsidR="00687899" w:rsidRPr="0001541B" w:rsidRDefault="00687899" w:rsidP="00687899">
      <w:pPr>
        <w:pStyle w:val="Bezriadkovania"/>
      </w:pPr>
      <w:r w:rsidRPr="0001541B">
        <w:t xml:space="preserve">         primátor</w:t>
      </w:r>
      <w:r w:rsidRPr="0001541B">
        <w:tab/>
      </w:r>
      <w:r w:rsidRPr="0001541B">
        <w:tab/>
      </w:r>
      <w:r w:rsidRPr="0001541B">
        <w:tab/>
        <w:t xml:space="preserve">                                                               </w:t>
      </w:r>
      <w:r>
        <w:t xml:space="preserve">              </w:t>
      </w:r>
      <w:r w:rsidR="00A7011D">
        <w:t xml:space="preserve"> </w:t>
      </w:r>
      <w:r w:rsidR="00971B47">
        <w:t xml:space="preserve">  </w:t>
      </w:r>
    </w:p>
    <w:p w:rsidR="00687899" w:rsidRPr="001177F6" w:rsidRDefault="00687899" w:rsidP="00687899">
      <w:pPr>
        <w:pStyle w:val="Bezriadkovania"/>
      </w:pPr>
      <w:r w:rsidRPr="0001541B">
        <w:t xml:space="preserve">   za objednávateľa                                                                                  </w:t>
      </w:r>
      <w:r>
        <w:t xml:space="preserve">               </w:t>
      </w:r>
      <w:r w:rsidRPr="0001541B">
        <w:t xml:space="preserve">  </w:t>
      </w:r>
    </w:p>
    <w:p w:rsidR="00356C38" w:rsidRDefault="00356C38"/>
    <w:sectPr w:rsidR="00356C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12" w:rsidRDefault="00315612" w:rsidP="00687899">
      <w:pPr>
        <w:spacing w:after="0" w:line="240" w:lineRule="auto"/>
      </w:pPr>
      <w:r>
        <w:separator/>
      </w:r>
    </w:p>
  </w:endnote>
  <w:endnote w:type="continuationSeparator" w:id="0">
    <w:p w:rsidR="00315612" w:rsidRDefault="00315612" w:rsidP="0068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1B" w:rsidRDefault="00E01C78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41A34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41A34">
      <w:rPr>
        <w:b/>
        <w:bCs/>
        <w:noProof/>
      </w:rPr>
      <w:t>4</w:t>
    </w:r>
    <w:r>
      <w:rPr>
        <w:b/>
        <w:bCs/>
      </w:rPr>
      <w:fldChar w:fldCharType="end"/>
    </w:r>
  </w:p>
  <w:p w:rsidR="0001541B" w:rsidRDefault="003156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12" w:rsidRDefault="00315612" w:rsidP="00687899">
      <w:pPr>
        <w:spacing w:after="0" w:line="240" w:lineRule="auto"/>
      </w:pPr>
      <w:r>
        <w:separator/>
      </w:r>
    </w:p>
  </w:footnote>
  <w:footnote w:type="continuationSeparator" w:id="0">
    <w:p w:rsidR="00315612" w:rsidRDefault="00315612" w:rsidP="0068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FB" w:rsidRPr="007E66FB" w:rsidRDefault="00E01C78">
    <w:pPr>
      <w:pStyle w:val="Hlavika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687899">
      <w:rPr>
        <w:i/>
        <w:sz w:val="20"/>
        <w:szCs w:val="20"/>
      </w:rPr>
      <w:t xml:space="preserve">Centrálne číslo zmluvy </w:t>
    </w:r>
    <w:r w:rsidRPr="007E66FB">
      <w:rPr>
        <w:i/>
        <w:sz w:val="20"/>
        <w:szCs w:val="20"/>
      </w:rPr>
      <w:t>/2017</w:t>
    </w:r>
  </w:p>
  <w:p w:rsidR="007E66FB" w:rsidRDefault="003156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1198"/>
    <w:multiLevelType w:val="hybridMultilevel"/>
    <w:tmpl w:val="964C4D6E"/>
    <w:lvl w:ilvl="0" w:tplc="61CAEA8C">
      <w:start w:val="1"/>
      <w:numFmt w:val="bullet"/>
      <w:lvlText w:val="-"/>
      <w:lvlJc w:val="left"/>
      <w:pPr>
        <w:ind w:left="1113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>
    <w:nsid w:val="18203ADB"/>
    <w:multiLevelType w:val="hybridMultilevel"/>
    <w:tmpl w:val="418872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D32BA"/>
    <w:multiLevelType w:val="hybridMultilevel"/>
    <w:tmpl w:val="68A85E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F8246D"/>
    <w:multiLevelType w:val="hybridMultilevel"/>
    <w:tmpl w:val="418E64F8"/>
    <w:lvl w:ilvl="0" w:tplc="0FCA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A2F5F43"/>
    <w:multiLevelType w:val="hybridMultilevel"/>
    <w:tmpl w:val="A970B95E"/>
    <w:lvl w:ilvl="0" w:tplc="BD36788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81315A"/>
    <w:multiLevelType w:val="hybridMultilevel"/>
    <w:tmpl w:val="CD3898B6"/>
    <w:lvl w:ilvl="0" w:tplc="2436989C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E75DC4"/>
    <w:multiLevelType w:val="hybridMultilevel"/>
    <w:tmpl w:val="398C1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2654C9"/>
    <w:multiLevelType w:val="hybridMultilevel"/>
    <w:tmpl w:val="F9EA3C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F61C20"/>
    <w:multiLevelType w:val="hybridMultilevel"/>
    <w:tmpl w:val="4FAA84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9A0621"/>
    <w:multiLevelType w:val="hybridMultilevel"/>
    <w:tmpl w:val="82BA9F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DB26F4B"/>
    <w:multiLevelType w:val="hybridMultilevel"/>
    <w:tmpl w:val="50AEA700"/>
    <w:lvl w:ilvl="0" w:tplc="4E428BA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99"/>
    <w:rsid w:val="00090799"/>
    <w:rsid w:val="00230FE1"/>
    <w:rsid w:val="00242795"/>
    <w:rsid w:val="002C176F"/>
    <w:rsid w:val="00315612"/>
    <w:rsid w:val="003214A7"/>
    <w:rsid w:val="00356C38"/>
    <w:rsid w:val="00366BDB"/>
    <w:rsid w:val="00387E59"/>
    <w:rsid w:val="004723E0"/>
    <w:rsid w:val="004F64ED"/>
    <w:rsid w:val="00525C58"/>
    <w:rsid w:val="00687899"/>
    <w:rsid w:val="006B32D5"/>
    <w:rsid w:val="008775D5"/>
    <w:rsid w:val="00971B47"/>
    <w:rsid w:val="00984C10"/>
    <w:rsid w:val="009E7270"/>
    <w:rsid w:val="00A13AA4"/>
    <w:rsid w:val="00A7011D"/>
    <w:rsid w:val="00A94476"/>
    <w:rsid w:val="00B343C4"/>
    <w:rsid w:val="00C91E42"/>
    <w:rsid w:val="00CE4EA1"/>
    <w:rsid w:val="00E01C78"/>
    <w:rsid w:val="00E95E58"/>
    <w:rsid w:val="00F016F7"/>
    <w:rsid w:val="00F41A34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7899"/>
    <w:rPr>
      <w:rFonts w:eastAsia="Times New Roman"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899"/>
    <w:pPr>
      <w:ind w:left="720"/>
      <w:contextualSpacing/>
    </w:pPr>
    <w:rPr>
      <w:noProof w:val="0"/>
    </w:rPr>
  </w:style>
  <w:style w:type="paragraph" w:styleId="Pta">
    <w:name w:val="footer"/>
    <w:basedOn w:val="Normlny"/>
    <w:link w:val="PtaChar"/>
    <w:uiPriority w:val="99"/>
    <w:unhideWhenUsed/>
    <w:rsid w:val="00687899"/>
    <w:pPr>
      <w:tabs>
        <w:tab w:val="center" w:pos="4536"/>
        <w:tab w:val="right" w:pos="9072"/>
      </w:tabs>
    </w:pPr>
    <w:rPr>
      <w:rFonts w:eastAsiaTheme="minorEastAsia"/>
      <w:noProof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87899"/>
    <w:rPr>
      <w:rFonts w:eastAsiaTheme="minorEastAsia" w:cs="Times New Roman"/>
      <w:lang w:eastAsia="sk-SK"/>
    </w:rPr>
  </w:style>
  <w:style w:type="paragraph" w:styleId="Bezriadkovania">
    <w:name w:val="No Spacing"/>
    <w:uiPriority w:val="1"/>
    <w:qFormat/>
    <w:rsid w:val="00687899"/>
    <w:pPr>
      <w:spacing w:after="0" w:line="240" w:lineRule="auto"/>
    </w:pPr>
    <w:rPr>
      <w:rFonts w:eastAsia="Times New Roman"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68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7899"/>
    <w:rPr>
      <w:rFonts w:eastAsia="Times New Roman" w:cs="Times New Roman"/>
      <w:noProof/>
    </w:rPr>
  </w:style>
  <w:style w:type="table" w:styleId="Mriekatabuky">
    <w:name w:val="Table Grid"/>
    <w:basedOn w:val="Normlnatabuka"/>
    <w:uiPriority w:val="59"/>
    <w:rsid w:val="00687899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AA4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7899"/>
    <w:rPr>
      <w:rFonts w:eastAsia="Times New Roman" w:cs="Times New Roman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899"/>
    <w:pPr>
      <w:ind w:left="720"/>
      <w:contextualSpacing/>
    </w:pPr>
    <w:rPr>
      <w:noProof w:val="0"/>
    </w:rPr>
  </w:style>
  <w:style w:type="paragraph" w:styleId="Pta">
    <w:name w:val="footer"/>
    <w:basedOn w:val="Normlny"/>
    <w:link w:val="PtaChar"/>
    <w:uiPriority w:val="99"/>
    <w:unhideWhenUsed/>
    <w:rsid w:val="00687899"/>
    <w:pPr>
      <w:tabs>
        <w:tab w:val="center" w:pos="4536"/>
        <w:tab w:val="right" w:pos="9072"/>
      </w:tabs>
    </w:pPr>
    <w:rPr>
      <w:rFonts w:eastAsiaTheme="minorEastAsia"/>
      <w:noProof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87899"/>
    <w:rPr>
      <w:rFonts w:eastAsiaTheme="minorEastAsia" w:cs="Times New Roman"/>
      <w:lang w:eastAsia="sk-SK"/>
    </w:rPr>
  </w:style>
  <w:style w:type="paragraph" w:styleId="Bezriadkovania">
    <w:name w:val="No Spacing"/>
    <w:uiPriority w:val="1"/>
    <w:qFormat/>
    <w:rsid w:val="00687899"/>
    <w:pPr>
      <w:spacing w:after="0" w:line="240" w:lineRule="auto"/>
    </w:pPr>
    <w:rPr>
      <w:rFonts w:eastAsia="Times New Roman"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68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7899"/>
    <w:rPr>
      <w:rFonts w:eastAsia="Times New Roman" w:cs="Times New Roman"/>
      <w:noProof/>
    </w:rPr>
  </w:style>
  <w:style w:type="table" w:styleId="Mriekatabuky">
    <w:name w:val="Table Grid"/>
    <w:basedOn w:val="Normlnatabuka"/>
    <w:uiPriority w:val="59"/>
    <w:rsid w:val="00687899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1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3AA4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47EE-BD17-4E0A-A249-59FF12CC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marcela.branisova</cp:lastModifiedBy>
  <cp:revision>5</cp:revision>
  <cp:lastPrinted>2017-10-18T13:04:00Z</cp:lastPrinted>
  <dcterms:created xsi:type="dcterms:W3CDTF">2017-10-18T12:43:00Z</dcterms:created>
  <dcterms:modified xsi:type="dcterms:W3CDTF">2017-10-18T13:05:00Z</dcterms:modified>
</cp:coreProperties>
</file>