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A12A0E" w14:textId="4570B6EB" w:rsidR="00B50AAC" w:rsidRPr="00E50A7E" w:rsidRDefault="00705BD6" w:rsidP="00667B0D">
      <w:pPr>
        <w:jc w:val="both"/>
        <w:rPr>
          <w:rFonts w:ascii="Arial Narrow" w:hAnsi="Arial Narrow"/>
          <w:b/>
          <w:sz w:val="24"/>
        </w:rPr>
      </w:pPr>
      <w:r>
        <w:rPr>
          <w:rFonts w:ascii="Arial Narrow" w:hAnsi="Arial Narrow"/>
          <w:b/>
          <w:sz w:val="24"/>
        </w:rPr>
        <w:t>Vysvetlenie č.1</w:t>
      </w:r>
      <w:r w:rsidR="00B50AAC" w:rsidRPr="00E50A7E">
        <w:rPr>
          <w:rFonts w:ascii="Arial Narrow" w:hAnsi="Arial Narrow"/>
          <w:b/>
          <w:sz w:val="24"/>
        </w:rPr>
        <w:t>:</w:t>
      </w:r>
    </w:p>
    <w:p w14:paraId="273EEC6B" w14:textId="1C6BBC1A" w:rsidR="0058123E" w:rsidRDefault="0058123E" w:rsidP="00667B0D">
      <w:pPr>
        <w:jc w:val="both"/>
        <w:rPr>
          <w:rFonts w:ascii="Arial Narrow" w:hAnsi="Arial Narrow"/>
          <w:b/>
        </w:rPr>
      </w:pPr>
      <w:r>
        <w:rPr>
          <w:rFonts w:ascii="Arial Narrow" w:hAnsi="Arial Narrow"/>
          <w:b/>
        </w:rPr>
        <w:t>Verejný obstarávateľ z dôvodu jednoznačnosti   uvádza, že</w:t>
      </w:r>
    </w:p>
    <w:p w14:paraId="1A3389B4" w14:textId="5DB942A7" w:rsidR="00B50AAC" w:rsidRPr="00E50A7E" w:rsidRDefault="00B50AAC" w:rsidP="00667B0D">
      <w:pPr>
        <w:jc w:val="both"/>
        <w:rPr>
          <w:rFonts w:ascii="Arial Narrow" w:hAnsi="Arial Narrow"/>
          <w:b/>
        </w:rPr>
      </w:pPr>
      <w:r w:rsidRPr="00E50A7E">
        <w:rPr>
          <w:rFonts w:ascii="Arial Narrow" w:hAnsi="Arial Narrow"/>
          <w:b/>
        </w:rPr>
        <w:t xml:space="preserve">Pre objekty </w:t>
      </w:r>
    </w:p>
    <w:tbl>
      <w:tblPr>
        <w:tblW w:w="7800" w:type="dxa"/>
        <w:tblInd w:w="-5" w:type="dxa"/>
        <w:tblCellMar>
          <w:left w:w="70" w:type="dxa"/>
          <w:right w:w="70" w:type="dxa"/>
        </w:tblCellMar>
        <w:tblLook w:val="04A0" w:firstRow="1" w:lastRow="0" w:firstColumn="1" w:lastColumn="0" w:noHBand="0" w:noVBand="1"/>
      </w:tblPr>
      <w:tblGrid>
        <w:gridCol w:w="1420"/>
        <w:gridCol w:w="960"/>
        <w:gridCol w:w="5420"/>
      </w:tblGrid>
      <w:tr w:rsidR="00B50AAC" w:rsidRPr="00B50AAC" w14:paraId="577F2D58" w14:textId="77777777" w:rsidTr="00B50AAC">
        <w:trPr>
          <w:trHeight w:val="480"/>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08DB1" w14:textId="77777777" w:rsidR="00B50AAC" w:rsidRPr="00B50AAC" w:rsidRDefault="00B50AAC" w:rsidP="00B50AAC">
            <w:pPr>
              <w:spacing w:after="0" w:line="240" w:lineRule="auto"/>
              <w:rPr>
                <w:rFonts w:ascii="Calibri" w:eastAsia="Times New Roman" w:hAnsi="Calibri" w:cs="Calibri"/>
                <w:color w:val="000000"/>
                <w:sz w:val="18"/>
                <w:szCs w:val="18"/>
                <w:lang w:eastAsia="sk-SK"/>
              </w:rPr>
            </w:pPr>
            <w:r w:rsidRPr="00B50AAC">
              <w:rPr>
                <w:rFonts w:ascii="Calibri" w:eastAsia="Times New Roman" w:hAnsi="Calibri" w:cs="Calibri"/>
                <w:color w:val="000000"/>
                <w:sz w:val="18"/>
                <w:szCs w:val="18"/>
                <w:lang w:eastAsia="sk-SK"/>
              </w:rPr>
              <w:t xml:space="preserve">SO 310-13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64188103" w14:textId="77777777" w:rsidR="00B50AAC" w:rsidRPr="00B50AAC" w:rsidRDefault="00B50AAC" w:rsidP="00B50AAC">
            <w:pPr>
              <w:spacing w:after="0" w:line="240" w:lineRule="auto"/>
              <w:jc w:val="center"/>
              <w:rPr>
                <w:rFonts w:ascii="Calibri" w:eastAsia="Times New Roman" w:hAnsi="Calibri" w:cs="Calibri"/>
                <w:color w:val="000000"/>
                <w:sz w:val="18"/>
                <w:szCs w:val="18"/>
                <w:lang w:eastAsia="sk-SK"/>
              </w:rPr>
            </w:pPr>
            <w:r w:rsidRPr="00B50AAC">
              <w:rPr>
                <w:rFonts w:ascii="Calibri" w:eastAsia="Times New Roman" w:hAnsi="Calibri" w:cs="Calibri"/>
                <w:color w:val="000000"/>
                <w:sz w:val="18"/>
                <w:szCs w:val="18"/>
                <w:lang w:eastAsia="sk-SK"/>
              </w:rPr>
              <w:t>2111</w:t>
            </w:r>
          </w:p>
        </w:tc>
        <w:tc>
          <w:tcPr>
            <w:tcW w:w="5420" w:type="dxa"/>
            <w:tcBorders>
              <w:top w:val="single" w:sz="4" w:space="0" w:color="auto"/>
              <w:left w:val="nil"/>
              <w:bottom w:val="single" w:sz="4" w:space="0" w:color="auto"/>
              <w:right w:val="single" w:sz="4" w:space="0" w:color="auto"/>
            </w:tcBorders>
            <w:shd w:val="clear" w:color="auto" w:fill="auto"/>
            <w:vAlign w:val="center"/>
            <w:hideMark/>
          </w:tcPr>
          <w:p w14:paraId="1B1A3565" w14:textId="77777777" w:rsidR="00B50AAC" w:rsidRPr="00B50AAC" w:rsidRDefault="00B50AAC" w:rsidP="00B50AAC">
            <w:pPr>
              <w:spacing w:after="0" w:line="240" w:lineRule="auto"/>
              <w:rPr>
                <w:rFonts w:ascii="Calibri" w:eastAsia="Times New Roman" w:hAnsi="Calibri" w:cs="Calibri"/>
                <w:color w:val="000000"/>
                <w:sz w:val="18"/>
                <w:szCs w:val="18"/>
                <w:lang w:eastAsia="sk-SK"/>
              </w:rPr>
            </w:pPr>
            <w:r w:rsidRPr="00B50AAC">
              <w:rPr>
                <w:rFonts w:ascii="Calibri" w:eastAsia="Times New Roman" w:hAnsi="Calibri" w:cs="Calibri"/>
                <w:color w:val="000000"/>
                <w:sz w:val="18"/>
                <w:szCs w:val="18"/>
                <w:lang w:eastAsia="sk-SK"/>
              </w:rPr>
              <w:t xml:space="preserve">VN-22kV prípojka pre trafostanicu odpočívadla Valaliky - spínací prvok VSD    </w:t>
            </w:r>
          </w:p>
        </w:tc>
      </w:tr>
      <w:tr w:rsidR="00B50AAC" w:rsidRPr="00B50AAC" w14:paraId="5E418B06" w14:textId="77777777" w:rsidTr="00B50AAC">
        <w:trPr>
          <w:trHeight w:val="48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14:paraId="44FB7803" w14:textId="77777777" w:rsidR="00B50AAC" w:rsidRPr="00B50AAC" w:rsidRDefault="00B50AAC" w:rsidP="00B50AAC">
            <w:pPr>
              <w:spacing w:after="0" w:line="240" w:lineRule="auto"/>
              <w:rPr>
                <w:rFonts w:ascii="Calibri" w:eastAsia="Times New Roman" w:hAnsi="Calibri" w:cs="Calibri"/>
                <w:color w:val="000000"/>
                <w:sz w:val="18"/>
                <w:szCs w:val="18"/>
                <w:lang w:eastAsia="sk-SK"/>
              </w:rPr>
            </w:pPr>
            <w:r w:rsidRPr="00B50AAC">
              <w:rPr>
                <w:rFonts w:ascii="Calibri" w:eastAsia="Times New Roman" w:hAnsi="Calibri" w:cs="Calibri"/>
                <w:color w:val="000000"/>
                <w:sz w:val="18"/>
                <w:szCs w:val="18"/>
                <w:lang w:eastAsia="sk-SK"/>
              </w:rPr>
              <w:t xml:space="preserve">SO 605-00    </w:t>
            </w:r>
          </w:p>
        </w:tc>
        <w:tc>
          <w:tcPr>
            <w:tcW w:w="960" w:type="dxa"/>
            <w:tcBorders>
              <w:top w:val="nil"/>
              <w:left w:val="nil"/>
              <w:bottom w:val="single" w:sz="4" w:space="0" w:color="auto"/>
              <w:right w:val="single" w:sz="4" w:space="0" w:color="auto"/>
            </w:tcBorders>
            <w:shd w:val="clear" w:color="auto" w:fill="auto"/>
            <w:noWrap/>
            <w:vAlign w:val="center"/>
            <w:hideMark/>
          </w:tcPr>
          <w:p w14:paraId="7E37EC45" w14:textId="77777777" w:rsidR="00B50AAC" w:rsidRPr="00B50AAC" w:rsidRDefault="00B50AAC" w:rsidP="00B50AAC">
            <w:pPr>
              <w:spacing w:after="0" w:line="240" w:lineRule="auto"/>
              <w:jc w:val="center"/>
              <w:rPr>
                <w:rFonts w:ascii="Calibri" w:eastAsia="Times New Roman" w:hAnsi="Calibri" w:cs="Calibri"/>
                <w:color w:val="000000"/>
                <w:sz w:val="18"/>
                <w:szCs w:val="18"/>
                <w:lang w:eastAsia="sk-SK"/>
              </w:rPr>
            </w:pPr>
            <w:r w:rsidRPr="00B50AAC">
              <w:rPr>
                <w:rFonts w:ascii="Calibri" w:eastAsia="Times New Roman" w:hAnsi="Calibri" w:cs="Calibri"/>
                <w:color w:val="000000"/>
                <w:sz w:val="18"/>
                <w:szCs w:val="18"/>
                <w:lang w:eastAsia="sk-SK"/>
              </w:rPr>
              <w:t>2212</w:t>
            </w:r>
          </w:p>
        </w:tc>
        <w:tc>
          <w:tcPr>
            <w:tcW w:w="5420" w:type="dxa"/>
            <w:tcBorders>
              <w:top w:val="nil"/>
              <w:left w:val="nil"/>
              <w:bottom w:val="single" w:sz="4" w:space="0" w:color="auto"/>
              <w:right w:val="single" w:sz="4" w:space="0" w:color="auto"/>
            </w:tcBorders>
            <w:shd w:val="clear" w:color="auto" w:fill="auto"/>
            <w:vAlign w:val="center"/>
            <w:hideMark/>
          </w:tcPr>
          <w:p w14:paraId="42700376" w14:textId="77777777" w:rsidR="00B50AAC" w:rsidRPr="00B50AAC" w:rsidRDefault="00B50AAC" w:rsidP="00B50AAC">
            <w:pPr>
              <w:spacing w:after="0" w:line="240" w:lineRule="auto"/>
              <w:rPr>
                <w:rFonts w:ascii="Calibri" w:eastAsia="Times New Roman" w:hAnsi="Calibri" w:cs="Calibri"/>
                <w:color w:val="000000"/>
                <w:sz w:val="18"/>
                <w:szCs w:val="18"/>
                <w:lang w:eastAsia="sk-SK"/>
              </w:rPr>
            </w:pPr>
            <w:r w:rsidRPr="00B50AAC">
              <w:rPr>
                <w:rFonts w:ascii="Calibri" w:eastAsia="Times New Roman" w:hAnsi="Calibri" w:cs="Calibri"/>
                <w:color w:val="000000"/>
                <w:sz w:val="18"/>
                <w:szCs w:val="18"/>
                <w:lang w:eastAsia="sk-SK"/>
              </w:rPr>
              <w:t xml:space="preserve">Preložka VVN-2x110kV liniek č. 6712/6718 v km 17,472 R2    </w:t>
            </w:r>
          </w:p>
        </w:tc>
      </w:tr>
      <w:tr w:rsidR="00B50AAC" w:rsidRPr="00B50AAC" w14:paraId="1EE152A0" w14:textId="77777777" w:rsidTr="00B50AAC">
        <w:trPr>
          <w:trHeight w:val="48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14:paraId="137F581F" w14:textId="77777777" w:rsidR="00B50AAC" w:rsidRPr="00B50AAC" w:rsidRDefault="00B50AAC" w:rsidP="00B50AAC">
            <w:pPr>
              <w:spacing w:after="0" w:line="240" w:lineRule="auto"/>
              <w:rPr>
                <w:rFonts w:ascii="Calibri" w:eastAsia="Times New Roman" w:hAnsi="Calibri" w:cs="Calibri"/>
                <w:color w:val="000000"/>
                <w:sz w:val="18"/>
                <w:szCs w:val="18"/>
                <w:lang w:eastAsia="sk-SK"/>
              </w:rPr>
            </w:pPr>
            <w:r w:rsidRPr="00B50AAC">
              <w:rPr>
                <w:rFonts w:ascii="Calibri" w:eastAsia="Times New Roman" w:hAnsi="Calibri" w:cs="Calibri"/>
                <w:color w:val="000000"/>
                <w:sz w:val="18"/>
                <w:szCs w:val="18"/>
                <w:lang w:eastAsia="sk-SK"/>
              </w:rPr>
              <w:t xml:space="preserve">SO 614-00    </w:t>
            </w:r>
          </w:p>
        </w:tc>
        <w:tc>
          <w:tcPr>
            <w:tcW w:w="960" w:type="dxa"/>
            <w:tcBorders>
              <w:top w:val="nil"/>
              <w:left w:val="nil"/>
              <w:bottom w:val="single" w:sz="4" w:space="0" w:color="auto"/>
              <w:right w:val="single" w:sz="4" w:space="0" w:color="auto"/>
            </w:tcBorders>
            <w:shd w:val="clear" w:color="auto" w:fill="auto"/>
            <w:noWrap/>
            <w:vAlign w:val="center"/>
            <w:hideMark/>
          </w:tcPr>
          <w:p w14:paraId="1764692B" w14:textId="77777777" w:rsidR="00B50AAC" w:rsidRPr="00B50AAC" w:rsidRDefault="00B50AAC" w:rsidP="00B50AAC">
            <w:pPr>
              <w:spacing w:after="0" w:line="240" w:lineRule="auto"/>
              <w:jc w:val="center"/>
              <w:rPr>
                <w:rFonts w:ascii="Calibri" w:eastAsia="Times New Roman" w:hAnsi="Calibri" w:cs="Calibri"/>
                <w:color w:val="000000"/>
                <w:sz w:val="18"/>
                <w:szCs w:val="18"/>
                <w:lang w:eastAsia="sk-SK"/>
              </w:rPr>
            </w:pPr>
            <w:r w:rsidRPr="00B50AAC">
              <w:rPr>
                <w:rFonts w:ascii="Calibri" w:eastAsia="Times New Roman" w:hAnsi="Calibri" w:cs="Calibri"/>
                <w:color w:val="000000"/>
                <w:sz w:val="18"/>
                <w:szCs w:val="18"/>
                <w:lang w:eastAsia="sk-SK"/>
              </w:rPr>
              <w:t>2212</w:t>
            </w:r>
          </w:p>
        </w:tc>
        <w:tc>
          <w:tcPr>
            <w:tcW w:w="5420" w:type="dxa"/>
            <w:tcBorders>
              <w:top w:val="nil"/>
              <w:left w:val="nil"/>
              <w:bottom w:val="single" w:sz="4" w:space="0" w:color="auto"/>
              <w:right w:val="single" w:sz="4" w:space="0" w:color="auto"/>
            </w:tcBorders>
            <w:shd w:val="clear" w:color="auto" w:fill="auto"/>
            <w:vAlign w:val="center"/>
            <w:hideMark/>
          </w:tcPr>
          <w:p w14:paraId="02234A2D" w14:textId="77777777" w:rsidR="00B50AAC" w:rsidRPr="00B50AAC" w:rsidRDefault="00B50AAC" w:rsidP="00B50AAC">
            <w:pPr>
              <w:spacing w:after="0" w:line="240" w:lineRule="auto"/>
              <w:rPr>
                <w:rFonts w:ascii="Calibri" w:eastAsia="Times New Roman" w:hAnsi="Calibri" w:cs="Calibri"/>
                <w:color w:val="000000"/>
                <w:sz w:val="18"/>
                <w:szCs w:val="18"/>
                <w:lang w:eastAsia="sk-SK"/>
              </w:rPr>
            </w:pPr>
            <w:r w:rsidRPr="00B50AAC">
              <w:rPr>
                <w:rFonts w:ascii="Calibri" w:eastAsia="Times New Roman" w:hAnsi="Calibri" w:cs="Calibri"/>
                <w:color w:val="000000"/>
                <w:sz w:val="18"/>
                <w:szCs w:val="18"/>
                <w:lang w:eastAsia="sk-SK"/>
              </w:rPr>
              <w:t xml:space="preserve">Preložka VN-22kV prípojky v km 10,550 R2    </w:t>
            </w:r>
          </w:p>
        </w:tc>
      </w:tr>
      <w:tr w:rsidR="00B50AAC" w:rsidRPr="00B50AAC" w14:paraId="7F47297C" w14:textId="77777777" w:rsidTr="00B50AAC">
        <w:trPr>
          <w:trHeight w:val="48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14:paraId="452B9965" w14:textId="77777777" w:rsidR="00B50AAC" w:rsidRPr="00B50AAC" w:rsidRDefault="00B50AAC" w:rsidP="00B50AAC">
            <w:pPr>
              <w:spacing w:after="0" w:line="240" w:lineRule="auto"/>
              <w:rPr>
                <w:rFonts w:ascii="Calibri" w:eastAsia="Times New Roman" w:hAnsi="Calibri" w:cs="Calibri"/>
                <w:color w:val="000000"/>
                <w:sz w:val="18"/>
                <w:szCs w:val="18"/>
                <w:lang w:eastAsia="sk-SK"/>
              </w:rPr>
            </w:pPr>
            <w:r w:rsidRPr="00B50AAC">
              <w:rPr>
                <w:rFonts w:ascii="Calibri" w:eastAsia="Times New Roman" w:hAnsi="Calibri" w:cs="Calibri"/>
                <w:color w:val="000000"/>
                <w:sz w:val="18"/>
                <w:szCs w:val="18"/>
                <w:lang w:eastAsia="sk-SK"/>
              </w:rPr>
              <w:t xml:space="preserve">SO 615-00    </w:t>
            </w:r>
          </w:p>
        </w:tc>
        <w:tc>
          <w:tcPr>
            <w:tcW w:w="960" w:type="dxa"/>
            <w:tcBorders>
              <w:top w:val="nil"/>
              <w:left w:val="nil"/>
              <w:bottom w:val="single" w:sz="4" w:space="0" w:color="auto"/>
              <w:right w:val="single" w:sz="4" w:space="0" w:color="auto"/>
            </w:tcBorders>
            <w:shd w:val="clear" w:color="auto" w:fill="auto"/>
            <w:noWrap/>
            <w:vAlign w:val="center"/>
            <w:hideMark/>
          </w:tcPr>
          <w:p w14:paraId="34A89D4C" w14:textId="77777777" w:rsidR="00B50AAC" w:rsidRPr="00B50AAC" w:rsidRDefault="00B50AAC" w:rsidP="00B50AAC">
            <w:pPr>
              <w:spacing w:after="0" w:line="240" w:lineRule="auto"/>
              <w:jc w:val="center"/>
              <w:rPr>
                <w:rFonts w:ascii="Calibri" w:eastAsia="Times New Roman" w:hAnsi="Calibri" w:cs="Calibri"/>
                <w:color w:val="000000"/>
                <w:sz w:val="18"/>
                <w:szCs w:val="18"/>
                <w:lang w:eastAsia="sk-SK"/>
              </w:rPr>
            </w:pPr>
            <w:r w:rsidRPr="00B50AAC">
              <w:rPr>
                <w:rFonts w:ascii="Calibri" w:eastAsia="Times New Roman" w:hAnsi="Calibri" w:cs="Calibri"/>
                <w:color w:val="000000"/>
                <w:sz w:val="18"/>
                <w:szCs w:val="18"/>
                <w:lang w:eastAsia="sk-SK"/>
              </w:rPr>
              <w:t>2212</w:t>
            </w:r>
          </w:p>
        </w:tc>
        <w:tc>
          <w:tcPr>
            <w:tcW w:w="5420" w:type="dxa"/>
            <w:tcBorders>
              <w:top w:val="nil"/>
              <w:left w:val="nil"/>
              <w:bottom w:val="single" w:sz="4" w:space="0" w:color="auto"/>
              <w:right w:val="single" w:sz="4" w:space="0" w:color="auto"/>
            </w:tcBorders>
            <w:shd w:val="clear" w:color="auto" w:fill="auto"/>
            <w:vAlign w:val="center"/>
            <w:hideMark/>
          </w:tcPr>
          <w:p w14:paraId="43A72BC6" w14:textId="77777777" w:rsidR="00B50AAC" w:rsidRPr="00B50AAC" w:rsidRDefault="00B50AAC" w:rsidP="00B50AAC">
            <w:pPr>
              <w:spacing w:after="0" w:line="240" w:lineRule="auto"/>
              <w:rPr>
                <w:rFonts w:ascii="Calibri" w:eastAsia="Times New Roman" w:hAnsi="Calibri" w:cs="Calibri"/>
                <w:color w:val="000000"/>
                <w:sz w:val="18"/>
                <w:szCs w:val="18"/>
                <w:lang w:eastAsia="sk-SK"/>
              </w:rPr>
            </w:pPr>
            <w:r w:rsidRPr="00B50AAC">
              <w:rPr>
                <w:rFonts w:ascii="Calibri" w:eastAsia="Times New Roman" w:hAnsi="Calibri" w:cs="Calibri"/>
                <w:color w:val="000000"/>
                <w:sz w:val="18"/>
                <w:szCs w:val="18"/>
                <w:lang w:eastAsia="sk-SK"/>
              </w:rPr>
              <w:t xml:space="preserve">Preložka VN-2x22kV liniek č.316/317 v km 10,800-11,300 R2    </w:t>
            </w:r>
          </w:p>
        </w:tc>
      </w:tr>
      <w:tr w:rsidR="00B50AAC" w:rsidRPr="00B50AAC" w14:paraId="2C3000AB" w14:textId="77777777" w:rsidTr="00B50AAC">
        <w:trPr>
          <w:trHeight w:val="48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14:paraId="680F8317" w14:textId="77777777" w:rsidR="00B50AAC" w:rsidRPr="00B50AAC" w:rsidRDefault="00B50AAC" w:rsidP="00B50AAC">
            <w:pPr>
              <w:spacing w:after="0" w:line="240" w:lineRule="auto"/>
              <w:rPr>
                <w:rFonts w:ascii="Calibri" w:eastAsia="Times New Roman" w:hAnsi="Calibri" w:cs="Calibri"/>
                <w:color w:val="000000"/>
                <w:sz w:val="18"/>
                <w:szCs w:val="18"/>
                <w:lang w:eastAsia="sk-SK"/>
              </w:rPr>
            </w:pPr>
            <w:r w:rsidRPr="00B50AAC">
              <w:rPr>
                <w:rFonts w:ascii="Calibri" w:eastAsia="Times New Roman" w:hAnsi="Calibri" w:cs="Calibri"/>
                <w:color w:val="000000"/>
                <w:sz w:val="18"/>
                <w:szCs w:val="18"/>
                <w:lang w:eastAsia="sk-SK"/>
              </w:rPr>
              <w:t xml:space="preserve">SO 616-00    </w:t>
            </w:r>
          </w:p>
        </w:tc>
        <w:tc>
          <w:tcPr>
            <w:tcW w:w="960" w:type="dxa"/>
            <w:tcBorders>
              <w:top w:val="nil"/>
              <w:left w:val="nil"/>
              <w:bottom w:val="single" w:sz="4" w:space="0" w:color="auto"/>
              <w:right w:val="single" w:sz="4" w:space="0" w:color="auto"/>
            </w:tcBorders>
            <w:shd w:val="clear" w:color="auto" w:fill="auto"/>
            <w:noWrap/>
            <w:vAlign w:val="center"/>
            <w:hideMark/>
          </w:tcPr>
          <w:p w14:paraId="3624EBBD" w14:textId="77777777" w:rsidR="00B50AAC" w:rsidRPr="00B50AAC" w:rsidRDefault="00B50AAC" w:rsidP="00B50AAC">
            <w:pPr>
              <w:spacing w:after="0" w:line="240" w:lineRule="auto"/>
              <w:jc w:val="center"/>
              <w:rPr>
                <w:rFonts w:ascii="Calibri" w:eastAsia="Times New Roman" w:hAnsi="Calibri" w:cs="Calibri"/>
                <w:color w:val="000000"/>
                <w:sz w:val="18"/>
                <w:szCs w:val="18"/>
                <w:lang w:eastAsia="sk-SK"/>
              </w:rPr>
            </w:pPr>
            <w:r w:rsidRPr="00B50AAC">
              <w:rPr>
                <w:rFonts w:ascii="Calibri" w:eastAsia="Times New Roman" w:hAnsi="Calibri" w:cs="Calibri"/>
                <w:color w:val="000000"/>
                <w:sz w:val="18"/>
                <w:szCs w:val="18"/>
                <w:lang w:eastAsia="sk-SK"/>
              </w:rPr>
              <w:t>2212</w:t>
            </w:r>
          </w:p>
        </w:tc>
        <w:tc>
          <w:tcPr>
            <w:tcW w:w="5420" w:type="dxa"/>
            <w:tcBorders>
              <w:top w:val="nil"/>
              <w:left w:val="nil"/>
              <w:bottom w:val="single" w:sz="4" w:space="0" w:color="auto"/>
              <w:right w:val="single" w:sz="4" w:space="0" w:color="auto"/>
            </w:tcBorders>
            <w:shd w:val="clear" w:color="auto" w:fill="auto"/>
            <w:vAlign w:val="center"/>
            <w:hideMark/>
          </w:tcPr>
          <w:p w14:paraId="41747818" w14:textId="77777777" w:rsidR="00B50AAC" w:rsidRPr="00B50AAC" w:rsidRDefault="00B50AAC" w:rsidP="00B50AAC">
            <w:pPr>
              <w:spacing w:after="0" w:line="240" w:lineRule="auto"/>
              <w:rPr>
                <w:rFonts w:ascii="Calibri" w:eastAsia="Times New Roman" w:hAnsi="Calibri" w:cs="Calibri"/>
                <w:color w:val="000000"/>
                <w:sz w:val="18"/>
                <w:szCs w:val="18"/>
                <w:lang w:eastAsia="sk-SK"/>
              </w:rPr>
            </w:pPr>
            <w:r w:rsidRPr="00B50AAC">
              <w:rPr>
                <w:rFonts w:ascii="Calibri" w:eastAsia="Times New Roman" w:hAnsi="Calibri" w:cs="Calibri"/>
                <w:color w:val="000000"/>
                <w:sz w:val="18"/>
                <w:szCs w:val="18"/>
                <w:lang w:eastAsia="sk-SK"/>
              </w:rPr>
              <w:t xml:space="preserve">Preložka VN-22kV káblovej prípojky pre TS Buzice v km 11,040 R2    </w:t>
            </w:r>
          </w:p>
        </w:tc>
      </w:tr>
      <w:tr w:rsidR="00B50AAC" w:rsidRPr="00B50AAC" w14:paraId="1E3D69BD" w14:textId="77777777" w:rsidTr="00B50AAC">
        <w:trPr>
          <w:trHeight w:val="48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14:paraId="489672B1" w14:textId="77777777" w:rsidR="00B50AAC" w:rsidRPr="00B50AAC" w:rsidRDefault="00B50AAC" w:rsidP="00B50AAC">
            <w:pPr>
              <w:spacing w:after="0" w:line="240" w:lineRule="auto"/>
              <w:rPr>
                <w:rFonts w:ascii="Calibri" w:eastAsia="Times New Roman" w:hAnsi="Calibri" w:cs="Calibri"/>
                <w:color w:val="000000"/>
                <w:sz w:val="18"/>
                <w:szCs w:val="18"/>
                <w:lang w:eastAsia="sk-SK"/>
              </w:rPr>
            </w:pPr>
            <w:r w:rsidRPr="00B50AAC">
              <w:rPr>
                <w:rFonts w:ascii="Calibri" w:eastAsia="Times New Roman" w:hAnsi="Calibri" w:cs="Calibri"/>
                <w:color w:val="000000"/>
                <w:sz w:val="18"/>
                <w:szCs w:val="18"/>
                <w:lang w:eastAsia="sk-SK"/>
              </w:rPr>
              <w:t xml:space="preserve">SO 617-00    </w:t>
            </w:r>
          </w:p>
        </w:tc>
        <w:tc>
          <w:tcPr>
            <w:tcW w:w="960" w:type="dxa"/>
            <w:tcBorders>
              <w:top w:val="nil"/>
              <w:left w:val="nil"/>
              <w:bottom w:val="single" w:sz="4" w:space="0" w:color="auto"/>
              <w:right w:val="single" w:sz="4" w:space="0" w:color="auto"/>
            </w:tcBorders>
            <w:shd w:val="clear" w:color="auto" w:fill="auto"/>
            <w:noWrap/>
            <w:vAlign w:val="center"/>
            <w:hideMark/>
          </w:tcPr>
          <w:p w14:paraId="4EBAD095" w14:textId="77777777" w:rsidR="00B50AAC" w:rsidRPr="00B50AAC" w:rsidRDefault="00B50AAC" w:rsidP="00B50AAC">
            <w:pPr>
              <w:spacing w:after="0" w:line="240" w:lineRule="auto"/>
              <w:jc w:val="center"/>
              <w:rPr>
                <w:rFonts w:ascii="Calibri" w:eastAsia="Times New Roman" w:hAnsi="Calibri" w:cs="Calibri"/>
                <w:color w:val="000000"/>
                <w:sz w:val="18"/>
                <w:szCs w:val="18"/>
                <w:lang w:eastAsia="sk-SK"/>
              </w:rPr>
            </w:pPr>
            <w:r w:rsidRPr="00B50AAC">
              <w:rPr>
                <w:rFonts w:ascii="Calibri" w:eastAsia="Times New Roman" w:hAnsi="Calibri" w:cs="Calibri"/>
                <w:color w:val="000000"/>
                <w:sz w:val="18"/>
                <w:szCs w:val="18"/>
                <w:lang w:eastAsia="sk-SK"/>
              </w:rPr>
              <w:t>2212</w:t>
            </w:r>
          </w:p>
        </w:tc>
        <w:tc>
          <w:tcPr>
            <w:tcW w:w="5420" w:type="dxa"/>
            <w:tcBorders>
              <w:top w:val="nil"/>
              <w:left w:val="nil"/>
              <w:bottom w:val="single" w:sz="4" w:space="0" w:color="auto"/>
              <w:right w:val="single" w:sz="4" w:space="0" w:color="auto"/>
            </w:tcBorders>
            <w:shd w:val="clear" w:color="auto" w:fill="auto"/>
            <w:vAlign w:val="center"/>
            <w:hideMark/>
          </w:tcPr>
          <w:p w14:paraId="6FE0CDA0" w14:textId="77777777" w:rsidR="00B50AAC" w:rsidRPr="00B50AAC" w:rsidRDefault="00B50AAC" w:rsidP="00B50AAC">
            <w:pPr>
              <w:spacing w:after="0" w:line="240" w:lineRule="auto"/>
              <w:rPr>
                <w:rFonts w:ascii="Calibri" w:eastAsia="Times New Roman" w:hAnsi="Calibri" w:cs="Calibri"/>
                <w:color w:val="000000"/>
                <w:sz w:val="18"/>
                <w:szCs w:val="18"/>
                <w:lang w:eastAsia="sk-SK"/>
              </w:rPr>
            </w:pPr>
            <w:r w:rsidRPr="00B50AAC">
              <w:rPr>
                <w:rFonts w:ascii="Calibri" w:eastAsia="Times New Roman" w:hAnsi="Calibri" w:cs="Calibri"/>
                <w:color w:val="000000"/>
                <w:sz w:val="18"/>
                <w:szCs w:val="18"/>
                <w:lang w:eastAsia="sk-SK"/>
              </w:rPr>
              <w:t xml:space="preserve">Preložka VN-22kV linky č.325 v km 15,300-15,700; 17,267 R2    </w:t>
            </w:r>
          </w:p>
        </w:tc>
      </w:tr>
      <w:tr w:rsidR="00B50AAC" w:rsidRPr="00B50AAC" w14:paraId="3146E353" w14:textId="77777777" w:rsidTr="00B50AAC">
        <w:trPr>
          <w:trHeight w:val="48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14:paraId="350E3FD1" w14:textId="77777777" w:rsidR="00B50AAC" w:rsidRPr="00B50AAC" w:rsidRDefault="00B50AAC" w:rsidP="00B50AAC">
            <w:pPr>
              <w:spacing w:after="0" w:line="240" w:lineRule="auto"/>
              <w:rPr>
                <w:rFonts w:ascii="Calibri" w:eastAsia="Times New Roman" w:hAnsi="Calibri" w:cs="Calibri"/>
                <w:color w:val="000000"/>
                <w:sz w:val="18"/>
                <w:szCs w:val="18"/>
                <w:lang w:eastAsia="sk-SK"/>
              </w:rPr>
            </w:pPr>
            <w:r w:rsidRPr="00B50AAC">
              <w:rPr>
                <w:rFonts w:ascii="Calibri" w:eastAsia="Times New Roman" w:hAnsi="Calibri" w:cs="Calibri"/>
                <w:color w:val="000000"/>
                <w:sz w:val="18"/>
                <w:szCs w:val="18"/>
                <w:lang w:eastAsia="sk-SK"/>
              </w:rPr>
              <w:t xml:space="preserve">SO 618-00    </w:t>
            </w:r>
          </w:p>
        </w:tc>
        <w:tc>
          <w:tcPr>
            <w:tcW w:w="960" w:type="dxa"/>
            <w:tcBorders>
              <w:top w:val="nil"/>
              <w:left w:val="nil"/>
              <w:bottom w:val="single" w:sz="4" w:space="0" w:color="auto"/>
              <w:right w:val="single" w:sz="4" w:space="0" w:color="auto"/>
            </w:tcBorders>
            <w:shd w:val="clear" w:color="auto" w:fill="auto"/>
            <w:noWrap/>
            <w:vAlign w:val="center"/>
            <w:hideMark/>
          </w:tcPr>
          <w:p w14:paraId="7EB30BB0" w14:textId="77777777" w:rsidR="00B50AAC" w:rsidRPr="00B50AAC" w:rsidRDefault="00B50AAC" w:rsidP="00B50AAC">
            <w:pPr>
              <w:spacing w:after="0" w:line="240" w:lineRule="auto"/>
              <w:jc w:val="center"/>
              <w:rPr>
                <w:rFonts w:ascii="Calibri" w:eastAsia="Times New Roman" w:hAnsi="Calibri" w:cs="Calibri"/>
                <w:color w:val="000000"/>
                <w:sz w:val="18"/>
                <w:szCs w:val="18"/>
                <w:lang w:eastAsia="sk-SK"/>
              </w:rPr>
            </w:pPr>
            <w:r w:rsidRPr="00B50AAC">
              <w:rPr>
                <w:rFonts w:ascii="Calibri" w:eastAsia="Times New Roman" w:hAnsi="Calibri" w:cs="Calibri"/>
                <w:color w:val="000000"/>
                <w:sz w:val="18"/>
                <w:szCs w:val="18"/>
                <w:lang w:eastAsia="sk-SK"/>
              </w:rPr>
              <w:t>2212</w:t>
            </w:r>
          </w:p>
        </w:tc>
        <w:tc>
          <w:tcPr>
            <w:tcW w:w="5420" w:type="dxa"/>
            <w:tcBorders>
              <w:top w:val="nil"/>
              <w:left w:val="nil"/>
              <w:bottom w:val="single" w:sz="4" w:space="0" w:color="auto"/>
              <w:right w:val="single" w:sz="4" w:space="0" w:color="auto"/>
            </w:tcBorders>
            <w:shd w:val="clear" w:color="auto" w:fill="auto"/>
            <w:vAlign w:val="center"/>
            <w:hideMark/>
          </w:tcPr>
          <w:p w14:paraId="35D46C2E" w14:textId="77777777" w:rsidR="00B50AAC" w:rsidRPr="00B50AAC" w:rsidRDefault="00B50AAC" w:rsidP="00B50AAC">
            <w:pPr>
              <w:spacing w:after="0" w:line="240" w:lineRule="auto"/>
              <w:rPr>
                <w:rFonts w:ascii="Calibri" w:eastAsia="Times New Roman" w:hAnsi="Calibri" w:cs="Calibri"/>
                <w:color w:val="000000"/>
                <w:sz w:val="18"/>
                <w:szCs w:val="18"/>
                <w:lang w:eastAsia="sk-SK"/>
              </w:rPr>
            </w:pPr>
            <w:r w:rsidRPr="00B50AAC">
              <w:rPr>
                <w:rFonts w:ascii="Calibri" w:eastAsia="Times New Roman" w:hAnsi="Calibri" w:cs="Calibri"/>
                <w:color w:val="000000"/>
                <w:sz w:val="18"/>
                <w:szCs w:val="18"/>
                <w:lang w:eastAsia="sk-SK"/>
              </w:rPr>
              <w:t xml:space="preserve">Preložka VN-22kV linky č.288 v križovatke Krásna    </w:t>
            </w:r>
          </w:p>
        </w:tc>
      </w:tr>
      <w:tr w:rsidR="00B50AAC" w:rsidRPr="00B50AAC" w14:paraId="3370CA6C" w14:textId="77777777" w:rsidTr="00B50AAC">
        <w:trPr>
          <w:trHeight w:val="48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14:paraId="078BACFD" w14:textId="77777777" w:rsidR="00B50AAC" w:rsidRPr="00B50AAC" w:rsidRDefault="00B50AAC" w:rsidP="00B50AAC">
            <w:pPr>
              <w:spacing w:after="0" w:line="240" w:lineRule="auto"/>
              <w:rPr>
                <w:rFonts w:ascii="Calibri" w:eastAsia="Times New Roman" w:hAnsi="Calibri" w:cs="Calibri"/>
                <w:color w:val="000000"/>
                <w:sz w:val="18"/>
                <w:szCs w:val="18"/>
                <w:lang w:eastAsia="sk-SK"/>
              </w:rPr>
            </w:pPr>
            <w:r w:rsidRPr="00B50AAC">
              <w:rPr>
                <w:rFonts w:ascii="Calibri" w:eastAsia="Times New Roman" w:hAnsi="Calibri" w:cs="Calibri"/>
                <w:color w:val="000000"/>
                <w:sz w:val="18"/>
                <w:szCs w:val="18"/>
                <w:lang w:eastAsia="sk-SK"/>
              </w:rPr>
              <w:t xml:space="preserve">SO 619-00    </w:t>
            </w:r>
          </w:p>
        </w:tc>
        <w:tc>
          <w:tcPr>
            <w:tcW w:w="960" w:type="dxa"/>
            <w:tcBorders>
              <w:top w:val="nil"/>
              <w:left w:val="nil"/>
              <w:bottom w:val="single" w:sz="4" w:space="0" w:color="auto"/>
              <w:right w:val="single" w:sz="4" w:space="0" w:color="auto"/>
            </w:tcBorders>
            <w:shd w:val="clear" w:color="auto" w:fill="auto"/>
            <w:noWrap/>
            <w:vAlign w:val="center"/>
            <w:hideMark/>
          </w:tcPr>
          <w:p w14:paraId="1478247A" w14:textId="77777777" w:rsidR="00B50AAC" w:rsidRPr="00B50AAC" w:rsidRDefault="00B50AAC" w:rsidP="00B50AAC">
            <w:pPr>
              <w:spacing w:after="0" w:line="240" w:lineRule="auto"/>
              <w:jc w:val="center"/>
              <w:rPr>
                <w:rFonts w:ascii="Calibri" w:eastAsia="Times New Roman" w:hAnsi="Calibri" w:cs="Calibri"/>
                <w:color w:val="000000"/>
                <w:sz w:val="18"/>
                <w:szCs w:val="18"/>
                <w:lang w:eastAsia="sk-SK"/>
              </w:rPr>
            </w:pPr>
            <w:r w:rsidRPr="00B50AAC">
              <w:rPr>
                <w:rFonts w:ascii="Calibri" w:eastAsia="Times New Roman" w:hAnsi="Calibri" w:cs="Calibri"/>
                <w:color w:val="000000"/>
                <w:sz w:val="18"/>
                <w:szCs w:val="18"/>
                <w:lang w:eastAsia="sk-SK"/>
              </w:rPr>
              <w:t>2212</w:t>
            </w:r>
          </w:p>
        </w:tc>
        <w:tc>
          <w:tcPr>
            <w:tcW w:w="5420" w:type="dxa"/>
            <w:tcBorders>
              <w:top w:val="nil"/>
              <w:left w:val="nil"/>
              <w:bottom w:val="single" w:sz="4" w:space="0" w:color="auto"/>
              <w:right w:val="single" w:sz="4" w:space="0" w:color="auto"/>
            </w:tcBorders>
            <w:shd w:val="clear" w:color="auto" w:fill="auto"/>
            <w:vAlign w:val="center"/>
            <w:hideMark/>
          </w:tcPr>
          <w:p w14:paraId="601C297F" w14:textId="77777777" w:rsidR="00B50AAC" w:rsidRPr="00B50AAC" w:rsidRDefault="00B50AAC" w:rsidP="00B50AAC">
            <w:pPr>
              <w:spacing w:after="0" w:line="240" w:lineRule="auto"/>
              <w:rPr>
                <w:rFonts w:ascii="Calibri" w:eastAsia="Times New Roman" w:hAnsi="Calibri" w:cs="Calibri"/>
                <w:color w:val="000000"/>
                <w:sz w:val="18"/>
                <w:szCs w:val="18"/>
                <w:lang w:eastAsia="sk-SK"/>
              </w:rPr>
            </w:pPr>
            <w:r w:rsidRPr="00B50AAC">
              <w:rPr>
                <w:rFonts w:ascii="Calibri" w:eastAsia="Times New Roman" w:hAnsi="Calibri" w:cs="Calibri"/>
                <w:color w:val="000000"/>
                <w:sz w:val="18"/>
                <w:szCs w:val="18"/>
                <w:lang w:eastAsia="sk-SK"/>
              </w:rPr>
              <w:t xml:space="preserve">Preložka VN-22kV skupinovej prípojky pre PD a TS9 v km 17,460 R2    </w:t>
            </w:r>
          </w:p>
        </w:tc>
      </w:tr>
      <w:tr w:rsidR="00B50AAC" w:rsidRPr="00B50AAC" w14:paraId="7C9C09C5" w14:textId="77777777" w:rsidTr="00B50AAC">
        <w:trPr>
          <w:trHeight w:val="48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14:paraId="0912708C" w14:textId="77777777" w:rsidR="00B50AAC" w:rsidRPr="00B50AAC" w:rsidRDefault="00B50AAC" w:rsidP="00B50AAC">
            <w:pPr>
              <w:spacing w:after="0" w:line="240" w:lineRule="auto"/>
              <w:rPr>
                <w:rFonts w:ascii="Calibri" w:eastAsia="Times New Roman" w:hAnsi="Calibri" w:cs="Calibri"/>
                <w:color w:val="000000"/>
                <w:sz w:val="18"/>
                <w:szCs w:val="18"/>
                <w:lang w:eastAsia="sk-SK"/>
              </w:rPr>
            </w:pPr>
            <w:r w:rsidRPr="00B50AAC">
              <w:rPr>
                <w:rFonts w:ascii="Calibri" w:eastAsia="Times New Roman" w:hAnsi="Calibri" w:cs="Calibri"/>
                <w:color w:val="000000"/>
                <w:sz w:val="18"/>
                <w:szCs w:val="18"/>
                <w:lang w:eastAsia="sk-SK"/>
              </w:rPr>
              <w:t xml:space="preserve">SO 620-00    </w:t>
            </w:r>
          </w:p>
        </w:tc>
        <w:tc>
          <w:tcPr>
            <w:tcW w:w="960" w:type="dxa"/>
            <w:tcBorders>
              <w:top w:val="nil"/>
              <w:left w:val="nil"/>
              <w:bottom w:val="single" w:sz="4" w:space="0" w:color="auto"/>
              <w:right w:val="single" w:sz="4" w:space="0" w:color="auto"/>
            </w:tcBorders>
            <w:shd w:val="clear" w:color="auto" w:fill="auto"/>
            <w:noWrap/>
            <w:vAlign w:val="center"/>
            <w:hideMark/>
          </w:tcPr>
          <w:p w14:paraId="23746023" w14:textId="77777777" w:rsidR="00B50AAC" w:rsidRPr="00B50AAC" w:rsidRDefault="00B50AAC" w:rsidP="00B50AAC">
            <w:pPr>
              <w:spacing w:after="0" w:line="240" w:lineRule="auto"/>
              <w:jc w:val="center"/>
              <w:rPr>
                <w:rFonts w:ascii="Calibri" w:eastAsia="Times New Roman" w:hAnsi="Calibri" w:cs="Calibri"/>
                <w:color w:val="000000"/>
                <w:sz w:val="18"/>
                <w:szCs w:val="18"/>
                <w:lang w:eastAsia="sk-SK"/>
              </w:rPr>
            </w:pPr>
            <w:r w:rsidRPr="00B50AAC">
              <w:rPr>
                <w:rFonts w:ascii="Calibri" w:eastAsia="Times New Roman" w:hAnsi="Calibri" w:cs="Calibri"/>
                <w:color w:val="000000"/>
                <w:sz w:val="18"/>
                <w:szCs w:val="18"/>
                <w:lang w:eastAsia="sk-SK"/>
              </w:rPr>
              <w:t>2212</w:t>
            </w:r>
          </w:p>
        </w:tc>
        <w:tc>
          <w:tcPr>
            <w:tcW w:w="5420" w:type="dxa"/>
            <w:tcBorders>
              <w:top w:val="nil"/>
              <w:left w:val="nil"/>
              <w:bottom w:val="single" w:sz="4" w:space="0" w:color="auto"/>
              <w:right w:val="single" w:sz="4" w:space="0" w:color="auto"/>
            </w:tcBorders>
            <w:shd w:val="clear" w:color="auto" w:fill="auto"/>
            <w:vAlign w:val="center"/>
            <w:hideMark/>
          </w:tcPr>
          <w:p w14:paraId="4298D7CF" w14:textId="77777777" w:rsidR="00B50AAC" w:rsidRPr="00B50AAC" w:rsidRDefault="00B50AAC" w:rsidP="00B50AAC">
            <w:pPr>
              <w:spacing w:after="0" w:line="240" w:lineRule="auto"/>
              <w:rPr>
                <w:rFonts w:ascii="Calibri" w:eastAsia="Times New Roman" w:hAnsi="Calibri" w:cs="Calibri"/>
                <w:color w:val="000000"/>
                <w:sz w:val="18"/>
                <w:szCs w:val="18"/>
                <w:lang w:eastAsia="sk-SK"/>
              </w:rPr>
            </w:pPr>
            <w:r w:rsidRPr="00B50AAC">
              <w:rPr>
                <w:rFonts w:ascii="Calibri" w:eastAsia="Times New Roman" w:hAnsi="Calibri" w:cs="Calibri"/>
                <w:color w:val="000000"/>
                <w:sz w:val="18"/>
                <w:szCs w:val="18"/>
                <w:lang w:eastAsia="sk-SK"/>
              </w:rPr>
              <w:t xml:space="preserve">Preložka VN-22kV skupinovej prípojky pre TS8 a TEKO z linky č.325 v km 19,917 R2    </w:t>
            </w:r>
          </w:p>
        </w:tc>
      </w:tr>
      <w:tr w:rsidR="00B50AAC" w:rsidRPr="00B50AAC" w14:paraId="4376225A" w14:textId="77777777" w:rsidTr="00B50AAC">
        <w:trPr>
          <w:trHeight w:val="48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14:paraId="092FC826" w14:textId="77777777" w:rsidR="00B50AAC" w:rsidRPr="00B50AAC" w:rsidRDefault="00B50AAC" w:rsidP="00B50AAC">
            <w:pPr>
              <w:spacing w:after="0" w:line="240" w:lineRule="auto"/>
              <w:rPr>
                <w:rFonts w:ascii="Calibri" w:eastAsia="Times New Roman" w:hAnsi="Calibri" w:cs="Calibri"/>
                <w:color w:val="000000"/>
                <w:sz w:val="18"/>
                <w:szCs w:val="18"/>
                <w:lang w:eastAsia="sk-SK"/>
              </w:rPr>
            </w:pPr>
            <w:r w:rsidRPr="00B50AAC">
              <w:rPr>
                <w:rFonts w:ascii="Calibri" w:eastAsia="Times New Roman" w:hAnsi="Calibri" w:cs="Calibri"/>
                <w:color w:val="000000"/>
                <w:sz w:val="18"/>
                <w:szCs w:val="18"/>
                <w:lang w:eastAsia="sk-SK"/>
              </w:rPr>
              <w:t xml:space="preserve">SO 621-00    </w:t>
            </w:r>
          </w:p>
        </w:tc>
        <w:tc>
          <w:tcPr>
            <w:tcW w:w="960" w:type="dxa"/>
            <w:tcBorders>
              <w:top w:val="nil"/>
              <w:left w:val="nil"/>
              <w:bottom w:val="single" w:sz="4" w:space="0" w:color="auto"/>
              <w:right w:val="single" w:sz="4" w:space="0" w:color="auto"/>
            </w:tcBorders>
            <w:shd w:val="clear" w:color="auto" w:fill="auto"/>
            <w:noWrap/>
            <w:vAlign w:val="center"/>
            <w:hideMark/>
          </w:tcPr>
          <w:p w14:paraId="091E1DC5" w14:textId="77777777" w:rsidR="00B50AAC" w:rsidRPr="00B50AAC" w:rsidRDefault="00B50AAC" w:rsidP="00B50AAC">
            <w:pPr>
              <w:spacing w:after="0" w:line="240" w:lineRule="auto"/>
              <w:jc w:val="center"/>
              <w:rPr>
                <w:rFonts w:ascii="Calibri" w:eastAsia="Times New Roman" w:hAnsi="Calibri" w:cs="Calibri"/>
                <w:color w:val="000000"/>
                <w:sz w:val="18"/>
                <w:szCs w:val="18"/>
                <w:lang w:eastAsia="sk-SK"/>
              </w:rPr>
            </w:pPr>
            <w:r w:rsidRPr="00B50AAC">
              <w:rPr>
                <w:rFonts w:ascii="Calibri" w:eastAsia="Times New Roman" w:hAnsi="Calibri" w:cs="Calibri"/>
                <w:color w:val="000000"/>
                <w:sz w:val="18"/>
                <w:szCs w:val="18"/>
                <w:lang w:eastAsia="sk-SK"/>
              </w:rPr>
              <w:t>2212</w:t>
            </w:r>
          </w:p>
        </w:tc>
        <w:tc>
          <w:tcPr>
            <w:tcW w:w="5420" w:type="dxa"/>
            <w:tcBorders>
              <w:top w:val="nil"/>
              <w:left w:val="nil"/>
              <w:bottom w:val="single" w:sz="4" w:space="0" w:color="auto"/>
              <w:right w:val="single" w:sz="4" w:space="0" w:color="auto"/>
            </w:tcBorders>
            <w:shd w:val="clear" w:color="auto" w:fill="auto"/>
            <w:vAlign w:val="center"/>
            <w:hideMark/>
          </w:tcPr>
          <w:p w14:paraId="6368B860" w14:textId="77777777" w:rsidR="00B50AAC" w:rsidRPr="00B50AAC" w:rsidRDefault="00B50AAC" w:rsidP="00B50AAC">
            <w:pPr>
              <w:spacing w:after="0" w:line="240" w:lineRule="auto"/>
              <w:rPr>
                <w:rFonts w:ascii="Calibri" w:eastAsia="Times New Roman" w:hAnsi="Calibri" w:cs="Calibri"/>
                <w:color w:val="000000"/>
                <w:sz w:val="18"/>
                <w:szCs w:val="18"/>
                <w:lang w:eastAsia="sk-SK"/>
              </w:rPr>
            </w:pPr>
            <w:r w:rsidRPr="00B50AAC">
              <w:rPr>
                <w:rFonts w:ascii="Calibri" w:eastAsia="Times New Roman" w:hAnsi="Calibri" w:cs="Calibri"/>
                <w:color w:val="000000"/>
                <w:sz w:val="18"/>
                <w:szCs w:val="18"/>
                <w:lang w:eastAsia="sk-SK"/>
              </w:rPr>
              <w:t xml:space="preserve">Preložka VN-22kV linky č.325 v km 20,893 R2    </w:t>
            </w:r>
          </w:p>
        </w:tc>
      </w:tr>
      <w:tr w:rsidR="00B50AAC" w:rsidRPr="00B50AAC" w14:paraId="06C9F643" w14:textId="77777777" w:rsidTr="00B50AAC">
        <w:trPr>
          <w:trHeight w:val="480"/>
        </w:trPr>
        <w:tc>
          <w:tcPr>
            <w:tcW w:w="1420" w:type="dxa"/>
            <w:tcBorders>
              <w:top w:val="nil"/>
              <w:left w:val="single" w:sz="4" w:space="0" w:color="auto"/>
              <w:bottom w:val="nil"/>
              <w:right w:val="single" w:sz="4" w:space="0" w:color="auto"/>
            </w:tcBorders>
            <w:shd w:val="clear" w:color="auto" w:fill="auto"/>
            <w:noWrap/>
            <w:vAlign w:val="center"/>
            <w:hideMark/>
          </w:tcPr>
          <w:p w14:paraId="2610AA9E" w14:textId="77777777" w:rsidR="00B50AAC" w:rsidRPr="00B50AAC" w:rsidRDefault="00B50AAC" w:rsidP="00B50AAC">
            <w:pPr>
              <w:spacing w:after="0" w:line="240" w:lineRule="auto"/>
              <w:rPr>
                <w:rFonts w:ascii="Calibri" w:eastAsia="Times New Roman" w:hAnsi="Calibri" w:cs="Calibri"/>
                <w:color w:val="000000"/>
                <w:sz w:val="18"/>
                <w:szCs w:val="18"/>
                <w:lang w:eastAsia="sk-SK"/>
              </w:rPr>
            </w:pPr>
            <w:r w:rsidRPr="00B50AAC">
              <w:rPr>
                <w:rFonts w:ascii="Calibri" w:eastAsia="Times New Roman" w:hAnsi="Calibri" w:cs="Calibri"/>
                <w:color w:val="000000"/>
                <w:sz w:val="18"/>
                <w:szCs w:val="18"/>
                <w:lang w:eastAsia="sk-SK"/>
              </w:rPr>
              <w:t xml:space="preserve">SO 622-00    </w:t>
            </w:r>
          </w:p>
        </w:tc>
        <w:tc>
          <w:tcPr>
            <w:tcW w:w="960" w:type="dxa"/>
            <w:tcBorders>
              <w:top w:val="nil"/>
              <w:left w:val="nil"/>
              <w:bottom w:val="nil"/>
              <w:right w:val="single" w:sz="4" w:space="0" w:color="auto"/>
            </w:tcBorders>
            <w:shd w:val="clear" w:color="auto" w:fill="auto"/>
            <w:noWrap/>
            <w:vAlign w:val="center"/>
            <w:hideMark/>
          </w:tcPr>
          <w:p w14:paraId="686E33A8" w14:textId="77777777" w:rsidR="00B50AAC" w:rsidRPr="00B50AAC" w:rsidRDefault="00B50AAC" w:rsidP="00B50AAC">
            <w:pPr>
              <w:spacing w:after="0" w:line="240" w:lineRule="auto"/>
              <w:jc w:val="center"/>
              <w:rPr>
                <w:rFonts w:ascii="Calibri" w:eastAsia="Times New Roman" w:hAnsi="Calibri" w:cs="Calibri"/>
                <w:color w:val="000000"/>
                <w:sz w:val="18"/>
                <w:szCs w:val="18"/>
                <w:lang w:eastAsia="sk-SK"/>
              </w:rPr>
            </w:pPr>
            <w:r w:rsidRPr="00B50AAC">
              <w:rPr>
                <w:rFonts w:ascii="Calibri" w:eastAsia="Times New Roman" w:hAnsi="Calibri" w:cs="Calibri"/>
                <w:color w:val="000000"/>
                <w:sz w:val="18"/>
                <w:szCs w:val="18"/>
                <w:lang w:eastAsia="sk-SK"/>
              </w:rPr>
              <w:t>2212</w:t>
            </w:r>
          </w:p>
        </w:tc>
        <w:tc>
          <w:tcPr>
            <w:tcW w:w="5420" w:type="dxa"/>
            <w:tcBorders>
              <w:top w:val="nil"/>
              <w:left w:val="nil"/>
              <w:bottom w:val="nil"/>
              <w:right w:val="single" w:sz="4" w:space="0" w:color="auto"/>
            </w:tcBorders>
            <w:shd w:val="clear" w:color="auto" w:fill="auto"/>
            <w:vAlign w:val="center"/>
            <w:hideMark/>
          </w:tcPr>
          <w:p w14:paraId="66C0A013" w14:textId="77777777" w:rsidR="00B50AAC" w:rsidRPr="00B50AAC" w:rsidRDefault="00B50AAC" w:rsidP="00B50AAC">
            <w:pPr>
              <w:spacing w:after="0" w:line="240" w:lineRule="auto"/>
              <w:rPr>
                <w:rFonts w:ascii="Calibri" w:eastAsia="Times New Roman" w:hAnsi="Calibri" w:cs="Calibri"/>
                <w:color w:val="000000"/>
                <w:sz w:val="18"/>
                <w:szCs w:val="18"/>
                <w:lang w:eastAsia="sk-SK"/>
              </w:rPr>
            </w:pPr>
            <w:r w:rsidRPr="00B50AAC">
              <w:rPr>
                <w:rFonts w:ascii="Calibri" w:eastAsia="Times New Roman" w:hAnsi="Calibri" w:cs="Calibri"/>
                <w:color w:val="000000"/>
                <w:sz w:val="18"/>
                <w:szCs w:val="18"/>
                <w:lang w:eastAsia="sk-SK"/>
              </w:rPr>
              <w:t xml:space="preserve">Preložka VN-22kV linky č.206 v km 23,015 R2    </w:t>
            </w:r>
          </w:p>
        </w:tc>
      </w:tr>
      <w:tr w:rsidR="00B50AAC" w:rsidRPr="00B50AAC" w14:paraId="2B7292B8" w14:textId="77777777" w:rsidTr="00B50AAC">
        <w:trPr>
          <w:trHeight w:val="480"/>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F91766" w14:textId="77777777" w:rsidR="00B50AAC" w:rsidRPr="00B50AAC" w:rsidRDefault="00B50AAC" w:rsidP="00B50AAC">
            <w:pPr>
              <w:spacing w:after="0" w:line="240" w:lineRule="auto"/>
              <w:rPr>
                <w:rFonts w:ascii="Calibri" w:eastAsia="Times New Roman" w:hAnsi="Calibri" w:cs="Calibri"/>
                <w:color w:val="000000"/>
                <w:sz w:val="18"/>
                <w:szCs w:val="18"/>
                <w:lang w:eastAsia="sk-SK"/>
              </w:rPr>
            </w:pPr>
            <w:r w:rsidRPr="00B50AAC">
              <w:rPr>
                <w:rFonts w:ascii="Calibri" w:eastAsia="Times New Roman" w:hAnsi="Calibri" w:cs="Calibri"/>
                <w:color w:val="000000"/>
                <w:sz w:val="18"/>
                <w:szCs w:val="18"/>
                <w:lang w:eastAsia="sk-SK"/>
              </w:rPr>
              <w:t xml:space="preserve">SO 628-00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4B035A3A" w14:textId="77777777" w:rsidR="00B50AAC" w:rsidRPr="00B50AAC" w:rsidRDefault="00B50AAC" w:rsidP="00B50AAC">
            <w:pPr>
              <w:spacing w:after="0" w:line="240" w:lineRule="auto"/>
              <w:jc w:val="center"/>
              <w:rPr>
                <w:rFonts w:ascii="Calibri" w:eastAsia="Times New Roman" w:hAnsi="Calibri" w:cs="Calibri"/>
                <w:color w:val="000000"/>
                <w:sz w:val="18"/>
                <w:szCs w:val="18"/>
                <w:lang w:eastAsia="sk-SK"/>
              </w:rPr>
            </w:pPr>
            <w:r w:rsidRPr="00B50AAC">
              <w:rPr>
                <w:rFonts w:ascii="Calibri" w:eastAsia="Times New Roman" w:hAnsi="Calibri" w:cs="Calibri"/>
                <w:color w:val="000000"/>
                <w:sz w:val="18"/>
                <w:szCs w:val="18"/>
                <w:lang w:eastAsia="sk-SK"/>
              </w:rPr>
              <w:t>2212</w:t>
            </w:r>
          </w:p>
        </w:tc>
        <w:tc>
          <w:tcPr>
            <w:tcW w:w="5420" w:type="dxa"/>
            <w:tcBorders>
              <w:top w:val="single" w:sz="4" w:space="0" w:color="auto"/>
              <w:left w:val="nil"/>
              <w:bottom w:val="single" w:sz="4" w:space="0" w:color="auto"/>
              <w:right w:val="single" w:sz="4" w:space="0" w:color="auto"/>
            </w:tcBorders>
            <w:shd w:val="clear" w:color="auto" w:fill="auto"/>
            <w:vAlign w:val="bottom"/>
            <w:hideMark/>
          </w:tcPr>
          <w:p w14:paraId="5AA9496C" w14:textId="77777777" w:rsidR="00B50AAC" w:rsidRPr="00B50AAC" w:rsidRDefault="00B50AAC" w:rsidP="00B50AAC">
            <w:pPr>
              <w:spacing w:after="0" w:line="240" w:lineRule="auto"/>
              <w:rPr>
                <w:rFonts w:ascii="Calibri" w:eastAsia="Times New Roman" w:hAnsi="Calibri" w:cs="Calibri"/>
                <w:color w:val="000000"/>
                <w:sz w:val="18"/>
                <w:szCs w:val="18"/>
                <w:lang w:eastAsia="sk-SK"/>
              </w:rPr>
            </w:pPr>
            <w:r w:rsidRPr="00B50AAC">
              <w:rPr>
                <w:rFonts w:ascii="Calibri" w:eastAsia="Times New Roman" w:hAnsi="Calibri" w:cs="Calibri"/>
                <w:color w:val="000000"/>
                <w:sz w:val="18"/>
                <w:szCs w:val="18"/>
                <w:lang w:eastAsia="sk-SK"/>
              </w:rPr>
              <w:t xml:space="preserve">VN-22kV prípojka pre trafostanicu v križovatke Krásna - spínací prvok VSD    </w:t>
            </w:r>
          </w:p>
        </w:tc>
      </w:tr>
    </w:tbl>
    <w:p w14:paraId="5174606A" w14:textId="6573788E" w:rsidR="00B50AAC" w:rsidRDefault="00B50AAC" w:rsidP="00667B0D">
      <w:pPr>
        <w:jc w:val="both"/>
        <w:rPr>
          <w:rFonts w:ascii="Arial Narrow" w:hAnsi="Arial Narrow"/>
          <w:b/>
        </w:rPr>
      </w:pPr>
    </w:p>
    <w:p w14:paraId="19E4C604" w14:textId="640C2288" w:rsidR="00B50AAC" w:rsidRDefault="00B50AAC" w:rsidP="00667B0D">
      <w:pPr>
        <w:jc w:val="both"/>
        <w:rPr>
          <w:rFonts w:ascii="Arial Narrow" w:hAnsi="Arial Narrow"/>
          <w:b/>
        </w:rPr>
      </w:pPr>
      <w:r>
        <w:rPr>
          <w:rFonts w:ascii="Arial Narrow" w:hAnsi="Arial Narrow"/>
          <w:b/>
        </w:rPr>
        <w:t xml:space="preserve">je v zmysle </w:t>
      </w:r>
      <w:proofErr w:type="spellStart"/>
      <w:r>
        <w:rPr>
          <w:rFonts w:ascii="Arial Narrow" w:hAnsi="Arial Narrow"/>
          <w:b/>
        </w:rPr>
        <w:t>Podčlánku</w:t>
      </w:r>
      <w:proofErr w:type="spellEnd"/>
      <w:r>
        <w:rPr>
          <w:rFonts w:ascii="Arial Narrow" w:hAnsi="Arial Narrow"/>
          <w:b/>
        </w:rPr>
        <w:t xml:space="preserve"> 5 M</w:t>
      </w:r>
      <w:r w:rsidR="00E50A7E">
        <w:rPr>
          <w:rFonts w:ascii="Arial Narrow" w:hAnsi="Arial Narrow"/>
          <w:b/>
        </w:rPr>
        <w:t>enovaní</w:t>
      </w:r>
      <w:r w:rsidR="004A63C5">
        <w:rPr>
          <w:rFonts w:ascii="Arial Narrow" w:hAnsi="Arial Narrow"/>
          <w:b/>
        </w:rPr>
        <w:t xml:space="preserve"> </w:t>
      </w:r>
      <w:proofErr w:type="spellStart"/>
      <w:r w:rsidR="004A63C5">
        <w:rPr>
          <w:rFonts w:ascii="Arial Narrow" w:hAnsi="Arial Narrow"/>
          <w:b/>
        </w:rPr>
        <w:t>Podzhotovitelia</w:t>
      </w:r>
      <w:proofErr w:type="spellEnd"/>
      <w:r w:rsidR="004A63C5">
        <w:rPr>
          <w:rFonts w:ascii="Arial Narrow" w:hAnsi="Arial Narrow"/>
          <w:b/>
        </w:rPr>
        <w:t xml:space="preserve"> určený </w:t>
      </w:r>
      <w:proofErr w:type="spellStart"/>
      <w:r w:rsidR="004A63C5">
        <w:rPr>
          <w:rFonts w:ascii="Arial Narrow" w:hAnsi="Arial Narrow"/>
          <w:b/>
        </w:rPr>
        <w:t>P</w:t>
      </w:r>
      <w:r>
        <w:rPr>
          <w:rFonts w:ascii="Arial Narrow" w:hAnsi="Arial Narrow"/>
          <w:b/>
        </w:rPr>
        <w:t>odzhotoviteľ</w:t>
      </w:r>
      <w:proofErr w:type="spellEnd"/>
    </w:p>
    <w:p w14:paraId="58AE21E6" w14:textId="0664DC43" w:rsidR="00B50AAC" w:rsidRDefault="00B50AAC" w:rsidP="00B50AAC">
      <w:pPr>
        <w:jc w:val="both"/>
        <w:rPr>
          <w:rFonts w:ascii="Arial Narrow" w:hAnsi="Arial Narrow"/>
          <w:b/>
        </w:rPr>
      </w:pPr>
      <w:r w:rsidRPr="004A63C5">
        <w:rPr>
          <w:rFonts w:ascii="Arial Narrow" w:hAnsi="Arial Narrow"/>
          <w:b/>
          <w:highlight w:val="yellow"/>
        </w:rPr>
        <w:t xml:space="preserve">Východoslovenská distribučná, </w:t>
      </w:r>
      <w:proofErr w:type="spellStart"/>
      <w:r w:rsidRPr="004A63C5">
        <w:rPr>
          <w:rFonts w:ascii="Arial Narrow" w:hAnsi="Arial Narrow"/>
          <w:b/>
          <w:highlight w:val="yellow"/>
        </w:rPr>
        <w:t>a.s</w:t>
      </w:r>
      <w:proofErr w:type="spellEnd"/>
      <w:r w:rsidRPr="004A63C5">
        <w:rPr>
          <w:rFonts w:ascii="Arial Narrow" w:hAnsi="Arial Narrow"/>
          <w:b/>
          <w:highlight w:val="yellow"/>
        </w:rPr>
        <w:t xml:space="preserve">. divízia </w:t>
      </w:r>
      <w:proofErr w:type="spellStart"/>
      <w:r w:rsidRPr="004A63C5">
        <w:rPr>
          <w:rFonts w:ascii="Arial Narrow" w:hAnsi="Arial Narrow"/>
          <w:b/>
          <w:highlight w:val="yellow"/>
        </w:rPr>
        <w:t>Enerkos</w:t>
      </w:r>
      <w:proofErr w:type="spellEnd"/>
      <w:r w:rsidRPr="004A63C5">
        <w:rPr>
          <w:rFonts w:ascii="Arial Narrow" w:hAnsi="Arial Narrow"/>
          <w:b/>
          <w:highlight w:val="yellow"/>
        </w:rPr>
        <w:t xml:space="preserve"> Teplárenská 15/B 042 91 Košice/Slovenská republika.</w:t>
      </w:r>
    </w:p>
    <w:p w14:paraId="03484DC8" w14:textId="73D325FA" w:rsidR="00B50AAC" w:rsidRDefault="004A63C5" w:rsidP="00B50AAC">
      <w:pPr>
        <w:jc w:val="both"/>
        <w:rPr>
          <w:rFonts w:ascii="Arial Narrow" w:hAnsi="Arial Narrow"/>
          <w:b/>
        </w:rPr>
      </w:pPr>
      <w:r>
        <w:rPr>
          <w:rFonts w:ascii="Arial Narrow" w:hAnsi="Arial Narrow"/>
          <w:b/>
        </w:rPr>
        <w:t>a</w:t>
      </w:r>
      <w:r w:rsidR="00B50AAC">
        <w:rPr>
          <w:rFonts w:ascii="Arial Narrow" w:hAnsi="Arial Narrow"/>
          <w:b/>
        </w:rPr>
        <w:t> pre objekty</w:t>
      </w:r>
    </w:p>
    <w:tbl>
      <w:tblPr>
        <w:tblStyle w:val="Mriekatabuky"/>
        <w:tblW w:w="0" w:type="auto"/>
        <w:tblLook w:val="04A0" w:firstRow="1" w:lastRow="0" w:firstColumn="1" w:lastColumn="0" w:noHBand="0" w:noVBand="1"/>
      </w:tblPr>
      <w:tblGrid>
        <w:gridCol w:w="1061"/>
        <w:gridCol w:w="1172"/>
        <w:gridCol w:w="5559"/>
      </w:tblGrid>
      <w:tr w:rsidR="00B50AAC" w:rsidRPr="00B50AAC" w14:paraId="08DD7DE7" w14:textId="77777777" w:rsidTr="00AE7FF9">
        <w:trPr>
          <w:trHeight w:val="300"/>
        </w:trPr>
        <w:tc>
          <w:tcPr>
            <w:tcW w:w="1061" w:type="dxa"/>
            <w:noWrap/>
            <w:hideMark/>
          </w:tcPr>
          <w:p w14:paraId="65907FE4" w14:textId="77777777" w:rsidR="00B50AAC" w:rsidRPr="004A63C5" w:rsidRDefault="00B50AAC" w:rsidP="00B50AAC">
            <w:pPr>
              <w:jc w:val="both"/>
              <w:rPr>
                <w:rFonts w:cstheme="minorHAnsi"/>
                <w:sz w:val="18"/>
              </w:rPr>
            </w:pPr>
            <w:r w:rsidRPr="004A63C5">
              <w:rPr>
                <w:rFonts w:cstheme="minorHAnsi"/>
                <w:sz w:val="18"/>
              </w:rPr>
              <w:t xml:space="preserve">SO 711-00    </w:t>
            </w:r>
          </w:p>
        </w:tc>
        <w:tc>
          <w:tcPr>
            <w:tcW w:w="1172" w:type="dxa"/>
            <w:noWrap/>
            <w:hideMark/>
          </w:tcPr>
          <w:p w14:paraId="73874975" w14:textId="77777777" w:rsidR="00B50AAC" w:rsidRPr="004A63C5" w:rsidRDefault="00B50AAC" w:rsidP="00B50AAC">
            <w:pPr>
              <w:jc w:val="both"/>
              <w:rPr>
                <w:rFonts w:cstheme="minorHAnsi"/>
                <w:sz w:val="18"/>
              </w:rPr>
            </w:pPr>
            <w:r w:rsidRPr="004A63C5">
              <w:rPr>
                <w:rFonts w:cstheme="minorHAnsi"/>
                <w:sz w:val="18"/>
              </w:rPr>
              <w:t>2211</w:t>
            </w:r>
          </w:p>
        </w:tc>
        <w:tc>
          <w:tcPr>
            <w:tcW w:w="5559" w:type="dxa"/>
            <w:noWrap/>
            <w:hideMark/>
          </w:tcPr>
          <w:p w14:paraId="281A0278" w14:textId="77777777" w:rsidR="00B50AAC" w:rsidRPr="004A63C5" w:rsidRDefault="00B50AAC" w:rsidP="00B50AAC">
            <w:pPr>
              <w:jc w:val="both"/>
              <w:rPr>
                <w:rFonts w:cstheme="minorHAnsi"/>
                <w:sz w:val="18"/>
              </w:rPr>
            </w:pPr>
            <w:r w:rsidRPr="004A63C5">
              <w:rPr>
                <w:rFonts w:cstheme="minorHAnsi"/>
                <w:sz w:val="18"/>
              </w:rPr>
              <w:t xml:space="preserve">Preložka VTL plynovodu DN 500 v km 9,0    </w:t>
            </w:r>
          </w:p>
        </w:tc>
      </w:tr>
      <w:tr w:rsidR="00B50AAC" w:rsidRPr="00B50AAC" w14:paraId="004734FA" w14:textId="77777777" w:rsidTr="00AE7FF9">
        <w:trPr>
          <w:trHeight w:val="300"/>
        </w:trPr>
        <w:tc>
          <w:tcPr>
            <w:tcW w:w="1061" w:type="dxa"/>
            <w:noWrap/>
            <w:hideMark/>
          </w:tcPr>
          <w:p w14:paraId="3433C542" w14:textId="77777777" w:rsidR="00B50AAC" w:rsidRPr="004A63C5" w:rsidRDefault="00B50AAC" w:rsidP="00B50AAC">
            <w:pPr>
              <w:jc w:val="both"/>
              <w:rPr>
                <w:rFonts w:cstheme="minorHAnsi"/>
                <w:sz w:val="18"/>
              </w:rPr>
            </w:pPr>
            <w:r w:rsidRPr="004A63C5">
              <w:rPr>
                <w:rFonts w:cstheme="minorHAnsi"/>
                <w:sz w:val="18"/>
              </w:rPr>
              <w:t xml:space="preserve">SO 712-00    </w:t>
            </w:r>
          </w:p>
        </w:tc>
        <w:tc>
          <w:tcPr>
            <w:tcW w:w="1172" w:type="dxa"/>
            <w:noWrap/>
            <w:hideMark/>
          </w:tcPr>
          <w:p w14:paraId="4123539C" w14:textId="77777777" w:rsidR="00B50AAC" w:rsidRPr="004A63C5" w:rsidRDefault="00B50AAC" w:rsidP="00B50AAC">
            <w:pPr>
              <w:jc w:val="both"/>
              <w:rPr>
                <w:rFonts w:cstheme="minorHAnsi"/>
                <w:sz w:val="18"/>
              </w:rPr>
            </w:pPr>
            <w:r w:rsidRPr="004A63C5">
              <w:rPr>
                <w:rFonts w:cstheme="minorHAnsi"/>
                <w:sz w:val="18"/>
              </w:rPr>
              <w:t>2211</w:t>
            </w:r>
          </w:p>
        </w:tc>
        <w:tc>
          <w:tcPr>
            <w:tcW w:w="5559" w:type="dxa"/>
            <w:noWrap/>
            <w:hideMark/>
          </w:tcPr>
          <w:p w14:paraId="034B7153" w14:textId="77777777" w:rsidR="00B50AAC" w:rsidRPr="004A63C5" w:rsidRDefault="00B50AAC" w:rsidP="00B50AAC">
            <w:pPr>
              <w:jc w:val="both"/>
              <w:rPr>
                <w:rFonts w:cstheme="minorHAnsi"/>
                <w:sz w:val="18"/>
              </w:rPr>
            </w:pPr>
            <w:r w:rsidRPr="004A63C5">
              <w:rPr>
                <w:rFonts w:cstheme="minorHAnsi"/>
                <w:sz w:val="18"/>
              </w:rPr>
              <w:t xml:space="preserve">Ochrana VTL plynovodu DN 300 v km 11,0    </w:t>
            </w:r>
          </w:p>
        </w:tc>
      </w:tr>
      <w:tr w:rsidR="00B50AAC" w:rsidRPr="00B50AAC" w14:paraId="32560F41" w14:textId="77777777" w:rsidTr="00AE7FF9">
        <w:trPr>
          <w:trHeight w:val="300"/>
        </w:trPr>
        <w:tc>
          <w:tcPr>
            <w:tcW w:w="1061" w:type="dxa"/>
            <w:noWrap/>
            <w:hideMark/>
          </w:tcPr>
          <w:p w14:paraId="46C81AA9" w14:textId="77777777" w:rsidR="00B50AAC" w:rsidRPr="004A63C5" w:rsidRDefault="00B50AAC" w:rsidP="00B50AAC">
            <w:pPr>
              <w:jc w:val="both"/>
              <w:rPr>
                <w:rFonts w:cstheme="minorHAnsi"/>
                <w:sz w:val="18"/>
              </w:rPr>
            </w:pPr>
            <w:r w:rsidRPr="004A63C5">
              <w:rPr>
                <w:rFonts w:cstheme="minorHAnsi"/>
                <w:sz w:val="18"/>
              </w:rPr>
              <w:t xml:space="preserve">SO 713-00    </w:t>
            </w:r>
          </w:p>
        </w:tc>
        <w:tc>
          <w:tcPr>
            <w:tcW w:w="1172" w:type="dxa"/>
            <w:noWrap/>
            <w:hideMark/>
          </w:tcPr>
          <w:p w14:paraId="05B3ACF2" w14:textId="77777777" w:rsidR="00B50AAC" w:rsidRPr="004A63C5" w:rsidRDefault="00B50AAC" w:rsidP="00B50AAC">
            <w:pPr>
              <w:jc w:val="both"/>
              <w:rPr>
                <w:rFonts w:cstheme="minorHAnsi"/>
                <w:sz w:val="18"/>
              </w:rPr>
            </w:pPr>
            <w:r w:rsidRPr="004A63C5">
              <w:rPr>
                <w:rFonts w:cstheme="minorHAnsi"/>
                <w:sz w:val="18"/>
              </w:rPr>
              <w:t>2211</w:t>
            </w:r>
          </w:p>
        </w:tc>
        <w:tc>
          <w:tcPr>
            <w:tcW w:w="5559" w:type="dxa"/>
            <w:noWrap/>
            <w:hideMark/>
          </w:tcPr>
          <w:p w14:paraId="58FE642E" w14:textId="77777777" w:rsidR="00B50AAC" w:rsidRPr="004A63C5" w:rsidRDefault="00B50AAC" w:rsidP="00B50AAC">
            <w:pPr>
              <w:jc w:val="both"/>
              <w:rPr>
                <w:rFonts w:cstheme="minorHAnsi"/>
                <w:sz w:val="18"/>
              </w:rPr>
            </w:pPr>
            <w:r w:rsidRPr="004A63C5">
              <w:rPr>
                <w:rFonts w:cstheme="minorHAnsi"/>
                <w:sz w:val="18"/>
              </w:rPr>
              <w:t xml:space="preserve">Preložka VTL plynovodu DN 500 v km 11,2    </w:t>
            </w:r>
          </w:p>
        </w:tc>
      </w:tr>
      <w:tr w:rsidR="00B50AAC" w:rsidRPr="00B50AAC" w14:paraId="068B2A94" w14:textId="77777777" w:rsidTr="00AE7FF9">
        <w:trPr>
          <w:trHeight w:val="300"/>
        </w:trPr>
        <w:tc>
          <w:tcPr>
            <w:tcW w:w="1061" w:type="dxa"/>
            <w:noWrap/>
            <w:hideMark/>
          </w:tcPr>
          <w:p w14:paraId="2A940296" w14:textId="77777777" w:rsidR="00B50AAC" w:rsidRPr="004A63C5" w:rsidRDefault="00B50AAC" w:rsidP="00B50AAC">
            <w:pPr>
              <w:jc w:val="both"/>
              <w:rPr>
                <w:rFonts w:cstheme="minorHAnsi"/>
                <w:sz w:val="18"/>
              </w:rPr>
            </w:pPr>
            <w:r w:rsidRPr="004A63C5">
              <w:rPr>
                <w:rFonts w:cstheme="minorHAnsi"/>
                <w:sz w:val="18"/>
              </w:rPr>
              <w:t xml:space="preserve">SO 714-00    </w:t>
            </w:r>
          </w:p>
        </w:tc>
        <w:tc>
          <w:tcPr>
            <w:tcW w:w="1172" w:type="dxa"/>
            <w:noWrap/>
            <w:hideMark/>
          </w:tcPr>
          <w:p w14:paraId="0B340365" w14:textId="77777777" w:rsidR="00B50AAC" w:rsidRPr="004A63C5" w:rsidRDefault="00B50AAC" w:rsidP="00B50AAC">
            <w:pPr>
              <w:jc w:val="both"/>
              <w:rPr>
                <w:rFonts w:cstheme="minorHAnsi"/>
                <w:sz w:val="18"/>
              </w:rPr>
            </w:pPr>
            <w:r w:rsidRPr="004A63C5">
              <w:rPr>
                <w:rFonts w:cstheme="minorHAnsi"/>
                <w:sz w:val="18"/>
              </w:rPr>
              <w:t>2211</w:t>
            </w:r>
          </w:p>
        </w:tc>
        <w:tc>
          <w:tcPr>
            <w:tcW w:w="5559" w:type="dxa"/>
            <w:noWrap/>
            <w:hideMark/>
          </w:tcPr>
          <w:p w14:paraId="6572F76E" w14:textId="77777777" w:rsidR="00B50AAC" w:rsidRPr="004A63C5" w:rsidRDefault="00B50AAC" w:rsidP="00B50AAC">
            <w:pPr>
              <w:jc w:val="both"/>
              <w:rPr>
                <w:rFonts w:cstheme="minorHAnsi"/>
                <w:sz w:val="18"/>
              </w:rPr>
            </w:pPr>
            <w:r w:rsidRPr="004A63C5">
              <w:rPr>
                <w:rFonts w:cstheme="minorHAnsi"/>
                <w:sz w:val="18"/>
              </w:rPr>
              <w:t xml:space="preserve">Preložka VTL plynovodu DN 80 v km 13,2    </w:t>
            </w:r>
          </w:p>
        </w:tc>
      </w:tr>
      <w:tr w:rsidR="00B50AAC" w:rsidRPr="00B50AAC" w14:paraId="0BE0E800" w14:textId="77777777" w:rsidTr="00AE7FF9">
        <w:trPr>
          <w:trHeight w:val="300"/>
        </w:trPr>
        <w:tc>
          <w:tcPr>
            <w:tcW w:w="1061" w:type="dxa"/>
            <w:noWrap/>
            <w:hideMark/>
          </w:tcPr>
          <w:p w14:paraId="23ED2DA9" w14:textId="77777777" w:rsidR="00B50AAC" w:rsidRPr="004A63C5" w:rsidRDefault="00B50AAC" w:rsidP="00B50AAC">
            <w:pPr>
              <w:jc w:val="both"/>
              <w:rPr>
                <w:rFonts w:cstheme="minorHAnsi"/>
                <w:sz w:val="18"/>
              </w:rPr>
            </w:pPr>
            <w:r w:rsidRPr="004A63C5">
              <w:rPr>
                <w:rFonts w:cstheme="minorHAnsi"/>
                <w:sz w:val="18"/>
              </w:rPr>
              <w:t xml:space="preserve">SO 715-01    </w:t>
            </w:r>
          </w:p>
        </w:tc>
        <w:tc>
          <w:tcPr>
            <w:tcW w:w="1172" w:type="dxa"/>
            <w:noWrap/>
            <w:hideMark/>
          </w:tcPr>
          <w:p w14:paraId="5CFD6138" w14:textId="77777777" w:rsidR="00B50AAC" w:rsidRPr="004A63C5" w:rsidRDefault="00B50AAC" w:rsidP="00B50AAC">
            <w:pPr>
              <w:jc w:val="both"/>
              <w:rPr>
                <w:rFonts w:cstheme="minorHAnsi"/>
                <w:sz w:val="18"/>
              </w:rPr>
            </w:pPr>
            <w:r w:rsidRPr="004A63C5">
              <w:rPr>
                <w:rFonts w:cstheme="minorHAnsi"/>
                <w:sz w:val="18"/>
              </w:rPr>
              <w:t>2211</w:t>
            </w:r>
          </w:p>
        </w:tc>
        <w:tc>
          <w:tcPr>
            <w:tcW w:w="5559" w:type="dxa"/>
            <w:noWrap/>
            <w:hideMark/>
          </w:tcPr>
          <w:p w14:paraId="7F877D5A" w14:textId="77777777" w:rsidR="00B50AAC" w:rsidRPr="004A63C5" w:rsidRDefault="00B50AAC" w:rsidP="00B50AAC">
            <w:pPr>
              <w:jc w:val="both"/>
              <w:rPr>
                <w:rFonts w:cstheme="minorHAnsi"/>
                <w:sz w:val="18"/>
              </w:rPr>
            </w:pPr>
            <w:r w:rsidRPr="004A63C5">
              <w:rPr>
                <w:rFonts w:cstheme="minorHAnsi"/>
                <w:sz w:val="18"/>
              </w:rPr>
              <w:t xml:space="preserve">Ochrana VTL plynovodu DN 500 v km 13,3    </w:t>
            </w:r>
          </w:p>
        </w:tc>
      </w:tr>
      <w:tr w:rsidR="00B50AAC" w:rsidRPr="00B50AAC" w14:paraId="4C136801" w14:textId="77777777" w:rsidTr="00AE7FF9">
        <w:trPr>
          <w:trHeight w:val="300"/>
        </w:trPr>
        <w:tc>
          <w:tcPr>
            <w:tcW w:w="1061" w:type="dxa"/>
            <w:noWrap/>
            <w:hideMark/>
          </w:tcPr>
          <w:p w14:paraId="4E30F6AE" w14:textId="77777777" w:rsidR="00B50AAC" w:rsidRPr="004A63C5" w:rsidRDefault="00B50AAC" w:rsidP="00B50AAC">
            <w:pPr>
              <w:jc w:val="both"/>
              <w:rPr>
                <w:rFonts w:cstheme="minorHAnsi"/>
                <w:sz w:val="18"/>
              </w:rPr>
            </w:pPr>
            <w:r w:rsidRPr="004A63C5">
              <w:rPr>
                <w:rFonts w:cstheme="minorHAnsi"/>
                <w:sz w:val="18"/>
              </w:rPr>
              <w:t xml:space="preserve">SO 715-02    </w:t>
            </w:r>
          </w:p>
        </w:tc>
        <w:tc>
          <w:tcPr>
            <w:tcW w:w="1172" w:type="dxa"/>
            <w:noWrap/>
            <w:hideMark/>
          </w:tcPr>
          <w:p w14:paraId="47745145" w14:textId="77777777" w:rsidR="00B50AAC" w:rsidRPr="004A63C5" w:rsidRDefault="00B50AAC" w:rsidP="00B50AAC">
            <w:pPr>
              <w:jc w:val="both"/>
              <w:rPr>
                <w:rFonts w:cstheme="minorHAnsi"/>
                <w:sz w:val="18"/>
              </w:rPr>
            </w:pPr>
            <w:r w:rsidRPr="004A63C5">
              <w:rPr>
                <w:rFonts w:cstheme="minorHAnsi"/>
                <w:sz w:val="18"/>
              </w:rPr>
              <w:t>2211</w:t>
            </w:r>
          </w:p>
        </w:tc>
        <w:tc>
          <w:tcPr>
            <w:tcW w:w="5559" w:type="dxa"/>
            <w:noWrap/>
            <w:hideMark/>
          </w:tcPr>
          <w:p w14:paraId="545E98A9" w14:textId="77777777" w:rsidR="00B50AAC" w:rsidRPr="004A63C5" w:rsidRDefault="00B50AAC" w:rsidP="00B50AAC">
            <w:pPr>
              <w:jc w:val="both"/>
              <w:rPr>
                <w:rFonts w:cstheme="minorHAnsi"/>
                <w:sz w:val="18"/>
              </w:rPr>
            </w:pPr>
            <w:r w:rsidRPr="004A63C5">
              <w:rPr>
                <w:rFonts w:cstheme="minorHAnsi"/>
                <w:sz w:val="18"/>
              </w:rPr>
              <w:t xml:space="preserve">Ochrana VTL plynovodu DN 80 v km 13,3    </w:t>
            </w:r>
          </w:p>
        </w:tc>
      </w:tr>
      <w:tr w:rsidR="00B50AAC" w:rsidRPr="00B50AAC" w14:paraId="64A43955" w14:textId="77777777" w:rsidTr="00AE7FF9">
        <w:trPr>
          <w:trHeight w:val="300"/>
        </w:trPr>
        <w:tc>
          <w:tcPr>
            <w:tcW w:w="1061" w:type="dxa"/>
            <w:noWrap/>
            <w:hideMark/>
          </w:tcPr>
          <w:p w14:paraId="1F89DBB0" w14:textId="77777777" w:rsidR="00B50AAC" w:rsidRPr="004A63C5" w:rsidRDefault="00B50AAC" w:rsidP="00B50AAC">
            <w:pPr>
              <w:jc w:val="both"/>
              <w:rPr>
                <w:rFonts w:cstheme="minorHAnsi"/>
                <w:sz w:val="18"/>
              </w:rPr>
            </w:pPr>
            <w:r w:rsidRPr="004A63C5">
              <w:rPr>
                <w:rFonts w:cstheme="minorHAnsi"/>
                <w:sz w:val="18"/>
              </w:rPr>
              <w:t xml:space="preserve">SO 715-03    </w:t>
            </w:r>
          </w:p>
        </w:tc>
        <w:tc>
          <w:tcPr>
            <w:tcW w:w="1172" w:type="dxa"/>
            <w:noWrap/>
            <w:hideMark/>
          </w:tcPr>
          <w:p w14:paraId="06BDA2F1" w14:textId="77777777" w:rsidR="00B50AAC" w:rsidRPr="004A63C5" w:rsidRDefault="00B50AAC" w:rsidP="00B50AAC">
            <w:pPr>
              <w:jc w:val="both"/>
              <w:rPr>
                <w:rFonts w:cstheme="minorHAnsi"/>
                <w:sz w:val="18"/>
              </w:rPr>
            </w:pPr>
            <w:r w:rsidRPr="004A63C5">
              <w:rPr>
                <w:rFonts w:cstheme="minorHAnsi"/>
                <w:sz w:val="18"/>
              </w:rPr>
              <w:t>2211</w:t>
            </w:r>
          </w:p>
        </w:tc>
        <w:tc>
          <w:tcPr>
            <w:tcW w:w="5559" w:type="dxa"/>
            <w:noWrap/>
            <w:hideMark/>
          </w:tcPr>
          <w:p w14:paraId="3420AD47" w14:textId="77777777" w:rsidR="00B50AAC" w:rsidRPr="004A63C5" w:rsidRDefault="00B50AAC" w:rsidP="00B50AAC">
            <w:pPr>
              <w:jc w:val="both"/>
              <w:rPr>
                <w:rFonts w:cstheme="minorHAnsi"/>
                <w:sz w:val="18"/>
              </w:rPr>
            </w:pPr>
            <w:r w:rsidRPr="004A63C5">
              <w:rPr>
                <w:rFonts w:cstheme="minorHAnsi"/>
                <w:sz w:val="18"/>
              </w:rPr>
              <w:t xml:space="preserve">Ochrana VTL plynovodu DN 100 v km 13,3    </w:t>
            </w:r>
          </w:p>
        </w:tc>
      </w:tr>
      <w:tr w:rsidR="00B50AAC" w:rsidRPr="00B50AAC" w14:paraId="1EF145AE" w14:textId="77777777" w:rsidTr="00AE7FF9">
        <w:trPr>
          <w:trHeight w:val="300"/>
        </w:trPr>
        <w:tc>
          <w:tcPr>
            <w:tcW w:w="1061" w:type="dxa"/>
            <w:noWrap/>
            <w:hideMark/>
          </w:tcPr>
          <w:p w14:paraId="0B386918" w14:textId="77777777" w:rsidR="00B50AAC" w:rsidRPr="004A63C5" w:rsidRDefault="00B50AAC" w:rsidP="00B50AAC">
            <w:pPr>
              <w:jc w:val="both"/>
              <w:rPr>
                <w:rFonts w:cstheme="minorHAnsi"/>
                <w:sz w:val="18"/>
              </w:rPr>
            </w:pPr>
            <w:r w:rsidRPr="004A63C5">
              <w:rPr>
                <w:rFonts w:cstheme="minorHAnsi"/>
                <w:sz w:val="18"/>
              </w:rPr>
              <w:t xml:space="preserve">SO 716-00    </w:t>
            </w:r>
          </w:p>
        </w:tc>
        <w:tc>
          <w:tcPr>
            <w:tcW w:w="1172" w:type="dxa"/>
            <w:noWrap/>
            <w:hideMark/>
          </w:tcPr>
          <w:p w14:paraId="0E2470D3" w14:textId="77777777" w:rsidR="00B50AAC" w:rsidRPr="004A63C5" w:rsidRDefault="00B50AAC" w:rsidP="00B50AAC">
            <w:pPr>
              <w:jc w:val="both"/>
              <w:rPr>
                <w:rFonts w:cstheme="minorHAnsi"/>
                <w:sz w:val="18"/>
              </w:rPr>
            </w:pPr>
            <w:r w:rsidRPr="004A63C5">
              <w:rPr>
                <w:rFonts w:cstheme="minorHAnsi"/>
                <w:sz w:val="18"/>
              </w:rPr>
              <w:t>2211</w:t>
            </w:r>
          </w:p>
        </w:tc>
        <w:tc>
          <w:tcPr>
            <w:tcW w:w="5559" w:type="dxa"/>
            <w:noWrap/>
            <w:hideMark/>
          </w:tcPr>
          <w:p w14:paraId="2708FD7C" w14:textId="77777777" w:rsidR="00B50AAC" w:rsidRPr="004A63C5" w:rsidRDefault="00B50AAC" w:rsidP="00B50AAC">
            <w:pPr>
              <w:jc w:val="both"/>
              <w:rPr>
                <w:rFonts w:cstheme="minorHAnsi"/>
                <w:sz w:val="18"/>
              </w:rPr>
            </w:pPr>
            <w:r w:rsidRPr="004A63C5">
              <w:rPr>
                <w:rFonts w:cstheme="minorHAnsi"/>
                <w:sz w:val="18"/>
              </w:rPr>
              <w:t xml:space="preserve">Ochrana VTL plynovodu DN 150 v km 15,0    </w:t>
            </w:r>
          </w:p>
        </w:tc>
      </w:tr>
      <w:tr w:rsidR="00B50AAC" w:rsidRPr="00B50AAC" w14:paraId="68ECF55B" w14:textId="77777777" w:rsidTr="00AE7FF9">
        <w:trPr>
          <w:trHeight w:val="300"/>
        </w:trPr>
        <w:tc>
          <w:tcPr>
            <w:tcW w:w="1061" w:type="dxa"/>
            <w:noWrap/>
            <w:hideMark/>
          </w:tcPr>
          <w:p w14:paraId="290AF091" w14:textId="77777777" w:rsidR="00B50AAC" w:rsidRPr="004A63C5" w:rsidRDefault="00B50AAC" w:rsidP="00B50AAC">
            <w:pPr>
              <w:jc w:val="both"/>
              <w:rPr>
                <w:rFonts w:cstheme="minorHAnsi"/>
                <w:sz w:val="18"/>
              </w:rPr>
            </w:pPr>
            <w:r w:rsidRPr="004A63C5">
              <w:rPr>
                <w:rFonts w:cstheme="minorHAnsi"/>
                <w:sz w:val="18"/>
              </w:rPr>
              <w:t xml:space="preserve">SO 717-00    </w:t>
            </w:r>
          </w:p>
        </w:tc>
        <w:tc>
          <w:tcPr>
            <w:tcW w:w="1172" w:type="dxa"/>
            <w:noWrap/>
            <w:hideMark/>
          </w:tcPr>
          <w:p w14:paraId="23BBA1AD" w14:textId="77777777" w:rsidR="00B50AAC" w:rsidRPr="004A63C5" w:rsidRDefault="00B50AAC" w:rsidP="00B50AAC">
            <w:pPr>
              <w:jc w:val="both"/>
              <w:rPr>
                <w:rFonts w:cstheme="minorHAnsi"/>
                <w:sz w:val="18"/>
              </w:rPr>
            </w:pPr>
            <w:r w:rsidRPr="004A63C5">
              <w:rPr>
                <w:rFonts w:cstheme="minorHAnsi"/>
                <w:sz w:val="18"/>
              </w:rPr>
              <w:t>2211</w:t>
            </w:r>
          </w:p>
        </w:tc>
        <w:tc>
          <w:tcPr>
            <w:tcW w:w="5559" w:type="dxa"/>
            <w:noWrap/>
            <w:hideMark/>
          </w:tcPr>
          <w:p w14:paraId="703629C2" w14:textId="77777777" w:rsidR="00B50AAC" w:rsidRPr="004A63C5" w:rsidRDefault="00B50AAC" w:rsidP="00B50AAC">
            <w:pPr>
              <w:jc w:val="both"/>
              <w:rPr>
                <w:rFonts w:cstheme="minorHAnsi"/>
                <w:sz w:val="18"/>
              </w:rPr>
            </w:pPr>
            <w:r w:rsidRPr="004A63C5">
              <w:rPr>
                <w:rFonts w:cstheme="minorHAnsi"/>
                <w:sz w:val="18"/>
              </w:rPr>
              <w:t xml:space="preserve">Ochrana VTL plynovodu DN 100 v km 18,3    </w:t>
            </w:r>
          </w:p>
        </w:tc>
      </w:tr>
      <w:tr w:rsidR="00B50AAC" w:rsidRPr="00B50AAC" w14:paraId="70B77150" w14:textId="77777777" w:rsidTr="00AE7FF9">
        <w:trPr>
          <w:trHeight w:val="300"/>
        </w:trPr>
        <w:tc>
          <w:tcPr>
            <w:tcW w:w="1061" w:type="dxa"/>
            <w:noWrap/>
            <w:hideMark/>
          </w:tcPr>
          <w:p w14:paraId="658D83E4" w14:textId="77777777" w:rsidR="00B50AAC" w:rsidRPr="004A63C5" w:rsidRDefault="00B50AAC" w:rsidP="00B50AAC">
            <w:pPr>
              <w:jc w:val="both"/>
              <w:rPr>
                <w:rFonts w:cstheme="minorHAnsi"/>
                <w:sz w:val="18"/>
              </w:rPr>
            </w:pPr>
            <w:r w:rsidRPr="004A63C5">
              <w:rPr>
                <w:rFonts w:cstheme="minorHAnsi"/>
                <w:sz w:val="18"/>
              </w:rPr>
              <w:t xml:space="preserve">SO 718-00    </w:t>
            </w:r>
          </w:p>
        </w:tc>
        <w:tc>
          <w:tcPr>
            <w:tcW w:w="1172" w:type="dxa"/>
            <w:noWrap/>
            <w:hideMark/>
          </w:tcPr>
          <w:p w14:paraId="0109A7E2" w14:textId="77777777" w:rsidR="00B50AAC" w:rsidRPr="004A63C5" w:rsidRDefault="00B50AAC" w:rsidP="00B50AAC">
            <w:pPr>
              <w:jc w:val="both"/>
              <w:rPr>
                <w:rFonts w:cstheme="minorHAnsi"/>
                <w:sz w:val="18"/>
              </w:rPr>
            </w:pPr>
            <w:r w:rsidRPr="004A63C5">
              <w:rPr>
                <w:rFonts w:cstheme="minorHAnsi"/>
                <w:sz w:val="18"/>
              </w:rPr>
              <w:t>2211</w:t>
            </w:r>
          </w:p>
        </w:tc>
        <w:tc>
          <w:tcPr>
            <w:tcW w:w="5559" w:type="dxa"/>
            <w:noWrap/>
            <w:hideMark/>
          </w:tcPr>
          <w:p w14:paraId="6A7A4BB6" w14:textId="77777777" w:rsidR="00B50AAC" w:rsidRPr="004A63C5" w:rsidRDefault="00B50AAC" w:rsidP="00B50AAC">
            <w:pPr>
              <w:jc w:val="both"/>
              <w:rPr>
                <w:rFonts w:cstheme="minorHAnsi"/>
                <w:sz w:val="18"/>
              </w:rPr>
            </w:pPr>
            <w:r w:rsidRPr="004A63C5">
              <w:rPr>
                <w:rFonts w:cstheme="minorHAnsi"/>
                <w:sz w:val="18"/>
              </w:rPr>
              <w:t xml:space="preserve">Ochrana VTL plynovodu DN 100 v km 19,3    </w:t>
            </w:r>
          </w:p>
        </w:tc>
      </w:tr>
      <w:tr w:rsidR="00B50AAC" w:rsidRPr="00B50AAC" w14:paraId="0EE77426" w14:textId="77777777" w:rsidTr="00AE7FF9">
        <w:trPr>
          <w:trHeight w:val="300"/>
        </w:trPr>
        <w:tc>
          <w:tcPr>
            <w:tcW w:w="1061" w:type="dxa"/>
            <w:noWrap/>
            <w:hideMark/>
          </w:tcPr>
          <w:p w14:paraId="4882FA74" w14:textId="77777777" w:rsidR="00B50AAC" w:rsidRPr="004A63C5" w:rsidRDefault="00B50AAC" w:rsidP="00B50AAC">
            <w:pPr>
              <w:jc w:val="both"/>
              <w:rPr>
                <w:rFonts w:cstheme="minorHAnsi"/>
                <w:sz w:val="18"/>
              </w:rPr>
            </w:pPr>
            <w:r w:rsidRPr="004A63C5">
              <w:rPr>
                <w:rFonts w:cstheme="minorHAnsi"/>
                <w:sz w:val="18"/>
              </w:rPr>
              <w:t xml:space="preserve">SO 719-00    </w:t>
            </w:r>
          </w:p>
        </w:tc>
        <w:tc>
          <w:tcPr>
            <w:tcW w:w="1172" w:type="dxa"/>
            <w:noWrap/>
            <w:hideMark/>
          </w:tcPr>
          <w:p w14:paraId="63CF1FA9" w14:textId="77777777" w:rsidR="00B50AAC" w:rsidRPr="004A63C5" w:rsidRDefault="00B50AAC" w:rsidP="00B50AAC">
            <w:pPr>
              <w:jc w:val="both"/>
              <w:rPr>
                <w:rFonts w:cstheme="minorHAnsi"/>
                <w:sz w:val="18"/>
              </w:rPr>
            </w:pPr>
            <w:r w:rsidRPr="004A63C5">
              <w:rPr>
                <w:rFonts w:cstheme="minorHAnsi"/>
                <w:sz w:val="18"/>
              </w:rPr>
              <w:t>2211</w:t>
            </w:r>
          </w:p>
        </w:tc>
        <w:tc>
          <w:tcPr>
            <w:tcW w:w="5559" w:type="dxa"/>
            <w:noWrap/>
            <w:hideMark/>
          </w:tcPr>
          <w:p w14:paraId="1BFE8956" w14:textId="77777777" w:rsidR="00B50AAC" w:rsidRPr="004A63C5" w:rsidRDefault="00B50AAC" w:rsidP="00B50AAC">
            <w:pPr>
              <w:jc w:val="both"/>
              <w:rPr>
                <w:rFonts w:cstheme="minorHAnsi"/>
                <w:sz w:val="18"/>
              </w:rPr>
            </w:pPr>
            <w:r w:rsidRPr="004A63C5">
              <w:rPr>
                <w:rFonts w:cstheme="minorHAnsi"/>
                <w:sz w:val="18"/>
              </w:rPr>
              <w:t xml:space="preserve">Preložka VTL plynovodu DN 500 v km 19,3    </w:t>
            </w:r>
          </w:p>
        </w:tc>
      </w:tr>
      <w:tr w:rsidR="00B50AAC" w:rsidRPr="00B50AAC" w14:paraId="64EF7A35" w14:textId="77777777" w:rsidTr="00AE7FF9">
        <w:trPr>
          <w:trHeight w:val="300"/>
        </w:trPr>
        <w:tc>
          <w:tcPr>
            <w:tcW w:w="1061" w:type="dxa"/>
            <w:noWrap/>
            <w:hideMark/>
          </w:tcPr>
          <w:p w14:paraId="605F895B" w14:textId="77777777" w:rsidR="00B50AAC" w:rsidRPr="004A63C5" w:rsidRDefault="00B50AAC" w:rsidP="00B50AAC">
            <w:pPr>
              <w:jc w:val="both"/>
              <w:rPr>
                <w:rFonts w:cstheme="minorHAnsi"/>
                <w:sz w:val="18"/>
              </w:rPr>
            </w:pPr>
            <w:r w:rsidRPr="004A63C5">
              <w:rPr>
                <w:rFonts w:cstheme="minorHAnsi"/>
                <w:sz w:val="18"/>
              </w:rPr>
              <w:t xml:space="preserve">SO 721-00    </w:t>
            </w:r>
          </w:p>
        </w:tc>
        <w:tc>
          <w:tcPr>
            <w:tcW w:w="1172" w:type="dxa"/>
            <w:noWrap/>
            <w:hideMark/>
          </w:tcPr>
          <w:p w14:paraId="4C2540B3" w14:textId="77777777" w:rsidR="00B50AAC" w:rsidRPr="004A63C5" w:rsidRDefault="00B50AAC" w:rsidP="00B50AAC">
            <w:pPr>
              <w:jc w:val="both"/>
              <w:rPr>
                <w:rFonts w:cstheme="minorHAnsi"/>
                <w:sz w:val="18"/>
              </w:rPr>
            </w:pPr>
            <w:r w:rsidRPr="004A63C5">
              <w:rPr>
                <w:rFonts w:cstheme="minorHAnsi"/>
                <w:sz w:val="18"/>
              </w:rPr>
              <w:t>2211</w:t>
            </w:r>
          </w:p>
        </w:tc>
        <w:tc>
          <w:tcPr>
            <w:tcW w:w="5559" w:type="dxa"/>
            <w:noWrap/>
            <w:hideMark/>
          </w:tcPr>
          <w:p w14:paraId="4C2FE84C" w14:textId="77777777" w:rsidR="00B50AAC" w:rsidRPr="004A63C5" w:rsidRDefault="00B50AAC" w:rsidP="00B50AAC">
            <w:pPr>
              <w:jc w:val="both"/>
              <w:rPr>
                <w:rFonts w:cstheme="minorHAnsi"/>
                <w:sz w:val="18"/>
              </w:rPr>
            </w:pPr>
            <w:r w:rsidRPr="004A63C5">
              <w:rPr>
                <w:rFonts w:cstheme="minorHAnsi"/>
                <w:sz w:val="18"/>
              </w:rPr>
              <w:t xml:space="preserve">Preložka VTL plynovodu DN 500 v km 22,3    </w:t>
            </w:r>
          </w:p>
        </w:tc>
      </w:tr>
    </w:tbl>
    <w:p w14:paraId="31246643" w14:textId="221F0822" w:rsidR="00B50AAC" w:rsidRDefault="00B50AAC" w:rsidP="00B50AAC">
      <w:pPr>
        <w:jc w:val="both"/>
        <w:rPr>
          <w:rFonts w:ascii="Arial Narrow" w:hAnsi="Arial Narrow"/>
          <w:b/>
        </w:rPr>
      </w:pPr>
    </w:p>
    <w:p w14:paraId="454061AE" w14:textId="09958127" w:rsidR="004A63C5" w:rsidRDefault="004A63C5" w:rsidP="00705BD6">
      <w:pPr>
        <w:rPr>
          <w:rFonts w:ascii="Arial Narrow" w:hAnsi="Arial Narrow"/>
          <w:b/>
        </w:rPr>
      </w:pPr>
      <w:r>
        <w:rPr>
          <w:rFonts w:ascii="Arial Narrow" w:hAnsi="Arial Narrow"/>
          <w:b/>
        </w:rPr>
        <w:t xml:space="preserve">je v zmysle </w:t>
      </w:r>
      <w:proofErr w:type="spellStart"/>
      <w:r>
        <w:rPr>
          <w:rFonts w:ascii="Arial Narrow" w:hAnsi="Arial Narrow"/>
          <w:b/>
        </w:rPr>
        <w:t>Podčlánku</w:t>
      </w:r>
      <w:proofErr w:type="spellEnd"/>
      <w:r>
        <w:rPr>
          <w:rFonts w:ascii="Arial Narrow" w:hAnsi="Arial Narrow"/>
          <w:b/>
        </w:rPr>
        <w:t xml:space="preserve"> 5 M</w:t>
      </w:r>
      <w:r w:rsidR="00E50A7E">
        <w:rPr>
          <w:rFonts w:ascii="Arial Narrow" w:hAnsi="Arial Narrow"/>
          <w:b/>
        </w:rPr>
        <w:t>enovaní</w:t>
      </w:r>
      <w:r>
        <w:rPr>
          <w:rFonts w:ascii="Arial Narrow" w:hAnsi="Arial Narrow"/>
          <w:b/>
        </w:rPr>
        <w:t xml:space="preserve"> </w:t>
      </w:r>
      <w:proofErr w:type="spellStart"/>
      <w:r>
        <w:rPr>
          <w:rFonts w:ascii="Arial Narrow" w:hAnsi="Arial Narrow"/>
          <w:b/>
        </w:rPr>
        <w:t>Podzhotovitelia</w:t>
      </w:r>
      <w:proofErr w:type="spellEnd"/>
      <w:r>
        <w:rPr>
          <w:rFonts w:ascii="Arial Narrow" w:hAnsi="Arial Narrow"/>
          <w:b/>
        </w:rPr>
        <w:t xml:space="preserve"> určený </w:t>
      </w:r>
      <w:proofErr w:type="spellStart"/>
      <w:r>
        <w:rPr>
          <w:rFonts w:ascii="Arial Narrow" w:hAnsi="Arial Narrow"/>
          <w:b/>
        </w:rPr>
        <w:t>Podzhotoviteľ</w:t>
      </w:r>
      <w:proofErr w:type="spellEnd"/>
      <w:r w:rsidR="00705BD6">
        <w:rPr>
          <w:rFonts w:ascii="Arial Narrow" w:hAnsi="Arial Narrow"/>
          <w:b/>
        </w:rPr>
        <w:t>:</w:t>
      </w:r>
    </w:p>
    <w:p w14:paraId="11A290E8" w14:textId="51F02F98" w:rsidR="00B50AAC" w:rsidRDefault="004A63C5" w:rsidP="004A63C5">
      <w:pPr>
        <w:jc w:val="both"/>
        <w:rPr>
          <w:rFonts w:ascii="Arial Narrow" w:hAnsi="Arial Narrow"/>
          <w:b/>
        </w:rPr>
      </w:pPr>
      <w:r w:rsidRPr="004A63C5">
        <w:rPr>
          <w:rFonts w:ascii="Arial Narrow" w:hAnsi="Arial Narrow"/>
          <w:b/>
          <w:highlight w:val="yellow"/>
        </w:rPr>
        <w:t xml:space="preserve">SPP – distribúcia Servis, </w:t>
      </w:r>
      <w:proofErr w:type="spellStart"/>
      <w:r w:rsidRPr="004A63C5">
        <w:rPr>
          <w:rFonts w:ascii="Arial Narrow" w:hAnsi="Arial Narrow"/>
          <w:b/>
          <w:highlight w:val="yellow"/>
        </w:rPr>
        <w:t>s.r.o</w:t>
      </w:r>
      <w:proofErr w:type="spellEnd"/>
      <w:r w:rsidRPr="004A63C5">
        <w:rPr>
          <w:rFonts w:ascii="Arial Narrow" w:hAnsi="Arial Narrow"/>
          <w:b/>
          <w:highlight w:val="yellow"/>
        </w:rPr>
        <w:t>. Mlynské nivy 44/b 821 09 Bratislava</w:t>
      </w:r>
    </w:p>
    <w:p w14:paraId="4ECC8D90" w14:textId="77777777" w:rsidR="00705BD6" w:rsidRDefault="00705BD6" w:rsidP="00667B0D">
      <w:pPr>
        <w:jc w:val="both"/>
        <w:rPr>
          <w:rFonts w:ascii="Arial Narrow" w:hAnsi="Arial Narrow"/>
          <w:b/>
          <w:sz w:val="24"/>
        </w:rPr>
      </w:pPr>
    </w:p>
    <w:p w14:paraId="54446C4D" w14:textId="3F064EC3" w:rsidR="00B50AAC" w:rsidRDefault="004A63C5" w:rsidP="00667B0D">
      <w:pPr>
        <w:jc w:val="both"/>
        <w:rPr>
          <w:rFonts w:ascii="Arial Narrow" w:hAnsi="Arial Narrow"/>
          <w:b/>
        </w:rPr>
      </w:pPr>
      <w:r w:rsidRPr="00705BD6">
        <w:rPr>
          <w:rFonts w:ascii="Arial Narrow" w:hAnsi="Arial Narrow"/>
          <w:b/>
        </w:rPr>
        <w:t>Ocenenie prác:</w:t>
      </w:r>
    </w:p>
    <w:p w14:paraId="700851AC" w14:textId="60A6BA87" w:rsidR="00705BD6" w:rsidRPr="00705BD6" w:rsidRDefault="00705BD6" w:rsidP="00667B0D">
      <w:pPr>
        <w:jc w:val="both"/>
        <w:rPr>
          <w:rFonts w:ascii="Arial Narrow" w:hAnsi="Arial Narrow"/>
          <w:b/>
        </w:rPr>
      </w:pPr>
      <w:r w:rsidRPr="00705BD6">
        <w:rPr>
          <w:rFonts w:ascii="Arial Narrow" w:hAnsi="Arial Narrow"/>
          <w:b/>
        </w:rPr>
        <w:t xml:space="preserve">Ceny objektov </w:t>
      </w:r>
      <w:r>
        <w:rPr>
          <w:rFonts w:ascii="Arial Narrow" w:hAnsi="Arial Narrow"/>
          <w:b/>
        </w:rPr>
        <w:t>vyššie uvedených  objektov</w:t>
      </w:r>
      <w:r w:rsidRPr="00705BD6">
        <w:rPr>
          <w:rFonts w:ascii="Arial Narrow" w:hAnsi="Arial Narrow"/>
          <w:b/>
        </w:rPr>
        <w:t xml:space="preserve"> sú pevné a bude ich vykonávať menovaný </w:t>
      </w:r>
      <w:proofErr w:type="spellStart"/>
      <w:r w:rsidRPr="00705BD6">
        <w:rPr>
          <w:rFonts w:ascii="Arial Narrow" w:hAnsi="Arial Narrow"/>
          <w:b/>
        </w:rPr>
        <w:t>Podzhotoviteľ</w:t>
      </w:r>
      <w:proofErr w:type="spellEnd"/>
      <w:r w:rsidRPr="00705BD6">
        <w:rPr>
          <w:rFonts w:ascii="Arial Narrow" w:hAnsi="Arial Narrow"/>
          <w:b/>
        </w:rPr>
        <w:t xml:space="preserve"> v zmysle Vysvetlenia. V prípade technickej zmeny na objekte budú Zhotoviteľovi priznané len skutočne vynaložené rozdielové náklady.</w:t>
      </w:r>
    </w:p>
    <w:p w14:paraId="37A29D1A" w14:textId="7C8BF3A9" w:rsidR="004A63C5" w:rsidRDefault="00BE462B" w:rsidP="00AE7FF9">
      <w:pPr>
        <w:jc w:val="both"/>
      </w:pPr>
      <w:r>
        <w:t>Uchádzačovi bude v pri</w:t>
      </w:r>
      <w:r w:rsidR="00705BD6">
        <w:t xml:space="preserve">ebehu nasledujúcich dní zaslaný </w:t>
      </w:r>
      <w:r>
        <w:t xml:space="preserve">výkaz výmer </w:t>
      </w:r>
      <w:r w:rsidR="00705BD6">
        <w:t>zohľadňujúci</w:t>
      </w:r>
      <w:r>
        <w:t xml:space="preserve"> danú zmenu</w:t>
      </w:r>
      <w:r w:rsidR="00705BD6">
        <w:t>.</w:t>
      </w:r>
    </w:p>
    <w:p w14:paraId="151F9F6F" w14:textId="1D2E057E" w:rsidR="00705BD6" w:rsidRDefault="00705BD6" w:rsidP="00AE7FF9">
      <w:pPr>
        <w:jc w:val="both"/>
      </w:pPr>
      <w:r>
        <w:t xml:space="preserve">V prílohe zasielame ceny daných </w:t>
      </w:r>
      <w:proofErr w:type="spellStart"/>
      <w:r>
        <w:t>podzhotoviteľov</w:t>
      </w:r>
      <w:proofErr w:type="spellEnd"/>
      <w:r>
        <w:t xml:space="preserve"> ktoré budú zapracované.</w:t>
      </w:r>
      <w:r>
        <w:rPr>
          <w:b/>
          <w:bCs/>
          <w:color w:val="2F5496"/>
          <w:sz w:val="24"/>
          <w:szCs w:val="24"/>
          <w:lang w:eastAsia="sk-SK"/>
        </w:rPr>
        <w:t>.</w:t>
      </w:r>
    </w:p>
    <w:p w14:paraId="3EFFA20D" w14:textId="77777777" w:rsidR="004A63C5" w:rsidRDefault="004A63C5" w:rsidP="00667B0D">
      <w:pPr>
        <w:jc w:val="both"/>
        <w:rPr>
          <w:rFonts w:ascii="Arial Narrow" w:hAnsi="Arial Narrow"/>
          <w:b/>
        </w:rPr>
      </w:pPr>
    </w:p>
    <w:p w14:paraId="56C696D9" w14:textId="22EB47EE" w:rsidR="00B50AAC" w:rsidRDefault="00E50A7E" w:rsidP="00667B0D">
      <w:pPr>
        <w:jc w:val="both"/>
        <w:rPr>
          <w:rFonts w:ascii="Arial Narrow" w:hAnsi="Arial Narrow"/>
          <w:b/>
        </w:rPr>
      </w:pPr>
      <w:r>
        <w:rPr>
          <w:rFonts w:ascii="Arial Narrow" w:hAnsi="Arial Narrow"/>
          <w:b/>
        </w:rPr>
        <w:t xml:space="preserve">Uvedeným vysvetlením verejný obstarávateľ mení všetky odpovede týkajúce na </w:t>
      </w:r>
      <w:proofErr w:type="spellStart"/>
      <w:r>
        <w:rPr>
          <w:rFonts w:ascii="Arial Narrow" w:hAnsi="Arial Narrow"/>
          <w:b/>
        </w:rPr>
        <w:t>Podzhotoviteľov</w:t>
      </w:r>
      <w:proofErr w:type="spellEnd"/>
      <w:r>
        <w:rPr>
          <w:rFonts w:ascii="Arial Narrow" w:hAnsi="Arial Narrow"/>
          <w:b/>
        </w:rPr>
        <w:t xml:space="preserve"> na uvedených objektoch. </w:t>
      </w:r>
    </w:p>
    <w:p w14:paraId="3733421D" w14:textId="447C2568" w:rsidR="00705BD6" w:rsidRDefault="00705BD6" w:rsidP="00667B0D">
      <w:pPr>
        <w:jc w:val="both"/>
        <w:rPr>
          <w:rFonts w:ascii="Arial Narrow" w:hAnsi="Arial Narrow"/>
          <w:b/>
        </w:rPr>
      </w:pPr>
    </w:p>
    <w:p w14:paraId="2FBAD340" w14:textId="62C0EC33" w:rsidR="00B50AAC" w:rsidRDefault="00AE7FF9" w:rsidP="00667B0D">
      <w:pPr>
        <w:jc w:val="both"/>
        <w:rPr>
          <w:rFonts w:ascii="Arial Narrow" w:hAnsi="Arial Narrow"/>
          <w:b/>
        </w:rPr>
      </w:pPr>
      <w:r>
        <w:rPr>
          <w:rFonts w:ascii="Arial Narrow" w:hAnsi="Arial Narrow"/>
          <w:b/>
        </w:rPr>
        <w:t>-------------------------------------------------------------------------------------------------------------------------------------------------------</w:t>
      </w:r>
    </w:p>
    <w:p w14:paraId="195D5416" w14:textId="5560E3B9" w:rsidR="00B50AAC" w:rsidRDefault="00AE7FF9" w:rsidP="00667B0D">
      <w:pPr>
        <w:jc w:val="both"/>
        <w:rPr>
          <w:rFonts w:ascii="Arial Narrow" w:hAnsi="Arial Narrow"/>
          <w:b/>
        </w:rPr>
      </w:pPr>
      <w:r>
        <w:rPr>
          <w:rFonts w:ascii="Arial Narrow" w:hAnsi="Arial Narrow"/>
          <w:b/>
        </w:rPr>
        <w:t>-------------------------------------------------------------------------------------------------------------------------------------------------------</w:t>
      </w:r>
    </w:p>
    <w:p w14:paraId="2BA6A6BA" w14:textId="2D470A27" w:rsidR="00667B0D" w:rsidRDefault="00667B0D" w:rsidP="00667B0D">
      <w:pPr>
        <w:jc w:val="both"/>
        <w:rPr>
          <w:rFonts w:ascii="Arial Narrow" w:hAnsi="Arial Narrow"/>
          <w:b/>
        </w:rPr>
      </w:pPr>
      <w:r>
        <w:rPr>
          <w:rFonts w:ascii="Arial Narrow" w:hAnsi="Arial Narrow"/>
          <w:b/>
        </w:rPr>
        <w:t>Otázka 1004</w:t>
      </w:r>
      <w:r w:rsidRPr="00F458EF">
        <w:rPr>
          <w:rFonts w:ascii="Arial Narrow" w:hAnsi="Arial Narrow"/>
          <w:b/>
        </w:rPr>
        <w:t>:</w:t>
      </w:r>
    </w:p>
    <w:p w14:paraId="3356EE3C" w14:textId="77777777" w:rsidR="00667B0D" w:rsidRPr="00AE21F3" w:rsidRDefault="00667B0D" w:rsidP="00667B0D">
      <w:pPr>
        <w:jc w:val="both"/>
        <w:rPr>
          <w:rFonts w:ascii="Arial Narrow" w:hAnsi="Arial Narrow"/>
        </w:rPr>
      </w:pPr>
      <w:r w:rsidRPr="00AE21F3">
        <w:rPr>
          <w:rFonts w:ascii="Arial Narrow" w:hAnsi="Arial Narrow"/>
        </w:rPr>
        <w:t>Na základe otázky a odpovede č.973, žiadame verejného obstarávateľa o potvrdenie, že v rámci výstavby diela, nebude dovolené používať pre prístup na stavenisko medzi SD3 a ŽT190</w:t>
      </w:r>
    </w:p>
    <w:p w14:paraId="28FE4446" w14:textId="77777777" w:rsidR="00667B0D" w:rsidRDefault="00667B0D" w:rsidP="00667B0D">
      <w:pPr>
        <w:jc w:val="both"/>
        <w:rPr>
          <w:rFonts w:ascii="Arial Narrow" w:hAnsi="Arial Narrow"/>
        </w:rPr>
      </w:pPr>
      <w:r w:rsidRPr="00AE21F3">
        <w:rPr>
          <w:rFonts w:ascii="Arial Narrow" w:hAnsi="Arial Narrow"/>
        </w:rPr>
        <w:t>komunikácie v obytných zónach (IBV pri Mlyne, IBV pri Ihrisku atď.) v mestskej časti Košice-Krásna.</w:t>
      </w:r>
    </w:p>
    <w:p w14:paraId="3D8DE80E" w14:textId="77777777" w:rsidR="00667B0D" w:rsidRDefault="00667B0D" w:rsidP="00667B0D">
      <w:pPr>
        <w:jc w:val="both"/>
        <w:rPr>
          <w:rFonts w:ascii="Arial Narrow" w:hAnsi="Arial Narrow"/>
          <w:b/>
          <w:color w:val="FF0000"/>
        </w:rPr>
      </w:pPr>
      <w:r w:rsidRPr="00FB1DC8">
        <w:rPr>
          <w:rFonts w:ascii="Arial Narrow" w:hAnsi="Arial Narrow"/>
          <w:b/>
          <w:color w:val="FF0000"/>
        </w:rPr>
        <w:t>Odpoveď NDS</w:t>
      </w:r>
      <w:r>
        <w:rPr>
          <w:rFonts w:ascii="Arial Narrow" w:hAnsi="Arial Narrow"/>
          <w:b/>
          <w:color w:val="FF0000"/>
        </w:rPr>
        <w:t>:</w:t>
      </w:r>
    </w:p>
    <w:p w14:paraId="080C2486" w14:textId="77777777" w:rsidR="00667B0D" w:rsidRDefault="00667B0D" w:rsidP="00667B0D">
      <w:pPr>
        <w:jc w:val="both"/>
        <w:rPr>
          <w:rFonts w:ascii="Arial Narrow" w:hAnsi="Arial Narrow"/>
          <w:b/>
          <w:color w:val="FF0000"/>
        </w:rPr>
      </w:pPr>
      <w:r w:rsidRPr="006E4E64">
        <w:rPr>
          <w:rFonts w:ascii="Arial Narrow" w:hAnsi="Arial Narrow"/>
          <w:b/>
          <w:color w:val="FF0000"/>
        </w:rPr>
        <w:t>Obstarávateľ nepreveroval prístup cez obytnú zónu z titulu monitoringu všetkých nehnuteľností,  budúcich predpokladaných sťažností a intervencií zo strany občanov. Preto je v rámci DRS navrhnutý dočasný most cez Hornád</w:t>
      </w:r>
    </w:p>
    <w:p w14:paraId="54E1EE70" w14:textId="77777777" w:rsidR="00667B0D" w:rsidRDefault="00667B0D" w:rsidP="00667B0D">
      <w:pPr>
        <w:jc w:val="both"/>
        <w:rPr>
          <w:rFonts w:ascii="Arial Narrow" w:hAnsi="Arial Narrow"/>
        </w:rPr>
      </w:pPr>
    </w:p>
    <w:p w14:paraId="7A851CA5" w14:textId="77777777" w:rsidR="00667B0D" w:rsidRDefault="00667B0D" w:rsidP="00667B0D">
      <w:pPr>
        <w:jc w:val="both"/>
        <w:rPr>
          <w:rFonts w:ascii="Arial Narrow" w:hAnsi="Arial Narrow"/>
          <w:b/>
        </w:rPr>
      </w:pPr>
    </w:p>
    <w:p w14:paraId="5FA8DD9A" w14:textId="77777777" w:rsidR="00667B0D" w:rsidRPr="009838E9" w:rsidRDefault="00667B0D" w:rsidP="00667B0D">
      <w:pPr>
        <w:jc w:val="both"/>
        <w:rPr>
          <w:rFonts w:ascii="Arial Narrow" w:hAnsi="Arial Narrow"/>
          <w:b/>
        </w:rPr>
      </w:pPr>
      <w:r>
        <w:rPr>
          <w:rFonts w:ascii="Arial Narrow" w:hAnsi="Arial Narrow"/>
          <w:b/>
        </w:rPr>
        <w:t>Otázka 1005</w:t>
      </w:r>
      <w:r w:rsidRPr="00F458EF">
        <w:rPr>
          <w:rFonts w:ascii="Arial Narrow" w:hAnsi="Arial Narrow"/>
          <w:b/>
        </w:rPr>
        <w:t>:</w:t>
      </w:r>
    </w:p>
    <w:p w14:paraId="6C4A39EE" w14:textId="77777777" w:rsidR="00667B0D" w:rsidRDefault="00667B0D" w:rsidP="00667B0D">
      <w:pPr>
        <w:rPr>
          <w:rFonts w:ascii="Open Sans" w:hAnsi="Open Sans"/>
          <w:color w:val="333333"/>
          <w:sz w:val="20"/>
          <w:szCs w:val="20"/>
          <w:shd w:val="clear" w:color="auto" w:fill="FFFFFF"/>
        </w:rPr>
      </w:pPr>
      <w:r>
        <w:rPr>
          <w:rFonts w:ascii="Open Sans" w:hAnsi="Open Sans"/>
          <w:color w:val="333333"/>
          <w:sz w:val="20"/>
          <w:szCs w:val="20"/>
          <w:shd w:val="clear" w:color="auto" w:fill="FFFFFF"/>
        </w:rPr>
        <w:t>Žiadame verejného obstarávateľa o vypustenie položky č.18 :</w:t>
      </w:r>
      <w:r>
        <w:rPr>
          <w:rFonts w:ascii="Open Sans" w:hAnsi="Open Sans"/>
          <w:color w:val="333333"/>
          <w:sz w:val="20"/>
          <w:szCs w:val="20"/>
        </w:rPr>
        <w:br/>
      </w:r>
      <w:r>
        <w:rPr>
          <w:rFonts w:ascii="Open Sans" w:hAnsi="Open Sans"/>
          <w:color w:val="333333"/>
          <w:sz w:val="20"/>
          <w:szCs w:val="20"/>
          <w:shd w:val="clear" w:color="auto" w:fill="FFFFFF"/>
        </w:rPr>
        <w:t xml:space="preserve">45.00.00 00000118 Požiadavky objednávateľa ostatné požiadavky posudky, kontroly, </w:t>
      </w:r>
      <w:proofErr w:type="spellStart"/>
      <w:r>
        <w:rPr>
          <w:rFonts w:ascii="Open Sans" w:hAnsi="Open Sans"/>
          <w:color w:val="333333"/>
          <w:sz w:val="20"/>
          <w:szCs w:val="20"/>
          <w:shd w:val="clear" w:color="auto" w:fill="FFFFFF"/>
        </w:rPr>
        <w:t>rev.správy</w:t>
      </w:r>
      <w:proofErr w:type="spellEnd"/>
      <w:r>
        <w:rPr>
          <w:rFonts w:ascii="Open Sans" w:hAnsi="Open Sans"/>
          <w:color w:val="333333"/>
          <w:sz w:val="20"/>
          <w:szCs w:val="20"/>
          <w:shd w:val="clear" w:color="auto" w:fill="FFFFFF"/>
        </w:rPr>
        <w:t xml:space="preserve"> KPL 1,00</w:t>
      </w:r>
      <w:r>
        <w:rPr>
          <w:rFonts w:ascii="Open Sans" w:hAnsi="Open Sans"/>
          <w:color w:val="333333"/>
          <w:sz w:val="20"/>
          <w:szCs w:val="20"/>
        </w:rPr>
        <w:br/>
      </w:r>
      <w:r>
        <w:rPr>
          <w:rFonts w:ascii="Open Sans" w:hAnsi="Open Sans"/>
          <w:color w:val="333333"/>
          <w:sz w:val="20"/>
          <w:szCs w:val="20"/>
        </w:rPr>
        <w:br/>
      </w:r>
      <w:r>
        <w:rPr>
          <w:rFonts w:ascii="Open Sans" w:hAnsi="Open Sans"/>
          <w:color w:val="333333"/>
          <w:sz w:val="20"/>
          <w:szCs w:val="20"/>
          <w:shd w:val="clear" w:color="auto" w:fill="FFFFFF"/>
        </w:rPr>
        <w:t>1/ vôbec nie je opísaná v PREAMBULE 04_06_2019</w:t>
      </w:r>
      <w:r>
        <w:rPr>
          <w:rFonts w:ascii="Open Sans" w:hAnsi="Open Sans"/>
          <w:color w:val="333333"/>
          <w:sz w:val="20"/>
          <w:szCs w:val="20"/>
        </w:rPr>
        <w:br/>
      </w:r>
      <w:r>
        <w:rPr>
          <w:rFonts w:ascii="Open Sans" w:hAnsi="Open Sans"/>
          <w:color w:val="333333"/>
          <w:sz w:val="20"/>
          <w:szCs w:val="20"/>
          <w:shd w:val="clear" w:color="auto" w:fill="FFFFFF"/>
        </w:rPr>
        <w:t>2/ máme za to že všetky skúšky, revízie a zaškolenia sú zahrnuté v cene jednotlivých položiek a stavebných objektov, ktorých sa to týka. </w:t>
      </w:r>
    </w:p>
    <w:p w14:paraId="769D4942" w14:textId="77777777" w:rsidR="00667B0D" w:rsidRDefault="00667B0D" w:rsidP="00667B0D">
      <w:pPr>
        <w:jc w:val="both"/>
        <w:rPr>
          <w:rFonts w:ascii="Arial Narrow" w:hAnsi="Arial Narrow"/>
          <w:b/>
          <w:color w:val="FF0000"/>
        </w:rPr>
      </w:pPr>
      <w:r w:rsidRPr="00FB1DC8">
        <w:rPr>
          <w:rFonts w:ascii="Arial Narrow" w:hAnsi="Arial Narrow"/>
          <w:b/>
          <w:color w:val="FF0000"/>
        </w:rPr>
        <w:t>Odpoveď NDS</w:t>
      </w:r>
      <w:r>
        <w:rPr>
          <w:rFonts w:ascii="Arial Narrow" w:hAnsi="Arial Narrow"/>
          <w:b/>
          <w:color w:val="FF0000"/>
        </w:rPr>
        <w:t>:</w:t>
      </w:r>
    </w:p>
    <w:p w14:paraId="0B10551A" w14:textId="77777777" w:rsidR="00667B0D" w:rsidRDefault="00667B0D" w:rsidP="00667B0D">
      <w:pPr>
        <w:jc w:val="both"/>
        <w:rPr>
          <w:rFonts w:ascii="Arial Narrow" w:hAnsi="Arial Narrow"/>
          <w:b/>
          <w:color w:val="FF0000"/>
        </w:rPr>
      </w:pPr>
      <w:r w:rsidRPr="006E4E64">
        <w:rPr>
          <w:rFonts w:ascii="Arial Narrow" w:hAnsi="Arial Narrow"/>
          <w:b/>
          <w:color w:val="FF0000"/>
        </w:rPr>
        <w:t>Obstarávateľ vypúšťa položku č.18 a má za to, že všetky náklady na skúšky, revízie a zaškolenia si uchádzači zahrnú do príslušných položiek jednotlivých objektov.</w:t>
      </w:r>
    </w:p>
    <w:p w14:paraId="0C9D7E1F" w14:textId="77777777" w:rsidR="00667B0D" w:rsidRDefault="00667B0D" w:rsidP="00667B0D">
      <w:pPr>
        <w:rPr>
          <w:rFonts w:ascii="Open Sans" w:hAnsi="Open Sans"/>
          <w:color w:val="333333"/>
          <w:sz w:val="20"/>
          <w:szCs w:val="20"/>
          <w:shd w:val="clear" w:color="auto" w:fill="FFFFFF"/>
        </w:rPr>
      </w:pPr>
    </w:p>
    <w:p w14:paraId="10FC1D2B" w14:textId="77777777" w:rsidR="00667B0D" w:rsidRDefault="00667B0D" w:rsidP="00667B0D">
      <w:pPr>
        <w:rPr>
          <w:rFonts w:ascii="Open Sans" w:hAnsi="Open Sans"/>
          <w:color w:val="333333"/>
          <w:sz w:val="20"/>
          <w:szCs w:val="20"/>
          <w:shd w:val="clear" w:color="auto" w:fill="FFFFFF"/>
        </w:rPr>
      </w:pPr>
    </w:p>
    <w:p w14:paraId="32F7AD0D" w14:textId="77777777" w:rsidR="00667B0D" w:rsidRDefault="00667B0D" w:rsidP="00667B0D">
      <w:pPr>
        <w:jc w:val="both"/>
        <w:rPr>
          <w:rFonts w:ascii="Arial Narrow" w:hAnsi="Arial Narrow"/>
          <w:b/>
        </w:rPr>
      </w:pPr>
      <w:r>
        <w:rPr>
          <w:rFonts w:ascii="Arial Narrow" w:hAnsi="Arial Narrow"/>
          <w:b/>
        </w:rPr>
        <w:t>Otázka 1006</w:t>
      </w:r>
      <w:r w:rsidRPr="00F458EF">
        <w:rPr>
          <w:rFonts w:ascii="Arial Narrow" w:hAnsi="Arial Narrow"/>
          <w:b/>
        </w:rPr>
        <w:t>:</w:t>
      </w:r>
    </w:p>
    <w:p w14:paraId="62B68890" w14:textId="77777777" w:rsidR="00667B0D" w:rsidRDefault="00667B0D" w:rsidP="6B4DA07C">
      <w:pPr>
        <w:rPr>
          <w:rFonts w:ascii="Open Sans" w:hAnsi="Open Sans"/>
          <w:color w:val="333333"/>
          <w:sz w:val="20"/>
          <w:szCs w:val="20"/>
        </w:rPr>
      </w:pPr>
      <w:r>
        <w:rPr>
          <w:rFonts w:ascii="Open Sans" w:hAnsi="Open Sans"/>
          <w:color w:val="333333"/>
          <w:sz w:val="20"/>
          <w:szCs w:val="20"/>
          <w:shd w:val="clear" w:color="auto" w:fill="FFFFFF"/>
        </w:rPr>
        <w:lastRenderedPageBreak/>
        <w:t>V prípade, že verejný obstarávateľ nevyhovie vyššie uvedenej žiadosti, žiadame doplniť položku do PREAMBULY a zároveň žiadame upresniť spôsob fakturácie a najmä rozsah skúšok,</w:t>
      </w:r>
      <w:r>
        <w:rPr>
          <w:rFonts w:ascii="Open Sans" w:hAnsi="Open Sans"/>
          <w:color w:val="333333"/>
          <w:sz w:val="20"/>
          <w:szCs w:val="20"/>
        </w:rPr>
        <w:br/>
      </w:r>
      <w:r>
        <w:rPr>
          <w:rFonts w:ascii="Open Sans" w:hAnsi="Open Sans"/>
          <w:color w:val="333333"/>
          <w:sz w:val="20"/>
          <w:szCs w:val="20"/>
          <w:shd w:val="clear" w:color="auto" w:fill="FFFFFF"/>
        </w:rPr>
        <w:t>to v nasledovnom členení :</w:t>
      </w:r>
      <w:r>
        <w:rPr>
          <w:rFonts w:ascii="Open Sans" w:hAnsi="Open Sans"/>
          <w:color w:val="333333"/>
          <w:sz w:val="20"/>
          <w:szCs w:val="20"/>
        </w:rPr>
        <w:br/>
      </w:r>
      <w:r>
        <w:rPr>
          <w:rFonts w:ascii="Open Sans" w:hAnsi="Open Sans"/>
          <w:color w:val="333333"/>
          <w:sz w:val="20"/>
          <w:szCs w:val="20"/>
          <w:shd w:val="clear" w:color="auto" w:fill="FFFFFF"/>
        </w:rPr>
        <w:t>- stavebné objekty pre revíziu uzemnenia</w:t>
      </w:r>
      <w:r>
        <w:rPr>
          <w:rFonts w:ascii="Open Sans" w:hAnsi="Open Sans"/>
          <w:color w:val="333333"/>
          <w:sz w:val="20"/>
          <w:szCs w:val="20"/>
        </w:rPr>
        <w:br/>
      </w:r>
      <w:r>
        <w:rPr>
          <w:rFonts w:ascii="Open Sans" w:hAnsi="Open Sans"/>
          <w:color w:val="333333"/>
          <w:sz w:val="20"/>
          <w:szCs w:val="20"/>
          <w:shd w:val="clear" w:color="auto" w:fill="FFFFFF"/>
        </w:rPr>
        <w:t>- stavebné objekty pre individuálne skúšky a ich rozsah</w:t>
      </w:r>
      <w:r>
        <w:rPr>
          <w:rFonts w:ascii="Open Sans" w:hAnsi="Open Sans"/>
          <w:color w:val="333333"/>
          <w:sz w:val="20"/>
          <w:szCs w:val="20"/>
        </w:rPr>
        <w:br/>
      </w:r>
      <w:r>
        <w:rPr>
          <w:rFonts w:ascii="Open Sans" w:hAnsi="Open Sans"/>
          <w:color w:val="333333"/>
          <w:sz w:val="20"/>
          <w:szCs w:val="20"/>
          <w:shd w:val="clear" w:color="auto" w:fill="FFFFFF"/>
        </w:rPr>
        <w:t>- stavebné objekty pre komplexne skúšky a ich rozsah</w:t>
      </w:r>
      <w:r>
        <w:rPr>
          <w:rFonts w:ascii="Open Sans" w:hAnsi="Open Sans"/>
          <w:color w:val="333333"/>
          <w:sz w:val="20"/>
          <w:szCs w:val="20"/>
        </w:rPr>
        <w:br/>
      </w:r>
      <w:r>
        <w:rPr>
          <w:rFonts w:ascii="Open Sans" w:hAnsi="Open Sans"/>
          <w:color w:val="333333"/>
          <w:sz w:val="20"/>
          <w:szCs w:val="20"/>
          <w:shd w:val="clear" w:color="auto" w:fill="FFFFFF"/>
        </w:rPr>
        <w:t>- stavebné objekty pre zaučenie obsluhy</w:t>
      </w:r>
    </w:p>
    <w:p w14:paraId="0FA1E909" w14:textId="2D5D8286" w:rsidR="00274D0D" w:rsidRPr="00BC3038" w:rsidRDefault="6B4DA07C" w:rsidP="6B4DA07C">
      <w:pPr>
        <w:rPr>
          <w:rFonts w:ascii="Times New Roman" w:hAnsi="Times New Roman" w:cs="Times New Roman"/>
          <w:b/>
          <w:bCs/>
          <w:color w:val="00B050"/>
        </w:rPr>
      </w:pPr>
      <w:r w:rsidRPr="00BC3038">
        <w:rPr>
          <w:rFonts w:ascii="Times New Roman" w:hAnsi="Times New Roman" w:cs="Times New Roman"/>
          <w:b/>
          <w:bCs/>
          <w:color w:val="00B050"/>
        </w:rPr>
        <w:t>Odpoveď: viď odpoveď 1005</w:t>
      </w:r>
    </w:p>
    <w:p w14:paraId="5175C740" w14:textId="77777777" w:rsidR="00274D0D" w:rsidRPr="00274D0D" w:rsidRDefault="00274D0D" w:rsidP="00667B0D">
      <w:pPr>
        <w:rPr>
          <w:rFonts w:ascii="Open Sans" w:hAnsi="Open Sans"/>
          <w:b/>
          <w:color w:val="333333"/>
          <w:sz w:val="20"/>
          <w:szCs w:val="20"/>
          <w:shd w:val="clear" w:color="auto" w:fill="FFFFFF"/>
        </w:rPr>
      </w:pPr>
      <w:r w:rsidRPr="00274D0D">
        <w:rPr>
          <w:rFonts w:ascii="Open Sans" w:hAnsi="Open Sans"/>
          <w:b/>
          <w:color w:val="333333"/>
          <w:sz w:val="20"/>
          <w:szCs w:val="20"/>
          <w:shd w:val="clear" w:color="auto" w:fill="FFFFFF"/>
        </w:rPr>
        <w:t>Otázka 1007</w:t>
      </w:r>
    </w:p>
    <w:p w14:paraId="2E69B8F2" w14:textId="77777777" w:rsidR="00274D0D" w:rsidRDefault="00274D0D" w:rsidP="00274D0D">
      <w:pPr>
        <w:pStyle w:val="Zkladntext20"/>
        <w:shd w:val="clear" w:color="auto" w:fill="auto"/>
        <w:spacing w:before="0"/>
        <w:ind w:firstLine="0"/>
        <w:jc w:val="left"/>
      </w:pPr>
      <w:r>
        <w:t xml:space="preserve">Vo vysvetlení č. 4 v otázke a odpovedi č. 968 odpovedal obstarávateľ, že sa jedná o dočasné </w:t>
      </w:r>
      <w:proofErr w:type="spellStart"/>
      <w:r>
        <w:t>štetovnice</w:t>
      </w:r>
      <w:proofErr w:type="spellEnd"/>
      <w:r>
        <w:t>, do opraveného VV ale nedoplnil položku na ich odstránenie.</w:t>
      </w:r>
    </w:p>
    <w:p w14:paraId="28E8D576" w14:textId="77777777" w:rsidR="00274D0D" w:rsidRDefault="00274D0D" w:rsidP="00274D0D">
      <w:pPr>
        <w:pStyle w:val="Zkladntext70"/>
        <w:shd w:val="clear" w:color="auto" w:fill="auto"/>
        <w:spacing w:after="449" w:line="240" w:lineRule="exact"/>
      </w:pPr>
      <w:r>
        <w:rPr>
          <w:rStyle w:val="Zkladntext7TunNiekurzva"/>
        </w:rPr>
        <w:t xml:space="preserve">Otázka: </w:t>
      </w:r>
      <w:r>
        <w:t>Doplní obstarávateľ do W SO 101-00 Rýchlostná cesta R2 - cesta (zem, práce) položku?</w:t>
      </w:r>
    </w:p>
    <w:tbl>
      <w:tblPr>
        <w:tblStyle w:val="Mriekatabuky"/>
        <w:tblW w:w="0" w:type="auto"/>
        <w:tblLook w:val="04A0" w:firstRow="1" w:lastRow="0" w:firstColumn="1" w:lastColumn="0" w:noHBand="0" w:noVBand="1"/>
      </w:tblPr>
      <w:tblGrid>
        <w:gridCol w:w="986"/>
        <w:gridCol w:w="1096"/>
        <w:gridCol w:w="4717"/>
        <w:gridCol w:w="993"/>
        <w:gridCol w:w="987"/>
      </w:tblGrid>
      <w:tr w:rsidR="00274D0D" w:rsidRPr="00274D0D" w14:paraId="33955586" w14:textId="77777777" w:rsidTr="00274D0D">
        <w:trPr>
          <w:trHeight w:val="491"/>
        </w:trPr>
        <w:tc>
          <w:tcPr>
            <w:tcW w:w="986" w:type="dxa"/>
          </w:tcPr>
          <w:p w14:paraId="0751D687" w14:textId="77777777" w:rsidR="00274D0D" w:rsidRPr="00274D0D" w:rsidRDefault="00274D0D" w:rsidP="00274D0D">
            <w:pPr>
              <w:pStyle w:val="Zkladntext70"/>
              <w:shd w:val="clear" w:color="auto" w:fill="auto"/>
              <w:spacing w:after="449" w:line="240" w:lineRule="exact"/>
              <w:rPr>
                <w:i w:val="0"/>
              </w:rPr>
            </w:pPr>
            <w:r>
              <w:rPr>
                <w:i w:val="0"/>
              </w:rPr>
              <w:t>45.26.22</w:t>
            </w:r>
          </w:p>
        </w:tc>
        <w:tc>
          <w:tcPr>
            <w:tcW w:w="1096" w:type="dxa"/>
          </w:tcPr>
          <w:p w14:paraId="699FB788" w14:textId="77777777" w:rsidR="00274D0D" w:rsidRPr="00274D0D" w:rsidRDefault="00274D0D" w:rsidP="00274D0D">
            <w:pPr>
              <w:pStyle w:val="Zkladntext70"/>
              <w:shd w:val="clear" w:color="auto" w:fill="auto"/>
              <w:spacing w:after="449" w:line="240" w:lineRule="exact"/>
              <w:rPr>
                <w:i w:val="0"/>
              </w:rPr>
            </w:pPr>
            <w:r>
              <w:rPr>
                <w:i w:val="0"/>
              </w:rPr>
              <w:t>02050432</w:t>
            </w:r>
          </w:p>
        </w:tc>
        <w:tc>
          <w:tcPr>
            <w:tcW w:w="4717" w:type="dxa"/>
          </w:tcPr>
          <w:p w14:paraId="2F50C8FB" w14:textId="77777777" w:rsidR="00274D0D" w:rsidRPr="00274D0D" w:rsidRDefault="00274D0D" w:rsidP="00274D0D">
            <w:pPr>
              <w:pStyle w:val="Zkladntext70"/>
              <w:shd w:val="clear" w:color="auto" w:fill="auto"/>
              <w:spacing w:after="449" w:line="240" w:lineRule="exact"/>
              <w:rPr>
                <w:i w:val="0"/>
              </w:rPr>
            </w:pPr>
            <w:r>
              <w:rPr>
                <w:i w:val="0"/>
              </w:rPr>
              <w:t xml:space="preserve">Steny – odstránenie </w:t>
            </w:r>
            <w:proofErr w:type="spellStart"/>
            <w:r>
              <w:rPr>
                <w:i w:val="0"/>
              </w:rPr>
              <w:t>štetovníc</w:t>
            </w:r>
            <w:proofErr w:type="spellEnd"/>
            <w:r>
              <w:rPr>
                <w:i w:val="0"/>
              </w:rPr>
              <w:t xml:space="preserve"> z kovových dielcov</w:t>
            </w:r>
          </w:p>
        </w:tc>
        <w:tc>
          <w:tcPr>
            <w:tcW w:w="993" w:type="dxa"/>
          </w:tcPr>
          <w:p w14:paraId="493B003A" w14:textId="77777777" w:rsidR="00274D0D" w:rsidRPr="00274D0D" w:rsidRDefault="00274D0D" w:rsidP="00274D0D">
            <w:pPr>
              <w:pStyle w:val="Zkladntext70"/>
              <w:shd w:val="clear" w:color="auto" w:fill="auto"/>
              <w:spacing w:after="449" w:line="240" w:lineRule="exact"/>
              <w:rPr>
                <w:i w:val="0"/>
              </w:rPr>
            </w:pPr>
            <w:r>
              <w:rPr>
                <w:i w:val="0"/>
              </w:rPr>
              <w:t>M2</w:t>
            </w:r>
          </w:p>
        </w:tc>
        <w:tc>
          <w:tcPr>
            <w:tcW w:w="987" w:type="dxa"/>
          </w:tcPr>
          <w:p w14:paraId="77849000" w14:textId="77777777" w:rsidR="00274D0D" w:rsidRPr="00274D0D" w:rsidRDefault="00274D0D" w:rsidP="00274D0D">
            <w:pPr>
              <w:pStyle w:val="Zkladntext70"/>
              <w:shd w:val="clear" w:color="auto" w:fill="auto"/>
              <w:spacing w:after="449" w:line="240" w:lineRule="exact"/>
              <w:rPr>
                <w:i w:val="0"/>
              </w:rPr>
            </w:pPr>
            <w:r>
              <w:rPr>
                <w:i w:val="0"/>
              </w:rPr>
              <w:t>360,00</w:t>
            </w:r>
          </w:p>
        </w:tc>
      </w:tr>
    </w:tbl>
    <w:p w14:paraId="02FEC389" w14:textId="77777777" w:rsidR="00274D0D" w:rsidRDefault="00274D0D" w:rsidP="00274D0D">
      <w:pPr>
        <w:pStyle w:val="Zkladntext70"/>
        <w:shd w:val="clear" w:color="auto" w:fill="auto"/>
        <w:spacing w:after="449" w:line="240" w:lineRule="exact"/>
      </w:pPr>
    </w:p>
    <w:p w14:paraId="02A007AF" w14:textId="6DFA5CD1" w:rsidR="00274D0D" w:rsidRPr="00E95C1E" w:rsidRDefault="71A6397F" w:rsidP="00E95C1E">
      <w:pPr>
        <w:pStyle w:val="Zkladntext70"/>
        <w:spacing w:after="567" w:line="274" w:lineRule="exact"/>
        <w:rPr>
          <w:b/>
          <w:bCs/>
          <w:i w:val="0"/>
          <w:iCs w:val="0"/>
          <w:color w:val="00B050"/>
        </w:rPr>
      </w:pPr>
      <w:r w:rsidRPr="00E95C1E">
        <w:rPr>
          <w:b/>
          <w:bCs/>
          <w:i w:val="0"/>
          <w:iCs w:val="0"/>
          <w:color w:val="00B050"/>
        </w:rPr>
        <w:t xml:space="preserve">Odpoveď: Položka pre odstránenie dočasných </w:t>
      </w:r>
      <w:proofErr w:type="spellStart"/>
      <w:r w:rsidRPr="00E95C1E">
        <w:rPr>
          <w:b/>
          <w:bCs/>
          <w:i w:val="0"/>
          <w:iCs w:val="0"/>
          <w:color w:val="00B050"/>
        </w:rPr>
        <w:t>štetovníc</w:t>
      </w:r>
      <w:proofErr w:type="spellEnd"/>
      <w:r w:rsidRPr="00E95C1E">
        <w:rPr>
          <w:b/>
          <w:bCs/>
          <w:i w:val="0"/>
          <w:iCs w:val="0"/>
          <w:color w:val="00B050"/>
        </w:rPr>
        <w:t xml:space="preserve"> je doplnená.</w:t>
      </w:r>
    </w:p>
    <w:p w14:paraId="2E3427C1" w14:textId="77777777" w:rsidR="00274D0D" w:rsidRPr="00274D0D" w:rsidRDefault="00274D0D" w:rsidP="00274D0D">
      <w:pPr>
        <w:pStyle w:val="Zkladntext70"/>
        <w:shd w:val="clear" w:color="auto" w:fill="auto"/>
        <w:spacing w:after="449" w:line="240" w:lineRule="exact"/>
        <w:rPr>
          <w:b/>
          <w:i w:val="0"/>
        </w:rPr>
      </w:pPr>
      <w:r w:rsidRPr="00274D0D">
        <w:rPr>
          <w:b/>
          <w:i w:val="0"/>
        </w:rPr>
        <w:t>Otázka 1008</w:t>
      </w:r>
    </w:p>
    <w:p w14:paraId="21E5EC89" w14:textId="77777777" w:rsidR="00274D0D" w:rsidRDefault="00274D0D" w:rsidP="00274D0D">
      <w:pPr>
        <w:pStyle w:val="Zkladntext20"/>
        <w:shd w:val="clear" w:color="auto" w:fill="auto"/>
        <w:spacing w:before="0"/>
        <w:ind w:firstLine="0"/>
        <w:jc w:val="left"/>
      </w:pPr>
      <w:r>
        <w:t xml:space="preserve">Vzhľadom na zmenu VV v objektoch </w:t>
      </w:r>
      <w:r>
        <w:rPr>
          <w:rStyle w:val="Zkladntext2Riadkovanie1pt"/>
        </w:rPr>
        <w:t>S0 666 a S0</w:t>
      </w:r>
      <w:r>
        <w:t> 676 Vás žiadame o zaslanie podrobného výkazu výmer na predmetné SO. Bez rozkladu agregovaných položiek (podrobný výkaz výmer) nie je možné relevantne predmetné objekty oceniť.</w:t>
      </w:r>
    </w:p>
    <w:p w14:paraId="0CAFF9F2" w14:textId="77777777" w:rsidR="00274D0D" w:rsidRDefault="00274D0D" w:rsidP="00274D0D">
      <w:pPr>
        <w:pStyle w:val="Zkladntext70"/>
        <w:shd w:val="clear" w:color="auto" w:fill="auto"/>
        <w:spacing w:after="567" w:line="274" w:lineRule="exact"/>
      </w:pPr>
      <w:r>
        <w:rPr>
          <w:rStyle w:val="Zkladntext7TunNiekurzva"/>
        </w:rPr>
        <w:t xml:space="preserve">Otázka: </w:t>
      </w:r>
      <w:r>
        <w:t>Poskytne obstarávateľ podrobný výkaz výmer SO 666 a SO 676 ?</w:t>
      </w:r>
    </w:p>
    <w:p w14:paraId="2B183D14" w14:textId="79A7C7FB" w:rsidR="71A6397F" w:rsidRDefault="6B4DA07C" w:rsidP="6B4DA07C">
      <w:pPr>
        <w:pStyle w:val="Zkladntext70"/>
        <w:spacing w:after="567" w:line="274" w:lineRule="exact"/>
        <w:rPr>
          <w:b/>
          <w:bCs/>
          <w:i w:val="0"/>
          <w:iCs w:val="0"/>
          <w:color w:val="00B050"/>
        </w:rPr>
      </w:pPr>
      <w:bookmarkStart w:id="0" w:name="_Hlk13732027"/>
      <w:bookmarkEnd w:id="0"/>
      <w:r w:rsidRPr="6B4DA07C">
        <w:rPr>
          <w:b/>
          <w:bCs/>
          <w:i w:val="0"/>
          <w:iCs w:val="0"/>
          <w:color w:val="00B050"/>
        </w:rPr>
        <w:t xml:space="preserve">Odpoveď: Výkaz výmer SO 666-00 bol vypracovaný v tvare (triednik TSP) požadovanom investorom a verejným obstarávateľom stavby – NDS, </w:t>
      </w:r>
      <w:proofErr w:type="spellStart"/>
      <w:r w:rsidRPr="6B4DA07C">
        <w:rPr>
          <w:b/>
          <w:bCs/>
          <w:i w:val="0"/>
          <w:iCs w:val="0"/>
          <w:color w:val="00B050"/>
        </w:rPr>
        <w:t>a.s</w:t>
      </w:r>
      <w:proofErr w:type="spellEnd"/>
      <w:r w:rsidRPr="6B4DA07C">
        <w:rPr>
          <w:b/>
          <w:bCs/>
          <w:i w:val="0"/>
          <w:iCs w:val="0"/>
          <w:color w:val="00B050"/>
        </w:rPr>
        <w:t>.. Aktuálna verzia bude poskytnutá.</w:t>
      </w:r>
    </w:p>
    <w:p w14:paraId="6A6F1466" w14:textId="77777777" w:rsidR="00F90C0C" w:rsidRDefault="00F90C0C" w:rsidP="00274D0D">
      <w:pPr>
        <w:pStyle w:val="Zkladntext70"/>
        <w:shd w:val="clear" w:color="auto" w:fill="auto"/>
        <w:spacing w:after="567" w:line="274" w:lineRule="exact"/>
        <w:rPr>
          <w:b/>
          <w:i w:val="0"/>
        </w:rPr>
      </w:pPr>
      <w:r w:rsidRPr="00F90C0C">
        <w:rPr>
          <w:b/>
          <w:i w:val="0"/>
        </w:rPr>
        <w:t>Otázka 1009</w:t>
      </w:r>
    </w:p>
    <w:p w14:paraId="426E8F21" w14:textId="77777777" w:rsidR="00F90C0C" w:rsidRDefault="00F90C0C" w:rsidP="00F90C0C">
      <w:pPr>
        <w:autoSpaceDE w:val="0"/>
        <w:autoSpaceDN w:val="0"/>
        <w:adjustRightInd w:val="0"/>
      </w:pPr>
      <w:r>
        <w:t>Na SO 100 je vo VV položka:</w:t>
      </w:r>
    </w:p>
    <w:p w14:paraId="2675CB6B" w14:textId="77777777" w:rsidR="00F90C0C" w:rsidRDefault="00F90C0C" w:rsidP="00F90C0C">
      <w:pPr>
        <w:autoSpaceDE w:val="0"/>
        <w:autoSpaceDN w:val="0"/>
        <w:adjustRightInd w:val="0"/>
      </w:pPr>
      <w:r w:rsidRPr="00052D44">
        <w:rPr>
          <w:noProof/>
          <w:lang w:eastAsia="sk-SK"/>
        </w:rPr>
        <w:drawing>
          <wp:inline distT="0" distB="0" distL="0" distR="0" wp14:anchorId="3C196030" wp14:editId="348BF70B">
            <wp:extent cx="5760720" cy="1087996"/>
            <wp:effectExtent l="0" t="0" r="0" b="0"/>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720" cy="1087996"/>
                    </a:xfrm>
                    <a:prstGeom prst="rect">
                      <a:avLst/>
                    </a:prstGeom>
                    <a:noFill/>
                    <a:ln>
                      <a:noFill/>
                    </a:ln>
                  </pic:spPr>
                </pic:pic>
              </a:graphicData>
            </a:graphic>
          </wp:inline>
        </w:drawing>
      </w:r>
    </w:p>
    <w:p w14:paraId="100986F7" w14:textId="77777777" w:rsidR="00F90C0C" w:rsidRDefault="00F90C0C" w:rsidP="00F90C0C">
      <w:pPr>
        <w:autoSpaceDE w:val="0"/>
        <w:autoSpaceDN w:val="0"/>
        <w:adjustRightInd w:val="0"/>
      </w:pPr>
      <w:r>
        <w:t xml:space="preserve">Položka rieši </w:t>
      </w:r>
      <w:proofErr w:type="spellStart"/>
      <w:r>
        <w:t>podkladný</w:t>
      </w:r>
      <w:proofErr w:type="spellEnd"/>
      <w:r>
        <w:t xml:space="preserve"> betón pod priepusty, dlažbu z LK a </w:t>
      </w:r>
      <w:proofErr w:type="spellStart"/>
      <w:r>
        <w:t>prídlažbu</w:t>
      </w:r>
      <w:proofErr w:type="spellEnd"/>
      <w:r>
        <w:t xml:space="preserve"> v priekopách, chýba </w:t>
      </w:r>
      <w:proofErr w:type="spellStart"/>
      <w:r>
        <w:t>podkladný</w:t>
      </w:r>
      <w:proofErr w:type="spellEnd"/>
      <w:r>
        <w:t xml:space="preserve"> betón pod dlažbu v priekopách.</w:t>
      </w:r>
    </w:p>
    <w:p w14:paraId="588B62F5" w14:textId="77777777" w:rsidR="00F90C0C" w:rsidRDefault="00F90C0C" w:rsidP="00F90C0C">
      <w:pPr>
        <w:autoSpaceDE w:val="0"/>
        <w:autoSpaceDN w:val="0"/>
        <w:adjustRightInd w:val="0"/>
      </w:pPr>
      <w:r>
        <w:lastRenderedPageBreak/>
        <w:t xml:space="preserve">Myslíme si správne, že množstvo uvedenej položky má byť vrátane ostatných </w:t>
      </w:r>
      <w:proofErr w:type="spellStart"/>
      <w:r>
        <w:t>podkladných</w:t>
      </w:r>
      <w:proofErr w:type="spellEnd"/>
      <w:r>
        <w:t xml:space="preserve"> betónov pod dlažby – </w:t>
      </w:r>
      <w:proofErr w:type="spellStart"/>
      <w:r>
        <w:t>tj</w:t>
      </w:r>
      <w:proofErr w:type="spellEnd"/>
      <w:r>
        <w:t xml:space="preserve"> cca 1 330 m3? Ak áno, žiadame o opravu.</w:t>
      </w:r>
    </w:p>
    <w:p w14:paraId="743A7D45" w14:textId="543A0BAC" w:rsidR="71A6397F" w:rsidRDefault="6B4DA07C" w:rsidP="6B4DA07C">
      <w:pPr>
        <w:pStyle w:val="Zkladntext70"/>
        <w:shd w:val="clear" w:color="auto" w:fill="auto"/>
        <w:spacing w:after="567" w:line="274" w:lineRule="exact"/>
        <w:jc w:val="both"/>
        <w:rPr>
          <w:b/>
          <w:bCs/>
          <w:i w:val="0"/>
          <w:iCs w:val="0"/>
          <w:color w:val="00B050"/>
          <w:lang w:val="sk"/>
        </w:rPr>
      </w:pPr>
      <w:r w:rsidRPr="6B4DA07C">
        <w:rPr>
          <w:b/>
          <w:bCs/>
          <w:i w:val="0"/>
          <w:iCs w:val="0"/>
          <w:color w:val="00B050"/>
        </w:rPr>
        <w:t xml:space="preserve">Odpoveď: Ako vyplýva z popisu položky </w:t>
      </w:r>
      <w:proofErr w:type="spellStart"/>
      <w:r w:rsidRPr="6B4DA07C">
        <w:rPr>
          <w:b/>
          <w:bCs/>
          <w:i w:val="0"/>
          <w:iCs w:val="0"/>
          <w:color w:val="00B050"/>
        </w:rPr>
        <w:t>k.p</w:t>
      </w:r>
      <w:proofErr w:type="spellEnd"/>
      <w:r w:rsidRPr="6B4DA07C">
        <w:rPr>
          <w:b/>
          <w:bCs/>
          <w:i w:val="0"/>
          <w:iCs w:val="0"/>
          <w:color w:val="00B050"/>
        </w:rPr>
        <w:t xml:space="preserve">. 45.23.31.  p. </w:t>
      </w:r>
      <w:r w:rsidRPr="6B4DA07C">
        <w:rPr>
          <w:b/>
          <w:bCs/>
          <w:i w:val="0"/>
          <w:iCs w:val="0"/>
          <w:color w:val="00B050"/>
          <w:lang w:val="sk"/>
        </w:rPr>
        <w:t xml:space="preserve">č. 22251161 uvedené práce sú zahrnuté v uvedenej položke. Uchádzač </w:t>
      </w:r>
      <w:proofErr w:type="spellStart"/>
      <w:r w:rsidRPr="6B4DA07C">
        <w:rPr>
          <w:b/>
          <w:bCs/>
          <w:i w:val="0"/>
          <w:iCs w:val="0"/>
          <w:color w:val="00B050"/>
          <w:lang w:val="sk"/>
        </w:rPr>
        <w:t>nacení</w:t>
      </w:r>
      <w:proofErr w:type="spellEnd"/>
      <w:r w:rsidRPr="6B4DA07C">
        <w:rPr>
          <w:b/>
          <w:bCs/>
          <w:i w:val="0"/>
          <w:iCs w:val="0"/>
          <w:color w:val="00B050"/>
          <w:lang w:val="sk"/>
        </w:rPr>
        <w:t xml:space="preserve"> </w:t>
      </w:r>
      <w:proofErr w:type="spellStart"/>
      <w:r w:rsidRPr="6B4DA07C">
        <w:rPr>
          <w:b/>
          <w:bCs/>
          <w:i w:val="0"/>
          <w:iCs w:val="0"/>
          <w:color w:val="00B050"/>
          <w:lang w:val="sk"/>
        </w:rPr>
        <w:t>podkladné</w:t>
      </w:r>
      <w:proofErr w:type="spellEnd"/>
      <w:r w:rsidRPr="6B4DA07C">
        <w:rPr>
          <w:b/>
          <w:bCs/>
          <w:i w:val="0"/>
          <w:iCs w:val="0"/>
          <w:color w:val="00B050"/>
          <w:lang w:val="sk"/>
        </w:rPr>
        <w:t xml:space="preserve"> betóny ako aj ŠD podsyp pod betónové tvárnice vo vyššie uvedenej položke.  </w:t>
      </w:r>
    </w:p>
    <w:p w14:paraId="7BB537A0" w14:textId="77777777" w:rsidR="00F90C0C" w:rsidRDefault="00F90C0C" w:rsidP="00274D0D">
      <w:pPr>
        <w:pStyle w:val="Zkladntext70"/>
        <w:shd w:val="clear" w:color="auto" w:fill="auto"/>
        <w:spacing w:after="567" w:line="274" w:lineRule="exact"/>
        <w:rPr>
          <w:b/>
          <w:i w:val="0"/>
        </w:rPr>
      </w:pPr>
      <w:r>
        <w:rPr>
          <w:b/>
          <w:i w:val="0"/>
        </w:rPr>
        <w:t>Otázka 1010</w:t>
      </w:r>
    </w:p>
    <w:p w14:paraId="7223E4C4" w14:textId="77777777" w:rsidR="00F90C0C" w:rsidRDefault="00F90C0C" w:rsidP="00F90C0C">
      <w:pPr>
        <w:autoSpaceDE w:val="0"/>
        <w:autoSpaceDN w:val="0"/>
        <w:adjustRightInd w:val="0"/>
      </w:pPr>
      <w:r>
        <w:t>Na SO 100 je položka:</w:t>
      </w:r>
    </w:p>
    <w:p w14:paraId="660C25EB" w14:textId="77777777" w:rsidR="00F90C0C" w:rsidRDefault="00F90C0C" w:rsidP="00F90C0C">
      <w:pPr>
        <w:autoSpaceDE w:val="0"/>
        <w:autoSpaceDN w:val="0"/>
        <w:adjustRightInd w:val="0"/>
      </w:pPr>
      <w:r w:rsidRPr="3935C937">
        <w:t xml:space="preserve"> </w:t>
      </w:r>
      <w:r w:rsidRPr="00EB6416">
        <w:rPr>
          <w:noProof/>
          <w:lang w:eastAsia="sk-SK"/>
        </w:rPr>
        <w:drawing>
          <wp:inline distT="0" distB="0" distL="0" distR="0" wp14:anchorId="1742C96A" wp14:editId="7835A5C5">
            <wp:extent cx="5760720" cy="547143"/>
            <wp:effectExtent l="0" t="0" r="0" b="0"/>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547143"/>
                    </a:xfrm>
                    <a:prstGeom prst="rect">
                      <a:avLst/>
                    </a:prstGeom>
                    <a:noFill/>
                    <a:ln>
                      <a:noFill/>
                    </a:ln>
                  </pic:spPr>
                </pic:pic>
              </a:graphicData>
            </a:graphic>
          </wp:inline>
        </w:drawing>
      </w:r>
    </w:p>
    <w:p w14:paraId="7B1785CE" w14:textId="77777777" w:rsidR="00F90C0C" w:rsidRDefault="71A6397F" w:rsidP="00F90C0C">
      <w:pPr>
        <w:autoSpaceDE w:val="0"/>
        <w:autoSpaceDN w:val="0"/>
        <w:adjustRightInd w:val="0"/>
      </w:pPr>
      <w:r>
        <w:t xml:space="preserve">V položke je vykázané množstvo pod </w:t>
      </w:r>
      <w:proofErr w:type="spellStart"/>
      <w:r>
        <w:t>prídlažbu</w:t>
      </w:r>
      <w:proofErr w:type="spellEnd"/>
      <w:r>
        <w:t xml:space="preserve"> priekop, chýba </w:t>
      </w:r>
      <w:proofErr w:type="spellStart"/>
      <w:r>
        <w:t>podkladný</w:t>
      </w:r>
      <w:proofErr w:type="spellEnd"/>
      <w:r>
        <w:t xml:space="preserve"> ŠP pod dlažbu v priekopách. Myslíme si správne, že množstvo uvedenej položky má byť cca 1 400 m3? Ak áno, žiadame o opravu.</w:t>
      </w:r>
    </w:p>
    <w:p w14:paraId="2105B43C" w14:textId="00B3735E" w:rsidR="6B4DA07C" w:rsidRDefault="6B4DA07C" w:rsidP="6B4DA07C">
      <w:pPr>
        <w:pStyle w:val="Zkladntext70"/>
        <w:spacing w:after="567" w:line="274" w:lineRule="exact"/>
        <w:rPr>
          <w:b/>
          <w:bCs/>
          <w:i w:val="0"/>
          <w:iCs w:val="0"/>
          <w:color w:val="00B050"/>
        </w:rPr>
      </w:pPr>
      <w:r w:rsidRPr="6B4DA07C">
        <w:rPr>
          <w:b/>
          <w:bCs/>
          <w:i w:val="0"/>
          <w:iCs w:val="0"/>
          <w:color w:val="00B050"/>
        </w:rPr>
        <w:t xml:space="preserve">Odpoveď: </w:t>
      </w:r>
      <w:r w:rsidRPr="6B4DA07C">
        <w:rPr>
          <w:b/>
          <w:bCs/>
          <w:i w:val="0"/>
          <w:iCs w:val="0"/>
          <w:color w:val="00B050"/>
          <w:lang w:val="sk"/>
        </w:rPr>
        <w:t>viď odpoveď 1009.</w:t>
      </w:r>
    </w:p>
    <w:p w14:paraId="37E9822D" w14:textId="77777777" w:rsidR="00F90C0C" w:rsidRDefault="00F90C0C" w:rsidP="00274D0D">
      <w:pPr>
        <w:pStyle w:val="Zkladntext70"/>
        <w:shd w:val="clear" w:color="auto" w:fill="auto"/>
        <w:spacing w:after="567" w:line="274" w:lineRule="exact"/>
        <w:rPr>
          <w:b/>
          <w:i w:val="0"/>
        </w:rPr>
      </w:pPr>
      <w:r>
        <w:rPr>
          <w:b/>
          <w:i w:val="0"/>
        </w:rPr>
        <w:t>Otázka 1011</w:t>
      </w:r>
    </w:p>
    <w:p w14:paraId="1433C022" w14:textId="77777777" w:rsidR="00F90C0C" w:rsidRDefault="00F90C0C" w:rsidP="00F90C0C">
      <w:pPr>
        <w:autoSpaceDE w:val="0"/>
        <w:autoSpaceDN w:val="0"/>
        <w:adjustRightInd w:val="0"/>
      </w:pPr>
      <w:r>
        <w:t>Na SO 711 je položka „Skúšky potrubia“, ktorá má nesprávne uvedené množstvo:</w:t>
      </w:r>
    </w:p>
    <w:tbl>
      <w:tblPr>
        <w:tblW w:w="9053" w:type="dxa"/>
        <w:tblInd w:w="55" w:type="dxa"/>
        <w:tblCellMar>
          <w:left w:w="70" w:type="dxa"/>
          <w:right w:w="70" w:type="dxa"/>
        </w:tblCellMar>
        <w:tblLook w:val="04A0" w:firstRow="1" w:lastRow="0" w:firstColumn="1" w:lastColumn="0" w:noHBand="0" w:noVBand="1"/>
      </w:tblPr>
      <w:tblGrid>
        <w:gridCol w:w="1119"/>
        <w:gridCol w:w="1364"/>
        <w:gridCol w:w="4202"/>
        <w:gridCol w:w="838"/>
        <w:gridCol w:w="510"/>
        <w:gridCol w:w="1020"/>
      </w:tblGrid>
      <w:tr w:rsidR="00F90C0C" w:rsidRPr="00843481" w14:paraId="1E4B70E1" w14:textId="77777777" w:rsidTr="00F90C0C">
        <w:trPr>
          <w:trHeight w:val="477"/>
        </w:trPr>
        <w:tc>
          <w:tcPr>
            <w:tcW w:w="965" w:type="dxa"/>
            <w:tcBorders>
              <w:top w:val="nil"/>
              <w:left w:val="single" w:sz="4" w:space="0" w:color="auto"/>
              <w:bottom w:val="nil"/>
              <w:right w:val="single" w:sz="4" w:space="0" w:color="auto"/>
            </w:tcBorders>
            <w:shd w:val="clear" w:color="auto" w:fill="auto"/>
            <w:noWrap/>
            <w:hideMark/>
          </w:tcPr>
          <w:p w14:paraId="205E8C47" w14:textId="77777777" w:rsidR="00F90C0C" w:rsidRPr="00843481" w:rsidRDefault="00F90C0C" w:rsidP="00F90C0C">
            <w:pPr>
              <w:rPr>
                <w:rFonts w:ascii="Arial CE" w:hAnsi="Arial CE" w:cs="Arial CE"/>
                <w:b/>
                <w:bCs/>
                <w:lang w:eastAsia="sk-SK"/>
              </w:rPr>
            </w:pPr>
            <w:r w:rsidRPr="00843481">
              <w:rPr>
                <w:rFonts w:ascii="Arial CE" w:hAnsi="Arial CE" w:cs="Arial CE"/>
                <w:b/>
                <w:bCs/>
                <w:lang w:eastAsia="sk-SK"/>
              </w:rPr>
              <w:t>27011285</w:t>
            </w:r>
          </w:p>
        </w:tc>
        <w:tc>
          <w:tcPr>
            <w:tcW w:w="1141" w:type="dxa"/>
            <w:tcBorders>
              <w:top w:val="nil"/>
              <w:left w:val="nil"/>
              <w:bottom w:val="nil"/>
              <w:right w:val="single" w:sz="4" w:space="0" w:color="auto"/>
            </w:tcBorders>
            <w:shd w:val="clear" w:color="auto" w:fill="auto"/>
            <w:noWrap/>
            <w:hideMark/>
          </w:tcPr>
          <w:p w14:paraId="663854E9" w14:textId="77777777" w:rsidR="00F90C0C" w:rsidRPr="00843481" w:rsidRDefault="00F90C0C" w:rsidP="00F90C0C">
            <w:pPr>
              <w:rPr>
                <w:rFonts w:ascii="Arial CE" w:hAnsi="Arial CE" w:cs="Arial CE"/>
                <w:b/>
                <w:bCs/>
                <w:lang w:eastAsia="sk-SK"/>
              </w:rPr>
            </w:pPr>
            <w:r w:rsidRPr="00843481">
              <w:rPr>
                <w:rFonts w:ascii="Arial CE" w:hAnsi="Arial CE" w:cs="Arial CE"/>
                <w:b/>
                <w:bCs/>
                <w:lang w:eastAsia="sk-SK"/>
              </w:rPr>
              <w:t> </w:t>
            </w:r>
          </w:p>
        </w:tc>
        <w:tc>
          <w:tcPr>
            <w:tcW w:w="4579" w:type="dxa"/>
            <w:tcBorders>
              <w:top w:val="nil"/>
              <w:left w:val="nil"/>
              <w:bottom w:val="nil"/>
              <w:right w:val="single" w:sz="4" w:space="0" w:color="auto"/>
            </w:tcBorders>
            <w:shd w:val="clear" w:color="auto" w:fill="auto"/>
            <w:hideMark/>
          </w:tcPr>
          <w:p w14:paraId="1A1E55AC" w14:textId="77777777" w:rsidR="00F90C0C" w:rsidRPr="00843481" w:rsidRDefault="00F90C0C" w:rsidP="00F90C0C">
            <w:pPr>
              <w:rPr>
                <w:rFonts w:ascii="Arial CE" w:hAnsi="Arial CE" w:cs="Arial CE"/>
                <w:b/>
                <w:bCs/>
                <w:lang w:eastAsia="sk-SK"/>
              </w:rPr>
            </w:pPr>
            <w:r w:rsidRPr="00843481">
              <w:rPr>
                <w:rFonts w:ascii="Arial CE" w:hAnsi="Arial CE" w:cs="Arial CE"/>
                <w:b/>
                <w:bCs/>
                <w:lang w:eastAsia="sk-SK"/>
              </w:rPr>
              <w:t>Plynovody, ostatné montážne práce, tlak. skúšky tesnosti potrubia</w:t>
            </w:r>
          </w:p>
        </w:tc>
        <w:tc>
          <w:tcPr>
            <w:tcW w:w="838" w:type="dxa"/>
            <w:tcBorders>
              <w:top w:val="nil"/>
              <w:left w:val="nil"/>
              <w:bottom w:val="nil"/>
              <w:right w:val="single" w:sz="4" w:space="0" w:color="auto"/>
            </w:tcBorders>
            <w:shd w:val="clear" w:color="auto" w:fill="auto"/>
            <w:hideMark/>
          </w:tcPr>
          <w:p w14:paraId="18C977F6" w14:textId="77777777" w:rsidR="00F90C0C" w:rsidRPr="00843481" w:rsidRDefault="00F90C0C" w:rsidP="00F90C0C">
            <w:pPr>
              <w:rPr>
                <w:rFonts w:ascii="Arial CE" w:hAnsi="Arial CE" w:cs="Arial CE"/>
                <w:b/>
                <w:bCs/>
                <w:lang w:eastAsia="sk-SK"/>
              </w:rPr>
            </w:pPr>
            <w:r w:rsidRPr="00843481">
              <w:rPr>
                <w:rFonts w:ascii="Arial CE" w:hAnsi="Arial CE" w:cs="Arial CE"/>
                <w:b/>
                <w:bCs/>
                <w:lang w:eastAsia="sk-SK"/>
              </w:rPr>
              <w:t> </w:t>
            </w:r>
          </w:p>
        </w:tc>
        <w:tc>
          <w:tcPr>
            <w:tcW w:w="510" w:type="dxa"/>
            <w:tcBorders>
              <w:top w:val="nil"/>
              <w:left w:val="nil"/>
              <w:bottom w:val="nil"/>
              <w:right w:val="single" w:sz="4" w:space="0" w:color="auto"/>
            </w:tcBorders>
            <w:shd w:val="clear" w:color="auto" w:fill="auto"/>
            <w:noWrap/>
            <w:hideMark/>
          </w:tcPr>
          <w:p w14:paraId="040BCEFE" w14:textId="77777777" w:rsidR="00F90C0C" w:rsidRPr="00843481" w:rsidRDefault="00F90C0C" w:rsidP="00F90C0C">
            <w:pPr>
              <w:rPr>
                <w:rFonts w:ascii="Arial CE" w:hAnsi="Arial CE" w:cs="Arial CE"/>
                <w:b/>
                <w:bCs/>
                <w:lang w:eastAsia="sk-SK"/>
              </w:rPr>
            </w:pPr>
            <w:r w:rsidRPr="00843481">
              <w:rPr>
                <w:rFonts w:ascii="Arial CE" w:hAnsi="Arial CE" w:cs="Arial CE"/>
                <w:b/>
                <w:bCs/>
                <w:lang w:eastAsia="sk-SK"/>
              </w:rPr>
              <w:t>m</w:t>
            </w:r>
          </w:p>
        </w:tc>
        <w:tc>
          <w:tcPr>
            <w:tcW w:w="1020" w:type="dxa"/>
            <w:tcBorders>
              <w:top w:val="nil"/>
              <w:left w:val="nil"/>
              <w:bottom w:val="nil"/>
              <w:right w:val="single" w:sz="8" w:space="0" w:color="auto"/>
            </w:tcBorders>
            <w:shd w:val="clear" w:color="auto" w:fill="auto"/>
            <w:noWrap/>
            <w:hideMark/>
          </w:tcPr>
          <w:p w14:paraId="5410A9B5" w14:textId="77777777" w:rsidR="00F90C0C" w:rsidRPr="00843481" w:rsidRDefault="00F90C0C" w:rsidP="00F90C0C">
            <w:pPr>
              <w:jc w:val="right"/>
              <w:rPr>
                <w:rFonts w:ascii="Arial" w:hAnsi="Arial" w:cs="Arial"/>
                <w:b/>
                <w:bCs/>
                <w:lang w:eastAsia="sk-SK"/>
              </w:rPr>
            </w:pPr>
            <w:r w:rsidRPr="00843481">
              <w:rPr>
                <w:rFonts w:ascii="Arial" w:hAnsi="Arial" w:cs="Arial"/>
                <w:b/>
                <w:bCs/>
                <w:lang w:eastAsia="sk-SK"/>
              </w:rPr>
              <w:t>420,00</w:t>
            </w:r>
          </w:p>
        </w:tc>
      </w:tr>
      <w:tr w:rsidR="00F90C0C" w:rsidRPr="00843481" w14:paraId="4740A91D" w14:textId="77777777" w:rsidTr="00F90C0C">
        <w:trPr>
          <w:trHeight w:val="477"/>
        </w:trPr>
        <w:tc>
          <w:tcPr>
            <w:tcW w:w="965" w:type="dxa"/>
            <w:tcBorders>
              <w:top w:val="nil"/>
              <w:left w:val="single" w:sz="4" w:space="0" w:color="auto"/>
              <w:bottom w:val="nil"/>
              <w:right w:val="single" w:sz="4" w:space="0" w:color="auto"/>
            </w:tcBorders>
            <w:shd w:val="clear" w:color="auto" w:fill="auto"/>
            <w:noWrap/>
            <w:hideMark/>
          </w:tcPr>
          <w:p w14:paraId="4F361F56" w14:textId="77777777" w:rsidR="00F90C0C" w:rsidRPr="00843481" w:rsidRDefault="00F90C0C" w:rsidP="00F90C0C">
            <w:pPr>
              <w:rPr>
                <w:rFonts w:ascii="Arial CE" w:hAnsi="Arial CE" w:cs="Arial CE"/>
                <w:b/>
                <w:bCs/>
                <w:lang w:eastAsia="sk-SK"/>
              </w:rPr>
            </w:pPr>
            <w:r w:rsidRPr="00843481">
              <w:rPr>
                <w:rFonts w:ascii="Arial CE" w:hAnsi="Arial CE" w:cs="Arial CE"/>
                <w:b/>
                <w:bCs/>
                <w:lang w:eastAsia="sk-SK"/>
              </w:rPr>
              <w:t> </w:t>
            </w:r>
          </w:p>
        </w:tc>
        <w:tc>
          <w:tcPr>
            <w:tcW w:w="1141" w:type="dxa"/>
            <w:tcBorders>
              <w:top w:val="nil"/>
              <w:left w:val="nil"/>
              <w:bottom w:val="nil"/>
              <w:right w:val="single" w:sz="4" w:space="0" w:color="auto"/>
            </w:tcBorders>
            <w:shd w:val="clear" w:color="auto" w:fill="auto"/>
            <w:noWrap/>
            <w:hideMark/>
          </w:tcPr>
          <w:p w14:paraId="6A5CF78A" w14:textId="77777777" w:rsidR="00F90C0C" w:rsidRPr="00843481" w:rsidRDefault="00F90C0C" w:rsidP="00F90C0C">
            <w:pPr>
              <w:rPr>
                <w:rFonts w:ascii="Arial CE" w:hAnsi="Arial CE" w:cs="Arial CE"/>
                <w:lang w:eastAsia="sk-SK"/>
              </w:rPr>
            </w:pPr>
            <w:r w:rsidRPr="00843481">
              <w:rPr>
                <w:rFonts w:ascii="Arial CE" w:hAnsi="Arial CE" w:cs="Arial CE"/>
                <w:lang w:eastAsia="sk-SK"/>
              </w:rPr>
              <w:t>2701128502</w:t>
            </w:r>
          </w:p>
        </w:tc>
        <w:tc>
          <w:tcPr>
            <w:tcW w:w="4579" w:type="dxa"/>
            <w:tcBorders>
              <w:top w:val="nil"/>
              <w:left w:val="nil"/>
              <w:bottom w:val="nil"/>
              <w:right w:val="single" w:sz="4" w:space="0" w:color="auto"/>
            </w:tcBorders>
            <w:shd w:val="clear" w:color="auto" w:fill="auto"/>
            <w:hideMark/>
          </w:tcPr>
          <w:p w14:paraId="0B91460C" w14:textId="77777777" w:rsidR="00F90C0C" w:rsidRPr="00843481" w:rsidRDefault="00F90C0C" w:rsidP="00F90C0C">
            <w:pPr>
              <w:rPr>
                <w:rFonts w:ascii="Arial CE" w:hAnsi="Arial CE" w:cs="Arial CE"/>
                <w:lang w:eastAsia="sk-SK"/>
              </w:rPr>
            </w:pPr>
            <w:r w:rsidRPr="00843481">
              <w:rPr>
                <w:rFonts w:ascii="Arial CE" w:hAnsi="Arial CE" w:cs="Arial CE"/>
                <w:lang w:eastAsia="sk-SK"/>
              </w:rPr>
              <w:t>Plynovody, ostatné montážne práce, tlak. skúšky tesnosti potrubia, vzduchom</w:t>
            </w:r>
          </w:p>
        </w:tc>
        <w:tc>
          <w:tcPr>
            <w:tcW w:w="838" w:type="dxa"/>
            <w:tcBorders>
              <w:top w:val="nil"/>
              <w:left w:val="nil"/>
              <w:bottom w:val="nil"/>
              <w:right w:val="single" w:sz="4" w:space="0" w:color="auto"/>
            </w:tcBorders>
            <w:shd w:val="clear" w:color="auto" w:fill="auto"/>
            <w:hideMark/>
          </w:tcPr>
          <w:p w14:paraId="5F38F6D3" w14:textId="77777777" w:rsidR="00F90C0C" w:rsidRPr="00843481" w:rsidRDefault="00F90C0C" w:rsidP="00F90C0C">
            <w:pPr>
              <w:rPr>
                <w:rFonts w:ascii="Arial CE" w:hAnsi="Arial CE" w:cs="Arial CE"/>
                <w:lang w:eastAsia="sk-SK"/>
              </w:rPr>
            </w:pPr>
            <w:r w:rsidRPr="00843481">
              <w:rPr>
                <w:rFonts w:ascii="Arial CE" w:hAnsi="Arial CE" w:cs="Arial CE"/>
                <w:lang w:eastAsia="sk-SK"/>
              </w:rPr>
              <w:t> </w:t>
            </w:r>
          </w:p>
        </w:tc>
        <w:tc>
          <w:tcPr>
            <w:tcW w:w="510" w:type="dxa"/>
            <w:tcBorders>
              <w:top w:val="nil"/>
              <w:left w:val="nil"/>
              <w:bottom w:val="nil"/>
              <w:right w:val="single" w:sz="4" w:space="0" w:color="auto"/>
            </w:tcBorders>
            <w:shd w:val="clear" w:color="auto" w:fill="auto"/>
            <w:noWrap/>
            <w:hideMark/>
          </w:tcPr>
          <w:p w14:paraId="2761ECE6" w14:textId="77777777" w:rsidR="00F90C0C" w:rsidRPr="00843481" w:rsidRDefault="00F90C0C" w:rsidP="00F90C0C">
            <w:pPr>
              <w:rPr>
                <w:rFonts w:ascii="Arial CE" w:hAnsi="Arial CE" w:cs="Arial CE"/>
                <w:lang w:eastAsia="sk-SK"/>
              </w:rPr>
            </w:pPr>
            <w:r w:rsidRPr="00843481">
              <w:rPr>
                <w:rFonts w:ascii="Arial CE" w:hAnsi="Arial CE" w:cs="Arial CE"/>
                <w:lang w:eastAsia="sk-SK"/>
              </w:rPr>
              <w:t> </w:t>
            </w:r>
          </w:p>
        </w:tc>
        <w:tc>
          <w:tcPr>
            <w:tcW w:w="1020" w:type="dxa"/>
            <w:tcBorders>
              <w:top w:val="nil"/>
              <w:left w:val="nil"/>
              <w:bottom w:val="nil"/>
              <w:right w:val="single" w:sz="8" w:space="0" w:color="auto"/>
            </w:tcBorders>
            <w:shd w:val="clear" w:color="auto" w:fill="auto"/>
            <w:noWrap/>
            <w:hideMark/>
          </w:tcPr>
          <w:p w14:paraId="72C9EAC6" w14:textId="77777777" w:rsidR="00F90C0C" w:rsidRPr="00843481" w:rsidRDefault="00F90C0C" w:rsidP="00F90C0C">
            <w:pPr>
              <w:rPr>
                <w:rFonts w:ascii="Arial" w:hAnsi="Arial" w:cs="Arial"/>
                <w:lang w:eastAsia="sk-SK"/>
              </w:rPr>
            </w:pPr>
            <w:r w:rsidRPr="00843481">
              <w:rPr>
                <w:rFonts w:ascii="Arial" w:hAnsi="Arial" w:cs="Arial"/>
                <w:lang w:eastAsia="sk-SK"/>
              </w:rPr>
              <w:t> </w:t>
            </w:r>
          </w:p>
        </w:tc>
      </w:tr>
      <w:tr w:rsidR="00F90C0C" w:rsidRPr="00843481" w14:paraId="05E0B25A" w14:textId="77777777" w:rsidTr="00F90C0C">
        <w:trPr>
          <w:trHeight w:val="238"/>
        </w:trPr>
        <w:tc>
          <w:tcPr>
            <w:tcW w:w="965" w:type="dxa"/>
            <w:tcBorders>
              <w:top w:val="nil"/>
              <w:left w:val="single" w:sz="4" w:space="0" w:color="auto"/>
              <w:bottom w:val="nil"/>
              <w:right w:val="single" w:sz="4" w:space="0" w:color="auto"/>
            </w:tcBorders>
            <w:shd w:val="clear" w:color="auto" w:fill="auto"/>
            <w:noWrap/>
            <w:hideMark/>
          </w:tcPr>
          <w:p w14:paraId="16A488B1" w14:textId="77777777" w:rsidR="00F90C0C" w:rsidRPr="00843481" w:rsidRDefault="00F90C0C" w:rsidP="00F90C0C">
            <w:pPr>
              <w:rPr>
                <w:rFonts w:ascii="Arial CE" w:hAnsi="Arial CE" w:cs="Arial CE"/>
                <w:b/>
                <w:bCs/>
                <w:lang w:eastAsia="sk-SK"/>
              </w:rPr>
            </w:pPr>
            <w:r w:rsidRPr="00843481">
              <w:rPr>
                <w:rFonts w:ascii="Arial CE" w:hAnsi="Arial CE" w:cs="Arial CE"/>
                <w:b/>
                <w:bCs/>
                <w:lang w:eastAsia="sk-SK"/>
              </w:rPr>
              <w:t> </w:t>
            </w:r>
          </w:p>
        </w:tc>
        <w:tc>
          <w:tcPr>
            <w:tcW w:w="1141" w:type="dxa"/>
            <w:tcBorders>
              <w:top w:val="nil"/>
              <w:left w:val="nil"/>
              <w:bottom w:val="nil"/>
              <w:right w:val="single" w:sz="4" w:space="0" w:color="auto"/>
            </w:tcBorders>
            <w:shd w:val="clear" w:color="auto" w:fill="auto"/>
            <w:noWrap/>
            <w:hideMark/>
          </w:tcPr>
          <w:p w14:paraId="411CA8E5" w14:textId="77777777" w:rsidR="00F90C0C" w:rsidRPr="00843481" w:rsidRDefault="00F90C0C" w:rsidP="00F90C0C">
            <w:pPr>
              <w:rPr>
                <w:rFonts w:ascii="Arial CE" w:hAnsi="Arial CE" w:cs="Arial CE"/>
                <w:lang w:eastAsia="sk-SK"/>
              </w:rPr>
            </w:pPr>
            <w:r w:rsidRPr="00843481">
              <w:rPr>
                <w:rFonts w:ascii="Arial CE" w:hAnsi="Arial CE" w:cs="Arial CE"/>
                <w:lang w:eastAsia="sk-SK"/>
              </w:rPr>
              <w:t> </w:t>
            </w:r>
          </w:p>
        </w:tc>
        <w:tc>
          <w:tcPr>
            <w:tcW w:w="4579" w:type="dxa"/>
            <w:tcBorders>
              <w:top w:val="nil"/>
              <w:left w:val="nil"/>
              <w:bottom w:val="nil"/>
              <w:right w:val="single" w:sz="4" w:space="0" w:color="auto"/>
            </w:tcBorders>
            <w:shd w:val="clear" w:color="auto" w:fill="auto"/>
            <w:hideMark/>
          </w:tcPr>
          <w:p w14:paraId="038834AF" w14:textId="77777777" w:rsidR="00F90C0C" w:rsidRPr="00843481" w:rsidRDefault="00F90C0C" w:rsidP="00F90C0C">
            <w:pPr>
              <w:rPr>
                <w:rFonts w:ascii="Arial CE" w:hAnsi="Arial CE" w:cs="Arial CE"/>
                <w:i/>
                <w:iCs/>
                <w:lang w:eastAsia="sk-SK"/>
              </w:rPr>
            </w:pPr>
            <w:r w:rsidRPr="00843481">
              <w:rPr>
                <w:rFonts w:ascii="Arial CE" w:hAnsi="Arial CE" w:cs="Arial CE"/>
                <w:i/>
                <w:iCs/>
                <w:lang w:eastAsia="sk-SK"/>
              </w:rPr>
              <w:t>potrubia</w:t>
            </w:r>
          </w:p>
        </w:tc>
        <w:tc>
          <w:tcPr>
            <w:tcW w:w="838" w:type="dxa"/>
            <w:tcBorders>
              <w:top w:val="nil"/>
              <w:left w:val="nil"/>
              <w:bottom w:val="nil"/>
              <w:right w:val="single" w:sz="4" w:space="0" w:color="auto"/>
            </w:tcBorders>
            <w:shd w:val="clear" w:color="auto" w:fill="auto"/>
            <w:noWrap/>
            <w:vAlign w:val="center"/>
            <w:hideMark/>
          </w:tcPr>
          <w:p w14:paraId="1B59C8BC" w14:textId="77777777" w:rsidR="00F90C0C" w:rsidRPr="00843481" w:rsidRDefault="00F90C0C" w:rsidP="00F90C0C">
            <w:pPr>
              <w:rPr>
                <w:rFonts w:ascii="Arial" w:hAnsi="Arial" w:cs="Arial"/>
                <w:i/>
                <w:iCs/>
                <w:lang w:eastAsia="sk-SK"/>
              </w:rPr>
            </w:pPr>
            <w:r w:rsidRPr="00843481">
              <w:rPr>
                <w:rFonts w:ascii="Arial" w:hAnsi="Arial" w:cs="Arial"/>
                <w:i/>
                <w:iCs/>
                <w:lang w:eastAsia="sk-SK"/>
              </w:rPr>
              <w:t> </w:t>
            </w:r>
          </w:p>
        </w:tc>
        <w:tc>
          <w:tcPr>
            <w:tcW w:w="510" w:type="dxa"/>
            <w:tcBorders>
              <w:top w:val="nil"/>
              <w:left w:val="nil"/>
              <w:bottom w:val="nil"/>
              <w:right w:val="single" w:sz="4" w:space="0" w:color="auto"/>
            </w:tcBorders>
            <w:shd w:val="clear" w:color="auto" w:fill="auto"/>
            <w:noWrap/>
            <w:hideMark/>
          </w:tcPr>
          <w:p w14:paraId="5E769FC0" w14:textId="77777777" w:rsidR="00F90C0C" w:rsidRPr="00843481" w:rsidRDefault="00F90C0C" w:rsidP="00F90C0C">
            <w:pPr>
              <w:rPr>
                <w:rFonts w:ascii="Arial CE" w:hAnsi="Arial CE" w:cs="Arial CE"/>
                <w:lang w:eastAsia="sk-SK"/>
              </w:rPr>
            </w:pPr>
            <w:r w:rsidRPr="00843481">
              <w:rPr>
                <w:rFonts w:ascii="Arial CE" w:hAnsi="Arial CE" w:cs="Arial CE"/>
                <w:lang w:eastAsia="sk-SK"/>
              </w:rPr>
              <w:t>m</w:t>
            </w:r>
          </w:p>
        </w:tc>
        <w:tc>
          <w:tcPr>
            <w:tcW w:w="1020" w:type="dxa"/>
            <w:tcBorders>
              <w:top w:val="nil"/>
              <w:left w:val="nil"/>
              <w:bottom w:val="nil"/>
              <w:right w:val="single" w:sz="8" w:space="0" w:color="auto"/>
            </w:tcBorders>
            <w:shd w:val="clear" w:color="auto" w:fill="auto"/>
            <w:hideMark/>
          </w:tcPr>
          <w:p w14:paraId="07DB5F39" w14:textId="77777777" w:rsidR="00F90C0C" w:rsidRPr="00F430C6" w:rsidRDefault="00F90C0C" w:rsidP="00F90C0C">
            <w:pPr>
              <w:jc w:val="right"/>
              <w:rPr>
                <w:rFonts w:ascii="Arial CE" w:hAnsi="Arial CE" w:cs="Arial CE"/>
                <w:color w:val="FF0000"/>
                <w:lang w:eastAsia="sk-SK"/>
              </w:rPr>
            </w:pPr>
            <w:r w:rsidRPr="00F430C6">
              <w:rPr>
                <w:rFonts w:ascii="Arial CE" w:hAnsi="Arial CE" w:cs="Arial CE"/>
                <w:color w:val="FF0000"/>
                <w:lang w:eastAsia="sk-SK"/>
              </w:rPr>
              <w:t>420,00</w:t>
            </w:r>
          </w:p>
        </w:tc>
      </w:tr>
      <w:tr w:rsidR="00F90C0C" w:rsidRPr="00843481" w14:paraId="2FA43261" w14:textId="77777777" w:rsidTr="00F90C0C">
        <w:trPr>
          <w:trHeight w:val="238"/>
        </w:trPr>
        <w:tc>
          <w:tcPr>
            <w:tcW w:w="965" w:type="dxa"/>
            <w:tcBorders>
              <w:top w:val="nil"/>
              <w:left w:val="single" w:sz="4" w:space="0" w:color="auto"/>
              <w:bottom w:val="nil"/>
              <w:right w:val="single" w:sz="4" w:space="0" w:color="auto"/>
            </w:tcBorders>
            <w:shd w:val="clear" w:color="auto" w:fill="auto"/>
            <w:noWrap/>
            <w:hideMark/>
          </w:tcPr>
          <w:p w14:paraId="1826D35B" w14:textId="77777777" w:rsidR="00F90C0C" w:rsidRPr="00843481" w:rsidRDefault="00F90C0C" w:rsidP="00F90C0C">
            <w:pPr>
              <w:rPr>
                <w:rFonts w:ascii="Arial CE" w:hAnsi="Arial CE" w:cs="Arial CE"/>
                <w:b/>
                <w:bCs/>
                <w:lang w:eastAsia="sk-SK"/>
              </w:rPr>
            </w:pPr>
            <w:r w:rsidRPr="00843481">
              <w:rPr>
                <w:rFonts w:ascii="Arial CE" w:hAnsi="Arial CE" w:cs="Arial CE"/>
                <w:b/>
                <w:bCs/>
                <w:lang w:eastAsia="sk-SK"/>
              </w:rPr>
              <w:t> </w:t>
            </w:r>
          </w:p>
        </w:tc>
        <w:tc>
          <w:tcPr>
            <w:tcW w:w="1141" w:type="dxa"/>
            <w:tcBorders>
              <w:top w:val="nil"/>
              <w:left w:val="nil"/>
              <w:bottom w:val="nil"/>
              <w:right w:val="single" w:sz="4" w:space="0" w:color="auto"/>
            </w:tcBorders>
            <w:shd w:val="clear" w:color="auto" w:fill="auto"/>
            <w:noWrap/>
            <w:hideMark/>
          </w:tcPr>
          <w:p w14:paraId="2487076D" w14:textId="77777777" w:rsidR="00F90C0C" w:rsidRPr="00843481" w:rsidRDefault="00F90C0C" w:rsidP="00F90C0C">
            <w:pPr>
              <w:rPr>
                <w:rFonts w:ascii="Arial CE" w:hAnsi="Arial CE" w:cs="Arial CE"/>
                <w:lang w:eastAsia="sk-SK"/>
              </w:rPr>
            </w:pPr>
            <w:r w:rsidRPr="00843481">
              <w:rPr>
                <w:rFonts w:ascii="Arial CE" w:hAnsi="Arial CE" w:cs="Arial CE"/>
                <w:lang w:eastAsia="sk-SK"/>
              </w:rPr>
              <w:t> </w:t>
            </w:r>
          </w:p>
        </w:tc>
        <w:tc>
          <w:tcPr>
            <w:tcW w:w="4579" w:type="dxa"/>
            <w:tcBorders>
              <w:top w:val="nil"/>
              <w:left w:val="nil"/>
              <w:bottom w:val="nil"/>
              <w:right w:val="single" w:sz="4" w:space="0" w:color="auto"/>
            </w:tcBorders>
            <w:shd w:val="clear" w:color="auto" w:fill="auto"/>
            <w:hideMark/>
          </w:tcPr>
          <w:p w14:paraId="6B34B15E" w14:textId="77777777" w:rsidR="00F90C0C" w:rsidRPr="00843481" w:rsidRDefault="00F90C0C" w:rsidP="00F90C0C">
            <w:pPr>
              <w:rPr>
                <w:rFonts w:ascii="Arial CE" w:hAnsi="Arial CE" w:cs="Arial CE"/>
                <w:i/>
                <w:iCs/>
                <w:lang w:eastAsia="sk-SK"/>
              </w:rPr>
            </w:pPr>
            <w:r w:rsidRPr="00843481">
              <w:rPr>
                <w:rFonts w:ascii="Arial CE" w:hAnsi="Arial CE" w:cs="Arial CE"/>
                <w:i/>
                <w:iCs/>
                <w:lang w:eastAsia="sk-SK"/>
              </w:rPr>
              <w:t> </w:t>
            </w:r>
          </w:p>
        </w:tc>
        <w:tc>
          <w:tcPr>
            <w:tcW w:w="838" w:type="dxa"/>
            <w:tcBorders>
              <w:top w:val="nil"/>
              <w:left w:val="nil"/>
              <w:bottom w:val="nil"/>
              <w:right w:val="single" w:sz="4" w:space="0" w:color="auto"/>
            </w:tcBorders>
            <w:shd w:val="clear" w:color="auto" w:fill="auto"/>
            <w:noWrap/>
            <w:hideMark/>
          </w:tcPr>
          <w:p w14:paraId="5F855C02" w14:textId="77777777" w:rsidR="00F90C0C" w:rsidRPr="00843481" w:rsidRDefault="00F90C0C" w:rsidP="00F90C0C">
            <w:pPr>
              <w:rPr>
                <w:rFonts w:ascii="Arial" w:hAnsi="Arial" w:cs="Arial"/>
                <w:lang w:eastAsia="sk-SK"/>
              </w:rPr>
            </w:pPr>
            <w:r w:rsidRPr="00843481">
              <w:rPr>
                <w:rFonts w:ascii="Arial" w:hAnsi="Arial" w:cs="Arial"/>
                <w:lang w:eastAsia="sk-SK"/>
              </w:rPr>
              <w:t> </w:t>
            </w:r>
          </w:p>
        </w:tc>
        <w:tc>
          <w:tcPr>
            <w:tcW w:w="510" w:type="dxa"/>
            <w:tcBorders>
              <w:top w:val="nil"/>
              <w:left w:val="nil"/>
              <w:bottom w:val="nil"/>
              <w:right w:val="single" w:sz="4" w:space="0" w:color="auto"/>
            </w:tcBorders>
            <w:shd w:val="clear" w:color="auto" w:fill="auto"/>
            <w:noWrap/>
            <w:hideMark/>
          </w:tcPr>
          <w:p w14:paraId="1A27921E" w14:textId="77777777" w:rsidR="00F90C0C" w:rsidRPr="00843481" w:rsidRDefault="00F90C0C" w:rsidP="00F90C0C">
            <w:pPr>
              <w:rPr>
                <w:rFonts w:ascii="Arial CE" w:hAnsi="Arial CE" w:cs="Arial CE"/>
                <w:lang w:eastAsia="sk-SK"/>
              </w:rPr>
            </w:pPr>
            <w:r w:rsidRPr="00843481">
              <w:rPr>
                <w:rFonts w:ascii="Arial CE" w:hAnsi="Arial CE" w:cs="Arial CE"/>
                <w:lang w:eastAsia="sk-SK"/>
              </w:rPr>
              <w:t> </w:t>
            </w:r>
          </w:p>
        </w:tc>
        <w:tc>
          <w:tcPr>
            <w:tcW w:w="1020" w:type="dxa"/>
            <w:tcBorders>
              <w:top w:val="nil"/>
              <w:left w:val="nil"/>
              <w:bottom w:val="nil"/>
              <w:right w:val="single" w:sz="8" w:space="0" w:color="auto"/>
            </w:tcBorders>
            <w:shd w:val="clear" w:color="auto" w:fill="auto"/>
            <w:noWrap/>
            <w:vAlign w:val="center"/>
            <w:hideMark/>
          </w:tcPr>
          <w:p w14:paraId="7B1D571F" w14:textId="77777777" w:rsidR="00F90C0C" w:rsidRPr="00F430C6" w:rsidRDefault="00F90C0C" w:rsidP="00F90C0C">
            <w:pPr>
              <w:rPr>
                <w:rFonts w:ascii="Arial" w:hAnsi="Arial" w:cs="Arial"/>
                <w:color w:val="FF0000"/>
                <w:lang w:eastAsia="sk-SK"/>
              </w:rPr>
            </w:pPr>
            <w:r w:rsidRPr="00F430C6">
              <w:rPr>
                <w:rFonts w:ascii="Arial" w:hAnsi="Arial" w:cs="Arial"/>
                <w:color w:val="FF0000"/>
                <w:lang w:eastAsia="sk-SK"/>
              </w:rPr>
              <w:t> </w:t>
            </w:r>
          </w:p>
        </w:tc>
      </w:tr>
      <w:tr w:rsidR="00F90C0C" w:rsidRPr="00843481" w14:paraId="1BAC430F" w14:textId="77777777" w:rsidTr="00F90C0C">
        <w:trPr>
          <w:trHeight w:val="477"/>
        </w:trPr>
        <w:tc>
          <w:tcPr>
            <w:tcW w:w="965" w:type="dxa"/>
            <w:tcBorders>
              <w:top w:val="nil"/>
              <w:left w:val="single" w:sz="4" w:space="0" w:color="auto"/>
              <w:bottom w:val="nil"/>
              <w:right w:val="single" w:sz="4" w:space="0" w:color="auto"/>
            </w:tcBorders>
            <w:shd w:val="clear" w:color="auto" w:fill="auto"/>
            <w:noWrap/>
            <w:hideMark/>
          </w:tcPr>
          <w:p w14:paraId="492D7F4A" w14:textId="77777777" w:rsidR="00F90C0C" w:rsidRPr="00843481" w:rsidRDefault="00F90C0C" w:rsidP="00F90C0C">
            <w:pPr>
              <w:rPr>
                <w:rFonts w:ascii="Arial CE" w:hAnsi="Arial CE" w:cs="Arial CE"/>
                <w:b/>
                <w:bCs/>
                <w:lang w:eastAsia="sk-SK"/>
              </w:rPr>
            </w:pPr>
            <w:r w:rsidRPr="00843481">
              <w:rPr>
                <w:rFonts w:ascii="Arial CE" w:hAnsi="Arial CE" w:cs="Arial CE"/>
                <w:b/>
                <w:bCs/>
                <w:lang w:eastAsia="sk-SK"/>
              </w:rPr>
              <w:t> </w:t>
            </w:r>
          </w:p>
        </w:tc>
        <w:tc>
          <w:tcPr>
            <w:tcW w:w="1141" w:type="dxa"/>
            <w:tcBorders>
              <w:top w:val="nil"/>
              <w:left w:val="nil"/>
              <w:bottom w:val="nil"/>
              <w:right w:val="single" w:sz="4" w:space="0" w:color="auto"/>
            </w:tcBorders>
            <w:shd w:val="clear" w:color="auto" w:fill="auto"/>
            <w:noWrap/>
            <w:hideMark/>
          </w:tcPr>
          <w:p w14:paraId="717921BB" w14:textId="77777777" w:rsidR="00F90C0C" w:rsidRPr="00843481" w:rsidRDefault="00F90C0C" w:rsidP="00F90C0C">
            <w:pPr>
              <w:rPr>
                <w:rFonts w:ascii="Arial CE" w:hAnsi="Arial CE" w:cs="Arial CE"/>
                <w:lang w:eastAsia="sk-SK"/>
              </w:rPr>
            </w:pPr>
            <w:r w:rsidRPr="00843481">
              <w:rPr>
                <w:rFonts w:ascii="Arial CE" w:hAnsi="Arial CE" w:cs="Arial CE"/>
                <w:lang w:eastAsia="sk-SK"/>
              </w:rPr>
              <w:t>2701128503</w:t>
            </w:r>
          </w:p>
        </w:tc>
        <w:tc>
          <w:tcPr>
            <w:tcW w:w="4579" w:type="dxa"/>
            <w:tcBorders>
              <w:top w:val="nil"/>
              <w:left w:val="nil"/>
              <w:bottom w:val="nil"/>
              <w:right w:val="single" w:sz="4" w:space="0" w:color="auto"/>
            </w:tcBorders>
            <w:shd w:val="clear" w:color="auto" w:fill="auto"/>
            <w:hideMark/>
          </w:tcPr>
          <w:p w14:paraId="4F0FF9B2" w14:textId="77777777" w:rsidR="00F90C0C" w:rsidRPr="00843481" w:rsidRDefault="00F90C0C" w:rsidP="00F90C0C">
            <w:pPr>
              <w:rPr>
                <w:rFonts w:ascii="Arial CE" w:hAnsi="Arial CE" w:cs="Arial CE"/>
                <w:lang w:eastAsia="sk-SK"/>
              </w:rPr>
            </w:pPr>
            <w:r w:rsidRPr="00843481">
              <w:rPr>
                <w:rFonts w:ascii="Arial CE" w:hAnsi="Arial CE" w:cs="Arial CE"/>
                <w:lang w:eastAsia="sk-SK"/>
              </w:rPr>
              <w:t>Plynovody, ostatné montážne práce, tlak. skúšky tesnosti potrubia, čistenie</w:t>
            </w:r>
          </w:p>
        </w:tc>
        <w:tc>
          <w:tcPr>
            <w:tcW w:w="838" w:type="dxa"/>
            <w:tcBorders>
              <w:top w:val="nil"/>
              <w:left w:val="nil"/>
              <w:bottom w:val="nil"/>
              <w:right w:val="single" w:sz="4" w:space="0" w:color="auto"/>
            </w:tcBorders>
            <w:shd w:val="clear" w:color="auto" w:fill="auto"/>
            <w:hideMark/>
          </w:tcPr>
          <w:p w14:paraId="32EAF7C2" w14:textId="77777777" w:rsidR="00F90C0C" w:rsidRPr="00843481" w:rsidRDefault="00F90C0C" w:rsidP="00F90C0C">
            <w:pPr>
              <w:rPr>
                <w:rFonts w:ascii="Arial CE" w:hAnsi="Arial CE" w:cs="Arial CE"/>
                <w:lang w:eastAsia="sk-SK"/>
              </w:rPr>
            </w:pPr>
            <w:r w:rsidRPr="00843481">
              <w:rPr>
                <w:rFonts w:ascii="Arial CE" w:hAnsi="Arial CE" w:cs="Arial CE"/>
                <w:lang w:eastAsia="sk-SK"/>
              </w:rPr>
              <w:t> </w:t>
            </w:r>
          </w:p>
        </w:tc>
        <w:tc>
          <w:tcPr>
            <w:tcW w:w="510" w:type="dxa"/>
            <w:tcBorders>
              <w:top w:val="nil"/>
              <w:left w:val="nil"/>
              <w:bottom w:val="nil"/>
              <w:right w:val="single" w:sz="4" w:space="0" w:color="auto"/>
            </w:tcBorders>
            <w:shd w:val="clear" w:color="auto" w:fill="auto"/>
            <w:noWrap/>
            <w:hideMark/>
          </w:tcPr>
          <w:p w14:paraId="7B2F9C00" w14:textId="77777777" w:rsidR="00F90C0C" w:rsidRPr="00843481" w:rsidRDefault="00F90C0C" w:rsidP="00F90C0C">
            <w:pPr>
              <w:rPr>
                <w:rFonts w:ascii="Arial CE" w:hAnsi="Arial CE" w:cs="Arial CE"/>
                <w:lang w:eastAsia="sk-SK"/>
              </w:rPr>
            </w:pPr>
            <w:r w:rsidRPr="00843481">
              <w:rPr>
                <w:rFonts w:ascii="Arial CE" w:hAnsi="Arial CE" w:cs="Arial CE"/>
                <w:lang w:eastAsia="sk-SK"/>
              </w:rPr>
              <w:t>m</w:t>
            </w:r>
          </w:p>
        </w:tc>
        <w:tc>
          <w:tcPr>
            <w:tcW w:w="1020" w:type="dxa"/>
            <w:tcBorders>
              <w:top w:val="nil"/>
              <w:left w:val="nil"/>
              <w:bottom w:val="nil"/>
              <w:right w:val="single" w:sz="8" w:space="0" w:color="auto"/>
            </w:tcBorders>
            <w:shd w:val="clear" w:color="auto" w:fill="auto"/>
            <w:noWrap/>
            <w:hideMark/>
          </w:tcPr>
          <w:p w14:paraId="6C8093A0" w14:textId="77777777" w:rsidR="00F90C0C" w:rsidRPr="00F430C6" w:rsidRDefault="00F90C0C" w:rsidP="00F90C0C">
            <w:pPr>
              <w:rPr>
                <w:rFonts w:ascii="Arial" w:hAnsi="Arial" w:cs="Arial"/>
                <w:color w:val="FF0000"/>
                <w:lang w:eastAsia="sk-SK"/>
              </w:rPr>
            </w:pPr>
            <w:r w:rsidRPr="00F430C6">
              <w:rPr>
                <w:rFonts w:ascii="Arial" w:hAnsi="Arial" w:cs="Arial"/>
                <w:color w:val="FF0000"/>
                <w:lang w:eastAsia="sk-SK"/>
              </w:rPr>
              <w:t> </w:t>
            </w:r>
          </w:p>
        </w:tc>
      </w:tr>
      <w:tr w:rsidR="00F90C0C" w:rsidRPr="00843481" w14:paraId="7574F084" w14:textId="77777777" w:rsidTr="00F90C0C">
        <w:trPr>
          <w:trHeight w:val="238"/>
        </w:trPr>
        <w:tc>
          <w:tcPr>
            <w:tcW w:w="965" w:type="dxa"/>
            <w:tcBorders>
              <w:top w:val="nil"/>
              <w:left w:val="single" w:sz="4" w:space="0" w:color="auto"/>
              <w:bottom w:val="nil"/>
              <w:right w:val="single" w:sz="4" w:space="0" w:color="auto"/>
            </w:tcBorders>
            <w:shd w:val="clear" w:color="auto" w:fill="auto"/>
            <w:noWrap/>
            <w:hideMark/>
          </w:tcPr>
          <w:p w14:paraId="3A955983" w14:textId="77777777" w:rsidR="00F90C0C" w:rsidRPr="00843481" w:rsidRDefault="00F90C0C" w:rsidP="00F90C0C">
            <w:pPr>
              <w:rPr>
                <w:rFonts w:ascii="Arial CE" w:hAnsi="Arial CE" w:cs="Arial CE"/>
                <w:b/>
                <w:bCs/>
                <w:lang w:eastAsia="sk-SK"/>
              </w:rPr>
            </w:pPr>
            <w:r w:rsidRPr="00843481">
              <w:rPr>
                <w:rFonts w:ascii="Arial CE" w:hAnsi="Arial CE" w:cs="Arial CE"/>
                <w:b/>
                <w:bCs/>
                <w:lang w:eastAsia="sk-SK"/>
              </w:rPr>
              <w:t> </w:t>
            </w:r>
          </w:p>
        </w:tc>
        <w:tc>
          <w:tcPr>
            <w:tcW w:w="1141" w:type="dxa"/>
            <w:tcBorders>
              <w:top w:val="nil"/>
              <w:left w:val="nil"/>
              <w:bottom w:val="nil"/>
              <w:right w:val="single" w:sz="4" w:space="0" w:color="auto"/>
            </w:tcBorders>
            <w:shd w:val="clear" w:color="auto" w:fill="auto"/>
            <w:noWrap/>
            <w:hideMark/>
          </w:tcPr>
          <w:p w14:paraId="0E97BFE0" w14:textId="77777777" w:rsidR="00F90C0C" w:rsidRPr="00843481" w:rsidRDefault="00F90C0C" w:rsidP="00F90C0C">
            <w:pPr>
              <w:rPr>
                <w:rFonts w:ascii="Arial CE" w:hAnsi="Arial CE" w:cs="Arial CE"/>
                <w:lang w:eastAsia="sk-SK"/>
              </w:rPr>
            </w:pPr>
            <w:r w:rsidRPr="00843481">
              <w:rPr>
                <w:rFonts w:ascii="Arial CE" w:hAnsi="Arial CE" w:cs="Arial CE"/>
                <w:lang w:eastAsia="sk-SK"/>
              </w:rPr>
              <w:t> </w:t>
            </w:r>
          </w:p>
        </w:tc>
        <w:tc>
          <w:tcPr>
            <w:tcW w:w="4579" w:type="dxa"/>
            <w:tcBorders>
              <w:top w:val="nil"/>
              <w:left w:val="nil"/>
              <w:bottom w:val="nil"/>
              <w:right w:val="single" w:sz="4" w:space="0" w:color="auto"/>
            </w:tcBorders>
            <w:shd w:val="clear" w:color="auto" w:fill="auto"/>
            <w:hideMark/>
          </w:tcPr>
          <w:p w14:paraId="6EA89A36" w14:textId="77777777" w:rsidR="00F90C0C" w:rsidRPr="00843481" w:rsidRDefault="00F90C0C" w:rsidP="00F90C0C">
            <w:pPr>
              <w:ind w:firstLineChars="100" w:firstLine="220"/>
              <w:rPr>
                <w:rFonts w:ascii="Arial CE" w:hAnsi="Arial CE" w:cs="Arial CE"/>
                <w:i/>
                <w:iCs/>
                <w:lang w:eastAsia="sk-SK"/>
              </w:rPr>
            </w:pPr>
            <w:r w:rsidRPr="00843481">
              <w:rPr>
                <w:rFonts w:ascii="Arial CE" w:hAnsi="Arial CE" w:cs="Arial CE"/>
                <w:i/>
                <w:iCs/>
                <w:lang w:eastAsia="sk-SK"/>
              </w:rPr>
              <w:t>Odmasťovanie potrubia 500</w:t>
            </w:r>
          </w:p>
        </w:tc>
        <w:tc>
          <w:tcPr>
            <w:tcW w:w="838" w:type="dxa"/>
            <w:tcBorders>
              <w:top w:val="nil"/>
              <w:left w:val="nil"/>
              <w:bottom w:val="nil"/>
              <w:right w:val="nil"/>
            </w:tcBorders>
            <w:shd w:val="clear" w:color="auto" w:fill="auto"/>
            <w:noWrap/>
            <w:vAlign w:val="center"/>
            <w:hideMark/>
          </w:tcPr>
          <w:p w14:paraId="5530FF67" w14:textId="77777777" w:rsidR="00F90C0C" w:rsidRPr="00843481" w:rsidRDefault="00F90C0C" w:rsidP="00F90C0C">
            <w:pPr>
              <w:rPr>
                <w:rFonts w:ascii="Arial" w:hAnsi="Arial" w:cs="Arial"/>
                <w:lang w:eastAsia="sk-SK"/>
              </w:rPr>
            </w:pPr>
          </w:p>
        </w:tc>
        <w:tc>
          <w:tcPr>
            <w:tcW w:w="510" w:type="dxa"/>
            <w:tcBorders>
              <w:top w:val="nil"/>
              <w:left w:val="single" w:sz="4" w:space="0" w:color="auto"/>
              <w:bottom w:val="nil"/>
              <w:right w:val="single" w:sz="4" w:space="0" w:color="auto"/>
            </w:tcBorders>
            <w:shd w:val="clear" w:color="auto" w:fill="auto"/>
            <w:noWrap/>
            <w:hideMark/>
          </w:tcPr>
          <w:p w14:paraId="53C300F0" w14:textId="77777777" w:rsidR="00F90C0C" w:rsidRPr="00843481" w:rsidRDefault="00F90C0C" w:rsidP="00F90C0C">
            <w:pPr>
              <w:rPr>
                <w:rFonts w:ascii="Arial CE" w:hAnsi="Arial CE" w:cs="Arial CE"/>
                <w:lang w:eastAsia="sk-SK"/>
              </w:rPr>
            </w:pPr>
            <w:r w:rsidRPr="00843481">
              <w:rPr>
                <w:rFonts w:ascii="Arial CE" w:hAnsi="Arial CE" w:cs="Arial CE"/>
                <w:lang w:eastAsia="sk-SK"/>
              </w:rPr>
              <w:t>m</w:t>
            </w:r>
          </w:p>
        </w:tc>
        <w:tc>
          <w:tcPr>
            <w:tcW w:w="1020" w:type="dxa"/>
            <w:tcBorders>
              <w:top w:val="nil"/>
              <w:left w:val="nil"/>
              <w:bottom w:val="nil"/>
              <w:right w:val="single" w:sz="8" w:space="0" w:color="auto"/>
            </w:tcBorders>
            <w:shd w:val="clear" w:color="auto" w:fill="auto"/>
            <w:hideMark/>
          </w:tcPr>
          <w:p w14:paraId="7B07CDF4" w14:textId="77777777" w:rsidR="00F90C0C" w:rsidRPr="00F430C6" w:rsidRDefault="00F90C0C" w:rsidP="00F90C0C">
            <w:pPr>
              <w:jc w:val="right"/>
              <w:rPr>
                <w:rFonts w:ascii="Arial CE" w:hAnsi="Arial CE" w:cs="Arial CE"/>
                <w:color w:val="FF0000"/>
                <w:lang w:eastAsia="sk-SK"/>
              </w:rPr>
            </w:pPr>
            <w:r w:rsidRPr="00F430C6">
              <w:rPr>
                <w:rFonts w:ascii="Arial CE" w:hAnsi="Arial CE" w:cs="Arial CE"/>
                <w:color w:val="FF0000"/>
                <w:lang w:eastAsia="sk-SK"/>
              </w:rPr>
              <w:t>70,00</w:t>
            </w:r>
          </w:p>
        </w:tc>
      </w:tr>
      <w:tr w:rsidR="00F90C0C" w:rsidRPr="00843481" w14:paraId="475C572D" w14:textId="77777777" w:rsidTr="00F90C0C">
        <w:trPr>
          <w:trHeight w:val="238"/>
        </w:trPr>
        <w:tc>
          <w:tcPr>
            <w:tcW w:w="965" w:type="dxa"/>
            <w:tcBorders>
              <w:top w:val="nil"/>
              <w:left w:val="single" w:sz="4" w:space="0" w:color="auto"/>
              <w:bottom w:val="nil"/>
              <w:right w:val="single" w:sz="4" w:space="0" w:color="auto"/>
            </w:tcBorders>
            <w:shd w:val="clear" w:color="auto" w:fill="auto"/>
            <w:noWrap/>
            <w:hideMark/>
          </w:tcPr>
          <w:p w14:paraId="223BE0EE" w14:textId="77777777" w:rsidR="00F90C0C" w:rsidRPr="00843481" w:rsidRDefault="00F90C0C" w:rsidP="00F90C0C">
            <w:pPr>
              <w:rPr>
                <w:rFonts w:ascii="Arial CE" w:hAnsi="Arial CE" w:cs="Arial CE"/>
                <w:b/>
                <w:bCs/>
                <w:lang w:eastAsia="sk-SK"/>
              </w:rPr>
            </w:pPr>
            <w:r w:rsidRPr="00843481">
              <w:rPr>
                <w:rFonts w:ascii="Arial CE" w:hAnsi="Arial CE" w:cs="Arial CE"/>
                <w:b/>
                <w:bCs/>
                <w:lang w:eastAsia="sk-SK"/>
              </w:rPr>
              <w:t> </w:t>
            </w:r>
          </w:p>
        </w:tc>
        <w:tc>
          <w:tcPr>
            <w:tcW w:w="1141" w:type="dxa"/>
            <w:tcBorders>
              <w:top w:val="nil"/>
              <w:left w:val="nil"/>
              <w:bottom w:val="nil"/>
              <w:right w:val="single" w:sz="4" w:space="0" w:color="auto"/>
            </w:tcBorders>
            <w:shd w:val="clear" w:color="auto" w:fill="auto"/>
            <w:noWrap/>
            <w:hideMark/>
          </w:tcPr>
          <w:p w14:paraId="6E30D05E" w14:textId="77777777" w:rsidR="00F90C0C" w:rsidRPr="00843481" w:rsidRDefault="00F90C0C" w:rsidP="00F90C0C">
            <w:pPr>
              <w:rPr>
                <w:rFonts w:ascii="Arial CE" w:hAnsi="Arial CE" w:cs="Arial CE"/>
                <w:lang w:eastAsia="sk-SK"/>
              </w:rPr>
            </w:pPr>
            <w:r w:rsidRPr="00843481">
              <w:rPr>
                <w:rFonts w:ascii="Arial CE" w:hAnsi="Arial CE" w:cs="Arial CE"/>
                <w:lang w:eastAsia="sk-SK"/>
              </w:rPr>
              <w:t> </w:t>
            </w:r>
          </w:p>
        </w:tc>
        <w:tc>
          <w:tcPr>
            <w:tcW w:w="4579" w:type="dxa"/>
            <w:tcBorders>
              <w:top w:val="nil"/>
              <w:left w:val="nil"/>
              <w:bottom w:val="nil"/>
              <w:right w:val="single" w:sz="4" w:space="0" w:color="auto"/>
            </w:tcBorders>
            <w:shd w:val="clear" w:color="auto" w:fill="auto"/>
            <w:hideMark/>
          </w:tcPr>
          <w:p w14:paraId="61B6920B" w14:textId="77777777" w:rsidR="00F90C0C" w:rsidRPr="00843481" w:rsidRDefault="00F90C0C" w:rsidP="00F90C0C">
            <w:pPr>
              <w:ind w:firstLineChars="100" w:firstLine="220"/>
              <w:rPr>
                <w:rFonts w:ascii="Arial CE" w:hAnsi="Arial CE" w:cs="Arial CE"/>
                <w:i/>
                <w:iCs/>
                <w:lang w:eastAsia="sk-SK"/>
              </w:rPr>
            </w:pPr>
            <w:r w:rsidRPr="00843481">
              <w:rPr>
                <w:rFonts w:ascii="Arial CE" w:hAnsi="Arial CE" w:cs="Arial CE"/>
                <w:i/>
                <w:iCs/>
                <w:lang w:eastAsia="sk-SK"/>
              </w:rPr>
              <w:t xml:space="preserve">"nové potrubie"  </w:t>
            </w:r>
          </w:p>
        </w:tc>
        <w:tc>
          <w:tcPr>
            <w:tcW w:w="838" w:type="dxa"/>
            <w:tcBorders>
              <w:top w:val="nil"/>
              <w:left w:val="nil"/>
              <w:bottom w:val="nil"/>
              <w:right w:val="nil"/>
            </w:tcBorders>
            <w:shd w:val="clear" w:color="auto" w:fill="auto"/>
            <w:noWrap/>
            <w:vAlign w:val="center"/>
            <w:hideMark/>
          </w:tcPr>
          <w:p w14:paraId="340D9F6A" w14:textId="77777777" w:rsidR="00F90C0C" w:rsidRPr="00843481" w:rsidRDefault="00F90C0C" w:rsidP="00F90C0C">
            <w:pPr>
              <w:rPr>
                <w:rFonts w:ascii="Arial" w:hAnsi="Arial" w:cs="Arial"/>
                <w:lang w:eastAsia="sk-SK"/>
              </w:rPr>
            </w:pPr>
          </w:p>
        </w:tc>
        <w:tc>
          <w:tcPr>
            <w:tcW w:w="510" w:type="dxa"/>
            <w:tcBorders>
              <w:top w:val="nil"/>
              <w:left w:val="single" w:sz="4" w:space="0" w:color="auto"/>
              <w:bottom w:val="nil"/>
              <w:right w:val="single" w:sz="4" w:space="0" w:color="auto"/>
            </w:tcBorders>
            <w:shd w:val="clear" w:color="auto" w:fill="auto"/>
            <w:noWrap/>
            <w:hideMark/>
          </w:tcPr>
          <w:p w14:paraId="09A9832C" w14:textId="77777777" w:rsidR="00F90C0C" w:rsidRPr="00843481" w:rsidRDefault="00F90C0C" w:rsidP="00F90C0C">
            <w:pPr>
              <w:rPr>
                <w:rFonts w:ascii="Arial CE" w:hAnsi="Arial CE" w:cs="Arial CE"/>
                <w:lang w:eastAsia="sk-SK"/>
              </w:rPr>
            </w:pPr>
            <w:r w:rsidRPr="00843481">
              <w:rPr>
                <w:rFonts w:ascii="Arial CE" w:hAnsi="Arial CE" w:cs="Arial CE"/>
                <w:lang w:eastAsia="sk-SK"/>
              </w:rPr>
              <w:t>m</w:t>
            </w:r>
          </w:p>
        </w:tc>
        <w:tc>
          <w:tcPr>
            <w:tcW w:w="1020" w:type="dxa"/>
            <w:tcBorders>
              <w:top w:val="nil"/>
              <w:left w:val="nil"/>
              <w:bottom w:val="nil"/>
              <w:right w:val="single" w:sz="8" w:space="0" w:color="auto"/>
            </w:tcBorders>
            <w:shd w:val="clear" w:color="auto" w:fill="auto"/>
            <w:hideMark/>
          </w:tcPr>
          <w:p w14:paraId="4719E468" w14:textId="77777777" w:rsidR="00F90C0C" w:rsidRPr="00F430C6" w:rsidRDefault="00F90C0C" w:rsidP="00F90C0C">
            <w:pPr>
              <w:jc w:val="right"/>
              <w:rPr>
                <w:rFonts w:ascii="Arial CE" w:hAnsi="Arial CE" w:cs="Arial CE"/>
                <w:color w:val="FF0000"/>
                <w:lang w:eastAsia="sk-SK"/>
              </w:rPr>
            </w:pPr>
            <w:r w:rsidRPr="00F430C6">
              <w:rPr>
                <w:rFonts w:ascii="Arial CE" w:hAnsi="Arial CE" w:cs="Arial CE"/>
                <w:color w:val="FF0000"/>
                <w:lang w:eastAsia="sk-SK"/>
              </w:rPr>
              <w:t>420,00</w:t>
            </w:r>
          </w:p>
        </w:tc>
      </w:tr>
      <w:tr w:rsidR="00F90C0C" w:rsidRPr="00843481" w14:paraId="7E276794" w14:textId="77777777" w:rsidTr="00F90C0C">
        <w:trPr>
          <w:trHeight w:val="238"/>
        </w:trPr>
        <w:tc>
          <w:tcPr>
            <w:tcW w:w="965" w:type="dxa"/>
            <w:tcBorders>
              <w:top w:val="nil"/>
              <w:left w:val="single" w:sz="4" w:space="0" w:color="auto"/>
              <w:bottom w:val="nil"/>
              <w:right w:val="single" w:sz="4" w:space="0" w:color="auto"/>
            </w:tcBorders>
            <w:shd w:val="clear" w:color="auto" w:fill="auto"/>
            <w:noWrap/>
            <w:hideMark/>
          </w:tcPr>
          <w:p w14:paraId="3C893AAE" w14:textId="77777777" w:rsidR="00F90C0C" w:rsidRPr="00843481" w:rsidRDefault="00F90C0C" w:rsidP="00F90C0C">
            <w:pPr>
              <w:rPr>
                <w:rFonts w:ascii="Arial CE" w:hAnsi="Arial CE" w:cs="Arial CE"/>
                <w:b/>
                <w:bCs/>
                <w:lang w:eastAsia="sk-SK"/>
              </w:rPr>
            </w:pPr>
            <w:r w:rsidRPr="00843481">
              <w:rPr>
                <w:rFonts w:ascii="Arial CE" w:hAnsi="Arial CE" w:cs="Arial CE"/>
                <w:b/>
                <w:bCs/>
                <w:lang w:eastAsia="sk-SK"/>
              </w:rPr>
              <w:t> </w:t>
            </w:r>
          </w:p>
        </w:tc>
        <w:tc>
          <w:tcPr>
            <w:tcW w:w="1141" w:type="dxa"/>
            <w:tcBorders>
              <w:top w:val="nil"/>
              <w:left w:val="nil"/>
              <w:bottom w:val="nil"/>
              <w:right w:val="single" w:sz="4" w:space="0" w:color="auto"/>
            </w:tcBorders>
            <w:shd w:val="clear" w:color="auto" w:fill="auto"/>
            <w:noWrap/>
            <w:hideMark/>
          </w:tcPr>
          <w:p w14:paraId="779CFD2C" w14:textId="77777777" w:rsidR="00F90C0C" w:rsidRPr="00843481" w:rsidRDefault="00F90C0C" w:rsidP="00F90C0C">
            <w:pPr>
              <w:rPr>
                <w:rFonts w:ascii="Arial CE" w:hAnsi="Arial CE" w:cs="Arial CE"/>
                <w:b/>
                <w:bCs/>
                <w:lang w:eastAsia="sk-SK"/>
              </w:rPr>
            </w:pPr>
            <w:r w:rsidRPr="00843481">
              <w:rPr>
                <w:rFonts w:ascii="Arial CE" w:hAnsi="Arial CE" w:cs="Arial CE"/>
                <w:b/>
                <w:bCs/>
                <w:lang w:eastAsia="sk-SK"/>
              </w:rPr>
              <w:t> </w:t>
            </w:r>
          </w:p>
        </w:tc>
        <w:tc>
          <w:tcPr>
            <w:tcW w:w="4579" w:type="dxa"/>
            <w:tcBorders>
              <w:top w:val="nil"/>
              <w:left w:val="nil"/>
              <w:bottom w:val="nil"/>
              <w:right w:val="single" w:sz="4" w:space="0" w:color="auto"/>
            </w:tcBorders>
            <w:shd w:val="clear" w:color="auto" w:fill="auto"/>
            <w:hideMark/>
          </w:tcPr>
          <w:p w14:paraId="5CA98AA0" w14:textId="77777777" w:rsidR="00F90C0C" w:rsidRPr="00843481" w:rsidRDefault="00F90C0C" w:rsidP="00F90C0C">
            <w:pPr>
              <w:ind w:firstLineChars="100" w:firstLine="220"/>
              <w:rPr>
                <w:rFonts w:ascii="Arial CE" w:hAnsi="Arial CE" w:cs="Arial CE"/>
                <w:i/>
                <w:iCs/>
                <w:lang w:eastAsia="sk-SK"/>
              </w:rPr>
            </w:pPr>
            <w:r w:rsidRPr="00843481">
              <w:rPr>
                <w:rFonts w:ascii="Arial CE" w:hAnsi="Arial CE" w:cs="Arial CE"/>
                <w:i/>
                <w:iCs/>
                <w:lang w:eastAsia="sk-SK"/>
              </w:rPr>
              <w:t>"</w:t>
            </w:r>
            <w:proofErr w:type="spellStart"/>
            <w:r w:rsidRPr="00843481">
              <w:rPr>
                <w:rFonts w:ascii="Arial CE" w:hAnsi="Arial CE" w:cs="Arial CE"/>
                <w:i/>
                <w:iCs/>
                <w:lang w:eastAsia="sk-SK"/>
              </w:rPr>
              <w:t>prefuknutie</w:t>
            </w:r>
            <w:proofErr w:type="spellEnd"/>
            <w:r w:rsidRPr="00843481">
              <w:rPr>
                <w:rFonts w:ascii="Arial CE" w:hAnsi="Arial CE" w:cs="Arial CE"/>
                <w:i/>
                <w:iCs/>
                <w:lang w:eastAsia="sk-SK"/>
              </w:rPr>
              <w:t xml:space="preserve"> vyradeného plynovodu" </w:t>
            </w:r>
          </w:p>
        </w:tc>
        <w:tc>
          <w:tcPr>
            <w:tcW w:w="838" w:type="dxa"/>
            <w:tcBorders>
              <w:top w:val="nil"/>
              <w:left w:val="nil"/>
              <w:bottom w:val="nil"/>
              <w:right w:val="nil"/>
            </w:tcBorders>
            <w:shd w:val="clear" w:color="auto" w:fill="auto"/>
            <w:noWrap/>
            <w:vAlign w:val="center"/>
            <w:hideMark/>
          </w:tcPr>
          <w:p w14:paraId="6F380FE3" w14:textId="77777777" w:rsidR="00F90C0C" w:rsidRPr="00843481" w:rsidRDefault="00F90C0C" w:rsidP="00F90C0C">
            <w:pPr>
              <w:rPr>
                <w:rFonts w:ascii="Arial" w:hAnsi="Arial" w:cs="Arial"/>
                <w:lang w:eastAsia="sk-SK"/>
              </w:rPr>
            </w:pPr>
          </w:p>
        </w:tc>
        <w:tc>
          <w:tcPr>
            <w:tcW w:w="510" w:type="dxa"/>
            <w:tcBorders>
              <w:top w:val="nil"/>
              <w:left w:val="single" w:sz="4" w:space="0" w:color="auto"/>
              <w:bottom w:val="nil"/>
              <w:right w:val="single" w:sz="4" w:space="0" w:color="auto"/>
            </w:tcBorders>
            <w:shd w:val="clear" w:color="auto" w:fill="auto"/>
            <w:noWrap/>
            <w:hideMark/>
          </w:tcPr>
          <w:p w14:paraId="54C669A8" w14:textId="77777777" w:rsidR="00F90C0C" w:rsidRPr="00843481" w:rsidRDefault="00F90C0C" w:rsidP="00F90C0C">
            <w:pPr>
              <w:rPr>
                <w:rFonts w:ascii="Arial CE" w:hAnsi="Arial CE" w:cs="Arial CE"/>
                <w:lang w:eastAsia="sk-SK"/>
              </w:rPr>
            </w:pPr>
            <w:r w:rsidRPr="00843481">
              <w:rPr>
                <w:rFonts w:ascii="Arial CE" w:hAnsi="Arial CE" w:cs="Arial CE"/>
                <w:lang w:eastAsia="sk-SK"/>
              </w:rPr>
              <w:t>m</w:t>
            </w:r>
          </w:p>
        </w:tc>
        <w:tc>
          <w:tcPr>
            <w:tcW w:w="1020" w:type="dxa"/>
            <w:tcBorders>
              <w:top w:val="nil"/>
              <w:left w:val="nil"/>
              <w:bottom w:val="nil"/>
              <w:right w:val="single" w:sz="8" w:space="0" w:color="auto"/>
            </w:tcBorders>
            <w:shd w:val="clear" w:color="auto" w:fill="auto"/>
            <w:hideMark/>
          </w:tcPr>
          <w:p w14:paraId="5AD024FA" w14:textId="77777777" w:rsidR="00F90C0C" w:rsidRPr="00F430C6" w:rsidRDefault="00F90C0C" w:rsidP="00F90C0C">
            <w:pPr>
              <w:jc w:val="right"/>
              <w:rPr>
                <w:rFonts w:ascii="Arial CE" w:hAnsi="Arial CE" w:cs="Arial CE"/>
                <w:color w:val="FF0000"/>
                <w:lang w:eastAsia="sk-SK"/>
              </w:rPr>
            </w:pPr>
            <w:r w:rsidRPr="00F430C6">
              <w:rPr>
                <w:rFonts w:ascii="Arial CE" w:hAnsi="Arial CE" w:cs="Arial CE"/>
                <w:color w:val="FF0000"/>
                <w:lang w:eastAsia="sk-SK"/>
              </w:rPr>
              <w:t>447,00</w:t>
            </w:r>
          </w:p>
        </w:tc>
      </w:tr>
    </w:tbl>
    <w:p w14:paraId="48BD9406" w14:textId="77777777" w:rsidR="00F90C0C" w:rsidRDefault="00F90C0C" w:rsidP="00F90C0C">
      <w:pPr>
        <w:autoSpaceDE w:val="0"/>
        <w:autoSpaceDN w:val="0"/>
        <w:adjustRightInd w:val="0"/>
      </w:pPr>
      <w:r>
        <w:t xml:space="preserve">Správne množstvo je 1  357 m. Viď napr. SO 712 a výpočet množstva identickej položky. </w:t>
      </w:r>
    </w:p>
    <w:p w14:paraId="2BE47C61" w14:textId="77777777" w:rsidR="00F90C0C" w:rsidRDefault="71A6397F" w:rsidP="00F90C0C">
      <w:pPr>
        <w:autoSpaceDE w:val="0"/>
        <w:autoSpaceDN w:val="0"/>
        <w:adjustRightInd w:val="0"/>
      </w:pPr>
      <w:r>
        <w:t xml:space="preserve">Žiadame o opravu. </w:t>
      </w:r>
    </w:p>
    <w:p w14:paraId="23026637" w14:textId="5873FAB2" w:rsidR="71A6397F" w:rsidRDefault="71A6397F" w:rsidP="71A6397F">
      <w:pPr>
        <w:jc w:val="both"/>
        <w:rPr>
          <w:rFonts w:ascii="Calibri" w:eastAsia="Calibri" w:hAnsi="Calibri" w:cs="Calibri"/>
          <w:b/>
          <w:bCs/>
          <w:color w:val="00B050"/>
        </w:rPr>
      </w:pPr>
      <w:r w:rsidRPr="71A6397F">
        <w:rPr>
          <w:rFonts w:ascii="Arial" w:eastAsia="Arial" w:hAnsi="Arial" w:cs="Arial"/>
          <w:b/>
          <w:bCs/>
          <w:color w:val="00B050"/>
        </w:rPr>
        <w:t xml:space="preserve">Odpoveď:  </w:t>
      </w:r>
      <w:r w:rsidRPr="71A6397F">
        <w:rPr>
          <w:rFonts w:ascii="Calibri" w:eastAsia="Calibri" w:hAnsi="Calibri" w:cs="Calibri"/>
          <w:b/>
          <w:bCs/>
          <w:color w:val="00B050"/>
        </w:rPr>
        <w:t>Vo výkaze SO_711-00_VV bude hodnota opravená na 1357 m.</w:t>
      </w:r>
    </w:p>
    <w:p w14:paraId="3D2C0AF5" w14:textId="2C9026FE" w:rsidR="71A6397F" w:rsidRDefault="71A6397F" w:rsidP="71A6397F"/>
    <w:p w14:paraId="2A64B4F4" w14:textId="77777777" w:rsidR="00F90C0C" w:rsidRDefault="00F90C0C" w:rsidP="00274D0D">
      <w:pPr>
        <w:pStyle w:val="Zkladntext70"/>
        <w:shd w:val="clear" w:color="auto" w:fill="auto"/>
        <w:spacing w:after="567" w:line="274" w:lineRule="exact"/>
        <w:rPr>
          <w:b/>
          <w:i w:val="0"/>
        </w:rPr>
      </w:pPr>
      <w:r>
        <w:rPr>
          <w:b/>
          <w:i w:val="0"/>
        </w:rPr>
        <w:lastRenderedPageBreak/>
        <w:t>Otázka 1012</w:t>
      </w:r>
    </w:p>
    <w:p w14:paraId="747EC316" w14:textId="77777777" w:rsidR="00F90C0C" w:rsidRDefault="00F90C0C" w:rsidP="00F90C0C">
      <w:pPr>
        <w:autoSpaceDE w:val="0"/>
        <w:autoSpaceDN w:val="0"/>
        <w:adjustRightInd w:val="0"/>
      </w:pPr>
      <w:r>
        <w:t>Na SO 712 podľa podrobného popisu nie je položka „Doplňujúce činnosti“.</w:t>
      </w:r>
    </w:p>
    <w:p w14:paraId="3E0F2A03" w14:textId="77777777" w:rsidR="00F90C0C" w:rsidRDefault="71A6397F" w:rsidP="00F90C0C">
      <w:pPr>
        <w:autoSpaceDE w:val="0"/>
        <w:autoSpaceDN w:val="0"/>
        <w:adjustRightInd w:val="0"/>
      </w:pPr>
      <w:r>
        <w:t>Žiadame odstrániť zo súpisu prác.</w:t>
      </w:r>
    </w:p>
    <w:p w14:paraId="5F665C99" w14:textId="726A1D93" w:rsidR="71A6397F" w:rsidRDefault="71A6397F" w:rsidP="71A6397F">
      <w:pPr>
        <w:rPr>
          <w:rFonts w:ascii="Calibri" w:eastAsia="Calibri" w:hAnsi="Calibri" w:cs="Calibri"/>
          <w:b/>
          <w:bCs/>
          <w:color w:val="00B050"/>
        </w:rPr>
      </w:pPr>
      <w:r w:rsidRPr="71A6397F">
        <w:rPr>
          <w:rFonts w:ascii="Arial" w:eastAsia="Arial" w:hAnsi="Arial" w:cs="Arial"/>
          <w:b/>
          <w:bCs/>
          <w:color w:val="00B050"/>
        </w:rPr>
        <w:t xml:space="preserve">Odpoveď:  </w:t>
      </w:r>
      <w:r w:rsidRPr="71A6397F">
        <w:rPr>
          <w:rFonts w:ascii="Calibri" w:eastAsia="Calibri" w:hAnsi="Calibri" w:cs="Calibri"/>
          <w:b/>
          <w:bCs/>
          <w:color w:val="00B050"/>
        </w:rPr>
        <w:t xml:space="preserve">V podrobnom výkaze výmer bude doplnená položka “doplňujúce činnosti. </w:t>
      </w:r>
    </w:p>
    <w:tbl>
      <w:tblPr>
        <w:tblStyle w:val="Mriekatabuky"/>
        <w:tblW w:w="0" w:type="auto"/>
        <w:tblLayout w:type="fixed"/>
        <w:tblLook w:val="04A0" w:firstRow="1" w:lastRow="0" w:firstColumn="1" w:lastColumn="0" w:noHBand="0" w:noVBand="1"/>
      </w:tblPr>
      <w:tblGrid>
        <w:gridCol w:w="1035"/>
        <w:gridCol w:w="1320"/>
        <w:gridCol w:w="4410"/>
        <w:gridCol w:w="825"/>
        <w:gridCol w:w="573"/>
        <w:gridCol w:w="909"/>
      </w:tblGrid>
      <w:tr w:rsidR="71A6397F" w14:paraId="3AAC3F4C" w14:textId="77777777" w:rsidTr="71A6397F">
        <w:tc>
          <w:tcPr>
            <w:tcW w:w="1035" w:type="dxa"/>
          </w:tcPr>
          <w:p w14:paraId="72A8AB3B" w14:textId="389D5DE3" w:rsidR="71A6397F" w:rsidRDefault="71A6397F" w:rsidP="71A6397F">
            <w:pPr>
              <w:jc w:val="both"/>
              <w:rPr>
                <w:rFonts w:ascii="Calibri" w:eastAsia="Calibri" w:hAnsi="Calibri" w:cs="Calibri"/>
                <w:color w:val="00B050"/>
              </w:rPr>
            </w:pPr>
            <w:r w:rsidRPr="71A6397F">
              <w:rPr>
                <w:rFonts w:ascii="Calibri" w:eastAsia="Calibri" w:hAnsi="Calibri" w:cs="Calibri"/>
                <w:color w:val="00B050"/>
              </w:rPr>
              <w:t>27011283</w:t>
            </w:r>
          </w:p>
        </w:tc>
        <w:tc>
          <w:tcPr>
            <w:tcW w:w="1320" w:type="dxa"/>
          </w:tcPr>
          <w:p w14:paraId="12CE36DE" w14:textId="37CAB5B3" w:rsidR="71A6397F" w:rsidRDefault="71A6397F" w:rsidP="71A6397F">
            <w:pPr>
              <w:jc w:val="both"/>
              <w:rPr>
                <w:rFonts w:ascii="Calibri" w:eastAsia="Calibri" w:hAnsi="Calibri" w:cs="Calibri"/>
                <w:color w:val="00B050"/>
              </w:rPr>
            </w:pPr>
            <w:r w:rsidRPr="71A6397F">
              <w:rPr>
                <w:rFonts w:ascii="Calibri" w:eastAsia="Calibri" w:hAnsi="Calibri" w:cs="Calibri"/>
                <w:color w:val="00B050"/>
              </w:rPr>
              <w:t xml:space="preserve"> </w:t>
            </w:r>
          </w:p>
        </w:tc>
        <w:tc>
          <w:tcPr>
            <w:tcW w:w="4410" w:type="dxa"/>
          </w:tcPr>
          <w:p w14:paraId="1C2DF84F" w14:textId="05D62A06" w:rsidR="71A6397F" w:rsidRDefault="71A6397F" w:rsidP="71A6397F">
            <w:pPr>
              <w:jc w:val="both"/>
              <w:rPr>
                <w:rFonts w:ascii="Calibri" w:eastAsia="Calibri" w:hAnsi="Calibri" w:cs="Calibri"/>
                <w:color w:val="00B050"/>
              </w:rPr>
            </w:pPr>
            <w:r w:rsidRPr="71A6397F">
              <w:rPr>
                <w:rFonts w:ascii="Calibri" w:eastAsia="Calibri" w:hAnsi="Calibri" w:cs="Calibri"/>
                <w:color w:val="00B050"/>
              </w:rPr>
              <w:t>Plynovody, ostatné montážne práce, doplňujúce činnosti,</w:t>
            </w:r>
          </w:p>
        </w:tc>
        <w:tc>
          <w:tcPr>
            <w:tcW w:w="825" w:type="dxa"/>
          </w:tcPr>
          <w:p w14:paraId="73BBF95B" w14:textId="7733AE23" w:rsidR="71A6397F" w:rsidRDefault="71A6397F" w:rsidP="71A6397F">
            <w:pPr>
              <w:jc w:val="both"/>
              <w:rPr>
                <w:rFonts w:ascii="Calibri" w:eastAsia="Calibri" w:hAnsi="Calibri" w:cs="Calibri"/>
                <w:color w:val="00B050"/>
              </w:rPr>
            </w:pPr>
            <w:r w:rsidRPr="71A6397F">
              <w:rPr>
                <w:rFonts w:ascii="Calibri" w:eastAsia="Calibri" w:hAnsi="Calibri" w:cs="Calibri"/>
                <w:color w:val="00B050"/>
              </w:rPr>
              <w:t xml:space="preserve"> </w:t>
            </w:r>
          </w:p>
        </w:tc>
        <w:tc>
          <w:tcPr>
            <w:tcW w:w="573" w:type="dxa"/>
          </w:tcPr>
          <w:p w14:paraId="4127B4AD" w14:textId="1ED5B013" w:rsidR="71A6397F" w:rsidRDefault="71A6397F" w:rsidP="71A6397F">
            <w:pPr>
              <w:jc w:val="both"/>
              <w:rPr>
                <w:rFonts w:ascii="Calibri" w:eastAsia="Calibri" w:hAnsi="Calibri" w:cs="Calibri"/>
                <w:color w:val="00B050"/>
              </w:rPr>
            </w:pPr>
            <w:r w:rsidRPr="71A6397F">
              <w:rPr>
                <w:rFonts w:ascii="Calibri" w:eastAsia="Calibri" w:hAnsi="Calibri" w:cs="Calibri"/>
                <w:color w:val="00B050"/>
              </w:rPr>
              <w:t>ks</w:t>
            </w:r>
          </w:p>
        </w:tc>
        <w:tc>
          <w:tcPr>
            <w:tcW w:w="909" w:type="dxa"/>
          </w:tcPr>
          <w:p w14:paraId="7489A50B" w14:textId="25B02D8A" w:rsidR="71A6397F" w:rsidRDefault="71A6397F" w:rsidP="71A6397F">
            <w:pPr>
              <w:jc w:val="both"/>
              <w:rPr>
                <w:rFonts w:ascii="Calibri" w:eastAsia="Calibri" w:hAnsi="Calibri" w:cs="Calibri"/>
                <w:color w:val="00B050"/>
              </w:rPr>
            </w:pPr>
            <w:r w:rsidRPr="71A6397F">
              <w:rPr>
                <w:rFonts w:ascii="Calibri" w:eastAsia="Calibri" w:hAnsi="Calibri" w:cs="Calibri"/>
                <w:color w:val="00B050"/>
              </w:rPr>
              <w:t>4,00</w:t>
            </w:r>
          </w:p>
        </w:tc>
      </w:tr>
      <w:tr w:rsidR="71A6397F" w14:paraId="5BBDCF97" w14:textId="77777777" w:rsidTr="71A6397F">
        <w:tc>
          <w:tcPr>
            <w:tcW w:w="1035" w:type="dxa"/>
          </w:tcPr>
          <w:p w14:paraId="41FB7C54" w14:textId="4F11311E" w:rsidR="71A6397F" w:rsidRDefault="71A6397F" w:rsidP="71A6397F">
            <w:pPr>
              <w:jc w:val="both"/>
              <w:rPr>
                <w:rFonts w:ascii="Calibri" w:eastAsia="Calibri" w:hAnsi="Calibri" w:cs="Calibri"/>
                <w:color w:val="00B050"/>
              </w:rPr>
            </w:pPr>
            <w:r w:rsidRPr="71A6397F">
              <w:rPr>
                <w:rFonts w:ascii="Calibri" w:eastAsia="Calibri" w:hAnsi="Calibri" w:cs="Calibri"/>
                <w:color w:val="00B050"/>
              </w:rPr>
              <w:t xml:space="preserve"> </w:t>
            </w:r>
          </w:p>
        </w:tc>
        <w:tc>
          <w:tcPr>
            <w:tcW w:w="1320" w:type="dxa"/>
          </w:tcPr>
          <w:p w14:paraId="56C80319" w14:textId="5813B7A6" w:rsidR="71A6397F" w:rsidRDefault="71A6397F" w:rsidP="71A6397F">
            <w:pPr>
              <w:jc w:val="both"/>
              <w:rPr>
                <w:rFonts w:ascii="Calibri" w:eastAsia="Calibri" w:hAnsi="Calibri" w:cs="Calibri"/>
                <w:color w:val="00B050"/>
              </w:rPr>
            </w:pPr>
            <w:r w:rsidRPr="71A6397F">
              <w:rPr>
                <w:rFonts w:ascii="Calibri" w:eastAsia="Calibri" w:hAnsi="Calibri" w:cs="Calibri"/>
                <w:color w:val="00B050"/>
              </w:rPr>
              <w:t>2701128302</w:t>
            </w:r>
          </w:p>
        </w:tc>
        <w:tc>
          <w:tcPr>
            <w:tcW w:w="4410" w:type="dxa"/>
          </w:tcPr>
          <w:p w14:paraId="747F9FB5" w14:textId="0411FD85" w:rsidR="71A6397F" w:rsidRDefault="71A6397F" w:rsidP="71A6397F">
            <w:pPr>
              <w:jc w:val="both"/>
              <w:rPr>
                <w:rFonts w:ascii="Calibri" w:eastAsia="Calibri" w:hAnsi="Calibri" w:cs="Calibri"/>
                <w:color w:val="00B050"/>
              </w:rPr>
            </w:pPr>
            <w:r w:rsidRPr="71A6397F">
              <w:rPr>
                <w:rFonts w:ascii="Calibri" w:eastAsia="Calibri" w:hAnsi="Calibri" w:cs="Calibri"/>
                <w:color w:val="00B050"/>
              </w:rPr>
              <w:t xml:space="preserve">Plynovody, ostatné montážne práce, doplňujúce činnosti, </w:t>
            </w:r>
            <w:proofErr w:type="spellStart"/>
            <w:r w:rsidRPr="71A6397F">
              <w:rPr>
                <w:rFonts w:ascii="Calibri" w:eastAsia="Calibri" w:hAnsi="Calibri" w:cs="Calibri"/>
                <w:color w:val="00B050"/>
              </w:rPr>
              <w:t>čuchačky</w:t>
            </w:r>
            <w:proofErr w:type="spellEnd"/>
          </w:p>
        </w:tc>
        <w:tc>
          <w:tcPr>
            <w:tcW w:w="825" w:type="dxa"/>
          </w:tcPr>
          <w:p w14:paraId="7ADE8571" w14:textId="1F9C33D1" w:rsidR="71A6397F" w:rsidRDefault="71A6397F" w:rsidP="71A6397F">
            <w:pPr>
              <w:jc w:val="both"/>
              <w:rPr>
                <w:rFonts w:ascii="Calibri" w:eastAsia="Calibri" w:hAnsi="Calibri" w:cs="Calibri"/>
                <w:color w:val="00B050"/>
              </w:rPr>
            </w:pPr>
            <w:r w:rsidRPr="71A6397F">
              <w:rPr>
                <w:rFonts w:ascii="Calibri" w:eastAsia="Calibri" w:hAnsi="Calibri" w:cs="Calibri"/>
                <w:color w:val="00B050"/>
              </w:rPr>
              <w:t xml:space="preserve"> </w:t>
            </w:r>
          </w:p>
        </w:tc>
        <w:tc>
          <w:tcPr>
            <w:tcW w:w="573" w:type="dxa"/>
          </w:tcPr>
          <w:p w14:paraId="3A118BFE" w14:textId="0F189D94" w:rsidR="71A6397F" w:rsidRDefault="71A6397F" w:rsidP="71A6397F">
            <w:pPr>
              <w:jc w:val="both"/>
              <w:rPr>
                <w:rFonts w:ascii="Calibri" w:eastAsia="Calibri" w:hAnsi="Calibri" w:cs="Calibri"/>
                <w:color w:val="00B050"/>
              </w:rPr>
            </w:pPr>
            <w:r w:rsidRPr="71A6397F">
              <w:rPr>
                <w:rFonts w:ascii="Calibri" w:eastAsia="Calibri" w:hAnsi="Calibri" w:cs="Calibri"/>
                <w:color w:val="00B050"/>
              </w:rPr>
              <w:t>ks</w:t>
            </w:r>
          </w:p>
        </w:tc>
        <w:tc>
          <w:tcPr>
            <w:tcW w:w="909" w:type="dxa"/>
          </w:tcPr>
          <w:p w14:paraId="2B86AE68" w14:textId="1DD2151D" w:rsidR="71A6397F" w:rsidRDefault="71A6397F" w:rsidP="71A6397F">
            <w:pPr>
              <w:jc w:val="both"/>
              <w:rPr>
                <w:rFonts w:ascii="Calibri" w:eastAsia="Calibri" w:hAnsi="Calibri" w:cs="Calibri"/>
                <w:color w:val="00B050"/>
              </w:rPr>
            </w:pPr>
            <w:r w:rsidRPr="71A6397F">
              <w:rPr>
                <w:rFonts w:ascii="Calibri" w:eastAsia="Calibri" w:hAnsi="Calibri" w:cs="Calibri"/>
                <w:color w:val="00B050"/>
              </w:rPr>
              <w:t xml:space="preserve"> </w:t>
            </w:r>
          </w:p>
        </w:tc>
      </w:tr>
      <w:tr w:rsidR="71A6397F" w14:paraId="4BD511C6" w14:textId="77777777" w:rsidTr="71A6397F">
        <w:tc>
          <w:tcPr>
            <w:tcW w:w="1035" w:type="dxa"/>
          </w:tcPr>
          <w:p w14:paraId="681632C0" w14:textId="35D9F91C" w:rsidR="71A6397F" w:rsidRDefault="71A6397F" w:rsidP="71A6397F">
            <w:pPr>
              <w:jc w:val="both"/>
              <w:rPr>
                <w:rFonts w:ascii="Calibri" w:eastAsia="Calibri" w:hAnsi="Calibri" w:cs="Calibri"/>
                <w:color w:val="00B050"/>
              </w:rPr>
            </w:pPr>
            <w:r w:rsidRPr="71A6397F">
              <w:rPr>
                <w:rFonts w:ascii="Calibri" w:eastAsia="Calibri" w:hAnsi="Calibri" w:cs="Calibri"/>
                <w:color w:val="00B050"/>
              </w:rPr>
              <w:t xml:space="preserve"> </w:t>
            </w:r>
          </w:p>
        </w:tc>
        <w:tc>
          <w:tcPr>
            <w:tcW w:w="1320" w:type="dxa"/>
          </w:tcPr>
          <w:p w14:paraId="5EF17916" w14:textId="70C281FE" w:rsidR="71A6397F" w:rsidRDefault="71A6397F" w:rsidP="71A6397F">
            <w:pPr>
              <w:jc w:val="both"/>
              <w:rPr>
                <w:rFonts w:ascii="Calibri" w:eastAsia="Calibri" w:hAnsi="Calibri" w:cs="Calibri"/>
                <w:color w:val="00B050"/>
              </w:rPr>
            </w:pPr>
            <w:r w:rsidRPr="71A6397F">
              <w:rPr>
                <w:rFonts w:ascii="Calibri" w:eastAsia="Calibri" w:hAnsi="Calibri" w:cs="Calibri"/>
                <w:color w:val="00B050"/>
              </w:rPr>
              <w:t xml:space="preserve"> </w:t>
            </w:r>
          </w:p>
        </w:tc>
        <w:tc>
          <w:tcPr>
            <w:tcW w:w="4410" w:type="dxa"/>
          </w:tcPr>
          <w:p w14:paraId="7164729B" w14:textId="0CD67F53" w:rsidR="71A6397F" w:rsidRDefault="71A6397F" w:rsidP="71A6397F">
            <w:pPr>
              <w:jc w:val="both"/>
              <w:rPr>
                <w:rFonts w:ascii="Calibri" w:eastAsia="Calibri" w:hAnsi="Calibri" w:cs="Calibri"/>
                <w:color w:val="00B050"/>
              </w:rPr>
            </w:pPr>
            <w:proofErr w:type="spellStart"/>
            <w:r w:rsidRPr="71A6397F">
              <w:rPr>
                <w:rFonts w:ascii="Calibri" w:eastAsia="Calibri" w:hAnsi="Calibri" w:cs="Calibri"/>
                <w:color w:val="00B050"/>
              </w:rPr>
              <w:t>čuchačka</w:t>
            </w:r>
            <w:proofErr w:type="spellEnd"/>
            <w:r w:rsidRPr="71A6397F">
              <w:rPr>
                <w:rFonts w:ascii="Calibri" w:eastAsia="Calibri" w:hAnsi="Calibri" w:cs="Calibri"/>
                <w:color w:val="00B050"/>
              </w:rPr>
              <w:t xml:space="preserve"> na chráničku - riešená ako stĺpik + orientačná tabuľka</w:t>
            </w:r>
          </w:p>
        </w:tc>
        <w:tc>
          <w:tcPr>
            <w:tcW w:w="825" w:type="dxa"/>
          </w:tcPr>
          <w:p w14:paraId="2C16C118" w14:textId="42137CCD" w:rsidR="71A6397F" w:rsidRDefault="71A6397F" w:rsidP="71A6397F">
            <w:pPr>
              <w:jc w:val="both"/>
              <w:rPr>
                <w:rFonts w:ascii="Calibri" w:eastAsia="Calibri" w:hAnsi="Calibri" w:cs="Calibri"/>
                <w:color w:val="00B050"/>
              </w:rPr>
            </w:pPr>
            <w:r w:rsidRPr="71A6397F">
              <w:rPr>
                <w:rFonts w:ascii="Calibri" w:eastAsia="Calibri" w:hAnsi="Calibri" w:cs="Calibri"/>
                <w:color w:val="00B050"/>
              </w:rPr>
              <w:t xml:space="preserve"> </w:t>
            </w:r>
          </w:p>
        </w:tc>
        <w:tc>
          <w:tcPr>
            <w:tcW w:w="573" w:type="dxa"/>
          </w:tcPr>
          <w:p w14:paraId="5F197E57" w14:textId="35CB4F79" w:rsidR="71A6397F" w:rsidRDefault="71A6397F" w:rsidP="71A6397F">
            <w:pPr>
              <w:jc w:val="both"/>
              <w:rPr>
                <w:rFonts w:ascii="Calibri" w:eastAsia="Calibri" w:hAnsi="Calibri" w:cs="Calibri"/>
                <w:color w:val="00B050"/>
              </w:rPr>
            </w:pPr>
            <w:r w:rsidRPr="71A6397F">
              <w:rPr>
                <w:rFonts w:ascii="Calibri" w:eastAsia="Calibri" w:hAnsi="Calibri" w:cs="Calibri"/>
                <w:color w:val="00B050"/>
              </w:rPr>
              <w:t xml:space="preserve"> </w:t>
            </w:r>
          </w:p>
        </w:tc>
        <w:tc>
          <w:tcPr>
            <w:tcW w:w="909" w:type="dxa"/>
          </w:tcPr>
          <w:p w14:paraId="52AEAADE" w14:textId="63720B49" w:rsidR="71A6397F" w:rsidRDefault="71A6397F" w:rsidP="71A6397F">
            <w:pPr>
              <w:jc w:val="both"/>
              <w:rPr>
                <w:rFonts w:ascii="Calibri" w:eastAsia="Calibri" w:hAnsi="Calibri" w:cs="Calibri"/>
                <w:color w:val="00B050"/>
              </w:rPr>
            </w:pPr>
            <w:r w:rsidRPr="71A6397F">
              <w:rPr>
                <w:rFonts w:ascii="Calibri" w:eastAsia="Calibri" w:hAnsi="Calibri" w:cs="Calibri"/>
                <w:color w:val="00B050"/>
              </w:rPr>
              <w:t>2,00</w:t>
            </w:r>
          </w:p>
        </w:tc>
      </w:tr>
      <w:tr w:rsidR="71A6397F" w14:paraId="00A8186B" w14:textId="77777777" w:rsidTr="71A6397F">
        <w:tc>
          <w:tcPr>
            <w:tcW w:w="1035" w:type="dxa"/>
          </w:tcPr>
          <w:p w14:paraId="475745AD" w14:textId="3CBD6029" w:rsidR="71A6397F" w:rsidRDefault="71A6397F" w:rsidP="71A6397F">
            <w:pPr>
              <w:jc w:val="both"/>
            </w:pPr>
            <w:r w:rsidRPr="71A6397F">
              <w:rPr>
                <w:rFonts w:ascii="Calibri" w:eastAsia="Calibri" w:hAnsi="Calibri" w:cs="Calibri"/>
                <w:color w:val="0070C0"/>
              </w:rPr>
              <w:t xml:space="preserve"> </w:t>
            </w:r>
          </w:p>
        </w:tc>
        <w:tc>
          <w:tcPr>
            <w:tcW w:w="1320" w:type="dxa"/>
          </w:tcPr>
          <w:p w14:paraId="54550B35" w14:textId="02DA5F06" w:rsidR="71A6397F" w:rsidRDefault="71A6397F" w:rsidP="71A6397F">
            <w:pPr>
              <w:jc w:val="both"/>
            </w:pPr>
            <w:r w:rsidRPr="71A6397F">
              <w:rPr>
                <w:rFonts w:ascii="Calibri" w:eastAsia="Calibri" w:hAnsi="Calibri" w:cs="Calibri"/>
                <w:color w:val="0070C0"/>
              </w:rPr>
              <w:t xml:space="preserve"> </w:t>
            </w:r>
          </w:p>
        </w:tc>
        <w:tc>
          <w:tcPr>
            <w:tcW w:w="4410" w:type="dxa"/>
          </w:tcPr>
          <w:p w14:paraId="106CDCCD" w14:textId="6E1EA796" w:rsidR="71A6397F" w:rsidRDefault="71A6397F" w:rsidP="71A6397F">
            <w:pPr>
              <w:jc w:val="both"/>
            </w:pPr>
            <w:r w:rsidRPr="71A6397F">
              <w:rPr>
                <w:rFonts w:ascii="Calibri" w:eastAsia="Calibri" w:hAnsi="Calibri" w:cs="Calibri"/>
                <w:color w:val="0070C0"/>
              </w:rPr>
              <w:t xml:space="preserve"> </w:t>
            </w:r>
          </w:p>
        </w:tc>
        <w:tc>
          <w:tcPr>
            <w:tcW w:w="825" w:type="dxa"/>
          </w:tcPr>
          <w:p w14:paraId="3D56CFBA" w14:textId="2139FD11" w:rsidR="71A6397F" w:rsidRDefault="71A6397F" w:rsidP="71A6397F">
            <w:pPr>
              <w:jc w:val="both"/>
            </w:pPr>
            <w:r w:rsidRPr="71A6397F">
              <w:rPr>
                <w:rFonts w:ascii="Calibri" w:eastAsia="Calibri" w:hAnsi="Calibri" w:cs="Calibri"/>
                <w:color w:val="0070C0"/>
              </w:rPr>
              <w:t xml:space="preserve"> </w:t>
            </w:r>
          </w:p>
        </w:tc>
        <w:tc>
          <w:tcPr>
            <w:tcW w:w="573" w:type="dxa"/>
          </w:tcPr>
          <w:p w14:paraId="6EE8E4AE" w14:textId="208D43DB" w:rsidR="71A6397F" w:rsidRDefault="71A6397F" w:rsidP="71A6397F">
            <w:pPr>
              <w:jc w:val="both"/>
            </w:pPr>
            <w:r w:rsidRPr="71A6397F">
              <w:rPr>
                <w:rFonts w:ascii="Calibri" w:eastAsia="Calibri" w:hAnsi="Calibri" w:cs="Calibri"/>
                <w:color w:val="0070C0"/>
              </w:rPr>
              <w:t xml:space="preserve"> </w:t>
            </w:r>
          </w:p>
        </w:tc>
        <w:tc>
          <w:tcPr>
            <w:tcW w:w="909" w:type="dxa"/>
          </w:tcPr>
          <w:p w14:paraId="5BA966AE" w14:textId="15EBE636" w:rsidR="71A6397F" w:rsidRDefault="71A6397F" w:rsidP="71A6397F">
            <w:pPr>
              <w:jc w:val="both"/>
            </w:pPr>
            <w:r w:rsidRPr="71A6397F">
              <w:rPr>
                <w:rFonts w:ascii="Calibri" w:eastAsia="Calibri" w:hAnsi="Calibri" w:cs="Calibri"/>
                <w:color w:val="0070C0"/>
              </w:rPr>
              <w:t xml:space="preserve"> </w:t>
            </w:r>
          </w:p>
        </w:tc>
      </w:tr>
      <w:tr w:rsidR="71A6397F" w14:paraId="72D56FA2" w14:textId="77777777" w:rsidTr="71A6397F">
        <w:tc>
          <w:tcPr>
            <w:tcW w:w="1035" w:type="dxa"/>
          </w:tcPr>
          <w:p w14:paraId="2D15F2A6" w14:textId="0CACA24A" w:rsidR="71A6397F" w:rsidRDefault="71A6397F" w:rsidP="71A6397F">
            <w:pPr>
              <w:jc w:val="both"/>
            </w:pPr>
            <w:r w:rsidRPr="71A6397F">
              <w:rPr>
                <w:rFonts w:ascii="Calibri" w:eastAsia="Calibri" w:hAnsi="Calibri" w:cs="Calibri"/>
                <w:color w:val="0070C0"/>
              </w:rPr>
              <w:t xml:space="preserve"> </w:t>
            </w:r>
          </w:p>
        </w:tc>
        <w:tc>
          <w:tcPr>
            <w:tcW w:w="1320" w:type="dxa"/>
          </w:tcPr>
          <w:p w14:paraId="428C26AA" w14:textId="098EBEBF" w:rsidR="71A6397F" w:rsidRDefault="71A6397F" w:rsidP="71A6397F">
            <w:pPr>
              <w:jc w:val="both"/>
              <w:rPr>
                <w:rFonts w:ascii="Calibri" w:eastAsia="Calibri" w:hAnsi="Calibri" w:cs="Calibri"/>
              </w:rPr>
            </w:pPr>
            <w:r w:rsidRPr="71A6397F">
              <w:rPr>
                <w:rFonts w:ascii="Calibri" w:eastAsia="Calibri" w:hAnsi="Calibri" w:cs="Calibri"/>
              </w:rPr>
              <w:t>2701128305</w:t>
            </w:r>
          </w:p>
        </w:tc>
        <w:tc>
          <w:tcPr>
            <w:tcW w:w="4410" w:type="dxa"/>
          </w:tcPr>
          <w:p w14:paraId="6A60F8F1" w14:textId="6D98A83C" w:rsidR="71A6397F" w:rsidRDefault="71A6397F" w:rsidP="71A6397F">
            <w:pPr>
              <w:jc w:val="both"/>
              <w:rPr>
                <w:rFonts w:ascii="Calibri" w:eastAsia="Calibri" w:hAnsi="Calibri" w:cs="Calibri"/>
              </w:rPr>
            </w:pPr>
            <w:r w:rsidRPr="71A6397F">
              <w:rPr>
                <w:rFonts w:ascii="Calibri" w:eastAsia="Calibri" w:hAnsi="Calibri" w:cs="Calibri"/>
              </w:rPr>
              <w:t>Plynovody, ostatné montážne práce, doplňujúce činnosti, kontrolné meranie z hľadiska ochrany pred koróziou</w:t>
            </w:r>
          </w:p>
        </w:tc>
        <w:tc>
          <w:tcPr>
            <w:tcW w:w="825" w:type="dxa"/>
          </w:tcPr>
          <w:p w14:paraId="1953B75C" w14:textId="72B4F6AC" w:rsidR="71A6397F" w:rsidRDefault="71A6397F" w:rsidP="71A6397F">
            <w:pPr>
              <w:jc w:val="both"/>
              <w:rPr>
                <w:rFonts w:ascii="Calibri" w:eastAsia="Calibri" w:hAnsi="Calibri" w:cs="Calibri"/>
              </w:rPr>
            </w:pPr>
            <w:r w:rsidRPr="71A6397F">
              <w:rPr>
                <w:rFonts w:ascii="Calibri" w:eastAsia="Calibri" w:hAnsi="Calibri" w:cs="Calibri"/>
              </w:rPr>
              <w:t xml:space="preserve"> </w:t>
            </w:r>
          </w:p>
        </w:tc>
        <w:tc>
          <w:tcPr>
            <w:tcW w:w="573" w:type="dxa"/>
          </w:tcPr>
          <w:p w14:paraId="2129AE5A" w14:textId="4472DA68" w:rsidR="71A6397F" w:rsidRDefault="71A6397F" w:rsidP="71A6397F">
            <w:pPr>
              <w:jc w:val="both"/>
              <w:rPr>
                <w:rFonts w:ascii="Calibri" w:eastAsia="Calibri" w:hAnsi="Calibri" w:cs="Calibri"/>
              </w:rPr>
            </w:pPr>
            <w:r w:rsidRPr="71A6397F">
              <w:rPr>
                <w:rFonts w:ascii="Calibri" w:eastAsia="Calibri" w:hAnsi="Calibri" w:cs="Calibri"/>
              </w:rPr>
              <w:t>ks</w:t>
            </w:r>
          </w:p>
        </w:tc>
        <w:tc>
          <w:tcPr>
            <w:tcW w:w="909" w:type="dxa"/>
          </w:tcPr>
          <w:p w14:paraId="53DF78A9" w14:textId="3EEEF184" w:rsidR="71A6397F" w:rsidRDefault="71A6397F" w:rsidP="71A6397F">
            <w:pPr>
              <w:jc w:val="both"/>
              <w:rPr>
                <w:rFonts w:ascii="Calibri" w:eastAsia="Calibri" w:hAnsi="Calibri" w:cs="Calibri"/>
              </w:rPr>
            </w:pPr>
            <w:r w:rsidRPr="71A6397F">
              <w:rPr>
                <w:rFonts w:ascii="Calibri" w:eastAsia="Calibri" w:hAnsi="Calibri" w:cs="Calibri"/>
              </w:rPr>
              <w:t>2,00</w:t>
            </w:r>
          </w:p>
        </w:tc>
      </w:tr>
      <w:tr w:rsidR="71A6397F" w14:paraId="533AC330" w14:textId="77777777" w:rsidTr="71A6397F">
        <w:tc>
          <w:tcPr>
            <w:tcW w:w="1035" w:type="dxa"/>
          </w:tcPr>
          <w:p w14:paraId="617CF62D" w14:textId="39898526" w:rsidR="71A6397F" w:rsidRDefault="71A6397F" w:rsidP="71A6397F">
            <w:pPr>
              <w:jc w:val="both"/>
            </w:pPr>
            <w:r w:rsidRPr="71A6397F">
              <w:rPr>
                <w:rFonts w:ascii="Calibri" w:eastAsia="Calibri" w:hAnsi="Calibri" w:cs="Calibri"/>
                <w:color w:val="0070C0"/>
              </w:rPr>
              <w:t xml:space="preserve"> </w:t>
            </w:r>
          </w:p>
        </w:tc>
        <w:tc>
          <w:tcPr>
            <w:tcW w:w="1320" w:type="dxa"/>
          </w:tcPr>
          <w:p w14:paraId="1338EB43" w14:textId="72AF2E9E" w:rsidR="71A6397F" w:rsidRDefault="71A6397F" w:rsidP="71A6397F">
            <w:pPr>
              <w:jc w:val="both"/>
              <w:rPr>
                <w:rFonts w:ascii="Calibri" w:eastAsia="Calibri" w:hAnsi="Calibri" w:cs="Calibri"/>
              </w:rPr>
            </w:pPr>
            <w:r w:rsidRPr="71A6397F">
              <w:rPr>
                <w:rFonts w:ascii="Calibri" w:eastAsia="Calibri" w:hAnsi="Calibri" w:cs="Calibri"/>
              </w:rPr>
              <w:t xml:space="preserve"> </w:t>
            </w:r>
          </w:p>
        </w:tc>
        <w:tc>
          <w:tcPr>
            <w:tcW w:w="4410" w:type="dxa"/>
          </w:tcPr>
          <w:p w14:paraId="4F39485B" w14:textId="3598E4AC" w:rsidR="71A6397F" w:rsidRDefault="71A6397F" w:rsidP="71A6397F">
            <w:pPr>
              <w:jc w:val="both"/>
              <w:rPr>
                <w:rFonts w:ascii="Calibri" w:eastAsia="Calibri" w:hAnsi="Calibri" w:cs="Calibri"/>
              </w:rPr>
            </w:pPr>
            <w:r w:rsidRPr="71A6397F">
              <w:rPr>
                <w:rFonts w:ascii="Calibri" w:eastAsia="Calibri" w:hAnsi="Calibri" w:cs="Calibri"/>
              </w:rPr>
              <w:t>Kontrola stavu pasív. ochrany pred spustením do výkopu do DN 400</w:t>
            </w:r>
          </w:p>
        </w:tc>
        <w:tc>
          <w:tcPr>
            <w:tcW w:w="825" w:type="dxa"/>
          </w:tcPr>
          <w:p w14:paraId="0CDD1892" w14:textId="2A8870C1" w:rsidR="71A6397F" w:rsidRDefault="71A6397F" w:rsidP="71A6397F">
            <w:pPr>
              <w:jc w:val="both"/>
              <w:rPr>
                <w:rFonts w:ascii="Calibri" w:eastAsia="Calibri" w:hAnsi="Calibri" w:cs="Calibri"/>
                <w:color w:val="00B050"/>
              </w:rPr>
            </w:pPr>
            <w:r w:rsidRPr="71A6397F">
              <w:rPr>
                <w:rFonts w:ascii="Calibri" w:eastAsia="Calibri" w:hAnsi="Calibri" w:cs="Calibri"/>
                <w:color w:val="00B050"/>
              </w:rPr>
              <w:t>78,50</w:t>
            </w:r>
          </w:p>
        </w:tc>
        <w:tc>
          <w:tcPr>
            <w:tcW w:w="573" w:type="dxa"/>
          </w:tcPr>
          <w:p w14:paraId="121D1994" w14:textId="6DA64C74" w:rsidR="71A6397F" w:rsidRDefault="71A6397F" w:rsidP="71A6397F">
            <w:pPr>
              <w:jc w:val="both"/>
              <w:rPr>
                <w:rFonts w:ascii="Calibri" w:eastAsia="Calibri" w:hAnsi="Calibri" w:cs="Calibri"/>
                <w:color w:val="00B050"/>
              </w:rPr>
            </w:pPr>
            <w:r w:rsidRPr="71A6397F">
              <w:rPr>
                <w:rFonts w:ascii="Calibri" w:eastAsia="Calibri" w:hAnsi="Calibri" w:cs="Calibri"/>
                <w:color w:val="00B050"/>
              </w:rPr>
              <w:t>m</w:t>
            </w:r>
          </w:p>
        </w:tc>
        <w:tc>
          <w:tcPr>
            <w:tcW w:w="909" w:type="dxa"/>
          </w:tcPr>
          <w:p w14:paraId="772FFA7D" w14:textId="0845E67B" w:rsidR="71A6397F" w:rsidRDefault="71A6397F" w:rsidP="71A6397F">
            <w:pPr>
              <w:jc w:val="both"/>
              <w:rPr>
                <w:rFonts w:ascii="Calibri" w:eastAsia="Calibri" w:hAnsi="Calibri" w:cs="Calibri"/>
                <w:strike/>
                <w:color w:val="00B050"/>
              </w:rPr>
            </w:pPr>
            <w:r w:rsidRPr="71A6397F">
              <w:rPr>
                <w:rFonts w:ascii="Calibri" w:eastAsia="Calibri" w:hAnsi="Calibri" w:cs="Calibri"/>
                <w:strike/>
                <w:color w:val="00B050"/>
              </w:rPr>
              <w:t>87,50</w:t>
            </w:r>
          </w:p>
        </w:tc>
      </w:tr>
      <w:tr w:rsidR="71A6397F" w14:paraId="7D2A39B4" w14:textId="77777777" w:rsidTr="71A6397F">
        <w:tc>
          <w:tcPr>
            <w:tcW w:w="1035" w:type="dxa"/>
          </w:tcPr>
          <w:p w14:paraId="063F431D" w14:textId="3BF54FF1" w:rsidR="71A6397F" w:rsidRDefault="71A6397F" w:rsidP="71A6397F">
            <w:pPr>
              <w:jc w:val="both"/>
            </w:pPr>
            <w:r w:rsidRPr="71A6397F">
              <w:rPr>
                <w:rFonts w:ascii="Calibri" w:eastAsia="Calibri" w:hAnsi="Calibri" w:cs="Calibri"/>
                <w:color w:val="0070C0"/>
              </w:rPr>
              <w:t xml:space="preserve"> </w:t>
            </w:r>
          </w:p>
        </w:tc>
        <w:tc>
          <w:tcPr>
            <w:tcW w:w="1320" w:type="dxa"/>
          </w:tcPr>
          <w:p w14:paraId="1999E36F" w14:textId="365D51D7" w:rsidR="71A6397F" w:rsidRDefault="71A6397F" w:rsidP="71A6397F">
            <w:pPr>
              <w:jc w:val="both"/>
              <w:rPr>
                <w:rFonts w:ascii="Calibri" w:eastAsia="Calibri" w:hAnsi="Calibri" w:cs="Calibri"/>
              </w:rPr>
            </w:pPr>
            <w:r w:rsidRPr="71A6397F">
              <w:rPr>
                <w:rFonts w:ascii="Calibri" w:eastAsia="Calibri" w:hAnsi="Calibri" w:cs="Calibri"/>
              </w:rPr>
              <w:t xml:space="preserve"> </w:t>
            </w:r>
          </w:p>
        </w:tc>
        <w:tc>
          <w:tcPr>
            <w:tcW w:w="4410" w:type="dxa"/>
          </w:tcPr>
          <w:p w14:paraId="1B716AC0" w14:textId="4096EA03" w:rsidR="71A6397F" w:rsidRDefault="71A6397F" w:rsidP="71A6397F">
            <w:pPr>
              <w:jc w:val="both"/>
              <w:rPr>
                <w:rFonts w:ascii="Calibri" w:eastAsia="Calibri" w:hAnsi="Calibri" w:cs="Calibri"/>
              </w:rPr>
            </w:pPr>
            <w:r w:rsidRPr="71A6397F">
              <w:rPr>
                <w:rFonts w:ascii="Calibri" w:eastAsia="Calibri" w:hAnsi="Calibri" w:cs="Calibri"/>
              </w:rPr>
              <w:t>Kontrola stavu pasív. ochrany pred spustením do výkopu do DN 800</w:t>
            </w:r>
          </w:p>
        </w:tc>
        <w:tc>
          <w:tcPr>
            <w:tcW w:w="825" w:type="dxa"/>
          </w:tcPr>
          <w:p w14:paraId="3ECEE6B9" w14:textId="4C3B3096" w:rsidR="71A6397F" w:rsidRDefault="71A6397F" w:rsidP="71A6397F">
            <w:pPr>
              <w:jc w:val="both"/>
              <w:rPr>
                <w:rFonts w:ascii="Calibri" w:eastAsia="Calibri" w:hAnsi="Calibri" w:cs="Calibri"/>
                <w:color w:val="00B050"/>
              </w:rPr>
            </w:pPr>
            <w:r w:rsidRPr="71A6397F">
              <w:rPr>
                <w:rFonts w:ascii="Calibri" w:eastAsia="Calibri" w:hAnsi="Calibri" w:cs="Calibri"/>
                <w:color w:val="00B050"/>
              </w:rPr>
              <w:t>78,50</w:t>
            </w:r>
          </w:p>
        </w:tc>
        <w:tc>
          <w:tcPr>
            <w:tcW w:w="573" w:type="dxa"/>
          </w:tcPr>
          <w:p w14:paraId="720C6B06" w14:textId="6412A52F" w:rsidR="71A6397F" w:rsidRDefault="71A6397F" w:rsidP="71A6397F">
            <w:pPr>
              <w:jc w:val="both"/>
              <w:rPr>
                <w:rFonts w:ascii="Calibri" w:eastAsia="Calibri" w:hAnsi="Calibri" w:cs="Calibri"/>
                <w:color w:val="00B050"/>
              </w:rPr>
            </w:pPr>
            <w:r w:rsidRPr="71A6397F">
              <w:rPr>
                <w:rFonts w:ascii="Calibri" w:eastAsia="Calibri" w:hAnsi="Calibri" w:cs="Calibri"/>
                <w:color w:val="00B050"/>
              </w:rPr>
              <w:t>m</w:t>
            </w:r>
          </w:p>
        </w:tc>
        <w:tc>
          <w:tcPr>
            <w:tcW w:w="909" w:type="dxa"/>
          </w:tcPr>
          <w:p w14:paraId="67C04028" w14:textId="7DE8E403" w:rsidR="71A6397F" w:rsidRDefault="71A6397F" w:rsidP="71A6397F">
            <w:pPr>
              <w:jc w:val="both"/>
              <w:rPr>
                <w:rFonts w:ascii="Calibri" w:eastAsia="Calibri" w:hAnsi="Calibri" w:cs="Calibri"/>
                <w:strike/>
                <w:color w:val="00B050"/>
              </w:rPr>
            </w:pPr>
            <w:r w:rsidRPr="71A6397F">
              <w:rPr>
                <w:rFonts w:ascii="Calibri" w:eastAsia="Calibri" w:hAnsi="Calibri" w:cs="Calibri"/>
                <w:strike/>
                <w:color w:val="00B050"/>
              </w:rPr>
              <w:t>87,50</w:t>
            </w:r>
          </w:p>
        </w:tc>
      </w:tr>
    </w:tbl>
    <w:p w14:paraId="12B0E966" w14:textId="4BB29549" w:rsidR="71A6397F" w:rsidRDefault="71A6397F" w:rsidP="71A6397F">
      <w:pPr>
        <w:pStyle w:val="Zkladntext70"/>
        <w:shd w:val="clear" w:color="auto" w:fill="auto"/>
        <w:spacing w:after="567" w:line="274" w:lineRule="exact"/>
        <w:rPr>
          <w:b/>
          <w:bCs/>
          <w:i w:val="0"/>
          <w:iCs w:val="0"/>
        </w:rPr>
      </w:pPr>
    </w:p>
    <w:p w14:paraId="2C0E7CED" w14:textId="77777777" w:rsidR="00F90C0C" w:rsidRDefault="00F90C0C" w:rsidP="00274D0D">
      <w:pPr>
        <w:pStyle w:val="Zkladntext70"/>
        <w:shd w:val="clear" w:color="auto" w:fill="auto"/>
        <w:spacing w:after="567" w:line="274" w:lineRule="exact"/>
        <w:rPr>
          <w:b/>
          <w:i w:val="0"/>
        </w:rPr>
      </w:pPr>
      <w:r>
        <w:rPr>
          <w:b/>
          <w:i w:val="0"/>
        </w:rPr>
        <w:t>Otázka 1013</w:t>
      </w:r>
    </w:p>
    <w:p w14:paraId="42DB51CF" w14:textId="77777777" w:rsidR="00F90C0C" w:rsidRDefault="00F90C0C" w:rsidP="00F90C0C">
      <w:pPr>
        <w:autoSpaceDE w:val="0"/>
        <w:autoSpaceDN w:val="0"/>
        <w:adjustRightInd w:val="0"/>
      </w:pPr>
      <w:r>
        <w:t>Na SO 712 je položka „</w:t>
      </w:r>
      <w:proofErr w:type="spellStart"/>
      <w:r>
        <w:t>Katodická</w:t>
      </w:r>
      <w:proofErr w:type="spellEnd"/>
      <w:r>
        <w:t xml:space="preserve"> ochrana“ s množstvom 2 ks. Správne množstvo má byť 4 ks – viď podrobný popis – 2 ks POCH + 2 ks Sonda MS 110. </w:t>
      </w:r>
    </w:p>
    <w:p w14:paraId="72DE5780" w14:textId="77777777" w:rsidR="00F90C0C" w:rsidRDefault="71A6397F" w:rsidP="00F90C0C">
      <w:pPr>
        <w:autoSpaceDE w:val="0"/>
        <w:autoSpaceDN w:val="0"/>
        <w:adjustRightInd w:val="0"/>
      </w:pPr>
      <w:r>
        <w:t>Žiadame opraviť na správne množstvo 4 ks.</w:t>
      </w:r>
    </w:p>
    <w:p w14:paraId="30ADA9E3" w14:textId="0785D775" w:rsidR="71A6397F" w:rsidRPr="00BC3038" w:rsidRDefault="71A6397F" w:rsidP="71A6397F">
      <w:pPr>
        <w:rPr>
          <w:rFonts w:eastAsia="Arial CE" w:cs="Arial CE"/>
          <w:b/>
          <w:bCs/>
          <w:color w:val="00B050"/>
        </w:rPr>
      </w:pPr>
      <w:r w:rsidRPr="00BC3038">
        <w:rPr>
          <w:rFonts w:eastAsia="Arial CE" w:cs="Arial CE"/>
          <w:b/>
          <w:bCs/>
          <w:color w:val="00B050"/>
        </w:rPr>
        <w:t xml:space="preserve">Odpoveď:  Vo výkaze SO_712-00_VV bola výmera opravená na 4 ks.  </w:t>
      </w:r>
    </w:p>
    <w:p w14:paraId="446FE223" w14:textId="42E77645" w:rsidR="71A6397F" w:rsidRPr="00BC3038" w:rsidRDefault="71A6397F" w:rsidP="71A6397F">
      <w:pPr>
        <w:rPr>
          <w:rFonts w:eastAsia="Arial CE" w:cs="Arial CE"/>
          <w:b/>
          <w:bCs/>
          <w:color w:val="00B050"/>
        </w:rPr>
      </w:pPr>
    </w:p>
    <w:p w14:paraId="7A0CEC12" w14:textId="77777777" w:rsidR="00F90C0C" w:rsidRDefault="00F90C0C" w:rsidP="00274D0D">
      <w:pPr>
        <w:pStyle w:val="Zkladntext70"/>
        <w:shd w:val="clear" w:color="auto" w:fill="auto"/>
        <w:spacing w:after="567" w:line="274" w:lineRule="exact"/>
        <w:rPr>
          <w:b/>
          <w:i w:val="0"/>
        </w:rPr>
      </w:pPr>
      <w:r>
        <w:rPr>
          <w:b/>
          <w:i w:val="0"/>
        </w:rPr>
        <w:t>Otázka 1014</w:t>
      </w:r>
    </w:p>
    <w:p w14:paraId="5CC956B0" w14:textId="77777777" w:rsidR="00F90C0C" w:rsidRDefault="00F90C0C" w:rsidP="00F90C0C">
      <w:pPr>
        <w:autoSpaceDE w:val="0"/>
        <w:autoSpaceDN w:val="0"/>
        <w:adjustRightInd w:val="0"/>
      </w:pPr>
      <w:r>
        <w:t>Na SO 713 je položka „</w:t>
      </w:r>
      <w:proofErr w:type="spellStart"/>
      <w:r>
        <w:t>Katodická</w:t>
      </w:r>
      <w:proofErr w:type="spellEnd"/>
      <w:r>
        <w:t xml:space="preserve"> ochrana“ s množstvom 5 ks. Správne množstvo má byť 10 ks – viď podrobný popis – 5 ks POCH + 5 ks Sonda MS 110. </w:t>
      </w:r>
    </w:p>
    <w:p w14:paraId="330F8A5C" w14:textId="77777777" w:rsidR="00F90C0C" w:rsidRDefault="71A6397F" w:rsidP="00F90C0C">
      <w:pPr>
        <w:autoSpaceDE w:val="0"/>
        <w:autoSpaceDN w:val="0"/>
        <w:adjustRightInd w:val="0"/>
      </w:pPr>
      <w:r>
        <w:t>Žiadame opraviť na správne množstvo 10 ks.</w:t>
      </w:r>
    </w:p>
    <w:p w14:paraId="5964CAB3" w14:textId="3A2C9B8C" w:rsidR="71A6397F" w:rsidRPr="00BC3038" w:rsidRDefault="71A6397F" w:rsidP="71A6397F">
      <w:pPr>
        <w:rPr>
          <w:rFonts w:eastAsia="Arial" w:cs="Arial"/>
          <w:b/>
          <w:bCs/>
          <w:color w:val="00B050"/>
        </w:rPr>
      </w:pPr>
      <w:r w:rsidRPr="00BC3038">
        <w:rPr>
          <w:rFonts w:eastAsia="Arial" w:cs="Arial"/>
          <w:b/>
          <w:bCs/>
          <w:color w:val="00B050"/>
        </w:rPr>
        <w:t>Odpoveď:  Vo výkaze SO_713-00_VV bola výmera opravená na 10 ks</w:t>
      </w:r>
    </w:p>
    <w:p w14:paraId="57416B59" w14:textId="28F90F6A" w:rsidR="71A6397F" w:rsidRDefault="71A6397F" w:rsidP="71A6397F">
      <w:pPr>
        <w:pStyle w:val="Zkladntext70"/>
        <w:shd w:val="clear" w:color="auto" w:fill="auto"/>
        <w:spacing w:after="567" w:line="274" w:lineRule="exact"/>
        <w:rPr>
          <w:b/>
          <w:bCs/>
          <w:i w:val="0"/>
          <w:iCs w:val="0"/>
        </w:rPr>
      </w:pPr>
    </w:p>
    <w:p w14:paraId="6D171801" w14:textId="77777777" w:rsidR="00F90C0C" w:rsidRDefault="00F90C0C" w:rsidP="00274D0D">
      <w:pPr>
        <w:pStyle w:val="Zkladntext70"/>
        <w:shd w:val="clear" w:color="auto" w:fill="auto"/>
        <w:spacing w:after="567" w:line="274" w:lineRule="exact"/>
        <w:rPr>
          <w:b/>
          <w:i w:val="0"/>
        </w:rPr>
      </w:pPr>
      <w:r>
        <w:rPr>
          <w:b/>
          <w:i w:val="0"/>
        </w:rPr>
        <w:t>Otázka 1015</w:t>
      </w:r>
    </w:p>
    <w:p w14:paraId="2A00BCD9" w14:textId="77777777" w:rsidR="00F90C0C" w:rsidRDefault="00F90C0C" w:rsidP="00F90C0C">
      <w:pPr>
        <w:autoSpaceDE w:val="0"/>
        <w:autoSpaceDN w:val="0"/>
        <w:adjustRightInd w:val="0"/>
      </w:pPr>
      <w:r>
        <w:lastRenderedPageBreak/>
        <w:t>Na SO 714 je položka „Skúšky potrubia“, ktorá má nesprávne uvedené množstvo:</w:t>
      </w:r>
    </w:p>
    <w:tbl>
      <w:tblPr>
        <w:tblW w:w="9122" w:type="dxa"/>
        <w:tblInd w:w="55" w:type="dxa"/>
        <w:tblCellMar>
          <w:left w:w="70" w:type="dxa"/>
          <w:right w:w="70" w:type="dxa"/>
        </w:tblCellMar>
        <w:tblLook w:val="04A0" w:firstRow="1" w:lastRow="0" w:firstColumn="1" w:lastColumn="0" w:noHBand="0" w:noVBand="1"/>
      </w:tblPr>
      <w:tblGrid>
        <w:gridCol w:w="1119"/>
        <w:gridCol w:w="1364"/>
        <w:gridCol w:w="4093"/>
        <w:gridCol w:w="1081"/>
        <w:gridCol w:w="488"/>
        <w:gridCol w:w="977"/>
      </w:tblGrid>
      <w:tr w:rsidR="00F90C0C" w:rsidRPr="00912CAA" w14:paraId="50876211" w14:textId="77777777" w:rsidTr="00F90C0C">
        <w:trPr>
          <w:trHeight w:val="497"/>
        </w:trPr>
        <w:tc>
          <w:tcPr>
            <w:tcW w:w="924" w:type="dxa"/>
            <w:tcBorders>
              <w:top w:val="nil"/>
              <w:left w:val="single" w:sz="4" w:space="0" w:color="auto"/>
              <w:bottom w:val="nil"/>
              <w:right w:val="single" w:sz="4" w:space="0" w:color="auto"/>
            </w:tcBorders>
            <w:shd w:val="clear" w:color="auto" w:fill="auto"/>
            <w:noWrap/>
            <w:hideMark/>
          </w:tcPr>
          <w:p w14:paraId="7959AC9E" w14:textId="77777777" w:rsidR="00F90C0C" w:rsidRPr="00912CAA" w:rsidRDefault="00F90C0C" w:rsidP="00F90C0C">
            <w:pPr>
              <w:rPr>
                <w:rFonts w:ascii="Arial CE" w:hAnsi="Arial CE" w:cs="Arial CE"/>
                <w:b/>
                <w:bCs/>
                <w:lang w:eastAsia="sk-SK"/>
              </w:rPr>
            </w:pPr>
            <w:r w:rsidRPr="00912CAA">
              <w:rPr>
                <w:rFonts w:ascii="Arial CE" w:hAnsi="Arial CE" w:cs="Arial CE"/>
                <w:b/>
                <w:bCs/>
                <w:lang w:eastAsia="sk-SK"/>
              </w:rPr>
              <w:t>27011285</w:t>
            </w:r>
          </w:p>
        </w:tc>
        <w:tc>
          <w:tcPr>
            <w:tcW w:w="1116" w:type="dxa"/>
            <w:tcBorders>
              <w:top w:val="nil"/>
              <w:left w:val="nil"/>
              <w:bottom w:val="nil"/>
              <w:right w:val="single" w:sz="4" w:space="0" w:color="auto"/>
            </w:tcBorders>
            <w:shd w:val="clear" w:color="auto" w:fill="auto"/>
            <w:noWrap/>
            <w:hideMark/>
          </w:tcPr>
          <w:p w14:paraId="004016CC" w14:textId="77777777" w:rsidR="00F90C0C" w:rsidRPr="00912CAA" w:rsidRDefault="00F90C0C" w:rsidP="00F90C0C">
            <w:pPr>
              <w:rPr>
                <w:rFonts w:ascii="Arial CE" w:hAnsi="Arial CE" w:cs="Arial CE"/>
                <w:b/>
                <w:bCs/>
                <w:lang w:eastAsia="sk-SK"/>
              </w:rPr>
            </w:pPr>
            <w:r w:rsidRPr="00912CAA">
              <w:rPr>
                <w:rFonts w:ascii="Arial CE" w:hAnsi="Arial CE" w:cs="Arial CE"/>
                <w:b/>
                <w:bCs/>
                <w:lang w:eastAsia="sk-SK"/>
              </w:rPr>
              <w:t> </w:t>
            </w:r>
          </w:p>
        </w:tc>
        <w:tc>
          <w:tcPr>
            <w:tcW w:w="4536" w:type="dxa"/>
            <w:tcBorders>
              <w:top w:val="nil"/>
              <w:left w:val="nil"/>
              <w:bottom w:val="nil"/>
              <w:right w:val="single" w:sz="4" w:space="0" w:color="auto"/>
            </w:tcBorders>
            <w:shd w:val="clear" w:color="auto" w:fill="auto"/>
            <w:hideMark/>
          </w:tcPr>
          <w:p w14:paraId="35B74B14" w14:textId="77777777" w:rsidR="00F90C0C" w:rsidRPr="00912CAA" w:rsidRDefault="00F90C0C" w:rsidP="00F90C0C">
            <w:pPr>
              <w:rPr>
                <w:rFonts w:ascii="Arial CE" w:hAnsi="Arial CE" w:cs="Arial CE"/>
                <w:b/>
                <w:bCs/>
                <w:lang w:eastAsia="sk-SK"/>
              </w:rPr>
            </w:pPr>
            <w:r w:rsidRPr="00912CAA">
              <w:rPr>
                <w:rFonts w:ascii="Arial CE" w:hAnsi="Arial CE" w:cs="Arial CE"/>
                <w:b/>
                <w:bCs/>
                <w:lang w:eastAsia="sk-SK"/>
              </w:rPr>
              <w:t>Plynovody, ostatné montážne práce, tlak. skúšky tesnosti potrubia</w:t>
            </w:r>
          </w:p>
        </w:tc>
        <w:tc>
          <w:tcPr>
            <w:tcW w:w="1081" w:type="dxa"/>
            <w:tcBorders>
              <w:top w:val="nil"/>
              <w:left w:val="nil"/>
              <w:bottom w:val="nil"/>
              <w:right w:val="single" w:sz="4" w:space="0" w:color="auto"/>
            </w:tcBorders>
            <w:shd w:val="clear" w:color="auto" w:fill="auto"/>
            <w:hideMark/>
          </w:tcPr>
          <w:p w14:paraId="53C8163B" w14:textId="77777777" w:rsidR="00F90C0C" w:rsidRPr="00912CAA" w:rsidRDefault="00F90C0C" w:rsidP="00F90C0C">
            <w:pPr>
              <w:rPr>
                <w:rFonts w:ascii="Arial CE" w:hAnsi="Arial CE" w:cs="Arial CE"/>
                <w:b/>
                <w:bCs/>
                <w:lang w:eastAsia="sk-SK"/>
              </w:rPr>
            </w:pPr>
            <w:r w:rsidRPr="00912CAA">
              <w:rPr>
                <w:rFonts w:ascii="Arial CE" w:hAnsi="Arial CE" w:cs="Arial CE"/>
                <w:b/>
                <w:bCs/>
                <w:lang w:eastAsia="sk-SK"/>
              </w:rPr>
              <w:t> </w:t>
            </w:r>
          </w:p>
        </w:tc>
        <w:tc>
          <w:tcPr>
            <w:tcW w:w="488" w:type="dxa"/>
            <w:tcBorders>
              <w:top w:val="nil"/>
              <w:left w:val="nil"/>
              <w:bottom w:val="nil"/>
              <w:right w:val="single" w:sz="4" w:space="0" w:color="auto"/>
            </w:tcBorders>
            <w:shd w:val="clear" w:color="auto" w:fill="auto"/>
            <w:noWrap/>
            <w:hideMark/>
          </w:tcPr>
          <w:p w14:paraId="3E09C71A" w14:textId="77777777" w:rsidR="00F90C0C" w:rsidRPr="00912CAA" w:rsidRDefault="00F90C0C" w:rsidP="00F90C0C">
            <w:pPr>
              <w:rPr>
                <w:rFonts w:ascii="Arial CE" w:hAnsi="Arial CE" w:cs="Arial CE"/>
                <w:b/>
                <w:bCs/>
                <w:lang w:eastAsia="sk-SK"/>
              </w:rPr>
            </w:pPr>
            <w:r w:rsidRPr="00912CAA">
              <w:rPr>
                <w:rFonts w:ascii="Arial CE" w:hAnsi="Arial CE" w:cs="Arial CE"/>
                <w:b/>
                <w:bCs/>
                <w:lang w:eastAsia="sk-SK"/>
              </w:rPr>
              <w:t>m</w:t>
            </w:r>
          </w:p>
        </w:tc>
        <w:tc>
          <w:tcPr>
            <w:tcW w:w="977" w:type="dxa"/>
            <w:tcBorders>
              <w:top w:val="nil"/>
              <w:left w:val="nil"/>
              <w:bottom w:val="nil"/>
              <w:right w:val="single" w:sz="8" w:space="0" w:color="auto"/>
            </w:tcBorders>
            <w:shd w:val="clear" w:color="auto" w:fill="auto"/>
            <w:noWrap/>
            <w:hideMark/>
          </w:tcPr>
          <w:p w14:paraId="1827F8FB" w14:textId="77777777" w:rsidR="00F90C0C" w:rsidRPr="00912CAA" w:rsidRDefault="00F90C0C" w:rsidP="00F90C0C">
            <w:pPr>
              <w:jc w:val="right"/>
              <w:rPr>
                <w:rFonts w:ascii="Arial" w:hAnsi="Arial" w:cs="Arial"/>
                <w:b/>
                <w:bCs/>
                <w:lang w:eastAsia="sk-SK"/>
              </w:rPr>
            </w:pPr>
            <w:r w:rsidRPr="00912CAA">
              <w:rPr>
                <w:rFonts w:ascii="Arial" w:hAnsi="Arial" w:cs="Arial"/>
                <w:b/>
                <w:bCs/>
                <w:lang w:eastAsia="sk-SK"/>
              </w:rPr>
              <w:t>351,00</w:t>
            </w:r>
          </w:p>
        </w:tc>
      </w:tr>
      <w:tr w:rsidR="00F90C0C" w:rsidRPr="00912CAA" w14:paraId="1B864CEB" w14:textId="77777777" w:rsidTr="00F90C0C">
        <w:trPr>
          <w:trHeight w:val="497"/>
        </w:trPr>
        <w:tc>
          <w:tcPr>
            <w:tcW w:w="924" w:type="dxa"/>
            <w:tcBorders>
              <w:top w:val="nil"/>
              <w:left w:val="single" w:sz="4" w:space="0" w:color="auto"/>
              <w:bottom w:val="nil"/>
              <w:right w:val="single" w:sz="4" w:space="0" w:color="auto"/>
            </w:tcBorders>
            <w:shd w:val="clear" w:color="auto" w:fill="auto"/>
            <w:noWrap/>
            <w:hideMark/>
          </w:tcPr>
          <w:p w14:paraId="74C9F872" w14:textId="77777777" w:rsidR="00F90C0C" w:rsidRPr="00912CAA" w:rsidRDefault="00F90C0C" w:rsidP="00F90C0C">
            <w:pPr>
              <w:rPr>
                <w:rFonts w:ascii="Arial CE" w:hAnsi="Arial CE" w:cs="Arial CE"/>
                <w:b/>
                <w:bCs/>
                <w:lang w:eastAsia="sk-SK"/>
              </w:rPr>
            </w:pPr>
            <w:r w:rsidRPr="00912CAA">
              <w:rPr>
                <w:rFonts w:ascii="Arial CE" w:hAnsi="Arial CE" w:cs="Arial CE"/>
                <w:b/>
                <w:bCs/>
                <w:lang w:eastAsia="sk-SK"/>
              </w:rPr>
              <w:t> </w:t>
            </w:r>
          </w:p>
        </w:tc>
        <w:tc>
          <w:tcPr>
            <w:tcW w:w="1116" w:type="dxa"/>
            <w:tcBorders>
              <w:top w:val="nil"/>
              <w:left w:val="nil"/>
              <w:bottom w:val="nil"/>
              <w:right w:val="single" w:sz="4" w:space="0" w:color="auto"/>
            </w:tcBorders>
            <w:shd w:val="clear" w:color="auto" w:fill="auto"/>
            <w:noWrap/>
            <w:hideMark/>
          </w:tcPr>
          <w:p w14:paraId="034D1831" w14:textId="77777777" w:rsidR="00F90C0C" w:rsidRPr="00912CAA" w:rsidRDefault="00F90C0C" w:rsidP="00F90C0C">
            <w:pPr>
              <w:rPr>
                <w:rFonts w:ascii="Arial CE" w:hAnsi="Arial CE" w:cs="Arial CE"/>
                <w:lang w:eastAsia="sk-SK"/>
              </w:rPr>
            </w:pPr>
            <w:r w:rsidRPr="00912CAA">
              <w:rPr>
                <w:rFonts w:ascii="Arial CE" w:hAnsi="Arial CE" w:cs="Arial CE"/>
                <w:lang w:eastAsia="sk-SK"/>
              </w:rPr>
              <w:t>2701128502</w:t>
            </w:r>
          </w:p>
        </w:tc>
        <w:tc>
          <w:tcPr>
            <w:tcW w:w="4536" w:type="dxa"/>
            <w:tcBorders>
              <w:top w:val="nil"/>
              <w:left w:val="nil"/>
              <w:bottom w:val="nil"/>
              <w:right w:val="single" w:sz="4" w:space="0" w:color="auto"/>
            </w:tcBorders>
            <w:shd w:val="clear" w:color="auto" w:fill="auto"/>
            <w:hideMark/>
          </w:tcPr>
          <w:p w14:paraId="3FA5BD22" w14:textId="77777777" w:rsidR="00F90C0C" w:rsidRPr="00912CAA" w:rsidRDefault="00F90C0C" w:rsidP="00F90C0C">
            <w:pPr>
              <w:rPr>
                <w:rFonts w:ascii="Arial CE" w:hAnsi="Arial CE" w:cs="Arial CE"/>
                <w:lang w:eastAsia="sk-SK"/>
              </w:rPr>
            </w:pPr>
            <w:r w:rsidRPr="00912CAA">
              <w:rPr>
                <w:rFonts w:ascii="Arial CE" w:hAnsi="Arial CE" w:cs="Arial CE"/>
                <w:lang w:eastAsia="sk-SK"/>
              </w:rPr>
              <w:t>Plynovody, ostatné montážne práce, tlak. skúšky tesnosti potrubia, vzduchom</w:t>
            </w:r>
          </w:p>
        </w:tc>
        <w:tc>
          <w:tcPr>
            <w:tcW w:w="1081" w:type="dxa"/>
            <w:tcBorders>
              <w:top w:val="nil"/>
              <w:left w:val="nil"/>
              <w:bottom w:val="nil"/>
              <w:right w:val="single" w:sz="4" w:space="0" w:color="auto"/>
            </w:tcBorders>
            <w:shd w:val="clear" w:color="auto" w:fill="auto"/>
            <w:hideMark/>
          </w:tcPr>
          <w:p w14:paraId="54559712" w14:textId="77777777" w:rsidR="00F90C0C" w:rsidRPr="00912CAA" w:rsidRDefault="00F90C0C" w:rsidP="00F90C0C">
            <w:pPr>
              <w:rPr>
                <w:rFonts w:ascii="Arial CE" w:hAnsi="Arial CE" w:cs="Arial CE"/>
                <w:lang w:eastAsia="sk-SK"/>
              </w:rPr>
            </w:pPr>
            <w:r w:rsidRPr="00912CAA">
              <w:rPr>
                <w:rFonts w:ascii="Arial CE" w:hAnsi="Arial CE" w:cs="Arial CE"/>
                <w:lang w:eastAsia="sk-SK"/>
              </w:rPr>
              <w:t> </w:t>
            </w:r>
          </w:p>
        </w:tc>
        <w:tc>
          <w:tcPr>
            <w:tcW w:w="488" w:type="dxa"/>
            <w:tcBorders>
              <w:top w:val="nil"/>
              <w:left w:val="nil"/>
              <w:bottom w:val="nil"/>
              <w:right w:val="single" w:sz="4" w:space="0" w:color="auto"/>
            </w:tcBorders>
            <w:shd w:val="clear" w:color="auto" w:fill="auto"/>
            <w:noWrap/>
            <w:hideMark/>
          </w:tcPr>
          <w:p w14:paraId="72917696" w14:textId="77777777" w:rsidR="00F90C0C" w:rsidRPr="00912CAA" w:rsidRDefault="00F90C0C" w:rsidP="00F90C0C">
            <w:pPr>
              <w:rPr>
                <w:rFonts w:ascii="Arial CE" w:hAnsi="Arial CE" w:cs="Arial CE"/>
                <w:lang w:eastAsia="sk-SK"/>
              </w:rPr>
            </w:pPr>
            <w:r w:rsidRPr="00912CAA">
              <w:rPr>
                <w:rFonts w:ascii="Arial CE" w:hAnsi="Arial CE" w:cs="Arial CE"/>
                <w:lang w:eastAsia="sk-SK"/>
              </w:rPr>
              <w:t> </w:t>
            </w:r>
          </w:p>
        </w:tc>
        <w:tc>
          <w:tcPr>
            <w:tcW w:w="977" w:type="dxa"/>
            <w:tcBorders>
              <w:top w:val="nil"/>
              <w:left w:val="nil"/>
              <w:bottom w:val="nil"/>
              <w:right w:val="single" w:sz="8" w:space="0" w:color="auto"/>
            </w:tcBorders>
            <w:shd w:val="clear" w:color="auto" w:fill="auto"/>
            <w:noWrap/>
            <w:hideMark/>
          </w:tcPr>
          <w:p w14:paraId="517F4BA8" w14:textId="77777777" w:rsidR="00F90C0C" w:rsidRPr="00912CAA" w:rsidRDefault="00F90C0C" w:rsidP="00F90C0C">
            <w:pPr>
              <w:rPr>
                <w:rFonts w:ascii="Arial" w:hAnsi="Arial" w:cs="Arial"/>
                <w:lang w:eastAsia="sk-SK"/>
              </w:rPr>
            </w:pPr>
            <w:r w:rsidRPr="00912CAA">
              <w:rPr>
                <w:rFonts w:ascii="Arial" w:hAnsi="Arial" w:cs="Arial"/>
                <w:lang w:eastAsia="sk-SK"/>
              </w:rPr>
              <w:t> </w:t>
            </w:r>
          </w:p>
        </w:tc>
      </w:tr>
      <w:tr w:rsidR="00F90C0C" w:rsidRPr="00912CAA" w14:paraId="41C53879" w14:textId="77777777" w:rsidTr="00F90C0C">
        <w:trPr>
          <w:trHeight w:val="248"/>
        </w:trPr>
        <w:tc>
          <w:tcPr>
            <w:tcW w:w="924" w:type="dxa"/>
            <w:tcBorders>
              <w:top w:val="nil"/>
              <w:left w:val="single" w:sz="4" w:space="0" w:color="auto"/>
              <w:bottom w:val="nil"/>
              <w:right w:val="single" w:sz="4" w:space="0" w:color="auto"/>
            </w:tcBorders>
            <w:shd w:val="clear" w:color="auto" w:fill="auto"/>
            <w:noWrap/>
            <w:hideMark/>
          </w:tcPr>
          <w:p w14:paraId="0A418188" w14:textId="77777777" w:rsidR="00F90C0C" w:rsidRPr="00912CAA" w:rsidRDefault="00F90C0C" w:rsidP="00F90C0C">
            <w:pPr>
              <w:rPr>
                <w:rFonts w:ascii="Arial CE" w:hAnsi="Arial CE" w:cs="Arial CE"/>
                <w:b/>
                <w:bCs/>
                <w:lang w:eastAsia="sk-SK"/>
              </w:rPr>
            </w:pPr>
            <w:r w:rsidRPr="00912CAA">
              <w:rPr>
                <w:rFonts w:ascii="Arial CE" w:hAnsi="Arial CE" w:cs="Arial CE"/>
                <w:b/>
                <w:bCs/>
                <w:lang w:eastAsia="sk-SK"/>
              </w:rPr>
              <w:t> </w:t>
            </w:r>
          </w:p>
        </w:tc>
        <w:tc>
          <w:tcPr>
            <w:tcW w:w="1116" w:type="dxa"/>
            <w:tcBorders>
              <w:top w:val="nil"/>
              <w:left w:val="nil"/>
              <w:bottom w:val="nil"/>
              <w:right w:val="single" w:sz="4" w:space="0" w:color="auto"/>
            </w:tcBorders>
            <w:shd w:val="clear" w:color="auto" w:fill="auto"/>
            <w:noWrap/>
            <w:hideMark/>
          </w:tcPr>
          <w:p w14:paraId="0E12EDB0" w14:textId="77777777" w:rsidR="00F90C0C" w:rsidRPr="00912CAA" w:rsidRDefault="00F90C0C" w:rsidP="00F90C0C">
            <w:pPr>
              <w:rPr>
                <w:rFonts w:ascii="Arial CE" w:hAnsi="Arial CE" w:cs="Arial CE"/>
                <w:lang w:eastAsia="sk-SK"/>
              </w:rPr>
            </w:pPr>
            <w:r w:rsidRPr="00912CAA">
              <w:rPr>
                <w:rFonts w:ascii="Arial CE" w:hAnsi="Arial CE" w:cs="Arial CE"/>
                <w:lang w:eastAsia="sk-SK"/>
              </w:rPr>
              <w:t> </w:t>
            </w:r>
          </w:p>
        </w:tc>
        <w:tc>
          <w:tcPr>
            <w:tcW w:w="4536" w:type="dxa"/>
            <w:tcBorders>
              <w:top w:val="nil"/>
              <w:left w:val="nil"/>
              <w:bottom w:val="nil"/>
              <w:right w:val="single" w:sz="4" w:space="0" w:color="auto"/>
            </w:tcBorders>
            <w:shd w:val="clear" w:color="auto" w:fill="auto"/>
            <w:hideMark/>
          </w:tcPr>
          <w:p w14:paraId="07354405" w14:textId="77777777" w:rsidR="00F90C0C" w:rsidRPr="00912CAA" w:rsidRDefault="00F90C0C" w:rsidP="00F90C0C">
            <w:pPr>
              <w:rPr>
                <w:rFonts w:ascii="Arial CE" w:hAnsi="Arial CE" w:cs="Arial CE"/>
                <w:i/>
                <w:iCs/>
                <w:lang w:eastAsia="sk-SK"/>
              </w:rPr>
            </w:pPr>
            <w:r w:rsidRPr="00912CAA">
              <w:rPr>
                <w:rFonts w:ascii="Arial CE" w:hAnsi="Arial CE" w:cs="Arial CE"/>
                <w:i/>
                <w:iCs/>
                <w:lang w:eastAsia="sk-SK"/>
              </w:rPr>
              <w:t>potrubia</w:t>
            </w:r>
          </w:p>
        </w:tc>
        <w:tc>
          <w:tcPr>
            <w:tcW w:w="1081" w:type="dxa"/>
            <w:tcBorders>
              <w:top w:val="nil"/>
              <w:left w:val="nil"/>
              <w:bottom w:val="nil"/>
              <w:right w:val="single" w:sz="4" w:space="0" w:color="auto"/>
            </w:tcBorders>
            <w:shd w:val="clear" w:color="auto" w:fill="auto"/>
            <w:noWrap/>
            <w:vAlign w:val="center"/>
            <w:hideMark/>
          </w:tcPr>
          <w:p w14:paraId="217F2772" w14:textId="77777777" w:rsidR="00F90C0C" w:rsidRPr="00912CAA" w:rsidRDefault="00F90C0C" w:rsidP="00F90C0C">
            <w:pPr>
              <w:rPr>
                <w:rFonts w:ascii="Arial" w:hAnsi="Arial" w:cs="Arial"/>
                <w:i/>
                <w:iCs/>
                <w:lang w:eastAsia="sk-SK"/>
              </w:rPr>
            </w:pPr>
            <w:r w:rsidRPr="00912CAA">
              <w:rPr>
                <w:rFonts w:ascii="Arial" w:hAnsi="Arial" w:cs="Arial"/>
                <w:i/>
                <w:iCs/>
                <w:lang w:eastAsia="sk-SK"/>
              </w:rPr>
              <w:t> </w:t>
            </w:r>
          </w:p>
        </w:tc>
        <w:tc>
          <w:tcPr>
            <w:tcW w:w="488" w:type="dxa"/>
            <w:tcBorders>
              <w:top w:val="nil"/>
              <w:left w:val="nil"/>
              <w:bottom w:val="nil"/>
              <w:right w:val="single" w:sz="4" w:space="0" w:color="auto"/>
            </w:tcBorders>
            <w:shd w:val="clear" w:color="auto" w:fill="auto"/>
            <w:noWrap/>
            <w:hideMark/>
          </w:tcPr>
          <w:p w14:paraId="2618F9A9" w14:textId="77777777" w:rsidR="00F90C0C" w:rsidRPr="00912CAA" w:rsidRDefault="00F90C0C" w:rsidP="00F90C0C">
            <w:pPr>
              <w:rPr>
                <w:rFonts w:ascii="Arial CE" w:hAnsi="Arial CE" w:cs="Arial CE"/>
                <w:lang w:eastAsia="sk-SK"/>
              </w:rPr>
            </w:pPr>
            <w:r w:rsidRPr="00912CAA">
              <w:rPr>
                <w:rFonts w:ascii="Arial CE" w:hAnsi="Arial CE" w:cs="Arial CE"/>
                <w:lang w:eastAsia="sk-SK"/>
              </w:rPr>
              <w:t>m</w:t>
            </w:r>
          </w:p>
        </w:tc>
        <w:tc>
          <w:tcPr>
            <w:tcW w:w="977" w:type="dxa"/>
            <w:tcBorders>
              <w:top w:val="nil"/>
              <w:left w:val="nil"/>
              <w:bottom w:val="nil"/>
              <w:right w:val="single" w:sz="8" w:space="0" w:color="auto"/>
            </w:tcBorders>
            <w:shd w:val="clear" w:color="auto" w:fill="auto"/>
            <w:hideMark/>
          </w:tcPr>
          <w:p w14:paraId="272E998B" w14:textId="77777777" w:rsidR="00F90C0C" w:rsidRPr="00F430C6" w:rsidRDefault="00F90C0C" w:rsidP="00F90C0C">
            <w:pPr>
              <w:jc w:val="right"/>
              <w:rPr>
                <w:rFonts w:ascii="Arial CE" w:hAnsi="Arial CE" w:cs="Arial CE"/>
                <w:color w:val="FF0000"/>
                <w:lang w:eastAsia="sk-SK"/>
              </w:rPr>
            </w:pPr>
            <w:r w:rsidRPr="00F430C6">
              <w:rPr>
                <w:rFonts w:ascii="Arial CE" w:hAnsi="Arial CE" w:cs="Arial CE"/>
                <w:color w:val="FF0000"/>
                <w:lang w:eastAsia="sk-SK"/>
              </w:rPr>
              <w:t>351,00</w:t>
            </w:r>
          </w:p>
        </w:tc>
      </w:tr>
      <w:tr w:rsidR="00F90C0C" w:rsidRPr="00912CAA" w14:paraId="0C054B9D" w14:textId="77777777" w:rsidTr="00F90C0C">
        <w:trPr>
          <w:trHeight w:val="248"/>
        </w:trPr>
        <w:tc>
          <w:tcPr>
            <w:tcW w:w="924" w:type="dxa"/>
            <w:tcBorders>
              <w:top w:val="nil"/>
              <w:left w:val="single" w:sz="4" w:space="0" w:color="auto"/>
              <w:bottom w:val="nil"/>
              <w:right w:val="single" w:sz="4" w:space="0" w:color="auto"/>
            </w:tcBorders>
            <w:shd w:val="clear" w:color="auto" w:fill="auto"/>
            <w:noWrap/>
            <w:hideMark/>
          </w:tcPr>
          <w:p w14:paraId="46143EAB" w14:textId="77777777" w:rsidR="00F90C0C" w:rsidRPr="00912CAA" w:rsidRDefault="00F90C0C" w:rsidP="00F90C0C">
            <w:pPr>
              <w:rPr>
                <w:rFonts w:ascii="Arial CE" w:hAnsi="Arial CE" w:cs="Arial CE"/>
                <w:b/>
                <w:bCs/>
                <w:lang w:eastAsia="sk-SK"/>
              </w:rPr>
            </w:pPr>
            <w:r w:rsidRPr="00912CAA">
              <w:rPr>
                <w:rFonts w:ascii="Arial CE" w:hAnsi="Arial CE" w:cs="Arial CE"/>
                <w:b/>
                <w:bCs/>
                <w:lang w:eastAsia="sk-SK"/>
              </w:rPr>
              <w:t> </w:t>
            </w:r>
          </w:p>
        </w:tc>
        <w:tc>
          <w:tcPr>
            <w:tcW w:w="1116" w:type="dxa"/>
            <w:tcBorders>
              <w:top w:val="nil"/>
              <w:left w:val="nil"/>
              <w:bottom w:val="nil"/>
              <w:right w:val="single" w:sz="4" w:space="0" w:color="auto"/>
            </w:tcBorders>
            <w:shd w:val="clear" w:color="auto" w:fill="auto"/>
            <w:noWrap/>
            <w:hideMark/>
          </w:tcPr>
          <w:p w14:paraId="11B4EF41" w14:textId="77777777" w:rsidR="00F90C0C" w:rsidRPr="00912CAA" w:rsidRDefault="00F90C0C" w:rsidP="00F90C0C">
            <w:pPr>
              <w:rPr>
                <w:rFonts w:ascii="Arial CE" w:hAnsi="Arial CE" w:cs="Arial CE"/>
                <w:lang w:eastAsia="sk-SK"/>
              </w:rPr>
            </w:pPr>
            <w:r w:rsidRPr="00912CAA">
              <w:rPr>
                <w:rFonts w:ascii="Arial CE" w:hAnsi="Arial CE" w:cs="Arial CE"/>
                <w:lang w:eastAsia="sk-SK"/>
              </w:rPr>
              <w:t> </w:t>
            </w:r>
          </w:p>
        </w:tc>
        <w:tc>
          <w:tcPr>
            <w:tcW w:w="4536" w:type="dxa"/>
            <w:tcBorders>
              <w:top w:val="nil"/>
              <w:left w:val="nil"/>
              <w:bottom w:val="nil"/>
              <w:right w:val="single" w:sz="4" w:space="0" w:color="auto"/>
            </w:tcBorders>
            <w:shd w:val="clear" w:color="auto" w:fill="auto"/>
            <w:hideMark/>
          </w:tcPr>
          <w:p w14:paraId="654B4EE0" w14:textId="77777777" w:rsidR="00F90C0C" w:rsidRPr="00912CAA" w:rsidRDefault="00F90C0C" w:rsidP="00F90C0C">
            <w:pPr>
              <w:rPr>
                <w:rFonts w:ascii="Arial CE" w:hAnsi="Arial CE" w:cs="Arial CE"/>
                <w:i/>
                <w:iCs/>
                <w:lang w:eastAsia="sk-SK"/>
              </w:rPr>
            </w:pPr>
            <w:r w:rsidRPr="00912CAA">
              <w:rPr>
                <w:rFonts w:ascii="Arial CE" w:hAnsi="Arial CE" w:cs="Arial CE"/>
                <w:i/>
                <w:iCs/>
                <w:lang w:eastAsia="sk-SK"/>
              </w:rPr>
              <w:t>chráničky</w:t>
            </w:r>
          </w:p>
        </w:tc>
        <w:tc>
          <w:tcPr>
            <w:tcW w:w="1081" w:type="dxa"/>
            <w:tcBorders>
              <w:top w:val="nil"/>
              <w:left w:val="nil"/>
              <w:bottom w:val="nil"/>
              <w:right w:val="single" w:sz="4" w:space="0" w:color="auto"/>
            </w:tcBorders>
            <w:shd w:val="clear" w:color="auto" w:fill="auto"/>
            <w:noWrap/>
            <w:vAlign w:val="center"/>
            <w:hideMark/>
          </w:tcPr>
          <w:p w14:paraId="151DE568" w14:textId="77777777" w:rsidR="00F90C0C" w:rsidRPr="00912CAA" w:rsidRDefault="00F90C0C" w:rsidP="00F90C0C">
            <w:pPr>
              <w:rPr>
                <w:rFonts w:ascii="Arial" w:hAnsi="Arial" w:cs="Arial"/>
                <w:i/>
                <w:iCs/>
                <w:u w:val="single"/>
                <w:lang w:eastAsia="sk-SK"/>
              </w:rPr>
            </w:pPr>
            <w:r w:rsidRPr="00912CAA">
              <w:rPr>
                <w:rFonts w:ascii="Arial" w:hAnsi="Arial" w:cs="Arial"/>
                <w:i/>
                <w:iCs/>
                <w:u w:val="single"/>
                <w:lang w:eastAsia="sk-SK"/>
              </w:rPr>
              <w:t> </w:t>
            </w:r>
          </w:p>
        </w:tc>
        <w:tc>
          <w:tcPr>
            <w:tcW w:w="488" w:type="dxa"/>
            <w:tcBorders>
              <w:top w:val="nil"/>
              <w:left w:val="nil"/>
              <w:bottom w:val="nil"/>
              <w:right w:val="single" w:sz="4" w:space="0" w:color="auto"/>
            </w:tcBorders>
            <w:shd w:val="clear" w:color="auto" w:fill="auto"/>
            <w:noWrap/>
            <w:hideMark/>
          </w:tcPr>
          <w:p w14:paraId="36F68E30" w14:textId="77777777" w:rsidR="00F90C0C" w:rsidRPr="00912CAA" w:rsidRDefault="00F90C0C" w:rsidP="00F90C0C">
            <w:pPr>
              <w:rPr>
                <w:rFonts w:ascii="Arial CE" w:hAnsi="Arial CE" w:cs="Arial CE"/>
                <w:lang w:eastAsia="sk-SK"/>
              </w:rPr>
            </w:pPr>
            <w:r w:rsidRPr="00912CAA">
              <w:rPr>
                <w:rFonts w:ascii="Arial CE" w:hAnsi="Arial CE" w:cs="Arial CE"/>
                <w:lang w:eastAsia="sk-SK"/>
              </w:rPr>
              <w:t>m</w:t>
            </w:r>
          </w:p>
        </w:tc>
        <w:tc>
          <w:tcPr>
            <w:tcW w:w="977" w:type="dxa"/>
            <w:tcBorders>
              <w:top w:val="nil"/>
              <w:left w:val="nil"/>
              <w:bottom w:val="nil"/>
              <w:right w:val="single" w:sz="8" w:space="0" w:color="auto"/>
            </w:tcBorders>
            <w:shd w:val="clear" w:color="auto" w:fill="auto"/>
            <w:hideMark/>
          </w:tcPr>
          <w:p w14:paraId="2BB9A540" w14:textId="77777777" w:rsidR="00F90C0C" w:rsidRPr="00F430C6" w:rsidRDefault="00F90C0C" w:rsidP="00F90C0C">
            <w:pPr>
              <w:jc w:val="right"/>
              <w:rPr>
                <w:rFonts w:ascii="Arial CE" w:hAnsi="Arial CE" w:cs="Arial CE"/>
                <w:color w:val="FF0000"/>
                <w:lang w:eastAsia="sk-SK"/>
              </w:rPr>
            </w:pPr>
            <w:r w:rsidRPr="00F430C6">
              <w:rPr>
                <w:rFonts w:ascii="Arial CE" w:hAnsi="Arial CE" w:cs="Arial CE"/>
                <w:color w:val="FF0000"/>
                <w:lang w:eastAsia="sk-SK"/>
              </w:rPr>
              <w:t>45,00</w:t>
            </w:r>
          </w:p>
        </w:tc>
      </w:tr>
      <w:tr w:rsidR="00F90C0C" w:rsidRPr="00912CAA" w14:paraId="43C7AD5D" w14:textId="77777777" w:rsidTr="00F90C0C">
        <w:trPr>
          <w:trHeight w:val="248"/>
        </w:trPr>
        <w:tc>
          <w:tcPr>
            <w:tcW w:w="924" w:type="dxa"/>
            <w:tcBorders>
              <w:top w:val="nil"/>
              <w:left w:val="single" w:sz="4" w:space="0" w:color="auto"/>
              <w:bottom w:val="nil"/>
              <w:right w:val="single" w:sz="4" w:space="0" w:color="auto"/>
            </w:tcBorders>
            <w:shd w:val="clear" w:color="auto" w:fill="auto"/>
            <w:noWrap/>
            <w:hideMark/>
          </w:tcPr>
          <w:p w14:paraId="423284D3" w14:textId="77777777" w:rsidR="00F90C0C" w:rsidRPr="00912CAA" w:rsidRDefault="00F90C0C" w:rsidP="00F90C0C">
            <w:pPr>
              <w:rPr>
                <w:rFonts w:ascii="Arial CE" w:hAnsi="Arial CE" w:cs="Arial CE"/>
                <w:b/>
                <w:bCs/>
                <w:lang w:eastAsia="sk-SK"/>
              </w:rPr>
            </w:pPr>
            <w:r w:rsidRPr="00912CAA">
              <w:rPr>
                <w:rFonts w:ascii="Arial CE" w:hAnsi="Arial CE" w:cs="Arial CE"/>
                <w:b/>
                <w:bCs/>
                <w:lang w:eastAsia="sk-SK"/>
              </w:rPr>
              <w:t> </w:t>
            </w:r>
          </w:p>
        </w:tc>
        <w:tc>
          <w:tcPr>
            <w:tcW w:w="1116" w:type="dxa"/>
            <w:tcBorders>
              <w:top w:val="nil"/>
              <w:left w:val="nil"/>
              <w:bottom w:val="nil"/>
              <w:right w:val="single" w:sz="4" w:space="0" w:color="auto"/>
            </w:tcBorders>
            <w:shd w:val="clear" w:color="auto" w:fill="auto"/>
            <w:noWrap/>
            <w:hideMark/>
          </w:tcPr>
          <w:p w14:paraId="271E74BC" w14:textId="77777777" w:rsidR="00F90C0C" w:rsidRPr="00912CAA" w:rsidRDefault="00F90C0C" w:rsidP="00F90C0C">
            <w:pPr>
              <w:rPr>
                <w:rFonts w:ascii="Arial CE" w:hAnsi="Arial CE" w:cs="Arial CE"/>
                <w:lang w:eastAsia="sk-SK"/>
              </w:rPr>
            </w:pPr>
            <w:r w:rsidRPr="00912CAA">
              <w:rPr>
                <w:rFonts w:ascii="Arial CE" w:hAnsi="Arial CE" w:cs="Arial CE"/>
                <w:lang w:eastAsia="sk-SK"/>
              </w:rPr>
              <w:t> </w:t>
            </w:r>
          </w:p>
        </w:tc>
        <w:tc>
          <w:tcPr>
            <w:tcW w:w="4536" w:type="dxa"/>
            <w:tcBorders>
              <w:top w:val="nil"/>
              <w:left w:val="nil"/>
              <w:bottom w:val="nil"/>
              <w:right w:val="single" w:sz="4" w:space="0" w:color="auto"/>
            </w:tcBorders>
            <w:shd w:val="clear" w:color="auto" w:fill="auto"/>
            <w:hideMark/>
          </w:tcPr>
          <w:p w14:paraId="56712138" w14:textId="77777777" w:rsidR="00F90C0C" w:rsidRPr="00912CAA" w:rsidRDefault="00F90C0C" w:rsidP="00F90C0C">
            <w:pPr>
              <w:rPr>
                <w:rFonts w:ascii="Arial CE" w:hAnsi="Arial CE" w:cs="Arial CE"/>
                <w:i/>
                <w:iCs/>
                <w:lang w:eastAsia="sk-SK"/>
              </w:rPr>
            </w:pPr>
            <w:r w:rsidRPr="00912CAA">
              <w:rPr>
                <w:rFonts w:ascii="Arial CE" w:hAnsi="Arial CE" w:cs="Arial CE"/>
                <w:i/>
                <w:iCs/>
                <w:lang w:eastAsia="sk-SK"/>
              </w:rPr>
              <w:t> </w:t>
            </w:r>
          </w:p>
        </w:tc>
        <w:tc>
          <w:tcPr>
            <w:tcW w:w="1081" w:type="dxa"/>
            <w:tcBorders>
              <w:top w:val="nil"/>
              <w:left w:val="nil"/>
              <w:bottom w:val="nil"/>
              <w:right w:val="single" w:sz="4" w:space="0" w:color="auto"/>
            </w:tcBorders>
            <w:shd w:val="clear" w:color="auto" w:fill="auto"/>
            <w:noWrap/>
            <w:hideMark/>
          </w:tcPr>
          <w:p w14:paraId="4D1441C7" w14:textId="77777777" w:rsidR="00F90C0C" w:rsidRPr="00912CAA" w:rsidRDefault="00F90C0C" w:rsidP="00F90C0C">
            <w:pPr>
              <w:rPr>
                <w:rFonts w:ascii="Arial" w:hAnsi="Arial" w:cs="Arial"/>
                <w:lang w:eastAsia="sk-SK"/>
              </w:rPr>
            </w:pPr>
            <w:r w:rsidRPr="00912CAA">
              <w:rPr>
                <w:rFonts w:ascii="Arial" w:hAnsi="Arial" w:cs="Arial"/>
                <w:lang w:eastAsia="sk-SK"/>
              </w:rPr>
              <w:t> </w:t>
            </w:r>
          </w:p>
        </w:tc>
        <w:tc>
          <w:tcPr>
            <w:tcW w:w="488" w:type="dxa"/>
            <w:tcBorders>
              <w:top w:val="nil"/>
              <w:left w:val="nil"/>
              <w:bottom w:val="nil"/>
              <w:right w:val="single" w:sz="4" w:space="0" w:color="auto"/>
            </w:tcBorders>
            <w:shd w:val="clear" w:color="auto" w:fill="auto"/>
            <w:noWrap/>
            <w:hideMark/>
          </w:tcPr>
          <w:p w14:paraId="1D2C405E" w14:textId="77777777" w:rsidR="00F90C0C" w:rsidRPr="00912CAA" w:rsidRDefault="00F90C0C" w:rsidP="00F90C0C">
            <w:pPr>
              <w:rPr>
                <w:rFonts w:ascii="Arial CE" w:hAnsi="Arial CE" w:cs="Arial CE"/>
                <w:lang w:eastAsia="sk-SK"/>
              </w:rPr>
            </w:pPr>
            <w:r w:rsidRPr="00912CAA">
              <w:rPr>
                <w:rFonts w:ascii="Arial CE" w:hAnsi="Arial CE" w:cs="Arial CE"/>
                <w:lang w:eastAsia="sk-SK"/>
              </w:rPr>
              <w:t> </w:t>
            </w:r>
          </w:p>
        </w:tc>
        <w:tc>
          <w:tcPr>
            <w:tcW w:w="977" w:type="dxa"/>
            <w:tcBorders>
              <w:top w:val="nil"/>
              <w:left w:val="nil"/>
              <w:bottom w:val="nil"/>
              <w:right w:val="single" w:sz="8" w:space="0" w:color="auto"/>
            </w:tcBorders>
            <w:shd w:val="clear" w:color="auto" w:fill="auto"/>
            <w:noWrap/>
            <w:vAlign w:val="center"/>
            <w:hideMark/>
          </w:tcPr>
          <w:p w14:paraId="45AE1E28" w14:textId="77777777" w:rsidR="00F90C0C" w:rsidRPr="00F430C6" w:rsidRDefault="00F90C0C" w:rsidP="00F90C0C">
            <w:pPr>
              <w:rPr>
                <w:rFonts w:ascii="Arial" w:hAnsi="Arial" w:cs="Arial"/>
                <w:color w:val="FF0000"/>
                <w:lang w:eastAsia="sk-SK"/>
              </w:rPr>
            </w:pPr>
            <w:r w:rsidRPr="00F430C6">
              <w:rPr>
                <w:rFonts w:ascii="Arial" w:hAnsi="Arial" w:cs="Arial"/>
                <w:color w:val="FF0000"/>
                <w:lang w:eastAsia="sk-SK"/>
              </w:rPr>
              <w:t> </w:t>
            </w:r>
          </w:p>
        </w:tc>
      </w:tr>
      <w:tr w:rsidR="00F90C0C" w:rsidRPr="00912CAA" w14:paraId="64ABC6A7" w14:textId="77777777" w:rsidTr="00F90C0C">
        <w:trPr>
          <w:trHeight w:val="497"/>
        </w:trPr>
        <w:tc>
          <w:tcPr>
            <w:tcW w:w="924" w:type="dxa"/>
            <w:tcBorders>
              <w:top w:val="nil"/>
              <w:left w:val="single" w:sz="4" w:space="0" w:color="auto"/>
              <w:bottom w:val="nil"/>
              <w:right w:val="single" w:sz="4" w:space="0" w:color="auto"/>
            </w:tcBorders>
            <w:shd w:val="clear" w:color="auto" w:fill="auto"/>
            <w:noWrap/>
            <w:hideMark/>
          </w:tcPr>
          <w:p w14:paraId="5E52918A" w14:textId="77777777" w:rsidR="00F90C0C" w:rsidRPr="00912CAA" w:rsidRDefault="00F90C0C" w:rsidP="00F90C0C">
            <w:pPr>
              <w:rPr>
                <w:rFonts w:ascii="Arial CE" w:hAnsi="Arial CE" w:cs="Arial CE"/>
                <w:b/>
                <w:bCs/>
                <w:lang w:eastAsia="sk-SK"/>
              </w:rPr>
            </w:pPr>
            <w:r w:rsidRPr="00912CAA">
              <w:rPr>
                <w:rFonts w:ascii="Arial CE" w:hAnsi="Arial CE" w:cs="Arial CE"/>
                <w:b/>
                <w:bCs/>
                <w:lang w:eastAsia="sk-SK"/>
              </w:rPr>
              <w:t> </w:t>
            </w:r>
          </w:p>
        </w:tc>
        <w:tc>
          <w:tcPr>
            <w:tcW w:w="1116" w:type="dxa"/>
            <w:tcBorders>
              <w:top w:val="nil"/>
              <w:left w:val="nil"/>
              <w:bottom w:val="nil"/>
              <w:right w:val="single" w:sz="4" w:space="0" w:color="auto"/>
            </w:tcBorders>
            <w:shd w:val="clear" w:color="auto" w:fill="auto"/>
            <w:noWrap/>
            <w:hideMark/>
          </w:tcPr>
          <w:p w14:paraId="20A64349" w14:textId="77777777" w:rsidR="00F90C0C" w:rsidRPr="00912CAA" w:rsidRDefault="00F90C0C" w:rsidP="00F90C0C">
            <w:pPr>
              <w:rPr>
                <w:rFonts w:ascii="Arial CE" w:hAnsi="Arial CE" w:cs="Arial CE"/>
                <w:lang w:eastAsia="sk-SK"/>
              </w:rPr>
            </w:pPr>
            <w:r w:rsidRPr="00912CAA">
              <w:rPr>
                <w:rFonts w:ascii="Arial CE" w:hAnsi="Arial CE" w:cs="Arial CE"/>
                <w:lang w:eastAsia="sk-SK"/>
              </w:rPr>
              <w:t>2701128503</w:t>
            </w:r>
          </w:p>
        </w:tc>
        <w:tc>
          <w:tcPr>
            <w:tcW w:w="4536" w:type="dxa"/>
            <w:tcBorders>
              <w:top w:val="nil"/>
              <w:left w:val="nil"/>
              <w:bottom w:val="nil"/>
              <w:right w:val="single" w:sz="4" w:space="0" w:color="auto"/>
            </w:tcBorders>
            <w:shd w:val="clear" w:color="auto" w:fill="auto"/>
            <w:hideMark/>
          </w:tcPr>
          <w:p w14:paraId="25700D6E" w14:textId="77777777" w:rsidR="00F90C0C" w:rsidRPr="00912CAA" w:rsidRDefault="00F90C0C" w:rsidP="00F90C0C">
            <w:pPr>
              <w:rPr>
                <w:rFonts w:ascii="Arial CE" w:hAnsi="Arial CE" w:cs="Arial CE"/>
                <w:lang w:eastAsia="sk-SK"/>
              </w:rPr>
            </w:pPr>
            <w:r w:rsidRPr="00912CAA">
              <w:rPr>
                <w:rFonts w:ascii="Arial CE" w:hAnsi="Arial CE" w:cs="Arial CE"/>
                <w:lang w:eastAsia="sk-SK"/>
              </w:rPr>
              <w:t>Plynovody, ostatné montážne práce, tlak. skúšky tesnosti potrubia, čistenie</w:t>
            </w:r>
          </w:p>
        </w:tc>
        <w:tc>
          <w:tcPr>
            <w:tcW w:w="1081" w:type="dxa"/>
            <w:tcBorders>
              <w:top w:val="nil"/>
              <w:left w:val="nil"/>
              <w:bottom w:val="nil"/>
              <w:right w:val="single" w:sz="4" w:space="0" w:color="auto"/>
            </w:tcBorders>
            <w:shd w:val="clear" w:color="auto" w:fill="auto"/>
            <w:hideMark/>
          </w:tcPr>
          <w:p w14:paraId="56BFFA7E" w14:textId="77777777" w:rsidR="00F90C0C" w:rsidRPr="00912CAA" w:rsidRDefault="00F90C0C" w:rsidP="00F90C0C">
            <w:pPr>
              <w:rPr>
                <w:rFonts w:ascii="Arial CE" w:hAnsi="Arial CE" w:cs="Arial CE"/>
                <w:lang w:eastAsia="sk-SK"/>
              </w:rPr>
            </w:pPr>
            <w:r w:rsidRPr="00912CAA">
              <w:rPr>
                <w:rFonts w:ascii="Arial CE" w:hAnsi="Arial CE" w:cs="Arial CE"/>
                <w:lang w:eastAsia="sk-SK"/>
              </w:rPr>
              <w:t> </w:t>
            </w:r>
          </w:p>
        </w:tc>
        <w:tc>
          <w:tcPr>
            <w:tcW w:w="488" w:type="dxa"/>
            <w:tcBorders>
              <w:top w:val="nil"/>
              <w:left w:val="nil"/>
              <w:bottom w:val="nil"/>
              <w:right w:val="single" w:sz="4" w:space="0" w:color="auto"/>
            </w:tcBorders>
            <w:shd w:val="clear" w:color="auto" w:fill="auto"/>
            <w:noWrap/>
            <w:hideMark/>
          </w:tcPr>
          <w:p w14:paraId="1DF9A332" w14:textId="77777777" w:rsidR="00F90C0C" w:rsidRPr="00912CAA" w:rsidRDefault="00F90C0C" w:rsidP="00F90C0C">
            <w:pPr>
              <w:rPr>
                <w:rFonts w:ascii="Arial CE" w:hAnsi="Arial CE" w:cs="Arial CE"/>
                <w:lang w:eastAsia="sk-SK"/>
              </w:rPr>
            </w:pPr>
            <w:r w:rsidRPr="00912CAA">
              <w:rPr>
                <w:rFonts w:ascii="Arial CE" w:hAnsi="Arial CE" w:cs="Arial CE"/>
                <w:lang w:eastAsia="sk-SK"/>
              </w:rPr>
              <w:t>m</w:t>
            </w:r>
          </w:p>
        </w:tc>
        <w:tc>
          <w:tcPr>
            <w:tcW w:w="977" w:type="dxa"/>
            <w:tcBorders>
              <w:top w:val="nil"/>
              <w:left w:val="nil"/>
              <w:bottom w:val="nil"/>
              <w:right w:val="single" w:sz="8" w:space="0" w:color="auto"/>
            </w:tcBorders>
            <w:shd w:val="clear" w:color="auto" w:fill="auto"/>
            <w:noWrap/>
            <w:hideMark/>
          </w:tcPr>
          <w:p w14:paraId="0CF66C77" w14:textId="77777777" w:rsidR="00F90C0C" w:rsidRPr="00F430C6" w:rsidRDefault="00F90C0C" w:rsidP="00F90C0C">
            <w:pPr>
              <w:rPr>
                <w:rFonts w:ascii="Arial" w:hAnsi="Arial" w:cs="Arial"/>
                <w:color w:val="FF0000"/>
                <w:lang w:eastAsia="sk-SK"/>
              </w:rPr>
            </w:pPr>
            <w:r w:rsidRPr="00F430C6">
              <w:rPr>
                <w:rFonts w:ascii="Arial" w:hAnsi="Arial" w:cs="Arial"/>
                <w:color w:val="FF0000"/>
                <w:lang w:eastAsia="sk-SK"/>
              </w:rPr>
              <w:t> </w:t>
            </w:r>
          </w:p>
        </w:tc>
      </w:tr>
      <w:tr w:rsidR="00F90C0C" w:rsidRPr="00912CAA" w14:paraId="03193C27" w14:textId="77777777" w:rsidTr="00F90C0C">
        <w:trPr>
          <w:trHeight w:val="248"/>
        </w:trPr>
        <w:tc>
          <w:tcPr>
            <w:tcW w:w="924" w:type="dxa"/>
            <w:tcBorders>
              <w:top w:val="nil"/>
              <w:left w:val="single" w:sz="4" w:space="0" w:color="auto"/>
              <w:bottom w:val="nil"/>
              <w:right w:val="single" w:sz="4" w:space="0" w:color="auto"/>
            </w:tcBorders>
            <w:shd w:val="clear" w:color="auto" w:fill="auto"/>
            <w:noWrap/>
            <w:hideMark/>
          </w:tcPr>
          <w:p w14:paraId="2CF0E211" w14:textId="77777777" w:rsidR="00F90C0C" w:rsidRPr="00912CAA" w:rsidRDefault="00F90C0C" w:rsidP="00F90C0C">
            <w:pPr>
              <w:rPr>
                <w:rFonts w:ascii="Arial CE" w:hAnsi="Arial CE" w:cs="Arial CE"/>
                <w:b/>
                <w:bCs/>
                <w:lang w:eastAsia="sk-SK"/>
              </w:rPr>
            </w:pPr>
            <w:r w:rsidRPr="00912CAA">
              <w:rPr>
                <w:rFonts w:ascii="Arial CE" w:hAnsi="Arial CE" w:cs="Arial CE"/>
                <w:b/>
                <w:bCs/>
                <w:lang w:eastAsia="sk-SK"/>
              </w:rPr>
              <w:t> </w:t>
            </w:r>
          </w:p>
        </w:tc>
        <w:tc>
          <w:tcPr>
            <w:tcW w:w="1116" w:type="dxa"/>
            <w:tcBorders>
              <w:top w:val="nil"/>
              <w:left w:val="nil"/>
              <w:bottom w:val="nil"/>
              <w:right w:val="single" w:sz="4" w:space="0" w:color="auto"/>
            </w:tcBorders>
            <w:shd w:val="clear" w:color="auto" w:fill="auto"/>
            <w:noWrap/>
            <w:hideMark/>
          </w:tcPr>
          <w:p w14:paraId="301D6125" w14:textId="77777777" w:rsidR="00F90C0C" w:rsidRPr="00912CAA" w:rsidRDefault="00F90C0C" w:rsidP="00F90C0C">
            <w:pPr>
              <w:rPr>
                <w:rFonts w:ascii="Arial CE" w:hAnsi="Arial CE" w:cs="Arial CE"/>
                <w:lang w:eastAsia="sk-SK"/>
              </w:rPr>
            </w:pPr>
            <w:r w:rsidRPr="00912CAA">
              <w:rPr>
                <w:rFonts w:ascii="Arial CE" w:hAnsi="Arial CE" w:cs="Arial CE"/>
                <w:lang w:eastAsia="sk-SK"/>
              </w:rPr>
              <w:t> </w:t>
            </w:r>
          </w:p>
        </w:tc>
        <w:tc>
          <w:tcPr>
            <w:tcW w:w="4536" w:type="dxa"/>
            <w:tcBorders>
              <w:top w:val="nil"/>
              <w:left w:val="nil"/>
              <w:bottom w:val="nil"/>
              <w:right w:val="single" w:sz="4" w:space="0" w:color="auto"/>
            </w:tcBorders>
            <w:shd w:val="clear" w:color="auto" w:fill="auto"/>
            <w:hideMark/>
          </w:tcPr>
          <w:p w14:paraId="7224A068" w14:textId="77777777" w:rsidR="00F90C0C" w:rsidRPr="00912CAA" w:rsidRDefault="00F90C0C" w:rsidP="00F90C0C">
            <w:pPr>
              <w:ind w:firstLineChars="100" w:firstLine="220"/>
              <w:rPr>
                <w:rFonts w:ascii="Arial CE" w:hAnsi="Arial CE" w:cs="Arial CE"/>
                <w:i/>
                <w:iCs/>
                <w:lang w:eastAsia="sk-SK"/>
              </w:rPr>
            </w:pPr>
            <w:r w:rsidRPr="00912CAA">
              <w:rPr>
                <w:rFonts w:ascii="Arial CE" w:hAnsi="Arial CE" w:cs="Arial CE"/>
                <w:i/>
                <w:iCs/>
                <w:lang w:eastAsia="sk-SK"/>
              </w:rPr>
              <w:t>Odmasťovanie potrubia 80</w:t>
            </w:r>
          </w:p>
        </w:tc>
        <w:tc>
          <w:tcPr>
            <w:tcW w:w="1081" w:type="dxa"/>
            <w:tcBorders>
              <w:top w:val="nil"/>
              <w:left w:val="nil"/>
              <w:bottom w:val="nil"/>
              <w:right w:val="nil"/>
            </w:tcBorders>
            <w:shd w:val="clear" w:color="auto" w:fill="auto"/>
            <w:noWrap/>
            <w:vAlign w:val="center"/>
            <w:hideMark/>
          </w:tcPr>
          <w:p w14:paraId="022A9911" w14:textId="77777777" w:rsidR="00F90C0C" w:rsidRPr="00912CAA" w:rsidRDefault="00F90C0C" w:rsidP="00F90C0C">
            <w:pPr>
              <w:rPr>
                <w:rFonts w:ascii="Arial" w:hAnsi="Arial" w:cs="Arial"/>
                <w:lang w:eastAsia="sk-SK"/>
              </w:rPr>
            </w:pPr>
          </w:p>
        </w:tc>
        <w:tc>
          <w:tcPr>
            <w:tcW w:w="488" w:type="dxa"/>
            <w:tcBorders>
              <w:top w:val="nil"/>
              <w:left w:val="single" w:sz="4" w:space="0" w:color="auto"/>
              <w:bottom w:val="nil"/>
              <w:right w:val="single" w:sz="4" w:space="0" w:color="auto"/>
            </w:tcBorders>
            <w:shd w:val="clear" w:color="auto" w:fill="auto"/>
            <w:noWrap/>
            <w:hideMark/>
          </w:tcPr>
          <w:p w14:paraId="373EC837" w14:textId="77777777" w:rsidR="00F90C0C" w:rsidRPr="00912CAA" w:rsidRDefault="00F90C0C" w:rsidP="00F90C0C">
            <w:pPr>
              <w:rPr>
                <w:rFonts w:ascii="Arial CE" w:hAnsi="Arial CE" w:cs="Arial CE"/>
                <w:lang w:eastAsia="sk-SK"/>
              </w:rPr>
            </w:pPr>
            <w:r w:rsidRPr="00912CAA">
              <w:rPr>
                <w:rFonts w:ascii="Arial CE" w:hAnsi="Arial CE" w:cs="Arial CE"/>
                <w:lang w:eastAsia="sk-SK"/>
              </w:rPr>
              <w:t>m</w:t>
            </w:r>
          </w:p>
        </w:tc>
        <w:tc>
          <w:tcPr>
            <w:tcW w:w="977" w:type="dxa"/>
            <w:tcBorders>
              <w:top w:val="nil"/>
              <w:left w:val="nil"/>
              <w:bottom w:val="nil"/>
              <w:right w:val="single" w:sz="8" w:space="0" w:color="auto"/>
            </w:tcBorders>
            <w:shd w:val="clear" w:color="auto" w:fill="auto"/>
            <w:hideMark/>
          </w:tcPr>
          <w:p w14:paraId="7E93B1CF" w14:textId="77777777" w:rsidR="00F90C0C" w:rsidRPr="00F430C6" w:rsidRDefault="00F90C0C" w:rsidP="00F90C0C">
            <w:pPr>
              <w:jc w:val="right"/>
              <w:rPr>
                <w:rFonts w:ascii="Arial CE" w:hAnsi="Arial CE" w:cs="Arial CE"/>
                <w:color w:val="FF0000"/>
                <w:lang w:eastAsia="sk-SK"/>
              </w:rPr>
            </w:pPr>
            <w:r w:rsidRPr="00F430C6">
              <w:rPr>
                <w:rFonts w:ascii="Arial CE" w:hAnsi="Arial CE" w:cs="Arial CE"/>
                <w:color w:val="FF0000"/>
                <w:lang w:eastAsia="sk-SK"/>
              </w:rPr>
              <w:t>51,50</w:t>
            </w:r>
          </w:p>
        </w:tc>
      </w:tr>
      <w:tr w:rsidR="00F90C0C" w:rsidRPr="00912CAA" w14:paraId="786EB8A6" w14:textId="77777777" w:rsidTr="00F90C0C">
        <w:trPr>
          <w:trHeight w:val="248"/>
        </w:trPr>
        <w:tc>
          <w:tcPr>
            <w:tcW w:w="924" w:type="dxa"/>
            <w:tcBorders>
              <w:top w:val="nil"/>
              <w:left w:val="single" w:sz="4" w:space="0" w:color="auto"/>
              <w:bottom w:val="nil"/>
              <w:right w:val="single" w:sz="4" w:space="0" w:color="auto"/>
            </w:tcBorders>
            <w:shd w:val="clear" w:color="auto" w:fill="auto"/>
            <w:noWrap/>
            <w:hideMark/>
          </w:tcPr>
          <w:p w14:paraId="7A2551A5" w14:textId="77777777" w:rsidR="00F90C0C" w:rsidRPr="00912CAA" w:rsidRDefault="00F90C0C" w:rsidP="00F90C0C">
            <w:pPr>
              <w:rPr>
                <w:rFonts w:ascii="Arial CE" w:hAnsi="Arial CE" w:cs="Arial CE"/>
                <w:b/>
                <w:bCs/>
                <w:lang w:eastAsia="sk-SK"/>
              </w:rPr>
            </w:pPr>
            <w:r w:rsidRPr="00912CAA">
              <w:rPr>
                <w:rFonts w:ascii="Arial CE" w:hAnsi="Arial CE" w:cs="Arial CE"/>
                <w:b/>
                <w:bCs/>
                <w:lang w:eastAsia="sk-SK"/>
              </w:rPr>
              <w:t> </w:t>
            </w:r>
          </w:p>
        </w:tc>
        <w:tc>
          <w:tcPr>
            <w:tcW w:w="1116" w:type="dxa"/>
            <w:tcBorders>
              <w:top w:val="nil"/>
              <w:left w:val="nil"/>
              <w:bottom w:val="nil"/>
              <w:right w:val="single" w:sz="4" w:space="0" w:color="auto"/>
            </w:tcBorders>
            <w:shd w:val="clear" w:color="auto" w:fill="auto"/>
            <w:noWrap/>
            <w:hideMark/>
          </w:tcPr>
          <w:p w14:paraId="04BA30F7" w14:textId="77777777" w:rsidR="00F90C0C" w:rsidRPr="00912CAA" w:rsidRDefault="00F90C0C" w:rsidP="00F90C0C">
            <w:pPr>
              <w:rPr>
                <w:rFonts w:ascii="Arial CE" w:hAnsi="Arial CE" w:cs="Arial CE"/>
                <w:lang w:eastAsia="sk-SK"/>
              </w:rPr>
            </w:pPr>
            <w:r w:rsidRPr="00912CAA">
              <w:rPr>
                <w:rFonts w:ascii="Arial CE" w:hAnsi="Arial CE" w:cs="Arial CE"/>
                <w:lang w:eastAsia="sk-SK"/>
              </w:rPr>
              <w:t> </w:t>
            </w:r>
          </w:p>
        </w:tc>
        <w:tc>
          <w:tcPr>
            <w:tcW w:w="4536" w:type="dxa"/>
            <w:tcBorders>
              <w:top w:val="nil"/>
              <w:left w:val="nil"/>
              <w:bottom w:val="nil"/>
              <w:right w:val="single" w:sz="4" w:space="0" w:color="auto"/>
            </w:tcBorders>
            <w:shd w:val="clear" w:color="auto" w:fill="auto"/>
            <w:hideMark/>
          </w:tcPr>
          <w:p w14:paraId="75F52E3F" w14:textId="77777777" w:rsidR="00F90C0C" w:rsidRPr="00912CAA" w:rsidRDefault="00F90C0C" w:rsidP="00F90C0C">
            <w:pPr>
              <w:ind w:firstLineChars="100" w:firstLine="220"/>
              <w:rPr>
                <w:rFonts w:ascii="Arial CE" w:hAnsi="Arial CE" w:cs="Arial CE"/>
                <w:i/>
                <w:iCs/>
                <w:lang w:eastAsia="sk-SK"/>
              </w:rPr>
            </w:pPr>
            <w:r w:rsidRPr="00912CAA">
              <w:rPr>
                <w:rFonts w:ascii="Arial CE" w:hAnsi="Arial CE" w:cs="Arial CE"/>
                <w:i/>
                <w:iCs/>
                <w:lang w:eastAsia="sk-SK"/>
              </w:rPr>
              <w:t xml:space="preserve">"nové potrubie"  </w:t>
            </w:r>
          </w:p>
        </w:tc>
        <w:tc>
          <w:tcPr>
            <w:tcW w:w="1081" w:type="dxa"/>
            <w:tcBorders>
              <w:top w:val="nil"/>
              <w:left w:val="nil"/>
              <w:bottom w:val="nil"/>
              <w:right w:val="nil"/>
            </w:tcBorders>
            <w:shd w:val="clear" w:color="auto" w:fill="auto"/>
            <w:noWrap/>
            <w:vAlign w:val="center"/>
            <w:hideMark/>
          </w:tcPr>
          <w:p w14:paraId="59FC21C5" w14:textId="77777777" w:rsidR="00F90C0C" w:rsidRPr="00912CAA" w:rsidRDefault="00F90C0C" w:rsidP="00F90C0C">
            <w:pPr>
              <w:rPr>
                <w:rFonts w:ascii="Arial" w:hAnsi="Arial" w:cs="Arial"/>
                <w:lang w:eastAsia="sk-SK"/>
              </w:rPr>
            </w:pPr>
          </w:p>
        </w:tc>
        <w:tc>
          <w:tcPr>
            <w:tcW w:w="488" w:type="dxa"/>
            <w:tcBorders>
              <w:top w:val="nil"/>
              <w:left w:val="single" w:sz="4" w:space="0" w:color="auto"/>
              <w:bottom w:val="nil"/>
              <w:right w:val="single" w:sz="4" w:space="0" w:color="auto"/>
            </w:tcBorders>
            <w:shd w:val="clear" w:color="auto" w:fill="auto"/>
            <w:noWrap/>
            <w:hideMark/>
          </w:tcPr>
          <w:p w14:paraId="38A85836" w14:textId="77777777" w:rsidR="00F90C0C" w:rsidRPr="00912CAA" w:rsidRDefault="00F90C0C" w:rsidP="00F90C0C">
            <w:pPr>
              <w:rPr>
                <w:rFonts w:ascii="Arial CE" w:hAnsi="Arial CE" w:cs="Arial CE"/>
                <w:lang w:eastAsia="sk-SK"/>
              </w:rPr>
            </w:pPr>
            <w:r w:rsidRPr="00912CAA">
              <w:rPr>
                <w:rFonts w:ascii="Arial CE" w:hAnsi="Arial CE" w:cs="Arial CE"/>
                <w:lang w:eastAsia="sk-SK"/>
              </w:rPr>
              <w:t>m</w:t>
            </w:r>
          </w:p>
        </w:tc>
        <w:tc>
          <w:tcPr>
            <w:tcW w:w="977" w:type="dxa"/>
            <w:tcBorders>
              <w:top w:val="nil"/>
              <w:left w:val="nil"/>
              <w:bottom w:val="nil"/>
              <w:right w:val="single" w:sz="8" w:space="0" w:color="auto"/>
            </w:tcBorders>
            <w:shd w:val="clear" w:color="auto" w:fill="auto"/>
            <w:hideMark/>
          </w:tcPr>
          <w:p w14:paraId="2D4CDAB2" w14:textId="77777777" w:rsidR="00F90C0C" w:rsidRPr="00F430C6" w:rsidRDefault="00F90C0C" w:rsidP="00F90C0C">
            <w:pPr>
              <w:jc w:val="right"/>
              <w:rPr>
                <w:rFonts w:ascii="Arial CE" w:hAnsi="Arial CE" w:cs="Arial CE"/>
                <w:color w:val="FF0000"/>
                <w:lang w:eastAsia="sk-SK"/>
              </w:rPr>
            </w:pPr>
            <w:r w:rsidRPr="00F430C6">
              <w:rPr>
                <w:rFonts w:ascii="Arial CE" w:hAnsi="Arial CE" w:cs="Arial CE"/>
                <w:color w:val="FF0000"/>
                <w:lang w:eastAsia="sk-SK"/>
              </w:rPr>
              <w:t>351,00</w:t>
            </w:r>
          </w:p>
        </w:tc>
      </w:tr>
      <w:tr w:rsidR="00F90C0C" w:rsidRPr="00912CAA" w14:paraId="659478D5" w14:textId="77777777" w:rsidTr="00F90C0C">
        <w:trPr>
          <w:trHeight w:val="248"/>
        </w:trPr>
        <w:tc>
          <w:tcPr>
            <w:tcW w:w="924" w:type="dxa"/>
            <w:tcBorders>
              <w:top w:val="nil"/>
              <w:left w:val="single" w:sz="4" w:space="0" w:color="auto"/>
              <w:bottom w:val="nil"/>
              <w:right w:val="single" w:sz="4" w:space="0" w:color="auto"/>
            </w:tcBorders>
            <w:shd w:val="clear" w:color="auto" w:fill="auto"/>
            <w:noWrap/>
            <w:hideMark/>
          </w:tcPr>
          <w:p w14:paraId="4AAEBE47" w14:textId="77777777" w:rsidR="00F90C0C" w:rsidRPr="00912CAA" w:rsidRDefault="00F90C0C" w:rsidP="00F90C0C">
            <w:pPr>
              <w:rPr>
                <w:rFonts w:ascii="Arial CE" w:hAnsi="Arial CE" w:cs="Arial CE"/>
                <w:b/>
                <w:bCs/>
                <w:lang w:eastAsia="sk-SK"/>
              </w:rPr>
            </w:pPr>
            <w:r w:rsidRPr="00912CAA">
              <w:rPr>
                <w:rFonts w:ascii="Arial CE" w:hAnsi="Arial CE" w:cs="Arial CE"/>
                <w:b/>
                <w:bCs/>
                <w:lang w:eastAsia="sk-SK"/>
              </w:rPr>
              <w:t> </w:t>
            </w:r>
          </w:p>
        </w:tc>
        <w:tc>
          <w:tcPr>
            <w:tcW w:w="1116" w:type="dxa"/>
            <w:tcBorders>
              <w:top w:val="nil"/>
              <w:left w:val="nil"/>
              <w:bottom w:val="nil"/>
              <w:right w:val="single" w:sz="4" w:space="0" w:color="auto"/>
            </w:tcBorders>
            <w:shd w:val="clear" w:color="auto" w:fill="auto"/>
            <w:noWrap/>
            <w:hideMark/>
          </w:tcPr>
          <w:p w14:paraId="2CC67AF1" w14:textId="77777777" w:rsidR="00F90C0C" w:rsidRPr="00912CAA" w:rsidRDefault="00F90C0C" w:rsidP="00F90C0C">
            <w:pPr>
              <w:rPr>
                <w:rFonts w:ascii="Arial CE" w:hAnsi="Arial CE" w:cs="Arial CE"/>
                <w:b/>
                <w:bCs/>
                <w:lang w:eastAsia="sk-SK"/>
              </w:rPr>
            </w:pPr>
            <w:r w:rsidRPr="00912CAA">
              <w:rPr>
                <w:rFonts w:ascii="Arial CE" w:hAnsi="Arial CE" w:cs="Arial CE"/>
                <w:b/>
                <w:bCs/>
                <w:lang w:eastAsia="sk-SK"/>
              </w:rPr>
              <w:t> </w:t>
            </w:r>
          </w:p>
        </w:tc>
        <w:tc>
          <w:tcPr>
            <w:tcW w:w="4536" w:type="dxa"/>
            <w:tcBorders>
              <w:top w:val="nil"/>
              <w:left w:val="nil"/>
              <w:bottom w:val="nil"/>
              <w:right w:val="single" w:sz="4" w:space="0" w:color="auto"/>
            </w:tcBorders>
            <w:shd w:val="clear" w:color="auto" w:fill="auto"/>
            <w:hideMark/>
          </w:tcPr>
          <w:p w14:paraId="55673E86" w14:textId="77777777" w:rsidR="00F90C0C" w:rsidRPr="00912CAA" w:rsidRDefault="00F90C0C" w:rsidP="00F90C0C">
            <w:pPr>
              <w:ind w:firstLineChars="100" w:firstLine="220"/>
              <w:rPr>
                <w:rFonts w:ascii="Arial CE" w:hAnsi="Arial CE" w:cs="Arial CE"/>
                <w:i/>
                <w:iCs/>
                <w:lang w:eastAsia="sk-SK"/>
              </w:rPr>
            </w:pPr>
            <w:r w:rsidRPr="00912CAA">
              <w:rPr>
                <w:rFonts w:ascii="Arial CE" w:hAnsi="Arial CE" w:cs="Arial CE"/>
                <w:i/>
                <w:iCs/>
                <w:lang w:eastAsia="sk-SK"/>
              </w:rPr>
              <w:t>"</w:t>
            </w:r>
            <w:proofErr w:type="spellStart"/>
            <w:r w:rsidRPr="00912CAA">
              <w:rPr>
                <w:rFonts w:ascii="Arial CE" w:hAnsi="Arial CE" w:cs="Arial CE"/>
                <w:i/>
                <w:iCs/>
                <w:lang w:eastAsia="sk-SK"/>
              </w:rPr>
              <w:t>prefuknutie</w:t>
            </w:r>
            <w:proofErr w:type="spellEnd"/>
            <w:r w:rsidRPr="00912CAA">
              <w:rPr>
                <w:rFonts w:ascii="Arial CE" w:hAnsi="Arial CE" w:cs="Arial CE"/>
                <w:i/>
                <w:iCs/>
                <w:lang w:eastAsia="sk-SK"/>
              </w:rPr>
              <w:t xml:space="preserve"> vyradeného plynovodu" </w:t>
            </w:r>
          </w:p>
        </w:tc>
        <w:tc>
          <w:tcPr>
            <w:tcW w:w="1081" w:type="dxa"/>
            <w:tcBorders>
              <w:top w:val="nil"/>
              <w:left w:val="nil"/>
              <w:bottom w:val="nil"/>
              <w:right w:val="nil"/>
            </w:tcBorders>
            <w:shd w:val="clear" w:color="auto" w:fill="auto"/>
            <w:noWrap/>
            <w:vAlign w:val="center"/>
            <w:hideMark/>
          </w:tcPr>
          <w:p w14:paraId="74D685C0" w14:textId="77777777" w:rsidR="00F90C0C" w:rsidRPr="00912CAA" w:rsidRDefault="00F90C0C" w:rsidP="00F90C0C">
            <w:pPr>
              <w:rPr>
                <w:rFonts w:ascii="Arial" w:hAnsi="Arial" w:cs="Arial"/>
                <w:lang w:eastAsia="sk-SK"/>
              </w:rPr>
            </w:pPr>
          </w:p>
        </w:tc>
        <w:tc>
          <w:tcPr>
            <w:tcW w:w="488" w:type="dxa"/>
            <w:tcBorders>
              <w:top w:val="nil"/>
              <w:left w:val="single" w:sz="4" w:space="0" w:color="auto"/>
              <w:bottom w:val="nil"/>
              <w:right w:val="single" w:sz="4" w:space="0" w:color="auto"/>
            </w:tcBorders>
            <w:shd w:val="clear" w:color="auto" w:fill="auto"/>
            <w:noWrap/>
            <w:hideMark/>
          </w:tcPr>
          <w:p w14:paraId="64D6063E" w14:textId="77777777" w:rsidR="00F90C0C" w:rsidRPr="00912CAA" w:rsidRDefault="00F90C0C" w:rsidP="00F90C0C">
            <w:pPr>
              <w:rPr>
                <w:rFonts w:ascii="Arial CE" w:hAnsi="Arial CE" w:cs="Arial CE"/>
                <w:lang w:eastAsia="sk-SK"/>
              </w:rPr>
            </w:pPr>
            <w:r w:rsidRPr="00912CAA">
              <w:rPr>
                <w:rFonts w:ascii="Arial CE" w:hAnsi="Arial CE" w:cs="Arial CE"/>
                <w:lang w:eastAsia="sk-SK"/>
              </w:rPr>
              <w:t>m</w:t>
            </w:r>
          </w:p>
        </w:tc>
        <w:tc>
          <w:tcPr>
            <w:tcW w:w="977" w:type="dxa"/>
            <w:tcBorders>
              <w:top w:val="nil"/>
              <w:left w:val="nil"/>
              <w:bottom w:val="nil"/>
              <w:right w:val="single" w:sz="8" w:space="0" w:color="auto"/>
            </w:tcBorders>
            <w:shd w:val="clear" w:color="auto" w:fill="auto"/>
            <w:hideMark/>
          </w:tcPr>
          <w:p w14:paraId="01BA5D28" w14:textId="77777777" w:rsidR="00F90C0C" w:rsidRPr="00F430C6" w:rsidRDefault="00F90C0C" w:rsidP="00F90C0C">
            <w:pPr>
              <w:jc w:val="right"/>
              <w:rPr>
                <w:rFonts w:ascii="Arial CE" w:hAnsi="Arial CE" w:cs="Arial CE"/>
                <w:color w:val="FF0000"/>
                <w:lang w:eastAsia="sk-SK"/>
              </w:rPr>
            </w:pPr>
            <w:r w:rsidRPr="00F430C6">
              <w:rPr>
                <w:rFonts w:ascii="Arial CE" w:hAnsi="Arial CE" w:cs="Arial CE"/>
                <w:color w:val="FF0000"/>
                <w:lang w:eastAsia="sk-SK"/>
              </w:rPr>
              <w:t>248,00</w:t>
            </w:r>
          </w:p>
        </w:tc>
      </w:tr>
    </w:tbl>
    <w:p w14:paraId="0BEC7128" w14:textId="77777777" w:rsidR="00F90C0C" w:rsidRDefault="00F90C0C" w:rsidP="00F90C0C">
      <w:pPr>
        <w:autoSpaceDE w:val="0"/>
        <w:autoSpaceDN w:val="0"/>
        <w:adjustRightInd w:val="0"/>
      </w:pPr>
      <w:r>
        <w:t xml:space="preserve">Správne množstvo je 1  046,5 m. Viď napr. SO 712 a výpočet množstva identickej položky. </w:t>
      </w:r>
    </w:p>
    <w:p w14:paraId="08BDB39F" w14:textId="77777777" w:rsidR="00F90C0C" w:rsidRDefault="71A6397F" w:rsidP="00F90C0C">
      <w:pPr>
        <w:autoSpaceDE w:val="0"/>
        <w:autoSpaceDN w:val="0"/>
        <w:adjustRightInd w:val="0"/>
      </w:pPr>
      <w:r>
        <w:t>Žiadame o opravu.</w:t>
      </w:r>
    </w:p>
    <w:p w14:paraId="085D8142" w14:textId="3CF09E78" w:rsidR="71A6397F" w:rsidRPr="00BC3038" w:rsidRDefault="71A6397F" w:rsidP="71A6397F">
      <w:pPr>
        <w:rPr>
          <w:rFonts w:eastAsia="Arial" w:cs="Arial"/>
          <w:b/>
          <w:bCs/>
          <w:color w:val="00B050"/>
        </w:rPr>
      </w:pPr>
      <w:r w:rsidRPr="00BC3038">
        <w:rPr>
          <w:rFonts w:eastAsia="Arial" w:cs="Arial"/>
          <w:b/>
          <w:bCs/>
          <w:color w:val="00B050"/>
        </w:rPr>
        <w:t>Odpoveď:  Vo výkaze SO_714-00_VV bola výmera opravená na 1046,5 m</w:t>
      </w:r>
    </w:p>
    <w:p w14:paraId="30C2A110" w14:textId="79A3A063" w:rsidR="71A6397F" w:rsidRDefault="71A6397F" w:rsidP="71A6397F">
      <w:pPr>
        <w:pStyle w:val="Zkladntext70"/>
        <w:shd w:val="clear" w:color="auto" w:fill="auto"/>
        <w:spacing w:after="567" w:line="274" w:lineRule="exact"/>
        <w:rPr>
          <w:b/>
          <w:bCs/>
          <w:i w:val="0"/>
          <w:iCs w:val="0"/>
        </w:rPr>
      </w:pPr>
    </w:p>
    <w:p w14:paraId="5B832010" w14:textId="77777777" w:rsidR="00F90C0C" w:rsidRDefault="00F90C0C" w:rsidP="00274D0D">
      <w:pPr>
        <w:pStyle w:val="Zkladntext70"/>
        <w:shd w:val="clear" w:color="auto" w:fill="auto"/>
        <w:spacing w:after="567" w:line="274" w:lineRule="exact"/>
        <w:rPr>
          <w:b/>
          <w:i w:val="0"/>
        </w:rPr>
      </w:pPr>
      <w:r>
        <w:rPr>
          <w:b/>
          <w:i w:val="0"/>
        </w:rPr>
        <w:t>Otázka 1016</w:t>
      </w:r>
    </w:p>
    <w:p w14:paraId="5071E7E5" w14:textId="77777777" w:rsidR="00F90C0C" w:rsidRDefault="00F90C0C" w:rsidP="00F90C0C">
      <w:pPr>
        <w:autoSpaceDE w:val="0"/>
        <w:autoSpaceDN w:val="0"/>
        <w:adjustRightInd w:val="0"/>
      </w:pPr>
      <w:r>
        <w:t>Na SO 714 je položka „oceľová chráničky“, ktorá má nesprávne uvedené množstvo:</w:t>
      </w:r>
    </w:p>
    <w:tbl>
      <w:tblPr>
        <w:tblW w:w="9167" w:type="dxa"/>
        <w:tblInd w:w="55" w:type="dxa"/>
        <w:tblCellMar>
          <w:left w:w="70" w:type="dxa"/>
          <w:right w:w="70" w:type="dxa"/>
        </w:tblCellMar>
        <w:tblLook w:val="04A0" w:firstRow="1" w:lastRow="0" w:firstColumn="1" w:lastColumn="0" w:noHBand="0" w:noVBand="1"/>
      </w:tblPr>
      <w:tblGrid>
        <w:gridCol w:w="1119"/>
        <w:gridCol w:w="1364"/>
        <w:gridCol w:w="4126"/>
        <w:gridCol w:w="1087"/>
        <w:gridCol w:w="490"/>
        <w:gridCol w:w="981"/>
      </w:tblGrid>
      <w:tr w:rsidR="00F90C0C" w:rsidRPr="00092511" w14:paraId="58CEC689" w14:textId="77777777" w:rsidTr="00F90C0C">
        <w:trPr>
          <w:trHeight w:val="474"/>
        </w:trPr>
        <w:tc>
          <w:tcPr>
            <w:tcW w:w="929" w:type="dxa"/>
            <w:tcBorders>
              <w:top w:val="nil"/>
              <w:left w:val="single" w:sz="4" w:space="0" w:color="auto"/>
              <w:bottom w:val="nil"/>
              <w:right w:val="single" w:sz="4" w:space="0" w:color="auto"/>
            </w:tcBorders>
            <w:shd w:val="clear" w:color="auto" w:fill="auto"/>
            <w:noWrap/>
            <w:hideMark/>
          </w:tcPr>
          <w:p w14:paraId="3CDA0D1D" w14:textId="77777777" w:rsidR="00F90C0C" w:rsidRPr="00092511" w:rsidRDefault="00F90C0C" w:rsidP="00F90C0C">
            <w:pPr>
              <w:rPr>
                <w:rFonts w:ascii="Arial CE" w:hAnsi="Arial CE" w:cs="Arial CE"/>
                <w:b/>
                <w:bCs/>
                <w:lang w:eastAsia="sk-SK"/>
              </w:rPr>
            </w:pPr>
            <w:r w:rsidRPr="00092511">
              <w:rPr>
                <w:rFonts w:ascii="Arial CE" w:hAnsi="Arial CE" w:cs="Arial CE"/>
                <w:b/>
                <w:bCs/>
                <w:lang w:eastAsia="sk-SK"/>
              </w:rPr>
              <w:t>27070101</w:t>
            </w:r>
          </w:p>
        </w:tc>
        <w:tc>
          <w:tcPr>
            <w:tcW w:w="1122" w:type="dxa"/>
            <w:tcBorders>
              <w:top w:val="nil"/>
              <w:left w:val="nil"/>
              <w:bottom w:val="nil"/>
              <w:right w:val="single" w:sz="4" w:space="0" w:color="auto"/>
            </w:tcBorders>
            <w:shd w:val="clear" w:color="auto" w:fill="auto"/>
            <w:noWrap/>
            <w:hideMark/>
          </w:tcPr>
          <w:p w14:paraId="1435F1F9" w14:textId="77777777" w:rsidR="00F90C0C" w:rsidRPr="00092511" w:rsidRDefault="00F90C0C" w:rsidP="00F90C0C">
            <w:pPr>
              <w:rPr>
                <w:rFonts w:ascii="Arial CE" w:hAnsi="Arial CE" w:cs="Arial CE"/>
                <w:b/>
                <w:bCs/>
                <w:lang w:eastAsia="sk-SK"/>
              </w:rPr>
            </w:pPr>
            <w:r w:rsidRPr="00092511">
              <w:rPr>
                <w:rFonts w:ascii="Arial CE" w:hAnsi="Arial CE" w:cs="Arial CE"/>
                <w:b/>
                <w:bCs/>
                <w:lang w:eastAsia="sk-SK"/>
              </w:rPr>
              <w:t> </w:t>
            </w:r>
          </w:p>
        </w:tc>
        <w:tc>
          <w:tcPr>
            <w:tcW w:w="4558" w:type="dxa"/>
            <w:tcBorders>
              <w:top w:val="nil"/>
              <w:left w:val="nil"/>
              <w:bottom w:val="nil"/>
              <w:right w:val="single" w:sz="4" w:space="0" w:color="auto"/>
            </w:tcBorders>
            <w:shd w:val="clear" w:color="auto" w:fill="auto"/>
            <w:hideMark/>
          </w:tcPr>
          <w:p w14:paraId="7490882A" w14:textId="77777777" w:rsidR="00F90C0C" w:rsidRPr="00092511" w:rsidRDefault="00F90C0C" w:rsidP="00F90C0C">
            <w:pPr>
              <w:rPr>
                <w:rFonts w:ascii="Arial CE" w:hAnsi="Arial CE" w:cs="Arial CE"/>
                <w:b/>
                <w:bCs/>
                <w:lang w:eastAsia="sk-SK"/>
              </w:rPr>
            </w:pPr>
            <w:r w:rsidRPr="00092511">
              <w:rPr>
                <w:rFonts w:ascii="Arial CE" w:hAnsi="Arial CE" w:cs="Arial CE"/>
                <w:b/>
                <w:bCs/>
                <w:lang w:eastAsia="sk-SK"/>
              </w:rPr>
              <w:t>Plynovody z rúr oceľových, chráničky, nedelené chráničky</w:t>
            </w:r>
          </w:p>
        </w:tc>
        <w:tc>
          <w:tcPr>
            <w:tcW w:w="1087" w:type="dxa"/>
            <w:tcBorders>
              <w:top w:val="nil"/>
              <w:left w:val="nil"/>
              <w:bottom w:val="nil"/>
              <w:right w:val="single" w:sz="4" w:space="0" w:color="auto"/>
            </w:tcBorders>
            <w:shd w:val="clear" w:color="auto" w:fill="auto"/>
            <w:hideMark/>
          </w:tcPr>
          <w:p w14:paraId="67C4A1A0" w14:textId="77777777" w:rsidR="00F90C0C" w:rsidRPr="00092511" w:rsidRDefault="00F90C0C" w:rsidP="00F90C0C">
            <w:pPr>
              <w:rPr>
                <w:rFonts w:ascii="Arial CE" w:hAnsi="Arial CE" w:cs="Arial CE"/>
                <w:b/>
                <w:bCs/>
                <w:lang w:eastAsia="sk-SK"/>
              </w:rPr>
            </w:pPr>
            <w:r w:rsidRPr="00092511">
              <w:rPr>
                <w:rFonts w:ascii="Arial CE" w:hAnsi="Arial CE" w:cs="Arial CE"/>
                <w:b/>
                <w:bCs/>
                <w:lang w:eastAsia="sk-SK"/>
              </w:rPr>
              <w:t> </w:t>
            </w:r>
          </w:p>
        </w:tc>
        <w:tc>
          <w:tcPr>
            <w:tcW w:w="490" w:type="dxa"/>
            <w:tcBorders>
              <w:top w:val="nil"/>
              <w:left w:val="nil"/>
              <w:bottom w:val="nil"/>
              <w:right w:val="single" w:sz="4" w:space="0" w:color="auto"/>
            </w:tcBorders>
            <w:shd w:val="clear" w:color="auto" w:fill="auto"/>
            <w:noWrap/>
            <w:hideMark/>
          </w:tcPr>
          <w:p w14:paraId="7D796664" w14:textId="77777777" w:rsidR="00F90C0C" w:rsidRPr="00092511" w:rsidRDefault="00F90C0C" w:rsidP="00F90C0C">
            <w:pPr>
              <w:rPr>
                <w:rFonts w:ascii="Arial CE" w:hAnsi="Arial CE" w:cs="Arial CE"/>
                <w:b/>
                <w:bCs/>
                <w:lang w:eastAsia="sk-SK"/>
              </w:rPr>
            </w:pPr>
            <w:r w:rsidRPr="00092511">
              <w:rPr>
                <w:rFonts w:ascii="Arial CE" w:hAnsi="Arial CE" w:cs="Arial CE"/>
                <w:b/>
                <w:bCs/>
                <w:lang w:eastAsia="sk-SK"/>
              </w:rPr>
              <w:t>m</w:t>
            </w:r>
          </w:p>
        </w:tc>
        <w:tc>
          <w:tcPr>
            <w:tcW w:w="981" w:type="dxa"/>
            <w:tcBorders>
              <w:top w:val="nil"/>
              <w:left w:val="nil"/>
              <w:bottom w:val="nil"/>
              <w:right w:val="single" w:sz="8" w:space="0" w:color="auto"/>
            </w:tcBorders>
            <w:shd w:val="clear" w:color="auto" w:fill="auto"/>
            <w:noWrap/>
            <w:hideMark/>
          </w:tcPr>
          <w:p w14:paraId="355A006B" w14:textId="77777777" w:rsidR="00F90C0C" w:rsidRPr="00092511" w:rsidRDefault="00F90C0C" w:rsidP="00F90C0C">
            <w:pPr>
              <w:jc w:val="right"/>
              <w:rPr>
                <w:rFonts w:ascii="Arial" w:hAnsi="Arial" w:cs="Arial"/>
                <w:b/>
                <w:bCs/>
                <w:lang w:eastAsia="sk-SK"/>
              </w:rPr>
            </w:pPr>
            <w:r w:rsidRPr="00092511">
              <w:rPr>
                <w:rFonts w:ascii="Arial" w:hAnsi="Arial" w:cs="Arial"/>
                <w:b/>
                <w:bCs/>
                <w:lang w:eastAsia="sk-SK"/>
              </w:rPr>
              <w:t>115,00</w:t>
            </w:r>
          </w:p>
        </w:tc>
      </w:tr>
      <w:tr w:rsidR="00F90C0C" w:rsidRPr="00092511" w14:paraId="3CD8F553" w14:textId="77777777" w:rsidTr="00F90C0C">
        <w:trPr>
          <w:trHeight w:val="474"/>
        </w:trPr>
        <w:tc>
          <w:tcPr>
            <w:tcW w:w="929" w:type="dxa"/>
            <w:tcBorders>
              <w:top w:val="nil"/>
              <w:left w:val="single" w:sz="4" w:space="0" w:color="auto"/>
              <w:bottom w:val="nil"/>
              <w:right w:val="single" w:sz="4" w:space="0" w:color="auto"/>
            </w:tcBorders>
            <w:shd w:val="clear" w:color="auto" w:fill="auto"/>
            <w:noWrap/>
            <w:vAlign w:val="center"/>
            <w:hideMark/>
          </w:tcPr>
          <w:p w14:paraId="0FA3626B" w14:textId="77777777" w:rsidR="00F90C0C" w:rsidRPr="00092511" w:rsidRDefault="00F90C0C" w:rsidP="00F90C0C">
            <w:pPr>
              <w:rPr>
                <w:rFonts w:ascii="Arial" w:hAnsi="Arial" w:cs="Arial"/>
                <w:b/>
                <w:bCs/>
                <w:lang w:eastAsia="sk-SK"/>
              </w:rPr>
            </w:pPr>
            <w:r w:rsidRPr="00092511">
              <w:rPr>
                <w:rFonts w:ascii="Arial" w:hAnsi="Arial" w:cs="Arial"/>
                <w:b/>
                <w:bCs/>
                <w:lang w:eastAsia="sk-SK"/>
              </w:rPr>
              <w:t> </w:t>
            </w:r>
          </w:p>
        </w:tc>
        <w:tc>
          <w:tcPr>
            <w:tcW w:w="1122" w:type="dxa"/>
            <w:tcBorders>
              <w:top w:val="nil"/>
              <w:left w:val="nil"/>
              <w:bottom w:val="nil"/>
              <w:right w:val="single" w:sz="4" w:space="0" w:color="auto"/>
            </w:tcBorders>
            <w:shd w:val="clear" w:color="auto" w:fill="auto"/>
            <w:noWrap/>
            <w:hideMark/>
          </w:tcPr>
          <w:p w14:paraId="0A0364E3" w14:textId="77777777" w:rsidR="00F90C0C" w:rsidRPr="00092511" w:rsidRDefault="00F90C0C" w:rsidP="00F90C0C">
            <w:pPr>
              <w:rPr>
                <w:rFonts w:ascii="Arial CE" w:hAnsi="Arial CE" w:cs="Arial CE"/>
                <w:lang w:eastAsia="sk-SK"/>
              </w:rPr>
            </w:pPr>
            <w:r w:rsidRPr="00092511">
              <w:rPr>
                <w:rFonts w:ascii="Arial CE" w:hAnsi="Arial CE" w:cs="Arial CE"/>
                <w:lang w:eastAsia="sk-SK"/>
              </w:rPr>
              <w:t>2707010102</w:t>
            </w:r>
          </w:p>
        </w:tc>
        <w:tc>
          <w:tcPr>
            <w:tcW w:w="4558" w:type="dxa"/>
            <w:tcBorders>
              <w:top w:val="nil"/>
              <w:left w:val="nil"/>
              <w:bottom w:val="nil"/>
              <w:right w:val="single" w:sz="4" w:space="0" w:color="auto"/>
            </w:tcBorders>
            <w:shd w:val="clear" w:color="auto" w:fill="auto"/>
            <w:hideMark/>
          </w:tcPr>
          <w:p w14:paraId="3F420CEA" w14:textId="77777777" w:rsidR="00F90C0C" w:rsidRPr="00092511" w:rsidRDefault="00F90C0C" w:rsidP="00F90C0C">
            <w:pPr>
              <w:rPr>
                <w:rFonts w:ascii="Arial CE" w:hAnsi="Arial CE" w:cs="Arial CE"/>
                <w:lang w:eastAsia="sk-SK"/>
              </w:rPr>
            </w:pPr>
            <w:r w:rsidRPr="00092511">
              <w:rPr>
                <w:rFonts w:ascii="Arial CE" w:hAnsi="Arial CE" w:cs="Arial CE"/>
                <w:lang w:eastAsia="sk-SK"/>
              </w:rPr>
              <w:t>Chráničky z rúr oceľových, nedelená,  nad D 219  do D 820 mm</w:t>
            </w:r>
          </w:p>
        </w:tc>
        <w:tc>
          <w:tcPr>
            <w:tcW w:w="1087" w:type="dxa"/>
            <w:tcBorders>
              <w:top w:val="nil"/>
              <w:left w:val="nil"/>
              <w:bottom w:val="nil"/>
              <w:right w:val="single" w:sz="4" w:space="0" w:color="auto"/>
            </w:tcBorders>
            <w:shd w:val="clear" w:color="auto" w:fill="auto"/>
            <w:hideMark/>
          </w:tcPr>
          <w:p w14:paraId="63F64C8A" w14:textId="77777777" w:rsidR="00F90C0C" w:rsidRPr="00092511" w:rsidRDefault="00F90C0C" w:rsidP="00F90C0C">
            <w:pPr>
              <w:rPr>
                <w:rFonts w:ascii="Arial CE" w:hAnsi="Arial CE" w:cs="Arial CE"/>
                <w:lang w:eastAsia="sk-SK"/>
              </w:rPr>
            </w:pPr>
            <w:r w:rsidRPr="00092511">
              <w:rPr>
                <w:rFonts w:ascii="Arial CE" w:hAnsi="Arial CE" w:cs="Arial CE"/>
                <w:lang w:eastAsia="sk-SK"/>
              </w:rPr>
              <w:t> </w:t>
            </w:r>
          </w:p>
        </w:tc>
        <w:tc>
          <w:tcPr>
            <w:tcW w:w="490" w:type="dxa"/>
            <w:tcBorders>
              <w:top w:val="nil"/>
              <w:left w:val="nil"/>
              <w:bottom w:val="nil"/>
              <w:right w:val="single" w:sz="4" w:space="0" w:color="auto"/>
            </w:tcBorders>
            <w:shd w:val="clear" w:color="auto" w:fill="auto"/>
            <w:noWrap/>
            <w:hideMark/>
          </w:tcPr>
          <w:p w14:paraId="7AE33AAC" w14:textId="77777777" w:rsidR="00F90C0C" w:rsidRPr="00092511" w:rsidRDefault="00F90C0C" w:rsidP="00F90C0C">
            <w:pPr>
              <w:rPr>
                <w:rFonts w:ascii="Arial CE" w:hAnsi="Arial CE" w:cs="Arial CE"/>
                <w:lang w:eastAsia="sk-SK"/>
              </w:rPr>
            </w:pPr>
            <w:r w:rsidRPr="00092511">
              <w:rPr>
                <w:rFonts w:ascii="Arial CE" w:hAnsi="Arial CE" w:cs="Arial CE"/>
                <w:lang w:eastAsia="sk-SK"/>
              </w:rPr>
              <w:t>m</w:t>
            </w:r>
          </w:p>
        </w:tc>
        <w:tc>
          <w:tcPr>
            <w:tcW w:w="981" w:type="dxa"/>
            <w:tcBorders>
              <w:top w:val="nil"/>
              <w:left w:val="nil"/>
              <w:bottom w:val="nil"/>
              <w:right w:val="single" w:sz="8" w:space="0" w:color="auto"/>
            </w:tcBorders>
            <w:shd w:val="clear" w:color="auto" w:fill="auto"/>
            <w:noWrap/>
            <w:vAlign w:val="center"/>
            <w:hideMark/>
          </w:tcPr>
          <w:p w14:paraId="7A4ED1F1" w14:textId="77777777" w:rsidR="00F90C0C" w:rsidRPr="00092511" w:rsidRDefault="00F90C0C" w:rsidP="00F90C0C">
            <w:pPr>
              <w:jc w:val="right"/>
              <w:rPr>
                <w:rFonts w:ascii="Arial" w:hAnsi="Arial" w:cs="Arial"/>
                <w:i/>
                <w:iCs/>
                <w:lang w:eastAsia="sk-SK"/>
              </w:rPr>
            </w:pPr>
            <w:r w:rsidRPr="00092511">
              <w:rPr>
                <w:rFonts w:ascii="Arial" w:hAnsi="Arial" w:cs="Arial"/>
                <w:i/>
                <w:iCs/>
                <w:lang w:eastAsia="sk-SK"/>
              </w:rPr>
              <w:t>45,00</w:t>
            </w:r>
          </w:p>
        </w:tc>
      </w:tr>
      <w:tr w:rsidR="00F90C0C" w:rsidRPr="00092511" w14:paraId="3E6D7E97" w14:textId="77777777" w:rsidTr="00F90C0C">
        <w:trPr>
          <w:trHeight w:val="712"/>
        </w:trPr>
        <w:tc>
          <w:tcPr>
            <w:tcW w:w="929" w:type="dxa"/>
            <w:tcBorders>
              <w:top w:val="nil"/>
              <w:left w:val="single" w:sz="4" w:space="0" w:color="auto"/>
              <w:bottom w:val="nil"/>
              <w:right w:val="single" w:sz="4" w:space="0" w:color="auto"/>
            </w:tcBorders>
            <w:shd w:val="clear" w:color="auto" w:fill="auto"/>
            <w:noWrap/>
            <w:vAlign w:val="center"/>
            <w:hideMark/>
          </w:tcPr>
          <w:p w14:paraId="6A4844D8" w14:textId="77777777" w:rsidR="00F90C0C" w:rsidRPr="00092511" w:rsidRDefault="00F90C0C" w:rsidP="00F90C0C">
            <w:pPr>
              <w:rPr>
                <w:rFonts w:ascii="Arial" w:hAnsi="Arial" w:cs="Arial"/>
                <w:b/>
                <w:bCs/>
                <w:i/>
                <w:iCs/>
                <w:lang w:eastAsia="sk-SK"/>
              </w:rPr>
            </w:pPr>
            <w:r w:rsidRPr="00092511">
              <w:rPr>
                <w:rFonts w:ascii="Arial" w:hAnsi="Arial" w:cs="Arial"/>
                <w:b/>
                <w:bCs/>
                <w:i/>
                <w:iCs/>
                <w:lang w:eastAsia="sk-SK"/>
              </w:rPr>
              <w:t> </w:t>
            </w:r>
          </w:p>
        </w:tc>
        <w:tc>
          <w:tcPr>
            <w:tcW w:w="1122" w:type="dxa"/>
            <w:tcBorders>
              <w:top w:val="nil"/>
              <w:left w:val="nil"/>
              <w:bottom w:val="nil"/>
              <w:right w:val="single" w:sz="4" w:space="0" w:color="auto"/>
            </w:tcBorders>
            <w:shd w:val="clear" w:color="auto" w:fill="auto"/>
            <w:noWrap/>
            <w:vAlign w:val="center"/>
            <w:hideMark/>
          </w:tcPr>
          <w:p w14:paraId="71860E8C" w14:textId="77777777" w:rsidR="00F90C0C" w:rsidRPr="00092511" w:rsidRDefault="00F90C0C" w:rsidP="00F90C0C">
            <w:pPr>
              <w:rPr>
                <w:rFonts w:ascii="Arial" w:hAnsi="Arial" w:cs="Arial"/>
                <w:i/>
                <w:iCs/>
                <w:lang w:eastAsia="sk-SK"/>
              </w:rPr>
            </w:pPr>
            <w:r w:rsidRPr="00092511">
              <w:rPr>
                <w:rFonts w:ascii="Arial" w:hAnsi="Arial" w:cs="Arial"/>
                <w:i/>
                <w:iCs/>
                <w:lang w:eastAsia="sk-SK"/>
              </w:rPr>
              <w:t> </w:t>
            </w:r>
          </w:p>
        </w:tc>
        <w:tc>
          <w:tcPr>
            <w:tcW w:w="4558" w:type="dxa"/>
            <w:tcBorders>
              <w:top w:val="nil"/>
              <w:left w:val="nil"/>
              <w:bottom w:val="nil"/>
              <w:right w:val="single" w:sz="4" w:space="0" w:color="auto"/>
            </w:tcBorders>
            <w:shd w:val="clear" w:color="auto" w:fill="auto"/>
            <w:hideMark/>
          </w:tcPr>
          <w:p w14:paraId="3EE90945" w14:textId="77777777" w:rsidR="00F90C0C" w:rsidRPr="00092511" w:rsidRDefault="00F90C0C" w:rsidP="00F90C0C">
            <w:pPr>
              <w:rPr>
                <w:rFonts w:ascii="Arial CE" w:hAnsi="Arial CE" w:cs="Arial CE"/>
                <w:i/>
                <w:iCs/>
                <w:lang w:eastAsia="sk-SK"/>
              </w:rPr>
            </w:pPr>
            <w:r w:rsidRPr="00092511">
              <w:rPr>
                <w:rFonts w:ascii="Arial CE" w:hAnsi="Arial CE" w:cs="Arial CE"/>
                <w:i/>
                <w:iCs/>
                <w:lang w:eastAsia="sk-SK"/>
              </w:rPr>
              <w:t>DN 200 (Ø 219,0 x 6,3 mm), oceľ Re ≥ 245 MPa s polyetylénovou 3 vrstvovou  izoláciou (minimálne DIN 30 670 – N-v)</w:t>
            </w:r>
          </w:p>
        </w:tc>
        <w:tc>
          <w:tcPr>
            <w:tcW w:w="1087" w:type="dxa"/>
            <w:tcBorders>
              <w:top w:val="nil"/>
              <w:left w:val="nil"/>
              <w:bottom w:val="nil"/>
              <w:right w:val="nil"/>
            </w:tcBorders>
            <w:shd w:val="clear" w:color="auto" w:fill="auto"/>
            <w:noWrap/>
            <w:vAlign w:val="center"/>
            <w:hideMark/>
          </w:tcPr>
          <w:p w14:paraId="0D157203" w14:textId="77777777" w:rsidR="00F90C0C" w:rsidRPr="00092511" w:rsidRDefault="00F90C0C" w:rsidP="00F90C0C">
            <w:pPr>
              <w:rPr>
                <w:rFonts w:ascii="Arial" w:hAnsi="Arial" w:cs="Arial"/>
                <w:i/>
                <w:iCs/>
                <w:lang w:eastAsia="sk-SK"/>
              </w:rPr>
            </w:pPr>
          </w:p>
        </w:tc>
        <w:tc>
          <w:tcPr>
            <w:tcW w:w="490" w:type="dxa"/>
            <w:tcBorders>
              <w:top w:val="nil"/>
              <w:left w:val="single" w:sz="4" w:space="0" w:color="auto"/>
              <w:bottom w:val="nil"/>
              <w:right w:val="single" w:sz="4" w:space="0" w:color="auto"/>
            </w:tcBorders>
            <w:shd w:val="clear" w:color="auto" w:fill="auto"/>
            <w:noWrap/>
            <w:vAlign w:val="center"/>
            <w:hideMark/>
          </w:tcPr>
          <w:p w14:paraId="0AC39DAE" w14:textId="77777777" w:rsidR="00F90C0C" w:rsidRPr="00092511" w:rsidRDefault="00F90C0C" w:rsidP="00F90C0C">
            <w:pPr>
              <w:rPr>
                <w:rFonts w:ascii="Arial" w:hAnsi="Arial" w:cs="Arial"/>
                <w:i/>
                <w:iCs/>
                <w:lang w:eastAsia="sk-SK"/>
              </w:rPr>
            </w:pPr>
            <w:r w:rsidRPr="00092511">
              <w:rPr>
                <w:rFonts w:ascii="Arial" w:hAnsi="Arial" w:cs="Arial"/>
                <w:i/>
                <w:iCs/>
                <w:lang w:eastAsia="sk-SK"/>
              </w:rPr>
              <w:t>m</w:t>
            </w:r>
          </w:p>
        </w:tc>
        <w:tc>
          <w:tcPr>
            <w:tcW w:w="981" w:type="dxa"/>
            <w:tcBorders>
              <w:top w:val="nil"/>
              <w:left w:val="nil"/>
              <w:bottom w:val="nil"/>
              <w:right w:val="single" w:sz="8" w:space="0" w:color="auto"/>
            </w:tcBorders>
            <w:shd w:val="clear" w:color="auto" w:fill="auto"/>
            <w:noWrap/>
            <w:vAlign w:val="center"/>
            <w:hideMark/>
          </w:tcPr>
          <w:p w14:paraId="0D84E5B8" w14:textId="77777777" w:rsidR="00F90C0C" w:rsidRPr="00092511" w:rsidRDefault="00F90C0C" w:rsidP="00F90C0C">
            <w:pPr>
              <w:jc w:val="right"/>
              <w:rPr>
                <w:rFonts w:ascii="Arial" w:hAnsi="Arial" w:cs="Arial"/>
                <w:i/>
                <w:iCs/>
                <w:lang w:eastAsia="sk-SK"/>
              </w:rPr>
            </w:pPr>
            <w:r w:rsidRPr="00092511">
              <w:rPr>
                <w:rFonts w:ascii="Arial" w:hAnsi="Arial" w:cs="Arial"/>
                <w:i/>
                <w:iCs/>
                <w:lang w:eastAsia="sk-SK"/>
              </w:rPr>
              <w:t>45,00</w:t>
            </w:r>
          </w:p>
        </w:tc>
      </w:tr>
      <w:tr w:rsidR="00F90C0C" w:rsidRPr="00092511" w14:paraId="7CADCAAC" w14:textId="77777777" w:rsidTr="00F90C0C">
        <w:trPr>
          <w:trHeight w:val="237"/>
        </w:trPr>
        <w:tc>
          <w:tcPr>
            <w:tcW w:w="929" w:type="dxa"/>
            <w:tcBorders>
              <w:top w:val="nil"/>
              <w:left w:val="single" w:sz="4" w:space="0" w:color="auto"/>
              <w:bottom w:val="nil"/>
              <w:right w:val="single" w:sz="4" w:space="0" w:color="auto"/>
            </w:tcBorders>
            <w:shd w:val="clear" w:color="auto" w:fill="auto"/>
            <w:noWrap/>
            <w:vAlign w:val="center"/>
            <w:hideMark/>
          </w:tcPr>
          <w:p w14:paraId="099E29EC" w14:textId="77777777" w:rsidR="00F90C0C" w:rsidRPr="00092511" w:rsidRDefault="00F90C0C" w:rsidP="00F90C0C">
            <w:pPr>
              <w:rPr>
                <w:rFonts w:ascii="Arial" w:hAnsi="Arial" w:cs="Arial"/>
                <w:b/>
                <w:bCs/>
                <w:i/>
                <w:iCs/>
                <w:lang w:eastAsia="sk-SK"/>
              </w:rPr>
            </w:pPr>
            <w:r w:rsidRPr="00092511">
              <w:rPr>
                <w:rFonts w:ascii="Arial" w:hAnsi="Arial" w:cs="Arial"/>
                <w:b/>
                <w:bCs/>
                <w:i/>
                <w:iCs/>
                <w:lang w:eastAsia="sk-SK"/>
              </w:rPr>
              <w:t> </w:t>
            </w:r>
          </w:p>
        </w:tc>
        <w:tc>
          <w:tcPr>
            <w:tcW w:w="1122" w:type="dxa"/>
            <w:tcBorders>
              <w:top w:val="nil"/>
              <w:left w:val="nil"/>
              <w:bottom w:val="nil"/>
              <w:right w:val="single" w:sz="4" w:space="0" w:color="auto"/>
            </w:tcBorders>
            <w:shd w:val="clear" w:color="auto" w:fill="auto"/>
            <w:noWrap/>
            <w:vAlign w:val="center"/>
            <w:hideMark/>
          </w:tcPr>
          <w:p w14:paraId="13BAE5A7" w14:textId="77777777" w:rsidR="00F90C0C" w:rsidRPr="00092511" w:rsidRDefault="00F90C0C" w:rsidP="00F90C0C">
            <w:pPr>
              <w:rPr>
                <w:rFonts w:ascii="Arial" w:hAnsi="Arial" w:cs="Arial"/>
                <w:i/>
                <w:iCs/>
                <w:lang w:eastAsia="sk-SK"/>
              </w:rPr>
            </w:pPr>
            <w:r w:rsidRPr="00092511">
              <w:rPr>
                <w:rFonts w:ascii="Arial" w:hAnsi="Arial" w:cs="Arial"/>
                <w:i/>
                <w:iCs/>
                <w:lang w:eastAsia="sk-SK"/>
              </w:rPr>
              <w:t> </w:t>
            </w:r>
          </w:p>
        </w:tc>
        <w:tc>
          <w:tcPr>
            <w:tcW w:w="4558" w:type="dxa"/>
            <w:tcBorders>
              <w:top w:val="nil"/>
              <w:left w:val="nil"/>
              <w:bottom w:val="nil"/>
              <w:right w:val="single" w:sz="4" w:space="0" w:color="auto"/>
            </w:tcBorders>
            <w:shd w:val="clear" w:color="auto" w:fill="auto"/>
            <w:hideMark/>
          </w:tcPr>
          <w:p w14:paraId="040903E0" w14:textId="77777777" w:rsidR="00F90C0C" w:rsidRPr="00092511" w:rsidRDefault="00F90C0C" w:rsidP="00F90C0C">
            <w:pPr>
              <w:rPr>
                <w:rFonts w:ascii="Arial CE" w:hAnsi="Arial CE" w:cs="Arial CE"/>
                <w:i/>
                <w:iCs/>
                <w:lang w:eastAsia="sk-SK"/>
              </w:rPr>
            </w:pPr>
            <w:r w:rsidRPr="00092511">
              <w:rPr>
                <w:rFonts w:ascii="Arial CE" w:hAnsi="Arial CE" w:cs="Arial CE"/>
                <w:i/>
                <w:iCs/>
                <w:lang w:eastAsia="sk-SK"/>
              </w:rPr>
              <w:t xml:space="preserve">nasunutie potrubnej sekcie do </w:t>
            </w:r>
            <w:proofErr w:type="spellStart"/>
            <w:r w:rsidRPr="00092511">
              <w:rPr>
                <w:rFonts w:ascii="Arial CE" w:hAnsi="Arial CE" w:cs="Arial CE"/>
                <w:i/>
                <w:iCs/>
                <w:lang w:eastAsia="sk-SK"/>
              </w:rPr>
              <w:t>oc.chráničky</w:t>
            </w:r>
            <w:proofErr w:type="spellEnd"/>
          </w:p>
        </w:tc>
        <w:tc>
          <w:tcPr>
            <w:tcW w:w="1087" w:type="dxa"/>
            <w:tcBorders>
              <w:top w:val="nil"/>
              <w:left w:val="nil"/>
              <w:bottom w:val="nil"/>
              <w:right w:val="single" w:sz="4" w:space="0" w:color="auto"/>
            </w:tcBorders>
            <w:shd w:val="clear" w:color="auto" w:fill="auto"/>
            <w:noWrap/>
            <w:vAlign w:val="center"/>
            <w:hideMark/>
          </w:tcPr>
          <w:p w14:paraId="68E6516F" w14:textId="77777777" w:rsidR="00F90C0C" w:rsidRPr="00092511" w:rsidRDefault="00F90C0C" w:rsidP="00F90C0C">
            <w:pPr>
              <w:rPr>
                <w:rFonts w:ascii="Arial" w:hAnsi="Arial" w:cs="Arial"/>
                <w:i/>
                <w:iCs/>
                <w:lang w:eastAsia="sk-SK"/>
              </w:rPr>
            </w:pPr>
            <w:r w:rsidRPr="00092511">
              <w:rPr>
                <w:rFonts w:ascii="Arial" w:hAnsi="Arial" w:cs="Arial"/>
                <w:i/>
                <w:iCs/>
                <w:lang w:eastAsia="sk-SK"/>
              </w:rPr>
              <w:t> </w:t>
            </w:r>
          </w:p>
        </w:tc>
        <w:tc>
          <w:tcPr>
            <w:tcW w:w="490" w:type="dxa"/>
            <w:tcBorders>
              <w:top w:val="nil"/>
              <w:left w:val="nil"/>
              <w:bottom w:val="nil"/>
              <w:right w:val="single" w:sz="4" w:space="0" w:color="auto"/>
            </w:tcBorders>
            <w:shd w:val="clear" w:color="auto" w:fill="auto"/>
            <w:noWrap/>
            <w:vAlign w:val="center"/>
            <w:hideMark/>
          </w:tcPr>
          <w:p w14:paraId="66CEFDD7" w14:textId="77777777" w:rsidR="00F90C0C" w:rsidRPr="00092511" w:rsidRDefault="00F90C0C" w:rsidP="00F90C0C">
            <w:pPr>
              <w:rPr>
                <w:rFonts w:ascii="Arial" w:hAnsi="Arial" w:cs="Arial"/>
                <w:i/>
                <w:iCs/>
                <w:lang w:eastAsia="sk-SK"/>
              </w:rPr>
            </w:pPr>
            <w:r w:rsidRPr="00092511">
              <w:rPr>
                <w:rFonts w:ascii="Arial" w:hAnsi="Arial" w:cs="Arial"/>
                <w:i/>
                <w:iCs/>
                <w:lang w:eastAsia="sk-SK"/>
              </w:rPr>
              <w:t>m</w:t>
            </w:r>
          </w:p>
        </w:tc>
        <w:tc>
          <w:tcPr>
            <w:tcW w:w="981" w:type="dxa"/>
            <w:tcBorders>
              <w:top w:val="nil"/>
              <w:left w:val="nil"/>
              <w:bottom w:val="nil"/>
              <w:right w:val="single" w:sz="8" w:space="0" w:color="auto"/>
            </w:tcBorders>
            <w:shd w:val="clear" w:color="auto" w:fill="auto"/>
            <w:noWrap/>
            <w:vAlign w:val="center"/>
            <w:hideMark/>
          </w:tcPr>
          <w:p w14:paraId="2DED1E3D" w14:textId="77777777" w:rsidR="00F90C0C" w:rsidRPr="00092511" w:rsidRDefault="00F90C0C" w:rsidP="00F90C0C">
            <w:pPr>
              <w:jc w:val="right"/>
              <w:rPr>
                <w:rFonts w:ascii="Arial" w:hAnsi="Arial" w:cs="Arial"/>
                <w:i/>
                <w:iCs/>
                <w:lang w:eastAsia="sk-SK"/>
              </w:rPr>
            </w:pPr>
            <w:r w:rsidRPr="00092511">
              <w:rPr>
                <w:rFonts w:ascii="Arial" w:hAnsi="Arial" w:cs="Arial"/>
                <w:i/>
                <w:iCs/>
                <w:lang w:eastAsia="sk-SK"/>
              </w:rPr>
              <w:t>45,00</w:t>
            </w:r>
          </w:p>
        </w:tc>
      </w:tr>
      <w:tr w:rsidR="00F90C0C" w:rsidRPr="00092511" w14:paraId="22DD9166" w14:textId="77777777" w:rsidTr="00F90C0C">
        <w:trPr>
          <w:trHeight w:val="237"/>
        </w:trPr>
        <w:tc>
          <w:tcPr>
            <w:tcW w:w="929" w:type="dxa"/>
            <w:tcBorders>
              <w:top w:val="nil"/>
              <w:left w:val="single" w:sz="4" w:space="0" w:color="auto"/>
              <w:bottom w:val="nil"/>
              <w:right w:val="single" w:sz="4" w:space="0" w:color="auto"/>
            </w:tcBorders>
            <w:shd w:val="clear" w:color="auto" w:fill="auto"/>
            <w:noWrap/>
            <w:vAlign w:val="center"/>
            <w:hideMark/>
          </w:tcPr>
          <w:p w14:paraId="32451163" w14:textId="77777777" w:rsidR="00F90C0C" w:rsidRPr="00092511" w:rsidRDefault="00F90C0C" w:rsidP="00F90C0C">
            <w:pPr>
              <w:rPr>
                <w:rFonts w:ascii="Arial" w:hAnsi="Arial" w:cs="Arial"/>
                <w:b/>
                <w:bCs/>
                <w:i/>
                <w:iCs/>
                <w:lang w:eastAsia="sk-SK"/>
              </w:rPr>
            </w:pPr>
            <w:r w:rsidRPr="00092511">
              <w:rPr>
                <w:rFonts w:ascii="Arial" w:hAnsi="Arial" w:cs="Arial"/>
                <w:b/>
                <w:bCs/>
                <w:i/>
                <w:iCs/>
                <w:lang w:eastAsia="sk-SK"/>
              </w:rPr>
              <w:t> </w:t>
            </w:r>
          </w:p>
        </w:tc>
        <w:tc>
          <w:tcPr>
            <w:tcW w:w="1122" w:type="dxa"/>
            <w:tcBorders>
              <w:top w:val="nil"/>
              <w:left w:val="nil"/>
              <w:bottom w:val="nil"/>
              <w:right w:val="single" w:sz="4" w:space="0" w:color="auto"/>
            </w:tcBorders>
            <w:shd w:val="clear" w:color="auto" w:fill="auto"/>
            <w:noWrap/>
            <w:vAlign w:val="center"/>
            <w:hideMark/>
          </w:tcPr>
          <w:p w14:paraId="1EB8C1D5" w14:textId="77777777" w:rsidR="00F90C0C" w:rsidRPr="00092511" w:rsidRDefault="00F90C0C" w:rsidP="00F90C0C">
            <w:pPr>
              <w:rPr>
                <w:rFonts w:ascii="Arial" w:hAnsi="Arial" w:cs="Arial"/>
                <w:i/>
                <w:iCs/>
                <w:lang w:eastAsia="sk-SK"/>
              </w:rPr>
            </w:pPr>
            <w:r w:rsidRPr="00092511">
              <w:rPr>
                <w:rFonts w:ascii="Arial" w:hAnsi="Arial" w:cs="Arial"/>
                <w:i/>
                <w:iCs/>
                <w:lang w:eastAsia="sk-SK"/>
              </w:rPr>
              <w:t> </w:t>
            </w:r>
          </w:p>
        </w:tc>
        <w:tc>
          <w:tcPr>
            <w:tcW w:w="4558" w:type="dxa"/>
            <w:tcBorders>
              <w:top w:val="nil"/>
              <w:left w:val="nil"/>
              <w:bottom w:val="nil"/>
              <w:right w:val="single" w:sz="4" w:space="0" w:color="auto"/>
            </w:tcBorders>
            <w:shd w:val="clear" w:color="auto" w:fill="auto"/>
            <w:hideMark/>
          </w:tcPr>
          <w:p w14:paraId="30F0CB11" w14:textId="77777777" w:rsidR="00F90C0C" w:rsidRPr="00092511" w:rsidRDefault="00F90C0C" w:rsidP="00F90C0C">
            <w:pPr>
              <w:rPr>
                <w:rFonts w:ascii="Arial CE" w:hAnsi="Arial CE" w:cs="Arial CE"/>
                <w:i/>
                <w:iCs/>
                <w:lang w:eastAsia="sk-SK"/>
              </w:rPr>
            </w:pPr>
            <w:r w:rsidRPr="00092511">
              <w:rPr>
                <w:rFonts w:ascii="Arial CE" w:hAnsi="Arial CE" w:cs="Arial CE"/>
                <w:i/>
                <w:iCs/>
                <w:lang w:eastAsia="sk-SK"/>
              </w:rPr>
              <w:t>Manžeta tesniaca DU-S - D1xD2 - 90x200 mm</w:t>
            </w:r>
          </w:p>
        </w:tc>
        <w:tc>
          <w:tcPr>
            <w:tcW w:w="1087" w:type="dxa"/>
            <w:tcBorders>
              <w:top w:val="nil"/>
              <w:left w:val="nil"/>
              <w:bottom w:val="nil"/>
              <w:right w:val="single" w:sz="4" w:space="0" w:color="auto"/>
            </w:tcBorders>
            <w:shd w:val="clear" w:color="auto" w:fill="auto"/>
            <w:noWrap/>
            <w:vAlign w:val="center"/>
            <w:hideMark/>
          </w:tcPr>
          <w:p w14:paraId="20AB17FB" w14:textId="77777777" w:rsidR="00F90C0C" w:rsidRPr="00092511" w:rsidRDefault="00F90C0C" w:rsidP="00F90C0C">
            <w:pPr>
              <w:rPr>
                <w:rFonts w:ascii="Arial" w:hAnsi="Arial" w:cs="Arial"/>
                <w:i/>
                <w:iCs/>
                <w:lang w:eastAsia="sk-SK"/>
              </w:rPr>
            </w:pPr>
            <w:r w:rsidRPr="00092511">
              <w:rPr>
                <w:rFonts w:ascii="Arial" w:hAnsi="Arial" w:cs="Arial"/>
                <w:i/>
                <w:iCs/>
                <w:lang w:eastAsia="sk-SK"/>
              </w:rPr>
              <w:t> </w:t>
            </w:r>
          </w:p>
        </w:tc>
        <w:tc>
          <w:tcPr>
            <w:tcW w:w="490" w:type="dxa"/>
            <w:tcBorders>
              <w:top w:val="nil"/>
              <w:left w:val="nil"/>
              <w:bottom w:val="nil"/>
              <w:right w:val="single" w:sz="4" w:space="0" w:color="auto"/>
            </w:tcBorders>
            <w:shd w:val="clear" w:color="auto" w:fill="auto"/>
            <w:noWrap/>
            <w:vAlign w:val="center"/>
            <w:hideMark/>
          </w:tcPr>
          <w:p w14:paraId="5EC3B2A0" w14:textId="77777777" w:rsidR="00F90C0C" w:rsidRPr="00092511" w:rsidRDefault="00F90C0C" w:rsidP="00F90C0C">
            <w:pPr>
              <w:rPr>
                <w:rFonts w:ascii="Arial" w:hAnsi="Arial" w:cs="Arial"/>
                <w:i/>
                <w:iCs/>
                <w:lang w:eastAsia="sk-SK"/>
              </w:rPr>
            </w:pPr>
            <w:r w:rsidRPr="00092511">
              <w:rPr>
                <w:rFonts w:ascii="Arial" w:hAnsi="Arial" w:cs="Arial"/>
                <w:i/>
                <w:iCs/>
                <w:lang w:eastAsia="sk-SK"/>
              </w:rPr>
              <w:t>ks</w:t>
            </w:r>
          </w:p>
        </w:tc>
        <w:tc>
          <w:tcPr>
            <w:tcW w:w="981" w:type="dxa"/>
            <w:tcBorders>
              <w:top w:val="nil"/>
              <w:left w:val="nil"/>
              <w:bottom w:val="nil"/>
              <w:right w:val="single" w:sz="8" w:space="0" w:color="auto"/>
            </w:tcBorders>
            <w:shd w:val="clear" w:color="auto" w:fill="auto"/>
            <w:noWrap/>
            <w:vAlign w:val="center"/>
            <w:hideMark/>
          </w:tcPr>
          <w:p w14:paraId="14A8980B" w14:textId="77777777" w:rsidR="00F90C0C" w:rsidRPr="00092511" w:rsidRDefault="00F90C0C" w:rsidP="00F90C0C">
            <w:pPr>
              <w:jc w:val="right"/>
              <w:rPr>
                <w:rFonts w:ascii="Arial" w:hAnsi="Arial" w:cs="Arial"/>
                <w:i/>
                <w:iCs/>
                <w:lang w:eastAsia="sk-SK"/>
              </w:rPr>
            </w:pPr>
            <w:r w:rsidRPr="00092511">
              <w:rPr>
                <w:rFonts w:ascii="Arial" w:hAnsi="Arial" w:cs="Arial"/>
                <w:i/>
                <w:iCs/>
                <w:lang w:eastAsia="sk-SK"/>
              </w:rPr>
              <w:t>2,00</w:t>
            </w:r>
          </w:p>
        </w:tc>
      </w:tr>
      <w:tr w:rsidR="00F90C0C" w:rsidRPr="00092511" w14:paraId="6874A647" w14:textId="77777777" w:rsidTr="00F90C0C">
        <w:trPr>
          <w:trHeight w:val="237"/>
        </w:trPr>
        <w:tc>
          <w:tcPr>
            <w:tcW w:w="929" w:type="dxa"/>
            <w:tcBorders>
              <w:top w:val="nil"/>
              <w:left w:val="single" w:sz="4" w:space="0" w:color="auto"/>
              <w:bottom w:val="nil"/>
              <w:right w:val="single" w:sz="4" w:space="0" w:color="auto"/>
            </w:tcBorders>
            <w:shd w:val="clear" w:color="auto" w:fill="auto"/>
            <w:noWrap/>
            <w:vAlign w:val="center"/>
            <w:hideMark/>
          </w:tcPr>
          <w:p w14:paraId="291FC0C3" w14:textId="77777777" w:rsidR="00F90C0C" w:rsidRPr="00092511" w:rsidRDefault="00F90C0C" w:rsidP="00F90C0C">
            <w:pPr>
              <w:rPr>
                <w:rFonts w:ascii="Arial" w:hAnsi="Arial" w:cs="Arial"/>
                <w:b/>
                <w:bCs/>
                <w:i/>
                <w:iCs/>
                <w:lang w:eastAsia="sk-SK"/>
              </w:rPr>
            </w:pPr>
            <w:r w:rsidRPr="00092511">
              <w:rPr>
                <w:rFonts w:ascii="Arial" w:hAnsi="Arial" w:cs="Arial"/>
                <w:b/>
                <w:bCs/>
                <w:i/>
                <w:iCs/>
                <w:lang w:eastAsia="sk-SK"/>
              </w:rPr>
              <w:t> </w:t>
            </w:r>
          </w:p>
        </w:tc>
        <w:tc>
          <w:tcPr>
            <w:tcW w:w="1122" w:type="dxa"/>
            <w:tcBorders>
              <w:top w:val="nil"/>
              <w:left w:val="nil"/>
              <w:bottom w:val="nil"/>
              <w:right w:val="single" w:sz="4" w:space="0" w:color="auto"/>
            </w:tcBorders>
            <w:shd w:val="clear" w:color="auto" w:fill="auto"/>
            <w:noWrap/>
            <w:vAlign w:val="center"/>
            <w:hideMark/>
          </w:tcPr>
          <w:p w14:paraId="4232AFFD" w14:textId="77777777" w:rsidR="00F90C0C" w:rsidRPr="00092511" w:rsidRDefault="00F90C0C" w:rsidP="00F90C0C">
            <w:pPr>
              <w:rPr>
                <w:rFonts w:ascii="Arial" w:hAnsi="Arial" w:cs="Arial"/>
                <w:i/>
                <w:iCs/>
                <w:lang w:eastAsia="sk-SK"/>
              </w:rPr>
            </w:pPr>
            <w:r w:rsidRPr="00092511">
              <w:rPr>
                <w:rFonts w:ascii="Arial" w:hAnsi="Arial" w:cs="Arial"/>
                <w:i/>
                <w:iCs/>
                <w:lang w:eastAsia="sk-SK"/>
              </w:rPr>
              <w:t> </w:t>
            </w:r>
          </w:p>
        </w:tc>
        <w:tc>
          <w:tcPr>
            <w:tcW w:w="4558" w:type="dxa"/>
            <w:tcBorders>
              <w:top w:val="nil"/>
              <w:left w:val="nil"/>
              <w:bottom w:val="nil"/>
              <w:right w:val="single" w:sz="4" w:space="0" w:color="auto"/>
            </w:tcBorders>
            <w:shd w:val="clear" w:color="auto" w:fill="auto"/>
            <w:hideMark/>
          </w:tcPr>
          <w:p w14:paraId="2D964AC3" w14:textId="77777777" w:rsidR="00F90C0C" w:rsidRPr="00092511" w:rsidRDefault="00F90C0C" w:rsidP="00F90C0C">
            <w:pPr>
              <w:rPr>
                <w:rFonts w:ascii="Arial CE" w:hAnsi="Arial CE" w:cs="Arial CE"/>
                <w:i/>
                <w:iCs/>
                <w:lang w:eastAsia="sk-SK"/>
              </w:rPr>
            </w:pPr>
            <w:r w:rsidRPr="00092511">
              <w:rPr>
                <w:rFonts w:ascii="Arial CE" w:hAnsi="Arial CE" w:cs="Arial CE"/>
                <w:i/>
                <w:iCs/>
                <w:lang w:eastAsia="sk-SK"/>
              </w:rPr>
              <w:t>Objímka klzná F 41, výš.41, šír.130 mm</w:t>
            </w:r>
          </w:p>
        </w:tc>
        <w:tc>
          <w:tcPr>
            <w:tcW w:w="1087" w:type="dxa"/>
            <w:tcBorders>
              <w:top w:val="nil"/>
              <w:left w:val="nil"/>
              <w:bottom w:val="nil"/>
              <w:right w:val="single" w:sz="4" w:space="0" w:color="auto"/>
            </w:tcBorders>
            <w:shd w:val="clear" w:color="auto" w:fill="auto"/>
            <w:noWrap/>
            <w:vAlign w:val="center"/>
            <w:hideMark/>
          </w:tcPr>
          <w:p w14:paraId="79BEEA1C" w14:textId="77777777" w:rsidR="00F90C0C" w:rsidRPr="00092511" w:rsidRDefault="00F90C0C" w:rsidP="00F90C0C">
            <w:pPr>
              <w:rPr>
                <w:rFonts w:ascii="Arial" w:hAnsi="Arial" w:cs="Arial"/>
                <w:i/>
                <w:iCs/>
                <w:lang w:eastAsia="sk-SK"/>
              </w:rPr>
            </w:pPr>
            <w:r w:rsidRPr="00092511">
              <w:rPr>
                <w:rFonts w:ascii="Arial" w:hAnsi="Arial" w:cs="Arial"/>
                <w:i/>
                <w:iCs/>
                <w:lang w:eastAsia="sk-SK"/>
              </w:rPr>
              <w:t> </w:t>
            </w:r>
          </w:p>
        </w:tc>
        <w:tc>
          <w:tcPr>
            <w:tcW w:w="490" w:type="dxa"/>
            <w:tcBorders>
              <w:top w:val="nil"/>
              <w:left w:val="nil"/>
              <w:bottom w:val="nil"/>
              <w:right w:val="single" w:sz="4" w:space="0" w:color="auto"/>
            </w:tcBorders>
            <w:shd w:val="clear" w:color="auto" w:fill="auto"/>
            <w:noWrap/>
            <w:vAlign w:val="center"/>
            <w:hideMark/>
          </w:tcPr>
          <w:p w14:paraId="2C283B1F" w14:textId="77777777" w:rsidR="00F90C0C" w:rsidRPr="00092511" w:rsidRDefault="00F90C0C" w:rsidP="00F90C0C">
            <w:pPr>
              <w:rPr>
                <w:rFonts w:ascii="Arial" w:hAnsi="Arial" w:cs="Arial"/>
                <w:i/>
                <w:iCs/>
                <w:lang w:eastAsia="sk-SK"/>
              </w:rPr>
            </w:pPr>
            <w:r w:rsidRPr="00092511">
              <w:rPr>
                <w:rFonts w:ascii="Arial" w:hAnsi="Arial" w:cs="Arial"/>
                <w:i/>
                <w:iCs/>
                <w:lang w:eastAsia="sk-SK"/>
              </w:rPr>
              <w:t>ks</w:t>
            </w:r>
          </w:p>
        </w:tc>
        <w:tc>
          <w:tcPr>
            <w:tcW w:w="981" w:type="dxa"/>
            <w:tcBorders>
              <w:top w:val="nil"/>
              <w:left w:val="nil"/>
              <w:bottom w:val="nil"/>
              <w:right w:val="single" w:sz="8" w:space="0" w:color="auto"/>
            </w:tcBorders>
            <w:shd w:val="clear" w:color="auto" w:fill="auto"/>
            <w:noWrap/>
            <w:vAlign w:val="center"/>
            <w:hideMark/>
          </w:tcPr>
          <w:p w14:paraId="1E70CCFC" w14:textId="77777777" w:rsidR="00F90C0C" w:rsidRPr="00092511" w:rsidRDefault="00F90C0C" w:rsidP="00F90C0C">
            <w:pPr>
              <w:jc w:val="right"/>
              <w:rPr>
                <w:rFonts w:ascii="Arial" w:hAnsi="Arial" w:cs="Arial"/>
                <w:i/>
                <w:iCs/>
                <w:lang w:eastAsia="sk-SK"/>
              </w:rPr>
            </w:pPr>
            <w:r w:rsidRPr="00092511">
              <w:rPr>
                <w:rFonts w:ascii="Arial" w:hAnsi="Arial" w:cs="Arial"/>
                <w:i/>
                <w:iCs/>
                <w:lang w:eastAsia="sk-SK"/>
              </w:rPr>
              <w:t>21,00</w:t>
            </w:r>
          </w:p>
        </w:tc>
      </w:tr>
      <w:tr w:rsidR="00F90C0C" w:rsidRPr="00092511" w14:paraId="3BE80057" w14:textId="77777777" w:rsidTr="00F90C0C">
        <w:trPr>
          <w:trHeight w:val="237"/>
        </w:trPr>
        <w:tc>
          <w:tcPr>
            <w:tcW w:w="929" w:type="dxa"/>
            <w:tcBorders>
              <w:top w:val="nil"/>
              <w:left w:val="single" w:sz="4" w:space="0" w:color="auto"/>
              <w:bottom w:val="nil"/>
              <w:right w:val="single" w:sz="4" w:space="0" w:color="auto"/>
            </w:tcBorders>
            <w:shd w:val="clear" w:color="auto" w:fill="auto"/>
            <w:noWrap/>
            <w:vAlign w:val="center"/>
            <w:hideMark/>
          </w:tcPr>
          <w:p w14:paraId="5E1BDD9D" w14:textId="77777777" w:rsidR="00F90C0C" w:rsidRPr="00092511" w:rsidRDefault="00F90C0C" w:rsidP="00F90C0C">
            <w:pPr>
              <w:rPr>
                <w:rFonts w:ascii="Arial" w:hAnsi="Arial" w:cs="Arial"/>
                <w:b/>
                <w:bCs/>
                <w:i/>
                <w:iCs/>
                <w:lang w:eastAsia="sk-SK"/>
              </w:rPr>
            </w:pPr>
            <w:r w:rsidRPr="00092511">
              <w:rPr>
                <w:rFonts w:ascii="Arial" w:hAnsi="Arial" w:cs="Arial"/>
                <w:b/>
                <w:bCs/>
                <w:i/>
                <w:iCs/>
                <w:lang w:eastAsia="sk-SK"/>
              </w:rPr>
              <w:t> </w:t>
            </w:r>
          </w:p>
        </w:tc>
        <w:tc>
          <w:tcPr>
            <w:tcW w:w="1122" w:type="dxa"/>
            <w:tcBorders>
              <w:top w:val="nil"/>
              <w:left w:val="nil"/>
              <w:bottom w:val="nil"/>
              <w:right w:val="single" w:sz="4" w:space="0" w:color="auto"/>
            </w:tcBorders>
            <w:shd w:val="clear" w:color="auto" w:fill="auto"/>
            <w:noWrap/>
            <w:vAlign w:val="center"/>
            <w:hideMark/>
          </w:tcPr>
          <w:p w14:paraId="6E11B87C" w14:textId="77777777" w:rsidR="00F90C0C" w:rsidRPr="00092511" w:rsidRDefault="00F90C0C" w:rsidP="00F90C0C">
            <w:pPr>
              <w:rPr>
                <w:rFonts w:ascii="Arial" w:hAnsi="Arial" w:cs="Arial"/>
                <w:i/>
                <w:iCs/>
                <w:lang w:eastAsia="sk-SK"/>
              </w:rPr>
            </w:pPr>
            <w:r w:rsidRPr="00092511">
              <w:rPr>
                <w:rFonts w:ascii="Arial" w:hAnsi="Arial" w:cs="Arial"/>
                <w:i/>
                <w:iCs/>
                <w:lang w:eastAsia="sk-SK"/>
              </w:rPr>
              <w:t> </w:t>
            </w:r>
          </w:p>
        </w:tc>
        <w:tc>
          <w:tcPr>
            <w:tcW w:w="4558" w:type="dxa"/>
            <w:tcBorders>
              <w:top w:val="nil"/>
              <w:left w:val="nil"/>
              <w:bottom w:val="nil"/>
              <w:right w:val="single" w:sz="4" w:space="0" w:color="auto"/>
            </w:tcBorders>
            <w:shd w:val="clear" w:color="auto" w:fill="auto"/>
            <w:hideMark/>
          </w:tcPr>
          <w:p w14:paraId="38DF4ED4" w14:textId="77777777" w:rsidR="00F90C0C" w:rsidRPr="00092511" w:rsidRDefault="00F90C0C" w:rsidP="00F90C0C">
            <w:pPr>
              <w:rPr>
                <w:rFonts w:ascii="Arial CE" w:hAnsi="Arial CE" w:cs="Arial CE"/>
                <w:i/>
                <w:iCs/>
                <w:lang w:eastAsia="sk-SK"/>
              </w:rPr>
            </w:pPr>
            <w:r w:rsidRPr="00092511">
              <w:rPr>
                <w:rFonts w:ascii="Arial CE" w:hAnsi="Arial CE" w:cs="Arial CE"/>
                <w:i/>
                <w:iCs/>
                <w:lang w:eastAsia="sk-SK"/>
              </w:rPr>
              <w:t xml:space="preserve">Objímka klzná G 41, výš.41, šír.130 mm </w:t>
            </w:r>
          </w:p>
        </w:tc>
        <w:tc>
          <w:tcPr>
            <w:tcW w:w="1087" w:type="dxa"/>
            <w:tcBorders>
              <w:top w:val="nil"/>
              <w:left w:val="nil"/>
              <w:bottom w:val="nil"/>
              <w:right w:val="single" w:sz="4" w:space="0" w:color="auto"/>
            </w:tcBorders>
            <w:shd w:val="clear" w:color="auto" w:fill="auto"/>
            <w:noWrap/>
            <w:vAlign w:val="center"/>
            <w:hideMark/>
          </w:tcPr>
          <w:p w14:paraId="69DFF680" w14:textId="77777777" w:rsidR="00F90C0C" w:rsidRPr="00092511" w:rsidRDefault="00F90C0C" w:rsidP="00F90C0C">
            <w:pPr>
              <w:rPr>
                <w:rFonts w:ascii="Arial" w:hAnsi="Arial" w:cs="Arial"/>
                <w:i/>
                <w:iCs/>
                <w:lang w:eastAsia="sk-SK"/>
              </w:rPr>
            </w:pPr>
            <w:r w:rsidRPr="00092511">
              <w:rPr>
                <w:rFonts w:ascii="Arial" w:hAnsi="Arial" w:cs="Arial"/>
                <w:i/>
                <w:iCs/>
                <w:lang w:eastAsia="sk-SK"/>
              </w:rPr>
              <w:t> </w:t>
            </w:r>
          </w:p>
        </w:tc>
        <w:tc>
          <w:tcPr>
            <w:tcW w:w="490" w:type="dxa"/>
            <w:tcBorders>
              <w:top w:val="nil"/>
              <w:left w:val="nil"/>
              <w:bottom w:val="nil"/>
              <w:right w:val="single" w:sz="4" w:space="0" w:color="auto"/>
            </w:tcBorders>
            <w:shd w:val="clear" w:color="auto" w:fill="auto"/>
            <w:noWrap/>
            <w:vAlign w:val="center"/>
            <w:hideMark/>
          </w:tcPr>
          <w:p w14:paraId="50008462" w14:textId="77777777" w:rsidR="00F90C0C" w:rsidRPr="00092511" w:rsidRDefault="00F90C0C" w:rsidP="00F90C0C">
            <w:pPr>
              <w:rPr>
                <w:rFonts w:ascii="Arial" w:hAnsi="Arial" w:cs="Arial"/>
                <w:i/>
                <w:iCs/>
                <w:lang w:eastAsia="sk-SK"/>
              </w:rPr>
            </w:pPr>
            <w:r w:rsidRPr="00092511">
              <w:rPr>
                <w:rFonts w:ascii="Arial" w:hAnsi="Arial" w:cs="Arial"/>
                <w:i/>
                <w:iCs/>
                <w:lang w:eastAsia="sk-SK"/>
              </w:rPr>
              <w:t>ks</w:t>
            </w:r>
          </w:p>
        </w:tc>
        <w:tc>
          <w:tcPr>
            <w:tcW w:w="981" w:type="dxa"/>
            <w:tcBorders>
              <w:top w:val="nil"/>
              <w:left w:val="nil"/>
              <w:bottom w:val="nil"/>
              <w:right w:val="single" w:sz="8" w:space="0" w:color="auto"/>
            </w:tcBorders>
            <w:shd w:val="clear" w:color="auto" w:fill="auto"/>
            <w:noWrap/>
            <w:vAlign w:val="center"/>
            <w:hideMark/>
          </w:tcPr>
          <w:p w14:paraId="3EE3956B" w14:textId="77777777" w:rsidR="00F90C0C" w:rsidRPr="00092511" w:rsidRDefault="00F90C0C" w:rsidP="00F90C0C">
            <w:pPr>
              <w:jc w:val="right"/>
              <w:rPr>
                <w:rFonts w:ascii="Arial" w:hAnsi="Arial" w:cs="Arial"/>
                <w:i/>
                <w:iCs/>
                <w:lang w:eastAsia="sk-SK"/>
              </w:rPr>
            </w:pPr>
            <w:r w:rsidRPr="00092511">
              <w:rPr>
                <w:rFonts w:ascii="Arial" w:hAnsi="Arial" w:cs="Arial"/>
                <w:i/>
                <w:iCs/>
                <w:lang w:eastAsia="sk-SK"/>
              </w:rPr>
              <w:t>21,00</w:t>
            </w:r>
          </w:p>
        </w:tc>
      </w:tr>
      <w:tr w:rsidR="00F90C0C" w:rsidRPr="00092511" w14:paraId="2C5C3FCC" w14:textId="77777777" w:rsidTr="00F90C0C">
        <w:trPr>
          <w:trHeight w:val="237"/>
        </w:trPr>
        <w:tc>
          <w:tcPr>
            <w:tcW w:w="929" w:type="dxa"/>
            <w:tcBorders>
              <w:top w:val="nil"/>
              <w:left w:val="single" w:sz="4" w:space="0" w:color="auto"/>
              <w:bottom w:val="nil"/>
              <w:right w:val="single" w:sz="4" w:space="0" w:color="auto"/>
            </w:tcBorders>
            <w:shd w:val="clear" w:color="auto" w:fill="auto"/>
            <w:noWrap/>
            <w:vAlign w:val="center"/>
            <w:hideMark/>
          </w:tcPr>
          <w:p w14:paraId="4E61D49C" w14:textId="77777777" w:rsidR="00F90C0C" w:rsidRPr="00092511" w:rsidRDefault="00F90C0C" w:rsidP="00F90C0C">
            <w:pPr>
              <w:rPr>
                <w:rFonts w:ascii="Arial" w:hAnsi="Arial" w:cs="Arial"/>
                <w:b/>
                <w:bCs/>
                <w:lang w:eastAsia="sk-SK"/>
              </w:rPr>
            </w:pPr>
            <w:r w:rsidRPr="00092511">
              <w:rPr>
                <w:rFonts w:ascii="Arial" w:hAnsi="Arial" w:cs="Arial"/>
                <w:b/>
                <w:bCs/>
                <w:lang w:eastAsia="sk-SK"/>
              </w:rPr>
              <w:t> </w:t>
            </w:r>
          </w:p>
        </w:tc>
        <w:tc>
          <w:tcPr>
            <w:tcW w:w="1122" w:type="dxa"/>
            <w:tcBorders>
              <w:top w:val="nil"/>
              <w:left w:val="nil"/>
              <w:bottom w:val="nil"/>
              <w:right w:val="single" w:sz="4" w:space="0" w:color="auto"/>
            </w:tcBorders>
            <w:shd w:val="clear" w:color="auto" w:fill="auto"/>
            <w:noWrap/>
            <w:vAlign w:val="center"/>
            <w:hideMark/>
          </w:tcPr>
          <w:p w14:paraId="1A2637B2" w14:textId="77777777" w:rsidR="00F90C0C" w:rsidRPr="00092511" w:rsidRDefault="00F90C0C" w:rsidP="00F90C0C">
            <w:pPr>
              <w:rPr>
                <w:rFonts w:ascii="Arial" w:hAnsi="Arial" w:cs="Arial"/>
                <w:lang w:eastAsia="sk-SK"/>
              </w:rPr>
            </w:pPr>
            <w:r w:rsidRPr="00092511">
              <w:rPr>
                <w:rFonts w:ascii="Arial" w:hAnsi="Arial" w:cs="Arial"/>
                <w:lang w:eastAsia="sk-SK"/>
              </w:rPr>
              <w:t> </w:t>
            </w:r>
          </w:p>
        </w:tc>
        <w:tc>
          <w:tcPr>
            <w:tcW w:w="4558" w:type="dxa"/>
            <w:tcBorders>
              <w:top w:val="nil"/>
              <w:left w:val="nil"/>
              <w:bottom w:val="nil"/>
              <w:right w:val="single" w:sz="4" w:space="0" w:color="auto"/>
            </w:tcBorders>
            <w:shd w:val="clear" w:color="auto" w:fill="auto"/>
            <w:vAlign w:val="center"/>
            <w:hideMark/>
          </w:tcPr>
          <w:p w14:paraId="47336508" w14:textId="77777777" w:rsidR="00F90C0C" w:rsidRPr="00092511" w:rsidRDefault="00F90C0C" w:rsidP="00F90C0C">
            <w:pPr>
              <w:rPr>
                <w:rFonts w:ascii="Arial" w:hAnsi="Arial" w:cs="Arial"/>
                <w:b/>
                <w:bCs/>
                <w:lang w:eastAsia="sk-SK"/>
              </w:rPr>
            </w:pPr>
            <w:r w:rsidRPr="00092511">
              <w:rPr>
                <w:rFonts w:ascii="Arial" w:hAnsi="Arial" w:cs="Arial"/>
                <w:b/>
                <w:bCs/>
                <w:lang w:eastAsia="sk-SK"/>
              </w:rPr>
              <w:t> </w:t>
            </w:r>
          </w:p>
        </w:tc>
        <w:tc>
          <w:tcPr>
            <w:tcW w:w="1087" w:type="dxa"/>
            <w:tcBorders>
              <w:top w:val="nil"/>
              <w:left w:val="nil"/>
              <w:bottom w:val="nil"/>
              <w:right w:val="single" w:sz="4" w:space="0" w:color="auto"/>
            </w:tcBorders>
            <w:shd w:val="clear" w:color="auto" w:fill="auto"/>
            <w:noWrap/>
            <w:vAlign w:val="center"/>
            <w:hideMark/>
          </w:tcPr>
          <w:p w14:paraId="19B7B4AE" w14:textId="77777777" w:rsidR="00F90C0C" w:rsidRPr="00092511" w:rsidRDefault="00F90C0C" w:rsidP="00F90C0C">
            <w:pPr>
              <w:rPr>
                <w:rFonts w:ascii="Arial" w:hAnsi="Arial" w:cs="Arial"/>
                <w:lang w:eastAsia="sk-SK"/>
              </w:rPr>
            </w:pPr>
            <w:r w:rsidRPr="00092511">
              <w:rPr>
                <w:rFonts w:ascii="Arial" w:hAnsi="Arial" w:cs="Arial"/>
                <w:lang w:eastAsia="sk-SK"/>
              </w:rPr>
              <w:t> </w:t>
            </w:r>
          </w:p>
        </w:tc>
        <w:tc>
          <w:tcPr>
            <w:tcW w:w="490" w:type="dxa"/>
            <w:tcBorders>
              <w:top w:val="nil"/>
              <w:left w:val="nil"/>
              <w:bottom w:val="nil"/>
              <w:right w:val="single" w:sz="4" w:space="0" w:color="auto"/>
            </w:tcBorders>
            <w:shd w:val="clear" w:color="auto" w:fill="auto"/>
            <w:noWrap/>
            <w:vAlign w:val="center"/>
            <w:hideMark/>
          </w:tcPr>
          <w:p w14:paraId="379B49B5" w14:textId="77777777" w:rsidR="00F90C0C" w:rsidRPr="00092511" w:rsidRDefault="00F90C0C" w:rsidP="00F90C0C">
            <w:pPr>
              <w:rPr>
                <w:rFonts w:ascii="Arial" w:hAnsi="Arial" w:cs="Arial"/>
                <w:b/>
                <w:bCs/>
                <w:lang w:eastAsia="sk-SK"/>
              </w:rPr>
            </w:pPr>
            <w:r w:rsidRPr="00092511">
              <w:rPr>
                <w:rFonts w:ascii="Arial" w:hAnsi="Arial" w:cs="Arial"/>
                <w:b/>
                <w:bCs/>
                <w:lang w:eastAsia="sk-SK"/>
              </w:rPr>
              <w:t> </w:t>
            </w:r>
          </w:p>
        </w:tc>
        <w:tc>
          <w:tcPr>
            <w:tcW w:w="981" w:type="dxa"/>
            <w:tcBorders>
              <w:top w:val="nil"/>
              <w:left w:val="nil"/>
              <w:bottom w:val="nil"/>
              <w:right w:val="single" w:sz="8" w:space="0" w:color="auto"/>
            </w:tcBorders>
            <w:shd w:val="clear" w:color="auto" w:fill="auto"/>
            <w:noWrap/>
            <w:hideMark/>
          </w:tcPr>
          <w:p w14:paraId="5B677E11" w14:textId="77777777" w:rsidR="00F90C0C" w:rsidRPr="00092511" w:rsidRDefault="00F90C0C" w:rsidP="00F90C0C">
            <w:pPr>
              <w:rPr>
                <w:rFonts w:ascii="Arial" w:hAnsi="Arial" w:cs="Arial"/>
                <w:b/>
                <w:bCs/>
                <w:lang w:eastAsia="sk-SK"/>
              </w:rPr>
            </w:pPr>
            <w:r w:rsidRPr="00092511">
              <w:rPr>
                <w:rFonts w:ascii="Arial" w:hAnsi="Arial" w:cs="Arial"/>
                <w:b/>
                <w:bCs/>
                <w:lang w:eastAsia="sk-SK"/>
              </w:rPr>
              <w:t> </w:t>
            </w:r>
          </w:p>
        </w:tc>
      </w:tr>
    </w:tbl>
    <w:p w14:paraId="6A0844FB" w14:textId="77777777" w:rsidR="00F90C0C" w:rsidRDefault="00F90C0C" w:rsidP="00F90C0C">
      <w:pPr>
        <w:autoSpaceDE w:val="0"/>
        <w:autoSpaceDN w:val="0"/>
        <w:adjustRightInd w:val="0"/>
      </w:pPr>
      <w:r>
        <w:lastRenderedPageBreak/>
        <w:t xml:space="preserve">Správne množstvo je 45 m. </w:t>
      </w:r>
    </w:p>
    <w:p w14:paraId="5A4B4326" w14:textId="77777777" w:rsidR="00F90C0C" w:rsidRDefault="71A6397F" w:rsidP="00F90C0C">
      <w:pPr>
        <w:autoSpaceDE w:val="0"/>
        <w:autoSpaceDN w:val="0"/>
        <w:adjustRightInd w:val="0"/>
      </w:pPr>
      <w:r>
        <w:t>Žiadame o opravu.</w:t>
      </w:r>
    </w:p>
    <w:p w14:paraId="71120567" w14:textId="069E5F86" w:rsidR="71A6397F" w:rsidRDefault="71A6397F" w:rsidP="71A6397F">
      <w:pPr>
        <w:rPr>
          <w:rFonts w:ascii="Calibri" w:eastAsia="Calibri" w:hAnsi="Calibri" w:cs="Calibri"/>
          <w:b/>
          <w:bCs/>
          <w:color w:val="00B050"/>
        </w:rPr>
      </w:pPr>
      <w:r w:rsidRPr="71A6397F">
        <w:rPr>
          <w:rFonts w:ascii="Calibri" w:eastAsia="Calibri" w:hAnsi="Calibri" w:cs="Calibri"/>
          <w:b/>
          <w:bCs/>
          <w:color w:val="00B050"/>
        </w:rPr>
        <w:t>Odpoveď:  Vo výkaze SO_714-00_VV bola výmera opravená na 45 m</w:t>
      </w:r>
    </w:p>
    <w:p w14:paraId="1EDC01E7" w14:textId="573A0B00" w:rsidR="71A6397F" w:rsidRDefault="71A6397F" w:rsidP="71A6397F">
      <w:pPr>
        <w:pStyle w:val="Zkladntext70"/>
        <w:shd w:val="clear" w:color="auto" w:fill="auto"/>
        <w:spacing w:after="567" w:line="274" w:lineRule="exact"/>
        <w:rPr>
          <w:b/>
          <w:bCs/>
          <w:i w:val="0"/>
          <w:iCs w:val="0"/>
        </w:rPr>
      </w:pPr>
    </w:p>
    <w:p w14:paraId="25A7F361" w14:textId="77777777" w:rsidR="00F90C0C" w:rsidRDefault="00F90C0C" w:rsidP="00274D0D">
      <w:pPr>
        <w:pStyle w:val="Zkladntext70"/>
        <w:shd w:val="clear" w:color="auto" w:fill="auto"/>
        <w:spacing w:after="567" w:line="274" w:lineRule="exact"/>
        <w:rPr>
          <w:b/>
          <w:i w:val="0"/>
        </w:rPr>
      </w:pPr>
      <w:r>
        <w:rPr>
          <w:b/>
          <w:i w:val="0"/>
        </w:rPr>
        <w:t>Otázka 1017</w:t>
      </w:r>
    </w:p>
    <w:p w14:paraId="3730A402" w14:textId="77777777" w:rsidR="00F90C0C" w:rsidRDefault="00F90C0C" w:rsidP="00F90C0C">
      <w:pPr>
        <w:autoSpaceDE w:val="0"/>
        <w:autoSpaceDN w:val="0"/>
        <w:adjustRightInd w:val="0"/>
      </w:pPr>
      <w:r>
        <w:t>Príklady výpočtov množstiev položky „Doplňujúce činnosti“, aby sme vysvetlili chybu vo výpočte množstva pre SO 714.</w:t>
      </w:r>
    </w:p>
    <w:p w14:paraId="6010BD69" w14:textId="77777777" w:rsidR="00F90C0C" w:rsidRDefault="00F90C0C" w:rsidP="00F90C0C">
      <w:pPr>
        <w:autoSpaceDE w:val="0"/>
        <w:autoSpaceDN w:val="0"/>
        <w:adjustRightInd w:val="0"/>
      </w:pPr>
      <w:r>
        <w:t>SO 711 „Doplňujúce činnosti“</w:t>
      </w:r>
    </w:p>
    <w:tbl>
      <w:tblPr>
        <w:tblW w:w="9126" w:type="dxa"/>
        <w:tblInd w:w="75" w:type="dxa"/>
        <w:tblCellMar>
          <w:left w:w="70" w:type="dxa"/>
          <w:right w:w="70" w:type="dxa"/>
        </w:tblCellMar>
        <w:tblLook w:val="04A0" w:firstRow="1" w:lastRow="0" w:firstColumn="1" w:lastColumn="0" w:noHBand="0" w:noVBand="1"/>
      </w:tblPr>
      <w:tblGrid>
        <w:gridCol w:w="1119"/>
        <w:gridCol w:w="1364"/>
        <w:gridCol w:w="4257"/>
        <w:gridCol w:w="844"/>
        <w:gridCol w:w="514"/>
        <w:gridCol w:w="1028"/>
      </w:tblGrid>
      <w:tr w:rsidR="00F90C0C" w:rsidRPr="004B41F8" w14:paraId="4FC7B92E" w14:textId="77777777" w:rsidTr="00F90C0C">
        <w:trPr>
          <w:trHeight w:val="511"/>
        </w:trPr>
        <w:tc>
          <w:tcPr>
            <w:tcW w:w="1036" w:type="dxa"/>
            <w:tcBorders>
              <w:top w:val="nil"/>
              <w:left w:val="single" w:sz="4" w:space="0" w:color="auto"/>
              <w:bottom w:val="nil"/>
              <w:right w:val="single" w:sz="4" w:space="0" w:color="auto"/>
            </w:tcBorders>
            <w:shd w:val="clear" w:color="auto" w:fill="auto"/>
            <w:noWrap/>
            <w:hideMark/>
          </w:tcPr>
          <w:p w14:paraId="7D3F596E" w14:textId="77777777" w:rsidR="00F90C0C" w:rsidRPr="004B41F8" w:rsidRDefault="00F90C0C" w:rsidP="00F90C0C">
            <w:pPr>
              <w:rPr>
                <w:rFonts w:ascii="Arial CE" w:hAnsi="Arial CE" w:cs="Arial CE"/>
                <w:b/>
                <w:bCs/>
                <w:lang w:eastAsia="sk-SK"/>
              </w:rPr>
            </w:pPr>
            <w:r w:rsidRPr="004B41F8">
              <w:rPr>
                <w:rFonts w:ascii="Arial CE" w:hAnsi="Arial CE" w:cs="Arial CE"/>
                <w:b/>
                <w:bCs/>
                <w:lang w:eastAsia="sk-SK"/>
              </w:rPr>
              <w:t>27011283</w:t>
            </w:r>
          </w:p>
        </w:tc>
        <w:tc>
          <w:tcPr>
            <w:tcW w:w="1261" w:type="dxa"/>
            <w:tcBorders>
              <w:top w:val="nil"/>
              <w:left w:val="nil"/>
              <w:bottom w:val="nil"/>
              <w:right w:val="single" w:sz="4" w:space="0" w:color="auto"/>
            </w:tcBorders>
            <w:shd w:val="clear" w:color="auto" w:fill="auto"/>
            <w:noWrap/>
            <w:hideMark/>
          </w:tcPr>
          <w:p w14:paraId="0256CD92" w14:textId="77777777" w:rsidR="00F90C0C" w:rsidRPr="004B41F8" w:rsidRDefault="00F90C0C" w:rsidP="00F90C0C">
            <w:pPr>
              <w:rPr>
                <w:rFonts w:ascii="Arial CE" w:hAnsi="Arial CE" w:cs="Arial CE"/>
                <w:b/>
                <w:bCs/>
                <w:lang w:eastAsia="sk-SK"/>
              </w:rPr>
            </w:pPr>
            <w:r w:rsidRPr="004B41F8">
              <w:rPr>
                <w:rFonts w:ascii="Arial CE" w:hAnsi="Arial CE" w:cs="Arial CE"/>
                <w:b/>
                <w:bCs/>
                <w:lang w:eastAsia="sk-SK"/>
              </w:rPr>
              <w:t> </w:t>
            </w:r>
          </w:p>
        </w:tc>
        <w:tc>
          <w:tcPr>
            <w:tcW w:w="4443" w:type="dxa"/>
            <w:tcBorders>
              <w:top w:val="nil"/>
              <w:left w:val="nil"/>
              <w:bottom w:val="nil"/>
              <w:right w:val="single" w:sz="4" w:space="0" w:color="auto"/>
            </w:tcBorders>
            <w:shd w:val="clear" w:color="auto" w:fill="auto"/>
            <w:hideMark/>
          </w:tcPr>
          <w:p w14:paraId="57191036" w14:textId="77777777" w:rsidR="00F90C0C" w:rsidRPr="004B41F8" w:rsidRDefault="00F90C0C" w:rsidP="00F90C0C">
            <w:pPr>
              <w:rPr>
                <w:rFonts w:ascii="Arial CE" w:hAnsi="Arial CE" w:cs="Arial CE"/>
                <w:b/>
                <w:bCs/>
                <w:lang w:eastAsia="sk-SK"/>
              </w:rPr>
            </w:pPr>
            <w:r w:rsidRPr="004B41F8">
              <w:rPr>
                <w:rFonts w:ascii="Arial CE" w:hAnsi="Arial CE" w:cs="Arial CE"/>
                <w:b/>
                <w:bCs/>
                <w:lang w:eastAsia="sk-SK"/>
              </w:rPr>
              <w:t>Plynovody, ostatné montážne práce, doplňujúce činnosti,</w:t>
            </w:r>
          </w:p>
        </w:tc>
        <w:tc>
          <w:tcPr>
            <w:tcW w:w="844" w:type="dxa"/>
            <w:tcBorders>
              <w:top w:val="nil"/>
              <w:left w:val="nil"/>
              <w:bottom w:val="nil"/>
              <w:right w:val="single" w:sz="4" w:space="0" w:color="auto"/>
            </w:tcBorders>
            <w:shd w:val="clear" w:color="auto" w:fill="auto"/>
            <w:hideMark/>
          </w:tcPr>
          <w:p w14:paraId="778FCDF8" w14:textId="77777777" w:rsidR="00F90C0C" w:rsidRPr="004B41F8" w:rsidRDefault="00F90C0C" w:rsidP="00F90C0C">
            <w:pPr>
              <w:rPr>
                <w:rFonts w:ascii="Arial CE" w:hAnsi="Arial CE" w:cs="Arial CE"/>
                <w:b/>
                <w:bCs/>
                <w:lang w:eastAsia="sk-SK"/>
              </w:rPr>
            </w:pPr>
            <w:r w:rsidRPr="004B41F8">
              <w:rPr>
                <w:rFonts w:ascii="Arial CE" w:hAnsi="Arial CE" w:cs="Arial CE"/>
                <w:b/>
                <w:bCs/>
                <w:lang w:eastAsia="sk-SK"/>
              </w:rPr>
              <w:t> </w:t>
            </w:r>
          </w:p>
        </w:tc>
        <w:tc>
          <w:tcPr>
            <w:tcW w:w="514" w:type="dxa"/>
            <w:tcBorders>
              <w:top w:val="nil"/>
              <w:left w:val="nil"/>
              <w:bottom w:val="nil"/>
              <w:right w:val="single" w:sz="4" w:space="0" w:color="auto"/>
            </w:tcBorders>
            <w:shd w:val="clear" w:color="auto" w:fill="auto"/>
            <w:noWrap/>
            <w:hideMark/>
          </w:tcPr>
          <w:p w14:paraId="62DD9894" w14:textId="77777777" w:rsidR="00F90C0C" w:rsidRPr="004B41F8" w:rsidRDefault="00F90C0C" w:rsidP="00F90C0C">
            <w:pPr>
              <w:rPr>
                <w:rFonts w:ascii="Arial CE" w:hAnsi="Arial CE" w:cs="Arial CE"/>
                <w:b/>
                <w:bCs/>
                <w:lang w:eastAsia="sk-SK"/>
              </w:rPr>
            </w:pPr>
            <w:r w:rsidRPr="004B41F8">
              <w:rPr>
                <w:rFonts w:ascii="Arial CE" w:hAnsi="Arial CE" w:cs="Arial CE"/>
                <w:b/>
                <w:bCs/>
                <w:lang w:eastAsia="sk-SK"/>
              </w:rPr>
              <w:t>ks</w:t>
            </w:r>
          </w:p>
        </w:tc>
        <w:tc>
          <w:tcPr>
            <w:tcW w:w="1028" w:type="dxa"/>
            <w:tcBorders>
              <w:top w:val="nil"/>
              <w:left w:val="nil"/>
              <w:bottom w:val="nil"/>
              <w:right w:val="single" w:sz="8" w:space="0" w:color="auto"/>
            </w:tcBorders>
            <w:shd w:val="clear" w:color="auto" w:fill="auto"/>
            <w:noWrap/>
            <w:hideMark/>
          </w:tcPr>
          <w:p w14:paraId="6A335EC6" w14:textId="77777777" w:rsidR="00F90C0C" w:rsidRPr="004B41F8" w:rsidRDefault="00F90C0C" w:rsidP="00F90C0C">
            <w:pPr>
              <w:jc w:val="right"/>
              <w:rPr>
                <w:rFonts w:ascii="Arial" w:hAnsi="Arial" w:cs="Arial"/>
                <w:b/>
                <w:bCs/>
                <w:lang w:eastAsia="sk-SK"/>
              </w:rPr>
            </w:pPr>
            <w:r w:rsidRPr="004B41F8">
              <w:rPr>
                <w:rFonts w:ascii="Arial" w:hAnsi="Arial" w:cs="Arial"/>
                <w:b/>
                <w:bCs/>
                <w:lang w:eastAsia="sk-SK"/>
              </w:rPr>
              <w:t>2,00</w:t>
            </w:r>
          </w:p>
        </w:tc>
      </w:tr>
      <w:tr w:rsidR="00F90C0C" w:rsidRPr="004B41F8" w14:paraId="73CE8530" w14:textId="77777777" w:rsidTr="00F90C0C">
        <w:trPr>
          <w:trHeight w:val="768"/>
        </w:trPr>
        <w:tc>
          <w:tcPr>
            <w:tcW w:w="1036" w:type="dxa"/>
            <w:tcBorders>
              <w:top w:val="nil"/>
              <w:left w:val="single" w:sz="4" w:space="0" w:color="auto"/>
              <w:bottom w:val="nil"/>
              <w:right w:val="single" w:sz="4" w:space="0" w:color="auto"/>
            </w:tcBorders>
            <w:shd w:val="clear" w:color="auto" w:fill="auto"/>
            <w:noWrap/>
            <w:hideMark/>
          </w:tcPr>
          <w:p w14:paraId="3C17FF17" w14:textId="77777777" w:rsidR="00F90C0C" w:rsidRPr="004B41F8" w:rsidRDefault="00F90C0C" w:rsidP="00F90C0C">
            <w:pPr>
              <w:rPr>
                <w:rFonts w:ascii="Arial CE" w:hAnsi="Arial CE" w:cs="Arial CE"/>
                <w:b/>
                <w:bCs/>
                <w:lang w:eastAsia="sk-SK"/>
              </w:rPr>
            </w:pPr>
            <w:r w:rsidRPr="004B41F8">
              <w:rPr>
                <w:rFonts w:ascii="Arial CE" w:hAnsi="Arial CE" w:cs="Arial CE"/>
                <w:b/>
                <w:bCs/>
                <w:lang w:eastAsia="sk-SK"/>
              </w:rPr>
              <w:t> </w:t>
            </w:r>
          </w:p>
        </w:tc>
        <w:tc>
          <w:tcPr>
            <w:tcW w:w="1261" w:type="dxa"/>
            <w:tcBorders>
              <w:top w:val="nil"/>
              <w:left w:val="nil"/>
              <w:bottom w:val="nil"/>
              <w:right w:val="single" w:sz="4" w:space="0" w:color="auto"/>
            </w:tcBorders>
            <w:shd w:val="clear" w:color="auto" w:fill="auto"/>
            <w:noWrap/>
            <w:hideMark/>
          </w:tcPr>
          <w:p w14:paraId="7FA1E5FA" w14:textId="77777777" w:rsidR="00F90C0C" w:rsidRPr="004B41F8" w:rsidRDefault="00F90C0C" w:rsidP="00F90C0C">
            <w:pPr>
              <w:rPr>
                <w:rFonts w:ascii="Arial CE" w:hAnsi="Arial CE" w:cs="Arial CE"/>
                <w:lang w:eastAsia="sk-SK"/>
              </w:rPr>
            </w:pPr>
            <w:r w:rsidRPr="004B41F8">
              <w:rPr>
                <w:rFonts w:ascii="Arial CE" w:hAnsi="Arial CE" w:cs="Arial CE"/>
                <w:lang w:eastAsia="sk-SK"/>
              </w:rPr>
              <w:t>2701128305</w:t>
            </w:r>
          </w:p>
        </w:tc>
        <w:tc>
          <w:tcPr>
            <w:tcW w:w="4443" w:type="dxa"/>
            <w:tcBorders>
              <w:top w:val="nil"/>
              <w:left w:val="nil"/>
              <w:bottom w:val="nil"/>
              <w:right w:val="single" w:sz="4" w:space="0" w:color="auto"/>
            </w:tcBorders>
            <w:shd w:val="clear" w:color="auto" w:fill="auto"/>
            <w:hideMark/>
          </w:tcPr>
          <w:p w14:paraId="010092BF" w14:textId="77777777" w:rsidR="00F90C0C" w:rsidRPr="004B41F8" w:rsidRDefault="00F90C0C" w:rsidP="00F90C0C">
            <w:pPr>
              <w:rPr>
                <w:rFonts w:ascii="Arial CE" w:hAnsi="Arial CE" w:cs="Arial CE"/>
                <w:lang w:eastAsia="sk-SK"/>
              </w:rPr>
            </w:pPr>
            <w:r w:rsidRPr="004B41F8">
              <w:rPr>
                <w:rFonts w:ascii="Arial CE" w:hAnsi="Arial CE" w:cs="Arial CE"/>
                <w:lang w:eastAsia="sk-SK"/>
              </w:rPr>
              <w:t>Plynovody, ostatné montážne práce, doplňujúce činnosti, kontrolné meranie z hľadiska ochrany pred koróziou</w:t>
            </w:r>
          </w:p>
        </w:tc>
        <w:tc>
          <w:tcPr>
            <w:tcW w:w="844" w:type="dxa"/>
            <w:tcBorders>
              <w:top w:val="nil"/>
              <w:left w:val="nil"/>
              <w:bottom w:val="nil"/>
              <w:right w:val="single" w:sz="4" w:space="0" w:color="auto"/>
            </w:tcBorders>
            <w:shd w:val="clear" w:color="auto" w:fill="auto"/>
            <w:hideMark/>
          </w:tcPr>
          <w:p w14:paraId="0E0A64A9" w14:textId="77777777" w:rsidR="00F90C0C" w:rsidRPr="004B41F8" w:rsidRDefault="00F90C0C" w:rsidP="00F90C0C">
            <w:pPr>
              <w:rPr>
                <w:rFonts w:ascii="Arial CE" w:hAnsi="Arial CE" w:cs="Arial CE"/>
                <w:lang w:eastAsia="sk-SK"/>
              </w:rPr>
            </w:pPr>
            <w:r w:rsidRPr="004B41F8">
              <w:rPr>
                <w:rFonts w:ascii="Arial CE" w:hAnsi="Arial CE" w:cs="Arial CE"/>
                <w:lang w:eastAsia="sk-SK"/>
              </w:rPr>
              <w:t> </w:t>
            </w:r>
          </w:p>
        </w:tc>
        <w:tc>
          <w:tcPr>
            <w:tcW w:w="514" w:type="dxa"/>
            <w:tcBorders>
              <w:top w:val="nil"/>
              <w:left w:val="nil"/>
              <w:bottom w:val="nil"/>
              <w:right w:val="single" w:sz="4" w:space="0" w:color="auto"/>
            </w:tcBorders>
            <w:shd w:val="clear" w:color="auto" w:fill="auto"/>
            <w:noWrap/>
            <w:hideMark/>
          </w:tcPr>
          <w:p w14:paraId="3FC44E82" w14:textId="77777777" w:rsidR="00F90C0C" w:rsidRPr="004B41F8" w:rsidRDefault="00F90C0C" w:rsidP="00F90C0C">
            <w:pPr>
              <w:rPr>
                <w:rFonts w:ascii="Arial CE" w:hAnsi="Arial CE" w:cs="Arial CE"/>
                <w:lang w:eastAsia="sk-SK"/>
              </w:rPr>
            </w:pPr>
            <w:r w:rsidRPr="004B41F8">
              <w:rPr>
                <w:rFonts w:ascii="Arial CE" w:hAnsi="Arial CE" w:cs="Arial CE"/>
                <w:lang w:eastAsia="sk-SK"/>
              </w:rPr>
              <w:t>ks</w:t>
            </w:r>
          </w:p>
        </w:tc>
        <w:tc>
          <w:tcPr>
            <w:tcW w:w="1028" w:type="dxa"/>
            <w:tcBorders>
              <w:top w:val="nil"/>
              <w:left w:val="nil"/>
              <w:bottom w:val="nil"/>
              <w:right w:val="single" w:sz="8" w:space="0" w:color="auto"/>
            </w:tcBorders>
            <w:shd w:val="clear" w:color="auto" w:fill="auto"/>
            <w:noWrap/>
            <w:hideMark/>
          </w:tcPr>
          <w:p w14:paraId="6904AF86" w14:textId="77777777" w:rsidR="00F90C0C" w:rsidRPr="004B41F8" w:rsidRDefault="00F90C0C" w:rsidP="00F90C0C">
            <w:pPr>
              <w:rPr>
                <w:rFonts w:ascii="Arial" w:hAnsi="Arial" w:cs="Arial"/>
                <w:lang w:eastAsia="sk-SK"/>
              </w:rPr>
            </w:pPr>
            <w:r w:rsidRPr="004B41F8">
              <w:rPr>
                <w:rFonts w:ascii="Arial" w:hAnsi="Arial" w:cs="Arial"/>
                <w:lang w:eastAsia="sk-SK"/>
              </w:rPr>
              <w:t> </w:t>
            </w:r>
          </w:p>
        </w:tc>
      </w:tr>
      <w:tr w:rsidR="00F90C0C" w:rsidRPr="004B41F8" w14:paraId="49BF3474" w14:textId="77777777" w:rsidTr="00F90C0C">
        <w:trPr>
          <w:trHeight w:val="511"/>
        </w:trPr>
        <w:tc>
          <w:tcPr>
            <w:tcW w:w="1036" w:type="dxa"/>
            <w:tcBorders>
              <w:top w:val="nil"/>
              <w:left w:val="single" w:sz="4" w:space="0" w:color="auto"/>
              <w:bottom w:val="nil"/>
              <w:right w:val="single" w:sz="4" w:space="0" w:color="auto"/>
            </w:tcBorders>
            <w:shd w:val="clear" w:color="auto" w:fill="auto"/>
            <w:noWrap/>
            <w:hideMark/>
          </w:tcPr>
          <w:p w14:paraId="54D876A6" w14:textId="77777777" w:rsidR="00F90C0C" w:rsidRPr="004B41F8" w:rsidRDefault="00F90C0C" w:rsidP="00F90C0C">
            <w:pPr>
              <w:rPr>
                <w:rFonts w:ascii="Arial CE" w:hAnsi="Arial CE" w:cs="Arial CE"/>
                <w:b/>
                <w:bCs/>
                <w:lang w:eastAsia="sk-SK"/>
              </w:rPr>
            </w:pPr>
            <w:r w:rsidRPr="004B41F8">
              <w:rPr>
                <w:rFonts w:ascii="Arial CE" w:hAnsi="Arial CE" w:cs="Arial CE"/>
                <w:b/>
                <w:bCs/>
                <w:lang w:eastAsia="sk-SK"/>
              </w:rPr>
              <w:t> </w:t>
            </w:r>
          </w:p>
        </w:tc>
        <w:tc>
          <w:tcPr>
            <w:tcW w:w="1261" w:type="dxa"/>
            <w:tcBorders>
              <w:top w:val="nil"/>
              <w:left w:val="nil"/>
              <w:bottom w:val="nil"/>
              <w:right w:val="single" w:sz="4" w:space="0" w:color="auto"/>
            </w:tcBorders>
            <w:shd w:val="clear" w:color="auto" w:fill="auto"/>
            <w:noWrap/>
            <w:hideMark/>
          </w:tcPr>
          <w:p w14:paraId="0F4CB405" w14:textId="77777777" w:rsidR="00F90C0C" w:rsidRPr="004B41F8" w:rsidRDefault="00F90C0C" w:rsidP="00F90C0C">
            <w:pPr>
              <w:rPr>
                <w:rFonts w:ascii="Arial CE" w:hAnsi="Arial CE" w:cs="Arial CE"/>
                <w:b/>
                <w:bCs/>
                <w:lang w:eastAsia="sk-SK"/>
              </w:rPr>
            </w:pPr>
            <w:r w:rsidRPr="004B41F8">
              <w:rPr>
                <w:rFonts w:ascii="Arial CE" w:hAnsi="Arial CE" w:cs="Arial CE"/>
                <w:b/>
                <w:bCs/>
                <w:lang w:eastAsia="sk-SK"/>
              </w:rPr>
              <w:t> </w:t>
            </w:r>
          </w:p>
        </w:tc>
        <w:tc>
          <w:tcPr>
            <w:tcW w:w="4443" w:type="dxa"/>
            <w:tcBorders>
              <w:top w:val="nil"/>
              <w:left w:val="nil"/>
              <w:bottom w:val="nil"/>
              <w:right w:val="single" w:sz="4" w:space="0" w:color="auto"/>
            </w:tcBorders>
            <w:shd w:val="clear" w:color="auto" w:fill="auto"/>
            <w:hideMark/>
          </w:tcPr>
          <w:p w14:paraId="0CA2E502" w14:textId="77777777" w:rsidR="00F90C0C" w:rsidRPr="004B41F8" w:rsidRDefault="00F90C0C" w:rsidP="00F90C0C">
            <w:pPr>
              <w:rPr>
                <w:rFonts w:ascii="Arial CE" w:hAnsi="Arial CE" w:cs="Arial CE"/>
                <w:i/>
                <w:iCs/>
                <w:lang w:eastAsia="sk-SK"/>
              </w:rPr>
            </w:pPr>
            <w:r w:rsidRPr="004B41F8">
              <w:rPr>
                <w:rFonts w:ascii="Arial CE" w:hAnsi="Arial CE" w:cs="Arial CE"/>
                <w:i/>
                <w:iCs/>
                <w:lang w:eastAsia="sk-SK"/>
              </w:rPr>
              <w:t>Kontrola stavu pasív. ochrany pred spustením do výkopu do DN 800</w:t>
            </w:r>
          </w:p>
        </w:tc>
        <w:tc>
          <w:tcPr>
            <w:tcW w:w="844" w:type="dxa"/>
            <w:tcBorders>
              <w:top w:val="nil"/>
              <w:left w:val="nil"/>
              <w:bottom w:val="nil"/>
              <w:right w:val="nil"/>
            </w:tcBorders>
            <w:shd w:val="clear" w:color="auto" w:fill="auto"/>
            <w:noWrap/>
            <w:vAlign w:val="center"/>
            <w:hideMark/>
          </w:tcPr>
          <w:p w14:paraId="60383240" w14:textId="77777777" w:rsidR="00F90C0C" w:rsidRPr="004B41F8" w:rsidRDefault="00F90C0C" w:rsidP="00F90C0C">
            <w:pPr>
              <w:rPr>
                <w:rFonts w:ascii="Arial CE" w:hAnsi="Arial CE" w:cs="Arial CE"/>
                <w:i/>
                <w:iCs/>
                <w:lang w:eastAsia="sk-SK"/>
              </w:rPr>
            </w:pPr>
          </w:p>
        </w:tc>
        <w:tc>
          <w:tcPr>
            <w:tcW w:w="514" w:type="dxa"/>
            <w:tcBorders>
              <w:top w:val="nil"/>
              <w:left w:val="single" w:sz="4" w:space="0" w:color="auto"/>
              <w:bottom w:val="nil"/>
              <w:right w:val="single" w:sz="4" w:space="0" w:color="auto"/>
            </w:tcBorders>
            <w:shd w:val="clear" w:color="auto" w:fill="auto"/>
            <w:noWrap/>
            <w:hideMark/>
          </w:tcPr>
          <w:p w14:paraId="66ECA7C0" w14:textId="77777777" w:rsidR="00F90C0C" w:rsidRPr="004B41F8" w:rsidRDefault="00F90C0C" w:rsidP="00F90C0C">
            <w:pPr>
              <w:rPr>
                <w:rFonts w:ascii="Arial CE" w:hAnsi="Arial CE" w:cs="Arial CE"/>
                <w:lang w:eastAsia="sk-SK"/>
              </w:rPr>
            </w:pPr>
            <w:r w:rsidRPr="004B41F8">
              <w:rPr>
                <w:rFonts w:ascii="Arial CE" w:hAnsi="Arial CE" w:cs="Arial CE"/>
                <w:lang w:eastAsia="sk-SK"/>
              </w:rPr>
              <w:t>m</w:t>
            </w:r>
          </w:p>
        </w:tc>
        <w:tc>
          <w:tcPr>
            <w:tcW w:w="1028" w:type="dxa"/>
            <w:tcBorders>
              <w:top w:val="nil"/>
              <w:left w:val="nil"/>
              <w:bottom w:val="nil"/>
              <w:right w:val="single" w:sz="8" w:space="0" w:color="auto"/>
            </w:tcBorders>
            <w:shd w:val="clear" w:color="auto" w:fill="auto"/>
            <w:hideMark/>
          </w:tcPr>
          <w:p w14:paraId="1FEC5D2C" w14:textId="77777777" w:rsidR="00F90C0C" w:rsidRPr="004B41F8" w:rsidRDefault="00F90C0C" w:rsidP="00F90C0C">
            <w:pPr>
              <w:jc w:val="right"/>
              <w:rPr>
                <w:rFonts w:ascii="Arial CE" w:hAnsi="Arial CE" w:cs="Arial CE"/>
                <w:lang w:eastAsia="sk-SK"/>
              </w:rPr>
            </w:pPr>
            <w:r w:rsidRPr="004B41F8">
              <w:rPr>
                <w:rFonts w:ascii="Arial CE" w:hAnsi="Arial CE" w:cs="Arial CE"/>
                <w:lang w:eastAsia="sk-SK"/>
              </w:rPr>
              <w:t>420,00</w:t>
            </w:r>
          </w:p>
        </w:tc>
      </w:tr>
      <w:tr w:rsidR="00F90C0C" w:rsidRPr="004B41F8" w14:paraId="0E9F8709" w14:textId="77777777" w:rsidTr="00F90C0C">
        <w:trPr>
          <w:trHeight w:val="255"/>
        </w:trPr>
        <w:tc>
          <w:tcPr>
            <w:tcW w:w="1036" w:type="dxa"/>
            <w:tcBorders>
              <w:top w:val="nil"/>
              <w:left w:val="single" w:sz="4" w:space="0" w:color="auto"/>
              <w:bottom w:val="nil"/>
              <w:right w:val="single" w:sz="4" w:space="0" w:color="auto"/>
            </w:tcBorders>
            <w:shd w:val="clear" w:color="auto" w:fill="auto"/>
            <w:noWrap/>
            <w:hideMark/>
          </w:tcPr>
          <w:p w14:paraId="474C2D51" w14:textId="77777777" w:rsidR="00F90C0C" w:rsidRPr="004B41F8" w:rsidRDefault="00F90C0C" w:rsidP="00F90C0C">
            <w:pPr>
              <w:rPr>
                <w:rFonts w:ascii="Arial CE" w:hAnsi="Arial CE" w:cs="Arial CE"/>
                <w:b/>
                <w:bCs/>
                <w:lang w:eastAsia="sk-SK"/>
              </w:rPr>
            </w:pPr>
            <w:r w:rsidRPr="004B41F8">
              <w:rPr>
                <w:rFonts w:ascii="Arial CE" w:hAnsi="Arial CE" w:cs="Arial CE"/>
                <w:b/>
                <w:bCs/>
                <w:lang w:eastAsia="sk-SK"/>
              </w:rPr>
              <w:t> </w:t>
            </w:r>
          </w:p>
        </w:tc>
        <w:tc>
          <w:tcPr>
            <w:tcW w:w="1261" w:type="dxa"/>
            <w:tcBorders>
              <w:top w:val="nil"/>
              <w:left w:val="nil"/>
              <w:bottom w:val="nil"/>
              <w:right w:val="single" w:sz="4" w:space="0" w:color="auto"/>
            </w:tcBorders>
            <w:shd w:val="clear" w:color="auto" w:fill="auto"/>
            <w:noWrap/>
            <w:hideMark/>
          </w:tcPr>
          <w:p w14:paraId="50735AD6" w14:textId="77777777" w:rsidR="00F90C0C" w:rsidRPr="004B41F8" w:rsidRDefault="00F90C0C" w:rsidP="00F90C0C">
            <w:pPr>
              <w:rPr>
                <w:rFonts w:ascii="Arial CE" w:hAnsi="Arial CE" w:cs="Arial CE"/>
                <w:b/>
                <w:bCs/>
                <w:lang w:eastAsia="sk-SK"/>
              </w:rPr>
            </w:pPr>
            <w:r w:rsidRPr="004B41F8">
              <w:rPr>
                <w:rFonts w:ascii="Arial CE" w:hAnsi="Arial CE" w:cs="Arial CE"/>
                <w:b/>
                <w:bCs/>
                <w:lang w:eastAsia="sk-SK"/>
              </w:rPr>
              <w:t> </w:t>
            </w:r>
          </w:p>
        </w:tc>
        <w:tc>
          <w:tcPr>
            <w:tcW w:w="4443" w:type="dxa"/>
            <w:tcBorders>
              <w:top w:val="nil"/>
              <w:left w:val="nil"/>
              <w:bottom w:val="nil"/>
              <w:right w:val="single" w:sz="4" w:space="0" w:color="auto"/>
            </w:tcBorders>
            <w:shd w:val="clear" w:color="auto" w:fill="auto"/>
            <w:hideMark/>
          </w:tcPr>
          <w:p w14:paraId="7470987C" w14:textId="77777777" w:rsidR="00F90C0C" w:rsidRPr="004B41F8" w:rsidRDefault="00F90C0C" w:rsidP="00F90C0C">
            <w:pPr>
              <w:rPr>
                <w:rFonts w:ascii="Arial CE" w:hAnsi="Arial CE" w:cs="Arial CE"/>
                <w:i/>
                <w:iCs/>
                <w:lang w:eastAsia="sk-SK"/>
              </w:rPr>
            </w:pPr>
            <w:r w:rsidRPr="004B41F8">
              <w:rPr>
                <w:rFonts w:ascii="Arial CE" w:hAnsi="Arial CE" w:cs="Arial CE"/>
                <w:i/>
                <w:iCs/>
                <w:lang w:eastAsia="sk-SK"/>
              </w:rPr>
              <w:t> </w:t>
            </w:r>
          </w:p>
        </w:tc>
        <w:tc>
          <w:tcPr>
            <w:tcW w:w="844" w:type="dxa"/>
            <w:tcBorders>
              <w:top w:val="nil"/>
              <w:left w:val="nil"/>
              <w:bottom w:val="nil"/>
              <w:right w:val="single" w:sz="4" w:space="0" w:color="auto"/>
            </w:tcBorders>
            <w:shd w:val="clear" w:color="auto" w:fill="auto"/>
            <w:hideMark/>
          </w:tcPr>
          <w:p w14:paraId="1E96B799" w14:textId="77777777" w:rsidR="00F90C0C" w:rsidRPr="004B41F8" w:rsidRDefault="00F90C0C" w:rsidP="00F90C0C">
            <w:pPr>
              <w:rPr>
                <w:rFonts w:ascii="Arial CE" w:hAnsi="Arial CE" w:cs="Arial CE"/>
                <w:lang w:eastAsia="sk-SK"/>
              </w:rPr>
            </w:pPr>
            <w:r w:rsidRPr="004B41F8">
              <w:rPr>
                <w:rFonts w:ascii="Arial CE" w:hAnsi="Arial CE" w:cs="Arial CE"/>
                <w:lang w:eastAsia="sk-SK"/>
              </w:rPr>
              <w:t> </w:t>
            </w:r>
          </w:p>
        </w:tc>
        <w:tc>
          <w:tcPr>
            <w:tcW w:w="514" w:type="dxa"/>
            <w:tcBorders>
              <w:top w:val="nil"/>
              <w:left w:val="nil"/>
              <w:bottom w:val="nil"/>
              <w:right w:val="single" w:sz="4" w:space="0" w:color="auto"/>
            </w:tcBorders>
            <w:shd w:val="clear" w:color="auto" w:fill="auto"/>
            <w:noWrap/>
            <w:hideMark/>
          </w:tcPr>
          <w:p w14:paraId="170E2773" w14:textId="77777777" w:rsidR="00F90C0C" w:rsidRPr="004B41F8" w:rsidRDefault="00F90C0C" w:rsidP="00F90C0C">
            <w:pPr>
              <w:rPr>
                <w:rFonts w:ascii="Arial CE" w:hAnsi="Arial CE" w:cs="Arial CE"/>
                <w:b/>
                <w:bCs/>
                <w:lang w:eastAsia="sk-SK"/>
              </w:rPr>
            </w:pPr>
            <w:r w:rsidRPr="004B41F8">
              <w:rPr>
                <w:rFonts w:ascii="Arial CE" w:hAnsi="Arial CE" w:cs="Arial CE"/>
                <w:b/>
                <w:bCs/>
                <w:lang w:eastAsia="sk-SK"/>
              </w:rPr>
              <w:t> </w:t>
            </w:r>
          </w:p>
        </w:tc>
        <w:tc>
          <w:tcPr>
            <w:tcW w:w="1028" w:type="dxa"/>
            <w:tcBorders>
              <w:top w:val="nil"/>
              <w:left w:val="nil"/>
              <w:bottom w:val="nil"/>
              <w:right w:val="single" w:sz="8" w:space="0" w:color="auto"/>
            </w:tcBorders>
            <w:shd w:val="clear" w:color="auto" w:fill="auto"/>
            <w:hideMark/>
          </w:tcPr>
          <w:p w14:paraId="150C2977" w14:textId="77777777" w:rsidR="00F90C0C" w:rsidRPr="004B41F8" w:rsidRDefault="00F90C0C" w:rsidP="00F90C0C">
            <w:pPr>
              <w:rPr>
                <w:rFonts w:ascii="Arial CE" w:hAnsi="Arial CE" w:cs="Arial CE"/>
                <w:lang w:eastAsia="sk-SK"/>
              </w:rPr>
            </w:pPr>
            <w:r w:rsidRPr="004B41F8">
              <w:rPr>
                <w:rFonts w:ascii="Arial CE" w:hAnsi="Arial CE" w:cs="Arial CE"/>
                <w:lang w:eastAsia="sk-SK"/>
              </w:rPr>
              <w:t> </w:t>
            </w:r>
          </w:p>
        </w:tc>
      </w:tr>
      <w:tr w:rsidR="00F90C0C" w:rsidRPr="004B41F8" w14:paraId="76B6552F" w14:textId="77777777" w:rsidTr="00F90C0C">
        <w:trPr>
          <w:trHeight w:val="511"/>
        </w:trPr>
        <w:tc>
          <w:tcPr>
            <w:tcW w:w="1036" w:type="dxa"/>
            <w:tcBorders>
              <w:top w:val="nil"/>
              <w:left w:val="single" w:sz="4" w:space="0" w:color="auto"/>
              <w:bottom w:val="nil"/>
              <w:right w:val="single" w:sz="4" w:space="0" w:color="auto"/>
            </w:tcBorders>
            <w:shd w:val="clear" w:color="auto" w:fill="auto"/>
            <w:noWrap/>
            <w:hideMark/>
          </w:tcPr>
          <w:p w14:paraId="190C1EB7" w14:textId="77777777" w:rsidR="00F90C0C" w:rsidRPr="004B41F8" w:rsidRDefault="00F90C0C" w:rsidP="00F90C0C">
            <w:pPr>
              <w:rPr>
                <w:rFonts w:ascii="Arial CE" w:hAnsi="Arial CE" w:cs="Arial CE"/>
                <w:b/>
                <w:bCs/>
                <w:lang w:eastAsia="sk-SK"/>
              </w:rPr>
            </w:pPr>
            <w:r w:rsidRPr="004B41F8">
              <w:rPr>
                <w:rFonts w:ascii="Arial CE" w:hAnsi="Arial CE" w:cs="Arial CE"/>
                <w:b/>
                <w:bCs/>
                <w:lang w:eastAsia="sk-SK"/>
              </w:rPr>
              <w:t> </w:t>
            </w:r>
          </w:p>
        </w:tc>
        <w:tc>
          <w:tcPr>
            <w:tcW w:w="1261" w:type="dxa"/>
            <w:tcBorders>
              <w:top w:val="nil"/>
              <w:left w:val="nil"/>
              <w:bottom w:val="nil"/>
              <w:right w:val="single" w:sz="4" w:space="0" w:color="auto"/>
            </w:tcBorders>
            <w:shd w:val="clear" w:color="auto" w:fill="auto"/>
            <w:noWrap/>
            <w:hideMark/>
          </w:tcPr>
          <w:p w14:paraId="01032009" w14:textId="77777777" w:rsidR="00F90C0C" w:rsidRPr="004B41F8" w:rsidRDefault="00F90C0C" w:rsidP="00F90C0C">
            <w:pPr>
              <w:rPr>
                <w:rFonts w:ascii="Arial CE" w:hAnsi="Arial CE" w:cs="Arial CE"/>
                <w:lang w:eastAsia="sk-SK"/>
              </w:rPr>
            </w:pPr>
            <w:r w:rsidRPr="004B41F8">
              <w:rPr>
                <w:rFonts w:ascii="Arial CE" w:hAnsi="Arial CE" w:cs="Arial CE"/>
                <w:lang w:eastAsia="sk-SK"/>
              </w:rPr>
              <w:t>2701128306</w:t>
            </w:r>
          </w:p>
        </w:tc>
        <w:tc>
          <w:tcPr>
            <w:tcW w:w="4443" w:type="dxa"/>
            <w:tcBorders>
              <w:top w:val="nil"/>
              <w:left w:val="nil"/>
              <w:bottom w:val="nil"/>
              <w:right w:val="single" w:sz="4" w:space="0" w:color="auto"/>
            </w:tcBorders>
            <w:shd w:val="clear" w:color="auto" w:fill="auto"/>
            <w:hideMark/>
          </w:tcPr>
          <w:p w14:paraId="6FF0ACAB" w14:textId="77777777" w:rsidR="00F90C0C" w:rsidRPr="004B41F8" w:rsidRDefault="00F90C0C" w:rsidP="00F90C0C">
            <w:pPr>
              <w:rPr>
                <w:rFonts w:ascii="Arial CE" w:hAnsi="Arial CE" w:cs="Arial CE"/>
                <w:lang w:eastAsia="sk-SK"/>
              </w:rPr>
            </w:pPr>
            <w:r w:rsidRPr="004B41F8">
              <w:rPr>
                <w:rFonts w:ascii="Arial CE" w:hAnsi="Arial CE" w:cs="Arial CE"/>
                <w:lang w:eastAsia="sk-SK"/>
              </w:rPr>
              <w:t>Plynovody, ostatné montážne práce, doplňujúce činnosti, ostrý prepoj</w:t>
            </w:r>
          </w:p>
        </w:tc>
        <w:tc>
          <w:tcPr>
            <w:tcW w:w="844" w:type="dxa"/>
            <w:tcBorders>
              <w:top w:val="nil"/>
              <w:left w:val="nil"/>
              <w:bottom w:val="nil"/>
              <w:right w:val="single" w:sz="4" w:space="0" w:color="auto"/>
            </w:tcBorders>
            <w:shd w:val="clear" w:color="auto" w:fill="auto"/>
            <w:hideMark/>
          </w:tcPr>
          <w:p w14:paraId="7F1D0D2F" w14:textId="77777777" w:rsidR="00F90C0C" w:rsidRPr="004B41F8" w:rsidRDefault="00F90C0C" w:rsidP="00F90C0C">
            <w:pPr>
              <w:rPr>
                <w:rFonts w:ascii="Arial CE" w:hAnsi="Arial CE" w:cs="Arial CE"/>
                <w:lang w:eastAsia="sk-SK"/>
              </w:rPr>
            </w:pPr>
            <w:r w:rsidRPr="004B41F8">
              <w:rPr>
                <w:rFonts w:ascii="Arial CE" w:hAnsi="Arial CE" w:cs="Arial CE"/>
                <w:lang w:eastAsia="sk-SK"/>
              </w:rPr>
              <w:t> </w:t>
            </w:r>
          </w:p>
        </w:tc>
        <w:tc>
          <w:tcPr>
            <w:tcW w:w="514" w:type="dxa"/>
            <w:tcBorders>
              <w:top w:val="nil"/>
              <w:left w:val="nil"/>
              <w:bottom w:val="nil"/>
              <w:right w:val="single" w:sz="4" w:space="0" w:color="auto"/>
            </w:tcBorders>
            <w:shd w:val="clear" w:color="auto" w:fill="auto"/>
            <w:noWrap/>
            <w:hideMark/>
          </w:tcPr>
          <w:p w14:paraId="188FD391" w14:textId="77777777" w:rsidR="00F90C0C" w:rsidRPr="004B41F8" w:rsidRDefault="00F90C0C" w:rsidP="00F90C0C">
            <w:pPr>
              <w:rPr>
                <w:rFonts w:ascii="Arial CE" w:hAnsi="Arial CE" w:cs="Arial CE"/>
                <w:lang w:eastAsia="sk-SK"/>
              </w:rPr>
            </w:pPr>
            <w:r w:rsidRPr="004B41F8">
              <w:rPr>
                <w:rFonts w:ascii="Arial CE" w:hAnsi="Arial CE" w:cs="Arial CE"/>
                <w:lang w:eastAsia="sk-SK"/>
              </w:rPr>
              <w:t>ks</w:t>
            </w:r>
          </w:p>
        </w:tc>
        <w:tc>
          <w:tcPr>
            <w:tcW w:w="1028" w:type="dxa"/>
            <w:tcBorders>
              <w:top w:val="nil"/>
              <w:left w:val="nil"/>
              <w:bottom w:val="nil"/>
              <w:right w:val="single" w:sz="8" w:space="0" w:color="auto"/>
            </w:tcBorders>
            <w:shd w:val="clear" w:color="auto" w:fill="auto"/>
            <w:noWrap/>
            <w:hideMark/>
          </w:tcPr>
          <w:p w14:paraId="60B40F28" w14:textId="77777777" w:rsidR="00F90C0C" w:rsidRPr="004B41F8" w:rsidRDefault="00F90C0C" w:rsidP="00F90C0C">
            <w:pPr>
              <w:jc w:val="right"/>
              <w:rPr>
                <w:rFonts w:ascii="Arial" w:hAnsi="Arial" w:cs="Arial"/>
                <w:lang w:eastAsia="sk-SK"/>
              </w:rPr>
            </w:pPr>
            <w:r w:rsidRPr="004B41F8">
              <w:rPr>
                <w:rFonts w:ascii="Arial" w:hAnsi="Arial" w:cs="Arial"/>
                <w:lang w:eastAsia="sk-SK"/>
              </w:rPr>
              <w:t>2,00</w:t>
            </w:r>
          </w:p>
        </w:tc>
      </w:tr>
      <w:tr w:rsidR="00F90C0C" w:rsidRPr="004B41F8" w14:paraId="70126D07" w14:textId="77777777" w:rsidTr="00F90C0C">
        <w:trPr>
          <w:trHeight w:val="511"/>
        </w:trPr>
        <w:tc>
          <w:tcPr>
            <w:tcW w:w="1036" w:type="dxa"/>
            <w:tcBorders>
              <w:top w:val="nil"/>
              <w:left w:val="single" w:sz="4" w:space="0" w:color="auto"/>
              <w:bottom w:val="nil"/>
              <w:right w:val="single" w:sz="4" w:space="0" w:color="auto"/>
            </w:tcBorders>
            <w:shd w:val="clear" w:color="auto" w:fill="auto"/>
            <w:noWrap/>
            <w:hideMark/>
          </w:tcPr>
          <w:p w14:paraId="4BEEDC3E" w14:textId="77777777" w:rsidR="00F90C0C" w:rsidRPr="004B41F8" w:rsidRDefault="00F90C0C" w:rsidP="00F90C0C">
            <w:pPr>
              <w:rPr>
                <w:rFonts w:ascii="Arial CE" w:hAnsi="Arial CE" w:cs="Arial CE"/>
                <w:b/>
                <w:bCs/>
                <w:lang w:eastAsia="sk-SK"/>
              </w:rPr>
            </w:pPr>
            <w:r w:rsidRPr="004B41F8">
              <w:rPr>
                <w:rFonts w:ascii="Arial CE" w:hAnsi="Arial CE" w:cs="Arial CE"/>
                <w:b/>
                <w:bCs/>
                <w:lang w:eastAsia="sk-SK"/>
              </w:rPr>
              <w:t> </w:t>
            </w:r>
          </w:p>
        </w:tc>
        <w:tc>
          <w:tcPr>
            <w:tcW w:w="1261" w:type="dxa"/>
            <w:tcBorders>
              <w:top w:val="nil"/>
              <w:left w:val="nil"/>
              <w:bottom w:val="nil"/>
              <w:right w:val="single" w:sz="4" w:space="0" w:color="auto"/>
            </w:tcBorders>
            <w:shd w:val="clear" w:color="auto" w:fill="auto"/>
            <w:noWrap/>
            <w:hideMark/>
          </w:tcPr>
          <w:p w14:paraId="25840D38" w14:textId="77777777" w:rsidR="00F90C0C" w:rsidRPr="004B41F8" w:rsidRDefault="00F90C0C" w:rsidP="00F90C0C">
            <w:pPr>
              <w:rPr>
                <w:rFonts w:ascii="Arial CE" w:hAnsi="Arial CE" w:cs="Arial CE"/>
                <w:b/>
                <w:bCs/>
                <w:lang w:eastAsia="sk-SK"/>
              </w:rPr>
            </w:pPr>
            <w:r w:rsidRPr="004B41F8">
              <w:rPr>
                <w:rFonts w:ascii="Arial CE" w:hAnsi="Arial CE" w:cs="Arial CE"/>
                <w:b/>
                <w:bCs/>
                <w:lang w:eastAsia="sk-SK"/>
              </w:rPr>
              <w:t> </w:t>
            </w:r>
          </w:p>
        </w:tc>
        <w:tc>
          <w:tcPr>
            <w:tcW w:w="4443" w:type="dxa"/>
            <w:tcBorders>
              <w:top w:val="nil"/>
              <w:left w:val="nil"/>
              <w:bottom w:val="nil"/>
              <w:right w:val="single" w:sz="4" w:space="0" w:color="auto"/>
            </w:tcBorders>
            <w:shd w:val="clear" w:color="auto" w:fill="auto"/>
            <w:hideMark/>
          </w:tcPr>
          <w:p w14:paraId="55FBD6E3" w14:textId="77777777" w:rsidR="00F90C0C" w:rsidRPr="004B41F8" w:rsidRDefault="00F90C0C" w:rsidP="00F90C0C">
            <w:pPr>
              <w:rPr>
                <w:rFonts w:ascii="Arial CE" w:hAnsi="Arial CE" w:cs="Arial CE"/>
                <w:i/>
                <w:iCs/>
                <w:lang w:eastAsia="sk-SK"/>
              </w:rPr>
            </w:pPr>
            <w:r w:rsidRPr="004B41F8">
              <w:rPr>
                <w:rFonts w:ascii="Arial CE" w:hAnsi="Arial CE" w:cs="Arial CE"/>
                <w:i/>
                <w:iCs/>
                <w:lang w:eastAsia="sk-SK"/>
              </w:rPr>
              <w:t>odizolovanie prepoja - uzatváracie zariadenie SHORTSTOPP</w:t>
            </w:r>
          </w:p>
        </w:tc>
        <w:tc>
          <w:tcPr>
            <w:tcW w:w="844" w:type="dxa"/>
            <w:tcBorders>
              <w:top w:val="nil"/>
              <w:left w:val="nil"/>
              <w:bottom w:val="nil"/>
              <w:right w:val="single" w:sz="4" w:space="0" w:color="auto"/>
            </w:tcBorders>
            <w:shd w:val="clear" w:color="auto" w:fill="auto"/>
            <w:noWrap/>
            <w:vAlign w:val="center"/>
            <w:hideMark/>
          </w:tcPr>
          <w:p w14:paraId="396FAF7C" w14:textId="77777777" w:rsidR="00F90C0C" w:rsidRPr="00CC42BC" w:rsidRDefault="00F90C0C" w:rsidP="00F90C0C">
            <w:pPr>
              <w:jc w:val="right"/>
              <w:rPr>
                <w:rFonts w:ascii="Arial" w:hAnsi="Arial" w:cs="Arial"/>
                <w:i/>
                <w:iCs/>
                <w:color w:val="FF0000"/>
                <w:lang w:eastAsia="sk-SK"/>
              </w:rPr>
            </w:pPr>
            <w:r w:rsidRPr="00CC42BC">
              <w:rPr>
                <w:rFonts w:ascii="Arial" w:hAnsi="Arial" w:cs="Arial"/>
                <w:i/>
                <w:iCs/>
                <w:color w:val="FF0000"/>
                <w:lang w:eastAsia="sk-SK"/>
              </w:rPr>
              <w:t>2,00</w:t>
            </w:r>
          </w:p>
        </w:tc>
        <w:tc>
          <w:tcPr>
            <w:tcW w:w="514" w:type="dxa"/>
            <w:tcBorders>
              <w:top w:val="nil"/>
              <w:left w:val="nil"/>
              <w:bottom w:val="nil"/>
              <w:right w:val="single" w:sz="4" w:space="0" w:color="auto"/>
            </w:tcBorders>
            <w:shd w:val="clear" w:color="auto" w:fill="auto"/>
            <w:noWrap/>
            <w:hideMark/>
          </w:tcPr>
          <w:p w14:paraId="0CAC0CE7" w14:textId="77777777" w:rsidR="00F90C0C" w:rsidRPr="00CC42BC" w:rsidRDefault="00F90C0C" w:rsidP="00F90C0C">
            <w:pPr>
              <w:rPr>
                <w:rFonts w:ascii="Arial CE" w:hAnsi="Arial CE" w:cs="Arial CE"/>
                <w:b/>
                <w:bCs/>
                <w:color w:val="FF0000"/>
                <w:lang w:eastAsia="sk-SK"/>
              </w:rPr>
            </w:pPr>
            <w:r w:rsidRPr="00CC42BC">
              <w:rPr>
                <w:rFonts w:ascii="Arial CE" w:hAnsi="Arial CE" w:cs="Arial CE"/>
                <w:b/>
                <w:bCs/>
                <w:color w:val="FF0000"/>
                <w:lang w:eastAsia="sk-SK"/>
              </w:rPr>
              <w:t> </w:t>
            </w:r>
          </w:p>
        </w:tc>
        <w:tc>
          <w:tcPr>
            <w:tcW w:w="1028" w:type="dxa"/>
            <w:tcBorders>
              <w:top w:val="nil"/>
              <w:left w:val="nil"/>
              <w:bottom w:val="nil"/>
              <w:right w:val="single" w:sz="8" w:space="0" w:color="auto"/>
            </w:tcBorders>
            <w:shd w:val="clear" w:color="auto" w:fill="auto"/>
            <w:noWrap/>
            <w:hideMark/>
          </w:tcPr>
          <w:p w14:paraId="3F77C020" w14:textId="77777777" w:rsidR="00F90C0C" w:rsidRPr="004B41F8" w:rsidRDefault="00F90C0C" w:rsidP="00F90C0C">
            <w:pPr>
              <w:rPr>
                <w:rFonts w:ascii="Arial" w:hAnsi="Arial" w:cs="Arial"/>
                <w:lang w:eastAsia="sk-SK"/>
              </w:rPr>
            </w:pPr>
            <w:r w:rsidRPr="004B41F8">
              <w:rPr>
                <w:rFonts w:ascii="Arial" w:hAnsi="Arial" w:cs="Arial"/>
                <w:lang w:eastAsia="sk-SK"/>
              </w:rPr>
              <w:t> </w:t>
            </w:r>
          </w:p>
        </w:tc>
      </w:tr>
      <w:tr w:rsidR="00F90C0C" w:rsidRPr="004B41F8" w14:paraId="6F7055B6" w14:textId="77777777" w:rsidTr="00F90C0C">
        <w:trPr>
          <w:trHeight w:val="255"/>
        </w:trPr>
        <w:tc>
          <w:tcPr>
            <w:tcW w:w="1036" w:type="dxa"/>
            <w:tcBorders>
              <w:top w:val="nil"/>
              <w:left w:val="single" w:sz="4" w:space="0" w:color="auto"/>
              <w:bottom w:val="nil"/>
              <w:right w:val="single" w:sz="4" w:space="0" w:color="auto"/>
            </w:tcBorders>
            <w:shd w:val="clear" w:color="auto" w:fill="auto"/>
            <w:noWrap/>
            <w:hideMark/>
          </w:tcPr>
          <w:p w14:paraId="0DEDAAD8" w14:textId="77777777" w:rsidR="00F90C0C" w:rsidRPr="004B41F8" w:rsidRDefault="00F90C0C" w:rsidP="00F90C0C">
            <w:pPr>
              <w:rPr>
                <w:rFonts w:ascii="Arial CE" w:hAnsi="Arial CE" w:cs="Arial CE"/>
                <w:b/>
                <w:bCs/>
                <w:lang w:eastAsia="sk-SK"/>
              </w:rPr>
            </w:pPr>
            <w:r w:rsidRPr="004B41F8">
              <w:rPr>
                <w:rFonts w:ascii="Arial CE" w:hAnsi="Arial CE" w:cs="Arial CE"/>
                <w:b/>
                <w:bCs/>
                <w:lang w:eastAsia="sk-SK"/>
              </w:rPr>
              <w:t> </w:t>
            </w:r>
          </w:p>
        </w:tc>
        <w:tc>
          <w:tcPr>
            <w:tcW w:w="1261" w:type="dxa"/>
            <w:tcBorders>
              <w:top w:val="nil"/>
              <w:left w:val="nil"/>
              <w:bottom w:val="nil"/>
              <w:right w:val="single" w:sz="4" w:space="0" w:color="auto"/>
            </w:tcBorders>
            <w:shd w:val="clear" w:color="auto" w:fill="auto"/>
            <w:noWrap/>
            <w:hideMark/>
          </w:tcPr>
          <w:p w14:paraId="71BFD956" w14:textId="77777777" w:rsidR="00F90C0C" w:rsidRPr="004B41F8" w:rsidRDefault="00F90C0C" w:rsidP="00F90C0C">
            <w:pPr>
              <w:rPr>
                <w:rFonts w:ascii="Arial CE" w:hAnsi="Arial CE" w:cs="Arial CE"/>
                <w:b/>
                <w:bCs/>
                <w:lang w:eastAsia="sk-SK"/>
              </w:rPr>
            </w:pPr>
            <w:r w:rsidRPr="004B41F8">
              <w:rPr>
                <w:rFonts w:ascii="Arial CE" w:hAnsi="Arial CE" w:cs="Arial CE"/>
                <w:b/>
                <w:bCs/>
                <w:lang w:eastAsia="sk-SK"/>
              </w:rPr>
              <w:t> </w:t>
            </w:r>
          </w:p>
        </w:tc>
        <w:tc>
          <w:tcPr>
            <w:tcW w:w="4443" w:type="dxa"/>
            <w:tcBorders>
              <w:top w:val="nil"/>
              <w:left w:val="nil"/>
              <w:bottom w:val="nil"/>
              <w:right w:val="single" w:sz="4" w:space="0" w:color="auto"/>
            </w:tcBorders>
            <w:shd w:val="clear" w:color="auto" w:fill="auto"/>
            <w:hideMark/>
          </w:tcPr>
          <w:p w14:paraId="6801B346" w14:textId="77777777" w:rsidR="00F90C0C" w:rsidRPr="004B41F8" w:rsidRDefault="00F90C0C" w:rsidP="00F90C0C">
            <w:pPr>
              <w:rPr>
                <w:rFonts w:ascii="Arial CE" w:hAnsi="Arial CE" w:cs="Arial CE"/>
                <w:i/>
                <w:iCs/>
                <w:lang w:eastAsia="sk-SK"/>
              </w:rPr>
            </w:pPr>
            <w:proofErr w:type="spellStart"/>
            <w:r w:rsidRPr="004B41F8">
              <w:rPr>
                <w:rFonts w:ascii="Arial CE" w:hAnsi="Arial CE" w:cs="Arial CE"/>
                <w:i/>
                <w:iCs/>
                <w:lang w:eastAsia="sk-SK"/>
              </w:rPr>
              <w:t>zú+kú</w:t>
            </w:r>
            <w:proofErr w:type="spellEnd"/>
          </w:p>
        </w:tc>
        <w:tc>
          <w:tcPr>
            <w:tcW w:w="844" w:type="dxa"/>
            <w:tcBorders>
              <w:top w:val="nil"/>
              <w:left w:val="nil"/>
              <w:bottom w:val="nil"/>
              <w:right w:val="single" w:sz="4" w:space="0" w:color="auto"/>
            </w:tcBorders>
            <w:shd w:val="clear" w:color="auto" w:fill="auto"/>
            <w:hideMark/>
          </w:tcPr>
          <w:p w14:paraId="24476829" w14:textId="77777777" w:rsidR="00F90C0C" w:rsidRPr="004B41F8" w:rsidRDefault="00F90C0C" w:rsidP="00F90C0C">
            <w:pPr>
              <w:rPr>
                <w:rFonts w:ascii="Arial CE" w:hAnsi="Arial CE" w:cs="Arial CE"/>
                <w:lang w:eastAsia="sk-SK"/>
              </w:rPr>
            </w:pPr>
            <w:r w:rsidRPr="004B41F8">
              <w:rPr>
                <w:rFonts w:ascii="Arial CE" w:hAnsi="Arial CE" w:cs="Arial CE"/>
                <w:lang w:eastAsia="sk-SK"/>
              </w:rPr>
              <w:t> </w:t>
            </w:r>
          </w:p>
        </w:tc>
        <w:tc>
          <w:tcPr>
            <w:tcW w:w="514" w:type="dxa"/>
            <w:tcBorders>
              <w:top w:val="nil"/>
              <w:left w:val="nil"/>
              <w:bottom w:val="nil"/>
              <w:right w:val="single" w:sz="4" w:space="0" w:color="auto"/>
            </w:tcBorders>
            <w:shd w:val="clear" w:color="auto" w:fill="auto"/>
            <w:noWrap/>
            <w:hideMark/>
          </w:tcPr>
          <w:p w14:paraId="6273BDAA" w14:textId="77777777" w:rsidR="00F90C0C" w:rsidRPr="004B41F8" w:rsidRDefault="00F90C0C" w:rsidP="00F90C0C">
            <w:pPr>
              <w:rPr>
                <w:rFonts w:ascii="Arial CE" w:hAnsi="Arial CE" w:cs="Arial CE"/>
                <w:b/>
                <w:bCs/>
                <w:lang w:eastAsia="sk-SK"/>
              </w:rPr>
            </w:pPr>
            <w:r w:rsidRPr="004B41F8">
              <w:rPr>
                <w:rFonts w:ascii="Arial CE" w:hAnsi="Arial CE" w:cs="Arial CE"/>
                <w:b/>
                <w:bCs/>
                <w:lang w:eastAsia="sk-SK"/>
              </w:rPr>
              <w:t> </w:t>
            </w:r>
          </w:p>
        </w:tc>
        <w:tc>
          <w:tcPr>
            <w:tcW w:w="1028" w:type="dxa"/>
            <w:tcBorders>
              <w:top w:val="nil"/>
              <w:left w:val="nil"/>
              <w:bottom w:val="nil"/>
              <w:right w:val="single" w:sz="8" w:space="0" w:color="auto"/>
            </w:tcBorders>
            <w:shd w:val="clear" w:color="auto" w:fill="auto"/>
            <w:noWrap/>
            <w:hideMark/>
          </w:tcPr>
          <w:p w14:paraId="0D401B9F" w14:textId="77777777" w:rsidR="00F90C0C" w:rsidRPr="004B41F8" w:rsidRDefault="00F90C0C" w:rsidP="00F90C0C">
            <w:pPr>
              <w:rPr>
                <w:rFonts w:ascii="Arial" w:hAnsi="Arial" w:cs="Arial"/>
                <w:lang w:eastAsia="sk-SK"/>
              </w:rPr>
            </w:pPr>
            <w:r w:rsidRPr="004B41F8">
              <w:rPr>
                <w:rFonts w:ascii="Arial" w:hAnsi="Arial" w:cs="Arial"/>
                <w:lang w:eastAsia="sk-SK"/>
              </w:rPr>
              <w:t> </w:t>
            </w:r>
          </w:p>
        </w:tc>
      </w:tr>
      <w:tr w:rsidR="00F90C0C" w:rsidRPr="004B41F8" w14:paraId="473C9BDB" w14:textId="77777777" w:rsidTr="00F90C0C">
        <w:trPr>
          <w:trHeight w:val="1279"/>
        </w:trPr>
        <w:tc>
          <w:tcPr>
            <w:tcW w:w="1036" w:type="dxa"/>
            <w:tcBorders>
              <w:top w:val="nil"/>
              <w:left w:val="single" w:sz="4" w:space="0" w:color="auto"/>
              <w:bottom w:val="nil"/>
              <w:right w:val="single" w:sz="4" w:space="0" w:color="auto"/>
            </w:tcBorders>
            <w:shd w:val="clear" w:color="auto" w:fill="auto"/>
            <w:noWrap/>
            <w:hideMark/>
          </w:tcPr>
          <w:p w14:paraId="439514BD" w14:textId="77777777" w:rsidR="00F90C0C" w:rsidRPr="004B41F8" w:rsidRDefault="00F90C0C" w:rsidP="00F90C0C">
            <w:pPr>
              <w:rPr>
                <w:rFonts w:ascii="Arial CE" w:hAnsi="Arial CE" w:cs="Arial CE"/>
                <w:b/>
                <w:bCs/>
                <w:lang w:eastAsia="sk-SK"/>
              </w:rPr>
            </w:pPr>
            <w:r w:rsidRPr="004B41F8">
              <w:rPr>
                <w:rFonts w:ascii="Arial CE" w:hAnsi="Arial CE" w:cs="Arial CE"/>
                <w:b/>
                <w:bCs/>
                <w:lang w:eastAsia="sk-SK"/>
              </w:rPr>
              <w:t> </w:t>
            </w:r>
          </w:p>
        </w:tc>
        <w:tc>
          <w:tcPr>
            <w:tcW w:w="1261" w:type="dxa"/>
            <w:tcBorders>
              <w:top w:val="nil"/>
              <w:left w:val="nil"/>
              <w:bottom w:val="nil"/>
              <w:right w:val="single" w:sz="4" w:space="0" w:color="auto"/>
            </w:tcBorders>
            <w:shd w:val="clear" w:color="auto" w:fill="auto"/>
            <w:noWrap/>
            <w:hideMark/>
          </w:tcPr>
          <w:p w14:paraId="4949669C" w14:textId="77777777" w:rsidR="00F90C0C" w:rsidRPr="004B41F8" w:rsidRDefault="00F90C0C" w:rsidP="00F90C0C">
            <w:pPr>
              <w:rPr>
                <w:rFonts w:ascii="Arial CE" w:hAnsi="Arial CE" w:cs="Arial CE"/>
                <w:b/>
                <w:bCs/>
                <w:lang w:eastAsia="sk-SK"/>
              </w:rPr>
            </w:pPr>
            <w:r w:rsidRPr="004B41F8">
              <w:rPr>
                <w:rFonts w:ascii="Arial CE" w:hAnsi="Arial CE" w:cs="Arial CE"/>
                <w:b/>
                <w:bCs/>
                <w:lang w:eastAsia="sk-SK"/>
              </w:rPr>
              <w:t> </w:t>
            </w:r>
          </w:p>
        </w:tc>
        <w:tc>
          <w:tcPr>
            <w:tcW w:w="4443" w:type="dxa"/>
            <w:tcBorders>
              <w:top w:val="nil"/>
              <w:left w:val="nil"/>
              <w:bottom w:val="nil"/>
              <w:right w:val="single" w:sz="4" w:space="0" w:color="auto"/>
            </w:tcBorders>
            <w:shd w:val="clear" w:color="auto" w:fill="auto"/>
            <w:hideMark/>
          </w:tcPr>
          <w:p w14:paraId="1FF2413F" w14:textId="77777777" w:rsidR="00F90C0C" w:rsidRPr="004B41F8" w:rsidRDefault="00F90C0C" w:rsidP="00F90C0C">
            <w:pPr>
              <w:rPr>
                <w:rFonts w:ascii="Arial CE" w:hAnsi="Arial CE" w:cs="Arial CE"/>
                <w:i/>
                <w:iCs/>
                <w:lang w:eastAsia="sk-SK"/>
              </w:rPr>
            </w:pPr>
            <w:proofErr w:type="spellStart"/>
            <w:r w:rsidRPr="004B41F8">
              <w:rPr>
                <w:rFonts w:ascii="Arial CE" w:hAnsi="Arial CE" w:cs="Arial CE"/>
                <w:i/>
                <w:iCs/>
                <w:lang w:eastAsia="sk-SK"/>
              </w:rPr>
              <w:t>Prepoje</w:t>
            </w:r>
            <w:proofErr w:type="spellEnd"/>
            <w:r w:rsidRPr="004B41F8">
              <w:rPr>
                <w:rFonts w:ascii="Arial CE" w:hAnsi="Arial CE" w:cs="Arial CE"/>
                <w:i/>
                <w:iCs/>
                <w:lang w:eastAsia="sk-SK"/>
              </w:rPr>
              <w:t xml:space="preserve"> cez „STOPPLE“ bez obtokového potrubia na každej strane samostatne (v miestach P1 a P2). Presná dimenzia tvaroviek bude pred jej objednávkou špecifikovaná na základe kopanej sondy a presného zamerania priemeru a hrúbky plynovodu!</w:t>
            </w:r>
          </w:p>
        </w:tc>
        <w:tc>
          <w:tcPr>
            <w:tcW w:w="844" w:type="dxa"/>
            <w:tcBorders>
              <w:top w:val="nil"/>
              <w:left w:val="nil"/>
              <w:bottom w:val="nil"/>
              <w:right w:val="single" w:sz="4" w:space="0" w:color="auto"/>
            </w:tcBorders>
            <w:shd w:val="clear" w:color="auto" w:fill="auto"/>
            <w:hideMark/>
          </w:tcPr>
          <w:p w14:paraId="2BBDC7CF" w14:textId="77777777" w:rsidR="00F90C0C" w:rsidRPr="004B41F8" w:rsidRDefault="00F90C0C" w:rsidP="00F90C0C">
            <w:pPr>
              <w:rPr>
                <w:rFonts w:ascii="Arial CE" w:hAnsi="Arial CE" w:cs="Arial CE"/>
                <w:lang w:eastAsia="sk-SK"/>
              </w:rPr>
            </w:pPr>
            <w:r w:rsidRPr="004B41F8">
              <w:rPr>
                <w:rFonts w:ascii="Arial CE" w:hAnsi="Arial CE" w:cs="Arial CE"/>
                <w:lang w:eastAsia="sk-SK"/>
              </w:rPr>
              <w:t> </w:t>
            </w:r>
          </w:p>
        </w:tc>
        <w:tc>
          <w:tcPr>
            <w:tcW w:w="514" w:type="dxa"/>
            <w:tcBorders>
              <w:top w:val="nil"/>
              <w:left w:val="nil"/>
              <w:bottom w:val="nil"/>
              <w:right w:val="single" w:sz="4" w:space="0" w:color="auto"/>
            </w:tcBorders>
            <w:shd w:val="clear" w:color="auto" w:fill="auto"/>
            <w:noWrap/>
            <w:hideMark/>
          </w:tcPr>
          <w:p w14:paraId="2AA71356" w14:textId="77777777" w:rsidR="00F90C0C" w:rsidRPr="004B41F8" w:rsidRDefault="00F90C0C" w:rsidP="00F90C0C">
            <w:pPr>
              <w:rPr>
                <w:rFonts w:ascii="Arial CE" w:hAnsi="Arial CE" w:cs="Arial CE"/>
                <w:b/>
                <w:bCs/>
                <w:lang w:eastAsia="sk-SK"/>
              </w:rPr>
            </w:pPr>
            <w:r w:rsidRPr="004B41F8">
              <w:rPr>
                <w:rFonts w:ascii="Arial CE" w:hAnsi="Arial CE" w:cs="Arial CE"/>
                <w:b/>
                <w:bCs/>
                <w:lang w:eastAsia="sk-SK"/>
              </w:rPr>
              <w:t> </w:t>
            </w:r>
          </w:p>
        </w:tc>
        <w:tc>
          <w:tcPr>
            <w:tcW w:w="1028" w:type="dxa"/>
            <w:tcBorders>
              <w:top w:val="nil"/>
              <w:left w:val="nil"/>
              <w:bottom w:val="nil"/>
              <w:right w:val="single" w:sz="8" w:space="0" w:color="auto"/>
            </w:tcBorders>
            <w:shd w:val="clear" w:color="auto" w:fill="auto"/>
            <w:noWrap/>
            <w:hideMark/>
          </w:tcPr>
          <w:p w14:paraId="669D9A7D" w14:textId="77777777" w:rsidR="00F90C0C" w:rsidRPr="004B41F8" w:rsidRDefault="00F90C0C" w:rsidP="00F90C0C">
            <w:pPr>
              <w:rPr>
                <w:rFonts w:ascii="Arial" w:hAnsi="Arial" w:cs="Arial"/>
                <w:lang w:eastAsia="sk-SK"/>
              </w:rPr>
            </w:pPr>
            <w:r w:rsidRPr="004B41F8">
              <w:rPr>
                <w:rFonts w:ascii="Arial" w:hAnsi="Arial" w:cs="Arial"/>
                <w:lang w:eastAsia="sk-SK"/>
              </w:rPr>
              <w:t> </w:t>
            </w:r>
          </w:p>
        </w:tc>
      </w:tr>
      <w:tr w:rsidR="00F90C0C" w:rsidRPr="004B41F8" w14:paraId="617AC782" w14:textId="77777777" w:rsidTr="00F90C0C">
        <w:trPr>
          <w:trHeight w:val="511"/>
        </w:trPr>
        <w:tc>
          <w:tcPr>
            <w:tcW w:w="1036" w:type="dxa"/>
            <w:tcBorders>
              <w:top w:val="nil"/>
              <w:left w:val="single" w:sz="4" w:space="0" w:color="auto"/>
              <w:bottom w:val="nil"/>
              <w:right w:val="single" w:sz="4" w:space="0" w:color="auto"/>
            </w:tcBorders>
            <w:shd w:val="clear" w:color="auto" w:fill="auto"/>
            <w:noWrap/>
            <w:hideMark/>
          </w:tcPr>
          <w:p w14:paraId="7B33F05B" w14:textId="77777777" w:rsidR="00F90C0C" w:rsidRPr="004B41F8" w:rsidRDefault="00F90C0C" w:rsidP="00F90C0C">
            <w:pPr>
              <w:rPr>
                <w:rFonts w:ascii="Arial CE" w:hAnsi="Arial CE" w:cs="Arial CE"/>
                <w:b/>
                <w:bCs/>
                <w:lang w:eastAsia="sk-SK"/>
              </w:rPr>
            </w:pPr>
            <w:r w:rsidRPr="004B41F8">
              <w:rPr>
                <w:rFonts w:ascii="Arial CE" w:hAnsi="Arial CE" w:cs="Arial CE"/>
                <w:b/>
                <w:bCs/>
                <w:lang w:eastAsia="sk-SK"/>
              </w:rPr>
              <w:t> </w:t>
            </w:r>
          </w:p>
        </w:tc>
        <w:tc>
          <w:tcPr>
            <w:tcW w:w="1261" w:type="dxa"/>
            <w:tcBorders>
              <w:top w:val="nil"/>
              <w:left w:val="nil"/>
              <w:bottom w:val="nil"/>
              <w:right w:val="single" w:sz="4" w:space="0" w:color="auto"/>
            </w:tcBorders>
            <w:shd w:val="clear" w:color="auto" w:fill="auto"/>
            <w:noWrap/>
            <w:hideMark/>
          </w:tcPr>
          <w:p w14:paraId="1298BE0F" w14:textId="77777777" w:rsidR="00F90C0C" w:rsidRPr="004B41F8" w:rsidRDefault="00F90C0C" w:rsidP="00F90C0C">
            <w:pPr>
              <w:rPr>
                <w:rFonts w:ascii="Arial CE" w:hAnsi="Arial CE" w:cs="Arial CE"/>
                <w:b/>
                <w:bCs/>
                <w:lang w:eastAsia="sk-SK"/>
              </w:rPr>
            </w:pPr>
            <w:r w:rsidRPr="004B41F8">
              <w:rPr>
                <w:rFonts w:ascii="Arial CE" w:hAnsi="Arial CE" w:cs="Arial CE"/>
                <w:b/>
                <w:bCs/>
                <w:lang w:eastAsia="sk-SK"/>
              </w:rPr>
              <w:t> </w:t>
            </w:r>
          </w:p>
        </w:tc>
        <w:tc>
          <w:tcPr>
            <w:tcW w:w="4443" w:type="dxa"/>
            <w:tcBorders>
              <w:top w:val="nil"/>
              <w:left w:val="nil"/>
              <w:bottom w:val="nil"/>
              <w:right w:val="single" w:sz="4" w:space="0" w:color="auto"/>
            </w:tcBorders>
            <w:shd w:val="clear" w:color="auto" w:fill="auto"/>
            <w:hideMark/>
          </w:tcPr>
          <w:p w14:paraId="08C0079D" w14:textId="77777777" w:rsidR="00F90C0C" w:rsidRPr="004B41F8" w:rsidRDefault="00F90C0C" w:rsidP="00F90C0C">
            <w:pPr>
              <w:rPr>
                <w:rFonts w:ascii="Arial CE" w:hAnsi="Arial CE" w:cs="Arial CE"/>
                <w:i/>
                <w:iCs/>
                <w:lang w:eastAsia="sk-SK"/>
              </w:rPr>
            </w:pPr>
            <w:r w:rsidRPr="004B41F8">
              <w:rPr>
                <w:rFonts w:ascii="Arial CE" w:hAnsi="Arial CE" w:cs="Arial CE"/>
                <w:i/>
                <w:iCs/>
                <w:lang w:eastAsia="sk-SK"/>
              </w:rPr>
              <w:t xml:space="preserve">V prípade inej dimenzie </w:t>
            </w:r>
            <w:proofErr w:type="spellStart"/>
            <w:r w:rsidRPr="004B41F8">
              <w:rPr>
                <w:rFonts w:ascii="Arial CE" w:hAnsi="Arial CE" w:cs="Arial CE"/>
                <w:i/>
                <w:iCs/>
                <w:lang w:eastAsia="sk-SK"/>
              </w:rPr>
              <w:t>plynovodovu</w:t>
            </w:r>
            <w:proofErr w:type="spellEnd"/>
            <w:r w:rsidRPr="004B41F8">
              <w:rPr>
                <w:rFonts w:ascii="Arial CE" w:hAnsi="Arial CE" w:cs="Arial CE"/>
                <w:i/>
                <w:iCs/>
                <w:lang w:eastAsia="sk-SK"/>
              </w:rPr>
              <w:t xml:space="preserve"> je potrebné po odkopaní objednať redukcie.</w:t>
            </w:r>
          </w:p>
        </w:tc>
        <w:tc>
          <w:tcPr>
            <w:tcW w:w="844" w:type="dxa"/>
            <w:tcBorders>
              <w:top w:val="nil"/>
              <w:left w:val="nil"/>
              <w:bottom w:val="nil"/>
              <w:right w:val="single" w:sz="4" w:space="0" w:color="auto"/>
            </w:tcBorders>
            <w:shd w:val="clear" w:color="auto" w:fill="auto"/>
            <w:hideMark/>
          </w:tcPr>
          <w:p w14:paraId="49F0D46C" w14:textId="77777777" w:rsidR="00F90C0C" w:rsidRPr="004B41F8" w:rsidRDefault="00F90C0C" w:rsidP="00F90C0C">
            <w:pPr>
              <w:rPr>
                <w:rFonts w:ascii="Arial CE" w:hAnsi="Arial CE" w:cs="Arial CE"/>
                <w:lang w:eastAsia="sk-SK"/>
              </w:rPr>
            </w:pPr>
            <w:r w:rsidRPr="004B41F8">
              <w:rPr>
                <w:rFonts w:ascii="Arial CE" w:hAnsi="Arial CE" w:cs="Arial CE"/>
                <w:lang w:eastAsia="sk-SK"/>
              </w:rPr>
              <w:t> </w:t>
            </w:r>
          </w:p>
        </w:tc>
        <w:tc>
          <w:tcPr>
            <w:tcW w:w="514" w:type="dxa"/>
            <w:tcBorders>
              <w:top w:val="nil"/>
              <w:left w:val="nil"/>
              <w:bottom w:val="nil"/>
              <w:right w:val="single" w:sz="4" w:space="0" w:color="auto"/>
            </w:tcBorders>
            <w:shd w:val="clear" w:color="auto" w:fill="auto"/>
            <w:noWrap/>
            <w:hideMark/>
          </w:tcPr>
          <w:p w14:paraId="37120A87" w14:textId="77777777" w:rsidR="00F90C0C" w:rsidRPr="004B41F8" w:rsidRDefault="00F90C0C" w:rsidP="00F90C0C">
            <w:pPr>
              <w:rPr>
                <w:rFonts w:ascii="Arial CE" w:hAnsi="Arial CE" w:cs="Arial CE"/>
                <w:b/>
                <w:bCs/>
                <w:lang w:eastAsia="sk-SK"/>
              </w:rPr>
            </w:pPr>
            <w:r w:rsidRPr="004B41F8">
              <w:rPr>
                <w:rFonts w:ascii="Arial CE" w:hAnsi="Arial CE" w:cs="Arial CE"/>
                <w:b/>
                <w:bCs/>
                <w:lang w:eastAsia="sk-SK"/>
              </w:rPr>
              <w:t> </w:t>
            </w:r>
          </w:p>
        </w:tc>
        <w:tc>
          <w:tcPr>
            <w:tcW w:w="1028" w:type="dxa"/>
            <w:tcBorders>
              <w:top w:val="nil"/>
              <w:left w:val="nil"/>
              <w:bottom w:val="nil"/>
              <w:right w:val="single" w:sz="8" w:space="0" w:color="auto"/>
            </w:tcBorders>
            <w:shd w:val="clear" w:color="auto" w:fill="auto"/>
            <w:noWrap/>
            <w:hideMark/>
          </w:tcPr>
          <w:p w14:paraId="4A2AA7F9" w14:textId="77777777" w:rsidR="00F90C0C" w:rsidRPr="004B41F8" w:rsidRDefault="00F90C0C" w:rsidP="00F90C0C">
            <w:pPr>
              <w:rPr>
                <w:rFonts w:ascii="Arial" w:hAnsi="Arial" w:cs="Arial"/>
                <w:lang w:eastAsia="sk-SK"/>
              </w:rPr>
            </w:pPr>
            <w:r w:rsidRPr="004B41F8">
              <w:rPr>
                <w:rFonts w:ascii="Arial" w:hAnsi="Arial" w:cs="Arial"/>
                <w:lang w:eastAsia="sk-SK"/>
              </w:rPr>
              <w:t> </w:t>
            </w:r>
          </w:p>
        </w:tc>
      </w:tr>
      <w:tr w:rsidR="00F90C0C" w:rsidRPr="004B41F8" w14:paraId="1F91D6CB" w14:textId="77777777" w:rsidTr="00F90C0C">
        <w:trPr>
          <w:trHeight w:val="511"/>
        </w:trPr>
        <w:tc>
          <w:tcPr>
            <w:tcW w:w="1036" w:type="dxa"/>
            <w:tcBorders>
              <w:top w:val="nil"/>
              <w:left w:val="single" w:sz="4" w:space="0" w:color="auto"/>
              <w:bottom w:val="nil"/>
              <w:right w:val="single" w:sz="4" w:space="0" w:color="auto"/>
            </w:tcBorders>
            <w:shd w:val="clear" w:color="auto" w:fill="auto"/>
            <w:noWrap/>
            <w:hideMark/>
          </w:tcPr>
          <w:p w14:paraId="3E44AE14" w14:textId="77777777" w:rsidR="00F90C0C" w:rsidRPr="004B41F8" w:rsidRDefault="00F90C0C" w:rsidP="00F90C0C">
            <w:pPr>
              <w:rPr>
                <w:rFonts w:ascii="Arial CE" w:hAnsi="Arial CE" w:cs="Arial CE"/>
                <w:b/>
                <w:bCs/>
                <w:lang w:eastAsia="sk-SK"/>
              </w:rPr>
            </w:pPr>
            <w:r w:rsidRPr="004B41F8">
              <w:rPr>
                <w:rFonts w:ascii="Arial CE" w:hAnsi="Arial CE" w:cs="Arial CE"/>
                <w:b/>
                <w:bCs/>
                <w:lang w:eastAsia="sk-SK"/>
              </w:rPr>
              <w:t> </w:t>
            </w:r>
          </w:p>
        </w:tc>
        <w:tc>
          <w:tcPr>
            <w:tcW w:w="1261" w:type="dxa"/>
            <w:tcBorders>
              <w:top w:val="nil"/>
              <w:left w:val="nil"/>
              <w:bottom w:val="nil"/>
              <w:right w:val="single" w:sz="4" w:space="0" w:color="auto"/>
            </w:tcBorders>
            <w:shd w:val="clear" w:color="auto" w:fill="auto"/>
            <w:noWrap/>
            <w:hideMark/>
          </w:tcPr>
          <w:p w14:paraId="6BD705A9" w14:textId="77777777" w:rsidR="00F90C0C" w:rsidRPr="004B41F8" w:rsidRDefault="00F90C0C" w:rsidP="00F90C0C">
            <w:pPr>
              <w:rPr>
                <w:rFonts w:ascii="Arial CE" w:hAnsi="Arial CE" w:cs="Arial CE"/>
                <w:b/>
                <w:bCs/>
                <w:lang w:eastAsia="sk-SK"/>
              </w:rPr>
            </w:pPr>
            <w:r w:rsidRPr="004B41F8">
              <w:rPr>
                <w:rFonts w:ascii="Arial CE" w:hAnsi="Arial CE" w:cs="Arial CE"/>
                <w:b/>
                <w:bCs/>
                <w:lang w:eastAsia="sk-SK"/>
              </w:rPr>
              <w:t> </w:t>
            </w:r>
          </w:p>
        </w:tc>
        <w:tc>
          <w:tcPr>
            <w:tcW w:w="4443" w:type="dxa"/>
            <w:tcBorders>
              <w:top w:val="nil"/>
              <w:left w:val="nil"/>
              <w:bottom w:val="nil"/>
              <w:right w:val="nil"/>
            </w:tcBorders>
            <w:shd w:val="clear" w:color="auto" w:fill="auto"/>
            <w:hideMark/>
          </w:tcPr>
          <w:p w14:paraId="330120C7" w14:textId="77777777" w:rsidR="00F90C0C" w:rsidRPr="004B41F8" w:rsidRDefault="00F90C0C" w:rsidP="00F90C0C">
            <w:pPr>
              <w:rPr>
                <w:rFonts w:ascii="Arial CE" w:hAnsi="Arial CE" w:cs="Arial CE"/>
                <w:i/>
                <w:iCs/>
                <w:lang w:eastAsia="sk-SK"/>
              </w:rPr>
            </w:pPr>
            <w:r w:rsidRPr="004B41F8">
              <w:rPr>
                <w:rFonts w:ascii="Arial CE" w:hAnsi="Arial CE" w:cs="Arial CE"/>
                <w:i/>
                <w:iCs/>
                <w:lang w:eastAsia="sk-SK"/>
              </w:rPr>
              <w:t xml:space="preserve">Poznámka: po odsúhlasení prevádzkovateľom je možné použiť aj iný spôsob prepoja. </w:t>
            </w:r>
          </w:p>
        </w:tc>
        <w:tc>
          <w:tcPr>
            <w:tcW w:w="844" w:type="dxa"/>
            <w:tcBorders>
              <w:top w:val="nil"/>
              <w:left w:val="single" w:sz="4" w:space="0" w:color="auto"/>
              <w:bottom w:val="nil"/>
              <w:right w:val="single" w:sz="4" w:space="0" w:color="auto"/>
            </w:tcBorders>
            <w:shd w:val="clear" w:color="auto" w:fill="auto"/>
            <w:hideMark/>
          </w:tcPr>
          <w:p w14:paraId="4D5339D9" w14:textId="77777777" w:rsidR="00F90C0C" w:rsidRPr="004B41F8" w:rsidRDefault="00F90C0C" w:rsidP="00F90C0C">
            <w:pPr>
              <w:rPr>
                <w:rFonts w:ascii="Arial CE" w:hAnsi="Arial CE" w:cs="Arial CE"/>
                <w:lang w:eastAsia="sk-SK"/>
              </w:rPr>
            </w:pPr>
            <w:r w:rsidRPr="004B41F8">
              <w:rPr>
                <w:rFonts w:ascii="Arial CE" w:hAnsi="Arial CE" w:cs="Arial CE"/>
                <w:lang w:eastAsia="sk-SK"/>
              </w:rPr>
              <w:t> </w:t>
            </w:r>
          </w:p>
        </w:tc>
        <w:tc>
          <w:tcPr>
            <w:tcW w:w="514" w:type="dxa"/>
            <w:tcBorders>
              <w:top w:val="nil"/>
              <w:left w:val="nil"/>
              <w:bottom w:val="nil"/>
              <w:right w:val="single" w:sz="4" w:space="0" w:color="auto"/>
            </w:tcBorders>
            <w:shd w:val="clear" w:color="auto" w:fill="auto"/>
            <w:noWrap/>
            <w:hideMark/>
          </w:tcPr>
          <w:p w14:paraId="0CDF2595" w14:textId="77777777" w:rsidR="00F90C0C" w:rsidRPr="004B41F8" w:rsidRDefault="00F90C0C" w:rsidP="00F90C0C">
            <w:pPr>
              <w:rPr>
                <w:rFonts w:ascii="Arial CE" w:hAnsi="Arial CE" w:cs="Arial CE"/>
                <w:b/>
                <w:bCs/>
                <w:lang w:eastAsia="sk-SK"/>
              </w:rPr>
            </w:pPr>
            <w:r w:rsidRPr="004B41F8">
              <w:rPr>
                <w:rFonts w:ascii="Arial CE" w:hAnsi="Arial CE" w:cs="Arial CE"/>
                <w:b/>
                <w:bCs/>
                <w:lang w:eastAsia="sk-SK"/>
              </w:rPr>
              <w:t> </w:t>
            </w:r>
          </w:p>
        </w:tc>
        <w:tc>
          <w:tcPr>
            <w:tcW w:w="1028" w:type="dxa"/>
            <w:tcBorders>
              <w:top w:val="nil"/>
              <w:left w:val="nil"/>
              <w:bottom w:val="nil"/>
              <w:right w:val="single" w:sz="8" w:space="0" w:color="auto"/>
            </w:tcBorders>
            <w:shd w:val="clear" w:color="auto" w:fill="auto"/>
            <w:noWrap/>
            <w:hideMark/>
          </w:tcPr>
          <w:p w14:paraId="67B1803F" w14:textId="77777777" w:rsidR="00F90C0C" w:rsidRPr="004B41F8" w:rsidRDefault="00F90C0C" w:rsidP="00F90C0C">
            <w:pPr>
              <w:rPr>
                <w:rFonts w:ascii="Arial" w:hAnsi="Arial" w:cs="Arial"/>
                <w:lang w:eastAsia="sk-SK"/>
              </w:rPr>
            </w:pPr>
            <w:r w:rsidRPr="004B41F8">
              <w:rPr>
                <w:rFonts w:ascii="Arial" w:hAnsi="Arial" w:cs="Arial"/>
                <w:lang w:eastAsia="sk-SK"/>
              </w:rPr>
              <w:t> </w:t>
            </w:r>
          </w:p>
        </w:tc>
      </w:tr>
    </w:tbl>
    <w:p w14:paraId="38E9DE6C" w14:textId="77777777" w:rsidR="00F90C0C" w:rsidRDefault="71A6397F" w:rsidP="00F90C0C">
      <w:pPr>
        <w:autoSpaceDE w:val="0"/>
        <w:autoSpaceDN w:val="0"/>
        <w:adjustRightInd w:val="0"/>
      </w:pPr>
      <w:r>
        <w:t xml:space="preserve">Na SO sú dva ostré </w:t>
      </w:r>
      <w:proofErr w:type="spellStart"/>
      <w:r>
        <w:t>prepoje</w:t>
      </w:r>
      <w:proofErr w:type="spellEnd"/>
      <w:r>
        <w:t xml:space="preserve"> – množstvo položky „Doplňujúce činnosti“ je uvedené správne.</w:t>
      </w:r>
    </w:p>
    <w:p w14:paraId="70037BAE" w14:textId="25BB24F2" w:rsidR="71A6397F" w:rsidRDefault="71A6397F" w:rsidP="71A6397F">
      <w:pPr>
        <w:jc w:val="both"/>
        <w:rPr>
          <w:rFonts w:ascii="Arial CE" w:eastAsia="Arial CE" w:hAnsi="Arial CE" w:cs="Arial CE"/>
          <w:b/>
          <w:bCs/>
          <w:color w:val="00B050"/>
        </w:rPr>
      </w:pPr>
      <w:r w:rsidRPr="71A6397F">
        <w:rPr>
          <w:rFonts w:ascii="Arial" w:eastAsia="Arial" w:hAnsi="Arial" w:cs="Arial"/>
          <w:b/>
          <w:bCs/>
          <w:color w:val="00B050"/>
        </w:rPr>
        <w:t xml:space="preserve">Odpoveď:  </w:t>
      </w:r>
      <w:r w:rsidRPr="71A6397F">
        <w:rPr>
          <w:rFonts w:ascii="Calibri" w:eastAsia="Calibri" w:hAnsi="Calibri" w:cs="Calibri"/>
          <w:b/>
          <w:bCs/>
          <w:color w:val="00B050"/>
        </w:rPr>
        <w:t xml:space="preserve">Vo výkaze SO_711-00_VV bola hodnota opravená na 3 ks </w:t>
      </w:r>
      <w:r w:rsidRPr="71A6397F">
        <w:rPr>
          <w:rFonts w:ascii="Calibri" w:eastAsia="Calibri" w:hAnsi="Calibri" w:cs="Calibri"/>
          <w:b/>
          <w:bCs/>
          <w:color w:val="00B050"/>
          <w:lang w:val="en-US"/>
        </w:rPr>
        <w:t>(p</w:t>
      </w:r>
      <w:proofErr w:type="spellStart"/>
      <w:r w:rsidRPr="71A6397F">
        <w:rPr>
          <w:rFonts w:ascii="Calibri" w:eastAsia="Calibri" w:hAnsi="Calibri" w:cs="Calibri"/>
          <w:b/>
          <w:bCs/>
          <w:color w:val="00B050"/>
        </w:rPr>
        <w:t>ol</w:t>
      </w:r>
      <w:proofErr w:type="spellEnd"/>
      <w:r w:rsidRPr="71A6397F">
        <w:rPr>
          <w:rFonts w:ascii="Calibri" w:eastAsia="Calibri" w:hAnsi="Calibri" w:cs="Calibri"/>
          <w:b/>
          <w:bCs/>
          <w:color w:val="00B050"/>
        </w:rPr>
        <w:t>. 2701128305 – 1 ks – doplnené, pol. 2701128306 – 2 ks – ostáva.</w:t>
      </w:r>
    </w:p>
    <w:p w14:paraId="442A6CE6" w14:textId="6EC5D50B" w:rsidR="71A6397F" w:rsidRDefault="71A6397F" w:rsidP="71A6397F">
      <w:pPr>
        <w:pStyle w:val="Odsekzoznamu"/>
        <w:spacing w:after="0" w:line="240" w:lineRule="auto"/>
      </w:pPr>
    </w:p>
    <w:p w14:paraId="3CB3F1E1" w14:textId="77777777" w:rsidR="00F90C0C" w:rsidRDefault="00F90C0C" w:rsidP="00F90C0C">
      <w:pPr>
        <w:autoSpaceDE w:val="0"/>
        <w:autoSpaceDN w:val="0"/>
        <w:adjustRightInd w:val="0"/>
      </w:pPr>
      <w:r>
        <w:t>SO 713 „Doplňujúce činnosti</w:t>
      </w:r>
    </w:p>
    <w:p w14:paraId="5E531908" w14:textId="77777777" w:rsidR="00F90C0C" w:rsidRDefault="00F90C0C" w:rsidP="00F90C0C">
      <w:pPr>
        <w:autoSpaceDE w:val="0"/>
        <w:autoSpaceDN w:val="0"/>
        <w:adjustRightInd w:val="0"/>
      </w:pPr>
    </w:p>
    <w:tbl>
      <w:tblPr>
        <w:tblW w:w="9143" w:type="dxa"/>
        <w:tblInd w:w="75" w:type="dxa"/>
        <w:tblCellMar>
          <w:left w:w="70" w:type="dxa"/>
          <w:right w:w="70" w:type="dxa"/>
        </w:tblCellMar>
        <w:tblLook w:val="04A0" w:firstRow="1" w:lastRow="0" w:firstColumn="1" w:lastColumn="0" w:noHBand="0" w:noVBand="1"/>
      </w:tblPr>
      <w:tblGrid>
        <w:gridCol w:w="1119"/>
        <w:gridCol w:w="1364"/>
        <w:gridCol w:w="4208"/>
        <w:gridCol w:w="1012"/>
        <w:gridCol w:w="480"/>
        <w:gridCol w:w="960"/>
      </w:tblGrid>
      <w:tr w:rsidR="00F90C0C" w:rsidRPr="00957B0E" w14:paraId="08A95F3E" w14:textId="77777777" w:rsidTr="00F90C0C">
        <w:trPr>
          <w:trHeight w:val="513"/>
        </w:trPr>
        <w:tc>
          <w:tcPr>
            <w:tcW w:w="909" w:type="dxa"/>
            <w:tcBorders>
              <w:top w:val="nil"/>
              <w:left w:val="single" w:sz="4" w:space="0" w:color="auto"/>
              <w:bottom w:val="nil"/>
              <w:right w:val="single" w:sz="4" w:space="0" w:color="auto"/>
            </w:tcBorders>
            <w:shd w:val="clear" w:color="auto" w:fill="auto"/>
            <w:noWrap/>
            <w:hideMark/>
          </w:tcPr>
          <w:p w14:paraId="34F42F02" w14:textId="77777777" w:rsidR="00F90C0C" w:rsidRPr="00957B0E" w:rsidRDefault="00F90C0C" w:rsidP="00F90C0C">
            <w:pPr>
              <w:rPr>
                <w:rFonts w:ascii="Arial CE" w:hAnsi="Arial CE" w:cs="Arial CE"/>
                <w:b/>
                <w:bCs/>
                <w:lang w:eastAsia="sk-SK"/>
              </w:rPr>
            </w:pPr>
            <w:r w:rsidRPr="00957B0E">
              <w:rPr>
                <w:rFonts w:ascii="Arial CE" w:hAnsi="Arial CE" w:cs="Arial CE"/>
                <w:b/>
                <w:bCs/>
                <w:lang w:eastAsia="sk-SK"/>
              </w:rPr>
              <w:t>27011283</w:t>
            </w:r>
          </w:p>
        </w:tc>
        <w:tc>
          <w:tcPr>
            <w:tcW w:w="1098" w:type="dxa"/>
            <w:tcBorders>
              <w:top w:val="nil"/>
              <w:left w:val="nil"/>
              <w:bottom w:val="nil"/>
              <w:right w:val="single" w:sz="4" w:space="0" w:color="auto"/>
            </w:tcBorders>
            <w:shd w:val="clear" w:color="auto" w:fill="auto"/>
            <w:noWrap/>
            <w:hideMark/>
          </w:tcPr>
          <w:p w14:paraId="16BC372C" w14:textId="77777777" w:rsidR="00F90C0C" w:rsidRPr="00957B0E" w:rsidRDefault="00F90C0C" w:rsidP="00F90C0C">
            <w:pPr>
              <w:rPr>
                <w:rFonts w:ascii="Arial CE" w:hAnsi="Arial CE" w:cs="Arial CE"/>
                <w:b/>
                <w:bCs/>
                <w:lang w:eastAsia="sk-SK"/>
              </w:rPr>
            </w:pPr>
            <w:r w:rsidRPr="00957B0E">
              <w:rPr>
                <w:rFonts w:ascii="Arial CE" w:hAnsi="Arial CE" w:cs="Arial CE"/>
                <w:b/>
                <w:bCs/>
                <w:lang w:eastAsia="sk-SK"/>
              </w:rPr>
              <w:t> </w:t>
            </w:r>
          </w:p>
        </w:tc>
        <w:tc>
          <w:tcPr>
            <w:tcW w:w="4684" w:type="dxa"/>
            <w:tcBorders>
              <w:top w:val="nil"/>
              <w:left w:val="nil"/>
              <w:bottom w:val="nil"/>
              <w:right w:val="single" w:sz="4" w:space="0" w:color="auto"/>
            </w:tcBorders>
            <w:shd w:val="clear" w:color="auto" w:fill="auto"/>
            <w:hideMark/>
          </w:tcPr>
          <w:p w14:paraId="4D9D457C" w14:textId="77777777" w:rsidR="00F90C0C" w:rsidRPr="00957B0E" w:rsidRDefault="00F90C0C" w:rsidP="00F90C0C">
            <w:pPr>
              <w:rPr>
                <w:rFonts w:ascii="Arial CE" w:hAnsi="Arial CE" w:cs="Arial CE"/>
                <w:b/>
                <w:bCs/>
                <w:lang w:eastAsia="sk-SK"/>
              </w:rPr>
            </w:pPr>
            <w:r w:rsidRPr="00957B0E">
              <w:rPr>
                <w:rFonts w:ascii="Arial CE" w:hAnsi="Arial CE" w:cs="Arial CE"/>
                <w:b/>
                <w:bCs/>
                <w:lang w:eastAsia="sk-SK"/>
              </w:rPr>
              <w:t>Plynovody, ostatné montážne práce, doplňujúce činnosti,</w:t>
            </w:r>
          </w:p>
        </w:tc>
        <w:tc>
          <w:tcPr>
            <w:tcW w:w="1012" w:type="dxa"/>
            <w:tcBorders>
              <w:top w:val="nil"/>
              <w:left w:val="nil"/>
              <w:bottom w:val="nil"/>
              <w:right w:val="single" w:sz="4" w:space="0" w:color="auto"/>
            </w:tcBorders>
            <w:shd w:val="clear" w:color="auto" w:fill="auto"/>
            <w:hideMark/>
          </w:tcPr>
          <w:p w14:paraId="257F9039" w14:textId="77777777" w:rsidR="00F90C0C" w:rsidRPr="00957B0E" w:rsidRDefault="00F90C0C" w:rsidP="00F90C0C">
            <w:pPr>
              <w:rPr>
                <w:rFonts w:ascii="Arial CE" w:hAnsi="Arial CE" w:cs="Arial CE"/>
                <w:b/>
                <w:bCs/>
                <w:lang w:eastAsia="sk-SK"/>
              </w:rPr>
            </w:pPr>
            <w:r w:rsidRPr="00957B0E">
              <w:rPr>
                <w:rFonts w:ascii="Arial CE" w:hAnsi="Arial CE" w:cs="Arial CE"/>
                <w:b/>
                <w:bCs/>
                <w:lang w:eastAsia="sk-SK"/>
              </w:rPr>
              <w:t> </w:t>
            </w:r>
          </w:p>
        </w:tc>
        <w:tc>
          <w:tcPr>
            <w:tcW w:w="480" w:type="dxa"/>
            <w:tcBorders>
              <w:top w:val="nil"/>
              <w:left w:val="nil"/>
              <w:bottom w:val="nil"/>
              <w:right w:val="single" w:sz="4" w:space="0" w:color="auto"/>
            </w:tcBorders>
            <w:shd w:val="clear" w:color="auto" w:fill="auto"/>
            <w:noWrap/>
            <w:hideMark/>
          </w:tcPr>
          <w:p w14:paraId="29CC9CF2" w14:textId="77777777" w:rsidR="00F90C0C" w:rsidRPr="00957B0E" w:rsidRDefault="00F90C0C" w:rsidP="00F90C0C">
            <w:pPr>
              <w:rPr>
                <w:rFonts w:ascii="Arial CE" w:hAnsi="Arial CE" w:cs="Arial CE"/>
                <w:b/>
                <w:bCs/>
                <w:lang w:eastAsia="sk-SK"/>
              </w:rPr>
            </w:pPr>
            <w:r w:rsidRPr="00957B0E">
              <w:rPr>
                <w:rFonts w:ascii="Arial CE" w:hAnsi="Arial CE" w:cs="Arial CE"/>
                <w:b/>
                <w:bCs/>
                <w:lang w:eastAsia="sk-SK"/>
              </w:rPr>
              <w:t>ks</w:t>
            </w:r>
          </w:p>
        </w:tc>
        <w:tc>
          <w:tcPr>
            <w:tcW w:w="960" w:type="dxa"/>
            <w:tcBorders>
              <w:top w:val="nil"/>
              <w:left w:val="nil"/>
              <w:bottom w:val="nil"/>
              <w:right w:val="single" w:sz="8" w:space="0" w:color="auto"/>
            </w:tcBorders>
            <w:shd w:val="clear" w:color="auto" w:fill="auto"/>
            <w:noWrap/>
            <w:hideMark/>
          </w:tcPr>
          <w:p w14:paraId="29ADB945" w14:textId="77777777" w:rsidR="00F90C0C" w:rsidRPr="00957B0E" w:rsidRDefault="00F90C0C" w:rsidP="00F90C0C">
            <w:pPr>
              <w:jc w:val="right"/>
              <w:rPr>
                <w:rFonts w:ascii="Arial" w:hAnsi="Arial" w:cs="Arial"/>
                <w:b/>
                <w:bCs/>
                <w:lang w:eastAsia="sk-SK"/>
              </w:rPr>
            </w:pPr>
            <w:r w:rsidRPr="00957B0E">
              <w:rPr>
                <w:rFonts w:ascii="Arial" w:hAnsi="Arial" w:cs="Arial"/>
                <w:b/>
                <w:bCs/>
                <w:lang w:eastAsia="sk-SK"/>
              </w:rPr>
              <w:t>7,00</w:t>
            </w:r>
          </w:p>
        </w:tc>
      </w:tr>
      <w:tr w:rsidR="00F90C0C" w:rsidRPr="00957B0E" w14:paraId="5D271339" w14:textId="77777777" w:rsidTr="00F90C0C">
        <w:trPr>
          <w:trHeight w:val="513"/>
        </w:trPr>
        <w:tc>
          <w:tcPr>
            <w:tcW w:w="909" w:type="dxa"/>
            <w:tcBorders>
              <w:top w:val="nil"/>
              <w:left w:val="single" w:sz="4" w:space="0" w:color="auto"/>
              <w:bottom w:val="nil"/>
              <w:right w:val="single" w:sz="4" w:space="0" w:color="auto"/>
            </w:tcBorders>
            <w:shd w:val="clear" w:color="auto" w:fill="auto"/>
            <w:noWrap/>
            <w:hideMark/>
          </w:tcPr>
          <w:p w14:paraId="64B77276" w14:textId="77777777" w:rsidR="00F90C0C" w:rsidRPr="00957B0E" w:rsidRDefault="00F90C0C" w:rsidP="00F90C0C">
            <w:pPr>
              <w:rPr>
                <w:rFonts w:ascii="Arial CE" w:hAnsi="Arial CE" w:cs="Arial CE"/>
                <w:b/>
                <w:bCs/>
                <w:lang w:eastAsia="sk-SK"/>
              </w:rPr>
            </w:pPr>
            <w:r w:rsidRPr="00957B0E">
              <w:rPr>
                <w:rFonts w:ascii="Arial CE" w:hAnsi="Arial CE" w:cs="Arial CE"/>
                <w:b/>
                <w:bCs/>
                <w:lang w:eastAsia="sk-SK"/>
              </w:rPr>
              <w:t> </w:t>
            </w:r>
          </w:p>
        </w:tc>
        <w:tc>
          <w:tcPr>
            <w:tcW w:w="1098" w:type="dxa"/>
            <w:tcBorders>
              <w:top w:val="nil"/>
              <w:left w:val="nil"/>
              <w:bottom w:val="nil"/>
              <w:right w:val="single" w:sz="4" w:space="0" w:color="auto"/>
            </w:tcBorders>
            <w:shd w:val="clear" w:color="auto" w:fill="auto"/>
            <w:noWrap/>
            <w:hideMark/>
          </w:tcPr>
          <w:p w14:paraId="6CAF07C2" w14:textId="77777777" w:rsidR="00F90C0C" w:rsidRPr="00957B0E" w:rsidRDefault="00F90C0C" w:rsidP="00F90C0C">
            <w:pPr>
              <w:rPr>
                <w:rFonts w:ascii="Arial CE" w:hAnsi="Arial CE" w:cs="Arial CE"/>
                <w:lang w:eastAsia="sk-SK"/>
              </w:rPr>
            </w:pPr>
            <w:r w:rsidRPr="00957B0E">
              <w:rPr>
                <w:rFonts w:ascii="Arial CE" w:hAnsi="Arial CE" w:cs="Arial CE"/>
                <w:lang w:eastAsia="sk-SK"/>
              </w:rPr>
              <w:t>2701128302</w:t>
            </w:r>
          </w:p>
        </w:tc>
        <w:tc>
          <w:tcPr>
            <w:tcW w:w="4684" w:type="dxa"/>
            <w:tcBorders>
              <w:top w:val="nil"/>
              <w:left w:val="nil"/>
              <w:bottom w:val="nil"/>
              <w:right w:val="single" w:sz="4" w:space="0" w:color="auto"/>
            </w:tcBorders>
            <w:shd w:val="clear" w:color="auto" w:fill="auto"/>
            <w:hideMark/>
          </w:tcPr>
          <w:p w14:paraId="11C99717" w14:textId="77777777" w:rsidR="00F90C0C" w:rsidRPr="00957B0E" w:rsidRDefault="00F90C0C" w:rsidP="00F90C0C">
            <w:pPr>
              <w:rPr>
                <w:rFonts w:ascii="Arial CE" w:hAnsi="Arial CE" w:cs="Arial CE"/>
                <w:lang w:eastAsia="sk-SK"/>
              </w:rPr>
            </w:pPr>
            <w:r w:rsidRPr="00957B0E">
              <w:rPr>
                <w:rFonts w:ascii="Arial CE" w:hAnsi="Arial CE" w:cs="Arial CE"/>
                <w:lang w:eastAsia="sk-SK"/>
              </w:rPr>
              <w:t xml:space="preserve">Plynovody, ostatné montážne práce, doplňujúce činnosti, </w:t>
            </w:r>
            <w:proofErr w:type="spellStart"/>
            <w:r w:rsidRPr="00957B0E">
              <w:rPr>
                <w:rFonts w:ascii="Arial CE" w:hAnsi="Arial CE" w:cs="Arial CE"/>
                <w:lang w:eastAsia="sk-SK"/>
              </w:rPr>
              <w:t>čuchačky</w:t>
            </w:r>
            <w:proofErr w:type="spellEnd"/>
          </w:p>
        </w:tc>
        <w:tc>
          <w:tcPr>
            <w:tcW w:w="1012" w:type="dxa"/>
            <w:tcBorders>
              <w:top w:val="nil"/>
              <w:left w:val="nil"/>
              <w:bottom w:val="nil"/>
              <w:right w:val="single" w:sz="4" w:space="0" w:color="auto"/>
            </w:tcBorders>
            <w:shd w:val="clear" w:color="auto" w:fill="auto"/>
            <w:hideMark/>
          </w:tcPr>
          <w:p w14:paraId="7DB5F956" w14:textId="77777777" w:rsidR="00F90C0C" w:rsidRPr="00957B0E" w:rsidRDefault="00F90C0C" w:rsidP="00F90C0C">
            <w:pPr>
              <w:rPr>
                <w:rFonts w:ascii="Arial CE" w:hAnsi="Arial CE" w:cs="Arial CE"/>
                <w:lang w:eastAsia="sk-SK"/>
              </w:rPr>
            </w:pPr>
            <w:r w:rsidRPr="00957B0E">
              <w:rPr>
                <w:rFonts w:ascii="Arial CE" w:hAnsi="Arial CE" w:cs="Arial CE"/>
                <w:lang w:eastAsia="sk-SK"/>
              </w:rPr>
              <w:t> </w:t>
            </w:r>
          </w:p>
        </w:tc>
        <w:tc>
          <w:tcPr>
            <w:tcW w:w="480" w:type="dxa"/>
            <w:tcBorders>
              <w:top w:val="nil"/>
              <w:left w:val="nil"/>
              <w:bottom w:val="nil"/>
              <w:right w:val="single" w:sz="4" w:space="0" w:color="auto"/>
            </w:tcBorders>
            <w:shd w:val="clear" w:color="auto" w:fill="auto"/>
            <w:noWrap/>
            <w:hideMark/>
          </w:tcPr>
          <w:p w14:paraId="492B49FC" w14:textId="77777777" w:rsidR="00F90C0C" w:rsidRPr="00957B0E" w:rsidRDefault="00F90C0C" w:rsidP="00F90C0C">
            <w:pPr>
              <w:rPr>
                <w:rFonts w:ascii="Arial CE" w:hAnsi="Arial CE" w:cs="Arial CE"/>
                <w:lang w:eastAsia="sk-SK"/>
              </w:rPr>
            </w:pPr>
            <w:r w:rsidRPr="00957B0E">
              <w:rPr>
                <w:rFonts w:ascii="Arial CE" w:hAnsi="Arial CE" w:cs="Arial CE"/>
                <w:lang w:eastAsia="sk-SK"/>
              </w:rPr>
              <w:t>ks</w:t>
            </w:r>
          </w:p>
        </w:tc>
        <w:tc>
          <w:tcPr>
            <w:tcW w:w="960" w:type="dxa"/>
            <w:tcBorders>
              <w:top w:val="nil"/>
              <w:left w:val="nil"/>
              <w:bottom w:val="nil"/>
              <w:right w:val="single" w:sz="8" w:space="0" w:color="auto"/>
            </w:tcBorders>
            <w:shd w:val="clear" w:color="auto" w:fill="auto"/>
            <w:noWrap/>
            <w:hideMark/>
          </w:tcPr>
          <w:p w14:paraId="1CC21833" w14:textId="77777777" w:rsidR="00F90C0C" w:rsidRPr="00957B0E" w:rsidRDefault="00F90C0C" w:rsidP="00F90C0C">
            <w:pPr>
              <w:rPr>
                <w:rFonts w:ascii="Arial" w:hAnsi="Arial" w:cs="Arial"/>
                <w:lang w:eastAsia="sk-SK"/>
              </w:rPr>
            </w:pPr>
            <w:r w:rsidRPr="00957B0E">
              <w:rPr>
                <w:rFonts w:ascii="Arial" w:hAnsi="Arial" w:cs="Arial"/>
                <w:lang w:eastAsia="sk-SK"/>
              </w:rPr>
              <w:t> </w:t>
            </w:r>
          </w:p>
        </w:tc>
      </w:tr>
      <w:tr w:rsidR="00F90C0C" w:rsidRPr="00957B0E" w14:paraId="2DC3ABF7" w14:textId="77777777" w:rsidTr="00F90C0C">
        <w:trPr>
          <w:trHeight w:val="513"/>
        </w:trPr>
        <w:tc>
          <w:tcPr>
            <w:tcW w:w="909" w:type="dxa"/>
            <w:tcBorders>
              <w:top w:val="nil"/>
              <w:left w:val="single" w:sz="4" w:space="0" w:color="auto"/>
              <w:bottom w:val="nil"/>
              <w:right w:val="single" w:sz="4" w:space="0" w:color="auto"/>
            </w:tcBorders>
            <w:shd w:val="clear" w:color="auto" w:fill="auto"/>
            <w:noWrap/>
            <w:hideMark/>
          </w:tcPr>
          <w:p w14:paraId="3F196279" w14:textId="77777777" w:rsidR="00F90C0C" w:rsidRPr="00957B0E" w:rsidRDefault="00F90C0C" w:rsidP="00F90C0C">
            <w:pPr>
              <w:rPr>
                <w:rFonts w:ascii="Arial CE" w:hAnsi="Arial CE" w:cs="Arial CE"/>
                <w:b/>
                <w:bCs/>
                <w:lang w:eastAsia="sk-SK"/>
              </w:rPr>
            </w:pPr>
            <w:r w:rsidRPr="00957B0E">
              <w:rPr>
                <w:rFonts w:ascii="Arial CE" w:hAnsi="Arial CE" w:cs="Arial CE"/>
                <w:b/>
                <w:bCs/>
                <w:lang w:eastAsia="sk-SK"/>
              </w:rPr>
              <w:t> </w:t>
            </w:r>
          </w:p>
        </w:tc>
        <w:tc>
          <w:tcPr>
            <w:tcW w:w="1098" w:type="dxa"/>
            <w:tcBorders>
              <w:top w:val="nil"/>
              <w:left w:val="nil"/>
              <w:bottom w:val="nil"/>
              <w:right w:val="single" w:sz="4" w:space="0" w:color="auto"/>
            </w:tcBorders>
            <w:shd w:val="clear" w:color="auto" w:fill="auto"/>
            <w:noWrap/>
            <w:hideMark/>
          </w:tcPr>
          <w:p w14:paraId="4BE3A3F5" w14:textId="77777777" w:rsidR="00F90C0C" w:rsidRPr="00957B0E" w:rsidRDefault="00F90C0C" w:rsidP="00F90C0C">
            <w:pPr>
              <w:rPr>
                <w:rFonts w:ascii="Arial CE" w:hAnsi="Arial CE" w:cs="Arial CE"/>
                <w:b/>
                <w:bCs/>
                <w:lang w:eastAsia="sk-SK"/>
              </w:rPr>
            </w:pPr>
            <w:r w:rsidRPr="00957B0E">
              <w:rPr>
                <w:rFonts w:ascii="Arial CE" w:hAnsi="Arial CE" w:cs="Arial CE"/>
                <w:b/>
                <w:bCs/>
                <w:lang w:eastAsia="sk-SK"/>
              </w:rPr>
              <w:t> </w:t>
            </w:r>
          </w:p>
        </w:tc>
        <w:tc>
          <w:tcPr>
            <w:tcW w:w="4684" w:type="dxa"/>
            <w:tcBorders>
              <w:top w:val="nil"/>
              <w:left w:val="nil"/>
              <w:bottom w:val="nil"/>
              <w:right w:val="single" w:sz="4" w:space="0" w:color="auto"/>
            </w:tcBorders>
            <w:shd w:val="clear" w:color="auto" w:fill="auto"/>
            <w:hideMark/>
          </w:tcPr>
          <w:p w14:paraId="7715CC56" w14:textId="77777777" w:rsidR="00F90C0C" w:rsidRPr="00957B0E" w:rsidRDefault="00F90C0C" w:rsidP="00F90C0C">
            <w:pPr>
              <w:rPr>
                <w:rFonts w:ascii="Arial CE" w:hAnsi="Arial CE" w:cs="Arial CE"/>
                <w:i/>
                <w:iCs/>
                <w:lang w:eastAsia="sk-SK"/>
              </w:rPr>
            </w:pPr>
            <w:proofErr w:type="spellStart"/>
            <w:r w:rsidRPr="00957B0E">
              <w:rPr>
                <w:rFonts w:ascii="Arial CE" w:hAnsi="Arial CE" w:cs="Arial CE"/>
                <w:i/>
                <w:iCs/>
                <w:lang w:eastAsia="sk-SK"/>
              </w:rPr>
              <w:t>čuchačka</w:t>
            </w:r>
            <w:proofErr w:type="spellEnd"/>
            <w:r w:rsidRPr="00957B0E">
              <w:rPr>
                <w:rFonts w:ascii="Arial CE" w:hAnsi="Arial CE" w:cs="Arial CE"/>
                <w:i/>
                <w:iCs/>
                <w:lang w:eastAsia="sk-SK"/>
              </w:rPr>
              <w:t xml:space="preserve"> na chráničku - riešená ako stĺpik + orientačná tabuľka</w:t>
            </w:r>
          </w:p>
        </w:tc>
        <w:tc>
          <w:tcPr>
            <w:tcW w:w="1012" w:type="dxa"/>
            <w:tcBorders>
              <w:top w:val="nil"/>
              <w:left w:val="nil"/>
              <w:bottom w:val="nil"/>
              <w:right w:val="nil"/>
            </w:tcBorders>
            <w:shd w:val="clear" w:color="auto" w:fill="auto"/>
            <w:noWrap/>
            <w:vAlign w:val="center"/>
            <w:hideMark/>
          </w:tcPr>
          <w:p w14:paraId="1A4CF362" w14:textId="77777777" w:rsidR="00F90C0C" w:rsidRPr="00957B0E" w:rsidRDefault="00F90C0C" w:rsidP="00F90C0C">
            <w:pPr>
              <w:rPr>
                <w:rFonts w:ascii="Arial CE" w:hAnsi="Arial CE" w:cs="Arial CE"/>
                <w:i/>
                <w:iCs/>
                <w:lang w:eastAsia="sk-SK"/>
              </w:rPr>
            </w:pPr>
          </w:p>
        </w:tc>
        <w:tc>
          <w:tcPr>
            <w:tcW w:w="480" w:type="dxa"/>
            <w:tcBorders>
              <w:top w:val="nil"/>
              <w:left w:val="single" w:sz="4" w:space="0" w:color="auto"/>
              <w:bottom w:val="nil"/>
              <w:right w:val="single" w:sz="4" w:space="0" w:color="auto"/>
            </w:tcBorders>
            <w:shd w:val="clear" w:color="auto" w:fill="auto"/>
            <w:noWrap/>
            <w:hideMark/>
          </w:tcPr>
          <w:p w14:paraId="1521BF0F" w14:textId="77777777" w:rsidR="00F90C0C" w:rsidRPr="00957B0E" w:rsidRDefault="00F90C0C" w:rsidP="00F90C0C">
            <w:pPr>
              <w:rPr>
                <w:rFonts w:ascii="Arial CE" w:hAnsi="Arial CE" w:cs="Arial CE"/>
                <w:b/>
                <w:bCs/>
                <w:lang w:eastAsia="sk-SK"/>
              </w:rPr>
            </w:pPr>
            <w:r w:rsidRPr="00957B0E">
              <w:rPr>
                <w:rFonts w:ascii="Arial CE" w:hAnsi="Arial CE" w:cs="Arial CE"/>
                <w:b/>
                <w:bCs/>
                <w:lang w:eastAsia="sk-SK"/>
              </w:rPr>
              <w:t> </w:t>
            </w:r>
          </w:p>
        </w:tc>
        <w:tc>
          <w:tcPr>
            <w:tcW w:w="960" w:type="dxa"/>
            <w:tcBorders>
              <w:top w:val="nil"/>
              <w:left w:val="nil"/>
              <w:bottom w:val="nil"/>
              <w:right w:val="single" w:sz="8" w:space="0" w:color="auto"/>
            </w:tcBorders>
            <w:shd w:val="clear" w:color="auto" w:fill="auto"/>
            <w:noWrap/>
            <w:vAlign w:val="center"/>
            <w:hideMark/>
          </w:tcPr>
          <w:p w14:paraId="4AAB6EBA" w14:textId="77777777" w:rsidR="00F90C0C" w:rsidRPr="00CC42BC" w:rsidRDefault="00F90C0C" w:rsidP="00F90C0C">
            <w:pPr>
              <w:jc w:val="right"/>
              <w:rPr>
                <w:rFonts w:ascii="Arial" w:hAnsi="Arial" w:cs="Arial"/>
                <w:i/>
                <w:iCs/>
                <w:color w:val="FF0000"/>
                <w:lang w:eastAsia="sk-SK"/>
              </w:rPr>
            </w:pPr>
            <w:r w:rsidRPr="00CC42BC">
              <w:rPr>
                <w:rFonts w:ascii="Arial" w:hAnsi="Arial" w:cs="Arial"/>
                <w:i/>
                <w:iCs/>
                <w:color w:val="FF0000"/>
                <w:lang w:eastAsia="sk-SK"/>
              </w:rPr>
              <w:t>6,00</w:t>
            </w:r>
          </w:p>
        </w:tc>
      </w:tr>
      <w:tr w:rsidR="00F90C0C" w:rsidRPr="00957B0E" w14:paraId="06CDF106" w14:textId="77777777" w:rsidTr="00F90C0C">
        <w:trPr>
          <w:trHeight w:val="256"/>
        </w:trPr>
        <w:tc>
          <w:tcPr>
            <w:tcW w:w="909" w:type="dxa"/>
            <w:tcBorders>
              <w:top w:val="nil"/>
              <w:left w:val="single" w:sz="4" w:space="0" w:color="auto"/>
              <w:bottom w:val="nil"/>
              <w:right w:val="single" w:sz="4" w:space="0" w:color="auto"/>
            </w:tcBorders>
            <w:shd w:val="clear" w:color="auto" w:fill="auto"/>
            <w:noWrap/>
            <w:hideMark/>
          </w:tcPr>
          <w:p w14:paraId="46A8E6C4" w14:textId="77777777" w:rsidR="00F90C0C" w:rsidRPr="00957B0E" w:rsidRDefault="00F90C0C" w:rsidP="00F90C0C">
            <w:pPr>
              <w:rPr>
                <w:rFonts w:ascii="Arial CE" w:hAnsi="Arial CE" w:cs="Arial CE"/>
                <w:b/>
                <w:bCs/>
                <w:lang w:eastAsia="sk-SK"/>
              </w:rPr>
            </w:pPr>
            <w:r w:rsidRPr="00957B0E">
              <w:rPr>
                <w:rFonts w:ascii="Arial CE" w:hAnsi="Arial CE" w:cs="Arial CE"/>
                <w:b/>
                <w:bCs/>
                <w:lang w:eastAsia="sk-SK"/>
              </w:rPr>
              <w:t> </w:t>
            </w:r>
          </w:p>
        </w:tc>
        <w:tc>
          <w:tcPr>
            <w:tcW w:w="1098" w:type="dxa"/>
            <w:tcBorders>
              <w:top w:val="nil"/>
              <w:left w:val="nil"/>
              <w:bottom w:val="nil"/>
              <w:right w:val="single" w:sz="4" w:space="0" w:color="auto"/>
            </w:tcBorders>
            <w:shd w:val="clear" w:color="auto" w:fill="auto"/>
            <w:noWrap/>
            <w:hideMark/>
          </w:tcPr>
          <w:p w14:paraId="58A9C458" w14:textId="77777777" w:rsidR="00F90C0C" w:rsidRPr="00957B0E" w:rsidRDefault="00F90C0C" w:rsidP="00F90C0C">
            <w:pPr>
              <w:rPr>
                <w:rFonts w:ascii="Arial CE" w:hAnsi="Arial CE" w:cs="Arial CE"/>
                <w:b/>
                <w:bCs/>
                <w:lang w:eastAsia="sk-SK"/>
              </w:rPr>
            </w:pPr>
            <w:r w:rsidRPr="00957B0E">
              <w:rPr>
                <w:rFonts w:ascii="Arial CE" w:hAnsi="Arial CE" w:cs="Arial CE"/>
                <w:b/>
                <w:bCs/>
                <w:lang w:eastAsia="sk-SK"/>
              </w:rPr>
              <w:t> </w:t>
            </w:r>
          </w:p>
        </w:tc>
        <w:tc>
          <w:tcPr>
            <w:tcW w:w="4684" w:type="dxa"/>
            <w:tcBorders>
              <w:top w:val="nil"/>
              <w:left w:val="nil"/>
              <w:bottom w:val="nil"/>
              <w:right w:val="single" w:sz="4" w:space="0" w:color="auto"/>
            </w:tcBorders>
            <w:shd w:val="clear" w:color="auto" w:fill="auto"/>
            <w:hideMark/>
          </w:tcPr>
          <w:p w14:paraId="03DE4754" w14:textId="77777777" w:rsidR="00F90C0C" w:rsidRPr="00957B0E" w:rsidRDefault="00F90C0C" w:rsidP="00F90C0C">
            <w:pPr>
              <w:rPr>
                <w:rFonts w:ascii="Arial CE" w:hAnsi="Arial CE" w:cs="Arial CE"/>
                <w:i/>
                <w:iCs/>
                <w:lang w:eastAsia="sk-SK"/>
              </w:rPr>
            </w:pPr>
            <w:r w:rsidRPr="00957B0E">
              <w:rPr>
                <w:rFonts w:ascii="Arial CE" w:hAnsi="Arial CE" w:cs="Arial CE"/>
                <w:i/>
                <w:iCs/>
                <w:lang w:eastAsia="sk-SK"/>
              </w:rPr>
              <w:t> </w:t>
            </w:r>
          </w:p>
        </w:tc>
        <w:tc>
          <w:tcPr>
            <w:tcW w:w="1012" w:type="dxa"/>
            <w:tcBorders>
              <w:top w:val="nil"/>
              <w:left w:val="nil"/>
              <w:bottom w:val="nil"/>
              <w:right w:val="single" w:sz="4" w:space="0" w:color="auto"/>
            </w:tcBorders>
            <w:shd w:val="clear" w:color="auto" w:fill="auto"/>
            <w:hideMark/>
          </w:tcPr>
          <w:p w14:paraId="01630F73" w14:textId="77777777" w:rsidR="00F90C0C" w:rsidRPr="00957B0E" w:rsidRDefault="00F90C0C" w:rsidP="00F90C0C">
            <w:pPr>
              <w:rPr>
                <w:rFonts w:ascii="Arial CE" w:hAnsi="Arial CE" w:cs="Arial CE"/>
                <w:lang w:eastAsia="sk-SK"/>
              </w:rPr>
            </w:pPr>
            <w:r w:rsidRPr="00957B0E">
              <w:rPr>
                <w:rFonts w:ascii="Arial CE" w:hAnsi="Arial CE" w:cs="Arial CE"/>
                <w:lang w:eastAsia="sk-SK"/>
              </w:rPr>
              <w:t> </w:t>
            </w:r>
          </w:p>
        </w:tc>
        <w:tc>
          <w:tcPr>
            <w:tcW w:w="480" w:type="dxa"/>
            <w:tcBorders>
              <w:top w:val="nil"/>
              <w:left w:val="nil"/>
              <w:bottom w:val="nil"/>
              <w:right w:val="single" w:sz="4" w:space="0" w:color="auto"/>
            </w:tcBorders>
            <w:shd w:val="clear" w:color="auto" w:fill="auto"/>
            <w:noWrap/>
            <w:hideMark/>
          </w:tcPr>
          <w:p w14:paraId="50546F84" w14:textId="77777777" w:rsidR="00F90C0C" w:rsidRPr="00957B0E" w:rsidRDefault="00F90C0C" w:rsidP="00F90C0C">
            <w:pPr>
              <w:rPr>
                <w:rFonts w:ascii="Arial CE" w:hAnsi="Arial CE" w:cs="Arial CE"/>
                <w:b/>
                <w:bCs/>
                <w:lang w:eastAsia="sk-SK"/>
              </w:rPr>
            </w:pPr>
            <w:r w:rsidRPr="00957B0E">
              <w:rPr>
                <w:rFonts w:ascii="Arial CE" w:hAnsi="Arial CE" w:cs="Arial CE"/>
                <w:b/>
                <w:bCs/>
                <w:lang w:eastAsia="sk-SK"/>
              </w:rPr>
              <w:t> </w:t>
            </w:r>
          </w:p>
        </w:tc>
        <w:tc>
          <w:tcPr>
            <w:tcW w:w="960" w:type="dxa"/>
            <w:tcBorders>
              <w:top w:val="nil"/>
              <w:left w:val="nil"/>
              <w:bottom w:val="nil"/>
              <w:right w:val="single" w:sz="8" w:space="0" w:color="auto"/>
            </w:tcBorders>
            <w:shd w:val="clear" w:color="auto" w:fill="auto"/>
            <w:noWrap/>
            <w:hideMark/>
          </w:tcPr>
          <w:p w14:paraId="5246F265" w14:textId="77777777" w:rsidR="00F90C0C" w:rsidRPr="00957B0E" w:rsidRDefault="00F90C0C" w:rsidP="00F90C0C">
            <w:pPr>
              <w:rPr>
                <w:rFonts w:ascii="Arial" w:hAnsi="Arial" w:cs="Arial"/>
                <w:b/>
                <w:bCs/>
                <w:lang w:eastAsia="sk-SK"/>
              </w:rPr>
            </w:pPr>
            <w:r w:rsidRPr="00957B0E">
              <w:rPr>
                <w:rFonts w:ascii="Arial" w:hAnsi="Arial" w:cs="Arial"/>
                <w:b/>
                <w:bCs/>
                <w:lang w:eastAsia="sk-SK"/>
              </w:rPr>
              <w:t> </w:t>
            </w:r>
          </w:p>
        </w:tc>
      </w:tr>
      <w:tr w:rsidR="00F90C0C" w:rsidRPr="00957B0E" w14:paraId="0B905F8B" w14:textId="77777777" w:rsidTr="00F90C0C">
        <w:trPr>
          <w:trHeight w:val="513"/>
        </w:trPr>
        <w:tc>
          <w:tcPr>
            <w:tcW w:w="909" w:type="dxa"/>
            <w:tcBorders>
              <w:top w:val="nil"/>
              <w:left w:val="single" w:sz="4" w:space="0" w:color="auto"/>
              <w:bottom w:val="nil"/>
              <w:right w:val="single" w:sz="4" w:space="0" w:color="auto"/>
            </w:tcBorders>
            <w:shd w:val="clear" w:color="auto" w:fill="auto"/>
            <w:noWrap/>
            <w:hideMark/>
          </w:tcPr>
          <w:p w14:paraId="25A42EF9" w14:textId="77777777" w:rsidR="00F90C0C" w:rsidRPr="00957B0E" w:rsidRDefault="00F90C0C" w:rsidP="00F90C0C">
            <w:pPr>
              <w:rPr>
                <w:rFonts w:ascii="Arial CE" w:hAnsi="Arial CE" w:cs="Arial CE"/>
                <w:b/>
                <w:bCs/>
                <w:lang w:eastAsia="sk-SK"/>
              </w:rPr>
            </w:pPr>
            <w:r w:rsidRPr="00957B0E">
              <w:rPr>
                <w:rFonts w:ascii="Arial CE" w:hAnsi="Arial CE" w:cs="Arial CE"/>
                <w:b/>
                <w:bCs/>
                <w:lang w:eastAsia="sk-SK"/>
              </w:rPr>
              <w:t> </w:t>
            </w:r>
          </w:p>
        </w:tc>
        <w:tc>
          <w:tcPr>
            <w:tcW w:w="1098" w:type="dxa"/>
            <w:tcBorders>
              <w:top w:val="nil"/>
              <w:left w:val="nil"/>
              <w:bottom w:val="nil"/>
              <w:right w:val="single" w:sz="4" w:space="0" w:color="auto"/>
            </w:tcBorders>
            <w:shd w:val="clear" w:color="auto" w:fill="auto"/>
            <w:noWrap/>
            <w:hideMark/>
          </w:tcPr>
          <w:p w14:paraId="26AADE5A" w14:textId="77777777" w:rsidR="00F90C0C" w:rsidRPr="00957B0E" w:rsidRDefault="00F90C0C" w:rsidP="00F90C0C">
            <w:pPr>
              <w:rPr>
                <w:rFonts w:ascii="Arial CE" w:hAnsi="Arial CE" w:cs="Arial CE"/>
                <w:lang w:eastAsia="sk-SK"/>
              </w:rPr>
            </w:pPr>
            <w:r w:rsidRPr="00957B0E">
              <w:rPr>
                <w:rFonts w:ascii="Arial CE" w:hAnsi="Arial CE" w:cs="Arial CE"/>
                <w:lang w:eastAsia="sk-SK"/>
              </w:rPr>
              <w:t>2701128305</w:t>
            </w:r>
          </w:p>
        </w:tc>
        <w:tc>
          <w:tcPr>
            <w:tcW w:w="4684" w:type="dxa"/>
            <w:tcBorders>
              <w:top w:val="nil"/>
              <w:left w:val="nil"/>
              <w:bottom w:val="nil"/>
              <w:right w:val="single" w:sz="4" w:space="0" w:color="auto"/>
            </w:tcBorders>
            <w:shd w:val="clear" w:color="auto" w:fill="auto"/>
            <w:hideMark/>
          </w:tcPr>
          <w:p w14:paraId="0420D8A6" w14:textId="77777777" w:rsidR="00F90C0C" w:rsidRPr="00957B0E" w:rsidRDefault="00F90C0C" w:rsidP="00F90C0C">
            <w:pPr>
              <w:rPr>
                <w:rFonts w:ascii="Arial CE" w:hAnsi="Arial CE" w:cs="Arial CE"/>
                <w:lang w:eastAsia="sk-SK"/>
              </w:rPr>
            </w:pPr>
            <w:r w:rsidRPr="00957B0E">
              <w:rPr>
                <w:rFonts w:ascii="Arial CE" w:hAnsi="Arial CE" w:cs="Arial CE"/>
                <w:lang w:eastAsia="sk-SK"/>
              </w:rPr>
              <w:t>Plynovody, ostatné montážne práce, doplňujúce činnosti, kontrolné meranie z hľadiska ochrany pred koróziou</w:t>
            </w:r>
          </w:p>
        </w:tc>
        <w:tc>
          <w:tcPr>
            <w:tcW w:w="1012" w:type="dxa"/>
            <w:tcBorders>
              <w:top w:val="nil"/>
              <w:left w:val="nil"/>
              <w:bottom w:val="nil"/>
              <w:right w:val="single" w:sz="4" w:space="0" w:color="auto"/>
            </w:tcBorders>
            <w:shd w:val="clear" w:color="auto" w:fill="auto"/>
            <w:hideMark/>
          </w:tcPr>
          <w:p w14:paraId="7B240363" w14:textId="77777777" w:rsidR="00F90C0C" w:rsidRPr="00957B0E" w:rsidRDefault="00F90C0C" w:rsidP="00F90C0C">
            <w:pPr>
              <w:rPr>
                <w:rFonts w:ascii="Arial CE" w:hAnsi="Arial CE" w:cs="Arial CE"/>
                <w:lang w:eastAsia="sk-SK"/>
              </w:rPr>
            </w:pPr>
            <w:r w:rsidRPr="00957B0E">
              <w:rPr>
                <w:rFonts w:ascii="Arial CE" w:hAnsi="Arial CE" w:cs="Arial CE"/>
                <w:lang w:eastAsia="sk-SK"/>
              </w:rPr>
              <w:t> </w:t>
            </w:r>
          </w:p>
        </w:tc>
        <w:tc>
          <w:tcPr>
            <w:tcW w:w="480" w:type="dxa"/>
            <w:tcBorders>
              <w:top w:val="nil"/>
              <w:left w:val="nil"/>
              <w:bottom w:val="nil"/>
              <w:right w:val="single" w:sz="4" w:space="0" w:color="auto"/>
            </w:tcBorders>
            <w:shd w:val="clear" w:color="auto" w:fill="auto"/>
            <w:noWrap/>
            <w:hideMark/>
          </w:tcPr>
          <w:p w14:paraId="2FA2D7D0" w14:textId="77777777" w:rsidR="00F90C0C" w:rsidRPr="00957B0E" w:rsidRDefault="00F90C0C" w:rsidP="00F90C0C">
            <w:pPr>
              <w:rPr>
                <w:rFonts w:ascii="Arial CE" w:hAnsi="Arial CE" w:cs="Arial CE"/>
                <w:lang w:eastAsia="sk-SK"/>
              </w:rPr>
            </w:pPr>
            <w:r w:rsidRPr="00957B0E">
              <w:rPr>
                <w:rFonts w:ascii="Arial CE" w:hAnsi="Arial CE" w:cs="Arial CE"/>
                <w:lang w:eastAsia="sk-SK"/>
              </w:rPr>
              <w:t>ks</w:t>
            </w:r>
          </w:p>
        </w:tc>
        <w:tc>
          <w:tcPr>
            <w:tcW w:w="960" w:type="dxa"/>
            <w:tcBorders>
              <w:top w:val="nil"/>
              <w:left w:val="nil"/>
              <w:bottom w:val="nil"/>
              <w:right w:val="single" w:sz="8" w:space="0" w:color="auto"/>
            </w:tcBorders>
            <w:shd w:val="clear" w:color="auto" w:fill="auto"/>
            <w:noWrap/>
            <w:hideMark/>
          </w:tcPr>
          <w:p w14:paraId="153E214E" w14:textId="77777777" w:rsidR="00F90C0C" w:rsidRPr="00957B0E" w:rsidRDefault="00F90C0C" w:rsidP="00F90C0C">
            <w:pPr>
              <w:rPr>
                <w:rFonts w:ascii="Arial" w:hAnsi="Arial" w:cs="Arial"/>
                <w:lang w:eastAsia="sk-SK"/>
              </w:rPr>
            </w:pPr>
            <w:r w:rsidRPr="00957B0E">
              <w:rPr>
                <w:rFonts w:ascii="Arial" w:hAnsi="Arial" w:cs="Arial"/>
                <w:lang w:eastAsia="sk-SK"/>
              </w:rPr>
              <w:t> </w:t>
            </w:r>
          </w:p>
        </w:tc>
      </w:tr>
      <w:tr w:rsidR="00F90C0C" w:rsidRPr="00957B0E" w14:paraId="19EA22FB" w14:textId="77777777" w:rsidTr="00F90C0C">
        <w:trPr>
          <w:trHeight w:val="513"/>
        </w:trPr>
        <w:tc>
          <w:tcPr>
            <w:tcW w:w="909" w:type="dxa"/>
            <w:tcBorders>
              <w:top w:val="nil"/>
              <w:left w:val="single" w:sz="4" w:space="0" w:color="auto"/>
              <w:bottom w:val="nil"/>
              <w:right w:val="single" w:sz="4" w:space="0" w:color="auto"/>
            </w:tcBorders>
            <w:shd w:val="clear" w:color="auto" w:fill="auto"/>
            <w:noWrap/>
            <w:hideMark/>
          </w:tcPr>
          <w:p w14:paraId="3CADFF6F" w14:textId="77777777" w:rsidR="00F90C0C" w:rsidRPr="00957B0E" w:rsidRDefault="00F90C0C" w:rsidP="00F90C0C">
            <w:pPr>
              <w:rPr>
                <w:rFonts w:ascii="Arial CE" w:hAnsi="Arial CE" w:cs="Arial CE"/>
                <w:b/>
                <w:bCs/>
                <w:lang w:eastAsia="sk-SK"/>
              </w:rPr>
            </w:pPr>
            <w:r w:rsidRPr="00957B0E">
              <w:rPr>
                <w:rFonts w:ascii="Arial CE" w:hAnsi="Arial CE" w:cs="Arial CE"/>
                <w:b/>
                <w:bCs/>
                <w:lang w:eastAsia="sk-SK"/>
              </w:rPr>
              <w:t> </w:t>
            </w:r>
          </w:p>
        </w:tc>
        <w:tc>
          <w:tcPr>
            <w:tcW w:w="1098" w:type="dxa"/>
            <w:tcBorders>
              <w:top w:val="nil"/>
              <w:left w:val="nil"/>
              <w:bottom w:val="nil"/>
              <w:right w:val="single" w:sz="4" w:space="0" w:color="auto"/>
            </w:tcBorders>
            <w:shd w:val="clear" w:color="auto" w:fill="auto"/>
            <w:noWrap/>
            <w:hideMark/>
          </w:tcPr>
          <w:p w14:paraId="7A2D180B" w14:textId="77777777" w:rsidR="00F90C0C" w:rsidRPr="00957B0E" w:rsidRDefault="00F90C0C" w:rsidP="00F90C0C">
            <w:pPr>
              <w:rPr>
                <w:rFonts w:ascii="Arial CE" w:hAnsi="Arial CE" w:cs="Arial CE"/>
                <w:b/>
                <w:bCs/>
                <w:lang w:eastAsia="sk-SK"/>
              </w:rPr>
            </w:pPr>
            <w:r w:rsidRPr="00957B0E">
              <w:rPr>
                <w:rFonts w:ascii="Arial CE" w:hAnsi="Arial CE" w:cs="Arial CE"/>
                <w:b/>
                <w:bCs/>
                <w:lang w:eastAsia="sk-SK"/>
              </w:rPr>
              <w:t> </w:t>
            </w:r>
          </w:p>
        </w:tc>
        <w:tc>
          <w:tcPr>
            <w:tcW w:w="4684" w:type="dxa"/>
            <w:tcBorders>
              <w:top w:val="nil"/>
              <w:left w:val="nil"/>
              <w:bottom w:val="nil"/>
              <w:right w:val="single" w:sz="4" w:space="0" w:color="auto"/>
            </w:tcBorders>
            <w:shd w:val="clear" w:color="auto" w:fill="auto"/>
            <w:hideMark/>
          </w:tcPr>
          <w:p w14:paraId="2F004C38" w14:textId="77777777" w:rsidR="00F90C0C" w:rsidRPr="00957B0E" w:rsidRDefault="00F90C0C" w:rsidP="00F90C0C">
            <w:pPr>
              <w:rPr>
                <w:rFonts w:ascii="Arial CE" w:hAnsi="Arial CE" w:cs="Arial CE"/>
                <w:i/>
                <w:iCs/>
                <w:lang w:eastAsia="sk-SK"/>
              </w:rPr>
            </w:pPr>
            <w:r w:rsidRPr="00957B0E">
              <w:rPr>
                <w:rFonts w:ascii="Arial CE" w:hAnsi="Arial CE" w:cs="Arial CE"/>
                <w:i/>
                <w:iCs/>
                <w:lang w:eastAsia="sk-SK"/>
              </w:rPr>
              <w:t>Kontrola stavu pasív. ochrany pred spustením do výkopu do DN 800</w:t>
            </w:r>
          </w:p>
        </w:tc>
        <w:tc>
          <w:tcPr>
            <w:tcW w:w="1012" w:type="dxa"/>
            <w:tcBorders>
              <w:top w:val="nil"/>
              <w:left w:val="nil"/>
              <w:bottom w:val="nil"/>
              <w:right w:val="nil"/>
            </w:tcBorders>
            <w:shd w:val="clear" w:color="auto" w:fill="auto"/>
            <w:noWrap/>
            <w:vAlign w:val="center"/>
            <w:hideMark/>
          </w:tcPr>
          <w:p w14:paraId="3978BB50" w14:textId="77777777" w:rsidR="00F90C0C" w:rsidRPr="00957B0E" w:rsidRDefault="00F90C0C" w:rsidP="00F90C0C">
            <w:pPr>
              <w:rPr>
                <w:rFonts w:ascii="Arial CE" w:hAnsi="Arial CE" w:cs="Arial CE"/>
                <w:i/>
                <w:iCs/>
                <w:lang w:eastAsia="sk-SK"/>
              </w:rPr>
            </w:pPr>
          </w:p>
        </w:tc>
        <w:tc>
          <w:tcPr>
            <w:tcW w:w="480" w:type="dxa"/>
            <w:tcBorders>
              <w:top w:val="nil"/>
              <w:left w:val="single" w:sz="4" w:space="0" w:color="auto"/>
              <w:bottom w:val="nil"/>
              <w:right w:val="single" w:sz="4" w:space="0" w:color="auto"/>
            </w:tcBorders>
            <w:shd w:val="clear" w:color="auto" w:fill="auto"/>
            <w:noWrap/>
            <w:hideMark/>
          </w:tcPr>
          <w:p w14:paraId="67B6C407" w14:textId="77777777" w:rsidR="00F90C0C" w:rsidRPr="00957B0E" w:rsidRDefault="00F90C0C" w:rsidP="00F90C0C">
            <w:pPr>
              <w:rPr>
                <w:rFonts w:ascii="Arial CE" w:hAnsi="Arial CE" w:cs="Arial CE"/>
                <w:lang w:eastAsia="sk-SK"/>
              </w:rPr>
            </w:pPr>
            <w:r w:rsidRPr="00957B0E">
              <w:rPr>
                <w:rFonts w:ascii="Arial CE" w:hAnsi="Arial CE" w:cs="Arial CE"/>
                <w:lang w:eastAsia="sk-SK"/>
              </w:rPr>
              <w:t>m</w:t>
            </w:r>
          </w:p>
        </w:tc>
        <w:tc>
          <w:tcPr>
            <w:tcW w:w="960" w:type="dxa"/>
            <w:tcBorders>
              <w:top w:val="nil"/>
              <w:left w:val="nil"/>
              <w:bottom w:val="nil"/>
              <w:right w:val="single" w:sz="8" w:space="0" w:color="auto"/>
            </w:tcBorders>
            <w:shd w:val="clear" w:color="auto" w:fill="auto"/>
            <w:hideMark/>
          </w:tcPr>
          <w:p w14:paraId="698B23D2" w14:textId="77777777" w:rsidR="00F90C0C" w:rsidRPr="00957B0E" w:rsidRDefault="00F90C0C" w:rsidP="00F90C0C">
            <w:pPr>
              <w:jc w:val="right"/>
              <w:rPr>
                <w:rFonts w:ascii="Arial CE" w:hAnsi="Arial CE" w:cs="Arial CE"/>
                <w:lang w:eastAsia="sk-SK"/>
              </w:rPr>
            </w:pPr>
            <w:r w:rsidRPr="00957B0E">
              <w:rPr>
                <w:rFonts w:ascii="Arial CE" w:hAnsi="Arial CE" w:cs="Arial CE"/>
                <w:lang w:eastAsia="sk-SK"/>
              </w:rPr>
              <w:t>420,00</w:t>
            </w:r>
          </w:p>
        </w:tc>
      </w:tr>
      <w:tr w:rsidR="00F90C0C" w:rsidRPr="00957B0E" w14:paraId="34942696" w14:textId="77777777" w:rsidTr="00F90C0C">
        <w:trPr>
          <w:trHeight w:val="256"/>
        </w:trPr>
        <w:tc>
          <w:tcPr>
            <w:tcW w:w="909" w:type="dxa"/>
            <w:tcBorders>
              <w:top w:val="nil"/>
              <w:left w:val="single" w:sz="4" w:space="0" w:color="auto"/>
              <w:bottom w:val="nil"/>
              <w:right w:val="single" w:sz="4" w:space="0" w:color="auto"/>
            </w:tcBorders>
            <w:shd w:val="clear" w:color="auto" w:fill="auto"/>
            <w:noWrap/>
            <w:hideMark/>
          </w:tcPr>
          <w:p w14:paraId="464CBC0B" w14:textId="77777777" w:rsidR="00F90C0C" w:rsidRPr="00957B0E" w:rsidRDefault="00F90C0C" w:rsidP="00F90C0C">
            <w:pPr>
              <w:rPr>
                <w:rFonts w:ascii="Arial CE" w:hAnsi="Arial CE" w:cs="Arial CE"/>
                <w:b/>
                <w:bCs/>
                <w:lang w:eastAsia="sk-SK"/>
              </w:rPr>
            </w:pPr>
            <w:r w:rsidRPr="00957B0E">
              <w:rPr>
                <w:rFonts w:ascii="Arial CE" w:hAnsi="Arial CE" w:cs="Arial CE"/>
                <w:b/>
                <w:bCs/>
                <w:lang w:eastAsia="sk-SK"/>
              </w:rPr>
              <w:t> </w:t>
            </w:r>
          </w:p>
        </w:tc>
        <w:tc>
          <w:tcPr>
            <w:tcW w:w="1098" w:type="dxa"/>
            <w:tcBorders>
              <w:top w:val="nil"/>
              <w:left w:val="nil"/>
              <w:bottom w:val="nil"/>
              <w:right w:val="single" w:sz="4" w:space="0" w:color="auto"/>
            </w:tcBorders>
            <w:shd w:val="clear" w:color="auto" w:fill="auto"/>
            <w:noWrap/>
            <w:hideMark/>
          </w:tcPr>
          <w:p w14:paraId="08D6C911" w14:textId="77777777" w:rsidR="00F90C0C" w:rsidRPr="00957B0E" w:rsidRDefault="00F90C0C" w:rsidP="00F90C0C">
            <w:pPr>
              <w:rPr>
                <w:rFonts w:ascii="Arial CE" w:hAnsi="Arial CE" w:cs="Arial CE"/>
                <w:b/>
                <w:bCs/>
                <w:lang w:eastAsia="sk-SK"/>
              </w:rPr>
            </w:pPr>
            <w:r w:rsidRPr="00957B0E">
              <w:rPr>
                <w:rFonts w:ascii="Arial CE" w:hAnsi="Arial CE" w:cs="Arial CE"/>
                <w:b/>
                <w:bCs/>
                <w:lang w:eastAsia="sk-SK"/>
              </w:rPr>
              <w:t> </w:t>
            </w:r>
          </w:p>
        </w:tc>
        <w:tc>
          <w:tcPr>
            <w:tcW w:w="4684" w:type="dxa"/>
            <w:tcBorders>
              <w:top w:val="nil"/>
              <w:left w:val="nil"/>
              <w:bottom w:val="nil"/>
              <w:right w:val="single" w:sz="4" w:space="0" w:color="auto"/>
            </w:tcBorders>
            <w:shd w:val="clear" w:color="auto" w:fill="auto"/>
            <w:hideMark/>
          </w:tcPr>
          <w:p w14:paraId="32EC4733" w14:textId="77777777" w:rsidR="00F90C0C" w:rsidRPr="00957B0E" w:rsidRDefault="00F90C0C" w:rsidP="00F90C0C">
            <w:pPr>
              <w:rPr>
                <w:rFonts w:ascii="Arial CE" w:hAnsi="Arial CE" w:cs="Arial CE"/>
                <w:i/>
                <w:iCs/>
                <w:lang w:eastAsia="sk-SK"/>
              </w:rPr>
            </w:pPr>
            <w:r w:rsidRPr="00957B0E">
              <w:rPr>
                <w:rFonts w:ascii="Arial CE" w:hAnsi="Arial CE" w:cs="Arial CE"/>
                <w:i/>
                <w:iCs/>
                <w:lang w:eastAsia="sk-SK"/>
              </w:rPr>
              <w:t> </w:t>
            </w:r>
          </w:p>
        </w:tc>
        <w:tc>
          <w:tcPr>
            <w:tcW w:w="1012" w:type="dxa"/>
            <w:tcBorders>
              <w:top w:val="nil"/>
              <w:left w:val="nil"/>
              <w:bottom w:val="nil"/>
              <w:right w:val="single" w:sz="4" w:space="0" w:color="auto"/>
            </w:tcBorders>
            <w:shd w:val="clear" w:color="auto" w:fill="auto"/>
            <w:hideMark/>
          </w:tcPr>
          <w:p w14:paraId="2D7447F2" w14:textId="77777777" w:rsidR="00F90C0C" w:rsidRPr="00957B0E" w:rsidRDefault="00F90C0C" w:rsidP="00F90C0C">
            <w:pPr>
              <w:rPr>
                <w:rFonts w:ascii="Arial CE" w:hAnsi="Arial CE" w:cs="Arial CE"/>
                <w:lang w:eastAsia="sk-SK"/>
              </w:rPr>
            </w:pPr>
            <w:r w:rsidRPr="00957B0E">
              <w:rPr>
                <w:rFonts w:ascii="Arial CE" w:hAnsi="Arial CE" w:cs="Arial CE"/>
                <w:lang w:eastAsia="sk-SK"/>
              </w:rPr>
              <w:t> </w:t>
            </w:r>
          </w:p>
        </w:tc>
        <w:tc>
          <w:tcPr>
            <w:tcW w:w="480" w:type="dxa"/>
            <w:tcBorders>
              <w:top w:val="nil"/>
              <w:left w:val="nil"/>
              <w:bottom w:val="nil"/>
              <w:right w:val="single" w:sz="4" w:space="0" w:color="auto"/>
            </w:tcBorders>
            <w:shd w:val="clear" w:color="auto" w:fill="auto"/>
            <w:noWrap/>
            <w:hideMark/>
          </w:tcPr>
          <w:p w14:paraId="60F8CF47" w14:textId="77777777" w:rsidR="00F90C0C" w:rsidRPr="00957B0E" w:rsidRDefault="00F90C0C" w:rsidP="00F90C0C">
            <w:pPr>
              <w:rPr>
                <w:rFonts w:ascii="Arial CE" w:hAnsi="Arial CE" w:cs="Arial CE"/>
                <w:b/>
                <w:bCs/>
                <w:lang w:eastAsia="sk-SK"/>
              </w:rPr>
            </w:pPr>
            <w:r w:rsidRPr="00957B0E">
              <w:rPr>
                <w:rFonts w:ascii="Arial CE" w:hAnsi="Arial CE" w:cs="Arial CE"/>
                <w:b/>
                <w:bCs/>
                <w:lang w:eastAsia="sk-SK"/>
              </w:rPr>
              <w:t> </w:t>
            </w:r>
          </w:p>
        </w:tc>
        <w:tc>
          <w:tcPr>
            <w:tcW w:w="960" w:type="dxa"/>
            <w:tcBorders>
              <w:top w:val="nil"/>
              <w:left w:val="nil"/>
              <w:bottom w:val="nil"/>
              <w:right w:val="single" w:sz="8" w:space="0" w:color="auto"/>
            </w:tcBorders>
            <w:shd w:val="clear" w:color="auto" w:fill="auto"/>
            <w:hideMark/>
          </w:tcPr>
          <w:p w14:paraId="4434B1C2" w14:textId="77777777" w:rsidR="00F90C0C" w:rsidRPr="00957B0E" w:rsidRDefault="00F90C0C" w:rsidP="00F90C0C">
            <w:pPr>
              <w:rPr>
                <w:rFonts w:ascii="Arial CE" w:hAnsi="Arial CE" w:cs="Arial CE"/>
                <w:lang w:eastAsia="sk-SK"/>
              </w:rPr>
            </w:pPr>
            <w:r w:rsidRPr="00957B0E">
              <w:rPr>
                <w:rFonts w:ascii="Arial CE" w:hAnsi="Arial CE" w:cs="Arial CE"/>
                <w:lang w:eastAsia="sk-SK"/>
              </w:rPr>
              <w:t> </w:t>
            </w:r>
          </w:p>
        </w:tc>
      </w:tr>
      <w:tr w:rsidR="00F90C0C" w:rsidRPr="00957B0E" w14:paraId="2A406B2B" w14:textId="77777777" w:rsidTr="00F90C0C">
        <w:trPr>
          <w:trHeight w:val="513"/>
        </w:trPr>
        <w:tc>
          <w:tcPr>
            <w:tcW w:w="909" w:type="dxa"/>
            <w:tcBorders>
              <w:top w:val="nil"/>
              <w:left w:val="single" w:sz="4" w:space="0" w:color="auto"/>
              <w:bottom w:val="nil"/>
              <w:right w:val="single" w:sz="4" w:space="0" w:color="auto"/>
            </w:tcBorders>
            <w:shd w:val="clear" w:color="auto" w:fill="auto"/>
            <w:noWrap/>
            <w:hideMark/>
          </w:tcPr>
          <w:p w14:paraId="32990A6E" w14:textId="77777777" w:rsidR="00F90C0C" w:rsidRPr="00957B0E" w:rsidRDefault="00F90C0C" w:rsidP="00F90C0C">
            <w:pPr>
              <w:rPr>
                <w:rFonts w:ascii="Arial CE" w:hAnsi="Arial CE" w:cs="Arial CE"/>
                <w:b/>
                <w:bCs/>
                <w:lang w:eastAsia="sk-SK"/>
              </w:rPr>
            </w:pPr>
            <w:r w:rsidRPr="00957B0E">
              <w:rPr>
                <w:rFonts w:ascii="Arial CE" w:hAnsi="Arial CE" w:cs="Arial CE"/>
                <w:b/>
                <w:bCs/>
                <w:lang w:eastAsia="sk-SK"/>
              </w:rPr>
              <w:t> </w:t>
            </w:r>
          </w:p>
        </w:tc>
        <w:tc>
          <w:tcPr>
            <w:tcW w:w="1098" w:type="dxa"/>
            <w:tcBorders>
              <w:top w:val="nil"/>
              <w:left w:val="nil"/>
              <w:bottom w:val="nil"/>
              <w:right w:val="single" w:sz="4" w:space="0" w:color="auto"/>
            </w:tcBorders>
            <w:shd w:val="clear" w:color="auto" w:fill="auto"/>
            <w:noWrap/>
            <w:hideMark/>
          </w:tcPr>
          <w:p w14:paraId="3431F1CF" w14:textId="77777777" w:rsidR="00F90C0C" w:rsidRPr="00957B0E" w:rsidRDefault="00F90C0C" w:rsidP="00F90C0C">
            <w:pPr>
              <w:rPr>
                <w:rFonts w:ascii="Arial CE" w:hAnsi="Arial CE" w:cs="Arial CE"/>
                <w:lang w:eastAsia="sk-SK"/>
              </w:rPr>
            </w:pPr>
            <w:r w:rsidRPr="00957B0E">
              <w:rPr>
                <w:rFonts w:ascii="Arial CE" w:hAnsi="Arial CE" w:cs="Arial CE"/>
                <w:lang w:eastAsia="sk-SK"/>
              </w:rPr>
              <w:t>2701128306</w:t>
            </w:r>
          </w:p>
        </w:tc>
        <w:tc>
          <w:tcPr>
            <w:tcW w:w="4684" w:type="dxa"/>
            <w:tcBorders>
              <w:top w:val="nil"/>
              <w:left w:val="nil"/>
              <w:bottom w:val="nil"/>
              <w:right w:val="single" w:sz="4" w:space="0" w:color="auto"/>
            </w:tcBorders>
            <w:shd w:val="clear" w:color="auto" w:fill="auto"/>
            <w:hideMark/>
          </w:tcPr>
          <w:p w14:paraId="7B164F7D" w14:textId="77777777" w:rsidR="00F90C0C" w:rsidRPr="00957B0E" w:rsidRDefault="00F90C0C" w:rsidP="00F90C0C">
            <w:pPr>
              <w:rPr>
                <w:rFonts w:ascii="Arial CE" w:hAnsi="Arial CE" w:cs="Arial CE"/>
                <w:lang w:eastAsia="sk-SK"/>
              </w:rPr>
            </w:pPr>
            <w:r w:rsidRPr="00957B0E">
              <w:rPr>
                <w:rFonts w:ascii="Arial CE" w:hAnsi="Arial CE" w:cs="Arial CE"/>
                <w:lang w:eastAsia="sk-SK"/>
              </w:rPr>
              <w:t>Plynovody, ostatné montážne práce, doplňujúce činnosti, ostrý prepoj</w:t>
            </w:r>
          </w:p>
        </w:tc>
        <w:tc>
          <w:tcPr>
            <w:tcW w:w="1012" w:type="dxa"/>
            <w:tcBorders>
              <w:top w:val="nil"/>
              <w:left w:val="nil"/>
              <w:bottom w:val="nil"/>
              <w:right w:val="single" w:sz="4" w:space="0" w:color="auto"/>
            </w:tcBorders>
            <w:shd w:val="clear" w:color="auto" w:fill="auto"/>
            <w:hideMark/>
          </w:tcPr>
          <w:p w14:paraId="21F45E94" w14:textId="77777777" w:rsidR="00F90C0C" w:rsidRPr="00957B0E" w:rsidRDefault="00F90C0C" w:rsidP="00F90C0C">
            <w:pPr>
              <w:rPr>
                <w:rFonts w:ascii="Arial CE" w:hAnsi="Arial CE" w:cs="Arial CE"/>
                <w:lang w:eastAsia="sk-SK"/>
              </w:rPr>
            </w:pPr>
            <w:r w:rsidRPr="00957B0E">
              <w:rPr>
                <w:rFonts w:ascii="Arial CE" w:hAnsi="Arial CE" w:cs="Arial CE"/>
                <w:lang w:eastAsia="sk-SK"/>
              </w:rPr>
              <w:t> </w:t>
            </w:r>
          </w:p>
        </w:tc>
        <w:tc>
          <w:tcPr>
            <w:tcW w:w="480" w:type="dxa"/>
            <w:tcBorders>
              <w:top w:val="nil"/>
              <w:left w:val="nil"/>
              <w:bottom w:val="nil"/>
              <w:right w:val="single" w:sz="4" w:space="0" w:color="auto"/>
            </w:tcBorders>
            <w:shd w:val="clear" w:color="auto" w:fill="auto"/>
            <w:noWrap/>
            <w:hideMark/>
          </w:tcPr>
          <w:p w14:paraId="36DD2A75" w14:textId="77777777" w:rsidR="00F90C0C" w:rsidRPr="00957B0E" w:rsidRDefault="00F90C0C" w:rsidP="00F90C0C">
            <w:pPr>
              <w:rPr>
                <w:rFonts w:ascii="Arial CE" w:hAnsi="Arial CE" w:cs="Arial CE"/>
                <w:lang w:eastAsia="sk-SK"/>
              </w:rPr>
            </w:pPr>
            <w:r w:rsidRPr="00957B0E">
              <w:rPr>
                <w:rFonts w:ascii="Arial CE" w:hAnsi="Arial CE" w:cs="Arial CE"/>
                <w:lang w:eastAsia="sk-SK"/>
              </w:rPr>
              <w:t>ks</w:t>
            </w:r>
          </w:p>
        </w:tc>
        <w:tc>
          <w:tcPr>
            <w:tcW w:w="960" w:type="dxa"/>
            <w:tcBorders>
              <w:top w:val="nil"/>
              <w:left w:val="nil"/>
              <w:bottom w:val="nil"/>
              <w:right w:val="single" w:sz="8" w:space="0" w:color="auto"/>
            </w:tcBorders>
            <w:shd w:val="clear" w:color="auto" w:fill="auto"/>
            <w:noWrap/>
            <w:hideMark/>
          </w:tcPr>
          <w:p w14:paraId="5DB2AA69" w14:textId="77777777" w:rsidR="00F90C0C" w:rsidRPr="00957B0E" w:rsidRDefault="00F90C0C" w:rsidP="00F90C0C">
            <w:pPr>
              <w:jc w:val="right"/>
              <w:rPr>
                <w:rFonts w:ascii="Arial" w:hAnsi="Arial" w:cs="Arial"/>
                <w:lang w:eastAsia="sk-SK"/>
              </w:rPr>
            </w:pPr>
            <w:r w:rsidRPr="00957B0E">
              <w:rPr>
                <w:rFonts w:ascii="Arial" w:hAnsi="Arial" w:cs="Arial"/>
                <w:lang w:eastAsia="sk-SK"/>
              </w:rPr>
              <w:t>1,00</w:t>
            </w:r>
          </w:p>
        </w:tc>
      </w:tr>
      <w:tr w:rsidR="00F90C0C" w:rsidRPr="00957B0E" w14:paraId="160B1578" w14:textId="77777777" w:rsidTr="00F90C0C">
        <w:trPr>
          <w:trHeight w:val="513"/>
        </w:trPr>
        <w:tc>
          <w:tcPr>
            <w:tcW w:w="909" w:type="dxa"/>
            <w:tcBorders>
              <w:top w:val="nil"/>
              <w:left w:val="single" w:sz="4" w:space="0" w:color="auto"/>
              <w:bottom w:val="nil"/>
              <w:right w:val="single" w:sz="4" w:space="0" w:color="auto"/>
            </w:tcBorders>
            <w:shd w:val="clear" w:color="auto" w:fill="auto"/>
            <w:noWrap/>
            <w:hideMark/>
          </w:tcPr>
          <w:p w14:paraId="045C0F1E" w14:textId="77777777" w:rsidR="00F90C0C" w:rsidRPr="00957B0E" w:rsidRDefault="00F90C0C" w:rsidP="00F90C0C">
            <w:pPr>
              <w:rPr>
                <w:rFonts w:ascii="Arial CE" w:hAnsi="Arial CE" w:cs="Arial CE"/>
                <w:b/>
                <w:bCs/>
                <w:lang w:eastAsia="sk-SK"/>
              </w:rPr>
            </w:pPr>
            <w:r w:rsidRPr="00957B0E">
              <w:rPr>
                <w:rFonts w:ascii="Arial CE" w:hAnsi="Arial CE" w:cs="Arial CE"/>
                <w:b/>
                <w:bCs/>
                <w:lang w:eastAsia="sk-SK"/>
              </w:rPr>
              <w:t> </w:t>
            </w:r>
          </w:p>
        </w:tc>
        <w:tc>
          <w:tcPr>
            <w:tcW w:w="1098" w:type="dxa"/>
            <w:tcBorders>
              <w:top w:val="nil"/>
              <w:left w:val="nil"/>
              <w:bottom w:val="nil"/>
              <w:right w:val="single" w:sz="4" w:space="0" w:color="auto"/>
            </w:tcBorders>
            <w:shd w:val="clear" w:color="auto" w:fill="auto"/>
            <w:noWrap/>
            <w:hideMark/>
          </w:tcPr>
          <w:p w14:paraId="5ABC91BE" w14:textId="77777777" w:rsidR="00F90C0C" w:rsidRPr="00957B0E" w:rsidRDefault="00F90C0C" w:rsidP="00F90C0C">
            <w:pPr>
              <w:rPr>
                <w:rFonts w:ascii="Arial CE" w:hAnsi="Arial CE" w:cs="Arial CE"/>
                <w:b/>
                <w:bCs/>
                <w:lang w:eastAsia="sk-SK"/>
              </w:rPr>
            </w:pPr>
            <w:r w:rsidRPr="00957B0E">
              <w:rPr>
                <w:rFonts w:ascii="Arial CE" w:hAnsi="Arial CE" w:cs="Arial CE"/>
                <w:b/>
                <w:bCs/>
                <w:lang w:eastAsia="sk-SK"/>
              </w:rPr>
              <w:t> </w:t>
            </w:r>
          </w:p>
        </w:tc>
        <w:tc>
          <w:tcPr>
            <w:tcW w:w="4684" w:type="dxa"/>
            <w:tcBorders>
              <w:top w:val="nil"/>
              <w:left w:val="nil"/>
              <w:bottom w:val="nil"/>
              <w:right w:val="single" w:sz="4" w:space="0" w:color="auto"/>
            </w:tcBorders>
            <w:shd w:val="clear" w:color="auto" w:fill="auto"/>
            <w:hideMark/>
          </w:tcPr>
          <w:p w14:paraId="0F30076F" w14:textId="77777777" w:rsidR="00F90C0C" w:rsidRPr="00957B0E" w:rsidRDefault="00F90C0C" w:rsidP="00F90C0C">
            <w:pPr>
              <w:rPr>
                <w:rFonts w:ascii="Arial CE" w:hAnsi="Arial CE" w:cs="Arial CE"/>
                <w:i/>
                <w:iCs/>
                <w:lang w:eastAsia="sk-SK"/>
              </w:rPr>
            </w:pPr>
            <w:r w:rsidRPr="00957B0E">
              <w:rPr>
                <w:rFonts w:ascii="Arial CE" w:hAnsi="Arial CE" w:cs="Arial CE"/>
                <w:i/>
                <w:iCs/>
                <w:lang w:eastAsia="sk-SK"/>
              </w:rPr>
              <w:t>odizolovanie prepoja - uzatváracie zariadenie SHORTSTOPP</w:t>
            </w:r>
          </w:p>
        </w:tc>
        <w:tc>
          <w:tcPr>
            <w:tcW w:w="1012" w:type="dxa"/>
            <w:tcBorders>
              <w:top w:val="nil"/>
              <w:left w:val="nil"/>
              <w:bottom w:val="nil"/>
              <w:right w:val="single" w:sz="4" w:space="0" w:color="auto"/>
            </w:tcBorders>
            <w:shd w:val="clear" w:color="auto" w:fill="auto"/>
            <w:noWrap/>
            <w:vAlign w:val="center"/>
            <w:hideMark/>
          </w:tcPr>
          <w:p w14:paraId="4099E5E5" w14:textId="77777777" w:rsidR="00F90C0C" w:rsidRPr="00CC42BC" w:rsidRDefault="00F90C0C" w:rsidP="00F90C0C">
            <w:pPr>
              <w:jc w:val="right"/>
              <w:rPr>
                <w:rFonts w:ascii="Arial" w:hAnsi="Arial" w:cs="Arial"/>
                <w:i/>
                <w:iCs/>
                <w:color w:val="FF0000"/>
                <w:lang w:eastAsia="sk-SK"/>
              </w:rPr>
            </w:pPr>
            <w:r w:rsidRPr="00CC42BC">
              <w:rPr>
                <w:rFonts w:ascii="Arial" w:hAnsi="Arial" w:cs="Arial"/>
                <w:i/>
                <w:iCs/>
                <w:color w:val="FF0000"/>
                <w:lang w:eastAsia="sk-SK"/>
              </w:rPr>
              <w:t>1,00</w:t>
            </w:r>
          </w:p>
        </w:tc>
        <w:tc>
          <w:tcPr>
            <w:tcW w:w="480" w:type="dxa"/>
            <w:tcBorders>
              <w:top w:val="nil"/>
              <w:left w:val="nil"/>
              <w:bottom w:val="nil"/>
              <w:right w:val="single" w:sz="4" w:space="0" w:color="auto"/>
            </w:tcBorders>
            <w:shd w:val="clear" w:color="auto" w:fill="auto"/>
            <w:noWrap/>
            <w:hideMark/>
          </w:tcPr>
          <w:p w14:paraId="6B156159" w14:textId="77777777" w:rsidR="00F90C0C" w:rsidRPr="00957B0E" w:rsidRDefault="00F90C0C" w:rsidP="00F90C0C">
            <w:pPr>
              <w:rPr>
                <w:rFonts w:ascii="Arial CE" w:hAnsi="Arial CE" w:cs="Arial CE"/>
                <w:b/>
                <w:bCs/>
                <w:lang w:eastAsia="sk-SK"/>
              </w:rPr>
            </w:pPr>
            <w:r w:rsidRPr="00957B0E">
              <w:rPr>
                <w:rFonts w:ascii="Arial CE" w:hAnsi="Arial CE" w:cs="Arial CE"/>
                <w:b/>
                <w:bCs/>
                <w:lang w:eastAsia="sk-SK"/>
              </w:rPr>
              <w:t> </w:t>
            </w:r>
          </w:p>
        </w:tc>
        <w:tc>
          <w:tcPr>
            <w:tcW w:w="960" w:type="dxa"/>
            <w:tcBorders>
              <w:top w:val="nil"/>
              <w:left w:val="nil"/>
              <w:bottom w:val="nil"/>
              <w:right w:val="single" w:sz="8" w:space="0" w:color="auto"/>
            </w:tcBorders>
            <w:shd w:val="clear" w:color="auto" w:fill="auto"/>
            <w:noWrap/>
            <w:hideMark/>
          </w:tcPr>
          <w:p w14:paraId="2E448766" w14:textId="77777777" w:rsidR="00F90C0C" w:rsidRPr="00957B0E" w:rsidRDefault="00F90C0C" w:rsidP="00F90C0C">
            <w:pPr>
              <w:rPr>
                <w:rFonts w:ascii="Arial" w:hAnsi="Arial" w:cs="Arial"/>
                <w:lang w:eastAsia="sk-SK"/>
              </w:rPr>
            </w:pPr>
            <w:r w:rsidRPr="00957B0E">
              <w:rPr>
                <w:rFonts w:ascii="Arial" w:hAnsi="Arial" w:cs="Arial"/>
                <w:lang w:eastAsia="sk-SK"/>
              </w:rPr>
              <w:t> </w:t>
            </w:r>
          </w:p>
        </w:tc>
      </w:tr>
      <w:tr w:rsidR="00F90C0C" w:rsidRPr="00957B0E" w14:paraId="258E6743" w14:textId="77777777" w:rsidTr="00F90C0C">
        <w:trPr>
          <w:trHeight w:val="256"/>
        </w:trPr>
        <w:tc>
          <w:tcPr>
            <w:tcW w:w="909" w:type="dxa"/>
            <w:tcBorders>
              <w:top w:val="nil"/>
              <w:left w:val="single" w:sz="4" w:space="0" w:color="auto"/>
              <w:bottom w:val="nil"/>
              <w:right w:val="single" w:sz="4" w:space="0" w:color="auto"/>
            </w:tcBorders>
            <w:shd w:val="clear" w:color="auto" w:fill="auto"/>
            <w:noWrap/>
            <w:hideMark/>
          </w:tcPr>
          <w:p w14:paraId="42436606" w14:textId="77777777" w:rsidR="00F90C0C" w:rsidRPr="00957B0E" w:rsidRDefault="00F90C0C" w:rsidP="00F90C0C">
            <w:pPr>
              <w:rPr>
                <w:rFonts w:ascii="Arial CE" w:hAnsi="Arial CE" w:cs="Arial CE"/>
                <w:b/>
                <w:bCs/>
                <w:lang w:eastAsia="sk-SK"/>
              </w:rPr>
            </w:pPr>
            <w:r w:rsidRPr="00957B0E">
              <w:rPr>
                <w:rFonts w:ascii="Arial CE" w:hAnsi="Arial CE" w:cs="Arial CE"/>
                <w:b/>
                <w:bCs/>
                <w:lang w:eastAsia="sk-SK"/>
              </w:rPr>
              <w:t> </w:t>
            </w:r>
          </w:p>
        </w:tc>
        <w:tc>
          <w:tcPr>
            <w:tcW w:w="1098" w:type="dxa"/>
            <w:tcBorders>
              <w:top w:val="nil"/>
              <w:left w:val="nil"/>
              <w:bottom w:val="nil"/>
              <w:right w:val="single" w:sz="4" w:space="0" w:color="auto"/>
            </w:tcBorders>
            <w:shd w:val="clear" w:color="auto" w:fill="auto"/>
            <w:noWrap/>
            <w:hideMark/>
          </w:tcPr>
          <w:p w14:paraId="2EADCE52" w14:textId="77777777" w:rsidR="00F90C0C" w:rsidRPr="00957B0E" w:rsidRDefault="00F90C0C" w:rsidP="00F90C0C">
            <w:pPr>
              <w:rPr>
                <w:rFonts w:ascii="Arial CE" w:hAnsi="Arial CE" w:cs="Arial CE"/>
                <w:b/>
                <w:bCs/>
                <w:lang w:eastAsia="sk-SK"/>
              </w:rPr>
            </w:pPr>
            <w:r w:rsidRPr="00957B0E">
              <w:rPr>
                <w:rFonts w:ascii="Arial CE" w:hAnsi="Arial CE" w:cs="Arial CE"/>
                <w:b/>
                <w:bCs/>
                <w:lang w:eastAsia="sk-SK"/>
              </w:rPr>
              <w:t> </w:t>
            </w:r>
          </w:p>
        </w:tc>
        <w:tc>
          <w:tcPr>
            <w:tcW w:w="4684" w:type="dxa"/>
            <w:tcBorders>
              <w:top w:val="nil"/>
              <w:left w:val="nil"/>
              <w:bottom w:val="nil"/>
              <w:right w:val="single" w:sz="4" w:space="0" w:color="auto"/>
            </w:tcBorders>
            <w:shd w:val="clear" w:color="auto" w:fill="auto"/>
            <w:hideMark/>
          </w:tcPr>
          <w:p w14:paraId="5CD0E6F8" w14:textId="77777777" w:rsidR="00F90C0C" w:rsidRPr="00957B0E" w:rsidRDefault="00F90C0C" w:rsidP="00F90C0C">
            <w:pPr>
              <w:rPr>
                <w:rFonts w:ascii="Arial CE" w:hAnsi="Arial CE" w:cs="Arial CE"/>
                <w:i/>
                <w:iCs/>
                <w:lang w:eastAsia="sk-SK"/>
              </w:rPr>
            </w:pPr>
            <w:proofErr w:type="spellStart"/>
            <w:r w:rsidRPr="00957B0E">
              <w:rPr>
                <w:rFonts w:ascii="Arial CE" w:hAnsi="Arial CE" w:cs="Arial CE"/>
                <w:i/>
                <w:iCs/>
                <w:lang w:eastAsia="sk-SK"/>
              </w:rPr>
              <w:t>zú+kú</w:t>
            </w:r>
            <w:proofErr w:type="spellEnd"/>
          </w:p>
        </w:tc>
        <w:tc>
          <w:tcPr>
            <w:tcW w:w="1012" w:type="dxa"/>
            <w:tcBorders>
              <w:top w:val="nil"/>
              <w:left w:val="nil"/>
              <w:bottom w:val="nil"/>
              <w:right w:val="single" w:sz="4" w:space="0" w:color="auto"/>
            </w:tcBorders>
            <w:shd w:val="clear" w:color="auto" w:fill="auto"/>
            <w:hideMark/>
          </w:tcPr>
          <w:p w14:paraId="5539A75C" w14:textId="77777777" w:rsidR="00F90C0C" w:rsidRPr="00957B0E" w:rsidRDefault="00F90C0C" w:rsidP="00F90C0C">
            <w:pPr>
              <w:rPr>
                <w:rFonts w:ascii="Arial CE" w:hAnsi="Arial CE" w:cs="Arial CE"/>
                <w:lang w:eastAsia="sk-SK"/>
              </w:rPr>
            </w:pPr>
            <w:r w:rsidRPr="00957B0E">
              <w:rPr>
                <w:rFonts w:ascii="Arial CE" w:hAnsi="Arial CE" w:cs="Arial CE"/>
                <w:lang w:eastAsia="sk-SK"/>
              </w:rPr>
              <w:t> </w:t>
            </w:r>
          </w:p>
        </w:tc>
        <w:tc>
          <w:tcPr>
            <w:tcW w:w="480" w:type="dxa"/>
            <w:tcBorders>
              <w:top w:val="nil"/>
              <w:left w:val="nil"/>
              <w:bottom w:val="nil"/>
              <w:right w:val="single" w:sz="4" w:space="0" w:color="auto"/>
            </w:tcBorders>
            <w:shd w:val="clear" w:color="auto" w:fill="auto"/>
            <w:noWrap/>
            <w:hideMark/>
          </w:tcPr>
          <w:p w14:paraId="1FD66A83" w14:textId="77777777" w:rsidR="00F90C0C" w:rsidRPr="00957B0E" w:rsidRDefault="00F90C0C" w:rsidP="00F90C0C">
            <w:pPr>
              <w:rPr>
                <w:rFonts w:ascii="Arial CE" w:hAnsi="Arial CE" w:cs="Arial CE"/>
                <w:b/>
                <w:bCs/>
                <w:lang w:eastAsia="sk-SK"/>
              </w:rPr>
            </w:pPr>
            <w:r w:rsidRPr="00957B0E">
              <w:rPr>
                <w:rFonts w:ascii="Arial CE" w:hAnsi="Arial CE" w:cs="Arial CE"/>
                <w:b/>
                <w:bCs/>
                <w:lang w:eastAsia="sk-SK"/>
              </w:rPr>
              <w:t> </w:t>
            </w:r>
          </w:p>
        </w:tc>
        <w:tc>
          <w:tcPr>
            <w:tcW w:w="960" w:type="dxa"/>
            <w:tcBorders>
              <w:top w:val="nil"/>
              <w:left w:val="nil"/>
              <w:bottom w:val="nil"/>
              <w:right w:val="single" w:sz="8" w:space="0" w:color="auto"/>
            </w:tcBorders>
            <w:shd w:val="clear" w:color="auto" w:fill="auto"/>
            <w:noWrap/>
            <w:hideMark/>
          </w:tcPr>
          <w:p w14:paraId="7FC0E141" w14:textId="77777777" w:rsidR="00F90C0C" w:rsidRPr="00957B0E" w:rsidRDefault="00F90C0C" w:rsidP="00F90C0C">
            <w:pPr>
              <w:rPr>
                <w:rFonts w:ascii="Arial" w:hAnsi="Arial" w:cs="Arial"/>
                <w:lang w:eastAsia="sk-SK"/>
              </w:rPr>
            </w:pPr>
            <w:r w:rsidRPr="00957B0E">
              <w:rPr>
                <w:rFonts w:ascii="Arial" w:hAnsi="Arial" w:cs="Arial"/>
                <w:lang w:eastAsia="sk-SK"/>
              </w:rPr>
              <w:t> </w:t>
            </w:r>
          </w:p>
        </w:tc>
      </w:tr>
      <w:tr w:rsidR="00F90C0C" w:rsidRPr="00957B0E" w14:paraId="3734F2EE" w14:textId="77777777" w:rsidTr="00F90C0C">
        <w:trPr>
          <w:trHeight w:val="1796"/>
        </w:trPr>
        <w:tc>
          <w:tcPr>
            <w:tcW w:w="909" w:type="dxa"/>
            <w:tcBorders>
              <w:top w:val="nil"/>
              <w:left w:val="single" w:sz="4" w:space="0" w:color="auto"/>
              <w:bottom w:val="nil"/>
              <w:right w:val="single" w:sz="4" w:space="0" w:color="auto"/>
            </w:tcBorders>
            <w:shd w:val="clear" w:color="auto" w:fill="auto"/>
            <w:noWrap/>
            <w:hideMark/>
          </w:tcPr>
          <w:p w14:paraId="631C3780" w14:textId="77777777" w:rsidR="00F90C0C" w:rsidRPr="00957B0E" w:rsidRDefault="00F90C0C" w:rsidP="00F90C0C">
            <w:pPr>
              <w:rPr>
                <w:rFonts w:ascii="Arial CE" w:hAnsi="Arial CE" w:cs="Arial CE"/>
                <w:b/>
                <w:bCs/>
                <w:lang w:eastAsia="sk-SK"/>
              </w:rPr>
            </w:pPr>
            <w:r w:rsidRPr="00957B0E">
              <w:rPr>
                <w:rFonts w:ascii="Arial CE" w:hAnsi="Arial CE" w:cs="Arial CE"/>
                <w:b/>
                <w:bCs/>
                <w:lang w:eastAsia="sk-SK"/>
              </w:rPr>
              <w:t> </w:t>
            </w:r>
          </w:p>
        </w:tc>
        <w:tc>
          <w:tcPr>
            <w:tcW w:w="1098" w:type="dxa"/>
            <w:tcBorders>
              <w:top w:val="nil"/>
              <w:left w:val="nil"/>
              <w:bottom w:val="nil"/>
              <w:right w:val="single" w:sz="4" w:space="0" w:color="auto"/>
            </w:tcBorders>
            <w:shd w:val="clear" w:color="auto" w:fill="auto"/>
            <w:noWrap/>
            <w:hideMark/>
          </w:tcPr>
          <w:p w14:paraId="4C8A1240" w14:textId="77777777" w:rsidR="00F90C0C" w:rsidRPr="00957B0E" w:rsidRDefault="00F90C0C" w:rsidP="00F90C0C">
            <w:pPr>
              <w:rPr>
                <w:rFonts w:ascii="Arial CE" w:hAnsi="Arial CE" w:cs="Arial CE"/>
                <w:b/>
                <w:bCs/>
                <w:lang w:eastAsia="sk-SK"/>
              </w:rPr>
            </w:pPr>
            <w:r w:rsidRPr="00957B0E">
              <w:rPr>
                <w:rFonts w:ascii="Arial CE" w:hAnsi="Arial CE" w:cs="Arial CE"/>
                <w:b/>
                <w:bCs/>
                <w:lang w:eastAsia="sk-SK"/>
              </w:rPr>
              <w:t> </w:t>
            </w:r>
          </w:p>
        </w:tc>
        <w:tc>
          <w:tcPr>
            <w:tcW w:w="4684" w:type="dxa"/>
            <w:tcBorders>
              <w:top w:val="nil"/>
              <w:left w:val="nil"/>
              <w:bottom w:val="nil"/>
              <w:right w:val="single" w:sz="4" w:space="0" w:color="auto"/>
            </w:tcBorders>
            <w:shd w:val="clear" w:color="auto" w:fill="auto"/>
            <w:hideMark/>
          </w:tcPr>
          <w:p w14:paraId="67EAF88A" w14:textId="77777777" w:rsidR="00F90C0C" w:rsidRPr="00957B0E" w:rsidRDefault="00F90C0C" w:rsidP="00F90C0C">
            <w:pPr>
              <w:rPr>
                <w:rFonts w:ascii="Arial CE" w:hAnsi="Arial CE" w:cs="Arial CE"/>
                <w:i/>
                <w:iCs/>
                <w:lang w:eastAsia="sk-SK"/>
              </w:rPr>
            </w:pPr>
            <w:proofErr w:type="spellStart"/>
            <w:r w:rsidRPr="00957B0E">
              <w:rPr>
                <w:rFonts w:ascii="Arial CE" w:hAnsi="Arial CE" w:cs="Arial CE"/>
                <w:i/>
                <w:iCs/>
                <w:lang w:eastAsia="sk-SK"/>
              </w:rPr>
              <w:t>Prepoje</w:t>
            </w:r>
            <w:proofErr w:type="spellEnd"/>
            <w:r w:rsidRPr="00957B0E">
              <w:rPr>
                <w:rFonts w:ascii="Arial CE" w:hAnsi="Arial CE" w:cs="Arial CE"/>
                <w:i/>
                <w:iCs/>
                <w:lang w:eastAsia="sk-SK"/>
              </w:rPr>
              <w:t xml:space="preserve"> na pravej strane preložky (v mieste P2) v smere na Kokšov Bakša realizovať uzatváracím zariadením STOPPLE v jednej polohe bez obtoku. Na ľavej strane preložky sa potrubie uzatvorí pomocou </w:t>
            </w:r>
            <w:proofErr w:type="spellStart"/>
            <w:r w:rsidRPr="00957B0E">
              <w:rPr>
                <w:rFonts w:ascii="Arial CE" w:hAnsi="Arial CE" w:cs="Arial CE"/>
                <w:i/>
                <w:iCs/>
                <w:lang w:eastAsia="sk-SK"/>
              </w:rPr>
              <w:t>trasového</w:t>
            </w:r>
            <w:proofErr w:type="spellEnd"/>
            <w:r w:rsidRPr="00957B0E">
              <w:rPr>
                <w:rFonts w:ascii="Arial CE" w:hAnsi="Arial CE" w:cs="Arial CE"/>
                <w:i/>
                <w:iCs/>
                <w:lang w:eastAsia="sk-SK"/>
              </w:rPr>
              <w:t xml:space="preserve"> uzáveru (TU) Valaliky. Presná dimenzia tvaroviek bude pred jej objednávkou špecifikovaná na základe kopanej sondy a presného zamerania priemeru a hrúbky plynovodu!</w:t>
            </w:r>
          </w:p>
        </w:tc>
        <w:tc>
          <w:tcPr>
            <w:tcW w:w="1012" w:type="dxa"/>
            <w:tcBorders>
              <w:top w:val="nil"/>
              <w:left w:val="nil"/>
              <w:bottom w:val="nil"/>
              <w:right w:val="single" w:sz="4" w:space="0" w:color="auto"/>
            </w:tcBorders>
            <w:shd w:val="clear" w:color="auto" w:fill="auto"/>
            <w:hideMark/>
          </w:tcPr>
          <w:p w14:paraId="3C4DB76D" w14:textId="77777777" w:rsidR="00F90C0C" w:rsidRPr="00957B0E" w:rsidRDefault="00F90C0C" w:rsidP="00F90C0C">
            <w:pPr>
              <w:rPr>
                <w:rFonts w:ascii="Arial CE" w:hAnsi="Arial CE" w:cs="Arial CE"/>
                <w:lang w:eastAsia="sk-SK"/>
              </w:rPr>
            </w:pPr>
            <w:r w:rsidRPr="00957B0E">
              <w:rPr>
                <w:rFonts w:ascii="Arial CE" w:hAnsi="Arial CE" w:cs="Arial CE"/>
                <w:lang w:eastAsia="sk-SK"/>
              </w:rPr>
              <w:t> </w:t>
            </w:r>
          </w:p>
        </w:tc>
        <w:tc>
          <w:tcPr>
            <w:tcW w:w="480" w:type="dxa"/>
            <w:tcBorders>
              <w:top w:val="nil"/>
              <w:left w:val="nil"/>
              <w:bottom w:val="nil"/>
              <w:right w:val="single" w:sz="4" w:space="0" w:color="auto"/>
            </w:tcBorders>
            <w:shd w:val="clear" w:color="auto" w:fill="auto"/>
            <w:noWrap/>
            <w:hideMark/>
          </w:tcPr>
          <w:p w14:paraId="0C829CA7" w14:textId="77777777" w:rsidR="00F90C0C" w:rsidRPr="00957B0E" w:rsidRDefault="00F90C0C" w:rsidP="00F90C0C">
            <w:pPr>
              <w:rPr>
                <w:rFonts w:ascii="Arial CE" w:hAnsi="Arial CE" w:cs="Arial CE"/>
                <w:b/>
                <w:bCs/>
                <w:lang w:eastAsia="sk-SK"/>
              </w:rPr>
            </w:pPr>
            <w:r w:rsidRPr="00957B0E">
              <w:rPr>
                <w:rFonts w:ascii="Arial CE" w:hAnsi="Arial CE" w:cs="Arial CE"/>
                <w:b/>
                <w:bCs/>
                <w:lang w:eastAsia="sk-SK"/>
              </w:rPr>
              <w:t> </w:t>
            </w:r>
          </w:p>
        </w:tc>
        <w:tc>
          <w:tcPr>
            <w:tcW w:w="960" w:type="dxa"/>
            <w:tcBorders>
              <w:top w:val="nil"/>
              <w:left w:val="nil"/>
              <w:bottom w:val="nil"/>
              <w:right w:val="single" w:sz="8" w:space="0" w:color="auto"/>
            </w:tcBorders>
            <w:shd w:val="clear" w:color="auto" w:fill="auto"/>
            <w:noWrap/>
            <w:hideMark/>
          </w:tcPr>
          <w:p w14:paraId="09C07429" w14:textId="77777777" w:rsidR="00F90C0C" w:rsidRPr="00957B0E" w:rsidRDefault="00F90C0C" w:rsidP="00F90C0C">
            <w:pPr>
              <w:rPr>
                <w:rFonts w:ascii="Arial" w:hAnsi="Arial" w:cs="Arial"/>
                <w:lang w:eastAsia="sk-SK"/>
              </w:rPr>
            </w:pPr>
            <w:r w:rsidRPr="00957B0E">
              <w:rPr>
                <w:rFonts w:ascii="Arial" w:hAnsi="Arial" w:cs="Arial"/>
                <w:lang w:eastAsia="sk-SK"/>
              </w:rPr>
              <w:t> </w:t>
            </w:r>
          </w:p>
        </w:tc>
      </w:tr>
      <w:tr w:rsidR="00F90C0C" w:rsidRPr="00957B0E" w14:paraId="2FF315E4" w14:textId="77777777" w:rsidTr="00F90C0C">
        <w:trPr>
          <w:trHeight w:val="513"/>
        </w:trPr>
        <w:tc>
          <w:tcPr>
            <w:tcW w:w="909" w:type="dxa"/>
            <w:tcBorders>
              <w:top w:val="nil"/>
              <w:left w:val="single" w:sz="4" w:space="0" w:color="auto"/>
              <w:bottom w:val="nil"/>
              <w:right w:val="single" w:sz="4" w:space="0" w:color="auto"/>
            </w:tcBorders>
            <w:shd w:val="clear" w:color="auto" w:fill="auto"/>
            <w:noWrap/>
            <w:hideMark/>
          </w:tcPr>
          <w:p w14:paraId="05586A7C" w14:textId="77777777" w:rsidR="00F90C0C" w:rsidRPr="00957B0E" w:rsidRDefault="00F90C0C" w:rsidP="00F90C0C">
            <w:pPr>
              <w:rPr>
                <w:rFonts w:ascii="Arial CE" w:hAnsi="Arial CE" w:cs="Arial CE"/>
                <w:b/>
                <w:bCs/>
                <w:lang w:eastAsia="sk-SK"/>
              </w:rPr>
            </w:pPr>
            <w:r w:rsidRPr="00957B0E">
              <w:rPr>
                <w:rFonts w:ascii="Arial CE" w:hAnsi="Arial CE" w:cs="Arial CE"/>
                <w:b/>
                <w:bCs/>
                <w:lang w:eastAsia="sk-SK"/>
              </w:rPr>
              <w:t> </w:t>
            </w:r>
          </w:p>
        </w:tc>
        <w:tc>
          <w:tcPr>
            <w:tcW w:w="1098" w:type="dxa"/>
            <w:tcBorders>
              <w:top w:val="nil"/>
              <w:left w:val="nil"/>
              <w:bottom w:val="nil"/>
              <w:right w:val="single" w:sz="4" w:space="0" w:color="auto"/>
            </w:tcBorders>
            <w:shd w:val="clear" w:color="auto" w:fill="auto"/>
            <w:noWrap/>
            <w:hideMark/>
          </w:tcPr>
          <w:p w14:paraId="2BF9B83E" w14:textId="77777777" w:rsidR="00F90C0C" w:rsidRPr="00957B0E" w:rsidRDefault="00F90C0C" w:rsidP="00F90C0C">
            <w:pPr>
              <w:rPr>
                <w:rFonts w:ascii="Arial CE" w:hAnsi="Arial CE" w:cs="Arial CE"/>
                <w:b/>
                <w:bCs/>
                <w:lang w:eastAsia="sk-SK"/>
              </w:rPr>
            </w:pPr>
            <w:r w:rsidRPr="00957B0E">
              <w:rPr>
                <w:rFonts w:ascii="Arial CE" w:hAnsi="Arial CE" w:cs="Arial CE"/>
                <w:b/>
                <w:bCs/>
                <w:lang w:eastAsia="sk-SK"/>
              </w:rPr>
              <w:t> </w:t>
            </w:r>
          </w:p>
        </w:tc>
        <w:tc>
          <w:tcPr>
            <w:tcW w:w="4684" w:type="dxa"/>
            <w:tcBorders>
              <w:top w:val="nil"/>
              <w:left w:val="nil"/>
              <w:bottom w:val="nil"/>
              <w:right w:val="single" w:sz="4" w:space="0" w:color="auto"/>
            </w:tcBorders>
            <w:shd w:val="clear" w:color="auto" w:fill="auto"/>
            <w:hideMark/>
          </w:tcPr>
          <w:p w14:paraId="261DE7E9" w14:textId="77777777" w:rsidR="00F90C0C" w:rsidRPr="00957B0E" w:rsidRDefault="00F90C0C" w:rsidP="00F90C0C">
            <w:pPr>
              <w:rPr>
                <w:rFonts w:ascii="Arial CE" w:hAnsi="Arial CE" w:cs="Arial CE"/>
                <w:i/>
                <w:iCs/>
                <w:lang w:eastAsia="sk-SK"/>
              </w:rPr>
            </w:pPr>
            <w:r w:rsidRPr="00957B0E">
              <w:rPr>
                <w:rFonts w:ascii="Arial CE" w:hAnsi="Arial CE" w:cs="Arial CE"/>
                <w:i/>
                <w:iCs/>
                <w:lang w:eastAsia="sk-SK"/>
              </w:rPr>
              <w:t xml:space="preserve">V prípade inej dimenzie </w:t>
            </w:r>
            <w:proofErr w:type="spellStart"/>
            <w:r w:rsidRPr="00957B0E">
              <w:rPr>
                <w:rFonts w:ascii="Arial CE" w:hAnsi="Arial CE" w:cs="Arial CE"/>
                <w:i/>
                <w:iCs/>
                <w:lang w:eastAsia="sk-SK"/>
              </w:rPr>
              <w:t>plynovodovu</w:t>
            </w:r>
            <w:proofErr w:type="spellEnd"/>
            <w:r w:rsidRPr="00957B0E">
              <w:rPr>
                <w:rFonts w:ascii="Arial CE" w:hAnsi="Arial CE" w:cs="Arial CE"/>
                <w:i/>
                <w:iCs/>
                <w:lang w:eastAsia="sk-SK"/>
              </w:rPr>
              <w:t xml:space="preserve"> je potrebné po odkopaní objednať redukcie.</w:t>
            </w:r>
          </w:p>
        </w:tc>
        <w:tc>
          <w:tcPr>
            <w:tcW w:w="1012" w:type="dxa"/>
            <w:tcBorders>
              <w:top w:val="nil"/>
              <w:left w:val="nil"/>
              <w:bottom w:val="nil"/>
              <w:right w:val="single" w:sz="4" w:space="0" w:color="auto"/>
            </w:tcBorders>
            <w:shd w:val="clear" w:color="auto" w:fill="auto"/>
            <w:hideMark/>
          </w:tcPr>
          <w:p w14:paraId="645690C3" w14:textId="77777777" w:rsidR="00F90C0C" w:rsidRPr="00957B0E" w:rsidRDefault="00F90C0C" w:rsidP="00F90C0C">
            <w:pPr>
              <w:rPr>
                <w:rFonts w:ascii="Arial CE" w:hAnsi="Arial CE" w:cs="Arial CE"/>
                <w:lang w:eastAsia="sk-SK"/>
              </w:rPr>
            </w:pPr>
            <w:r w:rsidRPr="00957B0E">
              <w:rPr>
                <w:rFonts w:ascii="Arial CE" w:hAnsi="Arial CE" w:cs="Arial CE"/>
                <w:lang w:eastAsia="sk-SK"/>
              </w:rPr>
              <w:t> </w:t>
            </w:r>
          </w:p>
        </w:tc>
        <w:tc>
          <w:tcPr>
            <w:tcW w:w="480" w:type="dxa"/>
            <w:tcBorders>
              <w:top w:val="nil"/>
              <w:left w:val="nil"/>
              <w:bottom w:val="nil"/>
              <w:right w:val="single" w:sz="4" w:space="0" w:color="auto"/>
            </w:tcBorders>
            <w:shd w:val="clear" w:color="auto" w:fill="auto"/>
            <w:noWrap/>
            <w:hideMark/>
          </w:tcPr>
          <w:p w14:paraId="67FC6EBD" w14:textId="77777777" w:rsidR="00F90C0C" w:rsidRPr="00957B0E" w:rsidRDefault="00F90C0C" w:rsidP="00F90C0C">
            <w:pPr>
              <w:rPr>
                <w:rFonts w:ascii="Arial CE" w:hAnsi="Arial CE" w:cs="Arial CE"/>
                <w:b/>
                <w:bCs/>
                <w:lang w:eastAsia="sk-SK"/>
              </w:rPr>
            </w:pPr>
            <w:r w:rsidRPr="00957B0E">
              <w:rPr>
                <w:rFonts w:ascii="Arial CE" w:hAnsi="Arial CE" w:cs="Arial CE"/>
                <w:b/>
                <w:bCs/>
                <w:lang w:eastAsia="sk-SK"/>
              </w:rPr>
              <w:t> </w:t>
            </w:r>
          </w:p>
        </w:tc>
        <w:tc>
          <w:tcPr>
            <w:tcW w:w="960" w:type="dxa"/>
            <w:tcBorders>
              <w:top w:val="nil"/>
              <w:left w:val="nil"/>
              <w:bottom w:val="nil"/>
              <w:right w:val="single" w:sz="8" w:space="0" w:color="auto"/>
            </w:tcBorders>
            <w:shd w:val="clear" w:color="auto" w:fill="auto"/>
            <w:noWrap/>
            <w:hideMark/>
          </w:tcPr>
          <w:p w14:paraId="5A314A0F" w14:textId="77777777" w:rsidR="00F90C0C" w:rsidRPr="00957B0E" w:rsidRDefault="00F90C0C" w:rsidP="00F90C0C">
            <w:pPr>
              <w:rPr>
                <w:rFonts w:ascii="Arial" w:hAnsi="Arial" w:cs="Arial"/>
                <w:lang w:eastAsia="sk-SK"/>
              </w:rPr>
            </w:pPr>
            <w:r w:rsidRPr="00957B0E">
              <w:rPr>
                <w:rFonts w:ascii="Arial" w:hAnsi="Arial" w:cs="Arial"/>
                <w:lang w:eastAsia="sk-SK"/>
              </w:rPr>
              <w:t> </w:t>
            </w:r>
          </w:p>
        </w:tc>
      </w:tr>
      <w:tr w:rsidR="00F90C0C" w:rsidRPr="00957B0E" w14:paraId="5A276C2D" w14:textId="77777777" w:rsidTr="00F90C0C">
        <w:trPr>
          <w:trHeight w:val="513"/>
        </w:trPr>
        <w:tc>
          <w:tcPr>
            <w:tcW w:w="909" w:type="dxa"/>
            <w:tcBorders>
              <w:top w:val="nil"/>
              <w:left w:val="single" w:sz="4" w:space="0" w:color="auto"/>
              <w:bottom w:val="nil"/>
              <w:right w:val="single" w:sz="4" w:space="0" w:color="auto"/>
            </w:tcBorders>
            <w:shd w:val="clear" w:color="auto" w:fill="auto"/>
            <w:noWrap/>
            <w:hideMark/>
          </w:tcPr>
          <w:p w14:paraId="1B9B89A6" w14:textId="77777777" w:rsidR="00F90C0C" w:rsidRPr="00957B0E" w:rsidRDefault="00F90C0C" w:rsidP="00F90C0C">
            <w:pPr>
              <w:rPr>
                <w:rFonts w:ascii="Arial CE" w:hAnsi="Arial CE" w:cs="Arial CE"/>
                <w:b/>
                <w:bCs/>
                <w:lang w:eastAsia="sk-SK"/>
              </w:rPr>
            </w:pPr>
            <w:r w:rsidRPr="00957B0E">
              <w:rPr>
                <w:rFonts w:ascii="Arial CE" w:hAnsi="Arial CE" w:cs="Arial CE"/>
                <w:b/>
                <w:bCs/>
                <w:lang w:eastAsia="sk-SK"/>
              </w:rPr>
              <w:t> </w:t>
            </w:r>
          </w:p>
        </w:tc>
        <w:tc>
          <w:tcPr>
            <w:tcW w:w="1098" w:type="dxa"/>
            <w:tcBorders>
              <w:top w:val="nil"/>
              <w:left w:val="nil"/>
              <w:bottom w:val="nil"/>
              <w:right w:val="single" w:sz="4" w:space="0" w:color="auto"/>
            </w:tcBorders>
            <w:shd w:val="clear" w:color="auto" w:fill="auto"/>
            <w:noWrap/>
            <w:hideMark/>
          </w:tcPr>
          <w:p w14:paraId="38FC5329" w14:textId="77777777" w:rsidR="00F90C0C" w:rsidRPr="00957B0E" w:rsidRDefault="00F90C0C" w:rsidP="00F90C0C">
            <w:pPr>
              <w:rPr>
                <w:rFonts w:ascii="Arial CE" w:hAnsi="Arial CE" w:cs="Arial CE"/>
                <w:b/>
                <w:bCs/>
                <w:lang w:eastAsia="sk-SK"/>
              </w:rPr>
            </w:pPr>
            <w:r w:rsidRPr="00957B0E">
              <w:rPr>
                <w:rFonts w:ascii="Arial CE" w:hAnsi="Arial CE" w:cs="Arial CE"/>
                <w:b/>
                <w:bCs/>
                <w:lang w:eastAsia="sk-SK"/>
              </w:rPr>
              <w:t> </w:t>
            </w:r>
          </w:p>
        </w:tc>
        <w:tc>
          <w:tcPr>
            <w:tcW w:w="4684" w:type="dxa"/>
            <w:tcBorders>
              <w:top w:val="nil"/>
              <w:left w:val="nil"/>
              <w:bottom w:val="nil"/>
              <w:right w:val="nil"/>
            </w:tcBorders>
            <w:shd w:val="clear" w:color="auto" w:fill="auto"/>
            <w:hideMark/>
          </w:tcPr>
          <w:p w14:paraId="430F2C07" w14:textId="77777777" w:rsidR="00F90C0C" w:rsidRPr="00957B0E" w:rsidRDefault="00F90C0C" w:rsidP="00F90C0C">
            <w:pPr>
              <w:rPr>
                <w:rFonts w:ascii="Arial CE" w:hAnsi="Arial CE" w:cs="Arial CE"/>
                <w:i/>
                <w:iCs/>
                <w:lang w:eastAsia="sk-SK"/>
              </w:rPr>
            </w:pPr>
            <w:r w:rsidRPr="00957B0E">
              <w:rPr>
                <w:rFonts w:ascii="Arial CE" w:hAnsi="Arial CE" w:cs="Arial CE"/>
                <w:i/>
                <w:iCs/>
                <w:lang w:eastAsia="sk-SK"/>
              </w:rPr>
              <w:t xml:space="preserve">Poznámka: po odsúhlasení prevádzkovateľom je možné použiť aj iný spôsob prepoja. </w:t>
            </w:r>
          </w:p>
        </w:tc>
        <w:tc>
          <w:tcPr>
            <w:tcW w:w="1012" w:type="dxa"/>
            <w:tcBorders>
              <w:top w:val="nil"/>
              <w:left w:val="single" w:sz="4" w:space="0" w:color="auto"/>
              <w:bottom w:val="nil"/>
              <w:right w:val="single" w:sz="4" w:space="0" w:color="auto"/>
            </w:tcBorders>
            <w:shd w:val="clear" w:color="auto" w:fill="auto"/>
            <w:hideMark/>
          </w:tcPr>
          <w:p w14:paraId="3818E41B" w14:textId="77777777" w:rsidR="00F90C0C" w:rsidRPr="00957B0E" w:rsidRDefault="00F90C0C" w:rsidP="00F90C0C">
            <w:pPr>
              <w:rPr>
                <w:rFonts w:ascii="Arial CE" w:hAnsi="Arial CE" w:cs="Arial CE"/>
                <w:lang w:eastAsia="sk-SK"/>
              </w:rPr>
            </w:pPr>
            <w:r w:rsidRPr="00957B0E">
              <w:rPr>
                <w:rFonts w:ascii="Arial CE" w:hAnsi="Arial CE" w:cs="Arial CE"/>
                <w:lang w:eastAsia="sk-SK"/>
              </w:rPr>
              <w:t> </w:t>
            </w:r>
          </w:p>
        </w:tc>
        <w:tc>
          <w:tcPr>
            <w:tcW w:w="480" w:type="dxa"/>
            <w:tcBorders>
              <w:top w:val="nil"/>
              <w:left w:val="nil"/>
              <w:bottom w:val="nil"/>
              <w:right w:val="single" w:sz="4" w:space="0" w:color="auto"/>
            </w:tcBorders>
            <w:shd w:val="clear" w:color="auto" w:fill="auto"/>
            <w:noWrap/>
            <w:hideMark/>
          </w:tcPr>
          <w:p w14:paraId="2DF3B84D" w14:textId="77777777" w:rsidR="00F90C0C" w:rsidRPr="00957B0E" w:rsidRDefault="00F90C0C" w:rsidP="00F90C0C">
            <w:pPr>
              <w:rPr>
                <w:rFonts w:ascii="Arial CE" w:hAnsi="Arial CE" w:cs="Arial CE"/>
                <w:b/>
                <w:bCs/>
                <w:lang w:eastAsia="sk-SK"/>
              </w:rPr>
            </w:pPr>
            <w:r w:rsidRPr="00957B0E">
              <w:rPr>
                <w:rFonts w:ascii="Arial CE" w:hAnsi="Arial CE" w:cs="Arial CE"/>
                <w:b/>
                <w:bCs/>
                <w:lang w:eastAsia="sk-SK"/>
              </w:rPr>
              <w:t> </w:t>
            </w:r>
          </w:p>
        </w:tc>
        <w:tc>
          <w:tcPr>
            <w:tcW w:w="960" w:type="dxa"/>
            <w:tcBorders>
              <w:top w:val="nil"/>
              <w:left w:val="nil"/>
              <w:bottom w:val="nil"/>
              <w:right w:val="single" w:sz="8" w:space="0" w:color="auto"/>
            </w:tcBorders>
            <w:shd w:val="clear" w:color="auto" w:fill="auto"/>
            <w:noWrap/>
            <w:hideMark/>
          </w:tcPr>
          <w:p w14:paraId="79F2294D" w14:textId="77777777" w:rsidR="00F90C0C" w:rsidRPr="00957B0E" w:rsidRDefault="00F90C0C" w:rsidP="00F90C0C">
            <w:pPr>
              <w:rPr>
                <w:rFonts w:ascii="Arial" w:hAnsi="Arial" w:cs="Arial"/>
                <w:lang w:eastAsia="sk-SK"/>
              </w:rPr>
            </w:pPr>
            <w:r w:rsidRPr="00957B0E">
              <w:rPr>
                <w:rFonts w:ascii="Arial" w:hAnsi="Arial" w:cs="Arial"/>
                <w:lang w:eastAsia="sk-SK"/>
              </w:rPr>
              <w:t> </w:t>
            </w:r>
          </w:p>
        </w:tc>
      </w:tr>
    </w:tbl>
    <w:p w14:paraId="356DE845" w14:textId="77777777" w:rsidR="00F90C0C" w:rsidRDefault="71A6397F" w:rsidP="00F90C0C">
      <w:pPr>
        <w:autoSpaceDE w:val="0"/>
        <w:autoSpaceDN w:val="0"/>
        <w:adjustRightInd w:val="0"/>
      </w:pPr>
      <w:r>
        <w:t xml:space="preserve">Na SO je jeden ostrý prepoj a šesť </w:t>
      </w:r>
      <w:proofErr w:type="spellStart"/>
      <w:r>
        <w:t>čuchačiek</w:t>
      </w:r>
      <w:proofErr w:type="spellEnd"/>
      <w:r>
        <w:t xml:space="preserve"> – množstvo položky „Doplňujúce činnosti“ je uvedené správne.</w:t>
      </w:r>
    </w:p>
    <w:p w14:paraId="13A35D20" w14:textId="5987DF31" w:rsidR="71A6397F" w:rsidRPr="00BC3038" w:rsidRDefault="71A6397F" w:rsidP="71A6397F">
      <w:pPr>
        <w:jc w:val="both"/>
        <w:rPr>
          <w:rFonts w:eastAsia="Arial" w:cs="Arial"/>
          <w:b/>
          <w:bCs/>
          <w:color w:val="00B050"/>
        </w:rPr>
      </w:pPr>
      <w:r w:rsidRPr="00BC3038">
        <w:rPr>
          <w:rFonts w:eastAsia="Arial" w:cs="Arial"/>
          <w:b/>
          <w:bCs/>
          <w:color w:val="00B050"/>
        </w:rPr>
        <w:t xml:space="preserve">Odpoveď:  Vo výkaze SO_713-00_VV bola hodnota opravená na 8 ks </w:t>
      </w:r>
      <w:r w:rsidRPr="00BC3038">
        <w:rPr>
          <w:rFonts w:eastAsia="Arial" w:cs="Arial"/>
          <w:b/>
          <w:bCs/>
          <w:color w:val="00B050"/>
          <w:lang w:val="en-US"/>
        </w:rPr>
        <w:t>(p</w:t>
      </w:r>
      <w:proofErr w:type="spellStart"/>
      <w:r w:rsidRPr="00BC3038">
        <w:rPr>
          <w:rFonts w:eastAsia="Arial" w:cs="Arial"/>
          <w:b/>
          <w:bCs/>
          <w:color w:val="00B050"/>
        </w:rPr>
        <w:t>ol</w:t>
      </w:r>
      <w:proofErr w:type="spellEnd"/>
      <w:r w:rsidRPr="00BC3038">
        <w:rPr>
          <w:rFonts w:eastAsia="Arial" w:cs="Arial"/>
          <w:b/>
          <w:bCs/>
          <w:color w:val="00B050"/>
        </w:rPr>
        <w:t>. 2701128305 – 1 ks – doplnené.</w:t>
      </w:r>
    </w:p>
    <w:p w14:paraId="018218E0" w14:textId="2D9698B8" w:rsidR="71A6397F" w:rsidRDefault="71A6397F" w:rsidP="71A6397F"/>
    <w:p w14:paraId="103E7143" w14:textId="77777777" w:rsidR="00F90C0C" w:rsidRDefault="00F90C0C" w:rsidP="00F90C0C">
      <w:pPr>
        <w:autoSpaceDE w:val="0"/>
        <w:autoSpaceDN w:val="0"/>
        <w:adjustRightInd w:val="0"/>
      </w:pPr>
      <w:r>
        <w:t>SO 715-01 „Doplňujúce činnosti“</w:t>
      </w:r>
    </w:p>
    <w:p w14:paraId="468BD6E1" w14:textId="77777777" w:rsidR="00F90C0C" w:rsidRDefault="00F90C0C" w:rsidP="00F90C0C">
      <w:pPr>
        <w:autoSpaceDE w:val="0"/>
        <w:autoSpaceDN w:val="0"/>
        <w:adjustRightInd w:val="0"/>
      </w:pPr>
    </w:p>
    <w:tbl>
      <w:tblPr>
        <w:tblW w:w="9197" w:type="dxa"/>
        <w:tblInd w:w="75" w:type="dxa"/>
        <w:tblCellMar>
          <w:left w:w="70" w:type="dxa"/>
          <w:right w:w="70" w:type="dxa"/>
        </w:tblCellMar>
        <w:tblLook w:val="04A0" w:firstRow="1" w:lastRow="0" w:firstColumn="1" w:lastColumn="0" w:noHBand="0" w:noVBand="1"/>
      </w:tblPr>
      <w:tblGrid>
        <w:gridCol w:w="1119"/>
        <w:gridCol w:w="1364"/>
        <w:gridCol w:w="4436"/>
        <w:gridCol w:w="968"/>
        <w:gridCol w:w="436"/>
        <w:gridCol w:w="874"/>
      </w:tblGrid>
      <w:tr w:rsidR="00F90C0C" w:rsidRPr="00315612" w14:paraId="472B728F" w14:textId="77777777" w:rsidTr="00F90C0C">
        <w:trPr>
          <w:trHeight w:val="258"/>
        </w:trPr>
        <w:tc>
          <w:tcPr>
            <w:tcW w:w="925" w:type="dxa"/>
            <w:tcBorders>
              <w:top w:val="nil"/>
              <w:left w:val="single" w:sz="4" w:space="0" w:color="auto"/>
              <w:bottom w:val="nil"/>
              <w:right w:val="single" w:sz="4" w:space="0" w:color="auto"/>
            </w:tcBorders>
            <w:shd w:val="clear" w:color="auto" w:fill="auto"/>
            <w:noWrap/>
            <w:hideMark/>
          </w:tcPr>
          <w:p w14:paraId="7DBF50C6"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27011283</w:t>
            </w:r>
          </w:p>
        </w:tc>
        <w:tc>
          <w:tcPr>
            <w:tcW w:w="1126" w:type="dxa"/>
            <w:tcBorders>
              <w:top w:val="nil"/>
              <w:left w:val="nil"/>
              <w:bottom w:val="nil"/>
              <w:right w:val="single" w:sz="4" w:space="0" w:color="auto"/>
            </w:tcBorders>
            <w:shd w:val="clear" w:color="auto" w:fill="auto"/>
            <w:noWrap/>
            <w:hideMark/>
          </w:tcPr>
          <w:p w14:paraId="2F8AB05F"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 </w:t>
            </w:r>
          </w:p>
        </w:tc>
        <w:tc>
          <w:tcPr>
            <w:tcW w:w="4868" w:type="dxa"/>
            <w:tcBorders>
              <w:top w:val="nil"/>
              <w:left w:val="nil"/>
              <w:bottom w:val="nil"/>
              <w:right w:val="single" w:sz="4" w:space="0" w:color="auto"/>
            </w:tcBorders>
            <w:shd w:val="clear" w:color="auto" w:fill="auto"/>
            <w:hideMark/>
          </w:tcPr>
          <w:p w14:paraId="769CEA79"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Plynovody, ostatné montážne práce, doplňujúce činnosti,</w:t>
            </w:r>
          </w:p>
        </w:tc>
        <w:tc>
          <w:tcPr>
            <w:tcW w:w="968" w:type="dxa"/>
            <w:tcBorders>
              <w:top w:val="nil"/>
              <w:left w:val="nil"/>
              <w:bottom w:val="nil"/>
              <w:right w:val="single" w:sz="4" w:space="0" w:color="auto"/>
            </w:tcBorders>
            <w:shd w:val="clear" w:color="auto" w:fill="auto"/>
            <w:hideMark/>
          </w:tcPr>
          <w:p w14:paraId="7CDC2C79"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 </w:t>
            </w:r>
          </w:p>
        </w:tc>
        <w:tc>
          <w:tcPr>
            <w:tcW w:w="436" w:type="dxa"/>
            <w:tcBorders>
              <w:top w:val="nil"/>
              <w:left w:val="nil"/>
              <w:bottom w:val="nil"/>
              <w:right w:val="single" w:sz="4" w:space="0" w:color="auto"/>
            </w:tcBorders>
            <w:shd w:val="clear" w:color="auto" w:fill="auto"/>
            <w:noWrap/>
            <w:hideMark/>
          </w:tcPr>
          <w:p w14:paraId="25A31C5D"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ks</w:t>
            </w:r>
          </w:p>
        </w:tc>
        <w:tc>
          <w:tcPr>
            <w:tcW w:w="874" w:type="dxa"/>
            <w:tcBorders>
              <w:top w:val="nil"/>
              <w:left w:val="nil"/>
              <w:bottom w:val="nil"/>
              <w:right w:val="single" w:sz="8" w:space="0" w:color="auto"/>
            </w:tcBorders>
            <w:shd w:val="clear" w:color="auto" w:fill="auto"/>
            <w:noWrap/>
            <w:hideMark/>
          </w:tcPr>
          <w:p w14:paraId="7D83DFBE" w14:textId="77777777" w:rsidR="00F90C0C" w:rsidRPr="00315612" w:rsidRDefault="00F90C0C" w:rsidP="00F90C0C">
            <w:pPr>
              <w:jc w:val="right"/>
              <w:rPr>
                <w:rFonts w:ascii="Arial" w:hAnsi="Arial" w:cs="Arial"/>
                <w:b/>
                <w:bCs/>
                <w:color w:val="000000"/>
                <w:lang w:eastAsia="sk-SK"/>
              </w:rPr>
            </w:pPr>
            <w:r w:rsidRPr="00315612">
              <w:rPr>
                <w:rFonts w:ascii="Arial" w:hAnsi="Arial" w:cs="Arial"/>
                <w:b/>
                <w:bCs/>
                <w:color w:val="000000"/>
                <w:lang w:eastAsia="sk-SK"/>
              </w:rPr>
              <w:t>2,00</w:t>
            </w:r>
          </w:p>
        </w:tc>
      </w:tr>
      <w:tr w:rsidR="00F90C0C" w:rsidRPr="00315612" w14:paraId="298D19C4" w14:textId="77777777" w:rsidTr="00F90C0C">
        <w:trPr>
          <w:trHeight w:val="258"/>
        </w:trPr>
        <w:tc>
          <w:tcPr>
            <w:tcW w:w="925" w:type="dxa"/>
            <w:tcBorders>
              <w:top w:val="nil"/>
              <w:left w:val="single" w:sz="4" w:space="0" w:color="auto"/>
              <w:bottom w:val="nil"/>
              <w:right w:val="single" w:sz="4" w:space="0" w:color="auto"/>
            </w:tcBorders>
            <w:shd w:val="clear" w:color="auto" w:fill="auto"/>
            <w:noWrap/>
            <w:hideMark/>
          </w:tcPr>
          <w:p w14:paraId="68D6BF93"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 </w:t>
            </w:r>
          </w:p>
        </w:tc>
        <w:tc>
          <w:tcPr>
            <w:tcW w:w="1126" w:type="dxa"/>
            <w:tcBorders>
              <w:top w:val="nil"/>
              <w:left w:val="nil"/>
              <w:bottom w:val="nil"/>
              <w:right w:val="single" w:sz="4" w:space="0" w:color="auto"/>
            </w:tcBorders>
            <w:shd w:val="clear" w:color="auto" w:fill="auto"/>
            <w:noWrap/>
            <w:hideMark/>
          </w:tcPr>
          <w:p w14:paraId="11804C43" w14:textId="77777777" w:rsidR="00F90C0C" w:rsidRPr="00315612" w:rsidRDefault="00F90C0C" w:rsidP="00F90C0C">
            <w:pPr>
              <w:rPr>
                <w:rFonts w:ascii="Arial CE" w:hAnsi="Arial CE" w:cs="Arial CE"/>
                <w:color w:val="000000"/>
                <w:lang w:eastAsia="sk-SK"/>
              </w:rPr>
            </w:pPr>
            <w:r w:rsidRPr="00315612">
              <w:rPr>
                <w:rFonts w:ascii="Arial CE" w:hAnsi="Arial CE" w:cs="Arial CE"/>
                <w:color w:val="000000"/>
                <w:lang w:eastAsia="sk-SK"/>
              </w:rPr>
              <w:t>2701128302</w:t>
            </w:r>
          </w:p>
        </w:tc>
        <w:tc>
          <w:tcPr>
            <w:tcW w:w="4868" w:type="dxa"/>
            <w:tcBorders>
              <w:top w:val="nil"/>
              <w:left w:val="nil"/>
              <w:bottom w:val="nil"/>
              <w:right w:val="single" w:sz="4" w:space="0" w:color="auto"/>
            </w:tcBorders>
            <w:shd w:val="clear" w:color="auto" w:fill="auto"/>
            <w:hideMark/>
          </w:tcPr>
          <w:p w14:paraId="01FA625D" w14:textId="77777777" w:rsidR="00F90C0C" w:rsidRPr="00315612" w:rsidRDefault="00F90C0C" w:rsidP="00F90C0C">
            <w:pPr>
              <w:rPr>
                <w:rFonts w:ascii="Arial CE" w:hAnsi="Arial CE" w:cs="Arial CE"/>
                <w:color w:val="000000"/>
                <w:lang w:eastAsia="sk-SK"/>
              </w:rPr>
            </w:pPr>
            <w:r w:rsidRPr="00315612">
              <w:rPr>
                <w:rFonts w:ascii="Arial CE" w:hAnsi="Arial CE" w:cs="Arial CE"/>
                <w:color w:val="000000"/>
                <w:lang w:eastAsia="sk-SK"/>
              </w:rPr>
              <w:t xml:space="preserve">Plynovody, ostatné montážne práce, doplňujúce činnosti, </w:t>
            </w:r>
            <w:proofErr w:type="spellStart"/>
            <w:r w:rsidRPr="00315612">
              <w:rPr>
                <w:rFonts w:ascii="Arial CE" w:hAnsi="Arial CE" w:cs="Arial CE"/>
                <w:color w:val="000000"/>
                <w:lang w:eastAsia="sk-SK"/>
              </w:rPr>
              <w:t>čuchačky</w:t>
            </w:r>
            <w:proofErr w:type="spellEnd"/>
          </w:p>
        </w:tc>
        <w:tc>
          <w:tcPr>
            <w:tcW w:w="968" w:type="dxa"/>
            <w:tcBorders>
              <w:top w:val="nil"/>
              <w:left w:val="nil"/>
              <w:bottom w:val="nil"/>
              <w:right w:val="single" w:sz="4" w:space="0" w:color="auto"/>
            </w:tcBorders>
            <w:shd w:val="clear" w:color="auto" w:fill="auto"/>
            <w:hideMark/>
          </w:tcPr>
          <w:p w14:paraId="7D9C29DA" w14:textId="77777777" w:rsidR="00F90C0C" w:rsidRPr="00315612" w:rsidRDefault="00F90C0C" w:rsidP="00F90C0C">
            <w:pPr>
              <w:rPr>
                <w:rFonts w:ascii="Arial CE" w:hAnsi="Arial CE" w:cs="Arial CE"/>
                <w:color w:val="000000"/>
                <w:lang w:eastAsia="sk-SK"/>
              </w:rPr>
            </w:pPr>
            <w:r w:rsidRPr="00315612">
              <w:rPr>
                <w:rFonts w:ascii="Arial CE" w:hAnsi="Arial CE" w:cs="Arial CE"/>
                <w:color w:val="000000"/>
                <w:lang w:eastAsia="sk-SK"/>
              </w:rPr>
              <w:t> </w:t>
            </w:r>
          </w:p>
        </w:tc>
        <w:tc>
          <w:tcPr>
            <w:tcW w:w="436" w:type="dxa"/>
            <w:tcBorders>
              <w:top w:val="nil"/>
              <w:left w:val="nil"/>
              <w:bottom w:val="nil"/>
              <w:right w:val="single" w:sz="4" w:space="0" w:color="auto"/>
            </w:tcBorders>
            <w:shd w:val="clear" w:color="auto" w:fill="auto"/>
            <w:noWrap/>
            <w:hideMark/>
          </w:tcPr>
          <w:p w14:paraId="6AFE8682" w14:textId="77777777" w:rsidR="00F90C0C" w:rsidRPr="00315612" w:rsidRDefault="00F90C0C" w:rsidP="00F90C0C">
            <w:pPr>
              <w:rPr>
                <w:rFonts w:ascii="Arial CE" w:hAnsi="Arial CE" w:cs="Arial CE"/>
                <w:color w:val="000000"/>
                <w:lang w:eastAsia="sk-SK"/>
              </w:rPr>
            </w:pPr>
            <w:r w:rsidRPr="00315612">
              <w:rPr>
                <w:rFonts w:ascii="Arial CE" w:hAnsi="Arial CE" w:cs="Arial CE"/>
                <w:color w:val="000000"/>
                <w:lang w:eastAsia="sk-SK"/>
              </w:rPr>
              <w:t>ks</w:t>
            </w:r>
          </w:p>
        </w:tc>
        <w:tc>
          <w:tcPr>
            <w:tcW w:w="874" w:type="dxa"/>
            <w:tcBorders>
              <w:top w:val="nil"/>
              <w:left w:val="nil"/>
              <w:bottom w:val="nil"/>
              <w:right w:val="single" w:sz="8" w:space="0" w:color="auto"/>
            </w:tcBorders>
            <w:shd w:val="clear" w:color="auto" w:fill="auto"/>
            <w:noWrap/>
            <w:hideMark/>
          </w:tcPr>
          <w:p w14:paraId="417B12CD" w14:textId="77777777" w:rsidR="00F90C0C" w:rsidRPr="00315612" w:rsidRDefault="00F90C0C" w:rsidP="00F90C0C">
            <w:pPr>
              <w:rPr>
                <w:rFonts w:ascii="Arial" w:hAnsi="Arial" w:cs="Arial"/>
                <w:color w:val="000000"/>
                <w:lang w:eastAsia="sk-SK"/>
              </w:rPr>
            </w:pPr>
            <w:r w:rsidRPr="00315612">
              <w:rPr>
                <w:rFonts w:ascii="Arial" w:hAnsi="Arial" w:cs="Arial"/>
                <w:color w:val="000000"/>
                <w:lang w:eastAsia="sk-SK"/>
              </w:rPr>
              <w:t> </w:t>
            </w:r>
          </w:p>
        </w:tc>
      </w:tr>
      <w:tr w:rsidR="00F90C0C" w:rsidRPr="00CC42BC" w14:paraId="4E2B3895" w14:textId="77777777" w:rsidTr="00F90C0C">
        <w:trPr>
          <w:trHeight w:val="258"/>
        </w:trPr>
        <w:tc>
          <w:tcPr>
            <w:tcW w:w="925" w:type="dxa"/>
            <w:tcBorders>
              <w:top w:val="nil"/>
              <w:left w:val="single" w:sz="4" w:space="0" w:color="auto"/>
              <w:bottom w:val="nil"/>
              <w:right w:val="single" w:sz="4" w:space="0" w:color="auto"/>
            </w:tcBorders>
            <w:shd w:val="clear" w:color="auto" w:fill="auto"/>
            <w:noWrap/>
            <w:hideMark/>
          </w:tcPr>
          <w:p w14:paraId="25223F22"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 </w:t>
            </w:r>
          </w:p>
        </w:tc>
        <w:tc>
          <w:tcPr>
            <w:tcW w:w="1126" w:type="dxa"/>
            <w:tcBorders>
              <w:top w:val="nil"/>
              <w:left w:val="nil"/>
              <w:bottom w:val="nil"/>
              <w:right w:val="single" w:sz="4" w:space="0" w:color="auto"/>
            </w:tcBorders>
            <w:shd w:val="clear" w:color="auto" w:fill="auto"/>
            <w:noWrap/>
            <w:hideMark/>
          </w:tcPr>
          <w:p w14:paraId="2DDCC768"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 </w:t>
            </w:r>
          </w:p>
        </w:tc>
        <w:tc>
          <w:tcPr>
            <w:tcW w:w="4868" w:type="dxa"/>
            <w:tcBorders>
              <w:top w:val="nil"/>
              <w:left w:val="nil"/>
              <w:bottom w:val="nil"/>
              <w:right w:val="single" w:sz="4" w:space="0" w:color="auto"/>
            </w:tcBorders>
            <w:shd w:val="clear" w:color="auto" w:fill="auto"/>
            <w:hideMark/>
          </w:tcPr>
          <w:p w14:paraId="09DAA246" w14:textId="77777777" w:rsidR="00F90C0C" w:rsidRPr="00315612" w:rsidRDefault="00F90C0C" w:rsidP="00F90C0C">
            <w:pPr>
              <w:rPr>
                <w:rFonts w:ascii="Arial CE" w:hAnsi="Arial CE" w:cs="Arial CE"/>
                <w:i/>
                <w:iCs/>
                <w:color w:val="000000"/>
                <w:lang w:eastAsia="sk-SK"/>
              </w:rPr>
            </w:pPr>
            <w:proofErr w:type="spellStart"/>
            <w:r w:rsidRPr="00315612">
              <w:rPr>
                <w:rFonts w:ascii="Arial CE" w:hAnsi="Arial CE" w:cs="Arial CE"/>
                <w:i/>
                <w:iCs/>
                <w:color w:val="000000"/>
                <w:lang w:eastAsia="sk-SK"/>
              </w:rPr>
              <w:t>čuchačka</w:t>
            </w:r>
            <w:proofErr w:type="spellEnd"/>
            <w:r w:rsidRPr="00315612">
              <w:rPr>
                <w:rFonts w:ascii="Arial CE" w:hAnsi="Arial CE" w:cs="Arial CE"/>
                <w:i/>
                <w:iCs/>
                <w:color w:val="000000"/>
                <w:lang w:eastAsia="sk-SK"/>
              </w:rPr>
              <w:t xml:space="preserve"> na chráničku - riešená ako stĺpik + orientačná tabuľka</w:t>
            </w:r>
          </w:p>
        </w:tc>
        <w:tc>
          <w:tcPr>
            <w:tcW w:w="968" w:type="dxa"/>
            <w:tcBorders>
              <w:top w:val="nil"/>
              <w:left w:val="nil"/>
              <w:bottom w:val="nil"/>
              <w:right w:val="nil"/>
            </w:tcBorders>
            <w:shd w:val="clear" w:color="auto" w:fill="auto"/>
            <w:noWrap/>
            <w:vAlign w:val="center"/>
            <w:hideMark/>
          </w:tcPr>
          <w:p w14:paraId="23900177" w14:textId="77777777" w:rsidR="00F90C0C" w:rsidRPr="00315612" w:rsidRDefault="00F90C0C" w:rsidP="00F90C0C">
            <w:pPr>
              <w:rPr>
                <w:rFonts w:ascii="Arial CE" w:hAnsi="Arial CE" w:cs="Arial CE"/>
                <w:i/>
                <w:iCs/>
                <w:color w:val="000000"/>
                <w:lang w:eastAsia="sk-SK"/>
              </w:rPr>
            </w:pPr>
          </w:p>
        </w:tc>
        <w:tc>
          <w:tcPr>
            <w:tcW w:w="436" w:type="dxa"/>
            <w:tcBorders>
              <w:top w:val="nil"/>
              <w:left w:val="single" w:sz="4" w:space="0" w:color="auto"/>
              <w:bottom w:val="nil"/>
              <w:right w:val="single" w:sz="4" w:space="0" w:color="auto"/>
            </w:tcBorders>
            <w:shd w:val="clear" w:color="auto" w:fill="auto"/>
            <w:noWrap/>
            <w:hideMark/>
          </w:tcPr>
          <w:p w14:paraId="6695083F"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 </w:t>
            </w:r>
          </w:p>
        </w:tc>
        <w:tc>
          <w:tcPr>
            <w:tcW w:w="874" w:type="dxa"/>
            <w:tcBorders>
              <w:top w:val="nil"/>
              <w:left w:val="nil"/>
              <w:bottom w:val="nil"/>
              <w:right w:val="single" w:sz="8" w:space="0" w:color="auto"/>
            </w:tcBorders>
            <w:shd w:val="clear" w:color="auto" w:fill="auto"/>
            <w:noWrap/>
            <w:vAlign w:val="center"/>
            <w:hideMark/>
          </w:tcPr>
          <w:p w14:paraId="7E6A46CE" w14:textId="77777777" w:rsidR="00F90C0C" w:rsidRPr="00CC42BC" w:rsidRDefault="00F90C0C" w:rsidP="00F90C0C">
            <w:pPr>
              <w:jc w:val="right"/>
              <w:rPr>
                <w:rFonts w:ascii="Arial" w:hAnsi="Arial" w:cs="Arial"/>
                <w:i/>
                <w:iCs/>
                <w:color w:val="FF0000"/>
                <w:lang w:eastAsia="sk-SK"/>
              </w:rPr>
            </w:pPr>
            <w:r w:rsidRPr="00CC42BC">
              <w:rPr>
                <w:rFonts w:ascii="Arial" w:hAnsi="Arial" w:cs="Arial"/>
                <w:i/>
                <w:iCs/>
                <w:color w:val="FF0000"/>
                <w:lang w:eastAsia="sk-SK"/>
              </w:rPr>
              <w:t>2,00</w:t>
            </w:r>
          </w:p>
        </w:tc>
      </w:tr>
      <w:tr w:rsidR="00F90C0C" w:rsidRPr="00315612" w14:paraId="38AF287B" w14:textId="77777777" w:rsidTr="00F90C0C">
        <w:trPr>
          <w:trHeight w:val="258"/>
        </w:trPr>
        <w:tc>
          <w:tcPr>
            <w:tcW w:w="925" w:type="dxa"/>
            <w:tcBorders>
              <w:top w:val="nil"/>
              <w:left w:val="single" w:sz="4" w:space="0" w:color="auto"/>
              <w:bottom w:val="nil"/>
              <w:right w:val="single" w:sz="4" w:space="0" w:color="auto"/>
            </w:tcBorders>
            <w:shd w:val="clear" w:color="auto" w:fill="auto"/>
            <w:noWrap/>
            <w:hideMark/>
          </w:tcPr>
          <w:p w14:paraId="6B268DC2"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 </w:t>
            </w:r>
          </w:p>
        </w:tc>
        <w:tc>
          <w:tcPr>
            <w:tcW w:w="1126" w:type="dxa"/>
            <w:tcBorders>
              <w:top w:val="nil"/>
              <w:left w:val="nil"/>
              <w:bottom w:val="nil"/>
              <w:right w:val="single" w:sz="4" w:space="0" w:color="auto"/>
            </w:tcBorders>
            <w:shd w:val="clear" w:color="auto" w:fill="auto"/>
            <w:noWrap/>
            <w:hideMark/>
          </w:tcPr>
          <w:p w14:paraId="41193F51"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 </w:t>
            </w:r>
          </w:p>
        </w:tc>
        <w:tc>
          <w:tcPr>
            <w:tcW w:w="4868" w:type="dxa"/>
            <w:tcBorders>
              <w:top w:val="nil"/>
              <w:left w:val="nil"/>
              <w:bottom w:val="nil"/>
              <w:right w:val="single" w:sz="4" w:space="0" w:color="auto"/>
            </w:tcBorders>
            <w:shd w:val="clear" w:color="auto" w:fill="auto"/>
            <w:hideMark/>
          </w:tcPr>
          <w:p w14:paraId="009ED960" w14:textId="77777777" w:rsidR="00F90C0C" w:rsidRPr="00315612" w:rsidRDefault="00F90C0C" w:rsidP="00F90C0C">
            <w:pPr>
              <w:rPr>
                <w:rFonts w:ascii="Arial CE" w:hAnsi="Arial CE" w:cs="Arial CE"/>
                <w:i/>
                <w:iCs/>
                <w:color w:val="000000"/>
                <w:lang w:eastAsia="sk-SK"/>
              </w:rPr>
            </w:pPr>
            <w:r w:rsidRPr="00315612">
              <w:rPr>
                <w:rFonts w:ascii="Arial CE" w:hAnsi="Arial CE" w:cs="Arial CE"/>
                <w:i/>
                <w:iCs/>
                <w:color w:val="000000"/>
                <w:lang w:eastAsia="sk-SK"/>
              </w:rPr>
              <w:t> </w:t>
            </w:r>
          </w:p>
        </w:tc>
        <w:tc>
          <w:tcPr>
            <w:tcW w:w="968" w:type="dxa"/>
            <w:tcBorders>
              <w:top w:val="nil"/>
              <w:left w:val="nil"/>
              <w:bottom w:val="nil"/>
              <w:right w:val="single" w:sz="4" w:space="0" w:color="auto"/>
            </w:tcBorders>
            <w:shd w:val="clear" w:color="auto" w:fill="auto"/>
            <w:hideMark/>
          </w:tcPr>
          <w:p w14:paraId="6905EE45" w14:textId="77777777" w:rsidR="00F90C0C" w:rsidRPr="00315612" w:rsidRDefault="00F90C0C" w:rsidP="00F90C0C">
            <w:pPr>
              <w:rPr>
                <w:rFonts w:ascii="Arial CE" w:hAnsi="Arial CE" w:cs="Arial CE"/>
                <w:color w:val="000000"/>
                <w:lang w:eastAsia="sk-SK"/>
              </w:rPr>
            </w:pPr>
            <w:r w:rsidRPr="00315612">
              <w:rPr>
                <w:rFonts w:ascii="Arial CE" w:hAnsi="Arial CE" w:cs="Arial CE"/>
                <w:color w:val="000000"/>
                <w:lang w:eastAsia="sk-SK"/>
              </w:rPr>
              <w:t> </w:t>
            </w:r>
          </w:p>
        </w:tc>
        <w:tc>
          <w:tcPr>
            <w:tcW w:w="436" w:type="dxa"/>
            <w:tcBorders>
              <w:top w:val="nil"/>
              <w:left w:val="nil"/>
              <w:bottom w:val="nil"/>
              <w:right w:val="single" w:sz="4" w:space="0" w:color="auto"/>
            </w:tcBorders>
            <w:shd w:val="clear" w:color="auto" w:fill="auto"/>
            <w:noWrap/>
            <w:hideMark/>
          </w:tcPr>
          <w:p w14:paraId="2392C854"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 </w:t>
            </w:r>
          </w:p>
        </w:tc>
        <w:tc>
          <w:tcPr>
            <w:tcW w:w="874" w:type="dxa"/>
            <w:tcBorders>
              <w:top w:val="nil"/>
              <w:left w:val="nil"/>
              <w:bottom w:val="nil"/>
              <w:right w:val="single" w:sz="8" w:space="0" w:color="auto"/>
            </w:tcBorders>
            <w:shd w:val="clear" w:color="auto" w:fill="auto"/>
            <w:noWrap/>
            <w:hideMark/>
          </w:tcPr>
          <w:p w14:paraId="511BF5BD" w14:textId="77777777" w:rsidR="00F90C0C" w:rsidRPr="00315612" w:rsidRDefault="00F90C0C" w:rsidP="00F90C0C">
            <w:pPr>
              <w:rPr>
                <w:rFonts w:ascii="Arial" w:hAnsi="Arial" w:cs="Arial"/>
                <w:b/>
                <w:bCs/>
                <w:color w:val="000000"/>
                <w:lang w:eastAsia="sk-SK"/>
              </w:rPr>
            </w:pPr>
            <w:r w:rsidRPr="00315612">
              <w:rPr>
                <w:rFonts w:ascii="Arial" w:hAnsi="Arial" w:cs="Arial"/>
                <w:b/>
                <w:bCs/>
                <w:color w:val="000000"/>
                <w:lang w:eastAsia="sk-SK"/>
              </w:rPr>
              <w:t> </w:t>
            </w:r>
          </w:p>
        </w:tc>
      </w:tr>
      <w:tr w:rsidR="00F90C0C" w:rsidRPr="00315612" w14:paraId="2A3F2736" w14:textId="77777777" w:rsidTr="00F90C0C">
        <w:trPr>
          <w:trHeight w:val="516"/>
        </w:trPr>
        <w:tc>
          <w:tcPr>
            <w:tcW w:w="925" w:type="dxa"/>
            <w:tcBorders>
              <w:top w:val="nil"/>
              <w:left w:val="single" w:sz="4" w:space="0" w:color="auto"/>
              <w:bottom w:val="nil"/>
              <w:right w:val="single" w:sz="4" w:space="0" w:color="auto"/>
            </w:tcBorders>
            <w:shd w:val="clear" w:color="auto" w:fill="auto"/>
            <w:noWrap/>
            <w:hideMark/>
          </w:tcPr>
          <w:p w14:paraId="32B0C1D6"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 </w:t>
            </w:r>
          </w:p>
        </w:tc>
        <w:tc>
          <w:tcPr>
            <w:tcW w:w="1126" w:type="dxa"/>
            <w:tcBorders>
              <w:top w:val="nil"/>
              <w:left w:val="nil"/>
              <w:bottom w:val="nil"/>
              <w:right w:val="single" w:sz="4" w:space="0" w:color="auto"/>
            </w:tcBorders>
            <w:shd w:val="clear" w:color="auto" w:fill="auto"/>
            <w:noWrap/>
            <w:hideMark/>
          </w:tcPr>
          <w:p w14:paraId="42090FB3" w14:textId="77777777" w:rsidR="00F90C0C" w:rsidRPr="00315612" w:rsidRDefault="00F90C0C" w:rsidP="00F90C0C">
            <w:pPr>
              <w:rPr>
                <w:rFonts w:ascii="Arial CE" w:hAnsi="Arial CE" w:cs="Arial CE"/>
                <w:color w:val="000000"/>
                <w:lang w:eastAsia="sk-SK"/>
              </w:rPr>
            </w:pPr>
            <w:r w:rsidRPr="00315612">
              <w:rPr>
                <w:rFonts w:ascii="Arial CE" w:hAnsi="Arial CE" w:cs="Arial CE"/>
                <w:color w:val="000000"/>
                <w:lang w:eastAsia="sk-SK"/>
              </w:rPr>
              <w:t>2701128305</w:t>
            </w:r>
          </w:p>
        </w:tc>
        <w:tc>
          <w:tcPr>
            <w:tcW w:w="4868" w:type="dxa"/>
            <w:tcBorders>
              <w:top w:val="nil"/>
              <w:left w:val="nil"/>
              <w:bottom w:val="nil"/>
              <w:right w:val="single" w:sz="4" w:space="0" w:color="auto"/>
            </w:tcBorders>
            <w:shd w:val="clear" w:color="auto" w:fill="auto"/>
            <w:hideMark/>
          </w:tcPr>
          <w:p w14:paraId="70AC2183" w14:textId="77777777" w:rsidR="00F90C0C" w:rsidRPr="00315612" w:rsidRDefault="00F90C0C" w:rsidP="00F90C0C">
            <w:pPr>
              <w:rPr>
                <w:rFonts w:ascii="Arial CE" w:hAnsi="Arial CE" w:cs="Arial CE"/>
                <w:color w:val="000000"/>
                <w:lang w:eastAsia="sk-SK"/>
              </w:rPr>
            </w:pPr>
            <w:r w:rsidRPr="00315612">
              <w:rPr>
                <w:rFonts w:ascii="Arial CE" w:hAnsi="Arial CE" w:cs="Arial CE"/>
                <w:color w:val="000000"/>
                <w:lang w:eastAsia="sk-SK"/>
              </w:rPr>
              <w:t>Plynovody, ostatné montážne práce, doplňujúce činnosti, kontrolné meranie z hľadiska ochrany pred koróziou</w:t>
            </w:r>
          </w:p>
        </w:tc>
        <w:tc>
          <w:tcPr>
            <w:tcW w:w="968" w:type="dxa"/>
            <w:tcBorders>
              <w:top w:val="nil"/>
              <w:left w:val="nil"/>
              <w:bottom w:val="nil"/>
              <w:right w:val="single" w:sz="4" w:space="0" w:color="auto"/>
            </w:tcBorders>
            <w:shd w:val="clear" w:color="auto" w:fill="auto"/>
            <w:hideMark/>
          </w:tcPr>
          <w:p w14:paraId="168E967A" w14:textId="77777777" w:rsidR="00F90C0C" w:rsidRPr="00315612" w:rsidRDefault="00F90C0C" w:rsidP="00F90C0C">
            <w:pPr>
              <w:rPr>
                <w:rFonts w:ascii="Arial CE" w:hAnsi="Arial CE" w:cs="Arial CE"/>
                <w:color w:val="000000"/>
                <w:lang w:eastAsia="sk-SK"/>
              </w:rPr>
            </w:pPr>
            <w:r w:rsidRPr="00315612">
              <w:rPr>
                <w:rFonts w:ascii="Arial CE" w:hAnsi="Arial CE" w:cs="Arial CE"/>
                <w:color w:val="000000"/>
                <w:lang w:eastAsia="sk-SK"/>
              </w:rPr>
              <w:t> </w:t>
            </w:r>
          </w:p>
        </w:tc>
        <w:tc>
          <w:tcPr>
            <w:tcW w:w="436" w:type="dxa"/>
            <w:tcBorders>
              <w:top w:val="nil"/>
              <w:left w:val="nil"/>
              <w:bottom w:val="nil"/>
              <w:right w:val="single" w:sz="4" w:space="0" w:color="auto"/>
            </w:tcBorders>
            <w:shd w:val="clear" w:color="auto" w:fill="auto"/>
            <w:noWrap/>
            <w:hideMark/>
          </w:tcPr>
          <w:p w14:paraId="772F91C5" w14:textId="77777777" w:rsidR="00F90C0C" w:rsidRPr="00315612" w:rsidRDefault="00F90C0C" w:rsidP="00F90C0C">
            <w:pPr>
              <w:rPr>
                <w:rFonts w:ascii="Arial CE" w:hAnsi="Arial CE" w:cs="Arial CE"/>
                <w:color w:val="000000"/>
                <w:lang w:eastAsia="sk-SK"/>
              </w:rPr>
            </w:pPr>
            <w:r w:rsidRPr="00315612">
              <w:rPr>
                <w:rFonts w:ascii="Arial CE" w:hAnsi="Arial CE" w:cs="Arial CE"/>
                <w:color w:val="000000"/>
                <w:lang w:eastAsia="sk-SK"/>
              </w:rPr>
              <w:t>ks</w:t>
            </w:r>
          </w:p>
        </w:tc>
        <w:tc>
          <w:tcPr>
            <w:tcW w:w="874" w:type="dxa"/>
            <w:tcBorders>
              <w:top w:val="nil"/>
              <w:left w:val="nil"/>
              <w:bottom w:val="nil"/>
              <w:right w:val="single" w:sz="8" w:space="0" w:color="auto"/>
            </w:tcBorders>
            <w:shd w:val="clear" w:color="auto" w:fill="auto"/>
            <w:noWrap/>
            <w:hideMark/>
          </w:tcPr>
          <w:p w14:paraId="76F82F65" w14:textId="77777777" w:rsidR="00F90C0C" w:rsidRPr="00315612" w:rsidRDefault="00F90C0C" w:rsidP="00F90C0C">
            <w:pPr>
              <w:rPr>
                <w:rFonts w:ascii="Arial" w:hAnsi="Arial" w:cs="Arial"/>
                <w:color w:val="000000"/>
                <w:lang w:eastAsia="sk-SK"/>
              </w:rPr>
            </w:pPr>
            <w:r w:rsidRPr="00315612">
              <w:rPr>
                <w:rFonts w:ascii="Arial" w:hAnsi="Arial" w:cs="Arial"/>
                <w:color w:val="000000"/>
                <w:lang w:eastAsia="sk-SK"/>
              </w:rPr>
              <w:t> </w:t>
            </w:r>
          </w:p>
        </w:tc>
      </w:tr>
      <w:tr w:rsidR="00F90C0C" w:rsidRPr="00315612" w14:paraId="78A1EF9E" w14:textId="77777777" w:rsidTr="00F90C0C">
        <w:trPr>
          <w:trHeight w:val="258"/>
        </w:trPr>
        <w:tc>
          <w:tcPr>
            <w:tcW w:w="925" w:type="dxa"/>
            <w:tcBorders>
              <w:top w:val="nil"/>
              <w:left w:val="single" w:sz="4" w:space="0" w:color="auto"/>
              <w:bottom w:val="nil"/>
              <w:right w:val="single" w:sz="4" w:space="0" w:color="auto"/>
            </w:tcBorders>
            <w:shd w:val="clear" w:color="auto" w:fill="auto"/>
            <w:noWrap/>
            <w:hideMark/>
          </w:tcPr>
          <w:p w14:paraId="53CFFD49"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 </w:t>
            </w:r>
          </w:p>
        </w:tc>
        <w:tc>
          <w:tcPr>
            <w:tcW w:w="1126" w:type="dxa"/>
            <w:tcBorders>
              <w:top w:val="nil"/>
              <w:left w:val="nil"/>
              <w:bottom w:val="nil"/>
              <w:right w:val="single" w:sz="4" w:space="0" w:color="auto"/>
            </w:tcBorders>
            <w:shd w:val="clear" w:color="auto" w:fill="auto"/>
            <w:noWrap/>
            <w:hideMark/>
          </w:tcPr>
          <w:p w14:paraId="6D34BBF9"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 </w:t>
            </w:r>
          </w:p>
        </w:tc>
        <w:tc>
          <w:tcPr>
            <w:tcW w:w="4868" w:type="dxa"/>
            <w:tcBorders>
              <w:top w:val="nil"/>
              <w:left w:val="nil"/>
              <w:bottom w:val="nil"/>
              <w:right w:val="single" w:sz="4" w:space="0" w:color="auto"/>
            </w:tcBorders>
            <w:shd w:val="clear" w:color="auto" w:fill="auto"/>
            <w:hideMark/>
          </w:tcPr>
          <w:p w14:paraId="1B1C3339" w14:textId="77777777" w:rsidR="00F90C0C" w:rsidRPr="00315612" w:rsidRDefault="00F90C0C" w:rsidP="00F90C0C">
            <w:pPr>
              <w:rPr>
                <w:rFonts w:ascii="Arial CE" w:hAnsi="Arial CE" w:cs="Arial CE"/>
                <w:i/>
                <w:iCs/>
                <w:color w:val="000000"/>
                <w:lang w:eastAsia="sk-SK"/>
              </w:rPr>
            </w:pPr>
            <w:r w:rsidRPr="00315612">
              <w:rPr>
                <w:rFonts w:ascii="Arial CE" w:hAnsi="Arial CE" w:cs="Arial CE"/>
                <w:i/>
                <w:iCs/>
                <w:color w:val="000000"/>
                <w:lang w:eastAsia="sk-SK"/>
              </w:rPr>
              <w:t>Kontrola stavu pasív. ochrany pred spustením do výkopu do DN 800</w:t>
            </w:r>
          </w:p>
        </w:tc>
        <w:tc>
          <w:tcPr>
            <w:tcW w:w="968" w:type="dxa"/>
            <w:tcBorders>
              <w:top w:val="nil"/>
              <w:left w:val="nil"/>
              <w:bottom w:val="nil"/>
              <w:right w:val="nil"/>
            </w:tcBorders>
            <w:shd w:val="clear" w:color="auto" w:fill="auto"/>
            <w:noWrap/>
            <w:vAlign w:val="center"/>
            <w:hideMark/>
          </w:tcPr>
          <w:p w14:paraId="23E5DD9D" w14:textId="77777777" w:rsidR="00F90C0C" w:rsidRPr="00315612" w:rsidRDefault="00F90C0C" w:rsidP="00F90C0C">
            <w:pPr>
              <w:rPr>
                <w:rFonts w:ascii="Arial CE" w:hAnsi="Arial CE" w:cs="Arial CE"/>
                <w:i/>
                <w:iCs/>
                <w:color w:val="000000"/>
                <w:lang w:eastAsia="sk-SK"/>
              </w:rPr>
            </w:pPr>
          </w:p>
        </w:tc>
        <w:tc>
          <w:tcPr>
            <w:tcW w:w="436" w:type="dxa"/>
            <w:tcBorders>
              <w:top w:val="nil"/>
              <w:left w:val="single" w:sz="4" w:space="0" w:color="auto"/>
              <w:bottom w:val="nil"/>
              <w:right w:val="single" w:sz="4" w:space="0" w:color="auto"/>
            </w:tcBorders>
            <w:shd w:val="clear" w:color="auto" w:fill="auto"/>
            <w:noWrap/>
            <w:hideMark/>
          </w:tcPr>
          <w:p w14:paraId="44738396" w14:textId="77777777" w:rsidR="00F90C0C" w:rsidRPr="00315612" w:rsidRDefault="00F90C0C" w:rsidP="00F90C0C">
            <w:pPr>
              <w:rPr>
                <w:rFonts w:ascii="Arial CE" w:hAnsi="Arial CE" w:cs="Arial CE"/>
                <w:color w:val="000000"/>
                <w:lang w:eastAsia="sk-SK"/>
              </w:rPr>
            </w:pPr>
            <w:r w:rsidRPr="00315612">
              <w:rPr>
                <w:rFonts w:ascii="Arial CE" w:hAnsi="Arial CE" w:cs="Arial CE"/>
                <w:color w:val="000000"/>
                <w:lang w:eastAsia="sk-SK"/>
              </w:rPr>
              <w:t>m</w:t>
            </w:r>
          </w:p>
        </w:tc>
        <w:tc>
          <w:tcPr>
            <w:tcW w:w="874" w:type="dxa"/>
            <w:tcBorders>
              <w:top w:val="nil"/>
              <w:left w:val="nil"/>
              <w:bottom w:val="nil"/>
              <w:right w:val="single" w:sz="8" w:space="0" w:color="auto"/>
            </w:tcBorders>
            <w:shd w:val="clear" w:color="auto" w:fill="auto"/>
            <w:hideMark/>
          </w:tcPr>
          <w:p w14:paraId="1E8BEA22" w14:textId="77777777" w:rsidR="00F90C0C" w:rsidRPr="00315612" w:rsidRDefault="00F90C0C" w:rsidP="00F90C0C">
            <w:pPr>
              <w:jc w:val="right"/>
              <w:rPr>
                <w:rFonts w:ascii="Arial CE" w:hAnsi="Arial CE" w:cs="Arial CE"/>
                <w:color w:val="000000"/>
                <w:lang w:eastAsia="sk-SK"/>
              </w:rPr>
            </w:pPr>
            <w:r w:rsidRPr="00315612">
              <w:rPr>
                <w:rFonts w:ascii="Arial CE" w:hAnsi="Arial CE" w:cs="Arial CE"/>
                <w:color w:val="000000"/>
                <w:lang w:eastAsia="sk-SK"/>
              </w:rPr>
              <w:t>60,00</w:t>
            </w:r>
          </w:p>
        </w:tc>
      </w:tr>
    </w:tbl>
    <w:p w14:paraId="7772755C" w14:textId="77777777" w:rsidR="00F90C0C" w:rsidRDefault="71A6397F" w:rsidP="00F90C0C">
      <w:pPr>
        <w:autoSpaceDE w:val="0"/>
        <w:autoSpaceDN w:val="0"/>
        <w:adjustRightInd w:val="0"/>
      </w:pPr>
      <w:r>
        <w:t xml:space="preserve">Na SO sú dve </w:t>
      </w:r>
      <w:proofErr w:type="spellStart"/>
      <w:r>
        <w:t>čuchačky</w:t>
      </w:r>
      <w:proofErr w:type="spellEnd"/>
      <w:r>
        <w:t xml:space="preserve"> – množstvo položky „Doplňujúce činnosti“ je uvedené správne.</w:t>
      </w:r>
    </w:p>
    <w:p w14:paraId="4C37C0EE" w14:textId="44E14533" w:rsidR="71A6397F" w:rsidRPr="00BC3038" w:rsidRDefault="71A6397F" w:rsidP="71A6397F">
      <w:pPr>
        <w:jc w:val="both"/>
        <w:rPr>
          <w:rFonts w:eastAsia="Arial CE" w:cs="Arial CE"/>
          <w:b/>
          <w:bCs/>
          <w:color w:val="00B050"/>
        </w:rPr>
      </w:pPr>
      <w:r w:rsidRPr="00BC3038">
        <w:rPr>
          <w:rFonts w:eastAsia="Arial" w:cs="Arial"/>
          <w:b/>
          <w:bCs/>
          <w:color w:val="00B050"/>
        </w:rPr>
        <w:t xml:space="preserve">Odpoveď:  </w:t>
      </w:r>
      <w:r w:rsidRPr="00BC3038">
        <w:rPr>
          <w:rFonts w:eastAsia="Calibri" w:cs="Calibri"/>
          <w:b/>
          <w:bCs/>
          <w:color w:val="00B050"/>
        </w:rPr>
        <w:t xml:space="preserve">Vo výkaze SO_715-01_VV bola hodnota opravená na 4 ks </w:t>
      </w:r>
      <w:r w:rsidRPr="00BC3038">
        <w:rPr>
          <w:rFonts w:eastAsia="Calibri" w:cs="Calibri"/>
          <w:b/>
          <w:bCs/>
          <w:color w:val="00B050"/>
          <w:lang w:val="en-US"/>
        </w:rPr>
        <w:t>(p</w:t>
      </w:r>
      <w:proofErr w:type="spellStart"/>
      <w:r w:rsidRPr="00BC3038">
        <w:rPr>
          <w:rFonts w:eastAsia="Calibri" w:cs="Calibri"/>
          <w:b/>
          <w:bCs/>
          <w:color w:val="00B050"/>
        </w:rPr>
        <w:t>ol</w:t>
      </w:r>
      <w:proofErr w:type="spellEnd"/>
      <w:r w:rsidRPr="00BC3038">
        <w:rPr>
          <w:rFonts w:eastAsia="Calibri" w:cs="Calibri"/>
          <w:b/>
          <w:bCs/>
          <w:color w:val="00B050"/>
        </w:rPr>
        <w:t xml:space="preserve">. 2701128305 – 2 ks – doplnené </w:t>
      </w:r>
      <w:r w:rsidRPr="00BC3038">
        <w:rPr>
          <w:rFonts w:eastAsia="Calibri" w:cs="Calibri"/>
          <w:b/>
          <w:bCs/>
          <w:color w:val="00B050"/>
          <w:lang w:val="en-US"/>
        </w:rPr>
        <w:t xml:space="preserve">(1 x </w:t>
      </w:r>
      <w:proofErr w:type="spellStart"/>
      <w:r w:rsidRPr="00BC3038">
        <w:rPr>
          <w:rFonts w:eastAsia="Calibri" w:cs="Calibri"/>
          <w:b/>
          <w:bCs/>
          <w:color w:val="00B050"/>
          <w:lang w:val="en-US"/>
        </w:rPr>
        <w:t>pl</w:t>
      </w:r>
      <w:proofErr w:type="spellEnd"/>
      <w:r w:rsidRPr="00BC3038">
        <w:rPr>
          <w:rFonts w:eastAsia="Calibri" w:cs="Calibri"/>
          <w:b/>
          <w:bCs/>
          <w:color w:val="00B050"/>
        </w:rPr>
        <w:t>y</w:t>
      </w:r>
      <w:proofErr w:type="spellStart"/>
      <w:r w:rsidRPr="00BC3038">
        <w:rPr>
          <w:rFonts w:eastAsia="Calibri" w:cs="Calibri"/>
          <w:b/>
          <w:bCs/>
          <w:color w:val="00B050"/>
          <w:lang w:val="en-US"/>
        </w:rPr>
        <w:t>novod</w:t>
      </w:r>
      <w:proofErr w:type="spellEnd"/>
      <w:r w:rsidRPr="00BC3038">
        <w:rPr>
          <w:rFonts w:eastAsia="Calibri" w:cs="Calibri"/>
          <w:b/>
          <w:bCs/>
          <w:color w:val="00B050"/>
          <w:lang w:val="en-US"/>
        </w:rPr>
        <w:t xml:space="preserve"> + 1 x </w:t>
      </w:r>
      <w:proofErr w:type="spellStart"/>
      <w:r w:rsidRPr="00BC3038">
        <w:rPr>
          <w:rFonts w:eastAsia="Calibri" w:cs="Calibri"/>
          <w:b/>
          <w:bCs/>
          <w:color w:val="00B050"/>
          <w:lang w:val="en-US"/>
        </w:rPr>
        <w:t>chránička</w:t>
      </w:r>
      <w:proofErr w:type="spellEnd"/>
      <w:r w:rsidRPr="00BC3038">
        <w:rPr>
          <w:rFonts w:eastAsia="Calibri" w:cs="Calibri"/>
          <w:b/>
          <w:bCs/>
          <w:color w:val="00B050"/>
          <w:lang w:val="en-US"/>
        </w:rPr>
        <w:t>)</w:t>
      </w:r>
      <w:r w:rsidRPr="00BC3038">
        <w:rPr>
          <w:rFonts w:eastAsia="Calibri" w:cs="Calibri"/>
          <w:b/>
          <w:bCs/>
          <w:color w:val="00B050"/>
        </w:rPr>
        <w:t>.</w:t>
      </w:r>
    </w:p>
    <w:p w14:paraId="153EFF32" w14:textId="10E895B2" w:rsidR="71A6397F" w:rsidRDefault="71A6397F" w:rsidP="71A6397F">
      <w:pPr>
        <w:pStyle w:val="Odsekzoznamu"/>
        <w:spacing w:after="0" w:line="240" w:lineRule="auto"/>
      </w:pPr>
    </w:p>
    <w:p w14:paraId="7F540C21" w14:textId="77777777" w:rsidR="00F90C0C" w:rsidRDefault="00F90C0C" w:rsidP="00F90C0C">
      <w:pPr>
        <w:autoSpaceDE w:val="0"/>
        <w:autoSpaceDN w:val="0"/>
        <w:adjustRightInd w:val="0"/>
      </w:pPr>
      <w:r>
        <w:t>SO 715-02 „Doplňujúce činnosti“</w:t>
      </w:r>
    </w:p>
    <w:p w14:paraId="56625A07" w14:textId="77777777" w:rsidR="00F90C0C" w:rsidRDefault="00F90C0C" w:rsidP="00F90C0C">
      <w:pPr>
        <w:autoSpaceDE w:val="0"/>
        <w:autoSpaceDN w:val="0"/>
        <w:adjustRightInd w:val="0"/>
      </w:pPr>
    </w:p>
    <w:tbl>
      <w:tblPr>
        <w:tblW w:w="9183" w:type="dxa"/>
        <w:tblInd w:w="75" w:type="dxa"/>
        <w:tblCellMar>
          <w:left w:w="70" w:type="dxa"/>
          <w:right w:w="70" w:type="dxa"/>
        </w:tblCellMar>
        <w:tblLook w:val="04A0" w:firstRow="1" w:lastRow="0" w:firstColumn="1" w:lastColumn="0" w:noHBand="0" w:noVBand="1"/>
      </w:tblPr>
      <w:tblGrid>
        <w:gridCol w:w="1119"/>
        <w:gridCol w:w="1364"/>
        <w:gridCol w:w="4655"/>
        <w:gridCol w:w="868"/>
        <w:gridCol w:w="392"/>
        <w:gridCol w:w="785"/>
      </w:tblGrid>
      <w:tr w:rsidR="00F90C0C" w:rsidRPr="00315612" w14:paraId="0663306F" w14:textId="77777777" w:rsidTr="00F90C0C">
        <w:trPr>
          <w:trHeight w:val="250"/>
        </w:trPr>
        <w:tc>
          <w:tcPr>
            <w:tcW w:w="915" w:type="dxa"/>
            <w:tcBorders>
              <w:top w:val="nil"/>
              <w:left w:val="single" w:sz="4" w:space="0" w:color="auto"/>
              <w:bottom w:val="nil"/>
              <w:right w:val="single" w:sz="4" w:space="0" w:color="auto"/>
            </w:tcBorders>
            <w:shd w:val="clear" w:color="auto" w:fill="auto"/>
            <w:noWrap/>
            <w:hideMark/>
          </w:tcPr>
          <w:p w14:paraId="1624AB1E"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27011283</w:t>
            </w:r>
          </w:p>
        </w:tc>
        <w:tc>
          <w:tcPr>
            <w:tcW w:w="1113" w:type="dxa"/>
            <w:tcBorders>
              <w:top w:val="nil"/>
              <w:left w:val="nil"/>
              <w:bottom w:val="nil"/>
              <w:right w:val="single" w:sz="4" w:space="0" w:color="auto"/>
            </w:tcBorders>
            <w:shd w:val="clear" w:color="auto" w:fill="auto"/>
            <w:noWrap/>
            <w:hideMark/>
          </w:tcPr>
          <w:p w14:paraId="17C558F2"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 </w:t>
            </w:r>
          </w:p>
        </w:tc>
        <w:tc>
          <w:tcPr>
            <w:tcW w:w="5110" w:type="dxa"/>
            <w:tcBorders>
              <w:top w:val="nil"/>
              <w:left w:val="nil"/>
              <w:bottom w:val="nil"/>
              <w:right w:val="single" w:sz="4" w:space="0" w:color="auto"/>
            </w:tcBorders>
            <w:shd w:val="clear" w:color="auto" w:fill="auto"/>
            <w:hideMark/>
          </w:tcPr>
          <w:p w14:paraId="08F1F47D"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Plynovody, ostatné montážne práce, doplňujúce činnosti,</w:t>
            </w:r>
          </w:p>
        </w:tc>
        <w:tc>
          <w:tcPr>
            <w:tcW w:w="868" w:type="dxa"/>
            <w:tcBorders>
              <w:top w:val="nil"/>
              <w:left w:val="nil"/>
              <w:bottom w:val="nil"/>
              <w:right w:val="single" w:sz="4" w:space="0" w:color="auto"/>
            </w:tcBorders>
            <w:shd w:val="clear" w:color="auto" w:fill="auto"/>
            <w:hideMark/>
          </w:tcPr>
          <w:p w14:paraId="453D1835"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 </w:t>
            </w:r>
          </w:p>
        </w:tc>
        <w:tc>
          <w:tcPr>
            <w:tcW w:w="392" w:type="dxa"/>
            <w:tcBorders>
              <w:top w:val="nil"/>
              <w:left w:val="nil"/>
              <w:bottom w:val="nil"/>
              <w:right w:val="single" w:sz="4" w:space="0" w:color="auto"/>
            </w:tcBorders>
            <w:shd w:val="clear" w:color="auto" w:fill="auto"/>
            <w:noWrap/>
            <w:hideMark/>
          </w:tcPr>
          <w:p w14:paraId="53D676F4"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ks</w:t>
            </w:r>
          </w:p>
        </w:tc>
        <w:tc>
          <w:tcPr>
            <w:tcW w:w="785" w:type="dxa"/>
            <w:tcBorders>
              <w:top w:val="nil"/>
              <w:left w:val="nil"/>
              <w:bottom w:val="nil"/>
              <w:right w:val="single" w:sz="8" w:space="0" w:color="auto"/>
            </w:tcBorders>
            <w:shd w:val="clear" w:color="auto" w:fill="auto"/>
            <w:noWrap/>
            <w:hideMark/>
          </w:tcPr>
          <w:p w14:paraId="659E5657" w14:textId="77777777" w:rsidR="00F90C0C" w:rsidRPr="00315612" w:rsidRDefault="00F90C0C" w:rsidP="00F90C0C">
            <w:pPr>
              <w:jc w:val="right"/>
              <w:rPr>
                <w:rFonts w:ascii="Arial" w:hAnsi="Arial" w:cs="Arial"/>
                <w:b/>
                <w:bCs/>
                <w:color w:val="000000"/>
                <w:lang w:eastAsia="sk-SK"/>
              </w:rPr>
            </w:pPr>
            <w:r w:rsidRPr="00315612">
              <w:rPr>
                <w:rFonts w:ascii="Arial" w:hAnsi="Arial" w:cs="Arial"/>
                <w:b/>
                <w:bCs/>
                <w:color w:val="000000"/>
                <w:lang w:eastAsia="sk-SK"/>
              </w:rPr>
              <w:t>2,00</w:t>
            </w:r>
          </w:p>
        </w:tc>
      </w:tr>
      <w:tr w:rsidR="00F90C0C" w:rsidRPr="00315612" w14:paraId="16A8F21F" w14:textId="77777777" w:rsidTr="00F90C0C">
        <w:trPr>
          <w:trHeight w:val="250"/>
        </w:trPr>
        <w:tc>
          <w:tcPr>
            <w:tcW w:w="915" w:type="dxa"/>
            <w:tcBorders>
              <w:top w:val="nil"/>
              <w:left w:val="single" w:sz="4" w:space="0" w:color="auto"/>
              <w:bottom w:val="nil"/>
              <w:right w:val="single" w:sz="4" w:space="0" w:color="auto"/>
            </w:tcBorders>
            <w:shd w:val="clear" w:color="auto" w:fill="auto"/>
            <w:noWrap/>
            <w:hideMark/>
          </w:tcPr>
          <w:p w14:paraId="2645CA39"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 </w:t>
            </w:r>
          </w:p>
        </w:tc>
        <w:tc>
          <w:tcPr>
            <w:tcW w:w="1113" w:type="dxa"/>
            <w:tcBorders>
              <w:top w:val="nil"/>
              <w:left w:val="nil"/>
              <w:bottom w:val="nil"/>
              <w:right w:val="single" w:sz="4" w:space="0" w:color="auto"/>
            </w:tcBorders>
            <w:shd w:val="clear" w:color="auto" w:fill="auto"/>
            <w:noWrap/>
            <w:hideMark/>
          </w:tcPr>
          <w:p w14:paraId="5E6BB383" w14:textId="77777777" w:rsidR="00F90C0C" w:rsidRPr="00315612" w:rsidRDefault="00F90C0C" w:rsidP="00F90C0C">
            <w:pPr>
              <w:rPr>
                <w:rFonts w:ascii="Arial CE" w:hAnsi="Arial CE" w:cs="Arial CE"/>
                <w:color w:val="000000"/>
                <w:lang w:eastAsia="sk-SK"/>
              </w:rPr>
            </w:pPr>
            <w:r w:rsidRPr="00315612">
              <w:rPr>
                <w:rFonts w:ascii="Arial CE" w:hAnsi="Arial CE" w:cs="Arial CE"/>
                <w:color w:val="000000"/>
                <w:lang w:eastAsia="sk-SK"/>
              </w:rPr>
              <w:t>2701128302</w:t>
            </w:r>
          </w:p>
        </w:tc>
        <w:tc>
          <w:tcPr>
            <w:tcW w:w="5110" w:type="dxa"/>
            <w:tcBorders>
              <w:top w:val="nil"/>
              <w:left w:val="nil"/>
              <w:bottom w:val="nil"/>
              <w:right w:val="single" w:sz="4" w:space="0" w:color="auto"/>
            </w:tcBorders>
            <w:shd w:val="clear" w:color="auto" w:fill="auto"/>
            <w:hideMark/>
          </w:tcPr>
          <w:p w14:paraId="64D29B61" w14:textId="77777777" w:rsidR="00F90C0C" w:rsidRPr="00315612" w:rsidRDefault="00F90C0C" w:rsidP="00F90C0C">
            <w:pPr>
              <w:rPr>
                <w:rFonts w:ascii="Arial CE" w:hAnsi="Arial CE" w:cs="Arial CE"/>
                <w:color w:val="000000"/>
                <w:lang w:eastAsia="sk-SK"/>
              </w:rPr>
            </w:pPr>
            <w:r w:rsidRPr="00315612">
              <w:rPr>
                <w:rFonts w:ascii="Arial CE" w:hAnsi="Arial CE" w:cs="Arial CE"/>
                <w:color w:val="000000"/>
                <w:lang w:eastAsia="sk-SK"/>
              </w:rPr>
              <w:t xml:space="preserve">Plynovody, ostatné montážne práce, doplňujúce činnosti, </w:t>
            </w:r>
            <w:proofErr w:type="spellStart"/>
            <w:r w:rsidRPr="00315612">
              <w:rPr>
                <w:rFonts w:ascii="Arial CE" w:hAnsi="Arial CE" w:cs="Arial CE"/>
                <w:color w:val="000000"/>
                <w:lang w:eastAsia="sk-SK"/>
              </w:rPr>
              <w:t>čuchačky</w:t>
            </w:r>
            <w:proofErr w:type="spellEnd"/>
          </w:p>
        </w:tc>
        <w:tc>
          <w:tcPr>
            <w:tcW w:w="868" w:type="dxa"/>
            <w:tcBorders>
              <w:top w:val="nil"/>
              <w:left w:val="nil"/>
              <w:bottom w:val="nil"/>
              <w:right w:val="single" w:sz="4" w:space="0" w:color="auto"/>
            </w:tcBorders>
            <w:shd w:val="clear" w:color="auto" w:fill="auto"/>
            <w:hideMark/>
          </w:tcPr>
          <w:p w14:paraId="7E9FBC90" w14:textId="77777777" w:rsidR="00F90C0C" w:rsidRPr="00315612" w:rsidRDefault="00F90C0C" w:rsidP="00F90C0C">
            <w:pPr>
              <w:rPr>
                <w:rFonts w:ascii="Arial CE" w:hAnsi="Arial CE" w:cs="Arial CE"/>
                <w:color w:val="000000"/>
                <w:lang w:eastAsia="sk-SK"/>
              </w:rPr>
            </w:pPr>
            <w:r w:rsidRPr="00315612">
              <w:rPr>
                <w:rFonts w:ascii="Arial CE" w:hAnsi="Arial CE" w:cs="Arial CE"/>
                <w:color w:val="000000"/>
                <w:lang w:eastAsia="sk-SK"/>
              </w:rPr>
              <w:t> </w:t>
            </w:r>
          </w:p>
        </w:tc>
        <w:tc>
          <w:tcPr>
            <w:tcW w:w="392" w:type="dxa"/>
            <w:tcBorders>
              <w:top w:val="nil"/>
              <w:left w:val="nil"/>
              <w:bottom w:val="nil"/>
              <w:right w:val="single" w:sz="4" w:space="0" w:color="auto"/>
            </w:tcBorders>
            <w:shd w:val="clear" w:color="auto" w:fill="auto"/>
            <w:noWrap/>
            <w:hideMark/>
          </w:tcPr>
          <w:p w14:paraId="5111E8D5" w14:textId="77777777" w:rsidR="00F90C0C" w:rsidRPr="00315612" w:rsidRDefault="00F90C0C" w:rsidP="00F90C0C">
            <w:pPr>
              <w:rPr>
                <w:rFonts w:ascii="Arial CE" w:hAnsi="Arial CE" w:cs="Arial CE"/>
                <w:color w:val="000000"/>
                <w:lang w:eastAsia="sk-SK"/>
              </w:rPr>
            </w:pPr>
            <w:r w:rsidRPr="00315612">
              <w:rPr>
                <w:rFonts w:ascii="Arial CE" w:hAnsi="Arial CE" w:cs="Arial CE"/>
                <w:color w:val="000000"/>
                <w:lang w:eastAsia="sk-SK"/>
              </w:rPr>
              <w:t>ks</w:t>
            </w:r>
          </w:p>
        </w:tc>
        <w:tc>
          <w:tcPr>
            <w:tcW w:w="785" w:type="dxa"/>
            <w:tcBorders>
              <w:top w:val="nil"/>
              <w:left w:val="nil"/>
              <w:bottom w:val="nil"/>
              <w:right w:val="single" w:sz="8" w:space="0" w:color="auto"/>
            </w:tcBorders>
            <w:shd w:val="clear" w:color="auto" w:fill="auto"/>
            <w:noWrap/>
            <w:hideMark/>
          </w:tcPr>
          <w:p w14:paraId="371E0B6C" w14:textId="77777777" w:rsidR="00F90C0C" w:rsidRPr="00315612" w:rsidRDefault="00F90C0C" w:rsidP="00F90C0C">
            <w:pPr>
              <w:rPr>
                <w:rFonts w:ascii="Arial" w:hAnsi="Arial" w:cs="Arial"/>
                <w:color w:val="000000"/>
                <w:lang w:eastAsia="sk-SK"/>
              </w:rPr>
            </w:pPr>
            <w:r w:rsidRPr="00315612">
              <w:rPr>
                <w:rFonts w:ascii="Arial" w:hAnsi="Arial" w:cs="Arial"/>
                <w:color w:val="000000"/>
                <w:lang w:eastAsia="sk-SK"/>
              </w:rPr>
              <w:t> </w:t>
            </w:r>
          </w:p>
        </w:tc>
      </w:tr>
      <w:tr w:rsidR="00F90C0C" w:rsidRPr="00CC42BC" w14:paraId="0ADAC980" w14:textId="77777777" w:rsidTr="00F90C0C">
        <w:trPr>
          <w:trHeight w:val="250"/>
        </w:trPr>
        <w:tc>
          <w:tcPr>
            <w:tcW w:w="915" w:type="dxa"/>
            <w:tcBorders>
              <w:top w:val="nil"/>
              <w:left w:val="single" w:sz="4" w:space="0" w:color="auto"/>
              <w:bottom w:val="nil"/>
              <w:right w:val="single" w:sz="4" w:space="0" w:color="auto"/>
            </w:tcBorders>
            <w:shd w:val="clear" w:color="auto" w:fill="auto"/>
            <w:noWrap/>
            <w:hideMark/>
          </w:tcPr>
          <w:p w14:paraId="6A5D5877"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 </w:t>
            </w:r>
          </w:p>
        </w:tc>
        <w:tc>
          <w:tcPr>
            <w:tcW w:w="1113" w:type="dxa"/>
            <w:tcBorders>
              <w:top w:val="nil"/>
              <w:left w:val="nil"/>
              <w:bottom w:val="nil"/>
              <w:right w:val="single" w:sz="4" w:space="0" w:color="auto"/>
            </w:tcBorders>
            <w:shd w:val="clear" w:color="auto" w:fill="auto"/>
            <w:noWrap/>
            <w:hideMark/>
          </w:tcPr>
          <w:p w14:paraId="1A17B8D5"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 </w:t>
            </w:r>
          </w:p>
        </w:tc>
        <w:tc>
          <w:tcPr>
            <w:tcW w:w="5110" w:type="dxa"/>
            <w:tcBorders>
              <w:top w:val="nil"/>
              <w:left w:val="nil"/>
              <w:bottom w:val="nil"/>
              <w:right w:val="single" w:sz="4" w:space="0" w:color="auto"/>
            </w:tcBorders>
            <w:shd w:val="clear" w:color="auto" w:fill="auto"/>
            <w:hideMark/>
          </w:tcPr>
          <w:p w14:paraId="1B1A7090" w14:textId="77777777" w:rsidR="00F90C0C" w:rsidRPr="00315612" w:rsidRDefault="00F90C0C" w:rsidP="00F90C0C">
            <w:pPr>
              <w:rPr>
                <w:rFonts w:ascii="Arial CE" w:hAnsi="Arial CE" w:cs="Arial CE"/>
                <w:i/>
                <w:iCs/>
                <w:color w:val="000000"/>
                <w:lang w:eastAsia="sk-SK"/>
              </w:rPr>
            </w:pPr>
            <w:proofErr w:type="spellStart"/>
            <w:r w:rsidRPr="00315612">
              <w:rPr>
                <w:rFonts w:ascii="Arial CE" w:hAnsi="Arial CE" w:cs="Arial CE"/>
                <w:i/>
                <w:iCs/>
                <w:color w:val="000000"/>
                <w:lang w:eastAsia="sk-SK"/>
              </w:rPr>
              <w:t>čuchačka</w:t>
            </w:r>
            <w:proofErr w:type="spellEnd"/>
            <w:r w:rsidRPr="00315612">
              <w:rPr>
                <w:rFonts w:ascii="Arial CE" w:hAnsi="Arial CE" w:cs="Arial CE"/>
                <w:i/>
                <w:iCs/>
                <w:color w:val="000000"/>
                <w:lang w:eastAsia="sk-SK"/>
              </w:rPr>
              <w:t xml:space="preserve"> na chráničku - riešená ako stĺpik + orientačná tabuľka</w:t>
            </w:r>
          </w:p>
        </w:tc>
        <w:tc>
          <w:tcPr>
            <w:tcW w:w="868" w:type="dxa"/>
            <w:tcBorders>
              <w:top w:val="nil"/>
              <w:left w:val="nil"/>
              <w:bottom w:val="nil"/>
              <w:right w:val="nil"/>
            </w:tcBorders>
            <w:shd w:val="clear" w:color="auto" w:fill="auto"/>
            <w:noWrap/>
            <w:vAlign w:val="center"/>
            <w:hideMark/>
          </w:tcPr>
          <w:p w14:paraId="605D0C18" w14:textId="77777777" w:rsidR="00F90C0C" w:rsidRPr="00315612" w:rsidRDefault="00F90C0C" w:rsidP="00F90C0C">
            <w:pPr>
              <w:rPr>
                <w:rFonts w:ascii="Arial CE" w:hAnsi="Arial CE" w:cs="Arial CE"/>
                <w:i/>
                <w:iCs/>
                <w:color w:val="000000"/>
                <w:lang w:eastAsia="sk-SK"/>
              </w:rPr>
            </w:pPr>
          </w:p>
        </w:tc>
        <w:tc>
          <w:tcPr>
            <w:tcW w:w="392" w:type="dxa"/>
            <w:tcBorders>
              <w:top w:val="nil"/>
              <w:left w:val="single" w:sz="4" w:space="0" w:color="auto"/>
              <w:bottom w:val="nil"/>
              <w:right w:val="single" w:sz="4" w:space="0" w:color="auto"/>
            </w:tcBorders>
            <w:shd w:val="clear" w:color="auto" w:fill="auto"/>
            <w:noWrap/>
            <w:hideMark/>
          </w:tcPr>
          <w:p w14:paraId="6CA5CF01"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 </w:t>
            </w:r>
          </w:p>
        </w:tc>
        <w:tc>
          <w:tcPr>
            <w:tcW w:w="785" w:type="dxa"/>
            <w:tcBorders>
              <w:top w:val="nil"/>
              <w:left w:val="nil"/>
              <w:bottom w:val="nil"/>
              <w:right w:val="single" w:sz="8" w:space="0" w:color="auto"/>
            </w:tcBorders>
            <w:shd w:val="clear" w:color="auto" w:fill="auto"/>
            <w:noWrap/>
            <w:vAlign w:val="center"/>
            <w:hideMark/>
          </w:tcPr>
          <w:p w14:paraId="300354D9" w14:textId="77777777" w:rsidR="00F90C0C" w:rsidRPr="00CC42BC" w:rsidRDefault="00F90C0C" w:rsidP="00F90C0C">
            <w:pPr>
              <w:jc w:val="right"/>
              <w:rPr>
                <w:rFonts w:ascii="Arial" w:hAnsi="Arial" w:cs="Arial"/>
                <w:i/>
                <w:iCs/>
                <w:color w:val="FF0000"/>
                <w:lang w:eastAsia="sk-SK"/>
              </w:rPr>
            </w:pPr>
            <w:r w:rsidRPr="00CC42BC">
              <w:rPr>
                <w:rFonts w:ascii="Arial" w:hAnsi="Arial" w:cs="Arial"/>
                <w:i/>
                <w:iCs/>
                <w:color w:val="FF0000"/>
                <w:lang w:eastAsia="sk-SK"/>
              </w:rPr>
              <w:t>2,00</w:t>
            </w:r>
          </w:p>
        </w:tc>
      </w:tr>
      <w:tr w:rsidR="00F90C0C" w:rsidRPr="00315612" w14:paraId="2744E35B" w14:textId="77777777" w:rsidTr="00F90C0C">
        <w:trPr>
          <w:trHeight w:val="250"/>
        </w:trPr>
        <w:tc>
          <w:tcPr>
            <w:tcW w:w="915" w:type="dxa"/>
            <w:tcBorders>
              <w:top w:val="nil"/>
              <w:left w:val="single" w:sz="4" w:space="0" w:color="auto"/>
              <w:bottom w:val="nil"/>
              <w:right w:val="single" w:sz="4" w:space="0" w:color="auto"/>
            </w:tcBorders>
            <w:shd w:val="clear" w:color="auto" w:fill="auto"/>
            <w:noWrap/>
            <w:hideMark/>
          </w:tcPr>
          <w:p w14:paraId="0670DD9D"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 </w:t>
            </w:r>
          </w:p>
        </w:tc>
        <w:tc>
          <w:tcPr>
            <w:tcW w:w="1113" w:type="dxa"/>
            <w:tcBorders>
              <w:top w:val="nil"/>
              <w:left w:val="nil"/>
              <w:bottom w:val="nil"/>
              <w:right w:val="single" w:sz="4" w:space="0" w:color="auto"/>
            </w:tcBorders>
            <w:shd w:val="clear" w:color="auto" w:fill="auto"/>
            <w:noWrap/>
            <w:hideMark/>
          </w:tcPr>
          <w:p w14:paraId="32F286A9"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 </w:t>
            </w:r>
          </w:p>
        </w:tc>
        <w:tc>
          <w:tcPr>
            <w:tcW w:w="5110" w:type="dxa"/>
            <w:tcBorders>
              <w:top w:val="nil"/>
              <w:left w:val="nil"/>
              <w:bottom w:val="nil"/>
              <w:right w:val="single" w:sz="4" w:space="0" w:color="auto"/>
            </w:tcBorders>
            <w:shd w:val="clear" w:color="auto" w:fill="auto"/>
            <w:hideMark/>
          </w:tcPr>
          <w:p w14:paraId="1D24C4D5" w14:textId="77777777" w:rsidR="00F90C0C" w:rsidRPr="00315612" w:rsidRDefault="00F90C0C" w:rsidP="00F90C0C">
            <w:pPr>
              <w:rPr>
                <w:rFonts w:ascii="Arial CE" w:hAnsi="Arial CE" w:cs="Arial CE"/>
                <w:i/>
                <w:iCs/>
                <w:color w:val="000000"/>
                <w:lang w:eastAsia="sk-SK"/>
              </w:rPr>
            </w:pPr>
            <w:r w:rsidRPr="00315612">
              <w:rPr>
                <w:rFonts w:ascii="Arial CE" w:hAnsi="Arial CE" w:cs="Arial CE"/>
                <w:i/>
                <w:iCs/>
                <w:color w:val="000000"/>
                <w:lang w:eastAsia="sk-SK"/>
              </w:rPr>
              <w:t> </w:t>
            </w:r>
          </w:p>
        </w:tc>
        <w:tc>
          <w:tcPr>
            <w:tcW w:w="868" w:type="dxa"/>
            <w:tcBorders>
              <w:top w:val="nil"/>
              <w:left w:val="nil"/>
              <w:bottom w:val="nil"/>
              <w:right w:val="single" w:sz="4" w:space="0" w:color="auto"/>
            </w:tcBorders>
            <w:shd w:val="clear" w:color="auto" w:fill="auto"/>
            <w:hideMark/>
          </w:tcPr>
          <w:p w14:paraId="269FE524" w14:textId="77777777" w:rsidR="00F90C0C" w:rsidRPr="00315612" w:rsidRDefault="00F90C0C" w:rsidP="00F90C0C">
            <w:pPr>
              <w:rPr>
                <w:rFonts w:ascii="Arial CE" w:hAnsi="Arial CE" w:cs="Arial CE"/>
                <w:color w:val="000000"/>
                <w:lang w:eastAsia="sk-SK"/>
              </w:rPr>
            </w:pPr>
            <w:r w:rsidRPr="00315612">
              <w:rPr>
                <w:rFonts w:ascii="Arial CE" w:hAnsi="Arial CE" w:cs="Arial CE"/>
                <w:color w:val="000000"/>
                <w:lang w:eastAsia="sk-SK"/>
              </w:rPr>
              <w:t> </w:t>
            </w:r>
          </w:p>
        </w:tc>
        <w:tc>
          <w:tcPr>
            <w:tcW w:w="392" w:type="dxa"/>
            <w:tcBorders>
              <w:top w:val="nil"/>
              <w:left w:val="nil"/>
              <w:bottom w:val="nil"/>
              <w:right w:val="single" w:sz="4" w:space="0" w:color="auto"/>
            </w:tcBorders>
            <w:shd w:val="clear" w:color="auto" w:fill="auto"/>
            <w:noWrap/>
            <w:hideMark/>
          </w:tcPr>
          <w:p w14:paraId="5F264DAC"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 </w:t>
            </w:r>
          </w:p>
        </w:tc>
        <w:tc>
          <w:tcPr>
            <w:tcW w:w="785" w:type="dxa"/>
            <w:tcBorders>
              <w:top w:val="nil"/>
              <w:left w:val="nil"/>
              <w:bottom w:val="nil"/>
              <w:right w:val="single" w:sz="8" w:space="0" w:color="auto"/>
            </w:tcBorders>
            <w:shd w:val="clear" w:color="auto" w:fill="auto"/>
            <w:noWrap/>
            <w:hideMark/>
          </w:tcPr>
          <w:p w14:paraId="5B7EB725" w14:textId="77777777" w:rsidR="00F90C0C" w:rsidRPr="00315612" w:rsidRDefault="00F90C0C" w:rsidP="00F90C0C">
            <w:pPr>
              <w:rPr>
                <w:rFonts w:ascii="Arial" w:hAnsi="Arial" w:cs="Arial"/>
                <w:b/>
                <w:bCs/>
                <w:color w:val="000000"/>
                <w:lang w:eastAsia="sk-SK"/>
              </w:rPr>
            </w:pPr>
            <w:r w:rsidRPr="00315612">
              <w:rPr>
                <w:rFonts w:ascii="Arial" w:hAnsi="Arial" w:cs="Arial"/>
                <w:b/>
                <w:bCs/>
                <w:color w:val="000000"/>
                <w:lang w:eastAsia="sk-SK"/>
              </w:rPr>
              <w:t> </w:t>
            </w:r>
          </w:p>
        </w:tc>
      </w:tr>
      <w:tr w:rsidR="00F90C0C" w:rsidRPr="00315612" w14:paraId="089BCD5E" w14:textId="77777777" w:rsidTr="00F90C0C">
        <w:trPr>
          <w:trHeight w:val="501"/>
        </w:trPr>
        <w:tc>
          <w:tcPr>
            <w:tcW w:w="915" w:type="dxa"/>
            <w:tcBorders>
              <w:top w:val="nil"/>
              <w:left w:val="single" w:sz="4" w:space="0" w:color="auto"/>
              <w:bottom w:val="nil"/>
              <w:right w:val="single" w:sz="4" w:space="0" w:color="auto"/>
            </w:tcBorders>
            <w:shd w:val="clear" w:color="auto" w:fill="auto"/>
            <w:noWrap/>
            <w:hideMark/>
          </w:tcPr>
          <w:p w14:paraId="18D2D687"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 </w:t>
            </w:r>
          </w:p>
        </w:tc>
        <w:tc>
          <w:tcPr>
            <w:tcW w:w="1113" w:type="dxa"/>
            <w:tcBorders>
              <w:top w:val="nil"/>
              <w:left w:val="nil"/>
              <w:bottom w:val="nil"/>
              <w:right w:val="single" w:sz="4" w:space="0" w:color="auto"/>
            </w:tcBorders>
            <w:shd w:val="clear" w:color="auto" w:fill="auto"/>
            <w:noWrap/>
            <w:hideMark/>
          </w:tcPr>
          <w:p w14:paraId="6B7CC2EC" w14:textId="77777777" w:rsidR="00F90C0C" w:rsidRPr="00315612" w:rsidRDefault="00F90C0C" w:rsidP="00F90C0C">
            <w:pPr>
              <w:rPr>
                <w:rFonts w:ascii="Arial CE" w:hAnsi="Arial CE" w:cs="Arial CE"/>
                <w:color w:val="000000"/>
                <w:lang w:eastAsia="sk-SK"/>
              </w:rPr>
            </w:pPr>
            <w:r w:rsidRPr="00315612">
              <w:rPr>
                <w:rFonts w:ascii="Arial CE" w:hAnsi="Arial CE" w:cs="Arial CE"/>
                <w:color w:val="000000"/>
                <w:lang w:eastAsia="sk-SK"/>
              </w:rPr>
              <w:t>2701128305</w:t>
            </w:r>
          </w:p>
        </w:tc>
        <w:tc>
          <w:tcPr>
            <w:tcW w:w="5110" w:type="dxa"/>
            <w:tcBorders>
              <w:top w:val="nil"/>
              <w:left w:val="nil"/>
              <w:bottom w:val="nil"/>
              <w:right w:val="single" w:sz="4" w:space="0" w:color="auto"/>
            </w:tcBorders>
            <w:shd w:val="clear" w:color="auto" w:fill="auto"/>
            <w:hideMark/>
          </w:tcPr>
          <w:p w14:paraId="2C4EB552" w14:textId="77777777" w:rsidR="00F90C0C" w:rsidRPr="00315612" w:rsidRDefault="00F90C0C" w:rsidP="00F90C0C">
            <w:pPr>
              <w:rPr>
                <w:rFonts w:ascii="Arial CE" w:hAnsi="Arial CE" w:cs="Arial CE"/>
                <w:color w:val="000000"/>
                <w:lang w:eastAsia="sk-SK"/>
              </w:rPr>
            </w:pPr>
            <w:r w:rsidRPr="00315612">
              <w:rPr>
                <w:rFonts w:ascii="Arial CE" w:hAnsi="Arial CE" w:cs="Arial CE"/>
                <w:color w:val="000000"/>
                <w:lang w:eastAsia="sk-SK"/>
              </w:rPr>
              <w:t>Plynovody, ostatné montážne práce, doplňujúce činnosti, kontrolné meranie z hľadiska ochrany pred koróziou</w:t>
            </w:r>
          </w:p>
        </w:tc>
        <w:tc>
          <w:tcPr>
            <w:tcW w:w="868" w:type="dxa"/>
            <w:tcBorders>
              <w:top w:val="nil"/>
              <w:left w:val="nil"/>
              <w:bottom w:val="nil"/>
              <w:right w:val="single" w:sz="4" w:space="0" w:color="auto"/>
            </w:tcBorders>
            <w:shd w:val="clear" w:color="auto" w:fill="auto"/>
            <w:hideMark/>
          </w:tcPr>
          <w:p w14:paraId="628EDFAE" w14:textId="77777777" w:rsidR="00F90C0C" w:rsidRPr="00315612" w:rsidRDefault="00F90C0C" w:rsidP="00F90C0C">
            <w:pPr>
              <w:rPr>
                <w:rFonts w:ascii="Arial CE" w:hAnsi="Arial CE" w:cs="Arial CE"/>
                <w:color w:val="000000"/>
                <w:lang w:eastAsia="sk-SK"/>
              </w:rPr>
            </w:pPr>
            <w:r w:rsidRPr="00315612">
              <w:rPr>
                <w:rFonts w:ascii="Arial CE" w:hAnsi="Arial CE" w:cs="Arial CE"/>
                <w:color w:val="000000"/>
                <w:lang w:eastAsia="sk-SK"/>
              </w:rPr>
              <w:t> </w:t>
            </w:r>
          </w:p>
        </w:tc>
        <w:tc>
          <w:tcPr>
            <w:tcW w:w="392" w:type="dxa"/>
            <w:tcBorders>
              <w:top w:val="nil"/>
              <w:left w:val="nil"/>
              <w:bottom w:val="nil"/>
              <w:right w:val="single" w:sz="4" w:space="0" w:color="auto"/>
            </w:tcBorders>
            <w:shd w:val="clear" w:color="auto" w:fill="auto"/>
            <w:noWrap/>
            <w:hideMark/>
          </w:tcPr>
          <w:p w14:paraId="1E280EB3" w14:textId="77777777" w:rsidR="00F90C0C" w:rsidRPr="00315612" w:rsidRDefault="00F90C0C" w:rsidP="00F90C0C">
            <w:pPr>
              <w:rPr>
                <w:rFonts w:ascii="Arial CE" w:hAnsi="Arial CE" w:cs="Arial CE"/>
                <w:color w:val="000000"/>
                <w:lang w:eastAsia="sk-SK"/>
              </w:rPr>
            </w:pPr>
            <w:r w:rsidRPr="00315612">
              <w:rPr>
                <w:rFonts w:ascii="Arial CE" w:hAnsi="Arial CE" w:cs="Arial CE"/>
                <w:color w:val="000000"/>
                <w:lang w:eastAsia="sk-SK"/>
              </w:rPr>
              <w:t>ks</w:t>
            </w:r>
          </w:p>
        </w:tc>
        <w:tc>
          <w:tcPr>
            <w:tcW w:w="785" w:type="dxa"/>
            <w:tcBorders>
              <w:top w:val="nil"/>
              <w:left w:val="nil"/>
              <w:bottom w:val="nil"/>
              <w:right w:val="single" w:sz="8" w:space="0" w:color="auto"/>
            </w:tcBorders>
            <w:shd w:val="clear" w:color="auto" w:fill="auto"/>
            <w:noWrap/>
            <w:hideMark/>
          </w:tcPr>
          <w:p w14:paraId="01C89F81" w14:textId="77777777" w:rsidR="00F90C0C" w:rsidRPr="00315612" w:rsidRDefault="00F90C0C" w:rsidP="00F90C0C">
            <w:pPr>
              <w:jc w:val="right"/>
              <w:rPr>
                <w:rFonts w:ascii="Arial" w:hAnsi="Arial" w:cs="Arial"/>
                <w:color w:val="000000"/>
                <w:lang w:eastAsia="sk-SK"/>
              </w:rPr>
            </w:pPr>
            <w:r w:rsidRPr="00315612">
              <w:rPr>
                <w:rFonts w:ascii="Arial" w:hAnsi="Arial" w:cs="Arial"/>
                <w:color w:val="000000"/>
                <w:lang w:eastAsia="sk-SK"/>
              </w:rPr>
              <w:t>48,00</w:t>
            </w:r>
          </w:p>
        </w:tc>
      </w:tr>
      <w:tr w:rsidR="00F90C0C" w:rsidRPr="00315612" w14:paraId="2EB8149E" w14:textId="77777777" w:rsidTr="00F90C0C">
        <w:trPr>
          <w:trHeight w:val="250"/>
        </w:trPr>
        <w:tc>
          <w:tcPr>
            <w:tcW w:w="915" w:type="dxa"/>
            <w:tcBorders>
              <w:top w:val="nil"/>
              <w:left w:val="single" w:sz="4" w:space="0" w:color="auto"/>
              <w:bottom w:val="nil"/>
              <w:right w:val="single" w:sz="4" w:space="0" w:color="auto"/>
            </w:tcBorders>
            <w:shd w:val="clear" w:color="auto" w:fill="auto"/>
            <w:noWrap/>
            <w:hideMark/>
          </w:tcPr>
          <w:p w14:paraId="5C2236C9"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 </w:t>
            </w:r>
          </w:p>
        </w:tc>
        <w:tc>
          <w:tcPr>
            <w:tcW w:w="1113" w:type="dxa"/>
            <w:tcBorders>
              <w:top w:val="nil"/>
              <w:left w:val="nil"/>
              <w:bottom w:val="nil"/>
              <w:right w:val="single" w:sz="4" w:space="0" w:color="auto"/>
            </w:tcBorders>
            <w:shd w:val="clear" w:color="auto" w:fill="auto"/>
            <w:noWrap/>
            <w:hideMark/>
          </w:tcPr>
          <w:p w14:paraId="279CB13A"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 </w:t>
            </w:r>
          </w:p>
        </w:tc>
        <w:tc>
          <w:tcPr>
            <w:tcW w:w="5110" w:type="dxa"/>
            <w:tcBorders>
              <w:top w:val="nil"/>
              <w:left w:val="nil"/>
              <w:bottom w:val="nil"/>
              <w:right w:val="single" w:sz="4" w:space="0" w:color="auto"/>
            </w:tcBorders>
            <w:shd w:val="clear" w:color="auto" w:fill="auto"/>
            <w:hideMark/>
          </w:tcPr>
          <w:p w14:paraId="4147BE0F" w14:textId="77777777" w:rsidR="00F90C0C" w:rsidRPr="00315612" w:rsidRDefault="00F90C0C" w:rsidP="00F90C0C">
            <w:pPr>
              <w:rPr>
                <w:rFonts w:ascii="Arial CE" w:hAnsi="Arial CE" w:cs="Arial CE"/>
                <w:i/>
                <w:iCs/>
                <w:color w:val="000000"/>
                <w:lang w:eastAsia="sk-SK"/>
              </w:rPr>
            </w:pPr>
            <w:r w:rsidRPr="00315612">
              <w:rPr>
                <w:rFonts w:ascii="Arial CE" w:hAnsi="Arial CE" w:cs="Arial CE"/>
                <w:i/>
                <w:iCs/>
                <w:color w:val="000000"/>
                <w:lang w:eastAsia="sk-SK"/>
              </w:rPr>
              <w:t>Kontrola stavu pasív. ochrany pred spustením do výkopu do DN 400</w:t>
            </w:r>
          </w:p>
        </w:tc>
        <w:tc>
          <w:tcPr>
            <w:tcW w:w="868" w:type="dxa"/>
            <w:tcBorders>
              <w:top w:val="nil"/>
              <w:left w:val="nil"/>
              <w:bottom w:val="nil"/>
              <w:right w:val="nil"/>
            </w:tcBorders>
            <w:shd w:val="clear" w:color="auto" w:fill="auto"/>
            <w:noWrap/>
            <w:vAlign w:val="center"/>
            <w:hideMark/>
          </w:tcPr>
          <w:p w14:paraId="785323EE" w14:textId="77777777" w:rsidR="00F90C0C" w:rsidRPr="00315612" w:rsidRDefault="00F90C0C" w:rsidP="00F90C0C">
            <w:pPr>
              <w:rPr>
                <w:rFonts w:ascii="Arial CE" w:hAnsi="Arial CE" w:cs="Arial CE"/>
                <w:i/>
                <w:iCs/>
                <w:color w:val="000000"/>
                <w:lang w:eastAsia="sk-SK"/>
              </w:rPr>
            </w:pPr>
          </w:p>
        </w:tc>
        <w:tc>
          <w:tcPr>
            <w:tcW w:w="392" w:type="dxa"/>
            <w:tcBorders>
              <w:top w:val="nil"/>
              <w:left w:val="single" w:sz="4" w:space="0" w:color="auto"/>
              <w:bottom w:val="nil"/>
              <w:right w:val="single" w:sz="4" w:space="0" w:color="auto"/>
            </w:tcBorders>
            <w:shd w:val="clear" w:color="auto" w:fill="auto"/>
            <w:noWrap/>
            <w:hideMark/>
          </w:tcPr>
          <w:p w14:paraId="2896638A" w14:textId="77777777" w:rsidR="00F90C0C" w:rsidRPr="00315612" w:rsidRDefault="00F90C0C" w:rsidP="00F90C0C">
            <w:pPr>
              <w:rPr>
                <w:rFonts w:ascii="Arial CE" w:hAnsi="Arial CE" w:cs="Arial CE"/>
                <w:color w:val="000000"/>
                <w:lang w:eastAsia="sk-SK"/>
              </w:rPr>
            </w:pPr>
            <w:r w:rsidRPr="00315612">
              <w:rPr>
                <w:rFonts w:ascii="Arial CE" w:hAnsi="Arial CE" w:cs="Arial CE"/>
                <w:color w:val="000000"/>
                <w:lang w:eastAsia="sk-SK"/>
              </w:rPr>
              <w:t>m</w:t>
            </w:r>
          </w:p>
        </w:tc>
        <w:tc>
          <w:tcPr>
            <w:tcW w:w="785" w:type="dxa"/>
            <w:tcBorders>
              <w:top w:val="nil"/>
              <w:left w:val="nil"/>
              <w:bottom w:val="nil"/>
              <w:right w:val="single" w:sz="8" w:space="0" w:color="auto"/>
            </w:tcBorders>
            <w:shd w:val="clear" w:color="auto" w:fill="auto"/>
            <w:hideMark/>
          </w:tcPr>
          <w:p w14:paraId="2C756533" w14:textId="77777777" w:rsidR="00F90C0C" w:rsidRPr="00315612" w:rsidRDefault="00F90C0C" w:rsidP="00F90C0C">
            <w:pPr>
              <w:jc w:val="right"/>
              <w:rPr>
                <w:rFonts w:ascii="Arial CE" w:hAnsi="Arial CE" w:cs="Arial CE"/>
                <w:color w:val="000000"/>
                <w:lang w:eastAsia="sk-SK"/>
              </w:rPr>
            </w:pPr>
            <w:r w:rsidRPr="00315612">
              <w:rPr>
                <w:rFonts w:ascii="Arial CE" w:hAnsi="Arial CE" w:cs="Arial CE"/>
                <w:color w:val="000000"/>
                <w:lang w:eastAsia="sk-SK"/>
              </w:rPr>
              <w:t>24,00</w:t>
            </w:r>
          </w:p>
        </w:tc>
      </w:tr>
    </w:tbl>
    <w:p w14:paraId="66FBC8FD" w14:textId="77777777" w:rsidR="00F90C0C" w:rsidRDefault="71A6397F" w:rsidP="00F90C0C">
      <w:pPr>
        <w:autoSpaceDE w:val="0"/>
        <w:autoSpaceDN w:val="0"/>
        <w:adjustRightInd w:val="0"/>
      </w:pPr>
      <w:r>
        <w:t xml:space="preserve">Na SO sú dve </w:t>
      </w:r>
      <w:proofErr w:type="spellStart"/>
      <w:r>
        <w:t>čuchačky</w:t>
      </w:r>
      <w:proofErr w:type="spellEnd"/>
      <w:r>
        <w:t xml:space="preserve"> – množstvo položky „Doplňujúce činnosti“ je uvedené správne.</w:t>
      </w:r>
    </w:p>
    <w:p w14:paraId="00645AEC" w14:textId="50564D7B" w:rsidR="71A6397F" w:rsidRPr="00BC3038" w:rsidRDefault="71A6397F" w:rsidP="71A6397F">
      <w:pPr>
        <w:jc w:val="both"/>
        <w:rPr>
          <w:rFonts w:eastAsia="Arial" w:cs="Arial"/>
          <w:b/>
          <w:bCs/>
          <w:color w:val="00B050"/>
        </w:rPr>
      </w:pPr>
      <w:r w:rsidRPr="00BC3038">
        <w:rPr>
          <w:rFonts w:eastAsia="Arial" w:cs="Arial"/>
          <w:b/>
          <w:bCs/>
          <w:color w:val="00B050"/>
        </w:rPr>
        <w:t xml:space="preserve">Odpoveď:  Vo výkaze SO_715-02_VV bola hodnota opravená na 4 ks </w:t>
      </w:r>
      <w:r w:rsidRPr="00BC3038">
        <w:rPr>
          <w:rFonts w:eastAsia="Arial" w:cs="Arial"/>
          <w:b/>
          <w:bCs/>
          <w:color w:val="00B050"/>
          <w:lang w:val="en-US"/>
        </w:rPr>
        <w:t>(p</w:t>
      </w:r>
      <w:proofErr w:type="spellStart"/>
      <w:r w:rsidRPr="00BC3038">
        <w:rPr>
          <w:rFonts w:eastAsia="Arial" w:cs="Arial"/>
          <w:b/>
          <w:bCs/>
          <w:color w:val="00B050"/>
        </w:rPr>
        <w:t>ol</w:t>
      </w:r>
      <w:proofErr w:type="spellEnd"/>
      <w:r w:rsidRPr="00BC3038">
        <w:rPr>
          <w:rFonts w:eastAsia="Arial" w:cs="Arial"/>
          <w:b/>
          <w:bCs/>
          <w:color w:val="00B050"/>
        </w:rPr>
        <w:t xml:space="preserve">. 2701128305 – 2 ks – doplnené </w:t>
      </w:r>
      <w:r w:rsidRPr="00BC3038">
        <w:rPr>
          <w:rFonts w:eastAsia="Arial" w:cs="Arial"/>
          <w:b/>
          <w:bCs/>
          <w:color w:val="00B050"/>
          <w:lang w:val="en-US"/>
        </w:rPr>
        <w:t xml:space="preserve">(1 x </w:t>
      </w:r>
      <w:proofErr w:type="spellStart"/>
      <w:r w:rsidRPr="00BC3038">
        <w:rPr>
          <w:rFonts w:eastAsia="Arial" w:cs="Arial"/>
          <w:b/>
          <w:bCs/>
          <w:color w:val="00B050"/>
          <w:lang w:val="en-US"/>
        </w:rPr>
        <w:t>pl</w:t>
      </w:r>
      <w:proofErr w:type="spellEnd"/>
      <w:r w:rsidRPr="00BC3038">
        <w:rPr>
          <w:rFonts w:eastAsia="Arial" w:cs="Arial"/>
          <w:b/>
          <w:bCs/>
          <w:color w:val="00B050"/>
        </w:rPr>
        <w:t>y</w:t>
      </w:r>
      <w:proofErr w:type="spellStart"/>
      <w:r w:rsidRPr="00BC3038">
        <w:rPr>
          <w:rFonts w:eastAsia="Arial" w:cs="Arial"/>
          <w:b/>
          <w:bCs/>
          <w:color w:val="00B050"/>
          <w:lang w:val="en-US"/>
        </w:rPr>
        <w:t>novod</w:t>
      </w:r>
      <w:proofErr w:type="spellEnd"/>
      <w:r w:rsidRPr="00BC3038">
        <w:rPr>
          <w:rFonts w:eastAsia="Arial" w:cs="Arial"/>
          <w:b/>
          <w:bCs/>
          <w:color w:val="00B050"/>
          <w:lang w:val="en-US"/>
        </w:rPr>
        <w:t xml:space="preserve"> + 1 x </w:t>
      </w:r>
      <w:proofErr w:type="spellStart"/>
      <w:r w:rsidRPr="00BC3038">
        <w:rPr>
          <w:rFonts w:eastAsia="Arial" w:cs="Arial"/>
          <w:b/>
          <w:bCs/>
          <w:color w:val="00B050"/>
          <w:lang w:val="en-US"/>
        </w:rPr>
        <w:t>chránička</w:t>
      </w:r>
      <w:proofErr w:type="spellEnd"/>
      <w:r w:rsidRPr="00BC3038">
        <w:rPr>
          <w:rFonts w:eastAsia="Arial" w:cs="Arial"/>
          <w:b/>
          <w:bCs/>
          <w:color w:val="00B050"/>
          <w:lang w:val="en-US"/>
        </w:rPr>
        <w:t>)</w:t>
      </w:r>
      <w:r w:rsidRPr="00BC3038">
        <w:rPr>
          <w:rFonts w:eastAsia="Arial" w:cs="Arial"/>
          <w:b/>
          <w:bCs/>
          <w:color w:val="00B050"/>
        </w:rPr>
        <w:t>.</w:t>
      </w:r>
    </w:p>
    <w:p w14:paraId="5533BA8F" w14:textId="55605683" w:rsidR="71A6397F" w:rsidRDefault="71A6397F" w:rsidP="71A6397F"/>
    <w:p w14:paraId="7DD5C00C" w14:textId="77777777" w:rsidR="00F90C0C" w:rsidRDefault="00F90C0C" w:rsidP="00F90C0C">
      <w:pPr>
        <w:autoSpaceDE w:val="0"/>
        <w:autoSpaceDN w:val="0"/>
        <w:adjustRightInd w:val="0"/>
      </w:pPr>
      <w:r>
        <w:lastRenderedPageBreak/>
        <w:t>SO 715-03 „Doplňujúce činnosti“</w:t>
      </w:r>
    </w:p>
    <w:p w14:paraId="0C3575B6" w14:textId="77777777" w:rsidR="00F90C0C" w:rsidRDefault="00F90C0C" w:rsidP="00F90C0C">
      <w:pPr>
        <w:autoSpaceDE w:val="0"/>
        <w:autoSpaceDN w:val="0"/>
        <w:adjustRightInd w:val="0"/>
      </w:pPr>
    </w:p>
    <w:tbl>
      <w:tblPr>
        <w:tblW w:w="9198" w:type="dxa"/>
        <w:tblInd w:w="75" w:type="dxa"/>
        <w:tblCellMar>
          <w:left w:w="70" w:type="dxa"/>
          <w:right w:w="70" w:type="dxa"/>
        </w:tblCellMar>
        <w:tblLook w:val="04A0" w:firstRow="1" w:lastRow="0" w:firstColumn="1" w:lastColumn="0" w:noHBand="0" w:noVBand="1"/>
      </w:tblPr>
      <w:tblGrid>
        <w:gridCol w:w="1119"/>
        <w:gridCol w:w="1364"/>
        <w:gridCol w:w="4666"/>
        <w:gridCol w:w="871"/>
        <w:gridCol w:w="392"/>
        <w:gridCol w:w="786"/>
      </w:tblGrid>
      <w:tr w:rsidR="00F90C0C" w:rsidRPr="00315612" w14:paraId="2B002280" w14:textId="77777777" w:rsidTr="00F90C0C">
        <w:trPr>
          <w:trHeight w:val="748"/>
        </w:trPr>
        <w:tc>
          <w:tcPr>
            <w:tcW w:w="919" w:type="dxa"/>
            <w:tcBorders>
              <w:top w:val="nil"/>
              <w:left w:val="single" w:sz="4" w:space="0" w:color="auto"/>
              <w:bottom w:val="nil"/>
              <w:right w:val="single" w:sz="4" w:space="0" w:color="auto"/>
            </w:tcBorders>
            <w:shd w:val="clear" w:color="auto" w:fill="auto"/>
            <w:noWrap/>
            <w:hideMark/>
          </w:tcPr>
          <w:p w14:paraId="79F18993"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27011283</w:t>
            </w:r>
          </w:p>
        </w:tc>
        <w:tc>
          <w:tcPr>
            <w:tcW w:w="1118" w:type="dxa"/>
            <w:tcBorders>
              <w:top w:val="nil"/>
              <w:left w:val="nil"/>
              <w:bottom w:val="nil"/>
              <w:right w:val="single" w:sz="4" w:space="0" w:color="auto"/>
            </w:tcBorders>
            <w:shd w:val="clear" w:color="auto" w:fill="auto"/>
            <w:noWrap/>
            <w:hideMark/>
          </w:tcPr>
          <w:p w14:paraId="4237D107"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5112" w:type="dxa"/>
            <w:tcBorders>
              <w:top w:val="nil"/>
              <w:left w:val="nil"/>
              <w:bottom w:val="nil"/>
              <w:right w:val="single" w:sz="4" w:space="0" w:color="auto"/>
            </w:tcBorders>
            <w:shd w:val="clear" w:color="auto" w:fill="auto"/>
            <w:hideMark/>
          </w:tcPr>
          <w:p w14:paraId="725AC07F"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Plynovody, ostatné montážne práce, doplňujúce činnosti,</w:t>
            </w:r>
          </w:p>
        </w:tc>
        <w:tc>
          <w:tcPr>
            <w:tcW w:w="871" w:type="dxa"/>
            <w:tcBorders>
              <w:top w:val="nil"/>
              <w:left w:val="nil"/>
              <w:bottom w:val="nil"/>
              <w:right w:val="single" w:sz="4" w:space="0" w:color="auto"/>
            </w:tcBorders>
            <w:shd w:val="clear" w:color="auto" w:fill="auto"/>
            <w:hideMark/>
          </w:tcPr>
          <w:p w14:paraId="1E97C8DE"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392" w:type="dxa"/>
            <w:tcBorders>
              <w:top w:val="nil"/>
              <w:left w:val="nil"/>
              <w:bottom w:val="nil"/>
              <w:right w:val="single" w:sz="4" w:space="0" w:color="auto"/>
            </w:tcBorders>
            <w:shd w:val="clear" w:color="auto" w:fill="auto"/>
            <w:noWrap/>
            <w:hideMark/>
          </w:tcPr>
          <w:p w14:paraId="4001A286"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ks</w:t>
            </w:r>
          </w:p>
        </w:tc>
        <w:tc>
          <w:tcPr>
            <w:tcW w:w="786" w:type="dxa"/>
            <w:tcBorders>
              <w:top w:val="nil"/>
              <w:left w:val="nil"/>
              <w:bottom w:val="nil"/>
              <w:right w:val="single" w:sz="8" w:space="0" w:color="auto"/>
            </w:tcBorders>
            <w:shd w:val="clear" w:color="auto" w:fill="auto"/>
            <w:noWrap/>
            <w:hideMark/>
          </w:tcPr>
          <w:p w14:paraId="19C4B929" w14:textId="77777777" w:rsidR="00F90C0C" w:rsidRPr="00315612" w:rsidRDefault="00F90C0C" w:rsidP="00F90C0C">
            <w:pPr>
              <w:jc w:val="right"/>
              <w:rPr>
                <w:rFonts w:ascii="Arial" w:hAnsi="Arial" w:cs="Arial"/>
                <w:b/>
                <w:bCs/>
                <w:lang w:eastAsia="sk-SK"/>
              </w:rPr>
            </w:pPr>
            <w:r w:rsidRPr="00315612">
              <w:rPr>
                <w:rFonts w:ascii="Arial" w:hAnsi="Arial" w:cs="Arial"/>
                <w:b/>
                <w:bCs/>
                <w:lang w:eastAsia="sk-SK"/>
              </w:rPr>
              <w:t>2,00</w:t>
            </w:r>
          </w:p>
        </w:tc>
      </w:tr>
      <w:tr w:rsidR="00F90C0C" w:rsidRPr="00315612" w14:paraId="016EB3EC" w14:textId="77777777" w:rsidTr="00F90C0C">
        <w:trPr>
          <w:trHeight w:val="748"/>
        </w:trPr>
        <w:tc>
          <w:tcPr>
            <w:tcW w:w="919" w:type="dxa"/>
            <w:tcBorders>
              <w:top w:val="nil"/>
              <w:left w:val="single" w:sz="4" w:space="0" w:color="auto"/>
              <w:bottom w:val="nil"/>
              <w:right w:val="single" w:sz="4" w:space="0" w:color="auto"/>
            </w:tcBorders>
            <w:shd w:val="clear" w:color="auto" w:fill="auto"/>
            <w:noWrap/>
            <w:hideMark/>
          </w:tcPr>
          <w:p w14:paraId="3F3862B7"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118" w:type="dxa"/>
            <w:tcBorders>
              <w:top w:val="nil"/>
              <w:left w:val="nil"/>
              <w:bottom w:val="nil"/>
              <w:right w:val="single" w:sz="4" w:space="0" w:color="auto"/>
            </w:tcBorders>
            <w:shd w:val="clear" w:color="auto" w:fill="auto"/>
            <w:noWrap/>
            <w:hideMark/>
          </w:tcPr>
          <w:p w14:paraId="712FD4A1"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2701128302</w:t>
            </w:r>
          </w:p>
        </w:tc>
        <w:tc>
          <w:tcPr>
            <w:tcW w:w="5112" w:type="dxa"/>
            <w:tcBorders>
              <w:top w:val="nil"/>
              <w:left w:val="nil"/>
              <w:bottom w:val="nil"/>
              <w:right w:val="single" w:sz="4" w:space="0" w:color="auto"/>
            </w:tcBorders>
            <w:shd w:val="clear" w:color="auto" w:fill="auto"/>
            <w:hideMark/>
          </w:tcPr>
          <w:p w14:paraId="52FD0FA3"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 xml:space="preserve">Plynovody, ostatné montážne práce, doplňujúce činnosti, </w:t>
            </w:r>
            <w:proofErr w:type="spellStart"/>
            <w:r w:rsidRPr="00315612">
              <w:rPr>
                <w:rFonts w:ascii="Arial CE" w:hAnsi="Arial CE" w:cs="Arial CE"/>
                <w:lang w:eastAsia="sk-SK"/>
              </w:rPr>
              <w:t>čuchačky</w:t>
            </w:r>
            <w:proofErr w:type="spellEnd"/>
          </w:p>
        </w:tc>
        <w:tc>
          <w:tcPr>
            <w:tcW w:w="871" w:type="dxa"/>
            <w:tcBorders>
              <w:top w:val="nil"/>
              <w:left w:val="nil"/>
              <w:bottom w:val="nil"/>
              <w:right w:val="single" w:sz="4" w:space="0" w:color="auto"/>
            </w:tcBorders>
            <w:shd w:val="clear" w:color="auto" w:fill="auto"/>
            <w:hideMark/>
          </w:tcPr>
          <w:p w14:paraId="514DB076"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 </w:t>
            </w:r>
          </w:p>
        </w:tc>
        <w:tc>
          <w:tcPr>
            <w:tcW w:w="392" w:type="dxa"/>
            <w:tcBorders>
              <w:top w:val="nil"/>
              <w:left w:val="nil"/>
              <w:bottom w:val="nil"/>
              <w:right w:val="single" w:sz="4" w:space="0" w:color="auto"/>
            </w:tcBorders>
            <w:shd w:val="clear" w:color="auto" w:fill="auto"/>
            <w:noWrap/>
            <w:hideMark/>
          </w:tcPr>
          <w:p w14:paraId="2C778D50"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ks</w:t>
            </w:r>
          </w:p>
        </w:tc>
        <w:tc>
          <w:tcPr>
            <w:tcW w:w="786" w:type="dxa"/>
            <w:tcBorders>
              <w:top w:val="nil"/>
              <w:left w:val="nil"/>
              <w:bottom w:val="nil"/>
              <w:right w:val="single" w:sz="8" w:space="0" w:color="auto"/>
            </w:tcBorders>
            <w:shd w:val="clear" w:color="auto" w:fill="auto"/>
            <w:noWrap/>
            <w:hideMark/>
          </w:tcPr>
          <w:p w14:paraId="017505DE" w14:textId="77777777" w:rsidR="00F90C0C" w:rsidRPr="00315612" w:rsidRDefault="00F90C0C" w:rsidP="00F90C0C">
            <w:pPr>
              <w:rPr>
                <w:rFonts w:ascii="Arial" w:hAnsi="Arial" w:cs="Arial"/>
                <w:lang w:eastAsia="sk-SK"/>
              </w:rPr>
            </w:pPr>
            <w:r w:rsidRPr="00315612">
              <w:rPr>
                <w:rFonts w:ascii="Arial" w:hAnsi="Arial" w:cs="Arial"/>
                <w:lang w:eastAsia="sk-SK"/>
              </w:rPr>
              <w:t> </w:t>
            </w:r>
          </w:p>
        </w:tc>
      </w:tr>
      <w:tr w:rsidR="00F90C0C" w:rsidRPr="00CC42BC" w14:paraId="5430CBB7" w14:textId="77777777" w:rsidTr="00F90C0C">
        <w:trPr>
          <w:trHeight w:val="748"/>
        </w:trPr>
        <w:tc>
          <w:tcPr>
            <w:tcW w:w="919" w:type="dxa"/>
            <w:tcBorders>
              <w:top w:val="nil"/>
              <w:left w:val="single" w:sz="4" w:space="0" w:color="auto"/>
              <w:bottom w:val="nil"/>
              <w:right w:val="single" w:sz="4" w:space="0" w:color="auto"/>
            </w:tcBorders>
            <w:shd w:val="clear" w:color="auto" w:fill="auto"/>
            <w:noWrap/>
            <w:hideMark/>
          </w:tcPr>
          <w:p w14:paraId="0EF926E7"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118" w:type="dxa"/>
            <w:tcBorders>
              <w:top w:val="nil"/>
              <w:left w:val="nil"/>
              <w:bottom w:val="nil"/>
              <w:right w:val="single" w:sz="4" w:space="0" w:color="auto"/>
            </w:tcBorders>
            <w:shd w:val="clear" w:color="auto" w:fill="auto"/>
            <w:noWrap/>
            <w:hideMark/>
          </w:tcPr>
          <w:p w14:paraId="07561372"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5112" w:type="dxa"/>
            <w:tcBorders>
              <w:top w:val="nil"/>
              <w:left w:val="nil"/>
              <w:bottom w:val="nil"/>
              <w:right w:val="single" w:sz="4" w:space="0" w:color="auto"/>
            </w:tcBorders>
            <w:shd w:val="clear" w:color="auto" w:fill="auto"/>
            <w:hideMark/>
          </w:tcPr>
          <w:p w14:paraId="0C34A4FE" w14:textId="77777777" w:rsidR="00F90C0C" w:rsidRPr="00315612" w:rsidRDefault="00F90C0C" w:rsidP="00F90C0C">
            <w:pPr>
              <w:rPr>
                <w:rFonts w:ascii="Arial CE" w:hAnsi="Arial CE" w:cs="Arial CE"/>
                <w:i/>
                <w:iCs/>
                <w:lang w:eastAsia="sk-SK"/>
              </w:rPr>
            </w:pPr>
            <w:proofErr w:type="spellStart"/>
            <w:r w:rsidRPr="00315612">
              <w:rPr>
                <w:rFonts w:ascii="Arial CE" w:hAnsi="Arial CE" w:cs="Arial CE"/>
                <w:i/>
                <w:iCs/>
                <w:lang w:eastAsia="sk-SK"/>
              </w:rPr>
              <w:t>čuchačka</w:t>
            </w:r>
            <w:proofErr w:type="spellEnd"/>
            <w:r w:rsidRPr="00315612">
              <w:rPr>
                <w:rFonts w:ascii="Arial CE" w:hAnsi="Arial CE" w:cs="Arial CE"/>
                <w:i/>
                <w:iCs/>
                <w:lang w:eastAsia="sk-SK"/>
              </w:rPr>
              <w:t xml:space="preserve"> na chráničku - riešená ako stĺpik + orientačná tabuľka</w:t>
            </w:r>
          </w:p>
        </w:tc>
        <w:tc>
          <w:tcPr>
            <w:tcW w:w="871" w:type="dxa"/>
            <w:tcBorders>
              <w:top w:val="nil"/>
              <w:left w:val="nil"/>
              <w:bottom w:val="nil"/>
              <w:right w:val="nil"/>
            </w:tcBorders>
            <w:shd w:val="clear" w:color="auto" w:fill="auto"/>
            <w:noWrap/>
            <w:vAlign w:val="center"/>
            <w:hideMark/>
          </w:tcPr>
          <w:p w14:paraId="5AAA5251" w14:textId="77777777" w:rsidR="00F90C0C" w:rsidRPr="00315612" w:rsidRDefault="00F90C0C" w:rsidP="00F90C0C">
            <w:pPr>
              <w:rPr>
                <w:rFonts w:ascii="Arial CE" w:hAnsi="Arial CE" w:cs="Arial CE"/>
                <w:i/>
                <w:iCs/>
                <w:lang w:eastAsia="sk-SK"/>
              </w:rPr>
            </w:pPr>
          </w:p>
        </w:tc>
        <w:tc>
          <w:tcPr>
            <w:tcW w:w="392" w:type="dxa"/>
            <w:tcBorders>
              <w:top w:val="nil"/>
              <w:left w:val="single" w:sz="4" w:space="0" w:color="auto"/>
              <w:bottom w:val="nil"/>
              <w:right w:val="single" w:sz="4" w:space="0" w:color="auto"/>
            </w:tcBorders>
            <w:shd w:val="clear" w:color="auto" w:fill="auto"/>
            <w:noWrap/>
            <w:hideMark/>
          </w:tcPr>
          <w:p w14:paraId="5324CBCC"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786" w:type="dxa"/>
            <w:tcBorders>
              <w:top w:val="nil"/>
              <w:left w:val="nil"/>
              <w:bottom w:val="nil"/>
              <w:right w:val="single" w:sz="8" w:space="0" w:color="auto"/>
            </w:tcBorders>
            <w:shd w:val="clear" w:color="auto" w:fill="auto"/>
            <w:noWrap/>
            <w:vAlign w:val="center"/>
            <w:hideMark/>
          </w:tcPr>
          <w:p w14:paraId="45AB3583" w14:textId="77777777" w:rsidR="00F90C0C" w:rsidRPr="00CC42BC" w:rsidRDefault="00F90C0C" w:rsidP="00F90C0C">
            <w:pPr>
              <w:jc w:val="right"/>
              <w:rPr>
                <w:rFonts w:ascii="Arial" w:hAnsi="Arial" w:cs="Arial"/>
                <w:i/>
                <w:iCs/>
                <w:color w:val="FF0000"/>
                <w:lang w:eastAsia="sk-SK"/>
              </w:rPr>
            </w:pPr>
            <w:r w:rsidRPr="00CC42BC">
              <w:rPr>
                <w:rFonts w:ascii="Arial" w:hAnsi="Arial" w:cs="Arial"/>
                <w:i/>
                <w:iCs/>
                <w:color w:val="FF0000"/>
                <w:lang w:eastAsia="sk-SK"/>
              </w:rPr>
              <w:t>2,00</w:t>
            </w:r>
          </w:p>
        </w:tc>
      </w:tr>
      <w:tr w:rsidR="00F90C0C" w:rsidRPr="00315612" w14:paraId="7834381C" w14:textId="77777777" w:rsidTr="00F90C0C">
        <w:trPr>
          <w:trHeight w:val="748"/>
        </w:trPr>
        <w:tc>
          <w:tcPr>
            <w:tcW w:w="919" w:type="dxa"/>
            <w:tcBorders>
              <w:top w:val="nil"/>
              <w:left w:val="single" w:sz="4" w:space="0" w:color="auto"/>
              <w:bottom w:val="nil"/>
              <w:right w:val="single" w:sz="4" w:space="0" w:color="auto"/>
            </w:tcBorders>
            <w:shd w:val="clear" w:color="auto" w:fill="auto"/>
            <w:noWrap/>
            <w:hideMark/>
          </w:tcPr>
          <w:p w14:paraId="6F03FF3F"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118" w:type="dxa"/>
            <w:tcBorders>
              <w:top w:val="nil"/>
              <w:left w:val="nil"/>
              <w:bottom w:val="nil"/>
              <w:right w:val="single" w:sz="4" w:space="0" w:color="auto"/>
            </w:tcBorders>
            <w:shd w:val="clear" w:color="auto" w:fill="auto"/>
            <w:noWrap/>
            <w:hideMark/>
          </w:tcPr>
          <w:p w14:paraId="076416F1"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5112" w:type="dxa"/>
            <w:tcBorders>
              <w:top w:val="nil"/>
              <w:left w:val="nil"/>
              <w:bottom w:val="nil"/>
              <w:right w:val="single" w:sz="4" w:space="0" w:color="auto"/>
            </w:tcBorders>
            <w:shd w:val="clear" w:color="auto" w:fill="auto"/>
            <w:hideMark/>
          </w:tcPr>
          <w:p w14:paraId="25D0C331" w14:textId="77777777" w:rsidR="00F90C0C" w:rsidRPr="00315612" w:rsidRDefault="00F90C0C" w:rsidP="00F90C0C">
            <w:pPr>
              <w:rPr>
                <w:rFonts w:ascii="Arial CE" w:hAnsi="Arial CE" w:cs="Arial CE"/>
                <w:i/>
                <w:iCs/>
                <w:lang w:eastAsia="sk-SK"/>
              </w:rPr>
            </w:pPr>
            <w:r w:rsidRPr="00315612">
              <w:rPr>
                <w:rFonts w:ascii="Arial CE" w:hAnsi="Arial CE" w:cs="Arial CE"/>
                <w:i/>
                <w:iCs/>
                <w:lang w:eastAsia="sk-SK"/>
              </w:rPr>
              <w:t> </w:t>
            </w:r>
          </w:p>
        </w:tc>
        <w:tc>
          <w:tcPr>
            <w:tcW w:w="871" w:type="dxa"/>
            <w:tcBorders>
              <w:top w:val="nil"/>
              <w:left w:val="nil"/>
              <w:bottom w:val="nil"/>
              <w:right w:val="single" w:sz="4" w:space="0" w:color="auto"/>
            </w:tcBorders>
            <w:shd w:val="clear" w:color="auto" w:fill="auto"/>
            <w:hideMark/>
          </w:tcPr>
          <w:p w14:paraId="54DCE5A6"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 </w:t>
            </w:r>
          </w:p>
        </w:tc>
        <w:tc>
          <w:tcPr>
            <w:tcW w:w="392" w:type="dxa"/>
            <w:tcBorders>
              <w:top w:val="nil"/>
              <w:left w:val="nil"/>
              <w:bottom w:val="nil"/>
              <w:right w:val="single" w:sz="4" w:space="0" w:color="auto"/>
            </w:tcBorders>
            <w:shd w:val="clear" w:color="auto" w:fill="auto"/>
            <w:noWrap/>
            <w:hideMark/>
          </w:tcPr>
          <w:p w14:paraId="3962E9A5"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786" w:type="dxa"/>
            <w:tcBorders>
              <w:top w:val="nil"/>
              <w:left w:val="nil"/>
              <w:bottom w:val="nil"/>
              <w:right w:val="single" w:sz="8" w:space="0" w:color="auto"/>
            </w:tcBorders>
            <w:shd w:val="clear" w:color="auto" w:fill="auto"/>
            <w:noWrap/>
            <w:hideMark/>
          </w:tcPr>
          <w:p w14:paraId="22AA3EB4" w14:textId="77777777" w:rsidR="00F90C0C" w:rsidRPr="00315612" w:rsidRDefault="00F90C0C" w:rsidP="00F90C0C">
            <w:pPr>
              <w:rPr>
                <w:rFonts w:ascii="Arial" w:hAnsi="Arial" w:cs="Arial"/>
                <w:b/>
                <w:bCs/>
                <w:lang w:eastAsia="sk-SK"/>
              </w:rPr>
            </w:pPr>
            <w:r w:rsidRPr="00315612">
              <w:rPr>
                <w:rFonts w:ascii="Arial" w:hAnsi="Arial" w:cs="Arial"/>
                <w:b/>
                <w:bCs/>
                <w:lang w:eastAsia="sk-SK"/>
              </w:rPr>
              <w:t> </w:t>
            </w:r>
          </w:p>
        </w:tc>
      </w:tr>
      <w:tr w:rsidR="00F90C0C" w:rsidRPr="00315612" w14:paraId="5534243C" w14:textId="77777777" w:rsidTr="00F90C0C">
        <w:trPr>
          <w:trHeight w:val="1498"/>
        </w:trPr>
        <w:tc>
          <w:tcPr>
            <w:tcW w:w="919" w:type="dxa"/>
            <w:tcBorders>
              <w:top w:val="nil"/>
              <w:left w:val="single" w:sz="4" w:space="0" w:color="auto"/>
              <w:bottom w:val="nil"/>
              <w:right w:val="single" w:sz="4" w:space="0" w:color="auto"/>
            </w:tcBorders>
            <w:shd w:val="clear" w:color="auto" w:fill="auto"/>
            <w:noWrap/>
            <w:hideMark/>
          </w:tcPr>
          <w:p w14:paraId="06597745"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118" w:type="dxa"/>
            <w:tcBorders>
              <w:top w:val="nil"/>
              <w:left w:val="nil"/>
              <w:bottom w:val="nil"/>
              <w:right w:val="single" w:sz="4" w:space="0" w:color="auto"/>
            </w:tcBorders>
            <w:shd w:val="clear" w:color="auto" w:fill="auto"/>
            <w:noWrap/>
            <w:hideMark/>
          </w:tcPr>
          <w:p w14:paraId="31415787"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2701128305</w:t>
            </w:r>
          </w:p>
        </w:tc>
        <w:tc>
          <w:tcPr>
            <w:tcW w:w="5112" w:type="dxa"/>
            <w:tcBorders>
              <w:top w:val="nil"/>
              <w:left w:val="nil"/>
              <w:bottom w:val="nil"/>
              <w:right w:val="single" w:sz="4" w:space="0" w:color="auto"/>
            </w:tcBorders>
            <w:shd w:val="clear" w:color="auto" w:fill="auto"/>
            <w:hideMark/>
          </w:tcPr>
          <w:p w14:paraId="32C79821"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Plynovody, ostatné montážne práce, doplňujúce činnosti, kontrolné meranie z hľadiska ochrany pred koróziou</w:t>
            </w:r>
          </w:p>
        </w:tc>
        <w:tc>
          <w:tcPr>
            <w:tcW w:w="871" w:type="dxa"/>
            <w:tcBorders>
              <w:top w:val="nil"/>
              <w:left w:val="nil"/>
              <w:bottom w:val="nil"/>
              <w:right w:val="single" w:sz="4" w:space="0" w:color="auto"/>
            </w:tcBorders>
            <w:shd w:val="clear" w:color="auto" w:fill="auto"/>
            <w:hideMark/>
          </w:tcPr>
          <w:p w14:paraId="2E240BC5"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 </w:t>
            </w:r>
          </w:p>
        </w:tc>
        <w:tc>
          <w:tcPr>
            <w:tcW w:w="392" w:type="dxa"/>
            <w:tcBorders>
              <w:top w:val="nil"/>
              <w:left w:val="nil"/>
              <w:bottom w:val="nil"/>
              <w:right w:val="single" w:sz="4" w:space="0" w:color="auto"/>
            </w:tcBorders>
            <w:shd w:val="clear" w:color="auto" w:fill="auto"/>
            <w:noWrap/>
            <w:hideMark/>
          </w:tcPr>
          <w:p w14:paraId="37E45FFB"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ks</w:t>
            </w:r>
          </w:p>
        </w:tc>
        <w:tc>
          <w:tcPr>
            <w:tcW w:w="786" w:type="dxa"/>
            <w:tcBorders>
              <w:top w:val="nil"/>
              <w:left w:val="nil"/>
              <w:bottom w:val="nil"/>
              <w:right w:val="single" w:sz="8" w:space="0" w:color="auto"/>
            </w:tcBorders>
            <w:shd w:val="clear" w:color="auto" w:fill="auto"/>
            <w:noWrap/>
            <w:hideMark/>
          </w:tcPr>
          <w:p w14:paraId="4F42EABD" w14:textId="77777777" w:rsidR="00F90C0C" w:rsidRPr="00315612" w:rsidRDefault="00F90C0C" w:rsidP="00F90C0C">
            <w:pPr>
              <w:rPr>
                <w:rFonts w:ascii="Arial" w:hAnsi="Arial" w:cs="Arial"/>
                <w:lang w:eastAsia="sk-SK"/>
              </w:rPr>
            </w:pPr>
            <w:r w:rsidRPr="00315612">
              <w:rPr>
                <w:rFonts w:ascii="Arial" w:hAnsi="Arial" w:cs="Arial"/>
                <w:lang w:eastAsia="sk-SK"/>
              </w:rPr>
              <w:t> </w:t>
            </w:r>
          </w:p>
        </w:tc>
      </w:tr>
      <w:tr w:rsidR="00F90C0C" w:rsidRPr="00315612" w14:paraId="097A43B9" w14:textId="77777777" w:rsidTr="00F90C0C">
        <w:trPr>
          <w:trHeight w:val="748"/>
        </w:trPr>
        <w:tc>
          <w:tcPr>
            <w:tcW w:w="919" w:type="dxa"/>
            <w:tcBorders>
              <w:top w:val="nil"/>
              <w:left w:val="single" w:sz="4" w:space="0" w:color="auto"/>
              <w:bottom w:val="nil"/>
              <w:right w:val="single" w:sz="4" w:space="0" w:color="auto"/>
            </w:tcBorders>
            <w:shd w:val="clear" w:color="auto" w:fill="auto"/>
            <w:noWrap/>
            <w:hideMark/>
          </w:tcPr>
          <w:p w14:paraId="4C5EE7E4"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118" w:type="dxa"/>
            <w:tcBorders>
              <w:top w:val="nil"/>
              <w:left w:val="nil"/>
              <w:bottom w:val="nil"/>
              <w:right w:val="single" w:sz="4" w:space="0" w:color="auto"/>
            </w:tcBorders>
            <w:shd w:val="clear" w:color="auto" w:fill="auto"/>
            <w:noWrap/>
            <w:hideMark/>
          </w:tcPr>
          <w:p w14:paraId="6FF2E45A"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5112" w:type="dxa"/>
            <w:tcBorders>
              <w:top w:val="nil"/>
              <w:left w:val="nil"/>
              <w:bottom w:val="nil"/>
              <w:right w:val="single" w:sz="4" w:space="0" w:color="auto"/>
            </w:tcBorders>
            <w:shd w:val="clear" w:color="auto" w:fill="auto"/>
            <w:hideMark/>
          </w:tcPr>
          <w:p w14:paraId="542F3852" w14:textId="77777777" w:rsidR="00F90C0C" w:rsidRPr="00315612" w:rsidRDefault="00F90C0C" w:rsidP="00F90C0C">
            <w:pPr>
              <w:rPr>
                <w:rFonts w:ascii="Arial CE" w:hAnsi="Arial CE" w:cs="Arial CE"/>
                <w:i/>
                <w:iCs/>
                <w:lang w:eastAsia="sk-SK"/>
              </w:rPr>
            </w:pPr>
            <w:r w:rsidRPr="00315612">
              <w:rPr>
                <w:rFonts w:ascii="Arial CE" w:hAnsi="Arial CE" w:cs="Arial CE"/>
                <w:i/>
                <w:iCs/>
                <w:lang w:eastAsia="sk-SK"/>
              </w:rPr>
              <w:t>Kontrola stavu pasív. ochrany pred spustením do výkopu do DN 400</w:t>
            </w:r>
          </w:p>
        </w:tc>
        <w:tc>
          <w:tcPr>
            <w:tcW w:w="871" w:type="dxa"/>
            <w:tcBorders>
              <w:top w:val="nil"/>
              <w:left w:val="nil"/>
              <w:bottom w:val="nil"/>
              <w:right w:val="nil"/>
            </w:tcBorders>
            <w:shd w:val="clear" w:color="auto" w:fill="auto"/>
            <w:noWrap/>
            <w:vAlign w:val="center"/>
            <w:hideMark/>
          </w:tcPr>
          <w:p w14:paraId="329083B9" w14:textId="77777777" w:rsidR="00F90C0C" w:rsidRPr="00315612" w:rsidRDefault="00F90C0C" w:rsidP="00F90C0C">
            <w:pPr>
              <w:rPr>
                <w:rFonts w:ascii="Arial CE" w:hAnsi="Arial CE" w:cs="Arial CE"/>
                <w:i/>
                <w:iCs/>
                <w:lang w:eastAsia="sk-SK"/>
              </w:rPr>
            </w:pPr>
          </w:p>
        </w:tc>
        <w:tc>
          <w:tcPr>
            <w:tcW w:w="392" w:type="dxa"/>
            <w:tcBorders>
              <w:top w:val="nil"/>
              <w:left w:val="single" w:sz="4" w:space="0" w:color="auto"/>
              <w:bottom w:val="nil"/>
              <w:right w:val="single" w:sz="4" w:space="0" w:color="auto"/>
            </w:tcBorders>
            <w:shd w:val="clear" w:color="auto" w:fill="auto"/>
            <w:noWrap/>
            <w:hideMark/>
          </w:tcPr>
          <w:p w14:paraId="6D1A1331"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m</w:t>
            </w:r>
          </w:p>
        </w:tc>
        <w:tc>
          <w:tcPr>
            <w:tcW w:w="786" w:type="dxa"/>
            <w:tcBorders>
              <w:top w:val="nil"/>
              <w:left w:val="nil"/>
              <w:bottom w:val="nil"/>
              <w:right w:val="single" w:sz="8" w:space="0" w:color="auto"/>
            </w:tcBorders>
            <w:shd w:val="clear" w:color="auto" w:fill="auto"/>
            <w:hideMark/>
          </w:tcPr>
          <w:p w14:paraId="1C5F277A" w14:textId="77777777" w:rsidR="00F90C0C" w:rsidRPr="00315612" w:rsidRDefault="00F90C0C" w:rsidP="00F90C0C">
            <w:pPr>
              <w:jc w:val="right"/>
              <w:rPr>
                <w:rFonts w:ascii="Arial CE" w:hAnsi="Arial CE" w:cs="Arial CE"/>
                <w:lang w:eastAsia="sk-SK"/>
              </w:rPr>
            </w:pPr>
            <w:r w:rsidRPr="00315612">
              <w:rPr>
                <w:rFonts w:ascii="Arial CE" w:hAnsi="Arial CE" w:cs="Arial CE"/>
                <w:lang w:eastAsia="sk-SK"/>
              </w:rPr>
              <w:t>21,40</w:t>
            </w:r>
          </w:p>
        </w:tc>
      </w:tr>
    </w:tbl>
    <w:p w14:paraId="3284BFDD" w14:textId="77777777" w:rsidR="00F90C0C" w:rsidRPr="00315612" w:rsidRDefault="00F90C0C" w:rsidP="00F90C0C">
      <w:pPr>
        <w:autoSpaceDE w:val="0"/>
        <w:autoSpaceDN w:val="0"/>
        <w:adjustRightInd w:val="0"/>
      </w:pPr>
    </w:p>
    <w:p w14:paraId="29C148D8" w14:textId="77777777" w:rsidR="00F90C0C" w:rsidRDefault="71A6397F" w:rsidP="00F90C0C">
      <w:pPr>
        <w:autoSpaceDE w:val="0"/>
        <w:autoSpaceDN w:val="0"/>
        <w:adjustRightInd w:val="0"/>
      </w:pPr>
      <w:r>
        <w:t xml:space="preserve">Na SO sú dve </w:t>
      </w:r>
      <w:proofErr w:type="spellStart"/>
      <w:r>
        <w:t>čuchačky</w:t>
      </w:r>
      <w:proofErr w:type="spellEnd"/>
      <w:r>
        <w:t xml:space="preserve"> – množstvo položky „Doplňujúce činnosti“ je uvedené správne.</w:t>
      </w:r>
    </w:p>
    <w:p w14:paraId="36EB42C6" w14:textId="69C599C6" w:rsidR="71A6397F" w:rsidRDefault="71A6397F" w:rsidP="71A6397F">
      <w:pPr>
        <w:jc w:val="both"/>
        <w:rPr>
          <w:rFonts w:ascii="Arial CE" w:eastAsia="Arial CE" w:hAnsi="Arial CE" w:cs="Arial CE"/>
          <w:b/>
          <w:bCs/>
          <w:color w:val="00B050"/>
        </w:rPr>
      </w:pPr>
      <w:r w:rsidRPr="71A6397F">
        <w:rPr>
          <w:rFonts w:ascii="Arial" w:eastAsia="Arial" w:hAnsi="Arial" w:cs="Arial"/>
          <w:b/>
          <w:bCs/>
          <w:color w:val="00B050"/>
        </w:rPr>
        <w:t xml:space="preserve">Odpoveď:  </w:t>
      </w:r>
      <w:r w:rsidRPr="71A6397F">
        <w:rPr>
          <w:rFonts w:ascii="Calibri" w:eastAsia="Calibri" w:hAnsi="Calibri" w:cs="Calibri"/>
          <w:b/>
          <w:bCs/>
          <w:color w:val="00B050"/>
        </w:rPr>
        <w:t xml:space="preserve">Vo výkaze SO_715-03_VV bola hodnota opravená na 4 ks </w:t>
      </w:r>
      <w:r w:rsidRPr="71A6397F">
        <w:rPr>
          <w:rFonts w:ascii="Calibri" w:eastAsia="Calibri" w:hAnsi="Calibri" w:cs="Calibri"/>
          <w:b/>
          <w:bCs/>
          <w:color w:val="00B050"/>
          <w:lang w:val="en-US"/>
        </w:rPr>
        <w:t>(p</w:t>
      </w:r>
      <w:proofErr w:type="spellStart"/>
      <w:r w:rsidRPr="71A6397F">
        <w:rPr>
          <w:rFonts w:ascii="Calibri" w:eastAsia="Calibri" w:hAnsi="Calibri" w:cs="Calibri"/>
          <w:b/>
          <w:bCs/>
          <w:color w:val="00B050"/>
        </w:rPr>
        <w:t>ol</w:t>
      </w:r>
      <w:proofErr w:type="spellEnd"/>
      <w:r w:rsidRPr="71A6397F">
        <w:rPr>
          <w:rFonts w:ascii="Calibri" w:eastAsia="Calibri" w:hAnsi="Calibri" w:cs="Calibri"/>
          <w:b/>
          <w:bCs/>
          <w:color w:val="00B050"/>
        </w:rPr>
        <w:t xml:space="preserve">. 2701128305 – 2 ks – doplnené </w:t>
      </w:r>
      <w:r w:rsidRPr="71A6397F">
        <w:rPr>
          <w:rFonts w:ascii="Calibri" w:eastAsia="Calibri" w:hAnsi="Calibri" w:cs="Calibri"/>
          <w:b/>
          <w:bCs/>
          <w:color w:val="00B050"/>
          <w:lang w:val="en-US"/>
        </w:rPr>
        <w:t xml:space="preserve">(1 x </w:t>
      </w:r>
      <w:proofErr w:type="spellStart"/>
      <w:r w:rsidRPr="71A6397F">
        <w:rPr>
          <w:rFonts w:ascii="Calibri" w:eastAsia="Calibri" w:hAnsi="Calibri" w:cs="Calibri"/>
          <w:b/>
          <w:bCs/>
          <w:color w:val="00B050"/>
          <w:lang w:val="en-US"/>
        </w:rPr>
        <w:t>pl</w:t>
      </w:r>
      <w:proofErr w:type="spellEnd"/>
      <w:r w:rsidRPr="71A6397F">
        <w:rPr>
          <w:rFonts w:ascii="Calibri" w:eastAsia="Calibri" w:hAnsi="Calibri" w:cs="Calibri"/>
          <w:b/>
          <w:bCs/>
          <w:color w:val="00B050"/>
        </w:rPr>
        <w:t>y</w:t>
      </w:r>
      <w:proofErr w:type="spellStart"/>
      <w:r w:rsidRPr="71A6397F">
        <w:rPr>
          <w:rFonts w:ascii="Calibri" w:eastAsia="Calibri" w:hAnsi="Calibri" w:cs="Calibri"/>
          <w:b/>
          <w:bCs/>
          <w:color w:val="00B050"/>
          <w:lang w:val="en-US"/>
        </w:rPr>
        <w:t>novod</w:t>
      </w:r>
      <w:proofErr w:type="spellEnd"/>
      <w:r w:rsidRPr="71A6397F">
        <w:rPr>
          <w:rFonts w:ascii="Calibri" w:eastAsia="Calibri" w:hAnsi="Calibri" w:cs="Calibri"/>
          <w:b/>
          <w:bCs/>
          <w:color w:val="00B050"/>
          <w:lang w:val="en-US"/>
        </w:rPr>
        <w:t xml:space="preserve"> + 1 x </w:t>
      </w:r>
      <w:proofErr w:type="spellStart"/>
      <w:r w:rsidRPr="71A6397F">
        <w:rPr>
          <w:rFonts w:ascii="Calibri" w:eastAsia="Calibri" w:hAnsi="Calibri" w:cs="Calibri"/>
          <w:b/>
          <w:bCs/>
          <w:color w:val="00B050"/>
          <w:lang w:val="en-US"/>
        </w:rPr>
        <w:t>chránička</w:t>
      </w:r>
      <w:proofErr w:type="spellEnd"/>
      <w:r w:rsidRPr="71A6397F">
        <w:rPr>
          <w:rFonts w:ascii="Calibri" w:eastAsia="Calibri" w:hAnsi="Calibri" w:cs="Calibri"/>
          <w:b/>
          <w:bCs/>
          <w:color w:val="00B050"/>
          <w:lang w:val="en-US"/>
        </w:rPr>
        <w:t>)</w:t>
      </w:r>
      <w:r w:rsidRPr="71A6397F">
        <w:rPr>
          <w:rFonts w:ascii="Calibri" w:eastAsia="Calibri" w:hAnsi="Calibri" w:cs="Calibri"/>
          <w:b/>
          <w:bCs/>
          <w:color w:val="00B050"/>
        </w:rPr>
        <w:t>.</w:t>
      </w:r>
    </w:p>
    <w:p w14:paraId="1DA26A4A" w14:textId="4370A24A" w:rsidR="71A6397F" w:rsidRDefault="71A6397F" w:rsidP="71A6397F">
      <w:pPr>
        <w:pStyle w:val="Odsekzoznamu"/>
        <w:spacing w:after="0" w:line="240" w:lineRule="auto"/>
      </w:pPr>
    </w:p>
    <w:p w14:paraId="60AECBAD" w14:textId="77777777" w:rsidR="00F90C0C" w:rsidRDefault="00F90C0C" w:rsidP="00F90C0C">
      <w:pPr>
        <w:autoSpaceDE w:val="0"/>
        <w:autoSpaceDN w:val="0"/>
        <w:adjustRightInd w:val="0"/>
      </w:pPr>
      <w:r>
        <w:t>SO 716 „Doplňujúce činnosti“</w:t>
      </w:r>
    </w:p>
    <w:p w14:paraId="2CC891D4" w14:textId="77777777" w:rsidR="00F90C0C" w:rsidRDefault="00F90C0C" w:rsidP="00F90C0C">
      <w:pPr>
        <w:autoSpaceDE w:val="0"/>
        <w:autoSpaceDN w:val="0"/>
        <w:adjustRightInd w:val="0"/>
      </w:pPr>
    </w:p>
    <w:tbl>
      <w:tblPr>
        <w:tblW w:w="9249" w:type="dxa"/>
        <w:tblInd w:w="75" w:type="dxa"/>
        <w:tblCellMar>
          <w:left w:w="70" w:type="dxa"/>
          <w:right w:w="70" w:type="dxa"/>
        </w:tblCellMar>
        <w:tblLook w:val="04A0" w:firstRow="1" w:lastRow="0" w:firstColumn="1" w:lastColumn="0" w:noHBand="0" w:noVBand="1"/>
      </w:tblPr>
      <w:tblGrid>
        <w:gridCol w:w="1119"/>
        <w:gridCol w:w="1364"/>
        <w:gridCol w:w="4684"/>
        <w:gridCol w:w="875"/>
        <w:gridCol w:w="394"/>
        <w:gridCol w:w="813"/>
      </w:tblGrid>
      <w:tr w:rsidR="00F90C0C" w:rsidRPr="00315612" w14:paraId="57A52BA8" w14:textId="77777777" w:rsidTr="00F90C0C">
        <w:trPr>
          <w:trHeight w:val="264"/>
        </w:trPr>
        <w:tc>
          <w:tcPr>
            <w:tcW w:w="1026" w:type="dxa"/>
            <w:tcBorders>
              <w:top w:val="nil"/>
              <w:left w:val="single" w:sz="4" w:space="0" w:color="auto"/>
              <w:bottom w:val="nil"/>
              <w:right w:val="single" w:sz="4" w:space="0" w:color="auto"/>
            </w:tcBorders>
            <w:shd w:val="clear" w:color="auto" w:fill="auto"/>
            <w:noWrap/>
            <w:hideMark/>
          </w:tcPr>
          <w:p w14:paraId="258F2DA9"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27011283</w:t>
            </w:r>
          </w:p>
        </w:tc>
        <w:tc>
          <w:tcPr>
            <w:tcW w:w="1248" w:type="dxa"/>
            <w:tcBorders>
              <w:top w:val="nil"/>
              <w:left w:val="nil"/>
              <w:bottom w:val="nil"/>
              <w:right w:val="single" w:sz="4" w:space="0" w:color="auto"/>
            </w:tcBorders>
            <w:shd w:val="clear" w:color="auto" w:fill="auto"/>
            <w:noWrap/>
            <w:hideMark/>
          </w:tcPr>
          <w:p w14:paraId="00D7765A"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4916" w:type="dxa"/>
            <w:tcBorders>
              <w:top w:val="nil"/>
              <w:left w:val="nil"/>
              <w:bottom w:val="nil"/>
              <w:right w:val="single" w:sz="4" w:space="0" w:color="auto"/>
            </w:tcBorders>
            <w:shd w:val="clear" w:color="auto" w:fill="auto"/>
            <w:hideMark/>
          </w:tcPr>
          <w:p w14:paraId="64E418E2"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Plynovody, ostatné montážne práce, doplňujúce činnosti,</w:t>
            </w:r>
          </w:p>
        </w:tc>
        <w:tc>
          <w:tcPr>
            <w:tcW w:w="875" w:type="dxa"/>
            <w:tcBorders>
              <w:top w:val="nil"/>
              <w:left w:val="nil"/>
              <w:bottom w:val="nil"/>
              <w:right w:val="single" w:sz="4" w:space="0" w:color="auto"/>
            </w:tcBorders>
            <w:shd w:val="clear" w:color="auto" w:fill="auto"/>
            <w:hideMark/>
          </w:tcPr>
          <w:p w14:paraId="1D9B8D2B"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394" w:type="dxa"/>
            <w:tcBorders>
              <w:top w:val="nil"/>
              <w:left w:val="nil"/>
              <w:bottom w:val="nil"/>
              <w:right w:val="single" w:sz="4" w:space="0" w:color="auto"/>
            </w:tcBorders>
            <w:shd w:val="clear" w:color="auto" w:fill="auto"/>
            <w:noWrap/>
            <w:hideMark/>
          </w:tcPr>
          <w:p w14:paraId="73835B3F"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ks</w:t>
            </w:r>
          </w:p>
        </w:tc>
        <w:tc>
          <w:tcPr>
            <w:tcW w:w="790" w:type="dxa"/>
            <w:tcBorders>
              <w:top w:val="nil"/>
              <w:left w:val="nil"/>
              <w:bottom w:val="nil"/>
              <w:right w:val="single" w:sz="8" w:space="0" w:color="auto"/>
            </w:tcBorders>
            <w:shd w:val="clear" w:color="auto" w:fill="auto"/>
            <w:noWrap/>
            <w:hideMark/>
          </w:tcPr>
          <w:p w14:paraId="11507BAC" w14:textId="77777777" w:rsidR="00F90C0C" w:rsidRPr="00315612" w:rsidRDefault="00F90C0C" w:rsidP="00F90C0C">
            <w:pPr>
              <w:jc w:val="right"/>
              <w:rPr>
                <w:rFonts w:ascii="Arial" w:hAnsi="Arial" w:cs="Arial"/>
                <w:b/>
                <w:bCs/>
                <w:lang w:eastAsia="sk-SK"/>
              </w:rPr>
            </w:pPr>
            <w:r w:rsidRPr="00315612">
              <w:rPr>
                <w:rFonts w:ascii="Arial" w:hAnsi="Arial" w:cs="Arial"/>
                <w:b/>
                <w:bCs/>
                <w:lang w:eastAsia="sk-SK"/>
              </w:rPr>
              <w:t>2,00</w:t>
            </w:r>
          </w:p>
        </w:tc>
      </w:tr>
      <w:tr w:rsidR="00F90C0C" w:rsidRPr="00315612" w14:paraId="7B41EC63" w14:textId="77777777" w:rsidTr="00F90C0C">
        <w:trPr>
          <w:trHeight w:val="264"/>
        </w:trPr>
        <w:tc>
          <w:tcPr>
            <w:tcW w:w="1026" w:type="dxa"/>
            <w:tcBorders>
              <w:top w:val="nil"/>
              <w:left w:val="single" w:sz="4" w:space="0" w:color="auto"/>
              <w:bottom w:val="nil"/>
              <w:right w:val="single" w:sz="4" w:space="0" w:color="auto"/>
            </w:tcBorders>
            <w:shd w:val="clear" w:color="auto" w:fill="auto"/>
            <w:noWrap/>
            <w:hideMark/>
          </w:tcPr>
          <w:p w14:paraId="7688B261"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248" w:type="dxa"/>
            <w:tcBorders>
              <w:top w:val="nil"/>
              <w:left w:val="nil"/>
              <w:bottom w:val="nil"/>
              <w:right w:val="single" w:sz="4" w:space="0" w:color="auto"/>
            </w:tcBorders>
            <w:shd w:val="clear" w:color="auto" w:fill="auto"/>
            <w:noWrap/>
            <w:hideMark/>
          </w:tcPr>
          <w:p w14:paraId="75303815"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2701128302</w:t>
            </w:r>
          </w:p>
        </w:tc>
        <w:tc>
          <w:tcPr>
            <w:tcW w:w="4916" w:type="dxa"/>
            <w:tcBorders>
              <w:top w:val="nil"/>
              <w:left w:val="nil"/>
              <w:bottom w:val="nil"/>
              <w:right w:val="single" w:sz="4" w:space="0" w:color="auto"/>
            </w:tcBorders>
            <w:shd w:val="clear" w:color="auto" w:fill="auto"/>
            <w:hideMark/>
          </w:tcPr>
          <w:p w14:paraId="55E47FC7"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 xml:space="preserve">Plynovody, ostatné montážne práce, doplňujúce činnosti, </w:t>
            </w:r>
            <w:proofErr w:type="spellStart"/>
            <w:r w:rsidRPr="00315612">
              <w:rPr>
                <w:rFonts w:ascii="Arial CE" w:hAnsi="Arial CE" w:cs="Arial CE"/>
                <w:lang w:eastAsia="sk-SK"/>
              </w:rPr>
              <w:t>čuchačky</w:t>
            </w:r>
            <w:proofErr w:type="spellEnd"/>
          </w:p>
        </w:tc>
        <w:tc>
          <w:tcPr>
            <w:tcW w:w="875" w:type="dxa"/>
            <w:tcBorders>
              <w:top w:val="nil"/>
              <w:left w:val="nil"/>
              <w:bottom w:val="nil"/>
              <w:right w:val="single" w:sz="4" w:space="0" w:color="auto"/>
            </w:tcBorders>
            <w:shd w:val="clear" w:color="auto" w:fill="auto"/>
            <w:hideMark/>
          </w:tcPr>
          <w:p w14:paraId="3A06E2C4"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 </w:t>
            </w:r>
          </w:p>
        </w:tc>
        <w:tc>
          <w:tcPr>
            <w:tcW w:w="394" w:type="dxa"/>
            <w:tcBorders>
              <w:top w:val="nil"/>
              <w:left w:val="nil"/>
              <w:bottom w:val="nil"/>
              <w:right w:val="single" w:sz="4" w:space="0" w:color="auto"/>
            </w:tcBorders>
            <w:shd w:val="clear" w:color="auto" w:fill="auto"/>
            <w:noWrap/>
            <w:hideMark/>
          </w:tcPr>
          <w:p w14:paraId="35363B24"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ks</w:t>
            </w:r>
          </w:p>
        </w:tc>
        <w:tc>
          <w:tcPr>
            <w:tcW w:w="790" w:type="dxa"/>
            <w:tcBorders>
              <w:top w:val="nil"/>
              <w:left w:val="nil"/>
              <w:bottom w:val="nil"/>
              <w:right w:val="single" w:sz="8" w:space="0" w:color="auto"/>
            </w:tcBorders>
            <w:shd w:val="clear" w:color="auto" w:fill="auto"/>
            <w:noWrap/>
            <w:hideMark/>
          </w:tcPr>
          <w:p w14:paraId="7C87A7EB" w14:textId="77777777" w:rsidR="00F90C0C" w:rsidRPr="00315612" w:rsidRDefault="00F90C0C" w:rsidP="00F90C0C">
            <w:pPr>
              <w:rPr>
                <w:rFonts w:ascii="Arial" w:hAnsi="Arial" w:cs="Arial"/>
                <w:lang w:eastAsia="sk-SK"/>
              </w:rPr>
            </w:pPr>
            <w:r w:rsidRPr="00315612">
              <w:rPr>
                <w:rFonts w:ascii="Arial" w:hAnsi="Arial" w:cs="Arial"/>
                <w:lang w:eastAsia="sk-SK"/>
              </w:rPr>
              <w:t> </w:t>
            </w:r>
          </w:p>
        </w:tc>
      </w:tr>
      <w:tr w:rsidR="00F90C0C" w:rsidRPr="00315612" w14:paraId="47586EFE" w14:textId="77777777" w:rsidTr="00F90C0C">
        <w:trPr>
          <w:trHeight w:val="264"/>
        </w:trPr>
        <w:tc>
          <w:tcPr>
            <w:tcW w:w="1026" w:type="dxa"/>
            <w:tcBorders>
              <w:top w:val="nil"/>
              <w:left w:val="single" w:sz="4" w:space="0" w:color="auto"/>
              <w:bottom w:val="nil"/>
              <w:right w:val="single" w:sz="4" w:space="0" w:color="auto"/>
            </w:tcBorders>
            <w:shd w:val="clear" w:color="auto" w:fill="auto"/>
            <w:noWrap/>
            <w:hideMark/>
          </w:tcPr>
          <w:p w14:paraId="2B168249"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248" w:type="dxa"/>
            <w:tcBorders>
              <w:top w:val="nil"/>
              <w:left w:val="nil"/>
              <w:bottom w:val="nil"/>
              <w:right w:val="single" w:sz="4" w:space="0" w:color="auto"/>
            </w:tcBorders>
            <w:shd w:val="clear" w:color="auto" w:fill="auto"/>
            <w:noWrap/>
            <w:hideMark/>
          </w:tcPr>
          <w:p w14:paraId="1990E8CA"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4916" w:type="dxa"/>
            <w:tcBorders>
              <w:top w:val="nil"/>
              <w:left w:val="nil"/>
              <w:bottom w:val="nil"/>
              <w:right w:val="single" w:sz="4" w:space="0" w:color="auto"/>
            </w:tcBorders>
            <w:shd w:val="clear" w:color="auto" w:fill="auto"/>
            <w:hideMark/>
          </w:tcPr>
          <w:p w14:paraId="673F3EAF" w14:textId="77777777" w:rsidR="00F90C0C" w:rsidRPr="00315612" w:rsidRDefault="00F90C0C" w:rsidP="00F90C0C">
            <w:pPr>
              <w:rPr>
                <w:rFonts w:ascii="Arial CE" w:hAnsi="Arial CE" w:cs="Arial CE"/>
                <w:i/>
                <w:iCs/>
                <w:lang w:eastAsia="sk-SK"/>
              </w:rPr>
            </w:pPr>
            <w:proofErr w:type="spellStart"/>
            <w:r w:rsidRPr="00315612">
              <w:rPr>
                <w:rFonts w:ascii="Arial CE" w:hAnsi="Arial CE" w:cs="Arial CE"/>
                <w:i/>
                <w:iCs/>
                <w:lang w:eastAsia="sk-SK"/>
              </w:rPr>
              <w:t>čuchačka</w:t>
            </w:r>
            <w:proofErr w:type="spellEnd"/>
            <w:r w:rsidRPr="00315612">
              <w:rPr>
                <w:rFonts w:ascii="Arial CE" w:hAnsi="Arial CE" w:cs="Arial CE"/>
                <w:i/>
                <w:iCs/>
                <w:lang w:eastAsia="sk-SK"/>
              </w:rPr>
              <w:t xml:space="preserve"> na chráničku - riešená ako stĺpik + orientačná tabuľka</w:t>
            </w:r>
          </w:p>
        </w:tc>
        <w:tc>
          <w:tcPr>
            <w:tcW w:w="875" w:type="dxa"/>
            <w:tcBorders>
              <w:top w:val="nil"/>
              <w:left w:val="nil"/>
              <w:bottom w:val="nil"/>
              <w:right w:val="nil"/>
            </w:tcBorders>
            <w:shd w:val="clear" w:color="auto" w:fill="auto"/>
            <w:noWrap/>
            <w:vAlign w:val="center"/>
            <w:hideMark/>
          </w:tcPr>
          <w:p w14:paraId="0054AD59" w14:textId="77777777" w:rsidR="00F90C0C" w:rsidRPr="00315612" w:rsidRDefault="00F90C0C" w:rsidP="00F90C0C">
            <w:pPr>
              <w:rPr>
                <w:rFonts w:ascii="Arial CE" w:hAnsi="Arial CE" w:cs="Arial CE"/>
                <w:i/>
                <w:iCs/>
                <w:lang w:eastAsia="sk-SK"/>
              </w:rPr>
            </w:pPr>
          </w:p>
        </w:tc>
        <w:tc>
          <w:tcPr>
            <w:tcW w:w="394" w:type="dxa"/>
            <w:tcBorders>
              <w:top w:val="nil"/>
              <w:left w:val="single" w:sz="4" w:space="0" w:color="auto"/>
              <w:bottom w:val="nil"/>
              <w:right w:val="single" w:sz="4" w:space="0" w:color="auto"/>
            </w:tcBorders>
            <w:shd w:val="clear" w:color="auto" w:fill="auto"/>
            <w:noWrap/>
            <w:hideMark/>
          </w:tcPr>
          <w:p w14:paraId="4B8AE6C7"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790" w:type="dxa"/>
            <w:tcBorders>
              <w:top w:val="nil"/>
              <w:left w:val="nil"/>
              <w:bottom w:val="nil"/>
              <w:right w:val="single" w:sz="8" w:space="0" w:color="auto"/>
            </w:tcBorders>
            <w:shd w:val="clear" w:color="auto" w:fill="auto"/>
            <w:noWrap/>
            <w:vAlign w:val="center"/>
            <w:hideMark/>
          </w:tcPr>
          <w:p w14:paraId="2AC44A05" w14:textId="77777777" w:rsidR="00F90C0C" w:rsidRPr="00CC42BC" w:rsidRDefault="00F90C0C" w:rsidP="00F90C0C">
            <w:pPr>
              <w:jc w:val="right"/>
              <w:rPr>
                <w:rFonts w:ascii="Arial" w:hAnsi="Arial" w:cs="Arial"/>
                <w:i/>
                <w:iCs/>
                <w:color w:val="FF0000"/>
                <w:lang w:eastAsia="sk-SK"/>
              </w:rPr>
            </w:pPr>
            <w:r w:rsidRPr="00CC42BC">
              <w:rPr>
                <w:rFonts w:ascii="Arial" w:hAnsi="Arial" w:cs="Arial"/>
                <w:i/>
                <w:iCs/>
                <w:color w:val="FF0000"/>
                <w:lang w:eastAsia="sk-SK"/>
              </w:rPr>
              <w:t>2,00</w:t>
            </w:r>
          </w:p>
        </w:tc>
      </w:tr>
      <w:tr w:rsidR="00F90C0C" w:rsidRPr="00315612" w14:paraId="2294BC47" w14:textId="77777777" w:rsidTr="00F90C0C">
        <w:trPr>
          <w:trHeight w:val="264"/>
        </w:trPr>
        <w:tc>
          <w:tcPr>
            <w:tcW w:w="1026" w:type="dxa"/>
            <w:tcBorders>
              <w:top w:val="nil"/>
              <w:left w:val="single" w:sz="4" w:space="0" w:color="auto"/>
              <w:bottom w:val="nil"/>
              <w:right w:val="single" w:sz="4" w:space="0" w:color="auto"/>
            </w:tcBorders>
            <w:shd w:val="clear" w:color="auto" w:fill="auto"/>
            <w:noWrap/>
            <w:hideMark/>
          </w:tcPr>
          <w:p w14:paraId="26A6E390"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248" w:type="dxa"/>
            <w:tcBorders>
              <w:top w:val="nil"/>
              <w:left w:val="nil"/>
              <w:bottom w:val="nil"/>
              <w:right w:val="single" w:sz="4" w:space="0" w:color="auto"/>
            </w:tcBorders>
            <w:shd w:val="clear" w:color="auto" w:fill="auto"/>
            <w:noWrap/>
            <w:hideMark/>
          </w:tcPr>
          <w:p w14:paraId="6B74C441"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4916" w:type="dxa"/>
            <w:tcBorders>
              <w:top w:val="nil"/>
              <w:left w:val="nil"/>
              <w:bottom w:val="nil"/>
              <w:right w:val="single" w:sz="4" w:space="0" w:color="auto"/>
            </w:tcBorders>
            <w:shd w:val="clear" w:color="auto" w:fill="auto"/>
            <w:hideMark/>
          </w:tcPr>
          <w:p w14:paraId="7999F39C" w14:textId="77777777" w:rsidR="00F90C0C" w:rsidRPr="00315612" w:rsidRDefault="00F90C0C" w:rsidP="00F90C0C">
            <w:pPr>
              <w:rPr>
                <w:rFonts w:ascii="Arial CE" w:hAnsi="Arial CE" w:cs="Arial CE"/>
                <w:i/>
                <w:iCs/>
                <w:lang w:eastAsia="sk-SK"/>
              </w:rPr>
            </w:pPr>
            <w:r w:rsidRPr="00315612">
              <w:rPr>
                <w:rFonts w:ascii="Arial CE" w:hAnsi="Arial CE" w:cs="Arial CE"/>
                <w:i/>
                <w:iCs/>
                <w:lang w:eastAsia="sk-SK"/>
              </w:rPr>
              <w:t> </w:t>
            </w:r>
          </w:p>
        </w:tc>
        <w:tc>
          <w:tcPr>
            <w:tcW w:w="875" w:type="dxa"/>
            <w:tcBorders>
              <w:top w:val="nil"/>
              <w:left w:val="nil"/>
              <w:bottom w:val="nil"/>
              <w:right w:val="single" w:sz="4" w:space="0" w:color="auto"/>
            </w:tcBorders>
            <w:shd w:val="clear" w:color="auto" w:fill="auto"/>
            <w:hideMark/>
          </w:tcPr>
          <w:p w14:paraId="2223AD92"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 </w:t>
            </w:r>
          </w:p>
        </w:tc>
        <w:tc>
          <w:tcPr>
            <w:tcW w:w="394" w:type="dxa"/>
            <w:tcBorders>
              <w:top w:val="nil"/>
              <w:left w:val="nil"/>
              <w:bottom w:val="nil"/>
              <w:right w:val="single" w:sz="4" w:space="0" w:color="auto"/>
            </w:tcBorders>
            <w:shd w:val="clear" w:color="auto" w:fill="auto"/>
            <w:noWrap/>
            <w:hideMark/>
          </w:tcPr>
          <w:p w14:paraId="4DC6844B"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790" w:type="dxa"/>
            <w:tcBorders>
              <w:top w:val="nil"/>
              <w:left w:val="nil"/>
              <w:bottom w:val="nil"/>
              <w:right w:val="single" w:sz="8" w:space="0" w:color="auto"/>
            </w:tcBorders>
            <w:shd w:val="clear" w:color="auto" w:fill="auto"/>
            <w:noWrap/>
            <w:hideMark/>
          </w:tcPr>
          <w:p w14:paraId="53CE0B4F" w14:textId="77777777" w:rsidR="00F90C0C" w:rsidRPr="00315612" w:rsidRDefault="00F90C0C" w:rsidP="00F90C0C">
            <w:pPr>
              <w:rPr>
                <w:rFonts w:ascii="Arial" w:hAnsi="Arial" w:cs="Arial"/>
                <w:b/>
                <w:bCs/>
                <w:lang w:eastAsia="sk-SK"/>
              </w:rPr>
            </w:pPr>
            <w:r w:rsidRPr="00315612">
              <w:rPr>
                <w:rFonts w:ascii="Arial" w:hAnsi="Arial" w:cs="Arial"/>
                <w:b/>
                <w:bCs/>
                <w:lang w:eastAsia="sk-SK"/>
              </w:rPr>
              <w:t> </w:t>
            </w:r>
          </w:p>
        </w:tc>
      </w:tr>
      <w:tr w:rsidR="00F90C0C" w:rsidRPr="00315612" w14:paraId="49B6FEBA" w14:textId="77777777" w:rsidTr="00F90C0C">
        <w:trPr>
          <w:trHeight w:val="529"/>
        </w:trPr>
        <w:tc>
          <w:tcPr>
            <w:tcW w:w="1026" w:type="dxa"/>
            <w:tcBorders>
              <w:top w:val="nil"/>
              <w:left w:val="single" w:sz="4" w:space="0" w:color="auto"/>
              <w:bottom w:val="nil"/>
              <w:right w:val="single" w:sz="4" w:space="0" w:color="auto"/>
            </w:tcBorders>
            <w:shd w:val="clear" w:color="auto" w:fill="auto"/>
            <w:noWrap/>
            <w:hideMark/>
          </w:tcPr>
          <w:p w14:paraId="3F07BCD2"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248" w:type="dxa"/>
            <w:tcBorders>
              <w:top w:val="nil"/>
              <w:left w:val="nil"/>
              <w:bottom w:val="nil"/>
              <w:right w:val="single" w:sz="4" w:space="0" w:color="auto"/>
            </w:tcBorders>
            <w:shd w:val="clear" w:color="auto" w:fill="auto"/>
            <w:noWrap/>
            <w:hideMark/>
          </w:tcPr>
          <w:p w14:paraId="26E393A4"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2701128305</w:t>
            </w:r>
          </w:p>
        </w:tc>
        <w:tc>
          <w:tcPr>
            <w:tcW w:w="4916" w:type="dxa"/>
            <w:tcBorders>
              <w:top w:val="nil"/>
              <w:left w:val="nil"/>
              <w:bottom w:val="nil"/>
              <w:right w:val="single" w:sz="4" w:space="0" w:color="auto"/>
            </w:tcBorders>
            <w:shd w:val="clear" w:color="auto" w:fill="auto"/>
            <w:hideMark/>
          </w:tcPr>
          <w:p w14:paraId="03A3BBC5"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Plynovody, ostatné montážne práce, doplňujúce činnosti, kontrolné meranie z hľadiska ochrany pred koróziou</w:t>
            </w:r>
          </w:p>
        </w:tc>
        <w:tc>
          <w:tcPr>
            <w:tcW w:w="875" w:type="dxa"/>
            <w:tcBorders>
              <w:top w:val="nil"/>
              <w:left w:val="nil"/>
              <w:bottom w:val="nil"/>
              <w:right w:val="single" w:sz="4" w:space="0" w:color="auto"/>
            </w:tcBorders>
            <w:shd w:val="clear" w:color="auto" w:fill="auto"/>
            <w:hideMark/>
          </w:tcPr>
          <w:p w14:paraId="3B672917"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 </w:t>
            </w:r>
          </w:p>
        </w:tc>
        <w:tc>
          <w:tcPr>
            <w:tcW w:w="394" w:type="dxa"/>
            <w:tcBorders>
              <w:top w:val="nil"/>
              <w:left w:val="nil"/>
              <w:bottom w:val="nil"/>
              <w:right w:val="single" w:sz="4" w:space="0" w:color="auto"/>
            </w:tcBorders>
            <w:shd w:val="clear" w:color="auto" w:fill="auto"/>
            <w:noWrap/>
            <w:hideMark/>
          </w:tcPr>
          <w:p w14:paraId="7FA03DDB"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ks</w:t>
            </w:r>
          </w:p>
        </w:tc>
        <w:tc>
          <w:tcPr>
            <w:tcW w:w="790" w:type="dxa"/>
            <w:tcBorders>
              <w:top w:val="nil"/>
              <w:left w:val="nil"/>
              <w:bottom w:val="nil"/>
              <w:right w:val="single" w:sz="8" w:space="0" w:color="auto"/>
            </w:tcBorders>
            <w:shd w:val="clear" w:color="auto" w:fill="auto"/>
            <w:noWrap/>
            <w:hideMark/>
          </w:tcPr>
          <w:p w14:paraId="4171E6FB" w14:textId="77777777" w:rsidR="00F90C0C" w:rsidRPr="00315612" w:rsidRDefault="00F90C0C" w:rsidP="00F90C0C">
            <w:pPr>
              <w:rPr>
                <w:rFonts w:ascii="Arial" w:hAnsi="Arial" w:cs="Arial"/>
                <w:lang w:eastAsia="sk-SK"/>
              </w:rPr>
            </w:pPr>
            <w:r w:rsidRPr="00315612">
              <w:rPr>
                <w:rFonts w:ascii="Arial" w:hAnsi="Arial" w:cs="Arial"/>
                <w:lang w:eastAsia="sk-SK"/>
              </w:rPr>
              <w:t> </w:t>
            </w:r>
          </w:p>
        </w:tc>
      </w:tr>
      <w:tr w:rsidR="00F90C0C" w:rsidRPr="00315612" w14:paraId="38617319" w14:textId="77777777" w:rsidTr="00F90C0C">
        <w:trPr>
          <w:trHeight w:val="264"/>
        </w:trPr>
        <w:tc>
          <w:tcPr>
            <w:tcW w:w="1026" w:type="dxa"/>
            <w:tcBorders>
              <w:top w:val="nil"/>
              <w:left w:val="single" w:sz="4" w:space="0" w:color="auto"/>
              <w:bottom w:val="nil"/>
              <w:right w:val="single" w:sz="4" w:space="0" w:color="auto"/>
            </w:tcBorders>
            <w:shd w:val="clear" w:color="auto" w:fill="auto"/>
            <w:noWrap/>
            <w:hideMark/>
          </w:tcPr>
          <w:p w14:paraId="0C5713B8"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248" w:type="dxa"/>
            <w:tcBorders>
              <w:top w:val="nil"/>
              <w:left w:val="nil"/>
              <w:bottom w:val="nil"/>
              <w:right w:val="single" w:sz="4" w:space="0" w:color="auto"/>
            </w:tcBorders>
            <w:shd w:val="clear" w:color="auto" w:fill="auto"/>
            <w:noWrap/>
            <w:hideMark/>
          </w:tcPr>
          <w:p w14:paraId="039C2DC6"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4916" w:type="dxa"/>
            <w:tcBorders>
              <w:top w:val="nil"/>
              <w:left w:val="nil"/>
              <w:bottom w:val="nil"/>
              <w:right w:val="single" w:sz="4" w:space="0" w:color="auto"/>
            </w:tcBorders>
            <w:shd w:val="clear" w:color="auto" w:fill="auto"/>
            <w:hideMark/>
          </w:tcPr>
          <w:p w14:paraId="1994B3B0" w14:textId="77777777" w:rsidR="00F90C0C" w:rsidRPr="00315612" w:rsidRDefault="00F90C0C" w:rsidP="00F90C0C">
            <w:pPr>
              <w:rPr>
                <w:rFonts w:ascii="Arial CE" w:hAnsi="Arial CE" w:cs="Arial CE"/>
                <w:i/>
                <w:iCs/>
                <w:lang w:eastAsia="sk-SK"/>
              </w:rPr>
            </w:pPr>
            <w:r w:rsidRPr="00315612">
              <w:rPr>
                <w:rFonts w:ascii="Arial CE" w:hAnsi="Arial CE" w:cs="Arial CE"/>
                <w:i/>
                <w:iCs/>
                <w:lang w:eastAsia="sk-SK"/>
              </w:rPr>
              <w:t>Kontrola stavu pasív. ochrany pred spustením do výkopu do DN 400</w:t>
            </w:r>
          </w:p>
        </w:tc>
        <w:tc>
          <w:tcPr>
            <w:tcW w:w="875" w:type="dxa"/>
            <w:tcBorders>
              <w:top w:val="nil"/>
              <w:left w:val="nil"/>
              <w:bottom w:val="nil"/>
              <w:right w:val="nil"/>
            </w:tcBorders>
            <w:shd w:val="clear" w:color="auto" w:fill="auto"/>
            <w:noWrap/>
            <w:vAlign w:val="center"/>
            <w:hideMark/>
          </w:tcPr>
          <w:p w14:paraId="78BE2799" w14:textId="77777777" w:rsidR="00F90C0C" w:rsidRPr="00315612" w:rsidRDefault="00F90C0C" w:rsidP="00F90C0C">
            <w:pPr>
              <w:rPr>
                <w:rFonts w:ascii="Arial CE" w:hAnsi="Arial CE" w:cs="Arial CE"/>
                <w:i/>
                <w:iCs/>
                <w:lang w:eastAsia="sk-SK"/>
              </w:rPr>
            </w:pPr>
          </w:p>
        </w:tc>
        <w:tc>
          <w:tcPr>
            <w:tcW w:w="394" w:type="dxa"/>
            <w:tcBorders>
              <w:top w:val="nil"/>
              <w:left w:val="single" w:sz="4" w:space="0" w:color="auto"/>
              <w:bottom w:val="nil"/>
              <w:right w:val="single" w:sz="4" w:space="0" w:color="auto"/>
            </w:tcBorders>
            <w:shd w:val="clear" w:color="auto" w:fill="auto"/>
            <w:noWrap/>
            <w:hideMark/>
          </w:tcPr>
          <w:p w14:paraId="32020F6B"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m</w:t>
            </w:r>
          </w:p>
        </w:tc>
        <w:tc>
          <w:tcPr>
            <w:tcW w:w="790" w:type="dxa"/>
            <w:tcBorders>
              <w:top w:val="nil"/>
              <w:left w:val="nil"/>
              <w:bottom w:val="nil"/>
              <w:right w:val="single" w:sz="8" w:space="0" w:color="auto"/>
            </w:tcBorders>
            <w:shd w:val="clear" w:color="auto" w:fill="auto"/>
            <w:hideMark/>
          </w:tcPr>
          <w:p w14:paraId="14165903" w14:textId="77777777" w:rsidR="00F90C0C" w:rsidRPr="00315612" w:rsidRDefault="00F90C0C" w:rsidP="00F90C0C">
            <w:pPr>
              <w:jc w:val="right"/>
              <w:rPr>
                <w:rFonts w:ascii="Arial CE" w:hAnsi="Arial CE" w:cs="Arial CE"/>
                <w:lang w:eastAsia="sk-SK"/>
              </w:rPr>
            </w:pPr>
            <w:r w:rsidRPr="00315612">
              <w:rPr>
                <w:rFonts w:ascii="Arial CE" w:hAnsi="Arial CE" w:cs="Arial CE"/>
                <w:lang w:eastAsia="sk-SK"/>
              </w:rPr>
              <w:t>186,00</w:t>
            </w:r>
          </w:p>
        </w:tc>
      </w:tr>
    </w:tbl>
    <w:p w14:paraId="0D8969F7" w14:textId="77777777" w:rsidR="00F90C0C" w:rsidRDefault="71A6397F" w:rsidP="00F90C0C">
      <w:pPr>
        <w:autoSpaceDE w:val="0"/>
        <w:autoSpaceDN w:val="0"/>
        <w:adjustRightInd w:val="0"/>
      </w:pPr>
      <w:r>
        <w:t xml:space="preserve">Na SO sú dve </w:t>
      </w:r>
      <w:proofErr w:type="spellStart"/>
      <w:r>
        <w:t>čuchačky</w:t>
      </w:r>
      <w:proofErr w:type="spellEnd"/>
      <w:r>
        <w:t xml:space="preserve"> – množstvo položky „Doplňujúce činnosti“ je uvedené správne.</w:t>
      </w:r>
    </w:p>
    <w:p w14:paraId="20F8692C" w14:textId="111AC7C3" w:rsidR="71A6397F" w:rsidRPr="00BC3038" w:rsidRDefault="71A6397F" w:rsidP="71A6397F">
      <w:pPr>
        <w:jc w:val="both"/>
        <w:rPr>
          <w:rFonts w:eastAsia="Arial" w:cs="Arial"/>
          <w:b/>
          <w:bCs/>
          <w:color w:val="00B050"/>
        </w:rPr>
      </w:pPr>
      <w:r w:rsidRPr="00BC3038">
        <w:rPr>
          <w:rFonts w:eastAsia="Arial" w:cs="Arial"/>
          <w:b/>
          <w:bCs/>
          <w:color w:val="00B050"/>
        </w:rPr>
        <w:lastRenderedPageBreak/>
        <w:t xml:space="preserve">Odpoveď:  Vo výkaze SO_716-00_VV bola hodnota opravená na 4 ks </w:t>
      </w:r>
      <w:r w:rsidRPr="00BC3038">
        <w:rPr>
          <w:rFonts w:eastAsia="Arial" w:cs="Arial"/>
          <w:b/>
          <w:bCs/>
          <w:color w:val="00B050"/>
          <w:lang w:val="en-US"/>
        </w:rPr>
        <w:t>(p</w:t>
      </w:r>
      <w:proofErr w:type="spellStart"/>
      <w:r w:rsidRPr="00BC3038">
        <w:rPr>
          <w:rFonts w:eastAsia="Arial" w:cs="Arial"/>
          <w:b/>
          <w:bCs/>
          <w:color w:val="00B050"/>
        </w:rPr>
        <w:t>ol</w:t>
      </w:r>
      <w:proofErr w:type="spellEnd"/>
      <w:r w:rsidRPr="00BC3038">
        <w:rPr>
          <w:rFonts w:eastAsia="Arial" w:cs="Arial"/>
          <w:b/>
          <w:bCs/>
          <w:color w:val="00B050"/>
        </w:rPr>
        <w:t xml:space="preserve">. 2701128305 – 2 ks – doplnené </w:t>
      </w:r>
      <w:r w:rsidRPr="00BC3038">
        <w:rPr>
          <w:rFonts w:eastAsia="Arial" w:cs="Arial"/>
          <w:b/>
          <w:bCs/>
          <w:color w:val="00B050"/>
          <w:lang w:val="en-US"/>
        </w:rPr>
        <w:t xml:space="preserve">(1 x </w:t>
      </w:r>
      <w:proofErr w:type="spellStart"/>
      <w:r w:rsidRPr="00BC3038">
        <w:rPr>
          <w:rFonts w:eastAsia="Arial" w:cs="Arial"/>
          <w:b/>
          <w:bCs/>
          <w:color w:val="00B050"/>
          <w:lang w:val="en-US"/>
        </w:rPr>
        <w:t>pl</w:t>
      </w:r>
      <w:proofErr w:type="spellEnd"/>
      <w:r w:rsidRPr="00BC3038">
        <w:rPr>
          <w:rFonts w:eastAsia="Arial" w:cs="Arial"/>
          <w:b/>
          <w:bCs/>
          <w:color w:val="00B050"/>
        </w:rPr>
        <w:t>y</w:t>
      </w:r>
      <w:proofErr w:type="spellStart"/>
      <w:r w:rsidRPr="00BC3038">
        <w:rPr>
          <w:rFonts w:eastAsia="Arial" w:cs="Arial"/>
          <w:b/>
          <w:bCs/>
          <w:color w:val="00B050"/>
          <w:lang w:val="en-US"/>
        </w:rPr>
        <w:t>novod</w:t>
      </w:r>
      <w:proofErr w:type="spellEnd"/>
      <w:r w:rsidRPr="00BC3038">
        <w:rPr>
          <w:rFonts w:eastAsia="Arial" w:cs="Arial"/>
          <w:b/>
          <w:bCs/>
          <w:color w:val="00B050"/>
          <w:lang w:val="en-US"/>
        </w:rPr>
        <w:t xml:space="preserve"> + 1 x </w:t>
      </w:r>
      <w:proofErr w:type="spellStart"/>
      <w:r w:rsidRPr="00BC3038">
        <w:rPr>
          <w:rFonts w:eastAsia="Arial" w:cs="Arial"/>
          <w:b/>
          <w:bCs/>
          <w:color w:val="00B050"/>
          <w:lang w:val="en-US"/>
        </w:rPr>
        <w:t>chránička</w:t>
      </w:r>
      <w:proofErr w:type="spellEnd"/>
      <w:r w:rsidRPr="00BC3038">
        <w:rPr>
          <w:rFonts w:eastAsia="Arial" w:cs="Arial"/>
          <w:b/>
          <w:bCs/>
          <w:color w:val="00B050"/>
          <w:lang w:val="en-US"/>
        </w:rPr>
        <w:t>)</w:t>
      </w:r>
      <w:r w:rsidRPr="00BC3038">
        <w:rPr>
          <w:rFonts w:eastAsia="Arial" w:cs="Arial"/>
          <w:b/>
          <w:bCs/>
          <w:color w:val="00B050"/>
        </w:rPr>
        <w:t>.</w:t>
      </w:r>
    </w:p>
    <w:p w14:paraId="7FA3315A" w14:textId="696BC429" w:rsidR="71A6397F" w:rsidRDefault="71A6397F" w:rsidP="71A6397F"/>
    <w:p w14:paraId="48718685" w14:textId="77777777" w:rsidR="00F90C0C" w:rsidRDefault="00F90C0C" w:rsidP="00F90C0C">
      <w:pPr>
        <w:autoSpaceDE w:val="0"/>
        <w:autoSpaceDN w:val="0"/>
        <w:adjustRightInd w:val="0"/>
      </w:pPr>
      <w:r>
        <w:t>SO 717 „Doplňujúce činnosti“</w:t>
      </w:r>
    </w:p>
    <w:p w14:paraId="46427675" w14:textId="77777777" w:rsidR="00F90C0C" w:rsidRDefault="00F90C0C" w:rsidP="00F90C0C">
      <w:pPr>
        <w:autoSpaceDE w:val="0"/>
        <w:autoSpaceDN w:val="0"/>
        <w:adjustRightInd w:val="0"/>
      </w:pPr>
    </w:p>
    <w:tbl>
      <w:tblPr>
        <w:tblW w:w="9248" w:type="dxa"/>
        <w:tblInd w:w="75" w:type="dxa"/>
        <w:tblCellMar>
          <w:left w:w="70" w:type="dxa"/>
          <w:right w:w="70" w:type="dxa"/>
        </w:tblCellMar>
        <w:tblLook w:val="04A0" w:firstRow="1" w:lastRow="0" w:firstColumn="1" w:lastColumn="0" w:noHBand="0" w:noVBand="1"/>
      </w:tblPr>
      <w:tblGrid>
        <w:gridCol w:w="1119"/>
        <w:gridCol w:w="1364"/>
        <w:gridCol w:w="4706"/>
        <w:gridCol w:w="875"/>
        <w:gridCol w:w="394"/>
        <w:gridCol w:w="790"/>
      </w:tblGrid>
      <w:tr w:rsidR="00F90C0C" w:rsidRPr="00315612" w14:paraId="4EBCA19E" w14:textId="77777777" w:rsidTr="00F90C0C">
        <w:trPr>
          <w:trHeight w:val="294"/>
        </w:trPr>
        <w:tc>
          <w:tcPr>
            <w:tcW w:w="915" w:type="dxa"/>
            <w:tcBorders>
              <w:top w:val="nil"/>
              <w:left w:val="single" w:sz="4" w:space="0" w:color="auto"/>
              <w:bottom w:val="nil"/>
              <w:right w:val="single" w:sz="4" w:space="0" w:color="auto"/>
            </w:tcBorders>
            <w:shd w:val="clear" w:color="auto" w:fill="auto"/>
            <w:noWrap/>
            <w:hideMark/>
          </w:tcPr>
          <w:p w14:paraId="7EC72DAF"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27011283</w:t>
            </w:r>
          </w:p>
        </w:tc>
        <w:tc>
          <w:tcPr>
            <w:tcW w:w="1113" w:type="dxa"/>
            <w:tcBorders>
              <w:top w:val="nil"/>
              <w:left w:val="nil"/>
              <w:bottom w:val="nil"/>
              <w:right w:val="single" w:sz="4" w:space="0" w:color="auto"/>
            </w:tcBorders>
            <w:shd w:val="clear" w:color="auto" w:fill="auto"/>
            <w:noWrap/>
            <w:hideMark/>
          </w:tcPr>
          <w:p w14:paraId="3A3081D8"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 </w:t>
            </w:r>
          </w:p>
        </w:tc>
        <w:tc>
          <w:tcPr>
            <w:tcW w:w="5161" w:type="dxa"/>
            <w:tcBorders>
              <w:top w:val="nil"/>
              <w:left w:val="nil"/>
              <w:bottom w:val="nil"/>
              <w:right w:val="single" w:sz="4" w:space="0" w:color="auto"/>
            </w:tcBorders>
            <w:shd w:val="clear" w:color="auto" w:fill="auto"/>
            <w:hideMark/>
          </w:tcPr>
          <w:p w14:paraId="71F20B44"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Plynovody, ostatné montážne práce, doplňujúce činnosti,</w:t>
            </w:r>
          </w:p>
        </w:tc>
        <w:tc>
          <w:tcPr>
            <w:tcW w:w="875" w:type="dxa"/>
            <w:tcBorders>
              <w:top w:val="nil"/>
              <w:left w:val="nil"/>
              <w:bottom w:val="nil"/>
              <w:right w:val="single" w:sz="4" w:space="0" w:color="auto"/>
            </w:tcBorders>
            <w:shd w:val="clear" w:color="auto" w:fill="auto"/>
            <w:hideMark/>
          </w:tcPr>
          <w:p w14:paraId="6DA71AB3"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 </w:t>
            </w:r>
          </w:p>
        </w:tc>
        <w:tc>
          <w:tcPr>
            <w:tcW w:w="394" w:type="dxa"/>
            <w:tcBorders>
              <w:top w:val="nil"/>
              <w:left w:val="nil"/>
              <w:bottom w:val="nil"/>
              <w:right w:val="single" w:sz="4" w:space="0" w:color="auto"/>
            </w:tcBorders>
            <w:shd w:val="clear" w:color="auto" w:fill="auto"/>
            <w:noWrap/>
            <w:hideMark/>
          </w:tcPr>
          <w:p w14:paraId="3EB82D8D"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ks</w:t>
            </w:r>
          </w:p>
        </w:tc>
        <w:tc>
          <w:tcPr>
            <w:tcW w:w="790" w:type="dxa"/>
            <w:tcBorders>
              <w:top w:val="nil"/>
              <w:left w:val="nil"/>
              <w:bottom w:val="nil"/>
              <w:right w:val="single" w:sz="8" w:space="0" w:color="auto"/>
            </w:tcBorders>
            <w:shd w:val="clear" w:color="auto" w:fill="auto"/>
            <w:noWrap/>
            <w:hideMark/>
          </w:tcPr>
          <w:p w14:paraId="3AB8630C" w14:textId="77777777" w:rsidR="00F90C0C" w:rsidRPr="00315612" w:rsidRDefault="00F90C0C" w:rsidP="00F90C0C">
            <w:pPr>
              <w:jc w:val="right"/>
              <w:rPr>
                <w:rFonts w:ascii="Arial" w:hAnsi="Arial" w:cs="Arial"/>
                <w:b/>
                <w:bCs/>
                <w:color w:val="000000"/>
                <w:lang w:eastAsia="sk-SK"/>
              </w:rPr>
            </w:pPr>
            <w:r w:rsidRPr="00315612">
              <w:rPr>
                <w:rFonts w:ascii="Arial" w:hAnsi="Arial" w:cs="Arial"/>
                <w:b/>
                <w:bCs/>
                <w:color w:val="000000"/>
                <w:lang w:eastAsia="sk-SK"/>
              </w:rPr>
              <w:t>2,00</w:t>
            </w:r>
          </w:p>
        </w:tc>
      </w:tr>
      <w:tr w:rsidR="00F90C0C" w:rsidRPr="00315612" w14:paraId="71957DD5" w14:textId="77777777" w:rsidTr="00F90C0C">
        <w:trPr>
          <w:trHeight w:val="294"/>
        </w:trPr>
        <w:tc>
          <w:tcPr>
            <w:tcW w:w="915" w:type="dxa"/>
            <w:tcBorders>
              <w:top w:val="nil"/>
              <w:left w:val="single" w:sz="4" w:space="0" w:color="auto"/>
              <w:bottom w:val="nil"/>
              <w:right w:val="single" w:sz="4" w:space="0" w:color="auto"/>
            </w:tcBorders>
            <w:shd w:val="clear" w:color="auto" w:fill="auto"/>
            <w:noWrap/>
            <w:hideMark/>
          </w:tcPr>
          <w:p w14:paraId="35911792"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 </w:t>
            </w:r>
          </w:p>
        </w:tc>
        <w:tc>
          <w:tcPr>
            <w:tcW w:w="1113" w:type="dxa"/>
            <w:tcBorders>
              <w:top w:val="nil"/>
              <w:left w:val="nil"/>
              <w:bottom w:val="nil"/>
              <w:right w:val="single" w:sz="4" w:space="0" w:color="auto"/>
            </w:tcBorders>
            <w:shd w:val="clear" w:color="auto" w:fill="auto"/>
            <w:noWrap/>
            <w:hideMark/>
          </w:tcPr>
          <w:p w14:paraId="1A420878" w14:textId="77777777" w:rsidR="00F90C0C" w:rsidRPr="00315612" w:rsidRDefault="00F90C0C" w:rsidP="00F90C0C">
            <w:pPr>
              <w:rPr>
                <w:rFonts w:ascii="Arial CE" w:hAnsi="Arial CE" w:cs="Arial CE"/>
                <w:color w:val="000000"/>
                <w:lang w:eastAsia="sk-SK"/>
              </w:rPr>
            </w:pPr>
            <w:r w:rsidRPr="00315612">
              <w:rPr>
                <w:rFonts w:ascii="Arial CE" w:hAnsi="Arial CE" w:cs="Arial CE"/>
                <w:color w:val="000000"/>
                <w:lang w:eastAsia="sk-SK"/>
              </w:rPr>
              <w:t>2701128302</w:t>
            </w:r>
          </w:p>
        </w:tc>
        <w:tc>
          <w:tcPr>
            <w:tcW w:w="5161" w:type="dxa"/>
            <w:tcBorders>
              <w:top w:val="nil"/>
              <w:left w:val="nil"/>
              <w:bottom w:val="nil"/>
              <w:right w:val="single" w:sz="4" w:space="0" w:color="auto"/>
            </w:tcBorders>
            <w:shd w:val="clear" w:color="auto" w:fill="auto"/>
            <w:hideMark/>
          </w:tcPr>
          <w:p w14:paraId="724BA18F" w14:textId="77777777" w:rsidR="00F90C0C" w:rsidRPr="00315612" w:rsidRDefault="00F90C0C" w:rsidP="00F90C0C">
            <w:pPr>
              <w:rPr>
                <w:rFonts w:ascii="Arial CE" w:hAnsi="Arial CE" w:cs="Arial CE"/>
                <w:color w:val="000000"/>
                <w:lang w:eastAsia="sk-SK"/>
              </w:rPr>
            </w:pPr>
            <w:r w:rsidRPr="00315612">
              <w:rPr>
                <w:rFonts w:ascii="Arial CE" w:hAnsi="Arial CE" w:cs="Arial CE"/>
                <w:color w:val="000000"/>
                <w:lang w:eastAsia="sk-SK"/>
              </w:rPr>
              <w:t xml:space="preserve">Plynovody, ostatné montážne práce, doplňujúce činnosti, </w:t>
            </w:r>
            <w:proofErr w:type="spellStart"/>
            <w:r w:rsidRPr="00315612">
              <w:rPr>
                <w:rFonts w:ascii="Arial CE" w:hAnsi="Arial CE" w:cs="Arial CE"/>
                <w:color w:val="000000"/>
                <w:lang w:eastAsia="sk-SK"/>
              </w:rPr>
              <w:t>čuchačky</w:t>
            </w:r>
            <w:proofErr w:type="spellEnd"/>
          </w:p>
        </w:tc>
        <w:tc>
          <w:tcPr>
            <w:tcW w:w="875" w:type="dxa"/>
            <w:tcBorders>
              <w:top w:val="nil"/>
              <w:left w:val="nil"/>
              <w:bottom w:val="nil"/>
              <w:right w:val="single" w:sz="4" w:space="0" w:color="auto"/>
            </w:tcBorders>
            <w:shd w:val="clear" w:color="auto" w:fill="auto"/>
            <w:hideMark/>
          </w:tcPr>
          <w:p w14:paraId="5A81CD1B" w14:textId="77777777" w:rsidR="00F90C0C" w:rsidRPr="00315612" w:rsidRDefault="00F90C0C" w:rsidP="00F90C0C">
            <w:pPr>
              <w:rPr>
                <w:rFonts w:ascii="Arial CE" w:hAnsi="Arial CE" w:cs="Arial CE"/>
                <w:color w:val="000000"/>
                <w:lang w:eastAsia="sk-SK"/>
              </w:rPr>
            </w:pPr>
            <w:r w:rsidRPr="00315612">
              <w:rPr>
                <w:rFonts w:ascii="Arial CE" w:hAnsi="Arial CE" w:cs="Arial CE"/>
                <w:color w:val="000000"/>
                <w:lang w:eastAsia="sk-SK"/>
              </w:rPr>
              <w:t> </w:t>
            </w:r>
          </w:p>
        </w:tc>
        <w:tc>
          <w:tcPr>
            <w:tcW w:w="394" w:type="dxa"/>
            <w:tcBorders>
              <w:top w:val="nil"/>
              <w:left w:val="nil"/>
              <w:bottom w:val="nil"/>
              <w:right w:val="single" w:sz="4" w:space="0" w:color="auto"/>
            </w:tcBorders>
            <w:shd w:val="clear" w:color="auto" w:fill="auto"/>
            <w:noWrap/>
            <w:hideMark/>
          </w:tcPr>
          <w:p w14:paraId="40A65CDA" w14:textId="77777777" w:rsidR="00F90C0C" w:rsidRPr="00315612" w:rsidRDefault="00F90C0C" w:rsidP="00F90C0C">
            <w:pPr>
              <w:rPr>
                <w:rFonts w:ascii="Arial CE" w:hAnsi="Arial CE" w:cs="Arial CE"/>
                <w:color w:val="000000"/>
                <w:lang w:eastAsia="sk-SK"/>
              </w:rPr>
            </w:pPr>
            <w:r w:rsidRPr="00315612">
              <w:rPr>
                <w:rFonts w:ascii="Arial CE" w:hAnsi="Arial CE" w:cs="Arial CE"/>
                <w:color w:val="000000"/>
                <w:lang w:eastAsia="sk-SK"/>
              </w:rPr>
              <w:t>ks</w:t>
            </w:r>
          </w:p>
        </w:tc>
        <w:tc>
          <w:tcPr>
            <w:tcW w:w="790" w:type="dxa"/>
            <w:tcBorders>
              <w:top w:val="nil"/>
              <w:left w:val="nil"/>
              <w:bottom w:val="nil"/>
              <w:right w:val="single" w:sz="8" w:space="0" w:color="auto"/>
            </w:tcBorders>
            <w:shd w:val="clear" w:color="auto" w:fill="auto"/>
            <w:noWrap/>
            <w:hideMark/>
          </w:tcPr>
          <w:p w14:paraId="4944DB15" w14:textId="77777777" w:rsidR="00F90C0C" w:rsidRPr="00315612" w:rsidRDefault="00F90C0C" w:rsidP="00F90C0C">
            <w:pPr>
              <w:rPr>
                <w:rFonts w:ascii="Arial" w:hAnsi="Arial" w:cs="Arial"/>
                <w:color w:val="000000"/>
                <w:lang w:eastAsia="sk-SK"/>
              </w:rPr>
            </w:pPr>
            <w:r w:rsidRPr="00315612">
              <w:rPr>
                <w:rFonts w:ascii="Arial" w:hAnsi="Arial" w:cs="Arial"/>
                <w:color w:val="000000"/>
                <w:lang w:eastAsia="sk-SK"/>
              </w:rPr>
              <w:t> </w:t>
            </w:r>
          </w:p>
        </w:tc>
      </w:tr>
      <w:tr w:rsidR="00F90C0C" w:rsidRPr="00315612" w14:paraId="352C90BA" w14:textId="77777777" w:rsidTr="00F90C0C">
        <w:trPr>
          <w:trHeight w:val="294"/>
        </w:trPr>
        <w:tc>
          <w:tcPr>
            <w:tcW w:w="915" w:type="dxa"/>
            <w:tcBorders>
              <w:top w:val="nil"/>
              <w:left w:val="single" w:sz="4" w:space="0" w:color="auto"/>
              <w:bottom w:val="nil"/>
              <w:right w:val="single" w:sz="4" w:space="0" w:color="auto"/>
            </w:tcBorders>
            <w:shd w:val="clear" w:color="auto" w:fill="auto"/>
            <w:noWrap/>
            <w:hideMark/>
          </w:tcPr>
          <w:p w14:paraId="0F093FFB"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 </w:t>
            </w:r>
          </w:p>
        </w:tc>
        <w:tc>
          <w:tcPr>
            <w:tcW w:w="1113" w:type="dxa"/>
            <w:tcBorders>
              <w:top w:val="nil"/>
              <w:left w:val="nil"/>
              <w:bottom w:val="nil"/>
              <w:right w:val="single" w:sz="4" w:space="0" w:color="auto"/>
            </w:tcBorders>
            <w:shd w:val="clear" w:color="auto" w:fill="auto"/>
            <w:noWrap/>
            <w:hideMark/>
          </w:tcPr>
          <w:p w14:paraId="70E82D5D"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 </w:t>
            </w:r>
          </w:p>
        </w:tc>
        <w:tc>
          <w:tcPr>
            <w:tcW w:w="5161" w:type="dxa"/>
            <w:tcBorders>
              <w:top w:val="nil"/>
              <w:left w:val="nil"/>
              <w:bottom w:val="nil"/>
              <w:right w:val="single" w:sz="4" w:space="0" w:color="auto"/>
            </w:tcBorders>
            <w:shd w:val="clear" w:color="auto" w:fill="auto"/>
            <w:hideMark/>
          </w:tcPr>
          <w:p w14:paraId="162136EF" w14:textId="77777777" w:rsidR="00F90C0C" w:rsidRPr="00315612" w:rsidRDefault="00F90C0C" w:rsidP="00F90C0C">
            <w:pPr>
              <w:rPr>
                <w:rFonts w:ascii="Arial CE" w:hAnsi="Arial CE" w:cs="Arial CE"/>
                <w:i/>
                <w:iCs/>
                <w:color w:val="000000"/>
                <w:lang w:eastAsia="sk-SK"/>
              </w:rPr>
            </w:pPr>
            <w:proofErr w:type="spellStart"/>
            <w:r w:rsidRPr="00315612">
              <w:rPr>
                <w:rFonts w:ascii="Arial CE" w:hAnsi="Arial CE" w:cs="Arial CE"/>
                <w:i/>
                <w:iCs/>
                <w:color w:val="000000"/>
                <w:lang w:eastAsia="sk-SK"/>
              </w:rPr>
              <w:t>čuchačka</w:t>
            </w:r>
            <w:proofErr w:type="spellEnd"/>
            <w:r w:rsidRPr="00315612">
              <w:rPr>
                <w:rFonts w:ascii="Arial CE" w:hAnsi="Arial CE" w:cs="Arial CE"/>
                <w:i/>
                <w:iCs/>
                <w:color w:val="000000"/>
                <w:lang w:eastAsia="sk-SK"/>
              </w:rPr>
              <w:t xml:space="preserve"> na chráničku - riešená ako stĺpik + orientačná tabuľka</w:t>
            </w:r>
          </w:p>
        </w:tc>
        <w:tc>
          <w:tcPr>
            <w:tcW w:w="875" w:type="dxa"/>
            <w:tcBorders>
              <w:top w:val="nil"/>
              <w:left w:val="nil"/>
              <w:bottom w:val="nil"/>
              <w:right w:val="nil"/>
            </w:tcBorders>
            <w:shd w:val="clear" w:color="auto" w:fill="auto"/>
            <w:noWrap/>
            <w:vAlign w:val="center"/>
            <w:hideMark/>
          </w:tcPr>
          <w:p w14:paraId="134522E7" w14:textId="77777777" w:rsidR="00F90C0C" w:rsidRPr="00315612" w:rsidRDefault="00F90C0C" w:rsidP="00F90C0C">
            <w:pPr>
              <w:rPr>
                <w:rFonts w:ascii="Arial CE" w:hAnsi="Arial CE" w:cs="Arial CE"/>
                <w:i/>
                <w:iCs/>
                <w:color w:val="000000"/>
                <w:lang w:eastAsia="sk-SK"/>
              </w:rPr>
            </w:pPr>
          </w:p>
        </w:tc>
        <w:tc>
          <w:tcPr>
            <w:tcW w:w="394" w:type="dxa"/>
            <w:tcBorders>
              <w:top w:val="nil"/>
              <w:left w:val="single" w:sz="4" w:space="0" w:color="auto"/>
              <w:bottom w:val="nil"/>
              <w:right w:val="single" w:sz="4" w:space="0" w:color="auto"/>
            </w:tcBorders>
            <w:shd w:val="clear" w:color="auto" w:fill="auto"/>
            <w:noWrap/>
            <w:hideMark/>
          </w:tcPr>
          <w:p w14:paraId="5E58B49C"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 </w:t>
            </w:r>
          </w:p>
        </w:tc>
        <w:tc>
          <w:tcPr>
            <w:tcW w:w="790" w:type="dxa"/>
            <w:tcBorders>
              <w:top w:val="nil"/>
              <w:left w:val="nil"/>
              <w:bottom w:val="nil"/>
              <w:right w:val="single" w:sz="8" w:space="0" w:color="auto"/>
            </w:tcBorders>
            <w:shd w:val="clear" w:color="auto" w:fill="auto"/>
            <w:noWrap/>
            <w:vAlign w:val="center"/>
            <w:hideMark/>
          </w:tcPr>
          <w:p w14:paraId="0C15A376" w14:textId="77777777" w:rsidR="00F90C0C" w:rsidRPr="00D660B8" w:rsidRDefault="00F90C0C" w:rsidP="00F90C0C">
            <w:pPr>
              <w:jc w:val="right"/>
              <w:rPr>
                <w:rFonts w:ascii="Arial" w:hAnsi="Arial" w:cs="Arial"/>
                <w:i/>
                <w:iCs/>
                <w:color w:val="FF0000"/>
                <w:lang w:eastAsia="sk-SK"/>
              </w:rPr>
            </w:pPr>
            <w:r w:rsidRPr="00D660B8">
              <w:rPr>
                <w:rFonts w:ascii="Arial" w:hAnsi="Arial" w:cs="Arial"/>
                <w:i/>
                <w:iCs/>
                <w:color w:val="FF0000"/>
                <w:lang w:eastAsia="sk-SK"/>
              </w:rPr>
              <w:t>2,00</w:t>
            </w:r>
          </w:p>
        </w:tc>
      </w:tr>
      <w:tr w:rsidR="00F90C0C" w:rsidRPr="00315612" w14:paraId="05E03B79" w14:textId="77777777" w:rsidTr="00F90C0C">
        <w:trPr>
          <w:trHeight w:val="294"/>
        </w:trPr>
        <w:tc>
          <w:tcPr>
            <w:tcW w:w="915" w:type="dxa"/>
            <w:tcBorders>
              <w:top w:val="nil"/>
              <w:left w:val="single" w:sz="4" w:space="0" w:color="auto"/>
              <w:bottom w:val="nil"/>
              <w:right w:val="single" w:sz="4" w:space="0" w:color="auto"/>
            </w:tcBorders>
            <w:shd w:val="clear" w:color="auto" w:fill="auto"/>
            <w:noWrap/>
            <w:hideMark/>
          </w:tcPr>
          <w:p w14:paraId="09B90584"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 </w:t>
            </w:r>
          </w:p>
        </w:tc>
        <w:tc>
          <w:tcPr>
            <w:tcW w:w="1113" w:type="dxa"/>
            <w:tcBorders>
              <w:top w:val="nil"/>
              <w:left w:val="nil"/>
              <w:bottom w:val="nil"/>
              <w:right w:val="single" w:sz="4" w:space="0" w:color="auto"/>
            </w:tcBorders>
            <w:shd w:val="clear" w:color="auto" w:fill="auto"/>
            <w:noWrap/>
            <w:hideMark/>
          </w:tcPr>
          <w:p w14:paraId="1A15598B"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 </w:t>
            </w:r>
          </w:p>
        </w:tc>
        <w:tc>
          <w:tcPr>
            <w:tcW w:w="5161" w:type="dxa"/>
            <w:tcBorders>
              <w:top w:val="nil"/>
              <w:left w:val="nil"/>
              <w:bottom w:val="nil"/>
              <w:right w:val="single" w:sz="4" w:space="0" w:color="auto"/>
            </w:tcBorders>
            <w:shd w:val="clear" w:color="auto" w:fill="auto"/>
            <w:hideMark/>
          </w:tcPr>
          <w:p w14:paraId="4018F300" w14:textId="77777777" w:rsidR="00F90C0C" w:rsidRPr="00315612" w:rsidRDefault="00F90C0C" w:rsidP="00F90C0C">
            <w:pPr>
              <w:rPr>
                <w:rFonts w:ascii="Arial CE" w:hAnsi="Arial CE" w:cs="Arial CE"/>
                <w:i/>
                <w:iCs/>
                <w:color w:val="000000"/>
                <w:lang w:eastAsia="sk-SK"/>
              </w:rPr>
            </w:pPr>
            <w:r w:rsidRPr="00315612">
              <w:rPr>
                <w:rFonts w:ascii="Arial CE" w:hAnsi="Arial CE" w:cs="Arial CE"/>
                <w:i/>
                <w:iCs/>
                <w:color w:val="000000"/>
                <w:lang w:eastAsia="sk-SK"/>
              </w:rPr>
              <w:t> </w:t>
            </w:r>
          </w:p>
        </w:tc>
        <w:tc>
          <w:tcPr>
            <w:tcW w:w="875" w:type="dxa"/>
            <w:tcBorders>
              <w:top w:val="nil"/>
              <w:left w:val="nil"/>
              <w:bottom w:val="nil"/>
              <w:right w:val="single" w:sz="4" w:space="0" w:color="auto"/>
            </w:tcBorders>
            <w:shd w:val="clear" w:color="auto" w:fill="auto"/>
            <w:hideMark/>
          </w:tcPr>
          <w:p w14:paraId="182F281C" w14:textId="77777777" w:rsidR="00F90C0C" w:rsidRPr="00315612" w:rsidRDefault="00F90C0C" w:rsidP="00F90C0C">
            <w:pPr>
              <w:rPr>
                <w:rFonts w:ascii="Arial CE" w:hAnsi="Arial CE" w:cs="Arial CE"/>
                <w:color w:val="000000"/>
                <w:lang w:eastAsia="sk-SK"/>
              </w:rPr>
            </w:pPr>
            <w:r w:rsidRPr="00315612">
              <w:rPr>
                <w:rFonts w:ascii="Arial CE" w:hAnsi="Arial CE" w:cs="Arial CE"/>
                <w:color w:val="000000"/>
                <w:lang w:eastAsia="sk-SK"/>
              </w:rPr>
              <w:t> </w:t>
            </w:r>
          </w:p>
        </w:tc>
        <w:tc>
          <w:tcPr>
            <w:tcW w:w="394" w:type="dxa"/>
            <w:tcBorders>
              <w:top w:val="nil"/>
              <w:left w:val="nil"/>
              <w:bottom w:val="nil"/>
              <w:right w:val="single" w:sz="4" w:space="0" w:color="auto"/>
            </w:tcBorders>
            <w:shd w:val="clear" w:color="auto" w:fill="auto"/>
            <w:noWrap/>
            <w:hideMark/>
          </w:tcPr>
          <w:p w14:paraId="64227D3B"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 </w:t>
            </w:r>
          </w:p>
        </w:tc>
        <w:tc>
          <w:tcPr>
            <w:tcW w:w="790" w:type="dxa"/>
            <w:tcBorders>
              <w:top w:val="nil"/>
              <w:left w:val="nil"/>
              <w:bottom w:val="nil"/>
              <w:right w:val="single" w:sz="8" w:space="0" w:color="auto"/>
            </w:tcBorders>
            <w:shd w:val="clear" w:color="auto" w:fill="auto"/>
            <w:noWrap/>
            <w:hideMark/>
          </w:tcPr>
          <w:p w14:paraId="1A2B3014" w14:textId="77777777" w:rsidR="00F90C0C" w:rsidRPr="00315612" w:rsidRDefault="00F90C0C" w:rsidP="00F90C0C">
            <w:pPr>
              <w:rPr>
                <w:rFonts w:ascii="Arial" w:hAnsi="Arial" w:cs="Arial"/>
                <w:b/>
                <w:bCs/>
                <w:color w:val="000000"/>
                <w:lang w:eastAsia="sk-SK"/>
              </w:rPr>
            </w:pPr>
            <w:r w:rsidRPr="00315612">
              <w:rPr>
                <w:rFonts w:ascii="Arial" w:hAnsi="Arial" w:cs="Arial"/>
                <w:b/>
                <w:bCs/>
                <w:color w:val="000000"/>
                <w:lang w:eastAsia="sk-SK"/>
              </w:rPr>
              <w:t> </w:t>
            </w:r>
          </w:p>
        </w:tc>
      </w:tr>
      <w:tr w:rsidR="00F90C0C" w:rsidRPr="00315612" w14:paraId="0F40919F" w14:textId="77777777" w:rsidTr="00F90C0C">
        <w:trPr>
          <w:trHeight w:val="590"/>
        </w:trPr>
        <w:tc>
          <w:tcPr>
            <w:tcW w:w="915" w:type="dxa"/>
            <w:tcBorders>
              <w:top w:val="nil"/>
              <w:left w:val="single" w:sz="4" w:space="0" w:color="auto"/>
              <w:bottom w:val="nil"/>
              <w:right w:val="single" w:sz="4" w:space="0" w:color="auto"/>
            </w:tcBorders>
            <w:shd w:val="clear" w:color="auto" w:fill="auto"/>
            <w:noWrap/>
            <w:hideMark/>
          </w:tcPr>
          <w:p w14:paraId="06563A06"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 </w:t>
            </w:r>
          </w:p>
        </w:tc>
        <w:tc>
          <w:tcPr>
            <w:tcW w:w="1113" w:type="dxa"/>
            <w:tcBorders>
              <w:top w:val="nil"/>
              <w:left w:val="nil"/>
              <w:bottom w:val="nil"/>
              <w:right w:val="single" w:sz="4" w:space="0" w:color="auto"/>
            </w:tcBorders>
            <w:shd w:val="clear" w:color="auto" w:fill="auto"/>
            <w:noWrap/>
            <w:hideMark/>
          </w:tcPr>
          <w:p w14:paraId="34FC99F9" w14:textId="77777777" w:rsidR="00F90C0C" w:rsidRPr="00315612" w:rsidRDefault="00F90C0C" w:rsidP="00F90C0C">
            <w:pPr>
              <w:rPr>
                <w:rFonts w:ascii="Arial CE" w:hAnsi="Arial CE" w:cs="Arial CE"/>
                <w:color w:val="000000"/>
                <w:lang w:eastAsia="sk-SK"/>
              </w:rPr>
            </w:pPr>
            <w:r w:rsidRPr="00315612">
              <w:rPr>
                <w:rFonts w:ascii="Arial CE" w:hAnsi="Arial CE" w:cs="Arial CE"/>
                <w:color w:val="000000"/>
                <w:lang w:eastAsia="sk-SK"/>
              </w:rPr>
              <w:t>2701128305</w:t>
            </w:r>
          </w:p>
        </w:tc>
        <w:tc>
          <w:tcPr>
            <w:tcW w:w="5161" w:type="dxa"/>
            <w:tcBorders>
              <w:top w:val="nil"/>
              <w:left w:val="nil"/>
              <w:bottom w:val="nil"/>
              <w:right w:val="single" w:sz="4" w:space="0" w:color="auto"/>
            </w:tcBorders>
            <w:shd w:val="clear" w:color="auto" w:fill="auto"/>
            <w:hideMark/>
          </w:tcPr>
          <w:p w14:paraId="59ABBC39" w14:textId="77777777" w:rsidR="00F90C0C" w:rsidRPr="00315612" w:rsidRDefault="00F90C0C" w:rsidP="00F90C0C">
            <w:pPr>
              <w:rPr>
                <w:rFonts w:ascii="Arial CE" w:hAnsi="Arial CE" w:cs="Arial CE"/>
                <w:color w:val="000000"/>
                <w:lang w:eastAsia="sk-SK"/>
              </w:rPr>
            </w:pPr>
            <w:r w:rsidRPr="00315612">
              <w:rPr>
                <w:rFonts w:ascii="Arial CE" w:hAnsi="Arial CE" w:cs="Arial CE"/>
                <w:color w:val="000000"/>
                <w:lang w:eastAsia="sk-SK"/>
              </w:rPr>
              <w:t>Plynovody, ostatné montážne práce, doplňujúce činnosti, kontrolné meranie z hľadiska ochrany pred koróziou</w:t>
            </w:r>
          </w:p>
        </w:tc>
        <w:tc>
          <w:tcPr>
            <w:tcW w:w="875" w:type="dxa"/>
            <w:tcBorders>
              <w:top w:val="nil"/>
              <w:left w:val="nil"/>
              <w:bottom w:val="nil"/>
              <w:right w:val="single" w:sz="4" w:space="0" w:color="auto"/>
            </w:tcBorders>
            <w:shd w:val="clear" w:color="auto" w:fill="auto"/>
            <w:hideMark/>
          </w:tcPr>
          <w:p w14:paraId="2C60BD96" w14:textId="77777777" w:rsidR="00F90C0C" w:rsidRPr="00315612" w:rsidRDefault="00F90C0C" w:rsidP="00F90C0C">
            <w:pPr>
              <w:rPr>
                <w:rFonts w:ascii="Arial CE" w:hAnsi="Arial CE" w:cs="Arial CE"/>
                <w:color w:val="000000"/>
                <w:lang w:eastAsia="sk-SK"/>
              </w:rPr>
            </w:pPr>
            <w:r w:rsidRPr="00315612">
              <w:rPr>
                <w:rFonts w:ascii="Arial CE" w:hAnsi="Arial CE" w:cs="Arial CE"/>
                <w:color w:val="000000"/>
                <w:lang w:eastAsia="sk-SK"/>
              </w:rPr>
              <w:t> </w:t>
            </w:r>
          </w:p>
        </w:tc>
        <w:tc>
          <w:tcPr>
            <w:tcW w:w="394" w:type="dxa"/>
            <w:tcBorders>
              <w:top w:val="nil"/>
              <w:left w:val="nil"/>
              <w:bottom w:val="nil"/>
              <w:right w:val="single" w:sz="4" w:space="0" w:color="auto"/>
            </w:tcBorders>
            <w:shd w:val="clear" w:color="auto" w:fill="auto"/>
            <w:noWrap/>
            <w:hideMark/>
          </w:tcPr>
          <w:p w14:paraId="1655E608" w14:textId="77777777" w:rsidR="00F90C0C" w:rsidRPr="00315612" w:rsidRDefault="00F90C0C" w:rsidP="00F90C0C">
            <w:pPr>
              <w:rPr>
                <w:rFonts w:ascii="Arial CE" w:hAnsi="Arial CE" w:cs="Arial CE"/>
                <w:color w:val="000000"/>
                <w:lang w:eastAsia="sk-SK"/>
              </w:rPr>
            </w:pPr>
            <w:r w:rsidRPr="00315612">
              <w:rPr>
                <w:rFonts w:ascii="Arial CE" w:hAnsi="Arial CE" w:cs="Arial CE"/>
                <w:color w:val="000000"/>
                <w:lang w:eastAsia="sk-SK"/>
              </w:rPr>
              <w:t>ks</w:t>
            </w:r>
          </w:p>
        </w:tc>
        <w:tc>
          <w:tcPr>
            <w:tcW w:w="790" w:type="dxa"/>
            <w:tcBorders>
              <w:top w:val="nil"/>
              <w:left w:val="nil"/>
              <w:bottom w:val="nil"/>
              <w:right w:val="single" w:sz="8" w:space="0" w:color="auto"/>
            </w:tcBorders>
            <w:shd w:val="clear" w:color="auto" w:fill="auto"/>
            <w:noWrap/>
            <w:hideMark/>
          </w:tcPr>
          <w:p w14:paraId="78667FC5" w14:textId="77777777" w:rsidR="00F90C0C" w:rsidRPr="00315612" w:rsidRDefault="00F90C0C" w:rsidP="00F90C0C">
            <w:pPr>
              <w:rPr>
                <w:rFonts w:ascii="Arial" w:hAnsi="Arial" w:cs="Arial"/>
                <w:color w:val="000000"/>
                <w:lang w:eastAsia="sk-SK"/>
              </w:rPr>
            </w:pPr>
            <w:r w:rsidRPr="00315612">
              <w:rPr>
                <w:rFonts w:ascii="Arial" w:hAnsi="Arial" w:cs="Arial"/>
                <w:color w:val="000000"/>
                <w:lang w:eastAsia="sk-SK"/>
              </w:rPr>
              <w:t> </w:t>
            </w:r>
          </w:p>
        </w:tc>
      </w:tr>
      <w:tr w:rsidR="00F90C0C" w:rsidRPr="00315612" w14:paraId="5A1097A2" w14:textId="77777777" w:rsidTr="00F90C0C">
        <w:trPr>
          <w:trHeight w:val="294"/>
        </w:trPr>
        <w:tc>
          <w:tcPr>
            <w:tcW w:w="915" w:type="dxa"/>
            <w:tcBorders>
              <w:top w:val="nil"/>
              <w:left w:val="single" w:sz="4" w:space="0" w:color="auto"/>
              <w:bottom w:val="nil"/>
              <w:right w:val="single" w:sz="4" w:space="0" w:color="auto"/>
            </w:tcBorders>
            <w:shd w:val="clear" w:color="auto" w:fill="auto"/>
            <w:noWrap/>
            <w:hideMark/>
          </w:tcPr>
          <w:p w14:paraId="3B1F275A"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 </w:t>
            </w:r>
          </w:p>
        </w:tc>
        <w:tc>
          <w:tcPr>
            <w:tcW w:w="1113" w:type="dxa"/>
            <w:tcBorders>
              <w:top w:val="nil"/>
              <w:left w:val="nil"/>
              <w:bottom w:val="nil"/>
              <w:right w:val="single" w:sz="4" w:space="0" w:color="auto"/>
            </w:tcBorders>
            <w:shd w:val="clear" w:color="auto" w:fill="auto"/>
            <w:noWrap/>
            <w:hideMark/>
          </w:tcPr>
          <w:p w14:paraId="35357014" w14:textId="77777777" w:rsidR="00F90C0C" w:rsidRPr="00315612" w:rsidRDefault="00F90C0C" w:rsidP="00F90C0C">
            <w:pPr>
              <w:rPr>
                <w:rFonts w:ascii="Arial CE" w:hAnsi="Arial CE" w:cs="Arial CE"/>
                <w:b/>
                <w:bCs/>
                <w:color w:val="000000"/>
                <w:lang w:eastAsia="sk-SK"/>
              </w:rPr>
            </w:pPr>
            <w:r w:rsidRPr="00315612">
              <w:rPr>
                <w:rFonts w:ascii="Arial CE" w:hAnsi="Arial CE" w:cs="Arial CE"/>
                <w:b/>
                <w:bCs/>
                <w:color w:val="000000"/>
                <w:lang w:eastAsia="sk-SK"/>
              </w:rPr>
              <w:t> </w:t>
            </w:r>
          </w:p>
        </w:tc>
        <w:tc>
          <w:tcPr>
            <w:tcW w:w="5161" w:type="dxa"/>
            <w:tcBorders>
              <w:top w:val="nil"/>
              <w:left w:val="nil"/>
              <w:bottom w:val="nil"/>
              <w:right w:val="single" w:sz="4" w:space="0" w:color="auto"/>
            </w:tcBorders>
            <w:shd w:val="clear" w:color="auto" w:fill="auto"/>
            <w:hideMark/>
          </w:tcPr>
          <w:p w14:paraId="5E197493" w14:textId="77777777" w:rsidR="00F90C0C" w:rsidRPr="00315612" w:rsidRDefault="00F90C0C" w:rsidP="00F90C0C">
            <w:pPr>
              <w:rPr>
                <w:rFonts w:ascii="Arial CE" w:hAnsi="Arial CE" w:cs="Arial CE"/>
                <w:i/>
                <w:iCs/>
                <w:color w:val="000000"/>
                <w:lang w:eastAsia="sk-SK"/>
              </w:rPr>
            </w:pPr>
            <w:r w:rsidRPr="00315612">
              <w:rPr>
                <w:rFonts w:ascii="Arial CE" w:hAnsi="Arial CE" w:cs="Arial CE"/>
                <w:i/>
                <w:iCs/>
                <w:color w:val="000000"/>
                <w:lang w:eastAsia="sk-SK"/>
              </w:rPr>
              <w:t>Kontrola stavu pasív. ochrany pred spustením do výkopu do DN 400</w:t>
            </w:r>
          </w:p>
        </w:tc>
        <w:tc>
          <w:tcPr>
            <w:tcW w:w="875" w:type="dxa"/>
            <w:tcBorders>
              <w:top w:val="nil"/>
              <w:left w:val="nil"/>
              <w:bottom w:val="nil"/>
              <w:right w:val="nil"/>
            </w:tcBorders>
            <w:shd w:val="clear" w:color="auto" w:fill="auto"/>
            <w:noWrap/>
            <w:vAlign w:val="center"/>
            <w:hideMark/>
          </w:tcPr>
          <w:p w14:paraId="119A05EB" w14:textId="77777777" w:rsidR="00F90C0C" w:rsidRPr="00315612" w:rsidRDefault="00F90C0C" w:rsidP="00F90C0C">
            <w:pPr>
              <w:rPr>
                <w:rFonts w:ascii="Arial CE" w:hAnsi="Arial CE" w:cs="Arial CE"/>
                <w:i/>
                <w:iCs/>
                <w:color w:val="000000"/>
                <w:lang w:eastAsia="sk-SK"/>
              </w:rPr>
            </w:pPr>
          </w:p>
        </w:tc>
        <w:tc>
          <w:tcPr>
            <w:tcW w:w="394" w:type="dxa"/>
            <w:tcBorders>
              <w:top w:val="nil"/>
              <w:left w:val="single" w:sz="4" w:space="0" w:color="auto"/>
              <w:bottom w:val="nil"/>
              <w:right w:val="single" w:sz="4" w:space="0" w:color="auto"/>
            </w:tcBorders>
            <w:shd w:val="clear" w:color="auto" w:fill="auto"/>
            <w:noWrap/>
            <w:hideMark/>
          </w:tcPr>
          <w:p w14:paraId="5CE1CC08" w14:textId="77777777" w:rsidR="00F90C0C" w:rsidRPr="00315612" w:rsidRDefault="00F90C0C" w:rsidP="00F90C0C">
            <w:pPr>
              <w:rPr>
                <w:rFonts w:ascii="Arial CE" w:hAnsi="Arial CE" w:cs="Arial CE"/>
                <w:color w:val="000000"/>
                <w:lang w:eastAsia="sk-SK"/>
              </w:rPr>
            </w:pPr>
            <w:r w:rsidRPr="00315612">
              <w:rPr>
                <w:rFonts w:ascii="Arial CE" w:hAnsi="Arial CE" w:cs="Arial CE"/>
                <w:color w:val="000000"/>
                <w:lang w:eastAsia="sk-SK"/>
              </w:rPr>
              <w:t>m</w:t>
            </w:r>
          </w:p>
        </w:tc>
        <w:tc>
          <w:tcPr>
            <w:tcW w:w="790" w:type="dxa"/>
            <w:tcBorders>
              <w:top w:val="nil"/>
              <w:left w:val="nil"/>
              <w:bottom w:val="nil"/>
              <w:right w:val="single" w:sz="8" w:space="0" w:color="auto"/>
            </w:tcBorders>
            <w:shd w:val="clear" w:color="auto" w:fill="auto"/>
            <w:hideMark/>
          </w:tcPr>
          <w:p w14:paraId="5D5D2991" w14:textId="77777777" w:rsidR="00F90C0C" w:rsidRPr="00315612" w:rsidRDefault="00F90C0C" w:rsidP="00F90C0C">
            <w:pPr>
              <w:jc w:val="right"/>
              <w:rPr>
                <w:rFonts w:ascii="Arial CE" w:hAnsi="Arial CE" w:cs="Arial CE"/>
                <w:color w:val="000000"/>
                <w:lang w:eastAsia="sk-SK"/>
              </w:rPr>
            </w:pPr>
            <w:r w:rsidRPr="00315612">
              <w:rPr>
                <w:rFonts w:ascii="Arial CE" w:hAnsi="Arial CE" w:cs="Arial CE"/>
                <w:color w:val="000000"/>
                <w:lang w:eastAsia="sk-SK"/>
              </w:rPr>
              <w:t>94,00</w:t>
            </w:r>
          </w:p>
        </w:tc>
      </w:tr>
    </w:tbl>
    <w:p w14:paraId="49961AA3" w14:textId="77777777" w:rsidR="00F90C0C" w:rsidRDefault="71A6397F" w:rsidP="00F90C0C">
      <w:pPr>
        <w:autoSpaceDE w:val="0"/>
        <w:autoSpaceDN w:val="0"/>
        <w:adjustRightInd w:val="0"/>
      </w:pPr>
      <w:r>
        <w:t xml:space="preserve">Na SO sú dve </w:t>
      </w:r>
      <w:proofErr w:type="spellStart"/>
      <w:r>
        <w:t>čuchačky</w:t>
      </w:r>
      <w:proofErr w:type="spellEnd"/>
      <w:r>
        <w:t xml:space="preserve"> – množstvo položky „Doplňujúce činnosti“ je uvedené správne.</w:t>
      </w:r>
    </w:p>
    <w:p w14:paraId="576F5FE0" w14:textId="27DD1EB9" w:rsidR="71A6397F" w:rsidRPr="00BC3038" w:rsidRDefault="71A6397F" w:rsidP="71A6397F">
      <w:pPr>
        <w:jc w:val="both"/>
        <w:rPr>
          <w:rFonts w:eastAsia="Arial" w:cs="Arial"/>
          <w:b/>
          <w:bCs/>
          <w:color w:val="00B050"/>
        </w:rPr>
      </w:pPr>
      <w:r w:rsidRPr="00BC3038">
        <w:rPr>
          <w:rFonts w:eastAsia="Arial" w:cs="Arial"/>
          <w:b/>
          <w:bCs/>
          <w:color w:val="00B050"/>
        </w:rPr>
        <w:t xml:space="preserve">Odpoveď:  Vo výkaze SO_717-00_VV bola hodnota opravená na 4 ks </w:t>
      </w:r>
      <w:r w:rsidRPr="00BC3038">
        <w:rPr>
          <w:rFonts w:eastAsia="Arial" w:cs="Arial"/>
          <w:b/>
          <w:bCs/>
          <w:color w:val="00B050"/>
          <w:lang w:val="en-US"/>
        </w:rPr>
        <w:t>(p</w:t>
      </w:r>
      <w:proofErr w:type="spellStart"/>
      <w:r w:rsidRPr="00BC3038">
        <w:rPr>
          <w:rFonts w:eastAsia="Arial" w:cs="Arial"/>
          <w:b/>
          <w:bCs/>
          <w:color w:val="00B050"/>
        </w:rPr>
        <w:t>ol</w:t>
      </w:r>
      <w:proofErr w:type="spellEnd"/>
      <w:r w:rsidRPr="00BC3038">
        <w:rPr>
          <w:rFonts w:eastAsia="Arial" w:cs="Arial"/>
          <w:b/>
          <w:bCs/>
          <w:color w:val="00B050"/>
        </w:rPr>
        <w:t xml:space="preserve">. 2701128305 – 2 ks – doplnené </w:t>
      </w:r>
      <w:r w:rsidRPr="00BC3038">
        <w:rPr>
          <w:rFonts w:eastAsia="Arial" w:cs="Arial"/>
          <w:b/>
          <w:bCs/>
          <w:color w:val="00B050"/>
          <w:lang w:val="en-US"/>
        </w:rPr>
        <w:t xml:space="preserve">(1 x </w:t>
      </w:r>
      <w:proofErr w:type="spellStart"/>
      <w:r w:rsidRPr="00BC3038">
        <w:rPr>
          <w:rFonts w:eastAsia="Arial" w:cs="Arial"/>
          <w:b/>
          <w:bCs/>
          <w:color w:val="00B050"/>
          <w:lang w:val="en-US"/>
        </w:rPr>
        <w:t>pl</w:t>
      </w:r>
      <w:proofErr w:type="spellEnd"/>
      <w:r w:rsidRPr="00BC3038">
        <w:rPr>
          <w:rFonts w:eastAsia="Arial" w:cs="Arial"/>
          <w:b/>
          <w:bCs/>
          <w:color w:val="00B050"/>
        </w:rPr>
        <w:t>y</w:t>
      </w:r>
      <w:proofErr w:type="spellStart"/>
      <w:r w:rsidRPr="00BC3038">
        <w:rPr>
          <w:rFonts w:eastAsia="Arial" w:cs="Arial"/>
          <w:b/>
          <w:bCs/>
          <w:color w:val="00B050"/>
          <w:lang w:val="en-US"/>
        </w:rPr>
        <w:t>novod</w:t>
      </w:r>
      <w:proofErr w:type="spellEnd"/>
      <w:r w:rsidRPr="00BC3038">
        <w:rPr>
          <w:rFonts w:eastAsia="Arial" w:cs="Arial"/>
          <w:b/>
          <w:bCs/>
          <w:color w:val="00B050"/>
          <w:lang w:val="en-US"/>
        </w:rPr>
        <w:t xml:space="preserve"> + 1 x </w:t>
      </w:r>
      <w:proofErr w:type="spellStart"/>
      <w:r w:rsidRPr="00BC3038">
        <w:rPr>
          <w:rFonts w:eastAsia="Arial" w:cs="Arial"/>
          <w:b/>
          <w:bCs/>
          <w:color w:val="00B050"/>
          <w:lang w:val="en-US"/>
        </w:rPr>
        <w:t>chránička</w:t>
      </w:r>
      <w:proofErr w:type="spellEnd"/>
      <w:r w:rsidRPr="00BC3038">
        <w:rPr>
          <w:rFonts w:eastAsia="Arial" w:cs="Arial"/>
          <w:b/>
          <w:bCs/>
          <w:color w:val="00B050"/>
          <w:lang w:val="en-US"/>
        </w:rPr>
        <w:t>)</w:t>
      </w:r>
      <w:r w:rsidRPr="00BC3038">
        <w:rPr>
          <w:rFonts w:eastAsia="Arial" w:cs="Arial"/>
          <w:b/>
          <w:bCs/>
          <w:color w:val="00B050"/>
        </w:rPr>
        <w:t>.</w:t>
      </w:r>
    </w:p>
    <w:p w14:paraId="1DD3098E" w14:textId="29438F0B" w:rsidR="71A6397F" w:rsidRDefault="71A6397F" w:rsidP="71A6397F"/>
    <w:p w14:paraId="7D10ACB0" w14:textId="77777777" w:rsidR="00F90C0C" w:rsidRDefault="00F90C0C" w:rsidP="00F90C0C">
      <w:pPr>
        <w:autoSpaceDE w:val="0"/>
        <w:autoSpaceDN w:val="0"/>
        <w:adjustRightInd w:val="0"/>
      </w:pPr>
      <w:r>
        <w:t>SO 718 „Doplňujúce činnosti“</w:t>
      </w:r>
    </w:p>
    <w:p w14:paraId="03BDD1CE" w14:textId="77777777" w:rsidR="00F90C0C" w:rsidRDefault="00F90C0C" w:rsidP="00F90C0C">
      <w:pPr>
        <w:autoSpaceDE w:val="0"/>
        <w:autoSpaceDN w:val="0"/>
        <w:adjustRightInd w:val="0"/>
      </w:pPr>
    </w:p>
    <w:tbl>
      <w:tblPr>
        <w:tblW w:w="9314" w:type="dxa"/>
        <w:tblInd w:w="75" w:type="dxa"/>
        <w:tblCellMar>
          <w:left w:w="70" w:type="dxa"/>
          <w:right w:w="70" w:type="dxa"/>
        </w:tblCellMar>
        <w:tblLook w:val="04A0" w:firstRow="1" w:lastRow="0" w:firstColumn="1" w:lastColumn="0" w:noHBand="0" w:noVBand="1"/>
      </w:tblPr>
      <w:tblGrid>
        <w:gridCol w:w="1119"/>
        <w:gridCol w:w="1364"/>
        <w:gridCol w:w="4740"/>
        <w:gridCol w:w="881"/>
        <w:gridCol w:w="397"/>
        <w:gridCol w:w="813"/>
      </w:tblGrid>
      <w:tr w:rsidR="00F90C0C" w:rsidRPr="00315612" w14:paraId="1D65F112" w14:textId="77777777" w:rsidTr="00F90C0C">
        <w:trPr>
          <w:trHeight w:val="665"/>
        </w:trPr>
        <w:tc>
          <w:tcPr>
            <w:tcW w:w="1040" w:type="dxa"/>
            <w:tcBorders>
              <w:top w:val="nil"/>
              <w:left w:val="single" w:sz="4" w:space="0" w:color="auto"/>
              <w:bottom w:val="nil"/>
              <w:right w:val="single" w:sz="4" w:space="0" w:color="auto"/>
            </w:tcBorders>
            <w:shd w:val="clear" w:color="auto" w:fill="auto"/>
            <w:noWrap/>
            <w:hideMark/>
          </w:tcPr>
          <w:p w14:paraId="242674AD"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27011283</w:t>
            </w:r>
          </w:p>
        </w:tc>
        <w:tc>
          <w:tcPr>
            <w:tcW w:w="1265" w:type="dxa"/>
            <w:tcBorders>
              <w:top w:val="nil"/>
              <w:left w:val="nil"/>
              <w:bottom w:val="nil"/>
              <w:right w:val="single" w:sz="4" w:space="0" w:color="auto"/>
            </w:tcBorders>
            <w:shd w:val="clear" w:color="auto" w:fill="auto"/>
            <w:noWrap/>
            <w:hideMark/>
          </w:tcPr>
          <w:p w14:paraId="7256C419"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4936" w:type="dxa"/>
            <w:tcBorders>
              <w:top w:val="nil"/>
              <w:left w:val="nil"/>
              <w:bottom w:val="nil"/>
              <w:right w:val="single" w:sz="4" w:space="0" w:color="auto"/>
            </w:tcBorders>
            <w:shd w:val="clear" w:color="auto" w:fill="auto"/>
            <w:hideMark/>
          </w:tcPr>
          <w:p w14:paraId="05ADD637"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Plynovody, ostatné montážne práce, doplňujúce činnosti,</w:t>
            </w:r>
          </w:p>
        </w:tc>
        <w:tc>
          <w:tcPr>
            <w:tcW w:w="881" w:type="dxa"/>
            <w:tcBorders>
              <w:top w:val="nil"/>
              <w:left w:val="nil"/>
              <w:bottom w:val="nil"/>
              <w:right w:val="single" w:sz="4" w:space="0" w:color="auto"/>
            </w:tcBorders>
            <w:shd w:val="clear" w:color="auto" w:fill="auto"/>
            <w:hideMark/>
          </w:tcPr>
          <w:p w14:paraId="78FFBB71"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397" w:type="dxa"/>
            <w:tcBorders>
              <w:top w:val="nil"/>
              <w:left w:val="nil"/>
              <w:bottom w:val="nil"/>
              <w:right w:val="single" w:sz="4" w:space="0" w:color="auto"/>
            </w:tcBorders>
            <w:shd w:val="clear" w:color="auto" w:fill="auto"/>
            <w:noWrap/>
            <w:hideMark/>
          </w:tcPr>
          <w:p w14:paraId="05C6D87D"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ks</w:t>
            </w:r>
          </w:p>
        </w:tc>
        <w:tc>
          <w:tcPr>
            <w:tcW w:w="795" w:type="dxa"/>
            <w:tcBorders>
              <w:top w:val="nil"/>
              <w:left w:val="nil"/>
              <w:bottom w:val="nil"/>
              <w:right w:val="single" w:sz="8" w:space="0" w:color="auto"/>
            </w:tcBorders>
            <w:shd w:val="clear" w:color="auto" w:fill="auto"/>
            <w:noWrap/>
            <w:hideMark/>
          </w:tcPr>
          <w:p w14:paraId="386BDF65" w14:textId="77777777" w:rsidR="00F90C0C" w:rsidRPr="00315612" w:rsidRDefault="00F90C0C" w:rsidP="00F90C0C">
            <w:pPr>
              <w:jc w:val="right"/>
              <w:rPr>
                <w:rFonts w:ascii="Arial" w:hAnsi="Arial" w:cs="Arial"/>
                <w:b/>
                <w:bCs/>
                <w:lang w:eastAsia="sk-SK"/>
              </w:rPr>
            </w:pPr>
            <w:r w:rsidRPr="00315612">
              <w:rPr>
                <w:rFonts w:ascii="Arial" w:hAnsi="Arial" w:cs="Arial"/>
                <w:b/>
                <w:bCs/>
                <w:lang w:eastAsia="sk-SK"/>
              </w:rPr>
              <w:t>2,00</w:t>
            </w:r>
          </w:p>
        </w:tc>
      </w:tr>
      <w:tr w:rsidR="00F90C0C" w:rsidRPr="00315612" w14:paraId="3257BD68" w14:textId="77777777" w:rsidTr="00F90C0C">
        <w:trPr>
          <w:trHeight w:val="665"/>
        </w:trPr>
        <w:tc>
          <w:tcPr>
            <w:tcW w:w="1040" w:type="dxa"/>
            <w:tcBorders>
              <w:top w:val="nil"/>
              <w:left w:val="single" w:sz="4" w:space="0" w:color="auto"/>
              <w:bottom w:val="nil"/>
              <w:right w:val="single" w:sz="4" w:space="0" w:color="auto"/>
            </w:tcBorders>
            <w:shd w:val="clear" w:color="auto" w:fill="auto"/>
            <w:noWrap/>
            <w:hideMark/>
          </w:tcPr>
          <w:p w14:paraId="6ADE0F09"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265" w:type="dxa"/>
            <w:tcBorders>
              <w:top w:val="nil"/>
              <w:left w:val="nil"/>
              <w:bottom w:val="nil"/>
              <w:right w:val="single" w:sz="4" w:space="0" w:color="auto"/>
            </w:tcBorders>
            <w:shd w:val="clear" w:color="auto" w:fill="auto"/>
            <w:noWrap/>
            <w:hideMark/>
          </w:tcPr>
          <w:p w14:paraId="63F3C1C1"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2701128302</w:t>
            </w:r>
          </w:p>
        </w:tc>
        <w:tc>
          <w:tcPr>
            <w:tcW w:w="4936" w:type="dxa"/>
            <w:tcBorders>
              <w:top w:val="nil"/>
              <w:left w:val="nil"/>
              <w:bottom w:val="nil"/>
              <w:right w:val="single" w:sz="4" w:space="0" w:color="auto"/>
            </w:tcBorders>
            <w:shd w:val="clear" w:color="auto" w:fill="auto"/>
            <w:hideMark/>
          </w:tcPr>
          <w:p w14:paraId="195D0220"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 xml:space="preserve">Plynovody, ostatné montážne práce, doplňujúce činnosti, </w:t>
            </w:r>
            <w:proofErr w:type="spellStart"/>
            <w:r w:rsidRPr="00315612">
              <w:rPr>
                <w:rFonts w:ascii="Arial CE" w:hAnsi="Arial CE" w:cs="Arial CE"/>
                <w:lang w:eastAsia="sk-SK"/>
              </w:rPr>
              <w:t>čuchačky</w:t>
            </w:r>
            <w:proofErr w:type="spellEnd"/>
          </w:p>
        </w:tc>
        <w:tc>
          <w:tcPr>
            <w:tcW w:w="881" w:type="dxa"/>
            <w:tcBorders>
              <w:top w:val="nil"/>
              <w:left w:val="nil"/>
              <w:bottom w:val="nil"/>
              <w:right w:val="single" w:sz="4" w:space="0" w:color="auto"/>
            </w:tcBorders>
            <w:shd w:val="clear" w:color="auto" w:fill="auto"/>
            <w:hideMark/>
          </w:tcPr>
          <w:p w14:paraId="20274684"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 </w:t>
            </w:r>
          </w:p>
        </w:tc>
        <w:tc>
          <w:tcPr>
            <w:tcW w:w="397" w:type="dxa"/>
            <w:tcBorders>
              <w:top w:val="nil"/>
              <w:left w:val="nil"/>
              <w:bottom w:val="nil"/>
              <w:right w:val="single" w:sz="4" w:space="0" w:color="auto"/>
            </w:tcBorders>
            <w:shd w:val="clear" w:color="auto" w:fill="auto"/>
            <w:noWrap/>
            <w:hideMark/>
          </w:tcPr>
          <w:p w14:paraId="1DC8F4F8"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ks</w:t>
            </w:r>
          </w:p>
        </w:tc>
        <w:tc>
          <w:tcPr>
            <w:tcW w:w="795" w:type="dxa"/>
            <w:tcBorders>
              <w:top w:val="nil"/>
              <w:left w:val="nil"/>
              <w:bottom w:val="nil"/>
              <w:right w:val="single" w:sz="8" w:space="0" w:color="auto"/>
            </w:tcBorders>
            <w:shd w:val="clear" w:color="auto" w:fill="auto"/>
            <w:noWrap/>
            <w:hideMark/>
          </w:tcPr>
          <w:p w14:paraId="416A9EB8" w14:textId="77777777" w:rsidR="00F90C0C" w:rsidRPr="00315612" w:rsidRDefault="00F90C0C" w:rsidP="00F90C0C">
            <w:pPr>
              <w:rPr>
                <w:rFonts w:ascii="Arial" w:hAnsi="Arial" w:cs="Arial"/>
                <w:lang w:eastAsia="sk-SK"/>
              </w:rPr>
            </w:pPr>
            <w:r w:rsidRPr="00315612">
              <w:rPr>
                <w:rFonts w:ascii="Arial" w:hAnsi="Arial" w:cs="Arial"/>
                <w:lang w:eastAsia="sk-SK"/>
              </w:rPr>
              <w:t> </w:t>
            </w:r>
          </w:p>
        </w:tc>
      </w:tr>
      <w:tr w:rsidR="00F90C0C" w:rsidRPr="00315612" w14:paraId="3831C82C" w14:textId="77777777" w:rsidTr="00F90C0C">
        <w:trPr>
          <w:trHeight w:val="665"/>
        </w:trPr>
        <w:tc>
          <w:tcPr>
            <w:tcW w:w="1040" w:type="dxa"/>
            <w:tcBorders>
              <w:top w:val="nil"/>
              <w:left w:val="single" w:sz="4" w:space="0" w:color="auto"/>
              <w:bottom w:val="nil"/>
              <w:right w:val="single" w:sz="4" w:space="0" w:color="auto"/>
            </w:tcBorders>
            <w:shd w:val="clear" w:color="auto" w:fill="auto"/>
            <w:noWrap/>
            <w:hideMark/>
          </w:tcPr>
          <w:p w14:paraId="6B09F9F9"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265" w:type="dxa"/>
            <w:tcBorders>
              <w:top w:val="nil"/>
              <w:left w:val="nil"/>
              <w:bottom w:val="nil"/>
              <w:right w:val="single" w:sz="4" w:space="0" w:color="auto"/>
            </w:tcBorders>
            <w:shd w:val="clear" w:color="auto" w:fill="auto"/>
            <w:noWrap/>
            <w:hideMark/>
          </w:tcPr>
          <w:p w14:paraId="78C7B253"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4936" w:type="dxa"/>
            <w:tcBorders>
              <w:top w:val="nil"/>
              <w:left w:val="nil"/>
              <w:bottom w:val="nil"/>
              <w:right w:val="single" w:sz="4" w:space="0" w:color="auto"/>
            </w:tcBorders>
            <w:shd w:val="clear" w:color="auto" w:fill="auto"/>
            <w:hideMark/>
          </w:tcPr>
          <w:p w14:paraId="20111782" w14:textId="77777777" w:rsidR="00F90C0C" w:rsidRPr="00315612" w:rsidRDefault="00F90C0C" w:rsidP="00F90C0C">
            <w:pPr>
              <w:rPr>
                <w:rFonts w:ascii="Arial CE" w:hAnsi="Arial CE" w:cs="Arial CE"/>
                <w:i/>
                <w:iCs/>
                <w:lang w:eastAsia="sk-SK"/>
              </w:rPr>
            </w:pPr>
            <w:proofErr w:type="spellStart"/>
            <w:r w:rsidRPr="00315612">
              <w:rPr>
                <w:rFonts w:ascii="Arial CE" w:hAnsi="Arial CE" w:cs="Arial CE"/>
                <w:i/>
                <w:iCs/>
                <w:lang w:eastAsia="sk-SK"/>
              </w:rPr>
              <w:t>čuchačka</w:t>
            </w:r>
            <w:proofErr w:type="spellEnd"/>
            <w:r w:rsidRPr="00315612">
              <w:rPr>
                <w:rFonts w:ascii="Arial CE" w:hAnsi="Arial CE" w:cs="Arial CE"/>
                <w:i/>
                <w:iCs/>
                <w:lang w:eastAsia="sk-SK"/>
              </w:rPr>
              <w:t xml:space="preserve"> na chráničku - riešená ako stĺpik + orientačná tabuľka</w:t>
            </w:r>
          </w:p>
        </w:tc>
        <w:tc>
          <w:tcPr>
            <w:tcW w:w="881" w:type="dxa"/>
            <w:tcBorders>
              <w:top w:val="nil"/>
              <w:left w:val="nil"/>
              <w:bottom w:val="nil"/>
              <w:right w:val="nil"/>
            </w:tcBorders>
            <w:shd w:val="clear" w:color="auto" w:fill="auto"/>
            <w:noWrap/>
            <w:vAlign w:val="center"/>
            <w:hideMark/>
          </w:tcPr>
          <w:p w14:paraId="4ABFABB8" w14:textId="77777777" w:rsidR="00F90C0C" w:rsidRPr="00315612" w:rsidRDefault="00F90C0C" w:rsidP="00F90C0C">
            <w:pPr>
              <w:rPr>
                <w:rFonts w:ascii="Arial CE" w:hAnsi="Arial CE" w:cs="Arial CE"/>
                <w:i/>
                <w:iCs/>
                <w:lang w:eastAsia="sk-SK"/>
              </w:rPr>
            </w:pPr>
          </w:p>
        </w:tc>
        <w:tc>
          <w:tcPr>
            <w:tcW w:w="397" w:type="dxa"/>
            <w:tcBorders>
              <w:top w:val="nil"/>
              <w:left w:val="single" w:sz="4" w:space="0" w:color="auto"/>
              <w:bottom w:val="nil"/>
              <w:right w:val="single" w:sz="4" w:space="0" w:color="auto"/>
            </w:tcBorders>
            <w:shd w:val="clear" w:color="auto" w:fill="auto"/>
            <w:noWrap/>
            <w:hideMark/>
          </w:tcPr>
          <w:p w14:paraId="362B9559"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795" w:type="dxa"/>
            <w:tcBorders>
              <w:top w:val="nil"/>
              <w:left w:val="nil"/>
              <w:bottom w:val="nil"/>
              <w:right w:val="single" w:sz="8" w:space="0" w:color="auto"/>
            </w:tcBorders>
            <w:shd w:val="clear" w:color="auto" w:fill="auto"/>
            <w:noWrap/>
            <w:vAlign w:val="center"/>
            <w:hideMark/>
          </w:tcPr>
          <w:p w14:paraId="410D5990" w14:textId="77777777" w:rsidR="00F90C0C" w:rsidRPr="00D660B8" w:rsidRDefault="00F90C0C" w:rsidP="00F90C0C">
            <w:pPr>
              <w:jc w:val="right"/>
              <w:rPr>
                <w:rFonts w:ascii="Arial" w:hAnsi="Arial" w:cs="Arial"/>
                <w:i/>
                <w:iCs/>
                <w:color w:val="FF0000"/>
                <w:lang w:eastAsia="sk-SK"/>
              </w:rPr>
            </w:pPr>
            <w:r w:rsidRPr="00D660B8">
              <w:rPr>
                <w:rFonts w:ascii="Arial" w:hAnsi="Arial" w:cs="Arial"/>
                <w:i/>
                <w:iCs/>
                <w:color w:val="FF0000"/>
                <w:lang w:eastAsia="sk-SK"/>
              </w:rPr>
              <w:t>2,00</w:t>
            </w:r>
          </w:p>
        </w:tc>
      </w:tr>
      <w:tr w:rsidR="00F90C0C" w:rsidRPr="00315612" w14:paraId="4C24CABB" w14:textId="77777777" w:rsidTr="00F90C0C">
        <w:trPr>
          <w:trHeight w:val="665"/>
        </w:trPr>
        <w:tc>
          <w:tcPr>
            <w:tcW w:w="1040" w:type="dxa"/>
            <w:tcBorders>
              <w:top w:val="nil"/>
              <w:left w:val="single" w:sz="4" w:space="0" w:color="auto"/>
              <w:bottom w:val="nil"/>
              <w:right w:val="single" w:sz="4" w:space="0" w:color="auto"/>
            </w:tcBorders>
            <w:shd w:val="clear" w:color="auto" w:fill="auto"/>
            <w:noWrap/>
            <w:hideMark/>
          </w:tcPr>
          <w:p w14:paraId="68D9182C"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265" w:type="dxa"/>
            <w:tcBorders>
              <w:top w:val="nil"/>
              <w:left w:val="nil"/>
              <w:bottom w:val="nil"/>
              <w:right w:val="single" w:sz="4" w:space="0" w:color="auto"/>
            </w:tcBorders>
            <w:shd w:val="clear" w:color="auto" w:fill="auto"/>
            <w:noWrap/>
            <w:hideMark/>
          </w:tcPr>
          <w:p w14:paraId="6B81482B"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4936" w:type="dxa"/>
            <w:tcBorders>
              <w:top w:val="nil"/>
              <w:left w:val="nil"/>
              <w:bottom w:val="nil"/>
              <w:right w:val="single" w:sz="4" w:space="0" w:color="auto"/>
            </w:tcBorders>
            <w:shd w:val="clear" w:color="auto" w:fill="auto"/>
            <w:hideMark/>
          </w:tcPr>
          <w:p w14:paraId="59BA80F2" w14:textId="77777777" w:rsidR="00F90C0C" w:rsidRPr="00315612" w:rsidRDefault="00F90C0C" w:rsidP="00F90C0C">
            <w:pPr>
              <w:rPr>
                <w:rFonts w:ascii="Arial CE" w:hAnsi="Arial CE" w:cs="Arial CE"/>
                <w:i/>
                <w:iCs/>
                <w:lang w:eastAsia="sk-SK"/>
              </w:rPr>
            </w:pPr>
            <w:r w:rsidRPr="00315612">
              <w:rPr>
                <w:rFonts w:ascii="Arial CE" w:hAnsi="Arial CE" w:cs="Arial CE"/>
                <w:i/>
                <w:iCs/>
                <w:lang w:eastAsia="sk-SK"/>
              </w:rPr>
              <w:t> </w:t>
            </w:r>
          </w:p>
        </w:tc>
        <w:tc>
          <w:tcPr>
            <w:tcW w:w="881" w:type="dxa"/>
            <w:tcBorders>
              <w:top w:val="nil"/>
              <w:left w:val="nil"/>
              <w:bottom w:val="nil"/>
              <w:right w:val="single" w:sz="4" w:space="0" w:color="auto"/>
            </w:tcBorders>
            <w:shd w:val="clear" w:color="auto" w:fill="auto"/>
            <w:hideMark/>
          </w:tcPr>
          <w:p w14:paraId="62F1B055"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 </w:t>
            </w:r>
          </w:p>
        </w:tc>
        <w:tc>
          <w:tcPr>
            <w:tcW w:w="397" w:type="dxa"/>
            <w:tcBorders>
              <w:top w:val="nil"/>
              <w:left w:val="nil"/>
              <w:bottom w:val="nil"/>
              <w:right w:val="single" w:sz="4" w:space="0" w:color="auto"/>
            </w:tcBorders>
            <w:shd w:val="clear" w:color="auto" w:fill="auto"/>
            <w:noWrap/>
            <w:hideMark/>
          </w:tcPr>
          <w:p w14:paraId="6D06A6B6"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795" w:type="dxa"/>
            <w:tcBorders>
              <w:top w:val="nil"/>
              <w:left w:val="nil"/>
              <w:bottom w:val="nil"/>
              <w:right w:val="single" w:sz="8" w:space="0" w:color="auto"/>
            </w:tcBorders>
            <w:shd w:val="clear" w:color="auto" w:fill="auto"/>
            <w:noWrap/>
            <w:hideMark/>
          </w:tcPr>
          <w:p w14:paraId="33367B4B" w14:textId="77777777" w:rsidR="00F90C0C" w:rsidRPr="00315612" w:rsidRDefault="00F90C0C" w:rsidP="00F90C0C">
            <w:pPr>
              <w:rPr>
                <w:rFonts w:ascii="Arial" w:hAnsi="Arial" w:cs="Arial"/>
                <w:b/>
                <w:bCs/>
                <w:lang w:eastAsia="sk-SK"/>
              </w:rPr>
            </w:pPr>
            <w:r w:rsidRPr="00315612">
              <w:rPr>
                <w:rFonts w:ascii="Arial" w:hAnsi="Arial" w:cs="Arial"/>
                <w:b/>
                <w:bCs/>
                <w:lang w:eastAsia="sk-SK"/>
              </w:rPr>
              <w:t> </w:t>
            </w:r>
          </w:p>
        </w:tc>
      </w:tr>
      <w:tr w:rsidR="00F90C0C" w:rsidRPr="00315612" w14:paraId="30E11872" w14:textId="77777777" w:rsidTr="00F90C0C">
        <w:trPr>
          <w:trHeight w:val="1331"/>
        </w:trPr>
        <w:tc>
          <w:tcPr>
            <w:tcW w:w="1040" w:type="dxa"/>
            <w:tcBorders>
              <w:top w:val="nil"/>
              <w:left w:val="single" w:sz="4" w:space="0" w:color="auto"/>
              <w:bottom w:val="nil"/>
              <w:right w:val="single" w:sz="4" w:space="0" w:color="auto"/>
            </w:tcBorders>
            <w:shd w:val="clear" w:color="auto" w:fill="auto"/>
            <w:noWrap/>
            <w:hideMark/>
          </w:tcPr>
          <w:p w14:paraId="3A8243A5"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265" w:type="dxa"/>
            <w:tcBorders>
              <w:top w:val="nil"/>
              <w:left w:val="nil"/>
              <w:bottom w:val="nil"/>
              <w:right w:val="single" w:sz="4" w:space="0" w:color="auto"/>
            </w:tcBorders>
            <w:shd w:val="clear" w:color="auto" w:fill="auto"/>
            <w:noWrap/>
            <w:hideMark/>
          </w:tcPr>
          <w:p w14:paraId="3269F75F"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2701128305</w:t>
            </w:r>
          </w:p>
        </w:tc>
        <w:tc>
          <w:tcPr>
            <w:tcW w:w="4936" w:type="dxa"/>
            <w:tcBorders>
              <w:top w:val="nil"/>
              <w:left w:val="nil"/>
              <w:bottom w:val="nil"/>
              <w:right w:val="single" w:sz="4" w:space="0" w:color="auto"/>
            </w:tcBorders>
            <w:shd w:val="clear" w:color="auto" w:fill="auto"/>
            <w:hideMark/>
          </w:tcPr>
          <w:p w14:paraId="2643B69A"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Plynovody, ostatné montážne práce, doplňujúce činnosti, kontrolné meranie z hľadiska ochrany pred koróziou</w:t>
            </w:r>
          </w:p>
        </w:tc>
        <w:tc>
          <w:tcPr>
            <w:tcW w:w="881" w:type="dxa"/>
            <w:tcBorders>
              <w:top w:val="nil"/>
              <w:left w:val="nil"/>
              <w:bottom w:val="nil"/>
              <w:right w:val="single" w:sz="4" w:space="0" w:color="auto"/>
            </w:tcBorders>
            <w:shd w:val="clear" w:color="auto" w:fill="auto"/>
            <w:hideMark/>
          </w:tcPr>
          <w:p w14:paraId="0EC1098A"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 </w:t>
            </w:r>
          </w:p>
        </w:tc>
        <w:tc>
          <w:tcPr>
            <w:tcW w:w="397" w:type="dxa"/>
            <w:tcBorders>
              <w:top w:val="nil"/>
              <w:left w:val="nil"/>
              <w:bottom w:val="nil"/>
              <w:right w:val="single" w:sz="4" w:space="0" w:color="auto"/>
            </w:tcBorders>
            <w:shd w:val="clear" w:color="auto" w:fill="auto"/>
            <w:noWrap/>
            <w:hideMark/>
          </w:tcPr>
          <w:p w14:paraId="1E97B393"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ks</w:t>
            </w:r>
          </w:p>
        </w:tc>
        <w:tc>
          <w:tcPr>
            <w:tcW w:w="795" w:type="dxa"/>
            <w:tcBorders>
              <w:top w:val="nil"/>
              <w:left w:val="nil"/>
              <w:bottom w:val="nil"/>
              <w:right w:val="single" w:sz="8" w:space="0" w:color="auto"/>
            </w:tcBorders>
            <w:shd w:val="clear" w:color="auto" w:fill="auto"/>
            <w:noWrap/>
            <w:hideMark/>
          </w:tcPr>
          <w:p w14:paraId="3CD0C9F9" w14:textId="77777777" w:rsidR="00F90C0C" w:rsidRPr="00315612" w:rsidRDefault="00F90C0C" w:rsidP="00F90C0C">
            <w:pPr>
              <w:rPr>
                <w:rFonts w:ascii="Arial" w:hAnsi="Arial" w:cs="Arial"/>
                <w:lang w:eastAsia="sk-SK"/>
              </w:rPr>
            </w:pPr>
            <w:r w:rsidRPr="00315612">
              <w:rPr>
                <w:rFonts w:ascii="Arial" w:hAnsi="Arial" w:cs="Arial"/>
                <w:lang w:eastAsia="sk-SK"/>
              </w:rPr>
              <w:t> </w:t>
            </w:r>
          </w:p>
        </w:tc>
      </w:tr>
      <w:tr w:rsidR="00F90C0C" w:rsidRPr="00315612" w14:paraId="3E575CF7" w14:textId="77777777" w:rsidTr="00F90C0C">
        <w:trPr>
          <w:trHeight w:val="665"/>
        </w:trPr>
        <w:tc>
          <w:tcPr>
            <w:tcW w:w="1040" w:type="dxa"/>
            <w:tcBorders>
              <w:top w:val="nil"/>
              <w:left w:val="single" w:sz="4" w:space="0" w:color="auto"/>
              <w:bottom w:val="nil"/>
              <w:right w:val="single" w:sz="4" w:space="0" w:color="auto"/>
            </w:tcBorders>
            <w:shd w:val="clear" w:color="auto" w:fill="auto"/>
            <w:noWrap/>
            <w:hideMark/>
          </w:tcPr>
          <w:p w14:paraId="46738FBA"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265" w:type="dxa"/>
            <w:tcBorders>
              <w:top w:val="nil"/>
              <w:left w:val="nil"/>
              <w:bottom w:val="nil"/>
              <w:right w:val="single" w:sz="4" w:space="0" w:color="auto"/>
            </w:tcBorders>
            <w:shd w:val="clear" w:color="auto" w:fill="auto"/>
            <w:noWrap/>
            <w:hideMark/>
          </w:tcPr>
          <w:p w14:paraId="5A5DA2E4"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4936" w:type="dxa"/>
            <w:tcBorders>
              <w:top w:val="nil"/>
              <w:left w:val="nil"/>
              <w:bottom w:val="nil"/>
              <w:right w:val="single" w:sz="4" w:space="0" w:color="auto"/>
            </w:tcBorders>
            <w:shd w:val="clear" w:color="auto" w:fill="auto"/>
            <w:hideMark/>
          </w:tcPr>
          <w:p w14:paraId="553EFA3D" w14:textId="77777777" w:rsidR="00F90C0C" w:rsidRPr="00315612" w:rsidRDefault="00F90C0C" w:rsidP="00F90C0C">
            <w:pPr>
              <w:rPr>
                <w:rFonts w:ascii="Arial CE" w:hAnsi="Arial CE" w:cs="Arial CE"/>
                <w:i/>
                <w:iCs/>
                <w:lang w:eastAsia="sk-SK"/>
              </w:rPr>
            </w:pPr>
            <w:r w:rsidRPr="00315612">
              <w:rPr>
                <w:rFonts w:ascii="Arial CE" w:hAnsi="Arial CE" w:cs="Arial CE"/>
                <w:i/>
                <w:iCs/>
                <w:lang w:eastAsia="sk-SK"/>
              </w:rPr>
              <w:t>Kontrola stavu pasív. ochrany pred spustením do výkopu do DN 200</w:t>
            </w:r>
          </w:p>
        </w:tc>
        <w:tc>
          <w:tcPr>
            <w:tcW w:w="881" w:type="dxa"/>
            <w:tcBorders>
              <w:top w:val="nil"/>
              <w:left w:val="nil"/>
              <w:bottom w:val="nil"/>
              <w:right w:val="nil"/>
            </w:tcBorders>
            <w:shd w:val="clear" w:color="auto" w:fill="auto"/>
            <w:noWrap/>
            <w:vAlign w:val="center"/>
            <w:hideMark/>
          </w:tcPr>
          <w:p w14:paraId="6C12E833" w14:textId="77777777" w:rsidR="00F90C0C" w:rsidRPr="00315612" w:rsidRDefault="00F90C0C" w:rsidP="00F90C0C">
            <w:pPr>
              <w:rPr>
                <w:rFonts w:ascii="Arial CE" w:hAnsi="Arial CE" w:cs="Arial CE"/>
                <w:i/>
                <w:iCs/>
                <w:lang w:eastAsia="sk-SK"/>
              </w:rPr>
            </w:pPr>
          </w:p>
        </w:tc>
        <w:tc>
          <w:tcPr>
            <w:tcW w:w="397" w:type="dxa"/>
            <w:tcBorders>
              <w:top w:val="nil"/>
              <w:left w:val="single" w:sz="4" w:space="0" w:color="auto"/>
              <w:bottom w:val="nil"/>
              <w:right w:val="single" w:sz="4" w:space="0" w:color="auto"/>
            </w:tcBorders>
            <w:shd w:val="clear" w:color="auto" w:fill="auto"/>
            <w:noWrap/>
            <w:hideMark/>
          </w:tcPr>
          <w:p w14:paraId="2C62D7E7"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m</w:t>
            </w:r>
          </w:p>
        </w:tc>
        <w:tc>
          <w:tcPr>
            <w:tcW w:w="795" w:type="dxa"/>
            <w:tcBorders>
              <w:top w:val="nil"/>
              <w:left w:val="nil"/>
              <w:bottom w:val="nil"/>
              <w:right w:val="single" w:sz="8" w:space="0" w:color="auto"/>
            </w:tcBorders>
            <w:shd w:val="clear" w:color="auto" w:fill="auto"/>
            <w:hideMark/>
          </w:tcPr>
          <w:p w14:paraId="670177A2" w14:textId="77777777" w:rsidR="00F90C0C" w:rsidRPr="00315612" w:rsidRDefault="00F90C0C" w:rsidP="00F90C0C">
            <w:pPr>
              <w:jc w:val="right"/>
              <w:rPr>
                <w:rFonts w:ascii="Arial CE" w:hAnsi="Arial CE" w:cs="Arial CE"/>
                <w:lang w:eastAsia="sk-SK"/>
              </w:rPr>
            </w:pPr>
            <w:r w:rsidRPr="00315612">
              <w:rPr>
                <w:rFonts w:ascii="Arial CE" w:hAnsi="Arial CE" w:cs="Arial CE"/>
                <w:lang w:eastAsia="sk-SK"/>
              </w:rPr>
              <w:t>128,77</w:t>
            </w:r>
          </w:p>
        </w:tc>
      </w:tr>
      <w:tr w:rsidR="00F90C0C" w:rsidRPr="00315612" w14:paraId="1D3D34D4" w14:textId="77777777" w:rsidTr="00F90C0C">
        <w:trPr>
          <w:trHeight w:val="665"/>
        </w:trPr>
        <w:tc>
          <w:tcPr>
            <w:tcW w:w="1040" w:type="dxa"/>
            <w:tcBorders>
              <w:top w:val="nil"/>
              <w:left w:val="single" w:sz="4" w:space="0" w:color="auto"/>
              <w:bottom w:val="nil"/>
              <w:right w:val="single" w:sz="4" w:space="0" w:color="auto"/>
            </w:tcBorders>
            <w:shd w:val="clear" w:color="auto" w:fill="auto"/>
            <w:noWrap/>
            <w:hideMark/>
          </w:tcPr>
          <w:p w14:paraId="389644C6"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lastRenderedPageBreak/>
              <w:t> </w:t>
            </w:r>
          </w:p>
        </w:tc>
        <w:tc>
          <w:tcPr>
            <w:tcW w:w="1265" w:type="dxa"/>
            <w:tcBorders>
              <w:top w:val="nil"/>
              <w:left w:val="nil"/>
              <w:bottom w:val="nil"/>
              <w:right w:val="single" w:sz="4" w:space="0" w:color="auto"/>
            </w:tcBorders>
            <w:shd w:val="clear" w:color="auto" w:fill="auto"/>
            <w:noWrap/>
            <w:hideMark/>
          </w:tcPr>
          <w:p w14:paraId="77D93FFC"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4936" w:type="dxa"/>
            <w:tcBorders>
              <w:top w:val="nil"/>
              <w:left w:val="nil"/>
              <w:bottom w:val="nil"/>
              <w:right w:val="single" w:sz="4" w:space="0" w:color="auto"/>
            </w:tcBorders>
            <w:shd w:val="clear" w:color="auto" w:fill="auto"/>
            <w:hideMark/>
          </w:tcPr>
          <w:p w14:paraId="6478A181" w14:textId="77777777" w:rsidR="00F90C0C" w:rsidRPr="00315612" w:rsidRDefault="00F90C0C" w:rsidP="00F90C0C">
            <w:pPr>
              <w:rPr>
                <w:rFonts w:ascii="Arial CE" w:hAnsi="Arial CE" w:cs="Arial CE"/>
                <w:i/>
                <w:iCs/>
                <w:lang w:eastAsia="sk-SK"/>
              </w:rPr>
            </w:pPr>
            <w:r w:rsidRPr="00315612">
              <w:rPr>
                <w:rFonts w:ascii="Arial CE" w:hAnsi="Arial CE" w:cs="Arial CE"/>
                <w:i/>
                <w:iCs/>
                <w:lang w:eastAsia="sk-SK"/>
              </w:rPr>
              <w:t>72,77+56 =   128,770</w:t>
            </w:r>
          </w:p>
        </w:tc>
        <w:tc>
          <w:tcPr>
            <w:tcW w:w="881" w:type="dxa"/>
            <w:tcBorders>
              <w:top w:val="nil"/>
              <w:left w:val="nil"/>
              <w:bottom w:val="nil"/>
              <w:right w:val="nil"/>
            </w:tcBorders>
            <w:shd w:val="clear" w:color="auto" w:fill="auto"/>
            <w:noWrap/>
            <w:vAlign w:val="center"/>
            <w:hideMark/>
          </w:tcPr>
          <w:p w14:paraId="02D8AE8E" w14:textId="77777777" w:rsidR="00F90C0C" w:rsidRPr="00315612" w:rsidRDefault="00F90C0C" w:rsidP="00F90C0C">
            <w:pPr>
              <w:rPr>
                <w:rFonts w:ascii="Arial CE" w:hAnsi="Arial CE" w:cs="Arial CE"/>
                <w:i/>
                <w:iCs/>
                <w:lang w:eastAsia="sk-SK"/>
              </w:rPr>
            </w:pPr>
          </w:p>
        </w:tc>
        <w:tc>
          <w:tcPr>
            <w:tcW w:w="397" w:type="dxa"/>
            <w:tcBorders>
              <w:top w:val="nil"/>
              <w:left w:val="single" w:sz="4" w:space="0" w:color="auto"/>
              <w:bottom w:val="nil"/>
              <w:right w:val="single" w:sz="4" w:space="0" w:color="auto"/>
            </w:tcBorders>
            <w:shd w:val="clear" w:color="auto" w:fill="auto"/>
            <w:noWrap/>
            <w:hideMark/>
          </w:tcPr>
          <w:p w14:paraId="4DAD2526"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 </w:t>
            </w:r>
          </w:p>
        </w:tc>
        <w:tc>
          <w:tcPr>
            <w:tcW w:w="795" w:type="dxa"/>
            <w:tcBorders>
              <w:top w:val="nil"/>
              <w:left w:val="nil"/>
              <w:bottom w:val="nil"/>
              <w:right w:val="single" w:sz="8" w:space="0" w:color="auto"/>
            </w:tcBorders>
            <w:shd w:val="clear" w:color="auto" w:fill="auto"/>
            <w:hideMark/>
          </w:tcPr>
          <w:p w14:paraId="0676F90E"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 </w:t>
            </w:r>
          </w:p>
        </w:tc>
      </w:tr>
    </w:tbl>
    <w:p w14:paraId="502058F8" w14:textId="77777777" w:rsidR="00F90C0C" w:rsidRDefault="71A6397F" w:rsidP="00F90C0C">
      <w:pPr>
        <w:autoSpaceDE w:val="0"/>
        <w:autoSpaceDN w:val="0"/>
        <w:adjustRightInd w:val="0"/>
      </w:pPr>
      <w:r>
        <w:t xml:space="preserve"> Na SO sú dve </w:t>
      </w:r>
      <w:proofErr w:type="spellStart"/>
      <w:r>
        <w:t>čuchačky</w:t>
      </w:r>
      <w:proofErr w:type="spellEnd"/>
      <w:r>
        <w:t xml:space="preserve"> – množstvo položky „Doplňujúce činnosti“ je uvedené správne.</w:t>
      </w:r>
    </w:p>
    <w:p w14:paraId="393FBCCD" w14:textId="4B452A80" w:rsidR="71A6397F" w:rsidRPr="00BC3038" w:rsidRDefault="71A6397F" w:rsidP="71A6397F">
      <w:pPr>
        <w:jc w:val="both"/>
        <w:rPr>
          <w:rFonts w:eastAsia="Arial" w:cs="Arial"/>
          <w:b/>
          <w:bCs/>
          <w:color w:val="00B050"/>
        </w:rPr>
      </w:pPr>
      <w:r w:rsidRPr="00BC3038">
        <w:rPr>
          <w:rFonts w:eastAsia="Arial" w:cs="Arial"/>
          <w:b/>
          <w:bCs/>
          <w:color w:val="00B050"/>
        </w:rPr>
        <w:t xml:space="preserve">Odpoveď:  Vo výkaze SO_718-00_VV bola hodnota opravená na 4 ks </w:t>
      </w:r>
      <w:r w:rsidRPr="00BC3038">
        <w:rPr>
          <w:rFonts w:eastAsia="Arial" w:cs="Arial"/>
          <w:b/>
          <w:bCs/>
          <w:color w:val="00B050"/>
          <w:lang w:val="en-US"/>
        </w:rPr>
        <w:t>(p</w:t>
      </w:r>
      <w:proofErr w:type="spellStart"/>
      <w:r w:rsidRPr="00BC3038">
        <w:rPr>
          <w:rFonts w:eastAsia="Arial" w:cs="Arial"/>
          <w:b/>
          <w:bCs/>
          <w:color w:val="00B050"/>
        </w:rPr>
        <w:t>ol</w:t>
      </w:r>
      <w:proofErr w:type="spellEnd"/>
      <w:r w:rsidRPr="00BC3038">
        <w:rPr>
          <w:rFonts w:eastAsia="Arial" w:cs="Arial"/>
          <w:b/>
          <w:bCs/>
          <w:color w:val="00B050"/>
        </w:rPr>
        <w:t xml:space="preserve">. 2701128305 – 2 ks – doplnené </w:t>
      </w:r>
      <w:r w:rsidRPr="00BC3038">
        <w:rPr>
          <w:rFonts w:eastAsia="Arial" w:cs="Arial"/>
          <w:b/>
          <w:bCs/>
          <w:color w:val="00B050"/>
          <w:lang w:val="en-US"/>
        </w:rPr>
        <w:t xml:space="preserve">(1 x </w:t>
      </w:r>
      <w:proofErr w:type="spellStart"/>
      <w:r w:rsidRPr="00BC3038">
        <w:rPr>
          <w:rFonts w:eastAsia="Arial" w:cs="Arial"/>
          <w:b/>
          <w:bCs/>
          <w:color w:val="00B050"/>
          <w:lang w:val="en-US"/>
        </w:rPr>
        <w:t>pl</w:t>
      </w:r>
      <w:proofErr w:type="spellEnd"/>
      <w:r w:rsidRPr="00BC3038">
        <w:rPr>
          <w:rFonts w:eastAsia="Arial" w:cs="Arial"/>
          <w:b/>
          <w:bCs/>
          <w:color w:val="00B050"/>
        </w:rPr>
        <w:t>y</w:t>
      </w:r>
      <w:proofErr w:type="spellStart"/>
      <w:r w:rsidRPr="00BC3038">
        <w:rPr>
          <w:rFonts w:eastAsia="Arial" w:cs="Arial"/>
          <w:b/>
          <w:bCs/>
          <w:color w:val="00B050"/>
          <w:lang w:val="en-US"/>
        </w:rPr>
        <w:t>novod</w:t>
      </w:r>
      <w:proofErr w:type="spellEnd"/>
      <w:r w:rsidRPr="00BC3038">
        <w:rPr>
          <w:rFonts w:eastAsia="Arial" w:cs="Arial"/>
          <w:b/>
          <w:bCs/>
          <w:color w:val="00B050"/>
          <w:lang w:val="en-US"/>
        </w:rPr>
        <w:t xml:space="preserve"> + 1 x </w:t>
      </w:r>
      <w:proofErr w:type="spellStart"/>
      <w:r w:rsidRPr="00BC3038">
        <w:rPr>
          <w:rFonts w:eastAsia="Arial" w:cs="Arial"/>
          <w:b/>
          <w:bCs/>
          <w:color w:val="00B050"/>
          <w:lang w:val="en-US"/>
        </w:rPr>
        <w:t>chránička</w:t>
      </w:r>
      <w:proofErr w:type="spellEnd"/>
      <w:r w:rsidRPr="00BC3038">
        <w:rPr>
          <w:rFonts w:eastAsia="Arial" w:cs="Arial"/>
          <w:b/>
          <w:bCs/>
          <w:color w:val="00B050"/>
          <w:lang w:val="en-US"/>
        </w:rPr>
        <w:t>)</w:t>
      </w:r>
      <w:r w:rsidRPr="00BC3038">
        <w:rPr>
          <w:rFonts w:eastAsia="Arial" w:cs="Arial"/>
          <w:b/>
          <w:bCs/>
          <w:color w:val="00B050"/>
        </w:rPr>
        <w:t>.</w:t>
      </w:r>
    </w:p>
    <w:p w14:paraId="04CA9440" w14:textId="2643AC8D" w:rsidR="71A6397F" w:rsidRDefault="71A6397F" w:rsidP="71A6397F"/>
    <w:p w14:paraId="5C9AC0F1" w14:textId="77777777" w:rsidR="00F90C0C" w:rsidRDefault="00F90C0C" w:rsidP="00F90C0C">
      <w:pPr>
        <w:autoSpaceDE w:val="0"/>
        <w:autoSpaceDN w:val="0"/>
        <w:adjustRightInd w:val="0"/>
      </w:pPr>
      <w:r>
        <w:t>SO 719 „Doplňujúce činnosti“</w:t>
      </w:r>
    </w:p>
    <w:p w14:paraId="37E8C088" w14:textId="77777777" w:rsidR="00F90C0C" w:rsidRDefault="00F90C0C" w:rsidP="00F90C0C">
      <w:pPr>
        <w:autoSpaceDE w:val="0"/>
        <w:autoSpaceDN w:val="0"/>
        <w:adjustRightInd w:val="0"/>
      </w:pPr>
    </w:p>
    <w:tbl>
      <w:tblPr>
        <w:tblW w:w="9271" w:type="dxa"/>
        <w:tblInd w:w="75" w:type="dxa"/>
        <w:tblCellMar>
          <w:left w:w="70" w:type="dxa"/>
          <w:right w:w="70" w:type="dxa"/>
        </w:tblCellMar>
        <w:tblLook w:val="04A0" w:firstRow="1" w:lastRow="0" w:firstColumn="1" w:lastColumn="0" w:noHBand="0" w:noVBand="1"/>
      </w:tblPr>
      <w:tblGrid>
        <w:gridCol w:w="1119"/>
        <w:gridCol w:w="1364"/>
        <w:gridCol w:w="4140"/>
        <w:gridCol w:w="1124"/>
        <w:gridCol w:w="508"/>
        <w:gridCol w:w="1016"/>
      </w:tblGrid>
      <w:tr w:rsidR="00F90C0C" w:rsidRPr="00315612" w14:paraId="42B85499" w14:textId="77777777" w:rsidTr="00F90C0C">
        <w:trPr>
          <w:trHeight w:val="512"/>
        </w:trPr>
        <w:tc>
          <w:tcPr>
            <w:tcW w:w="1048" w:type="dxa"/>
            <w:tcBorders>
              <w:top w:val="nil"/>
              <w:left w:val="single" w:sz="4" w:space="0" w:color="auto"/>
              <w:bottom w:val="nil"/>
              <w:right w:val="single" w:sz="4" w:space="0" w:color="auto"/>
            </w:tcBorders>
            <w:shd w:val="clear" w:color="auto" w:fill="auto"/>
            <w:noWrap/>
            <w:hideMark/>
          </w:tcPr>
          <w:p w14:paraId="772EF938"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27011283</w:t>
            </w:r>
          </w:p>
        </w:tc>
        <w:tc>
          <w:tcPr>
            <w:tcW w:w="1275" w:type="dxa"/>
            <w:tcBorders>
              <w:top w:val="nil"/>
              <w:left w:val="nil"/>
              <w:bottom w:val="nil"/>
              <w:right w:val="single" w:sz="4" w:space="0" w:color="auto"/>
            </w:tcBorders>
            <w:shd w:val="clear" w:color="auto" w:fill="auto"/>
            <w:noWrap/>
            <w:hideMark/>
          </w:tcPr>
          <w:p w14:paraId="601BD50C"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4300" w:type="dxa"/>
            <w:tcBorders>
              <w:top w:val="nil"/>
              <w:left w:val="nil"/>
              <w:bottom w:val="nil"/>
              <w:right w:val="single" w:sz="4" w:space="0" w:color="auto"/>
            </w:tcBorders>
            <w:shd w:val="clear" w:color="auto" w:fill="auto"/>
            <w:hideMark/>
          </w:tcPr>
          <w:p w14:paraId="26C9295E"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Plynovody, ostatné montážne práce, doplňujúce činnosti,</w:t>
            </w:r>
          </w:p>
        </w:tc>
        <w:tc>
          <w:tcPr>
            <w:tcW w:w="1124" w:type="dxa"/>
            <w:tcBorders>
              <w:top w:val="nil"/>
              <w:left w:val="nil"/>
              <w:bottom w:val="nil"/>
              <w:right w:val="single" w:sz="4" w:space="0" w:color="auto"/>
            </w:tcBorders>
            <w:shd w:val="clear" w:color="auto" w:fill="auto"/>
            <w:hideMark/>
          </w:tcPr>
          <w:p w14:paraId="0E44C63B"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508" w:type="dxa"/>
            <w:tcBorders>
              <w:top w:val="nil"/>
              <w:left w:val="nil"/>
              <w:bottom w:val="nil"/>
              <w:right w:val="single" w:sz="4" w:space="0" w:color="auto"/>
            </w:tcBorders>
            <w:shd w:val="clear" w:color="auto" w:fill="auto"/>
            <w:noWrap/>
            <w:hideMark/>
          </w:tcPr>
          <w:p w14:paraId="7F75790E"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ks</w:t>
            </w:r>
          </w:p>
        </w:tc>
        <w:tc>
          <w:tcPr>
            <w:tcW w:w="1016" w:type="dxa"/>
            <w:tcBorders>
              <w:top w:val="nil"/>
              <w:left w:val="nil"/>
              <w:bottom w:val="nil"/>
              <w:right w:val="single" w:sz="8" w:space="0" w:color="auto"/>
            </w:tcBorders>
            <w:shd w:val="clear" w:color="auto" w:fill="auto"/>
            <w:noWrap/>
            <w:hideMark/>
          </w:tcPr>
          <w:p w14:paraId="58B2140E" w14:textId="77777777" w:rsidR="00F90C0C" w:rsidRPr="00315612" w:rsidRDefault="00F90C0C" w:rsidP="00F90C0C">
            <w:pPr>
              <w:jc w:val="right"/>
              <w:rPr>
                <w:rFonts w:ascii="Arial" w:hAnsi="Arial" w:cs="Arial"/>
                <w:b/>
                <w:bCs/>
                <w:lang w:eastAsia="sk-SK"/>
              </w:rPr>
            </w:pPr>
            <w:r w:rsidRPr="00315612">
              <w:rPr>
                <w:rFonts w:ascii="Arial" w:hAnsi="Arial" w:cs="Arial"/>
                <w:b/>
                <w:bCs/>
                <w:lang w:eastAsia="sk-SK"/>
              </w:rPr>
              <w:t>5,00</w:t>
            </w:r>
          </w:p>
        </w:tc>
      </w:tr>
      <w:tr w:rsidR="00F90C0C" w:rsidRPr="00315612" w14:paraId="33BF4F66" w14:textId="77777777" w:rsidTr="00F90C0C">
        <w:trPr>
          <w:trHeight w:val="512"/>
        </w:trPr>
        <w:tc>
          <w:tcPr>
            <w:tcW w:w="1048" w:type="dxa"/>
            <w:tcBorders>
              <w:top w:val="nil"/>
              <w:left w:val="single" w:sz="4" w:space="0" w:color="auto"/>
              <w:bottom w:val="nil"/>
              <w:right w:val="single" w:sz="4" w:space="0" w:color="auto"/>
            </w:tcBorders>
            <w:shd w:val="clear" w:color="auto" w:fill="auto"/>
            <w:noWrap/>
            <w:hideMark/>
          </w:tcPr>
          <w:p w14:paraId="3492408F"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275" w:type="dxa"/>
            <w:tcBorders>
              <w:top w:val="nil"/>
              <w:left w:val="nil"/>
              <w:bottom w:val="nil"/>
              <w:right w:val="single" w:sz="4" w:space="0" w:color="auto"/>
            </w:tcBorders>
            <w:shd w:val="clear" w:color="auto" w:fill="auto"/>
            <w:noWrap/>
            <w:hideMark/>
          </w:tcPr>
          <w:p w14:paraId="69C372A8"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2701128302</w:t>
            </w:r>
          </w:p>
        </w:tc>
        <w:tc>
          <w:tcPr>
            <w:tcW w:w="4300" w:type="dxa"/>
            <w:tcBorders>
              <w:top w:val="nil"/>
              <w:left w:val="nil"/>
              <w:bottom w:val="nil"/>
              <w:right w:val="single" w:sz="4" w:space="0" w:color="auto"/>
            </w:tcBorders>
            <w:shd w:val="clear" w:color="auto" w:fill="auto"/>
            <w:hideMark/>
          </w:tcPr>
          <w:p w14:paraId="0A128687"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 xml:space="preserve">Plynovody, ostatné montážne práce, doplňujúce činnosti, </w:t>
            </w:r>
            <w:proofErr w:type="spellStart"/>
            <w:r w:rsidRPr="00315612">
              <w:rPr>
                <w:rFonts w:ascii="Arial CE" w:hAnsi="Arial CE" w:cs="Arial CE"/>
                <w:lang w:eastAsia="sk-SK"/>
              </w:rPr>
              <w:t>čuchačky</w:t>
            </w:r>
            <w:proofErr w:type="spellEnd"/>
          </w:p>
        </w:tc>
        <w:tc>
          <w:tcPr>
            <w:tcW w:w="1124" w:type="dxa"/>
            <w:tcBorders>
              <w:top w:val="nil"/>
              <w:left w:val="nil"/>
              <w:bottom w:val="nil"/>
              <w:right w:val="single" w:sz="4" w:space="0" w:color="auto"/>
            </w:tcBorders>
            <w:shd w:val="clear" w:color="auto" w:fill="auto"/>
            <w:hideMark/>
          </w:tcPr>
          <w:p w14:paraId="03BFA750"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 </w:t>
            </w:r>
          </w:p>
        </w:tc>
        <w:tc>
          <w:tcPr>
            <w:tcW w:w="508" w:type="dxa"/>
            <w:tcBorders>
              <w:top w:val="nil"/>
              <w:left w:val="nil"/>
              <w:bottom w:val="nil"/>
              <w:right w:val="single" w:sz="4" w:space="0" w:color="auto"/>
            </w:tcBorders>
            <w:shd w:val="clear" w:color="auto" w:fill="auto"/>
            <w:noWrap/>
            <w:hideMark/>
          </w:tcPr>
          <w:p w14:paraId="6A82595D"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ks</w:t>
            </w:r>
          </w:p>
        </w:tc>
        <w:tc>
          <w:tcPr>
            <w:tcW w:w="1016" w:type="dxa"/>
            <w:tcBorders>
              <w:top w:val="nil"/>
              <w:left w:val="nil"/>
              <w:bottom w:val="nil"/>
              <w:right w:val="single" w:sz="8" w:space="0" w:color="auto"/>
            </w:tcBorders>
            <w:shd w:val="clear" w:color="auto" w:fill="auto"/>
            <w:noWrap/>
            <w:hideMark/>
          </w:tcPr>
          <w:p w14:paraId="25AB328F" w14:textId="77777777" w:rsidR="00F90C0C" w:rsidRPr="00315612" w:rsidRDefault="00F90C0C" w:rsidP="00F90C0C">
            <w:pPr>
              <w:rPr>
                <w:rFonts w:ascii="Arial" w:hAnsi="Arial" w:cs="Arial"/>
                <w:lang w:eastAsia="sk-SK"/>
              </w:rPr>
            </w:pPr>
            <w:r w:rsidRPr="00315612">
              <w:rPr>
                <w:rFonts w:ascii="Arial" w:hAnsi="Arial" w:cs="Arial"/>
                <w:lang w:eastAsia="sk-SK"/>
              </w:rPr>
              <w:t> </w:t>
            </w:r>
          </w:p>
        </w:tc>
      </w:tr>
      <w:tr w:rsidR="00F90C0C" w:rsidRPr="00315612" w14:paraId="59F31D79" w14:textId="77777777" w:rsidTr="00F90C0C">
        <w:trPr>
          <w:trHeight w:val="512"/>
        </w:trPr>
        <w:tc>
          <w:tcPr>
            <w:tcW w:w="1048" w:type="dxa"/>
            <w:tcBorders>
              <w:top w:val="nil"/>
              <w:left w:val="single" w:sz="4" w:space="0" w:color="auto"/>
              <w:bottom w:val="nil"/>
              <w:right w:val="single" w:sz="4" w:space="0" w:color="auto"/>
            </w:tcBorders>
            <w:shd w:val="clear" w:color="auto" w:fill="auto"/>
            <w:noWrap/>
            <w:hideMark/>
          </w:tcPr>
          <w:p w14:paraId="4D55BF6A"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275" w:type="dxa"/>
            <w:tcBorders>
              <w:top w:val="nil"/>
              <w:left w:val="nil"/>
              <w:bottom w:val="nil"/>
              <w:right w:val="single" w:sz="4" w:space="0" w:color="auto"/>
            </w:tcBorders>
            <w:shd w:val="clear" w:color="auto" w:fill="auto"/>
            <w:noWrap/>
            <w:hideMark/>
          </w:tcPr>
          <w:p w14:paraId="6D9D2AA9"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4300" w:type="dxa"/>
            <w:tcBorders>
              <w:top w:val="nil"/>
              <w:left w:val="nil"/>
              <w:bottom w:val="nil"/>
              <w:right w:val="single" w:sz="4" w:space="0" w:color="auto"/>
            </w:tcBorders>
            <w:shd w:val="clear" w:color="auto" w:fill="auto"/>
            <w:hideMark/>
          </w:tcPr>
          <w:p w14:paraId="417A777A" w14:textId="77777777" w:rsidR="00F90C0C" w:rsidRPr="00315612" w:rsidRDefault="00F90C0C" w:rsidP="00F90C0C">
            <w:pPr>
              <w:rPr>
                <w:rFonts w:ascii="Arial CE" w:hAnsi="Arial CE" w:cs="Arial CE"/>
                <w:i/>
                <w:iCs/>
                <w:lang w:eastAsia="sk-SK"/>
              </w:rPr>
            </w:pPr>
            <w:proofErr w:type="spellStart"/>
            <w:r w:rsidRPr="00315612">
              <w:rPr>
                <w:rFonts w:ascii="Arial CE" w:hAnsi="Arial CE" w:cs="Arial CE"/>
                <w:i/>
                <w:iCs/>
                <w:lang w:eastAsia="sk-SK"/>
              </w:rPr>
              <w:t>čuchačka</w:t>
            </w:r>
            <w:proofErr w:type="spellEnd"/>
            <w:r w:rsidRPr="00315612">
              <w:rPr>
                <w:rFonts w:ascii="Arial CE" w:hAnsi="Arial CE" w:cs="Arial CE"/>
                <w:i/>
                <w:iCs/>
                <w:lang w:eastAsia="sk-SK"/>
              </w:rPr>
              <w:t xml:space="preserve"> na chráničku - riešená ako stĺpik + orientačná tabuľka</w:t>
            </w:r>
          </w:p>
        </w:tc>
        <w:tc>
          <w:tcPr>
            <w:tcW w:w="1124" w:type="dxa"/>
            <w:tcBorders>
              <w:top w:val="nil"/>
              <w:left w:val="nil"/>
              <w:bottom w:val="nil"/>
              <w:right w:val="nil"/>
            </w:tcBorders>
            <w:shd w:val="clear" w:color="auto" w:fill="auto"/>
            <w:noWrap/>
            <w:vAlign w:val="center"/>
            <w:hideMark/>
          </w:tcPr>
          <w:p w14:paraId="12465452" w14:textId="77777777" w:rsidR="00F90C0C" w:rsidRPr="00315612" w:rsidRDefault="00F90C0C" w:rsidP="00F90C0C">
            <w:pPr>
              <w:rPr>
                <w:rFonts w:ascii="Arial CE" w:hAnsi="Arial CE" w:cs="Arial CE"/>
                <w:i/>
                <w:iCs/>
                <w:lang w:eastAsia="sk-SK"/>
              </w:rPr>
            </w:pPr>
          </w:p>
        </w:tc>
        <w:tc>
          <w:tcPr>
            <w:tcW w:w="508" w:type="dxa"/>
            <w:tcBorders>
              <w:top w:val="nil"/>
              <w:left w:val="single" w:sz="4" w:space="0" w:color="auto"/>
              <w:bottom w:val="nil"/>
              <w:right w:val="single" w:sz="4" w:space="0" w:color="auto"/>
            </w:tcBorders>
            <w:shd w:val="clear" w:color="auto" w:fill="auto"/>
            <w:noWrap/>
            <w:hideMark/>
          </w:tcPr>
          <w:p w14:paraId="2F1D8ED4"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016" w:type="dxa"/>
            <w:tcBorders>
              <w:top w:val="nil"/>
              <w:left w:val="nil"/>
              <w:bottom w:val="nil"/>
              <w:right w:val="single" w:sz="8" w:space="0" w:color="auto"/>
            </w:tcBorders>
            <w:shd w:val="clear" w:color="auto" w:fill="auto"/>
            <w:noWrap/>
            <w:vAlign w:val="center"/>
            <w:hideMark/>
          </w:tcPr>
          <w:p w14:paraId="1BFD27F8" w14:textId="77777777" w:rsidR="00F90C0C" w:rsidRPr="00D660B8" w:rsidRDefault="00F90C0C" w:rsidP="00F90C0C">
            <w:pPr>
              <w:jc w:val="right"/>
              <w:rPr>
                <w:rFonts w:ascii="Arial" w:hAnsi="Arial" w:cs="Arial"/>
                <w:i/>
                <w:iCs/>
                <w:color w:val="FF0000"/>
                <w:lang w:eastAsia="sk-SK"/>
              </w:rPr>
            </w:pPr>
            <w:r w:rsidRPr="00D660B8">
              <w:rPr>
                <w:rFonts w:ascii="Arial" w:hAnsi="Arial" w:cs="Arial"/>
                <w:i/>
                <w:iCs/>
                <w:color w:val="FF0000"/>
                <w:lang w:eastAsia="sk-SK"/>
              </w:rPr>
              <w:t>2,00</w:t>
            </w:r>
          </w:p>
        </w:tc>
      </w:tr>
      <w:tr w:rsidR="00F90C0C" w:rsidRPr="00315612" w14:paraId="102738B6" w14:textId="77777777" w:rsidTr="00F90C0C">
        <w:trPr>
          <w:trHeight w:val="255"/>
        </w:trPr>
        <w:tc>
          <w:tcPr>
            <w:tcW w:w="1048" w:type="dxa"/>
            <w:tcBorders>
              <w:top w:val="nil"/>
              <w:left w:val="single" w:sz="4" w:space="0" w:color="auto"/>
              <w:bottom w:val="nil"/>
              <w:right w:val="single" w:sz="4" w:space="0" w:color="auto"/>
            </w:tcBorders>
            <w:shd w:val="clear" w:color="auto" w:fill="auto"/>
            <w:noWrap/>
            <w:hideMark/>
          </w:tcPr>
          <w:p w14:paraId="5EBE96A1"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275" w:type="dxa"/>
            <w:tcBorders>
              <w:top w:val="nil"/>
              <w:left w:val="nil"/>
              <w:bottom w:val="nil"/>
              <w:right w:val="single" w:sz="4" w:space="0" w:color="auto"/>
            </w:tcBorders>
            <w:shd w:val="clear" w:color="auto" w:fill="auto"/>
            <w:noWrap/>
            <w:hideMark/>
          </w:tcPr>
          <w:p w14:paraId="50A57900"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4300" w:type="dxa"/>
            <w:tcBorders>
              <w:top w:val="nil"/>
              <w:left w:val="nil"/>
              <w:bottom w:val="nil"/>
              <w:right w:val="single" w:sz="4" w:space="0" w:color="auto"/>
            </w:tcBorders>
            <w:shd w:val="clear" w:color="auto" w:fill="auto"/>
            <w:hideMark/>
          </w:tcPr>
          <w:p w14:paraId="771FDF05" w14:textId="77777777" w:rsidR="00F90C0C" w:rsidRPr="00315612" w:rsidRDefault="00F90C0C" w:rsidP="00F90C0C">
            <w:pPr>
              <w:rPr>
                <w:rFonts w:ascii="Arial CE" w:hAnsi="Arial CE" w:cs="Arial CE"/>
                <w:i/>
                <w:iCs/>
                <w:lang w:eastAsia="sk-SK"/>
              </w:rPr>
            </w:pPr>
            <w:r w:rsidRPr="00315612">
              <w:rPr>
                <w:rFonts w:ascii="Arial CE" w:hAnsi="Arial CE" w:cs="Arial CE"/>
                <w:i/>
                <w:iCs/>
                <w:lang w:eastAsia="sk-SK"/>
              </w:rPr>
              <w:t> </w:t>
            </w:r>
          </w:p>
        </w:tc>
        <w:tc>
          <w:tcPr>
            <w:tcW w:w="1124" w:type="dxa"/>
            <w:tcBorders>
              <w:top w:val="nil"/>
              <w:left w:val="nil"/>
              <w:bottom w:val="nil"/>
              <w:right w:val="single" w:sz="4" w:space="0" w:color="auto"/>
            </w:tcBorders>
            <w:shd w:val="clear" w:color="auto" w:fill="auto"/>
            <w:hideMark/>
          </w:tcPr>
          <w:p w14:paraId="1CBBC3D8"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 </w:t>
            </w:r>
          </w:p>
        </w:tc>
        <w:tc>
          <w:tcPr>
            <w:tcW w:w="508" w:type="dxa"/>
            <w:tcBorders>
              <w:top w:val="nil"/>
              <w:left w:val="nil"/>
              <w:bottom w:val="nil"/>
              <w:right w:val="single" w:sz="4" w:space="0" w:color="auto"/>
            </w:tcBorders>
            <w:shd w:val="clear" w:color="auto" w:fill="auto"/>
            <w:noWrap/>
            <w:hideMark/>
          </w:tcPr>
          <w:p w14:paraId="6A550737"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016" w:type="dxa"/>
            <w:tcBorders>
              <w:top w:val="nil"/>
              <w:left w:val="nil"/>
              <w:bottom w:val="nil"/>
              <w:right w:val="single" w:sz="8" w:space="0" w:color="auto"/>
            </w:tcBorders>
            <w:shd w:val="clear" w:color="auto" w:fill="auto"/>
            <w:noWrap/>
            <w:hideMark/>
          </w:tcPr>
          <w:p w14:paraId="5B02A956" w14:textId="77777777" w:rsidR="00F90C0C" w:rsidRPr="00315612" w:rsidRDefault="00F90C0C" w:rsidP="00F90C0C">
            <w:pPr>
              <w:rPr>
                <w:rFonts w:ascii="Arial" w:hAnsi="Arial" w:cs="Arial"/>
                <w:b/>
                <w:bCs/>
                <w:lang w:eastAsia="sk-SK"/>
              </w:rPr>
            </w:pPr>
            <w:r w:rsidRPr="00315612">
              <w:rPr>
                <w:rFonts w:ascii="Arial" w:hAnsi="Arial" w:cs="Arial"/>
                <w:b/>
                <w:bCs/>
                <w:lang w:eastAsia="sk-SK"/>
              </w:rPr>
              <w:t> </w:t>
            </w:r>
          </w:p>
        </w:tc>
      </w:tr>
      <w:tr w:rsidR="00F90C0C" w:rsidRPr="00315612" w14:paraId="34A872FB" w14:textId="77777777" w:rsidTr="00F90C0C">
        <w:trPr>
          <w:trHeight w:val="769"/>
        </w:trPr>
        <w:tc>
          <w:tcPr>
            <w:tcW w:w="1048" w:type="dxa"/>
            <w:tcBorders>
              <w:top w:val="nil"/>
              <w:left w:val="single" w:sz="4" w:space="0" w:color="auto"/>
              <w:bottom w:val="nil"/>
              <w:right w:val="single" w:sz="4" w:space="0" w:color="auto"/>
            </w:tcBorders>
            <w:shd w:val="clear" w:color="auto" w:fill="auto"/>
            <w:noWrap/>
            <w:hideMark/>
          </w:tcPr>
          <w:p w14:paraId="4BB76A3E"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275" w:type="dxa"/>
            <w:tcBorders>
              <w:top w:val="nil"/>
              <w:left w:val="nil"/>
              <w:bottom w:val="nil"/>
              <w:right w:val="single" w:sz="4" w:space="0" w:color="auto"/>
            </w:tcBorders>
            <w:shd w:val="clear" w:color="auto" w:fill="auto"/>
            <w:noWrap/>
            <w:hideMark/>
          </w:tcPr>
          <w:p w14:paraId="5673BB57"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2701128305</w:t>
            </w:r>
          </w:p>
        </w:tc>
        <w:tc>
          <w:tcPr>
            <w:tcW w:w="4300" w:type="dxa"/>
            <w:tcBorders>
              <w:top w:val="nil"/>
              <w:left w:val="nil"/>
              <w:bottom w:val="nil"/>
              <w:right w:val="single" w:sz="4" w:space="0" w:color="auto"/>
            </w:tcBorders>
            <w:shd w:val="clear" w:color="auto" w:fill="auto"/>
            <w:hideMark/>
          </w:tcPr>
          <w:p w14:paraId="30E6EB3F"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Plynovody, ostatné montážne práce, doplňujúce činnosti, kontrolné meranie z hľadiska ochrany pred koróziou</w:t>
            </w:r>
          </w:p>
        </w:tc>
        <w:tc>
          <w:tcPr>
            <w:tcW w:w="1124" w:type="dxa"/>
            <w:tcBorders>
              <w:top w:val="nil"/>
              <w:left w:val="nil"/>
              <w:bottom w:val="nil"/>
              <w:right w:val="single" w:sz="4" w:space="0" w:color="auto"/>
            </w:tcBorders>
            <w:shd w:val="clear" w:color="auto" w:fill="auto"/>
            <w:hideMark/>
          </w:tcPr>
          <w:p w14:paraId="25DBA648"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 </w:t>
            </w:r>
          </w:p>
        </w:tc>
        <w:tc>
          <w:tcPr>
            <w:tcW w:w="508" w:type="dxa"/>
            <w:tcBorders>
              <w:top w:val="nil"/>
              <w:left w:val="nil"/>
              <w:bottom w:val="nil"/>
              <w:right w:val="single" w:sz="4" w:space="0" w:color="auto"/>
            </w:tcBorders>
            <w:shd w:val="clear" w:color="auto" w:fill="auto"/>
            <w:noWrap/>
            <w:hideMark/>
          </w:tcPr>
          <w:p w14:paraId="7686DC30"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ks</w:t>
            </w:r>
          </w:p>
        </w:tc>
        <w:tc>
          <w:tcPr>
            <w:tcW w:w="1016" w:type="dxa"/>
            <w:tcBorders>
              <w:top w:val="nil"/>
              <w:left w:val="nil"/>
              <w:bottom w:val="nil"/>
              <w:right w:val="single" w:sz="8" w:space="0" w:color="auto"/>
            </w:tcBorders>
            <w:shd w:val="clear" w:color="auto" w:fill="auto"/>
            <w:noWrap/>
            <w:hideMark/>
          </w:tcPr>
          <w:p w14:paraId="2EBA1AF2" w14:textId="77777777" w:rsidR="00F90C0C" w:rsidRPr="00315612" w:rsidRDefault="00F90C0C" w:rsidP="00F90C0C">
            <w:pPr>
              <w:rPr>
                <w:rFonts w:ascii="Arial" w:hAnsi="Arial" w:cs="Arial"/>
                <w:lang w:eastAsia="sk-SK"/>
              </w:rPr>
            </w:pPr>
            <w:r w:rsidRPr="00315612">
              <w:rPr>
                <w:rFonts w:ascii="Arial" w:hAnsi="Arial" w:cs="Arial"/>
                <w:lang w:eastAsia="sk-SK"/>
              </w:rPr>
              <w:t> </w:t>
            </w:r>
          </w:p>
        </w:tc>
      </w:tr>
      <w:tr w:rsidR="00F90C0C" w:rsidRPr="00315612" w14:paraId="6222E481" w14:textId="77777777" w:rsidTr="00F90C0C">
        <w:trPr>
          <w:trHeight w:val="512"/>
        </w:trPr>
        <w:tc>
          <w:tcPr>
            <w:tcW w:w="1048" w:type="dxa"/>
            <w:tcBorders>
              <w:top w:val="nil"/>
              <w:left w:val="single" w:sz="4" w:space="0" w:color="auto"/>
              <w:bottom w:val="nil"/>
              <w:right w:val="single" w:sz="4" w:space="0" w:color="auto"/>
            </w:tcBorders>
            <w:shd w:val="clear" w:color="auto" w:fill="auto"/>
            <w:noWrap/>
            <w:hideMark/>
          </w:tcPr>
          <w:p w14:paraId="3D4FE272"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275" w:type="dxa"/>
            <w:tcBorders>
              <w:top w:val="nil"/>
              <w:left w:val="nil"/>
              <w:bottom w:val="nil"/>
              <w:right w:val="single" w:sz="4" w:space="0" w:color="auto"/>
            </w:tcBorders>
            <w:shd w:val="clear" w:color="auto" w:fill="auto"/>
            <w:noWrap/>
            <w:hideMark/>
          </w:tcPr>
          <w:p w14:paraId="3CAF1265"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 </w:t>
            </w:r>
          </w:p>
        </w:tc>
        <w:tc>
          <w:tcPr>
            <w:tcW w:w="4300" w:type="dxa"/>
            <w:tcBorders>
              <w:top w:val="nil"/>
              <w:left w:val="nil"/>
              <w:bottom w:val="nil"/>
              <w:right w:val="single" w:sz="4" w:space="0" w:color="auto"/>
            </w:tcBorders>
            <w:shd w:val="clear" w:color="auto" w:fill="auto"/>
            <w:hideMark/>
          </w:tcPr>
          <w:p w14:paraId="23618482" w14:textId="77777777" w:rsidR="00F90C0C" w:rsidRPr="00315612" w:rsidRDefault="00F90C0C" w:rsidP="00F90C0C">
            <w:pPr>
              <w:rPr>
                <w:rFonts w:ascii="Arial CE" w:hAnsi="Arial CE" w:cs="Arial CE"/>
                <w:i/>
                <w:iCs/>
                <w:lang w:eastAsia="sk-SK"/>
              </w:rPr>
            </w:pPr>
            <w:r w:rsidRPr="00315612">
              <w:rPr>
                <w:rFonts w:ascii="Arial CE" w:hAnsi="Arial CE" w:cs="Arial CE"/>
                <w:i/>
                <w:iCs/>
                <w:lang w:eastAsia="sk-SK"/>
              </w:rPr>
              <w:t>Kontrola stavu pasív. ochrany pred spustením do výkopu do DN 200</w:t>
            </w:r>
          </w:p>
        </w:tc>
        <w:tc>
          <w:tcPr>
            <w:tcW w:w="1124" w:type="dxa"/>
            <w:tcBorders>
              <w:top w:val="nil"/>
              <w:left w:val="nil"/>
              <w:bottom w:val="nil"/>
              <w:right w:val="nil"/>
            </w:tcBorders>
            <w:shd w:val="clear" w:color="auto" w:fill="auto"/>
            <w:noWrap/>
            <w:vAlign w:val="center"/>
            <w:hideMark/>
          </w:tcPr>
          <w:p w14:paraId="6F254491" w14:textId="77777777" w:rsidR="00F90C0C" w:rsidRPr="00315612" w:rsidRDefault="00F90C0C" w:rsidP="00F90C0C">
            <w:pPr>
              <w:rPr>
                <w:rFonts w:ascii="Arial CE" w:hAnsi="Arial CE" w:cs="Arial CE"/>
                <w:i/>
                <w:iCs/>
                <w:lang w:eastAsia="sk-SK"/>
              </w:rPr>
            </w:pPr>
          </w:p>
        </w:tc>
        <w:tc>
          <w:tcPr>
            <w:tcW w:w="508" w:type="dxa"/>
            <w:tcBorders>
              <w:top w:val="nil"/>
              <w:left w:val="single" w:sz="4" w:space="0" w:color="auto"/>
              <w:bottom w:val="nil"/>
              <w:right w:val="single" w:sz="4" w:space="0" w:color="auto"/>
            </w:tcBorders>
            <w:shd w:val="clear" w:color="auto" w:fill="auto"/>
            <w:noWrap/>
            <w:hideMark/>
          </w:tcPr>
          <w:p w14:paraId="03C46A9C"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m</w:t>
            </w:r>
          </w:p>
        </w:tc>
        <w:tc>
          <w:tcPr>
            <w:tcW w:w="1016" w:type="dxa"/>
            <w:tcBorders>
              <w:top w:val="nil"/>
              <w:left w:val="nil"/>
              <w:bottom w:val="nil"/>
              <w:right w:val="single" w:sz="8" w:space="0" w:color="auto"/>
            </w:tcBorders>
            <w:shd w:val="clear" w:color="auto" w:fill="auto"/>
            <w:hideMark/>
          </w:tcPr>
          <w:p w14:paraId="213AA6EF" w14:textId="77777777" w:rsidR="00F90C0C" w:rsidRPr="00315612" w:rsidRDefault="00F90C0C" w:rsidP="00F90C0C">
            <w:pPr>
              <w:jc w:val="right"/>
              <w:rPr>
                <w:rFonts w:ascii="Arial CE" w:hAnsi="Arial CE" w:cs="Arial CE"/>
                <w:lang w:eastAsia="sk-SK"/>
              </w:rPr>
            </w:pPr>
            <w:r w:rsidRPr="00315612">
              <w:rPr>
                <w:rFonts w:ascii="Arial CE" w:hAnsi="Arial CE" w:cs="Arial CE"/>
                <w:lang w:eastAsia="sk-SK"/>
              </w:rPr>
              <w:t>114,70</w:t>
            </w:r>
          </w:p>
        </w:tc>
      </w:tr>
      <w:tr w:rsidR="00F90C0C" w:rsidRPr="00315612" w14:paraId="61125509" w14:textId="77777777" w:rsidTr="00F90C0C">
        <w:trPr>
          <w:trHeight w:val="512"/>
        </w:trPr>
        <w:tc>
          <w:tcPr>
            <w:tcW w:w="1048" w:type="dxa"/>
            <w:tcBorders>
              <w:top w:val="nil"/>
              <w:left w:val="single" w:sz="4" w:space="0" w:color="auto"/>
              <w:bottom w:val="nil"/>
              <w:right w:val="single" w:sz="4" w:space="0" w:color="auto"/>
            </w:tcBorders>
            <w:shd w:val="clear" w:color="auto" w:fill="auto"/>
            <w:noWrap/>
            <w:hideMark/>
          </w:tcPr>
          <w:p w14:paraId="6FA52637"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275" w:type="dxa"/>
            <w:tcBorders>
              <w:top w:val="nil"/>
              <w:left w:val="nil"/>
              <w:bottom w:val="nil"/>
              <w:right w:val="single" w:sz="4" w:space="0" w:color="auto"/>
            </w:tcBorders>
            <w:shd w:val="clear" w:color="auto" w:fill="auto"/>
            <w:noWrap/>
            <w:hideMark/>
          </w:tcPr>
          <w:p w14:paraId="2DB807C3"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4300" w:type="dxa"/>
            <w:tcBorders>
              <w:top w:val="nil"/>
              <w:left w:val="nil"/>
              <w:bottom w:val="nil"/>
              <w:right w:val="single" w:sz="4" w:space="0" w:color="auto"/>
            </w:tcBorders>
            <w:shd w:val="clear" w:color="auto" w:fill="auto"/>
            <w:hideMark/>
          </w:tcPr>
          <w:p w14:paraId="080EA061" w14:textId="77777777" w:rsidR="00F90C0C" w:rsidRPr="00315612" w:rsidRDefault="00F90C0C" w:rsidP="00F90C0C">
            <w:pPr>
              <w:rPr>
                <w:rFonts w:ascii="Arial CE" w:hAnsi="Arial CE" w:cs="Arial CE"/>
                <w:i/>
                <w:iCs/>
                <w:lang w:eastAsia="sk-SK"/>
              </w:rPr>
            </w:pPr>
            <w:r w:rsidRPr="00315612">
              <w:rPr>
                <w:rFonts w:ascii="Arial CE" w:hAnsi="Arial CE" w:cs="Arial CE"/>
                <w:i/>
                <w:iCs/>
                <w:lang w:eastAsia="sk-SK"/>
              </w:rPr>
              <w:t>Kontrola stavu pasív. ochrany pred spustením do výkopu do DN 800</w:t>
            </w:r>
          </w:p>
        </w:tc>
        <w:tc>
          <w:tcPr>
            <w:tcW w:w="1124" w:type="dxa"/>
            <w:tcBorders>
              <w:top w:val="nil"/>
              <w:left w:val="nil"/>
              <w:bottom w:val="nil"/>
              <w:right w:val="nil"/>
            </w:tcBorders>
            <w:shd w:val="clear" w:color="auto" w:fill="auto"/>
            <w:noWrap/>
            <w:vAlign w:val="center"/>
            <w:hideMark/>
          </w:tcPr>
          <w:p w14:paraId="342B693A" w14:textId="77777777" w:rsidR="00F90C0C" w:rsidRPr="00315612" w:rsidRDefault="00F90C0C" w:rsidP="00F90C0C">
            <w:pPr>
              <w:rPr>
                <w:rFonts w:ascii="Arial CE" w:hAnsi="Arial CE" w:cs="Arial CE"/>
                <w:i/>
                <w:iCs/>
                <w:lang w:eastAsia="sk-SK"/>
              </w:rPr>
            </w:pPr>
          </w:p>
        </w:tc>
        <w:tc>
          <w:tcPr>
            <w:tcW w:w="508" w:type="dxa"/>
            <w:tcBorders>
              <w:top w:val="nil"/>
              <w:left w:val="single" w:sz="4" w:space="0" w:color="auto"/>
              <w:bottom w:val="nil"/>
              <w:right w:val="single" w:sz="4" w:space="0" w:color="auto"/>
            </w:tcBorders>
            <w:shd w:val="clear" w:color="auto" w:fill="auto"/>
            <w:noWrap/>
            <w:hideMark/>
          </w:tcPr>
          <w:p w14:paraId="0070B48F"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m</w:t>
            </w:r>
          </w:p>
        </w:tc>
        <w:tc>
          <w:tcPr>
            <w:tcW w:w="1016" w:type="dxa"/>
            <w:tcBorders>
              <w:top w:val="nil"/>
              <w:left w:val="nil"/>
              <w:bottom w:val="nil"/>
              <w:right w:val="single" w:sz="8" w:space="0" w:color="auto"/>
            </w:tcBorders>
            <w:shd w:val="clear" w:color="auto" w:fill="auto"/>
            <w:hideMark/>
          </w:tcPr>
          <w:p w14:paraId="7ECB874B" w14:textId="77777777" w:rsidR="00F90C0C" w:rsidRPr="00315612" w:rsidRDefault="00F90C0C" w:rsidP="00F90C0C">
            <w:pPr>
              <w:jc w:val="right"/>
              <w:rPr>
                <w:rFonts w:ascii="Arial CE" w:hAnsi="Arial CE" w:cs="Arial CE"/>
                <w:lang w:eastAsia="sk-SK"/>
              </w:rPr>
            </w:pPr>
            <w:r w:rsidRPr="00315612">
              <w:rPr>
                <w:rFonts w:ascii="Arial CE" w:hAnsi="Arial CE" w:cs="Arial CE"/>
                <w:lang w:eastAsia="sk-SK"/>
              </w:rPr>
              <w:t>610,00</w:t>
            </w:r>
          </w:p>
        </w:tc>
      </w:tr>
      <w:tr w:rsidR="00F90C0C" w:rsidRPr="00315612" w14:paraId="61256EDC" w14:textId="77777777" w:rsidTr="00F90C0C">
        <w:trPr>
          <w:trHeight w:val="255"/>
        </w:trPr>
        <w:tc>
          <w:tcPr>
            <w:tcW w:w="1048" w:type="dxa"/>
            <w:tcBorders>
              <w:top w:val="nil"/>
              <w:left w:val="single" w:sz="4" w:space="0" w:color="auto"/>
              <w:bottom w:val="nil"/>
              <w:right w:val="single" w:sz="4" w:space="0" w:color="auto"/>
            </w:tcBorders>
            <w:shd w:val="clear" w:color="auto" w:fill="auto"/>
            <w:noWrap/>
            <w:hideMark/>
          </w:tcPr>
          <w:p w14:paraId="17552B57"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275" w:type="dxa"/>
            <w:tcBorders>
              <w:top w:val="nil"/>
              <w:left w:val="nil"/>
              <w:bottom w:val="nil"/>
              <w:right w:val="single" w:sz="4" w:space="0" w:color="auto"/>
            </w:tcBorders>
            <w:shd w:val="clear" w:color="auto" w:fill="auto"/>
            <w:noWrap/>
            <w:hideMark/>
          </w:tcPr>
          <w:p w14:paraId="396C5FC1"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4300" w:type="dxa"/>
            <w:tcBorders>
              <w:top w:val="nil"/>
              <w:left w:val="nil"/>
              <w:bottom w:val="nil"/>
              <w:right w:val="single" w:sz="4" w:space="0" w:color="auto"/>
            </w:tcBorders>
            <w:shd w:val="clear" w:color="auto" w:fill="auto"/>
            <w:hideMark/>
          </w:tcPr>
          <w:p w14:paraId="0DA23CF8" w14:textId="77777777" w:rsidR="00F90C0C" w:rsidRPr="00315612" w:rsidRDefault="00F90C0C" w:rsidP="00F90C0C">
            <w:pPr>
              <w:rPr>
                <w:rFonts w:ascii="Arial CE" w:hAnsi="Arial CE" w:cs="Arial CE"/>
                <w:i/>
                <w:iCs/>
                <w:lang w:eastAsia="sk-SK"/>
              </w:rPr>
            </w:pPr>
            <w:r w:rsidRPr="00315612">
              <w:rPr>
                <w:rFonts w:ascii="Arial CE" w:hAnsi="Arial CE" w:cs="Arial CE"/>
                <w:i/>
                <w:iCs/>
                <w:lang w:eastAsia="sk-SK"/>
              </w:rPr>
              <w:t> </w:t>
            </w:r>
          </w:p>
        </w:tc>
        <w:tc>
          <w:tcPr>
            <w:tcW w:w="1124" w:type="dxa"/>
            <w:tcBorders>
              <w:top w:val="nil"/>
              <w:left w:val="nil"/>
              <w:bottom w:val="nil"/>
              <w:right w:val="single" w:sz="4" w:space="0" w:color="auto"/>
            </w:tcBorders>
            <w:shd w:val="clear" w:color="auto" w:fill="auto"/>
            <w:hideMark/>
          </w:tcPr>
          <w:p w14:paraId="24099F02"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 </w:t>
            </w:r>
          </w:p>
        </w:tc>
        <w:tc>
          <w:tcPr>
            <w:tcW w:w="508" w:type="dxa"/>
            <w:tcBorders>
              <w:top w:val="nil"/>
              <w:left w:val="nil"/>
              <w:bottom w:val="nil"/>
              <w:right w:val="single" w:sz="4" w:space="0" w:color="auto"/>
            </w:tcBorders>
            <w:shd w:val="clear" w:color="auto" w:fill="auto"/>
            <w:noWrap/>
            <w:hideMark/>
          </w:tcPr>
          <w:p w14:paraId="2025C9F3"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016" w:type="dxa"/>
            <w:tcBorders>
              <w:top w:val="nil"/>
              <w:left w:val="nil"/>
              <w:bottom w:val="nil"/>
              <w:right w:val="single" w:sz="8" w:space="0" w:color="auto"/>
            </w:tcBorders>
            <w:shd w:val="clear" w:color="auto" w:fill="auto"/>
            <w:hideMark/>
          </w:tcPr>
          <w:p w14:paraId="64C127EC"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 </w:t>
            </w:r>
          </w:p>
        </w:tc>
      </w:tr>
      <w:tr w:rsidR="00F90C0C" w:rsidRPr="00315612" w14:paraId="4C983F39" w14:textId="77777777" w:rsidTr="00F90C0C">
        <w:trPr>
          <w:trHeight w:val="512"/>
        </w:trPr>
        <w:tc>
          <w:tcPr>
            <w:tcW w:w="1048" w:type="dxa"/>
            <w:tcBorders>
              <w:top w:val="nil"/>
              <w:left w:val="single" w:sz="4" w:space="0" w:color="auto"/>
              <w:bottom w:val="nil"/>
              <w:right w:val="single" w:sz="4" w:space="0" w:color="auto"/>
            </w:tcBorders>
            <w:shd w:val="clear" w:color="auto" w:fill="auto"/>
            <w:noWrap/>
            <w:hideMark/>
          </w:tcPr>
          <w:p w14:paraId="741ADDDD"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275" w:type="dxa"/>
            <w:tcBorders>
              <w:top w:val="nil"/>
              <w:left w:val="nil"/>
              <w:bottom w:val="nil"/>
              <w:right w:val="single" w:sz="4" w:space="0" w:color="auto"/>
            </w:tcBorders>
            <w:shd w:val="clear" w:color="auto" w:fill="auto"/>
            <w:noWrap/>
            <w:hideMark/>
          </w:tcPr>
          <w:p w14:paraId="45BE4F5C"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2701128306</w:t>
            </w:r>
          </w:p>
        </w:tc>
        <w:tc>
          <w:tcPr>
            <w:tcW w:w="4300" w:type="dxa"/>
            <w:tcBorders>
              <w:top w:val="nil"/>
              <w:left w:val="nil"/>
              <w:bottom w:val="nil"/>
              <w:right w:val="single" w:sz="4" w:space="0" w:color="auto"/>
            </w:tcBorders>
            <w:shd w:val="clear" w:color="auto" w:fill="auto"/>
            <w:hideMark/>
          </w:tcPr>
          <w:p w14:paraId="30F761CD"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Plynovody, ostatné montážne práce, doplňujúce činnosti, ostrý prepoj</w:t>
            </w:r>
          </w:p>
        </w:tc>
        <w:tc>
          <w:tcPr>
            <w:tcW w:w="1124" w:type="dxa"/>
            <w:tcBorders>
              <w:top w:val="nil"/>
              <w:left w:val="nil"/>
              <w:bottom w:val="nil"/>
              <w:right w:val="single" w:sz="4" w:space="0" w:color="auto"/>
            </w:tcBorders>
            <w:shd w:val="clear" w:color="auto" w:fill="auto"/>
            <w:hideMark/>
          </w:tcPr>
          <w:p w14:paraId="1D6FC619"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 </w:t>
            </w:r>
          </w:p>
        </w:tc>
        <w:tc>
          <w:tcPr>
            <w:tcW w:w="508" w:type="dxa"/>
            <w:tcBorders>
              <w:top w:val="nil"/>
              <w:left w:val="nil"/>
              <w:bottom w:val="nil"/>
              <w:right w:val="single" w:sz="4" w:space="0" w:color="auto"/>
            </w:tcBorders>
            <w:shd w:val="clear" w:color="auto" w:fill="auto"/>
            <w:noWrap/>
            <w:hideMark/>
          </w:tcPr>
          <w:p w14:paraId="640F71A4"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ks</w:t>
            </w:r>
          </w:p>
        </w:tc>
        <w:tc>
          <w:tcPr>
            <w:tcW w:w="1016" w:type="dxa"/>
            <w:tcBorders>
              <w:top w:val="nil"/>
              <w:left w:val="nil"/>
              <w:bottom w:val="nil"/>
              <w:right w:val="single" w:sz="8" w:space="0" w:color="auto"/>
            </w:tcBorders>
            <w:shd w:val="clear" w:color="auto" w:fill="auto"/>
            <w:noWrap/>
            <w:hideMark/>
          </w:tcPr>
          <w:p w14:paraId="3F878223" w14:textId="77777777" w:rsidR="00F90C0C" w:rsidRPr="00315612" w:rsidRDefault="00F90C0C" w:rsidP="00F90C0C">
            <w:pPr>
              <w:rPr>
                <w:rFonts w:ascii="Arial" w:hAnsi="Arial" w:cs="Arial"/>
                <w:lang w:eastAsia="sk-SK"/>
              </w:rPr>
            </w:pPr>
            <w:r w:rsidRPr="00315612">
              <w:rPr>
                <w:rFonts w:ascii="Arial" w:hAnsi="Arial" w:cs="Arial"/>
                <w:lang w:eastAsia="sk-SK"/>
              </w:rPr>
              <w:t> </w:t>
            </w:r>
          </w:p>
        </w:tc>
      </w:tr>
      <w:tr w:rsidR="00F90C0C" w:rsidRPr="00315612" w14:paraId="031C7EE6" w14:textId="77777777" w:rsidTr="00F90C0C">
        <w:trPr>
          <w:trHeight w:val="512"/>
        </w:trPr>
        <w:tc>
          <w:tcPr>
            <w:tcW w:w="1048" w:type="dxa"/>
            <w:tcBorders>
              <w:top w:val="nil"/>
              <w:left w:val="single" w:sz="4" w:space="0" w:color="auto"/>
              <w:bottom w:val="nil"/>
              <w:right w:val="single" w:sz="4" w:space="0" w:color="auto"/>
            </w:tcBorders>
            <w:shd w:val="clear" w:color="auto" w:fill="auto"/>
            <w:noWrap/>
            <w:hideMark/>
          </w:tcPr>
          <w:p w14:paraId="07BE44A1"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275" w:type="dxa"/>
            <w:tcBorders>
              <w:top w:val="nil"/>
              <w:left w:val="nil"/>
              <w:bottom w:val="nil"/>
              <w:right w:val="single" w:sz="4" w:space="0" w:color="auto"/>
            </w:tcBorders>
            <w:shd w:val="clear" w:color="auto" w:fill="auto"/>
            <w:noWrap/>
            <w:hideMark/>
          </w:tcPr>
          <w:p w14:paraId="295B7C94"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4300" w:type="dxa"/>
            <w:tcBorders>
              <w:top w:val="nil"/>
              <w:left w:val="nil"/>
              <w:bottom w:val="nil"/>
              <w:right w:val="single" w:sz="4" w:space="0" w:color="auto"/>
            </w:tcBorders>
            <w:shd w:val="clear" w:color="auto" w:fill="auto"/>
            <w:hideMark/>
          </w:tcPr>
          <w:p w14:paraId="35C6F410" w14:textId="77777777" w:rsidR="00F90C0C" w:rsidRPr="00315612" w:rsidRDefault="00F90C0C" w:rsidP="00F90C0C">
            <w:pPr>
              <w:rPr>
                <w:rFonts w:ascii="Arial CE" w:hAnsi="Arial CE" w:cs="Arial CE"/>
                <w:i/>
                <w:iCs/>
                <w:lang w:eastAsia="sk-SK"/>
              </w:rPr>
            </w:pPr>
            <w:r w:rsidRPr="00315612">
              <w:rPr>
                <w:rFonts w:ascii="Arial CE" w:hAnsi="Arial CE" w:cs="Arial CE"/>
                <w:i/>
                <w:iCs/>
                <w:lang w:eastAsia="sk-SK"/>
              </w:rPr>
              <w:t>odizolovanie prepoja - uzatváracie zariadenie SHORTSTOPP</w:t>
            </w:r>
          </w:p>
        </w:tc>
        <w:tc>
          <w:tcPr>
            <w:tcW w:w="1124" w:type="dxa"/>
            <w:tcBorders>
              <w:top w:val="nil"/>
              <w:left w:val="nil"/>
              <w:bottom w:val="nil"/>
              <w:right w:val="single" w:sz="4" w:space="0" w:color="auto"/>
            </w:tcBorders>
            <w:shd w:val="clear" w:color="auto" w:fill="auto"/>
            <w:noWrap/>
            <w:vAlign w:val="center"/>
            <w:hideMark/>
          </w:tcPr>
          <w:p w14:paraId="2C8DC96E" w14:textId="77777777" w:rsidR="00F90C0C" w:rsidRPr="00315612" w:rsidRDefault="00F90C0C" w:rsidP="00F90C0C">
            <w:pPr>
              <w:rPr>
                <w:rFonts w:ascii="Arial" w:hAnsi="Arial" w:cs="Arial"/>
                <w:i/>
                <w:iCs/>
                <w:lang w:eastAsia="sk-SK"/>
              </w:rPr>
            </w:pPr>
            <w:r w:rsidRPr="00315612">
              <w:rPr>
                <w:rFonts w:ascii="Arial" w:hAnsi="Arial" w:cs="Arial"/>
                <w:i/>
                <w:iCs/>
                <w:lang w:eastAsia="sk-SK"/>
              </w:rPr>
              <w:t> </w:t>
            </w:r>
          </w:p>
        </w:tc>
        <w:tc>
          <w:tcPr>
            <w:tcW w:w="508" w:type="dxa"/>
            <w:tcBorders>
              <w:top w:val="nil"/>
              <w:left w:val="nil"/>
              <w:bottom w:val="nil"/>
              <w:right w:val="single" w:sz="4" w:space="0" w:color="auto"/>
            </w:tcBorders>
            <w:shd w:val="clear" w:color="auto" w:fill="auto"/>
            <w:noWrap/>
            <w:hideMark/>
          </w:tcPr>
          <w:p w14:paraId="56753C9A"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016" w:type="dxa"/>
            <w:tcBorders>
              <w:top w:val="nil"/>
              <w:left w:val="nil"/>
              <w:bottom w:val="nil"/>
              <w:right w:val="single" w:sz="8" w:space="0" w:color="auto"/>
            </w:tcBorders>
            <w:shd w:val="clear" w:color="auto" w:fill="auto"/>
            <w:noWrap/>
            <w:hideMark/>
          </w:tcPr>
          <w:p w14:paraId="6AA2D043" w14:textId="77777777" w:rsidR="00F90C0C" w:rsidRPr="00315612" w:rsidRDefault="00F90C0C" w:rsidP="00F90C0C">
            <w:pPr>
              <w:rPr>
                <w:rFonts w:ascii="Arial" w:hAnsi="Arial" w:cs="Arial"/>
                <w:lang w:eastAsia="sk-SK"/>
              </w:rPr>
            </w:pPr>
            <w:r w:rsidRPr="00315612">
              <w:rPr>
                <w:rFonts w:ascii="Arial" w:hAnsi="Arial" w:cs="Arial"/>
                <w:lang w:eastAsia="sk-SK"/>
              </w:rPr>
              <w:t> </w:t>
            </w:r>
          </w:p>
        </w:tc>
      </w:tr>
      <w:tr w:rsidR="00F90C0C" w:rsidRPr="00315612" w14:paraId="42B0ED09" w14:textId="77777777" w:rsidTr="00F90C0C">
        <w:trPr>
          <w:trHeight w:val="255"/>
        </w:trPr>
        <w:tc>
          <w:tcPr>
            <w:tcW w:w="1048" w:type="dxa"/>
            <w:tcBorders>
              <w:top w:val="nil"/>
              <w:left w:val="single" w:sz="4" w:space="0" w:color="auto"/>
              <w:bottom w:val="nil"/>
              <w:right w:val="single" w:sz="4" w:space="0" w:color="auto"/>
            </w:tcBorders>
            <w:shd w:val="clear" w:color="auto" w:fill="auto"/>
            <w:noWrap/>
            <w:hideMark/>
          </w:tcPr>
          <w:p w14:paraId="773CE7E3"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275" w:type="dxa"/>
            <w:tcBorders>
              <w:top w:val="nil"/>
              <w:left w:val="nil"/>
              <w:bottom w:val="nil"/>
              <w:right w:val="single" w:sz="4" w:space="0" w:color="auto"/>
            </w:tcBorders>
            <w:shd w:val="clear" w:color="auto" w:fill="auto"/>
            <w:noWrap/>
            <w:hideMark/>
          </w:tcPr>
          <w:p w14:paraId="7698E15B"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4300" w:type="dxa"/>
            <w:tcBorders>
              <w:top w:val="nil"/>
              <w:left w:val="nil"/>
              <w:bottom w:val="nil"/>
              <w:right w:val="single" w:sz="4" w:space="0" w:color="auto"/>
            </w:tcBorders>
            <w:shd w:val="clear" w:color="auto" w:fill="auto"/>
            <w:hideMark/>
          </w:tcPr>
          <w:p w14:paraId="620A5492" w14:textId="77777777" w:rsidR="00F90C0C" w:rsidRPr="00315612" w:rsidRDefault="00F90C0C" w:rsidP="00F90C0C">
            <w:pPr>
              <w:rPr>
                <w:rFonts w:ascii="Arial CE" w:hAnsi="Arial CE" w:cs="Arial CE"/>
                <w:i/>
                <w:iCs/>
                <w:lang w:eastAsia="sk-SK"/>
              </w:rPr>
            </w:pPr>
            <w:proofErr w:type="spellStart"/>
            <w:r w:rsidRPr="00315612">
              <w:rPr>
                <w:rFonts w:ascii="Arial CE" w:hAnsi="Arial CE" w:cs="Arial CE"/>
                <w:i/>
                <w:iCs/>
                <w:lang w:eastAsia="sk-SK"/>
              </w:rPr>
              <w:t>zú+kú</w:t>
            </w:r>
            <w:proofErr w:type="spellEnd"/>
          </w:p>
        </w:tc>
        <w:tc>
          <w:tcPr>
            <w:tcW w:w="1124" w:type="dxa"/>
            <w:tcBorders>
              <w:top w:val="nil"/>
              <w:left w:val="nil"/>
              <w:bottom w:val="nil"/>
              <w:right w:val="single" w:sz="4" w:space="0" w:color="auto"/>
            </w:tcBorders>
            <w:shd w:val="clear" w:color="auto" w:fill="auto"/>
            <w:hideMark/>
          </w:tcPr>
          <w:p w14:paraId="415B5043"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 </w:t>
            </w:r>
          </w:p>
        </w:tc>
        <w:tc>
          <w:tcPr>
            <w:tcW w:w="508" w:type="dxa"/>
            <w:tcBorders>
              <w:top w:val="nil"/>
              <w:left w:val="nil"/>
              <w:bottom w:val="nil"/>
              <w:right w:val="single" w:sz="4" w:space="0" w:color="auto"/>
            </w:tcBorders>
            <w:shd w:val="clear" w:color="auto" w:fill="auto"/>
            <w:noWrap/>
            <w:hideMark/>
          </w:tcPr>
          <w:p w14:paraId="6722F168"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016" w:type="dxa"/>
            <w:tcBorders>
              <w:top w:val="nil"/>
              <w:left w:val="nil"/>
              <w:bottom w:val="nil"/>
              <w:right w:val="single" w:sz="8" w:space="0" w:color="auto"/>
            </w:tcBorders>
            <w:shd w:val="clear" w:color="auto" w:fill="auto"/>
            <w:noWrap/>
            <w:hideMark/>
          </w:tcPr>
          <w:p w14:paraId="4293FF2B" w14:textId="77777777" w:rsidR="00F90C0C" w:rsidRPr="00315612" w:rsidRDefault="00F90C0C" w:rsidP="00F90C0C">
            <w:pPr>
              <w:rPr>
                <w:rFonts w:ascii="Arial" w:hAnsi="Arial" w:cs="Arial"/>
                <w:lang w:eastAsia="sk-SK"/>
              </w:rPr>
            </w:pPr>
            <w:r w:rsidRPr="00315612">
              <w:rPr>
                <w:rFonts w:ascii="Arial" w:hAnsi="Arial" w:cs="Arial"/>
                <w:lang w:eastAsia="sk-SK"/>
              </w:rPr>
              <w:t> </w:t>
            </w:r>
          </w:p>
        </w:tc>
      </w:tr>
      <w:tr w:rsidR="00F90C0C" w:rsidRPr="00315612" w14:paraId="7AE0518B" w14:textId="77777777" w:rsidTr="00F90C0C">
        <w:trPr>
          <w:trHeight w:val="2567"/>
        </w:trPr>
        <w:tc>
          <w:tcPr>
            <w:tcW w:w="1048" w:type="dxa"/>
            <w:tcBorders>
              <w:top w:val="nil"/>
              <w:left w:val="single" w:sz="4" w:space="0" w:color="auto"/>
              <w:bottom w:val="nil"/>
              <w:right w:val="single" w:sz="4" w:space="0" w:color="auto"/>
            </w:tcBorders>
            <w:shd w:val="clear" w:color="auto" w:fill="auto"/>
            <w:noWrap/>
            <w:hideMark/>
          </w:tcPr>
          <w:p w14:paraId="18825900"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275" w:type="dxa"/>
            <w:tcBorders>
              <w:top w:val="nil"/>
              <w:left w:val="nil"/>
              <w:bottom w:val="nil"/>
              <w:right w:val="single" w:sz="4" w:space="0" w:color="auto"/>
            </w:tcBorders>
            <w:shd w:val="clear" w:color="auto" w:fill="auto"/>
            <w:noWrap/>
            <w:hideMark/>
          </w:tcPr>
          <w:p w14:paraId="5B9D0999"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4300" w:type="dxa"/>
            <w:tcBorders>
              <w:top w:val="nil"/>
              <w:left w:val="nil"/>
              <w:bottom w:val="nil"/>
              <w:right w:val="single" w:sz="4" w:space="0" w:color="auto"/>
            </w:tcBorders>
            <w:shd w:val="clear" w:color="auto" w:fill="auto"/>
            <w:hideMark/>
          </w:tcPr>
          <w:p w14:paraId="3286200E" w14:textId="77777777" w:rsidR="00F90C0C" w:rsidRPr="00315612" w:rsidRDefault="00F90C0C" w:rsidP="00F90C0C">
            <w:pPr>
              <w:rPr>
                <w:rFonts w:ascii="Arial CE" w:hAnsi="Arial CE" w:cs="Arial CE"/>
                <w:i/>
                <w:iCs/>
                <w:lang w:eastAsia="sk-SK"/>
              </w:rPr>
            </w:pPr>
            <w:r w:rsidRPr="00315612">
              <w:rPr>
                <w:rFonts w:ascii="Arial CE" w:hAnsi="Arial CE" w:cs="Arial CE"/>
                <w:i/>
                <w:iCs/>
                <w:lang w:eastAsia="sk-SK"/>
              </w:rPr>
              <w:t xml:space="preserve">• Prepoj realizovať uzatváracím zariadením STOPPLE  v bode prepoja P1 a P2 v jednej polohe. V bode P2 bude prepoj realizovaný 3-cestnou uzatváracou tvarovkou. Na južnej strane preložky bude prepoj v bode prepojenia P1 a P3 s obtokom DN 50 prepojeným na </w:t>
            </w:r>
            <w:proofErr w:type="spellStart"/>
            <w:r w:rsidRPr="00315612">
              <w:rPr>
                <w:rFonts w:ascii="Arial CE" w:hAnsi="Arial CE" w:cs="Arial CE"/>
                <w:i/>
                <w:iCs/>
                <w:lang w:eastAsia="sk-SK"/>
              </w:rPr>
              <w:t>obj</w:t>
            </w:r>
            <w:proofErr w:type="spellEnd"/>
            <w:r w:rsidRPr="00315612">
              <w:rPr>
                <w:rFonts w:ascii="Arial CE" w:hAnsi="Arial CE" w:cs="Arial CE"/>
                <w:i/>
                <w:iCs/>
                <w:lang w:eastAsia="sk-SK"/>
              </w:rPr>
              <w:t xml:space="preserve">. 718-00. Na severnej strane bude prepoj v bode prepojenia P2 bez obtoku. Presná dimenzia tvaroviek bude pred jej objednávkou špecifikovaná na základe </w:t>
            </w:r>
            <w:r w:rsidRPr="00315612">
              <w:rPr>
                <w:rFonts w:ascii="Arial CE" w:hAnsi="Arial CE" w:cs="Arial CE"/>
                <w:i/>
                <w:iCs/>
                <w:lang w:eastAsia="sk-SK"/>
              </w:rPr>
              <w:lastRenderedPageBreak/>
              <w:t>kopanej sondy a presného zamerania priemeru a hrúbky plynovodu!</w:t>
            </w:r>
          </w:p>
        </w:tc>
        <w:tc>
          <w:tcPr>
            <w:tcW w:w="1124" w:type="dxa"/>
            <w:tcBorders>
              <w:top w:val="nil"/>
              <w:left w:val="nil"/>
              <w:bottom w:val="nil"/>
              <w:right w:val="single" w:sz="4" w:space="0" w:color="auto"/>
            </w:tcBorders>
            <w:shd w:val="clear" w:color="auto" w:fill="auto"/>
            <w:hideMark/>
          </w:tcPr>
          <w:p w14:paraId="5E887B05" w14:textId="77777777" w:rsidR="00F90C0C" w:rsidRPr="00315612" w:rsidRDefault="00F90C0C" w:rsidP="00F90C0C">
            <w:pPr>
              <w:rPr>
                <w:rFonts w:ascii="Arial CE" w:hAnsi="Arial CE" w:cs="Arial CE"/>
                <w:lang w:eastAsia="sk-SK"/>
              </w:rPr>
            </w:pPr>
            <w:r w:rsidRPr="00315612">
              <w:rPr>
                <w:rFonts w:ascii="Arial CE" w:hAnsi="Arial CE" w:cs="Arial CE"/>
                <w:lang w:eastAsia="sk-SK"/>
              </w:rPr>
              <w:lastRenderedPageBreak/>
              <w:t> </w:t>
            </w:r>
          </w:p>
        </w:tc>
        <w:tc>
          <w:tcPr>
            <w:tcW w:w="508" w:type="dxa"/>
            <w:tcBorders>
              <w:top w:val="nil"/>
              <w:left w:val="nil"/>
              <w:bottom w:val="nil"/>
              <w:right w:val="single" w:sz="4" w:space="0" w:color="auto"/>
            </w:tcBorders>
            <w:shd w:val="clear" w:color="auto" w:fill="auto"/>
            <w:noWrap/>
            <w:hideMark/>
          </w:tcPr>
          <w:p w14:paraId="34E46907"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016" w:type="dxa"/>
            <w:tcBorders>
              <w:top w:val="nil"/>
              <w:left w:val="nil"/>
              <w:bottom w:val="nil"/>
              <w:right w:val="single" w:sz="8" w:space="0" w:color="auto"/>
            </w:tcBorders>
            <w:shd w:val="clear" w:color="auto" w:fill="auto"/>
            <w:noWrap/>
            <w:hideMark/>
          </w:tcPr>
          <w:p w14:paraId="399DEED6" w14:textId="77777777" w:rsidR="00F90C0C" w:rsidRPr="00315612" w:rsidRDefault="00F90C0C" w:rsidP="00F90C0C">
            <w:pPr>
              <w:rPr>
                <w:rFonts w:ascii="Arial" w:hAnsi="Arial" w:cs="Arial"/>
                <w:lang w:eastAsia="sk-SK"/>
              </w:rPr>
            </w:pPr>
            <w:r w:rsidRPr="00315612">
              <w:rPr>
                <w:rFonts w:ascii="Arial" w:hAnsi="Arial" w:cs="Arial"/>
                <w:lang w:eastAsia="sk-SK"/>
              </w:rPr>
              <w:t> </w:t>
            </w:r>
          </w:p>
        </w:tc>
      </w:tr>
      <w:tr w:rsidR="00F90C0C" w:rsidRPr="00315612" w14:paraId="49AA0717" w14:textId="77777777" w:rsidTr="00F90C0C">
        <w:trPr>
          <w:trHeight w:val="255"/>
        </w:trPr>
        <w:tc>
          <w:tcPr>
            <w:tcW w:w="1048" w:type="dxa"/>
            <w:tcBorders>
              <w:top w:val="nil"/>
              <w:left w:val="single" w:sz="4" w:space="0" w:color="auto"/>
              <w:bottom w:val="nil"/>
              <w:right w:val="single" w:sz="4" w:space="0" w:color="auto"/>
            </w:tcBorders>
            <w:shd w:val="clear" w:color="auto" w:fill="auto"/>
            <w:noWrap/>
            <w:vAlign w:val="center"/>
            <w:hideMark/>
          </w:tcPr>
          <w:p w14:paraId="0AA53E7B" w14:textId="77777777" w:rsidR="00F90C0C" w:rsidRPr="00315612" w:rsidRDefault="00F90C0C" w:rsidP="00F90C0C">
            <w:pPr>
              <w:rPr>
                <w:rFonts w:ascii="Arial" w:hAnsi="Arial" w:cs="Arial"/>
                <w:b/>
                <w:bCs/>
                <w:lang w:eastAsia="sk-SK"/>
              </w:rPr>
            </w:pPr>
            <w:r w:rsidRPr="00315612">
              <w:rPr>
                <w:rFonts w:ascii="Arial" w:hAnsi="Arial" w:cs="Arial"/>
                <w:b/>
                <w:bCs/>
                <w:lang w:eastAsia="sk-SK"/>
              </w:rPr>
              <w:t> </w:t>
            </w:r>
          </w:p>
        </w:tc>
        <w:tc>
          <w:tcPr>
            <w:tcW w:w="1275" w:type="dxa"/>
            <w:tcBorders>
              <w:top w:val="nil"/>
              <w:left w:val="nil"/>
              <w:bottom w:val="nil"/>
              <w:right w:val="single" w:sz="4" w:space="0" w:color="auto"/>
            </w:tcBorders>
            <w:shd w:val="clear" w:color="auto" w:fill="auto"/>
            <w:noWrap/>
            <w:vAlign w:val="center"/>
            <w:hideMark/>
          </w:tcPr>
          <w:p w14:paraId="005AA744" w14:textId="77777777" w:rsidR="00F90C0C" w:rsidRPr="00315612" w:rsidRDefault="00F90C0C" w:rsidP="00F90C0C">
            <w:pPr>
              <w:rPr>
                <w:rFonts w:ascii="Arial" w:hAnsi="Arial" w:cs="Arial"/>
                <w:lang w:eastAsia="sk-SK"/>
              </w:rPr>
            </w:pPr>
            <w:r w:rsidRPr="00315612">
              <w:rPr>
                <w:rFonts w:ascii="Arial" w:hAnsi="Arial" w:cs="Arial"/>
                <w:lang w:eastAsia="sk-SK"/>
              </w:rPr>
              <w:t> </w:t>
            </w:r>
          </w:p>
        </w:tc>
        <w:tc>
          <w:tcPr>
            <w:tcW w:w="4300" w:type="dxa"/>
            <w:tcBorders>
              <w:top w:val="nil"/>
              <w:left w:val="nil"/>
              <w:bottom w:val="nil"/>
              <w:right w:val="single" w:sz="4" w:space="0" w:color="auto"/>
            </w:tcBorders>
            <w:shd w:val="clear" w:color="auto" w:fill="auto"/>
            <w:hideMark/>
          </w:tcPr>
          <w:p w14:paraId="30CF801F" w14:textId="77777777" w:rsidR="00F90C0C" w:rsidRPr="00315612" w:rsidRDefault="00F90C0C" w:rsidP="00F90C0C">
            <w:pPr>
              <w:rPr>
                <w:rFonts w:ascii="Arial CE" w:hAnsi="Arial CE" w:cs="Arial CE"/>
                <w:i/>
                <w:iCs/>
                <w:lang w:eastAsia="sk-SK"/>
              </w:rPr>
            </w:pPr>
            <w:r w:rsidRPr="00315612">
              <w:rPr>
                <w:rFonts w:ascii="Arial CE" w:hAnsi="Arial CE" w:cs="Arial CE"/>
                <w:i/>
                <w:iCs/>
                <w:lang w:eastAsia="sk-SK"/>
              </w:rPr>
              <w:t>prepoj P1</w:t>
            </w:r>
          </w:p>
        </w:tc>
        <w:tc>
          <w:tcPr>
            <w:tcW w:w="1124" w:type="dxa"/>
            <w:tcBorders>
              <w:top w:val="nil"/>
              <w:left w:val="nil"/>
              <w:bottom w:val="nil"/>
              <w:right w:val="single" w:sz="4" w:space="0" w:color="auto"/>
            </w:tcBorders>
            <w:shd w:val="clear" w:color="auto" w:fill="auto"/>
            <w:noWrap/>
            <w:vAlign w:val="center"/>
            <w:hideMark/>
          </w:tcPr>
          <w:p w14:paraId="2372E361" w14:textId="77777777" w:rsidR="00F90C0C" w:rsidRPr="00315612" w:rsidRDefault="00F90C0C" w:rsidP="00F90C0C">
            <w:pPr>
              <w:rPr>
                <w:rFonts w:ascii="Arial" w:hAnsi="Arial" w:cs="Arial"/>
                <w:lang w:eastAsia="sk-SK"/>
              </w:rPr>
            </w:pPr>
            <w:r w:rsidRPr="00315612">
              <w:rPr>
                <w:rFonts w:ascii="Arial" w:hAnsi="Arial" w:cs="Arial"/>
                <w:lang w:eastAsia="sk-SK"/>
              </w:rPr>
              <w:t> </w:t>
            </w:r>
          </w:p>
        </w:tc>
        <w:tc>
          <w:tcPr>
            <w:tcW w:w="508" w:type="dxa"/>
            <w:tcBorders>
              <w:top w:val="nil"/>
              <w:left w:val="nil"/>
              <w:bottom w:val="nil"/>
              <w:right w:val="single" w:sz="4" w:space="0" w:color="auto"/>
            </w:tcBorders>
            <w:shd w:val="clear" w:color="auto" w:fill="auto"/>
            <w:noWrap/>
            <w:hideMark/>
          </w:tcPr>
          <w:p w14:paraId="0989D85C"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ks</w:t>
            </w:r>
          </w:p>
        </w:tc>
        <w:tc>
          <w:tcPr>
            <w:tcW w:w="1016" w:type="dxa"/>
            <w:tcBorders>
              <w:top w:val="nil"/>
              <w:left w:val="nil"/>
              <w:bottom w:val="nil"/>
              <w:right w:val="single" w:sz="8" w:space="0" w:color="auto"/>
            </w:tcBorders>
            <w:shd w:val="clear" w:color="auto" w:fill="auto"/>
            <w:noWrap/>
            <w:vAlign w:val="center"/>
            <w:hideMark/>
          </w:tcPr>
          <w:p w14:paraId="083DE5EA" w14:textId="77777777" w:rsidR="00F90C0C" w:rsidRPr="00D660B8" w:rsidRDefault="00F90C0C" w:rsidP="00F90C0C">
            <w:pPr>
              <w:jc w:val="right"/>
              <w:rPr>
                <w:rFonts w:ascii="Arial" w:hAnsi="Arial" w:cs="Arial"/>
                <w:i/>
                <w:iCs/>
                <w:color w:val="FF0000"/>
                <w:lang w:eastAsia="sk-SK"/>
              </w:rPr>
            </w:pPr>
            <w:r w:rsidRPr="00D660B8">
              <w:rPr>
                <w:rFonts w:ascii="Arial" w:hAnsi="Arial" w:cs="Arial"/>
                <w:i/>
                <w:iCs/>
                <w:color w:val="FF0000"/>
                <w:lang w:eastAsia="sk-SK"/>
              </w:rPr>
              <w:t>1,00</w:t>
            </w:r>
          </w:p>
        </w:tc>
      </w:tr>
      <w:tr w:rsidR="00F90C0C" w:rsidRPr="00315612" w14:paraId="5C52A1B5" w14:textId="77777777" w:rsidTr="00F90C0C">
        <w:trPr>
          <w:trHeight w:val="255"/>
        </w:trPr>
        <w:tc>
          <w:tcPr>
            <w:tcW w:w="1048" w:type="dxa"/>
            <w:tcBorders>
              <w:top w:val="nil"/>
              <w:left w:val="single" w:sz="4" w:space="0" w:color="auto"/>
              <w:bottom w:val="nil"/>
              <w:right w:val="single" w:sz="4" w:space="0" w:color="auto"/>
            </w:tcBorders>
            <w:shd w:val="clear" w:color="auto" w:fill="auto"/>
            <w:noWrap/>
            <w:vAlign w:val="center"/>
            <w:hideMark/>
          </w:tcPr>
          <w:p w14:paraId="1ADEE954" w14:textId="77777777" w:rsidR="00F90C0C" w:rsidRPr="00315612" w:rsidRDefault="00F90C0C" w:rsidP="00F90C0C">
            <w:pPr>
              <w:rPr>
                <w:rFonts w:ascii="Arial" w:hAnsi="Arial" w:cs="Arial"/>
                <w:b/>
                <w:bCs/>
                <w:lang w:eastAsia="sk-SK"/>
              </w:rPr>
            </w:pPr>
            <w:r w:rsidRPr="00315612">
              <w:rPr>
                <w:rFonts w:ascii="Arial" w:hAnsi="Arial" w:cs="Arial"/>
                <w:b/>
                <w:bCs/>
                <w:lang w:eastAsia="sk-SK"/>
              </w:rPr>
              <w:t> </w:t>
            </w:r>
          </w:p>
        </w:tc>
        <w:tc>
          <w:tcPr>
            <w:tcW w:w="1275" w:type="dxa"/>
            <w:tcBorders>
              <w:top w:val="nil"/>
              <w:left w:val="nil"/>
              <w:bottom w:val="nil"/>
              <w:right w:val="single" w:sz="4" w:space="0" w:color="auto"/>
            </w:tcBorders>
            <w:shd w:val="clear" w:color="auto" w:fill="auto"/>
            <w:noWrap/>
            <w:vAlign w:val="center"/>
            <w:hideMark/>
          </w:tcPr>
          <w:p w14:paraId="74AA0B89" w14:textId="77777777" w:rsidR="00F90C0C" w:rsidRPr="00315612" w:rsidRDefault="00F90C0C" w:rsidP="00F90C0C">
            <w:pPr>
              <w:rPr>
                <w:rFonts w:ascii="Arial" w:hAnsi="Arial" w:cs="Arial"/>
                <w:lang w:eastAsia="sk-SK"/>
              </w:rPr>
            </w:pPr>
            <w:r w:rsidRPr="00315612">
              <w:rPr>
                <w:rFonts w:ascii="Arial" w:hAnsi="Arial" w:cs="Arial"/>
                <w:lang w:eastAsia="sk-SK"/>
              </w:rPr>
              <w:t> </w:t>
            </w:r>
          </w:p>
        </w:tc>
        <w:tc>
          <w:tcPr>
            <w:tcW w:w="4300" w:type="dxa"/>
            <w:tcBorders>
              <w:top w:val="nil"/>
              <w:left w:val="nil"/>
              <w:bottom w:val="nil"/>
              <w:right w:val="single" w:sz="4" w:space="0" w:color="auto"/>
            </w:tcBorders>
            <w:shd w:val="clear" w:color="auto" w:fill="auto"/>
            <w:hideMark/>
          </w:tcPr>
          <w:p w14:paraId="3A8986AC" w14:textId="77777777" w:rsidR="00F90C0C" w:rsidRPr="00315612" w:rsidRDefault="00F90C0C" w:rsidP="00F90C0C">
            <w:pPr>
              <w:rPr>
                <w:rFonts w:ascii="Arial CE" w:hAnsi="Arial CE" w:cs="Arial CE"/>
                <w:i/>
                <w:iCs/>
                <w:lang w:eastAsia="sk-SK"/>
              </w:rPr>
            </w:pPr>
            <w:r w:rsidRPr="00315612">
              <w:rPr>
                <w:rFonts w:ascii="Arial CE" w:hAnsi="Arial CE" w:cs="Arial CE"/>
                <w:i/>
                <w:iCs/>
                <w:lang w:eastAsia="sk-SK"/>
              </w:rPr>
              <w:t>prepoj P2</w:t>
            </w:r>
          </w:p>
        </w:tc>
        <w:tc>
          <w:tcPr>
            <w:tcW w:w="1124" w:type="dxa"/>
            <w:tcBorders>
              <w:top w:val="nil"/>
              <w:left w:val="nil"/>
              <w:bottom w:val="nil"/>
              <w:right w:val="single" w:sz="4" w:space="0" w:color="auto"/>
            </w:tcBorders>
            <w:shd w:val="clear" w:color="auto" w:fill="auto"/>
            <w:noWrap/>
            <w:vAlign w:val="center"/>
            <w:hideMark/>
          </w:tcPr>
          <w:p w14:paraId="490050B9" w14:textId="77777777" w:rsidR="00F90C0C" w:rsidRPr="00315612" w:rsidRDefault="00F90C0C" w:rsidP="00F90C0C">
            <w:pPr>
              <w:rPr>
                <w:rFonts w:ascii="Arial" w:hAnsi="Arial" w:cs="Arial"/>
                <w:lang w:eastAsia="sk-SK"/>
              </w:rPr>
            </w:pPr>
            <w:r w:rsidRPr="00315612">
              <w:rPr>
                <w:rFonts w:ascii="Arial" w:hAnsi="Arial" w:cs="Arial"/>
                <w:lang w:eastAsia="sk-SK"/>
              </w:rPr>
              <w:t> </w:t>
            </w:r>
          </w:p>
        </w:tc>
        <w:tc>
          <w:tcPr>
            <w:tcW w:w="508" w:type="dxa"/>
            <w:tcBorders>
              <w:top w:val="nil"/>
              <w:left w:val="nil"/>
              <w:bottom w:val="nil"/>
              <w:right w:val="single" w:sz="4" w:space="0" w:color="auto"/>
            </w:tcBorders>
            <w:shd w:val="clear" w:color="auto" w:fill="auto"/>
            <w:noWrap/>
            <w:hideMark/>
          </w:tcPr>
          <w:p w14:paraId="2C2593B0"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ks</w:t>
            </w:r>
          </w:p>
        </w:tc>
        <w:tc>
          <w:tcPr>
            <w:tcW w:w="1016" w:type="dxa"/>
            <w:tcBorders>
              <w:top w:val="nil"/>
              <w:left w:val="nil"/>
              <w:bottom w:val="nil"/>
              <w:right w:val="single" w:sz="8" w:space="0" w:color="auto"/>
            </w:tcBorders>
            <w:shd w:val="clear" w:color="auto" w:fill="auto"/>
            <w:noWrap/>
            <w:vAlign w:val="center"/>
            <w:hideMark/>
          </w:tcPr>
          <w:p w14:paraId="389F8F8B" w14:textId="77777777" w:rsidR="00F90C0C" w:rsidRPr="00D660B8" w:rsidRDefault="00F90C0C" w:rsidP="00F90C0C">
            <w:pPr>
              <w:jc w:val="right"/>
              <w:rPr>
                <w:rFonts w:ascii="Arial" w:hAnsi="Arial" w:cs="Arial"/>
                <w:i/>
                <w:iCs/>
                <w:color w:val="FF0000"/>
                <w:lang w:eastAsia="sk-SK"/>
              </w:rPr>
            </w:pPr>
            <w:r w:rsidRPr="00D660B8">
              <w:rPr>
                <w:rFonts w:ascii="Arial" w:hAnsi="Arial" w:cs="Arial"/>
                <w:i/>
                <w:iCs/>
                <w:color w:val="FF0000"/>
                <w:lang w:eastAsia="sk-SK"/>
              </w:rPr>
              <w:t>1,00</w:t>
            </w:r>
          </w:p>
        </w:tc>
      </w:tr>
      <w:tr w:rsidR="00F90C0C" w:rsidRPr="00315612" w14:paraId="54CF543A" w14:textId="77777777" w:rsidTr="00F90C0C">
        <w:trPr>
          <w:trHeight w:val="255"/>
        </w:trPr>
        <w:tc>
          <w:tcPr>
            <w:tcW w:w="1048" w:type="dxa"/>
            <w:tcBorders>
              <w:top w:val="nil"/>
              <w:left w:val="single" w:sz="4" w:space="0" w:color="auto"/>
              <w:bottom w:val="nil"/>
              <w:right w:val="single" w:sz="4" w:space="0" w:color="auto"/>
            </w:tcBorders>
            <w:shd w:val="clear" w:color="auto" w:fill="auto"/>
            <w:noWrap/>
            <w:vAlign w:val="center"/>
            <w:hideMark/>
          </w:tcPr>
          <w:p w14:paraId="69129144" w14:textId="77777777" w:rsidR="00F90C0C" w:rsidRPr="00315612" w:rsidRDefault="00F90C0C" w:rsidP="00F90C0C">
            <w:pPr>
              <w:rPr>
                <w:rFonts w:ascii="Arial" w:hAnsi="Arial" w:cs="Arial"/>
                <w:b/>
                <w:bCs/>
                <w:lang w:eastAsia="sk-SK"/>
              </w:rPr>
            </w:pPr>
            <w:r w:rsidRPr="00315612">
              <w:rPr>
                <w:rFonts w:ascii="Arial" w:hAnsi="Arial" w:cs="Arial"/>
                <w:b/>
                <w:bCs/>
                <w:lang w:eastAsia="sk-SK"/>
              </w:rPr>
              <w:t> </w:t>
            </w:r>
          </w:p>
        </w:tc>
        <w:tc>
          <w:tcPr>
            <w:tcW w:w="1275" w:type="dxa"/>
            <w:tcBorders>
              <w:top w:val="nil"/>
              <w:left w:val="nil"/>
              <w:bottom w:val="nil"/>
              <w:right w:val="single" w:sz="4" w:space="0" w:color="auto"/>
            </w:tcBorders>
            <w:shd w:val="clear" w:color="auto" w:fill="auto"/>
            <w:noWrap/>
            <w:vAlign w:val="center"/>
            <w:hideMark/>
          </w:tcPr>
          <w:p w14:paraId="085BC8DB" w14:textId="77777777" w:rsidR="00F90C0C" w:rsidRPr="00315612" w:rsidRDefault="00F90C0C" w:rsidP="00F90C0C">
            <w:pPr>
              <w:rPr>
                <w:rFonts w:ascii="Arial" w:hAnsi="Arial" w:cs="Arial"/>
                <w:lang w:eastAsia="sk-SK"/>
              </w:rPr>
            </w:pPr>
            <w:r w:rsidRPr="00315612">
              <w:rPr>
                <w:rFonts w:ascii="Arial" w:hAnsi="Arial" w:cs="Arial"/>
                <w:lang w:eastAsia="sk-SK"/>
              </w:rPr>
              <w:t> </w:t>
            </w:r>
          </w:p>
        </w:tc>
        <w:tc>
          <w:tcPr>
            <w:tcW w:w="4300" w:type="dxa"/>
            <w:tcBorders>
              <w:top w:val="nil"/>
              <w:left w:val="nil"/>
              <w:bottom w:val="nil"/>
              <w:right w:val="single" w:sz="4" w:space="0" w:color="auto"/>
            </w:tcBorders>
            <w:shd w:val="clear" w:color="auto" w:fill="auto"/>
            <w:hideMark/>
          </w:tcPr>
          <w:p w14:paraId="4435234B" w14:textId="77777777" w:rsidR="00F90C0C" w:rsidRPr="00315612" w:rsidRDefault="00F90C0C" w:rsidP="00F90C0C">
            <w:pPr>
              <w:rPr>
                <w:rFonts w:ascii="Arial CE" w:hAnsi="Arial CE" w:cs="Arial CE"/>
                <w:i/>
                <w:iCs/>
                <w:lang w:eastAsia="sk-SK"/>
              </w:rPr>
            </w:pPr>
            <w:r w:rsidRPr="00315612">
              <w:rPr>
                <w:rFonts w:ascii="Arial CE" w:hAnsi="Arial CE" w:cs="Arial CE"/>
                <w:i/>
                <w:iCs/>
                <w:lang w:eastAsia="sk-SK"/>
              </w:rPr>
              <w:t>prepoj P3</w:t>
            </w:r>
          </w:p>
        </w:tc>
        <w:tc>
          <w:tcPr>
            <w:tcW w:w="1124" w:type="dxa"/>
            <w:tcBorders>
              <w:top w:val="nil"/>
              <w:left w:val="nil"/>
              <w:bottom w:val="nil"/>
              <w:right w:val="single" w:sz="4" w:space="0" w:color="auto"/>
            </w:tcBorders>
            <w:shd w:val="clear" w:color="auto" w:fill="auto"/>
            <w:noWrap/>
            <w:vAlign w:val="center"/>
            <w:hideMark/>
          </w:tcPr>
          <w:p w14:paraId="4597D4C1" w14:textId="77777777" w:rsidR="00F90C0C" w:rsidRPr="00315612" w:rsidRDefault="00F90C0C" w:rsidP="00F90C0C">
            <w:pPr>
              <w:rPr>
                <w:rFonts w:ascii="Arial" w:hAnsi="Arial" w:cs="Arial"/>
                <w:lang w:eastAsia="sk-SK"/>
              </w:rPr>
            </w:pPr>
            <w:r w:rsidRPr="00315612">
              <w:rPr>
                <w:rFonts w:ascii="Arial" w:hAnsi="Arial" w:cs="Arial"/>
                <w:lang w:eastAsia="sk-SK"/>
              </w:rPr>
              <w:t> </w:t>
            </w:r>
          </w:p>
        </w:tc>
        <w:tc>
          <w:tcPr>
            <w:tcW w:w="508" w:type="dxa"/>
            <w:tcBorders>
              <w:top w:val="nil"/>
              <w:left w:val="nil"/>
              <w:bottom w:val="nil"/>
              <w:right w:val="single" w:sz="4" w:space="0" w:color="auto"/>
            </w:tcBorders>
            <w:shd w:val="clear" w:color="auto" w:fill="auto"/>
            <w:noWrap/>
            <w:hideMark/>
          </w:tcPr>
          <w:p w14:paraId="6CC9C827"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ks</w:t>
            </w:r>
          </w:p>
        </w:tc>
        <w:tc>
          <w:tcPr>
            <w:tcW w:w="1016" w:type="dxa"/>
            <w:tcBorders>
              <w:top w:val="nil"/>
              <w:left w:val="nil"/>
              <w:bottom w:val="nil"/>
              <w:right w:val="single" w:sz="8" w:space="0" w:color="auto"/>
            </w:tcBorders>
            <w:shd w:val="clear" w:color="auto" w:fill="auto"/>
            <w:noWrap/>
            <w:vAlign w:val="center"/>
            <w:hideMark/>
          </w:tcPr>
          <w:p w14:paraId="14106A6B" w14:textId="77777777" w:rsidR="00F90C0C" w:rsidRPr="00D660B8" w:rsidRDefault="00F90C0C" w:rsidP="00F90C0C">
            <w:pPr>
              <w:jc w:val="right"/>
              <w:rPr>
                <w:rFonts w:ascii="Arial" w:hAnsi="Arial" w:cs="Arial"/>
                <w:i/>
                <w:iCs/>
                <w:color w:val="FF0000"/>
                <w:lang w:eastAsia="sk-SK"/>
              </w:rPr>
            </w:pPr>
            <w:r w:rsidRPr="00D660B8">
              <w:rPr>
                <w:rFonts w:ascii="Arial" w:hAnsi="Arial" w:cs="Arial"/>
                <w:i/>
                <w:iCs/>
                <w:color w:val="FF0000"/>
                <w:lang w:eastAsia="sk-SK"/>
              </w:rPr>
              <w:t>1,00</w:t>
            </w:r>
          </w:p>
        </w:tc>
      </w:tr>
      <w:tr w:rsidR="00F90C0C" w:rsidRPr="00315612" w14:paraId="4E8EFF41" w14:textId="77777777" w:rsidTr="00F90C0C">
        <w:trPr>
          <w:trHeight w:val="512"/>
        </w:trPr>
        <w:tc>
          <w:tcPr>
            <w:tcW w:w="1048" w:type="dxa"/>
            <w:tcBorders>
              <w:top w:val="nil"/>
              <w:left w:val="single" w:sz="4" w:space="0" w:color="auto"/>
              <w:bottom w:val="nil"/>
              <w:right w:val="single" w:sz="4" w:space="0" w:color="auto"/>
            </w:tcBorders>
            <w:shd w:val="clear" w:color="auto" w:fill="auto"/>
            <w:noWrap/>
            <w:hideMark/>
          </w:tcPr>
          <w:p w14:paraId="30DF083E"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275" w:type="dxa"/>
            <w:tcBorders>
              <w:top w:val="nil"/>
              <w:left w:val="nil"/>
              <w:bottom w:val="nil"/>
              <w:right w:val="single" w:sz="4" w:space="0" w:color="auto"/>
            </w:tcBorders>
            <w:shd w:val="clear" w:color="auto" w:fill="auto"/>
            <w:noWrap/>
            <w:hideMark/>
          </w:tcPr>
          <w:p w14:paraId="774BFDD3"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4300" w:type="dxa"/>
            <w:tcBorders>
              <w:top w:val="nil"/>
              <w:left w:val="nil"/>
              <w:bottom w:val="nil"/>
              <w:right w:val="single" w:sz="4" w:space="0" w:color="auto"/>
            </w:tcBorders>
            <w:shd w:val="clear" w:color="auto" w:fill="auto"/>
            <w:hideMark/>
          </w:tcPr>
          <w:p w14:paraId="3955768C" w14:textId="77777777" w:rsidR="00F90C0C" w:rsidRPr="00315612" w:rsidRDefault="00F90C0C" w:rsidP="00F90C0C">
            <w:pPr>
              <w:rPr>
                <w:rFonts w:ascii="Arial CE" w:hAnsi="Arial CE" w:cs="Arial CE"/>
                <w:i/>
                <w:iCs/>
                <w:lang w:eastAsia="sk-SK"/>
              </w:rPr>
            </w:pPr>
            <w:r w:rsidRPr="00315612">
              <w:rPr>
                <w:rFonts w:ascii="Arial CE" w:hAnsi="Arial CE" w:cs="Arial CE"/>
                <w:i/>
                <w:iCs/>
                <w:lang w:eastAsia="sk-SK"/>
              </w:rPr>
              <w:t xml:space="preserve">V prípade inej dimenzie </w:t>
            </w:r>
            <w:proofErr w:type="spellStart"/>
            <w:r w:rsidRPr="00315612">
              <w:rPr>
                <w:rFonts w:ascii="Arial CE" w:hAnsi="Arial CE" w:cs="Arial CE"/>
                <w:i/>
                <w:iCs/>
                <w:lang w:eastAsia="sk-SK"/>
              </w:rPr>
              <w:t>plynovodovu</w:t>
            </w:r>
            <w:proofErr w:type="spellEnd"/>
            <w:r w:rsidRPr="00315612">
              <w:rPr>
                <w:rFonts w:ascii="Arial CE" w:hAnsi="Arial CE" w:cs="Arial CE"/>
                <w:i/>
                <w:iCs/>
                <w:lang w:eastAsia="sk-SK"/>
              </w:rPr>
              <w:t xml:space="preserve"> je potrebné po odkopaní objednať redukcie.</w:t>
            </w:r>
          </w:p>
        </w:tc>
        <w:tc>
          <w:tcPr>
            <w:tcW w:w="1124" w:type="dxa"/>
            <w:tcBorders>
              <w:top w:val="nil"/>
              <w:left w:val="nil"/>
              <w:bottom w:val="nil"/>
              <w:right w:val="single" w:sz="4" w:space="0" w:color="auto"/>
            </w:tcBorders>
            <w:shd w:val="clear" w:color="auto" w:fill="auto"/>
            <w:hideMark/>
          </w:tcPr>
          <w:p w14:paraId="1EB1AC1B"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 </w:t>
            </w:r>
          </w:p>
        </w:tc>
        <w:tc>
          <w:tcPr>
            <w:tcW w:w="508" w:type="dxa"/>
            <w:tcBorders>
              <w:top w:val="nil"/>
              <w:left w:val="nil"/>
              <w:bottom w:val="nil"/>
              <w:right w:val="single" w:sz="4" w:space="0" w:color="auto"/>
            </w:tcBorders>
            <w:shd w:val="clear" w:color="auto" w:fill="auto"/>
            <w:noWrap/>
            <w:hideMark/>
          </w:tcPr>
          <w:p w14:paraId="21245A15"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016" w:type="dxa"/>
            <w:tcBorders>
              <w:top w:val="nil"/>
              <w:left w:val="nil"/>
              <w:bottom w:val="nil"/>
              <w:right w:val="single" w:sz="8" w:space="0" w:color="auto"/>
            </w:tcBorders>
            <w:shd w:val="clear" w:color="auto" w:fill="auto"/>
            <w:noWrap/>
            <w:hideMark/>
          </w:tcPr>
          <w:p w14:paraId="0AA09C0B" w14:textId="77777777" w:rsidR="00F90C0C" w:rsidRPr="00315612" w:rsidRDefault="00F90C0C" w:rsidP="00F90C0C">
            <w:pPr>
              <w:rPr>
                <w:rFonts w:ascii="Arial" w:hAnsi="Arial" w:cs="Arial"/>
                <w:lang w:eastAsia="sk-SK"/>
              </w:rPr>
            </w:pPr>
            <w:r w:rsidRPr="00315612">
              <w:rPr>
                <w:rFonts w:ascii="Arial" w:hAnsi="Arial" w:cs="Arial"/>
                <w:lang w:eastAsia="sk-SK"/>
              </w:rPr>
              <w:t> </w:t>
            </w:r>
          </w:p>
        </w:tc>
      </w:tr>
      <w:tr w:rsidR="00F90C0C" w:rsidRPr="00315612" w14:paraId="35C9C696" w14:textId="77777777" w:rsidTr="00F90C0C">
        <w:trPr>
          <w:trHeight w:val="512"/>
        </w:trPr>
        <w:tc>
          <w:tcPr>
            <w:tcW w:w="1048" w:type="dxa"/>
            <w:tcBorders>
              <w:top w:val="nil"/>
              <w:left w:val="single" w:sz="4" w:space="0" w:color="auto"/>
              <w:bottom w:val="nil"/>
              <w:right w:val="single" w:sz="4" w:space="0" w:color="auto"/>
            </w:tcBorders>
            <w:shd w:val="clear" w:color="auto" w:fill="auto"/>
            <w:noWrap/>
            <w:hideMark/>
          </w:tcPr>
          <w:p w14:paraId="5EE32F5D"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275" w:type="dxa"/>
            <w:tcBorders>
              <w:top w:val="nil"/>
              <w:left w:val="nil"/>
              <w:bottom w:val="nil"/>
              <w:right w:val="single" w:sz="4" w:space="0" w:color="auto"/>
            </w:tcBorders>
            <w:shd w:val="clear" w:color="auto" w:fill="auto"/>
            <w:noWrap/>
            <w:hideMark/>
          </w:tcPr>
          <w:p w14:paraId="4C9CD8F4"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4300" w:type="dxa"/>
            <w:tcBorders>
              <w:top w:val="nil"/>
              <w:left w:val="nil"/>
              <w:bottom w:val="nil"/>
              <w:right w:val="single" w:sz="4" w:space="0" w:color="auto"/>
            </w:tcBorders>
            <w:shd w:val="clear" w:color="auto" w:fill="auto"/>
            <w:hideMark/>
          </w:tcPr>
          <w:p w14:paraId="383BDE22" w14:textId="77777777" w:rsidR="00F90C0C" w:rsidRPr="00315612" w:rsidRDefault="00F90C0C" w:rsidP="00F90C0C">
            <w:pPr>
              <w:rPr>
                <w:rFonts w:ascii="Arial CE" w:hAnsi="Arial CE" w:cs="Arial CE"/>
                <w:i/>
                <w:iCs/>
                <w:lang w:eastAsia="sk-SK"/>
              </w:rPr>
            </w:pPr>
            <w:r w:rsidRPr="00315612">
              <w:rPr>
                <w:rFonts w:ascii="Arial CE" w:hAnsi="Arial CE" w:cs="Arial CE"/>
                <w:i/>
                <w:iCs/>
                <w:lang w:eastAsia="sk-SK"/>
              </w:rPr>
              <w:t xml:space="preserve">Poznámka: po odsúhlasení prevádzkovateľom je možné použiť aj iný spôsob prepoja. </w:t>
            </w:r>
          </w:p>
        </w:tc>
        <w:tc>
          <w:tcPr>
            <w:tcW w:w="1124" w:type="dxa"/>
            <w:tcBorders>
              <w:top w:val="nil"/>
              <w:left w:val="nil"/>
              <w:bottom w:val="nil"/>
              <w:right w:val="single" w:sz="4" w:space="0" w:color="auto"/>
            </w:tcBorders>
            <w:shd w:val="clear" w:color="auto" w:fill="auto"/>
            <w:hideMark/>
          </w:tcPr>
          <w:p w14:paraId="6BC5A1DB"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 </w:t>
            </w:r>
          </w:p>
        </w:tc>
        <w:tc>
          <w:tcPr>
            <w:tcW w:w="508" w:type="dxa"/>
            <w:tcBorders>
              <w:top w:val="nil"/>
              <w:left w:val="nil"/>
              <w:bottom w:val="nil"/>
              <w:right w:val="single" w:sz="4" w:space="0" w:color="auto"/>
            </w:tcBorders>
            <w:shd w:val="clear" w:color="auto" w:fill="auto"/>
            <w:noWrap/>
            <w:hideMark/>
          </w:tcPr>
          <w:p w14:paraId="17DF30CB"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016" w:type="dxa"/>
            <w:tcBorders>
              <w:top w:val="nil"/>
              <w:left w:val="nil"/>
              <w:bottom w:val="nil"/>
              <w:right w:val="single" w:sz="8" w:space="0" w:color="auto"/>
            </w:tcBorders>
            <w:shd w:val="clear" w:color="auto" w:fill="auto"/>
            <w:noWrap/>
            <w:hideMark/>
          </w:tcPr>
          <w:p w14:paraId="685F9451" w14:textId="77777777" w:rsidR="00F90C0C" w:rsidRPr="00315612" w:rsidRDefault="00F90C0C" w:rsidP="00F90C0C">
            <w:pPr>
              <w:rPr>
                <w:rFonts w:ascii="Arial" w:hAnsi="Arial" w:cs="Arial"/>
                <w:lang w:eastAsia="sk-SK"/>
              </w:rPr>
            </w:pPr>
            <w:r w:rsidRPr="00315612">
              <w:rPr>
                <w:rFonts w:ascii="Arial" w:hAnsi="Arial" w:cs="Arial"/>
                <w:lang w:eastAsia="sk-SK"/>
              </w:rPr>
              <w:t> </w:t>
            </w:r>
          </w:p>
        </w:tc>
      </w:tr>
    </w:tbl>
    <w:p w14:paraId="18D43632" w14:textId="77777777" w:rsidR="00F90C0C" w:rsidRDefault="71A6397F" w:rsidP="00F90C0C">
      <w:pPr>
        <w:autoSpaceDE w:val="0"/>
        <w:autoSpaceDN w:val="0"/>
        <w:adjustRightInd w:val="0"/>
      </w:pPr>
      <w:r>
        <w:t xml:space="preserve">Na SO sú dve </w:t>
      </w:r>
      <w:proofErr w:type="spellStart"/>
      <w:r>
        <w:t>čuchačky</w:t>
      </w:r>
      <w:proofErr w:type="spellEnd"/>
      <w:r>
        <w:t xml:space="preserve"> a tri ostré </w:t>
      </w:r>
      <w:proofErr w:type="spellStart"/>
      <w:r>
        <w:t>prepoje</w:t>
      </w:r>
      <w:proofErr w:type="spellEnd"/>
      <w:r>
        <w:t xml:space="preserve"> – množstvo položky „Doplňujúce činnosti“ je uvedené správne 2+3=5.</w:t>
      </w:r>
    </w:p>
    <w:p w14:paraId="199FDA0A" w14:textId="3D285E84" w:rsidR="71A6397F" w:rsidRPr="00BC3038" w:rsidRDefault="71A6397F" w:rsidP="71A6397F">
      <w:pPr>
        <w:jc w:val="both"/>
        <w:rPr>
          <w:rFonts w:eastAsia="Arial" w:cs="Arial"/>
          <w:b/>
          <w:bCs/>
          <w:color w:val="00B050"/>
        </w:rPr>
      </w:pPr>
      <w:r w:rsidRPr="00BC3038">
        <w:rPr>
          <w:rFonts w:eastAsia="Arial" w:cs="Arial"/>
          <w:b/>
          <w:bCs/>
          <w:color w:val="00B050"/>
        </w:rPr>
        <w:t xml:space="preserve">Odpoveď:  Vo výkaze SO_719-00_VV bola hodnota opravená na 8 ks </w:t>
      </w:r>
      <w:r w:rsidRPr="00BC3038">
        <w:rPr>
          <w:rFonts w:eastAsia="Arial" w:cs="Arial"/>
          <w:b/>
          <w:bCs/>
          <w:color w:val="00B050"/>
          <w:lang w:val="en-US"/>
        </w:rPr>
        <w:t>(p</w:t>
      </w:r>
      <w:proofErr w:type="spellStart"/>
      <w:r w:rsidRPr="00BC3038">
        <w:rPr>
          <w:rFonts w:eastAsia="Arial" w:cs="Arial"/>
          <w:b/>
          <w:bCs/>
          <w:color w:val="00B050"/>
        </w:rPr>
        <w:t>ol</w:t>
      </w:r>
      <w:proofErr w:type="spellEnd"/>
      <w:r w:rsidRPr="00BC3038">
        <w:rPr>
          <w:rFonts w:eastAsia="Arial" w:cs="Arial"/>
          <w:b/>
          <w:bCs/>
          <w:color w:val="00B050"/>
        </w:rPr>
        <w:t xml:space="preserve">. 2701128305 – 3 ks – doplnené </w:t>
      </w:r>
      <w:r w:rsidRPr="00BC3038">
        <w:rPr>
          <w:rFonts w:eastAsia="Arial" w:cs="Arial"/>
          <w:b/>
          <w:bCs/>
          <w:color w:val="00B050"/>
          <w:lang w:val="en-US"/>
        </w:rPr>
        <w:t xml:space="preserve">(1 x </w:t>
      </w:r>
      <w:proofErr w:type="spellStart"/>
      <w:r w:rsidRPr="00BC3038">
        <w:rPr>
          <w:rFonts w:eastAsia="Arial" w:cs="Arial"/>
          <w:b/>
          <w:bCs/>
          <w:color w:val="00B050"/>
          <w:lang w:val="en-US"/>
        </w:rPr>
        <w:t>pl</w:t>
      </w:r>
      <w:proofErr w:type="spellEnd"/>
      <w:r w:rsidRPr="00BC3038">
        <w:rPr>
          <w:rFonts w:eastAsia="Arial" w:cs="Arial"/>
          <w:b/>
          <w:bCs/>
          <w:color w:val="00B050"/>
        </w:rPr>
        <w:t>y</w:t>
      </w:r>
      <w:proofErr w:type="spellStart"/>
      <w:r w:rsidRPr="00BC3038">
        <w:rPr>
          <w:rFonts w:eastAsia="Arial" w:cs="Arial"/>
          <w:b/>
          <w:bCs/>
          <w:color w:val="00B050"/>
          <w:lang w:val="en-US"/>
        </w:rPr>
        <w:t>novod</w:t>
      </w:r>
      <w:proofErr w:type="spellEnd"/>
      <w:r w:rsidRPr="00BC3038">
        <w:rPr>
          <w:rFonts w:eastAsia="Arial" w:cs="Arial"/>
          <w:b/>
          <w:bCs/>
          <w:color w:val="00B050"/>
          <w:lang w:val="en-US"/>
        </w:rPr>
        <w:t xml:space="preserve"> + 1 x </w:t>
      </w:r>
      <w:proofErr w:type="spellStart"/>
      <w:r w:rsidRPr="00BC3038">
        <w:rPr>
          <w:rFonts w:eastAsia="Arial" w:cs="Arial"/>
          <w:b/>
          <w:bCs/>
          <w:color w:val="00B050"/>
          <w:lang w:val="en-US"/>
        </w:rPr>
        <w:t>chránička</w:t>
      </w:r>
      <w:proofErr w:type="spellEnd"/>
      <w:r w:rsidRPr="00BC3038">
        <w:rPr>
          <w:rFonts w:eastAsia="Arial" w:cs="Arial"/>
          <w:b/>
          <w:bCs/>
          <w:color w:val="00B050"/>
          <w:lang w:val="en-US"/>
        </w:rPr>
        <w:t xml:space="preserve">, 1 x </w:t>
      </w:r>
      <w:proofErr w:type="spellStart"/>
      <w:r w:rsidRPr="00BC3038">
        <w:rPr>
          <w:rFonts w:eastAsia="Arial" w:cs="Arial"/>
          <w:b/>
          <w:bCs/>
          <w:color w:val="00B050"/>
          <w:lang w:val="en-US"/>
        </w:rPr>
        <w:t>obtok</w:t>
      </w:r>
      <w:proofErr w:type="spellEnd"/>
      <w:r w:rsidRPr="00BC3038">
        <w:rPr>
          <w:rFonts w:eastAsia="Arial" w:cs="Arial"/>
          <w:b/>
          <w:bCs/>
          <w:color w:val="00B050"/>
          <w:lang w:val="en-US"/>
        </w:rPr>
        <w:t>)</w:t>
      </w:r>
      <w:r w:rsidRPr="00BC3038">
        <w:rPr>
          <w:rFonts w:eastAsia="Arial" w:cs="Arial"/>
          <w:b/>
          <w:bCs/>
          <w:color w:val="00B050"/>
        </w:rPr>
        <w:t>.</w:t>
      </w:r>
    </w:p>
    <w:p w14:paraId="7901D420" w14:textId="53856D2E" w:rsidR="71A6397F" w:rsidRDefault="71A6397F" w:rsidP="71A6397F">
      <w:pPr>
        <w:jc w:val="both"/>
        <w:rPr>
          <w:rFonts w:ascii="Calibri" w:eastAsia="Calibri" w:hAnsi="Calibri" w:cs="Calibri"/>
          <w:b/>
          <w:bCs/>
          <w:color w:val="00B050"/>
        </w:rPr>
      </w:pPr>
    </w:p>
    <w:p w14:paraId="7A515B02" w14:textId="798A9F2B" w:rsidR="71A6397F" w:rsidRDefault="71A6397F" w:rsidP="71A6397F"/>
    <w:p w14:paraId="67516053" w14:textId="77777777" w:rsidR="00F90C0C" w:rsidRDefault="00F90C0C" w:rsidP="00F90C0C">
      <w:pPr>
        <w:autoSpaceDE w:val="0"/>
        <w:autoSpaceDN w:val="0"/>
        <w:adjustRightInd w:val="0"/>
      </w:pPr>
      <w:r>
        <w:t>SO 721 „Doplňujúce činnosti“</w:t>
      </w:r>
    </w:p>
    <w:p w14:paraId="37E92E6A" w14:textId="77777777" w:rsidR="00F90C0C" w:rsidRDefault="00F90C0C" w:rsidP="00F90C0C">
      <w:pPr>
        <w:autoSpaceDE w:val="0"/>
        <w:autoSpaceDN w:val="0"/>
        <w:adjustRightInd w:val="0"/>
      </w:pPr>
    </w:p>
    <w:tbl>
      <w:tblPr>
        <w:tblW w:w="9392" w:type="dxa"/>
        <w:tblInd w:w="40" w:type="dxa"/>
        <w:tblLayout w:type="fixed"/>
        <w:tblCellMar>
          <w:left w:w="70" w:type="dxa"/>
          <w:right w:w="70" w:type="dxa"/>
        </w:tblCellMar>
        <w:tblLook w:val="0000" w:firstRow="0" w:lastRow="0" w:firstColumn="0" w:lastColumn="0" w:noHBand="0" w:noVBand="0"/>
      </w:tblPr>
      <w:tblGrid>
        <w:gridCol w:w="948"/>
        <w:gridCol w:w="1135"/>
        <w:gridCol w:w="4716"/>
        <w:gridCol w:w="1110"/>
        <w:gridCol w:w="493"/>
        <w:gridCol w:w="990"/>
      </w:tblGrid>
      <w:tr w:rsidR="00F90C0C" w14:paraId="2A74CB2A" w14:textId="77777777" w:rsidTr="00F90C0C">
        <w:trPr>
          <w:trHeight w:val="448"/>
        </w:trPr>
        <w:tc>
          <w:tcPr>
            <w:tcW w:w="948" w:type="dxa"/>
            <w:tcBorders>
              <w:top w:val="nil"/>
              <w:left w:val="single" w:sz="6" w:space="0" w:color="auto"/>
              <w:bottom w:val="nil"/>
              <w:right w:val="single" w:sz="6" w:space="0" w:color="auto"/>
            </w:tcBorders>
          </w:tcPr>
          <w:p w14:paraId="07A65F52" w14:textId="77777777" w:rsidR="00F90C0C" w:rsidRDefault="00F90C0C" w:rsidP="00F90C0C">
            <w:pPr>
              <w:autoSpaceDE w:val="0"/>
              <w:autoSpaceDN w:val="0"/>
              <w:adjustRightInd w:val="0"/>
              <w:rPr>
                <w:rFonts w:ascii="Arial" w:hAnsi="Arial" w:cs="Arial"/>
                <w:b/>
                <w:bCs/>
                <w:color w:val="000000"/>
              </w:rPr>
            </w:pPr>
            <w:r>
              <w:rPr>
                <w:rFonts w:ascii="Arial" w:hAnsi="Arial" w:cs="Arial"/>
                <w:b/>
                <w:bCs/>
                <w:color w:val="000000"/>
              </w:rPr>
              <w:t>27011283</w:t>
            </w:r>
          </w:p>
        </w:tc>
        <w:tc>
          <w:tcPr>
            <w:tcW w:w="1135" w:type="dxa"/>
            <w:tcBorders>
              <w:top w:val="nil"/>
              <w:left w:val="single" w:sz="6" w:space="0" w:color="auto"/>
              <w:bottom w:val="nil"/>
              <w:right w:val="single" w:sz="6" w:space="0" w:color="auto"/>
            </w:tcBorders>
          </w:tcPr>
          <w:p w14:paraId="14A372DB" w14:textId="77777777" w:rsidR="00F90C0C" w:rsidRDefault="00F90C0C" w:rsidP="00F90C0C">
            <w:pPr>
              <w:autoSpaceDE w:val="0"/>
              <w:autoSpaceDN w:val="0"/>
              <w:adjustRightInd w:val="0"/>
              <w:rPr>
                <w:rFonts w:ascii="Arial" w:hAnsi="Arial" w:cs="Arial"/>
                <w:b/>
                <w:bCs/>
                <w:color w:val="000000"/>
              </w:rPr>
            </w:pPr>
          </w:p>
        </w:tc>
        <w:tc>
          <w:tcPr>
            <w:tcW w:w="5826" w:type="dxa"/>
            <w:gridSpan w:val="2"/>
            <w:tcBorders>
              <w:top w:val="nil"/>
              <w:left w:val="single" w:sz="6" w:space="0" w:color="auto"/>
              <w:bottom w:val="nil"/>
              <w:right w:val="single" w:sz="6" w:space="0" w:color="auto"/>
            </w:tcBorders>
          </w:tcPr>
          <w:p w14:paraId="5D79F986" w14:textId="77777777" w:rsidR="00F90C0C" w:rsidRDefault="00F90C0C" w:rsidP="00F90C0C">
            <w:pPr>
              <w:autoSpaceDE w:val="0"/>
              <w:autoSpaceDN w:val="0"/>
              <w:adjustRightInd w:val="0"/>
              <w:rPr>
                <w:rFonts w:ascii="Arial" w:hAnsi="Arial" w:cs="Arial"/>
                <w:b/>
                <w:bCs/>
                <w:color w:val="000000"/>
              </w:rPr>
            </w:pPr>
            <w:r>
              <w:rPr>
                <w:rFonts w:ascii="Arial" w:hAnsi="Arial" w:cs="Arial"/>
                <w:b/>
                <w:bCs/>
                <w:color w:val="000000"/>
              </w:rPr>
              <w:t>Plynovody, ostatné montážne práce, doplňujúce činnosti,</w:t>
            </w:r>
          </w:p>
        </w:tc>
        <w:tc>
          <w:tcPr>
            <w:tcW w:w="493" w:type="dxa"/>
            <w:tcBorders>
              <w:top w:val="nil"/>
              <w:left w:val="single" w:sz="6" w:space="0" w:color="auto"/>
              <w:bottom w:val="nil"/>
              <w:right w:val="single" w:sz="6" w:space="0" w:color="auto"/>
            </w:tcBorders>
          </w:tcPr>
          <w:p w14:paraId="2B666BD6" w14:textId="77777777" w:rsidR="00F90C0C" w:rsidRDefault="00F90C0C" w:rsidP="00F90C0C">
            <w:pPr>
              <w:autoSpaceDE w:val="0"/>
              <w:autoSpaceDN w:val="0"/>
              <w:adjustRightInd w:val="0"/>
              <w:rPr>
                <w:rFonts w:ascii="Arial" w:hAnsi="Arial" w:cs="Arial"/>
                <w:b/>
                <w:bCs/>
                <w:color w:val="000000"/>
              </w:rPr>
            </w:pPr>
            <w:r>
              <w:rPr>
                <w:rFonts w:ascii="Arial" w:hAnsi="Arial" w:cs="Arial"/>
                <w:b/>
                <w:bCs/>
                <w:color w:val="000000"/>
              </w:rPr>
              <w:t>ks</w:t>
            </w:r>
          </w:p>
        </w:tc>
        <w:tc>
          <w:tcPr>
            <w:tcW w:w="988" w:type="dxa"/>
            <w:tcBorders>
              <w:top w:val="nil"/>
              <w:left w:val="single" w:sz="6" w:space="0" w:color="auto"/>
              <w:bottom w:val="nil"/>
              <w:right w:val="single" w:sz="12" w:space="0" w:color="auto"/>
            </w:tcBorders>
          </w:tcPr>
          <w:p w14:paraId="1343C8A3" w14:textId="77777777" w:rsidR="00F90C0C" w:rsidRDefault="00F90C0C" w:rsidP="00F90C0C">
            <w:pPr>
              <w:autoSpaceDE w:val="0"/>
              <w:autoSpaceDN w:val="0"/>
              <w:adjustRightInd w:val="0"/>
              <w:jc w:val="right"/>
              <w:rPr>
                <w:rFonts w:ascii="Arial" w:hAnsi="Arial" w:cs="Arial"/>
                <w:b/>
                <w:bCs/>
                <w:color w:val="000000"/>
              </w:rPr>
            </w:pPr>
            <w:r>
              <w:rPr>
                <w:rFonts w:ascii="Arial" w:hAnsi="Arial" w:cs="Arial"/>
                <w:b/>
                <w:bCs/>
                <w:color w:val="000000"/>
              </w:rPr>
              <w:t>4,00</w:t>
            </w:r>
          </w:p>
        </w:tc>
      </w:tr>
      <w:tr w:rsidR="00F90C0C" w14:paraId="61EC36A0" w14:textId="77777777" w:rsidTr="00F90C0C">
        <w:trPr>
          <w:trHeight w:val="448"/>
        </w:trPr>
        <w:tc>
          <w:tcPr>
            <w:tcW w:w="948" w:type="dxa"/>
            <w:tcBorders>
              <w:top w:val="nil"/>
              <w:left w:val="single" w:sz="6" w:space="0" w:color="auto"/>
              <w:bottom w:val="nil"/>
              <w:right w:val="single" w:sz="6" w:space="0" w:color="auto"/>
            </w:tcBorders>
          </w:tcPr>
          <w:p w14:paraId="5DA2DBB4" w14:textId="77777777" w:rsidR="00F90C0C" w:rsidRDefault="00F90C0C" w:rsidP="00F90C0C">
            <w:pPr>
              <w:autoSpaceDE w:val="0"/>
              <w:autoSpaceDN w:val="0"/>
              <w:adjustRightInd w:val="0"/>
              <w:rPr>
                <w:rFonts w:ascii="Arial" w:hAnsi="Arial" w:cs="Arial"/>
                <w:b/>
                <w:bCs/>
                <w:color w:val="000000"/>
              </w:rPr>
            </w:pPr>
          </w:p>
        </w:tc>
        <w:tc>
          <w:tcPr>
            <w:tcW w:w="1135" w:type="dxa"/>
            <w:tcBorders>
              <w:top w:val="nil"/>
              <w:left w:val="single" w:sz="6" w:space="0" w:color="auto"/>
              <w:bottom w:val="nil"/>
              <w:right w:val="single" w:sz="6" w:space="0" w:color="auto"/>
            </w:tcBorders>
          </w:tcPr>
          <w:p w14:paraId="4BD3733D" w14:textId="77777777" w:rsidR="00F90C0C" w:rsidRDefault="00F90C0C" w:rsidP="00F90C0C">
            <w:pPr>
              <w:autoSpaceDE w:val="0"/>
              <w:autoSpaceDN w:val="0"/>
              <w:adjustRightInd w:val="0"/>
              <w:rPr>
                <w:rFonts w:ascii="Arial" w:hAnsi="Arial" w:cs="Arial"/>
                <w:color w:val="000000"/>
              </w:rPr>
            </w:pPr>
            <w:r>
              <w:rPr>
                <w:rFonts w:ascii="Arial" w:hAnsi="Arial" w:cs="Arial"/>
                <w:color w:val="000000"/>
              </w:rPr>
              <w:t>2701128302</w:t>
            </w:r>
          </w:p>
        </w:tc>
        <w:tc>
          <w:tcPr>
            <w:tcW w:w="5826" w:type="dxa"/>
            <w:gridSpan w:val="2"/>
            <w:tcBorders>
              <w:top w:val="nil"/>
              <w:left w:val="single" w:sz="6" w:space="0" w:color="auto"/>
              <w:bottom w:val="nil"/>
              <w:right w:val="single" w:sz="6" w:space="0" w:color="auto"/>
            </w:tcBorders>
          </w:tcPr>
          <w:p w14:paraId="09F8C5C1" w14:textId="77777777" w:rsidR="00F90C0C" w:rsidRDefault="00F90C0C" w:rsidP="00F90C0C">
            <w:pPr>
              <w:autoSpaceDE w:val="0"/>
              <w:autoSpaceDN w:val="0"/>
              <w:adjustRightInd w:val="0"/>
              <w:rPr>
                <w:rFonts w:ascii="Arial" w:hAnsi="Arial" w:cs="Arial"/>
                <w:color w:val="000000"/>
              </w:rPr>
            </w:pPr>
            <w:r>
              <w:rPr>
                <w:rFonts w:ascii="Arial" w:hAnsi="Arial" w:cs="Arial"/>
                <w:color w:val="000000"/>
              </w:rPr>
              <w:t xml:space="preserve">Plynovody, ostatné montážne práce, doplňujúce činnosti, </w:t>
            </w:r>
            <w:proofErr w:type="spellStart"/>
            <w:r>
              <w:rPr>
                <w:rFonts w:ascii="Arial" w:hAnsi="Arial" w:cs="Arial"/>
                <w:color w:val="000000"/>
              </w:rPr>
              <w:t>čuchačky</w:t>
            </w:r>
            <w:proofErr w:type="spellEnd"/>
          </w:p>
        </w:tc>
        <w:tc>
          <w:tcPr>
            <w:tcW w:w="493" w:type="dxa"/>
            <w:tcBorders>
              <w:top w:val="nil"/>
              <w:left w:val="single" w:sz="6" w:space="0" w:color="auto"/>
              <w:bottom w:val="nil"/>
              <w:right w:val="single" w:sz="6" w:space="0" w:color="auto"/>
            </w:tcBorders>
          </w:tcPr>
          <w:p w14:paraId="27C72161" w14:textId="77777777" w:rsidR="00F90C0C" w:rsidRDefault="00F90C0C" w:rsidP="00F90C0C">
            <w:pPr>
              <w:autoSpaceDE w:val="0"/>
              <w:autoSpaceDN w:val="0"/>
              <w:adjustRightInd w:val="0"/>
              <w:rPr>
                <w:rFonts w:ascii="Arial" w:hAnsi="Arial" w:cs="Arial"/>
                <w:color w:val="000000"/>
              </w:rPr>
            </w:pPr>
            <w:r>
              <w:rPr>
                <w:rFonts w:ascii="Arial" w:hAnsi="Arial" w:cs="Arial"/>
                <w:color w:val="000000"/>
              </w:rPr>
              <w:t>ks</w:t>
            </w:r>
          </w:p>
        </w:tc>
        <w:tc>
          <w:tcPr>
            <w:tcW w:w="988" w:type="dxa"/>
            <w:tcBorders>
              <w:top w:val="nil"/>
              <w:left w:val="single" w:sz="6" w:space="0" w:color="auto"/>
              <w:bottom w:val="nil"/>
              <w:right w:val="single" w:sz="12" w:space="0" w:color="auto"/>
            </w:tcBorders>
          </w:tcPr>
          <w:p w14:paraId="1D585CC8" w14:textId="77777777" w:rsidR="00F90C0C" w:rsidRDefault="00F90C0C" w:rsidP="00F90C0C">
            <w:pPr>
              <w:autoSpaceDE w:val="0"/>
              <w:autoSpaceDN w:val="0"/>
              <w:adjustRightInd w:val="0"/>
              <w:jc w:val="right"/>
              <w:rPr>
                <w:rFonts w:ascii="Arial" w:hAnsi="Arial" w:cs="Arial"/>
                <w:color w:val="000000"/>
              </w:rPr>
            </w:pPr>
          </w:p>
        </w:tc>
      </w:tr>
      <w:tr w:rsidR="00F90C0C" w14:paraId="6299DA99" w14:textId="77777777" w:rsidTr="00F90C0C">
        <w:trPr>
          <w:trHeight w:val="448"/>
        </w:trPr>
        <w:tc>
          <w:tcPr>
            <w:tcW w:w="948" w:type="dxa"/>
            <w:tcBorders>
              <w:top w:val="nil"/>
              <w:left w:val="single" w:sz="6" w:space="0" w:color="auto"/>
              <w:bottom w:val="nil"/>
              <w:right w:val="single" w:sz="6" w:space="0" w:color="auto"/>
            </w:tcBorders>
          </w:tcPr>
          <w:p w14:paraId="3DF88D63" w14:textId="77777777" w:rsidR="00F90C0C" w:rsidRDefault="00F90C0C" w:rsidP="00F90C0C">
            <w:pPr>
              <w:autoSpaceDE w:val="0"/>
              <w:autoSpaceDN w:val="0"/>
              <w:adjustRightInd w:val="0"/>
              <w:rPr>
                <w:rFonts w:ascii="Arial" w:hAnsi="Arial" w:cs="Arial"/>
                <w:b/>
                <w:bCs/>
                <w:color w:val="000000"/>
              </w:rPr>
            </w:pPr>
          </w:p>
        </w:tc>
        <w:tc>
          <w:tcPr>
            <w:tcW w:w="1135" w:type="dxa"/>
            <w:tcBorders>
              <w:top w:val="nil"/>
              <w:left w:val="single" w:sz="6" w:space="0" w:color="auto"/>
              <w:bottom w:val="nil"/>
              <w:right w:val="single" w:sz="6" w:space="0" w:color="auto"/>
            </w:tcBorders>
          </w:tcPr>
          <w:p w14:paraId="0354F313" w14:textId="77777777" w:rsidR="00F90C0C" w:rsidRDefault="00F90C0C" w:rsidP="00F90C0C">
            <w:pPr>
              <w:autoSpaceDE w:val="0"/>
              <w:autoSpaceDN w:val="0"/>
              <w:adjustRightInd w:val="0"/>
              <w:rPr>
                <w:rFonts w:ascii="Arial" w:hAnsi="Arial" w:cs="Arial"/>
                <w:b/>
                <w:bCs/>
                <w:color w:val="000000"/>
              </w:rPr>
            </w:pPr>
          </w:p>
        </w:tc>
        <w:tc>
          <w:tcPr>
            <w:tcW w:w="5826" w:type="dxa"/>
            <w:gridSpan w:val="2"/>
            <w:tcBorders>
              <w:top w:val="nil"/>
              <w:left w:val="single" w:sz="6" w:space="0" w:color="auto"/>
              <w:bottom w:val="nil"/>
              <w:right w:val="nil"/>
            </w:tcBorders>
          </w:tcPr>
          <w:p w14:paraId="6CFDC6CA" w14:textId="77777777" w:rsidR="00F90C0C" w:rsidRDefault="00F90C0C" w:rsidP="00F90C0C">
            <w:pPr>
              <w:autoSpaceDE w:val="0"/>
              <w:autoSpaceDN w:val="0"/>
              <w:adjustRightInd w:val="0"/>
              <w:rPr>
                <w:rFonts w:ascii="Arial" w:hAnsi="Arial" w:cs="Arial"/>
                <w:i/>
                <w:iCs/>
                <w:color w:val="000000"/>
              </w:rPr>
            </w:pPr>
            <w:proofErr w:type="spellStart"/>
            <w:r>
              <w:rPr>
                <w:rFonts w:ascii="Arial" w:hAnsi="Arial" w:cs="Arial"/>
                <w:i/>
                <w:iCs/>
                <w:color w:val="000000"/>
              </w:rPr>
              <w:t>čuchačka</w:t>
            </w:r>
            <w:proofErr w:type="spellEnd"/>
            <w:r>
              <w:rPr>
                <w:rFonts w:ascii="Arial" w:hAnsi="Arial" w:cs="Arial"/>
                <w:i/>
                <w:iCs/>
                <w:color w:val="000000"/>
              </w:rPr>
              <w:t xml:space="preserve"> na chráničku - riešená ako stĺpik + orientačná tabuľka</w:t>
            </w:r>
          </w:p>
        </w:tc>
        <w:tc>
          <w:tcPr>
            <w:tcW w:w="493" w:type="dxa"/>
            <w:tcBorders>
              <w:top w:val="nil"/>
              <w:left w:val="single" w:sz="6" w:space="0" w:color="auto"/>
              <w:bottom w:val="nil"/>
              <w:right w:val="single" w:sz="6" w:space="0" w:color="auto"/>
            </w:tcBorders>
          </w:tcPr>
          <w:p w14:paraId="5EC017A3" w14:textId="77777777" w:rsidR="00F90C0C" w:rsidRDefault="00F90C0C" w:rsidP="00F90C0C">
            <w:pPr>
              <w:autoSpaceDE w:val="0"/>
              <w:autoSpaceDN w:val="0"/>
              <w:adjustRightInd w:val="0"/>
              <w:rPr>
                <w:rFonts w:ascii="Arial" w:hAnsi="Arial" w:cs="Arial"/>
                <w:b/>
                <w:bCs/>
                <w:color w:val="000000"/>
              </w:rPr>
            </w:pPr>
          </w:p>
        </w:tc>
        <w:tc>
          <w:tcPr>
            <w:tcW w:w="988" w:type="dxa"/>
            <w:tcBorders>
              <w:top w:val="nil"/>
              <w:left w:val="single" w:sz="6" w:space="0" w:color="auto"/>
              <w:bottom w:val="nil"/>
              <w:right w:val="single" w:sz="12" w:space="0" w:color="auto"/>
            </w:tcBorders>
          </w:tcPr>
          <w:p w14:paraId="0A57BA7C" w14:textId="77777777" w:rsidR="00F90C0C" w:rsidRPr="00D660B8" w:rsidRDefault="00F90C0C" w:rsidP="00F90C0C">
            <w:pPr>
              <w:autoSpaceDE w:val="0"/>
              <w:autoSpaceDN w:val="0"/>
              <w:adjustRightInd w:val="0"/>
              <w:jc w:val="right"/>
              <w:rPr>
                <w:rFonts w:ascii="Arial" w:hAnsi="Arial" w:cs="Arial"/>
                <w:i/>
                <w:iCs/>
                <w:color w:val="FF0000"/>
              </w:rPr>
            </w:pPr>
            <w:r w:rsidRPr="00D660B8">
              <w:rPr>
                <w:rFonts w:ascii="Arial" w:hAnsi="Arial" w:cs="Arial"/>
                <w:i/>
                <w:iCs/>
                <w:color w:val="FF0000"/>
              </w:rPr>
              <w:t>2,00</w:t>
            </w:r>
          </w:p>
        </w:tc>
      </w:tr>
      <w:tr w:rsidR="00F90C0C" w14:paraId="725A7199" w14:textId="77777777" w:rsidTr="00F90C0C">
        <w:trPr>
          <w:trHeight w:val="225"/>
        </w:trPr>
        <w:tc>
          <w:tcPr>
            <w:tcW w:w="948" w:type="dxa"/>
            <w:tcBorders>
              <w:top w:val="nil"/>
              <w:left w:val="single" w:sz="6" w:space="0" w:color="auto"/>
              <w:bottom w:val="nil"/>
              <w:right w:val="single" w:sz="6" w:space="0" w:color="auto"/>
            </w:tcBorders>
          </w:tcPr>
          <w:p w14:paraId="4363F839" w14:textId="77777777" w:rsidR="00F90C0C" w:rsidRDefault="00F90C0C" w:rsidP="00F90C0C">
            <w:pPr>
              <w:autoSpaceDE w:val="0"/>
              <w:autoSpaceDN w:val="0"/>
              <w:adjustRightInd w:val="0"/>
              <w:rPr>
                <w:rFonts w:ascii="Arial" w:hAnsi="Arial" w:cs="Arial"/>
                <w:b/>
                <w:bCs/>
                <w:color w:val="000000"/>
              </w:rPr>
            </w:pPr>
          </w:p>
        </w:tc>
        <w:tc>
          <w:tcPr>
            <w:tcW w:w="1135" w:type="dxa"/>
            <w:tcBorders>
              <w:top w:val="nil"/>
              <w:left w:val="single" w:sz="6" w:space="0" w:color="auto"/>
              <w:bottom w:val="nil"/>
              <w:right w:val="single" w:sz="6" w:space="0" w:color="auto"/>
            </w:tcBorders>
          </w:tcPr>
          <w:p w14:paraId="6D3677F9" w14:textId="77777777" w:rsidR="00F90C0C" w:rsidRDefault="00F90C0C" w:rsidP="00F90C0C">
            <w:pPr>
              <w:autoSpaceDE w:val="0"/>
              <w:autoSpaceDN w:val="0"/>
              <w:adjustRightInd w:val="0"/>
              <w:rPr>
                <w:rFonts w:ascii="Arial" w:hAnsi="Arial" w:cs="Arial"/>
                <w:b/>
                <w:bCs/>
                <w:color w:val="000000"/>
              </w:rPr>
            </w:pPr>
          </w:p>
        </w:tc>
        <w:tc>
          <w:tcPr>
            <w:tcW w:w="4716" w:type="dxa"/>
            <w:tcBorders>
              <w:top w:val="nil"/>
              <w:left w:val="single" w:sz="6" w:space="0" w:color="auto"/>
              <w:bottom w:val="nil"/>
              <w:right w:val="single" w:sz="6" w:space="0" w:color="auto"/>
            </w:tcBorders>
          </w:tcPr>
          <w:p w14:paraId="5DA5806B" w14:textId="77777777" w:rsidR="00F90C0C" w:rsidRDefault="00F90C0C" w:rsidP="00F90C0C">
            <w:pPr>
              <w:autoSpaceDE w:val="0"/>
              <w:autoSpaceDN w:val="0"/>
              <w:adjustRightInd w:val="0"/>
              <w:jc w:val="right"/>
              <w:rPr>
                <w:rFonts w:ascii="Arial" w:hAnsi="Arial" w:cs="Arial"/>
                <w:i/>
                <w:iCs/>
                <w:color w:val="000000"/>
              </w:rPr>
            </w:pPr>
          </w:p>
        </w:tc>
        <w:tc>
          <w:tcPr>
            <w:tcW w:w="1109" w:type="dxa"/>
            <w:tcBorders>
              <w:top w:val="nil"/>
              <w:left w:val="single" w:sz="6" w:space="0" w:color="auto"/>
              <w:bottom w:val="nil"/>
              <w:right w:val="single" w:sz="6" w:space="0" w:color="auto"/>
            </w:tcBorders>
          </w:tcPr>
          <w:p w14:paraId="313C778B" w14:textId="77777777" w:rsidR="00F90C0C" w:rsidRDefault="00F90C0C" w:rsidP="00F90C0C">
            <w:pPr>
              <w:autoSpaceDE w:val="0"/>
              <w:autoSpaceDN w:val="0"/>
              <w:adjustRightInd w:val="0"/>
              <w:jc w:val="right"/>
              <w:rPr>
                <w:rFonts w:ascii="Arial" w:hAnsi="Arial" w:cs="Arial"/>
                <w:color w:val="000000"/>
              </w:rPr>
            </w:pPr>
          </w:p>
        </w:tc>
        <w:tc>
          <w:tcPr>
            <w:tcW w:w="493" w:type="dxa"/>
            <w:tcBorders>
              <w:top w:val="nil"/>
              <w:left w:val="single" w:sz="6" w:space="0" w:color="auto"/>
              <w:bottom w:val="nil"/>
              <w:right w:val="single" w:sz="6" w:space="0" w:color="auto"/>
            </w:tcBorders>
          </w:tcPr>
          <w:p w14:paraId="77C2CDD5" w14:textId="77777777" w:rsidR="00F90C0C" w:rsidRDefault="00F90C0C" w:rsidP="00F90C0C">
            <w:pPr>
              <w:autoSpaceDE w:val="0"/>
              <w:autoSpaceDN w:val="0"/>
              <w:adjustRightInd w:val="0"/>
              <w:rPr>
                <w:rFonts w:ascii="Arial" w:hAnsi="Arial" w:cs="Arial"/>
                <w:b/>
                <w:bCs/>
                <w:color w:val="000000"/>
              </w:rPr>
            </w:pPr>
          </w:p>
        </w:tc>
        <w:tc>
          <w:tcPr>
            <w:tcW w:w="988" w:type="dxa"/>
            <w:tcBorders>
              <w:top w:val="nil"/>
              <w:left w:val="single" w:sz="6" w:space="0" w:color="auto"/>
              <w:bottom w:val="nil"/>
              <w:right w:val="single" w:sz="12" w:space="0" w:color="auto"/>
            </w:tcBorders>
          </w:tcPr>
          <w:p w14:paraId="075F6961" w14:textId="77777777" w:rsidR="00F90C0C" w:rsidRDefault="00F90C0C" w:rsidP="00F90C0C">
            <w:pPr>
              <w:autoSpaceDE w:val="0"/>
              <w:autoSpaceDN w:val="0"/>
              <w:adjustRightInd w:val="0"/>
              <w:jc w:val="right"/>
              <w:rPr>
                <w:rFonts w:ascii="Arial" w:hAnsi="Arial" w:cs="Arial"/>
                <w:b/>
                <w:bCs/>
                <w:color w:val="000000"/>
              </w:rPr>
            </w:pPr>
          </w:p>
        </w:tc>
      </w:tr>
      <w:tr w:rsidR="00F90C0C" w14:paraId="588F1299" w14:textId="77777777" w:rsidTr="00F90C0C">
        <w:trPr>
          <w:trHeight w:val="448"/>
        </w:trPr>
        <w:tc>
          <w:tcPr>
            <w:tcW w:w="948" w:type="dxa"/>
            <w:tcBorders>
              <w:top w:val="nil"/>
              <w:left w:val="single" w:sz="6" w:space="0" w:color="auto"/>
              <w:bottom w:val="nil"/>
              <w:right w:val="single" w:sz="6" w:space="0" w:color="auto"/>
            </w:tcBorders>
          </w:tcPr>
          <w:p w14:paraId="12C4DFBD" w14:textId="77777777" w:rsidR="00F90C0C" w:rsidRDefault="00F90C0C" w:rsidP="00F90C0C">
            <w:pPr>
              <w:autoSpaceDE w:val="0"/>
              <w:autoSpaceDN w:val="0"/>
              <w:adjustRightInd w:val="0"/>
              <w:rPr>
                <w:rFonts w:ascii="Arial" w:hAnsi="Arial" w:cs="Arial"/>
                <w:b/>
                <w:bCs/>
                <w:color w:val="000000"/>
              </w:rPr>
            </w:pPr>
          </w:p>
        </w:tc>
        <w:tc>
          <w:tcPr>
            <w:tcW w:w="1135" w:type="dxa"/>
            <w:tcBorders>
              <w:top w:val="nil"/>
              <w:left w:val="single" w:sz="6" w:space="0" w:color="auto"/>
              <w:bottom w:val="nil"/>
              <w:right w:val="single" w:sz="6" w:space="0" w:color="auto"/>
            </w:tcBorders>
          </w:tcPr>
          <w:p w14:paraId="25C81188" w14:textId="77777777" w:rsidR="00F90C0C" w:rsidRDefault="00F90C0C" w:rsidP="00F90C0C">
            <w:pPr>
              <w:autoSpaceDE w:val="0"/>
              <w:autoSpaceDN w:val="0"/>
              <w:adjustRightInd w:val="0"/>
              <w:rPr>
                <w:rFonts w:ascii="Arial" w:hAnsi="Arial" w:cs="Arial"/>
                <w:color w:val="000000"/>
              </w:rPr>
            </w:pPr>
            <w:r>
              <w:rPr>
                <w:rFonts w:ascii="Arial" w:hAnsi="Arial" w:cs="Arial"/>
                <w:color w:val="000000"/>
              </w:rPr>
              <w:t>2701128305</w:t>
            </w:r>
          </w:p>
        </w:tc>
        <w:tc>
          <w:tcPr>
            <w:tcW w:w="5826" w:type="dxa"/>
            <w:gridSpan w:val="2"/>
            <w:tcBorders>
              <w:top w:val="nil"/>
              <w:left w:val="single" w:sz="6" w:space="0" w:color="auto"/>
              <w:bottom w:val="nil"/>
              <w:right w:val="single" w:sz="6" w:space="0" w:color="auto"/>
            </w:tcBorders>
          </w:tcPr>
          <w:p w14:paraId="075546E8" w14:textId="77777777" w:rsidR="00F90C0C" w:rsidRDefault="00F90C0C" w:rsidP="00F90C0C">
            <w:pPr>
              <w:autoSpaceDE w:val="0"/>
              <w:autoSpaceDN w:val="0"/>
              <w:adjustRightInd w:val="0"/>
              <w:rPr>
                <w:rFonts w:ascii="Arial" w:hAnsi="Arial" w:cs="Arial"/>
                <w:color w:val="000000"/>
              </w:rPr>
            </w:pPr>
            <w:r>
              <w:rPr>
                <w:rFonts w:ascii="Arial" w:hAnsi="Arial" w:cs="Arial"/>
                <w:color w:val="000000"/>
              </w:rPr>
              <w:t>Plynovody, ostatné montážne práce, doplňujúce činnosti, kontrolné meranie z hľadiska ochrany pred koróziou</w:t>
            </w:r>
          </w:p>
        </w:tc>
        <w:tc>
          <w:tcPr>
            <w:tcW w:w="493" w:type="dxa"/>
            <w:tcBorders>
              <w:top w:val="nil"/>
              <w:left w:val="single" w:sz="6" w:space="0" w:color="auto"/>
              <w:bottom w:val="nil"/>
              <w:right w:val="single" w:sz="6" w:space="0" w:color="auto"/>
            </w:tcBorders>
          </w:tcPr>
          <w:p w14:paraId="6D8DE41B" w14:textId="77777777" w:rsidR="00F90C0C" w:rsidRDefault="00F90C0C" w:rsidP="00F90C0C">
            <w:pPr>
              <w:autoSpaceDE w:val="0"/>
              <w:autoSpaceDN w:val="0"/>
              <w:adjustRightInd w:val="0"/>
              <w:rPr>
                <w:rFonts w:ascii="Arial" w:hAnsi="Arial" w:cs="Arial"/>
                <w:color w:val="000000"/>
              </w:rPr>
            </w:pPr>
            <w:r>
              <w:rPr>
                <w:rFonts w:ascii="Arial" w:hAnsi="Arial" w:cs="Arial"/>
                <w:color w:val="000000"/>
              </w:rPr>
              <w:t>ks</w:t>
            </w:r>
          </w:p>
        </w:tc>
        <w:tc>
          <w:tcPr>
            <w:tcW w:w="988" w:type="dxa"/>
            <w:tcBorders>
              <w:top w:val="nil"/>
              <w:left w:val="single" w:sz="6" w:space="0" w:color="auto"/>
              <w:bottom w:val="nil"/>
              <w:right w:val="single" w:sz="12" w:space="0" w:color="auto"/>
            </w:tcBorders>
          </w:tcPr>
          <w:p w14:paraId="7774D7FE" w14:textId="77777777" w:rsidR="00F90C0C" w:rsidRDefault="00F90C0C" w:rsidP="00F90C0C">
            <w:pPr>
              <w:autoSpaceDE w:val="0"/>
              <w:autoSpaceDN w:val="0"/>
              <w:adjustRightInd w:val="0"/>
              <w:jc w:val="right"/>
              <w:rPr>
                <w:rFonts w:ascii="Arial" w:hAnsi="Arial" w:cs="Arial"/>
                <w:color w:val="000000"/>
              </w:rPr>
            </w:pPr>
          </w:p>
        </w:tc>
      </w:tr>
      <w:tr w:rsidR="00F90C0C" w14:paraId="1D0076CA" w14:textId="77777777" w:rsidTr="00F90C0C">
        <w:trPr>
          <w:trHeight w:val="448"/>
        </w:trPr>
        <w:tc>
          <w:tcPr>
            <w:tcW w:w="948" w:type="dxa"/>
            <w:tcBorders>
              <w:top w:val="nil"/>
              <w:left w:val="single" w:sz="6" w:space="0" w:color="auto"/>
              <w:bottom w:val="nil"/>
              <w:right w:val="single" w:sz="6" w:space="0" w:color="auto"/>
            </w:tcBorders>
          </w:tcPr>
          <w:p w14:paraId="03C96402" w14:textId="77777777" w:rsidR="00F90C0C" w:rsidRDefault="00F90C0C" w:rsidP="00F90C0C">
            <w:pPr>
              <w:autoSpaceDE w:val="0"/>
              <w:autoSpaceDN w:val="0"/>
              <w:adjustRightInd w:val="0"/>
              <w:rPr>
                <w:rFonts w:ascii="Arial" w:hAnsi="Arial" w:cs="Arial"/>
                <w:b/>
                <w:bCs/>
                <w:color w:val="000000"/>
              </w:rPr>
            </w:pPr>
          </w:p>
        </w:tc>
        <w:tc>
          <w:tcPr>
            <w:tcW w:w="1135" w:type="dxa"/>
            <w:tcBorders>
              <w:top w:val="nil"/>
              <w:left w:val="single" w:sz="6" w:space="0" w:color="auto"/>
              <w:bottom w:val="nil"/>
              <w:right w:val="single" w:sz="6" w:space="0" w:color="auto"/>
            </w:tcBorders>
          </w:tcPr>
          <w:p w14:paraId="600E4DD5" w14:textId="77777777" w:rsidR="00F90C0C" w:rsidRDefault="00F90C0C" w:rsidP="00F90C0C">
            <w:pPr>
              <w:autoSpaceDE w:val="0"/>
              <w:autoSpaceDN w:val="0"/>
              <w:adjustRightInd w:val="0"/>
              <w:rPr>
                <w:rFonts w:ascii="Arial" w:hAnsi="Arial" w:cs="Arial"/>
                <w:b/>
                <w:bCs/>
                <w:color w:val="000000"/>
              </w:rPr>
            </w:pPr>
          </w:p>
        </w:tc>
        <w:tc>
          <w:tcPr>
            <w:tcW w:w="5826" w:type="dxa"/>
            <w:gridSpan w:val="2"/>
            <w:tcBorders>
              <w:top w:val="nil"/>
              <w:left w:val="single" w:sz="6" w:space="0" w:color="auto"/>
              <w:bottom w:val="nil"/>
              <w:right w:val="nil"/>
            </w:tcBorders>
          </w:tcPr>
          <w:p w14:paraId="1FCCCB8F" w14:textId="77777777" w:rsidR="00F90C0C" w:rsidRDefault="00F90C0C" w:rsidP="00F90C0C">
            <w:pPr>
              <w:autoSpaceDE w:val="0"/>
              <w:autoSpaceDN w:val="0"/>
              <w:adjustRightInd w:val="0"/>
              <w:rPr>
                <w:rFonts w:ascii="Arial" w:hAnsi="Arial" w:cs="Arial"/>
                <w:i/>
                <w:iCs/>
                <w:color w:val="000000"/>
              </w:rPr>
            </w:pPr>
            <w:r>
              <w:rPr>
                <w:rFonts w:ascii="Arial" w:hAnsi="Arial" w:cs="Arial"/>
                <w:i/>
                <w:iCs/>
                <w:color w:val="000000"/>
              </w:rPr>
              <w:t>Kontrola stavu pasív. ochrany pred spustením do výkopu do DN 800</w:t>
            </w:r>
          </w:p>
        </w:tc>
        <w:tc>
          <w:tcPr>
            <w:tcW w:w="493" w:type="dxa"/>
            <w:tcBorders>
              <w:top w:val="nil"/>
              <w:left w:val="single" w:sz="6" w:space="0" w:color="auto"/>
              <w:bottom w:val="nil"/>
              <w:right w:val="single" w:sz="6" w:space="0" w:color="auto"/>
            </w:tcBorders>
          </w:tcPr>
          <w:p w14:paraId="0EA9E500" w14:textId="77777777" w:rsidR="00F90C0C" w:rsidRDefault="00F90C0C" w:rsidP="00F90C0C">
            <w:pPr>
              <w:autoSpaceDE w:val="0"/>
              <w:autoSpaceDN w:val="0"/>
              <w:adjustRightInd w:val="0"/>
              <w:rPr>
                <w:rFonts w:ascii="Arial" w:hAnsi="Arial" w:cs="Arial"/>
                <w:color w:val="000000"/>
              </w:rPr>
            </w:pPr>
            <w:r>
              <w:rPr>
                <w:rFonts w:ascii="Arial" w:hAnsi="Arial" w:cs="Arial"/>
                <w:color w:val="000000"/>
              </w:rPr>
              <w:t>m</w:t>
            </w:r>
          </w:p>
        </w:tc>
        <w:tc>
          <w:tcPr>
            <w:tcW w:w="988" w:type="dxa"/>
            <w:tcBorders>
              <w:top w:val="nil"/>
              <w:left w:val="single" w:sz="6" w:space="0" w:color="auto"/>
              <w:bottom w:val="nil"/>
              <w:right w:val="single" w:sz="12" w:space="0" w:color="auto"/>
            </w:tcBorders>
          </w:tcPr>
          <w:p w14:paraId="26C2DF62" w14:textId="77777777" w:rsidR="00F90C0C" w:rsidRDefault="00F90C0C" w:rsidP="00F90C0C">
            <w:pPr>
              <w:autoSpaceDE w:val="0"/>
              <w:autoSpaceDN w:val="0"/>
              <w:adjustRightInd w:val="0"/>
              <w:jc w:val="right"/>
              <w:rPr>
                <w:rFonts w:ascii="Arial" w:hAnsi="Arial" w:cs="Arial"/>
                <w:color w:val="000000"/>
              </w:rPr>
            </w:pPr>
            <w:r>
              <w:rPr>
                <w:rFonts w:ascii="Arial" w:hAnsi="Arial" w:cs="Arial"/>
                <w:color w:val="000000"/>
              </w:rPr>
              <w:t>1 381,00</w:t>
            </w:r>
          </w:p>
        </w:tc>
      </w:tr>
      <w:tr w:rsidR="00F90C0C" w14:paraId="39915755" w14:textId="77777777" w:rsidTr="00F90C0C">
        <w:trPr>
          <w:trHeight w:val="225"/>
        </w:trPr>
        <w:tc>
          <w:tcPr>
            <w:tcW w:w="948" w:type="dxa"/>
            <w:tcBorders>
              <w:top w:val="nil"/>
              <w:left w:val="single" w:sz="6" w:space="0" w:color="auto"/>
              <w:bottom w:val="nil"/>
              <w:right w:val="single" w:sz="6" w:space="0" w:color="auto"/>
            </w:tcBorders>
          </w:tcPr>
          <w:p w14:paraId="35D9E219" w14:textId="77777777" w:rsidR="00F90C0C" w:rsidRDefault="00F90C0C" w:rsidP="00F90C0C">
            <w:pPr>
              <w:autoSpaceDE w:val="0"/>
              <w:autoSpaceDN w:val="0"/>
              <w:adjustRightInd w:val="0"/>
              <w:rPr>
                <w:rFonts w:ascii="Arial" w:hAnsi="Arial" w:cs="Arial"/>
                <w:b/>
                <w:bCs/>
                <w:color w:val="000000"/>
              </w:rPr>
            </w:pPr>
          </w:p>
        </w:tc>
        <w:tc>
          <w:tcPr>
            <w:tcW w:w="1135" w:type="dxa"/>
            <w:tcBorders>
              <w:top w:val="nil"/>
              <w:left w:val="single" w:sz="6" w:space="0" w:color="auto"/>
              <w:bottom w:val="nil"/>
              <w:right w:val="single" w:sz="6" w:space="0" w:color="auto"/>
            </w:tcBorders>
          </w:tcPr>
          <w:p w14:paraId="02C3B433" w14:textId="77777777" w:rsidR="00F90C0C" w:rsidRDefault="00F90C0C" w:rsidP="00F90C0C">
            <w:pPr>
              <w:autoSpaceDE w:val="0"/>
              <w:autoSpaceDN w:val="0"/>
              <w:adjustRightInd w:val="0"/>
              <w:rPr>
                <w:rFonts w:ascii="Arial" w:hAnsi="Arial" w:cs="Arial"/>
                <w:b/>
                <w:bCs/>
                <w:color w:val="000000"/>
              </w:rPr>
            </w:pPr>
          </w:p>
        </w:tc>
        <w:tc>
          <w:tcPr>
            <w:tcW w:w="4716" w:type="dxa"/>
            <w:tcBorders>
              <w:top w:val="nil"/>
              <w:left w:val="single" w:sz="6" w:space="0" w:color="auto"/>
              <w:bottom w:val="nil"/>
              <w:right w:val="single" w:sz="6" w:space="0" w:color="auto"/>
            </w:tcBorders>
          </w:tcPr>
          <w:p w14:paraId="28E4B736" w14:textId="77777777" w:rsidR="00F90C0C" w:rsidRDefault="00F90C0C" w:rsidP="00F90C0C">
            <w:pPr>
              <w:autoSpaceDE w:val="0"/>
              <w:autoSpaceDN w:val="0"/>
              <w:adjustRightInd w:val="0"/>
              <w:jc w:val="right"/>
              <w:rPr>
                <w:rFonts w:ascii="Arial" w:hAnsi="Arial" w:cs="Arial"/>
                <w:i/>
                <w:iCs/>
                <w:color w:val="000000"/>
              </w:rPr>
            </w:pPr>
          </w:p>
        </w:tc>
        <w:tc>
          <w:tcPr>
            <w:tcW w:w="1109" w:type="dxa"/>
            <w:tcBorders>
              <w:top w:val="nil"/>
              <w:left w:val="single" w:sz="6" w:space="0" w:color="auto"/>
              <w:bottom w:val="nil"/>
              <w:right w:val="single" w:sz="6" w:space="0" w:color="auto"/>
            </w:tcBorders>
          </w:tcPr>
          <w:p w14:paraId="69554C50" w14:textId="77777777" w:rsidR="00F90C0C" w:rsidRDefault="00F90C0C" w:rsidP="00F90C0C">
            <w:pPr>
              <w:autoSpaceDE w:val="0"/>
              <w:autoSpaceDN w:val="0"/>
              <w:adjustRightInd w:val="0"/>
              <w:jc w:val="right"/>
              <w:rPr>
                <w:rFonts w:ascii="Arial" w:hAnsi="Arial" w:cs="Arial"/>
                <w:color w:val="000000"/>
              </w:rPr>
            </w:pPr>
          </w:p>
        </w:tc>
        <w:tc>
          <w:tcPr>
            <w:tcW w:w="493" w:type="dxa"/>
            <w:tcBorders>
              <w:top w:val="nil"/>
              <w:left w:val="single" w:sz="6" w:space="0" w:color="auto"/>
              <w:bottom w:val="nil"/>
              <w:right w:val="single" w:sz="6" w:space="0" w:color="auto"/>
            </w:tcBorders>
          </w:tcPr>
          <w:p w14:paraId="085D84AA" w14:textId="77777777" w:rsidR="00F90C0C" w:rsidRDefault="00F90C0C" w:rsidP="00F90C0C">
            <w:pPr>
              <w:autoSpaceDE w:val="0"/>
              <w:autoSpaceDN w:val="0"/>
              <w:adjustRightInd w:val="0"/>
              <w:rPr>
                <w:rFonts w:ascii="Arial" w:hAnsi="Arial" w:cs="Arial"/>
                <w:b/>
                <w:bCs/>
                <w:color w:val="000000"/>
              </w:rPr>
            </w:pPr>
          </w:p>
        </w:tc>
        <w:tc>
          <w:tcPr>
            <w:tcW w:w="988" w:type="dxa"/>
            <w:tcBorders>
              <w:top w:val="nil"/>
              <w:left w:val="single" w:sz="6" w:space="0" w:color="auto"/>
              <w:bottom w:val="nil"/>
              <w:right w:val="single" w:sz="12" w:space="0" w:color="auto"/>
            </w:tcBorders>
          </w:tcPr>
          <w:p w14:paraId="06B71AF2" w14:textId="77777777" w:rsidR="00F90C0C" w:rsidRDefault="00F90C0C" w:rsidP="00F90C0C">
            <w:pPr>
              <w:autoSpaceDE w:val="0"/>
              <w:autoSpaceDN w:val="0"/>
              <w:adjustRightInd w:val="0"/>
              <w:jc w:val="right"/>
              <w:rPr>
                <w:rFonts w:ascii="Arial" w:hAnsi="Arial" w:cs="Arial"/>
                <w:color w:val="000000"/>
              </w:rPr>
            </w:pPr>
          </w:p>
        </w:tc>
      </w:tr>
      <w:tr w:rsidR="00F90C0C" w14:paraId="0312C4CB" w14:textId="77777777" w:rsidTr="00F90C0C">
        <w:trPr>
          <w:trHeight w:val="448"/>
        </w:trPr>
        <w:tc>
          <w:tcPr>
            <w:tcW w:w="948" w:type="dxa"/>
            <w:tcBorders>
              <w:top w:val="nil"/>
              <w:left w:val="single" w:sz="6" w:space="0" w:color="auto"/>
              <w:bottom w:val="nil"/>
              <w:right w:val="single" w:sz="6" w:space="0" w:color="auto"/>
            </w:tcBorders>
          </w:tcPr>
          <w:p w14:paraId="17D0322C" w14:textId="77777777" w:rsidR="00F90C0C" w:rsidRDefault="00F90C0C" w:rsidP="00F90C0C">
            <w:pPr>
              <w:autoSpaceDE w:val="0"/>
              <w:autoSpaceDN w:val="0"/>
              <w:adjustRightInd w:val="0"/>
              <w:rPr>
                <w:rFonts w:ascii="Arial" w:hAnsi="Arial" w:cs="Arial"/>
                <w:b/>
                <w:bCs/>
                <w:color w:val="000000"/>
              </w:rPr>
            </w:pPr>
          </w:p>
        </w:tc>
        <w:tc>
          <w:tcPr>
            <w:tcW w:w="1135" w:type="dxa"/>
            <w:tcBorders>
              <w:top w:val="nil"/>
              <w:left w:val="single" w:sz="6" w:space="0" w:color="auto"/>
              <w:bottom w:val="nil"/>
              <w:right w:val="single" w:sz="6" w:space="0" w:color="auto"/>
            </w:tcBorders>
          </w:tcPr>
          <w:p w14:paraId="292170BE" w14:textId="77777777" w:rsidR="00F90C0C" w:rsidRDefault="00F90C0C" w:rsidP="00F90C0C">
            <w:pPr>
              <w:autoSpaceDE w:val="0"/>
              <w:autoSpaceDN w:val="0"/>
              <w:adjustRightInd w:val="0"/>
              <w:rPr>
                <w:rFonts w:ascii="Arial" w:hAnsi="Arial" w:cs="Arial"/>
                <w:color w:val="000000"/>
              </w:rPr>
            </w:pPr>
            <w:r>
              <w:rPr>
                <w:rFonts w:ascii="Arial" w:hAnsi="Arial" w:cs="Arial"/>
                <w:color w:val="000000"/>
              </w:rPr>
              <w:t>2701128306</w:t>
            </w:r>
          </w:p>
        </w:tc>
        <w:tc>
          <w:tcPr>
            <w:tcW w:w="5826" w:type="dxa"/>
            <w:gridSpan w:val="2"/>
            <w:tcBorders>
              <w:top w:val="nil"/>
              <w:left w:val="single" w:sz="6" w:space="0" w:color="auto"/>
              <w:bottom w:val="nil"/>
              <w:right w:val="single" w:sz="6" w:space="0" w:color="auto"/>
            </w:tcBorders>
          </w:tcPr>
          <w:p w14:paraId="02EEE9B1" w14:textId="77777777" w:rsidR="00F90C0C" w:rsidRDefault="00F90C0C" w:rsidP="00F90C0C">
            <w:pPr>
              <w:autoSpaceDE w:val="0"/>
              <w:autoSpaceDN w:val="0"/>
              <w:adjustRightInd w:val="0"/>
              <w:rPr>
                <w:rFonts w:ascii="Arial" w:hAnsi="Arial" w:cs="Arial"/>
                <w:color w:val="000000"/>
              </w:rPr>
            </w:pPr>
            <w:r>
              <w:rPr>
                <w:rFonts w:ascii="Arial" w:hAnsi="Arial" w:cs="Arial"/>
                <w:color w:val="000000"/>
              </w:rPr>
              <w:t>Plynovody, ostatné montážne práce, doplňujúce činnosti, ostrý prepoj</w:t>
            </w:r>
          </w:p>
        </w:tc>
        <w:tc>
          <w:tcPr>
            <w:tcW w:w="493" w:type="dxa"/>
            <w:tcBorders>
              <w:top w:val="nil"/>
              <w:left w:val="single" w:sz="6" w:space="0" w:color="auto"/>
              <w:bottom w:val="nil"/>
              <w:right w:val="single" w:sz="6" w:space="0" w:color="auto"/>
            </w:tcBorders>
          </w:tcPr>
          <w:p w14:paraId="2287D56A" w14:textId="77777777" w:rsidR="00F90C0C" w:rsidRDefault="00F90C0C" w:rsidP="00F90C0C">
            <w:pPr>
              <w:autoSpaceDE w:val="0"/>
              <w:autoSpaceDN w:val="0"/>
              <w:adjustRightInd w:val="0"/>
              <w:rPr>
                <w:rFonts w:ascii="Arial" w:hAnsi="Arial" w:cs="Arial"/>
                <w:color w:val="000000"/>
              </w:rPr>
            </w:pPr>
            <w:r>
              <w:rPr>
                <w:rFonts w:ascii="Arial" w:hAnsi="Arial" w:cs="Arial"/>
                <w:color w:val="000000"/>
              </w:rPr>
              <w:t>ks</w:t>
            </w:r>
          </w:p>
        </w:tc>
        <w:tc>
          <w:tcPr>
            <w:tcW w:w="988" w:type="dxa"/>
            <w:tcBorders>
              <w:top w:val="nil"/>
              <w:left w:val="single" w:sz="6" w:space="0" w:color="auto"/>
              <w:bottom w:val="nil"/>
              <w:right w:val="single" w:sz="12" w:space="0" w:color="auto"/>
            </w:tcBorders>
          </w:tcPr>
          <w:p w14:paraId="5012FA22" w14:textId="77777777" w:rsidR="00F90C0C" w:rsidRPr="00D660B8" w:rsidRDefault="00F90C0C" w:rsidP="00F90C0C">
            <w:pPr>
              <w:autoSpaceDE w:val="0"/>
              <w:autoSpaceDN w:val="0"/>
              <w:adjustRightInd w:val="0"/>
              <w:jc w:val="right"/>
              <w:rPr>
                <w:rFonts w:ascii="Arial" w:hAnsi="Arial" w:cs="Arial"/>
                <w:color w:val="FF0000"/>
              </w:rPr>
            </w:pPr>
            <w:r w:rsidRPr="00D660B8">
              <w:rPr>
                <w:rFonts w:ascii="Arial" w:hAnsi="Arial" w:cs="Arial"/>
                <w:color w:val="FF0000"/>
              </w:rPr>
              <w:t>2,00</w:t>
            </w:r>
          </w:p>
        </w:tc>
      </w:tr>
      <w:tr w:rsidR="00F90C0C" w14:paraId="38DCB598" w14:textId="77777777" w:rsidTr="00F90C0C">
        <w:trPr>
          <w:trHeight w:val="448"/>
        </w:trPr>
        <w:tc>
          <w:tcPr>
            <w:tcW w:w="948" w:type="dxa"/>
            <w:tcBorders>
              <w:top w:val="nil"/>
              <w:left w:val="single" w:sz="6" w:space="0" w:color="auto"/>
              <w:bottom w:val="nil"/>
              <w:right w:val="single" w:sz="6" w:space="0" w:color="auto"/>
            </w:tcBorders>
          </w:tcPr>
          <w:p w14:paraId="02145C71" w14:textId="77777777" w:rsidR="00F90C0C" w:rsidRDefault="00F90C0C" w:rsidP="00F90C0C">
            <w:pPr>
              <w:autoSpaceDE w:val="0"/>
              <w:autoSpaceDN w:val="0"/>
              <w:adjustRightInd w:val="0"/>
              <w:rPr>
                <w:rFonts w:ascii="Arial" w:hAnsi="Arial" w:cs="Arial"/>
                <w:b/>
                <w:bCs/>
                <w:color w:val="000000"/>
              </w:rPr>
            </w:pPr>
          </w:p>
        </w:tc>
        <w:tc>
          <w:tcPr>
            <w:tcW w:w="1135" w:type="dxa"/>
            <w:tcBorders>
              <w:top w:val="nil"/>
              <w:left w:val="single" w:sz="6" w:space="0" w:color="auto"/>
              <w:bottom w:val="nil"/>
              <w:right w:val="single" w:sz="6" w:space="0" w:color="auto"/>
            </w:tcBorders>
          </w:tcPr>
          <w:p w14:paraId="622B1379" w14:textId="77777777" w:rsidR="00F90C0C" w:rsidRDefault="00F90C0C" w:rsidP="00F90C0C">
            <w:pPr>
              <w:autoSpaceDE w:val="0"/>
              <w:autoSpaceDN w:val="0"/>
              <w:adjustRightInd w:val="0"/>
              <w:rPr>
                <w:rFonts w:ascii="Arial" w:hAnsi="Arial" w:cs="Arial"/>
                <w:b/>
                <w:bCs/>
                <w:color w:val="000000"/>
              </w:rPr>
            </w:pPr>
          </w:p>
        </w:tc>
        <w:tc>
          <w:tcPr>
            <w:tcW w:w="4716" w:type="dxa"/>
            <w:tcBorders>
              <w:top w:val="nil"/>
              <w:left w:val="single" w:sz="6" w:space="0" w:color="auto"/>
              <w:bottom w:val="nil"/>
              <w:right w:val="single" w:sz="6" w:space="0" w:color="auto"/>
            </w:tcBorders>
          </w:tcPr>
          <w:p w14:paraId="2996F12E" w14:textId="77777777" w:rsidR="00F90C0C" w:rsidRDefault="00F90C0C" w:rsidP="00F90C0C">
            <w:pPr>
              <w:autoSpaceDE w:val="0"/>
              <w:autoSpaceDN w:val="0"/>
              <w:adjustRightInd w:val="0"/>
              <w:rPr>
                <w:rFonts w:ascii="Arial" w:hAnsi="Arial" w:cs="Arial"/>
                <w:i/>
                <w:iCs/>
                <w:color w:val="000000"/>
              </w:rPr>
            </w:pPr>
            <w:r>
              <w:rPr>
                <w:rFonts w:ascii="Arial" w:hAnsi="Arial" w:cs="Arial"/>
                <w:i/>
                <w:iCs/>
                <w:color w:val="000000"/>
              </w:rPr>
              <w:t>odizolovanie prepoja - uzatváracie zariadenie SHORTSTOPP</w:t>
            </w:r>
          </w:p>
        </w:tc>
        <w:tc>
          <w:tcPr>
            <w:tcW w:w="1109" w:type="dxa"/>
            <w:tcBorders>
              <w:top w:val="nil"/>
              <w:left w:val="single" w:sz="6" w:space="0" w:color="auto"/>
              <w:bottom w:val="nil"/>
              <w:right w:val="single" w:sz="6" w:space="0" w:color="auto"/>
            </w:tcBorders>
          </w:tcPr>
          <w:p w14:paraId="1EAF36F2" w14:textId="77777777" w:rsidR="00F90C0C" w:rsidRDefault="00F90C0C" w:rsidP="00F90C0C">
            <w:pPr>
              <w:autoSpaceDE w:val="0"/>
              <w:autoSpaceDN w:val="0"/>
              <w:adjustRightInd w:val="0"/>
              <w:jc w:val="right"/>
              <w:rPr>
                <w:rFonts w:ascii="Arial" w:hAnsi="Arial" w:cs="Arial"/>
                <w:i/>
                <w:iCs/>
                <w:color w:val="000000"/>
              </w:rPr>
            </w:pPr>
            <w:r>
              <w:rPr>
                <w:rFonts w:ascii="Arial" w:hAnsi="Arial" w:cs="Arial"/>
                <w:i/>
                <w:iCs/>
                <w:color w:val="000000"/>
              </w:rPr>
              <w:t>2,00</w:t>
            </w:r>
          </w:p>
        </w:tc>
        <w:tc>
          <w:tcPr>
            <w:tcW w:w="493" w:type="dxa"/>
            <w:tcBorders>
              <w:top w:val="nil"/>
              <w:left w:val="single" w:sz="6" w:space="0" w:color="auto"/>
              <w:bottom w:val="nil"/>
              <w:right w:val="single" w:sz="6" w:space="0" w:color="auto"/>
            </w:tcBorders>
          </w:tcPr>
          <w:p w14:paraId="42DBB576" w14:textId="77777777" w:rsidR="00F90C0C" w:rsidRDefault="00F90C0C" w:rsidP="00F90C0C">
            <w:pPr>
              <w:autoSpaceDE w:val="0"/>
              <w:autoSpaceDN w:val="0"/>
              <w:adjustRightInd w:val="0"/>
              <w:rPr>
                <w:rFonts w:ascii="Arial" w:hAnsi="Arial" w:cs="Arial"/>
                <w:b/>
                <w:bCs/>
                <w:color w:val="000000"/>
              </w:rPr>
            </w:pPr>
          </w:p>
        </w:tc>
        <w:tc>
          <w:tcPr>
            <w:tcW w:w="988" w:type="dxa"/>
            <w:tcBorders>
              <w:top w:val="nil"/>
              <w:left w:val="single" w:sz="6" w:space="0" w:color="auto"/>
              <w:bottom w:val="nil"/>
              <w:right w:val="single" w:sz="12" w:space="0" w:color="auto"/>
            </w:tcBorders>
          </w:tcPr>
          <w:p w14:paraId="01CD37A7" w14:textId="77777777" w:rsidR="00F90C0C" w:rsidRDefault="00F90C0C" w:rsidP="00F90C0C">
            <w:pPr>
              <w:autoSpaceDE w:val="0"/>
              <w:autoSpaceDN w:val="0"/>
              <w:adjustRightInd w:val="0"/>
              <w:jc w:val="right"/>
              <w:rPr>
                <w:rFonts w:ascii="Arial" w:hAnsi="Arial" w:cs="Arial"/>
                <w:color w:val="000000"/>
              </w:rPr>
            </w:pPr>
          </w:p>
        </w:tc>
      </w:tr>
      <w:tr w:rsidR="00F90C0C" w14:paraId="362F4A36" w14:textId="77777777" w:rsidTr="00F90C0C">
        <w:trPr>
          <w:trHeight w:val="225"/>
        </w:trPr>
        <w:tc>
          <w:tcPr>
            <w:tcW w:w="948" w:type="dxa"/>
            <w:tcBorders>
              <w:top w:val="nil"/>
              <w:left w:val="single" w:sz="6" w:space="0" w:color="auto"/>
              <w:bottom w:val="nil"/>
              <w:right w:val="single" w:sz="6" w:space="0" w:color="auto"/>
            </w:tcBorders>
          </w:tcPr>
          <w:p w14:paraId="062F5D58" w14:textId="77777777" w:rsidR="00F90C0C" w:rsidRDefault="00F90C0C" w:rsidP="00F90C0C">
            <w:pPr>
              <w:autoSpaceDE w:val="0"/>
              <w:autoSpaceDN w:val="0"/>
              <w:adjustRightInd w:val="0"/>
              <w:rPr>
                <w:rFonts w:ascii="Arial" w:hAnsi="Arial" w:cs="Arial"/>
                <w:b/>
                <w:bCs/>
                <w:color w:val="000000"/>
              </w:rPr>
            </w:pPr>
          </w:p>
        </w:tc>
        <w:tc>
          <w:tcPr>
            <w:tcW w:w="1135" w:type="dxa"/>
            <w:tcBorders>
              <w:top w:val="nil"/>
              <w:left w:val="single" w:sz="6" w:space="0" w:color="auto"/>
              <w:bottom w:val="nil"/>
              <w:right w:val="single" w:sz="6" w:space="0" w:color="auto"/>
            </w:tcBorders>
          </w:tcPr>
          <w:p w14:paraId="621CAA45" w14:textId="77777777" w:rsidR="00F90C0C" w:rsidRDefault="00F90C0C" w:rsidP="00F90C0C">
            <w:pPr>
              <w:autoSpaceDE w:val="0"/>
              <w:autoSpaceDN w:val="0"/>
              <w:adjustRightInd w:val="0"/>
              <w:rPr>
                <w:rFonts w:ascii="Arial" w:hAnsi="Arial" w:cs="Arial"/>
                <w:b/>
                <w:bCs/>
                <w:color w:val="000000"/>
              </w:rPr>
            </w:pPr>
          </w:p>
        </w:tc>
        <w:tc>
          <w:tcPr>
            <w:tcW w:w="4716" w:type="dxa"/>
            <w:tcBorders>
              <w:top w:val="nil"/>
              <w:left w:val="single" w:sz="6" w:space="0" w:color="auto"/>
              <w:bottom w:val="nil"/>
              <w:right w:val="single" w:sz="6" w:space="0" w:color="auto"/>
            </w:tcBorders>
          </w:tcPr>
          <w:p w14:paraId="00BD06D7" w14:textId="77777777" w:rsidR="00F90C0C" w:rsidRDefault="00F90C0C" w:rsidP="00F90C0C">
            <w:pPr>
              <w:autoSpaceDE w:val="0"/>
              <w:autoSpaceDN w:val="0"/>
              <w:adjustRightInd w:val="0"/>
              <w:rPr>
                <w:rFonts w:ascii="Arial" w:hAnsi="Arial" w:cs="Arial"/>
                <w:i/>
                <w:iCs/>
                <w:color w:val="000000"/>
              </w:rPr>
            </w:pPr>
            <w:proofErr w:type="spellStart"/>
            <w:r>
              <w:rPr>
                <w:rFonts w:ascii="Arial" w:hAnsi="Arial" w:cs="Arial"/>
                <w:i/>
                <w:iCs/>
                <w:color w:val="000000"/>
              </w:rPr>
              <w:t>zú+kú</w:t>
            </w:r>
            <w:proofErr w:type="spellEnd"/>
          </w:p>
        </w:tc>
        <w:tc>
          <w:tcPr>
            <w:tcW w:w="1109" w:type="dxa"/>
            <w:tcBorders>
              <w:top w:val="nil"/>
              <w:left w:val="single" w:sz="6" w:space="0" w:color="auto"/>
              <w:bottom w:val="nil"/>
              <w:right w:val="single" w:sz="6" w:space="0" w:color="auto"/>
            </w:tcBorders>
          </w:tcPr>
          <w:p w14:paraId="6EBC1D8D" w14:textId="77777777" w:rsidR="00F90C0C" w:rsidRDefault="00F90C0C" w:rsidP="00F90C0C">
            <w:pPr>
              <w:autoSpaceDE w:val="0"/>
              <w:autoSpaceDN w:val="0"/>
              <w:adjustRightInd w:val="0"/>
              <w:jc w:val="right"/>
              <w:rPr>
                <w:rFonts w:ascii="Arial" w:hAnsi="Arial" w:cs="Arial"/>
                <w:color w:val="000000"/>
              </w:rPr>
            </w:pPr>
          </w:p>
        </w:tc>
        <w:tc>
          <w:tcPr>
            <w:tcW w:w="493" w:type="dxa"/>
            <w:tcBorders>
              <w:top w:val="nil"/>
              <w:left w:val="single" w:sz="6" w:space="0" w:color="auto"/>
              <w:bottom w:val="nil"/>
              <w:right w:val="single" w:sz="6" w:space="0" w:color="auto"/>
            </w:tcBorders>
          </w:tcPr>
          <w:p w14:paraId="41C693F3" w14:textId="77777777" w:rsidR="00F90C0C" w:rsidRDefault="00F90C0C" w:rsidP="00F90C0C">
            <w:pPr>
              <w:autoSpaceDE w:val="0"/>
              <w:autoSpaceDN w:val="0"/>
              <w:adjustRightInd w:val="0"/>
              <w:rPr>
                <w:rFonts w:ascii="Arial" w:hAnsi="Arial" w:cs="Arial"/>
                <w:b/>
                <w:bCs/>
                <w:color w:val="000000"/>
              </w:rPr>
            </w:pPr>
          </w:p>
        </w:tc>
        <w:tc>
          <w:tcPr>
            <w:tcW w:w="988" w:type="dxa"/>
            <w:tcBorders>
              <w:top w:val="nil"/>
              <w:left w:val="single" w:sz="6" w:space="0" w:color="auto"/>
              <w:bottom w:val="nil"/>
              <w:right w:val="single" w:sz="12" w:space="0" w:color="auto"/>
            </w:tcBorders>
          </w:tcPr>
          <w:p w14:paraId="7A269BAE" w14:textId="77777777" w:rsidR="00F90C0C" w:rsidRDefault="00F90C0C" w:rsidP="00F90C0C">
            <w:pPr>
              <w:autoSpaceDE w:val="0"/>
              <w:autoSpaceDN w:val="0"/>
              <w:adjustRightInd w:val="0"/>
              <w:jc w:val="right"/>
              <w:rPr>
                <w:rFonts w:ascii="Arial" w:hAnsi="Arial" w:cs="Arial"/>
                <w:color w:val="000000"/>
              </w:rPr>
            </w:pPr>
          </w:p>
        </w:tc>
      </w:tr>
      <w:tr w:rsidR="00F90C0C" w14:paraId="02EC910E" w14:textId="77777777" w:rsidTr="00F90C0C">
        <w:trPr>
          <w:trHeight w:val="1128"/>
        </w:trPr>
        <w:tc>
          <w:tcPr>
            <w:tcW w:w="948" w:type="dxa"/>
            <w:tcBorders>
              <w:top w:val="nil"/>
              <w:left w:val="single" w:sz="6" w:space="0" w:color="auto"/>
              <w:bottom w:val="nil"/>
              <w:right w:val="single" w:sz="6" w:space="0" w:color="auto"/>
            </w:tcBorders>
          </w:tcPr>
          <w:p w14:paraId="4F3ED7F4" w14:textId="77777777" w:rsidR="00F90C0C" w:rsidRDefault="00F90C0C" w:rsidP="00F90C0C">
            <w:pPr>
              <w:autoSpaceDE w:val="0"/>
              <w:autoSpaceDN w:val="0"/>
              <w:adjustRightInd w:val="0"/>
              <w:rPr>
                <w:rFonts w:ascii="Arial" w:hAnsi="Arial" w:cs="Arial"/>
                <w:b/>
                <w:bCs/>
                <w:color w:val="000000"/>
              </w:rPr>
            </w:pPr>
          </w:p>
        </w:tc>
        <w:tc>
          <w:tcPr>
            <w:tcW w:w="1135" w:type="dxa"/>
            <w:tcBorders>
              <w:top w:val="nil"/>
              <w:left w:val="single" w:sz="6" w:space="0" w:color="auto"/>
              <w:bottom w:val="nil"/>
              <w:right w:val="single" w:sz="6" w:space="0" w:color="auto"/>
            </w:tcBorders>
          </w:tcPr>
          <w:p w14:paraId="38EF796B" w14:textId="77777777" w:rsidR="00F90C0C" w:rsidRDefault="00F90C0C" w:rsidP="00F90C0C">
            <w:pPr>
              <w:autoSpaceDE w:val="0"/>
              <w:autoSpaceDN w:val="0"/>
              <w:adjustRightInd w:val="0"/>
              <w:rPr>
                <w:rFonts w:ascii="Arial" w:hAnsi="Arial" w:cs="Arial"/>
                <w:b/>
                <w:bCs/>
                <w:color w:val="000000"/>
              </w:rPr>
            </w:pPr>
          </w:p>
        </w:tc>
        <w:tc>
          <w:tcPr>
            <w:tcW w:w="7309" w:type="dxa"/>
            <w:gridSpan w:val="4"/>
            <w:tcBorders>
              <w:top w:val="nil"/>
              <w:left w:val="single" w:sz="6" w:space="0" w:color="auto"/>
              <w:bottom w:val="nil"/>
              <w:right w:val="single" w:sz="12" w:space="0" w:color="auto"/>
            </w:tcBorders>
          </w:tcPr>
          <w:p w14:paraId="5611C62D" w14:textId="77777777" w:rsidR="00F90C0C" w:rsidRDefault="00F90C0C" w:rsidP="00F90C0C">
            <w:pPr>
              <w:autoSpaceDE w:val="0"/>
              <w:autoSpaceDN w:val="0"/>
              <w:adjustRightInd w:val="0"/>
              <w:rPr>
                <w:rFonts w:ascii="Arial" w:hAnsi="Arial" w:cs="Arial"/>
                <w:i/>
                <w:iCs/>
                <w:color w:val="000000"/>
              </w:rPr>
            </w:pPr>
            <w:proofErr w:type="spellStart"/>
            <w:r>
              <w:rPr>
                <w:rFonts w:ascii="Arial" w:hAnsi="Arial" w:cs="Arial"/>
                <w:i/>
                <w:iCs/>
                <w:color w:val="000000"/>
              </w:rPr>
              <w:t>Prepoje</w:t>
            </w:r>
            <w:proofErr w:type="spellEnd"/>
            <w:r>
              <w:rPr>
                <w:rFonts w:ascii="Arial" w:hAnsi="Arial" w:cs="Arial"/>
                <w:i/>
                <w:iCs/>
                <w:color w:val="000000"/>
              </w:rPr>
              <w:t xml:space="preserve"> cez „STOPPLE“ bez obtokového potrubia na každej strane samostatne (v miestach P1 a P2). Presná dimenzia tvaroviek bude pred jej objednávkou špecifikovaná na základe kopanej sondy a presného zamerania priemeru a hrúbky plynovodu!</w:t>
            </w:r>
          </w:p>
        </w:tc>
      </w:tr>
      <w:tr w:rsidR="00F90C0C" w14:paraId="4FF7A0B0" w14:textId="77777777" w:rsidTr="00F90C0C">
        <w:trPr>
          <w:trHeight w:val="448"/>
        </w:trPr>
        <w:tc>
          <w:tcPr>
            <w:tcW w:w="948" w:type="dxa"/>
            <w:tcBorders>
              <w:top w:val="nil"/>
              <w:left w:val="single" w:sz="6" w:space="0" w:color="auto"/>
              <w:bottom w:val="nil"/>
              <w:right w:val="single" w:sz="6" w:space="0" w:color="auto"/>
            </w:tcBorders>
          </w:tcPr>
          <w:p w14:paraId="48857E5B" w14:textId="77777777" w:rsidR="00F90C0C" w:rsidRDefault="00F90C0C" w:rsidP="00F90C0C">
            <w:pPr>
              <w:autoSpaceDE w:val="0"/>
              <w:autoSpaceDN w:val="0"/>
              <w:adjustRightInd w:val="0"/>
              <w:rPr>
                <w:rFonts w:ascii="Arial" w:hAnsi="Arial" w:cs="Arial"/>
                <w:b/>
                <w:bCs/>
                <w:color w:val="000000"/>
              </w:rPr>
            </w:pPr>
          </w:p>
        </w:tc>
        <w:tc>
          <w:tcPr>
            <w:tcW w:w="1135" w:type="dxa"/>
            <w:tcBorders>
              <w:top w:val="nil"/>
              <w:left w:val="single" w:sz="6" w:space="0" w:color="auto"/>
              <w:bottom w:val="nil"/>
              <w:right w:val="single" w:sz="6" w:space="0" w:color="auto"/>
            </w:tcBorders>
          </w:tcPr>
          <w:p w14:paraId="444D52B6" w14:textId="77777777" w:rsidR="00F90C0C" w:rsidRDefault="00F90C0C" w:rsidP="00F90C0C">
            <w:pPr>
              <w:autoSpaceDE w:val="0"/>
              <w:autoSpaceDN w:val="0"/>
              <w:adjustRightInd w:val="0"/>
              <w:rPr>
                <w:rFonts w:ascii="Arial" w:hAnsi="Arial" w:cs="Arial"/>
                <w:b/>
                <w:bCs/>
                <w:color w:val="000000"/>
              </w:rPr>
            </w:pPr>
          </w:p>
        </w:tc>
        <w:tc>
          <w:tcPr>
            <w:tcW w:w="7309" w:type="dxa"/>
            <w:gridSpan w:val="4"/>
            <w:tcBorders>
              <w:top w:val="nil"/>
              <w:left w:val="single" w:sz="6" w:space="0" w:color="auto"/>
              <w:bottom w:val="nil"/>
              <w:right w:val="single" w:sz="12" w:space="0" w:color="auto"/>
            </w:tcBorders>
          </w:tcPr>
          <w:p w14:paraId="656ADEF1" w14:textId="77777777" w:rsidR="00F90C0C" w:rsidRDefault="00F90C0C" w:rsidP="00F90C0C">
            <w:pPr>
              <w:autoSpaceDE w:val="0"/>
              <w:autoSpaceDN w:val="0"/>
              <w:adjustRightInd w:val="0"/>
              <w:rPr>
                <w:rFonts w:ascii="Arial" w:hAnsi="Arial" w:cs="Arial"/>
                <w:i/>
                <w:iCs/>
                <w:color w:val="000000"/>
              </w:rPr>
            </w:pPr>
            <w:r>
              <w:rPr>
                <w:rFonts w:ascii="Arial" w:hAnsi="Arial" w:cs="Arial"/>
                <w:i/>
                <w:iCs/>
                <w:color w:val="000000"/>
              </w:rPr>
              <w:t xml:space="preserve">V prípade inej dimenzie </w:t>
            </w:r>
            <w:proofErr w:type="spellStart"/>
            <w:r>
              <w:rPr>
                <w:rFonts w:ascii="Arial" w:hAnsi="Arial" w:cs="Arial"/>
                <w:i/>
                <w:iCs/>
                <w:color w:val="000000"/>
              </w:rPr>
              <w:t>plynovodovu</w:t>
            </w:r>
            <w:proofErr w:type="spellEnd"/>
            <w:r>
              <w:rPr>
                <w:rFonts w:ascii="Arial" w:hAnsi="Arial" w:cs="Arial"/>
                <w:i/>
                <w:iCs/>
                <w:color w:val="000000"/>
              </w:rPr>
              <w:t xml:space="preserve"> je potrebné po odkopaní objednať redukcie.</w:t>
            </w:r>
          </w:p>
        </w:tc>
      </w:tr>
      <w:tr w:rsidR="00F90C0C" w14:paraId="6BF40D92" w14:textId="77777777" w:rsidTr="00F90C0C">
        <w:trPr>
          <w:trHeight w:val="448"/>
        </w:trPr>
        <w:tc>
          <w:tcPr>
            <w:tcW w:w="948" w:type="dxa"/>
            <w:tcBorders>
              <w:top w:val="nil"/>
              <w:left w:val="single" w:sz="6" w:space="0" w:color="auto"/>
              <w:bottom w:val="nil"/>
              <w:right w:val="single" w:sz="6" w:space="0" w:color="auto"/>
            </w:tcBorders>
          </w:tcPr>
          <w:p w14:paraId="69DC514F" w14:textId="77777777" w:rsidR="00F90C0C" w:rsidRDefault="00F90C0C" w:rsidP="00F90C0C">
            <w:pPr>
              <w:autoSpaceDE w:val="0"/>
              <w:autoSpaceDN w:val="0"/>
              <w:adjustRightInd w:val="0"/>
              <w:rPr>
                <w:rFonts w:ascii="Arial" w:hAnsi="Arial" w:cs="Arial"/>
                <w:b/>
                <w:bCs/>
                <w:color w:val="000000"/>
              </w:rPr>
            </w:pPr>
          </w:p>
        </w:tc>
        <w:tc>
          <w:tcPr>
            <w:tcW w:w="1135" w:type="dxa"/>
            <w:tcBorders>
              <w:top w:val="nil"/>
              <w:left w:val="single" w:sz="6" w:space="0" w:color="auto"/>
              <w:bottom w:val="nil"/>
              <w:right w:val="single" w:sz="6" w:space="0" w:color="auto"/>
            </w:tcBorders>
          </w:tcPr>
          <w:p w14:paraId="44282794" w14:textId="77777777" w:rsidR="00F90C0C" w:rsidRDefault="00F90C0C" w:rsidP="00F90C0C">
            <w:pPr>
              <w:autoSpaceDE w:val="0"/>
              <w:autoSpaceDN w:val="0"/>
              <w:adjustRightInd w:val="0"/>
              <w:rPr>
                <w:rFonts w:ascii="Arial" w:hAnsi="Arial" w:cs="Arial"/>
                <w:b/>
                <w:bCs/>
                <w:color w:val="000000"/>
              </w:rPr>
            </w:pPr>
          </w:p>
        </w:tc>
        <w:tc>
          <w:tcPr>
            <w:tcW w:w="7309" w:type="dxa"/>
            <w:gridSpan w:val="4"/>
            <w:tcBorders>
              <w:top w:val="nil"/>
              <w:left w:val="single" w:sz="6" w:space="0" w:color="auto"/>
              <w:bottom w:val="nil"/>
              <w:right w:val="single" w:sz="12" w:space="0" w:color="auto"/>
            </w:tcBorders>
          </w:tcPr>
          <w:p w14:paraId="53833779" w14:textId="77777777" w:rsidR="00F90C0C" w:rsidRDefault="00F90C0C" w:rsidP="00F90C0C">
            <w:pPr>
              <w:autoSpaceDE w:val="0"/>
              <w:autoSpaceDN w:val="0"/>
              <w:adjustRightInd w:val="0"/>
              <w:rPr>
                <w:rFonts w:ascii="Arial" w:hAnsi="Arial" w:cs="Arial"/>
                <w:i/>
                <w:iCs/>
                <w:color w:val="000000"/>
              </w:rPr>
            </w:pPr>
            <w:r>
              <w:rPr>
                <w:rFonts w:ascii="Arial" w:hAnsi="Arial" w:cs="Arial"/>
                <w:i/>
                <w:iCs/>
                <w:color w:val="000000"/>
              </w:rPr>
              <w:t xml:space="preserve">Poznámka: po odsúhlasení prevádzkovateľom je možné použiť aj iný spôsob prepoja. </w:t>
            </w:r>
          </w:p>
        </w:tc>
      </w:tr>
    </w:tbl>
    <w:p w14:paraId="0CB99A78" w14:textId="5B104BAC" w:rsidR="00F90C0C" w:rsidRDefault="71A6397F" w:rsidP="00F90C0C">
      <w:pPr>
        <w:autoSpaceDE w:val="0"/>
        <w:autoSpaceDN w:val="0"/>
        <w:adjustRightInd w:val="0"/>
      </w:pPr>
      <w:r>
        <w:t xml:space="preserve">Na SO sú dve </w:t>
      </w:r>
      <w:proofErr w:type="spellStart"/>
      <w:r>
        <w:t>čuchačky</w:t>
      </w:r>
      <w:proofErr w:type="spellEnd"/>
      <w:r>
        <w:t xml:space="preserve"> a dva ostré </w:t>
      </w:r>
      <w:proofErr w:type="spellStart"/>
      <w:r>
        <w:t>prepoje</w:t>
      </w:r>
      <w:proofErr w:type="spellEnd"/>
      <w:r>
        <w:t xml:space="preserve"> – množstvo položky „Doplňujúce činnosti“ je uvedené správne 2+2=4.</w:t>
      </w:r>
    </w:p>
    <w:p w14:paraId="54463B6B" w14:textId="2A04C6D6" w:rsidR="71A6397F" w:rsidRPr="00BC3038" w:rsidRDefault="71A6397F" w:rsidP="71A6397F">
      <w:pPr>
        <w:jc w:val="both"/>
        <w:rPr>
          <w:rFonts w:eastAsia="Arial CE" w:cs="Arial CE"/>
          <w:b/>
          <w:bCs/>
          <w:color w:val="00B050"/>
        </w:rPr>
      </w:pPr>
      <w:r w:rsidRPr="00BC3038">
        <w:rPr>
          <w:rFonts w:eastAsia="Arial CE" w:cs="Arial CE"/>
          <w:b/>
          <w:bCs/>
          <w:color w:val="00B050"/>
        </w:rPr>
        <w:t xml:space="preserve">Odpoveď:  Vo výkaze SO_721-00_VV bola hodnota opravená na 6 ks </w:t>
      </w:r>
      <w:r w:rsidRPr="00BC3038">
        <w:rPr>
          <w:rFonts w:eastAsia="Arial CE" w:cs="Arial CE"/>
          <w:b/>
          <w:bCs/>
          <w:color w:val="00B050"/>
          <w:lang w:val="en-US"/>
        </w:rPr>
        <w:t>(p</w:t>
      </w:r>
      <w:proofErr w:type="spellStart"/>
      <w:r w:rsidRPr="00BC3038">
        <w:rPr>
          <w:rFonts w:eastAsia="Arial CE" w:cs="Arial CE"/>
          <w:b/>
          <w:bCs/>
          <w:color w:val="00B050"/>
        </w:rPr>
        <w:t>ol</w:t>
      </w:r>
      <w:proofErr w:type="spellEnd"/>
      <w:r w:rsidRPr="00BC3038">
        <w:rPr>
          <w:rFonts w:eastAsia="Arial CE" w:cs="Arial CE"/>
          <w:b/>
          <w:bCs/>
          <w:color w:val="00B050"/>
        </w:rPr>
        <w:t xml:space="preserve">. 2701128305 – 2 ks – doplnené </w:t>
      </w:r>
      <w:r w:rsidRPr="00BC3038">
        <w:rPr>
          <w:rFonts w:eastAsia="Arial CE" w:cs="Arial CE"/>
          <w:b/>
          <w:bCs/>
          <w:color w:val="00B050"/>
          <w:lang w:val="en-US"/>
        </w:rPr>
        <w:t xml:space="preserve">(1 x </w:t>
      </w:r>
      <w:proofErr w:type="spellStart"/>
      <w:r w:rsidRPr="00BC3038">
        <w:rPr>
          <w:rFonts w:eastAsia="Arial CE" w:cs="Arial CE"/>
          <w:b/>
          <w:bCs/>
          <w:color w:val="00B050"/>
          <w:lang w:val="en-US"/>
        </w:rPr>
        <w:t>pl</w:t>
      </w:r>
      <w:proofErr w:type="spellEnd"/>
      <w:r w:rsidRPr="00BC3038">
        <w:rPr>
          <w:rFonts w:eastAsia="Arial CE" w:cs="Arial CE"/>
          <w:b/>
          <w:bCs/>
          <w:color w:val="00B050"/>
        </w:rPr>
        <w:t>y</w:t>
      </w:r>
      <w:proofErr w:type="spellStart"/>
      <w:r w:rsidRPr="00BC3038">
        <w:rPr>
          <w:rFonts w:eastAsia="Arial CE" w:cs="Arial CE"/>
          <w:b/>
          <w:bCs/>
          <w:color w:val="00B050"/>
          <w:lang w:val="en-US"/>
        </w:rPr>
        <w:t>novod</w:t>
      </w:r>
      <w:proofErr w:type="spellEnd"/>
      <w:r w:rsidRPr="00BC3038">
        <w:rPr>
          <w:rFonts w:eastAsia="Arial CE" w:cs="Arial CE"/>
          <w:b/>
          <w:bCs/>
          <w:color w:val="00B050"/>
          <w:lang w:val="en-US"/>
        </w:rPr>
        <w:t xml:space="preserve"> + 1 x </w:t>
      </w:r>
      <w:proofErr w:type="spellStart"/>
      <w:r w:rsidRPr="00BC3038">
        <w:rPr>
          <w:rFonts w:eastAsia="Arial CE" w:cs="Arial CE"/>
          <w:b/>
          <w:bCs/>
          <w:color w:val="00B050"/>
          <w:lang w:val="en-US"/>
        </w:rPr>
        <w:t>chránička</w:t>
      </w:r>
      <w:proofErr w:type="spellEnd"/>
      <w:r w:rsidRPr="00BC3038">
        <w:rPr>
          <w:rFonts w:eastAsia="Arial CE" w:cs="Arial CE"/>
          <w:b/>
          <w:bCs/>
          <w:color w:val="00B050"/>
          <w:lang w:val="en-US"/>
        </w:rPr>
        <w:t>)</w:t>
      </w:r>
      <w:r w:rsidRPr="00BC3038">
        <w:rPr>
          <w:rFonts w:eastAsia="Arial CE" w:cs="Arial CE"/>
          <w:b/>
          <w:bCs/>
          <w:color w:val="00B050"/>
        </w:rPr>
        <w:t>.</w:t>
      </w:r>
    </w:p>
    <w:p w14:paraId="23C3F064" w14:textId="434BBE0A" w:rsidR="71A6397F" w:rsidRDefault="71A6397F" w:rsidP="71A6397F"/>
    <w:p w14:paraId="6F896AF7" w14:textId="77777777" w:rsidR="00F90C0C" w:rsidRDefault="00F90C0C" w:rsidP="00F90C0C">
      <w:pPr>
        <w:autoSpaceDE w:val="0"/>
        <w:autoSpaceDN w:val="0"/>
        <w:adjustRightInd w:val="0"/>
      </w:pPr>
      <w:r>
        <w:t>SO 714 „Doplňujúce činnosti“</w:t>
      </w:r>
    </w:p>
    <w:p w14:paraId="05D97334" w14:textId="77777777" w:rsidR="00F90C0C" w:rsidRDefault="00F90C0C" w:rsidP="00F90C0C">
      <w:pPr>
        <w:autoSpaceDE w:val="0"/>
        <w:autoSpaceDN w:val="0"/>
        <w:adjustRightInd w:val="0"/>
      </w:pPr>
    </w:p>
    <w:tbl>
      <w:tblPr>
        <w:tblW w:w="9333" w:type="dxa"/>
        <w:tblInd w:w="75" w:type="dxa"/>
        <w:tblCellMar>
          <w:left w:w="70" w:type="dxa"/>
          <w:right w:w="70" w:type="dxa"/>
        </w:tblCellMar>
        <w:tblLook w:val="04A0" w:firstRow="1" w:lastRow="0" w:firstColumn="1" w:lastColumn="0" w:noHBand="0" w:noVBand="1"/>
      </w:tblPr>
      <w:tblGrid>
        <w:gridCol w:w="1119"/>
        <w:gridCol w:w="1364"/>
        <w:gridCol w:w="4246"/>
        <w:gridCol w:w="1106"/>
        <w:gridCol w:w="499"/>
        <w:gridCol w:w="999"/>
      </w:tblGrid>
      <w:tr w:rsidR="00F90C0C" w:rsidRPr="00315612" w14:paraId="55E6FAA3" w14:textId="77777777" w:rsidTr="00F90C0C">
        <w:trPr>
          <w:trHeight w:val="500"/>
        </w:trPr>
        <w:tc>
          <w:tcPr>
            <w:tcW w:w="946" w:type="dxa"/>
            <w:tcBorders>
              <w:top w:val="nil"/>
              <w:left w:val="single" w:sz="4" w:space="0" w:color="auto"/>
              <w:bottom w:val="nil"/>
              <w:right w:val="single" w:sz="4" w:space="0" w:color="auto"/>
            </w:tcBorders>
            <w:shd w:val="clear" w:color="auto" w:fill="auto"/>
            <w:noWrap/>
            <w:hideMark/>
          </w:tcPr>
          <w:p w14:paraId="022553E8"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27011283</w:t>
            </w:r>
          </w:p>
        </w:tc>
        <w:tc>
          <w:tcPr>
            <w:tcW w:w="1142" w:type="dxa"/>
            <w:tcBorders>
              <w:top w:val="nil"/>
              <w:left w:val="nil"/>
              <w:bottom w:val="nil"/>
              <w:right w:val="single" w:sz="4" w:space="0" w:color="auto"/>
            </w:tcBorders>
            <w:shd w:val="clear" w:color="auto" w:fill="auto"/>
            <w:noWrap/>
            <w:hideMark/>
          </w:tcPr>
          <w:p w14:paraId="6D109FBB"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4641" w:type="dxa"/>
            <w:tcBorders>
              <w:top w:val="nil"/>
              <w:left w:val="nil"/>
              <w:bottom w:val="nil"/>
              <w:right w:val="single" w:sz="4" w:space="0" w:color="auto"/>
            </w:tcBorders>
            <w:shd w:val="clear" w:color="auto" w:fill="auto"/>
            <w:hideMark/>
          </w:tcPr>
          <w:p w14:paraId="31CCA878"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Plynovody, ostatné montážne práce, doplňujúce činnosti,</w:t>
            </w:r>
          </w:p>
        </w:tc>
        <w:tc>
          <w:tcPr>
            <w:tcW w:w="1106" w:type="dxa"/>
            <w:tcBorders>
              <w:top w:val="nil"/>
              <w:left w:val="nil"/>
              <w:bottom w:val="nil"/>
              <w:right w:val="single" w:sz="4" w:space="0" w:color="auto"/>
            </w:tcBorders>
            <w:shd w:val="clear" w:color="auto" w:fill="auto"/>
            <w:hideMark/>
          </w:tcPr>
          <w:p w14:paraId="1367E4C7"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499" w:type="dxa"/>
            <w:tcBorders>
              <w:top w:val="nil"/>
              <w:left w:val="nil"/>
              <w:bottom w:val="nil"/>
              <w:right w:val="single" w:sz="4" w:space="0" w:color="auto"/>
            </w:tcBorders>
            <w:shd w:val="clear" w:color="auto" w:fill="auto"/>
            <w:noWrap/>
            <w:hideMark/>
          </w:tcPr>
          <w:p w14:paraId="13C07053"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ks</w:t>
            </w:r>
          </w:p>
        </w:tc>
        <w:tc>
          <w:tcPr>
            <w:tcW w:w="999" w:type="dxa"/>
            <w:tcBorders>
              <w:top w:val="nil"/>
              <w:left w:val="nil"/>
              <w:bottom w:val="nil"/>
              <w:right w:val="single" w:sz="8" w:space="0" w:color="auto"/>
            </w:tcBorders>
            <w:shd w:val="clear" w:color="auto" w:fill="auto"/>
            <w:noWrap/>
            <w:hideMark/>
          </w:tcPr>
          <w:p w14:paraId="58A1E54F" w14:textId="77777777" w:rsidR="00F90C0C" w:rsidRPr="00315612" w:rsidRDefault="00F90C0C" w:rsidP="00F90C0C">
            <w:pPr>
              <w:jc w:val="right"/>
              <w:rPr>
                <w:rFonts w:ascii="Arial" w:hAnsi="Arial" w:cs="Arial"/>
                <w:b/>
                <w:bCs/>
                <w:lang w:eastAsia="sk-SK"/>
              </w:rPr>
            </w:pPr>
            <w:r w:rsidRPr="00315612">
              <w:rPr>
                <w:rFonts w:ascii="Arial" w:hAnsi="Arial" w:cs="Arial"/>
                <w:b/>
                <w:bCs/>
                <w:lang w:eastAsia="sk-SK"/>
              </w:rPr>
              <w:t>2,00</w:t>
            </w:r>
          </w:p>
        </w:tc>
      </w:tr>
      <w:tr w:rsidR="00F90C0C" w:rsidRPr="00315612" w14:paraId="7C6E8965" w14:textId="77777777" w:rsidTr="00F90C0C">
        <w:trPr>
          <w:trHeight w:val="500"/>
        </w:trPr>
        <w:tc>
          <w:tcPr>
            <w:tcW w:w="946" w:type="dxa"/>
            <w:tcBorders>
              <w:top w:val="nil"/>
              <w:left w:val="single" w:sz="4" w:space="0" w:color="auto"/>
              <w:bottom w:val="nil"/>
              <w:right w:val="single" w:sz="4" w:space="0" w:color="auto"/>
            </w:tcBorders>
            <w:shd w:val="clear" w:color="auto" w:fill="auto"/>
            <w:noWrap/>
            <w:hideMark/>
          </w:tcPr>
          <w:p w14:paraId="192A317C"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142" w:type="dxa"/>
            <w:tcBorders>
              <w:top w:val="nil"/>
              <w:left w:val="nil"/>
              <w:bottom w:val="nil"/>
              <w:right w:val="single" w:sz="4" w:space="0" w:color="auto"/>
            </w:tcBorders>
            <w:shd w:val="clear" w:color="auto" w:fill="auto"/>
            <w:noWrap/>
            <w:hideMark/>
          </w:tcPr>
          <w:p w14:paraId="02B9159A"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2701128302</w:t>
            </w:r>
          </w:p>
        </w:tc>
        <w:tc>
          <w:tcPr>
            <w:tcW w:w="4641" w:type="dxa"/>
            <w:tcBorders>
              <w:top w:val="nil"/>
              <w:left w:val="nil"/>
              <w:bottom w:val="nil"/>
              <w:right w:val="single" w:sz="4" w:space="0" w:color="auto"/>
            </w:tcBorders>
            <w:shd w:val="clear" w:color="auto" w:fill="auto"/>
            <w:hideMark/>
          </w:tcPr>
          <w:p w14:paraId="117E673A"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 xml:space="preserve">Plynovody, ostatné montážne práce, doplňujúce činnosti, </w:t>
            </w:r>
            <w:proofErr w:type="spellStart"/>
            <w:r w:rsidRPr="00315612">
              <w:rPr>
                <w:rFonts w:ascii="Arial CE" w:hAnsi="Arial CE" w:cs="Arial CE"/>
                <w:lang w:eastAsia="sk-SK"/>
              </w:rPr>
              <w:t>čuchačky</w:t>
            </w:r>
            <w:proofErr w:type="spellEnd"/>
          </w:p>
        </w:tc>
        <w:tc>
          <w:tcPr>
            <w:tcW w:w="1106" w:type="dxa"/>
            <w:tcBorders>
              <w:top w:val="nil"/>
              <w:left w:val="nil"/>
              <w:bottom w:val="nil"/>
              <w:right w:val="single" w:sz="4" w:space="0" w:color="auto"/>
            </w:tcBorders>
            <w:shd w:val="clear" w:color="auto" w:fill="auto"/>
            <w:hideMark/>
          </w:tcPr>
          <w:p w14:paraId="394ACAFA"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 </w:t>
            </w:r>
          </w:p>
        </w:tc>
        <w:tc>
          <w:tcPr>
            <w:tcW w:w="499" w:type="dxa"/>
            <w:tcBorders>
              <w:top w:val="nil"/>
              <w:left w:val="nil"/>
              <w:bottom w:val="nil"/>
              <w:right w:val="single" w:sz="4" w:space="0" w:color="auto"/>
            </w:tcBorders>
            <w:shd w:val="clear" w:color="auto" w:fill="auto"/>
            <w:noWrap/>
            <w:hideMark/>
          </w:tcPr>
          <w:p w14:paraId="0559BE6D"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ks</w:t>
            </w:r>
          </w:p>
        </w:tc>
        <w:tc>
          <w:tcPr>
            <w:tcW w:w="999" w:type="dxa"/>
            <w:tcBorders>
              <w:top w:val="nil"/>
              <w:left w:val="nil"/>
              <w:bottom w:val="nil"/>
              <w:right w:val="single" w:sz="8" w:space="0" w:color="auto"/>
            </w:tcBorders>
            <w:shd w:val="clear" w:color="auto" w:fill="auto"/>
            <w:noWrap/>
            <w:hideMark/>
          </w:tcPr>
          <w:p w14:paraId="5EEB1AC3" w14:textId="77777777" w:rsidR="00F90C0C" w:rsidRPr="00315612" w:rsidRDefault="00F90C0C" w:rsidP="00F90C0C">
            <w:pPr>
              <w:rPr>
                <w:rFonts w:ascii="Arial" w:hAnsi="Arial" w:cs="Arial"/>
                <w:lang w:eastAsia="sk-SK"/>
              </w:rPr>
            </w:pPr>
            <w:r w:rsidRPr="00315612">
              <w:rPr>
                <w:rFonts w:ascii="Arial" w:hAnsi="Arial" w:cs="Arial"/>
                <w:lang w:eastAsia="sk-SK"/>
              </w:rPr>
              <w:t> </w:t>
            </w:r>
          </w:p>
        </w:tc>
      </w:tr>
      <w:tr w:rsidR="00F90C0C" w:rsidRPr="00CC42BC" w14:paraId="0E7DDC82" w14:textId="77777777" w:rsidTr="00F90C0C">
        <w:trPr>
          <w:trHeight w:val="500"/>
        </w:trPr>
        <w:tc>
          <w:tcPr>
            <w:tcW w:w="946" w:type="dxa"/>
            <w:tcBorders>
              <w:top w:val="nil"/>
              <w:left w:val="single" w:sz="4" w:space="0" w:color="auto"/>
              <w:bottom w:val="nil"/>
              <w:right w:val="single" w:sz="4" w:space="0" w:color="auto"/>
            </w:tcBorders>
            <w:shd w:val="clear" w:color="auto" w:fill="auto"/>
            <w:noWrap/>
            <w:hideMark/>
          </w:tcPr>
          <w:p w14:paraId="3799F0BC"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142" w:type="dxa"/>
            <w:tcBorders>
              <w:top w:val="nil"/>
              <w:left w:val="nil"/>
              <w:bottom w:val="nil"/>
              <w:right w:val="single" w:sz="4" w:space="0" w:color="auto"/>
            </w:tcBorders>
            <w:shd w:val="clear" w:color="auto" w:fill="auto"/>
            <w:noWrap/>
            <w:hideMark/>
          </w:tcPr>
          <w:p w14:paraId="27B53EAE"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4641" w:type="dxa"/>
            <w:tcBorders>
              <w:top w:val="nil"/>
              <w:left w:val="nil"/>
              <w:bottom w:val="nil"/>
              <w:right w:val="single" w:sz="4" w:space="0" w:color="auto"/>
            </w:tcBorders>
            <w:shd w:val="clear" w:color="auto" w:fill="auto"/>
            <w:hideMark/>
          </w:tcPr>
          <w:p w14:paraId="6F325FA4" w14:textId="77777777" w:rsidR="00F90C0C" w:rsidRPr="00315612" w:rsidRDefault="00F90C0C" w:rsidP="00F90C0C">
            <w:pPr>
              <w:rPr>
                <w:rFonts w:ascii="Arial CE" w:hAnsi="Arial CE" w:cs="Arial CE"/>
                <w:i/>
                <w:iCs/>
                <w:lang w:eastAsia="sk-SK"/>
              </w:rPr>
            </w:pPr>
            <w:proofErr w:type="spellStart"/>
            <w:r w:rsidRPr="00315612">
              <w:rPr>
                <w:rFonts w:ascii="Arial CE" w:hAnsi="Arial CE" w:cs="Arial CE"/>
                <w:i/>
                <w:iCs/>
                <w:lang w:eastAsia="sk-SK"/>
              </w:rPr>
              <w:t>čuchačka</w:t>
            </w:r>
            <w:proofErr w:type="spellEnd"/>
            <w:r w:rsidRPr="00315612">
              <w:rPr>
                <w:rFonts w:ascii="Arial CE" w:hAnsi="Arial CE" w:cs="Arial CE"/>
                <w:i/>
                <w:iCs/>
                <w:lang w:eastAsia="sk-SK"/>
              </w:rPr>
              <w:t xml:space="preserve"> na chráničku - riešená ako stĺpik + orientačná tabuľka</w:t>
            </w:r>
          </w:p>
        </w:tc>
        <w:tc>
          <w:tcPr>
            <w:tcW w:w="1106" w:type="dxa"/>
            <w:tcBorders>
              <w:top w:val="nil"/>
              <w:left w:val="nil"/>
              <w:bottom w:val="nil"/>
              <w:right w:val="nil"/>
            </w:tcBorders>
            <w:shd w:val="clear" w:color="auto" w:fill="auto"/>
            <w:noWrap/>
            <w:vAlign w:val="center"/>
            <w:hideMark/>
          </w:tcPr>
          <w:p w14:paraId="7A8C0CE3" w14:textId="77777777" w:rsidR="00F90C0C" w:rsidRPr="00315612" w:rsidRDefault="00F90C0C" w:rsidP="00F90C0C">
            <w:pPr>
              <w:rPr>
                <w:rFonts w:ascii="Arial CE" w:hAnsi="Arial CE" w:cs="Arial CE"/>
                <w:i/>
                <w:iCs/>
                <w:lang w:eastAsia="sk-SK"/>
              </w:rPr>
            </w:pPr>
          </w:p>
        </w:tc>
        <w:tc>
          <w:tcPr>
            <w:tcW w:w="499" w:type="dxa"/>
            <w:tcBorders>
              <w:top w:val="nil"/>
              <w:left w:val="single" w:sz="4" w:space="0" w:color="auto"/>
              <w:bottom w:val="nil"/>
              <w:right w:val="single" w:sz="4" w:space="0" w:color="auto"/>
            </w:tcBorders>
            <w:shd w:val="clear" w:color="auto" w:fill="auto"/>
            <w:noWrap/>
            <w:hideMark/>
          </w:tcPr>
          <w:p w14:paraId="69D75979"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999" w:type="dxa"/>
            <w:tcBorders>
              <w:top w:val="nil"/>
              <w:left w:val="nil"/>
              <w:bottom w:val="nil"/>
              <w:right w:val="single" w:sz="8" w:space="0" w:color="auto"/>
            </w:tcBorders>
            <w:shd w:val="clear" w:color="auto" w:fill="auto"/>
            <w:noWrap/>
            <w:vAlign w:val="center"/>
            <w:hideMark/>
          </w:tcPr>
          <w:p w14:paraId="05905E49" w14:textId="77777777" w:rsidR="00F90C0C" w:rsidRPr="00CC42BC" w:rsidRDefault="00F90C0C" w:rsidP="00F90C0C">
            <w:pPr>
              <w:jc w:val="right"/>
              <w:rPr>
                <w:rFonts w:ascii="Arial" w:hAnsi="Arial" w:cs="Arial"/>
                <w:i/>
                <w:iCs/>
                <w:color w:val="FF0000"/>
                <w:lang w:eastAsia="sk-SK"/>
              </w:rPr>
            </w:pPr>
            <w:r w:rsidRPr="00CC42BC">
              <w:rPr>
                <w:rFonts w:ascii="Arial" w:hAnsi="Arial" w:cs="Arial"/>
                <w:i/>
                <w:iCs/>
                <w:color w:val="FF0000"/>
                <w:lang w:eastAsia="sk-SK"/>
              </w:rPr>
              <w:t>2,00</w:t>
            </w:r>
          </w:p>
        </w:tc>
      </w:tr>
      <w:tr w:rsidR="00F90C0C" w:rsidRPr="00315612" w14:paraId="1E374855" w14:textId="77777777" w:rsidTr="00F90C0C">
        <w:trPr>
          <w:trHeight w:val="250"/>
        </w:trPr>
        <w:tc>
          <w:tcPr>
            <w:tcW w:w="946" w:type="dxa"/>
            <w:tcBorders>
              <w:top w:val="nil"/>
              <w:left w:val="single" w:sz="4" w:space="0" w:color="auto"/>
              <w:bottom w:val="nil"/>
              <w:right w:val="single" w:sz="4" w:space="0" w:color="auto"/>
            </w:tcBorders>
            <w:shd w:val="clear" w:color="auto" w:fill="auto"/>
            <w:noWrap/>
            <w:hideMark/>
          </w:tcPr>
          <w:p w14:paraId="0D810D5E"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142" w:type="dxa"/>
            <w:tcBorders>
              <w:top w:val="nil"/>
              <w:left w:val="nil"/>
              <w:bottom w:val="nil"/>
              <w:right w:val="single" w:sz="4" w:space="0" w:color="auto"/>
            </w:tcBorders>
            <w:shd w:val="clear" w:color="auto" w:fill="auto"/>
            <w:noWrap/>
            <w:hideMark/>
          </w:tcPr>
          <w:p w14:paraId="2AEA9416"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4641" w:type="dxa"/>
            <w:tcBorders>
              <w:top w:val="nil"/>
              <w:left w:val="nil"/>
              <w:bottom w:val="nil"/>
              <w:right w:val="single" w:sz="4" w:space="0" w:color="auto"/>
            </w:tcBorders>
            <w:shd w:val="clear" w:color="auto" w:fill="auto"/>
            <w:hideMark/>
          </w:tcPr>
          <w:p w14:paraId="043FC7AB" w14:textId="77777777" w:rsidR="00F90C0C" w:rsidRPr="00315612" w:rsidRDefault="00F90C0C" w:rsidP="00F90C0C">
            <w:pPr>
              <w:rPr>
                <w:rFonts w:ascii="Arial CE" w:hAnsi="Arial CE" w:cs="Arial CE"/>
                <w:i/>
                <w:iCs/>
                <w:lang w:eastAsia="sk-SK"/>
              </w:rPr>
            </w:pPr>
            <w:r w:rsidRPr="00315612">
              <w:rPr>
                <w:rFonts w:ascii="Arial CE" w:hAnsi="Arial CE" w:cs="Arial CE"/>
                <w:i/>
                <w:iCs/>
                <w:lang w:eastAsia="sk-SK"/>
              </w:rPr>
              <w:t> </w:t>
            </w:r>
          </w:p>
        </w:tc>
        <w:tc>
          <w:tcPr>
            <w:tcW w:w="1106" w:type="dxa"/>
            <w:tcBorders>
              <w:top w:val="nil"/>
              <w:left w:val="nil"/>
              <w:bottom w:val="nil"/>
              <w:right w:val="single" w:sz="4" w:space="0" w:color="auto"/>
            </w:tcBorders>
            <w:shd w:val="clear" w:color="auto" w:fill="auto"/>
            <w:hideMark/>
          </w:tcPr>
          <w:p w14:paraId="1DDB9D07"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 </w:t>
            </w:r>
          </w:p>
        </w:tc>
        <w:tc>
          <w:tcPr>
            <w:tcW w:w="499" w:type="dxa"/>
            <w:tcBorders>
              <w:top w:val="nil"/>
              <w:left w:val="nil"/>
              <w:bottom w:val="nil"/>
              <w:right w:val="single" w:sz="4" w:space="0" w:color="auto"/>
            </w:tcBorders>
            <w:shd w:val="clear" w:color="auto" w:fill="auto"/>
            <w:noWrap/>
            <w:hideMark/>
          </w:tcPr>
          <w:p w14:paraId="0D23C7F9"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999" w:type="dxa"/>
            <w:tcBorders>
              <w:top w:val="nil"/>
              <w:left w:val="nil"/>
              <w:bottom w:val="nil"/>
              <w:right w:val="single" w:sz="8" w:space="0" w:color="auto"/>
            </w:tcBorders>
            <w:shd w:val="clear" w:color="auto" w:fill="auto"/>
            <w:noWrap/>
            <w:hideMark/>
          </w:tcPr>
          <w:p w14:paraId="30BB584D" w14:textId="77777777" w:rsidR="00F90C0C" w:rsidRPr="00315612" w:rsidRDefault="00F90C0C" w:rsidP="00F90C0C">
            <w:pPr>
              <w:rPr>
                <w:rFonts w:ascii="Arial" w:hAnsi="Arial" w:cs="Arial"/>
                <w:b/>
                <w:bCs/>
                <w:lang w:eastAsia="sk-SK"/>
              </w:rPr>
            </w:pPr>
            <w:r w:rsidRPr="00315612">
              <w:rPr>
                <w:rFonts w:ascii="Arial" w:hAnsi="Arial" w:cs="Arial"/>
                <w:b/>
                <w:bCs/>
                <w:lang w:eastAsia="sk-SK"/>
              </w:rPr>
              <w:t> </w:t>
            </w:r>
          </w:p>
        </w:tc>
      </w:tr>
      <w:tr w:rsidR="00F90C0C" w:rsidRPr="00315612" w14:paraId="65E44576" w14:textId="77777777" w:rsidTr="00F90C0C">
        <w:trPr>
          <w:trHeight w:val="500"/>
        </w:trPr>
        <w:tc>
          <w:tcPr>
            <w:tcW w:w="946" w:type="dxa"/>
            <w:tcBorders>
              <w:top w:val="nil"/>
              <w:left w:val="single" w:sz="4" w:space="0" w:color="auto"/>
              <w:bottom w:val="nil"/>
              <w:right w:val="single" w:sz="4" w:space="0" w:color="auto"/>
            </w:tcBorders>
            <w:shd w:val="clear" w:color="auto" w:fill="auto"/>
            <w:noWrap/>
            <w:hideMark/>
          </w:tcPr>
          <w:p w14:paraId="49DEADDC"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142" w:type="dxa"/>
            <w:tcBorders>
              <w:top w:val="nil"/>
              <w:left w:val="nil"/>
              <w:bottom w:val="nil"/>
              <w:right w:val="single" w:sz="4" w:space="0" w:color="auto"/>
            </w:tcBorders>
            <w:shd w:val="clear" w:color="auto" w:fill="auto"/>
            <w:noWrap/>
            <w:hideMark/>
          </w:tcPr>
          <w:p w14:paraId="7EC0A79C"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2701128305</w:t>
            </w:r>
          </w:p>
        </w:tc>
        <w:tc>
          <w:tcPr>
            <w:tcW w:w="4641" w:type="dxa"/>
            <w:tcBorders>
              <w:top w:val="nil"/>
              <w:left w:val="nil"/>
              <w:bottom w:val="nil"/>
              <w:right w:val="single" w:sz="4" w:space="0" w:color="auto"/>
            </w:tcBorders>
            <w:shd w:val="clear" w:color="auto" w:fill="auto"/>
            <w:hideMark/>
          </w:tcPr>
          <w:p w14:paraId="3FEB11F2"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Plynovody, ostatné montážne práce, doplňujúce činnosti, kontrolné meranie z hľadiska ochrany pred koróziou</w:t>
            </w:r>
          </w:p>
        </w:tc>
        <w:tc>
          <w:tcPr>
            <w:tcW w:w="1106" w:type="dxa"/>
            <w:tcBorders>
              <w:top w:val="nil"/>
              <w:left w:val="nil"/>
              <w:bottom w:val="nil"/>
              <w:right w:val="single" w:sz="4" w:space="0" w:color="auto"/>
            </w:tcBorders>
            <w:shd w:val="clear" w:color="auto" w:fill="auto"/>
            <w:hideMark/>
          </w:tcPr>
          <w:p w14:paraId="381C3792"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 </w:t>
            </w:r>
          </w:p>
        </w:tc>
        <w:tc>
          <w:tcPr>
            <w:tcW w:w="499" w:type="dxa"/>
            <w:tcBorders>
              <w:top w:val="nil"/>
              <w:left w:val="nil"/>
              <w:bottom w:val="nil"/>
              <w:right w:val="single" w:sz="4" w:space="0" w:color="auto"/>
            </w:tcBorders>
            <w:shd w:val="clear" w:color="auto" w:fill="auto"/>
            <w:noWrap/>
            <w:hideMark/>
          </w:tcPr>
          <w:p w14:paraId="2D8CC0E5"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ks</w:t>
            </w:r>
          </w:p>
        </w:tc>
        <w:tc>
          <w:tcPr>
            <w:tcW w:w="999" w:type="dxa"/>
            <w:tcBorders>
              <w:top w:val="nil"/>
              <w:left w:val="nil"/>
              <w:bottom w:val="nil"/>
              <w:right w:val="single" w:sz="8" w:space="0" w:color="auto"/>
            </w:tcBorders>
            <w:shd w:val="clear" w:color="auto" w:fill="auto"/>
            <w:noWrap/>
            <w:hideMark/>
          </w:tcPr>
          <w:p w14:paraId="0BD0D767" w14:textId="77777777" w:rsidR="00F90C0C" w:rsidRPr="00315612" w:rsidRDefault="00F90C0C" w:rsidP="00F90C0C">
            <w:pPr>
              <w:rPr>
                <w:rFonts w:ascii="Arial" w:hAnsi="Arial" w:cs="Arial"/>
                <w:lang w:eastAsia="sk-SK"/>
              </w:rPr>
            </w:pPr>
            <w:r w:rsidRPr="00315612">
              <w:rPr>
                <w:rFonts w:ascii="Arial" w:hAnsi="Arial" w:cs="Arial"/>
                <w:lang w:eastAsia="sk-SK"/>
              </w:rPr>
              <w:t> </w:t>
            </w:r>
          </w:p>
        </w:tc>
      </w:tr>
      <w:tr w:rsidR="00F90C0C" w:rsidRPr="00315612" w14:paraId="72DA2CE7" w14:textId="77777777" w:rsidTr="00F90C0C">
        <w:trPr>
          <w:trHeight w:val="500"/>
        </w:trPr>
        <w:tc>
          <w:tcPr>
            <w:tcW w:w="946" w:type="dxa"/>
            <w:tcBorders>
              <w:top w:val="nil"/>
              <w:left w:val="single" w:sz="4" w:space="0" w:color="auto"/>
              <w:bottom w:val="nil"/>
              <w:right w:val="single" w:sz="4" w:space="0" w:color="auto"/>
            </w:tcBorders>
            <w:shd w:val="clear" w:color="auto" w:fill="auto"/>
            <w:noWrap/>
            <w:hideMark/>
          </w:tcPr>
          <w:p w14:paraId="01499ECE"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142" w:type="dxa"/>
            <w:tcBorders>
              <w:top w:val="nil"/>
              <w:left w:val="nil"/>
              <w:bottom w:val="nil"/>
              <w:right w:val="single" w:sz="4" w:space="0" w:color="auto"/>
            </w:tcBorders>
            <w:shd w:val="clear" w:color="auto" w:fill="auto"/>
            <w:noWrap/>
            <w:hideMark/>
          </w:tcPr>
          <w:p w14:paraId="005DFDA3"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4641" w:type="dxa"/>
            <w:tcBorders>
              <w:top w:val="nil"/>
              <w:left w:val="nil"/>
              <w:bottom w:val="nil"/>
              <w:right w:val="single" w:sz="4" w:space="0" w:color="auto"/>
            </w:tcBorders>
            <w:shd w:val="clear" w:color="auto" w:fill="auto"/>
            <w:hideMark/>
          </w:tcPr>
          <w:p w14:paraId="30D7FD8E" w14:textId="77777777" w:rsidR="00F90C0C" w:rsidRPr="00315612" w:rsidRDefault="00F90C0C" w:rsidP="00F90C0C">
            <w:pPr>
              <w:rPr>
                <w:rFonts w:ascii="Arial CE" w:hAnsi="Arial CE" w:cs="Arial CE"/>
                <w:i/>
                <w:iCs/>
                <w:lang w:eastAsia="sk-SK"/>
              </w:rPr>
            </w:pPr>
            <w:r w:rsidRPr="00315612">
              <w:rPr>
                <w:rFonts w:ascii="Arial CE" w:hAnsi="Arial CE" w:cs="Arial CE"/>
                <w:i/>
                <w:iCs/>
                <w:lang w:eastAsia="sk-SK"/>
              </w:rPr>
              <w:t>Kontrola stavu pasív. ochrany pred spustením do výkopu do DN 200</w:t>
            </w:r>
          </w:p>
        </w:tc>
        <w:tc>
          <w:tcPr>
            <w:tcW w:w="1106" w:type="dxa"/>
            <w:tcBorders>
              <w:top w:val="nil"/>
              <w:left w:val="nil"/>
              <w:bottom w:val="nil"/>
              <w:right w:val="nil"/>
            </w:tcBorders>
            <w:shd w:val="clear" w:color="auto" w:fill="auto"/>
            <w:noWrap/>
            <w:vAlign w:val="center"/>
            <w:hideMark/>
          </w:tcPr>
          <w:p w14:paraId="6926FD6C" w14:textId="77777777" w:rsidR="00F90C0C" w:rsidRPr="00315612" w:rsidRDefault="00F90C0C" w:rsidP="00F90C0C">
            <w:pPr>
              <w:rPr>
                <w:rFonts w:ascii="Arial CE" w:hAnsi="Arial CE" w:cs="Arial CE"/>
                <w:i/>
                <w:iCs/>
                <w:lang w:eastAsia="sk-SK"/>
              </w:rPr>
            </w:pPr>
          </w:p>
        </w:tc>
        <w:tc>
          <w:tcPr>
            <w:tcW w:w="499" w:type="dxa"/>
            <w:tcBorders>
              <w:top w:val="nil"/>
              <w:left w:val="single" w:sz="4" w:space="0" w:color="auto"/>
              <w:bottom w:val="nil"/>
              <w:right w:val="single" w:sz="4" w:space="0" w:color="auto"/>
            </w:tcBorders>
            <w:shd w:val="clear" w:color="auto" w:fill="auto"/>
            <w:noWrap/>
            <w:hideMark/>
          </w:tcPr>
          <w:p w14:paraId="17D4FB98"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m</w:t>
            </w:r>
          </w:p>
        </w:tc>
        <w:tc>
          <w:tcPr>
            <w:tcW w:w="999" w:type="dxa"/>
            <w:tcBorders>
              <w:top w:val="nil"/>
              <w:left w:val="nil"/>
              <w:bottom w:val="nil"/>
              <w:right w:val="single" w:sz="8" w:space="0" w:color="auto"/>
            </w:tcBorders>
            <w:shd w:val="clear" w:color="auto" w:fill="auto"/>
            <w:hideMark/>
          </w:tcPr>
          <w:p w14:paraId="60C4A426" w14:textId="77777777" w:rsidR="00F90C0C" w:rsidRPr="00315612" w:rsidRDefault="00F90C0C" w:rsidP="00F90C0C">
            <w:pPr>
              <w:jc w:val="right"/>
              <w:rPr>
                <w:rFonts w:ascii="Arial CE" w:hAnsi="Arial CE" w:cs="Arial CE"/>
                <w:lang w:eastAsia="sk-SK"/>
              </w:rPr>
            </w:pPr>
            <w:r w:rsidRPr="00315612">
              <w:rPr>
                <w:rFonts w:ascii="Arial CE" w:hAnsi="Arial CE" w:cs="Arial CE"/>
                <w:lang w:eastAsia="sk-SK"/>
              </w:rPr>
              <w:t>396,00</w:t>
            </w:r>
          </w:p>
        </w:tc>
      </w:tr>
      <w:tr w:rsidR="00F90C0C" w:rsidRPr="00315612" w14:paraId="0355833E" w14:textId="77777777" w:rsidTr="00F90C0C">
        <w:trPr>
          <w:trHeight w:val="250"/>
        </w:trPr>
        <w:tc>
          <w:tcPr>
            <w:tcW w:w="946" w:type="dxa"/>
            <w:tcBorders>
              <w:top w:val="nil"/>
              <w:left w:val="single" w:sz="4" w:space="0" w:color="auto"/>
              <w:bottom w:val="nil"/>
              <w:right w:val="single" w:sz="4" w:space="0" w:color="auto"/>
            </w:tcBorders>
            <w:shd w:val="clear" w:color="auto" w:fill="auto"/>
            <w:noWrap/>
            <w:hideMark/>
          </w:tcPr>
          <w:p w14:paraId="36F997B9"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142" w:type="dxa"/>
            <w:tcBorders>
              <w:top w:val="nil"/>
              <w:left w:val="nil"/>
              <w:bottom w:val="nil"/>
              <w:right w:val="single" w:sz="4" w:space="0" w:color="auto"/>
            </w:tcBorders>
            <w:shd w:val="clear" w:color="auto" w:fill="auto"/>
            <w:noWrap/>
            <w:hideMark/>
          </w:tcPr>
          <w:p w14:paraId="203E6D26"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4641" w:type="dxa"/>
            <w:tcBorders>
              <w:top w:val="nil"/>
              <w:left w:val="nil"/>
              <w:bottom w:val="nil"/>
              <w:right w:val="single" w:sz="4" w:space="0" w:color="auto"/>
            </w:tcBorders>
            <w:shd w:val="clear" w:color="auto" w:fill="auto"/>
            <w:hideMark/>
          </w:tcPr>
          <w:p w14:paraId="15EE1596" w14:textId="77777777" w:rsidR="00F90C0C" w:rsidRPr="00315612" w:rsidRDefault="00F90C0C" w:rsidP="00F90C0C">
            <w:pPr>
              <w:rPr>
                <w:rFonts w:ascii="Arial CE" w:hAnsi="Arial CE" w:cs="Arial CE"/>
                <w:i/>
                <w:iCs/>
                <w:lang w:eastAsia="sk-SK"/>
              </w:rPr>
            </w:pPr>
            <w:r w:rsidRPr="00315612">
              <w:rPr>
                <w:rFonts w:ascii="Arial CE" w:hAnsi="Arial CE" w:cs="Arial CE"/>
                <w:i/>
                <w:iCs/>
                <w:lang w:eastAsia="sk-SK"/>
              </w:rPr>
              <w:t> </w:t>
            </w:r>
          </w:p>
        </w:tc>
        <w:tc>
          <w:tcPr>
            <w:tcW w:w="1106" w:type="dxa"/>
            <w:tcBorders>
              <w:top w:val="nil"/>
              <w:left w:val="nil"/>
              <w:bottom w:val="nil"/>
              <w:right w:val="single" w:sz="4" w:space="0" w:color="auto"/>
            </w:tcBorders>
            <w:shd w:val="clear" w:color="auto" w:fill="auto"/>
            <w:hideMark/>
          </w:tcPr>
          <w:p w14:paraId="69BED99B"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 </w:t>
            </w:r>
          </w:p>
        </w:tc>
        <w:tc>
          <w:tcPr>
            <w:tcW w:w="499" w:type="dxa"/>
            <w:tcBorders>
              <w:top w:val="nil"/>
              <w:left w:val="nil"/>
              <w:bottom w:val="nil"/>
              <w:right w:val="single" w:sz="4" w:space="0" w:color="auto"/>
            </w:tcBorders>
            <w:shd w:val="clear" w:color="auto" w:fill="auto"/>
            <w:noWrap/>
            <w:hideMark/>
          </w:tcPr>
          <w:p w14:paraId="59AEFF66"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999" w:type="dxa"/>
            <w:tcBorders>
              <w:top w:val="nil"/>
              <w:left w:val="nil"/>
              <w:bottom w:val="nil"/>
              <w:right w:val="single" w:sz="8" w:space="0" w:color="auto"/>
            </w:tcBorders>
            <w:shd w:val="clear" w:color="auto" w:fill="auto"/>
            <w:hideMark/>
          </w:tcPr>
          <w:p w14:paraId="2988E212"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 </w:t>
            </w:r>
          </w:p>
        </w:tc>
      </w:tr>
      <w:tr w:rsidR="00F90C0C" w:rsidRPr="00315612" w14:paraId="26E18D92" w14:textId="77777777" w:rsidTr="00F90C0C">
        <w:trPr>
          <w:trHeight w:val="500"/>
        </w:trPr>
        <w:tc>
          <w:tcPr>
            <w:tcW w:w="946" w:type="dxa"/>
            <w:tcBorders>
              <w:top w:val="nil"/>
              <w:left w:val="single" w:sz="4" w:space="0" w:color="auto"/>
              <w:bottom w:val="nil"/>
              <w:right w:val="single" w:sz="4" w:space="0" w:color="auto"/>
            </w:tcBorders>
            <w:shd w:val="clear" w:color="auto" w:fill="auto"/>
            <w:noWrap/>
            <w:hideMark/>
          </w:tcPr>
          <w:p w14:paraId="02988591"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142" w:type="dxa"/>
            <w:tcBorders>
              <w:top w:val="nil"/>
              <w:left w:val="nil"/>
              <w:bottom w:val="nil"/>
              <w:right w:val="single" w:sz="4" w:space="0" w:color="auto"/>
            </w:tcBorders>
            <w:shd w:val="clear" w:color="auto" w:fill="auto"/>
            <w:noWrap/>
            <w:hideMark/>
          </w:tcPr>
          <w:p w14:paraId="3048CD50"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2701128306</w:t>
            </w:r>
          </w:p>
        </w:tc>
        <w:tc>
          <w:tcPr>
            <w:tcW w:w="4641" w:type="dxa"/>
            <w:tcBorders>
              <w:top w:val="nil"/>
              <w:left w:val="nil"/>
              <w:bottom w:val="nil"/>
              <w:right w:val="single" w:sz="4" w:space="0" w:color="auto"/>
            </w:tcBorders>
            <w:shd w:val="clear" w:color="auto" w:fill="auto"/>
            <w:hideMark/>
          </w:tcPr>
          <w:p w14:paraId="73F95466"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Plynovody, ostatné montážne práce, doplňujúce činnosti, ostrý prepoj</w:t>
            </w:r>
          </w:p>
        </w:tc>
        <w:tc>
          <w:tcPr>
            <w:tcW w:w="1106" w:type="dxa"/>
            <w:tcBorders>
              <w:top w:val="nil"/>
              <w:left w:val="nil"/>
              <w:bottom w:val="nil"/>
              <w:right w:val="single" w:sz="4" w:space="0" w:color="auto"/>
            </w:tcBorders>
            <w:shd w:val="clear" w:color="auto" w:fill="auto"/>
            <w:hideMark/>
          </w:tcPr>
          <w:p w14:paraId="3F27B1D5"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 </w:t>
            </w:r>
          </w:p>
        </w:tc>
        <w:tc>
          <w:tcPr>
            <w:tcW w:w="499" w:type="dxa"/>
            <w:tcBorders>
              <w:top w:val="nil"/>
              <w:left w:val="nil"/>
              <w:bottom w:val="nil"/>
              <w:right w:val="single" w:sz="4" w:space="0" w:color="auto"/>
            </w:tcBorders>
            <w:shd w:val="clear" w:color="auto" w:fill="auto"/>
            <w:noWrap/>
            <w:hideMark/>
          </w:tcPr>
          <w:p w14:paraId="70DE1E0E"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ks</w:t>
            </w:r>
          </w:p>
        </w:tc>
        <w:tc>
          <w:tcPr>
            <w:tcW w:w="999" w:type="dxa"/>
            <w:tcBorders>
              <w:top w:val="nil"/>
              <w:left w:val="nil"/>
              <w:bottom w:val="nil"/>
              <w:right w:val="single" w:sz="8" w:space="0" w:color="auto"/>
            </w:tcBorders>
            <w:shd w:val="clear" w:color="auto" w:fill="auto"/>
            <w:noWrap/>
            <w:hideMark/>
          </w:tcPr>
          <w:p w14:paraId="1433EB96" w14:textId="77777777" w:rsidR="00F90C0C" w:rsidRPr="00315612" w:rsidRDefault="00F90C0C" w:rsidP="00F90C0C">
            <w:pPr>
              <w:jc w:val="right"/>
              <w:rPr>
                <w:rFonts w:ascii="Arial" w:hAnsi="Arial" w:cs="Arial"/>
                <w:lang w:eastAsia="sk-SK"/>
              </w:rPr>
            </w:pPr>
            <w:r w:rsidRPr="00315612">
              <w:rPr>
                <w:rFonts w:ascii="Arial" w:hAnsi="Arial" w:cs="Arial"/>
                <w:lang w:eastAsia="sk-SK"/>
              </w:rPr>
              <w:t>2,00</w:t>
            </w:r>
          </w:p>
        </w:tc>
      </w:tr>
      <w:tr w:rsidR="00F90C0C" w:rsidRPr="00315612" w14:paraId="316EAD23" w14:textId="77777777" w:rsidTr="00F90C0C">
        <w:trPr>
          <w:trHeight w:val="500"/>
        </w:trPr>
        <w:tc>
          <w:tcPr>
            <w:tcW w:w="946" w:type="dxa"/>
            <w:tcBorders>
              <w:top w:val="nil"/>
              <w:left w:val="single" w:sz="4" w:space="0" w:color="auto"/>
              <w:bottom w:val="nil"/>
              <w:right w:val="single" w:sz="4" w:space="0" w:color="auto"/>
            </w:tcBorders>
            <w:shd w:val="clear" w:color="auto" w:fill="auto"/>
            <w:noWrap/>
            <w:hideMark/>
          </w:tcPr>
          <w:p w14:paraId="3600D6BB"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142" w:type="dxa"/>
            <w:tcBorders>
              <w:top w:val="nil"/>
              <w:left w:val="nil"/>
              <w:bottom w:val="nil"/>
              <w:right w:val="single" w:sz="4" w:space="0" w:color="auto"/>
            </w:tcBorders>
            <w:shd w:val="clear" w:color="auto" w:fill="auto"/>
            <w:noWrap/>
            <w:hideMark/>
          </w:tcPr>
          <w:p w14:paraId="593AA2B7"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4641" w:type="dxa"/>
            <w:tcBorders>
              <w:top w:val="nil"/>
              <w:left w:val="nil"/>
              <w:bottom w:val="nil"/>
              <w:right w:val="single" w:sz="4" w:space="0" w:color="auto"/>
            </w:tcBorders>
            <w:shd w:val="clear" w:color="auto" w:fill="auto"/>
            <w:hideMark/>
          </w:tcPr>
          <w:p w14:paraId="39813E11" w14:textId="77777777" w:rsidR="00F90C0C" w:rsidRPr="00315612" w:rsidRDefault="00F90C0C" w:rsidP="00F90C0C">
            <w:pPr>
              <w:rPr>
                <w:rFonts w:ascii="Arial CE" w:hAnsi="Arial CE" w:cs="Arial CE"/>
                <w:i/>
                <w:iCs/>
                <w:lang w:eastAsia="sk-SK"/>
              </w:rPr>
            </w:pPr>
            <w:r w:rsidRPr="00315612">
              <w:rPr>
                <w:rFonts w:ascii="Arial CE" w:hAnsi="Arial CE" w:cs="Arial CE"/>
                <w:i/>
                <w:iCs/>
                <w:lang w:eastAsia="sk-SK"/>
              </w:rPr>
              <w:t>odizolovanie prepoja - uzatváracie zariadenie 3-cestné sférické uzatváracie tvarovky DN 80</w:t>
            </w:r>
          </w:p>
        </w:tc>
        <w:tc>
          <w:tcPr>
            <w:tcW w:w="1106" w:type="dxa"/>
            <w:tcBorders>
              <w:top w:val="nil"/>
              <w:left w:val="nil"/>
              <w:bottom w:val="nil"/>
              <w:right w:val="single" w:sz="4" w:space="0" w:color="auto"/>
            </w:tcBorders>
            <w:shd w:val="clear" w:color="auto" w:fill="auto"/>
            <w:noWrap/>
            <w:vAlign w:val="center"/>
            <w:hideMark/>
          </w:tcPr>
          <w:p w14:paraId="2E36E81F" w14:textId="77777777" w:rsidR="00F90C0C" w:rsidRPr="00CC42BC" w:rsidRDefault="00F90C0C" w:rsidP="00F90C0C">
            <w:pPr>
              <w:jc w:val="right"/>
              <w:rPr>
                <w:rFonts w:ascii="Arial" w:hAnsi="Arial" w:cs="Arial"/>
                <w:i/>
                <w:iCs/>
                <w:color w:val="FF0000"/>
                <w:lang w:eastAsia="sk-SK"/>
              </w:rPr>
            </w:pPr>
            <w:r w:rsidRPr="00CC42BC">
              <w:rPr>
                <w:rFonts w:ascii="Arial" w:hAnsi="Arial" w:cs="Arial"/>
                <w:i/>
                <w:iCs/>
                <w:color w:val="FF0000"/>
                <w:lang w:eastAsia="sk-SK"/>
              </w:rPr>
              <w:t>2,00</w:t>
            </w:r>
          </w:p>
        </w:tc>
        <w:tc>
          <w:tcPr>
            <w:tcW w:w="499" w:type="dxa"/>
            <w:tcBorders>
              <w:top w:val="nil"/>
              <w:left w:val="nil"/>
              <w:bottom w:val="nil"/>
              <w:right w:val="single" w:sz="4" w:space="0" w:color="auto"/>
            </w:tcBorders>
            <w:shd w:val="clear" w:color="auto" w:fill="auto"/>
            <w:noWrap/>
            <w:hideMark/>
          </w:tcPr>
          <w:p w14:paraId="0B73ADDA"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999" w:type="dxa"/>
            <w:tcBorders>
              <w:top w:val="nil"/>
              <w:left w:val="nil"/>
              <w:bottom w:val="nil"/>
              <w:right w:val="single" w:sz="8" w:space="0" w:color="auto"/>
            </w:tcBorders>
            <w:shd w:val="clear" w:color="auto" w:fill="auto"/>
            <w:noWrap/>
            <w:hideMark/>
          </w:tcPr>
          <w:p w14:paraId="6FE14DB3" w14:textId="77777777" w:rsidR="00F90C0C" w:rsidRPr="00315612" w:rsidRDefault="00F90C0C" w:rsidP="00F90C0C">
            <w:pPr>
              <w:rPr>
                <w:rFonts w:ascii="Arial" w:hAnsi="Arial" w:cs="Arial"/>
                <w:lang w:eastAsia="sk-SK"/>
              </w:rPr>
            </w:pPr>
            <w:r w:rsidRPr="00315612">
              <w:rPr>
                <w:rFonts w:ascii="Arial" w:hAnsi="Arial" w:cs="Arial"/>
                <w:lang w:eastAsia="sk-SK"/>
              </w:rPr>
              <w:t> </w:t>
            </w:r>
          </w:p>
        </w:tc>
      </w:tr>
      <w:tr w:rsidR="00F90C0C" w:rsidRPr="00315612" w14:paraId="08685EC5" w14:textId="77777777" w:rsidTr="00F90C0C">
        <w:trPr>
          <w:trHeight w:val="250"/>
        </w:trPr>
        <w:tc>
          <w:tcPr>
            <w:tcW w:w="946" w:type="dxa"/>
            <w:tcBorders>
              <w:top w:val="nil"/>
              <w:left w:val="single" w:sz="4" w:space="0" w:color="auto"/>
              <w:bottom w:val="nil"/>
              <w:right w:val="single" w:sz="4" w:space="0" w:color="auto"/>
            </w:tcBorders>
            <w:shd w:val="clear" w:color="auto" w:fill="auto"/>
            <w:noWrap/>
            <w:hideMark/>
          </w:tcPr>
          <w:p w14:paraId="7DF4DAC6"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lastRenderedPageBreak/>
              <w:t> </w:t>
            </w:r>
          </w:p>
        </w:tc>
        <w:tc>
          <w:tcPr>
            <w:tcW w:w="1142" w:type="dxa"/>
            <w:tcBorders>
              <w:top w:val="nil"/>
              <w:left w:val="nil"/>
              <w:bottom w:val="nil"/>
              <w:right w:val="single" w:sz="4" w:space="0" w:color="auto"/>
            </w:tcBorders>
            <w:shd w:val="clear" w:color="auto" w:fill="auto"/>
            <w:noWrap/>
            <w:hideMark/>
          </w:tcPr>
          <w:p w14:paraId="3579CD93"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4641" w:type="dxa"/>
            <w:tcBorders>
              <w:top w:val="nil"/>
              <w:left w:val="nil"/>
              <w:bottom w:val="nil"/>
              <w:right w:val="single" w:sz="4" w:space="0" w:color="auto"/>
            </w:tcBorders>
            <w:shd w:val="clear" w:color="auto" w:fill="auto"/>
            <w:hideMark/>
          </w:tcPr>
          <w:p w14:paraId="1CD04CC2" w14:textId="77777777" w:rsidR="00F90C0C" w:rsidRPr="00315612" w:rsidRDefault="00F90C0C" w:rsidP="00F90C0C">
            <w:pPr>
              <w:rPr>
                <w:rFonts w:ascii="Arial CE" w:hAnsi="Arial CE" w:cs="Arial CE"/>
                <w:i/>
                <w:iCs/>
                <w:lang w:eastAsia="sk-SK"/>
              </w:rPr>
            </w:pPr>
            <w:proofErr w:type="spellStart"/>
            <w:r w:rsidRPr="00315612">
              <w:rPr>
                <w:rFonts w:ascii="Arial CE" w:hAnsi="Arial CE" w:cs="Arial CE"/>
                <w:i/>
                <w:iCs/>
                <w:lang w:eastAsia="sk-SK"/>
              </w:rPr>
              <w:t>zú+kú</w:t>
            </w:r>
            <w:proofErr w:type="spellEnd"/>
          </w:p>
        </w:tc>
        <w:tc>
          <w:tcPr>
            <w:tcW w:w="1106" w:type="dxa"/>
            <w:tcBorders>
              <w:top w:val="nil"/>
              <w:left w:val="nil"/>
              <w:bottom w:val="nil"/>
              <w:right w:val="single" w:sz="4" w:space="0" w:color="auto"/>
            </w:tcBorders>
            <w:shd w:val="clear" w:color="auto" w:fill="auto"/>
            <w:hideMark/>
          </w:tcPr>
          <w:p w14:paraId="7E1D6578"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 </w:t>
            </w:r>
          </w:p>
        </w:tc>
        <w:tc>
          <w:tcPr>
            <w:tcW w:w="499" w:type="dxa"/>
            <w:tcBorders>
              <w:top w:val="nil"/>
              <w:left w:val="nil"/>
              <w:bottom w:val="nil"/>
              <w:right w:val="single" w:sz="4" w:space="0" w:color="auto"/>
            </w:tcBorders>
            <w:shd w:val="clear" w:color="auto" w:fill="auto"/>
            <w:noWrap/>
            <w:hideMark/>
          </w:tcPr>
          <w:p w14:paraId="48CAB93C"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999" w:type="dxa"/>
            <w:tcBorders>
              <w:top w:val="nil"/>
              <w:left w:val="nil"/>
              <w:bottom w:val="nil"/>
              <w:right w:val="single" w:sz="8" w:space="0" w:color="auto"/>
            </w:tcBorders>
            <w:shd w:val="clear" w:color="auto" w:fill="auto"/>
            <w:noWrap/>
            <w:hideMark/>
          </w:tcPr>
          <w:p w14:paraId="24310A64" w14:textId="77777777" w:rsidR="00F90C0C" w:rsidRPr="00315612" w:rsidRDefault="00F90C0C" w:rsidP="00F90C0C">
            <w:pPr>
              <w:rPr>
                <w:rFonts w:ascii="Arial" w:hAnsi="Arial" w:cs="Arial"/>
                <w:lang w:eastAsia="sk-SK"/>
              </w:rPr>
            </w:pPr>
            <w:r w:rsidRPr="00315612">
              <w:rPr>
                <w:rFonts w:ascii="Arial" w:hAnsi="Arial" w:cs="Arial"/>
                <w:lang w:eastAsia="sk-SK"/>
              </w:rPr>
              <w:t> </w:t>
            </w:r>
          </w:p>
        </w:tc>
      </w:tr>
      <w:tr w:rsidR="00F90C0C" w:rsidRPr="00315612" w14:paraId="5A555100" w14:textId="77777777" w:rsidTr="00F90C0C">
        <w:trPr>
          <w:trHeight w:val="1251"/>
        </w:trPr>
        <w:tc>
          <w:tcPr>
            <w:tcW w:w="946" w:type="dxa"/>
            <w:tcBorders>
              <w:top w:val="nil"/>
              <w:left w:val="single" w:sz="4" w:space="0" w:color="auto"/>
              <w:bottom w:val="nil"/>
              <w:right w:val="single" w:sz="4" w:space="0" w:color="auto"/>
            </w:tcBorders>
            <w:shd w:val="clear" w:color="auto" w:fill="auto"/>
            <w:noWrap/>
            <w:hideMark/>
          </w:tcPr>
          <w:p w14:paraId="27086723"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142" w:type="dxa"/>
            <w:tcBorders>
              <w:top w:val="nil"/>
              <w:left w:val="nil"/>
              <w:bottom w:val="nil"/>
              <w:right w:val="single" w:sz="4" w:space="0" w:color="auto"/>
            </w:tcBorders>
            <w:shd w:val="clear" w:color="auto" w:fill="auto"/>
            <w:noWrap/>
            <w:hideMark/>
          </w:tcPr>
          <w:p w14:paraId="08696CB4"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4641" w:type="dxa"/>
            <w:tcBorders>
              <w:top w:val="nil"/>
              <w:left w:val="nil"/>
              <w:bottom w:val="nil"/>
              <w:right w:val="single" w:sz="4" w:space="0" w:color="auto"/>
            </w:tcBorders>
            <w:shd w:val="clear" w:color="auto" w:fill="auto"/>
            <w:hideMark/>
          </w:tcPr>
          <w:p w14:paraId="4F7BF7B4" w14:textId="77777777" w:rsidR="00F90C0C" w:rsidRPr="00315612" w:rsidRDefault="00F90C0C" w:rsidP="00F90C0C">
            <w:pPr>
              <w:rPr>
                <w:rFonts w:ascii="Arial CE" w:hAnsi="Arial CE" w:cs="Arial CE"/>
                <w:i/>
                <w:iCs/>
                <w:lang w:eastAsia="sk-SK"/>
              </w:rPr>
            </w:pPr>
            <w:proofErr w:type="spellStart"/>
            <w:r w:rsidRPr="00315612">
              <w:rPr>
                <w:rFonts w:ascii="Arial CE" w:hAnsi="Arial CE" w:cs="Arial CE"/>
                <w:i/>
                <w:iCs/>
                <w:lang w:eastAsia="sk-SK"/>
              </w:rPr>
              <w:t>Prepoje</w:t>
            </w:r>
            <w:proofErr w:type="spellEnd"/>
            <w:r w:rsidRPr="00315612">
              <w:rPr>
                <w:rFonts w:ascii="Arial CE" w:hAnsi="Arial CE" w:cs="Arial CE"/>
                <w:i/>
                <w:iCs/>
                <w:lang w:eastAsia="sk-SK"/>
              </w:rPr>
              <w:t xml:space="preserve"> bez odstávky plynovodu cez 3-cestné sférické uzatváracie tvarovky DN 80. Presná dimenzia tvaroviek bude pred jej objednávkou špecifikovaná na základe kopanej sondy a presného zamerania priemeru a hrúbky plynovodu!</w:t>
            </w:r>
          </w:p>
        </w:tc>
        <w:tc>
          <w:tcPr>
            <w:tcW w:w="1106" w:type="dxa"/>
            <w:tcBorders>
              <w:top w:val="nil"/>
              <w:left w:val="nil"/>
              <w:bottom w:val="nil"/>
              <w:right w:val="single" w:sz="4" w:space="0" w:color="auto"/>
            </w:tcBorders>
            <w:shd w:val="clear" w:color="auto" w:fill="auto"/>
            <w:hideMark/>
          </w:tcPr>
          <w:p w14:paraId="61DA84B6"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 </w:t>
            </w:r>
          </w:p>
        </w:tc>
        <w:tc>
          <w:tcPr>
            <w:tcW w:w="499" w:type="dxa"/>
            <w:tcBorders>
              <w:top w:val="nil"/>
              <w:left w:val="nil"/>
              <w:bottom w:val="nil"/>
              <w:right w:val="single" w:sz="4" w:space="0" w:color="auto"/>
            </w:tcBorders>
            <w:shd w:val="clear" w:color="auto" w:fill="auto"/>
            <w:noWrap/>
            <w:hideMark/>
          </w:tcPr>
          <w:p w14:paraId="17222F88"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999" w:type="dxa"/>
            <w:tcBorders>
              <w:top w:val="nil"/>
              <w:left w:val="nil"/>
              <w:bottom w:val="nil"/>
              <w:right w:val="single" w:sz="8" w:space="0" w:color="auto"/>
            </w:tcBorders>
            <w:shd w:val="clear" w:color="auto" w:fill="auto"/>
            <w:noWrap/>
            <w:hideMark/>
          </w:tcPr>
          <w:p w14:paraId="15864016" w14:textId="77777777" w:rsidR="00F90C0C" w:rsidRPr="00315612" w:rsidRDefault="00F90C0C" w:rsidP="00F90C0C">
            <w:pPr>
              <w:rPr>
                <w:rFonts w:ascii="Arial" w:hAnsi="Arial" w:cs="Arial"/>
                <w:lang w:eastAsia="sk-SK"/>
              </w:rPr>
            </w:pPr>
            <w:r w:rsidRPr="00315612">
              <w:rPr>
                <w:rFonts w:ascii="Arial" w:hAnsi="Arial" w:cs="Arial"/>
                <w:lang w:eastAsia="sk-SK"/>
              </w:rPr>
              <w:t> </w:t>
            </w:r>
          </w:p>
        </w:tc>
      </w:tr>
      <w:tr w:rsidR="00F90C0C" w:rsidRPr="00315612" w14:paraId="21D87A42" w14:textId="77777777" w:rsidTr="00F90C0C">
        <w:trPr>
          <w:trHeight w:val="500"/>
        </w:trPr>
        <w:tc>
          <w:tcPr>
            <w:tcW w:w="946" w:type="dxa"/>
            <w:tcBorders>
              <w:top w:val="nil"/>
              <w:left w:val="single" w:sz="4" w:space="0" w:color="auto"/>
              <w:bottom w:val="nil"/>
              <w:right w:val="single" w:sz="4" w:space="0" w:color="auto"/>
            </w:tcBorders>
            <w:shd w:val="clear" w:color="auto" w:fill="auto"/>
            <w:noWrap/>
            <w:hideMark/>
          </w:tcPr>
          <w:p w14:paraId="16115202"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142" w:type="dxa"/>
            <w:tcBorders>
              <w:top w:val="nil"/>
              <w:left w:val="nil"/>
              <w:bottom w:val="nil"/>
              <w:right w:val="single" w:sz="4" w:space="0" w:color="auto"/>
            </w:tcBorders>
            <w:shd w:val="clear" w:color="auto" w:fill="auto"/>
            <w:noWrap/>
            <w:hideMark/>
          </w:tcPr>
          <w:p w14:paraId="3183C482"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4641" w:type="dxa"/>
            <w:tcBorders>
              <w:top w:val="nil"/>
              <w:left w:val="nil"/>
              <w:bottom w:val="nil"/>
              <w:right w:val="single" w:sz="4" w:space="0" w:color="auto"/>
            </w:tcBorders>
            <w:shd w:val="clear" w:color="auto" w:fill="auto"/>
            <w:hideMark/>
          </w:tcPr>
          <w:p w14:paraId="27168865" w14:textId="77777777" w:rsidR="00F90C0C" w:rsidRPr="00315612" w:rsidRDefault="00F90C0C" w:rsidP="00F90C0C">
            <w:pPr>
              <w:rPr>
                <w:rFonts w:ascii="Arial CE" w:hAnsi="Arial CE" w:cs="Arial CE"/>
                <w:i/>
                <w:iCs/>
                <w:lang w:eastAsia="sk-SK"/>
              </w:rPr>
            </w:pPr>
            <w:r w:rsidRPr="00315612">
              <w:rPr>
                <w:rFonts w:ascii="Arial CE" w:hAnsi="Arial CE" w:cs="Arial CE"/>
                <w:i/>
                <w:iCs/>
                <w:lang w:eastAsia="sk-SK"/>
              </w:rPr>
              <w:t xml:space="preserve">V prípade inej dimenzie </w:t>
            </w:r>
            <w:proofErr w:type="spellStart"/>
            <w:r w:rsidRPr="00315612">
              <w:rPr>
                <w:rFonts w:ascii="Arial CE" w:hAnsi="Arial CE" w:cs="Arial CE"/>
                <w:i/>
                <w:iCs/>
                <w:lang w:eastAsia="sk-SK"/>
              </w:rPr>
              <w:t>plynovodovu</w:t>
            </w:r>
            <w:proofErr w:type="spellEnd"/>
            <w:r w:rsidRPr="00315612">
              <w:rPr>
                <w:rFonts w:ascii="Arial CE" w:hAnsi="Arial CE" w:cs="Arial CE"/>
                <w:i/>
                <w:iCs/>
                <w:lang w:eastAsia="sk-SK"/>
              </w:rPr>
              <w:t xml:space="preserve"> je potrebné po odkopaní objednať redukcie.</w:t>
            </w:r>
          </w:p>
        </w:tc>
        <w:tc>
          <w:tcPr>
            <w:tcW w:w="1106" w:type="dxa"/>
            <w:tcBorders>
              <w:top w:val="nil"/>
              <w:left w:val="nil"/>
              <w:bottom w:val="nil"/>
              <w:right w:val="single" w:sz="4" w:space="0" w:color="auto"/>
            </w:tcBorders>
            <w:shd w:val="clear" w:color="auto" w:fill="auto"/>
            <w:hideMark/>
          </w:tcPr>
          <w:p w14:paraId="267B4403"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 </w:t>
            </w:r>
          </w:p>
        </w:tc>
        <w:tc>
          <w:tcPr>
            <w:tcW w:w="499" w:type="dxa"/>
            <w:tcBorders>
              <w:top w:val="nil"/>
              <w:left w:val="nil"/>
              <w:bottom w:val="nil"/>
              <w:right w:val="single" w:sz="4" w:space="0" w:color="auto"/>
            </w:tcBorders>
            <w:shd w:val="clear" w:color="auto" w:fill="auto"/>
            <w:noWrap/>
            <w:hideMark/>
          </w:tcPr>
          <w:p w14:paraId="61ECFF34"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999" w:type="dxa"/>
            <w:tcBorders>
              <w:top w:val="nil"/>
              <w:left w:val="nil"/>
              <w:bottom w:val="nil"/>
              <w:right w:val="single" w:sz="8" w:space="0" w:color="auto"/>
            </w:tcBorders>
            <w:shd w:val="clear" w:color="auto" w:fill="auto"/>
            <w:noWrap/>
            <w:hideMark/>
          </w:tcPr>
          <w:p w14:paraId="5C075F1B" w14:textId="77777777" w:rsidR="00F90C0C" w:rsidRPr="00315612" w:rsidRDefault="00F90C0C" w:rsidP="00F90C0C">
            <w:pPr>
              <w:rPr>
                <w:rFonts w:ascii="Arial" w:hAnsi="Arial" w:cs="Arial"/>
                <w:lang w:eastAsia="sk-SK"/>
              </w:rPr>
            </w:pPr>
            <w:r w:rsidRPr="00315612">
              <w:rPr>
                <w:rFonts w:ascii="Arial" w:hAnsi="Arial" w:cs="Arial"/>
                <w:lang w:eastAsia="sk-SK"/>
              </w:rPr>
              <w:t> </w:t>
            </w:r>
          </w:p>
        </w:tc>
      </w:tr>
      <w:tr w:rsidR="00F90C0C" w:rsidRPr="00315612" w14:paraId="395FB9F4" w14:textId="77777777" w:rsidTr="00F90C0C">
        <w:trPr>
          <w:trHeight w:val="500"/>
        </w:trPr>
        <w:tc>
          <w:tcPr>
            <w:tcW w:w="946" w:type="dxa"/>
            <w:tcBorders>
              <w:top w:val="nil"/>
              <w:left w:val="single" w:sz="4" w:space="0" w:color="auto"/>
              <w:bottom w:val="nil"/>
              <w:right w:val="single" w:sz="4" w:space="0" w:color="auto"/>
            </w:tcBorders>
            <w:shd w:val="clear" w:color="auto" w:fill="auto"/>
            <w:noWrap/>
            <w:hideMark/>
          </w:tcPr>
          <w:p w14:paraId="08D6FB97"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1142" w:type="dxa"/>
            <w:tcBorders>
              <w:top w:val="nil"/>
              <w:left w:val="nil"/>
              <w:bottom w:val="nil"/>
              <w:right w:val="single" w:sz="4" w:space="0" w:color="auto"/>
            </w:tcBorders>
            <w:shd w:val="clear" w:color="auto" w:fill="auto"/>
            <w:noWrap/>
            <w:hideMark/>
          </w:tcPr>
          <w:p w14:paraId="3A7E7984"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4641" w:type="dxa"/>
            <w:tcBorders>
              <w:top w:val="nil"/>
              <w:left w:val="nil"/>
              <w:bottom w:val="nil"/>
              <w:right w:val="nil"/>
            </w:tcBorders>
            <w:shd w:val="clear" w:color="auto" w:fill="auto"/>
            <w:hideMark/>
          </w:tcPr>
          <w:p w14:paraId="2108967F" w14:textId="77777777" w:rsidR="00F90C0C" w:rsidRPr="00315612" w:rsidRDefault="00F90C0C" w:rsidP="00F90C0C">
            <w:pPr>
              <w:rPr>
                <w:rFonts w:ascii="Arial CE" w:hAnsi="Arial CE" w:cs="Arial CE"/>
                <w:i/>
                <w:iCs/>
                <w:lang w:eastAsia="sk-SK"/>
              </w:rPr>
            </w:pPr>
            <w:r w:rsidRPr="00315612">
              <w:rPr>
                <w:rFonts w:ascii="Arial CE" w:hAnsi="Arial CE" w:cs="Arial CE"/>
                <w:i/>
                <w:iCs/>
                <w:lang w:eastAsia="sk-SK"/>
              </w:rPr>
              <w:t xml:space="preserve">Poznámka: po odsúhlasení prevádzkovateľom je možné použiť aj iný spôsob prepoja. </w:t>
            </w:r>
          </w:p>
        </w:tc>
        <w:tc>
          <w:tcPr>
            <w:tcW w:w="1106" w:type="dxa"/>
            <w:tcBorders>
              <w:top w:val="nil"/>
              <w:left w:val="single" w:sz="4" w:space="0" w:color="auto"/>
              <w:bottom w:val="nil"/>
              <w:right w:val="single" w:sz="4" w:space="0" w:color="auto"/>
            </w:tcBorders>
            <w:shd w:val="clear" w:color="auto" w:fill="auto"/>
            <w:hideMark/>
          </w:tcPr>
          <w:p w14:paraId="61823BEF" w14:textId="77777777" w:rsidR="00F90C0C" w:rsidRPr="00315612" w:rsidRDefault="00F90C0C" w:rsidP="00F90C0C">
            <w:pPr>
              <w:rPr>
                <w:rFonts w:ascii="Arial CE" w:hAnsi="Arial CE" w:cs="Arial CE"/>
                <w:lang w:eastAsia="sk-SK"/>
              </w:rPr>
            </w:pPr>
            <w:r w:rsidRPr="00315612">
              <w:rPr>
                <w:rFonts w:ascii="Arial CE" w:hAnsi="Arial CE" w:cs="Arial CE"/>
                <w:lang w:eastAsia="sk-SK"/>
              </w:rPr>
              <w:t> </w:t>
            </w:r>
          </w:p>
        </w:tc>
        <w:tc>
          <w:tcPr>
            <w:tcW w:w="499" w:type="dxa"/>
            <w:tcBorders>
              <w:top w:val="nil"/>
              <w:left w:val="nil"/>
              <w:bottom w:val="nil"/>
              <w:right w:val="single" w:sz="4" w:space="0" w:color="auto"/>
            </w:tcBorders>
            <w:shd w:val="clear" w:color="auto" w:fill="auto"/>
            <w:noWrap/>
            <w:hideMark/>
          </w:tcPr>
          <w:p w14:paraId="5C4229B2" w14:textId="77777777" w:rsidR="00F90C0C" w:rsidRPr="00315612" w:rsidRDefault="00F90C0C" w:rsidP="00F90C0C">
            <w:pPr>
              <w:rPr>
                <w:rFonts w:ascii="Arial CE" w:hAnsi="Arial CE" w:cs="Arial CE"/>
                <w:b/>
                <w:bCs/>
                <w:lang w:eastAsia="sk-SK"/>
              </w:rPr>
            </w:pPr>
            <w:r w:rsidRPr="00315612">
              <w:rPr>
                <w:rFonts w:ascii="Arial CE" w:hAnsi="Arial CE" w:cs="Arial CE"/>
                <w:b/>
                <w:bCs/>
                <w:lang w:eastAsia="sk-SK"/>
              </w:rPr>
              <w:t> </w:t>
            </w:r>
          </w:p>
        </w:tc>
        <w:tc>
          <w:tcPr>
            <w:tcW w:w="999" w:type="dxa"/>
            <w:tcBorders>
              <w:top w:val="nil"/>
              <w:left w:val="nil"/>
              <w:bottom w:val="nil"/>
              <w:right w:val="single" w:sz="8" w:space="0" w:color="auto"/>
            </w:tcBorders>
            <w:shd w:val="clear" w:color="auto" w:fill="auto"/>
            <w:noWrap/>
            <w:hideMark/>
          </w:tcPr>
          <w:p w14:paraId="714684C0" w14:textId="77777777" w:rsidR="00F90C0C" w:rsidRPr="00315612" w:rsidRDefault="00F90C0C" w:rsidP="00F90C0C">
            <w:pPr>
              <w:rPr>
                <w:rFonts w:ascii="Arial" w:hAnsi="Arial" w:cs="Arial"/>
                <w:lang w:eastAsia="sk-SK"/>
              </w:rPr>
            </w:pPr>
            <w:r w:rsidRPr="00315612">
              <w:rPr>
                <w:rFonts w:ascii="Arial" w:hAnsi="Arial" w:cs="Arial"/>
                <w:lang w:eastAsia="sk-SK"/>
              </w:rPr>
              <w:t> </w:t>
            </w:r>
          </w:p>
        </w:tc>
      </w:tr>
    </w:tbl>
    <w:p w14:paraId="286D9764" w14:textId="77777777" w:rsidR="00F90C0C" w:rsidRDefault="00F90C0C" w:rsidP="00F90C0C">
      <w:pPr>
        <w:autoSpaceDE w:val="0"/>
        <w:autoSpaceDN w:val="0"/>
        <w:adjustRightInd w:val="0"/>
      </w:pPr>
      <w:r>
        <w:t xml:space="preserve">Na SO sú dva ostré </w:t>
      </w:r>
      <w:proofErr w:type="spellStart"/>
      <w:r>
        <w:t>prepoje</w:t>
      </w:r>
      <w:proofErr w:type="spellEnd"/>
      <w:r>
        <w:t xml:space="preserve"> a dve </w:t>
      </w:r>
      <w:proofErr w:type="spellStart"/>
      <w:r>
        <w:t>čuchačky</w:t>
      </w:r>
      <w:proofErr w:type="spellEnd"/>
      <w:r>
        <w:t xml:space="preserve"> – množstvo položky „Doplňujúce činnosti“ je uvedené nesprávne. Správne množstvo je 2+2=4. </w:t>
      </w:r>
    </w:p>
    <w:p w14:paraId="0F559153" w14:textId="77777777" w:rsidR="00F90C0C" w:rsidRDefault="71A6397F" w:rsidP="00F90C0C">
      <w:pPr>
        <w:autoSpaceDE w:val="0"/>
        <w:autoSpaceDN w:val="0"/>
        <w:adjustRightInd w:val="0"/>
      </w:pPr>
      <w:r>
        <w:t xml:space="preserve">Žiadame o opravu. </w:t>
      </w:r>
    </w:p>
    <w:p w14:paraId="0CBEC026" w14:textId="4E3C5077" w:rsidR="71A6397F" w:rsidRDefault="71A6397F" w:rsidP="71A6397F">
      <w:pPr>
        <w:jc w:val="both"/>
        <w:rPr>
          <w:rFonts w:ascii="Arial CE" w:eastAsia="Arial CE" w:hAnsi="Arial CE" w:cs="Arial CE"/>
        </w:rPr>
      </w:pPr>
      <w:r w:rsidRPr="71A6397F">
        <w:rPr>
          <w:rFonts w:ascii="Arial" w:eastAsia="Arial" w:hAnsi="Arial" w:cs="Arial"/>
          <w:b/>
          <w:bCs/>
          <w:color w:val="00B050"/>
        </w:rPr>
        <w:t xml:space="preserve">Odpoveď:  </w:t>
      </w:r>
      <w:r w:rsidRPr="71A6397F">
        <w:rPr>
          <w:rFonts w:ascii="Calibri" w:eastAsia="Calibri" w:hAnsi="Calibri" w:cs="Calibri"/>
          <w:b/>
          <w:bCs/>
          <w:color w:val="00B050"/>
        </w:rPr>
        <w:t xml:space="preserve">Vo výkaze SO_714-00_VV bola hodnota opravená na 5 ks </w:t>
      </w:r>
      <w:r w:rsidRPr="71A6397F">
        <w:rPr>
          <w:rFonts w:ascii="Calibri" w:eastAsia="Calibri" w:hAnsi="Calibri" w:cs="Calibri"/>
          <w:b/>
          <w:bCs/>
          <w:color w:val="00B050"/>
          <w:lang w:val="en-US"/>
        </w:rPr>
        <w:t>(p</w:t>
      </w:r>
      <w:proofErr w:type="spellStart"/>
      <w:r w:rsidRPr="71A6397F">
        <w:rPr>
          <w:rFonts w:ascii="Calibri" w:eastAsia="Calibri" w:hAnsi="Calibri" w:cs="Calibri"/>
          <w:b/>
          <w:bCs/>
          <w:color w:val="00B050"/>
        </w:rPr>
        <w:t>ol</w:t>
      </w:r>
      <w:proofErr w:type="spellEnd"/>
      <w:r w:rsidRPr="71A6397F">
        <w:rPr>
          <w:rFonts w:ascii="Calibri" w:eastAsia="Calibri" w:hAnsi="Calibri" w:cs="Calibri"/>
          <w:b/>
          <w:bCs/>
          <w:color w:val="00B050"/>
        </w:rPr>
        <w:t>. 2701128305 – 1 ks – doplnené.</w:t>
      </w:r>
    </w:p>
    <w:p w14:paraId="19E677FE" w14:textId="47DF14B7" w:rsidR="71A6397F" w:rsidRDefault="71A6397F" w:rsidP="71A6397F"/>
    <w:p w14:paraId="17189B1B" w14:textId="77777777" w:rsidR="00F90C0C" w:rsidRDefault="00F90C0C" w:rsidP="00274D0D">
      <w:pPr>
        <w:pStyle w:val="Zkladntext70"/>
        <w:shd w:val="clear" w:color="auto" w:fill="auto"/>
        <w:spacing w:after="567" w:line="274" w:lineRule="exact"/>
        <w:rPr>
          <w:b/>
          <w:i w:val="0"/>
        </w:rPr>
      </w:pPr>
      <w:r>
        <w:rPr>
          <w:b/>
          <w:i w:val="0"/>
        </w:rPr>
        <w:t>Otázka 1018</w:t>
      </w:r>
    </w:p>
    <w:p w14:paraId="26032344" w14:textId="77777777" w:rsidR="00F90C0C" w:rsidRDefault="00F90C0C" w:rsidP="00F90C0C">
      <w:pPr>
        <w:autoSpaceDE w:val="0"/>
        <w:autoSpaceDN w:val="0"/>
        <w:adjustRightInd w:val="0"/>
      </w:pPr>
      <w:r>
        <w:t xml:space="preserve">Príklady výpočtov množstiev položky „tlak. skúšky tesnosti potrubia“, aby sme vysvetlili chybu vo výpočte množstiev </w:t>
      </w:r>
      <w:r w:rsidRPr="0041496D">
        <w:t>pre SO 711</w:t>
      </w:r>
      <w:r>
        <w:t xml:space="preserve"> a SO 714.</w:t>
      </w:r>
    </w:p>
    <w:p w14:paraId="616CB3FA" w14:textId="77777777" w:rsidR="00F90C0C" w:rsidRDefault="00F90C0C" w:rsidP="00F90C0C">
      <w:pPr>
        <w:autoSpaceDE w:val="0"/>
        <w:autoSpaceDN w:val="0"/>
        <w:adjustRightInd w:val="0"/>
      </w:pPr>
      <w:r>
        <w:t>SO 712 „Skúšky potrubia“</w:t>
      </w:r>
    </w:p>
    <w:tbl>
      <w:tblPr>
        <w:tblW w:w="9347" w:type="dxa"/>
        <w:tblInd w:w="75" w:type="dxa"/>
        <w:tblCellMar>
          <w:left w:w="70" w:type="dxa"/>
          <w:right w:w="70" w:type="dxa"/>
        </w:tblCellMar>
        <w:tblLook w:val="04A0" w:firstRow="1" w:lastRow="0" w:firstColumn="1" w:lastColumn="0" w:noHBand="0" w:noVBand="1"/>
      </w:tblPr>
      <w:tblGrid>
        <w:gridCol w:w="1119"/>
        <w:gridCol w:w="1364"/>
        <w:gridCol w:w="4622"/>
        <w:gridCol w:w="953"/>
        <w:gridCol w:w="429"/>
        <w:gridCol w:w="860"/>
      </w:tblGrid>
      <w:tr w:rsidR="00F90C0C" w:rsidRPr="00B8467F" w14:paraId="5E00AFBA" w14:textId="77777777" w:rsidTr="00F90C0C">
        <w:trPr>
          <w:trHeight w:val="278"/>
        </w:trPr>
        <w:tc>
          <w:tcPr>
            <w:tcW w:w="1041" w:type="dxa"/>
            <w:tcBorders>
              <w:top w:val="nil"/>
              <w:left w:val="single" w:sz="4" w:space="0" w:color="auto"/>
              <w:bottom w:val="nil"/>
              <w:right w:val="single" w:sz="4" w:space="0" w:color="auto"/>
            </w:tcBorders>
            <w:shd w:val="clear" w:color="auto" w:fill="auto"/>
            <w:noWrap/>
            <w:hideMark/>
          </w:tcPr>
          <w:p w14:paraId="22417A94"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27011285</w:t>
            </w:r>
          </w:p>
        </w:tc>
        <w:tc>
          <w:tcPr>
            <w:tcW w:w="1267" w:type="dxa"/>
            <w:tcBorders>
              <w:top w:val="nil"/>
              <w:left w:val="nil"/>
              <w:bottom w:val="nil"/>
              <w:right w:val="single" w:sz="4" w:space="0" w:color="auto"/>
            </w:tcBorders>
            <w:shd w:val="clear" w:color="auto" w:fill="auto"/>
            <w:noWrap/>
            <w:hideMark/>
          </w:tcPr>
          <w:p w14:paraId="450843CD"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4797" w:type="dxa"/>
            <w:tcBorders>
              <w:top w:val="nil"/>
              <w:left w:val="nil"/>
              <w:bottom w:val="nil"/>
              <w:right w:val="single" w:sz="4" w:space="0" w:color="auto"/>
            </w:tcBorders>
            <w:shd w:val="clear" w:color="auto" w:fill="auto"/>
            <w:hideMark/>
          </w:tcPr>
          <w:p w14:paraId="691DE69D"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Plynovody, ostatné montážne práce, tlak. skúšky tesnosti potrubia</w:t>
            </w:r>
          </w:p>
        </w:tc>
        <w:tc>
          <w:tcPr>
            <w:tcW w:w="953" w:type="dxa"/>
            <w:tcBorders>
              <w:top w:val="nil"/>
              <w:left w:val="nil"/>
              <w:bottom w:val="nil"/>
              <w:right w:val="single" w:sz="4" w:space="0" w:color="auto"/>
            </w:tcBorders>
            <w:shd w:val="clear" w:color="auto" w:fill="auto"/>
            <w:hideMark/>
          </w:tcPr>
          <w:p w14:paraId="3B24F864"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429" w:type="dxa"/>
            <w:tcBorders>
              <w:top w:val="nil"/>
              <w:left w:val="nil"/>
              <w:bottom w:val="nil"/>
              <w:right w:val="single" w:sz="4" w:space="0" w:color="auto"/>
            </w:tcBorders>
            <w:shd w:val="clear" w:color="auto" w:fill="auto"/>
            <w:noWrap/>
            <w:hideMark/>
          </w:tcPr>
          <w:p w14:paraId="1459E8A0"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m</w:t>
            </w:r>
          </w:p>
        </w:tc>
        <w:tc>
          <w:tcPr>
            <w:tcW w:w="860" w:type="dxa"/>
            <w:tcBorders>
              <w:top w:val="nil"/>
              <w:left w:val="nil"/>
              <w:bottom w:val="nil"/>
              <w:right w:val="single" w:sz="8" w:space="0" w:color="auto"/>
            </w:tcBorders>
            <w:shd w:val="clear" w:color="auto" w:fill="auto"/>
            <w:noWrap/>
            <w:hideMark/>
          </w:tcPr>
          <w:p w14:paraId="583E02DD" w14:textId="77777777" w:rsidR="00F90C0C" w:rsidRPr="00B8467F" w:rsidRDefault="00F90C0C" w:rsidP="00F90C0C">
            <w:pPr>
              <w:jc w:val="right"/>
              <w:rPr>
                <w:rFonts w:ascii="Arial" w:hAnsi="Arial" w:cs="Arial"/>
                <w:b/>
                <w:bCs/>
                <w:lang w:eastAsia="sk-SK"/>
              </w:rPr>
            </w:pPr>
            <w:r w:rsidRPr="00B8467F">
              <w:rPr>
                <w:rFonts w:ascii="Arial" w:hAnsi="Arial" w:cs="Arial"/>
                <w:b/>
                <w:bCs/>
                <w:lang w:eastAsia="sk-SK"/>
              </w:rPr>
              <w:t>314,00</w:t>
            </w:r>
          </w:p>
        </w:tc>
      </w:tr>
      <w:tr w:rsidR="00F90C0C" w:rsidRPr="00B8467F" w14:paraId="15010C7F" w14:textId="77777777" w:rsidTr="00F90C0C">
        <w:trPr>
          <w:trHeight w:val="557"/>
        </w:trPr>
        <w:tc>
          <w:tcPr>
            <w:tcW w:w="1041" w:type="dxa"/>
            <w:tcBorders>
              <w:top w:val="nil"/>
              <w:left w:val="single" w:sz="4" w:space="0" w:color="auto"/>
              <w:bottom w:val="nil"/>
              <w:right w:val="single" w:sz="4" w:space="0" w:color="auto"/>
            </w:tcBorders>
            <w:shd w:val="clear" w:color="auto" w:fill="auto"/>
            <w:noWrap/>
            <w:hideMark/>
          </w:tcPr>
          <w:p w14:paraId="5B624B6F"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1267" w:type="dxa"/>
            <w:tcBorders>
              <w:top w:val="nil"/>
              <w:left w:val="nil"/>
              <w:bottom w:val="nil"/>
              <w:right w:val="single" w:sz="4" w:space="0" w:color="auto"/>
            </w:tcBorders>
            <w:shd w:val="clear" w:color="auto" w:fill="auto"/>
            <w:noWrap/>
            <w:hideMark/>
          </w:tcPr>
          <w:p w14:paraId="64F4CB7F"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2701128502</w:t>
            </w:r>
          </w:p>
        </w:tc>
        <w:tc>
          <w:tcPr>
            <w:tcW w:w="4797" w:type="dxa"/>
            <w:tcBorders>
              <w:top w:val="nil"/>
              <w:left w:val="nil"/>
              <w:bottom w:val="nil"/>
              <w:right w:val="single" w:sz="4" w:space="0" w:color="auto"/>
            </w:tcBorders>
            <w:shd w:val="clear" w:color="auto" w:fill="auto"/>
            <w:hideMark/>
          </w:tcPr>
          <w:p w14:paraId="1E2FAFBD"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Plynovody, ostatné montážne práce, tlak. skúšky tesnosti potrubia, vzduchom</w:t>
            </w:r>
          </w:p>
        </w:tc>
        <w:tc>
          <w:tcPr>
            <w:tcW w:w="953" w:type="dxa"/>
            <w:tcBorders>
              <w:top w:val="nil"/>
              <w:left w:val="nil"/>
              <w:bottom w:val="nil"/>
              <w:right w:val="single" w:sz="4" w:space="0" w:color="auto"/>
            </w:tcBorders>
            <w:shd w:val="clear" w:color="auto" w:fill="auto"/>
            <w:hideMark/>
          </w:tcPr>
          <w:p w14:paraId="2675AF04"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429" w:type="dxa"/>
            <w:tcBorders>
              <w:top w:val="nil"/>
              <w:left w:val="nil"/>
              <w:bottom w:val="nil"/>
              <w:right w:val="single" w:sz="4" w:space="0" w:color="auto"/>
            </w:tcBorders>
            <w:shd w:val="clear" w:color="auto" w:fill="auto"/>
            <w:noWrap/>
            <w:hideMark/>
          </w:tcPr>
          <w:p w14:paraId="0BC7FFA1"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860" w:type="dxa"/>
            <w:tcBorders>
              <w:top w:val="nil"/>
              <w:left w:val="nil"/>
              <w:bottom w:val="nil"/>
              <w:right w:val="single" w:sz="8" w:space="0" w:color="auto"/>
            </w:tcBorders>
            <w:shd w:val="clear" w:color="auto" w:fill="auto"/>
            <w:noWrap/>
            <w:hideMark/>
          </w:tcPr>
          <w:p w14:paraId="12A6686E" w14:textId="77777777" w:rsidR="00F90C0C" w:rsidRPr="00B8467F" w:rsidRDefault="00F90C0C" w:rsidP="00F90C0C">
            <w:pPr>
              <w:rPr>
                <w:rFonts w:ascii="Arial" w:hAnsi="Arial" w:cs="Arial"/>
                <w:lang w:eastAsia="sk-SK"/>
              </w:rPr>
            </w:pPr>
            <w:r w:rsidRPr="00B8467F">
              <w:rPr>
                <w:rFonts w:ascii="Arial" w:hAnsi="Arial" w:cs="Arial"/>
                <w:lang w:eastAsia="sk-SK"/>
              </w:rPr>
              <w:t> </w:t>
            </w:r>
          </w:p>
        </w:tc>
      </w:tr>
      <w:tr w:rsidR="00F90C0C" w:rsidRPr="00B8467F" w14:paraId="6B94D8FC" w14:textId="77777777" w:rsidTr="00F90C0C">
        <w:trPr>
          <w:trHeight w:val="278"/>
        </w:trPr>
        <w:tc>
          <w:tcPr>
            <w:tcW w:w="1041" w:type="dxa"/>
            <w:tcBorders>
              <w:top w:val="nil"/>
              <w:left w:val="single" w:sz="4" w:space="0" w:color="auto"/>
              <w:bottom w:val="nil"/>
              <w:right w:val="single" w:sz="4" w:space="0" w:color="auto"/>
            </w:tcBorders>
            <w:shd w:val="clear" w:color="000000" w:fill="FFFFFF"/>
            <w:noWrap/>
            <w:hideMark/>
          </w:tcPr>
          <w:p w14:paraId="64491104"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1267" w:type="dxa"/>
            <w:tcBorders>
              <w:top w:val="nil"/>
              <w:left w:val="nil"/>
              <w:bottom w:val="nil"/>
              <w:right w:val="single" w:sz="4" w:space="0" w:color="auto"/>
            </w:tcBorders>
            <w:shd w:val="clear" w:color="000000" w:fill="FFFFFF"/>
            <w:noWrap/>
            <w:hideMark/>
          </w:tcPr>
          <w:p w14:paraId="621EBF16"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4797" w:type="dxa"/>
            <w:tcBorders>
              <w:top w:val="nil"/>
              <w:left w:val="nil"/>
              <w:bottom w:val="nil"/>
              <w:right w:val="single" w:sz="4" w:space="0" w:color="auto"/>
            </w:tcBorders>
            <w:shd w:val="clear" w:color="000000" w:fill="FFFFFF"/>
            <w:hideMark/>
          </w:tcPr>
          <w:p w14:paraId="509599C4" w14:textId="77777777" w:rsidR="00F90C0C" w:rsidRPr="00B8467F" w:rsidRDefault="00F90C0C" w:rsidP="00F90C0C">
            <w:pPr>
              <w:rPr>
                <w:rFonts w:ascii="Arial CE" w:hAnsi="Arial CE" w:cs="Arial CE"/>
                <w:i/>
                <w:iCs/>
                <w:lang w:eastAsia="sk-SK"/>
              </w:rPr>
            </w:pPr>
            <w:r w:rsidRPr="00B8467F">
              <w:rPr>
                <w:rFonts w:ascii="Arial CE" w:hAnsi="Arial CE" w:cs="Arial CE"/>
                <w:i/>
                <w:iCs/>
                <w:lang w:eastAsia="sk-SK"/>
              </w:rPr>
              <w:t>chráničky</w:t>
            </w:r>
          </w:p>
        </w:tc>
        <w:tc>
          <w:tcPr>
            <w:tcW w:w="953" w:type="dxa"/>
            <w:tcBorders>
              <w:top w:val="nil"/>
              <w:left w:val="nil"/>
              <w:bottom w:val="nil"/>
              <w:right w:val="single" w:sz="4" w:space="0" w:color="auto"/>
            </w:tcBorders>
            <w:shd w:val="clear" w:color="000000" w:fill="FFFFFF"/>
            <w:noWrap/>
            <w:vAlign w:val="center"/>
            <w:hideMark/>
          </w:tcPr>
          <w:p w14:paraId="1638C7D3" w14:textId="77777777" w:rsidR="00F90C0C" w:rsidRPr="00B8467F" w:rsidRDefault="00F90C0C" w:rsidP="00F90C0C">
            <w:pPr>
              <w:rPr>
                <w:rFonts w:ascii="Arial" w:hAnsi="Arial" w:cs="Arial"/>
                <w:i/>
                <w:iCs/>
                <w:u w:val="single"/>
                <w:lang w:eastAsia="sk-SK"/>
              </w:rPr>
            </w:pPr>
            <w:r w:rsidRPr="00B8467F">
              <w:rPr>
                <w:rFonts w:ascii="Arial" w:hAnsi="Arial" w:cs="Arial"/>
                <w:i/>
                <w:iCs/>
                <w:u w:val="single"/>
                <w:lang w:eastAsia="sk-SK"/>
              </w:rPr>
              <w:t> </w:t>
            </w:r>
          </w:p>
        </w:tc>
        <w:tc>
          <w:tcPr>
            <w:tcW w:w="429" w:type="dxa"/>
            <w:tcBorders>
              <w:top w:val="nil"/>
              <w:left w:val="nil"/>
              <w:bottom w:val="nil"/>
              <w:right w:val="single" w:sz="4" w:space="0" w:color="auto"/>
            </w:tcBorders>
            <w:shd w:val="clear" w:color="000000" w:fill="FFFFFF"/>
            <w:noWrap/>
            <w:hideMark/>
          </w:tcPr>
          <w:p w14:paraId="1B56B868"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m</w:t>
            </w:r>
          </w:p>
        </w:tc>
        <w:tc>
          <w:tcPr>
            <w:tcW w:w="860" w:type="dxa"/>
            <w:tcBorders>
              <w:top w:val="nil"/>
              <w:left w:val="nil"/>
              <w:bottom w:val="nil"/>
              <w:right w:val="single" w:sz="8" w:space="0" w:color="auto"/>
            </w:tcBorders>
            <w:shd w:val="clear" w:color="000000" w:fill="FFFFFF"/>
            <w:hideMark/>
          </w:tcPr>
          <w:p w14:paraId="68ED1D95" w14:textId="77777777" w:rsidR="00F90C0C" w:rsidRPr="00B8467F" w:rsidRDefault="00F90C0C" w:rsidP="00F90C0C">
            <w:pPr>
              <w:jc w:val="right"/>
              <w:rPr>
                <w:rFonts w:ascii="Arial CE" w:hAnsi="Arial CE" w:cs="Arial CE"/>
                <w:lang w:eastAsia="sk-SK"/>
              </w:rPr>
            </w:pPr>
            <w:r w:rsidRPr="00B8467F">
              <w:rPr>
                <w:rFonts w:ascii="Arial CE" w:hAnsi="Arial CE" w:cs="Arial CE"/>
                <w:lang w:eastAsia="sk-SK"/>
              </w:rPr>
              <w:t>78,50</w:t>
            </w:r>
          </w:p>
        </w:tc>
      </w:tr>
      <w:tr w:rsidR="00F90C0C" w:rsidRPr="00B8467F" w14:paraId="636662D6" w14:textId="77777777" w:rsidTr="00F90C0C">
        <w:trPr>
          <w:trHeight w:val="278"/>
        </w:trPr>
        <w:tc>
          <w:tcPr>
            <w:tcW w:w="1041" w:type="dxa"/>
            <w:tcBorders>
              <w:top w:val="nil"/>
              <w:left w:val="single" w:sz="4" w:space="0" w:color="auto"/>
              <w:bottom w:val="nil"/>
              <w:right w:val="single" w:sz="4" w:space="0" w:color="auto"/>
            </w:tcBorders>
            <w:shd w:val="clear" w:color="000000" w:fill="FFFFFF"/>
            <w:noWrap/>
            <w:hideMark/>
          </w:tcPr>
          <w:p w14:paraId="48551F0D"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1267" w:type="dxa"/>
            <w:tcBorders>
              <w:top w:val="nil"/>
              <w:left w:val="nil"/>
              <w:bottom w:val="nil"/>
              <w:right w:val="single" w:sz="4" w:space="0" w:color="auto"/>
            </w:tcBorders>
            <w:shd w:val="clear" w:color="000000" w:fill="FFFFFF"/>
            <w:noWrap/>
            <w:hideMark/>
          </w:tcPr>
          <w:p w14:paraId="049517F5"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4797" w:type="dxa"/>
            <w:tcBorders>
              <w:top w:val="nil"/>
              <w:left w:val="nil"/>
              <w:bottom w:val="nil"/>
              <w:right w:val="single" w:sz="4" w:space="0" w:color="auto"/>
            </w:tcBorders>
            <w:shd w:val="clear" w:color="000000" w:fill="FFFFFF"/>
            <w:hideMark/>
          </w:tcPr>
          <w:p w14:paraId="66C4CA7F" w14:textId="77777777" w:rsidR="00F90C0C" w:rsidRPr="00B8467F" w:rsidRDefault="00F90C0C" w:rsidP="00F90C0C">
            <w:pPr>
              <w:rPr>
                <w:rFonts w:ascii="Arial CE" w:hAnsi="Arial CE" w:cs="Arial CE"/>
                <w:i/>
                <w:iCs/>
                <w:lang w:eastAsia="sk-SK"/>
              </w:rPr>
            </w:pPr>
            <w:r w:rsidRPr="00B8467F">
              <w:rPr>
                <w:rFonts w:ascii="Arial CE" w:hAnsi="Arial CE" w:cs="Arial CE"/>
                <w:i/>
                <w:iCs/>
                <w:lang w:eastAsia="sk-SK"/>
              </w:rPr>
              <w:t> </w:t>
            </w:r>
          </w:p>
        </w:tc>
        <w:tc>
          <w:tcPr>
            <w:tcW w:w="953" w:type="dxa"/>
            <w:tcBorders>
              <w:top w:val="nil"/>
              <w:left w:val="nil"/>
              <w:bottom w:val="nil"/>
              <w:right w:val="single" w:sz="4" w:space="0" w:color="auto"/>
            </w:tcBorders>
            <w:shd w:val="clear" w:color="000000" w:fill="FFFFFF"/>
            <w:noWrap/>
            <w:hideMark/>
          </w:tcPr>
          <w:p w14:paraId="269968B1" w14:textId="77777777" w:rsidR="00F90C0C" w:rsidRPr="00B8467F" w:rsidRDefault="00F90C0C" w:rsidP="00F90C0C">
            <w:pPr>
              <w:rPr>
                <w:rFonts w:ascii="Arial" w:hAnsi="Arial" w:cs="Arial"/>
                <w:lang w:eastAsia="sk-SK"/>
              </w:rPr>
            </w:pPr>
            <w:r w:rsidRPr="00B8467F">
              <w:rPr>
                <w:rFonts w:ascii="Arial" w:hAnsi="Arial" w:cs="Arial"/>
                <w:lang w:eastAsia="sk-SK"/>
              </w:rPr>
              <w:t> </w:t>
            </w:r>
          </w:p>
        </w:tc>
        <w:tc>
          <w:tcPr>
            <w:tcW w:w="429" w:type="dxa"/>
            <w:tcBorders>
              <w:top w:val="nil"/>
              <w:left w:val="nil"/>
              <w:bottom w:val="nil"/>
              <w:right w:val="single" w:sz="4" w:space="0" w:color="auto"/>
            </w:tcBorders>
            <w:shd w:val="clear" w:color="000000" w:fill="FFFFFF"/>
            <w:noWrap/>
            <w:hideMark/>
          </w:tcPr>
          <w:p w14:paraId="6652201F"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860" w:type="dxa"/>
            <w:tcBorders>
              <w:top w:val="nil"/>
              <w:left w:val="nil"/>
              <w:bottom w:val="nil"/>
              <w:right w:val="single" w:sz="8" w:space="0" w:color="auto"/>
            </w:tcBorders>
            <w:shd w:val="clear" w:color="000000" w:fill="FFFFFF"/>
            <w:noWrap/>
            <w:vAlign w:val="center"/>
            <w:hideMark/>
          </w:tcPr>
          <w:p w14:paraId="77A72C96" w14:textId="77777777" w:rsidR="00F90C0C" w:rsidRPr="00B8467F" w:rsidRDefault="00F90C0C" w:rsidP="00F90C0C">
            <w:pPr>
              <w:rPr>
                <w:rFonts w:ascii="Arial" w:hAnsi="Arial" w:cs="Arial"/>
                <w:lang w:eastAsia="sk-SK"/>
              </w:rPr>
            </w:pPr>
            <w:r w:rsidRPr="00B8467F">
              <w:rPr>
                <w:rFonts w:ascii="Arial" w:hAnsi="Arial" w:cs="Arial"/>
                <w:lang w:eastAsia="sk-SK"/>
              </w:rPr>
              <w:t> </w:t>
            </w:r>
          </w:p>
        </w:tc>
      </w:tr>
      <w:tr w:rsidR="00F90C0C" w:rsidRPr="00B8467F" w14:paraId="3DE857B2" w14:textId="77777777" w:rsidTr="00F90C0C">
        <w:trPr>
          <w:trHeight w:val="278"/>
        </w:trPr>
        <w:tc>
          <w:tcPr>
            <w:tcW w:w="1041" w:type="dxa"/>
            <w:tcBorders>
              <w:top w:val="nil"/>
              <w:left w:val="single" w:sz="4" w:space="0" w:color="auto"/>
              <w:bottom w:val="nil"/>
              <w:right w:val="single" w:sz="4" w:space="0" w:color="auto"/>
            </w:tcBorders>
            <w:shd w:val="clear" w:color="000000" w:fill="FFFFFF"/>
            <w:noWrap/>
            <w:hideMark/>
          </w:tcPr>
          <w:p w14:paraId="69EA9EC1"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1267" w:type="dxa"/>
            <w:tcBorders>
              <w:top w:val="nil"/>
              <w:left w:val="nil"/>
              <w:bottom w:val="nil"/>
              <w:right w:val="single" w:sz="4" w:space="0" w:color="auto"/>
            </w:tcBorders>
            <w:shd w:val="clear" w:color="000000" w:fill="FFFFFF"/>
            <w:noWrap/>
            <w:hideMark/>
          </w:tcPr>
          <w:p w14:paraId="68D94B58"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2701128503</w:t>
            </w:r>
          </w:p>
        </w:tc>
        <w:tc>
          <w:tcPr>
            <w:tcW w:w="4797" w:type="dxa"/>
            <w:tcBorders>
              <w:top w:val="nil"/>
              <w:left w:val="nil"/>
              <w:bottom w:val="nil"/>
              <w:right w:val="single" w:sz="4" w:space="0" w:color="auto"/>
            </w:tcBorders>
            <w:shd w:val="clear" w:color="000000" w:fill="FFFFFF"/>
            <w:hideMark/>
          </w:tcPr>
          <w:p w14:paraId="732C6B1F"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Plynovody, ostatné montážne práce, tlak. skúšky tesnosti potrubia, čistenie</w:t>
            </w:r>
          </w:p>
        </w:tc>
        <w:tc>
          <w:tcPr>
            <w:tcW w:w="953" w:type="dxa"/>
            <w:tcBorders>
              <w:top w:val="nil"/>
              <w:left w:val="nil"/>
              <w:bottom w:val="nil"/>
              <w:right w:val="single" w:sz="4" w:space="0" w:color="auto"/>
            </w:tcBorders>
            <w:shd w:val="clear" w:color="000000" w:fill="FFFFFF"/>
            <w:hideMark/>
          </w:tcPr>
          <w:p w14:paraId="0A1683A5"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429" w:type="dxa"/>
            <w:tcBorders>
              <w:top w:val="nil"/>
              <w:left w:val="nil"/>
              <w:bottom w:val="nil"/>
              <w:right w:val="single" w:sz="4" w:space="0" w:color="auto"/>
            </w:tcBorders>
            <w:shd w:val="clear" w:color="000000" w:fill="FFFFFF"/>
            <w:noWrap/>
            <w:hideMark/>
          </w:tcPr>
          <w:p w14:paraId="1CC4FC54"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m</w:t>
            </w:r>
          </w:p>
        </w:tc>
        <w:tc>
          <w:tcPr>
            <w:tcW w:w="860" w:type="dxa"/>
            <w:tcBorders>
              <w:top w:val="nil"/>
              <w:left w:val="nil"/>
              <w:bottom w:val="nil"/>
              <w:right w:val="single" w:sz="8" w:space="0" w:color="auto"/>
            </w:tcBorders>
            <w:shd w:val="clear" w:color="000000" w:fill="FFFFFF"/>
            <w:noWrap/>
            <w:hideMark/>
          </w:tcPr>
          <w:p w14:paraId="4C10DC82" w14:textId="77777777" w:rsidR="00F90C0C" w:rsidRPr="00B8467F" w:rsidRDefault="00F90C0C" w:rsidP="00F90C0C">
            <w:pPr>
              <w:rPr>
                <w:rFonts w:ascii="Arial" w:hAnsi="Arial" w:cs="Arial"/>
                <w:lang w:eastAsia="sk-SK"/>
              </w:rPr>
            </w:pPr>
            <w:r w:rsidRPr="00B8467F">
              <w:rPr>
                <w:rFonts w:ascii="Arial" w:hAnsi="Arial" w:cs="Arial"/>
                <w:lang w:eastAsia="sk-SK"/>
              </w:rPr>
              <w:t> </w:t>
            </w:r>
          </w:p>
        </w:tc>
      </w:tr>
      <w:tr w:rsidR="00F90C0C" w:rsidRPr="00B8467F" w14:paraId="680FC193" w14:textId="77777777" w:rsidTr="00F90C0C">
        <w:trPr>
          <w:trHeight w:val="278"/>
        </w:trPr>
        <w:tc>
          <w:tcPr>
            <w:tcW w:w="1041" w:type="dxa"/>
            <w:tcBorders>
              <w:top w:val="nil"/>
              <w:left w:val="single" w:sz="4" w:space="0" w:color="auto"/>
              <w:bottom w:val="nil"/>
              <w:right w:val="single" w:sz="4" w:space="0" w:color="auto"/>
            </w:tcBorders>
            <w:shd w:val="clear" w:color="000000" w:fill="FFFFFF"/>
            <w:noWrap/>
            <w:hideMark/>
          </w:tcPr>
          <w:p w14:paraId="157913CB"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1267" w:type="dxa"/>
            <w:tcBorders>
              <w:top w:val="nil"/>
              <w:left w:val="nil"/>
              <w:bottom w:val="nil"/>
              <w:right w:val="single" w:sz="4" w:space="0" w:color="auto"/>
            </w:tcBorders>
            <w:shd w:val="clear" w:color="000000" w:fill="FFFFFF"/>
            <w:noWrap/>
            <w:hideMark/>
          </w:tcPr>
          <w:p w14:paraId="60F91B33"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4797" w:type="dxa"/>
            <w:tcBorders>
              <w:top w:val="nil"/>
              <w:left w:val="nil"/>
              <w:bottom w:val="nil"/>
              <w:right w:val="single" w:sz="4" w:space="0" w:color="auto"/>
            </w:tcBorders>
            <w:shd w:val="clear" w:color="000000" w:fill="FFFFFF"/>
            <w:hideMark/>
          </w:tcPr>
          <w:p w14:paraId="4F95662B" w14:textId="77777777" w:rsidR="00F90C0C" w:rsidRPr="00B8467F" w:rsidRDefault="00F90C0C" w:rsidP="00F90C0C">
            <w:pPr>
              <w:ind w:firstLineChars="100" w:firstLine="220"/>
              <w:rPr>
                <w:rFonts w:ascii="Arial CE" w:hAnsi="Arial CE" w:cs="Arial CE"/>
                <w:i/>
                <w:iCs/>
                <w:lang w:eastAsia="sk-SK"/>
              </w:rPr>
            </w:pPr>
            <w:r w:rsidRPr="00B8467F">
              <w:rPr>
                <w:rFonts w:ascii="Arial CE" w:hAnsi="Arial CE" w:cs="Arial CE"/>
                <w:i/>
                <w:iCs/>
                <w:lang w:eastAsia="sk-SK"/>
              </w:rPr>
              <w:t xml:space="preserve">"existujúce potrubie DN 300"  </w:t>
            </w:r>
          </w:p>
        </w:tc>
        <w:tc>
          <w:tcPr>
            <w:tcW w:w="953" w:type="dxa"/>
            <w:tcBorders>
              <w:top w:val="nil"/>
              <w:left w:val="nil"/>
              <w:bottom w:val="nil"/>
              <w:right w:val="nil"/>
            </w:tcBorders>
            <w:shd w:val="clear" w:color="000000" w:fill="FFFFFF"/>
            <w:noWrap/>
            <w:vAlign w:val="center"/>
            <w:hideMark/>
          </w:tcPr>
          <w:p w14:paraId="317D5604" w14:textId="77777777" w:rsidR="00F90C0C" w:rsidRPr="00B8467F" w:rsidRDefault="00F90C0C" w:rsidP="00F90C0C">
            <w:pPr>
              <w:rPr>
                <w:rFonts w:ascii="Arial" w:hAnsi="Arial" w:cs="Arial"/>
                <w:color w:val="FF0000"/>
                <w:lang w:eastAsia="sk-SK"/>
              </w:rPr>
            </w:pPr>
            <w:r w:rsidRPr="00B8467F">
              <w:rPr>
                <w:rFonts w:ascii="Arial" w:hAnsi="Arial" w:cs="Arial"/>
                <w:color w:val="FF0000"/>
                <w:lang w:eastAsia="sk-SK"/>
              </w:rPr>
              <w:t> </w:t>
            </w:r>
          </w:p>
        </w:tc>
        <w:tc>
          <w:tcPr>
            <w:tcW w:w="429" w:type="dxa"/>
            <w:tcBorders>
              <w:top w:val="nil"/>
              <w:left w:val="single" w:sz="4" w:space="0" w:color="auto"/>
              <w:bottom w:val="nil"/>
              <w:right w:val="single" w:sz="4" w:space="0" w:color="auto"/>
            </w:tcBorders>
            <w:shd w:val="clear" w:color="000000" w:fill="FFFFFF"/>
            <w:noWrap/>
            <w:hideMark/>
          </w:tcPr>
          <w:p w14:paraId="30599B7D"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m</w:t>
            </w:r>
          </w:p>
        </w:tc>
        <w:tc>
          <w:tcPr>
            <w:tcW w:w="860" w:type="dxa"/>
            <w:tcBorders>
              <w:top w:val="nil"/>
              <w:left w:val="nil"/>
              <w:bottom w:val="nil"/>
              <w:right w:val="single" w:sz="8" w:space="0" w:color="auto"/>
            </w:tcBorders>
            <w:shd w:val="clear" w:color="000000" w:fill="FFFFFF"/>
            <w:hideMark/>
          </w:tcPr>
          <w:p w14:paraId="78AEE18C" w14:textId="77777777" w:rsidR="00F90C0C" w:rsidRPr="00B8467F" w:rsidRDefault="00F90C0C" w:rsidP="00F90C0C">
            <w:pPr>
              <w:jc w:val="right"/>
              <w:rPr>
                <w:rFonts w:ascii="Arial CE" w:hAnsi="Arial CE" w:cs="Arial CE"/>
                <w:lang w:eastAsia="sk-SK"/>
              </w:rPr>
            </w:pPr>
            <w:r w:rsidRPr="00B8467F">
              <w:rPr>
                <w:rFonts w:ascii="Arial CE" w:hAnsi="Arial CE" w:cs="Arial CE"/>
                <w:lang w:eastAsia="sk-SK"/>
              </w:rPr>
              <w:t>78,50</w:t>
            </w:r>
          </w:p>
        </w:tc>
      </w:tr>
      <w:tr w:rsidR="00F90C0C" w:rsidRPr="00B8467F" w14:paraId="0B43D078" w14:textId="77777777" w:rsidTr="00F90C0C">
        <w:trPr>
          <w:trHeight w:val="278"/>
        </w:trPr>
        <w:tc>
          <w:tcPr>
            <w:tcW w:w="1041" w:type="dxa"/>
            <w:tcBorders>
              <w:top w:val="nil"/>
              <w:left w:val="single" w:sz="4" w:space="0" w:color="auto"/>
              <w:bottom w:val="nil"/>
              <w:right w:val="single" w:sz="4" w:space="0" w:color="auto"/>
            </w:tcBorders>
            <w:shd w:val="clear" w:color="000000" w:fill="FFFFFF"/>
            <w:noWrap/>
            <w:hideMark/>
          </w:tcPr>
          <w:p w14:paraId="3F821F36"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1267" w:type="dxa"/>
            <w:tcBorders>
              <w:top w:val="nil"/>
              <w:left w:val="nil"/>
              <w:bottom w:val="nil"/>
              <w:right w:val="single" w:sz="4" w:space="0" w:color="auto"/>
            </w:tcBorders>
            <w:shd w:val="clear" w:color="000000" w:fill="FFFFFF"/>
            <w:noWrap/>
            <w:hideMark/>
          </w:tcPr>
          <w:p w14:paraId="7DF4294A"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4797" w:type="dxa"/>
            <w:tcBorders>
              <w:top w:val="nil"/>
              <w:left w:val="nil"/>
              <w:bottom w:val="nil"/>
              <w:right w:val="single" w:sz="4" w:space="0" w:color="auto"/>
            </w:tcBorders>
            <w:shd w:val="clear" w:color="000000" w:fill="FFFFFF"/>
            <w:hideMark/>
          </w:tcPr>
          <w:p w14:paraId="1AE0F173" w14:textId="77777777" w:rsidR="00F90C0C" w:rsidRPr="00B8467F" w:rsidRDefault="00F90C0C" w:rsidP="00F90C0C">
            <w:pPr>
              <w:ind w:firstLineChars="100" w:firstLine="220"/>
              <w:rPr>
                <w:rFonts w:ascii="Arial CE" w:hAnsi="Arial CE" w:cs="Arial CE"/>
                <w:i/>
                <w:iCs/>
                <w:lang w:eastAsia="sk-SK"/>
              </w:rPr>
            </w:pPr>
            <w:r w:rsidRPr="00B8467F">
              <w:rPr>
                <w:rFonts w:ascii="Arial CE" w:hAnsi="Arial CE" w:cs="Arial CE"/>
                <w:i/>
                <w:iCs/>
                <w:lang w:eastAsia="sk-SK"/>
              </w:rPr>
              <w:t>Odmasťovanie potrubia 300</w:t>
            </w:r>
          </w:p>
        </w:tc>
        <w:tc>
          <w:tcPr>
            <w:tcW w:w="953" w:type="dxa"/>
            <w:tcBorders>
              <w:top w:val="nil"/>
              <w:left w:val="nil"/>
              <w:bottom w:val="nil"/>
              <w:right w:val="nil"/>
            </w:tcBorders>
            <w:shd w:val="clear" w:color="000000" w:fill="FFFFFF"/>
            <w:noWrap/>
            <w:vAlign w:val="center"/>
            <w:hideMark/>
          </w:tcPr>
          <w:p w14:paraId="429B7C1A" w14:textId="77777777" w:rsidR="00F90C0C" w:rsidRPr="00B8467F" w:rsidRDefault="00F90C0C" w:rsidP="00F90C0C">
            <w:pPr>
              <w:rPr>
                <w:rFonts w:ascii="Arial" w:hAnsi="Arial" w:cs="Arial"/>
                <w:color w:val="FF0000"/>
                <w:lang w:eastAsia="sk-SK"/>
              </w:rPr>
            </w:pPr>
            <w:r w:rsidRPr="00B8467F">
              <w:rPr>
                <w:rFonts w:ascii="Arial" w:hAnsi="Arial" w:cs="Arial"/>
                <w:color w:val="FF0000"/>
                <w:lang w:eastAsia="sk-SK"/>
              </w:rPr>
              <w:t> </w:t>
            </w:r>
          </w:p>
        </w:tc>
        <w:tc>
          <w:tcPr>
            <w:tcW w:w="429" w:type="dxa"/>
            <w:tcBorders>
              <w:top w:val="nil"/>
              <w:left w:val="single" w:sz="4" w:space="0" w:color="auto"/>
              <w:bottom w:val="nil"/>
              <w:right w:val="single" w:sz="4" w:space="0" w:color="auto"/>
            </w:tcBorders>
            <w:shd w:val="clear" w:color="000000" w:fill="FFFFFF"/>
            <w:noWrap/>
            <w:hideMark/>
          </w:tcPr>
          <w:p w14:paraId="61F4DB8B"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m</w:t>
            </w:r>
          </w:p>
        </w:tc>
        <w:tc>
          <w:tcPr>
            <w:tcW w:w="860" w:type="dxa"/>
            <w:tcBorders>
              <w:top w:val="nil"/>
              <w:left w:val="nil"/>
              <w:bottom w:val="nil"/>
              <w:right w:val="single" w:sz="8" w:space="0" w:color="auto"/>
            </w:tcBorders>
            <w:shd w:val="clear" w:color="000000" w:fill="FFFFFF"/>
            <w:hideMark/>
          </w:tcPr>
          <w:p w14:paraId="09974522" w14:textId="77777777" w:rsidR="00F90C0C" w:rsidRPr="00B8467F" w:rsidRDefault="00F90C0C" w:rsidP="00F90C0C">
            <w:pPr>
              <w:jc w:val="right"/>
              <w:rPr>
                <w:rFonts w:ascii="Arial CE" w:hAnsi="Arial CE" w:cs="Arial CE"/>
                <w:lang w:eastAsia="sk-SK"/>
              </w:rPr>
            </w:pPr>
            <w:r w:rsidRPr="00B8467F">
              <w:rPr>
                <w:rFonts w:ascii="Arial CE" w:hAnsi="Arial CE" w:cs="Arial CE"/>
                <w:lang w:eastAsia="sk-SK"/>
              </w:rPr>
              <w:t>78,50</w:t>
            </w:r>
          </w:p>
        </w:tc>
      </w:tr>
      <w:tr w:rsidR="00F90C0C" w:rsidRPr="00B8467F" w14:paraId="348C427C" w14:textId="77777777" w:rsidTr="00F90C0C">
        <w:trPr>
          <w:trHeight w:val="278"/>
        </w:trPr>
        <w:tc>
          <w:tcPr>
            <w:tcW w:w="1041" w:type="dxa"/>
            <w:tcBorders>
              <w:top w:val="nil"/>
              <w:left w:val="single" w:sz="4" w:space="0" w:color="auto"/>
              <w:bottom w:val="nil"/>
              <w:right w:val="single" w:sz="4" w:space="0" w:color="auto"/>
            </w:tcBorders>
            <w:shd w:val="clear" w:color="000000" w:fill="FFFFFF"/>
            <w:noWrap/>
            <w:hideMark/>
          </w:tcPr>
          <w:p w14:paraId="43A13807"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1267" w:type="dxa"/>
            <w:tcBorders>
              <w:top w:val="nil"/>
              <w:left w:val="nil"/>
              <w:bottom w:val="nil"/>
              <w:right w:val="single" w:sz="4" w:space="0" w:color="auto"/>
            </w:tcBorders>
            <w:shd w:val="clear" w:color="000000" w:fill="FFFFFF"/>
            <w:noWrap/>
            <w:hideMark/>
          </w:tcPr>
          <w:p w14:paraId="1AEF335F"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4797" w:type="dxa"/>
            <w:tcBorders>
              <w:top w:val="nil"/>
              <w:left w:val="nil"/>
              <w:bottom w:val="nil"/>
              <w:right w:val="single" w:sz="4" w:space="0" w:color="auto"/>
            </w:tcBorders>
            <w:shd w:val="clear" w:color="000000" w:fill="FFFFFF"/>
            <w:hideMark/>
          </w:tcPr>
          <w:p w14:paraId="65927A48" w14:textId="77777777" w:rsidR="00F90C0C" w:rsidRPr="00B8467F" w:rsidRDefault="00F90C0C" w:rsidP="00F90C0C">
            <w:pPr>
              <w:ind w:firstLineChars="100" w:firstLine="220"/>
              <w:rPr>
                <w:rFonts w:ascii="Arial CE" w:hAnsi="Arial CE" w:cs="Arial CE"/>
                <w:i/>
                <w:iCs/>
                <w:lang w:eastAsia="sk-SK"/>
              </w:rPr>
            </w:pPr>
            <w:r w:rsidRPr="00B8467F">
              <w:rPr>
                <w:rFonts w:ascii="Arial CE" w:hAnsi="Arial CE" w:cs="Arial CE"/>
                <w:i/>
                <w:iCs/>
                <w:lang w:eastAsia="sk-SK"/>
              </w:rPr>
              <w:t>Odmasťovanie potrubia 500</w:t>
            </w:r>
          </w:p>
        </w:tc>
        <w:tc>
          <w:tcPr>
            <w:tcW w:w="953" w:type="dxa"/>
            <w:tcBorders>
              <w:top w:val="nil"/>
              <w:left w:val="nil"/>
              <w:bottom w:val="nil"/>
              <w:right w:val="nil"/>
            </w:tcBorders>
            <w:shd w:val="clear" w:color="000000" w:fill="FFFFFF"/>
            <w:noWrap/>
            <w:vAlign w:val="center"/>
            <w:hideMark/>
          </w:tcPr>
          <w:p w14:paraId="3F6A13E4" w14:textId="77777777" w:rsidR="00F90C0C" w:rsidRPr="00B8467F" w:rsidRDefault="00F90C0C" w:rsidP="00F90C0C">
            <w:pPr>
              <w:rPr>
                <w:rFonts w:ascii="Arial" w:hAnsi="Arial" w:cs="Arial"/>
                <w:color w:val="FF0000"/>
                <w:lang w:eastAsia="sk-SK"/>
              </w:rPr>
            </w:pPr>
            <w:r w:rsidRPr="00B8467F">
              <w:rPr>
                <w:rFonts w:ascii="Arial" w:hAnsi="Arial" w:cs="Arial"/>
                <w:color w:val="FF0000"/>
                <w:lang w:eastAsia="sk-SK"/>
              </w:rPr>
              <w:t> </w:t>
            </w:r>
          </w:p>
        </w:tc>
        <w:tc>
          <w:tcPr>
            <w:tcW w:w="429" w:type="dxa"/>
            <w:tcBorders>
              <w:top w:val="nil"/>
              <w:left w:val="single" w:sz="4" w:space="0" w:color="auto"/>
              <w:bottom w:val="nil"/>
              <w:right w:val="single" w:sz="4" w:space="0" w:color="auto"/>
            </w:tcBorders>
            <w:shd w:val="clear" w:color="000000" w:fill="FFFFFF"/>
            <w:noWrap/>
            <w:hideMark/>
          </w:tcPr>
          <w:p w14:paraId="6389F5B5"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m</w:t>
            </w:r>
          </w:p>
        </w:tc>
        <w:tc>
          <w:tcPr>
            <w:tcW w:w="860" w:type="dxa"/>
            <w:tcBorders>
              <w:top w:val="nil"/>
              <w:left w:val="nil"/>
              <w:bottom w:val="nil"/>
              <w:right w:val="single" w:sz="8" w:space="0" w:color="auto"/>
            </w:tcBorders>
            <w:shd w:val="clear" w:color="000000" w:fill="FFFFFF"/>
            <w:hideMark/>
          </w:tcPr>
          <w:p w14:paraId="3EA3FF77" w14:textId="77777777" w:rsidR="00F90C0C" w:rsidRPr="00B8467F" w:rsidRDefault="00F90C0C" w:rsidP="00F90C0C">
            <w:pPr>
              <w:jc w:val="right"/>
              <w:rPr>
                <w:rFonts w:ascii="Arial CE" w:hAnsi="Arial CE" w:cs="Arial CE"/>
                <w:lang w:eastAsia="sk-SK"/>
              </w:rPr>
            </w:pPr>
            <w:r w:rsidRPr="00B8467F">
              <w:rPr>
                <w:rFonts w:ascii="Arial CE" w:hAnsi="Arial CE" w:cs="Arial CE"/>
                <w:lang w:eastAsia="sk-SK"/>
              </w:rPr>
              <w:t>78,50</w:t>
            </w:r>
          </w:p>
        </w:tc>
      </w:tr>
    </w:tbl>
    <w:p w14:paraId="03DF691D" w14:textId="77777777" w:rsidR="00F90C0C" w:rsidRDefault="00F90C0C" w:rsidP="00F90C0C">
      <w:pPr>
        <w:autoSpaceDE w:val="0"/>
        <w:autoSpaceDN w:val="0"/>
        <w:adjustRightInd w:val="0"/>
      </w:pPr>
    </w:p>
    <w:p w14:paraId="2CD03DC0" w14:textId="77777777" w:rsidR="00F90C0C" w:rsidRDefault="00F90C0C" w:rsidP="00F90C0C">
      <w:pPr>
        <w:autoSpaceDE w:val="0"/>
        <w:autoSpaceDN w:val="0"/>
        <w:adjustRightInd w:val="0"/>
      </w:pPr>
      <w:r>
        <w:t>SO 713 „Skúšky potrubia“</w:t>
      </w:r>
    </w:p>
    <w:tbl>
      <w:tblPr>
        <w:tblW w:w="9336" w:type="dxa"/>
        <w:tblInd w:w="75" w:type="dxa"/>
        <w:tblCellMar>
          <w:left w:w="70" w:type="dxa"/>
          <w:right w:w="70" w:type="dxa"/>
        </w:tblCellMar>
        <w:tblLook w:val="04A0" w:firstRow="1" w:lastRow="0" w:firstColumn="1" w:lastColumn="0" w:noHBand="0" w:noVBand="1"/>
      </w:tblPr>
      <w:tblGrid>
        <w:gridCol w:w="1119"/>
        <w:gridCol w:w="1364"/>
        <w:gridCol w:w="4349"/>
        <w:gridCol w:w="1033"/>
        <w:gridCol w:w="490"/>
        <w:gridCol w:w="981"/>
      </w:tblGrid>
      <w:tr w:rsidR="00F90C0C" w:rsidRPr="00B8467F" w14:paraId="1B0CF495" w14:textId="77777777" w:rsidTr="00F90C0C">
        <w:trPr>
          <w:trHeight w:val="494"/>
        </w:trPr>
        <w:tc>
          <w:tcPr>
            <w:tcW w:w="928" w:type="dxa"/>
            <w:tcBorders>
              <w:top w:val="nil"/>
              <w:left w:val="single" w:sz="4" w:space="0" w:color="auto"/>
              <w:bottom w:val="nil"/>
              <w:right w:val="single" w:sz="4" w:space="0" w:color="auto"/>
            </w:tcBorders>
            <w:shd w:val="clear" w:color="auto" w:fill="auto"/>
            <w:noWrap/>
            <w:hideMark/>
          </w:tcPr>
          <w:p w14:paraId="4BDDBBC7"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lastRenderedPageBreak/>
              <w:t>27011285</w:t>
            </w:r>
          </w:p>
        </w:tc>
        <w:tc>
          <w:tcPr>
            <w:tcW w:w="1128" w:type="dxa"/>
            <w:tcBorders>
              <w:top w:val="nil"/>
              <w:left w:val="nil"/>
              <w:bottom w:val="nil"/>
              <w:right w:val="single" w:sz="4" w:space="0" w:color="auto"/>
            </w:tcBorders>
            <w:shd w:val="clear" w:color="auto" w:fill="auto"/>
            <w:noWrap/>
            <w:hideMark/>
          </w:tcPr>
          <w:p w14:paraId="147990A5"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4776" w:type="dxa"/>
            <w:tcBorders>
              <w:top w:val="nil"/>
              <w:left w:val="nil"/>
              <w:bottom w:val="nil"/>
              <w:right w:val="single" w:sz="4" w:space="0" w:color="auto"/>
            </w:tcBorders>
            <w:shd w:val="clear" w:color="auto" w:fill="auto"/>
            <w:hideMark/>
          </w:tcPr>
          <w:p w14:paraId="16AECB22"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Plynovody, ostatné montážne práce, tlak. skúšky tesnosti potrubia</w:t>
            </w:r>
          </w:p>
        </w:tc>
        <w:tc>
          <w:tcPr>
            <w:tcW w:w="1033" w:type="dxa"/>
            <w:tcBorders>
              <w:top w:val="nil"/>
              <w:left w:val="nil"/>
              <w:bottom w:val="nil"/>
              <w:right w:val="single" w:sz="4" w:space="0" w:color="auto"/>
            </w:tcBorders>
            <w:shd w:val="clear" w:color="auto" w:fill="auto"/>
            <w:hideMark/>
          </w:tcPr>
          <w:p w14:paraId="4AB38BE0"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490" w:type="dxa"/>
            <w:tcBorders>
              <w:top w:val="nil"/>
              <w:left w:val="nil"/>
              <w:bottom w:val="nil"/>
              <w:right w:val="single" w:sz="4" w:space="0" w:color="auto"/>
            </w:tcBorders>
            <w:shd w:val="clear" w:color="auto" w:fill="auto"/>
            <w:noWrap/>
            <w:hideMark/>
          </w:tcPr>
          <w:p w14:paraId="6509F6E0"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m</w:t>
            </w:r>
          </w:p>
        </w:tc>
        <w:tc>
          <w:tcPr>
            <w:tcW w:w="981" w:type="dxa"/>
            <w:tcBorders>
              <w:top w:val="nil"/>
              <w:left w:val="nil"/>
              <w:bottom w:val="nil"/>
              <w:right w:val="single" w:sz="8" w:space="0" w:color="auto"/>
            </w:tcBorders>
            <w:shd w:val="clear" w:color="auto" w:fill="auto"/>
            <w:noWrap/>
            <w:hideMark/>
          </w:tcPr>
          <w:p w14:paraId="4A50DBCC" w14:textId="77777777" w:rsidR="00F90C0C" w:rsidRPr="00B8467F" w:rsidRDefault="00F90C0C" w:rsidP="00F90C0C">
            <w:pPr>
              <w:jc w:val="right"/>
              <w:rPr>
                <w:rFonts w:ascii="Arial" w:hAnsi="Arial" w:cs="Arial"/>
                <w:b/>
                <w:bCs/>
                <w:lang w:eastAsia="sk-SK"/>
              </w:rPr>
            </w:pPr>
            <w:r w:rsidRPr="00B8467F">
              <w:rPr>
                <w:rFonts w:ascii="Arial" w:hAnsi="Arial" w:cs="Arial"/>
                <w:b/>
                <w:bCs/>
                <w:lang w:eastAsia="sk-SK"/>
              </w:rPr>
              <w:t>5 750,83</w:t>
            </w:r>
          </w:p>
        </w:tc>
      </w:tr>
      <w:tr w:rsidR="00F90C0C" w:rsidRPr="00B8467F" w14:paraId="0BBD55E1" w14:textId="77777777" w:rsidTr="00F90C0C">
        <w:trPr>
          <w:trHeight w:val="494"/>
        </w:trPr>
        <w:tc>
          <w:tcPr>
            <w:tcW w:w="928" w:type="dxa"/>
            <w:tcBorders>
              <w:top w:val="nil"/>
              <w:left w:val="single" w:sz="4" w:space="0" w:color="auto"/>
              <w:bottom w:val="nil"/>
              <w:right w:val="single" w:sz="4" w:space="0" w:color="auto"/>
            </w:tcBorders>
            <w:shd w:val="clear" w:color="auto" w:fill="auto"/>
            <w:noWrap/>
            <w:hideMark/>
          </w:tcPr>
          <w:p w14:paraId="5B0FB8F1"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1128" w:type="dxa"/>
            <w:tcBorders>
              <w:top w:val="nil"/>
              <w:left w:val="nil"/>
              <w:bottom w:val="nil"/>
              <w:right w:val="single" w:sz="4" w:space="0" w:color="auto"/>
            </w:tcBorders>
            <w:shd w:val="clear" w:color="auto" w:fill="auto"/>
            <w:noWrap/>
            <w:hideMark/>
          </w:tcPr>
          <w:p w14:paraId="0536D3F7"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2701128502</w:t>
            </w:r>
          </w:p>
        </w:tc>
        <w:tc>
          <w:tcPr>
            <w:tcW w:w="4776" w:type="dxa"/>
            <w:tcBorders>
              <w:top w:val="nil"/>
              <w:left w:val="nil"/>
              <w:bottom w:val="nil"/>
              <w:right w:val="single" w:sz="4" w:space="0" w:color="auto"/>
            </w:tcBorders>
            <w:shd w:val="clear" w:color="auto" w:fill="auto"/>
            <w:hideMark/>
          </w:tcPr>
          <w:p w14:paraId="236E591D"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Plynovody, ostatné montážne práce, tlak. skúšky tesnosti potrubia, vzduchom</w:t>
            </w:r>
          </w:p>
        </w:tc>
        <w:tc>
          <w:tcPr>
            <w:tcW w:w="1033" w:type="dxa"/>
            <w:tcBorders>
              <w:top w:val="nil"/>
              <w:left w:val="nil"/>
              <w:bottom w:val="nil"/>
              <w:right w:val="single" w:sz="4" w:space="0" w:color="auto"/>
            </w:tcBorders>
            <w:shd w:val="clear" w:color="auto" w:fill="auto"/>
            <w:hideMark/>
          </w:tcPr>
          <w:p w14:paraId="5B5D71B8"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490" w:type="dxa"/>
            <w:tcBorders>
              <w:top w:val="nil"/>
              <w:left w:val="nil"/>
              <w:bottom w:val="nil"/>
              <w:right w:val="single" w:sz="4" w:space="0" w:color="auto"/>
            </w:tcBorders>
            <w:shd w:val="clear" w:color="auto" w:fill="auto"/>
            <w:noWrap/>
            <w:hideMark/>
          </w:tcPr>
          <w:p w14:paraId="2AE084EC"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981" w:type="dxa"/>
            <w:tcBorders>
              <w:top w:val="nil"/>
              <w:left w:val="nil"/>
              <w:bottom w:val="nil"/>
              <w:right w:val="single" w:sz="8" w:space="0" w:color="auto"/>
            </w:tcBorders>
            <w:shd w:val="clear" w:color="auto" w:fill="auto"/>
            <w:noWrap/>
            <w:hideMark/>
          </w:tcPr>
          <w:p w14:paraId="02582CDA" w14:textId="77777777" w:rsidR="00F90C0C" w:rsidRPr="00B8467F" w:rsidRDefault="00F90C0C" w:rsidP="00F90C0C">
            <w:pPr>
              <w:rPr>
                <w:rFonts w:ascii="Arial" w:hAnsi="Arial" w:cs="Arial"/>
                <w:lang w:eastAsia="sk-SK"/>
              </w:rPr>
            </w:pPr>
            <w:r w:rsidRPr="00B8467F">
              <w:rPr>
                <w:rFonts w:ascii="Arial" w:hAnsi="Arial" w:cs="Arial"/>
                <w:lang w:eastAsia="sk-SK"/>
              </w:rPr>
              <w:t> </w:t>
            </w:r>
          </w:p>
        </w:tc>
      </w:tr>
      <w:tr w:rsidR="00F90C0C" w:rsidRPr="00B8467F" w14:paraId="71E34853" w14:textId="77777777" w:rsidTr="00F90C0C">
        <w:trPr>
          <w:trHeight w:val="246"/>
        </w:trPr>
        <w:tc>
          <w:tcPr>
            <w:tcW w:w="928" w:type="dxa"/>
            <w:tcBorders>
              <w:top w:val="nil"/>
              <w:left w:val="single" w:sz="4" w:space="0" w:color="auto"/>
              <w:bottom w:val="nil"/>
              <w:right w:val="single" w:sz="4" w:space="0" w:color="auto"/>
            </w:tcBorders>
            <w:shd w:val="clear" w:color="auto" w:fill="auto"/>
            <w:noWrap/>
            <w:hideMark/>
          </w:tcPr>
          <w:p w14:paraId="7994526F"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1128" w:type="dxa"/>
            <w:tcBorders>
              <w:top w:val="nil"/>
              <w:left w:val="nil"/>
              <w:bottom w:val="nil"/>
              <w:right w:val="single" w:sz="4" w:space="0" w:color="auto"/>
            </w:tcBorders>
            <w:shd w:val="clear" w:color="auto" w:fill="auto"/>
            <w:noWrap/>
            <w:hideMark/>
          </w:tcPr>
          <w:p w14:paraId="4A2B57E9"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4776" w:type="dxa"/>
            <w:tcBorders>
              <w:top w:val="nil"/>
              <w:left w:val="nil"/>
              <w:bottom w:val="nil"/>
              <w:right w:val="single" w:sz="4" w:space="0" w:color="auto"/>
            </w:tcBorders>
            <w:shd w:val="clear" w:color="auto" w:fill="auto"/>
            <w:hideMark/>
          </w:tcPr>
          <w:p w14:paraId="7BD8706A" w14:textId="77777777" w:rsidR="00F90C0C" w:rsidRPr="00B8467F" w:rsidRDefault="00F90C0C" w:rsidP="00F90C0C">
            <w:pPr>
              <w:rPr>
                <w:rFonts w:ascii="Arial CE" w:hAnsi="Arial CE" w:cs="Arial CE"/>
                <w:i/>
                <w:iCs/>
                <w:lang w:eastAsia="sk-SK"/>
              </w:rPr>
            </w:pPr>
            <w:r w:rsidRPr="00B8467F">
              <w:rPr>
                <w:rFonts w:ascii="Arial CE" w:hAnsi="Arial CE" w:cs="Arial CE"/>
                <w:i/>
                <w:iCs/>
                <w:lang w:eastAsia="sk-SK"/>
              </w:rPr>
              <w:t>potrubia</w:t>
            </w:r>
          </w:p>
        </w:tc>
        <w:tc>
          <w:tcPr>
            <w:tcW w:w="1033" w:type="dxa"/>
            <w:tcBorders>
              <w:top w:val="nil"/>
              <w:left w:val="nil"/>
              <w:bottom w:val="nil"/>
              <w:right w:val="single" w:sz="4" w:space="0" w:color="auto"/>
            </w:tcBorders>
            <w:shd w:val="clear" w:color="auto" w:fill="auto"/>
            <w:noWrap/>
            <w:vAlign w:val="center"/>
            <w:hideMark/>
          </w:tcPr>
          <w:p w14:paraId="395D8C7E" w14:textId="77777777" w:rsidR="00F90C0C" w:rsidRPr="00B8467F" w:rsidRDefault="00F90C0C" w:rsidP="00F90C0C">
            <w:pPr>
              <w:rPr>
                <w:rFonts w:ascii="Arial" w:hAnsi="Arial" w:cs="Arial"/>
                <w:i/>
                <w:iCs/>
                <w:lang w:eastAsia="sk-SK"/>
              </w:rPr>
            </w:pPr>
            <w:r w:rsidRPr="00B8467F">
              <w:rPr>
                <w:rFonts w:ascii="Arial" w:hAnsi="Arial" w:cs="Arial"/>
                <w:i/>
                <w:iCs/>
                <w:lang w:eastAsia="sk-SK"/>
              </w:rPr>
              <w:t> </w:t>
            </w:r>
          </w:p>
        </w:tc>
        <w:tc>
          <w:tcPr>
            <w:tcW w:w="490" w:type="dxa"/>
            <w:tcBorders>
              <w:top w:val="nil"/>
              <w:left w:val="nil"/>
              <w:bottom w:val="nil"/>
              <w:right w:val="single" w:sz="4" w:space="0" w:color="auto"/>
            </w:tcBorders>
            <w:shd w:val="clear" w:color="auto" w:fill="auto"/>
            <w:noWrap/>
            <w:hideMark/>
          </w:tcPr>
          <w:p w14:paraId="54E38C86"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m</w:t>
            </w:r>
          </w:p>
        </w:tc>
        <w:tc>
          <w:tcPr>
            <w:tcW w:w="981" w:type="dxa"/>
            <w:tcBorders>
              <w:top w:val="nil"/>
              <w:left w:val="nil"/>
              <w:bottom w:val="nil"/>
              <w:right w:val="single" w:sz="8" w:space="0" w:color="auto"/>
            </w:tcBorders>
            <w:shd w:val="clear" w:color="auto" w:fill="auto"/>
            <w:hideMark/>
          </w:tcPr>
          <w:p w14:paraId="3892C6D9" w14:textId="77777777" w:rsidR="00F90C0C" w:rsidRPr="00B8467F" w:rsidRDefault="00F90C0C" w:rsidP="00F90C0C">
            <w:pPr>
              <w:jc w:val="right"/>
              <w:rPr>
                <w:rFonts w:ascii="Arial CE" w:hAnsi="Arial CE" w:cs="Arial CE"/>
                <w:lang w:eastAsia="sk-SK"/>
              </w:rPr>
            </w:pPr>
            <w:r w:rsidRPr="00B8467F">
              <w:rPr>
                <w:rFonts w:ascii="Arial CE" w:hAnsi="Arial CE" w:cs="Arial CE"/>
                <w:lang w:eastAsia="sk-SK"/>
              </w:rPr>
              <w:t>1 817,00</w:t>
            </w:r>
          </w:p>
        </w:tc>
      </w:tr>
      <w:tr w:rsidR="00F90C0C" w:rsidRPr="00B8467F" w14:paraId="36B15DFA" w14:textId="77777777" w:rsidTr="00F90C0C">
        <w:trPr>
          <w:trHeight w:val="246"/>
        </w:trPr>
        <w:tc>
          <w:tcPr>
            <w:tcW w:w="928" w:type="dxa"/>
            <w:tcBorders>
              <w:top w:val="nil"/>
              <w:left w:val="single" w:sz="4" w:space="0" w:color="auto"/>
              <w:bottom w:val="nil"/>
              <w:right w:val="single" w:sz="4" w:space="0" w:color="auto"/>
            </w:tcBorders>
            <w:shd w:val="clear" w:color="auto" w:fill="auto"/>
            <w:noWrap/>
            <w:hideMark/>
          </w:tcPr>
          <w:p w14:paraId="375A7BA8"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1128" w:type="dxa"/>
            <w:tcBorders>
              <w:top w:val="nil"/>
              <w:left w:val="nil"/>
              <w:bottom w:val="nil"/>
              <w:right w:val="single" w:sz="4" w:space="0" w:color="auto"/>
            </w:tcBorders>
            <w:shd w:val="clear" w:color="auto" w:fill="auto"/>
            <w:noWrap/>
            <w:hideMark/>
          </w:tcPr>
          <w:p w14:paraId="2546BE44"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4776" w:type="dxa"/>
            <w:tcBorders>
              <w:top w:val="nil"/>
              <w:left w:val="nil"/>
              <w:bottom w:val="nil"/>
              <w:right w:val="single" w:sz="4" w:space="0" w:color="auto"/>
            </w:tcBorders>
            <w:shd w:val="clear" w:color="auto" w:fill="auto"/>
            <w:hideMark/>
          </w:tcPr>
          <w:p w14:paraId="25FDEF33" w14:textId="77777777" w:rsidR="00F90C0C" w:rsidRPr="00B8467F" w:rsidRDefault="00F90C0C" w:rsidP="00F90C0C">
            <w:pPr>
              <w:rPr>
                <w:rFonts w:ascii="Arial CE" w:hAnsi="Arial CE" w:cs="Arial CE"/>
                <w:i/>
                <w:iCs/>
                <w:lang w:eastAsia="sk-SK"/>
              </w:rPr>
            </w:pPr>
            <w:r w:rsidRPr="00B8467F">
              <w:rPr>
                <w:rFonts w:ascii="Arial CE" w:hAnsi="Arial CE" w:cs="Arial CE"/>
                <w:i/>
                <w:iCs/>
                <w:lang w:eastAsia="sk-SK"/>
              </w:rPr>
              <w:t>chráničky</w:t>
            </w:r>
          </w:p>
        </w:tc>
        <w:tc>
          <w:tcPr>
            <w:tcW w:w="1033" w:type="dxa"/>
            <w:tcBorders>
              <w:top w:val="nil"/>
              <w:left w:val="nil"/>
              <w:bottom w:val="nil"/>
              <w:right w:val="single" w:sz="4" w:space="0" w:color="auto"/>
            </w:tcBorders>
            <w:shd w:val="clear" w:color="auto" w:fill="auto"/>
            <w:noWrap/>
            <w:vAlign w:val="center"/>
            <w:hideMark/>
          </w:tcPr>
          <w:p w14:paraId="19CE4FB8" w14:textId="77777777" w:rsidR="00F90C0C" w:rsidRPr="00B8467F" w:rsidRDefault="00F90C0C" w:rsidP="00F90C0C">
            <w:pPr>
              <w:rPr>
                <w:rFonts w:ascii="Arial" w:hAnsi="Arial" w:cs="Arial"/>
                <w:i/>
                <w:iCs/>
                <w:u w:val="single"/>
                <w:lang w:eastAsia="sk-SK"/>
              </w:rPr>
            </w:pPr>
            <w:r w:rsidRPr="00B8467F">
              <w:rPr>
                <w:rFonts w:ascii="Arial" w:hAnsi="Arial" w:cs="Arial"/>
                <w:i/>
                <w:iCs/>
                <w:u w:val="single"/>
                <w:lang w:eastAsia="sk-SK"/>
              </w:rPr>
              <w:t> </w:t>
            </w:r>
          </w:p>
        </w:tc>
        <w:tc>
          <w:tcPr>
            <w:tcW w:w="490" w:type="dxa"/>
            <w:tcBorders>
              <w:top w:val="nil"/>
              <w:left w:val="nil"/>
              <w:bottom w:val="nil"/>
              <w:right w:val="single" w:sz="4" w:space="0" w:color="auto"/>
            </w:tcBorders>
            <w:shd w:val="clear" w:color="auto" w:fill="auto"/>
            <w:noWrap/>
            <w:hideMark/>
          </w:tcPr>
          <w:p w14:paraId="1AD517AB"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m</w:t>
            </w:r>
          </w:p>
        </w:tc>
        <w:tc>
          <w:tcPr>
            <w:tcW w:w="981" w:type="dxa"/>
            <w:tcBorders>
              <w:top w:val="nil"/>
              <w:left w:val="nil"/>
              <w:bottom w:val="nil"/>
              <w:right w:val="single" w:sz="8" w:space="0" w:color="auto"/>
            </w:tcBorders>
            <w:shd w:val="clear" w:color="auto" w:fill="auto"/>
            <w:hideMark/>
          </w:tcPr>
          <w:p w14:paraId="7BF9BC15" w14:textId="77777777" w:rsidR="00F90C0C" w:rsidRPr="00B8467F" w:rsidRDefault="00F90C0C" w:rsidP="00F90C0C">
            <w:pPr>
              <w:jc w:val="right"/>
              <w:rPr>
                <w:rFonts w:ascii="Arial CE" w:hAnsi="Arial CE" w:cs="Arial CE"/>
                <w:lang w:eastAsia="sk-SK"/>
              </w:rPr>
            </w:pPr>
            <w:r w:rsidRPr="00B8467F">
              <w:rPr>
                <w:rFonts w:ascii="Arial CE" w:hAnsi="Arial CE" w:cs="Arial CE"/>
                <w:lang w:eastAsia="sk-SK"/>
              </w:rPr>
              <w:t>115,00</w:t>
            </w:r>
          </w:p>
        </w:tc>
      </w:tr>
      <w:tr w:rsidR="00F90C0C" w:rsidRPr="00B8467F" w14:paraId="63119E6F" w14:textId="77777777" w:rsidTr="00F90C0C">
        <w:trPr>
          <w:trHeight w:val="246"/>
        </w:trPr>
        <w:tc>
          <w:tcPr>
            <w:tcW w:w="928" w:type="dxa"/>
            <w:tcBorders>
              <w:top w:val="nil"/>
              <w:left w:val="single" w:sz="4" w:space="0" w:color="auto"/>
              <w:bottom w:val="nil"/>
              <w:right w:val="single" w:sz="4" w:space="0" w:color="auto"/>
            </w:tcBorders>
            <w:shd w:val="clear" w:color="auto" w:fill="auto"/>
            <w:noWrap/>
            <w:hideMark/>
          </w:tcPr>
          <w:p w14:paraId="4D6F0C79"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1128" w:type="dxa"/>
            <w:tcBorders>
              <w:top w:val="nil"/>
              <w:left w:val="nil"/>
              <w:bottom w:val="nil"/>
              <w:right w:val="single" w:sz="4" w:space="0" w:color="auto"/>
            </w:tcBorders>
            <w:shd w:val="clear" w:color="auto" w:fill="auto"/>
            <w:noWrap/>
            <w:hideMark/>
          </w:tcPr>
          <w:p w14:paraId="383E50D4"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4776" w:type="dxa"/>
            <w:tcBorders>
              <w:top w:val="nil"/>
              <w:left w:val="nil"/>
              <w:bottom w:val="nil"/>
              <w:right w:val="single" w:sz="4" w:space="0" w:color="auto"/>
            </w:tcBorders>
            <w:shd w:val="clear" w:color="auto" w:fill="auto"/>
            <w:hideMark/>
          </w:tcPr>
          <w:p w14:paraId="49AFAACF" w14:textId="77777777" w:rsidR="00F90C0C" w:rsidRPr="00B8467F" w:rsidRDefault="00F90C0C" w:rsidP="00F90C0C">
            <w:pPr>
              <w:rPr>
                <w:rFonts w:ascii="Arial CE" w:hAnsi="Arial CE" w:cs="Arial CE"/>
                <w:i/>
                <w:iCs/>
                <w:lang w:eastAsia="sk-SK"/>
              </w:rPr>
            </w:pPr>
            <w:r w:rsidRPr="00B8467F">
              <w:rPr>
                <w:rFonts w:ascii="Arial CE" w:hAnsi="Arial CE" w:cs="Arial CE"/>
                <w:i/>
                <w:iCs/>
                <w:lang w:eastAsia="sk-SK"/>
              </w:rPr>
              <w:t> </w:t>
            </w:r>
          </w:p>
        </w:tc>
        <w:tc>
          <w:tcPr>
            <w:tcW w:w="1033" w:type="dxa"/>
            <w:tcBorders>
              <w:top w:val="nil"/>
              <w:left w:val="nil"/>
              <w:bottom w:val="nil"/>
              <w:right w:val="single" w:sz="4" w:space="0" w:color="auto"/>
            </w:tcBorders>
            <w:shd w:val="clear" w:color="auto" w:fill="auto"/>
            <w:noWrap/>
            <w:hideMark/>
          </w:tcPr>
          <w:p w14:paraId="7338A036" w14:textId="77777777" w:rsidR="00F90C0C" w:rsidRPr="00B8467F" w:rsidRDefault="00F90C0C" w:rsidP="00F90C0C">
            <w:pPr>
              <w:rPr>
                <w:rFonts w:ascii="Arial" w:hAnsi="Arial" w:cs="Arial"/>
                <w:lang w:eastAsia="sk-SK"/>
              </w:rPr>
            </w:pPr>
            <w:r w:rsidRPr="00B8467F">
              <w:rPr>
                <w:rFonts w:ascii="Arial" w:hAnsi="Arial" w:cs="Arial"/>
                <w:lang w:eastAsia="sk-SK"/>
              </w:rPr>
              <w:t> </w:t>
            </w:r>
          </w:p>
        </w:tc>
        <w:tc>
          <w:tcPr>
            <w:tcW w:w="490" w:type="dxa"/>
            <w:tcBorders>
              <w:top w:val="nil"/>
              <w:left w:val="nil"/>
              <w:bottom w:val="nil"/>
              <w:right w:val="single" w:sz="4" w:space="0" w:color="auto"/>
            </w:tcBorders>
            <w:shd w:val="clear" w:color="auto" w:fill="auto"/>
            <w:noWrap/>
            <w:hideMark/>
          </w:tcPr>
          <w:p w14:paraId="5E672FBA"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981" w:type="dxa"/>
            <w:tcBorders>
              <w:top w:val="nil"/>
              <w:left w:val="nil"/>
              <w:bottom w:val="nil"/>
              <w:right w:val="single" w:sz="8" w:space="0" w:color="auto"/>
            </w:tcBorders>
            <w:shd w:val="clear" w:color="auto" w:fill="auto"/>
            <w:noWrap/>
            <w:vAlign w:val="center"/>
            <w:hideMark/>
          </w:tcPr>
          <w:p w14:paraId="379ED301" w14:textId="77777777" w:rsidR="00F90C0C" w:rsidRPr="00B8467F" w:rsidRDefault="00F90C0C" w:rsidP="00F90C0C">
            <w:pPr>
              <w:rPr>
                <w:rFonts w:ascii="Arial" w:hAnsi="Arial" w:cs="Arial"/>
                <w:lang w:eastAsia="sk-SK"/>
              </w:rPr>
            </w:pPr>
            <w:r w:rsidRPr="00B8467F">
              <w:rPr>
                <w:rFonts w:ascii="Arial" w:hAnsi="Arial" w:cs="Arial"/>
                <w:lang w:eastAsia="sk-SK"/>
              </w:rPr>
              <w:t> </w:t>
            </w:r>
          </w:p>
        </w:tc>
      </w:tr>
      <w:tr w:rsidR="00F90C0C" w:rsidRPr="00B8467F" w14:paraId="0CD4C88B" w14:textId="77777777" w:rsidTr="00F90C0C">
        <w:trPr>
          <w:trHeight w:val="494"/>
        </w:trPr>
        <w:tc>
          <w:tcPr>
            <w:tcW w:w="928" w:type="dxa"/>
            <w:tcBorders>
              <w:top w:val="nil"/>
              <w:left w:val="single" w:sz="4" w:space="0" w:color="auto"/>
              <w:bottom w:val="nil"/>
              <w:right w:val="single" w:sz="4" w:space="0" w:color="auto"/>
            </w:tcBorders>
            <w:shd w:val="clear" w:color="auto" w:fill="auto"/>
            <w:noWrap/>
            <w:hideMark/>
          </w:tcPr>
          <w:p w14:paraId="35F7F6B2"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1128" w:type="dxa"/>
            <w:tcBorders>
              <w:top w:val="nil"/>
              <w:left w:val="nil"/>
              <w:bottom w:val="nil"/>
              <w:right w:val="single" w:sz="4" w:space="0" w:color="auto"/>
            </w:tcBorders>
            <w:shd w:val="clear" w:color="auto" w:fill="auto"/>
            <w:noWrap/>
            <w:hideMark/>
          </w:tcPr>
          <w:p w14:paraId="04BFD380"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2701128503</w:t>
            </w:r>
          </w:p>
        </w:tc>
        <w:tc>
          <w:tcPr>
            <w:tcW w:w="4776" w:type="dxa"/>
            <w:tcBorders>
              <w:top w:val="nil"/>
              <w:left w:val="nil"/>
              <w:bottom w:val="nil"/>
              <w:right w:val="single" w:sz="4" w:space="0" w:color="auto"/>
            </w:tcBorders>
            <w:shd w:val="clear" w:color="auto" w:fill="auto"/>
            <w:hideMark/>
          </w:tcPr>
          <w:p w14:paraId="4E2177E4"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Plynovody, ostatné montážne práce, tlak. skúšky tesnosti potrubia, čistenie</w:t>
            </w:r>
          </w:p>
        </w:tc>
        <w:tc>
          <w:tcPr>
            <w:tcW w:w="1033" w:type="dxa"/>
            <w:tcBorders>
              <w:top w:val="nil"/>
              <w:left w:val="nil"/>
              <w:bottom w:val="nil"/>
              <w:right w:val="single" w:sz="4" w:space="0" w:color="auto"/>
            </w:tcBorders>
            <w:shd w:val="clear" w:color="auto" w:fill="auto"/>
            <w:hideMark/>
          </w:tcPr>
          <w:p w14:paraId="75014DFA"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490" w:type="dxa"/>
            <w:tcBorders>
              <w:top w:val="nil"/>
              <w:left w:val="nil"/>
              <w:bottom w:val="nil"/>
              <w:right w:val="single" w:sz="4" w:space="0" w:color="auto"/>
            </w:tcBorders>
            <w:shd w:val="clear" w:color="auto" w:fill="auto"/>
            <w:noWrap/>
            <w:hideMark/>
          </w:tcPr>
          <w:p w14:paraId="4E195C17"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m</w:t>
            </w:r>
          </w:p>
        </w:tc>
        <w:tc>
          <w:tcPr>
            <w:tcW w:w="981" w:type="dxa"/>
            <w:tcBorders>
              <w:top w:val="nil"/>
              <w:left w:val="nil"/>
              <w:bottom w:val="nil"/>
              <w:right w:val="single" w:sz="8" w:space="0" w:color="auto"/>
            </w:tcBorders>
            <w:shd w:val="clear" w:color="auto" w:fill="auto"/>
            <w:noWrap/>
            <w:hideMark/>
          </w:tcPr>
          <w:p w14:paraId="3DEECA54" w14:textId="77777777" w:rsidR="00F90C0C" w:rsidRPr="00B8467F" w:rsidRDefault="00F90C0C" w:rsidP="00F90C0C">
            <w:pPr>
              <w:rPr>
                <w:rFonts w:ascii="Arial" w:hAnsi="Arial" w:cs="Arial"/>
                <w:lang w:eastAsia="sk-SK"/>
              </w:rPr>
            </w:pPr>
            <w:r w:rsidRPr="00B8467F">
              <w:rPr>
                <w:rFonts w:ascii="Arial" w:hAnsi="Arial" w:cs="Arial"/>
                <w:lang w:eastAsia="sk-SK"/>
              </w:rPr>
              <w:t> </w:t>
            </w:r>
          </w:p>
        </w:tc>
      </w:tr>
      <w:tr w:rsidR="00F90C0C" w:rsidRPr="00B8467F" w14:paraId="6BCA06F1" w14:textId="77777777" w:rsidTr="00F90C0C">
        <w:trPr>
          <w:trHeight w:val="246"/>
        </w:trPr>
        <w:tc>
          <w:tcPr>
            <w:tcW w:w="928" w:type="dxa"/>
            <w:tcBorders>
              <w:top w:val="nil"/>
              <w:left w:val="single" w:sz="4" w:space="0" w:color="auto"/>
              <w:bottom w:val="nil"/>
              <w:right w:val="single" w:sz="4" w:space="0" w:color="auto"/>
            </w:tcBorders>
            <w:shd w:val="clear" w:color="auto" w:fill="auto"/>
            <w:noWrap/>
            <w:hideMark/>
          </w:tcPr>
          <w:p w14:paraId="5A1E2FAC"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1128" w:type="dxa"/>
            <w:tcBorders>
              <w:top w:val="nil"/>
              <w:left w:val="nil"/>
              <w:bottom w:val="nil"/>
              <w:right w:val="single" w:sz="4" w:space="0" w:color="auto"/>
            </w:tcBorders>
            <w:shd w:val="clear" w:color="auto" w:fill="auto"/>
            <w:noWrap/>
            <w:hideMark/>
          </w:tcPr>
          <w:p w14:paraId="5317B5A5"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4776" w:type="dxa"/>
            <w:tcBorders>
              <w:top w:val="nil"/>
              <w:left w:val="nil"/>
              <w:bottom w:val="nil"/>
              <w:right w:val="single" w:sz="4" w:space="0" w:color="auto"/>
            </w:tcBorders>
            <w:shd w:val="clear" w:color="auto" w:fill="auto"/>
            <w:hideMark/>
          </w:tcPr>
          <w:p w14:paraId="4FA064D0" w14:textId="77777777" w:rsidR="00F90C0C" w:rsidRPr="00B8467F" w:rsidRDefault="00F90C0C" w:rsidP="00F90C0C">
            <w:pPr>
              <w:ind w:firstLineChars="100" w:firstLine="220"/>
              <w:rPr>
                <w:rFonts w:ascii="Arial CE" w:hAnsi="Arial CE" w:cs="Arial CE"/>
                <w:i/>
                <w:iCs/>
                <w:lang w:eastAsia="sk-SK"/>
              </w:rPr>
            </w:pPr>
            <w:r w:rsidRPr="00B8467F">
              <w:rPr>
                <w:rFonts w:ascii="Arial CE" w:hAnsi="Arial CE" w:cs="Arial CE"/>
                <w:i/>
                <w:iCs/>
                <w:lang w:eastAsia="sk-SK"/>
              </w:rPr>
              <w:t>Odmasťovanie potrubia 500</w:t>
            </w:r>
          </w:p>
        </w:tc>
        <w:tc>
          <w:tcPr>
            <w:tcW w:w="1033" w:type="dxa"/>
            <w:tcBorders>
              <w:top w:val="nil"/>
              <w:left w:val="nil"/>
              <w:bottom w:val="nil"/>
              <w:right w:val="nil"/>
            </w:tcBorders>
            <w:shd w:val="clear" w:color="auto" w:fill="auto"/>
            <w:noWrap/>
            <w:vAlign w:val="center"/>
            <w:hideMark/>
          </w:tcPr>
          <w:p w14:paraId="574872A7" w14:textId="77777777" w:rsidR="00F90C0C" w:rsidRPr="00B8467F" w:rsidRDefault="00F90C0C" w:rsidP="00F90C0C">
            <w:pPr>
              <w:ind w:firstLineChars="100" w:firstLine="220"/>
              <w:rPr>
                <w:rFonts w:ascii="Arial CE" w:hAnsi="Arial CE" w:cs="Arial CE"/>
                <w:i/>
                <w:iCs/>
                <w:lang w:eastAsia="sk-SK"/>
              </w:rPr>
            </w:pPr>
          </w:p>
        </w:tc>
        <w:tc>
          <w:tcPr>
            <w:tcW w:w="490" w:type="dxa"/>
            <w:tcBorders>
              <w:top w:val="nil"/>
              <w:left w:val="single" w:sz="4" w:space="0" w:color="auto"/>
              <w:bottom w:val="nil"/>
              <w:right w:val="single" w:sz="4" w:space="0" w:color="auto"/>
            </w:tcBorders>
            <w:shd w:val="clear" w:color="auto" w:fill="auto"/>
            <w:noWrap/>
            <w:hideMark/>
          </w:tcPr>
          <w:p w14:paraId="11634A83"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m</w:t>
            </w:r>
          </w:p>
        </w:tc>
        <w:tc>
          <w:tcPr>
            <w:tcW w:w="981" w:type="dxa"/>
            <w:tcBorders>
              <w:top w:val="nil"/>
              <w:left w:val="nil"/>
              <w:bottom w:val="nil"/>
              <w:right w:val="single" w:sz="8" w:space="0" w:color="auto"/>
            </w:tcBorders>
            <w:shd w:val="clear" w:color="auto" w:fill="auto"/>
            <w:hideMark/>
          </w:tcPr>
          <w:p w14:paraId="292E2EE6" w14:textId="77777777" w:rsidR="00F90C0C" w:rsidRPr="00B8467F" w:rsidRDefault="00F90C0C" w:rsidP="00F90C0C">
            <w:pPr>
              <w:jc w:val="right"/>
              <w:rPr>
                <w:rFonts w:ascii="Arial CE" w:hAnsi="Arial CE" w:cs="Arial CE"/>
                <w:lang w:eastAsia="sk-SK"/>
              </w:rPr>
            </w:pPr>
            <w:r w:rsidRPr="00B8467F">
              <w:rPr>
                <w:rFonts w:ascii="Arial CE" w:hAnsi="Arial CE" w:cs="Arial CE"/>
                <w:lang w:eastAsia="sk-SK"/>
              </w:rPr>
              <w:t>302,83</w:t>
            </w:r>
          </w:p>
        </w:tc>
      </w:tr>
      <w:tr w:rsidR="00F90C0C" w:rsidRPr="00B8467F" w14:paraId="26ECE63B" w14:textId="77777777" w:rsidTr="00F90C0C">
        <w:trPr>
          <w:trHeight w:val="246"/>
        </w:trPr>
        <w:tc>
          <w:tcPr>
            <w:tcW w:w="928" w:type="dxa"/>
            <w:tcBorders>
              <w:top w:val="nil"/>
              <w:left w:val="single" w:sz="4" w:space="0" w:color="auto"/>
              <w:bottom w:val="nil"/>
              <w:right w:val="single" w:sz="4" w:space="0" w:color="auto"/>
            </w:tcBorders>
            <w:shd w:val="clear" w:color="auto" w:fill="auto"/>
            <w:noWrap/>
            <w:hideMark/>
          </w:tcPr>
          <w:p w14:paraId="40794024"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1128" w:type="dxa"/>
            <w:tcBorders>
              <w:top w:val="nil"/>
              <w:left w:val="nil"/>
              <w:bottom w:val="nil"/>
              <w:right w:val="single" w:sz="4" w:space="0" w:color="auto"/>
            </w:tcBorders>
            <w:shd w:val="clear" w:color="auto" w:fill="auto"/>
            <w:noWrap/>
            <w:hideMark/>
          </w:tcPr>
          <w:p w14:paraId="069E70D6"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4776" w:type="dxa"/>
            <w:tcBorders>
              <w:top w:val="nil"/>
              <w:left w:val="nil"/>
              <w:bottom w:val="nil"/>
              <w:right w:val="single" w:sz="4" w:space="0" w:color="auto"/>
            </w:tcBorders>
            <w:shd w:val="clear" w:color="auto" w:fill="auto"/>
            <w:hideMark/>
          </w:tcPr>
          <w:p w14:paraId="075B675C" w14:textId="77777777" w:rsidR="00F90C0C" w:rsidRPr="00B8467F" w:rsidRDefault="00F90C0C" w:rsidP="00F90C0C">
            <w:pPr>
              <w:ind w:firstLineChars="100" w:firstLine="220"/>
              <w:rPr>
                <w:rFonts w:ascii="Arial CE" w:hAnsi="Arial CE" w:cs="Arial CE"/>
                <w:i/>
                <w:iCs/>
                <w:lang w:eastAsia="sk-SK"/>
              </w:rPr>
            </w:pPr>
            <w:r w:rsidRPr="00B8467F">
              <w:rPr>
                <w:rFonts w:ascii="Arial CE" w:hAnsi="Arial CE" w:cs="Arial CE"/>
                <w:i/>
                <w:iCs/>
                <w:lang w:eastAsia="sk-SK"/>
              </w:rPr>
              <w:t xml:space="preserve">"nové potrubie"  </w:t>
            </w:r>
          </w:p>
        </w:tc>
        <w:tc>
          <w:tcPr>
            <w:tcW w:w="1033" w:type="dxa"/>
            <w:tcBorders>
              <w:top w:val="nil"/>
              <w:left w:val="nil"/>
              <w:bottom w:val="nil"/>
              <w:right w:val="nil"/>
            </w:tcBorders>
            <w:shd w:val="clear" w:color="auto" w:fill="auto"/>
            <w:noWrap/>
            <w:vAlign w:val="center"/>
            <w:hideMark/>
          </w:tcPr>
          <w:p w14:paraId="5898EEF1" w14:textId="77777777" w:rsidR="00F90C0C" w:rsidRPr="00B8467F" w:rsidRDefault="00F90C0C" w:rsidP="00F90C0C">
            <w:pPr>
              <w:ind w:firstLineChars="100" w:firstLine="220"/>
              <w:rPr>
                <w:rFonts w:ascii="Arial CE" w:hAnsi="Arial CE" w:cs="Arial CE"/>
                <w:i/>
                <w:iCs/>
                <w:lang w:eastAsia="sk-SK"/>
              </w:rPr>
            </w:pPr>
          </w:p>
        </w:tc>
        <w:tc>
          <w:tcPr>
            <w:tcW w:w="490" w:type="dxa"/>
            <w:tcBorders>
              <w:top w:val="nil"/>
              <w:left w:val="single" w:sz="4" w:space="0" w:color="auto"/>
              <w:bottom w:val="nil"/>
              <w:right w:val="single" w:sz="4" w:space="0" w:color="auto"/>
            </w:tcBorders>
            <w:shd w:val="clear" w:color="auto" w:fill="auto"/>
            <w:noWrap/>
            <w:hideMark/>
          </w:tcPr>
          <w:p w14:paraId="7E136811"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m</w:t>
            </w:r>
          </w:p>
        </w:tc>
        <w:tc>
          <w:tcPr>
            <w:tcW w:w="981" w:type="dxa"/>
            <w:tcBorders>
              <w:top w:val="nil"/>
              <w:left w:val="nil"/>
              <w:bottom w:val="nil"/>
              <w:right w:val="single" w:sz="8" w:space="0" w:color="auto"/>
            </w:tcBorders>
            <w:shd w:val="clear" w:color="auto" w:fill="auto"/>
            <w:hideMark/>
          </w:tcPr>
          <w:p w14:paraId="498C502F" w14:textId="77777777" w:rsidR="00F90C0C" w:rsidRPr="00B8467F" w:rsidRDefault="00F90C0C" w:rsidP="00F90C0C">
            <w:pPr>
              <w:jc w:val="right"/>
              <w:rPr>
                <w:rFonts w:ascii="Arial CE" w:hAnsi="Arial CE" w:cs="Arial CE"/>
                <w:lang w:eastAsia="sk-SK"/>
              </w:rPr>
            </w:pPr>
            <w:r w:rsidRPr="00B8467F">
              <w:rPr>
                <w:rFonts w:ascii="Arial CE" w:hAnsi="Arial CE" w:cs="Arial CE"/>
                <w:lang w:eastAsia="sk-SK"/>
              </w:rPr>
              <w:t>1 817,00</w:t>
            </w:r>
          </w:p>
        </w:tc>
      </w:tr>
      <w:tr w:rsidR="00F90C0C" w:rsidRPr="00B8467F" w14:paraId="21F415AD" w14:textId="77777777" w:rsidTr="00F90C0C">
        <w:trPr>
          <w:trHeight w:val="246"/>
        </w:trPr>
        <w:tc>
          <w:tcPr>
            <w:tcW w:w="928" w:type="dxa"/>
            <w:tcBorders>
              <w:top w:val="nil"/>
              <w:left w:val="single" w:sz="4" w:space="0" w:color="auto"/>
              <w:bottom w:val="nil"/>
              <w:right w:val="single" w:sz="4" w:space="0" w:color="auto"/>
            </w:tcBorders>
            <w:shd w:val="clear" w:color="auto" w:fill="auto"/>
            <w:noWrap/>
            <w:hideMark/>
          </w:tcPr>
          <w:p w14:paraId="69492006"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1128" w:type="dxa"/>
            <w:tcBorders>
              <w:top w:val="nil"/>
              <w:left w:val="nil"/>
              <w:bottom w:val="nil"/>
              <w:right w:val="single" w:sz="4" w:space="0" w:color="auto"/>
            </w:tcBorders>
            <w:shd w:val="clear" w:color="auto" w:fill="auto"/>
            <w:noWrap/>
            <w:hideMark/>
          </w:tcPr>
          <w:p w14:paraId="355E8808"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4776" w:type="dxa"/>
            <w:tcBorders>
              <w:top w:val="nil"/>
              <w:left w:val="nil"/>
              <w:bottom w:val="nil"/>
              <w:right w:val="single" w:sz="4" w:space="0" w:color="auto"/>
            </w:tcBorders>
            <w:shd w:val="clear" w:color="auto" w:fill="auto"/>
            <w:hideMark/>
          </w:tcPr>
          <w:p w14:paraId="06956C6F" w14:textId="77777777" w:rsidR="00F90C0C" w:rsidRPr="00B8467F" w:rsidRDefault="00F90C0C" w:rsidP="00F90C0C">
            <w:pPr>
              <w:ind w:firstLineChars="100" w:firstLine="220"/>
              <w:rPr>
                <w:rFonts w:ascii="Arial CE" w:hAnsi="Arial CE" w:cs="Arial CE"/>
                <w:i/>
                <w:iCs/>
                <w:lang w:eastAsia="sk-SK"/>
              </w:rPr>
            </w:pPr>
            <w:r w:rsidRPr="00B8467F">
              <w:rPr>
                <w:rFonts w:ascii="Arial CE" w:hAnsi="Arial CE" w:cs="Arial CE"/>
                <w:i/>
                <w:iCs/>
                <w:lang w:eastAsia="sk-SK"/>
              </w:rPr>
              <w:t xml:space="preserve">"prefúknutie vyradeného plynovodu" </w:t>
            </w:r>
          </w:p>
        </w:tc>
        <w:tc>
          <w:tcPr>
            <w:tcW w:w="1033" w:type="dxa"/>
            <w:tcBorders>
              <w:top w:val="nil"/>
              <w:left w:val="nil"/>
              <w:bottom w:val="nil"/>
              <w:right w:val="nil"/>
            </w:tcBorders>
            <w:shd w:val="clear" w:color="auto" w:fill="auto"/>
            <w:noWrap/>
            <w:vAlign w:val="center"/>
            <w:hideMark/>
          </w:tcPr>
          <w:p w14:paraId="2D6D836A" w14:textId="77777777" w:rsidR="00F90C0C" w:rsidRPr="00B8467F" w:rsidRDefault="00F90C0C" w:rsidP="00F90C0C">
            <w:pPr>
              <w:ind w:firstLineChars="100" w:firstLine="220"/>
              <w:rPr>
                <w:rFonts w:ascii="Arial CE" w:hAnsi="Arial CE" w:cs="Arial CE"/>
                <w:i/>
                <w:iCs/>
                <w:lang w:eastAsia="sk-SK"/>
              </w:rPr>
            </w:pPr>
          </w:p>
        </w:tc>
        <w:tc>
          <w:tcPr>
            <w:tcW w:w="490" w:type="dxa"/>
            <w:tcBorders>
              <w:top w:val="nil"/>
              <w:left w:val="single" w:sz="4" w:space="0" w:color="auto"/>
              <w:bottom w:val="nil"/>
              <w:right w:val="single" w:sz="4" w:space="0" w:color="auto"/>
            </w:tcBorders>
            <w:shd w:val="clear" w:color="auto" w:fill="auto"/>
            <w:noWrap/>
            <w:hideMark/>
          </w:tcPr>
          <w:p w14:paraId="5D574FF9"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m</w:t>
            </w:r>
          </w:p>
        </w:tc>
        <w:tc>
          <w:tcPr>
            <w:tcW w:w="981" w:type="dxa"/>
            <w:tcBorders>
              <w:top w:val="nil"/>
              <w:left w:val="nil"/>
              <w:bottom w:val="nil"/>
              <w:right w:val="single" w:sz="8" w:space="0" w:color="auto"/>
            </w:tcBorders>
            <w:shd w:val="clear" w:color="auto" w:fill="auto"/>
            <w:hideMark/>
          </w:tcPr>
          <w:p w14:paraId="79A3F4D2" w14:textId="77777777" w:rsidR="00F90C0C" w:rsidRPr="00B8467F" w:rsidRDefault="00F90C0C" w:rsidP="00F90C0C">
            <w:pPr>
              <w:jc w:val="right"/>
              <w:rPr>
                <w:rFonts w:ascii="Arial CE" w:hAnsi="Arial CE" w:cs="Arial CE"/>
                <w:lang w:eastAsia="sk-SK"/>
              </w:rPr>
            </w:pPr>
            <w:r w:rsidRPr="00B8467F">
              <w:rPr>
                <w:rFonts w:ascii="Arial CE" w:hAnsi="Arial CE" w:cs="Arial CE"/>
                <w:lang w:eastAsia="sk-SK"/>
              </w:rPr>
              <w:t>1 699,00</w:t>
            </w:r>
          </w:p>
        </w:tc>
      </w:tr>
    </w:tbl>
    <w:p w14:paraId="2BF04B37" w14:textId="77777777" w:rsidR="00F90C0C" w:rsidRDefault="00F90C0C" w:rsidP="00F90C0C">
      <w:pPr>
        <w:autoSpaceDE w:val="0"/>
        <w:autoSpaceDN w:val="0"/>
        <w:adjustRightInd w:val="0"/>
      </w:pPr>
    </w:p>
    <w:p w14:paraId="3C824DC1" w14:textId="77777777" w:rsidR="00F90C0C" w:rsidRDefault="00F90C0C" w:rsidP="00F90C0C">
      <w:pPr>
        <w:autoSpaceDE w:val="0"/>
        <w:autoSpaceDN w:val="0"/>
        <w:adjustRightInd w:val="0"/>
      </w:pPr>
      <w:r>
        <w:t>SO 715-01 „Skúšky potrubia“</w:t>
      </w:r>
    </w:p>
    <w:tbl>
      <w:tblPr>
        <w:tblW w:w="9362" w:type="dxa"/>
        <w:tblInd w:w="75" w:type="dxa"/>
        <w:tblCellMar>
          <w:left w:w="70" w:type="dxa"/>
          <w:right w:w="70" w:type="dxa"/>
        </w:tblCellMar>
        <w:tblLook w:val="04A0" w:firstRow="1" w:lastRow="0" w:firstColumn="1" w:lastColumn="0" w:noHBand="0" w:noVBand="1"/>
      </w:tblPr>
      <w:tblGrid>
        <w:gridCol w:w="1119"/>
        <w:gridCol w:w="1364"/>
        <w:gridCol w:w="4559"/>
        <w:gridCol w:w="985"/>
        <w:gridCol w:w="445"/>
        <w:gridCol w:w="890"/>
      </w:tblGrid>
      <w:tr w:rsidR="00F90C0C" w:rsidRPr="00B8467F" w14:paraId="1A035EF1" w14:textId="77777777" w:rsidTr="00F90C0C">
        <w:trPr>
          <w:trHeight w:val="503"/>
        </w:trPr>
        <w:tc>
          <w:tcPr>
            <w:tcW w:w="955" w:type="dxa"/>
            <w:tcBorders>
              <w:top w:val="nil"/>
              <w:left w:val="single" w:sz="4" w:space="0" w:color="auto"/>
              <w:bottom w:val="nil"/>
              <w:right w:val="single" w:sz="4" w:space="0" w:color="auto"/>
            </w:tcBorders>
            <w:shd w:val="clear" w:color="auto" w:fill="auto"/>
            <w:noWrap/>
            <w:hideMark/>
          </w:tcPr>
          <w:p w14:paraId="6DEDB79B" w14:textId="77777777" w:rsidR="00F90C0C" w:rsidRPr="00B8467F" w:rsidRDefault="00F90C0C" w:rsidP="00F90C0C">
            <w:pPr>
              <w:rPr>
                <w:rFonts w:ascii="Arial CE" w:hAnsi="Arial CE" w:cs="Arial CE"/>
                <w:b/>
                <w:bCs/>
                <w:color w:val="000000"/>
                <w:lang w:eastAsia="sk-SK"/>
              </w:rPr>
            </w:pPr>
            <w:r w:rsidRPr="00B8467F">
              <w:rPr>
                <w:rFonts w:ascii="Arial CE" w:hAnsi="Arial CE" w:cs="Arial CE"/>
                <w:b/>
                <w:bCs/>
                <w:color w:val="000000"/>
                <w:lang w:eastAsia="sk-SK"/>
              </w:rPr>
              <w:t>27011285</w:t>
            </w:r>
          </w:p>
        </w:tc>
        <w:tc>
          <w:tcPr>
            <w:tcW w:w="1161" w:type="dxa"/>
            <w:tcBorders>
              <w:top w:val="nil"/>
              <w:left w:val="nil"/>
              <w:bottom w:val="nil"/>
              <w:right w:val="single" w:sz="4" w:space="0" w:color="auto"/>
            </w:tcBorders>
            <w:shd w:val="clear" w:color="auto" w:fill="auto"/>
            <w:noWrap/>
            <w:hideMark/>
          </w:tcPr>
          <w:p w14:paraId="53A9B4FC" w14:textId="77777777" w:rsidR="00F90C0C" w:rsidRPr="00B8467F" w:rsidRDefault="00F90C0C" w:rsidP="00F90C0C">
            <w:pPr>
              <w:rPr>
                <w:rFonts w:ascii="Arial CE" w:hAnsi="Arial CE" w:cs="Arial CE"/>
                <w:b/>
                <w:bCs/>
                <w:color w:val="000000"/>
                <w:lang w:eastAsia="sk-SK"/>
              </w:rPr>
            </w:pPr>
            <w:r w:rsidRPr="00B8467F">
              <w:rPr>
                <w:rFonts w:ascii="Arial CE" w:hAnsi="Arial CE" w:cs="Arial CE"/>
                <w:b/>
                <w:bCs/>
                <w:color w:val="000000"/>
                <w:lang w:eastAsia="sk-SK"/>
              </w:rPr>
              <w:t> </w:t>
            </w:r>
          </w:p>
        </w:tc>
        <w:tc>
          <w:tcPr>
            <w:tcW w:w="4926" w:type="dxa"/>
            <w:tcBorders>
              <w:top w:val="nil"/>
              <w:left w:val="nil"/>
              <w:bottom w:val="nil"/>
              <w:right w:val="single" w:sz="4" w:space="0" w:color="auto"/>
            </w:tcBorders>
            <w:shd w:val="clear" w:color="auto" w:fill="auto"/>
            <w:hideMark/>
          </w:tcPr>
          <w:p w14:paraId="3091152B" w14:textId="77777777" w:rsidR="00F90C0C" w:rsidRPr="00B8467F" w:rsidRDefault="00F90C0C" w:rsidP="00F90C0C">
            <w:pPr>
              <w:rPr>
                <w:rFonts w:ascii="Arial CE" w:hAnsi="Arial CE" w:cs="Arial CE"/>
                <w:b/>
                <w:bCs/>
                <w:color w:val="000000"/>
                <w:lang w:eastAsia="sk-SK"/>
              </w:rPr>
            </w:pPr>
            <w:r w:rsidRPr="00B8467F">
              <w:rPr>
                <w:rFonts w:ascii="Arial CE" w:hAnsi="Arial CE" w:cs="Arial CE"/>
                <w:b/>
                <w:bCs/>
                <w:color w:val="000000"/>
                <w:lang w:eastAsia="sk-SK"/>
              </w:rPr>
              <w:t>Plynovody, ostatné montážne práce, tlak. skúšky tesnosti potrubia</w:t>
            </w:r>
          </w:p>
        </w:tc>
        <w:tc>
          <w:tcPr>
            <w:tcW w:w="985" w:type="dxa"/>
            <w:tcBorders>
              <w:top w:val="nil"/>
              <w:left w:val="nil"/>
              <w:bottom w:val="nil"/>
              <w:right w:val="single" w:sz="4" w:space="0" w:color="auto"/>
            </w:tcBorders>
            <w:shd w:val="clear" w:color="auto" w:fill="auto"/>
            <w:hideMark/>
          </w:tcPr>
          <w:p w14:paraId="48E5E27F" w14:textId="77777777" w:rsidR="00F90C0C" w:rsidRPr="00B8467F" w:rsidRDefault="00F90C0C" w:rsidP="00F90C0C">
            <w:pPr>
              <w:rPr>
                <w:rFonts w:ascii="Arial CE" w:hAnsi="Arial CE" w:cs="Arial CE"/>
                <w:b/>
                <w:bCs/>
                <w:color w:val="000000"/>
                <w:lang w:eastAsia="sk-SK"/>
              </w:rPr>
            </w:pPr>
            <w:r w:rsidRPr="00B8467F">
              <w:rPr>
                <w:rFonts w:ascii="Arial CE" w:hAnsi="Arial CE" w:cs="Arial CE"/>
                <w:b/>
                <w:bCs/>
                <w:color w:val="000000"/>
                <w:lang w:eastAsia="sk-SK"/>
              </w:rPr>
              <w:t> </w:t>
            </w:r>
          </w:p>
        </w:tc>
        <w:tc>
          <w:tcPr>
            <w:tcW w:w="445" w:type="dxa"/>
            <w:tcBorders>
              <w:top w:val="nil"/>
              <w:left w:val="nil"/>
              <w:bottom w:val="nil"/>
              <w:right w:val="single" w:sz="4" w:space="0" w:color="auto"/>
            </w:tcBorders>
            <w:shd w:val="clear" w:color="auto" w:fill="auto"/>
            <w:noWrap/>
            <w:hideMark/>
          </w:tcPr>
          <w:p w14:paraId="362EEDBE" w14:textId="77777777" w:rsidR="00F90C0C" w:rsidRPr="00B8467F" w:rsidRDefault="00F90C0C" w:rsidP="00F90C0C">
            <w:pPr>
              <w:rPr>
                <w:rFonts w:ascii="Arial CE" w:hAnsi="Arial CE" w:cs="Arial CE"/>
                <w:b/>
                <w:bCs/>
                <w:color w:val="000000"/>
                <w:lang w:eastAsia="sk-SK"/>
              </w:rPr>
            </w:pPr>
            <w:r w:rsidRPr="00B8467F">
              <w:rPr>
                <w:rFonts w:ascii="Arial CE" w:hAnsi="Arial CE" w:cs="Arial CE"/>
                <w:b/>
                <w:bCs/>
                <w:color w:val="000000"/>
                <w:lang w:eastAsia="sk-SK"/>
              </w:rPr>
              <w:t>m</w:t>
            </w:r>
          </w:p>
        </w:tc>
        <w:tc>
          <w:tcPr>
            <w:tcW w:w="890" w:type="dxa"/>
            <w:tcBorders>
              <w:top w:val="nil"/>
              <w:left w:val="nil"/>
              <w:bottom w:val="nil"/>
              <w:right w:val="single" w:sz="8" w:space="0" w:color="auto"/>
            </w:tcBorders>
            <w:shd w:val="clear" w:color="auto" w:fill="auto"/>
            <w:noWrap/>
            <w:hideMark/>
          </w:tcPr>
          <w:p w14:paraId="41635010" w14:textId="77777777" w:rsidR="00F90C0C" w:rsidRPr="00B8467F" w:rsidRDefault="00F90C0C" w:rsidP="00F90C0C">
            <w:pPr>
              <w:jc w:val="right"/>
              <w:rPr>
                <w:rFonts w:ascii="Arial" w:hAnsi="Arial" w:cs="Arial"/>
                <w:b/>
                <w:bCs/>
                <w:color w:val="000000"/>
                <w:lang w:eastAsia="sk-SK"/>
              </w:rPr>
            </w:pPr>
            <w:r w:rsidRPr="00B8467F">
              <w:rPr>
                <w:rFonts w:ascii="Arial" w:hAnsi="Arial" w:cs="Arial"/>
                <w:b/>
                <w:bCs/>
                <w:color w:val="000000"/>
                <w:lang w:eastAsia="sk-SK"/>
              </w:rPr>
              <w:t>120,00</w:t>
            </w:r>
          </w:p>
        </w:tc>
      </w:tr>
      <w:tr w:rsidR="00F90C0C" w:rsidRPr="00B8467F" w14:paraId="64C80B6B" w14:textId="77777777" w:rsidTr="00F90C0C">
        <w:trPr>
          <w:trHeight w:val="503"/>
        </w:trPr>
        <w:tc>
          <w:tcPr>
            <w:tcW w:w="955" w:type="dxa"/>
            <w:tcBorders>
              <w:top w:val="nil"/>
              <w:left w:val="single" w:sz="4" w:space="0" w:color="auto"/>
              <w:bottom w:val="nil"/>
              <w:right w:val="single" w:sz="4" w:space="0" w:color="auto"/>
            </w:tcBorders>
            <w:shd w:val="clear" w:color="auto" w:fill="auto"/>
            <w:noWrap/>
            <w:hideMark/>
          </w:tcPr>
          <w:p w14:paraId="0E5DF0F6" w14:textId="77777777" w:rsidR="00F90C0C" w:rsidRPr="00B8467F" w:rsidRDefault="00F90C0C" w:rsidP="00F90C0C">
            <w:pPr>
              <w:rPr>
                <w:rFonts w:ascii="Arial CE" w:hAnsi="Arial CE" w:cs="Arial CE"/>
                <w:b/>
                <w:bCs/>
                <w:color w:val="000000"/>
                <w:lang w:eastAsia="sk-SK"/>
              </w:rPr>
            </w:pPr>
            <w:r w:rsidRPr="00B8467F">
              <w:rPr>
                <w:rFonts w:ascii="Arial CE" w:hAnsi="Arial CE" w:cs="Arial CE"/>
                <w:b/>
                <w:bCs/>
                <w:color w:val="000000"/>
                <w:lang w:eastAsia="sk-SK"/>
              </w:rPr>
              <w:t> </w:t>
            </w:r>
          </w:p>
        </w:tc>
        <w:tc>
          <w:tcPr>
            <w:tcW w:w="1161" w:type="dxa"/>
            <w:tcBorders>
              <w:top w:val="nil"/>
              <w:left w:val="nil"/>
              <w:bottom w:val="nil"/>
              <w:right w:val="single" w:sz="4" w:space="0" w:color="auto"/>
            </w:tcBorders>
            <w:shd w:val="clear" w:color="auto" w:fill="auto"/>
            <w:noWrap/>
            <w:hideMark/>
          </w:tcPr>
          <w:p w14:paraId="44F1C3B1"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2701128502</w:t>
            </w:r>
          </w:p>
        </w:tc>
        <w:tc>
          <w:tcPr>
            <w:tcW w:w="4926" w:type="dxa"/>
            <w:tcBorders>
              <w:top w:val="nil"/>
              <w:left w:val="nil"/>
              <w:bottom w:val="nil"/>
              <w:right w:val="single" w:sz="4" w:space="0" w:color="auto"/>
            </w:tcBorders>
            <w:shd w:val="clear" w:color="auto" w:fill="auto"/>
            <w:hideMark/>
          </w:tcPr>
          <w:p w14:paraId="09ED2B3B"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Plynovody, ostatné montážne práce, tlak. skúšky tesnosti potrubia, vzduchom</w:t>
            </w:r>
          </w:p>
        </w:tc>
        <w:tc>
          <w:tcPr>
            <w:tcW w:w="985" w:type="dxa"/>
            <w:tcBorders>
              <w:top w:val="nil"/>
              <w:left w:val="nil"/>
              <w:bottom w:val="nil"/>
              <w:right w:val="single" w:sz="4" w:space="0" w:color="auto"/>
            </w:tcBorders>
            <w:shd w:val="clear" w:color="auto" w:fill="auto"/>
            <w:hideMark/>
          </w:tcPr>
          <w:p w14:paraId="6AA0264F"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 </w:t>
            </w:r>
          </w:p>
        </w:tc>
        <w:tc>
          <w:tcPr>
            <w:tcW w:w="445" w:type="dxa"/>
            <w:tcBorders>
              <w:top w:val="nil"/>
              <w:left w:val="nil"/>
              <w:bottom w:val="nil"/>
              <w:right w:val="single" w:sz="4" w:space="0" w:color="auto"/>
            </w:tcBorders>
            <w:shd w:val="clear" w:color="auto" w:fill="auto"/>
            <w:noWrap/>
            <w:hideMark/>
          </w:tcPr>
          <w:p w14:paraId="1CEAA787"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 </w:t>
            </w:r>
          </w:p>
        </w:tc>
        <w:tc>
          <w:tcPr>
            <w:tcW w:w="890" w:type="dxa"/>
            <w:tcBorders>
              <w:top w:val="nil"/>
              <w:left w:val="nil"/>
              <w:bottom w:val="nil"/>
              <w:right w:val="single" w:sz="8" w:space="0" w:color="auto"/>
            </w:tcBorders>
            <w:shd w:val="clear" w:color="auto" w:fill="auto"/>
            <w:noWrap/>
            <w:hideMark/>
          </w:tcPr>
          <w:p w14:paraId="71299F10" w14:textId="77777777" w:rsidR="00F90C0C" w:rsidRPr="00B8467F" w:rsidRDefault="00F90C0C" w:rsidP="00F90C0C">
            <w:pPr>
              <w:rPr>
                <w:rFonts w:ascii="Arial" w:hAnsi="Arial" w:cs="Arial"/>
                <w:color w:val="000000"/>
                <w:lang w:eastAsia="sk-SK"/>
              </w:rPr>
            </w:pPr>
            <w:r w:rsidRPr="00B8467F">
              <w:rPr>
                <w:rFonts w:ascii="Arial" w:hAnsi="Arial" w:cs="Arial"/>
                <w:color w:val="000000"/>
                <w:lang w:eastAsia="sk-SK"/>
              </w:rPr>
              <w:t> </w:t>
            </w:r>
          </w:p>
        </w:tc>
      </w:tr>
      <w:tr w:rsidR="00F90C0C" w:rsidRPr="00B8467F" w14:paraId="37D3F61C" w14:textId="77777777" w:rsidTr="00F90C0C">
        <w:trPr>
          <w:trHeight w:val="251"/>
        </w:trPr>
        <w:tc>
          <w:tcPr>
            <w:tcW w:w="955" w:type="dxa"/>
            <w:tcBorders>
              <w:top w:val="nil"/>
              <w:left w:val="single" w:sz="4" w:space="0" w:color="auto"/>
              <w:bottom w:val="nil"/>
              <w:right w:val="single" w:sz="4" w:space="0" w:color="auto"/>
            </w:tcBorders>
            <w:shd w:val="clear" w:color="auto" w:fill="auto"/>
            <w:noWrap/>
            <w:hideMark/>
          </w:tcPr>
          <w:p w14:paraId="696AE335" w14:textId="77777777" w:rsidR="00F90C0C" w:rsidRPr="00B8467F" w:rsidRDefault="00F90C0C" w:rsidP="00F90C0C">
            <w:pPr>
              <w:rPr>
                <w:rFonts w:ascii="Arial CE" w:hAnsi="Arial CE" w:cs="Arial CE"/>
                <w:b/>
                <w:bCs/>
                <w:color w:val="000000"/>
                <w:lang w:eastAsia="sk-SK"/>
              </w:rPr>
            </w:pPr>
            <w:r w:rsidRPr="00B8467F">
              <w:rPr>
                <w:rFonts w:ascii="Arial CE" w:hAnsi="Arial CE" w:cs="Arial CE"/>
                <w:b/>
                <w:bCs/>
                <w:color w:val="000000"/>
                <w:lang w:eastAsia="sk-SK"/>
              </w:rPr>
              <w:t> </w:t>
            </w:r>
          </w:p>
        </w:tc>
        <w:tc>
          <w:tcPr>
            <w:tcW w:w="1161" w:type="dxa"/>
            <w:tcBorders>
              <w:top w:val="nil"/>
              <w:left w:val="nil"/>
              <w:bottom w:val="nil"/>
              <w:right w:val="single" w:sz="4" w:space="0" w:color="auto"/>
            </w:tcBorders>
            <w:shd w:val="clear" w:color="auto" w:fill="auto"/>
            <w:noWrap/>
            <w:hideMark/>
          </w:tcPr>
          <w:p w14:paraId="449B5234"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 </w:t>
            </w:r>
          </w:p>
        </w:tc>
        <w:tc>
          <w:tcPr>
            <w:tcW w:w="4926" w:type="dxa"/>
            <w:tcBorders>
              <w:top w:val="nil"/>
              <w:left w:val="nil"/>
              <w:bottom w:val="nil"/>
              <w:right w:val="single" w:sz="4" w:space="0" w:color="auto"/>
            </w:tcBorders>
            <w:shd w:val="clear" w:color="auto" w:fill="auto"/>
            <w:hideMark/>
          </w:tcPr>
          <w:p w14:paraId="15AD6897" w14:textId="77777777" w:rsidR="00F90C0C" w:rsidRPr="00B8467F" w:rsidRDefault="00F90C0C" w:rsidP="00F90C0C">
            <w:pPr>
              <w:rPr>
                <w:rFonts w:ascii="Arial CE" w:hAnsi="Arial CE" w:cs="Arial CE"/>
                <w:i/>
                <w:iCs/>
                <w:color w:val="000000"/>
                <w:lang w:eastAsia="sk-SK"/>
              </w:rPr>
            </w:pPr>
            <w:r w:rsidRPr="00B8467F">
              <w:rPr>
                <w:rFonts w:ascii="Arial CE" w:hAnsi="Arial CE" w:cs="Arial CE"/>
                <w:i/>
                <w:iCs/>
                <w:color w:val="000000"/>
                <w:lang w:eastAsia="sk-SK"/>
              </w:rPr>
              <w:t>chráničky</w:t>
            </w:r>
          </w:p>
        </w:tc>
        <w:tc>
          <w:tcPr>
            <w:tcW w:w="985" w:type="dxa"/>
            <w:tcBorders>
              <w:top w:val="nil"/>
              <w:left w:val="nil"/>
              <w:bottom w:val="nil"/>
              <w:right w:val="single" w:sz="4" w:space="0" w:color="auto"/>
            </w:tcBorders>
            <w:shd w:val="clear" w:color="auto" w:fill="auto"/>
            <w:noWrap/>
            <w:vAlign w:val="center"/>
            <w:hideMark/>
          </w:tcPr>
          <w:p w14:paraId="38921836" w14:textId="77777777" w:rsidR="00F90C0C" w:rsidRPr="00B8467F" w:rsidRDefault="00F90C0C" w:rsidP="00F90C0C">
            <w:pPr>
              <w:rPr>
                <w:rFonts w:ascii="Arial" w:hAnsi="Arial" w:cs="Arial"/>
                <w:i/>
                <w:iCs/>
                <w:color w:val="000000"/>
                <w:u w:val="single"/>
                <w:lang w:eastAsia="sk-SK"/>
              </w:rPr>
            </w:pPr>
            <w:r w:rsidRPr="00B8467F">
              <w:rPr>
                <w:rFonts w:ascii="Arial" w:hAnsi="Arial" w:cs="Arial"/>
                <w:i/>
                <w:iCs/>
                <w:color w:val="000000"/>
                <w:u w:val="single"/>
                <w:lang w:eastAsia="sk-SK"/>
              </w:rPr>
              <w:t> </w:t>
            </w:r>
          </w:p>
        </w:tc>
        <w:tc>
          <w:tcPr>
            <w:tcW w:w="445" w:type="dxa"/>
            <w:tcBorders>
              <w:top w:val="nil"/>
              <w:left w:val="nil"/>
              <w:bottom w:val="nil"/>
              <w:right w:val="single" w:sz="4" w:space="0" w:color="auto"/>
            </w:tcBorders>
            <w:shd w:val="clear" w:color="000000" w:fill="FFFFFF"/>
            <w:noWrap/>
            <w:hideMark/>
          </w:tcPr>
          <w:p w14:paraId="57B7A1AA"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m</w:t>
            </w:r>
          </w:p>
        </w:tc>
        <w:tc>
          <w:tcPr>
            <w:tcW w:w="890" w:type="dxa"/>
            <w:tcBorders>
              <w:top w:val="nil"/>
              <w:left w:val="nil"/>
              <w:bottom w:val="nil"/>
              <w:right w:val="single" w:sz="4" w:space="0" w:color="auto"/>
            </w:tcBorders>
            <w:shd w:val="clear" w:color="000000" w:fill="FFFFFF"/>
            <w:hideMark/>
          </w:tcPr>
          <w:p w14:paraId="3AC1CCA0" w14:textId="77777777" w:rsidR="00F90C0C" w:rsidRPr="00B8467F" w:rsidRDefault="00F90C0C" w:rsidP="00F90C0C">
            <w:pPr>
              <w:jc w:val="right"/>
              <w:rPr>
                <w:rFonts w:ascii="Arial CE" w:hAnsi="Arial CE" w:cs="Arial CE"/>
                <w:color w:val="000000"/>
                <w:lang w:eastAsia="sk-SK"/>
              </w:rPr>
            </w:pPr>
            <w:r w:rsidRPr="00B8467F">
              <w:rPr>
                <w:rFonts w:ascii="Arial CE" w:hAnsi="Arial CE" w:cs="Arial CE"/>
                <w:color w:val="000000"/>
                <w:lang w:eastAsia="sk-SK"/>
              </w:rPr>
              <w:t>30,00</w:t>
            </w:r>
          </w:p>
        </w:tc>
      </w:tr>
      <w:tr w:rsidR="00F90C0C" w:rsidRPr="00B8467F" w14:paraId="592BE340" w14:textId="77777777" w:rsidTr="00F90C0C">
        <w:trPr>
          <w:trHeight w:val="251"/>
        </w:trPr>
        <w:tc>
          <w:tcPr>
            <w:tcW w:w="955" w:type="dxa"/>
            <w:tcBorders>
              <w:top w:val="nil"/>
              <w:left w:val="single" w:sz="4" w:space="0" w:color="auto"/>
              <w:bottom w:val="nil"/>
              <w:right w:val="single" w:sz="4" w:space="0" w:color="auto"/>
            </w:tcBorders>
            <w:shd w:val="clear" w:color="auto" w:fill="auto"/>
            <w:noWrap/>
            <w:hideMark/>
          </w:tcPr>
          <w:p w14:paraId="59955DCC" w14:textId="77777777" w:rsidR="00F90C0C" w:rsidRPr="00B8467F" w:rsidRDefault="00F90C0C" w:rsidP="00F90C0C">
            <w:pPr>
              <w:rPr>
                <w:rFonts w:ascii="Arial CE" w:hAnsi="Arial CE" w:cs="Arial CE"/>
                <w:b/>
                <w:bCs/>
                <w:color w:val="000000"/>
                <w:lang w:eastAsia="sk-SK"/>
              </w:rPr>
            </w:pPr>
            <w:r w:rsidRPr="00B8467F">
              <w:rPr>
                <w:rFonts w:ascii="Arial CE" w:hAnsi="Arial CE" w:cs="Arial CE"/>
                <w:b/>
                <w:bCs/>
                <w:color w:val="000000"/>
                <w:lang w:eastAsia="sk-SK"/>
              </w:rPr>
              <w:t> </w:t>
            </w:r>
          </w:p>
        </w:tc>
        <w:tc>
          <w:tcPr>
            <w:tcW w:w="1161" w:type="dxa"/>
            <w:tcBorders>
              <w:top w:val="nil"/>
              <w:left w:val="nil"/>
              <w:bottom w:val="nil"/>
              <w:right w:val="single" w:sz="4" w:space="0" w:color="auto"/>
            </w:tcBorders>
            <w:shd w:val="clear" w:color="auto" w:fill="auto"/>
            <w:noWrap/>
            <w:hideMark/>
          </w:tcPr>
          <w:p w14:paraId="523C3BD7"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 </w:t>
            </w:r>
          </w:p>
        </w:tc>
        <w:tc>
          <w:tcPr>
            <w:tcW w:w="4926" w:type="dxa"/>
            <w:tcBorders>
              <w:top w:val="nil"/>
              <w:left w:val="nil"/>
              <w:bottom w:val="nil"/>
              <w:right w:val="single" w:sz="4" w:space="0" w:color="auto"/>
            </w:tcBorders>
            <w:shd w:val="clear" w:color="auto" w:fill="auto"/>
            <w:hideMark/>
          </w:tcPr>
          <w:p w14:paraId="6BD0940D" w14:textId="77777777" w:rsidR="00F90C0C" w:rsidRPr="00B8467F" w:rsidRDefault="00F90C0C" w:rsidP="00F90C0C">
            <w:pPr>
              <w:rPr>
                <w:rFonts w:ascii="Arial CE" w:hAnsi="Arial CE" w:cs="Arial CE"/>
                <w:i/>
                <w:iCs/>
                <w:color w:val="000000"/>
                <w:lang w:eastAsia="sk-SK"/>
              </w:rPr>
            </w:pPr>
            <w:r w:rsidRPr="00B8467F">
              <w:rPr>
                <w:rFonts w:ascii="Arial CE" w:hAnsi="Arial CE" w:cs="Arial CE"/>
                <w:i/>
                <w:iCs/>
                <w:color w:val="000000"/>
                <w:lang w:eastAsia="sk-SK"/>
              </w:rPr>
              <w:t> </w:t>
            </w:r>
          </w:p>
        </w:tc>
        <w:tc>
          <w:tcPr>
            <w:tcW w:w="985" w:type="dxa"/>
            <w:tcBorders>
              <w:top w:val="nil"/>
              <w:left w:val="nil"/>
              <w:bottom w:val="nil"/>
              <w:right w:val="single" w:sz="4" w:space="0" w:color="auto"/>
            </w:tcBorders>
            <w:shd w:val="clear" w:color="auto" w:fill="auto"/>
            <w:noWrap/>
            <w:hideMark/>
          </w:tcPr>
          <w:p w14:paraId="3BCC949C" w14:textId="77777777" w:rsidR="00F90C0C" w:rsidRPr="00B8467F" w:rsidRDefault="00F90C0C" w:rsidP="00F90C0C">
            <w:pPr>
              <w:rPr>
                <w:rFonts w:ascii="Arial" w:hAnsi="Arial" w:cs="Arial"/>
                <w:color w:val="000000"/>
                <w:lang w:eastAsia="sk-SK"/>
              </w:rPr>
            </w:pPr>
            <w:r w:rsidRPr="00B8467F">
              <w:rPr>
                <w:rFonts w:ascii="Arial" w:hAnsi="Arial" w:cs="Arial"/>
                <w:color w:val="000000"/>
                <w:lang w:eastAsia="sk-SK"/>
              </w:rPr>
              <w:t> </w:t>
            </w:r>
          </w:p>
        </w:tc>
        <w:tc>
          <w:tcPr>
            <w:tcW w:w="445" w:type="dxa"/>
            <w:tcBorders>
              <w:top w:val="nil"/>
              <w:left w:val="nil"/>
              <w:bottom w:val="nil"/>
              <w:right w:val="single" w:sz="4" w:space="0" w:color="auto"/>
            </w:tcBorders>
            <w:shd w:val="clear" w:color="auto" w:fill="auto"/>
            <w:noWrap/>
            <w:hideMark/>
          </w:tcPr>
          <w:p w14:paraId="326DEF14"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 </w:t>
            </w:r>
          </w:p>
        </w:tc>
        <w:tc>
          <w:tcPr>
            <w:tcW w:w="890" w:type="dxa"/>
            <w:tcBorders>
              <w:top w:val="nil"/>
              <w:left w:val="nil"/>
              <w:bottom w:val="nil"/>
              <w:right w:val="single" w:sz="8" w:space="0" w:color="auto"/>
            </w:tcBorders>
            <w:shd w:val="clear" w:color="auto" w:fill="auto"/>
            <w:noWrap/>
            <w:vAlign w:val="center"/>
            <w:hideMark/>
          </w:tcPr>
          <w:p w14:paraId="3E7993E7" w14:textId="77777777" w:rsidR="00F90C0C" w:rsidRPr="00B8467F" w:rsidRDefault="00F90C0C" w:rsidP="00F90C0C">
            <w:pPr>
              <w:rPr>
                <w:rFonts w:ascii="Arial" w:hAnsi="Arial" w:cs="Arial"/>
                <w:color w:val="000000"/>
                <w:lang w:eastAsia="sk-SK"/>
              </w:rPr>
            </w:pPr>
            <w:r w:rsidRPr="00B8467F">
              <w:rPr>
                <w:rFonts w:ascii="Arial" w:hAnsi="Arial" w:cs="Arial"/>
                <w:color w:val="000000"/>
                <w:lang w:eastAsia="sk-SK"/>
              </w:rPr>
              <w:t> </w:t>
            </w:r>
          </w:p>
        </w:tc>
      </w:tr>
      <w:tr w:rsidR="00F90C0C" w:rsidRPr="00B8467F" w14:paraId="3EF3D8B5" w14:textId="77777777" w:rsidTr="00F90C0C">
        <w:trPr>
          <w:trHeight w:val="503"/>
        </w:trPr>
        <w:tc>
          <w:tcPr>
            <w:tcW w:w="955" w:type="dxa"/>
            <w:tcBorders>
              <w:top w:val="nil"/>
              <w:left w:val="single" w:sz="4" w:space="0" w:color="auto"/>
              <w:bottom w:val="nil"/>
              <w:right w:val="single" w:sz="4" w:space="0" w:color="auto"/>
            </w:tcBorders>
            <w:shd w:val="clear" w:color="auto" w:fill="auto"/>
            <w:noWrap/>
            <w:hideMark/>
          </w:tcPr>
          <w:p w14:paraId="03BA0265" w14:textId="77777777" w:rsidR="00F90C0C" w:rsidRPr="00B8467F" w:rsidRDefault="00F90C0C" w:rsidP="00F90C0C">
            <w:pPr>
              <w:rPr>
                <w:rFonts w:ascii="Arial CE" w:hAnsi="Arial CE" w:cs="Arial CE"/>
                <w:b/>
                <w:bCs/>
                <w:color w:val="000000"/>
                <w:lang w:eastAsia="sk-SK"/>
              </w:rPr>
            </w:pPr>
            <w:r w:rsidRPr="00B8467F">
              <w:rPr>
                <w:rFonts w:ascii="Arial CE" w:hAnsi="Arial CE" w:cs="Arial CE"/>
                <w:b/>
                <w:bCs/>
                <w:color w:val="000000"/>
                <w:lang w:eastAsia="sk-SK"/>
              </w:rPr>
              <w:t> </w:t>
            </w:r>
          </w:p>
        </w:tc>
        <w:tc>
          <w:tcPr>
            <w:tcW w:w="1161" w:type="dxa"/>
            <w:tcBorders>
              <w:top w:val="nil"/>
              <w:left w:val="nil"/>
              <w:bottom w:val="nil"/>
              <w:right w:val="single" w:sz="4" w:space="0" w:color="auto"/>
            </w:tcBorders>
            <w:shd w:val="clear" w:color="auto" w:fill="auto"/>
            <w:noWrap/>
            <w:hideMark/>
          </w:tcPr>
          <w:p w14:paraId="11FA7EA3"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2701128503</w:t>
            </w:r>
          </w:p>
        </w:tc>
        <w:tc>
          <w:tcPr>
            <w:tcW w:w="4926" w:type="dxa"/>
            <w:tcBorders>
              <w:top w:val="nil"/>
              <w:left w:val="nil"/>
              <w:bottom w:val="nil"/>
              <w:right w:val="single" w:sz="4" w:space="0" w:color="auto"/>
            </w:tcBorders>
            <w:shd w:val="clear" w:color="auto" w:fill="auto"/>
            <w:hideMark/>
          </w:tcPr>
          <w:p w14:paraId="51D8F18E"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Plynovody, ostatné montážne práce, tlak. skúšky tesnosti potrubia, čistenie</w:t>
            </w:r>
          </w:p>
        </w:tc>
        <w:tc>
          <w:tcPr>
            <w:tcW w:w="985" w:type="dxa"/>
            <w:tcBorders>
              <w:top w:val="nil"/>
              <w:left w:val="nil"/>
              <w:bottom w:val="nil"/>
              <w:right w:val="single" w:sz="4" w:space="0" w:color="auto"/>
            </w:tcBorders>
            <w:shd w:val="clear" w:color="auto" w:fill="auto"/>
            <w:hideMark/>
          </w:tcPr>
          <w:p w14:paraId="0AB7B339"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 </w:t>
            </w:r>
          </w:p>
        </w:tc>
        <w:tc>
          <w:tcPr>
            <w:tcW w:w="445" w:type="dxa"/>
            <w:tcBorders>
              <w:top w:val="nil"/>
              <w:left w:val="nil"/>
              <w:bottom w:val="nil"/>
              <w:right w:val="single" w:sz="4" w:space="0" w:color="auto"/>
            </w:tcBorders>
            <w:shd w:val="clear" w:color="auto" w:fill="auto"/>
            <w:noWrap/>
            <w:hideMark/>
          </w:tcPr>
          <w:p w14:paraId="446354FE"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m</w:t>
            </w:r>
          </w:p>
        </w:tc>
        <w:tc>
          <w:tcPr>
            <w:tcW w:w="890" w:type="dxa"/>
            <w:tcBorders>
              <w:top w:val="nil"/>
              <w:left w:val="nil"/>
              <w:bottom w:val="nil"/>
              <w:right w:val="single" w:sz="8" w:space="0" w:color="auto"/>
            </w:tcBorders>
            <w:shd w:val="clear" w:color="auto" w:fill="auto"/>
            <w:noWrap/>
            <w:hideMark/>
          </w:tcPr>
          <w:p w14:paraId="31C07276" w14:textId="77777777" w:rsidR="00F90C0C" w:rsidRPr="00B8467F" w:rsidRDefault="00F90C0C" w:rsidP="00F90C0C">
            <w:pPr>
              <w:rPr>
                <w:rFonts w:ascii="Arial" w:hAnsi="Arial" w:cs="Arial"/>
                <w:color w:val="000000"/>
                <w:lang w:eastAsia="sk-SK"/>
              </w:rPr>
            </w:pPr>
            <w:r w:rsidRPr="00B8467F">
              <w:rPr>
                <w:rFonts w:ascii="Arial" w:hAnsi="Arial" w:cs="Arial"/>
                <w:color w:val="000000"/>
                <w:lang w:eastAsia="sk-SK"/>
              </w:rPr>
              <w:t> </w:t>
            </w:r>
          </w:p>
        </w:tc>
      </w:tr>
      <w:tr w:rsidR="00F90C0C" w:rsidRPr="00B8467F" w14:paraId="238A895F" w14:textId="77777777" w:rsidTr="00F90C0C">
        <w:trPr>
          <w:trHeight w:val="251"/>
        </w:trPr>
        <w:tc>
          <w:tcPr>
            <w:tcW w:w="955" w:type="dxa"/>
            <w:tcBorders>
              <w:top w:val="nil"/>
              <w:left w:val="single" w:sz="4" w:space="0" w:color="auto"/>
              <w:bottom w:val="nil"/>
              <w:right w:val="single" w:sz="4" w:space="0" w:color="auto"/>
            </w:tcBorders>
            <w:shd w:val="clear" w:color="auto" w:fill="auto"/>
            <w:noWrap/>
            <w:hideMark/>
          </w:tcPr>
          <w:p w14:paraId="2BCD684E" w14:textId="77777777" w:rsidR="00F90C0C" w:rsidRPr="00B8467F" w:rsidRDefault="00F90C0C" w:rsidP="00F90C0C">
            <w:pPr>
              <w:rPr>
                <w:rFonts w:ascii="Arial CE" w:hAnsi="Arial CE" w:cs="Arial CE"/>
                <w:b/>
                <w:bCs/>
                <w:color w:val="000000"/>
                <w:lang w:eastAsia="sk-SK"/>
              </w:rPr>
            </w:pPr>
            <w:r w:rsidRPr="00B8467F">
              <w:rPr>
                <w:rFonts w:ascii="Arial CE" w:hAnsi="Arial CE" w:cs="Arial CE"/>
                <w:b/>
                <w:bCs/>
                <w:color w:val="000000"/>
                <w:lang w:eastAsia="sk-SK"/>
              </w:rPr>
              <w:t> </w:t>
            </w:r>
          </w:p>
        </w:tc>
        <w:tc>
          <w:tcPr>
            <w:tcW w:w="1161" w:type="dxa"/>
            <w:tcBorders>
              <w:top w:val="nil"/>
              <w:left w:val="nil"/>
              <w:bottom w:val="nil"/>
              <w:right w:val="single" w:sz="4" w:space="0" w:color="auto"/>
            </w:tcBorders>
            <w:shd w:val="clear" w:color="auto" w:fill="auto"/>
            <w:noWrap/>
            <w:hideMark/>
          </w:tcPr>
          <w:p w14:paraId="022735EE"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 </w:t>
            </w:r>
          </w:p>
        </w:tc>
        <w:tc>
          <w:tcPr>
            <w:tcW w:w="4926" w:type="dxa"/>
            <w:tcBorders>
              <w:top w:val="nil"/>
              <w:left w:val="nil"/>
              <w:bottom w:val="nil"/>
              <w:right w:val="single" w:sz="4" w:space="0" w:color="auto"/>
            </w:tcBorders>
            <w:shd w:val="clear" w:color="auto" w:fill="auto"/>
            <w:hideMark/>
          </w:tcPr>
          <w:p w14:paraId="354CAAC7" w14:textId="77777777" w:rsidR="00F90C0C" w:rsidRPr="00B8467F" w:rsidRDefault="00F90C0C" w:rsidP="00F90C0C">
            <w:pPr>
              <w:ind w:firstLineChars="100" w:firstLine="220"/>
              <w:rPr>
                <w:rFonts w:ascii="Arial CE" w:hAnsi="Arial CE" w:cs="Arial CE"/>
                <w:i/>
                <w:iCs/>
                <w:color w:val="000000"/>
                <w:lang w:eastAsia="sk-SK"/>
              </w:rPr>
            </w:pPr>
            <w:r w:rsidRPr="00B8467F">
              <w:rPr>
                <w:rFonts w:ascii="Arial CE" w:hAnsi="Arial CE" w:cs="Arial CE"/>
                <w:i/>
                <w:iCs/>
                <w:color w:val="000000"/>
                <w:lang w:eastAsia="sk-SK"/>
              </w:rPr>
              <w:t>"existujúce potrubie DN 500"  Čistenie potrubí do DN 500</w:t>
            </w:r>
          </w:p>
        </w:tc>
        <w:tc>
          <w:tcPr>
            <w:tcW w:w="985" w:type="dxa"/>
            <w:tcBorders>
              <w:top w:val="nil"/>
              <w:left w:val="nil"/>
              <w:bottom w:val="nil"/>
              <w:right w:val="nil"/>
            </w:tcBorders>
            <w:shd w:val="clear" w:color="auto" w:fill="auto"/>
            <w:noWrap/>
            <w:vAlign w:val="center"/>
            <w:hideMark/>
          </w:tcPr>
          <w:p w14:paraId="59405A6D" w14:textId="77777777" w:rsidR="00F90C0C" w:rsidRPr="00B8467F" w:rsidRDefault="00F90C0C" w:rsidP="00F90C0C">
            <w:pPr>
              <w:ind w:firstLineChars="100" w:firstLine="220"/>
              <w:rPr>
                <w:rFonts w:ascii="Arial CE" w:hAnsi="Arial CE" w:cs="Arial CE"/>
                <w:i/>
                <w:iCs/>
                <w:color w:val="000000"/>
                <w:lang w:eastAsia="sk-SK"/>
              </w:rPr>
            </w:pPr>
          </w:p>
        </w:tc>
        <w:tc>
          <w:tcPr>
            <w:tcW w:w="445" w:type="dxa"/>
            <w:tcBorders>
              <w:top w:val="nil"/>
              <w:left w:val="single" w:sz="4" w:space="0" w:color="auto"/>
              <w:bottom w:val="nil"/>
              <w:right w:val="single" w:sz="4" w:space="0" w:color="auto"/>
            </w:tcBorders>
            <w:shd w:val="clear" w:color="auto" w:fill="auto"/>
            <w:noWrap/>
            <w:hideMark/>
          </w:tcPr>
          <w:p w14:paraId="14D9F90B"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m</w:t>
            </w:r>
          </w:p>
        </w:tc>
        <w:tc>
          <w:tcPr>
            <w:tcW w:w="890" w:type="dxa"/>
            <w:tcBorders>
              <w:top w:val="nil"/>
              <w:left w:val="nil"/>
              <w:bottom w:val="nil"/>
              <w:right w:val="single" w:sz="8" w:space="0" w:color="auto"/>
            </w:tcBorders>
            <w:shd w:val="clear" w:color="auto" w:fill="auto"/>
            <w:hideMark/>
          </w:tcPr>
          <w:p w14:paraId="0933CEA0" w14:textId="77777777" w:rsidR="00F90C0C" w:rsidRPr="00B8467F" w:rsidRDefault="00F90C0C" w:rsidP="00F90C0C">
            <w:pPr>
              <w:jc w:val="right"/>
              <w:rPr>
                <w:rFonts w:ascii="Arial CE" w:hAnsi="Arial CE" w:cs="Arial CE"/>
                <w:color w:val="000000"/>
                <w:lang w:eastAsia="sk-SK"/>
              </w:rPr>
            </w:pPr>
            <w:r w:rsidRPr="00B8467F">
              <w:rPr>
                <w:rFonts w:ascii="Arial CE" w:hAnsi="Arial CE" w:cs="Arial CE"/>
                <w:color w:val="000000"/>
                <w:lang w:eastAsia="sk-SK"/>
              </w:rPr>
              <w:t>30,00</w:t>
            </w:r>
          </w:p>
        </w:tc>
      </w:tr>
      <w:tr w:rsidR="00F90C0C" w:rsidRPr="00B8467F" w14:paraId="0DA0821F" w14:textId="77777777" w:rsidTr="00F90C0C">
        <w:trPr>
          <w:trHeight w:val="251"/>
        </w:trPr>
        <w:tc>
          <w:tcPr>
            <w:tcW w:w="955" w:type="dxa"/>
            <w:tcBorders>
              <w:top w:val="nil"/>
              <w:left w:val="single" w:sz="4" w:space="0" w:color="auto"/>
              <w:bottom w:val="nil"/>
              <w:right w:val="single" w:sz="4" w:space="0" w:color="auto"/>
            </w:tcBorders>
            <w:shd w:val="clear" w:color="auto" w:fill="auto"/>
            <w:noWrap/>
            <w:hideMark/>
          </w:tcPr>
          <w:p w14:paraId="14C4D2A9" w14:textId="77777777" w:rsidR="00F90C0C" w:rsidRPr="00B8467F" w:rsidRDefault="00F90C0C" w:rsidP="00F90C0C">
            <w:pPr>
              <w:rPr>
                <w:rFonts w:ascii="Arial CE" w:hAnsi="Arial CE" w:cs="Arial CE"/>
                <w:b/>
                <w:bCs/>
                <w:color w:val="000000"/>
                <w:lang w:eastAsia="sk-SK"/>
              </w:rPr>
            </w:pPr>
            <w:r w:rsidRPr="00B8467F">
              <w:rPr>
                <w:rFonts w:ascii="Arial CE" w:hAnsi="Arial CE" w:cs="Arial CE"/>
                <w:b/>
                <w:bCs/>
                <w:color w:val="000000"/>
                <w:lang w:eastAsia="sk-SK"/>
              </w:rPr>
              <w:t> </w:t>
            </w:r>
          </w:p>
        </w:tc>
        <w:tc>
          <w:tcPr>
            <w:tcW w:w="1161" w:type="dxa"/>
            <w:tcBorders>
              <w:top w:val="nil"/>
              <w:left w:val="nil"/>
              <w:bottom w:val="nil"/>
              <w:right w:val="single" w:sz="4" w:space="0" w:color="auto"/>
            </w:tcBorders>
            <w:shd w:val="clear" w:color="auto" w:fill="auto"/>
            <w:noWrap/>
            <w:hideMark/>
          </w:tcPr>
          <w:p w14:paraId="5DD26C5E"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 </w:t>
            </w:r>
          </w:p>
        </w:tc>
        <w:tc>
          <w:tcPr>
            <w:tcW w:w="4926" w:type="dxa"/>
            <w:tcBorders>
              <w:top w:val="nil"/>
              <w:left w:val="nil"/>
              <w:bottom w:val="nil"/>
              <w:right w:val="single" w:sz="4" w:space="0" w:color="auto"/>
            </w:tcBorders>
            <w:shd w:val="clear" w:color="auto" w:fill="auto"/>
            <w:hideMark/>
          </w:tcPr>
          <w:p w14:paraId="6C943D38" w14:textId="77777777" w:rsidR="00F90C0C" w:rsidRPr="00B8467F" w:rsidRDefault="00F90C0C" w:rsidP="00F90C0C">
            <w:pPr>
              <w:ind w:firstLineChars="100" w:firstLine="220"/>
              <w:rPr>
                <w:rFonts w:ascii="Arial CE" w:hAnsi="Arial CE" w:cs="Arial CE"/>
                <w:i/>
                <w:iCs/>
                <w:color w:val="000000"/>
                <w:lang w:eastAsia="sk-SK"/>
              </w:rPr>
            </w:pPr>
            <w:r w:rsidRPr="00B8467F">
              <w:rPr>
                <w:rFonts w:ascii="Arial CE" w:hAnsi="Arial CE" w:cs="Arial CE"/>
                <w:i/>
                <w:iCs/>
                <w:color w:val="000000"/>
                <w:lang w:eastAsia="sk-SK"/>
              </w:rPr>
              <w:t>Odmasťovanie potrubia 500</w:t>
            </w:r>
          </w:p>
        </w:tc>
        <w:tc>
          <w:tcPr>
            <w:tcW w:w="985" w:type="dxa"/>
            <w:tcBorders>
              <w:top w:val="nil"/>
              <w:left w:val="nil"/>
              <w:bottom w:val="nil"/>
              <w:right w:val="nil"/>
            </w:tcBorders>
            <w:shd w:val="clear" w:color="auto" w:fill="auto"/>
            <w:noWrap/>
            <w:vAlign w:val="center"/>
            <w:hideMark/>
          </w:tcPr>
          <w:p w14:paraId="0DFD7CD7" w14:textId="77777777" w:rsidR="00F90C0C" w:rsidRPr="00B8467F" w:rsidRDefault="00F90C0C" w:rsidP="00F90C0C">
            <w:pPr>
              <w:ind w:firstLineChars="100" w:firstLine="220"/>
              <w:rPr>
                <w:rFonts w:ascii="Arial CE" w:hAnsi="Arial CE" w:cs="Arial CE"/>
                <w:i/>
                <w:iCs/>
                <w:color w:val="000000"/>
                <w:lang w:eastAsia="sk-SK"/>
              </w:rPr>
            </w:pPr>
          </w:p>
        </w:tc>
        <w:tc>
          <w:tcPr>
            <w:tcW w:w="445" w:type="dxa"/>
            <w:tcBorders>
              <w:top w:val="nil"/>
              <w:left w:val="single" w:sz="4" w:space="0" w:color="auto"/>
              <w:bottom w:val="nil"/>
              <w:right w:val="single" w:sz="4" w:space="0" w:color="auto"/>
            </w:tcBorders>
            <w:shd w:val="clear" w:color="auto" w:fill="auto"/>
            <w:noWrap/>
            <w:hideMark/>
          </w:tcPr>
          <w:p w14:paraId="50AB025F"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m</w:t>
            </w:r>
          </w:p>
        </w:tc>
        <w:tc>
          <w:tcPr>
            <w:tcW w:w="890" w:type="dxa"/>
            <w:tcBorders>
              <w:top w:val="nil"/>
              <w:left w:val="nil"/>
              <w:bottom w:val="nil"/>
              <w:right w:val="single" w:sz="8" w:space="0" w:color="auto"/>
            </w:tcBorders>
            <w:shd w:val="clear" w:color="auto" w:fill="auto"/>
            <w:hideMark/>
          </w:tcPr>
          <w:p w14:paraId="4B86CE2D" w14:textId="77777777" w:rsidR="00F90C0C" w:rsidRPr="00B8467F" w:rsidRDefault="00F90C0C" w:rsidP="00F90C0C">
            <w:pPr>
              <w:jc w:val="right"/>
              <w:rPr>
                <w:rFonts w:ascii="Arial CE" w:hAnsi="Arial CE" w:cs="Arial CE"/>
                <w:color w:val="000000"/>
                <w:lang w:eastAsia="sk-SK"/>
              </w:rPr>
            </w:pPr>
            <w:r w:rsidRPr="00B8467F">
              <w:rPr>
                <w:rFonts w:ascii="Arial CE" w:hAnsi="Arial CE" w:cs="Arial CE"/>
                <w:color w:val="000000"/>
                <w:lang w:eastAsia="sk-SK"/>
              </w:rPr>
              <w:t>30,00</w:t>
            </w:r>
          </w:p>
        </w:tc>
      </w:tr>
      <w:tr w:rsidR="00F90C0C" w:rsidRPr="00B8467F" w14:paraId="2EAA1EC8" w14:textId="77777777" w:rsidTr="00F90C0C">
        <w:trPr>
          <w:trHeight w:val="251"/>
        </w:trPr>
        <w:tc>
          <w:tcPr>
            <w:tcW w:w="955" w:type="dxa"/>
            <w:tcBorders>
              <w:top w:val="nil"/>
              <w:left w:val="single" w:sz="4" w:space="0" w:color="auto"/>
              <w:bottom w:val="nil"/>
              <w:right w:val="single" w:sz="4" w:space="0" w:color="auto"/>
            </w:tcBorders>
            <w:shd w:val="clear" w:color="auto" w:fill="auto"/>
            <w:noWrap/>
            <w:hideMark/>
          </w:tcPr>
          <w:p w14:paraId="61AC96B5" w14:textId="77777777" w:rsidR="00F90C0C" w:rsidRPr="00B8467F" w:rsidRDefault="00F90C0C" w:rsidP="00F90C0C">
            <w:pPr>
              <w:rPr>
                <w:rFonts w:ascii="Arial CE" w:hAnsi="Arial CE" w:cs="Arial CE"/>
                <w:b/>
                <w:bCs/>
                <w:color w:val="000000"/>
                <w:lang w:eastAsia="sk-SK"/>
              </w:rPr>
            </w:pPr>
            <w:r w:rsidRPr="00B8467F">
              <w:rPr>
                <w:rFonts w:ascii="Arial CE" w:hAnsi="Arial CE" w:cs="Arial CE"/>
                <w:b/>
                <w:bCs/>
                <w:color w:val="000000"/>
                <w:lang w:eastAsia="sk-SK"/>
              </w:rPr>
              <w:t> </w:t>
            </w:r>
          </w:p>
        </w:tc>
        <w:tc>
          <w:tcPr>
            <w:tcW w:w="1161" w:type="dxa"/>
            <w:tcBorders>
              <w:top w:val="nil"/>
              <w:left w:val="nil"/>
              <w:bottom w:val="nil"/>
              <w:right w:val="single" w:sz="4" w:space="0" w:color="auto"/>
            </w:tcBorders>
            <w:shd w:val="clear" w:color="auto" w:fill="auto"/>
            <w:noWrap/>
            <w:hideMark/>
          </w:tcPr>
          <w:p w14:paraId="351E877B"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 </w:t>
            </w:r>
          </w:p>
        </w:tc>
        <w:tc>
          <w:tcPr>
            <w:tcW w:w="4926" w:type="dxa"/>
            <w:tcBorders>
              <w:top w:val="nil"/>
              <w:left w:val="nil"/>
              <w:bottom w:val="nil"/>
              <w:right w:val="single" w:sz="4" w:space="0" w:color="auto"/>
            </w:tcBorders>
            <w:shd w:val="clear" w:color="auto" w:fill="auto"/>
            <w:hideMark/>
          </w:tcPr>
          <w:p w14:paraId="6F403879" w14:textId="77777777" w:rsidR="00F90C0C" w:rsidRPr="00B8467F" w:rsidRDefault="00F90C0C" w:rsidP="00F90C0C">
            <w:pPr>
              <w:ind w:firstLineChars="100" w:firstLine="220"/>
              <w:rPr>
                <w:rFonts w:ascii="Arial CE" w:hAnsi="Arial CE" w:cs="Arial CE"/>
                <w:i/>
                <w:iCs/>
                <w:color w:val="000000"/>
                <w:lang w:eastAsia="sk-SK"/>
              </w:rPr>
            </w:pPr>
            <w:r w:rsidRPr="00B8467F">
              <w:rPr>
                <w:rFonts w:ascii="Arial CE" w:hAnsi="Arial CE" w:cs="Arial CE"/>
                <w:i/>
                <w:iCs/>
                <w:color w:val="000000"/>
                <w:lang w:eastAsia="sk-SK"/>
              </w:rPr>
              <w:t>Odmasťovanie potrubia 700</w:t>
            </w:r>
          </w:p>
        </w:tc>
        <w:tc>
          <w:tcPr>
            <w:tcW w:w="985" w:type="dxa"/>
            <w:tcBorders>
              <w:top w:val="nil"/>
              <w:left w:val="nil"/>
              <w:bottom w:val="nil"/>
              <w:right w:val="nil"/>
            </w:tcBorders>
            <w:shd w:val="clear" w:color="auto" w:fill="auto"/>
            <w:noWrap/>
            <w:vAlign w:val="center"/>
            <w:hideMark/>
          </w:tcPr>
          <w:p w14:paraId="0DC35C0B" w14:textId="77777777" w:rsidR="00F90C0C" w:rsidRPr="00B8467F" w:rsidRDefault="00F90C0C" w:rsidP="00F90C0C">
            <w:pPr>
              <w:ind w:firstLineChars="100" w:firstLine="220"/>
              <w:rPr>
                <w:rFonts w:ascii="Arial CE" w:hAnsi="Arial CE" w:cs="Arial CE"/>
                <w:i/>
                <w:iCs/>
                <w:color w:val="000000"/>
                <w:lang w:eastAsia="sk-SK"/>
              </w:rPr>
            </w:pPr>
          </w:p>
        </w:tc>
        <w:tc>
          <w:tcPr>
            <w:tcW w:w="445" w:type="dxa"/>
            <w:tcBorders>
              <w:top w:val="nil"/>
              <w:left w:val="single" w:sz="4" w:space="0" w:color="auto"/>
              <w:bottom w:val="nil"/>
              <w:right w:val="single" w:sz="4" w:space="0" w:color="auto"/>
            </w:tcBorders>
            <w:shd w:val="clear" w:color="auto" w:fill="auto"/>
            <w:noWrap/>
            <w:hideMark/>
          </w:tcPr>
          <w:p w14:paraId="1AAEBCA2"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m</w:t>
            </w:r>
          </w:p>
        </w:tc>
        <w:tc>
          <w:tcPr>
            <w:tcW w:w="890" w:type="dxa"/>
            <w:tcBorders>
              <w:top w:val="nil"/>
              <w:left w:val="nil"/>
              <w:bottom w:val="nil"/>
              <w:right w:val="single" w:sz="8" w:space="0" w:color="auto"/>
            </w:tcBorders>
            <w:shd w:val="clear" w:color="auto" w:fill="auto"/>
            <w:hideMark/>
          </w:tcPr>
          <w:p w14:paraId="3C8753E4" w14:textId="77777777" w:rsidR="00F90C0C" w:rsidRPr="00B8467F" w:rsidRDefault="00F90C0C" w:rsidP="00F90C0C">
            <w:pPr>
              <w:jc w:val="right"/>
              <w:rPr>
                <w:rFonts w:ascii="Arial CE" w:hAnsi="Arial CE" w:cs="Arial CE"/>
                <w:color w:val="000000"/>
                <w:lang w:eastAsia="sk-SK"/>
              </w:rPr>
            </w:pPr>
            <w:r w:rsidRPr="00B8467F">
              <w:rPr>
                <w:rFonts w:ascii="Arial CE" w:hAnsi="Arial CE" w:cs="Arial CE"/>
                <w:color w:val="000000"/>
                <w:lang w:eastAsia="sk-SK"/>
              </w:rPr>
              <w:t>30,00</w:t>
            </w:r>
          </w:p>
        </w:tc>
      </w:tr>
    </w:tbl>
    <w:p w14:paraId="4F6BA709" w14:textId="77777777" w:rsidR="00F90C0C" w:rsidRDefault="00F90C0C" w:rsidP="00F90C0C">
      <w:pPr>
        <w:autoSpaceDE w:val="0"/>
        <w:autoSpaceDN w:val="0"/>
        <w:adjustRightInd w:val="0"/>
      </w:pPr>
    </w:p>
    <w:p w14:paraId="6FF3EFF0" w14:textId="77777777" w:rsidR="00F90C0C" w:rsidRDefault="00F90C0C" w:rsidP="00F90C0C">
      <w:pPr>
        <w:pStyle w:val="Odsekzoznamu"/>
        <w:autoSpaceDE w:val="0"/>
        <w:autoSpaceDN w:val="0"/>
        <w:adjustRightInd w:val="0"/>
        <w:spacing w:after="0" w:line="240" w:lineRule="auto"/>
      </w:pPr>
    </w:p>
    <w:p w14:paraId="7C48CB10" w14:textId="77777777" w:rsidR="00F90C0C" w:rsidRDefault="00F90C0C" w:rsidP="00F90C0C">
      <w:pPr>
        <w:autoSpaceDE w:val="0"/>
        <w:autoSpaceDN w:val="0"/>
        <w:adjustRightInd w:val="0"/>
      </w:pPr>
      <w:r>
        <w:t>SO 715-02 „Skúšky potrubia“</w:t>
      </w:r>
    </w:p>
    <w:tbl>
      <w:tblPr>
        <w:tblW w:w="9334" w:type="dxa"/>
        <w:tblInd w:w="75" w:type="dxa"/>
        <w:tblCellMar>
          <w:left w:w="70" w:type="dxa"/>
          <w:right w:w="70" w:type="dxa"/>
        </w:tblCellMar>
        <w:tblLook w:val="04A0" w:firstRow="1" w:lastRow="0" w:firstColumn="1" w:lastColumn="0" w:noHBand="0" w:noVBand="1"/>
      </w:tblPr>
      <w:tblGrid>
        <w:gridCol w:w="1119"/>
        <w:gridCol w:w="1364"/>
        <w:gridCol w:w="4771"/>
        <w:gridCol w:w="883"/>
        <w:gridCol w:w="399"/>
        <w:gridCol w:w="798"/>
      </w:tblGrid>
      <w:tr w:rsidR="00F90C0C" w:rsidRPr="00B8467F" w14:paraId="2AE99B3B" w14:textId="77777777" w:rsidTr="00F90C0C">
        <w:trPr>
          <w:trHeight w:val="269"/>
        </w:trPr>
        <w:tc>
          <w:tcPr>
            <w:tcW w:w="949" w:type="dxa"/>
            <w:tcBorders>
              <w:top w:val="nil"/>
              <w:left w:val="single" w:sz="4" w:space="0" w:color="auto"/>
              <w:bottom w:val="nil"/>
              <w:right w:val="single" w:sz="4" w:space="0" w:color="auto"/>
            </w:tcBorders>
            <w:shd w:val="clear" w:color="auto" w:fill="auto"/>
            <w:noWrap/>
            <w:hideMark/>
          </w:tcPr>
          <w:p w14:paraId="0FA30ED7" w14:textId="77777777" w:rsidR="00F90C0C" w:rsidRPr="00B8467F" w:rsidRDefault="00F90C0C" w:rsidP="00F90C0C">
            <w:pPr>
              <w:rPr>
                <w:rFonts w:ascii="Arial CE" w:hAnsi="Arial CE" w:cs="Arial CE"/>
                <w:b/>
                <w:bCs/>
                <w:color w:val="000000"/>
                <w:lang w:eastAsia="sk-SK"/>
              </w:rPr>
            </w:pPr>
            <w:r w:rsidRPr="00B8467F">
              <w:rPr>
                <w:rFonts w:ascii="Arial CE" w:hAnsi="Arial CE" w:cs="Arial CE"/>
                <w:b/>
                <w:bCs/>
                <w:color w:val="000000"/>
                <w:lang w:eastAsia="sk-SK"/>
              </w:rPr>
              <w:t>27011285</w:t>
            </w:r>
          </w:p>
        </w:tc>
        <w:tc>
          <w:tcPr>
            <w:tcW w:w="1154" w:type="dxa"/>
            <w:tcBorders>
              <w:top w:val="nil"/>
              <w:left w:val="nil"/>
              <w:bottom w:val="nil"/>
              <w:right w:val="single" w:sz="4" w:space="0" w:color="auto"/>
            </w:tcBorders>
            <w:shd w:val="clear" w:color="auto" w:fill="auto"/>
            <w:noWrap/>
            <w:hideMark/>
          </w:tcPr>
          <w:p w14:paraId="7D7D027A" w14:textId="77777777" w:rsidR="00F90C0C" w:rsidRPr="00B8467F" w:rsidRDefault="00F90C0C" w:rsidP="00F90C0C">
            <w:pPr>
              <w:rPr>
                <w:rFonts w:ascii="Arial CE" w:hAnsi="Arial CE" w:cs="Arial CE"/>
                <w:b/>
                <w:bCs/>
                <w:color w:val="000000"/>
                <w:lang w:eastAsia="sk-SK"/>
              </w:rPr>
            </w:pPr>
            <w:r w:rsidRPr="00B8467F">
              <w:rPr>
                <w:rFonts w:ascii="Arial CE" w:hAnsi="Arial CE" w:cs="Arial CE"/>
                <w:b/>
                <w:bCs/>
                <w:color w:val="000000"/>
                <w:lang w:eastAsia="sk-SK"/>
              </w:rPr>
              <w:t> </w:t>
            </w:r>
          </w:p>
        </w:tc>
        <w:tc>
          <w:tcPr>
            <w:tcW w:w="5151" w:type="dxa"/>
            <w:tcBorders>
              <w:top w:val="nil"/>
              <w:left w:val="nil"/>
              <w:bottom w:val="nil"/>
              <w:right w:val="single" w:sz="4" w:space="0" w:color="auto"/>
            </w:tcBorders>
            <w:shd w:val="clear" w:color="auto" w:fill="auto"/>
            <w:hideMark/>
          </w:tcPr>
          <w:p w14:paraId="3FD50140" w14:textId="77777777" w:rsidR="00F90C0C" w:rsidRPr="00B8467F" w:rsidRDefault="00F90C0C" w:rsidP="00F90C0C">
            <w:pPr>
              <w:rPr>
                <w:rFonts w:ascii="Arial CE" w:hAnsi="Arial CE" w:cs="Arial CE"/>
                <w:b/>
                <w:bCs/>
                <w:color w:val="000000"/>
                <w:lang w:eastAsia="sk-SK"/>
              </w:rPr>
            </w:pPr>
            <w:r w:rsidRPr="00B8467F">
              <w:rPr>
                <w:rFonts w:ascii="Arial CE" w:hAnsi="Arial CE" w:cs="Arial CE"/>
                <w:b/>
                <w:bCs/>
                <w:color w:val="000000"/>
                <w:lang w:eastAsia="sk-SK"/>
              </w:rPr>
              <w:t>Plynovody, ostatné montážne práce, tlak. skúšky tesnosti potrubia</w:t>
            </w:r>
          </w:p>
        </w:tc>
        <w:tc>
          <w:tcPr>
            <w:tcW w:w="883" w:type="dxa"/>
            <w:tcBorders>
              <w:top w:val="nil"/>
              <w:left w:val="nil"/>
              <w:bottom w:val="nil"/>
              <w:right w:val="single" w:sz="4" w:space="0" w:color="auto"/>
            </w:tcBorders>
            <w:shd w:val="clear" w:color="auto" w:fill="auto"/>
            <w:hideMark/>
          </w:tcPr>
          <w:p w14:paraId="699DC2B3" w14:textId="77777777" w:rsidR="00F90C0C" w:rsidRPr="00B8467F" w:rsidRDefault="00F90C0C" w:rsidP="00F90C0C">
            <w:pPr>
              <w:rPr>
                <w:rFonts w:ascii="Arial CE" w:hAnsi="Arial CE" w:cs="Arial CE"/>
                <w:b/>
                <w:bCs/>
                <w:color w:val="000000"/>
                <w:lang w:eastAsia="sk-SK"/>
              </w:rPr>
            </w:pPr>
            <w:r w:rsidRPr="00B8467F">
              <w:rPr>
                <w:rFonts w:ascii="Arial CE" w:hAnsi="Arial CE" w:cs="Arial CE"/>
                <w:b/>
                <w:bCs/>
                <w:color w:val="000000"/>
                <w:lang w:eastAsia="sk-SK"/>
              </w:rPr>
              <w:t> </w:t>
            </w:r>
          </w:p>
        </w:tc>
        <w:tc>
          <w:tcPr>
            <w:tcW w:w="399" w:type="dxa"/>
            <w:tcBorders>
              <w:top w:val="nil"/>
              <w:left w:val="nil"/>
              <w:bottom w:val="nil"/>
              <w:right w:val="single" w:sz="4" w:space="0" w:color="auto"/>
            </w:tcBorders>
            <w:shd w:val="clear" w:color="auto" w:fill="auto"/>
            <w:noWrap/>
            <w:hideMark/>
          </w:tcPr>
          <w:p w14:paraId="64432DAF" w14:textId="77777777" w:rsidR="00F90C0C" w:rsidRPr="00B8467F" w:rsidRDefault="00F90C0C" w:rsidP="00F90C0C">
            <w:pPr>
              <w:rPr>
                <w:rFonts w:ascii="Arial CE" w:hAnsi="Arial CE" w:cs="Arial CE"/>
                <w:b/>
                <w:bCs/>
                <w:color w:val="000000"/>
                <w:lang w:eastAsia="sk-SK"/>
              </w:rPr>
            </w:pPr>
            <w:r w:rsidRPr="00B8467F">
              <w:rPr>
                <w:rFonts w:ascii="Arial CE" w:hAnsi="Arial CE" w:cs="Arial CE"/>
                <w:b/>
                <w:bCs/>
                <w:color w:val="000000"/>
                <w:lang w:eastAsia="sk-SK"/>
              </w:rPr>
              <w:t>m</w:t>
            </w:r>
          </w:p>
        </w:tc>
        <w:tc>
          <w:tcPr>
            <w:tcW w:w="798" w:type="dxa"/>
            <w:tcBorders>
              <w:top w:val="nil"/>
              <w:left w:val="nil"/>
              <w:bottom w:val="nil"/>
              <w:right w:val="single" w:sz="8" w:space="0" w:color="auto"/>
            </w:tcBorders>
            <w:shd w:val="clear" w:color="auto" w:fill="auto"/>
            <w:noWrap/>
            <w:hideMark/>
          </w:tcPr>
          <w:p w14:paraId="003C788E" w14:textId="77777777" w:rsidR="00F90C0C" w:rsidRPr="00B8467F" w:rsidRDefault="00F90C0C" w:rsidP="00F90C0C">
            <w:pPr>
              <w:jc w:val="right"/>
              <w:rPr>
                <w:rFonts w:ascii="Arial" w:hAnsi="Arial" w:cs="Arial"/>
                <w:b/>
                <w:bCs/>
                <w:color w:val="000000"/>
                <w:lang w:eastAsia="sk-SK"/>
              </w:rPr>
            </w:pPr>
            <w:r w:rsidRPr="00B8467F">
              <w:rPr>
                <w:rFonts w:ascii="Arial" w:hAnsi="Arial" w:cs="Arial"/>
                <w:b/>
                <w:bCs/>
                <w:color w:val="000000"/>
                <w:lang w:eastAsia="sk-SK"/>
              </w:rPr>
              <w:t>48,00</w:t>
            </w:r>
          </w:p>
        </w:tc>
      </w:tr>
      <w:tr w:rsidR="00F90C0C" w:rsidRPr="00B8467F" w14:paraId="51264CA6" w14:textId="77777777" w:rsidTr="00F90C0C">
        <w:trPr>
          <w:trHeight w:val="269"/>
        </w:trPr>
        <w:tc>
          <w:tcPr>
            <w:tcW w:w="949" w:type="dxa"/>
            <w:tcBorders>
              <w:top w:val="nil"/>
              <w:left w:val="single" w:sz="4" w:space="0" w:color="auto"/>
              <w:bottom w:val="nil"/>
              <w:right w:val="single" w:sz="4" w:space="0" w:color="auto"/>
            </w:tcBorders>
            <w:shd w:val="clear" w:color="auto" w:fill="auto"/>
            <w:noWrap/>
            <w:hideMark/>
          </w:tcPr>
          <w:p w14:paraId="5EF4F063" w14:textId="77777777" w:rsidR="00F90C0C" w:rsidRPr="00B8467F" w:rsidRDefault="00F90C0C" w:rsidP="00F90C0C">
            <w:pPr>
              <w:rPr>
                <w:rFonts w:ascii="Arial CE" w:hAnsi="Arial CE" w:cs="Arial CE"/>
                <w:b/>
                <w:bCs/>
                <w:color w:val="000000"/>
                <w:lang w:eastAsia="sk-SK"/>
              </w:rPr>
            </w:pPr>
            <w:r w:rsidRPr="00B8467F">
              <w:rPr>
                <w:rFonts w:ascii="Arial CE" w:hAnsi="Arial CE" w:cs="Arial CE"/>
                <w:b/>
                <w:bCs/>
                <w:color w:val="000000"/>
                <w:lang w:eastAsia="sk-SK"/>
              </w:rPr>
              <w:t> </w:t>
            </w:r>
          </w:p>
        </w:tc>
        <w:tc>
          <w:tcPr>
            <w:tcW w:w="1154" w:type="dxa"/>
            <w:tcBorders>
              <w:top w:val="nil"/>
              <w:left w:val="nil"/>
              <w:bottom w:val="nil"/>
              <w:right w:val="single" w:sz="4" w:space="0" w:color="auto"/>
            </w:tcBorders>
            <w:shd w:val="clear" w:color="auto" w:fill="auto"/>
            <w:noWrap/>
            <w:hideMark/>
          </w:tcPr>
          <w:p w14:paraId="75B6F8E7"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2701128502</w:t>
            </w:r>
          </w:p>
        </w:tc>
        <w:tc>
          <w:tcPr>
            <w:tcW w:w="5151" w:type="dxa"/>
            <w:tcBorders>
              <w:top w:val="nil"/>
              <w:left w:val="nil"/>
              <w:bottom w:val="nil"/>
              <w:right w:val="single" w:sz="4" w:space="0" w:color="auto"/>
            </w:tcBorders>
            <w:shd w:val="clear" w:color="auto" w:fill="auto"/>
            <w:hideMark/>
          </w:tcPr>
          <w:p w14:paraId="0777A830"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Plynovody, ostatné montážne práce, tlak. skúšky tesnosti potrubia, vzduchom</w:t>
            </w:r>
          </w:p>
        </w:tc>
        <w:tc>
          <w:tcPr>
            <w:tcW w:w="883" w:type="dxa"/>
            <w:tcBorders>
              <w:top w:val="nil"/>
              <w:left w:val="nil"/>
              <w:bottom w:val="nil"/>
              <w:right w:val="single" w:sz="4" w:space="0" w:color="auto"/>
            </w:tcBorders>
            <w:shd w:val="clear" w:color="auto" w:fill="auto"/>
            <w:hideMark/>
          </w:tcPr>
          <w:p w14:paraId="147BED11"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 </w:t>
            </w:r>
          </w:p>
        </w:tc>
        <w:tc>
          <w:tcPr>
            <w:tcW w:w="399" w:type="dxa"/>
            <w:tcBorders>
              <w:top w:val="nil"/>
              <w:left w:val="nil"/>
              <w:bottom w:val="nil"/>
              <w:right w:val="single" w:sz="4" w:space="0" w:color="auto"/>
            </w:tcBorders>
            <w:shd w:val="clear" w:color="auto" w:fill="auto"/>
            <w:noWrap/>
            <w:hideMark/>
          </w:tcPr>
          <w:p w14:paraId="71425E6B"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 </w:t>
            </w:r>
          </w:p>
        </w:tc>
        <w:tc>
          <w:tcPr>
            <w:tcW w:w="798" w:type="dxa"/>
            <w:tcBorders>
              <w:top w:val="nil"/>
              <w:left w:val="nil"/>
              <w:bottom w:val="nil"/>
              <w:right w:val="single" w:sz="8" w:space="0" w:color="auto"/>
            </w:tcBorders>
            <w:shd w:val="clear" w:color="auto" w:fill="auto"/>
            <w:noWrap/>
            <w:hideMark/>
          </w:tcPr>
          <w:p w14:paraId="1A2D2662" w14:textId="77777777" w:rsidR="00F90C0C" w:rsidRPr="00B8467F" w:rsidRDefault="00F90C0C" w:rsidP="00F90C0C">
            <w:pPr>
              <w:rPr>
                <w:rFonts w:ascii="Arial" w:hAnsi="Arial" w:cs="Arial"/>
                <w:color w:val="000000"/>
                <w:lang w:eastAsia="sk-SK"/>
              </w:rPr>
            </w:pPr>
            <w:r w:rsidRPr="00B8467F">
              <w:rPr>
                <w:rFonts w:ascii="Arial" w:hAnsi="Arial" w:cs="Arial"/>
                <w:color w:val="000000"/>
                <w:lang w:eastAsia="sk-SK"/>
              </w:rPr>
              <w:t> </w:t>
            </w:r>
          </w:p>
        </w:tc>
      </w:tr>
      <w:tr w:rsidR="00F90C0C" w:rsidRPr="00B8467F" w14:paraId="6FBFF3BF" w14:textId="77777777" w:rsidTr="00F90C0C">
        <w:trPr>
          <w:trHeight w:val="269"/>
        </w:trPr>
        <w:tc>
          <w:tcPr>
            <w:tcW w:w="949" w:type="dxa"/>
            <w:tcBorders>
              <w:top w:val="nil"/>
              <w:left w:val="single" w:sz="4" w:space="0" w:color="auto"/>
              <w:bottom w:val="nil"/>
              <w:right w:val="single" w:sz="4" w:space="0" w:color="auto"/>
            </w:tcBorders>
            <w:shd w:val="clear" w:color="auto" w:fill="auto"/>
            <w:noWrap/>
            <w:hideMark/>
          </w:tcPr>
          <w:p w14:paraId="45576E58" w14:textId="77777777" w:rsidR="00F90C0C" w:rsidRPr="00B8467F" w:rsidRDefault="00F90C0C" w:rsidP="00F90C0C">
            <w:pPr>
              <w:rPr>
                <w:rFonts w:ascii="Arial CE" w:hAnsi="Arial CE" w:cs="Arial CE"/>
                <w:b/>
                <w:bCs/>
                <w:color w:val="000000"/>
                <w:lang w:eastAsia="sk-SK"/>
              </w:rPr>
            </w:pPr>
            <w:r w:rsidRPr="00B8467F">
              <w:rPr>
                <w:rFonts w:ascii="Arial CE" w:hAnsi="Arial CE" w:cs="Arial CE"/>
                <w:b/>
                <w:bCs/>
                <w:color w:val="000000"/>
                <w:lang w:eastAsia="sk-SK"/>
              </w:rPr>
              <w:lastRenderedPageBreak/>
              <w:t> </w:t>
            </w:r>
          </w:p>
        </w:tc>
        <w:tc>
          <w:tcPr>
            <w:tcW w:w="1154" w:type="dxa"/>
            <w:tcBorders>
              <w:top w:val="nil"/>
              <w:left w:val="nil"/>
              <w:bottom w:val="nil"/>
              <w:right w:val="single" w:sz="4" w:space="0" w:color="auto"/>
            </w:tcBorders>
            <w:shd w:val="clear" w:color="auto" w:fill="auto"/>
            <w:noWrap/>
            <w:hideMark/>
          </w:tcPr>
          <w:p w14:paraId="46311157"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 </w:t>
            </w:r>
          </w:p>
        </w:tc>
        <w:tc>
          <w:tcPr>
            <w:tcW w:w="5151" w:type="dxa"/>
            <w:tcBorders>
              <w:top w:val="nil"/>
              <w:left w:val="nil"/>
              <w:bottom w:val="nil"/>
              <w:right w:val="single" w:sz="4" w:space="0" w:color="auto"/>
            </w:tcBorders>
            <w:shd w:val="clear" w:color="auto" w:fill="auto"/>
            <w:hideMark/>
          </w:tcPr>
          <w:p w14:paraId="63731B9B" w14:textId="77777777" w:rsidR="00F90C0C" w:rsidRPr="00B8467F" w:rsidRDefault="00F90C0C" w:rsidP="00F90C0C">
            <w:pPr>
              <w:rPr>
                <w:rFonts w:ascii="Arial CE" w:hAnsi="Arial CE" w:cs="Arial CE"/>
                <w:i/>
                <w:iCs/>
                <w:color w:val="000000"/>
                <w:lang w:eastAsia="sk-SK"/>
              </w:rPr>
            </w:pPr>
            <w:r w:rsidRPr="00B8467F">
              <w:rPr>
                <w:rFonts w:ascii="Arial CE" w:hAnsi="Arial CE" w:cs="Arial CE"/>
                <w:i/>
                <w:iCs/>
                <w:color w:val="000000"/>
                <w:lang w:eastAsia="sk-SK"/>
              </w:rPr>
              <w:t>chráničky</w:t>
            </w:r>
          </w:p>
        </w:tc>
        <w:tc>
          <w:tcPr>
            <w:tcW w:w="883" w:type="dxa"/>
            <w:tcBorders>
              <w:top w:val="nil"/>
              <w:left w:val="nil"/>
              <w:bottom w:val="nil"/>
              <w:right w:val="single" w:sz="4" w:space="0" w:color="auto"/>
            </w:tcBorders>
            <w:shd w:val="clear" w:color="auto" w:fill="auto"/>
            <w:noWrap/>
            <w:vAlign w:val="center"/>
            <w:hideMark/>
          </w:tcPr>
          <w:p w14:paraId="51F703D1" w14:textId="77777777" w:rsidR="00F90C0C" w:rsidRPr="00B8467F" w:rsidRDefault="00F90C0C" w:rsidP="00F90C0C">
            <w:pPr>
              <w:rPr>
                <w:rFonts w:ascii="Arial" w:hAnsi="Arial" w:cs="Arial"/>
                <w:i/>
                <w:iCs/>
                <w:color w:val="000000"/>
                <w:u w:val="single"/>
                <w:lang w:eastAsia="sk-SK"/>
              </w:rPr>
            </w:pPr>
            <w:r w:rsidRPr="00B8467F">
              <w:rPr>
                <w:rFonts w:ascii="Arial" w:hAnsi="Arial" w:cs="Arial"/>
                <w:i/>
                <w:iCs/>
                <w:color w:val="000000"/>
                <w:u w:val="single"/>
                <w:lang w:eastAsia="sk-SK"/>
              </w:rPr>
              <w:t> </w:t>
            </w:r>
          </w:p>
        </w:tc>
        <w:tc>
          <w:tcPr>
            <w:tcW w:w="399" w:type="dxa"/>
            <w:tcBorders>
              <w:top w:val="nil"/>
              <w:left w:val="nil"/>
              <w:bottom w:val="nil"/>
              <w:right w:val="single" w:sz="4" w:space="0" w:color="auto"/>
            </w:tcBorders>
            <w:shd w:val="clear" w:color="auto" w:fill="auto"/>
            <w:noWrap/>
            <w:hideMark/>
          </w:tcPr>
          <w:p w14:paraId="0C5A4218"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m</w:t>
            </w:r>
          </w:p>
        </w:tc>
        <w:tc>
          <w:tcPr>
            <w:tcW w:w="798" w:type="dxa"/>
            <w:tcBorders>
              <w:top w:val="nil"/>
              <w:left w:val="nil"/>
              <w:bottom w:val="nil"/>
              <w:right w:val="single" w:sz="8" w:space="0" w:color="auto"/>
            </w:tcBorders>
            <w:shd w:val="clear" w:color="auto" w:fill="auto"/>
            <w:hideMark/>
          </w:tcPr>
          <w:p w14:paraId="7DA64C09" w14:textId="77777777" w:rsidR="00F90C0C" w:rsidRPr="00B8467F" w:rsidRDefault="00F90C0C" w:rsidP="00F90C0C">
            <w:pPr>
              <w:jc w:val="right"/>
              <w:rPr>
                <w:rFonts w:ascii="Arial CE" w:hAnsi="Arial CE" w:cs="Arial CE"/>
                <w:color w:val="000000"/>
                <w:lang w:eastAsia="sk-SK"/>
              </w:rPr>
            </w:pPr>
            <w:r w:rsidRPr="00B8467F">
              <w:rPr>
                <w:rFonts w:ascii="Arial CE" w:hAnsi="Arial CE" w:cs="Arial CE"/>
                <w:color w:val="000000"/>
                <w:lang w:eastAsia="sk-SK"/>
              </w:rPr>
              <w:t>12,00</w:t>
            </w:r>
          </w:p>
        </w:tc>
      </w:tr>
      <w:tr w:rsidR="00F90C0C" w:rsidRPr="00B8467F" w14:paraId="68ED6101" w14:textId="77777777" w:rsidTr="00F90C0C">
        <w:trPr>
          <w:trHeight w:val="269"/>
        </w:trPr>
        <w:tc>
          <w:tcPr>
            <w:tcW w:w="949" w:type="dxa"/>
            <w:tcBorders>
              <w:top w:val="nil"/>
              <w:left w:val="single" w:sz="4" w:space="0" w:color="auto"/>
              <w:bottom w:val="nil"/>
              <w:right w:val="single" w:sz="4" w:space="0" w:color="auto"/>
            </w:tcBorders>
            <w:shd w:val="clear" w:color="auto" w:fill="auto"/>
            <w:noWrap/>
            <w:hideMark/>
          </w:tcPr>
          <w:p w14:paraId="31F6D79B" w14:textId="77777777" w:rsidR="00F90C0C" w:rsidRPr="00B8467F" w:rsidRDefault="00F90C0C" w:rsidP="00F90C0C">
            <w:pPr>
              <w:rPr>
                <w:rFonts w:ascii="Arial CE" w:hAnsi="Arial CE" w:cs="Arial CE"/>
                <w:b/>
                <w:bCs/>
                <w:color w:val="000000"/>
                <w:lang w:eastAsia="sk-SK"/>
              </w:rPr>
            </w:pPr>
            <w:r w:rsidRPr="00B8467F">
              <w:rPr>
                <w:rFonts w:ascii="Arial CE" w:hAnsi="Arial CE" w:cs="Arial CE"/>
                <w:b/>
                <w:bCs/>
                <w:color w:val="000000"/>
                <w:lang w:eastAsia="sk-SK"/>
              </w:rPr>
              <w:t> </w:t>
            </w:r>
          </w:p>
        </w:tc>
        <w:tc>
          <w:tcPr>
            <w:tcW w:w="1154" w:type="dxa"/>
            <w:tcBorders>
              <w:top w:val="nil"/>
              <w:left w:val="nil"/>
              <w:bottom w:val="nil"/>
              <w:right w:val="single" w:sz="4" w:space="0" w:color="auto"/>
            </w:tcBorders>
            <w:shd w:val="clear" w:color="auto" w:fill="auto"/>
            <w:noWrap/>
            <w:hideMark/>
          </w:tcPr>
          <w:p w14:paraId="65BA1A77"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 </w:t>
            </w:r>
          </w:p>
        </w:tc>
        <w:tc>
          <w:tcPr>
            <w:tcW w:w="5151" w:type="dxa"/>
            <w:tcBorders>
              <w:top w:val="nil"/>
              <w:left w:val="nil"/>
              <w:bottom w:val="nil"/>
              <w:right w:val="single" w:sz="4" w:space="0" w:color="auto"/>
            </w:tcBorders>
            <w:shd w:val="clear" w:color="auto" w:fill="auto"/>
            <w:hideMark/>
          </w:tcPr>
          <w:p w14:paraId="2F963A2C" w14:textId="77777777" w:rsidR="00F90C0C" w:rsidRPr="00B8467F" w:rsidRDefault="00F90C0C" w:rsidP="00F90C0C">
            <w:pPr>
              <w:rPr>
                <w:rFonts w:ascii="Arial CE" w:hAnsi="Arial CE" w:cs="Arial CE"/>
                <w:i/>
                <w:iCs/>
                <w:color w:val="000000"/>
                <w:lang w:eastAsia="sk-SK"/>
              </w:rPr>
            </w:pPr>
            <w:r w:rsidRPr="00B8467F">
              <w:rPr>
                <w:rFonts w:ascii="Arial CE" w:hAnsi="Arial CE" w:cs="Arial CE"/>
                <w:i/>
                <w:iCs/>
                <w:color w:val="000000"/>
                <w:lang w:eastAsia="sk-SK"/>
              </w:rPr>
              <w:t> </w:t>
            </w:r>
          </w:p>
        </w:tc>
        <w:tc>
          <w:tcPr>
            <w:tcW w:w="883" w:type="dxa"/>
            <w:tcBorders>
              <w:top w:val="nil"/>
              <w:left w:val="nil"/>
              <w:bottom w:val="nil"/>
              <w:right w:val="single" w:sz="4" w:space="0" w:color="auto"/>
            </w:tcBorders>
            <w:shd w:val="clear" w:color="auto" w:fill="auto"/>
            <w:noWrap/>
            <w:hideMark/>
          </w:tcPr>
          <w:p w14:paraId="314275E3" w14:textId="77777777" w:rsidR="00F90C0C" w:rsidRPr="00B8467F" w:rsidRDefault="00F90C0C" w:rsidP="00F90C0C">
            <w:pPr>
              <w:rPr>
                <w:rFonts w:ascii="Arial" w:hAnsi="Arial" w:cs="Arial"/>
                <w:color w:val="000000"/>
                <w:lang w:eastAsia="sk-SK"/>
              </w:rPr>
            </w:pPr>
            <w:r w:rsidRPr="00B8467F">
              <w:rPr>
                <w:rFonts w:ascii="Arial" w:hAnsi="Arial" w:cs="Arial"/>
                <w:color w:val="000000"/>
                <w:lang w:eastAsia="sk-SK"/>
              </w:rPr>
              <w:t> </w:t>
            </w:r>
          </w:p>
        </w:tc>
        <w:tc>
          <w:tcPr>
            <w:tcW w:w="399" w:type="dxa"/>
            <w:tcBorders>
              <w:top w:val="nil"/>
              <w:left w:val="nil"/>
              <w:bottom w:val="nil"/>
              <w:right w:val="single" w:sz="4" w:space="0" w:color="auto"/>
            </w:tcBorders>
            <w:shd w:val="clear" w:color="auto" w:fill="auto"/>
            <w:noWrap/>
            <w:hideMark/>
          </w:tcPr>
          <w:p w14:paraId="5DB15F61"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 </w:t>
            </w:r>
          </w:p>
        </w:tc>
        <w:tc>
          <w:tcPr>
            <w:tcW w:w="798" w:type="dxa"/>
            <w:tcBorders>
              <w:top w:val="nil"/>
              <w:left w:val="nil"/>
              <w:bottom w:val="nil"/>
              <w:right w:val="single" w:sz="8" w:space="0" w:color="auto"/>
            </w:tcBorders>
            <w:shd w:val="clear" w:color="auto" w:fill="auto"/>
            <w:noWrap/>
            <w:vAlign w:val="center"/>
            <w:hideMark/>
          </w:tcPr>
          <w:p w14:paraId="78A4E4E0" w14:textId="77777777" w:rsidR="00F90C0C" w:rsidRPr="00B8467F" w:rsidRDefault="00F90C0C" w:rsidP="00F90C0C">
            <w:pPr>
              <w:rPr>
                <w:rFonts w:ascii="Arial" w:hAnsi="Arial" w:cs="Arial"/>
                <w:color w:val="000000"/>
                <w:lang w:eastAsia="sk-SK"/>
              </w:rPr>
            </w:pPr>
            <w:r w:rsidRPr="00B8467F">
              <w:rPr>
                <w:rFonts w:ascii="Arial" w:hAnsi="Arial" w:cs="Arial"/>
                <w:color w:val="000000"/>
                <w:lang w:eastAsia="sk-SK"/>
              </w:rPr>
              <w:t> </w:t>
            </w:r>
          </w:p>
        </w:tc>
      </w:tr>
      <w:tr w:rsidR="00F90C0C" w:rsidRPr="00B8467F" w14:paraId="56712948" w14:textId="77777777" w:rsidTr="00F90C0C">
        <w:trPr>
          <w:trHeight w:val="269"/>
        </w:trPr>
        <w:tc>
          <w:tcPr>
            <w:tcW w:w="949" w:type="dxa"/>
            <w:tcBorders>
              <w:top w:val="nil"/>
              <w:left w:val="single" w:sz="4" w:space="0" w:color="auto"/>
              <w:bottom w:val="nil"/>
              <w:right w:val="single" w:sz="4" w:space="0" w:color="auto"/>
            </w:tcBorders>
            <w:shd w:val="clear" w:color="auto" w:fill="auto"/>
            <w:noWrap/>
            <w:hideMark/>
          </w:tcPr>
          <w:p w14:paraId="75AF5879" w14:textId="77777777" w:rsidR="00F90C0C" w:rsidRPr="00B8467F" w:rsidRDefault="00F90C0C" w:rsidP="00F90C0C">
            <w:pPr>
              <w:rPr>
                <w:rFonts w:ascii="Arial CE" w:hAnsi="Arial CE" w:cs="Arial CE"/>
                <w:b/>
                <w:bCs/>
                <w:color w:val="000000"/>
                <w:lang w:eastAsia="sk-SK"/>
              </w:rPr>
            </w:pPr>
            <w:r w:rsidRPr="00B8467F">
              <w:rPr>
                <w:rFonts w:ascii="Arial CE" w:hAnsi="Arial CE" w:cs="Arial CE"/>
                <w:b/>
                <w:bCs/>
                <w:color w:val="000000"/>
                <w:lang w:eastAsia="sk-SK"/>
              </w:rPr>
              <w:t> </w:t>
            </w:r>
          </w:p>
        </w:tc>
        <w:tc>
          <w:tcPr>
            <w:tcW w:w="1154" w:type="dxa"/>
            <w:tcBorders>
              <w:top w:val="nil"/>
              <w:left w:val="nil"/>
              <w:bottom w:val="nil"/>
              <w:right w:val="single" w:sz="4" w:space="0" w:color="auto"/>
            </w:tcBorders>
            <w:shd w:val="clear" w:color="auto" w:fill="auto"/>
            <w:noWrap/>
            <w:hideMark/>
          </w:tcPr>
          <w:p w14:paraId="62E2167C"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2701128503</w:t>
            </w:r>
          </w:p>
        </w:tc>
        <w:tc>
          <w:tcPr>
            <w:tcW w:w="5151" w:type="dxa"/>
            <w:tcBorders>
              <w:top w:val="nil"/>
              <w:left w:val="nil"/>
              <w:bottom w:val="nil"/>
              <w:right w:val="single" w:sz="4" w:space="0" w:color="auto"/>
            </w:tcBorders>
            <w:shd w:val="clear" w:color="auto" w:fill="auto"/>
            <w:hideMark/>
          </w:tcPr>
          <w:p w14:paraId="16858F0E"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Plynovody, ostatné montážne práce, tlak. skúšky tesnosti potrubia, čistenie</w:t>
            </w:r>
          </w:p>
        </w:tc>
        <w:tc>
          <w:tcPr>
            <w:tcW w:w="883" w:type="dxa"/>
            <w:tcBorders>
              <w:top w:val="nil"/>
              <w:left w:val="nil"/>
              <w:bottom w:val="nil"/>
              <w:right w:val="single" w:sz="4" w:space="0" w:color="auto"/>
            </w:tcBorders>
            <w:shd w:val="clear" w:color="auto" w:fill="auto"/>
            <w:hideMark/>
          </w:tcPr>
          <w:p w14:paraId="1CCDD72B"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 </w:t>
            </w:r>
          </w:p>
        </w:tc>
        <w:tc>
          <w:tcPr>
            <w:tcW w:w="399" w:type="dxa"/>
            <w:tcBorders>
              <w:top w:val="nil"/>
              <w:left w:val="nil"/>
              <w:bottom w:val="nil"/>
              <w:right w:val="single" w:sz="4" w:space="0" w:color="auto"/>
            </w:tcBorders>
            <w:shd w:val="clear" w:color="auto" w:fill="auto"/>
            <w:noWrap/>
            <w:hideMark/>
          </w:tcPr>
          <w:p w14:paraId="1FC44040"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m</w:t>
            </w:r>
          </w:p>
        </w:tc>
        <w:tc>
          <w:tcPr>
            <w:tcW w:w="798" w:type="dxa"/>
            <w:tcBorders>
              <w:top w:val="nil"/>
              <w:left w:val="nil"/>
              <w:bottom w:val="nil"/>
              <w:right w:val="single" w:sz="8" w:space="0" w:color="auto"/>
            </w:tcBorders>
            <w:shd w:val="clear" w:color="auto" w:fill="auto"/>
            <w:noWrap/>
            <w:hideMark/>
          </w:tcPr>
          <w:p w14:paraId="46E1907F" w14:textId="77777777" w:rsidR="00F90C0C" w:rsidRPr="00B8467F" w:rsidRDefault="00F90C0C" w:rsidP="00F90C0C">
            <w:pPr>
              <w:rPr>
                <w:rFonts w:ascii="Arial" w:hAnsi="Arial" w:cs="Arial"/>
                <w:color w:val="000000"/>
                <w:lang w:eastAsia="sk-SK"/>
              </w:rPr>
            </w:pPr>
            <w:r w:rsidRPr="00B8467F">
              <w:rPr>
                <w:rFonts w:ascii="Arial" w:hAnsi="Arial" w:cs="Arial"/>
                <w:color w:val="000000"/>
                <w:lang w:eastAsia="sk-SK"/>
              </w:rPr>
              <w:t> </w:t>
            </w:r>
          </w:p>
        </w:tc>
      </w:tr>
      <w:tr w:rsidR="00F90C0C" w:rsidRPr="00B8467F" w14:paraId="638B11D5" w14:textId="77777777" w:rsidTr="00F90C0C">
        <w:trPr>
          <w:trHeight w:val="269"/>
        </w:trPr>
        <w:tc>
          <w:tcPr>
            <w:tcW w:w="949" w:type="dxa"/>
            <w:tcBorders>
              <w:top w:val="nil"/>
              <w:left w:val="single" w:sz="4" w:space="0" w:color="auto"/>
              <w:bottom w:val="nil"/>
              <w:right w:val="single" w:sz="4" w:space="0" w:color="auto"/>
            </w:tcBorders>
            <w:shd w:val="clear" w:color="auto" w:fill="auto"/>
            <w:noWrap/>
            <w:hideMark/>
          </w:tcPr>
          <w:p w14:paraId="4E49A47E" w14:textId="77777777" w:rsidR="00F90C0C" w:rsidRPr="00B8467F" w:rsidRDefault="00F90C0C" w:rsidP="00F90C0C">
            <w:pPr>
              <w:rPr>
                <w:rFonts w:ascii="Arial CE" w:hAnsi="Arial CE" w:cs="Arial CE"/>
                <w:b/>
                <w:bCs/>
                <w:color w:val="000000"/>
                <w:lang w:eastAsia="sk-SK"/>
              </w:rPr>
            </w:pPr>
            <w:r w:rsidRPr="00B8467F">
              <w:rPr>
                <w:rFonts w:ascii="Arial CE" w:hAnsi="Arial CE" w:cs="Arial CE"/>
                <w:b/>
                <w:bCs/>
                <w:color w:val="000000"/>
                <w:lang w:eastAsia="sk-SK"/>
              </w:rPr>
              <w:t> </w:t>
            </w:r>
          </w:p>
        </w:tc>
        <w:tc>
          <w:tcPr>
            <w:tcW w:w="1154" w:type="dxa"/>
            <w:tcBorders>
              <w:top w:val="nil"/>
              <w:left w:val="nil"/>
              <w:bottom w:val="nil"/>
              <w:right w:val="single" w:sz="4" w:space="0" w:color="auto"/>
            </w:tcBorders>
            <w:shd w:val="clear" w:color="auto" w:fill="auto"/>
            <w:noWrap/>
            <w:hideMark/>
          </w:tcPr>
          <w:p w14:paraId="7A3860D8"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 </w:t>
            </w:r>
          </w:p>
        </w:tc>
        <w:tc>
          <w:tcPr>
            <w:tcW w:w="5151" w:type="dxa"/>
            <w:tcBorders>
              <w:top w:val="nil"/>
              <w:left w:val="nil"/>
              <w:bottom w:val="nil"/>
              <w:right w:val="single" w:sz="4" w:space="0" w:color="auto"/>
            </w:tcBorders>
            <w:shd w:val="clear" w:color="auto" w:fill="auto"/>
            <w:hideMark/>
          </w:tcPr>
          <w:p w14:paraId="5FE82DF6" w14:textId="77777777" w:rsidR="00F90C0C" w:rsidRPr="00B8467F" w:rsidRDefault="00F90C0C" w:rsidP="00F90C0C">
            <w:pPr>
              <w:ind w:firstLineChars="100" w:firstLine="220"/>
              <w:rPr>
                <w:rFonts w:ascii="Arial CE" w:hAnsi="Arial CE" w:cs="Arial CE"/>
                <w:i/>
                <w:iCs/>
                <w:color w:val="000000"/>
                <w:lang w:eastAsia="sk-SK"/>
              </w:rPr>
            </w:pPr>
            <w:r w:rsidRPr="00B8467F">
              <w:rPr>
                <w:rFonts w:ascii="Arial CE" w:hAnsi="Arial CE" w:cs="Arial CE"/>
                <w:i/>
                <w:iCs/>
                <w:color w:val="000000"/>
                <w:lang w:eastAsia="sk-SK"/>
              </w:rPr>
              <w:t>"existujúce potrubie DN 80"  Čistenie potrubí do DN 200</w:t>
            </w:r>
          </w:p>
        </w:tc>
        <w:tc>
          <w:tcPr>
            <w:tcW w:w="883" w:type="dxa"/>
            <w:tcBorders>
              <w:top w:val="nil"/>
              <w:left w:val="nil"/>
              <w:bottom w:val="nil"/>
              <w:right w:val="nil"/>
            </w:tcBorders>
            <w:shd w:val="clear" w:color="auto" w:fill="auto"/>
            <w:noWrap/>
            <w:vAlign w:val="center"/>
            <w:hideMark/>
          </w:tcPr>
          <w:p w14:paraId="69381AFE" w14:textId="77777777" w:rsidR="00F90C0C" w:rsidRPr="00B8467F" w:rsidRDefault="00F90C0C" w:rsidP="00F90C0C">
            <w:pPr>
              <w:ind w:firstLineChars="100" w:firstLine="220"/>
              <w:rPr>
                <w:rFonts w:ascii="Arial CE" w:hAnsi="Arial CE" w:cs="Arial CE"/>
                <w:i/>
                <w:iCs/>
                <w:color w:val="000000"/>
                <w:lang w:eastAsia="sk-SK"/>
              </w:rPr>
            </w:pPr>
          </w:p>
        </w:tc>
        <w:tc>
          <w:tcPr>
            <w:tcW w:w="399" w:type="dxa"/>
            <w:tcBorders>
              <w:top w:val="nil"/>
              <w:left w:val="single" w:sz="4" w:space="0" w:color="auto"/>
              <w:bottom w:val="nil"/>
              <w:right w:val="single" w:sz="4" w:space="0" w:color="auto"/>
            </w:tcBorders>
            <w:shd w:val="clear" w:color="auto" w:fill="auto"/>
            <w:noWrap/>
            <w:hideMark/>
          </w:tcPr>
          <w:p w14:paraId="2870804E"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m</w:t>
            </w:r>
          </w:p>
        </w:tc>
        <w:tc>
          <w:tcPr>
            <w:tcW w:w="798" w:type="dxa"/>
            <w:tcBorders>
              <w:top w:val="nil"/>
              <w:left w:val="nil"/>
              <w:bottom w:val="nil"/>
              <w:right w:val="single" w:sz="8" w:space="0" w:color="auto"/>
            </w:tcBorders>
            <w:shd w:val="clear" w:color="auto" w:fill="auto"/>
            <w:hideMark/>
          </w:tcPr>
          <w:p w14:paraId="7EF6F7BD" w14:textId="77777777" w:rsidR="00F90C0C" w:rsidRPr="00B8467F" w:rsidRDefault="00F90C0C" w:rsidP="00F90C0C">
            <w:pPr>
              <w:jc w:val="right"/>
              <w:rPr>
                <w:rFonts w:ascii="Arial CE" w:hAnsi="Arial CE" w:cs="Arial CE"/>
                <w:color w:val="000000"/>
                <w:lang w:eastAsia="sk-SK"/>
              </w:rPr>
            </w:pPr>
            <w:r w:rsidRPr="00B8467F">
              <w:rPr>
                <w:rFonts w:ascii="Arial CE" w:hAnsi="Arial CE" w:cs="Arial CE"/>
                <w:color w:val="000000"/>
                <w:lang w:eastAsia="sk-SK"/>
              </w:rPr>
              <w:t>12,00</w:t>
            </w:r>
          </w:p>
        </w:tc>
      </w:tr>
      <w:tr w:rsidR="00F90C0C" w:rsidRPr="00B8467F" w14:paraId="4B5E5075" w14:textId="77777777" w:rsidTr="00F90C0C">
        <w:trPr>
          <w:trHeight w:val="269"/>
        </w:trPr>
        <w:tc>
          <w:tcPr>
            <w:tcW w:w="949" w:type="dxa"/>
            <w:tcBorders>
              <w:top w:val="nil"/>
              <w:left w:val="single" w:sz="4" w:space="0" w:color="auto"/>
              <w:bottom w:val="nil"/>
              <w:right w:val="single" w:sz="4" w:space="0" w:color="auto"/>
            </w:tcBorders>
            <w:shd w:val="clear" w:color="auto" w:fill="auto"/>
            <w:noWrap/>
            <w:hideMark/>
          </w:tcPr>
          <w:p w14:paraId="6938021A" w14:textId="77777777" w:rsidR="00F90C0C" w:rsidRPr="00B8467F" w:rsidRDefault="00F90C0C" w:rsidP="00F90C0C">
            <w:pPr>
              <w:rPr>
                <w:rFonts w:ascii="Arial CE" w:hAnsi="Arial CE" w:cs="Arial CE"/>
                <w:b/>
                <w:bCs/>
                <w:color w:val="000000"/>
                <w:lang w:eastAsia="sk-SK"/>
              </w:rPr>
            </w:pPr>
            <w:r w:rsidRPr="00B8467F">
              <w:rPr>
                <w:rFonts w:ascii="Arial CE" w:hAnsi="Arial CE" w:cs="Arial CE"/>
                <w:b/>
                <w:bCs/>
                <w:color w:val="000000"/>
                <w:lang w:eastAsia="sk-SK"/>
              </w:rPr>
              <w:t> </w:t>
            </w:r>
          </w:p>
        </w:tc>
        <w:tc>
          <w:tcPr>
            <w:tcW w:w="1154" w:type="dxa"/>
            <w:tcBorders>
              <w:top w:val="nil"/>
              <w:left w:val="nil"/>
              <w:bottom w:val="nil"/>
              <w:right w:val="single" w:sz="4" w:space="0" w:color="auto"/>
            </w:tcBorders>
            <w:shd w:val="clear" w:color="auto" w:fill="auto"/>
            <w:noWrap/>
            <w:hideMark/>
          </w:tcPr>
          <w:p w14:paraId="24B5849A"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 </w:t>
            </w:r>
          </w:p>
        </w:tc>
        <w:tc>
          <w:tcPr>
            <w:tcW w:w="5151" w:type="dxa"/>
            <w:tcBorders>
              <w:top w:val="nil"/>
              <w:left w:val="nil"/>
              <w:bottom w:val="nil"/>
              <w:right w:val="single" w:sz="4" w:space="0" w:color="auto"/>
            </w:tcBorders>
            <w:shd w:val="clear" w:color="auto" w:fill="auto"/>
            <w:hideMark/>
          </w:tcPr>
          <w:p w14:paraId="62ACC3A9" w14:textId="77777777" w:rsidR="00F90C0C" w:rsidRPr="00B8467F" w:rsidRDefault="00F90C0C" w:rsidP="00F90C0C">
            <w:pPr>
              <w:ind w:firstLineChars="100" w:firstLine="220"/>
              <w:rPr>
                <w:rFonts w:ascii="Arial CE" w:hAnsi="Arial CE" w:cs="Arial CE"/>
                <w:i/>
                <w:iCs/>
                <w:color w:val="000000"/>
                <w:lang w:eastAsia="sk-SK"/>
              </w:rPr>
            </w:pPr>
            <w:r w:rsidRPr="00B8467F">
              <w:rPr>
                <w:rFonts w:ascii="Arial CE" w:hAnsi="Arial CE" w:cs="Arial CE"/>
                <w:i/>
                <w:iCs/>
                <w:color w:val="000000"/>
                <w:lang w:eastAsia="sk-SK"/>
              </w:rPr>
              <w:t>Odmasťovanie potrubia 80</w:t>
            </w:r>
          </w:p>
        </w:tc>
        <w:tc>
          <w:tcPr>
            <w:tcW w:w="883" w:type="dxa"/>
            <w:tcBorders>
              <w:top w:val="nil"/>
              <w:left w:val="nil"/>
              <w:bottom w:val="nil"/>
              <w:right w:val="nil"/>
            </w:tcBorders>
            <w:shd w:val="clear" w:color="auto" w:fill="auto"/>
            <w:noWrap/>
            <w:vAlign w:val="center"/>
            <w:hideMark/>
          </w:tcPr>
          <w:p w14:paraId="18DB21AF" w14:textId="77777777" w:rsidR="00F90C0C" w:rsidRPr="00B8467F" w:rsidRDefault="00F90C0C" w:rsidP="00F90C0C">
            <w:pPr>
              <w:ind w:firstLineChars="100" w:firstLine="220"/>
              <w:rPr>
                <w:rFonts w:ascii="Arial CE" w:hAnsi="Arial CE" w:cs="Arial CE"/>
                <w:i/>
                <w:iCs/>
                <w:color w:val="000000"/>
                <w:lang w:eastAsia="sk-SK"/>
              </w:rPr>
            </w:pPr>
          </w:p>
        </w:tc>
        <w:tc>
          <w:tcPr>
            <w:tcW w:w="399" w:type="dxa"/>
            <w:tcBorders>
              <w:top w:val="nil"/>
              <w:left w:val="single" w:sz="4" w:space="0" w:color="auto"/>
              <w:bottom w:val="nil"/>
              <w:right w:val="single" w:sz="4" w:space="0" w:color="auto"/>
            </w:tcBorders>
            <w:shd w:val="clear" w:color="auto" w:fill="auto"/>
            <w:noWrap/>
            <w:hideMark/>
          </w:tcPr>
          <w:p w14:paraId="29A7F0A5"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m</w:t>
            </w:r>
          </w:p>
        </w:tc>
        <w:tc>
          <w:tcPr>
            <w:tcW w:w="798" w:type="dxa"/>
            <w:tcBorders>
              <w:top w:val="nil"/>
              <w:left w:val="nil"/>
              <w:bottom w:val="nil"/>
              <w:right w:val="single" w:sz="8" w:space="0" w:color="auto"/>
            </w:tcBorders>
            <w:shd w:val="clear" w:color="auto" w:fill="auto"/>
            <w:hideMark/>
          </w:tcPr>
          <w:p w14:paraId="2AC7BB04" w14:textId="77777777" w:rsidR="00F90C0C" w:rsidRPr="00B8467F" w:rsidRDefault="00F90C0C" w:rsidP="00F90C0C">
            <w:pPr>
              <w:jc w:val="right"/>
              <w:rPr>
                <w:rFonts w:ascii="Arial CE" w:hAnsi="Arial CE" w:cs="Arial CE"/>
                <w:color w:val="000000"/>
                <w:lang w:eastAsia="sk-SK"/>
              </w:rPr>
            </w:pPr>
            <w:r w:rsidRPr="00B8467F">
              <w:rPr>
                <w:rFonts w:ascii="Arial CE" w:hAnsi="Arial CE" w:cs="Arial CE"/>
                <w:color w:val="000000"/>
                <w:lang w:eastAsia="sk-SK"/>
              </w:rPr>
              <w:t>12,00</w:t>
            </w:r>
          </w:p>
        </w:tc>
      </w:tr>
      <w:tr w:rsidR="00F90C0C" w:rsidRPr="00B8467F" w14:paraId="16531EAD" w14:textId="77777777" w:rsidTr="00F90C0C">
        <w:trPr>
          <w:trHeight w:val="269"/>
        </w:trPr>
        <w:tc>
          <w:tcPr>
            <w:tcW w:w="949" w:type="dxa"/>
            <w:tcBorders>
              <w:top w:val="nil"/>
              <w:left w:val="single" w:sz="4" w:space="0" w:color="auto"/>
              <w:bottom w:val="nil"/>
              <w:right w:val="single" w:sz="4" w:space="0" w:color="auto"/>
            </w:tcBorders>
            <w:shd w:val="clear" w:color="auto" w:fill="auto"/>
            <w:noWrap/>
            <w:hideMark/>
          </w:tcPr>
          <w:p w14:paraId="7C4187B2" w14:textId="77777777" w:rsidR="00F90C0C" w:rsidRPr="00B8467F" w:rsidRDefault="00F90C0C" w:rsidP="00F90C0C">
            <w:pPr>
              <w:rPr>
                <w:rFonts w:ascii="Arial CE" w:hAnsi="Arial CE" w:cs="Arial CE"/>
                <w:b/>
                <w:bCs/>
                <w:color w:val="000000"/>
                <w:lang w:eastAsia="sk-SK"/>
              </w:rPr>
            </w:pPr>
            <w:r w:rsidRPr="00B8467F">
              <w:rPr>
                <w:rFonts w:ascii="Arial CE" w:hAnsi="Arial CE" w:cs="Arial CE"/>
                <w:b/>
                <w:bCs/>
                <w:color w:val="000000"/>
                <w:lang w:eastAsia="sk-SK"/>
              </w:rPr>
              <w:t> </w:t>
            </w:r>
          </w:p>
        </w:tc>
        <w:tc>
          <w:tcPr>
            <w:tcW w:w="1154" w:type="dxa"/>
            <w:tcBorders>
              <w:top w:val="nil"/>
              <w:left w:val="nil"/>
              <w:bottom w:val="nil"/>
              <w:right w:val="single" w:sz="4" w:space="0" w:color="auto"/>
            </w:tcBorders>
            <w:shd w:val="clear" w:color="auto" w:fill="auto"/>
            <w:noWrap/>
            <w:hideMark/>
          </w:tcPr>
          <w:p w14:paraId="78FFA6C8"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 </w:t>
            </w:r>
          </w:p>
        </w:tc>
        <w:tc>
          <w:tcPr>
            <w:tcW w:w="5151" w:type="dxa"/>
            <w:tcBorders>
              <w:top w:val="nil"/>
              <w:left w:val="nil"/>
              <w:bottom w:val="nil"/>
              <w:right w:val="single" w:sz="4" w:space="0" w:color="auto"/>
            </w:tcBorders>
            <w:shd w:val="clear" w:color="auto" w:fill="auto"/>
            <w:hideMark/>
          </w:tcPr>
          <w:p w14:paraId="02AE2EE3" w14:textId="77777777" w:rsidR="00F90C0C" w:rsidRPr="00B8467F" w:rsidRDefault="00F90C0C" w:rsidP="00F90C0C">
            <w:pPr>
              <w:ind w:firstLineChars="100" w:firstLine="220"/>
              <w:rPr>
                <w:rFonts w:ascii="Arial CE" w:hAnsi="Arial CE" w:cs="Arial CE"/>
                <w:i/>
                <w:iCs/>
                <w:color w:val="000000"/>
                <w:lang w:eastAsia="sk-SK"/>
              </w:rPr>
            </w:pPr>
            <w:r w:rsidRPr="00B8467F">
              <w:rPr>
                <w:rFonts w:ascii="Arial CE" w:hAnsi="Arial CE" w:cs="Arial CE"/>
                <w:i/>
                <w:iCs/>
                <w:color w:val="000000"/>
                <w:lang w:eastAsia="sk-SK"/>
              </w:rPr>
              <w:t>Odmasťovanie potrubia 200</w:t>
            </w:r>
          </w:p>
        </w:tc>
        <w:tc>
          <w:tcPr>
            <w:tcW w:w="883" w:type="dxa"/>
            <w:tcBorders>
              <w:top w:val="nil"/>
              <w:left w:val="nil"/>
              <w:bottom w:val="nil"/>
              <w:right w:val="nil"/>
            </w:tcBorders>
            <w:shd w:val="clear" w:color="auto" w:fill="auto"/>
            <w:noWrap/>
            <w:vAlign w:val="center"/>
            <w:hideMark/>
          </w:tcPr>
          <w:p w14:paraId="6F49610D" w14:textId="77777777" w:rsidR="00F90C0C" w:rsidRPr="00B8467F" w:rsidRDefault="00F90C0C" w:rsidP="00F90C0C">
            <w:pPr>
              <w:ind w:firstLineChars="100" w:firstLine="220"/>
              <w:rPr>
                <w:rFonts w:ascii="Arial CE" w:hAnsi="Arial CE" w:cs="Arial CE"/>
                <w:i/>
                <w:iCs/>
                <w:color w:val="000000"/>
                <w:lang w:eastAsia="sk-SK"/>
              </w:rPr>
            </w:pPr>
          </w:p>
        </w:tc>
        <w:tc>
          <w:tcPr>
            <w:tcW w:w="399" w:type="dxa"/>
            <w:tcBorders>
              <w:top w:val="nil"/>
              <w:left w:val="single" w:sz="4" w:space="0" w:color="auto"/>
              <w:bottom w:val="nil"/>
              <w:right w:val="single" w:sz="4" w:space="0" w:color="auto"/>
            </w:tcBorders>
            <w:shd w:val="clear" w:color="auto" w:fill="auto"/>
            <w:noWrap/>
            <w:hideMark/>
          </w:tcPr>
          <w:p w14:paraId="6D1D1E77"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m</w:t>
            </w:r>
          </w:p>
        </w:tc>
        <w:tc>
          <w:tcPr>
            <w:tcW w:w="798" w:type="dxa"/>
            <w:tcBorders>
              <w:top w:val="nil"/>
              <w:left w:val="nil"/>
              <w:bottom w:val="nil"/>
              <w:right w:val="single" w:sz="8" w:space="0" w:color="auto"/>
            </w:tcBorders>
            <w:shd w:val="clear" w:color="auto" w:fill="auto"/>
            <w:hideMark/>
          </w:tcPr>
          <w:p w14:paraId="1126BDFC" w14:textId="77777777" w:rsidR="00F90C0C" w:rsidRPr="00B8467F" w:rsidRDefault="00F90C0C" w:rsidP="00F90C0C">
            <w:pPr>
              <w:jc w:val="right"/>
              <w:rPr>
                <w:rFonts w:ascii="Arial CE" w:hAnsi="Arial CE" w:cs="Arial CE"/>
                <w:color w:val="000000"/>
                <w:lang w:eastAsia="sk-SK"/>
              </w:rPr>
            </w:pPr>
            <w:r w:rsidRPr="00B8467F">
              <w:rPr>
                <w:rFonts w:ascii="Arial CE" w:hAnsi="Arial CE" w:cs="Arial CE"/>
                <w:color w:val="000000"/>
                <w:lang w:eastAsia="sk-SK"/>
              </w:rPr>
              <w:t>12,00</w:t>
            </w:r>
          </w:p>
        </w:tc>
      </w:tr>
      <w:tr w:rsidR="00F90C0C" w:rsidRPr="00B8467F" w14:paraId="0E221FB1" w14:textId="77777777" w:rsidTr="00F90C0C">
        <w:trPr>
          <w:trHeight w:val="269"/>
        </w:trPr>
        <w:tc>
          <w:tcPr>
            <w:tcW w:w="949" w:type="dxa"/>
            <w:tcBorders>
              <w:top w:val="nil"/>
              <w:left w:val="single" w:sz="4" w:space="0" w:color="auto"/>
              <w:bottom w:val="nil"/>
              <w:right w:val="single" w:sz="4" w:space="0" w:color="auto"/>
            </w:tcBorders>
            <w:shd w:val="clear" w:color="auto" w:fill="auto"/>
            <w:noWrap/>
            <w:hideMark/>
          </w:tcPr>
          <w:p w14:paraId="0DCC9A2F" w14:textId="77777777" w:rsidR="00F90C0C" w:rsidRPr="00B8467F" w:rsidRDefault="00F90C0C" w:rsidP="00F90C0C">
            <w:pPr>
              <w:rPr>
                <w:rFonts w:ascii="Arial CE" w:hAnsi="Arial CE" w:cs="Arial CE"/>
                <w:b/>
                <w:bCs/>
                <w:color w:val="000000"/>
                <w:lang w:eastAsia="sk-SK"/>
              </w:rPr>
            </w:pPr>
            <w:r w:rsidRPr="00B8467F">
              <w:rPr>
                <w:rFonts w:ascii="Arial CE" w:hAnsi="Arial CE" w:cs="Arial CE"/>
                <w:b/>
                <w:bCs/>
                <w:color w:val="000000"/>
                <w:lang w:eastAsia="sk-SK"/>
              </w:rPr>
              <w:t> </w:t>
            </w:r>
          </w:p>
        </w:tc>
        <w:tc>
          <w:tcPr>
            <w:tcW w:w="1154" w:type="dxa"/>
            <w:tcBorders>
              <w:top w:val="nil"/>
              <w:left w:val="nil"/>
              <w:bottom w:val="nil"/>
              <w:right w:val="single" w:sz="4" w:space="0" w:color="auto"/>
            </w:tcBorders>
            <w:shd w:val="clear" w:color="auto" w:fill="auto"/>
            <w:noWrap/>
            <w:hideMark/>
          </w:tcPr>
          <w:p w14:paraId="7D43AD8D" w14:textId="77777777" w:rsidR="00F90C0C" w:rsidRPr="00B8467F" w:rsidRDefault="00F90C0C" w:rsidP="00F90C0C">
            <w:pPr>
              <w:rPr>
                <w:rFonts w:ascii="Arial CE" w:hAnsi="Arial CE" w:cs="Arial CE"/>
                <w:b/>
                <w:bCs/>
                <w:color w:val="000000"/>
                <w:lang w:eastAsia="sk-SK"/>
              </w:rPr>
            </w:pPr>
            <w:r w:rsidRPr="00B8467F">
              <w:rPr>
                <w:rFonts w:ascii="Arial CE" w:hAnsi="Arial CE" w:cs="Arial CE"/>
                <w:b/>
                <w:bCs/>
                <w:color w:val="000000"/>
                <w:lang w:eastAsia="sk-SK"/>
              </w:rPr>
              <w:t> </w:t>
            </w:r>
          </w:p>
        </w:tc>
        <w:tc>
          <w:tcPr>
            <w:tcW w:w="5151" w:type="dxa"/>
            <w:tcBorders>
              <w:top w:val="nil"/>
              <w:left w:val="nil"/>
              <w:bottom w:val="nil"/>
              <w:right w:val="single" w:sz="4" w:space="0" w:color="auto"/>
            </w:tcBorders>
            <w:shd w:val="clear" w:color="auto" w:fill="auto"/>
            <w:hideMark/>
          </w:tcPr>
          <w:p w14:paraId="2865E812" w14:textId="77777777" w:rsidR="00F90C0C" w:rsidRPr="00B8467F" w:rsidRDefault="00F90C0C" w:rsidP="00F90C0C">
            <w:pPr>
              <w:ind w:firstLineChars="100" w:firstLine="220"/>
              <w:rPr>
                <w:rFonts w:ascii="Arial CE" w:hAnsi="Arial CE" w:cs="Arial CE"/>
                <w:i/>
                <w:iCs/>
                <w:color w:val="000000"/>
                <w:lang w:eastAsia="sk-SK"/>
              </w:rPr>
            </w:pPr>
            <w:r w:rsidRPr="00B8467F">
              <w:rPr>
                <w:rFonts w:ascii="Arial CE" w:hAnsi="Arial CE" w:cs="Arial CE"/>
                <w:i/>
                <w:iCs/>
                <w:color w:val="000000"/>
                <w:lang w:eastAsia="sk-SK"/>
              </w:rPr>
              <w:t> </w:t>
            </w:r>
          </w:p>
        </w:tc>
        <w:tc>
          <w:tcPr>
            <w:tcW w:w="883" w:type="dxa"/>
            <w:tcBorders>
              <w:top w:val="nil"/>
              <w:left w:val="nil"/>
              <w:bottom w:val="nil"/>
              <w:right w:val="single" w:sz="4" w:space="0" w:color="auto"/>
            </w:tcBorders>
            <w:shd w:val="clear" w:color="auto" w:fill="auto"/>
            <w:hideMark/>
          </w:tcPr>
          <w:p w14:paraId="6884B91A" w14:textId="77777777" w:rsidR="00F90C0C" w:rsidRPr="00B8467F" w:rsidRDefault="00F90C0C" w:rsidP="00F90C0C">
            <w:pPr>
              <w:rPr>
                <w:rFonts w:ascii="Arial CE" w:hAnsi="Arial CE" w:cs="Arial CE"/>
                <w:b/>
                <w:bCs/>
                <w:color w:val="000000"/>
                <w:lang w:eastAsia="sk-SK"/>
              </w:rPr>
            </w:pPr>
            <w:r w:rsidRPr="00B8467F">
              <w:rPr>
                <w:rFonts w:ascii="Arial CE" w:hAnsi="Arial CE" w:cs="Arial CE"/>
                <w:b/>
                <w:bCs/>
                <w:color w:val="000000"/>
                <w:lang w:eastAsia="sk-SK"/>
              </w:rPr>
              <w:t> </w:t>
            </w:r>
          </w:p>
        </w:tc>
        <w:tc>
          <w:tcPr>
            <w:tcW w:w="399" w:type="dxa"/>
            <w:tcBorders>
              <w:top w:val="nil"/>
              <w:left w:val="nil"/>
              <w:bottom w:val="nil"/>
              <w:right w:val="single" w:sz="4" w:space="0" w:color="auto"/>
            </w:tcBorders>
            <w:shd w:val="clear" w:color="auto" w:fill="auto"/>
            <w:noWrap/>
            <w:hideMark/>
          </w:tcPr>
          <w:p w14:paraId="46BE0DFC" w14:textId="77777777" w:rsidR="00F90C0C" w:rsidRPr="00B8467F" w:rsidRDefault="00F90C0C" w:rsidP="00F90C0C">
            <w:pPr>
              <w:rPr>
                <w:rFonts w:ascii="Arial CE" w:hAnsi="Arial CE" w:cs="Arial CE"/>
                <w:b/>
                <w:bCs/>
                <w:color w:val="000000"/>
                <w:lang w:eastAsia="sk-SK"/>
              </w:rPr>
            </w:pPr>
            <w:r w:rsidRPr="00B8467F">
              <w:rPr>
                <w:rFonts w:ascii="Arial CE" w:hAnsi="Arial CE" w:cs="Arial CE"/>
                <w:b/>
                <w:bCs/>
                <w:color w:val="000000"/>
                <w:lang w:eastAsia="sk-SK"/>
              </w:rPr>
              <w:t> </w:t>
            </w:r>
          </w:p>
        </w:tc>
        <w:tc>
          <w:tcPr>
            <w:tcW w:w="798" w:type="dxa"/>
            <w:tcBorders>
              <w:top w:val="nil"/>
              <w:left w:val="nil"/>
              <w:bottom w:val="nil"/>
              <w:right w:val="single" w:sz="8" w:space="0" w:color="auto"/>
            </w:tcBorders>
            <w:shd w:val="clear" w:color="auto" w:fill="auto"/>
            <w:noWrap/>
            <w:hideMark/>
          </w:tcPr>
          <w:p w14:paraId="042B59D6" w14:textId="77777777" w:rsidR="00F90C0C" w:rsidRPr="00B8467F" w:rsidRDefault="00F90C0C" w:rsidP="00F90C0C">
            <w:pPr>
              <w:rPr>
                <w:rFonts w:ascii="Arial" w:hAnsi="Arial" w:cs="Arial"/>
                <w:b/>
                <w:bCs/>
                <w:color w:val="000000"/>
                <w:lang w:eastAsia="sk-SK"/>
              </w:rPr>
            </w:pPr>
            <w:r w:rsidRPr="00B8467F">
              <w:rPr>
                <w:rFonts w:ascii="Arial" w:hAnsi="Arial" w:cs="Arial"/>
                <w:b/>
                <w:bCs/>
                <w:color w:val="000000"/>
                <w:lang w:eastAsia="sk-SK"/>
              </w:rPr>
              <w:t> </w:t>
            </w:r>
          </w:p>
        </w:tc>
      </w:tr>
    </w:tbl>
    <w:p w14:paraId="4E267E93" w14:textId="77777777" w:rsidR="00F90C0C" w:rsidRDefault="00F90C0C" w:rsidP="00F90C0C">
      <w:pPr>
        <w:autoSpaceDE w:val="0"/>
        <w:autoSpaceDN w:val="0"/>
        <w:adjustRightInd w:val="0"/>
      </w:pPr>
    </w:p>
    <w:p w14:paraId="35D2ACDD" w14:textId="77777777" w:rsidR="00F90C0C" w:rsidRDefault="00F90C0C" w:rsidP="00F90C0C">
      <w:pPr>
        <w:autoSpaceDE w:val="0"/>
        <w:autoSpaceDN w:val="0"/>
        <w:adjustRightInd w:val="0"/>
      </w:pPr>
      <w:r>
        <w:t>SO 715-03 „Skúšky potrubia“</w:t>
      </w:r>
    </w:p>
    <w:tbl>
      <w:tblPr>
        <w:tblW w:w="9361" w:type="dxa"/>
        <w:tblInd w:w="75" w:type="dxa"/>
        <w:tblCellMar>
          <w:left w:w="70" w:type="dxa"/>
          <w:right w:w="70" w:type="dxa"/>
        </w:tblCellMar>
        <w:tblLook w:val="04A0" w:firstRow="1" w:lastRow="0" w:firstColumn="1" w:lastColumn="0" w:noHBand="0" w:noVBand="1"/>
      </w:tblPr>
      <w:tblGrid>
        <w:gridCol w:w="1119"/>
        <w:gridCol w:w="1364"/>
        <w:gridCol w:w="4793"/>
        <w:gridCol w:w="885"/>
        <w:gridCol w:w="400"/>
        <w:gridCol w:w="800"/>
      </w:tblGrid>
      <w:tr w:rsidR="00F90C0C" w:rsidRPr="00B8467F" w14:paraId="506BB0B9" w14:textId="77777777" w:rsidTr="00F90C0C">
        <w:trPr>
          <w:trHeight w:val="275"/>
        </w:trPr>
        <w:tc>
          <w:tcPr>
            <w:tcW w:w="932" w:type="dxa"/>
            <w:tcBorders>
              <w:top w:val="nil"/>
              <w:left w:val="single" w:sz="4" w:space="0" w:color="auto"/>
              <w:bottom w:val="nil"/>
              <w:right w:val="single" w:sz="4" w:space="0" w:color="auto"/>
            </w:tcBorders>
            <w:shd w:val="clear" w:color="auto" w:fill="auto"/>
            <w:noWrap/>
            <w:hideMark/>
          </w:tcPr>
          <w:p w14:paraId="6E3E5D7E"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27011285</w:t>
            </w:r>
          </w:p>
        </w:tc>
        <w:tc>
          <w:tcPr>
            <w:tcW w:w="1134" w:type="dxa"/>
            <w:tcBorders>
              <w:top w:val="nil"/>
              <w:left w:val="nil"/>
              <w:bottom w:val="nil"/>
              <w:right w:val="single" w:sz="4" w:space="0" w:color="auto"/>
            </w:tcBorders>
            <w:shd w:val="clear" w:color="auto" w:fill="auto"/>
            <w:noWrap/>
            <w:hideMark/>
          </w:tcPr>
          <w:p w14:paraId="6995A85A"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5210" w:type="dxa"/>
            <w:tcBorders>
              <w:top w:val="nil"/>
              <w:left w:val="nil"/>
              <w:bottom w:val="nil"/>
              <w:right w:val="single" w:sz="4" w:space="0" w:color="auto"/>
            </w:tcBorders>
            <w:shd w:val="clear" w:color="auto" w:fill="auto"/>
            <w:hideMark/>
          </w:tcPr>
          <w:p w14:paraId="2D686F05"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Plynovody, ostatné montážne práce, tlak. skúšky tesnosti potrubia</w:t>
            </w:r>
          </w:p>
        </w:tc>
        <w:tc>
          <w:tcPr>
            <w:tcW w:w="885" w:type="dxa"/>
            <w:tcBorders>
              <w:top w:val="nil"/>
              <w:left w:val="nil"/>
              <w:bottom w:val="nil"/>
              <w:right w:val="single" w:sz="4" w:space="0" w:color="auto"/>
            </w:tcBorders>
            <w:shd w:val="clear" w:color="auto" w:fill="auto"/>
            <w:hideMark/>
          </w:tcPr>
          <w:p w14:paraId="1A77E2FE"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400" w:type="dxa"/>
            <w:tcBorders>
              <w:top w:val="nil"/>
              <w:left w:val="nil"/>
              <w:bottom w:val="nil"/>
              <w:right w:val="single" w:sz="4" w:space="0" w:color="auto"/>
            </w:tcBorders>
            <w:shd w:val="clear" w:color="auto" w:fill="auto"/>
            <w:noWrap/>
            <w:hideMark/>
          </w:tcPr>
          <w:p w14:paraId="044BEB64"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m</w:t>
            </w:r>
          </w:p>
        </w:tc>
        <w:tc>
          <w:tcPr>
            <w:tcW w:w="800" w:type="dxa"/>
            <w:tcBorders>
              <w:top w:val="nil"/>
              <w:left w:val="nil"/>
              <w:bottom w:val="nil"/>
              <w:right w:val="single" w:sz="8" w:space="0" w:color="auto"/>
            </w:tcBorders>
            <w:shd w:val="clear" w:color="auto" w:fill="auto"/>
            <w:noWrap/>
            <w:hideMark/>
          </w:tcPr>
          <w:p w14:paraId="6F9208E2" w14:textId="77777777" w:rsidR="00F90C0C" w:rsidRPr="00B8467F" w:rsidRDefault="00F90C0C" w:rsidP="00F90C0C">
            <w:pPr>
              <w:jc w:val="right"/>
              <w:rPr>
                <w:rFonts w:ascii="Arial" w:hAnsi="Arial" w:cs="Arial"/>
                <w:b/>
                <w:bCs/>
                <w:lang w:eastAsia="sk-SK"/>
              </w:rPr>
            </w:pPr>
            <w:r w:rsidRPr="00B8467F">
              <w:rPr>
                <w:rFonts w:ascii="Arial" w:hAnsi="Arial" w:cs="Arial"/>
                <w:b/>
                <w:bCs/>
                <w:lang w:eastAsia="sk-SK"/>
              </w:rPr>
              <w:t>42,80</w:t>
            </w:r>
          </w:p>
        </w:tc>
      </w:tr>
      <w:tr w:rsidR="00F90C0C" w:rsidRPr="00B8467F" w14:paraId="55015411" w14:textId="77777777" w:rsidTr="00F90C0C">
        <w:trPr>
          <w:trHeight w:val="275"/>
        </w:trPr>
        <w:tc>
          <w:tcPr>
            <w:tcW w:w="932" w:type="dxa"/>
            <w:tcBorders>
              <w:top w:val="nil"/>
              <w:left w:val="single" w:sz="4" w:space="0" w:color="auto"/>
              <w:bottom w:val="nil"/>
              <w:right w:val="single" w:sz="4" w:space="0" w:color="auto"/>
            </w:tcBorders>
            <w:shd w:val="clear" w:color="auto" w:fill="auto"/>
            <w:noWrap/>
            <w:hideMark/>
          </w:tcPr>
          <w:p w14:paraId="4E679554"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1134" w:type="dxa"/>
            <w:tcBorders>
              <w:top w:val="nil"/>
              <w:left w:val="nil"/>
              <w:bottom w:val="nil"/>
              <w:right w:val="single" w:sz="4" w:space="0" w:color="auto"/>
            </w:tcBorders>
            <w:shd w:val="clear" w:color="auto" w:fill="auto"/>
            <w:noWrap/>
            <w:hideMark/>
          </w:tcPr>
          <w:p w14:paraId="76D89579"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2701128502</w:t>
            </w:r>
          </w:p>
        </w:tc>
        <w:tc>
          <w:tcPr>
            <w:tcW w:w="5210" w:type="dxa"/>
            <w:tcBorders>
              <w:top w:val="nil"/>
              <w:left w:val="nil"/>
              <w:bottom w:val="nil"/>
              <w:right w:val="single" w:sz="4" w:space="0" w:color="auto"/>
            </w:tcBorders>
            <w:shd w:val="clear" w:color="auto" w:fill="auto"/>
            <w:hideMark/>
          </w:tcPr>
          <w:p w14:paraId="6DEB3A9D"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Plynovody, ostatné montážne práce, tlak. skúšky tesnosti potrubia, vzduchom</w:t>
            </w:r>
          </w:p>
        </w:tc>
        <w:tc>
          <w:tcPr>
            <w:tcW w:w="885" w:type="dxa"/>
            <w:tcBorders>
              <w:top w:val="nil"/>
              <w:left w:val="nil"/>
              <w:bottom w:val="nil"/>
              <w:right w:val="single" w:sz="4" w:space="0" w:color="auto"/>
            </w:tcBorders>
            <w:shd w:val="clear" w:color="auto" w:fill="auto"/>
            <w:hideMark/>
          </w:tcPr>
          <w:p w14:paraId="74349C62"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400" w:type="dxa"/>
            <w:tcBorders>
              <w:top w:val="nil"/>
              <w:left w:val="nil"/>
              <w:bottom w:val="nil"/>
              <w:right w:val="single" w:sz="4" w:space="0" w:color="auto"/>
            </w:tcBorders>
            <w:shd w:val="clear" w:color="auto" w:fill="auto"/>
            <w:noWrap/>
            <w:hideMark/>
          </w:tcPr>
          <w:p w14:paraId="2160457A"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800" w:type="dxa"/>
            <w:tcBorders>
              <w:top w:val="nil"/>
              <w:left w:val="nil"/>
              <w:bottom w:val="nil"/>
              <w:right w:val="single" w:sz="8" w:space="0" w:color="auto"/>
            </w:tcBorders>
            <w:shd w:val="clear" w:color="auto" w:fill="auto"/>
            <w:noWrap/>
            <w:hideMark/>
          </w:tcPr>
          <w:p w14:paraId="05562620" w14:textId="77777777" w:rsidR="00F90C0C" w:rsidRPr="00B8467F" w:rsidRDefault="00F90C0C" w:rsidP="00F90C0C">
            <w:pPr>
              <w:rPr>
                <w:rFonts w:ascii="Arial" w:hAnsi="Arial" w:cs="Arial"/>
                <w:lang w:eastAsia="sk-SK"/>
              </w:rPr>
            </w:pPr>
            <w:r w:rsidRPr="00B8467F">
              <w:rPr>
                <w:rFonts w:ascii="Arial" w:hAnsi="Arial" w:cs="Arial"/>
                <w:lang w:eastAsia="sk-SK"/>
              </w:rPr>
              <w:t> </w:t>
            </w:r>
          </w:p>
        </w:tc>
      </w:tr>
      <w:tr w:rsidR="00F90C0C" w:rsidRPr="00B8467F" w14:paraId="35885863" w14:textId="77777777" w:rsidTr="00F90C0C">
        <w:trPr>
          <w:trHeight w:val="275"/>
        </w:trPr>
        <w:tc>
          <w:tcPr>
            <w:tcW w:w="932" w:type="dxa"/>
            <w:tcBorders>
              <w:top w:val="nil"/>
              <w:left w:val="single" w:sz="4" w:space="0" w:color="auto"/>
              <w:bottom w:val="nil"/>
              <w:right w:val="single" w:sz="4" w:space="0" w:color="auto"/>
            </w:tcBorders>
            <w:shd w:val="clear" w:color="auto" w:fill="auto"/>
            <w:noWrap/>
            <w:hideMark/>
          </w:tcPr>
          <w:p w14:paraId="2F030417"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1134" w:type="dxa"/>
            <w:tcBorders>
              <w:top w:val="nil"/>
              <w:left w:val="nil"/>
              <w:bottom w:val="nil"/>
              <w:right w:val="single" w:sz="4" w:space="0" w:color="auto"/>
            </w:tcBorders>
            <w:shd w:val="clear" w:color="auto" w:fill="auto"/>
            <w:noWrap/>
            <w:hideMark/>
          </w:tcPr>
          <w:p w14:paraId="21C0C01F"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5210" w:type="dxa"/>
            <w:tcBorders>
              <w:top w:val="nil"/>
              <w:left w:val="nil"/>
              <w:bottom w:val="nil"/>
              <w:right w:val="single" w:sz="4" w:space="0" w:color="auto"/>
            </w:tcBorders>
            <w:shd w:val="clear" w:color="auto" w:fill="auto"/>
            <w:hideMark/>
          </w:tcPr>
          <w:p w14:paraId="7A972FF6" w14:textId="77777777" w:rsidR="00F90C0C" w:rsidRPr="00B8467F" w:rsidRDefault="00F90C0C" w:rsidP="00F90C0C">
            <w:pPr>
              <w:rPr>
                <w:rFonts w:ascii="Arial CE" w:hAnsi="Arial CE" w:cs="Arial CE"/>
                <w:i/>
                <w:iCs/>
                <w:lang w:eastAsia="sk-SK"/>
              </w:rPr>
            </w:pPr>
            <w:r w:rsidRPr="00B8467F">
              <w:rPr>
                <w:rFonts w:ascii="Arial CE" w:hAnsi="Arial CE" w:cs="Arial CE"/>
                <w:i/>
                <w:iCs/>
                <w:lang w:eastAsia="sk-SK"/>
              </w:rPr>
              <w:t>chráničky</w:t>
            </w:r>
          </w:p>
        </w:tc>
        <w:tc>
          <w:tcPr>
            <w:tcW w:w="885" w:type="dxa"/>
            <w:tcBorders>
              <w:top w:val="nil"/>
              <w:left w:val="nil"/>
              <w:bottom w:val="nil"/>
              <w:right w:val="single" w:sz="4" w:space="0" w:color="auto"/>
            </w:tcBorders>
            <w:shd w:val="clear" w:color="auto" w:fill="auto"/>
            <w:noWrap/>
            <w:vAlign w:val="center"/>
            <w:hideMark/>
          </w:tcPr>
          <w:p w14:paraId="1517F43E" w14:textId="77777777" w:rsidR="00F90C0C" w:rsidRPr="00B8467F" w:rsidRDefault="00F90C0C" w:rsidP="00F90C0C">
            <w:pPr>
              <w:rPr>
                <w:rFonts w:ascii="Arial" w:hAnsi="Arial" w:cs="Arial"/>
                <w:i/>
                <w:iCs/>
                <w:u w:val="single"/>
                <w:lang w:eastAsia="sk-SK"/>
              </w:rPr>
            </w:pPr>
            <w:r w:rsidRPr="00B8467F">
              <w:rPr>
                <w:rFonts w:ascii="Arial" w:hAnsi="Arial" w:cs="Arial"/>
                <w:i/>
                <w:iCs/>
                <w:u w:val="single"/>
                <w:lang w:eastAsia="sk-SK"/>
              </w:rPr>
              <w:t> </w:t>
            </w:r>
          </w:p>
        </w:tc>
        <w:tc>
          <w:tcPr>
            <w:tcW w:w="400" w:type="dxa"/>
            <w:tcBorders>
              <w:top w:val="nil"/>
              <w:left w:val="nil"/>
              <w:bottom w:val="nil"/>
              <w:right w:val="single" w:sz="4" w:space="0" w:color="auto"/>
            </w:tcBorders>
            <w:shd w:val="clear" w:color="auto" w:fill="auto"/>
            <w:noWrap/>
            <w:hideMark/>
          </w:tcPr>
          <w:p w14:paraId="5301BC60"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m</w:t>
            </w:r>
          </w:p>
        </w:tc>
        <w:tc>
          <w:tcPr>
            <w:tcW w:w="800" w:type="dxa"/>
            <w:tcBorders>
              <w:top w:val="nil"/>
              <w:left w:val="nil"/>
              <w:bottom w:val="nil"/>
              <w:right w:val="single" w:sz="8" w:space="0" w:color="auto"/>
            </w:tcBorders>
            <w:shd w:val="clear" w:color="auto" w:fill="auto"/>
            <w:hideMark/>
          </w:tcPr>
          <w:p w14:paraId="04A47E27" w14:textId="77777777" w:rsidR="00F90C0C" w:rsidRPr="00B8467F" w:rsidRDefault="00F90C0C" w:rsidP="00F90C0C">
            <w:pPr>
              <w:jc w:val="right"/>
              <w:rPr>
                <w:rFonts w:ascii="Arial CE" w:hAnsi="Arial CE" w:cs="Arial CE"/>
                <w:lang w:eastAsia="sk-SK"/>
              </w:rPr>
            </w:pPr>
            <w:r w:rsidRPr="00B8467F">
              <w:rPr>
                <w:rFonts w:ascii="Arial CE" w:hAnsi="Arial CE" w:cs="Arial CE"/>
                <w:lang w:eastAsia="sk-SK"/>
              </w:rPr>
              <w:t>10,70</w:t>
            </w:r>
          </w:p>
        </w:tc>
      </w:tr>
      <w:tr w:rsidR="00F90C0C" w:rsidRPr="00B8467F" w14:paraId="7253A17B" w14:textId="77777777" w:rsidTr="00F90C0C">
        <w:trPr>
          <w:trHeight w:val="275"/>
        </w:trPr>
        <w:tc>
          <w:tcPr>
            <w:tcW w:w="932" w:type="dxa"/>
            <w:tcBorders>
              <w:top w:val="nil"/>
              <w:left w:val="single" w:sz="4" w:space="0" w:color="auto"/>
              <w:bottom w:val="nil"/>
              <w:right w:val="single" w:sz="4" w:space="0" w:color="auto"/>
            </w:tcBorders>
            <w:shd w:val="clear" w:color="auto" w:fill="auto"/>
            <w:noWrap/>
            <w:hideMark/>
          </w:tcPr>
          <w:p w14:paraId="4AB3ACF9"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1134" w:type="dxa"/>
            <w:tcBorders>
              <w:top w:val="nil"/>
              <w:left w:val="nil"/>
              <w:bottom w:val="nil"/>
              <w:right w:val="single" w:sz="4" w:space="0" w:color="auto"/>
            </w:tcBorders>
            <w:shd w:val="clear" w:color="auto" w:fill="auto"/>
            <w:noWrap/>
            <w:hideMark/>
          </w:tcPr>
          <w:p w14:paraId="69FFB295"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5210" w:type="dxa"/>
            <w:tcBorders>
              <w:top w:val="nil"/>
              <w:left w:val="nil"/>
              <w:bottom w:val="nil"/>
              <w:right w:val="single" w:sz="4" w:space="0" w:color="auto"/>
            </w:tcBorders>
            <w:shd w:val="clear" w:color="auto" w:fill="auto"/>
            <w:hideMark/>
          </w:tcPr>
          <w:p w14:paraId="1172EE13" w14:textId="77777777" w:rsidR="00F90C0C" w:rsidRPr="00B8467F" w:rsidRDefault="00F90C0C" w:rsidP="00F90C0C">
            <w:pPr>
              <w:rPr>
                <w:rFonts w:ascii="Arial CE" w:hAnsi="Arial CE" w:cs="Arial CE"/>
                <w:i/>
                <w:iCs/>
                <w:lang w:eastAsia="sk-SK"/>
              </w:rPr>
            </w:pPr>
            <w:r w:rsidRPr="00B8467F">
              <w:rPr>
                <w:rFonts w:ascii="Arial CE" w:hAnsi="Arial CE" w:cs="Arial CE"/>
                <w:i/>
                <w:iCs/>
                <w:lang w:eastAsia="sk-SK"/>
              </w:rPr>
              <w:t> </w:t>
            </w:r>
          </w:p>
        </w:tc>
        <w:tc>
          <w:tcPr>
            <w:tcW w:w="885" w:type="dxa"/>
            <w:tcBorders>
              <w:top w:val="nil"/>
              <w:left w:val="nil"/>
              <w:bottom w:val="nil"/>
              <w:right w:val="single" w:sz="4" w:space="0" w:color="auto"/>
            </w:tcBorders>
            <w:shd w:val="clear" w:color="auto" w:fill="auto"/>
            <w:noWrap/>
            <w:hideMark/>
          </w:tcPr>
          <w:p w14:paraId="0124109E" w14:textId="77777777" w:rsidR="00F90C0C" w:rsidRPr="00B8467F" w:rsidRDefault="00F90C0C" w:rsidP="00F90C0C">
            <w:pPr>
              <w:rPr>
                <w:rFonts w:ascii="Arial" w:hAnsi="Arial" w:cs="Arial"/>
                <w:lang w:eastAsia="sk-SK"/>
              </w:rPr>
            </w:pPr>
            <w:r w:rsidRPr="00B8467F">
              <w:rPr>
                <w:rFonts w:ascii="Arial" w:hAnsi="Arial" w:cs="Arial"/>
                <w:lang w:eastAsia="sk-SK"/>
              </w:rPr>
              <w:t> </w:t>
            </w:r>
          </w:p>
        </w:tc>
        <w:tc>
          <w:tcPr>
            <w:tcW w:w="400" w:type="dxa"/>
            <w:tcBorders>
              <w:top w:val="nil"/>
              <w:left w:val="nil"/>
              <w:bottom w:val="nil"/>
              <w:right w:val="single" w:sz="4" w:space="0" w:color="auto"/>
            </w:tcBorders>
            <w:shd w:val="clear" w:color="auto" w:fill="auto"/>
            <w:noWrap/>
            <w:hideMark/>
          </w:tcPr>
          <w:p w14:paraId="5F9E3C56"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800" w:type="dxa"/>
            <w:tcBorders>
              <w:top w:val="nil"/>
              <w:left w:val="nil"/>
              <w:bottom w:val="nil"/>
              <w:right w:val="single" w:sz="8" w:space="0" w:color="auto"/>
            </w:tcBorders>
            <w:shd w:val="clear" w:color="auto" w:fill="auto"/>
            <w:noWrap/>
            <w:vAlign w:val="center"/>
            <w:hideMark/>
          </w:tcPr>
          <w:p w14:paraId="547D9F43" w14:textId="77777777" w:rsidR="00F90C0C" w:rsidRPr="00B8467F" w:rsidRDefault="00F90C0C" w:rsidP="00F90C0C">
            <w:pPr>
              <w:rPr>
                <w:rFonts w:ascii="Arial" w:hAnsi="Arial" w:cs="Arial"/>
                <w:lang w:eastAsia="sk-SK"/>
              </w:rPr>
            </w:pPr>
            <w:r w:rsidRPr="00B8467F">
              <w:rPr>
                <w:rFonts w:ascii="Arial" w:hAnsi="Arial" w:cs="Arial"/>
                <w:lang w:eastAsia="sk-SK"/>
              </w:rPr>
              <w:t> </w:t>
            </w:r>
          </w:p>
        </w:tc>
      </w:tr>
      <w:tr w:rsidR="00F90C0C" w:rsidRPr="00B8467F" w14:paraId="488945E9" w14:textId="77777777" w:rsidTr="00F90C0C">
        <w:trPr>
          <w:trHeight w:val="275"/>
        </w:trPr>
        <w:tc>
          <w:tcPr>
            <w:tcW w:w="932" w:type="dxa"/>
            <w:tcBorders>
              <w:top w:val="nil"/>
              <w:left w:val="single" w:sz="4" w:space="0" w:color="auto"/>
              <w:bottom w:val="nil"/>
              <w:right w:val="single" w:sz="4" w:space="0" w:color="auto"/>
            </w:tcBorders>
            <w:shd w:val="clear" w:color="auto" w:fill="auto"/>
            <w:noWrap/>
            <w:hideMark/>
          </w:tcPr>
          <w:p w14:paraId="0D66EB37"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1134" w:type="dxa"/>
            <w:tcBorders>
              <w:top w:val="nil"/>
              <w:left w:val="nil"/>
              <w:bottom w:val="nil"/>
              <w:right w:val="single" w:sz="4" w:space="0" w:color="auto"/>
            </w:tcBorders>
            <w:shd w:val="clear" w:color="auto" w:fill="auto"/>
            <w:noWrap/>
            <w:hideMark/>
          </w:tcPr>
          <w:p w14:paraId="405A5673"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2701128503</w:t>
            </w:r>
          </w:p>
        </w:tc>
        <w:tc>
          <w:tcPr>
            <w:tcW w:w="5210" w:type="dxa"/>
            <w:tcBorders>
              <w:top w:val="nil"/>
              <w:left w:val="nil"/>
              <w:bottom w:val="nil"/>
              <w:right w:val="single" w:sz="4" w:space="0" w:color="auto"/>
            </w:tcBorders>
            <w:shd w:val="clear" w:color="auto" w:fill="auto"/>
            <w:hideMark/>
          </w:tcPr>
          <w:p w14:paraId="64B35FD4"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Plynovody, ostatné montážne práce, tlak. skúšky tesnosti potrubia, čistenie</w:t>
            </w:r>
          </w:p>
        </w:tc>
        <w:tc>
          <w:tcPr>
            <w:tcW w:w="885" w:type="dxa"/>
            <w:tcBorders>
              <w:top w:val="nil"/>
              <w:left w:val="nil"/>
              <w:bottom w:val="nil"/>
              <w:right w:val="single" w:sz="4" w:space="0" w:color="auto"/>
            </w:tcBorders>
            <w:shd w:val="clear" w:color="auto" w:fill="auto"/>
            <w:hideMark/>
          </w:tcPr>
          <w:p w14:paraId="507030FD"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400" w:type="dxa"/>
            <w:tcBorders>
              <w:top w:val="nil"/>
              <w:left w:val="nil"/>
              <w:bottom w:val="nil"/>
              <w:right w:val="single" w:sz="4" w:space="0" w:color="auto"/>
            </w:tcBorders>
            <w:shd w:val="clear" w:color="auto" w:fill="auto"/>
            <w:noWrap/>
            <w:hideMark/>
          </w:tcPr>
          <w:p w14:paraId="7B14461A"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m</w:t>
            </w:r>
          </w:p>
        </w:tc>
        <w:tc>
          <w:tcPr>
            <w:tcW w:w="800" w:type="dxa"/>
            <w:tcBorders>
              <w:top w:val="nil"/>
              <w:left w:val="nil"/>
              <w:bottom w:val="nil"/>
              <w:right w:val="single" w:sz="8" w:space="0" w:color="auto"/>
            </w:tcBorders>
            <w:shd w:val="clear" w:color="auto" w:fill="auto"/>
            <w:noWrap/>
            <w:hideMark/>
          </w:tcPr>
          <w:p w14:paraId="53D25EBC" w14:textId="77777777" w:rsidR="00F90C0C" w:rsidRPr="00B8467F" w:rsidRDefault="00F90C0C" w:rsidP="00F90C0C">
            <w:pPr>
              <w:rPr>
                <w:rFonts w:ascii="Arial" w:hAnsi="Arial" w:cs="Arial"/>
                <w:lang w:eastAsia="sk-SK"/>
              </w:rPr>
            </w:pPr>
            <w:r w:rsidRPr="00B8467F">
              <w:rPr>
                <w:rFonts w:ascii="Arial" w:hAnsi="Arial" w:cs="Arial"/>
                <w:lang w:eastAsia="sk-SK"/>
              </w:rPr>
              <w:t> </w:t>
            </w:r>
          </w:p>
        </w:tc>
      </w:tr>
      <w:tr w:rsidR="00F90C0C" w:rsidRPr="00B8467F" w14:paraId="2B5FF6E7" w14:textId="77777777" w:rsidTr="00F90C0C">
        <w:trPr>
          <w:trHeight w:val="275"/>
        </w:trPr>
        <w:tc>
          <w:tcPr>
            <w:tcW w:w="932" w:type="dxa"/>
            <w:tcBorders>
              <w:top w:val="nil"/>
              <w:left w:val="single" w:sz="4" w:space="0" w:color="auto"/>
              <w:bottom w:val="nil"/>
              <w:right w:val="single" w:sz="4" w:space="0" w:color="auto"/>
            </w:tcBorders>
            <w:shd w:val="clear" w:color="auto" w:fill="auto"/>
            <w:noWrap/>
            <w:hideMark/>
          </w:tcPr>
          <w:p w14:paraId="554BDFE6"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1134" w:type="dxa"/>
            <w:tcBorders>
              <w:top w:val="nil"/>
              <w:left w:val="nil"/>
              <w:bottom w:val="nil"/>
              <w:right w:val="single" w:sz="4" w:space="0" w:color="auto"/>
            </w:tcBorders>
            <w:shd w:val="clear" w:color="auto" w:fill="auto"/>
            <w:noWrap/>
            <w:hideMark/>
          </w:tcPr>
          <w:p w14:paraId="5AD955BE"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5210" w:type="dxa"/>
            <w:tcBorders>
              <w:top w:val="nil"/>
              <w:left w:val="nil"/>
              <w:bottom w:val="nil"/>
              <w:right w:val="single" w:sz="4" w:space="0" w:color="auto"/>
            </w:tcBorders>
            <w:shd w:val="clear" w:color="auto" w:fill="auto"/>
            <w:hideMark/>
          </w:tcPr>
          <w:p w14:paraId="5EBB3609" w14:textId="77777777" w:rsidR="00F90C0C" w:rsidRPr="00B8467F" w:rsidRDefault="00F90C0C" w:rsidP="00F90C0C">
            <w:pPr>
              <w:ind w:firstLineChars="100" w:firstLine="220"/>
              <w:rPr>
                <w:rFonts w:ascii="Arial CE" w:hAnsi="Arial CE" w:cs="Arial CE"/>
                <w:i/>
                <w:iCs/>
                <w:lang w:eastAsia="sk-SK"/>
              </w:rPr>
            </w:pPr>
            <w:r w:rsidRPr="00B8467F">
              <w:rPr>
                <w:rFonts w:ascii="Arial CE" w:hAnsi="Arial CE" w:cs="Arial CE"/>
                <w:i/>
                <w:iCs/>
                <w:lang w:eastAsia="sk-SK"/>
              </w:rPr>
              <w:t>"existujúce potrubie DN 100"  Čistenie potrubí do DN 200</w:t>
            </w:r>
          </w:p>
        </w:tc>
        <w:tc>
          <w:tcPr>
            <w:tcW w:w="885" w:type="dxa"/>
            <w:tcBorders>
              <w:top w:val="nil"/>
              <w:left w:val="nil"/>
              <w:bottom w:val="nil"/>
              <w:right w:val="nil"/>
            </w:tcBorders>
            <w:shd w:val="clear" w:color="auto" w:fill="auto"/>
            <w:noWrap/>
            <w:vAlign w:val="center"/>
            <w:hideMark/>
          </w:tcPr>
          <w:p w14:paraId="4F14D335" w14:textId="77777777" w:rsidR="00F90C0C" w:rsidRPr="00B8467F" w:rsidRDefault="00F90C0C" w:rsidP="00F90C0C">
            <w:pPr>
              <w:ind w:firstLineChars="100" w:firstLine="220"/>
              <w:rPr>
                <w:rFonts w:ascii="Arial CE" w:hAnsi="Arial CE" w:cs="Arial CE"/>
                <w:i/>
                <w:iCs/>
                <w:lang w:eastAsia="sk-SK"/>
              </w:rPr>
            </w:pPr>
          </w:p>
        </w:tc>
        <w:tc>
          <w:tcPr>
            <w:tcW w:w="400" w:type="dxa"/>
            <w:tcBorders>
              <w:top w:val="nil"/>
              <w:left w:val="single" w:sz="4" w:space="0" w:color="auto"/>
              <w:bottom w:val="nil"/>
              <w:right w:val="single" w:sz="4" w:space="0" w:color="auto"/>
            </w:tcBorders>
            <w:shd w:val="clear" w:color="auto" w:fill="auto"/>
            <w:noWrap/>
            <w:hideMark/>
          </w:tcPr>
          <w:p w14:paraId="6CF76D38"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m</w:t>
            </w:r>
          </w:p>
        </w:tc>
        <w:tc>
          <w:tcPr>
            <w:tcW w:w="800" w:type="dxa"/>
            <w:tcBorders>
              <w:top w:val="nil"/>
              <w:left w:val="nil"/>
              <w:bottom w:val="nil"/>
              <w:right w:val="single" w:sz="8" w:space="0" w:color="auto"/>
            </w:tcBorders>
            <w:shd w:val="clear" w:color="auto" w:fill="auto"/>
            <w:hideMark/>
          </w:tcPr>
          <w:p w14:paraId="6B25FCCB" w14:textId="77777777" w:rsidR="00F90C0C" w:rsidRPr="00B8467F" w:rsidRDefault="00F90C0C" w:rsidP="00F90C0C">
            <w:pPr>
              <w:jc w:val="right"/>
              <w:rPr>
                <w:rFonts w:ascii="Arial CE" w:hAnsi="Arial CE" w:cs="Arial CE"/>
                <w:lang w:eastAsia="sk-SK"/>
              </w:rPr>
            </w:pPr>
            <w:r w:rsidRPr="00B8467F">
              <w:rPr>
                <w:rFonts w:ascii="Arial CE" w:hAnsi="Arial CE" w:cs="Arial CE"/>
                <w:lang w:eastAsia="sk-SK"/>
              </w:rPr>
              <w:t>10,70</w:t>
            </w:r>
          </w:p>
        </w:tc>
      </w:tr>
      <w:tr w:rsidR="00F90C0C" w:rsidRPr="00B8467F" w14:paraId="4E591CC6" w14:textId="77777777" w:rsidTr="00F90C0C">
        <w:trPr>
          <w:trHeight w:val="275"/>
        </w:trPr>
        <w:tc>
          <w:tcPr>
            <w:tcW w:w="932" w:type="dxa"/>
            <w:tcBorders>
              <w:top w:val="nil"/>
              <w:left w:val="single" w:sz="4" w:space="0" w:color="auto"/>
              <w:bottom w:val="nil"/>
              <w:right w:val="single" w:sz="4" w:space="0" w:color="auto"/>
            </w:tcBorders>
            <w:shd w:val="clear" w:color="auto" w:fill="auto"/>
            <w:noWrap/>
            <w:hideMark/>
          </w:tcPr>
          <w:p w14:paraId="1B8FB8D6"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1134" w:type="dxa"/>
            <w:tcBorders>
              <w:top w:val="nil"/>
              <w:left w:val="nil"/>
              <w:bottom w:val="nil"/>
              <w:right w:val="single" w:sz="4" w:space="0" w:color="auto"/>
            </w:tcBorders>
            <w:shd w:val="clear" w:color="auto" w:fill="auto"/>
            <w:noWrap/>
            <w:hideMark/>
          </w:tcPr>
          <w:p w14:paraId="73B2B711"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5210" w:type="dxa"/>
            <w:tcBorders>
              <w:top w:val="nil"/>
              <w:left w:val="nil"/>
              <w:bottom w:val="nil"/>
              <w:right w:val="single" w:sz="4" w:space="0" w:color="auto"/>
            </w:tcBorders>
            <w:shd w:val="clear" w:color="auto" w:fill="auto"/>
            <w:hideMark/>
          </w:tcPr>
          <w:p w14:paraId="2A25F266" w14:textId="77777777" w:rsidR="00F90C0C" w:rsidRPr="00B8467F" w:rsidRDefault="00F90C0C" w:rsidP="00F90C0C">
            <w:pPr>
              <w:ind w:firstLineChars="100" w:firstLine="220"/>
              <w:rPr>
                <w:rFonts w:ascii="Arial CE" w:hAnsi="Arial CE" w:cs="Arial CE"/>
                <w:i/>
                <w:iCs/>
                <w:lang w:eastAsia="sk-SK"/>
              </w:rPr>
            </w:pPr>
            <w:r w:rsidRPr="00B8467F">
              <w:rPr>
                <w:rFonts w:ascii="Arial CE" w:hAnsi="Arial CE" w:cs="Arial CE"/>
                <w:i/>
                <w:iCs/>
                <w:lang w:eastAsia="sk-SK"/>
              </w:rPr>
              <w:t>Odmasťovanie potrubia 100</w:t>
            </w:r>
          </w:p>
        </w:tc>
        <w:tc>
          <w:tcPr>
            <w:tcW w:w="885" w:type="dxa"/>
            <w:tcBorders>
              <w:top w:val="nil"/>
              <w:left w:val="nil"/>
              <w:bottom w:val="nil"/>
              <w:right w:val="nil"/>
            </w:tcBorders>
            <w:shd w:val="clear" w:color="auto" w:fill="auto"/>
            <w:noWrap/>
            <w:vAlign w:val="center"/>
            <w:hideMark/>
          </w:tcPr>
          <w:p w14:paraId="0CD10A33" w14:textId="77777777" w:rsidR="00F90C0C" w:rsidRPr="00B8467F" w:rsidRDefault="00F90C0C" w:rsidP="00F90C0C">
            <w:pPr>
              <w:ind w:firstLineChars="100" w:firstLine="220"/>
              <w:rPr>
                <w:rFonts w:ascii="Arial CE" w:hAnsi="Arial CE" w:cs="Arial CE"/>
                <w:i/>
                <w:iCs/>
                <w:lang w:eastAsia="sk-SK"/>
              </w:rPr>
            </w:pPr>
          </w:p>
        </w:tc>
        <w:tc>
          <w:tcPr>
            <w:tcW w:w="400" w:type="dxa"/>
            <w:tcBorders>
              <w:top w:val="nil"/>
              <w:left w:val="single" w:sz="4" w:space="0" w:color="auto"/>
              <w:bottom w:val="nil"/>
              <w:right w:val="single" w:sz="4" w:space="0" w:color="auto"/>
            </w:tcBorders>
            <w:shd w:val="clear" w:color="auto" w:fill="auto"/>
            <w:noWrap/>
            <w:hideMark/>
          </w:tcPr>
          <w:p w14:paraId="4A810385"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m</w:t>
            </w:r>
          </w:p>
        </w:tc>
        <w:tc>
          <w:tcPr>
            <w:tcW w:w="800" w:type="dxa"/>
            <w:tcBorders>
              <w:top w:val="nil"/>
              <w:left w:val="nil"/>
              <w:bottom w:val="nil"/>
              <w:right w:val="single" w:sz="8" w:space="0" w:color="auto"/>
            </w:tcBorders>
            <w:shd w:val="clear" w:color="auto" w:fill="auto"/>
            <w:hideMark/>
          </w:tcPr>
          <w:p w14:paraId="5270D99C" w14:textId="77777777" w:rsidR="00F90C0C" w:rsidRPr="00B8467F" w:rsidRDefault="00F90C0C" w:rsidP="00F90C0C">
            <w:pPr>
              <w:jc w:val="right"/>
              <w:rPr>
                <w:rFonts w:ascii="Arial CE" w:hAnsi="Arial CE" w:cs="Arial CE"/>
                <w:lang w:eastAsia="sk-SK"/>
              </w:rPr>
            </w:pPr>
            <w:r w:rsidRPr="00B8467F">
              <w:rPr>
                <w:rFonts w:ascii="Arial CE" w:hAnsi="Arial CE" w:cs="Arial CE"/>
                <w:lang w:eastAsia="sk-SK"/>
              </w:rPr>
              <w:t>10,70</w:t>
            </w:r>
          </w:p>
        </w:tc>
      </w:tr>
      <w:tr w:rsidR="00F90C0C" w:rsidRPr="00B8467F" w14:paraId="68AABFBE" w14:textId="77777777" w:rsidTr="00F90C0C">
        <w:trPr>
          <w:trHeight w:val="275"/>
        </w:trPr>
        <w:tc>
          <w:tcPr>
            <w:tcW w:w="932" w:type="dxa"/>
            <w:tcBorders>
              <w:top w:val="nil"/>
              <w:left w:val="single" w:sz="4" w:space="0" w:color="auto"/>
              <w:bottom w:val="nil"/>
              <w:right w:val="single" w:sz="4" w:space="0" w:color="auto"/>
            </w:tcBorders>
            <w:shd w:val="clear" w:color="auto" w:fill="auto"/>
            <w:noWrap/>
            <w:hideMark/>
          </w:tcPr>
          <w:p w14:paraId="4BB1AF5F"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1134" w:type="dxa"/>
            <w:tcBorders>
              <w:top w:val="nil"/>
              <w:left w:val="nil"/>
              <w:bottom w:val="nil"/>
              <w:right w:val="single" w:sz="4" w:space="0" w:color="auto"/>
            </w:tcBorders>
            <w:shd w:val="clear" w:color="auto" w:fill="auto"/>
            <w:noWrap/>
            <w:hideMark/>
          </w:tcPr>
          <w:p w14:paraId="7AA1A860"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5210" w:type="dxa"/>
            <w:tcBorders>
              <w:top w:val="nil"/>
              <w:left w:val="nil"/>
              <w:bottom w:val="nil"/>
              <w:right w:val="single" w:sz="4" w:space="0" w:color="auto"/>
            </w:tcBorders>
            <w:shd w:val="clear" w:color="auto" w:fill="auto"/>
            <w:hideMark/>
          </w:tcPr>
          <w:p w14:paraId="26C5550D" w14:textId="77777777" w:rsidR="00F90C0C" w:rsidRPr="00B8467F" w:rsidRDefault="00F90C0C" w:rsidP="00F90C0C">
            <w:pPr>
              <w:ind w:firstLineChars="100" w:firstLine="220"/>
              <w:rPr>
                <w:rFonts w:ascii="Arial CE" w:hAnsi="Arial CE" w:cs="Arial CE"/>
                <w:i/>
                <w:iCs/>
                <w:lang w:eastAsia="sk-SK"/>
              </w:rPr>
            </w:pPr>
            <w:r w:rsidRPr="00B8467F">
              <w:rPr>
                <w:rFonts w:ascii="Arial CE" w:hAnsi="Arial CE" w:cs="Arial CE"/>
                <w:i/>
                <w:iCs/>
                <w:lang w:eastAsia="sk-SK"/>
              </w:rPr>
              <w:t>Odmasťovanie potrubia 200</w:t>
            </w:r>
          </w:p>
        </w:tc>
        <w:tc>
          <w:tcPr>
            <w:tcW w:w="885" w:type="dxa"/>
            <w:tcBorders>
              <w:top w:val="nil"/>
              <w:left w:val="nil"/>
              <w:bottom w:val="nil"/>
              <w:right w:val="nil"/>
            </w:tcBorders>
            <w:shd w:val="clear" w:color="auto" w:fill="auto"/>
            <w:noWrap/>
            <w:vAlign w:val="center"/>
            <w:hideMark/>
          </w:tcPr>
          <w:p w14:paraId="7B5C9608" w14:textId="77777777" w:rsidR="00F90C0C" w:rsidRPr="00B8467F" w:rsidRDefault="00F90C0C" w:rsidP="00F90C0C">
            <w:pPr>
              <w:ind w:firstLineChars="100" w:firstLine="220"/>
              <w:rPr>
                <w:rFonts w:ascii="Arial CE" w:hAnsi="Arial CE" w:cs="Arial CE"/>
                <w:i/>
                <w:iCs/>
                <w:lang w:eastAsia="sk-SK"/>
              </w:rPr>
            </w:pPr>
          </w:p>
        </w:tc>
        <w:tc>
          <w:tcPr>
            <w:tcW w:w="400" w:type="dxa"/>
            <w:tcBorders>
              <w:top w:val="nil"/>
              <w:left w:val="single" w:sz="4" w:space="0" w:color="auto"/>
              <w:bottom w:val="nil"/>
              <w:right w:val="single" w:sz="4" w:space="0" w:color="auto"/>
            </w:tcBorders>
            <w:shd w:val="clear" w:color="auto" w:fill="auto"/>
            <w:noWrap/>
            <w:hideMark/>
          </w:tcPr>
          <w:p w14:paraId="29F4A798"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m</w:t>
            </w:r>
          </w:p>
        </w:tc>
        <w:tc>
          <w:tcPr>
            <w:tcW w:w="800" w:type="dxa"/>
            <w:tcBorders>
              <w:top w:val="nil"/>
              <w:left w:val="nil"/>
              <w:bottom w:val="nil"/>
              <w:right w:val="single" w:sz="8" w:space="0" w:color="auto"/>
            </w:tcBorders>
            <w:shd w:val="clear" w:color="auto" w:fill="auto"/>
            <w:hideMark/>
          </w:tcPr>
          <w:p w14:paraId="29CE4145" w14:textId="77777777" w:rsidR="00F90C0C" w:rsidRPr="00B8467F" w:rsidRDefault="00F90C0C" w:rsidP="00F90C0C">
            <w:pPr>
              <w:jc w:val="right"/>
              <w:rPr>
                <w:rFonts w:ascii="Arial CE" w:hAnsi="Arial CE" w:cs="Arial CE"/>
                <w:lang w:eastAsia="sk-SK"/>
              </w:rPr>
            </w:pPr>
            <w:r w:rsidRPr="00B8467F">
              <w:rPr>
                <w:rFonts w:ascii="Arial CE" w:hAnsi="Arial CE" w:cs="Arial CE"/>
                <w:lang w:eastAsia="sk-SK"/>
              </w:rPr>
              <w:t>10,70</w:t>
            </w:r>
          </w:p>
        </w:tc>
      </w:tr>
    </w:tbl>
    <w:p w14:paraId="798AC764" w14:textId="77777777" w:rsidR="00F90C0C" w:rsidRDefault="00F90C0C" w:rsidP="00F90C0C">
      <w:pPr>
        <w:autoSpaceDE w:val="0"/>
        <w:autoSpaceDN w:val="0"/>
        <w:adjustRightInd w:val="0"/>
      </w:pPr>
    </w:p>
    <w:p w14:paraId="5C1052B1" w14:textId="77777777" w:rsidR="00F90C0C" w:rsidRDefault="00F90C0C" w:rsidP="00F90C0C">
      <w:pPr>
        <w:autoSpaceDE w:val="0"/>
        <w:autoSpaceDN w:val="0"/>
        <w:adjustRightInd w:val="0"/>
      </w:pPr>
      <w:r>
        <w:t>SO 716 „Skúšky potrubia“</w:t>
      </w:r>
    </w:p>
    <w:tbl>
      <w:tblPr>
        <w:tblW w:w="9287" w:type="dxa"/>
        <w:tblInd w:w="75" w:type="dxa"/>
        <w:tblCellMar>
          <w:left w:w="70" w:type="dxa"/>
          <w:right w:w="70" w:type="dxa"/>
        </w:tblCellMar>
        <w:tblLook w:val="04A0" w:firstRow="1" w:lastRow="0" w:firstColumn="1" w:lastColumn="0" w:noHBand="0" w:noVBand="1"/>
      </w:tblPr>
      <w:tblGrid>
        <w:gridCol w:w="1119"/>
        <w:gridCol w:w="1364"/>
        <w:gridCol w:w="4715"/>
        <w:gridCol w:w="879"/>
        <w:gridCol w:w="397"/>
        <w:gridCol w:w="813"/>
      </w:tblGrid>
      <w:tr w:rsidR="00F90C0C" w:rsidRPr="00B8467F" w14:paraId="36BA57D8" w14:textId="77777777" w:rsidTr="00F90C0C">
        <w:trPr>
          <w:trHeight w:val="252"/>
        </w:trPr>
        <w:tc>
          <w:tcPr>
            <w:tcW w:w="1038" w:type="dxa"/>
            <w:tcBorders>
              <w:top w:val="nil"/>
              <w:left w:val="single" w:sz="4" w:space="0" w:color="auto"/>
              <w:bottom w:val="nil"/>
              <w:right w:val="single" w:sz="4" w:space="0" w:color="auto"/>
            </w:tcBorders>
            <w:shd w:val="clear" w:color="auto" w:fill="auto"/>
            <w:noWrap/>
            <w:hideMark/>
          </w:tcPr>
          <w:p w14:paraId="79414ACE"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27011285</w:t>
            </w:r>
          </w:p>
        </w:tc>
        <w:tc>
          <w:tcPr>
            <w:tcW w:w="1263" w:type="dxa"/>
            <w:tcBorders>
              <w:top w:val="nil"/>
              <w:left w:val="nil"/>
              <w:bottom w:val="nil"/>
              <w:right w:val="single" w:sz="4" w:space="0" w:color="auto"/>
            </w:tcBorders>
            <w:shd w:val="clear" w:color="auto" w:fill="auto"/>
            <w:noWrap/>
            <w:hideMark/>
          </w:tcPr>
          <w:p w14:paraId="58DFC05D"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4916" w:type="dxa"/>
            <w:tcBorders>
              <w:top w:val="nil"/>
              <w:left w:val="nil"/>
              <w:bottom w:val="nil"/>
              <w:right w:val="single" w:sz="4" w:space="0" w:color="auto"/>
            </w:tcBorders>
            <w:shd w:val="clear" w:color="auto" w:fill="auto"/>
            <w:hideMark/>
          </w:tcPr>
          <w:p w14:paraId="1AE38F9F"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Plynovody, ostatné montážne práce, tlak. skúšky tesnosti potrubia</w:t>
            </w:r>
          </w:p>
        </w:tc>
        <w:tc>
          <w:tcPr>
            <w:tcW w:w="879" w:type="dxa"/>
            <w:tcBorders>
              <w:top w:val="nil"/>
              <w:left w:val="nil"/>
              <w:bottom w:val="nil"/>
              <w:right w:val="single" w:sz="4" w:space="0" w:color="auto"/>
            </w:tcBorders>
            <w:shd w:val="clear" w:color="auto" w:fill="auto"/>
            <w:hideMark/>
          </w:tcPr>
          <w:p w14:paraId="27098674"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397" w:type="dxa"/>
            <w:tcBorders>
              <w:top w:val="nil"/>
              <w:left w:val="nil"/>
              <w:bottom w:val="nil"/>
              <w:right w:val="single" w:sz="4" w:space="0" w:color="auto"/>
            </w:tcBorders>
            <w:shd w:val="clear" w:color="auto" w:fill="auto"/>
            <w:noWrap/>
            <w:hideMark/>
          </w:tcPr>
          <w:p w14:paraId="3377D2C1"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m</w:t>
            </w:r>
          </w:p>
        </w:tc>
        <w:tc>
          <w:tcPr>
            <w:tcW w:w="794" w:type="dxa"/>
            <w:tcBorders>
              <w:top w:val="nil"/>
              <w:left w:val="nil"/>
              <w:bottom w:val="nil"/>
              <w:right w:val="single" w:sz="8" w:space="0" w:color="auto"/>
            </w:tcBorders>
            <w:shd w:val="clear" w:color="auto" w:fill="auto"/>
            <w:noWrap/>
            <w:hideMark/>
          </w:tcPr>
          <w:p w14:paraId="16DCFBF3" w14:textId="77777777" w:rsidR="00F90C0C" w:rsidRPr="00B8467F" w:rsidRDefault="00F90C0C" w:rsidP="00F90C0C">
            <w:pPr>
              <w:jc w:val="right"/>
              <w:rPr>
                <w:rFonts w:ascii="Arial" w:hAnsi="Arial" w:cs="Arial"/>
                <w:b/>
                <w:bCs/>
                <w:lang w:eastAsia="sk-SK"/>
              </w:rPr>
            </w:pPr>
            <w:r w:rsidRPr="00B8467F">
              <w:rPr>
                <w:rFonts w:ascii="Arial" w:hAnsi="Arial" w:cs="Arial"/>
                <w:b/>
                <w:bCs/>
                <w:lang w:eastAsia="sk-SK"/>
              </w:rPr>
              <w:t>372,00</w:t>
            </w:r>
          </w:p>
        </w:tc>
      </w:tr>
      <w:tr w:rsidR="00F90C0C" w:rsidRPr="00B8467F" w14:paraId="037800DC" w14:textId="77777777" w:rsidTr="00F90C0C">
        <w:trPr>
          <w:trHeight w:val="252"/>
        </w:trPr>
        <w:tc>
          <w:tcPr>
            <w:tcW w:w="1038" w:type="dxa"/>
            <w:tcBorders>
              <w:top w:val="nil"/>
              <w:left w:val="single" w:sz="4" w:space="0" w:color="auto"/>
              <w:bottom w:val="nil"/>
              <w:right w:val="single" w:sz="4" w:space="0" w:color="auto"/>
            </w:tcBorders>
            <w:shd w:val="clear" w:color="auto" w:fill="auto"/>
            <w:noWrap/>
            <w:hideMark/>
          </w:tcPr>
          <w:p w14:paraId="25C8C6A6"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1263" w:type="dxa"/>
            <w:tcBorders>
              <w:top w:val="nil"/>
              <w:left w:val="nil"/>
              <w:bottom w:val="nil"/>
              <w:right w:val="single" w:sz="4" w:space="0" w:color="auto"/>
            </w:tcBorders>
            <w:shd w:val="clear" w:color="auto" w:fill="auto"/>
            <w:noWrap/>
            <w:hideMark/>
          </w:tcPr>
          <w:p w14:paraId="2279853B"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2701128502</w:t>
            </w:r>
          </w:p>
        </w:tc>
        <w:tc>
          <w:tcPr>
            <w:tcW w:w="4916" w:type="dxa"/>
            <w:tcBorders>
              <w:top w:val="nil"/>
              <w:left w:val="nil"/>
              <w:bottom w:val="nil"/>
              <w:right w:val="single" w:sz="4" w:space="0" w:color="auto"/>
            </w:tcBorders>
            <w:shd w:val="clear" w:color="auto" w:fill="auto"/>
            <w:hideMark/>
          </w:tcPr>
          <w:p w14:paraId="2AF8E161"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Plynovody, ostatné montážne práce, tlak. skúšky tesnosti potrubia, vzduchom</w:t>
            </w:r>
          </w:p>
        </w:tc>
        <w:tc>
          <w:tcPr>
            <w:tcW w:w="879" w:type="dxa"/>
            <w:tcBorders>
              <w:top w:val="nil"/>
              <w:left w:val="nil"/>
              <w:bottom w:val="nil"/>
              <w:right w:val="single" w:sz="4" w:space="0" w:color="auto"/>
            </w:tcBorders>
            <w:shd w:val="clear" w:color="auto" w:fill="auto"/>
            <w:hideMark/>
          </w:tcPr>
          <w:p w14:paraId="28EB21E1"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397" w:type="dxa"/>
            <w:tcBorders>
              <w:top w:val="nil"/>
              <w:left w:val="nil"/>
              <w:bottom w:val="nil"/>
              <w:right w:val="single" w:sz="4" w:space="0" w:color="auto"/>
            </w:tcBorders>
            <w:shd w:val="clear" w:color="auto" w:fill="auto"/>
            <w:noWrap/>
            <w:hideMark/>
          </w:tcPr>
          <w:p w14:paraId="5F7F6DD5"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794" w:type="dxa"/>
            <w:tcBorders>
              <w:top w:val="nil"/>
              <w:left w:val="nil"/>
              <w:bottom w:val="nil"/>
              <w:right w:val="single" w:sz="8" w:space="0" w:color="auto"/>
            </w:tcBorders>
            <w:shd w:val="clear" w:color="auto" w:fill="auto"/>
            <w:noWrap/>
            <w:hideMark/>
          </w:tcPr>
          <w:p w14:paraId="36A56DF4" w14:textId="77777777" w:rsidR="00F90C0C" w:rsidRPr="00B8467F" w:rsidRDefault="00F90C0C" w:rsidP="00F90C0C">
            <w:pPr>
              <w:rPr>
                <w:rFonts w:ascii="Arial" w:hAnsi="Arial" w:cs="Arial"/>
                <w:lang w:eastAsia="sk-SK"/>
              </w:rPr>
            </w:pPr>
            <w:r w:rsidRPr="00B8467F">
              <w:rPr>
                <w:rFonts w:ascii="Arial" w:hAnsi="Arial" w:cs="Arial"/>
                <w:lang w:eastAsia="sk-SK"/>
              </w:rPr>
              <w:t> </w:t>
            </w:r>
          </w:p>
        </w:tc>
      </w:tr>
      <w:tr w:rsidR="00F90C0C" w:rsidRPr="00B8467F" w14:paraId="5936C730" w14:textId="77777777" w:rsidTr="00F90C0C">
        <w:trPr>
          <w:trHeight w:val="252"/>
        </w:trPr>
        <w:tc>
          <w:tcPr>
            <w:tcW w:w="1038" w:type="dxa"/>
            <w:tcBorders>
              <w:top w:val="nil"/>
              <w:left w:val="single" w:sz="4" w:space="0" w:color="auto"/>
              <w:bottom w:val="nil"/>
              <w:right w:val="single" w:sz="4" w:space="0" w:color="auto"/>
            </w:tcBorders>
            <w:shd w:val="clear" w:color="auto" w:fill="auto"/>
            <w:noWrap/>
            <w:hideMark/>
          </w:tcPr>
          <w:p w14:paraId="2DC5BBE2"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1263" w:type="dxa"/>
            <w:tcBorders>
              <w:top w:val="nil"/>
              <w:left w:val="nil"/>
              <w:bottom w:val="nil"/>
              <w:right w:val="single" w:sz="4" w:space="0" w:color="auto"/>
            </w:tcBorders>
            <w:shd w:val="clear" w:color="auto" w:fill="auto"/>
            <w:noWrap/>
            <w:hideMark/>
          </w:tcPr>
          <w:p w14:paraId="15C59D47"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4916" w:type="dxa"/>
            <w:tcBorders>
              <w:top w:val="nil"/>
              <w:left w:val="nil"/>
              <w:bottom w:val="nil"/>
              <w:right w:val="single" w:sz="4" w:space="0" w:color="auto"/>
            </w:tcBorders>
            <w:shd w:val="clear" w:color="auto" w:fill="auto"/>
            <w:hideMark/>
          </w:tcPr>
          <w:p w14:paraId="592F6DE8" w14:textId="77777777" w:rsidR="00F90C0C" w:rsidRPr="00B8467F" w:rsidRDefault="00F90C0C" w:rsidP="00F90C0C">
            <w:pPr>
              <w:rPr>
                <w:rFonts w:ascii="Arial CE" w:hAnsi="Arial CE" w:cs="Arial CE"/>
                <w:i/>
                <w:iCs/>
                <w:lang w:eastAsia="sk-SK"/>
              </w:rPr>
            </w:pPr>
            <w:r w:rsidRPr="00B8467F">
              <w:rPr>
                <w:rFonts w:ascii="Arial CE" w:hAnsi="Arial CE" w:cs="Arial CE"/>
                <w:i/>
                <w:iCs/>
                <w:lang w:eastAsia="sk-SK"/>
              </w:rPr>
              <w:t>chráničky</w:t>
            </w:r>
          </w:p>
        </w:tc>
        <w:tc>
          <w:tcPr>
            <w:tcW w:w="879" w:type="dxa"/>
            <w:tcBorders>
              <w:top w:val="nil"/>
              <w:left w:val="nil"/>
              <w:bottom w:val="nil"/>
              <w:right w:val="single" w:sz="4" w:space="0" w:color="auto"/>
            </w:tcBorders>
            <w:shd w:val="clear" w:color="auto" w:fill="auto"/>
            <w:noWrap/>
            <w:vAlign w:val="center"/>
            <w:hideMark/>
          </w:tcPr>
          <w:p w14:paraId="0B983134" w14:textId="77777777" w:rsidR="00F90C0C" w:rsidRPr="00B8467F" w:rsidRDefault="00F90C0C" w:rsidP="00F90C0C">
            <w:pPr>
              <w:rPr>
                <w:rFonts w:ascii="Arial" w:hAnsi="Arial" w:cs="Arial"/>
                <w:i/>
                <w:iCs/>
                <w:u w:val="single"/>
                <w:lang w:eastAsia="sk-SK"/>
              </w:rPr>
            </w:pPr>
            <w:r w:rsidRPr="00B8467F">
              <w:rPr>
                <w:rFonts w:ascii="Arial" w:hAnsi="Arial" w:cs="Arial"/>
                <w:i/>
                <w:iCs/>
                <w:u w:val="single"/>
                <w:lang w:eastAsia="sk-SK"/>
              </w:rPr>
              <w:t> </w:t>
            </w:r>
          </w:p>
        </w:tc>
        <w:tc>
          <w:tcPr>
            <w:tcW w:w="397" w:type="dxa"/>
            <w:tcBorders>
              <w:top w:val="nil"/>
              <w:left w:val="nil"/>
              <w:bottom w:val="nil"/>
              <w:right w:val="single" w:sz="4" w:space="0" w:color="auto"/>
            </w:tcBorders>
            <w:shd w:val="clear" w:color="auto" w:fill="auto"/>
            <w:noWrap/>
            <w:hideMark/>
          </w:tcPr>
          <w:p w14:paraId="68A45C26"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m</w:t>
            </w:r>
          </w:p>
        </w:tc>
        <w:tc>
          <w:tcPr>
            <w:tcW w:w="794" w:type="dxa"/>
            <w:tcBorders>
              <w:top w:val="nil"/>
              <w:left w:val="nil"/>
              <w:bottom w:val="nil"/>
              <w:right w:val="single" w:sz="8" w:space="0" w:color="auto"/>
            </w:tcBorders>
            <w:shd w:val="clear" w:color="auto" w:fill="auto"/>
            <w:hideMark/>
          </w:tcPr>
          <w:p w14:paraId="047009DB" w14:textId="77777777" w:rsidR="00F90C0C" w:rsidRPr="00B8467F" w:rsidRDefault="00F90C0C" w:rsidP="00F90C0C">
            <w:pPr>
              <w:jc w:val="right"/>
              <w:rPr>
                <w:rFonts w:ascii="Arial CE" w:hAnsi="Arial CE" w:cs="Arial CE"/>
                <w:lang w:eastAsia="sk-SK"/>
              </w:rPr>
            </w:pPr>
            <w:r w:rsidRPr="00B8467F">
              <w:rPr>
                <w:rFonts w:ascii="Arial CE" w:hAnsi="Arial CE" w:cs="Arial CE"/>
                <w:lang w:eastAsia="sk-SK"/>
              </w:rPr>
              <w:t>93,00</w:t>
            </w:r>
          </w:p>
        </w:tc>
      </w:tr>
      <w:tr w:rsidR="00F90C0C" w:rsidRPr="00B8467F" w14:paraId="64F3DC10" w14:textId="77777777" w:rsidTr="00F90C0C">
        <w:trPr>
          <w:trHeight w:val="252"/>
        </w:trPr>
        <w:tc>
          <w:tcPr>
            <w:tcW w:w="1038" w:type="dxa"/>
            <w:tcBorders>
              <w:top w:val="nil"/>
              <w:left w:val="single" w:sz="4" w:space="0" w:color="auto"/>
              <w:bottom w:val="nil"/>
              <w:right w:val="single" w:sz="4" w:space="0" w:color="auto"/>
            </w:tcBorders>
            <w:shd w:val="clear" w:color="auto" w:fill="auto"/>
            <w:noWrap/>
            <w:hideMark/>
          </w:tcPr>
          <w:p w14:paraId="258451DC"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1263" w:type="dxa"/>
            <w:tcBorders>
              <w:top w:val="nil"/>
              <w:left w:val="nil"/>
              <w:bottom w:val="nil"/>
              <w:right w:val="single" w:sz="4" w:space="0" w:color="auto"/>
            </w:tcBorders>
            <w:shd w:val="clear" w:color="auto" w:fill="auto"/>
            <w:noWrap/>
            <w:hideMark/>
          </w:tcPr>
          <w:p w14:paraId="60451B18"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4916" w:type="dxa"/>
            <w:tcBorders>
              <w:top w:val="nil"/>
              <w:left w:val="nil"/>
              <w:bottom w:val="nil"/>
              <w:right w:val="single" w:sz="4" w:space="0" w:color="auto"/>
            </w:tcBorders>
            <w:shd w:val="clear" w:color="auto" w:fill="auto"/>
            <w:hideMark/>
          </w:tcPr>
          <w:p w14:paraId="562D4E12" w14:textId="77777777" w:rsidR="00F90C0C" w:rsidRPr="00B8467F" w:rsidRDefault="00F90C0C" w:rsidP="00F90C0C">
            <w:pPr>
              <w:rPr>
                <w:rFonts w:ascii="Arial CE" w:hAnsi="Arial CE" w:cs="Arial CE"/>
                <w:i/>
                <w:iCs/>
                <w:lang w:eastAsia="sk-SK"/>
              </w:rPr>
            </w:pPr>
            <w:r w:rsidRPr="00B8467F">
              <w:rPr>
                <w:rFonts w:ascii="Arial CE" w:hAnsi="Arial CE" w:cs="Arial CE"/>
                <w:i/>
                <w:iCs/>
                <w:lang w:eastAsia="sk-SK"/>
              </w:rPr>
              <w:t> </w:t>
            </w:r>
          </w:p>
        </w:tc>
        <w:tc>
          <w:tcPr>
            <w:tcW w:w="879" w:type="dxa"/>
            <w:tcBorders>
              <w:top w:val="nil"/>
              <w:left w:val="nil"/>
              <w:bottom w:val="nil"/>
              <w:right w:val="single" w:sz="4" w:space="0" w:color="auto"/>
            </w:tcBorders>
            <w:shd w:val="clear" w:color="auto" w:fill="auto"/>
            <w:noWrap/>
            <w:hideMark/>
          </w:tcPr>
          <w:p w14:paraId="2318E707" w14:textId="77777777" w:rsidR="00F90C0C" w:rsidRPr="00B8467F" w:rsidRDefault="00F90C0C" w:rsidP="00F90C0C">
            <w:pPr>
              <w:rPr>
                <w:rFonts w:ascii="Arial" w:hAnsi="Arial" w:cs="Arial"/>
                <w:lang w:eastAsia="sk-SK"/>
              </w:rPr>
            </w:pPr>
            <w:r w:rsidRPr="00B8467F">
              <w:rPr>
                <w:rFonts w:ascii="Arial" w:hAnsi="Arial" w:cs="Arial"/>
                <w:lang w:eastAsia="sk-SK"/>
              </w:rPr>
              <w:t> </w:t>
            </w:r>
          </w:p>
        </w:tc>
        <w:tc>
          <w:tcPr>
            <w:tcW w:w="397" w:type="dxa"/>
            <w:tcBorders>
              <w:top w:val="nil"/>
              <w:left w:val="nil"/>
              <w:bottom w:val="nil"/>
              <w:right w:val="single" w:sz="4" w:space="0" w:color="auto"/>
            </w:tcBorders>
            <w:shd w:val="clear" w:color="auto" w:fill="auto"/>
            <w:noWrap/>
            <w:hideMark/>
          </w:tcPr>
          <w:p w14:paraId="0D63ACE5"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794" w:type="dxa"/>
            <w:tcBorders>
              <w:top w:val="nil"/>
              <w:left w:val="nil"/>
              <w:bottom w:val="nil"/>
              <w:right w:val="single" w:sz="8" w:space="0" w:color="auto"/>
            </w:tcBorders>
            <w:shd w:val="clear" w:color="auto" w:fill="auto"/>
            <w:noWrap/>
            <w:vAlign w:val="center"/>
            <w:hideMark/>
          </w:tcPr>
          <w:p w14:paraId="43EC8D41" w14:textId="77777777" w:rsidR="00F90C0C" w:rsidRPr="00B8467F" w:rsidRDefault="00F90C0C" w:rsidP="00F90C0C">
            <w:pPr>
              <w:rPr>
                <w:rFonts w:ascii="Arial" w:hAnsi="Arial" w:cs="Arial"/>
                <w:lang w:eastAsia="sk-SK"/>
              </w:rPr>
            </w:pPr>
            <w:r w:rsidRPr="00B8467F">
              <w:rPr>
                <w:rFonts w:ascii="Arial" w:hAnsi="Arial" w:cs="Arial"/>
                <w:lang w:eastAsia="sk-SK"/>
              </w:rPr>
              <w:t> </w:t>
            </w:r>
          </w:p>
        </w:tc>
      </w:tr>
      <w:tr w:rsidR="00F90C0C" w:rsidRPr="00B8467F" w14:paraId="1FC1C601" w14:textId="77777777" w:rsidTr="00F90C0C">
        <w:trPr>
          <w:trHeight w:val="252"/>
        </w:trPr>
        <w:tc>
          <w:tcPr>
            <w:tcW w:w="1038" w:type="dxa"/>
            <w:tcBorders>
              <w:top w:val="nil"/>
              <w:left w:val="single" w:sz="4" w:space="0" w:color="auto"/>
              <w:bottom w:val="nil"/>
              <w:right w:val="single" w:sz="4" w:space="0" w:color="auto"/>
            </w:tcBorders>
            <w:shd w:val="clear" w:color="auto" w:fill="auto"/>
            <w:noWrap/>
            <w:hideMark/>
          </w:tcPr>
          <w:p w14:paraId="7A4E4FC4"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1263" w:type="dxa"/>
            <w:tcBorders>
              <w:top w:val="nil"/>
              <w:left w:val="nil"/>
              <w:bottom w:val="nil"/>
              <w:right w:val="single" w:sz="4" w:space="0" w:color="auto"/>
            </w:tcBorders>
            <w:shd w:val="clear" w:color="auto" w:fill="auto"/>
            <w:noWrap/>
            <w:hideMark/>
          </w:tcPr>
          <w:p w14:paraId="2956F902"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2701128503</w:t>
            </w:r>
          </w:p>
        </w:tc>
        <w:tc>
          <w:tcPr>
            <w:tcW w:w="4916" w:type="dxa"/>
            <w:tcBorders>
              <w:top w:val="nil"/>
              <w:left w:val="nil"/>
              <w:bottom w:val="nil"/>
              <w:right w:val="single" w:sz="4" w:space="0" w:color="auto"/>
            </w:tcBorders>
            <w:shd w:val="clear" w:color="auto" w:fill="auto"/>
            <w:hideMark/>
          </w:tcPr>
          <w:p w14:paraId="089B7D4C"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Plynovody, ostatné montážne práce, tlak. skúšky tesnosti potrubia, čistenie</w:t>
            </w:r>
          </w:p>
        </w:tc>
        <w:tc>
          <w:tcPr>
            <w:tcW w:w="879" w:type="dxa"/>
            <w:tcBorders>
              <w:top w:val="nil"/>
              <w:left w:val="nil"/>
              <w:bottom w:val="nil"/>
              <w:right w:val="single" w:sz="4" w:space="0" w:color="auto"/>
            </w:tcBorders>
            <w:shd w:val="clear" w:color="auto" w:fill="auto"/>
            <w:hideMark/>
          </w:tcPr>
          <w:p w14:paraId="50228F98"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397" w:type="dxa"/>
            <w:tcBorders>
              <w:top w:val="nil"/>
              <w:left w:val="nil"/>
              <w:bottom w:val="nil"/>
              <w:right w:val="single" w:sz="4" w:space="0" w:color="auto"/>
            </w:tcBorders>
            <w:shd w:val="clear" w:color="auto" w:fill="auto"/>
            <w:noWrap/>
            <w:hideMark/>
          </w:tcPr>
          <w:p w14:paraId="58EBA2E4"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m</w:t>
            </w:r>
          </w:p>
        </w:tc>
        <w:tc>
          <w:tcPr>
            <w:tcW w:w="794" w:type="dxa"/>
            <w:tcBorders>
              <w:top w:val="nil"/>
              <w:left w:val="nil"/>
              <w:bottom w:val="nil"/>
              <w:right w:val="single" w:sz="8" w:space="0" w:color="auto"/>
            </w:tcBorders>
            <w:shd w:val="clear" w:color="auto" w:fill="auto"/>
            <w:noWrap/>
            <w:hideMark/>
          </w:tcPr>
          <w:p w14:paraId="62D4FB83" w14:textId="77777777" w:rsidR="00F90C0C" w:rsidRPr="00B8467F" w:rsidRDefault="00F90C0C" w:rsidP="00F90C0C">
            <w:pPr>
              <w:rPr>
                <w:rFonts w:ascii="Arial" w:hAnsi="Arial" w:cs="Arial"/>
                <w:lang w:eastAsia="sk-SK"/>
              </w:rPr>
            </w:pPr>
            <w:r w:rsidRPr="00B8467F">
              <w:rPr>
                <w:rFonts w:ascii="Arial" w:hAnsi="Arial" w:cs="Arial"/>
                <w:lang w:eastAsia="sk-SK"/>
              </w:rPr>
              <w:t> </w:t>
            </w:r>
          </w:p>
        </w:tc>
      </w:tr>
      <w:tr w:rsidR="00F90C0C" w:rsidRPr="00B8467F" w14:paraId="73F3AE21" w14:textId="77777777" w:rsidTr="00F90C0C">
        <w:trPr>
          <w:trHeight w:val="252"/>
        </w:trPr>
        <w:tc>
          <w:tcPr>
            <w:tcW w:w="1038" w:type="dxa"/>
            <w:tcBorders>
              <w:top w:val="nil"/>
              <w:left w:val="single" w:sz="4" w:space="0" w:color="auto"/>
              <w:bottom w:val="nil"/>
              <w:right w:val="single" w:sz="4" w:space="0" w:color="auto"/>
            </w:tcBorders>
            <w:shd w:val="clear" w:color="auto" w:fill="auto"/>
            <w:noWrap/>
            <w:hideMark/>
          </w:tcPr>
          <w:p w14:paraId="67D5E00A"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1263" w:type="dxa"/>
            <w:tcBorders>
              <w:top w:val="nil"/>
              <w:left w:val="nil"/>
              <w:bottom w:val="nil"/>
              <w:right w:val="single" w:sz="4" w:space="0" w:color="auto"/>
            </w:tcBorders>
            <w:shd w:val="clear" w:color="auto" w:fill="auto"/>
            <w:noWrap/>
            <w:hideMark/>
          </w:tcPr>
          <w:p w14:paraId="1300CB02"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4916" w:type="dxa"/>
            <w:tcBorders>
              <w:top w:val="nil"/>
              <w:left w:val="nil"/>
              <w:bottom w:val="nil"/>
              <w:right w:val="single" w:sz="4" w:space="0" w:color="auto"/>
            </w:tcBorders>
            <w:shd w:val="clear" w:color="auto" w:fill="auto"/>
            <w:hideMark/>
          </w:tcPr>
          <w:p w14:paraId="2078CA5E" w14:textId="77777777" w:rsidR="00F90C0C" w:rsidRPr="00B8467F" w:rsidRDefault="00F90C0C" w:rsidP="00F90C0C">
            <w:pPr>
              <w:ind w:firstLineChars="100" w:firstLine="220"/>
              <w:rPr>
                <w:rFonts w:ascii="Arial CE" w:hAnsi="Arial CE" w:cs="Arial CE"/>
                <w:i/>
                <w:iCs/>
                <w:lang w:eastAsia="sk-SK"/>
              </w:rPr>
            </w:pPr>
            <w:r w:rsidRPr="00B8467F">
              <w:rPr>
                <w:rFonts w:ascii="Arial CE" w:hAnsi="Arial CE" w:cs="Arial CE"/>
                <w:i/>
                <w:iCs/>
                <w:lang w:eastAsia="sk-SK"/>
              </w:rPr>
              <w:t>"existujúce potrubie DN 200"  Čistenie potrubí do DN 200</w:t>
            </w:r>
          </w:p>
        </w:tc>
        <w:tc>
          <w:tcPr>
            <w:tcW w:w="879" w:type="dxa"/>
            <w:tcBorders>
              <w:top w:val="nil"/>
              <w:left w:val="nil"/>
              <w:bottom w:val="nil"/>
              <w:right w:val="nil"/>
            </w:tcBorders>
            <w:shd w:val="clear" w:color="auto" w:fill="auto"/>
            <w:noWrap/>
            <w:vAlign w:val="center"/>
            <w:hideMark/>
          </w:tcPr>
          <w:p w14:paraId="54F84C4B" w14:textId="77777777" w:rsidR="00F90C0C" w:rsidRPr="00B8467F" w:rsidRDefault="00F90C0C" w:rsidP="00F90C0C">
            <w:pPr>
              <w:ind w:firstLineChars="100" w:firstLine="220"/>
              <w:rPr>
                <w:rFonts w:ascii="Arial CE" w:hAnsi="Arial CE" w:cs="Arial CE"/>
                <w:i/>
                <w:iCs/>
                <w:lang w:eastAsia="sk-SK"/>
              </w:rPr>
            </w:pPr>
          </w:p>
        </w:tc>
        <w:tc>
          <w:tcPr>
            <w:tcW w:w="397" w:type="dxa"/>
            <w:tcBorders>
              <w:top w:val="nil"/>
              <w:left w:val="single" w:sz="4" w:space="0" w:color="auto"/>
              <w:bottom w:val="nil"/>
              <w:right w:val="single" w:sz="4" w:space="0" w:color="auto"/>
            </w:tcBorders>
            <w:shd w:val="clear" w:color="auto" w:fill="auto"/>
            <w:noWrap/>
            <w:hideMark/>
          </w:tcPr>
          <w:p w14:paraId="5493B269"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m</w:t>
            </w:r>
          </w:p>
        </w:tc>
        <w:tc>
          <w:tcPr>
            <w:tcW w:w="794" w:type="dxa"/>
            <w:tcBorders>
              <w:top w:val="nil"/>
              <w:left w:val="nil"/>
              <w:bottom w:val="nil"/>
              <w:right w:val="single" w:sz="8" w:space="0" w:color="auto"/>
            </w:tcBorders>
            <w:shd w:val="clear" w:color="auto" w:fill="auto"/>
            <w:hideMark/>
          </w:tcPr>
          <w:p w14:paraId="413045D4" w14:textId="77777777" w:rsidR="00F90C0C" w:rsidRPr="00B8467F" w:rsidRDefault="00F90C0C" w:rsidP="00F90C0C">
            <w:pPr>
              <w:jc w:val="right"/>
              <w:rPr>
                <w:rFonts w:ascii="Arial CE" w:hAnsi="Arial CE" w:cs="Arial CE"/>
                <w:lang w:eastAsia="sk-SK"/>
              </w:rPr>
            </w:pPr>
            <w:r w:rsidRPr="00B8467F">
              <w:rPr>
                <w:rFonts w:ascii="Arial CE" w:hAnsi="Arial CE" w:cs="Arial CE"/>
                <w:lang w:eastAsia="sk-SK"/>
              </w:rPr>
              <w:t>93,00</w:t>
            </w:r>
          </w:p>
        </w:tc>
      </w:tr>
      <w:tr w:rsidR="00F90C0C" w:rsidRPr="00B8467F" w14:paraId="1AAFE90C" w14:textId="77777777" w:rsidTr="00F90C0C">
        <w:trPr>
          <w:trHeight w:val="252"/>
        </w:trPr>
        <w:tc>
          <w:tcPr>
            <w:tcW w:w="1038" w:type="dxa"/>
            <w:tcBorders>
              <w:top w:val="nil"/>
              <w:left w:val="single" w:sz="4" w:space="0" w:color="auto"/>
              <w:bottom w:val="nil"/>
              <w:right w:val="single" w:sz="4" w:space="0" w:color="auto"/>
            </w:tcBorders>
            <w:shd w:val="clear" w:color="auto" w:fill="auto"/>
            <w:noWrap/>
            <w:hideMark/>
          </w:tcPr>
          <w:p w14:paraId="666C1934"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lastRenderedPageBreak/>
              <w:t> </w:t>
            </w:r>
          </w:p>
        </w:tc>
        <w:tc>
          <w:tcPr>
            <w:tcW w:w="1263" w:type="dxa"/>
            <w:tcBorders>
              <w:top w:val="nil"/>
              <w:left w:val="nil"/>
              <w:bottom w:val="nil"/>
              <w:right w:val="single" w:sz="4" w:space="0" w:color="auto"/>
            </w:tcBorders>
            <w:shd w:val="clear" w:color="auto" w:fill="auto"/>
            <w:noWrap/>
            <w:hideMark/>
          </w:tcPr>
          <w:p w14:paraId="5C0FCB69"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4916" w:type="dxa"/>
            <w:tcBorders>
              <w:top w:val="nil"/>
              <w:left w:val="nil"/>
              <w:bottom w:val="nil"/>
              <w:right w:val="single" w:sz="4" w:space="0" w:color="auto"/>
            </w:tcBorders>
            <w:shd w:val="clear" w:color="auto" w:fill="auto"/>
            <w:hideMark/>
          </w:tcPr>
          <w:p w14:paraId="64FB6E15" w14:textId="77777777" w:rsidR="00F90C0C" w:rsidRPr="00B8467F" w:rsidRDefault="00F90C0C" w:rsidP="00F90C0C">
            <w:pPr>
              <w:ind w:firstLineChars="100" w:firstLine="220"/>
              <w:rPr>
                <w:rFonts w:ascii="Arial CE" w:hAnsi="Arial CE" w:cs="Arial CE"/>
                <w:i/>
                <w:iCs/>
                <w:lang w:eastAsia="sk-SK"/>
              </w:rPr>
            </w:pPr>
            <w:r w:rsidRPr="00B8467F">
              <w:rPr>
                <w:rFonts w:ascii="Arial CE" w:hAnsi="Arial CE" w:cs="Arial CE"/>
                <w:i/>
                <w:iCs/>
                <w:lang w:eastAsia="sk-SK"/>
              </w:rPr>
              <w:t>Odmasťovanie potrubia 150</w:t>
            </w:r>
          </w:p>
        </w:tc>
        <w:tc>
          <w:tcPr>
            <w:tcW w:w="879" w:type="dxa"/>
            <w:tcBorders>
              <w:top w:val="nil"/>
              <w:left w:val="nil"/>
              <w:bottom w:val="nil"/>
              <w:right w:val="nil"/>
            </w:tcBorders>
            <w:shd w:val="clear" w:color="auto" w:fill="auto"/>
            <w:noWrap/>
            <w:vAlign w:val="center"/>
            <w:hideMark/>
          </w:tcPr>
          <w:p w14:paraId="1CBB0DE6" w14:textId="77777777" w:rsidR="00F90C0C" w:rsidRPr="00B8467F" w:rsidRDefault="00F90C0C" w:rsidP="00F90C0C">
            <w:pPr>
              <w:ind w:firstLineChars="100" w:firstLine="220"/>
              <w:rPr>
                <w:rFonts w:ascii="Arial CE" w:hAnsi="Arial CE" w:cs="Arial CE"/>
                <w:i/>
                <w:iCs/>
                <w:lang w:eastAsia="sk-SK"/>
              </w:rPr>
            </w:pPr>
          </w:p>
        </w:tc>
        <w:tc>
          <w:tcPr>
            <w:tcW w:w="397" w:type="dxa"/>
            <w:tcBorders>
              <w:top w:val="nil"/>
              <w:left w:val="single" w:sz="4" w:space="0" w:color="auto"/>
              <w:bottom w:val="nil"/>
              <w:right w:val="single" w:sz="4" w:space="0" w:color="auto"/>
            </w:tcBorders>
            <w:shd w:val="clear" w:color="auto" w:fill="auto"/>
            <w:noWrap/>
            <w:hideMark/>
          </w:tcPr>
          <w:p w14:paraId="4F10E41B"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m</w:t>
            </w:r>
          </w:p>
        </w:tc>
        <w:tc>
          <w:tcPr>
            <w:tcW w:w="794" w:type="dxa"/>
            <w:tcBorders>
              <w:top w:val="nil"/>
              <w:left w:val="nil"/>
              <w:bottom w:val="nil"/>
              <w:right w:val="single" w:sz="8" w:space="0" w:color="auto"/>
            </w:tcBorders>
            <w:shd w:val="clear" w:color="auto" w:fill="auto"/>
            <w:hideMark/>
          </w:tcPr>
          <w:p w14:paraId="560BB873" w14:textId="77777777" w:rsidR="00F90C0C" w:rsidRPr="00B8467F" w:rsidRDefault="00F90C0C" w:rsidP="00F90C0C">
            <w:pPr>
              <w:jc w:val="right"/>
              <w:rPr>
                <w:rFonts w:ascii="Arial CE" w:hAnsi="Arial CE" w:cs="Arial CE"/>
                <w:lang w:eastAsia="sk-SK"/>
              </w:rPr>
            </w:pPr>
            <w:r w:rsidRPr="00B8467F">
              <w:rPr>
                <w:rFonts w:ascii="Arial CE" w:hAnsi="Arial CE" w:cs="Arial CE"/>
                <w:lang w:eastAsia="sk-SK"/>
              </w:rPr>
              <w:t>93,00</w:t>
            </w:r>
          </w:p>
        </w:tc>
      </w:tr>
      <w:tr w:rsidR="00F90C0C" w:rsidRPr="00B8467F" w14:paraId="0EF918EE" w14:textId="77777777" w:rsidTr="00F90C0C">
        <w:trPr>
          <w:trHeight w:val="252"/>
        </w:trPr>
        <w:tc>
          <w:tcPr>
            <w:tcW w:w="1038" w:type="dxa"/>
            <w:tcBorders>
              <w:top w:val="nil"/>
              <w:left w:val="single" w:sz="4" w:space="0" w:color="auto"/>
              <w:bottom w:val="nil"/>
              <w:right w:val="single" w:sz="4" w:space="0" w:color="auto"/>
            </w:tcBorders>
            <w:shd w:val="clear" w:color="auto" w:fill="auto"/>
            <w:noWrap/>
            <w:hideMark/>
          </w:tcPr>
          <w:p w14:paraId="698C3FF5"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1263" w:type="dxa"/>
            <w:tcBorders>
              <w:top w:val="nil"/>
              <w:left w:val="nil"/>
              <w:bottom w:val="nil"/>
              <w:right w:val="single" w:sz="4" w:space="0" w:color="auto"/>
            </w:tcBorders>
            <w:shd w:val="clear" w:color="auto" w:fill="auto"/>
            <w:noWrap/>
            <w:hideMark/>
          </w:tcPr>
          <w:p w14:paraId="447E8899"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4916" w:type="dxa"/>
            <w:tcBorders>
              <w:top w:val="nil"/>
              <w:left w:val="nil"/>
              <w:bottom w:val="nil"/>
              <w:right w:val="single" w:sz="4" w:space="0" w:color="auto"/>
            </w:tcBorders>
            <w:shd w:val="clear" w:color="auto" w:fill="auto"/>
            <w:hideMark/>
          </w:tcPr>
          <w:p w14:paraId="454B3351" w14:textId="77777777" w:rsidR="00F90C0C" w:rsidRPr="00B8467F" w:rsidRDefault="00F90C0C" w:rsidP="00F90C0C">
            <w:pPr>
              <w:ind w:firstLineChars="100" w:firstLine="220"/>
              <w:rPr>
                <w:rFonts w:ascii="Arial CE" w:hAnsi="Arial CE" w:cs="Arial CE"/>
                <w:i/>
                <w:iCs/>
                <w:lang w:eastAsia="sk-SK"/>
              </w:rPr>
            </w:pPr>
            <w:r w:rsidRPr="00B8467F">
              <w:rPr>
                <w:rFonts w:ascii="Arial CE" w:hAnsi="Arial CE" w:cs="Arial CE"/>
                <w:i/>
                <w:iCs/>
                <w:lang w:eastAsia="sk-SK"/>
              </w:rPr>
              <w:t>Odmasťovanie potrubia 300</w:t>
            </w:r>
          </w:p>
        </w:tc>
        <w:tc>
          <w:tcPr>
            <w:tcW w:w="879" w:type="dxa"/>
            <w:tcBorders>
              <w:top w:val="nil"/>
              <w:left w:val="nil"/>
              <w:bottom w:val="nil"/>
              <w:right w:val="nil"/>
            </w:tcBorders>
            <w:shd w:val="clear" w:color="auto" w:fill="auto"/>
            <w:noWrap/>
            <w:vAlign w:val="center"/>
            <w:hideMark/>
          </w:tcPr>
          <w:p w14:paraId="70FC8D2E" w14:textId="77777777" w:rsidR="00F90C0C" w:rsidRPr="00B8467F" w:rsidRDefault="00F90C0C" w:rsidP="00F90C0C">
            <w:pPr>
              <w:ind w:firstLineChars="100" w:firstLine="220"/>
              <w:rPr>
                <w:rFonts w:ascii="Arial CE" w:hAnsi="Arial CE" w:cs="Arial CE"/>
                <w:i/>
                <w:iCs/>
                <w:lang w:eastAsia="sk-SK"/>
              </w:rPr>
            </w:pPr>
          </w:p>
        </w:tc>
        <w:tc>
          <w:tcPr>
            <w:tcW w:w="397" w:type="dxa"/>
            <w:tcBorders>
              <w:top w:val="nil"/>
              <w:left w:val="single" w:sz="4" w:space="0" w:color="auto"/>
              <w:bottom w:val="nil"/>
              <w:right w:val="single" w:sz="4" w:space="0" w:color="auto"/>
            </w:tcBorders>
            <w:shd w:val="clear" w:color="auto" w:fill="auto"/>
            <w:noWrap/>
            <w:hideMark/>
          </w:tcPr>
          <w:p w14:paraId="23C106FD"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m</w:t>
            </w:r>
          </w:p>
        </w:tc>
        <w:tc>
          <w:tcPr>
            <w:tcW w:w="794" w:type="dxa"/>
            <w:tcBorders>
              <w:top w:val="nil"/>
              <w:left w:val="nil"/>
              <w:bottom w:val="nil"/>
              <w:right w:val="single" w:sz="8" w:space="0" w:color="auto"/>
            </w:tcBorders>
            <w:shd w:val="clear" w:color="auto" w:fill="auto"/>
            <w:hideMark/>
          </w:tcPr>
          <w:p w14:paraId="3F35D354" w14:textId="77777777" w:rsidR="00F90C0C" w:rsidRPr="00B8467F" w:rsidRDefault="00F90C0C" w:rsidP="00F90C0C">
            <w:pPr>
              <w:jc w:val="right"/>
              <w:rPr>
                <w:rFonts w:ascii="Arial CE" w:hAnsi="Arial CE" w:cs="Arial CE"/>
                <w:lang w:eastAsia="sk-SK"/>
              </w:rPr>
            </w:pPr>
            <w:r w:rsidRPr="00B8467F">
              <w:rPr>
                <w:rFonts w:ascii="Arial CE" w:hAnsi="Arial CE" w:cs="Arial CE"/>
                <w:lang w:eastAsia="sk-SK"/>
              </w:rPr>
              <w:t>93,00</w:t>
            </w:r>
          </w:p>
        </w:tc>
      </w:tr>
    </w:tbl>
    <w:p w14:paraId="053E2D05" w14:textId="77777777" w:rsidR="00F90C0C" w:rsidRDefault="00F90C0C" w:rsidP="00F90C0C">
      <w:pPr>
        <w:autoSpaceDE w:val="0"/>
        <w:autoSpaceDN w:val="0"/>
        <w:adjustRightInd w:val="0"/>
      </w:pPr>
    </w:p>
    <w:p w14:paraId="3D51C207" w14:textId="77777777" w:rsidR="00F90C0C" w:rsidRDefault="00F90C0C" w:rsidP="00F90C0C">
      <w:pPr>
        <w:autoSpaceDE w:val="0"/>
        <w:autoSpaceDN w:val="0"/>
        <w:adjustRightInd w:val="0"/>
      </w:pPr>
      <w:r>
        <w:t>SO 717 „Skúšky potrubia“</w:t>
      </w:r>
    </w:p>
    <w:tbl>
      <w:tblPr>
        <w:tblW w:w="9289" w:type="dxa"/>
        <w:tblInd w:w="75" w:type="dxa"/>
        <w:tblCellMar>
          <w:left w:w="70" w:type="dxa"/>
          <w:right w:w="70" w:type="dxa"/>
        </w:tblCellMar>
        <w:tblLook w:val="04A0" w:firstRow="1" w:lastRow="0" w:firstColumn="1" w:lastColumn="0" w:noHBand="0" w:noVBand="1"/>
      </w:tblPr>
      <w:tblGrid>
        <w:gridCol w:w="1119"/>
        <w:gridCol w:w="1364"/>
        <w:gridCol w:w="4718"/>
        <w:gridCol w:w="879"/>
        <w:gridCol w:w="396"/>
        <w:gridCol w:w="813"/>
      </w:tblGrid>
      <w:tr w:rsidR="00F90C0C" w:rsidRPr="00B8467F" w14:paraId="1CCD8A18" w14:textId="77777777" w:rsidTr="00F90C0C">
        <w:trPr>
          <w:trHeight w:val="269"/>
        </w:trPr>
        <w:tc>
          <w:tcPr>
            <w:tcW w:w="924" w:type="dxa"/>
            <w:tcBorders>
              <w:top w:val="nil"/>
              <w:left w:val="single" w:sz="4" w:space="0" w:color="auto"/>
              <w:bottom w:val="nil"/>
              <w:right w:val="single" w:sz="4" w:space="0" w:color="auto"/>
            </w:tcBorders>
            <w:shd w:val="clear" w:color="auto" w:fill="auto"/>
            <w:noWrap/>
            <w:hideMark/>
          </w:tcPr>
          <w:p w14:paraId="048D5CA4" w14:textId="77777777" w:rsidR="00F90C0C" w:rsidRPr="00B8467F" w:rsidRDefault="00F90C0C" w:rsidP="00F90C0C">
            <w:pPr>
              <w:rPr>
                <w:rFonts w:ascii="Arial CE" w:hAnsi="Arial CE" w:cs="Arial CE"/>
                <w:b/>
                <w:bCs/>
                <w:color w:val="000000"/>
                <w:lang w:eastAsia="sk-SK"/>
              </w:rPr>
            </w:pPr>
            <w:r w:rsidRPr="00B8467F">
              <w:rPr>
                <w:rFonts w:ascii="Arial CE" w:hAnsi="Arial CE" w:cs="Arial CE"/>
                <w:b/>
                <w:bCs/>
                <w:color w:val="000000"/>
                <w:lang w:eastAsia="sk-SK"/>
              </w:rPr>
              <w:t>27011285</w:t>
            </w:r>
          </w:p>
        </w:tc>
        <w:tc>
          <w:tcPr>
            <w:tcW w:w="1124" w:type="dxa"/>
            <w:tcBorders>
              <w:top w:val="nil"/>
              <w:left w:val="nil"/>
              <w:bottom w:val="nil"/>
              <w:right w:val="single" w:sz="4" w:space="0" w:color="auto"/>
            </w:tcBorders>
            <w:shd w:val="clear" w:color="auto" w:fill="auto"/>
            <w:noWrap/>
            <w:hideMark/>
          </w:tcPr>
          <w:p w14:paraId="3E27A7BD" w14:textId="77777777" w:rsidR="00F90C0C" w:rsidRPr="00B8467F" w:rsidRDefault="00F90C0C" w:rsidP="00F90C0C">
            <w:pPr>
              <w:rPr>
                <w:rFonts w:ascii="Arial CE" w:hAnsi="Arial CE" w:cs="Arial CE"/>
                <w:b/>
                <w:bCs/>
                <w:color w:val="000000"/>
                <w:lang w:eastAsia="sk-SK"/>
              </w:rPr>
            </w:pPr>
            <w:r w:rsidRPr="00B8467F">
              <w:rPr>
                <w:rFonts w:ascii="Arial CE" w:hAnsi="Arial CE" w:cs="Arial CE"/>
                <w:b/>
                <w:bCs/>
                <w:color w:val="000000"/>
                <w:lang w:eastAsia="sk-SK"/>
              </w:rPr>
              <w:t> </w:t>
            </w:r>
          </w:p>
        </w:tc>
        <w:tc>
          <w:tcPr>
            <w:tcW w:w="5172" w:type="dxa"/>
            <w:tcBorders>
              <w:top w:val="nil"/>
              <w:left w:val="nil"/>
              <w:bottom w:val="nil"/>
              <w:right w:val="single" w:sz="4" w:space="0" w:color="auto"/>
            </w:tcBorders>
            <w:shd w:val="clear" w:color="auto" w:fill="auto"/>
            <w:hideMark/>
          </w:tcPr>
          <w:p w14:paraId="125AE54A" w14:textId="77777777" w:rsidR="00F90C0C" w:rsidRPr="00B8467F" w:rsidRDefault="00F90C0C" w:rsidP="00F90C0C">
            <w:pPr>
              <w:rPr>
                <w:rFonts w:ascii="Arial CE" w:hAnsi="Arial CE" w:cs="Arial CE"/>
                <w:b/>
                <w:bCs/>
                <w:color w:val="000000"/>
                <w:lang w:eastAsia="sk-SK"/>
              </w:rPr>
            </w:pPr>
            <w:r w:rsidRPr="00B8467F">
              <w:rPr>
                <w:rFonts w:ascii="Arial CE" w:hAnsi="Arial CE" w:cs="Arial CE"/>
                <w:b/>
                <w:bCs/>
                <w:color w:val="000000"/>
                <w:lang w:eastAsia="sk-SK"/>
              </w:rPr>
              <w:t>Plynovody, ostatné montážne práce, tlak. skúšky tesnosti potrubia</w:t>
            </w:r>
          </w:p>
        </w:tc>
        <w:tc>
          <w:tcPr>
            <w:tcW w:w="879" w:type="dxa"/>
            <w:tcBorders>
              <w:top w:val="nil"/>
              <w:left w:val="nil"/>
              <w:bottom w:val="nil"/>
              <w:right w:val="single" w:sz="4" w:space="0" w:color="auto"/>
            </w:tcBorders>
            <w:shd w:val="clear" w:color="auto" w:fill="auto"/>
            <w:hideMark/>
          </w:tcPr>
          <w:p w14:paraId="441B0360" w14:textId="77777777" w:rsidR="00F90C0C" w:rsidRPr="00B8467F" w:rsidRDefault="00F90C0C" w:rsidP="00F90C0C">
            <w:pPr>
              <w:rPr>
                <w:rFonts w:ascii="Arial CE" w:hAnsi="Arial CE" w:cs="Arial CE"/>
                <w:b/>
                <w:bCs/>
                <w:color w:val="000000"/>
                <w:lang w:eastAsia="sk-SK"/>
              </w:rPr>
            </w:pPr>
            <w:r w:rsidRPr="00B8467F">
              <w:rPr>
                <w:rFonts w:ascii="Arial CE" w:hAnsi="Arial CE" w:cs="Arial CE"/>
                <w:b/>
                <w:bCs/>
                <w:color w:val="000000"/>
                <w:lang w:eastAsia="sk-SK"/>
              </w:rPr>
              <w:t> </w:t>
            </w:r>
          </w:p>
        </w:tc>
        <w:tc>
          <w:tcPr>
            <w:tcW w:w="396" w:type="dxa"/>
            <w:tcBorders>
              <w:top w:val="nil"/>
              <w:left w:val="nil"/>
              <w:bottom w:val="nil"/>
              <w:right w:val="single" w:sz="4" w:space="0" w:color="auto"/>
            </w:tcBorders>
            <w:shd w:val="clear" w:color="auto" w:fill="auto"/>
            <w:noWrap/>
            <w:hideMark/>
          </w:tcPr>
          <w:p w14:paraId="5B5D5C41" w14:textId="77777777" w:rsidR="00F90C0C" w:rsidRPr="00B8467F" w:rsidRDefault="00F90C0C" w:rsidP="00F90C0C">
            <w:pPr>
              <w:rPr>
                <w:rFonts w:ascii="Arial CE" w:hAnsi="Arial CE" w:cs="Arial CE"/>
                <w:b/>
                <w:bCs/>
                <w:color w:val="000000"/>
                <w:lang w:eastAsia="sk-SK"/>
              </w:rPr>
            </w:pPr>
            <w:r w:rsidRPr="00B8467F">
              <w:rPr>
                <w:rFonts w:ascii="Arial CE" w:hAnsi="Arial CE" w:cs="Arial CE"/>
                <w:b/>
                <w:bCs/>
                <w:color w:val="000000"/>
                <w:lang w:eastAsia="sk-SK"/>
              </w:rPr>
              <w:t>m</w:t>
            </w:r>
          </w:p>
        </w:tc>
        <w:tc>
          <w:tcPr>
            <w:tcW w:w="794" w:type="dxa"/>
            <w:tcBorders>
              <w:top w:val="nil"/>
              <w:left w:val="nil"/>
              <w:bottom w:val="nil"/>
              <w:right w:val="single" w:sz="8" w:space="0" w:color="auto"/>
            </w:tcBorders>
            <w:shd w:val="clear" w:color="auto" w:fill="auto"/>
            <w:noWrap/>
            <w:hideMark/>
          </w:tcPr>
          <w:p w14:paraId="27A91669" w14:textId="77777777" w:rsidR="00F90C0C" w:rsidRPr="00B8467F" w:rsidRDefault="00F90C0C" w:rsidP="00F90C0C">
            <w:pPr>
              <w:jc w:val="right"/>
              <w:rPr>
                <w:rFonts w:ascii="Arial" w:hAnsi="Arial" w:cs="Arial"/>
                <w:b/>
                <w:bCs/>
                <w:color w:val="000000"/>
                <w:lang w:eastAsia="sk-SK"/>
              </w:rPr>
            </w:pPr>
            <w:r w:rsidRPr="00B8467F">
              <w:rPr>
                <w:rFonts w:ascii="Arial" w:hAnsi="Arial" w:cs="Arial"/>
                <w:b/>
                <w:bCs/>
                <w:color w:val="000000"/>
                <w:lang w:eastAsia="sk-SK"/>
              </w:rPr>
              <w:t>188,00</w:t>
            </w:r>
          </w:p>
        </w:tc>
      </w:tr>
      <w:tr w:rsidR="00F90C0C" w:rsidRPr="00B8467F" w14:paraId="4D62EB3A" w14:textId="77777777" w:rsidTr="00F90C0C">
        <w:trPr>
          <w:trHeight w:val="269"/>
        </w:trPr>
        <w:tc>
          <w:tcPr>
            <w:tcW w:w="924" w:type="dxa"/>
            <w:tcBorders>
              <w:top w:val="nil"/>
              <w:left w:val="single" w:sz="4" w:space="0" w:color="auto"/>
              <w:bottom w:val="nil"/>
              <w:right w:val="single" w:sz="4" w:space="0" w:color="auto"/>
            </w:tcBorders>
            <w:shd w:val="clear" w:color="auto" w:fill="auto"/>
            <w:noWrap/>
            <w:hideMark/>
          </w:tcPr>
          <w:p w14:paraId="14378D4B" w14:textId="77777777" w:rsidR="00F90C0C" w:rsidRPr="00B8467F" w:rsidRDefault="00F90C0C" w:rsidP="00F90C0C">
            <w:pPr>
              <w:rPr>
                <w:rFonts w:ascii="Arial CE" w:hAnsi="Arial CE" w:cs="Arial CE"/>
                <w:b/>
                <w:bCs/>
                <w:color w:val="000000"/>
                <w:lang w:eastAsia="sk-SK"/>
              </w:rPr>
            </w:pPr>
            <w:r w:rsidRPr="00B8467F">
              <w:rPr>
                <w:rFonts w:ascii="Arial CE" w:hAnsi="Arial CE" w:cs="Arial CE"/>
                <w:b/>
                <w:bCs/>
                <w:color w:val="000000"/>
                <w:lang w:eastAsia="sk-SK"/>
              </w:rPr>
              <w:t> </w:t>
            </w:r>
          </w:p>
        </w:tc>
        <w:tc>
          <w:tcPr>
            <w:tcW w:w="1124" w:type="dxa"/>
            <w:tcBorders>
              <w:top w:val="nil"/>
              <w:left w:val="nil"/>
              <w:bottom w:val="nil"/>
              <w:right w:val="single" w:sz="4" w:space="0" w:color="auto"/>
            </w:tcBorders>
            <w:shd w:val="clear" w:color="auto" w:fill="auto"/>
            <w:noWrap/>
            <w:hideMark/>
          </w:tcPr>
          <w:p w14:paraId="3234302B"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2701128502</w:t>
            </w:r>
          </w:p>
        </w:tc>
        <w:tc>
          <w:tcPr>
            <w:tcW w:w="5172" w:type="dxa"/>
            <w:tcBorders>
              <w:top w:val="nil"/>
              <w:left w:val="nil"/>
              <w:bottom w:val="nil"/>
              <w:right w:val="single" w:sz="4" w:space="0" w:color="auto"/>
            </w:tcBorders>
            <w:shd w:val="clear" w:color="auto" w:fill="auto"/>
            <w:hideMark/>
          </w:tcPr>
          <w:p w14:paraId="1728A4C2"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Plynovody, ostatné montážne práce, tlak. skúšky tesnosti potrubia, vzduchom</w:t>
            </w:r>
          </w:p>
        </w:tc>
        <w:tc>
          <w:tcPr>
            <w:tcW w:w="879" w:type="dxa"/>
            <w:tcBorders>
              <w:top w:val="nil"/>
              <w:left w:val="nil"/>
              <w:bottom w:val="nil"/>
              <w:right w:val="single" w:sz="4" w:space="0" w:color="auto"/>
            </w:tcBorders>
            <w:shd w:val="clear" w:color="auto" w:fill="auto"/>
            <w:hideMark/>
          </w:tcPr>
          <w:p w14:paraId="0D4576BA"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 </w:t>
            </w:r>
          </w:p>
        </w:tc>
        <w:tc>
          <w:tcPr>
            <w:tcW w:w="396" w:type="dxa"/>
            <w:tcBorders>
              <w:top w:val="nil"/>
              <w:left w:val="nil"/>
              <w:bottom w:val="nil"/>
              <w:right w:val="single" w:sz="4" w:space="0" w:color="auto"/>
            </w:tcBorders>
            <w:shd w:val="clear" w:color="auto" w:fill="auto"/>
            <w:noWrap/>
            <w:hideMark/>
          </w:tcPr>
          <w:p w14:paraId="3CE885A7"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 </w:t>
            </w:r>
          </w:p>
        </w:tc>
        <w:tc>
          <w:tcPr>
            <w:tcW w:w="794" w:type="dxa"/>
            <w:tcBorders>
              <w:top w:val="nil"/>
              <w:left w:val="nil"/>
              <w:bottom w:val="nil"/>
              <w:right w:val="single" w:sz="8" w:space="0" w:color="auto"/>
            </w:tcBorders>
            <w:shd w:val="clear" w:color="auto" w:fill="auto"/>
            <w:noWrap/>
            <w:hideMark/>
          </w:tcPr>
          <w:p w14:paraId="3F5C2778" w14:textId="77777777" w:rsidR="00F90C0C" w:rsidRPr="00B8467F" w:rsidRDefault="00F90C0C" w:rsidP="00F90C0C">
            <w:pPr>
              <w:rPr>
                <w:rFonts w:ascii="Arial" w:hAnsi="Arial" w:cs="Arial"/>
                <w:color w:val="000000"/>
                <w:lang w:eastAsia="sk-SK"/>
              </w:rPr>
            </w:pPr>
            <w:r w:rsidRPr="00B8467F">
              <w:rPr>
                <w:rFonts w:ascii="Arial" w:hAnsi="Arial" w:cs="Arial"/>
                <w:color w:val="000000"/>
                <w:lang w:eastAsia="sk-SK"/>
              </w:rPr>
              <w:t> </w:t>
            </w:r>
          </w:p>
        </w:tc>
      </w:tr>
      <w:tr w:rsidR="00F90C0C" w:rsidRPr="00B8467F" w14:paraId="44602E25" w14:textId="77777777" w:rsidTr="00F90C0C">
        <w:trPr>
          <w:trHeight w:val="269"/>
        </w:trPr>
        <w:tc>
          <w:tcPr>
            <w:tcW w:w="924" w:type="dxa"/>
            <w:tcBorders>
              <w:top w:val="nil"/>
              <w:left w:val="single" w:sz="4" w:space="0" w:color="auto"/>
              <w:bottom w:val="nil"/>
              <w:right w:val="single" w:sz="4" w:space="0" w:color="auto"/>
            </w:tcBorders>
            <w:shd w:val="clear" w:color="auto" w:fill="auto"/>
            <w:noWrap/>
            <w:hideMark/>
          </w:tcPr>
          <w:p w14:paraId="66E6F898" w14:textId="77777777" w:rsidR="00F90C0C" w:rsidRPr="00B8467F" w:rsidRDefault="00F90C0C" w:rsidP="00F90C0C">
            <w:pPr>
              <w:rPr>
                <w:rFonts w:ascii="Arial CE" w:hAnsi="Arial CE" w:cs="Arial CE"/>
                <w:b/>
                <w:bCs/>
                <w:color w:val="000000"/>
                <w:lang w:eastAsia="sk-SK"/>
              </w:rPr>
            </w:pPr>
            <w:r w:rsidRPr="00B8467F">
              <w:rPr>
                <w:rFonts w:ascii="Arial CE" w:hAnsi="Arial CE" w:cs="Arial CE"/>
                <w:b/>
                <w:bCs/>
                <w:color w:val="000000"/>
                <w:lang w:eastAsia="sk-SK"/>
              </w:rPr>
              <w:t> </w:t>
            </w:r>
          </w:p>
        </w:tc>
        <w:tc>
          <w:tcPr>
            <w:tcW w:w="1124" w:type="dxa"/>
            <w:tcBorders>
              <w:top w:val="nil"/>
              <w:left w:val="nil"/>
              <w:bottom w:val="nil"/>
              <w:right w:val="single" w:sz="4" w:space="0" w:color="auto"/>
            </w:tcBorders>
            <w:shd w:val="clear" w:color="auto" w:fill="auto"/>
            <w:noWrap/>
            <w:hideMark/>
          </w:tcPr>
          <w:p w14:paraId="45DBC7F8"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 </w:t>
            </w:r>
          </w:p>
        </w:tc>
        <w:tc>
          <w:tcPr>
            <w:tcW w:w="5172" w:type="dxa"/>
            <w:tcBorders>
              <w:top w:val="nil"/>
              <w:left w:val="nil"/>
              <w:bottom w:val="nil"/>
              <w:right w:val="single" w:sz="4" w:space="0" w:color="auto"/>
            </w:tcBorders>
            <w:shd w:val="clear" w:color="auto" w:fill="auto"/>
            <w:hideMark/>
          </w:tcPr>
          <w:p w14:paraId="1B934C63" w14:textId="77777777" w:rsidR="00F90C0C" w:rsidRPr="00B8467F" w:rsidRDefault="00F90C0C" w:rsidP="00F90C0C">
            <w:pPr>
              <w:rPr>
                <w:rFonts w:ascii="Arial CE" w:hAnsi="Arial CE" w:cs="Arial CE"/>
                <w:i/>
                <w:iCs/>
                <w:color w:val="000000"/>
                <w:lang w:eastAsia="sk-SK"/>
              </w:rPr>
            </w:pPr>
            <w:r w:rsidRPr="00B8467F">
              <w:rPr>
                <w:rFonts w:ascii="Arial CE" w:hAnsi="Arial CE" w:cs="Arial CE"/>
                <w:i/>
                <w:iCs/>
                <w:color w:val="000000"/>
                <w:lang w:eastAsia="sk-SK"/>
              </w:rPr>
              <w:t>chráničky</w:t>
            </w:r>
          </w:p>
        </w:tc>
        <w:tc>
          <w:tcPr>
            <w:tcW w:w="879" w:type="dxa"/>
            <w:tcBorders>
              <w:top w:val="nil"/>
              <w:left w:val="nil"/>
              <w:bottom w:val="nil"/>
              <w:right w:val="single" w:sz="4" w:space="0" w:color="auto"/>
            </w:tcBorders>
            <w:shd w:val="clear" w:color="auto" w:fill="auto"/>
            <w:noWrap/>
            <w:vAlign w:val="center"/>
            <w:hideMark/>
          </w:tcPr>
          <w:p w14:paraId="7CE63CE4" w14:textId="77777777" w:rsidR="00F90C0C" w:rsidRPr="00B8467F" w:rsidRDefault="00F90C0C" w:rsidP="00F90C0C">
            <w:pPr>
              <w:rPr>
                <w:rFonts w:ascii="Arial" w:hAnsi="Arial" w:cs="Arial"/>
                <w:i/>
                <w:iCs/>
                <w:color w:val="000000"/>
                <w:u w:val="single"/>
                <w:lang w:eastAsia="sk-SK"/>
              </w:rPr>
            </w:pPr>
            <w:r w:rsidRPr="00B8467F">
              <w:rPr>
                <w:rFonts w:ascii="Arial" w:hAnsi="Arial" w:cs="Arial"/>
                <w:i/>
                <w:iCs/>
                <w:color w:val="000000"/>
                <w:u w:val="single"/>
                <w:lang w:eastAsia="sk-SK"/>
              </w:rPr>
              <w:t> </w:t>
            </w:r>
          </w:p>
        </w:tc>
        <w:tc>
          <w:tcPr>
            <w:tcW w:w="396" w:type="dxa"/>
            <w:tcBorders>
              <w:top w:val="nil"/>
              <w:left w:val="nil"/>
              <w:bottom w:val="nil"/>
              <w:right w:val="single" w:sz="4" w:space="0" w:color="auto"/>
            </w:tcBorders>
            <w:shd w:val="clear" w:color="auto" w:fill="auto"/>
            <w:noWrap/>
            <w:hideMark/>
          </w:tcPr>
          <w:p w14:paraId="27BAE93F"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m</w:t>
            </w:r>
          </w:p>
        </w:tc>
        <w:tc>
          <w:tcPr>
            <w:tcW w:w="794" w:type="dxa"/>
            <w:tcBorders>
              <w:top w:val="nil"/>
              <w:left w:val="nil"/>
              <w:bottom w:val="nil"/>
              <w:right w:val="single" w:sz="8" w:space="0" w:color="auto"/>
            </w:tcBorders>
            <w:shd w:val="clear" w:color="auto" w:fill="auto"/>
            <w:hideMark/>
          </w:tcPr>
          <w:p w14:paraId="4892D773" w14:textId="77777777" w:rsidR="00F90C0C" w:rsidRPr="00B8467F" w:rsidRDefault="00F90C0C" w:rsidP="00F90C0C">
            <w:pPr>
              <w:jc w:val="right"/>
              <w:rPr>
                <w:rFonts w:ascii="Arial CE" w:hAnsi="Arial CE" w:cs="Arial CE"/>
                <w:color w:val="000000"/>
                <w:lang w:eastAsia="sk-SK"/>
              </w:rPr>
            </w:pPr>
            <w:r w:rsidRPr="00B8467F">
              <w:rPr>
                <w:rFonts w:ascii="Arial CE" w:hAnsi="Arial CE" w:cs="Arial CE"/>
                <w:color w:val="000000"/>
                <w:lang w:eastAsia="sk-SK"/>
              </w:rPr>
              <w:t>47,00</w:t>
            </w:r>
          </w:p>
        </w:tc>
      </w:tr>
      <w:tr w:rsidR="00F90C0C" w:rsidRPr="00B8467F" w14:paraId="14D281C7" w14:textId="77777777" w:rsidTr="00F90C0C">
        <w:trPr>
          <w:trHeight w:val="269"/>
        </w:trPr>
        <w:tc>
          <w:tcPr>
            <w:tcW w:w="924" w:type="dxa"/>
            <w:tcBorders>
              <w:top w:val="nil"/>
              <w:left w:val="single" w:sz="4" w:space="0" w:color="auto"/>
              <w:bottom w:val="nil"/>
              <w:right w:val="single" w:sz="4" w:space="0" w:color="auto"/>
            </w:tcBorders>
            <w:shd w:val="clear" w:color="auto" w:fill="auto"/>
            <w:noWrap/>
            <w:hideMark/>
          </w:tcPr>
          <w:p w14:paraId="38D71357" w14:textId="77777777" w:rsidR="00F90C0C" w:rsidRPr="00B8467F" w:rsidRDefault="00F90C0C" w:rsidP="00F90C0C">
            <w:pPr>
              <w:rPr>
                <w:rFonts w:ascii="Arial CE" w:hAnsi="Arial CE" w:cs="Arial CE"/>
                <w:b/>
                <w:bCs/>
                <w:color w:val="000000"/>
                <w:lang w:eastAsia="sk-SK"/>
              </w:rPr>
            </w:pPr>
            <w:r w:rsidRPr="00B8467F">
              <w:rPr>
                <w:rFonts w:ascii="Arial CE" w:hAnsi="Arial CE" w:cs="Arial CE"/>
                <w:b/>
                <w:bCs/>
                <w:color w:val="000000"/>
                <w:lang w:eastAsia="sk-SK"/>
              </w:rPr>
              <w:t> </w:t>
            </w:r>
          </w:p>
        </w:tc>
        <w:tc>
          <w:tcPr>
            <w:tcW w:w="1124" w:type="dxa"/>
            <w:tcBorders>
              <w:top w:val="nil"/>
              <w:left w:val="nil"/>
              <w:bottom w:val="nil"/>
              <w:right w:val="single" w:sz="4" w:space="0" w:color="auto"/>
            </w:tcBorders>
            <w:shd w:val="clear" w:color="auto" w:fill="auto"/>
            <w:noWrap/>
            <w:hideMark/>
          </w:tcPr>
          <w:p w14:paraId="2E0DB88A"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 </w:t>
            </w:r>
          </w:p>
        </w:tc>
        <w:tc>
          <w:tcPr>
            <w:tcW w:w="5172" w:type="dxa"/>
            <w:tcBorders>
              <w:top w:val="nil"/>
              <w:left w:val="nil"/>
              <w:bottom w:val="nil"/>
              <w:right w:val="single" w:sz="4" w:space="0" w:color="auto"/>
            </w:tcBorders>
            <w:shd w:val="clear" w:color="auto" w:fill="auto"/>
            <w:hideMark/>
          </w:tcPr>
          <w:p w14:paraId="5F6D47FE" w14:textId="77777777" w:rsidR="00F90C0C" w:rsidRPr="00B8467F" w:rsidRDefault="00F90C0C" w:rsidP="00F90C0C">
            <w:pPr>
              <w:rPr>
                <w:rFonts w:ascii="Arial CE" w:hAnsi="Arial CE" w:cs="Arial CE"/>
                <w:i/>
                <w:iCs/>
                <w:color w:val="000000"/>
                <w:lang w:eastAsia="sk-SK"/>
              </w:rPr>
            </w:pPr>
            <w:r w:rsidRPr="00B8467F">
              <w:rPr>
                <w:rFonts w:ascii="Arial CE" w:hAnsi="Arial CE" w:cs="Arial CE"/>
                <w:i/>
                <w:iCs/>
                <w:color w:val="000000"/>
                <w:lang w:eastAsia="sk-SK"/>
              </w:rPr>
              <w:t> </w:t>
            </w:r>
          </w:p>
        </w:tc>
        <w:tc>
          <w:tcPr>
            <w:tcW w:w="879" w:type="dxa"/>
            <w:tcBorders>
              <w:top w:val="nil"/>
              <w:left w:val="nil"/>
              <w:bottom w:val="nil"/>
              <w:right w:val="single" w:sz="4" w:space="0" w:color="auto"/>
            </w:tcBorders>
            <w:shd w:val="clear" w:color="auto" w:fill="auto"/>
            <w:noWrap/>
            <w:hideMark/>
          </w:tcPr>
          <w:p w14:paraId="7E6FCE82" w14:textId="77777777" w:rsidR="00F90C0C" w:rsidRPr="00B8467F" w:rsidRDefault="00F90C0C" w:rsidP="00F90C0C">
            <w:pPr>
              <w:rPr>
                <w:rFonts w:ascii="Arial" w:hAnsi="Arial" w:cs="Arial"/>
                <w:color w:val="000000"/>
                <w:lang w:eastAsia="sk-SK"/>
              </w:rPr>
            </w:pPr>
            <w:r w:rsidRPr="00B8467F">
              <w:rPr>
                <w:rFonts w:ascii="Arial" w:hAnsi="Arial" w:cs="Arial"/>
                <w:color w:val="000000"/>
                <w:lang w:eastAsia="sk-SK"/>
              </w:rPr>
              <w:t> </w:t>
            </w:r>
          </w:p>
        </w:tc>
        <w:tc>
          <w:tcPr>
            <w:tcW w:w="396" w:type="dxa"/>
            <w:tcBorders>
              <w:top w:val="nil"/>
              <w:left w:val="nil"/>
              <w:bottom w:val="nil"/>
              <w:right w:val="single" w:sz="4" w:space="0" w:color="auto"/>
            </w:tcBorders>
            <w:shd w:val="clear" w:color="auto" w:fill="auto"/>
            <w:noWrap/>
            <w:hideMark/>
          </w:tcPr>
          <w:p w14:paraId="22525F5E"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 </w:t>
            </w:r>
          </w:p>
        </w:tc>
        <w:tc>
          <w:tcPr>
            <w:tcW w:w="794" w:type="dxa"/>
            <w:tcBorders>
              <w:top w:val="nil"/>
              <w:left w:val="nil"/>
              <w:bottom w:val="nil"/>
              <w:right w:val="single" w:sz="8" w:space="0" w:color="auto"/>
            </w:tcBorders>
            <w:shd w:val="clear" w:color="auto" w:fill="auto"/>
            <w:noWrap/>
            <w:vAlign w:val="center"/>
            <w:hideMark/>
          </w:tcPr>
          <w:p w14:paraId="4D2162A7" w14:textId="77777777" w:rsidR="00F90C0C" w:rsidRPr="00B8467F" w:rsidRDefault="00F90C0C" w:rsidP="00F90C0C">
            <w:pPr>
              <w:rPr>
                <w:rFonts w:ascii="Arial" w:hAnsi="Arial" w:cs="Arial"/>
                <w:color w:val="000000"/>
                <w:lang w:eastAsia="sk-SK"/>
              </w:rPr>
            </w:pPr>
            <w:r w:rsidRPr="00B8467F">
              <w:rPr>
                <w:rFonts w:ascii="Arial" w:hAnsi="Arial" w:cs="Arial"/>
                <w:color w:val="000000"/>
                <w:lang w:eastAsia="sk-SK"/>
              </w:rPr>
              <w:t> </w:t>
            </w:r>
          </w:p>
        </w:tc>
      </w:tr>
      <w:tr w:rsidR="00F90C0C" w:rsidRPr="00B8467F" w14:paraId="70C16021" w14:textId="77777777" w:rsidTr="00F90C0C">
        <w:trPr>
          <w:trHeight w:val="269"/>
        </w:trPr>
        <w:tc>
          <w:tcPr>
            <w:tcW w:w="924" w:type="dxa"/>
            <w:tcBorders>
              <w:top w:val="nil"/>
              <w:left w:val="single" w:sz="4" w:space="0" w:color="auto"/>
              <w:bottom w:val="nil"/>
              <w:right w:val="single" w:sz="4" w:space="0" w:color="auto"/>
            </w:tcBorders>
            <w:shd w:val="clear" w:color="auto" w:fill="auto"/>
            <w:noWrap/>
            <w:hideMark/>
          </w:tcPr>
          <w:p w14:paraId="6AC9725A" w14:textId="77777777" w:rsidR="00F90C0C" w:rsidRPr="00B8467F" w:rsidRDefault="00F90C0C" w:rsidP="00F90C0C">
            <w:pPr>
              <w:rPr>
                <w:rFonts w:ascii="Arial CE" w:hAnsi="Arial CE" w:cs="Arial CE"/>
                <w:b/>
                <w:bCs/>
                <w:color w:val="000000"/>
                <w:lang w:eastAsia="sk-SK"/>
              </w:rPr>
            </w:pPr>
            <w:r w:rsidRPr="00B8467F">
              <w:rPr>
                <w:rFonts w:ascii="Arial CE" w:hAnsi="Arial CE" w:cs="Arial CE"/>
                <w:b/>
                <w:bCs/>
                <w:color w:val="000000"/>
                <w:lang w:eastAsia="sk-SK"/>
              </w:rPr>
              <w:t> </w:t>
            </w:r>
          </w:p>
        </w:tc>
        <w:tc>
          <w:tcPr>
            <w:tcW w:w="1124" w:type="dxa"/>
            <w:tcBorders>
              <w:top w:val="nil"/>
              <w:left w:val="nil"/>
              <w:bottom w:val="nil"/>
              <w:right w:val="single" w:sz="4" w:space="0" w:color="auto"/>
            </w:tcBorders>
            <w:shd w:val="clear" w:color="auto" w:fill="auto"/>
            <w:noWrap/>
            <w:hideMark/>
          </w:tcPr>
          <w:p w14:paraId="4D34D657"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2701128503</w:t>
            </w:r>
          </w:p>
        </w:tc>
        <w:tc>
          <w:tcPr>
            <w:tcW w:w="5172" w:type="dxa"/>
            <w:tcBorders>
              <w:top w:val="nil"/>
              <w:left w:val="nil"/>
              <w:bottom w:val="nil"/>
              <w:right w:val="single" w:sz="4" w:space="0" w:color="auto"/>
            </w:tcBorders>
            <w:shd w:val="clear" w:color="auto" w:fill="auto"/>
            <w:hideMark/>
          </w:tcPr>
          <w:p w14:paraId="7F0F93F4"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Plynovody, ostatné montážne práce, tlak. skúšky tesnosti potrubia, čistenie</w:t>
            </w:r>
          </w:p>
        </w:tc>
        <w:tc>
          <w:tcPr>
            <w:tcW w:w="879" w:type="dxa"/>
            <w:tcBorders>
              <w:top w:val="nil"/>
              <w:left w:val="nil"/>
              <w:bottom w:val="nil"/>
              <w:right w:val="single" w:sz="4" w:space="0" w:color="auto"/>
            </w:tcBorders>
            <w:shd w:val="clear" w:color="auto" w:fill="auto"/>
            <w:hideMark/>
          </w:tcPr>
          <w:p w14:paraId="13ABFB5E"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 </w:t>
            </w:r>
          </w:p>
        </w:tc>
        <w:tc>
          <w:tcPr>
            <w:tcW w:w="396" w:type="dxa"/>
            <w:tcBorders>
              <w:top w:val="nil"/>
              <w:left w:val="nil"/>
              <w:bottom w:val="nil"/>
              <w:right w:val="single" w:sz="4" w:space="0" w:color="auto"/>
            </w:tcBorders>
            <w:shd w:val="clear" w:color="auto" w:fill="auto"/>
            <w:noWrap/>
            <w:hideMark/>
          </w:tcPr>
          <w:p w14:paraId="47D70536"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m</w:t>
            </w:r>
          </w:p>
        </w:tc>
        <w:tc>
          <w:tcPr>
            <w:tcW w:w="794" w:type="dxa"/>
            <w:tcBorders>
              <w:top w:val="nil"/>
              <w:left w:val="nil"/>
              <w:bottom w:val="nil"/>
              <w:right w:val="single" w:sz="8" w:space="0" w:color="auto"/>
            </w:tcBorders>
            <w:shd w:val="clear" w:color="auto" w:fill="auto"/>
            <w:noWrap/>
            <w:hideMark/>
          </w:tcPr>
          <w:p w14:paraId="1EEFCE13" w14:textId="77777777" w:rsidR="00F90C0C" w:rsidRPr="00B8467F" w:rsidRDefault="00F90C0C" w:rsidP="00F90C0C">
            <w:pPr>
              <w:rPr>
                <w:rFonts w:ascii="Arial" w:hAnsi="Arial" w:cs="Arial"/>
                <w:color w:val="000000"/>
                <w:lang w:eastAsia="sk-SK"/>
              </w:rPr>
            </w:pPr>
            <w:r w:rsidRPr="00B8467F">
              <w:rPr>
                <w:rFonts w:ascii="Arial" w:hAnsi="Arial" w:cs="Arial"/>
                <w:color w:val="000000"/>
                <w:lang w:eastAsia="sk-SK"/>
              </w:rPr>
              <w:t> </w:t>
            </w:r>
          </w:p>
        </w:tc>
      </w:tr>
      <w:tr w:rsidR="00F90C0C" w:rsidRPr="00B8467F" w14:paraId="7343E71A" w14:textId="77777777" w:rsidTr="00F90C0C">
        <w:trPr>
          <w:trHeight w:val="269"/>
        </w:trPr>
        <w:tc>
          <w:tcPr>
            <w:tcW w:w="924" w:type="dxa"/>
            <w:tcBorders>
              <w:top w:val="nil"/>
              <w:left w:val="single" w:sz="4" w:space="0" w:color="auto"/>
              <w:bottom w:val="nil"/>
              <w:right w:val="single" w:sz="4" w:space="0" w:color="auto"/>
            </w:tcBorders>
            <w:shd w:val="clear" w:color="auto" w:fill="auto"/>
            <w:noWrap/>
            <w:hideMark/>
          </w:tcPr>
          <w:p w14:paraId="4591B8CA" w14:textId="77777777" w:rsidR="00F90C0C" w:rsidRPr="00B8467F" w:rsidRDefault="00F90C0C" w:rsidP="00F90C0C">
            <w:pPr>
              <w:rPr>
                <w:rFonts w:ascii="Arial CE" w:hAnsi="Arial CE" w:cs="Arial CE"/>
                <w:b/>
                <w:bCs/>
                <w:color w:val="000000"/>
                <w:lang w:eastAsia="sk-SK"/>
              </w:rPr>
            </w:pPr>
            <w:r w:rsidRPr="00B8467F">
              <w:rPr>
                <w:rFonts w:ascii="Arial CE" w:hAnsi="Arial CE" w:cs="Arial CE"/>
                <w:b/>
                <w:bCs/>
                <w:color w:val="000000"/>
                <w:lang w:eastAsia="sk-SK"/>
              </w:rPr>
              <w:t> </w:t>
            </w:r>
          </w:p>
        </w:tc>
        <w:tc>
          <w:tcPr>
            <w:tcW w:w="1124" w:type="dxa"/>
            <w:tcBorders>
              <w:top w:val="nil"/>
              <w:left w:val="nil"/>
              <w:bottom w:val="nil"/>
              <w:right w:val="single" w:sz="4" w:space="0" w:color="auto"/>
            </w:tcBorders>
            <w:shd w:val="clear" w:color="auto" w:fill="auto"/>
            <w:noWrap/>
            <w:hideMark/>
          </w:tcPr>
          <w:p w14:paraId="026AFF51"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 </w:t>
            </w:r>
          </w:p>
        </w:tc>
        <w:tc>
          <w:tcPr>
            <w:tcW w:w="5172" w:type="dxa"/>
            <w:tcBorders>
              <w:top w:val="nil"/>
              <w:left w:val="nil"/>
              <w:bottom w:val="nil"/>
              <w:right w:val="single" w:sz="4" w:space="0" w:color="auto"/>
            </w:tcBorders>
            <w:shd w:val="clear" w:color="auto" w:fill="auto"/>
            <w:hideMark/>
          </w:tcPr>
          <w:p w14:paraId="5DD18969" w14:textId="77777777" w:rsidR="00F90C0C" w:rsidRPr="00B8467F" w:rsidRDefault="00F90C0C" w:rsidP="00F90C0C">
            <w:pPr>
              <w:ind w:firstLineChars="100" w:firstLine="220"/>
              <w:rPr>
                <w:rFonts w:ascii="Arial CE" w:hAnsi="Arial CE" w:cs="Arial CE"/>
                <w:i/>
                <w:iCs/>
                <w:color w:val="000000"/>
                <w:lang w:eastAsia="sk-SK"/>
              </w:rPr>
            </w:pPr>
            <w:r w:rsidRPr="00B8467F">
              <w:rPr>
                <w:rFonts w:ascii="Arial CE" w:hAnsi="Arial CE" w:cs="Arial CE"/>
                <w:i/>
                <w:iCs/>
                <w:color w:val="000000"/>
                <w:lang w:eastAsia="sk-SK"/>
              </w:rPr>
              <w:t>"existujúce potrubie DN 100"  Čistenie potrubí do DN 200</w:t>
            </w:r>
          </w:p>
        </w:tc>
        <w:tc>
          <w:tcPr>
            <w:tcW w:w="879" w:type="dxa"/>
            <w:tcBorders>
              <w:top w:val="nil"/>
              <w:left w:val="nil"/>
              <w:bottom w:val="nil"/>
              <w:right w:val="nil"/>
            </w:tcBorders>
            <w:shd w:val="clear" w:color="auto" w:fill="auto"/>
            <w:noWrap/>
            <w:vAlign w:val="center"/>
            <w:hideMark/>
          </w:tcPr>
          <w:p w14:paraId="4A9169D2" w14:textId="77777777" w:rsidR="00F90C0C" w:rsidRPr="00B8467F" w:rsidRDefault="00F90C0C" w:rsidP="00F90C0C">
            <w:pPr>
              <w:ind w:firstLineChars="100" w:firstLine="220"/>
              <w:rPr>
                <w:rFonts w:ascii="Arial CE" w:hAnsi="Arial CE" w:cs="Arial CE"/>
                <w:i/>
                <w:iCs/>
                <w:color w:val="000000"/>
                <w:lang w:eastAsia="sk-SK"/>
              </w:rPr>
            </w:pPr>
          </w:p>
        </w:tc>
        <w:tc>
          <w:tcPr>
            <w:tcW w:w="396" w:type="dxa"/>
            <w:tcBorders>
              <w:top w:val="nil"/>
              <w:left w:val="single" w:sz="4" w:space="0" w:color="auto"/>
              <w:bottom w:val="nil"/>
              <w:right w:val="single" w:sz="4" w:space="0" w:color="auto"/>
            </w:tcBorders>
            <w:shd w:val="clear" w:color="auto" w:fill="auto"/>
            <w:noWrap/>
            <w:hideMark/>
          </w:tcPr>
          <w:p w14:paraId="4795849D"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m</w:t>
            </w:r>
          </w:p>
        </w:tc>
        <w:tc>
          <w:tcPr>
            <w:tcW w:w="794" w:type="dxa"/>
            <w:tcBorders>
              <w:top w:val="nil"/>
              <w:left w:val="nil"/>
              <w:bottom w:val="nil"/>
              <w:right w:val="single" w:sz="8" w:space="0" w:color="auto"/>
            </w:tcBorders>
            <w:shd w:val="clear" w:color="auto" w:fill="auto"/>
            <w:hideMark/>
          </w:tcPr>
          <w:p w14:paraId="4E0D6762" w14:textId="77777777" w:rsidR="00F90C0C" w:rsidRPr="00B8467F" w:rsidRDefault="00F90C0C" w:rsidP="00F90C0C">
            <w:pPr>
              <w:jc w:val="right"/>
              <w:rPr>
                <w:rFonts w:ascii="Arial CE" w:hAnsi="Arial CE" w:cs="Arial CE"/>
                <w:color w:val="000000"/>
                <w:lang w:eastAsia="sk-SK"/>
              </w:rPr>
            </w:pPr>
            <w:r w:rsidRPr="00B8467F">
              <w:rPr>
                <w:rFonts w:ascii="Arial CE" w:hAnsi="Arial CE" w:cs="Arial CE"/>
                <w:color w:val="000000"/>
                <w:lang w:eastAsia="sk-SK"/>
              </w:rPr>
              <w:t>47,00</w:t>
            </w:r>
          </w:p>
        </w:tc>
      </w:tr>
      <w:tr w:rsidR="00F90C0C" w:rsidRPr="00B8467F" w14:paraId="678BDD70" w14:textId="77777777" w:rsidTr="00F90C0C">
        <w:trPr>
          <w:trHeight w:val="269"/>
        </w:trPr>
        <w:tc>
          <w:tcPr>
            <w:tcW w:w="924" w:type="dxa"/>
            <w:tcBorders>
              <w:top w:val="nil"/>
              <w:left w:val="single" w:sz="4" w:space="0" w:color="auto"/>
              <w:bottom w:val="nil"/>
              <w:right w:val="single" w:sz="4" w:space="0" w:color="auto"/>
            </w:tcBorders>
            <w:shd w:val="clear" w:color="auto" w:fill="auto"/>
            <w:noWrap/>
            <w:hideMark/>
          </w:tcPr>
          <w:p w14:paraId="0F05BBBF" w14:textId="77777777" w:rsidR="00F90C0C" w:rsidRPr="00B8467F" w:rsidRDefault="00F90C0C" w:rsidP="00F90C0C">
            <w:pPr>
              <w:rPr>
                <w:rFonts w:ascii="Arial CE" w:hAnsi="Arial CE" w:cs="Arial CE"/>
                <w:b/>
                <w:bCs/>
                <w:color w:val="000000"/>
                <w:lang w:eastAsia="sk-SK"/>
              </w:rPr>
            </w:pPr>
            <w:r w:rsidRPr="00B8467F">
              <w:rPr>
                <w:rFonts w:ascii="Arial CE" w:hAnsi="Arial CE" w:cs="Arial CE"/>
                <w:b/>
                <w:bCs/>
                <w:color w:val="000000"/>
                <w:lang w:eastAsia="sk-SK"/>
              </w:rPr>
              <w:t> </w:t>
            </w:r>
          </w:p>
        </w:tc>
        <w:tc>
          <w:tcPr>
            <w:tcW w:w="1124" w:type="dxa"/>
            <w:tcBorders>
              <w:top w:val="nil"/>
              <w:left w:val="nil"/>
              <w:bottom w:val="nil"/>
              <w:right w:val="single" w:sz="4" w:space="0" w:color="auto"/>
            </w:tcBorders>
            <w:shd w:val="clear" w:color="auto" w:fill="auto"/>
            <w:noWrap/>
            <w:hideMark/>
          </w:tcPr>
          <w:p w14:paraId="6A00460E"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 </w:t>
            </w:r>
          </w:p>
        </w:tc>
        <w:tc>
          <w:tcPr>
            <w:tcW w:w="5172" w:type="dxa"/>
            <w:tcBorders>
              <w:top w:val="nil"/>
              <w:left w:val="nil"/>
              <w:bottom w:val="nil"/>
              <w:right w:val="single" w:sz="4" w:space="0" w:color="auto"/>
            </w:tcBorders>
            <w:shd w:val="clear" w:color="auto" w:fill="auto"/>
            <w:hideMark/>
          </w:tcPr>
          <w:p w14:paraId="278C85B7" w14:textId="77777777" w:rsidR="00F90C0C" w:rsidRPr="00B8467F" w:rsidRDefault="00F90C0C" w:rsidP="00F90C0C">
            <w:pPr>
              <w:ind w:firstLineChars="100" w:firstLine="220"/>
              <w:rPr>
                <w:rFonts w:ascii="Arial CE" w:hAnsi="Arial CE" w:cs="Arial CE"/>
                <w:i/>
                <w:iCs/>
                <w:color w:val="000000"/>
                <w:lang w:eastAsia="sk-SK"/>
              </w:rPr>
            </w:pPr>
            <w:r w:rsidRPr="00B8467F">
              <w:rPr>
                <w:rFonts w:ascii="Arial CE" w:hAnsi="Arial CE" w:cs="Arial CE"/>
                <w:i/>
                <w:iCs/>
                <w:color w:val="000000"/>
                <w:lang w:eastAsia="sk-SK"/>
              </w:rPr>
              <w:t>Odmasťovanie potrubia 100</w:t>
            </w:r>
          </w:p>
        </w:tc>
        <w:tc>
          <w:tcPr>
            <w:tcW w:w="879" w:type="dxa"/>
            <w:tcBorders>
              <w:top w:val="nil"/>
              <w:left w:val="nil"/>
              <w:bottom w:val="nil"/>
              <w:right w:val="nil"/>
            </w:tcBorders>
            <w:shd w:val="clear" w:color="auto" w:fill="auto"/>
            <w:noWrap/>
            <w:vAlign w:val="center"/>
            <w:hideMark/>
          </w:tcPr>
          <w:p w14:paraId="54F29645" w14:textId="77777777" w:rsidR="00F90C0C" w:rsidRPr="00B8467F" w:rsidRDefault="00F90C0C" w:rsidP="00F90C0C">
            <w:pPr>
              <w:ind w:firstLineChars="100" w:firstLine="220"/>
              <w:rPr>
                <w:rFonts w:ascii="Arial CE" w:hAnsi="Arial CE" w:cs="Arial CE"/>
                <w:i/>
                <w:iCs/>
                <w:color w:val="000000"/>
                <w:lang w:eastAsia="sk-SK"/>
              </w:rPr>
            </w:pPr>
          </w:p>
        </w:tc>
        <w:tc>
          <w:tcPr>
            <w:tcW w:w="396" w:type="dxa"/>
            <w:tcBorders>
              <w:top w:val="nil"/>
              <w:left w:val="single" w:sz="4" w:space="0" w:color="auto"/>
              <w:bottom w:val="nil"/>
              <w:right w:val="single" w:sz="4" w:space="0" w:color="auto"/>
            </w:tcBorders>
            <w:shd w:val="clear" w:color="auto" w:fill="auto"/>
            <w:noWrap/>
            <w:hideMark/>
          </w:tcPr>
          <w:p w14:paraId="797BB845"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m</w:t>
            </w:r>
          </w:p>
        </w:tc>
        <w:tc>
          <w:tcPr>
            <w:tcW w:w="794" w:type="dxa"/>
            <w:tcBorders>
              <w:top w:val="nil"/>
              <w:left w:val="nil"/>
              <w:bottom w:val="nil"/>
              <w:right w:val="single" w:sz="8" w:space="0" w:color="auto"/>
            </w:tcBorders>
            <w:shd w:val="clear" w:color="auto" w:fill="auto"/>
            <w:hideMark/>
          </w:tcPr>
          <w:p w14:paraId="1A591BCA" w14:textId="77777777" w:rsidR="00F90C0C" w:rsidRPr="00B8467F" w:rsidRDefault="00F90C0C" w:rsidP="00F90C0C">
            <w:pPr>
              <w:jc w:val="right"/>
              <w:rPr>
                <w:rFonts w:ascii="Arial CE" w:hAnsi="Arial CE" w:cs="Arial CE"/>
                <w:color w:val="000000"/>
                <w:lang w:eastAsia="sk-SK"/>
              </w:rPr>
            </w:pPr>
            <w:r w:rsidRPr="00B8467F">
              <w:rPr>
                <w:rFonts w:ascii="Arial CE" w:hAnsi="Arial CE" w:cs="Arial CE"/>
                <w:color w:val="000000"/>
                <w:lang w:eastAsia="sk-SK"/>
              </w:rPr>
              <w:t>47,00</w:t>
            </w:r>
          </w:p>
        </w:tc>
      </w:tr>
      <w:tr w:rsidR="00F90C0C" w:rsidRPr="00B8467F" w14:paraId="1D57D7D4" w14:textId="77777777" w:rsidTr="00F90C0C">
        <w:trPr>
          <w:trHeight w:val="269"/>
        </w:trPr>
        <w:tc>
          <w:tcPr>
            <w:tcW w:w="924" w:type="dxa"/>
            <w:tcBorders>
              <w:top w:val="nil"/>
              <w:left w:val="single" w:sz="4" w:space="0" w:color="auto"/>
              <w:bottom w:val="nil"/>
              <w:right w:val="single" w:sz="4" w:space="0" w:color="auto"/>
            </w:tcBorders>
            <w:shd w:val="clear" w:color="auto" w:fill="auto"/>
            <w:noWrap/>
            <w:hideMark/>
          </w:tcPr>
          <w:p w14:paraId="7BBAEF58" w14:textId="77777777" w:rsidR="00F90C0C" w:rsidRPr="00B8467F" w:rsidRDefault="00F90C0C" w:rsidP="00F90C0C">
            <w:pPr>
              <w:rPr>
                <w:rFonts w:ascii="Arial CE" w:hAnsi="Arial CE" w:cs="Arial CE"/>
                <w:b/>
                <w:bCs/>
                <w:color w:val="000000"/>
                <w:lang w:eastAsia="sk-SK"/>
              </w:rPr>
            </w:pPr>
            <w:r w:rsidRPr="00B8467F">
              <w:rPr>
                <w:rFonts w:ascii="Arial CE" w:hAnsi="Arial CE" w:cs="Arial CE"/>
                <w:b/>
                <w:bCs/>
                <w:color w:val="000000"/>
                <w:lang w:eastAsia="sk-SK"/>
              </w:rPr>
              <w:t> </w:t>
            </w:r>
          </w:p>
        </w:tc>
        <w:tc>
          <w:tcPr>
            <w:tcW w:w="1124" w:type="dxa"/>
            <w:tcBorders>
              <w:top w:val="nil"/>
              <w:left w:val="nil"/>
              <w:bottom w:val="nil"/>
              <w:right w:val="single" w:sz="4" w:space="0" w:color="auto"/>
            </w:tcBorders>
            <w:shd w:val="clear" w:color="auto" w:fill="auto"/>
            <w:noWrap/>
            <w:hideMark/>
          </w:tcPr>
          <w:p w14:paraId="4D7D051E"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 </w:t>
            </w:r>
          </w:p>
        </w:tc>
        <w:tc>
          <w:tcPr>
            <w:tcW w:w="5172" w:type="dxa"/>
            <w:tcBorders>
              <w:top w:val="nil"/>
              <w:left w:val="nil"/>
              <w:bottom w:val="nil"/>
              <w:right w:val="single" w:sz="4" w:space="0" w:color="auto"/>
            </w:tcBorders>
            <w:shd w:val="clear" w:color="auto" w:fill="auto"/>
            <w:hideMark/>
          </w:tcPr>
          <w:p w14:paraId="503A3D5E" w14:textId="77777777" w:rsidR="00F90C0C" w:rsidRPr="00B8467F" w:rsidRDefault="00F90C0C" w:rsidP="00F90C0C">
            <w:pPr>
              <w:ind w:firstLineChars="100" w:firstLine="220"/>
              <w:rPr>
                <w:rFonts w:ascii="Arial CE" w:hAnsi="Arial CE" w:cs="Arial CE"/>
                <w:i/>
                <w:iCs/>
                <w:color w:val="000000"/>
                <w:lang w:eastAsia="sk-SK"/>
              </w:rPr>
            </w:pPr>
            <w:r w:rsidRPr="00B8467F">
              <w:rPr>
                <w:rFonts w:ascii="Arial CE" w:hAnsi="Arial CE" w:cs="Arial CE"/>
                <w:i/>
                <w:iCs/>
                <w:color w:val="000000"/>
                <w:lang w:eastAsia="sk-SK"/>
              </w:rPr>
              <w:t>Odmasťovanie potrubia 200</w:t>
            </w:r>
          </w:p>
        </w:tc>
        <w:tc>
          <w:tcPr>
            <w:tcW w:w="879" w:type="dxa"/>
            <w:tcBorders>
              <w:top w:val="nil"/>
              <w:left w:val="nil"/>
              <w:bottom w:val="nil"/>
              <w:right w:val="nil"/>
            </w:tcBorders>
            <w:shd w:val="clear" w:color="auto" w:fill="auto"/>
            <w:noWrap/>
            <w:vAlign w:val="center"/>
            <w:hideMark/>
          </w:tcPr>
          <w:p w14:paraId="65512772" w14:textId="77777777" w:rsidR="00F90C0C" w:rsidRPr="00B8467F" w:rsidRDefault="00F90C0C" w:rsidP="00F90C0C">
            <w:pPr>
              <w:ind w:firstLineChars="100" w:firstLine="220"/>
              <w:rPr>
                <w:rFonts w:ascii="Arial CE" w:hAnsi="Arial CE" w:cs="Arial CE"/>
                <w:i/>
                <w:iCs/>
                <w:color w:val="000000"/>
                <w:lang w:eastAsia="sk-SK"/>
              </w:rPr>
            </w:pPr>
          </w:p>
        </w:tc>
        <w:tc>
          <w:tcPr>
            <w:tcW w:w="396" w:type="dxa"/>
            <w:tcBorders>
              <w:top w:val="nil"/>
              <w:left w:val="single" w:sz="4" w:space="0" w:color="auto"/>
              <w:bottom w:val="nil"/>
              <w:right w:val="single" w:sz="4" w:space="0" w:color="auto"/>
            </w:tcBorders>
            <w:shd w:val="clear" w:color="auto" w:fill="auto"/>
            <w:noWrap/>
            <w:hideMark/>
          </w:tcPr>
          <w:p w14:paraId="75633A9F" w14:textId="77777777" w:rsidR="00F90C0C" w:rsidRPr="00B8467F" w:rsidRDefault="00F90C0C" w:rsidP="00F90C0C">
            <w:pPr>
              <w:rPr>
                <w:rFonts w:ascii="Arial CE" w:hAnsi="Arial CE" w:cs="Arial CE"/>
                <w:color w:val="000000"/>
                <w:lang w:eastAsia="sk-SK"/>
              </w:rPr>
            </w:pPr>
            <w:r w:rsidRPr="00B8467F">
              <w:rPr>
                <w:rFonts w:ascii="Arial CE" w:hAnsi="Arial CE" w:cs="Arial CE"/>
                <w:color w:val="000000"/>
                <w:lang w:eastAsia="sk-SK"/>
              </w:rPr>
              <w:t>m</w:t>
            </w:r>
          </w:p>
        </w:tc>
        <w:tc>
          <w:tcPr>
            <w:tcW w:w="794" w:type="dxa"/>
            <w:tcBorders>
              <w:top w:val="nil"/>
              <w:left w:val="nil"/>
              <w:bottom w:val="nil"/>
              <w:right w:val="single" w:sz="8" w:space="0" w:color="auto"/>
            </w:tcBorders>
            <w:shd w:val="clear" w:color="auto" w:fill="auto"/>
            <w:hideMark/>
          </w:tcPr>
          <w:p w14:paraId="7ACCC96A" w14:textId="77777777" w:rsidR="00F90C0C" w:rsidRPr="00B8467F" w:rsidRDefault="00F90C0C" w:rsidP="00F90C0C">
            <w:pPr>
              <w:jc w:val="right"/>
              <w:rPr>
                <w:rFonts w:ascii="Arial CE" w:hAnsi="Arial CE" w:cs="Arial CE"/>
                <w:color w:val="000000"/>
                <w:lang w:eastAsia="sk-SK"/>
              </w:rPr>
            </w:pPr>
            <w:r w:rsidRPr="00B8467F">
              <w:rPr>
                <w:rFonts w:ascii="Arial CE" w:hAnsi="Arial CE" w:cs="Arial CE"/>
                <w:color w:val="000000"/>
                <w:lang w:eastAsia="sk-SK"/>
              </w:rPr>
              <w:t>47,00</w:t>
            </w:r>
          </w:p>
        </w:tc>
      </w:tr>
    </w:tbl>
    <w:p w14:paraId="4DFF9E48" w14:textId="77777777" w:rsidR="00F90C0C" w:rsidRDefault="00F90C0C" w:rsidP="00F90C0C">
      <w:pPr>
        <w:autoSpaceDE w:val="0"/>
        <w:autoSpaceDN w:val="0"/>
        <w:adjustRightInd w:val="0"/>
      </w:pPr>
    </w:p>
    <w:p w14:paraId="626807D2" w14:textId="77777777" w:rsidR="00F90C0C" w:rsidRDefault="00F90C0C" w:rsidP="00F90C0C">
      <w:pPr>
        <w:autoSpaceDE w:val="0"/>
        <w:autoSpaceDN w:val="0"/>
        <w:adjustRightInd w:val="0"/>
      </w:pPr>
      <w:r>
        <w:t>SO 718 „Skúšky potrubia“</w:t>
      </w:r>
    </w:p>
    <w:tbl>
      <w:tblPr>
        <w:tblW w:w="9332" w:type="dxa"/>
        <w:tblInd w:w="75" w:type="dxa"/>
        <w:tblCellMar>
          <w:left w:w="70" w:type="dxa"/>
          <w:right w:w="70" w:type="dxa"/>
        </w:tblCellMar>
        <w:tblLook w:val="04A0" w:firstRow="1" w:lastRow="0" w:firstColumn="1" w:lastColumn="0" w:noHBand="0" w:noVBand="1"/>
      </w:tblPr>
      <w:tblGrid>
        <w:gridCol w:w="1119"/>
        <w:gridCol w:w="1364"/>
        <w:gridCol w:w="4755"/>
        <w:gridCol w:w="883"/>
        <w:gridCol w:w="398"/>
        <w:gridCol w:w="813"/>
      </w:tblGrid>
      <w:tr w:rsidR="00F90C0C" w:rsidRPr="00B8467F" w14:paraId="5D48198D" w14:textId="77777777" w:rsidTr="00F90C0C">
        <w:trPr>
          <w:trHeight w:val="247"/>
        </w:trPr>
        <w:tc>
          <w:tcPr>
            <w:tcW w:w="931" w:type="dxa"/>
            <w:tcBorders>
              <w:top w:val="nil"/>
              <w:left w:val="single" w:sz="4" w:space="0" w:color="auto"/>
              <w:bottom w:val="nil"/>
              <w:right w:val="single" w:sz="4" w:space="0" w:color="auto"/>
            </w:tcBorders>
            <w:shd w:val="clear" w:color="auto" w:fill="auto"/>
            <w:noWrap/>
            <w:hideMark/>
          </w:tcPr>
          <w:p w14:paraId="4C00F10F"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27011285</w:t>
            </w:r>
          </w:p>
        </w:tc>
        <w:tc>
          <w:tcPr>
            <w:tcW w:w="1132" w:type="dxa"/>
            <w:tcBorders>
              <w:top w:val="nil"/>
              <w:left w:val="nil"/>
              <w:bottom w:val="nil"/>
              <w:right w:val="single" w:sz="4" w:space="0" w:color="auto"/>
            </w:tcBorders>
            <w:shd w:val="clear" w:color="auto" w:fill="auto"/>
            <w:noWrap/>
            <w:hideMark/>
          </w:tcPr>
          <w:p w14:paraId="5B2CAA42"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5191" w:type="dxa"/>
            <w:tcBorders>
              <w:top w:val="nil"/>
              <w:left w:val="nil"/>
              <w:bottom w:val="nil"/>
              <w:right w:val="single" w:sz="4" w:space="0" w:color="auto"/>
            </w:tcBorders>
            <w:shd w:val="clear" w:color="auto" w:fill="auto"/>
            <w:hideMark/>
          </w:tcPr>
          <w:p w14:paraId="5B8C8FB3"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Plynovody, ostatné montážne práce, tlak. skúšky tesnosti potrubia</w:t>
            </w:r>
          </w:p>
        </w:tc>
        <w:tc>
          <w:tcPr>
            <w:tcW w:w="883" w:type="dxa"/>
            <w:tcBorders>
              <w:top w:val="nil"/>
              <w:left w:val="nil"/>
              <w:bottom w:val="nil"/>
              <w:right w:val="single" w:sz="4" w:space="0" w:color="auto"/>
            </w:tcBorders>
            <w:shd w:val="clear" w:color="auto" w:fill="auto"/>
            <w:hideMark/>
          </w:tcPr>
          <w:p w14:paraId="3A71AB2E"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398" w:type="dxa"/>
            <w:tcBorders>
              <w:top w:val="nil"/>
              <w:left w:val="nil"/>
              <w:bottom w:val="nil"/>
              <w:right w:val="single" w:sz="4" w:space="0" w:color="auto"/>
            </w:tcBorders>
            <w:shd w:val="clear" w:color="auto" w:fill="auto"/>
            <w:noWrap/>
            <w:hideMark/>
          </w:tcPr>
          <w:p w14:paraId="35C0E5CB"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m</w:t>
            </w:r>
          </w:p>
        </w:tc>
        <w:tc>
          <w:tcPr>
            <w:tcW w:w="797" w:type="dxa"/>
            <w:tcBorders>
              <w:top w:val="nil"/>
              <w:left w:val="nil"/>
              <w:bottom w:val="nil"/>
              <w:right w:val="single" w:sz="8" w:space="0" w:color="auto"/>
            </w:tcBorders>
            <w:shd w:val="clear" w:color="auto" w:fill="auto"/>
            <w:noWrap/>
            <w:hideMark/>
          </w:tcPr>
          <w:p w14:paraId="443C6DAB" w14:textId="77777777" w:rsidR="00F90C0C" w:rsidRPr="00B8467F" w:rsidRDefault="00F90C0C" w:rsidP="00F90C0C">
            <w:pPr>
              <w:jc w:val="right"/>
              <w:rPr>
                <w:rFonts w:ascii="Arial" w:hAnsi="Arial" w:cs="Arial"/>
                <w:b/>
                <w:bCs/>
                <w:lang w:eastAsia="sk-SK"/>
              </w:rPr>
            </w:pPr>
            <w:r w:rsidRPr="00B8467F">
              <w:rPr>
                <w:rFonts w:ascii="Arial" w:hAnsi="Arial" w:cs="Arial"/>
                <w:b/>
                <w:bCs/>
                <w:lang w:eastAsia="sk-SK"/>
              </w:rPr>
              <w:t>240,70</w:t>
            </w:r>
          </w:p>
        </w:tc>
      </w:tr>
      <w:tr w:rsidR="00F90C0C" w:rsidRPr="00B8467F" w14:paraId="6D1CD68F" w14:textId="77777777" w:rsidTr="00F90C0C">
        <w:trPr>
          <w:trHeight w:val="247"/>
        </w:trPr>
        <w:tc>
          <w:tcPr>
            <w:tcW w:w="931" w:type="dxa"/>
            <w:tcBorders>
              <w:top w:val="nil"/>
              <w:left w:val="single" w:sz="4" w:space="0" w:color="auto"/>
              <w:bottom w:val="nil"/>
              <w:right w:val="single" w:sz="4" w:space="0" w:color="auto"/>
            </w:tcBorders>
            <w:shd w:val="clear" w:color="auto" w:fill="auto"/>
            <w:noWrap/>
            <w:hideMark/>
          </w:tcPr>
          <w:p w14:paraId="32092DA9"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1132" w:type="dxa"/>
            <w:tcBorders>
              <w:top w:val="nil"/>
              <w:left w:val="nil"/>
              <w:bottom w:val="nil"/>
              <w:right w:val="single" w:sz="4" w:space="0" w:color="auto"/>
            </w:tcBorders>
            <w:shd w:val="clear" w:color="auto" w:fill="auto"/>
            <w:noWrap/>
            <w:hideMark/>
          </w:tcPr>
          <w:p w14:paraId="25297467"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2701128502</w:t>
            </w:r>
          </w:p>
        </w:tc>
        <w:tc>
          <w:tcPr>
            <w:tcW w:w="5191" w:type="dxa"/>
            <w:tcBorders>
              <w:top w:val="nil"/>
              <w:left w:val="nil"/>
              <w:bottom w:val="nil"/>
              <w:right w:val="single" w:sz="4" w:space="0" w:color="auto"/>
            </w:tcBorders>
            <w:shd w:val="clear" w:color="auto" w:fill="auto"/>
            <w:hideMark/>
          </w:tcPr>
          <w:p w14:paraId="42635C40"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Plynovody, ostatné montážne práce, tlak. skúšky tesnosti potrubia, vzduchom</w:t>
            </w:r>
          </w:p>
        </w:tc>
        <w:tc>
          <w:tcPr>
            <w:tcW w:w="883" w:type="dxa"/>
            <w:tcBorders>
              <w:top w:val="nil"/>
              <w:left w:val="nil"/>
              <w:bottom w:val="nil"/>
              <w:right w:val="single" w:sz="4" w:space="0" w:color="auto"/>
            </w:tcBorders>
            <w:shd w:val="clear" w:color="auto" w:fill="auto"/>
            <w:hideMark/>
          </w:tcPr>
          <w:p w14:paraId="78D6CC01"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398" w:type="dxa"/>
            <w:tcBorders>
              <w:top w:val="nil"/>
              <w:left w:val="nil"/>
              <w:bottom w:val="nil"/>
              <w:right w:val="single" w:sz="4" w:space="0" w:color="auto"/>
            </w:tcBorders>
            <w:shd w:val="clear" w:color="auto" w:fill="auto"/>
            <w:noWrap/>
            <w:hideMark/>
          </w:tcPr>
          <w:p w14:paraId="635D2A83"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797" w:type="dxa"/>
            <w:tcBorders>
              <w:top w:val="nil"/>
              <w:left w:val="nil"/>
              <w:bottom w:val="nil"/>
              <w:right w:val="single" w:sz="8" w:space="0" w:color="auto"/>
            </w:tcBorders>
            <w:shd w:val="clear" w:color="auto" w:fill="auto"/>
            <w:noWrap/>
            <w:hideMark/>
          </w:tcPr>
          <w:p w14:paraId="0834D004" w14:textId="77777777" w:rsidR="00F90C0C" w:rsidRPr="00B8467F" w:rsidRDefault="00F90C0C" w:rsidP="00F90C0C">
            <w:pPr>
              <w:rPr>
                <w:rFonts w:ascii="Arial" w:hAnsi="Arial" w:cs="Arial"/>
                <w:lang w:eastAsia="sk-SK"/>
              </w:rPr>
            </w:pPr>
            <w:r w:rsidRPr="00B8467F">
              <w:rPr>
                <w:rFonts w:ascii="Arial" w:hAnsi="Arial" w:cs="Arial"/>
                <w:lang w:eastAsia="sk-SK"/>
              </w:rPr>
              <w:t> </w:t>
            </w:r>
          </w:p>
        </w:tc>
      </w:tr>
      <w:tr w:rsidR="00F90C0C" w:rsidRPr="00B8467F" w14:paraId="26B3571D" w14:textId="77777777" w:rsidTr="00F90C0C">
        <w:trPr>
          <w:trHeight w:val="247"/>
        </w:trPr>
        <w:tc>
          <w:tcPr>
            <w:tcW w:w="931" w:type="dxa"/>
            <w:tcBorders>
              <w:top w:val="nil"/>
              <w:left w:val="single" w:sz="4" w:space="0" w:color="auto"/>
              <w:bottom w:val="nil"/>
              <w:right w:val="single" w:sz="4" w:space="0" w:color="auto"/>
            </w:tcBorders>
            <w:shd w:val="clear" w:color="auto" w:fill="auto"/>
            <w:noWrap/>
            <w:hideMark/>
          </w:tcPr>
          <w:p w14:paraId="06601321"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1132" w:type="dxa"/>
            <w:tcBorders>
              <w:top w:val="nil"/>
              <w:left w:val="nil"/>
              <w:bottom w:val="nil"/>
              <w:right w:val="single" w:sz="4" w:space="0" w:color="auto"/>
            </w:tcBorders>
            <w:shd w:val="clear" w:color="auto" w:fill="auto"/>
            <w:noWrap/>
            <w:hideMark/>
          </w:tcPr>
          <w:p w14:paraId="2ECA911C"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5191" w:type="dxa"/>
            <w:tcBorders>
              <w:top w:val="nil"/>
              <w:left w:val="nil"/>
              <w:bottom w:val="nil"/>
              <w:right w:val="single" w:sz="4" w:space="0" w:color="auto"/>
            </w:tcBorders>
            <w:shd w:val="clear" w:color="auto" w:fill="auto"/>
            <w:hideMark/>
          </w:tcPr>
          <w:p w14:paraId="2C2DBAE3" w14:textId="77777777" w:rsidR="00F90C0C" w:rsidRPr="00B8467F" w:rsidRDefault="00F90C0C" w:rsidP="00F90C0C">
            <w:pPr>
              <w:rPr>
                <w:rFonts w:ascii="Arial CE" w:hAnsi="Arial CE" w:cs="Arial CE"/>
                <w:i/>
                <w:iCs/>
                <w:lang w:eastAsia="sk-SK"/>
              </w:rPr>
            </w:pPr>
            <w:r w:rsidRPr="00B8467F">
              <w:rPr>
                <w:rFonts w:ascii="Arial CE" w:hAnsi="Arial CE" w:cs="Arial CE"/>
                <w:i/>
                <w:iCs/>
                <w:lang w:eastAsia="sk-SK"/>
              </w:rPr>
              <w:t>chráničky</w:t>
            </w:r>
          </w:p>
        </w:tc>
        <w:tc>
          <w:tcPr>
            <w:tcW w:w="883" w:type="dxa"/>
            <w:tcBorders>
              <w:top w:val="nil"/>
              <w:left w:val="nil"/>
              <w:bottom w:val="nil"/>
              <w:right w:val="single" w:sz="4" w:space="0" w:color="auto"/>
            </w:tcBorders>
            <w:shd w:val="clear" w:color="auto" w:fill="auto"/>
            <w:noWrap/>
            <w:vAlign w:val="center"/>
            <w:hideMark/>
          </w:tcPr>
          <w:p w14:paraId="71675687" w14:textId="77777777" w:rsidR="00F90C0C" w:rsidRPr="00B8467F" w:rsidRDefault="00F90C0C" w:rsidP="00F90C0C">
            <w:pPr>
              <w:rPr>
                <w:rFonts w:ascii="Arial" w:hAnsi="Arial" w:cs="Arial"/>
                <w:i/>
                <w:iCs/>
                <w:u w:val="single"/>
                <w:lang w:eastAsia="sk-SK"/>
              </w:rPr>
            </w:pPr>
            <w:r w:rsidRPr="00B8467F">
              <w:rPr>
                <w:rFonts w:ascii="Arial" w:hAnsi="Arial" w:cs="Arial"/>
                <w:i/>
                <w:iCs/>
                <w:u w:val="single"/>
                <w:lang w:eastAsia="sk-SK"/>
              </w:rPr>
              <w:t> </w:t>
            </w:r>
          </w:p>
        </w:tc>
        <w:tc>
          <w:tcPr>
            <w:tcW w:w="398" w:type="dxa"/>
            <w:tcBorders>
              <w:top w:val="nil"/>
              <w:left w:val="nil"/>
              <w:bottom w:val="nil"/>
              <w:right w:val="single" w:sz="4" w:space="0" w:color="auto"/>
            </w:tcBorders>
            <w:shd w:val="clear" w:color="auto" w:fill="auto"/>
            <w:noWrap/>
            <w:hideMark/>
          </w:tcPr>
          <w:p w14:paraId="246F5E7F"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m</w:t>
            </w:r>
          </w:p>
        </w:tc>
        <w:tc>
          <w:tcPr>
            <w:tcW w:w="797" w:type="dxa"/>
            <w:tcBorders>
              <w:top w:val="nil"/>
              <w:left w:val="nil"/>
              <w:bottom w:val="nil"/>
              <w:right w:val="single" w:sz="8" w:space="0" w:color="auto"/>
            </w:tcBorders>
            <w:shd w:val="clear" w:color="auto" w:fill="auto"/>
            <w:hideMark/>
          </w:tcPr>
          <w:p w14:paraId="5F8905E0" w14:textId="77777777" w:rsidR="00F90C0C" w:rsidRPr="00B8467F" w:rsidRDefault="00F90C0C" w:rsidP="00F90C0C">
            <w:pPr>
              <w:jc w:val="right"/>
              <w:rPr>
                <w:rFonts w:ascii="Arial CE" w:hAnsi="Arial CE" w:cs="Arial CE"/>
                <w:lang w:eastAsia="sk-SK"/>
              </w:rPr>
            </w:pPr>
            <w:r w:rsidRPr="00B8467F">
              <w:rPr>
                <w:rFonts w:ascii="Arial CE" w:hAnsi="Arial CE" w:cs="Arial CE"/>
                <w:lang w:eastAsia="sk-SK"/>
              </w:rPr>
              <w:t>56,00</w:t>
            </w:r>
          </w:p>
        </w:tc>
      </w:tr>
      <w:tr w:rsidR="00F90C0C" w:rsidRPr="00B8467F" w14:paraId="604449F6" w14:textId="77777777" w:rsidTr="00F90C0C">
        <w:trPr>
          <w:trHeight w:val="247"/>
        </w:trPr>
        <w:tc>
          <w:tcPr>
            <w:tcW w:w="931" w:type="dxa"/>
            <w:tcBorders>
              <w:top w:val="nil"/>
              <w:left w:val="single" w:sz="4" w:space="0" w:color="auto"/>
              <w:bottom w:val="nil"/>
              <w:right w:val="single" w:sz="4" w:space="0" w:color="auto"/>
            </w:tcBorders>
            <w:shd w:val="clear" w:color="auto" w:fill="auto"/>
            <w:noWrap/>
            <w:hideMark/>
          </w:tcPr>
          <w:p w14:paraId="4921CD39"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1132" w:type="dxa"/>
            <w:tcBorders>
              <w:top w:val="nil"/>
              <w:left w:val="nil"/>
              <w:bottom w:val="nil"/>
              <w:right w:val="single" w:sz="4" w:space="0" w:color="auto"/>
            </w:tcBorders>
            <w:shd w:val="clear" w:color="auto" w:fill="auto"/>
            <w:noWrap/>
            <w:hideMark/>
          </w:tcPr>
          <w:p w14:paraId="30CAEDCF"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5191" w:type="dxa"/>
            <w:tcBorders>
              <w:top w:val="nil"/>
              <w:left w:val="nil"/>
              <w:bottom w:val="nil"/>
              <w:right w:val="single" w:sz="4" w:space="0" w:color="auto"/>
            </w:tcBorders>
            <w:shd w:val="clear" w:color="auto" w:fill="auto"/>
            <w:hideMark/>
          </w:tcPr>
          <w:p w14:paraId="7411D977" w14:textId="77777777" w:rsidR="00F90C0C" w:rsidRPr="00B8467F" w:rsidRDefault="00F90C0C" w:rsidP="00F90C0C">
            <w:pPr>
              <w:rPr>
                <w:rFonts w:ascii="Arial CE" w:hAnsi="Arial CE" w:cs="Arial CE"/>
                <w:i/>
                <w:iCs/>
                <w:lang w:eastAsia="sk-SK"/>
              </w:rPr>
            </w:pPr>
            <w:r w:rsidRPr="00B8467F">
              <w:rPr>
                <w:rFonts w:ascii="Arial CE" w:hAnsi="Arial CE" w:cs="Arial CE"/>
                <w:i/>
                <w:iCs/>
                <w:lang w:eastAsia="sk-SK"/>
              </w:rPr>
              <w:t> </w:t>
            </w:r>
          </w:p>
        </w:tc>
        <w:tc>
          <w:tcPr>
            <w:tcW w:w="883" w:type="dxa"/>
            <w:tcBorders>
              <w:top w:val="nil"/>
              <w:left w:val="nil"/>
              <w:bottom w:val="nil"/>
              <w:right w:val="single" w:sz="4" w:space="0" w:color="auto"/>
            </w:tcBorders>
            <w:shd w:val="clear" w:color="auto" w:fill="auto"/>
            <w:noWrap/>
            <w:hideMark/>
          </w:tcPr>
          <w:p w14:paraId="6BD09E11" w14:textId="77777777" w:rsidR="00F90C0C" w:rsidRPr="00B8467F" w:rsidRDefault="00F90C0C" w:rsidP="00F90C0C">
            <w:pPr>
              <w:rPr>
                <w:rFonts w:ascii="Arial" w:hAnsi="Arial" w:cs="Arial"/>
                <w:lang w:eastAsia="sk-SK"/>
              </w:rPr>
            </w:pPr>
            <w:r w:rsidRPr="00B8467F">
              <w:rPr>
                <w:rFonts w:ascii="Arial" w:hAnsi="Arial" w:cs="Arial"/>
                <w:lang w:eastAsia="sk-SK"/>
              </w:rPr>
              <w:t> </w:t>
            </w:r>
          </w:p>
        </w:tc>
        <w:tc>
          <w:tcPr>
            <w:tcW w:w="398" w:type="dxa"/>
            <w:tcBorders>
              <w:top w:val="nil"/>
              <w:left w:val="nil"/>
              <w:bottom w:val="nil"/>
              <w:right w:val="single" w:sz="4" w:space="0" w:color="auto"/>
            </w:tcBorders>
            <w:shd w:val="clear" w:color="auto" w:fill="auto"/>
            <w:noWrap/>
            <w:hideMark/>
          </w:tcPr>
          <w:p w14:paraId="3D4CEB7C"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797" w:type="dxa"/>
            <w:tcBorders>
              <w:top w:val="nil"/>
              <w:left w:val="nil"/>
              <w:bottom w:val="nil"/>
              <w:right w:val="single" w:sz="8" w:space="0" w:color="auto"/>
            </w:tcBorders>
            <w:shd w:val="clear" w:color="auto" w:fill="auto"/>
            <w:noWrap/>
            <w:vAlign w:val="center"/>
            <w:hideMark/>
          </w:tcPr>
          <w:p w14:paraId="4AF2D0E2" w14:textId="77777777" w:rsidR="00F90C0C" w:rsidRPr="00B8467F" w:rsidRDefault="00F90C0C" w:rsidP="00F90C0C">
            <w:pPr>
              <w:rPr>
                <w:rFonts w:ascii="Arial" w:hAnsi="Arial" w:cs="Arial"/>
                <w:lang w:eastAsia="sk-SK"/>
              </w:rPr>
            </w:pPr>
            <w:r w:rsidRPr="00B8467F">
              <w:rPr>
                <w:rFonts w:ascii="Arial" w:hAnsi="Arial" w:cs="Arial"/>
                <w:lang w:eastAsia="sk-SK"/>
              </w:rPr>
              <w:t> </w:t>
            </w:r>
          </w:p>
        </w:tc>
      </w:tr>
      <w:tr w:rsidR="00F90C0C" w:rsidRPr="00B8467F" w14:paraId="500F7723" w14:textId="77777777" w:rsidTr="00F90C0C">
        <w:trPr>
          <w:trHeight w:val="247"/>
        </w:trPr>
        <w:tc>
          <w:tcPr>
            <w:tcW w:w="931" w:type="dxa"/>
            <w:tcBorders>
              <w:top w:val="nil"/>
              <w:left w:val="single" w:sz="4" w:space="0" w:color="auto"/>
              <w:bottom w:val="nil"/>
              <w:right w:val="single" w:sz="4" w:space="0" w:color="auto"/>
            </w:tcBorders>
            <w:shd w:val="clear" w:color="auto" w:fill="auto"/>
            <w:noWrap/>
            <w:hideMark/>
          </w:tcPr>
          <w:p w14:paraId="36D656BB"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1132" w:type="dxa"/>
            <w:tcBorders>
              <w:top w:val="nil"/>
              <w:left w:val="nil"/>
              <w:bottom w:val="nil"/>
              <w:right w:val="single" w:sz="4" w:space="0" w:color="auto"/>
            </w:tcBorders>
            <w:shd w:val="clear" w:color="auto" w:fill="auto"/>
            <w:noWrap/>
            <w:hideMark/>
          </w:tcPr>
          <w:p w14:paraId="57CA2125"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2701128503</w:t>
            </w:r>
          </w:p>
        </w:tc>
        <w:tc>
          <w:tcPr>
            <w:tcW w:w="5191" w:type="dxa"/>
            <w:tcBorders>
              <w:top w:val="nil"/>
              <w:left w:val="nil"/>
              <w:bottom w:val="nil"/>
              <w:right w:val="single" w:sz="4" w:space="0" w:color="auto"/>
            </w:tcBorders>
            <w:shd w:val="clear" w:color="auto" w:fill="auto"/>
            <w:hideMark/>
          </w:tcPr>
          <w:p w14:paraId="006660C9"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Plynovody, ostatné montážne práce, tlak. skúšky tesnosti potrubia, čistenie</w:t>
            </w:r>
          </w:p>
        </w:tc>
        <w:tc>
          <w:tcPr>
            <w:tcW w:w="883" w:type="dxa"/>
            <w:tcBorders>
              <w:top w:val="nil"/>
              <w:left w:val="nil"/>
              <w:bottom w:val="nil"/>
              <w:right w:val="single" w:sz="4" w:space="0" w:color="auto"/>
            </w:tcBorders>
            <w:shd w:val="clear" w:color="auto" w:fill="auto"/>
            <w:hideMark/>
          </w:tcPr>
          <w:p w14:paraId="729BB869"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398" w:type="dxa"/>
            <w:tcBorders>
              <w:top w:val="nil"/>
              <w:left w:val="nil"/>
              <w:bottom w:val="nil"/>
              <w:right w:val="single" w:sz="4" w:space="0" w:color="auto"/>
            </w:tcBorders>
            <w:shd w:val="clear" w:color="auto" w:fill="auto"/>
            <w:noWrap/>
            <w:hideMark/>
          </w:tcPr>
          <w:p w14:paraId="5AFE9998"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m</w:t>
            </w:r>
          </w:p>
        </w:tc>
        <w:tc>
          <w:tcPr>
            <w:tcW w:w="797" w:type="dxa"/>
            <w:tcBorders>
              <w:top w:val="nil"/>
              <w:left w:val="nil"/>
              <w:bottom w:val="nil"/>
              <w:right w:val="single" w:sz="8" w:space="0" w:color="auto"/>
            </w:tcBorders>
            <w:shd w:val="clear" w:color="auto" w:fill="auto"/>
            <w:noWrap/>
            <w:hideMark/>
          </w:tcPr>
          <w:p w14:paraId="74573169" w14:textId="77777777" w:rsidR="00F90C0C" w:rsidRPr="00B8467F" w:rsidRDefault="00F90C0C" w:rsidP="00F90C0C">
            <w:pPr>
              <w:rPr>
                <w:rFonts w:ascii="Arial" w:hAnsi="Arial" w:cs="Arial"/>
                <w:lang w:eastAsia="sk-SK"/>
              </w:rPr>
            </w:pPr>
            <w:r w:rsidRPr="00B8467F">
              <w:rPr>
                <w:rFonts w:ascii="Arial" w:hAnsi="Arial" w:cs="Arial"/>
                <w:lang w:eastAsia="sk-SK"/>
              </w:rPr>
              <w:t> </w:t>
            </w:r>
          </w:p>
        </w:tc>
      </w:tr>
      <w:tr w:rsidR="00F90C0C" w:rsidRPr="00B8467F" w14:paraId="71797321" w14:textId="77777777" w:rsidTr="00F90C0C">
        <w:trPr>
          <w:trHeight w:val="247"/>
        </w:trPr>
        <w:tc>
          <w:tcPr>
            <w:tcW w:w="931" w:type="dxa"/>
            <w:tcBorders>
              <w:top w:val="nil"/>
              <w:left w:val="single" w:sz="4" w:space="0" w:color="auto"/>
              <w:bottom w:val="nil"/>
              <w:right w:val="single" w:sz="4" w:space="0" w:color="auto"/>
            </w:tcBorders>
            <w:shd w:val="clear" w:color="auto" w:fill="auto"/>
            <w:noWrap/>
            <w:hideMark/>
          </w:tcPr>
          <w:p w14:paraId="7C5A6C6D"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1132" w:type="dxa"/>
            <w:tcBorders>
              <w:top w:val="nil"/>
              <w:left w:val="nil"/>
              <w:bottom w:val="nil"/>
              <w:right w:val="single" w:sz="4" w:space="0" w:color="auto"/>
            </w:tcBorders>
            <w:shd w:val="clear" w:color="auto" w:fill="auto"/>
            <w:noWrap/>
            <w:hideMark/>
          </w:tcPr>
          <w:p w14:paraId="33FE9553"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5191" w:type="dxa"/>
            <w:tcBorders>
              <w:top w:val="nil"/>
              <w:left w:val="nil"/>
              <w:bottom w:val="nil"/>
              <w:right w:val="single" w:sz="4" w:space="0" w:color="auto"/>
            </w:tcBorders>
            <w:shd w:val="clear" w:color="auto" w:fill="auto"/>
            <w:hideMark/>
          </w:tcPr>
          <w:p w14:paraId="48B35137" w14:textId="77777777" w:rsidR="00F90C0C" w:rsidRPr="00B8467F" w:rsidRDefault="00F90C0C" w:rsidP="00F90C0C">
            <w:pPr>
              <w:ind w:firstLineChars="100" w:firstLine="220"/>
              <w:rPr>
                <w:rFonts w:ascii="Arial CE" w:hAnsi="Arial CE" w:cs="Arial CE"/>
                <w:i/>
                <w:iCs/>
                <w:lang w:eastAsia="sk-SK"/>
              </w:rPr>
            </w:pPr>
            <w:r w:rsidRPr="00B8467F">
              <w:rPr>
                <w:rFonts w:ascii="Arial CE" w:hAnsi="Arial CE" w:cs="Arial CE"/>
                <w:i/>
                <w:iCs/>
                <w:lang w:eastAsia="sk-SK"/>
              </w:rPr>
              <w:t>"existujúce potrubie DN 100"  Čistenie potrubí do DN 200</w:t>
            </w:r>
          </w:p>
        </w:tc>
        <w:tc>
          <w:tcPr>
            <w:tcW w:w="883" w:type="dxa"/>
            <w:tcBorders>
              <w:top w:val="nil"/>
              <w:left w:val="nil"/>
              <w:bottom w:val="nil"/>
              <w:right w:val="nil"/>
            </w:tcBorders>
            <w:shd w:val="clear" w:color="auto" w:fill="auto"/>
            <w:noWrap/>
            <w:vAlign w:val="center"/>
            <w:hideMark/>
          </w:tcPr>
          <w:p w14:paraId="223F906F" w14:textId="77777777" w:rsidR="00F90C0C" w:rsidRPr="00B8467F" w:rsidRDefault="00F90C0C" w:rsidP="00F90C0C">
            <w:pPr>
              <w:ind w:firstLineChars="100" w:firstLine="220"/>
              <w:rPr>
                <w:rFonts w:ascii="Arial CE" w:hAnsi="Arial CE" w:cs="Arial CE"/>
                <w:i/>
                <w:iCs/>
                <w:lang w:eastAsia="sk-SK"/>
              </w:rPr>
            </w:pPr>
          </w:p>
        </w:tc>
        <w:tc>
          <w:tcPr>
            <w:tcW w:w="398" w:type="dxa"/>
            <w:tcBorders>
              <w:top w:val="nil"/>
              <w:left w:val="single" w:sz="4" w:space="0" w:color="auto"/>
              <w:bottom w:val="nil"/>
              <w:right w:val="single" w:sz="4" w:space="0" w:color="auto"/>
            </w:tcBorders>
            <w:shd w:val="clear" w:color="auto" w:fill="auto"/>
            <w:noWrap/>
            <w:hideMark/>
          </w:tcPr>
          <w:p w14:paraId="7B94C9E9"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m</w:t>
            </w:r>
          </w:p>
        </w:tc>
        <w:tc>
          <w:tcPr>
            <w:tcW w:w="797" w:type="dxa"/>
            <w:tcBorders>
              <w:top w:val="nil"/>
              <w:left w:val="nil"/>
              <w:bottom w:val="nil"/>
              <w:right w:val="single" w:sz="8" w:space="0" w:color="auto"/>
            </w:tcBorders>
            <w:shd w:val="clear" w:color="auto" w:fill="auto"/>
            <w:hideMark/>
          </w:tcPr>
          <w:p w14:paraId="1612FCD0" w14:textId="77777777" w:rsidR="00F90C0C" w:rsidRPr="00B8467F" w:rsidRDefault="00F90C0C" w:rsidP="00F90C0C">
            <w:pPr>
              <w:jc w:val="right"/>
              <w:rPr>
                <w:rFonts w:ascii="Arial CE" w:hAnsi="Arial CE" w:cs="Arial CE"/>
                <w:lang w:eastAsia="sk-SK"/>
              </w:rPr>
            </w:pPr>
            <w:r w:rsidRPr="00B8467F">
              <w:rPr>
                <w:rFonts w:ascii="Arial CE" w:hAnsi="Arial CE" w:cs="Arial CE"/>
                <w:lang w:eastAsia="sk-SK"/>
              </w:rPr>
              <w:t>72,70</w:t>
            </w:r>
          </w:p>
        </w:tc>
      </w:tr>
      <w:tr w:rsidR="00F90C0C" w:rsidRPr="00B8467F" w14:paraId="699DEE9F" w14:textId="77777777" w:rsidTr="00F90C0C">
        <w:trPr>
          <w:trHeight w:val="247"/>
        </w:trPr>
        <w:tc>
          <w:tcPr>
            <w:tcW w:w="931" w:type="dxa"/>
            <w:tcBorders>
              <w:top w:val="nil"/>
              <w:left w:val="single" w:sz="4" w:space="0" w:color="auto"/>
              <w:bottom w:val="nil"/>
              <w:right w:val="single" w:sz="4" w:space="0" w:color="auto"/>
            </w:tcBorders>
            <w:shd w:val="clear" w:color="auto" w:fill="auto"/>
            <w:noWrap/>
            <w:hideMark/>
          </w:tcPr>
          <w:p w14:paraId="5B42A256"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1132" w:type="dxa"/>
            <w:tcBorders>
              <w:top w:val="nil"/>
              <w:left w:val="nil"/>
              <w:bottom w:val="nil"/>
              <w:right w:val="single" w:sz="4" w:space="0" w:color="auto"/>
            </w:tcBorders>
            <w:shd w:val="clear" w:color="auto" w:fill="auto"/>
            <w:noWrap/>
            <w:hideMark/>
          </w:tcPr>
          <w:p w14:paraId="265AA612"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5191" w:type="dxa"/>
            <w:tcBorders>
              <w:top w:val="nil"/>
              <w:left w:val="nil"/>
              <w:bottom w:val="nil"/>
              <w:right w:val="single" w:sz="4" w:space="0" w:color="auto"/>
            </w:tcBorders>
            <w:shd w:val="clear" w:color="auto" w:fill="auto"/>
            <w:hideMark/>
          </w:tcPr>
          <w:p w14:paraId="7EA1B86F" w14:textId="77777777" w:rsidR="00F90C0C" w:rsidRPr="00B8467F" w:rsidRDefault="00F90C0C" w:rsidP="00F90C0C">
            <w:pPr>
              <w:ind w:firstLineChars="100" w:firstLine="220"/>
              <w:rPr>
                <w:rFonts w:ascii="Arial CE" w:hAnsi="Arial CE" w:cs="Arial CE"/>
                <w:i/>
                <w:iCs/>
                <w:lang w:eastAsia="sk-SK"/>
              </w:rPr>
            </w:pPr>
            <w:r w:rsidRPr="00B8467F">
              <w:rPr>
                <w:rFonts w:ascii="Arial CE" w:hAnsi="Arial CE" w:cs="Arial CE"/>
                <w:i/>
                <w:iCs/>
                <w:lang w:eastAsia="sk-SK"/>
              </w:rPr>
              <w:t>Odmasťovanie potrubia 100</w:t>
            </w:r>
          </w:p>
        </w:tc>
        <w:tc>
          <w:tcPr>
            <w:tcW w:w="883" w:type="dxa"/>
            <w:tcBorders>
              <w:top w:val="nil"/>
              <w:left w:val="nil"/>
              <w:bottom w:val="nil"/>
              <w:right w:val="nil"/>
            </w:tcBorders>
            <w:shd w:val="clear" w:color="auto" w:fill="auto"/>
            <w:noWrap/>
            <w:vAlign w:val="center"/>
            <w:hideMark/>
          </w:tcPr>
          <w:p w14:paraId="1D2D677F" w14:textId="77777777" w:rsidR="00F90C0C" w:rsidRPr="00B8467F" w:rsidRDefault="00F90C0C" w:rsidP="00F90C0C">
            <w:pPr>
              <w:ind w:firstLineChars="100" w:firstLine="220"/>
              <w:rPr>
                <w:rFonts w:ascii="Arial CE" w:hAnsi="Arial CE" w:cs="Arial CE"/>
                <w:i/>
                <w:iCs/>
                <w:lang w:eastAsia="sk-SK"/>
              </w:rPr>
            </w:pPr>
          </w:p>
        </w:tc>
        <w:tc>
          <w:tcPr>
            <w:tcW w:w="398" w:type="dxa"/>
            <w:tcBorders>
              <w:top w:val="nil"/>
              <w:left w:val="single" w:sz="4" w:space="0" w:color="auto"/>
              <w:bottom w:val="nil"/>
              <w:right w:val="single" w:sz="4" w:space="0" w:color="auto"/>
            </w:tcBorders>
            <w:shd w:val="clear" w:color="auto" w:fill="auto"/>
            <w:noWrap/>
            <w:hideMark/>
          </w:tcPr>
          <w:p w14:paraId="71E83FA3"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m</w:t>
            </w:r>
          </w:p>
        </w:tc>
        <w:tc>
          <w:tcPr>
            <w:tcW w:w="797" w:type="dxa"/>
            <w:tcBorders>
              <w:top w:val="nil"/>
              <w:left w:val="nil"/>
              <w:bottom w:val="nil"/>
              <w:right w:val="single" w:sz="8" w:space="0" w:color="auto"/>
            </w:tcBorders>
            <w:shd w:val="clear" w:color="auto" w:fill="auto"/>
            <w:hideMark/>
          </w:tcPr>
          <w:p w14:paraId="75DE3B82" w14:textId="77777777" w:rsidR="00F90C0C" w:rsidRPr="00B8467F" w:rsidRDefault="00F90C0C" w:rsidP="00F90C0C">
            <w:pPr>
              <w:jc w:val="right"/>
              <w:rPr>
                <w:rFonts w:ascii="Arial CE" w:hAnsi="Arial CE" w:cs="Arial CE"/>
                <w:lang w:eastAsia="sk-SK"/>
              </w:rPr>
            </w:pPr>
            <w:r w:rsidRPr="00B8467F">
              <w:rPr>
                <w:rFonts w:ascii="Arial CE" w:hAnsi="Arial CE" w:cs="Arial CE"/>
                <w:lang w:eastAsia="sk-SK"/>
              </w:rPr>
              <w:t>56,00</w:t>
            </w:r>
          </w:p>
        </w:tc>
      </w:tr>
      <w:tr w:rsidR="00F90C0C" w:rsidRPr="00B8467F" w14:paraId="08009D05" w14:textId="77777777" w:rsidTr="00F90C0C">
        <w:trPr>
          <w:trHeight w:val="247"/>
        </w:trPr>
        <w:tc>
          <w:tcPr>
            <w:tcW w:w="931" w:type="dxa"/>
            <w:tcBorders>
              <w:top w:val="nil"/>
              <w:left w:val="single" w:sz="4" w:space="0" w:color="auto"/>
              <w:bottom w:val="nil"/>
              <w:right w:val="single" w:sz="4" w:space="0" w:color="auto"/>
            </w:tcBorders>
            <w:shd w:val="clear" w:color="auto" w:fill="auto"/>
            <w:noWrap/>
            <w:hideMark/>
          </w:tcPr>
          <w:p w14:paraId="6AD84877" w14:textId="77777777" w:rsidR="00F90C0C" w:rsidRPr="00B8467F" w:rsidRDefault="00F90C0C" w:rsidP="00F90C0C">
            <w:pPr>
              <w:rPr>
                <w:rFonts w:ascii="Arial CE" w:hAnsi="Arial CE" w:cs="Arial CE"/>
                <w:b/>
                <w:bCs/>
                <w:lang w:eastAsia="sk-SK"/>
              </w:rPr>
            </w:pPr>
            <w:r w:rsidRPr="00B8467F">
              <w:rPr>
                <w:rFonts w:ascii="Arial CE" w:hAnsi="Arial CE" w:cs="Arial CE"/>
                <w:b/>
                <w:bCs/>
                <w:lang w:eastAsia="sk-SK"/>
              </w:rPr>
              <w:t> </w:t>
            </w:r>
          </w:p>
        </w:tc>
        <w:tc>
          <w:tcPr>
            <w:tcW w:w="1132" w:type="dxa"/>
            <w:tcBorders>
              <w:top w:val="nil"/>
              <w:left w:val="nil"/>
              <w:bottom w:val="nil"/>
              <w:right w:val="single" w:sz="4" w:space="0" w:color="auto"/>
            </w:tcBorders>
            <w:shd w:val="clear" w:color="auto" w:fill="auto"/>
            <w:noWrap/>
            <w:hideMark/>
          </w:tcPr>
          <w:p w14:paraId="0660DCFE"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 </w:t>
            </w:r>
          </w:p>
        </w:tc>
        <w:tc>
          <w:tcPr>
            <w:tcW w:w="5191" w:type="dxa"/>
            <w:tcBorders>
              <w:top w:val="nil"/>
              <w:left w:val="nil"/>
              <w:bottom w:val="nil"/>
              <w:right w:val="single" w:sz="4" w:space="0" w:color="auto"/>
            </w:tcBorders>
            <w:shd w:val="clear" w:color="auto" w:fill="auto"/>
            <w:hideMark/>
          </w:tcPr>
          <w:p w14:paraId="4D0AB525" w14:textId="77777777" w:rsidR="00F90C0C" w:rsidRPr="00B8467F" w:rsidRDefault="00F90C0C" w:rsidP="00F90C0C">
            <w:pPr>
              <w:ind w:firstLineChars="100" w:firstLine="220"/>
              <w:rPr>
                <w:rFonts w:ascii="Arial CE" w:hAnsi="Arial CE" w:cs="Arial CE"/>
                <w:i/>
                <w:iCs/>
                <w:lang w:eastAsia="sk-SK"/>
              </w:rPr>
            </w:pPr>
            <w:r w:rsidRPr="00B8467F">
              <w:rPr>
                <w:rFonts w:ascii="Arial CE" w:hAnsi="Arial CE" w:cs="Arial CE"/>
                <w:i/>
                <w:iCs/>
                <w:lang w:eastAsia="sk-SK"/>
              </w:rPr>
              <w:t>Odmasťovanie potrubia 200</w:t>
            </w:r>
          </w:p>
        </w:tc>
        <w:tc>
          <w:tcPr>
            <w:tcW w:w="883" w:type="dxa"/>
            <w:tcBorders>
              <w:top w:val="nil"/>
              <w:left w:val="nil"/>
              <w:bottom w:val="nil"/>
              <w:right w:val="nil"/>
            </w:tcBorders>
            <w:shd w:val="clear" w:color="auto" w:fill="auto"/>
            <w:noWrap/>
            <w:vAlign w:val="center"/>
            <w:hideMark/>
          </w:tcPr>
          <w:p w14:paraId="2ED4211D" w14:textId="77777777" w:rsidR="00F90C0C" w:rsidRPr="00B8467F" w:rsidRDefault="00F90C0C" w:rsidP="00F90C0C">
            <w:pPr>
              <w:ind w:firstLineChars="100" w:firstLine="220"/>
              <w:rPr>
                <w:rFonts w:ascii="Arial CE" w:hAnsi="Arial CE" w:cs="Arial CE"/>
                <w:i/>
                <w:iCs/>
                <w:lang w:eastAsia="sk-SK"/>
              </w:rPr>
            </w:pPr>
          </w:p>
        </w:tc>
        <w:tc>
          <w:tcPr>
            <w:tcW w:w="398" w:type="dxa"/>
            <w:tcBorders>
              <w:top w:val="nil"/>
              <w:left w:val="single" w:sz="4" w:space="0" w:color="auto"/>
              <w:bottom w:val="nil"/>
              <w:right w:val="single" w:sz="4" w:space="0" w:color="auto"/>
            </w:tcBorders>
            <w:shd w:val="clear" w:color="auto" w:fill="auto"/>
            <w:noWrap/>
            <w:hideMark/>
          </w:tcPr>
          <w:p w14:paraId="1B0712C1" w14:textId="77777777" w:rsidR="00F90C0C" w:rsidRPr="00B8467F" w:rsidRDefault="00F90C0C" w:rsidP="00F90C0C">
            <w:pPr>
              <w:rPr>
                <w:rFonts w:ascii="Arial CE" w:hAnsi="Arial CE" w:cs="Arial CE"/>
                <w:lang w:eastAsia="sk-SK"/>
              </w:rPr>
            </w:pPr>
            <w:r w:rsidRPr="00B8467F">
              <w:rPr>
                <w:rFonts w:ascii="Arial CE" w:hAnsi="Arial CE" w:cs="Arial CE"/>
                <w:lang w:eastAsia="sk-SK"/>
              </w:rPr>
              <w:t>m</w:t>
            </w:r>
          </w:p>
        </w:tc>
        <w:tc>
          <w:tcPr>
            <w:tcW w:w="797" w:type="dxa"/>
            <w:tcBorders>
              <w:top w:val="nil"/>
              <w:left w:val="nil"/>
              <w:bottom w:val="nil"/>
              <w:right w:val="single" w:sz="8" w:space="0" w:color="auto"/>
            </w:tcBorders>
            <w:shd w:val="clear" w:color="auto" w:fill="auto"/>
            <w:hideMark/>
          </w:tcPr>
          <w:p w14:paraId="796738F2" w14:textId="77777777" w:rsidR="00F90C0C" w:rsidRPr="00B8467F" w:rsidRDefault="00F90C0C" w:rsidP="00F90C0C">
            <w:pPr>
              <w:jc w:val="right"/>
              <w:rPr>
                <w:rFonts w:ascii="Arial CE" w:hAnsi="Arial CE" w:cs="Arial CE"/>
                <w:lang w:eastAsia="sk-SK"/>
              </w:rPr>
            </w:pPr>
            <w:r w:rsidRPr="00B8467F">
              <w:rPr>
                <w:rFonts w:ascii="Arial CE" w:hAnsi="Arial CE" w:cs="Arial CE"/>
                <w:lang w:eastAsia="sk-SK"/>
              </w:rPr>
              <w:t>56,00</w:t>
            </w:r>
          </w:p>
        </w:tc>
      </w:tr>
    </w:tbl>
    <w:p w14:paraId="1A947B19" w14:textId="77777777" w:rsidR="00F90C0C" w:rsidRDefault="00F90C0C" w:rsidP="00F90C0C">
      <w:pPr>
        <w:autoSpaceDE w:val="0"/>
        <w:autoSpaceDN w:val="0"/>
        <w:adjustRightInd w:val="0"/>
      </w:pPr>
    </w:p>
    <w:p w14:paraId="4D431CFD" w14:textId="77777777" w:rsidR="00F90C0C" w:rsidRDefault="00F90C0C" w:rsidP="00F90C0C">
      <w:pPr>
        <w:autoSpaceDE w:val="0"/>
        <w:autoSpaceDN w:val="0"/>
        <w:adjustRightInd w:val="0"/>
      </w:pPr>
      <w:r>
        <w:t>SO 719 „Skúšky potrubia“</w:t>
      </w:r>
    </w:p>
    <w:tbl>
      <w:tblPr>
        <w:tblW w:w="9346" w:type="dxa"/>
        <w:tblInd w:w="75" w:type="dxa"/>
        <w:tblCellMar>
          <w:left w:w="70" w:type="dxa"/>
          <w:right w:w="70" w:type="dxa"/>
        </w:tblCellMar>
        <w:tblLook w:val="04A0" w:firstRow="1" w:lastRow="0" w:firstColumn="1" w:lastColumn="0" w:noHBand="0" w:noVBand="1"/>
      </w:tblPr>
      <w:tblGrid>
        <w:gridCol w:w="1119"/>
        <w:gridCol w:w="1364"/>
        <w:gridCol w:w="4194"/>
        <w:gridCol w:w="1134"/>
        <w:gridCol w:w="511"/>
        <w:gridCol w:w="1024"/>
      </w:tblGrid>
      <w:tr w:rsidR="00F90C0C" w:rsidRPr="0047632F" w14:paraId="3390DAD4" w14:textId="77777777" w:rsidTr="00F90C0C">
        <w:trPr>
          <w:trHeight w:val="917"/>
        </w:trPr>
        <w:tc>
          <w:tcPr>
            <w:tcW w:w="1043" w:type="dxa"/>
            <w:tcBorders>
              <w:top w:val="nil"/>
              <w:left w:val="single" w:sz="4" w:space="0" w:color="auto"/>
              <w:bottom w:val="nil"/>
              <w:right w:val="single" w:sz="4" w:space="0" w:color="auto"/>
            </w:tcBorders>
            <w:shd w:val="clear" w:color="auto" w:fill="auto"/>
            <w:noWrap/>
            <w:hideMark/>
          </w:tcPr>
          <w:p w14:paraId="22BBE483" w14:textId="77777777" w:rsidR="00F90C0C" w:rsidRPr="0047632F" w:rsidRDefault="00F90C0C" w:rsidP="00F90C0C">
            <w:pPr>
              <w:rPr>
                <w:rFonts w:ascii="Arial CE" w:hAnsi="Arial CE" w:cs="Arial CE"/>
                <w:b/>
                <w:bCs/>
                <w:lang w:eastAsia="sk-SK"/>
              </w:rPr>
            </w:pPr>
            <w:r w:rsidRPr="0047632F">
              <w:rPr>
                <w:rFonts w:ascii="Arial CE" w:hAnsi="Arial CE" w:cs="Arial CE"/>
                <w:b/>
                <w:bCs/>
                <w:lang w:eastAsia="sk-SK"/>
              </w:rPr>
              <w:t>27011285</w:t>
            </w:r>
          </w:p>
        </w:tc>
        <w:tc>
          <w:tcPr>
            <w:tcW w:w="1269" w:type="dxa"/>
            <w:tcBorders>
              <w:top w:val="nil"/>
              <w:left w:val="nil"/>
              <w:bottom w:val="nil"/>
              <w:right w:val="single" w:sz="4" w:space="0" w:color="auto"/>
            </w:tcBorders>
            <w:shd w:val="clear" w:color="auto" w:fill="auto"/>
            <w:noWrap/>
            <w:hideMark/>
          </w:tcPr>
          <w:p w14:paraId="1D3A3DD3" w14:textId="77777777" w:rsidR="00F90C0C" w:rsidRPr="0047632F" w:rsidRDefault="00F90C0C" w:rsidP="00F90C0C">
            <w:pPr>
              <w:rPr>
                <w:rFonts w:ascii="Arial CE" w:hAnsi="Arial CE" w:cs="Arial CE"/>
                <w:b/>
                <w:bCs/>
                <w:lang w:eastAsia="sk-SK"/>
              </w:rPr>
            </w:pPr>
            <w:r w:rsidRPr="0047632F">
              <w:rPr>
                <w:rFonts w:ascii="Arial CE" w:hAnsi="Arial CE" w:cs="Arial CE"/>
                <w:b/>
                <w:bCs/>
                <w:lang w:eastAsia="sk-SK"/>
              </w:rPr>
              <w:t> </w:t>
            </w:r>
          </w:p>
        </w:tc>
        <w:tc>
          <w:tcPr>
            <w:tcW w:w="4365" w:type="dxa"/>
            <w:tcBorders>
              <w:top w:val="nil"/>
              <w:left w:val="nil"/>
              <w:bottom w:val="nil"/>
              <w:right w:val="single" w:sz="4" w:space="0" w:color="auto"/>
            </w:tcBorders>
            <w:shd w:val="clear" w:color="auto" w:fill="auto"/>
            <w:hideMark/>
          </w:tcPr>
          <w:p w14:paraId="5E627F06" w14:textId="77777777" w:rsidR="00F90C0C" w:rsidRPr="0047632F" w:rsidRDefault="00F90C0C" w:rsidP="00F90C0C">
            <w:pPr>
              <w:rPr>
                <w:rFonts w:ascii="Arial CE" w:hAnsi="Arial CE" w:cs="Arial CE"/>
                <w:b/>
                <w:bCs/>
                <w:lang w:eastAsia="sk-SK"/>
              </w:rPr>
            </w:pPr>
            <w:r w:rsidRPr="0047632F">
              <w:rPr>
                <w:rFonts w:ascii="Arial CE" w:hAnsi="Arial CE" w:cs="Arial CE"/>
                <w:b/>
                <w:bCs/>
                <w:lang w:eastAsia="sk-SK"/>
              </w:rPr>
              <w:t>Plynovody, ostatné montážne práce, tlak. skúšky tesnosti potrubia</w:t>
            </w:r>
          </w:p>
        </w:tc>
        <w:tc>
          <w:tcPr>
            <w:tcW w:w="1134" w:type="dxa"/>
            <w:tcBorders>
              <w:top w:val="nil"/>
              <w:left w:val="nil"/>
              <w:bottom w:val="nil"/>
              <w:right w:val="single" w:sz="4" w:space="0" w:color="auto"/>
            </w:tcBorders>
            <w:shd w:val="clear" w:color="auto" w:fill="auto"/>
            <w:hideMark/>
          </w:tcPr>
          <w:p w14:paraId="03AFEBF0" w14:textId="77777777" w:rsidR="00F90C0C" w:rsidRPr="0047632F" w:rsidRDefault="00F90C0C" w:rsidP="00F90C0C">
            <w:pPr>
              <w:rPr>
                <w:rFonts w:ascii="Arial CE" w:hAnsi="Arial CE" w:cs="Arial CE"/>
                <w:b/>
                <w:bCs/>
                <w:lang w:eastAsia="sk-SK"/>
              </w:rPr>
            </w:pPr>
            <w:r w:rsidRPr="0047632F">
              <w:rPr>
                <w:rFonts w:ascii="Arial CE" w:hAnsi="Arial CE" w:cs="Arial CE"/>
                <w:b/>
                <w:bCs/>
                <w:lang w:eastAsia="sk-SK"/>
              </w:rPr>
              <w:t> </w:t>
            </w:r>
          </w:p>
        </w:tc>
        <w:tc>
          <w:tcPr>
            <w:tcW w:w="511" w:type="dxa"/>
            <w:tcBorders>
              <w:top w:val="nil"/>
              <w:left w:val="nil"/>
              <w:bottom w:val="nil"/>
              <w:right w:val="single" w:sz="4" w:space="0" w:color="auto"/>
            </w:tcBorders>
            <w:shd w:val="clear" w:color="auto" w:fill="auto"/>
            <w:noWrap/>
            <w:hideMark/>
          </w:tcPr>
          <w:p w14:paraId="0EFB191A" w14:textId="77777777" w:rsidR="00F90C0C" w:rsidRPr="0047632F" w:rsidRDefault="00F90C0C" w:rsidP="00F90C0C">
            <w:pPr>
              <w:rPr>
                <w:rFonts w:ascii="Arial CE" w:hAnsi="Arial CE" w:cs="Arial CE"/>
                <w:b/>
                <w:bCs/>
                <w:lang w:eastAsia="sk-SK"/>
              </w:rPr>
            </w:pPr>
            <w:r w:rsidRPr="0047632F">
              <w:rPr>
                <w:rFonts w:ascii="Arial CE" w:hAnsi="Arial CE" w:cs="Arial CE"/>
                <w:b/>
                <w:bCs/>
                <w:lang w:eastAsia="sk-SK"/>
              </w:rPr>
              <w:t>m</w:t>
            </w:r>
          </w:p>
        </w:tc>
        <w:tc>
          <w:tcPr>
            <w:tcW w:w="1024" w:type="dxa"/>
            <w:tcBorders>
              <w:top w:val="nil"/>
              <w:left w:val="nil"/>
              <w:bottom w:val="nil"/>
              <w:right w:val="single" w:sz="8" w:space="0" w:color="auto"/>
            </w:tcBorders>
            <w:shd w:val="clear" w:color="auto" w:fill="auto"/>
            <w:noWrap/>
            <w:hideMark/>
          </w:tcPr>
          <w:p w14:paraId="51FEB5CA" w14:textId="77777777" w:rsidR="00F90C0C" w:rsidRPr="0047632F" w:rsidRDefault="00F90C0C" w:rsidP="00F90C0C">
            <w:pPr>
              <w:jc w:val="right"/>
              <w:rPr>
                <w:rFonts w:ascii="Arial" w:hAnsi="Arial" w:cs="Arial"/>
                <w:b/>
                <w:bCs/>
                <w:lang w:eastAsia="sk-SK"/>
              </w:rPr>
            </w:pPr>
            <w:r w:rsidRPr="0047632F">
              <w:rPr>
                <w:rFonts w:ascii="Arial" w:hAnsi="Arial" w:cs="Arial"/>
                <w:b/>
                <w:bCs/>
                <w:lang w:eastAsia="sk-SK"/>
              </w:rPr>
              <w:t>1 838,70</w:t>
            </w:r>
          </w:p>
        </w:tc>
      </w:tr>
      <w:tr w:rsidR="00F90C0C" w:rsidRPr="0047632F" w14:paraId="6B1B869E" w14:textId="77777777" w:rsidTr="00F90C0C">
        <w:trPr>
          <w:trHeight w:val="917"/>
        </w:trPr>
        <w:tc>
          <w:tcPr>
            <w:tcW w:w="1043" w:type="dxa"/>
            <w:tcBorders>
              <w:top w:val="nil"/>
              <w:left w:val="single" w:sz="4" w:space="0" w:color="auto"/>
              <w:bottom w:val="nil"/>
              <w:right w:val="single" w:sz="4" w:space="0" w:color="auto"/>
            </w:tcBorders>
            <w:shd w:val="clear" w:color="auto" w:fill="auto"/>
            <w:noWrap/>
            <w:hideMark/>
          </w:tcPr>
          <w:p w14:paraId="5727C5B0" w14:textId="77777777" w:rsidR="00F90C0C" w:rsidRPr="0047632F" w:rsidRDefault="00F90C0C" w:rsidP="00F90C0C">
            <w:pPr>
              <w:rPr>
                <w:rFonts w:ascii="Arial CE" w:hAnsi="Arial CE" w:cs="Arial CE"/>
                <w:b/>
                <w:bCs/>
                <w:lang w:eastAsia="sk-SK"/>
              </w:rPr>
            </w:pPr>
            <w:r w:rsidRPr="0047632F">
              <w:rPr>
                <w:rFonts w:ascii="Arial CE" w:hAnsi="Arial CE" w:cs="Arial CE"/>
                <w:b/>
                <w:bCs/>
                <w:lang w:eastAsia="sk-SK"/>
              </w:rPr>
              <w:lastRenderedPageBreak/>
              <w:t> </w:t>
            </w:r>
          </w:p>
        </w:tc>
        <w:tc>
          <w:tcPr>
            <w:tcW w:w="1269" w:type="dxa"/>
            <w:tcBorders>
              <w:top w:val="nil"/>
              <w:left w:val="nil"/>
              <w:bottom w:val="nil"/>
              <w:right w:val="single" w:sz="4" w:space="0" w:color="auto"/>
            </w:tcBorders>
            <w:shd w:val="clear" w:color="auto" w:fill="auto"/>
            <w:noWrap/>
            <w:hideMark/>
          </w:tcPr>
          <w:p w14:paraId="2BD7E680"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2701128502</w:t>
            </w:r>
          </w:p>
        </w:tc>
        <w:tc>
          <w:tcPr>
            <w:tcW w:w="4365" w:type="dxa"/>
            <w:tcBorders>
              <w:top w:val="nil"/>
              <w:left w:val="nil"/>
              <w:bottom w:val="nil"/>
              <w:right w:val="single" w:sz="4" w:space="0" w:color="auto"/>
            </w:tcBorders>
            <w:shd w:val="clear" w:color="auto" w:fill="auto"/>
            <w:hideMark/>
          </w:tcPr>
          <w:p w14:paraId="14B2961E"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Plynovody, ostatné montážne práce, tlak. skúšky tesnosti potrubia, vzduchom</w:t>
            </w:r>
          </w:p>
        </w:tc>
        <w:tc>
          <w:tcPr>
            <w:tcW w:w="1134" w:type="dxa"/>
            <w:tcBorders>
              <w:top w:val="nil"/>
              <w:left w:val="nil"/>
              <w:bottom w:val="nil"/>
              <w:right w:val="single" w:sz="4" w:space="0" w:color="auto"/>
            </w:tcBorders>
            <w:shd w:val="clear" w:color="auto" w:fill="auto"/>
            <w:hideMark/>
          </w:tcPr>
          <w:p w14:paraId="2235B9AB"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 </w:t>
            </w:r>
          </w:p>
        </w:tc>
        <w:tc>
          <w:tcPr>
            <w:tcW w:w="511" w:type="dxa"/>
            <w:tcBorders>
              <w:top w:val="nil"/>
              <w:left w:val="nil"/>
              <w:bottom w:val="nil"/>
              <w:right w:val="single" w:sz="4" w:space="0" w:color="auto"/>
            </w:tcBorders>
            <w:shd w:val="clear" w:color="auto" w:fill="auto"/>
            <w:noWrap/>
            <w:hideMark/>
          </w:tcPr>
          <w:p w14:paraId="02209484"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 </w:t>
            </w:r>
          </w:p>
        </w:tc>
        <w:tc>
          <w:tcPr>
            <w:tcW w:w="1024" w:type="dxa"/>
            <w:tcBorders>
              <w:top w:val="nil"/>
              <w:left w:val="nil"/>
              <w:bottom w:val="nil"/>
              <w:right w:val="single" w:sz="8" w:space="0" w:color="auto"/>
            </w:tcBorders>
            <w:shd w:val="clear" w:color="auto" w:fill="auto"/>
            <w:noWrap/>
            <w:hideMark/>
          </w:tcPr>
          <w:p w14:paraId="36EE32B1" w14:textId="77777777" w:rsidR="00F90C0C" w:rsidRPr="0047632F" w:rsidRDefault="00F90C0C" w:rsidP="00F90C0C">
            <w:pPr>
              <w:rPr>
                <w:rFonts w:ascii="Arial" w:hAnsi="Arial" w:cs="Arial"/>
                <w:lang w:eastAsia="sk-SK"/>
              </w:rPr>
            </w:pPr>
            <w:r w:rsidRPr="0047632F">
              <w:rPr>
                <w:rFonts w:ascii="Arial" w:hAnsi="Arial" w:cs="Arial"/>
                <w:lang w:eastAsia="sk-SK"/>
              </w:rPr>
              <w:t> </w:t>
            </w:r>
          </w:p>
        </w:tc>
      </w:tr>
      <w:tr w:rsidR="00F90C0C" w:rsidRPr="0047632F" w14:paraId="5BA1D447" w14:textId="77777777" w:rsidTr="00F90C0C">
        <w:trPr>
          <w:trHeight w:val="458"/>
        </w:trPr>
        <w:tc>
          <w:tcPr>
            <w:tcW w:w="1043" w:type="dxa"/>
            <w:tcBorders>
              <w:top w:val="nil"/>
              <w:left w:val="single" w:sz="4" w:space="0" w:color="auto"/>
              <w:bottom w:val="nil"/>
              <w:right w:val="single" w:sz="4" w:space="0" w:color="auto"/>
            </w:tcBorders>
            <w:shd w:val="clear" w:color="auto" w:fill="auto"/>
            <w:noWrap/>
            <w:hideMark/>
          </w:tcPr>
          <w:p w14:paraId="1A0855D5" w14:textId="77777777" w:rsidR="00F90C0C" w:rsidRPr="0047632F" w:rsidRDefault="00F90C0C" w:rsidP="00F90C0C">
            <w:pPr>
              <w:rPr>
                <w:rFonts w:ascii="Arial CE" w:hAnsi="Arial CE" w:cs="Arial CE"/>
                <w:b/>
                <w:bCs/>
                <w:lang w:eastAsia="sk-SK"/>
              </w:rPr>
            </w:pPr>
            <w:r w:rsidRPr="0047632F">
              <w:rPr>
                <w:rFonts w:ascii="Arial CE" w:hAnsi="Arial CE" w:cs="Arial CE"/>
                <w:b/>
                <w:bCs/>
                <w:lang w:eastAsia="sk-SK"/>
              </w:rPr>
              <w:t> </w:t>
            </w:r>
          </w:p>
        </w:tc>
        <w:tc>
          <w:tcPr>
            <w:tcW w:w="1269" w:type="dxa"/>
            <w:tcBorders>
              <w:top w:val="nil"/>
              <w:left w:val="nil"/>
              <w:bottom w:val="nil"/>
              <w:right w:val="single" w:sz="4" w:space="0" w:color="auto"/>
            </w:tcBorders>
            <w:shd w:val="clear" w:color="auto" w:fill="auto"/>
            <w:noWrap/>
            <w:hideMark/>
          </w:tcPr>
          <w:p w14:paraId="4CD19EBA"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 </w:t>
            </w:r>
          </w:p>
        </w:tc>
        <w:tc>
          <w:tcPr>
            <w:tcW w:w="4365" w:type="dxa"/>
            <w:tcBorders>
              <w:top w:val="nil"/>
              <w:left w:val="nil"/>
              <w:bottom w:val="nil"/>
              <w:right w:val="single" w:sz="4" w:space="0" w:color="auto"/>
            </w:tcBorders>
            <w:shd w:val="clear" w:color="auto" w:fill="auto"/>
            <w:hideMark/>
          </w:tcPr>
          <w:p w14:paraId="20C310F3" w14:textId="77777777" w:rsidR="00F90C0C" w:rsidRPr="0047632F" w:rsidRDefault="00F90C0C" w:rsidP="00F90C0C">
            <w:pPr>
              <w:rPr>
                <w:rFonts w:ascii="Arial CE" w:hAnsi="Arial CE" w:cs="Arial CE"/>
                <w:i/>
                <w:iCs/>
                <w:lang w:eastAsia="sk-SK"/>
              </w:rPr>
            </w:pPr>
            <w:r w:rsidRPr="0047632F">
              <w:rPr>
                <w:rFonts w:ascii="Arial CE" w:hAnsi="Arial CE" w:cs="Arial CE"/>
                <w:i/>
                <w:iCs/>
                <w:lang w:eastAsia="sk-SK"/>
              </w:rPr>
              <w:t>potrubia</w:t>
            </w:r>
          </w:p>
        </w:tc>
        <w:tc>
          <w:tcPr>
            <w:tcW w:w="1134" w:type="dxa"/>
            <w:tcBorders>
              <w:top w:val="nil"/>
              <w:left w:val="nil"/>
              <w:bottom w:val="nil"/>
              <w:right w:val="single" w:sz="4" w:space="0" w:color="auto"/>
            </w:tcBorders>
            <w:shd w:val="clear" w:color="auto" w:fill="auto"/>
            <w:noWrap/>
            <w:vAlign w:val="center"/>
            <w:hideMark/>
          </w:tcPr>
          <w:p w14:paraId="766E09C6" w14:textId="77777777" w:rsidR="00F90C0C" w:rsidRPr="0047632F" w:rsidRDefault="00F90C0C" w:rsidP="00F90C0C">
            <w:pPr>
              <w:rPr>
                <w:rFonts w:ascii="Arial" w:hAnsi="Arial" w:cs="Arial"/>
                <w:i/>
                <w:iCs/>
                <w:lang w:eastAsia="sk-SK"/>
              </w:rPr>
            </w:pPr>
            <w:r w:rsidRPr="0047632F">
              <w:rPr>
                <w:rFonts w:ascii="Arial" w:hAnsi="Arial" w:cs="Arial"/>
                <w:i/>
                <w:iCs/>
                <w:lang w:eastAsia="sk-SK"/>
              </w:rPr>
              <w:t> </w:t>
            </w:r>
          </w:p>
        </w:tc>
        <w:tc>
          <w:tcPr>
            <w:tcW w:w="511" w:type="dxa"/>
            <w:tcBorders>
              <w:top w:val="nil"/>
              <w:left w:val="nil"/>
              <w:bottom w:val="nil"/>
              <w:right w:val="single" w:sz="4" w:space="0" w:color="auto"/>
            </w:tcBorders>
            <w:shd w:val="clear" w:color="auto" w:fill="auto"/>
            <w:noWrap/>
            <w:hideMark/>
          </w:tcPr>
          <w:p w14:paraId="7679E66A"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m</w:t>
            </w:r>
          </w:p>
        </w:tc>
        <w:tc>
          <w:tcPr>
            <w:tcW w:w="1024" w:type="dxa"/>
            <w:tcBorders>
              <w:top w:val="nil"/>
              <w:left w:val="nil"/>
              <w:bottom w:val="nil"/>
              <w:right w:val="single" w:sz="8" w:space="0" w:color="auto"/>
            </w:tcBorders>
            <w:shd w:val="clear" w:color="auto" w:fill="auto"/>
            <w:hideMark/>
          </w:tcPr>
          <w:p w14:paraId="3D896984" w14:textId="77777777" w:rsidR="00F90C0C" w:rsidRPr="0047632F" w:rsidRDefault="00F90C0C" w:rsidP="00F90C0C">
            <w:pPr>
              <w:jc w:val="right"/>
              <w:rPr>
                <w:rFonts w:ascii="Arial CE" w:hAnsi="Arial CE" w:cs="Arial CE"/>
                <w:lang w:eastAsia="sk-SK"/>
              </w:rPr>
            </w:pPr>
            <w:r w:rsidRPr="0047632F">
              <w:rPr>
                <w:rFonts w:ascii="Arial CE" w:hAnsi="Arial CE" w:cs="Arial CE"/>
                <w:lang w:eastAsia="sk-SK"/>
              </w:rPr>
              <w:t>561,00</w:t>
            </w:r>
          </w:p>
        </w:tc>
      </w:tr>
      <w:tr w:rsidR="00F90C0C" w:rsidRPr="0047632F" w14:paraId="7A1976F4" w14:textId="77777777" w:rsidTr="00F90C0C">
        <w:trPr>
          <w:trHeight w:val="458"/>
        </w:trPr>
        <w:tc>
          <w:tcPr>
            <w:tcW w:w="1043" w:type="dxa"/>
            <w:tcBorders>
              <w:top w:val="nil"/>
              <w:left w:val="single" w:sz="4" w:space="0" w:color="auto"/>
              <w:bottom w:val="nil"/>
              <w:right w:val="single" w:sz="4" w:space="0" w:color="auto"/>
            </w:tcBorders>
            <w:shd w:val="clear" w:color="auto" w:fill="auto"/>
            <w:noWrap/>
            <w:hideMark/>
          </w:tcPr>
          <w:p w14:paraId="6A599423" w14:textId="77777777" w:rsidR="00F90C0C" w:rsidRPr="0047632F" w:rsidRDefault="00F90C0C" w:rsidP="00F90C0C">
            <w:pPr>
              <w:rPr>
                <w:rFonts w:ascii="Arial CE" w:hAnsi="Arial CE" w:cs="Arial CE"/>
                <w:b/>
                <w:bCs/>
                <w:lang w:eastAsia="sk-SK"/>
              </w:rPr>
            </w:pPr>
            <w:r w:rsidRPr="0047632F">
              <w:rPr>
                <w:rFonts w:ascii="Arial CE" w:hAnsi="Arial CE" w:cs="Arial CE"/>
                <w:b/>
                <w:bCs/>
                <w:lang w:eastAsia="sk-SK"/>
              </w:rPr>
              <w:t> </w:t>
            </w:r>
          </w:p>
        </w:tc>
        <w:tc>
          <w:tcPr>
            <w:tcW w:w="1269" w:type="dxa"/>
            <w:tcBorders>
              <w:top w:val="nil"/>
              <w:left w:val="nil"/>
              <w:bottom w:val="nil"/>
              <w:right w:val="single" w:sz="4" w:space="0" w:color="auto"/>
            </w:tcBorders>
            <w:shd w:val="clear" w:color="auto" w:fill="auto"/>
            <w:noWrap/>
            <w:hideMark/>
          </w:tcPr>
          <w:p w14:paraId="0994F595"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 </w:t>
            </w:r>
          </w:p>
        </w:tc>
        <w:tc>
          <w:tcPr>
            <w:tcW w:w="4365" w:type="dxa"/>
            <w:tcBorders>
              <w:top w:val="nil"/>
              <w:left w:val="nil"/>
              <w:bottom w:val="nil"/>
              <w:right w:val="single" w:sz="4" w:space="0" w:color="auto"/>
            </w:tcBorders>
            <w:shd w:val="clear" w:color="auto" w:fill="auto"/>
            <w:hideMark/>
          </w:tcPr>
          <w:p w14:paraId="329E1A10" w14:textId="77777777" w:rsidR="00F90C0C" w:rsidRPr="0047632F" w:rsidRDefault="00F90C0C" w:rsidP="00F90C0C">
            <w:pPr>
              <w:rPr>
                <w:rFonts w:ascii="Arial CE" w:hAnsi="Arial CE" w:cs="Arial CE"/>
                <w:i/>
                <w:iCs/>
                <w:lang w:eastAsia="sk-SK"/>
              </w:rPr>
            </w:pPr>
            <w:r w:rsidRPr="0047632F">
              <w:rPr>
                <w:rFonts w:ascii="Arial CE" w:hAnsi="Arial CE" w:cs="Arial CE"/>
                <w:i/>
                <w:iCs/>
                <w:lang w:eastAsia="sk-SK"/>
              </w:rPr>
              <w:t>chráničky</w:t>
            </w:r>
          </w:p>
        </w:tc>
        <w:tc>
          <w:tcPr>
            <w:tcW w:w="1134" w:type="dxa"/>
            <w:tcBorders>
              <w:top w:val="nil"/>
              <w:left w:val="nil"/>
              <w:bottom w:val="nil"/>
              <w:right w:val="single" w:sz="4" w:space="0" w:color="auto"/>
            </w:tcBorders>
            <w:shd w:val="clear" w:color="auto" w:fill="auto"/>
            <w:noWrap/>
            <w:vAlign w:val="center"/>
            <w:hideMark/>
          </w:tcPr>
          <w:p w14:paraId="765AB5D8" w14:textId="77777777" w:rsidR="00F90C0C" w:rsidRPr="0047632F" w:rsidRDefault="00F90C0C" w:rsidP="00F90C0C">
            <w:pPr>
              <w:rPr>
                <w:rFonts w:ascii="Arial" w:hAnsi="Arial" w:cs="Arial"/>
                <w:i/>
                <w:iCs/>
                <w:u w:val="single"/>
                <w:lang w:eastAsia="sk-SK"/>
              </w:rPr>
            </w:pPr>
            <w:r w:rsidRPr="0047632F">
              <w:rPr>
                <w:rFonts w:ascii="Arial" w:hAnsi="Arial" w:cs="Arial"/>
                <w:i/>
                <w:iCs/>
                <w:u w:val="single"/>
                <w:lang w:eastAsia="sk-SK"/>
              </w:rPr>
              <w:t> </w:t>
            </w:r>
          </w:p>
        </w:tc>
        <w:tc>
          <w:tcPr>
            <w:tcW w:w="511" w:type="dxa"/>
            <w:tcBorders>
              <w:top w:val="nil"/>
              <w:left w:val="nil"/>
              <w:bottom w:val="nil"/>
              <w:right w:val="single" w:sz="4" w:space="0" w:color="auto"/>
            </w:tcBorders>
            <w:shd w:val="clear" w:color="auto" w:fill="auto"/>
            <w:noWrap/>
            <w:hideMark/>
          </w:tcPr>
          <w:p w14:paraId="10FF1E1A"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m</w:t>
            </w:r>
          </w:p>
        </w:tc>
        <w:tc>
          <w:tcPr>
            <w:tcW w:w="1024" w:type="dxa"/>
            <w:tcBorders>
              <w:top w:val="nil"/>
              <w:left w:val="nil"/>
              <w:bottom w:val="nil"/>
              <w:right w:val="single" w:sz="8" w:space="0" w:color="auto"/>
            </w:tcBorders>
            <w:shd w:val="clear" w:color="auto" w:fill="auto"/>
            <w:hideMark/>
          </w:tcPr>
          <w:p w14:paraId="26327E06" w14:textId="77777777" w:rsidR="00F90C0C" w:rsidRPr="0047632F" w:rsidRDefault="00F90C0C" w:rsidP="00F90C0C">
            <w:pPr>
              <w:jc w:val="right"/>
              <w:rPr>
                <w:rFonts w:ascii="Arial CE" w:hAnsi="Arial CE" w:cs="Arial CE"/>
                <w:lang w:eastAsia="sk-SK"/>
              </w:rPr>
            </w:pPr>
            <w:r w:rsidRPr="0047632F">
              <w:rPr>
                <w:rFonts w:ascii="Arial CE" w:hAnsi="Arial CE" w:cs="Arial CE"/>
                <w:lang w:eastAsia="sk-SK"/>
              </w:rPr>
              <w:t>63,00</w:t>
            </w:r>
          </w:p>
        </w:tc>
      </w:tr>
      <w:tr w:rsidR="00F90C0C" w:rsidRPr="0047632F" w14:paraId="66FB342D" w14:textId="77777777" w:rsidTr="00F90C0C">
        <w:trPr>
          <w:trHeight w:val="458"/>
        </w:trPr>
        <w:tc>
          <w:tcPr>
            <w:tcW w:w="1043" w:type="dxa"/>
            <w:tcBorders>
              <w:top w:val="nil"/>
              <w:left w:val="single" w:sz="4" w:space="0" w:color="auto"/>
              <w:bottom w:val="nil"/>
              <w:right w:val="single" w:sz="4" w:space="0" w:color="auto"/>
            </w:tcBorders>
            <w:shd w:val="clear" w:color="auto" w:fill="auto"/>
            <w:noWrap/>
            <w:hideMark/>
          </w:tcPr>
          <w:p w14:paraId="3DF5797C" w14:textId="77777777" w:rsidR="00F90C0C" w:rsidRPr="0047632F" w:rsidRDefault="00F90C0C" w:rsidP="00F90C0C">
            <w:pPr>
              <w:rPr>
                <w:rFonts w:ascii="Arial CE" w:hAnsi="Arial CE" w:cs="Arial CE"/>
                <w:b/>
                <w:bCs/>
                <w:lang w:eastAsia="sk-SK"/>
              </w:rPr>
            </w:pPr>
            <w:r w:rsidRPr="0047632F">
              <w:rPr>
                <w:rFonts w:ascii="Arial CE" w:hAnsi="Arial CE" w:cs="Arial CE"/>
                <w:b/>
                <w:bCs/>
                <w:lang w:eastAsia="sk-SK"/>
              </w:rPr>
              <w:t> </w:t>
            </w:r>
          </w:p>
        </w:tc>
        <w:tc>
          <w:tcPr>
            <w:tcW w:w="1269" w:type="dxa"/>
            <w:tcBorders>
              <w:top w:val="nil"/>
              <w:left w:val="nil"/>
              <w:bottom w:val="nil"/>
              <w:right w:val="single" w:sz="4" w:space="0" w:color="auto"/>
            </w:tcBorders>
            <w:shd w:val="clear" w:color="auto" w:fill="auto"/>
            <w:noWrap/>
            <w:hideMark/>
          </w:tcPr>
          <w:p w14:paraId="0D4253DB"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 </w:t>
            </w:r>
          </w:p>
        </w:tc>
        <w:tc>
          <w:tcPr>
            <w:tcW w:w="4365" w:type="dxa"/>
            <w:tcBorders>
              <w:top w:val="nil"/>
              <w:left w:val="nil"/>
              <w:bottom w:val="nil"/>
              <w:right w:val="single" w:sz="4" w:space="0" w:color="auto"/>
            </w:tcBorders>
            <w:shd w:val="clear" w:color="auto" w:fill="auto"/>
            <w:hideMark/>
          </w:tcPr>
          <w:p w14:paraId="4497A8D0" w14:textId="77777777" w:rsidR="00F90C0C" w:rsidRPr="0047632F" w:rsidRDefault="00F90C0C" w:rsidP="00F90C0C">
            <w:pPr>
              <w:rPr>
                <w:rFonts w:ascii="Arial CE" w:hAnsi="Arial CE" w:cs="Arial CE"/>
                <w:i/>
                <w:iCs/>
                <w:lang w:eastAsia="sk-SK"/>
              </w:rPr>
            </w:pPr>
            <w:r w:rsidRPr="0047632F">
              <w:rPr>
                <w:rFonts w:ascii="Arial CE" w:hAnsi="Arial CE" w:cs="Arial CE"/>
                <w:i/>
                <w:iCs/>
                <w:lang w:eastAsia="sk-SK"/>
              </w:rPr>
              <w:t>obtokového potrubia</w:t>
            </w:r>
          </w:p>
        </w:tc>
        <w:tc>
          <w:tcPr>
            <w:tcW w:w="1134" w:type="dxa"/>
            <w:tcBorders>
              <w:top w:val="nil"/>
              <w:left w:val="nil"/>
              <w:bottom w:val="nil"/>
              <w:right w:val="single" w:sz="4" w:space="0" w:color="auto"/>
            </w:tcBorders>
            <w:shd w:val="clear" w:color="auto" w:fill="auto"/>
            <w:noWrap/>
            <w:vAlign w:val="center"/>
            <w:hideMark/>
          </w:tcPr>
          <w:p w14:paraId="09340C82" w14:textId="77777777" w:rsidR="00F90C0C" w:rsidRPr="0047632F" w:rsidRDefault="00F90C0C" w:rsidP="00F90C0C">
            <w:pPr>
              <w:rPr>
                <w:rFonts w:ascii="Arial" w:hAnsi="Arial" w:cs="Arial"/>
                <w:i/>
                <w:iCs/>
                <w:lang w:eastAsia="sk-SK"/>
              </w:rPr>
            </w:pPr>
            <w:r w:rsidRPr="0047632F">
              <w:rPr>
                <w:rFonts w:ascii="Arial" w:hAnsi="Arial" w:cs="Arial"/>
                <w:i/>
                <w:iCs/>
                <w:lang w:eastAsia="sk-SK"/>
              </w:rPr>
              <w:t> </w:t>
            </w:r>
          </w:p>
        </w:tc>
        <w:tc>
          <w:tcPr>
            <w:tcW w:w="511" w:type="dxa"/>
            <w:tcBorders>
              <w:top w:val="nil"/>
              <w:left w:val="nil"/>
              <w:bottom w:val="nil"/>
              <w:right w:val="single" w:sz="4" w:space="0" w:color="auto"/>
            </w:tcBorders>
            <w:shd w:val="clear" w:color="auto" w:fill="auto"/>
            <w:noWrap/>
            <w:hideMark/>
          </w:tcPr>
          <w:p w14:paraId="2CD07BA5"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m</w:t>
            </w:r>
          </w:p>
        </w:tc>
        <w:tc>
          <w:tcPr>
            <w:tcW w:w="1024" w:type="dxa"/>
            <w:tcBorders>
              <w:top w:val="nil"/>
              <w:left w:val="nil"/>
              <w:bottom w:val="nil"/>
              <w:right w:val="single" w:sz="8" w:space="0" w:color="auto"/>
            </w:tcBorders>
            <w:shd w:val="clear" w:color="auto" w:fill="auto"/>
            <w:hideMark/>
          </w:tcPr>
          <w:p w14:paraId="5524270E" w14:textId="77777777" w:rsidR="00F90C0C" w:rsidRPr="0047632F" w:rsidRDefault="00F90C0C" w:rsidP="00F90C0C">
            <w:pPr>
              <w:jc w:val="right"/>
              <w:rPr>
                <w:rFonts w:ascii="Arial CE" w:hAnsi="Arial CE" w:cs="Arial CE"/>
                <w:lang w:eastAsia="sk-SK"/>
              </w:rPr>
            </w:pPr>
            <w:r w:rsidRPr="0047632F">
              <w:rPr>
                <w:rFonts w:ascii="Arial CE" w:hAnsi="Arial CE" w:cs="Arial CE"/>
                <w:lang w:eastAsia="sk-SK"/>
              </w:rPr>
              <w:t>100,70</w:t>
            </w:r>
          </w:p>
        </w:tc>
      </w:tr>
      <w:tr w:rsidR="00F90C0C" w:rsidRPr="0047632F" w14:paraId="4EC1B336" w14:textId="77777777" w:rsidTr="00F90C0C">
        <w:trPr>
          <w:trHeight w:val="458"/>
        </w:trPr>
        <w:tc>
          <w:tcPr>
            <w:tcW w:w="1043" w:type="dxa"/>
            <w:tcBorders>
              <w:top w:val="nil"/>
              <w:left w:val="single" w:sz="4" w:space="0" w:color="auto"/>
              <w:bottom w:val="nil"/>
              <w:right w:val="single" w:sz="4" w:space="0" w:color="auto"/>
            </w:tcBorders>
            <w:shd w:val="clear" w:color="auto" w:fill="auto"/>
            <w:noWrap/>
            <w:hideMark/>
          </w:tcPr>
          <w:p w14:paraId="4E0D985C" w14:textId="77777777" w:rsidR="00F90C0C" w:rsidRPr="0047632F" w:rsidRDefault="00F90C0C" w:rsidP="00F90C0C">
            <w:pPr>
              <w:rPr>
                <w:rFonts w:ascii="Arial CE" w:hAnsi="Arial CE" w:cs="Arial CE"/>
                <w:b/>
                <w:bCs/>
                <w:lang w:eastAsia="sk-SK"/>
              </w:rPr>
            </w:pPr>
            <w:r w:rsidRPr="0047632F">
              <w:rPr>
                <w:rFonts w:ascii="Arial CE" w:hAnsi="Arial CE" w:cs="Arial CE"/>
                <w:b/>
                <w:bCs/>
                <w:lang w:eastAsia="sk-SK"/>
              </w:rPr>
              <w:t> </w:t>
            </w:r>
          </w:p>
        </w:tc>
        <w:tc>
          <w:tcPr>
            <w:tcW w:w="1269" w:type="dxa"/>
            <w:tcBorders>
              <w:top w:val="nil"/>
              <w:left w:val="nil"/>
              <w:bottom w:val="nil"/>
              <w:right w:val="single" w:sz="4" w:space="0" w:color="auto"/>
            </w:tcBorders>
            <w:shd w:val="clear" w:color="auto" w:fill="auto"/>
            <w:noWrap/>
            <w:hideMark/>
          </w:tcPr>
          <w:p w14:paraId="7A9ADE7B"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 </w:t>
            </w:r>
          </w:p>
        </w:tc>
        <w:tc>
          <w:tcPr>
            <w:tcW w:w="4365" w:type="dxa"/>
            <w:tcBorders>
              <w:top w:val="nil"/>
              <w:left w:val="nil"/>
              <w:bottom w:val="nil"/>
              <w:right w:val="single" w:sz="4" w:space="0" w:color="auto"/>
            </w:tcBorders>
            <w:shd w:val="clear" w:color="auto" w:fill="auto"/>
            <w:hideMark/>
          </w:tcPr>
          <w:p w14:paraId="22560574" w14:textId="77777777" w:rsidR="00F90C0C" w:rsidRPr="0047632F" w:rsidRDefault="00F90C0C" w:rsidP="00F90C0C">
            <w:pPr>
              <w:rPr>
                <w:rFonts w:ascii="Arial CE" w:hAnsi="Arial CE" w:cs="Arial CE"/>
                <w:i/>
                <w:iCs/>
                <w:lang w:eastAsia="sk-SK"/>
              </w:rPr>
            </w:pPr>
            <w:r w:rsidRPr="0047632F">
              <w:rPr>
                <w:rFonts w:ascii="Arial CE" w:hAnsi="Arial CE" w:cs="Arial CE"/>
                <w:i/>
                <w:iCs/>
                <w:lang w:eastAsia="sk-SK"/>
              </w:rPr>
              <w:t> </w:t>
            </w:r>
          </w:p>
        </w:tc>
        <w:tc>
          <w:tcPr>
            <w:tcW w:w="1134" w:type="dxa"/>
            <w:tcBorders>
              <w:top w:val="nil"/>
              <w:left w:val="nil"/>
              <w:bottom w:val="nil"/>
              <w:right w:val="single" w:sz="4" w:space="0" w:color="auto"/>
            </w:tcBorders>
            <w:shd w:val="clear" w:color="auto" w:fill="auto"/>
            <w:noWrap/>
            <w:hideMark/>
          </w:tcPr>
          <w:p w14:paraId="591BF4DA" w14:textId="77777777" w:rsidR="00F90C0C" w:rsidRPr="0047632F" w:rsidRDefault="00F90C0C" w:rsidP="00F90C0C">
            <w:pPr>
              <w:rPr>
                <w:rFonts w:ascii="Arial" w:hAnsi="Arial" w:cs="Arial"/>
                <w:lang w:eastAsia="sk-SK"/>
              </w:rPr>
            </w:pPr>
            <w:r w:rsidRPr="0047632F">
              <w:rPr>
                <w:rFonts w:ascii="Arial" w:hAnsi="Arial" w:cs="Arial"/>
                <w:lang w:eastAsia="sk-SK"/>
              </w:rPr>
              <w:t> </w:t>
            </w:r>
          </w:p>
        </w:tc>
        <w:tc>
          <w:tcPr>
            <w:tcW w:w="511" w:type="dxa"/>
            <w:tcBorders>
              <w:top w:val="nil"/>
              <w:left w:val="nil"/>
              <w:bottom w:val="nil"/>
              <w:right w:val="single" w:sz="4" w:space="0" w:color="auto"/>
            </w:tcBorders>
            <w:shd w:val="clear" w:color="auto" w:fill="auto"/>
            <w:noWrap/>
            <w:hideMark/>
          </w:tcPr>
          <w:p w14:paraId="208D3480"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 </w:t>
            </w:r>
          </w:p>
        </w:tc>
        <w:tc>
          <w:tcPr>
            <w:tcW w:w="1024" w:type="dxa"/>
            <w:tcBorders>
              <w:top w:val="nil"/>
              <w:left w:val="nil"/>
              <w:bottom w:val="nil"/>
              <w:right w:val="single" w:sz="8" w:space="0" w:color="auto"/>
            </w:tcBorders>
            <w:shd w:val="clear" w:color="auto" w:fill="auto"/>
            <w:noWrap/>
            <w:vAlign w:val="center"/>
            <w:hideMark/>
          </w:tcPr>
          <w:p w14:paraId="6423DC27" w14:textId="77777777" w:rsidR="00F90C0C" w:rsidRPr="0047632F" w:rsidRDefault="00F90C0C" w:rsidP="00F90C0C">
            <w:pPr>
              <w:rPr>
                <w:rFonts w:ascii="Arial" w:hAnsi="Arial" w:cs="Arial"/>
                <w:lang w:eastAsia="sk-SK"/>
              </w:rPr>
            </w:pPr>
            <w:r w:rsidRPr="0047632F">
              <w:rPr>
                <w:rFonts w:ascii="Arial" w:hAnsi="Arial" w:cs="Arial"/>
                <w:lang w:eastAsia="sk-SK"/>
              </w:rPr>
              <w:t> </w:t>
            </w:r>
          </w:p>
        </w:tc>
      </w:tr>
      <w:tr w:rsidR="00F90C0C" w:rsidRPr="0047632F" w14:paraId="60353B02" w14:textId="77777777" w:rsidTr="00F90C0C">
        <w:trPr>
          <w:trHeight w:val="917"/>
        </w:trPr>
        <w:tc>
          <w:tcPr>
            <w:tcW w:w="1043" w:type="dxa"/>
            <w:tcBorders>
              <w:top w:val="nil"/>
              <w:left w:val="single" w:sz="4" w:space="0" w:color="auto"/>
              <w:bottom w:val="nil"/>
              <w:right w:val="single" w:sz="4" w:space="0" w:color="auto"/>
            </w:tcBorders>
            <w:shd w:val="clear" w:color="auto" w:fill="auto"/>
            <w:noWrap/>
            <w:hideMark/>
          </w:tcPr>
          <w:p w14:paraId="7804FFCC" w14:textId="77777777" w:rsidR="00F90C0C" w:rsidRPr="0047632F" w:rsidRDefault="00F90C0C" w:rsidP="00F90C0C">
            <w:pPr>
              <w:rPr>
                <w:rFonts w:ascii="Arial CE" w:hAnsi="Arial CE" w:cs="Arial CE"/>
                <w:b/>
                <w:bCs/>
                <w:lang w:eastAsia="sk-SK"/>
              </w:rPr>
            </w:pPr>
            <w:r w:rsidRPr="0047632F">
              <w:rPr>
                <w:rFonts w:ascii="Arial CE" w:hAnsi="Arial CE" w:cs="Arial CE"/>
                <w:b/>
                <w:bCs/>
                <w:lang w:eastAsia="sk-SK"/>
              </w:rPr>
              <w:t> </w:t>
            </w:r>
          </w:p>
        </w:tc>
        <w:tc>
          <w:tcPr>
            <w:tcW w:w="1269" w:type="dxa"/>
            <w:tcBorders>
              <w:top w:val="nil"/>
              <w:left w:val="nil"/>
              <w:bottom w:val="nil"/>
              <w:right w:val="single" w:sz="4" w:space="0" w:color="auto"/>
            </w:tcBorders>
            <w:shd w:val="clear" w:color="auto" w:fill="auto"/>
            <w:noWrap/>
            <w:hideMark/>
          </w:tcPr>
          <w:p w14:paraId="72D62580"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2701128503</w:t>
            </w:r>
          </w:p>
        </w:tc>
        <w:tc>
          <w:tcPr>
            <w:tcW w:w="4365" w:type="dxa"/>
            <w:tcBorders>
              <w:top w:val="nil"/>
              <w:left w:val="nil"/>
              <w:bottom w:val="nil"/>
              <w:right w:val="single" w:sz="4" w:space="0" w:color="auto"/>
            </w:tcBorders>
            <w:shd w:val="clear" w:color="auto" w:fill="auto"/>
            <w:hideMark/>
          </w:tcPr>
          <w:p w14:paraId="1C698B06"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Plynovody, ostatné montážne práce, tlak. skúšky tesnosti potrubia, čistenie</w:t>
            </w:r>
          </w:p>
        </w:tc>
        <w:tc>
          <w:tcPr>
            <w:tcW w:w="1134" w:type="dxa"/>
            <w:tcBorders>
              <w:top w:val="nil"/>
              <w:left w:val="nil"/>
              <w:bottom w:val="nil"/>
              <w:right w:val="single" w:sz="4" w:space="0" w:color="auto"/>
            </w:tcBorders>
            <w:shd w:val="clear" w:color="auto" w:fill="auto"/>
            <w:hideMark/>
          </w:tcPr>
          <w:p w14:paraId="180731D6"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 </w:t>
            </w:r>
          </w:p>
        </w:tc>
        <w:tc>
          <w:tcPr>
            <w:tcW w:w="511" w:type="dxa"/>
            <w:tcBorders>
              <w:top w:val="nil"/>
              <w:left w:val="nil"/>
              <w:bottom w:val="nil"/>
              <w:right w:val="single" w:sz="4" w:space="0" w:color="auto"/>
            </w:tcBorders>
            <w:shd w:val="clear" w:color="auto" w:fill="auto"/>
            <w:noWrap/>
            <w:hideMark/>
          </w:tcPr>
          <w:p w14:paraId="670F8B3F"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m</w:t>
            </w:r>
          </w:p>
        </w:tc>
        <w:tc>
          <w:tcPr>
            <w:tcW w:w="1024" w:type="dxa"/>
            <w:tcBorders>
              <w:top w:val="nil"/>
              <w:left w:val="nil"/>
              <w:bottom w:val="nil"/>
              <w:right w:val="single" w:sz="8" w:space="0" w:color="auto"/>
            </w:tcBorders>
            <w:shd w:val="clear" w:color="auto" w:fill="auto"/>
            <w:noWrap/>
            <w:hideMark/>
          </w:tcPr>
          <w:p w14:paraId="5A5DEC0B" w14:textId="77777777" w:rsidR="00F90C0C" w:rsidRPr="0047632F" w:rsidRDefault="00F90C0C" w:rsidP="00F90C0C">
            <w:pPr>
              <w:rPr>
                <w:rFonts w:ascii="Arial" w:hAnsi="Arial" w:cs="Arial"/>
                <w:lang w:eastAsia="sk-SK"/>
              </w:rPr>
            </w:pPr>
            <w:r w:rsidRPr="0047632F">
              <w:rPr>
                <w:rFonts w:ascii="Arial" w:hAnsi="Arial" w:cs="Arial"/>
                <w:lang w:eastAsia="sk-SK"/>
              </w:rPr>
              <w:t> </w:t>
            </w:r>
          </w:p>
        </w:tc>
      </w:tr>
      <w:tr w:rsidR="00F90C0C" w:rsidRPr="0047632F" w14:paraId="33CCD8D8" w14:textId="77777777" w:rsidTr="00F90C0C">
        <w:trPr>
          <w:trHeight w:val="458"/>
        </w:trPr>
        <w:tc>
          <w:tcPr>
            <w:tcW w:w="1043" w:type="dxa"/>
            <w:tcBorders>
              <w:top w:val="nil"/>
              <w:left w:val="single" w:sz="4" w:space="0" w:color="auto"/>
              <w:bottom w:val="nil"/>
              <w:right w:val="single" w:sz="4" w:space="0" w:color="auto"/>
            </w:tcBorders>
            <w:shd w:val="clear" w:color="auto" w:fill="auto"/>
            <w:noWrap/>
            <w:hideMark/>
          </w:tcPr>
          <w:p w14:paraId="7525B3D5" w14:textId="77777777" w:rsidR="00F90C0C" w:rsidRPr="0047632F" w:rsidRDefault="00F90C0C" w:rsidP="00F90C0C">
            <w:pPr>
              <w:rPr>
                <w:rFonts w:ascii="Arial CE" w:hAnsi="Arial CE" w:cs="Arial CE"/>
                <w:b/>
                <w:bCs/>
                <w:lang w:eastAsia="sk-SK"/>
              </w:rPr>
            </w:pPr>
            <w:r w:rsidRPr="0047632F">
              <w:rPr>
                <w:rFonts w:ascii="Arial CE" w:hAnsi="Arial CE" w:cs="Arial CE"/>
                <w:b/>
                <w:bCs/>
                <w:lang w:eastAsia="sk-SK"/>
              </w:rPr>
              <w:t> </w:t>
            </w:r>
          </w:p>
        </w:tc>
        <w:tc>
          <w:tcPr>
            <w:tcW w:w="1269" w:type="dxa"/>
            <w:tcBorders>
              <w:top w:val="nil"/>
              <w:left w:val="nil"/>
              <w:bottom w:val="nil"/>
              <w:right w:val="single" w:sz="4" w:space="0" w:color="auto"/>
            </w:tcBorders>
            <w:shd w:val="clear" w:color="auto" w:fill="auto"/>
            <w:noWrap/>
            <w:hideMark/>
          </w:tcPr>
          <w:p w14:paraId="4270F91A"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 </w:t>
            </w:r>
          </w:p>
        </w:tc>
        <w:tc>
          <w:tcPr>
            <w:tcW w:w="4365" w:type="dxa"/>
            <w:tcBorders>
              <w:top w:val="nil"/>
              <w:left w:val="nil"/>
              <w:bottom w:val="nil"/>
              <w:right w:val="single" w:sz="4" w:space="0" w:color="auto"/>
            </w:tcBorders>
            <w:shd w:val="clear" w:color="auto" w:fill="auto"/>
            <w:hideMark/>
          </w:tcPr>
          <w:p w14:paraId="031124B4" w14:textId="77777777" w:rsidR="00F90C0C" w:rsidRPr="0047632F" w:rsidRDefault="00F90C0C" w:rsidP="00F90C0C">
            <w:pPr>
              <w:ind w:firstLineChars="100" w:firstLine="220"/>
              <w:rPr>
                <w:rFonts w:ascii="Arial CE" w:hAnsi="Arial CE" w:cs="Arial CE"/>
                <w:i/>
                <w:iCs/>
                <w:lang w:eastAsia="sk-SK"/>
              </w:rPr>
            </w:pPr>
            <w:r w:rsidRPr="0047632F">
              <w:rPr>
                <w:rFonts w:ascii="Arial CE" w:hAnsi="Arial CE" w:cs="Arial CE"/>
                <w:i/>
                <w:iCs/>
                <w:lang w:eastAsia="sk-SK"/>
              </w:rPr>
              <w:t>Odmasťovanie potrubia 50</w:t>
            </w:r>
          </w:p>
        </w:tc>
        <w:tc>
          <w:tcPr>
            <w:tcW w:w="1134" w:type="dxa"/>
            <w:tcBorders>
              <w:top w:val="nil"/>
              <w:left w:val="nil"/>
              <w:bottom w:val="nil"/>
              <w:right w:val="nil"/>
            </w:tcBorders>
            <w:shd w:val="clear" w:color="auto" w:fill="auto"/>
            <w:noWrap/>
            <w:vAlign w:val="center"/>
            <w:hideMark/>
          </w:tcPr>
          <w:p w14:paraId="43B9C117" w14:textId="77777777" w:rsidR="00F90C0C" w:rsidRPr="0047632F" w:rsidRDefault="00F90C0C" w:rsidP="00F90C0C">
            <w:pPr>
              <w:ind w:firstLineChars="100" w:firstLine="220"/>
              <w:rPr>
                <w:rFonts w:ascii="Arial CE" w:hAnsi="Arial CE" w:cs="Arial CE"/>
                <w:i/>
                <w:iCs/>
                <w:lang w:eastAsia="sk-SK"/>
              </w:rPr>
            </w:pPr>
          </w:p>
        </w:tc>
        <w:tc>
          <w:tcPr>
            <w:tcW w:w="511" w:type="dxa"/>
            <w:tcBorders>
              <w:top w:val="nil"/>
              <w:left w:val="single" w:sz="4" w:space="0" w:color="auto"/>
              <w:bottom w:val="nil"/>
              <w:right w:val="single" w:sz="4" w:space="0" w:color="auto"/>
            </w:tcBorders>
            <w:shd w:val="clear" w:color="auto" w:fill="auto"/>
            <w:noWrap/>
            <w:hideMark/>
          </w:tcPr>
          <w:p w14:paraId="483175EF"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m</w:t>
            </w:r>
          </w:p>
        </w:tc>
        <w:tc>
          <w:tcPr>
            <w:tcW w:w="1024" w:type="dxa"/>
            <w:tcBorders>
              <w:top w:val="nil"/>
              <w:left w:val="nil"/>
              <w:bottom w:val="nil"/>
              <w:right w:val="single" w:sz="8" w:space="0" w:color="auto"/>
            </w:tcBorders>
            <w:shd w:val="clear" w:color="auto" w:fill="auto"/>
            <w:hideMark/>
          </w:tcPr>
          <w:p w14:paraId="2C8635DB" w14:textId="77777777" w:rsidR="00F90C0C" w:rsidRPr="0047632F" w:rsidRDefault="00F90C0C" w:rsidP="00F90C0C">
            <w:pPr>
              <w:jc w:val="right"/>
              <w:rPr>
                <w:rFonts w:ascii="Arial CE" w:hAnsi="Arial CE" w:cs="Arial CE"/>
                <w:lang w:eastAsia="sk-SK"/>
              </w:rPr>
            </w:pPr>
            <w:r w:rsidRPr="0047632F">
              <w:rPr>
                <w:rFonts w:ascii="Arial CE" w:hAnsi="Arial CE" w:cs="Arial CE"/>
                <w:lang w:eastAsia="sk-SK"/>
              </w:rPr>
              <w:t>17,00</w:t>
            </w:r>
          </w:p>
        </w:tc>
      </w:tr>
      <w:tr w:rsidR="00F90C0C" w:rsidRPr="0047632F" w14:paraId="58BA9EB6" w14:textId="77777777" w:rsidTr="00F90C0C">
        <w:trPr>
          <w:trHeight w:val="458"/>
        </w:trPr>
        <w:tc>
          <w:tcPr>
            <w:tcW w:w="1043" w:type="dxa"/>
            <w:tcBorders>
              <w:top w:val="nil"/>
              <w:left w:val="single" w:sz="4" w:space="0" w:color="auto"/>
              <w:bottom w:val="nil"/>
              <w:right w:val="single" w:sz="4" w:space="0" w:color="auto"/>
            </w:tcBorders>
            <w:shd w:val="clear" w:color="auto" w:fill="auto"/>
            <w:noWrap/>
            <w:hideMark/>
          </w:tcPr>
          <w:p w14:paraId="54A7987B" w14:textId="77777777" w:rsidR="00F90C0C" w:rsidRPr="0047632F" w:rsidRDefault="00F90C0C" w:rsidP="00F90C0C">
            <w:pPr>
              <w:rPr>
                <w:rFonts w:ascii="Arial CE" w:hAnsi="Arial CE" w:cs="Arial CE"/>
                <w:b/>
                <w:bCs/>
                <w:lang w:eastAsia="sk-SK"/>
              </w:rPr>
            </w:pPr>
            <w:r w:rsidRPr="0047632F">
              <w:rPr>
                <w:rFonts w:ascii="Arial CE" w:hAnsi="Arial CE" w:cs="Arial CE"/>
                <w:b/>
                <w:bCs/>
                <w:lang w:eastAsia="sk-SK"/>
              </w:rPr>
              <w:t> </w:t>
            </w:r>
          </w:p>
        </w:tc>
        <w:tc>
          <w:tcPr>
            <w:tcW w:w="1269" w:type="dxa"/>
            <w:tcBorders>
              <w:top w:val="nil"/>
              <w:left w:val="nil"/>
              <w:bottom w:val="nil"/>
              <w:right w:val="single" w:sz="4" w:space="0" w:color="auto"/>
            </w:tcBorders>
            <w:shd w:val="clear" w:color="auto" w:fill="auto"/>
            <w:noWrap/>
            <w:hideMark/>
          </w:tcPr>
          <w:p w14:paraId="3C91817F"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 </w:t>
            </w:r>
          </w:p>
        </w:tc>
        <w:tc>
          <w:tcPr>
            <w:tcW w:w="4365" w:type="dxa"/>
            <w:tcBorders>
              <w:top w:val="nil"/>
              <w:left w:val="nil"/>
              <w:bottom w:val="nil"/>
              <w:right w:val="single" w:sz="4" w:space="0" w:color="auto"/>
            </w:tcBorders>
            <w:shd w:val="clear" w:color="auto" w:fill="auto"/>
            <w:hideMark/>
          </w:tcPr>
          <w:p w14:paraId="3521C4AC" w14:textId="77777777" w:rsidR="00F90C0C" w:rsidRPr="0047632F" w:rsidRDefault="00F90C0C" w:rsidP="00F90C0C">
            <w:pPr>
              <w:ind w:firstLineChars="100" w:firstLine="220"/>
              <w:rPr>
                <w:rFonts w:ascii="Arial CE" w:hAnsi="Arial CE" w:cs="Arial CE"/>
                <w:i/>
                <w:iCs/>
                <w:lang w:eastAsia="sk-SK"/>
              </w:rPr>
            </w:pPr>
            <w:r w:rsidRPr="0047632F">
              <w:rPr>
                <w:rFonts w:ascii="Arial CE" w:hAnsi="Arial CE" w:cs="Arial CE"/>
                <w:i/>
                <w:iCs/>
                <w:lang w:eastAsia="sk-SK"/>
              </w:rPr>
              <w:t>Odmasťovanie potrubia 100</w:t>
            </w:r>
          </w:p>
        </w:tc>
        <w:tc>
          <w:tcPr>
            <w:tcW w:w="1134" w:type="dxa"/>
            <w:tcBorders>
              <w:top w:val="nil"/>
              <w:left w:val="nil"/>
              <w:bottom w:val="nil"/>
              <w:right w:val="nil"/>
            </w:tcBorders>
            <w:shd w:val="clear" w:color="auto" w:fill="auto"/>
            <w:noWrap/>
            <w:vAlign w:val="center"/>
            <w:hideMark/>
          </w:tcPr>
          <w:p w14:paraId="6B82C4A9" w14:textId="77777777" w:rsidR="00F90C0C" w:rsidRPr="0047632F" w:rsidRDefault="00F90C0C" w:rsidP="00F90C0C">
            <w:pPr>
              <w:ind w:firstLineChars="100" w:firstLine="220"/>
              <w:rPr>
                <w:rFonts w:ascii="Arial CE" w:hAnsi="Arial CE" w:cs="Arial CE"/>
                <w:i/>
                <w:iCs/>
                <w:lang w:eastAsia="sk-SK"/>
              </w:rPr>
            </w:pPr>
          </w:p>
        </w:tc>
        <w:tc>
          <w:tcPr>
            <w:tcW w:w="511" w:type="dxa"/>
            <w:tcBorders>
              <w:top w:val="nil"/>
              <w:left w:val="single" w:sz="4" w:space="0" w:color="auto"/>
              <w:bottom w:val="nil"/>
              <w:right w:val="single" w:sz="4" w:space="0" w:color="auto"/>
            </w:tcBorders>
            <w:shd w:val="clear" w:color="auto" w:fill="auto"/>
            <w:noWrap/>
            <w:hideMark/>
          </w:tcPr>
          <w:p w14:paraId="12BF80DB"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m</w:t>
            </w:r>
          </w:p>
        </w:tc>
        <w:tc>
          <w:tcPr>
            <w:tcW w:w="1024" w:type="dxa"/>
            <w:tcBorders>
              <w:top w:val="nil"/>
              <w:left w:val="nil"/>
              <w:bottom w:val="nil"/>
              <w:right w:val="single" w:sz="8" w:space="0" w:color="auto"/>
            </w:tcBorders>
            <w:shd w:val="clear" w:color="auto" w:fill="auto"/>
            <w:hideMark/>
          </w:tcPr>
          <w:p w14:paraId="57BF15F8" w14:textId="77777777" w:rsidR="00F90C0C" w:rsidRPr="0047632F" w:rsidRDefault="00F90C0C" w:rsidP="00F90C0C">
            <w:pPr>
              <w:jc w:val="right"/>
              <w:rPr>
                <w:rFonts w:ascii="Arial CE" w:hAnsi="Arial CE" w:cs="Arial CE"/>
                <w:lang w:eastAsia="sk-SK"/>
              </w:rPr>
            </w:pPr>
            <w:r w:rsidRPr="0047632F">
              <w:rPr>
                <w:rFonts w:ascii="Arial CE" w:hAnsi="Arial CE" w:cs="Arial CE"/>
                <w:lang w:eastAsia="sk-SK"/>
              </w:rPr>
              <w:t>3,00</w:t>
            </w:r>
          </w:p>
        </w:tc>
      </w:tr>
      <w:tr w:rsidR="00F90C0C" w:rsidRPr="0047632F" w14:paraId="229073C8" w14:textId="77777777" w:rsidTr="00F90C0C">
        <w:trPr>
          <w:trHeight w:val="458"/>
        </w:trPr>
        <w:tc>
          <w:tcPr>
            <w:tcW w:w="1043" w:type="dxa"/>
            <w:tcBorders>
              <w:top w:val="nil"/>
              <w:left w:val="single" w:sz="4" w:space="0" w:color="auto"/>
              <w:bottom w:val="nil"/>
              <w:right w:val="single" w:sz="4" w:space="0" w:color="auto"/>
            </w:tcBorders>
            <w:shd w:val="clear" w:color="auto" w:fill="auto"/>
            <w:noWrap/>
            <w:hideMark/>
          </w:tcPr>
          <w:p w14:paraId="0A67A13C" w14:textId="77777777" w:rsidR="00F90C0C" w:rsidRPr="0047632F" w:rsidRDefault="00F90C0C" w:rsidP="00F90C0C">
            <w:pPr>
              <w:rPr>
                <w:rFonts w:ascii="Arial CE" w:hAnsi="Arial CE" w:cs="Arial CE"/>
                <w:b/>
                <w:bCs/>
                <w:lang w:eastAsia="sk-SK"/>
              </w:rPr>
            </w:pPr>
            <w:r w:rsidRPr="0047632F">
              <w:rPr>
                <w:rFonts w:ascii="Arial CE" w:hAnsi="Arial CE" w:cs="Arial CE"/>
                <w:b/>
                <w:bCs/>
                <w:lang w:eastAsia="sk-SK"/>
              </w:rPr>
              <w:t> </w:t>
            </w:r>
          </w:p>
        </w:tc>
        <w:tc>
          <w:tcPr>
            <w:tcW w:w="1269" w:type="dxa"/>
            <w:tcBorders>
              <w:top w:val="nil"/>
              <w:left w:val="nil"/>
              <w:bottom w:val="nil"/>
              <w:right w:val="single" w:sz="4" w:space="0" w:color="auto"/>
            </w:tcBorders>
            <w:shd w:val="clear" w:color="auto" w:fill="auto"/>
            <w:noWrap/>
            <w:hideMark/>
          </w:tcPr>
          <w:p w14:paraId="44A12A9A"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 </w:t>
            </w:r>
          </w:p>
        </w:tc>
        <w:tc>
          <w:tcPr>
            <w:tcW w:w="4365" w:type="dxa"/>
            <w:tcBorders>
              <w:top w:val="nil"/>
              <w:left w:val="nil"/>
              <w:bottom w:val="nil"/>
              <w:right w:val="single" w:sz="4" w:space="0" w:color="auto"/>
            </w:tcBorders>
            <w:shd w:val="clear" w:color="auto" w:fill="auto"/>
            <w:hideMark/>
          </w:tcPr>
          <w:p w14:paraId="75EC2B6F" w14:textId="77777777" w:rsidR="00F90C0C" w:rsidRPr="0047632F" w:rsidRDefault="00F90C0C" w:rsidP="00F90C0C">
            <w:pPr>
              <w:ind w:firstLineChars="100" w:firstLine="220"/>
              <w:rPr>
                <w:rFonts w:ascii="Arial CE" w:hAnsi="Arial CE" w:cs="Arial CE"/>
                <w:i/>
                <w:iCs/>
                <w:lang w:eastAsia="sk-SK"/>
              </w:rPr>
            </w:pPr>
            <w:r w:rsidRPr="0047632F">
              <w:rPr>
                <w:rFonts w:ascii="Arial CE" w:hAnsi="Arial CE" w:cs="Arial CE"/>
                <w:i/>
                <w:iCs/>
                <w:lang w:eastAsia="sk-SK"/>
              </w:rPr>
              <w:t>Odmasťovanie potrubia 500</w:t>
            </w:r>
          </w:p>
        </w:tc>
        <w:tc>
          <w:tcPr>
            <w:tcW w:w="1134" w:type="dxa"/>
            <w:tcBorders>
              <w:top w:val="nil"/>
              <w:left w:val="nil"/>
              <w:bottom w:val="nil"/>
              <w:right w:val="nil"/>
            </w:tcBorders>
            <w:shd w:val="clear" w:color="auto" w:fill="auto"/>
            <w:noWrap/>
            <w:vAlign w:val="center"/>
            <w:hideMark/>
          </w:tcPr>
          <w:p w14:paraId="004B4B32" w14:textId="77777777" w:rsidR="00F90C0C" w:rsidRPr="0047632F" w:rsidRDefault="00F90C0C" w:rsidP="00F90C0C">
            <w:pPr>
              <w:ind w:firstLineChars="100" w:firstLine="220"/>
              <w:rPr>
                <w:rFonts w:ascii="Arial CE" w:hAnsi="Arial CE" w:cs="Arial CE"/>
                <w:i/>
                <w:iCs/>
                <w:lang w:eastAsia="sk-SK"/>
              </w:rPr>
            </w:pPr>
          </w:p>
        </w:tc>
        <w:tc>
          <w:tcPr>
            <w:tcW w:w="511" w:type="dxa"/>
            <w:tcBorders>
              <w:top w:val="nil"/>
              <w:left w:val="single" w:sz="4" w:space="0" w:color="auto"/>
              <w:bottom w:val="nil"/>
              <w:right w:val="single" w:sz="4" w:space="0" w:color="auto"/>
            </w:tcBorders>
            <w:shd w:val="clear" w:color="auto" w:fill="auto"/>
            <w:noWrap/>
            <w:hideMark/>
          </w:tcPr>
          <w:p w14:paraId="63907908"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m</w:t>
            </w:r>
          </w:p>
        </w:tc>
        <w:tc>
          <w:tcPr>
            <w:tcW w:w="1024" w:type="dxa"/>
            <w:tcBorders>
              <w:top w:val="nil"/>
              <w:left w:val="nil"/>
              <w:bottom w:val="nil"/>
              <w:right w:val="single" w:sz="8" w:space="0" w:color="auto"/>
            </w:tcBorders>
            <w:shd w:val="clear" w:color="auto" w:fill="auto"/>
            <w:hideMark/>
          </w:tcPr>
          <w:p w14:paraId="388006C5" w14:textId="77777777" w:rsidR="00F90C0C" w:rsidRPr="0047632F" w:rsidRDefault="00F90C0C" w:rsidP="00F90C0C">
            <w:pPr>
              <w:jc w:val="right"/>
              <w:rPr>
                <w:rFonts w:ascii="Arial CE" w:hAnsi="Arial CE" w:cs="Arial CE"/>
                <w:lang w:eastAsia="sk-SK"/>
              </w:rPr>
            </w:pPr>
            <w:r w:rsidRPr="0047632F">
              <w:rPr>
                <w:rFonts w:ascii="Arial CE" w:hAnsi="Arial CE" w:cs="Arial CE"/>
                <w:lang w:eastAsia="sk-SK"/>
              </w:rPr>
              <w:t>92,00</w:t>
            </w:r>
          </w:p>
        </w:tc>
      </w:tr>
      <w:tr w:rsidR="00F90C0C" w:rsidRPr="0047632F" w14:paraId="4EC44520" w14:textId="77777777" w:rsidTr="00F90C0C">
        <w:trPr>
          <w:trHeight w:val="458"/>
        </w:trPr>
        <w:tc>
          <w:tcPr>
            <w:tcW w:w="1043" w:type="dxa"/>
            <w:tcBorders>
              <w:top w:val="nil"/>
              <w:left w:val="single" w:sz="4" w:space="0" w:color="auto"/>
              <w:bottom w:val="nil"/>
              <w:right w:val="single" w:sz="4" w:space="0" w:color="auto"/>
            </w:tcBorders>
            <w:shd w:val="clear" w:color="auto" w:fill="auto"/>
            <w:noWrap/>
            <w:hideMark/>
          </w:tcPr>
          <w:p w14:paraId="1AB68CAF" w14:textId="77777777" w:rsidR="00F90C0C" w:rsidRPr="0047632F" w:rsidRDefault="00F90C0C" w:rsidP="00F90C0C">
            <w:pPr>
              <w:rPr>
                <w:rFonts w:ascii="Arial CE" w:hAnsi="Arial CE" w:cs="Arial CE"/>
                <w:b/>
                <w:bCs/>
                <w:lang w:eastAsia="sk-SK"/>
              </w:rPr>
            </w:pPr>
            <w:r w:rsidRPr="0047632F">
              <w:rPr>
                <w:rFonts w:ascii="Arial CE" w:hAnsi="Arial CE" w:cs="Arial CE"/>
                <w:b/>
                <w:bCs/>
                <w:lang w:eastAsia="sk-SK"/>
              </w:rPr>
              <w:t> </w:t>
            </w:r>
          </w:p>
        </w:tc>
        <w:tc>
          <w:tcPr>
            <w:tcW w:w="1269" w:type="dxa"/>
            <w:tcBorders>
              <w:top w:val="nil"/>
              <w:left w:val="nil"/>
              <w:bottom w:val="nil"/>
              <w:right w:val="single" w:sz="4" w:space="0" w:color="auto"/>
            </w:tcBorders>
            <w:shd w:val="clear" w:color="auto" w:fill="auto"/>
            <w:noWrap/>
            <w:hideMark/>
          </w:tcPr>
          <w:p w14:paraId="683FE4EC"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 </w:t>
            </w:r>
          </w:p>
        </w:tc>
        <w:tc>
          <w:tcPr>
            <w:tcW w:w="4365" w:type="dxa"/>
            <w:tcBorders>
              <w:top w:val="nil"/>
              <w:left w:val="nil"/>
              <w:bottom w:val="nil"/>
              <w:right w:val="single" w:sz="4" w:space="0" w:color="auto"/>
            </w:tcBorders>
            <w:shd w:val="clear" w:color="auto" w:fill="auto"/>
            <w:hideMark/>
          </w:tcPr>
          <w:p w14:paraId="763E1948" w14:textId="77777777" w:rsidR="00F90C0C" w:rsidRPr="0047632F" w:rsidRDefault="00F90C0C" w:rsidP="00F90C0C">
            <w:pPr>
              <w:ind w:firstLineChars="100" w:firstLine="220"/>
              <w:rPr>
                <w:rFonts w:ascii="Arial CE" w:hAnsi="Arial CE" w:cs="Arial CE"/>
                <w:i/>
                <w:iCs/>
                <w:lang w:eastAsia="sk-SK"/>
              </w:rPr>
            </w:pPr>
            <w:r w:rsidRPr="0047632F">
              <w:rPr>
                <w:rFonts w:ascii="Arial CE" w:hAnsi="Arial CE" w:cs="Arial CE"/>
                <w:i/>
                <w:iCs/>
                <w:lang w:eastAsia="sk-SK"/>
              </w:rPr>
              <w:t xml:space="preserve">"nové potrubie, obtok"  </w:t>
            </w:r>
          </w:p>
        </w:tc>
        <w:tc>
          <w:tcPr>
            <w:tcW w:w="1134" w:type="dxa"/>
            <w:tcBorders>
              <w:top w:val="nil"/>
              <w:left w:val="nil"/>
              <w:bottom w:val="nil"/>
              <w:right w:val="nil"/>
            </w:tcBorders>
            <w:shd w:val="clear" w:color="auto" w:fill="auto"/>
            <w:noWrap/>
            <w:vAlign w:val="center"/>
            <w:hideMark/>
          </w:tcPr>
          <w:p w14:paraId="475CE068" w14:textId="77777777" w:rsidR="00F90C0C" w:rsidRPr="0047632F" w:rsidRDefault="00F90C0C" w:rsidP="00F90C0C">
            <w:pPr>
              <w:ind w:firstLineChars="100" w:firstLine="220"/>
              <w:rPr>
                <w:rFonts w:ascii="Arial CE" w:hAnsi="Arial CE" w:cs="Arial CE"/>
                <w:i/>
                <w:iCs/>
                <w:lang w:eastAsia="sk-SK"/>
              </w:rPr>
            </w:pPr>
          </w:p>
        </w:tc>
        <w:tc>
          <w:tcPr>
            <w:tcW w:w="511" w:type="dxa"/>
            <w:tcBorders>
              <w:top w:val="nil"/>
              <w:left w:val="single" w:sz="4" w:space="0" w:color="auto"/>
              <w:bottom w:val="nil"/>
              <w:right w:val="single" w:sz="4" w:space="0" w:color="auto"/>
            </w:tcBorders>
            <w:shd w:val="clear" w:color="auto" w:fill="auto"/>
            <w:noWrap/>
            <w:hideMark/>
          </w:tcPr>
          <w:p w14:paraId="5119DC5B"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m</w:t>
            </w:r>
          </w:p>
        </w:tc>
        <w:tc>
          <w:tcPr>
            <w:tcW w:w="1024" w:type="dxa"/>
            <w:tcBorders>
              <w:top w:val="nil"/>
              <w:left w:val="nil"/>
              <w:bottom w:val="nil"/>
              <w:right w:val="single" w:sz="8" w:space="0" w:color="auto"/>
            </w:tcBorders>
            <w:shd w:val="clear" w:color="auto" w:fill="auto"/>
            <w:hideMark/>
          </w:tcPr>
          <w:p w14:paraId="68278272" w14:textId="77777777" w:rsidR="00F90C0C" w:rsidRPr="0047632F" w:rsidRDefault="00F90C0C" w:rsidP="00F90C0C">
            <w:pPr>
              <w:jc w:val="right"/>
              <w:rPr>
                <w:rFonts w:ascii="Arial CE" w:hAnsi="Arial CE" w:cs="Arial CE"/>
                <w:lang w:eastAsia="sk-SK"/>
              </w:rPr>
            </w:pPr>
            <w:r w:rsidRPr="0047632F">
              <w:rPr>
                <w:rFonts w:ascii="Arial CE" w:hAnsi="Arial CE" w:cs="Arial CE"/>
                <w:lang w:eastAsia="sk-SK"/>
              </w:rPr>
              <w:t>561,00</w:t>
            </w:r>
          </w:p>
        </w:tc>
      </w:tr>
      <w:tr w:rsidR="00F90C0C" w:rsidRPr="0047632F" w14:paraId="63505005" w14:textId="77777777" w:rsidTr="00F90C0C">
        <w:trPr>
          <w:trHeight w:val="458"/>
        </w:trPr>
        <w:tc>
          <w:tcPr>
            <w:tcW w:w="1043" w:type="dxa"/>
            <w:tcBorders>
              <w:top w:val="nil"/>
              <w:left w:val="single" w:sz="4" w:space="0" w:color="auto"/>
              <w:bottom w:val="nil"/>
              <w:right w:val="single" w:sz="4" w:space="0" w:color="auto"/>
            </w:tcBorders>
            <w:shd w:val="clear" w:color="auto" w:fill="auto"/>
            <w:noWrap/>
            <w:hideMark/>
          </w:tcPr>
          <w:p w14:paraId="5A9CC42D" w14:textId="77777777" w:rsidR="00F90C0C" w:rsidRPr="0047632F" w:rsidRDefault="00F90C0C" w:rsidP="00F90C0C">
            <w:pPr>
              <w:rPr>
                <w:rFonts w:ascii="Arial CE" w:hAnsi="Arial CE" w:cs="Arial CE"/>
                <w:b/>
                <w:bCs/>
                <w:lang w:eastAsia="sk-SK"/>
              </w:rPr>
            </w:pPr>
            <w:r w:rsidRPr="0047632F">
              <w:rPr>
                <w:rFonts w:ascii="Arial CE" w:hAnsi="Arial CE" w:cs="Arial CE"/>
                <w:b/>
                <w:bCs/>
                <w:lang w:eastAsia="sk-SK"/>
              </w:rPr>
              <w:t> </w:t>
            </w:r>
          </w:p>
        </w:tc>
        <w:tc>
          <w:tcPr>
            <w:tcW w:w="1269" w:type="dxa"/>
            <w:tcBorders>
              <w:top w:val="nil"/>
              <w:left w:val="nil"/>
              <w:bottom w:val="nil"/>
              <w:right w:val="single" w:sz="4" w:space="0" w:color="auto"/>
            </w:tcBorders>
            <w:shd w:val="clear" w:color="auto" w:fill="auto"/>
            <w:noWrap/>
            <w:hideMark/>
          </w:tcPr>
          <w:p w14:paraId="4B1ECD3C" w14:textId="77777777" w:rsidR="00F90C0C" w:rsidRPr="0047632F" w:rsidRDefault="00F90C0C" w:rsidP="00F90C0C">
            <w:pPr>
              <w:rPr>
                <w:rFonts w:ascii="Arial CE" w:hAnsi="Arial CE" w:cs="Arial CE"/>
                <w:b/>
                <w:bCs/>
                <w:lang w:eastAsia="sk-SK"/>
              </w:rPr>
            </w:pPr>
            <w:r w:rsidRPr="0047632F">
              <w:rPr>
                <w:rFonts w:ascii="Arial CE" w:hAnsi="Arial CE" w:cs="Arial CE"/>
                <w:b/>
                <w:bCs/>
                <w:lang w:eastAsia="sk-SK"/>
              </w:rPr>
              <w:t> </w:t>
            </w:r>
          </w:p>
        </w:tc>
        <w:tc>
          <w:tcPr>
            <w:tcW w:w="4365" w:type="dxa"/>
            <w:tcBorders>
              <w:top w:val="nil"/>
              <w:left w:val="nil"/>
              <w:bottom w:val="nil"/>
              <w:right w:val="single" w:sz="4" w:space="0" w:color="auto"/>
            </w:tcBorders>
            <w:shd w:val="clear" w:color="auto" w:fill="auto"/>
            <w:hideMark/>
          </w:tcPr>
          <w:p w14:paraId="77B45D4C" w14:textId="77777777" w:rsidR="00F90C0C" w:rsidRPr="0047632F" w:rsidRDefault="00F90C0C" w:rsidP="00F90C0C">
            <w:pPr>
              <w:ind w:firstLineChars="100" w:firstLine="220"/>
              <w:rPr>
                <w:rFonts w:ascii="Arial CE" w:hAnsi="Arial CE" w:cs="Arial CE"/>
                <w:i/>
                <w:iCs/>
                <w:lang w:eastAsia="sk-SK"/>
              </w:rPr>
            </w:pPr>
            <w:r w:rsidRPr="0047632F">
              <w:rPr>
                <w:rFonts w:ascii="Arial CE" w:hAnsi="Arial CE" w:cs="Arial CE"/>
                <w:i/>
                <w:iCs/>
                <w:lang w:eastAsia="sk-SK"/>
              </w:rPr>
              <w:t>"</w:t>
            </w:r>
            <w:proofErr w:type="spellStart"/>
            <w:r w:rsidRPr="0047632F">
              <w:rPr>
                <w:rFonts w:ascii="Arial CE" w:hAnsi="Arial CE" w:cs="Arial CE"/>
                <w:i/>
                <w:iCs/>
                <w:lang w:eastAsia="sk-SK"/>
              </w:rPr>
              <w:t>prefuknutie</w:t>
            </w:r>
            <w:proofErr w:type="spellEnd"/>
            <w:r w:rsidRPr="0047632F">
              <w:rPr>
                <w:rFonts w:ascii="Arial CE" w:hAnsi="Arial CE" w:cs="Arial CE"/>
                <w:i/>
                <w:iCs/>
                <w:lang w:eastAsia="sk-SK"/>
              </w:rPr>
              <w:t xml:space="preserve"> vyradeného plynovodu" </w:t>
            </w:r>
          </w:p>
        </w:tc>
        <w:tc>
          <w:tcPr>
            <w:tcW w:w="1134" w:type="dxa"/>
            <w:tcBorders>
              <w:top w:val="nil"/>
              <w:left w:val="nil"/>
              <w:bottom w:val="nil"/>
              <w:right w:val="nil"/>
            </w:tcBorders>
            <w:shd w:val="clear" w:color="auto" w:fill="auto"/>
            <w:noWrap/>
            <w:vAlign w:val="center"/>
            <w:hideMark/>
          </w:tcPr>
          <w:p w14:paraId="5D6C1907" w14:textId="77777777" w:rsidR="00F90C0C" w:rsidRPr="0047632F" w:rsidRDefault="00F90C0C" w:rsidP="00F90C0C">
            <w:pPr>
              <w:ind w:firstLineChars="100" w:firstLine="220"/>
              <w:rPr>
                <w:rFonts w:ascii="Arial CE" w:hAnsi="Arial CE" w:cs="Arial CE"/>
                <w:i/>
                <w:iCs/>
                <w:lang w:eastAsia="sk-SK"/>
              </w:rPr>
            </w:pPr>
          </w:p>
        </w:tc>
        <w:tc>
          <w:tcPr>
            <w:tcW w:w="511" w:type="dxa"/>
            <w:tcBorders>
              <w:top w:val="nil"/>
              <w:left w:val="single" w:sz="4" w:space="0" w:color="auto"/>
              <w:bottom w:val="nil"/>
              <w:right w:val="single" w:sz="4" w:space="0" w:color="auto"/>
            </w:tcBorders>
            <w:shd w:val="clear" w:color="auto" w:fill="auto"/>
            <w:noWrap/>
            <w:hideMark/>
          </w:tcPr>
          <w:p w14:paraId="17091B74"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m</w:t>
            </w:r>
          </w:p>
        </w:tc>
        <w:tc>
          <w:tcPr>
            <w:tcW w:w="1024" w:type="dxa"/>
            <w:tcBorders>
              <w:top w:val="nil"/>
              <w:left w:val="nil"/>
              <w:bottom w:val="nil"/>
              <w:right w:val="single" w:sz="8" w:space="0" w:color="auto"/>
            </w:tcBorders>
            <w:shd w:val="clear" w:color="auto" w:fill="auto"/>
            <w:hideMark/>
          </w:tcPr>
          <w:p w14:paraId="536EF8EC" w14:textId="77777777" w:rsidR="00F90C0C" w:rsidRPr="0047632F" w:rsidRDefault="00F90C0C" w:rsidP="00F90C0C">
            <w:pPr>
              <w:jc w:val="right"/>
              <w:rPr>
                <w:rFonts w:ascii="Arial CE" w:hAnsi="Arial CE" w:cs="Arial CE"/>
                <w:lang w:eastAsia="sk-SK"/>
              </w:rPr>
            </w:pPr>
            <w:r w:rsidRPr="0047632F">
              <w:rPr>
                <w:rFonts w:ascii="Arial CE" w:hAnsi="Arial CE" w:cs="Arial CE"/>
                <w:lang w:eastAsia="sk-SK"/>
              </w:rPr>
              <w:t>441,00</w:t>
            </w:r>
          </w:p>
        </w:tc>
      </w:tr>
    </w:tbl>
    <w:p w14:paraId="1B1ACB4D" w14:textId="77777777" w:rsidR="00F90C0C" w:rsidRDefault="00F90C0C" w:rsidP="00F90C0C">
      <w:pPr>
        <w:autoSpaceDE w:val="0"/>
        <w:autoSpaceDN w:val="0"/>
        <w:adjustRightInd w:val="0"/>
      </w:pPr>
    </w:p>
    <w:p w14:paraId="6DF609A2" w14:textId="77777777" w:rsidR="00F90C0C" w:rsidRDefault="00F90C0C" w:rsidP="00F90C0C">
      <w:pPr>
        <w:autoSpaceDE w:val="0"/>
        <w:autoSpaceDN w:val="0"/>
        <w:adjustRightInd w:val="0"/>
      </w:pPr>
      <w:r>
        <w:t>SO 721 „Skúšky potrubia“</w:t>
      </w:r>
    </w:p>
    <w:tbl>
      <w:tblPr>
        <w:tblW w:w="9326" w:type="dxa"/>
        <w:tblInd w:w="75" w:type="dxa"/>
        <w:tblCellMar>
          <w:left w:w="70" w:type="dxa"/>
          <w:right w:w="70" w:type="dxa"/>
        </w:tblCellMar>
        <w:tblLook w:val="04A0" w:firstRow="1" w:lastRow="0" w:firstColumn="1" w:lastColumn="0" w:noHBand="0" w:noVBand="1"/>
      </w:tblPr>
      <w:tblGrid>
        <w:gridCol w:w="1119"/>
        <w:gridCol w:w="1364"/>
        <w:gridCol w:w="4265"/>
        <w:gridCol w:w="1095"/>
        <w:gridCol w:w="494"/>
        <w:gridCol w:w="989"/>
      </w:tblGrid>
      <w:tr w:rsidR="00F90C0C" w:rsidRPr="0047632F" w14:paraId="1818C81F" w14:textId="77777777" w:rsidTr="00F90C0C">
        <w:trPr>
          <w:trHeight w:val="506"/>
        </w:trPr>
        <w:tc>
          <w:tcPr>
            <w:tcW w:w="938" w:type="dxa"/>
            <w:tcBorders>
              <w:top w:val="nil"/>
              <w:left w:val="single" w:sz="4" w:space="0" w:color="auto"/>
              <w:bottom w:val="nil"/>
              <w:right w:val="single" w:sz="4" w:space="0" w:color="auto"/>
            </w:tcBorders>
            <w:shd w:val="clear" w:color="auto" w:fill="auto"/>
            <w:noWrap/>
            <w:hideMark/>
          </w:tcPr>
          <w:p w14:paraId="12DC82B1" w14:textId="77777777" w:rsidR="00F90C0C" w:rsidRPr="0047632F" w:rsidRDefault="00F90C0C" w:rsidP="00F90C0C">
            <w:pPr>
              <w:rPr>
                <w:rFonts w:ascii="Arial CE" w:hAnsi="Arial CE" w:cs="Arial CE"/>
                <w:b/>
                <w:bCs/>
                <w:lang w:eastAsia="sk-SK"/>
              </w:rPr>
            </w:pPr>
            <w:r w:rsidRPr="0047632F">
              <w:rPr>
                <w:rFonts w:ascii="Arial CE" w:hAnsi="Arial CE" w:cs="Arial CE"/>
                <w:b/>
                <w:bCs/>
                <w:lang w:eastAsia="sk-SK"/>
              </w:rPr>
              <w:t>27011285</w:t>
            </w:r>
          </w:p>
        </w:tc>
        <w:tc>
          <w:tcPr>
            <w:tcW w:w="1141" w:type="dxa"/>
            <w:tcBorders>
              <w:top w:val="nil"/>
              <w:left w:val="nil"/>
              <w:bottom w:val="nil"/>
              <w:right w:val="single" w:sz="4" w:space="0" w:color="auto"/>
            </w:tcBorders>
            <w:shd w:val="clear" w:color="auto" w:fill="auto"/>
            <w:noWrap/>
            <w:hideMark/>
          </w:tcPr>
          <w:p w14:paraId="308E7713" w14:textId="77777777" w:rsidR="00F90C0C" w:rsidRPr="0047632F" w:rsidRDefault="00F90C0C" w:rsidP="00F90C0C">
            <w:pPr>
              <w:rPr>
                <w:rFonts w:ascii="Arial CE" w:hAnsi="Arial CE" w:cs="Arial CE"/>
                <w:b/>
                <w:bCs/>
                <w:lang w:eastAsia="sk-SK"/>
              </w:rPr>
            </w:pPr>
            <w:r w:rsidRPr="0047632F">
              <w:rPr>
                <w:rFonts w:ascii="Arial CE" w:hAnsi="Arial CE" w:cs="Arial CE"/>
                <w:b/>
                <w:bCs/>
                <w:lang w:eastAsia="sk-SK"/>
              </w:rPr>
              <w:t> </w:t>
            </w:r>
          </w:p>
        </w:tc>
        <w:tc>
          <w:tcPr>
            <w:tcW w:w="4669" w:type="dxa"/>
            <w:tcBorders>
              <w:top w:val="nil"/>
              <w:left w:val="nil"/>
              <w:bottom w:val="nil"/>
              <w:right w:val="single" w:sz="4" w:space="0" w:color="auto"/>
            </w:tcBorders>
            <w:shd w:val="clear" w:color="auto" w:fill="auto"/>
            <w:hideMark/>
          </w:tcPr>
          <w:p w14:paraId="647AE546" w14:textId="77777777" w:rsidR="00F90C0C" w:rsidRPr="0047632F" w:rsidRDefault="00F90C0C" w:rsidP="00F90C0C">
            <w:pPr>
              <w:rPr>
                <w:rFonts w:ascii="Arial CE" w:hAnsi="Arial CE" w:cs="Arial CE"/>
                <w:b/>
                <w:bCs/>
                <w:lang w:eastAsia="sk-SK"/>
              </w:rPr>
            </w:pPr>
            <w:r w:rsidRPr="0047632F">
              <w:rPr>
                <w:rFonts w:ascii="Arial CE" w:hAnsi="Arial CE" w:cs="Arial CE"/>
                <w:b/>
                <w:bCs/>
                <w:lang w:eastAsia="sk-SK"/>
              </w:rPr>
              <w:t>Plynovody, ostatné montážne práce, tlak. skúšky tesnosti potrubia</w:t>
            </w:r>
          </w:p>
        </w:tc>
        <w:tc>
          <w:tcPr>
            <w:tcW w:w="1095" w:type="dxa"/>
            <w:tcBorders>
              <w:top w:val="nil"/>
              <w:left w:val="nil"/>
              <w:bottom w:val="nil"/>
              <w:right w:val="single" w:sz="4" w:space="0" w:color="auto"/>
            </w:tcBorders>
            <w:shd w:val="clear" w:color="auto" w:fill="auto"/>
            <w:hideMark/>
          </w:tcPr>
          <w:p w14:paraId="59BA924F" w14:textId="77777777" w:rsidR="00F90C0C" w:rsidRPr="0047632F" w:rsidRDefault="00F90C0C" w:rsidP="00F90C0C">
            <w:pPr>
              <w:rPr>
                <w:rFonts w:ascii="Arial CE" w:hAnsi="Arial CE" w:cs="Arial CE"/>
                <w:b/>
                <w:bCs/>
                <w:lang w:eastAsia="sk-SK"/>
              </w:rPr>
            </w:pPr>
            <w:r w:rsidRPr="0047632F">
              <w:rPr>
                <w:rFonts w:ascii="Arial CE" w:hAnsi="Arial CE" w:cs="Arial CE"/>
                <w:b/>
                <w:bCs/>
                <w:lang w:eastAsia="sk-SK"/>
              </w:rPr>
              <w:t> </w:t>
            </w:r>
          </w:p>
        </w:tc>
        <w:tc>
          <w:tcPr>
            <w:tcW w:w="494" w:type="dxa"/>
            <w:tcBorders>
              <w:top w:val="nil"/>
              <w:left w:val="nil"/>
              <w:bottom w:val="nil"/>
              <w:right w:val="single" w:sz="4" w:space="0" w:color="auto"/>
            </w:tcBorders>
            <w:shd w:val="clear" w:color="auto" w:fill="auto"/>
            <w:noWrap/>
            <w:hideMark/>
          </w:tcPr>
          <w:p w14:paraId="658BBF68" w14:textId="77777777" w:rsidR="00F90C0C" w:rsidRPr="0047632F" w:rsidRDefault="00F90C0C" w:rsidP="00F90C0C">
            <w:pPr>
              <w:rPr>
                <w:rFonts w:ascii="Arial CE" w:hAnsi="Arial CE" w:cs="Arial CE"/>
                <w:b/>
                <w:bCs/>
                <w:lang w:eastAsia="sk-SK"/>
              </w:rPr>
            </w:pPr>
            <w:r w:rsidRPr="0047632F">
              <w:rPr>
                <w:rFonts w:ascii="Arial CE" w:hAnsi="Arial CE" w:cs="Arial CE"/>
                <w:b/>
                <w:bCs/>
                <w:lang w:eastAsia="sk-SK"/>
              </w:rPr>
              <w:t>m</w:t>
            </w:r>
          </w:p>
        </w:tc>
        <w:tc>
          <w:tcPr>
            <w:tcW w:w="989" w:type="dxa"/>
            <w:tcBorders>
              <w:top w:val="nil"/>
              <w:left w:val="nil"/>
              <w:bottom w:val="nil"/>
              <w:right w:val="single" w:sz="8" w:space="0" w:color="auto"/>
            </w:tcBorders>
            <w:shd w:val="clear" w:color="auto" w:fill="auto"/>
            <w:noWrap/>
            <w:hideMark/>
          </w:tcPr>
          <w:p w14:paraId="3D3AE966" w14:textId="77777777" w:rsidR="00F90C0C" w:rsidRPr="0047632F" w:rsidRDefault="00F90C0C" w:rsidP="00F90C0C">
            <w:pPr>
              <w:jc w:val="right"/>
              <w:rPr>
                <w:rFonts w:ascii="Arial" w:hAnsi="Arial" w:cs="Arial"/>
                <w:b/>
                <w:bCs/>
                <w:lang w:eastAsia="sk-SK"/>
              </w:rPr>
            </w:pPr>
            <w:r w:rsidRPr="0047632F">
              <w:rPr>
                <w:rFonts w:ascii="Arial" w:hAnsi="Arial" w:cs="Arial"/>
                <w:b/>
                <w:bCs/>
                <w:lang w:eastAsia="sk-SK"/>
              </w:rPr>
              <w:t>4 007,50</w:t>
            </w:r>
          </w:p>
        </w:tc>
      </w:tr>
      <w:tr w:rsidR="00F90C0C" w:rsidRPr="0047632F" w14:paraId="7DA39529" w14:textId="77777777" w:rsidTr="00F90C0C">
        <w:trPr>
          <w:trHeight w:val="506"/>
        </w:trPr>
        <w:tc>
          <w:tcPr>
            <w:tcW w:w="938" w:type="dxa"/>
            <w:tcBorders>
              <w:top w:val="nil"/>
              <w:left w:val="single" w:sz="4" w:space="0" w:color="auto"/>
              <w:bottom w:val="nil"/>
              <w:right w:val="single" w:sz="4" w:space="0" w:color="auto"/>
            </w:tcBorders>
            <w:shd w:val="clear" w:color="auto" w:fill="auto"/>
            <w:noWrap/>
            <w:hideMark/>
          </w:tcPr>
          <w:p w14:paraId="09C20D7B" w14:textId="77777777" w:rsidR="00F90C0C" w:rsidRPr="0047632F" w:rsidRDefault="00F90C0C" w:rsidP="00F90C0C">
            <w:pPr>
              <w:rPr>
                <w:rFonts w:ascii="Arial CE" w:hAnsi="Arial CE" w:cs="Arial CE"/>
                <w:b/>
                <w:bCs/>
                <w:lang w:eastAsia="sk-SK"/>
              </w:rPr>
            </w:pPr>
            <w:r w:rsidRPr="0047632F">
              <w:rPr>
                <w:rFonts w:ascii="Arial CE" w:hAnsi="Arial CE" w:cs="Arial CE"/>
                <w:b/>
                <w:bCs/>
                <w:lang w:eastAsia="sk-SK"/>
              </w:rPr>
              <w:t> </w:t>
            </w:r>
          </w:p>
        </w:tc>
        <w:tc>
          <w:tcPr>
            <w:tcW w:w="1141" w:type="dxa"/>
            <w:tcBorders>
              <w:top w:val="nil"/>
              <w:left w:val="nil"/>
              <w:bottom w:val="nil"/>
              <w:right w:val="single" w:sz="4" w:space="0" w:color="auto"/>
            </w:tcBorders>
            <w:shd w:val="clear" w:color="auto" w:fill="auto"/>
            <w:noWrap/>
            <w:hideMark/>
          </w:tcPr>
          <w:p w14:paraId="748BCE58"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2701128502</w:t>
            </w:r>
          </w:p>
        </w:tc>
        <w:tc>
          <w:tcPr>
            <w:tcW w:w="4669" w:type="dxa"/>
            <w:tcBorders>
              <w:top w:val="nil"/>
              <w:left w:val="nil"/>
              <w:bottom w:val="nil"/>
              <w:right w:val="single" w:sz="4" w:space="0" w:color="auto"/>
            </w:tcBorders>
            <w:shd w:val="clear" w:color="auto" w:fill="auto"/>
            <w:hideMark/>
          </w:tcPr>
          <w:p w14:paraId="3277FBAF"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Plynovody, ostatné montážne práce, tlak. skúšky tesnosti potrubia, vzduchom</w:t>
            </w:r>
          </w:p>
        </w:tc>
        <w:tc>
          <w:tcPr>
            <w:tcW w:w="1095" w:type="dxa"/>
            <w:tcBorders>
              <w:top w:val="nil"/>
              <w:left w:val="nil"/>
              <w:bottom w:val="nil"/>
              <w:right w:val="single" w:sz="4" w:space="0" w:color="auto"/>
            </w:tcBorders>
            <w:shd w:val="clear" w:color="auto" w:fill="auto"/>
            <w:hideMark/>
          </w:tcPr>
          <w:p w14:paraId="3FFF29D6"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 </w:t>
            </w:r>
          </w:p>
        </w:tc>
        <w:tc>
          <w:tcPr>
            <w:tcW w:w="494" w:type="dxa"/>
            <w:tcBorders>
              <w:top w:val="nil"/>
              <w:left w:val="nil"/>
              <w:bottom w:val="nil"/>
              <w:right w:val="single" w:sz="4" w:space="0" w:color="auto"/>
            </w:tcBorders>
            <w:shd w:val="clear" w:color="auto" w:fill="auto"/>
            <w:noWrap/>
            <w:hideMark/>
          </w:tcPr>
          <w:p w14:paraId="3AF4D899"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 </w:t>
            </w:r>
          </w:p>
        </w:tc>
        <w:tc>
          <w:tcPr>
            <w:tcW w:w="989" w:type="dxa"/>
            <w:tcBorders>
              <w:top w:val="nil"/>
              <w:left w:val="nil"/>
              <w:bottom w:val="nil"/>
              <w:right w:val="single" w:sz="8" w:space="0" w:color="auto"/>
            </w:tcBorders>
            <w:shd w:val="clear" w:color="auto" w:fill="auto"/>
            <w:noWrap/>
            <w:hideMark/>
          </w:tcPr>
          <w:p w14:paraId="5E2647F6" w14:textId="77777777" w:rsidR="00F90C0C" w:rsidRPr="0047632F" w:rsidRDefault="00F90C0C" w:rsidP="00F90C0C">
            <w:pPr>
              <w:rPr>
                <w:rFonts w:ascii="Arial" w:hAnsi="Arial" w:cs="Arial"/>
                <w:lang w:eastAsia="sk-SK"/>
              </w:rPr>
            </w:pPr>
            <w:r w:rsidRPr="0047632F">
              <w:rPr>
                <w:rFonts w:ascii="Arial" w:hAnsi="Arial" w:cs="Arial"/>
                <w:lang w:eastAsia="sk-SK"/>
              </w:rPr>
              <w:t> </w:t>
            </w:r>
          </w:p>
        </w:tc>
      </w:tr>
      <w:tr w:rsidR="00F90C0C" w:rsidRPr="0047632F" w14:paraId="2BEC5F35" w14:textId="77777777" w:rsidTr="00F90C0C">
        <w:trPr>
          <w:trHeight w:val="253"/>
        </w:trPr>
        <w:tc>
          <w:tcPr>
            <w:tcW w:w="938" w:type="dxa"/>
            <w:tcBorders>
              <w:top w:val="nil"/>
              <w:left w:val="single" w:sz="4" w:space="0" w:color="auto"/>
              <w:bottom w:val="nil"/>
              <w:right w:val="single" w:sz="4" w:space="0" w:color="auto"/>
            </w:tcBorders>
            <w:shd w:val="clear" w:color="auto" w:fill="auto"/>
            <w:noWrap/>
            <w:hideMark/>
          </w:tcPr>
          <w:p w14:paraId="079E3C36" w14:textId="77777777" w:rsidR="00F90C0C" w:rsidRPr="0047632F" w:rsidRDefault="00F90C0C" w:rsidP="00F90C0C">
            <w:pPr>
              <w:rPr>
                <w:rFonts w:ascii="Arial CE" w:hAnsi="Arial CE" w:cs="Arial CE"/>
                <w:b/>
                <w:bCs/>
                <w:lang w:eastAsia="sk-SK"/>
              </w:rPr>
            </w:pPr>
            <w:r w:rsidRPr="0047632F">
              <w:rPr>
                <w:rFonts w:ascii="Arial CE" w:hAnsi="Arial CE" w:cs="Arial CE"/>
                <w:b/>
                <w:bCs/>
                <w:lang w:eastAsia="sk-SK"/>
              </w:rPr>
              <w:t> </w:t>
            </w:r>
          </w:p>
        </w:tc>
        <w:tc>
          <w:tcPr>
            <w:tcW w:w="1141" w:type="dxa"/>
            <w:tcBorders>
              <w:top w:val="nil"/>
              <w:left w:val="nil"/>
              <w:bottom w:val="nil"/>
              <w:right w:val="single" w:sz="4" w:space="0" w:color="auto"/>
            </w:tcBorders>
            <w:shd w:val="clear" w:color="auto" w:fill="auto"/>
            <w:noWrap/>
            <w:hideMark/>
          </w:tcPr>
          <w:p w14:paraId="5C788FE6"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 </w:t>
            </w:r>
          </w:p>
        </w:tc>
        <w:tc>
          <w:tcPr>
            <w:tcW w:w="4669" w:type="dxa"/>
            <w:tcBorders>
              <w:top w:val="nil"/>
              <w:left w:val="nil"/>
              <w:bottom w:val="nil"/>
              <w:right w:val="single" w:sz="4" w:space="0" w:color="auto"/>
            </w:tcBorders>
            <w:shd w:val="clear" w:color="auto" w:fill="auto"/>
            <w:hideMark/>
          </w:tcPr>
          <w:p w14:paraId="183551CF" w14:textId="77777777" w:rsidR="00F90C0C" w:rsidRPr="0047632F" w:rsidRDefault="00F90C0C" w:rsidP="00F90C0C">
            <w:pPr>
              <w:rPr>
                <w:rFonts w:ascii="Arial CE" w:hAnsi="Arial CE" w:cs="Arial CE"/>
                <w:i/>
                <w:iCs/>
                <w:lang w:eastAsia="sk-SK"/>
              </w:rPr>
            </w:pPr>
            <w:r w:rsidRPr="0047632F">
              <w:rPr>
                <w:rFonts w:ascii="Arial CE" w:hAnsi="Arial CE" w:cs="Arial CE"/>
                <w:i/>
                <w:iCs/>
                <w:lang w:eastAsia="sk-SK"/>
              </w:rPr>
              <w:t>potrubia</w:t>
            </w:r>
          </w:p>
        </w:tc>
        <w:tc>
          <w:tcPr>
            <w:tcW w:w="1095" w:type="dxa"/>
            <w:tcBorders>
              <w:top w:val="nil"/>
              <w:left w:val="nil"/>
              <w:bottom w:val="nil"/>
              <w:right w:val="single" w:sz="4" w:space="0" w:color="auto"/>
            </w:tcBorders>
            <w:shd w:val="clear" w:color="auto" w:fill="auto"/>
            <w:noWrap/>
            <w:vAlign w:val="center"/>
            <w:hideMark/>
          </w:tcPr>
          <w:p w14:paraId="50903137" w14:textId="77777777" w:rsidR="00F90C0C" w:rsidRPr="0047632F" w:rsidRDefault="00F90C0C" w:rsidP="00F90C0C">
            <w:pPr>
              <w:rPr>
                <w:rFonts w:ascii="Arial" w:hAnsi="Arial" w:cs="Arial"/>
                <w:i/>
                <w:iCs/>
                <w:lang w:eastAsia="sk-SK"/>
              </w:rPr>
            </w:pPr>
            <w:r w:rsidRPr="0047632F">
              <w:rPr>
                <w:rFonts w:ascii="Arial" w:hAnsi="Arial" w:cs="Arial"/>
                <w:i/>
                <w:iCs/>
                <w:lang w:eastAsia="sk-SK"/>
              </w:rPr>
              <w:t> </w:t>
            </w:r>
          </w:p>
        </w:tc>
        <w:tc>
          <w:tcPr>
            <w:tcW w:w="494" w:type="dxa"/>
            <w:tcBorders>
              <w:top w:val="nil"/>
              <w:left w:val="nil"/>
              <w:bottom w:val="nil"/>
              <w:right w:val="single" w:sz="4" w:space="0" w:color="auto"/>
            </w:tcBorders>
            <w:shd w:val="clear" w:color="auto" w:fill="auto"/>
            <w:noWrap/>
            <w:hideMark/>
          </w:tcPr>
          <w:p w14:paraId="46BCDB9A"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m</w:t>
            </w:r>
          </w:p>
        </w:tc>
        <w:tc>
          <w:tcPr>
            <w:tcW w:w="989" w:type="dxa"/>
            <w:tcBorders>
              <w:top w:val="nil"/>
              <w:left w:val="nil"/>
              <w:bottom w:val="nil"/>
              <w:right w:val="single" w:sz="8" w:space="0" w:color="auto"/>
            </w:tcBorders>
            <w:shd w:val="clear" w:color="auto" w:fill="auto"/>
            <w:hideMark/>
          </w:tcPr>
          <w:p w14:paraId="56418DDE" w14:textId="77777777" w:rsidR="00F90C0C" w:rsidRPr="0047632F" w:rsidRDefault="00F90C0C" w:rsidP="00F90C0C">
            <w:pPr>
              <w:jc w:val="right"/>
              <w:rPr>
                <w:rFonts w:ascii="Arial CE" w:hAnsi="Arial CE" w:cs="Arial CE"/>
                <w:lang w:eastAsia="sk-SK"/>
              </w:rPr>
            </w:pPr>
            <w:r w:rsidRPr="0047632F">
              <w:rPr>
                <w:rFonts w:ascii="Arial CE" w:hAnsi="Arial CE" w:cs="Arial CE"/>
                <w:lang w:eastAsia="sk-SK"/>
              </w:rPr>
              <w:t>1 341,00</w:t>
            </w:r>
          </w:p>
        </w:tc>
      </w:tr>
      <w:tr w:rsidR="00F90C0C" w:rsidRPr="0047632F" w14:paraId="5A2180BD" w14:textId="77777777" w:rsidTr="00F90C0C">
        <w:trPr>
          <w:trHeight w:val="253"/>
        </w:trPr>
        <w:tc>
          <w:tcPr>
            <w:tcW w:w="938" w:type="dxa"/>
            <w:tcBorders>
              <w:top w:val="nil"/>
              <w:left w:val="single" w:sz="4" w:space="0" w:color="auto"/>
              <w:bottom w:val="nil"/>
              <w:right w:val="single" w:sz="4" w:space="0" w:color="auto"/>
            </w:tcBorders>
            <w:shd w:val="clear" w:color="auto" w:fill="auto"/>
            <w:noWrap/>
            <w:hideMark/>
          </w:tcPr>
          <w:p w14:paraId="260D3AC3" w14:textId="77777777" w:rsidR="00F90C0C" w:rsidRPr="0047632F" w:rsidRDefault="00F90C0C" w:rsidP="00F90C0C">
            <w:pPr>
              <w:rPr>
                <w:rFonts w:ascii="Arial CE" w:hAnsi="Arial CE" w:cs="Arial CE"/>
                <w:b/>
                <w:bCs/>
                <w:lang w:eastAsia="sk-SK"/>
              </w:rPr>
            </w:pPr>
            <w:r w:rsidRPr="0047632F">
              <w:rPr>
                <w:rFonts w:ascii="Arial CE" w:hAnsi="Arial CE" w:cs="Arial CE"/>
                <w:b/>
                <w:bCs/>
                <w:lang w:eastAsia="sk-SK"/>
              </w:rPr>
              <w:t> </w:t>
            </w:r>
          </w:p>
        </w:tc>
        <w:tc>
          <w:tcPr>
            <w:tcW w:w="1141" w:type="dxa"/>
            <w:tcBorders>
              <w:top w:val="nil"/>
              <w:left w:val="nil"/>
              <w:bottom w:val="nil"/>
              <w:right w:val="single" w:sz="4" w:space="0" w:color="auto"/>
            </w:tcBorders>
            <w:shd w:val="clear" w:color="auto" w:fill="auto"/>
            <w:noWrap/>
            <w:hideMark/>
          </w:tcPr>
          <w:p w14:paraId="649421C1"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 </w:t>
            </w:r>
          </w:p>
        </w:tc>
        <w:tc>
          <w:tcPr>
            <w:tcW w:w="4669" w:type="dxa"/>
            <w:tcBorders>
              <w:top w:val="nil"/>
              <w:left w:val="nil"/>
              <w:bottom w:val="nil"/>
              <w:right w:val="single" w:sz="4" w:space="0" w:color="auto"/>
            </w:tcBorders>
            <w:shd w:val="clear" w:color="auto" w:fill="auto"/>
            <w:hideMark/>
          </w:tcPr>
          <w:p w14:paraId="21DFDDEE" w14:textId="77777777" w:rsidR="00F90C0C" w:rsidRPr="0047632F" w:rsidRDefault="00F90C0C" w:rsidP="00F90C0C">
            <w:pPr>
              <w:rPr>
                <w:rFonts w:ascii="Arial CE" w:hAnsi="Arial CE" w:cs="Arial CE"/>
                <w:i/>
                <w:iCs/>
                <w:lang w:eastAsia="sk-SK"/>
              </w:rPr>
            </w:pPr>
            <w:r w:rsidRPr="0047632F">
              <w:rPr>
                <w:rFonts w:ascii="Arial CE" w:hAnsi="Arial CE" w:cs="Arial CE"/>
                <w:i/>
                <w:iCs/>
                <w:lang w:eastAsia="sk-SK"/>
              </w:rPr>
              <w:t>chráničky</w:t>
            </w:r>
          </w:p>
        </w:tc>
        <w:tc>
          <w:tcPr>
            <w:tcW w:w="1095" w:type="dxa"/>
            <w:tcBorders>
              <w:top w:val="nil"/>
              <w:left w:val="nil"/>
              <w:bottom w:val="nil"/>
              <w:right w:val="single" w:sz="4" w:space="0" w:color="auto"/>
            </w:tcBorders>
            <w:shd w:val="clear" w:color="auto" w:fill="auto"/>
            <w:noWrap/>
            <w:vAlign w:val="center"/>
            <w:hideMark/>
          </w:tcPr>
          <w:p w14:paraId="2451ADC2" w14:textId="77777777" w:rsidR="00F90C0C" w:rsidRPr="0047632F" w:rsidRDefault="00F90C0C" w:rsidP="00F90C0C">
            <w:pPr>
              <w:rPr>
                <w:rFonts w:ascii="Arial" w:hAnsi="Arial" w:cs="Arial"/>
                <w:i/>
                <w:iCs/>
                <w:u w:val="single"/>
                <w:lang w:eastAsia="sk-SK"/>
              </w:rPr>
            </w:pPr>
            <w:r w:rsidRPr="0047632F">
              <w:rPr>
                <w:rFonts w:ascii="Arial" w:hAnsi="Arial" w:cs="Arial"/>
                <w:i/>
                <w:iCs/>
                <w:u w:val="single"/>
                <w:lang w:eastAsia="sk-SK"/>
              </w:rPr>
              <w:t> </w:t>
            </w:r>
          </w:p>
        </w:tc>
        <w:tc>
          <w:tcPr>
            <w:tcW w:w="494" w:type="dxa"/>
            <w:tcBorders>
              <w:top w:val="nil"/>
              <w:left w:val="nil"/>
              <w:bottom w:val="nil"/>
              <w:right w:val="single" w:sz="4" w:space="0" w:color="auto"/>
            </w:tcBorders>
            <w:shd w:val="clear" w:color="auto" w:fill="auto"/>
            <w:noWrap/>
            <w:hideMark/>
          </w:tcPr>
          <w:p w14:paraId="6C83AB17"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m</w:t>
            </w:r>
          </w:p>
        </w:tc>
        <w:tc>
          <w:tcPr>
            <w:tcW w:w="989" w:type="dxa"/>
            <w:tcBorders>
              <w:top w:val="nil"/>
              <w:left w:val="nil"/>
              <w:bottom w:val="nil"/>
              <w:right w:val="single" w:sz="8" w:space="0" w:color="auto"/>
            </w:tcBorders>
            <w:shd w:val="clear" w:color="auto" w:fill="auto"/>
            <w:hideMark/>
          </w:tcPr>
          <w:p w14:paraId="1247735D" w14:textId="77777777" w:rsidR="00F90C0C" w:rsidRPr="0047632F" w:rsidRDefault="00F90C0C" w:rsidP="00F90C0C">
            <w:pPr>
              <w:jc w:val="right"/>
              <w:rPr>
                <w:rFonts w:ascii="Arial CE" w:hAnsi="Arial CE" w:cs="Arial CE"/>
                <w:lang w:eastAsia="sk-SK"/>
              </w:rPr>
            </w:pPr>
            <w:r w:rsidRPr="0047632F">
              <w:rPr>
                <w:rFonts w:ascii="Arial CE" w:hAnsi="Arial CE" w:cs="Arial CE"/>
                <w:lang w:eastAsia="sk-SK"/>
              </w:rPr>
              <w:t>40,00</w:t>
            </w:r>
          </w:p>
        </w:tc>
      </w:tr>
      <w:tr w:rsidR="00F90C0C" w:rsidRPr="0047632F" w14:paraId="615736E8" w14:textId="77777777" w:rsidTr="00F90C0C">
        <w:trPr>
          <w:trHeight w:val="253"/>
        </w:trPr>
        <w:tc>
          <w:tcPr>
            <w:tcW w:w="938" w:type="dxa"/>
            <w:tcBorders>
              <w:top w:val="nil"/>
              <w:left w:val="single" w:sz="4" w:space="0" w:color="auto"/>
              <w:bottom w:val="nil"/>
              <w:right w:val="single" w:sz="4" w:space="0" w:color="auto"/>
            </w:tcBorders>
            <w:shd w:val="clear" w:color="auto" w:fill="auto"/>
            <w:noWrap/>
            <w:hideMark/>
          </w:tcPr>
          <w:p w14:paraId="5254B737" w14:textId="77777777" w:rsidR="00F90C0C" w:rsidRPr="0047632F" w:rsidRDefault="00F90C0C" w:rsidP="00F90C0C">
            <w:pPr>
              <w:rPr>
                <w:rFonts w:ascii="Arial CE" w:hAnsi="Arial CE" w:cs="Arial CE"/>
                <w:b/>
                <w:bCs/>
                <w:lang w:eastAsia="sk-SK"/>
              </w:rPr>
            </w:pPr>
            <w:r w:rsidRPr="0047632F">
              <w:rPr>
                <w:rFonts w:ascii="Arial CE" w:hAnsi="Arial CE" w:cs="Arial CE"/>
                <w:b/>
                <w:bCs/>
                <w:lang w:eastAsia="sk-SK"/>
              </w:rPr>
              <w:t> </w:t>
            </w:r>
          </w:p>
        </w:tc>
        <w:tc>
          <w:tcPr>
            <w:tcW w:w="1141" w:type="dxa"/>
            <w:tcBorders>
              <w:top w:val="nil"/>
              <w:left w:val="nil"/>
              <w:bottom w:val="nil"/>
              <w:right w:val="single" w:sz="4" w:space="0" w:color="auto"/>
            </w:tcBorders>
            <w:shd w:val="clear" w:color="auto" w:fill="auto"/>
            <w:noWrap/>
            <w:hideMark/>
          </w:tcPr>
          <w:p w14:paraId="170589AE"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 </w:t>
            </w:r>
          </w:p>
        </w:tc>
        <w:tc>
          <w:tcPr>
            <w:tcW w:w="4669" w:type="dxa"/>
            <w:tcBorders>
              <w:top w:val="nil"/>
              <w:left w:val="nil"/>
              <w:bottom w:val="nil"/>
              <w:right w:val="single" w:sz="4" w:space="0" w:color="auto"/>
            </w:tcBorders>
            <w:shd w:val="clear" w:color="auto" w:fill="auto"/>
            <w:hideMark/>
          </w:tcPr>
          <w:p w14:paraId="4A7FA3BD" w14:textId="77777777" w:rsidR="00F90C0C" w:rsidRPr="0047632F" w:rsidRDefault="00F90C0C" w:rsidP="00F90C0C">
            <w:pPr>
              <w:rPr>
                <w:rFonts w:ascii="Arial CE" w:hAnsi="Arial CE" w:cs="Arial CE"/>
                <w:i/>
                <w:iCs/>
                <w:lang w:eastAsia="sk-SK"/>
              </w:rPr>
            </w:pPr>
            <w:r w:rsidRPr="0047632F">
              <w:rPr>
                <w:rFonts w:ascii="Arial CE" w:hAnsi="Arial CE" w:cs="Arial CE"/>
                <w:i/>
                <w:iCs/>
                <w:lang w:eastAsia="sk-SK"/>
              </w:rPr>
              <w:t> </w:t>
            </w:r>
          </w:p>
        </w:tc>
        <w:tc>
          <w:tcPr>
            <w:tcW w:w="1095" w:type="dxa"/>
            <w:tcBorders>
              <w:top w:val="nil"/>
              <w:left w:val="nil"/>
              <w:bottom w:val="nil"/>
              <w:right w:val="single" w:sz="4" w:space="0" w:color="auto"/>
            </w:tcBorders>
            <w:shd w:val="clear" w:color="auto" w:fill="auto"/>
            <w:noWrap/>
            <w:hideMark/>
          </w:tcPr>
          <w:p w14:paraId="1DB96719" w14:textId="77777777" w:rsidR="00F90C0C" w:rsidRPr="0047632F" w:rsidRDefault="00F90C0C" w:rsidP="00F90C0C">
            <w:pPr>
              <w:rPr>
                <w:rFonts w:ascii="Arial" w:hAnsi="Arial" w:cs="Arial"/>
                <w:lang w:eastAsia="sk-SK"/>
              </w:rPr>
            </w:pPr>
            <w:r w:rsidRPr="0047632F">
              <w:rPr>
                <w:rFonts w:ascii="Arial" w:hAnsi="Arial" w:cs="Arial"/>
                <w:lang w:eastAsia="sk-SK"/>
              </w:rPr>
              <w:t> </w:t>
            </w:r>
          </w:p>
        </w:tc>
        <w:tc>
          <w:tcPr>
            <w:tcW w:w="494" w:type="dxa"/>
            <w:tcBorders>
              <w:top w:val="nil"/>
              <w:left w:val="nil"/>
              <w:bottom w:val="nil"/>
              <w:right w:val="single" w:sz="4" w:space="0" w:color="auto"/>
            </w:tcBorders>
            <w:shd w:val="clear" w:color="auto" w:fill="auto"/>
            <w:noWrap/>
            <w:hideMark/>
          </w:tcPr>
          <w:p w14:paraId="6CB4F0F6"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 </w:t>
            </w:r>
          </w:p>
        </w:tc>
        <w:tc>
          <w:tcPr>
            <w:tcW w:w="989" w:type="dxa"/>
            <w:tcBorders>
              <w:top w:val="nil"/>
              <w:left w:val="nil"/>
              <w:bottom w:val="nil"/>
              <w:right w:val="single" w:sz="8" w:space="0" w:color="auto"/>
            </w:tcBorders>
            <w:shd w:val="clear" w:color="auto" w:fill="auto"/>
            <w:noWrap/>
            <w:vAlign w:val="center"/>
            <w:hideMark/>
          </w:tcPr>
          <w:p w14:paraId="748D071F" w14:textId="77777777" w:rsidR="00F90C0C" w:rsidRPr="0047632F" w:rsidRDefault="00F90C0C" w:rsidP="00F90C0C">
            <w:pPr>
              <w:rPr>
                <w:rFonts w:ascii="Arial" w:hAnsi="Arial" w:cs="Arial"/>
                <w:lang w:eastAsia="sk-SK"/>
              </w:rPr>
            </w:pPr>
            <w:r w:rsidRPr="0047632F">
              <w:rPr>
                <w:rFonts w:ascii="Arial" w:hAnsi="Arial" w:cs="Arial"/>
                <w:lang w:eastAsia="sk-SK"/>
              </w:rPr>
              <w:t> </w:t>
            </w:r>
          </w:p>
        </w:tc>
      </w:tr>
      <w:tr w:rsidR="00F90C0C" w:rsidRPr="0047632F" w14:paraId="3AE4B7B6" w14:textId="77777777" w:rsidTr="00F90C0C">
        <w:trPr>
          <w:trHeight w:val="506"/>
        </w:trPr>
        <w:tc>
          <w:tcPr>
            <w:tcW w:w="938" w:type="dxa"/>
            <w:tcBorders>
              <w:top w:val="nil"/>
              <w:left w:val="single" w:sz="4" w:space="0" w:color="auto"/>
              <w:bottom w:val="nil"/>
              <w:right w:val="single" w:sz="4" w:space="0" w:color="auto"/>
            </w:tcBorders>
            <w:shd w:val="clear" w:color="auto" w:fill="auto"/>
            <w:noWrap/>
            <w:hideMark/>
          </w:tcPr>
          <w:p w14:paraId="69E24BDA" w14:textId="77777777" w:rsidR="00F90C0C" w:rsidRPr="0047632F" w:rsidRDefault="00F90C0C" w:rsidP="00F90C0C">
            <w:pPr>
              <w:rPr>
                <w:rFonts w:ascii="Arial CE" w:hAnsi="Arial CE" w:cs="Arial CE"/>
                <w:b/>
                <w:bCs/>
                <w:lang w:eastAsia="sk-SK"/>
              </w:rPr>
            </w:pPr>
            <w:r w:rsidRPr="0047632F">
              <w:rPr>
                <w:rFonts w:ascii="Arial CE" w:hAnsi="Arial CE" w:cs="Arial CE"/>
                <w:b/>
                <w:bCs/>
                <w:lang w:eastAsia="sk-SK"/>
              </w:rPr>
              <w:t> </w:t>
            </w:r>
          </w:p>
        </w:tc>
        <w:tc>
          <w:tcPr>
            <w:tcW w:w="1141" w:type="dxa"/>
            <w:tcBorders>
              <w:top w:val="nil"/>
              <w:left w:val="nil"/>
              <w:bottom w:val="nil"/>
              <w:right w:val="single" w:sz="4" w:space="0" w:color="auto"/>
            </w:tcBorders>
            <w:shd w:val="clear" w:color="auto" w:fill="auto"/>
            <w:noWrap/>
            <w:hideMark/>
          </w:tcPr>
          <w:p w14:paraId="2984E7C7"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2701128503</w:t>
            </w:r>
          </w:p>
        </w:tc>
        <w:tc>
          <w:tcPr>
            <w:tcW w:w="4669" w:type="dxa"/>
            <w:tcBorders>
              <w:top w:val="nil"/>
              <w:left w:val="nil"/>
              <w:bottom w:val="nil"/>
              <w:right w:val="single" w:sz="4" w:space="0" w:color="auto"/>
            </w:tcBorders>
            <w:shd w:val="clear" w:color="auto" w:fill="auto"/>
            <w:hideMark/>
          </w:tcPr>
          <w:p w14:paraId="6ABC8140"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Plynovody, ostatné montážne práce, tlak. skúšky tesnosti potrubia, čistenie</w:t>
            </w:r>
          </w:p>
        </w:tc>
        <w:tc>
          <w:tcPr>
            <w:tcW w:w="1095" w:type="dxa"/>
            <w:tcBorders>
              <w:top w:val="nil"/>
              <w:left w:val="nil"/>
              <w:bottom w:val="nil"/>
              <w:right w:val="single" w:sz="4" w:space="0" w:color="auto"/>
            </w:tcBorders>
            <w:shd w:val="clear" w:color="auto" w:fill="auto"/>
            <w:hideMark/>
          </w:tcPr>
          <w:p w14:paraId="5CB76AC9"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 </w:t>
            </w:r>
          </w:p>
        </w:tc>
        <w:tc>
          <w:tcPr>
            <w:tcW w:w="494" w:type="dxa"/>
            <w:tcBorders>
              <w:top w:val="nil"/>
              <w:left w:val="nil"/>
              <w:bottom w:val="nil"/>
              <w:right w:val="single" w:sz="4" w:space="0" w:color="auto"/>
            </w:tcBorders>
            <w:shd w:val="clear" w:color="auto" w:fill="auto"/>
            <w:noWrap/>
            <w:hideMark/>
          </w:tcPr>
          <w:p w14:paraId="03888880"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m</w:t>
            </w:r>
          </w:p>
        </w:tc>
        <w:tc>
          <w:tcPr>
            <w:tcW w:w="989" w:type="dxa"/>
            <w:tcBorders>
              <w:top w:val="nil"/>
              <w:left w:val="nil"/>
              <w:bottom w:val="nil"/>
              <w:right w:val="single" w:sz="8" w:space="0" w:color="auto"/>
            </w:tcBorders>
            <w:shd w:val="clear" w:color="auto" w:fill="auto"/>
            <w:noWrap/>
            <w:hideMark/>
          </w:tcPr>
          <w:p w14:paraId="27E9440F" w14:textId="77777777" w:rsidR="00F90C0C" w:rsidRPr="0047632F" w:rsidRDefault="00F90C0C" w:rsidP="00F90C0C">
            <w:pPr>
              <w:rPr>
                <w:rFonts w:ascii="Arial" w:hAnsi="Arial" w:cs="Arial"/>
                <w:lang w:eastAsia="sk-SK"/>
              </w:rPr>
            </w:pPr>
            <w:r w:rsidRPr="0047632F">
              <w:rPr>
                <w:rFonts w:ascii="Arial" w:hAnsi="Arial" w:cs="Arial"/>
                <w:lang w:eastAsia="sk-SK"/>
              </w:rPr>
              <w:t> </w:t>
            </w:r>
          </w:p>
        </w:tc>
      </w:tr>
      <w:tr w:rsidR="00F90C0C" w:rsidRPr="0047632F" w14:paraId="5E0D27FD" w14:textId="77777777" w:rsidTr="00F90C0C">
        <w:trPr>
          <w:trHeight w:val="253"/>
        </w:trPr>
        <w:tc>
          <w:tcPr>
            <w:tcW w:w="938" w:type="dxa"/>
            <w:tcBorders>
              <w:top w:val="nil"/>
              <w:left w:val="single" w:sz="4" w:space="0" w:color="auto"/>
              <w:bottom w:val="nil"/>
              <w:right w:val="single" w:sz="4" w:space="0" w:color="auto"/>
            </w:tcBorders>
            <w:shd w:val="clear" w:color="auto" w:fill="auto"/>
            <w:noWrap/>
            <w:hideMark/>
          </w:tcPr>
          <w:p w14:paraId="736886CC" w14:textId="77777777" w:rsidR="00F90C0C" w:rsidRPr="0047632F" w:rsidRDefault="00F90C0C" w:rsidP="00F90C0C">
            <w:pPr>
              <w:rPr>
                <w:rFonts w:ascii="Arial CE" w:hAnsi="Arial CE" w:cs="Arial CE"/>
                <w:b/>
                <w:bCs/>
                <w:lang w:eastAsia="sk-SK"/>
              </w:rPr>
            </w:pPr>
            <w:r w:rsidRPr="0047632F">
              <w:rPr>
                <w:rFonts w:ascii="Arial CE" w:hAnsi="Arial CE" w:cs="Arial CE"/>
                <w:b/>
                <w:bCs/>
                <w:lang w:eastAsia="sk-SK"/>
              </w:rPr>
              <w:t> </w:t>
            </w:r>
          </w:p>
        </w:tc>
        <w:tc>
          <w:tcPr>
            <w:tcW w:w="1141" w:type="dxa"/>
            <w:tcBorders>
              <w:top w:val="nil"/>
              <w:left w:val="nil"/>
              <w:bottom w:val="nil"/>
              <w:right w:val="single" w:sz="4" w:space="0" w:color="auto"/>
            </w:tcBorders>
            <w:shd w:val="clear" w:color="auto" w:fill="auto"/>
            <w:noWrap/>
            <w:hideMark/>
          </w:tcPr>
          <w:p w14:paraId="0C083D78"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 </w:t>
            </w:r>
          </w:p>
        </w:tc>
        <w:tc>
          <w:tcPr>
            <w:tcW w:w="4669" w:type="dxa"/>
            <w:tcBorders>
              <w:top w:val="nil"/>
              <w:left w:val="nil"/>
              <w:bottom w:val="nil"/>
              <w:right w:val="single" w:sz="4" w:space="0" w:color="auto"/>
            </w:tcBorders>
            <w:shd w:val="clear" w:color="auto" w:fill="auto"/>
            <w:hideMark/>
          </w:tcPr>
          <w:p w14:paraId="332AD3BA" w14:textId="77777777" w:rsidR="00F90C0C" w:rsidRPr="0047632F" w:rsidRDefault="00F90C0C" w:rsidP="00F90C0C">
            <w:pPr>
              <w:ind w:firstLineChars="100" w:firstLine="220"/>
              <w:rPr>
                <w:rFonts w:ascii="Arial CE" w:hAnsi="Arial CE" w:cs="Arial CE"/>
                <w:i/>
                <w:iCs/>
                <w:lang w:eastAsia="sk-SK"/>
              </w:rPr>
            </w:pPr>
            <w:r w:rsidRPr="0047632F">
              <w:rPr>
                <w:rFonts w:ascii="Arial CE" w:hAnsi="Arial CE" w:cs="Arial CE"/>
                <w:i/>
                <w:iCs/>
                <w:lang w:eastAsia="sk-SK"/>
              </w:rPr>
              <w:t>Odmasťovanie potrubia 500</w:t>
            </w:r>
          </w:p>
        </w:tc>
        <w:tc>
          <w:tcPr>
            <w:tcW w:w="1095" w:type="dxa"/>
            <w:tcBorders>
              <w:top w:val="nil"/>
              <w:left w:val="nil"/>
              <w:bottom w:val="nil"/>
              <w:right w:val="nil"/>
            </w:tcBorders>
            <w:shd w:val="clear" w:color="auto" w:fill="auto"/>
            <w:noWrap/>
            <w:vAlign w:val="center"/>
            <w:hideMark/>
          </w:tcPr>
          <w:p w14:paraId="0D0943B7" w14:textId="77777777" w:rsidR="00F90C0C" w:rsidRPr="0047632F" w:rsidRDefault="00F90C0C" w:rsidP="00F90C0C">
            <w:pPr>
              <w:ind w:firstLineChars="100" w:firstLine="220"/>
              <w:rPr>
                <w:rFonts w:ascii="Arial CE" w:hAnsi="Arial CE" w:cs="Arial CE"/>
                <w:i/>
                <w:iCs/>
                <w:lang w:eastAsia="sk-SK"/>
              </w:rPr>
            </w:pPr>
          </w:p>
        </w:tc>
        <w:tc>
          <w:tcPr>
            <w:tcW w:w="494" w:type="dxa"/>
            <w:tcBorders>
              <w:top w:val="nil"/>
              <w:left w:val="single" w:sz="4" w:space="0" w:color="auto"/>
              <w:bottom w:val="nil"/>
              <w:right w:val="single" w:sz="4" w:space="0" w:color="auto"/>
            </w:tcBorders>
            <w:shd w:val="clear" w:color="auto" w:fill="auto"/>
            <w:noWrap/>
            <w:hideMark/>
          </w:tcPr>
          <w:p w14:paraId="37777F59"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m</w:t>
            </w:r>
          </w:p>
        </w:tc>
        <w:tc>
          <w:tcPr>
            <w:tcW w:w="989" w:type="dxa"/>
            <w:tcBorders>
              <w:top w:val="nil"/>
              <w:left w:val="nil"/>
              <w:bottom w:val="nil"/>
              <w:right w:val="single" w:sz="8" w:space="0" w:color="auto"/>
            </w:tcBorders>
            <w:shd w:val="clear" w:color="auto" w:fill="auto"/>
            <w:hideMark/>
          </w:tcPr>
          <w:p w14:paraId="7E5D5830" w14:textId="77777777" w:rsidR="00F90C0C" w:rsidRPr="0047632F" w:rsidRDefault="00F90C0C" w:rsidP="00F90C0C">
            <w:pPr>
              <w:jc w:val="right"/>
              <w:rPr>
                <w:rFonts w:ascii="Arial CE" w:hAnsi="Arial CE" w:cs="Arial CE"/>
                <w:lang w:eastAsia="sk-SK"/>
              </w:rPr>
            </w:pPr>
            <w:r w:rsidRPr="0047632F">
              <w:rPr>
                <w:rFonts w:ascii="Arial CE" w:hAnsi="Arial CE" w:cs="Arial CE"/>
                <w:lang w:eastAsia="sk-SK"/>
              </w:rPr>
              <w:t>223,50</w:t>
            </w:r>
          </w:p>
        </w:tc>
      </w:tr>
      <w:tr w:rsidR="00F90C0C" w:rsidRPr="0047632F" w14:paraId="3E9A17B5" w14:textId="77777777" w:rsidTr="00F90C0C">
        <w:trPr>
          <w:trHeight w:val="253"/>
        </w:trPr>
        <w:tc>
          <w:tcPr>
            <w:tcW w:w="938" w:type="dxa"/>
            <w:tcBorders>
              <w:top w:val="nil"/>
              <w:left w:val="single" w:sz="4" w:space="0" w:color="auto"/>
              <w:bottom w:val="nil"/>
              <w:right w:val="single" w:sz="4" w:space="0" w:color="auto"/>
            </w:tcBorders>
            <w:shd w:val="clear" w:color="auto" w:fill="auto"/>
            <w:noWrap/>
            <w:hideMark/>
          </w:tcPr>
          <w:p w14:paraId="39C40D2C" w14:textId="77777777" w:rsidR="00F90C0C" w:rsidRPr="0047632F" w:rsidRDefault="00F90C0C" w:rsidP="00F90C0C">
            <w:pPr>
              <w:rPr>
                <w:rFonts w:ascii="Arial CE" w:hAnsi="Arial CE" w:cs="Arial CE"/>
                <w:b/>
                <w:bCs/>
                <w:lang w:eastAsia="sk-SK"/>
              </w:rPr>
            </w:pPr>
            <w:r w:rsidRPr="0047632F">
              <w:rPr>
                <w:rFonts w:ascii="Arial CE" w:hAnsi="Arial CE" w:cs="Arial CE"/>
                <w:b/>
                <w:bCs/>
                <w:lang w:eastAsia="sk-SK"/>
              </w:rPr>
              <w:t> </w:t>
            </w:r>
          </w:p>
        </w:tc>
        <w:tc>
          <w:tcPr>
            <w:tcW w:w="1141" w:type="dxa"/>
            <w:tcBorders>
              <w:top w:val="nil"/>
              <w:left w:val="nil"/>
              <w:bottom w:val="nil"/>
              <w:right w:val="single" w:sz="4" w:space="0" w:color="auto"/>
            </w:tcBorders>
            <w:shd w:val="clear" w:color="auto" w:fill="auto"/>
            <w:noWrap/>
            <w:hideMark/>
          </w:tcPr>
          <w:p w14:paraId="313A18EB"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 </w:t>
            </w:r>
          </w:p>
        </w:tc>
        <w:tc>
          <w:tcPr>
            <w:tcW w:w="4669" w:type="dxa"/>
            <w:tcBorders>
              <w:top w:val="nil"/>
              <w:left w:val="nil"/>
              <w:bottom w:val="nil"/>
              <w:right w:val="single" w:sz="4" w:space="0" w:color="auto"/>
            </w:tcBorders>
            <w:shd w:val="clear" w:color="auto" w:fill="auto"/>
            <w:hideMark/>
          </w:tcPr>
          <w:p w14:paraId="1CDAB13C" w14:textId="77777777" w:rsidR="00F90C0C" w:rsidRPr="0047632F" w:rsidRDefault="00F90C0C" w:rsidP="00F90C0C">
            <w:pPr>
              <w:ind w:firstLineChars="100" w:firstLine="220"/>
              <w:rPr>
                <w:rFonts w:ascii="Arial CE" w:hAnsi="Arial CE" w:cs="Arial CE"/>
                <w:i/>
                <w:iCs/>
                <w:lang w:eastAsia="sk-SK"/>
              </w:rPr>
            </w:pPr>
            <w:r w:rsidRPr="0047632F">
              <w:rPr>
                <w:rFonts w:ascii="Arial CE" w:hAnsi="Arial CE" w:cs="Arial CE"/>
                <w:i/>
                <w:iCs/>
                <w:lang w:eastAsia="sk-SK"/>
              </w:rPr>
              <w:t xml:space="preserve">"nové potrubie"  </w:t>
            </w:r>
          </w:p>
        </w:tc>
        <w:tc>
          <w:tcPr>
            <w:tcW w:w="1095" w:type="dxa"/>
            <w:tcBorders>
              <w:top w:val="nil"/>
              <w:left w:val="nil"/>
              <w:bottom w:val="nil"/>
              <w:right w:val="nil"/>
            </w:tcBorders>
            <w:shd w:val="clear" w:color="auto" w:fill="auto"/>
            <w:noWrap/>
            <w:vAlign w:val="center"/>
            <w:hideMark/>
          </w:tcPr>
          <w:p w14:paraId="0CCE17AD" w14:textId="77777777" w:rsidR="00F90C0C" w:rsidRPr="0047632F" w:rsidRDefault="00F90C0C" w:rsidP="00F90C0C">
            <w:pPr>
              <w:ind w:firstLineChars="100" w:firstLine="220"/>
              <w:rPr>
                <w:rFonts w:ascii="Arial CE" w:hAnsi="Arial CE" w:cs="Arial CE"/>
                <w:i/>
                <w:iCs/>
                <w:lang w:eastAsia="sk-SK"/>
              </w:rPr>
            </w:pPr>
          </w:p>
        </w:tc>
        <w:tc>
          <w:tcPr>
            <w:tcW w:w="494" w:type="dxa"/>
            <w:tcBorders>
              <w:top w:val="nil"/>
              <w:left w:val="single" w:sz="4" w:space="0" w:color="auto"/>
              <w:bottom w:val="nil"/>
              <w:right w:val="single" w:sz="4" w:space="0" w:color="auto"/>
            </w:tcBorders>
            <w:shd w:val="clear" w:color="auto" w:fill="auto"/>
            <w:noWrap/>
            <w:hideMark/>
          </w:tcPr>
          <w:p w14:paraId="596F0942"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m</w:t>
            </w:r>
          </w:p>
        </w:tc>
        <w:tc>
          <w:tcPr>
            <w:tcW w:w="989" w:type="dxa"/>
            <w:tcBorders>
              <w:top w:val="nil"/>
              <w:left w:val="nil"/>
              <w:bottom w:val="nil"/>
              <w:right w:val="single" w:sz="8" w:space="0" w:color="auto"/>
            </w:tcBorders>
            <w:shd w:val="clear" w:color="auto" w:fill="auto"/>
            <w:hideMark/>
          </w:tcPr>
          <w:p w14:paraId="13C318C6" w14:textId="77777777" w:rsidR="00F90C0C" w:rsidRPr="0047632F" w:rsidRDefault="00F90C0C" w:rsidP="00F90C0C">
            <w:pPr>
              <w:jc w:val="right"/>
              <w:rPr>
                <w:rFonts w:ascii="Arial CE" w:hAnsi="Arial CE" w:cs="Arial CE"/>
                <w:lang w:eastAsia="sk-SK"/>
              </w:rPr>
            </w:pPr>
            <w:r w:rsidRPr="0047632F">
              <w:rPr>
                <w:rFonts w:ascii="Arial CE" w:hAnsi="Arial CE" w:cs="Arial CE"/>
                <w:lang w:eastAsia="sk-SK"/>
              </w:rPr>
              <w:t>1 341,00</w:t>
            </w:r>
          </w:p>
        </w:tc>
      </w:tr>
      <w:tr w:rsidR="00F90C0C" w:rsidRPr="0047632F" w14:paraId="120BE4B5" w14:textId="77777777" w:rsidTr="00F90C0C">
        <w:trPr>
          <w:trHeight w:val="253"/>
        </w:trPr>
        <w:tc>
          <w:tcPr>
            <w:tcW w:w="938" w:type="dxa"/>
            <w:tcBorders>
              <w:top w:val="nil"/>
              <w:left w:val="single" w:sz="4" w:space="0" w:color="auto"/>
              <w:bottom w:val="nil"/>
              <w:right w:val="single" w:sz="4" w:space="0" w:color="auto"/>
            </w:tcBorders>
            <w:shd w:val="clear" w:color="auto" w:fill="auto"/>
            <w:noWrap/>
            <w:hideMark/>
          </w:tcPr>
          <w:p w14:paraId="388C41F0" w14:textId="77777777" w:rsidR="00F90C0C" w:rsidRPr="0047632F" w:rsidRDefault="00F90C0C" w:rsidP="00F90C0C">
            <w:pPr>
              <w:rPr>
                <w:rFonts w:ascii="Arial CE" w:hAnsi="Arial CE" w:cs="Arial CE"/>
                <w:b/>
                <w:bCs/>
                <w:lang w:eastAsia="sk-SK"/>
              </w:rPr>
            </w:pPr>
            <w:r w:rsidRPr="0047632F">
              <w:rPr>
                <w:rFonts w:ascii="Arial CE" w:hAnsi="Arial CE" w:cs="Arial CE"/>
                <w:b/>
                <w:bCs/>
                <w:lang w:eastAsia="sk-SK"/>
              </w:rPr>
              <w:t> </w:t>
            </w:r>
          </w:p>
        </w:tc>
        <w:tc>
          <w:tcPr>
            <w:tcW w:w="1141" w:type="dxa"/>
            <w:tcBorders>
              <w:top w:val="nil"/>
              <w:left w:val="nil"/>
              <w:bottom w:val="nil"/>
              <w:right w:val="single" w:sz="4" w:space="0" w:color="auto"/>
            </w:tcBorders>
            <w:shd w:val="clear" w:color="auto" w:fill="auto"/>
            <w:noWrap/>
            <w:hideMark/>
          </w:tcPr>
          <w:p w14:paraId="77CA5D17" w14:textId="77777777" w:rsidR="00F90C0C" w:rsidRPr="0047632F" w:rsidRDefault="00F90C0C" w:rsidP="00F90C0C">
            <w:pPr>
              <w:rPr>
                <w:rFonts w:ascii="Arial CE" w:hAnsi="Arial CE" w:cs="Arial CE"/>
                <w:b/>
                <w:bCs/>
                <w:lang w:eastAsia="sk-SK"/>
              </w:rPr>
            </w:pPr>
            <w:r w:rsidRPr="0047632F">
              <w:rPr>
                <w:rFonts w:ascii="Arial CE" w:hAnsi="Arial CE" w:cs="Arial CE"/>
                <w:b/>
                <w:bCs/>
                <w:lang w:eastAsia="sk-SK"/>
              </w:rPr>
              <w:t> </w:t>
            </w:r>
          </w:p>
        </w:tc>
        <w:tc>
          <w:tcPr>
            <w:tcW w:w="4669" w:type="dxa"/>
            <w:tcBorders>
              <w:top w:val="nil"/>
              <w:left w:val="nil"/>
              <w:bottom w:val="nil"/>
              <w:right w:val="single" w:sz="4" w:space="0" w:color="auto"/>
            </w:tcBorders>
            <w:shd w:val="clear" w:color="auto" w:fill="auto"/>
            <w:hideMark/>
          </w:tcPr>
          <w:p w14:paraId="29623172" w14:textId="77777777" w:rsidR="00F90C0C" w:rsidRPr="0047632F" w:rsidRDefault="00F90C0C" w:rsidP="00F90C0C">
            <w:pPr>
              <w:ind w:firstLineChars="100" w:firstLine="220"/>
              <w:rPr>
                <w:rFonts w:ascii="Arial CE" w:hAnsi="Arial CE" w:cs="Arial CE"/>
                <w:i/>
                <w:iCs/>
                <w:lang w:eastAsia="sk-SK"/>
              </w:rPr>
            </w:pPr>
            <w:r w:rsidRPr="0047632F">
              <w:rPr>
                <w:rFonts w:ascii="Arial CE" w:hAnsi="Arial CE" w:cs="Arial CE"/>
                <w:i/>
                <w:iCs/>
                <w:lang w:eastAsia="sk-SK"/>
              </w:rPr>
              <w:t xml:space="preserve">"prefúknutie vyradeného plynovodu" </w:t>
            </w:r>
          </w:p>
        </w:tc>
        <w:tc>
          <w:tcPr>
            <w:tcW w:w="1095" w:type="dxa"/>
            <w:tcBorders>
              <w:top w:val="nil"/>
              <w:left w:val="nil"/>
              <w:bottom w:val="nil"/>
              <w:right w:val="nil"/>
            </w:tcBorders>
            <w:shd w:val="clear" w:color="auto" w:fill="auto"/>
            <w:noWrap/>
            <w:vAlign w:val="center"/>
            <w:hideMark/>
          </w:tcPr>
          <w:p w14:paraId="370FA015" w14:textId="77777777" w:rsidR="00F90C0C" w:rsidRPr="0047632F" w:rsidRDefault="00F90C0C" w:rsidP="00F90C0C">
            <w:pPr>
              <w:ind w:firstLineChars="100" w:firstLine="220"/>
              <w:rPr>
                <w:rFonts w:ascii="Arial CE" w:hAnsi="Arial CE" w:cs="Arial CE"/>
                <w:i/>
                <w:iCs/>
                <w:lang w:eastAsia="sk-SK"/>
              </w:rPr>
            </w:pPr>
          </w:p>
        </w:tc>
        <w:tc>
          <w:tcPr>
            <w:tcW w:w="494" w:type="dxa"/>
            <w:tcBorders>
              <w:top w:val="nil"/>
              <w:left w:val="single" w:sz="4" w:space="0" w:color="auto"/>
              <w:bottom w:val="nil"/>
              <w:right w:val="single" w:sz="4" w:space="0" w:color="auto"/>
            </w:tcBorders>
            <w:shd w:val="clear" w:color="auto" w:fill="auto"/>
            <w:noWrap/>
            <w:hideMark/>
          </w:tcPr>
          <w:p w14:paraId="6D7D0BE9" w14:textId="77777777" w:rsidR="00F90C0C" w:rsidRPr="0047632F" w:rsidRDefault="00F90C0C" w:rsidP="00F90C0C">
            <w:pPr>
              <w:rPr>
                <w:rFonts w:ascii="Arial CE" w:hAnsi="Arial CE" w:cs="Arial CE"/>
                <w:lang w:eastAsia="sk-SK"/>
              </w:rPr>
            </w:pPr>
            <w:r w:rsidRPr="0047632F">
              <w:rPr>
                <w:rFonts w:ascii="Arial CE" w:hAnsi="Arial CE" w:cs="Arial CE"/>
                <w:lang w:eastAsia="sk-SK"/>
              </w:rPr>
              <w:t>m</w:t>
            </w:r>
          </w:p>
        </w:tc>
        <w:tc>
          <w:tcPr>
            <w:tcW w:w="989" w:type="dxa"/>
            <w:tcBorders>
              <w:top w:val="nil"/>
              <w:left w:val="nil"/>
              <w:bottom w:val="nil"/>
              <w:right w:val="single" w:sz="8" w:space="0" w:color="auto"/>
            </w:tcBorders>
            <w:shd w:val="clear" w:color="auto" w:fill="auto"/>
            <w:hideMark/>
          </w:tcPr>
          <w:p w14:paraId="713ED204" w14:textId="77777777" w:rsidR="00F90C0C" w:rsidRPr="0047632F" w:rsidRDefault="00F90C0C" w:rsidP="00F90C0C">
            <w:pPr>
              <w:jc w:val="right"/>
              <w:rPr>
                <w:rFonts w:ascii="Arial CE" w:hAnsi="Arial CE" w:cs="Arial CE"/>
                <w:lang w:eastAsia="sk-SK"/>
              </w:rPr>
            </w:pPr>
            <w:r w:rsidRPr="0047632F">
              <w:rPr>
                <w:rFonts w:ascii="Arial CE" w:hAnsi="Arial CE" w:cs="Arial CE"/>
                <w:lang w:eastAsia="sk-SK"/>
              </w:rPr>
              <w:t>1 062,00</w:t>
            </w:r>
          </w:p>
        </w:tc>
      </w:tr>
    </w:tbl>
    <w:p w14:paraId="6D51B3F7" w14:textId="77777777" w:rsidR="00F90C0C" w:rsidRDefault="00F90C0C" w:rsidP="00F90C0C">
      <w:pPr>
        <w:autoSpaceDE w:val="0"/>
        <w:autoSpaceDN w:val="0"/>
        <w:adjustRightInd w:val="0"/>
      </w:pPr>
    </w:p>
    <w:p w14:paraId="7271FE1E" w14:textId="77777777" w:rsidR="00F90C0C" w:rsidRPr="00D94029" w:rsidRDefault="00F90C0C" w:rsidP="00F90C0C">
      <w:pPr>
        <w:autoSpaceDE w:val="0"/>
        <w:autoSpaceDN w:val="0"/>
        <w:adjustRightInd w:val="0"/>
      </w:pPr>
      <w:r w:rsidRPr="00D94029">
        <w:t>SO 711 „Skúšky potrubia“</w:t>
      </w:r>
    </w:p>
    <w:tbl>
      <w:tblPr>
        <w:tblW w:w="9382" w:type="dxa"/>
        <w:tblInd w:w="75" w:type="dxa"/>
        <w:tblCellMar>
          <w:left w:w="70" w:type="dxa"/>
          <w:right w:w="70" w:type="dxa"/>
        </w:tblCellMar>
        <w:tblLook w:val="04A0" w:firstRow="1" w:lastRow="0" w:firstColumn="1" w:lastColumn="0" w:noHBand="0" w:noVBand="1"/>
      </w:tblPr>
      <w:tblGrid>
        <w:gridCol w:w="1119"/>
        <w:gridCol w:w="1364"/>
        <w:gridCol w:w="4446"/>
        <w:gridCol w:w="868"/>
        <w:gridCol w:w="528"/>
        <w:gridCol w:w="1057"/>
      </w:tblGrid>
      <w:tr w:rsidR="00F90C0C" w:rsidRPr="00D94029" w14:paraId="52189511" w14:textId="77777777" w:rsidTr="00F90C0C">
        <w:trPr>
          <w:trHeight w:val="508"/>
        </w:trPr>
        <w:tc>
          <w:tcPr>
            <w:tcW w:w="1000" w:type="dxa"/>
            <w:tcBorders>
              <w:top w:val="nil"/>
              <w:left w:val="single" w:sz="4" w:space="0" w:color="auto"/>
              <w:bottom w:val="nil"/>
              <w:right w:val="single" w:sz="4" w:space="0" w:color="auto"/>
            </w:tcBorders>
            <w:shd w:val="clear" w:color="auto" w:fill="auto"/>
            <w:noWrap/>
            <w:hideMark/>
          </w:tcPr>
          <w:p w14:paraId="1A2EBA9D" w14:textId="77777777" w:rsidR="00F90C0C" w:rsidRPr="00D94029" w:rsidRDefault="00F90C0C" w:rsidP="00F90C0C">
            <w:pPr>
              <w:rPr>
                <w:rFonts w:ascii="Arial CE" w:hAnsi="Arial CE" w:cs="Arial CE"/>
                <w:b/>
                <w:bCs/>
                <w:lang w:eastAsia="sk-SK"/>
              </w:rPr>
            </w:pPr>
            <w:r w:rsidRPr="00D94029">
              <w:rPr>
                <w:rFonts w:ascii="Arial CE" w:hAnsi="Arial CE" w:cs="Arial CE"/>
                <w:b/>
                <w:bCs/>
                <w:lang w:eastAsia="sk-SK"/>
              </w:rPr>
              <w:lastRenderedPageBreak/>
              <w:t>27011285</w:t>
            </w:r>
          </w:p>
        </w:tc>
        <w:tc>
          <w:tcPr>
            <w:tcW w:w="1183" w:type="dxa"/>
            <w:tcBorders>
              <w:top w:val="nil"/>
              <w:left w:val="nil"/>
              <w:bottom w:val="nil"/>
              <w:right w:val="single" w:sz="4" w:space="0" w:color="auto"/>
            </w:tcBorders>
            <w:shd w:val="clear" w:color="auto" w:fill="auto"/>
            <w:noWrap/>
            <w:hideMark/>
          </w:tcPr>
          <w:p w14:paraId="0DB9DA4D" w14:textId="77777777" w:rsidR="00F90C0C" w:rsidRPr="00D94029" w:rsidRDefault="00F90C0C" w:rsidP="00F90C0C">
            <w:pPr>
              <w:rPr>
                <w:rFonts w:ascii="Arial CE" w:hAnsi="Arial CE" w:cs="Arial CE"/>
                <w:b/>
                <w:bCs/>
                <w:lang w:eastAsia="sk-SK"/>
              </w:rPr>
            </w:pPr>
            <w:r w:rsidRPr="00D94029">
              <w:rPr>
                <w:rFonts w:ascii="Arial CE" w:hAnsi="Arial CE" w:cs="Arial CE"/>
                <w:b/>
                <w:bCs/>
                <w:lang w:eastAsia="sk-SK"/>
              </w:rPr>
              <w:t> </w:t>
            </w:r>
          </w:p>
        </w:tc>
        <w:tc>
          <w:tcPr>
            <w:tcW w:w="4746" w:type="dxa"/>
            <w:tcBorders>
              <w:top w:val="nil"/>
              <w:left w:val="nil"/>
              <w:bottom w:val="nil"/>
              <w:right w:val="single" w:sz="4" w:space="0" w:color="auto"/>
            </w:tcBorders>
            <w:shd w:val="clear" w:color="auto" w:fill="auto"/>
            <w:hideMark/>
          </w:tcPr>
          <w:p w14:paraId="2DF87778" w14:textId="77777777" w:rsidR="00F90C0C" w:rsidRPr="00D94029" w:rsidRDefault="00F90C0C" w:rsidP="00F90C0C">
            <w:pPr>
              <w:rPr>
                <w:rFonts w:ascii="Arial CE" w:hAnsi="Arial CE" w:cs="Arial CE"/>
                <w:b/>
                <w:bCs/>
                <w:lang w:eastAsia="sk-SK"/>
              </w:rPr>
            </w:pPr>
            <w:r w:rsidRPr="00D94029">
              <w:rPr>
                <w:rFonts w:ascii="Arial CE" w:hAnsi="Arial CE" w:cs="Arial CE"/>
                <w:b/>
                <w:bCs/>
                <w:lang w:eastAsia="sk-SK"/>
              </w:rPr>
              <w:t>Plynovody, ostatné montážne práce, tlak. skúšky tesnosti potrubia</w:t>
            </w:r>
          </w:p>
        </w:tc>
        <w:tc>
          <w:tcPr>
            <w:tcW w:w="868" w:type="dxa"/>
            <w:tcBorders>
              <w:top w:val="nil"/>
              <w:left w:val="nil"/>
              <w:bottom w:val="nil"/>
              <w:right w:val="single" w:sz="4" w:space="0" w:color="auto"/>
            </w:tcBorders>
            <w:shd w:val="clear" w:color="auto" w:fill="auto"/>
            <w:hideMark/>
          </w:tcPr>
          <w:p w14:paraId="300BF29D" w14:textId="77777777" w:rsidR="00F90C0C" w:rsidRPr="00D94029" w:rsidRDefault="00F90C0C" w:rsidP="00F90C0C">
            <w:pPr>
              <w:rPr>
                <w:rFonts w:ascii="Arial CE" w:hAnsi="Arial CE" w:cs="Arial CE"/>
                <w:b/>
                <w:bCs/>
                <w:lang w:eastAsia="sk-SK"/>
              </w:rPr>
            </w:pPr>
            <w:r w:rsidRPr="00D94029">
              <w:rPr>
                <w:rFonts w:ascii="Arial CE" w:hAnsi="Arial CE" w:cs="Arial CE"/>
                <w:b/>
                <w:bCs/>
                <w:lang w:eastAsia="sk-SK"/>
              </w:rPr>
              <w:t> </w:t>
            </w:r>
          </w:p>
        </w:tc>
        <w:tc>
          <w:tcPr>
            <w:tcW w:w="528" w:type="dxa"/>
            <w:tcBorders>
              <w:top w:val="nil"/>
              <w:left w:val="nil"/>
              <w:bottom w:val="nil"/>
              <w:right w:val="single" w:sz="4" w:space="0" w:color="auto"/>
            </w:tcBorders>
            <w:shd w:val="clear" w:color="auto" w:fill="auto"/>
            <w:noWrap/>
            <w:hideMark/>
          </w:tcPr>
          <w:p w14:paraId="55673777" w14:textId="77777777" w:rsidR="00F90C0C" w:rsidRPr="00D94029" w:rsidRDefault="00F90C0C" w:rsidP="00F90C0C">
            <w:pPr>
              <w:rPr>
                <w:rFonts w:ascii="Arial CE" w:hAnsi="Arial CE" w:cs="Arial CE"/>
                <w:b/>
                <w:bCs/>
                <w:lang w:eastAsia="sk-SK"/>
              </w:rPr>
            </w:pPr>
            <w:r w:rsidRPr="00D94029">
              <w:rPr>
                <w:rFonts w:ascii="Arial CE" w:hAnsi="Arial CE" w:cs="Arial CE"/>
                <w:b/>
                <w:bCs/>
                <w:lang w:eastAsia="sk-SK"/>
              </w:rPr>
              <w:t>m</w:t>
            </w:r>
          </w:p>
        </w:tc>
        <w:tc>
          <w:tcPr>
            <w:tcW w:w="1057" w:type="dxa"/>
            <w:tcBorders>
              <w:top w:val="nil"/>
              <w:left w:val="nil"/>
              <w:bottom w:val="nil"/>
              <w:right w:val="single" w:sz="8" w:space="0" w:color="auto"/>
            </w:tcBorders>
            <w:shd w:val="clear" w:color="auto" w:fill="auto"/>
            <w:noWrap/>
            <w:hideMark/>
          </w:tcPr>
          <w:p w14:paraId="73C7C68A" w14:textId="77777777" w:rsidR="00F90C0C" w:rsidRPr="00D94029" w:rsidRDefault="00F90C0C" w:rsidP="00F90C0C">
            <w:pPr>
              <w:jc w:val="right"/>
              <w:rPr>
                <w:rFonts w:ascii="Arial" w:hAnsi="Arial" w:cs="Arial"/>
                <w:b/>
                <w:bCs/>
                <w:lang w:eastAsia="sk-SK"/>
              </w:rPr>
            </w:pPr>
            <w:r w:rsidRPr="00D94029">
              <w:rPr>
                <w:rFonts w:ascii="Arial" w:hAnsi="Arial" w:cs="Arial"/>
                <w:b/>
                <w:bCs/>
                <w:lang w:eastAsia="sk-SK"/>
              </w:rPr>
              <w:t>420,00</w:t>
            </w:r>
          </w:p>
        </w:tc>
      </w:tr>
      <w:tr w:rsidR="00F90C0C" w:rsidRPr="00D94029" w14:paraId="0A7BCD55" w14:textId="77777777" w:rsidTr="00F90C0C">
        <w:trPr>
          <w:trHeight w:val="508"/>
        </w:trPr>
        <w:tc>
          <w:tcPr>
            <w:tcW w:w="1000" w:type="dxa"/>
            <w:tcBorders>
              <w:top w:val="nil"/>
              <w:left w:val="single" w:sz="4" w:space="0" w:color="auto"/>
              <w:bottom w:val="nil"/>
              <w:right w:val="single" w:sz="4" w:space="0" w:color="auto"/>
            </w:tcBorders>
            <w:shd w:val="clear" w:color="auto" w:fill="auto"/>
            <w:noWrap/>
            <w:hideMark/>
          </w:tcPr>
          <w:p w14:paraId="141B8D9D" w14:textId="77777777" w:rsidR="00F90C0C" w:rsidRPr="00D94029" w:rsidRDefault="00F90C0C" w:rsidP="00F90C0C">
            <w:pPr>
              <w:rPr>
                <w:rFonts w:ascii="Arial CE" w:hAnsi="Arial CE" w:cs="Arial CE"/>
                <w:b/>
                <w:bCs/>
                <w:lang w:eastAsia="sk-SK"/>
              </w:rPr>
            </w:pPr>
            <w:r w:rsidRPr="00D94029">
              <w:rPr>
                <w:rFonts w:ascii="Arial CE" w:hAnsi="Arial CE" w:cs="Arial CE"/>
                <w:b/>
                <w:bCs/>
                <w:lang w:eastAsia="sk-SK"/>
              </w:rPr>
              <w:t> </w:t>
            </w:r>
          </w:p>
        </w:tc>
        <w:tc>
          <w:tcPr>
            <w:tcW w:w="1183" w:type="dxa"/>
            <w:tcBorders>
              <w:top w:val="nil"/>
              <w:left w:val="nil"/>
              <w:bottom w:val="nil"/>
              <w:right w:val="single" w:sz="4" w:space="0" w:color="auto"/>
            </w:tcBorders>
            <w:shd w:val="clear" w:color="auto" w:fill="auto"/>
            <w:noWrap/>
            <w:hideMark/>
          </w:tcPr>
          <w:p w14:paraId="00146AC0" w14:textId="77777777" w:rsidR="00F90C0C" w:rsidRPr="00D94029" w:rsidRDefault="00F90C0C" w:rsidP="00F90C0C">
            <w:pPr>
              <w:rPr>
                <w:rFonts w:ascii="Arial CE" w:hAnsi="Arial CE" w:cs="Arial CE"/>
                <w:lang w:eastAsia="sk-SK"/>
              </w:rPr>
            </w:pPr>
            <w:r w:rsidRPr="00D94029">
              <w:rPr>
                <w:rFonts w:ascii="Arial CE" w:hAnsi="Arial CE" w:cs="Arial CE"/>
                <w:lang w:eastAsia="sk-SK"/>
              </w:rPr>
              <w:t>2701128502</w:t>
            </w:r>
          </w:p>
        </w:tc>
        <w:tc>
          <w:tcPr>
            <w:tcW w:w="4746" w:type="dxa"/>
            <w:tcBorders>
              <w:top w:val="nil"/>
              <w:left w:val="nil"/>
              <w:bottom w:val="nil"/>
              <w:right w:val="single" w:sz="4" w:space="0" w:color="auto"/>
            </w:tcBorders>
            <w:shd w:val="clear" w:color="auto" w:fill="auto"/>
            <w:hideMark/>
          </w:tcPr>
          <w:p w14:paraId="2A4FE965" w14:textId="77777777" w:rsidR="00F90C0C" w:rsidRPr="00D94029" w:rsidRDefault="00F90C0C" w:rsidP="00F90C0C">
            <w:pPr>
              <w:rPr>
                <w:rFonts w:ascii="Arial CE" w:hAnsi="Arial CE" w:cs="Arial CE"/>
                <w:lang w:eastAsia="sk-SK"/>
              </w:rPr>
            </w:pPr>
            <w:r w:rsidRPr="00D94029">
              <w:rPr>
                <w:rFonts w:ascii="Arial CE" w:hAnsi="Arial CE" w:cs="Arial CE"/>
                <w:lang w:eastAsia="sk-SK"/>
              </w:rPr>
              <w:t>Plynovody, ostatné montážne práce, tlak. skúšky tesnosti potrubia, vzduchom</w:t>
            </w:r>
          </w:p>
        </w:tc>
        <w:tc>
          <w:tcPr>
            <w:tcW w:w="868" w:type="dxa"/>
            <w:tcBorders>
              <w:top w:val="nil"/>
              <w:left w:val="nil"/>
              <w:bottom w:val="nil"/>
              <w:right w:val="single" w:sz="4" w:space="0" w:color="auto"/>
            </w:tcBorders>
            <w:shd w:val="clear" w:color="auto" w:fill="auto"/>
            <w:hideMark/>
          </w:tcPr>
          <w:p w14:paraId="56B99086" w14:textId="77777777" w:rsidR="00F90C0C" w:rsidRPr="00D94029" w:rsidRDefault="00F90C0C" w:rsidP="00F90C0C">
            <w:pPr>
              <w:rPr>
                <w:rFonts w:ascii="Arial CE" w:hAnsi="Arial CE" w:cs="Arial CE"/>
                <w:lang w:eastAsia="sk-SK"/>
              </w:rPr>
            </w:pPr>
            <w:r w:rsidRPr="00D94029">
              <w:rPr>
                <w:rFonts w:ascii="Arial CE" w:hAnsi="Arial CE" w:cs="Arial CE"/>
                <w:lang w:eastAsia="sk-SK"/>
              </w:rPr>
              <w:t> </w:t>
            </w:r>
          </w:p>
        </w:tc>
        <w:tc>
          <w:tcPr>
            <w:tcW w:w="528" w:type="dxa"/>
            <w:tcBorders>
              <w:top w:val="nil"/>
              <w:left w:val="nil"/>
              <w:bottom w:val="nil"/>
              <w:right w:val="single" w:sz="4" w:space="0" w:color="auto"/>
            </w:tcBorders>
            <w:shd w:val="clear" w:color="auto" w:fill="auto"/>
            <w:noWrap/>
            <w:hideMark/>
          </w:tcPr>
          <w:p w14:paraId="27EA3B13" w14:textId="77777777" w:rsidR="00F90C0C" w:rsidRPr="00D94029" w:rsidRDefault="00F90C0C" w:rsidP="00F90C0C">
            <w:pPr>
              <w:rPr>
                <w:rFonts w:ascii="Arial CE" w:hAnsi="Arial CE" w:cs="Arial CE"/>
                <w:lang w:eastAsia="sk-SK"/>
              </w:rPr>
            </w:pPr>
            <w:r w:rsidRPr="00D94029">
              <w:rPr>
                <w:rFonts w:ascii="Arial CE" w:hAnsi="Arial CE" w:cs="Arial CE"/>
                <w:lang w:eastAsia="sk-SK"/>
              </w:rPr>
              <w:t> </w:t>
            </w:r>
          </w:p>
        </w:tc>
        <w:tc>
          <w:tcPr>
            <w:tcW w:w="1057" w:type="dxa"/>
            <w:tcBorders>
              <w:top w:val="nil"/>
              <w:left w:val="nil"/>
              <w:bottom w:val="nil"/>
              <w:right w:val="single" w:sz="8" w:space="0" w:color="auto"/>
            </w:tcBorders>
            <w:shd w:val="clear" w:color="auto" w:fill="auto"/>
            <w:noWrap/>
            <w:hideMark/>
          </w:tcPr>
          <w:p w14:paraId="5FE90BF0" w14:textId="77777777" w:rsidR="00F90C0C" w:rsidRPr="00D94029" w:rsidRDefault="00F90C0C" w:rsidP="00F90C0C">
            <w:pPr>
              <w:rPr>
                <w:rFonts w:ascii="Arial" w:hAnsi="Arial" w:cs="Arial"/>
                <w:lang w:eastAsia="sk-SK"/>
              </w:rPr>
            </w:pPr>
            <w:r w:rsidRPr="00D94029">
              <w:rPr>
                <w:rFonts w:ascii="Arial" w:hAnsi="Arial" w:cs="Arial"/>
                <w:lang w:eastAsia="sk-SK"/>
              </w:rPr>
              <w:t> </w:t>
            </w:r>
          </w:p>
        </w:tc>
      </w:tr>
      <w:tr w:rsidR="00F90C0C" w:rsidRPr="00D94029" w14:paraId="7F9615D2" w14:textId="77777777" w:rsidTr="00F90C0C">
        <w:trPr>
          <w:trHeight w:val="254"/>
        </w:trPr>
        <w:tc>
          <w:tcPr>
            <w:tcW w:w="1000" w:type="dxa"/>
            <w:tcBorders>
              <w:top w:val="nil"/>
              <w:left w:val="single" w:sz="4" w:space="0" w:color="auto"/>
              <w:bottom w:val="nil"/>
              <w:right w:val="single" w:sz="4" w:space="0" w:color="auto"/>
            </w:tcBorders>
            <w:shd w:val="clear" w:color="auto" w:fill="auto"/>
            <w:noWrap/>
            <w:hideMark/>
          </w:tcPr>
          <w:p w14:paraId="4A80F2DF" w14:textId="77777777" w:rsidR="00F90C0C" w:rsidRPr="00D94029" w:rsidRDefault="00F90C0C" w:rsidP="00F90C0C">
            <w:pPr>
              <w:rPr>
                <w:rFonts w:ascii="Arial CE" w:hAnsi="Arial CE" w:cs="Arial CE"/>
                <w:b/>
                <w:bCs/>
                <w:lang w:eastAsia="sk-SK"/>
              </w:rPr>
            </w:pPr>
            <w:r w:rsidRPr="00D94029">
              <w:rPr>
                <w:rFonts w:ascii="Arial CE" w:hAnsi="Arial CE" w:cs="Arial CE"/>
                <w:b/>
                <w:bCs/>
                <w:lang w:eastAsia="sk-SK"/>
              </w:rPr>
              <w:t> </w:t>
            </w:r>
          </w:p>
        </w:tc>
        <w:tc>
          <w:tcPr>
            <w:tcW w:w="1183" w:type="dxa"/>
            <w:tcBorders>
              <w:top w:val="nil"/>
              <w:left w:val="nil"/>
              <w:bottom w:val="nil"/>
              <w:right w:val="single" w:sz="4" w:space="0" w:color="auto"/>
            </w:tcBorders>
            <w:shd w:val="clear" w:color="auto" w:fill="auto"/>
            <w:noWrap/>
            <w:hideMark/>
          </w:tcPr>
          <w:p w14:paraId="4FF2294E" w14:textId="77777777" w:rsidR="00F90C0C" w:rsidRPr="00D94029" w:rsidRDefault="00F90C0C" w:rsidP="00F90C0C">
            <w:pPr>
              <w:rPr>
                <w:rFonts w:ascii="Arial CE" w:hAnsi="Arial CE" w:cs="Arial CE"/>
                <w:lang w:eastAsia="sk-SK"/>
              </w:rPr>
            </w:pPr>
            <w:r w:rsidRPr="00D94029">
              <w:rPr>
                <w:rFonts w:ascii="Arial CE" w:hAnsi="Arial CE" w:cs="Arial CE"/>
                <w:lang w:eastAsia="sk-SK"/>
              </w:rPr>
              <w:t> </w:t>
            </w:r>
          </w:p>
        </w:tc>
        <w:tc>
          <w:tcPr>
            <w:tcW w:w="4746" w:type="dxa"/>
            <w:tcBorders>
              <w:top w:val="nil"/>
              <w:left w:val="nil"/>
              <w:bottom w:val="nil"/>
              <w:right w:val="single" w:sz="4" w:space="0" w:color="auto"/>
            </w:tcBorders>
            <w:shd w:val="clear" w:color="auto" w:fill="auto"/>
            <w:hideMark/>
          </w:tcPr>
          <w:p w14:paraId="18277C71" w14:textId="77777777" w:rsidR="00F90C0C" w:rsidRPr="00D94029" w:rsidRDefault="00F90C0C" w:rsidP="00F90C0C">
            <w:pPr>
              <w:rPr>
                <w:rFonts w:ascii="Arial CE" w:hAnsi="Arial CE" w:cs="Arial CE"/>
                <w:i/>
                <w:iCs/>
                <w:lang w:eastAsia="sk-SK"/>
              </w:rPr>
            </w:pPr>
            <w:r w:rsidRPr="00D94029">
              <w:rPr>
                <w:rFonts w:ascii="Arial CE" w:hAnsi="Arial CE" w:cs="Arial CE"/>
                <w:i/>
                <w:iCs/>
                <w:lang w:eastAsia="sk-SK"/>
              </w:rPr>
              <w:t>potrubia</w:t>
            </w:r>
          </w:p>
        </w:tc>
        <w:tc>
          <w:tcPr>
            <w:tcW w:w="868" w:type="dxa"/>
            <w:tcBorders>
              <w:top w:val="nil"/>
              <w:left w:val="nil"/>
              <w:bottom w:val="nil"/>
              <w:right w:val="single" w:sz="4" w:space="0" w:color="auto"/>
            </w:tcBorders>
            <w:shd w:val="clear" w:color="auto" w:fill="auto"/>
            <w:noWrap/>
            <w:vAlign w:val="center"/>
            <w:hideMark/>
          </w:tcPr>
          <w:p w14:paraId="3DDDAC21" w14:textId="77777777" w:rsidR="00F90C0C" w:rsidRPr="00D94029" w:rsidRDefault="00F90C0C" w:rsidP="00F90C0C">
            <w:pPr>
              <w:rPr>
                <w:rFonts w:ascii="Arial" w:hAnsi="Arial" w:cs="Arial"/>
                <w:i/>
                <w:iCs/>
                <w:lang w:eastAsia="sk-SK"/>
              </w:rPr>
            </w:pPr>
            <w:r w:rsidRPr="00D94029">
              <w:rPr>
                <w:rFonts w:ascii="Arial" w:hAnsi="Arial" w:cs="Arial"/>
                <w:i/>
                <w:iCs/>
                <w:lang w:eastAsia="sk-SK"/>
              </w:rPr>
              <w:t> </w:t>
            </w:r>
          </w:p>
        </w:tc>
        <w:tc>
          <w:tcPr>
            <w:tcW w:w="528" w:type="dxa"/>
            <w:tcBorders>
              <w:top w:val="nil"/>
              <w:left w:val="nil"/>
              <w:bottom w:val="nil"/>
              <w:right w:val="single" w:sz="4" w:space="0" w:color="auto"/>
            </w:tcBorders>
            <w:shd w:val="clear" w:color="auto" w:fill="auto"/>
            <w:noWrap/>
            <w:hideMark/>
          </w:tcPr>
          <w:p w14:paraId="7C2146DA" w14:textId="77777777" w:rsidR="00F90C0C" w:rsidRPr="00D94029" w:rsidRDefault="00F90C0C" w:rsidP="00F90C0C">
            <w:pPr>
              <w:rPr>
                <w:rFonts w:ascii="Arial CE" w:hAnsi="Arial CE" w:cs="Arial CE"/>
                <w:lang w:eastAsia="sk-SK"/>
              </w:rPr>
            </w:pPr>
            <w:r w:rsidRPr="00D94029">
              <w:rPr>
                <w:rFonts w:ascii="Arial CE" w:hAnsi="Arial CE" w:cs="Arial CE"/>
                <w:lang w:eastAsia="sk-SK"/>
              </w:rPr>
              <w:t>m</w:t>
            </w:r>
          </w:p>
        </w:tc>
        <w:tc>
          <w:tcPr>
            <w:tcW w:w="1057" w:type="dxa"/>
            <w:tcBorders>
              <w:top w:val="nil"/>
              <w:left w:val="nil"/>
              <w:bottom w:val="nil"/>
              <w:right w:val="single" w:sz="8" w:space="0" w:color="auto"/>
            </w:tcBorders>
            <w:shd w:val="clear" w:color="auto" w:fill="auto"/>
            <w:hideMark/>
          </w:tcPr>
          <w:p w14:paraId="23A8035F" w14:textId="77777777" w:rsidR="00F90C0C" w:rsidRPr="00D94029" w:rsidRDefault="00F90C0C" w:rsidP="00F90C0C">
            <w:pPr>
              <w:jc w:val="right"/>
              <w:rPr>
                <w:rFonts w:ascii="Arial CE" w:hAnsi="Arial CE" w:cs="Arial CE"/>
                <w:color w:val="FF0000"/>
                <w:lang w:eastAsia="sk-SK"/>
              </w:rPr>
            </w:pPr>
            <w:r w:rsidRPr="00D94029">
              <w:rPr>
                <w:rFonts w:ascii="Arial CE" w:hAnsi="Arial CE" w:cs="Arial CE"/>
                <w:color w:val="FF0000"/>
                <w:lang w:eastAsia="sk-SK"/>
              </w:rPr>
              <w:t>420,00</w:t>
            </w:r>
          </w:p>
        </w:tc>
      </w:tr>
      <w:tr w:rsidR="00F90C0C" w:rsidRPr="00D94029" w14:paraId="2F0691F0" w14:textId="77777777" w:rsidTr="00F90C0C">
        <w:trPr>
          <w:trHeight w:val="254"/>
        </w:trPr>
        <w:tc>
          <w:tcPr>
            <w:tcW w:w="1000" w:type="dxa"/>
            <w:tcBorders>
              <w:top w:val="nil"/>
              <w:left w:val="single" w:sz="4" w:space="0" w:color="auto"/>
              <w:bottom w:val="nil"/>
              <w:right w:val="single" w:sz="4" w:space="0" w:color="auto"/>
            </w:tcBorders>
            <w:shd w:val="clear" w:color="auto" w:fill="auto"/>
            <w:noWrap/>
            <w:hideMark/>
          </w:tcPr>
          <w:p w14:paraId="3BD00FFA" w14:textId="77777777" w:rsidR="00F90C0C" w:rsidRPr="00D94029" w:rsidRDefault="00F90C0C" w:rsidP="00F90C0C">
            <w:pPr>
              <w:rPr>
                <w:rFonts w:ascii="Arial CE" w:hAnsi="Arial CE" w:cs="Arial CE"/>
                <w:b/>
                <w:bCs/>
                <w:lang w:eastAsia="sk-SK"/>
              </w:rPr>
            </w:pPr>
            <w:r w:rsidRPr="00D94029">
              <w:rPr>
                <w:rFonts w:ascii="Arial CE" w:hAnsi="Arial CE" w:cs="Arial CE"/>
                <w:b/>
                <w:bCs/>
                <w:lang w:eastAsia="sk-SK"/>
              </w:rPr>
              <w:t> </w:t>
            </w:r>
          </w:p>
        </w:tc>
        <w:tc>
          <w:tcPr>
            <w:tcW w:w="1183" w:type="dxa"/>
            <w:tcBorders>
              <w:top w:val="nil"/>
              <w:left w:val="nil"/>
              <w:bottom w:val="nil"/>
              <w:right w:val="single" w:sz="4" w:space="0" w:color="auto"/>
            </w:tcBorders>
            <w:shd w:val="clear" w:color="auto" w:fill="auto"/>
            <w:noWrap/>
            <w:hideMark/>
          </w:tcPr>
          <w:p w14:paraId="3801B8DF" w14:textId="77777777" w:rsidR="00F90C0C" w:rsidRPr="00D94029" w:rsidRDefault="00F90C0C" w:rsidP="00F90C0C">
            <w:pPr>
              <w:rPr>
                <w:rFonts w:ascii="Arial CE" w:hAnsi="Arial CE" w:cs="Arial CE"/>
                <w:lang w:eastAsia="sk-SK"/>
              </w:rPr>
            </w:pPr>
            <w:r w:rsidRPr="00D94029">
              <w:rPr>
                <w:rFonts w:ascii="Arial CE" w:hAnsi="Arial CE" w:cs="Arial CE"/>
                <w:lang w:eastAsia="sk-SK"/>
              </w:rPr>
              <w:t> </w:t>
            </w:r>
          </w:p>
        </w:tc>
        <w:tc>
          <w:tcPr>
            <w:tcW w:w="4746" w:type="dxa"/>
            <w:tcBorders>
              <w:top w:val="nil"/>
              <w:left w:val="nil"/>
              <w:bottom w:val="nil"/>
              <w:right w:val="single" w:sz="4" w:space="0" w:color="auto"/>
            </w:tcBorders>
            <w:shd w:val="clear" w:color="auto" w:fill="auto"/>
            <w:hideMark/>
          </w:tcPr>
          <w:p w14:paraId="351E0EB1" w14:textId="77777777" w:rsidR="00F90C0C" w:rsidRPr="00D94029" w:rsidRDefault="00F90C0C" w:rsidP="00F90C0C">
            <w:pPr>
              <w:rPr>
                <w:rFonts w:ascii="Arial CE" w:hAnsi="Arial CE" w:cs="Arial CE"/>
                <w:i/>
                <w:iCs/>
                <w:lang w:eastAsia="sk-SK"/>
              </w:rPr>
            </w:pPr>
            <w:r w:rsidRPr="00D94029">
              <w:rPr>
                <w:rFonts w:ascii="Arial CE" w:hAnsi="Arial CE" w:cs="Arial CE"/>
                <w:i/>
                <w:iCs/>
                <w:lang w:eastAsia="sk-SK"/>
              </w:rPr>
              <w:t> </w:t>
            </w:r>
          </w:p>
        </w:tc>
        <w:tc>
          <w:tcPr>
            <w:tcW w:w="868" w:type="dxa"/>
            <w:tcBorders>
              <w:top w:val="nil"/>
              <w:left w:val="nil"/>
              <w:bottom w:val="nil"/>
              <w:right w:val="single" w:sz="4" w:space="0" w:color="auto"/>
            </w:tcBorders>
            <w:shd w:val="clear" w:color="auto" w:fill="auto"/>
            <w:noWrap/>
            <w:hideMark/>
          </w:tcPr>
          <w:p w14:paraId="5D26614F" w14:textId="77777777" w:rsidR="00F90C0C" w:rsidRPr="00D94029" w:rsidRDefault="00F90C0C" w:rsidP="00F90C0C">
            <w:pPr>
              <w:rPr>
                <w:rFonts w:ascii="Arial" w:hAnsi="Arial" w:cs="Arial"/>
                <w:lang w:eastAsia="sk-SK"/>
              </w:rPr>
            </w:pPr>
            <w:r w:rsidRPr="00D94029">
              <w:rPr>
                <w:rFonts w:ascii="Arial" w:hAnsi="Arial" w:cs="Arial"/>
                <w:lang w:eastAsia="sk-SK"/>
              </w:rPr>
              <w:t> </w:t>
            </w:r>
          </w:p>
        </w:tc>
        <w:tc>
          <w:tcPr>
            <w:tcW w:w="528" w:type="dxa"/>
            <w:tcBorders>
              <w:top w:val="nil"/>
              <w:left w:val="nil"/>
              <w:bottom w:val="nil"/>
              <w:right w:val="single" w:sz="4" w:space="0" w:color="auto"/>
            </w:tcBorders>
            <w:shd w:val="clear" w:color="auto" w:fill="auto"/>
            <w:noWrap/>
            <w:hideMark/>
          </w:tcPr>
          <w:p w14:paraId="246FF8B4" w14:textId="77777777" w:rsidR="00F90C0C" w:rsidRPr="00D94029" w:rsidRDefault="00F90C0C" w:rsidP="00F90C0C">
            <w:pPr>
              <w:rPr>
                <w:rFonts w:ascii="Arial CE" w:hAnsi="Arial CE" w:cs="Arial CE"/>
                <w:lang w:eastAsia="sk-SK"/>
              </w:rPr>
            </w:pPr>
            <w:r w:rsidRPr="00D94029">
              <w:rPr>
                <w:rFonts w:ascii="Arial CE" w:hAnsi="Arial CE" w:cs="Arial CE"/>
                <w:lang w:eastAsia="sk-SK"/>
              </w:rPr>
              <w:t> </w:t>
            </w:r>
          </w:p>
        </w:tc>
        <w:tc>
          <w:tcPr>
            <w:tcW w:w="1057" w:type="dxa"/>
            <w:tcBorders>
              <w:top w:val="nil"/>
              <w:left w:val="nil"/>
              <w:bottom w:val="nil"/>
              <w:right w:val="single" w:sz="8" w:space="0" w:color="auto"/>
            </w:tcBorders>
            <w:shd w:val="clear" w:color="auto" w:fill="auto"/>
            <w:noWrap/>
            <w:vAlign w:val="center"/>
            <w:hideMark/>
          </w:tcPr>
          <w:p w14:paraId="76A4E588" w14:textId="77777777" w:rsidR="00F90C0C" w:rsidRPr="00D94029" w:rsidRDefault="00F90C0C" w:rsidP="00F90C0C">
            <w:pPr>
              <w:rPr>
                <w:rFonts w:ascii="Arial" w:hAnsi="Arial" w:cs="Arial"/>
                <w:color w:val="FF0000"/>
                <w:lang w:eastAsia="sk-SK"/>
              </w:rPr>
            </w:pPr>
            <w:r w:rsidRPr="00D94029">
              <w:rPr>
                <w:rFonts w:ascii="Arial" w:hAnsi="Arial" w:cs="Arial"/>
                <w:color w:val="FF0000"/>
                <w:lang w:eastAsia="sk-SK"/>
              </w:rPr>
              <w:t> </w:t>
            </w:r>
          </w:p>
        </w:tc>
      </w:tr>
      <w:tr w:rsidR="00F90C0C" w:rsidRPr="00D94029" w14:paraId="5954C45A" w14:textId="77777777" w:rsidTr="00F90C0C">
        <w:trPr>
          <w:trHeight w:val="508"/>
        </w:trPr>
        <w:tc>
          <w:tcPr>
            <w:tcW w:w="1000" w:type="dxa"/>
            <w:tcBorders>
              <w:top w:val="nil"/>
              <w:left w:val="single" w:sz="4" w:space="0" w:color="auto"/>
              <w:bottom w:val="nil"/>
              <w:right w:val="single" w:sz="4" w:space="0" w:color="auto"/>
            </w:tcBorders>
            <w:shd w:val="clear" w:color="auto" w:fill="auto"/>
            <w:noWrap/>
            <w:hideMark/>
          </w:tcPr>
          <w:p w14:paraId="2A195DA9" w14:textId="77777777" w:rsidR="00F90C0C" w:rsidRPr="00D94029" w:rsidRDefault="00F90C0C" w:rsidP="00F90C0C">
            <w:pPr>
              <w:rPr>
                <w:rFonts w:ascii="Arial CE" w:hAnsi="Arial CE" w:cs="Arial CE"/>
                <w:b/>
                <w:bCs/>
                <w:lang w:eastAsia="sk-SK"/>
              </w:rPr>
            </w:pPr>
            <w:r w:rsidRPr="00D94029">
              <w:rPr>
                <w:rFonts w:ascii="Arial CE" w:hAnsi="Arial CE" w:cs="Arial CE"/>
                <w:b/>
                <w:bCs/>
                <w:lang w:eastAsia="sk-SK"/>
              </w:rPr>
              <w:t> </w:t>
            </w:r>
          </w:p>
        </w:tc>
        <w:tc>
          <w:tcPr>
            <w:tcW w:w="1183" w:type="dxa"/>
            <w:tcBorders>
              <w:top w:val="nil"/>
              <w:left w:val="nil"/>
              <w:bottom w:val="nil"/>
              <w:right w:val="single" w:sz="4" w:space="0" w:color="auto"/>
            </w:tcBorders>
            <w:shd w:val="clear" w:color="auto" w:fill="auto"/>
            <w:noWrap/>
            <w:hideMark/>
          </w:tcPr>
          <w:p w14:paraId="2A2ADC16" w14:textId="77777777" w:rsidR="00F90C0C" w:rsidRPr="00D94029" w:rsidRDefault="00F90C0C" w:rsidP="00F90C0C">
            <w:pPr>
              <w:rPr>
                <w:rFonts w:ascii="Arial CE" w:hAnsi="Arial CE" w:cs="Arial CE"/>
                <w:lang w:eastAsia="sk-SK"/>
              </w:rPr>
            </w:pPr>
            <w:r w:rsidRPr="00D94029">
              <w:rPr>
                <w:rFonts w:ascii="Arial CE" w:hAnsi="Arial CE" w:cs="Arial CE"/>
                <w:lang w:eastAsia="sk-SK"/>
              </w:rPr>
              <w:t>2701128503</w:t>
            </w:r>
          </w:p>
        </w:tc>
        <w:tc>
          <w:tcPr>
            <w:tcW w:w="4746" w:type="dxa"/>
            <w:tcBorders>
              <w:top w:val="nil"/>
              <w:left w:val="nil"/>
              <w:bottom w:val="nil"/>
              <w:right w:val="single" w:sz="4" w:space="0" w:color="auto"/>
            </w:tcBorders>
            <w:shd w:val="clear" w:color="auto" w:fill="auto"/>
            <w:hideMark/>
          </w:tcPr>
          <w:p w14:paraId="4949FA9A" w14:textId="77777777" w:rsidR="00F90C0C" w:rsidRPr="00D94029" w:rsidRDefault="00F90C0C" w:rsidP="00F90C0C">
            <w:pPr>
              <w:rPr>
                <w:rFonts w:ascii="Arial CE" w:hAnsi="Arial CE" w:cs="Arial CE"/>
                <w:lang w:eastAsia="sk-SK"/>
              </w:rPr>
            </w:pPr>
            <w:r w:rsidRPr="00D94029">
              <w:rPr>
                <w:rFonts w:ascii="Arial CE" w:hAnsi="Arial CE" w:cs="Arial CE"/>
                <w:lang w:eastAsia="sk-SK"/>
              </w:rPr>
              <w:t>Plynovody, ostatné montážne práce, tlak. skúšky tesnosti potrubia, čistenie</w:t>
            </w:r>
          </w:p>
        </w:tc>
        <w:tc>
          <w:tcPr>
            <w:tcW w:w="868" w:type="dxa"/>
            <w:tcBorders>
              <w:top w:val="nil"/>
              <w:left w:val="nil"/>
              <w:bottom w:val="nil"/>
              <w:right w:val="single" w:sz="4" w:space="0" w:color="auto"/>
            </w:tcBorders>
            <w:shd w:val="clear" w:color="auto" w:fill="auto"/>
            <w:hideMark/>
          </w:tcPr>
          <w:p w14:paraId="361FD225" w14:textId="77777777" w:rsidR="00F90C0C" w:rsidRPr="00D94029" w:rsidRDefault="00F90C0C" w:rsidP="00F90C0C">
            <w:pPr>
              <w:rPr>
                <w:rFonts w:ascii="Arial CE" w:hAnsi="Arial CE" w:cs="Arial CE"/>
                <w:lang w:eastAsia="sk-SK"/>
              </w:rPr>
            </w:pPr>
            <w:r w:rsidRPr="00D94029">
              <w:rPr>
                <w:rFonts w:ascii="Arial CE" w:hAnsi="Arial CE" w:cs="Arial CE"/>
                <w:lang w:eastAsia="sk-SK"/>
              </w:rPr>
              <w:t> </w:t>
            </w:r>
          </w:p>
        </w:tc>
        <w:tc>
          <w:tcPr>
            <w:tcW w:w="528" w:type="dxa"/>
            <w:tcBorders>
              <w:top w:val="nil"/>
              <w:left w:val="nil"/>
              <w:bottom w:val="nil"/>
              <w:right w:val="single" w:sz="4" w:space="0" w:color="auto"/>
            </w:tcBorders>
            <w:shd w:val="clear" w:color="auto" w:fill="auto"/>
            <w:noWrap/>
            <w:hideMark/>
          </w:tcPr>
          <w:p w14:paraId="7DCD9401" w14:textId="77777777" w:rsidR="00F90C0C" w:rsidRPr="00D94029" w:rsidRDefault="00F90C0C" w:rsidP="00F90C0C">
            <w:pPr>
              <w:rPr>
                <w:rFonts w:ascii="Arial CE" w:hAnsi="Arial CE" w:cs="Arial CE"/>
                <w:lang w:eastAsia="sk-SK"/>
              </w:rPr>
            </w:pPr>
            <w:r w:rsidRPr="00D94029">
              <w:rPr>
                <w:rFonts w:ascii="Arial CE" w:hAnsi="Arial CE" w:cs="Arial CE"/>
                <w:lang w:eastAsia="sk-SK"/>
              </w:rPr>
              <w:t>m</w:t>
            </w:r>
          </w:p>
        </w:tc>
        <w:tc>
          <w:tcPr>
            <w:tcW w:w="1057" w:type="dxa"/>
            <w:tcBorders>
              <w:top w:val="nil"/>
              <w:left w:val="nil"/>
              <w:bottom w:val="nil"/>
              <w:right w:val="single" w:sz="8" w:space="0" w:color="auto"/>
            </w:tcBorders>
            <w:shd w:val="clear" w:color="auto" w:fill="auto"/>
            <w:noWrap/>
            <w:hideMark/>
          </w:tcPr>
          <w:p w14:paraId="52B3DDE7" w14:textId="77777777" w:rsidR="00F90C0C" w:rsidRPr="00D94029" w:rsidRDefault="00F90C0C" w:rsidP="00F90C0C">
            <w:pPr>
              <w:rPr>
                <w:rFonts w:ascii="Arial" w:hAnsi="Arial" w:cs="Arial"/>
                <w:color w:val="FF0000"/>
                <w:lang w:eastAsia="sk-SK"/>
              </w:rPr>
            </w:pPr>
            <w:r w:rsidRPr="00D94029">
              <w:rPr>
                <w:rFonts w:ascii="Arial" w:hAnsi="Arial" w:cs="Arial"/>
                <w:color w:val="FF0000"/>
                <w:lang w:eastAsia="sk-SK"/>
              </w:rPr>
              <w:t> </w:t>
            </w:r>
          </w:p>
        </w:tc>
      </w:tr>
      <w:tr w:rsidR="00F90C0C" w:rsidRPr="00D94029" w14:paraId="5B5047A1" w14:textId="77777777" w:rsidTr="00F90C0C">
        <w:trPr>
          <w:trHeight w:val="254"/>
        </w:trPr>
        <w:tc>
          <w:tcPr>
            <w:tcW w:w="1000" w:type="dxa"/>
            <w:tcBorders>
              <w:top w:val="nil"/>
              <w:left w:val="single" w:sz="4" w:space="0" w:color="auto"/>
              <w:bottom w:val="nil"/>
              <w:right w:val="single" w:sz="4" w:space="0" w:color="auto"/>
            </w:tcBorders>
            <w:shd w:val="clear" w:color="auto" w:fill="auto"/>
            <w:noWrap/>
            <w:hideMark/>
          </w:tcPr>
          <w:p w14:paraId="23FD9DF1" w14:textId="77777777" w:rsidR="00F90C0C" w:rsidRPr="00D94029" w:rsidRDefault="00F90C0C" w:rsidP="00F90C0C">
            <w:pPr>
              <w:rPr>
                <w:rFonts w:ascii="Arial CE" w:hAnsi="Arial CE" w:cs="Arial CE"/>
                <w:b/>
                <w:bCs/>
                <w:lang w:eastAsia="sk-SK"/>
              </w:rPr>
            </w:pPr>
            <w:r w:rsidRPr="00D94029">
              <w:rPr>
                <w:rFonts w:ascii="Arial CE" w:hAnsi="Arial CE" w:cs="Arial CE"/>
                <w:b/>
                <w:bCs/>
                <w:lang w:eastAsia="sk-SK"/>
              </w:rPr>
              <w:t> </w:t>
            </w:r>
          </w:p>
        </w:tc>
        <w:tc>
          <w:tcPr>
            <w:tcW w:w="1183" w:type="dxa"/>
            <w:tcBorders>
              <w:top w:val="nil"/>
              <w:left w:val="nil"/>
              <w:bottom w:val="nil"/>
              <w:right w:val="single" w:sz="4" w:space="0" w:color="auto"/>
            </w:tcBorders>
            <w:shd w:val="clear" w:color="auto" w:fill="auto"/>
            <w:noWrap/>
            <w:hideMark/>
          </w:tcPr>
          <w:p w14:paraId="53A0F9F2" w14:textId="77777777" w:rsidR="00F90C0C" w:rsidRPr="00D94029" w:rsidRDefault="00F90C0C" w:rsidP="00F90C0C">
            <w:pPr>
              <w:rPr>
                <w:rFonts w:ascii="Arial CE" w:hAnsi="Arial CE" w:cs="Arial CE"/>
                <w:lang w:eastAsia="sk-SK"/>
              </w:rPr>
            </w:pPr>
            <w:r w:rsidRPr="00D94029">
              <w:rPr>
                <w:rFonts w:ascii="Arial CE" w:hAnsi="Arial CE" w:cs="Arial CE"/>
                <w:lang w:eastAsia="sk-SK"/>
              </w:rPr>
              <w:t> </w:t>
            </w:r>
          </w:p>
        </w:tc>
        <w:tc>
          <w:tcPr>
            <w:tcW w:w="4746" w:type="dxa"/>
            <w:tcBorders>
              <w:top w:val="nil"/>
              <w:left w:val="nil"/>
              <w:bottom w:val="nil"/>
              <w:right w:val="single" w:sz="4" w:space="0" w:color="auto"/>
            </w:tcBorders>
            <w:shd w:val="clear" w:color="auto" w:fill="auto"/>
            <w:hideMark/>
          </w:tcPr>
          <w:p w14:paraId="61A1991F" w14:textId="77777777" w:rsidR="00F90C0C" w:rsidRPr="00D94029" w:rsidRDefault="00F90C0C" w:rsidP="00F90C0C">
            <w:pPr>
              <w:ind w:firstLineChars="100" w:firstLine="220"/>
              <w:rPr>
                <w:rFonts w:ascii="Arial CE" w:hAnsi="Arial CE" w:cs="Arial CE"/>
                <w:i/>
                <w:iCs/>
                <w:lang w:eastAsia="sk-SK"/>
              </w:rPr>
            </w:pPr>
            <w:r w:rsidRPr="00D94029">
              <w:rPr>
                <w:rFonts w:ascii="Arial CE" w:hAnsi="Arial CE" w:cs="Arial CE"/>
                <w:i/>
                <w:iCs/>
                <w:lang w:eastAsia="sk-SK"/>
              </w:rPr>
              <w:t>Odmasťovanie potrubia 500</w:t>
            </w:r>
          </w:p>
        </w:tc>
        <w:tc>
          <w:tcPr>
            <w:tcW w:w="868" w:type="dxa"/>
            <w:tcBorders>
              <w:top w:val="nil"/>
              <w:left w:val="nil"/>
              <w:bottom w:val="nil"/>
              <w:right w:val="nil"/>
            </w:tcBorders>
            <w:shd w:val="clear" w:color="auto" w:fill="auto"/>
            <w:noWrap/>
            <w:vAlign w:val="center"/>
            <w:hideMark/>
          </w:tcPr>
          <w:p w14:paraId="0F7C1CCC" w14:textId="77777777" w:rsidR="00F90C0C" w:rsidRPr="00D94029" w:rsidRDefault="00F90C0C" w:rsidP="00F90C0C">
            <w:pPr>
              <w:ind w:firstLineChars="100" w:firstLine="220"/>
              <w:rPr>
                <w:rFonts w:ascii="Arial CE" w:hAnsi="Arial CE" w:cs="Arial CE"/>
                <w:i/>
                <w:iCs/>
                <w:lang w:eastAsia="sk-SK"/>
              </w:rPr>
            </w:pPr>
          </w:p>
        </w:tc>
        <w:tc>
          <w:tcPr>
            <w:tcW w:w="528" w:type="dxa"/>
            <w:tcBorders>
              <w:top w:val="nil"/>
              <w:left w:val="single" w:sz="4" w:space="0" w:color="auto"/>
              <w:bottom w:val="nil"/>
              <w:right w:val="single" w:sz="4" w:space="0" w:color="auto"/>
            </w:tcBorders>
            <w:shd w:val="clear" w:color="auto" w:fill="auto"/>
            <w:noWrap/>
            <w:hideMark/>
          </w:tcPr>
          <w:p w14:paraId="27696C1E" w14:textId="77777777" w:rsidR="00F90C0C" w:rsidRPr="00D94029" w:rsidRDefault="00F90C0C" w:rsidP="00F90C0C">
            <w:pPr>
              <w:rPr>
                <w:rFonts w:ascii="Arial CE" w:hAnsi="Arial CE" w:cs="Arial CE"/>
                <w:lang w:eastAsia="sk-SK"/>
              </w:rPr>
            </w:pPr>
            <w:r w:rsidRPr="00D94029">
              <w:rPr>
                <w:rFonts w:ascii="Arial CE" w:hAnsi="Arial CE" w:cs="Arial CE"/>
                <w:lang w:eastAsia="sk-SK"/>
              </w:rPr>
              <w:t>m</w:t>
            </w:r>
          </w:p>
        </w:tc>
        <w:tc>
          <w:tcPr>
            <w:tcW w:w="1057" w:type="dxa"/>
            <w:tcBorders>
              <w:top w:val="nil"/>
              <w:left w:val="nil"/>
              <w:bottom w:val="nil"/>
              <w:right w:val="single" w:sz="8" w:space="0" w:color="auto"/>
            </w:tcBorders>
            <w:shd w:val="clear" w:color="auto" w:fill="auto"/>
            <w:hideMark/>
          </w:tcPr>
          <w:p w14:paraId="1265829C" w14:textId="77777777" w:rsidR="00F90C0C" w:rsidRPr="00D94029" w:rsidRDefault="00F90C0C" w:rsidP="00F90C0C">
            <w:pPr>
              <w:jc w:val="right"/>
              <w:rPr>
                <w:rFonts w:ascii="Arial CE" w:hAnsi="Arial CE" w:cs="Arial CE"/>
                <w:color w:val="FF0000"/>
                <w:lang w:eastAsia="sk-SK"/>
              </w:rPr>
            </w:pPr>
            <w:r w:rsidRPr="00D94029">
              <w:rPr>
                <w:rFonts w:ascii="Arial CE" w:hAnsi="Arial CE" w:cs="Arial CE"/>
                <w:color w:val="FF0000"/>
                <w:lang w:eastAsia="sk-SK"/>
              </w:rPr>
              <w:t>70,00</w:t>
            </w:r>
          </w:p>
        </w:tc>
      </w:tr>
      <w:tr w:rsidR="00F90C0C" w:rsidRPr="00D94029" w14:paraId="46508C37" w14:textId="77777777" w:rsidTr="00F90C0C">
        <w:trPr>
          <w:trHeight w:val="254"/>
        </w:trPr>
        <w:tc>
          <w:tcPr>
            <w:tcW w:w="1000" w:type="dxa"/>
            <w:tcBorders>
              <w:top w:val="nil"/>
              <w:left w:val="single" w:sz="4" w:space="0" w:color="auto"/>
              <w:bottom w:val="nil"/>
              <w:right w:val="single" w:sz="4" w:space="0" w:color="auto"/>
            </w:tcBorders>
            <w:shd w:val="clear" w:color="auto" w:fill="auto"/>
            <w:noWrap/>
            <w:hideMark/>
          </w:tcPr>
          <w:p w14:paraId="31D8C4BB" w14:textId="77777777" w:rsidR="00F90C0C" w:rsidRPr="00D94029" w:rsidRDefault="00F90C0C" w:rsidP="00F90C0C">
            <w:pPr>
              <w:rPr>
                <w:rFonts w:ascii="Arial CE" w:hAnsi="Arial CE" w:cs="Arial CE"/>
                <w:b/>
                <w:bCs/>
                <w:lang w:eastAsia="sk-SK"/>
              </w:rPr>
            </w:pPr>
            <w:r w:rsidRPr="00D94029">
              <w:rPr>
                <w:rFonts w:ascii="Arial CE" w:hAnsi="Arial CE" w:cs="Arial CE"/>
                <w:b/>
                <w:bCs/>
                <w:lang w:eastAsia="sk-SK"/>
              </w:rPr>
              <w:t> </w:t>
            </w:r>
          </w:p>
        </w:tc>
        <w:tc>
          <w:tcPr>
            <w:tcW w:w="1183" w:type="dxa"/>
            <w:tcBorders>
              <w:top w:val="nil"/>
              <w:left w:val="nil"/>
              <w:bottom w:val="nil"/>
              <w:right w:val="single" w:sz="4" w:space="0" w:color="auto"/>
            </w:tcBorders>
            <w:shd w:val="clear" w:color="auto" w:fill="auto"/>
            <w:noWrap/>
            <w:hideMark/>
          </w:tcPr>
          <w:p w14:paraId="63FFFA38" w14:textId="77777777" w:rsidR="00F90C0C" w:rsidRPr="00D94029" w:rsidRDefault="00F90C0C" w:rsidP="00F90C0C">
            <w:pPr>
              <w:rPr>
                <w:rFonts w:ascii="Arial CE" w:hAnsi="Arial CE" w:cs="Arial CE"/>
                <w:lang w:eastAsia="sk-SK"/>
              </w:rPr>
            </w:pPr>
            <w:r w:rsidRPr="00D94029">
              <w:rPr>
                <w:rFonts w:ascii="Arial CE" w:hAnsi="Arial CE" w:cs="Arial CE"/>
                <w:lang w:eastAsia="sk-SK"/>
              </w:rPr>
              <w:t> </w:t>
            </w:r>
          </w:p>
        </w:tc>
        <w:tc>
          <w:tcPr>
            <w:tcW w:w="4746" w:type="dxa"/>
            <w:tcBorders>
              <w:top w:val="nil"/>
              <w:left w:val="nil"/>
              <w:bottom w:val="nil"/>
              <w:right w:val="single" w:sz="4" w:space="0" w:color="auto"/>
            </w:tcBorders>
            <w:shd w:val="clear" w:color="auto" w:fill="auto"/>
            <w:hideMark/>
          </w:tcPr>
          <w:p w14:paraId="6E2F30B3" w14:textId="77777777" w:rsidR="00F90C0C" w:rsidRPr="00D94029" w:rsidRDefault="00F90C0C" w:rsidP="00F90C0C">
            <w:pPr>
              <w:ind w:firstLineChars="100" w:firstLine="220"/>
              <w:rPr>
                <w:rFonts w:ascii="Arial CE" w:hAnsi="Arial CE" w:cs="Arial CE"/>
                <w:i/>
                <w:iCs/>
                <w:lang w:eastAsia="sk-SK"/>
              </w:rPr>
            </w:pPr>
            <w:r w:rsidRPr="00D94029">
              <w:rPr>
                <w:rFonts w:ascii="Arial CE" w:hAnsi="Arial CE" w:cs="Arial CE"/>
                <w:i/>
                <w:iCs/>
                <w:lang w:eastAsia="sk-SK"/>
              </w:rPr>
              <w:t xml:space="preserve">"nové potrubie"  </w:t>
            </w:r>
          </w:p>
        </w:tc>
        <w:tc>
          <w:tcPr>
            <w:tcW w:w="868" w:type="dxa"/>
            <w:tcBorders>
              <w:top w:val="nil"/>
              <w:left w:val="nil"/>
              <w:bottom w:val="nil"/>
              <w:right w:val="nil"/>
            </w:tcBorders>
            <w:shd w:val="clear" w:color="auto" w:fill="auto"/>
            <w:noWrap/>
            <w:vAlign w:val="center"/>
            <w:hideMark/>
          </w:tcPr>
          <w:p w14:paraId="236C349F" w14:textId="77777777" w:rsidR="00F90C0C" w:rsidRPr="00D94029" w:rsidRDefault="00F90C0C" w:rsidP="00F90C0C">
            <w:pPr>
              <w:ind w:firstLineChars="100" w:firstLine="220"/>
              <w:rPr>
                <w:rFonts w:ascii="Arial CE" w:hAnsi="Arial CE" w:cs="Arial CE"/>
                <w:i/>
                <w:iCs/>
                <w:lang w:eastAsia="sk-SK"/>
              </w:rPr>
            </w:pPr>
          </w:p>
        </w:tc>
        <w:tc>
          <w:tcPr>
            <w:tcW w:w="528" w:type="dxa"/>
            <w:tcBorders>
              <w:top w:val="nil"/>
              <w:left w:val="single" w:sz="4" w:space="0" w:color="auto"/>
              <w:bottom w:val="nil"/>
              <w:right w:val="single" w:sz="4" w:space="0" w:color="auto"/>
            </w:tcBorders>
            <w:shd w:val="clear" w:color="auto" w:fill="auto"/>
            <w:noWrap/>
            <w:hideMark/>
          </w:tcPr>
          <w:p w14:paraId="092B7954" w14:textId="77777777" w:rsidR="00F90C0C" w:rsidRPr="00D94029" w:rsidRDefault="00F90C0C" w:rsidP="00F90C0C">
            <w:pPr>
              <w:rPr>
                <w:rFonts w:ascii="Arial CE" w:hAnsi="Arial CE" w:cs="Arial CE"/>
                <w:lang w:eastAsia="sk-SK"/>
              </w:rPr>
            </w:pPr>
            <w:r w:rsidRPr="00D94029">
              <w:rPr>
                <w:rFonts w:ascii="Arial CE" w:hAnsi="Arial CE" w:cs="Arial CE"/>
                <w:lang w:eastAsia="sk-SK"/>
              </w:rPr>
              <w:t>m</w:t>
            </w:r>
          </w:p>
        </w:tc>
        <w:tc>
          <w:tcPr>
            <w:tcW w:w="1057" w:type="dxa"/>
            <w:tcBorders>
              <w:top w:val="nil"/>
              <w:left w:val="nil"/>
              <w:bottom w:val="nil"/>
              <w:right w:val="single" w:sz="8" w:space="0" w:color="auto"/>
            </w:tcBorders>
            <w:shd w:val="clear" w:color="auto" w:fill="auto"/>
            <w:hideMark/>
          </w:tcPr>
          <w:p w14:paraId="63DA3C84" w14:textId="77777777" w:rsidR="00F90C0C" w:rsidRPr="00D94029" w:rsidRDefault="00F90C0C" w:rsidP="00F90C0C">
            <w:pPr>
              <w:jc w:val="right"/>
              <w:rPr>
                <w:rFonts w:ascii="Arial CE" w:hAnsi="Arial CE" w:cs="Arial CE"/>
                <w:color w:val="FF0000"/>
                <w:lang w:eastAsia="sk-SK"/>
              </w:rPr>
            </w:pPr>
            <w:r w:rsidRPr="00D94029">
              <w:rPr>
                <w:rFonts w:ascii="Arial CE" w:hAnsi="Arial CE" w:cs="Arial CE"/>
                <w:color w:val="FF0000"/>
                <w:lang w:eastAsia="sk-SK"/>
              </w:rPr>
              <w:t>420,00</w:t>
            </w:r>
          </w:p>
        </w:tc>
      </w:tr>
      <w:tr w:rsidR="00F90C0C" w:rsidRPr="006D642B" w14:paraId="63C712D6" w14:textId="77777777" w:rsidTr="00F90C0C">
        <w:trPr>
          <w:trHeight w:val="254"/>
        </w:trPr>
        <w:tc>
          <w:tcPr>
            <w:tcW w:w="1000" w:type="dxa"/>
            <w:tcBorders>
              <w:top w:val="nil"/>
              <w:left w:val="single" w:sz="4" w:space="0" w:color="auto"/>
              <w:bottom w:val="nil"/>
              <w:right w:val="single" w:sz="4" w:space="0" w:color="auto"/>
            </w:tcBorders>
            <w:shd w:val="clear" w:color="auto" w:fill="auto"/>
            <w:noWrap/>
            <w:hideMark/>
          </w:tcPr>
          <w:p w14:paraId="1B1FE1EA" w14:textId="77777777" w:rsidR="00F90C0C" w:rsidRPr="00D94029" w:rsidRDefault="00F90C0C" w:rsidP="00F90C0C">
            <w:pPr>
              <w:rPr>
                <w:rFonts w:ascii="Arial CE" w:hAnsi="Arial CE" w:cs="Arial CE"/>
                <w:b/>
                <w:bCs/>
                <w:lang w:eastAsia="sk-SK"/>
              </w:rPr>
            </w:pPr>
            <w:r w:rsidRPr="00D94029">
              <w:rPr>
                <w:rFonts w:ascii="Arial CE" w:hAnsi="Arial CE" w:cs="Arial CE"/>
                <w:b/>
                <w:bCs/>
                <w:lang w:eastAsia="sk-SK"/>
              </w:rPr>
              <w:t> </w:t>
            </w:r>
          </w:p>
        </w:tc>
        <w:tc>
          <w:tcPr>
            <w:tcW w:w="1183" w:type="dxa"/>
            <w:tcBorders>
              <w:top w:val="nil"/>
              <w:left w:val="nil"/>
              <w:bottom w:val="nil"/>
              <w:right w:val="single" w:sz="4" w:space="0" w:color="auto"/>
            </w:tcBorders>
            <w:shd w:val="clear" w:color="auto" w:fill="auto"/>
            <w:noWrap/>
            <w:hideMark/>
          </w:tcPr>
          <w:p w14:paraId="312A8FDF" w14:textId="77777777" w:rsidR="00F90C0C" w:rsidRPr="00D94029" w:rsidRDefault="00F90C0C" w:rsidP="00F90C0C">
            <w:pPr>
              <w:rPr>
                <w:rFonts w:ascii="Arial CE" w:hAnsi="Arial CE" w:cs="Arial CE"/>
                <w:b/>
                <w:bCs/>
                <w:lang w:eastAsia="sk-SK"/>
              </w:rPr>
            </w:pPr>
            <w:r w:rsidRPr="00D94029">
              <w:rPr>
                <w:rFonts w:ascii="Arial CE" w:hAnsi="Arial CE" w:cs="Arial CE"/>
                <w:b/>
                <w:bCs/>
                <w:lang w:eastAsia="sk-SK"/>
              </w:rPr>
              <w:t> </w:t>
            </w:r>
          </w:p>
        </w:tc>
        <w:tc>
          <w:tcPr>
            <w:tcW w:w="4746" w:type="dxa"/>
            <w:tcBorders>
              <w:top w:val="nil"/>
              <w:left w:val="nil"/>
              <w:bottom w:val="nil"/>
              <w:right w:val="single" w:sz="4" w:space="0" w:color="auto"/>
            </w:tcBorders>
            <w:shd w:val="clear" w:color="auto" w:fill="auto"/>
            <w:hideMark/>
          </w:tcPr>
          <w:p w14:paraId="48DE2AE3" w14:textId="77777777" w:rsidR="00F90C0C" w:rsidRPr="00D94029" w:rsidRDefault="00F90C0C" w:rsidP="00F90C0C">
            <w:pPr>
              <w:ind w:firstLineChars="100" w:firstLine="220"/>
              <w:rPr>
                <w:rFonts w:ascii="Arial CE" w:hAnsi="Arial CE" w:cs="Arial CE"/>
                <w:i/>
                <w:iCs/>
                <w:lang w:eastAsia="sk-SK"/>
              </w:rPr>
            </w:pPr>
            <w:r w:rsidRPr="00D94029">
              <w:rPr>
                <w:rFonts w:ascii="Arial CE" w:hAnsi="Arial CE" w:cs="Arial CE"/>
                <w:i/>
                <w:iCs/>
                <w:lang w:eastAsia="sk-SK"/>
              </w:rPr>
              <w:t>"</w:t>
            </w:r>
            <w:proofErr w:type="spellStart"/>
            <w:r w:rsidRPr="00D94029">
              <w:rPr>
                <w:rFonts w:ascii="Arial CE" w:hAnsi="Arial CE" w:cs="Arial CE"/>
                <w:i/>
                <w:iCs/>
                <w:lang w:eastAsia="sk-SK"/>
              </w:rPr>
              <w:t>prefuknutie</w:t>
            </w:r>
            <w:proofErr w:type="spellEnd"/>
            <w:r w:rsidRPr="00D94029">
              <w:rPr>
                <w:rFonts w:ascii="Arial CE" w:hAnsi="Arial CE" w:cs="Arial CE"/>
                <w:i/>
                <w:iCs/>
                <w:lang w:eastAsia="sk-SK"/>
              </w:rPr>
              <w:t xml:space="preserve"> vyradeného plynovodu" </w:t>
            </w:r>
          </w:p>
        </w:tc>
        <w:tc>
          <w:tcPr>
            <w:tcW w:w="868" w:type="dxa"/>
            <w:tcBorders>
              <w:top w:val="nil"/>
              <w:left w:val="nil"/>
              <w:bottom w:val="nil"/>
              <w:right w:val="nil"/>
            </w:tcBorders>
            <w:shd w:val="clear" w:color="auto" w:fill="auto"/>
            <w:noWrap/>
            <w:vAlign w:val="center"/>
            <w:hideMark/>
          </w:tcPr>
          <w:p w14:paraId="0E202E3E" w14:textId="77777777" w:rsidR="00F90C0C" w:rsidRPr="00D94029" w:rsidRDefault="00F90C0C" w:rsidP="00F90C0C">
            <w:pPr>
              <w:ind w:firstLineChars="100" w:firstLine="220"/>
              <w:rPr>
                <w:rFonts w:ascii="Arial CE" w:hAnsi="Arial CE" w:cs="Arial CE"/>
                <w:i/>
                <w:iCs/>
                <w:lang w:eastAsia="sk-SK"/>
              </w:rPr>
            </w:pPr>
          </w:p>
        </w:tc>
        <w:tc>
          <w:tcPr>
            <w:tcW w:w="528" w:type="dxa"/>
            <w:tcBorders>
              <w:top w:val="nil"/>
              <w:left w:val="single" w:sz="4" w:space="0" w:color="auto"/>
              <w:bottom w:val="nil"/>
              <w:right w:val="single" w:sz="4" w:space="0" w:color="auto"/>
            </w:tcBorders>
            <w:shd w:val="clear" w:color="auto" w:fill="auto"/>
            <w:noWrap/>
            <w:hideMark/>
          </w:tcPr>
          <w:p w14:paraId="039AC9F5" w14:textId="77777777" w:rsidR="00F90C0C" w:rsidRPr="00D94029" w:rsidRDefault="00F90C0C" w:rsidP="00F90C0C">
            <w:pPr>
              <w:rPr>
                <w:rFonts w:ascii="Arial CE" w:hAnsi="Arial CE" w:cs="Arial CE"/>
                <w:lang w:eastAsia="sk-SK"/>
              </w:rPr>
            </w:pPr>
            <w:r w:rsidRPr="00D94029">
              <w:rPr>
                <w:rFonts w:ascii="Arial CE" w:hAnsi="Arial CE" w:cs="Arial CE"/>
                <w:lang w:eastAsia="sk-SK"/>
              </w:rPr>
              <w:t>m</w:t>
            </w:r>
          </w:p>
        </w:tc>
        <w:tc>
          <w:tcPr>
            <w:tcW w:w="1057" w:type="dxa"/>
            <w:tcBorders>
              <w:top w:val="nil"/>
              <w:left w:val="nil"/>
              <w:bottom w:val="nil"/>
              <w:right w:val="single" w:sz="8" w:space="0" w:color="auto"/>
            </w:tcBorders>
            <w:shd w:val="clear" w:color="auto" w:fill="auto"/>
            <w:hideMark/>
          </w:tcPr>
          <w:p w14:paraId="64426FC7" w14:textId="77777777" w:rsidR="00F90C0C" w:rsidRPr="00F430C6" w:rsidRDefault="00F90C0C" w:rsidP="00F90C0C">
            <w:pPr>
              <w:jc w:val="right"/>
              <w:rPr>
                <w:rFonts w:ascii="Arial CE" w:hAnsi="Arial CE" w:cs="Arial CE"/>
                <w:color w:val="FF0000"/>
                <w:lang w:eastAsia="sk-SK"/>
              </w:rPr>
            </w:pPr>
            <w:r w:rsidRPr="00D94029">
              <w:rPr>
                <w:rFonts w:ascii="Arial CE" w:hAnsi="Arial CE" w:cs="Arial CE"/>
                <w:color w:val="FF0000"/>
                <w:lang w:eastAsia="sk-SK"/>
              </w:rPr>
              <w:t>447,00</w:t>
            </w:r>
          </w:p>
        </w:tc>
      </w:tr>
    </w:tbl>
    <w:p w14:paraId="672A8B02" w14:textId="77777777" w:rsidR="00F90C0C" w:rsidRPr="00D94029" w:rsidRDefault="00F90C0C" w:rsidP="00F90C0C">
      <w:r w:rsidRPr="00D94029">
        <w:t>Množstvo na SO 711 položky „tlak. skúšky tesnosti potrubia“ je nesprávne, správne by malo byť 420+70+420+447 = 1357 m.</w:t>
      </w:r>
    </w:p>
    <w:p w14:paraId="6623C1D0" w14:textId="77777777" w:rsidR="00F90C0C" w:rsidRDefault="71A6397F" w:rsidP="00F90C0C">
      <w:r>
        <w:t xml:space="preserve">Žiadame o opravu. </w:t>
      </w:r>
    </w:p>
    <w:p w14:paraId="6AB536E8" w14:textId="222DCD3E" w:rsidR="71A6397F" w:rsidRDefault="71A6397F" w:rsidP="71A6397F">
      <w:pPr>
        <w:jc w:val="both"/>
        <w:rPr>
          <w:rFonts w:ascii="Calibri" w:eastAsia="Calibri" w:hAnsi="Calibri" w:cs="Calibri"/>
          <w:b/>
          <w:bCs/>
          <w:color w:val="00B050"/>
        </w:rPr>
      </w:pPr>
      <w:r w:rsidRPr="71A6397F">
        <w:rPr>
          <w:rFonts w:ascii="Arial" w:eastAsia="Arial" w:hAnsi="Arial" w:cs="Arial"/>
          <w:b/>
          <w:bCs/>
          <w:color w:val="00B050"/>
        </w:rPr>
        <w:t xml:space="preserve">Odpoveď:  </w:t>
      </w:r>
      <w:r w:rsidRPr="71A6397F">
        <w:rPr>
          <w:rFonts w:ascii="Calibri" w:eastAsia="Calibri" w:hAnsi="Calibri" w:cs="Calibri"/>
          <w:b/>
          <w:bCs/>
          <w:color w:val="00B050"/>
        </w:rPr>
        <w:t>Vo výkaze SO_711-00_VV bola hodnota opravená na 1357 m.</w:t>
      </w:r>
    </w:p>
    <w:p w14:paraId="5879F980" w14:textId="7DBD88AF" w:rsidR="71A6397F" w:rsidRDefault="71A6397F" w:rsidP="71A6397F"/>
    <w:p w14:paraId="1AEE8981" w14:textId="77777777" w:rsidR="00F90C0C" w:rsidRPr="00D94029" w:rsidRDefault="00F90C0C" w:rsidP="00F90C0C">
      <w:pPr>
        <w:autoSpaceDE w:val="0"/>
        <w:autoSpaceDN w:val="0"/>
        <w:adjustRightInd w:val="0"/>
      </w:pPr>
      <w:r w:rsidRPr="00D94029">
        <w:t>SO 714 „Skúšky potrubia“</w:t>
      </w:r>
    </w:p>
    <w:tbl>
      <w:tblPr>
        <w:tblW w:w="9355" w:type="dxa"/>
        <w:tblInd w:w="75" w:type="dxa"/>
        <w:tblCellMar>
          <w:left w:w="70" w:type="dxa"/>
          <w:right w:w="70" w:type="dxa"/>
        </w:tblCellMar>
        <w:tblLook w:val="04A0" w:firstRow="1" w:lastRow="0" w:firstColumn="1" w:lastColumn="0" w:noHBand="0" w:noVBand="1"/>
      </w:tblPr>
      <w:tblGrid>
        <w:gridCol w:w="1119"/>
        <w:gridCol w:w="1364"/>
        <w:gridCol w:w="4263"/>
        <w:gridCol w:w="1108"/>
        <w:gridCol w:w="500"/>
        <w:gridCol w:w="1001"/>
      </w:tblGrid>
      <w:tr w:rsidR="00F90C0C" w:rsidRPr="00D94029" w14:paraId="19824394" w14:textId="77777777" w:rsidTr="00F90C0C">
        <w:trPr>
          <w:trHeight w:val="1094"/>
        </w:trPr>
        <w:tc>
          <w:tcPr>
            <w:tcW w:w="1044" w:type="dxa"/>
            <w:tcBorders>
              <w:top w:val="nil"/>
              <w:left w:val="single" w:sz="4" w:space="0" w:color="auto"/>
              <w:bottom w:val="nil"/>
              <w:right w:val="single" w:sz="4" w:space="0" w:color="auto"/>
            </w:tcBorders>
            <w:shd w:val="clear" w:color="auto" w:fill="auto"/>
            <w:noWrap/>
            <w:hideMark/>
          </w:tcPr>
          <w:p w14:paraId="4C1DDBE0" w14:textId="77777777" w:rsidR="00F90C0C" w:rsidRPr="00D94029" w:rsidRDefault="00F90C0C" w:rsidP="00F90C0C">
            <w:pPr>
              <w:rPr>
                <w:rFonts w:ascii="Arial CE" w:hAnsi="Arial CE" w:cs="Arial CE"/>
                <w:b/>
                <w:bCs/>
                <w:lang w:eastAsia="sk-SK"/>
              </w:rPr>
            </w:pPr>
            <w:r w:rsidRPr="00D94029">
              <w:rPr>
                <w:rFonts w:ascii="Arial CE" w:hAnsi="Arial CE" w:cs="Arial CE"/>
                <w:b/>
                <w:bCs/>
                <w:lang w:eastAsia="sk-SK"/>
              </w:rPr>
              <w:t>27011285</w:t>
            </w:r>
          </w:p>
        </w:tc>
        <w:tc>
          <w:tcPr>
            <w:tcW w:w="1270" w:type="dxa"/>
            <w:tcBorders>
              <w:top w:val="nil"/>
              <w:left w:val="nil"/>
              <w:bottom w:val="nil"/>
              <w:right w:val="single" w:sz="4" w:space="0" w:color="auto"/>
            </w:tcBorders>
            <w:shd w:val="clear" w:color="auto" w:fill="auto"/>
            <w:noWrap/>
            <w:hideMark/>
          </w:tcPr>
          <w:p w14:paraId="3088FB30" w14:textId="77777777" w:rsidR="00F90C0C" w:rsidRPr="00D94029" w:rsidRDefault="00F90C0C" w:rsidP="00F90C0C">
            <w:pPr>
              <w:rPr>
                <w:rFonts w:ascii="Arial CE" w:hAnsi="Arial CE" w:cs="Arial CE"/>
                <w:b/>
                <w:bCs/>
                <w:lang w:eastAsia="sk-SK"/>
              </w:rPr>
            </w:pPr>
            <w:r w:rsidRPr="00D94029">
              <w:rPr>
                <w:rFonts w:ascii="Arial CE" w:hAnsi="Arial CE" w:cs="Arial CE"/>
                <w:b/>
                <w:bCs/>
                <w:lang w:eastAsia="sk-SK"/>
              </w:rPr>
              <w:t> </w:t>
            </w:r>
          </w:p>
        </w:tc>
        <w:tc>
          <w:tcPr>
            <w:tcW w:w="4432" w:type="dxa"/>
            <w:tcBorders>
              <w:top w:val="nil"/>
              <w:left w:val="nil"/>
              <w:bottom w:val="nil"/>
              <w:right w:val="single" w:sz="4" w:space="0" w:color="auto"/>
            </w:tcBorders>
            <w:shd w:val="clear" w:color="auto" w:fill="auto"/>
            <w:hideMark/>
          </w:tcPr>
          <w:p w14:paraId="12193FF9" w14:textId="77777777" w:rsidR="00F90C0C" w:rsidRPr="00D94029" w:rsidRDefault="00F90C0C" w:rsidP="00F90C0C">
            <w:pPr>
              <w:rPr>
                <w:rFonts w:ascii="Arial CE" w:hAnsi="Arial CE" w:cs="Arial CE"/>
                <w:b/>
                <w:bCs/>
                <w:lang w:eastAsia="sk-SK"/>
              </w:rPr>
            </w:pPr>
            <w:r w:rsidRPr="00D94029">
              <w:rPr>
                <w:rFonts w:ascii="Arial CE" w:hAnsi="Arial CE" w:cs="Arial CE"/>
                <w:b/>
                <w:bCs/>
                <w:lang w:eastAsia="sk-SK"/>
              </w:rPr>
              <w:t>Plynovody, ostatné montážne práce, tlak. skúšky tesnosti potrubia</w:t>
            </w:r>
          </w:p>
        </w:tc>
        <w:tc>
          <w:tcPr>
            <w:tcW w:w="1108" w:type="dxa"/>
            <w:tcBorders>
              <w:top w:val="nil"/>
              <w:left w:val="nil"/>
              <w:bottom w:val="nil"/>
              <w:right w:val="single" w:sz="4" w:space="0" w:color="auto"/>
            </w:tcBorders>
            <w:shd w:val="clear" w:color="auto" w:fill="auto"/>
            <w:hideMark/>
          </w:tcPr>
          <w:p w14:paraId="6DB7FDA2" w14:textId="77777777" w:rsidR="00F90C0C" w:rsidRPr="00D94029" w:rsidRDefault="00F90C0C" w:rsidP="00F90C0C">
            <w:pPr>
              <w:rPr>
                <w:rFonts w:ascii="Arial CE" w:hAnsi="Arial CE" w:cs="Arial CE"/>
                <w:b/>
                <w:bCs/>
                <w:lang w:eastAsia="sk-SK"/>
              </w:rPr>
            </w:pPr>
            <w:r w:rsidRPr="00D94029">
              <w:rPr>
                <w:rFonts w:ascii="Arial CE" w:hAnsi="Arial CE" w:cs="Arial CE"/>
                <w:b/>
                <w:bCs/>
                <w:lang w:eastAsia="sk-SK"/>
              </w:rPr>
              <w:t> </w:t>
            </w:r>
          </w:p>
        </w:tc>
        <w:tc>
          <w:tcPr>
            <w:tcW w:w="500" w:type="dxa"/>
            <w:tcBorders>
              <w:top w:val="nil"/>
              <w:left w:val="nil"/>
              <w:bottom w:val="nil"/>
              <w:right w:val="single" w:sz="4" w:space="0" w:color="auto"/>
            </w:tcBorders>
            <w:shd w:val="clear" w:color="auto" w:fill="auto"/>
            <w:noWrap/>
            <w:hideMark/>
          </w:tcPr>
          <w:p w14:paraId="468A294F" w14:textId="77777777" w:rsidR="00F90C0C" w:rsidRPr="00D94029" w:rsidRDefault="00F90C0C" w:rsidP="00F90C0C">
            <w:pPr>
              <w:rPr>
                <w:rFonts w:ascii="Arial CE" w:hAnsi="Arial CE" w:cs="Arial CE"/>
                <w:b/>
                <w:bCs/>
                <w:lang w:eastAsia="sk-SK"/>
              </w:rPr>
            </w:pPr>
            <w:r w:rsidRPr="00D94029">
              <w:rPr>
                <w:rFonts w:ascii="Arial CE" w:hAnsi="Arial CE" w:cs="Arial CE"/>
                <w:b/>
                <w:bCs/>
                <w:lang w:eastAsia="sk-SK"/>
              </w:rPr>
              <w:t>m</w:t>
            </w:r>
          </w:p>
        </w:tc>
        <w:tc>
          <w:tcPr>
            <w:tcW w:w="1001" w:type="dxa"/>
            <w:tcBorders>
              <w:top w:val="nil"/>
              <w:left w:val="nil"/>
              <w:bottom w:val="nil"/>
              <w:right w:val="single" w:sz="8" w:space="0" w:color="auto"/>
            </w:tcBorders>
            <w:shd w:val="clear" w:color="auto" w:fill="auto"/>
            <w:noWrap/>
            <w:hideMark/>
          </w:tcPr>
          <w:p w14:paraId="3D5FA679" w14:textId="77777777" w:rsidR="00F90C0C" w:rsidRPr="00D94029" w:rsidRDefault="00F90C0C" w:rsidP="00F90C0C">
            <w:pPr>
              <w:jc w:val="right"/>
              <w:rPr>
                <w:rFonts w:ascii="Arial" w:hAnsi="Arial" w:cs="Arial"/>
                <w:b/>
                <w:bCs/>
                <w:lang w:eastAsia="sk-SK"/>
              </w:rPr>
            </w:pPr>
            <w:r w:rsidRPr="00D94029">
              <w:rPr>
                <w:rFonts w:ascii="Arial" w:hAnsi="Arial" w:cs="Arial"/>
                <w:b/>
                <w:bCs/>
                <w:lang w:eastAsia="sk-SK"/>
              </w:rPr>
              <w:t>351,00</w:t>
            </w:r>
          </w:p>
        </w:tc>
      </w:tr>
      <w:tr w:rsidR="00F90C0C" w:rsidRPr="00D94029" w14:paraId="6253FE64" w14:textId="77777777" w:rsidTr="00F90C0C">
        <w:trPr>
          <w:trHeight w:val="1094"/>
        </w:trPr>
        <w:tc>
          <w:tcPr>
            <w:tcW w:w="1044" w:type="dxa"/>
            <w:tcBorders>
              <w:top w:val="nil"/>
              <w:left w:val="single" w:sz="4" w:space="0" w:color="auto"/>
              <w:bottom w:val="nil"/>
              <w:right w:val="single" w:sz="4" w:space="0" w:color="auto"/>
            </w:tcBorders>
            <w:shd w:val="clear" w:color="auto" w:fill="auto"/>
            <w:noWrap/>
            <w:hideMark/>
          </w:tcPr>
          <w:p w14:paraId="35675384" w14:textId="77777777" w:rsidR="00F90C0C" w:rsidRPr="00D94029" w:rsidRDefault="00F90C0C" w:rsidP="00F90C0C">
            <w:pPr>
              <w:rPr>
                <w:rFonts w:ascii="Arial CE" w:hAnsi="Arial CE" w:cs="Arial CE"/>
                <w:b/>
                <w:bCs/>
                <w:lang w:eastAsia="sk-SK"/>
              </w:rPr>
            </w:pPr>
            <w:r w:rsidRPr="00D94029">
              <w:rPr>
                <w:rFonts w:ascii="Arial CE" w:hAnsi="Arial CE" w:cs="Arial CE"/>
                <w:b/>
                <w:bCs/>
                <w:lang w:eastAsia="sk-SK"/>
              </w:rPr>
              <w:t> </w:t>
            </w:r>
          </w:p>
        </w:tc>
        <w:tc>
          <w:tcPr>
            <w:tcW w:w="1270" w:type="dxa"/>
            <w:tcBorders>
              <w:top w:val="nil"/>
              <w:left w:val="nil"/>
              <w:bottom w:val="nil"/>
              <w:right w:val="single" w:sz="4" w:space="0" w:color="auto"/>
            </w:tcBorders>
            <w:shd w:val="clear" w:color="auto" w:fill="auto"/>
            <w:noWrap/>
            <w:hideMark/>
          </w:tcPr>
          <w:p w14:paraId="57FBC51F" w14:textId="77777777" w:rsidR="00F90C0C" w:rsidRPr="00D94029" w:rsidRDefault="00F90C0C" w:rsidP="00F90C0C">
            <w:pPr>
              <w:rPr>
                <w:rFonts w:ascii="Arial CE" w:hAnsi="Arial CE" w:cs="Arial CE"/>
                <w:lang w:eastAsia="sk-SK"/>
              </w:rPr>
            </w:pPr>
            <w:r w:rsidRPr="00D94029">
              <w:rPr>
                <w:rFonts w:ascii="Arial CE" w:hAnsi="Arial CE" w:cs="Arial CE"/>
                <w:lang w:eastAsia="sk-SK"/>
              </w:rPr>
              <w:t>2701128502</w:t>
            </w:r>
          </w:p>
        </w:tc>
        <w:tc>
          <w:tcPr>
            <w:tcW w:w="4432" w:type="dxa"/>
            <w:tcBorders>
              <w:top w:val="nil"/>
              <w:left w:val="nil"/>
              <w:bottom w:val="nil"/>
              <w:right w:val="single" w:sz="4" w:space="0" w:color="auto"/>
            </w:tcBorders>
            <w:shd w:val="clear" w:color="auto" w:fill="auto"/>
            <w:hideMark/>
          </w:tcPr>
          <w:p w14:paraId="70C60BC1" w14:textId="77777777" w:rsidR="00F90C0C" w:rsidRPr="00D94029" w:rsidRDefault="00F90C0C" w:rsidP="00F90C0C">
            <w:pPr>
              <w:rPr>
                <w:rFonts w:ascii="Arial CE" w:hAnsi="Arial CE" w:cs="Arial CE"/>
                <w:lang w:eastAsia="sk-SK"/>
              </w:rPr>
            </w:pPr>
            <w:r w:rsidRPr="00D94029">
              <w:rPr>
                <w:rFonts w:ascii="Arial CE" w:hAnsi="Arial CE" w:cs="Arial CE"/>
                <w:lang w:eastAsia="sk-SK"/>
              </w:rPr>
              <w:t>Plynovody, ostatné montážne práce, tlak. skúšky tesnosti potrubia, vzduchom</w:t>
            </w:r>
          </w:p>
        </w:tc>
        <w:tc>
          <w:tcPr>
            <w:tcW w:w="1108" w:type="dxa"/>
            <w:tcBorders>
              <w:top w:val="nil"/>
              <w:left w:val="nil"/>
              <w:bottom w:val="nil"/>
              <w:right w:val="single" w:sz="4" w:space="0" w:color="auto"/>
            </w:tcBorders>
            <w:shd w:val="clear" w:color="auto" w:fill="auto"/>
            <w:hideMark/>
          </w:tcPr>
          <w:p w14:paraId="78BDCE9D" w14:textId="77777777" w:rsidR="00F90C0C" w:rsidRPr="00D94029" w:rsidRDefault="00F90C0C" w:rsidP="00F90C0C">
            <w:pPr>
              <w:rPr>
                <w:rFonts w:ascii="Arial CE" w:hAnsi="Arial CE" w:cs="Arial CE"/>
                <w:lang w:eastAsia="sk-SK"/>
              </w:rPr>
            </w:pPr>
            <w:r w:rsidRPr="00D94029">
              <w:rPr>
                <w:rFonts w:ascii="Arial CE" w:hAnsi="Arial CE" w:cs="Arial CE"/>
                <w:lang w:eastAsia="sk-SK"/>
              </w:rPr>
              <w:t> </w:t>
            </w:r>
          </w:p>
        </w:tc>
        <w:tc>
          <w:tcPr>
            <w:tcW w:w="500" w:type="dxa"/>
            <w:tcBorders>
              <w:top w:val="nil"/>
              <w:left w:val="nil"/>
              <w:bottom w:val="nil"/>
              <w:right w:val="single" w:sz="4" w:space="0" w:color="auto"/>
            </w:tcBorders>
            <w:shd w:val="clear" w:color="auto" w:fill="auto"/>
            <w:noWrap/>
            <w:hideMark/>
          </w:tcPr>
          <w:p w14:paraId="24AC65A2" w14:textId="77777777" w:rsidR="00F90C0C" w:rsidRPr="00D94029" w:rsidRDefault="00F90C0C" w:rsidP="00F90C0C">
            <w:pPr>
              <w:rPr>
                <w:rFonts w:ascii="Arial CE" w:hAnsi="Arial CE" w:cs="Arial CE"/>
                <w:lang w:eastAsia="sk-SK"/>
              </w:rPr>
            </w:pPr>
            <w:r w:rsidRPr="00D94029">
              <w:rPr>
                <w:rFonts w:ascii="Arial CE" w:hAnsi="Arial CE" w:cs="Arial CE"/>
                <w:lang w:eastAsia="sk-SK"/>
              </w:rPr>
              <w:t> </w:t>
            </w:r>
          </w:p>
        </w:tc>
        <w:tc>
          <w:tcPr>
            <w:tcW w:w="1001" w:type="dxa"/>
            <w:tcBorders>
              <w:top w:val="nil"/>
              <w:left w:val="nil"/>
              <w:bottom w:val="nil"/>
              <w:right w:val="single" w:sz="8" w:space="0" w:color="auto"/>
            </w:tcBorders>
            <w:shd w:val="clear" w:color="auto" w:fill="auto"/>
            <w:noWrap/>
            <w:hideMark/>
          </w:tcPr>
          <w:p w14:paraId="04C3B06D" w14:textId="77777777" w:rsidR="00F90C0C" w:rsidRPr="00D94029" w:rsidRDefault="00F90C0C" w:rsidP="00F90C0C">
            <w:pPr>
              <w:rPr>
                <w:rFonts w:ascii="Arial" w:hAnsi="Arial" w:cs="Arial"/>
                <w:lang w:eastAsia="sk-SK"/>
              </w:rPr>
            </w:pPr>
            <w:r w:rsidRPr="00D94029">
              <w:rPr>
                <w:rFonts w:ascii="Arial" w:hAnsi="Arial" w:cs="Arial"/>
                <w:lang w:eastAsia="sk-SK"/>
              </w:rPr>
              <w:t> </w:t>
            </w:r>
          </w:p>
        </w:tc>
      </w:tr>
      <w:tr w:rsidR="00F90C0C" w:rsidRPr="00D94029" w14:paraId="17192229" w14:textId="77777777" w:rsidTr="00F90C0C">
        <w:trPr>
          <w:trHeight w:val="546"/>
        </w:trPr>
        <w:tc>
          <w:tcPr>
            <w:tcW w:w="1044" w:type="dxa"/>
            <w:tcBorders>
              <w:top w:val="nil"/>
              <w:left w:val="single" w:sz="4" w:space="0" w:color="auto"/>
              <w:bottom w:val="nil"/>
              <w:right w:val="single" w:sz="4" w:space="0" w:color="auto"/>
            </w:tcBorders>
            <w:shd w:val="clear" w:color="auto" w:fill="auto"/>
            <w:noWrap/>
            <w:hideMark/>
          </w:tcPr>
          <w:p w14:paraId="4B533664" w14:textId="77777777" w:rsidR="00F90C0C" w:rsidRPr="00D94029" w:rsidRDefault="00F90C0C" w:rsidP="00F90C0C">
            <w:pPr>
              <w:rPr>
                <w:rFonts w:ascii="Arial CE" w:hAnsi="Arial CE" w:cs="Arial CE"/>
                <w:b/>
                <w:bCs/>
                <w:lang w:eastAsia="sk-SK"/>
              </w:rPr>
            </w:pPr>
            <w:r w:rsidRPr="00D94029">
              <w:rPr>
                <w:rFonts w:ascii="Arial CE" w:hAnsi="Arial CE" w:cs="Arial CE"/>
                <w:b/>
                <w:bCs/>
                <w:lang w:eastAsia="sk-SK"/>
              </w:rPr>
              <w:t> </w:t>
            </w:r>
          </w:p>
        </w:tc>
        <w:tc>
          <w:tcPr>
            <w:tcW w:w="1270" w:type="dxa"/>
            <w:tcBorders>
              <w:top w:val="nil"/>
              <w:left w:val="nil"/>
              <w:bottom w:val="nil"/>
              <w:right w:val="single" w:sz="4" w:space="0" w:color="auto"/>
            </w:tcBorders>
            <w:shd w:val="clear" w:color="auto" w:fill="auto"/>
            <w:noWrap/>
            <w:hideMark/>
          </w:tcPr>
          <w:p w14:paraId="525A8207" w14:textId="77777777" w:rsidR="00F90C0C" w:rsidRPr="00D94029" w:rsidRDefault="00F90C0C" w:rsidP="00F90C0C">
            <w:pPr>
              <w:rPr>
                <w:rFonts w:ascii="Arial CE" w:hAnsi="Arial CE" w:cs="Arial CE"/>
                <w:lang w:eastAsia="sk-SK"/>
              </w:rPr>
            </w:pPr>
            <w:r w:rsidRPr="00D94029">
              <w:rPr>
                <w:rFonts w:ascii="Arial CE" w:hAnsi="Arial CE" w:cs="Arial CE"/>
                <w:lang w:eastAsia="sk-SK"/>
              </w:rPr>
              <w:t> </w:t>
            </w:r>
          </w:p>
        </w:tc>
        <w:tc>
          <w:tcPr>
            <w:tcW w:w="4432" w:type="dxa"/>
            <w:tcBorders>
              <w:top w:val="nil"/>
              <w:left w:val="nil"/>
              <w:bottom w:val="nil"/>
              <w:right w:val="single" w:sz="4" w:space="0" w:color="auto"/>
            </w:tcBorders>
            <w:shd w:val="clear" w:color="auto" w:fill="auto"/>
            <w:hideMark/>
          </w:tcPr>
          <w:p w14:paraId="753B2F5D" w14:textId="77777777" w:rsidR="00F90C0C" w:rsidRPr="00D94029" w:rsidRDefault="00F90C0C" w:rsidP="00F90C0C">
            <w:pPr>
              <w:rPr>
                <w:rFonts w:ascii="Arial CE" w:hAnsi="Arial CE" w:cs="Arial CE"/>
                <w:i/>
                <w:iCs/>
                <w:lang w:eastAsia="sk-SK"/>
              </w:rPr>
            </w:pPr>
            <w:r w:rsidRPr="00D94029">
              <w:rPr>
                <w:rFonts w:ascii="Arial CE" w:hAnsi="Arial CE" w:cs="Arial CE"/>
                <w:i/>
                <w:iCs/>
                <w:lang w:eastAsia="sk-SK"/>
              </w:rPr>
              <w:t>potrubia</w:t>
            </w:r>
          </w:p>
        </w:tc>
        <w:tc>
          <w:tcPr>
            <w:tcW w:w="1108" w:type="dxa"/>
            <w:tcBorders>
              <w:top w:val="nil"/>
              <w:left w:val="nil"/>
              <w:bottom w:val="nil"/>
              <w:right w:val="single" w:sz="4" w:space="0" w:color="auto"/>
            </w:tcBorders>
            <w:shd w:val="clear" w:color="auto" w:fill="auto"/>
            <w:noWrap/>
            <w:vAlign w:val="center"/>
            <w:hideMark/>
          </w:tcPr>
          <w:p w14:paraId="7A950768" w14:textId="77777777" w:rsidR="00F90C0C" w:rsidRPr="00D94029" w:rsidRDefault="00F90C0C" w:rsidP="00F90C0C">
            <w:pPr>
              <w:rPr>
                <w:rFonts w:ascii="Arial" w:hAnsi="Arial" w:cs="Arial"/>
                <w:i/>
                <w:iCs/>
                <w:lang w:eastAsia="sk-SK"/>
              </w:rPr>
            </w:pPr>
            <w:r w:rsidRPr="00D94029">
              <w:rPr>
                <w:rFonts w:ascii="Arial" w:hAnsi="Arial" w:cs="Arial"/>
                <w:i/>
                <w:iCs/>
                <w:lang w:eastAsia="sk-SK"/>
              </w:rPr>
              <w:t> </w:t>
            </w:r>
          </w:p>
        </w:tc>
        <w:tc>
          <w:tcPr>
            <w:tcW w:w="500" w:type="dxa"/>
            <w:tcBorders>
              <w:top w:val="nil"/>
              <w:left w:val="nil"/>
              <w:bottom w:val="nil"/>
              <w:right w:val="single" w:sz="4" w:space="0" w:color="auto"/>
            </w:tcBorders>
            <w:shd w:val="clear" w:color="auto" w:fill="auto"/>
            <w:noWrap/>
            <w:hideMark/>
          </w:tcPr>
          <w:p w14:paraId="424A0E1A" w14:textId="77777777" w:rsidR="00F90C0C" w:rsidRPr="00D94029" w:rsidRDefault="00F90C0C" w:rsidP="00F90C0C">
            <w:pPr>
              <w:rPr>
                <w:rFonts w:ascii="Arial CE" w:hAnsi="Arial CE" w:cs="Arial CE"/>
                <w:lang w:eastAsia="sk-SK"/>
              </w:rPr>
            </w:pPr>
            <w:r w:rsidRPr="00D94029">
              <w:rPr>
                <w:rFonts w:ascii="Arial CE" w:hAnsi="Arial CE" w:cs="Arial CE"/>
                <w:lang w:eastAsia="sk-SK"/>
              </w:rPr>
              <w:t>m</w:t>
            </w:r>
          </w:p>
        </w:tc>
        <w:tc>
          <w:tcPr>
            <w:tcW w:w="1001" w:type="dxa"/>
            <w:tcBorders>
              <w:top w:val="nil"/>
              <w:left w:val="nil"/>
              <w:bottom w:val="nil"/>
              <w:right w:val="single" w:sz="8" w:space="0" w:color="auto"/>
            </w:tcBorders>
            <w:shd w:val="clear" w:color="auto" w:fill="auto"/>
            <w:hideMark/>
          </w:tcPr>
          <w:p w14:paraId="2E0BD5E3" w14:textId="77777777" w:rsidR="00F90C0C" w:rsidRPr="00D94029" w:rsidRDefault="00F90C0C" w:rsidP="00F90C0C">
            <w:pPr>
              <w:jc w:val="right"/>
              <w:rPr>
                <w:rFonts w:ascii="Arial CE" w:hAnsi="Arial CE" w:cs="Arial CE"/>
                <w:color w:val="FF0000"/>
                <w:lang w:eastAsia="sk-SK"/>
              </w:rPr>
            </w:pPr>
            <w:r w:rsidRPr="00D94029">
              <w:rPr>
                <w:rFonts w:ascii="Arial CE" w:hAnsi="Arial CE" w:cs="Arial CE"/>
                <w:color w:val="FF0000"/>
                <w:lang w:eastAsia="sk-SK"/>
              </w:rPr>
              <w:t>351,00</w:t>
            </w:r>
          </w:p>
        </w:tc>
      </w:tr>
      <w:tr w:rsidR="00F90C0C" w:rsidRPr="00D94029" w14:paraId="1FBC8D97" w14:textId="77777777" w:rsidTr="00F90C0C">
        <w:trPr>
          <w:trHeight w:val="546"/>
        </w:trPr>
        <w:tc>
          <w:tcPr>
            <w:tcW w:w="1044" w:type="dxa"/>
            <w:tcBorders>
              <w:top w:val="nil"/>
              <w:left w:val="single" w:sz="4" w:space="0" w:color="auto"/>
              <w:bottom w:val="nil"/>
              <w:right w:val="single" w:sz="4" w:space="0" w:color="auto"/>
            </w:tcBorders>
            <w:shd w:val="clear" w:color="auto" w:fill="auto"/>
            <w:noWrap/>
            <w:hideMark/>
          </w:tcPr>
          <w:p w14:paraId="3A403751" w14:textId="77777777" w:rsidR="00F90C0C" w:rsidRPr="00D94029" w:rsidRDefault="00F90C0C" w:rsidP="00F90C0C">
            <w:pPr>
              <w:rPr>
                <w:rFonts w:ascii="Arial CE" w:hAnsi="Arial CE" w:cs="Arial CE"/>
                <w:b/>
                <w:bCs/>
                <w:lang w:eastAsia="sk-SK"/>
              </w:rPr>
            </w:pPr>
            <w:r w:rsidRPr="00D94029">
              <w:rPr>
                <w:rFonts w:ascii="Arial CE" w:hAnsi="Arial CE" w:cs="Arial CE"/>
                <w:b/>
                <w:bCs/>
                <w:lang w:eastAsia="sk-SK"/>
              </w:rPr>
              <w:t> </w:t>
            </w:r>
          </w:p>
        </w:tc>
        <w:tc>
          <w:tcPr>
            <w:tcW w:w="1270" w:type="dxa"/>
            <w:tcBorders>
              <w:top w:val="nil"/>
              <w:left w:val="nil"/>
              <w:bottom w:val="nil"/>
              <w:right w:val="single" w:sz="4" w:space="0" w:color="auto"/>
            </w:tcBorders>
            <w:shd w:val="clear" w:color="auto" w:fill="auto"/>
            <w:noWrap/>
            <w:hideMark/>
          </w:tcPr>
          <w:p w14:paraId="4C96EFA6" w14:textId="77777777" w:rsidR="00F90C0C" w:rsidRPr="00D94029" w:rsidRDefault="00F90C0C" w:rsidP="00F90C0C">
            <w:pPr>
              <w:rPr>
                <w:rFonts w:ascii="Arial CE" w:hAnsi="Arial CE" w:cs="Arial CE"/>
                <w:lang w:eastAsia="sk-SK"/>
              </w:rPr>
            </w:pPr>
            <w:r w:rsidRPr="00D94029">
              <w:rPr>
                <w:rFonts w:ascii="Arial CE" w:hAnsi="Arial CE" w:cs="Arial CE"/>
                <w:lang w:eastAsia="sk-SK"/>
              </w:rPr>
              <w:t> </w:t>
            </w:r>
          </w:p>
        </w:tc>
        <w:tc>
          <w:tcPr>
            <w:tcW w:w="4432" w:type="dxa"/>
            <w:tcBorders>
              <w:top w:val="nil"/>
              <w:left w:val="nil"/>
              <w:bottom w:val="nil"/>
              <w:right w:val="single" w:sz="4" w:space="0" w:color="auto"/>
            </w:tcBorders>
            <w:shd w:val="clear" w:color="auto" w:fill="auto"/>
            <w:hideMark/>
          </w:tcPr>
          <w:p w14:paraId="5574893F" w14:textId="77777777" w:rsidR="00F90C0C" w:rsidRPr="00D94029" w:rsidRDefault="00F90C0C" w:rsidP="00F90C0C">
            <w:pPr>
              <w:rPr>
                <w:rFonts w:ascii="Arial CE" w:hAnsi="Arial CE" w:cs="Arial CE"/>
                <w:i/>
                <w:iCs/>
                <w:lang w:eastAsia="sk-SK"/>
              </w:rPr>
            </w:pPr>
            <w:r w:rsidRPr="00D94029">
              <w:rPr>
                <w:rFonts w:ascii="Arial CE" w:hAnsi="Arial CE" w:cs="Arial CE"/>
                <w:i/>
                <w:iCs/>
                <w:lang w:eastAsia="sk-SK"/>
              </w:rPr>
              <w:t>chráničky</w:t>
            </w:r>
          </w:p>
        </w:tc>
        <w:tc>
          <w:tcPr>
            <w:tcW w:w="1108" w:type="dxa"/>
            <w:tcBorders>
              <w:top w:val="nil"/>
              <w:left w:val="nil"/>
              <w:bottom w:val="nil"/>
              <w:right w:val="single" w:sz="4" w:space="0" w:color="auto"/>
            </w:tcBorders>
            <w:shd w:val="clear" w:color="auto" w:fill="auto"/>
            <w:noWrap/>
            <w:vAlign w:val="center"/>
            <w:hideMark/>
          </w:tcPr>
          <w:p w14:paraId="72C21CD6" w14:textId="77777777" w:rsidR="00F90C0C" w:rsidRPr="00D94029" w:rsidRDefault="00F90C0C" w:rsidP="00F90C0C">
            <w:pPr>
              <w:rPr>
                <w:rFonts w:ascii="Arial" w:hAnsi="Arial" w:cs="Arial"/>
                <w:i/>
                <w:iCs/>
                <w:u w:val="single"/>
                <w:lang w:eastAsia="sk-SK"/>
              </w:rPr>
            </w:pPr>
            <w:r w:rsidRPr="00D94029">
              <w:rPr>
                <w:rFonts w:ascii="Arial" w:hAnsi="Arial" w:cs="Arial"/>
                <w:i/>
                <w:iCs/>
                <w:u w:val="single"/>
                <w:lang w:eastAsia="sk-SK"/>
              </w:rPr>
              <w:t> </w:t>
            </w:r>
          </w:p>
        </w:tc>
        <w:tc>
          <w:tcPr>
            <w:tcW w:w="500" w:type="dxa"/>
            <w:tcBorders>
              <w:top w:val="nil"/>
              <w:left w:val="nil"/>
              <w:bottom w:val="nil"/>
              <w:right w:val="single" w:sz="4" w:space="0" w:color="auto"/>
            </w:tcBorders>
            <w:shd w:val="clear" w:color="auto" w:fill="auto"/>
            <w:noWrap/>
            <w:hideMark/>
          </w:tcPr>
          <w:p w14:paraId="1BD92D9D" w14:textId="77777777" w:rsidR="00F90C0C" w:rsidRPr="00D94029" w:rsidRDefault="00F90C0C" w:rsidP="00F90C0C">
            <w:pPr>
              <w:rPr>
                <w:rFonts w:ascii="Arial CE" w:hAnsi="Arial CE" w:cs="Arial CE"/>
                <w:lang w:eastAsia="sk-SK"/>
              </w:rPr>
            </w:pPr>
            <w:r w:rsidRPr="00D94029">
              <w:rPr>
                <w:rFonts w:ascii="Arial CE" w:hAnsi="Arial CE" w:cs="Arial CE"/>
                <w:lang w:eastAsia="sk-SK"/>
              </w:rPr>
              <w:t>m</w:t>
            </w:r>
          </w:p>
        </w:tc>
        <w:tc>
          <w:tcPr>
            <w:tcW w:w="1001" w:type="dxa"/>
            <w:tcBorders>
              <w:top w:val="nil"/>
              <w:left w:val="nil"/>
              <w:bottom w:val="nil"/>
              <w:right w:val="single" w:sz="8" w:space="0" w:color="auto"/>
            </w:tcBorders>
            <w:shd w:val="clear" w:color="auto" w:fill="auto"/>
            <w:hideMark/>
          </w:tcPr>
          <w:p w14:paraId="75B79ADA" w14:textId="77777777" w:rsidR="00F90C0C" w:rsidRPr="00D94029" w:rsidRDefault="00F90C0C" w:rsidP="00F90C0C">
            <w:pPr>
              <w:jc w:val="right"/>
              <w:rPr>
                <w:rFonts w:ascii="Arial CE" w:hAnsi="Arial CE" w:cs="Arial CE"/>
                <w:color w:val="FF0000"/>
                <w:lang w:eastAsia="sk-SK"/>
              </w:rPr>
            </w:pPr>
            <w:r w:rsidRPr="00D94029">
              <w:rPr>
                <w:rFonts w:ascii="Arial CE" w:hAnsi="Arial CE" w:cs="Arial CE"/>
                <w:color w:val="FF0000"/>
                <w:lang w:eastAsia="sk-SK"/>
              </w:rPr>
              <w:t>45,00</w:t>
            </w:r>
          </w:p>
        </w:tc>
      </w:tr>
      <w:tr w:rsidR="00F90C0C" w:rsidRPr="00D94029" w14:paraId="54100A26" w14:textId="77777777" w:rsidTr="00F90C0C">
        <w:trPr>
          <w:trHeight w:val="546"/>
        </w:trPr>
        <w:tc>
          <w:tcPr>
            <w:tcW w:w="1044" w:type="dxa"/>
            <w:tcBorders>
              <w:top w:val="nil"/>
              <w:left w:val="single" w:sz="4" w:space="0" w:color="auto"/>
              <w:bottom w:val="nil"/>
              <w:right w:val="single" w:sz="4" w:space="0" w:color="auto"/>
            </w:tcBorders>
            <w:shd w:val="clear" w:color="auto" w:fill="auto"/>
            <w:noWrap/>
            <w:hideMark/>
          </w:tcPr>
          <w:p w14:paraId="1F909F04" w14:textId="77777777" w:rsidR="00F90C0C" w:rsidRPr="00D94029" w:rsidRDefault="00F90C0C" w:rsidP="00F90C0C">
            <w:pPr>
              <w:rPr>
                <w:rFonts w:ascii="Arial CE" w:hAnsi="Arial CE" w:cs="Arial CE"/>
                <w:b/>
                <w:bCs/>
                <w:lang w:eastAsia="sk-SK"/>
              </w:rPr>
            </w:pPr>
            <w:r w:rsidRPr="00D94029">
              <w:rPr>
                <w:rFonts w:ascii="Arial CE" w:hAnsi="Arial CE" w:cs="Arial CE"/>
                <w:b/>
                <w:bCs/>
                <w:lang w:eastAsia="sk-SK"/>
              </w:rPr>
              <w:t> </w:t>
            </w:r>
          </w:p>
        </w:tc>
        <w:tc>
          <w:tcPr>
            <w:tcW w:w="1270" w:type="dxa"/>
            <w:tcBorders>
              <w:top w:val="nil"/>
              <w:left w:val="nil"/>
              <w:bottom w:val="nil"/>
              <w:right w:val="single" w:sz="4" w:space="0" w:color="auto"/>
            </w:tcBorders>
            <w:shd w:val="clear" w:color="auto" w:fill="auto"/>
            <w:noWrap/>
            <w:hideMark/>
          </w:tcPr>
          <w:p w14:paraId="0A312909" w14:textId="77777777" w:rsidR="00F90C0C" w:rsidRPr="00D94029" w:rsidRDefault="00F90C0C" w:rsidP="00F90C0C">
            <w:pPr>
              <w:rPr>
                <w:rFonts w:ascii="Arial CE" w:hAnsi="Arial CE" w:cs="Arial CE"/>
                <w:lang w:eastAsia="sk-SK"/>
              </w:rPr>
            </w:pPr>
            <w:r w:rsidRPr="00D94029">
              <w:rPr>
                <w:rFonts w:ascii="Arial CE" w:hAnsi="Arial CE" w:cs="Arial CE"/>
                <w:lang w:eastAsia="sk-SK"/>
              </w:rPr>
              <w:t> </w:t>
            </w:r>
          </w:p>
        </w:tc>
        <w:tc>
          <w:tcPr>
            <w:tcW w:w="4432" w:type="dxa"/>
            <w:tcBorders>
              <w:top w:val="nil"/>
              <w:left w:val="nil"/>
              <w:bottom w:val="nil"/>
              <w:right w:val="single" w:sz="4" w:space="0" w:color="auto"/>
            </w:tcBorders>
            <w:shd w:val="clear" w:color="auto" w:fill="auto"/>
            <w:hideMark/>
          </w:tcPr>
          <w:p w14:paraId="1AFFE3D0" w14:textId="77777777" w:rsidR="00F90C0C" w:rsidRPr="00D94029" w:rsidRDefault="00F90C0C" w:rsidP="00F90C0C">
            <w:pPr>
              <w:rPr>
                <w:rFonts w:ascii="Arial CE" w:hAnsi="Arial CE" w:cs="Arial CE"/>
                <w:i/>
                <w:iCs/>
                <w:lang w:eastAsia="sk-SK"/>
              </w:rPr>
            </w:pPr>
            <w:r w:rsidRPr="00D94029">
              <w:rPr>
                <w:rFonts w:ascii="Arial CE" w:hAnsi="Arial CE" w:cs="Arial CE"/>
                <w:i/>
                <w:iCs/>
                <w:lang w:eastAsia="sk-SK"/>
              </w:rPr>
              <w:t> </w:t>
            </w:r>
          </w:p>
        </w:tc>
        <w:tc>
          <w:tcPr>
            <w:tcW w:w="1108" w:type="dxa"/>
            <w:tcBorders>
              <w:top w:val="nil"/>
              <w:left w:val="nil"/>
              <w:bottom w:val="nil"/>
              <w:right w:val="single" w:sz="4" w:space="0" w:color="auto"/>
            </w:tcBorders>
            <w:shd w:val="clear" w:color="auto" w:fill="auto"/>
            <w:noWrap/>
            <w:hideMark/>
          </w:tcPr>
          <w:p w14:paraId="65D3561C" w14:textId="77777777" w:rsidR="00F90C0C" w:rsidRPr="00D94029" w:rsidRDefault="00F90C0C" w:rsidP="00F90C0C">
            <w:pPr>
              <w:rPr>
                <w:rFonts w:ascii="Arial" w:hAnsi="Arial" w:cs="Arial"/>
                <w:lang w:eastAsia="sk-SK"/>
              </w:rPr>
            </w:pPr>
            <w:r w:rsidRPr="00D94029">
              <w:rPr>
                <w:rFonts w:ascii="Arial" w:hAnsi="Arial" w:cs="Arial"/>
                <w:lang w:eastAsia="sk-SK"/>
              </w:rPr>
              <w:t> </w:t>
            </w:r>
          </w:p>
        </w:tc>
        <w:tc>
          <w:tcPr>
            <w:tcW w:w="500" w:type="dxa"/>
            <w:tcBorders>
              <w:top w:val="nil"/>
              <w:left w:val="nil"/>
              <w:bottom w:val="nil"/>
              <w:right w:val="single" w:sz="4" w:space="0" w:color="auto"/>
            </w:tcBorders>
            <w:shd w:val="clear" w:color="auto" w:fill="auto"/>
            <w:noWrap/>
            <w:hideMark/>
          </w:tcPr>
          <w:p w14:paraId="779B6F2C" w14:textId="77777777" w:rsidR="00F90C0C" w:rsidRPr="00D94029" w:rsidRDefault="00F90C0C" w:rsidP="00F90C0C">
            <w:pPr>
              <w:rPr>
                <w:rFonts w:ascii="Arial CE" w:hAnsi="Arial CE" w:cs="Arial CE"/>
                <w:lang w:eastAsia="sk-SK"/>
              </w:rPr>
            </w:pPr>
            <w:r w:rsidRPr="00D94029">
              <w:rPr>
                <w:rFonts w:ascii="Arial CE" w:hAnsi="Arial CE" w:cs="Arial CE"/>
                <w:lang w:eastAsia="sk-SK"/>
              </w:rPr>
              <w:t> </w:t>
            </w:r>
          </w:p>
        </w:tc>
        <w:tc>
          <w:tcPr>
            <w:tcW w:w="1001" w:type="dxa"/>
            <w:tcBorders>
              <w:top w:val="nil"/>
              <w:left w:val="nil"/>
              <w:bottom w:val="nil"/>
              <w:right w:val="single" w:sz="8" w:space="0" w:color="auto"/>
            </w:tcBorders>
            <w:shd w:val="clear" w:color="auto" w:fill="auto"/>
            <w:noWrap/>
            <w:vAlign w:val="center"/>
            <w:hideMark/>
          </w:tcPr>
          <w:p w14:paraId="2104E69E" w14:textId="77777777" w:rsidR="00F90C0C" w:rsidRPr="00D94029" w:rsidRDefault="00F90C0C" w:rsidP="00F90C0C">
            <w:pPr>
              <w:rPr>
                <w:rFonts w:ascii="Arial" w:hAnsi="Arial" w:cs="Arial"/>
                <w:color w:val="FF0000"/>
                <w:lang w:eastAsia="sk-SK"/>
              </w:rPr>
            </w:pPr>
            <w:r w:rsidRPr="00D94029">
              <w:rPr>
                <w:rFonts w:ascii="Arial" w:hAnsi="Arial" w:cs="Arial"/>
                <w:color w:val="FF0000"/>
                <w:lang w:eastAsia="sk-SK"/>
              </w:rPr>
              <w:t> </w:t>
            </w:r>
          </w:p>
        </w:tc>
      </w:tr>
      <w:tr w:rsidR="00F90C0C" w:rsidRPr="00D94029" w14:paraId="3667ACF6" w14:textId="77777777" w:rsidTr="00F90C0C">
        <w:trPr>
          <w:trHeight w:val="1094"/>
        </w:trPr>
        <w:tc>
          <w:tcPr>
            <w:tcW w:w="1044" w:type="dxa"/>
            <w:tcBorders>
              <w:top w:val="nil"/>
              <w:left w:val="single" w:sz="4" w:space="0" w:color="auto"/>
              <w:bottom w:val="nil"/>
              <w:right w:val="single" w:sz="4" w:space="0" w:color="auto"/>
            </w:tcBorders>
            <w:shd w:val="clear" w:color="auto" w:fill="auto"/>
            <w:noWrap/>
            <w:hideMark/>
          </w:tcPr>
          <w:p w14:paraId="066229FA" w14:textId="77777777" w:rsidR="00F90C0C" w:rsidRPr="00D94029" w:rsidRDefault="00F90C0C" w:rsidP="00F90C0C">
            <w:pPr>
              <w:rPr>
                <w:rFonts w:ascii="Arial CE" w:hAnsi="Arial CE" w:cs="Arial CE"/>
                <w:b/>
                <w:bCs/>
                <w:lang w:eastAsia="sk-SK"/>
              </w:rPr>
            </w:pPr>
            <w:r w:rsidRPr="00D94029">
              <w:rPr>
                <w:rFonts w:ascii="Arial CE" w:hAnsi="Arial CE" w:cs="Arial CE"/>
                <w:b/>
                <w:bCs/>
                <w:lang w:eastAsia="sk-SK"/>
              </w:rPr>
              <w:t> </w:t>
            </w:r>
          </w:p>
        </w:tc>
        <w:tc>
          <w:tcPr>
            <w:tcW w:w="1270" w:type="dxa"/>
            <w:tcBorders>
              <w:top w:val="nil"/>
              <w:left w:val="nil"/>
              <w:bottom w:val="nil"/>
              <w:right w:val="single" w:sz="4" w:space="0" w:color="auto"/>
            </w:tcBorders>
            <w:shd w:val="clear" w:color="auto" w:fill="auto"/>
            <w:noWrap/>
            <w:hideMark/>
          </w:tcPr>
          <w:p w14:paraId="7EF10AF2" w14:textId="77777777" w:rsidR="00F90C0C" w:rsidRPr="00D94029" w:rsidRDefault="00F90C0C" w:rsidP="00F90C0C">
            <w:pPr>
              <w:rPr>
                <w:rFonts w:ascii="Arial CE" w:hAnsi="Arial CE" w:cs="Arial CE"/>
                <w:lang w:eastAsia="sk-SK"/>
              </w:rPr>
            </w:pPr>
            <w:r w:rsidRPr="00D94029">
              <w:rPr>
                <w:rFonts w:ascii="Arial CE" w:hAnsi="Arial CE" w:cs="Arial CE"/>
                <w:lang w:eastAsia="sk-SK"/>
              </w:rPr>
              <w:t>2701128503</w:t>
            </w:r>
          </w:p>
        </w:tc>
        <w:tc>
          <w:tcPr>
            <w:tcW w:w="4432" w:type="dxa"/>
            <w:tcBorders>
              <w:top w:val="nil"/>
              <w:left w:val="nil"/>
              <w:bottom w:val="nil"/>
              <w:right w:val="single" w:sz="4" w:space="0" w:color="auto"/>
            </w:tcBorders>
            <w:shd w:val="clear" w:color="auto" w:fill="auto"/>
            <w:hideMark/>
          </w:tcPr>
          <w:p w14:paraId="003DEFC9" w14:textId="77777777" w:rsidR="00F90C0C" w:rsidRPr="00D94029" w:rsidRDefault="00F90C0C" w:rsidP="00F90C0C">
            <w:pPr>
              <w:rPr>
                <w:rFonts w:ascii="Arial CE" w:hAnsi="Arial CE" w:cs="Arial CE"/>
                <w:lang w:eastAsia="sk-SK"/>
              </w:rPr>
            </w:pPr>
            <w:r w:rsidRPr="00D94029">
              <w:rPr>
                <w:rFonts w:ascii="Arial CE" w:hAnsi="Arial CE" w:cs="Arial CE"/>
                <w:lang w:eastAsia="sk-SK"/>
              </w:rPr>
              <w:t>Plynovody, ostatné montážne práce, tlak. skúšky tesnosti potrubia, čistenie</w:t>
            </w:r>
          </w:p>
        </w:tc>
        <w:tc>
          <w:tcPr>
            <w:tcW w:w="1108" w:type="dxa"/>
            <w:tcBorders>
              <w:top w:val="nil"/>
              <w:left w:val="nil"/>
              <w:bottom w:val="nil"/>
              <w:right w:val="single" w:sz="4" w:space="0" w:color="auto"/>
            </w:tcBorders>
            <w:shd w:val="clear" w:color="auto" w:fill="auto"/>
            <w:hideMark/>
          </w:tcPr>
          <w:p w14:paraId="6324ADE3" w14:textId="77777777" w:rsidR="00F90C0C" w:rsidRPr="00D94029" w:rsidRDefault="00F90C0C" w:rsidP="00F90C0C">
            <w:pPr>
              <w:rPr>
                <w:rFonts w:ascii="Arial CE" w:hAnsi="Arial CE" w:cs="Arial CE"/>
                <w:lang w:eastAsia="sk-SK"/>
              </w:rPr>
            </w:pPr>
            <w:r w:rsidRPr="00D94029">
              <w:rPr>
                <w:rFonts w:ascii="Arial CE" w:hAnsi="Arial CE" w:cs="Arial CE"/>
                <w:lang w:eastAsia="sk-SK"/>
              </w:rPr>
              <w:t> </w:t>
            </w:r>
          </w:p>
        </w:tc>
        <w:tc>
          <w:tcPr>
            <w:tcW w:w="500" w:type="dxa"/>
            <w:tcBorders>
              <w:top w:val="nil"/>
              <w:left w:val="nil"/>
              <w:bottom w:val="nil"/>
              <w:right w:val="single" w:sz="4" w:space="0" w:color="auto"/>
            </w:tcBorders>
            <w:shd w:val="clear" w:color="auto" w:fill="auto"/>
            <w:noWrap/>
            <w:hideMark/>
          </w:tcPr>
          <w:p w14:paraId="112FBC54" w14:textId="77777777" w:rsidR="00F90C0C" w:rsidRPr="00D94029" w:rsidRDefault="00F90C0C" w:rsidP="00F90C0C">
            <w:pPr>
              <w:rPr>
                <w:rFonts w:ascii="Arial CE" w:hAnsi="Arial CE" w:cs="Arial CE"/>
                <w:lang w:eastAsia="sk-SK"/>
              </w:rPr>
            </w:pPr>
            <w:r w:rsidRPr="00D94029">
              <w:rPr>
                <w:rFonts w:ascii="Arial CE" w:hAnsi="Arial CE" w:cs="Arial CE"/>
                <w:lang w:eastAsia="sk-SK"/>
              </w:rPr>
              <w:t>m</w:t>
            </w:r>
          </w:p>
        </w:tc>
        <w:tc>
          <w:tcPr>
            <w:tcW w:w="1001" w:type="dxa"/>
            <w:tcBorders>
              <w:top w:val="nil"/>
              <w:left w:val="nil"/>
              <w:bottom w:val="nil"/>
              <w:right w:val="single" w:sz="8" w:space="0" w:color="auto"/>
            </w:tcBorders>
            <w:shd w:val="clear" w:color="auto" w:fill="auto"/>
            <w:noWrap/>
            <w:hideMark/>
          </w:tcPr>
          <w:p w14:paraId="6F58A2BA" w14:textId="77777777" w:rsidR="00F90C0C" w:rsidRPr="00D94029" w:rsidRDefault="00F90C0C" w:rsidP="00F90C0C">
            <w:pPr>
              <w:rPr>
                <w:rFonts w:ascii="Arial" w:hAnsi="Arial" w:cs="Arial"/>
                <w:color w:val="FF0000"/>
                <w:lang w:eastAsia="sk-SK"/>
              </w:rPr>
            </w:pPr>
            <w:r w:rsidRPr="00D94029">
              <w:rPr>
                <w:rFonts w:ascii="Arial" w:hAnsi="Arial" w:cs="Arial"/>
                <w:color w:val="FF0000"/>
                <w:lang w:eastAsia="sk-SK"/>
              </w:rPr>
              <w:t> </w:t>
            </w:r>
          </w:p>
        </w:tc>
      </w:tr>
      <w:tr w:rsidR="00F90C0C" w:rsidRPr="00D94029" w14:paraId="4B9A5300" w14:textId="77777777" w:rsidTr="00F90C0C">
        <w:trPr>
          <w:trHeight w:val="546"/>
        </w:trPr>
        <w:tc>
          <w:tcPr>
            <w:tcW w:w="1044" w:type="dxa"/>
            <w:tcBorders>
              <w:top w:val="nil"/>
              <w:left w:val="single" w:sz="4" w:space="0" w:color="auto"/>
              <w:bottom w:val="nil"/>
              <w:right w:val="single" w:sz="4" w:space="0" w:color="auto"/>
            </w:tcBorders>
            <w:shd w:val="clear" w:color="auto" w:fill="auto"/>
            <w:noWrap/>
            <w:hideMark/>
          </w:tcPr>
          <w:p w14:paraId="426328B7" w14:textId="77777777" w:rsidR="00F90C0C" w:rsidRPr="00D94029" w:rsidRDefault="00F90C0C" w:rsidP="00F90C0C">
            <w:pPr>
              <w:rPr>
                <w:rFonts w:ascii="Arial CE" w:hAnsi="Arial CE" w:cs="Arial CE"/>
                <w:b/>
                <w:bCs/>
                <w:lang w:eastAsia="sk-SK"/>
              </w:rPr>
            </w:pPr>
            <w:r w:rsidRPr="00D94029">
              <w:rPr>
                <w:rFonts w:ascii="Arial CE" w:hAnsi="Arial CE" w:cs="Arial CE"/>
                <w:b/>
                <w:bCs/>
                <w:lang w:eastAsia="sk-SK"/>
              </w:rPr>
              <w:t> </w:t>
            </w:r>
          </w:p>
        </w:tc>
        <w:tc>
          <w:tcPr>
            <w:tcW w:w="1270" w:type="dxa"/>
            <w:tcBorders>
              <w:top w:val="nil"/>
              <w:left w:val="nil"/>
              <w:bottom w:val="nil"/>
              <w:right w:val="single" w:sz="4" w:space="0" w:color="auto"/>
            </w:tcBorders>
            <w:shd w:val="clear" w:color="auto" w:fill="auto"/>
            <w:noWrap/>
            <w:hideMark/>
          </w:tcPr>
          <w:p w14:paraId="711DDC07" w14:textId="77777777" w:rsidR="00F90C0C" w:rsidRPr="00D94029" w:rsidRDefault="00F90C0C" w:rsidP="00F90C0C">
            <w:pPr>
              <w:rPr>
                <w:rFonts w:ascii="Arial CE" w:hAnsi="Arial CE" w:cs="Arial CE"/>
                <w:lang w:eastAsia="sk-SK"/>
              </w:rPr>
            </w:pPr>
            <w:r w:rsidRPr="00D94029">
              <w:rPr>
                <w:rFonts w:ascii="Arial CE" w:hAnsi="Arial CE" w:cs="Arial CE"/>
                <w:lang w:eastAsia="sk-SK"/>
              </w:rPr>
              <w:t> </w:t>
            </w:r>
          </w:p>
        </w:tc>
        <w:tc>
          <w:tcPr>
            <w:tcW w:w="4432" w:type="dxa"/>
            <w:tcBorders>
              <w:top w:val="nil"/>
              <w:left w:val="nil"/>
              <w:bottom w:val="nil"/>
              <w:right w:val="single" w:sz="4" w:space="0" w:color="auto"/>
            </w:tcBorders>
            <w:shd w:val="clear" w:color="auto" w:fill="auto"/>
            <w:hideMark/>
          </w:tcPr>
          <w:p w14:paraId="218EF9CC" w14:textId="77777777" w:rsidR="00F90C0C" w:rsidRPr="00D94029" w:rsidRDefault="00F90C0C" w:rsidP="00F90C0C">
            <w:pPr>
              <w:ind w:firstLineChars="100" w:firstLine="220"/>
              <w:rPr>
                <w:rFonts w:ascii="Arial CE" w:hAnsi="Arial CE" w:cs="Arial CE"/>
                <w:i/>
                <w:iCs/>
                <w:lang w:eastAsia="sk-SK"/>
              </w:rPr>
            </w:pPr>
            <w:r w:rsidRPr="00D94029">
              <w:rPr>
                <w:rFonts w:ascii="Arial CE" w:hAnsi="Arial CE" w:cs="Arial CE"/>
                <w:i/>
                <w:iCs/>
                <w:lang w:eastAsia="sk-SK"/>
              </w:rPr>
              <w:t>Odmasťovanie potrubia 80</w:t>
            </w:r>
          </w:p>
        </w:tc>
        <w:tc>
          <w:tcPr>
            <w:tcW w:w="1108" w:type="dxa"/>
            <w:tcBorders>
              <w:top w:val="nil"/>
              <w:left w:val="nil"/>
              <w:bottom w:val="nil"/>
              <w:right w:val="nil"/>
            </w:tcBorders>
            <w:shd w:val="clear" w:color="auto" w:fill="auto"/>
            <w:noWrap/>
            <w:vAlign w:val="center"/>
            <w:hideMark/>
          </w:tcPr>
          <w:p w14:paraId="0511C754" w14:textId="77777777" w:rsidR="00F90C0C" w:rsidRPr="00D94029" w:rsidRDefault="00F90C0C" w:rsidP="00F90C0C">
            <w:pPr>
              <w:ind w:firstLineChars="100" w:firstLine="220"/>
              <w:rPr>
                <w:rFonts w:ascii="Arial CE" w:hAnsi="Arial CE" w:cs="Arial CE"/>
                <w:i/>
                <w:iCs/>
                <w:lang w:eastAsia="sk-SK"/>
              </w:rPr>
            </w:pPr>
          </w:p>
        </w:tc>
        <w:tc>
          <w:tcPr>
            <w:tcW w:w="500" w:type="dxa"/>
            <w:tcBorders>
              <w:top w:val="nil"/>
              <w:left w:val="single" w:sz="4" w:space="0" w:color="auto"/>
              <w:bottom w:val="nil"/>
              <w:right w:val="single" w:sz="4" w:space="0" w:color="auto"/>
            </w:tcBorders>
            <w:shd w:val="clear" w:color="auto" w:fill="auto"/>
            <w:noWrap/>
            <w:hideMark/>
          </w:tcPr>
          <w:p w14:paraId="1618882E" w14:textId="77777777" w:rsidR="00F90C0C" w:rsidRPr="00D94029" w:rsidRDefault="00F90C0C" w:rsidP="00F90C0C">
            <w:pPr>
              <w:rPr>
                <w:rFonts w:ascii="Arial CE" w:hAnsi="Arial CE" w:cs="Arial CE"/>
                <w:lang w:eastAsia="sk-SK"/>
              </w:rPr>
            </w:pPr>
            <w:r w:rsidRPr="00D94029">
              <w:rPr>
                <w:rFonts w:ascii="Arial CE" w:hAnsi="Arial CE" w:cs="Arial CE"/>
                <w:lang w:eastAsia="sk-SK"/>
              </w:rPr>
              <w:t>m</w:t>
            </w:r>
          </w:p>
        </w:tc>
        <w:tc>
          <w:tcPr>
            <w:tcW w:w="1001" w:type="dxa"/>
            <w:tcBorders>
              <w:top w:val="nil"/>
              <w:left w:val="nil"/>
              <w:bottom w:val="nil"/>
              <w:right w:val="single" w:sz="8" w:space="0" w:color="auto"/>
            </w:tcBorders>
            <w:shd w:val="clear" w:color="auto" w:fill="auto"/>
            <w:hideMark/>
          </w:tcPr>
          <w:p w14:paraId="462D1C0F" w14:textId="77777777" w:rsidR="00F90C0C" w:rsidRPr="00D94029" w:rsidRDefault="00F90C0C" w:rsidP="00F90C0C">
            <w:pPr>
              <w:jc w:val="right"/>
              <w:rPr>
                <w:rFonts w:ascii="Arial CE" w:hAnsi="Arial CE" w:cs="Arial CE"/>
                <w:color w:val="FF0000"/>
                <w:lang w:eastAsia="sk-SK"/>
              </w:rPr>
            </w:pPr>
            <w:r w:rsidRPr="00D94029">
              <w:rPr>
                <w:rFonts w:ascii="Arial CE" w:hAnsi="Arial CE" w:cs="Arial CE"/>
                <w:color w:val="FF0000"/>
                <w:lang w:eastAsia="sk-SK"/>
              </w:rPr>
              <w:t>51,50</w:t>
            </w:r>
          </w:p>
        </w:tc>
      </w:tr>
      <w:tr w:rsidR="00F90C0C" w:rsidRPr="00D94029" w14:paraId="502E4F67" w14:textId="77777777" w:rsidTr="00F90C0C">
        <w:trPr>
          <w:trHeight w:val="546"/>
        </w:trPr>
        <w:tc>
          <w:tcPr>
            <w:tcW w:w="1044" w:type="dxa"/>
            <w:tcBorders>
              <w:top w:val="nil"/>
              <w:left w:val="single" w:sz="4" w:space="0" w:color="auto"/>
              <w:bottom w:val="nil"/>
              <w:right w:val="single" w:sz="4" w:space="0" w:color="auto"/>
            </w:tcBorders>
            <w:shd w:val="clear" w:color="auto" w:fill="auto"/>
            <w:noWrap/>
            <w:hideMark/>
          </w:tcPr>
          <w:p w14:paraId="7A6F01E3" w14:textId="77777777" w:rsidR="00F90C0C" w:rsidRPr="00D94029" w:rsidRDefault="00F90C0C" w:rsidP="00F90C0C">
            <w:pPr>
              <w:rPr>
                <w:rFonts w:ascii="Arial CE" w:hAnsi="Arial CE" w:cs="Arial CE"/>
                <w:b/>
                <w:bCs/>
                <w:lang w:eastAsia="sk-SK"/>
              </w:rPr>
            </w:pPr>
            <w:r w:rsidRPr="00D94029">
              <w:rPr>
                <w:rFonts w:ascii="Arial CE" w:hAnsi="Arial CE" w:cs="Arial CE"/>
                <w:b/>
                <w:bCs/>
                <w:lang w:eastAsia="sk-SK"/>
              </w:rPr>
              <w:t> </w:t>
            </w:r>
          </w:p>
        </w:tc>
        <w:tc>
          <w:tcPr>
            <w:tcW w:w="1270" w:type="dxa"/>
            <w:tcBorders>
              <w:top w:val="nil"/>
              <w:left w:val="nil"/>
              <w:bottom w:val="nil"/>
              <w:right w:val="single" w:sz="4" w:space="0" w:color="auto"/>
            </w:tcBorders>
            <w:shd w:val="clear" w:color="auto" w:fill="auto"/>
            <w:noWrap/>
            <w:hideMark/>
          </w:tcPr>
          <w:p w14:paraId="0FA847F8" w14:textId="77777777" w:rsidR="00F90C0C" w:rsidRPr="00D94029" w:rsidRDefault="00F90C0C" w:rsidP="00F90C0C">
            <w:pPr>
              <w:rPr>
                <w:rFonts w:ascii="Arial CE" w:hAnsi="Arial CE" w:cs="Arial CE"/>
                <w:lang w:eastAsia="sk-SK"/>
              </w:rPr>
            </w:pPr>
            <w:r w:rsidRPr="00D94029">
              <w:rPr>
                <w:rFonts w:ascii="Arial CE" w:hAnsi="Arial CE" w:cs="Arial CE"/>
                <w:lang w:eastAsia="sk-SK"/>
              </w:rPr>
              <w:t> </w:t>
            </w:r>
          </w:p>
        </w:tc>
        <w:tc>
          <w:tcPr>
            <w:tcW w:w="4432" w:type="dxa"/>
            <w:tcBorders>
              <w:top w:val="nil"/>
              <w:left w:val="nil"/>
              <w:bottom w:val="nil"/>
              <w:right w:val="single" w:sz="4" w:space="0" w:color="auto"/>
            </w:tcBorders>
            <w:shd w:val="clear" w:color="auto" w:fill="auto"/>
            <w:hideMark/>
          </w:tcPr>
          <w:p w14:paraId="45DDBB27" w14:textId="77777777" w:rsidR="00F90C0C" w:rsidRPr="00D94029" w:rsidRDefault="00F90C0C" w:rsidP="00F90C0C">
            <w:pPr>
              <w:ind w:firstLineChars="100" w:firstLine="220"/>
              <w:rPr>
                <w:rFonts w:ascii="Arial CE" w:hAnsi="Arial CE" w:cs="Arial CE"/>
                <w:i/>
                <w:iCs/>
                <w:lang w:eastAsia="sk-SK"/>
              </w:rPr>
            </w:pPr>
            <w:r w:rsidRPr="00D94029">
              <w:rPr>
                <w:rFonts w:ascii="Arial CE" w:hAnsi="Arial CE" w:cs="Arial CE"/>
                <w:i/>
                <w:iCs/>
                <w:lang w:eastAsia="sk-SK"/>
              </w:rPr>
              <w:t xml:space="preserve">"nové potrubie"  </w:t>
            </w:r>
          </w:p>
        </w:tc>
        <w:tc>
          <w:tcPr>
            <w:tcW w:w="1108" w:type="dxa"/>
            <w:tcBorders>
              <w:top w:val="nil"/>
              <w:left w:val="nil"/>
              <w:bottom w:val="nil"/>
              <w:right w:val="nil"/>
            </w:tcBorders>
            <w:shd w:val="clear" w:color="auto" w:fill="auto"/>
            <w:noWrap/>
            <w:vAlign w:val="center"/>
            <w:hideMark/>
          </w:tcPr>
          <w:p w14:paraId="66619AA3" w14:textId="77777777" w:rsidR="00F90C0C" w:rsidRPr="00D94029" w:rsidRDefault="00F90C0C" w:rsidP="00F90C0C">
            <w:pPr>
              <w:ind w:firstLineChars="100" w:firstLine="220"/>
              <w:rPr>
                <w:rFonts w:ascii="Arial CE" w:hAnsi="Arial CE" w:cs="Arial CE"/>
                <w:i/>
                <w:iCs/>
                <w:lang w:eastAsia="sk-SK"/>
              </w:rPr>
            </w:pPr>
          </w:p>
        </w:tc>
        <w:tc>
          <w:tcPr>
            <w:tcW w:w="500" w:type="dxa"/>
            <w:tcBorders>
              <w:top w:val="nil"/>
              <w:left w:val="single" w:sz="4" w:space="0" w:color="auto"/>
              <w:bottom w:val="nil"/>
              <w:right w:val="single" w:sz="4" w:space="0" w:color="auto"/>
            </w:tcBorders>
            <w:shd w:val="clear" w:color="auto" w:fill="auto"/>
            <w:noWrap/>
            <w:hideMark/>
          </w:tcPr>
          <w:p w14:paraId="49764664" w14:textId="77777777" w:rsidR="00F90C0C" w:rsidRPr="00D94029" w:rsidRDefault="00F90C0C" w:rsidP="00F90C0C">
            <w:pPr>
              <w:rPr>
                <w:rFonts w:ascii="Arial CE" w:hAnsi="Arial CE" w:cs="Arial CE"/>
                <w:lang w:eastAsia="sk-SK"/>
              </w:rPr>
            </w:pPr>
            <w:r w:rsidRPr="00D94029">
              <w:rPr>
                <w:rFonts w:ascii="Arial CE" w:hAnsi="Arial CE" w:cs="Arial CE"/>
                <w:lang w:eastAsia="sk-SK"/>
              </w:rPr>
              <w:t>m</w:t>
            </w:r>
          </w:p>
        </w:tc>
        <w:tc>
          <w:tcPr>
            <w:tcW w:w="1001" w:type="dxa"/>
            <w:tcBorders>
              <w:top w:val="nil"/>
              <w:left w:val="nil"/>
              <w:bottom w:val="nil"/>
              <w:right w:val="single" w:sz="8" w:space="0" w:color="auto"/>
            </w:tcBorders>
            <w:shd w:val="clear" w:color="auto" w:fill="auto"/>
            <w:hideMark/>
          </w:tcPr>
          <w:p w14:paraId="597748BD" w14:textId="77777777" w:rsidR="00F90C0C" w:rsidRPr="00D94029" w:rsidRDefault="00F90C0C" w:rsidP="00F90C0C">
            <w:pPr>
              <w:jc w:val="right"/>
              <w:rPr>
                <w:rFonts w:ascii="Arial CE" w:hAnsi="Arial CE" w:cs="Arial CE"/>
                <w:color w:val="FF0000"/>
                <w:lang w:eastAsia="sk-SK"/>
              </w:rPr>
            </w:pPr>
            <w:r w:rsidRPr="00D94029">
              <w:rPr>
                <w:rFonts w:ascii="Arial CE" w:hAnsi="Arial CE" w:cs="Arial CE"/>
                <w:color w:val="FF0000"/>
                <w:lang w:eastAsia="sk-SK"/>
              </w:rPr>
              <w:t>351,00</w:t>
            </w:r>
          </w:p>
        </w:tc>
      </w:tr>
      <w:tr w:rsidR="00F90C0C" w:rsidRPr="00F430C6" w14:paraId="09A6AD23" w14:textId="77777777" w:rsidTr="00F90C0C">
        <w:trPr>
          <w:trHeight w:val="546"/>
        </w:trPr>
        <w:tc>
          <w:tcPr>
            <w:tcW w:w="1044" w:type="dxa"/>
            <w:tcBorders>
              <w:top w:val="nil"/>
              <w:left w:val="single" w:sz="4" w:space="0" w:color="auto"/>
              <w:bottom w:val="nil"/>
              <w:right w:val="single" w:sz="4" w:space="0" w:color="auto"/>
            </w:tcBorders>
            <w:shd w:val="clear" w:color="auto" w:fill="auto"/>
            <w:noWrap/>
            <w:hideMark/>
          </w:tcPr>
          <w:p w14:paraId="1BA90CF8" w14:textId="77777777" w:rsidR="00F90C0C" w:rsidRPr="00D94029" w:rsidRDefault="00F90C0C" w:rsidP="00F90C0C">
            <w:pPr>
              <w:rPr>
                <w:rFonts w:ascii="Arial CE" w:hAnsi="Arial CE" w:cs="Arial CE"/>
                <w:b/>
                <w:bCs/>
                <w:lang w:eastAsia="sk-SK"/>
              </w:rPr>
            </w:pPr>
            <w:r w:rsidRPr="00D94029">
              <w:rPr>
                <w:rFonts w:ascii="Arial CE" w:hAnsi="Arial CE" w:cs="Arial CE"/>
                <w:b/>
                <w:bCs/>
                <w:lang w:eastAsia="sk-SK"/>
              </w:rPr>
              <w:t> </w:t>
            </w:r>
          </w:p>
        </w:tc>
        <w:tc>
          <w:tcPr>
            <w:tcW w:w="1270" w:type="dxa"/>
            <w:tcBorders>
              <w:top w:val="nil"/>
              <w:left w:val="nil"/>
              <w:bottom w:val="nil"/>
              <w:right w:val="single" w:sz="4" w:space="0" w:color="auto"/>
            </w:tcBorders>
            <w:shd w:val="clear" w:color="auto" w:fill="auto"/>
            <w:noWrap/>
            <w:hideMark/>
          </w:tcPr>
          <w:p w14:paraId="3F6344CF" w14:textId="77777777" w:rsidR="00F90C0C" w:rsidRPr="00D94029" w:rsidRDefault="00F90C0C" w:rsidP="00F90C0C">
            <w:pPr>
              <w:rPr>
                <w:rFonts w:ascii="Arial CE" w:hAnsi="Arial CE" w:cs="Arial CE"/>
                <w:b/>
                <w:bCs/>
                <w:lang w:eastAsia="sk-SK"/>
              </w:rPr>
            </w:pPr>
            <w:r w:rsidRPr="00D94029">
              <w:rPr>
                <w:rFonts w:ascii="Arial CE" w:hAnsi="Arial CE" w:cs="Arial CE"/>
                <w:b/>
                <w:bCs/>
                <w:lang w:eastAsia="sk-SK"/>
              </w:rPr>
              <w:t> </w:t>
            </w:r>
          </w:p>
        </w:tc>
        <w:tc>
          <w:tcPr>
            <w:tcW w:w="4432" w:type="dxa"/>
            <w:tcBorders>
              <w:top w:val="nil"/>
              <w:left w:val="nil"/>
              <w:bottom w:val="nil"/>
              <w:right w:val="single" w:sz="4" w:space="0" w:color="auto"/>
            </w:tcBorders>
            <w:shd w:val="clear" w:color="auto" w:fill="auto"/>
            <w:hideMark/>
          </w:tcPr>
          <w:p w14:paraId="5E53944F" w14:textId="77777777" w:rsidR="00F90C0C" w:rsidRPr="00D94029" w:rsidRDefault="00F90C0C" w:rsidP="00F90C0C">
            <w:pPr>
              <w:ind w:firstLineChars="100" w:firstLine="220"/>
              <w:rPr>
                <w:rFonts w:ascii="Arial CE" w:hAnsi="Arial CE" w:cs="Arial CE"/>
                <w:i/>
                <w:iCs/>
                <w:lang w:eastAsia="sk-SK"/>
              </w:rPr>
            </w:pPr>
            <w:r w:rsidRPr="00D94029">
              <w:rPr>
                <w:rFonts w:ascii="Arial CE" w:hAnsi="Arial CE" w:cs="Arial CE"/>
                <w:i/>
                <w:iCs/>
                <w:lang w:eastAsia="sk-SK"/>
              </w:rPr>
              <w:t>"</w:t>
            </w:r>
            <w:proofErr w:type="spellStart"/>
            <w:r w:rsidRPr="00D94029">
              <w:rPr>
                <w:rFonts w:ascii="Arial CE" w:hAnsi="Arial CE" w:cs="Arial CE"/>
                <w:i/>
                <w:iCs/>
                <w:lang w:eastAsia="sk-SK"/>
              </w:rPr>
              <w:t>prefuknutie</w:t>
            </w:r>
            <w:proofErr w:type="spellEnd"/>
            <w:r w:rsidRPr="00D94029">
              <w:rPr>
                <w:rFonts w:ascii="Arial CE" w:hAnsi="Arial CE" w:cs="Arial CE"/>
                <w:i/>
                <w:iCs/>
                <w:lang w:eastAsia="sk-SK"/>
              </w:rPr>
              <w:t xml:space="preserve"> vyradeného plynovodu" </w:t>
            </w:r>
          </w:p>
        </w:tc>
        <w:tc>
          <w:tcPr>
            <w:tcW w:w="1108" w:type="dxa"/>
            <w:tcBorders>
              <w:top w:val="nil"/>
              <w:left w:val="nil"/>
              <w:bottom w:val="nil"/>
              <w:right w:val="nil"/>
            </w:tcBorders>
            <w:shd w:val="clear" w:color="auto" w:fill="auto"/>
            <w:noWrap/>
            <w:vAlign w:val="center"/>
            <w:hideMark/>
          </w:tcPr>
          <w:p w14:paraId="476D961B" w14:textId="77777777" w:rsidR="00F90C0C" w:rsidRPr="00D94029" w:rsidRDefault="00F90C0C" w:rsidP="00F90C0C">
            <w:pPr>
              <w:ind w:firstLineChars="100" w:firstLine="220"/>
              <w:rPr>
                <w:rFonts w:ascii="Arial CE" w:hAnsi="Arial CE" w:cs="Arial CE"/>
                <w:i/>
                <w:iCs/>
                <w:lang w:eastAsia="sk-SK"/>
              </w:rPr>
            </w:pPr>
          </w:p>
        </w:tc>
        <w:tc>
          <w:tcPr>
            <w:tcW w:w="500" w:type="dxa"/>
            <w:tcBorders>
              <w:top w:val="nil"/>
              <w:left w:val="single" w:sz="4" w:space="0" w:color="auto"/>
              <w:bottom w:val="nil"/>
              <w:right w:val="single" w:sz="4" w:space="0" w:color="auto"/>
            </w:tcBorders>
            <w:shd w:val="clear" w:color="auto" w:fill="auto"/>
            <w:noWrap/>
            <w:hideMark/>
          </w:tcPr>
          <w:p w14:paraId="522469DE" w14:textId="77777777" w:rsidR="00F90C0C" w:rsidRPr="00D94029" w:rsidRDefault="00F90C0C" w:rsidP="00F90C0C">
            <w:pPr>
              <w:rPr>
                <w:rFonts w:ascii="Arial CE" w:hAnsi="Arial CE" w:cs="Arial CE"/>
                <w:lang w:eastAsia="sk-SK"/>
              </w:rPr>
            </w:pPr>
            <w:r w:rsidRPr="00D94029">
              <w:rPr>
                <w:rFonts w:ascii="Arial CE" w:hAnsi="Arial CE" w:cs="Arial CE"/>
                <w:lang w:eastAsia="sk-SK"/>
              </w:rPr>
              <w:t>m</w:t>
            </w:r>
          </w:p>
        </w:tc>
        <w:tc>
          <w:tcPr>
            <w:tcW w:w="1001" w:type="dxa"/>
            <w:tcBorders>
              <w:top w:val="nil"/>
              <w:left w:val="nil"/>
              <w:bottom w:val="nil"/>
              <w:right w:val="single" w:sz="8" w:space="0" w:color="auto"/>
            </w:tcBorders>
            <w:shd w:val="clear" w:color="auto" w:fill="auto"/>
            <w:hideMark/>
          </w:tcPr>
          <w:p w14:paraId="59FE3E3E" w14:textId="77777777" w:rsidR="00F90C0C" w:rsidRPr="00F430C6" w:rsidRDefault="00F90C0C" w:rsidP="00F90C0C">
            <w:pPr>
              <w:jc w:val="right"/>
              <w:rPr>
                <w:rFonts w:ascii="Arial CE" w:hAnsi="Arial CE" w:cs="Arial CE"/>
                <w:color w:val="FF0000"/>
                <w:lang w:eastAsia="sk-SK"/>
              </w:rPr>
            </w:pPr>
            <w:r w:rsidRPr="00D94029">
              <w:rPr>
                <w:rFonts w:ascii="Arial CE" w:hAnsi="Arial CE" w:cs="Arial CE"/>
                <w:color w:val="FF0000"/>
                <w:lang w:eastAsia="sk-SK"/>
              </w:rPr>
              <w:t>248,00</w:t>
            </w:r>
          </w:p>
        </w:tc>
      </w:tr>
    </w:tbl>
    <w:p w14:paraId="5A4CDEAC" w14:textId="77777777" w:rsidR="00F90C0C" w:rsidRPr="00D94029" w:rsidRDefault="00F90C0C" w:rsidP="00F90C0C">
      <w:r>
        <w:lastRenderedPageBreak/>
        <w:t>Množstvo na SO 714</w:t>
      </w:r>
      <w:r w:rsidRPr="00D94029">
        <w:t xml:space="preserve"> položky „tlak. skúšky tesnosti potrubia“ je nesprávne, správne by malo byť </w:t>
      </w:r>
      <w:r>
        <w:t>351+45+51,5+351+248 = 1046,5 m</w:t>
      </w:r>
      <w:r w:rsidRPr="00D94029">
        <w:t>.</w:t>
      </w:r>
    </w:p>
    <w:p w14:paraId="520746D9" w14:textId="77777777" w:rsidR="00F90C0C" w:rsidRDefault="71A6397F" w:rsidP="00F90C0C">
      <w:r>
        <w:t xml:space="preserve">Žiadame o opravu. </w:t>
      </w:r>
    </w:p>
    <w:p w14:paraId="5F35727B" w14:textId="619E7D09" w:rsidR="71A6397F" w:rsidRDefault="71A6397F" w:rsidP="71A6397F">
      <w:pPr>
        <w:rPr>
          <w:rFonts w:ascii="Calibri" w:eastAsia="Calibri" w:hAnsi="Calibri" w:cs="Calibri"/>
          <w:b/>
          <w:bCs/>
          <w:color w:val="00B050"/>
        </w:rPr>
      </w:pPr>
      <w:r w:rsidRPr="71A6397F">
        <w:rPr>
          <w:rFonts w:ascii="Calibri" w:eastAsia="Calibri" w:hAnsi="Calibri" w:cs="Calibri"/>
          <w:b/>
          <w:bCs/>
          <w:color w:val="00B050"/>
        </w:rPr>
        <w:t>Odpoveď:  Vo výkaze SO_714-00_VV bola výmera opravená na 1046,5 m</w:t>
      </w:r>
    </w:p>
    <w:p w14:paraId="374FF047" w14:textId="77777777" w:rsidR="00F90C0C" w:rsidRDefault="00F90C0C" w:rsidP="00274D0D">
      <w:pPr>
        <w:pStyle w:val="Zkladntext70"/>
        <w:shd w:val="clear" w:color="auto" w:fill="auto"/>
        <w:spacing w:after="567" w:line="274" w:lineRule="exact"/>
        <w:rPr>
          <w:b/>
          <w:i w:val="0"/>
        </w:rPr>
      </w:pPr>
      <w:r>
        <w:rPr>
          <w:b/>
          <w:i w:val="0"/>
        </w:rPr>
        <w:t>Otázka 1019</w:t>
      </w:r>
    </w:p>
    <w:p w14:paraId="10C1A4A5" w14:textId="77777777" w:rsidR="00F90C0C" w:rsidRDefault="00F90C0C" w:rsidP="00F90C0C">
      <w:pPr>
        <w:autoSpaceDE w:val="0"/>
        <w:autoSpaceDN w:val="0"/>
        <w:adjustRightInd w:val="0"/>
      </w:pPr>
      <w:r>
        <w:t>Príklady výpočtov množstiev položky „</w:t>
      </w:r>
      <w:proofErr w:type="spellStart"/>
      <w:r>
        <w:t>katodická</w:t>
      </w:r>
      <w:proofErr w:type="spellEnd"/>
      <w:r>
        <w:t xml:space="preserve"> ochrana potrubia“, aby sme vysvetlili chybu vo výpočte množstiev </w:t>
      </w:r>
      <w:r w:rsidRPr="0041496D">
        <w:t>pre SO 71</w:t>
      </w:r>
      <w:r>
        <w:t>2 a SO 713.</w:t>
      </w:r>
    </w:p>
    <w:p w14:paraId="6FD6010A" w14:textId="77777777" w:rsidR="00F90C0C" w:rsidRDefault="00F90C0C" w:rsidP="00F90C0C">
      <w:pPr>
        <w:autoSpaceDE w:val="0"/>
        <w:autoSpaceDN w:val="0"/>
        <w:adjustRightInd w:val="0"/>
      </w:pPr>
      <w:r>
        <w:t>SO 714 „</w:t>
      </w:r>
      <w:proofErr w:type="spellStart"/>
      <w:r>
        <w:t>Katodická</w:t>
      </w:r>
      <w:proofErr w:type="spellEnd"/>
      <w:r>
        <w:t xml:space="preserve"> ochrana“</w:t>
      </w:r>
    </w:p>
    <w:tbl>
      <w:tblPr>
        <w:tblW w:w="9403" w:type="dxa"/>
        <w:tblInd w:w="75" w:type="dxa"/>
        <w:tblCellMar>
          <w:left w:w="70" w:type="dxa"/>
          <w:right w:w="70" w:type="dxa"/>
        </w:tblCellMar>
        <w:tblLook w:val="04A0" w:firstRow="1" w:lastRow="0" w:firstColumn="1" w:lastColumn="0" w:noHBand="0" w:noVBand="1"/>
      </w:tblPr>
      <w:tblGrid>
        <w:gridCol w:w="1119"/>
        <w:gridCol w:w="1364"/>
        <w:gridCol w:w="3916"/>
        <w:gridCol w:w="1087"/>
        <w:gridCol w:w="911"/>
        <w:gridCol w:w="1006"/>
      </w:tblGrid>
      <w:tr w:rsidR="00F90C0C" w:rsidRPr="0047250D" w14:paraId="412709D8" w14:textId="77777777" w:rsidTr="00F90C0C">
        <w:trPr>
          <w:trHeight w:val="516"/>
        </w:trPr>
        <w:tc>
          <w:tcPr>
            <w:tcW w:w="1050" w:type="dxa"/>
            <w:tcBorders>
              <w:top w:val="nil"/>
              <w:left w:val="single" w:sz="4" w:space="0" w:color="auto"/>
              <w:bottom w:val="nil"/>
              <w:right w:val="single" w:sz="4" w:space="0" w:color="auto"/>
            </w:tcBorders>
            <w:shd w:val="clear" w:color="auto" w:fill="auto"/>
            <w:noWrap/>
            <w:hideMark/>
          </w:tcPr>
          <w:p w14:paraId="7FF2D830" w14:textId="77777777" w:rsidR="00F90C0C" w:rsidRPr="0047250D" w:rsidRDefault="00F90C0C" w:rsidP="00F90C0C">
            <w:pPr>
              <w:rPr>
                <w:rFonts w:ascii="Arial CE" w:hAnsi="Arial CE" w:cs="Arial CE"/>
                <w:b/>
                <w:bCs/>
                <w:lang w:eastAsia="sk-SK"/>
              </w:rPr>
            </w:pPr>
            <w:r w:rsidRPr="0047250D">
              <w:rPr>
                <w:rFonts w:ascii="Arial CE" w:hAnsi="Arial CE" w:cs="Arial CE"/>
                <w:b/>
                <w:bCs/>
                <w:lang w:eastAsia="sk-SK"/>
              </w:rPr>
              <w:t>27011286</w:t>
            </w:r>
          </w:p>
        </w:tc>
        <w:tc>
          <w:tcPr>
            <w:tcW w:w="1277" w:type="dxa"/>
            <w:tcBorders>
              <w:top w:val="nil"/>
              <w:left w:val="nil"/>
              <w:bottom w:val="nil"/>
              <w:right w:val="single" w:sz="4" w:space="0" w:color="auto"/>
            </w:tcBorders>
            <w:shd w:val="clear" w:color="auto" w:fill="auto"/>
            <w:noWrap/>
            <w:hideMark/>
          </w:tcPr>
          <w:p w14:paraId="225C9782" w14:textId="77777777" w:rsidR="00F90C0C" w:rsidRPr="0047250D" w:rsidRDefault="00F90C0C" w:rsidP="00F90C0C">
            <w:pPr>
              <w:rPr>
                <w:rFonts w:ascii="Arial CE" w:hAnsi="Arial CE" w:cs="Arial CE"/>
                <w:b/>
                <w:bCs/>
                <w:lang w:eastAsia="sk-SK"/>
              </w:rPr>
            </w:pPr>
            <w:r w:rsidRPr="0047250D">
              <w:rPr>
                <w:rFonts w:ascii="Arial CE" w:hAnsi="Arial CE" w:cs="Arial CE"/>
                <w:b/>
                <w:bCs/>
                <w:lang w:eastAsia="sk-SK"/>
              </w:rPr>
              <w:t> </w:t>
            </w:r>
          </w:p>
        </w:tc>
        <w:tc>
          <w:tcPr>
            <w:tcW w:w="4126" w:type="dxa"/>
            <w:tcBorders>
              <w:top w:val="nil"/>
              <w:left w:val="nil"/>
              <w:bottom w:val="nil"/>
              <w:right w:val="single" w:sz="4" w:space="0" w:color="auto"/>
            </w:tcBorders>
            <w:shd w:val="clear" w:color="auto" w:fill="auto"/>
            <w:hideMark/>
          </w:tcPr>
          <w:p w14:paraId="552D299F" w14:textId="77777777" w:rsidR="00F90C0C" w:rsidRPr="0047250D" w:rsidRDefault="00F90C0C" w:rsidP="00F90C0C">
            <w:pPr>
              <w:rPr>
                <w:rFonts w:ascii="Arial CE" w:hAnsi="Arial CE" w:cs="Arial CE"/>
                <w:b/>
                <w:bCs/>
                <w:lang w:eastAsia="sk-SK"/>
              </w:rPr>
            </w:pPr>
            <w:r w:rsidRPr="0047250D">
              <w:rPr>
                <w:rFonts w:ascii="Arial CE" w:hAnsi="Arial CE" w:cs="Arial CE"/>
                <w:b/>
                <w:bCs/>
                <w:lang w:eastAsia="sk-SK"/>
              </w:rPr>
              <w:t xml:space="preserve">Plynovody, ostatné montážne práce, </w:t>
            </w:r>
            <w:proofErr w:type="spellStart"/>
            <w:r w:rsidRPr="0047250D">
              <w:rPr>
                <w:rFonts w:ascii="Arial CE" w:hAnsi="Arial CE" w:cs="Arial CE"/>
                <w:b/>
                <w:bCs/>
                <w:lang w:eastAsia="sk-SK"/>
              </w:rPr>
              <w:t>katodická</w:t>
            </w:r>
            <w:proofErr w:type="spellEnd"/>
            <w:r w:rsidRPr="0047250D">
              <w:rPr>
                <w:rFonts w:ascii="Arial CE" w:hAnsi="Arial CE" w:cs="Arial CE"/>
                <w:b/>
                <w:bCs/>
                <w:lang w:eastAsia="sk-SK"/>
              </w:rPr>
              <w:t xml:space="preserve"> ochrana </w:t>
            </w:r>
            <w:proofErr w:type="spellStart"/>
            <w:r w:rsidRPr="0047250D">
              <w:rPr>
                <w:rFonts w:ascii="Arial CE" w:hAnsi="Arial CE" w:cs="Arial CE"/>
                <w:b/>
                <w:bCs/>
                <w:lang w:eastAsia="sk-SK"/>
              </w:rPr>
              <w:t>porubia</w:t>
            </w:r>
            <w:proofErr w:type="spellEnd"/>
          </w:p>
        </w:tc>
        <w:tc>
          <w:tcPr>
            <w:tcW w:w="1087" w:type="dxa"/>
            <w:tcBorders>
              <w:top w:val="nil"/>
              <w:left w:val="nil"/>
              <w:bottom w:val="nil"/>
              <w:right w:val="single" w:sz="4" w:space="0" w:color="auto"/>
            </w:tcBorders>
            <w:shd w:val="clear" w:color="auto" w:fill="auto"/>
            <w:hideMark/>
          </w:tcPr>
          <w:p w14:paraId="40A298F8" w14:textId="77777777" w:rsidR="00F90C0C" w:rsidRPr="0047250D" w:rsidRDefault="00F90C0C" w:rsidP="00F90C0C">
            <w:pPr>
              <w:rPr>
                <w:rFonts w:ascii="Arial CE" w:hAnsi="Arial CE" w:cs="Arial CE"/>
                <w:b/>
                <w:bCs/>
                <w:lang w:eastAsia="sk-SK"/>
              </w:rPr>
            </w:pPr>
            <w:r w:rsidRPr="0047250D">
              <w:rPr>
                <w:rFonts w:ascii="Arial CE" w:hAnsi="Arial CE" w:cs="Arial CE"/>
                <w:b/>
                <w:bCs/>
                <w:lang w:eastAsia="sk-SK"/>
              </w:rPr>
              <w:t> </w:t>
            </w:r>
          </w:p>
        </w:tc>
        <w:tc>
          <w:tcPr>
            <w:tcW w:w="857" w:type="dxa"/>
            <w:tcBorders>
              <w:top w:val="nil"/>
              <w:left w:val="nil"/>
              <w:bottom w:val="nil"/>
              <w:right w:val="single" w:sz="4" w:space="0" w:color="auto"/>
            </w:tcBorders>
            <w:shd w:val="clear" w:color="auto" w:fill="auto"/>
            <w:noWrap/>
            <w:hideMark/>
          </w:tcPr>
          <w:p w14:paraId="38D344A0" w14:textId="77777777" w:rsidR="00F90C0C" w:rsidRPr="0047250D" w:rsidRDefault="00F90C0C" w:rsidP="00F90C0C">
            <w:pPr>
              <w:rPr>
                <w:rFonts w:ascii="Arial CE" w:hAnsi="Arial CE" w:cs="Arial CE"/>
                <w:b/>
                <w:bCs/>
                <w:lang w:eastAsia="sk-SK"/>
              </w:rPr>
            </w:pPr>
            <w:r w:rsidRPr="0047250D">
              <w:rPr>
                <w:rFonts w:ascii="Arial CE" w:hAnsi="Arial CE" w:cs="Arial CE"/>
                <w:b/>
                <w:bCs/>
                <w:lang w:eastAsia="sk-SK"/>
              </w:rPr>
              <w:t>ks</w:t>
            </w:r>
          </w:p>
        </w:tc>
        <w:tc>
          <w:tcPr>
            <w:tcW w:w="1006" w:type="dxa"/>
            <w:tcBorders>
              <w:top w:val="nil"/>
              <w:left w:val="nil"/>
              <w:bottom w:val="nil"/>
              <w:right w:val="single" w:sz="8" w:space="0" w:color="auto"/>
            </w:tcBorders>
            <w:shd w:val="clear" w:color="auto" w:fill="auto"/>
            <w:noWrap/>
            <w:hideMark/>
          </w:tcPr>
          <w:p w14:paraId="1BFC827F" w14:textId="77777777" w:rsidR="00F90C0C" w:rsidRPr="0047250D" w:rsidRDefault="00F90C0C" w:rsidP="00F90C0C">
            <w:pPr>
              <w:jc w:val="right"/>
              <w:rPr>
                <w:rFonts w:ascii="Arial" w:hAnsi="Arial" w:cs="Arial"/>
                <w:b/>
                <w:bCs/>
                <w:lang w:eastAsia="sk-SK"/>
              </w:rPr>
            </w:pPr>
            <w:r w:rsidRPr="0047250D">
              <w:rPr>
                <w:rFonts w:ascii="Arial" w:hAnsi="Arial" w:cs="Arial"/>
                <w:b/>
                <w:bCs/>
                <w:lang w:eastAsia="sk-SK"/>
              </w:rPr>
              <w:t>4,00</w:t>
            </w:r>
          </w:p>
        </w:tc>
      </w:tr>
      <w:tr w:rsidR="00F90C0C" w:rsidRPr="0047250D" w14:paraId="55F62799" w14:textId="77777777" w:rsidTr="00F90C0C">
        <w:trPr>
          <w:trHeight w:val="257"/>
        </w:trPr>
        <w:tc>
          <w:tcPr>
            <w:tcW w:w="1050" w:type="dxa"/>
            <w:tcBorders>
              <w:top w:val="nil"/>
              <w:left w:val="single" w:sz="4" w:space="0" w:color="auto"/>
              <w:bottom w:val="nil"/>
              <w:right w:val="single" w:sz="4" w:space="0" w:color="auto"/>
            </w:tcBorders>
            <w:shd w:val="clear" w:color="auto" w:fill="auto"/>
            <w:noWrap/>
            <w:hideMark/>
          </w:tcPr>
          <w:p w14:paraId="11B176CB" w14:textId="77777777" w:rsidR="00F90C0C" w:rsidRPr="0047250D" w:rsidRDefault="00F90C0C" w:rsidP="00F90C0C">
            <w:pPr>
              <w:rPr>
                <w:rFonts w:ascii="Arial CE" w:hAnsi="Arial CE" w:cs="Arial CE"/>
                <w:b/>
                <w:bCs/>
                <w:lang w:eastAsia="sk-SK"/>
              </w:rPr>
            </w:pPr>
            <w:r w:rsidRPr="0047250D">
              <w:rPr>
                <w:rFonts w:ascii="Arial CE" w:hAnsi="Arial CE" w:cs="Arial CE"/>
                <w:b/>
                <w:bCs/>
                <w:lang w:eastAsia="sk-SK"/>
              </w:rPr>
              <w:t> </w:t>
            </w:r>
          </w:p>
        </w:tc>
        <w:tc>
          <w:tcPr>
            <w:tcW w:w="1277" w:type="dxa"/>
            <w:tcBorders>
              <w:top w:val="nil"/>
              <w:left w:val="nil"/>
              <w:bottom w:val="nil"/>
              <w:right w:val="single" w:sz="4" w:space="0" w:color="auto"/>
            </w:tcBorders>
            <w:shd w:val="clear" w:color="auto" w:fill="auto"/>
            <w:noWrap/>
            <w:hideMark/>
          </w:tcPr>
          <w:p w14:paraId="6026FC9F" w14:textId="77777777" w:rsidR="00F90C0C" w:rsidRPr="0047250D" w:rsidRDefault="00F90C0C" w:rsidP="00F90C0C">
            <w:pPr>
              <w:rPr>
                <w:rFonts w:ascii="Arial CE" w:hAnsi="Arial CE" w:cs="Arial CE"/>
                <w:b/>
                <w:bCs/>
                <w:lang w:eastAsia="sk-SK"/>
              </w:rPr>
            </w:pPr>
            <w:r w:rsidRPr="0047250D">
              <w:rPr>
                <w:rFonts w:ascii="Arial CE" w:hAnsi="Arial CE" w:cs="Arial CE"/>
                <w:b/>
                <w:bCs/>
                <w:lang w:eastAsia="sk-SK"/>
              </w:rPr>
              <w:t> </w:t>
            </w:r>
          </w:p>
        </w:tc>
        <w:tc>
          <w:tcPr>
            <w:tcW w:w="4126" w:type="dxa"/>
            <w:tcBorders>
              <w:top w:val="nil"/>
              <w:left w:val="nil"/>
              <w:bottom w:val="nil"/>
              <w:right w:val="single" w:sz="4" w:space="0" w:color="auto"/>
            </w:tcBorders>
            <w:shd w:val="clear" w:color="auto" w:fill="auto"/>
            <w:hideMark/>
          </w:tcPr>
          <w:p w14:paraId="52B6466A" w14:textId="77777777" w:rsidR="00F90C0C" w:rsidRPr="0047250D" w:rsidRDefault="00F90C0C" w:rsidP="00F90C0C">
            <w:pPr>
              <w:rPr>
                <w:rFonts w:ascii="Arial CE" w:hAnsi="Arial CE" w:cs="Arial CE"/>
                <w:b/>
                <w:bCs/>
                <w:lang w:eastAsia="sk-SK"/>
              </w:rPr>
            </w:pPr>
            <w:r w:rsidRPr="0047250D">
              <w:rPr>
                <w:rFonts w:ascii="Arial CE" w:hAnsi="Arial CE" w:cs="Arial CE"/>
                <w:b/>
                <w:bCs/>
                <w:lang w:eastAsia="sk-SK"/>
              </w:rPr>
              <w:t> </w:t>
            </w:r>
          </w:p>
        </w:tc>
        <w:tc>
          <w:tcPr>
            <w:tcW w:w="1087" w:type="dxa"/>
            <w:tcBorders>
              <w:top w:val="nil"/>
              <w:left w:val="nil"/>
              <w:bottom w:val="nil"/>
              <w:right w:val="single" w:sz="4" w:space="0" w:color="auto"/>
            </w:tcBorders>
            <w:shd w:val="clear" w:color="auto" w:fill="auto"/>
            <w:hideMark/>
          </w:tcPr>
          <w:p w14:paraId="35B82481"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 </w:t>
            </w:r>
          </w:p>
        </w:tc>
        <w:tc>
          <w:tcPr>
            <w:tcW w:w="857" w:type="dxa"/>
            <w:tcBorders>
              <w:top w:val="nil"/>
              <w:left w:val="nil"/>
              <w:bottom w:val="nil"/>
              <w:right w:val="single" w:sz="4" w:space="0" w:color="auto"/>
            </w:tcBorders>
            <w:shd w:val="clear" w:color="auto" w:fill="auto"/>
            <w:noWrap/>
            <w:hideMark/>
          </w:tcPr>
          <w:p w14:paraId="745D3417"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ks</w:t>
            </w:r>
          </w:p>
        </w:tc>
        <w:tc>
          <w:tcPr>
            <w:tcW w:w="1006" w:type="dxa"/>
            <w:tcBorders>
              <w:top w:val="nil"/>
              <w:left w:val="nil"/>
              <w:bottom w:val="nil"/>
              <w:right w:val="single" w:sz="8" w:space="0" w:color="auto"/>
            </w:tcBorders>
            <w:shd w:val="clear" w:color="auto" w:fill="auto"/>
            <w:noWrap/>
            <w:vAlign w:val="center"/>
            <w:hideMark/>
          </w:tcPr>
          <w:p w14:paraId="36A43E48" w14:textId="77777777" w:rsidR="00F90C0C" w:rsidRPr="0047250D" w:rsidRDefault="00F90C0C" w:rsidP="00F90C0C">
            <w:pPr>
              <w:rPr>
                <w:rFonts w:ascii="Arial" w:hAnsi="Arial" w:cs="Arial"/>
                <w:lang w:eastAsia="sk-SK"/>
              </w:rPr>
            </w:pPr>
            <w:r w:rsidRPr="0047250D">
              <w:rPr>
                <w:rFonts w:ascii="Arial" w:hAnsi="Arial" w:cs="Arial"/>
                <w:lang w:eastAsia="sk-SK"/>
              </w:rPr>
              <w:t> </w:t>
            </w:r>
          </w:p>
        </w:tc>
      </w:tr>
      <w:tr w:rsidR="00F90C0C" w:rsidRPr="0047250D" w14:paraId="40E81CD3" w14:textId="77777777" w:rsidTr="00F90C0C">
        <w:trPr>
          <w:trHeight w:val="516"/>
        </w:trPr>
        <w:tc>
          <w:tcPr>
            <w:tcW w:w="1050" w:type="dxa"/>
            <w:tcBorders>
              <w:top w:val="nil"/>
              <w:left w:val="single" w:sz="4" w:space="0" w:color="auto"/>
              <w:bottom w:val="nil"/>
              <w:right w:val="single" w:sz="4" w:space="0" w:color="auto"/>
            </w:tcBorders>
            <w:shd w:val="clear" w:color="auto" w:fill="auto"/>
            <w:noWrap/>
            <w:hideMark/>
          </w:tcPr>
          <w:p w14:paraId="5F59F172" w14:textId="77777777" w:rsidR="00F90C0C" w:rsidRPr="0047250D" w:rsidRDefault="00F90C0C" w:rsidP="00F90C0C">
            <w:pPr>
              <w:rPr>
                <w:rFonts w:ascii="Arial CE" w:hAnsi="Arial CE" w:cs="Arial CE"/>
                <w:b/>
                <w:bCs/>
                <w:lang w:eastAsia="sk-SK"/>
              </w:rPr>
            </w:pPr>
            <w:r w:rsidRPr="0047250D">
              <w:rPr>
                <w:rFonts w:ascii="Arial CE" w:hAnsi="Arial CE" w:cs="Arial CE"/>
                <w:b/>
                <w:bCs/>
                <w:lang w:eastAsia="sk-SK"/>
              </w:rPr>
              <w:t> </w:t>
            </w:r>
          </w:p>
        </w:tc>
        <w:tc>
          <w:tcPr>
            <w:tcW w:w="1277" w:type="dxa"/>
            <w:tcBorders>
              <w:top w:val="nil"/>
              <w:left w:val="nil"/>
              <w:bottom w:val="nil"/>
              <w:right w:val="single" w:sz="4" w:space="0" w:color="auto"/>
            </w:tcBorders>
            <w:shd w:val="clear" w:color="auto" w:fill="auto"/>
            <w:noWrap/>
            <w:hideMark/>
          </w:tcPr>
          <w:p w14:paraId="18908C97"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2701128603</w:t>
            </w:r>
          </w:p>
        </w:tc>
        <w:tc>
          <w:tcPr>
            <w:tcW w:w="4126" w:type="dxa"/>
            <w:tcBorders>
              <w:top w:val="nil"/>
              <w:left w:val="nil"/>
              <w:bottom w:val="nil"/>
              <w:right w:val="nil"/>
            </w:tcBorders>
            <w:shd w:val="clear" w:color="auto" w:fill="auto"/>
            <w:hideMark/>
          </w:tcPr>
          <w:p w14:paraId="7C6E3F17"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 xml:space="preserve">Plynovody, ostatné montážne práce, </w:t>
            </w:r>
            <w:proofErr w:type="spellStart"/>
            <w:r w:rsidRPr="0047250D">
              <w:rPr>
                <w:rFonts w:ascii="Arial CE" w:hAnsi="Arial CE" w:cs="Arial CE"/>
                <w:lang w:eastAsia="sk-SK"/>
              </w:rPr>
              <w:t>katodická</w:t>
            </w:r>
            <w:proofErr w:type="spellEnd"/>
            <w:r w:rsidRPr="0047250D">
              <w:rPr>
                <w:rFonts w:ascii="Arial CE" w:hAnsi="Arial CE" w:cs="Arial CE"/>
                <w:lang w:eastAsia="sk-SK"/>
              </w:rPr>
              <w:t xml:space="preserve"> ochrana </w:t>
            </w:r>
            <w:proofErr w:type="spellStart"/>
            <w:r w:rsidRPr="0047250D">
              <w:rPr>
                <w:rFonts w:ascii="Arial CE" w:hAnsi="Arial CE" w:cs="Arial CE"/>
                <w:lang w:eastAsia="sk-SK"/>
              </w:rPr>
              <w:t>porubia</w:t>
            </w:r>
            <w:proofErr w:type="spellEnd"/>
            <w:r w:rsidRPr="0047250D">
              <w:rPr>
                <w:rFonts w:ascii="Arial CE" w:hAnsi="Arial CE" w:cs="Arial CE"/>
                <w:lang w:eastAsia="sk-SK"/>
              </w:rPr>
              <w:t>, spojovacie a prepojovacie objekty</w:t>
            </w:r>
          </w:p>
        </w:tc>
        <w:tc>
          <w:tcPr>
            <w:tcW w:w="1087" w:type="dxa"/>
            <w:tcBorders>
              <w:top w:val="nil"/>
              <w:left w:val="single" w:sz="4" w:space="0" w:color="auto"/>
              <w:bottom w:val="nil"/>
              <w:right w:val="single" w:sz="4" w:space="0" w:color="auto"/>
            </w:tcBorders>
            <w:shd w:val="clear" w:color="auto" w:fill="auto"/>
            <w:hideMark/>
          </w:tcPr>
          <w:p w14:paraId="2C774513"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 </w:t>
            </w:r>
          </w:p>
        </w:tc>
        <w:tc>
          <w:tcPr>
            <w:tcW w:w="857" w:type="dxa"/>
            <w:tcBorders>
              <w:top w:val="nil"/>
              <w:left w:val="nil"/>
              <w:bottom w:val="nil"/>
              <w:right w:val="single" w:sz="4" w:space="0" w:color="auto"/>
            </w:tcBorders>
            <w:shd w:val="clear" w:color="auto" w:fill="auto"/>
            <w:noWrap/>
            <w:hideMark/>
          </w:tcPr>
          <w:p w14:paraId="76A1BD25"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 </w:t>
            </w:r>
          </w:p>
        </w:tc>
        <w:tc>
          <w:tcPr>
            <w:tcW w:w="1006" w:type="dxa"/>
            <w:tcBorders>
              <w:top w:val="nil"/>
              <w:left w:val="nil"/>
              <w:bottom w:val="nil"/>
              <w:right w:val="single" w:sz="8" w:space="0" w:color="auto"/>
            </w:tcBorders>
            <w:shd w:val="clear" w:color="auto" w:fill="auto"/>
            <w:noWrap/>
            <w:hideMark/>
          </w:tcPr>
          <w:p w14:paraId="35E22D14" w14:textId="77777777" w:rsidR="00F90C0C" w:rsidRPr="0047250D" w:rsidRDefault="00F90C0C" w:rsidP="00F90C0C">
            <w:pPr>
              <w:rPr>
                <w:rFonts w:ascii="Arial" w:hAnsi="Arial" w:cs="Arial"/>
                <w:lang w:eastAsia="sk-SK"/>
              </w:rPr>
            </w:pPr>
            <w:r w:rsidRPr="0047250D">
              <w:rPr>
                <w:rFonts w:ascii="Arial" w:hAnsi="Arial" w:cs="Arial"/>
                <w:lang w:eastAsia="sk-SK"/>
              </w:rPr>
              <w:t> </w:t>
            </w:r>
          </w:p>
        </w:tc>
      </w:tr>
      <w:tr w:rsidR="00F90C0C" w:rsidRPr="0047250D" w14:paraId="6F8EC875" w14:textId="77777777" w:rsidTr="00F90C0C">
        <w:trPr>
          <w:trHeight w:val="516"/>
        </w:trPr>
        <w:tc>
          <w:tcPr>
            <w:tcW w:w="1050" w:type="dxa"/>
            <w:tcBorders>
              <w:top w:val="nil"/>
              <w:left w:val="single" w:sz="4" w:space="0" w:color="auto"/>
              <w:bottom w:val="nil"/>
              <w:right w:val="single" w:sz="4" w:space="0" w:color="auto"/>
            </w:tcBorders>
            <w:shd w:val="clear" w:color="auto" w:fill="auto"/>
            <w:noWrap/>
            <w:vAlign w:val="center"/>
            <w:hideMark/>
          </w:tcPr>
          <w:p w14:paraId="23A6AC36" w14:textId="77777777" w:rsidR="00F90C0C" w:rsidRPr="0047250D" w:rsidRDefault="00F90C0C" w:rsidP="00F90C0C">
            <w:pPr>
              <w:rPr>
                <w:rFonts w:ascii="Arial" w:hAnsi="Arial" w:cs="Arial"/>
                <w:lang w:eastAsia="sk-SK"/>
              </w:rPr>
            </w:pPr>
            <w:r w:rsidRPr="0047250D">
              <w:rPr>
                <w:rFonts w:ascii="Arial" w:hAnsi="Arial" w:cs="Arial"/>
                <w:lang w:eastAsia="sk-SK"/>
              </w:rPr>
              <w:t> </w:t>
            </w:r>
          </w:p>
        </w:tc>
        <w:tc>
          <w:tcPr>
            <w:tcW w:w="1277" w:type="dxa"/>
            <w:tcBorders>
              <w:top w:val="nil"/>
              <w:left w:val="nil"/>
              <w:bottom w:val="nil"/>
              <w:right w:val="nil"/>
            </w:tcBorders>
            <w:shd w:val="clear" w:color="auto" w:fill="auto"/>
            <w:noWrap/>
            <w:vAlign w:val="center"/>
            <w:hideMark/>
          </w:tcPr>
          <w:p w14:paraId="4C295A20" w14:textId="77777777" w:rsidR="00F90C0C" w:rsidRPr="0047250D" w:rsidRDefault="00F90C0C" w:rsidP="00F90C0C">
            <w:pPr>
              <w:rPr>
                <w:rFonts w:ascii="Arial" w:hAnsi="Arial" w:cs="Arial"/>
                <w:lang w:eastAsia="sk-SK"/>
              </w:rPr>
            </w:pPr>
          </w:p>
        </w:tc>
        <w:tc>
          <w:tcPr>
            <w:tcW w:w="4126" w:type="dxa"/>
            <w:tcBorders>
              <w:top w:val="nil"/>
              <w:left w:val="single" w:sz="4" w:space="0" w:color="auto"/>
              <w:bottom w:val="nil"/>
              <w:right w:val="single" w:sz="4" w:space="0" w:color="auto"/>
            </w:tcBorders>
            <w:shd w:val="clear" w:color="auto" w:fill="auto"/>
            <w:hideMark/>
          </w:tcPr>
          <w:p w14:paraId="6973548A"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PO-CH (komplet s káblami aj s meracou sondou MS-110) - chránený skružou</w:t>
            </w:r>
          </w:p>
        </w:tc>
        <w:tc>
          <w:tcPr>
            <w:tcW w:w="1087" w:type="dxa"/>
            <w:tcBorders>
              <w:top w:val="nil"/>
              <w:left w:val="nil"/>
              <w:bottom w:val="nil"/>
              <w:right w:val="single" w:sz="4" w:space="0" w:color="auto"/>
            </w:tcBorders>
            <w:shd w:val="clear" w:color="auto" w:fill="auto"/>
            <w:hideMark/>
          </w:tcPr>
          <w:p w14:paraId="087F26F3" w14:textId="77777777" w:rsidR="00F90C0C" w:rsidRPr="0047250D" w:rsidRDefault="00F90C0C" w:rsidP="00F90C0C">
            <w:pPr>
              <w:jc w:val="right"/>
              <w:rPr>
                <w:rFonts w:ascii="Arial CE" w:hAnsi="Arial CE" w:cs="Arial CE"/>
                <w:lang w:eastAsia="sk-SK"/>
              </w:rPr>
            </w:pPr>
            <w:r w:rsidRPr="0047250D">
              <w:rPr>
                <w:rFonts w:ascii="Arial CE" w:hAnsi="Arial CE" w:cs="Arial CE"/>
                <w:lang w:eastAsia="sk-SK"/>
              </w:rPr>
              <w:t>2,00</w:t>
            </w:r>
          </w:p>
        </w:tc>
        <w:tc>
          <w:tcPr>
            <w:tcW w:w="857" w:type="dxa"/>
            <w:tcBorders>
              <w:top w:val="nil"/>
              <w:left w:val="nil"/>
              <w:bottom w:val="nil"/>
              <w:right w:val="single" w:sz="4" w:space="0" w:color="auto"/>
            </w:tcBorders>
            <w:shd w:val="clear" w:color="auto" w:fill="auto"/>
            <w:noWrap/>
            <w:hideMark/>
          </w:tcPr>
          <w:p w14:paraId="1105F293"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 xml:space="preserve">ks </w:t>
            </w:r>
          </w:p>
        </w:tc>
        <w:tc>
          <w:tcPr>
            <w:tcW w:w="1006" w:type="dxa"/>
            <w:tcBorders>
              <w:top w:val="nil"/>
              <w:left w:val="nil"/>
              <w:bottom w:val="nil"/>
              <w:right w:val="single" w:sz="8" w:space="0" w:color="auto"/>
            </w:tcBorders>
            <w:shd w:val="clear" w:color="auto" w:fill="auto"/>
            <w:noWrap/>
            <w:hideMark/>
          </w:tcPr>
          <w:p w14:paraId="2C37B105" w14:textId="77777777" w:rsidR="00F90C0C" w:rsidRPr="0047250D" w:rsidRDefault="00F90C0C" w:rsidP="00F90C0C">
            <w:pPr>
              <w:rPr>
                <w:rFonts w:ascii="Arial" w:hAnsi="Arial" w:cs="Arial"/>
                <w:b/>
                <w:bCs/>
                <w:lang w:eastAsia="sk-SK"/>
              </w:rPr>
            </w:pPr>
            <w:r w:rsidRPr="0047250D">
              <w:rPr>
                <w:rFonts w:ascii="Arial" w:hAnsi="Arial" w:cs="Arial"/>
                <w:b/>
                <w:bCs/>
                <w:lang w:eastAsia="sk-SK"/>
              </w:rPr>
              <w:t> </w:t>
            </w:r>
          </w:p>
        </w:tc>
      </w:tr>
      <w:tr w:rsidR="00F90C0C" w:rsidRPr="0047250D" w14:paraId="62D665F9" w14:textId="77777777" w:rsidTr="00F90C0C">
        <w:trPr>
          <w:trHeight w:val="257"/>
        </w:trPr>
        <w:tc>
          <w:tcPr>
            <w:tcW w:w="1050" w:type="dxa"/>
            <w:tcBorders>
              <w:top w:val="nil"/>
              <w:left w:val="single" w:sz="4" w:space="0" w:color="auto"/>
              <w:bottom w:val="nil"/>
              <w:right w:val="single" w:sz="4" w:space="0" w:color="auto"/>
            </w:tcBorders>
            <w:shd w:val="clear" w:color="auto" w:fill="auto"/>
            <w:noWrap/>
            <w:vAlign w:val="center"/>
            <w:hideMark/>
          </w:tcPr>
          <w:p w14:paraId="53AD20D2" w14:textId="77777777" w:rsidR="00F90C0C" w:rsidRPr="0047250D" w:rsidRDefault="00F90C0C" w:rsidP="00F90C0C">
            <w:pPr>
              <w:rPr>
                <w:rFonts w:ascii="Arial" w:hAnsi="Arial" w:cs="Arial"/>
                <w:lang w:eastAsia="sk-SK"/>
              </w:rPr>
            </w:pPr>
            <w:r w:rsidRPr="0047250D">
              <w:rPr>
                <w:rFonts w:ascii="Arial" w:hAnsi="Arial" w:cs="Arial"/>
                <w:lang w:eastAsia="sk-SK"/>
              </w:rPr>
              <w:t> </w:t>
            </w:r>
          </w:p>
        </w:tc>
        <w:tc>
          <w:tcPr>
            <w:tcW w:w="1277" w:type="dxa"/>
            <w:tcBorders>
              <w:top w:val="nil"/>
              <w:left w:val="nil"/>
              <w:bottom w:val="nil"/>
              <w:right w:val="nil"/>
            </w:tcBorders>
            <w:shd w:val="clear" w:color="auto" w:fill="auto"/>
            <w:noWrap/>
            <w:vAlign w:val="center"/>
            <w:hideMark/>
          </w:tcPr>
          <w:p w14:paraId="33D0FCEB" w14:textId="77777777" w:rsidR="00F90C0C" w:rsidRPr="0047250D" w:rsidRDefault="00F90C0C" w:rsidP="00F90C0C">
            <w:pPr>
              <w:rPr>
                <w:rFonts w:ascii="Arial" w:hAnsi="Arial" w:cs="Arial"/>
                <w:lang w:eastAsia="sk-SK"/>
              </w:rPr>
            </w:pPr>
          </w:p>
        </w:tc>
        <w:tc>
          <w:tcPr>
            <w:tcW w:w="4126" w:type="dxa"/>
            <w:tcBorders>
              <w:top w:val="nil"/>
              <w:left w:val="single" w:sz="4" w:space="0" w:color="auto"/>
              <w:bottom w:val="nil"/>
              <w:right w:val="single" w:sz="4" w:space="0" w:color="auto"/>
            </w:tcBorders>
            <w:shd w:val="clear" w:color="auto" w:fill="auto"/>
            <w:hideMark/>
          </w:tcPr>
          <w:p w14:paraId="73839B09"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 </w:t>
            </w:r>
          </w:p>
        </w:tc>
        <w:tc>
          <w:tcPr>
            <w:tcW w:w="1087" w:type="dxa"/>
            <w:tcBorders>
              <w:top w:val="nil"/>
              <w:left w:val="nil"/>
              <w:bottom w:val="nil"/>
              <w:right w:val="single" w:sz="4" w:space="0" w:color="auto"/>
            </w:tcBorders>
            <w:shd w:val="clear" w:color="auto" w:fill="auto"/>
            <w:hideMark/>
          </w:tcPr>
          <w:p w14:paraId="1ADF960B"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 </w:t>
            </w:r>
          </w:p>
        </w:tc>
        <w:tc>
          <w:tcPr>
            <w:tcW w:w="857" w:type="dxa"/>
            <w:tcBorders>
              <w:top w:val="nil"/>
              <w:left w:val="nil"/>
              <w:bottom w:val="nil"/>
              <w:right w:val="single" w:sz="4" w:space="0" w:color="auto"/>
            </w:tcBorders>
            <w:shd w:val="clear" w:color="auto" w:fill="auto"/>
            <w:noWrap/>
            <w:hideMark/>
          </w:tcPr>
          <w:p w14:paraId="0E8BDB85"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 </w:t>
            </w:r>
          </w:p>
        </w:tc>
        <w:tc>
          <w:tcPr>
            <w:tcW w:w="1006" w:type="dxa"/>
            <w:tcBorders>
              <w:top w:val="nil"/>
              <w:left w:val="nil"/>
              <w:bottom w:val="nil"/>
              <w:right w:val="single" w:sz="8" w:space="0" w:color="auto"/>
            </w:tcBorders>
            <w:shd w:val="clear" w:color="auto" w:fill="auto"/>
            <w:noWrap/>
            <w:hideMark/>
          </w:tcPr>
          <w:p w14:paraId="267147A6" w14:textId="77777777" w:rsidR="00F90C0C" w:rsidRPr="0047250D" w:rsidRDefault="00F90C0C" w:rsidP="00F90C0C">
            <w:pPr>
              <w:rPr>
                <w:rFonts w:ascii="Arial" w:hAnsi="Arial" w:cs="Arial"/>
                <w:b/>
                <w:bCs/>
                <w:lang w:eastAsia="sk-SK"/>
              </w:rPr>
            </w:pPr>
            <w:r w:rsidRPr="0047250D">
              <w:rPr>
                <w:rFonts w:ascii="Arial" w:hAnsi="Arial" w:cs="Arial"/>
                <w:b/>
                <w:bCs/>
                <w:lang w:eastAsia="sk-SK"/>
              </w:rPr>
              <w:t> </w:t>
            </w:r>
          </w:p>
        </w:tc>
      </w:tr>
      <w:tr w:rsidR="00F90C0C" w:rsidRPr="0047250D" w14:paraId="1CECEE53" w14:textId="77777777" w:rsidTr="00F90C0C">
        <w:trPr>
          <w:trHeight w:val="516"/>
        </w:trPr>
        <w:tc>
          <w:tcPr>
            <w:tcW w:w="1050" w:type="dxa"/>
            <w:tcBorders>
              <w:top w:val="nil"/>
              <w:left w:val="single" w:sz="4" w:space="0" w:color="auto"/>
              <w:bottom w:val="nil"/>
              <w:right w:val="single" w:sz="4" w:space="0" w:color="auto"/>
            </w:tcBorders>
            <w:shd w:val="clear" w:color="auto" w:fill="auto"/>
            <w:noWrap/>
            <w:vAlign w:val="center"/>
            <w:hideMark/>
          </w:tcPr>
          <w:p w14:paraId="5612E3E9" w14:textId="77777777" w:rsidR="00F90C0C" w:rsidRPr="0047250D" w:rsidRDefault="00F90C0C" w:rsidP="00F90C0C">
            <w:pPr>
              <w:rPr>
                <w:rFonts w:ascii="Arial" w:hAnsi="Arial" w:cs="Arial"/>
                <w:b/>
                <w:bCs/>
                <w:lang w:eastAsia="sk-SK"/>
              </w:rPr>
            </w:pPr>
            <w:r w:rsidRPr="0047250D">
              <w:rPr>
                <w:rFonts w:ascii="Arial" w:hAnsi="Arial" w:cs="Arial"/>
                <w:b/>
                <w:bCs/>
                <w:lang w:eastAsia="sk-SK"/>
              </w:rPr>
              <w:t> </w:t>
            </w:r>
          </w:p>
        </w:tc>
        <w:tc>
          <w:tcPr>
            <w:tcW w:w="1277" w:type="dxa"/>
            <w:tcBorders>
              <w:top w:val="nil"/>
              <w:left w:val="nil"/>
              <w:bottom w:val="nil"/>
              <w:right w:val="single" w:sz="4" w:space="0" w:color="auto"/>
            </w:tcBorders>
            <w:shd w:val="clear" w:color="auto" w:fill="auto"/>
            <w:noWrap/>
            <w:vAlign w:val="center"/>
            <w:hideMark/>
          </w:tcPr>
          <w:p w14:paraId="2DBE5569" w14:textId="77777777" w:rsidR="00F90C0C" w:rsidRPr="0047250D" w:rsidRDefault="00F90C0C" w:rsidP="00F90C0C">
            <w:pPr>
              <w:rPr>
                <w:rFonts w:ascii="Arial" w:hAnsi="Arial" w:cs="Arial"/>
                <w:lang w:eastAsia="sk-SK"/>
              </w:rPr>
            </w:pPr>
            <w:r w:rsidRPr="0047250D">
              <w:rPr>
                <w:rFonts w:ascii="Arial" w:hAnsi="Arial" w:cs="Arial"/>
                <w:lang w:eastAsia="sk-SK"/>
              </w:rPr>
              <w:t> </w:t>
            </w:r>
          </w:p>
        </w:tc>
        <w:tc>
          <w:tcPr>
            <w:tcW w:w="4126" w:type="dxa"/>
            <w:tcBorders>
              <w:top w:val="nil"/>
              <w:left w:val="nil"/>
              <w:bottom w:val="nil"/>
              <w:right w:val="single" w:sz="4" w:space="0" w:color="auto"/>
            </w:tcBorders>
            <w:shd w:val="clear" w:color="auto" w:fill="auto"/>
            <w:hideMark/>
          </w:tcPr>
          <w:p w14:paraId="79DF68F8"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Montáž kontrolného vývodu napäťového KVO pre 2-žilový kábel</w:t>
            </w:r>
          </w:p>
        </w:tc>
        <w:tc>
          <w:tcPr>
            <w:tcW w:w="1087" w:type="dxa"/>
            <w:tcBorders>
              <w:top w:val="nil"/>
              <w:left w:val="nil"/>
              <w:bottom w:val="nil"/>
              <w:right w:val="nil"/>
            </w:tcBorders>
            <w:shd w:val="clear" w:color="auto" w:fill="auto"/>
            <w:noWrap/>
            <w:vAlign w:val="center"/>
            <w:hideMark/>
          </w:tcPr>
          <w:p w14:paraId="0ACAEB68" w14:textId="77777777" w:rsidR="00F90C0C" w:rsidRPr="0047250D" w:rsidRDefault="00F90C0C" w:rsidP="00F90C0C">
            <w:pPr>
              <w:rPr>
                <w:rFonts w:ascii="Arial CE" w:hAnsi="Arial CE" w:cs="Arial CE"/>
                <w:i/>
                <w:iCs/>
                <w:lang w:eastAsia="sk-SK"/>
              </w:rPr>
            </w:pPr>
          </w:p>
        </w:tc>
        <w:tc>
          <w:tcPr>
            <w:tcW w:w="857" w:type="dxa"/>
            <w:tcBorders>
              <w:top w:val="nil"/>
              <w:left w:val="single" w:sz="4" w:space="0" w:color="auto"/>
              <w:bottom w:val="nil"/>
              <w:right w:val="single" w:sz="4" w:space="0" w:color="auto"/>
            </w:tcBorders>
            <w:shd w:val="clear" w:color="auto" w:fill="auto"/>
            <w:hideMark/>
          </w:tcPr>
          <w:p w14:paraId="25B5AB42"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komplet</w:t>
            </w:r>
          </w:p>
        </w:tc>
        <w:tc>
          <w:tcPr>
            <w:tcW w:w="1006" w:type="dxa"/>
            <w:tcBorders>
              <w:top w:val="nil"/>
              <w:left w:val="nil"/>
              <w:bottom w:val="nil"/>
              <w:right w:val="single" w:sz="8" w:space="0" w:color="auto"/>
            </w:tcBorders>
            <w:shd w:val="clear" w:color="auto" w:fill="auto"/>
            <w:hideMark/>
          </w:tcPr>
          <w:p w14:paraId="4577B87A" w14:textId="77777777" w:rsidR="00F90C0C" w:rsidRPr="0047250D" w:rsidRDefault="00F90C0C" w:rsidP="00F90C0C">
            <w:pPr>
              <w:jc w:val="right"/>
              <w:rPr>
                <w:rFonts w:ascii="Arial CE" w:hAnsi="Arial CE" w:cs="Arial CE"/>
                <w:lang w:eastAsia="sk-SK"/>
              </w:rPr>
            </w:pPr>
            <w:r w:rsidRPr="0047250D">
              <w:rPr>
                <w:rFonts w:ascii="Arial CE" w:hAnsi="Arial CE" w:cs="Arial CE"/>
                <w:lang w:eastAsia="sk-SK"/>
              </w:rPr>
              <w:t>2,00</w:t>
            </w:r>
          </w:p>
        </w:tc>
      </w:tr>
      <w:tr w:rsidR="00F90C0C" w:rsidRPr="0047250D" w14:paraId="2C669FFF" w14:textId="77777777" w:rsidTr="00F90C0C">
        <w:trPr>
          <w:trHeight w:val="257"/>
        </w:trPr>
        <w:tc>
          <w:tcPr>
            <w:tcW w:w="1050" w:type="dxa"/>
            <w:tcBorders>
              <w:top w:val="nil"/>
              <w:left w:val="single" w:sz="4" w:space="0" w:color="auto"/>
              <w:bottom w:val="nil"/>
              <w:right w:val="single" w:sz="4" w:space="0" w:color="auto"/>
            </w:tcBorders>
            <w:shd w:val="clear" w:color="auto" w:fill="auto"/>
            <w:noWrap/>
            <w:vAlign w:val="center"/>
            <w:hideMark/>
          </w:tcPr>
          <w:p w14:paraId="487F9D00" w14:textId="77777777" w:rsidR="00F90C0C" w:rsidRPr="0047250D" w:rsidRDefault="00F90C0C" w:rsidP="00F90C0C">
            <w:pPr>
              <w:rPr>
                <w:rFonts w:ascii="Arial" w:hAnsi="Arial" w:cs="Arial"/>
                <w:b/>
                <w:bCs/>
                <w:lang w:eastAsia="sk-SK"/>
              </w:rPr>
            </w:pPr>
            <w:r w:rsidRPr="0047250D">
              <w:rPr>
                <w:rFonts w:ascii="Arial" w:hAnsi="Arial" w:cs="Arial"/>
                <w:b/>
                <w:bCs/>
                <w:lang w:eastAsia="sk-SK"/>
              </w:rPr>
              <w:t> </w:t>
            </w:r>
          </w:p>
        </w:tc>
        <w:tc>
          <w:tcPr>
            <w:tcW w:w="1277" w:type="dxa"/>
            <w:tcBorders>
              <w:top w:val="nil"/>
              <w:left w:val="nil"/>
              <w:bottom w:val="nil"/>
              <w:right w:val="single" w:sz="4" w:space="0" w:color="auto"/>
            </w:tcBorders>
            <w:shd w:val="clear" w:color="auto" w:fill="auto"/>
            <w:noWrap/>
            <w:vAlign w:val="center"/>
            <w:hideMark/>
          </w:tcPr>
          <w:p w14:paraId="62B6E157" w14:textId="77777777" w:rsidR="00F90C0C" w:rsidRPr="0047250D" w:rsidRDefault="00F90C0C" w:rsidP="00F90C0C">
            <w:pPr>
              <w:rPr>
                <w:rFonts w:ascii="Arial" w:hAnsi="Arial" w:cs="Arial"/>
                <w:lang w:eastAsia="sk-SK"/>
              </w:rPr>
            </w:pPr>
            <w:r w:rsidRPr="0047250D">
              <w:rPr>
                <w:rFonts w:ascii="Arial" w:hAnsi="Arial" w:cs="Arial"/>
                <w:lang w:eastAsia="sk-SK"/>
              </w:rPr>
              <w:t> </w:t>
            </w:r>
          </w:p>
        </w:tc>
        <w:tc>
          <w:tcPr>
            <w:tcW w:w="4126" w:type="dxa"/>
            <w:tcBorders>
              <w:top w:val="nil"/>
              <w:left w:val="nil"/>
              <w:bottom w:val="nil"/>
              <w:right w:val="single" w:sz="4" w:space="0" w:color="auto"/>
            </w:tcBorders>
            <w:shd w:val="clear" w:color="auto" w:fill="auto"/>
            <w:hideMark/>
          </w:tcPr>
          <w:p w14:paraId="1CEFA65E"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Ukončenie vodiča v PO a SO a zapojenie do 2,5</w:t>
            </w:r>
          </w:p>
        </w:tc>
        <w:tc>
          <w:tcPr>
            <w:tcW w:w="1087" w:type="dxa"/>
            <w:tcBorders>
              <w:top w:val="nil"/>
              <w:left w:val="nil"/>
              <w:bottom w:val="nil"/>
              <w:right w:val="nil"/>
            </w:tcBorders>
            <w:shd w:val="clear" w:color="auto" w:fill="auto"/>
            <w:noWrap/>
            <w:vAlign w:val="center"/>
            <w:hideMark/>
          </w:tcPr>
          <w:p w14:paraId="30CE1CDF" w14:textId="77777777" w:rsidR="00F90C0C" w:rsidRPr="0047250D" w:rsidRDefault="00F90C0C" w:rsidP="00F90C0C">
            <w:pPr>
              <w:rPr>
                <w:rFonts w:ascii="Arial CE" w:hAnsi="Arial CE" w:cs="Arial CE"/>
                <w:i/>
                <w:iCs/>
                <w:lang w:eastAsia="sk-SK"/>
              </w:rPr>
            </w:pPr>
          </w:p>
        </w:tc>
        <w:tc>
          <w:tcPr>
            <w:tcW w:w="857" w:type="dxa"/>
            <w:tcBorders>
              <w:top w:val="nil"/>
              <w:left w:val="single" w:sz="4" w:space="0" w:color="auto"/>
              <w:bottom w:val="nil"/>
              <w:right w:val="single" w:sz="4" w:space="0" w:color="auto"/>
            </w:tcBorders>
            <w:shd w:val="clear" w:color="auto" w:fill="auto"/>
            <w:hideMark/>
          </w:tcPr>
          <w:p w14:paraId="6E365DBE"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kus</w:t>
            </w:r>
          </w:p>
        </w:tc>
        <w:tc>
          <w:tcPr>
            <w:tcW w:w="1006" w:type="dxa"/>
            <w:tcBorders>
              <w:top w:val="nil"/>
              <w:left w:val="nil"/>
              <w:bottom w:val="nil"/>
              <w:right w:val="single" w:sz="8" w:space="0" w:color="auto"/>
            </w:tcBorders>
            <w:shd w:val="clear" w:color="auto" w:fill="auto"/>
            <w:hideMark/>
          </w:tcPr>
          <w:p w14:paraId="36B72DD9" w14:textId="77777777" w:rsidR="00F90C0C" w:rsidRPr="0047250D" w:rsidRDefault="00F90C0C" w:rsidP="00F90C0C">
            <w:pPr>
              <w:jc w:val="right"/>
              <w:rPr>
                <w:rFonts w:ascii="Arial CE" w:hAnsi="Arial CE" w:cs="Arial CE"/>
                <w:lang w:eastAsia="sk-SK"/>
              </w:rPr>
            </w:pPr>
            <w:r w:rsidRPr="0047250D">
              <w:rPr>
                <w:rFonts w:ascii="Arial CE" w:hAnsi="Arial CE" w:cs="Arial CE"/>
                <w:lang w:eastAsia="sk-SK"/>
              </w:rPr>
              <w:t>4,00</w:t>
            </w:r>
          </w:p>
        </w:tc>
      </w:tr>
      <w:tr w:rsidR="00F90C0C" w:rsidRPr="0047250D" w14:paraId="72559620" w14:textId="77777777" w:rsidTr="00F90C0C">
        <w:trPr>
          <w:trHeight w:val="516"/>
        </w:trPr>
        <w:tc>
          <w:tcPr>
            <w:tcW w:w="1050" w:type="dxa"/>
            <w:tcBorders>
              <w:top w:val="nil"/>
              <w:left w:val="single" w:sz="4" w:space="0" w:color="auto"/>
              <w:bottom w:val="nil"/>
              <w:right w:val="single" w:sz="4" w:space="0" w:color="auto"/>
            </w:tcBorders>
            <w:shd w:val="clear" w:color="auto" w:fill="auto"/>
            <w:noWrap/>
            <w:vAlign w:val="center"/>
            <w:hideMark/>
          </w:tcPr>
          <w:p w14:paraId="7814BC05" w14:textId="77777777" w:rsidR="00F90C0C" w:rsidRPr="0047250D" w:rsidRDefault="00F90C0C" w:rsidP="00F90C0C">
            <w:pPr>
              <w:rPr>
                <w:rFonts w:ascii="Arial" w:hAnsi="Arial" w:cs="Arial"/>
                <w:b/>
                <w:bCs/>
                <w:lang w:eastAsia="sk-SK"/>
              </w:rPr>
            </w:pPr>
            <w:r w:rsidRPr="0047250D">
              <w:rPr>
                <w:rFonts w:ascii="Arial" w:hAnsi="Arial" w:cs="Arial"/>
                <w:b/>
                <w:bCs/>
                <w:lang w:eastAsia="sk-SK"/>
              </w:rPr>
              <w:t> </w:t>
            </w:r>
          </w:p>
        </w:tc>
        <w:tc>
          <w:tcPr>
            <w:tcW w:w="1277" w:type="dxa"/>
            <w:tcBorders>
              <w:top w:val="nil"/>
              <w:left w:val="nil"/>
              <w:bottom w:val="nil"/>
              <w:right w:val="single" w:sz="4" w:space="0" w:color="auto"/>
            </w:tcBorders>
            <w:shd w:val="clear" w:color="auto" w:fill="auto"/>
            <w:noWrap/>
            <w:vAlign w:val="center"/>
            <w:hideMark/>
          </w:tcPr>
          <w:p w14:paraId="4E7E0978" w14:textId="77777777" w:rsidR="00F90C0C" w:rsidRPr="0047250D" w:rsidRDefault="00F90C0C" w:rsidP="00F90C0C">
            <w:pPr>
              <w:rPr>
                <w:rFonts w:ascii="Arial" w:hAnsi="Arial" w:cs="Arial"/>
                <w:lang w:eastAsia="sk-SK"/>
              </w:rPr>
            </w:pPr>
            <w:r w:rsidRPr="0047250D">
              <w:rPr>
                <w:rFonts w:ascii="Arial" w:hAnsi="Arial" w:cs="Arial"/>
                <w:lang w:eastAsia="sk-SK"/>
              </w:rPr>
              <w:t> </w:t>
            </w:r>
          </w:p>
        </w:tc>
        <w:tc>
          <w:tcPr>
            <w:tcW w:w="4126" w:type="dxa"/>
            <w:tcBorders>
              <w:top w:val="nil"/>
              <w:left w:val="nil"/>
              <w:bottom w:val="nil"/>
              <w:right w:val="single" w:sz="4" w:space="0" w:color="auto"/>
            </w:tcBorders>
            <w:shd w:val="clear" w:color="auto" w:fill="auto"/>
            <w:hideMark/>
          </w:tcPr>
          <w:p w14:paraId="543E31F6"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Premeranie hrúbky steny plynovodu pred navarením káblov</w:t>
            </w:r>
          </w:p>
        </w:tc>
        <w:tc>
          <w:tcPr>
            <w:tcW w:w="1087" w:type="dxa"/>
            <w:tcBorders>
              <w:top w:val="nil"/>
              <w:left w:val="nil"/>
              <w:bottom w:val="nil"/>
              <w:right w:val="nil"/>
            </w:tcBorders>
            <w:shd w:val="clear" w:color="auto" w:fill="auto"/>
            <w:noWrap/>
            <w:vAlign w:val="center"/>
            <w:hideMark/>
          </w:tcPr>
          <w:p w14:paraId="710F7D63" w14:textId="77777777" w:rsidR="00F90C0C" w:rsidRPr="0047250D" w:rsidRDefault="00F90C0C" w:rsidP="00F90C0C">
            <w:pPr>
              <w:rPr>
                <w:rFonts w:ascii="Arial CE" w:hAnsi="Arial CE" w:cs="Arial CE"/>
                <w:i/>
                <w:iCs/>
                <w:lang w:eastAsia="sk-SK"/>
              </w:rPr>
            </w:pPr>
          </w:p>
        </w:tc>
        <w:tc>
          <w:tcPr>
            <w:tcW w:w="857" w:type="dxa"/>
            <w:tcBorders>
              <w:top w:val="nil"/>
              <w:left w:val="single" w:sz="4" w:space="0" w:color="auto"/>
              <w:bottom w:val="nil"/>
              <w:right w:val="single" w:sz="4" w:space="0" w:color="auto"/>
            </w:tcBorders>
            <w:shd w:val="clear" w:color="auto" w:fill="auto"/>
            <w:hideMark/>
          </w:tcPr>
          <w:p w14:paraId="7A4A22B1"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komplet</w:t>
            </w:r>
          </w:p>
        </w:tc>
        <w:tc>
          <w:tcPr>
            <w:tcW w:w="1006" w:type="dxa"/>
            <w:tcBorders>
              <w:top w:val="nil"/>
              <w:left w:val="nil"/>
              <w:bottom w:val="nil"/>
              <w:right w:val="single" w:sz="8" w:space="0" w:color="auto"/>
            </w:tcBorders>
            <w:shd w:val="clear" w:color="auto" w:fill="auto"/>
            <w:hideMark/>
          </w:tcPr>
          <w:p w14:paraId="0921D784" w14:textId="77777777" w:rsidR="00F90C0C" w:rsidRPr="0047250D" w:rsidRDefault="00F90C0C" w:rsidP="00F90C0C">
            <w:pPr>
              <w:jc w:val="right"/>
              <w:rPr>
                <w:rFonts w:ascii="Arial CE" w:hAnsi="Arial CE" w:cs="Arial CE"/>
                <w:lang w:eastAsia="sk-SK"/>
              </w:rPr>
            </w:pPr>
            <w:r w:rsidRPr="0047250D">
              <w:rPr>
                <w:rFonts w:ascii="Arial CE" w:hAnsi="Arial CE" w:cs="Arial CE"/>
                <w:lang w:eastAsia="sk-SK"/>
              </w:rPr>
              <w:t>4,00</w:t>
            </w:r>
          </w:p>
        </w:tc>
      </w:tr>
      <w:tr w:rsidR="00F90C0C" w:rsidRPr="0047250D" w14:paraId="648DA8B2" w14:textId="77777777" w:rsidTr="00F90C0C">
        <w:trPr>
          <w:trHeight w:val="516"/>
        </w:trPr>
        <w:tc>
          <w:tcPr>
            <w:tcW w:w="1050" w:type="dxa"/>
            <w:tcBorders>
              <w:top w:val="nil"/>
              <w:left w:val="single" w:sz="4" w:space="0" w:color="auto"/>
              <w:bottom w:val="nil"/>
              <w:right w:val="single" w:sz="4" w:space="0" w:color="auto"/>
            </w:tcBorders>
            <w:shd w:val="clear" w:color="auto" w:fill="auto"/>
            <w:noWrap/>
            <w:vAlign w:val="center"/>
            <w:hideMark/>
          </w:tcPr>
          <w:p w14:paraId="586D4C26" w14:textId="77777777" w:rsidR="00F90C0C" w:rsidRPr="0047250D" w:rsidRDefault="00F90C0C" w:rsidP="00F90C0C">
            <w:pPr>
              <w:rPr>
                <w:rFonts w:ascii="Arial" w:hAnsi="Arial" w:cs="Arial"/>
                <w:b/>
                <w:bCs/>
                <w:lang w:eastAsia="sk-SK"/>
              </w:rPr>
            </w:pPr>
            <w:r w:rsidRPr="0047250D">
              <w:rPr>
                <w:rFonts w:ascii="Arial" w:hAnsi="Arial" w:cs="Arial"/>
                <w:b/>
                <w:bCs/>
                <w:lang w:eastAsia="sk-SK"/>
              </w:rPr>
              <w:t> </w:t>
            </w:r>
          </w:p>
        </w:tc>
        <w:tc>
          <w:tcPr>
            <w:tcW w:w="1277" w:type="dxa"/>
            <w:tcBorders>
              <w:top w:val="nil"/>
              <w:left w:val="nil"/>
              <w:bottom w:val="nil"/>
              <w:right w:val="single" w:sz="4" w:space="0" w:color="auto"/>
            </w:tcBorders>
            <w:shd w:val="clear" w:color="auto" w:fill="auto"/>
            <w:noWrap/>
            <w:vAlign w:val="center"/>
            <w:hideMark/>
          </w:tcPr>
          <w:p w14:paraId="740F37D3" w14:textId="77777777" w:rsidR="00F90C0C" w:rsidRPr="0047250D" w:rsidRDefault="00F90C0C" w:rsidP="00F90C0C">
            <w:pPr>
              <w:rPr>
                <w:rFonts w:ascii="Arial" w:hAnsi="Arial" w:cs="Arial"/>
                <w:lang w:eastAsia="sk-SK"/>
              </w:rPr>
            </w:pPr>
            <w:r w:rsidRPr="0047250D">
              <w:rPr>
                <w:rFonts w:ascii="Arial" w:hAnsi="Arial" w:cs="Arial"/>
                <w:lang w:eastAsia="sk-SK"/>
              </w:rPr>
              <w:t> </w:t>
            </w:r>
          </w:p>
        </w:tc>
        <w:tc>
          <w:tcPr>
            <w:tcW w:w="4126" w:type="dxa"/>
            <w:tcBorders>
              <w:top w:val="nil"/>
              <w:left w:val="nil"/>
              <w:bottom w:val="nil"/>
              <w:right w:val="single" w:sz="4" w:space="0" w:color="auto"/>
            </w:tcBorders>
            <w:shd w:val="clear" w:color="auto" w:fill="auto"/>
            <w:hideMark/>
          </w:tcPr>
          <w:p w14:paraId="06DD9AAF" w14:textId="77777777" w:rsidR="00F90C0C" w:rsidRPr="0047250D" w:rsidRDefault="00F90C0C" w:rsidP="00F90C0C">
            <w:pPr>
              <w:rPr>
                <w:rFonts w:ascii="Arial CE" w:hAnsi="Arial CE" w:cs="Arial CE"/>
                <w:i/>
                <w:iCs/>
                <w:lang w:eastAsia="sk-SK"/>
              </w:rPr>
            </w:pPr>
            <w:proofErr w:type="spellStart"/>
            <w:r w:rsidRPr="0047250D">
              <w:rPr>
                <w:rFonts w:ascii="Arial CE" w:hAnsi="Arial CE" w:cs="Arial CE"/>
                <w:i/>
                <w:iCs/>
                <w:lang w:eastAsia="sk-SK"/>
              </w:rPr>
              <w:t>Metalotermické</w:t>
            </w:r>
            <w:proofErr w:type="spellEnd"/>
            <w:r w:rsidRPr="0047250D">
              <w:rPr>
                <w:rFonts w:ascii="Arial CE" w:hAnsi="Arial CE" w:cs="Arial CE"/>
                <w:i/>
                <w:iCs/>
                <w:lang w:eastAsia="sk-SK"/>
              </w:rPr>
              <w:t xml:space="preserve"> navarenie 2 žilového kábla</w:t>
            </w:r>
          </w:p>
        </w:tc>
        <w:tc>
          <w:tcPr>
            <w:tcW w:w="1087" w:type="dxa"/>
            <w:tcBorders>
              <w:top w:val="nil"/>
              <w:left w:val="nil"/>
              <w:bottom w:val="nil"/>
              <w:right w:val="nil"/>
            </w:tcBorders>
            <w:shd w:val="clear" w:color="auto" w:fill="auto"/>
            <w:noWrap/>
            <w:vAlign w:val="center"/>
            <w:hideMark/>
          </w:tcPr>
          <w:p w14:paraId="7E83D6F4" w14:textId="77777777" w:rsidR="00F90C0C" w:rsidRPr="0047250D" w:rsidRDefault="00F90C0C" w:rsidP="00F90C0C">
            <w:pPr>
              <w:rPr>
                <w:rFonts w:ascii="Arial CE" w:hAnsi="Arial CE" w:cs="Arial CE"/>
                <w:i/>
                <w:iCs/>
                <w:lang w:eastAsia="sk-SK"/>
              </w:rPr>
            </w:pPr>
          </w:p>
        </w:tc>
        <w:tc>
          <w:tcPr>
            <w:tcW w:w="857" w:type="dxa"/>
            <w:tcBorders>
              <w:top w:val="nil"/>
              <w:left w:val="single" w:sz="4" w:space="0" w:color="auto"/>
              <w:bottom w:val="nil"/>
              <w:right w:val="single" w:sz="4" w:space="0" w:color="auto"/>
            </w:tcBorders>
            <w:shd w:val="clear" w:color="auto" w:fill="auto"/>
            <w:hideMark/>
          </w:tcPr>
          <w:p w14:paraId="22DA555D"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komplet</w:t>
            </w:r>
          </w:p>
        </w:tc>
        <w:tc>
          <w:tcPr>
            <w:tcW w:w="1006" w:type="dxa"/>
            <w:tcBorders>
              <w:top w:val="nil"/>
              <w:left w:val="nil"/>
              <w:bottom w:val="nil"/>
              <w:right w:val="single" w:sz="8" w:space="0" w:color="auto"/>
            </w:tcBorders>
            <w:shd w:val="clear" w:color="auto" w:fill="auto"/>
            <w:hideMark/>
          </w:tcPr>
          <w:p w14:paraId="2D099B0A" w14:textId="77777777" w:rsidR="00F90C0C" w:rsidRPr="0047250D" w:rsidRDefault="00F90C0C" w:rsidP="00F90C0C">
            <w:pPr>
              <w:jc w:val="right"/>
              <w:rPr>
                <w:rFonts w:ascii="Arial CE" w:hAnsi="Arial CE" w:cs="Arial CE"/>
                <w:lang w:eastAsia="sk-SK"/>
              </w:rPr>
            </w:pPr>
            <w:r w:rsidRPr="0047250D">
              <w:rPr>
                <w:rFonts w:ascii="Arial CE" w:hAnsi="Arial CE" w:cs="Arial CE"/>
                <w:lang w:eastAsia="sk-SK"/>
              </w:rPr>
              <w:t>4,00</w:t>
            </w:r>
          </w:p>
        </w:tc>
      </w:tr>
      <w:tr w:rsidR="00F90C0C" w:rsidRPr="0047250D" w14:paraId="4F3E3CF9" w14:textId="77777777" w:rsidTr="00F90C0C">
        <w:trPr>
          <w:trHeight w:val="257"/>
        </w:trPr>
        <w:tc>
          <w:tcPr>
            <w:tcW w:w="1050" w:type="dxa"/>
            <w:tcBorders>
              <w:top w:val="nil"/>
              <w:left w:val="single" w:sz="4" w:space="0" w:color="auto"/>
              <w:bottom w:val="nil"/>
              <w:right w:val="single" w:sz="4" w:space="0" w:color="auto"/>
            </w:tcBorders>
            <w:shd w:val="clear" w:color="auto" w:fill="auto"/>
            <w:noWrap/>
            <w:vAlign w:val="center"/>
            <w:hideMark/>
          </w:tcPr>
          <w:p w14:paraId="298D9B3E" w14:textId="77777777" w:rsidR="00F90C0C" w:rsidRPr="0047250D" w:rsidRDefault="00F90C0C" w:rsidP="00F90C0C">
            <w:pPr>
              <w:rPr>
                <w:rFonts w:ascii="Arial" w:hAnsi="Arial" w:cs="Arial"/>
                <w:b/>
                <w:bCs/>
                <w:lang w:eastAsia="sk-SK"/>
              </w:rPr>
            </w:pPr>
            <w:r w:rsidRPr="0047250D">
              <w:rPr>
                <w:rFonts w:ascii="Arial" w:hAnsi="Arial" w:cs="Arial"/>
                <w:b/>
                <w:bCs/>
                <w:lang w:eastAsia="sk-SK"/>
              </w:rPr>
              <w:t> </w:t>
            </w:r>
          </w:p>
        </w:tc>
        <w:tc>
          <w:tcPr>
            <w:tcW w:w="1277" w:type="dxa"/>
            <w:tcBorders>
              <w:top w:val="nil"/>
              <w:left w:val="nil"/>
              <w:bottom w:val="nil"/>
              <w:right w:val="single" w:sz="4" w:space="0" w:color="auto"/>
            </w:tcBorders>
            <w:shd w:val="clear" w:color="auto" w:fill="auto"/>
            <w:noWrap/>
            <w:vAlign w:val="center"/>
            <w:hideMark/>
          </w:tcPr>
          <w:p w14:paraId="3889668D" w14:textId="77777777" w:rsidR="00F90C0C" w:rsidRPr="0047250D" w:rsidRDefault="00F90C0C" w:rsidP="00F90C0C">
            <w:pPr>
              <w:rPr>
                <w:rFonts w:ascii="Arial" w:hAnsi="Arial" w:cs="Arial"/>
                <w:lang w:eastAsia="sk-SK"/>
              </w:rPr>
            </w:pPr>
            <w:r w:rsidRPr="0047250D">
              <w:rPr>
                <w:rFonts w:ascii="Arial" w:hAnsi="Arial" w:cs="Arial"/>
                <w:lang w:eastAsia="sk-SK"/>
              </w:rPr>
              <w:t> </w:t>
            </w:r>
          </w:p>
        </w:tc>
        <w:tc>
          <w:tcPr>
            <w:tcW w:w="4126" w:type="dxa"/>
            <w:tcBorders>
              <w:top w:val="nil"/>
              <w:left w:val="nil"/>
              <w:bottom w:val="nil"/>
              <w:right w:val="single" w:sz="4" w:space="0" w:color="auto"/>
            </w:tcBorders>
            <w:shd w:val="clear" w:color="auto" w:fill="auto"/>
            <w:hideMark/>
          </w:tcPr>
          <w:p w14:paraId="0A2FFE93"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Kábel Cu 750V : CYKY-O 2x2,5</w:t>
            </w:r>
          </w:p>
        </w:tc>
        <w:tc>
          <w:tcPr>
            <w:tcW w:w="1087" w:type="dxa"/>
            <w:tcBorders>
              <w:top w:val="nil"/>
              <w:left w:val="nil"/>
              <w:bottom w:val="nil"/>
              <w:right w:val="nil"/>
            </w:tcBorders>
            <w:shd w:val="clear" w:color="auto" w:fill="auto"/>
            <w:noWrap/>
            <w:vAlign w:val="center"/>
            <w:hideMark/>
          </w:tcPr>
          <w:p w14:paraId="6E460E96" w14:textId="77777777" w:rsidR="00F90C0C" w:rsidRPr="0047250D" w:rsidRDefault="00F90C0C" w:rsidP="00F90C0C">
            <w:pPr>
              <w:rPr>
                <w:rFonts w:ascii="Arial CE" w:hAnsi="Arial CE" w:cs="Arial CE"/>
                <w:i/>
                <w:iCs/>
                <w:lang w:eastAsia="sk-SK"/>
              </w:rPr>
            </w:pPr>
          </w:p>
        </w:tc>
        <w:tc>
          <w:tcPr>
            <w:tcW w:w="857" w:type="dxa"/>
            <w:tcBorders>
              <w:top w:val="nil"/>
              <w:left w:val="single" w:sz="4" w:space="0" w:color="auto"/>
              <w:bottom w:val="nil"/>
              <w:right w:val="single" w:sz="4" w:space="0" w:color="auto"/>
            </w:tcBorders>
            <w:shd w:val="clear" w:color="auto" w:fill="auto"/>
            <w:hideMark/>
          </w:tcPr>
          <w:p w14:paraId="10AA91BF"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m</w:t>
            </w:r>
          </w:p>
        </w:tc>
        <w:tc>
          <w:tcPr>
            <w:tcW w:w="1006" w:type="dxa"/>
            <w:tcBorders>
              <w:top w:val="nil"/>
              <w:left w:val="nil"/>
              <w:bottom w:val="nil"/>
              <w:right w:val="single" w:sz="8" w:space="0" w:color="auto"/>
            </w:tcBorders>
            <w:shd w:val="clear" w:color="auto" w:fill="auto"/>
            <w:hideMark/>
          </w:tcPr>
          <w:p w14:paraId="7AA60C99" w14:textId="77777777" w:rsidR="00F90C0C" w:rsidRPr="0047250D" w:rsidRDefault="00F90C0C" w:rsidP="00F90C0C">
            <w:pPr>
              <w:jc w:val="right"/>
              <w:rPr>
                <w:rFonts w:ascii="Arial CE" w:hAnsi="Arial CE" w:cs="Arial CE"/>
                <w:lang w:eastAsia="sk-SK"/>
              </w:rPr>
            </w:pPr>
            <w:r w:rsidRPr="0047250D">
              <w:rPr>
                <w:rFonts w:ascii="Arial CE" w:hAnsi="Arial CE" w:cs="Arial CE"/>
                <w:lang w:eastAsia="sk-SK"/>
              </w:rPr>
              <w:t>32,00</w:t>
            </w:r>
          </w:p>
        </w:tc>
      </w:tr>
      <w:tr w:rsidR="00F90C0C" w:rsidRPr="0047250D" w14:paraId="04D8C00C" w14:textId="77777777" w:rsidTr="00F90C0C">
        <w:trPr>
          <w:trHeight w:val="257"/>
        </w:trPr>
        <w:tc>
          <w:tcPr>
            <w:tcW w:w="1050" w:type="dxa"/>
            <w:tcBorders>
              <w:top w:val="nil"/>
              <w:left w:val="single" w:sz="4" w:space="0" w:color="auto"/>
              <w:bottom w:val="nil"/>
              <w:right w:val="single" w:sz="4" w:space="0" w:color="auto"/>
            </w:tcBorders>
            <w:shd w:val="clear" w:color="auto" w:fill="auto"/>
            <w:noWrap/>
            <w:vAlign w:val="center"/>
            <w:hideMark/>
          </w:tcPr>
          <w:p w14:paraId="21B5EBCF" w14:textId="77777777" w:rsidR="00F90C0C" w:rsidRPr="0047250D" w:rsidRDefault="00F90C0C" w:rsidP="00F90C0C">
            <w:pPr>
              <w:rPr>
                <w:rFonts w:ascii="Arial" w:hAnsi="Arial" w:cs="Arial"/>
                <w:b/>
                <w:bCs/>
                <w:lang w:eastAsia="sk-SK"/>
              </w:rPr>
            </w:pPr>
            <w:r w:rsidRPr="0047250D">
              <w:rPr>
                <w:rFonts w:ascii="Arial" w:hAnsi="Arial" w:cs="Arial"/>
                <w:b/>
                <w:bCs/>
                <w:lang w:eastAsia="sk-SK"/>
              </w:rPr>
              <w:t> </w:t>
            </w:r>
          </w:p>
        </w:tc>
        <w:tc>
          <w:tcPr>
            <w:tcW w:w="1277" w:type="dxa"/>
            <w:tcBorders>
              <w:top w:val="nil"/>
              <w:left w:val="nil"/>
              <w:bottom w:val="nil"/>
              <w:right w:val="single" w:sz="4" w:space="0" w:color="auto"/>
            </w:tcBorders>
            <w:shd w:val="clear" w:color="auto" w:fill="auto"/>
            <w:noWrap/>
            <w:vAlign w:val="center"/>
            <w:hideMark/>
          </w:tcPr>
          <w:p w14:paraId="5B242563" w14:textId="77777777" w:rsidR="00F90C0C" w:rsidRPr="0047250D" w:rsidRDefault="00F90C0C" w:rsidP="00F90C0C">
            <w:pPr>
              <w:rPr>
                <w:rFonts w:ascii="Arial" w:hAnsi="Arial" w:cs="Arial"/>
                <w:lang w:eastAsia="sk-SK"/>
              </w:rPr>
            </w:pPr>
            <w:r w:rsidRPr="0047250D">
              <w:rPr>
                <w:rFonts w:ascii="Arial" w:hAnsi="Arial" w:cs="Arial"/>
                <w:lang w:eastAsia="sk-SK"/>
              </w:rPr>
              <w:t> </w:t>
            </w:r>
          </w:p>
        </w:tc>
        <w:tc>
          <w:tcPr>
            <w:tcW w:w="4126" w:type="dxa"/>
            <w:tcBorders>
              <w:top w:val="nil"/>
              <w:left w:val="nil"/>
              <w:bottom w:val="nil"/>
              <w:right w:val="single" w:sz="4" w:space="0" w:color="auto"/>
            </w:tcBorders>
            <w:shd w:val="clear" w:color="auto" w:fill="auto"/>
            <w:hideMark/>
          </w:tcPr>
          <w:p w14:paraId="14BB21DB"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Osadenie a montáž POP</w:t>
            </w:r>
          </w:p>
        </w:tc>
        <w:tc>
          <w:tcPr>
            <w:tcW w:w="1087" w:type="dxa"/>
            <w:tcBorders>
              <w:top w:val="nil"/>
              <w:left w:val="nil"/>
              <w:bottom w:val="nil"/>
              <w:right w:val="nil"/>
            </w:tcBorders>
            <w:shd w:val="clear" w:color="auto" w:fill="auto"/>
            <w:noWrap/>
            <w:vAlign w:val="center"/>
            <w:hideMark/>
          </w:tcPr>
          <w:p w14:paraId="6A0E8EB2" w14:textId="77777777" w:rsidR="00F90C0C" w:rsidRPr="0047250D" w:rsidRDefault="00F90C0C" w:rsidP="00F90C0C">
            <w:pPr>
              <w:rPr>
                <w:rFonts w:ascii="Arial CE" w:hAnsi="Arial CE" w:cs="Arial CE"/>
                <w:i/>
                <w:iCs/>
                <w:lang w:eastAsia="sk-SK"/>
              </w:rPr>
            </w:pPr>
          </w:p>
        </w:tc>
        <w:tc>
          <w:tcPr>
            <w:tcW w:w="857" w:type="dxa"/>
            <w:tcBorders>
              <w:top w:val="nil"/>
              <w:left w:val="single" w:sz="4" w:space="0" w:color="auto"/>
              <w:bottom w:val="nil"/>
              <w:right w:val="single" w:sz="4" w:space="0" w:color="auto"/>
            </w:tcBorders>
            <w:shd w:val="clear" w:color="auto" w:fill="auto"/>
            <w:hideMark/>
          </w:tcPr>
          <w:p w14:paraId="4B852F16"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kus</w:t>
            </w:r>
          </w:p>
        </w:tc>
        <w:tc>
          <w:tcPr>
            <w:tcW w:w="1006" w:type="dxa"/>
            <w:tcBorders>
              <w:top w:val="nil"/>
              <w:left w:val="nil"/>
              <w:bottom w:val="nil"/>
              <w:right w:val="single" w:sz="8" w:space="0" w:color="auto"/>
            </w:tcBorders>
            <w:shd w:val="clear" w:color="auto" w:fill="auto"/>
            <w:hideMark/>
          </w:tcPr>
          <w:p w14:paraId="4F6C3276" w14:textId="77777777" w:rsidR="00F90C0C" w:rsidRPr="0047250D" w:rsidRDefault="00F90C0C" w:rsidP="00F90C0C">
            <w:pPr>
              <w:jc w:val="right"/>
              <w:rPr>
                <w:rFonts w:ascii="Arial CE" w:hAnsi="Arial CE" w:cs="Arial CE"/>
                <w:lang w:eastAsia="sk-SK"/>
              </w:rPr>
            </w:pPr>
            <w:r w:rsidRPr="0047250D">
              <w:rPr>
                <w:rFonts w:ascii="Arial CE" w:hAnsi="Arial CE" w:cs="Arial CE"/>
                <w:lang w:eastAsia="sk-SK"/>
              </w:rPr>
              <w:t>2,00</w:t>
            </w:r>
          </w:p>
        </w:tc>
      </w:tr>
      <w:tr w:rsidR="00F90C0C" w:rsidRPr="0047250D" w14:paraId="2742ED91" w14:textId="77777777" w:rsidTr="00F90C0C">
        <w:trPr>
          <w:trHeight w:val="257"/>
        </w:trPr>
        <w:tc>
          <w:tcPr>
            <w:tcW w:w="1050" w:type="dxa"/>
            <w:tcBorders>
              <w:top w:val="nil"/>
              <w:left w:val="single" w:sz="4" w:space="0" w:color="auto"/>
              <w:bottom w:val="nil"/>
              <w:right w:val="single" w:sz="4" w:space="0" w:color="auto"/>
            </w:tcBorders>
            <w:shd w:val="clear" w:color="auto" w:fill="auto"/>
            <w:noWrap/>
            <w:vAlign w:val="center"/>
            <w:hideMark/>
          </w:tcPr>
          <w:p w14:paraId="0A4C4469" w14:textId="77777777" w:rsidR="00F90C0C" w:rsidRPr="0047250D" w:rsidRDefault="00F90C0C" w:rsidP="00F90C0C">
            <w:pPr>
              <w:rPr>
                <w:rFonts w:ascii="Arial" w:hAnsi="Arial" w:cs="Arial"/>
                <w:b/>
                <w:bCs/>
                <w:lang w:eastAsia="sk-SK"/>
              </w:rPr>
            </w:pPr>
            <w:r w:rsidRPr="0047250D">
              <w:rPr>
                <w:rFonts w:ascii="Arial" w:hAnsi="Arial" w:cs="Arial"/>
                <w:b/>
                <w:bCs/>
                <w:lang w:eastAsia="sk-SK"/>
              </w:rPr>
              <w:t> </w:t>
            </w:r>
          </w:p>
        </w:tc>
        <w:tc>
          <w:tcPr>
            <w:tcW w:w="1277" w:type="dxa"/>
            <w:tcBorders>
              <w:top w:val="nil"/>
              <w:left w:val="nil"/>
              <w:bottom w:val="nil"/>
              <w:right w:val="single" w:sz="4" w:space="0" w:color="auto"/>
            </w:tcBorders>
            <w:shd w:val="clear" w:color="auto" w:fill="auto"/>
            <w:noWrap/>
            <w:vAlign w:val="center"/>
            <w:hideMark/>
          </w:tcPr>
          <w:p w14:paraId="2AE91E87" w14:textId="77777777" w:rsidR="00F90C0C" w:rsidRPr="0047250D" w:rsidRDefault="00F90C0C" w:rsidP="00F90C0C">
            <w:pPr>
              <w:rPr>
                <w:rFonts w:ascii="Arial" w:hAnsi="Arial" w:cs="Arial"/>
                <w:lang w:eastAsia="sk-SK"/>
              </w:rPr>
            </w:pPr>
            <w:r w:rsidRPr="0047250D">
              <w:rPr>
                <w:rFonts w:ascii="Arial" w:hAnsi="Arial" w:cs="Arial"/>
                <w:lang w:eastAsia="sk-SK"/>
              </w:rPr>
              <w:t> </w:t>
            </w:r>
          </w:p>
        </w:tc>
        <w:tc>
          <w:tcPr>
            <w:tcW w:w="4126" w:type="dxa"/>
            <w:tcBorders>
              <w:top w:val="nil"/>
              <w:left w:val="nil"/>
              <w:bottom w:val="nil"/>
              <w:right w:val="single" w:sz="4" w:space="0" w:color="auto"/>
            </w:tcBorders>
            <w:shd w:val="clear" w:color="auto" w:fill="auto"/>
            <w:hideMark/>
          </w:tcPr>
          <w:p w14:paraId="4C44E53A"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Prvok plastový prepojovací SKAO - POP, 10-svorkový</w:t>
            </w:r>
          </w:p>
        </w:tc>
        <w:tc>
          <w:tcPr>
            <w:tcW w:w="1087" w:type="dxa"/>
            <w:tcBorders>
              <w:top w:val="nil"/>
              <w:left w:val="nil"/>
              <w:bottom w:val="nil"/>
              <w:right w:val="nil"/>
            </w:tcBorders>
            <w:shd w:val="clear" w:color="auto" w:fill="auto"/>
            <w:noWrap/>
            <w:vAlign w:val="center"/>
            <w:hideMark/>
          </w:tcPr>
          <w:p w14:paraId="0A1AC727" w14:textId="77777777" w:rsidR="00F90C0C" w:rsidRPr="0047250D" w:rsidRDefault="00F90C0C" w:rsidP="00F90C0C">
            <w:pPr>
              <w:rPr>
                <w:rFonts w:ascii="Arial CE" w:hAnsi="Arial CE" w:cs="Arial CE"/>
                <w:i/>
                <w:iCs/>
                <w:lang w:eastAsia="sk-SK"/>
              </w:rPr>
            </w:pPr>
          </w:p>
        </w:tc>
        <w:tc>
          <w:tcPr>
            <w:tcW w:w="857" w:type="dxa"/>
            <w:tcBorders>
              <w:top w:val="nil"/>
              <w:left w:val="single" w:sz="4" w:space="0" w:color="auto"/>
              <w:bottom w:val="nil"/>
              <w:right w:val="single" w:sz="4" w:space="0" w:color="auto"/>
            </w:tcBorders>
            <w:shd w:val="clear" w:color="auto" w:fill="auto"/>
            <w:hideMark/>
          </w:tcPr>
          <w:p w14:paraId="4056D7EB"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kus</w:t>
            </w:r>
          </w:p>
        </w:tc>
        <w:tc>
          <w:tcPr>
            <w:tcW w:w="1006" w:type="dxa"/>
            <w:tcBorders>
              <w:top w:val="nil"/>
              <w:left w:val="nil"/>
              <w:bottom w:val="nil"/>
              <w:right w:val="single" w:sz="8" w:space="0" w:color="auto"/>
            </w:tcBorders>
            <w:shd w:val="clear" w:color="auto" w:fill="auto"/>
            <w:hideMark/>
          </w:tcPr>
          <w:p w14:paraId="5EA6276A" w14:textId="77777777" w:rsidR="00F90C0C" w:rsidRPr="0047250D" w:rsidRDefault="00F90C0C" w:rsidP="00F90C0C">
            <w:pPr>
              <w:jc w:val="right"/>
              <w:rPr>
                <w:rFonts w:ascii="Arial CE" w:hAnsi="Arial CE" w:cs="Arial CE"/>
                <w:lang w:eastAsia="sk-SK"/>
              </w:rPr>
            </w:pPr>
            <w:r w:rsidRPr="0047250D">
              <w:rPr>
                <w:rFonts w:ascii="Arial CE" w:hAnsi="Arial CE" w:cs="Arial CE"/>
                <w:lang w:eastAsia="sk-SK"/>
              </w:rPr>
              <w:t>2,00</w:t>
            </w:r>
          </w:p>
        </w:tc>
      </w:tr>
      <w:tr w:rsidR="00F90C0C" w:rsidRPr="0047250D" w14:paraId="7B66AF52" w14:textId="77777777" w:rsidTr="00F90C0C">
        <w:trPr>
          <w:trHeight w:val="257"/>
        </w:trPr>
        <w:tc>
          <w:tcPr>
            <w:tcW w:w="1050" w:type="dxa"/>
            <w:tcBorders>
              <w:top w:val="nil"/>
              <w:left w:val="single" w:sz="4" w:space="0" w:color="auto"/>
              <w:bottom w:val="nil"/>
              <w:right w:val="single" w:sz="4" w:space="0" w:color="auto"/>
            </w:tcBorders>
            <w:shd w:val="clear" w:color="auto" w:fill="auto"/>
            <w:noWrap/>
            <w:vAlign w:val="center"/>
            <w:hideMark/>
          </w:tcPr>
          <w:p w14:paraId="4DA0A845" w14:textId="77777777" w:rsidR="00F90C0C" w:rsidRPr="0047250D" w:rsidRDefault="00F90C0C" w:rsidP="00F90C0C">
            <w:pPr>
              <w:rPr>
                <w:rFonts w:ascii="Arial" w:hAnsi="Arial" w:cs="Arial"/>
                <w:b/>
                <w:bCs/>
                <w:lang w:eastAsia="sk-SK"/>
              </w:rPr>
            </w:pPr>
            <w:r w:rsidRPr="0047250D">
              <w:rPr>
                <w:rFonts w:ascii="Arial" w:hAnsi="Arial" w:cs="Arial"/>
                <w:b/>
                <w:bCs/>
                <w:lang w:eastAsia="sk-SK"/>
              </w:rPr>
              <w:t> </w:t>
            </w:r>
          </w:p>
        </w:tc>
        <w:tc>
          <w:tcPr>
            <w:tcW w:w="1277" w:type="dxa"/>
            <w:tcBorders>
              <w:top w:val="nil"/>
              <w:left w:val="nil"/>
              <w:bottom w:val="nil"/>
              <w:right w:val="single" w:sz="4" w:space="0" w:color="auto"/>
            </w:tcBorders>
            <w:shd w:val="clear" w:color="auto" w:fill="auto"/>
            <w:noWrap/>
            <w:vAlign w:val="center"/>
            <w:hideMark/>
          </w:tcPr>
          <w:p w14:paraId="27643BAE" w14:textId="77777777" w:rsidR="00F90C0C" w:rsidRPr="0047250D" w:rsidRDefault="00F90C0C" w:rsidP="00F90C0C">
            <w:pPr>
              <w:rPr>
                <w:rFonts w:ascii="Arial" w:hAnsi="Arial" w:cs="Arial"/>
                <w:lang w:eastAsia="sk-SK"/>
              </w:rPr>
            </w:pPr>
            <w:r w:rsidRPr="0047250D">
              <w:rPr>
                <w:rFonts w:ascii="Arial" w:hAnsi="Arial" w:cs="Arial"/>
                <w:lang w:eastAsia="sk-SK"/>
              </w:rPr>
              <w:t> </w:t>
            </w:r>
          </w:p>
        </w:tc>
        <w:tc>
          <w:tcPr>
            <w:tcW w:w="4126" w:type="dxa"/>
            <w:tcBorders>
              <w:top w:val="nil"/>
              <w:left w:val="nil"/>
              <w:bottom w:val="nil"/>
              <w:right w:val="single" w:sz="4" w:space="0" w:color="auto"/>
            </w:tcBorders>
            <w:shd w:val="clear" w:color="auto" w:fill="auto"/>
            <w:hideMark/>
          </w:tcPr>
          <w:p w14:paraId="4B52492B" w14:textId="77777777" w:rsidR="00F90C0C" w:rsidRPr="0047250D" w:rsidRDefault="00F90C0C" w:rsidP="00F90C0C">
            <w:pPr>
              <w:rPr>
                <w:rFonts w:ascii="Arial CE" w:hAnsi="Arial CE" w:cs="Arial CE"/>
                <w:i/>
                <w:iCs/>
                <w:lang w:eastAsia="sk-SK"/>
              </w:rPr>
            </w:pPr>
            <w:proofErr w:type="spellStart"/>
            <w:r w:rsidRPr="0047250D">
              <w:rPr>
                <w:rFonts w:ascii="Arial CE" w:hAnsi="Arial CE" w:cs="Arial CE"/>
                <w:i/>
                <w:iCs/>
                <w:lang w:eastAsia="sk-SK"/>
              </w:rPr>
              <w:t>Kapsla</w:t>
            </w:r>
            <w:proofErr w:type="spellEnd"/>
            <w:r w:rsidRPr="0047250D">
              <w:rPr>
                <w:rFonts w:ascii="Arial CE" w:hAnsi="Arial CE" w:cs="Arial CE"/>
                <w:i/>
                <w:iCs/>
                <w:lang w:eastAsia="sk-SK"/>
              </w:rPr>
              <w:t xml:space="preserve"> ZERUST VC 1-1</w:t>
            </w:r>
          </w:p>
        </w:tc>
        <w:tc>
          <w:tcPr>
            <w:tcW w:w="1087" w:type="dxa"/>
            <w:tcBorders>
              <w:top w:val="nil"/>
              <w:left w:val="nil"/>
              <w:bottom w:val="nil"/>
              <w:right w:val="nil"/>
            </w:tcBorders>
            <w:shd w:val="clear" w:color="auto" w:fill="auto"/>
            <w:noWrap/>
            <w:vAlign w:val="center"/>
            <w:hideMark/>
          </w:tcPr>
          <w:p w14:paraId="2ECDD0FC" w14:textId="77777777" w:rsidR="00F90C0C" w:rsidRPr="0047250D" w:rsidRDefault="00F90C0C" w:rsidP="00F90C0C">
            <w:pPr>
              <w:rPr>
                <w:rFonts w:ascii="Arial CE" w:hAnsi="Arial CE" w:cs="Arial CE"/>
                <w:i/>
                <w:iCs/>
                <w:lang w:eastAsia="sk-SK"/>
              </w:rPr>
            </w:pPr>
          </w:p>
        </w:tc>
        <w:tc>
          <w:tcPr>
            <w:tcW w:w="857" w:type="dxa"/>
            <w:tcBorders>
              <w:top w:val="nil"/>
              <w:left w:val="single" w:sz="4" w:space="0" w:color="auto"/>
              <w:bottom w:val="nil"/>
              <w:right w:val="single" w:sz="4" w:space="0" w:color="auto"/>
            </w:tcBorders>
            <w:shd w:val="clear" w:color="auto" w:fill="auto"/>
            <w:hideMark/>
          </w:tcPr>
          <w:p w14:paraId="28D72FA3"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kus</w:t>
            </w:r>
          </w:p>
        </w:tc>
        <w:tc>
          <w:tcPr>
            <w:tcW w:w="1006" w:type="dxa"/>
            <w:tcBorders>
              <w:top w:val="nil"/>
              <w:left w:val="nil"/>
              <w:bottom w:val="nil"/>
              <w:right w:val="single" w:sz="8" w:space="0" w:color="auto"/>
            </w:tcBorders>
            <w:shd w:val="clear" w:color="auto" w:fill="auto"/>
            <w:hideMark/>
          </w:tcPr>
          <w:p w14:paraId="624B3CC1" w14:textId="77777777" w:rsidR="00F90C0C" w:rsidRPr="0047250D" w:rsidRDefault="00F90C0C" w:rsidP="00F90C0C">
            <w:pPr>
              <w:jc w:val="right"/>
              <w:rPr>
                <w:rFonts w:ascii="Arial CE" w:hAnsi="Arial CE" w:cs="Arial CE"/>
                <w:lang w:eastAsia="sk-SK"/>
              </w:rPr>
            </w:pPr>
            <w:r w:rsidRPr="0047250D">
              <w:rPr>
                <w:rFonts w:ascii="Arial CE" w:hAnsi="Arial CE" w:cs="Arial CE"/>
                <w:lang w:eastAsia="sk-SK"/>
              </w:rPr>
              <w:t>2,00</w:t>
            </w:r>
          </w:p>
        </w:tc>
      </w:tr>
      <w:tr w:rsidR="00F90C0C" w:rsidRPr="0047250D" w14:paraId="35CA6292" w14:textId="77777777" w:rsidTr="00F90C0C">
        <w:trPr>
          <w:trHeight w:val="257"/>
        </w:trPr>
        <w:tc>
          <w:tcPr>
            <w:tcW w:w="1050" w:type="dxa"/>
            <w:tcBorders>
              <w:top w:val="nil"/>
              <w:left w:val="single" w:sz="4" w:space="0" w:color="auto"/>
              <w:bottom w:val="nil"/>
              <w:right w:val="single" w:sz="4" w:space="0" w:color="auto"/>
            </w:tcBorders>
            <w:shd w:val="clear" w:color="auto" w:fill="auto"/>
            <w:noWrap/>
            <w:vAlign w:val="center"/>
            <w:hideMark/>
          </w:tcPr>
          <w:p w14:paraId="2D60DC9E" w14:textId="77777777" w:rsidR="00F90C0C" w:rsidRPr="0047250D" w:rsidRDefault="00F90C0C" w:rsidP="00F90C0C">
            <w:pPr>
              <w:rPr>
                <w:rFonts w:ascii="Arial" w:hAnsi="Arial" w:cs="Arial"/>
                <w:b/>
                <w:bCs/>
                <w:lang w:eastAsia="sk-SK"/>
              </w:rPr>
            </w:pPr>
            <w:r w:rsidRPr="0047250D">
              <w:rPr>
                <w:rFonts w:ascii="Arial" w:hAnsi="Arial" w:cs="Arial"/>
                <w:b/>
                <w:bCs/>
                <w:lang w:eastAsia="sk-SK"/>
              </w:rPr>
              <w:t> </w:t>
            </w:r>
          </w:p>
        </w:tc>
        <w:tc>
          <w:tcPr>
            <w:tcW w:w="1277" w:type="dxa"/>
            <w:tcBorders>
              <w:top w:val="nil"/>
              <w:left w:val="nil"/>
              <w:bottom w:val="nil"/>
              <w:right w:val="single" w:sz="4" w:space="0" w:color="auto"/>
            </w:tcBorders>
            <w:shd w:val="clear" w:color="auto" w:fill="auto"/>
            <w:noWrap/>
            <w:vAlign w:val="center"/>
            <w:hideMark/>
          </w:tcPr>
          <w:p w14:paraId="77FC6EBD" w14:textId="77777777" w:rsidR="00F90C0C" w:rsidRPr="0047250D" w:rsidRDefault="00F90C0C" w:rsidP="00F90C0C">
            <w:pPr>
              <w:rPr>
                <w:rFonts w:ascii="Arial" w:hAnsi="Arial" w:cs="Arial"/>
                <w:lang w:eastAsia="sk-SK"/>
              </w:rPr>
            </w:pPr>
            <w:r w:rsidRPr="0047250D">
              <w:rPr>
                <w:rFonts w:ascii="Arial" w:hAnsi="Arial" w:cs="Arial"/>
                <w:lang w:eastAsia="sk-SK"/>
              </w:rPr>
              <w:t> </w:t>
            </w:r>
          </w:p>
        </w:tc>
        <w:tc>
          <w:tcPr>
            <w:tcW w:w="4126" w:type="dxa"/>
            <w:tcBorders>
              <w:top w:val="nil"/>
              <w:left w:val="nil"/>
              <w:bottom w:val="nil"/>
              <w:right w:val="single" w:sz="4" w:space="0" w:color="auto"/>
            </w:tcBorders>
            <w:shd w:val="clear" w:color="auto" w:fill="auto"/>
            <w:hideMark/>
          </w:tcPr>
          <w:p w14:paraId="2A314498"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Montáž novej meracej sondy MS100, MS 110, MS 200</w:t>
            </w:r>
          </w:p>
        </w:tc>
        <w:tc>
          <w:tcPr>
            <w:tcW w:w="1087" w:type="dxa"/>
            <w:tcBorders>
              <w:top w:val="nil"/>
              <w:left w:val="nil"/>
              <w:bottom w:val="nil"/>
              <w:right w:val="nil"/>
            </w:tcBorders>
            <w:shd w:val="clear" w:color="auto" w:fill="auto"/>
            <w:noWrap/>
            <w:vAlign w:val="center"/>
            <w:hideMark/>
          </w:tcPr>
          <w:p w14:paraId="3F213F7B" w14:textId="77777777" w:rsidR="00F90C0C" w:rsidRPr="0047250D" w:rsidRDefault="00F90C0C" w:rsidP="00F90C0C">
            <w:pPr>
              <w:rPr>
                <w:rFonts w:ascii="Arial CE" w:hAnsi="Arial CE" w:cs="Arial CE"/>
                <w:i/>
                <w:iCs/>
                <w:lang w:eastAsia="sk-SK"/>
              </w:rPr>
            </w:pPr>
          </w:p>
        </w:tc>
        <w:tc>
          <w:tcPr>
            <w:tcW w:w="857" w:type="dxa"/>
            <w:tcBorders>
              <w:top w:val="nil"/>
              <w:left w:val="single" w:sz="4" w:space="0" w:color="auto"/>
              <w:bottom w:val="nil"/>
              <w:right w:val="single" w:sz="4" w:space="0" w:color="auto"/>
            </w:tcBorders>
            <w:shd w:val="clear" w:color="auto" w:fill="auto"/>
            <w:hideMark/>
          </w:tcPr>
          <w:p w14:paraId="798D175D"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kus</w:t>
            </w:r>
          </w:p>
        </w:tc>
        <w:tc>
          <w:tcPr>
            <w:tcW w:w="1006" w:type="dxa"/>
            <w:tcBorders>
              <w:top w:val="nil"/>
              <w:left w:val="nil"/>
              <w:bottom w:val="nil"/>
              <w:right w:val="single" w:sz="8" w:space="0" w:color="auto"/>
            </w:tcBorders>
            <w:shd w:val="clear" w:color="auto" w:fill="auto"/>
            <w:hideMark/>
          </w:tcPr>
          <w:p w14:paraId="34C64824" w14:textId="77777777" w:rsidR="00F90C0C" w:rsidRPr="0047250D" w:rsidRDefault="00F90C0C" w:rsidP="00F90C0C">
            <w:pPr>
              <w:jc w:val="right"/>
              <w:rPr>
                <w:rFonts w:ascii="Arial CE" w:hAnsi="Arial CE" w:cs="Arial CE"/>
                <w:lang w:eastAsia="sk-SK"/>
              </w:rPr>
            </w:pPr>
            <w:r w:rsidRPr="0047250D">
              <w:rPr>
                <w:rFonts w:ascii="Arial CE" w:hAnsi="Arial CE" w:cs="Arial CE"/>
                <w:lang w:eastAsia="sk-SK"/>
              </w:rPr>
              <w:t>2,00</w:t>
            </w:r>
          </w:p>
        </w:tc>
      </w:tr>
      <w:tr w:rsidR="00F90C0C" w:rsidRPr="0047250D" w14:paraId="503FF624" w14:textId="77777777" w:rsidTr="00F90C0C">
        <w:trPr>
          <w:trHeight w:val="257"/>
        </w:trPr>
        <w:tc>
          <w:tcPr>
            <w:tcW w:w="1050" w:type="dxa"/>
            <w:tcBorders>
              <w:top w:val="nil"/>
              <w:left w:val="single" w:sz="4" w:space="0" w:color="auto"/>
              <w:bottom w:val="nil"/>
              <w:right w:val="single" w:sz="4" w:space="0" w:color="auto"/>
            </w:tcBorders>
            <w:shd w:val="clear" w:color="auto" w:fill="auto"/>
            <w:noWrap/>
            <w:vAlign w:val="center"/>
            <w:hideMark/>
          </w:tcPr>
          <w:p w14:paraId="30345E8C" w14:textId="77777777" w:rsidR="00F90C0C" w:rsidRPr="0047250D" w:rsidRDefault="00F90C0C" w:rsidP="00F90C0C">
            <w:pPr>
              <w:rPr>
                <w:rFonts w:ascii="Arial" w:hAnsi="Arial" w:cs="Arial"/>
                <w:b/>
                <w:bCs/>
                <w:lang w:eastAsia="sk-SK"/>
              </w:rPr>
            </w:pPr>
            <w:r w:rsidRPr="0047250D">
              <w:rPr>
                <w:rFonts w:ascii="Arial" w:hAnsi="Arial" w:cs="Arial"/>
                <w:b/>
                <w:bCs/>
                <w:lang w:eastAsia="sk-SK"/>
              </w:rPr>
              <w:t> </w:t>
            </w:r>
          </w:p>
        </w:tc>
        <w:tc>
          <w:tcPr>
            <w:tcW w:w="1277" w:type="dxa"/>
            <w:tcBorders>
              <w:top w:val="nil"/>
              <w:left w:val="nil"/>
              <w:bottom w:val="nil"/>
              <w:right w:val="single" w:sz="4" w:space="0" w:color="auto"/>
            </w:tcBorders>
            <w:shd w:val="clear" w:color="auto" w:fill="auto"/>
            <w:noWrap/>
            <w:vAlign w:val="center"/>
            <w:hideMark/>
          </w:tcPr>
          <w:p w14:paraId="641BDCBA" w14:textId="77777777" w:rsidR="00F90C0C" w:rsidRPr="0047250D" w:rsidRDefault="00F90C0C" w:rsidP="00F90C0C">
            <w:pPr>
              <w:rPr>
                <w:rFonts w:ascii="Arial" w:hAnsi="Arial" w:cs="Arial"/>
                <w:lang w:eastAsia="sk-SK"/>
              </w:rPr>
            </w:pPr>
            <w:r w:rsidRPr="0047250D">
              <w:rPr>
                <w:rFonts w:ascii="Arial" w:hAnsi="Arial" w:cs="Arial"/>
                <w:lang w:eastAsia="sk-SK"/>
              </w:rPr>
              <w:t> </w:t>
            </w:r>
          </w:p>
        </w:tc>
        <w:tc>
          <w:tcPr>
            <w:tcW w:w="4126" w:type="dxa"/>
            <w:tcBorders>
              <w:top w:val="nil"/>
              <w:left w:val="nil"/>
              <w:bottom w:val="nil"/>
              <w:right w:val="single" w:sz="4" w:space="0" w:color="auto"/>
            </w:tcBorders>
            <w:shd w:val="clear" w:color="auto" w:fill="auto"/>
            <w:hideMark/>
          </w:tcPr>
          <w:p w14:paraId="1BEFAA6F"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Sonda meracia MS 110</w:t>
            </w:r>
          </w:p>
        </w:tc>
        <w:tc>
          <w:tcPr>
            <w:tcW w:w="1087" w:type="dxa"/>
            <w:tcBorders>
              <w:top w:val="nil"/>
              <w:left w:val="nil"/>
              <w:bottom w:val="nil"/>
              <w:right w:val="nil"/>
            </w:tcBorders>
            <w:shd w:val="clear" w:color="auto" w:fill="auto"/>
            <w:noWrap/>
            <w:vAlign w:val="center"/>
            <w:hideMark/>
          </w:tcPr>
          <w:p w14:paraId="546A1627" w14:textId="77777777" w:rsidR="00F90C0C" w:rsidRPr="0047250D" w:rsidRDefault="00F90C0C" w:rsidP="00F90C0C">
            <w:pPr>
              <w:rPr>
                <w:rFonts w:ascii="Arial CE" w:hAnsi="Arial CE" w:cs="Arial CE"/>
                <w:i/>
                <w:iCs/>
                <w:lang w:eastAsia="sk-SK"/>
              </w:rPr>
            </w:pPr>
          </w:p>
        </w:tc>
        <w:tc>
          <w:tcPr>
            <w:tcW w:w="857" w:type="dxa"/>
            <w:tcBorders>
              <w:top w:val="nil"/>
              <w:left w:val="single" w:sz="4" w:space="0" w:color="auto"/>
              <w:bottom w:val="nil"/>
              <w:right w:val="single" w:sz="4" w:space="0" w:color="auto"/>
            </w:tcBorders>
            <w:shd w:val="clear" w:color="auto" w:fill="auto"/>
            <w:hideMark/>
          </w:tcPr>
          <w:p w14:paraId="04E0A7FE"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kus</w:t>
            </w:r>
          </w:p>
        </w:tc>
        <w:tc>
          <w:tcPr>
            <w:tcW w:w="1006" w:type="dxa"/>
            <w:tcBorders>
              <w:top w:val="nil"/>
              <w:left w:val="nil"/>
              <w:bottom w:val="nil"/>
              <w:right w:val="single" w:sz="8" w:space="0" w:color="auto"/>
            </w:tcBorders>
            <w:shd w:val="clear" w:color="auto" w:fill="auto"/>
            <w:hideMark/>
          </w:tcPr>
          <w:p w14:paraId="39997C3D" w14:textId="77777777" w:rsidR="00F90C0C" w:rsidRPr="0047250D" w:rsidRDefault="00F90C0C" w:rsidP="00F90C0C">
            <w:pPr>
              <w:jc w:val="right"/>
              <w:rPr>
                <w:rFonts w:ascii="Arial CE" w:hAnsi="Arial CE" w:cs="Arial CE"/>
                <w:lang w:eastAsia="sk-SK"/>
              </w:rPr>
            </w:pPr>
            <w:r w:rsidRPr="0047250D">
              <w:rPr>
                <w:rFonts w:ascii="Arial CE" w:hAnsi="Arial CE" w:cs="Arial CE"/>
                <w:lang w:eastAsia="sk-SK"/>
              </w:rPr>
              <w:t>2,00</w:t>
            </w:r>
          </w:p>
        </w:tc>
      </w:tr>
      <w:tr w:rsidR="00F90C0C" w:rsidRPr="0047250D" w14:paraId="02594EFE" w14:textId="77777777" w:rsidTr="00F90C0C">
        <w:trPr>
          <w:trHeight w:val="257"/>
        </w:trPr>
        <w:tc>
          <w:tcPr>
            <w:tcW w:w="1050" w:type="dxa"/>
            <w:tcBorders>
              <w:top w:val="nil"/>
              <w:left w:val="single" w:sz="4" w:space="0" w:color="auto"/>
              <w:bottom w:val="nil"/>
              <w:right w:val="single" w:sz="4" w:space="0" w:color="auto"/>
            </w:tcBorders>
            <w:shd w:val="clear" w:color="auto" w:fill="auto"/>
            <w:noWrap/>
            <w:vAlign w:val="center"/>
            <w:hideMark/>
          </w:tcPr>
          <w:p w14:paraId="40D2B5F2" w14:textId="77777777" w:rsidR="00F90C0C" w:rsidRPr="0047250D" w:rsidRDefault="00F90C0C" w:rsidP="00F90C0C">
            <w:pPr>
              <w:rPr>
                <w:rFonts w:ascii="Arial" w:hAnsi="Arial" w:cs="Arial"/>
                <w:b/>
                <w:bCs/>
                <w:lang w:eastAsia="sk-SK"/>
              </w:rPr>
            </w:pPr>
            <w:r w:rsidRPr="0047250D">
              <w:rPr>
                <w:rFonts w:ascii="Arial" w:hAnsi="Arial" w:cs="Arial"/>
                <w:b/>
                <w:bCs/>
                <w:lang w:eastAsia="sk-SK"/>
              </w:rPr>
              <w:t> </w:t>
            </w:r>
          </w:p>
        </w:tc>
        <w:tc>
          <w:tcPr>
            <w:tcW w:w="1277" w:type="dxa"/>
            <w:tcBorders>
              <w:top w:val="nil"/>
              <w:left w:val="nil"/>
              <w:bottom w:val="nil"/>
              <w:right w:val="single" w:sz="4" w:space="0" w:color="auto"/>
            </w:tcBorders>
            <w:shd w:val="clear" w:color="auto" w:fill="auto"/>
            <w:noWrap/>
            <w:vAlign w:val="center"/>
            <w:hideMark/>
          </w:tcPr>
          <w:p w14:paraId="6E9AC9D8" w14:textId="77777777" w:rsidR="00F90C0C" w:rsidRPr="0047250D" w:rsidRDefault="00F90C0C" w:rsidP="00F90C0C">
            <w:pPr>
              <w:rPr>
                <w:rFonts w:ascii="Arial" w:hAnsi="Arial" w:cs="Arial"/>
                <w:lang w:eastAsia="sk-SK"/>
              </w:rPr>
            </w:pPr>
            <w:r w:rsidRPr="0047250D">
              <w:rPr>
                <w:rFonts w:ascii="Arial" w:hAnsi="Arial" w:cs="Arial"/>
                <w:lang w:eastAsia="sk-SK"/>
              </w:rPr>
              <w:t> </w:t>
            </w:r>
          </w:p>
        </w:tc>
        <w:tc>
          <w:tcPr>
            <w:tcW w:w="4126" w:type="dxa"/>
            <w:tcBorders>
              <w:top w:val="nil"/>
              <w:left w:val="nil"/>
              <w:bottom w:val="nil"/>
              <w:right w:val="nil"/>
            </w:tcBorders>
            <w:shd w:val="clear" w:color="auto" w:fill="auto"/>
            <w:hideMark/>
          </w:tcPr>
          <w:p w14:paraId="433E67DE"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 </w:t>
            </w:r>
          </w:p>
        </w:tc>
        <w:tc>
          <w:tcPr>
            <w:tcW w:w="1087" w:type="dxa"/>
            <w:tcBorders>
              <w:top w:val="nil"/>
              <w:left w:val="single" w:sz="4" w:space="0" w:color="auto"/>
              <w:bottom w:val="nil"/>
              <w:right w:val="single" w:sz="4" w:space="0" w:color="auto"/>
            </w:tcBorders>
            <w:shd w:val="clear" w:color="auto" w:fill="auto"/>
            <w:hideMark/>
          </w:tcPr>
          <w:p w14:paraId="4C2387FD"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 </w:t>
            </w:r>
          </w:p>
        </w:tc>
        <w:tc>
          <w:tcPr>
            <w:tcW w:w="857" w:type="dxa"/>
            <w:tcBorders>
              <w:top w:val="nil"/>
              <w:left w:val="nil"/>
              <w:bottom w:val="nil"/>
              <w:right w:val="single" w:sz="4" w:space="0" w:color="auto"/>
            </w:tcBorders>
            <w:shd w:val="clear" w:color="auto" w:fill="auto"/>
            <w:noWrap/>
            <w:hideMark/>
          </w:tcPr>
          <w:p w14:paraId="0A24D4AC"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 </w:t>
            </w:r>
          </w:p>
        </w:tc>
        <w:tc>
          <w:tcPr>
            <w:tcW w:w="1006" w:type="dxa"/>
            <w:tcBorders>
              <w:top w:val="nil"/>
              <w:left w:val="nil"/>
              <w:bottom w:val="nil"/>
              <w:right w:val="single" w:sz="8" w:space="0" w:color="auto"/>
            </w:tcBorders>
            <w:shd w:val="clear" w:color="auto" w:fill="auto"/>
            <w:noWrap/>
            <w:hideMark/>
          </w:tcPr>
          <w:p w14:paraId="41FF8335" w14:textId="77777777" w:rsidR="00F90C0C" w:rsidRPr="0047250D" w:rsidRDefault="00F90C0C" w:rsidP="00F90C0C">
            <w:pPr>
              <w:rPr>
                <w:rFonts w:ascii="Arial" w:hAnsi="Arial" w:cs="Arial"/>
                <w:b/>
                <w:bCs/>
                <w:lang w:eastAsia="sk-SK"/>
              </w:rPr>
            </w:pPr>
            <w:r w:rsidRPr="0047250D">
              <w:rPr>
                <w:rFonts w:ascii="Arial" w:hAnsi="Arial" w:cs="Arial"/>
                <w:b/>
                <w:bCs/>
                <w:lang w:eastAsia="sk-SK"/>
              </w:rPr>
              <w:t> </w:t>
            </w:r>
          </w:p>
        </w:tc>
      </w:tr>
      <w:tr w:rsidR="00F90C0C" w:rsidRPr="0047250D" w14:paraId="32D56802" w14:textId="77777777" w:rsidTr="00F90C0C">
        <w:trPr>
          <w:trHeight w:val="516"/>
        </w:trPr>
        <w:tc>
          <w:tcPr>
            <w:tcW w:w="1050" w:type="dxa"/>
            <w:tcBorders>
              <w:top w:val="nil"/>
              <w:left w:val="single" w:sz="4" w:space="0" w:color="auto"/>
              <w:bottom w:val="nil"/>
              <w:right w:val="single" w:sz="4" w:space="0" w:color="auto"/>
            </w:tcBorders>
            <w:shd w:val="clear" w:color="auto" w:fill="auto"/>
            <w:noWrap/>
            <w:vAlign w:val="center"/>
            <w:hideMark/>
          </w:tcPr>
          <w:p w14:paraId="3738055F" w14:textId="77777777" w:rsidR="00F90C0C" w:rsidRPr="0047250D" w:rsidRDefault="00F90C0C" w:rsidP="00F90C0C">
            <w:pPr>
              <w:rPr>
                <w:rFonts w:ascii="Arial" w:hAnsi="Arial" w:cs="Arial"/>
                <w:b/>
                <w:bCs/>
                <w:lang w:eastAsia="sk-SK"/>
              </w:rPr>
            </w:pPr>
            <w:r w:rsidRPr="0047250D">
              <w:rPr>
                <w:rFonts w:ascii="Arial" w:hAnsi="Arial" w:cs="Arial"/>
                <w:b/>
                <w:bCs/>
                <w:lang w:eastAsia="sk-SK"/>
              </w:rPr>
              <w:lastRenderedPageBreak/>
              <w:t> </w:t>
            </w:r>
          </w:p>
        </w:tc>
        <w:tc>
          <w:tcPr>
            <w:tcW w:w="1277" w:type="dxa"/>
            <w:tcBorders>
              <w:top w:val="nil"/>
              <w:left w:val="nil"/>
              <w:bottom w:val="nil"/>
              <w:right w:val="single" w:sz="4" w:space="0" w:color="auto"/>
            </w:tcBorders>
            <w:shd w:val="clear" w:color="auto" w:fill="auto"/>
            <w:noWrap/>
            <w:hideMark/>
          </w:tcPr>
          <w:p w14:paraId="7B32CF99"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2701128604</w:t>
            </w:r>
          </w:p>
        </w:tc>
        <w:tc>
          <w:tcPr>
            <w:tcW w:w="4126" w:type="dxa"/>
            <w:tcBorders>
              <w:top w:val="nil"/>
              <w:left w:val="nil"/>
              <w:bottom w:val="nil"/>
              <w:right w:val="single" w:sz="4" w:space="0" w:color="auto"/>
            </w:tcBorders>
            <w:shd w:val="clear" w:color="auto" w:fill="auto"/>
            <w:hideMark/>
          </w:tcPr>
          <w:p w14:paraId="6753195D"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 xml:space="preserve">Plynovody, ostatné montážne práce, </w:t>
            </w:r>
            <w:proofErr w:type="spellStart"/>
            <w:r w:rsidRPr="0047250D">
              <w:rPr>
                <w:rFonts w:ascii="Arial CE" w:hAnsi="Arial CE" w:cs="Arial CE"/>
                <w:lang w:eastAsia="sk-SK"/>
              </w:rPr>
              <w:t>katodická</w:t>
            </w:r>
            <w:proofErr w:type="spellEnd"/>
            <w:r w:rsidRPr="0047250D">
              <w:rPr>
                <w:rFonts w:ascii="Arial CE" w:hAnsi="Arial CE" w:cs="Arial CE"/>
                <w:lang w:eastAsia="sk-SK"/>
              </w:rPr>
              <w:t xml:space="preserve"> ochrana </w:t>
            </w:r>
            <w:proofErr w:type="spellStart"/>
            <w:r w:rsidRPr="0047250D">
              <w:rPr>
                <w:rFonts w:ascii="Arial CE" w:hAnsi="Arial CE" w:cs="Arial CE"/>
                <w:lang w:eastAsia="sk-SK"/>
              </w:rPr>
              <w:t>porubia</w:t>
            </w:r>
            <w:proofErr w:type="spellEnd"/>
            <w:r w:rsidRPr="0047250D">
              <w:rPr>
                <w:rFonts w:ascii="Arial CE" w:hAnsi="Arial CE" w:cs="Arial CE"/>
                <w:lang w:eastAsia="sk-SK"/>
              </w:rPr>
              <w:t>, regulačné objekty</w:t>
            </w:r>
          </w:p>
        </w:tc>
        <w:tc>
          <w:tcPr>
            <w:tcW w:w="1087" w:type="dxa"/>
            <w:tcBorders>
              <w:top w:val="nil"/>
              <w:left w:val="nil"/>
              <w:bottom w:val="nil"/>
              <w:right w:val="single" w:sz="4" w:space="0" w:color="auto"/>
            </w:tcBorders>
            <w:shd w:val="clear" w:color="auto" w:fill="auto"/>
            <w:hideMark/>
          </w:tcPr>
          <w:p w14:paraId="7A00FD7E"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 </w:t>
            </w:r>
          </w:p>
        </w:tc>
        <w:tc>
          <w:tcPr>
            <w:tcW w:w="857" w:type="dxa"/>
            <w:tcBorders>
              <w:top w:val="nil"/>
              <w:left w:val="nil"/>
              <w:bottom w:val="nil"/>
              <w:right w:val="single" w:sz="4" w:space="0" w:color="auto"/>
            </w:tcBorders>
            <w:shd w:val="clear" w:color="auto" w:fill="auto"/>
            <w:noWrap/>
            <w:hideMark/>
          </w:tcPr>
          <w:p w14:paraId="1309BC85"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ks</w:t>
            </w:r>
          </w:p>
        </w:tc>
        <w:tc>
          <w:tcPr>
            <w:tcW w:w="1006" w:type="dxa"/>
            <w:tcBorders>
              <w:top w:val="nil"/>
              <w:left w:val="nil"/>
              <w:bottom w:val="nil"/>
              <w:right w:val="single" w:sz="8" w:space="0" w:color="auto"/>
            </w:tcBorders>
            <w:shd w:val="clear" w:color="auto" w:fill="auto"/>
            <w:noWrap/>
            <w:vAlign w:val="center"/>
            <w:hideMark/>
          </w:tcPr>
          <w:p w14:paraId="7791E399" w14:textId="77777777" w:rsidR="00F90C0C" w:rsidRPr="0047250D" w:rsidRDefault="00F90C0C" w:rsidP="00F90C0C">
            <w:pPr>
              <w:rPr>
                <w:rFonts w:ascii="Arial" w:hAnsi="Arial" w:cs="Arial"/>
                <w:lang w:eastAsia="sk-SK"/>
              </w:rPr>
            </w:pPr>
            <w:r w:rsidRPr="0047250D">
              <w:rPr>
                <w:rFonts w:ascii="Arial" w:hAnsi="Arial" w:cs="Arial"/>
                <w:lang w:eastAsia="sk-SK"/>
              </w:rPr>
              <w:t> </w:t>
            </w:r>
          </w:p>
        </w:tc>
      </w:tr>
      <w:tr w:rsidR="00F90C0C" w:rsidRPr="0047250D" w14:paraId="786C9EDC" w14:textId="77777777" w:rsidTr="00F90C0C">
        <w:trPr>
          <w:trHeight w:val="257"/>
        </w:trPr>
        <w:tc>
          <w:tcPr>
            <w:tcW w:w="1050" w:type="dxa"/>
            <w:tcBorders>
              <w:top w:val="nil"/>
              <w:left w:val="single" w:sz="4" w:space="0" w:color="auto"/>
              <w:bottom w:val="nil"/>
              <w:right w:val="single" w:sz="4" w:space="0" w:color="auto"/>
            </w:tcBorders>
            <w:shd w:val="clear" w:color="auto" w:fill="auto"/>
            <w:noWrap/>
            <w:vAlign w:val="center"/>
            <w:hideMark/>
          </w:tcPr>
          <w:p w14:paraId="4003DF48" w14:textId="77777777" w:rsidR="00F90C0C" w:rsidRPr="0047250D" w:rsidRDefault="00F90C0C" w:rsidP="00F90C0C">
            <w:pPr>
              <w:rPr>
                <w:rFonts w:ascii="Arial" w:hAnsi="Arial" w:cs="Arial"/>
                <w:b/>
                <w:bCs/>
                <w:lang w:eastAsia="sk-SK"/>
              </w:rPr>
            </w:pPr>
            <w:r w:rsidRPr="0047250D">
              <w:rPr>
                <w:rFonts w:ascii="Arial" w:hAnsi="Arial" w:cs="Arial"/>
                <w:b/>
                <w:bCs/>
                <w:lang w:eastAsia="sk-SK"/>
              </w:rPr>
              <w:t> </w:t>
            </w:r>
          </w:p>
        </w:tc>
        <w:tc>
          <w:tcPr>
            <w:tcW w:w="1277" w:type="dxa"/>
            <w:tcBorders>
              <w:top w:val="nil"/>
              <w:left w:val="nil"/>
              <w:bottom w:val="nil"/>
              <w:right w:val="single" w:sz="4" w:space="0" w:color="auto"/>
            </w:tcBorders>
            <w:shd w:val="clear" w:color="auto" w:fill="auto"/>
            <w:noWrap/>
            <w:hideMark/>
          </w:tcPr>
          <w:p w14:paraId="6F999CBA" w14:textId="77777777" w:rsidR="00F90C0C" w:rsidRPr="0047250D" w:rsidRDefault="00F90C0C" w:rsidP="00F90C0C">
            <w:pPr>
              <w:rPr>
                <w:rFonts w:ascii="Arial CE" w:hAnsi="Arial CE" w:cs="Arial CE"/>
                <w:b/>
                <w:bCs/>
                <w:lang w:eastAsia="sk-SK"/>
              </w:rPr>
            </w:pPr>
            <w:r w:rsidRPr="0047250D">
              <w:rPr>
                <w:rFonts w:ascii="Arial CE" w:hAnsi="Arial CE" w:cs="Arial CE"/>
                <w:b/>
                <w:bCs/>
                <w:lang w:eastAsia="sk-SK"/>
              </w:rPr>
              <w:t> </w:t>
            </w:r>
          </w:p>
        </w:tc>
        <w:tc>
          <w:tcPr>
            <w:tcW w:w="4126" w:type="dxa"/>
            <w:tcBorders>
              <w:top w:val="nil"/>
              <w:left w:val="nil"/>
              <w:bottom w:val="nil"/>
              <w:right w:val="single" w:sz="4" w:space="0" w:color="auto"/>
            </w:tcBorders>
            <w:shd w:val="clear" w:color="auto" w:fill="auto"/>
            <w:hideMark/>
          </w:tcPr>
          <w:p w14:paraId="731E8806"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montáž meracej sondy MS-110</w:t>
            </w:r>
          </w:p>
        </w:tc>
        <w:tc>
          <w:tcPr>
            <w:tcW w:w="1087" w:type="dxa"/>
            <w:tcBorders>
              <w:top w:val="nil"/>
              <w:left w:val="nil"/>
              <w:bottom w:val="nil"/>
              <w:right w:val="single" w:sz="4" w:space="0" w:color="auto"/>
            </w:tcBorders>
            <w:shd w:val="clear" w:color="auto" w:fill="auto"/>
            <w:vAlign w:val="center"/>
            <w:hideMark/>
          </w:tcPr>
          <w:p w14:paraId="75554324" w14:textId="77777777" w:rsidR="00F90C0C" w:rsidRPr="0047250D" w:rsidRDefault="00F90C0C" w:rsidP="00F90C0C">
            <w:pPr>
              <w:jc w:val="right"/>
              <w:rPr>
                <w:rFonts w:ascii="Arial CE" w:hAnsi="Arial CE" w:cs="Arial CE"/>
                <w:i/>
                <w:iCs/>
                <w:lang w:eastAsia="sk-SK"/>
              </w:rPr>
            </w:pPr>
            <w:r w:rsidRPr="0047250D">
              <w:rPr>
                <w:rFonts w:ascii="Arial CE" w:hAnsi="Arial CE" w:cs="Arial CE"/>
                <w:i/>
                <w:iCs/>
                <w:lang w:eastAsia="sk-SK"/>
              </w:rPr>
              <w:t>2,00</w:t>
            </w:r>
          </w:p>
        </w:tc>
        <w:tc>
          <w:tcPr>
            <w:tcW w:w="857" w:type="dxa"/>
            <w:tcBorders>
              <w:top w:val="nil"/>
              <w:left w:val="nil"/>
              <w:bottom w:val="nil"/>
              <w:right w:val="single" w:sz="4" w:space="0" w:color="auto"/>
            </w:tcBorders>
            <w:shd w:val="clear" w:color="auto" w:fill="auto"/>
            <w:noWrap/>
            <w:hideMark/>
          </w:tcPr>
          <w:p w14:paraId="62FDAABF"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ks</w:t>
            </w:r>
          </w:p>
        </w:tc>
        <w:tc>
          <w:tcPr>
            <w:tcW w:w="1006" w:type="dxa"/>
            <w:tcBorders>
              <w:top w:val="nil"/>
              <w:left w:val="nil"/>
              <w:bottom w:val="nil"/>
              <w:right w:val="single" w:sz="8" w:space="0" w:color="auto"/>
            </w:tcBorders>
            <w:shd w:val="clear" w:color="auto" w:fill="auto"/>
            <w:noWrap/>
            <w:vAlign w:val="center"/>
            <w:hideMark/>
          </w:tcPr>
          <w:p w14:paraId="388C462B" w14:textId="77777777" w:rsidR="00F90C0C" w:rsidRPr="0047250D" w:rsidRDefault="00F90C0C" w:rsidP="00F90C0C">
            <w:pPr>
              <w:rPr>
                <w:rFonts w:ascii="Arial" w:hAnsi="Arial" w:cs="Arial"/>
                <w:b/>
                <w:bCs/>
                <w:lang w:eastAsia="sk-SK"/>
              </w:rPr>
            </w:pPr>
            <w:r w:rsidRPr="0047250D">
              <w:rPr>
                <w:rFonts w:ascii="Arial" w:hAnsi="Arial" w:cs="Arial"/>
                <w:b/>
                <w:bCs/>
                <w:lang w:eastAsia="sk-SK"/>
              </w:rPr>
              <w:t> </w:t>
            </w:r>
          </w:p>
        </w:tc>
      </w:tr>
      <w:tr w:rsidR="00F90C0C" w:rsidRPr="0047250D" w14:paraId="7DEDF070" w14:textId="77777777" w:rsidTr="00F90C0C">
        <w:trPr>
          <w:trHeight w:val="257"/>
        </w:trPr>
        <w:tc>
          <w:tcPr>
            <w:tcW w:w="1050" w:type="dxa"/>
            <w:tcBorders>
              <w:top w:val="nil"/>
              <w:left w:val="single" w:sz="4" w:space="0" w:color="auto"/>
              <w:bottom w:val="nil"/>
              <w:right w:val="single" w:sz="4" w:space="0" w:color="auto"/>
            </w:tcBorders>
            <w:shd w:val="clear" w:color="auto" w:fill="auto"/>
            <w:noWrap/>
            <w:vAlign w:val="center"/>
            <w:hideMark/>
          </w:tcPr>
          <w:p w14:paraId="7A174372" w14:textId="77777777" w:rsidR="00F90C0C" w:rsidRPr="0047250D" w:rsidRDefault="00F90C0C" w:rsidP="00F90C0C">
            <w:pPr>
              <w:rPr>
                <w:rFonts w:ascii="Arial" w:hAnsi="Arial" w:cs="Arial"/>
                <w:b/>
                <w:bCs/>
                <w:lang w:eastAsia="sk-SK"/>
              </w:rPr>
            </w:pPr>
            <w:r w:rsidRPr="0047250D">
              <w:rPr>
                <w:rFonts w:ascii="Arial" w:hAnsi="Arial" w:cs="Arial"/>
                <w:b/>
                <w:bCs/>
                <w:lang w:eastAsia="sk-SK"/>
              </w:rPr>
              <w:t> </w:t>
            </w:r>
          </w:p>
        </w:tc>
        <w:tc>
          <w:tcPr>
            <w:tcW w:w="1277" w:type="dxa"/>
            <w:tcBorders>
              <w:top w:val="nil"/>
              <w:left w:val="nil"/>
              <w:bottom w:val="nil"/>
              <w:right w:val="single" w:sz="4" w:space="0" w:color="auto"/>
            </w:tcBorders>
            <w:shd w:val="clear" w:color="auto" w:fill="auto"/>
            <w:noWrap/>
            <w:hideMark/>
          </w:tcPr>
          <w:p w14:paraId="69837169" w14:textId="77777777" w:rsidR="00F90C0C" w:rsidRPr="0047250D" w:rsidRDefault="00F90C0C" w:rsidP="00F90C0C">
            <w:pPr>
              <w:rPr>
                <w:rFonts w:ascii="Arial CE" w:hAnsi="Arial CE" w:cs="Arial CE"/>
                <w:b/>
                <w:bCs/>
                <w:lang w:eastAsia="sk-SK"/>
              </w:rPr>
            </w:pPr>
            <w:r w:rsidRPr="0047250D">
              <w:rPr>
                <w:rFonts w:ascii="Arial CE" w:hAnsi="Arial CE" w:cs="Arial CE"/>
                <w:b/>
                <w:bCs/>
                <w:lang w:eastAsia="sk-SK"/>
              </w:rPr>
              <w:t> </w:t>
            </w:r>
          </w:p>
        </w:tc>
        <w:tc>
          <w:tcPr>
            <w:tcW w:w="4126" w:type="dxa"/>
            <w:tcBorders>
              <w:top w:val="nil"/>
              <w:left w:val="nil"/>
              <w:bottom w:val="nil"/>
              <w:right w:val="single" w:sz="4" w:space="0" w:color="auto"/>
            </w:tcBorders>
            <w:shd w:val="clear" w:color="auto" w:fill="auto"/>
            <w:hideMark/>
          </w:tcPr>
          <w:p w14:paraId="72A2B2DE"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Meranie prechodového odporu chránička - potrubie</w:t>
            </w:r>
          </w:p>
        </w:tc>
        <w:tc>
          <w:tcPr>
            <w:tcW w:w="1087" w:type="dxa"/>
            <w:tcBorders>
              <w:top w:val="nil"/>
              <w:left w:val="nil"/>
              <w:bottom w:val="nil"/>
              <w:right w:val="nil"/>
            </w:tcBorders>
            <w:shd w:val="clear" w:color="auto" w:fill="auto"/>
            <w:noWrap/>
            <w:vAlign w:val="center"/>
            <w:hideMark/>
          </w:tcPr>
          <w:p w14:paraId="66B4D3CD" w14:textId="77777777" w:rsidR="00F90C0C" w:rsidRPr="0047250D" w:rsidRDefault="00F90C0C" w:rsidP="00F90C0C">
            <w:pPr>
              <w:rPr>
                <w:rFonts w:ascii="Arial CE" w:hAnsi="Arial CE" w:cs="Arial CE"/>
                <w:i/>
                <w:iCs/>
                <w:lang w:eastAsia="sk-SK"/>
              </w:rPr>
            </w:pPr>
          </w:p>
        </w:tc>
        <w:tc>
          <w:tcPr>
            <w:tcW w:w="857" w:type="dxa"/>
            <w:tcBorders>
              <w:top w:val="nil"/>
              <w:left w:val="single" w:sz="4" w:space="0" w:color="auto"/>
              <w:bottom w:val="nil"/>
              <w:right w:val="single" w:sz="4" w:space="0" w:color="auto"/>
            </w:tcBorders>
            <w:shd w:val="clear" w:color="auto" w:fill="auto"/>
            <w:hideMark/>
          </w:tcPr>
          <w:p w14:paraId="422E41B4"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kus</w:t>
            </w:r>
          </w:p>
        </w:tc>
        <w:tc>
          <w:tcPr>
            <w:tcW w:w="1006" w:type="dxa"/>
            <w:tcBorders>
              <w:top w:val="nil"/>
              <w:left w:val="nil"/>
              <w:bottom w:val="nil"/>
              <w:right w:val="single" w:sz="8" w:space="0" w:color="auto"/>
            </w:tcBorders>
            <w:shd w:val="clear" w:color="auto" w:fill="auto"/>
            <w:vAlign w:val="center"/>
            <w:hideMark/>
          </w:tcPr>
          <w:p w14:paraId="039B7541" w14:textId="77777777" w:rsidR="00F90C0C" w:rsidRPr="0047250D" w:rsidRDefault="00F90C0C" w:rsidP="00F90C0C">
            <w:pPr>
              <w:jc w:val="right"/>
              <w:rPr>
                <w:rFonts w:ascii="Arial CE" w:hAnsi="Arial CE" w:cs="Arial CE"/>
                <w:i/>
                <w:iCs/>
                <w:lang w:eastAsia="sk-SK"/>
              </w:rPr>
            </w:pPr>
            <w:r w:rsidRPr="0047250D">
              <w:rPr>
                <w:rFonts w:ascii="Arial CE" w:hAnsi="Arial CE" w:cs="Arial CE"/>
                <w:i/>
                <w:iCs/>
                <w:lang w:eastAsia="sk-SK"/>
              </w:rPr>
              <w:t>2,00</w:t>
            </w:r>
          </w:p>
        </w:tc>
      </w:tr>
      <w:tr w:rsidR="00F90C0C" w:rsidRPr="0047250D" w14:paraId="69E9E663" w14:textId="77777777" w:rsidTr="00F90C0C">
        <w:trPr>
          <w:trHeight w:val="257"/>
        </w:trPr>
        <w:tc>
          <w:tcPr>
            <w:tcW w:w="1050" w:type="dxa"/>
            <w:tcBorders>
              <w:top w:val="nil"/>
              <w:left w:val="single" w:sz="4" w:space="0" w:color="auto"/>
              <w:bottom w:val="nil"/>
              <w:right w:val="single" w:sz="4" w:space="0" w:color="auto"/>
            </w:tcBorders>
            <w:shd w:val="clear" w:color="auto" w:fill="auto"/>
            <w:noWrap/>
            <w:vAlign w:val="center"/>
            <w:hideMark/>
          </w:tcPr>
          <w:p w14:paraId="2C2DF0E0" w14:textId="77777777" w:rsidR="00F90C0C" w:rsidRPr="0047250D" w:rsidRDefault="00F90C0C" w:rsidP="00F90C0C">
            <w:pPr>
              <w:rPr>
                <w:rFonts w:ascii="Arial" w:hAnsi="Arial" w:cs="Arial"/>
                <w:b/>
                <w:bCs/>
                <w:lang w:eastAsia="sk-SK"/>
              </w:rPr>
            </w:pPr>
            <w:r w:rsidRPr="0047250D">
              <w:rPr>
                <w:rFonts w:ascii="Arial" w:hAnsi="Arial" w:cs="Arial"/>
                <w:b/>
                <w:bCs/>
                <w:lang w:eastAsia="sk-SK"/>
              </w:rPr>
              <w:t> </w:t>
            </w:r>
          </w:p>
        </w:tc>
        <w:tc>
          <w:tcPr>
            <w:tcW w:w="1277" w:type="dxa"/>
            <w:tcBorders>
              <w:top w:val="nil"/>
              <w:left w:val="nil"/>
              <w:bottom w:val="nil"/>
              <w:right w:val="single" w:sz="4" w:space="0" w:color="auto"/>
            </w:tcBorders>
            <w:shd w:val="clear" w:color="auto" w:fill="auto"/>
            <w:noWrap/>
            <w:hideMark/>
          </w:tcPr>
          <w:p w14:paraId="797E8256" w14:textId="77777777" w:rsidR="00F90C0C" w:rsidRPr="0047250D" w:rsidRDefault="00F90C0C" w:rsidP="00F90C0C">
            <w:pPr>
              <w:rPr>
                <w:rFonts w:ascii="Arial CE" w:hAnsi="Arial CE" w:cs="Arial CE"/>
                <w:b/>
                <w:bCs/>
                <w:lang w:eastAsia="sk-SK"/>
              </w:rPr>
            </w:pPr>
            <w:r w:rsidRPr="0047250D">
              <w:rPr>
                <w:rFonts w:ascii="Arial CE" w:hAnsi="Arial CE" w:cs="Arial CE"/>
                <w:b/>
                <w:bCs/>
                <w:lang w:eastAsia="sk-SK"/>
              </w:rPr>
              <w:t> </w:t>
            </w:r>
          </w:p>
        </w:tc>
        <w:tc>
          <w:tcPr>
            <w:tcW w:w="4126" w:type="dxa"/>
            <w:tcBorders>
              <w:top w:val="nil"/>
              <w:left w:val="nil"/>
              <w:bottom w:val="nil"/>
              <w:right w:val="single" w:sz="4" w:space="0" w:color="auto"/>
            </w:tcBorders>
            <w:shd w:val="clear" w:color="auto" w:fill="auto"/>
            <w:hideMark/>
          </w:tcPr>
          <w:p w14:paraId="055B0998"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Meranie potenciálu potrubia-pôda s bludným prúdom</w:t>
            </w:r>
          </w:p>
        </w:tc>
        <w:tc>
          <w:tcPr>
            <w:tcW w:w="1087" w:type="dxa"/>
            <w:tcBorders>
              <w:top w:val="nil"/>
              <w:left w:val="nil"/>
              <w:bottom w:val="nil"/>
              <w:right w:val="nil"/>
            </w:tcBorders>
            <w:shd w:val="clear" w:color="auto" w:fill="auto"/>
            <w:noWrap/>
            <w:vAlign w:val="center"/>
            <w:hideMark/>
          </w:tcPr>
          <w:p w14:paraId="108BB283" w14:textId="77777777" w:rsidR="00F90C0C" w:rsidRPr="0047250D" w:rsidRDefault="00F90C0C" w:rsidP="00F90C0C">
            <w:pPr>
              <w:rPr>
                <w:rFonts w:ascii="Arial CE" w:hAnsi="Arial CE" w:cs="Arial CE"/>
                <w:i/>
                <w:iCs/>
                <w:lang w:eastAsia="sk-SK"/>
              </w:rPr>
            </w:pPr>
          </w:p>
        </w:tc>
        <w:tc>
          <w:tcPr>
            <w:tcW w:w="857" w:type="dxa"/>
            <w:tcBorders>
              <w:top w:val="nil"/>
              <w:left w:val="single" w:sz="4" w:space="0" w:color="auto"/>
              <w:bottom w:val="nil"/>
              <w:right w:val="single" w:sz="4" w:space="0" w:color="auto"/>
            </w:tcBorders>
            <w:shd w:val="clear" w:color="auto" w:fill="auto"/>
            <w:hideMark/>
          </w:tcPr>
          <w:p w14:paraId="5A4BF819"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kus</w:t>
            </w:r>
          </w:p>
        </w:tc>
        <w:tc>
          <w:tcPr>
            <w:tcW w:w="1006" w:type="dxa"/>
            <w:tcBorders>
              <w:top w:val="nil"/>
              <w:left w:val="nil"/>
              <w:bottom w:val="nil"/>
              <w:right w:val="single" w:sz="8" w:space="0" w:color="auto"/>
            </w:tcBorders>
            <w:shd w:val="clear" w:color="auto" w:fill="auto"/>
            <w:vAlign w:val="center"/>
            <w:hideMark/>
          </w:tcPr>
          <w:p w14:paraId="2F79ACE0" w14:textId="77777777" w:rsidR="00F90C0C" w:rsidRPr="0047250D" w:rsidRDefault="00F90C0C" w:rsidP="00F90C0C">
            <w:pPr>
              <w:jc w:val="right"/>
              <w:rPr>
                <w:rFonts w:ascii="Arial CE" w:hAnsi="Arial CE" w:cs="Arial CE"/>
                <w:i/>
                <w:iCs/>
                <w:lang w:eastAsia="sk-SK"/>
              </w:rPr>
            </w:pPr>
            <w:r w:rsidRPr="0047250D">
              <w:rPr>
                <w:rFonts w:ascii="Arial CE" w:hAnsi="Arial CE" w:cs="Arial CE"/>
                <w:i/>
                <w:iCs/>
                <w:lang w:eastAsia="sk-SK"/>
              </w:rPr>
              <w:t>2,00</w:t>
            </w:r>
          </w:p>
        </w:tc>
      </w:tr>
      <w:tr w:rsidR="00F90C0C" w:rsidRPr="0047250D" w14:paraId="694DAFC3" w14:textId="77777777" w:rsidTr="00F90C0C">
        <w:trPr>
          <w:trHeight w:val="257"/>
        </w:trPr>
        <w:tc>
          <w:tcPr>
            <w:tcW w:w="1050" w:type="dxa"/>
            <w:tcBorders>
              <w:top w:val="nil"/>
              <w:left w:val="single" w:sz="4" w:space="0" w:color="auto"/>
              <w:bottom w:val="nil"/>
              <w:right w:val="single" w:sz="4" w:space="0" w:color="auto"/>
            </w:tcBorders>
            <w:shd w:val="clear" w:color="auto" w:fill="auto"/>
            <w:noWrap/>
            <w:vAlign w:val="center"/>
            <w:hideMark/>
          </w:tcPr>
          <w:p w14:paraId="4D385C13" w14:textId="77777777" w:rsidR="00F90C0C" w:rsidRPr="0047250D" w:rsidRDefault="00F90C0C" w:rsidP="00F90C0C">
            <w:pPr>
              <w:rPr>
                <w:rFonts w:ascii="Arial" w:hAnsi="Arial" w:cs="Arial"/>
                <w:b/>
                <w:bCs/>
                <w:lang w:eastAsia="sk-SK"/>
              </w:rPr>
            </w:pPr>
            <w:r w:rsidRPr="0047250D">
              <w:rPr>
                <w:rFonts w:ascii="Arial" w:hAnsi="Arial" w:cs="Arial"/>
                <w:b/>
                <w:bCs/>
                <w:lang w:eastAsia="sk-SK"/>
              </w:rPr>
              <w:t> </w:t>
            </w:r>
          </w:p>
        </w:tc>
        <w:tc>
          <w:tcPr>
            <w:tcW w:w="1277" w:type="dxa"/>
            <w:tcBorders>
              <w:top w:val="nil"/>
              <w:left w:val="nil"/>
              <w:bottom w:val="nil"/>
              <w:right w:val="single" w:sz="4" w:space="0" w:color="auto"/>
            </w:tcBorders>
            <w:shd w:val="clear" w:color="auto" w:fill="auto"/>
            <w:noWrap/>
            <w:hideMark/>
          </w:tcPr>
          <w:p w14:paraId="06312544" w14:textId="77777777" w:rsidR="00F90C0C" w:rsidRPr="0047250D" w:rsidRDefault="00F90C0C" w:rsidP="00F90C0C">
            <w:pPr>
              <w:rPr>
                <w:rFonts w:ascii="Arial CE" w:hAnsi="Arial CE" w:cs="Arial CE"/>
                <w:b/>
                <w:bCs/>
                <w:lang w:eastAsia="sk-SK"/>
              </w:rPr>
            </w:pPr>
            <w:r w:rsidRPr="0047250D">
              <w:rPr>
                <w:rFonts w:ascii="Arial CE" w:hAnsi="Arial CE" w:cs="Arial CE"/>
                <w:b/>
                <w:bCs/>
                <w:lang w:eastAsia="sk-SK"/>
              </w:rPr>
              <w:t> </w:t>
            </w:r>
          </w:p>
        </w:tc>
        <w:tc>
          <w:tcPr>
            <w:tcW w:w="4126" w:type="dxa"/>
            <w:tcBorders>
              <w:top w:val="nil"/>
              <w:left w:val="nil"/>
              <w:bottom w:val="nil"/>
              <w:right w:val="single" w:sz="4" w:space="0" w:color="auto"/>
            </w:tcBorders>
            <w:shd w:val="clear" w:color="auto" w:fill="auto"/>
            <w:hideMark/>
          </w:tcPr>
          <w:p w14:paraId="266F4572"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 xml:space="preserve">Identifikácia </w:t>
            </w:r>
            <w:proofErr w:type="spellStart"/>
            <w:r w:rsidRPr="0047250D">
              <w:rPr>
                <w:rFonts w:ascii="Arial CE" w:hAnsi="Arial CE" w:cs="Arial CE"/>
                <w:i/>
                <w:iCs/>
                <w:lang w:eastAsia="sk-SK"/>
              </w:rPr>
              <w:t>závad</w:t>
            </w:r>
            <w:proofErr w:type="spellEnd"/>
            <w:r w:rsidRPr="0047250D">
              <w:rPr>
                <w:rFonts w:ascii="Arial CE" w:hAnsi="Arial CE" w:cs="Arial CE"/>
                <w:i/>
                <w:iCs/>
                <w:lang w:eastAsia="sk-SK"/>
              </w:rPr>
              <w:t xml:space="preserve"> a nastavenie SKAO</w:t>
            </w:r>
          </w:p>
        </w:tc>
        <w:tc>
          <w:tcPr>
            <w:tcW w:w="1087" w:type="dxa"/>
            <w:tcBorders>
              <w:top w:val="nil"/>
              <w:left w:val="nil"/>
              <w:bottom w:val="nil"/>
              <w:right w:val="nil"/>
            </w:tcBorders>
            <w:shd w:val="clear" w:color="auto" w:fill="auto"/>
            <w:noWrap/>
            <w:vAlign w:val="center"/>
            <w:hideMark/>
          </w:tcPr>
          <w:p w14:paraId="15C7F28B" w14:textId="77777777" w:rsidR="00F90C0C" w:rsidRPr="0047250D" w:rsidRDefault="00F90C0C" w:rsidP="00F90C0C">
            <w:pPr>
              <w:rPr>
                <w:rFonts w:ascii="Arial CE" w:hAnsi="Arial CE" w:cs="Arial CE"/>
                <w:i/>
                <w:iCs/>
                <w:lang w:eastAsia="sk-SK"/>
              </w:rPr>
            </w:pPr>
          </w:p>
        </w:tc>
        <w:tc>
          <w:tcPr>
            <w:tcW w:w="857" w:type="dxa"/>
            <w:tcBorders>
              <w:top w:val="nil"/>
              <w:left w:val="single" w:sz="4" w:space="0" w:color="auto"/>
              <w:bottom w:val="nil"/>
              <w:right w:val="single" w:sz="4" w:space="0" w:color="auto"/>
            </w:tcBorders>
            <w:shd w:val="clear" w:color="auto" w:fill="auto"/>
            <w:hideMark/>
          </w:tcPr>
          <w:p w14:paraId="32B086F4"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kus</w:t>
            </w:r>
          </w:p>
        </w:tc>
        <w:tc>
          <w:tcPr>
            <w:tcW w:w="1006" w:type="dxa"/>
            <w:tcBorders>
              <w:top w:val="nil"/>
              <w:left w:val="nil"/>
              <w:bottom w:val="nil"/>
              <w:right w:val="single" w:sz="8" w:space="0" w:color="auto"/>
            </w:tcBorders>
            <w:shd w:val="clear" w:color="auto" w:fill="auto"/>
            <w:vAlign w:val="center"/>
            <w:hideMark/>
          </w:tcPr>
          <w:p w14:paraId="39360AEB" w14:textId="77777777" w:rsidR="00F90C0C" w:rsidRPr="0047250D" w:rsidRDefault="00F90C0C" w:rsidP="00F90C0C">
            <w:pPr>
              <w:jc w:val="right"/>
              <w:rPr>
                <w:rFonts w:ascii="Arial CE" w:hAnsi="Arial CE" w:cs="Arial CE"/>
                <w:i/>
                <w:iCs/>
                <w:lang w:eastAsia="sk-SK"/>
              </w:rPr>
            </w:pPr>
            <w:r w:rsidRPr="0047250D">
              <w:rPr>
                <w:rFonts w:ascii="Arial CE" w:hAnsi="Arial CE" w:cs="Arial CE"/>
                <w:i/>
                <w:iCs/>
                <w:lang w:eastAsia="sk-SK"/>
              </w:rPr>
              <w:t>2,00</w:t>
            </w:r>
          </w:p>
        </w:tc>
      </w:tr>
    </w:tbl>
    <w:p w14:paraId="645CB63C" w14:textId="77777777" w:rsidR="00F90C0C" w:rsidRDefault="00F90C0C" w:rsidP="00F90C0C">
      <w:pPr>
        <w:autoSpaceDE w:val="0"/>
        <w:autoSpaceDN w:val="0"/>
        <w:adjustRightInd w:val="0"/>
      </w:pPr>
    </w:p>
    <w:p w14:paraId="53C8194D" w14:textId="77777777" w:rsidR="00F90C0C" w:rsidRDefault="00F90C0C" w:rsidP="00F90C0C">
      <w:pPr>
        <w:autoSpaceDE w:val="0"/>
        <w:autoSpaceDN w:val="0"/>
        <w:adjustRightInd w:val="0"/>
      </w:pPr>
      <w:r>
        <w:t>SO 715-01 „</w:t>
      </w:r>
      <w:proofErr w:type="spellStart"/>
      <w:r>
        <w:t>Katodická</w:t>
      </w:r>
      <w:proofErr w:type="spellEnd"/>
      <w:r>
        <w:t xml:space="preserve"> ochrana“</w:t>
      </w:r>
    </w:p>
    <w:tbl>
      <w:tblPr>
        <w:tblW w:w="9416" w:type="dxa"/>
        <w:tblInd w:w="75" w:type="dxa"/>
        <w:tblCellMar>
          <w:left w:w="70" w:type="dxa"/>
          <w:right w:w="70" w:type="dxa"/>
        </w:tblCellMar>
        <w:tblLook w:val="04A0" w:firstRow="1" w:lastRow="0" w:firstColumn="1" w:lastColumn="0" w:noHBand="0" w:noVBand="1"/>
      </w:tblPr>
      <w:tblGrid>
        <w:gridCol w:w="1119"/>
        <w:gridCol w:w="1364"/>
        <w:gridCol w:w="4157"/>
        <w:gridCol w:w="971"/>
        <w:gridCol w:w="911"/>
        <w:gridCol w:w="894"/>
      </w:tblGrid>
      <w:tr w:rsidR="00F90C0C" w:rsidRPr="0025110C" w14:paraId="5A109210" w14:textId="77777777" w:rsidTr="00F90C0C">
        <w:trPr>
          <w:trHeight w:val="407"/>
        </w:trPr>
        <w:tc>
          <w:tcPr>
            <w:tcW w:w="1021" w:type="dxa"/>
            <w:tcBorders>
              <w:top w:val="nil"/>
              <w:left w:val="single" w:sz="4" w:space="0" w:color="auto"/>
              <w:bottom w:val="nil"/>
              <w:right w:val="single" w:sz="4" w:space="0" w:color="auto"/>
            </w:tcBorders>
            <w:shd w:val="clear" w:color="auto" w:fill="auto"/>
            <w:noWrap/>
            <w:hideMark/>
          </w:tcPr>
          <w:p w14:paraId="3E7F8254" w14:textId="77777777" w:rsidR="00F90C0C" w:rsidRPr="0025110C" w:rsidRDefault="00F90C0C" w:rsidP="00F90C0C">
            <w:pPr>
              <w:rPr>
                <w:rFonts w:ascii="Arial CE" w:hAnsi="Arial CE" w:cs="Arial CE"/>
                <w:b/>
                <w:bCs/>
                <w:color w:val="000000"/>
                <w:lang w:eastAsia="sk-SK"/>
              </w:rPr>
            </w:pPr>
            <w:r w:rsidRPr="0025110C">
              <w:rPr>
                <w:rFonts w:ascii="Arial CE" w:hAnsi="Arial CE" w:cs="Arial CE"/>
                <w:b/>
                <w:bCs/>
                <w:color w:val="000000"/>
                <w:lang w:eastAsia="sk-SK"/>
              </w:rPr>
              <w:t>27011286</w:t>
            </w:r>
          </w:p>
        </w:tc>
        <w:tc>
          <w:tcPr>
            <w:tcW w:w="1243" w:type="dxa"/>
            <w:tcBorders>
              <w:top w:val="nil"/>
              <w:left w:val="nil"/>
              <w:bottom w:val="nil"/>
              <w:right w:val="single" w:sz="4" w:space="0" w:color="auto"/>
            </w:tcBorders>
            <w:shd w:val="clear" w:color="auto" w:fill="auto"/>
            <w:noWrap/>
            <w:hideMark/>
          </w:tcPr>
          <w:p w14:paraId="3CB7A4CF" w14:textId="77777777" w:rsidR="00F90C0C" w:rsidRPr="0025110C" w:rsidRDefault="00F90C0C" w:rsidP="00F90C0C">
            <w:pPr>
              <w:rPr>
                <w:rFonts w:ascii="Arial CE" w:hAnsi="Arial CE" w:cs="Arial CE"/>
                <w:b/>
                <w:bCs/>
                <w:color w:val="000000"/>
                <w:lang w:eastAsia="sk-SK"/>
              </w:rPr>
            </w:pPr>
            <w:r w:rsidRPr="0025110C">
              <w:rPr>
                <w:rFonts w:ascii="Arial CE" w:hAnsi="Arial CE" w:cs="Arial CE"/>
                <w:b/>
                <w:bCs/>
                <w:color w:val="000000"/>
                <w:lang w:eastAsia="sk-SK"/>
              </w:rPr>
              <w:t> </w:t>
            </w:r>
          </w:p>
        </w:tc>
        <w:tc>
          <w:tcPr>
            <w:tcW w:w="4453" w:type="dxa"/>
            <w:tcBorders>
              <w:top w:val="nil"/>
              <w:left w:val="nil"/>
              <w:bottom w:val="nil"/>
              <w:right w:val="single" w:sz="4" w:space="0" w:color="auto"/>
            </w:tcBorders>
            <w:shd w:val="clear" w:color="auto" w:fill="auto"/>
            <w:hideMark/>
          </w:tcPr>
          <w:p w14:paraId="6C3A804C" w14:textId="77777777" w:rsidR="00F90C0C" w:rsidRPr="0025110C" w:rsidRDefault="00F90C0C" w:rsidP="00F90C0C">
            <w:pPr>
              <w:rPr>
                <w:rFonts w:ascii="Arial CE" w:hAnsi="Arial CE" w:cs="Arial CE"/>
                <w:b/>
                <w:bCs/>
                <w:color w:val="000000"/>
                <w:lang w:eastAsia="sk-SK"/>
              </w:rPr>
            </w:pPr>
            <w:r w:rsidRPr="0025110C">
              <w:rPr>
                <w:rFonts w:ascii="Arial CE" w:hAnsi="Arial CE" w:cs="Arial CE"/>
                <w:b/>
                <w:bCs/>
                <w:color w:val="000000"/>
                <w:lang w:eastAsia="sk-SK"/>
              </w:rPr>
              <w:t xml:space="preserve">Plynovody, ostatné montážne práce, </w:t>
            </w:r>
            <w:proofErr w:type="spellStart"/>
            <w:r w:rsidRPr="0025110C">
              <w:rPr>
                <w:rFonts w:ascii="Arial CE" w:hAnsi="Arial CE" w:cs="Arial CE"/>
                <w:b/>
                <w:bCs/>
                <w:color w:val="000000"/>
                <w:lang w:eastAsia="sk-SK"/>
              </w:rPr>
              <w:t>katodická</w:t>
            </w:r>
            <w:proofErr w:type="spellEnd"/>
            <w:r w:rsidRPr="0025110C">
              <w:rPr>
                <w:rFonts w:ascii="Arial CE" w:hAnsi="Arial CE" w:cs="Arial CE"/>
                <w:b/>
                <w:bCs/>
                <w:color w:val="000000"/>
                <w:lang w:eastAsia="sk-SK"/>
              </w:rPr>
              <w:t xml:space="preserve"> ochrana </w:t>
            </w:r>
            <w:proofErr w:type="spellStart"/>
            <w:r w:rsidRPr="0025110C">
              <w:rPr>
                <w:rFonts w:ascii="Arial CE" w:hAnsi="Arial CE" w:cs="Arial CE"/>
                <w:b/>
                <w:bCs/>
                <w:color w:val="000000"/>
                <w:lang w:eastAsia="sk-SK"/>
              </w:rPr>
              <w:t>porubia</w:t>
            </w:r>
            <w:proofErr w:type="spellEnd"/>
          </w:p>
        </w:tc>
        <w:tc>
          <w:tcPr>
            <w:tcW w:w="971" w:type="dxa"/>
            <w:tcBorders>
              <w:top w:val="nil"/>
              <w:left w:val="nil"/>
              <w:bottom w:val="nil"/>
              <w:right w:val="single" w:sz="4" w:space="0" w:color="auto"/>
            </w:tcBorders>
            <w:shd w:val="clear" w:color="auto" w:fill="auto"/>
            <w:hideMark/>
          </w:tcPr>
          <w:p w14:paraId="1B58E16B" w14:textId="77777777" w:rsidR="00F90C0C" w:rsidRPr="0025110C" w:rsidRDefault="00F90C0C" w:rsidP="00F90C0C">
            <w:pPr>
              <w:rPr>
                <w:rFonts w:ascii="Arial CE" w:hAnsi="Arial CE" w:cs="Arial CE"/>
                <w:b/>
                <w:bCs/>
                <w:color w:val="000000"/>
                <w:lang w:eastAsia="sk-SK"/>
              </w:rPr>
            </w:pPr>
            <w:r w:rsidRPr="0025110C">
              <w:rPr>
                <w:rFonts w:ascii="Arial CE" w:hAnsi="Arial CE" w:cs="Arial CE"/>
                <w:b/>
                <w:bCs/>
                <w:color w:val="000000"/>
                <w:lang w:eastAsia="sk-SK"/>
              </w:rPr>
              <w:t> </w:t>
            </w:r>
          </w:p>
        </w:tc>
        <w:tc>
          <w:tcPr>
            <w:tcW w:w="834" w:type="dxa"/>
            <w:tcBorders>
              <w:top w:val="nil"/>
              <w:left w:val="nil"/>
              <w:bottom w:val="nil"/>
              <w:right w:val="single" w:sz="4" w:space="0" w:color="auto"/>
            </w:tcBorders>
            <w:shd w:val="clear" w:color="auto" w:fill="auto"/>
            <w:noWrap/>
            <w:hideMark/>
          </w:tcPr>
          <w:p w14:paraId="3BCC7873" w14:textId="77777777" w:rsidR="00F90C0C" w:rsidRPr="0025110C" w:rsidRDefault="00F90C0C" w:rsidP="00F90C0C">
            <w:pPr>
              <w:rPr>
                <w:rFonts w:ascii="Arial CE" w:hAnsi="Arial CE" w:cs="Arial CE"/>
                <w:b/>
                <w:bCs/>
                <w:color w:val="000000"/>
                <w:lang w:eastAsia="sk-SK"/>
              </w:rPr>
            </w:pPr>
            <w:r w:rsidRPr="0025110C">
              <w:rPr>
                <w:rFonts w:ascii="Arial CE" w:hAnsi="Arial CE" w:cs="Arial CE"/>
                <w:b/>
                <w:bCs/>
                <w:color w:val="000000"/>
                <w:lang w:eastAsia="sk-SK"/>
              </w:rPr>
              <w:t>ks</w:t>
            </w:r>
          </w:p>
        </w:tc>
        <w:tc>
          <w:tcPr>
            <w:tcW w:w="894" w:type="dxa"/>
            <w:tcBorders>
              <w:top w:val="nil"/>
              <w:left w:val="nil"/>
              <w:bottom w:val="nil"/>
              <w:right w:val="single" w:sz="8" w:space="0" w:color="auto"/>
            </w:tcBorders>
            <w:shd w:val="clear" w:color="auto" w:fill="auto"/>
            <w:noWrap/>
            <w:hideMark/>
          </w:tcPr>
          <w:p w14:paraId="2E359E8F" w14:textId="77777777" w:rsidR="00F90C0C" w:rsidRPr="0025110C" w:rsidRDefault="00F90C0C" w:rsidP="00F90C0C">
            <w:pPr>
              <w:jc w:val="right"/>
              <w:rPr>
                <w:rFonts w:ascii="Arial" w:hAnsi="Arial" w:cs="Arial"/>
                <w:b/>
                <w:bCs/>
                <w:color w:val="000000"/>
                <w:lang w:eastAsia="sk-SK"/>
              </w:rPr>
            </w:pPr>
            <w:r w:rsidRPr="0025110C">
              <w:rPr>
                <w:rFonts w:ascii="Arial" w:hAnsi="Arial" w:cs="Arial"/>
                <w:b/>
                <w:bCs/>
                <w:color w:val="000000"/>
                <w:lang w:eastAsia="sk-SK"/>
              </w:rPr>
              <w:t>4,00</w:t>
            </w:r>
          </w:p>
        </w:tc>
      </w:tr>
      <w:tr w:rsidR="00F90C0C" w:rsidRPr="0025110C" w14:paraId="2547D76E" w14:textId="77777777" w:rsidTr="00F90C0C">
        <w:trPr>
          <w:trHeight w:val="816"/>
        </w:trPr>
        <w:tc>
          <w:tcPr>
            <w:tcW w:w="1021" w:type="dxa"/>
            <w:tcBorders>
              <w:top w:val="nil"/>
              <w:left w:val="single" w:sz="4" w:space="0" w:color="auto"/>
              <w:bottom w:val="nil"/>
              <w:right w:val="single" w:sz="4" w:space="0" w:color="auto"/>
            </w:tcBorders>
            <w:shd w:val="clear" w:color="auto" w:fill="auto"/>
            <w:noWrap/>
            <w:hideMark/>
          </w:tcPr>
          <w:p w14:paraId="48C05FE8" w14:textId="77777777" w:rsidR="00F90C0C" w:rsidRPr="0025110C" w:rsidRDefault="00F90C0C" w:rsidP="00F90C0C">
            <w:pPr>
              <w:rPr>
                <w:rFonts w:ascii="Arial CE" w:hAnsi="Arial CE" w:cs="Arial CE"/>
                <w:b/>
                <w:bCs/>
                <w:color w:val="000000"/>
                <w:lang w:eastAsia="sk-SK"/>
              </w:rPr>
            </w:pPr>
            <w:r w:rsidRPr="0025110C">
              <w:rPr>
                <w:rFonts w:ascii="Arial CE" w:hAnsi="Arial CE" w:cs="Arial CE"/>
                <w:b/>
                <w:bCs/>
                <w:color w:val="000000"/>
                <w:lang w:eastAsia="sk-SK"/>
              </w:rPr>
              <w:t> </w:t>
            </w:r>
          </w:p>
        </w:tc>
        <w:tc>
          <w:tcPr>
            <w:tcW w:w="1243" w:type="dxa"/>
            <w:tcBorders>
              <w:top w:val="nil"/>
              <w:left w:val="nil"/>
              <w:bottom w:val="nil"/>
              <w:right w:val="single" w:sz="4" w:space="0" w:color="auto"/>
            </w:tcBorders>
            <w:shd w:val="clear" w:color="auto" w:fill="auto"/>
            <w:noWrap/>
            <w:hideMark/>
          </w:tcPr>
          <w:p w14:paraId="172C16EF" w14:textId="77777777" w:rsidR="00F90C0C" w:rsidRPr="0025110C" w:rsidRDefault="00F90C0C" w:rsidP="00F90C0C">
            <w:pPr>
              <w:rPr>
                <w:rFonts w:ascii="Arial CE" w:hAnsi="Arial CE" w:cs="Arial CE"/>
                <w:color w:val="000000"/>
                <w:lang w:eastAsia="sk-SK"/>
              </w:rPr>
            </w:pPr>
            <w:r w:rsidRPr="0025110C">
              <w:rPr>
                <w:rFonts w:ascii="Arial CE" w:hAnsi="Arial CE" w:cs="Arial CE"/>
                <w:color w:val="000000"/>
                <w:lang w:eastAsia="sk-SK"/>
              </w:rPr>
              <w:t>2701128603</w:t>
            </w:r>
          </w:p>
        </w:tc>
        <w:tc>
          <w:tcPr>
            <w:tcW w:w="4453" w:type="dxa"/>
            <w:tcBorders>
              <w:top w:val="nil"/>
              <w:left w:val="nil"/>
              <w:bottom w:val="nil"/>
              <w:right w:val="nil"/>
            </w:tcBorders>
            <w:shd w:val="clear" w:color="auto" w:fill="auto"/>
            <w:hideMark/>
          </w:tcPr>
          <w:p w14:paraId="11788586" w14:textId="77777777" w:rsidR="00F90C0C" w:rsidRPr="0025110C" w:rsidRDefault="00F90C0C" w:rsidP="00F90C0C">
            <w:pPr>
              <w:rPr>
                <w:rFonts w:ascii="Arial CE" w:hAnsi="Arial CE" w:cs="Arial CE"/>
                <w:color w:val="000000"/>
                <w:lang w:eastAsia="sk-SK"/>
              </w:rPr>
            </w:pPr>
            <w:r w:rsidRPr="0025110C">
              <w:rPr>
                <w:rFonts w:ascii="Arial CE" w:hAnsi="Arial CE" w:cs="Arial CE"/>
                <w:color w:val="000000"/>
                <w:lang w:eastAsia="sk-SK"/>
              </w:rPr>
              <w:t xml:space="preserve">Plynovody, ostatné montážne práce, </w:t>
            </w:r>
            <w:proofErr w:type="spellStart"/>
            <w:r w:rsidRPr="0025110C">
              <w:rPr>
                <w:rFonts w:ascii="Arial CE" w:hAnsi="Arial CE" w:cs="Arial CE"/>
                <w:color w:val="000000"/>
                <w:lang w:eastAsia="sk-SK"/>
              </w:rPr>
              <w:t>katodická</w:t>
            </w:r>
            <w:proofErr w:type="spellEnd"/>
            <w:r w:rsidRPr="0025110C">
              <w:rPr>
                <w:rFonts w:ascii="Arial CE" w:hAnsi="Arial CE" w:cs="Arial CE"/>
                <w:color w:val="000000"/>
                <w:lang w:eastAsia="sk-SK"/>
              </w:rPr>
              <w:t xml:space="preserve"> ochrana </w:t>
            </w:r>
            <w:proofErr w:type="spellStart"/>
            <w:r w:rsidRPr="0025110C">
              <w:rPr>
                <w:rFonts w:ascii="Arial CE" w:hAnsi="Arial CE" w:cs="Arial CE"/>
                <w:color w:val="000000"/>
                <w:lang w:eastAsia="sk-SK"/>
              </w:rPr>
              <w:t>porubia</w:t>
            </w:r>
            <w:proofErr w:type="spellEnd"/>
            <w:r w:rsidRPr="0025110C">
              <w:rPr>
                <w:rFonts w:ascii="Arial CE" w:hAnsi="Arial CE" w:cs="Arial CE"/>
                <w:color w:val="000000"/>
                <w:lang w:eastAsia="sk-SK"/>
              </w:rPr>
              <w:t>, spojovacie a prepojovacie objekty</w:t>
            </w:r>
          </w:p>
        </w:tc>
        <w:tc>
          <w:tcPr>
            <w:tcW w:w="971" w:type="dxa"/>
            <w:tcBorders>
              <w:top w:val="nil"/>
              <w:left w:val="single" w:sz="4" w:space="0" w:color="auto"/>
              <w:bottom w:val="nil"/>
              <w:right w:val="single" w:sz="4" w:space="0" w:color="auto"/>
            </w:tcBorders>
            <w:shd w:val="clear" w:color="auto" w:fill="auto"/>
            <w:hideMark/>
          </w:tcPr>
          <w:p w14:paraId="57A73015" w14:textId="77777777" w:rsidR="00F90C0C" w:rsidRPr="0025110C" w:rsidRDefault="00F90C0C" w:rsidP="00F90C0C">
            <w:pPr>
              <w:rPr>
                <w:rFonts w:ascii="Arial CE" w:hAnsi="Arial CE" w:cs="Arial CE"/>
                <w:color w:val="000000"/>
                <w:lang w:eastAsia="sk-SK"/>
              </w:rPr>
            </w:pPr>
            <w:r w:rsidRPr="0025110C">
              <w:rPr>
                <w:rFonts w:ascii="Arial CE" w:hAnsi="Arial CE" w:cs="Arial CE"/>
                <w:color w:val="000000"/>
                <w:lang w:eastAsia="sk-SK"/>
              </w:rPr>
              <w:t> </w:t>
            </w:r>
          </w:p>
        </w:tc>
        <w:tc>
          <w:tcPr>
            <w:tcW w:w="834" w:type="dxa"/>
            <w:tcBorders>
              <w:top w:val="nil"/>
              <w:left w:val="nil"/>
              <w:bottom w:val="nil"/>
              <w:right w:val="single" w:sz="4" w:space="0" w:color="auto"/>
            </w:tcBorders>
            <w:shd w:val="clear" w:color="auto" w:fill="auto"/>
            <w:noWrap/>
            <w:hideMark/>
          </w:tcPr>
          <w:p w14:paraId="43EC7DA1" w14:textId="77777777" w:rsidR="00F90C0C" w:rsidRPr="0025110C" w:rsidRDefault="00F90C0C" w:rsidP="00F90C0C">
            <w:pPr>
              <w:rPr>
                <w:rFonts w:ascii="Arial CE" w:hAnsi="Arial CE" w:cs="Arial CE"/>
                <w:color w:val="000000"/>
                <w:lang w:eastAsia="sk-SK"/>
              </w:rPr>
            </w:pPr>
            <w:r w:rsidRPr="0025110C">
              <w:rPr>
                <w:rFonts w:ascii="Arial CE" w:hAnsi="Arial CE" w:cs="Arial CE"/>
                <w:color w:val="000000"/>
                <w:lang w:eastAsia="sk-SK"/>
              </w:rPr>
              <w:t> </w:t>
            </w:r>
          </w:p>
        </w:tc>
        <w:tc>
          <w:tcPr>
            <w:tcW w:w="894" w:type="dxa"/>
            <w:tcBorders>
              <w:top w:val="nil"/>
              <w:left w:val="nil"/>
              <w:bottom w:val="nil"/>
              <w:right w:val="single" w:sz="8" w:space="0" w:color="auto"/>
            </w:tcBorders>
            <w:shd w:val="clear" w:color="auto" w:fill="auto"/>
            <w:noWrap/>
            <w:hideMark/>
          </w:tcPr>
          <w:p w14:paraId="629C67D2" w14:textId="77777777" w:rsidR="00F90C0C" w:rsidRPr="0025110C" w:rsidRDefault="00F90C0C" w:rsidP="00F90C0C">
            <w:pPr>
              <w:rPr>
                <w:rFonts w:ascii="Arial" w:hAnsi="Arial" w:cs="Arial"/>
                <w:color w:val="000000"/>
                <w:lang w:eastAsia="sk-SK"/>
              </w:rPr>
            </w:pPr>
            <w:r w:rsidRPr="0025110C">
              <w:rPr>
                <w:rFonts w:ascii="Arial" w:hAnsi="Arial" w:cs="Arial"/>
                <w:color w:val="000000"/>
                <w:lang w:eastAsia="sk-SK"/>
              </w:rPr>
              <w:t> </w:t>
            </w:r>
          </w:p>
        </w:tc>
      </w:tr>
      <w:tr w:rsidR="00F90C0C" w:rsidRPr="0025110C" w14:paraId="502DF81F" w14:textId="77777777" w:rsidTr="00F90C0C">
        <w:trPr>
          <w:trHeight w:val="816"/>
        </w:trPr>
        <w:tc>
          <w:tcPr>
            <w:tcW w:w="1021" w:type="dxa"/>
            <w:tcBorders>
              <w:top w:val="nil"/>
              <w:left w:val="single" w:sz="4" w:space="0" w:color="auto"/>
              <w:bottom w:val="nil"/>
              <w:right w:val="single" w:sz="4" w:space="0" w:color="auto"/>
            </w:tcBorders>
            <w:shd w:val="clear" w:color="auto" w:fill="auto"/>
            <w:noWrap/>
            <w:vAlign w:val="center"/>
            <w:hideMark/>
          </w:tcPr>
          <w:p w14:paraId="50205F44" w14:textId="77777777" w:rsidR="00F90C0C" w:rsidRPr="0025110C" w:rsidRDefault="00F90C0C" w:rsidP="00F90C0C">
            <w:pPr>
              <w:rPr>
                <w:rFonts w:ascii="Arial" w:hAnsi="Arial" w:cs="Arial"/>
                <w:color w:val="000000"/>
                <w:lang w:eastAsia="sk-SK"/>
              </w:rPr>
            </w:pPr>
            <w:r w:rsidRPr="0025110C">
              <w:rPr>
                <w:rFonts w:ascii="Arial" w:hAnsi="Arial" w:cs="Arial"/>
                <w:color w:val="000000"/>
                <w:lang w:eastAsia="sk-SK"/>
              </w:rPr>
              <w:t> </w:t>
            </w:r>
          </w:p>
        </w:tc>
        <w:tc>
          <w:tcPr>
            <w:tcW w:w="1243" w:type="dxa"/>
            <w:tcBorders>
              <w:top w:val="nil"/>
              <w:left w:val="nil"/>
              <w:bottom w:val="nil"/>
              <w:right w:val="nil"/>
            </w:tcBorders>
            <w:shd w:val="clear" w:color="auto" w:fill="auto"/>
            <w:noWrap/>
            <w:vAlign w:val="center"/>
            <w:hideMark/>
          </w:tcPr>
          <w:p w14:paraId="04F39869" w14:textId="77777777" w:rsidR="00F90C0C" w:rsidRPr="0025110C" w:rsidRDefault="00F90C0C" w:rsidP="00F90C0C">
            <w:pPr>
              <w:rPr>
                <w:rFonts w:ascii="Arial" w:hAnsi="Arial" w:cs="Arial"/>
                <w:color w:val="000000"/>
                <w:lang w:eastAsia="sk-SK"/>
              </w:rPr>
            </w:pPr>
          </w:p>
        </w:tc>
        <w:tc>
          <w:tcPr>
            <w:tcW w:w="4453" w:type="dxa"/>
            <w:tcBorders>
              <w:top w:val="nil"/>
              <w:left w:val="single" w:sz="4" w:space="0" w:color="auto"/>
              <w:bottom w:val="nil"/>
              <w:right w:val="single" w:sz="4" w:space="0" w:color="auto"/>
            </w:tcBorders>
            <w:shd w:val="clear" w:color="auto" w:fill="auto"/>
            <w:hideMark/>
          </w:tcPr>
          <w:p w14:paraId="102AAC6B" w14:textId="77777777" w:rsidR="00F90C0C" w:rsidRPr="0025110C" w:rsidRDefault="00F90C0C" w:rsidP="00F90C0C">
            <w:pPr>
              <w:rPr>
                <w:rFonts w:ascii="Arial CE" w:hAnsi="Arial CE" w:cs="Arial CE"/>
                <w:i/>
                <w:iCs/>
                <w:color w:val="000000"/>
                <w:lang w:eastAsia="sk-SK"/>
              </w:rPr>
            </w:pPr>
            <w:r w:rsidRPr="0025110C">
              <w:rPr>
                <w:rFonts w:ascii="Arial CE" w:hAnsi="Arial CE" w:cs="Arial CE"/>
                <w:i/>
                <w:iCs/>
                <w:color w:val="000000"/>
                <w:lang w:eastAsia="sk-SK"/>
              </w:rPr>
              <w:t>PO-CH (komplet s káblami aj s meracou sondou MS-110) - chránený skružou</w:t>
            </w:r>
          </w:p>
        </w:tc>
        <w:tc>
          <w:tcPr>
            <w:tcW w:w="971" w:type="dxa"/>
            <w:tcBorders>
              <w:top w:val="nil"/>
              <w:left w:val="nil"/>
              <w:bottom w:val="nil"/>
              <w:right w:val="single" w:sz="4" w:space="0" w:color="auto"/>
            </w:tcBorders>
            <w:shd w:val="clear" w:color="auto" w:fill="auto"/>
            <w:hideMark/>
          </w:tcPr>
          <w:p w14:paraId="50254828" w14:textId="77777777" w:rsidR="00F90C0C" w:rsidRPr="0025110C" w:rsidRDefault="00F90C0C" w:rsidP="00F90C0C">
            <w:pPr>
              <w:jc w:val="right"/>
              <w:rPr>
                <w:rFonts w:ascii="Arial CE" w:hAnsi="Arial CE" w:cs="Arial CE"/>
                <w:color w:val="000000"/>
                <w:lang w:eastAsia="sk-SK"/>
              </w:rPr>
            </w:pPr>
            <w:r w:rsidRPr="0025110C">
              <w:rPr>
                <w:rFonts w:ascii="Arial CE" w:hAnsi="Arial CE" w:cs="Arial CE"/>
                <w:color w:val="000000"/>
                <w:lang w:eastAsia="sk-SK"/>
              </w:rPr>
              <w:t>2,00</w:t>
            </w:r>
          </w:p>
        </w:tc>
        <w:tc>
          <w:tcPr>
            <w:tcW w:w="834" w:type="dxa"/>
            <w:tcBorders>
              <w:top w:val="nil"/>
              <w:left w:val="nil"/>
              <w:bottom w:val="nil"/>
              <w:right w:val="single" w:sz="4" w:space="0" w:color="auto"/>
            </w:tcBorders>
            <w:shd w:val="clear" w:color="auto" w:fill="auto"/>
            <w:noWrap/>
            <w:hideMark/>
          </w:tcPr>
          <w:p w14:paraId="414E04B7" w14:textId="77777777" w:rsidR="00F90C0C" w:rsidRPr="0025110C" w:rsidRDefault="00F90C0C" w:rsidP="00F90C0C">
            <w:pPr>
              <w:rPr>
                <w:rFonts w:ascii="Arial CE" w:hAnsi="Arial CE" w:cs="Arial CE"/>
                <w:i/>
                <w:iCs/>
                <w:color w:val="000000"/>
                <w:lang w:eastAsia="sk-SK"/>
              </w:rPr>
            </w:pPr>
            <w:r w:rsidRPr="0025110C">
              <w:rPr>
                <w:rFonts w:ascii="Arial CE" w:hAnsi="Arial CE" w:cs="Arial CE"/>
                <w:i/>
                <w:iCs/>
                <w:color w:val="000000"/>
                <w:lang w:eastAsia="sk-SK"/>
              </w:rPr>
              <w:t xml:space="preserve">ks </w:t>
            </w:r>
          </w:p>
        </w:tc>
        <w:tc>
          <w:tcPr>
            <w:tcW w:w="894" w:type="dxa"/>
            <w:tcBorders>
              <w:top w:val="nil"/>
              <w:left w:val="nil"/>
              <w:bottom w:val="nil"/>
              <w:right w:val="single" w:sz="8" w:space="0" w:color="auto"/>
            </w:tcBorders>
            <w:shd w:val="clear" w:color="auto" w:fill="auto"/>
            <w:noWrap/>
            <w:hideMark/>
          </w:tcPr>
          <w:p w14:paraId="6917C6AE" w14:textId="77777777" w:rsidR="00F90C0C" w:rsidRPr="0025110C" w:rsidRDefault="00F90C0C" w:rsidP="00F90C0C">
            <w:pPr>
              <w:rPr>
                <w:rFonts w:ascii="Arial" w:hAnsi="Arial" w:cs="Arial"/>
                <w:b/>
                <w:bCs/>
                <w:color w:val="000000"/>
                <w:lang w:eastAsia="sk-SK"/>
              </w:rPr>
            </w:pPr>
            <w:r w:rsidRPr="0025110C">
              <w:rPr>
                <w:rFonts w:ascii="Arial" w:hAnsi="Arial" w:cs="Arial"/>
                <w:b/>
                <w:bCs/>
                <w:color w:val="000000"/>
                <w:lang w:eastAsia="sk-SK"/>
              </w:rPr>
              <w:t> </w:t>
            </w:r>
          </w:p>
        </w:tc>
      </w:tr>
      <w:tr w:rsidR="00F90C0C" w:rsidRPr="0025110C" w14:paraId="738E3EA2" w14:textId="77777777" w:rsidTr="00F90C0C">
        <w:trPr>
          <w:trHeight w:val="407"/>
        </w:trPr>
        <w:tc>
          <w:tcPr>
            <w:tcW w:w="1021" w:type="dxa"/>
            <w:tcBorders>
              <w:top w:val="nil"/>
              <w:left w:val="single" w:sz="4" w:space="0" w:color="auto"/>
              <w:bottom w:val="nil"/>
              <w:right w:val="single" w:sz="4" w:space="0" w:color="auto"/>
            </w:tcBorders>
            <w:shd w:val="clear" w:color="auto" w:fill="auto"/>
            <w:noWrap/>
            <w:vAlign w:val="center"/>
            <w:hideMark/>
          </w:tcPr>
          <w:p w14:paraId="0E94A138" w14:textId="77777777" w:rsidR="00F90C0C" w:rsidRPr="0025110C" w:rsidRDefault="00F90C0C" w:rsidP="00F90C0C">
            <w:pPr>
              <w:rPr>
                <w:rFonts w:ascii="Arial" w:hAnsi="Arial" w:cs="Arial"/>
                <w:color w:val="000000"/>
                <w:lang w:eastAsia="sk-SK"/>
              </w:rPr>
            </w:pPr>
            <w:r w:rsidRPr="0025110C">
              <w:rPr>
                <w:rFonts w:ascii="Arial" w:hAnsi="Arial" w:cs="Arial"/>
                <w:color w:val="000000"/>
                <w:lang w:eastAsia="sk-SK"/>
              </w:rPr>
              <w:t> </w:t>
            </w:r>
          </w:p>
        </w:tc>
        <w:tc>
          <w:tcPr>
            <w:tcW w:w="1243" w:type="dxa"/>
            <w:tcBorders>
              <w:top w:val="nil"/>
              <w:left w:val="nil"/>
              <w:bottom w:val="nil"/>
              <w:right w:val="nil"/>
            </w:tcBorders>
            <w:shd w:val="clear" w:color="auto" w:fill="auto"/>
            <w:noWrap/>
            <w:vAlign w:val="center"/>
            <w:hideMark/>
          </w:tcPr>
          <w:p w14:paraId="76F9A0A8" w14:textId="77777777" w:rsidR="00F90C0C" w:rsidRPr="0025110C" w:rsidRDefault="00F90C0C" w:rsidP="00F90C0C">
            <w:pPr>
              <w:rPr>
                <w:rFonts w:ascii="Arial" w:hAnsi="Arial" w:cs="Arial"/>
                <w:color w:val="000000"/>
                <w:lang w:eastAsia="sk-SK"/>
              </w:rPr>
            </w:pPr>
          </w:p>
        </w:tc>
        <w:tc>
          <w:tcPr>
            <w:tcW w:w="4453" w:type="dxa"/>
            <w:tcBorders>
              <w:top w:val="nil"/>
              <w:left w:val="single" w:sz="4" w:space="0" w:color="auto"/>
              <w:bottom w:val="nil"/>
              <w:right w:val="single" w:sz="4" w:space="0" w:color="auto"/>
            </w:tcBorders>
            <w:shd w:val="clear" w:color="auto" w:fill="auto"/>
            <w:hideMark/>
          </w:tcPr>
          <w:p w14:paraId="61953987" w14:textId="77777777" w:rsidR="00F90C0C" w:rsidRPr="0025110C" w:rsidRDefault="00F90C0C" w:rsidP="00F90C0C">
            <w:pPr>
              <w:rPr>
                <w:rFonts w:ascii="Arial CE" w:hAnsi="Arial CE" w:cs="Arial CE"/>
                <w:i/>
                <w:iCs/>
                <w:color w:val="000000"/>
                <w:lang w:eastAsia="sk-SK"/>
              </w:rPr>
            </w:pPr>
            <w:r w:rsidRPr="0025110C">
              <w:rPr>
                <w:rFonts w:ascii="Arial CE" w:hAnsi="Arial CE" w:cs="Arial CE"/>
                <w:i/>
                <w:iCs/>
                <w:color w:val="000000"/>
                <w:lang w:eastAsia="sk-SK"/>
              </w:rPr>
              <w:t> </w:t>
            </w:r>
          </w:p>
        </w:tc>
        <w:tc>
          <w:tcPr>
            <w:tcW w:w="971" w:type="dxa"/>
            <w:tcBorders>
              <w:top w:val="nil"/>
              <w:left w:val="nil"/>
              <w:bottom w:val="nil"/>
              <w:right w:val="single" w:sz="4" w:space="0" w:color="auto"/>
            </w:tcBorders>
            <w:shd w:val="clear" w:color="auto" w:fill="auto"/>
            <w:hideMark/>
          </w:tcPr>
          <w:p w14:paraId="34CCCA7C" w14:textId="77777777" w:rsidR="00F90C0C" w:rsidRPr="0025110C" w:rsidRDefault="00F90C0C" w:rsidP="00F90C0C">
            <w:pPr>
              <w:rPr>
                <w:rFonts w:ascii="Arial CE" w:hAnsi="Arial CE" w:cs="Arial CE"/>
                <w:color w:val="000000"/>
                <w:lang w:eastAsia="sk-SK"/>
              </w:rPr>
            </w:pPr>
            <w:r w:rsidRPr="0025110C">
              <w:rPr>
                <w:rFonts w:ascii="Arial CE" w:hAnsi="Arial CE" w:cs="Arial CE"/>
                <w:color w:val="000000"/>
                <w:lang w:eastAsia="sk-SK"/>
              </w:rPr>
              <w:t> </w:t>
            </w:r>
          </w:p>
        </w:tc>
        <w:tc>
          <w:tcPr>
            <w:tcW w:w="834" w:type="dxa"/>
            <w:tcBorders>
              <w:top w:val="nil"/>
              <w:left w:val="nil"/>
              <w:bottom w:val="nil"/>
              <w:right w:val="single" w:sz="4" w:space="0" w:color="auto"/>
            </w:tcBorders>
            <w:shd w:val="clear" w:color="auto" w:fill="auto"/>
            <w:noWrap/>
            <w:hideMark/>
          </w:tcPr>
          <w:p w14:paraId="2F80B3BD" w14:textId="77777777" w:rsidR="00F90C0C" w:rsidRPr="0025110C" w:rsidRDefault="00F90C0C" w:rsidP="00F90C0C">
            <w:pPr>
              <w:rPr>
                <w:rFonts w:ascii="Arial CE" w:hAnsi="Arial CE" w:cs="Arial CE"/>
                <w:i/>
                <w:iCs/>
                <w:color w:val="000000"/>
                <w:lang w:eastAsia="sk-SK"/>
              </w:rPr>
            </w:pPr>
            <w:r w:rsidRPr="0025110C">
              <w:rPr>
                <w:rFonts w:ascii="Arial CE" w:hAnsi="Arial CE" w:cs="Arial CE"/>
                <w:i/>
                <w:iCs/>
                <w:color w:val="000000"/>
                <w:lang w:eastAsia="sk-SK"/>
              </w:rPr>
              <w:t> </w:t>
            </w:r>
          </w:p>
        </w:tc>
        <w:tc>
          <w:tcPr>
            <w:tcW w:w="894" w:type="dxa"/>
            <w:tcBorders>
              <w:top w:val="nil"/>
              <w:left w:val="nil"/>
              <w:bottom w:val="nil"/>
              <w:right w:val="single" w:sz="8" w:space="0" w:color="auto"/>
            </w:tcBorders>
            <w:shd w:val="clear" w:color="auto" w:fill="auto"/>
            <w:noWrap/>
            <w:hideMark/>
          </w:tcPr>
          <w:p w14:paraId="777C3871" w14:textId="77777777" w:rsidR="00F90C0C" w:rsidRPr="0025110C" w:rsidRDefault="00F90C0C" w:rsidP="00F90C0C">
            <w:pPr>
              <w:rPr>
                <w:rFonts w:ascii="Arial" w:hAnsi="Arial" w:cs="Arial"/>
                <w:b/>
                <w:bCs/>
                <w:color w:val="000000"/>
                <w:lang w:eastAsia="sk-SK"/>
              </w:rPr>
            </w:pPr>
            <w:r w:rsidRPr="0025110C">
              <w:rPr>
                <w:rFonts w:ascii="Arial" w:hAnsi="Arial" w:cs="Arial"/>
                <w:b/>
                <w:bCs/>
                <w:color w:val="000000"/>
                <w:lang w:eastAsia="sk-SK"/>
              </w:rPr>
              <w:t> </w:t>
            </w:r>
          </w:p>
        </w:tc>
      </w:tr>
      <w:tr w:rsidR="00F90C0C" w:rsidRPr="0025110C" w14:paraId="5DFC6B91" w14:textId="77777777" w:rsidTr="00F90C0C">
        <w:trPr>
          <w:trHeight w:val="407"/>
        </w:trPr>
        <w:tc>
          <w:tcPr>
            <w:tcW w:w="1021" w:type="dxa"/>
            <w:tcBorders>
              <w:top w:val="nil"/>
              <w:left w:val="single" w:sz="4" w:space="0" w:color="auto"/>
              <w:bottom w:val="nil"/>
              <w:right w:val="single" w:sz="4" w:space="0" w:color="auto"/>
            </w:tcBorders>
            <w:shd w:val="clear" w:color="auto" w:fill="auto"/>
            <w:noWrap/>
            <w:vAlign w:val="center"/>
            <w:hideMark/>
          </w:tcPr>
          <w:p w14:paraId="3305C929" w14:textId="77777777" w:rsidR="00F90C0C" w:rsidRPr="0025110C" w:rsidRDefault="00F90C0C" w:rsidP="00F90C0C">
            <w:pPr>
              <w:rPr>
                <w:rFonts w:ascii="Arial" w:hAnsi="Arial" w:cs="Arial"/>
                <w:b/>
                <w:bCs/>
                <w:color w:val="000000"/>
                <w:lang w:eastAsia="sk-SK"/>
              </w:rPr>
            </w:pPr>
            <w:r w:rsidRPr="0025110C">
              <w:rPr>
                <w:rFonts w:ascii="Arial" w:hAnsi="Arial" w:cs="Arial"/>
                <w:b/>
                <w:bCs/>
                <w:color w:val="000000"/>
                <w:lang w:eastAsia="sk-SK"/>
              </w:rPr>
              <w:t> </w:t>
            </w:r>
          </w:p>
        </w:tc>
        <w:tc>
          <w:tcPr>
            <w:tcW w:w="1243" w:type="dxa"/>
            <w:tcBorders>
              <w:top w:val="nil"/>
              <w:left w:val="nil"/>
              <w:bottom w:val="nil"/>
              <w:right w:val="single" w:sz="4" w:space="0" w:color="auto"/>
            </w:tcBorders>
            <w:shd w:val="clear" w:color="auto" w:fill="auto"/>
            <w:noWrap/>
            <w:vAlign w:val="center"/>
            <w:hideMark/>
          </w:tcPr>
          <w:p w14:paraId="0002EA90" w14:textId="77777777" w:rsidR="00F90C0C" w:rsidRPr="0025110C" w:rsidRDefault="00F90C0C" w:rsidP="00F90C0C">
            <w:pPr>
              <w:rPr>
                <w:rFonts w:ascii="Arial" w:hAnsi="Arial" w:cs="Arial"/>
                <w:color w:val="000000"/>
                <w:lang w:eastAsia="sk-SK"/>
              </w:rPr>
            </w:pPr>
            <w:r w:rsidRPr="0025110C">
              <w:rPr>
                <w:rFonts w:ascii="Arial" w:hAnsi="Arial" w:cs="Arial"/>
                <w:color w:val="000000"/>
                <w:lang w:eastAsia="sk-SK"/>
              </w:rPr>
              <w:t> </w:t>
            </w:r>
          </w:p>
        </w:tc>
        <w:tc>
          <w:tcPr>
            <w:tcW w:w="4453" w:type="dxa"/>
            <w:tcBorders>
              <w:top w:val="nil"/>
              <w:left w:val="nil"/>
              <w:bottom w:val="nil"/>
              <w:right w:val="single" w:sz="4" w:space="0" w:color="auto"/>
            </w:tcBorders>
            <w:shd w:val="clear" w:color="auto" w:fill="auto"/>
            <w:hideMark/>
          </w:tcPr>
          <w:p w14:paraId="0AED406D" w14:textId="77777777" w:rsidR="00F90C0C" w:rsidRPr="0025110C" w:rsidRDefault="00F90C0C" w:rsidP="00F90C0C">
            <w:pPr>
              <w:rPr>
                <w:rFonts w:ascii="Arial CE" w:hAnsi="Arial CE" w:cs="Arial CE"/>
                <w:i/>
                <w:iCs/>
                <w:color w:val="000000"/>
                <w:lang w:eastAsia="sk-SK"/>
              </w:rPr>
            </w:pPr>
            <w:r w:rsidRPr="0025110C">
              <w:rPr>
                <w:rFonts w:ascii="Arial CE" w:hAnsi="Arial CE" w:cs="Arial CE"/>
                <w:i/>
                <w:iCs/>
                <w:color w:val="000000"/>
                <w:lang w:eastAsia="sk-SK"/>
              </w:rPr>
              <w:t>Montáž kontrolného vývodu napäťového KVO pre 2-žilový kábel</w:t>
            </w:r>
          </w:p>
        </w:tc>
        <w:tc>
          <w:tcPr>
            <w:tcW w:w="971" w:type="dxa"/>
            <w:tcBorders>
              <w:top w:val="nil"/>
              <w:left w:val="nil"/>
              <w:bottom w:val="nil"/>
              <w:right w:val="nil"/>
            </w:tcBorders>
            <w:shd w:val="clear" w:color="auto" w:fill="auto"/>
            <w:noWrap/>
            <w:vAlign w:val="center"/>
            <w:hideMark/>
          </w:tcPr>
          <w:p w14:paraId="4ACD4C39" w14:textId="77777777" w:rsidR="00F90C0C" w:rsidRPr="0025110C" w:rsidRDefault="00F90C0C" w:rsidP="00F90C0C">
            <w:pPr>
              <w:rPr>
                <w:rFonts w:ascii="Arial CE" w:hAnsi="Arial CE" w:cs="Arial CE"/>
                <w:i/>
                <w:iCs/>
                <w:color w:val="000000"/>
                <w:lang w:eastAsia="sk-SK"/>
              </w:rPr>
            </w:pPr>
          </w:p>
        </w:tc>
        <w:tc>
          <w:tcPr>
            <w:tcW w:w="834" w:type="dxa"/>
            <w:tcBorders>
              <w:top w:val="nil"/>
              <w:left w:val="single" w:sz="4" w:space="0" w:color="auto"/>
              <w:bottom w:val="nil"/>
              <w:right w:val="single" w:sz="4" w:space="0" w:color="auto"/>
            </w:tcBorders>
            <w:shd w:val="clear" w:color="auto" w:fill="auto"/>
            <w:hideMark/>
          </w:tcPr>
          <w:p w14:paraId="40F1F7FA" w14:textId="77777777" w:rsidR="00F90C0C" w:rsidRPr="0025110C" w:rsidRDefault="00F90C0C" w:rsidP="00F90C0C">
            <w:pPr>
              <w:rPr>
                <w:rFonts w:ascii="Arial CE" w:hAnsi="Arial CE" w:cs="Arial CE"/>
                <w:color w:val="000000"/>
                <w:lang w:eastAsia="sk-SK"/>
              </w:rPr>
            </w:pPr>
            <w:r w:rsidRPr="0025110C">
              <w:rPr>
                <w:rFonts w:ascii="Arial CE" w:hAnsi="Arial CE" w:cs="Arial CE"/>
                <w:color w:val="000000"/>
                <w:lang w:eastAsia="sk-SK"/>
              </w:rPr>
              <w:t>komplet</w:t>
            </w:r>
          </w:p>
        </w:tc>
        <w:tc>
          <w:tcPr>
            <w:tcW w:w="894" w:type="dxa"/>
            <w:tcBorders>
              <w:top w:val="nil"/>
              <w:left w:val="nil"/>
              <w:bottom w:val="nil"/>
              <w:right w:val="single" w:sz="8" w:space="0" w:color="auto"/>
            </w:tcBorders>
            <w:shd w:val="clear" w:color="auto" w:fill="auto"/>
            <w:hideMark/>
          </w:tcPr>
          <w:p w14:paraId="1DC30751" w14:textId="77777777" w:rsidR="00F90C0C" w:rsidRPr="0025110C" w:rsidRDefault="00F90C0C" w:rsidP="00F90C0C">
            <w:pPr>
              <w:jc w:val="right"/>
              <w:rPr>
                <w:rFonts w:ascii="Arial CE" w:hAnsi="Arial CE" w:cs="Arial CE"/>
                <w:color w:val="000000"/>
                <w:lang w:eastAsia="sk-SK"/>
              </w:rPr>
            </w:pPr>
            <w:r w:rsidRPr="0025110C">
              <w:rPr>
                <w:rFonts w:ascii="Arial CE" w:hAnsi="Arial CE" w:cs="Arial CE"/>
                <w:color w:val="000000"/>
                <w:lang w:eastAsia="sk-SK"/>
              </w:rPr>
              <w:t>2,00</w:t>
            </w:r>
          </w:p>
        </w:tc>
      </w:tr>
      <w:tr w:rsidR="00F90C0C" w:rsidRPr="0025110C" w14:paraId="3740A170" w14:textId="77777777" w:rsidTr="00F90C0C">
        <w:trPr>
          <w:trHeight w:val="407"/>
        </w:trPr>
        <w:tc>
          <w:tcPr>
            <w:tcW w:w="1021" w:type="dxa"/>
            <w:tcBorders>
              <w:top w:val="nil"/>
              <w:left w:val="single" w:sz="4" w:space="0" w:color="auto"/>
              <w:bottom w:val="nil"/>
              <w:right w:val="single" w:sz="4" w:space="0" w:color="auto"/>
            </w:tcBorders>
            <w:shd w:val="clear" w:color="auto" w:fill="auto"/>
            <w:noWrap/>
            <w:vAlign w:val="center"/>
            <w:hideMark/>
          </w:tcPr>
          <w:p w14:paraId="37B77BE8" w14:textId="77777777" w:rsidR="00F90C0C" w:rsidRPr="0025110C" w:rsidRDefault="00F90C0C" w:rsidP="00F90C0C">
            <w:pPr>
              <w:rPr>
                <w:rFonts w:ascii="Arial" w:hAnsi="Arial" w:cs="Arial"/>
                <w:b/>
                <w:bCs/>
                <w:color w:val="000000"/>
                <w:lang w:eastAsia="sk-SK"/>
              </w:rPr>
            </w:pPr>
            <w:r w:rsidRPr="0025110C">
              <w:rPr>
                <w:rFonts w:ascii="Arial" w:hAnsi="Arial" w:cs="Arial"/>
                <w:b/>
                <w:bCs/>
                <w:color w:val="000000"/>
                <w:lang w:eastAsia="sk-SK"/>
              </w:rPr>
              <w:t> </w:t>
            </w:r>
          </w:p>
        </w:tc>
        <w:tc>
          <w:tcPr>
            <w:tcW w:w="1243" w:type="dxa"/>
            <w:tcBorders>
              <w:top w:val="nil"/>
              <w:left w:val="nil"/>
              <w:bottom w:val="nil"/>
              <w:right w:val="single" w:sz="4" w:space="0" w:color="auto"/>
            </w:tcBorders>
            <w:shd w:val="clear" w:color="auto" w:fill="auto"/>
            <w:noWrap/>
            <w:vAlign w:val="center"/>
            <w:hideMark/>
          </w:tcPr>
          <w:p w14:paraId="15195225" w14:textId="77777777" w:rsidR="00F90C0C" w:rsidRPr="0025110C" w:rsidRDefault="00F90C0C" w:rsidP="00F90C0C">
            <w:pPr>
              <w:rPr>
                <w:rFonts w:ascii="Arial" w:hAnsi="Arial" w:cs="Arial"/>
                <w:color w:val="000000"/>
                <w:lang w:eastAsia="sk-SK"/>
              </w:rPr>
            </w:pPr>
            <w:r w:rsidRPr="0025110C">
              <w:rPr>
                <w:rFonts w:ascii="Arial" w:hAnsi="Arial" w:cs="Arial"/>
                <w:color w:val="000000"/>
                <w:lang w:eastAsia="sk-SK"/>
              </w:rPr>
              <w:t> </w:t>
            </w:r>
          </w:p>
        </w:tc>
        <w:tc>
          <w:tcPr>
            <w:tcW w:w="4453" w:type="dxa"/>
            <w:tcBorders>
              <w:top w:val="nil"/>
              <w:left w:val="nil"/>
              <w:bottom w:val="nil"/>
              <w:right w:val="single" w:sz="4" w:space="0" w:color="auto"/>
            </w:tcBorders>
            <w:shd w:val="clear" w:color="auto" w:fill="auto"/>
            <w:hideMark/>
          </w:tcPr>
          <w:p w14:paraId="07710746" w14:textId="77777777" w:rsidR="00F90C0C" w:rsidRPr="0025110C" w:rsidRDefault="00F90C0C" w:rsidP="00F90C0C">
            <w:pPr>
              <w:rPr>
                <w:rFonts w:ascii="Arial CE" w:hAnsi="Arial CE" w:cs="Arial CE"/>
                <w:i/>
                <w:iCs/>
                <w:color w:val="000000"/>
                <w:lang w:eastAsia="sk-SK"/>
              </w:rPr>
            </w:pPr>
            <w:r w:rsidRPr="0025110C">
              <w:rPr>
                <w:rFonts w:ascii="Arial CE" w:hAnsi="Arial CE" w:cs="Arial CE"/>
                <w:i/>
                <w:iCs/>
                <w:color w:val="000000"/>
                <w:lang w:eastAsia="sk-SK"/>
              </w:rPr>
              <w:t>Ukončenie vodiča v PO a SO a zapojenie do 2,5</w:t>
            </w:r>
          </w:p>
        </w:tc>
        <w:tc>
          <w:tcPr>
            <w:tcW w:w="971" w:type="dxa"/>
            <w:tcBorders>
              <w:top w:val="nil"/>
              <w:left w:val="nil"/>
              <w:bottom w:val="nil"/>
              <w:right w:val="nil"/>
            </w:tcBorders>
            <w:shd w:val="clear" w:color="auto" w:fill="auto"/>
            <w:noWrap/>
            <w:vAlign w:val="center"/>
            <w:hideMark/>
          </w:tcPr>
          <w:p w14:paraId="1630B3E4" w14:textId="77777777" w:rsidR="00F90C0C" w:rsidRPr="0025110C" w:rsidRDefault="00F90C0C" w:rsidP="00F90C0C">
            <w:pPr>
              <w:rPr>
                <w:rFonts w:ascii="Arial CE" w:hAnsi="Arial CE" w:cs="Arial CE"/>
                <w:i/>
                <w:iCs/>
                <w:color w:val="000000"/>
                <w:lang w:eastAsia="sk-SK"/>
              </w:rPr>
            </w:pPr>
          </w:p>
        </w:tc>
        <w:tc>
          <w:tcPr>
            <w:tcW w:w="834" w:type="dxa"/>
            <w:tcBorders>
              <w:top w:val="nil"/>
              <w:left w:val="single" w:sz="4" w:space="0" w:color="auto"/>
              <w:bottom w:val="nil"/>
              <w:right w:val="single" w:sz="4" w:space="0" w:color="auto"/>
            </w:tcBorders>
            <w:shd w:val="clear" w:color="auto" w:fill="auto"/>
            <w:hideMark/>
          </w:tcPr>
          <w:p w14:paraId="6571F2CA" w14:textId="77777777" w:rsidR="00F90C0C" w:rsidRPr="0025110C" w:rsidRDefault="00F90C0C" w:rsidP="00F90C0C">
            <w:pPr>
              <w:rPr>
                <w:rFonts w:ascii="Arial CE" w:hAnsi="Arial CE" w:cs="Arial CE"/>
                <w:color w:val="000000"/>
                <w:lang w:eastAsia="sk-SK"/>
              </w:rPr>
            </w:pPr>
            <w:r w:rsidRPr="0025110C">
              <w:rPr>
                <w:rFonts w:ascii="Arial CE" w:hAnsi="Arial CE" w:cs="Arial CE"/>
                <w:color w:val="000000"/>
                <w:lang w:eastAsia="sk-SK"/>
              </w:rPr>
              <w:t>kus</w:t>
            </w:r>
          </w:p>
        </w:tc>
        <w:tc>
          <w:tcPr>
            <w:tcW w:w="894" w:type="dxa"/>
            <w:tcBorders>
              <w:top w:val="nil"/>
              <w:left w:val="nil"/>
              <w:bottom w:val="nil"/>
              <w:right w:val="single" w:sz="8" w:space="0" w:color="auto"/>
            </w:tcBorders>
            <w:shd w:val="clear" w:color="auto" w:fill="auto"/>
            <w:hideMark/>
          </w:tcPr>
          <w:p w14:paraId="5F7C1BBA" w14:textId="77777777" w:rsidR="00F90C0C" w:rsidRPr="0025110C" w:rsidRDefault="00F90C0C" w:rsidP="00F90C0C">
            <w:pPr>
              <w:jc w:val="right"/>
              <w:rPr>
                <w:rFonts w:ascii="Arial CE" w:hAnsi="Arial CE" w:cs="Arial CE"/>
                <w:color w:val="000000"/>
                <w:lang w:eastAsia="sk-SK"/>
              </w:rPr>
            </w:pPr>
            <w:r w:rsidRPr="0025110C">
              <w:rPr>
                <w:rFonts w:ascii="Arial CE" w:hAnsi="Arial CE" w:cs="Arial CE"/>
                <w:color w:val="000000"/>
                <w:lang w:eastAsia="sk-SK"/>
              </w:rPr>
              <w:t>4,00</w:t>
            </w:r>
          </w:p>
        </w:tc>
      </w:tr>
      <w:tr w:rsidR="00F90C0C" w:rsidRPr="0025110C" w14:paraId="2E90AB19" w14:textId="77777777" w:rsidTr="00F90C0C">
        <w:trPr>
          <w:trHeight w:val="407"/>
        </w:trPr>
        <w:tc>
          <w:tcPr>
            <w:tcW w:w="1021" w:type="dxa"/>
            <w:tcBorders>
              <w:top w:val="nil"/>
              <w:left w:val="single" w:sz="4" w:space="0" w:color="auto"/>
              <w:bottom w:val="nil"/>
              <w:right w:val="single" w:sz="4" w:space="0" w:color="auto"/>
            </w:tcBorders>
            <w:shd w:val="clear" w:color="auto" w:fill="auto"/>
            <w:noWrap/>
            <w:vAlign w:val="center"/>
            <w:hideMark/>
          </w:tcPr>
          <w:p w14:paraId="457E0A9F" w14:textId="77777777" w:rsidR="00F90C0C" w:rsidRPr="0025110C" w:rsidRDefault="00F90C0C" w:rsidP="00F90C0C">
            <w:pPr>
              <w:rPr>
                <w:rFonts w:ascii="Arial" w:hAnsi="Arial" w:cs="Arial"/>
                <w:b/>
                <w:bCs/>
                <w:color w:val="000000"/>
                <w:lang w:eastAsia="sk-SK"/>
              </w:rPr>
            </w:pPr>
            <w:r w:rsidRPr="0025110C">
              <w:rPr>
                <w:rFonts w:ascii="Arial" w:hAnsi="Arial" w:cs="Arial"/>
                <w:b/>
                <w:bCs/>
                <w:color w:val="000000"/>
                <w:lang w:eastAsia="sk-SK"/>
              </w:rPr>
              <w:t> </w:t>
            </w:r>
          </w:p>
        </w:tc>
        <w:tc>
          <w:tcPr>
            <w:tcW w:w="1243" w:type="dxa"/>
            <w:tcBorders>
              <w:top w:val="nil"/>
              <w:left w:val="nil"/>
              <w:bottom w:val="nil"/>
              <w:right w:val="single" w:sz="4" w:space="0" w:color="auto"/>
            </w:tcBorders>
            <w:shd w:val="clear" w:color="auto" w:fill="auto"/>
            <w:noWrap/>
            <w:vAlign w:val="center"/>
            <w:hideMark/>
          </w:tcPr>
          <w:p w14:paraId="0F6A53CD" w14:textId="77777777" w:rsidR="00F90C0C" w:rsidRPr="0025110C" w:rsidRDefault="00F90C0C" w:rsidP="00F90C0C">
            <w:pPr>
              <w:rPr>
                <w:rFonts w:ascii="Arial" w:hAnsi="Arial" w:cs="Arial"/>
                <w:color w:val="000000"/>
                <w:lang w:eastAsia="sk-SK"/>
              </w:rPr>
            </w:pPr>
            <w:r w:rsidRPr="0025110C">
              <w:rPr>
                <w:rFonts w:ascii="Arial" w:hAnsi="Arial" w:cs="Arial"/>
                <w:color w:val="000000"/>
                <w:lang w:eastAsia="sk-SK"/>
              </w:rPr>
              <w:t> </w:t>
            </w:r>
          </w:p>
        </w:tc>
        <w:tc>
          <w:tcPr>
            <w:tcW w:w="4453" w:type="dxa"/>
            <w:tcBorders>
              <w:top w:val="nil"/>
              <w:left w:val="nil"/>
              <w:bottom w:val="nil"/>
              <w:right w:val="single" w:sz="4" w:space="0" w:color="auto"/>
            </w:tcBorders>
            <w:shd w:val="clear" w:color="auto" w:fill="auto"/>
            <w:hideMark/>
          </w:tcPr>
          <w:p w14:paraId="7D1D915F" w14:textId="77777777" w:rsidR="00F90C0C" w:rsidRPr="0025110C" w:rsidRDefault="00F90C0C" w:rsidP="00F90C0C">
            <w:pPr>
              <w:rPr>
                <w:rFonts w:ascii="Arial CE" w:hAnsi="Arial CE" w:cs="Arial CE"/>
                <w:i/>
                <w:iCs/>
                <w:color w:val="000000"/>
                <w:lang w:eastAsia="sk-SK"/>
              </w:rPr>
            </w:pPr>
            <w:r w:rsidRPr="0025110C">
              <w:rPr>
                <w:rFonts w:ascii="Arial CE" w:hAnsi="Arial CE" w:cs="Arial CE"/>
                <w:i/>
                <w:iCs/>
                <w:color w:val="000000"/>
                <w:lang w:eastAsia="sk-SK"/>
              </w:rPr>
              <w:t>Premeranie hrúbky steny plynovodu pred navarením káblov</w:t>
            </w:r>
          </w:p>
        </w:tc>
        <w:tc>
          <w:tcPr>
            <w:tcW w:w="971" w:type="dxa"/>
            <w:tcBorders>
              <w:top w:val="nil"/>
              <w:left w:val="nil"/>
              <w:bottom w:val="nil"/>
              <w:right w:val="nil"/>
            </w:tcBorders>
            <w:shd w:val="clear" w:color="auto" w:fill="auto"/>
            <w:noWrap/>
            <w:vAlign w:val="center"/>
            <w:hideMark/>
          </w:tcPr>
          <w:p w14:paraId="725EE8AA" w14:textId="77777777" w:rsidR="00F90C0C" w:rsidRPr="0025110C" w:rsidRDefault="00F90C0C" w:rsidP="00F90C0C">
            <w:pPr>
              <w:rPr>
                <w:rFonts w:ascii="Arial CE" w:hAnsi="Arial CE" w:cs="Arial CE"/>
                <w:i/>
                <w:iCs/>
                <w:color w:val="000000"/>
                <w:lang w:eastAsia="sk-SK"/>
              </w:rPr>
            </w:pPr>
          </w:p>
        </w:tc>
        <w:tc>
          <w:tcPr>
            <w:tcW w:w="834" w:type="dxa"/>
            <w:tcBorders>
              <w:top w:val="nil"/>
              <w:left w:val="single" w:sz="4" w:space="0" w:color="auto"/>
              <w:bottom w:val="nil"/>
              <w:right w:val="single" w:sz="4" w:space="0" w:color="auto"/>
            </w:tcBorders>
            <w:shd w:val="clear" w:color="auto" w:fill="auto"/>
            <w:hideMark/>
          </w:tcPr>
          <w:p w14:paraId="3E10A50A" w14:textId="77777777" w:rsidR="00F90C0C" w:rsidRPr="0025110C" w:rsidRDefault="00F90C0C" w:rsidP="00F90C0C">
            <w:pPr>
              <w:rPr>
                <w:rFonts w:ascii="Arial CE" w:hAnsi="Arial CE" w:cs="Arial CE"/>
                <w:color w:val="000000"/>
                <w:lang w:eastAsia="sk-SK"/>
              </w:rPr>
            </w:pPr>
            <w:r w:rsidRPr="0025110C">
              <w:rPr>
                <w:rFonts w:ascii="Arial CE" w:hAnsi="Arial CE" w:cs="Arial CE"/>
                <w:color w:val="000000"/>
                <w:lang w:eastAsia="sk-SK"/>
              </w:rPr>
              <w:t>komplet</w:t>
            </w:r>
          </w:p>
        </w:tc>
        <w:tc>
          <w:tcPr>
            <w:tcW w:w="894" w:type="dxa"/>
            <w:tcBorders>
              <w:top w:val="nil"/>
              <w:left w:val="nil"/>
              <w:bottom w:val="nil"/>
              <w:right w:val="single" w:sz="8" w:space="0" w:color="auto"/>
            </w:tcBorders>
            <w:shd w:val="clear" w:color="auto" w:fill="auto"/>
            <w:hideMark/>
          </w:tcPr>
          <w:p w14:paraId="1F983E09" w14:textId="77777777" w:rsidR="00F90C0C" w:rsidRPr="0025110C" w:rsidRDefault="00F90C0C" w:rsidP="00F90C0C">
            <w:pPr>
              <w:jc w:val="right"/>
              <w:rPr>
                <w:rFonts w:ascii="Arial CE" w:hAnsi="Arial CE" w:cs="Arial CE"/>
                <w:color w:val="000000"/>
                <w:lang w:eastAsia="sk-SK"/>
              </w:rPr>
            </w:pPr>
            <w:r w:rsidRPr="0025110C">
              <w:rPr>
                <w:rFonts w:ascii="Arial CE" w:hAnsi="Arial CE" w:cs="Arial CE"/>
                <w:color w:val="000000"/>
                <w:lang w:eastAsia="sk-SK"/>
              </w:rPr>
              <w:t>4,00</w:t>
            </w:r>
          </w:p>
        </w:tc>
      </w:tr>
      <w:tr w:rsidR="00F90C0C" w:rsidRPr="0025110C" w14:paraId="17BD5ED3" w14:textId="77777777" w:rsidTr="00F90C0C">
        <w:trPr>
          <w:trHeight w:val="407"/>
        </w:trPr>
        <w:tc>
          <w:tcPr>
            <w:tcW w:w="1021" w:type="dxa"/>
            <w:tcBorders>
              <w:top w:val="nil"/>
              <w:left w:val="single" w:sz="4" w:space="0" w:color="auto"/>
              <w:bottom w:val="nil"/>
              <w:right w:val="single" w:sz="4" w:space="0" w:color="auto"/>
            </w:tcBorders>
            <w:shd w:val="clear" w:color="auto" w:fill="auto"/>
            <w:noWrap/>
            <w:vAlign w:val="center"/>
            <w:hideMark/>
          </w:tcPr>
          <w:p w14:paraId="7F00B106" w14:textId="77777777" w:rsidR="00F90C0C" w:rsidRPr="0025110C" w:rsidRDefault="00F90C0C" w:rsidP="00F90C0C">
            <w:pPr>
              <w:rPr>
                <w:rFonts w:ascii="Arial" w:hAnsi="Arial" w:cs="Arial"/>
                <w:b/>
                <w:bCs/>
                <w:color w:val="000000"/>
                <w:lang w:eastAsia="sk-SK"/>
              </w:rPr>
            </w:pPr>
            <w:r w:rsidRPr="0025110C">
              <w:rPr>
                <w:rFonts w:ascii="Arial" w:hAnsi="Arial" w:cs="Arial"/>
                <w:b/>
                <w:bCs/>
                <w:color w:val="000000"/>
                <w:lang w:eastAsia="sk-SK"/>
              </w:rPr>
              <w:t> </w:t>
            </w:r>
          </w:p>
        </w:tc>
        <w:tc>
          <w:tcPr>
            <w:tcW w:w="1243" w:type="dxa"/>
            <w:tcBorders>
              <w:top w:val="nil"/>
              <w:left w:val="nil"/>
              <w:bottom w:val="nil"/>
              <w:right w:val="single" w:sz="4" w:space="0" w:color="auto"/>
            </w:tcBorders>
            <w:shd w:val="clear" w:color="auto" w:fill="auto"/>
            <w:noWrap/>
            <w:vAlign w:val="center"/>
            <w:hideMark/>
          </w:tcPr>
          <w:p w14:paraId="5894364E" w14:textId="77777777" w:rsidR="00F90C0C" w:rsidRPr="0025110C" w:rsidRDefault="00F90C0C" w:rsidP="00F90C0C">
            <w:pPr>
              <w:rPr>
                <w:rFonts w:ascii="Arial" w:hAnsi="Arial" w:cs="Arial"/>
                <w:color w:val="000000"/>
                <w:lang w:eastAsia="sk-SK"/>
              </w:rPr>
            </w:pPr>
            <w:r w:rsidRPr="0025110C">
              <w:rPr>
                <w:rFonts w:ascii="Arial" w:hAnsi="Arial" w:cs="Arial"/>
                <w:color w:val="000000"/>
                <w:lang w:eastAsia="sk-SK"/>
              </w:rPr>
              <w:t> </w:t>
            </w:r>
          </w:p>
        </w:tc>
        <w:tc>
          <w:tcPr>
            <w:tcW w:w="4453" w:type="dxa"/>
            <w:tcBorders>
              <w:top w:val="nil"/>
              <w:left w:val="nil"/>
              <w:bottom w:val="nil"/>
              <w:right w:val="single" w:sz="4" w:space="0" w:color="auto"/>
            </w:tcBorders>
            <w:shd w:val="clear" w:color="auto" w:fill="auto"/>
            <w:hideMark/>
          </w:tcPr>
          <w:p w14:paraId="48F42361" w14:textId="77777777" w:rsidR="00F90C0C" w:rsidRPr="0025110C" w:rsidRDefault="00F90C0C" w:rsidP="00F90C0C">
            <w:pPr>
              <w:rPr>
                <w:rFonts w:ascii="Arial CE" w:hAnsi="Arial CE" w:cs="Arial CE"/>
                <w:i/>
                <w:iCs/>
                <w:color w:val="000000"/>
                <w:lang w:eastAsia="sk-SK"/>
              </w:rPr>
            </w:pPr>
            <w:proofErr w:type="spellStart"/>
            <w:r w:rsidRPr="0025110C">
              <w:rPr>
                <w:rFonts w:ascii="Arial CE" w:hAnsi="Arial CE" w:cs="Arial CE"/>
                <w:i/>
                <w:iCs/>
                <w:color w:val="000000"/>
                <w:lang w:eastAsia="sk-SK"/>
              </w:rPr>
              <w:t>Metalotermické</w:t>
            </w:r>
            <w:proofErr w:type="spellEnd"/>
            <w:r w:rsidRPr="0025110C">
              <w:rPr>
                <w:rFonts w:ascii="Arial CE" w:hAnsi="Arial CE" w:cs="Arial CE"/>
                <w:i/>
                <w:iCs/>
                <w:color w:val="000000"/>
                <w:lang w:eastAsia="sk-SK"/>
              </w:rPr>
              <w:t xml:space="preserve"> navarenie 2 žilového kábla</w:t>
            </w:r>
          </w:p>
        </w:tc>
        <w:tc>
          <w:tcPr>
            <w:tcW w:w="971" w:type="dxa"/>
            <w:tcBorders>
              <w:top w:val="nil"/>
              <w:left w:val="nil"/>
              <w:bottom w:val="nil"/>
              <w:right w:val="nil"/>
            </w:tcBorders>
            <w:shd w:val="clear" w:color="auto" w:fill="auto"/>
            <w:noWrap/>
            <w:vAlign w:val="center"/>
            <w:hideMark/>
          </w:tcPr>
          <w:p w14:paraId="58FE204C" w14:textId="77777777" w:rsidR="00F90C0C" w:rsidRPr="0025110C" w:rsidRDefault="00F90C0C" w:rsidP="00F90C0C">
            <w:pPr>
              <w:rPr>
                <w:rFonts w:ascii="Arial CE" w:hAnsi="Arial CE" w:cs="Arial CE"/>
                <w:i/>
                <w:iCs/>
                <w:color w:val="000000"/>
                <w:lang w:eastAsia="sk-SK"/>
              </w:rPr>
            </w:pPr>
          </w:p>
        </w:tc>
        <w:tc>
          <w:tcPr>
            <w:tcW w:w="834" w:type="dxa"/>
            <w:tcBorders>
              <w:top w:val="nil"/>
              <w:left w:val="single" w:sz="4" w:space="0" w:color="auto"/>
              <w:bottom w:val="nil"/>
              <w:right w:val="single" w:sz="4" w:space="0" w:color="auto"/>
            </w:tcBorders>
            <w:shd w:val="clear" w:color="auto" w:fill="auto"/>
            <w:hideMark/>
          </w:tcPr>
          <w:p w14:paraId="2829D835" w14:textId="77777777" w:rsidR="00F90C0C" w:rsidRPr="0025110C" w:rsidRDefault="00F90C0C" w:rsidP="00F90C0C">
            <w:pPr>
              <w:rPr>
                <w:rFonts w:ascii="Arial CE" w:hAnsi="Arial CE" w:cs="Arial CE"/>
                <w:color w:val="000000"/>
                <w:lang w:eastAsia="sk-SK"/>
              </w:rPr>
            </w:pPr>
            <w:r w:rsidRPr="0025110C">
              <w:rPr>
                <w:rFonts w:ascii="Arial CE" w:hAnsi="Arial CE" w:cs="Arial CE"/>
                <w:color w:val="000000"/>
                <w:lang w:eastAsia="sk-SK"/>
              </w:rPr>
              <w:t>komplet</w:t>
            </w:r>
          </w:p>
        </w:tc>
        <w:tc>
          <w:tcPr>
            <w:tcW w:w="894" w:type="dxa"/>
            <w:tcBorders>
              <w:top w:val="nil"/>
              <w:left w:val="nil"/>
              <w:bottom w:val="nil"/>
              <w:right w:val="single" w:sz="8" w:space="0" w:color="auto"/>
            </w:tcBorders>
            <w:shd w:val="clear" w:color="auto" w:fill="auto"/>
            <w:hideMark/>
          </w:tcPr>
          <w:p w14:paraId="68581F80" w14:textId="77777777" w:rsidR="00F90C0C" w:rsidRPr="0025110C" w:rsidRDefault="00F90C0C" w:rsidP="00F90C0C">
            <w:pPr>
              <w:jc w:val="right"/>
              <w:rPr>
                <w:rFonts w:ascii="Arial CE" w:hAnsi="Arial CE" w:cs="Arial CE"/>
                <w:color w:val="000000"/>
                <w:lang w:eastAsia="sk-SK"/>
              </w:rPr>
            </w:pPr>
            <w:r w:rsidRPr="0025110C">
              <w:rPr>
                <w:rFonts w:ascii="Arial CE" w:hAnsi="Arial CE" w:cs="Arial CE"/>
                <w:color w:val="000000"/>
                <w:lang w:eastAsia="sk-SK"/>
              </w:rPr>
              <w:t>4,00</w:t>
            </w:r>
          </w:p>
        </w:tc>
      </w:tr>
      <w:tr w:rsidR="00F90C0C" w:rsidRPr="0025110C" w14:paraId="0D22D48E" w14:textId="77777777" w:rsidTr="00F90C0C">
        <w:trPr>
          <w:trHeight w:val="407"/>
        </w:trPr>
        <w:tc>
          <w:tcPr>
            <w:tcW w:w="1021" w:type="dxa"/>
            <w:tcBorders>
              <w:top w:val="nil"/>
              <w:left w:val="single" w:sz="4" w:space="0" w:color="auto"/>
              <w:bottom w:val="nil"/>
              <w:right w:val="single" w:sz="4" w:space="0" w:color="auto"/>
            </w:tcBorders>
            <w:shd w:val="clear" w:color="auto" w:fill="auto"/>
            <w:noWrap/>
            <w:vAlign w:val="center"/>
            <w:hideMark/>
          </w:tcPr>
          <w:p w14:paraId="56EB78A7" w14:textId="77777777" w:rsidR="00F90C0C" w:rsidRPr="0025110C" w:rsidRDefault="00F90C0C" w:rsidP="00F90C0C">
            <w:pPr>
              <w:rPr>
                <w:rFonts w:ascii="Arial" w:hAnsi="Arial" w:cs="Arial"/>
                <w:b/>
                <w:bCs/>
                <w:color w:val="000000"/>
                <w:lang w:eastAsia="sk-SK"/>
              </w:rPr>
            </w:pPr>
            <w:r w:rsidRPr="0025110C">
              <w:rPr>
                <w:rFonts w:ascii="Arial" w:hAnsi="Arial" w:cs="Arial"/>
                <w:b/>
                <w:bCs/>
                <w:color w:val="000000"/>
                <w:lang w:eastAsia="sk-SK"/>
              </w:rPr>
              <w:t> </w:t>
            </w:r>
          </w:p>
        </w:tc>
        <w:tc>
          <w:tcPr>
            <w:tcW w:w="1243" w:type="dxa"/>
            <w:tcBorders>
              <w:top w:val="nil"/>
              <w:left w:val="nil"/>
              <w:bottom w:val="nil"/>
              <w:right w:val="single" w:sz="4" w:space="0" w:color="auto"/>
            </w:tcBorders>
            <w:shd w:val="clear" w:color="auto" w:fill="auto"/>
            <w:noWrap/>
            <w:vAlign w:val="center"/>
            <w:hideMark/>
          </w:tcPr>
          <w:p w14:paraId="22807AC2" w14:textId="77777777" w:rsidR="00F90C0C" w:rsidRPr="0025110C" w:rsidRDefault="00F90C0C" w:rsidP="00F90C0C">
            <w:pPr>
              <w:rPr>
                <w:rFonts w:ascii="Arial" w:hAnsi="Arial" w:cs="Arial"/>
                <w:color w:val="000000"/>
                <w:lang w:eastAsia="sk-SK"/>
              </w:rPr>
            </w:pPr>
            <w:r w:rsidRPr="0025110C">
              <w:rPr>
                <w:rFonts w:ascii="Arial" w:hAnsi="Arial" w:cs="Arial"/>
                <w:color w:val="000000"/>
                <w:lang w:eastAsia="sk-SK"/>
              </w:rPr>
              <w:t> </w:t>
            </w:r>
          </w:p>
        </w:tc>
        <w:tc>
          <w:tcPr>
            <w:tcW w:w="4453" w:type="dxa"/>
            <w:tcBorders>
              <w:top w:val="nil"/>
              <w:left w:val="nil"/>
              <w:bottom w:val="nil"/>
              <w:right w:val="single" w:sz="4" w:space="0" w:color="auto"/>
            </w:tcBorders>
            <w:shd w:val="clear" w:color="auto" w:fill="auto"/>
            <w:hideMark/>
          </w:tcPr>
          <w:p w14:paraId="35F22105" w14:textId="77777777" w:rsidR="00F90C0C" w:rsidRPr="0025110C" w:rsidRDefault="00F90C0C" w:rsidP="00F90C0C">
            <w:pPr>
              <w:rPr>
                <w:rFonts w:ascii="Arial CE" w:hAnsi="Arial CE" w:cs="Arial CE"/>
                <w:i/>
                <w:iCs/>
                <w:color w:val="000000"/>
                <w:lang w:eastAsia="sk-SK"/>
              </w:rPr>
            </w:pPr>
            <w:r w:rsidRPr="0025110C">
              <w:rPr>
                <w:rFonts w:ascii="Arial CE" w:hAnsi="Arial CE" w:cs="Arial CE"/>
                <w:i/>
                <w:iCs/>
                <w:color w:val="000000"/>
                <w:lang w:eastAsia="sk-SK"/>
              </w:rPr>
              <w:t>Kábel Cu 750V : CYKY-O 2x2,5</w:t>
            </w:r>
          </w:p>
        </w:tc>
        <w:tc>
          <w:tcPr>
            <w:tcW w:w="971" w:type="dxa"/>
            <w:tcBorders>
              <w:top w:val="nil"/>
              <w:left w:val="nil"/>
              <w:bottom w:val="nil"/>
              <w:right w:val="nil"/>
            </w:tcBorders>
            <w:shd w:val="clear" w:color="auto" w:fill="auto"/>
            <w:noWrap/>
            <w:vAlign w:val="center"/>
            <w:hideMark/>
          </w:tcPr>
          <w:p w14:paraId="24E98DAA" w14:textId="77777777" w:rsidR="00F90C0C" w:rsidRPr="0025110C" w:rsidRDefault="00F90C0C" w:rsidP="00F90C0C">
            <w:pPr>
              <w:rPr>
                <w:rFonts w:ascii="Arial CE" w:hAnsi="Arial CE" w:cs="Arial CE"/>
                <w:i/>
                <w:iCs/>
                <w:color w:val="000000"/>
                <w:lang w:eastAsia="sk-SK"/>
              </w:rPr>
            </w:pPr>
          </w:p>
        </w:tc>
        <w:tc>
          <w:tcPr>
            <w:tcW w:w="834" w:type="dxa"/>
            <w:tcBorders>
              <w:top w:val="nil"/>
              <w:left w:val="single" w:sz="4" w:space="0" w:color="auto"/>
              <w:bottom w:val="nil"/>
              <w:right w:val="single" w:sz="4" w:space="0" w:color="auto"/>
            </w:tcBorders>
            <w:shd w:val="clear" w:color="auto" w:fill="auto"/>
            <w:hideMark/>
          </w:tcPr>
          <w:p w14:paraId="2EEC8C39" w14:textId="77777777" w:rsidR="00F90C0C" w:rsidRPr="0025110C" w:rsidRDefault="00F90C0C" w:rsidP="00F90C0C">
            <w:pPr>
              <w:rPr>
                <w:rFonts w:ascii="Arial CE" w:hAnsi="Arial CE" w:cs="Arial CE"/>
                <w:color w:val="000000"/>
                <w:lang w:eastAsia="sk-SK"/>
              </w:rPr>
            </w:pPr>
            <w:r w:rsidRPr="0025110C">
              <w:rPr>
                <w:rFonts w:ascii="Arial CE" w:hAnsi="Arial CE" w:cs="Arial CE"/>
                <w:color w:val="000000"/>
                <w:lang w:eastAsia="sk-SK"/>
              </w:rPr>
              <w:t>m</w:t>
            </w:r>
          </w:p>
        </w:tc>
        <w:tc>
          <w:tcPr>
            <w:tcW w:w="894" w:type="dxa"/>
            <w:tcBorders>
              <w:top w:val="nil"/>
              <w:left w:val="nil"/>
              <w:bottom w:val="nil"/>
              <w:right w:val="single" w:sz="8" w:space="0" w:color="auto"/>
            </w:tcBorders>
            <w:shd w:val="clear" w:color="auto" w:fill="auto"/>
            <w:hideMark/>
          </w:tcPr>
          <w:p w14:paraId="43CC3BE7" w14:textId="77777777" w:rsidR="00F90C0C" w:rsidRPr="0025110C" w:rsidRDefault="00F90C0C" w:rsidP="00F90C0C">
            <w:pPr>
              <w:jc w:val="right"/>
              <w:rPr>
                <w:rFonts w:ascii="Arial CE" w:hAnsi="Arial CE" w:cs="Arial CE"/>
                <w:color w:val="000000"/>
                <w:lang w:eastAsia="sk-SK"/>
              </w:rPr>
            </w:pPr>
            <w:r w:rsidRPr="0025110C">
              <w:rPr>
                <w:rFonts w:ascii="Arial CE" w:hAnsi="Arial CE" w:cs="Arial CE"/>
                <w:color w:val="000000"/>
                <w:lang w:eastAsia="sk-SK"/>
              </w:rPr>
              <w:t>32,00</w:t>
            </w:r>
          </w:p>
        </w:tc>
      </w:tr>
      <w:tr w:rsidR="00F90C0C" w:rsidRPr="0025110C" w14:paraId="6621EBFF" w14:textId="77777777" w:rsidTr="00F90C0C">
        <w:trPr>
          <w:trHeight w:val="407"/>
        </w:trPr>
        <w:tc>
          <w:tcPr>
            <w:tcW w:w="1021" w:type="dxa"/>
            <w:tcBorders>
              <w:top w:val="nil"/>
              <w:left w:val="single" w:sz="4" w:space="0" w:color="auto"/>
              <w:bottom w:val="nil"/>
              <w:right w:val="single" w:sz="4" w:space="0" w:color="auto"/>
            </w:tcBorders>
            <w:shd w:val="clear" w:color="auto" w:fill="auto"/>
            <w:noWrap/>
            <w:vAlign w:val="center"/>
            <w:hideMark/>
          </w:tcPr>
          <w:p w14:paraId="0C40F194" w14:textId="77777777" w:rsidR="00F90C0C" w:rsidRPr="0025110C" w:rsidRDefault="00F90C0C" w:rsidP="00F90C0C">
            <w:pPr>
              <w:rPr>
                <w:rFonts w:ascii="Arial" w:hAnsi="Arial" w:cs="Arial"/>
                <w:b/>
                <w:bCs/>
                <w:color w:val="000000"/>
                <w:lang w:eastAsia="sk-SK"/>
              </w:rPr>
            </w:pPr>
            <w:r w:rsidRPr="0025110C">
              <w:rPr>
                <w:rFonts w:ascii="Arial" w:hAnsi="Arial" w:cs="Arial"/>
                <w:b/>
                <w:bCs/>
                <w:color w:val="000000"/>
                <w:lang w:eastAsia="sk-SK"/>
              </w:rPr>
              <w:t> </w:t>
            </w:r>
          </w:p>
        </w:tc>
        <w:tc>
          <w:tcPr>
            <w:tcW w:w="1243" w:type="dxa"/>
            <w:tcBorders>
              <w:top w:val="nil"/>
              <w:left w:val="nil"/>
              <w:bottom w:val="nil"/>
              <w:right w:val="single" w:sz="4" w:space="0" w:color="auto"/>
            </w:tcBorders>
            <w:shd w:val="clear" w:color="auto" w:fill="auto"/>
            <w:noWrap/>
            <w:vAlign w:val="center"/>
            <w:hideMark/>
          </w:tcPr>
          <w:p w14:paraId="328071C4" w14:textId="77777777" w:rsidR="00F90C0C" w:rsidRPr="0025110C" w:rsidRDefault="00F90C0C" w:rsidP="00F90C0C">
            <w:pPr>
              <w:rPr>
                <w:rFonts w:ascii="Arial" w:hAnsi="Arial" w:cs="Arial"/>
                <w:color w:val="000000"/>
                <w:lang w:eastAsia="sk-SK"/>
              </w:rPr>
            </w:pPr>
            <w:r w:rsidRPr="0025110C">
              <w:rPr>
                <w:rFonts w:ascii="Arial" w:hAnsi="Arial" w:cs="Arial"/>
                <w:color w:val="000000"/>
                <w:lang w:eastAsia="sk-SK"/>
              </w:rPr>
              <w:t> </w:t>
            </w:r>
          </w:p>
        </w:tc>
        <w:tc>
          <w:tcPr>
            <w:tcW w:w="4453" w:type="dxa"/>
            <w:tcBorders>
              <w:top w:val="nil"/>
              <w:left w:val="nil"/>
              <w:bottom w:val="nil"/>
              <w:right w:val="single" w:sz="4" w:space="0" w:color="auto"/>
            </w:tcBorders>
            <w:shd w:val="clear" w:color="auto" w:fill="auto"/>
            <w:hideMark/>
          </w:tcPr>
          <w:p w14:paraId="04992C1F" w14:textId="77777777" w:rsidR="00F90C0C" w:rsidRPr="0025110C" w:rsidRDefault="00F90C0C" w:rsidP="00F90C0C">
            <w:pPr>
              <w:rPr>
                <w:rFonts w:ascii="Arial CE" w:hAnsi="Arial CE" w:cs="Arial CE"/>
                <w:i/>
                <w:iCs/>
                <w:color w:val="000000"/>
                <w:lang w:eastAsia="sk-SK"/>
              </w:rPr>
            </w:pPr>
            <w:r w:rsidRPr="0025110C">
              <w:rPr>
                <w:rFonts w:ascii="Arial CE" w:hAnsi="Arial CE" w:cs="Arial CE"/>
                <w:i/>
                <w:iCs/>
                <w:color w:val="000000"/>
                <w:lang w:eastAsia="sk-SK"/>
              </w:rPr>
              <w:t>Osadenie a montáž POP</w:t>
            </w:r>
          </w:p>
        </w:tc>
        <w:tc>
          <w:tcPr>
            <w:tcW w:w="971" w:type="dxa"/>
            <w:tcBorders>
              <w:top w:val="nil"/>
              <w:left w:val="nil"/>
              <w:bottom w:val="nil"/>
              <w:right w:val="nil"/>
            </w:tcBorders>
            <w:shd w:val="clear" w:color="auto" w:fill="auto"/>
            <w:noWrap/>
            <w:vAlign w:val="center"/>
            <w:hideMark/>
          </w:tcPr>
          <w:p w14:paraId="033E526B" w14:textId="77777777" w:rsidR="00F90C0C" w:rsidRPr="0025110C" w:rsidRDefault="00F90C0C" w:rsidP="00F90C0C">
            <w:pPr>
              <w:rPr>
                <w:rFonts w:ascii="Arial CE" w:hAnsi="Arial CE" w:cs="Arial CE"/>
                <w:i/>
                <w:iCs/>
                <w:color w:val="000000"/>
                <w:lang w:eastAsia="sk-SK"/>
              </w:rPr>
            </w:pPr>
          </w:p>
        </w:tc>
        <w:tc>
          <w:tcPr>
            <w:tcW w:w="834" w:type="dxa"/>
            <w:tcBorders>
              <w:top w:val="nil"/>
              <w:left w:val="single" w:sz="4" w:space="0" w:color="auto"/>
              <w:bottom w:val="nil"/>
              <w:right w:val="single" w:sz="4" w:space="0" w:color="auto"/>
            </w:tcBorders>
            <w:shd w:val="clear" w:color="auto" w:fill="auto"/>
            <w:hideMark/>
          </w:tcPr>
          <w:p w14:paraId="08EC8C58" w14:textId="77777777" w:rsidR="00F90C0C" w:rsidRPr="0025110C" w:rsidRDefault="00F90C0C" w:rsidP="00F90C0C">
            <w:pPr>
              <w:rPr>
                <w:rFonts w:ascii="Arial CE" w:hAnsi="Arial CE" w:cs="Arial CE"/>
                <w:color w:val="000000"/>
                <w:lang w:eastAsia="sk-SK"/>
              </w:rPr>
            </w:pPr>
            <w:r w:rsidRPr="0025110C">
              <w:rPr>
                <w:rFonts w:ascii="Arial CE" w:hAnsi="Arial CE" w:cs="Arial CE"/>
                <w:color w:val="000000"/>
                <w:lang w:eastAsia="sk-SK"/>
              </w:rPr>
              <w:t>kus</w:t>
            </w:r>
          </w:p>
        </w:tc>
        <w:tc>
          <w:tcPr>
            <w:tcW w:w="894" w:type="dxa"/>
            <w:tcBorders>
              <w:top w:val="nil"/>
              <w:left w:val="nil"/>
              <w:bottom w:val="nil"/>
              <w:right w:val="single" w:sz="8" w:space="0" w:color="auto"/>
            </w:tcBorders>
            <w:shd w:val="clear" w:color="auto" w:fill="auto"/>
            <w:hideMark/>
          </w:tcPr>
          <w:p w14:paraId="75D0CBA8" w14:textId="77777777" w:rsidR="00F90C0C" w:rsidRPr="0025110C" w:rsidRDefault="00F90C0C" w:rsidP="00F90C0C">
            <w:pPr>
              <w:jc w:val="right"/>
              <w:rPr>
                <w:rFonts w:ascii="Arial CE" w:hAnsi="Arial CE" w:cs="Arial CE"/>
                <w:color w:val="000000"/>
                <w:lang w:eastAsia="sk-SK"/>
              </w:rPr>
            </w:pPr>
            <w:r w:rsidRPr="0025110C">
              <w:rPr>
                <w:rFonts w:ascii="Arial CE" w:hAnsi="Arial CE" w:cs="Arial CE"/>
                <w:color w:val="000000"/>
                <w:lang w:eastAsia="sk-SK"/>
              </w:rPr>
              <w:t>2,00</w:t>
            </w:r>
          </w:p>
        </w:tc>
      </w:tr>
      <w:tr w:rsidR="00F90C0C" w:rsidRPr="0025110C" w14:paraId="1A0FCE32" w14:textId="77777777" w:rsidTr="00F90C0C">
        <w:trPr>
          <w:trHeight w:val="407"/>
        </w:trPr>
        <w:tc>
          <w:tcPr>
            <w:tcW w:w="1021" w:type="dxa"/>
            <w:tcBorders>
              <w:top w:val="nil"/>
              <w:left w:val="single" w:sz="4" w:space="0" w:color="auto"/>
              <w:bottom w:val="nil"/>
              <w:right w:val="single" w:sz="4" w:space="0" w:color="auto"/>
            </w:tcBorders>
            <w:shd w:val="clear" w:color="auto" w:fill="auto"/>
            <w:noWrap/>
            <w:vAlign w:val="center"/>
            <w:hideMark/>
          </w:tcPr>
          <w:p w14:paraId="3E678FFF" w14:textId="77777777" w:rsidR="00F90C0C" w:rsidRPr="0025110C" w:rsidRDefault="00F90C0C" w:rsidP="00F90C0C">
            <w:pPr>
              <w:rPr>
                <w:rFonts w:ascii="Arial" w:hAnsi="Arial" w:cs="Arial"/>
                <w:b/>
                <w:bCs/>
                <w:color w:val="000000"/>
                <w:lang w:eastAsia="sk-SK"/>
              </w:rPr>
            </w:pPr>
            <w:r w:rsidRPr="0025110C">
              <w:rPr>
                <w:rFonts w:ascii="Arial" w:hAnsi="Arial" w:cs="Arial"/>
                <w:b/>
                <w:bCs/>
                <w:color w:val="000000"/>
                <w:lang w:eastAsia="sk-SK"/>
              </w:rPr>
              <w:t> </w:t>
            </w:r>
          </w:p>
        </w:tc>
        <w:tc>
          <w:tcPr>
            <w:tcW w:w="1243" w:type="dxa"/>
            <w:tcBorders>
              <w:top w:val="nil"/>
              <w:left w:val="nil"/>
              <w:bottom w:val="nil"/>
              <w:right w:val="single" w:sz="4" w:space="0" w:color="auto"/>
            </w:tcBorders>
            <w:shd w:val="clear" w:color="auto" w:fill="auto"/>
            <w:noWrap/>
            <w:vAlign w:val="center"/>
            <w:hideMark/>
          </w:tcPr>
          <w:p w14:paraId="260BF4DE" w14:textId="77777777" w:rsidR="00F90C0C" w:rsidRPr="0025110C" w:rsidRDefault="00F90C0C" w:rsidP="00F90C0C">
            <w:pPr>
              <w:rPr>
                <w:rFonts w:ascii="Arial" w:hAnsi="Arial" w:cs="Arial"/>
                <w:color w:val="000000"/>
                <w:lang w:eastAsia="sk-SK"/>
              </w:rPr>
            </w:pPr>
            <w:r w:rsidRPr="0025110C">
              <w:rPr>
                <w:rFonts w:ascii="Arial" w:hAnsi="Arial" w:cs="Arial"/>
                <w:color w:val="000000"/>
                <w:lang w:eastAsia="sk-SK"/>
              </w:rPr>
              <w:t> </w:t>
            </w:r>
          </w:p>
        </w:tc>
        <w:tc>
          <w:tcPr>
            <w:tcW w:w="4453" w:type="dxa"/>
            <w:tcBorders>
              <w:top w:val="nil"/>
              <w:left w:val="nil"/>
              <w:bottom w:val="nil"/>
              <w:right w:val="single" w:sz="4" w:space="0" w:color="auto"/>
            </w:tcBorders>
            <w:shd w:val="clear" w:color="auto" w:fill="auto"/>
            <w:hideMark/>
          </w:tcPr>
          <w:p w14:paraId="33BDAA36" w14:textId="77777777" w:rsidR="00F90C0C" w:rsidRPr="0025110C" w:rsidRDefault="00F90C0C" w:rsidP="00F90C0C">
            <w:pPr>
              <w:rPr>
                <w:rFonts w:ascii="Arial CE" w:hAnsi="Arial CE" w:cs="Arial CE"/>
                <w:i/>
                <w:iCs/>
                <w:color w:val="000000"/>
                <w:lang w:eastAsia="sk-SK"/>
              </w:rPr>
            </w:pPr>
            <w:r w:rsidRPr="0025110C">
              <w:rPr>
                <w:rFonts w:ascii="Arial CE" w:hAnsi="Arial CE" w:cs="Arial CE"/>
                <w:i/>
                <w:iCs/>
                <w:color w:val="000000"/>
                <w:lang w:eastAsia="sk-SK"/>
              </w:rPr>
              <w:t>Prvok plastový prepojovací SKAO - POP, 10-svorkový</w:t>
            </w:r>
          </w:p>
        </w:tc>
        <w:tc>
          <w:tcPr>
            <w:tcW w:w="971" w:type="dxa"/>
            <w:tcBorders>
              <w:top w:val="nil"/>
              <w:left w:val="nil"/>
              <w:bottom w:val="nil"/>
              <w:right w:val="nil"/>
            </w:tcBorders>
            <w:shd w:val="clear" w:color="auto" w:fill="auto"/>
            <w:noWrap/>
            <w:vAlign w:val="center"/>
            <w:hideMark/>
          </w:tcPr>
          <w:p w14:paraId="0E37B0FD" w14:textId="77777777" w:rsidR="00F90C0C" w:rsidRPr="0025110C" w:rsidRDefault="00F90C0C" w:rsidP="00F90C0C">
            <w:pPr>
              <w:rPr>
                <w:rFonts w:ascii="Arial CE" w:hAnsi="Arial CE" w:cs="Arial CE"/>
                <w:i/>
                <w:iCs/>
                <w:color w:val="000000"/>
                <w:lang w:eastAsia="sk-SK"/>
              </w:rPr>
            </w:pPr>
          </w:p>
        </w:tc>
        <w:tc>
          <w:tcPr>
            <w:tcW w:w="834" w:type="dxa"/>
            <w:tcBorders>
              <w:top w:val="nil"/>
              <w:left w:val="single" w:sz="4" w:space="0" w:color="auto"/>
              <w:bottom w:val="nil"/>
              <w:right w:val="single" w:sz="4" w:space="0" w:color="auto"/>
            </w:tcBorders>
            <w:shd w:val="clear" w:color="auto" w:fill="auto"/>
            <w:hideMark/>
          </w:tcPr>
          <w:p w14:paraId="098D8572" w14:textId="77777777" w:rsidR="00F90C0C" w:rsidRPr="0025110C" w:rsidRDefault="00F90C0C" w:rsidP="00F90C0C">
            <w:pPr>
              <w:rPr>
                <w:rFonts w:ascii="Arial CE" w:hAnsi="Arial CE" w:cs="Arial CE"/>
                <w:color w:val="000000"/>
                <w:lang w:eastAsia="sk-SK"/>
              </w:rPr>
            </w:pPr>
            <w:r w:rsidRPr="0025110C">
              <w:rPr>
                <w:rFonts w:ascii="Arial CE" w:hAnsi="Arial CE" w:cs="Arial CE"/>
                <w:color w:val="000000"/>
                <w:lang w:eastAsia="sk-SK"/>
              </w:rPr>
              <w:t>kus</w:t>
            </w:r>
          </w:p>
        </w:tc>
        <w:tc>
          <w:tcPr>
            <w:tcW w:w="894" w:type="dxa"/>
            <w:tcBorders>
              <w:top w:val="nil"/>
              <w:left w:val="nil"/>
              <w:bottom w:val="nil"/>
              <w:right w:val="single" w:sz="8" w:space="0" w:color="auto"/>
            </w:tcBorders>
            <w:shd w:val="clear" w:color="auto" w:fill="auto"/>
            <w:hideMark/>
          </w:tcPr>
          <w:p w14:paraId="15452E59" w14:textId="77777777" w:rsidR="00F90C0C" w:rsidRPr="0025110C" w:rsidRDefault="00F90C0C" w:rsidP="00F90C0C">
            <w:pPr>
              <w:jc w:val="right"/>
              <w:rPr>
                <w:rFonts w:ascii="Arial CE" w:hAnsi="Arial CE" w:cs="Arial CE"/>
                <w:color w:val="000000"/>
                <w:lang w:eastAsia="sk-SK"/>
              </w:rPr>
            </w:pPr>
            <w:r w:rsidRPr="0025110C">
              <w:rPr>
                <w:rFonts w:ascii="Arial CE" w:hAnsi="Arial CE" w:cs="Arial CE"/>
                <w:color w:val="000000"/>
                <w:lang w:eastAsia="sk-SK"/>
              </w:rPr>
              <w:t>2,00</w:t>
            </w:r>
          </w:p>
        </w:tc>
      </w:tr>
      <w:tr w:rsidR="00F90C0C" w:rsidRPr="0025110C" w14:paraId="3A5132DD" w14:textId="77777777" w:rsidTr="00F90C0C">
        <w:trPr>
          <w:trHeight w:val="407"/>
        </w:trPr>
        <w:tc>
          <w:tcPr>
            <w:tcW w:w="1021" w:type="dxa"/>
            <w:tcBorders>
              <w:top w:val="nil"/>
              <w:left w:val="single" w:sz="4" w:space="0" w:color="auto"/>
              <w:bottom w:val="nil"/>
              <w:right w:val="single" w:sz="4" w:space="0" w:color="auto"/>
            </w:tcBorders>
            <w:shd w:val="clear" w:color="auto" w:fill="auto"/>
            <w:noWrap/>
            <w:vAlign w:val="center"/>
            <w:hideMark/>
          </w:tcPr>
          <w:p w14:paraId="6B66210A" w14:textId="77777777" w:rsidR="00F90C0C" w:rsidRPr="0025110C" w:rsidRDefault="00F90C0C" w:rsidP="00F90C0C">
            <w:pPr>
              <w:rPr>
                <w:rFonts w:ascii="Arial" w:hAnsi="Arial" w:cs="Arial"/>
                <w:b/>
                <w:bCs/>
                <w:color w:val="000000"/>
                <w:lang w:eastAsia="sk-SK"/>
              </w:rPr>
            </w:pPr>
            <w:r w:rsidRPr="0025110C">
              <w:rPr>
                <w:rFonts w:ascii="Arial" w:hAnsi="Arial" w:cs="Arial"/>
                <w:b/>
                <w:bCs/>
                <w:color w:val="000000"/>
                <w:lang w:eastAsia="sk-SK"/>
              </w:rPr>
              <w:t> </w:t>
            </w:r>
          </w:p>
        </w:tc>
        <w:tc>
          <w:tcPr>
            <w:tcW w:w="1243" w:type="dxa"/>
            <w:tcBorders>
              <w:top w:val="nil"/>
              <w:left w:val="nil"/>
              <w:bottom w:val="nil"/>
              <w:right w:val="single" w:sz="4" w:space="0" w:color="auto"/>
            </w:tcBorders>
            <w:shd w:val="clear" w:color="auto" w:fill="auto"/>
            <w:noWrap/>
            <w:vAlign w:val="center"/>
            <w:hideMark/>
          </w:tcPr>
          <w:p w14:paraId="480E6469" w14:textId="77777777" w:rsidR="00F90C0C" w:rsidRPr="0025110C" w:rsidRDefault="00F90C0C" w:rsidP="00F90C0C">
            <w:pPr>
              <w:rPr>
                <w:rFonts w:ascii="Arial" w:hAnsi="Arial" w:cs="Arial"/>
                <w:color w:val="000000"/>
                <w:lang w:eastAsia="sk-SK"/>
              </w:rPr>
            </w:pPr>
            <w:r w:rsidRPr="0025110C">
              <w:rPr>
                <w:rFonts w:ascii="Arial" w:hAnsi="Arial" w:cs="Arial"/>
                <w:color w:val="000000"/>
                <w:lang w:eastAsia="sk-SK"/>
              </w:rPr>
              <w:t> </w:t>
            </w:r>
          </w:p>
        </w:tc>
        <w:tc>
          <w:tcPr>
            <w:tcW w:w="4453" w:type="dxa"/>
            <w:tcBorders>
              <w:top w:val="nil"/>
              <w:left w:val="nil"/>
              <w:bottom w:val="nil"/>
              <w:right w:val="single" w:sz="4" w:space="0" w:color="auto"/>
            </w:tcBorders>
            <w:shd w:val="clear" w:color="auto" w:fill="auto"/>
            <w:hideMark/>
          </w:tcPr>
          <w:p w14:paraId="6B2ED9A6" w14:textId="77777777" w:rsidR="00F90C0C" w:rsidRPr="0025110C" w:rsidRDefault="00F90C0C" w:rsidP="00F90C0C">
            <w:pPr>
              <w:rPr>
                <w:rFonts w:ascii="Arial CE" w:hAnsi="Arial CE" w:cs="Arial CE"/>
                <w:i/>
                <w:iCs/>
                <w:color w:val="000000"/>
                <w:lang w:eastAsia="sk-SK"/>
              </w:rPr>
            </w:pPr>
            <w:proofErr w:type="spellStart"/>
            <w:r w:rsidRPr="0025110C">
              <w:rPr>
                <w:rFonts w:ascii="Arial CE" w:hAnsi="Arial CE" w:cs="Arial CE"/>
                <w:i/>
                <w:iCs/>
                <w:color w:val="000000"/>
                <w:lang w:eastAsia="sk-SK"/>
              </w:rPr>
              <w:t>Kapsla</w:t>
            </w:r>
            <w:proofErr w:type="spellEnd"/>
            <w:r w:rsidRPr="0025110C">
              <w:rPr>
                <w:rFonts w:ascii="Arial CE" w:hAnsi="Arial CE" w:cs="Arial CE"/>
                <w:i/>
                <w:iCs/>
                <w:color w:val="000000"/>
                <w:lang w:eastAsia="sk-SK"/>
              </w:rPr>
              <w:t xml:space="preserve"> ZERUST VC 1-1</w:t>
            </w:r>
          </w:p>
        </w:tc>
        <w:tc>
          <w:tcPr>
            <w:tcW w:w="971" w:type="dxa"/>
            <w:tcBorders>
              <w:top w:val="nil"/>
              <w:left w:val="nil"/>
              <w:bottom w:val="nil"/>
              <w:right w:val="nil"/>
            </w:tcBorders>
            <w:shd w:val="clear" w:color="auto" w:fill="auto"/>
            <w:noWrap/>
            <w:vAlign w:val="center"/>
            <w:hideMark/>
          </w:tcPr>
          <w:p w14:paraId="7F609669" w14:textId="77777777" w:rsidR="00F90C0C" w:rsidRPr="0025110C" w:rsidRDefault="00F90C0C" w:rsidP="00F90C0C">
            <w:pPr>
              <w:rPr>
                <w:rFonts w:ascii="Arial CE" w:hAnsi="Arial CE" w:cs="Arial CE"/>
                <w:i/>
                <w:iCs/>
                <w:color w:val="000000"/>
                <w:lang w:eastAsia="sk-SK"/>
              </w:rPr>
            </w:pPr>
          </w:p>
        </w:tc>
        <w:tc>
          <w:tcPr>
            <w:tcW w:w="834" w:type="dxa"/>
            <w:tcBorders>
              <w:top w:val="nil"/>
              <w:left w:val="single" w:sz="4" w:space="0" w:color="auto"/>
              <w:bottom w:val="nil"/>
              <w:right w:val="single" w:sz="4" w:space="0" w:color="auto"/>
            </w:tcBorders>
            <w:shd w:val="clear" w:color="auto" w:fill="auto"/>
            <w:hideMark/>
          </w:tcPr>
          <w:p w14:paraId="37772392" w14:textId="77777777" w:rsidR="00F90C0C" w:rsidRPr="0025110C" w:rsidRDefault="00F90C0C" w:rsidP="00F90C0C">
            <w:pPr>
              <w:rPr>
                <w:rFonts w:ascii="Arial CE" w:hAnsi="Arial CE" w:cs="Arial CE"/>
                <w:color w:val="000000"/>
                <w:lang w:eastAsia="sk-SK"/>
              </w:rPr>
            </w:pPr>
            <w:r w:rsidRPr="0025110C">
              <w:rPr>
                <w:rFonts w:ascii="Arial CE" w:hAnsi="Arial CE" w:cs="Arial CE"/>
                <w:color w:val="000000"/>
                <w:lang w:eastAsia="sk-SK"/>
              </w:rPr>
              <w:t>kus</w:t>
            </w:r>
          </w:p>
        </w:tc>
        <w:tc>
          <w:tcPr>
            <w:tcW w:w="894" w:type="dxa"/>
            <w:tcBorders>
              <w:top w:val="nil"/>
              <w:left w:val="nil"/>
              <w:bottom w:val="nil"/>
              <w:right w:val="single" w:sz="8" w:space="0" w:color="auto"/>
            </w:tcBorders>
            <w:shd w:val="clear" w:color="auto" w:fill="auto"/>
            <w:hideMark/>
          </w:tcPr>
          <w:p w14:paraId="709C6164" w14:textId="77777777" w:rsidR="00F90C0C" w:rsidRPr="0025110C" w:rsidRDefault="00F90C0C" w:rsidP="00F90C0C">
            <w:pPr>
              <w:jc w:val="right"/>
              <w:rPr>
                <w:rFonts w:ascii="Arial CE" w:hAnsi="Arial CE" w:cs="Arial CE"/>
                <w:color w:val="000000"/>
                <w:lang w:eastAsia="sk-SK"/>
              </w:rPr>
            </w:pPr>
            <w:r w:rsidRPr="0025110C">
              <w:rPr>
                <w:rFonts w:ascii="Arial CE" w:hAnsi="Arial CE" w:cs="Arial CE"/>
                <w:color w:val="000000"/>
                <w:lang w:eastAsia="sk-SK"/>
              </w:rPr>
              <w:t>2,00</w:t>
            </w:r>
          </w:p>
        </w:tc>
      </w:tr>
      <w:tr w:rsidR="00F90C0C" w:rsidRPr="0025110C" w14:paraId="1D113FB8" w14:textId="77777777" w:rsidTr="00F90C0C">
        <w:trPr>
          <w:trHeight w:val="407"/>
        </w:trPr>
        <w:tc>
          <w:tcPr>
            <w:tcW w:w="1021" w:type="dxa"/>
            <w:tcBorders>
              <w:top w:val="nil"/>
              <w:left w:val="single" w:sz="4" w:space="0" w:color="auto"/>
              <w:bottom w:val="nil"/>
              <w:right w:val="single" w:sz="4" w:space="0" w:color="auto"/>
            </w:tcBorders>
            <w:shd w:val="clear" w:color="auto" w:fill="auto"/>
            <w:noWrap/>
            <w:vAlign w:val="center"/>
            <w:hideMark/>
          </w:tcPr>
          <w:p w14:paraId="581913BD" w14:textId="77777777" w:rsidR="00F90C0C" w:rsidRPr="0025110C" w:rsidRDefault="00F90C0C" w:rsidP="00F90C0C">
            <w:pPr>
              <w:rPr>
                <w:rFonts w:ascii="Arial" w:hAnsi="Arial" w:cs="Arial"/>
                <w:b/>
                <w:bCs/>
                <w:color w:val="000000"/>
                <w:lang w:eastAsia="sk-SK"/>
              </w:rPr>
            </w:pPr>
            <w:r w:rsidRPr="0025110C">
              <w:rPr>
                <w:rFonts w:ascii="Arial" w:hAnsi="Arial" w:cs="Arial"/>
                <w:b/>
                <w:bCs/>
                <w:color w:val="000000"/>
                <w:lang w:eastAsia="sk-SK"/>
              </w:rPr>
              <w:t> </w:t>
            </w:r>
          </w:p>
        </w:tc>
        <w:tc>
          <w:tcPr>
            <w:tcW w:w="1243" w:type="dxa"/>
            <w:tcBorders>
              <w:top w:val="nil"/>
              <w:left w:val="nil"/>
              <w:bottom w:val="nil"/>
              <w:right w:val="single" w:sz="4" w:space="0" w:color="auto"/>
            </w:tcBorders>
            <w:shd w:val="clear" w:color="auto" w:fill="auto"/>
            <w:noWrap/>
            <w:vAlign w:val="center"/>
            <w:hideMark/>
          </w:tcPr>
          <w:p w14:paraId="55171020" w14:textId="77777777" w:rsidR="00F90C0C" w:rsidRPr="0025110C" w:rsidRDefault="00F90C0C" w:rsidP="00F90C0C">
            <w:pPr>
              <w:rPr>
                <w:rFonts w:ascii="Arial" w:hAnsi="Arial" w:cs="Arial"/>
                <w:color w:val="000000"/>
                <w:lang w:eastAsia="sk-SK"/>
              </w:rPr>
            </w:pPr>
            <w:r w:rsidRPr="0025110C">
              <w:rPr>
                <w:rFonts w:ascii="Arial" w:hAnsi="Arial" w:cs="Arial"/>
                <w:color w:val="000000"/>
                <w:lang w:eastAsia="sk-SK"/>
              </w:rPr>
              <w:t> </w:t>
            </w:r>
          </w:p>
        </w:tc>
        <w:tc>
          <w:tcPr>
            <w:tcW w:w="4453" w:type="dxa"/>
            <w:tcBorders>
              <w:top w:val="nil"/>
              <w:left w:val="nil"/>
              <w:bottom w:val="nil"/>
              <w:right w:val="single" w:sz="4" w:space="0" w:color="auto"/>
            </w:tcBorders>
            <w:shd w:val="clear" w:color="auto" w:fill="auto"/>
            <w:hideMark/>
          </w:tcPr>
          <w:p w14:paraId="70D28CFD" w14:textId="77777777" w:rsidR="00F90C0C" w:rsidRPr="0025110C" w:rsidRDefault="00F90C0C" w:rsidP="00F90C0C">
            <w:pPr>
              <w:rPr>
                <w:rFonts w:ascii="Arial CE" w:hAnsi="Arial CE" w:cs="Arial CE"/>
                <w:i/>
                <w:iCs/>
                <w:color w:val="000000"/>
                <w:lang w:eastAsia="sk-SK"/>
              </w:rPr>
            </w:pPr>
            <w:r w:rsidRPr="0025110C">
              <w:rPr>
                <w:rFonts w:ascii="Arial CE" w:hAnsi="Arial CE" w:cs="Arial CE"/>
                <w:i/>
                <w:iCs/>
                <w:color w:val="000000"/>
                <w:lang w:eastAsia="sk-SK"/>
              </w:rPr>
              <w:t>Montáž novej meracej sondy MS100, MS 110, MS 200</w:t>
            </w:r>
          </w:p>
        </w:tc>
        <w:tc>
          <w:tcPr>
            <w:tcW w:w="971" w:type="dxa"/>
            <w:tcBorders>
              <w:top w:val="nil"/>
              <w:left w:val="nil"/>
              <w:bottom w:val="nil"/>
              <w:right w:val="nil"/>
            </w:tcBorders>
            <w:shd w:val="clear" w:color="auto" w:fill="auto"/>
            <w:noWrap/>
            <w:vAlign w:val="center"/>
            <w:hideMark/>
          </w:tcPr>
          <w:p w14:paraId="5877BF4B" w14:textId="77777777" w:rsidR="00F90C0C" w:rsidRPr="0025110C" w:rsidRDefault="00F90C0C" w:rsidP="00F90C0C">
            <w:pPr>
              <w:rPr>
                <w:rFonts w:ascii="Arial CE" w:hAnsi="Arial CE" w:cs="Arial CE"/>
                <w:i/>
                <w:iCs/>
                <w:color w:val="000000"/>
                <w:lang w:eastAsia="sk-SK"/>
              </w:rPr>
            </w:pPr>
          </w:p>
        </w:tc>
        <w:tc>
          <w:tcPr>
            <w:tcW w:w="834" w:type="dxa"/>
            <w:tcBorders>
              <w:top w:val="nil"/>
              <w:left w:val="single" w:sz="4" w:space="0" w:color="auto"/>
              <w:bottom w:val="nil"/>
              <w:right w:val="single" w:sz="4" w:space="0" w:color="auto"/>
            </w:tcBorders>
            <w:shd w:val="clear" w:color="auto" w:fill="auto"/>
            <w:hideMark/>
          </w:tcPr>
          <w:p w14:paraId="04F283FB" w14:textId="77777777" w:rsidR="00F90C0C" w:rsidRPr="0025110C" w:rsidRDefault="00F90C0C" w:rsidP="00F90C0C">
            <w:pPr>
              <w:rPr>
                <w:rFonts w:ascii="Arial CE" w:hAnsi="Arial CE" w:cs="Arial CE"/>
                <w:color w:val="000000"/>
                <w:lang w:eastAsia="sk-SK"/>
              </w:rPr>
            </w:pPr>
            <w:r w:rsidRPr="0025110C">
              <w:rPr>
                <w:rFonts w:ascii="Arial CE" w:hAnsi="Arial CE" w:cs="Arial CE"/>
                <w:color w:val="000000"/>
                <w:lang w:eastAsia="sk-SK"/>
              </w:rPr>
              <w:t>kus</w:t>
            </w:r>
          </w:p>
        </w:tc>
        <w:tc>
          <w:tcPr>
            <w:tcW w:w="894" w:type="dxa"/>
            <w:tcBorders>
              <w:top w:val="nil"/>
              <w:left w:val="nil"/>
              <w:bottom w:val="nil"/>
              <w:right w:val="single" w:sz="8" w:space="0" w:color="auto"/>
            </w:tcBorders>
            <w:shd w:val="clear" w:color="auto" w:fill="auto"/>
            <w:hideMark/>
          </w:tcPr>
          <w:p w14:paraId="66BDDE97" w14:textId="77777777" w:rsidR="00F90C0C" w:rsidRPr="0025110C" w:rsidRDefault="00F90C0C" w:rsidP="00F90C0C">
            <w:pPr>
              <w:jc w:val="right"/>
              <w:rPr>
                <w:rFonts w:ascii="Arial CE" w:hAnsi="Arial CE" w:cs="Arial CE"/>
                <w:color w:val="000000"/>
                <w:lang w:eastAsia="sk-SK"/>
              </w:rPr>
            </w:pPr>
            <w:r w:rsidRPr="0025110C">
              <w:rPr>
                <w:rFonts w:ascii="Arial CE" w:hAnsi="Arial CE" w:cs="Arial CE"/>
                <w:color w:val="000000"/>
                <w:lang w:eastAsia="sk-SK"/>
              </w:rPr>
              <w:t>2,00</w:t>
            </w:r>
          </w:p>
        </w:tc>
      </w:tr>
      <w:tr w:rsidR="00F90C0C" w:rsidRPr="0025110C" w14:paraId="02396C9C" w14:textId="77777777" w:rsidTr="00F90C0C">
        <w:trPr>
          <w:trHeight w:val="407"/>
        </w:trPr>
        <w:tc>
          <w:tcPr>
            <w:tcW w:w="1021" w:type="dxa"/>
            <w:tcBorders>
              <w:top w:val="nil"/>
              <w:left w:val="single" w:sz="4" w:space="0" w:color="auto"/>
              <w:bottom w:val="nil"/>
              <w:right w:val="single" w:sz="4" w:space="0" w:color="auto"/>
            </w:tcBorders>
            <w:shd w:val="clear" w:color="auto" w:fill="auto"/>
            <w:noWrap/>
            <w:vAlign w:val="center"/>
            <w:hideMark/>
          </w:tcPr>
          <w:p w14:paraId="39C628CC" w14:textId="77777777" w:rsidR="00F90C0C" w:rsidRPr="0025110C" w:rsidRDefault="00F90C0C" w:rsidP="00F90C0C">
            <w:pPr>
              <w:rPr>
                <w:rFonts w:ascii="Arial" w:hAnsi="Arial" w:cs="Arial"/>
                <w:b/>
                <w:bCs/>
                <w:color w:val="000000"/>
                <w:lang w:eastAsia="sk-SK"/>
              </w:rPr>
            </w:pPr>
            <w:r w:rsidRPr="0025110C">
              <w:rPr>
                <w:rFonts w:ascii="Arial" w:hAnsi="Arial" w:cs="Arial"/>
                <w:b/>
                <w:bCs/>
                <w:color w:val="000000"/>
                <w:lang w:eastAsia="sk-SK"/>
              </w:rPr>
              <w:t> </w:t>
            </w:r>
          </w:p>
        </w:tc>
        <w:tc>
          <w:tcPr>
            <w:tcW w:w="1243" w:type="dxa"/>
            <w:tcBorders>
              <w:top w:val="nil"/>
              <w:left w:val="nil"/>
              <w:bottom w:val="nil"/>
              <w:right w:val="single" w:sz="4" w:space="0" w:color="auto"/>
            </w:tcBorders>
            <w:shd w:val="clear" w:color="auto" w:fill="auto"/>
            <w:noWrap/>
            <w:vAlign w:val="center"/>
            <w:hideMark/>
          </w:tcPr>
          <w:p w14:paraId="0217E15F" w14:textId="77777777" w:rsidR="00F90C0C" w:rsidRPr="0025110C" w:rsidRDefault="00F90C0C" w:rsidP="00F90C0C">
            <w:pPr>
              <w:rPr>
                <w:rFonts w:ascii="Arial" w:hAnsi="Arial" w:cs="Arial"/>
                <w:color w:val="000000"/>
                <w:lang w:eastAsia="sk-SK"/>
              </w:rPr>
            </w:pPr>
            <w:r w:rsidRPr="0025110C">
              <w:rPr>
                <w:rFonts w:ascii="Arial" w:hAnsi="Arial" w:cs="Arial"/>
                <w:color w:val="000000"/>
                <w:lang w:eastAsia="sk-SK"/>
              </w:rPr>
              <w:t> </w:t>
            </w:r>
          </w:p>
        </w:tc>
        <w:tc>
          <w:tcPr>
            <w:tcW w:w="4453" w:type="dxa"/>
            <w:tcBorders>
              <w:top w:val="nil"/>
              <w:left w:val="nil"/>
              <w:bottom w:val="nil"/>
              <w:right w:val="single" w:sz="4" w:space="0" w:color="auto"/>
            </w:tcBorders>
            <w:shd w:val="clear" w:color="auto" w:fill="auto"/>
            <w:hideMark/>
          </w:tcPr>
          <w:p w14:paraId="692DA305" w14:textId="77777777" w:rsidR="00F90C0C" w:rsidRPr="0025110C" w:rsidRDefault="00F90C0C" w:rsidP="00F90C0C">
            <w:pPr>
              <w:rPr>
                <w:rFonts w:ascii="Arial CE" w:hAnsi="Arial CE" w:cs="Arial CE"/>
                <w:i/>
                <w:iCs/>
                <w:color w:val="000000"/>
                <w:lang w:eastAsia="sk-SK"/>
              </w:rPr>
            </w:pPr>
            <w:r w:rsidRPr="0025110C">
              <w:rPr>
                <w:rFonts w:ascii="Arial CE" w:hAnsi="Arial CE" w:cs="Arial CE"/>
                <w:i/>
                <w:iCs/>
                <w:color w:val="000000"/>
                <w:lang w:eastAsia="sk-SK"/>
              </w:rPr>
              <w:t>Sonda meracia MS 110</w:t>
            </w:r>
          </w:p>
        </w:tc>
        <w:tc>
          <w:tcPr>
            <w:tcW w:w="971" w:type="dxa"/>
            <w:tcBorders>
              <w:top w:val="nil"/>
              <w:left w:val="nil"/>
              <w:bottom w:val="nil"/>
              <w:right w:val="nil"/>
            </w:tcBorders>
            <w:shd w:val="clear" w:color="auto" w:fill="auto"/>
            <w:noWrap/>
            <w:vAlign w:val="center"/>
            <w:hideMark/>
          </w:tcPr>
          <w:p w14:paraId="16D3E8CA" w14:textId="77777777" w:rsidR="00F90C0C" w:rsidRPr="0025110C" w:rsidRDefault="00F90C0C" w:rsidP="00F90C0C">
            <w:pPr>
              <w:rPr>
                <w:rFonts w:ascii="Arial CE" w:hAnsi="Arial CE" w:cs="Arial CE"/>
                <w:i/>
                <w:iCs/>
                <w:color w:val="000000"/>
                <w:lang w:eastAsia="sk-SK"/>
              </w:rPr>
            </w:pPr>
          </w:p>
        </w:tc>
        <w:tc>
          <w:tcPr>
            <w:tcW w:w="834" w:type="dxa"/>
            <w:tcBorders>
              <w:top w:val="nil"/>
              <w:left w:val="single" w:sz="4" w:space="0" w:color="auto"/>
              <w:bottom w:val="nil"/>
              <w:right w:val="single" w:sz="4" w:space="0" w:color="auto"/>
            </w:tcBorders>
            <w:shd w:val="clear" w:color="auto" w:fill="auto"/>
            <w:hideMark/>
          </w:tcPr>
          <w:p w14:paraId="5A963C10" w14:textId="77777777" w:rsidR="00F90C0C" w:rsidRPr="0025110C" w:rsidRDefault="00F90C0C" w:rsidP="00F90C0C">
            <w:pPr>
              <w:rPr>
                <w:rFonts w:ascii="Arial CE" w:hAnsi="Arial CE" w:cs="Arial CE"/>
                <w:color w:val="000000"/>
                <w:lang w:eastAsia="sk-SK"/>
              </w:rPr>
            </w:pPr>
            <w:r w:rsidRPr="0025110C">
              <w:rPr>
                <w:rFonts w:ascii="Arial CE" w:hAnsi="Arial CE" w:cs="Arial CE"/>
                <w:color w:val="000000"/>
                <w:lang w:eastAsia="sk-SK"/>
              </w:rPr>
              <w:t>kus</w:t>
            </w:r>
          </w:p>
        </w:tc>
        <w:tc>
          <w:tcPr>
            <w:tcW w:w="894" w:type="dxa"/>
            <w:tcBorders>
              <w:top w:val="nil"/>
              <w:left w:val="nil"/>
              <w:bottom w:val="nil"/>
              <w:right w:val="single" w:sz="8" w:space="0" w:color="auto"/>
            </w:tcBorders>
            <w:shd w:val="clear" w:color="auto" w:fill="auto"/>
            <w:hideMark/>
          </w:tcPr>
          <w:p w14:paraId="508B11DF" w14:textId="77777777" w:rsidR="00F90C0C" w:rsidRPr="0025110C" w:rsidRDefault="00F90C0C" w:rsidP="00F90C0C">
            <w:pPr>
              <w:jc w:val="right"/>
              <w:rPr>
                <w:rFonts w:ascii="Arial CE" w:hAnsi="Arial CE" w:cs="Arial CE"/>
                <w:color w:val="000000"/>
                <w:lang w:eastAsia="sk-SK"/>
              </w:rPr>
            </w:pPr>
            <w:r w:rsidRPr="0025110C">
              <w:rPr>
                <w:rFonts w:ascii="Arial CE" w:hAnsi="Arial CE" w:cs="Arial CE"/>
                <w:color w:val="000000"/>
                <w:lang w:eastAsia="sk-SK"/>
              </w:rPr>
              <w:t>2,00</w:t>
            </w:r>
          </w:p>
        </w:tc>
      </w:tr>
      <w:tr w:rsidR="00F90C0C" w:rsidRPr="0025110C" w14:paraId="0661C7F5" w14:textId="77777777" w:rsidTr="00F90C0C">
        <w:trPr>
          <w:trHeight w:val="407"/>
        </w:trPr>
        <w:tc>
          <w:tcPr>
            <w:tcW w:w="1021" w:type="dxa"/>
            <w:tcBorders>
              <w:top w:val="nil"/>
              <w:left w:val="single" w:sz="4" w:space="0" w:color="auto"/>
              <w:bottom w:val="nil"/>
              <w:right w:val="single" w:sz="4" w:space="0" w:color="auto"/>
            </w:tcBorders>
            <w:shd w:val="clear" w:color="auto" w:fill="auto"/>
            <w:noWrap/>
            <w:vAlign w:val="center"/>
            <w:hideMark/>
          </w:tcPr>
          <w:p w14:paraId="700852EB" w14:textId="77777777" w:rsidR="00F90C0C" w:rsidRPr="0025110C" w:rsidRDefault="00F90C0C" w:rsidP="00F90C0C">
            <w:pPr>
              <w:rPr>
                <w:rFonts w:ascii="Arial" w:hAnsi="Arial" w:cs="Arial"/>
                <w:b/>
                <w:bCs/>
                <w:color w:val="000000"/>
                <w:lang w:eastAsia="sk-SK"/>
              </w:rPr>
            </w:pPr>
            <w:r w:rsidRPr="0025110C">
              <w:rPr>
                <w:rFonts w:ascii="Arial" w:hAnsi="Arial" w:cs="Arial"/>
                <w:b/>
                <w:bCs/>
                <w:color w:val="000000"/>
                <w:lang w:eastAsia="sk-SK"/>
              </w:rPr>
              <w:t> </w:t>
            </w:r>
          </w:p>
        </w:tc>
        <w:tc>
          <w:tcPr>
            <w:tcW w:w="1243" w:type="dxa"/>
            <w:tcBorders>
              <w:top w:val="nil"/>
              <w:left w:val="nil"/>
              <w:bottom w:val="nil"/>
              <w:right w:val="single" w:sz="4" w:space="0" w:color="auto"/>
            </w:tcBorders>
            <w:shd w:val="clear" w:color="auto" w:fill="auto"/>
            <w:noWrap/>
            <w:vAlign w:val="center"/>
            <w:hideMark/>
          </w:tcPr>
          <w:p w14:paraId="0A61EEB3" w14:textId="77777777" w:rsidR="00F90C0C" w:rsidRPr="0025110C" w:rsidRDefault="00F90C0C" w:rsidP="00F90C0C">
            <w:pPr>
              <w:rPr>
                <w:rFonts w:ascii="Arial" w:hAnsi="Arial" w:cs="Arial"/>
                <w:color w:val="000000"/>
                <w:lang w:eastAsia="sk-SK"/>
              </w:rPr>
            </w:pPr>
            <w:r w:rsidRPr="0025110C">
              <w:rPr>
                <w:rFonts w:ascii="Arial" w:hAnsi="Arial" w:cs="Arial"/>
                <w:color w:val="000000"/>
                <w:lang w:eastAsia="sk-SK"/>
              </w:rPr>
              <w:t> </w:t>
            </w:r>
          </w:p>
        </w:tc>
        <w:tc>
          <w:tcPr>
            <w:tcW w:w="4453" w:type="dxa"/>
            <w:tcBorders>
              <w:top w:val="nil"/>
              <w:left w:val="nil"/>
              <w:bottom w:val="nil"/>
              <w:right w:val="single" w:sz="4" w:space="0" w:color="auto"/>
            </w:tcBorders>
            <w:shd w:val="clear" w:color="auto" w:fill="auto"/>
            <w:hideMark/>
          </w:tcPr>
          <w:p w14:paraId="6A0EEDAA" w14:textId="77777777" w:rsidR="00F90C0C" w:rsidRPr="0025110C" w:rsidRDefault="00F90C0C" w:rsidP="00F90C0C">
            <w:pPr>
              <w:rPr>
                <w:rFonts w:ascii="Arial CE" w:hAnsi="Arial CE" w:cs="Arial CE"/>
                <w:i/>
                <w:iCs/>
                <w:color w:val="000000"/>
                <w:lang w:eastAsia="sk-SK"/>
              </w:rPr>
            </w:pPr>
            <w:r w:rsidRPr="0025110C">
              <w:rPr>
                <w:rFonts w:ascii="Arial CE" w:hAnsi="Arial CE" w:cs="Arial CE"/>
                <w:i/>
                <w:iCs/>
                <w:color w:val="000000"/>
                <w:lang w:eastAsia="sk-SK"/>
              </w:rPr>
              <w:t> </w:t>
            </w:r>
          </w:p>
        </w:tc>
        <w:tc>
          <w:tcPr>
            <w:tcW w:w="971" w:type="dxa"/>
            <w:tcBorders>
              <w:top w:val="nil"/>
              <w:left w:val="nil"/>
              <w:bottom w:val="nil"/>
              <w:right w:val="single" w:sz="4" w:space="0" w:color="auto"/>
            </w:tcBorders>
            <w:shd w:val="clear" w:color="auto" w:fill="auto"/>
            <w:hideMark/>
          </w:tcPr>
          <w:p w14:paraId="59C08C24" w14:textId="77777777" w:rsidR="00F90C0C" w:rsidRPr="0025110C" w:rsidRDefault="00F90C0C" w:rsidP="00F90C0C">
            <w:pPr>
              <w:rPr>
                <w:rFonts w:ascii="Arial CE" w:hAnsi="Arial CE" w:cs="Arial CE"/>
                <w:i/>
                <w:iCs/>
                <w:color w:val="000000"/>
                <w:lang w:eastAsia="sk-SK"/>
              </w:rPr>
            </w:pPr>
            <w:r w:rsidRPr="0025110C">
              <w:rPr>
                <w:rFonts w:ascii="Arial CE" w:hAnsi="Arial CE" w:cs="Arial CE"/>
                <w:i/>
                <w:iCs/>
                <w:color w:val="000000"/>
                <w:lang w:eastAsia="sk-SK"/>
              </w:rPr>
              <w:t> </w:t>
            </w:r>
          </w:p>
        </w:tc>
        <w:tc>
          <w:tcPr>
            <w:tcW w:w="834" w:type="dxa"/>
            <w:tcBorders>
              <w:top w:val="nil"/>
              <w:left w:val="nil"/>
              <w:bottom w:val="nil"/>
              <w:right w:val="single" w:sz="4" w:space="0" w:color="auto"/>
            </w:tcBorders>
            <w:shd w:val="clear" w:color="auto" w:fill="auto"/>
            <w:hideMark/>
          </w:tcPr>
          <w:p w14:paraId="4ACD24CF" w14:textId="77777777" w:rsidR="00F90C0C" w:rsidRPr="0025110C" w:rsidRDefault="00F90C0C" w:rsidP="00F90C0C">
            <w:pPr>
              <w:rPr>
                <w:rFonts w:ascii="Arial CE" w:hAnsi="Arial CE" w:cs="Arial CE"/>
                <w:i/>
                <w:iCs/>
                <w:color w:val="000000"/>
                <w:lang w:eastAsia="sk-SK"/>
              </w:rPr>
            </w:pPr>
            <w:r w:rsidRPr="0025110C">
              <w:rPr>
                <w:rFonts w:ascii="Arial CE" w:hAnsi="Arial CE" w:cs="Arial CE"/>
                <w:i/>
                <w:iCs/>
                <w:color w:val="000000"/>
                <w:lang w:eastAsia="sk-SK"/>
              </w:rPr>
              <w:t> </w:t>
            </w:r>
          </w:p>
        </w:tc>
        <w:tc>
          <w:tcPr>
            <w:tcW w:w="894" w:type="dxa"/>
            <w:tcBorders>
              <w:top w:val="nil"/>
              <w:left w:val="nil"/>
              <w:bottom w:val="nil"/>
              <w:right w:val="single" w:sz="8" w:space="0" w:color="auto"/>
            </w:tcBorders>
            <w:shd w:val="clear" w:color="auto" w:fill="auto"/>
            <w:noWrap/>
            <w:hideMark/>
          </w:tcPr>
          <w:p w14:paraId="3B09E9F9" w14:textId="77777777" w:rsidR="00F90C0C" w:rsidRPr="0025110C" w:rsidRDefault="00F90C0C" w:rsidP="00F90C0C">
            <w:pPr>
              <w:rPr>
                <w:rFonts w:ascii="Arial" w:hAnsi="Arial" w:cs="Arial"/>
                <w:b/>
                <w:bCs/>
                <w:color w:val="000000"/>
                <w:lang w:eastAsia="sk-SK"/>
              </w:rPr>
            </w:pPr>
            <w:r w:rsidRPr="0025110C">
              <w:rPr>
                <w:rFonts w:ascii="Arial" w:hAnsi="Arial" w:cs="Arial"/>
                <w:b/>
                <w:bCs/>
                <w:color w:val="000000"/>
                <w:lang w:eastAsia="sk-SK"/>
              </w:rPr>
              <w:t> </w:t>
            </w:r>
          </w:p>
        </w:tc>
      </w:tr>
      <w:tr w:rsidR="00F90C0C" w:rsidRPr="0025110C" w14:paraId="2EDB97C0" w14:textId="77777777" w:rsidTr="00F90C0C">
        <w:trPr>
          <w:trHeight w:val="816"/>
        </w:trPr>
        <w:tc>
          <w:tcPr>
            <w:tcW w:w="1021" w:type="dxa"/>
            <w:tcBorders>
              <w:top w:val="nil"/>
              <w:left w:val="single" w:sz="4" w:space="0" w:color="auto"/>
              <w:bottom w:val="nil"/>
              <w:right w:val="single" w:sz="4" w:space="0" w:color="auto"/>
            </w:tcBorders>
            <w:shd w:val="clear" w:color="auto" w:fill="auto"/>
            <w:noWrap/>
            <w:vAlign w:val="center"/>
            <w:hideMark/>
          </w:tcPr>
          <w:p w14:paraId="7040B4F4" w14:textId="77777777" w:rsidR="00F90C0C" w:rsidRPr="0025110C" w:rsidRDefault="00F90C0C" w:rsidP="00F90C0C">
            <w:pPr>
              <w:rPr>
                <w:rFonts w:ascii="Arial" w:hAnsi="Arial" w:cs="Arial"/>
                <w:b/>
                <w:bCs/>
                <w:color w:val="000000"/>
                <w:lang w:eastAsia="sk-SK"/>
              </w:rPr>
            </w:pPr>
            <w:r w:rsidRPr="0025110C">
              <w:rPr>
                <w:rFonts w:ascii="Arial" w:hAnsi="Arial" w:cs="Arial"/>
                <w:b/>
                <w:bCs/>
                <w:color w:val="000000"/>
                <w:lang w:eastAsia="sk-SK"/>
              </w:rPr>
              <w:lastRenderedPageBreak/>
              <w:t> </w:t>
            </w:r>
          </w:p>
        </w:tc>
        <w:tc>
          <w:tcPr>
            <w:tcW w:w="1243" w:type="dxa"/>
            <w:tcBorders>
              <w:top w:val="nil"/>
              <w:left w:val="nil"/>
              <w:bottom w:val="nil"/>
              <w:right w:val="single" w:sz="4" w:space="0" w:color="auto"/>
            </w:tcBorders>
            <w:shd w:val="clear" w:color="auto" w:fill="auto"/>
            <w:noWrap/>
            <w:hideMark/>
          </w:tcPr>
          <w:p w14:paraId="7D6AE242" w14:textId="77777777" w:rsidR="00F90C0C" w:rsidRPr="0025110C" w:rsidRDefault="00F90C0C" w:rsidP="00F90C0C">
            <w:pPr>
              <w:rPr>
                <w:rFonts w:ascii="Arial CE" w:hAnsi="Arial CE" w:cs="Arial CE"/>
                <w:color w:val="000000"/>
                <w:lang w:eastAsia="sk-SK"/>
              </w:rPr>
            </w:pPr>
            <w:r w:rsidRPr="0025110C">
              <w:rPr>
                <w:rFonts w:ascii="Arial CE" w:hAnsi="Arial CE" w:cs="Arial CE"/>
                <w:color w:val="000000"/>
                <w:lang w:eastAsia="sk-SK"/>
              </w:rPr>
              <w:t>2701128604</w:t>
            </w:r>
          </w:p>
        </w:tc>
        <w:tc>
          <w:tcPr>
            <w:tcW w:w="4453" w:type="dxa"/>
            <w:tcBorders>
              <w:top w:val="nil"/>
              <w:left w:val="nil"/>
              <w:bottom w:val="nil"/>
              <w:right w:val="single" w:sz="4" w:space="0" w:color="auto"/>
            </w:tcBorders>
            <w:shd w:val="clear" w:color="auto" w:fill="auto"/>
            <w:hideMark/>
          </w:tcPr>
          <w:p w14:paraId="0876F44B" w14:textId="77777777" w:rsidR="00F90C0C" w:rsidRPr="0025110C" w:rsidRDefault="00F90C0C" w:rsidP="00F90C0C">
            <w:pPr>
              <w:rPr>
                <w:rFonts w:ascii="Arial CE" w:hAnsi="Arial CE" w:cs="Arial CE"/>
                <w:color w:val="000000"/>
                <w:lang w:eastAsia="sk-SK"/>
              </w:rPr>
            </w:pPr>
            <w:r w:rsidRPr="0025110C">
              <w:rPr>
                <w:rFonts w:ascii="Arial CE" w:hAnsi="Arial CE" w:cs="Arial CE"/>
                <w:color w:val="000000"/>
                <w:lang w:eastAsia="sk-SK"/>
              </w:rPr>
              <w:t xml:space="preserve">Plynovody, ostatné montážne práce, </w:t>
            </w:r>
            <w:proofErr w:type="spellStart"/>
            <w:r w:rsidRPr="0025110C">
              <w:rPr>
                <w:rFonts w:ascii="Arial CE" w:hAnsi="Arial CE" w:cs="Arial CE"/>
                <w:color w:val="000000"/>
                <w:lang w:eastAsia="sk-SK"/>
              </w:rPr>
              <w:t>katodická</w:t>
            </w:r>
            <w:proofErr w:type="spellEnd"/>
            <w:r w:rsidRPr="0025110C">
              <w:rPr>
                <w:rFonts w:ascii="Arial CE" w:hAnsi="Arial CE" w:cs="Arial CE"/>
                <w:color w:val="000000"/>
                <w:lang w:eastAsia="sk-SK"/>
              </w:rPr>
              <w:t xml:space="preserve"> ochrana </w:t>
            </w:r>
            <w:proofErr w:type="spellStart"/>
            <w:r w:rsidRPr="0025110C">
              <w:rPr>
                <w:rFonts w:ascii="Arial CE" w:hAnsi="Arial CE" w:cs="Arial CE"/>
                <w:color w:val="000000"/>
                <w:lang w:eastAsia="sk-SK"/>
              </w:rPr>
              <w:t>porubia</w:t>
            </w:r>
            <w:proofErr w:type="spellEnd"/>
            <w:r w:rsidRPr="0025110C">
              <w:rPr>
                <w:rFonts w:ascii="Arial CE" w:hAnsi="Arial CE" w:cs="Arial CE"/>
                <w:color w:val="000000"/>
                <w:lang w:eastAsia="sk-SK"/>
              </w:rPr>
              <w:t>, regulačné objekty</w:t>
            </w:r>
          </w:p>
        </w:tc>
        <w:tc>
          <w:tcPr>
            <w:tcW w:w="971" w:type="dxa"/>
            <w:tcBorders>
              <w:top w:val="nil"/>
              <w:left w:val="nil"/>
              <w:bottom w:val="nil"/>
              <w:right w:val="single" w:sz="4" w:space="0" w:color="auto"/>
            </w:tcBorders>
            <w:shd w:val="clear" w:color="auto" w:fill="auto"/>
            <w:hideMark/>
          </w:tcPr>
          <w:p w14:paraId="56868D87" w14:textId="77777777" w:rsidR="00F90C0C" w:rsidRPr="0025110C" w:rsidRDefault="00F90C0C" w:rsidP="00F90C0C">
            <w:pPr>
              <w:rPr>
                <w:rFonts w:ascii="Arial CE" w:hAnsi="Arial CE" w:cs="Arial CE"/>
                <w:color w:val="000000"/>
                <w:lang w:eastAsia="sk-SK"/>
              </w:rPr>
            </w:pPr>
            <w:r w:rsidRPr="0025110C">
              <w:rPr>
                <w:rFonts w:ascii="Arial CE" w:hAnsi="Arial CE" w:cs="Arial CE"/>
                <w:color w:val="000000"/>
                <w:lang w:eastAsia="sk-SK"/>
              </w:rPr>
              <w:t> </w:t>
            </w:r>
          </w:p>
        </w:tc>
        <w:tc>
          <w:tcPr>
            <w:tcW w:w="834" w:type="dxa"/>
            <w:tcBorders>
              <w:top w:val="nil"/>
              <w:left w:val="nil"/>
              <w:bottom w:val="nil"/>
              <w:right w:val="single" w:sz="4" w:space="0" w:color="auto"/>
            </w:tcBorders>
            <w:shd w:val="clear" w:color="auto" w:fill="auto"/>
            <w:noWrap/>
            <w:hideMark/>
          </w:tcPr>
          <w:p w14:paraId="02F05B4C" w14:textId="77777777" w:rsidR="00F90C0C" w:rsidRPr="0025110C" w:rsidRDefault="00F90C0C" w:rsidP="00F90C0C">
            <w:pPr>
              <w:rPr>
                <w:rFonts w:ascii="Arial CE" w:hAnsi="Arial CE" w:cs="Arial CE"/>
                <w:color w:val="000000"/>
                <w:lang w:eastAsia="sk-SK"/>
              </w:rPr>
            </w:pPr>
            <w:r w:rsidRPr="0025110C">
              <w:rPr>
                <w:rFonts w:ascii="Arial CE" w:hAnsi="Arial CE" w:cs="Arial CE"/>
                <w:color w:val="000000"/>
                <w:lang w:eastAsia="sk-SK"/>
              </w:rPr>
              <w:t>ks</w:t>
            </w:r>
          </w:p>
        </w:tc>
        <w:tc>
          <w:tcPr>
            <w:tcW w:w="894" w:type="dxa"/>
            <w:tcBorders>
              <w:top w:val="nil"/>
              <w:left w:val="nil"/>
              <w:bottom w:val="nil"/>
              <w:right w:val="single" w:sz="8" w:space="0" w:color="auto"/>
            </w:tcBorders>
            <w:shd w:val="clear" w:color="auto" w:fill="auto"/>
            <w:noWrap/>
            <w:vAlign w:val="center"/>
            <w:hideMark/>
          </w:tcPr>
          <w:p w14:paraId="59EB319F" w14:textId="77777777" w:rsidR="00F90C0C" w:rsidRPr="0025110C" w:rsidRDefault="00F90C0C" w:rsidP="00F90C0C">
            <w:pPr>
              <w:rPr>
                <w:rFonts w:ascii="Arial" w:hAnsi="Arial" w:cs="Arial"/>
                <w:color w:val="000000"/>
                <w:lang w:eastAsia="sk-SK"/>
              </w:rPr>
            </w:pPr>
            <w:r w:rsidRPr="0025110C">
              <w:rPr>
                <w:rFonts w:ascii="Arial" w:hAnsi="Arial" w:cs="Arial"/>
                <w:color w:val="000000"/>
                <w:lang w:eastAsia="sk-SK"/>
              </w:rPr>
              <w:t> </w:t>
            </w:r>
          </w:p>
        </w:tc>
      </w:tr>
      <w:tr w:rsidR="00F90C0C" w:rsidRPr="0025110C" w14:paraId="0C7AF48C" w14:textId="77777777" w:rsidTr="00F90C0C">
        <w:trPr>
          <w:trHeight w:val="407"/>
        </w:trPr>
        <w:tc>
          <w:tcPr>
            <w:tcW w:w="1021" w:type="dxa"/>
            <w:tcBorders>
              <w:top w:val="nil"/>
              <w:left w:val="single" w:sz="4" w:space="0" w:color="auto"/>
              <w:bottom w:val="nil"/>
              <w:right w:val="single" w:sz="4" w:space="0" w:color="auto"/>
            </w:tcBorders>
            <w:shd w:val="clear" w:color="auto" w:fill="auto"/>
            <w:noWrap/>
            <w:vAlign w:val="center"/>
            <w:hideMark/>
          </w:tcPr>
          <w:p w14:paraId="39597C50" w14:textId="77777777" w:rsidR="00F90C0C" w:rsidRPr="0025110C" w:rsidRDefault="00F90C0C" w:rsidP="00F90C0C">
            <w:pPr>
              <w:rPr>
                <w:rFonts w:ascii="Arial" w:hAnsi="Arial" w:cs="Arial"/>
                <w:b/>
                <w:bCs/>
                <w:color w:val="000000"/>
                <w:lang w:eastAsia="sk-SK"/>
              </w:rPr>
            </w:pPr>
            <w:r w:rsidRPr="0025110C">
              <w:rPr>
                <w:rFonts w:ascii="Arial" w:hAnsi="Arial" w:cs="Arial"/>
                <w:b/>
                <w:bCs/>
                <w:color w:val="000000"/>
                <w:lang w:eastAsia="sk-SK"/>
              </w:rPr>
              <w:t> </w:t>
            </w:r>
          </w:p>
        </w:tc>
        <w:tc>
          <w:tcPr>
            <w:tcW w:w="1243" w:type="dxa"/>
            <w:tcBorders>
              <w:top w:val="nil"/>
              <w:left w:val="nil"/>
              <w:bottom w:val="nil"/>
              <w:right w:val="single" w:sz="4" w:space="0" w:color="auto"/>
            </w:tcBorders>
            <w:shd w:val="clear" w:color="auto" w:fill="auto"/>
            <w:noWrap/>
            <w:hideMark/>
          </w:tcPr>
          <w:p w14:paraId="3902E18E" w14:textId="77777777" w:rsidR="00F90C0C" w:rsidRPr="0025110C" w:rsidRDefault="00F90C0C" w:rsidP="00F90C0C">
            <w:pPr>
              <w:rPr>
                <w:rFonts w:ascii="Arial CE" w:hAnsi="Arial CE" w:cs="Arial CE"/>
                <w:b/>
                <w:bCs/>
                <w:color w:val="000000"/>
                <w:lang w:eastAsia="sk-SK"/>
              </w:rPr>
            </w:pPr>
            <w:r w:rsidRPr="0025110C">
              <w:rPr>
                <w:rFonts w:ascii="Arial CE" w:hAnsi="Arial CE" w:cs="Arial CE"/>
                <w:b/>
                <w:bCs/>
                <w:color w:val="000000"/>
                <w:lang w:eastAsia="sk-SK"/>
              </w:rPr>
              <w:t> </w:t>
            </w:r>
          </w:p>
        </w:tc>
        <w:tc>
          <w:tcPr>
            <w:tcW w:w="4453" w:type="dxa"/>
            <w:tcBorders>
              <w:top w:val="nil"/>
              <w:left w:val="nil"/>
              <w:bottom w:val="nil"/>
              <w:right w:val="single" w:sz="4" w:space="0" w:color="auto"/>
            </w:tcBorders>
            <w:shd w:val="clear" w:color="auto" w:fill="auto"/>
            <w:hideMark/>
          </w:tcPr>
          <w:p w14:paraId="3E93CBEB" w14:textId="77777777" w:rsidR="00F90C0C" w:rsidRPr="0025110C" w:rsidRDefault="00F90C0C" w:rsidP="00F90C0C">
            <w:pPr>
              <w:rPr>
                <w:rFonts w:ascii="Arial CE" w:hAnsi="Arial CE" w:cs="Arial CE"/>
                <w:i/>
                <w:iCs/>
                <w:color w:val="000000"/>
                <w:lang w:eastAsia="sk-SK"/>
              </w:rPr>
            </w:pPr>
            <w:r w:rsidRPr="0025110C">
              <w:rPr>
                <w:rFonts w:ascii="Arial CE" w:hAnsi="Arial CE" w:cs="Arial CE"/>
                <w:i/>
                <w:iCs/>
                <w:color w:val="000000"/>
                <w:lang w:eastAsia="sk-SK"/>
              </w:rPr>
              <w:t>montáž meracej sondy MS-110</w:t>
            </w:r>
          </w:p>
        </w:tc>
        <w:tc>
          <w:tcPr>
            <w:tcW w:w="971" w:type="dxa"/>
            <w:tcBorders>
              <w:top w:val="nil"/>
              <w:left w:val="nil"/>
              <w:bottom w:val="nil"/>
              <w:right w:val="single" w:sz="4" w:space="0" w:color="auto"/>
            </w:tcBorders>
            <w:shd w:val="clear" w:color="auto" w:fill="auto"/>
            <w:vAlign w:val="center"/>
            <w:hideMark/>
          </w:tcPr>
          <w:p w14:paraId="4702CD36" w14:textId="77777777" w:rsidR="00F90C0C" w:rsidRPr="0025110C" w:rsidRDefault="00F90C0C" w:rsidP="00F90C0C">
            <w:pPr>
              <w:jc w:val="right"/>
              <w:rPr>
                <w:rFonts w:ascii="Arial CE" w:hAnsi="Arial CE" w:cs="Arial CE"/>
                <w:i/>
                <w:iCs/>
                <w:color w:val="000000"/>
                <w:lang w:eastAsia="sk-SK"/>
              </w:rPr>
            </w:pPr>
            <w:r w:rsidRPr="0025110C">
              <w:rPr>
                <w:rFonts w:ascii="Arial CE" w:hAnsi="Arial CE" w:cs="Arial CE"/>
                <w:i/>
                <w:iCs/>
                <w:color w:val="000000"/>
                <w:lang w:eastAsia="sk-SK"/>
              </w:rPr>
              <w:t>2,00</w:t>
            </w:r>
          </w:p>
        </w:tc>
        <w:tc>
          <w:tcPr>
            <w:tcW w:w="834" w:type="dxa"/>
            <w:tcBorders>
              <w:top w:val="nil"/>
              <w:left w:val="nil"/>
              <w:bottom w:val="nil"/>
              <w:right w:val="single" w:sz="4" w:space="0" w:color="auto"/>
            </w:tcBorders>
            <w:shd w:val="clear" w:color="auto" w:fill="auto"/>
            <w:noWrap/>
            <w:hideMark/>
          </w:tcPr>
          <w:p w14:paraId="51877E76" w14:textId="77777777" w:rsidR="00F90C0C" w:rsidRPr="0025110C" w:rsidRDefault="00F90C0C" w:rsidP="00F90C0C">
            <w:pPr>
              <w:rPr>
                <w:rFonts w:ascii="Arial CE" w:hAnsi="Arial CE" w:cs="Arial CE"/>
                <w:i/>
                <w:iCs/>
                <w:color w:val="000000"/>
                <w:lang w:eastAsia="sk-SK"/>
              </w:rPr>
            </w:pPr>
            <w:r w:rsidRPr="0025110C">
              <w:rPr>
                <w:rFonts w:ascii="Arial CE" w:hAnsi="Arial CE" w:cs="Arial CE"/>
                <w:i/>
                <w:iCs/>
                <w:color w:val="000000"/>
                <w:lang w:eastAsia="sk-SK"/>
              </w:rPr>
              <w:t>ks</w:t>
            </w:r>
          </w:p>
        </w:tc>
        <w:tc>
          <w:tcPr>
            <w:tcW w:w="894" w:type="dxa"/>
            <w:tcBorders>
              <w:top w:val="nil"/>
              <w:left w:val="nil"/>
              <w:bottom w:val="nil"/>
              <w:right w:val="single" w:sz="8" w:space="0" w:color="auto"/>
            </w:tcBorders>
            <w:shd w:val="clear" w:color="auto" w:fill="auto"/>
            <w:noWrap/>
            <w:vAlign w:val="center"/>
            <w:hideMark/>
          </w:tcPr>
          <w:p w14:paraId="560B59A5" w14:textId="77777777" w:rsidR="00F90C0C" w:rsidRPr="0025110C" w:rsidRDefault="00F90C0C" w:rsidP="00F90C0C">
            <w:pPr>
              <w:rPr>
                <w:rFonts w:ascii="Arial" w:hAnsi="Arial" w:cs="Arial"/>
                <w:b/>
                <w:bCs/>
                <w:color w:val="000000"/>
                <w:lang w:eastAsia="sk-SK"/>
              </w:rPr>
            </w:pPr>
            <w:r w:rsidRPr="0025110C">
              <w:rPr>
                <w:rFonts w:ascii="Arial" w:hAnsi="Arial" w:cs="Arial"/>
                <w:b/>
                <w:bCs/>
                <w:color w:val="000000"/>
                <w:lang w:eastAsia="sk-SK"/>
              </w:rPr>
              <w:t> </w:t>
            </w:r>
          </w:p>
        </w:tc>
      </w:tr>
      <w:tr w:rsidR="00F90C0C" w:rsidRPr="0025110C" w14:paraId="42780ABD" w14:textId="77777777" w:rsidTr="00F90C0C">
        <w:trPr>
          <w:trHeight w:val="407"/>
        </w:trPr>
        <w:tc>
          <w:tcPr>
            <w:tcW w:w="1021" w:type="dxa"/>
            <w:tcBorders>
              <w:top w:val="nil"/>
              <w:left w:val="single" w:sz="4" w:space="0" w:color="auto"/>
              <w:bottom w:val="nil"/>
              <w:right w:val="single" w:sz="4" w:space="0" w:color="auto"/>
            </w:tcBorders>
            <w:shd w:val="clear" w:color="auto" w:fill="auto"/>
            <w:noWrap/>
            <w:vAlign w:val="center"/>
            <w:hideMark/>
          </w:tcPr>
          <w:p w14:paraId="64045E06" w14:textId="77777777" w:rsidR="00F90C0C" w:rsidRPr="0025110C" w:rsidRDefault="00F90C0C" w:rsidP="00F90C0C">
            <w:pPr>
              <w:rPr>
                <w:rFonts w:ascii="Arial" w:hAnsi="Arial" w:cs="Arial"/>
                <w:b/>
                <w:bCs/>
                <w:color w:val="000000"/>
                <w:lang w:eastAsia="sk-SK"/>
              </w:rPr>
            </w:pPr>
            <w:r w:rsidRPr="0025110C">
              <w:rPr>
                <w:rFonts w:ascii="Arial" w:hAnsi="Arial" w:cs="Arial"/>
                <w:b/>
                <w:bCs/>
                <w:color w:val="000000"/>
                <w:lang w:eastAsia="sk-SK"/>
              </w:rPr>
              <w:t> </w:t>
            </w:r>
          </w:p>
        </w:tc>
        <w:tc>
          <w:tcPr>
            <w:tcW w:w="1243" w:type="dxa"/>
            <w:tcBorders>
              <w:top w:val="nil"/>
              <w:left w:val="nil"/>
              <w:bottom w:val="nil"/>
              <w:right w:val="single" w:sz="4" w:space="0" w:color="auto"/>
            </w:tcBorders>
            <w:shd w:val="clear" w:color="auto" w:fill="auto"/>
            <w:noWrap/>
            <w:hideMark/>
          </w:tcPr>
          <w:p w14:paraId="1697EABE" w14:textId="77777777" w:rsidR="00F90C0C" w:rsidRPr="0025110C" w:rsidRDefault="00F90C0C" w:rsidP="00F90C0C">
            <w:pPr>
              <w:rPr>
                <w:rFonts w:ascii="Arial CE" w:hAnsi="Arial CE" w:cs="Arial CE"/>
                <w:b/>
                <w:bCs/>
                <w:color w:val="000000"/>
                <w:lang w:eastAsia="sk-SK"/>
              </w:rPr>
            </w:pPr>
            <w:r w:rsidRPr="0025110C">
              <w:rPr>
                <w:rFonts w:ascii="Arial CE" w:hAnsi="Arial CE" w:cs="Arial CE"/>
                <w:b/>
                <w:bCs/>
                <w:color w:val="000000"/>
                <w:lang w:eastAsia="sk-SK"/>
              </w:rPr>
              <w:t> </w:t>
            </w:r>
          </w:p>
        </w:tc>
        <w:tc>
          <w:tcPr>
            <w:tcW w:w="4453" w:type="dxa"/>
            <w:tcBorders>
              <w:top w:val="nil"/>
              <w:left w:val="nil"/>
              <w:bottom w:val="nil"/>
              <w:right w:val="single" w:sz="4" w:space="0" w:color="auto"/>
            </w:tcBorders>
            <w:shd w:val="clear" w:color="auto" w:fill="auto"/>
            <w:hideMark/>
          </w:tcPr>
          <w:p w14:paraId="5D153757" w14:textId="77777777" w:rsidR="00F90C0C" w:rsidRPr="0025110C" w:rsidRDefault="00F90C0C" w:rsidP="00F90C0C">
            <w:pPr>
              <w:rPr>
                <w:rFonts w:ascii="Arial CE" w:hAnsi="Arial CE" w:cs="Arial CE"/>
                <w:i/>
                <w:iCs/>
                <w:color w:val="000000"/>
                <w:lang w:eastAsia="sk-SK"/>
              </w:rPr>
            </w:pPr>
            <w:r w:rsidRPr="0025110C">
              <w:rPr>
                <w:rFonts w:ascii="Arial CE" w:hAnsi="Arial CE" w:cs="Arial CE"/>
                <w:i/>
                <w:iCs/>
                <w:color w:val="000000"/>
                <w:lang w:eastAsia="sk-SK"/>
              </w:rPr>
              <w:t>Meranie prechodového odporu chránička - potrubie</w:t>
            </w:r>
          </w:p>
        </w:tc>
        <w:tc>
          <w:tcPr>
            <w:tcW w:w="971" w:type="dxa"/>
            <w:tcBorders>
              <w:top w:val="nil"/>
              <w:left w:val="nil"/>
              <w:bottom w:val="nil"/>
              <w:right w:val="nil"/>
            </w:tcBorders>
            <w:shd w:val="clear" w:color="auto" w:fill="auto"/>
            <w:noWrap/>
            <w:vAlign w:val="center"/>
            <w:hideMark/>
          </w:tcPr>
          <w:p w14:paraId="11F8E6EA" w14:textId="77777777" w:rsidR="00F90C0C" w:rsidRPr="0025110C" w:rsidRDefault="00F90C0C" w:rsidP="00F90C0C">
            <w:pPr>
              <w:rPr>
                <w:rFonts w:ascii="Arial CE" w:hAnsi="Arial CE" w:cs="Arial CE"/>
                <w:i/>
                <w:iCs/>
                <w:color w:val="000000"/>
                <w:lang w:eastAsia="sk-SK"/>
              </w:rPr>
            </w:pPr>
          </w:p>
        </w:tc>
        <w:tc>
          <w:tcPr>
            <w:tcW w:w="834" w:type="dxa"/>
            <w:tcBorders>
              <w:top w:val="nil"/>
              <w:left w:val="single" w:sz="4" w:space="0" w:color="auto"/>
              <w:bottom w:val="nil"/>
              <w:right w:val="single" w:sz="4" w:space="0" w:color="auto"/>
            </w:tcBorders>
            <w:shd w:val="clear" w:color="auto" w:fill="auto"/>
            <w:hideMark/>
          </w:tcPr>
          <w:p w14:paraId="14BF5E7A" w14:textId="77777777" w:rsidR="00F90C0C" w:rsidRPr="0025110C" w:rsidRDefault="00F90C0C" w:rsidP="00F90C0C">
            <w:pPr>
              <w:rPr>
                <w:rFonts w:ascii="Arial CE" w:hAnsi="Arial CE" w:cs="Arial CE"/>
                <w:i/>
                <w:iCs/>
                <w:color w:val="000000"/>
                <w:lang w:eastAsia="sk-SK"/>
              </w:rPr>
            </w:pPr>
            <w:r w:rsidRPr="0025110C">
              <w:rPr>
                <w:rFonts w:ascii="Arial CE" w:hAnsi="Arial CE" w:cs="Arial CE"/>
                <w:i/>
                <w:iCs/>
                <w:color w:val="000000"/>
                <w:lang w:eastAsia="sk-SK"/>
              </w:rPr>
              <w:t>kus</w:t>
            </w:r>
          </w:p>
        </w:tc>
        <w:tc>
          <w:tcPr>
            <w:tcW w:w="894" w:type="dxa"/>
            <w:tcBorders>
              <w:top w:val="nil"/>
              <w:left w:val="nil"/>
              <w:bottom w:val="nil"/>
              <w:right w:val="single" w:sz="8" w:space="0" w:color="auto"/>
            </w:tcBorders>
            <w:shd w:val="clear" w:color="auto" w:fill="auto"/>
            <w:vAlign w:val="center"/>
            <w:hideMark/>
          </w:tcPr>
          <w:p w14:paraId="0C981C08" w14:textId="77777777" w:rsidR="00F90C0C" w:rsidRPr="0025110C" w:rsidRDefault="00F90C0C" w:rsidP="00F90C0C">
            <w:pPr>
              <w:jc w:val="right"/>
              <w:rPr>
                <w:rFonts w:ascii="Arial CE" w:hAnsi="Arial CE" w:cs="Arial CE"/>
                <w:i/>
                <w:iCs/>
                <w:color w:val="000000"/>
                <w:lang w:eastAsia="sk-SK"/>
              </w:rPr>
            </w:pPr>
            <w:r w:rsidRPr="0025110C">
              <w:rPr>
                <w:rFonts w:ascii="Arial CE" w:hAnsi="Arial CE" w:cs="Arial CE"/>
                <w:i/>
                <w:iCs/>
                <w:color w:val="000000"/>
                <w:lang w:eastAsia="sk-SK"/>
              </w:rPr>
              <w:t>2,00</w:t>
            </w:r>
          </w:p>
        </w:tc>
      </w:tr>
      <w:tr w:rsidR="00F90C0C" w:rsidRPr="0025110C" w14:paraId="5637074A" w14:textId="77777777" w:rsidTr="00F90C0C">
        <w:trPr>
          <w:trHeight w:val="407"/>
        </w:trPr>
        <w:tc>
          <w:tcPr>
            <w:tcW w:w="1021" w:type="dxa"/>
            <w:tcBorders>
              <w:top w:val="nil"/>
              <w:left w:val="single" w:sz="4" w:space="0" w:color="auto"/>
              <w:bottom w:val="nil"/>
              <w:right w:val="single" w:sz="4" w:space="0" w:color="auto"/>
            </w:tcBorders>
            <w:shd w:val="clear" w:color="auto" w:fill="auto"/>
            <w:noWrap/>
            <w:vAlign w:val="center"/>
            <w:hideMark/>
          </w:tcPr>
          <w:p w14:paraId="1240D878" w14:textId="77777777" w:rsidR="00F90C0C" w:rsidRPr="0025110C" w:rsidRDefault="00F90C0C" w:rsidP="00F90C0C">
            <w:pPr>
              <w:rPr>
                <w:rFonts w:ascii="Arial" w:hAnsi="Arial" w:cs="Arial"/>
                <w:b/>
                <w:bCs/>
                <w:color w:val="000000"/>
                <w:lang w:eastAsia="sk-SK"/>
              </w:rPr>
            </w:pPr>
            <w:r w:rsidRPr="0025110C">
              <w:rPr>
                <w:rFonts w:ascii="Arial" w:hAnsi="Arial" w:cs="Arial"/>
                <w:b/>
                <w:bCs/>
                <w:color w:val="000000"/>
                <w:lang w:eastAsia="sk-SK"/>
              </w:rPr>
              <w:t> </w:t>
            </w:r>
          </w:p>
        </w:tc>
        <w:tc>
          <w:tcPr>
            <w:tcW w:w="1243" w:type="dxa"/>
            <w:tcBorders>
              <w:top w:val="nil"/>
              <w:left w:val="nil"/>
              <w:bottom w:val="nil"/>
              <w:right w:val="single" w:sz="4" w:space="0" w:color="auto"/>
            </w:tcBorders>
            <w:shd w:val="clear" w:color="auto" w:fill="auto"/>
            <w:noWrap/>
            <w:hideMark/>
          </w:tcPr>
          <w:p w14:paraId="5CBD24F8" w14:textId="77777777" w:rsidR="00F90C0C" w:rsidRPr="0025110C" w:rsidRDefault="00F90C0C" w:rsidP="00F90C0C">
            <w:pPr>
              <w:rPr>
                <w:rFonts w:ascii="Arial CE" w:hAnsi="Arial CE" w:cs="Arial CE"/>
                <w:b/>
                <w:bCs/>
                <w:color w:val="000000"/>
                <w:lang w:eastAsia="sk-SK"/>
              </w:rPr>
            </w:pPr>
            <w:r w:rsidRPr="0025110C">
              <w:rPr>
                <w:rFonts w:ascii="Arial CE" w:hAnsi="Arial CE" w:cs="Arial CE"/>
                <w:b/>
                <w:bCs/>
                <w:color w:val="000000"/>
                <w:lang w:eastAsia="sk-SK"/>
              </w:rPr>
              <w:t> </w:t>
            </w:r>
          </w:p>
        </w:tc>
        <w:tc>
          <w:tcPr>
            <w:tcW w:w="4453" w:type="dxa"/>
            <w:tcBorders>
              <w:top w:val="nil"/>
              <w:left w:val="nil"/>
              <w:bottom w:val="nil"/>
              <w:right w:val="single" w:sz="4" w:space="0" w:color="auto"/>
            </w:tcBorders>
            <w:shd w:val="clear" w:color="auto" w:fill="auto"/>
            <w:hideMark/>
          </w:tcPr>
          <w:p w14:paraId="5F4032D5" w14:textId="77777777" w:rsidR="00F90C0C" w:rsidRPr="0025110C" w:rsidRDefault="00F90C0C" w:rsidP="00F90C0C">
            <w:pPr>
              <w:rPr>
                <w:rFonts w:ascii="Arial CE" w:hAnsi="Arial CE" w:cs="Arial CE"/>
                <w:i/>
                <w:iCs/>
                <w:color w:val="000000"/>
                <w:lang w:eastAsia="sk-SK"/>
              </w:rPr>
            </w:pPr>
            <w:r w:rsidRPr="0025110C">
              <w:rPr>
                <w:rFonts w:ascii="Arial CE" w:hAnsi="Arial CE" w:cs="Arial CE"/>
                <w:i/>
                <w:iCs/>
                <w:color w:val="000000"/>
                <w:lang w:eastAsia="sk-SK"/>
              </w:rPr>
              <w:t>Meranie potenciálu potrubia-pôda s bludným prúdom</w:t>
            </w:r>
          </w:p>
        </w:tc>
        <w:tc>
          <w:tcPr>
            <w:tcW w:w="971" w:type="dxa"/>
            <w:tcBorders>
              <w:top w:val="nil"/>
              <w:left w:val="nil"/>
              <w:bottom w:val="nil"/>
              <w:right w:val="nil"/>
            </w:tcBorders>
            <w:shd w:val="clear" w:color="auto" w:fill="auto"/>
            <w:noWrap/>
            <w:vAlign w:val="center"/>
            <w:hideMark/>
          </w:tcPr>
          <w:p w14:paraId="3CEAEF12" w14:textId="77777777" w:rsidR="00F90C0C" w:rsidRPr="0025110C" w:rsidRDefault="00F90C0C" w:rsidP="00F90C0C">
            <w:pPr>
              <w:rPr>
                <w:rFonts w:ascii="Arial CE" w:hAnsi="Arial CE" w:cs="Arial CE"/>
                <w:i/>
                <w:iCs/>
                <w:color w:val="000000"/>
                <w:lang w:eastAsia="sk-SK"/>
              </w:rPr>
            </w:pPr>
          </w:p>
        </w:tc>
        <w:tc>
          <w:tcPr>
            <w:tcW w:w="834" w:type="dxa"/>
            <w:tcBorders>
              <w:top w:val="nil"/>
              <w:left w:val="single" w:sz="4" w:space="0" w:color="auto"/>
              <w:bottom w:val="nil"/>
              <w:right w:val="single" w:sz="4" w:space="0" w:color="auto"/>
            </w:tcBorders>
            <w:shd w:val="clear" w:color="auto" w:fill="auto"/>
            <w:hideMark/>
          </w:tcPr>
          <w:p w14:paraId="1BE24947" w14:textId="77777777" w:rsidR="00F90C0C" w:rsidRPr="0025110C" w:rsidRDefault="00F90C0C" w:rsidP="00F90C0C">
            <w:pPr>
              <w:rPr>
                <w:rFonts w:ascii="Arial CE" w:hAnsi="Arial CE" w:cs="Arial CE"/>
                <w:i/>
                <w:iCs/>
                <w:color w:val="000000"/>
                <w:lang w:eastAsia="sk-SK"/>
              </w:rPr>
            </w:pPr>
            <w:r w:rsidRPr="0025110C">
              <w:rPr>
                <w:rFonts w:ascii="Arial CE" w:hAnsi="Arial CE" w:cs="Arial CE"/>
                <w:i/>
                <w:iCs/>
                <w:color w:val="000000"/>
                <w:lang w:eastAsia="sk-SK"/>
              </w:rPr>
              <w:t>kus</w:t>
            </w:r>
          </w:p>
        </w:tc>
        <w:tc>
          <w:tcPr>
            <w:tcW w:w="894" w:type="dxa"/>
            <w:tcBorders>
              <w:top w:val="nil"/>
              <w:left w:val="nil"/>
              <w:bottom w:val="nil"/>
              <w:right w:val="single" w:sz="8" w:space="0" w:color="auto"/>
            </w:tcBorders>
            <w:shd w:val="clear" w:color="auto" w:fill="auto"/>
            <w:vAlign w:val="center"/>
            <w:hideMark/>
          </w:tcPr>
          <w:p w14:paraId="5321E40F" w14:textId="77777777" w:rsidR="00F90C0C" w:rsidRPr="0025110C" w:rsidRDefault="00F90C0C" w:rsidP="00F90C0C">
            <w:pPr>
              <w:jc w:val="right"/>
              <w:rPr>
                <w:rFonts w:ascii="Arial CE" w:hAnsi="Arial CE" w:cs="Arial CE"/>
                <w:i/>
                <w:iCs/>
                <w:color w:val="000000"/>
                <w:lang w:eastAsia="sk-SK"/>
              </w:rPr>
            </w:pPr>
            <w:r w:rsidRPr="0025110C">
              <w:rPr>
                <w:rFonts w:ascii="Arial CE" w:hAnsi="Arial CE" w:cs="Arial CE"/>
                <w:i/>
                <w:iCs/>
                <w:color w:val="000000"/>
                <w:lang w:eastAsia="sk-SK"/>
              </w:rPr>
              <w:t>2,00</w:t>
            </w:r>
          </w:p>
        </w:tc>
      </w:tr>
      <w:tr w:rsidR="00F90C0C" w:rsidRPr="0025110C" w14:paraId="7977B292" w14:textId="77777777" w:rsidTr="00F90C0C">
        <w:trPr>
          <w:trHeight w:val="407"/>
        </w:trPr>
        <w:tc>
          <w:tcPr>
            <w:tcW w:w="1021" w:type="dxa"/>
            <w:tcBorders>
              <w:top w:val="nil"/>
              <w:left w:val="single" w:sz="4" w:space="0" w:color="auto"/>
              <w:bottom w:val="nil"/>
              <w:right w:val="single" w:sz="4" w:space="0" w:color="auto"/>
            </w:tcBorders>
            <w:shd w:val="clear" w:color="auto" w:fill="auto"/>
            <w:noWrap/>
            <w:vAlign w:val="center"/>
            <w:hideMark/>
          </w:tcPr>
          <w:p w14:paraId="181F74AE" w14:textId="77777777" w:rsidR="00F90C0C" w:rsidRPr="0025110C" w:rsidRDefault="00F90C0C" w:rsidP="00F90C0C">
            <w:pPr>
              <w:rPr>
                <w:rFonts w:ascii="Arial" w:hAnsi="Arial" w:cs="Arial"/>
                <w:b/>
                <w:bCs/>
                <w:color w:val="000000"/>
                <w:lang w:eastAsia="sk-SK"/>
              </w:rPr>
            </w:pPr>
            <w:r w:rsidRPr="0025110C">
              <w:rPr>
                <w:rFonts w:ascii="Arial" w:hAnsi="Arial" w:cs="Arial"/>
                <w:b/>
                <w:bCs/>
                <w:color w:val="000000"/>
                <w:lang w:eastAsia="sk-SK"/>
              </w:rPr>
              <w:t> </w:t>
            </w:r>
          </w:p>
        </w:tc>
        <w:tc>
          <w:tcPr>
            <w:tcW w:w="1243" w:type="dxa"/>
            <w:tcBorders>
              <w:top w:val="nil"/>
              <w:left w:val="nil"/>
              <w:bottom w:val="nil"/>
              <w:right w:val="single" w:sz="4" w:space="0" w:color="auto"/>
            </w:tcBorders>
            <w:shd w:val="clear" w:color="auto" w:fill="auto"/>
            <w:noWrap/>
            <w:hideMark/>
          </w:tcPr>
          <w:p w14:paraId="09CC060A" w14:textId="77777777" w:rsidR="00F90C0C" w:rsidRPr="0025110C" w:rsidRDefault="00F90C0C" w:rsidP="00F90C0C">
            <w:pPr>
              <w:rPr>
                <w:rFonts w:ascii="Arial CE" w:hAnsi="Arial CE" w:cs="Arial CE"/>
                <w:b/>
                <w:bCs/>
                <w:color w:val="000000"/>
                <w:lang w:eastAsia="sk-SK"/>
              </w:rPr>
            </w:pPr>
            <w:r w:rsidRPr="0025110C">
              <w:rPr>
                <w:rFonts w:ascii="Arial CE" w:hAnsi="Arial CE" w:cs="Arial CE"/>
                <w:b/>
                <w:bCs/>
                <w:color w:val="000000"/>
                <w:lang w:eastAsia="sk-SK"/>
              </w:rPr>
              <w:t> </w:t>
            </w:r>
          </w:p>
        </w:tc>
        <w:tc>
          <w:tcPr>
            <w:tcW w:w="4453" w:type="dxa"/>
            <w:tcBorders>
              <w:top w:val="nil"/>
              <w:left w:val="nil"/>
              <w:bottom w:val="nil"/>
              <w:right w:val="single" w:sz="4" w:space="0" w:color="auto"/>
            </w:tcBorders>
            <w:shd w:val="clear" w:color="auto" w:fill="auto"/>
            <w:hideMark/>
          </w:tcPr>
          <w:p w14:paraId="73106467" w14:textId="77777777" w:rsidR="00F90C0C" w:rsidRPr="0025110C" w:rsidRDefault="00F90C0C" w:rsidP="00F90C0C">
            <w:pPr>
              <w:rPr>
                <w:rFonts w:ascii="Arial CE" w:hAnsi="Arial CE" w:cs="Arial CE"/>
                <w:i/>
                <w:iCs/>
                <w:color w:val="000000"/>
                <w:lang w:eastAsia="sk-SK"/>
              </w:rPr>
            </w:pPr>
            <w:r w:rsidRPr="0025110C">
              <w:rPr>
                <w:rFonts w:ascii="Arial CE" w:hAnsi="Arial CE" w:cs="Arial CE"/>
                <w:i/>
                <w:iCs/>
                <w:color w:val="000000"/>
                <w:lang w:eastAsia="sk-SK"/>
              </w:rPr>
              <w:t xml:space="preserve">Identifikácia </w:t>
            </w:r>
            <w:proofErr w:type="spellStart"/>
            <w:r w:rsidRPr="0025110C">
              <w:rPr>
                <w:rFonts w:ascii="Arial CE" w:hAnsi="Arial CE" w:cs="Arial CE"/>
                <w:i/>
                <w:iCs/>
                <w:color w:val="000000"/>
                <w:lang w:eastAsia="sk-SK"/>
              </w:rPr>
              <w:t>závad</w:t>
            </w:r>
            <w:proofErr w:type="spellEnd"/>
            <w:r w:rsidRPr="0025110C">
              <w:rPr>
                <w:rFonts w:ascii="Arial CE" w:hAnsi="Arial CE" w:cs="Arial CE"/>
                <w:i/>
                <w:iCs/>
                <w:color w:val="000000"/>
                <w:lang w:eastAsia="sk-SK"/>
              </w:rPr>
              <w:t xml:space="preserve"> a nastavenie SKAO</w:t>
            </w:r>
          </w:p>
        </w:tc>
        <w:tc>
          <w:tcPr>
            <w:tcW w:w="971" w:type="dxa"/>
            <w:tcBorders>
              <w:top w:val="nil"/>
              <w:left w:val="nil"/>
              <w:bottom w:val="nil"/>
              <w:right w:val="nil"/>
            </w:tcBorders>
            <w:shd w:val="clear" w:color="auto" w:fill="auto"/>
            <w:noWrap/>
            <w:vAlign w:val="center"/>
            <w:hideMark/>
          </w:tcPr>
          <w:p w14:paraId="56E8BB27" w14:textId="77777777" w:rsidR="00F90C0C" w:rsidRPr="0025110C" w:rsidRDefault="00F90C0C" w:rsidP="00F90C0C">
            <w:pPr>
              <w:rPr>
                <w:rFonts w:ascii="Arial CE" w:hAnsi="Arial CE" w:cs="Arial CE"/>
                <w:i/>
                <w:iCs/>
                <w:color w:val="000000"/>
                <w:lang w:eastAsia="sk-SK"/>
              </w:rPr>
            </w:pPr>
          </w:p>
        </w:tc>
        <w:tc>
          <w:tcPr>
            <w:tcW w:w="834" w:type="dxa"/>
            <w:tcBorders>
              <w:top w:val="nil"/>
              <w:left w:val="single" w:sz="4" w:space="0" w:color="auto"/>
              <w:bottom w:val="nil"/>
              <w:right w:val="single" w:sz="4" w:space="0" w:color="auto"/>
            </w:tcBorders>
            <w:shd w:val="clear" w:color="auto" w:fill="auto"/>
            <w:hideMark/>
          </w:tcPr>
          <w:p w14:paraId="3960AB33" w14:textId="77777777" w:rsidR="00F90C0C" w:rsidRPr="0025110C" w:rsidRDefault="00F90C0C" w:rsidP="00F90C0C">
            <w:pPr>
              <w:rPr>
                <w:rFonts w:ascii="Arial CE" w:hAnsi="Arial CE" w:cs="Arial CE"/>
                <w:i/>
                <w:iCs/>
                <w:color w:val="000000"/>
                <w:lang w:eastAsia="sk-SK"/>
              </w:rPr>
            </w:pPr>
            <w:r w:rsidRPr="0025110C">
              <w:rPr>
                <w:rFonts w:ascii="Arial CE" w:hAnsi="Arial CE" w:cs="Arial CE"/>
                <w:i/>
                <w:iCs/>
                <w:color w:val="000000"/>
                <w:lang w:eastAsia="sk-SK"/>
              </w:rPr>
              <w:t>kus</w:t>
            </w:r>
          </w:p>
        </w:tc>
        <w:tc>
          <w:tcPr>
            <w:tcW w:w="894" w:type="dxa"/>
            <w:tcBorders>
              <w:top w:val="nil"/>
              <w:left w:val="nil"/>
              <w:bottom w:val="nil"/>
              <w:right w:val="single" w:sz="8" w:space="0" w:color="auto"/>
            </w:tcBorders>
            <w:shd w:val="clear" w:color="auto" w:fill="auto"/>
            <w:vAlign w:val="center"/>
            <w:hideMark/>
          </w:tcPr>
          <w:p w14:paraId="4C9489CF" w14:textId="77777777" w:rsidR="00F90C0C" w:rsidRPr="0025110C" w:rsidRDefault="00F90C0C" w:rsidP="00F90C0C">
            <w:pPr>
              <w:jc w:val="right"/>
              <w:rPr>
                <w:rFonts w:ascii="Arial CE" w:hAnsi="Arial CE" w:cs="Arial CE"/>
                <w:i/>
                <w:iCs/>
                <w:color w:val="000000"/>
                <w:lang w:eastAsia="sk-SK"/>
              </w:rPr>
            </w:pPr>
            <w:r w:rsidRPr="0025110C">
              <w:rPr>
                <w:rFonts w:ascii="Arial CE" w:hAnsi="Arial CE" w:cs="Arial CE"/>
                <w:i/>
                <w:iCs/>
                <w:color w:val="000000"/>
                <w:lang w:eastAsia="sk-SK"/>
              </w:rPr>
              <w:t>2,00</w:t>
            </w:r>
          </w:p>
        </w:tc>
      </w:tr>
    </w:tbl>
    <w:p w14:paraId="000A8C38" w14:textId="77777777" w:rsidR="00F90C0C" w:rsidRDefault="00F90C0C" w:rsidP="00F90C0C">
      <w:pPr>
        <w:autoSpaceDE w:val="0"/>
        <w:autoSpaceDN w:val="0"/>
        <w:adjustRightInd w:val="0"/>
      </w:pPr>
    </w:p>
    <w:p w14:paraId="2FB1F984" w14:textId="77777777" w:rsidR="00F90C0C" w:rsidRDefault="00F90C0C" w:rsidP="00F90C0C">
      <w:pPr>
        <w:autoSpaceDE w:val="0"/>
        <w:autoSpaceDN w:val="0"/>
        <w:adjustRightInd w:val="0"/>
      </w:pPr>
      <w:r>
        <w:t>SO 715-02 „</w:t>
      </w:r>
      <w:proofErr w:type="spellStart"/>
      <w:r>
        <w:t>Katodická</w:t>
      </w:r>
      <w:proofErr w:type="spellEnd"/>
      <w:r>
        <w:t xml:space="preserve"> ochrana“</w:t>
      </w:r>
    </w:p>
    <w:tbl>
      <w:tblPr>
        <w:tblW w:w="9393" w:type="dxa"/>
        <w:tblInd w:w="75" w:type="dxa"/>
        <w:tblCellMar>
          <w:left w:w="70" w:type="dxa"/>
          <w:right w:w="70" w:type="dxa"/>
        </w:tblCellMar>
        <w:tblLook w:val="04A0" w:firstRow="1" w:lastRow="0" w:firstColumn="1" w:lastColumn="0" w:noHBand="0" w:noVBand="1"/>
      </w:tblPr>
      <w:tblGrid>
        <w:gridCol w:w="1119"/>
        <w:gridCol w:w="1364"/>
        <w:gridCol w:w="4320"/>
        <w:gridCol w:w="877"/>
        <w:gridCol w:w="911"/>
        <w:gridCol w:w="802"/>
      </w:tblGrid>
      <w:tr w:rsidR="00F90C0C" w:rsidRPr="00702666" w14:paraId="7A21E2C2" w14:textId="77777777" w:rsidTr="00F90C0C">
        <w:trPr>
          <w:trHeight w:val="259"/>
        </w:trPr>
        <w:tc>
          <w:tcPr>
            <w:tcW w:w="933" w:type="dxa"/>
            <w:tcBorders>
              <w:top w:val="nil"/>
              <w:left w:val="single" w:sz="4" w:space="0" w:color="auto"/>
              <w:bottom w:val="nil"/>
              <w:right w:val="single" w:sz="4" w:space="0" w:color="auto"/>
            </w:tcBorders>
            <w:shd w:val="clear" w:color="auto" w:fill="auto"/>
            <w:noWrap/>
            <w:hideMark/>
          </w:tcPr>
          <w:p w14:paraId="59BE0722" w14:textId="77777777" w:rsidR="00F90C0C" w:rsidRPr="00702666" w:rsidRDefault="00F90C0C" w:rsidP="00F90C0C">
            <w:pPr>
              <w:rPr>
                <w:rFonts w:ascii="Arial CE" w:hAnsi="Arial CE" w:cs="Arial CE"/>
                <w:b/>
                <w:bCs/>
                <w:color w:val="000000"/>
                <w:lang w:eastAsia="sk-SK"/>
              </w:rPr>
            </w:pPr>
            <w:r w:rsidRPr="00702666">
              <w:rPr>
                <w:rFonts w:ascii="Arial CE" w:hAnsi="Arial CE" w:cs="Arial CE"/>
                <w:b/>
                <w:bCs/>
                <w:color w:val="000000"/>
                <w:lang w:eastAsia="sk-SK"/>
              </w:rPr>
              <w:t>27011286</w:t>
            </w:r>
          </w:p>
        </w:tc>
        <w:tc>
          <w:tcPr>
            <w:tcW w:w="1135" w:type="dxa"/>
            <w:tcBorders>
              <w:top w:val="nil"/>
              <w:left w:val="nil"/>
              <w:bottom w:val="nil"/>
              <w:right w:val="single" w:sz="4" w:space="0" w:color="auto"/>
            </w:tcBorders>
            <w:shd w:val="clear" w:color="auto" w:fill="auto"/>
            <w:noWrap/>
            <w:hideMark/>
          </w:tcPr>
          <w:p w14:paraId="6A248415" w14:textId="77777777" w:rsidR="00F90C0C" w:rsidRPr="00702666" w:rsidRDefault="00F90C0C" w:rsidP="00F90C0C">
            <w:pPr>
              <w:rPr>
                <w:rFonts w:ascii="Arial CE" w:hAnsi="Arial CE" w:cs="Arial CE"/>
                <w:b/>
                <w:bCs/>
                <w:color w:val="000000"/>
                <w:lang w:eastAsia="sk-SK"/>
              </w:rPr>
            </w:pPr>
            <w:r w:rsidRPr="00702666">
              <w:rPr>
                <w:rFonts w:ascii="Arial CE" w:hAnsi="Arial CE" w:cs="Arial CE"/>
                <w:b/>
                <w:bCs/>
                <w:color w:val="000000"/>
                <w:lang w:eastAsia="sk-SK"/>
              </w:rPr>
              <w:t> </w:t>
            </w:r>
          </w:p>
        </w:tc>
        <w:tc>
          <w:tcPr>
            <w:tcW w:w="4884" w:type="dxa"/>
            <w:tcBorders>
              <w:top w:val="nil"/>
              <w:left w:val="nil"/>
              <w:bottom w:val="nil"/>
              <w:right w:val="single" w:sz="4" w:space="0" w:color="auto"/>
            </w:tcBorders>
            <w:shd w:val="clear" w:color="auto" w:fill="auto"/>
            <w:hideMark/>
          </w:tcPr>
          <w:p w14:paraId="15EC0694" w14:textId="77777777" w:rsidR="00F90C0C" w:rsidRPr="00702666" w:rsidRDefault="00F90C0C" w:rsidP="00F90C0C">
            <w:pPr>
              <w:rPr>
                <w:rFonts w:ascii="Arial CE" w:hAnsi="Arial CE" w:cs="Arial CE"/>
                <w:b/>
                <w:bCs/>
                <w:color w:val="000000"/>
                <w:lang w:eastAsia="sk-SK"/>
              </w:rPr>
            </w:pPr>
            <w:r w:rsidRPr="00702666">
              <w:rPr>
                <w:rFonts w:ascii="Arial CE" w:hAnsi="Arial CE" w:cs="Arial CE"/>
                <w:b/>
                <w:bCs/>
                <w:color w:val="000000"/>
                <w:lang w:eastAsia="sk-SK"/>
              </w:rPr>
              <w:t xml:space="preserve">Plynovody, ostatné montážne práce, </w:t>
            </w:r>
            <w:proofErr w:type="spellStart"/>
            <w:r w:rsidRPr="00702666">
              <w:rPr>
                <w:rFonts w:ascii="Arial CE" w:hAnsi="Arial CE" w:cs="Arial CE"/>
                <w:b/>
                <w:bCs/>
                <w:color w:val="000000"/>
                <w:lang w:eastAsia="sk-SK"/>
              </w:rPr>
              <w:t>katodická</w:t>
            </w:r>
            <w:proofErr w:type="spellEnd"/>
            <w:r w:rsidRPr="00702666">
              <w:rPr>
                <w:rFonts w:ascii="Arial CE" w:hAnsi="Arial CE" w:cs="Arial CE"/>
                <w:b/>
                <w:bCs/>
                <w:color w:val="000000"/>
                <w:lang w:eastAsia="sk-SK"/>
              </w:rPr>
              <w:t xml:space="preserve"> ochrana </w:t>
            </w:r>
            <w:proofErr w:type="spellStart"/>
            <w:r w:rsidRPr="00702666">
              <w:rPr>
                <w:rFonts w:ascii="Arial CE" w:hAnsi="Arial CE" w:cs="Arial CE"/>
                <w:b/>
                <w:bCs/>
                <w:color w:val="000000"/>
                <w:lang w:eastAsia="sk-SK"/>
              </w:rPr>
              <w:t>porubia</w:t>
            </w:r>
            <w:proofErr w:type="spellEnd"/>
          </w:p>
        </w:tc>
        <w:tc>
          <w:tcPr>
            <w:tcW w:w="877" w:type="dxa"/>
            <w:tcBorders>
              <w:top w:val="nil"/>
              <w:left w:val="nil"/>
              <w:bottom w:val="nil"/>
              <w:right w:val="single" w:sz="4" w:space="0" w:color="auto"/>
            </w:tcBorders>
            <w:shd w:val="clear" w:color="auto" w:fill="auto"/>
            <w:hideMark/>
          </w:tcPr>
          <w:p w14:paraId="1AC5134A" w14:textId="77777777" w:rsidR="00F90C0C" w:rsidRPr="00702666" w:rsidRDefault="00F90C0C" w:rsidP="00F90C0C">
            <w:pPr>
              <w:rPr>
                <w:rFonts w:ascii="Arial CE" w:hAnsi="Arial CE" w:cs="Arial CE"/>
                <w:b/>
                <w:bCs/>
                <w:color w:val="000000"/>
                <w:lang w:eastAsia="sk-SK"/>
              </w:rPr>
            </w:pPr>
            <w:r w:rsidRPr="00702666">
              <w:rPr>
                <w:rFonts w:ascii="Arial CE" w:hAnsi="Arial CE" w:cs="Arial CE"/>
                <w:b/>
                <w:bCs/>
                <w:color w:val="000000"/>
                <w:lang w:eastAsia="sk-SK"/>
              </w:rPr>
              <w:t> </w:t>
            </w:r>
          </w:p>
        </w:tc>
        <w:tc>
          <w:tcPr>
            <w:tcW w:w="762" w:type="dxa"/>
            <w:tcBorders>
              <w:top w:val="nil"/>
              <w:left w:val="nil"/>
              <w:bottom w:val="nil"/>
              <w:right w:val="single" w:sz="4" w:space="0" w:color="auto"/>
            </w:tcBorders>
            <w:shd w:val="clear" w:color="auto" w:fill="auto"/>
            <w:noWrap/>
            <w:hideMark/>
          </w:tcPr>
          <w:p w14:paraId="1581C837" w14:textId="77777777" w:rsidR="00F90C0C" w:rsidRPr="00702666" w:rsidRDefault="00F90C0C" w:rsidP="00F90C0C">
            <w:pPr>
              <w:rPr>
                <w:rFonts w:ascii="Arial CE" w:hAnsi="Arial CE" w:cs="Arial CE"/>
                <w:b/>
                <w:bCs/>
                <w:color w:val="000000"/>
                <w:lang w:eastAsia="sk-SK"/>
              </w:rPr>
            </w:pPr>
            <w:r w:rsidRPr="00702666">
              <w:rPr>
                <w:rFonts w:ascii="Arial CE" w:hAnsi="Arial CE" w:cs="Arial CE"/>
                <w:b/>
                <w:bCs/>
                <w:color w:val="000000"/>
                <w:lang w:eastAsia="sk-SK"/>
              </w:rPr>
              <w:t>ks</w:t>
            </w:r>
          </w:p>
        </w:tc>
        <w:tc>
          <w:tcPr>
            <w:tcW w:w="802" w:type="dxa"/>
            <w:tcBorders>
              <w:top w:val="nil"/>
              <w:left w:val="nil"/>
              <w:bottom w:val="nil"/>
              <w:right w:val="single" w:sz="8" w:space="0" w:color="auto"/>
            </w:tcBorders>
            <w:shd w:val="clear" w:color="auto" w:fill="auto"/>
            <w:noWrap/>
            <w:hideMark/>
          </w:tcPr>
          <w:p w14:paraId="2EEAA0A7" w14:textId="77777777" w:rsidR="00F90C0C" w:rsidRPr="00702666" w:rsidRDefault="00F90C0C" w:rsidP="00F90C0C">
            <w:pPr>
              <w:jc w:val="right"/>
              <w:rPr>
                <w:rFonts w:ascii="Arial" w:hAnsi="Arial" w:cs="Arial"/>
                <w:b/>
                <w:bCs/>
                <w:color w:val="000000"/>
                <w:lang w:eastAsia="sk-SK"/>
              </w:rPr>
            </w:pPr>
            <w:r w:rsidRPr="00702666">
              <w:rPr>
                <w:rFonts w:ascii="Arial" w:hAnsi="Arial" w:cs="Arial"/>
                <w:b/>
                <w:bCs/>
                <w:color w:val="000000"/>
                <w:lang w:eastAsia="sk-SK"/>
              </w:rPr>
              <w:t>2,00</w:t>
            </w:r>
          </w:p>
        </w:tc>
      </w:tr>
      <w:tr w:rsidR="00F90C0C" w:rsidRPr="00702666" w14:paraId="49955D87" w14:textId="77777777" w:rsidTr="00F90C0C">
        <w:trPr>
          <w:trHeight w:val="518"/>
        </w:trPr>
        <w:tc>
          <w:tcPr>
            <w:tcW w:w="933" w:type="dxa"/>
            <w:tcBorders>
              <w:top w:val="nil"/>
              <w:left w:val="single" w:sz="4" w:space="0" w:color="auto"/>
              <w:bottom w:val="nil"/>
              <w:right w:val="single" w:sz="4" w:space="0" w:color="auto"/>
            </w:tcBorders>
            <w:shd w:val="clear" w:color="auto" w:fill="auto"/>
            <w:noWrap/>
            <w:hideMark/>
          </w:tcPr>
          <w:p w14:paraId="0105203F" w14:textId="77777777" w:rsidR="00F90C0C" w:rsidRPr="00702666" w:rsidRDefault="00F90C0C" w:rsidP="00F90C0C">
            <w:pPr>
              <w:rPr>
                <w:rFonts w:ascii="Arial CE" w:hAnsi="Arial CE" w:cs="Arial CE"/>
                <w:b/>
                <w:bCs/>
                <w:color w:val="000000"/>
                <w:lang w:eastAsia="sk-SK"/>
              </w:rPr>
            </w:pPr>
            <w:r w:rsidRPr="00702666">
              <w:rPr>
                <w:rFonts w:ascii="Arial CE" w:hAnsi="Arial CE" w:cs="Arial CE"/>
                <w:b/>
                <w:bCs/>
                <w:color w:val="000000"/>
                <w:lang w:eastAsia="sk-SK"/>
              </w:rPr>
              <w:t> </w:t>
            </w:r>
          </w:p>
        </w:tc>
        <w:tc>
          <w:tcPr>
            <w:tcW w:w="1135" w:type="dxa"/>
            <w:tcBorders>
              <w:top w:val="nil"/>
              <w:left w:val="nil"/>
              <w:bottom w:val="nil"/>
              <w:right w:val="single" w:sz="4" w:space="0" w:color="auto"/>
            </w:tcBorders>
            <w:shd w:val="clear" w:color="auto" w:fill="auto"/>
            <w:noWrap/>
            <w:hideMark/>
          </w:tcPr>
          <w:p w14:paraId="3CB2B66D" w14:textId="77777777" w:rsidR="00F90C0C" w:rsidRPr="00702666" w:rsidRDefault="00F90C0C" w:rsidP="00F90C0C">
            <w:pPr>
              <w:rPr>
                <w:rFonts w:ascii="Arial CE" w:hAnsi="Arial CE" w:cs="Arial CE"/>
                <w:color w:val="000000"/>
                <w:lang w:eastAsia="sk-SK"/>
              </w:rPr>
            </w:pPr>
            <w:r w:rsidRPr="00702666">
              <w:rPr>
                <w:rFonts w:ascii="Arial CE" w:hAnsi="Arial CE" w:cs="Arial CE"/>
                <w:color w:val="000000"/>
                <w:lang w:eastAsia="sk-SK"/>
              </w:rPr>
              <w:t>2701128603</w:t>
            </w:r>
          </w:p>
        </w:tc>
        <w:tc>
          <w:tcPr>
            <w:tcW w:w="4884" w:type="dxa"/>
            <w:tcBorders>
              <w:top w:val="nil"/>
              <w:left w:val="nil"/>
              <w:bottom w:val="nil"/>
              <w:right w:val="nil"/>
            </w:tcBorders>
            <w:shd w:val="clear" w:color="auto" w:fill="auto"/>
            <w:hideMark/>
          </w:tcPr>
          <w:p w14:paraId="2F0D4D84" w14:textId="77777777" w:rsidR="00F90C0C" w:rsidRPr="00702666" w:rsidRDefault="00F90C0C" w:rsidP="00F90C0C">
            <w:pPr>
              <w:rPr>
                <w:rFonts w:ascii="Arial CE" w:hAnsi="Arial CE" w:cs="Arial CE"/>
                <w:color w:val="000000"/>
                <w:lang w:eastAsia="sk-SK"/>
              </w:rPr>
            </w:pPr>
            <w:r w:rsidRPr="00702666">
              <w:rPr>
                <w:rFonts w:ascii="Arial CE" w:hAnsi="Arial CE" w:cs="Arial CE"/>
                <w:color w:val="000000"/>
                <w:lang w:eastAsia="sk-SK"/>
              </w:rPr>
              <w:t xml:space="preserve">Plynovody, ostatné montážne práce, </w:t>
            </w:r>
            <w:proofErr w:type="spellStart"/>
            <w:r w:rsidRPr="00702666">
              <w:rPr>
                <w:rFonts w:ascii="Arial CE" w:hAnsi="Arial CE" w:cs="Arial CE"/>
                <w:color w:val="000000"/>
                <w:lang w:eastAsia="sk-SK"/>
              </w:rPr>
              <w:t>katodická</w:t>
            </w:r>
            <w:proofErr w:type="spellEnd"/>
            <w:r w:rsidRPr="00702666">
              <w:rPr>
                <w:rFonts w:ascii="Arial CE" w:hAnsi="Arial CE" w:cs="Arial CE"/>
                <w:color w:val="000000"/>
                <w:lang w:eastAsia="sk-SK"/>
              </w:rPr>
              <w:t xml:space="preserve"> ochrana </w:t>
            </w:r>
            <w:proofErr w:type="spellStart"/>
            <w:r w:rsidRPr="00702666">
              <w:rPr>
                <w:rFonts w:ascii="Arial CE" w:hAnsi="Arial CE" w:cs="Arial CE"/>
                <w:color w:val="000000"/>
                <w:lang w:eastAsia="sk-SK"/>
              </w:rPr>
              <w:t>porubia</w:t>
            </w:r>
            <w:proofErr w:type="spellEnd"/>
            <w:r w:rsidRPr="00702666">
              <w:rPr>
                <w:rFonts w:ascii="Arial CE" w:hAnsi="Arial CE" w:cs="Arial CE"/>
                <w:color w:val="000000"/>
                <w:lang w:eastAsia="sk-SK"/>
              </w:rPr>
              <w:t>, spojovacie a prepojovacie objekty</w:t>
            </w:r>
          </w:p>
        </w:tc>
        <w:tc>
          <w:tcPr>
            <w:tcW w:w="877" w:type="dxa"/>
            <w:tcBorders>
              <w:top w:val="nil"/>
              <w:left w:val="single" w:sz="4" w:space="0" w:color="auto"/>
              <w:bottom w:val="nil"/>
              <w:right w:val="single" w:sz="4" w:space="0" w:color="auto"/>
            </w:tcBorders>
            <w:shd w:val="clear" w:color="auto" w:fill="auto"/>
            <w:hideMark/>
          </w:tcPr>
          <w:p w14:paraId="2C637EB2" w14:textId="77777777" w:rsidR="00F90C0C" w:rsidRPr="00702666" w:rsidRDefault="00F90C0C" w:rsidP="00F90C0C">
            <w:pPr>
              <w:rPr>
                <w:rFonts w:ascii="Arial CE" w:hAnsi="Arial CE" w:cs="Arial CE"/>
                <w:color w:val="000000"/>
                <w:lang w:eastAsia="sk-SK"/>
              </w:rPr>
            </w:pPr>
            <w:r w:rsidRPr="00702666">
              <w:rPr>
                <w:rFonts w:ascii="Arial CE" w:hAnsi="Arial CE" w:cs="Arial CE"/>
                <w:color w:val="000000"/>
                <w:lang w:eastAsia="sk-SK"/>
              </w:rPr>
              <w:t> </w:t>
            </w:r>
          </w:p>
        </w:tc>
        <w:tc>
          <w:tcPr>
            <w:tcW w:w="762" w:type="dxa"/>
            <w:tcBorders>
              <w:top w:val="nil"/>
              <w:left w:val="nil"/>
              <w:bottom w:val="nil"/>
              <w:right w:val="single" w:sz="4" w:space="0" w:color="auto"/>
            </w:tcBorders>
            <w:shd w:val="clear" w:color="auto" w:fill="auto"/>
            <w:noWrap/>
            <w:hideMark/>
          </w:tcPr>
          <w:p w14:paraId="00003FEB" w14:textId="77777777" w:rsidR="00F90C0C" w:rsidRPr="00702666" w:rsidRDefault="00F90C0C" w:rsidP="00F90C0C">
            <w:pPr>
              <w:rPr>
                <w:rFonts w:ascii="Arial CE" w:hAnsi="Arial CE" w:cs="Arial CE"/>
                <w:color w:val="000000"/>
                <w:lang w:eastAsia="sk-SK"/>
              </w:rPr>
            </w:pPr>
            <w:r w:rsidRPr="00702666">
              <w:rPr>
                <w:rFonts w:ascii="Arial CE" w:hAnsi="Arial CE" w:cs="Arial CE"/>
                <w:color w:val="000000"/>
                <w:lang w:eastAsia="sk-SK"/>
              </w:rPr>
              <w:t> </w:t>
            </w:r>
          </w:p>
        </w:tc>
        <w:tc>
          <w:tcPr>
            <w:tcW w:w="802" w:type="dxa"/>
            <w:tcBorders>
              <w:top w:val="nil"/>
              <w:left w:val="nil"/>
              <w:bottom w:val="nil"/>
              <w:right w:val="single" w:sz="8" w:space="0" w:color="auto"/>
            </w:tcBorders>
            <w:shd w:val="clear" w:color="auto" w:fill="auto"/>
            <w:noWrap/>
            <w:hideMark/>
          </w:tcPr>
          <w:p w14:paraId="24A0D844" w14:textId="77777777" w:rsidR="00F90C0C" w:rsidRPr="00702666" w:rsidRDefault="00F90C0C" w:rsidP="00F90C0C">
            <w:pPr>
              <w:rPr>
                <w:rFonts w:ascii="Arial" w:hAnsi="Arial" w:cs="Arial"/>
                <w:color w:val="000000"/>
                <w:lang w:eastAsia="sk-SK"/>
              </w:rPr>
            </w:pPr>
            <w:r w:rsidRPr="00702666">
              <w:rPr>
                <w:rFonts w:ascii="Arial" w:hAnsi="Arial" w:cs="Arial"/>
                <w:color w:val="000000"/>
                <w:lang w:eastAsia="sk-SK"/>
              </w:rPr>
              <w:t> </w:t>
            </w:r>
          </w:p>
        </w:tc>
      </w:tr>
      <w:tr w:rsidR="00F90C0C" w:rsidRPr="00702666" w14:paraId="222B6277" w14:textId="77777777" w:rsidTr="00F90C0C">
        <w:trPr>
          <w:trHeight w:val="259"/>
        </w:trPr>
        <w:tc>
          <w:tcPr>
            <w:tcW w:w="933" w:type="dxa"/>
            <w:tcBorders>
              <w:top w:val="nil"/>
              <w:left w:val="single" w:sz="4" w:space="0" w:color="auto"/>
              <w:bottom w:val="nil"/>
              <w:right w:val="single" w:sz="4" w:space="0" w:color="auto"/>
            </w:tcBorders>
            <w:shd w:val="clear" w:color="auto" w:fill="auto"/>
            <w:noWrap/>
            <w:vAlign w:val="center"/>
            <w:hideMark/>
          </w:tcPr>
          <w:p w14:paraId="0231EDD9" w14:textId="77777777" w:rsidR="00F90C0C" w:rsidRPr="00702666" w:rsidRDefault="00F90C0C" w:rsidP="00F90C0C">
            <w:pPr>
              <w:rPr>
                <w:rFonts w:ascii="Arial" w:hAnsi="Arial" w:cs="Arial"/>
                <w:color w:val="000000"/>
                <w:lang w:eastAsia="sk-SK"/>
              </w:rPr>
            </w:pPr>
            <w:r w:rsidRPr="00702666">
              <w:rPr>
                <w:rFonts w:ascii="Arial" w:hAnsi="Arial" w:cs="Arial"/>
                <w:color w:val="000000"/>
                <w:lang w:eastAsia="sk-SK"/>
              </w:rPr>
              <w:t> </w:t>
            </w:r>
          </w:p>
        </w:tc>
        <w:tc>
          <w:tcPr>
            <w:tcW w:w="1135" w:type="dxa"/>
            <w:tcBorders>
              <w:top w:val="nil"/>
              <w:left w:val="nil"/>
              <w:bottom w:val="nil"/>
              <w:right w:val="nil"/>
            </w:tcBorders>
            <w:shd w:val="clear" w:color="auto" w:fill="auto"/>
            <w:noWrap/>
            <w:vAlign w:val="center"/>
            <w:hideMark/>
          </w:tcPr>
          <w:p w14:paraId="507E3D3A" w14:textId="77777777" w:rsidR="00F90C0C" w:rsidRPr="00702666" w:rsidRDefault="00F90C0C" w:rsidP="00F90C0C">
            <w:pPr>
              <w:rPr>
                <w:rFonts w:ascii="Arial" w:hAnsi="Arial" w:cs="Arial"/>
                <w:color w:val="000000"/>
                <w:lang w:eastAsia="sk-SK"/>
              </w:rPr>
            </w:pPr>
          </w:p>
        </w:tc>
        <w:tc>
          <w:tcPr>
            <w:tcW w:w="4884" w:type="dxa"/>
            <w:tcBorders>
              <w:top w:val="nil"/>
              <w:left w:val="single" w:sz="4" w:space="0" w:color="auto"/>
              <w:bottom w:val="nil"/>
              <w:right w:val="single" w:sz="4" w:space="0" w:color="auto"/>
            </w:tcBorders>
            <w:shd w:val="clear" w:color="auto" w:fill="auto"/>
            <w:hideMark/>
          </w:tcPr>
          <w:p w14:paraId="15FFB809" w14:textId="77777777" w:rsidR="00F90C0C" w:rsidRPr="00702666" w:rsidRDefault="00F90C0C" w:rsidP="00F90C0C">
            <w:pPr>
              <w:rPr>
                <w:rFonts w:ascii="Arial CE" w:hAnsi="Arial CE" w:cs="Arial CE"/>
                <w:i/>
                <w:iCs/>
                <w:color w:val="000000"/>
                <w:lang w:eastAsia="sk-SK"/>
              </w:rPr>
            </w:pPr>
            <w:r w:rsidRPr="00702666">
              <w:rPr>
                <w:rFonts w:ascii="Arial CE" w:hAnsi="Arial CE" w:cs="Arial CE"/>
                <w:i/>
                <w:iCs/>
                <w:color w:val="000000"/>
                <w:lang w:eastAsia="sk-SK"/>
              </w:rPr>
              <w:t>PO-CH (komplet s káblami aj s meracou sondou MS-110) - chránený skružou</w:t>
            </w:r>
          </w:p>
        </w:tc>
        <w:tc>
          <w:tcPr>
            <w:tcW w:w="877" w:type="dxa"/>
            <w:tcBorders>
              <w:top w:val="nil"/>
              <w:left w:val="nil"/>
              <w:bottom w:val="nil"/>
              <w:right w:val="single" w:sz="4" w:space="0" w:color="auto"/>
            </w:tcBorders>
            <w:shd w:val="clear" w:color="auto" w:fill="auto"/>
            <w:hideMark/>
          </w:tcPr>
          <w:p w14:paraId="0E43F336" w14:textId="77777777" w:rsidR="00F90C0C" w:rsidRPr="00702666" w:rsidRDefault="00F90C0C" w:rsidP="00F90C0C">
            <w:pPr>
              <w:jc w:val="right"/>
              <w:rPr>
                <w:rFonts w:ascii="Arial CE" w:hAnsi="Arial CE" w:cs="Arial CE"/>
                <w:color w:val="000000"/>
                <w:lang w:eastAsia="sk-SK"/>
              </w:rPr>
            </w:pPr>
            <w:r w:rsidRPr="00702666">
              <w:rPr>
                <w:rFonts w:ascii="Arial CE" w:hAnsi="Arial CE" w:cs="Arial CE"/>
                <w:color w:val="000000"/>
                <w:lang w:eastAsia="sk-SK"/>
              </w:rPr>
              <w:t>1,00</w:t>
            </w:r>
          </w:p>
        </w:tc>
        <w:tc>
          <w:tcPr>
            <w:tcW w:w="762" w:type="dxa"/>
            <w:tcBorders>
              <w:top w:val="nil"/>
              <w:left w:val="nil"/>
              <w:bottom w:val="nil"/>
              <w:right w:val="single" w:sz="4" w:space="0" w:color="auto"/>
            </w:tcBorders>
            <w:shd w:val="clear" w:color="auto" w:fill="auto"/>
            <w:noWrap/>
            <w:hideMark/>
          </w:tcPr>
          <w:p w14:paraId="5FD60C19" w14:textId="77777777" w:rsidR="00F90C0C" w:rsidRPr="00702666" w:rsidRDefault="00F90C0C" w:rsidP="00F90C0C">
            <w:pPr>
              <w:rPr>
                <w:rFonts w:ascii="Arial CE" w:hAnsi="Arial CE" w:cs="Arial CE"/>
                <w:i/>
                <w:iCs/>
                <w:color w:val="000000"/>
                <w:lang w:eastAsia="sk-SK"/>
              </w:rPr>
            </w:pPr>
            <w:r w:rsidRPr="00702666">
              <w:rPr>
                <w:rFonts w:ascii="Arial CE" w:hAnsi="Arial CE" w:cs="Arial CE"/>
                <w:i/>
                <w:iCs/>
                <w:color w:val="000000"/>
                <w:lang w:eastAsia="sk-SK"/>
              </w:rPr>
              <w:t xml:space="preserve">ks </w:t>
            </w:r>
          </w:p>
        </w:tc>
        <w:tc>
          <w:tcPr>
            <w:tcW w:w="802" w:type="dxa"/>
            <w:tcBorders>
              <w:top w:val="nil"/>
              <w:left w:val="nil"/>
              <w:bottom w:val="nil"/>
              <w:right w:val="single" w:sz="8" w:space="0" w:color="auto"/>
            </w:tcBorders>
            <w:shd w:val="clear" w:color="auto" w:fill="auto"/>
            <w:noWrap/>
            <w:hideMark/>
          </w:tcPr>
          <w:p w14:paraId="319AFEBD" w14:textId="77777777" w:rsidR="00F90C0C" w:rsidRPr="00702666" w:rsidRDefault="00F90C0C" w:rsidP="00F90C0C">
            <w:pPr>
              <w:rPr>
                <w:rFonts w:ascii="Arial" w:hAnsi="Arial" w:cs="Arial"/>
                <w:b/>
                <w:bCs/>
                <w:color w:val="000000"/>
                <w:lang w:eastAsia="sk-SK"/>
              </w:rPr>
            </w:pPr>
            <w:r w:rsidRPr="00702666">
              <w:rPr>
                <w:rFonts w:ascii="Arial" w:hAnsi="Arial" w:cs="Arial"/>
                <w:b/>
                <w:bCs/>
                <w:color w:val="000000"/>
                <w:lang w:eastAsia="sk-SK"/>
              </w:rPr>
              <w:t> </w:t>
            </w:r>
          </w:p>
        </w:tc>
      </w:tr>
      <w:tr w:rsidR="00F90C0C" w:rsidRPr="00702666" w14:paraId="1AA8ABF0" w14:textId="77777777" w:rsidTr="00F90C0C">
        <w:trPr>
          <w:trHeight w:val="259"/>
        </w:trPr>
        <w:tc>
          <w:tcPr>
            <w:tcW w:w="933" w:type="dxa"/>
            <w:tcBorders>
              <w:top w:val="nil"/>
              <w:left w:val="single" w:sz="4" w:space="0" w:color="auto"/>
              <w:bottom w:val="nil"/>
              <w:right w:val="single" w:sz="4" w:space="0" w:color="auto"/>
            </w:tcBorders>
            <w:shd w:val="clear" w:color="auto" w:fill="auto"/>
            <w:noWrap/>
            <w:vAlign w:val="center"/>
            <w:hideMark/>
          </w:tcPr>
          <w:p w14:paraId="756D45D8" w14:textId="77777777" w:rsidR="00F90C0C" w:rsidRPr="00702666" w:rsidRDefault="00F90C0C" w:rsidP="00F90C0C">
            <w:pPr>
              <w:rPr>
                <w:rFonts w:ascii="Arial" w:hAnsi="Arial" w:cs="Arial"/>
                <w:color w:val="000000"/>
                <w:lang w:eastAsia="sk-SK"/>
              </w:rPr>
            </w:pPr>
            <w:r w:rsidRPr="00702666">
              <w:rPr>
                <w:rFonts w:ascii="Arial" w:hAnsi="Arial" w:cs="Arial"/>
                <w:color w:val="000000"/>
                <w:lang w:eastAsia="sk-SK"/>
              </w:rPr>
              <w:t> </w:t>
            </w:r>
          </w:p>
        </w:tc>
        <w:tc>
          <w:tcPr>
            <w:tcW w:w="1135" w:type="dxa"/>
            <w:tcBorders>
              <w:top w:val="nil"/>
              <w:left w:val="nil"/>
              <w:bottom w:val="nil"/>
              <w:right w:val="nil"/>
            </w:tcBorders>
            <w:shd w:val="clear" w:color="auto" w:fill="auto"/>
            <w:noWrap/>
            <w:vAlign w:val="center"/>
            <w:hideMark/>
          </w:tcPr>
          <w:p w14:paraId="7C1D6EC5" w14:textId="77777777" w:rsidR="00F90C0C" w:rsidRPr="00702666" w:rsidRDefault="00F90C0C" w:rsidP="00F90C0C">
            <w:pPr>
              <w:rPr>
                <w:rFonts w:ascii="Arial" w:hAnsi="Arial" w:cs="Arial"/>
                <w:color w:val="000000"/>
                <w:lang w:eastAsia="sk-SK"/>
              </w:rPr>
            </w:pPr>
          </w:p>
        </w:tc>
        <w:tc>
          <w:tcPr>
            <w:tcW w:w="4884" w:type="dxa"/>
            <w:tcBorders>
              <w:top w:val="nil"/>
              <w:left w:val="single" w:sz="4" w:space="0" w:color="auto"/>
              <w:bottom w:val="nil"/>
              <w:right w:val="single" w:sz="4" w:space="0" w:color="auto"/>
            </w:tcBorders>
            <w:shd w:val="clear" w:color="auto" w:fill="auto"/>
            <w:hideMark/>
          </w:tcPr>
          <w:p w14:paraId="102F6CC9" w14:textId="77777777" w:rsidR="00F90C0C" w:rsidRPr="00702666" w:rsidRDefault="00F90C0C" w:rsidP="00F90C0C">
            <w:pPr>
              <w:rPr>
                <w:rFonts w:ascii="Arial CE" w:hAnsi="Arial CE" w:cs="Arial CE"/>
                <w:i/>
                <w:iCs/>
                <w:color w:val="000000"/>
                <w:lang w:eastAsia="sk-SK"/>
              </w:rPr>
            </w:pPr>
            <w:r w:rsidRPr="00702666">
              <w:rPr>
                <w:rFonts w:ascii="Arial CE" w:hAnsi="Arial CE" w:cs="Arial CE"/>
                <w:i/>
                <w:iCs/>
                <w:color w:val="000000"/>
                <w:lang w:eastAsia="sk-SK"/>
              </w:rPr>
              <w:t> </w:t>
            </w:r>
          </w:p>
        </w:tc>
        <w:tc>
          <w:tcPr>
            <w:tcW w:w="877" w:type="dxa"/>
            <w:tcBorders>
              <w:top w:val="nil"/>
              <w:left w:val="nil"/>
              <w:bottom w:val="nil"/>
              <w:right w:val="single" w:sz="4" w:space="0" w:color="auto"/>
            </w:tcBorders>
            <w:shd w:val="clear" w:color="auto" w:fill="auto"/>
            <w:hideMark/>
          </w:tcPr>
          <w:p w14:paraId="066D202F" w14:textId="77777777" w:rsidR="00F90C0C" w:rsidRPr="00702666" w:rsidRDefault="00F90C0C" w:rsidP="00F90C0C">
            <w:pPr>
              <w:rPr>
                <w:rFonts w:ascii="Arial CE" w:hAnsi="Arial CE" w:cs="Arial CE"/>
                <w:color w:val="000000"/>
                <w:lang w:eastAsia="sk-SK"/>
              </w:rPr>
            </w:pPr>
            <w:r w:rsidRPr="00702666">
              <w:rPr>
                <w:rFonts w:ascii="Arial CE" w:hAnsi="Arial CE" w:cs="Arial CE"/>
                <w:color w:val="000000"/>
                <w:lang w:eastAsia="sk-SK"/>
              </w:rPr>
              <w:t> </w:t>
            </w:r>
          </w:p>
        </w:tc>
        <w:tc>
          <w:tcPr>
            <w:tcW w:w="762" w:type="dxa"/>
            <w:tcBorders>
              <w:top w:val="nil"/>
              <w:left w:val="nil"/>
              <w:bottom w:val="nil"/>
              <w:right w:val="single" w:sz="4" w:space="0" w:color="auto"/>
            </w:tcBorders>
            <w:shd w:val="clear" w:color="auto" w:fill="auto"/>
            <w:noWrap/>
            <w:hideMark/>
          </w:tcPr>
          <w:p w14:paraId="2378514A" w14:textId="77777777" w:rsidR="00F90C0C" w:rsidRPr="00702666" w:rsidRDefault="00F90C0C" w:rsidP="00F90C0C">
            <w:pPr>
              <w:rPr>
                <w:rFonts w:ascii="Arial CE" w:hAnsi="Arial CE" w:cs="Arial CE"/>
                <w:i/>
                <w:iCs/>
                <w:color w:val="000000"/>
                <w:lang w:eastAsia="sk-SK"/>
              </w:rPr>
            </w:pPr>
            <w:r w:rsidRPr="00702666">
              <w:rPr>
                <w:rFonts w:ascii="Arial CE" w:hAnsi="Arial CE" w:cs="Arial CE"/>
                <w:i/>
                <w:iCs/>
                <w:color w:val="000000"/>
                <w:lang w:eastAsia="sk-SK"/>
              </w:rPr>
              <w:t> </w:t>
            </w:r>
          </w:p>
        </w:tc>
        <w:tc>
          <w:tcPr>
            <w:tcW w:w="802" w:type="dxa"/>
            <w:tcBorders>
              <w:top w:val="nil"/>
              <w:left w:val="nil"/>
              <w:bottom w:val="nil"/>
              <w:right w:val="single" w:sz="8" w:space="0" w:color="auto"/>
            </w:tcBorders>
            <w:shd w:val="clear" w:color="auto" w:fill="auto"/>
            <w:noWrap/>
            <w:hideMark/>
          </w:tcPr>
          <w:p w14:paraId="59D34FC9" w14:textId="77777777" w:rsidR="00F90C0C" w:rsidRPr="00702666" w:rsidRDefault="00F90C0C" w:rsidP="00F90C0C">
            <w:pPr>
              <w:rPr>
                <w:rFonts w:ascii="Arial" w:hAnsi="Arial" w:cs="Arial"/>
                <w:b/>
                <w:bCs/>
                <w:color w:val="000000"/>
                <w:lang w:eastAsia="sk-SK"/>
              </w:rPr>
            </w:pPr>
            <w:r w:rsidRPr="00702666">
              <w:rPr>
                <w:rFonts w:ascii="Arial" w:hAnsi="Arial" w:cs="Arial"/>
                <w:b/>
                <w:bCs/>
                <w:color w:val="000000"/>
                <w:lang w:eastAsia="sk-SK"/>
              </w:rPr>
              <w:t> </w:t>
            </w:r>
          </w:p>
        </w:tc>
      </w:tr>
      <w:tr w:rsidR="00F90C0C" w:rsidRPr="00702666" w14:paraId="0BDED761" w14:textId="77777777" w:rsidTr="00F90C0C">
        <w:trPr>
          <w:trHeight w:val="259"/>
        </w:trPr>
        <w:tc>
          <w:tcPr>
            <w:tcW w:w="933" w:type="dxa"/>
            <w:tcBorders>
              <w:top w:val="nil"/>
              <w:left w:val="single" w:sz="4" w:space="0" w:color="auto"/>
              <w:bottom w:val="nil"/>
              <w:right w:val="single" w:sz="4" w:space="0" w:color="auto"/>
            </w:tcBorders>
            <w:shd w:val="clear" w:color="auto" w:fill="auto"/>
            <w:noWrap/>
            <w:vAlign w:val="center"/>
            <w:hideMark/>
          </w:tcPr>
          <w:p w14:paraId="53D8C877" w14:textId="77777777" w:rsidR="00F90C0C" w:rsidRPr="00702666" w:rsidRDefault="00F90C0C" w:rsidP="00F90C0C">
            <w:pPr>
              <w:rPr>
                <w:rFonts w:ascii="Arial" w:hAnsi="Arial" w:cs="Arial"/>
                <w:b/>
                <w:bCs/>
                <w:color w:val="000000"/>
                <w:lang w:eastAsia="sk-SK"/>
              </w:rPr>
            </w:pPr>
            <w:r w:rsidRPr="00702666">
              <w:rPr>
                <w:rFonts w:ascii="Arial" w:hAnsi="Arial" w:cs="Arial"/>
                <w:b/>
                <w:bCs/>
                <w:color w:val="000000"/>
                <w:lang w:eastAsia="sk-SK"/>
              </w:rPr>
              <w:t> </w:t>
            </w:r>
          </w:p>
        </w:tc>
        <w:tc>
          <w:tcPr>
            <w:tcW w:w="1135" w:type="dxa"/>
            <w:tcBorders>
              <w:top w:val="nil"/>
              <w:left w:val="nil"/>
              <w:bottom w:val="nil"/>
              <w:right w:val="single" w:sz="4" w:space="0" w:color="auto"/>
            </w:tcBorders>
            <w:shd w:val="clear" w:color="auto" w:fill="auto"/>
            <w:noWrap/>
            <w:vAlign w:val="center"/>
            <w:hideMark/>
          </w:tcPr>
          <w:p w14:paraId="3E8F5280" w14:textId="77777777" w:rsidR="00F90C0C" w:rsidRPr="00702666" w:rsidRDefault="00F90C0C" w:rsidP="00F90C0C">
            <w:pPr>
              <w:rPr>
                <w:rFonts w:ascii="Arial" w:hAnsi="Arial" w:cs="Arial"/>
                <w:color w:val="000000"/>
                <w:lang w:eastAsia="sk-SK"/>
              </w:rPr>
            </w:pPr>
            <w:r w:rsidRPr="00702666">
              <w:rPr>
                <w:rFonts w:ascii="Arial" w:hAnsi="Arial" w:cs="Arial"/>
                <w:color w:val="000000"/>
                <w:lang w:eastAsia="sk-SK"/>
              </w:rPr>
              <w:t> </w:t>
            </w:r>
          </w:p>
        </w:tc>
        <w:tc>
          <w:tcPr>
            <w:tcW w:w="4884" w:type="dxa"/>
            <w:tcBorders>
              <w:top w:val="nil"/>
              <w:left w:val="nil"/>
              <w:bottom w:val="nil"/>
              <w:right w:val="single" w:sz="4" w:space="0" w:color="auto"/>
            </w:tcBorders>
            <w:shd w:val="clear" w:color="auto" w:fill="auto"/>
            <w:hideMark/>
          </w:tcPr>
          <w:p w14:paraId="1B5CC71A" w14:textId="77777777" w:rsidR="00F90C0C" w:rsidRPr="00702666" w:rsidRDefault="00F90C0C" w:rsidP="00F90C0C">
            <w:pPr>
              <w:rPr>
                <w:rFonts w:ascii="Arial CE" w:hAnsi="Arial CE" w:cs="Arial CE"/>
                <w:i/>
                <w:iCs/>
                <w:color w:val="000000"/>
                <w:lang w:eastAsia="sk-SK"/>
              </w:rPr>
            </w:pPr>
            <w:r w:rsidRPr="00702666">
              <w:rPr>
                <w:rFonts w:ascii="Arial CE" w:hAnsi="Arial CE" w:cs="Arial CE"/>
                <w:i/>
                <w:iCs/>
                <w:color w:val="000000"/>
                <w:lang w:eastAsia="sk-SK"/>
              </w:rPr>
              <w:t>Montáž kontrolného vývodu napäťového KVO pre 2-žilový kábel</w:t>
            </w:r>
          </w:p>
        </w:tc>
        <w:tc>
          <w:tcPr>
            <w:tcW w:w="877" w:type="dxa"/>
            <w:tcBorders>
              <w:top w:val="nil"/>
              <w:left w:val="nil"/>
              <w:bottom w:val="nil"/>
              <w:right w:val="nil"/>
            </w:tcBorders>
            <w:shd w:val="clear" w:color="auto" w:fill="auto"/>
            <w:noWrap/>
            <w:vAlign w:val="center"/>
            <w:hideMark/>
          </w:tcPr>
          <w:p w14:paraId="514EF8AD" w14:textId="77777777" w:rsidR="00F90C0C" w:rsidRPr="00702666" w:rsidRDefault="00F90C0C" w:rsidP="00F90C0C">
            <w:pPr>
              <w:rPr>
                <w:rFonts w:ascii="Arial CE" w:hAnsi="Arial CE" w:cs="Arial CE"/>
                <w:i/>
                <w:iCs/>
                <w:color w:val="000000"/>
                <w:lang w:eastAsia="sk-SK"/>
              </w:rPr>
            </w:pPr>
          </w:p>
        </w:tc>
        <w:tc>
          <w:tcPr>
            <w:tcW w:w="762" w:type="dxa"/>
            <w:tcBorders>
              <w:top w:val="nil"/>
              <w:left w:val="single" w:sz="4" w:space="0" w:color="auto"/>
              <w:bottom w:val="nil"/>
              <w:right w:val="single" w:sz="4" w:space="0" w:color="auto"/>
            </w:tcBorders>
            <w:shd w:val="clear" w:color="auto" w:fill="auto"/>
            <w:hideMark/>
          </w:tcPr>
          <w:p w14:paraId="5DA6E295" w14:textId="77777777" w:rsidR="00F90C0C" w:rsidRPr="00702666" w:rsidRDefault="00F90C0C" w:rsidP="00F90C0C">
            <w:pPr>
              <w:rPr>
                <w:rFonts w:ascii="Arial CE" w:hAnsi="Arial CE" w:cs="Arial CE"/>
                <w:color w:val="000000"/>
                <w:lang w:eastAsia="sk-SK"/>
              </w:rPr>
            </w:pPr>
            <w:r w:rsidRPr="00702666">
              <w:rPr>
                <w:rFonts w:ascii="Arial CE" w:hAnsi="Arial CE" w:cs="Arial CE"/>
                <w:color w:val="000000"/>
                <w:lang w:eastAsia="sk-SK"/>
              </w:rPr>
              <w:t>komplet</w:t>
            </w:r>
          </w:p>
        </w:tc>
        <w:tc>
          <w:tcPr>
            <w:tcW w:w="802" w:type="dxa"/>
            <w:tcBorders>
              <w:top w:val="nil"/>
              <w:left w:val="nil"/>
              <w:bottom w:val="nil"/>
              <w:right w:val="single" w:sz="8" w:space="0" w:color="auto"/>
            </w:tcBorders>
            <w:shd w:val="clear" w:color="auto" w:fill="auto"/>
            <w:hideMark/>
          </w:tcPr>
          <w:p w14:paraId="664F50E2" w14:textId="77777777" w:rsidR="00F90C0C" w:rsidRPr="00702666" w:rsidRDefault="00F90C0C" w:rsidP="00F90C0C">
            <w:pPr>
              <w:jc w:val="right"/>
              <w:rPr>
                <w:rFonts w:ascii="Arial CE" w:hAnsi="Arial CE" w:cs="Arial CE"/>
                <w:color w:val="000000"/>
                <w:lang w:eastAsia="sk-SK"/>
              </w:rPr>
            </w:pPr>
            <w:r w:rsidRPr="00702666">
              <w:rPr>
                <w:rFonts w:ascii="Arial CE" w:hAnsi="Arial CE" w:cs="Arial CE"/>
                <w:color w:val="000000"/>
                <w:lang w:eastAsia="sk-SK"/>
              </w:rPr>
              <w:t>1,00</w:t>
            </w:r>
          </w:p>
        </w:tc>
      </w:tr>
      <w:tr w:rsidR="00F90C0C" w:rsidRPr="00702666" w14:paraId="11A7F0B5" w14:textId="77777777" w:rsidTr="00F90C0C">
        <w:trPr>
          <w:trHeight w:val="259"/>
        </w:trPr>
        <w:tc>
          <w:tcPr>
            <w:tcW w:w="933" w:type="dxa"/>
            <w:tcBorders>
              <w:top w:val="nil"/>
              <w:left w:val="single" w:sz="4" w:space="0" w:color="auto"/>
              <w:bottom w:val="nil"/>
              <w:right w:val="single" w:sz="4" w:space="0" w:color="auto"/>
            </w:tcBorders>
            <w:shd w:val="clear" w:color="auto" w:fill="auto"/>
            <w:noWrap/>
            <w:vAlign w:val="center"/>
            <w:hideMark/>
          </w:tcPr>
          <w:p w14:paraId="7EF95F94" w14:textId="77777777" w:rsidR="00F90C0C" w:rsidRPr="00702666" w:rsidRDefault="00F90C0C" w:rsidP="00F90C0C">
            <w:pPr>
              <w:rPr>
                <w:rFonts w:ascii="Arial" w:hAnsi="Arial" w:cs="Arial"/>
                <w:b/>
                <w:bCs/>
                <w:color w:val="000000"/>
                <w:lang w:eastAsia="sk-SK"/>
              </w:rPr>
            </w:pPr>
            <w:r w:rsidRPr="00702666">
              <w:rPr>
                <w:rFonts w:ascii="Arial" w:hAnsi="Arial" w:cs="Arial"/>
                <w:b/>
                <w:bCs/>
                <w:color w:val="000000"/>
                <w:lang w:eastAsia="sk-SK"/>
              </w:rPr>
              <w:t> </w:t>
            </w:r>
          </w:p>
        </w:tc>
        <w:tc>
          <w:tcPr>
            <w:tcW w:w="1135" w:type="dxa"/>
            <w:tcBorders>
              <w:top w:val="nil"/>
              <w:left w:val="nil"/>
              <w:bottom w:val="nil"/>
              <w:right w:val="single" w:sz="4" w:space="0" w:color="auto"/>
            </w:tcBorders>
            <w:shd w:val="clear" w:color="auto" w:fill="auto"/>
            <w:noWrap/>
            <w:vAlign w:val="center"/>
            <w:hideMark/>
          </w:tcPr>
          <w:p w14:paraId="3FD4AB93" w14:textId="77777777" w:rsidR="00F90C0C" w:rsidRPr="00702666" w:rsidRDefault="00F90C0C" w:rsidP="00F90C0C">
            <w:pPr>
              <w:rPr>
                <w:rFonts w:ascii="Arial" w:hAnsi="Arial" w:cs="Arial"/>
                <w:color w:val="000000"/>
                <w:lang w:eastAsia="sk-SK"/>
              </w:rPr>
            </w:pPr>
            <w:r w:rsidRPr="00702666">
              <w:rPr>
                <w:rFonts w:ascii="Arial" w:hAnsi="Arial" w:cs="Arial"/>
                <w:color w:val="000000"/>
                <w:lang w:eastAsia="sk-SK"/>
              </w:rPr>
              <w:t> </w:t>
            </w:r>
          </w:p>
        </w:tc>
        <w:tc>
          <w:tcPr>
            <w:tcW w:w="4884" w:type="dxa"/>
            <w:tcBorders>
              <w:top w:val="nil"/>
              <w:left w:val="nil"/>
              <w:bottom w:val="nil"/>
              <w:right w:val="single" w:sz="4" w:space="0" w:color="auto"/>
            </w:tcBorders>
            <w:shd w:val="clear" w:color="auto" w:fill="auto"/>
            <w:hideMark/>
          </w:tcPr>
          <w:p w14:paraId="5CC6F527" w14:textId="77777777" w:rsidR="00F90C0C" w:rsidRPr="00702666" w:rsidRDefault="00F90C0C" w:rsidP="00F90C0C">
            <w:pPr>
              <w:rPr>
                <w:rFonts w:ascii="Arial CE" w:hAnsi="Arial CE" w:cs="Arial CE"/>
                <w:i/>
                <w:iCs/>
                <w:color w:val="000000"/>
                <w:lang w:eastAsia="sk-SK"/>
              </w:rPr>
            </w:pPr>
            <w:r w:rsidRPr="00702666">
              <w:rPr>
                <w:rFonts w:ascii="Arial CE" w:hAnsi="Arial CE" w:cs="Arial CE"/>
                <w:i/>
                <w:iCs/>
                <w:color w:val="000000"/>
                <w:lang w:eastAsia="sk-SK"/>
              </w:rPr>
              <w:t>Ukončenie vodiča v PO a SO a zapojenie do 2,5</w:t>
            </w:r>
          </w:p>
        </w:tc>
        <w:tc>
          <w:tcPr>
            <w:tcW w:w="877" w:type="dxa"/>
            <w:tcBorders>
              <w:top w:val="nil"/>
              <w:left w:val="nil"/>
              <w:bottom w:val="nil"/>
              <w:right w:val="nil"/>
            </w:tcBorders>
            <w:shd w:val="clear" w:color="auto" w:fill="auto"/>
            <w:noWrap/>
            <w:vAlign w:val="center"/>
            <w:hideMark/>
          </w:tcPr>
          <w:p w14:paraId="57B7AF56" w14:textId="77777777" w:rsidR="00F90C0C" w:rsidRPr="00702666" w:rsidRDefault="00F90C0C" w:rsidP="00F90C0C">
            <w:pPr>
              <w:rPr>
                <w:rFonts w:ascii="Arial CE" w:hAnsi="Arial CE" w:cs="Arial CE"/>
                <w:i/>
                <w:iCs/>
                <w:color w:val="000000"/>
                <w:lang w:eastAsia="sk-SK"/>
              </w:rPr>
            </w:pPr>
          </w:p>
        </w:tc>
        <w:tc>
          <w:tcPr>
            <w:tcW w:w="762" w:type="dxa"/>
            <w:tcBorders>
              <w:top w:val="nil"/>
              <w:left w:val="single" w:sz="4" w:space="0" w:color="auto"/>
              <w:bottom w:val="nil"/>
              <w:right w:val="single" w:sz="4" w:space="0" w:color="auto"/>
            </w:tcBorders>
            <w:shd w:val="clear" w:color="auto" w:fill="auto"/>
            <w:hideMark/>
          </w:tcPr>
          <w:p w14:paraId="3CCE4BBC" w14:textId="77777777" w:rsidR="00F90C0C" w:rsidRPr="00702666" w:rsidRDefault="00F90C0C" w:rsidP="00F90C0C">
            <w:pPr>
              <w:rPr>
                <w:rFonts w:ascii="Arial CE" w:hAnsi="Arial CE" w:cs="Arial CE"/>
                <w:color w:val="000000"/>
                <w:lang w:eastAsia="sk-SK"/>
              </w:rPr>
            </w:pPr>
            <w:r w:rsidRPr="00702666">
              <w:rPr>
                <w:rFonts w:ascii="Arial CE" w:hAnsi="Arial CE" w:cs="Arial CE"/>
                <w:color w:val="000000"/>
                <w:lang w:eastAsia="sk-SK"/>
              </w:rPr>
              <w:t>kus</w:t>
            </w:r>
          </w:p>
        </w:tc>
        <w:tc>
          <w:tcPr>
            <w:tcW w:w="802" w:type="dxa"/>
            <w:tcBorders>
              <w:top w:val="nil"/>
              <w:left w:val="nil"/>
              <w:bottom w:val="nil"/>
              <w:right w:val="single" w:sz="8" w:space="0" w:color="auto"/>
            </w:tcBorders>
            <w:shd w:val="clear" w:color="auto" w:fill="auto"/>
            <w:hideMark/>
          </w:tcPr>
          <w:p w14:paraId="513C4ECD" w14:textId="77777777" w:rsidR="00F90C0C" w:rsidRPr="00702666" w:rsidRDefault="00F90C0C" w:rsidP="00F90C0C">
            <w:pPr>
              <w:jc w:val="right"/>
              <w:rPr>
                <w:rFonts w:ascii="Arial CE" w:hAnsi="Arial CE" w:cs="Arial CE"/>
                <w:color w:val="000000"/>
                <w:lang w:eastAsia="sk-SK"/>
              </w:rPr>
            </w:pPr>
            <w:r w:rsidRPr="00702666">
              <w:rPr>
                <w:rFonts w:ascii="Arial CE" w:hAnsi="Arial CE" w:cs="Arial CE"/>
                <w:color w:val="000000"/>
                <w:lang w:eastAsia="sk-SK"/>
              </w:rPr>
              <w:t>2,00</w:t>
            </w:r>
          </w:p>
        </w:tc>
      </w:tr>
      <w:tr w:rsidR="00F90C0C" w:rsidRPr="00702666" w14:paraId="72E36AB9" w14:textId="77777777" w:rsidTr="00F90C0C">
        <w:trPr>
          <w:trHeight w:val="259"/>
        </w:trPr>
        <w:tc>
          <w:tcPr>
            <w:tcW w:w="933" w:type="dxa"/>
            <w:tcBorders>
              <w:top w:val="nil"/>
              <w:left w:val="single" w:sz="4" w:space="0" w:color="auto"/>
              <w:bottom w:val="nil"/>
              <w:right w:val="single" w:sz="4" w:space="0" w:color="auto"/>
            </w:tcBorders>
            <w:shd w:val="clear" w:color="auto" w:fill="auto"/>
            <w:noWrap/>
            <w:vAlign w:val="center"/>
            <w:hideMark/>
          </w:tcPr>
          <w:p w14:paraId="72CA083F" w14:textId="77777777" w:rsidR="00F90C0C" w:rsidRPr="00702666" w:rsidRDefault="00F90C0C" w:rsidP="00F90C0C">
            <w:pPr>
              <w:rPr>
                <w:rFonts w:ascii="Arial" w:hAnsi="Arial" w:cs="Arial"/>
                <w:b/>
                <w:bCs/>
                <w:color w:val="000000"/>
                <w:lang w:eastAsia="sk-SK"/>
              </w:rPr>
            </w:pPr>
            <w:r w:rsidRPr="00702666">
              <w:rPr>
                <w:rFonts w:ascii="Arial" w:hAnsi="Arial" w:cs="Arial"/>
                <w:b/>
                <w:bCs/>
                <w:color w:val="000000"/>
                <w:lang w:eastAsia="sk-SK"/>
              </w:rPr>
              <w:t> </w:t>
            </w:r>
          </w:p>
        </w:tc>
        <w:tc>
          <w:tcPr>
            <w:tcW w:w="1135" w:type="dxa"/>
            <w:tcBorders>
              <w:top w:val="nil"/>
              <w:left w:val="nil"/>
              <w:bottom w:val="nil"/>
              <w:right w:val="single" w:sz="4" w:space="0" w:color="auto"/>
            </w:tcBorders>
            <w:shd w:val="clear" w:color="auto" w:fill="auto"/>
            <w:noWrap/>
            <w:vAlign w:val="center"/>
            <w:hideMark/>
          </w:tcPr>
          <w:p w14:paraId="4BAB5771" w14:textId="77777777" w:rsidR="00F90C0C" w:rsidRPr="00702666" w:rsidRDefault="00F90C0C" w:rsidP="00F90C0C">
            <w:pPr>
              <w:rPr>
                <w:rFonts w:ascii="Arial" w:hAnsi="Arial" w:cs="Arial"/>
                <w:color w:val="000000"/>
                <w:lang w:eastAsia="sk-SK"/>
              </w:rPr>
            </w:pPr>
            <w:r w:rsidRPr="00702666">
              <w:rPr>
                <w:rFonts w:ascii="Arial" w:hAnsi="Arial" w:cs="Arial"/>
                <w:color w:val="000000"/>
                <w:lang w:eastAsia="sk-SK"/>
              </w:rPr>
              <w:t> </w:t>
            </w:r>
          </w:p>
        </w:tc>
        <w:tc>
          <w:tcPr>
            <w:tcW w:w="4884" w:type="dxa"/>
            <w:tcBorders>
              <w:top w:val="nil"/>
              <w:left w:val="nil"/>
              <w:bottom w:val="nil"/>
              <w:right w:val="single" w:sz="4" w:space="0" w:color="auto"/>
            </w:tcBorders>
            <w:shd w:val="clear" w:color="auto" w:fill="auto"/>
            <w:hideMark/>
          </w:tcPr>
          <w:p w14:paraId="07465BF4" w14:textId="77777777" w:rsidR="00F90C0C" w:rsidRPr="00702666" w:rsidRDefault="00F90C0C" w:rsidP="00F90C0C">
            <w:pPr>
              <w:rPr>
                <w:rFonts w:ascii="Arial CE" w:hAnsi="Arial CE" w:cs="Arial CE"/>
                <w:i/>
                <w:iCs/>
                <w:color w:val="000000"/>
                <w:lang w:eastAsia="sk-SK"/>
              </w:rPr>
            </w:pPr>
            <w:r w:rsidRPr="00702666">
              <w:rPr>
                <w:rFonts w:ascii="Arial CE" w:hAnsi="Arial CE" w:cs="Arial CE"/>
                <w:i/>
                <w:iCs/>
                <w:color w:val="000000"/>
                <w:lang w:eastAsia="sk-SK"/>
              </w:rPr>
              <w:t>Premeranie hrúbky steny plynovodu pred navarením káblov</w:t>
            </w:r>
          </w:p>
        </w:tc>
        <w:tc>
          <w:tcPr>
            <w:tcW w:w="877" w:type="dxa"/>
            <w:tcBorders>
              <w:top w:val="nil"/>
              <w:left w:val="nil"/>
              <w:bottom w:val="nil"/>
              <w:right w:val="nil"/>
            </w:tcBorders>
            <w:shd w:val="clear" w:color="auto" w:fill="auto"/>
            <w:noWrap/>
            <w:vAlign w:val="center"/>
            <w:hideMark/>
          </w:tcPr>
          <w:p w14:paraId="31424136" w14:textId="77777777" w:rsidR="00F90C0C" w:rsidRPr="00702666" w:rsidRDefault="00F90C0C" w:rsidP="00F90C0C">
            <w:pPr>
              <w:rPr>
                <w:rFonts w:ascii="Arial CE" w:hAnsi="Arial CE" w:cs="Arial CE"/>
                <w:i/>
                <w:iCs/>
                <w:color w:val="000000"/>
                <w:lang w:eastAsia="sk-SK"/>
              </w:rPr>
            </w:pPr>
          </w:p>
        </w:tc>
        <w:tc>
          <w:tcPr>
            <w:tcW w:w="762" w:type="dxa"/>
            <w:tcBorders>
              <w:top w:val="nil"/>
              <w:left w:val="single" w:sz="4" w:space="0" w:color="auto"/>
              <w:bottom w:val="nil"/>
              <w:right w:val="single" w:sz="4" w:space="0" w:color="auto"/>
            </w:tcBorders>
            <w:shd w:val="clear" w:color="auto" w:fill="auto"/>
            <w:hideMark/>
          </w:tcPr>
          <w:p w14:paraId="55CC767A" w14:textId="77777777" w:rsidR="00F90C0C" w:rsidRPr="00702666" w:rsidRDefault="00F90C0C" w:rsidP="00F90C0C">
            <w:pPr>
              <w:rPr>
                <w:rFonts w:ascii="Arial CE" w:hAnsi="Arial CE" w:cs="Arial CE"/>
                <w:color w:val="000000"/>
                <w:lang w:eastAsia="sk-SK"/>
              </w:rPr>
            </w:pPr>
            <w:r w:rsidRPr="00702666">
              <w:rPr>
                <w:rFonts w:ascii="Arial CE" w:hAnsi="Arial CE" w:cs="Arial CE"/>
                <w:color w:val="000000"/>
                <w:lang w:eastAsia="sk-SK"/>
              </w:rPr>
              <w:t>komplet</w:t>
            </w:r>
          </w:p>
        </w:tc>
        <w:tc>
          <w:tcPr>
            <w:tcW w:w="802" w:type="dxa"/>
            <w:tcBorders>
              <w:top w:val="nil"/>
              <w:left w:val="nil"/>
              <w:bottom w:val="nil"/>
              <w:right w:val="single" w:sz="8" w:space="0" w:color="auto"/>
            </w:tcBorders>
            <w:shd w:val="clear" w:color="auto" w:fill="auto"/>
            <w:hideMark/>
          </w:tcPr>
          <w:p w14:paraId="1FEA1990" w14:textId="77777777" w:rsidR="00F90C0C" w:rsidRPr="00702666" w:rsidRDefault="00F90C0C" w:rsidP="00F90C0C">
            <w:pPr>
              <w:jc w:val="right"/>
              <w:rPr>
                <w:rFonts w:ascii="Arial CE" w:hAnsi="Arial CE" w:cs="Arial CE"/>
                <w:color w:val="000000"/>
                <w:lang w:eastAsia="sk-SK"/>
              </w:rPr>
            </w:pPr>
            <w:r w:rsidRPr="00702666">
              <w:rPr>
                <w:rFonts w:ascii="Arial CE" w:hAnsi="Arial CE" w:cs="Arial CE"/>
                <w:color w:val="000000"/>
                <w:lang w:eastAsia="sk-SK"/>
              </w:rPr>
              <w:t>2,00</w:t>
            </w:r>
          </w:p>
        </w:tc>
      </w:tr>
      <w:tr w:rsidR="00F90C0C" w:rsidRPr="00702666" w14:paraId="389CC3AD" w14:textId="77777777" w:rsidTr="00F90C0C">
        <w:trPr>
          <w:trHeight w:val="259"/>
        </w:trPr>
        <w:tc>
          <w:tcPr>
            <w:tcW w:w="933" w:type="dxa"/>
            <w:tcBorders>
              <w:top w:val="nil"/>
              <w:left w:val="single" w:sz="4" w:space="0" w:color="auto"/>
              <w:bottom w:val="nil"/>
              <w:right w:val="single" w:sz="4" w:space="0" w:color="auto"/>
            </w:tcBorders>
            <w:shd w:val="clear" w:color="auto" w:fill="auto"/>
            <w:noWrap/>
            <w:vAlign w:val="center"/>
            <w:hideMark/>
          </w:tcPr>
          <w:p w14:paraId="19822B01" w14:textId="77777777" w:rsidR="00F90C0C" w:rsidRPr="00702666" w:rsidRDefault="00F90C0C" w:rsidP="00F90C0C">
            <w:pPr>
              <w:rPr>
                <w:rFonts w:ascii="Arial" w:hAnsi="Arial" w:cs="Arial"/>
                <w:b/>
                <w:bCs/>
                <w:color w:val="000000"/>
                <w:lang w:eastAsia="sk-SK"/>
              </w:rPr>
            </w:pPr>
            <w:r w:rsidRPr="00702666">
              <w:rPr>
                <w:rFonts w:ascii="Arial" w:hAnsi="Arial" w:cs="Arial"/>
                <w:b/>
                <w:bCs/>
                <w:color w:val="000000"/>
                <w:lang w:eastAsia="sk-SK"/>
              </w:rPr>
              <w:t> </w:t>
            </w:r>
          </w:p>
        </w:tc>
        <w:tc>
          <w:tcPr>
            <w:tcW w:w="1135" w:type="dxa"/>
            <w:tcBorders>
              <w:top w:val="nil"/>
              <w:left w:val="nil"/>
              <w:bottom w:val="nil"/>
              <w:right w:val="single" w:sz="4" w:space="0" w:color="auto"/>
            </w:tcBorders>
            <w:shd w:val="clear" w:color="auto" w:fill="auto"/>
            <w:noWrap/>
            <w:vAlign w:val="center"/>
            <w:hideMark/>
          </w:tcPr>
          <w:p w14:paraId="31B87924" w14:textId="77777777" w:rsidR="00F90C0C" w:rsidRPr="00702666" w:rsidRDefault="00F90C0C" w:rsidP="00F90C0C">
            <w:pPr>
              <w:rPr>
                <w:rFonts w:ascii="Arial" w:hAnsi="Arial" w:cs="Arial"/>
                <w:color w:val="000000"/>
                <w:lang w:eastAsia="sk-SK"/>
              </w:rPr>
            </w:pPr>
            <w:r w:rsidRPr="00702666">
              <w:rPr>
                <w:rFonts w:ascii="Arial" w:hAnsi="Arial" w:cs="Arial"/>
                <w:color w:val="000000"/>
                <w:lang w:eastAsia="sk-SK"/>
              </w:rPr>
              <w:t> </w:t>
            </w:r>
          </w:p>
        </w:tc>
        <w:tc>
          <w:tcPr>
            <w:tcW w:w="4884" w:type="dxa"/>
            <w:tcBorders>
              <w:top w:val="nil"/>
              <w:left w:val="nil"/>
              <w:bottom w:val="nil"/>
              <w:right w:val="single" w:sz="4" w:space="0" w:color="auto"/>
            </w:tcBorders>
            <w:shd w:val="clear" w:color="auto" w:fill="auto"/>
            <w:hideMark/>
          </w:tcPr>
          <w:p w14:paraId="0D0C2143" w14:textId="77777777" w:rsidR="00F90C0C" w:rsidRPr="00702666" w:rsidRDefault="00F90C0C" w:rsidP="00F90C0C">
            <w:pPr>
              <w:rPr>
                <w:rFonts w:ascii="Arial CE" w:hAnsi="Arial CE" w:cs="Arial CE"/>
                <w:i/>
                <w:iCs/>
                <w:color w:val="000000"/>
                <w:lang w:eastAsia="sk-SK"/>
              </w:rPr>
            </w:pPr>
            <w:proofErr w:type="spellStart"/>
            <w:r w:rsidRPr="00702666">
              <w:rPr>
                <w:rFonts w:ascii="Arial CE" w:hAnsi="Arial CE" w:cs="Arial CE"/>
                <w:i/>
                <w:iCs/>
                <w:color w:val="000000"/>
                <w:lang w:eastAsia="sk-SK"/>
              </w:rPr>
              <w:t>Metalotermické</w:t>
            </w:r>
            <w:proofErr w:type="spellEnd"/>
            <w:r w:rsidRPr="00702666">
              <w:rPr>
                <w:rFonts w:ascii="Arial CE" w:hAnsi="Arial CE" w:cs="Arial CE"/>
                <w:i/>
                <w:iCs/>
                <w:color w:val="000000"/>
                <w:lang w:eastAsia="sk-SK"/>
              </w:rPr>
              <w:t xml:space="preserve"> navarenie 2 žilového kábla</w:t>
            </w:r>
          </w:p>
        </w:tc>
        <w:tc>
          <w:tcPr>
            <w:tcW w:w="877" w:type="dxa"/>
            <w:tcBorders>
              <w:top w:val="nil"/>
              <w:left w:val="nil"/>
              <w:bottom w:val="nil"/>
              <w:right w:val="nil"/>
            </w:tcBorders>
            <w:shd w:val="clear" w:color="auto" w:fill="auto"/>
            <w:noWrap/>
            <w:vAlign w:val="center"/>
            <w:hideMark/>
          </w:tcPr>
          <w:p w14:paraId="2564D03F" w14:textId="77777777" w:rsidR="00F90C0C" w:rsidRPr="00702666" w:rsidRDefault="00F90C0C" w:rsidP="00F90C0C">
            <w:pPr>
              <w:rPr>
                <w:rFonts w:ascii="Arial CE" w:hAnsi="Arial CE" w:cs="Arial CE"/>
                <w:i/>
                <w:iCs/>
                <w:color w:val="000000"/>
                <w:lang w:eastAsia="sk-SK"/>
              </w:rPr>
            </w:pPr>
          </w:p>
        </w:tc>
        <w:tc>
          <w:tcPr>
            <w:tcW w:w="762" w:type="dxa"/>
            <w:tcBorders>
              <w:top w:val="nil"/>
              <w:left w:val="single" w:sz="4" w:space="0" w:color="auto"/>
              <w:bottom w:val="nil"/>
              <w:right w:val="single" w:sz="4" w:space="0" w:color="auto"/>
            </w:tcBorders>
            <w:shd w:val="clear" w:color="auto" w:fill="auto"/>
            <w:hideMark/>
          </w:tcPr>
          <w:p w14:paraId="2795D09D" w14:textId="77777777" w:rsidR="00F90C0C" w:rsidRPr="00702666" w:rsidRDefault="00F90C0C" w:rsidP="00F90C0C">
            <w:pPr>
              <w:rPr>
                <w:rFonts w:ascii="Arial CE" w:hAnsi="Arial CE" w:cs="Arial CE"/>
                <w:color w:val="000000"/>
                <w:lang w:eastAsia="sk-SK"/>
              </w:rPr>
            </w:pPr>
            <w:r w:rsidRPr="00702666">
              <w:rPr>
                <w:rFonts w:ascii="Arial CE" w:hAnsi="Arial CE" w:cs="Arial CE"/>
                <w:color w:val="000000"/>
                <w:lang w:eastAsia="sk-SK"/>
              </w:rPr>
              <w:t>komplet</w:t>
            </w:r>
          </w:p>
        </w:tc>
        <w:tc>
          <w:tcPr>
            <w:tcW w:w="802" w:type="dxa"/>
            <w:tcBorders>
              <w:top w:val="nil"/>
              <w:left w:val="nil"/>
              <w:bottom w:val="nil"/>
              <w:right w:val="single" w:sz="8" w:space="0" w:color="auto"/>
            </w:tcBorders>
            <w:shd w:val="clear" w:color="auto" w:fill="auto"/>
            <w:hideMark/>
          </w:tcPr>
          <w:p w14:paraId="3970D4B4" w14:textId="77777777" w:rsidR="00F90C0C" w:rsidRPr="00702666" w:rsidRDefault="00F90C0C" w:rsidP="00F90C0C">
            <w:pPr>
              <w:jc w:val="right"/>
              <w:rPr>
                <w:rFonts w:ascii="Arial CE" w:hAnsi="Arial CE" w:cs="Arial CE"/>
                <w:color w:val="000000"/>
                <w:lang w:eastAsia="sk-SK"/>
              </w:rPr>
            </w:pPr>
            <w:r w:rsidRPr="00702666">
              <w:rPr>
                <w:rFonts w:ascii="Arial CE" w:hAnsi="Arial CE" w:cs="Arial CE"/>
                <w:color w:val="000000"/>
                <w:lang w:eastAsia="sk-SK"/>
              </w:rPr>
              <w:t>2,00</w:t>
            </w:r>
          </w:p>
        </w:tc>
      </w:tr>
      <w:tr w:rsidR="00F90C0C" w:rsidRPr="00702666" w14:paraId="6EBDBD50" w14:textId="77777777" w:rsidTr="00F90C0C">
        <w:trPr>
          <w:trHeight w:val="259"/>
        </w:trPr>
        <w:tc>
          <w:tcPr>
            <w:tcW w:w="933" w:type="dxa"/>
            <w:tcBorders>
              <w:top w:val="nil"/>
              <w:left w:val="single" w:sz="4" w:space="0" w:color="auto"/>
              <w:bottom w:val="nil"/>
              <w:right w:val="single" w:sz="4" w:space="0" w:color="auto"/>
            </w:tcBorders>
            <w:shd w:val="clear" w:color="auto" w:fill="auto"/>
            <w:noWrap/>
            <w:vAlign w:val="center"/>
            <w:hideMark/>
          </w:tcPr>
          <w:p w14:paraId="710B85DB" w14:textId="77777777" w:rsidR="00F90C0C" w:rsidRPr="00702666" w:rsidRDefault="00F90C0C" w:rsidP="00F90C0C">
            <w:pPr>
              <w:rPr>
                <w:rFonts w:ascii="Arial" w:hAnsi="Arial" w:cs="Arial"/>
                <w:b/>
                <w:bCs/>
                <w:color w:val="000000"/>
                <w:lang w:eastAsia="sk-SK"/>
              </w:rPr>
            </w:pPr>
            <w:r w:rsidRPr="00702666">
              <w:rPr>
                <w:rFonts w:ascii="Arial" w:hAnsi="Arial" w:cs="Arial"/>
                <w:b/>
                <w:bCs/>
                <w:color w:val="000000"/>
                <w:lang w:eastAsia="sk-SK"/>
              </w:rPr>
              <w:t> </w:t>
            </w:r>
          </w:p>
        </w:tc>
        <w:tc>
          <w:tcPr>
            <w:tcW w:w="1135" w:type="dxa"/>
            <w:tcBorders>
              <w:top w:val="nil"/>
              <w:left w:val="nil"/>
              <w:bottom w:val="nil"/>
              <w:right w:val="single" w:sz="4" w:space="0" w:color="auto"/>
            </w:tcBorders>
            <w:shd w:val="clear" w:color="auto" w:fill="auto"/>
            <w:noWrap/>
            <w:vAlign w:val="center"/>
            <w:hideMark/>
          </w:tcPr>
          <w:p w14:paraId="621B23BC" w14:textId="77777777" w:rsidR="00F90C0C" w:rsidRPr="00702666" w:rsidRDefault="00F90C0C" w:rsidP="00F90C0C">
            <w:pPr>
              <w:rPr>
                <w:rFonts w:ascii="Arial" w:hAnsi="Arial" w:cs="Arial"/>
                <w:color w:val="000000"/>
                <w:lang w:eastAsia="sk-SK"/>
              </w:rPr>
            </w:pPr>
            <w:r w:rsidRPr="00702666">
              <w:rPr>
                <w:rFonts w:ascii="Arial" w:hAnsi="Arial" w:cs="Arial"/>
                <w:color w:val="000000"/>
                <w:lang w:eastAsia="sk-SK"/>
              </w:rPr>
              <w:t> </w:t>
            </w:r>
          </w:p>
        </w:tc>
        <w:tc>
          <w:tcPr>
            <w:tcW w:w="4884" w:type="dxa"/>
            <w:tcBorders>
              <w:top w:val="nil"/>
              <w:left w:val="nil"/>
              <w:bottom w:val="nil"/>
              <w:right w:val="single" w:sz="4" w:space="0" w:color="auto"/>
            </w:tcBorders>
            <w:shd w:val="clear" w:color="auto" w:fill="auto"/>
            <w:hideMark/>
          </w:tcPr>
          <w:p w14:paraId="4636C2D5" w14:textId="77777777" w:rsidR="00F90C0C" w:rsidRPr="00702666" w:rsidRDefault="00F90C0C" w:rsidP="00F90C0C">
            <w:pPr>
              <w:rPr>
                <w:rFonts w:ascii="Arial CE" w:hAnsi="Arial CE" w:cs="Arial CE"/>
                <w:i/>
                <w:iCs/>
                <w:color w:val="000000"/>
                <w:lang w:eastAsia="sk-SK"/>
              </w:rPr>
            </w:pPr>
            <w:r w:rsidRPr="00702666">
              <w:rPr>
                <w:rFonts w:ascii="Arial CE" w:hAnsi="Arial CE" w:cs="Arial CE"/>
                <w:i/>
                <w:iCs/>
                <w:color w:val="000000"/>
                <w:lang w:eastAsia="sk-SK"/>
              </w:rPr>
              <w:t>Kábel Cu 750V : CYKY-O 2x2,5</w:t>
            </w:r>
          </w:p>
        </w:tc>
        <w:tc>
          <w:tcPr>
            <w:tcW w:w="877" w:type="dxa"/>
            <w:tcBorders>
              <w:top w:val="nil"/>
              <w:left w:val="nil"/>
              <w:bottom w:val="nil"/>
              <w:right w:val="nil"/>
            </w:tcBorders>
            <w:shd w:val="clear" w:color="auto" w:fill="auto"/>
            <w:noWrap/>
            <w:vAlign w:val="center"/>
            <w:hideMark/>
          </w:tcPr>
          <w:p w14:paraId="3DDD2F8F" w14:textId="77777777" w:rsidR="00F90C0C" w:rsidRPr="00702666" w:rsidRDefault="00F90C0C" w:rsidP="00F90C0C">
            <w:pPr>
              <w:rPr>
                <w:rFonts w:ascii="Arial CE" w:hAnsi="Arial CE" w:cs="Arial CE"/>
                <w:i/>
                <w:iCs/>
                <w:color w:val="000000"/>
                <w:lang w:eastAsia="sk-SK"/>
              </w:rPr>
            </w:pPr>
          </w:p>
        </w:tc>
        <w:tc>
          <w:tcPr>
            <w:tcW w:w="762" w:type="dxa"/>
            <w:tcBorders>
              <w:top w:val="nil"/>
              <w:left w:val="single" w:sz="4" w:space="0" w:color="auto"/>
              <w:bottom w:val="nil"/>
              <w:right w:val="single" w:sz="4" w:space="0" w:color="auto"/>
            </w:tcBorders>
            <w:shd w:val="clear" w:color="auto" w:fill="auto"/>
            <w:hideMark/>
          </w:tcPr>
          <w:p w14:paraId="6976540B" w14:textId="77777777" w:rsidR="00F90C0C" w:rsidRPr="00702666" w:rsidRDefault="00F90C0C" w:rsidP="00F90C0C">
            <w:pPr>
              <w:rPr>
                <w:rFonts w:ascii="Arial CE" w:hAnsi="Arial CE" w:cs="Arial CE"/>
                <w:color w:val="000000"/>
                <w:lang w:eastAsia="sk-SK"/>
              </w:rPr>
            </w:pPr>
            <w:r w:rsidRPr="00702666">
              <w:rPr>
                <w:rFonts w:ascii="Arial CE" w:hAnsi="Arial CE" w:cs="Arial CE"/>
                <w:color w:val="000000"/>
                <w:lang w:eastAsia="sk-SK"/>
              </w:rPr>
              <w:t>m</w:t>
            </w:r>
          </w:p>
        </w:tc>
        <w:tc>
          <w:tcPr>
            <w:tcW w:w="802" w:type="dxa"/>
            <w:tcBorders>
              <w:top w:val="nil"/>
              <w:left w:val="nil"/>
              <w:bottom w:val="nil"/>
              <w:right w:val="single" w:sz="8" w:space="0" w:color="auto"/>
            </w:tcBorders>
            <w:shd w:val="clear" w:color="auto" w:fill="auto"/>
            <w:hideMark/>
          </w:tcPr>
          <w:p w14:paraId="7B8314B1" w14:textId="77777777" w:rsidR="00F90C0C" w:rsidRPr="00702666" w:rsidRDefault="00F90C0C" w:rsidP="00F90C0C">
            <w:pPr>
              <w:jc w:val="right"/>
              <w:rPr>
                <w:rFonts w:ascii="Arial CE" w:hAnsi="Arial CE" w:cs="Arial CE"/>
                <w:color w:val="000000"/>
                <w:lang w:eastAsia="sk-SK"/>
              </w:rPr>
            </w:pPr>
            <w:r w:rsidRPr="00702666">
              <w:rPr>
                <w:rFonts w:ascii="Arial CE" w:hAnsi="Arial CE" w:cs="Arial CE"/>
                <w:color w:val="000000"/>
                <w:lang w:eastAsia="sk-SK"/>
              </w:rPr>
              <w:t>16,00</w:t>
            </w:r>
          </w:p>
        </w:tc>
      </w:tr>
      <w:tr w:rsidR="00F90C0C" w:rsidRPr="00702666" w14:paraId="6B7A7E4D" w14:textId="77777777" w:rsidTr="00F90C0C">
        <w:trPr>
          <w:trHeight w:val="259"/>
        </w:trPr>
        <w:tc>
          <w:tcPr>
            <w:tcW w:w="933" w:type="dxa"/>
            <w:tcBorders>
              <w:top w:val="nil"/>
              <w:left w:val="single" w:sz="4" w:space="0" w:color="auto"/>
              <w:bottom w:val="nil"/>
              <w:right w:val="single" w:sz="4" w:space="0" w:color="auto"/>
            </w:tcBorders>
            <w:shd w:val="clear" w:color="auto" w:fill="auto"/>
            <w:noWrap/>
            <w:vAlign w:val="center"/>
            <w:hideMark/>
          </w:tcPr>
          <w:p w14:paraId="00149F60" w14:textId="77777777" w:rsidR="00F90C0C" w:rsidRPr="00702666" w:rsidRDefault="00F90C0C" w:rsidP="00F90C0C">
            <w:pPr>
              <w:rPr>
                <w:rFonts w:ascii="Arial" w:hAnsi="Arial" w:cs="Arial"/>
                <w:b/>
                <w:bCs/>
                <w:color w:val="000000"/>
                <w:lang w:eastAsia="sk-SK"/>
              </w:rPr>
            </w:pPr>
            <w:r w:rsidRPr="00702666">
              <w:rPr>
                <w:rFonts w:ascii="Arial" w:hAnsi="Arial" w:cs="Arial"/>
                <w:b/>
                <w:bCs/>
                <w:color w:val="000000"/>
                <w:lang w:eastAsia="sk-SK"/>
              </w:rPr>
              <w:t> </w:t>
            </w:r>
          </w:p>
        </w:tc>
        <w:tc>
          <w:tcPr>
            <w:tcW w:w="1135" w:type="dxa"/>
            <w:tcBorders>
              <w:top w:val="nil"/>
              <w:left w:val="nil"/>
              <w:bottom w:val="nil"/>
              <w:right w:val="single" w:sz="4" w:space="0" w:color="auto"/>
            </w:tcBorders>
            <w:shd w:val="clear" w:color="auto" w:fill="auto"/>
            <w:noWrap/>
            <w:vAlign w:val="center"/>
            <w:hideMark/>
          </w:tcPr>
          <w:p w14:paraId="3232DC59" w14:textId="77777777" w:rsidR="00F90C0C" w:rsidRPr="00702666" w:rsidRDefault="00F90C0C" w:rsidP="00F90C0C">
            <w:pPr>
              <w:rPr>
                <w:rFonts w:ascii="Arial" w:hAnsi="Arial" w:cs="Arial"/>
                <w:color w:val="000000"/>
                <w:lang w:eastAsia="sk-SK"/>
              </w:rPr>
            </w:pPr>
            <w:r w:rsidRPr="00702666">
              <w:rPr>
                <w:rFonts w:ascii="Arial" w:hAnsi="Arial" w:cs="Arial"/>
                <w:color w:val="000000"/>
                <w:lang w:eastAsia="sk-SK"/>
              </w:rPr>
              <w:t> </w:t>
            </w:r>
          </w:p>
        </w:tc>
        <w:tc>
          <w:tcPr>
            <w:tcW w:w="4884" w:type="dxa"/>
            <w:tcBorders>
              <w:top w:val="nil"/>
              <w:left w:val="nil"/>
              <w:bottom w:val="nil"/>
              <w:right w:val="single" w:sz="4" w:space="0" w:color="auto"/>
            </w:tcBorders>
            <w:shd w:val="clear" w:color="auto" w:fill="auto"/>
            <w:hideMark/>
          </w:tcPr>
          <w:p w14:paraId="643C1E32" w14:textId="77777777" w:rsidR="00F90C0C" w:rsidRPr="00702666" w:rsidRDefault="00F90C0C" w:rsidP="00F90C0C">
            <w:pPr>
              <w:rPr>
                <w:rFonts w:ascii="Arial CE" w:hAnsi="Arial CE" w:cs="Arial CE"/>
                <w:i/>
                <w:iCs/>
                <w:color w:val="000000"/>
                <w:lang w:eastAsia="sk-SK"/>
              </w:rPr>
            </w:pPr>
            <w:r w:rsidRPr="00702666">
              <w:rPr>
                <w:rFonts w:ascii="Arial CE" w:hAnsi="Arial CE" w:cs="Arial CE"/>
                <w:i/>
                <w:iCs/>
                <w:color w:val="000000"/>
                <w:lang w:eastAsia="sk-SK"/>
              </w:rPr>
              <w:t>Osadenie a montáž POP</w:t>
            </w:r>
          </w:p>
        </w:tc>
        <w:tc>
          <w:tcPr>
            <w:tcW w:w="877" w:type="dxa"/>
            <w:tcBorders>
              <w:top w:val="nil"/>
              <w:left w:val="nil"/>
              <w:bottom w:val="nil"/>
              <w:right w:val="nil"/>
            </w:tcBorders>
            <w:shd w:val="clear" w:color="auto" w:fill="auto"/>
            <w:noWrap/>
            <w:vAlign w:val="center"/>
            <w:hideMark/>
          </w:tcPr>
          <w:p w14:paraId="715F3FCC" w14:textId="77777777" w:rsidR="00F90C0C" w:rsidRPr="00702666" w:rsidRDefault="00F90C0C" w:rsidP="00F90C0C">
            <w:pPr>
              <w:rPr>
                <w:rFonts w:ascii="Arial CE" w:hAnsi="Arial CE" w:cs="Arial CE"/>
                <w:i/>
                <w:iCs/>
                <w:color w:val="000000"/>
                <w:lang w:eastAsia="sk-SK"/>
              </w:rPr>
            </w:pPr>
          </w:p>
        </w:tc>
        <w:tc>
          <w:tcPr>
            <w:tcW w:w="762" w:type="dxa"/>
            <w:tcBorders>
              <w:top w:val="nil"/>
              <w:left w:val="single" w:sz="4" w:space="0" w:color="auto"/>
              <w:bottom w:val="nil"/>
              <w:right w:val="single" w:sz="4" w:space="0" w:color="auto"/>
            </w:tcBorders>
            <w:shd w:val="clear" w:color="auto" w:fill="auto"/>
            <w:hideMark/>
          </w:tcPr>
          <w:p w14:paraId="6E1F7AEE" w14:textId="77777777" w:rsidR="00F90C0C" w:rsidRPr="00702666" w:rsidRDefault="00F90C0C" w:rsidP="00F90C0C">
            <w:pPr>
              <w:rPr>
                <w:rFonts w:ascii="Arial CE" w:hAnsi="Arial CE" w:cs="Arial CE"/>
                <w:color w:val="000000"/>
                <w:lang w:eastAsia="sk-SK"/>
              </w:rPr>
            </w:pPr>
            <w:r w:rsidRPr="00702666">
              <w:rPr>
                <w:rFonts w:ascii="Arial CE" w:hAnsi="Arial CE" w:cs="Arial CE"/>
                <w:color w:val="000000"/>
                <w:lang w:eastAsia="sk-SK"/>
              </w:rPr>
              <w:t>kus</w:t>
            </w:r>
          </w:p>
        </w:tc>
        <w:tc>
          <w:tcPr>
            <w:tcW w:w="802" w:type="dxa"/>
            <w:tcBorders>
              <w:top w:val="nil"/>
              <w:left w:val="nil"/>
              <w:bottom w:val="nil"/>
              <w:right w:val="single" w:sz="8" w:space="0" w:color="auto"/>
            </w:tcBorders>
            <w:shd w:val="clear" w:color="auto" w:fill="auto"/>
            <w:hideMark/>
          </w:tcPr>
          <w:p w14:paraId="48BBE62F" w14:textId="77777777" w:rsidR="00F90C0C" w:rsidRPr="00702666" w:rsidRDefault="00F90C0C" w:rsidP="00F90C0C">
            <w:pPr>
              <w:jc w:val="right"/>
              <w:rPr>
                <w:rFonts w:ascii="Arial CE" w:hAnsi="Arial CE" w:cs="Arial CE"/>
                <w:color w:val="000000"/>
                <w:lang w:eastAsia="sk-SK"/>
              </w:rPr>
            </w:pPr>
            <w:r w:rsidRPr="00702666">
              <w:rPr>
                <w:rFonts w:ascii="Arial CE" w:hAnsi="Arial CE" w:cs="Arial CE"/>
                <w:color w:val="000000"/>
                <w:lang w:eastAsia="sk-SK"/>
              </w:rPr>
              <w:t>1,00</w:t>
            </w:r>
          </w:p>
        </w:tc>
      </w:tr>
      <w:tr w:rsidR="00F90C0C" w:rsidRPr="00702666" w14:paraId="058D02BB" w14:textId="77777777" w:rsidTr="00F90C0C">
        <w:trPr>
          <w:trHeight w:val="259"/>
        </w:trPr>
        <w:tc>
          <w:tcPr>
            <w:tcW w:w="933" w:type="dxa"/>
            <w:tcBorders>
              <w:top w:val="nil"/>
              <w:left w:val="single" w:sz="4" w:space="0" w:color="auto"/>
              <w:bottom w:val="nil"/>
              <w:right w:val="single" w:sz="4" w:space="0" w:color="auto"/>
            </w:tcBorders>
            <w:shd w:val="clear" w:color="auto" w:fill="auto"/>
            <w:noWrap/>
            <w:vAlign w:val="center"/>
            <w:hideMark/>
          </w:tcPr>
          <w:p w14:paraId="554C3905" w14:textId="77777777" w:rsidR="00F90C0C" w:rsidRPr="00702666" w:rsidRDefault="00F90C0C" w:rsidP="00F90C0C">
            <w:pPr>
              <w:rPr>
                <w:rFonts w:ascii="Arial" w:hAnsi="Arial" w:cs="Arial"/>
                <w:b/>
                <w:bCs/>
                <w:color w:val="000000"/>
                <w:lang w:eastAsia="sk-SK"/>
              </w:rPr>
            </w:pPr>
            <w:r w:rsidRPr="00702666">
              <w:rPr>
                <w:rFonts w:ascii="Arial" w:hAnsi="Arial" w:cs="Arial"/>
                <w:b/>
                <w:bCs/>
                <w:color w:val="000000"/>
                <w:lang w:eastAsia="sk-SK"/>
              </w:rPr>
              <w:t> </w:t>
            </w:r>
          </w:p>
        </w:tc>
        <w:tc>
          <w:tcPr>
            <w:tcW w:w="1135" w:type="dxa"/>
            <w:tcBorders>
              <w:top w:val="nil"/>
              <w:left w:val="nil"/>
              <w:bottom w:val="nil"/>
              <w:right w:val="single" w:sz="4" w:space="0" w:color="auto"/>
            </w:tcBorders>
            <w:shd w:val="clear" w:color="auto" w:fill="auto"/>
            <w:noWrap/>
            <w:vAlign w:val="center"/>
            <w:hideMark/>
          </w:tcPr>
          <w:p w14:paraId="68346821" w14:textId="77777777" w:rsidR="00F90C0C" w:rsidRPr="00702666" w:rsidRDefault="00F90C0C" w:rsidP="00F90C0C">
            <w:pPr>
              <w:rPr>
                <w:rFonts w:ascii="Arial" w:hAnsi="Arial" w:cs="Arial"/>
                <w:color w:val="000000"/>
                <w:lang w:eastAsia="sk-SK"/>
              </w:rPr>
            </w:pPr>
            <w:r w:rsidRPr="00702666">
              <w:rPr>
                <w:rFonts w:ascii="Arial" w:hAnsi="Arial" w:cs="Arial"/>
                <w:color w:val="000000"/>
                <w:lang w:eastAsia="sk-SK"/>
              </w:rPr>
              <w:t> </w:t>
            </w:r>
          </w:p>
        </w:tc>
        <w:tc>
          <w:tcPr>
            <w:tcW w:w="4884" w:type="dxa"/>
            <w:tcBorders>
              <w:top w:val="nil"/>
              <w:left w:val="nil"/>
              <w:bottom w:val="nil"/>
              <w:right w:val="single" w:sz="4" w:space="0" w:color="auto"/>
            </w:tcBorders>
            <w:shd w:val="clear" w:color="auto" w:fill="auto"/>
            <w:hideMark/>
          </w:tcPr>
          <w:p w14:paraId="3D8BA8BC" w14:textId="77777777" w:rsidR="00F90C0C" w:rsidRPr="00702666" w:rsidRDefault="00F90C0C" w:rsidP="00F90C0C">
            <w:pPr>
              <w:rPr>
                <w:rFonts w:ascii="Arial CE" w:hAnsi="Arial CE" w:cs="Arial CE"/>
                <w:i/>
                <w:iCs/>
                <w:color w:val="000000"/>
                <w:lang w:eastAsia="sk-SK"/>
              </w:rPr>
            </w:pPr>
            <w:r w:rsidRPr="00702666">
              <w:rPr>
                <w:rFonts w:ascii="Arial CE" w:hAnsi="Arial CE" w:cs="Arial CE"/>
                <w:i/>
                <w:iCs/>
                <w:color w:val="000000"/>
                <w:lang w:eastAsia="sk-SK"/>
              </w:rPr>
              <w:t>Prvok plastový prepojovací SKAO - POP, 10-svorkový</w:t>
            </w:r>
          </w:p>
        </w:tc>
        <w:tc>
          <w:tcPr>
            <w:tcW w:w="877" w:type="dxa"/>
            <w:tcBorders>
              <w:top w:val="nil"/>
              <w:left w:val="nil"/>
              <w:bottom w:val="nil"/>
              <w:right w:val="nil"/>
            </w:tcBorders>
            <w:shd w:val="clear" w:color="auto" w:fill="auto"/>
            <w:noWrap/>
            <w:vAlign w:val="center"/>
            <w:hideMark/>
          </w:tcPr>
          <w:p w14:paraId="31D4F99B" w14:textId="77777777" w:rsidR="00F90C0C" w:rsidRPr="00702666" w:rsidRDefault="00F90C0C" w:rsidP="00F90C0C">
            <w:pPr>
              <w:rPr>
                <w:rFonts w:ascii="Arial CE" w:hAnsi="Arial CE" w:cs="Arial CE"/>
                <w:i/>
                <w:iCs/>
                <w:color w:val="000000"/>
                <w:lang w:eastAsia="sk-SK"/>
              </w:rPr>
            </w:pPr>
          </w:p>
        </w:tc>
        <w:tc>
          <w:tcPr>
            <w:tcW w:w="762" w:type="dxa"/>
            <w:tcBorders>
              <w:top w:val="nil"/>
              <w:left w:val="single" w:sz="4" w:space="0" w:color="auto"/>
              <w:bottom w:val="nil"/>
              <w:right w:val="single" w:sz="4" w:space="0" w:color="auto"/>
            </w:tcBorders>
            <w:shd w:val="clear" w:color="auto" w:fill="auto"/>
            <w:hideMark/>
          </w:tcPr>
          <w:p w14:paraId="527889D2" w14:textId="77777777" w:rsidR="00F90C0C" w:rsidRPr="00702666" w:rsidRDefault="00F90C0C" w:rsidP="00F90C0C">
            <w:pPr>
              <w:rPr>
                <w:rFonts w:ascii="Arial CE" w:hAnsi="Arial CE" w:cs="Arial CE"/>
                <w:color w:val="000000"/>
                <w:lang w:eastAsia="sk-SK"/>
              </w:rPr>
            </w:pPr>
            <w:r w:rsidRPr="00702666">
              <w:rPr>
                <w:rFonts w:ascii="Arial CE" w:hAnsi="Arial CE" w:cs="Arial CE"/>
                <w:color w:val="000000"/>
                <w:lang w:eastAsia="sk-SK"/>
              </w:rPr>
              <w:t>kus</w:t>
            </w:r>
          </w:p>
        </w:tc>
        <w:tc>
          <w:tcPr>
            <w:tcW w:w="802" w:type="dxa"/>
            <w:tcBorders>
              <w:top w:val="nil"/>
              <w:left w:val="nil"/>
              <w:bottom w:val="nil"/>
              <w:right w:val="single" w:sz="8" w:space="0" w:color="auto"/>
            </w:tcBorders>
            <w:shd w:val="clear" w:color="auto" w:fill="auto"/>
            <w:hideMark/>
          </w:tcPr>
          <w:p w14:paraId="754C274F" w14:textId="77777777" w:rsidR="00F90C0C" w:rsidRPr="00702666" w:rsidRDefault="00F90C0C" w:rsidP="00F90C0C">
            <w:pPr>
              <w:jc w:val="right"/>
              <w:rPr>
                <w:rFonts w:ascii="Arial CE" w:hAnsi="Arial CE" w:cs="Arial CE"/>
                <w:color w:val="000000"/>
                <w:lang w:eastAsia="sk-SK"/>
              </w:rPr>
            </w:pPr>
            <w:r w:rsidRPr="00702666">
              <w:rPr>
                <w:rFonts w:ascii="Arial CE" w:hAnsi="Arial CE" w:cs="Arial CE"/>
                <w:color w:val="000000"/>
                <w:lang w:eastAsia="sk-SK"/>
              </w:rPr>
              <w:t>1,00</w:t>
            </w:r>
          </w:p>
        </w:tc>
      </w:tr>
      <w:tr w:rsidR="00F90C0C" w:rsidRPr="00702666" w14:paraId="7973192B" w14:textId="77777777" w:rsidTr="00F90C0C">
        <w:trPr>
          <w:trHeight w:val="259"/>
        </w:trPr>
        <w:tc>
          <w:tcPr>
            <w:tcW w:w="933" w:type="dxa"/>
            <w:tcBorders>
              <w:top w:val="nil"/>
              <w:left w:val="single" w:sz="4" w:space="0" w:color="auto"/>
              <w:bottom w:val="nil"/>
              <w:right w:val="single" w:sz="4" w:space="0" w:color="auto"/>
            </w:tcBorders>
            <w:shd w:val="clear" w:color="auto" w:fill="auto"/>
            <w:noWrap/>
            <w:vAlign w:val="center"/>
            <w:hideMark/>
          </w:tcPr>
          <w:p w14:paraId="0DAE6B52" w14:textId="77777777" w:rsidR="00F90C0C" w:rsidRPr="00702666" w:rsidRDefault="00F90C0C" w:rsidP="00F90C0C">
            <w:pPr>
              <w:rPr>
                <w:rFonts w:ascii="Arial" w:hAnsi="Arial" w:cs="Arial"/>
                <w:b/>
                <w:bCs/>
                <w:color w:val="000000"/>
                <w:lang w:eastAsia="sk-SK"/>
              </w:rPr>
            </w:pPr>
            <w:r w:rsidRPr="00702666">
              <w:rPr>
                <w:rFonts w:ascii="Arial" w:hAnsi="Arial" w:cs="Arial"/>
                <w:b/>
                <w:bCs/>
                <w:color w:val="000000"/>
                <w:lang w:eastAsia="sk-SK"/>
              </w:rPr>
              <w:t> </w:t>
            </w:r>
          </w:p>
        </w:tc>
        <w:tc>
          <w:tcPr>
            <w:tcW w:w="1135" w:type="dxa"/>
            <w:tcBorders>
              <w:top w:val="nil"/>
              <w:left w:val="nil"/>
              <w:bottom w:val="nil"/>
              <w:right w:val="single" w:sz="4" w:space="0" w:color="auto"/>
            </w:tcBorders>
            <w:shd w:val="clear" w:color="auto" w:fill="auto"/>
            <w:noWrap/>
            <w:vAlign w:val="center"/>
            <w:hideMark/>
          </w:tcPr>
          <w:p w14:paraId="7757E2C8" w14:textId="77777777" w:rsidR="00F90C0C" w:rsidRPr="00702666" w:rsidRDefault="00F90C0C" w:rsidP="00F90C0C">
            <w:pPr>
              <w:rPr>
                <w:rFonts w:ascii="Arial" w:hAnsi="Arial" w:cs="Arial"/>
                <w:color w:val="000000"/>
                <w:lang w:eastAsia="sk-SK"/>
              </w:rPr>
            </w:pPr>
            <w:r w:rsidRPr="00702666">
              <w:rPr>
                <w:rFonts w:ascii="Arial" w:hAnsi="Arial" w:cs="Arial"/>
                <w:color w:val="000000"/>
                <w:lang w:eastAsia="sk-SK"/>
              </w:rPr>
              <w:t> </w:t>
            </w:r>
          </w:p>
        </w:tc>
        <w:tc>
          <w:tcPr>
            <w:tcW w:w="4884" w:type="dxa"/>
            <w:tcBorders>
              <w:top w:val="nil"/>
              <w:left w:val="nil"/>
              <w:bottom w:val="nil"/>
              <w:right w:val="single" w:sz="4" w:space="0" w:color="auto"/>
            </w:tcBorders>
            <w:shd w:val="clear" w:color="auto" w:fill="auto"/>
            <w:hideMark/>
          </w:tcPr>
          <w:p w14:paraId="01A40321" w14:textId="77777777" w:rsidR="00F90C0C" w:rsidRPr="00702666" w:rsidRDefault="00F90C0C" w:rsidP="00F90C0C">
            <w:pPr>
              <w:rPr>
                <w:rFonts w:ascii="Arial CE" w:hAnsi="Arial CE" w:cs="Arial CE"/>
                <w:i/>
                <w:iCs/>
                <w:color w:val="000000"/>
                <w:lang w:eastAsia="sk-SK"/>
              </w:rPr>
            </w:pPr>
            <w:proofErr w:type="spellStart"/>
            <w:r w:rsidRPr="00702666">
              <w:rPr>
                <w:rFonts w:ascii="Arial CE" w:hAnsi="Arial CE" w:cs="Arial CE"/>
                <w:i/>
                <w:iCs/>
                <w:color w:val="000000"/>
                <w:lang w:eastAsia="sk-SK"/>
              </w:rPr>
              <w:t>Kapsla</w:t>
            </w:r>
            <w:proofErr w:type="spellEnd"/>
            <w:r w:rsidRPr="00702666">
              <w:rPr>
                <w:rFonts w:ascii="Arial CE" w:hAnsi="Arial CE" w:cs="Arial CE"/>
                <w:i/>
                <w:iCs/>
                <w:color w:val="000000"/>
                <w:lang w:eastAsia="sk-SK"/>
              </w:rPr>
              <w:t xml:space="preserve"> ZERUST VC 1-1</w:t>
            </w:r>
          </w:p>
        </w:tc>
        <w:tc>
          <w:tcPr>
            <w:tcW w:w="877" w:type="dxa"/>
            <w:tcBorders>
              <w:top w:val="nil"/>
              <w:left w:val="nil"/>
              <w:bottom w:val="nil"/>
              <w:right w:val="nil"/>
            </w:tcBorders>
            <w:shd w:val="clear" w:color="auto" w:fill="auto"/>
            <w:noWrap/>
            <w:vAlign w:val="center"/>
            <w:hideMark/>
          </w:tcPr>
          <w:p w14:paraId="0C18AED5" w14:textId="77777777" w:rsidR="00F90C0C" w:rsidRPr="00702666" w:rsidRDefault="00F90C0C" w:rsidP="00F90C0C">
            <w:pPr>
              <w:rPr>
                <w:rFonts w:ascii="Arial CE" w:hAnsi="Arial CE" w:cs="Arial CE"/>
                <w:i/>
                <w:iCs/>
                <w:color w:val="000000"/>
                <w:lang w:eastAsia="sk-SK"/>
              </w:rPr>
            </w:pPr>
          </w:p>
        </w:tc>
        <w:tc>
          <w:tcPr>
            <w:tcW w:w="762" w:type="dxa"/>
            <w:tcBorders>
              <w:top w:val="nil"/>
              <w:left w:val="single" w:sz="4" w:space="0" w:color="auto"/>
              <w:bottom w:val="nil"/>
              <w:right w:val="single" w:sz="4" w:space="0" w:color="auto"/>
            </w:tcBorders>
            <w:shd w:val="clear" w:color="auto" w:fill="auto"/>
            <w:hideMark/>
          </w:tcPr>
          <w:p w14:paraId="29F7CA71" w14:textId="77777777" w:rsidR="00F90C0C" w:rsidRPr="00702666" w:rsidRDefault="00F90C0C" w:rsidP="00F90C0C">
            <w:pPr>
              <w:rPr>
                <w:rFonts w:ascii="Arial CE" w:hAnsi="Arial CE" w:cs="Arial CE"/>
                <w:color w:val="000000"/>
                <w:lang w:eastAsia="sk-SK"/>
              </w:rPr>
            </w:pPr>
            <w:r w:rsidRPr="00702666">
              <w:rPr>
                <w:rFonts w:ascii="Arial CE" w:hAnsi="Arial CE" w:cs="Arial CE"/>
                <w:color w:val="000000"/>
                <w:lang w:eastAsia="sk-SK"/>
              </w:rPr>
              <w:t>kus</w:t>
            </w:r>
          </w:p>
        </w:tc>
        <w:tc>
          <w:tcPr>
            <w:tcW w:w="802" w:type="dxa"/>
            <w:tcBorders>
              <w:top w:val="nil"/>
              <w:left w:val="nil"/>
              <w:bottom w:val="nil"/>
              <w:right w:val="single" w:sz="8" w:space="0" w:color="auto"/>
            </w:tcBorders>
            <w:shd w:val="clear" w:color="auto" w:fill="auto"/>
            <w:hideMark/>
          </w:tcPr>
          <w:p w14:paraId="221E24B6" w14:textId="77777777" w:rsidR="00F90C0C" w:rsidRPr="00702666" w:rsidRDefault="00F90C0C" w:rsidP="00F90C0C">
            <w:pPr>
              <w:jc w:val="right"/>
              <w:rPr>
                <w:rFonts w:ascii="Arial CE" w:hAnsi="Arial CE" w:cs="Arial CE"/>
                <w:color w:val="000000"/>
                <w:lang w:eastAsia="sk-SK"/>
              </w:rPr>
            </w:pPr>
            <w:r w:rsidRPr="00702666">
              <w:rPr>
                <w:rFonts w:ascii="Arial CE" w:hAnsi="Arial CE" w:cs="Arial CE"/>
                <w:color w:val="000000"/>
                <w:lang w:eastAsia="sk-SK"/>
              </w:rPr>
              <w:t>1,00</w:t>
            </w:r>
          </w:p>
        </w:tc>
      </w:tr>
      <w:tr w:rsidR="00F90C0C" w:rsidRPr="00702666" w14:paraId="6F273398" w14:textId="77777777" w:rsidTr="00F90C0C">
        <w:trPr>
          <w:trHeight w:val="259"/>
        </w:trPr>
        <w:tc>
          <w:tcPr>
            <w:tcW w:w="933" w:type="dxa"/>
            <w:tcBorders>
              <w:top w:val="nil"/>
              <w:left w:val="single" w:sz="4" w:space="0" w:color="auto"/>
              <w:bottom w:val="nil"/>
              <w:right w:val="single" w:sz="4" w:space="0" w:color="auto"/>
            </w:tcBorders>
            <w:shd w:val="clear" w:color="auto" w:fill="auto"/>
            <w:noWrap/>
            <w:vAlign w:val="center"/>
            <w:hideMark/>
          </w:tcPr>
          <w:p w14:paraId="4F996DE9" w14:textId="77777777" w:rsidR="00F90C0C" w:rsidRPr="00702666" w:rsidRDefault="00F90C0C" w:rsidP="00F90C0C">
            <w:pPr>
              <w:rPr>
                <w:rFonts w:ascii="Arial" w:hAnsi="Arial" w:cs="Arial"/>
                <w:b/>
                <w:bCs/>
                <w:color w:val="000000"/>
                <w:lang w:eastAsia="sk-SK"/>
              </w:rPr>
            </w:pPr>
            <w:r w:rsidRPr="00702666">
              <w:rPr>
                <w:rFonts w:ascii="Arial" w:hAnsi="Arial" w:cs="Arial"/>
                <w:b/>
                <w:bCs/>
                <w:color w:val="000000"/>
                <w:lang w:eastAsia="sk-SK"/>
              </w:rPr>
              <w:t> </w:t>
            </w:r>
          </w:p>
        </w:tc>
        <w:tc>
          <w:tcPr>
            <w:tcW w:w="1135" w:type="dxa"/>
            <w:tcBorders>
              <w:top w:val="nil"/>
              <w:left w:val="nil"/>
              <w:bottom w:val="nil"/>
              <w:right w:val="single" w:sz="4" w:space="0" w:color="auto"/>
            </w:tcBorders>
            <w:shd w:val="clear" w:color="auto" w:fill="auto"/>
            <w:noWrap/>
            <w:vAlign w:val="center"/>
            <w:hideMark/>
          </w:tcPr>
          <w:p w14:paraId="4C1A5970" w14:textId="77777777" w:rsidR="00F90C0C" w:rsidRPr="00702666" w:rsidRDefault="00F90C0C" w:rsidP="00F90C0C">
            <w:pPr>
              <w:rPr>
                <w:rFonts w:ascii="Arial" w:hAnsi="Arial" w:cs="Arial"/>
                <w:color w:val="000000"/>
                <w:lang w:eastAsia="sk-SK"/>
              </w:rPr>
            </w:pPr>
            <w:r w:rsidRPr="00702666">
              <w:rPr>
                <w:rFonts w:ascii="Arial" w:hAnsi="Arial" w:cs="Arial"/>
                <w:color w:val="000000"/>
                <w:lang w:eastAsia="sk-SK"/>
              </w:rPr>
              <w:t> </w:t>
            </w:r>
          </w:p>
        </w:tc>
        <w:tc>
          <w:tcPr>
            <w:tcW w:w="4884" w:type="dxa"/>
            <w:tcBorders>
              <w:top w:val="nil"/>
              <w:left w:val="nil"/>
              <w:bottom w:val="nil"/>
              <w:right w:val="single" w:sz="4" w:space="0" w:color="auto"/>
            </w:tcBorders>
            <w:shd w:val="clear" w:color="auto" w:fill="auto"/>
            <w:hideMark/>
          </w:tcPr>
          <w:p w14:paraId="29E5F6B4" w14:textId="77777777" w:rsidR="00F90C0C" w:rsidRPr="00702666" w:rsidRDefault="00F90C0C" w:rsidP="00F90C0C">
            <w:pPr>
              <w:rPr>
                <w:rFonts w:ascii="Arial CE" w:hAnsi="Arial CE" w:cs="Arial CE"/>
                <w:i/>
                <w:iCs/>
                <w:color w:val="000000"/>
                <w:lang w:eastAsia="sk-SK"/>
              </w:rPr>
            </w:pPr>
            <w:r w:rsidRPr="00702666">
              <w:rPr>
                <w:rFonts w:ascii="Arial CE" w:hAnsi="Arial CE" w:cs="Arial CE"/>
                <w:i/>
                <w:iCs/>
                <w:color w:val="000000"/>
                <w:lang w:eastAsia="sk-SK"/>
              </w:rPr>
              <w:t>Montáž novej meracej sondy MS100, MS 110, MS 200</w:t>
            </w:r>
          </w:p>
        </w:tc>
        <w:tc>
          <w:tcPr>
            <w:tcW w:w="877" w:type="dxa"/>
            <w:tcBorders>
              <w:top w:val="nil"/>
              <w:left w:val="nil"/>
              <w:bottom w:val="nil"/>
              <w:right w:val="nil"/>
            </w:tcBorders>
            <w:shd w:val="clear" w:color="auto" w:fill="auto"/>
            <w:noWrap/>
            <w:vAlign w:val="center"/>
            <w:hideMark/>
          </w:tcPr>
          <w:p w14:paraId="76362922" w14:textId="77777777" w:rsidR="00F90C0C" w:rsidRPr="00702666" w:rsidRDefault="00F90C0C" w:rsidP="00F90C0C">
            <w:pPr>
              <w:rPr>
                <w:rFonts w:ascii="Arial CE" w:hAnsi="Arial CE" w:cs="Arial CE"/>
                <w:i/>
                <w:iCs/>
                <w:color w:val="000000"/>
                <w:lang w:eastAsia="sk-SK"/>
              </w:rPr>
            </w:pPr>
          </w:p>
        </w:tc>
        <w:tc>
          <w:tcPr>
            <w:tcW w:w="762" w:type="dxa"/>
            <w:tcBorders>
              <w:top w:val="nil"/>
              <w:left w:val="single" w:sz="4" w:space="0" w:color="auto"/>
              <w:bottom w:val="nil"/>
              <w:right w:val="single" w:sz="4" w:space="0" w:color="auto"/>
            </w:tcBorders>
            <w:shd w:val="clear" w:color="auto" w:fill="auto"/>
            <w:hideMark/>
          </w:tcPr>
          <w:p w14:paraId="16D50413" w14:textId="77777777" w:rsidR="00F90C0C" w:rsidRPr="00702666" w:rsidRDefault="00F90C0C" w:rsidP="00F90C0C">
            <w:pPr>
              <w:rPr>
                <w:rFonts w:ascii="Arial CE" w:hAnsi="Arial CE" w:cs="Arial CE"/>
                <w:color w:val="000000"/>
                <w:lang w:eastAsia="sk-SK"/>
              </w:rPr>
            </w:pPr>
            <w:r w:rsidRPr="00702666">
              <w:rPr>
                <w:rFonts w:ascii="Arial CE" w:hAnsi="Arial CE" w:cs="Arial CE"/>
                <w:color w:val="000000"/>
                <w:lang w:eastAsia="sk-SK"/>
              </w:rPr>
              <w:t>kus</w:t>
            </w:r>
          </w:p>
        </w:tc>
        <w:tc>
          <w:tcPr>
            <w:tcW w:w="802" w:type="dxa"/>
            <w:tcBorders>
              <w:top w:val="nil"/>
              <w:left w:val="nil"/>
              <w:bottom w:val="nil"/>
              <w:right w:val="single" w:sz="8" w:space="0" w:color="auto"/>
            </w:tcBorders>
            <w:shd w:val="clear" w:color="auto" w:fill="auto"/>
            <w:hideMark/>
          </w:tcPr>
          <w:p w14:paraId="050A1729" w14:textId="77777777" w:rsidR="00F90C0C" w:rsidRPr="00702666" w:rsidRDefault="00F90C0C" w:rsidP="00F90C0C">
            <w:pPr>
              <w:jc w:val="right"/>
              <w:rPr>
                <w:rFonts w:ascii="Arial CE" w:hAnsi="Arial CE" w:cs="Arial CE"/>
                <w:color w:val="000000"/>
                <w:lang w:eastAsia="sk-SK"/>
              </w:rPr>
            </w:pPr>
            <w:r w:rsidRPr="00702666">
              <w:rPr>
                <w:rFonts w:ascii="Arial CE" w:hAnsi="Arial CE" w:cs="Arial CE"/>
                <w:color w:val="000000"/>
                <w:lang w:eastAsia="sk-SK"/>
              </w:rPr>
              <w:t>1,00</w:t>
            </w:r>
          </w:p>
        </w:tc>
      </w:tr>
      <w:tr w:rsidR="00F90C0C" w:rsidRPr="00702666" w14:paraId="0F5D68EB" w14:textId="77777777" w:rsidTr="00F90C0C">
        <w:trPr>
          <w:trHeight w:val="259"/>
        </w:trPr>
        <w:tc>
          <w:tcPr>
            <w:tcW w:w="933" w:type="dxa"/>
            <w:tcBorders>
              <w:top w:val="nil"/>
              <w:left w:val="single" w:sz="4" w:space="0" w:color="auto"/>
              <w:bottom w:val="nil"/>
              <w:right w:val="single" w:sz="4" w:space="0" w:color="auto"/>
            </w:tcBorders>
            <w:shd w:val="clear" w:color="auto" w:fill="auto"/>
            <w:noWrap/>
            <w:vAlign w:val="center"/>
            <w:hideMark/>
          </w:tcPr>
          <w:p w14:paraId="4DF334CC" w14:textId="77777777" w:rsidR="00F90C0C" w:rsidRPr="00702666" w:rsidRDefault="00F90C0C" w:rsidP="00F90C0C">
            <w:pPr>
              <w:rPr>
                <w:rFonts w:ascii="Arial" w:hAnsi="Arial" w:cs="Arial"/>
                <w:b/>
                <w:bCs/>
                <w:color w:val="000000"/>
                <w:lang w:eastAsia="sk-SK"/>
              </w:rPr>
            </w:pPr>
            <w:r w:rsidRPr="00702666">
              <w:rPr>
                <w:rFonts w:ascii="Arial" w:hAnsi="Arial" w:cs="Arial"/>
                <w:b/>
                <w:bCs/>
                <w:color w:val="000000"/>
                <w:lang w:eastAsia="sk-SK"/>
              </w:rPr>
              <w:t> </w:t>
            </w:r>
          </w:p>
        </w:tc>
        <w:tc>
          <w:tcPr>
            <w:tcW w:w="1135" w:type="dxa"/>
            <w:tcBorders>
              <w:top w:val="nil"/>
              <w:left w:val="nil"/>
              <w:bottom w:val="nil"/>
              <w:right w:val="single" w:sz="4" w:space="0" w:color="auto"/>
            </w:tcBorders>
            <w:shd w:val="clear" w:color="auto" w:fill="auto"/>
            <w:noWrap/>
            <w:vAlign w:val="center"/>
            <w:hideMark/>
          </w:tcPr>
          <w:p w14:paraId="063D4337" w14:textId="77777777" w:rsidR="00F90C0C" w:rsidRPr="00702666" w:rsidRDefault="00F90C0C" w:rsidP="00F90C0C">
            <w:pPr>
              <w:rPr>
                <w:rFonts w:ascii="Arial" w:hAnsi="Arial" w:cs="Arial"/>
                <w:color w:val="000000"/>
                <w:lang w:eastAsia="sk-SK"/>
              </w:rPr>
            </w:pPr>
            <w:r w:rsidRPr="00702666">
              <w:rPr>
                <w:rFonts w:ascii="Arial" w:hAnsi="Arial" w:cs="Arial"/>
                <w:color w:val="000000"/>
                <w:lang w:eastAsia="sk-SK"/>
              </w:rPr>
              <w:t> </w:t>
            </w:r>
          </w:p>
        </w:tc>
        <w:tc>
          <w:tcPr>
            <w:tcW w:w="4884" w:type="dxa"/>
            <w:tcBorders>
              <w:top w:val="nil"/>
              <w:left w:val="nil"/>
              <w:bottom w:val="nil"/>
              <w:right w:val="single" w:sz="4" w:space="0" w:color="auto"/>
            </w:tcBorders>
            <w:shd w:val="clear" w:color="auto" w:fill="auto"/>
            <w:hideMark/>
          </w:tcPr>
          <w:p w14:paraId="774844EE" w14:textId="77777777" w:rsidR="00F90C0C" w:rsidRPr="00702666" w:rsidRDefault="00F90C0C" w:rsidP="00F90C0C">
            <w:pPr>
              <w:rPr>
                <w:rFonts w:ascii="Arial CE" w:hAnsi="Arial CE" w:cs="Arial CE"/>
                <w:i/>
                <w:iCs/>
                <w:color w:val="000000"/>
                <w:lang w:eastAsia="sk-SK"/>
              </w:rPr>
            </w:pPr>
            <w:r w:rsidRPr="00702666">
              <w:rPr>
                <w:rFonts w:ascii="Arial CE" w:hAnsi="Arial CE" w:cs="Arial CE"/>
                <w:i/>
                <w:iCs/>
                <w:color w:val="000000"/>
                <w:lang w:eastAsia="sk-SK"/>
              </w:rPr>
              <w:t>Sonda meracia MS 110</w:t>
            </w:r>
          </w:p>
        </w:tc>
        <w:tc>
          <w:tcPr>
            <w:tcW w:w="877" w:type="dxa"/>
            <w:tcBorders>
              <w:top w:val="nil"/>
              <w:left w:val="nil"/>
              <w:bottom w:val="nil"/>
              <w:right w:val="nil"/>
            </w:tcBorders>
            <w:shd w:val="clear" w:color="auto" w:fill="auto"/>
            <w:noWrap/>
            <w:vAlign w:val="center"/>
            <w:hideMark/>
          </w:tcPr>
          <w:p w14:paraId="2A896841" w14:textId="77777777" w:rsidR="00F90C0C" w:rsidRPr="00702666" w:rsidRDefault="00F90C0C" w:rsidP="00F90C0C">
            <w:pPr>
              <w:rPr>
                <w:rFonts w:ascii="Arial CE" w:hAnsi="Arial CE" w:cs="Arial CE"/>
                <w:i/>
                <w:iCs/>
                <w:color w:val="000000"/>
                <w:lang w:eastAsia="sk-SK"/>
              </w:rPr>
            </w:pPr>
          </w:p>
        </w:tc>
        <w:tc>
          <w:tcPr>
            <w:tcW w:w="762" w:type="dxa"/>
            <w:tcBorders>
              <w:top w:val="nil"/>
              <w:left w:val="single" w:sz="4" w:space="0" w:color="auto"/>
              <w:bottom w:val="nil"/>
              <w:right w:val="single" w:sz="4" w:space="0" w:color="auto"/>
            </w:tcBorders>
            <w:shd w:val="clear" w:color="auto" w:fill="auto"/>
            <w:hideMark/>
          </w:tcPr>
          <w:p w14:paraId="747160F3" w14:textId="77777777" w:rsidR="00F90C0C" w:rsidRPr="00702666" w:rsidRDefault="00F90C0C" w:rsidP="00F90C0C">
            <w:pPr>
              <w:rPr>
                <w:rFonts w:ascii="Arial CE" w:hAnsi="Arial CE" w:cs="Arial CE"/>
                <w:color w:val="000000"/>
                <w:lang w:eastAsia="sk-SK"/>
              </w:rPr>
            </w:pPr>
            <w:r w:rsidRPr="00702666">
              <w:rPr>
                <w:rFonts w:ascii="Arial CE" w:hAnsi="Arial CE" w:cs="Arial CE"/>
                <w:color w:val="000000"/>
                <w:lang w:eastAsia="sk-SK"/>
              </w:rPr>
              <w:t>kus</w:t>
            </w:r>
          </w:p>
        </w:tc>
        <w:tc>
          <w:tcPr>
            <w:tcW w:w="802" w:type="dxa"/>
            <w:tcBorders>
              <w:top w:val="nil"/>
              <w:left w:val="nil"/>
              <w:bottom w:val="nil"/>
              <w:right w:val="single" w:sz="8" w:space="0" w:color="auto"/>
            </w:tcBorders>
            <w:shd w:val="clear" w:color="auto" w:fill="auto"/>
            <w:hideMark/>
          </w:tcPr>
          <w:p w14:paraId="3CA1343A" w14:textId="77777777" w:rsidR="00F90C0C" w:rsidRPr="00702666" w:rsidRDefault="00F90C0C" w:rsidP="00F90C0C">
            <w:pPr>
              <w:jc w:val="right"/>
              <w:rPr>
                <w:rFonts w:ascii="Arial CE" w:hAnsi="Arial CE" w:cs="Arial CE"/>
                <w:color w:val="000000"/>
                <w:lang w:eastAsia="sk-SK"/>
              </w:rPr>
            </w:pPr>
            <w:r w:rsidRPr="00702666">
              <w:rPr>
                <w:rFonts w:ascii="Arial CE" w:hAnsi="Arial CE" w:cs="Arial CE"/>
                <w:color w:val="000000"/>
                <w:lang w:eastAsia="sk-SK"/>
              </w:rPr>
              <w:t>1,00</w:t>
            </w:r>
          </w:p>
        </w:tc>
      </w:tr>
      <w:tr w:rsidR="00F90C0C" w:rsidRPr="00702666" w14:paraId="30B48D90" w14:textId="77777777" w:rsidTr="00F90C0C">
        <w:trPr>
          <w:trHeight w:val="259"/>
        </w:trPr>
        <w:tc>
          <w:tcPr>
            <w:tcW w:w="933" w:type="dxa"/>
            <w:tcBorders>
              <w:top w:val="nil"/>
              <w:left w:val="single" w:sz="4" w:space="0" w:color="auto"/>
              <w:bottom w:val="nil"/>
              <w:right w:val="single" w:sz="4" w:space="0" w:color="auto"/>
            </w:tcBorders>
            <w:shd w:val="clear" w:color="auto" w:fill="auto"/>
            <w:noWrap/>
            <w:vAlign w:val="center"/>
            <w:hideMark/>
          </w:tcPr>
          <w:p w14:paraId="0D8EBCAA" w14:textId="77777777" w:rsidR="00F90C0C" w:rsidRPr="00702666" w:rsidRDefault="00F90C0C" w:rsidP="00F90C0C">
            <w:pPr>
              <w:rPr>
                <w:rFonts w:ascii="Arial" w:hAnsi="Arial" w:cs="Arial"/>
                <w:b/>
                <w:bCs/>
                <w:color w:val="000000"/>
                <w:lang w:eastAsia="sk-SK"/>
              </w:rPr>
            </w:pPr>
            <w:r w:rsidRPr="00702666">
              <w:rPr>
                <w:rFonts w:ascii="Arial" w:hAnsi="Arial" w:cs="Arial"/>
                <w:b/>
                <w:bCs/>
                <w:color w:val="000000"/>
                <w:lang w:eastAsia="sk-SK"/>
              </w:rPr>
              <w:t> </w:t>
            </w:r>
          </w:p>
        </w:tc>
        <w:tc>
          <w:tcPr>
            <w:tcW w:w="1135" w:type="dxa"/>
            <w:tcBorders>
              <w:top w:val="nil"/>
              <w:left w:val="nil"/>
              <w:bottom w:val="nil"/>
              <w:right w:val="single" w:sz="4" w:space="0" w:color="auto"/>
            </w:tcBorders>
            <w:shd w:val="clear" w:color="auto" w:fill="auto"/>
            <w:noWrap/>
            <w:vAlign w:val="center"/>
            <w:hideMark/>
          </w:tcPr>
          <w:p w14:paraId="37E88F90" w14:textId="77777777" w:rsidR="00F90C0C" w:rsidRPr="00702666" w:rsidRDefault="00F90C0C" w:rsidP="00F90C0C">
            <w:pPr>
              <w:rPr>
                <w:rFonts w:ascii="Arial" w:hAnsi="Arial" w:cs="Arial"/>
                <w:color w:val="000000"/>
                <w:lang w:eastAsia="sk-SK"/>
              </w:rPr>
            </w:pPr>
            <w:r w:rsidRPr="00702666">
              <w:rPr>
                <w:rFonts w:ascii="Arial" w:hAnsi="Arial" w:cs="Arial"/>
                <w:color w:val="000000"/>
                <w:lang w:eastAsia="sk-SK"/>
              </w:rPr>
              <w:t> </w:t>
            </w:r>
          </w:p>
        </w:tc>
        <w:tc>
          <w:tcPr>
            <w:tcW w:w="4884" w:type="dxa"/>
            <w:tcBorders>
              <w:top w:val="nil"/>
              <w:left w:val="nil"/>
              <w:bottom w:val="nil"/>
              <w:right w:val="single" w:sz="4" w:space="0" w:color="auto"/>
            </w:tcBorders>
            <w:shd w:val="clear" w:color="auto" w:fill="auto"/>
            <w:hideMark/>
          </w:tcPr>
          <w:p w14:paraId="6FD85DED" w14:textId="77777777" w:rsidR="00F90C0C" w:rsidRPr="00702666" w:rsidRDefault="00F90C0C" w:rsidP="00F90C0C">
            <w:pPr>
              <w:rPr>
                <w:rFonts w:ascii="Arial CE" w:hAnsi="Arial CE" w:cs="Arial CE"/>
                <w:i/>
                <w:iCs/>
                <w:color w:val="000000"/>
                <w:lang w:eastAsia="sk-SK"/>
              </w:rPr>
            </w:pPr>
            <w:r w:rsidRPr="00702666">
              <w:rPr>
                <w:rFonts w:ascii="Arial CE" w:hAnsi="Arial CE" w:cs="Arial CE"/>
                <w:i/>
                <w:iCs/>
                <w:color w:val="000000"/>
                <w:lang w:eastAsia="sk-SK"/>
              </w:rPr>
              <w:t> </w:t>
            </w:r>
          </w:p>
        </w:tc>
        <w:tc>
          <w:tcPr>
            <w:tcW w:w="877" w:type="dxa"/>
            <w:tcBorders>
              <w:top w:val="nil"/>
              <w:left w:val="nil"/>
              <w:bottom w:val="nil"/>
              <w:right w:val="single" w:sz="4" w:space="0" w:color="auto"/>
            </w:tcBorders>
            <w:shd w:val="clear" w:color="auto" w:fill="auto"/>
            <w:hideMark/>
          </w:tcPr>
          <w:p w14:paraId="5A984C66" w14:textId="77777777" w:rsidR="00F90C0C" w:rsidRPr="00702666" w:rsidRDefault="00F90C0C" w:rsidP="00F90C0C">
            <w:pPr>
              <w:rPr>
                <w:rFonts w:ascii="Arial CE" w:hAnsi="Arial CE" w:cs="Arial CE"/>
                <w:i/>
                <w:iCs/>
                <w:color w:val="000000"/>
                <w:lang w:eastAsia="sk-SK"/>
              </w:rPr>
            </w:pPr>
            <w:r w:rsidRPr="00702666">
              <w:rPr>
                <w:rFonts w:ascii="Arial CE" w:hAnsi="Arial CE" w:cs="Arial CE"/>
                <w:i/>
                <w:iCs/>
                <w:color w:val="000000"/>
                <w:lang w:eastAsia="sk-SK"/>
              </w:rPr>
              <w:t> </w:t>
            </w:r>
          </w:p>
        </w:tc>
        <w:tc>
          <w:tcPr>
            <w:tcW w:w="762" w:type="dxa"/>
            <w:tcBorders>
              <w:top w:val="nil"/>
              <w:left w:val="nil"/>
              <w:bottom w:val="nil"/>
              <w:right w:val="single" w:sz="4" w:space="0" w:color="auto"/>
            </w:tcBorders>
            <w:shd w:val="clear" w:color="auto" w:fill="auto"/>
            <w:hideMark/>
          </w:tcPr>
          <w:p w14:paraId="1FB7D646" w14:textId="77777777" w:rsidR="00F90C0C" w:rsidRPr="00702666" w:rsidRDefault="00F90C0C" w:rsidP="00F90C0C">
            <w:pPr>
              <w:rPr>
                <w:rFonts w:ascii="Arial CE" w:hAnsi="Arial CE" w:cs="Arial CE"/>
                <w:i/>
                <w:iCs/>
                <w:color w:val="000000"/>
                <w:lang w:eastAsia="sk-SK"/>
              </w:rPr>
            </w:pPr>
            <w:r w:rsidRPr="00702666">
              <w:rPr>
                <w:rFonts w:ascii="Arial CE" w:hAnsi="Arial CE" w:cs="Arial CE"/>
                <w:i/>
                <w:iCs/>
                <w:color w:val="000000"/>
                <w:lang w:eastAsia="sk-SK"/>
              </w:rPr>
              <w:t> </w:t>
            </w:r>
          </w:p>
        </w:tc>
        <w:tc>
          <w:tcPr>
            <w:tcW w:w="802" w:type="dxa"/>
            <w:tcBorders>
              <w:top w:val="nil"/>
              <w:left w:val="nil"/>
              <w:bottom w:val="nil"/>
              <w:right w:val="single" w:sz="8" w:space="0" w:color="auto"/>
            </w:tcBorders>
            <w:shd w:val="clear" w:color="auto" w:fill="auto"/>
            <w:noWrap/>
            <w:hideMark/>
          </w:tcPr>
          <w:p w14:paraId="6AA40083" w14:textId="77777777" w:rsidR="00F90C0C" w:rsidRPr="00702666" w:rsidRDefault="00F90C0C" w:rsidP="00F90C0C">
            <w:pPr>
              <w:rPr>
                <w:rFonts w:ascii="Arial" w:hAnsi="Arial" w:cs="Arial"/>
                <w:b/>
                <w:bCs/>
                <w:color w:val="000000"/>
                <w:lang w:eastAsia="sk-SK"/>
              </w:rPr>
            </w:pPr>
            <w:r w:rsidRPr="00702666">
              <w:rPr>
                <w:rFonts w:ascii="Arial" w:hAnsi="Arial" w:cs="Arial"/>
                <w:b/>
                <w:bCs/>
                <w:color w:val="000000"/>
                <w:lang w:eastAsia="sk-SK"/>
              </w:rPr>
              <w:t> </w:t>
            </w:r>
          </w:p>
        </w:tc>
      </w:tr>
      <w:tr w:rsidR="00F90C0C" w:rsidRPr="00702666" w14:paraId="54A6B6D2" w14:textId="77777777" w:rsidTr="00F90C0C">
        <w:trPr>
          <w:trHeight w:val="259"/>
        </w:trPr>
        <w:tc>
          <w:tcPr>
            <w:tcW w:w="933" w:type="dxa"/>
            <w:tcBorders>
              <w:top w:val="nil"/>
              <w:left w:val="single" w:sz="4" w:space="0" w:color="auto"/>
              <w:bottom w:val="nil"/>
              <w:right w:val="single" w:sz="4" w:space="0" w:color="auto"/>
            </w:tcBorders>
            <w:shd w:val="clear" w:color="auto" w:fill="auto"/>
            <w:noWrap/>
            <w:vAlign w:val="center"/>
            <w:hideMark/>
          </w:tcPr>
          <w:p w14:paraId="19A79D57" w14:textId="77777777" w:rsidR="00F90C0C" w:rsidRPr="00702666" w:rsidRDefault="00F90C0C" w:rsidP="00F90C0C">
            <w:pPr>
              <w:rPr>
                <w:rFonts w:ascii="Arial" w:hAnsi="Arial" w:cs="Arial"/>
                <w:b/>
                <w:bCs/>
                <w:color w:val="000000"/>
                <w:lang w:eastAsia="sk-SK"/>
              </w:rPr>
            </w:pPr>
            <w:r w:rsidRPr="00702666">
              <w:rPr>
                <w:rFonts w:ascii="Arial" w:hAnsi="Arial" w:cs="Arial"/>
                <w:b/>
                <w:bCs/>
                <w:color w:val="000000"/>
                <w:lang w:eastAsia="sk-SK"/>
              </w:rPr>
              <w:lastRenderedPageBreak/>
              <w:t> </w:t>
            </w:r>
          </w:p>
        </w:tc>
        <w:tc>
          <w:tcPr>
            <w:tcW w:w="1135" w:type="dxa"/>
            <w:tcBorders>
              <w:top w:val="nil"/>
              <w:left w:val="nil"/>
              <w:bottom w:val="nil"/>
              <w:right w:val="single" w:sz="4" w:space="0" w:color="auto"/>
            </w:tcBorders>
            <w:shd w:val="clear" w:color="auto" w:fill="auto"/>
            <w:noWrap/>
            <w:hideMark/>
          </w:tcPr>
          <w:p w14:paraId="4E4BC5C8" w14:textId="77777777" w:rsidR="00F90C0C" w:rsidRPr="00702666" w:rsidRDefault="00F90C0C" w:rsidP="00F90C0C">
            <w:pPr>
              <w:rPr>
                <w:rFonts w:ascii="Arial CE" w:hAnsi="Arial CE" w:cs="Arial CE"/>
                <w:color w:val="000000"/>
                <w:lang w:eastAsia="sk-SK"/>
              </w:rPr>
            </w:pPr>
            <w:r w:rsidRPr="00702666">
              <w:rPr>
                <w:rFonts w:ascii="Arial CE" w:hAnsi="Arial CE" w:cs="Arial CE"/>
                <w:color w:val="000000"/>
                <w:lang w:eastAsia="sk-SK"/>
              </w:rPr>
              <w:t>2701128604</w:t>
            </w:r>
          </w:p>
        </w:tc>
        <w:tc>
          <w:tcPr>
            <w:tcW w:w="4884" w:type="dxa"/>
            <w:tcBorders>
              <w:top w:val="nil"/>
              <w:left w:val="nil"/>
              <w:bottom w:val="nil"/>
              <w:right w:val="single" w:sz="4" w:space="0" w:color="auto"/>
            </w:tcBorders>
            <w:shd w:val="clear" w:color="auto" w:fill="auto"/>
            <w:hideMark/>
          </w:tcPr>
          <w:p w14:paraId="4BEF65D1" w14:textId="77777777" w:rsidR="00F90C0C" w:rsidRPr="00702666" w:rsidRDefault="00F90C0C" w:rsidP="00F90C0C">
            <w:pPr>
              <w:rPr>
                <w:rFonts w:ascii="Arial CE" w:hAnsi="Arial CE" w:cs="Arial CE"/>
                <w:color w:val="000000"/>
                <w:lang w:eastAsia="sk-SK"/>
              </w:rPr>
            </w:pPr>
            <w:r w:rsidRPr="00702666">
              <w:rPr>
                <w:rFonts w:ascii="Arial CE" w:hAnsi="Arial CE" w:cs="Arial CE"/>
                <w:color w:val="000000"/>
                <w:lang w:eastAsia="sk-SK"/>
              </w:rPr>
              <w:t xml:space="preserve">Plynovody, ostatné montážne práce, </w:t>
            </w:r>
            <w:proofErr w:type="spellStart"/>
            <w:r w:rsidRPr="00702666">
              <w:rPr>
                <w:rFonts w:ascii="Arial CE" w:hAnsi="Arial CE" w:cs="Arial CE"/>
                <w:color w:val="000000"/>
                <w:lang w:eastAsia="sk-SK"/>
              </w:rPr>
              <w:t>katodická</w:t>
            </w:r>
            <w:proofErr w:type="spellEnd"/>
            <w:r w:rsidRPr="00702666">
              <w:rPr>
                <w:rFonts w:ascii="Arial CE" w:hAnsi="Arial CE" w:cs="Arial CE"/>
                <w:color w:val="000000"/>
                <w:lang w:eastAsia="sk-SK"/>
              </w:rPr>
              <w:t xml:space="preserve"> ochrana </w:t>
            </w:r>
            <w:proofErr w:type="spellStart"/>
            <w:r w:rsidRPr="00702666">
              <w:rPr>
                <w:rFonts w:ascii="Arial CE" w:hAnsi="Arial CE" w:cs="Arial CE"/>
                <w:color w:val="000000"/>
                <w:lang w:eastAsia="sk-SK"/>
              </w:rPr>
              <w:t>porubia</w:t>
            </w:r>
            <w:proofErr w:type="spellEnd"/>
            <w:r w:rsidRPr="00702666">
              <w:rPr>
                <w:rFonts w:ascii="Arial CE" w:hAnsi="Arial CE" w:cs="Arial CE"/>
                <w:color w:val="000000"/>
                <w:lang w:eastAsia="sk-SK"/>
              </w:rPr>
              <w:t>, regulačné objekty</w:t>
            </w:r>
          </w:p>
        </w:tc>
        <w:tc>
          <w:tcPr>
            <w:tcW w:w="877" w:type="dxa"/>
            <w:tcBorders>
              <w:top w:val="nil"/>
              <w:left w:val="nil"/>
              <w:bottom w:val="nil"/>
              <w:right w:val="single" w:sz="4" w:space="0" w:color="auto"/>
            </w:tcBorders>
            <w:shd w:val="clear" w:color="auto" w:fill="auto"/>
            <w:hideMark/>
          </w:tcPr>
          <w:p w14:paraId="3A21ECCD" w14:textId="77777777" w:rsidR="00F90C0C" w:rsidRPr="00702666" w:rsidRDefault="00F90C0C" w:rsidP="00F90C0C">
            <w:pPr>
              <w:rPr>
                <w:rFonts w:ascii="Arial CE" w:hAnsi="Arial CE" w:cs="Arial CE"/>
                <w:color w:val="000000"/>
                <w:lang w:eastAsia="sk-SK"/>
              </w:rPr>
            </w:pPr>
            <w:r w:rsidRPr="00702666">
              <w:rPr>
                <w:rFonts w:ascii="Arial CE" w:hAnsi="Arial CE" w:cs="Arial CE"/>
                <w:color w:val="000000"/>
                <w:lang w:eastAsia="sk-SK"/>
              </w:rPr>
              <w:t> </w:t>
            </w:r>
          </w:p>
        </w:tc>
        <w:tc>
          <w:tcPr>
            <w:tcW w:w="762" w:type="dxa"/>
            <w:tcBorders>
              <w:top w:val="nil"/>
              <w:left w:val="nil"/>
              <w:bottom w:val="nil"/>
              <w:right w:val="single" w:sz="4" w:space="0" w:color="auto"/>
            </w:tcBorders>
            <w:shd w:val="clear" w:color="auto" w:fill="auto"/>
            <w:noWrap/>
            <w:hideMark/>
          </w:tcPr>
          <w:p w14:paraId="42864133" w14:textId="77777777" w:rsidR="00F90C0C" w:rsidRPr="00702666" w:rsidRDefault="00F90C0C" w:rsidP="00F90C0C">
            <w:pPr>
              <w:rPr>
                <w:rFonts w:ascii="Arial CE" w:hAnsi="Arial CE" w:cs="Arial CE"/>
                <w:color w:val="000000"/>
                <w:lang w:eastAsia="sk-SK"/>
              </w:rPr>
            </w:pPr>
            <w:r w:rsidRPr="00702666">
              <w:rPr>
                <w:rFonts w:ascii="Arial CE" w:hAnsi="Arial CE" w:cs="Arial CE"/>
                <w:color w:val="000000"/>
                <w:lang w:eastAsia="sk-SK"/>
              </w:rPr>
              <w:t>ks</w:t>
            </w:r>
          </w:p>
        </w:tc>
        <w:tc>
          <w:tcPr>
            <w:tcW w:w="802" w:type="dxa"/>
            <w:tcBorders>
              <w:top w:val="nil"/>
              <w:left w:val="nil"/>
              <w:bottom w:val="nil"/>
              <w:right w:val="single" w:sz="8" w:space="0" w:color="auto"/>
            </w:tcBorders>
            <w:shd w:val="clear" w:color="auto" w:fill="auto"/>
            <w:noWrap/>
            <w:vAlign w:val="center"/>
            <w:hideMark/>
          </w:tcPr>
          <w:p w14:paraId="33801B5E" w14:textId="77777777" w:rsidR="00F90C0C" w:rsidRPr="00702666" w:rsidRDefault="00F90C0C" w:rsidP="00F90C0C">
            <w:pPr>
              <w:rPr>
                <w:rFonts w:ascii="Arial" w:hAnsi="Arial" w:cs="Arial"/>
                <w:color w:val="000000"/>
                <w:lang w:eastAsia="sk-SK"/>
              </w:rPr>
            </w:pPr>
            <w:r w:rsidRPr="00702666">
              <w:rPr>
                <w:rFonts w:ascii="Arial" w:hAnsi="Arial" w:cs="Arial"/>
                <w:color w:val="000000"/>
                <w:lang w:eastAsia="sk-SK"/>
              </w:rPr>
              <w:t> </w:t>
            </w:r>
          </w:p>
        </w:tc>
      </w:tr>
      <w:tr w:rsidR="00F90C0C" w:rsidRPr="00702666" w14:paraId="4E614A8A" w14:textId="77777777" w:rsidTr="00F90C0C">
        <w:trPr>
          <w:trHeight w:val="259"/>
        </w:trPr>
        <w:tc>
          <w:tcPr>
            <w:tcW w:w="933" w:type="dxa"/>
            <w:tcBorders>
              <w:top w:val="nil"/>
              <w:left w:val="single" w:sz="4" w:space="0" w:color="auto"/>
              <w:bottom w:val="nil"/>
              <w:right w:val="single" w:sz="4" w:space="0" w:color="auto"/>
            </w:tcBorders>
            <w:shd w:val="clear" w:color="auto" w:fill="auto"/>
            <w:noWrap/>
            <w:vAlign w:val="center"/>
            <w:hideMark/>
          </w:tcPr>
          <w:p w14:paraId="1AC06FAE" w14:textId="77777777" w:rsidR="00F90C0C" w:rsidRPr="00702666" w:rsidRDefault="00F90C0C" w:rsidP="00F90C0C">
            <w:pPr>
              <w:rPr>
                <w:rFonts w:ascii="Arial" w:hAnsi="Arial" w:cs="Arial"/>
                <w:b/>
                <w:bCs/>
                <w:color w:val="000000"/>
                <w:lang w:eastAsia="sk-SK"/>
              </w:rPr>
            </w:pPr>
            <w:r w:rsidRPr="00702666">
              <w:rPr>
                <w:rFonts w:ascii="Arial" w:hAnsi="Arial" w:cs="Arial"/>
                <w:b/>
                <w:bCs/>
                <w:color w:val="000000"/>
                <w:lang w:eastAsia="sk-SK"/>
              </w:rPr>
              <w:t> </w:t>
            </w:r>
          </w:p>
        </w:tc>
        <w:tc>
          <w:tcPr>
            <w:tcW w:w="1135" w:type="dxa"/>
            <w:tcBorders>
              <w:top w:val="nil"/>
              <w:left w:val="nil"/>
              <w:bottom w:val="nil"/>
              <w:right w:val="single" w:sz="4" w:space="0" w:color="auto"/>
            </w:tcBorders>
            <w:shd w:val="clear" w:color="auto" w:fill="auto"/>
            <w:noWrap/>
            <w:hideMark/>
          </w:tcPr>
          <w:p w14:paraId="6389346F" w14:textId="77777777" w:rsidR="00F90C0C" w:rsidRPr="00702666" w:rsidRDefault="00F90C0C" w:rsidP="00F90C0C">
            <w:pPr>
              <w:rPr>
                <w:rFonts w:ascii="Arial CE" w:hAnsi="Arial CE" w:cs="Arial CE"/>
                <w:b/>
                <w:bCs/>
                <w:color w:val="000000"/>
                <w:lang w:eastAsia="sk-SK"/>
              </w:rPr>
            </w:pPr>
            <w:r w:rsidRPr="00702666">
              <w:rPr>
                <w:rFonts w:ascii="Arial CE" w:hAnsi="Arial CE" w:cs="Arial CE"/>
                <w:b/>
                <w:bCs/>
                <w:color w:val="000000"/>
                <w:lang w:eastAsia="sk-SK"/>
              </w:rPr>
              <w:t> </w:t>
            </w:r>
          </w:p>
        </w:tc>
        <w:tc>
          <w:tcPr>
            <w:tcW w:w="4884" w:type="dxa"/>
            <w:tcBorders>
              <w:top w:val="nil"/>
              <w:left w:val="nil"/>
              <w:bottom w:val="nil"/>
              <w:right w:val="single" w:sz="4" w:space="0" w:color="auto"/>
            </w:tcBorders>
            <w:shd w:val="clear" w:color="auto" w:fill="auto"/>
            <w:hideMark/>
          </w:tcPr>
          <w:p w14:paraId="21AD7871" w14:textId="77777777" w:rsidR="00F90C0C" w:rsidRPr="00702666" w:rsidRDefault="00F90C0C" w:rsidP="00F90C0C">
            <w:pPr>
              <w:rPr>
                <w:rFonts w:ascii="Arial CE" w:hAnsi="Arial CE" w:cs="Arial CE"/>
                <w:i/>
                <w:iCs/>
                <w:color w:val="000000"/>
                <w:lang w:eastAsia="sk-SK"/>
              </w:rPr>
            </w:pPr>
            <w:r w:rsidRPr="00702666">
              <w:rPr>
                <w:rFonts w:ascii="Arial CE" w:hAnsi="Arial CE" w:cs="Arial CE"/>
                <w:i/>
                <w:iCs/>
                <w:color w:val="000000"/>
                <w:lang w:eastAsia="sk-SK"/>
              </w:rPr>
              <w:t>montáž meracej sondy MS-110</w:t>
            </w:r>
          </w:p>
        </w:tc>
        <w:tc>
          <w:tcPr>
            <w:tcW w:w="877" w:type="dxa"/>
            <w:tcBorders>
              <w:top w:val="nil"/>
              <w:left w:val="nil"/>
              <w:bottom w:val="nil"/>
              <w:right w:val="single" w:sz="4" w:space="0" w:color="auto"/>
            </w:tcBorders>
            <w:shd w:val="clear" w:color="auto" w:fill="auto"/>
            <w:vAlign w:val="center"/>
            <w:hideMark/>
          </w:tcPr>
          <w:p w14:paraId="16F25308" w14:textId="77777777" w:rsidR="00F90C0C" w:rsidRPr="00702666" w:rsidRDefault="00F90C0C" w:rsidP="00F90C0C">
            <w:pPr>
              <w:jc w:val="right"/>
              <w:rPr>
                <w:rFonts w:ascii="Arial CE" w:hAnsi="Arial CE" w:cs="Arial CE"/>
                <w:i/>
                <w:iCs/>
                <w:color w:val="000000"/>
                <w:lang w:eastAsia="sk-SK"/>
              </w:rPr>
            </w:pPr>
            <w:r w:rsidRPr="00702666">
              <w:rPr>
                <w:rFonts w:ascii="Arial CE" w:hAnsi="Arial CE" w:cs="Arial CE"/>
                <w:i/>
                <w:iCs/>
                <w:color w:val="000000"/>
                <w:lang w:eastAsia="sk-SK"/>
              </w:rPr>
              <w:t>1,00</w:t>
            </w:r>
          </w:p>
        </w:tc>
        <w:tc>
          <w:tcPr>
            <w:tcW w:w="762" w:type="dxa"/>
            <w:tcBorders>
              <w:top w:val="nil"/>
              <w:left w:val="nil"/>
              <w:bottom w:val="nil"/>
              <w:right w:val="single" w:sz="4" w:space="0" w:color="auto"/>
            </w:tcBorders>
            <w:shd w:val="clear" w:color="auto" w:fill="auto"/>
            <w:noWrap/>
            <w:hideMark/>
          </w:tcPr>
          <w:p w14:paraId="6968146C" w14:textId="77777777" w:rsidR="00F90C0C" w:rsidRPr="00702666" w:rsidRDefault="00F90C0C" w:rsidP="00F90C0C">
            <w:pPr>
              <w:rPr>
                <w:rFonts w:ascii="Arial CE" w:hAnsi="Arial CE" w:cs="Arial CE"/>
                <w:i/>
                <w:iCs/>
                <w:color w:val="000000"/>
                <w:lang w:eastAsia="sk-SK"/>
              </w:rPr>
            </w:pPr>
            <w:r w:rsidRPr="00702666">
              <w:rPr>
                <w:rFonts w:ascii="Arial CE" w:hAnsi="Arial CE" w:cs="Arial CE"/>
                <w:i/>
                <w:iCs/>
                <w:color w:val="000000"/>
                <w:lang w:eastAsia="sk-SK"/>
              </w:rPr>
              <w:t>ks</w:t>
            </w:r>
          </w:p>
        </w:tc>
        <w:tc>
          <w:tcPr>
            <w:tcW w:w="802" w:type="dxa"/>
            <w:tcBorders>
              <w:top w:val="nil"/>
              <w:left w:val="nil"/>
              <w:bottom w:val="nil"/>
              <w:right w:val="single" w:sz="8" w:space="0" w:color="auto"/>
            </w:tcBorders>
            <w:shd w:val="clear" w:color="auto" w:fill="auto"/>
            <w:noWrap/>
            <w:vAlign w:val="center"/>
            <w:hideMark/>
          </w:tcPr>
          <w:p w14:paraId="58E46E1E" w14:textId="77777777" w:rsidR="00F90C0C" w:rsidRPr="00702666" w:rsidRDefault="00F90C0C" w:rsidP="00F90C0C">
            <w:pPr>
              <w:rPr>
                <w:rFonts w:ascii="Arial" w:hAnsi="Arial" w:cs="Arial"/>
                <w:b/>
                <w:bCs/>
                <w:color w:val="000000"/>
                <w:lang w:eastAsia="sk-SK"/>
              </w:rPr>
            </w:pPr>
            <w:r w:rsidRPr="00702666">
              <w:rPr>
                <w:rFonts w:ascii="Arial" w:hAnsi="Arial" w:cs="Arial"/>
                <w:b/>
                <w:bCs/>
                <w:color w:val="000000"/>
                <w:lang w:eastAsia="sk-SK"/>
              </w:rPr>
              <w:t> </w:t>
            </w:r>
          </w:p>
        </w:tc>
      </w:tr>
      <w:tr w:rsidR="00F90C0C" w:rsidRPr="00702666" w14:paraId="75908C1B" w14:textId="77777777" w:rsidTr="00F90C0C">
        <w:trPr>
          <w:trHeight w:val="259"/>
        </w:trPr>
        <w:tc>
          <w:tcPr>
            <w:tcW w:w="933" w:type="dxa"/>
            <w:tcBorders>
              <w:top w:val="nil"/>
              <w:left w:val="single" w:sz="4" w:space="0" w:color="auto"/>
              <w:bottom w:val="nil"/>
              <w:right w:val="single" w:sz="4" w:space="0" w:color="auto"/>
            </w:tcBorders>
            <w:shd w:val="clear" w:color="auto" w:fill="auto"/>
            <w:noWrap/>
            <w:vAlign w:val="center"/>
            <w:hideMark/>
          </w:tcPr>
          <w:p w14:paraId="05758194" w14:textId="77777777" w:rsidR="00F90C0C" w:rsidRPr="00702666" w:rsidRDefault="00F90C0C" w:rsidP="00F90C0C">
            <w:pPr>
              <w:rPr>
                <w:rFonts w:ascii="Arial" w:hAnsi="Arial" w:cs="Arial"/>
                <w:b/>
                <w:bCs/>
                <w:color w:val="000000"/>
                <w:lang w:eastAsia="sk-SK"/>
              </w:rPr>
            </w:pPr>
            <w:r w:rsidRPr="00702666">
              <w:rPr>
                <w:rFonts w:ascii="Arial" w:hAnsi="Arial" w:cs="Arial"/>
                <w:b/>
                <w:bCs/>
                <w:color w:val="000000"/>
                <w:lang w:eastAsia="sk-SK"/>
              </w:rPr>
              <w:t> </w:t>
            </w:r>
          </w:p>
        </w:tc>
        <w:tc>
          <w:tcPr>
            <w:tcW w:w="1135" w:type="dxa"/>
            <w:tcBorders>
              <w:top w:val="nil"/>
              <w:left w:val="nil"/>
              <w:bottom w:val="nil"/>
              <w:right w:val="single" w:sz="4" w:space="0" w:color="auto"/>
            </w:tcBorders>
            <w:shd w:val="clear" w:color="auto" w:fill="auto"/>
            <w:noWrap/>
            <w:hideMark/>
          </w:tcPr>
          <w:p w14:paraId="07F8BE65" w14:textId="77777777" w:rsidR="00F90C0C" w:rsidRPr="00702666" w:rsidRDefault="00F90C0C" w:rsidP="00F90C0C">
            <w:pPr>
              <w:rPr>
                <w:rFonts w:ascii="Arial CE" w:hAnsi="Arial CE" w:cs="Arial CE"/>
                <w:b/>
                <w:bCs/>
                <w:color w:val="000000"/>
                <w:lang w:eastAsia="sk-SK"/>
              </w:rPr>
            </w:pPr>
            <w:r w:rsidRPr="00702666">
              <w:rPr>
                <w:rFonts w:ascii="Arial CE" w:hAnsi="Arial CE" w:cs="Arial CE"/>
                <w:b/>
                <w:bCs/>
                <w:color w:val="000000"/>
                <w:lang w:eastAsia="sk-SK"/>
              </w:rPr>
              <w:t> </w:t>
            </w:r>
          </w:p>
        </w:tc>
        <w:tc>
          <w:tcPr>
            <w:tcW w:w="4884" w:type="dxa"/>
            <w:tcBorders>
              <w:top w:val="nil"/>
              <w:left w:val="nil"/>
              <w:bottom w:val="nil"/>
              <w:right w:val="single" w:sz="4" w:space="0" w:color="auto"/>
            </w:tcBorders>
            <w:shd w:val="clear" w:color="auto" w:fill="auto"/>
            <w:hideMark/>
          </w:tcPr>
          <w:p w14:paraId="6CACE1EF" w14:textId="77777777" w:rsidR="00F90C0C" w:rsidRPr="00702666" w:rsidRDefault="00F90C0C" w:rsidP="00F90C0C">
            <w:pPr>
              <w:rPr>
                <w:rFonts w:ascii="Arial CE" w:hAnsi="Arial CE" w:cs="Arial CE"/>
                <w:i/>
                <w:iCs/>
                <w:color w:val="000000"/>
                <w:lang w:eastAsia="sk-SK"/>
              </w:rPr>
            </w:pPr>
            <w:r w:rsidRPr="00702666">
              <w:rPr>
                <w:rFonts w:ascii="Arial CE" w:hAnsi="Arial CE" w:cs="Arial CE"/>
                <w:i/>
                <w:iCs/>
                <w:color w:val="000000"/>
                <w:lang w:eastAsia="sk-SK"/>
              </w:rPr>
              <w:t>Meranie prechodového odporu chránička - potrubie</w:t>
            </w:r>
          </w:p>
        </w:tc>
        <w:tc>
          <w:tcPr>
            <w:tcW w:w="877" w:type="dxa"/>
            <w:tcBorders>
              <w:top w:val="nil"/>
              <w:left w:val="nil"/>
              <w:bottom w:val="nil"/>
              <w:right w:val="nil"/>
            </w:tcBorders>
            <w:shd w:val="clear" w:color="auto" w:fill="auto"/>
            <w:noWrap/>
            <w:vAlign w:val="center"/>
            <w:hideMark/>
          </w:tcPr>
          <w:p w14:paraId="3F648556" w14:textId="77777777" w:rsidR="00F90C0C" w:rsidRPr="00702666" w:rsidRDefault="00F90C0C" w:rsidP="00F90C0C">
            <w:pPr>
              <w:rPr>
                <w:rFonts w:ascii="Arial CE" w:hAnsi="Arial CE" w:cs="Arial CE"/>
                <w:i/>
                <w:iCs/>
                <w:color w:val="000000"/>
                <w:lang w:eastAsia="sk-SK"/>
              </w:rPr>
            </w:pPr>
          </w:p>
        </w:tc>
        <w:tc>
          <w:tcPr>
            <w:tcW w:w="762" w:type="dxa"/>
            <w:tcBorders>
              <w:top w:val="nil"/>
              <w:left w:val="single" w:sz="4" w:space="0" w:color="auto"/>
              <w:bottom w:val="nil"/>
              <w:right w:val="single" w:sz="4" w:space="0" w:color="auto"/>
            </w:tcBorders>
            <w:shd w:val="clear" w:color="auto" w:fill="auto"/>
            <w:hideMark/>
          </w:tcPr>
          <w:p w14:paraId="0E5C034B" w14:textId="77777777" w:rsidR="00F90C0C" w:rsidRPr="00702666" w:rsidRDefault="00F90C0C" w:rsidP="00F90C0C">
            <w:pPr>
              <w:rPr>
                <w:rFonts w:ascii="Arial CE" w:hAnsi="Arial CE" w:cs="Arial CE"/>
                <w:i/>
                <w:iCs/>
                <w:color w:val="000000"/>
                <w:lang w:eastAsia="sk-SK"/>
              </w:rPr>
            </w:pPr>
            <w:r w:rsidRPr="00702666">
              <w:rPr>
                <w:rFonts w:ascii="Arial CE" w:hAnsi="Arial CE" w:cs="Arial CE"/>
                <w:i/>
                <w:iCs/>
                <w:color w:val="000000"/>
                <w:lang w:eastAsia="sk-SK"/>
              </w:rPr>
              <w:t>kus</w:t>
            </w:r>
          </w:p>
        </w:tc>
        <w:tc>
          <w:tcPr>
            <w:tcW w:w="802" w:type="dxa"/>
            <w:tcBorders>
              <w:top w:val="nil"/>
              <w:left w:val="nil"/>
              <w:bottom w:val="nil"/>
              <w:right w:val="single" w:sz="8" w:space="0" w:color="auto"/>
            </w:tcBorders>
            <w:shd w:val="clear" w:color="auto" w:fill="auto"/>
            <w:vAlign w:val="center"/>
            <w:hideMark/>
          </w:tcPr>
          <w:p w14:paraId="7AF71FEC" w14:textId="77777777" w:rsidR="00F90C0C" w:rsidRPr="00702666" w:rsidRDefault="00F90C0C" w:rsidP="00F90C0C">
            <w:pPr>
              <w:jc w:val="right"/>
              <w:rPr>
                <w:rFonts w:ascii="Arial CE" w:hAnsi="Arial CE" w:cs="Arial CE"/>
                <w:i/>
                <w:iCs/>
                <w:color w:val="000000"/>
                <w:lang w:eastAsia="sk-SK"/>
              </w:rPr>
            </w:pPr>
            <w:r w:rsidRPr="00702666">
              <w:rPr>
                <w:rFonts w:ascii="Arial CE" w:hAnsi="Arial CE" w:cs="Arial CE"/>
                <w:i/>
                <w:iCs/>
                <w:color w:val="000000"/>
                <w:lang w:eastAsia="sk-SK"/>
              </w:rPr>
              <w:t>1,00</w:t>
            </w:r>
          </w:p>
        </w:tc>
      </w:tr>
      <w:tr w:rsidR="00F90C0C" w:rsidRPr="00702666" w14:paraId="48ECAB88" w14:textId="77777777" w:rsidTr="00F90C0C">
        <w:trPr>
          <w:trHeight w:val="259"/>
        </w:trPr>
        <w:tc>
          <w:tcPr>
            <w:tcW w:w="933" w:type="dxa"/>
            <w:tcBorders>
              <w:top w:val="nil"/>
              <w:left w:val="single" w:sz="4" w:space="0" w:color="auto"/>
              <w:bottom w:val="nil"/>
              <w:right w:val="single" w:sz="4" w:space="0" w:color="auto"/>
            </w:tcBorders>
            <w:shd w:val="clear" w:color="auto" w:fill="auto"/>
            <w:noWrap/>
            <w:vAlign w:val="center"/>
            <w:hideMark/>
          </w:tcPr>
          <w:p w14:paraId="455BCCE3" w14:textId="77777777" w:rsidR="00F90C0C" w:rsidRPr="00702666" w:rsidRDefault="00F90C0C" w:rsidP="00F90C0C">
            <w:pPr>
              <w:rPr>
                <w:rFonts w:ascii="Arial" w:hAnsi="Arial" w:cs="Arial"/>
                <w:b/>
                <w:bCs/>
                <w:color w:val="000000"/>
                <w:lang w:eastAsia="sk-SK"/>
              </w:rPr>
            </w:pPr>
            <w:r w:rsidRPr="00702666">
              <w:rPr>
                <w:rFonts w:ascii="Arial" w:hAnsi="Arial" w:cs="Arial"/>
                <w:b/>
                <w:bCs/>
                <w:color w:val="000000"/>
                <w:lang w:eastAsia="sk-SK"/>
              </w:rPr>
              <w:t> </w:t>
            </w:r>
          </w:p>
        </w:tc>
        <w:tc>
          <w:tcPr>
            <w:tcW w:w="1135" w:type="dxa"/>
            <w:tcBorders>
              <w:top w:val="nil"/>
              <w:left w:val="nil"/>
              <w:bottom w:val="nil"/>
              <w:right w:val="single" w:sz="4" w:space="0" w:color="auto"/>
            </w:tcBorders>
            <w:shd w:val="clear" w:color="auto" w:fill="auto"/>
            <w:noWrap/>
            <w:hideMark/>
          </w:tcPr>
          <w:p w14:paraId="6DCFFBA6" w14:textId="77777777" w:rsidR="00F90C0C" w:rsidRPr="00702666" w:rsidRDefault="00F90C0C" w:rsidP="00F90C0C">
            <w:pPr>
              <w:rPr>
                <w:rFonts w:ascii="Arial CE" w:hAnsi="Arial CE" w:cs="Arial CE"/>
                <w:b/>
                <w:bCs/>
                <w:color w:val="000000"/>
                <w:lang w:eastAsia="sk-SK"/>
              </w:rPr>
            </w:pPr>
            <w:r w:rsidRPr="00702666">
              <w:rPr>
                <w:rFonts w:ascii="Arial CE" w:hAnsi="Arial CE" w:cs="Arial CE"/>
                <w:b/>
                <w:bCs/>
                <w:color w:val="000000"/>
                <w:lang w:eastAsia="sk-SK"/>
              </w:rPr>
              <w:t> </w:t>
            </w:r>
          </w:p>
        </w:tc>
        <w:tc>
          <w:tcPr>
            <w:tcW w:w="4884" w:type="dxa"/>
            <w:tcBorders>
              <w:top w:val="nil"/>
              <w:left w:val="nil"/>
              <w:bottom w:val="nil"/>
              <w:right w:val="single" w:sz="4" w:space="0" w:color="auto"/>
            </w:tcBorders>
            <w:shd w:val="clear" w:color="auto" w:fill="auto"/>
            <w:hideMark/>
          </w:tcPr>
          <w:p w14:paraId="5EF611AE" w14:textId="77777777" w:rsidR="00F90C0C" w:rsidRPr="00702666" w:rsidRDefault="00F90C0C" w:rsidP="00F90C0C">
            <w:pPr>
              <w:rPr>
                <w:rFonts w:ascii="Arial CE" w:hAnsi="Arial CE" w:cs="Arial CE"/>
                <w:i/>
                <w:iCs/>
                <w:color w:val="000000"/>
                <w:lang w:eastAsia="sk-SK"/>
              </w:rPr>
            </w:pPr>
            <w:r w:rsidRPr="00702666">
              <w:rPr>
                <w:rFonts w:ascii="Arial CE" w:hAnsi="Arial CE" w:cs="Arial CE"/>
                <w:i/>
                <w:iCs/>
                <w:color w:val="000000"/>
                <w:lang w:eastAsia="sk-SK"/>
              </w:rPr>
              <w:t>Meranie potenciálu potrubia-pôda s bludným prúdom</w:t>
            </w:r>
          </w:p>
        </w:tc>
        <w:tc>
          <w:tcPr>
            <w:tcW w:w="877" w:type="dxa"/>
            <w:tcBorders>
              <w:top w:val="nil"/>
              <w:left w:val="nil"/>
              <w:bottom w:val="nil"/>
              <w:right w:val="nil"/>
            </w:tcBorders>
            <w:shd w:val="clear" w:color="auto" w:fill="auto"/>
            <w:noWrap/>
            <w:vAlign w:val="center"/>
            <w:hideMark/>
          </w:tcPr>
          <w:p w14:paraId="21111C26" w14:textId="77777777" w:rsidR="00F90C0C" w:rsidRPr="00702666" w:rsidRDefault="00F90C0C" w:rsidP="00F90C0C">
            <w:pPr>
              <w:rPr>
                <w:rFonts w:ascii="Arial CE" w:hAnsi="Arial CE" w:cs="Arial CE"/>
                <w:i/>
                <w:iCs/>
                <w:color w:val="000000"/>
                <w:lang w:eastAsia="sk-SK"/>
              </w:rPr>
            </w:pPr>
          </w:p>
        </w:tc>
        <w:tc>
          <w:tcPr>
            <w:tcW w:w="762" w:type="dxa"/>
            <w:tcBorders>
              <w:top w:val="nil"/>
              <w:left w:val="single" w:sz="4" w:space="0" w:color="auto"/>
              <w:bottom w:val="nil"/>
              <w:right w:val="single" w:sz="4" w:space="0" w:color="auto"/>
            </w:tcBorders>
            <w:shd w:val="clear" w:color="auto" w:fill="auto"/>
            <w:hideMark/>
          </w:tcPr>
          <w:p w14:paraId="2871B2C6" w14:textId="77777777" w:rsidR="00F90C0C" w:rsidRPr="00702666" w:rsidRDefault="00F90C0C" w:rsidP="00F90C0C">
            <w:pPr>
              <w:rPr>
                <w:rFonts w:ascii="Arial CE" w:hAnsi="Arial CE" w:cs="Arial CE"/>
                <w:i/>
                <w:iCs/>
                <w:color w:val="000000"/>
                <w:lang w:eastAsia="sk-SK"/>
              </w:rPr>
            </w:pPr>
            <w:r w:rsidRPr="00702666">
              <w:rPr>
                <w:rFonts w:ascii="Arial CE" w:hAnsi="Arial CE" w:cs="Arial CE"/>
                <w:i/>
                <w:iCs/>
                <w:color w:val="000000"/>
                <w:lang w:eastAsia="sk-SK"/>
              </w:rPr>
              <w:t>kus</w:t>
            </w:r>
          </w:p>
        </w:tc>
        <w:tc>
          <w:tcPr>
            <w:tcW w:w="802" w:type="dxa"/>
            <w:tcBorders>
              <w:top w:val="nil"/>
              <w:left w:val="nil"/>
              <w:bottom w:val="nil"/>
              <w:right w:val="single" w:sz="8" w:space="0" w:color="auto"/>
            </w:tcBorders>
            <w:shd w:val="clear" w:color="auto" w:fill="auto"/>
            <w:vAlign w:val="center"/>
            <w:hideMark/>
          </w:tcPr>
          <w:p w14:paraId="2CE42F05" w14:textId="77777777" w:rsidR="00F90C0C" w:rsidRPr="00702666" w:rsidRDefault="00F90C0C" w:rsidP="00F90C0C">
            <w:pPr>
              <w:jc w:val="right"/>
              <w:rPr>
                <w:rFonts w:ascii="Arial CE" w:hAnsi="Arial CE" w:cs="Arial CE"/>
                <w:i/>
                <w:iCs/>
                <w:color w:val="000000"/>
                <w:lang w:eastAsia="sk-SK"/>
              </w:rPr>
            </w:pPr>
            <w:r w:rsidRPr="00702666">
              <w:rPr>
                <w:rFonts w:ascii="Arial CE" w:hAnsi="Arial CE" w:cs="Arial CE"/>
                <w:i/>
                <w:iCs/>
                <w:color w:val="000000"/>
                <w:lang w:eastAsia="sk-SK"/>
              </w:rPr>
              <w:t>1,00</w:t>
            </w:r>
          </w:p>
        </w:tc>
      </w:tr>
      <w:tr w:rsidR="00F90C0C" w:rsidRPr="00702666" w14:paraId="38035D9E" w14:textId="77777777" w:rsidTr="00F90C0C">
        <w:trPr>
          <w:trHeight w:val="259"/>
        </w:trPr>
        <w:tc>
          <w:tcPr>
            <w:tcW w:w="933" w:type="dxa"/>
            <w:tcBorders>
              <w:top w:val="nil"/>
              <w:left w:val="single" w:sz="4" w:space="0" w:color="auto"/>
              <w:bottom w:val="nil"/>
              <w:right w:val="single" w:sz="4" w:space="0" w:color="auto"/>
            </w:tcBorders>
            <w:shd w:val="clear" w:color="auto" w:fill="auto"/>
            <w:noWrap/>
            <w:vAlign w:val="center"/>
            <w:hideMark/>
          </w:tcPr>
          <w:p w14:paraId="3A7D5CA5" w14:textId="77777777" w:rsidR="00F90C0C" w:rsidRPr="00702666" w:rsidRDefault="00F90C0C" w:rsidP="00F90C0C">
            <w:pPr>
              <w:rPr>
                <w:rFonts w:ascii="Arial" w:hAnsi="Arial" w:cs="Arial"/>
                <w:b/>
                <w:bCs/>
                <w:color w:val="000000"/>
                <w:lang w:eastAsia="sk-SK"/>
              </w:rPr>
            </w:pPr>
            <w:r w:rsidRPr="00702666">
              <w:rPr>
                <w:rFonts w:ascii="Arial" w:hAnsi="Arial" w:cs="Arial"/>
                <w:b/>
                <w:bCs/>
                <w:color w:val="000000"/>
                <w:lang w:eastAsia="sk-SK"/>
              </w:rPr>
              <w:t> </w:t>
            </w:r>
          </w:p>
        </w:tc>
        <w:tc>
          <w:tcPr>
            <w:tcW w:w="1135" w:type="dxa"/>
            <w:tcBorders>
              <w:top w:val="nil"/>
              <w:left w:val="nil"/>
              <w:bottom w:val="nil"/>
              <w:right w:val="single" w:sz="4" w:space="0" w:color="auto"/>
            </w:tcBorders>
            <w:shd w:val="clear" w:color="auto" w:fill="auto"/>
            <w:noWrap/>
            <w:hideMark/>
          </w:tcPr>
          <w:p w14:paraId="7657F06B" w14:textId="77777777" w:rsidR="00F90C0C" w:rsidRPr="00702666" w:rsidRDefault="00F90C0C" w:rsidP="00F90C0C">
            <w:pPr>
              <w:rPr>
                <w:rFonts w:ascii="Arial CE" w:hAnsi="Arial CE" w:cs="Arial CE"/>
                <w:b/>
                <w:bCs/>
                <w:color w:val="000000"/>
                <w:lang w:eastAsia="sk-SK"/>
              </w:rPr>
            </w:pPr>
            <w:r w:rsidRPr="00702666">
              <w:rPr>
                <w:rFonts w:ascii="Arial CE" w:hAnsi="Arial CE" w:cs="Arial CE"/>
                <w:b/>
                <w:bCs/>
                <w:color w:val="000000"/>
                <w:lang w:eastAsia="sk-SK"/>
              </w:rPr>
              <w:t> </w:t>
            </w:r>
          </w:p>
        </w:tc>
        <w:tc>
          <w:tcPr>
            <w:tcW w:w="4884" w:type="dxa"/>
            <w:tcBorders>
              <w:top w:val="nil"/>
              <w:left w:val="nil"/>
              <w:bottom w:val="nil"/>
              <w:right w:val="single" w:sz="4" w:space="0" w:color="auto"/>
            </w:tcBorders>
            <w:shd w:val="clear" w:color="auto" w:fill="auto"/>
            <w:hideMark/>
          </w:tcPr>
          <w:p w14:paraId="26AF27D7" w14:textId="77777777" w:rsidR="00F90C0C" w:rsidRPr="00702666" w:rsidRDefault="00F90C0C" w:rsidP="00F90C0C">
            <w:pPr>
              <w:rPr>
                <w:rFonts w:ascii="Arial CE" w:hAnsi="Arial CE" w:cs="Arial CE"/>
                <w:i/>
                <w:iCs/>
                <w:color w:val="000000"/>
                <w:lang w:eastAsia="sk-SK"/>
              </w:rPr>
            </w:pPr>
            <w:r w:rsidRPr="00702666">
              <w:rPr>
                <w:rFonts w:ascii="Arial CE" w:hAnsi="Arial CE" w:cs="Arial CE"/>
                <w:i/>
                <w:iCs/>
                <w:color w:val="000000"/>
                <w:lang w:eastAsia="sk-SK"/>
              </w:rPr>
              <w:t xml:space="preserve">Identifikácia </w:t>
            </w:r>
            <w:proofErr w:type="spellStart"/>
            <w:r w:rsidRPr="00702666">
              <w:rPr>
                <w:rFonts w:ascii="Arial CE" w:hAnsi="Arial CE" w:cs="Arial CE"/>
                <w:i/>
                <w:iCs/>
                <w:color w:val="000000"/>
                <w:lang w:eastAsia="sk-SK"/>
              </w:rPr>
              <w:t>závad</w:t>
            </w:r>
            <w:proofErr w:type="spellEnd"/>
            <w:r w:rsidRPr="00702666">
              <w:rPr>
                <w:rFonts w:ascii="Arial CE" w:hAnsi="Arial CE" w:cs="Arial CE"/>
                <w:i/>
                <w:iCs/>
                <w:color w:val="000000"/>
                <w:lang w:eastAsia="sk-SK"/>
              </w:rPr>
              <w:t xml:space="preserve"> a nastavenie SKAO</w:t>
            </w:r>
          </w:p>
        </w:tc>
        <w:tc>
          <w:tcPr>
            <w:tcW w:w="877" w:type="dxa"/>
            <w:tcBorders>
              <w:top w:val="nil"/>
              <w:left w:val="nil"/>
              <w:bottom w:val="nil"/>
              <w:right w:val="nil"/>
            </w:tcBorders>
            <w:shd w:val="clear" w:color="auto" w:fill="auto"/>
            <w:noWrap/>
            <w:vAlign w:val="center"/>
            <w:hideMark/>
          </w:tcPr>
          <w:p w14:paraId="28983D65" w14:textId="77777777" w:rsidR="00F90C0C" w:rsidRPr="00702666" w:rsidRDefault="00F90C0C" w:rsidP="00F90C0C">
            <w:pPr>
              <w:rPr>
                <w:rFonts w:ascii="Arial CE" w:hAnsi="Arial CE" w:cs="Arial CE"/>
                <w:i/>
                <w:iCs/>
                <w:color w:val="000000"/>
                <w:lang w:eastAsia="sk-SK"/>
              </w:rPr>
            </w:pPr>
          </w:p>
        </w:tc>
        <w:tc>
          <w:tcPr>
            <w:tcW w:w="762" w:type="dxa"/>
            <w:tcBorders>
              <w:top w:val="nil"/>
              <w:left w:val="single" w:sz="4" w:space="0" w:color="auto"/>
              <w:bottom w:val="nil"/>
              <w:right w:val="single" w:sz="4" w:space="0" w:color="auto"/>
            </w:tcBorders>
            <w:shd w:val="clear" w:color="auto" w:fill="auto"/>
            <w:hideMark/>
          </w:tcPr>
          <w:p w14:paraId="737820CF" w14:textId="77777777" w:rsidR="00F90C0C" w:rsidRPr="00702666" w:rsidRDefault="00F90C0C" w:rsidP="00F90C0C">
            <w:pPr>
              <w:rPr>
                <w:rFonts w:ascii="Arial CE" w:hAnsi="Arial CE" w:cs="Arial CE"/>
                <w:i/>
                <w:iCs/>
                <w:color w:val="000000"/>
                <w:lang w:eastAsia="sk-SK"/>
              </w:rPr>
            </w:pPr>
            <w:r w:rsidRPr="00702666">
              <w:rPr>
                <w:rFonts w:ascii="Arial CE" w:hAnsi="Arial CE" w:cs="Arial CE"/>
                <w:i/>
                <w:iCs/>
                <w:color w:val="000000"/>
                <w:lang w:eastAsia="sk-SK"/>
              </w:rPr>
              <w:t>kus</w:t>
            </w:r>
          </w:p>
        </w:tc>
        <w:tc>
          <w:tcPr>
            <w:tcW w:w="802" w:type="dxa"/>
            <w:tcBorders>
              <w:top w:val="nil"/>
              <w:left w:val="nil"/>
              <w:bottom w:val="nil"/>
              <w:right w:val="single" w:sz="8" w:space="0" w:color="auto"/>
            </w:tcBorders>
            <w:shd w:val="clear" w:color="auto" w:fill="auto"/>
            <w:vAlign w:val="center"/>
            <w:hideMark/>
          </w:tcPr>
          <w:p w14:paraId="628F8C39" w14:textId="77777777" w:rsidR="00F90C0C" w:rsidRPr="00702666" w:rsidRDefault="00F90C0C" w:rsidP="00F90C0C">
            <w:pPr>
              <w:jc w:val="right"/>
              <w:rPr>
                <w:rFonts w:ascii="Arial CE" w:hAnsi="Arial CE" w:cs="Arial CE"/>
                <w:i/>
                <w:iCs/>
                <w:color w:val="000000"/>
                <w:lang w:eastAsia="sk-SK"/>
              </w:rPr>
            </w:pPr>
            <w:r w:rsidRPr="00702666">
              <w:rPr>
                <w:rFonts w:ascii="Arial CE" w:hAnsi="Arial CE" w:cs="Arial CE"/>
                <w:i/>
                <w:iCs/>
                <w:color w:val="000000"/>
                <w:lang w:eastAsia="sk-SK"/>
              </w:rPr>
              <w:t>1,00</w:t>
            </w:r>
          </w:p>
        </w:tc>
      </w:tr>
    </w:tbl>
    <w:p w14:paraId="742B5A5A" w14:textId="77777777" w:rsidR="00F90C0C" w:rsidRDefault="00F90C0C" w:rsidP="00F90C0C">
      <w:pPr>
        <w:autoSpaceDE w:val="0"/>
        <w:autoSpaceDN w:val="0"/>
        <w:adjustRightInd w:val="0"/>
      </w:pPr>
    </w:p>
    <w:p w14:paraId="3E361460" w14:textId="77777777" w:rsidR="00F90C0C" w:rsidRDefault="00F90C0C" w:rsidP="00F90C0C">
      <w:pPr>
        <w:autoSpaceDE w:val="0"/>
        <w:autoSpaceDN w:val="0"/>
        <w:adjustRightInd w:val="0"/>
      </w:pPr>
      <w:r>
        <w:t>SO 716 „</w:t>
      </w:r>
      <w:proofErr w:type="spellStart"/>
      <w:r>
        <w:t>Katodická</w:t>
      </w:r>
      <w:proofErr w:type="spellEnd"/>
      <w:r>
        <w:t xml:space="preserve"> ochrana“</w:t>
      </w:r>
    </w:p>
    <w:tbl>
      <w:tblPr>
        <w:tblW w:w="9422" w:type="dxa"/>
        <w:tblInd w:w="75" w:type="dxa"/>
        <w:tblCellMar>
          <w:left w:w="70" w:type="dxa"/>
          <w:right w:w="70" w:type="dxa"/>
        </w:tblCellMar>
        <w:tblLook w:val="04A0" w:firstRow="1" w:lastRow="0" w:firstColumn="1" w:lastColumn="0" w:noHBand="0" w:noVBand="1"/>
      </w:tblPr>
      <w:tblGrid>
        <w:gridCol w:w="1119"/>
        <w:gridCol w:w="1364"/>
        <w:gridCol w:w="4346"/>
        <w:gridCol w:w="877"/>
        <w:gridCol w:w="911"/>
        <w:gridCol w:w="805"/>
      </w:tblGrid>
      <w:tr w:rsidR="00F90C0C" w:rsidRPr="00AD3526" w14:paraId="25458199" w14:textId="77777777" w:rsidTr="00F90C0C">
        <w:trPr>
          <w:trHeight w:val="264"/>
        </w:trPr>
        <w:tc>
          <w:tcPr>
            <w:tcW w:w="945" w:type="dxa"/>
            <w:tcBorders>
              <w:top w:val="nil"/>
              <w:left w:val="single" w:sz="4" w:space="0" w:color="auto"/>
              <w:bottom w:val="nil"/>
              <w:right w:val="single" w:sz="4" w:space="0" w:color="auto"/>
            </w:tcBorders>
            <w:shd w:val="clear" w:color="auto" w:fill="auto"/>
            <w:noWrap/>
            <w:hideMark/>
          </w:tcPr>
          <w:p w14:paraId="3BB86D15" w14:textId="77777777" w:rsidR="00F90C0C" w:rsidRPr="00AD3526" w:rsidRDefault="00F90C0C" w:rsidP="00F90C0C">
            <w:pPr>
              <w:rPr>
                <w:rFonts w:ascii="Arial CE" w:hAnsi="Arial CE" w:cs="Arial CE"/>
                <w:b/>
                <w:bCs/>
                <w:lang w:eastAsia="sk-SK"/>
              </w:rPr>
            </w:pPr>
            <w:r w:rsidRPr="00AD3526">
              <w:rPr>
                <w:rFonts w:ascii="Arial CE" w:hAnsi="Arial CE" w:cs="Arial CE"/>
                <w:b/>
                <w:bCs/>
                <w:lang w:eastAsia="sk-SK"/>
              </w:rPr>
              <w:t>27011286</w:t>
            </w:r>
          </w:p>
        </w:tc>
        <w:tc>
          <w:tcPr>
            <w:tcW w:w="1150" w:type="dxa"/>
            <w:tcBorders>
              <w:top w:val="nil"/>
              <w:left w:val="nil"/>
              <w:bottom w:val="nil"/>
              <w:right w:val="single" w:sz="4" w:space="0" w:color="auto"/>
            </w:tcBorders>
            <w:shd w:val="clear" w:color="auto" w:fill="auto"/>
            <w:noWrap/>
            <w:hideMark/>
          </w:tcPr>
          <w:p w14:paraId="2D3DA00A" w14:textId="77777777" w:rsidR="00F90C0C" w:rsidRPr="00AD3526" w:rsidRDefault="00F90C0C" w:rsidP="00F90C0C">
            <w:pPr>
              <w:rPr>
                <w:rFonts w:ascii="Arial CE" w:hAnsi="Arial CE" w:cs="Arial CE"/>
                <w:b/>
                <w:bCs/>
                <w:lang w:eastAsia="sk-SK"/>
              </w:rPr>
            </w:pPr>
            <w:r w:rsidRPr="00AD3526">
              <w:rPr>
                <w:rFonts w:ascii="Arial CE" w:hAnsi="Arial CE" w:cs="Arial CE"/>
                <w:b/>
                <w:bCs/>
                <w:lang w:eastAsia="sk-SK"/>
              </w:rPr>
              <w:t> </w:t>
            </w:r>
          </w:p>
        </w:tc>
        <w:tc>
          <w:tcPr>
            <w:tcW w:w="4873" w:type="dxa"/>
            <w:tcBorders>
              <w:top w:val="nil"/>
              <w:left w:val="nil"/>
              <w:bottom w:val="nil"/>
              <w:right w:val="single" w:sz="4" w:space="0" w:color="auto"/>
            </w:tcBorders>
            <w:shd w:val="clear" w:color="auto" w:fill="auto"/>
            <w:hideMark/>
          </w:tcPr>
          <w:p w14:paraId="30315834" w14:textId="77777777" w:rsidR="00F90C0C" w:rsidRPr="00AD3526" w:rsidRDefault="00F90C0C" w:rsidP="00F90C0C">
            <w:pPr>
              <w:rPr>
                <w:rFonts w:ascii="Arial CE" w:hAnsi="Arial CE" w:cs="Arial CE"/>
                <w:b/>
                <w:bCs/>
                <w:lang w:eastAsia="sk-SK"/>
              </w:rPr>
            </w:pPr>
            <w:r w:rsidRPr="00AD3526">
              <w:rPr>
                <w:rFonts w:ascii="Arial CE" w:hAnsi="Arial CE" w:cs="Arial CE"/>
                <w:b/>
                <w:bCs/>
                <w:lang w:eastAsia="sk-SK"/>
              </w:rPr>
              <w:t xml:space="preserve">Plynovody, ostatné montážne práce, </w:t>
            </w:r>
            <w:proofErr w:type="spellStart"/>
            <w:r w:rsidRPr="00AD3526">
              <w:rPr>
                <w:rFonts w:ascii="Arial CE" w:hAnsi="Arial CE" w:cs="Arial CE"/>
                <w:b/>
                <w:bCs/>
                <w:lang w:eastAsia="sk-SK"/>
              </w:rPr>
              <w:t>katodická</w:t>
            </w:r>
            <w:proofErr w:type="spellEnd"/>
            <w:r w:rsidRPr="00AD3526">
              <w:rPr>
                <w:rFonts w:ascii="Arial CE" w:hAnsi="Arial CE" w:cs="Arial CE"/>
                <w:b/>
                <w:bCs/>
                <w:lang w:eastAsia="sk-SK"/>
              </w:rPr>
              <w:t xml:space="preserve"> ochrana </w:t>
            </w:r>
            <w:proofErr w:type="spellStart"/>
            <w:r w:rsidRPr="00AD3526">
              <w:rPr>
                <w:rFonts w:ascii="Arial CE" w:hAnsi="Arial CE" w:cs="Arial CE"/>
                <w:b/>
                <w:bCs/>
                <w:lang w:eastAsia="sk-SK"/>
              </w:rPr>
              <w:t>porubia</w:t>
            </w:r>
            <w:proofErr w:type="spellEnd"/>
          </w:p>
        </w:tc>
        <w:tc>
          <w:tcPr>
            <w:tcW w:w="877" w:type="dxa"/>
            <w:tcBorders>
              <w:top w:val="nil"/>
              <w:left w:val="nil"/>
              <w:bottom w:val="nil"/>
              <w:right w:val="single" w:sz="4" w:space="0" w:color="auto"/>
            </w:tcBorders>
            <w:shd w:val="clear" w:color="auto" w:fill="auto"/>
            <w:hideMark/>
          </w:tcPr>
          <w:p w14:paraId="7011A20C" w14:textId="77777777" w:rsidR="00F90C0C" w:rsidRPr="00AD3526" w:rsidRDefault="00F90C0C" w:rsidP="00F90C0C">
            <w:pPr>
              <w:rPr>
                <w:rFonts w:ascii="Arial CE" w:hAnsi="Arial CE" w:cs="Arial CE"/>
                <w:b/>
                <w:bCs/>
                <w:lang w:eastAsia="sk-SK"/>
              </w:rPr>
            </w:pPr>
            <w:r w:rsidRPr="00AD3526">
              <w:rPr>
                <w:rFonts w:ascii="Arial CE" w:hAnsi="Arial CE" w:cs="Arial CE"/>
                <w:b/>
                <w:bCs/>
                <w:lang w:eastAsia="sk-SK"/>
              </w:rPr>
              <w:t> </w:t>
            </w:r>
          </w:p>
        </w:tc>
        <w:tc>
          <w:tcPr>
            <w:tcW w:w="772" w:type="dxa"/>
            <w:tcBorders>
              <w:top w:val="nil"/>
              <w:left w:val="nil"/>
              <w:bottom w:val="nil"/>
              <w:right w:val="single" w:sz="4" w:space="0" w:color="auto"/>
            </w:tcBorders>
            <w:shd w:val="clear" w:color="auto" w:fill="auto"/>
            <w:noWrap/>
            <w:hideMark/>
          </w:tcPr>
          <w:p w14:paraId="6F829A6C" w14:textId="77777777" w:rsidR="00F90C0C" w:rsidRPr="00AD3526" w:rsidRDefault="00F90C0C" w:rsidP="00F90C0C">
            <w:pPr>
              <w:rPr>
                <w:rFonts w:ascii="Arial CE" w:hAnsi="Arial CE" w:cs="Arial CE"/>
                <w:b/>
                <w:bCs/>
                <w:lang w:eastAsia="sk-SK"/>
              </w:rPr>
            </w:pPr>
            <w:r w:rsidRPr="00AD3526">
              <w:rPr>
                <w:rFonts w:ascii="Arial CE" w:hAnsi="Arial CE" w:cs="Arial CE"/>
                <w:b/>
                <w:bCs/>
                <w:lang w:eastAsia="sk-SK"/>
              </w:rPr>
              <w:t>ks</w:t>
            </w:r>
          </w:p>
        </w:tc>
        <w:tc>
          <w:tcPr>
            <w:tcW w:w="805" w:type="dxa"/>
            <w:tcBorders>
              <w:top w:val="nil"/>
              <w:left w:val="nil"/>
              <w:bottom w:val="nil"/>
              <w:right w:val="single" w:sz="8" w:space="0" w:color="auto"/>
            </w:tcBorders>
            <w:shd w:val="clear" w:color="auto" w:fill="auto"/>
            <w:noWrap/>
            <w:hideMark/>
          </w:tcPr>
          <w:p w14:paraId="006B0904" w14:textId="77777777" w:rsidR="00F90C0C" w:rsidRPr="00AD3526" w:rsidRDefault="00F90C0C" w:rsidP="00F90C0C">
            <w:pPr>
              <w:jc w:val="right"/>
              <w:rPr>
                <w:rFonts w:ascii="Arial" w:hAnsi="Arial" w:cs="Arial"/>
                <w:b/>
                <w:bCs/>
                <w:lang w:eastAsia="sk-SK"/>
              </w:rPr>
            </w:pPr>
            <w:r w:rsidRPr="00AD3526">
              <w:rPr>
                <w:rFonts w:ascii="Arial" w:hAnsi="Arial" w:cs="Arial"/>
                <w:b/>
                <w:bCs/>
                <w:lang w:eastAsia="sk-SK"/>
              </w:rPr>
              <w:t>2,00</w:t>
            </w:r>
          </w:p>
        </w:tc>
      </w:tr>
      <w:tr w:rsidR="00F90C0C" w:rsidRPr="00AD3526" w14:paraId="7D96B7E2" w14:textId="77777777" w:rsidTr="00F90C0C">
        <w:trPr>
          <w:trHeight w:val="530"/>
        </w:trPr>
        <w:tc>
          <w:tcPr>
            <w:tcW w:w="945" w:type="dxa"/>
            <w:tcBorders>
              <w:top w:val="nil"/>
              <w:left w:val="single" w:sz="4" w:space="0" w:color="auto"/>
              <w:bottom w:val="nil"/>
              <w:right w:val="single" w:sz="4" w:space="0" w:color="auto"/>
            </w:tcBorders>
            <w:shd w:val="clear" w:color="auto" w:fill="auto"/>
            <w:noWrap/>
            <w:hideMark/>
          </w:tcPr>
          <w:p w14:paraId="76898553" w14:textId="77777777" w:rsidR="00F90C0C" w:rsidRPr="00AD3526" w:rsidRDefault="00F90C0C" w:rsidP="00F90C0C">
            <w:pPr>
              <w:rPr>
                <w:rFonts w:ascii="Arial CE" w:hAnsi="Arial CE" w:cs="Arial CE"/>
                <w:b/>
                <w:bCs/>
                <w:lang w:eastAsia="sk-SK"/>
              </w:rPr>
            </w:pPr>
            <w:r w:rsidRPr="00AD3526">
              <w:rPr>
                <w:rFonts w:ascii="Arial CE" w:hAnsi="Arial CE" w:cs="Arial CE"/>
                <w:b/>
                <w:bCs/>
                <w:lang w:eastAsia="sk-SK"/>
              </w:rPr>
              <w:t> </w:t>
            </w:r>
          </w:p>
        </w:tc>
        <w:tc>
          <w:tcPr>
            <w:tcW w:w="1150" w:type="dxa"/>
            <w:tcBorders>
              <w:top w:val="nil"/>
              <w:left w:val="nil"/>
              <w:bottom w:val="nil"/>
              <w:right w:val="single" w:sz="4" w:space="0" w:color="auto"/>
            </w:tcBorders>
            <w:shd w:val="clear" w:color="auto" w:fill="auto"/>
            <w:noWrap/>
            <w:hideMark/>
          </w:tcPr>
          <w:p w14:paraId="14CCB615" w14:textId="77777777" w:rsidR="00F90C0C" w:rsidRPr="00AD3526" w:rsidRDefault="00F90C0C" w:rsidP="00F90C0C">
            <w:pPr>
              <w:rPr>
                <w:rFonts w:ascii="Arial CE" w:hAnsi="Arial CE" w:cs="Arial CE"/>
                <w:lang w:eastAsia="sk-SK"/>
              </w:rPr>
            </w:pPr>
            <w:r w:rsidRPr="00AD3526">
              <w:rPr>
                <w:rFonts w:ascii="Arial CE" w:hAnsi="Arial CE" w:cs="Arial CE"/>
                <w:lang w:eastAsia="sk-SK"/>
              </w:rPr>
              <w:t>2701128603</w:t>
            </w:r>
          </w:p>
        </w:tc>
        <w:tc>
          <w:tcPr>
            <w:tcW w:w="4873" w:type="dxa"/>
            <w:tcBorders>
              <w:top w:val="nil"/>
              <w:left w:val="nil"/>
              <w:bottom w:val="nil"/>
              <w:right w:val="nil"/>
            </w:tcBorders>
            <w:shd w:val="clear" w:color="auto" w:fill="auto"/>
            <w:hideMark/>
          </w:tcPr>
          <w:p w14:paraId="0C71F54F" w14:textId="77777777" w:rsidR="00F90C0C" w:rsidRPr="00AD3526" w:rsidRDefault="00F90C0C" w:rsidP="00F90C0C">
            <w:pPr>
              <w:rPr>
                <w:rFonts w:ascii="Arial CE" w:hAnsi="Arial CE" w:cs="Arial CE"/>
                <w:lang w:eastAsia="sk-SK"/>
              </w:rPr>
            </w:pPr>
            <w:r w:rsidRPr="00AD3526">
              <w:rPr>
                <w:rFonts w:ascii="Arial CE" w:hAnsi="Arial CE" w:cs="Arial CE"/>
                <w:lang w:eastAsia="sk-SK"/>
              </w:rPr>
              <w:t xml:space="preserve">Plynovody, ostatné montážne práce, </w:t>
            </w:r>
            <w:proofErr w:type="spellStart"/>
            <w:r w:rsidRPr="00AD3526">
              <w:rPr>
                <w:rFonts w:ascii="Arial CE" w:hAnsi="Arial CE" w:cs="Arial CE"/>
                <w:lang w:eastAsia="sk-SK"/>
              </w:rPr>
              <w:t>katodická</w:t>
            </w:r>
            <w:proofErr w:type="spellEnd"/>
            <w:r w:rsidRPr="00AD3526">
              <w:rPr>
                <w:rFonts w:ascii="Arial CE" w:hAnsi="Arial CE" w:cs="Arial CE"/>
                <w:lang w:eastAsia="sk-SK"/>
              </w:rPr>
              <w:t xml:space="preserve"> ochrana </w:t>
            </w:r>
            <w:proofErr w:type="spellStart"/>
            <w:r w:rsidRPr="00AD3526">
              <w:rPr>
                <w:rFonts w:ascii="Arial CE" w:hAnsi="Arial CE" w:cs="Arial CE"/>
                <w:lang w:eastAsia="sk-SK"/>
              </w:rPr>
              <w:t>porubia</w:t>
            </w:r>
            <w:proofErr w:type="spellEnd"/>
            <w:r w:rsidRPr="00AD3526">
              <w:rPr>
                <w:rFonts w:ascii="Arial CE" w:hAnsi="Arial CE" w:cs="Arial CE"/>
                <w:lang w:eastAsia="sk-SK"/>
              </w:rPr>
              <w:t>, spojovacie a prepojovacie objekty</w:t>
            </w:r>
          </w:p>
        </w:tc>
        <w:tc>
          <w:tcPr>
            <w:tcW w:w="877" w:type="dxa"/>
            <w:tcBorders>
              <w:top w:val="nil"/>
              <w:left w:val="single" w:sz="4" w:space="0" w:color="auto"/>
              <w:bottom w:val="nil"/>
              <w:right w:val="single" w:sz="4" w:space="0" w:color="auto"/>
            </w:tcBorders>
            <w:shd w:val="clear" w:color="auto" w:fill="auto"/>
            <w:hideMark/>
          </w:tcPr>
          <w:p w14:paraId="0ADC9B96" w14:textId="77777777" w:rsidR="00F90C0C" w:rsidRPr="00AD3526" w:rsidRDefault="00F90C0C" w:rsidP="00F90C0C">
            <w:pPr>
              <w:rPr>
                <w:rFonts w:ascii="Arial CE" w:hAnsi="Arial CE" w:cs="Arial CE"/>
                <w:lang w:eastAsia="sk-SK"/>
              </w:rPr>
            </w:pPr>
            <w:r w:rsidRPr="00AD3526">
              <w:rPr>
                <w:rFonts w:ascii="Arial CE" w:hAnsi="Arial CE" w:cs="Arial CE"/>
                <w:lang w:eastAsia="sk-SK"/>
              </w:rPr>
              <w:t> </w:t>
            </w:r>
          </w:p>
        </w:tc>
        <w:tc>
          <w:tcPr>
            <w:tcW w:w="772" w:type="dxa"/>
            <w:tcBorders>
              <w:top w:val="nil"/>
              <w:left w:val="nil"/>
              <w:bottom w:val="nil"/>
              <w:right w:val="single" w:sz="4" w:space="0" w:color="auto"/>
            </w:tcBorders>
            <w:shd w:val="clear" w:color="auto" w:fill="auto"/>
            <w:noWrap/>
            <w:hideMark/>
          </w:tcPr>
          <w:p w14:paraId="4C4992B2" w14:textId="77777777" w:rsidR="00F90C0C" w:rsidRPr="00AD3526" w:rsidRDefault="00F90C0C" w:rsidP="00F90C0C">
            <w:pPr>
              <w:rPr>
                <w:rFonts w:ascii="Arial CE" w:hAnsi="Arial CE" w:cs="Arial CE"/>
                <w:lang w:eastAsia="sk-SK"/>
              </w:rPr>
            </w:pPr>
            <w:r w:rsidRPr="00AD3526">
              <w:rPr>
                <w:rFonts w:ascii="Arial CE" w:hAnsi="Arial CE" w:cs="Arial CE"/>
                <w:lang w:eastAsia="sk-SK"/>
              </w:rPr>
              <w:t> </w:t>
            </w:r>
          </w:p>
        </w:tc>
        <w:tc>
          <w:tcPr>
            <w:tcW w:w="805" w:type="dxa"/>
            <w:tcBorders>
              <w:top w:val="nil"/>
              <w:left w:val="nil"/>
              <w:bottom w:val="nil"/>
              <w:right w:val="single" w:sz="8" w:space="0" w:color="auto"/>
            </w:tcBorders>
            <w:shd w:val="clear" w:color="auto" w:fill="auto"/>
            <w:noWrap/>
            <w:hideMark/>
          </w:tcPr>
          <w:p w14:paraId="3D8DA243" w14:textId="77777777" w:rsidR="00F90C0C" w:rsidRPr="00AD3526" w:rsidRDefault="00F90C0C" w:rsidP="00F90C0C">
            <w:pPr>
              <w:rPr>
                <w:rFonts w:ascii="Arial" w:hAnsi="Arial" w:cs="Arial"/>
                <w:lang w:eastAsia="sk-SK"/>
              </w:rPr>
            </w:pPr>
            <w:r w:rsidRPr="00AD3526">
              <w:rPr>
                <w:rFonts w:ascii="Arial" w:hAnsi="Arial" w:cs="Arial"/>
                <w:lang w:eastAsia="sk-SK"/>
              </w:rPr>
              <w:t> </w:t>
            </w:r>
          </w:p>
        </w:tc>
      </w:tr>
      <w:tr w:rsidR="00F90C0C" w:rsidRPr="00AD3526" w14:paraId="10A5C174" w14:textId="77777777" w:rsidTr="00F90C0C">
        <w:trPr>
          <w:trHeight w:val="264"/>
        </w:trPr>
        <w:tc>
          <w:tcPr>
            <w:tcW w:w="945" w:type="dxa"/>
            <w:tcBorders>
              <w:top w:val="nil"/>
              <w:left w:val="single" w:sz="4" w:space="0" w:color="auto"/>
              <w:bottom w:val="nil"/>
              <w:right w:val="single" w:sz="4" w:space="0" w:color="auto"/>
            </w:tcBorders>
            <w:shd w:val="clear" w:color="auto" w:fill="auto"/>
            <w:noWrap/>
            <w:vAlign w:val="center"/>
            <w:hideMark/>
          </w:tcPr>
          <w:p w14:paraId="1A194740" w14:textId="77777777" w:rsidR="00F90C0C" w:rsidRPr="00AD3526" w:rsidRDefault="00F90C0C" w:rsidP="00F90C0C">
            <w:pPr>
              <w:rPr>
                <w:rFonts w:ascii="Arial" w:hAnsi="Arial" w:cs="Arial"/>
                <w:lang w:eastAsia="sk-SK"/>
              </w:rPr>
            </w:pPr>
            <w:r w:rsidRPr="00AD3526">
              <w:rPr>
                <w:rFonts w:ascii="Arial" w:hAnsi="Arial" w:cs="Arial"/>
                <w:lang w:eastAsia="sk-SK"/>
              </w:rPr>
              <w:t> </w:t>
            </w:r>
          </w:p>
        </w:tc>
        <w:tc>
          <w:tcPr>
            <w:tcW w:w="1150" w:type="dxa"/>
            <w:tcBorders>
              <w:top w:val="nil"/>
              <w:left w:val="nil"/>
              <w:bottom w:val="nil"/>
              <w:right w:val="nil"/>
            </w:tcBorders>
            <w:shd w:val="clear" w:color="auto" w:fill="auto"/>
            <w:noWrap/>
            <w:vAlign w:val="center"/>
            <w:hideMark/>
          </w:tcPr>
          <w:p w14:paraId="56CF1653" w14:textId="77777777" w:rsidR="00F90C0C" w:rsidRPr="00AD3526" w:rsidRDefault="00F90C0C" w:rsidP="00F90C0C">
            <w:pPr>
              <w:rPr>
                <w:rFonts w:ascii="Arial" w:hAnsi="Arial" w:cs="Arial"/>
                <w:lang w:eastAsia="sk-SK"/>
              </w:rPr>
            </w:pPr>
          </w:p>
        </w:tc>
        <w:tc>
          <w:tcPr>
            <w:tcW w:w="4873" w:type="dxa"/>
            <w:tcBorders>
              <w:top w:val="nil"/>
              <w:left w:val="single" w:sz="4" w:space="0" w:color="auto"/>
              <w:bottom w:val="nil"/>
              <w:right w:val="single" w:sz="4" w:space="0" w:color="auto"/>
            </w:tcBorders>
            <w:shd w:val="clear" w:color="auto" w:fill="auto"/>
            <w:hideMark/>
          </w:tcPr>
          <w:p w14:paraId="61985135" w14:textId="77777777" w:rsidR="00F90C0C" w:rsidRPr="00AD3526" w:rsidRDefault="00F90C0C" w:rsidP="00F90C0C">
            <w:pPr>
              <w:rPr>
                <w:rFonts w:ascii="Arial CE" w:hAnsi="Arial CE" w:cs="Arial CE"/>
                <w:i/>
                <w:iCs/>
                <w:lang w:eastAsia="sk-SK"/>
              </w:rPr>
            </w:pPr>
            <w:r w:rsidRPr="00AD3526">
              <w:rPr>
                <w:rFonts w:ascii="Arial CE" w:hAnsi="Arial CE" w:cs="Arial CE"/>
                <w:i/>
                <w:iCs/>
                <w:lang w:eastAsia="sk-SK"/>
              </w:rPr>
              <w:t>PO-CH (komplet s káblami aj s meracou sondou MS-110) - chránený skružou</w:t>
            </w:r>
          </w:p>
        </w:tc>
        <w:tc>
          <w:tcPr>
            <w:tcW w:w="877" w:type="dxa"/>
            <w:tcBorders>
              <w:top w:val="nil"/>
              <w:left w:val="nil"/>
              <w:bottom w:val="nil"/>
              <w:right w:val="single" w:sz="4" w:space="0" w:color="auto"/>
            </w:tcBorders>
            <w:shd w:val="clear" w:color="auto" w:fill="auto"/>
            <w:hideMark/>
          </w:tcPr>
          <w:p w14:paraId="2B703D0A" w14:textId="77777777" w:rsidR="00F90C0C" w:rsidRPr="00AD3526" w:rsidRDefault="00F90C0C" w:rsidP="00F90C0C">
            <w:pPr>
              <w:jc w:val="right"/>
              <w:rPr>
                <w:rFonts w:ascii="Arial CE" w:hAnsi="Arial CE" w:cs="Arial CE"/>
                <w:lang w:eastAsia="sk-SK"/>
              </w:rPr>
            </w:pPr>
            <w:r w:rsidRPr="00AD3526">
              <w:rPr>
                <w:rFonts w:ascii="Arial CE" w:hAnsi="Arial CE" w:cs="Arial CE"/>
                <w:lang w:eastAsia="sk-SK"/>
              </w:rPr>
              <w:t>1,00</w:t>
            </w:r>
          </w:p>
        </w:tc>
        <w:tc>
          <w:tcPr>
            <w:tcW w:w="772" w:type="dxa"/>
            <w:tcBorders>
              <w:top w:val="nil"/>
              <w:left w:val="nil"/>
              <w:bottom w:val="nil"/>
              <w:right w:val="single" w:sz="4" w:space="0" w:color="auto"/>
            </w:tcBorders>
            <w:shd w:val="clear" w:color="auto" w:fill="auto"/>
            <w:noWrap/>
            <w:hideMark/>
          </w:tcPr>
          <w:p w14:paraId="0BE279DC" w14:textId="77777777" w:rsidR="00F90C0C" w:rsidRPr="00AD3526" w:rsidRDefault="00F90C0C" w:rsidP="00F90C0C">
            <w:pPr>
              <w:rPr>
                <w:rFonts w:ascii="Arial CE" w:hAnsi="Arial CE" w:cs="Arial CE"/>
                <w:i/>
                <w:iCs/>
                <w:lang w:eastAsia="sk-SK"/>
              </w:rPr>
            </w:pPr>
            <w:r w:rsidRPr="00AD3526">
              <w:rPr>
                <w:rFonts w:ascii="Arial CE" w:hAnsi="Arial CE" w:cs="Arial CE"/>
                <w:i/>
                <w:iCs/>
                <w:lang w:eastAsia="sk-SK"/>
              </w:rPr>
              <w:t xml:space="preserve">ks </w:t>
            </w:r>
          </w:p>
        </w:tc>
        <w:tc>
          <w:tcPr>
            <w:tcW w:w="805" w:type="dxa"/>
            <w:tcBorders>
              <w:top w:val="nil"/>
              <w:left w:val="nil"/>
              <w:bottom w:val="nil"/>
              <w:right w:val="single" w:sz="8" w:space="0" w:color="auto"/>
            </w:tcBorders>
            <w:shd w:val="clear" w:color="auto" w:fill="auto"/>
            <w:noWrap/>
            <w:hideMark/>
          </w:tcPr>
          <w:p w14:paraId="0A699C81" w14:textId="77777777" w:rsidR="00F90C0C" w:rsidRPr="00AD3526" w:rsidRDefault="00F90C0C" w:rsidP="00F90C0C">
            <w:pPr>
              <w:rPr>
                <w:rFonts w:ascii="Arial" w:hAnsi="Arial" w:cs="Arial"/>
                <w:b/>
                <w:bCs/>
                <w:lang w:eastAsia="sk-SK"/>
              </w:rPr>
            </w:pPr>
            <w:r w:rsidRPr="00AD3526">
              <w:rPr>
                <w:rFonts w:ascii="Arial" w:hAnsi="Arial" w:cs="Arial"/>
                <w:b/>
                <w:bCs/>
                <w:lang w:eastAsia="sk-SK"/>
              </w:rPr>
              <w:t> </w:t>
            </w:r>
          </w:p>
        </w:tc>
      </w:tr>
      <w:tr w:rsidR="00F90C0C" w:rsidRPr="00AD3526" w14:paraId="44660716" w14:textId="77777777" w:rsidTr="00F90C0C">
        <w:trPr>
          <w:trHeight w:val="264"/>
        </w:trPr>
        <w:tc>
          <w:tcPr>
            <w:tcW w:w="945" w:type="dxa"/>
            <w:tcBorders>
              <w:top w:val="nil"/>
              <w:left w:val="single" w:sz="4" w:space="0" w:color="auto"/>
              <w:bottom w:val="nil"/>
              <w:right w:val="single" w:sz="4" w:space="0" w:color="auto"/>
            </w:tcBorders>
            <w:shd w:val="clear" w:color="auto" w:fill="auto"/>
            <w:noWrap/>
            <w:vAlign w:val="center"/>
            <w:hideMark/>
          </w:tcPr>
          <w:p w14:paraId="41FB48A5" w14:textId="77777777" w:rsidR="00F90C0C" w:rsidRPr="00AD3526" w:rsidRDefault="00F90C0C" w:rsidP="00F90C0C">
            <w:pPr>
              <w:rPr>
                <w:rFonts w:ascii="Arial" w:hAnsi="Arial" w:cs="Arial"/>
                <w:lang w:eastAsia="sk-SK"/>
              </w:rPr>
            </w:pPr>
            <w:r w:rsidRPr="00AD3526">
              <w:rPr>
                <w:rFonts w:ascii="Arial" w:hAnsi="Arial" w:cs="Arial"/>
                <w:lang w:eastAsia="sk-SK"/>
              </w:rPr>
              <w:t> </w:t>
            </w:r>
          </w:p>
        </w:tc>
        <w:tc>
          <w:tcPr>
            <w:tcW w:w="1150" w:type="dxa"/>
            <w:tcBorders>
              <w:top w:val="nil"/>
              <w:left w:val="nil"/>
              <w:bottom w:val="nil"/>
              <w:right w:val="nil"/>
            </w:tcBorders>
            <w:shd w:val="clear" w:color="auto" w:fill="auto"/>
            <w:noWrap/>
            <w:vAlign w:val="center"/>
            <w:hideMark/>
          </w:tcPr>
          <w:p w14:paraId="601EC30C" w14:textId="77777777" w:rsidR="00F90C0C" w:rsidRPr="00AD3526" w:rsidRDefault="00F90C0C" w:rsidP="00F90C0C">
            <w:pPr>
              <w:rPr>
                <w:rFonts w:ascii="Arial" w:hAnsi="Arial" w:cs="Arial"/>
                <w:lang w:eastAsia="sk-SK"/>
              </w:rPr>
            </w:pPr>
          </w:p>
        </w:tc>
        <w:tc>
          <w:tcPr>
            <w:tcW w:w="4873" w:type="dxa"/>
            <w:tcBorders>
              <w:top w:val="nil"/>
              <w:left w:val="single" w:sz="4" w:space="0" w:color="auto"/>
              <w:bottom w:val="nil"/>
              <w:right w:val="single" w:sz="4" w:space="0" w:color="auto"/>
            </w:tcBorders>
            <w:shd w:val="clear" w:color="auto" w:fill="auto"/>
            <w:hideMark/>
          </w:tcPr>
          <w:p w14:paraId="172D8CC9" w14:textId="77777777" w:rsidR="00F90C0C" w:rsidRPr="00AD3526" w:rsidRDefault="00F90C0C" w:rsidP="00F90C0C">
            <w:pPr>
              <w:rPr>
                <w:rFonts w:ascii="Arial CE" w:hAnsi="Arial CE" w:cs="Arial CE"/>
                <w:i/>
                <w:iCs/>
                <w:lang w:eastAsia="sk-SK"/>
              </w:rPr>
            </w:pPr>
            <w:r w:rsidRPr="00AD3526">
              <w:rPr>
                <w:rFonts w:ascii="Arial CE" w:hAnsi="Arial CE" w:cs="Arial CE"/>
                <w:i/>
                <w:iCs/>
                <w:lang w:eastAsia="sk-SK"/>
              </w:rPr>
              <w:t> </w:t>
            </w:r>
          </w:p>
        </w:tc>
        <w:tc>
          <w:tcPr>
            <w:tcW w:w="877" w:type="dxa"/>
            <w:tcBorders>
              <w:top w:val="nil"/>
              <w:left w:val="nil"/>
              <w:bottom w:val="nil"/>
              <w:right w:val="single" w:sz="4" w:space="0" w:color="auto"/>
            </w:tcBorders>
            <w:shd w:val="clear" w:color="auto" w:fill="auto"/>
            <w:hideMark/>
          </w:tcPr>
          <w:p w14:paraId="497EC44D" w14:textId="77777777" w:rsidR="00F90C0C" w:rsidRPr="00AD3526" w:rsidRDefault="00F90C0C" w:rsidP="00F90C0C">
            <w:pPr>
              <w:rPr>
                <w:rFonts w:ascii="Arial CE" w:hAnsi="Arial CE" w:cs="Arial CE"/>
                <w:lang w:eastAsia="sk-SK"/>
              </w:rPr>
            </w:pPr>
            <w:r w:rsidRPr="00AD3526">
              <w:rPr>
                <w:rFonts w:ascii="Arial CE" w:hAnsi="Arial CE" w:cs="Arial CE"/>
                <w:lang w:eastAsia="sk-SK"/>
              </w:rPr>
              <w:t> </w:t>
            </w:r>
          </w:p>
        </w:tc>
        <w:tc>
          <w:tcPr>
            <w:tcW w:w="772" w:type="dxa"/>
            <w:tcBorders>
              <w:top w:val="nil"/>
              <w:left w:val="nil"/>
              <w:bottom w:val="nil"/>
              <w:right w:val="single" w:sz="4" w:space="0" w:color="auto"/>
            </w:tcBorders>
            <w:shd w:val="clear" w:color="auto" w:fill="auto"/>
            <w:noWrap/>
            <w:hideMark/>
          </w:tcPr>
          <w:p w14:paraId="1F3D8A2D" w14:textId="77777777" w:rsidR="00F90C0C" w:rsidRPr="00AD3526" w:rsidRDefault="00F90C0C" w:rsidP="00F90C0C">
            <w:pPr>
              <w:rPr>
                <w:rFonts w:ascii="Arial CE" w:hAnsi="Arial CE" w:cs="Arial CE"/>
                <w:i/>
                <w:iCs/>
                <w:lang w:eastAsia="sk-SK"/>
              </w:rPr>
            </w:pPr>
            <w:r w:rsidRPr="00AD3526">
              <w:rPr>
                <w:rFonts w:ascii="Arial CE" w:hAnsi="Arial CE" w:cs="Arial CE"/>
                <w:i/>
                <w:iCs/>
                <w:lang w:eastAsia="sk-SK"/>
              </w:rPr>
              <w:t> </w:t>
            </w:r>
          </w:p>
        </w:tc>
        <w:tc>
          <w:tcPr>
            <w:tcW w:w="805" w:type="dxa"/>
            <w:tcBorders>
              <w:top w:val="nil"/>
              <w:left w:val="nil"/>
              <w:bottom w:val="nil"/>
              <w:right w:val="single" w:sz="8" w:space="0" w:color="auto"/>
            </w:tcBorders>
            <w:shd w:val="clear" w:color="auto" w:fill="auto"/>
            <w:noWrap/>
            <w:hideMark/>
          </w:tcPr>
          <w:p w14:paraId="16EAAFC6" w14:textId="77777777" w:rsidR="00F90C0C" w:rsidRPr="00AD3526" w:rsidRDefault="00F90C0C" w:rsidP="00F90C0C">
            <w:pPr>
              <w:rPr>
                <w:rFonts w:ascii="Arial" w:hAnsi="Arial" w:cs="Arial"/>
                <w:b/>
                <w:bCs/>
                <w:lang w:eastAsia="sk-SK"/>
              </w:rPr>
            </w:pPr>
            <w:r w:rsidRPr="00AD3526">
              <w:rPr>
                <w:rFonts w:ascii="Arial" w:hAnsi="Arial" w:cs="Arial"/>
                <w:b/>
                <w:bCs/>
                <w:lang w:eastAsia="sk-SK"/>
              </w:rPr>
              <w:t> </w:t>
            </w:r>
          </w:p>
        </w:tc>
      </w:tr>
      <w:tr w:rsidR="00F90C0C" w:rsidRPr="00AD3526" w14:paraId="350196B7" w14:textId="77777777" w:rsidTr="00F90C0C">
        <w:trPr>
          <w:trHeight w:val="264"/>
        </w:trPr>
        <w:tc>
          <w:tcPr>
            <w:tcW w:w="945" w:type="dxa"/>
            <w:tcBorders>
              <w:top w:val="nil"/>
              <w:left w:val="single" w:sz="4" w:space="0" w:color="auto"/>
              <w:bottom w:val="nil"/>
              <w:right w:val="single" w:sz="4" w:space="0" w:color="auto"/>
            </w:tcBorders>
            <w:shd w:val="clear" w:color="auto" w:fill="auto"/>
            <w:noWrap/>
            <w:vAlign w:val="center"/>
            <w:hideMark/>
          </w:tcPr>
          <w:p w14:paraId="192AADC3" w14:textId="77777777" w:rsidR="00F90C0C" w:rsidRPr="00AD3526" w:rsidRDefault="00F90C0C" w:rsidP="00F90C0C">
            <w:pPr>
              <w:rPr>
                <w:rFonts w:ascii="Arial" w:hAnsi="Arial" w:cs="Arial"/>
                <w:b/>
                <w:bCs/>
                <w:lang w:eastAsia="sk-SK"/>
              </w:rPr>
            </w:pPr>
            <w:r w:rsidRPr="00AD3526">
              <w:rPr>
                <w:rFonts w:ascii="Arial" w:hAnsi="Arial" w:cs="Arial"/>
                <w:b/>
                <w:bCs/>
                <w:lang w:eastAsia="sk-SK"/>
              </w:rPr>
              <w:t> </w:t>
            </w:r>
          </w:p>
        </w:tc>
        <w:tc>
          <w:tcPr>
            <w:tcW w:w="1150" w:type="dxa"/>
            <w:tcBorders>
              <w:top w:val="nil"/>
              <w:left w:val="nil"/>
              <w:bottom w:val="nil"/>
              <w:right w:val="single" w:sz="4" w:space="0" w:color="auto"/>
            </w:tcBorders>
            <w:shd w:val="clear" w:color="auto" w:fill="auto"/>
            <w:noWrap/>
            <w:vAlign w:val="center"/>
            <w:hideMark/>
          </w:tcPr>
          <w:p w14:paraId="1558D25B" w14:textId="77777777" w:rsidR="00F90C0C" w:rsidRPr="00AD3526" w:rsidRDefault="00F90C0C" w:rsidP="00F90C0C">
            <w:pPr>
              <w:rPr>
                <w:rFonts w:ascii="Arial" w:hAnsi="Arial" w:cs="Arial"/>
                <w:lang w:eastAsia="sk-SK"/>
              </w:rPr>
            </w:pPr>
            <w:r w:rsidRPr="00AD3526">
              <w:rPr>
                <w:rFonts w:ascii="Arial" w:hAnsi="Arial" w:cs="Arial"/>
                <w:lang w:eastAsia="sk-SK"/>
              </w:rPr>
              <w:t> </w:t>
            </w:r>
          </w:p>
        </w:tc>
        <w:tc>
          <w:tcPr>
            <w:tcW w:w="4873" w:type="dxa"/>
            <w:tcBorders>
              <w:top w:val="nil"/>
              <w:left w:val="nil"/>
              <w:bottom w:val="nil"/>
              <w:right w:val="single" w:sz="4" w:space="0" w:color="auto"/>
            </w:tcBorders>
            <w:shd w:val="clear" w:color="auto" w:fill="auto"/>
            <w:hideMark/>
          </w:tcPr>
          <w:p w14:paraId="0B8AAF99" w14:textId="77777777" w:rsidR="00F90C0C" w:rsidRPr="00AD3526" w:rsidRDefault="00F90C0C" w:rsidP="00F90C0C">
            <w:pPr>
              <w:rPr>
                <w:rFonts w:ascii="Arial CE" w:hAnsi="Arial CE" w:cs="Arial CE"/>
                <w:i/>
                <w:iCs/>
                <w:lang w:eastAsia="sk-SK"/>
              </w:rPr>
            </w:pPr>
            <w:r w:rsidRPr="00AD3526">
              <w:rPr>
                <w:rFonts w:ascii="Arial CE" w:hAnsi="Arial CE" w:cs="Arial CE"/>
                <w:i/>
                <w:iCs/>
                <w:lang w:eastAsia="sk-SK"/>
              </w:rPr>
              <w:t>Montáž kontrolného vývodu napäťového KVO pre 2-žilový kábel</w:t>
            </w:r>
          </w:p>
        </w:tc>
        <w:tc>
          <w:tcPr>
            <w:tcW w:w="877" w:type="dxa"/>
            <w:tcBorders>
              <w:top w:val="nil"/>
              <w:left w:val="nil"/>
              <w:bottom w:val="nil"/>
              <w:right w:val="nil"/>
            </w:tcBorders>
            <w:shd w:val="clear" w:color="auto" w:fill="auto"/>
            <w:noWrap/>
            <w:vAlign w:val="center"/>
            <w:hideMark/>
          </w:tcPr>
          <w:p w14:paraId="627F3F72" w14:textId="77777777" w:rsidR="00F90C0C" w:rsidRPr="00AD3526" w:rsidRDefault="00F90C0C" w:rsidP="00F90C0C">
            <w:pPr>
              <w:rPr>
                <w:rFonts w:ascii="Arial CE" w:hAnsi="Arial CE" w:cs="Arial CE"/>
                <w:i/>
                <w:iCs/>
                <w:lang w:eastAsia="sk-SK"/>
              </w:rPr>
            </w:pPr>
          </w:p>
        </w:tc>
        <w:tc>
          <w:tcPr>
            <w:tcW w:w="772" w:type="dxa"/>
            <w:tcBorders>
              <w:top w:val="nil"/>
              <w:left w:val="single" w:sz="4" w:space="0" w:color="auto"/>
              <w:bottom w:val="nil"/>
              <w:right w:val="single" w:sz="4" w:space="0" w:color="auto"/>
            </w:tcBorders>
            <w:shd w:val="clear" w:color="auto" w:fill="auto"/>
            <w:hideMark/>
          </w:tcPr>
          <w:p w14:paraId="46B1E177" w14:textId="77777777" w:rsidR="00F90C0C" w:rsidRPr="00AD3526" w:rsidRDefault="00F90C0C" w:rsidP="00F90C0C">
            <w:pPr>
              <w:rPr>
                <w:rFonts w:ascii="Arial CE" w:hAnsi="Arial CE" w:cs="Arial CE"/>
                <w:lang w:eastAsia="sk-SK"/>
              </w:rPr>
            </w:pPr>
            <w:r w:rsidRPr="00AD3526">
              <w:rPr>
                <w:rFonts w:ascii="Arial CE" w:hAnsi="Arial CE" w:cs="Arial CE"/>
                <w:lang w:eastAsia="sk-SK"/>
              </w:rPr>
              <w:t>komplet</w:t>
            </w:r>
          </w:p>
        </w:tc>
        <w:tc>
          <w:tcPr>
            <w:tcW w:w="805" w:type="dxa"/>
            <w:tcBorders>
              <w:top w:val="nil"/>
              <w:left w:val="nil"/>
              <w:bottom w:val="nil"/>
              <w:right w:val="single" w:sz="8" w:space="0" w:color="auto"/>
            </w:tcBorders>
            <w:shd w:val="clear" w:color="auto" w:fill="auto"/>
            <w:hideMark/>
          </w:tcPr>
          <w:p w14:paraId="31235F08" w14:textId="77777777" w:rsidR="00F90C0C" w:rsidRPr="00AD3526" w:rsidRDefault="00F90C0C" w:rsidP="00F90C0C">
            <w:pPr>
              <w:jc w:val="right"/>
              <w:rPr>
                <w:rFonts w:ascii="Arial CE" w:hAnsi="Arial CE" w:cs="Arial CE"/>
                <w:lang w:eastAsia="sk-SK"/>
              </w:rPr>
            </w:pPr>
            <w:r w:rsidRPr="00AD3526">
              <w:rPr>
                <w:rFonts w:ascii="Arial CE" w:hAnsi="Arial CE" w:cs="Arial CE"/>
                <w:lang w:eastAsia="sk-SK"/>
              </w:rPr>
              <w:t>1,00</w:t>
            </w:r>
          </w:p>
        </w:tc>
      </w:tr>
      <w:tr w:rsidR="00F90C0C" w:rsidRPr="00AD3526" w14:paraId="699EBAEC" w14:textId="77777777" w:rsidTr="00F90C0C">
        <w:trPr>
          <w:trHeight w:val="264"/>
        </w:trPr>
        <w:tc>
          <w:tcPr>
            <w:tcW w:w="945" w:type="dxa"/>
            <w:tcBorders>
              <w:top w:val="nil"/>
              <w:left w:val="single" w:sz="4" w:space="0" w:color="auto"/>
              <w:bottom w:val="nil"/>
              <w:right w:val="single" w:sz="4" w:space="0" w:color="auto"/>
            </w:tcBorders>
            <w:shd w:val="clear" w:color="auto" w:fill="auto"/>
            <w:noWrap/>
            <w:vAlign w:val="center"/>
            <w:hideMark/>
          </w:tcPr>
          <w:p w14:paraId="18FFB809" w14:textId="77777777" w:rsidR="00F90C0C" w:rsidRPr="00AD3526" w:rsidRDefault="00F90C0C" w:rsidP="00F90C0C">
            <w:pPr>
              <w:rPr>
                <w:rFonts w:ascii="Arial" w:hAnsi="Arial" w:cs="Arial"/>
                <w:b/>
                <w:bCs/>
                <w:lang w:eastAsia="sk-SK"/>
              </w:rPr>
            </w:pPr>
            <w:r w:rsidRPr="00AD3526">
              <w:rPr>
                <w:rFonts w:ascii="Arial" w:hAnsi="Arial" w:cs="Arial"/>
                <w:b/>
                <w:bCs/>
                <w:lang w:eastAsia="sk-SK"/>
              </w:rPr>
              <w:t> </w:t>
            </w:r>
          </w:p>
        </w:tc>
        <w:tc>
          <w:tcPr>
            <w:tcW w:w="1150" w:type="dxa"/>
            <w:tcBorders>
              <w:top w:val="nil"/>
              <w:left w:val="nil"/>
              <w:bottom w:val="nil"/>
              <w:right w:val="single" w:sz="4" w:space="0" w:color="auto"/>
            </w:tcBorders>
            <w:shd w:val="clear" w:color="auto" w:fill="auto"/>
            <w:noWrap/>
            <w:vAlign w:val="center"/>
            <w:hideMark/>
          </w:tcPr>
          <w:p w14:paraId="2543E4AC" w14:textId="77777777" w:rsidR="00F90C0C" w:rsidRPr="00AD3526" w:rsidRDefault="00F90C0C" w:rsidP="00F90C0C">
            <w:pPr>
              <w:rPr>
                <w:rFonts w:ascii="Arial" w:hAnsi="Arial" w:cs="Arial"/>
                <w:lang w:eastAsia="sk-SK"/>
              </w:rPr>
            </w:pPr>
            <w:r w:rsidRPr="00AD3526">
              <w:rPr>
                <w:rFonts w:ascii="Arial" w:hAnsi="Arial" w:cs="Arial"/>
                <w:lang w:eastAsia="sk-SK"/>
              </w:rPr>
              <w:t> </w:t>
            </w:r>
          </w:p>
        </w:tc>
        <w:tc>
          <w:tcPr>
            <w:tcW w:w="4873" w:type="dxa"/>
            <w:tcBorders>
              <w:top w:val="nil"/>
              <w:left w:val="nil"/>
              <w:bottom w:val="nil"/>
              <w:right w:val="single" w:sz="4" w:space="0" w:color="auto"/>
            </w:tcBorders>
            <w:shd w:val="clear" w:color="auto" w:fill="auto"/>
            <w:hideMark/>
          </w:tcPr>
          <w:p w14:paraId="38A86530" w14:textId="77777777" w:rsidR="00F90C0C" w:rsidRPr="00AD3526" w:rsidRDefault="00F90C0C" w:rsidP="00F90C0C">
            <w:pPr>
              <w:rPr>
                <w:rFonts w:ascii="Arial CE" w:hAnsi="Arial CE" w:cs="Arial CE"/>
                <w:i/>
                <w:iCs/>
                <w:lang w:eastAsia="sk-SK"/>
              </w:rPr>
            </w:pPr>
            <w:r w:rsidRPr="00AD3526">
              <w:rPr>
                <w:rFonts w:ascii="Arial CE" w:hAnsi="Arial CE" w:cs="Arial CE"/>
                <w:i/>
                <w:iCs/>
                <w:lang w:eastAsia="sk-SK"/>
              </w:rPr>
              <w:t>Ukončenie vodiča v PO a SO a zapojenie do 2,5</w:t>
            </w:r>
          </w:p>
        </w:tc>
        <w:tc>
          <w:tcPr>
            <w:tcW w:w="877" w:type="dxa"/>
            <w:tcBorders>
              <w:top w:val="nil"/>
              <w:left w:val="nil"/>
              <w:bottom w:val="nil"/>
              <w:right w:val="nil"/>
            </w:tcBorders>
            <w:shd w:val="clear" w:color="auto" w:fill="auto"/>
            <w:noWrap/>
            <w:vAlign w:val="center"/>
            <w:hideMark/>
          </w:tcPr>
          <w:p w14:paraId="2F3EBFF3" w14:textId="77777777" w:rsidR="00F90C0C" w:rsidRPr="00AD3526" w:rsidRDefault="00F90C0C" w:rsidP="00F90C0C">
            <w:pPr>
              <w:rPr>
                <w:rFonts w:ascii="Arial CE" w:hAnsi="Arial CE" w:cs="Arial CE"/>
                <w:i/>
                <w:iCs/>
                <w:lang w:eastAsia="sk-SK"/>
              </w:rPr>
            </w:pPr>
          </w:p>
        </w:tc>
        <w:tc>
          <w:tcPr>
            <w:tcW w:w="772" w:type="dxa"/>
            <w:tcBorders>
              <w:top w:val="nil"/>
              <w:left w:val="single" w:sz="4" w:space="0" w:color="auto"/>
              <w:bottom w:val="nil"/>
              <w:right w:val="single" w:sz="4" w:space="0" w:color="auto"/>
            </w:tcBorders>
            <w:shd w:val="clear" w:color="auto" w:fill="auto"/>
            <w:hideMark/>
          </w:tcPr>
          <w:p w14:paraId="15569B21" w14:textId="77777777" w:rsidR="00F90C0C" w:rsidRPr="00AD3526" w:rsidRDefault="00F90C0C" w:rsidP="00F90C0C">
            <w:pPr>
              <w:rPr>
                <w:rFonts w:ascii="Arial CE" w:hAnsi="Arial CE" w:cs="Arial CE"/>
                <w:lang w:eastAsia="sk-SK"/>
              </w:rPr>
            </w:pPr>
            <w:r w:rsidRPr="00AD3526">
              <w:rPr>
                <w:rFonts w:ascii="Arial CE" w:hAnsi="Arial CE" w:cs="Arial CE"/>
                <w:lang w:eastAsia="sk-SK"/>
              </w:rPr>
              <w:t>kus</w:t>
            </w:r>
          </w:p>
        </w:tc>
        <w:tc>
          <w:tcPr>
            <w:tcW w:w="805" w:type="dxa"/>
            <w:tcBorders>
              <w:top w:val="nil"/>
              <w:left w:val="nil"/>
              <w:bottom w:val="nil"/>
              <w:right w:val="single" w:sz="8" w:space="0" w:color="auto"/>
            </w:tcBorders>
            <w:shd w:val="clear" w:color="auto" w:fill="auto"/>
            <w:hideMark/>
          </w:tcPr>
          <w:p w14:paraId="368A1043" w14:textId="77777777" w:rsidR="00F90C0C" w:rsidRPr="00AD3526" w:rsidRDefault="00F90C0C" w:rsidP="00F90C0C">
            <w:pPr>
              <w:jc w:val="right"/>
              <w:rPr>
                <w:rFonts w:ascii="Arial CE" w:hAnsi="Arial CE" w:cs="Arial CE"/>
                <w:lang w:eastAsia="sk-SK"/>
              </w:rPr>
            </w:pPr>
            <w:r w:rsidRPr="00AD3526">
              <w:rPr>
                <w:rFonts w:ascii="Arial CE" w:hAnsi="Arial CE" w:cs="Arial CE"/>
                <w:lang w:eastAsia="sk-SK"/>
              </w:rPr>
              <w:t>2,00</w:t>
            </w:r>
          </w:p>
        </w:tc>
      </w:tr>
      <w:tr w:rsidR="00F90C0C" w:rsidRPr="00AD3526" w14:paraId="5611F242" w14:textId="77777777" w:rsidTr="00F90C0C">
        <w:trPr>
          <w:trHeight w:val="264"/>
        </w:trPr>
        <w:tc>
          <w:tcPr>
            <w:tcW w:w="945" w:type="dxa"/>
            <w:tcBorders>
              <w:top w:val="nil"/>
              <w:left w:val="single" w:sz="4" w:space="0" w:color="auto"/>
              <w:bottom w:val="nil"/>
              <w:right w:val="single" w:sz="4" w:space="0" w:color="auto"/>
            </w:tcBorders>
            <w:shd w:val="clear" w:color="auto" w:fill="auto"/>
            <w:noWrap/>
            <w:vAlign w:val="center"/>
            <w:hideMark/>
          </w:tcPr>
          <w:p w14:paraId="0975CEBF" w14:textId="77777777" w:rsidR="00F90C0C" w:rsidRPr="00AD3526" w:rsidRDefault="00F90C0C" w:rsidP="00F90C0C">
            <w:pPr>
              <w:rPr>
                <w:rFonts w:ascii="Arial" w:hAnsi="Arial" w:cs="Arial"/>
                <w:b/>
                <w:bCs/>
                <w:lang w:eastAsia="sk-SK"/>
              </w:rPr>
            </w:pPr>
            <w:r w:rsidRPr="00AD3526">
              <w:rPr>
                <w:rFonts w:ascii="Arial" w:hAnsi="Arial" w:cs="Arial"/>
                <w:b/>
                <w:bCs/>
                <w:lang w:eastAsia="sk-SK"/>
              </w:rPr>
              <w:t> </w:t>
            </w:r>
          </w:p>
        </w:tc>
        <w:tc>
          <w:tcPr>
            <w:tcW w:w="1150" w:type="dxa"/>
            <w:tcBorders>
              <w:top w:val="nil"/>
              <w:left w:val="nil"/>
              <w:bottom w:val="nil"/>
              <w:right w:val="single" w:sz="4" w:space="0" w:color="auto"/>
            </w:tcBorders>
            <w:shd w:val="clear" w:color="auto" w:fill="auto"/>
            <w:noWrap/>
            <w:vAlign w:val="center"/>
            <w:hideMark/>
          </w:tcPr>
          <w:p w14:paraId="07893528" w14:textId="77777777" w:rsidR="00F90C0C" w:rsidRPr="00AD3526" w:rsidRDefault="00F90C0C" w:rsidP="00F90C0C">
            <w:pPr>
              <w:rPr>
                <w:rFonts w:ascii="Arial" w:hAnsi="Arial" w:cs="Arial"/>
                <w:lang w:eastAsia="sk-SK"/>
              </w:rPr>
            </w:pPr>
            <w:r w:rsidRPr="00AD3526">
              <w:rPr>
                <w:rFonts w:ascii="Arial" w:hAnsi="Arial" w:cs="Arial"/>
                <w:lang w:eastAsia="sk-SK"/>
              </w:rPr>
              <w:t> </w:t>
            </w:r>
          </w:p>
        </w:tc>
        <w:tc>
          <w:tcPr>
            <w:tcW w:w="4873" w:type="dxa"/>
            <w:tcBorders>
              <w:top w:val="nil"/>
              <w:left w:val="nil"/>
              <w:bottom w:val="nil"/>
              <w:right w:val="single" w:sz="4" w:space="0" w:color="auto"/>
            </w:tcBorders>
            <w:shd w:val="clear" w:color="auto" w:fill="auto"/>
            <w:hideMark/>
          </w:tcPr>
          <w:p w14:paraId="35C8E2C0" w14:textId="77777777" w:rsidR="00F90C0C" w:rsidRPr="00AD3526" w:rsidRDefault="00F90C0C" w:rsidP="00F90C0C">
            <w:pPr>
              <w:rPr>
                <w:rFonts w:ascii="Arial CE" w:hAnsi="Arial CE" w:cs="Arial CE"/>
                <w:i/>
                <w:iCs/>
                <w:lang w:eastAsia="sk-SK"/>
              </w:rPr>
            </w:pPr>
            <w:r w:rsidRPr="00AD3526">
              <w:rPr>
                <w:rFonts w:ascii="Arial CE" w:hAnsi="Arial CE" w:cs="Arial CE"/>
                <w:i/>
                <w:iCs/>
                <w:lang w:eastAsia="sk-SK"/>
              </w:rPr>
              <w:t>Premeranie hrúbky steny plynovodu pred navarením káblov</w:t>
            </w:r>
          </w:p>
        </w:tc>
        <w:tc>
          <w:tcPr>
            <w:tcW w:w="877" w:type="dxa"/>
            <w:tcBorders>
              <w:top w:val="nil"/>
              <w:left w:val="nil"/>
              <w:bottom w:val="nil"/>
              <w:right w:val="nil"/>
            </w:tcBorders>
            <w:shd w:val="clear" w:color="auto" w:fill="auto"/>
            <w:noWrap/>
            <w:vAlign w:val="center"/>
            <w:hideMark/>
          </w:tcPr>
          <w:p w14:paraId="76AFA176" w14:textId="77777777" w:rsidR="00F90C0C" w:rsidRPr="00AD3526" w:rsidRDefault="00F90C0C" w:rsidP="00F90C0C">
            <w:pPr>
              <w:rPr>
                <w:rFonts w:ascii="Arial CE" w:hAnsi="Arial CE" w:cs="Arial CE"/>
                <w:i/>
                <w:iCs/>
                <w:lang w:eastAsia="sk-SK"/>
              </w:rPr>
            </w:pPr>
          </w:p>
        </w:tc>
        <w:tc>
          <w:tcPr>
            <w:tcW w:w="772" w:type="dxa"/>
            <w:tcBorders>
              <w:top w:val="nil"/>
              <w:left w:val="single" w:sz="4" w:space="0" w:color="auto"/>
              <w:bottom w:val="nil"/>
              <w:right w:val="single" w:sz="4" w:space="0" w:color="auto"/>
            </w:tcBorders>
            <w:shd w:val="clear" w:color="auto" w:fill="auto"/>
            <w:hideMark/>
          </w:tcPr>
          <w:p w14:paraId="4AD2112B" w14:textId="77777777" w:rsidR="00F90C0C" w:rsidRPr="00AD3526" w:rsidRDefault="00F90C0C" w:rsidP="00F90C0C">
            <w:pPr>
              <w:rPr>
                <w:rFonts w:ascii="Arial CE" w:hAnsi="Arial CE" w:cs="Arial CE"/>
                <w:lang w:eastAsia="sk-SK"/>
              </w:rPr>
            </w:pPr>
            <w:r w:rsidRPr="00AD3526">
              <w:rPr>
                <w:rFonts w:ascii="Arial CE" w:hAnsi="Arial CE" w:cs="Arial CE"/>
                <w:lang w:eastAsia="sk-SK"/>
              </w:rPr>
              <w:t>komplet</w:t>
            </w:r>
          </w:p>
        </w:tc>
        <w:tc>
          <w:tcPr>
            <w:tcW w:w="805" w:type="dxa"/>
            <w:tcBorders>
              <w:top w:val="nil"/>
              <w:left w:val="nil"/>
              <w:bottom w:val="nil"/>
              <w:right w:val="single" w:sz="8" w:space="0" w:color="auto"/>
            </w:tcBorders>
            <w:shd w:val="clear" w:color="auto" w:fill="auto"/>
            <w:hideMark/>
          </w:tcPr>
          <w:p w14:paraId="77E98EA3" w14:textId="77777777" w:rsidR="00F90C0C" w:rsidRPr="00AD3526" w:rsidRDefault="00F90C0C" w:rsidP="00F90C0C">
            <w:pPr>
              <w:jc w:val="right"/>
              <w:rPr>
                <w:rFonts w:ascii="Arial CE" w:hAnsi="Arial CE" w:cs="Arial CE"/>
                <w:lang w:eastAsia="sk-SK"/>
              </w:rPr>
            </w:pPr>
            <w:r w:rsidRPr="00AD3526">
              <w:rPr>
                <w:rFonts w:ascii="Arial CE" w:hAnsi="Arial CE" w:cs="Arial CE"/>
                <w:lang w:eastAsia="sk-SK"/>
              </w:rPr>
              <w:t>2,00</w:t>
            </w:r>
          </w:p>
        </w:tc>
      </w:tr>
      <w:tr w:rsidR="00F90C0C" w:rsidRPr="00AD3526" w14:paraId="221C4B1B" w14:textId="77777777" w:rsidTr="00F90C0C">
        <w:trPr>
          <w:trHeight w:val="264"/>
        </w:trPr>
        <w:tc>
          <w:tcPr>
            <w:tcW w:w="945" w:type="dxa"/>
            <w:tcBorders>
              <w:top w:val="nil"/>
              <w:left w:val="single" w:sz="4" w:space="0" w:color="auto"/>
              <w:bottom w:val="nil"/>
              <w:right w:val="single" w:sz="4" w:space="0" w:color="auto"/>
            </w:tcBorders>
            <w:shd w:val="clear" w:color="auto" w:fill="auto"/>
            <w:noWrap/>
            <w:vAlign w:val="center"/>
            <w:hideMark/>
          </w:tcPr>
          <w:p w14:paraId="0987AF50" w14:textId="77777777" w:rsidR="00F90C0C" w:rsidRPr="00AD3526" w:rsidRDefault="00F90C0C" w:rsidP="00F90C0C">
            <w:pPr>
              <w:rPr>
                <w:rFonts w:ascii="Arial" w:hAnsi="Arial" w:cs="Arial"/>
                <w:b/>
                <w:bCs/>
                <w:lang w:eastAsia="sk-SK"/>
              </w:rPr>
            </w:pPr>
            <w:r w:rsidRPr="00AD3526">
              <w:rPr>
                <w:rFonts w:ascii="Arial" w:hAnsi="Arial" w:cs="Arial"/>
                <w:b/>
                <w:bCs/>
                <w:lang w:eastAsia="sk-SK"/>
              </w:rPr>
              <w:t> </w:t>
            </w:r>
          </w:p>
        </w:tc>
        <w:tc>
          <w:tcPr>
            <w:tcW w:w="1150" w:type="dxa"/>
            <w:tcBorders>
              <w:top w:val="nil"/>
              <w:left w:val="nil"/>
              <w:bottom w:val="nil"/>
              <w:right w:val="single" w:sz="4" w:space="0" w:color="auto"/>
            </w:tcBorders>
            <w:shd w:val="clear" w:color="auto" w:fill="auto"/>
            <w:noWrap/>
            <w:vAlign w:val="center"/>
            <w:hideMark/>
          </w:tcPr>
          <w:p w14:paraId="355D41AA" w14:textId="77777777" w:rsidR="00F90C0C" w:rsidRPr="00AD3526" w:rsidRDefault="00F90C0C" w:rsidP="00F90C0C">
            <w:pPr>
              <w:rPr>
                <w:rFonts w:ascii="Arial" w:hAnsi="Arial" w:cs="Arial"/>
                <w:lang w:eastAsia="sk-SK"/>
              </w:rPr>
            </w:pPr>
            <w:r w:rsidRPr="00AD3526">
              <w:rPr>
                <w:rFonts w:ascii="Arial" w:hAnsi="Arial" w:cs="Arial"/>
                <w:lang w:eastAsia="sk-SK"/>
              </w:rPr>
              <w:t> </w:t>
            </w:r>
          </w:p>
        </w:tc>
        <w:tc>
          <w:tcPr>
            <w:tcW w:w="4873" w:type="dxa"/>
            <w:tcBorders>
              <w:top w:val="nil"/>
              <w:left w:val="nil"/>
              <w:bottom w:val="nil"/>
              <w:right w:val="single" w:sz="4" w:space="0" w:color="auto"/>
            </w:tcBorders>
            <w:shd w:val="clear" w:color="auto" w:fill="auto"/>
            <w:hideMark/>
          </w:tcPr>
          <w:p w14:paraId="55ACFA09" w14:textId="77777777" w:rsidR="00F90C0C" w:rsidRPr="00AD3526" w:rsidRDefault="00F90C0C" w:rsidP="00F90C0C">
            <w:pPr>
              <w:rPr>
                <w:rFonts w:ascii="Arial CE" w:hAnsi="Arial CE" w:cs="Arial CE"/>
                <w:i/>
                <w:iCs/>
                <w:lang w:eastAsia="sk-SK"/>
              </w:rPr>
            </w:pPr>
            <w:proofErr w:type="spellStart"/>
            <w:r w:rsidRPr="00AD3526">
              <w:rPr>
                <w:rFonts w:ascii="Arial CE" w:hAnsi="Arial CE" w:cs="Arial CE"/>
                <w:i/>
                <w:iCs/>
                <w:lang w:eastAsia="sk-SK"/>
              </w:rPr>
              <w:t>Metalotermické</w:t>
            </w:r>
            <w:proofErr w:type="spellEnd"/>
            <w:r w:rsidRPr="00AD3526">
              <w:rPr>
                <w:rFonts w:ascii="Arial CE" w:hAnsi="Arial CE" w:cs="Arial CE"/>
                <w:i/>
                <w:iCs/>
                <w:lang w:eastAsia="sk-SK"/>
              </w:rPr>
              <w:t xml:space="preserve"> navarenie 2 žilového kábla</w:t>
            </w:r>
          </w:p>
        </w:tc>
        <w:tc>
          <w:tcPr>
            <w:tcW w:w="877" w:type="dxa"/>
            <w:tcBorders>
              <w:top w:val="nil"/>
              <w:left w:val="nil"/>
              <w:bottom w:val="nil"/>
              <w:right w:val="nil"/>
            </w:tcBorders>
            <w:shd w:val="clear" w:color="auto" w:fill="auto"/>
            <w:noWrap/>
            <w:vAlign w:val="center"/>
            <w:hideMark/>
          </w:tcPr>
          <w:p w14:paraId="68011EF5" w14:textId="77777777" w:rsidR="00F90C0C" w:rsidRPr="00AD3526" w:rsidRDefault="00F90C0C" w:rsidP="00F90C0C">
            <w:pPr>
              <w:rPr>
                <w:rFonts w:ascii="Arial CE" w:hAnsi="Arial CE" w:cs="Arial CE"/>
                <w:i/>
                <w:iCs/>
                <w:lang w:eastAsia="sk-SK"/>
              </w:rPr>
            </w:pPr>
          </w:p>
        </w:tc>
        <w:tc>
          <w:tcPr>
            <w:tcW w:w="772" w:type="dxa"/>
            <w:tcBorders>
              <w:top w:val="nil"/>
              <w:left w:val="single" w:sz="4" w:space="0" w:color="auto"/>
              <w:bottom w:val="nil"/>
              <w:right w:val="single" w:sz="4" w:space="0" w:color="auto"/>
            </w:tcBorders>
            <w:shd w:val="clear" w:color="auto" w:fill="auto"/>
            <w:hideMark/>
          </w:tcPr>
          <w:p w14:paraId="0E0D883B" w14:textId="77777777" w:rsidR="00F90C0C" w:rsidRPr="00AD3526" w:rsidRDefault="00F90C0C" w:rsidP="00F90C0C">
            <w:pPr>
              <w:rPr>
                <w:rFonts w:ascii="Arial CE" w:hAnsi="Arial CE" w:cs="Arial CE"/>
                <w:lang w:eastAsia="sk-SK"/>
              </w:rPr>
            </w:pPr>
            <w:r w:rsidRPr="00AD3526">
              <w:rPr>
                <w:rFonts w:ascii="Arial CE" w:hAnsi="Arial CE" w:cs="Arial CE"/>
                <w:lang w:eastAsia="sk-SK"/>
              </w:rPr>
              <w:t>komplet</w:t>
            </w:r>
          </w:p>
        </w:tc>
        <w:tc>
          <w:tcPr>
            <w:tcW w:w="805" w:type="dxa"/>
            <w:tcBorders>
              <w:top w:val="nil"/>
              <w:left w:val="nil"/>
              <w:bottom w:val="nil"/>
              <w:right w:val="single" w:sz="8" w:space="0" w:color="auto"/>
            </w:tcBorders>
            <w:shd w:val="clear" w:color="auto" w:fill="auto"/>
            <w:hideMark/>
          </w:tcPr>
          <w:p w14:paraId="382FF023" w14:textId="77777777" w:rsidR="00F90C0C" w:rsidRPr="00AD3526" w:rsidRDefault="00F90C0C" w:rsidP="00F90C0C">
            <w:pPr>
              <w:jc w:val="right"/>
              <w:rPr>
                <w:rFonts w:ascii="Arial CE" w:hAnsi="Arial CE" w:cs="Arial CE"/>
                <w:lang w:eastAsia="sk-SK"/>
              </w:rPr>
            </w:pPr>
            <w:r w:rsidRPr="00AD3526">
              <w:rPr>
                <w:rFonts w:ascii="Arial CE" w:hAnsi="Arial CE" w:cs="Arial CE"/>
                <w:lang w:eastAsia="sk-SK"/>
              </w:rPr>
              <w:t>2,00</w:t>
            </w:r>
          </w:p>
        </w:tc>
      </w:tr>
      <w:tr w:rsidR="00F90C0C" w:rsidRPr="00AD3526" w14:paraId="4C015454" w14:textId="77777777" w:rsidTr="00F90C0C">
        <w:trPr>
          <w:trHeight w:val="264"/>
        </w:trPr>
        <w:tc>
          <w:tcPr>
            <w:tcW w:w="945" w:type="dxa"/>
            <w:tcBorders>
              <w:top w:val="nil"/>
              <w:left w:val="single" w:sz="4" w:space="0" w:color="auto"/>
              <w:bottom w:val="nil"/>
              <w:right w:val="single" w:sz="4" w:space="0" w:color="auto"/>
            </w:tcBorders>
            <w:shd w:val="clear" w:color="auto" w:fill="auto"/>
            <w:noWrap/>
            <w:vAlign w:val="center"/>
            <w:hideMark/>
          </w:tcPr>
          <w:p w14:paraId="3279FCDD" w14:textId="77777777" w:rsidR="00F90C0C" w:rsidRPr="00AD3526" w:rsidRDefault="00F90C0C" w:rsidP="00F90C0C">
            <w:pPr>
              <w:rPr>
                <w:rFonts w:ascii="Arial" w:hAnsi="Arial" w:cs="Arial"/>
                <w:b/>
                <w:bCs/>
                <w:lang w:eastAsia="sk-SK"/>
              </w:rPr>
            </w:pPr>
            <w:r w:rsidRPr="00AD3526">
              <w:rPr>
                <w:rFonts w:ascii="Arial" w:hAnsi="Arial" w:cs="Arial"/>
                <w:b/>
                <w:bCs/>
                <w:lang w:eastAsia="sk-SK"/>
              </w:rPr>
              <w:t> </w:t>
            </w:r>
          </w:p>
        </w:tc>
        <w:tc>
          <w:tcPr>
            <w:tcW w:w="1150" w:type="dxa"/>
            <w:tcBorders>
              <w:top w:val="nil"/>
              <w:left w:val="nil"/>
              <w:bottom w:val="nil"/>
              <w:right w:val="single" w:sz="4" w:space="0" w:color="auto"/>
            </w:tcBorders>
            <w:shd w:val="clear" w:color="auto" w:fill="auto"/>
            <w:noWrap/>
            <w:vAlign w:val="center"/>
            <w:hideMark/>
          </w:tcPr>
          <w:p w14:paraId="0CE66AA7" w14:textId="77777777" w:rsidR="00F90C0C" w:rsidRPr="00AD3526" w:rsidRDefault="00F90C0C" w:rsidP="00F90C0C">
            <w:pPr>
              <w:rPr>
                <w:rFonts w:ascii="Arial" w:hAnsi="Arial" w:cs="Arial"/>
                <w:lang w:eastAsia="sk-SK"/>
              </w:rPr>
            </w:pPr>
            <w:r w:rsidRPr="00AD3526">
              <w:rPr>
                <w:rFonts w:ascii="Arial" w:hAnsi="Arial" w:cs="Arial"/>
                <w:lang w:eastAsia="sk-SK"/>
              </w:rPr>
              <w:t> </w:t>
            </w:r>
          </w:p>
        </w:tc>
        <w:tc>
          <w:tcPr>
            <w:tcW w:w="4873" w:type="dxa"/>
            <w:tcBorders>
              <w:top w:val="nil"/>
              <w:left w:val="nil"/>
              <w:bottom w:val="nil"/>
              <w:right w:val="single" w:sz="4" w:space="0" w:color="auto"/>
            </w:tcBorders>
            <w:shd w:val="clear" w:color="auto" w:fill="auto"/>
            <w:hideMark/>
          </w:tcPr>
          <w:p w14:paraId="7E963D44" w14:textId="77777777" w:rsidR="00F90C0C" w:rsidRPr="00AD3526" w:rsidRDefault="00F90C0C" w:rsidP="00F90C0C">
            <w:pPr>
              <w:rPr>
                <w:rFonts w:ascii="Arial CE" w:hAnsi="Arial CE" w:cs="Arial CE"/>
                <w:i/>
                <w:iCs/>
                <w:lang w:eastAsia="sk-SK"/>
              </w:rPr>
            </w:pPr>
            <w:r w:rsidRPr="00AD3526">
              <w:rPr>
                <w:rFonts w:ascii="Arial CE" w:hAnsi="Arial CE" w:cs="Arial CE"/>
                <w:i/>
                <w:iCs/>
                <w:lang w:eastAsia="sk-SK"/>
              </w:rPr>
              <w:t>Kábel Cu 750V : CYKY-O 2x2,5</w:t>
            </w:r>
          </w:p>
        </w:tc>
        <w:tc>
          <w:tcPr>
            <w:tcW w:w="877" w:type="dxa"/>
            <w:tcBorders>
              <w:top w:val="nil"/>
              <w:left w:val="nil"/>
              <w:bottom w:val="nil"/>
              <w:right w:val="nil"/>
            </w:tcBorders>
            <w:shd w:val="clear" w:color="auto" w:fill="auto"/>
            <w:noWrap/>
            <w:vAlign w:val="center"/>
            <w:hideMark/>
          </w:tcPr>
          <w:p w14:paraId="64B9472C" w14:textId="77777777" w:rsidR="00F90C0C" w:rsidRPr="00AD3526" w:rsidRDefault="00F90C0C" w:rsidP="00F90C0C">
            <w:pPr>
              <w:rPr>
                <w:rFonts w:ascii="Arial CE" w:hAnsi="Arial CE" w:cs="Arial CE"/>
                <w:i/>
                <w:iCs/>
                <w:lang w:eastAsia="sk-SK"/>
              </w:rPr>
            </w:pPr>
          </w:p>
        </w:tc>
        <w:tc>
          <w:tcPr>
            <w:tcW w:w="772" w:type="dxa"/>
            <w:tcBorders>
              <w:top w:val="nil"/>
              <w:left w:val="single" w:sz="4" w:space="0" w:color="auto"/>
              <w:bottom w:val="nil"/>
              <w:right w:val="single" w:sz="4" w:space="0" w:color="auto"/>
            </w:tcBorders>
            <w:shd w:val="clear" w:color="auto" w:fill="auto"/>
            <w:hideMark/>
          </w:tcPr>
          <w:p w14:paraId="32EC4B5C" w14:textId="77777777" w:rsidR="00F90C0C" w:rsidRPr="00AD3526" w:rsidRDefault="00F90C0C" w:rsidP="00F90C0C">
            <w:pPr>
              <w:rPr>
                <w:rFonts w:ascii="Arial CE" w:hAnsi="Arial CE" w:cs="Arial CE"/>
                <w:lang w:eastAsia="sk-SK"/>
              </w:rPr>
            </w:pPr>
            <w:r w:rsidRPr="00AD3526">
              <w:rPr>
                <w:rFonts w:ascii="Arial CE" w:hAnsi="Arial CE" w:cs="Arial CE"/>
                <w:lang w:eastAsia="sk-SK"/>
              </w:rPr>
              <w:t>m</w:t>
            </w:r>
          </w:p>
        </w:tc>
        <w:tc>
          <w:tcPr>
            <w:tcW w:w="805" w:type="dxa"/>
            <w:tcBorders>
              <w:top w:val="nil"/>
              <w:left w:val="nil"/>
              <w:bottom w:val="nil"/>
              <w:right w:val="single" w:sz="8" w:space="0" w:color="auto"/>
            </w:tcBorders>
            <w:shd w:val="clear" w:color="auto" w:fill="auto"/>
            <w:hideMark/>
          </w:tcPr>
          <w:p w14:paraId="2E13E33D" w14:textId="77777777" w:rsidR="00F90C0C" w:rsidRPr="00AD3526" w:rsidRDefault="00F90C0C" w:rsidP="00F90C0C">
            <w:pPr>
              <w:jc w:val="right"/>
              <w:rPr>
                <w:rFonts w:ascii="Arial CE" w:hAnsi="Arial CE" w:cs="Arial CE"/>
                <w:lang w:eastAsia="sk-SK"/>
              </w:rPr>
            </w:pPr>
            <w:r w:rsidRPr="00AD3526">
              <w:rPr>
                <w:rFonts w:ascii="Arial CE" w:hAnsi="Arial CE" w:cs="Arial CE"/>
                <w:lang w:eastAsia="sk-SK"/>
              </w:rPr>
              <w:t>16,00</w:t>
            </w:r>
          </w:p>
        </w:tc>
      </w:tr>
      <w:tr w:rsidR="00F90C0C" w:rsidRPr="00AD3526" w14:paraId="327743EF" w14:textId="77777777" w:rsidTr="00F90C0C">
        <w:trPr>
          <w:trHeight w:val="264"/>
        </w:trPr>
        <w:tc>
          <w:tcPr>
            <w:tcW w:w="945" w:type="dxa"/>
            <w:tcBorders>
              <w:top w:val="nil"/>
              <w:left w:val="single" w:sz="4" w:space="0" w:color="auto"/>
              <w:bottom w:val="nil"/>
              <w:right w:val="single" w:sz="4" w:space="0" w:color="auto"/>
            </w:tcBorders>
            <w:shd w:val="clear" w:color="auto" w:fill="auto"/>
            <w:noWrap/>
            <w:vAlign w:val="center"/>
            <w:hideMark/>
          </w:tcPr>
          <w:p w14:paraId="6A0D0B0E" w14:textId="77777777" w:rsidR="00F90C0C" w:rsidRPr="00AD3526" w:rsidRDefault="00F90C0C" w:rsidP="00F90C0C">
            <w:pPr>
              <w:rPr>
                <w:rFonts w:ascii="Arial" w:hAnsi="Arial" w:cs="Arial"/>
                <w:b/>
                <w:bCs/>
                <w:lang w:eastAsia="sk-SK"/>
              </w:rPr>
            </w:pPr>
            <w:r w:rsidRPr="00AD3526">
              <w:rPr>
                <w:rFonts w:ascii="Arial" w:hAnsi="Arial" w:cs="Arial"/>
                <w:b/>
                <w:bCs/>
                <w:lang w:eastAsia="sk-SK"/>
              </w:rPr>
              <w:t> </w:t>
            </w:r>
          </w:p>
        </w:tc>
        <w:tc>
          <w:tcPr>
            <w:tcW w:w="1150" w:type="dxa"/>
            <w:tcBorders>
              <w:top w:val="nil"/>
              <w:left w:val="nil"/>
              <w:bottom w:val="nil"/>
              <w:right w:val="single" w:sz="4" w:space="0" w:color="auto"/>
            </w:tcBorders>
            <w:shd w:val="clear" w:color="auto" w:fill="auto"/>
            <w:noWrap/>
            <w:vAlign w:val="center"/>
            <w:hideMark/>
          </w:tcPr>
          <w:p w14:paraId="116E118C" w14:textId="77777777" w:rsidR="00F90C0C" w:rsidRPr="00AD3526" w:rsidRDefault="00F90C0C" w:rsidP="00F90C0C">
            <w:pPr>
              <w:rPr>
                <w:rFonts w:ascii="Arial" w:hAnsi="Arial" w:cs="Arial"/>
                <w:lang w:eastAsia="sk-SK"/>
              </w:rPr>
            </w:pPr>
            <w:r w:rsidRPr="00AD3526">
              <w:rPr>
                <w:rFonts w:ascii="Arial" w:hAnsi="Arial" w:cs="Arial"/>
                <w:lang w:eastAsia="sk-SK"/>
              </w:rPr>
              <w:t> </w:t>
            </w:r>
          </w:p>
        </w:tc>
        <w:tc>
          <w:tcPr>
            <w:tcW w:w="4873" w:type="dxa"/>
            <w:tcBorders>
              <w:top w:val="nil"/>
              <w:left w:val="nil"/>
              <w:bottom w:val="nil"/>
              <w:right w:val="single" w:sz="4" w:space="0" w:color="auto"/>
            </w:tcBorders>
            <w:shd w:val="clear" w:color="auto" w:fill="auto"/>
            <w:hideMark/>
          </w:tcPr>
          <w:p w14:paraId="46A3EC32" w14:textId="77777777" w:rsidR="00F90C0C" w:rsidRPr="00AD3526" w:rsidRDefault="00F90C0C" w:rsidP="00F90C0C">
            <w:pPr>
              <w:rPr>
                <w:rFonts w:ascii="Arial CE" w:hAnsi="Arial CE" w:cs="Arial CE"/>
                <w:i/>
                <w:iCs/>
                <w:lang w:eastAsia="sk-SK"/>
              </w:rPr>
            </w:pPr>
            <w:r w:rsidRPr="00AD3526">
              <w:rPr>
                <w:rFonts w:ascii="Arial CE" w:hAnsi="Arial CE" w:cs="Arial CE"/>
                <w:i/>
                <w:iCs/>
                <w:lang w:eastAsia="sk-SK"/>
              </w:rPr>
              <w:t>Osadenie a montáž POP</w:t>
            </w:r>
          </w:p>
        </w:tc>
        <w:tc>
          <w:tcPr>
            <w:tcW w:w="877" w:type="dxa"/>
            <w:tcBorders>
              <w:top w:val="nil"/>
              <w:left w:val="nil"/>
              <w:bottom w:val="nil"/>
              <w:right w:val="nil"/>
            </w:tcBorders>
            <w:shd w:val="clear" w:color="auto" w:fill="auto"/>
            <w:noWrap/>
            <w:vAlign w:val="center"/>
            <w:hideMark/>
          </w:tcPr>
          <w:p w14:paraId="19A906D2" w14:textId="77777777" w:rsidR="00F90C0C" w:rsidRPr="00AD3526" w:rsidRDefault="00F90C0C" w:rsidP="00F90C0C">
            <w:pPr>
              <w:rPr>
                <w:rFonts w:ascii="Arial CE" w:hAnsi="Arial CE" w:cs="Arial CE"/>
                <w:i/>
                <w:iCs/>
                <w:lang w:eastAsia="sk-SK"/>
              </w:rPr>
            </w:pPr>
          </w:p>
        </w:tc>
        <w:tc>
          <w:tcPr>
            <w:tcW w:w="772" w:type="dxa"/>
            <w:tcBorders>
              <w:top w:val="nil"/>
              <w:left w:val="single" w:sz="4" w:space="0" w:color="auto"/>
              <w:bottom w:val="nil"/>
              <w:right w:val="single" w:sz="4" w:space="0" w:color="auto"/>
            </w:tcBorders>
            <w:shd w:val="clear" w:color="auto" w:fill="auto"/>
            <w:hideMark/>
          </w:tcPr>
          <w:p w14:paraId="047752CD" w14:textId="77777777" w:rsidR="00F90C0C" w:rsidRPr="00AD3526" w:rsidRDefault="00F90C0C" w:rsidP="00F90C0C">
            <w:pPr>
              <w:rPr>
                <w:rFonts w:ascii="Arial CE" w:hAnsi="Arial CE" w:cs="Arial CE"/>
                <w:lang w:eastAsia="sk-SK"/>
              </w:rPr>
            </w:pPr>
            <w:r w:rsidRPr="00AD3526">
              <w:rPr>
                <w:rFonts w:ascii="Arial CE" w:hAnsi="Arial CE" w:cs="Arial CE"/>
                <w:lang w:eastAsia="sk-SK"/>
              </w:rPr>
              <w:t>kus</w:t>
            </w:r>
          </w:p>
        </w:tc>
        <w:tc>
          <w:tcPr>
            <w:tcW w:w="805" w:type="dxa"/>
            <w:tcBorders>
              <w:top w:val="nil"/>
              <w:left w:val="nil"/>
              <w:bottom w:val="nil"/>
              <w:right w:val="single" w:sz="8" w:space="0" w:color="auto"/>
            </w:tcBorders>
            <w:shd w:val="clear" w:color="auto" w:fill="auto"/>
            <w:hideMark/>
          </w:tcPr>
          <w:p w14:paraId="70B031E6" w14:textId="77777777" w:rsidR="00F90C0C" w:rsidRPr="00AD3526" w:rsidRDefault="00F90C0C" w:rsidP="00F90C0C">
            <w:pPr>
              <w:jc w:val="right"/>
              <w:rPr>
                <w:rFonts w:ascii="Arial CE" w:hAnsi="Arial CE" w:cs="Arial CE"/>
                <w:lang w:eastAsia="sk-SK"/>
              </w:rPr>
            </w:pPr>
            <w:r w:rsidRPr="00AD3526">
              <w:rPr>
                <w:rFonts w:ascii="Arial CE" w:hAnsi="Arial CE" w:cs="Arial CE"/>
                <w:lang w:eastAsia="sk-SK"/>
              </w:rPr>
              <w:t>1,00</w:t>
            </w:r>
          </w:p>
        </w:tc>
      </w:tr>
      <w:tr w:rsidR="00F90C0C" w:rsidRPr="00AD3526" w14:paraId="0544412B" w14:textId="77777777" w:rsidTr="00F90C0C">
        <w:trPr>
          <w:trHeight w:val="264"/>
        </w:trPr>
        <w:tc>
          <w:tcPr>
            <w:tcW w:w="945" w:type="dxa"/>
            <w:tcBorders>
              <w:top w:val="nil"/>
              <w:left w:val="single" w:sz="4" w:space="0" w:color="auto"/>
              <w:bottom w:val="nil"/>
              <w:right w:val="single" w:sz="4" w:space="0" w:color="auto"/>
            </w:tcBorders>
            <w:shd w:val="clear" w:color="auto" w:fill="auto"/>
            <w:noWrap/>
            <w:vAlign w:val="center"/>
            <w:hideMark/>
          </w:tcPr>
          <w:p w14:paraId="2475F993" w14:textId="77777777" w:rsidR="00F90C0C" w:rsidRPr="00AD3526" w:rsidRDefault="00F90C0C" w:rsidP="00F90C0C">
            <w:pPr>
              <w:rPr>
                <w:rFonts w:ascii="Arial" w:hAnsi="Arial" w:cs="Arial"/>
                <w:b/>
                <w:bCs/>
                <w:lang w:eastAsia="sk-SK"/>
              </w:rPr>
            </w:pPr>
            <w:r w:rsidRPr="00AD3526">
              <w:rPr>
                <w:rFonts w:ascii="Arial" w:hAnsi="Arial" w:cs="Arial"/>
                <w:b/>
                <w:bCs/>
                <w:lang w:eastAsia="sk-SK"/>
              </w:rPr>
              <w:t> </w:t>
            </w:r>
          </w:p>
        </w:tc>
        <w:tc>
          <w:tcPr>
            <w:tcW w:w="1150" w:type="dxa"/>
            <w:tcBorders>
              <w:top w:val="nil"/>
              <w:left w:val="nil"/>
              <w:bottom w:val="nil"/>
              <w:right w:val="single" w:sz="4" w:space="0" w:color="auto"/>
            </w:tcBorders>
            <w:shd w:val="clear" w:color="auto" w:fill="auto"/>
            <w:noWrap/>
            <w:vAlign w:val="center"/>
            <w:hideMark/>
          </w:tcPr>
          <w:p w14:paraId="5CF43665" w14:textId="77777777" w:rsidR="00F90C0C" w:rsidRPr="00AD3526" w:rsidRDefault="00F90C0C" w:rsidP="00F90C0C">
            <w:pPr>
              <w:rPr>
                <w:rFonts w:ascii="Arial" w:hAnsi="Arial" w:cs="Arial"/>
                <w:lang w:eastAsia="sk-SK"/>
              </w:rPr>
            </w:pPr>
            <w:r w:rsidRPr="00AD3526">
              <w:rPr>
                <w:rFonts w:ascii="Arial" w:hAnsi="Arial" w:cs="Arial"/>
                <w:lang w:eastAsia="sk-SK"/>
              </w:rPr>
              <w:t> </w:t>
            </w:r>
          </w:p>
        </w:tc>
        <w:tc>
          <w:tcPr>
            <w:tcW w:w="4873" w:type="dxa"/>
            <w:tcBorders>
              <w:top w:val="nil"/>
              <w:left w:val="nil"/>
              <w:bottom w:val="nil"/>
              <w:right w:val="single" w:sz="4" w:space="0" w:color="auto"/>
            </w:tcBorders>
            <w:shd w:val="clear" w:color="auto" w:fill="auto"/>
            <w:hideMark/>
          </w:tcPr>
          <w:p w14:paraId="1FD7B129" w14:textId="77777777" w:rsidR="00F90C0C" w:rsidRPr="00AD3526" w:rsidRDefault="00F90C0C" w:rsidP="00F90C0C">
            <w:pPr>
              <w:rPr>
                <w:rFonts w:ascii="Arial CE" w:hAnsi="Arial CE" w:cs="Arial CE"/>
                <w:i/>
                <w:iCs/>
                <w:lang w:eastAsia="sk-SK"/>
              </w:rPr>
            </w:pPr>
            <w:r w:rsidRPr="00AD3526">
              <w:rPr>
                <w:rFonts w:ascii="Arial CE" w:hAnsi="Arial CE" w:cs="Arial CE"/>
                <w:i/>
                <w:iCs/>
                <w:lang w:eastAsia="sk-SK"/>
              </w:rPr>
              <w:t>Prvok plastový prepojovací SKAO - POP, 10-svorkový</w:t>
            </w:r>
          </w:p>
        </w:tc>
        <w:tc>
          <w:tcPr>
            <w:tcW w:w="877" w:type="dxa"/>
            <w:tcBorders>
              <w:top w:val="nil"/>
              <w:left w:val="nil"/>
              <w:bottom w:val="nil"/>
              <w:right w:val="nil"/>
            </w:tcBorders>
            <w:shd w:val="clear" w:color="auto" w:fill="auto"/>
            <w:noWrap/>
            <w:vAlign w:val="center"/>
            <w:hideMark/>
          </w:tcPr>
          <w:p w14:paraId="30B43E06" w14:textId="77777777" w:rsidR="00F90C0C" w:rsidRPr="00AD3526" w:rsidRDefault="00F90C0C" w:rsidP="00F90C0C">
            <w:pPr>
              <w:rPr>
                <w:rFonts w:ascii="Arial CE" w:hAnsi="Arial CE" w:cs="Arial CE"/>
                <w:i/>
                <w:iCs/>
                <w:lang w:eastAsia="sk-SK"/>
              </w:rPr>
            </w:pPr>
          </w:p>
        </w:tc>
        <w:tc>
          <w:tcPr>
            <w:tcW w:w="772" w:type="dxa"/>
            <w:tcBorders>
              <w:top w:val="nil"/>
              <w:left w:val="single" w:sz="4" w:space="0" w:color="auto"/>
              <w:bottom w:val="nil"/>
              <w:right w:val="single" w:sz="4" w:space="0" w:color="auto"/>
            </w:tcBorders>
            <w:shd w:val="clear" w:color="auto" w:fill="auto"/>
            <w:hideMark/>
          </w:tcPr>
          <w:p w14:paraId="0DBC34A4" w14:textId="77777777" w:rsidR="00F90C0C" w:rsidRPr="00AD3526" w:rsidRDefault="00F90C0C" w:rsidP="00F90C0C">
            <w:pPr>
              <w:rPr>
                <w:rFonts w:ascii="Arial CE" w:hAnsi="Arial CE" w:cs="Arial CE"/>
                <w:lang w:eastAsia="sk-SK"/>
              </w:rPr>
            </w:pPr>
            <w:r w:rsidRPr="00AD3526">
              <w:rPr>
                <w:rFonts w:ascii="Arial CE" w:hAnsi="Arial CE" w:cs="Arial CE"/>
                <w:lang w:eastAsia="sk-SK"/>
              </w:rPr>
              <w:t>kus</w:t>
            </w:r>
          </w:p>
        </w:tc>
        <w:tc>
          <w:tcPr>
            <w:tcW w:w="805" w:type="dxa"/>
            <w:tcBorders>
              <w:top w:val="nil"/>
              <w:left w:val="nil"/>
              <w:bottom w:val="nil"/>
              <w:right w:val="single" w:sz="8" w:space="0" w:color="auto"/>
            </w:tcBorders>
            <w:shd w:val="clear" w:color="auto" w:fill="auto"/>
            <w:hideMark/>
          </w:tcPr>
          <w:p w14:paraId="083C1D7F" w14:textId="77777777" w:rsidR="00F90C0C" w:rsidRPr="00AD3526" w:rsidRDefault="00F90C0C" w:rsidP="00F90C0C">
            <w:pPr>
              <w:jc w:val="right"/>
              <w:rPr>
                <w:rFonts w:ascii="Arial CE" w:hAnsi="Arial CE" w:cs="Arial CE"/>
                <w:lang w:eastAsia="sk-SK"/>
              </w:rPr>
            </w:pPr>
            <w:r w:rsidRPr="00AD3526">
              <w:rPr>
                <w:rFonts w:ascii="Arial CE" w:hAnsi="Arial CE" w:cs="Arial CE"/>
                <w:lang w:eastAsia="sk-SK"/>
              </w:rPr>
              <w:t>1,00</w:t>
            </w:r>
          </w:p>
        </w:tc>
      </w:tr>
      <w:tr w:rsidR="00F90C0C" w:rsidRPr="00AD3526" w14:paraId="50652ED2" w14:textId="77777777" w:rsidTr="00F90C0C">
        <w:trPr>
          <w:trHeight w:val="264"/>
        </w:trPr>
        <w:tc>
          <w:tcPr>
            <w:tcW w:w="945" w:type="dxa"/>
            <w:tcBorders>
              <w:top w:val="nil"/>
              <w:left w:val="single" w:sz="4" w:space="0" w:color="auto"/>
              <w:bottom w:val="nil"/>
              <w:right w:val="single" w:sz="4" w:space="0" w:color="auto"/>
            </w:tcBorders>
            <w:shd w:val="clear" w:color="auto" w:fill="auto"/>
            <w:noWrap/>
            <w:vAlign w:val="center"/>
            <w:hideMark/>
          </w:tcPr>
          <w:p w14:paraId="2684D2A8" w14:textId="77777777" w:rsidR="00F90C0C" w:rsidRPr="00AD3526" w:rsidRDefault="00F90C0C" w:rsidP="00F90C0C">
            <w:pPr>
              <w:rPr>
                <w:rFonts w:ascii="Arial" w:hAnsi="Arial" w:cs="Arial"/>
                <w:b/>
                <w:bCs/>
                <w:lang w:eastAsia="sk-SK"/>
              </w:rPr>
            </w:pPr>
            <w:r w:rsidRPr="00AD3526">
              <w:rPr>
                <w:rFonts w:ascii="Arial" w:hAnsi="Arial" w:cs="Arial"/>
                <w:b/>
                <w:bCs/>
                <w:lang w:eastAsia="sk-SK"/>
              </w:rPr>
              <w:t> </w:t>
            </w:r>
          </w:p>
        </w:tc>
        <w:tc>
          <w:tcPr>
            <w:tcW w:w="1150" w:type="dxa"/>
            <w:tcBorders>
              <w:top w:val="nil"/>
              <w:left w:val="nil"/>
              <w:bottom w:val="nil"/>
              <w:right w:val="single" w:sz="4" w:space="0" w:color="auto"/>
            </w:tcBorders>
            <w:shd w:val="clear" w:color="auto" w:fill="auto"/>
            <w:noWrap/>
            <w:vAlign w:val="center"/>
            <w:hideMark/>
          </w:tcPr>
          <w:p w14:paraId="50924E2C" w14:textId="77777777" w:rsidR="00F90C0C" w:rsidRPr="00AD3526" w:rsidRDefault="00F90C0C" w:rsidP="00F90C0C">
            <w:pPr>
              <w:rPr>
                <w:rFonts w:ascii="Arial" w:hAnsi="Arial" w:cs="Arial"/>
                <w:lang w:eastAsia="sk-SK"/>
              </w:rPr>
            </w:pPr>
            <w:r w:rsidRPr="00AD3526">
              <w:rPr>
                <w:rFonts w:ascii="Arial" w:hAnsi="Arial" w:cs="Arial"/>
                <w:lang w:eastAsia="sk-SK"/>
              </w:rPr>
              <w:t> </w:t>
            </w:r>
          </w:p>
        </w:tc>
        <w:tc>
          <w:tcPr>
            <w:tcW w:w="4873" w:type="dxa"/>
            <w:tcBorders>
              <w:top w:val="nil"/>
              <w:left w:val="nil"/>
              <w:bottom w:val="nil"/>
              <w:right w:val="single" w:sz="4" w:space="0" w:color="auto"/>
            </w:tcBorders>
            <w:shd w:val="clear" w:color="auto" w:fill="auto"/>
            <w:hideMark/>
          </w:tcPr>
          <w:p w14:paraId="17CDD158" w14:textId="77777777" w:rsidR="00F90C0C" w:rsidRPr="00AD3526" w:rsidRDefault="00F90C0C" w:rsidP="00F90C0C">
            <w:pPr>
              <w:rPr>
                <w:rFonts w:ascii="Arial CE" w:hAnsi="Arial CE" w:cs="Arial CE"/>
                <w:i/>
                <w:iCs/>
                <w:lang w:eastAsia="sk-SK"/>
              </w:rPr>
            </w:pPr>
            <w:proofErr w:type="spellStart"/>
            <w:r w:rsidRPr="00AD3526">
              <w:rPr>
                <w:rFonts w:ascii="Arial CE" w:hAnsi="Arial CE" w:cs="Arial CE"/>
                <w:i/>
                <w:iCs/>
                <w:lang w:eastAsia="sk-SK"/>
              </w:rPr>
              <w:t>Kapsla</w:t>
            </w:r>
            <w:proofErr w:type="spellEnd"/>
            <w:r w:rsidRPr="00AD3526">
              <w:rPr>
                <w:rFonts w:ascii="Arial CE" w:hAnsi="Arial CE" w:cs="Arial CE"/>
                <w:i/>
                <w:iCs/>
                <w:lang w:eastAsia="sk-SK"/>
              </w:rPr>
              <w:t xml:space="preserve"> ZERUST VC 1-1</w:t>
            </w:r>
          </w:p>
        </w:tc>
        <w:tc>
          <w:tcPr>
            <w:tcW w:w="877" w:type="dxa"/>
            <w:tcBorders>
              <w:top w:val="nil"/>
              <w:left w:val="nil"/>
              <w:bottom w:val="nil"/>
              <w:right w:val="nil"/>
            </w:tcBorders>
            <w:shd w:val="clear" w:color="auto" w:fill="auto"/>
            <w:noWrap/>
            <w:vAlign w:val="center"/>
            <w:hideMark/>
          </w:tcPr>
          <w:p w14:paraId="4DE4CAE6" w14:textId="77777777" w:rsidR="00F90C0C" w:rsidRPr="00AD3526" w:rsidRDefault="00F90C0C" w:rsidP="00F90C0C">
            <w:pPr>
              <w:rPr>
                <w:rFonts w:ascii="Arial CE" w:hAnsi="Arial CE" w:cs="Arial CE"/>
                <w:i/>
                <w:iCs/>
                <w:lang w:eastAsia="sk-SK"/>
              </w:rPr>
            </w:pPr>
          </w:p>
        </w:tc>
        <w:tc>
          <w:tcPr>
            <w:tcW w:w="772" w:type="dxa"/>
            <w:tcBorders>
              <w:top w:val="nil"/>
              <w:left w:val="single" w:sz="4" w:space="0" w:color="auto"/>
              <w:bottom w:val="nil"/>
              <w:right w:val="single" w:sz="4" w:space="0" w:color="auto"/>
            </w:tcBorders>
            <w:shd w:val="clear" w:color="auto" w:fill="auto"/>
            <w:hideMark/>
          </w:tcPr>
          <w:p w14:paraId="5D48C0A8" w14:textId="77777777" w:rsidR="00F90C0C" w:rsidRPr="00AD3526" w:rsidRDefault="00F90C0C" w:rsidP="00F90C0C">
            <w:pPr>
              <w:rPr>
                <w:rFonts w:ascii="Arial CE" w:hAnsi="Arial CE" w:cs="Arial CE"/>
                <w:lang w:eastAsia="sk-SK"/>
              </w:rPr>
            </w:pPr>
            <w:r w:rsidRPr="00AD3526">
              <w:rPr>
                <w:rFonts w:ascii="Arial CE" w:hAnsi="Arial CE" w:cs="Arial CE"/>
                <w:lang w:eastAsia="sk-SK"/>
              </w:rPr>
              <w:t>kus</w:t>
            </w:r>
          </w:p>
        </w:tc>
        <w:tc>
          <w:tcPr>
            <w:tcW w:w="805" w:type="dxa"/>
            <w:tcBorders>
              <w:top w:val="nil"/>
              <w:left w:val="nil"/>
              <w:bottom w:val="nil"/>
              <w:right w:val="single" w:sz="8" w:space="0" w:color="auto"/>
            </w:tcBorders>
            <w:shd w:val="clear" w:color="auto" w:fill="auto"/>
            <w:hideMark/>
          </w:tcPr>
          <w:p w14:paraId="4B13C479" w14:textId="77777777" w:rsidR="00F90C0C" w:rsidRPr="00AD3526" w:rsidRDefault="00F90C0C" w:rsidP="00F90C0C">
            <w:pPr>
              <w:jc w:val="right"/>
              <w:rPr>
                <w:rFonts w:ascii="Arial CE" w:hAnsi="Arial CE" w:cs="Arial CE"/>
                <w:lang w:eastAsia="sk-SK"/>
              </w:rPr>
            </w:pPr>
            <w:r w:rsidRPr="00AD3526">
              <w:rPr>
                <w:rFonts w:ascii="Arial CE" w:hAnsi="Arial CE" w:cs="Arial CE"/>
                <w:lang w:eastAsia="sk-SK"/>
              </w:rPr>
              <w:t>1,00</w:t>
            </w:r>
          </w:p>
        </w:tc>
      </w:tr>
      <w:tr w:rsidR="00F90C0C" w:rsidRPr="00AD3526" w14:paraId="6E314523" w14:textId="77777777" w:rsidTr="00F90C0C">
        <w:trPr>
          <w:trHeight w:val="264"/>
        </w:trPr>
        <w:tc>
          <w:tcPr>
            <w:tcW w:w="945" w:type="dxa"/>
            <w:tcBorders>
              <w:top w:val="nil"/>
              <w:left w:val="single" w:sz="4" w:space="0" w:color="auto"/>
              <w:bottom w:val="nil"/>
              <w:right w:val="single" w:sz="4" w:space="0" w:color="auto"/>
            </w:tcBorders>
            <w:shd w:val="clear" w:color="auto" w:fill="auto"/>
            <w:noWrap/>
            <w:vAlign w:val="center"/>
            <w:hideMark/>
          </w:tcPr>
          <w:p w14:paraId="54C21876" w14:textId="77777777" w:rsidR="00F90C0C" w:rsidRPr="00AD3526" w:rsidRDefault="00F90C0C" w:rsidP="00F90C0C">
            <w:pPr>
              <w:rPr>
                <w:rFonts w:ascii="Arial" w:hAnsi="Arial" w:cs="Arial"/>
                <w:b/>
                <w:bCs/>
                <w:lang w:eastAsia="sk-SK"/>
              </w:rPr>
            </w:pPr>
            <w:r w:rsidRPr="00AD3526">
              <w:rPr>
                <w:rFonts w:ascii="Arial" w:hAnsi="Arial" w:cs="Arial"/>
                <w:b/>
                <w:bCs/>
                <w:lang w:eastAsia="sk-SK"/>
              </w:rPr>
              <w:t> </w:t>
            </w:r>
          </w:p>
        </w:tc>
        <w:tc>
          <w:tcPr>
            <w:tcW w:w="1150" w:type="dxa"/>
            <w:tcBorders>
              <w:top w:val="nil"/>
              <w:left w:val="nil"/>
              <w:bottom w:val="nil"/>
              <w:right w:val="single" w:sz="4" w:space="0" w:color="auto"/>
            </w:tcBorders>
            <w:shd w:val="clear" w:color="auto" w:fill="auto"/>
            <w:noWrap/>
            <w:vAlign w:val="center"/>
            <w:hideMark/>
          </w:tcPr>
          <w:p w14:paraId="35314F78" w14:textId="77777777" w:rsidR="00F90C0C" w:rsidRPr="00AD3526" w:rsidRDefault="00F90C0C" w:rsidP="00F90C0C">
            <w:pPr>
              <w:rPr>
                <w:rFonts w:ascii="Arial" w:hAnsi="Arial" w:cs="Arial"/>
                <w:lang w:eastAsia="sk-SK"/>
              </w:rPr>
            </w:pPr>
            <w:r w:rsidRPr="00AD3526">
              <w:rPr>
                <w:rFonts w:ascii="Arial" w:hAnsi="Arial" w:cs="Arial"/>
                <w:lang w:eastAsia="sk-SK"/>
              </w:rPr>
              <w:t> </w:t>
            </w:r>
          </w:p>
        </w:tc>
        <w:tc>
          <w:tcPr>
            <w:tcW w:w="4873" w:type="dxa"/>
            <w:tcBorders>
              <w:top w:val="nil"/>
              <w:left w:val="nil"/>
              <w:bottom w:val="nil"/>
              <w:right w:val="single" w:sz="4" w:space="0" w:color="auto"/>
            </w:tcBorders>
            <w:shd w:val="clear" w:color="auto" w:fill="auto"/>
            <w:hideMark/>
          </w:tcPr>
          <w:p w14:paraId="3FC277F3" w14:textId="77777777" w:rsidR="00F90C0C" w:rsidRPr="00AD3526" w:rsidRDefault="00F90C0C" w:rsidP="00F90C0C">
            <w:pPr>
              <w:rPr>
                <w:rFonts w:ascii="Arial CE" w:hAnsi="Arial CE" w:cs="Arial CE"/>
                <w:i/>
                <w:iCs/>
                <w:lang w:eastAsia="sk-SK"/>
              </w:rPr>
            </w:pPr>
            <w:r w:rsidRPr="00AD3526">
              <w:rPr>
                <w:rFonts w:ascii="Arial CE" w:hAnsi="Arial CE" w:cs="Arial CE"/>
                <w:i/>
                <w:iCs/>
                <w:lang w:eastAsia="sk-SK"/>
              </w:rPr>
              <w:t>Montáž novej meracej sondy MS100, MS 110, MS 200</w:t>
            </w:r>
          </w:p>
        </w:tc>
        <w:tc>
          <w:tcPr>
            <w:tcW w:w="877" w:type="dxa"/>
            <w:tcBorders>
              <w:top w:val="nil"/>
              <w:left w:val="nil"/>
              <w:bottom w:val="nil"/>
              <w:right w:val="nil"/>
            </w:tcBorders>
            <w:shd w:val="clear" w:color="auto" w:fill="auto"/>
            <w:noWrap/>
            <w:vAlign w:val="center"/>
            <w:hideMark/>
          </w:tcPr>
          <w:p w14:paraId="22807873" w14:textId="77777777" w:rsidR="00F90C0C" w:rsidRPr="00AD3526" w:rsidRDefault="00F90C0C" w:rsidP="00F90C0C">
            <w:pPr>
              <w:rPr>
                <w:rFonts w:ascii="Arial CE" w:hAnsi="Arial CE" w:cs="Arial CE"/>
                <w:i/>
                <w:iCs/>
                <w:lang w:eastAsia="sk-SK"/>
              </w:rPr>
            </w:pPr>
          </w:p>
        </w:tc>
        <w:tc>
          <w:tcPr>
            <w:tcW w:w="772" w:type="dxa"/>
            <w:tcBorders>
              <w:top w:val="nil"/>
              <w:left w:val="single" w:sz="4" w:space="0" w:color="auto"/>
              <w:bottom w:val="nil"/>
              <w:right w:val="single" w:sz="4" w:space="0" w:color="auto"/>
            </w:tcBorders>
            <w:shd w:val="clear" w:color="auto" w:fill="auto"/>
            <w:hideMark/>
          </w:tcPr>
          <w:p w14:paraId="35999F15" w14:textId="77777777" w:rsidR="00F90C0C" w:rsidRPr="00AD3526" w:rsidRDefault="00F90C0C" w:rsidP="00F90C0C">
            <w:pPr>
              <w:rPr>
                <w:rFonts w:ascii="Arial CE" w:hAnsi="Arial CE" w:cs="Arial CE"/>
                <w:lang w:eastAsia="sk-SK"/>
              </w:rPr>
            </w:pPr>
            <w:r w:rsidRPr="00AD3526">
              <w:rPr>
                <w:rFonts w:ascii="Arial CE" w:hAnsi="Arial CE" w:cs="Arial CE"/>
                <w:lang w:eastAsia="sk-SK"/>
              </w:rPr>
              <w:t>kus</w:t>
            </w:r>
          </w:p>
        </w:tc>
        <w:tc>
          <w:tcPr>
            <w:tcW w:w="805" w:type="dxa"/>
            <w:tcBorders>
              <w:top w:val="nil"/>
              <w:left w:val="nil"/>
              <w:bottom w:val="nil"/>
              <w:right w:val="single" w:sz="8" w:space="0" w:color="auto"/>
            </w:tcBorders>
            <w:shd w:val="clear" w:color="auto" w:fill="auto"/>
            <w:hideMark/>
          </w:tcPr>
          <w:p w14:paraId="6178B128" w14:textId="77777777" w:rsidR="00F90C0C" w:rsidRPr="00AD3526" w:rsidRDefault="00F90C0C" w:rsidP="00F90C0C">
            <w:pPr>
              <w:jc w:val="right"/>
              <w:rPr>
                <w:rFonts w:ascii="Arial CE" w:hAnsi="Arial CE" w:cs="Arial CE"/>
                <w:lang w:eastAsia="sk-SK"/>
              </w:rPr>
            </w:pPr>
            <w:r w:rsidRPr="00AD3526">
              <w:rPr>
                <w:rFonts w:ascii="Arial CE" w:hAnsi="Arial CE" w:cs="Arial CE"/>
                <w:lang w:eastAsia="sk-SK"/>
              </w:rPr>
              <w:t>1,00</w:t>
            </w:r>
          </w:p>
        </w:tc>
      </w:tr>
      <w:tr w:rsidR="00F90C0C" w:rsidRPr="00AD3526" w14:paraId="5E6733A5" w14:textId="77777777" w:rsidTr="00F90C0C">
        <w:trPr>
          <w:trHeight w:val="264"/>
        </w:trPr>
        <w:tc>
          <w:tcPr>
            <w:tcW w:w="945" w:type="dxa"/>
            <w:tcBorders>
              <w:top w:val="nil"/>
              <w:left w:val="single" w:sz="4" w:space="0" w:color="auto"/>
              <w:bottom w:val="nil"/>
              <w:right w:val="single" w:sz="4" w:space="0" w:color="auto"/>
            </w:tcBorders>
            <w:shd w:val="clear" w:color="auto" w:fill="auto"/>
            <w:noWrap/>
            <w:vAlign w:val="center"/>
            <w:hideMark/>
          </w:tcPr>
          <w:p w14:paraId="73364859" w14:textId="77777777" w:rsidR="00F90C0C" w:rsidRPr="00AD3526" w:rsidRDefault="00F90C0C" w:rsidP="00F90C0C">
            <w:pPr>
              <w:rPr>
                <w:rFonts w:ascii="Arial" w:hAnsi="Arial" w:cs="Arial"/>
                <w:b/>
                <w:bCs/>
                <w:lang w:eastAsia="sk-SK"/>
              </w:rPr>
            </w:pPr>
            <w:r w:rsidRPr="00AD3526">
              <w:rPr>
                <w:rFonts w:ascii="Arial" w:hAnsi="Arial" w:cs="Arial"/>
                <w:b/>
                <w:bCs/>
                <w:lang w:eastAsia="sk-SK"/>
              </w:rPr>
              <w:t> </w:t>
            </w:r>
          </w:p>
        </w:tc>
        <w:tc>
          <w:tcPr>
            <w:tcW w:w="1150" w:type="dxa"/>
            <w:tcBorders>
              <w:top w:val="nil"/>
              <w:left w:val="nil"/>
              <w:bottom w:val="nil"/>
              <w:right w:val="single" w:sz="4" w:space="0" w:color="auto"/>
            </w:tcBorders>
            <w:shd w:val="clear" w:color="auto" w:fill="auto"/>
            <w:noWrap/>
            <w:vAlign w:val="center"/>
            <w:hideMark/>
          </w:tcPr>
          <w:p w14:paraId="04826942" w14:textId="77777777" w:rsidR="00F90C0C" w:rsidRPr="00AD3526" w:rsidRDefault="00F90C0C" w:rsidP="00F90C0C">
            <w:pPr>
              <w:rPr>
                <w:rFonts w:ascii="Arial" w:hAnsi="Arial" w:cs="Arial"/>
                <w:lang w:eastAsia="sk-SK"/>
              </w:rPr>
            </w:pPr>
            <w:r w:rsidRPr="00AD3526">
              <w:rPr>
                <w:rFonts w:ascii="Arial" w:hAnsi="Arial" w:cs="Arial"/>
                <w:lang w:eastAsia="sk-SK"/>
              </w:rPr>
              <w:t> </w:t>
            </w:r>
          </w:p>
        </w:tc>
        <w:tc>
          <w:tcPr>
            <w:tcW w:w="4873" w:type="dxa"/>
            <w:tcBorders>
              <w:top w:val="nil"/>
              <w:left w:val="nil"/>
              <w:bottom w:val="nil"/>
              <w:right w:val="single" w:sz="4" w:space="0" w:color="auto"/>
            </w:tcBorders>
            <w:shd w:val="clear" w:color="auto" w:fill="auto"/>
            <w:hideMark/>
          </w:tcPr>
          <w:p w14:paraId="1A0CC43F" w14:textId="77777777" w:rsidR="00F90C0C" w:rsidRPr="00AD3526" w:rsidRDefault="00F90C0C" w:rsidP="00F90C0C">
            <w:pPr>
              <w:rPr>
                <w:rFonts w:ascii="Arial CE" w:hAnsi="Arial CE" w:cs="Arial CE"/>
                <w:i/>
                <w:iCs/>
                <w:lang w:eastAsia="sk-SK"/>
              </w:rPr>
            </w:pPr>
            <w:r w:rsidRPr="00AD3526">
              <w:rPr>
                <w:rFonts w:ascii="Arial CE" w:hAnsi="Arial CE" w:cs="Arial CE"/>
                <w:i/>
                <w:iCs/>
                <w:lang w:eastAsia="sk-SK"/>
              </w:rPr>
              <w:t>Sonda meracia MS 110</w:t>
            </w:r>
          </w:p>
        </w:tc>
        <w:tc>
          <w:tcPr>
            <w:tcW w:w="877" w:type="dxa"/>
            <w:tcBorders>
              <w:top w:val="nil"/>
              <w:left w:val="nil"/>
              <w:bottom w:val="nil"/>
              <w:right w:val="nil"/>
            </w:tcBorders>
            <w:shd w:val="clear" w:color="auto" w:fill="auto"/>
            <w:noWrap/>
            <w:vAlign w:val="center"/>
            <w:hideMark/>
          </w:tcPr>
          <w:p w14:paraId="76D1725C" w14:textId="77777777" w:rsidR="00F90C0C" w:rsidRPr="00AD3526" w:rsidRDefault="00F90C0C" w:rsidP="00F90C0C">
            <w:pPr>
              <w:rPr>
                <w:rFonts w:ascii="Arial CE" w:hAnsi="Arial CE" w:cs="Arial CE"/>
                <w:i/>
                <w:iCs/>
                <w:lang w:eastAsia="sk-SK"/>
              </w:rPr>
            </w:pPr>
          </w:p>
        </w:tc>
        <w:tc>
          <w:tcPr>
            <w:tcW w:w="772" w:type="dxa"/>
            <w:tcBorders>
              <w:top w:val="nil"/>
              <w:left w:val="single" w:sz="4" w:space="0" w:color="auto"/>
              <w:bottom w:val="nil"/>
              <w:right w:val="single" w:sz="4" w:space="0" w:color="auto"/>
            </w:tcBorders>
            <w:shd w:val="clear" w:color="auto" w:fill="auto"/>
            <w:hideMark/>
          </w:tcPr>
          <w:p w14:paraId="5C1D2C94" w14:textId="77777777" w:rsidR="00F90C0C" w:rsidRPr="00AD3526" w:rsidRDefault="00F90C0C" w:rsidP="00F90C0C">
            <w:pPr>
              <w:rPr>
                <w:rFonts w:ascii="Arial CE" w:hAnsi="Arial CE" w:cs="Arial CE"/>
                <w:lang w:eastAsia="sk-SK"/>
              </w:rPr>
            </w:pPr>
            <w:r w:rsidRPr="00AD3526">
              <w:rPr>
                <w:rFonts w:ascii="Arial CE" w:hAnsi="Arial CE" w:cs="Arial CE"/>
                <w:lang w:eastAsia="sk-SK"/>
              </w:rPr>
              <w:t>kus</w:t>
            </w:r>
          </w:p>
        </w:tc>
        <w:tc>
          <w:tcPr>
            <w:tcW w:w="805" w:type="dxa"/>
            <w:tcBorders>
              <w:top w:val="nil"/>
              <w:left w:val="nil"/>
              <w:bottom w:val="nil"/>
              <w:right w:val="single" w:sz="8" w:space="0" w:color="auto"/>
            </w:tcBorders>
            <w:shd w:val="clear" w:color="auto" w:fill="auto"/>
            <w:hideMark/>
          </w:tcPr>
          <w:p w14:paraId="66441F07" w14:textId="77777777" w:rsidR="00F90C0C" w:rsidRPr="00AD3526" w:rsidRDefault="00F90C0C" w:rsidP="00F90C0C">
            <w:pPr>
              <w:jc w:val="right"/>
              <w:rPr>
                <w:rFonts w:ascii="Arial CE" w:hAnsi="Arial CE" w:cs="Arial CE"/>
                <w:lang w:eastAsia="sk-SK"/>
              </w:rPr>
            </w:pPr>
            <w:r w:rsidRPr="00AD3526">
              <w:rPr>
                <w:rFonts w:ascii="Arial CE" w:hAnsi="Arial CE" w:cs="Arial CE"/>
                <w:lang w:eastAsia="sk-SK"/>
              </w:rPr>
              <w:t>1,00</w:t>
            </w:r>
          </w:p>
        </w:tc>
      </w:tr>
      <w:tr w:rsidR="00F90C0C" w:rsidRPr="00AD3526" w14:paraId="7FDBAB1C" w14:textId="77777777" w:rsidTr="00F90C0C">
        <w:trPr>
          <w:trHeight w:val="264"/>
        </w:trPr>
        <w:tc>
          <w:tcPr>
            <w:tcW w:w="945" w:type="dxa"/>
            <w:tcBorders>
              <w:top w:val="nil"/>
              <w:left w:val="single" w:sz="4" w:space="0" w:color="auto"/>
              <w:bottom w:val="nil"/>
              <w:right w:val="single" w:sz="4" w:space="0" w:color="auto"/>
            </w:tcBorders>
            <w:shd w:val="clear" w:color="auto" w:fill="auto"/>
            <w:noWrap/>
            <w:vAlign w:val="center"/>
            <w:hideMark/>
          </w:tcPr>
          <w:p w14:paraId="3835348E" w14:textId="77777777" w:rsidR="00F90C0C" w:rsidRPr="00AD3526" w:rsidRDefault="00F90C0C" w:rsidP="00F90C0C">
            <w:pPr>
              <w:rPr>
                <w:rFonts w:ascii="Arial" w:hAnsi="Arial" w:cs="Arial"/>
                <w:b/>
                <w:bCs/>
                <w:lang w:eastAsia="sk-SK"/>
              </w:rPr>
            </w:pPr>
            <w:r w:rsidRPr="00AD3526">
              <w:rPr>
                <w:rFonts w:ascii="Arial" w:hAnsi="Arial" w:cs="Arial"/>
                <w:b/>
                <w:bCs/>
                <w:lang w:eastAsia="sk-SK"/>
              </w:rPr>
              <w:t> </w:t>
            </w:r>
          </w:p>
        </w:tc>
        <w:tc>
          <w:tcPr>
            <w:tcW w:w="1150" w:type="dxa"/>
            <w:tcBorders>
              <w:top w:val="nil"/>
              <w:left w:val="nil"/>
              <w:bottom w:val="nil"/>
              <w:right w:val="single" w:sz="4" w:space="0" w:color="auto"/>
            </w:tcBorders>
            <w:shd w:val="clear" w:color="auto" w:fill="auto"/>
            <w:noWrap/>
            <w:vAlign w:val="center"/>
            <w:hideMark/>
          </w:tcPr>
          <w:p w14:paraId="6C2E0FD6" w14:textId="77777777" w:rsidR="00F90C0C" w:rsidRPr="00AD3526" w:rsidRDefault="00F90C0C" w:rsidP="00F90C0C">
            <w:pPr>
              <w:rPr>
                <w:rFonts w:ascii="Arial" w:hAnsi="Arial" w:cs="Arial"/>
                <w:lang w:eastAsia="sk-SK"/>
              </w:rPr>
            </w:pPr>
            <w:r w:rsidRPr="00AD3526">
              <w:rPr>
                <w:rFonts w:ascii="Arial" w:hAnsi="Arial" w:cs="Arial"/>
                <w:lang w:eastAsia="sk-SK"/>
              </w:rPr>
              <w:t> </w:t>
            </w:r>
          </w:p>
        </w:tc>
        <w:tc>
          <w:tcPr>
            <w:tcW w:w="4873" w:type="dxa"/>
            <w:tcBorders>
              <w:top w:val="nil"/>
              <w:left w:val="nil"/>
              <w:bottom w:val="nil"/>
              <w:right w:val="single" w:sz="4" w:space="0" w:color="auto"/>
            </w:tcBorders>
            <w:shd w:val="clear" w:color="auto" w:fill="auto"/>
            <w:hideMark/>
          </w:tcPr>
          <w:p w14:paraId="3E22864B" w14:textId="77777777" w:rsidR="00F90C0C" w:rsidRPr="00AD3526" w:rsidRDefault="00F90C0C" w:rsidP="00F90C0C">
            <w:pPr>
              <w:rPr>
                <w:rFonts w:ascii="Arial CE" w:hAnsi="Arial CE" w:cs="Arial CE"/>
                <w:i/>
                <w:iCs/>
                <w:lang w:eastAsia="sk-SK"/>
              </w:rPr>
            </w:pPr>
            <w:r w:rsidRPr="00AD3526">
              <w:rPr>
                <w:rFonts w:ascii="Arial CE" w:hAnsi="Arial CE" w:cs="Arial CE"/>
                <w:i/>
                <w:iCs/>
                <w:lang w:eastAsia="sk-SK"/>
              </w:rPr>
              <w:t> </w:t>
            </w:r>
          </w:p>
        </w:tc>
        <w:tc>
          <w:tcPr>
            <w:tcW w:w="877" w:type="dxa"/>
            <w:tcBorders>
              <w:top w:val="nil"/>
              <w:left w:val="nil"/>
              <w:bottom w:val="nil"/>
              <w:right w:val="single" w:sz="4" w:space="0" w:color="auto"/>
            </w:tcBorders>
            <w:shd w:val="clear" w:color="auto" w:fill="auto"/>
            <w:hideMark/>
          </w:tcPr>
          <w:p w14:paraId="4D86C755" w14:textId="77777777" w:rsidR="00F90C0C" w:rsidRPr="00AD3526" w:rsidRDefault="00F90C0C" w:rsidP="00F90C0C">
            <w:pPr>
              <w:rPr>
                <w:rFonts w:ascii="Arial CE" w:hAnsi="Arial CE" w:cs="Arial CE"/>
                <w:i/>
                <w:iCs/>
                <w:lang w:eastAsia="sk-SK"/>
              </w:rPr>
            </w:pPr>
            <w:r w:rsidRPr="00AD3526">
              <w:rPr>
                <w:rFonts w:ascii="Arial CE" w:hAnsi="Arial CE" w:cs="Arial CE"/>
                <w:i/>
                <w:iCs/>
                <w:lang w:eastAsia="sk-SK"/>
              </w:rPr>
              <w:t> </w:t>
            </w:r>
          </w:p>
        </w:tc>
        <w:tc>
          <w:tcPr>
            <w:tcW w:w="772" w:type="dxa"/>
            <w:tcBorders>
              <w:top w:val="nil"/>
              <w:left w:val="nil"/>
              <w:bottom w:val="nil"/>
              <w:right w:val="single" w:sz="4" w:space="0" w:color="auto"/>
            </w:tcBorders>
            <w:shd w:val="clear" w:color="auto" w:fill="auto"/>
            <w:hideMark/>
          </w:tcPr>
          <w:p w14:paraId="4699EAC9" w14:textId="77777777" w:rsidR="00F90C0C" w:rsidRPr="00AD3526" w:rsidRDefault="00F90C0C" w:rsidP="00F90C0C">
            <w:pPr>
              <w:rPr>
                <w:rFonts w:ascii="Arial CE" w:hAnsi="Arial CE" w:cs="Arial CE"/>
                <w:i/>
                <w:iCs/>
                <w:lang w:eastAsia="sk-SK"/>
              </w:rPr>
            </w:pPr>
            <w:r w:rsidRPr="00AD3526">
              <w:rPr>
                <w:rFonts w:ascii="Arial CE" w:hAnsi="Arial CE" w:cs="Arial CE"/>
                <w:i/>
                <w:iCs/>
                <w:lang w:eastAsia="sk-SK"/>
              </w:rPr>
              <w:t> </w:t>
            </w:r>
          </w:p>
        </w:tc>
        <w:tc>
          <w:tcPr>
            <w:tcW w:w="805" w:type="dxa"/>
            <w:tcBorders>
              <w:top w:val="nil"/>
              <w:left w:val="nil"/>
              <w:bottom w:val="nil"/>
              <w:right w:val="single" w:sz="8" w:space="0" w:color="auto"/>
            </w:tcBorders>
            <w:shd w:val="clear" w:color="auto" w:fill="auto"/>
            <w:noWrap/>
            <w:hideMark/>
          </w:tcPr>
          <w:p w14:paraId="19D0F1DF" w14:textId="77777777" w:rsidR="00F90C0C" w:rsidRPr="00AD3526" w:rsidRDefault="00F90C0C" w:rsidP="00F90C0C">
            <w:pPr>
              <w:rPr>
                <w:rFonts w:ascii="Arial" w:hAnsi="Arial" w:cs="Arial"/>
                <w:b/>
                <w:bCs/>
                <w:lang w:eastAsia="sk-SK"/>
              </w:rPr>
            </w:pPr>
            <w:r w:rsidRPr="00AD3526">
              <w:rPr>
                <w:rFonts w:ascii="Arial" w:hAnsi="Arial" w:cs="Arial"/>
                <w:b/>
                <w:bCs/>
                <w:lang w:eastAsia="sk-SK"/>
              </w:rPr>
              <w:t> </w:t>
            </w:r>
          </w:p>
        </w:tc>
      </w:tr>
      <w:tr w:rsidR="00F90C0C" w:rsidRPr="00AD3526" w14:paraId="3578B407" w14:textId="77777777" w:rsidTr="00F90C0C">
        <w:trPr>
          <w:trHeight w:val="264"/>
        </w:trPr>
        <w:tc>
          <w:tcPr>
            <w:tcW w:w="945" w:type="dxa"/>
            <w:tcBorders>
              <w:top w:val="nil"/>
              <w:left w:val="single" w:sz="4" w:space="0" w:color="auto"/>
              <w:bottom w:val="nil"/>
              <w:right w:val="single" w:sz="4" w:space="0" w:color="auto"/>
            </w:tcBorders>
            <w:shd w:val="clear" w:color="auto" w:fill="auto"/>
            <w:noWrap/>
            <w:vAlign w:val="center"/>
            <w:hideMark/>
          </w:tcPr>
          <w:p w14:paraId="29404CBB" w14:textId="77777777" w:rsidR="00F90C0C" w:rsidRPr="00AD3526" w:rsidRDefault="00F90C0C" w:rsidP="00F90C0C">
            <w:pPr>
              <w:rPr>
                <w:rFonts w:ascii="Arial" w:hAnsi="Arial" w:cs="Arial"/>
                <w:b/>
                <w:bCs/>
                <w:lang w:eastAsia="sk-SK"/>
              </w:rPr>
            </w:pPr>
            <w:r w:rsidRPr="00AD3526">
              <w:rPr>
                <w:rFonts w:ascii="Arial" w:hAnsi="Arial" w:cs="Arial"/>
                <w:b/>
                <w:bCs/>
                <w:lang w:eastAsia="sk-SK"/>
              </w:rPr>
              <w:lastRenderedPageBreak/>
              <w:t> </w:t>
            </w:r>
          </w:p>
        </w:tc>
        <w:tc>
          <w:tcPr>
            <w:tcW w:w="1150" w:type="dxa"/>
            <w:tcBorders>
              <w:top w:val="nil"/>
              <w:left w:val="nil"/>
              <w:bottom w:val="nil"/>
              <w:right w:val="single" w:sz="4" w:space="0" w:color="auto"/>
            </w:tcBorders>
            <w:shd w:val="clear" w:color="auto" w:fill="auto"/>
            <w:noWrap/>
            <w:hideMark/>
          </w:tcPr>
          <w:p w14:paraId="22CC69A4" w14:textId="77777777" w:rsidR="00F90C0C" w:rsidRPr="00AD3526" w:rsidRDefault="00F90C0C" w:rsidP="00F90C0C">
            <w:pPr>
              <w:rPr>
                <w:rFonts w:ascii="Arial CE" w:hAnsi="Arial CE" w:cs="Arial CE"/>
                <w:lang w:eastAsia="sk-SK"/>
              </w:rPr>
            </w:pPr>
            <w:r w:rsidRPr="00AD3526">
              <w:rPr>
                <w:rFonts w:ascii="Arial CE" w:hAnsi="Arial CE" w:cs="Arial CE"/>
                <w:lang w:eastAsia="sk-SK"/>
              </w:rPr>
              <w:t>2701128604</w:t>
            </w:r>
          </w:p>
        </w:tc>
        <w:tc>
          <w:tcPr>
            <w:tcW w:w="4873" w:type="dxa"/>
            <w:tcBorders>
              <w:top w:val="nil"/>
              <w:left w:val="nil"/>
              <w:bottom w:val="nil"/>
              <w:right w:val="single" w:sz="4" w:space="0" w:color="auto"/>
            </w:tcBorders>
            <w:shd w:val="clear" w:color="auto" w:fill="auto"/>
            <w:hideMark/>
          </w:tcPr>
          <w:p w14:paraId="16FD8BE7" w14:textId="77777777" w:rsidR="00F90C0C" w:rsidRPr="00AD3526" w:rsidRDefault="00F90C0C" w:rsidP="00F90C0C">
            <w:pPr>
              <w:rPr>
                <w:rFonts w:ascii="Arial CE" w:hAnsi="Arial CE" w:cs="Arial CE"/>
                <w:lang w:eastAsia="sk-SK"/>
              </w:rPr>
            </w:pPr>
            <w:r w:rsidRPr="00AD3526">
              <w:rPr>
                <w:rFonts w:ascii="Arial CE" w:hAnsi="Arial CE" w:cs="Arial CE"/>
                <w:lang w:eastAsia="sk-SK"/>
              </w:rPr>
              <w:t xml:space="preserve">Plynovody, ostatné montážne práce, </w:t>
            </w:r>
            <w:proofErr w:type="spellStart"/>
            <w:r w:rsidRPr="00AD3526">
              <w:rPr>
                <w:rFonts w:ascii="Arial CE" w:hAnsi="Arial CE" w:cs="Arial CE"/>
                <w:lang w:eastAsia="sk-SK"/>
              </w:rPr>
              <w:t>katodická</w:t>
            </w:r>
            <w:proofErr w:type="spellEnd"/>
            <w:r w:rsidRPr="00AD3526">
              <w:rPr>
                <w:rFonts w:ascii="Arial CE" w:hAnsi="Arial CE" w:cs="Arial CE"/>
                <w:lang w:eastAsia="sk-SK"/>
              </w:rPr>
              <w:t xml:space="preserve"> ochrana </w:t>
            </w:r>
            <w:proofErr w:type="spellStart"/>
            <w:r w:rsidRPr="00AD3526">
              <w:rPr>
                <w:rFonts w:ascii="Arial CE" w:hAnsi="Arial CE" w:cs="Arial CE"/>
                <w:lang w:eastAsia="sk-SK"/>
              </w:rPr>
              <w:t>porubia</w:t>
            </w:r>
            <w:proofErr w:type="spellEnd"/>
            <w:r w:rsidRPr="00AD3526">
              <w:rPr>
                <w:rFonts w:ascii="Arial CE" w:hAnsi="Arial CE" w:cs="Arial CE"/>
                <w:lang w:eastAsia="sk-SK"/>
              </w:rPr>
              <w:t>, regulačné objekty</w:t>
            </w:r>
          </w:p>
        </w:tc>
        <w:tc>
          <w:tcPr>
            <w:tcW w:w="877" w:type="dxa"/>
            <w:tcBorders>
              <w:top w:val="nil"/>
              <w:left w:val="nil"/>
              <w:bottom w:val="nil"/>
              <w:right w:val="single" w:sz="4" w:space="0" w:color="auto"/>
            </w:tcBorders>
            <w:shd w:val="clear" w:color="auto" w:fill="auto"/>
            <w:hideMark/>
          </w:tcPr>
          <w:p w14:paraId="17ECCFCC" w14:textId="77777777" w:rsidR="00F90C0C" w:rsidRPr="00AD3526" w:rsidRDefault="00F90C0C" w:rsidP="00F90C0C">
            <w:pPr>
              <w:rPr>
                <w:rFonts w:ascii="Arial CE" w:hAnsi="Arial CE" w:cs="Arial CE"/>
                <w:lang w:eastAsia="sk-SK"/>
              </w:rPr>
            </w:pPr>
            <w:r w:rsidRPr="00AD3526">
              <w:rPr>
                <w:rFonts w:ascii="Arial CE" w:hAnsi="Arial CE" w:cs="Arial CE"/>
                <w:lang w:eastAsia="sk-SK"/>
              </w:rPr>
              <w:t> </w:t>
            </w:r>
          </w:p>
        </w:tc>
        <w:tc>
          <w:tcPr>
            <w:tcW w:w="772" w:type="dxa"/>
            <w:tcBorders>
              <w:top w:val="nil"/>
              <w:left w:val="nil"/>
              <w:bottom w:val="nil"/>
              <w:right w:val="single" w:sz="4" w:space="0" w:color="auto"/>
            </w:tcBorders>
            <w:shd w:val="clear" w:color="auto" w:fill="auto"/>
            <w:noWrap/>
            <w:hideMark/>
          </w:tcPr>
          <w:p w14:paraId="72EC8565" w14:textId="77777777" w:rsidR="00F90C0C" w:rsidRPr="00AD3526" w:rsidRDefault="00F90C0C" w:rsidP="00F90C0C">
            <w:pPr>
              <w:rPr>
                <w:rFonts w:ascii="Arial CE" w:hAnsi="Arial CE" w:cs="Arial CE"/>
                <w:lang w:eastAsia="sk-SK"/>
              </w:rPr>
            </w:pPr>
            <w:r w:rsidRPr="00AD3526">
              <w:rPr>
                <w:rFonts w:ascii="Arial CE" w:hAnsi="Arial CE" w:cs="Arial CE"/>
                <w:lang w:eastAsia="sk-SK"/>
              </w:rPr>
              <w:t>ks</w:t>
            </w:r>
          </w:p>
        </w:tc>
        <w:tc>
          <w:tcPr>
            <w:tcW w:w="805" w:type="dxa"/>
            <w:tcBorders>
              <w:top w:val="nil"/>
              <w:left w:val="nil"/>
              <w:bottom w:val="nil"/>
              <w:right w:val="single" w:sz="8" w:space="0" w:color="auto"/>
            </w:tcBorders>
            <w:shd w:val="clear" w:color="auto" w:fill="auto"/>
            <w:noWrap/>
            <w:vAlign w:val="center"/>
            <w:hideMark/>
          </w:tcPr>
          <w:p w14:paraId="76C66E0C" w14:textId="77777777" w:rsidR="00F90C0C" w:rsidRPr="00AD3526" w:rsidRDefault="00F90C0C" w:rsidP="00F90C0C">
            <w:pPr>
              <w:rPr>
                <w:rFonts w:ascii="Arial" w:hAnsi="Arial" w:cs="Arial"/>
                <w:lang w:eastAsia="sk-SK"/>
              </w:rPr>
            </w:pPr>
            <w:r w:rsidRPr="00AD3526">
              <w:rPr>
                <w:rFonts w:ascii="Arial" w:hAnsi="Arial" w:cs="Arial"/>
                <w:lang w:eastAsia="sk-SK"/>
              </w:rPr>
              <w:t> </w:t>
            </w:r>
          </w:p>
        </w:tc>
      </w:tr>
      <w:tr w:rsidR="00F90C0C" w:rsidRPr="00AD3526" w14:paraId="72192829" w14:textId="77777777" w:rsidTr="00F90C0C">
        <w:trPr>
          <w:trHeight w:val="264"/>
        </w:trPr>
        <w:tc>
          <w:tcPr>
            <w:tcW w:w="945" w:type="dxa"/>
            <w:tcBorders>
              <w:top w:val="nil"/>
              <w:left w:val="single" w:sz="4" w:space="0" w:color="auto"/>
              <w:bottom w:val="nil"/>
              <w:right w:val="single" w:sz="4" w:space="0" w:color="auto"/>
            </w:tcBorders>
            <w:shd w:val="clear" w:color="auto" w:fill="auto"/>
            <w:noWrap/>
            <w:vAlign w:val="center"/>
            <w:hideMark/>
          </w:tcPr>
          <w:p w14:paraId="729F3925" w14:textId="77777777" w:rsidR="00F90C0C" w:rsidRPr="00AD3526" w:rsidRDefault="00F90C0C" w:rsidP="00F90C0C">
            <w:pPr>
              <w:rPr>
                <w:rFonts w:ascii="Arial" w:hAnsi="Arial" w:cs="Arial"/>
                <w:b/>
                <w:bCs/>
                <w:lang w:eastAsia="sk-SK"/>
              </w:rPr>
            </w:pPr>
            <w:r w:rsidRPr="00AD3526">
              <w:rPr>
                <w:rFonts w:ascii="Arial" w:hAnsi="Arial" w:cs="Arial"/>
                <w:b/>
                <w:bCs/>
                <w:lang w:eastAsia="sk-SK"/>
              </w:rPr>
              <w:t> </w:t>
            </w:r>
          </w:p>
        </w:tc>
        <w:tc>
          <w:tcPr>
            <w:tcW w:w="1150" w:type="dxa"/>
            <w:tcBorders>
              <w:top w:val="nil"/>
              <w:left w:val="nil"/>
              <w:bottom w:val="nil"/>
              <w:right w:val="single" w:sz="4" w:space="0" w:color="auto"/>
            </w:tcBorders>
            <w:shd w:val="clear" w:color="auto" w:fill="auto"/>
            <w:noWrap/>
            <w:hideMark/>
          </w:tcPr>
          <w:p w14:paraId="61604104" w14:textId="77777777" w:rsidR="00F90C0C" w:rsidRPr="00AD3526" w:rsidRDefault="00F90C0C" w:rsidP="00F90C0C">
            <w:pPr>
              <w:rPr>
                <w:rFonts w:ascii="Arial CE" w:hAnsi="Arial CE" w:cs="Arial CE"/>
                <w:b/>
                <w:bCs/>
                <w:lang w:eastAsia="sk-SK"/>
              </w:rPr>
            </w:pPr>
            <w:r w:rsidRPr="00AD3526">
              <w:rPr>
                <w:rFonts w:ascii="Arial CE" w:hAnsi="Arial CE" w:cs="Arial CE"/>
                <w:b/>
                <w:bCs/>
                <w:lang w:eastAsia="sk-SK"/>
              </w:rPr>
              <w:t> </w:t>
            </w:r>
          </w:p>
        </w:tc>
        <w:tc>
          <w:tcPr>
            <w:tcW w:w="4873" w:type="dxa"/>
            <w:tcBorders>
              <w:top w:val="nil"/>
              <w:left w:val="nil"/>
              <w:bottom w:val="nil"/>
              <w:right w:val="single" w:sz="4" w:space="0" w:color="auto"/>
            </w:tcBorders>
            <w:shd w:val="clear" w:color="auto" w:fill="auto"/>
            <w:hideMark/>
          </w:tcPr>
          <w:p w14:paraId="44AB2AF7" w14:textId="77777777" w:rsidR="00F90C0C" w:rsidRPr="00AD3526" w:rsidRDefault="00F90C0C" w:rsidP="00F90C0C">
            <w:pPr>
              <w:rPr>
                <w:rFonts w:ascii="Arial CE" w:hAnsi="Arial CE" w:cs="Arial CE"/>
                <w:i/>
                <w:iCs/>
                <w:lang w:eastAsia="sk-SK"/>
              </w:rPr>
            </w:pPr>
            <w:r w:rsidRPr="00AD3526">
              <w:rPr>
                <w:rFonts w:ascii="Arial CE" w:hAnsi="Arial CE" w:cs="Arial CE"/>
                <w:i/>
                <w:iCs/>
                <w:lang w:eastAsia="sk-SK"/>
              </w:rPr>
              <w:t>montáž meracej sondy MS-110</w:t>
            </w:r>
          </w:p>
        </w:tc>
        <w:tc>
          <w:tcPr>
            <w:tcW w:w="877" w:type="dxa"/>
            <w:tcBorders>
              <w:top w:val="nil"/>
              <w:left w:val="nil"/>
              <w:bottom w:val="nil"/>
              <w:right w:val="single" w:sz="4" w:space="0" w:color="auto"/>
            </w:tcBorders>
            <w:shd w:val="clear" w:color="auto" w:fill="auto"/>
            <w:vAlign w:val="center"/>
            <w:hideMark/>
          </w:tcPr>
          <w:p w14:paraId="759C30E0" w14:textId="77777777" w:rsidR="00F90C0C" w:rsidRPr="00AD3526" w:rsidRDefault="00F90C0C" w:rsidP="00F90C0C">
            <w:pPr>
              <w:jc w:val="right"/>
              <w:rPr>
                <w:rFonts w:ascii="Arial CE" w:hAnsi="Arial CE" w:cs="Arial CE"/>
                <w:i/>
                <w:iCs/>
                <w:lang w:eastAsia="sk-SK"/>
              </w:rPr>
            </w:pPr>
            <w:r w:rsidRPr="00AD3526">
              <w:rPr>
                <w:rFonts w:ascii="Arial CE" w:hAnsi="Arial CE" w:cs="Arial CE"/>
                <w:i/>
                <w:iCs/>
                <w:lang w:eastAsia="sk-SK"/>
              </w:rPr>
              <w:t>1,00</w:t>
            </w:r>
          </w:p>
        </w:tc>
        <w:tc>
          <w:tcPr>
            <w:tcW w:w="772" w:type="dxa"/>
            <w:tcBorders>
              <w:top w:val="nil"/>
              <w:left w:val="nil"/>
              <w:bottom w:val="nil"/>
              <w:right w:val="single" w:sz="4" w:space="0" w:color="auto"/>
            </w:tcBorders>
            <w:shd w:val="clear" w:color="auto" w:fill="auto"/>
            <w:noWrap/>
            <w:hideMark/>
          </w:tcPr>
          <w:p w14:paraId="040BF7D7" w14:textId="77777777" w:rsidR="00F90C0C" w:rsidRPr="00AD3526" w:rsidRDefault="00F90C0C" w:rsidP="00F90C0C">
            <w:pPr>
              <w:rPr>
                <w:rFonts w:ascii="Arial CE" w:hAnsi="Arial CE" w:cs="Arial CE"/>
                <w:i/>
                <w:iCs/>
                <w:lang w:eastAsia="sk-SK"/>
              </w:rPr>
            </w:pPr>
            <w:r w:rsidRPr="00AD3526">
              <w:rPr>
                <w:rFonts w:ascii="Arial CE" w:hAnsi="Arial CE" w:cs="Arial CE"/>
                <w:i/>
                <w:iCs/>
                <w:lang w:eastAsia="sk-SK"/>
              </w:rPr>
              <w:t>ks</w:t>
            </w:r>
          </w:p>
        </w:tc>
        <w:tc>
          <w:tcPr>
            <w:tcW w:w="805" w:type="dxa"/>
            <w:tcBorders>
              <w:top w:val="nil"/>
              <w:left w:val="nil"/>
              <w:bottom w:val="nil"/>
              <w:right w:val="single" w:sz="8" w:space="0" w:color="auto"/>
            </w:tcBorders>
            <w:shd w:val="clear" w:color="auto" w:fill="auto"/>
            <w:noWrap/>
            <w:vAlign w:val="center"/>
            <w:hideMark/>
          </w:tcPr>
          <w:p w14:paraId="5A2FAD53" w14:textId="77777777" w:rsidR="00F90C0C" w:rsidRPr="00AD3526" w:rsidRDefault="00F90C0C" w:rsidP="00F90C0C">
            <w:pPr>
              <w:rPr>
                <w:rFonts w:ascii="Arial" w:hAnsi="Arial" w:cs="Arial"/>
                <w:b/>
                <w:bCs/>
                <w:lang w:eastAsia="sk-SK"/>
              </w:rPr>
            </w:pPr>
            <w:r w:rsidRPr="00AD3526">
              <w:rPr>
                <w:rFonts w:ascii="Arial" w:hAnsi="Arial" w:cs="Arial"/>
                <w:b/>
                <w:bCs/>
                <w:lang w:eastAsia="sk-SK"/>
              </w:rPr>
              <w:t> </w:t>
            </w:r>
          </w:p>
        </w:tc>
      </w:tr>
      <w:tr w:rsidR="00F90C0C" w:rsidRPr="00AD3526" w14:paraId="286C4CD8" w14:textId="77777777" w:rsidTr="00F90C0C">
        <w:trPr>
          <w:trHeight w:val="264"/>
        </w:trPr>
        <w:tc>
          <w:tcPr>
            <w:tcW w:w="945" w:type="dxa"/>
            <w:tcBorders>
              <w:top w:val="nil"/>
              <w:left w:val="single" w:sz="4" w:space="0" w:color="auto"/>
              <w:bottom w:val="nil"/>
              <w:right w:val="single" w:sz="4" w:space="0" w:color="auto"/>
            </w:tcBorders>
            <w:shd w:val="clear" w:color="auto" w:fill="auto"/>
            <w:noWrap/>
            <w:vAlign w:val="center"/>
            <w:hideMark/>
          </w:tcPr>
          <w:p w14:paraId="4A269306" w14:textId="77777777" w:rsidR="00F90C0C" w:rsidRPr="00AD3526" w:rsidRDefault="00F90C0C" w:rsidP="00F90C0C">
            <w:pPr>
              <w:rPr>
                <w:rFonts w:ascii="Arial" w:hAnsi="Arial" w:cs="Arial"/>
                <w:b/>
                <w:bCs/>
                <w:lang w:eastAsia="sk-SK"/>
              </w:rPr>
            </w:pPr>
            <w:r w:rsidRPr="00AD3526">
              <w:rPr>
                <w:rFonts w:ascii="Arial" w:hAnsi="Arial" w:cs="Arial"/>
                <w:b/>
                <w:bCs/>
                <w:lang w:eastAsia="sk-SK"/>
              </w:rPr>
              <w:t> </w:t>
            </w:r>
          </w:p>
        </w:tc>
        <w:tc>
          <w:tcPr>
            <w:tcW w:w="1150" w:type="dxa"/>
            <w:tcBorders>
              <w:top w:val="nil"/>
              <w:left w:val="nil"/>
              <w:bottom w:val="nil"/>
              <w:right w:val="single" w:sz="4" w:space="0" w:color="auto"/>
            </w:tcBorders>
            <w:shd w:val="clear" w:color="auto" w:fill="auto"/>
            <w:noWrap/>
            <w:hideMark/>
          </w:tcPr>
          <w:p w14:paraId="44E316D6" w14:textId="77777777" w:rsidR="00F90C0C" w:rsidRPr="00AD3526" w:rsidRDefault="00F90C0C" w:rsidP="00F90C0C">
            <w:pPr>
              <w:rPr>
                <w:rFonts w:ascii="Arial CE" w:hAnsi="Arial CE" w:cs="Arial CE"/>
                <w:b/>
                <w:bCs/>
                <w:lang w:eastAsia="sk-SK"/>
              </w:rPr>
            </w:pPr>
            <w:r w:rsidRPr="00AD3526">
              <w:rPr>
                <w:rFonts w:ascii="Arial CE" w:hAnsi="Arial CE" w:cs="Arial CE"/>
                <w:b/>
                <w:bCs/>
                <w:lang w:eastAsia="sk-SK"/>
              </w:rPr>
              <w:t> </w:t>
            </w:r>
          </w:p>
        </w:tc>
        <w:tc>
          <w:tcPr>
            <w:tcW w:w="4873" w:type="dxa"/>
            <w:tcBorders>
              <w:top w:val="nil"/>
              <w:left w:val="nil"/>
              <w:bottom w:val="nil"/>
              <w:right w:val="single" w:sz="4" w:space="0" w:color="auto"/>
            </w:tcBorders>
            <w:shd w:val="clear" w:color="auto" w:fill="auto"/>
            <w:hideMark/>
          </w:tcPr>
          <w:p w14:paraId="56EFD86C" w14:textId="77777777" w:rsidR="00F90C0C" w:rsidRPr="00AD3526" w:rsidRDefault="00F90C0C" w:rsidP="00F90C0C">
            <w:pPr>
              <w:rPr>
                <w:rFonts w:ascii="Arial CE" w:hAnsi="Arial CE" w:cs="Arial CE"/>
                <w:i/>
                <w:iCs/>
                <w:lang w:eastAsia="sk-SK"/>
              </w:rPr>
            </w:pPr>
            <w:r w:rsidRPr="00AD3526">
              <w:rPr>
                <w:rFonts w:ascii="Arial CE" w:hAnsi="Arial CE" w:cs="Arial CE"/>
                <w:i/>
                <w:iCs/>
                <w:lang w:eastAsia="sk-SK"/>
              </w:rPr>
              <w:t>Meranie prechodového odporu chránička - potrubie</w:t>
            </w:r>
          </w:p>
        </w:tc>
        <w:tc>
          <w:tcPr>
            <w:tcW w:w="877" w:type="dxa"/>
            <w:tcBorders>
              <w:top w:val="nil"/>
              <w:left w:val="nil"/>
              <w:bottom w:val="nil"/>
              <w:right w:val="nil"/>
            </w:tcBorders>
            <w:shd w:val="clear" w:color="auto" w:fill="auto"/>
            <w:noWrap/>
            <w:vAlign w:val="center"/>
            <w:hideMark/>
          </w:tcPr>
          <w:p w14:paraId="4A4E886B" w14:textId="77777777" w:rsidR="00F90C0C" w:rsidRPr="00AD3526" w:rsidRDefault="00F90C0C" w:rsidP="00F90C0C">
            <w:pPr>
              <w:rPr>
                <w:rFonts w:ascii="Arial CE" w:hAnsi="Arial CE" w:cs="Arial CE"/>
                <w:i/>
                <w:iCs/>
                <w:lang w:eastAsia="sk-SK"/>
              </w:rPr>
            </w:pPr>
          </w:p>
        </w:tc>
        <w:tc>
          <w:tcPr>
            <w:tcW w:w="772" w:type="dxa"/>
            <w:tcBorders>
              <w:top w:val="nil"/>
              <w:left w:val="single" w:sz="4" w:space="0" w:color="auto"/>
              <w:bottom w:val="nil"/>
              <w:right w:val="single" w:sz="4" w:space="0" w:color="auto"/>
            </w:tcBorders>
            <w:shd w:val="clear" w:color="auto" w:fill="auto"/>
            <w:hideMark/>
          </w:tcPr>
          <w:p w14:paraId="41D43AE7" w14:textId="77777777" w:rsidR="00F90C0C" w:rsidRPr="00AD3526" w:rsidRDefault="00F90C0C" w:rsidP="00F90C0C">
            <w:pPr>
              <w:rPr>
                <w:rFonts w:ascii="Arial CE" w:hAnsi="Arial CE" w:cs="Arial CE"/>
                <w:i/>
                <w:iCs/>
                <w:lang w:eastAsia="sk-SK"/>
              </w:rPr>
            </w:pPr>
            <w:r w:rsidRPr="00AD3526">
              <w:rPr>
                <w:rFonts w:ascii="Arial CE" w:hAnsi="Arial CE" w:cs="Arial CE"/>
                <w:i/>
                <w:iCs/>
                <w:lang w:eastAsia="sk-SK"/>
              </w:rPr>
              <w:t>kus</w:t>
            </w:r>
          </w:p>
        </w:tc>
        <w:tc>
          <w:tcPr>
            <w:tcW w:w="805" w:type="dxa"/>
            <w:tcBorders>
              <w:top w:val="nil"/>
              <w:left w:val="nil"/>
              <w:bottom w:val="nil"/>
              <w:right w:val="single" w:sz="8" w:space="0" w:color="auto"/>
            </w:tcBorders>
            <w:shd w:val="clear" w:color="auto" w:fill="auto"/>
            <w:vAlign w:val="center"/>
            <w:hideMark/>
          </w:tcPr>
          <w:p w14:paraId="05E47515" w14:textId="77777777" w:rsidR="00F90C0C" w:rsidRPr="00AD3526" w:rsidRDefault="00F90C0C" w:rsidP="00F90C0C">
            <w:pPr>
              <w:jc w:val="right"/>
              <w:rPr>
                <w:rFonts w:ascii="Arial CE" w:hAnsi="Arial CE" w:cs="Arial CE"/>
                <w:i/>
                <w:iCs/>
                <w:lang w:eastAsia="sk-SK"/>
              </w:rPr>
            </w:pPr>
            <w:r w:rsidRPr="00AD3526">
              <w:rPr>
                <w:rFonts w:ascii="Arial CE" w:hAnsi="Arial CE" w:cs="Arial CE"/>
                <w:i/>
                <w:iCs/>
                <w:lang w:eastAsia="sk-SK"/>
              </w:rPr>
              <w:t>1,00</w:t>
            </w:r>
          </w:p>
        </w:tc>
      </w:tr>
      <w:tr w:rsidR="00F90C0C" w:rsidRPr="00AD3526" w14:paraId="154E371B" w14:textId="77777777" w:rsidTr="00F90C0C">
        <w:trPr>
          <w:trHeight w:val="264"/>
        </w:trPr>
        <w:tc>
          <w:tcPr>
            <w:tcW w:w="945" w:type="dxa"/>
            <w:tcBorders>
              <w:top w:val="nil"/>
              <w:left w:val="single" w:sz="4" w:space="0" w:color="auto"/>
              <w:bottom w:val="nil"/>
              <w:right w:val="single" w:sz="4" w:space="0" w:color="auto"/>
            </w:tcBorders>
            <w:shd w:val="clear" w:color="auto" w:fill="auto"/>
            <w:noWrap/>
            <w:vAlign w:val="center"/>
            <w:hideMark/>
          </w:tcPr>
          <w:p w14:paraId="5DCCC65F" w14:textId="77777777" w:rsidR="00F90C0C" w:rsidRPr="00AD3526" w:rsidRDefault="00F90C0C" w:rsidP="00F90C0C">
            <w:pPr>
              <w:rPr>
                <w:rFonts w:ascii="Arial" w:hAnsi="Arial" w:cs="Arial"/>
                <w:b/>
                <w:bCs/>
                <w:lang w:eastAsia="sk-SK"/>
              </w:rPr>
            </w:pPr>
            <w:r w:rsidRPr="00AD3526">
              <w:rPr>
                <w:rFonts w:ascii="Arial" w:hAnsi="Arial" w:cs="Arial"/>
                <w:b/>
                <w:bCs/>
                <w:lang w:eastAsia="sk-SK"/>
              </w:rPr>
              <w:t> </w:t>
            </w:r>
          </w:p>
        </w:tc>
        <w:tc>
          <w:tcPr>
            <w:tcW w:w="1150" w:type="dxa"/>
            <w:tcBorders>
              <w:top w:val="nil"/>
              <w:left w:val="nil"/>
              <w:bottom w:val="nil"/>
              <w:right w:val="single" w:sz="4" w:space="0" w:color="auto"/>
            </w:tcBorders>
            <w:shd w:val="clear" w:color="auto" w:fill="auto"/>
            <w:noWrap/>
            <w:hideMark/>
          </w:tcPr>
          <w:p w14:paraId="13E3046E" w14:textId="77777777" w:rsidR="00F90C0C" w:rsidRPr="00AD3526" w:rsidRDefault="00F90C0C" w:rsidP="00F90C0C">
            <w:pPr>
              <w:rPr>
                <w:rFonts w:ascii="Arial CE" w:hAnsi="Arial CE" w:cs="Arial CE"/>
                <w:b/>
                <w:bCs/>
                <w:lang w:eastAsia="sk-SK"/>
              </w:rPr>
            </w:pPr>
            <w:r w:rsidRPr="00AD3526">
              <w:rPr>
                <w:rFonts w:ascii="Arial CE" w:hAnsi="Arial CE" w:cs="Arial CE"/>
                <w:b/>
                <w:bCs/>
                <w:lang w:eastAsia="sk-SK"/>
              </w:rPr>
              <w:t> </w:t>
            </w:r>
          </w:p>
        </w:tc>
        <w:tc>
          <w:tcPr>
            <w:tcW w:w="4873" w:type="dxa"/>
            <w:tcBorders>
              <w:top w:val="nil"/>
              <w:left w:val="nil"/>
              <w:bottom w:val="nil"/>
              <w:right w:val="single" w:sz="4" w:space="0" w:color="auto"/>
            </w:tcBorders>
            <w:shd w:val="clear" w:color="auto" w:fill="auto"/>
            <w:hideMark/>
          </w:tcPr>
          <w:p w14:paraId="072DA23E" w14:textId="77777777" w:rsidR="00F90C0C" w:rsidRPr="00AD3526" w:rsidRDefault="00F90C0C" w:rsidP="00F90C0C">
            <w:pPr>
              <w:rPr>
                <w:rFonts w:ascii="Arial CE" w:hAnsi="Arial CE" w:cs="Arial CE"/>
                <w:i/>
                <w:iCs/>
                <w:lang w:eastAsia="sk-SK"/>
              </w:rPr>
            </w:pPr>
            <w:r w:rsidRPr="00AD3526">
              <w:rPr>
                <w:rFonts w:ascii="Arial CE" w:hAnsi="Arial CE" w:cs="Arial CE"/>
                <w:i/>
                <w:iCs/>
                <w:lang w:eastAsia="sk-SK"/>
              </w:rPr>
              <w:t>Meranie potenciálu potrubia-pôda s bludným prúdom</w:t>
            </w:r>
          </w:p>
        </w:tc>
        <w:tc>
          <w:tcPr>
            <w:tcW w:w="877" w:type="dxa"/>
            <w:tcBorders>
              <w:top w:val="nil"/>
              <w:left w:val="nil"/>
              <w:bottom w:val="nil"/>
              <w:right w:val="nil"/>
            </w:tcBorders>
            <w:shd w:val="clear" w:color="auto" w:fill="auto"/>
            <w:noWrap/>
            <w:vAlign w:val="center"/>
            <w:hideMark/>
          </w:tcPr>
          <w:p w14:paraId="7CB5D36D" w14:textId="77777777" w:rsidR="00F90C0C" w:rsidRPr="00AD3526" w:rsidRDefault="00F90C0C" w:rsidP="00F90C0C">
            <w:pPr>
              <w:rPr>
                <w:rFonts w:ascii="Arial CE" w:hAnsi="Arial CE" w:cs="Arial CE"/>
                <w:i/>
                <w:iCs/>
                <w:lang w:eastAsia="sk-SK"/>
              </w:rPr>
            </w:pPr>
          </w:p>
        </w:tc>
        <w:tc>
          <w:tcPr>
            <w:tcW w:w="772" w:type="dxa"/>
            <w:tcBorders>
              <w:top w:val="nil"/>
              <w:left w:val="single" w:sz="4" w:space="0" w:color="auto"/>
              <w:bottom w:val="nil"/>
              <w:right w:val="single" w:sz="4" w:space="0" w:color="auto"/>
            </w:tcBorders>
            <w:shd w:val="clear" w:color="auto" w:fill="auto"/>
            <w:hideMark/>
          </w:tcPr>
          <w:p w14:paraId="667CF18F" w14:textId="77777777" w:rsidR="00F90C0C" w:rsidRPr="00AD3526" w:rsidRDefault="00F90C0C" w:rsidP="00F90C0C">
            <w:pPr>
              <w:rPr>
                <w:rFonts w:ascii="Arial CE" w:hAnsi="Arial CE" w:cs="Arial CE"/>
                <w:i/>
                <w:iCs/>
                <w:lang w:eastAsia="sk-SK"/>
              </w:rPr>
            </w:pPr>
            <w:r w:rsidRPr="00AD3526">
              <w:rPr>
                <w:rFonts w:ascii="Arial CE" w:hAnsi="Arial CE" w:cs="Arial CE"/>
                <w:i/>
                <w:iCs/>
                <w:lang w:eastAsia="sk-SK"/>
              </w:rPr>
              <w:t>kus</w:t>
            </w:r>
          </w:p>
        </w:tc>
        <w:tc>
          <w:tcPr>
            <w:tcW w:w="805" w:type="dxa"/>
            <w:tcBorders>
              <w:top w:val="nil"/>
              <w:left w:val="nil"/>
              <w:bottom w:val="nil"/>
              <w:right w:val="single" w:sz="8" w:space="0" w:color="auto"/>
            </w:tcBorders>
            <w:shd w:val="clear" w:color="auto" w:fill="auto"/>
            <w:vAlign w:val="center"/>
            <w:hideMark/>
          </w:tcPr>
          <w:p w14:paraId="624BE99E" w14:textId="77777777" w:rsidR="00F90C0C" w:rsidRPr="00AD3526" w:rsidRDefault="00F90C0C" w:rsidP="00F90C0C">
            <w:pPr>
              <w:jc w:val="right"/>
              <w:rPr>
                <w:rFonts w:ascii="Arial CE" w:hAnsi="Arial CE" w:cs="Arial CE"/>
                <w:i/>
                <w:iCs/>
                <w:lang w:eastAsia="sk-SK"/>
              </w:rPr>
            </w:pPr>
            <w:r w:rsidRPr="00AD3526">
              <w:rPr>
                <w:rFonts w:ascii="Arial CE" w:hAnsi="Arial CE" w:cs="Arial CE"/>
                <w:i/>
                <w:iCs/>
                <w:lang w:eastAsia="sk-SK"/>
              </w:rPr>
              <w:t>1,00</w:t>
            </w:r>
          </w:p>
        </w:tc>
      </w:tr>
      <w:tr w:rsidR="00F90C0C" w:rsidRPr="00AD3526" w14:paraId="30EF9247" w14:textId="77777777" w:rsidTr="00F90C0C">
        <w:trPr>
          <w:trHeight w:val="264"/>
        </w:trPr>
        <w:tc>
          <w:tcPr>
            <w:tcW w:w="945" w:type="dxa"/>
            <w:tcBorders>
              <w:top w:val="nil"/>
              <w:left w:val="single" w:sz="4" w:space="0" w:color="auto"/>
              <w:bottom w:val="nil"/>
              <w:right w:val="single" w:sz="4" w:space="0" w:color="auto"/>
            </w:tcBorders>
            <w:shd w:val="clear" w:color="auto" w:fill="auto"/>
            <w:noWrap/>
            <w:vAlign w:val="center"/>
            <w:hideMark/>
          </w:tcPr>
          <w:p w14:paraId="74A4BF14" w14:textId="77777777" w:rsidR="00F90C0C" w:rsidRPr="00AD3526" w:rsidRDefault="00F90C0C" w:rsidP="00F90C0C">
            <w:pPr>
              <w:rPr>
                <w:rFonts w:ascii="Arial" w:hAnsi="Arial" w:cs="Arial"/>
                <w:b/>
                <w:bCs/>
                <w:lang w:eastAsia="sk-SK"/>
              </w:rPr>
            </w:pPr>
            <w:r w:rsidRPr="00AD3526">
              <w:rPr>
                <w:rFonts w:ascii="Arial" w:hAnsi="Arial" w:cs="Arial"/>
                <w:b/>
                <w:bCs/>
                <w:lang w:eastAsia="sk-SK"/>
              </w:rPr>
              <w:t> </w:t>
            </w:r>
          </w:p>
        </w:tc>
        <w:tc>
          <w:tcPr>
            <w:tcW w:w="1150" w:type="dxa"/>
            <w:tcBorders>
              <w:top w:val="nil"/>
              <w:left w:val="nil"/>
              <w:bottom w:val="nil"/>
              <w:right w:val="single" w:sz="4" w:space="0" w:color="auto"/>
            </w:tcBorders>
            <w:shd w:val="clear" w:color="auto" w:fill="auto"/>
            <w:noWrap/>
            <w:hideMark/>
          </w:tcPr>
          <w:p w14:paraId="6F434BE9" w14:textId="77777777" w:rsidR="00F90C0C" w:rsidRPr="00AD3526" w:rsidRDefault="00F90C0C" w:rsidP="00F90C0C">
            <w:pPr>
              <w:rPr>
                <w:rFonts w:ascii="Arial CE" w:hAnsi="Arial CE" w:cs="Arial CE"/>
                <w:b/>
                <w:bCs/>
                <w:lang w:eastAsia="sk-SK"/>
              </w:rPr>
            </w:pPr>
            <w:r w:rsidRPr="00AD3526">
              <w:rPr>
                <w:rFonts w:ascii="Arial CE" w:hAnsi="Arial CE" w:cs="Arial CE"/>
                <w:b/>
                <w:bCs/>
                <w:lang w:eastAsia="sk-SK"/>
              </w:rPr>
              <w:t> </w:t>
            </w:r>
          </w:p>
        </w:tc>
        <w:tc>
          <w:tcPr>
            <w:tcW w:w="4873" w:type="dxa"/>
            <w:tcBorders>
              <w:top w:val="nil"/>
              <w:left w:val="nil"/>
              <w:bottom w:val="nil"/>
              <w:right w:val="single" w:sz="4" w:space="0" w:color="auto"/>
            </w:tcBorders>
            <w:shd w:val="clear" w:color="auto" w:fill="auto"/>
            <w:hideMark/>
          </w:tcPr>
          <w:p w14:paraId="03C42E59" w14:textId="77777777" w:rsidR="00F90C0C" w:rsidRPr="00AD3526" w:rsidRDefault="00F90C0C" w:rsidP="00F90C0C">
            <w:pPr>
              <w:rPr>
                <w:rFonts w:ascii="Arial CE" w:hAnsi="Arial CE" w:cs="Arial CE"/>
                <w:i/>
                <w:iCs/>
                <w:lang w:eastAsia="sk-SK"/>
              </w:rPr>
            </w:pPr>
            <w:r w:rsidRPr="00AD3526">
              <w:rPr>
                <w:rFonts w:ascii="Arial CE" w:hAnsi="Arial CE" w:cs="Arial CE"/>
                <w:i/>
                <w:iCs/>
                <w:lang w:eastAsia="sk-SK"/>
              </w:rPr>
              <w:t xml:space="preserve">Identifikácia </w:t>
            </w:r>
            <w:proofErr w:type="spellStart"/>
            <w:r w:rsidRPr="00AD3526">
              <w:rPr>
                <w:rFonts w:ascii="Arial CE" w:hAnsi="Arial CE" w:cs="Arial CE"/>
                <w:i/>
                <w:iCs/>
                <w:lang w:eastAsia="sk-SK"/>
              </w:rPr>
              <w:t>závad</w:t>
            </w:r>
            <w:proofErr w:type="spellEnd"/>
            <w:r w:rsidRPr="00AD3526">
              <w:rPr>
                <w:rFonts w:ascii="Arial CE" w:hAnsi="Arial CE" w:cs="Arial CE"/>
                <w:i/>
                <w:iCs/>
                <w:lang w:eastAsia="sk-SK"/>
              </w:rPr>
              <w:t xml:space="preserve"> a nastavenie SKAO</w:t>
            </w:r>
          </w:p>
        </w:tc>
        <w:tc>
          <w:tcPr>
            <w:tcW w:w="877" w:type="dxa"/>
            <w:tcBorders>
              <w:top w:val="nil"/>
              <w:left w:val="nil"/>
              <w:bottom w:val="nil"/>
              <w:right w:val="nil"/>
            </w:tcBorders>
            <w:shd w:val="clear" w:color="auto" w:fill="auto"/>
            <w:noWrap/>
            <w:vAlign w:val="center"/>
            <w:hideMark/>
          </w:tcPr>
          <w:p w14:paraId="1832B3D2" w14:textId="77777777" w:rsidR="00F90C0C" w:rsidRPr="00AD3526" w:rsidRDefault="00F90C0C" w:rsidP="00F90C0C">
            <w:pPr>
              <w:rPr>
                <w:rFonts w:ascii="Arial CE" w:hAnsi="Arial CE" w:cs="Arial CE"/>
                <w:i/>
                <w:iCs/>
                <w:lang w:eastAsia="sk-SK"/>
              </w:rPr>
            </w:pPr>
          </w:p>
        </w:tc>
        <w:tc>
          <w:tcPr>
            <w:tcW w:w="772" w:type="dxa"/>
            <w:tcBorders>
              <w:top w:val="nil"/>
              <w:left w:val="single" w:sz="4" w:space="0" w:color="auto"/>
              <w:bottom w:val="nil"/>
              <w:right w:val="single" w:sz="4" w:space="0" w:color="auto"/>
            </w:tcBorders>
            <w:shd w:val="clear" w:color="auto" w:fill="auto"/>
            <w:hideMark/>
          </w:tcPr>
          <w:p w14:paraId="6C294E90" w14:textId="77777777" w:rsidR="00F90C0C" w:rsidRPr="00AD3526" w:rsidRDefault="00F90C0C" w:rsidP="00F90C0C">
            <w:pPr>
              <w:rPr>
                <w:rFonts w:ascii="Arial CE" w:hAnsi="Arial CE" w:cs="Arial CE"/>
                <w:i/>
                <w:iCs/>
                <w:lang w:eastAsia="sk-SK"/>
              </w:rPr>
            </w:pPr>
            <w:r w:rsidRPr="00AD3526">
              <w:rPr>
                <w:rFonts w:ascii="Arial CE" w:hAnsi="Arial CE" w:cs="Arial CE"/>
                <w:i/>
                <w:iCs/>
                <w:lang w:eastAsia="sk-SK"/>
              </w:rPr>
              <w:t>kus</w:t>
            </w:r>
          </w:p>
        </w:tc>
        <w:tc>
          <w:tcPr>
            <w:tcW w:w="805" w:type="dxa"/>
            <w:tcBorders>
              <w:top w:val="nil"/>
              <w:left w:val="nil"/>
              <w:bottom w:val="nil"/>
              <w:right w:val="single" w:sz="8" w:space="0" w:color="auto"/>
            </w:tcBorders>
            <w:shd w:val="clear" w:color="auto" w:fill="auto"/>
            <w:vAlign w:val="center"/>
            <w:hideMark/>
          </w:tcPr>
          <w:p w14:paraId="07B7CAE6" w14:textId="77777777" w:rsidR="00F90C0C" w:rsidRPr="00AD3526" w:rsidRDefault="00F90C0C" w:rsidP="00F90C0C">
            <w:pPr>
              <w:jc w:val="right"/>
              <w:rPr>
                <w:rFonts w:ascii="Arial CE" w:hAnsi="Arial CE" w:cs="Arial CE"/>
                <w:i/>
                <w:iCs/>
                <w:lang w:eastAsia="sk-SK"/>
              </w:rPr>
            </w:pPr>
            <w:r w:rsidRPr="00AD3526">
              <w:rPr>
                <w:rFonts w:ascii="Arial CE" w:hAnsi="Arial CE" w:cs="Arial CE"/>
                <w:i/>
                <w:iCs/>
                <w:lang w:eastAsia="sk-SK"/>
              </w:rPr>
              <w:t>1,00</w:t>
            </w:r>
          </w:p>
        </w:tc>
      </w:tr>
    </w:tbl>
    <w:p w14:paraId="71CB7486" w14:textId="77777777" w:rsidR="00F90C0C" w:rsidRDefault="00F90C0C" w:rsidP="00F90C0C">
      <w:pPr>
        <w:autoSpaceDE w:val="0"/>
        <w:autoSpaceDN w:val="0"/>
        <w:adjustRightInd w:val="0"/>
      </w:pPr>
      <w:r>
        <w:tab/>
      </w:r>
    </w:p>
    <w:p w14:paraId="25422481" w14:textId="77777777" w:rsidR="00F90C0C" w:rsidRDefault="00F90C0C" w:rsidP="00F90C0C">
      <w:pPr>
        <w:autoSpaceDE w:val="0"/>
        <w:autoSpaceDN w:val="0"/>
        <w:adjustRightInd w:val="0"/>
      </w:pPr>
      <w:r>
        <w:t>SO 717 „</w:t>
      </w:r>
      <w:proofErr w:type="spellStart"/>
      <w:r>
        <w:t>Katodická</w:t>
      </w:r>
      <w:proofErr w:type="spellEnd"/>
      <w:r>
        <w:t xml:space="preserve"> ochrana“</w:t>
      </w:r>
    </w:p>
    <w:tbl>
      <w:tblPr>
        <w:tblW w:w="9446" w:type="dxa"/>
        <w:tblInd w:w="75" w:type="dxa"/>
        <w:tblCellMar>
          <w:left w:w="70" w:type="dxa"/>
          <w:right w:w="70" w:type="dxa"/>
        </w:tblCellMar>
        <w:tblLook w:val="04A0" w:firstRow="1" w:lastRow="0" w:firstColumn="1" w:lastColumn="0" w:noHBand="0" w:noVBand="1"/>
      </w:tblPr>
      <w:tblGrid>
        <w:gridCol w:w="1119"/>
        <w:gridCol w:w="1364"/>
        <w:gridCol w:w="4367"/>
        <w:gridCol w:w="879"/>
        <w:gridCol w:w="911"/>
        <w:gridCol w:w="806"/>
      </w:tblGrid>
      <w:tr w:rsidR="00F90C0C" w:rsidRPr="00AD3526" w14:paraId="429B49C1" w14:textId="77777777" w:rsidTr="00F90C0C">
        <w:trPr>
          <w:trHeight w:val="266"/>
        </w:trPr>
        <w:tc>
          <w:tcPr>
            <w:tcW w:w="1037" w:type="dxa"/>
            <w:tcBorders>
              <w:top w:val="nil"/>
              <w:left w:val="single" w:sz="4" w:space="0" w:color="auto"/>
              <w:bottom w:val="nil"/>
              <w:right w:val="single" w:sz="4" w:space="0" w:color="auto"/>
            </w:tcBorders>
            <w:shd w:val="clear" w:color="auto" w:fill="auto"/>
            <w:noWrap/>
            <w:hideMark/>
          </w:tcPr>
          <w:p w14:paraId="757F2B06" w14:textId="77777777" w:rsidR="00F90C0C" w:rsidRPr="00AD3526" w:rsidRDefault="00F90C0C" w:rsidP="00F90C0C">
            <w:pPr>
              <w:rPr>
                <w:rFonts w:ascii="Arial CE" w:hAnsi="Arial CE" w:cs="Arial CE"/>
                <w:b/>
                <w:bCs/>
                <w:color w:val="000000"/>
                <w:lang w:eastAsia="sk-SK"/>
              </w:rPr>
            </w:pPr>
            <w:r w:rsidRPr="00AD3526">
              <w:rPr>
                <w:rFonts w:ascii="Arial CE" w:hAnsi="Arial CE" w:cs="Arial CE"/>
                <w:b/>
                <w:bCs/>
                <w:color w:val="000000"/>
                <w:lang w:eastAsia="sk-SK"/>
              </w:rPr>
              <w:t>27011286</w:t>
            </w:r>
          </w:p>
        </w:tc>
        <w:tc>
          <w:tcPr>
            <w:tcW w:w="1262" w:type="dxa"/>
            <w:tcBorders>
              <w:top w:val="nil"/>
              <w:left w:val="nil"/>
              <w:bottom w:val="nil"/>
              <w:right w:val="single" w:sz="4" w:space="0" w:color="auto"/>
            </w:tcBorders>
            <w:shd w:val="clear" w:color="auto" w:fill="auto"/>
            <w:noWrap/>
            <w:hideMark/>
          </w:tcPr>
          <w:p w14:paraId="2AA26DEE" w14:textId="77777777" w:rsidR="00F90C0C" w:rsidRPr="00AD3526" w:rsidRDefault="00F90C0C" w:rsidP="00F90C0C">
            <w:pPr>
              <w:rPr>
                <w:rFonts w:ascii="Arial CE" w:hAnsi="Arial CE" w:cs="Arial CE"/>
                <w:b/>
                <w:bCs/>
                <w:color w:val="000000"/>
                <w:lang w:eastAsia="sk-SK"/>
              </w:rPr>
            </w:pPr>
            <w:r w:rsidRPr="00AD3526">
              <w:rPr>
                <w:rFonts w:ascii="Arial CE" w:hAnsi="Arial CE" w:cs="Arial CE"/>
                <w:b/>
                <w:bCs/>
                <w:color w:val="000000"/>
                <w:lang w:eastAsia="sk-SK"/>
              </w:rPr>
              <w:t> </w:t>
            </w:r>
          </w:p>
        </w:tc>
        <w:tc>
          <w:tcPr>
            <w:tcW w:w="4615" w:type="dxa"/>
            <w:tcBorders>
              <w:top w:val="nil"/>
              <w:left w:val="nil"/>
              <w:bottom w:val="nil"/>
              <w:right w:val="single" w:sz="4" w:space="0" w:color="auto"/>
            </w:tcBorders>
            <w:shd w:val="clear" w:color="auto" w:fill="auto"/>
            <w:hideMark/>
          </w:tcPr>
          <w:p w14:paraId="34601AE7" w14:textId="77777777" w:rsidR="00F90C0C" w:rsidRPr="00AD3526" w:rsidRDefault="00F90C0C" w:rsidP="00F90C0C">
            <w:pPr>
              <w:rPr>
                <w:rFonts w:ascii="Arial CE" w:hAnsi="Arial CE" w:cs="Arial CE"/>
                <w:b/>
                <w:bCs/>
                <w:color w:val="000000"/>
                <w:lang w:eastAsia="sk-SK"/>
              </w:rPr>
            </w:pPr>
            <w:r w:rsidRPr="00AD3526">
              <w:rPr>
                <w:rFonts w:ascii="Arial CE" w:hAnsi="Arial CE" w:cs="Arial CE"/>
                <w:b/>
                <w:bCs/>
                <w:color w:val="000000"/>
                <w:lang w:eastAsia="sk-SK"/>
              </w:rPr>
              <w:t xml:space="preserve">Plynovody, ostatné montážne práce, </w:t>
            </w:r>
            <w:proofErr w:type="spellStart"/>
            <w:r w:rsidRPr="00AD3526">
              <w:rPr>
                <w:rFonts w:ascii="Arial CE" w:hAnsi="Arial CE" w:cs="Arial CE"/>
                <w:b/>
                <w:bCs/>
                <w:color w:val="000000"/>
                <w:lang w:eastAsia="sk-SK"/>
              </w:rPr>
              <w:t>katodická</w:t>
            </w:r>
            <w:proofErr w:type="spellEnd"/>
            <w:r w:rsidRPr="00AD3526">
              <w:rPr>
                <w:rFonts w:ascii="Arial CE" w:hAnsi="Arial CE" w:cs="Arial CE"/>
                <w:b/>
                <w:bCs/>
                <w:color w:val="000000"/>
                <w:lang w:eastAsia="sk-SK"/>
              </w:rPr>
              <w:t xml:space="preserve"> ochrana </w:t>
            </w:r>
            <w:proofErr w:type="spellStart"/>
            <w:r w:rsidRPr="00AD3526">
              <w:rPr>
                <w:rFonts w:ascii="Arial CE" w:hAnsi="Arial CE" w:cs="Arial CE"/>
                <w:b/>
                <w:bCs/>
                <w:color w:val="000000"/>
                <w:lang w:eastAsia="sk-SK"/>
              </w:rPr>
              <w:t>porubia</w:t>
            </w:r>
            <w:proofErr w:type="spellEnd"/>
          </w:p>
        </w:tc>
        <w:tc>
          <w:tcPr>
            <w:tcW w:w="879" w:type="dxa"/>
            <w:tcBorders>
              <w:top w:val="nil"/>
              <w:left w:val="nil"/>
              <w:bottom w:val="nil"/>
              <w:right w:val="single" w:sz="4" w:space="0" w:color="auto"/>
            </w:tcBorders>
            <w:shd w:val="clear" w:color="auto" w:fill="auto"/>
            <w:hideMark/>
          </w:tcPr>
          <w:p w14:paraId="65F4E8C8" w14:textId="77777777" w:rsidR="00F90C0C" w:rsidRPr="00AD3526" w:rsidRDefault="00F90C0C" w:rsidP="00F90C0C">
            <w:pPr>
              <w:rPr>
                <w:rFonts w:ascii="Arial CE" w:hAnsi="Arial CE" w:cs="Arial CE"/>
                <w:b/>
                <w:bCs/>
                <w:color w:val="000000"/>
                <w:lang w:eastAsia="sk-SK"/>
              </w:rPr>
            </w:pPr>
            <w:r w:rsidRPr="00AD3526">
              <w:rPr>
                <w:rFonts w:ascii="Arial CE" w:hAnsi="Arial CE" w:cs="Arial CE"/>
                <w:b/>
                <w:bCs/>
                <w:color w:val="000000"/>
                <w:lang w:eastAsia="sk-SK"/>
              </w:rPr>
              <w:t> </w:t>
            </w:r>
          </w:p>
        </w:tc>
        <w:tc>
          <w:tcPr>
            <w:tcW w:w="847" w:type="dxa"/>
            <w:tcBorders>
              <w:top w:val="nil"/>
              <w:left w:val="nil"/>
              <w:bottom w:val="nil"/>
              <w:right w:val="single" w:sz="4" w:space="0" w:color="auto"/>
            </w:tcBorders>
            <w:shd w:val="clear" w:color="auto" w:fill="auto"/>
            <w:noWrap/>
            <w:hideMark/>
          </w:tcPr>
          <w:p w14:paraId="7F932AD3" w14:textId="77777777" w:rsidR="00F90C0C" w:rsidRPr="00AD3526" w:rsidRDefault="00F90C0C" w:rsidP="00F90C0C">
            <w:pPr>
              <w:rPr>
                <w:rFonts w:ascii="Arial CE" w:hAnsi="Arial CE" w:cs="Arial CE"/>
                <w:b/>
                <w:bCs/>
                <w:color w:val="000000"/>
                <w:lang w:eastAsia="sk-SK"/>
              </w:rPr>
            </w:pPr>
            <w:r w:rsidRPr="00AD3526">
              <w:rPr>
                <w:rFonts w:ascii="Arial CE" w:hAnsi="Arial CE" w:cs="Arial CE"/>
                <w:b/>
                <w:bCs/>
                <w:color w:val="000000"/>
                <w:lang w:eastAsia="sk-SK"/>
              </w:rPr>
              <w:t>ks</w:t>
            </w:r>
          </w:p>
        </w:tc>
        <w:tc>
          <w:tcPr>
            <w:tcW w:w="806" w:type="dxa"/>
            <w:tcBorders>
              <w:top w:val="nil"/>
              <w:left w:val="nil"/>
              <w:bottom w:val="nil"/>
              <w:right w:val="single" w:sz="8" w:space="0" w:color="auto"/>
            </w:tcBorders>
            <w:shd w:val="clear" w:color="auto" w:fill="auto"/>
            <w:noWrap/>
            <w:hideMark/>
          </w:tcPr>
          <w:p w14:paraId="4BDEEF9D" w14:textId="77777777" w:rsidR="00F90C0C" w:rsidRPr="00AD3526" w:rsidRDefault="00F90C0C" w:rsidP="00F90C0C">
            <w:pPr>
              <w:jc w:val="right"/>
              <w:rPr>
                <w:rFonts w:ascii="Arial" w:hAnsi="Arial" w:cs="Arial"/>
                <w:b/>
                <w:bCs/>
                <w:color w:val="000000"/>
                <w:lang w:eastAsia="sk-SK"/>
              </w:rPr>
            </w:pPr>
            <w:r w:rsidRPr="00AD3526">
              <w:rPr>
                <w:rFonts w:ascii="Arial" w:hAnsi="Arial" w:cs="Arial"/>
                <w:b/>
                <w:bCs/>
                <w:color w:val="000000"/>
                <w:lang w:eastAsia="sk-SK"/>
              </w:rPr>
              <w:t>4,00</w:t>
            </w:r>
          </w:p>
        </w:tc>
      </w:tr>
      <w:tr w:rsidR="00F90C0C" w:rsidRPr="00AD3526" w14:paraId="23948C12" w14:textId="77777777" w:rsidTr="00F90C0C">
        <w:trPr>
          <w:trHeight w:val="266"/>
        </w:trPr>
        <w:tc>
          <w:tcPr>
            <w:tcW w:w="1037" w:type="dxa"/>
            <w:tcBorders>
              <w:top w:val="nil"/>
              <w:left w:val="single" w:sz="4" w:space="0" w:color="auto"/>
              <w:bottom w:val="nil"/>
              <w:right w:val="single" w:sz="4" w:space="0" w:color="auto"/>
            </w:tcBorders>
            <w:shd w:val="clear" w:color="auto" w:fill="auto"/>
            <w:noWrap/>
            <w:hideMark/>
          </w:tcPr>
          <w:p w14:paraId="5A694448" w14:textId="77777777" w:rsidR="00F90C0C" w:rsidRPr="00AD3526" w:rsidRDefault="00F90C0C" w:rsidP="00F90C0C">
            <w:pPr>
              <w:rPr>
                <w:rFonts w:ascii="Arial CE" w:hAnsi="Arial CE" w:cs="Arial CE"/>
                <w:b/>
                <w:bCs/>
                <w:color w:val="000000"/>
                <w:lang w:eastAsia="sk-SK"/>
              </w:rPr>
            </w:pPr>
            <w:r w:rsidRPr="00AD3526">
              <w:rPr>
                <w:rFonts w:ascii="Arial CE" w:hAnsi="Arial CE" w:cs="Arial CE"/>
                <w:b/>
                <w:bCs/>
                <w:color w:val="000000"/>
                <w:lang w:eastAsia="sk-SK"/>
              </w:rPr>
              <w:t> </w:t>
            </w:r>
          </w:p>
        </w:tc>
        <w:tc>
          <w:tcPr>
            <w:tcW w:w="1262" w:type="dxa"/>
            <w:tcBorders>
              <w:top w:val="nil"/>
              <w:left w:val="nil"/>
              <w:bottom w:val="nil"/>
              <w:right w:val="single" w:sz="4" w:space="0" w:color="auto"/>
            </w:tcBorders>
            <w:shd w:val="clear" w:color="auto" w:fill="auto"/>
            <w:noWrap/>
            <w:hideMark/>
          </w:tcPr>
          <w:p w14:paraId="136D6FD3" w14:textId="77777777" w:rsidR="00F90C0C" w:rsidRPr="00AD3526" w:rsidRDefault="00F90C0C" w:rsidP="00F90C0C">
            <w:pPr>
              <w:rPr>
                <w:rFonts w:ascii="Arial CE" w:hAnsi="Arial CE" w:cs="Arial CE"/>
                <w:b/>
                <w:bCs/>
                <w:color w:val="000000"/>
                <w:lang w:eastAsia="sk-SK"/>
              </w:rPr>
            </w:pPr>
            <w:r w:rsidRPr="00AD3526">
              <w:rPr>
                <w:rFonts w:ascii="Arial CE" w:hAnsi="Arial CE" w:cs="Arial CE"/>
                <w:b/>
                <w:bCs/>
                <w:color w:val="000000"/>
                <w:lang w:eastAsia="sk-SK"/>
              </w:rPr>
              <w:t> </w:t>
            </w:r>
          </w:p>
        </w:tc>
        <w:tc>
          <w:tcPr>
            <w:tcW w:w="4615" w:type="dxa"/>
            <w:tcBorders>
              <w:top w:val="nil"/>
              <w:left w:val="nil"/>
              <w:bottom w:val="nil"/>
              <w:right w:val="single" w:sz="4" w:space="0" w:color="auto"/>
            </w:tcBorders>
            <w:shd w:val="clear" w:color="auto" w:fill="auto"/>
            <w:hideMark/>
          </w:tcPr>
          <w:p w14:paraId="6867BA2E" w14:textId="77777777" w:rsidR="00F90C0C" w:rsidRPr="00AD3526" w:rsidRDefault="00F90C0C" w:rsidP="00F90C0C">
            <w:pPr>
              <w:rPr>
                <w:rFonts w:ascii="Arial CE" w:hAnsi="Arial CE" w:cs="Arial CE"/>
                <w:b/>
                <w:bCs/>
                <w:color w:val="000000"/>
                <w:lang w:eastAsia="sk-SK"/>
              </w:rPr>
            </w:pPr>
            <w:r w:rsidRPr="00AD3526">
              <w:rPr>
                <w:rFonts w:ascii="Arial CE" w:hAnsi="Arial CE" w:cs="Arial CE"/>
                <w:b/>
                <w:bCs/>
                <w:color w:val="000000"/>
                <w:lang w:eastAsia="sk-SK"/>
              </w:rPr>
              <w:t> </w:t>
            </w:r>
          </w:p>
        </w:tc>
        <w:tc>
          <w:tcPr>
            <w:tcW w:w="879" w:type="dxa"/>
            <w:tcBorders>
              <w:top w:val="nil"/>
              <w:left w:val="nil"/>
              <w:bottom w:val="nil"/>
              <w:right w:val="single" w:sz="4" w:space="0" w:color="auto"/>
            </w:tcBorders>
            <w:shd w:val="clear" w:color="auto" w:fill="auto"/>
            <w:hideMark/>
          </w:tcPr>
          <w:p w14:paraId="6E5E7051" w14:textId="77777777" w:rsidR="00F90C0C" w:rsidRPr="00AD3526" w:rsidRDefault="00F90C0C" w:rsidP="00F90C0C">
            <w:pPr>
              <w:rPr>
                <w:rFonts w:ascii="Arial CE" w:hAnsi="Arial CE" w:cs="Arial CE"/>
                <w:color w:val="000000"/>
                <w:lang w:eastAsia="sk-SK"/>
              </w:rPr>
            </w:pPr>
            <w:r w:rsidRPr="00AD3526">
              <w:rPr>
                <w:rFonts w:ascii="Arial CE" w:hAnsi="Arial CE" w:cs="Arial CE"/>
                <w:color w:val="000000"/>
                <w:lang w:eastAsia="sk-SK"/>
              </w:rPr>
              <w:t> </w:t>
            </w:r>
          </w:p>
        </w:tc>
        <w:tc>
          <w:tcPr>
            <w:tcW w:w="847" w:type="dxa"/>
            <w:tcBorders>
              <w:top w:val="nil"/>
              <w:left w:val="nil"/>
              <w:bottom w:val="nil"/>
              <w:right w:val="single" w:sz="4" w:space="0" w:color="auto"/>
            </w:tcBorders>
            <w:shd w:val="clear" w:color="auto" w:fill="auto"/>
            <w:noWrap/>
            <w:hideMark/>
          </w:tcPr>
          <w:p w14:paraId="3807CC10" w14:textId="77777777" w:rsidR="00F90C0C" w:rsidRPr="00AD3526" w:rsidRDefault="00F90C0C" w:rsidP="00F90C0C">
            <w:pPr>
              <w:rPr>
                <w:rFonts w:ascii="Arial CE" w:hAnsi="Arial CE" w:cs="Arial CE"/>
                <w:color w:val="000000"/>
                <w:lang w:eastAsia="sk-SK"/>
              </w:rPr>
            </w:pPr>
            <w:r w:rsidRPr="00AD3526">
              <w:rPr>
                <w:rFonts w:ascii="Arial CE" w:hAnsi="Arial CE" w:cs="Arial CE"/>
                <w:color w:val="000000"/>
                <w:lang w:eastAsia="sk-SK"/>
              </w:rPr>
              <w:t>ks</w:t>
            </w:r>
          </w:p>
        </w:tc>
        <w:tc>
          <w:tcPr>
            <w:tcW w:w="806" w:type="dxa"/>
            <w:tcBorders>
              <w:top w:val="nil"/>
              <w:left w:val="nil"/>
              <w:bottom w:val="nil"/>
              <w:right w:val="single" w:sz="8" w:space="0" w:color="auto"/>
            </w:tcBorders>
            <w:shd w:val="clear" w:color="auto" w:fill="auto"/>
            <w:noWrap/>
            <w:vAlign w:val="center"/>
            <w:hideMark/>
          </w:tcPr>
          <w:p w14:paraId="1E2C4660" w14:textId="77777777" w:rsidR="00F90C0C" w:rsidRPr="00AD3526" w:rsidRDefault="00F90C0C" w:rsidP="00F90C0C">
            <w:pPr>
              <w:rPr>
                <w:rFonts w:ascii="Arial" w:hAnsi="Arial" w:cs="Arial"/>
                <w:color w:val="000000"/>
                <w:lang w:eastAsia="sk-SK"/>
              </w:rPr>
            </w:pPr>
            <w:r w:rsidRPr="00AD3526">
              <w:rPr>
                <w:rFonts w:ascii="Arial" w:hAnsi="Arial" w:cs="Arial"/>
                <w:color w:val="000000"/>
                <w:lang w:eastAsia="sk-SK"/>
              </w:rPr>
              <w:t> </w:t>
            </w:r>
          </w:p>
        </w:tc>
      </w:tr>
      <w:tr w:rsidR="00F90C0C" w:rsidRPr="00AD3526" w14:paraId="644561DE" w14:textId="77777777" w:rsidTr="00F90C0C">
        <w:trPr>
          <w:trHeight w:val="534"/>
        </w:trPr>
        <w:tc>
          <w:tcPr>
            <w:tcW w:w="1037" w:type="dxa"/>
            <w:tcBorders>
              <w:top w:val="nil"/>
              <w:left w:val="single" w:sz="4" w:space="0" w:color="auto"/>
              <w:bottom w:val="nil"/>
              <w:right w:val="single" w:sz="4" w:space="0" w:color="auto"/>
            </w:tcBorders>
            <w:shd w:val="clear" w:color="auto" w:fill="auto"/>
            <w:noWrap/>
            <w:hideMark/>
          </w:tcPr>
          <w:p w14:paraId="14CE550D" w14:textId="77777777" w:rsidR="00F90C0C" w:rsidRPr="00AD3526" w:rsidRDefault="00F90C0C" w:rsidP="00F90C0C">
            <w:pPr>
              <w:rPr>
                <w:rFonts w:ascii="Arial CE" w:hAnsi="Arial CE" w:cs="Arial CE"/>
                <w:b/>
                <w:bCs/>
                <w:color w:val="000000"/>
                <w:lang w:eastAsia="sk-SK"/>
              </w:rPr>
            </w:pPr>
            <w:r w:rsidRPr="00AD3526">
              <w:rPr>
                <w:rFonts w:ascii="Arial CE" w:hAnsi="Arial CE" w:cs="Arial CE"/>
                <w:b/>
                <w:bCs/>
                <w:color w:val="000000"/>
                <w:lang w:eastAsia="sk-SK"/>
              </w:rPr>
              <w:t> </w:t>
            </w:r>
          </w:p>
        </w:tc>
        <w:tc>
          <w:tcPr>
            <w:tcW w:w="1262" w:type="dxa"/>
            <w:tcBorders>
              <w:top w:val="nil"/>
              <w:left w:val="nil"/>
              <w:bottom w:val="nil"/>
              <w:right w:val="single" w:sz="4" w:space="0" w:color="auto"/>
            </w:tcBorders>
            <w:shd w:val="clear" w:color="auto" w:fill="auto"/>
            <w:noWrap/>
            <w:hideMark/>
          </w:tcPr>
          <w:p w14:paraId="4AA18447" w14:textId="77777777" w:rsidR="00F90C0C" w:rsidRPr="00AD3526" w:rsidRDefault="00F90C0C" w:rsidP="00F90C0C">
            <w:pPr>
              <w:rPr>
                <w:rFonts w:ascii="Arial CE" w:hAnsi="Arial CE" w:cs="Arial CE"/>
                <w:color w:val="000000"/>
                <w:lang w:eastAsia="sk-SK"/>
              </w:rPr>
            </w:pPr>
            <w:r w:rsidRPr="00AD3526">
              <w:rPr>
                <w:rFonts w:ascii="Arial CE" w:hAnsi="Arial CE" w:cs="Arial CE"/>
                <w:color w:val="000000"/>
                <w:lang w:eastAsia="sk-SK"/>
              </w:rPr>
              <w:t>2701128603</w:t>
            </w:r>
          </w:p>
        </w:tc>
        <w:tc>
          <w:tcPr>
            <w:tcW w:w="4615" w:type="dxa"/>
            <w:tcBorders>
              <w:top w:val="nil"/>
              <w:left w:val="nil"/>
              <w:bottom w:val="nil"/>
              <w:right w:val="nil"/>
            </w:tcBorders>
            <w:shd w:val="clear" w:color="auto" w:fill="auto"/>
            <w:hideMark/>
          </w:tcPr>
          <w:p w14:paraId="315C663E" w14:textId="77777777" w:rsidR="00F90C0C" w:rsidRPr="00AD3526" w:rsidRDefault="00F90C0C" w:rsidP="00F90C0C">
            <w:pPr>
              <w:rPr>
                <w:rFonts w:ascii="Arial CE" w:hAnsi="Arial CE" w:cs="Arial CE"/>
                <w:color w:val="000000"/>
                <w:lang w:eastAsia="sk-SK"/>
              </w:rPr>
            </w:pPr>
            <w:r w:rsidRPr="00AD3526">
              <w:rPr>
                <w:rFonts w:ascii="Arial CE" w:hAnsi="Arial CE" w:cs="Arial CE"/>
                <w:color w:val="000000"/>
                <w:lang w:eastAsia="sk-SK"/>
              </w:rPr>
              <w:t xml:space="preserve">Plynovody, ostatné montážne práce, </w:t>
            </w:r>
            <w:proofErr w:type="spellStart"/>
            <w:r w:rsidRPr="00AD3526">
              <w:rPr>
                <w:rFonts w:ascii="Arial CE" w:hAnsi="Arial CE" w:cs="Arial CE"/>
                <w:color w:val="000000"/>
                <w:lang w:eastAsia="sk-SK"/>
              </w:rPr>
              <w:t>katodická</w:t>
            </w:r>
            <w:proofErr w:type="spellEnd"/>
            <w:r w:rsidRPr="00AD3526">
              <w:rPr>
                <w:rFonts w:ascii="Arial CE" w:hAnsi="Arial CE" w:cs="Arial CE"/>
                <w:color w:val="000000"/>
                <w:lang w:eastAsia="sk-SK"/>
              </w:rPr>
              <w:t xml:space="preserve"> ochrana </w:t>
            </w:r>
            <w:proofErr w:type="spellStart"/>
            <w:r w:rsidRPr="00AD3526">
              <w:rPr>
                <w:rFonts w:ascii="Arial CE" w:hAnsi="Arial CE" w:cs="Arial CE"/>
                <w:color w:val="000000"/>
                <w:lang w:eastAsia="sk-SK"/>
              </w:rPr>
              <w:t>porubia</w:t>
            </w:r>
            <w:proofErr w:type="spellEnd"/>
            <w:r w:rsidRPr="00AD3526">
              <w:rPr>
                <w:rFonts w:ascii="Arial CE" w:hAnsi="Arial CE" w:cs="Arial CE"/>
                <w:color w:val="000000"/>
                <w:lang w:eastAsia="sk-SK"/>
              </w:rPr>
              <w:t>, spojovacie a prepojovacie objekty</w:t>
            </w:r>
          </w:p>
        </w:tc>
        <w:tc>
          <w:tcPr>
            <w:tcW w:w="879" w:type="dxa"/>
            <w:tcBorders>
              <w:top w:val="nil"/>
              <w:left w:val="single" w:sz="4" w:space="0" w:color="auto"/>
              <w:bottom w:val="nil"/>
              <w:right w:val="single" w:sz="4" w:space="0" w:color="auto"/>
            </w:tcBorders>
            <w:shd w:val="clear" w:color="auto" w:fill="auto"/>
            <w:hideMark/>
          </w:tcPr>
          <w:p w14:paraId="40CB392E" w14:textId="77777777" w:rsidR="00F90C0C" w:rsidRPr="00AD3526" w:rsidRDefault="00F90C0C" w:rsidP="00F90C0C">
            <w:pPr>
              <w:rPr>
                <w:rFonts w:ascii="Arial CE" w:hAnsi="Arial CE" w:cs="Arial CE"/>
                <w:color w:val="000000"/>
                <w:lang w:eastAsia="sk-SK"/>
              </w:rPr>
            </w:pPr>
            <w:r w:rsidRPr="00AD3526">
              <w:rPr>
                <w:rFonts w:ascii="Arial CE" w:hAnsi="Arial CE" w:cs="Arial CE"/>
                <w:color w:val="000000"/>
                <w:lang w:eastAsia="sk-SK"/>
              </w:rPr>
              <w:t> </w:t>
            </w:r>
          </w:p>
        </w:tc>
        <w:tc>
          <w:tcPr>
            <w:tcW w:w="847" w:type="dxa"/>
            <w:tcBorders>
              <w:top w:val="nil"/>
              <w:left w:val="nil"/>
              <w:bottom w:val="nil"/>
              <w:right w:val="single" w:sz="4" w:space="0" w:color="auto"/>
            </w:tcBorders>
            <w:shd w:val="clear" w:color="auto" w:fill="auto"/>
            <w:noWrap/>
            <w:hideMark/>
          </w:tcPr>
          <w:p w14:paraId="4F5D7FB0" w14:textId="77777777" w:rsidR="00F90C0C" w:rsidRPr="00AD3526" w:rsidRDefault="00F90C0C" w:rsidP="00F90C0C">
            <w:pPr>
              <w:rPr>
                <w:rFonts w:ascii="Arial CE" w:hAnsi="Arial CE" w:cs="Arial CE"/>
                <w:color w:val="000000"/>
                <w:lang w:eastAsia="sk-SK"/>
              </w:rPr>
            </w:pPr>
            <w:r w:rsidRPr="00AD3526">
              <w:rPr>
                <w:rFonts w:ascii="Arial CE" w:hAnsi="Arial CE" w:cs="Arial CE"/>
                <w:color w:val="000000"/>
                <w:lang w:eastAsia="sk-SK"/>
              </w:rPr>
              <w:t> </w:t>
            </w:r>
          </w:p>
        </w:tc>
        <w:tc>
          <w:tcPr>
            <w:tcW w:w="806" w:type="dxa"/>
            <w:tcBorders>
              <w:top w:val="nil"/>
              <w:left w:val="nil"/>
              <w:bottom w:val="nil"/>
              <w:right w:val="single" w:sz="8" w:space="0" w:color="auto"/>
            </w:tcBorders>
            <w:shd w:val="clear" w:color="auto" w:fill="auto"/>
            <w:noWrap/>
            <w:hideMark/>
          </w:tcPr>
          <w:p w14:paraId="50F864F1" w14:textId="77777777" w:rsidR="00F90C0C" w:rsidRPr="00AD3526" w:rsidRDefault="00F90C0C" w:rsidP="00F90C0C">
            <w:pPr>
              <w:rPr>
                <w:rFonts w:ascii="Arial" w:hAnsi="Arial" w:cs="Arial"/>
                <w:color w:val="000000"/>
                <w:lang w:eastAsia="sk-SK"/>
              </w:rPr>
            </w:pPr>
            <w:r w:rsidRPr="00AD3526">
              <w:rPr>
                <w:rFonts w:ascii="Arial" w:hAnsi="Arial" w:cs="Arial"/>
                <w:color w:val="000000"/>
                <w:lang w:eastAsia="sk-SK"/>
              </w:rPr>
              <w:t> </w:t>
            </w:r>
          </w:p>
        </w:tc>
      </w:tr>
      <w:tr w:rsidR="00F90C0C" w:rsidRPr="00AD3526" w14:paraId="2241DD8B" w14:textId="77777777" w:rsidTr="00F90C0C">
        <w:trPr>
          <w:trHeight w:val="266"/>
        </w:trPr>
        <w:tc>
          <w:tcPr>
            <w:tcW w:w="1037" w:type="dxa"/>
            <w:tcBorders>
              <w:top w:val="nil"/>
              <w:left w:val="single" w:sz="4" w:space="0" w:color="auto"/>
              <w:bottom w:val="nil"/>
              <w:right w:val="single" w:sz="4" w:space="0" w:color="auto"/>
            </w:tcBorders>
            <w:shd w:val="clear" w:color="auto" w:fill="auto"/>
            <w:noWrap/>
            <w:vAlign w:val="center"/>
            <w:hideMark/>
          </w:tcPr>
          <w:p w14:paraId="54C86634" w14:textId="77777777" w:rsidR="00F90C0C" w:rsidRPr="00AD3526" w:rsidRDefault="00F90C0C" w:rsidP="00F90C0C">
            <w:pPr>
              <w:rPr>
                <w:rFonts w:ascii="Arial" w:hAnsi="Arial" w:cs="Arial"/>
                <w:color w:val="000000"/>
                <w:lang w:eastAsia="sk-SK"/>
              </w:rPr>
            </w:pPr>
            <w:r w:rsidRPr="00AD3526">
              <w:rPr>
                <w:rFonts w:ascii="Arial" w:hAnsi="Arial" w:cs="Arial"/>
                <w:color w:val="000000"/>
                <w:lang w:eastAsia="sk-SK"/>
              </w:rPr>
              <w:t> </w:t>
            </w:r>
          </w:p>
        </w:tc>
        <w:tc>
          <w:tcPr>
            <w:tcW w:w="1262" w:type="dxa"/>
            <w:tcBorders>
              <w:top w:val="nil"/>
              <w:left w:val="nil"/>
              <w:bottom w:val="nil"/>
              <w:right w:val="nil"/>
            </w:tcBorders>
            <w:shd w:val="clear" w:color="auto" w:fill="auto"/>
            <w:noWrap/>
            <w:vAlign w:val="center"/>
            <w:hideMark/>
          </w:tcPr>
          <w:p w14:paraId="2705A997" w14:textId="77777777" w:rsidR="00F90C0C" w:rsidRPr="00AD3526" w:rsidRDefault="00F90C0C" w:rsidP="00F90C0C">
            <w:pPr>
              <w:rPr>
                <w:rFonts w:ascii="Arial" w:hAnsi="Arial" w:cs="Arial"/>
                <w:color w:val="000000"/>
                <w:lang w:eastAsia="sk-SK"/>
              </w:rPr>
            </w:pPr>
          </w:p>
        </w:tc>
        <w:tc>
          <w:tcPr>
            <w:tcW w:w="4615" w:type="dxa"/>
            <w:tcBorders>
              <w:top w:val="nil"/>
              <w:left w:val="single" w:sz="4" w:space="0" w:color="auto"/>
              <w:bottom w:val="nil"/>
              <w:right w:val="single" w:sz="4" w:space="0" w:color="auto"/>
            </w:tcBorders>
            <w:shd w:val="clear" w:color="auto" w:fill="auto"/>
            <w:hideMark/>
          </w:tcPr>
          <w:p w14:paraId="1F47D163" w14:textId="77777777" w:rsidR="00F90C0C" w:rsidRPr="00AD3526" w:rsidRDefault="00F90C0C" w:rsidP="00F90C0C">
            <w:pPr>
              <w:rPr>
                <w:rFonts w:ascii="Arial CE" w:hAnsi="Arial CE" w:cs="Arial CE"/>
                <w:i/>
                <w:iCs/>
                <w:color w:val="000000"/>
                <w:lang w:eastAsia="sk-SK"/>
              </w:rPr>
            </w:pPr>
            <w:r w:rsidRPr="00AD3526">
              <w:rPr>
                <w:rFonts w:ascii="Arial CE" w:hAnsi="Arial CE" w:cs="Arial CE"/>
                <w:i/>
                <w:iCs/>
                <w:color w:val="000000"/>
                <w:lang w:eastAsia="sk-SK"/>
              </w:rPr>
              <w:t>PO-CH (komplet s káblami aj s meracou sondou MS-110) - chránený skružou</w:t>
            </w:r>
          </w:p>
        </w:tc>
        <w:tc>
          <w:tcPr>
            <w:tcW w:w="879" w:type="dxa"/>
            <w:tcBorders>
              <w:top w:val="nil"/>
              <w:left w:val="nil"/>
              <w:bottom w:val="nil"/>
              <w:right w:val="single" w:sz="4" w:space="0" w:color="auto"/>
            </w:tcBorders>
            <w:shd w:val="clear" w:color="auto" w:fill="auto"/>
            <w:hideMark/>
          </w:tcPr>
          <w:p w14:paraId="21387A0A" w14:textId="77777777" w:rsidR="00F90C0C" w:rsidRPr="00AD3526" w:rsidRDefault="00F90C0C" w:rsidP="00F90C0C">
            <w:pPr>
              <w:jc w:val="right"/>
              <w:rPr>
                <w:rFonts w:ascii="Arial CE" w:hAnsi="Arial CE" w:cs="Arial CE"/>
                <w:color w:val="000000"/>
                <w:lang w:eastAsia="sk-SK"/>
              </w:rPr>
            </w:pPr>
            <w:r w:rsidRPr="00AD3526">
              <w:rPr>
                <w:rFonts w:ascii="Arial CE" w:hAnsi="Arial CE" w:cs="Arial CE"/>
                <w:color w:val="000000"/>
                <w:lang w:eastAsia="sk-SK"/>
              </w:rPr>
              <w:t>2,00</w:t>
            </w:r>
          </w:p>
        </w:tc>
        <w:tc>
          <w:tcPr>
            <w:tcW w:w="847" w:type="dxa"/>
            <w:tcBorders>
              <w:top w:val="nil"/>
              <w:left w:val="nil"/>
              <w:bottom w:val="nil"/>
              <w:right w:val="single" w:sz="4" w:space="0" w:color="auto"/>
            </w:tcBorders>
            <w:shd w:val="clear" w:color="auto" w:fill="auto"/>
            <w:noWrap/>
            <w:hideMark/>
          </w:tcPr>
          <w:p w14:paraId="0EAE9885" w14:textId="77777777" w:rsidR="00F90C0C" w:rsidRPr="00AD3526" w:rsidRDefault="00F90C0C" w:rsidP="00F90C0C">
            <w:pPr>
              <w:rPr>
                <w:rFonts w:ascii="Arial CE" w:hAnsi="Arial CE" w:cs="Arial CE"/>
                <w:i/>
                <w:iCs/>
                <w:color w:val="000000"/>
                <w:lang w:eastAsia="sk-SK"/>
              </w:rPr>
            </w:pPr>
            <w:r w:rsidRPr="00AD3526">
              <w:rPr>
                <w:rFonts w:ascii="Arial CE" w:hAnsi="Arial CE" w:cs="Arial CE"/>
                <w:i/>
                <w:iCs/>
                <w:color w:val="000000"/>
                <w:lang w:eastAsia="sk-SK"/>
              </w:rPr>
              <w:t xml:space="preserve">ks </w:t>
            </w:r>
          </w:p>
        </w:tc>
        <w:tc>
          <w:tcPr>
            <w:tcW w:w="806" w:type="dxa"/>
            <w:tcBorders>
              <w:top w:val="nil"/>
              <w:left w:val="nil"/>
              <w:bottom w:val="nil"/>
              <w:right w:val="single" w:sz="8" w:space="0" w:color="auto"/>
            </w:tcBorders>
            <w:shd w:val="clear" w:color="auto" w:fill="auto"/>
            <w:noWrap/>
            <w:hideMark/>
          </w:tcPr>
          <w:p w14:paraId="5B1DD359" w14:textId="77777777" w:rsidR="00F90C0C" w:rsidRPr="00AD3526" w:rsidRDefault="00F90C0C" w:rsidP="00F90C0C">
            <w:pPr>
              <w:rPr>
                <w:rFonts w:ascii="Arial" w:hAnsi="Arial" w:cs="Arial"/>
                <w:b/>
                <w:bCs/>
                <w:color w:val="000000"/>
                <w:lang w:eastAsia="sk-SK"/>
              </w:rPr>
            </w:pPr>
            <w:r w:rsidRPr="00AD3526">
              <w:rPr>
                <w:rFonts w:ascii="Arial" w:hAnsi="Arial" w:cs="Arial"/>
                <w:b/>
                <w:bCs/>
                <w:color w:val="000000"/>
                <w:lang w:eastAsia="sk-SK"/>
              </w:rPr>
              <w:t> </w:t>
            </w:r>
          </w:p>
        </w:tc>
      </w:tr>
      <w:tr w:rsidR="00F90C0C" w:rsidRPr="00AD3526" w14:paraId="08F1D27C" w14:textId="77777777" w:rsidTr="00F90C0C">
        <w:trPr>
          <w:trHeight w:val="266"/>
        </w:trPr>
        <w:tc>
          <w:tcPr>
            <w:tcW w:w="1037" w:type="dxa"/>
            <w:tcBorders>
              <w:top w:val="nil"/>
              <w:left w:val="single" w:sz="4" w:space="0" w:color="auto"/>
              <w:bottom w:val="nil"/>
              <w:right w:val="single" w:sz="4" w:space="0" w:color="auto"/>
            </w:tcBorders>
            <w:shd w:val="clear" w:color="auto" w:fill="auto"/>
            <w:noWrap/>
            <w:vAlign w:val="center"/>
            <w:hideMark/>
          </w:tcPr>
          <w:p w14:paraId="53DCD9AA" w14:textId="77777777" w:rsidR="00F90C0C" w:rsidRPr="00AD3526" w:rsidRDefault="00F90C0C" w:rsidP="00F90C0C">
            <w:pPr>
              <w:rPr>
                <w:rFonts w:ascii="Arial" w:hAnsi="Arial" w:cs="Arial"/>
                <w:color w:val="000000"/>
                <w:lang w:eastAsia="sk-SK"/>
              </w:rPr>
            </w:pPr>
            <w:r w:rsidRPr="00AD3526">
              <w:rPr>
                <w:rFonts w:ascii="Arial" w:hAnsi="Arial" w:cs="Arial"/>
                <w:color w:val="000000"/>
                <w:lang w:eastAsia="sk-SK"/>
              </w:rPr>
              <w:t> </w:t>
            </w:r>
          </w:p>
        </w:tc>
        <w:tc>
          <w:tcPr>
            <w:tcW w:w="1262" w:type="dxa"/>
            <w:tcBorders>
              <w:top w:val="nil"/>
              <w:left w:val="nil"/>
              <w:bottom w:val="nil"/>
              <w:right w:val="nil"/>
            </w:tcBorders>
            <w:shd w:val="clear" w:color="auto" w:fill="auto"/>
            <w:noWrap/>
            <w:vAlign w:val="center"/>
            <w:hideMark/>
          </w:tcPr>
          <w:p w14:paraId="5A972320" w14:textId="77777777" w:rsidR="00F90C0C" w:rsidRPr="00AD3526" w:rsidRDefault="00F90C0C" w:rsidP="00F90C0C">
            <w:pPr>
              <w:rPr>
                <w:rFonts w:ascii="Arial" w:hAnsi="Arial" w:cs="Arial"/>
                <w:color w:val="000000"/>
                <w:lang w:eastAsia="sk-SK"/>
              </w:rPr>
            </w:pPr>
          </w:p>
        </w:tc>
        <w:tc>
          <w:tcPr>
            <w:tcW w:w="4615" w:type="dxa"/>
            <w:tcBorders>
              <w:top w:val="nil"/>
              <w:left w:val="single" w:sz="4" w:space="0" w:color="auto"/>
              <w:bottom w:val="nil"/>
              <w:right w:val="single" w:sz="4" w:space="0" w:color="auto"/>
            </w:tcBorders>
            <w:shd w:val="clear" w:color="auto" w:fill="auto"/>
            <w:hideMark/>
          </w:tcPr>
          <w:p w14:paraId="732B70B1" w14:textId="77777777" w:rsidR="00F90C0C" w:rsidRPr="00AD3526" w:rsidRDefault="00F90C0C" w:rsidP="00F90C0C">
            <w:pPr>
              <w:rPr>
                <w:rFonts w:ascii="Arial CE" w:hAnsi="Arial CE" w:cs="Arial CE"/>
                <w:i/>
                <w:iCs/>
                <w:color w:val="000000"/>
                <w:lang w:eastAsia="sk-SK"/>
              </w:rPr>
            </w:pPr>
            <w:r w:rsidRPr="00AD3526">
              <w:rPr>
                <w:rFonts w:ascii="Arial CE" w:hAnsi="Arial CE" w:cs="Arial CE"/>
                <w:i/>
                <w:iCs/>
                <w:color w:val="000000"/>
                <w:lang w:eastAsia="sk-SK"/>
              </w:rPr>
              <w:t> </w:t>
            </w:r>
          </w:p>
        </w:tc>
        <w:tc>
          <w:tcPr>
            <w:tcW w:w="879" w:type="dxa"/>
            <w:tcBorders>
              <w:top w:val="nil"/>
              <w:left w:val="nil"/>
              <w:bottom w:val="nil"/>
              <w:right w:val="single" w:sz="4" w:space="0" w:color="auto"/>
            </w:tcBorders>
            <w:shd w:val="clear" w:color="auto" w:fill="auto"/>
            <w:hideMark/>
          </w:tcPr>
          <w:p w14:paraId="648F2FFB" w14:textId="77777777" w:rsidR="00F90C0C" w:rsidRPr="00AD3526" w:rsidRDefault="00F90C0C" w:rsidP="00F90C0C">
            <w:pPr>
              <w:rPr>
                <w:rFonts w:ascii="Arial CE" w:hAnsi="Arial CE" w:cs="Arial CE"/>
                <w:color w:val="000000"/>
                <w:lang w:eastAsia="sk-SK"/>
              </w:rPr>
            </w:pPr>
            <w:r w:rsidRPr="00AD3526">
              <w:rPr>
                <w:rFonts w:ascii="Arial CE" w:hAnsi="Arial CE" w:cs="Arial CE"/>
                <w:color w:val="000000"/>
                <w:lang w:eastAsia="sk-SK"/>
              </w:rPr>
              <w:t> </w:t>
            </w:r>
          </w:p>
        </w:tc>
        <w:tc>
          <w:tcPr>
            <w:tcW w:w="847" w:type="dxa"/>
            <w:tcBorders>
              <w:top w:val="nil"/>
              <w:left w:val="nil"/>
              <w:bottom w:val="nil"/>
              <w:right w:val="single" w:sz="4" w:space="0" w:color="auto"/>
            </w:tcBorders>
            <w:shd w:val="clear" w:color="auto" w:fill="auto"/>
            <w:noWrap/>
            <w:hideMark/>
          </w:tcPr>
          <w:p w14:paraId="6430AFC9" w14:textId="77777777" w:rsidR="00F90C0C" w:rsidRPr="00AD3526" w:rsidRDefault="00F90C0C" w:rsidP="00F90C0C">
            <w:pPr>
              <w:rPr>
                <w:rFonts w:ascii="Arial CE" w:hAnsi="Arial CE" w:cs="Arial CE"/>
                <w:i/>
                <w:iCs/>
                <w:color w:val="000000"/>
                <w:lang w:eastAsia="sk-SK"/>
              </w:rPr>
            </w:pPr>
            <w:r w:rsidRPr="00AD3526">
              <w:rPr>
                <w:rFonts w:ascii="Arial CE" w:hAnsi="Arial CE" w:cs="Arial CE"/>
                <w:i/>
                <w:iCs/>
                <w:color w:val="000000"/>
                <w:lang w:eastAsia="sk-SK"/>
              </w:rPr>
              <w:t> </w:t>
            </w:r>
          </w:p>
        </w:tc>
        <w:tc>
          <w:tcPr>
            <w:tcW w:w="806" w:type="dxa"/>
            <w:tcBorders>
              <w:top w:val="nil"/>
              <w:left w:val="nil"/>
              <w:bottom w:val="nil"/>
              <w:right w:val="single" w:sz="8" w:space="0" w:color="auto"/>
            </w:tcBorders>
            <w:shd w:val="clear" w:color="auto" w:fill="auto"/>
            <w:noWrap/>
            <w:hideMark/>
          </w:tcPr>
          <w:p w14:paraId="3AD498AC" w14:textId="77777777" w:rsidR="00F90C0C" w:rsidRPr="00AD3526" w:rsidRDefault="00F90C0C" w:rsidP="00F90C0C">
            <w:pPr>
              <w:rPr>
                <w:rFonts w:ascii="Arial" w:hAnsi="Arial" w:cs="Arial"/>
                <w:b/>
                <w:bCs/>
                <w:color w:val="000000"/>
                <w:lang w:eastAsia="sk-SK"/>
              </w:rPr>
            </w:pPr>
            <w:r w:rsidRPr="00AD3526">
              <w:rPr>
                <w:rFonts w:ascii="Arial" w:hAnsi="Arial" w:cs="Arial"/>
                <w:b/>
                <w:bCs/>
                <w:color w:val="000000"/>
                <w:lang w:eastAsia="sk-SK"/>
              </w:rPr>
              <w:t> </w:t>
            </w:r>
          </w:p>
        </w:tc>
      </w:tr>
      <w:tr w:rsidR="00F90C0C" w:rsidRPr="00AD3526" w14:paraId="4D41D936" w14:textId="77777777" w:rsidTr="00F90C0C">
        <w:trPr>
          <w:trHeight w:val="266"/>
        </w:trPr>
        <w:tc>
          <w:tcPr>
            <w:tcW w:w="1037" w:type="dxa"/>
            <w:tcBorders>
              <w:top w:val="nil"/>
              <w:left w:val="single" w:sz="4" w:space="0" w:color="auto"/>
              <w:bottom w:val="nil"/>
              <w:right w:val="single" w:sz="4" w:space="0" w:color="auto"/>
            </w:tcBorders>
            <w:shd w:val="clear" w:color="auto" w:fill="auto"/>
            <w:noWrap/>
            <w:vAlign w:val="center"/>
            <w:hideMark/>
          </w:tcPr>
          <w:p w14:paraId="402483E9" w14:textId="77777777" w:rsidR="00F90C0C" w:rsidRPr="00AD3526" w:rsidRDefault="00F90C0C" w:rsidP="00F90C0C">
            <w:pPr>
              <w:rPr>
                <w:rFonts w:ascii="Arial" w:hAnsi="Arial" w:cs="Arial"/>
                <w:b/>
                <w:bCs/>
                <w:color w:val="000000"/>
                <w:lang w:eastAsia="sk-SK"/>
              </w:rPr>
            </w:pPr>
            <w:r w:rsidRPr="00AD3526">
              <w:rPr>
                <w:rFonts w:ascii="Arial" w:hAnsi="Arial" w:cs="Arial"/>
                <w:b/>
                <w:bCs/>
                <w:color w:val="000000"/>
                <w:lang w:eastAsia="sk-SK"/>
              </w:rPr>
              <w:t> </w:t>
            </w:r>
          </w:p>
        </w:tc>
        <w:tc>
          <w:tcPr>
            <w:tcW w:w="1262" w:type="dxa"/>
            <w:tcBorders>
              <w:top w:val="nil"/>
              <w:left w:val="nil"/>
              <w:bottom w:val="nil"/>
              <w:right w:val="single" w:sz="4" w:space="0" w:color="auto"/>
            </w:tcBorders>
            <w:shd w:val="clear" w:color="auto" w:fill="auto"/>
            <w:noWrap/>
            <w:vAlign w:val="center"/>
            <w:hideMark/>
          </w:tcPr>
          <w:p w14:paraId="53E56992" w14:textId="77777777" w:rsidR="00F90C0C" w:rsidRPr="00AD3526" w:rsidRDefault="00F90C0C" w:rsidP="00F90C0C">
            <w:pPr>
              <w:rPr>
                <w:rFonts w:ascii="Arial" w:hAnsi="Arial" w:cs="Arial"/>
                <w:color w:val="000000"/>
                <w:lang w:eastAsia="sk-SK"/>
              </w:rPr>
            </w:pPr>
            <w:r w:rsidRPr="00AD3526">
              <w:rPr>
                <w:rFonts w:ascii="Arial" w:hAnsi="Arial" w:cs="Arial"/>
                <w:color w:val="000000"/>
                <w:lang w:eastAsia="sk-SK"/>
              </w:rPr>
              <w:t> </w:t>
            </w:r>
          </w:p>
        </w:tc>
        <w:tc>
          <w:tcPr>
            <w:tcW w:w="4615" w:type="dxa"/>
            <w:tcBorders>
              <w:top w:val="nil"/>
              <w:left w:val="nil"/>
              <w:bottom w:val="nil"/>
              <w:right w:val="single" w:sz="4" w:space="0" w:color="auto"/>
            </w:tcBorders>
            <w:shd w:val="clear" w:color="auto" w:fill="auto"/>
            <w:hideMark/>
          </w:tcPr>
          <w:p w14:paraId="230FDD68" w14:textId="77777777" w:rsidR="00F90C0C" w:rsidRPr="00AD3526" w:rsidRDefault="00F90C0C" w:rsidP="00F90C0C">
            <w:pPr>
              <w:rPr>
                <w:rFonts w:ascii="Arial CE" w:hAnsi="Arial CE" w:cs="Arial CE"/>
                <w:i/>
                <w:iCs/>
                <w:color w:val="000000"/>
                <w:lang w:eastAsia="sk-SK"/>
              </w:rPr>
            </w:pPr>
            <w:r w:rsidRPr="00AD3526">
              <w:rPr>
                <w:rFonts w:ascii="Arial CE" w:hAnsi="Arial CE" w:cs="Arial CE"/>
                <w:i/>
                <w:iCs/>
                <w:color w:val="000000"/>
                <w:lang w:eastAsia="sk-SK"/>
              </w:rPr>
              <w:t>Montáž kontrolného vývodu napäťového KVO pre 2-žilový kábel</w:t>
            </w:r>
          </w:p>
        </w:tc>
        <w:tc>
          <w:tcPr>
            <w:tcW w:w="879" w:type="dxa"/>
            <w:tcBorders>
              <w:top w:val="nil"/>
              <w:left w:val="nil"/>
              <w:bottom w:val="nil"/>
              <w:right w:val="nil"/>
            </w:tcBorders>
            <w:shd w:val="clear" w:color="auto" w:fill="auto"/>
            <w:noWrap/>
            <w:vAlign w:val="center"/>
            <w:hideMark/>
          </w:tcPr>
          <w:p w14:paraId="32ADB0AE" w14:textId="77777777" w:rsidR="00F90C0C" w:rsidRPr="00AD3526" w:rsidRDefault="00F90C0C" w:rsidP="00F90C0C">
            <w:pPr>
              <w:rPr>
                <w:rFonts w:ascii="Arial CE" w:hAnsi="Arial CE" w:cs="Arial CE"/>
                <w:i/>
                <w:iCs/>
                <w:color w:val="000000"/>
                <w:lang w:eastAsia="sk-SK"/>
              </w:rPr>
            </w:pPr>
          </w:p>
        </w:tc>
        <w:tc>
          <w:tcPr>
            <w:tcW w:w="847" w:type="dxa"/>
            <w:tcBorders>
              <w:top w:val="nil"/>
              <w:left w:val="single" w:sz="4" w:space="0" w:color="auto"/>
              <w:bottom w:val="nil"/>
              <w:right w:val="single" w:sz="4" w:space="0" w:color="auto"/>
            </w:tcBorders>
            <w:shd w:val="clear" w:color="auto" w:fill="auto"/>
            <w:hideMark/>
          </w:tcPr>
          <w:p w14:paraId="4C5FCB24" w14:textId="77777777" w:rsidR="00F90C0C" w:rsidRPr="00AD3526" w:rsidRDefault="00F90C0C" w:rsidP="00F90C0C">
            <w:pPr>
              <w:rPr>
                <w:rFonts w:ascii="Arial CE" w:hAnsi="Arial CE" w:cs="Arial CE"/>
                <w:color w:val="000000"/>
                <w:lang w:eastAsia="sk-SK"/>
              </w:rPr>
            </w:pPr>
            <w:r w:rsidRPr="00AD3526">
              <w:rPr>
                <w:rFonts w:ascii="Arial CE" w:hAnsi="Arial CE" w:cs="Arial CE"/>
                <w:color w:val="000000"/>
                <w:lang w:eastAsia="sk-SK"/>
              </w:rPr>
              <w:t>komplet</w:t>
            </w:r>
          </w:p>
        </w:tc>
        <w:tc>
          <w:tcPr>
            <w:tcW w:w="806" w:type="dxa"/>
            <w:tcBorders>
              <w:top w:val="nil"/>
              <w:left w:val="nil"/>
              <w:bottom w:val="nil"/>
              <w:right w:val="single" w:sz="8" w:space="0" w:color="auto"/>
            </w:tcBorders>
            <w:shd w:val="clear" w:color="auto" w:fill="auto"/>
            <w:hideMark/>
          </w:tcPr>
          <w:p w14:paraId="12010C4E" w14:textId="77777777" w:rsidR="00F90C0C" w:rsidRPr="00AD3526" w:rsidRDefault="00F90C0C" w:rsidP="00F90C0C">
            <w:pPr>
              <w:jc w:val="right"/>
              <w:rPr>
                <w:rFonts w:ascii="Arial CE" w:hAnsi="Arial CE" w:cs="Arial CE"/>
                <w:color w:val="000000"/>
                <w:lang w:eastAsia="sk-SK"/>
              </w:rPr>
            </w:pPr>
            <w:r w:rsidRPr="00AD3526">
              <w:rPr>
                <w:rFonts w:ascii="Arial CE" w:hAnsi="Arial CE" w:cs="Arial CE"/>
                <w:color w:val="000000"/>
                <w:lang w:eastAsia="sk-SK"/>
              </w:rPr>
              <w:t>2,00</w:t>
            </w:r>
          </w:p>
        </w:tc>
      </w:tr>
      <w:tr w:rsidR="00F90C0C" w:rsidRPr="00AD3526" w14:paraId="74D4EA2E" w14:textId="77777777" w:rsidTr="00F90C0C">
        <w:trPr>
          <w:trHeight w:val="266"/>
        </w:trPr>
        <w:tc>
          <w:tcPr>
            <w:tcW w:w="1037" w:type="dxa"/>
            <w:tcBorders>
              <w:top w:val="nil"/>
              <w:left w:val="single" w:sz="4" w:space="0" w:color="auto"/>
              <w:bottom w:val="nil"/>
              <w:right w:val="single" w:sz="4" w:space="0" w:color="auto"/>
            </w:tcBorders>
            <w:shd w:val="clear" w:color="auto" w:fill="auto"/>
            <w:noWrap/>
            <w:vAlign w:val="center"/>
            <w:hideMark/>
          </w:tcPr>
          <w:p w14:paraId="7236D464" w14:textId="77777777" w:rsidR="00F90C0C" w:rsidRPr="00AD3526" w:rsidRDefault="00F90C0C" w:rsidP="00F90C0C">
            <w:pPr>
              <w:rPr>
                <w:rFonts w:ascii="Arial" w:hAnsi="Arial" w:cs="Arial"/>
                <w:b/>
                <w:bCs/>
                <w:color w:val="000000"/>
                <w:lang w:eastAsia="sk-SK"/>
              </w:rPr>
            </w:pPr>
            <w:r w:rsidRPr="00AD3526">
              <w:rPr>
                <w:rFonts w:ascii="Arial" w:hAnsi="Arial" w:cs="Arial"/>
                <w:b/>
                <w:bCs/>
                <w:color w:val="000000"/>
                <w:lang w:eastAsia="sk-SK"/>
              </w:rPr>
              <w:t> </w:t>
            </w:r>
          </w:p>
        </w:tc>
        <w:tc>
          <w:tcPr>
            <w:tcW w:w="1262" w:type="dxa"/>
            <w:tcBorders>
              <w:top w:val="nil"/>
              <w:left w:val="nil"/>
              <w:bottom w:val="nil"/>
              <w:right w:val="single" w:sz="4" w:space="0" w:color="auto"/>
            </w:tcBorders>
            <w:shd w:val="clear" w:color="auto" w:fill="auto"/>
            <w:noWrap/>
            <w:vAlign w:val="center"/>
            <w:hideMark/>
          </w:tcPr>
          <w:p w14:paraId="3C7EF01F" w14:textId="77777777" w:rsidR="00F90C0C" w:rsidRPr="00AD3526" w:rsidRDefault="00F90C0C" w:rsidP="00F90C0C">
            <w:pPr>
              <w:rPr>
                <w:rFonts w:ascii="Arial" w:hAnsi="Arial" w:cs="Arial"/>
                <w:color w:val="000000"/>
                <w:lang w:eastAsia="sk-SK"/>
              </w:rPr>
            </w:pPr>
            <w:r w:rsidRPr="00AD3526">
              <w:rPr>
                <w:rFonts w:ascii="Arial" w:hAnsi="Arial" w:cs="Arial"/>
                <w:color w:val="000000"/>
                <w:lang w:eastAsia="sk-SK"/>
              </w:rPr>
              <w:t> </w:t>
            </w:r>
          </w:p>
        </w:tc>
        <w:tc>
          <w:tcPr>
            <w:tcW w:w="4615" w:type="dxa"/>
            <w:tcBorders>
              <w:top w:val="nil"/>
              <w:left w:val="nil"/>
              <w:bottom w:val="nil"/>
              <w:right w:val="single" w:sz="4" w:space="0" w:color="auto"/>
            </w:tcBorders>
            <w:shd w:val="clear" w:color="auto" w:fill="auto"/>
            <w:hideMark/>
          </w:tcPr>
          <w:p w14:paraId="6CCEAF66" w14:textId="77777777" w:rsidR="00F90C0C" w:rsidRPr="00AD3526" w:rsidRDefault="00F90C0C" w:rsidP="00F90C0C">
            <w:pPr>
              <w:rPr>
                <w:rFonts w:ascii="Arial CE" w:hAnsi="Arial CE" w:cs="Arial CE"/>
                <w:i/>
                <w:iCs/>
                <w:color w:val="000000"/>
                <w:lang w:eastAsia="sk-SK"/>
              </w:rPr>
            </w:pPr>
            <w:r w:rsidRPr="00AD3526">
              <w:rPr>
                <w:rFonts w:ascii="Arial CE" w:hAnsi="Arial CE" w:cs="Arial CE"/>
                <w:i/>
                <w:iCs/>
                <w:color w:val="000000"/>
                <w:lang w:eastAsia="sk-SK"/>
              </w:rPr>
              <w:t>Ukončenie vodiča v PO a SO a zapojenie do 2,5</w:t>
            </w:r>
          </w:p>
        </w:tc>
        <w:tc>
          <w:tcPr>
            <w:tcW w:w="879" w:type="dxa"/>
            <w:tcBorders>
              <w:top w:val="nil"/>
              <w:left w:val="nil"/>
              <w:bottom w:val="nil"/>
              <w:right w:val="nil"/>
            </w:tcBorders>
            <w:shd w:val="clear" w:color="auto" w:fill="auto"/>
            <w:noWrap/>
            <w:vAlign w:val="center"/>
            <w:hideMark/>
          </w:tcPr>
          <w:p w14:paraId="502BC999" w14:textId="77777777" w:rsidR="00F90C0C" w:rsidRPr="00AD3526" w:rsidRDefault="00F90C0C" w:rsidP="00F90C0C">
            <w:pPr>
              <w:rPr>
                <w:rFonts w:ascii="Arial CE" w:hAnsi="Arial CE" w:cs="Arial CE"/>
                <w:i/>
                <w:iCs/>
                <w:color w:val="000000"/>
                <w:lang w:eastAsia="sk-SK"/>
              </w:rPr>
            </w:pPr>
          </w:p>
        </w:tc>
        <w:tc>
          <w:tcPr>
            <w:tcW w:w="847" w:type="dxa"/>
            <w:tcBorders>
              <w:top w:val="nil"/>
              <w:left w:val="single" w:sz="4" w:space="0" w:color="auto"/>
              <w:bottom w:val="nil"/>
              <w:right w:val="single" w:sz="4" w:space="0" w:color="auto"/>
            </w:tcBorders>
            <w:shd w:val="clear" w:color="auto" w:fill="auto"/>
            <w:hideMark/>
          </w:tcPr>
          <w:p w14:paraId="3AE1E200" w14:textId="77777777" w:rsidR="00F90C0C" w:rsidRPr="00AD3526" w:rsidRDefault="00F90C0C" w:rsidP="00F90C0C">
            <w:pPr>
              <w:rPr>
                <w:rFonts w:ascii="Arial CE" w:hAnsi="Arial CE" w:cs="Arial CE"/>
                <w:color w:val="000000"/>
                <w:lang w:eastAsia="sk-SK"/>
              </w:rPr>
            </w:pPr>
            <w:r w:rsidRPr="00AD3526">
              <w:rPr>
                <w:rFonts w:ascii="Arial CE" w:hAnsi="Arial CE" w:cs="Arial CE"/>
                <w:color w:val="000000"/>
                <w:lang w:eastAsia="sk-SK"/>
              </w:rPr>
              <w:t>kus</w:t>
            </w:r>
          </w:p>
        </w:tc>
        <w:tc>
          <w:tcPr>
            <w:tcW w:w="806" w:type="dxa"/>
            <w:tcBorders>
              <w:top w:val="nil"/>
              <w:left w:val="nil"/>
              <w:bottom w:val="nil"/>
              <w:right w:val="single" w:sz="8" w:space="0" w:color="auto"/>
            </w:tcBorders>
            <w:shd w:val="clear" w:color="auto" w:fill="auto"/>
            <w:hideMark/>
          </w:tcPr>
          <w:p w14:paraId="06A7F7AA" w14:textId="77777777" w:rsidR="00F90C0C" w:rsidRPr="00AD3526" w:rsidRDefault="00F90C0C" w:rsidP="00F90C0C">
            <w:pPr>
              <w:jc w:val="right"/>
              <w:rPr>
                <w:rFonts w:ascii="Arial CE" w:hAnsi="Arial CE" w:cs="Arial CE"/>
                <w:color w:val="000000"/>
                <w:lang w:eastAsia="sk-SK"/>
              </w:rPr>
            </w:pPr>
            <w:r w:rsidRPr="00AD3526">
              <w:rPr>
                <w:rFonts w:ascii="Arial CE" w:hAnsi="Arial CE" w:cs="Arial CE"/>
                <w:color w:val="000000"/>
                <w:lang w:eastAsia="sk-SK"/>
              </w:rPr>
              <w:t>4,00</w:t>
            </w:r>
          </w:p>
        </w:tc>
      </w:tr>
      <w:tr w:rsidR="00F90C0C" w:rsidRPr="00AD3526" w14:paraId="001BC6A1" w14:textId="77777777" w:rsidTr="00F90C0C">
        <w:trPr>
          <w:trHeight w:val="266"/>
        </w:trPr>
        <w:tc>
          <w:tcPr>
            <w:tcW w:w="1037" w:type="dxa"/>
            <w:tcBorders>
              <w:top w:val="nil"/>
              <w:left w:val="single" w:sz="4" w:space="0" w:color="auto"/>
              <w:bottom w:val="nil"/>
              <w:right w:val="single" w:sz="4" w:space="0" w:color="auto"/>
            </w:tcBorders>
            <w:shd w:val="clear" w:color="auto" w:fill="auto"/>
            <w:noWrap/>
            <w:vAlign w:val="center"/>
            <w:hideMark/>
          </w:tcPr>
          <w:p w14:paraId="2728D41C" w14:textId="77777777" w:rsidR="00F90C0C" w:rsidRPr="00AD3526" w:rsidRDefault="00F90C0C" w:rsidP="00F90C0C">
            <w:pPr>
              <w:rPr>
                <w:rFonts w:ascii="Arial" w:hAnsi="Arial" w:cs="Arial"/>
                <w:b/>
                <w:bCs/>
                <w:color w:val="000000"/>
                <w:lang w:eastAsia="sk-SK"/>
              </w:rPr>
            </w:pPr>
            <w:r w:rsidRPr="00AD3526">
              <w:rPr>
                <w:rFonts w:ascii="Arial" w:hAnsi="Arial" w:cs="Arial"/>
                <w:b/>
                <w:bCs/>
                <w:color w:val="000000"/>
                <w:lang w:eastAsia="sk-SK"/>
              </w:rPr>
              <w:t> </w:t>
            </w:r>
          </w:p>
        </w:tc>
        <w:tc>
          <w:tcPr>
            <w:tcW w:w="1262" w:type="dxa"/>
            <w:tcBorders>
              <w:top w:val="nil"/>
              <w:left w:val="nil"/>
              <w:bottom w:val="nil"/>
              <w:right w:val="single" w:sz="4" w:space="0" w:color="auto"/>
            </w:tcBorders>
            <w:shd w:val="clear" w:color="auto" w:fill="auto"/>
            <w:noWrap/>
            <w:vAlign w:val="center"/>
            <w:hideMark/>
          </w:tcPr>
          <w:p w14:paraId="645DF123" w14:textId="77777777" w:rsidR="00F90C0C" w:rsidRPr="00AD3526" w:rsidRDefault="00F90C0C" w:rsidP="00F90C0C">
            <w:pPr>
              <w:rPr>
                <w:rFonts w:ascii="Arial" w:hAnsi="Arial" w:cs="Arial"/>
                <w:color w:val="000000"/>
                <w:lang w:eastAsia="sk-SK"/>
              </w:rPr>
            </w:pPr>
            <w:r w:rsidRPr="00AD3526">
              <w:rPr>
                <w:rFonts w:ascii="Arial" w:hAnsi="Arial" w:cs="Arial"/>
                <w:color w:val="000000"/>
                <w:lang w:eastAsia="sk-SK"/>
              </w:rPr>
              <w:t> </w:t>
            </w:r>
          </w:p>
        </w:tc>
        <w:tc>
          <w:tcPr>
            <w:tcW w:w="4615" w:type="dxa"/>
            <w:tcBorders>
              <w:top w:val="nil"/>
              <w:left w:val="nil"/>
              <w:bottom w:val="nil"/>
              <w:right w:val="single" w:sz="4" w:space="0" w:color="auto"/>
            </w:tcBorders>
            <w:shd w:val="clear" w:color="auto" w:fill="auto"/>
            <w:hideMark/>
          </w:tcPr>
          <w:p w14:paraId="02F8CA0C" w14:textId="77777777" w:rsidR="00F90C0C" w:rsidRPr="00AD3526" w:rsidRDefault="00F90C0C" w:rsidP="00F90C0C">
            <w:pPr>
              <w:rPr>
                <w:rFonts w:ascii="Arial CE" w:hAnsi="Arial CE" w:cs="Arial CE"/>
                <w:i/>
                <w:iCs/>
                <w:color w:val="000000"/>
                <w:lang w:eastAsia="sk-SK"/>
              </w:rPr>
            </w:pPr>
            <w:r w:rsidRPr="00AD3526">
              <w:rPr>
                <w:rFonts w:ascii="Arial CE" w:hAnsi="Arial CE" w:cs="Arial CE"/>
                <w:i/>
                <w:iCs/>
                <w:color w:val="000000"/>
                <w:lang w:eastAsia="sk-SK"/>
              </w:rPr>
              <w:t>Premeranie hrúbky steny plynovodu pred navarením káblov</w:t>
            </w:r>
          </w:p>
        </w:tc>
        <w:tc>
          <w:tcPr>
            <w:tcW w:w="879" w:type="dxa"/>
            <w:tcBorders>
              <w:top w:val="nil"/>
              <w:left w:val="nil"/>
              <w:bottom w:val="nil"/>
              <w:right w:val="nil"/>
            </w:tcBorders>
            <w:shd w:val="clear" w:color="auto" w:fill="auto"/>
            <w:noWrap/>
            <w:vAlign w:val="center"/>
            <w:hideMark/>
          </w:tcPr>
          <w:p w14:paraId="1D6BEB47" w14:textId="77777777" w:rsidR="00F90C0C" w:rsidRPr="00AD3526" w:rsidRDefault="00F90C0C" w:rsidP="00F90C0C">
            <w:pPr>
              <w:rPr>
                <w:rFonts w:ascii="Arial CE" w:hAnsi="Arial CE" w:cs="Arial CE"/>
                <w:i/>
                <w:iCs/>
                <w:color w:val="000000"/>
                <w:lang w:eastAsia="sk-SK"/>
              </w:rPr>
            </w:pPr>
          </w:p>
        </w:tc>
        <w:tc>
          <w:tcPr>
            <w:tcW w:w="847" w:type="dxa"/>
            <w:tcBorders>
              <w:top w:val="nil"/>
              <w:left w:val="single" w:sz="4" w:space="0" w:color="auto"/>
              <w:bottom w:val="nil"/>
              <w:right w:val="single" w:sz="4" w:space="0" w:color="auto"/>
            </w:tcBorders>
            <w:shd w:val="clear" w:color="auto" w:fill="auto"/>
            <w:hideMark/>
          </w:tcPr>
          <w:p w14:paraId="502DD01F" w14:textId="77777777" w:rsidR="00F90C0C" w:rsidRPr="00AD3526" w:rsidRDefault="00F90C0C" w:rsidP="00F90C0C">
            <w:pPr>
              <w:rPr>
                <w:rFonts w:ascii="Arial CE" w:hAnsi="Arial CE" w:cs="Arial CE"/>
                <w:color w:val="000000"/>
                <w:lang w:eastAsia="sk-SK"/>
              </w:rPr>
            </w:pPr>
            <w:r w:rsidRPr="00AD3526">
              <w:rPr>
                <w:rFonts w:ascii="Arial CE" w:hAnsi="Arial CE" w:cs="Arial CE"/>
                <w:color w:val="000000"/>
                <w:lang w:eastAsia="sk-SK"/>
              </w:rPr>
              <w:t>komplet</w:t>
            </w:r>
          </w:p>
        </w:tc>
        <w:tc>
          <w:tcPr>
            <w:tcW w:w="806" w:type="dxa"/>
            <w:tcBorders>
              <w:top w:val="nil"/>
              <w:left w:val="nil"/>
              <w:bottom w:val="nil"/>
              <w:right w:val="single" w:sz="8" w:space="0" w:color="auto"/>
            </w:tcBorders>
            <w:shd w:val="clear" w:color="auto" w:fill="auto"/>
            <w:hideMark/>
          </w:tcPr>
          <w:p w14:paraId="08961121" w14:textId="77777777" w:rsidR="00F90C0C" w:rsidRPr="00AD3526" w:rsidRDefault="00F90C0C" w:rsidP="00F90C0C">
            <w:pPr>
              <w:jc w:val="right"/>
              <w:rPr>
                <w:rFonts w:ascii="Arial CE" w:hAnsi="Arial CE" w:cs="Arial CE"/>
                <w:color w:val="000000"/>
                <w:lang w:eastAsia="sk-SK"/>
              </w:rPr>
            </w:pPr>
            <w:r w:rsidRPr="00AD3526">
              <w:rPr>
                <w:rFonts w:ascii="Arial CE" w:hAnsi="Arial CE" w:cs="Arial CE"/>
                <w:color w:val="000000"/>
                <w:lang w:eastAsia="sk-SK"/>
              </w:rPr>
              <w:t>4,00</w:t>
            </w:r>
          </w:p>
        </w:tc>
      </w:tr>
      <w:tr w:rsidR="00F90C0C" w:rsidRPr="00AD3526" w14:paraId="619FF72A" w14:textId="77777777" w:rsidTr="00F90C0C">
        <w:trPr>
          <w:trHeight w:val="266"/>
        </w:trPr>
        <w:tc>
          <w:tcPr>
            <w:tcW w:w="1037" w:type="dxa"/>
            <w:tcBorders>
              <w:top w:val="nil"/>
              <w:left w:val="single" w:sz="4" w:space="0" w:color="auto"/>
              <w:bottom w:val="nil"/>
              <w:right w:val="single" w:sz="4" w:space="0" w:color="auto"/>
            </w:tcBorders>
            <w:shd w:val="clear" w:color="auto" w:fill="auto"/>
            <w:noWrap/>
            <w:vAlign w:val="center"/>
            <w:hideMark/>
          </w:tcPr>
          <w:p w14:paraId="449FC556" w14:textId="77777777" w:rsidR="00F90C0C" w:rsidRPr="00AD3526" w:rsidRDefault="00F90C0C" w:rsidP="00F90C0C">
            <w:pPr>
              <w:rPr>
                <w:rFonts w:ascii="Arial" w:hAnsi="Arial" w:cs="Arial"/>
                <w:b/>
                <w:bCs/>
                <w:color w:val="000000"/>
                <w:lang w:eastAsia="sk-SK"/>
              </w:rPr>
            </w:pPr>
            <w:r w:rsidRPr="00AD3526">
              <w:rPr>
                <w:rFonts w:ascii="Arial" w:hAnsi="Arial" w:cs="Arial"/>
                <w:b/>
                <w:bCs/>
                <w:color w:val="000000"/>
                <w:lang w:eastAsia="sk-SK"/>
              </w:rPr>
              <w:t> </w:t>
            </w:r>
          </w:p>
        </w:tc>
        <w:tc>
          <w:tcPr>
            <w:tcW w:w="1262" w:type="dxa"/>
            <w:tcBorders>
              <w:top w:val="nil"/>
              <w:left w:val="nil"/>
              <w:bottom w:val="nil"/>
              <w:right w:val="single" w:sz="4" w:space="0" w:color="auto"/>
            </w:tcBorders>
            <w:shd w:val="clear" w:color="auto" w:fill="auto"/>
            <w:noWrap/>
            <w:vAlign w:val="center"/>
            <w:hideMark/>
          </w:tcPr>
          <w:p w14:paraId="40624C96" w14:textId="77777777" w:rsidR="00F90C0C" w:rsidRPr="00AD3526" w:rsidRDefault="00F90C0C" w:rsidP="00F90C0C">
            <w:pPr>
              <w:rPr>
                <w:rFonts w:ascii="Arial" w:hAnsi="Arial" w:cs="Arial"/>
                <w:color w:val="000000"/>
                <w:lang w:eastAsia="sk-SK"/>
              </w:rPr>
            </w:pPr>
            <w:r w:rsidRPr="00AD3526">
              <w:rPr>
                <w:rFonts w:ascii="Arial" w:hAnsi="Arial" w:cs="Arial"/>
                <w:color w:val="000000"/>
                <w:lang w:eastAsia="sk-SK"/>
              </w:rPr>
              <w:t> </w:t>
            </w:r>
          </w:p>
        </w:tc>
        <w:tc>
          <w:tcPr>
            <w:tcW w:w="4615" w:type="dxa"/>
            <w:tcBorders>
              <w:top w:val="nil"/>
              <w:left w:val="nil"/>
              <w:bottom w:val="nil"/>
              <w:right w:val="single" w:sz="4" w:space="0" w:color="auto"/>
            </w:tcBorders>
            <w:shd w:val="clear" w:color="auto" w:fill="auto"/>
            <w:hideMark/>
          </w:tcPr>
          <w:p w14:paraId="1620DE47" w14:textId="77777777" w:rsidR="00F90C0C" w:rsidRPr="00AD3526" w:rsidRDefault="00F90C0C" w:rsidP="00F90C0C">
            <w:pPr>
              <w:rPr>
                <w:rFonts w:ascii="Arial CE" w:hAnsi="Arial CE" w:cs="Arial CE"/>
                <w:i/>
                <w:iCs/>
                <w:color w:val="000000"/>
                <w:lang w:eastAsia="sk-SK"/>
              </w:rPr>
            </w:pPr>
            <w:proofErr w:type="spellStart"/>
            <w:r w:rsidRPr="00AD3526">
              <w:rPr>
                <w:rFonts w:ascii="Arial CE" w:hAnsi="Arial CE" w:cs="Arial CE"/>
                <w:i/>
                <w:iCs/>
                <w:color w:val="000000"/>
                <w:lang w:eastAsia="sk-SK"/>
              </w:rPr>
              <w:t>Metalotermické</w:t>
            </w:r>
            <w:proofErr w:type="spellEnd"/>
            <w:r w:rsidRPr="00AD3526">
              <w:rPr>
                <w:rFonts w:ascii="Arial CE" w:hAnsi="Arial CE" w:cs="Arial CE"/>
                <w:i/>
                <w:iCs/>
                <w:color w:val="000000"/>
                <w:lang w:eastAsia="sk-SK"/>
              </w:rPr>
              <w:t xml:space="preserve"> navarenie 2 žilového kábla</w:t>
            </w:r>
          </w:p>
        </w:tc>
        <w:tc>
          <w:tcPr>
            <w:tcW w:w="879" w:type="dxa"/>
            <w:tcBorders>
              <w:top w:val="nil"/>
              <w:left w:val="nil"/>
              <w:bottom w:val="nil"/>
              <w:right w:val="nil"/>
            </w:tcBorders>
            <w:shd w:val="clear" w:color="auto" w:fill="auto"/>
            <w:noWrap/>
            <w:vAlign w:val="center"/>
            <w:hideMark/>
          </w:tcPr>
          <w:p w14:paraId="05FBFDB9" w14:textId="77777777" w:rsidR="00F90C0C" w:rsidRPr="00AD3526" w:rsidRDefault="00F90C0C" w:rsidP="00F90C0C">
            <w:pPr>
              <w:rPr>
                <w:rFonts w:ascii="Arial CE" w:hAnsi="Arial CE" w:cs="Arial CE"/>
                <w:i/>
                <w:iCs/>
                <w:color w:val="000000"/>
                <w:lang w:eastAsia="sk-SK"/>
              </w:rPr>
            </w:pPr>
          </w:p>
        </w:tc>
        <w:tc>
          <w:tcPr>
            <w:tcW w:w="847" w:type="dxa"/>
            <w:tcBorders>
              <w:top w:val="nil"/>
              <w:left w:val="single" w:sz="4" w:space="0" w:color="auto"/>
              <w:bottom w:val="nil"/>
              <w:right w:val="single" w:sz="4" w:space="0" w:color="auto"/>
            </w:tcBorders>
            <w:shd w:val="clear" w:color="auto" w:fill="auto"/>
            <w:hideMark/>
          </w:tcPr>
          <w:p w14:paraId="2F4150F7" w14:textId="77777777" w:rsidR="00F90C0C" w:rsidRPr="00AD3526" w:rsidRDefault="00F90C0C" w:rsidP="00F90C0C">
            <w:pPr>
              <w:rPr>
                <w:rFonts w:ascii="Arial CE" w:hAnsi="Arial CE" w:cs="Arial CE"/>
                <w:color w:val="000000"/>
                <w:lang w:eastAsia="sk-SK"/>
              </w:rPr>
            </w:pPr>
            <w:r w:rsidRPr="00AD3526">
              <w:rPr>
                <w:rFonts w:ascii="Arial CE" w:hAnsi="Arial CE" w:cs="Arial CE"/>
                <w:color w:val="000000"/>
                <w:lang w:eastAsia="sk-SK"/>
              </w:rPr>
              <w:t>komplet</w:t>
            </w:r>
          </w:p>
        </w:tc>
        <w:tc>
          <w:tcPr>
            <w:tcW w:w="806" w:type="dxa"/>
            <w:tcBorders>
              <w:top w:val="nil"/>
              <w:left w:val="nil"/>
              <w:bottom w:val="nil"/>
              <w:right w:val="single" w:sz="8" w:space="0" w:color="auto"/>
            </w:tcBorders>
            <w:shd w:val="clear" w:color="auto" w:fill="auto"/>
            <w:hideMark/>
          </w:tcPr>
          <w:p w14:paraId="77CBD464" w14:textId="77777777" w:rsidR="00F90C0C" w:rsidRPr="00AD3526" w:rsidRDefault="00F90C0C" w:rsidP="00F90C0C">
            <w:pPr>
              <w:jc w:val="right"/>
              <w:rPr>
                <w:rFonts w:ascii="Arial CE" w:hAnsi="Arial CE" w:cs="Arial CE"/>
                <w:color w:val="000000"/>
                <w:lang w:eastAsia="sk-SK"/>
              </w:rPr>
            </w:pPr>
            <w:r w:rsidRPr="00AD3526">
              <w:rPr>
                <w:rFonts w:ascii="Arial CE" w:hAnsi="Arial CE" w:cs="Arial CE"/>
                <w:color w:val="000000"/>
                <w:lang w:eastAsia="sk-SK"/>
              </w:rPr>
              <w:t>4,00</w:t>
            </w:r>
          </w:p>
        </w:tc>
      </w:tr>
      <w:tr w:rsidR="00F90C0C" w:rsidRPr="00AD3526" w14:paraId="17BC417C" w14:textId="77777777" w:rsidTr="00F90C0C">
        <w:trPr>
          <w:trHeight w:val="266"/>
        </w:trPr>
        <w:tc>
          <w:tcPr>
            <w:tcW w:w="1037" w:type="dxa"/>
            <w:tcBorders>
              <w:top w:val="nil"/>
              <w:left w:val="single" w:sz="4" w:space="0" w:color="auto"/>
              <w:bottom w:val="nil"/>
              <w:right w:val="single" w:sz="4" w:space="0" w:color="auto"/>
            </w:tcBorders>
            <w:shd w:val="clear" w:color="auto" w:fill="auto"/>
            <w:noWrap/>
            <w:vAlign w:val="center"/>
            <w:hideMark/>
          </w:tcPr>
          <w:p w14:paraId="50D9E365" w14:textId="77777777" w:rsidR="00F90C0C" w:rsidRPr="00AD3526" w:rsidRDefault="00F90C0C" w:rsidP="00F90C0C">
            <w:pPr>
              <w:rPr>
                <w:rFonts w:ascii="Arial" w:hAnsi="Arial" w:cs="Arial"/>
                <w:b/>
                <w:bCs/>
                <w:color w:val="000000"/>
                <w:lang w:eastAsia="sk-SK"/>
              </w:rPr>
            </w:pPr>
            <w:r w:rsidRPr="00AD3526">
              <w:rPr>
                <w:rFonts w:ascii="Arial" w:hAnsi="Arial" w:cs="Arial"/>
                <w:b/>
                <w:bCs/>
                <w:color w:val="000000"/>
                <w:lang w:eastAsia="sk-SK"/>
              </w:rPr>
              <w:t> </w:t>
            </w:r>
          </w:p>
        </w:tc>
        <w:tc>
          <w:tcPr>
            <w:tcW w:w="1262" w:type="dxa"/>
            <w:tcBorders>
              <w:top w:val="nil"/>
              <w:left w:val="nil"/>
              <w:bottom w:val="nil"/>
              <w:right w:val="single" w:sz="4" w:space="0" w:color="auto"/>
            </w:tcBorders>
            <w:shd w:val="clear" w:color="auto" w:fill="auto"/>
            <w:noWrap/>
            <w:vAlign w:val="center"/>
            <w:hideMark/>
          </w:tcPr>
          <w:p w14:paraId="51F56B10" w14:textId="77777777" w:rsidR="00F90C0C" w:rsidRPr="00AD3526" w:rsidRDefault="00F90C0C" w:rsidP="00F90C0C">
            <w:pPr>
              <w:rPr>
                <w:rFonts w:ascii="Arial" w:hAnsi="Arial" w:cs="Arial"/>
                <w:color w:val="000000"/>
                <w:lang w:eastAsia="sk-SK"/>
              </w:rPr>
            </w:pPr>
            <w:r w:rsidRPr="00AD3526">
              <w:rPr>
                <w:rFonts w:ascii="Arial" w:hAnsi="Arial" w:cs="Arial"/>
                <w:color w:val="000000"/>
                <w:lang w:eastAsia="sk-SK"/>
              </w:rPr>
              <w:t> </w:t>
            </w:r>
          </w:p>
        </w:tc>
        <w:tc>
          <w:tcPr>
            <w:tcW w:w="4615" w:type="dxa"/>
            <w:tcBorders>
              <w:top w:val="nil"/>
              <w:left w:val="nil"/>
              <w:bottom w:val="nil"/>
              <w:right w:val="single" w:sz="4" w:space="0" w:color="auto"/>
            </w:tcBorders>
            <w:shd w:val="clear" w:color="auto" w:fill="auto"/>
            <w:hideMark/>
          </w:tcPr>
          <w:p w14:paraId="4F1928B1" w14:textId="77777777" w:rsidR="00F90C0C" w:rsidRPr="00AD3526" w:rsidRDefault="00F90C0C" w:rsidP="00F90C0C">
            <w:pPr>
              <w:rPr>
                <w:rFonts w:ascii="Arial CE" w:hAnsi="Arial CE" w:cs="Arial CE"/>
                <w:i/>
                <w:iCs/>
                <w:color w:val="000000"/>
                <w:lang w:eastAsia="sk-SK"/>
              </w:rPr>
            </w:pPr>
            <w:r w:rsidRPr="00AD3526">
              <w:rPr>
                <w:rFonts w:ascii="Arial CE" w:hAnsi="Arial CE" w:cs="Arial CE"/>
                <w:i/>
                <w:iCs/>
                <w:color w:val="000000"/>
                <w:lang w:eastAsia="sk-SK"/>
              </w:rPr>
              <w:t>Kábel Cu 750V : CYKY-O 2x2,5</w:t>
            </w:r>
          </w:p>
        </w:tc>
        <w:tc>
          <w:tcPr>
            <w:tcW w:w="879" w:type="dxa"/>
            <w:tcBorders>
              <w:top w:val="nil"/>
              <w:left w:val="nil"/>
              <w:bottom w:val="nil"/>
              <w:right w:val="nil"/>
            </w:tcBorders>
            <w:shd w:val="clear" w:color="auto" w:fill="auto"/>
            <w:noWrap/>
            <w:vAlign w:val="center"/>
            <w:hideMark/>
          </w:tcPr>
          <w:p w14:paraId="133AED03" w14:textId="77777777" w:rsidR="00F90C0C" w:rsidRPr="00AD3526" w:rsidRDefault="00F90C0C" w:rsidP="00F90C0C">
            <w:pPr>
              <w:rPr>
                <w:rFonts w:ascii="Arial CE" w:hAnsi="Arial CE" w:cs="Arial CE"/>
                <w:i/>
                <w:iCs/>
                <w:color w:val="000000"/>
                <w:lang w:eastAsia="sk-SK"/>
              </w:rPr>
            </w:pPr>
          </w:p>
        </w:tc>
        <w:tc>
          <w:tcPr>
            <w:tcW w:w="847" w:type="dxa"/>
            <w:tcBorders>
              <w:top w:val="nil"/>
              <w:left w:val="single" w:sz="4" w:space="0" w:color="auto"/>
              <w:bottom w:val="nil"/>
              <w:right w:val="single" w:sz="4" w:space="0" w:color="auto"/>
            </w:tcBorders>
            <w:shd w:val="clear" w:color="auto" w:fill="auto"/>
            <w:hideMark/>
          </w:tcPr>
          <w:p w14:paraId="56A35658" w14:textId="77777777" w:rsidR="00F90C0C" w:rsidRPr="00AD3526" w:rsidRDefault="00F90C0C" w:rsidP="00F90C0C">
            <w:pPr>
              <w:rPr>
                <w:rFonts w:ascii="Arial CE" w:hAnsi="Arial CE" w:cs="Arial CE"/>
                <w:color w:val="000000"/>
                <w:lang w:eastAsia="sk-SK"/>
              </w:rPr>
            </w:pPr>
            <w:r w:rsidRPr="00AD3526">
              <w:rPr>
                <w:rFonts w:ascii="Arial CE" w:hAnsi="Arial CE" w:cs="Arial CE"/>
                <w:color w:val="000000"/>
                <w:lang w:eastAsia="sk-SK"/>
              </w:rPr>
              <w:t>m</w:t>
            </w:r>
          </w:p>
        </w:tc>
        <w:tc>
          <w:tcPr>
            <w:tcW w:w="806" w:type="dxa"/>
            <w:tcBorders>
              <w:top w:val="nil"/>
              <w:left w:val="nil"/>
              <w:bottom w:val="nil"/>
              <w:right w:val="single" w:sz="8" w:space="0" w:color="auto"/>
            </w:tcBorders>
            <w:shd w:val="clear" w:color="auto" w:fill="auto"/>
            <w:hideMark/>
          </w:tcPr>
          <w:p w14:paraId="53344808" w14:textId="77777777" w:rsidR="00F90C0C" w:rsidRPr="00AD3526" w:rsidRDefault="00F90C0C" w:rsidP="00F90C0C">
            <w:pPr>
              <w:jc w:val="right"/>
              <w:rPr>
                <w:rFonts w:ascii="Arial CE" w:hAnsi="Arial CE" w:cs="Arial CE"/>
                <w:color w:val="000000"/>
                <w:lang w:eastAsia="sk-SK"/>
              </w:rPr>
            </w:pPr>
            <w:r w:rsidRPr="00AD3526">
              <w:rPr>
                <w:rFonts w:ascii="Arial CE" w:hAnsi="Arial CE" w:cs="Arial CE"/>
                <w:color w:val="000000"/>
                <w:lang w:eastAsia="sk-SK"/>
              </w:rPr>
              <w:t>32,00</w:t>
            </w:r>
          </w:p>
        </w:tc>
      </w:tr>
      <w:tr w:rsidR="00F90C0C" w:rsidRPr="00AD3526" w14:paraId="1DD6BF48" w14:textId="77777777" w:rsidTr="00F90C0C">
        <w:trPr>
          <w:trHeight w:val="266"/>
        </w:trPr>
        <w:tc>
          <w:tcPr>
            <w:tcW w:w="1037" w:type="dxa"/>
            <w:tcBorders>
              <w:top w:val="nil"/>
              <w:left w:val="single" w:sz="4" w:space="0" w:color="auto"/>
              <w:bottom w:val="nil"/>
              <w:right w:val="single" w:sz="4" w:space="0" w:color="auto"/>
            </w:tcBorders>
            <w:shd w:val="clear" w:color="auto" w:fill="auto"/>
            <w:noWrap/>
            <w:vAlign w:val="center"/>
            <w:hideMark/>
          </w:tcPr>
          <w:p w14:paraId="2C28FF13" w14:textId="77777777" w:rsidR="00F90C0C" w:rsidRPr="00AD3526" w:rsidRDefault="00F90C0C" w:rsidP="00F90C0C">
            <w:pPr>
              <w:rPr>
                <w:rFonts w:ascii="Arial" w:hAnsi="Arial" w:cs="Arial"/>
                <w:b/>
                <w:bCs/>
                <w:color w:val="000000"/>
                <w:lang w:eastAsia="sk-SK"/>
              </w:rPr>
            </w:pPr>
            <w:r w:rsidRPr="00AD3526">
              <w:rPr>
                <w:rFonts w:ascii="Arial" w:hAnsi="Arial" w:cs="Arial"/>
                <w:b/>
                <w:bCs/>
                <w:color w:val="000000"/>
                <w:lang w:eastAsia="sk-SK"/>
              </w:rPr>
              <w:t> </w:t>
            </w:r>
          </w:p>
        </w:tc>
        <w:tc>
          <w:tcPr>
            <w:tcW w:w="1262" w:type="dxa"/>
            <w:tcBorders>
              <w:top w:val="nil"/>
              <w:left w:val="nil"/>
              <w:bottom w:val="nil"/>
              <w:right w:val="single" w:sz="4" w:space="0" w:color="auto"/>
            </w:tcBorders>
            <w:shd w:val="clear" w:color="auto" w:fill="auto"/>
            <w:noWrap/>
            <w:vAlign w:val="center"/>
            <w:hideMark/>
          </w:tcPr>
          <w:p w14:paraId="3BCE4B41" w14:textId="77777777" w:rsidR="00F90C0C" w:rsidRPr="00AD3526" w:rsidRDefault="00F90C0C" w:rsidP="00F90C0C">
            <w:pPr>
              <w:rPr>
                <w:rFonts w:ascii="Arial" w:hAnsi="Arial" w:cs="Arial"/>
                <w:color w:val="000000"/>
                <w:lang w:eastAsia="sk-SK"/>
              </w:rPr>
            </w:pPr>
            <w:r w:rsidRPr="00AD3526">
              <w:rPr>
                <w:rFonts w:ascii="Arial" w:hAnsi="Arial" w:cs="Arial"/>
                <w:color w:val="000000"/>
                <w:lang w:eastAsia="sk-SK"/>
              </w:rPr>
              <w:t> </w:t>
            </w:r>
          </w:p>
        </w:tc>
        <w:tc>
          <w:tcPr>
            <w:tcW w:w="4615" w:type="dxa"/>
            <w:tcBorders>
              <w:top w:val="nil"/>
              <w:left w:val="nil"/>
              <w:bottom w:val="nil"/>
              <w:right w:val="single" w:sz="4" w:space="0" w:color="auto"/>
            </w:tcBorders>
            <w:shd w:val="clear" w:color="auto" w:fill="auto"/>
            <w:hideMark/>
          </w:tcPr>
          <w:p w14:paraId="7429BDCC" w14:textId="77777777" w:rsidR="00F90C0C" w:rsidRPr="00AD3526" w:rsidRDefault="00F90C0C" w:rsidP="00F90C0C">
            <w:pPr>
              <w:rPr>
                <w:rFonts w:ascii="Arial CE" w:hAnsi="Arial CE" w:cs="Arial CE"/>
                <w:i/>
                <w:iCs/>
                <w:color w:val="000000"/>
                <w:lang w:eastAsia="sk-SK"/>
              </w:rPr>
            </w:pPr>
            <w:r w:rsidRPr="00AD3526">
              <w:rPr>
                <w:rFonts w:ascii="Arial CE" w:hAnsi="Arial CE" w:cs="Arial CE"/>
                <w:i/>
                <w:iCs/>
                <w:color w:val="000000"/>
                <w:lang w:eastAsia="sk-SK"/>
              </w:rPr>
              <w:t>Osadenie a montáž POP</w:t>
            </w:r>
          </w:p>
        </w:tc>
        <w:tc>
          <w:tcPr>
            <w:tcW w:w="879" w:type="dxa"/>
            <w:tcBorders>
              <w:top w:val="nil"/>
              <w:left w:val="nil"/>
              <w:bottom w:val="nil"/>
              <w:right w:val="nil"/>
            </w:tcBorders>
            <w:shd w:val="clear" w:color="auto" w:fill="auto"/>
            <w:noWrap/>
            <w:vAlign w:val="center"/>
            <w:hideMark/>
          </w:tcPr>
          <w:p w14:paraId="00633C5D" w14:textId="77777777" w:rsidR="00F90C0C" w:rsidRPr="00AD3526" w:rsidRDefault="00F90C0C" w:rsidP="00F90C0C">
            <w:pPr>
              <w:rPr>
                <w:rFonts w:ascii="Arial CE" w:hAnsi="Arial CE" w:cs="Arial CE"/>
                <w:i/>
                <w:iCs/>
                <w:color w:val="000000"/>
                <w:lang w:eastAsia="sk-SK"/>
              </w:rPr>
            </w:pPr>
          </w:p>
        </w:tc>
        <w:tc>
          <w:tcPr>
            <w:tcW w:w="847" w:type="dxa"/>
            <w:tcBorders>
              <w:top w:val="nil"/>
              <w:left w:val="single" w:sz="4" w:space="0" w:color="auto"/>
              <w:bottom w:val="nil"/>
              <w:right w:val="single" w:sz="4" w:space="0" w:color="auto"/>
            </w:tcBorders>
            <w:shd w:val="clear" w:color="auto" w:fill="auto"/>
            <w:hideMark/>
          </w:tcPr>
          <w:p w14:paraId="7A0F7BFF" w14:textId="77777777" w:rsidR="00F90C0C" w:rsidRPr="00AD3526" w:rsidRDefault="00F90C0C" w:rsidP="00F90C0C">
            <w:pPr>
              <w:rPr>
                <w:rFonts w:ascii="Arial CE" w:hAnsi="Arial CE" w:cs="Arial CE"/>
                <w:color w:val="000000"/>
                <w:lang w:eastAsia="sk-SK"/>
              </w:rPr>
            </w:pPr>
            <w:r w:rsidRPr="00AD3526">
              <w:rPr>
                <w:rFonts w:ascii="Arial CE" w:hAnsi="Arial CE" w:cs="Arial CE"/>
                <w:color w:val="000000"/>
                <w:lang w:eastAsia="sk-SK"/>
              </w:rPr>
              <w:t>kus</w:t>
            </w:r>
          </w:p>
        </w:tc>
        <w:tc>
          <w:tcPr>
            <w:tcW w:w="806" w:type="dxa"/>
            <w:tcBorders>
              <w:top w:val="nil"/>
              <w:left w:val="nil"/>
              <w:bottom w:val="nil"/>
              <w:right w:val="single" w:sz="8" w:space="0" w:color="auto"/>
            </w:tcBorders>
            <w:shd w:val="clear" w:color="auto" w:fill="auto"/>
            <w:hideMark/>
          </w:tcPr>
          <w:p w14:paraId="3F14D907" w14:textId="77777777" w:rsidR="00F90C0C" w:rsidRPr="00AD3526" w:rsidRDefault="00F90C0C" w:rsidP="00F90C0C">
            <w:pPr>
              <w:jc w:val="right"/>
              <w:rPr>
                <w:rFonts w:ascii="Arial CE" w:hAnsi="Arial CE" w:cs="Arial CE"/>
                <w:color w:val="000000"/>
                <w:lang w:eastAsia="sk-SK"/>
              </w:rPr>
            </w:pPr>
            <w:r w:rsidRPr="00AD3526">
              <w:rPr>
                <w:rFonts w:ascii="Arial CE" w:hAnsi="Arial CE" w:cs="Arial CE"/>
                <w:color w:val="000000"/>
                <w:lang w:eastAsia="sk-SK"/>
              </w:rPr>
              <w:t>2,00</w:t>
            </w:r>
          </w:p>
        </w:tc>
      </w:tr>
      <w:tr w:rsidR="00F90C0C" w:rsidRPr="00AD3526" w14:paraId="328FEA73" w14:textId="77777777" w:rsidTr="00F90C0C">
        <w:trPr>
          <w:trHeight w:val="266"/>
        </w:trPr>
        <w:tc>
          <w:tcPr>
            <w:tcW w:w="1037" w:type="dxa"/>
            <w:tcBorders>
              <w:top w:val="nil"/>
              <w:left w:val="single" w:sz="4" w:space="0" w:color="auto"/>
              <w:bottom w:val="nil"/>
              <w:right w:val="single" w:sz="4" w:space="0" w:color="auto"/>
            </w:tcBorders>
            <w:shd w:val="clear" w:color="auto" w:fill="auto"/>
            <w:noWrap/>
            <w:vAlign w:val="center"/>
            <w:hideMark/>
          </w:tcPr>
          <w:p w14:paraId="5274E98C" w14:textId="77777777" w:rsidR="00F90C0C" w:rsidRPr="00AD3526" w:rsidRDefault="00F90C0C" w:rsidP="00F90C0C">
            <w:pPr>
              <w:rPr>
                <w:rFonts w:ascii="Arial" w:hAnsi="Arial" w:cs="Arial"/>
                <w:b/>
                <w:bCs/>
                <w:color w:val="000000"/>
                <w:lang w:eastAsia="sk-SK"/>
              </w:rPr>
            </w:pPr>
            <w:r w:rsidRPr="00AD3526">
              <w:rPr>
                <w:rFonts w:ascii="Arial" w:hAnsi="Arial" w:cs="Arial"/>
                <w:b/>
                <w:bCs/>
                <w:color w:val="000000"/>
                <w:lang w:eastAsia="sk-SK"/>
              </w:rPr>
              <w:t> </w:t>
            </w:r>
          </w:p>
        </w:tc>
        <w:tc>
          <w:tcPr>
            <w:tcW w:w="1262" w:type="dxa"/>
            <w:tcBorders>
              <w:top w:val="nil"/>
              <w:left w:val="nil"/>
              <w:bottom w:val="nil"/>
              <w:right w:val="single" w:sz="4" w:space="0" w:color="auto"/>
            </w:tcBorders>
            <w:shd w:val="clear" w:color="auto" w:fill="auto"/>
            <w:noWrap/>
            <w:vAlign w:val="center"/>
            <w:hideMark/>
          </w:tcPr>
          <w:p w14:paraId="6A308922" w14:textId="77777777" w:rsidR="00F90C0C" w:rsidRPr="00AD3526" w:rsidRDefault="00F90C0C" w:rsidP="00F90C0C">
            <w:pPr>
              <w:rPr>
                <w:rFonts w:ascii="Arial" w:hAnsi="Arial" w:cs="Arial"/>
                <w:color w:val="000000"/>
                <w:lang w:eastAsia="sk-SK"/>
              </w:rPr>
            </w:pPr>
            <w:r w:rsidRPr="00AD3526">
              <w:rPr>
                <w:rFonts w:ascii="Arial" w:hAnsi="Arial" w:cs="Arial"/>
                <w:color w:val="000000"/>
                <w:lang w:eastAsia="sk-SK"/>
              </w:rPr>
              <w:t> </w:t>
            </w:r>
          </w:p>
        </w:tc>
        <w:tc>
          <w:tcPr>
            <w:tcW w:w="4615" w:type="dxa"/>
            <w:tcBorders>
              <w:top w:val="nil"/>
              <w:left w:val="nil"/>
              <w:bottom w:val="nil"/>
              <w:right w:val="single" w:sz="4" w:space="0" w:color="auto"/>
            </w:tcBorders>
            <w:shd w:val="clear" w:color="auto" w:fill="auto"/>
            <w:hideMark/>
          </w:tcPr>
          <w:p w14:paraId="6309BF0E" w14:textId="77777777" w:rsidR="00F90C0C" w:rsidRPr="00AD3526" w:rsidRDefault="00F90C0C" w:rsidP="00F90C0C">
            <w:pPr>
              <w:rPr>
                <w:rFonts w:ascii="Arial CE" w:hAnsi="Arial CE" w:cs="Arial CE"/>
                <w:i/>
                <w:iCs/>
                <w:color w:val="000000"/>
                <w:lang w:eastAsia="sk-SK"/>
              </w:rPr>
            </w:pPr>
            <w:r w:rsidRPr="00AD3526">
              <w:rPr>
                <w:rFonts w:ascii="Arial CE" w:hAnsi="Arial CE" w:cs="Arial CE"/>
                <w:i/>
                <w:iCs/>
                <w:color w:val="000000"/>
                <w:lang w:eastAsia="sk-SK"/>
              </w:rPr>
              <w:t>Prvok plastový prepojovací SKAO - POP, 10-svorkový</w:t>
            </w:r>
          </w:p>
        </w:tc>
        <w:tc>
          <w:tcPr>
            <w:tcW w:w="879" w:type="dxa"/>
            <w:tcBorders>
              <w:top w:val="nil"/>
              <w:left w:val="nil"/>
              <w:bottom w:val="nil"/>
              <w:right w:val="nil"/>
            </w:tcBorders>
            <w:shd w:val="clear" w:color="auto" w:fill="auto"/>
            <w:noWrap/>
            <w:vAlign w:val="center"/>
            <w:hideMark/>
          </w:tcPr>
          <w:p w14:paraId="07F376E6" w14:textId="77777777" w:rsidR="00F90C0C" w:rsidRPr="00AD3526" w:rsidRDefault="00F90C0C" w:rsidP="00F90C0C">
            <w:pPr>
              <w:rPr>
                <w:rFonts w:ascii="Arial CE" w:hAnsi="Arial CE" w:cs="Arial CE"/>
                <w:i/>
                <w:iCs/>
                <w:color w:val="000000"/>
                <w:lang w:eastAsia="sk-SK"/>
              </w:rPr>
            </w:pPr>
          </w:p>
        </w:tc>
        <w:tc>
          <w:tcPr>
            <w:tcW w:w="847" w:type="dxa"/>
            <w:tcBorders>
              <w:top w:val="nil"/>
              <w:left w:val="single" w:sz="4" w:space="0" w:color="auto"/>
              <w:bottom w:val="nil"/>
              <w:right w:val="single" w:sz="4" w:space="0" w:color="auto"/>
            </w:tcBorders>
            <w:shd w:val="clear" w:color="auto" w:fill="auto"/>
            <w:hideMark/>
          </w:tcPr>
          <w:p w14:paraId="2224FDDE" w14:textId="77777777" w:rsidR="00F90C0C" w:rsidRPr="00AD3526" w:rsidRDefault="00F90C0C" w:rsidP="00F90C0C">
            <w:pPr>
              <w:rPr>
                <w:rFonts w:ascii="Arial CE" w:hAnsi="Arial CE" w:cs="Arial CE"/>
                <w:color w:val="000000"/>
                <w:lang w:eastAsia="sk-SK"/>
              </w:rPr>
            </w:pPr>
            <w:r w:rsidRPr="00AD3526">
              <w:rPr>
                <w:rFonts w:ascii="Arial CE" w:hAnsi="Arial CE" w:cs="Arial CE"/>
                <w:color w:val="000000"/>
                <w:lang w:eastAsia="sk-SK"/>
              </w:rPr>
              <w:t>kus</w:t>
            </w:r>
          </w:p>
        </w:tc>
        <w:tc>
          <w:tcPr>
            <w:tcW w:w="806" w:type="dxa"/>
            <w:tcBorders>
              <w:top w:val="nil"/>
              <w:left w:val="nil"/>
              <w:bottom w:val="nil"/>
              <w:right w:val="single" w:sz="8" w:space="0" w:color="auto"/>
            </w:tcBorders>
            <w:shd w:val="clear" w:color="auto" w:fill="auto"/>
            <w:hideMark/>
          </w:tcPr>
          <w:p w14:paraId="002BFCDA" w14:textId="77777777" w:rsidR="00F90C0C" w:rsidRPr="00AD3526" w:rsidRDefault="00F90C0C" w:rsidP="00F90C0C">
            <w:pPr>
              <w:jc w:val="right"/>
              <w:rPr>
                <w:rFonts w:ascii="Arial CE" w:hAnsi="Arial CE" w:cs="Arial CE"/>
                <w:color w:val="000000"/>
                <w:lang w:eastAsia="sk-SK"/>
              </w:rPr>
            </w:pPr>
            <w:r w:rsidRPr="00AD3526">
              <w:rPr>
                <w:rFonts w:ascii="Arial CE" w:hAnsi="Arial CE" w:cs="Arial CE"/>
                <w:color w:val="000000"/>
                <w:lang w:eastAsia="sk-SK"/>
              </w:rPr>
              <w:t>2,00</w:t>
            </w:r>
          </w:p>
        </w:tc>
      </w:tr>
      <w:tr w:rsidR="00F90C0C" w:rsidRPr="00AD3526" w14:paraId="39F8F8FC" w14:textId="77777777" w:rsidTr="00F90C0C">
        <w:trPr>
          <w:trHeight w:val="266"/>
        </w:trPr>
        <w:tc>
          <w:tcPr>
            <w:tcW w:w="1037" w:type="dxa"/>
            <w:tcBorders>
              <w:top w:val="nil"/>
              <w:left w:val="single" w:sz="4" w:space="0" w:color="auto"/>
              <w:bottom w:val="nil"/>
              <w:right w:val="single" w:sz="4" w:space="0" w:color="auto"/>
            </w:tcBorders>
            <w:shd w:val="clear" w:color="auto" w:fill="auto"/>
            <w:noWrap/>
            <w:vAlign w:val="center"/>
            <w:hideMark/>
          </w:tcPr>
          <w:p w14:paraId="5621FA8B" w14:textId="77777777" w:rsidR="00F90C0C" w:rsidRPr="00AD3526" w:rsidRDefault="00F90C0C" w:rsidP="00F90C0C">
            <w:pPr>
              <w:rPr>
                <w:rFonts w:ascii="Arial" w:hAnsi="Arial" w:cs="Arial"/>
                <w:b/>
                <w:bCs/>
                <w:color w:val="000000"/>
                <w:lang w:eastAsia="sk-SK"/>
              </w:rPr>
            </w:pPr>
            <w:r w:rsidRPr="00AD3526">
              <w:rPr>
                <w:rFonts w:ascii="Arial" w:hAnsi="Arial" w:cs="Arial"/>
                <w:b/>
                <w:bCs/>
                <w:color w:val="000000"/>
                <w:lang w:eastAsia="sk-SK"/>
              </w:rPr>
              <w:t> </w:t>
            </w:r>
          </w:p>
        </w:tc>
        <w:tc>
          <w:tcPr>
            <w:tcW w:w="1262" w:type="dxa"/>
            <w:tcBorders>
              <w:top w:val="nil"/>
              <w:left w:val="nil"/>
              <w:bottom w:val="nil"/>
              <w:right w:val="single" w:sz="4" w:space="0" w:color="auto"/>
            </w:tcBorders>
            <w:shd w:val="clear" w:color="auto" w:fill="auto"/>
            <w:noWrap/>
            <w:vAlign w:val="center"/>
            <w:hideMark/>
          </w:tcPr>
          <w:p w14:paraId="70959AA2" w14:textId="77777777" w:rsidR="00F90C0C" w:rsidRPr="00AD3526" w:rsidRDefault="00F90C0C" w:rsidP="00F90C0C">
            <w:pPr>
              <w:rPr>
                <w:rFonts w:ascii="Arial" w:hAnsi="Arial" w:cs="Arial"/>
                <w:color w:val="000000"/>
                <w:lang w:eastAsia="sk-SK"/>
              </w:rPr>
            </w:pPr>
            <w:r w:rsidRPr="00AD3526">
              <w:rPr>
                <w:rFonts w:ascii="Arial" w:hAnsi="Arial" w:cs="Arial"/>
                <w:color w:val="000000"/>
                <w:lang w:eastAsia="sk-SK"/>
              </w:rPr>
              <w:t> </w:t>
            </w:r>
          </w:p>
        </w:tc>
        <w:tc>
          <w:tcPr>
            <w:tcW w:w="4615" w:type="dxa"/>
            <w:tcBorders>
              <w:top w:val="nil"/>
              <w:left w:val="nil"/>
              <w:bottom w:val="nil"/>
              <w:right w:val="single" w:sz="4" w:space="0" w:color="auto"/>
            </w:tcBorders>
            <w:shd w:val="clear" w:color="auto" w:fill="auto"/>
            <w:hideMark/>
          </w:tcPr>
          <w:p w14:paraId="365A2786" w14:textId="77777777" w:rsidR="00F90C0C" w:rsidRPr="00AD3526" w:rsidRDefault="00F90C0C" w:rsidP="00F90C0C">
            <w:pPr>
              <w:rPr>
                <w:rFonts w:ascii="Arial CE" w:hAnsi="Arial CE" w:cs="Arial CE"/>
                <w:i/>
                <w:iCs/>
                <w:color w:val="000000"/>
                <w:lang w:eastAsia="sk-SK"/>
              </w:rPr>
            </w:pPr>
            <w:proofErr w:type="spellStart"/>
            <w:r w:rsidRPr="00AD3526">
              <w:rPr>
                <w:rFonts w:ascii="Arial CE" w:hAnsi="Arial CE" w:cs="Arial CE"/>
                <w:i/>
                <w:iCs/>
                <w:color w:val="000000"/>
                <w:lang w:eastAsia="sk-SK"/>
              </w:rPr>
              <w:t>Kapsla</w:t>
            </w:r>
            <w:proofErr w:type="spellEnd"/>
            <w:r w:rsidRPr="00AD3526">
              <w:rPr>
                <w:rFonts w:ascii="Arial CE" w:hAnsi="Arial CE" w:cs="Arial CE"/>
                <w:i/>
                <w:iCs/>
                <w:color w:val="000000"/>
                <w:lang w:eastAsia="sk-SK"/>
              </w:rPr>
              <w:t xml:space="preserve"> ZERUST VC 1-1</w:t>
            </w:r>
          </w:p>
        </w:tc>
        <w:tc>
          <w:tcPr>
            <w:tcW w:w="879" w:type="dxa"/>
            <w:tcBorders>
              <w:top w:val="nil"/>
              <w:left w:val="nil"/>
              <w:bottom w:val="nil"/>
              <w:right w:val="nil"/>
            </w:tcBorders>
            <w:shd w:val="clear" w:color="auto" w:fill="auto"/>
            <w:noWrap/>
            <w:vAlign w:val="center"/>
            <w:hideMark/>
          </w:tcPr>
          <w:p w14:paraId="3BAAFE18" w14:textId="77777777" w:rsidR="00F90C0C" w:rsidRPr="00AD3526" w:rsidRDefault="00F90C0C" w:rsidP="00F90C0C">
            <w:pPr>
              <w:rPr>
                <w:rFonts w:ascii="Arial CE" w:hAnsi="Arial CE" w:cs="Arial CE"/>
                <w:i/>
                <w:iCs/>
                <w:color w:val="000000"/>
                <w:lang w:eastAsia="sk-SK"/>
              </w:rPr>
            </w:pPr>
          </w:p>
        </w:tc>
        <w:tc>
          <w:tcPr>
            <w:tcW w:w="847" w:type="dxa"/>
            <w:tcBorders>
              <w:top w:val="nil"/>
              <w:left w:val="single" w:sz="4" w:space="0" w:color="auto"/>
              <w:bottom w:val="nil"/>
              <w:right w:val="single" w:sz="4" w:space="0" w:color="auto"/>
            </w:tcBorders>
            <w:shd w:val="clear" w:color="auto" w:fill="auto"/>
            <w:hideMark/>
          </w:tcPr>
          <w:p w14:paraId="29E2C453" w14:textId="77777777" w:rsidR="00F90C0C" w:rsidRPr="00AD3526" w:rsidRDefault="00F90C0C" w:rsidP="00F90C0C">
            <w:pPr>
              <w:rPr>
                <w:rFonts w:ascii="Arial CE" w:hAnsi="Arial CE" w:cs="Arial CE"/>
                <w:color w:val="000000"/>
                <w:lang w:eastAsia="sk-SK"/>
              </w:rPr>
            </w:pPr>
            <w:r w:rsidRPr="00AD3526">
              <w:rPr>
                <w:rFonts w:ascii="Arial CE" w:hAnsi="Arial CE" w:cs="Arial CE"/>
                <w:color w:val="000000"/>
                <w:lang w:eastAsia="sk-SK"/>
              </w:rPr>
              <w:t>kus</w:t>
            </w:r>
          </w:p>
        </w:tc>
        <w:tc>
          <w:tcPr>
            <w:tcW w:w="806" w:type="dxa"/>
            <w:tcBorders>
              <w:top w:val="nil"/>
              <w:left w:val="nil"/>
              <w:bottom w:val="nil"/>
              <w:right w:val="single" w:sz="8" w:space="0" w:color="auto"/>
            </w:tcBorders>
            <w:shd w:val="clear" w:color="auto" w:fill="auto"/>
            <w:hideMark/>
          </w:tcPr>
          <w:p w14:paraId="7B926350" w14:textId="77777777" w:rsidR="00F90C0C" w:rsidRPr="00AD3526" w:rsidRDefault="00F90C0C" w:rsidP="00F90C0C">
            <w:pPr>
              <w:jc w:val="right"/>
              <w:rPr>
                <w:rFonts w:ascii="Arial CE" w:hAnsi="Arial CE" w:cs="Arial CE"/>
                <w:color w:val="000000"/>
                <w:lang w:eastAsia="sk-SK"/>
              </w:rPr>
            </w:pPr>
            <w:r w:rsidRPr="00AD3526">
              <w:rPr>
                <w:rFonts w:ascii="Arial CE" w:hAnsi="Arial CE" w:cs="Arial CE"/>
                <w:color w:val="000000"/>
                <w:lang w:eastAsia="sk-SK"/>
              </w:rPr>
              <w:t>2,00</w:t>
            </w:r>
          </w:p>
        </w:tc>
      </w:tr>
      <w:tr w:rsidR="00F90C0C" w:rsidRPr="00AD3526" w14:paraId="63C24172" w14:textId="77777777" w:rsidTr="00F90C0C">
        <w:trPr>
          <w:trHeight w:val="266"/>
        </w:trPr>
        <w:tc>
          <w:tcPr>
            <w:tcW w:w="1037" w:type="dxa"/>
            <w:tcBorders>
              <w:top w:val="nil"/>
              <w:left w:val="single" w:sz="4" w:space="0" w:color="auto"/>
              <w:bottom w:val="nil"/>
              <w:right w:val="single" w:sz="4" w:space="0" w:color="auto"/>
            </w:tcBorders>
            <w:shd w:val="clear" w:color="auto" w:fill="auto"/>
            <w:noWrap/>
            <w:vAlign w:val="center"/>
            <w:hideMark/>
          </w:tcPr>
          <w:p w14:paraId="1F74BE61" w14:textId="77777777" w:rsidR="00F90C0C" w:rsidRPr="00AD3526" w:rsidRDefault="00F90C0C" w:rsidP="00F90C0C">
            <w:pPr>
              <w:rPr>
                <w:rFonts w:ascii="Arial" w:hAnsi="Arial" w:cs="Arial"/>
                <w:b/>
                <w:bCs/>
                <w:color w:val="000000"/>
                <w:lang w:eastAsia="sk-SK"/>
              </w:rPr>
            </w:pPr>
            <w:r w:rsidRPr="00AD3526">
              <w:rPr>
                <w:rFonts w:ascii="Arial" w:hAnsi="Arial" w:cs="Arial"/>
                <w:b/>
                <w:bCs/>
                <w:color w:val="000000"/>
                <w:lang w:eastAsia="sk-SK"/>
              </w:rPr>
              <w:t> </w:t>
            </w:r>
          </w:p>
        </w:tc>
        <w:tc>
          <w:tcPr>
            <w:tcW w:w="1262" w:type="dxa"/>
            <w:tcBorders>
              <w:top w:val="nil"/>
              <w:left w:val="nil"/>
              <w:bottom w:val="nil"/>
              <w:right w:val="single" w:sz="4" w:space="0" w:color="auto"/>
            </w:tcBorders>
            <w:shd w:val="clear" w:color="auto" w:fill="auto"/>
            <w:noWrap/>
            <w:vAlign w:val="center"/>
            <w:hideMark/>
          </w:tcPr>
          <w:p w14:paraId="5CB8591E" w14:textId="77777777" w:rsidR="00F90C0C" w:rsidRPr="00AD3526" w:rsidRDefault="00F90C0C" w:rsidP="00F90C0C">
            <w:pPr>
              <w:rPr>
                <w:rFonts w:ascii="Arial" w:hAnsi="Arial" w:cs="Arial"/>
                <w:color w:val="000000"/>
                <w:lang w:eastAsia="sk-SK"/>
              </w:rPr>
            </w:pPr>
            <w:r w:rsidRPr="00AD3526">
              <w:rPr>
                <w:rFonts w:ascii="Arial" w:hAnsi="Arial" w:cs="Arial"/>
                <w:color w:val="000000"/>
                <w:lang w:eastAsia="sk-SK"/>
              </w:rPr>
              <w:t> </w:t>
            </w:r>
          </w:p>
        </w:tc>
        <w:tc>
          <w:tcPr>
            <w:tcW w:w="4615" w:type="dxa"/>
            <w:tcBorders>
              <w:top w:val="nil"/>
              <w:left w:val="nil"/>
              <w:bottom w:val="nil"/>
              <w:right w:val="single" w:sz="4" w:space="0" w:color="auto"/>
            </w:tcBorders>
            <w:shd w:val="clear" w:color="auto" w:fill="auto"/>
            <w:hideMark/>
          </w:tcPr>
          <w:p w14:paraId="273FB17C" w14:textId="77777777" w:rsidR="00F90C0C" w:rsidRPr="00AD3526" w:rsidRDefault="00F90C0C" w:rsidP="00F90C0C">
            <w:pPr>
              <w:rPr>
                <w:rFonts w:ascii="Arial CE" w:hAnsi="Arial CE" w:cs="Arial CE"/>
                <w:i/>
                <w:iCs/>
                <w:color w:val="000000"/>
                <w:lang w:eastAsia="sk-SK"/>
              </w:rPr>
            </w:pPr>
            <w:r w:rsidRPr="00AD3526">
              <w:rPr>
                <w:rFonts w:ascii="Arial CE" w:hAnsi="Arial CE" w:cs="Arial CE"/>
                <w:i/>
                <w:iCs/>
                <w:color w:val="000000"/>
                <w:lang w:eastAsia="sk-SK"/>
              </w:rPr>
              <w:t>Montáž novej meracej sondy MS100, MS 110, MS 200</w:t>
            </w:r>
          </w:p>
        </w:tc>
        <w:tc>
          <w:tcPr>
            <w:tcW w:w="879" w:type="dxa"/>
            <w:tcBorders>
              <w:top w:val="nil"/>
              <w:left w:val="nil"/>
              <w:bottom w:val="nil"/>
              <w:right w:val="nil"/>
            </w:tcBorders>
            <w:shd w:val="clear" w:color="auto" w:fill="auto"/>
            <w:noWrap/>
            <w:vAlign w:val="center"/>
            <w:hideMark/>
          </w:tcPr>
          <w:p w14:paraId="5188B6DD" w14:textId="77777777" w:rsidR="00F90C0C" w:rsidRPr="00AD3526" w:rsidRDefault="00F90C0C" w:rsidP="00F90C0C">
            <w:pPr>
              <w:rPr>
                <w:rFonts w:ascii="Arial CE" w:hAnsi="Arial CE" w:cs="Arial CE"/>
                <w:i/>
                <w:iCs/>
                <w:color w:val="000000"/>
                <w:lang w:eastAsia="sk-SK"/>
              </w:rPr>
            </w:pPr>
          </w:p>
        </w:tc>
        <w:tc>
          <w:tcPr>
            <w:tcW w:w="847" w:type="dxa"/>
            <w:tcBorders>
              <w:top w:val="nil"/>
              <w:left w:val="single" w:sz="4" w:space="0" w:color="auto"/>
              <w:bottom w:val="nil"/>
              <w:right w:val="single" w:sz="4" w:space="0" w:color="auto"/>
            </w:tcBorders>
            <w:shd w:val="clear" w:color="auto" w:fill="auto"/>
            <w:hideMark/>
          </w:tcPr>
          <w:p w14:paraId="04DC2DCE" w14:textId="77777777" w:rsidR="00F90C0C" w:rsidRPr="00AD3526" w:rsidRDefault="00F90C0C" w:rsidP="00F90C0C">
            <w:pPr>
              <w:rPr>
                <w:rFonts w:ascii="Arial CE" w:hAnsi="Arial CE" w:cs="Arial CE"/>
                <w:color w:val="000000"/>
                <w:lang w:eastAsia="sk-SK"/>
              </w:rPr>
            </w:pPr>
            <w:r w:rsidRPr="00AD3526">
              <w:rPr>
                <w:rFonts w:ascii="Arial CE" w:hAnsi="Arial CE" w:cs="Arial CE"/>
                <w:color w:val="000000"/>
                <w:lang w:eastAsia="sk-SK"/>
              </w:rPr>
              <w:t>kus</w:t>
            </w:r>
          </w:p>
        </w:tc>
        <w:tc>
          <w:tcPr>
            <w:tcW w:w="806" w:type="dxa"/>
            <w:tcBorders>
              <w:top w:val="nil"/>
              <w:left w:val="nil"/>
              <w:bottom w:val="nil"/>
              <w:right w:val="single" w:sz="8" w:space="0" w:color="auto"/>
            </w:tcBorders>
            <w:shd w:val="clear" w:color="auto" w:fill="auto"/>
            <w:hideMark/>
          </w:tcPr>
          <w:p w14:paraId="0DD5F26F" w14:textId="77777777" w:rsidR="00F90C0C" w:rsidRPr="00AD3526" w:rsidRDefault="00F90C0C" w:rsidP="00F90C0C">
            <w:pPr>
              <w:jc w:val="right"/>
              <w:rPr>
                <w:rFonts w:ascii="Arial CE" w:hAnsi="Arial CE" w:cs="Arial CE"/>
                <w:color w:val="000000"/>
                <w:lang w:eastAsia="sk-SK"/>
              </w:rPr>
            </w:pPr>
            <w:r w:rsidRPr="00AD3526">
              <w:rPr>
                <w:rFonts w:ascii="Arial CE" w:hAnsi="Arial CE" w:cs="Arial CE"/>
                <w:color w:val="000000"/>
                <w:lang w:eastAsia="sk-SK"/>
              </w:rPr>
              <w:t>2,00</w:t>
            </w:r>
          </w:p>
        </w:tc>
      </w:tr>
      <w:tr w:rsidR="00F90C0C" w:rsidRPr="00AD3526" w14:paraId="29688889" w14:textId="77777777" w:rsidTr="00F90C0C">
        <w:trPr>
          <w:trHeight w:val="266"/>
        </w:trPr>
        <w:tc>
          <w:tcPr>
            <w:tcW w:w="1037" w:type="dxa"/>
            <w:tcBorders>
              <w:top w:val="nil"/>
              <w:left w:val="single" w:sz="4" w:space="0" w:color="auto"/>
              <w:bottom w:val="nil"/>
              <w:right w:val="single" w:sz="4" w:space="0" w:color="auto"/>
            </w:tcBorders>
            <w:shd w:val="clear" w:color="auto" w:fill="auto"/>
            <w:noWrap/>
            <w:vAlign w:val="center"/>
            <w:hideMark/>
          </w:tcPr>
          <w:p w14:paraId="2E55AA4D" w14:textId="77777777" w:rsidR="00F90C0C" w:rsidRPr="00AD3526" w:rsidRDefault="00F90C0C" w:rsidP="00F90C0C">
            <w:pPr>
              <w:rPr>
                <w:rFonts w:ascii="Arial" w:hAnsi="Arial" w:cs="Arial"/>
                <w:b/>
                <w:bCs/>
                <w:color w:val="000000"/>
                <w:lang w:eastAsia="sk-SK"/>
              </w:rPr>
            </w:pPr>
            <w:r w:rsidRPr="00AD3526">
              <w:rPr>
                <w:rFonts w:ascii="Arial" w:hAnsi="Arial" w:cs="Arial"/>
                <w:b/>
                <w:bCs/>
                <w:color w:val="000000"/>
                <w:lang w:eastAsia="sk-SK"/>
              </w:rPr>
              <w:t> </w:t>
            </w:r>
          </w:p>
        </w:tc>
        <w:tc>
          <w:tcPr>
            <w:tcW w:w="1262" w:type="dxa"/>
            <w:tcBorders>
              <w:top w:val="nil"/>
              <w:left w:val="nil"/>
              <w:bottom w:val="nil"/>
              <w:right w:val="single" w:sz="4" w:space="0" w:color="auto"/>
            </w:tcBorders>
            <w:shd w:val="clear" w:color="auto" w:fill="auto"/>
            <w:noWrap/>
            <w:vAlign w:val="center"/>
            <w:hideMark/>
          </w:tcPr>
          <w:p w14:paraId="2773176D" w14:textId="77777777" w:rsidR="00F90C0C" w:rsidRPr="00AD3526" w:rsidRDefault="00F90C0C" w:rsidP="00F90C0C">
            <w:pPr>
              <w:rPr>
                <w:rFonts w:ascii="Arial" w:hAnsi="Arial" w:cs="Arial"/>
                <w:color w:val="000000"/>
                <w:lang w:eastAsia="sk-SK"/>
              </w:rPr>
            </w:pPr>
            <w:r w:rsidRPr="00AD3526">
              <w:rPr>
                <w:rFonts w:ascii="Arial" w:hAnsi="Arial" w:cs="Arial"/>
                <w:color w:val="000000"/>
                <w:lang w:eastAsia="sk-SK"/>
              </w:rPr>
              <w:t> </w:t>
            </w:r>
          </w:p>
        </w:tc>
        <w:tc>
          <w:tcPr>
            <w:tcW w:w="4615" w:type="dxa"/>
            <w:tcBorders>
              <w:top w:val="nil"/>
              <w:left w:val="nil"/>
              <w:bottom w:val="nil"/>
              <w:right w:val="single" w:sz="4" w:space="0" w:color="auto"/>
            </w:tcBorders>
            <w:shd w:val="clear" w:color="auto" w:fill="auto"/>
            <w:hideMark/>
          </w:tcPr>
          <w:p w14:paraId="05568712" w14:textId="77777777" w:rsidR="00F90C0C" w:rsidRPr="00AD3526" w:rsidRDefault="00F90C0C" w:rsidP="00F90C0C">
            <w:pPr>
              <w:rPr>
                <w:rFonts w:ascii="Arial CE" w:hAnsi="Arial CE" w:cs="Arial CE"/>
                <w:i/>
                <w:iCs/>
                <w:color w:val="000000"/>
                <w:lang w:eastAsia="sk-SK"/>
              </w:rPr>
            </w:pPr>
            <w:r w:rsidRPr="00AD3526">
              <w:rPr>
                <w:rFonts w:ascii="Arial CE" w:hAnsi="Arial CE" w:cs="Arial CE"/>
                <w:i/>
                <w:iCs/>
                <w:color w:val="000000"/>
                <w:lang w:eastAsia="sk-SK"/>
              </w:rPr>
              <w:t>Sonda meracia MS 110</w:t>
            </w:r>
          </w:p>
        </w:tc>
        <w:tc>
          <w:tcPr>
            <w:tcW w:w="879" w:type="dxa"/>
            <w:tcBorders>
              <w:top w:val="nil"/>
              <w:left w:val="nil"/>
              <w:bottom w:val="nil"/>
              <w:right w:val="nil"/>
            </w:tcBorders>
            <w:shd w:val="clear" w:color="auto" w:fill="auto"/>
            <w:noWrap/>
            <w:vAlign w:val="center"/>
            <w:hideMark/>
          </w:tcPr>
          <w:p w14:paraId="6388622D" w14:textId="77777777" w:rsidR="00F90C0C" w:rsidRPr="00AD3526" w:rsidRDefault="00F90C0C" w:rsidP="00F90C0C">
            <w:pPr>
              <w:rPr>
                <w:rFonts w:ascii="Arial CE" w:hAnsi="Arial CE" w:cs="Arial CE"/>
                <w:i/>
                <w:iCs/>
                <w:color w:val="000000"/>
                <w:lang w:eastAsia="sk-SK"/>
              </w:rPr>
            </w:pPr>
          </w:p>
        </w:tc>
        <w:tc>
          <w:tcPr>
            <w:tcW w:w="847" w:type="dxa"/>
            <w:tcBorders>
              <w:top w:val="nil"/>
              <w:left w:val="single" w:sz="4" w:space="0" w:color="auto"/>
              <w:bottom w:val="nil"/>
              <w:right w:val="single" w:sz="4" w:space="0" w:color="auto"/>
            </w:tcBorders>
            <w:shd w:val="clear" w:color="auto" w:fill="auto"/>
            <w:hideMark/>
          </w:tcPr>
          <w:p w14:paraId="022B51BC" w14:textId="77777777" w:rsidR="00F90C0C" w:rsidRPr="00AD3526" w:rsidRDefault="00F90C0C" w:rsidP="00F90C0C">
            <w:pPr>
              <w:rPr>
                <w:rFonts w:ascii="Arial CE" w:hAnsi="Arial CE" w:cs="Arial CE"/>
                <w:color w:val="000000"/>
                <w:lang w:eastAsia="sk-SK"/>
              </w:rPr>
            </w:pPr>
            <w:r w:rsidRPr="00AD3526">
              <w:rPr>
                <w:rFonts w:ascii="Arial CE" w:hAnsi="Arial CE" w:cs="Arial CE"/>
                <w:color w:val="000000"/>
                <w:lang w:eastAsia="sk-SK"/>
              </w:rPr>
              <w:t>kus</w:t>
            </w:r>
          </w:p>
        </w:tc>
        <w:tc>
          <w:tcPr>
            <w:tcW w:w="806" w:type="dxa"/>
            <w:tcBorders>
              <w:top w:val="nil"/>
              <w:left w:val="nil"/>
              <w:bottom w:val="nil"/>
              <w:right w:val="single" w:sz="8" w:space="0" w:color="auto"/>
            </w:tcBorders>
            <w:shd w:val="clear" w:color="auto" w:fill="auto"/>
            <w:hideMark/>
          </w:tcPr>
          <w:p w14:paraId="52EB56AA" w14:textId="77777777" w:rsidR="00F90C0C" w:rsidRPr="00AD3526" w:rsidRDefault="00F90C0C" w:rsidP="00F90C0C">
            <w:pPr>
              <w:jc w:val="right"/>
              <w:rPr>
                <w:rFonts w:ascii="Arial CE" w:hAnsi="Arial CE" w:cs="Arial CE"/>
                <w:color w:val="000000"/>
                <w:lang w:eastAsia="sk-SK"/>
              </w:rPr>
            </w:pPr>
            <w:r w:rsidRPr="00AD3526">
              <w:rPr>
                <w:rFonts w:ascii="Arial CE" w:hAnsi="Arial CE" w:cs="Arial CE"/>
                <w:color w:val="000000"/>
                <w:lang w:eastAsia="sk-SK"/>
              </w:rPr>
              <w:t>2,00</w:t>
            </w:r>
          </w:p>
        </w:tc>
      </w:tr>
      <w:tr w:rsidR="00F90C0C" w:rsidRPr="00AD3526" w14:paraId="716C09AD" w14:textId="77777777" w:rsidTr="00F90C0C">
        <w:trPr>
          <w:trHeight w:val="266"/>
        </w:trPr>
        <w:tc>
          <w:tcPr>
            <w:tcW w:w="1037" w:type="dxa"/>
            <w:tcBorders>
              <w:top w:val="nil"/>
              <w:left w:val="single" w:sz="4" w:space="0" w:color="auto"/>
              <w:bottom w:val="nil"/>
              <w:right w:val="single" w:sz="4" w:space="0" w:color="auto"/>
            </w:tcBorders>
            <w:shd w:val="clear" w:color="auto" w:fill="auto"/>
            <w:noWrap/>
            <w:vAlign w:val="center"/>
            <w:hideMark/>
          </w:tcPr>
          <w:p w14:paraId="2A4AB2E8" w14:textId="77777777" w:rsidR="00F90C0C" w:rsidRPr="00AD3526" w:rsidRDefault="00F90C0C" w:rsidP="00F90C0C">
            <w:pPr>
              <w:rPr>
                <w:rFonts w:ascii="Arial" w:hAnsi="Arial" w:cs="Arial"/>
                <w:b/>
                <w:bCs/>
                <w:color w:val="000000"/>
                <w:lang w:eastAsia="sk-SK"/>
              </w:rPr>
            </w:pPr>
            <w:r w:rsidRPr="00AD3526">
              <w:rPr>
                <w:rFonts w:ascii="Arial" w:hAnsi="Arial" w:cs="Arial"/>
                <w:b/>
                <w:bCs/>
                <w:color w:val="000000"/>
                <w:lang w:eastAsia="sk-SK"/>
              </w:rPr>
              <w:t> </w:t>
            </w:r>
          </w:p>
        </w:tc>
        <w:tc>
          <w:tcPr>
            <w:tcW w:w="1262" w:type="dxa"/>
            <w:tcBorders>
              <w:top w:val="nil"/>
              <w:left w:val="nil"/>
              <w:bottom w:val="nil"/>
              <w:right w:val="single" w:sz="4" w:space="0" w:color="auto"/>
            </w:tcBorders>
            <w:shd w:val="clear" w:color="auto" w:fill="auto"/>
            <w:noWrap/>
            <w:vAlign w:val="center"/>
            <w:hideMark/>
          </w:tcPr>
          <w:p w14:paraId="0EBE3E88" w14:textId="77777777" w:rsidR="00F90C0C" w:rsidRPr="00AD3526" w:rsidRDefault="00F90C0C" w:rsidP="00F90C0C">
            <w:pPr>
              <w:rPr>
                <w:rFonts w:ascii="Arial" w:hAnsi="Arial" w:cs="Arial"/>
                <w:color w:val="000000"/>
                <w:lang w:eastAsia="sk-SK"/>
              </w:rPr>
            </w:pPr>
            <w:r w:rsidRPr="00AD3526">
              <w:rPr>
                <w:rFonts w:ascii="Arial" w:hAnsi="Arial" w:cs="Arial"/>
                <w:color w:val="000000"/>
                <w:lang w:eastAsia="sk-SK"/>
              </w:rPr>
              <w:t> </w:t>
            </w:r>
          </w:p>
        </w:tc>
        <w:tc>
          <w:tcPr>
            <w:tcW w:w="4615" w:type="dxa"/>
            <w:tcBorders>
              <w:top w:val="nil"/>
              <w:left w:val="nil"/>
              <w:bottom w:val="nil"/>
              <w:right w:val="nil"/>
            </w:tcBorders>
            <w:shd w:val="clear" w:color="auto" w:fill="auto"/>
            <w:hideMark/>
          </w:tcPr>
          <w:p w14:paraId="3371AF7D" w14:textId="77777777" w:rsidR="00F90C0C" w:rsidRPr="00AD3526" w:rsidRDefault="00F90C0C" w:rsidP="00F90C0C">
            <w:pPr>
              <w:rPr>
                <w:rFonts w:ascii="Arial CE" w:hAnsi="Arial CE" w:cs="Arial CE"/>
                <w:i/>
                <w:iCs/>
                <w:color w:val="000000"/>
                <w:lang w:eastAsia="sk-SK"/>
              </w:rPr>
            </w:pPr>
            <w:r w:rsidRPr="00AD3526">
              <w:rPr>
                <w:rFonts w:ascii="Arial CE" w:hAnsi="Arial CE" w:cs="Arial CE"/>
                <w:i/>
                <w:iCs/>
                <w:color w:val="000000"/>
                <w:lang w:eastAsia="sk-SK"/>
              </w:rPr>
              <w:t> </w:t>
            </w:r>
          </w:p>
        </w:tc>
        <w:tc>
          <w:tcPr>
            <w:tcW w:w="879" w:type="dxa"/>
            <w:tcBorders>
              <w:top w:val="nil"/>
              <w:left w:val="single" w:sz="4" w:space="0" w:color="auto"/>
              <w:bottom w:val="nil"/>
              <w:right w:val="single" w:sz="4" w:space="0" w:color="auto"/>
            </w:tcBorders>
            <w:shd w:val="clear" w:color="auto" w:fill="auto"/>
            <w:hideMark/>
          </w:tcPr>
          <w:p w14:paraId="2B661E36" w14:textId="77777777" w:rsidR="00F90C0C" w:rsidRPr="00AD3526" w:rsidRDefault="00F90C0C" w:rsidP="00F90C0C">
            <w:pPr>
              <w:rPr>
                <w:rFonts w:ascii="Arial CE" w:hAnsi="Arial CE" w:cs="Arial CE"/>
                <w:i/>
                <w:iCs/>
                <w:color w:val="000000"/>
                <w:lang w:eastAsia="sk-SK"/>
              </w:rPr>
            </w:pPr>
            <w:r w:rsidRPr="00AD3526">
              <w:rPr>
                <w:rFonts w:ascii="Arial CE" w:hAnsi="Arial CE" w:cs="Arial CE"/>
                <w:i/>
                <w:iCs/>
                <w:color w:val="000000"/>
                <w:lang w:eastAsia="sk-SK"/>
              </w:rPr>
              <w:t> </w:t>
            </w:r>
          </w:p>
        </w:tc>
        <w:tc>
          <w:tcPr>
            <w:tcW w:w="847" w:type="dxa"/>
            <w:tcBorders>
              <w:top w:val="nil"/>
              <w:left w:val="nil"/>
              <w:bottom w:val="nil"/>
              <w:right w:val="single" w:sz="4" w:space="0" w:color="auto"/>
            </w:tcBorders>
            <w:shd w:val="clear" w:color="auto" w:fill="auto"/>
            <w:noWrap/>
            <w:hideMark/>
          </w:tcPr>
          <w:p w14:paraId="07A1C241" w14:textId="77777777" w:rsidR="00F90C0C" w:rsidRPr="00AD3526" w:rsidRDefault="00F90C0C" w:rsidP="00F90C0C">
            <w:pPr>
              <w:rPr>
                <w:rFonts w:ascii="Arial CE" w:hAnsi="Arial CE" w:cs="Arial CE"/>
                <w:color w:val="000000"/>
                <w:lang w:eastAsia="sk-SK"/>
              </w:rPr>
            </w:pPr>
            <w:r w:rsidRPr="00AD3526">
              <w:rPr>
                <w:rFonts w:ascii="Arial CE" w:hAnsi="Arial CE" w:cs="Arial CE"/>
                <w:color w:val="000000"/>
                <w:lang w:eastAsia="sk-SK"/>
              </w:rPr>
              <w:t> </w:t>
            </w:r>
          </w:p>
        </w:tc>
        <w:tc>
          <w:tcPr>
            <w:tcW w:w="806" w:type="dxa"/>
            <w:tcBorders>
              <w:top w:val="nil"/>
              <w:left w:val="nil"/>
              <w:bottom w:val="nil"/>
              <w:right w:val="single" w:sz="8" w:space="0" w:color="auto"/>
            </w:tcBorders>
            <w:shd w:val="clear" w:color="auto" w:fill="auto"/>
            <w:noWrap/>
            <w:hideMark/>
          </w:tcPr>
          <w:p w14:paraId="63A5F9C6" w14:textId="77777777" w:rsidR="00F90C0C" w:rsidRPr="00AD3526" w:rsidRDefault="00F90C0C" w:rsidP="00F90C0C">
            <w:pPr>
              <w:rPr>
                <w:rFonts w:ascii="Arial" w:hAnsi="Arial" w:cs="Arial"/>
                <w:b/>
                <w:bCs/>
                <w:color w:val="000000"/>
                <w:lang w:eastAsia="sk-SK"/>
              </w:rPr>
            </w:pPr>
            <w:r w:rsidRPr="00AD3526">
              <w:rPr>
                <w:rFonts w:ascii="Arial" w:hAnsi="Arial" w:cs="Arial"/>
                <w:b/>
                <w:bCs/>
                <w:color w:val="000000"/>
                <w:lang w:eastAsia="sk-SK"/>
              </w:rPr>
              <w:t> </w:t>
            </w:r>
          </w:p>
        </w:tc>
      </w:tr>
      <w:tr w:rsidR="00F90C0C" w:rsidRPr="00AD3526" w14:paraId="0B49F8FD" w14:textId="77777777" w:rsidTr="00F90C0C">
        <w:trPr>
          <w:trHeight w:val="266"/>
        </w:trPr>
        <w:tc>
          <w:tcPr>
            <w:tcW w:w="1037" w:type="dxa"/>
            <w:tcBorders>
              <w:top w:val="nil"/>
              <w:left w:val="single" w:sz="4" w:space="0" w:color="auto"/>
              <w:bottom w:val="nil"/>
              <w:right w:val="single" w:sz="4" w:space="0" w:color="auto"/>
            </w:tcBorders>
            <w:shd w:val="clear" w:color="auto" w:fill="auto"/>
            <w:noWrap/>
            <w:vAlign w:val="center"/>
            <w:hideMark/>
          </w:tcPr>
          <w:p w14:paraId="58BC2F80" w14:textId="77777777" w:rsidR="00F90C0C" w:rsidRPr="00AD3526" w:rsidRDefault="00F90C0C" w:rsidP="00F90C0C">
            <w:pPr>
              <w:rPr>
                <w:rFonts w:ascii="Arial" w:hAnsi="Arial" w:cs="Arial"/>
                <w:b/>
                <w:bCs/>
                <w:color w:val="000000"/>
                <w:lang w:eastAsia="sk-SK"/>
              </w:rPr>
            </w:pPr>
            <w:r w:rsidRPr="00AD3526">
              <w:rPr>
                <w:rFonts w:ascii="Arial" w:hAnsi="Arial" w:cs="Arial"/>
                <w:b/>
                <w:bCs/>
                <w:color w:val="000000"/>
                <w:lang w:eastAsia="sk-SK"/>
              </w:rPr>
              <w:lastRenderedPageBreak/>
              <w:t> </w:t>
            </w:r>
          </w:p>
        </w:tc>
        <w:tc>
          <w:tcPr>
            <w:tcW w:w="1262" w:type="dxa"/>
            <w:tcBorders>
              <w:top w:val="nil"/>
              <w:left w:val="nil"/>
              <w:bottom w:val="nil"/>
              <w:right w:val="single" w:sz="4" w:space="0" w:color="auto"/>
            </w:tcBorders>
            <w:shd w:val="clear" w:color="auto" w:fill="auto"/>
            <w:noWrap/>
            <w:vAlign w:val="center"/>
            <w:hideMark/>
          </w:tcPr>
          <w:p w14:paraId="467732DE" w14:textId="77777777" w:rsidR="00F90C0C" w:rsidRPr="00AD3526" w:rsidRDefault="00F90C0C" w:rsidP="00F90C0C">
            <w:pPr>
              <w:rPr>
                <w:rFonts w:ascii="Arial" w:hAnsi="Arial" w:cs="Arial"/>
                <w:color w:val="000000"/>
                <w:lang w:eastAsia="sk-SK"/>
              </w:rPr>
            </w:pPr>
            <w:r w:rsidRPr="00AD3526">
              <w:rPr>
                <w:rFonts w:ascii="Arial" w:hAnsi="Arial" w:cs="Arial"/>
                <w:color w:val="000000"/>
                <w:lang w:eastAsia="sk-SK"/>
              </w:rPr>
              <w:t> </w:t>
            </w:r>
          </w:p>
        </w:tc>
        <w:tc>
          <w:tcPr>
            <w:tcW w:w="4615" w:type="dxa"/>
            <w:tcBorders>
              <w:top w:val="nil"/>
              <w:left w:val="nil"/>
              <w:bottom w:val="nil"/>
              <w:right w:val="single" w:sz="4" w:space="0" w:color="auto"/>
            </w:tcBorders>
            <w:shd w:val="clear" w:color="auto" w:fill="auto"/>
            <w:hideMark/>
          </w:tcPr>
          <w:p w14:paraId="65E741AB" w14:textId="77777777" w:rsidR="00F90C0C" w:rsidRPr="00AD3526" w:rsidRDefault="00F90C0C" w:rsidP="00F90C0C">
            <w:pPr>
              <w:rPr>
                <w:rFonts w:ascii="Arial CE" w:hAnsi="Arial CE" w:cs="Arial CE"/>
                <w:i/>
                <w:iCs/>
                <w:color w:val="000000"/>
                <w:lang w:eastAsia="sk-SK"/>
              </w:rPr>
            </w:pPr>
            <w:r w:rsidRPr="00AD3526">
              <w:rPr>
                <w:rFonts w:ascii="Arial CE" w:hAnsi="Arial CE" w:cs="Arial CE"/>
                <w:i/>
                <w:iCs/>
                <w:color w:val="000000"/>
                <w:lang w:eastAsia="sk-SK"/>
              </w:rPr>
              <w:t> </w:t>
            </w:r>
          </w:p>
        </w:tc>
        <w:tc>
          <w:tcPr>
            <w:tcW w:w="879" w:type="dxa"/>
            <w:tcBorders>
              <w:top w:val="nil"/>
              <w:left w:val="nil"/>
              <w:bottom w:val="nil"/>
              <w:right w:val="single" w:sz="4" w:space="0" w:color="auto"/>
            </w:tcBorders>
            <w:shd w:val="clear" w:color="auto" w:fill="auto"/>
            <w:hideMark/>
          </w:tcPr>
          <w:p w14:paraId="73CF20D9" w14:textId="77777777" w:rsidR="00F90C0C" w:rsidRPr="00AD3526" w:rsidRDefault="00F90C0C" w:rsidP="00F90C0C">
            <w:pPr>
              <w:rPr>
                <w:rFonts w:ascii="Arial CE" w:hAnsi="Arial CE" w:cs="Arial CE"/>
                <w:i/>
                <w:iCs/>
                <w:color w:val="000000"/>
                <w:lang w:eastAsia="sk-SK"/>
              </w:rPr>
            </w:pPr>
            <w:r w:rsidRPr="00AD3526">
              <w:rPr>
                <w:rFonts w:ascii="Arial CE" w:hAnsi="Arial CE" w:cs="Arial CE"/>
                <w:i/>
                <w:iCs/>
                <w:color w:val="000000"/>
                <w:lang w:eastAsia="sk-SK"/>
              </w:rPr>
              <w:t> </w:t>
            </w:r>
          </w:p>
        </w:tc>
        <w:tc>
          <w:tcPr>
            <w:tcW w:w="847" w:type="dxa"/>
            <w:tcBorders>
              <w:top w:val="nil"/>
              <w:left w:val="nil"/>
              <w:bottom w:val="nil"/>
              <w:right w:val="single" w:sz="4" w:space="0" w:color="auto"/>
            </w:tcBorders>
            <w:shd w:val="clear" w:color="auto" w:fill="auto"/>
            <w:hideMark/>
          </w:tcPr>
          <w:p w14:paraId="6C2C1BF7" w14:textId="77777777" w:rsidR="00F90C0C" w:rsidRPr="00AD3526" w:rsidRDefault="00F90C0C" w:rsidP="00F90C0C">
            <w:pPr>
              <w:rPr>
                <w:rFonts w:ascii="Arial CE" w:hAnsi="Arial CE" w:cs="Arial CE"/>
                <w:i/>
                <w:iCs/>
                <w:color w:val="000000"/>
                <w:lang w:eastAsia="sk-SK"/>
              </w:rPr>
            </w:pPr>
            <w:r w:rsidRPr="00AD3526">
              <w:rPr>
                <w:rFonts w:ascii="Arial CE" w:hAnsi="Arial CE" w:cs="Arial CE"/>
                <w:i/>
                <w:iCs/>
                <w:color w:val="000000"/>
                <w:lang w:eastAsia="sk-SK"/>
              </w:rPr>
              <w:t> </w:t>
            </w:r>
          </w:p>
        </w:tc>
        <w:tc>
          <w:tcPr>
            <w:tcW w:w="806" w:type="dxa"/>
            <w:tcBorders>
              <w:top w:val="nil"/>
              <w:left w:val="nil"/>
              <w:bottom w:val="nil"/>
              <w:right w:val="single" w:sz="8" w:space="0" w:color="auto"/>
            </w:tcBorders>
            <w:shd w:val="clear" w:color="auto" w:fill="auto"/>
            <w:noWrap/>
            <w:hideMark/>
          </w:tcPr>
          <w:p w14:paraId="7339CBBD" w14:textId="77777777" w:rsidR="00F90C0C" w:rsidRPr="00AD3526" w:rsidRDefault="00F90C0C" w:rsidP="00F90C0C">
            <w:pPr>
              <w:rPr>
                <w:rFonts w:ascii="Arial" w:hAnsi="Arial" w:cs="Arial"/>
                <w:b/>
                <w:bCs/>
                <w:color w:val="000000"/>
                <w:lang w:eastAsia="sk-SK"/>
              </w:rPr>
            </w:pPr>
            <w:r w:rsidRPr="00AD3526">
              <w:rPr>
                <w:rFonts w:ascii="Arial" w:hAnsi="Arial" w:cs="Arial"/>
                <w:b/>
                <w:bCs/>
                <w:color w:val="000000"/>
                <w:lang w:eastAsia="sk-SK"/>
              </w:rPr>
              <w:t> </w:t>
            </w:r>
          </w:p>
        </w:tc>
      </w:tr>
      <w:tr w:rsidR="00F90C0C" w:rsidRPr="00AD3526" w14:paraId="18CA3518" w14:textId="77777777" w:rsidTr="00F90C0C">
        <w:trPr>
          <w:trHeight w:val="266"/>
        </w:trPr>
        <w:tc>
          <w:tcPr>
            <w:tcW w:w="1037" w:type="dxa"/>
            <w:tcBorders>
              <w:top w:val="nil"/>
              <w:left w:val="single" w:sz="4" w:space="0" w:color="auto"/>
              <w:bottom w:val="nil"/>
              <w:right w:val="single" w:sz="4" w:space="0" w:color="auto"/>
            </w:tcBorders>
            <w:shd w:val="clear" w:color="auto" w:fill="auto"/>
            <w:noWrap/>
            <w:vAlign w:val="center"/>
            <w:hideMark/>
          </w:tcPr>
          <w:p w14:paraId="2FE1C7F8" w14:textId="77777777" w:rsidR="00F90C0C" w:rsidRPr="00AD3526" w:rsidRDefault="00F90C0C" w:rsidP="00F90C0C">
            <w:pPr>
              <w:rPr>
                <w:rFonts w:ascii="Arial" w:hAnsi="Arial" w:cs="Arial"/>
                <w:b/>
                <w:bCs/>
                <w:color w:val="000000"/>
                <w:lang w:eastAsia="sk-SK"/>
              </w:rPr>
            </w:pPr>
            <w:r w:rsidRPr="00AD3526">
              <w:rPr>
                <w:rFonts w:ascii="Arial" w:hAnsi="Arial" w:cs="Arial"/>
                <w:b/>
                <w:bCs/>
                <w:color w:val="000000"/>
                <w:lang w:eastAsia="sk-SK"/>
              </w:rPr>
              <w:t> </w:t>
            </w:r>
          </w:p>
        </w:tc>
        <w:tc>
          <w:tcPr>
            <w:tcW w:w="1262" w:type="dxa"/>
            <w:tcBorders>
              <w:top w:val="nil"/>
              <w:left w:val="nil"/>
              <w:bottom w:val="nil"/>
              <w:right w:val="single" w:sz="4" w:space="0" w:color="auto"/>
            </w:tcBorders>
            <w:shd w:val="clear" w:color="auto" w:fill="auto"/>
            <w:noWrap/>
            <w:hideMark/>
          </w:tcPr>
          <w:p w14:paraId="03C14891" w14:textId="77777777" w:rsidR="00F90C0C" w:rsidRPr="00AD3526" w:rsidRDefault="00F90C0C" w:rsidP="00F90C0C">
            <w:pPr>
              <w:rPr>
                <w:rFonts w:ascii="Arial CE" w:hAnsi="Arial CE" w:cs="Arial CE"/>
                <w:color w:val="000000"/>
                <w:lang w:eastAsia="sk-SK"/>
              </w:rPr>
            </w:pPr>
            <w:r w:rsidRPr="00AD3526">
              <w:rPr>
                <w:rFonts w:ascii="Arial CE" w:hAnsi="Arial CE" w:cs="Arial CE"/>
                <w:color w:val="000000"/>
                <w:lang w:eastAsia="sk-SK"/>
              </w:rPr>
              <w:t>2701128604</w:t>
            </w:r>
          </w:p>
        </w:tc>
        <w:tc>
          <w:tcPr>
            <w:tcW w:w="4615" w:type="dxa"/>
            <w:tcBorders>
              <w:top w:val="nil"/>
              <w:left w:val="nil"/>
              <w:bottom w:val="nil"/>
              <w:right w:val="single" w:sz="4" w:space="0" w:color="auto"/>
            </w:tcBorders>
            <w:shd w:val="clear" w:color="auto" w:fill="auto"/>
            <w:hideMark/>
          </w:tcPr>
          <w:p w14:paraId="2909A37E" w14:textId="77777777" w:rsidR="00F90C0C" w:rsidRPr="00AD3526" w:rsidRDefault="00F90C0C" w:rsidP="00F90C0C">
            <w:pPr>
              <w:rPr>
                <w:rFonts w:ascii="Arial CE" w:hAnsi="Arial CE" w:cs="Arial CE"/>
                <w:color w:val="000000"/>
                <w:lang w:eastAsia="sk-SK"/>
              </w:rPr>
            </w:pPr>
            <w:r w:rsidRPr="00AD3526">
              <w:rPr>
                <w:rFonts w:ascii="Arial CE" w:hAnsi="Arial CE" w:cs="Arial CE"/>
                <w:color w:val="000000"/>
                <w:lang w:eastAsia="sk-SK"/>
              </w:rPr>
              <w:t xml:space="preserve">Plynovody, ostatné montážne práce, </w:t>
            </w:r>
            <w:proofErr w:type="spellStart"/>
            <w:r w:rsidRPr="00AD3526">
              <w:rPr>
                <w:rFonts w:ascii="Arial CE" w:hAnsi="Arial CE" w:cs="Arial CE"/>
                <w:color w:val="000000"/>
                <w:lang w:eastAsia="sk-SK"/>
              </w:rPr>
              <w:t>katodická</w:t>
            </w:r>
            <w:proofErr w:type="spellEnd"/>
            <w:r w:rsidRPr="00AD3526">
              <w:rPr>
                <w:rFonts w:ascii="Arial CE" w:hAnsi="Arial CE" w:cs="Arial CE"/>
                <w:color w:val="000000"/>
                <w:lang w:eastAsia="sk-SK"/>
              </w:rPr>
              <w:t xml:space="preserve"> ochrana </w:t>
            </w:r>
            <w:proofErr w:type="spellStart"/>
            <w:r w:rsidRPr="00AD3526">
              <w:rPr>
                <w:rFonts w:ascii="Arial CE" w:hAnsi="Arial CE" w:cs="Arial CE"/>
                <w:color w:val="000000"/>
                <w:lang w:eastAsia="sk-SK"/>
              </w:rPr>
              <w:t>porubia</w:t>
            </w:r>
            <w:proofErr w:type="spellEnd"/>
            <w:r w:rsidRPr="00AD3526">
              <w:rPr>
                <w:rFonts w:ascii="Arial CE" w:hAnsi="Arial CE" w:cs="Arial CE"/>
                <w:color w:val="000000"/>
                <w:lang w:eastAsia="sk-SK"/>
              </w:rPr>
              <w:t>, regulačné objekty</w:t>
            </w:r>
          </w:p>
        </w:tc>
        <w:tc>
          <w:tcPr>
            <w:tcW w:w="879" w:type="dxa"/>
            <w:tcBorders>
              <w:top w:val="nil"/>
              <w:left w:val="nil"/>
              <w:bottom w:val="nil"/>
              <w:right w:val="single" w:sz="4" w:space="0" w:color="auto"/>
            </w:tcBorders>
            <w:shd w:val="clear" w:color="auto" w:fill="auto"/>
            <w:hideMark/>
          </w:tcPr>
          <w:p w14:paraId="71D1D0D1" w14:textId="77777777" w:rsidR="00F90C0C" w:rsidRPr="00AD3526" w:rsidRDefault="00F90C0C" w:rsidP="00F90C0C">
            <w:pPr>
              <w:rPr>
                <w:rFonts w:ascii="Arial CE" w:hAnsi="Arial CE" w:cs="Arial CE"/>
                <w:color w:val="000000"/>
                <w:lang w:eastAsia="sk-SK"/>
              </w:rPr>
            </w:pPr>
            <w:r w:rsidRPr="00AD3526">
              <w:rPr>
                <w:rFonts w:ascii="Arial CE" w:hAnsi="Arial CE" w:cs="Arial CE"/>
                <w:color w:val="000000"/>
                <w:lang w:eastAsia="sk-SK"/>
              </w:rPr>
              <w:t> </w:t>
            </w:r>
          </w:p>
        </w:tc>
        <w:tc>
          <w:tcPr>
            <w:tcW w:w="847" w:type="dxa"/>
            <w:tcBorders>
              <w:top w:val="nil"/>
              <w:left w:val="nil"/>
              <w:bottom w:val="nil"/>
              <w:right w:val="single" w:sz="4" w:space="0" w:color="auto"/>
            </w:tcBorders>
            <w:shd w:val="clear" w:color="auto" w:fill="auto"/>
            <w:noWrap/>
            <w:hideMark/>
          </w:tcPr>
          <w:p w14:paraId="1944DD09" w14:textId="77777777" w:rsidR="00F90C0C" w:rsidRPr="00AD3526" w:rsidRDefault="00F90C0C" w:rsidP="00F90C0C">
            <w:pPr>
              <w:rPr>
                <w:rFonts w:ascii="Arial CE" w:hAnsi="Arial CE" w:cs="Arial CE"/>
                <w:color w:val="000000"/>
                <w:lang w:eastAsia="sk-SK"/>
              </w:rPr>
            </w:pPr>
            <w:r w:rsidRPr="00AD3526">
              <w:rPr>
                <w:rFonts w:ascii="Arial CE" w:hAnsi="Arial CE" w:cs="Arial CE"/>
                <w:color w:val="000000"/>
                <w:lang w:eastAsia="sk-SK"/>
              </w:rPr>
              <w:t>ks</w:t>
            </w:r>
          </w:p>
        </w:tc>
        <w:tc>
          <w:tcPr>
            <w:tcW w:w="806" w:type="dxa"/>
            <w:tcBorders>
              <w:top w:val="nil"/>
              <w:left w:val="nil"/>
              <w:bottom w:val="nil"/>
              <w:right w:val="single" w:sz="8" w:space="0" w:color="auto"/>
            </w:tcBorders>
            <w:shd w:val="clear" w:color="auto" w:fill="auto"/>
            <w:noWrap/>
            <w:vAlign w:val="center"/>
            <w:hideMark/>
          </w:tcPr>
          <w:p w14:paraId="01E06689" w14:textId="77777777" w:rsidR="00F90C0C" w:rsidRPr="00AD3526" w:rsidRDefault="00F90C0C" w:rsidP="00F90C0C">
            <w:pPr>
              <w:rPr>
                <w:rFonts w:ascii="Arial" w:hAnsi="Arial" w:cs="Arial"/>
                <w:color w:val="000000"/>
                <w:lang w:eastAsia="sk-SK"/>
              </w:rPr>
            </w:pPr>
            <w:r w:rsidRPr="00AD3526">
              <w:rPr>
                <w:rFonts w:ascii="Arial" w:hAnsi="Arial" w:cs="Arial"/>
                <w:color w:val="000000"/>
                <w:lang w:eastAsia="sk-SK"/>
              </w:rPr>
              <w:t> </w:t>
            </w:r>
          </w:p>
        </w:tc>
      </w:tr>
      <w:tr w:rsidR="00F90C0C" w:rsidRPr="00AD3526" w14:paraId="78CC2888" w14:textId="77777777" w:rsidTr="00F90C0C">
        <w:trPr>
          <w:trHeight w:val="266"/>
        </w:trPr>
        <w:tc>
          <w:tcPr>
            <w:tcW w:w="1037" w:type="dxa"/>
            <w:tcBorders>
              <w:top w:val="nil"/>
              <w:left w:val="single" w:sz="4" w:space="0" w:color="auto"/>
              <w:bottom w:val="nil"/>
              <w:right w:val="single" w:sz="4" w:space="0" w:color="auto"/>
            </w:tcBorders>
            <w:shd w:val="clear" w:color="auto" w:fill="auto"/>
            <w:noWrap/>
            <w:vAlign w:val="center"/>
            <w:hideMark/>
          </w:tcPr>
          <w:p w14:paraId="20638A5A" w14:textId="77777777" w:rsidR="00F90C0C" w:rsidRPr="00AD3526" w:rsidRDefault="00F90C0C" w:rsidP="00F90C0C">
            <w:pPr>
              <w:rPr>
                <w:rFonts w:ascii="Arial" w:hAnsi="Arial" w:cs="Arial"/>
                <w:b/>
                <w:bCs/>
                <w:color w:val="000000"/>
                <w:lang w:eastAsia="sk-SK"/>
              </w:rPr>
            </w:pPr>
            <w:r w:rsidRPr="00AD3526">
              <w:rPr>
                <w:rFonts w:ascii="Arial" w:hAnsi="Arial" w:cs="Arial"/>
                <w:b/>
                <w:bCs/>
                <w:color w:val="000000"/>
                <w:lang w:eastAsia="sk-SK"/>
              </w:rPr>
              <w:t> </w:t>
            </w:r>
          </w:p>
        </w:tc>
        <w:tc>
          <w:tcPr>
            <w:tcW w:w="1262" w:type="dxa"/>
            <w:tcBorders>
              <w:top w:val="nil"/>
              <w:left w:val="nil"/>
              <w:bottom w:val="nil"/>
              <w:right w:val="single" w:sz="4" w:space="0" w:color="auto"/>
            </w:tcBorders>
            <w:shd w:val="clear" w:color="auto" w:fill="auto"/>
            <w:noWrap/>
            <w:hideMark/>
          </w:tcPr>
          <w:p w14:paraId="25BF64C1" w14:textId="77777777" w:rsidR="00F90C0C" w:rsidRPr="00AD3526" w:rsidRDefault="00F90C0C" w:rsidP="00F90C0C">
            <w:pPr>
              <w:rPr>
                <w:rFonts w:ascii="Arial CE" w:hAnsi="Arial CE" w:cs="Arial CE"/>
                <w:b/>
                <w:bCs/>
                <w:color w:val="000000"/>
                <w:lang w:eastAsia="sk-SK"/>
              </w:rPr>
            </w:pPr>
            <w:r w:rsidRPr="00AD3526">
              <w:rPr>
                <w:rFonts w:ascii="Arial CE" w:hAnsi="Arial CE" w:cs="Arial CE"/>
                <w:b/>
                <w:bCs/>
                <w:color w:val="000000"/>
                <w:lang w:eastAsia="sk-SK"/>
              </w:rPr>
              <w:t> </w:t>
            </w:r>
          </w:p>
        </w:tc>
        <w:tc>
          <w:tcPr>
            <w:tcW w:w="4615" w:type="dxa"/>
            <w:tcBorders>
              <w:top w:val="nil"/>
              <w:left w:val="nil"/>
              <w:bottom w:val="nil"/>
              <w:right w:val="single" w:sz="4" w:space="0" w:color="auto"/>
            </w:tcBorders>
            <w:shd w:val="clear" w:color="auto" w:fill="auto"/>
            <w:hideMark/>
          </w:tcPr>
          <w:p w14:paraId="3A891396" w14:textId="77777777" w:rsidR="00F90C0C" w:rsidRPr="00AD3526" w:rsidRDefault="00F90C0C" w:rsidP="00F90C0C">
            <w:pPr>
              <w:rPr>
                <w:rFonts w:ascii="Arial CE" w:hAnsi="Arial CE" w:cs="Arial CE"/>
                <w:i/>
                <w:iCs/>
                <w:color w:val="000000"/>
                <w:lang w:eastAsia="sk-SK"/>
              </w:rPr>
            </w:pPr>
            <w:r w:rsidRPr="00AD3526">
              <w:rPr>
                <w:rFonts w:ascii="Arial CE" w:hAnsi="Arial CE" w:cs="Arial CE"/>
                <w:i/>
                <w:iCs/>
                <w:color w:val="000000"/>
                <w:lang w:eastAsia="sk-SK"/>
              </w:rPr>
              <w:t>montáž meracej sondy MS-110</w:t>
            </w:r>
          </w:p>
        </w:tc>
        <w:tc>
          <w:tcPr>
            <w:tcW w:w="879" w:type="dxa"/>
            <w:tcBorders>
              <w:top w:val="nil"/>
              <w:left w:val="nil"/>
              <w:bottom w:val="nil"/>
              <w:right w:val="single" w:sz="4" w:space="0" w:color="auto"/>
            </w:tcBorders>
            <w:shd w:val="clear" w:color="auto" w:fill="auto"/>
            <w:vAlign w:val="center"/>
            <w:hideMark/>
          </w:tcPr>
          <w:p w14:paraId="37C1224E" w14:textId="77777777" w:rsidR="00F90C0C" w:rsidRPr="00AD3526" w:rsidRDefault="00F90C0C" w:rsidP="00F90C0C">
            <w:pPr>
              <w:jc w:val="right"/>
              <w:rPr>
                <w:rFonts w:ascii="Arial CE" w:hAnsi="Arial CE" w:cs="Arial CE"/>
                <w:i/>
                <w:iCs/>
                <w:color w:val="000000"/>
                <w:lang w:eastAsia="sk-SK"/>
              </w:rPr>
            </w:pPr>
            <w:r w:rsidRPr="00AD3526">
              <w:rPr>
                <w:rFonts w:ascii="Arial CE" w:hAnsi="Arial CE" w:cs="Arial CE"/>
                <w:i/>
                <w:iCs/>
                <w:color w:val="000000"/>
                <w:lang w:eastAsia="sk-SK"/>
              </w:rPr>
              <w:t>2,00</w:t>
            </w:r>
          </w:p>
        </w:tc>
        <w:tc>
          <w:tcPr>
            <w:tcW w:w="847" w:type="dxa"/>
            <w:tcBorders>
              <w:top w:val="nil"/>
              <w:left w:val="nil"/>
              <w:bottom w:val="nil"/>
              <w:right w:val="single" w:sz="4" w:space="0" w:color="auto"/>
            </w:tcBorders>
            <w:shd w:val="clear" w:color="auto" w:fill="auto"/>
            <w:noWrap/>
            <w:hideMark/>
          </w:tcPr>
          <w:p w14:paraId="074DE8C0" w14:textId="77777777" w:rsidR="00F90C0C" w:rsidRPr="00AD3526" w:rsidRDefault="00F90C0C" w:rsidP="00F90C0C">
            <w:pPr>
              <w:rPr>
                <w:rFonts w:ascii="Arial CE" w:hAnsi="Arial CE" w:cs="Arial CE"/>
                <w:i/>
                <w:iCs/>
                <w:color w:val="000000"/>
                <w:lang w:eastAsia="sk-SK"/>
              </w:rPr>
            </w:pPr>
            <w:r w:rsidRPr="00AD3526">
              <w:rPr>
                <w:rFonts w:ascii="Arial CE" w:hAnsi="Arial CE" w:cs="Arial CE"/>
                <w:i/>
                <w:iCs/>
                <w:color w:val="000000"/>
                <w:lang w:eastAsia="sk-SK"/>
              </w:rPr>
              <w:t>ks</w:t>
            </w:r>
          </w:p>
        </w:tc>
        <w:tc>
          <w:tcPr>
            <w:tcW w:w="806" w:type="dxa"/>
            <w:tcBorders>
              <w:top w:val="nil"/>
              <w:left w:val="nil"/>
              <w:bottom w:val="nil"/>
              <w:right w:val="single" w:sz="8" w:space="0" w:color="auto"/>
            </w:tcBorders>
            <w:shd w:val="clear" w:color="auto" w:fill="auto"/>
            <w:noWrap/>
            <w:vAlign w:val="center"/>
            <w:hideMark/>
          </w:tcPr>
          <w:p w14:paraId="52E6BC21" w14:textId="77777777" w:rsidR="00F90C0C" w:rsidRPr="00AD3526" w:rsidRDefault="00F90C0C" w:rsidP="00F90C0C">
            <w:pPr>
              <w:rPr>
                <w:rFonts w:ascii="Arial" w:hAnsi="Arial" w:cs="Arial"/>
                <w:b/>
                <w:bCs/>
                <w:color w:val="000000"/>
                <w:lang w:eastAsia="sk-SK"/>
              </w:rPr>
            </w:pPr>
            <w:r w:rsidRPr="00AD3526">
              <w:rPr>
                <w:rFonts w:ascii="Arial" w:hAnsi="Arial" w:cs="Arial"/>
                <w:b/>
                <w:bCs/>
                <w:color w:val="000000"/>
                <w:lang w:eastAsia="sk-SK"/>
              </w:rPr>
              <w:t> </w:t>
            </w:r>
          </w:p>
        </w:tc>
      </w:tr>
      <w:tr w:rsidR="00F90C0C" w:rsidRPr="00AD3526" w14:paraId="4716728E" w14:textId="77777777" w:rsidTr="00F90C0C">
        <w:trPr>
          <w:trHeight w:val="266"/>
        </w:trPr>
        <w:tc>
          <w:tcPr>
            <w:tcW w:w="1037" w:type="dxa"/>
            <w:tcBorders>
              <w:top w:val="nil"/>
              <w:left w:val="single" w:sz="4" w:space="0" w:color="auto"/>
              <w:bottom w:val="nil"/>
              <w:right w:val="single" w:sz="4" w:space="0" w:color="auto"/>
            </w:tcBorders>
            <w:shd w:val="clear" w:color="auto" w:fill="auto"/>
            <w:noWrap/>
            <w:vAlign w:val="center"/>
            <w:hideMark/>
          </w:tcPr>
          <w:p w14:paraId="4B3BF4D9" w14:textId="77777777" w:rsidR="00F90C0C" w:rsidRPr="00AD3526" w:rsidRDefault="00F90C0C" w:rsidP="00F90C0C">
            <w:pPr>
              <w:rPr>
                <w:rFonts w:ascii="Arial" w:hAnsi="Arial" w:cs="Arial"/>
                <w:b/>
                <w:bCs/>
                <w:color w:val="000000"/>
                <w:lang w:eastAsia="sk-SK"/>
              </w:rPr>
            </w:pPr>
            <w:r w:rsidRPr="00AD3526">
              <w:rPr>
                <w:rFonts w:ascii="Arial" w:hAnsi="Arial" w:cs="Arial"/>
                <w:b/>
                <w:bCs/>
                <w:color w:val="000000"/>
                <w:lang w:eastAsia="sk-SK"/>
              </w:rPr>
              <w:t> </w:t>
            </w:r>
          </w:p>
        </w:tc>
        <w:tc>
          <w:tcPr>
            <w:tcW w:w="1262" w:type="dxa"/>
            <w:tcBorders>
              <w:top w:val="nil"/>
              <w:left w:val="nil"/>
              <w:bottom w:val="nil"/>
              <w:right w:val="single" w:sz="4" w:space="0" w:color="auto"/>
            </w:tcBorders>
            <w:shd w:val="clear" w:color="auto" w:fill="auto"/>
            <w:noWrap/>
            <w:hideMark/>
          </w:tcPr>
          <w:p w14:paraId="562D0405" w14:textId="77777777" w:rsidR="00F90C0C" w:rsidRPr="00AD3526" w:rsidRDefault="00F90C0C" w:rsidP="00F90C0C">
            <w:pPr>
              <w:rPr>
                <w:rFonts w:ascii="Arial CE" w:hAnsi="Arial CE" w:cs="Arial CE"/>
                <w:b/>
                <w:bCs/>
                <w:color w:val="000000"/>
                <w:lang w:eastAsia="sk-SK"/>
              </w:rPr>
            </w:pPr>
            <w:r w:rsidRPr="00AD3526">
              <w:rPr>
                <w:rFonts w:ascii="Arial CE" w:hAnsi="Arial CE" w:cs="Arial CE"/>
                <w:b/>
                <w:bCs/>
                <w:color w:val="000000"/>
                <w:lang w:eastAsia="sk-SK"/>
              </w:rPr>
              <w:t> </w:t>
            </w:r>
          </w:p>
        </w:tc>
        <w:tc>
          <w:tcPr>
            <w:tcW w:w="4615" w:type="dxa"/>
            <w:tcBorders>
              <w:top w:val="nil"/>
              <w:left w:val="nil"/>
              <w:bottom w:val="nil"/>
              <w:right w:val="single" w:sz="4" w:space="0" w:color="auto"/>
            </w:tcBorders>
            <w:shd w:val="clear" w:color="auto" w:fill="auto"/>
            <w:hideMark/>
          </w:tcPr>
          <w:p w14:paraId="18000FD5" w14:textId="77777777" w:rsidR="00F90C0C" w:rsidRPr="00AD3526" w:rsidRDefault="00F90C0C" w:rsidP="00F90C0C">
            <w:pPr>
              <w:rPr>
                <w:rFonts w:ascii="Arial CE" w:hAnsi="Arial CE" w:cs="Arial CE"/>
                <w:i/>
                <w:iCs/>
                <w:color w:val="000000"/>
                <w:lang w:eastAsia="sk-SK"/>
              </w:rPr>
            </w:pPr>
            <w:r w:rsidRPr="00AD3526">
              <w:rPr>
                <w:rFonts w:ascii="Arial CE" w:hAnsi="Arial CE" w:cs="Arial CE"/>
                <w:i/>
                <w:iCs/>
                <w:color w:val="000000"/>
                <w:lang w:eastAsia="sk-SK"/>
              </w:rPr>
              <w:t>Meranie prechodového odporu chránička - potrubie</w:t>
            </w:r>
          </w:p>
        </w:tc>
        <w:tc>
          <w:tcPr>
            <w:tcW w:w="879" w:type="dxa"/>
            <w:tcBorders>
              <w:top w:val="nil"/>
              <w:left w:val="nil"/>
              <w:bottom w:val="nil"/>
              <w:right w:val="nil"/>
            </w:tcBorders>
            <w:shd w:val="clear" w:color="auto" w:fill="auto"/>
            <w:noWrap/>
            <w:vAlign w:val="center"/>
            <w:hideMark/>
          </w:tcPr>
          <w:p w14:paraId="556C13F4" w14:textId="77777777" w:rsidR="00F90C0C" w:rsidRPr="00AD3526" w:rsidRDefault="00F90C0C" w:rsidP="00F90C0C">
            <w:pPr>
              <w:rPr>
                <w:rFonts w:ascii="Arial CE" w:hAnsi="Arial CE" w:cs="Arial CE"/>
                <w:i/>
                <w:iCs/>
                <w:color w:val="000000"/>
                <w:lang w:eastAsia="sk-SK"/>
              </w:rPr>
            </w:pPr>
          </w:p>
        </w:tc>
        <w:tc>
          <w:tcPr>
            <w:tcW w:w="847" w:type="dxa"/>
            <w:tcBorders>
              <w:top w:val="nil"/>
              <w:left w:val="single" w:sz="4" w:space="0" w:color="auto"/>
              <w:bottom w:val="nil"/>
              <w:right w:val="single" w:sz="4" w:space="0" w:color="auto"/>
            </w:tcBorders>
            <w:shd w:val="clear" w:color="auto" w:fill="auto"/>
            <w:hideMark/>
          </w:tcPr>
          <w:p w14:paraId="2E464C9C" w14:textId="77777777" w:rsidR="00F90C0C" w:rsidRPr="00AD3526" w:rsidRDefault="00F90C0C" w:rsidP="00F90C0C">
            <w:pPr>
              <w:rPr>
                <w:rFonts w:ascii="Arial CE" w:hAnsi="Arial CE" w:cs="Arial CE"/>
                <w:i/>
                <w:iCs/>
                <w:color w:val="000000"/>
                <w:lang w:eastAsia="sk-SK"/>
              </w:rPr>
            </w:pPr>
            <w:r w:rsidRPr="00AD3526">
              <w:rPr>
                <w:rFonts w:ascii="Arial CE" w:hAnsi="Arial CE" w:cs="Arial CE"/>
                <w:i/>
                <w:iCs/>
                <w:color w:val="000000"/>
                <w:lang w:eastAsia="sk-SK"/>
              </w:rPr>
              <w:t>kus</w:t>
            </w:r>
          </w:p>
        </w:tc>
        <w:tc>
          <w:tcPr>
            <w:tcW w:w="806" w:type="dxa"/>
            <w:tcBorders>
              <w:top w:val="nil"/>
              <w:left w:val="nil"/>
              <w:bottom w:val="nil"/>
              <w:right w:val="single" w:sz="8" w:space="0" w:color="auto"/>
            </w:tcBorders>
            <w:shd w:val="clear" w:color="auto" w:fill="auto"/>
            <w:vAlign w:val="center"/>
            <w:hideMark/>
          </w:tcPr>
          <w:p w14:paraId="59F5D5C3" w14:textId="77777777" w:rsidR="00F90C0C" w:rsidRPr="00AD3526" w:rsidRDefault="00F90C0C" w:rsidP="00F90C0C">
            <w:pPr>
              <w:jc w:val="right"/>
              <w:rPr>
                <w:rFonts w:ascii="Arial CE" w:hAnsi="Arial CE" w:cs="Arial CE"/>
                <w:i/>
                <w:iCs/>
                <w:color w:val="000000"/>
                <w:lang w:eastAsia="sk-SK"/>
              </w:rPr>
            </w:pPr>
            <w:r w:rsidRPr="00AD3526">
              <w:rPr>
                <w:rFonts w:ascii="Arial CE" w:hAnsi="Arial CE" w:cs="Arial CE"/>
                <w:i/>
                <w:iCs/>
                <w:color w:val="000000"/>
                <w:lang w:eastAsia="sk-SK"/>
              </w:rPr>
              <w:t>2,00</w:t>
            </w:r>
          </w:p>
        </w:tc>
      </w:tr>
      <w:tr w:rsidR="00F90C0C" w:rsidRPr="00AD3526" w14:paraId="6EDB8B08" w14:textId="77777777" w:rsidTr="00F90C0C">
        <w:trPr>
          <w:trHeight w:val="266"/>
        </w:trPr>
        <w:tc>
          <w:tcPr>
            <w:tcW w:w="1037" w:type="dxa"/>
            <w:tcBorders>
              <w:top w:val="nil"/>
              <w:left w:val="single" w:sz="4" w:space="0" w:color="auto"/>
              <w:bottom w:val="nil"/>
              <w:right w:val="single" w:sz="4" w:space="0" w:color="auto"/>
            </w:tcBorders>
            <w:shd w:val="clear" w:color="auto" w:fill="auto"/>
            <w:noWrap/>
            <w:vAlign w:val="center"/>
            <w:hideMark/>
          </w:tcPr>
          <w:p w14:paraId="43358DD3" w14:textId="77777777" w:rsidR="00F90C0C" w:rsidRPr="00AD3526" w:rsidRDefault="00F90C0C" w:rsidP="00F90C0C">
            <w:pPr>
              <w:rPr>
                <w:rFonts w:ascii="Arial" w:hAnsi="Arial" w:cs="Arial"/>
                <w:b/>
                <w:bCs/>
                <w:color w:val="000000"/>
                <w:lang w:eastAsia="sk-SK"/>
              </w:rPr>
            </w:pPr>
            <w:r w:rsidRPr="00AD3526">
              <w:rPr>
                <w:rFonts w:ascii="Arial" w:hAnsi="Arial" w:cs="Arial"/>
                <w:b/>
                <w:bCs/>
                <w:color w:val="000000"/>
                <w:lang w:eastAsia="sk-SK"/>
              </w:rPr>
              <w:t> </w:t>
            </w:r>
          </w:p>
        </w:tc>
        <w:tc>
          <w:tcPr>
            <w:tcW w:w="1262" w:type="dxa"/>
            <w:tcBorders>
              <w:top w:val="nil"/>
              <w:left w:val="nil"/>
              <w:bottom w:val="nil"/>
              <w:right w:val="single" w:sz="4" w:space="0" w:color="auto"/>
            </w:tcBorders>
            <w:shd w:val="clear" w:color="auto" w:fill="auto"/>
            <w:noWrap/>
            <w:hideMark/>
          </w:tcPr>
          <w:p w14:paraId="788EA221" w14:textId="77777777" w:rsidR="00F90C0C" w:rsidRPr="00AD3526" w:rsidRDefault="00F90C0C" w:rsidP="00F90C0C">
            <w:pPr>
              <w:rPr>
                <w:rFonts w:ascii="Arial CE" w:hAnsi="Arial CE" w:cs="Arial CE"/>
                <w:b/>
                <w:bCs/>
                <w:color w:val="000000"/>
                <w:lang w:eastAsia="sk-SK"/>
              </w:rPr>
            </w:pPr>
            <w:r w:rsidRPr="00AD3526">
              <w:rPr>
                <w:rFonts w:ascii="Arial CE" w:hAnsi="Arial CE" w:cs="Arial CE"/>
                <w:b/>
                <w:bCs/>
                <w:color w:val="000000"/>
                <w:lang w:eastAsia="sk-SK"/>
              </w:rPr>
              <w:t> </w:t>
            </w:r>
          </w:p>
        </w:tc>
        <w:tc>
          <w:tcPr>
            <w:tcW w:w="4615" w:type="dxa"/>
            <w:tcBorders>
              <w:top w:val="nil"/>
              <w:left w:val="nil"/>
              <w:bottom w:val="nil"/>
              <w:right w:val="single" w:sz="4" w:space="0" w:color="auto"/>
            </w:tcBorders>
            <w:shd w:val="clear" w:color="auto" w:fill="auto"/>
            <w:hideMark/>
          </w:tcPr>
          <w:p w14:paraId="12EEBAF6" w14:textId="77777777" w:rsidR="00F90C0C" w:rsidRPr="00AD3526" w:rsidRDefault="00F90C0C" w:rsidP="00F90C0C">
            <w:pPr>
              <w:rPr>
                <w:rFonts w:ascii="Arial CE" w:hAnsi="Arial CE" w:cs="Arial CE"/>
                <w:i/>
                <w:iCs/>
                <w:color w:val="000000"/>
                <w:lang w:eastAsia="sk-SK"/>
              </w:rPr>
            </w:pPr>
            <w:r w:rsidRPr="00AD3526">
              <w:rPr>
                <w:rFonts w:ascii="Arial CE" w:hAnsi="Arial CE" w:cs="Arial CE"/>
                <w:i/>
                <w:iCs/>
                <w:color w:val="000000"/>
                <w:lang w:eastAsia="sk-SK"/>
              </w:rPr>
              <w:t>Meranie potenciálu potrubia-pôda s bludným prúdom</w:t>
            </w:r>
          </w:p>
        </w:tc>
        <w:tc>
          <w:tcPr>
            <w:tcW w:w="879" w:type="dxa"/>
            <w:tcBorders>
              <w:top w:val="nil"/>
              <w:left w:val="nil"/>
              <w:bottom w:val="nil"/>
              <w:right w:val="nil"/>
            </w:tcBorders>
            <w:shd w:val="clear" w:color="auto" w:fill="auto"/>
            <w:noWrap/>
            <w:vAlign w:val="center"/>
            <w:hideMark/>
          </w:tcPr>
          <w:p w14:paraId="6B87234A" w14:textId="77777777" w:rsidR="00F90C0C" w:rsidRPr="00AD3526" w:rsidRDefault="00F90C0C" w:rsidP="00F90C0C">
            <w:pPr>
              <w:rPr>
                <w:rFonts w:ascii="Arial CE" w:hAnsi="Arial CE" w:cs="Arial CE"/>
                <w:i/>
                <w:iCs/>
                <w:color w:val="000000"/>
                <w:lang w:eastAsia="sk-SK"/>
              </w:rPr>
            </w:pPr>
          </w:p>
        </w:tc>
        <w:tc>
          <w:tcPr>
            <w:tcW w:w="847" w:type="dxa"/>
            <w:tcBorders>
              <w:top w:val="nil"/>
              <w:left w:val="single" w:sz="4" w:space="0" w:color="auto"/>
              <w:bottom w:val="nil"/>
              <w:right w:val="single" w:sz="4" w:space="0" w:color="auto"/>
            </w:tcBorders>
            <w:shd w:val="clear" w:color="auto" w:fill="auto"/>
            <w:hideMark/>
          </w:tcPr>
          <w:p w14:paraId="3A61C95E" w14:textId="77777777" w:rsidR="00F90C0C" w:rsidRPr="00AD3526" w:rsidRDefault="00F90C0C" w:rsidP="00F90C0C">
            <w:pPr>
              <w:rPr>
                <w:rFonts w:ascii="Arial CE" w:hAnsi="Arial CE" w:cs="Arial CE"/>
                <w:i/>
                <w:iCs/>
                <w:color w:val="000000"/>
                <w:lang w:eastAsia="sk-SK"/>
              </w:rPr>
            </w:pPr>
            <w:r w:rsidRPr="00AD3526">
              <w:rPr>
                <w:rFonts w:ascii="Arial CE" w:hAnsi="Arial CE" w:cs="Arial CE"/>
                <w:i/>
                <w:iCs/>
                <w:color w:val="000000"/>
                <w:lang w:eastAsia="sk-SK"/>
              </w:rPr>
              <w:t>kus</w:t>
            </w:r>
          </w:p>
        </w:tc>
        <w:tc>
          <w:tcPr>
            <w:tcW w:w="806" w:type="dxa"/>
            <w:tcBorders>
              <w:top w:val="nil"/>
              <w:left w:val="nil"/>
              <w:bottom w:val="nil"/>
              <w:right w:val="single" w:sz="8" w:space="0" w:color="auto"/>
            </w:tcBorders>
            <w:shd w:val="clear" w:color="auto" w:fill="auto"/>
            <w:vAlign w:val="center"/>
            <w:hideMark/>
          </w:tcPr>
          <w:p w14:paraId="5476DBD0" w14:textId="77777777" w:rsidR="00F90C0C" w:rsidRPr="00AD3526" w:rsidRDefault="00F90C0C" w:rsidP="00F90C0C">
            <w:pPr>
              <w:jc w:val="right"/>
              <w:rPr>
                <w:rFonts w:ascii="Arial CE" w:hAnsi="Arial CE" w:cs="Arial CE"/>
                <w:i/>
                <w:iCs/>
                <w:color w:val="000000"/>
                <w:lang w:eastAsia="sk-SK"/>
              </w:rPr>
            </w:pPr>
            <w:r w:rsidRPr="00AD3526">
              <w:rPr>
                <w:rFonts w:ascii="Arial CE" w:hAnsi="Arial CE" w:cs="Arial CE"/>
                <w:i/>
                <w:iCs/>
                <w:color w:val="000000"/>
                <w:lang w:eastAsia="sk-SK"/>
              </w:rPr>
              <w:t>2,00</w:t>
            </w:r>
          </w:p>
        </w:tc>
      </w:tr>
      <w:tr w:rsidR="00F90C0C" w:rsidRPr="00AD3526" w14:paraId="0F9ECDBF" w14:textId="77777777" w:rsidTr="00F90C0C">
        <w:trPr>
          <w:trHeight w:val="266"/>
        </w:trPr>
        <w:tc>
          <w:tcPr>
            <w:tcW w:w="1037" w:type="dxa"/>
            <w:tcBorders>
              <w:top w:val="nil"/>
              <w:left w:val="single" w:sz="4" w:space="0" w:color="auto"/>
              <w:bottom w:val="nil"/>
              <w:right w:val="single" w:sz="4" w:space="0" w:color="auto"/>
            </w:tcBorders>
            <w:shd w:val="clear" w:color="auto" w:fill="auto"/>
            <w:noWrap/>
            <w:vAlign w:val="center"/>
            <w:hideMark/>
          </w:tcPr>
          <w:p w14:paraId="7771B541" w14:textId="77777777" w:rsidR="00F90C0C" w:rsidRPr="00AD3526" w:rsidRDefault="00F90C0C" w:rsidP="00F90C0C">
            <w:pPr>
              <w:rPr>
                <w:rFonts w:ascii="Arial" w:hAnsi="Arial" w:cs="Arial"/>
                <w:b/>
                <w:bCs/>
                <w:color w:val="000000"/>
                <w:lang w:eastAsia="sk-SK"/>
              </w:rPr>
            </w:pPr>
            <w:r w:rsidRPr="00AD3526">
              <w:rPr>
                <w:rFonts w:ascii="Arial" w:hAnsi="Arial" w:cs="Arial"/>
                <w:b/>
                <w:bCs/>
                <w:color w:val="000000"/>
                <w:lang w:eastAsia="sk-SK"/>
              </w:rPr>
              <w:t> </w:t>
            </w:r>
          </w:p>
        </w:tc>
        <w:tc>
          <w:tcPr>
            <w:tcW w:w="1262" w:type="dxa"/>
            <w:tcBorders>
              <w:top w:val="nil"/>
              <w:left w:val="nil"/>
              <w:bottom w:val="nil"/>
              <w:right w:val="single" w:sz="4" w:space="0" w:color="auto"/>
            </w:tcBorders>
            <w:shd w:val="clear" w:color="auto" w:fill="auto"/>
            <w:noWrap/>
            <w:hideMark/>
          </w:tcPr>
          <w:p w14:paraId="6043687C" w14:textId="77777777" w:rsidR="00F90C0C" w:rsidRPr="00AD3526" w:rsidRDefault="00F90C0C" w:rsidP="00F90C0C">
            <w:pPr>
              <w:rPr>
                <w:rFonts w:ascii="Arial CE" w:hAnsi="Arial CE" w:cs="Arial CE"/>
                <w:b/>
                <w:bCs/>
                <w:color w:val="000000"/>
                <w:lang w:eastAsia="sk-SK"/>
              </w:rPr>
            </w:pPr>
            <w:r w:rsidRPr="00AD3526">
              <w:rPr>
                <w:rFonts w:ascii="Arial CE" w:hAnsi="Arial CE" w:cs="Arial CE"/>
                <w:b/>
                <w:bCs/>
                <w:color w:val="000000"/>
                <w:lang w:eastAsia="sk-SK"/>
              </w:rPr>
              <w:t> </w:t>
            </w:r>
          </w:p>
        </w:tc>
        <w:tc>
          <w:tcPr>
            <w:tcW w:w="4615" w:type="dxa"/>
            <w:tcBorders>
              <w:top w:val="nil"/>
              <w:left w:val="nil"/>
              <w:bottom w:val="nil"/>
              <w:right w:val="single" w:sz="4" w:space="0" w:color="auto"/>
            </w:tcBorders>
            <w:shd w:val="clear" w:color="auto" w:fill="auto"/>
            <w:hideMark/>
          </w:tcPr>
          <w:p w14:paraId="150C5037" w14:textId="77777777" w:rsidR="00F90C0C" w:rsidRPr="00AD3526" w:rsidRDefault="00F90C0C" w:rsidP="00F90C0C">
            <w:pPr>
              <w:rPr>
                <w:rFonts w:ascii="Arial CE" w:hAnsi="Arial CE" w:cs="Arial CE"/>
                <w:i/>
                <w:iCs/>
                <w:color w:val="000000"/>
                <w:lang w:eastAsia="sk-SK"/>
              </w:rPr>
            </w:pPr>
            <w:r w:rsidRPr="00AD3526">
              <w:rPr>
                <w:rFonts w:ascii="Arial CE" w:hAnsi="Arial CE" w:cs="Arial CE"/>
                <w:i/>
                <w:iCs/>
                <w:color w:val="000000"/>
                <w:lang w:eastAsia="sk-SK"/>
              </w:rPr>
              <w:t xml:space="preserve">Identifikácia </w:t>
            </w:r>
            <w:proofErr w:type="spellStart"/>
            <w:r w:rsidRPr="00AD3526">
              <w:rPr>
                <w:rFonts w:ascii="Arial CE" w:hAnsi="Arial CE" w:cs="Arial CE"/>
                <w:i/>
                <w:iCs/>
                <w:color w:val="000000"/>
                <w:lang w:eastAsia="sk-SK"/>
              </w:rPr>
              <w:t>závad</w:t>
            </w:r>
            <w:proofErr w:type="spellEnd"/>
            <w:r w:rsidRPr="00AD3526">
              <w:rPr>
                <w:rFonts w:ascii="Arial CE" w:hAnsi="Arial CE" w:cs="Arial CE"/>
                <w:i/>
                <w:iCs/>
                <w:color w:val="000000"/>
                <w:lang w:eastAsia="sk-SK"/>
              </w:rPr>
              <w:t xml:space="preserve"> a nastavenie SKAO</w:t>
            </w:r>
          </w:p>
        </w:tc>
        <w:tc>
          <w:tcPr>
            <w:tcW w:w="879" w:type="dxa"/>
            <w:tcBorders>
              <w:top w:val="nil"/>
              <w:left w:val="nil"/>
              <w:bottom w:val="nil"/>
              <w:right w:val="nil"/>
            </w:tcBorders>
            <w:shd w:val="clear" w:color="auto" w:fill="auto"/>
            <w:noWrap/>
            <w:vAlign w:val="center"/>
            <w:hideMark/>
          </w:tcPr>
          <w:p w14:paraId="146E086D" w14:textId="77777777" w:rsidR="00F90C0C" w:rsidRPr="00AD3526" w:rsidRDefault="00F90C0C" w:rsidP="00F90C0C">
            <w:pPr>
              <w:rPr>
                <w:rFonts w:ascii="Arial CE" w:hAnsi="Arial CE" w:cs="Arial CE"/>
                <w:i/>
                <w:iCs/>
                <w:color w:val="000000"/>
                <w:lang w:eastAsia="sk-SK"/>
              </w:rPr>
            </w:pPr>
          </w:p>
        </w:tc>
        <w:tc>
          <w:tcPr>
            <w:tcW w:w="847" w:type="dxa"/>
            <w:tcBorders>
              <w:top w:val="nil"/>
              <w:left w:val="single" w:sz="4" w:space="0" w:color="auto"/>
              <w:bottom w:val="nil"/>
              <w:right w:val="single" w:sz="4" w:space="0" w:color="auto"/>
            </w:tcBorders>
            <w:shd w:val="clear" w:color="auto" w:fill="auto"/>
            <w:hideMark/>
          </w:tcPr>
          <w:p w14:paraId="5C460B26" w14:textId="77777777" w:rsidR="00F90C0C" w:rsidRPr="00AD3526" w:rsidRDefault="00F90C0C" w:rsidP="00F90C0C">
            <w:pPr>
              <w:rPr>
                <w:rFonts w:ascii="Arial CE" w:hAnsi="Arial CE" w:cs="Arial CE"/>
                <w:i/>
                <w:iCs/>
                <w:color w:val="000000"/>
                <w:lang w:eastAsia="sk-SK"/>
              </w:rPr>
            </w:pPr>
            <w:r w:rsidRPr="00AD3526">
              <w:rPr>
                <w:rFonts w:ascii="Arial CE" w:hAnsi="Arial CE" w:cs="Arial CE"/>
                <w:i/>
                <w:iCs/>
                <w:color w:val="000000"/>
                <w:lang w:eastAsia="sk-SK"/>
              </w:rPr>
              <w:t>kus</w:t>
            </w:r>
          </w:p>
        </w:tc>
        <w:tc>
          <w:tcPr>
            <w:tcW w:w="806" w:type="dxa"/>
            <w:tcBorders>
              <w:top w:val="nil"/>
              <w:left w:val="nil"/>
              <w:bottom w:val="nil"/>
              <w:right w:val="single" w:sz="8" w:space="0" w:color="auto"/>
            </w:tcBorders>
            <w:shd w:val="clear" w:color="auto" w:fill="auto"/>
            <w:vAlign w:val="center"/>
            <w:hideMark/>
          </w:tcPr>
          <w:p w14:paraId="06268A93" w14:textId="77777777" w:rsidR="00F90C0C" w:rsidRPr="00AD3526" w:rsidRDefault="00F90C0C" w:rsidP="00F90C0C">
            <w:pPr>
              <w:jc w:val="right"/>
              <w:rPr>
                <w:rFonts w:ascii="Arial CE" w:hAnsi="Arial CE" w:cs="Arial CE"/>
                <w:i/>
                <w:iCs/>
                <w:color w:val="000000"/>
                <w:lang w:eastAsia="sk-SK"/>
              </w:rPr>
            </w:pPr>
            <w:r w:rsidRPr="00AD3526">
              <w:rPr>
                <w:rFonts w:ascii="Arial CE" w:hAnsi="Arial CE" w:cs="Arial CE"/>
                <w:i/>
                <w:iCs/>
                <w:color w:val="000000"/>
                <w:lang w:eastAsia="sk-SK"/>
              </w:rPr>
              <w:t>2,00</w:t>
            </w:r>
          </w:p>
        </w:tc>
      </w:tr>
    </w:tbl>
    <w:p w14:paraId="5A47CF88" w14:textId="77777777" w:rsidR="00F90C0C" w:rsidRDefault="00F90C0C" w:rsidP="00F90C0C">
      <w:pPr>
        <w:rPr>
          <w:b/>
        </w:rPr>
      </w:pPr>
    </w:p>
    <w:p w14:paraId="0FF188A0" w14:textId="77777777" w:rsidR="00F90C0C" w:rsidRDefault="00F90C0C" w:rsidP="00F90C0C">
      <w:pPr>
        <w:autoSpaceDE w:val="0"/>
        <w:autoSpaceDN w:val="0"/>
        <w:adjustRightInd w:val="0"/>
      </w:pPr>
      <w:r>
        <w:t>SO 712 „</w:t>
      </w:r>
      <w:proofErr w:type="spellStart"/>
      <w:r>
        <w:t>Katodická</w:t>
      </w:r>
      <w:proofErr w:type="spellEnd"/>
      <w:r>
        <w:t xml:space="preserve"> ochrana“</w:t>
      </w:r>
    </w:p>
    <w:tbl>
      <w:tblPr>
        <w:tblW w:w="9484" w:type="dxa"/>
        <w:tblInd w:w="75" w:type="dxa"/>
        <w:tblCellMar>
          <w:left w:w="70" w:type="dxa"/>
          <w:right w:w="70" w:type="dxa"/>
        </w:tblCellMar>
        <w:tblLook w:val="04A0" w:firstRow="1" w:lastRow="0" w:firstColumn="1" w:lastColumn="0" w:noHBand="0" w:noVBand="1"/>
      </w:tblPr>
      <w:tblGrid>
        <w:gridCol w:w="1119"/>
        <w:gridCol w:w="1364"/>
        <w:gridCol w:w="3578"/>
        <w:gridCol w:w="569"/>
        <w:gridCol w:w="1768"/>
        <w:gridCol w:w="1086"/>
      </w:tblGrid>
      <w:tr w:rsidR="00F90C0C" w:rsidRPr="00893105" w14:paraId="15D16E82" w14:textId="77777777" w:rsidTr="00F90C0C">
        <w:trPr>
          <w:trHeight w:val="255"/>
        </w:trPr>
        <w:tc>
          <w:tcPr>
            <w:tcW w:w="1041" w:type="dxa"/>
            <w:tcBorders>
              <w:top w:val="nil"/>
              <w:left w:val="single" w:sz="4" w:space="0" w:color="auto"/>
              <w:bottom w:val="nil"/>
              <w:right w:val="single" w:sz="4" w:space="0" w:color="auto"/>
            </w:tcBorders>
            <w:shd w:val="clear" w:color="000000" w:fill="FFFFFF"/>
            <w:noWrap/>
            <w:hideMark/>
          </w:tcPr>
          <w:p w14:paraId="40130B09" w14:textId="77777777" w:rsidR="00F90C0C" w:rsidRPr="00893105" w:rsidRDefault="00F90C0C" w:rsidP="00F90C0C">
            <w:pPr>
              <w:rPr>
                <w:rFonts w:ascii="Arial CE" w:hAnsi="Arial CE" w:cs="Arial CE"/>
                <w:b/>
                <w:bCs/>
                <w:lang w:eastAsia="sk-SK"/>
              </w:rPr>
            </w:pPr>
            <w:r w:rsidRPr="00893105">
              <w:rPr>
                <w:rFonts w:ascii="Arial CE" w:hAnsi="Arial CE" w:cs="Arial CE"/>
                <w:b/>
                <w:bCs/>
                <w:lang w:eastAsia="sk-SK"/>
              </w:rPr>
              <w:t>27011286</w:t>
            </w:r>
          </w:p>
        </w:tc>
        <w:tc>
          <w:tcPr>
            <w:tcW w:w="1267" w:type="dxa"/>
            <w:tcBorders>
              <w:top w:val="nil"/>
              <w:left w:val="nil"/>
              <w:bottom w:val="nil"/>
              <w:right w:val="single" w:sz="4" w:space="0" w:color="auto"/>
            </w:tcBorders>
            <w:shd w:val="clear" w:color="000000" w:fill="FFFFFF"/>
            <w:noWrap/>
            <w:hideMark/>
          </w:tcPr>
          <w:p w14:paraId="359B38DA" w14:textId="77777777" w:rsidR="00F90C0C" w:rsidRPr="00893105" w:rsidRDefault="00F90C0C" w:rsidP="00F90C0C">
            <w:pPr>
              <w:rPr>
                <w:rFonts w:ascii="Arial CE" w:hAnsi="Arial CE" w:cs="Arial CE"/>
                <w:b/>
                <w:bCs/>
                <w:lang w:eastAsia="sk-SK"/>
              </w:rPr>
            </w:pPr>
            <w:r w:rsidRPr="00893105">
              <w:rPr>
                <w:rFonts w:ascii="Arial CE" w:hAnsi="Arial CE" w:cs="Arial CE"/>
                <w:b/>
                <w:bCs/>
                <w:lang w:eastAsia="sk-SK"/>
              </w:rPr>
              <w:t> </w:t>
            </w:r>
          </w:p>
        </w:tc>
        <w:tc>
          <w:tcPr>
            <w:tcW w:w="3770" w:type="dxa"/>
            <w:tcBorders>
              <w:top w:val="nil"/>
              <w:left w:val="nil"/>
              <w:bottom w:val="nil"/>
              <w:right w:val="single" w:sz="4" w:space="0" w:color="auto"/>
            </w:tcBorders>
            <w:shd w:val="clear" w:color="000000" w:fill="FFFFFF"/>
            <w:hideMark/>
          </w:tcPr>
          <w:p w14:paraId="1EE0E235" w14:textId="77777777" w:rsidR="00F90C0C" w:rsidRPr="00893105" w:rsidRDefault="00F90C0C" w:rsidP="00F90C0C">
            <w:pPr>
              <w:rPr>
                <w:rFonts w:ascii="Arial CE" w:hAnsi="Arial CE" w:cs="Arial CE"/>
                <w:b/>
                <w:bCs/>
                <w:lang w:eastAsia="sk-SK"/>
              </w:rPr>
            </w:pPr>
            <w:r w:rsidRPr="00893105">
              <w:rPr>
                <w:rFonts w:ascii="Arial CE" w:hAnsi="Arial CE" w:cs="Arial CE"/>
                <w:b/>
                <w:bCs/>
                <w:lang w:eastAsia="sk-SK"/>
              </w:rPr>
              <w:t xml:space="preserve">Plynovody, ostatné montážne práce, </w:t>
            </w:r>
            <w:proofErr w:type="spellStart"/>
            <w:r w:rsidRPr="00893105">
              <w:rPr>
                <w:rFonts w:ascii="Arial CE" w:hAnsi="Arial CE" w:cs="Arial CE"/>
                <w:b/>
                <w:bCs/>
                <w:lang w:eastAsia="sk-SK"/>
              </w:rPr>
              <w:t>katodická</w:t>
            </w:r>
            <w:proofErr w:type="spellEnd"/>
            <w:r w:rsidRPr="00893105">
              <w:rPr>
                <w:rFonts w:ascii="Arial CE" w:hAnsi="Arial CE" w:cs="Arial CE"/>
                <w:b/>
                <w:bCs/>
                <w:lang w:eastAsia="sk-SK"/>
              </w:rPr>
              <w:t xml:space="preserve"> ochrana </w:t>
            </w:r>
            <w:proofErr w:type="spellStart"/>
            <w:r w:rsidRPr="00893105">
              <w:rPr>
                <w:rFonts w:ascii="Arial CE" w:hAnsi="Arial CE" w:cs="Arial CE"/>
                <w:b/>
                <w:bCs/>
                <w:lang w:eastAsia="sk-SK"/>
              </w:rPr>
              <w:t>porubia</w:t>
            </w:r>
            <w:proofErr w:type="spellEnd"/>
          </w:p>
        </w:tc>
        <w:tc>
          <w:tcPr>
            <w:tcW w:w="552" w:type="dxa"/>
            <w:tcBorders>
              <w:top w:val="nil"/>
              <w:left w:val="nil"/>
              <w:bottom w:val="nil"/>
              <w:right w:val="single" w:sz="4" w:space="0" w:color="auto"/>
            </w:tcBorders>
            <w:shd w:val="clear" w:color="000000" w:fill="FFFFFF"/>
            <w:hideMark/>
          </w:tcPr>
          <w:p w14:paraId="3452CB05" w14:textId="77777777" w:rsidR="00F90C0C" w:rsidRPr="00893105" w:rsidRDefault="00F90C0C" w:rsidP="00F90C0C">
            <w:pPr>
              <w:rPr>
                <w:rFonts w:ascii="Arial CE" w:hAnsi="Arial CE" w:cs="Arial CE"/>
                <w:b/>
                <w:bCs/>
                <w:lang w:eastAsia="sk-SK"/>
              </w:rPr>
            </w:pPr>
            <w:r w:rsidRPr="00893105">
              <w:rPr>
                <w:rFonts w:ascii="Arial CE" w:hAnsi="Arial CE" w:cs="Arial CE"/>
                <w:b/>
                <w:bCs/>
                <w:lang w:eastAsia="sk-SK"/>
              </w:rPr>
              <w:t> </w:t>
            </w:r>
          </w:p>
        </w:tc>
        <w:tc>
          <w:tcPr>
            <w:tcW w:w="1768" w:type="dxa"/>
            <w:tcBorders>
              <w:top w:val="nil"/>
              <w:left w:val="nil"/>
              <w:bottom w:val="nil"/>
              <w:right w:val="single" w:sz="4" w:space="0" w:color="auto"/>
            </w:tcBorders>
            <w:shd w:val="clear" w:color="000000" w:fill="FFFFFF"/>
            <w:noWrap/>
            <w:hideMark/>
          </w:tcPr>
          <w:p w14:paraId="67434865" w14:textId="77777777" w:rsidR="00F90C0C" w:rsidRPr="00893105" w:rsidRDefault="00F90C0C" w:rsidP="00F90C0C">
            <w:pPr>
              <w:rPr>
                <w:rFonts w:ascii="Arial CE" w:hAnsi="Arial CE" w:cs="Arial CE"/>
                <w:b/>
                <w:bCs/>
                <w:lang w:eastAsia="sk-SK"/>
              </w:rPr>
            </w:pPr>
            <w:r w:rsidRPr="00893105">
              <w:rPr>
                <w:rFonts w:ascii="Arial CE" w:hAnsi="Arial CE" w:cs="Arial CE"/>
                <w:b/>
                <w:bCs/>
                <w:lang w:eastAsia="sk-SK"/>
              </w:rPr>
              <w:t>ks</w:t>
            </w:r>
          </w:p>
        </w:tc>
        <w:tc>
          <w:tcPr>
            <w:tcW w:w="1086" w:type="dxa"/>
            <w:tcBorders>
              <w:top w:val="nil"/>
              <w:left w:val="nil"/>
              <w:bottom w:val="nil"/>
              <w:right w:val="single" w:sz="8" w:space="0" w:color="auto"/>
            </w:tcBorders>
            <w:shd w:val="clear" w:color="000000" w:fill="FFFFFF"/>
            <w:noWrap/>
            <w:hideMark/>
          </w:tcPr>
          <w:p w14:paraId="1B3D32C5" w14:textId="77777777" w:rsidR="00F90C0C" w:rsidRPr="00893105" w:rsidRDefault="00F90C0C" w:rsidP="00F90C0C">
            <w:pPr>
              <w:jc w:val="right"/>
              <w:rPr>
                <w:rFonts w:ascii="Arial" w:hAnsi="Arial" w:cs="Arial"/>
                <w:b/>
                <w:bCs/>
                <w:lang w:eastAsia="sk-SK"/>
              </w:rPr>
            </w:pPr>
            <w:r w:rsidRPr="00893105">
              <w:rPr>
                <w:rFonts w:ascii="Arial" w:hAnsi="Arial" w:cs="Arial"/>
                <w:b/>
                <w:bCs/>
                <w:lang w:eastAsia="sk-SK"/>
              </w:rPr>
              <w:t>2,00</w:t>
            </w:r>
          </w:p>
        </w:tc>
      </w:tr>
      <w:tr w:rsidR="00F90C0C" w:rsidRPr="00893105" w14:paraId="668C0B8A" w14:textId="77777777" w:rsidTr="00F90C0C">
        <w:trPr>
          <w:trHeight w:val="255"/>
        </w:trPr>
        <w:tc>
          <w:tcPr>
            <w:tcW w:w="1041" w:type="dxa"/>
            <w:tcBorders>
              <w:top w:val="nil"/>
              <w:left w:val="single" w:sz="4" w:space="0" w:color="auto"/>
              <w:bottom w:val="nil"/>
              <w:right w:val="single" w:sz="4" w:space="0" w:color="auto"/>
            </w:tcBorders>
            <w:shd w:val="clear" w:color="000000" w:fill="FFFFFF"/>
            <w:noWrap/>
            <w:hideMark/>
          </w:tcPr>
          <w:p w14:paraId="1E893AE2" w14:textId="77777777" w:rsidR="00F90C0C" w:rsidRPr="00893105" w:rsidRDefault="00F90C0C" w:rsidP="00F90C0C">
            <w:pPr>
              <w:rPr>
                <w:rFonts w:ascii="Arial CE" w:hAnsi="Arial CE" w:cs="Arial CE"/>
                <w:b/>
                <w:bCs/>
                <w:lang w:eastAsia="sk-SK"/>
              </w:rPr>
            </w:pPr>
            <w:r w:rsidRPr="00893105">
              <w:rPr>
                <w:rFonts w:ascii="Arial CE" w:hAnsi="Arial CE" w:cs="Arial CE"/>
                <w:b/>
                <w:bCs/>
                <w:lang w:eastAsia="sk-SK"/>
              </w:rPr>
              <w:t> </w:t>
            </w:r>
          </w:p>
        </w:tc>
        <w:tc>
          <w:tcPr>
            <w:tcW w:w="1267" w:type="dxa"/>
            <w:tcBorders>
              <w:top w:val="nil"/>
              <w:left w:val="nil"/>
              <w:bottom w:val="nil"/>
              <w:right w:val="single" w:sz="4" w:space="0" w:color="auto"/>
            </w:tcBorders>
            <w:shd w:val="clear" w:color="000000" w:fill="FFFFFF"/>
            <w:noWrap/>
            <w:hideMark/>
          </w:tcPr>
          <w:p w14:paraId="11A4B8C9" w14:textId="77777777" w:rsidR="00F90C0C" w:rsidRPr="00893105" w:rsidRDefault="00F90C0C" w:rsidP="00F90C0C">
            <w:pPr>
              <w:rPr>
                <w:rFonts w:ascii="Arial CE" w:hAnsi="Arial CE" w:cs="Arial CE"/>
                <w:b/>
                <w:bCs/>
                <w:lang w:eastAsia="sk-SK"/>
              </w:rPr>
            </w:pPr>
            <w:r w:rsidRPr="00893105">
              <w:rPr>
                <w:rFonts w:ascii="Arial CE" w:hAnsi="Arial CE" w:cs="Arial CE"/>
                <w:b/>
                <w:bCs/>
                <w:lang w:eastAsia="sk-SK"/>
              </w:rPr>
              <w:t> </w:t>
            </w:r>
          </w:p>
        </w:tc>
        <w:tc>
          <w:tcPr>
            <w:tcW w:w="3770" w:type="dxa"/>
            <w:tcBorders>
              <w:top w:val="nil"/>
              <w:left w:val="nil"/>
              <w:bottom w:val="nil"/>
              <w:right w:val="single" w:sz="4" w:space="0" w:color="auto"/>
            </w:tcBorders>
            <w:shd w:val="clear" w:color="000000" w:fill="FFFFFF"/>
            <w:hideMark/>
          </w:tcPr>
          <w:p w14:paraId="7751B1D6" w14:textId="77777777" w:rsidR="00F90C0C" w:rsidRPr="00893105" w:rsidRDefault="00F90C0C" w:rsidP="00F90C0C">
            <w:pPr>
              <w:rPr>
                <w:rFonts w:ascii="Arial CE" w:hAnsi="Arial CE" w:cs="Arial CE"/>
                <w:b/>
                <w:bCs/>
                <w:lang w:eastAsia="sk-SK"/>
              </w:rPr>
            </w:pPr>
            <w:r w:rsidRPr="00893105">
              <w:rPr>
                <w:rFonts w:ascii="Arial CE" w:hAnsi="Arial CE" w:cs="Arial CE"/>
                <w:b/>
                <w:bCs/>
                <w:lang w:eastAsia="sk-SK"/>
              </w:rPr>
              <w:t> </w:t>
            </w:r>
          </w:p>
        </w:tc>
        <w:tc>
          <w:tcPr>
            <w:tcW w:w="552" w:type="dxa"/>
            <w:tcBorders>
              <w:top w:val="nil"/>
              <w:left w:val="nil"/>
              <w:bottom w:val="nil"/>
              <w:right w:val="single" w:sz="4" w:space="0" w:color="auto"/>
            </w:tcBorders>
            <w:shd w:val="clear" w:color="000000" w:fill="FFFFFF"/>
            <w:hideMark/>
          </w:tcPr>
          <w:p w14:paraId="14204F23" w14:textId="77777777" w:rsidR="00F90C0C" w:rsidRPr="00893105" w:rsidRDefault="00F90C0C" w:rsidP="00F90C0C">
            <w:pPr>
              <w:rPr>
                <w:rFonts w:ascii="Arial CE" w:hAnsi="Arial CE" w:cs="Arial CE"/>
                <w:lang w:eastAsia="sk-SK"/>
              </w:rPr>
            </w:pPr>
            <w:r w:rsidRPr="00893105">
              <w:rPr>
                <w:rFonts w:ascii="Arial CE" w:hAnsi="Arial CE" w:cs="Arial CE"/>
                <w:lang w:eastAsia="sk-SK"/>
              </w:rPr>
              <w:t> </w:t>
            </w:r>
          </w:p>
        </w:tc>
        <w:tc>
          <w:tcPr>
            <w:tcW w:w="1768" w:type="dxa"/>
            <w:tcBorders>
              <w:top w:val="nil"/>
              <w:left w:val="nil"/>
              <w:bottom w:val="nil"/>
              <w:right w:val="single" w:sz="4" w:space="0" w:color="auto"/>
            </w:tcBorders>
            <w:shd w:val="clear" w:color="000000" w:fill="FFFFFF"/>
            <w:noWrap/>
            <w:hideMark/>
          </w:tcPr>
          <w:p w14:paraId="3688B6E0" w14:textId="77777777" w:rsidR="00F90C0C" w:rsidRPr="00893105" w:rsidRDefault="00F90C0C" w:rsidP="00F90C0C">
            <w:pPr>
              <w:rPr>
                <w:rFonts w:ascii="Arial CE" w:hAnsi="Arial CE" w:cs="Arial CE"/>
                <w:lang w:eastAsia="sk-SK"/>
              </w:rPr>
            </w:pPr>
            <w:r w:rsidRPr="00893105">
              <w:rPr>
                <w:rFonts w:ascii="Arial CE" w:hAnsi="Arial CE" w:cs="Arial CE"/>
                <w:lang w:eastAsia="sk-SK"/>
              </w:rPr>
              <w:t>ks</w:t>
            </w:r>
          </w:p>
        </w:tc>
        <w:tc>
          <w:tcPr>
            <w:tcW w:w="1086" w:type="dxa"/>
            <w:tcBorders>
              <w:top w:val="nil"/>
              <w:left w:val="nil"/>
              <w:bottom w:val="nil"/>
              <w:right w:val="single" w:sz="8" w:space="0" w:color="auto"/>
            </w:tcBorders>
            <w:shd w:val="clear" w:color="000000" w:fill="FFFFFF"/>
            <w:noWrap/>
            <w:vAlign w:val="center"/>
            <w:hideMark/>
          </w:tcPr>
          <w:p w14:paraId="35DC7BF4" w14:textId="77777777" w:rsidR="00F90C0C" w:rsidRPr="00893105" w:rsidRDefault="00F90C0C" w:rsidP="00F90C0C">
            <w:pPr>
              <w:rPr>
                <w:rFonts w:ascii="Arial" w:hAnsi="Arial" w:cs="Arial"/>
                <w:lang w:eastAsia="sk-SK"/>
              </w:rPr>
            </w:pPr>
            <w:r w:rsidRPr="00893105">
              <w:rPr>
                <w:rFonts w:ascii="Arial" w:hAnsi="Arial" w:cs="Arial"/>
                <w:lang w:eastAsia="sk-SK"/>
              </w:rPr>
              <w:t> </w:t>
            </w:r>
          </w:p>
        </w:tc>
      </w:tr>
      <w:tr w:rsidR="00F90C0C" w:rsidRPr="00893105" w14:paraId="666795CC" w14:textId="77777777" w:rsidTr="00F90C0C">
        <w:trPr>
          <w:trHeight w:val="513"/>
        </w:trPr>
        <w:tc>
          <w:tcPr>
            <w:tcW w:w="1041" w:type="dxa"/>
            <w:tcBorders>
              <w:top w:val="nil"/>
              <w:left w:val="single" w:sz="4" w:space="0" w:color="auto"/>
              <w:bottom w:val="nil"/>
              <w:right w:val="single" w:sz="4" w:space="0" w:color="auto"/>
            </w:tcBorders>
            <w:shd w:val="clear" w:color="000000" w:fill="FFFFFF"/>
            <w:noWrap/>
            <w:hideMark/>
          </w:tcPr>
          <w:p w14:paraId="25A3AD69" w14:textId="77777777" w:rsidR="00F90C0C" w:rsidRPr="00893105" w:rsidRDefault="00F90C0C" w:rsidP="00F90C0C">
            <w:pPr>
              <w:rPr>
                <w:rFonts w:ascii="Arial CE" w:hAnsi="Arial CE" w:cs="Arial CE"/>
                <w:b/>
                <w:bCs/>
                <w:lang w:eastAsia="sk-SK"/>
              </w:rPr>
            </w:pPr>
            <w:r w:rsidRPr="00893105">
              <w:rPr>
                <w:rFonts w:ascii="Arial CE" w:hAnsi="Arial CE" w:cs="Arial CE"/>
                <w:b/>
                <w:bCs/>
                <w:lang w:eastAsia="sk-SK"/>
              </w:rPr>
              <w:t> </w:t>
            </w:r>
          </w:p>
        </w:tc>
        <w:tc>
          <w:tcPr>
            <w:tcW w:w="1267" w:type="dxa"/>
            <w:tcBorders>
              <w:top w:val="nil"/>
              <w:left w:val="nil"/>
              <w:bottom w:val="nil"/>
              <w:right w:val="single" w:sz="4" w:space="0" w:color="auto"/>
            </w:tcBorders>
            <w:shd w:val="clear" w:color="000000" w:fill="FFFFFF"/>
            <w:noWrap/>
            <w:hideMark/>
          </w:tcPr>
          <w:p w14:paraId="13406DCA" w14:textId="77777777" w:rsidR="00F90C0C" w:rsidRPr="00893105" w:rsidRDefault="00F90C0C" w:rsidP="00F90C0C">
            <w:pPr>
              <w:rPr>
                <w:rFonts w:ascii="Arial CE" w:hAnsi="Arial CE" w:cs="Arial CE"/>
                <w:lang w:eastAsia="sk-SK"/>
              </w:rPr>
            </w:pPr>
            <w:r w:rsidRPr="00893105">
              <w:rPr>
                <w:rFonts w:ascii="Arial CE" w:hAnsi="Arial CE" w:cs="Arial CE"/>
                <w:lang w:eastAsia="sk-SK"/>
              </w:rPr>
              <w:t>2701128603</w:t>
            </w:r>
          </w:p>
        </w:tc>
        <w:tc>
          <w:tcPr>
            <w:tcW w:w="3770" w:type="dxa"/>
            <w:tcBorders>
              <w:top w:val="nil"/>
              <w:left w:val="nil"/>
              <w:bottom w:val="nil"/>
              <w:right w:val="nil"/>
            </w:tcBorders>
            <w:shd w:val="clear" w:color="000000" w:fill="FFFFFF"/>
            <w:hideMark/>
          </w:tcPr>
          <w:p w14:paraId="29C08D4A" w14:textId="77777777" w:rsidR="00F90C0C" w:rsidRPr="00893105" w:rsidRDefault="00F90C0C" w:rsidP="00F90C0C">
            <w:pPr>
              <w:rPr>
                <w:rFonts w:ascii="Arial CE" w:hAnsi="Arial CE" w:cs="Arial CE"/>
                <w:lang w:eastAsia="sk-SK"/>
              </w:rPr>
            </w:pPr>
            <w:r w:rsidRPr="00893105">
              <w:rPr>
                <w:rFonts w:ascii="Arial CE" w:hAnsi="Arial CE" w:cs="Arial CE"/>
                <w:lang w:eastAsia="sk-SK"/>
              </w:rPr>
              <w:t xml:space="preserve">Plynovody, ostatné montážne práce, </w:t>
            </w:r>
            <w:proofErr w:type="spellStart"/>
            <w:r w:rsidRPr="00893105">
              <w:rPr>
                <w:rFonts w:ascii="Arial CE" w:hAnsi="Arial CE" w:cs="Arial CE"/>
                <w:lang w:eastAsia="sk-SK"/>
              </w:rPr>
              <w:t>katodická</w:t>
            </w:r>
            <w:proofErr w:type="spellEnd"/>
            <w:r w:rsidRPr="00893105">
              <w:rPr>
                <w:rFonts w:ascii="Arial CE" w:hAnsi="Arial CE" w:cs="Arial CE"/>
                <w:lang w:eastAsia="sk-SK"/>
              </w:rPr>
              <w:t xml:space="preserve"> ochrana </w:t>
            </w:r>
            <w:proofErr w:type="spellStart"/>
            <w:r w:rsidRPr="00893105">
              <w:rPr>
                <w:rFonts w:ascii="Arial CE" w:hAnsi="Arial CE" w:cs="Arial CE"/>
                <w:lang w:eastAsia="sk-SK"/>
              </w:rPr>
              <w:t>porubia</w:t>
            </w:r>
            <w:proofErr w:type="spellEnd"/>
            <w:r w:rsidRPr="00893105">
              <w:rPr>
                <w:rFonts w:ascii="Arial CE" w:hAnsi="Arial CE" w:cs="Arial CE"/>
                <w:lang w:eastAsia="sk-SK"/>
              </w:rPr>
              <w:t>, spojovacie a prepojovacie objekty</w:t>
            </w:r>
          </w:p>
        </w:tc>
        <w:tc>
          <w:tcPr>
            <w:tcW w:w="552" w:type="dxa"/>
            <w:tcBorders>
              <w:top w:val="nil"/>
              <w:left w:val="single" w:sz="4" w:space="0" w:color="auto"/>
              <w:bottom w:val="nil"/>
              <w:right w:val="single" w:sz="4" w:space="0" w:color="auto"/>
            </w:tcBorders>
            <w:shd w:val="clear" w:color="000000" w:fill="FFFFFF"/>
            <w:hideMark/>
          </w:tcPr>
          <w:p w14:paraId="5AF91E7B" w14:textId="77777777" w:rsidR="00F90C0C" w:rsidRPr="00893105" w:rsidRDefault="00F90C0C" w:rsidP="00F90C0C">
            <w:pPr>
              <w:rPr>
                <w:rFonts w:ascii="Arial CE" w:hAnsi="Arial CE" w:cs="Arial CE"/>
                <w:lang w:eastAsia="sk-SK"/>
              </w:rPr>
            </w:pPr>
            <w:r w:rsidRPr="00893105">
              <w:rPr>
                <w:rFonts w:ascii="Arial CE" w:hAnsi="Arial CE" w:cs="Arial CE"/>
                <w:lang w:eastAsia="sk-SK"/>
              </w:rPr>
              <w:t> </w:t>
            </w:r>
          </w:p>
        </w:tc>
        <w:tc>
          <w:tcPr>
            <w:tcW w:w="1768" w:type="dxa"/>
            <w:tcBorders>
              <w:top w:val="nil"/>
              <w:left w:val="nil"/>
              <w:bottom w:val="nil"/>
              <w:right w:val="single" w:sz="4" w:space="0" w:color="auto"/>
            </w:tcBorders>
            <w:shd w:val="clear" w:color="000000" w:fill="FFFFFF"/>
            <w:noWrap/>
            <w:hideMark/>
          </w:tcPr>
          <w:p w14:paraId="22134348" w14:textId="77777777" w:rsidR="00F90C0C" w:rsidRPr="00893105" w:rsidRDefault="00F90C0C" w:rsidP="00F90C0C">
            <w:pPr>
              <w:rPr>
                <w:rFonts w:ascii="Arial CE" w:hAnsi="Arial CE" w:cs="Arial CE"/>
                <w:lang w:eastAsia="sk-SK"/>
              </w:rPr>
            </w:pPr>
            <w:r w:rsidRPr="00893105">
              <w:rPr>
                <w:rFonts w:ascii="Arial CE" w:hAnsi="Arial CE" w:cs="Arial CE"/>
                <w:lang w:eastAsia="sk-SK"/>
              </w:rPr>
              <w:t> </w:t>
            </w:r>
          </w:p>
        </w:tc>
        <w:tc>
          <w:tcPr>
            <w:tcW w:w="1086" w:type="dxa"/>
            <w:tcBorders>
              <w:top w:val="nil"/>
              <w:left w:val="nil"/>
              <w:bottom w:val="nil"/>
              <w:right w:val="single" w:sz="8" w:space="0" w:color="auto"/>
            </w:tcBorders>
            <w:shd w:val="clear" w:color="000000" w:fill="FFFFFF"/>
            <w:noWrap/>
            <w:hideMark/>
          </w:tcPr>
          <w:p w14:paraId="5808D887" w14:textId="77777777" w:rsidR="00F90C0C" w:rsidRPr="00893105" w:rsidRDefault="00F90C0C" w:rsidP="00F90C0C">
            <w:pPr>
              <w:rPr>
                <w:rFonts w:ascii="Arial" w:hAnsi="Arial" w:cs="Arial"/>
                <w:lang w:eastAsia="sk-SK"/>
              </w:rPr>
            </w:pPr>
            <w:r w:rsidRPr="00893105">
              <w:rPr>
                <w:rFonts w:ascii="Arial" w:hAnsi="Arial" w:cs="Arial"/>
                <w:lang w:eastAsia="sk-SK"/>
              </w:rPr>
              <w:t> </w:t>
            </w:r>
          </w:p>
        </w:tc>
      </w:tr>
      <w:tr w:rsidR="00F90C0C" w:rsidRPr="00893105" w14:paraId="2DC495E4" w14:textId="77777777" w:rsidTr="00F90C0C">
        <w:trPr>
          <w:trHeight w:val="513"/>
        </w:trPr>
        <w:tc>
          <w:tcPr>
            <w:tcW w:w="1041" w:type="dxa"/>
            <w:tcBorders>
              <w:top w:val="nil"/>
              <w:left w:val="single" w:sz="4" w:space="0" w:color="auto"/>
              <w:bottom w:val="nil"/>
              <w:right w:val="single" w:sz="4" w:space="0" w:color="auto"/>
            </w:tcBorders>
            <w:shd w:val="clear" w:color="000000" w:fill="FFFFFF"/>
            <w:noWrap/>
            <w:vAlign w:val="center"/>
            <w:hideMark/>
          </w:tcPr>
          <w:p w14:paraId="2EEA9C63" w14:textId="77777777" w:rsidR="00F90C0C" w:rsidRPr="00893105" w:rsidRDefault="00F90C0C" w:rsidP="00F90C0C">
            <w:pPr>
              <w:rPr>
                <w:rFonts w:ascii="Arial" w:hAnsi="Arial" w:cs="Arial"/>
                <w:lang w:eastAsia="sk-SK"/>
              </w:rPr>
            </w:pPr>
            <w:r w:rsidRPr="00893105">
              <w:rPr>
                <w:rFonts w:ascii="Arial" w:hAnsi="Arial" w:cs="Arial"/>
                <w:lang w:eastAsia="sk-SK"/>
              </w:rPr>
              <w:t> </w:t>
            </w:r>
          </w:p>
        </w:tc>
        <w:tc>
          <w:tcPr>
            <w:tcW w:w="1267" w:type="dxa"/>
            <w:tcBorders>
              <w:top w:val="nil"/>
              <w:left w:val="nil"/>
              <w:bottom w:val="nil"/>
              <w:right w:val="nil"/>
            </w:tcBorders>
            <w:shd w:val="clear" w:color="000000" w:fill="FFFFFF"/>
            <w:noWrap/>
            <w:vAlign w:val="center"/>
            <w:hideMark/>
          </w:tcPr>
          <w:p w14:paraId="797E3D4E" w14:textId="77777777" w:rsidR="00F90C0C" w:rsidRPr="00893105" w:rsidRDefault="00F90C0C" w:rsidP="00F90C0C">
            <w:pPr>
              <w:rPr>
                <w:rFonts w:ascii="Arial" w:hAnsi="Arial" w:cs="Arial"/>
                <w:lang w:eastAsia="sk-SK"/>
              </w:rPr>
            </w:pPr>
            <w:r w:rsidRPr="00893105">
              <w:rPr>
                <w:rFonts w:ascii="Arial" w:hAnsi="Arial" w:cs="Arial"/>
                <w:lang w:eastAsia="sk-SK"/>
              </w:rPr>
              <w:t> </w:t>
            </w:r>
          </w:p>
        </w:tc>
        <w:tc>
          <w:tcPr>
            <w:tcW w:w="3770" w:type="dxa"/>
            <w:tcBorders>
              <w:top w:val="nil"/>
              <w:left w:val="single" w:sz="4" w:space="0" w:color="auto"/>
              <w:bottom w:val="nil"/>
              <w:right w:val="single" w:sz="4" w:space="0" w:color="auto"/>
            </w:tcBorders>
            <w:shd w:val="clear" w:color="000000" w:fill="FFFFFF"/>
            <w:hideMark/>
          </w:tcPr>
          <w:p w14:paraId="7B02D424" w14:textId="77777777" w:rsidR="00F90C0C" w:rsidRPr="00893105" w:rsidRDefault="00F90C0C" w:rsidP="00F90C0C">
            <w:pPr>
              <w:rPr>
                <w:rFonts w:ascii="Arial CE" w:hAnsi="Arial CE" w:cs="Arial CE"/>
                <w:i/>
                <w:iCs/>
                <w:lang w:eastAsia="sk-SK"/>
              </w:rPr>
            </w:pPr>
            <w:r w:rsidRPr="00893105">
              <w:rPr>
                <w:rFonts w:ascii="Arial CE" w:hAnsi="Arial CE" w:cs="Arial CE"/>
                <w:i/>
                <w:iCs/>
                <w:lang w:eastAsia="sk-SK"/>
              </w:rPr>
              <w:t>PO-CH (komplet s káblami aj s meracou sondou MS-110) - chránený skružou</w:t>
            </w:r>
          </w:p>
        </w:tc>
        <w:tc>
          <w:tcPr>
            <w:tcW w:w="552" w:type="dxa"/>
            <w:tcBorders>
              <w:top w:val="nil"/>
              <w:left w:val="nil"/>
              <w:bottom w:val="nil"/>
              <w:right w:val="single" w:sz="4" w:space="0" w:color="auto"/>
            </w:tcBorders>
            <w:shd w:val="clear" w:color="000000" w:fill="FFFFFF"/>
            <w:hideMark/>
          </w:tcPr>
          <w:p w14:paraId="36915E31" w14:textId="77777777" w:rsidR="00F90C0C" w:rsidRPr="00F430C6" w:rsidRDefault="00F90C0C" w:rsidP="00F90C0C">
            <w:pPr>
              <w:jc w:val="right"/>
              <w:rPr>
                <w:rFonts w:ascii="Arial CE" w:hAnsi="Arial CE" w:cs="Arial CE"/>
                <w:color w:val="FF0000"/>
                <w:lang w:eastAsia="sk-SK"/>
              </w:rPr>
            </w:pPr>
            <w:r w:rsidRPr="00F430C6">
              <w:rPr>
                <w:rFonts w:ascii="Arial CE" w:hAnsi="Arial CE" w:cs="Arial CE"/>
                <w:color w:val="FF0000"/>
                <w:lang w:eastAsia="sk-SK"/>
              </w:rPr>
              <w:t>2,00</w:t>
            </w:r>
          </w:p>
        </w:tc>
        <w:tc>
          <w:tcPr>
            <w:tcW w:w="1768" w:type="dxa"/>
            <w:tcBorders>
              <w:top w:val="nil"/>
              <w:left w:val="nil"/>
              <w:bottom w:val="nil"/>
              <w:right w:val="single" w:sz="4" w:space="0" w:color="auto"/>
            </w:tcBorders>
            <w:shd w:val="clear" w:color="000000" w:fill="FFFFFF"/>
            <w:noWrap/>
            <w:hideMark/>
          </w:tcPr>
          <w:p w14:paraId="01D7540C" w14:textId="77777777" w:rsidR="00F90C0C" w:rsidRPr="00893105" w:rsidRDefault="00F90C0C" w:rsidP="00F90C0C">
            <w:pPr>
              <w:rPr>
                <w:rFonts w:ascii="Arial CE" w:hAnsi="Arial CE" w:cs="Arial CE"/>
                <w:i/>
                <w:iCs/>
                <w:lang w:eastAsia="sk-SK"/>
              </w:rPr>
            </w:pPr>
            <w:r w:rsidRPr="00893105">
              <w:rPr>
                <w:rFonts w:ascii="Arial CE" w:hAnsi="Arial CE" w:cs="Arial CE"/>
                <w:i/>
                <w:iCs/>
                <w:lang w:eastAsia="sk-SK"/>
              </w:rPr>
              <w:t xml:space="preserve">ks </w:t>
            </w:r>
          </w:p>
        </w:tc>
        <w:tc>
          <w:tcPr>
            <w:tcW w:w="1086" w:type="dxa"/>
            <w:tcBorders>
              <w:top w:val="nil"/>
              <w:left w:val="nil"/>
              <w:bottom w:val="nil"/>
              <w:right w:val="single" w:sz="8" w:space="0" w:color="auto"/>
            </w:tcBorders>
            <w:shd w:val="clear" w:color="000000" w:fill="FFFFFF"/>
            <w:noWrap/>
            <w:hideMark/>
          </w:tcPr>
          <w:p w14:paraId="3CC00675" w14:textId="77777777" w:rsidR="00F90C0C" w:rsidRPr="00893105" w:rsidRDefault="00F90C0C" w:rsidP="00F90C0C">
            <w:pPr>
              <w:rPr>
                <w:rFonts w:ascii="Arial" w:hAnsi="Arial" w:cs="Arial"/>
                <w:b/>
                <w:bCs/>
                <w:lang w:eastAsia="sk-SK"/>
              </w:rPr>
            </w:pPr>
            <w:r w:rsidRPr="00893105">
              <w:rPr>
                <w:rFonts w:ascii="Arial" w:hAnsi="Arial" w:cs="Arial"/>
                <w:b/>
                <w:bCs/>
                <w:lang w:eastAsia="sk-SK"/>
              </w:rPr>
              <w:t> </w:t>
            </w:r>
          </w:p>
        </w:tc>
      </w:tr>
      <w:tr w:rsidR="00F90C0C" w:rsidRPr="00893105" w14:paraId="5405985A" w14:textId="77777777" w:rsidTr="00F90C0C">
        <w:trPr>
          <w:trHeight w:val="255"/>
        </w:trPr>
        <w:tc>
          <w:tcPr>
            <w:tcW w:w="1041" w:type="dxa"/>
            <w:tcBorders>
              <w:top w:val="nil"/>
              <w:left w:val="single" w:sz="4" w:space="0" w:color="auto"/>
              <w:bottom w:val="nil"/>
              <w:right w:val="single" w:sz="4" w:space="0" w:color="auto"/>
            </w:tcBorders>
            <w:shd w:val="clear" w:color="000000" w:fill="FFFFFF"/>
            <w:noWrap/>
            <w:vAlign w:val="center"/>
            <w:hideMark/>
          </w:tcPr>
          <w:p w14:paraId="69B71F12" w14:textId="77777777" w:rsidR="00F90C0C" w:rsidRPr="00893105" w:rsidRDefault="00F90C0C" w:rsidP="00F90C0C">
            <w:pPr>
              <w:rPr>
                <w:rFonts w:ascii="Arial" w:hAnsi="Arial" w:cs="Arial"/>
                <w:lang w:eastAsia="sk-SK"/>
              </w:rPr>
            </w:pPr>
            <w:r w:rsidRPr="00893105">
              <w:rPr>
                <w:rFonts w:ascii="Arial" w:hAnsi="Arial" w:cs="Arial"/>
                <w:lang w:eastAsia="sk-SK"/>
              </w:rPr>
              <w:t> </w:t>
            </w:r>
          </w:p>
        </w:tc>
        <w:tc>
          <w:tcPr>
            <w:tcW w:w="1267" w:type="dxa"/>
            <w:tcBorders>
              <w:top w:val="nil"/>
              <w:left w:val="nil"/>
              <w:bottom w:val="nil"/>
              <w:right w:val="nil"/>
            </w:tcBorders>
            <w:shd w:val="clear" w:color="000000" w:fill="FFFFFF"/>
            <w:noWrap/>
            <w:vAlign w:val="center"/>
            <w:hideMark/>
          </w:tcPr>
          <w:p w14:paraId="312FEE2D" w14:textId="77777777" w:rsidR="00F90C0C" w:rsidRPr="00893105" w:rsidRDefault="00F90C0C" w:rsidP="00F90C0C">
            <w:pPr>
              <w:rPr>
                <w:rFonts w:ascii="Arial" w:hAnsi="Arial" w:cs="Arial"/>
                <w:lang w:eastAsia="sk-SK"/>
              </w:rPr>
            </w:pPr>
            <w:r w:rsidRPr="00893105">
              <w:rPr>
                <w:rFonts w:ascii="Arial" w:hAnsi="Arial" w:cs="Arial"/>
                <w:lang w:eastAsia="sk-SK"/>
              </w:rPr>
              <w:t> </w:t>
            </w:r>
          </w:p>
        </w:tc>
        <w:tc>
          <w:tcPr>
            <w:tcW w:w="3770" w:type="dxa"/>
            <w:tcBorders>
              <w:top w:val="nil"/>
              <w:left w:val="single" w:sz="4" w:space="0" w:color="auto"/>
              <w:bottom w:val="nil"/>
              <w:right w:val="single" w:sz="4" w:space="0" w:color="auto"/>
            </w:tcBorders>
            <w:shd w:val="clear" w:color="000000" w:fill="FFFFFF"/>
            <w:hideMark/>
          </w:tcPr>
          <w:p w14:paraId="16D0F8C3" w14:textId="77777777" w:rsidR="00F90C0C" w:rsidRPr="00893105" w:rsidRDefault="00F90C0C" w:rsidP="00F90C0C">
            <w:pPr>
              <w:rPr>
                <w:rFonts w:ascii="Arial CE" w:hAnsi="Arial CE" w:cs="Arial CE"/>
                <w:i/>
                <w:iCs/>
                <w:lang w:eastAsia="sk-SK"/>
              </w:rPr>
            </w:pPr>
            <w:r w:rsidRPr="00893105">
              <w:rPr>
                <w:rFonts w:ascii="Arial CE" w:hAnsi="Arial CE" w:cs="Arial CE"/>
                <w:i/>
                <w:iCs/>
                <w:lang w:eastAsia="sk-SK"/>
              </w:rPr>
              <w:t> </w:t>
            </w:r>
          </w:p>
        </w:tc>
        <w:tc>
          <w:tcPr>
            <w:tcW w:w="552" w:type="dxa"/>
            <w:tcBorders>
              <w:top w:val="nil"/>
              <w:left w:val="nil"/>
              <w:bottom w:val="nil"/>
              <w:right w:val="single" w:sz="4" w:space="0" w:color="auto"/>
            </w:tcBorders>
            <w:shd w:val="clear" w:color="000000" w:fill="FFFFFF"/>
            <w:hideMark/>
          </w:tcPr>
          <w:p w14:paraId="69E3FE18" w14:textId="77777777" w:rsidR="00F90C0C" w:rsidRPr="00893105" w:rsidRDefault="00F90C0C" w:rsidP="00F90C0C">
            <w:pPr>
              <w:rPr>
                <w:rFonts w:ascii="Arial CE" w:hAnsi="Arial CE" w:cs="Arial CE"/>
                <w:lang w:eastAsia="sk-SK"/>
              </w:rPr>
            </w:pPr>
            <w:r w:rsidRPr="00893105">
              <w:rPr>
                <w:rFonts w:ascii="Arial CE" w:hAnsi="Arial CE" w:cs="Arial CE"/>
                <w:lang w:eastAsia="sk-SK"/>
              </w:rPr>
              <w:t> </w:t>
            </w:r>
          </w:p>
        </w:tc>
        <w:tc>
          <w:tcPr>
            <w:tcW w:w="1768" w:type="dxa"/>
            <w:tcBorders>
              <w:top w:val="nil"/>
              <w:left w:val="nil"/>
              <w:bottom w:val="nil"/>
              <w:right w:val="single" w:sz="4" w:space="0" w:color="auto"/>
            </w:tcBorders>
            <w:shd w:val="clear" w:color="000000" w:fill="FFFFFF"/>
            <w:noWrap/>
            <w:hideMark/>
          </w:tcPr>
          <w:p w14:paraId="6A97D3D4" w14:textId="77777777" w:rsidR="00F90C0C" w:rsidRPr="00893105" w:rsidRDefault="00F90C0C" w:rsidP="00F90C0C">
            <w:pPr>
              <w:rPr>
                <w:rFonts w:ascii="Arial CE" w:hAnsi="Arial CE" w:cs="Arial CE"/>
                <w:i/>
                <w:iCs/>
                <w:lang w:eastAsia="sk-SK"/>
              </w:rPr>
            </w:pPr>
            <w:r w:rsidRPr="00893105">
              <w:rPr>
                <w:rFonts w:ascii="Arial CE" w:hAnsi="Arial CE" w:cs="Arial CE"/>
                <w:i/>
                <w:iCs/>
                <w:lang w:eastAsia="sk-SK"/>
              </w:rPr>
              <w:t> </w:t>
            </w:r>
          </w:p>
        </w:tc>
        <w:tc>
          <w:tcPr>
            <w:tcW w:w="1086" w:type="dxa"/>
            <w:tcBorders>
              <w:top w:val="nil"/>
              <w:left w:val="nil"/>
              <w:bottom w:val="nil"/>
              <w:right w:val="single" w:sz="8" w:space="0" w:color="auto"/>
            </w:tcBorders>
            <w:shd w:val="clear" w:color="000000" w:fill="FFFFFF"/>
            <w:noWrap/>
            <w:hideMark/>
          </w:tcPr>
          <w:p w14:paraId="5DA6688C" w14:textId="77777777" w:rsidR="00F90C0C" w:rsidRPr="00893105" w:rsidRDefault="00F90C0C" w:rsidP="00F90C0C">
            <w:pPr>
              <w:rPr>
                <w:rFonts w:ascii="Arial" w:hAnsi="Arial" w:cs="Arial"/>
                <w:b/>
                <w:bCs/>
                <w:lang w:eastAsia="sk-SK"/>
              </w:rPr>
            </w:pPr>
            <w:r w:rsidRPr="00893105">
              <w:rPr>
                <w:rFonts w:ascii="Arial" w:hAnsi="Arial" w:cs="Arial"/>
                <w:b/>
                <w:bCs/>
                <w:lang w:eastAsia="sk-SK"/>
              </w:rPr>
              <w:t> </w:t>
            </w:r>
          </w:p>
        </w:tc>
      </w:tr>
      <w:tr w:rsidR="00F90C0C" w:rsidRPr="00893105" w14:paraId="0354EEEC" w14:textId="77777777" w:rsidTr="00F90C0C">
        <w:trPr>
          <w:trHeight w:val="513"/>
        </w:trPr>
        <w:tc>
          <w:tcPr>
            <w:tcW w:w="1041" w:type="dxa"/>
            <w:tcBorders>
              <w:top w:val="nil"/>
              <w:left w:val="single" w:sz="4" w:space="0" w:color="auto"/>
              <w:bottom w:val="nil"/>
              <w:right w:val="single" w:sz="4" w:space="0" w:color="auto"/>
            </w:tcBorders>
            <w:shd w:val="clear" w:color="000000" w:fill="FFFFFF"/>
            <w:noWrap/>
            <w:vAlign w:val="center"/>
            <w:hideMark/>
          </w:tcPr>
          <w:p w14:paraId="75B29832" w14:textId="77777777" w:rsidR="00F90C0C" w:rsidRPr="00893105" w:rsidRDefault="00F90C0C" w:rsidP="00F90C0C">
            <w:pPr>
              <w:rPr>
                <w:rFonts w:ascii="Arial" w:hAnsi="Arial" w:cs="Arial"/>
                <w:b/>
                <w:bCs/>
                <w:lang w:eastAsia="sk-SK"/>
              </w:rPr>
            </w:pPr>
            <w:r w:rsidRPr="00893105">
              <w:rPr>
                <w:rFonts w:ascii="Arial" w:hAnsi="Arial" w:cs="Arial"/>
                <w:b/>
                <w:bCs/>
                <w:lang w:eastAsia="sk-SK"/>
              </w:rPr>
              <w:t> </w:t>
            </w:r>
          </w:p>
        </w:tc>
        <w:tc>
          <w:tcPr>
            <w:tcW w:w="1267" w:type="dxa"/>
            <w:tcBorders>
              <w:top w:val="nil"/>
              <w:left w:val="nil"/>
              <w:bottom w:val="nil"/>
              <w:right w:val="single" w:sz="4" w:space="0" w:color="auto"/>
            </w:tcBorders>
            <w:shd w:val="clear" w:color="000000" w:fill="FFFFFF"/>
            <w:noWrap/>
            <w:vAlign w:val="center"/>
            <w:hideMark/>
          </w:tcPr>
          <w:p w14:paraId="5F85BEC2" w14:textId="77777777" w:rsidR="00F90C0C" w:rsidRPr="00893105" w:rsidRDefault="00F90C0C" w:rsidP="00F90C0C">
            <w:pPr>
              <w:rPr>
                <w:rFonts w:ascii="Arial" w:hAnsi="Arial" w:cs="Arial"/>
                <w:lang w:eastAsia="sk-SK"/>
              </w:rPr>
            </w:pPr>
            <w:r w:rsidRPr="00893105">
              <w:rPr>
                <w:rFonts w:ascii="Arial" w:hAnsi="Arial" w:cs="Arial"/>
                <w:lang w:eastAsia="sk-SK"/>
              </w:rPr>
              <w:t> </w:t>
            </w:r>
          </w:p>
        </w:tc>
        <w:tc>
          <w:tcPr>
            <w:tcW w:w="3770" w:type="dxa"/>
            <w:tcBorders>
              <w:top w:val="nil"/>
              <w:left w:val="nil"/>
              <w:bottom w:val="nil"/>
              <w:right w:val="single" w:sz="4" w:space="0" w:color="auto"/>
            </w:tcBorders>
            <w:shd w:val="clear" w:color="000000" w:fill="FFFFFF"/>
            <w:hideMark/>
          </w:tcPr>
          <w:p w14:paraId="28F3F76A" w14:textId="77777777" w:rsidR="00F90C0C" w:rsidRPr="00893105" w:rsidRDefault="00F90C0C" w:rsidP="00F90C0C">
            <w:pPr>
              <w:rPr>
                <w:rFonts w:ascii="Arial CE" w:hAnsi="Arial CE" w:cs="Arial CE"/>
                <w:i/>
                <w:iCs/>
                <w:lang w:eastAsia="sk-SK"/>
              </w:rPr>
            </w:pPr>
            <w:r w:rsidRPr="00893105">
              <w:rPr>
                <w:rFonts w:ascii="Arial CE" w:hAnsi="Arial CE" w:cs="Arial CE"/>
                <w:i/>
                <w:iCs/>
                <w:lang w:eastAsia="sk-SK"/>
              </w:rPr>
              <w:t>Montáž kontrolného vývodu napäťového KVO pre 2-žilový kábel</w:t>
            </w:r>
          </w:p>
        </w:tc>
        <w:tc>
          <w:tcPr>
            <w:tcW w:w="552" w:type="dxa"/>
            <w:tcBorders>
              <w:top w:val="nil"/>
              <w:left w:val="nil"/>
              <w:bottom w:val="nil"/>
              <w:right w:val="nil"/>
            </w:tcBorders>
            <w:shd w:val="clear" w:color="000000" w:fill="FFFFFF"/>
            <w:noWrap/>
            <w:vAlign w:val="center"/>
            <w:hideMark/>
          </w:tcPr>
          <w:p w14:paraId="3267564E" w14:textId="77777777" w:rsidR="00F90C0C" w:rsidRPr="00893105" w:rsidRDefault="00F90C0C" w:rsidP="00F90C0C">
            <w:pPr>
              <w:rPr>
                <w:rFonts w:ascii="Arial" w:hAnsi="Arial" w:cs="Arial"/>
                <w:lang w:eastAsia="sk-SK"/>
              </w:rPr>
            </w:pPr>
            <w:r w:rsidRPr="00893105">
              <w:rPr>
                <w:rFonts w:ascii="Arial" w:hAnsi="Arial" w:cs="Arial"/>
                <w:lang w:eastAsia="sk-SK"/>
              </w:rPr>
              <w:t> </w:t>
            </w:r>
          </w:p>
        </w:tc>
        <w:tc>
          <w:tcPr>
            <w:tcW w:w="1768" w:type="dxa"/>
            <w:tcBorders>
              <w:top w:val="nil"/>
              <w:left w:val="single" w:sz="4" w:space="0" w:color="auto"/>
              <w:bottom w:val="nil"/>
              <w:right w:val="single" w:sz="4" w:space="0" w:color="auto"/>
            </w:tcBorders>
            <w:shd w:val="clear" w:color="000000" w:fill="FFFFFF"/>
            <w:hideMark/>
          </w:tcPr>
          <w:p w14:paraId="4166BC09" w14:textId="77777777" w:rsidR="00F90C0C" w:rsidRPr="00893105" w:rsidRDefault="00F90C0C" w:rsidP="00F90C0C">
            <w:pPr>
              <w:rPr>
                <w:rFonts w:ascii="Arial CE" w:hAnsi="Arial CE" w:cs="Arial CE"/>
                <w:lang w:eastAsia="sk-SK"/>
              </w:rPr>
            </w:pPr>
            <w:r w:rsidRPr="00893105">
              <w:rPr>
                <w:rFonts w:ascii="Arial CE" w:hAnsi="Arial CE" w:cs="Arial CE"/>
                <w:lang w:eastAsia="sk-SK"/>
              </w:rPr>
              <w:t>komplet</w:t>
            </w:r>
          </w:p>
        </w:tc>
        <w:tc>
          <w:tcPr>
            <w:tcW w:w="1086" w:type="dxa"/>
            <w:tcBorders>
              <w:top w:val="nil"/>
              <w:left w:val="nil"/>
              <w:bottom w:val="nil"/>
              <w:right w:val="single" w:sz="8" w:space="0" w:color="auto"/>
            </w:tcBorders>
            <w:shd w:val="clear" w:color="000000" w:fill="FFFFFF"/>
            <w:hideMark/>
          </w:tcPr>
          <w:p w14:paraId="1D488CF9" w14:textId="77777777" w:rsidR="00F90C0C" w:rsidRPr="00893105" w:rsidRDefault="00F90C0C" w:rsidP="00F90C0C">
            <w:pPr>
              <w:jc w:val="right"/>
              <w:rPr>
                <w:rFonts w:ascii="Arial CE" w:hAnsi="Arial CE" w:cs="Arial CE"/>
                <w:lang w:eastAsia="sk-SK"/>
              </w:rPr>
            </w:pPr>
            <w:r w:rsidRPr="00893105">
              <w:rPr>
                <w:rFonts w:ascii="Arial CE" w:hAnsi="Arial CE" w:cs="Arial CE"/>
                <w:lang w:eastAsia="sk-SK"/>
              </w:rPr>
              <w:t>2,00</w:t>
            </w:r>
          </w:p>
        </w:tc>
      </w:tr>
      <w:tr w:rsidR="00F90C0C" w:rsidRPr="00893105" w14:paraId="6513A86C" w14:textId="77777777" w:rsidTr="00F90C0C">
        <w:trPr>
          <w:trHeight w:val="255"/>
        </w:trPr>
        <w:tc>
          <w:tcPr>
            <w:tcW w:w="1041" w:type="dxa"/>
            <w:tcBorders>
              <w:top w:val="nil"/>
              <w:left w:val="single" w:sz="4" w:space="0" w:color="auto"/>
              <w:bottom w:val="nil"/>
              <w:right w:val="single" w:sz="4" w:space="0" w:color="auto"/>
            </w:tcBorders>
            <w:shd w:val="clear" w:color="000000" w:fill="FFFFFF"/>
            <w:noWrap/>
            <w:vAlign w:val="center"/>
            <w:hideMark/>
          </w:tcPr>
          <w:p w14:paraId="6C5E8BA1" w14:textId="77777777" w:rsidR="00F90C0C" w:rsidRPr="00893105" w:rsidRDefault="00F90C0C" w:rsidP="00F90C0C">
            <w:pPr>
              <w:rPr>
                <w:rFonts w:ascii="Arial" w:hAnsi="Arial" w:cs="Arial"/>
                <w:b/>
                <w:bCs/>
                <w:lang w:eastAsia="sk-SK"/>
              </w:rPr>
            </w:pPr>
            <w:r w:rsidRPr="00893105">
              <w:rPr>
                <w:rFonts w:ascii="Arial" w:hAnsi="Arial" w:cs="Arial"/>
                <w:b/>
                <w:bCs/>
                <w:lang w:eastAsia="sk-SK"/>
              </w:rPr>
              <w:t> </w:t>
            </w:r>
          </w:p>
        </w:tc>
        <w:tc>
          <w:tcPr>
            <w:tcW w:w="1267" w:type="dxa"/>
            <w:tcBorders>
              <w:top w:val="nil"/>
              <w:left w:val="nil"/>
              <w:bottom w:val="nil"/>
              <w:right w:val="single" w:sz="4" w:space="0" w:color="auto"/>
            </w:tcBorders>
            <w:shd w:val="clear" w:color="000000" w:fill="FFFFFF"/>
            <w:noWrap/>
            <w:vAlign w:val="center"/>
            <w:hideMark/>
          </w:tcPr>
          <w:p w14:paraId="021F8CAA" w14:textId="77777777" w:rsidR="00F90C0C" w:rsidRPr="00893105" w:rsidRDefault="00F90C0C" w:rsidP="00F90C0C">
            <w:pPr>
              <w:rPr>
                <w:rFonts w:ascii="Arial" w:hAnsi="Arial" w:cs="Arial"/>
                <w:lang w:eastAsia="sk-SK"/>
              </w:rPr>
            </w:pPr>
            <w:r w:rsidRPr="00893105">
              <w:rPr>
                <w:rFonts w:ascii="Arial" w:hAnsi="Arial" w:cs="Arial"/>
                <w:lang w:eastAsia="sk-SK"/>
              </w:rPr>
              <w:t> </w:t>
            </w:r>
          </w:p>
        </w:tc>
        <w:tc>
          <w:tcPr>
            <w:tcW w:w="3770" w:type="dxa"/>
            <w:tcBorders>
              <w:top w:val="nil"/>
              <w:left w:val="nil"/>
              <w:bottom w:val="nil"/>
              <w:right w:val="single" w:sz="4" w:space="0" w:color="auto"/>
            </w:tcBorders>
            <w:shd w:val="clear" w:color="000000" w:fill="FFFFFF"/>
            <w:hideMark/>
          </w:tcPr>
          <w:p w14:paraId="0F6412D4" w14:textId="77777777" w:rsidR="00F90C0C" w:rsidRPr="00893105" w:rsidRDefault="00F90C0C" w:rsidP="00F90C0C">
            <w:pPr>
              <w:rPr>
                <w:rFonts w:ascii="Arial CE" w:hAnsi="Arial CE" w:cs="Arial CE"/>
                <w:i/>
                <w:iCs/>
                <w:lang w:eastAsia="sk-SK"/>
              </w:rPr>
            </w:pPr>
            <w:r w:rsidRPr="00893105">
              <w:rPr>
                <w:rFonts w:ascii="Arial CE" w:hAnsi="Arial CE" w:cs="Arial CE"/>
                <w:i/>
                <w:iCs/>
                <w:lang w:eastAsia="sk-SK"/>
              </w:rPr>
              <w:t>Ukončenie vodiča v PO a SO a zapojenie do 2,5</w:t>
            </w:r>
          </w:p>
        </w:tc>
        <w:tc>
          <w:tcPr>
            <w:tcW w:w="552" w:type="dxa"/>
            <w:tcBorders>
              <w:top w:val="nil"/>
              <w:left w:val="nil"/>
              <w:bottom w:val="nil"/>
              <w:right w:val="nil"/>
            </w:tcBorders>
            <w:shd w:val="clear" w:color="000000" w:fill="FFFFFF"/>
            <w:noWrap/>
            <w:vAlign w:val="center"/>
            <w:hideMark/>
          </w:tcPr>
          <w:p w14:paraId="0D3303EC" w14:textId="77777777" w:rsidR="00F90C0C" w:rsidRPr="00893105" w:rsidRDefault="00F90C0C" w:rsidP="00F90C0C">
            <w:pPr>
              <w:rPr>
                <w:rFonts w:ascii="Arial" w:hAnsi="Arial" w:cs="Arial"/>
                <w:lang w:eastAsia="sk-SK"/>
              </w:rPr>
            </w:pPr>
            <w:r w:rsidRPr="00893105">
              <w:rPr>
                <w:rFonts w:ascii="Arial" w:hAnsi="Arial" w:cs="Arial"/>
                <w:lang w:eastAsia="sk-SK"/>
              </w:rPr>
              <w:t> </w:t>
            </w:r>
          </w:p>
        </w:tc>
        <w:tc>
          <w:tcPr>
            <w:tcW w:w="1768" w:type="dxa"/>
            <w:tcBorders>
              <w:top w:val="nil"/>
              <w:left w:val="single" w:sz="4" w:space="0" w:color="auto"/>
              <w:bottom w:val="nil"/>
              <w:right w:val="single" w:sz="4" w:space="0" w:color="auto"/>
            </w:tcBorders>
            <w:shd w:val="clear" w:color="000000" w:fill="FFFFFF"/>
            <w:hideMark/>
          </w:tcPr>
          <w:p w14:paraId="792A21FD" w14:textId="77777777" w:rsidR="00F90C0C" w:rsidRPr="00893105" w:rsidRDefault="00F90C0C" w:rsidP="00F90C0C">
            <w:pPr>
              <w:rPr>
                <w:rFonts w:ascii="Arial CE" w:hAnsi="Arial CE" w:cs="Arial CE"/>
                <w:lang w:eastAsia="sk-SK"/>
              </w:rPr>
            </w:pPr>
            <w:r w:rsidRPr="00893105">
              <w:rPr>
                <w:rFonts w:ascii="Arial CE" w:hAnsi="Arial CE" w:cs="Arial CE"/>
                <w:lang w:eastAsia="sk-SK"/>
              </w:rPr>
              <w:t>kus</w:t>
            </w:r>
          </w:p>
        </w:tc>
        <w:tc>
          <w:tcPr>
            <w:tcW w:w="1086" w:type="dxa"/>
            <w:tcBorders>
              <w:top w:val="nil"/>
              <w:left w:val="nil"/>
              <w:bottom w:val="nil"/>
              <w:right w:val="single" w:sz="8" w:space="0" w:color="auto"/>
            </w:tcBorders>
            <w:shd w:val="clear" w:color="000000" w:fill="FFFFFF"/>
            <w:hideMark/>
          </w:tcPr>
          <w:p w14:paraId="6066DC05" w14:textId="77777777" w:rsidR="00F90C0C" w:rsidRPr="00893105" w:rsidRDefault="00F90C0C" w:rsidP="00F90C0C">
            <w:pPr>
              <w:jc w:val="right"/>
              <w:rPr>
                <w:rFonts w:ascii="Arial CE" w:hAnsi="Arial CE" w:cs="Arial CE"/>
                <w:lang w:eastAsia="sk-SK"/>
              </w:rPr>
            </w:pPr>
            <w:r w:rsidRPr="00893105">
              <w:rPr>
                <w:rFonts w:ascii="Arial CE" w:hAnsi="Arial CE" w:cs="Arial CE"/>
                <w:lang w:eastAsia="sk-SK"/>
              </w:rPr>
              <w:t>4,00</w:t>
            </w:r>
          </w:p>
        </w:tc>
      </w:tr>
      <w:tr w:rsidR="00F90C0C" w:rsidRPr="00893105" w14:paraId="73326881" w14:textId="77777777" w:rsidTr="00F90C0C">
        <w:trPr>
          <w:trHeight w:val="513"/>
        </w:trPr>
        <w:tc>
          <w:tcPr>
            <w:tcW w:w="1041" w:type="dxa"/>
            <w:tcBorders>
              <w:top w:val="nil"/>
              <w:left w:val="single" w:sz="4" w:space="0" w:color="auto"/>
              <w:bottom w:val="nil"/>
              <w:right w:val="single" w:sz="4" w:space="0" w:color="auto"/>
            </w:tcBorders>
            <w:shd w:val="clear" w:color="000000" w:fill="FFFFFF"/>
            <w:noWrap/>
            <w:vAlign w:val="center"/>
            <w:hideMark/>
          </w:tcPr>
          <w:p w14:paraId="3E3113B2" w14:textId="77777777" w:rsidR="00F90C0C" w:rsidRPr="00893105" w:rsidRDefault="00F90C0C" w:rsidP="00F90C0C">
            <w:pPr>
              <w:rPr>
                <w:rFonts w:ascii="Arial" w:hAnsi="Arial" w:cs="Arial"/>
                <w:b/>
                <w:bCs/>
                <w:lang w:eastAsia="sk-SK"/>
              </w:rPr>
            </w:pPr>
            <w:r w:rsidRPr="00893105">
              <w:rPr>
                <w:rFonts w:ascii="Arial" w:hAnsi="Arial" w:cs="Arial"/>
                <w:b/>
                <w:bCs/>
                <w:lang w:eastAsia="sk-SK"/>
              </w:rPr>
              <w:t> </w:t>
            </w:r>
          </w:p>
        </w:tc>
        <w:tc>
          <w:tcPr>
            <w:tcW w:w="1267" w:type="dxa"/>
            <w:tcBorders>
              <w:top w:val="nil"/>
              <w:left w:val="nil"/>
              <w:bottom w:val="nil"/>
              <w:right w:val="single" w:sz="4" w:space="0" w:color="auto"/>
            </w:tcBorders>
            <w:shd w:val="clear" w:color="000000" w:fill="FFFFFF"/>
            <w:noWrap/>
            <w:vAlign w:val="center"/>
            <w:hideMark/>
          </w:tcPr>
          <w:p w14:paraId="7BCD730B" w14:textId="77777777" w:rsidR="00F90C0C" w:rsidRPr="00893105" w:rsidRDefault="00F90C0C" w:rsidP="00F90C0C">
            <w:pPr>
              <w:rPr>
                <w:rFonts w:ascii="Arial" w:hAnsi="Arial" w:cs="Arial"/>
                <w:lang w:eastAsia="sk-SK"/>
              </w:rPr>
            </w:pPr>
            <w:r w:rsidRPr="00893105">
              <w:rPr>
                <w:rFonts w:ascii="Arial" w:hAnsi="Arial" w:cs="Arial"/>
                <w:lang w:eastAsia="sk-SK"/>
              </w:rPr>
              <w:t> </w:t>
            </w:r>
          </w:p>
        </w:tc>
        <w:tc>
          <w:tcPr>
            <w:tcW w:w="3770" w:type="dxa"/>
            <w:tcBorders>
              <w:top w:val="nil"/>
              <w:left w:val="nil"/>
              <w:bottom w:val="nil"/>
              <w:right w:val="single" w:sz="4" w:space="0" w:color="auto"/>
            </w:tcBorders>
            <w:shd w:val="clear" w:color="000000" w:fill="FFFFFF"/>
            <w:hideMark/>
          </w:tcPr>
          <w:p w14:paraId="13C375F8" w14:textId="77777777" w:rsidR="00F90C0C" w:rsidRPr="00893105" w:rsidRDefault="00F90C0C" w:rsidP="00F90C0C">
            <w:pPr>
              <w:rPr>
                <w:rFonts w:ascii="Arial CE" w:hAnsi="Arial CE" w:cs="Arial CE"/>
                <w:i/>
                <w:iCs/>
                <w:lang w:eastAsia="sk-SK"/>
              </w:rPr>
            </w:pPr>
            <w:r w:rsidRPr="00893105">
              <w:rPr>
                <w:rFonts w:ascii="Arial CE" w:hAnsi="Arial CE" w:cs="Arial CE"/>
                <w:i/>
                <w:iCs/>
                <w:lang w:eastAsia="sk-SK"/>
              </w:rPr>
              <w:t>Premeranie hrúbky steny plynovodu pred navarením káblov</w:t>
            </w:r>
          </w:p>
        </w:tc>
        <w:tc>
          <w:tcPr>
            <w:tcW w:w="552" w:type="dxa"/>
            <w:tcBorders>
              <w:top w:val="nil"/>
              <w:left w:val="nil"/>
              <w:bottom w:val="nil"/>
              <w:right w:val="nil"/>
            </w:tcBorders>
            <w:shd w:val="clear" w:color="000000" w:fill="FFFFFF"/>
            <w:noWrap/>
            <w:vAlign w:val="center"/>
            <w:hideMark/>
          </w:tcPr>
          <w:p w14:paraId="4C916011" w14:textId="77777777" w:rsidR="00F90C0C" w:rsidRPr="00893105" w:rsidRDefault="00F90C0C" w:rsidP="00F90C0C">
            <w:pPr>
              <w:rPr>
                <w:rFonts w:ascii="Arial" w:hAnsi="Arial" w:cs="Arial"/>
                <w:lang w:eastAsia="sk-SK"/>
              </w:rPr>
            </w:pPr>
            <w:r w:rsidRPr="00893105">
              <w:rPr>
                <w:rFonts w:ascii="Arial" w:hAnsi="Arial" w:cs="Arial"/>
                <w:lang w:eastAsia="sk-SK"/>
              </w:rPr>
              <w:t> </w:t>
            </w:r>
          </w:p>
        </w:tc>
        <w:tc>
          <w:tcPr>
            <w:tcW w:w="1768" w:type="dxa"/>
            <w:tcBorders>
              <w:top w:val="nil"/>
              <w:left w:val="single" w:sz="4" w:space="0" w:color="auto"/>
              <w:bottom w:val="nil"/>
              <w:right w:val="single" w:sz="4" w:space="0" w:color="auto"/>
            </w:tcBorders>
            <w:shd w:val="clear" w:color="000000" w:fill="FFFFFF"/>
            <w:hideMark/>
          </w:tcPr>
          <w:p w14:paraId="001F5621" w14:textId="77777777" w:rsidR="00F90C0C" w:rsidRPr="00893105" w:rsidRDefault="00F90C0C" w:rsidP="00F90C0C">
            <w:pPr>
              <w:rPr>
                <w:rFonts w:ascii="Arial CE" w:hAnsi="Arial CE" w:cs="Arial CE"/>
                <w:lang w:eastAsia="sk-SK"/>
              </w:rPr>
            </w:pPr>
            <w:r w:rsidRPr="00893105">
              <w:rPr>
                <w:rFonts w:ascii="Arial CE" w:hAnsi="Arial CE" w:cs="Arial CE"/>
                <w:lang w:eastAsia="sk-SK"/>
              </w:rPr>
              <w:t>komplet</w:t>
            </w:r>
          </w:p>
        </w:tc>
        <w:tc>
          <w:tcPr>
            <w:tcW w:w="1086" w:type="dxa"/>
            <w:tcBorders>
              <w:top w:val="nil"/>
              <w:left w:val="nil"/>
              <w:bottom w:val="nil"/>
              <w:right w:val="single" w:sz="8" w:space="0" w:color="auto"/>
            </w:tcBorders>
            <w:shd w:val="clear" w:color="000000" w:fill="FFFFFF"/>
            <w:hideMark/>
          </w:tcPr>
          <w:p w14:paraId="4D37DD52" w14:textId="77777777" w:rsidR="00F90C0C" w:rsidRPr="00893105" w:rsidRDefault="00F90C0C" w:rsidP="00F90C0C">
            <w:pPr>
              <w:jc w:val="right"/>
              <w:rPr>
                <w:rFonts w:ascii="Arial CE" w:hAnsi="Arial CE" w:cs="Arial CE"/>
                <w:lang w:eastAsia="sk-SK"/>
              </w:rPr>
            </w:pPr>
            <w:r w:rsidRPr="00893105">
              <w:rPr>
                <w:rFonts w:ascii="Arial CE" w:hAnsi="Arial CE" w:cs="Arial CE"/>
                <w:lang w:eastAsia="sk-SK"/>
              </w:rPr>
              <w:t>4,00</w:t>
            </w:r>
          </w:p>
        </w:tc>
      </w:tr>
      <w:tr w:rsidR="00F90C0C" w:rsidRPr="00893105" w14:paraId="7454B6A4" w14:textId="77777777" w:rsidTr="00F90C0C">
        <w:trPr>
          <w:trHeight w:val="513"/>
        </w:trPr>
        <w:tc>
          <w:tcPr>
            <w:tcW w:w="1041" w:type="dxa"/>
            <w:tcBorders>
              <w:top w:val="nil"/>
              <w:left w:val="single" w:sz="4" w:space="0" w:color="auto"/>
              <w:bottom w:val="nil"/>
              <w:right w:val="single" w:sz="4" w:space="0" w:color="auto"/>
            </w:tcBorders>
            <w:shd w:val="clear" w:color="000000" w:fill="FFFFFF"/>
            <w:noWrap/>
            <w:vAlign w:val="center"/>
            <w:hideMark/>
          </w:tcPr>
          <w:p w14:paraId="6FE023A8" w14:textId="77777777" w:rsidR="00F90C0C" w:rsidRPr="00893105" w:rsidRDefault="00F90C0C" w:rsidP="00F90C0C">
            <w:pPr>
              <w:rPr>
                <w:rFonts w:ascii="Arial" w:hAnsi="Arial" w:cs="Arial"/>
                <w:b/>
                <w:bCs/>
                <w:lang w:eastAsia="sk-SK"/>
              </w:rPr>
            </w:pPr>
            <w:r w:rsidRPr="00893105">
              <w:rPr>
                <w:rFonts w:ascii="Arial" w:hAnsi="Arial" w:cs="Arial"/>
                <w:b/>
                <w:bCs/>
                <w:lang w:eastAsia="sk-SK"/>
              </w:rPr>
              <w:t> </w:t>
            </w:r>
          </w:p>
        </w:tc>
        <w:tc>
          <w:tcPr>
            <w:tcW w:w="1267" w:type="dxa"/>
            <w:tcBorders>
              <w:top w:val="nil"/>
              <w:left w:val="nil"/>
              <w:bottom w:val="nil"/>
              <w:right w:val="single" w:sz="4" w:space="0" w:color="auto"/>
            </w:tcBorders>
            <w:shd w:val="clear" w:color="000000" w:fill="FFFFFF"/>
            <w:noWrap/>
            <w:vAlign w:val="center"/>
            <w:hideMark/>
          </w:tcPr>
          <w:p w14:paraId="04C4DB8C" w14:textId="77777777" w:rsidR="00F90C0C" w:rsidRPr="00893105" w:rsidRDefault="00F90C0C" w:rsidP="00F90C0C">
            <w:pPr>
              <w:rPr>
                <w:rFonts w:ascii="Arial" w:hAnsi="Arial" w:cs="Arial"/>
                <w:lang w:eastAsia="sk-SK"/>
              </w:rPr>
            </w:pPr>
            <w:r w:rsidRPr="00893105">
              <w:rPr>
                <w:rFonts w:ascii="Arial" w:hAnsi="Arial" w:cs="Arial"/>
                <w:lang w:eastAsia="sk-SK"/>
              </w:rPr>
              <w:t> </w:t>
            </w:r>
          </w:p>
        </w:tc>
        <w:tc>
          <w:tcPr>
            <w:tcW w:w="3770" w:type="dxa"/>
            <w:tcBorders>
              <w:top w:val="nil"/>
              <w:left w:val="nil"/>
              <w:bottom w:val="nil"/>
              <w:right w:val="single" w:sz="4" w:space="0" w:color="auto"/>
            </w:tcBorders>
            <w:shd w:val="clear" w:color="000000" w:fill="FFFFFF"/>
            <w:hideMark/>
          </w:tcPr>
          <w:p w14:paraId="0F27328C" w14:textId="77777777" w:rsidR="00F90C0C" w:rsidRPr="00893105" w:rsidRDefault="00F90C0C" w:rsidP="00F90C0C">
            <w:pPr>
              <w:rPr>
                <w:rFonts w:ascii="Arial CE" w:hAnsi="Arial CE" w:cs="Arial CE"/>
                <w:i/>
                <w:iCs/>
                <w:lang w:eastAsia="sk-SK"/>
              </w:rPr>
            </w:pPr>
            <w:proofErr w:type="spellStart"/>
            <w:r w:rsidRPr="00893105">
              <w:rPr>
                <w:rFonts w:ascii="Arial CE" w:hAnsi="Arial CE" w:cs="Arial CE"/>
                <w:i/>
                <w:iCs/>
                <w:lang w:eastAsia="sk-SK"/>
              </w:rPr>
              <w:t>Metalotermické</w:t>
            </w:r>
            <w:proofErr w:type="spellEnd"/>
            <w:r w:rsidRPr="00893105">
              <w:rPr>
                <w:rFonts w:ascii="Arial CE" w:hAnsi="Arial CE" w:cs="Arial CE"/>
                <w:i/>
                <w:iCs/>
                <w:lang w:eastAsia="sk-SK"/>
              </w:rPr>
              <w:t xml:space="preserve"> navarenie 2 žilového kábla</w:t>
            </w:r>
          </w:p>
        </w:tc>
        <w:tc>
          <w:tcPr>
            <w:tcW w:w="552" w:type="dxa"/>
            <w:tcBorders>
              <w:top w:val="nil"/>
              <w:left w:val="nil"/>
              <w:bottom w:val="nil"/>
              <w:right w:val="nil"/>
            </w:tcBorders>
            <w:shd w:val="clear" w:color="000000" w:fill="FFFFFF"/>
            <w:noWrap/>
            <w:vAlign w:val="center"/>
            <w:hideMark/>
          </w:tcPr>
          <w:p w14:paraId="6DCAF089" w14:textId="77777777" w:rsidR="00F90C0C" w:rsidRPr="00893105" w:rsidRDefault="00F90C0C" w:rsidP="00F90C0C">
            <w:pPr>
              <w:rPr>
                <w:rFonts w:ascii="Arial" w:hAnsi="Arial" w:cs="Arial"/>
                <w:lang w:eastAsia="sk-SK"/>
              </w:rPr>
            </w:pPr>
            <w:r w:rsidRPr="00893105">
              <w:rPr>
                <w:rFonts w:ascii="Arial" w:hAnsi="Arial" w:cs="Arial"/>
                <w:lang w:eastAsia="sk-SK"/>
              </w:rPr>
              <w:t> </w:t>
            </w:r>
          </w:p>
        </w:tc>
        <w:tc>
          <w:tcPr>
            <w:tcW w:w="1768" w:type="dxa"/>
            <w:tcBorders>
              <w:top w:val="nil"/>
              <w:left w:val="single" w:sz="4" w:space="0" w:color="auto"/>
              <w:bottom w:val="nil"/>
              <w:right w:val="single" w:sz="4" w:space="0" w:color="auto"/>
            </w:tcBorders>
            <w:shd w:val="clear" w:color="000000" w:fill="FFFFFF"/>
            <w:hideMark/>
          </w:tcPr>
          <w:p w14:paraId="1D7AA325" w14:textId="77777777" w:rsidR="00F90C0C" w:rsidRPr="00893105" w:rsidRDefault="00F90C0C" w:rsidP="00F90C0C">
            <w:pPr>
              <w:rPr>
                <w:rFonts w:ascii="Arial CE" w:hAnsi="Arial CE" w:cs="Arial CE"/>
                <w:lang w:eastAsia="sk-SK"/>
              </w:rPr>
            </w:pPr>
            <w:r w:rsidRPr="00893105">
              <w:rPr>
                <w:rFonts w:ascii="Arial CE" w:hAnsi="Arial CE" w:cs="Arial CE"/>
                <w:lang w:eastAsia="sk-SK"/>
              </w:rPr>
              <w:t>komplet</w:t>
            </w:r>
          </w:p>
        </w:tc>
        <w:tc>
          <w:tcPr>
            <w:tcW w:w="1086" w:type="dxa"/>
            <w:tcBorders>
              <w:top w:val="nil"/>
              <w:left w:val="nil"/>
              <w:bottom w:val="nil"/>
              <w:right w:val="single" w:sz="8" w:space="0" w:color="auto"/>
            </w:tcBorders>
            <w:shd w:val="clear" w:color="000000" w:fill="FFFFFF"/>
            <w:hideMark/>
          </w:tcPr>
          <w:p w14:paraId="04D18129" w14:textId="77777777" w:rsidR="00F90C0C" w:rsidRPr="00893105" w:rsidRDefault="00F90C0C" w:rsidP="00F90C0C">
            <w:pPr>
              <w:jc w:val="right"/>
              <w:rPr>
                <w:rFonts w:ascii="Arial CE" w:hAnsi="Arial CE" w:cs="Arial CE"/>
                <w:lang w:eastAsia="sk-SK"/>
              </w:rPr>
            </w:pPr>
            <w:r w:rsidRPr="00893105">
              <w:rPr>
                <w:rFonts w:ascii="Arial CE" w:hAnsi="Arial CE" w:cs="Arial CE"/>
                <w:lang w:eastAsia="sk-SK"/>
              </w:rPr>
              <w:t>4,00</w:t>
            </w:r>
          </w:p>
        </w:tc>
      </w:tr>
      <w:tr w:rsidR="00F90C0C" w:rsidRPr="00893105" w14:paraId="16F9C91A" w14:textId="77777777" w:rsidTr="00F90C0C">
        <w:trPr>
          <w:trHeight w:val="255"/>
        </w:trPr>
        <w:tc>
          <w:tcPr>
            <w:tcW w:w="1041" w:type="dxa"/>
            <w:tcBorders>
              <w:top w:val="nil"/>
              <w:left w:val="single" w:sz="4" w:space="0" w:color="auto"/>
              <w:bottom w:val="nil"/>
              <w:right w:val="single" w:sz="4" w:space="0" w:color="auto"/>
            </w:tcBorders>
            <w:shd w:val="clear" w:color="000000" w:fill="FFFFFF"/>
            <w:noWrap/>
            <w:vAlign w:val="center"/>
            <w:hideMark/>
          </w:tcPr>
          <w:p w14:paraId="70EFACFB" w14:textId="77777777" w:rsidR="00F90C0C" w:rsidRPr="00893105" w:rsidRDefault="00F90C0C" w:rsidP="00F90C0C">
            <w:pPr>
              <w:rPr>
                <w:rFonts w:ascii="Arial" w:hAnsi="Arial" w:cs="Arial"/>
                <w:b/>
                <w:bCs/>
                <w:lang w:eastAsia="sk-SK"/>
              </w:rPr>
            </w:pPr>
            <w:r w:rsidRPr="00893105">
              <w:rPr>
                <w:rFonts w:ascii="Arial" w:hAnsi="Arial" w:cs="Arial"/>
                <w:b/>
                <w:bCs/>
                <w:lang w:eastAsia="sk-SK"/>
              </w:rPr>
              <w:t> </w:t>
            </w:r>
          </w:p>
        </w:tc>
        <w:tc>
          <w:tcPr>
            <w:tcW w:w="1267" w:type="dxa"/>
            <w:tcBorders>
              <w:top w:val="nil"/>
              <w:left w:val="nil"/>
              <w:bottom w:val="nil"/>
              <w:right w:val="single" w:sz="4" w:space="0" w:color="auto"/>
            </w:tcBorders>
            <w:shd w:val="clear" w:color="000000" w:fill="FFFFFF"/>
            <w:noWrap/>
            <w:vAlign w:val="center"/>
            <w:hideMark/>
          </w:tcPr>
          <w:p w14:paraId="35CC1FAE" w14:textId="77777777" w:rsidR="00F90C0C" w:rsidRPr="00893105" w:rsidRDefault="00F90C0C" w:rsidP="00F90C0C">
            <w:pPr>
              <w:rPr>
                <w:rFonts w:ascii="Arial" w:hAnsi="Arial" w:cs="Arial"/>
                <w:lang w:eastAsia="sk-SK"/>
              </w:rPr>
            </w:pPr>
            <w:r w:rsidRPr="00893105">
              <w:rPr>
                <w:rFonts w:ascii="Arial" w:hAnsi="Arial" w:cs="Arial"/>
                <w:lang w:eastAsia="sk-SK"/>
              </w:rPr>
              <w:t> </w:t>
            </w:r>
          </w:p>
        </w:tc>
        <w:tc>
          <w:tcPr>
            <w:tcW w:w="3770" w:type="dxa"/>
            <w:tcBorders>
              <w:top w:val="nil"/>
              <w:left w:val="nil"/>
              <w:bottom w:val="nil"/>
              <w:right w:val="single" w:sz="4" w:space="0" w:color="auto"/>
            </w:tcBorders>
            <w:shd w:val="clear" w:color="000000" w:fill="FFFFFF"/>
            <w:hideMark/>
          </w:tcPr>
          <w:p w14:paraId="72E831D8" w14:textId="77777777" w:rsidR="00F90C0C" w:rsidRPr="00893105" w:rsidRDefault="00F90C0C" w:rsidP="00F90C0C">
            <w:pPr>
              <w:rPr>
                <w:rFonts w:ascii="Arial CE" w:hAnsi="Arial CE" w:cs="Arial CE"/>
                <w:i/>
                <w:iCs/>
                <w:lang w:eastAsia="sk-SK"/>
              </w:rPr>
            </w:pPr>
            <w:r w:rsidRPr="00893105">
              <w:rPr>
                <w:rFonts w:ascii="Arial CE" w:hAnsi="Arial CE" w:cs="Arial CE"/>
                <w:i/>
                <w:iCs/>
                <w:lang w:eastAsia="sk-SK"/>
              </w:rPr>
              <w:t>Kábel Cu 750V : CYKY-O 2x2,5</w:t>
            </w:r>
          </w:p>
        </w:tc>
        <w:tc>
          <w:tcPr>
            <w:tcW w:w="552" w:type="dxa"/>
            <w:tcBorders>
              <w:top w:val="nil"/>
              <w:left w:val="nil"/>
              <w:bottom w:val="nil"/>
              <w:right w:val="nil"/>
            </w:tcBorders>
            <w:shd w:val="clear" w:color="000000" w:fill="FFFFFF"/>
            <w:noWrap/>
            <w:vAlign w:val="center"/>
            <w:hideMark/>
          </w:tcPr>
          <w:p w14:paraId="50CD314A" w14:textId="77777777" w:rsidR="00F90C0C" w:rsidRPr="00893105" w:rsidRDefault="00F90C0C" w:rsidP="00F90C0C">
            <w:pPr>
              <w:rPr>
                <w:rFonts w:ascii="Arial" w:hAnsi="Arial" w:cs="Arial"/>
                <w:lang w:eastAsia="sk-SK"/>
              </w:rPr>
            </w:pPr>
            <w:r w:rsidRPr="00893105">
              <w:rPr>
                <w:rFonts w:ascii="Arial" w:hAnsi="Arial" w:cs="Arial"/>
                <w:lang w:eastAsia="sk-SK"/>
              </w:rPr>
              <w:t> </w:t>
            </w:r>
          </w:p>
        </w:tc>
        <w:tc>
          <w:tcPr>
            <w:tcW w:w="1768" w:type="dxa"/>
            <w:tcBorders>
              <w:top w:val="nil"/>
              <w:left w:val="single" w:sz="4" w:space="0" w:color="auto"/>
              <w:bottom w:val="nil"/>
              <w:right w:val="single" w:sz="4" w:space="0" w:color="auto"/>
            </w:tcBorders>
            <w:shd w:val="clear" w:color="000000" w:fill="FFFFFF"/>
            <w:hideMark/>
          </w:tcPr>
          <w:p w14:paraId="6AE8CD9B" w14:textId="77777777" w:rsidR="00F90C0C" w:rsidRPr="00893105" w:rsidRDefault="00F90C0C" w:rsidP="00F90C0C">
            <w:pPr>
              <w:rPr>
                <w:rFonts w:ascii="Arial CE" w:hAnsi="Arial CE" w:cs="Arial CE"/>
                <w:lang w:eastAsia="sk-SK"/>
              </w:rPr>
            </w:pPr>
            <w:r w:rsidRPr="00893105">
              <w:rPr>
                <w:rFonts w:ascii="Arial CE" w:hAnsi="Arial CE" w:cs="Arial CE"/>
                <w:lang w:eastAsia="sk-SK"/>
              </w:rPr>
              <w:t>m</w:t>
            </w:r>
          </w:p>
        </w:tc>
        <w:tc>
          <w:tcPr>
            <w:tcW w:w="1086" w:type="dxa"/>
            <w:tcBorders>
              <w:top w:val="nil"/>
              <w:left w:val="nil"/>
              <w:bottom w:val="nil"/>
              <w:right w:val="single" w:sz="8" w:space="0" w:color="auto"/>
            </w:tcBorders>
            <w:shd w:val="clear" w:color="000000" w:fill="FFFFFF"/>
            <w:hideMark/>
          </w:tcPr>
          <w:p w14:paraId="00249877" w14:textId="77777777" w:rsidR="00F90C0C" w:rsidRPr="00893105" w:rsidRDefault="00F90C0C" w:rsidP="00F90C0C">
            <w:pPr>
              <w:jc w:val="right"/>
              <w:rPr>
                <w:rFonts w:ascii="Arial CE" w:hAnsi="Arial CE" w:cs="Arial CE"/>
                <w:lang w:eastAsia="sk-SK"/>
              </w:rPr>
            </w:pPr>
            <w:r w:rsidRPr="00893105">
              <w:rPr>
                <w:rFonts w:ascii="Arial CE" w:hAnsi="Arial CE" w:cs="Arial CE"/>
                <w:lang w:eastAsia="sk-SK"/>
              </w:rPr>
              <w:t>32,00</w:t>
            </w:r>
          </w:p>
        </w:tc>
      </w:tr>
      <w:tr w:rsidR="00F90C0C" w:rsidRPr="00893105" w14:paraId="18AC3001" w14:textId="77777777" w:rsidTr="00F90C0C">
        <w:trPr>
          <w:trHeight w:val="255"/>
        </w:trPr>
        <w:tc>
          <w:tcPr>
            <w:tcW w:w="1041" w:type="dxa"/>
            <w:tcBorders>
              <w:top w:val="nil"/>
              <w:left w:val="single" w:sz="4" w:space="0" w:color="auto"/>
              <w:bottom w:val="nil"/>
              <w:right w:val="single" w:sz="4" w:space="0" w:color="auto"/>
            </w:tcBorders>
            <w:shd w:val="clear" w:color="000000" w:fill="FFFFFF"/>
            <w:noWrap/>
            <w:vAlign w:val="center"/>
            <w:hideMark/>
          </w:tcPr>
          <w:p w14:paraId="07A4A2F2" w14:textId="77777777" w:rsidR="00F90C0C" w:rsidRPr="00893105" w:rsidRDefault="00F90C0C" w:rsidP="00F90C0C">
            <w:pPr>
              <w:rPr>
                <w:rFonts w:ascii="Arial" w:hAnsi="Arial" w:cs="Arial"/>
                <w:b/>
                <w:bCs/>
                <w:lang w:eastAsia="sk-SK"/>
              </w:rPr>
            </w:pPr>
            <w:r w:rsidRPr="00893105">
              <w:rPr>
                <w:rFonts w:ascii="Arial" w:hAnsi="Arial" w:cs="Arial"/>
                <w:b/>
                <w:bCs/>
                <w:lang w:eastAsia="sk-SK"/>
              </w:rPr>
              <w:t> </w:t>
            </w:r>
          </w:p>
        </w:tc>
        <w:tc>
          <w:tcPr>
            <w:tcW w:w="1267" w:type="dxa"/>
            <w:tcBorders>
              <w:top w:val="nil"/>
              <w:left w:val="nil"/>
              <w:bottom w:val="nil"/>
              <w:right w:val="single" w:sz="4" w:space="0" w:color="auto"/>
            </w:tcBorders>
            <w:shd w:val="clear" w:color="000000" w:fill="FFFFFF"/>
            <w:noWrap/>
            <w:vAlign w:val="center"/>
            <w:hideMark/>
          </w:tcPr>
          <w:p w14:paraId="520BDE1C" w14:textId="77777777" w:rsidR="00F90C0C" w:rsidRPr="00893105" w:rsidRDefault="00F90C0C" w:rsidP="00F90C0C">
            <w:pPr>
              <w:rPr>
                <w:rFonts w:ascii="Arial" w:hAnsi="Arial" w:cs="Arial"/>
                <w:lang w:eastAsia="sk-SK"/>
              </w:rPr>
            </w:pPr>
            <w:r w:rsidRPr="00893105">
              <w:rPr>
                <w:rFonts w:ascii="Arial" w:hAnsi="Arial" w:cs="Arial"/>
                <w:lang w:eastAsia="sk-SK"/>
              </w:rPr>
              <w:t> </w:t>
            </w:r>
          </w:p>
        </w:tc>
        <w:tc>
          <w:tcPr>
            <w:tcW w:w="3770" w:type="dxa"/>
            <w:tcBorders>
              <w:top w:val="nil"/>
              <w:left w:val="nil"/>
              <w:bottom w:val="nil"/>
              <w:right w:val="single" w:sz="4" w:space="0" w:color="auto"/>
            </w:tcBorders>
            <w:shd w:val="clear" w:color="000000" w:fill="FFFFFF"/>
            <w:hideMark/>
          </w:tcPr>
          <w:p w14:paraId="2C54AD0C" w14:textId="77777777" w:rsidR="00F90C0C" w:rsidRPr="00893105" w:rsidRDefault="00F90C0C" w:rsidP="00F90C0C">
            <w:pPr>
              <w:rPr>
                <w:rFonts w:ascii="Arial CE" w:hAnsi="Arial CE" w:cs="Arial CE"/>
                <w:i/>
                <w:iCs/>
                <w:lang w:eastAsia="sk-SK"/>
              </w:rPr>
            </w:pPr>
            <w:r w:rsidRPr="00893105">
              <w:rPr>
                <w:rFonts w:ascii="Arial CE" w:hAnsi="Arial CE" w:cs="Arial CE"/>
                <w:i/>
                <w:iCs/>
                <w:lang w:eastAsia="sk-SK"/>
              </w:rPr>
              <w:t>Osadenie a montáž POP</w:t>
            </w:r>
          </w:p>
        </w:tc>
        <w:tc>
          <w:tcPr>
            <w:tcW w:w="552" w:type="dxa"/>
            <w:tcBorders>
              <w:top w:val="nil"/>
              <w:left w:val="nil"/>
              <w:bottom w:val="nil"/>
              <w:right w:val="nil"/>
            </w:tcBorders>
            <w:shd w:val="clear" w:color="000000" w:fill="FFFFFF"/>
            <w:noWrap/>
            <w:vAlign w:val="center"/>
            <w:hideMark/>
          </w:tcPr>
          <w:p w14:paraId="477F7F59" w14:textId="77777777" w:rsidR="00F90C0C" w:rsidRPr="00893105" w:rsidRDefault="00F90C0C" w:rsidP="00F90C0C">
            <w:pPr>
              <w:rPr>
                <w:rFonts w:ascii="Arial" w:hAnsi="Arial" w:cs="Arial"/>
                <w:lang w:eastAsia="sk-SK"/>
              </w:rPr>
            </w:pPr>
            <w:r w:rsidRPr="00893105">
              <w:rPr>
                <w:rFonts w:ascii="Arial" w:hAnsi="Arial" w:cs="Arial"/>
                <w:lang w:eastAsia="sk-SK"/>
              </w:rPr>
              <w:t> </w:t>
            </w:r>
          </w:p>
        </w:tc>
        <w:tc>
          <w:tcPr>
            <w:tcW w:w="1768" w:type="dxa"/>
            <w:tcBorders>
              <w:top w:val="nil"/>
              <w:left w:val="single" w:sz="4" w:space="0" w:color="auto"/>
              <w:bottom w:val="nil"/>
              <w:right w:val="single" w:sz="4" w:space="0" w:color="auto"/>
            </w:tcBorders>
            <w:shd w:val="clear" w:color="000000" w:fill="FFFFFF"/>
            <w:hideMark/>
          </w:tcPr>
          <w:p w14:paraId="014558F2" w14:textId="77777777" w:rsidR="00F90C0C" w:rsidRPr="00893105" w:rsidRDefault="00F90C0C" w:rsidP="00F90C0C">
            <w:pPr>
              <w:rPr>
                <w:rFonts w:ascii="Arial CE" w:hAnsi="Arial CE" w:cs="Arial CE"/>
                <w:lang w:eastAsia="sk-SK"/>
              </w:rPr>
            </w:pPr>
            <w:r w:rsidRPr="00893105">
              <w:rPr>
                <w:rFonts w:ascii="Arial CE" w:hAnsi="Arial CE" w:cs="Arial CE"/>
                <w:lang w:eastAsia="sk-SK"/>
              </w:rPr>
              <w:t>kus</w:t>
            </w:r>
          </w:p>
        </w:tc>
        <w:tc>
          <w:tcPr>
            <w:tcW w:w="1086" w:type="dxa"/>
            <w:tcBorders>
              <w:top w:val="nil"/>
              <w:left w:val="nil"/>
              <w:bottom w:val="nil"/>
              <w:right w:val="single" w:sz="8" w:space="0" w:color="auto"/>
            </w:tcBorders>
            <w:shd w:val="clear" w:color="000000" w:fill="FFFFFF"/>
            <w:hideMark/>
          </w:tcPr>
          <w:p w14:paraId="5C71E6B2" w14:textId="77777777" w:rsidR="00F90C0C" w:rsidRPr="00893105" w:rsidRDefault="00F90C0C" w:rsidP="00F90C0C">
            <w:pPr>
              <w:jc w:val="right"/>
              <w:rPr>
                <w:rFonts w:ascii="Arial CE" w:hAnsi="Arial CE" w:cs="Arial CE"/>
                <w:lang w:eastAsia="sk-SK"/>
              </w:rPr>
            </w:pPr>
            <w:r w:rsidRPr="00893105">
              <w:rPr>
                <w:rFonts w:ascii="Arial CE" w:hAnsi="Arial CE" w:cs="Arial CE"/>
                <w:lang w:eastAsia="sk-SK"/>
              </w:rPr>
              <w:t>2,00</w:t>
            </w:r>
          </w:p>
        </w:tc>
      </w:tr>
      <w:tr w:rsidR="00F90C0C" w:rsidRPr="00893105" w14:paraId="0EC16967" w14:textId="77777777" w:rsidTr="00F90C0C">
        <w:trPr>
          <w:trHeight w:val="255"/>
        </w:trPr>
        <w:tc>
          <w:tcPr>
            <w:tcW w:w="1041" w:type="dxa"/>
            <w:tcBorders>
              <w:top w:val="nil"/>
              <w:left w:val="single" w:sz="4" w:space="0" w:color="auto"/>
              <w:bottom w:val="nil"/>
              <w:right w:val="single" w:sz="4" w:space="0" w:color="auto"/>
            </w:tcBorders>
            <w:shd w:val="clear" w:color="000000" w:fill="FFFFFF"/>
            <w:noWrap/>
            <w:vAlign w:val="center"/>
            <w:hideMark/>
          </w:tcPr>
          <w:p w14:paraId="20BA668A" w14:textId="77777777" w:rsidR="00F90C0C" w:rsidRPr="00893105" w:rsidRDefault="00F90C0C" w:rsidP="00F90C0C">
            <w:pPr>
              <w:rPr>
                <w:rFonts w:ascii="Arial" w:hAnsi="Arial" w:cs="Arial"/>
                <w:b/>
                <w:bCs/>
                <w:lang w:eastAsia="sk-SK"/>
              </w:rPr>
            </w:pPr>
            <w:r w:rsidRPr="00893105">
              <w:rPr>
                <w:rFonts w:ascii="Arial" w:hAnsi="Arial" w:cs="Arial"/>
                <w:b/>
                <w:bCs/>
                <w:lang w:eastAsia="sk-SK"/>
              </w:rPr>
              <w:t> </w:t>
            </w:r>
          </w:p>
        </w:tc>
        <w:tc>
          <w:tcPr>
            <w:tcW w:w="1267" w:type="dxa"/>
            <w:tcBorders>
              <w:top w:val="nil"/>
              <w:left w:val="nil"/>
              <w:bottom w:val="nil"/>
              <w:right w:val="single" w:sz="4" w:space="0" w:color="auto"/>
            </w:tcBorders>
            <w:shd w:val="clear" w:color="000000" w:fill="FFFFFF"/>
            <w:noWrap/>
            <w:vAlign w:val="center"/>
            <w:hideMark/>
          </w:tcPr>
          <w:p w14:paraId="29FC7D3F" w14:textId="77777777" w:rsidR="00F90C0C" w:rsidRPr="00893105" w:rsidRDefault="00F90C0C" w:rsidP="00F90C0C">
            <w:pPr>
              <w:rPr>
                <w:rFonts w:ascii="Arial" w:hAnsi="Arial" w:cs="Arial"/>
                <w:lang w:eastAsia="sk-SK"/>
              </w:rPr>
            </w:pPr>
            <w:r w:rsidRPr="00893105">
              <w:rPr>
                <w:rFonts w:ascii="Arial" w:hAnsi="Arial" w:cs="Arial"/>
                <w:lang w:eastAsia="sk-SK"/>
              </w:rPr>
              <w:t> </w:t>
            </w:r>
          </w:p>
        </w:tc>
        <w:tc>
          <w:tcPr>
            <w:tcW w:w="3770" w:type="dxa"/>
            <w:tcBorders>
              <w:top w:val="nil"/>
              <w:left w:val="nil"/>
              <w:bottom w:val="nil"/>
              <w:right w:val="single" w:sz="4" w:space="0" w:color="auto"/>
            </w:tcBorders>
            <w:shd w:val="clear" w:color="000000" w:fill="FFFFFF"/>
            <w:hideMark/>
          </w:tcPr>
          <w:p w14:paraId="565DADCE" w14:textId="77777777" w:rsidR="00F90C0C" w:rsidRPr="00893105" w:rsidRDefault="00F90C0C" w:rsidP="00F90C0C">
            <w:pPr>
              <w:rPr>
                <w:rFonts w:ascii="Arial CE" w:hAnsi="Arial CE" w:cs="Arial CE"/>
                <w:i/>
                <w:iCs/>
                <w:lang w:eastAsia="sk-SK"/>
              </w:rPr>
            </w:pPr>
            <w:r w:rsidRPr="00893105">
              <w:rPr>
                <w:rFonts w:ascii="Arial CE" w:hAnsi="Arial CE" w:cs="Arial CE"/>
                <w:i/>
                <w:iCs/>
                <w:lang w:eastAsia="sk-SK"/>
              </w:rPr>
              <w:t>Prvok plastový prepojovací SKAO - POP, 10-svorkový</w:t>
            </w:r>
          </w:p>
        </w:tc>
        <w:tc>
          <w:tcPr>
            <w:tcW w:w="552" w:type="dxa"/>
            <w:tcBorders>
              <w:top w:val="nil"/>
              <w:left w:val="nil"/>
              <w:bottom w:val="nil"/>
              <w:right w:val="nil"/>
            </w:tcBorders>
            <w:shd w:val="clear" w:color="000000" w:fill="FFFFFF"/>
            <w:noWrap/>
            <w:vAlign w:val="center"/>
            <w:hideMark/>
          </w:tcPr>
          <w:p w14:paraId="62E1A275" w14:textId="77777777" w:rsidR="00F90C0C" w:rsidRPr="00893105" w:rsidRDefault="00F90C0C" w:rsidP="00F90C0C">
            <w:pPr>
              <w:rPr>
                <w:rFonts w:ascii="Arial" w:hAnsi="Arial" w:cs="Arial"/>
                <w:lang w:eastAsia="sk-SK"/>
              </w:rPr>
            </w:pPr>
            <w:r w:rsidRPr="00893105">
              <w:rPr>
                <w:rFonts w:ascii="Arial" w:hAnsi="Arial" w:cs="Arial"/>
                <w:lang w:eastAsia="sk-SK"/>
              </w:rPr>
              <w:t> </w:t>
            </w:r>
          </w:p>
        </w:tc>
        <w:tc>
          <w:tcPr>
            <w:tcW w:w="1768" w:type="dxa"/>
            <w:tcBorders>
              <w:top w:val="nil"/>
              <w:left w:val="single" w:sz="4" w:space="0" w:color="auto"/>
              <w:bottom w:val="nil"/>
              <w:right w:val="single" w:sz="4" w:space="0" w:color="auto"/>
            </w:tcBorders>
            <w:shd w:val="clear" w:color="000000" w:fill="FFFFFF"/>
            <w:hideMark/>
          </w:tcPr>
          <w:p w14:paraId="05224E8E" w14:textId="77777777" w:rsidR="00F90C0C" w:rsidRPr="00893105" w:rsidRDefault="00F90C0C" w:rsidP="00F90C0C">
            <w:pPr>
              <w:rPr>
                <w:rFonts w:ascii="Arial CE" w:hAnsi="Arial CE" w:cs="Arial CE"/>
                <w:lang w:eastAsia="sk-SK"/>
              </w:rPr>
            </w:pPr>
            <w:r w:rsidRPr="00893105">
              <w:rPr>
                <w:rFonts w:ascii="Arial CE" w:hAnsi="Arial CE" w:cs="Arial CE"/>
                <w:lang w:eastAsia="sk-SK"/>
              </w:rPr>
              <w:t>kus</w:t>
            </w:r>
          </w:p>
        </w:tc>
        <w:tc>
          <w:tcPr>
            <w:tcW w:w="1086" w:type="dxa"/>
            <w:tcBorders>
              <w:top w:val="nil"/>
              <w:left w:val="nil"/>
              <w:bottom w:val="nil"/>
              <w:right w:val="single" w:sz="8" w:space="0" w:color="auto"/>
            </w:tcBorders>
            <w:shd w:val="clear" w:color="000000" w:fill="FFFFFF"/>
            <w:hideMark/>
          </w:tcPr>
          <w:p w14:paraId="102C4E38" w14:textId="77777777" w:rsidR="00F90C0C" w:rsidRPr="00893105" w:rsidRDefault="00F90C0C" w:rsidP="00F90C0C">
            <w:pPr>
              <w:jc w:val="right"/>
              <w:rPr>
                <w:rFonts w:ascii="Arial CE" w:hAnsi="Arial CE" w:cs="Arial CE"/>
                <w:lang w:eastAsia="sk-SK"/>
              </w:rPr>
            </w:pPr>
            <w:r w:rsidRPr="00893105">
              <w:rPr>
                <w:rFonts w:ascii="Arial CE" w:hAnsi="Arial CE" w:cs="Arial CE"/>
                <w:lang w:eastAsia="sk-SK"/>
              </w:rPr>
              <w:t>2,00</w:t>
            </w:r>
          </w:p>
        </w:tc>
      </w:tr>
      <w:tr w:rsidR="00F90C0C" w:rsidRPr="00893105" w14:paraId="7F15232A" w14:textId="77777777" w:rsidTr="00F90C0C">
        <w:trPr>
          <w:trHeight w:val="255"/>
        </w:trPr>
        <w:tc>
          <w:tcPr>
            <w:tcW w:w="1041" w:type="dxa"/>
            <w:tcBorders>
              <w:top w:val="nil"/>
              <w:left w:val="single" w:sz="4" w:space="0" w:color="auto"/>
              <w:bottom w:val="nil"/>
              <w:right w:val="single" w:sz="4" w:space="0" w:color="auto"/>
            </w:tcBorders>
            <w:shd w:val="clear" w:color="000000" w:fill="FFFFFF"/>
            <w:noWrap/>
            <w:vAlign w:val="center"/>
            <w:hideMark/>
          </w:tcPr>
          <w:p w14:paraId="2CF54A98" w14:textId="77777777" w:rsidR="00F90C0C" w:rsidRPr="00893105" w:rsidRDefault="00F90C0C" w:rsidP="00F90C0C">
            <w:pPr>
              <w:rPr>
                <w:rFonts w:ascii="Arial" w:hAnsi="Arial" w:cs="Arial"/>
                <w:b/>
                <w:bCs/>
                <w:lang w:eastAsia="sk-SK"/>
              </w:rPr>
            </w:pPr>
            <w:r w:rsidRPr="00893105">
              <w:rPr>
                <w:rFonts w:ascii="Arial" w:hAnsi="Arial" w:cs="Arial"/>
                <w:b/>
                <w:bCs/>
                <w:lang w:eastAsia="sk-SK"/>
              </w:rPr>
              <w:t> </w:t>
            </w:r>
          </w:p>
        </w:tc>
        <w:tc>
          <w:tcPr>
            <w:tcW w:w="1267" w:type="dxa"/>
            <w:tcBorders>
              <w:top w:val="nil"/>
              <w:left w:val="nil"/>
              <w:bottom w:val="nil"/>
              <w:right w:val="single" w:sz="4" w:space="0" w:color="auto"/>
            </w:tcBorders>
            <w:shd w:val="clear" w:color="000000" w:fill="FFFFFF"/>
            <w:noWrap/>
            <w:vAlign w:val="center"/>
            <w:hideMark/>
          </w:tcPr>
          <w:p w14:paraId="593B6935" w14:textId="77777777" w:rsidR="00F90C0C" w:rsidRPr="00893105" w:rsidRDefault="00F90C0C" w:rsidP="00F90C0C">
            <w:pPr>
              <w:rPr>
                <w:rFonts w:ascii="Arial" w:hAnsi="Arial" w:cs="Arial"/>
                <w:lang w:eastAsia="sk-SK"/>
              </w:rPr>
            </w:pPr>
            <w:r w:rsidRPr="00893105">
              <w:rPr>
                <w:rFonts w:ascii="Arial" w:hAnsi="Arial" w:cs="Arial"/>
                <w:lang w:eastAsia="sk-SK"/>
              </w:rPr>
              <w:t> </w:t>
            </w:r>
          </w:p>
        </w:tc>
        <w:tc>
          <w:tcPr>
            <w:tcW w:w="3770" w:type="dxa"/>
            <w:tcBorders>
              <w:top w:val="nil"/>
              <w:left w:val="nil"/>
              <w:bottom w:val="nil"/>
              <w:right w:val="single" w:sz="4" w:space="0" w:color="auto"/>
            </w:tcBorders>
            <w:shd w:val="clear" w:color="000000" w:fill="FFFFFF"/>
            <w:hideMark/>
          </w:tcPr>
          <w:p w14:paraId="573FF4BD" w14:textId="77777777" w:rsidR="00F90C0C" w:rsidRPr="00893105" w:rsidRDefault="00F90C0C" w:rsidP="00F90C0C">
            <w:pPr>
              <w:rPr>
                <w:rFonts w:ascii="Arial CE" w:hAnsi="Arial CE" w:cs="Arial CE"/>
                <w:i/>
                <w:iCs/>
                <w:lang w:eastAsia="sk-SK"/>
              </w:rPr>
            </w:pPr>
            <w:proofErr w:type="spellStart"/>
            <w:r w:rsidRPr="00893105">
              <w:rPr>
                <w:rFonts w:ascii="Arial CE" w:hAnsi="Arial CE" w:cs="Arial CE"/>
                <w:i/>
                <w:iCs/>
                <w:lang w:eastAsia="sk-SK"/>
              </w:rPr>
              <w:t>Kapsla</w:t>
            </w:r>
            <w:proofErr w:type="spellEnd"/>
            <w:r w:rsidRPr="00893105">
              <w:rPr>
                <w:rFonts w:ascii="Arial CE" w:hAnsi="Arial CE" w:cs="Arial CE"/>
                <w:i/>
                <w:iCs/>
                <w:lang w:eastAsia="sk-SK"/>
              </w:rPr>
              <w:t xml:space="preserve"> ZERUST VC 1-1</w:t>
            </w:r>
          </w:p>
        </w:tc>
        <w:tc>
          <w:tcPr>
            <w:tcW w:w="552" w:type="dxa"/>
            <w:tcBorders>
              <w:top w:val="nil"/>
              <w:left w:val="nil"/>
              <w:bottom w:val="nil"/>
              <w:right w:val="nil"/>
            </w:tcBorders>
            <w:shd w:val="clear" w:color="000000" w:fill="FFFFFF"/>
            <w:noWrap/>
            <w:vAlign w:val="center"/>
            <w:hideMark/>
          </w:tcPr>
          <w:p w14:paraId="4B9CD25F" w14:textId="77777777" w:rsidR="00F90C0C" w:rsidRPr="00893105" w:rsidRDefault="00F90C0C" w:rsidP="00F90C0C">
            <w:pPr>
              <w:rPr>
                <w:rFonts w:ascii="Arial" w:hAnsi="Arial" w:cs="Arial"/>
                <w:lang w:eastAsia="sk-SK"/>
              </w:rPr>
            </w:pPr>
            <w:r w:rsidRPr="00893105">
              <w:rPr>
                <w:rFonts w:ascii="Arial" w:hAnsi="Arial" w:cs="Arial"/>
                <w:lang w:eastAsia="sk-SK"/>
              </w:rPr>
              <w:t> </w:t>
            </w:r>
          </w:p>
        </w:tc>
        <w:tc>
          <w:tcPr>
            <w:tcW w:w="1768" w:type="dxa"/>
            <w:tcBorders>
              <w:top w:val="nil"/>
              <w:left w:val="single" w:sz="4" w:space="0" w:color="auto"/>
              <w:bottom w:val="nil"/>
              <w:right w:val="single" w:sz="4" w:space="0" w:color="auto"/>
            </w:tcBorders>
            <w:shd w:val="clear" w:color="000000" w:fill="FFFFFF"/>
            <w:hideMark/>
          </w:tcPr>
          <w:p w14:paraId="5A3F6CF0" w14:textId="77777777" w:rsidR="00F90C0C" w:rsidRPr="00893105" w:rsidRDefault="00F90C0C" w:rsidP="00F90C0C">
            <w:pPr>
              <w:rPr>
                <w:rFonts w:ascii="Arial CE" w:hAnsi="Arial CE" w:cs="Arial CE"/>
                <w:lang w:eastAsia="sk-SK"/>
              </w:rPr>
            </w:pPr>
            <w:r w:rsidRPr="00893105">
              <w:rPr>
                <w:rFonts w:ascii="Arial CE" w:hAnsi="Arial CE" w:cs="Arial CE"/>
                <w:lang w:eastAsia="sk-SK"/>
              </w:rPr>
              <w:t>kus</w:t>
            </w:r>
          </w:p>
        </w:tc>
        <w:tc>
          <w:tcPr>
            <w:tcW w:w="1086" w:type="dxa"/>
            <w:tcBorders>
              <w:top w:val="nil"/>
              <w:left w:val="nil"/>
              <w:bottom w:val="nil"/>
              <w:right w:val="single" w:sz="8" w:space="0" w:color="auto"/>
            </w:tcBorders>
            <w:shd w:val="clear" w:color="000000" w:fill="FFFFFF"/>
            <w:hideMark/>
          </w:tcPr>
          <w:p w14:paraId="4E4318A4" w14:textId="77777777" w:rsidR="00F90C0C" w:rsidRPr="00893105" w:rsidRDefault="00F90C0C" w:rsidP="00F90C0C">
            <w:pPr>
              <w:jc w:val="right"/>
              <w:rPr>
                <w:rFonts w:ascii="Arial CE" w:hAnsi="Arial CE" w:cs="Arial CE"/>
                <w:lang w:eastAsia="sk-SK"/>
              </w:rPr>
            </w:pPr>
            <w:r w:rsidRPr="00893105">
              <w:rPr>
                <w:rFonts w:ascii="Arial CE" w:hAnsi="Arial CE" w:cs="Arial CE"/>
                <w:lang w:eastAsia="sk-SK"/>
              </w:rPr>
              <w:t>2,00</w:t>
            </w:r>
          </w:p>
        </w:tc>
      </w:tr>
      <w:tr w:rsidR="00F90C0C" w:rsidRPr="00893105" w14:paraId="59E2007D" w14:textId="77777777" w:rsidTr="00F90C0C">
        <w:trPr>
          <w:trHeight w:val="255"/>
        </w:trPr>
        <w:tc>
          <w:tcPr>
            <w:tcW w:w="1041" w:type="dxa"/>
            <w:tcBorders>
              <w:top w:val="nil"/>
              <w:left w:val="single" w:sz="4" w:space="0" w:color="auto"/>
              <w:bottom w:val="nil"/>
              <w:right w:val="single" w:sz="4" w:space="0" w:color="auto"/>
            </w:tcBorders>
            <w:shd w:val="clear" w:color="000000" w:fill="FFFFFF"/>
            <w:noWrap/>
            <w:vAlign w:val="center"/>
            <w:hideMark/>
          </w:tcPr>
          <w:p w14:paraId="68F30F6C" w14:textId="77777777" w:rsidR="00F90C0C" w:rsidRPr="00893105" w:rsidRDefault="00F90C0C" w:rsidP="00F90C0C">
            <w:pPr>
              <w:rPr>
                <w:rFonts w:ascii="Arial" w:hAnsi="Arial" w:cs="Arial"/>
                <w:b/>
                <w:bCs/>
                <w:lang w:eastAsia="sk-SK"/>
              </w:rPr>
            </w:pPr>
            <w:r w:rsidRPr="00893105">
              <w:rPr>
                <w:rFonts w:ascii="Arial" w:hAnsi="Arial" w:cs="Arial"/>
                <w:b/>
                <w:bCs/>
                <w:lang w:eastAsia="sk-SK"/>
              </w:rPr>
              <w:lastRenderedPageBreak/>
              <w:t> </w:t>
            </w:r>
          </w:p>
        </w:tc>
        <w:tc>
          <w:tcPr>
            <w:tcW w:w="1267" w:type="dxa"/>
            <w:tcBorders>
              <w:top w:val="nil"/>
              <w:left w:val="nil"/>
              <w:bottom w:val="nil"/>
              <w:right w:val="single" w:sz="4" w:space="0" w:color="auto"/>
            </w:tcBorders>
            <w:shd w:val="clear" w:color="000000" w:fill="FFFFFF"/>
            <w:noWrap/>
            <w:vAlign w:val="center"/>
            <w:hideMark/>
          </w:tcPr>
          <w:p w14:paraId="4FA3842A" w14:textId="77777777" w:rsidR="00F90C0C" w:rsidRPr="00893105" w:rsidRDefault="00F90C0C" w:rsidP="00F90C0C">
            <w:pPr>
              <w:rPr>
                <w:rFonts w:ascii="Arial" w:hAnsi="Arial" w:cs="Arial"/>
                <w:lang w:eastAsia="sk-SK"/>
              </w:rPr>
            </w:pPr>
            <w:r w:rsidRPr="00893105">
              <w:rPr>
                <w:rFonts w:ascii="Arial" w:hAnsi="Arial" w:cs="Arial"/>
                <w:lang w:eastAsia="sk-SK"/>
              </w:rPr>
              <w:t> </w:t>
            </w:r>
          </w:p>
        </w:tc>
        <w:tc>
          <w:tcPr>
            <w:tcW w:w="3770" w:type="dxa"/>
            <w:tcBorders>
              <w:top w:val="nil"/>
              <w:left w:val="nil"/>
              <w:bottom w:val="nil"/>
              <w:right w:val="single" w:sz="4" w:space="0" w:color="auto"/>
            </w:tcBorders>
            <w:shd w:val="clear" w:color="000000" w:fill="FFFFFF"/>
            <w:hideMark/>
          </w:tcPr>
          <w:p w14:paraId="4F12289B" w14:textId="77777777" w:rsidR="00F90C0C" w:rsidRPr="00893105" w:rsidRDefault="00F90C0C" w:rsidP="00F90C0C">
            <w:pPr>
              <w:rPr>
                <w:rFonts w:ascii="Arial CE" w:hAnsi="Arial CE" w:cs="Arial CE"/>
                <w:i/>
                <w:iCs/>
                <w:lang w:eastAsia="sk-SK"/>
              </w:rPr>
            </w:pPr>
            <w:r w:rsidRPr="00893105">
              <w:rPr>
                <w:rFonts w:ascii="Arial CE" w:hAnsi="Arial CE" w:cs="Arial CE"/>
                <w:i/>
                <w:iCs/>
                <w:lang w:eastAsia="sk-SK"/>
              </w:rPr>
              <w:t>Montáž novej meracej sondy MS100, MS 110, MS 200</w:t>
            </w:r>
          </w:p>
        </w:tc>
        <w:tc>
          <w:tcPr>
            <w:tcW w:w="552" w:type="dxa"/>
            <w:tcBorders>
              <w:top w:val="nil"/>
              <w:left w:val="nil"/>
              <w:bottom w:val="nil"/>
              <w:right w:val="nil"/>
            </w:tcBorders>
            <w:shd w:val="clear" w:color="000000" w:fill="FFFFFF"/>
            <w:noWrap/>
            <w:vAlign w:val="center"/>
            <w:hideMark/>
          </w:tcPr>
          <w:p w14:paraId="06ACAAFD" w14:textId="77777777" w:rsidR="00F90C0C" w:rsidRPr="00893105" w:rsidRDefault="00F90C0C" w:rsidP="00F90C0C">
            <w:pPr>
              <w:rPr>
                <w:rFonts w:ascii="Arial" w:hAnsi="Arial" w:cs="Arial"/>
                <w:lang w:eastAsia="sk-SK"/>
              </w:rPr>
            </w:pPr>
            <w:r w:rsidRPr="00893105">
              <w:rPr>
                <w:rFonts w:ascii="Arial" w:hAnsi="Arial" w:cs="Arial"/>
                <w:lang w:eastAsia="sk-SK"/>
              </w:rPr>
              <w:t> </w:t>
            </w:r>
          </w:p>
        </w:tc>
        <w:tc>
          <w:tcPr>
            <w:tcW w:w="1768" w:type="dxa"/>
            <w:tcBorders>
              <w:top w:val="nil"/>
              <w:left w:val="single" w:sz="4" w:space="0" w:color="auto"/>
              <w:bottom w:val="nil"/>
              <w:right w:val="single" w:sz="4" w:space="0" w:color="auto"/>
            </w:tcBorders>
            <w:shd w:val="clear" w:color="000000" w:fill="FFFFFF"/>
            <w:hideMark/>
          </w:tcPr>
          <w:p w14:paraId="292855DF" w14:textId="77777777" w:rsidR="00F90C0C" w:rsidRPr="00893105" w:rsidRDefault="00F90C0C" w:rsidP="00F90C0C">
            <w:pPr>
              <w:rPr>
                <w:rFonts w:ascii="Arial CE" w:hAnsi="Arial CE" w:cs="Arial CE"/>
                <w:lang w:eastAsia="sk-SK"/>
              </w:rPr>
            </w:pPr>
            <w:r w:rsidRPr="00893105">
              <w:rPr>
                <w:rFonts w:ascii="Arial CE" w:hAnsi="Arial CE" w:cs="Arial CE"/>
                <w:lang w:eastAsia="sk-SK"/>
              </w:rPr>
              <w:t>kus</w:t>
            </w:r>
          </w:p>
        </w:tc>
        <w:tc>
          <w:tcPr>
            <w:tcW w:w="1086" w:type="dxa"/>
            <w:tcBorders>
              <w:top w:val="nil"/>
              <w:left w:val="nil"/>
              <w:bottom w:val="nil"/>
              <w:right w:val="single" w:sz="8" w:space="0" w:color="auto"/>
            </w:tcBorders>
            <w:shd w:val="clear" w:color="000000" w:fill="FFFFFF"/>
            <w:hideMark/>
          </w:tcPr>
          <w:p w14:paraId="0B731B11" w14:textId="77777777" w:rsidR="00F90C0C" w:rsidRPr="00893105" w:rsidRDefault="00F90C0C" w:rsidP="00F90C0C">
            <w:pPr>
              <w:jc w:val="right"/>
              <w:rPr>
                <w:rFonts w:ascii="Arial CE" w:hAnsi="Arial CE" w:cs="Arial CE"/>
                <w:lang w:eastAsia="sk-SK"/>
              </w:rPr>
            </w:pPr>
            <w:r w:rsidRPr="00893105">
              <w:rPr>
                <w:rFonts w:ascii="Arial CE" w:hAnsi="Arial CE" w:cs="Arial CE"/>
                <w:lang w:eastAsia="sk-SK"/>
              </w:rPr>
              <w:t>2,00</w:t>
            </w:r>
          </w:p>
        </w:tc>
      </w:tr>
      <w:tr w:rsidR="00F90C0C" w:rsidRPr="00893105" w14:paraId="23EE3FA4" w14:textId="77777777" w:rsidTr="00F90C0C">
        <w:trPr>
          <w:trHeight w:val="255"/>
        </w:trPr>
        <w:tc>
          <w:tcPr>
            <w:tcW w:w="1041" w:type="dxa"/>
            <w:tcBorders>
              <w:top w:val="nil"/>
              <w:left w:val="single" w:sz="4" w:space="0" w:color="auto"/>
              <w:bottom w:val="nil"/>
              <w:right w:val="single" w:sz="4" w:space="0" w:color="auto"/>
            </w:tcBorders>
            <w:shd w:val="clear" w:color="000000" w:fill="FFFFFF"/>
            <w:noWrap/>
            <w:vAlign w:val="center"/>
            <w:hideMark/>
          </w:tcPr>
          <w:p w14:paraId="4E39A6C8" w14:textId="77777777" w:rsidR="00F90C0C" w:rsidRPr="00893105" w:rsidRDefault="00F90C0C" w:rsidP="00F90C0C">
            <w:pPr>
              <w:rPr>
                <w:rFonts w:ascii="Arial" w:hAnsi="Arial" w:cs="Arial"/>
                <w:b/>
                <w:bCs/>
                <w:lang w:eastAsia="sk-SK"/>
              </w:rPr>
            </w:pPr>
            <w:r w:rsidRPr="00893105">
              <w:rPr>
                <w:rFonts w:ascii="Arial" w:hAnsi="Arial" w:cs="Arial"/>
                <w:b/>
                <w:bCs/>
                <w:lang w:eastAsia="sk-SK"/>
              </w:rPr>
              <w:t> </w:t>
            </w:r>
          </w:p>
        </w:tc>
        <w:tc>
          <w:tcPr>
            <w:tcW w:w="1267" w:type="dxa"/>
            <w:tcBorders>
              <w:top w:val="nil"/>
              <w:left w:val="nil"/>
              <w:bottom w:val="nil"/>
              <w:right w:val="single" w:sz="4" w:space="0" w:color="auto"/>
            </w:tcBorders>
            <w:shd w:val="clear" w:color="000000" w:fill="FFFFFF"/>
            <w:noWrap/>
            <w:vAlign w:val="center"/>
            <w:hideMark/>
          </w:tcPr>
          <w:p w14:paraId="14C02BAA" w14:textId="77777777" w:rsidR="00F90C0C" w:rsidRPr="00893105" w:rsidRDefault="00F90C0C" w:rsidP="00F90C0C">
            <w:pPr>
              <w:rPr>
                <w:rFonts w:ascii="Arial" w:hAnsi="Arial" w:cs="Arial"/>
                <w:lang w:eastAsia="sk-SK"/>
              </w:rPr>
            </w:pPr>
            <w:r w:rsidRPr="00893105">
              <w:rPr>
                <w:rFonts w:ascii="Arial" w:hAnsi="Arial" w:cs="Arial"/>
                <w:lang w:eastAsia="sk-SK"/>
              </w:rPr>
              <w:t> </w:t>
            </w:r>
          </w:p>
        </w:tc>
        <w:tc>
          <w:tcPr>
            <w:tcW w:w="3770" w:type="dxa"/>
            <w:tcBorders>
              <w:top w:val="nil"/>
              <w:left w:val="nil"/>
              <w:bottom w:val="nil"/>
              <w:right w:val="single" w:sz="4" w:space="0" w:color="auto"/>
            </w:tcBorders>
            <w:shd w:val="clear" w:color="000000" w:fill="FFFFFF"/>
            <w:hideMark/>
          </w:tcPr>
          <w:p w14:paraId="2B57C68A" w14:textId="77777777" w:rsidR="00F90C0C" w:rsidRPr="00893105" w:rsidRDefault="00F90C0C" w:rsidP="00F90C0C">
            <w:pPr>
              <w:rPr>
                <w:rFonts w:ascii="Arial CE" w:hAnsi="Arial CE" w:cs="Arial CE"/>
                <w:i/>
                <w:iCs/>
                <w:lang w:eastAsia="sk-SK"/>
              </w:rPr>
            </w:pPr>
            <w:r w:rsidRPr="00893105">
              <w:rPr>
                <w:rFonts w:ascii="Arial CE" w:hAnsi="Arial CE" w:cs="Arial CE"/>
                <w:i/>
                <w:iCs/>
                <w:lang w:eastAsia="sk-SK"/>
              </w:rPr>
              <w:t>Sonda meracia MS 110</w:t>
            </w:r>
          </w:p>
        </w:tc>
        <w:tc>
          <w:tcPr>
            <w:tcW w:w="552" w:type="dxa"/>
            <w:tcBorders>
              <w:top w:val="nil"/>
              <w:left w:val="nil"/>
              <w:bottom w:val="nil"/>
              <w:right w:val="nil"/>
            </w:tcBorders>
            <w:shd w:val="clear" w:color="000000" w:fill="FFFFFF"/>
            <w:noWrap/>
            <w:vAlign w:val="center"/>
            <w:hideMark/>
          </w:tcPr>
          <w:p w14:paraId="6168754C" w14:textId="77777777" w:rsidR="00F90C0C" w:rsidRPr="00893105" w:rsidRDefault="00F90C0C" w:rsidP="00F90C0C">
            <w:pPr>
              <w:rPr>
                <w:rFonts w:ascii="Arial" w:hAnsi="Arial" w:cs="Arial"/>
                <w:lang w:eastAsia="sk-SK"/>
              </w:rPr>
            </w:pPr>
            <w:r w:rsidRPr="00893105">
              <w:rPr>
                <w:rFonts w:ascii="Arial" w:hAnsi="Arial" w:cs="Arial"/>
                <w:lang w:eastAsia="sk-SK"/>
              </w:rPr>
              <w:t> </w:t>
            </w:r>
          </w:p>
        </w:tc>
        <w:tc>
          <w:tcPr>
            <w:tcW w:w="1768" w:type="dxa"/>
            <w:tcBorders>
              <w:top w:val="nil"/>
              <w:left w:val="single" w:sz="4" w:space="0" w:color="auto"/>
              <w:bottom w:val="nil"/>
              <w:right w:val="single" w:sz="4" w:space="0" w:color="auto"/>
            </w:tcBorders>
            <w:shd w:val="clear" w:color="000000" w:fill="FFFFFF"/>
            <w:hideMark/>
          </w:tcPr>
          <w:p w14:paraId="7F68C44A" w14:textId="77777777" w:rsidR="00F90C0C" w:rsidRPr="00893105" w:rsidRDefault="00F90C0C" w:rsidP="00F90C0C">
            <w:pPr>
              <w:rPr>
                <w:rFonts w:ascii="Arial CE" w:hAnsi="Arial CE" w:cs="Arial CE"/>
                <w:lang w:eastAsia="sk-SK"/>
              </w:rPr>
            </w:pPr>
            <w:r w:rsidRPr="00893105">
              <w:rPr>
                <w:rFonts w:ascii="Arial CE" w:hAnsi="Arial CE" w:cs="Arial CE"/>
                <w:lang w:eastAsia="sk-SK"/>
              </w:rPr>
              <w:t>kus</w:t>
            </w:r>
          </w:p>
        </w:tc>
        <w:tc>
          <w:tcPr>
            <w:tcW w:w="1086" w:type="dxa"/>
            <w:tcBorders>
              <w:top w:val="nil"/>
              <w:left w:val="nil"/>
              <w:bottom w:val="nil"/>
              <w:right w:val="single" w:sz="8" w:space="0" w:color="auto"/>
            </w:tcBorders>
            <w:shd w:val="clear" w:color="000000" w:fill="FFFFFF"/>
            <w:hideMark/>
          </w:tcPr>
          <w:p w14:paraId="713F495C" w14:textId="77777777" w:rsidR="00F90C0C" w:rsidRPr="00893105" w:rsidRDefault="00F90C0C" w:rsidP="00F90C0C">
            <w:pPr>
              <w:jc w:val="right"/>
              <w:rPr>
                <w:rFonts w:ascii="Arial CE" w:hAnsi="Arial CE" w:cs="Arial CE"/>
                <w:lang w:eastAsia="sk-SK"/>
              </w:rPr>
            </w:pPr>
            <w:r w:rsidRPr="00893105">
              <w:rPr>
                <w:rFonts w:ascii="Arial CE" w:hAnsi="Arial CE" w:cs="Arial CE"/>
                <w:lang w:eastAsia="sk-SK"/>
              </w:rPr>
              <w:t>2,00</w:t>
            </w:r>
          </w:p>
        </w:tc>
      </w:tr>
      <w:tr w:rsidR="00F90C0C" w:rsidRPr="00893105" w14:paraId="1D95A811" w14:textId="77777777" w:rsidTr="00F90C0C">
        <w:trPr>
          <w:trHeight w:val="255"/>
        </w:trPr>
        <w:tc>
          <w:tcPr>
            <w:tcW w:w="1041" w:type="dxa"/>
            <w:tcBorders>
              <w:top w:val="nil"/>
              <w:left w:val="single" w:sz="4" w:space="0" w:color="auto"/>
              <w:bottom w:val="nil"/>
              <w:right w:val="single" w:sz="4" w:space="0" w:color="auto"/>
            </w:tcBorders>
            <w:shd w:val="clear" w:color="000000" w:fill="FFFFFF"/>
            <w:noWrap/>
            <w:vAlign w:val="center"/>
            <w:hideMark/>
          </w:tcPr>
          <w:p w14:paraId="060C3BBE" w14:textId="77777777" w:rsidR="00F90C0C" w:rsidRPr="00893105" w:rsidRDefault="00F90C0C" w:rsidP="00F90C0C">
            <w:pPr>
              <w:rPr>
                <w:rFonts w:ascii="Arial" w:hAnsi="Arial" w:cs="Arial"/>
                <w:b/>
                <w:bCs/>
                <w:lang w:eastAsia="sk-SK"/>
              </w:rPr>
            </w:pPr>
            <w:r w:rsidRPr="00893105">
              <w:rPr>
                <w:rFonts w:ascii="Arial" w:hAnsi="Arial" w:cs="Arial"/>
                <w:b/>
                <w:bCs/>
                <w:lang w:eastAsia="sk-SK"/>
              </w:rPr>
              <w:t> </w:t>
            </w:r>
          </w:p>
        </w:tc>
        <w:tc>
          <w:tcPr>
            <w:tcW w:w="1267" w:type="dxa"/>
            <w:tcBorders>
              <w:top w:val="nil"/>
              <w:left w:val="nil"/>
              <w:bottom w:val="nil"/>
              <w:right w:val="single" w:sz="4" w:space="0" w:color="auto"/>
            </w:tcBorders>
            <w:shd w:val="clear" w:color="000000" w:fill="FFFFFF"/>
            <w:noWrap/>
            <w:vAlign w:val="center"/>
            <w:hideMark/>
          </w:tcPr>
          <w:p w14:paraId="1E5C8E3D" w14:textId="77777777" w:rsidR="00F90C0C" w:rsidRPr="00893105" w:rsidRDefault="00F90C0C" w:rsidP="00F90C0C">
            <w:pPr>
              <w:rPr>
                <w:rFonts w:ascii="Arial" w:hAnsi="Arial" w:cs="Arial"/>
                <w:lang w:eastAsia="sk-SK"/>
              </w:rPr>
            </w:pPr>
            <w:r w:rsidRPr="00893105">
              <w:rPr>
                <w:rFonts w:ascii="Arial" w:hAnsi="Arial" w:cs="Arial"/>
                <w:lang w:eastAsia="sk-SK"/>
              </w:rPr>
              <w:t> </w:t>
            </w:r>
          </w:p>
        </w:tc>
        <w:tc>
          <w:tcPr>
            <w:tcW w:w="3770" w:type="dxa"/>
            <w:tcBorders>
              <w:top w:val="nil"/>
              <w:left w:val="nil"/>
              <w:bottom w:val="nil"/>
              <w:right w:val="nil"/>
            </w:tcBorders>
            <w:shd w:val="clear" w:color="000000" w:fill="FFFFFF"/>
            <w:hideMark/>
          </w:tcPr>
          <w:p w14:paraId="5FC98610" w14:textId="77777777" w:rsidR="00F90C0C" w:rsidRPr="00893105" w:rsidRDefault="00F90C0C" w:rsidP="00F90C0C">
            <w:pPr>
              <w:rPr>
                <w:rFonts w:ascii="Arial CE" w:hAnsi="Arial CE" w:cs="Arial CE"/>
                <w:i/>
                <w:iCs/>
                <w:lang w:eastAsia="sk-SK"/>
              </w:rPr>
            </w:pPr>
            <w:r w:rsidRPr="00893105">
              <w:rPr>
                <w:rFonts w:ascii="Arial CE" w:hAnsi="Arial CE" w:cs="Arial CE"/>
                <w:i/>
                <w:iCs/>
                <w:lang w:eastAsia="sk-SK"/>
              </w:rPr>
              <w:t> </w:t>
            </w:r>
          </w:p>
        </w:tc>
        <w:tc>
          <w:tcPr>
            <w:tcW w:w="552" w:type="dxa"/>
            <w:tcBorders>
              <w:top w:val="nil"/>
              <w:left w:val="single" w:sz="4" w:space="0" w:color="auto"/>
              <w:bottom w:val="nil"/>
              <w:right w:val="single" w:sz="4" w:space="0" w:color="auto"/>
            </w:tcBorders>
            <w:shd w:val="clear" w:color="000000" w:fill="FFFFFF"/>
            <w:hideMark/>
          </w:tcPr>
          <w:p w14:paraId="5128EDBA" w14:textId="77777777" w:rsidR="00F90C0C" w:rsidRPr="00893105" w:rsidRDefault="00F90C0C" w:rsidP="00F90C0C">
            <w:pPr>
              <w:rPr>
                <w:rFonts w:ascii="Arial CE" w:hAnsi="Arial CE" w:cs="Arial CE"/>
                <w:i/>
                <w:iCs/>
                <w:lang w:eastAsia="sk-SK"/>
              </w:rPr>
            </w:pPr>
            <w:r w:rsidRPr="00893105">
              <w:rPr>
                <w:rFonts w:ascii="Arial CE" w:hAnsi="Arial CE" w:cs="Arial CE"/>
                <w:i/>
                <w:iCs/>
                <w:lang w:eastAsia="sk-SK"/>
              </w:rPr>
              <w:t> </w:t>
            </w:r>
          </w:p>
        </w:tc>
        <w:tc>
          <w:tcPr>
            <w:tcW w:w="1768" w:type="dxa"/>
            <w:tcBorders>
              <w:top w:val="nil"/>
              <w:left w:val="nil"/>
              <w:bottom w:val="nil"/>
              <w:right w:val="single" w:sz="4" w:space="0" w:color="auto"/>
            </w:tcBorders>
            <w:shd w:val="clear" w:color="000000" w:fill="FFFFFF"/>
            <w:noWrap/>
            <w:hideMark/>
          </w:tcPr>
          <w:p w14:paraId="2A34D136" w14:textId="77777777" w:rsidR="00F90C0C" w:rsidRPr="00893105" w:rsidRDefault="00F90C0C" w:rsidP="00F90C0C">
            <w:pPr>
              <w:rPr>
                <w:rFonts w:ascii="Arial CE" w:hAnsi="Arial CE" w:cs="Arial CE"/>
                <w:lang w:eastAsia="sk-SK"/>
              </w:rPr>
            </w:pPr>
            <w:r w:rsidRPr="00893105">
              <w:rPr>
                <w:rFonts w:ascii="Arial CE" w:hAnsi="Arial CE" w:cs="Arial CE"/>
                <w:lang w:eastAsia="sk-SK"/>
              </w:rPr>
              <w:t> </w:t>
            </w:r>
          </w:p>
        </w:tc>
        <w:tc>
          <w:tcPr>
            <w:tcW w:w="1086" w:type="dxa"/>
            <w:tcBorders>
              <w:top w:val="nil"/>
              <w:left w:val="nil"/>
              <w:bottom w:val="nil"/>
              <w:right w:val="single" w:sz="8" w:space="0" w:color="auto"/>
            </w:tcBorders>
            <w:shd w:val="clear" w:color="000000" w:fill="FFFFFF"/>
            <w:noWrap/>
            <w:hideMark/>
          </w:tcPr>
          <w:p w14:paraId="474AD9E3" w14:textId="77777777" w:rsidR="00F90C0C" w:rsidRPr="00893105" w:rsidRDefault="00F90C0C" w:rsidP="00F90C0C">
            <w:pPr>
              <w:rPr>
                <w:rFonts w:ascii="Arial" w:hAnsi="Arial" w:cs="Arial"/>
                <w:b/>
                <w:bCs/>
                <w:lang w:eastAsia="sk-SK"/>
              </w:rPr>
            </w:pPr>
            <w:r w:rsidRPr="00893105">
              <w:rPr>
                <w:rFonts w:ascii="Arial" w:hAnsi="Arial" w:cs="Arial"/>
                <w:b/>
                <w:bCs/>
                <w:lang w:eastAsia="sk-SK"/>
              </w:rPr>
              <w:t> </w:t>
            </w:r>
          </w:p>
        </w:tc>
      </w:tr>
      <w:tr w:rsidR="00F90C0C" w:rsidRPr="00893105" w14:paraId="235DADF4" w14:textId="77777777" w:rsidTr="00F90C0C">
        <w:trPr>
          <w:trHeight w:val="255"/>
        </w:trPr>
        <w:tc>
          <w:tcPr>
            <w:tcW w:w="1041" w:type="dxa"/>
            <w:tcBorders>
              <w:top w:val="nil"/>
              <w:left w:val="single" w:sz="4" w:space="0" w:color="auto"/>
              <w:bottom w:val="nil"/>
              <w:right w:val="single" w:sz="4" w:space="0" w:color="auto"/>
            </w:tcBorders>
            <w:shd w:val="clear" w:color="000000" w:fill="FFFFFF"/>
            <w:noWrap/>
            <w:vAlign w:val="center"/>
            <w:hideMark/>
          </w:tcPr>
          <w:p w14:paraId="115D5C69" w14:textId="77777777" w:rsidR="00F90C0C" w:rsidRPr="00893105" w:rsidRDefault="00F90C0C" w:rsidP="00F90C0C">
            <w:pPr>
              <w:rPr>
                <w:rFonts w:ascii="Arial" w:hAnsi="Arial" w:cs="Arial"/>
                <w:b/>
                <w:bCs/>
                <w:lang w:eastAsia="sk-SK"/>
              </w:rPr>
            </w:pPr>
            <w:r w:rsidRPr="00893105">
              <w:rPr>
                <w:rFonts w:ascii="Arial" w:hAnsi="Arial" w:cs="Arial"/>
                <w:b/>
                <w:bCs/>
                <w:lang w:eastAsia="sk-SK"/>
              </w:rPr>
              <w:t> </w:t>
            </w:r>
          </w:p>
        </w:tc>
        <w:tc>
          <w:tcPr>
            <w:tcW w:w="1267" w:type="dxa"/>
            <w:tcBorders>
              <w:top w:val="nil"/>
              <w:left w:val="nil"/>
              <w:bottom w:val="nil"/>
              <w:right w:val="single" w:sz="4" w:space="0" w:color="auto"/>
            </w:tcBorders>
            <w:shd w:val="clear" w:color="000000" w:fill="FFFFFF"/>
            <w:noWrap/>
            <w:vAlign w:val="center"/>
            <w:hideMark/>
          </w:tcPr>
          <w:p w14:paraId="45AEDF84" w14:textId="77777777" w:rsidR="00F90C0C" w:rsidRPr="00893105" w:rsidRDefault="00F90C0C" w:rsidP="00F90C0C">
            <w:pPr>
              <w:rPr>
                <w:rFonts w:ascii="Arial" w:hAnsi="Arial" w:cs="Arial"/>
                <w:lang w:eastAsia="sk-SK"/>
              </w:rPr>
            </w:pPr>
            <w:r w:rsidRPr="00893105">
              <w:rPr>
                <w:rFonts w:ascii="Arial" w:hAnsi="Arial" w:cs="Arial"/>
                <w:lang w:eastAsia="sk-SK"/>
              </w:rPr>
              <w:t> </w:t>
            </w:r>
          </w:p>
        </w:tc>
        <w:tc>
          <w:tcPr>
            <w:tcW w:w="3770" w:type="dxa"/>
            <w:tcBorders>
              <w:top w:val="nil"/>
              <w:left w:val="nil"/>
              <w:bottom w:val="nil"/>
              <w:right w:val="single" w:sz="4" w:space="0" w:color="auto"/>
            </w:tcBorders>
            <w:shd w:val="clear" w:color="000000" w:fill="FFFFFF"/>
            <w:hideMark/>
          </w:tcPr>
          <w:p w14:paraId="60C1ADB5" w14:textId="77777777" w:rsidR="00F90C0C" w:rsidRPr="00893105" w:rsidRDefault="00F90C0C" w:rsidP="00F90C0C">
            <w:pPr>
              <w:rPr>
                <w:rFonts w:ascii="Arial CE" w:hAnsi="Arial CE" w:cs="Arial CE"/>
                <w:i/>
                <w:iCs/>
                <w:lang w:eastAsia="sk-SK"/>
              </w:rPr>
            </w:pPr>
            <w:r w:rsidRPr="00893105">
              <w:rPr>
                <w:rFonts w:ascii="Arial CE" w:hAnsi="Arial CE" w:cs="Arial CE"/>
                <w:i/>
                <w:iCs/>
                <w:lang w:eastAsia="sk-SK"/>
              </w:rPr>
              <w:t> </w:t>
            </w:r>
          </w:p>
        </w:tc>
        <w:tc>
          <w:tcPr>
            <w:tcW w:w="552" w:type="dxa"/>
            <w:tcBorders>
              <w:top w:val="nil"/>
              <w:left w:val="nil"/>
              <w:bottom w:val="nil"/>
              <w:right w:val="single" w:sz="4" w:space="0" w:color="auto"/>
            </w:tcBorders>
            <w:shd w:val="clear" w:color="000000" w:fill="FFFFFF"/>
            <w:hideMark/>
          </w:tcPr>
          <w:p w14:paraId="0131E208" w14:textId="77777777" w:rsidR="00F90C0C" w:rsidRPr="00893105" w:rsidRDefault="00F90C0C" w:rsidP="00F90C0C">
            <w:pPr>
              <w:rPr>
                <w:rFonts w:ascii="Arial CE" w:hAnsi="Arial CE" w:cs="Arial CE"/>
                <w:i/>
                <w:iCs/>
                <w:lang w:eastAsia="sk-SK"/>
              </w:rPr>
            </w:pPr>
            <w:r w:rsidRPr="00893105">
              <w:rPr>
                <w:rFonts w:ascii="Arial CE" w:hAnsi="Arial CE" w:cs="Arial CE"/>
                <w:i/>
                <w:iCs/>
                <w:lang w:eastAsia="sk-SK"/>
              </w:rPr>
              <w:t> </w:t>
            </w:r>
          </w:p>
        </w:tc>
        <w:tc>
          <w:tcPr>
            <w:tcW w:w="1768" w:type="dxa"/>
            <w:tcBorders>
              <w:top w:val="nil"/>
              <w:left w:val="nil"/>
              <w:bottom w:val="nil"/>
              <w:right w:val="single" w:sz="4" w:space="0" w:color="auto"/>
            </w:tcBorders>
            <w:shd w:val="clear" w:color="000000" w:fill="FFFFFF"/>
            <w:hideMark/>
          </w:tcPr>
          <w:p w14:paraId="71B9083F" w14:textId="77777777" w:rsidR="00F90C0C" w:rsidRPr="00893105" w:rsidRDefault="00F90C0C" w:rsidP="00F90C0C">
            <w:pPr>
              <w:rPr>
                <w:rFonts w:ascii="Arial CE" w:hAnsi="Arial CE" w:cs="Arial CE"/>
                <w:i/>
                <w:iCs/>
                <w:lang w:eastAsia="sk-SK"/>
              </w:rPr>
            </w:pPr>
            <w:r w:rsidRPr="00893105">
              <w:rPr>
                <w:rFonts w:ascii="Arial CE" w:hAnsi="Arial CE" w:cs="Arial CE"/>
                <w:i/>
                <w:iCs/>
                <w:lang w:eastAsia="sk-SK"/>
              </w:rPr>
              <w:t> </w:t>
            </w:r>
          </w:p>
        </w:tc>
        <w:tc>
          <w:tcPr>
            <w:tcW w:w="1086" w:type="dxa"/>
            <w:tcBorders>
              <w:top w:val="nil"/>
              <w:left w:val="nil"/>
              <w:bottom w:val="nil"/>
              <w:right w:val="single" w:sz="8" w:space="0" w:color="auto"/>
            </w:tcBorders>
            <w:shd w:val="clear" w:color="000000" w:fill="FFFFFF"/>
            <w:noWrap/>
            <w:hideMark/>
          </w:tcPr>
          <w:p w14:paraId="627E53B2" w14:textId="77777777" w:rsidR="00F90C0C" w:rsidRPr="00893105" w:rsidRDefault="00F90C0C" w:rsidP="00F90C0C">
            <w:pPr>
              <w:rPr>
                <w:rFonts w:ascii="Arial" w:hAnsi="Arial" w:cs="Arial"/>
                <w:b/>
                <w:bCs/>
                <w:lang w:eastAsia="sk-SK"/>
              </w:rPr>
            </w:pPr>
            <w:r w:rsidRPr="00893105">
              <w:rPr>
                <w:rFonts w:ascii="Arial" w:hAnsi="Arial" w:cs="Arial"/>
                <w:b/>
                <w:bCs/>
                <w:lang w:eastAsia="sk-SK"/>
              </w:rPr>
              <w:t> </w:t>
            </w:r>
          </w:p>
        </w:tc>
      </w:tr>
      <w:tr w:rsidR="00F90C0C" w:rsidRPr="00893105" w14:paraId="55084587" w14:textId="77777777" w:rsidTr="00F90C0C">
        <w:trPr>
          <w:trHeight w:hRule="exact" w:val="734"/>
        </w:trPr>
        <w:tc>
          <w:tcPr>
            <w:tcW w:w="1041" w:type="dxa"/>
            <w:tcBorders>
              <w:top w:val="nil"/>
              <w:left w:val="single" w:sz="4" w:space="0" w:color="auto"/>
              <w:bottom w:val="nil"/>
              <w:right w:val="single" w:sz="4" w:space="0" w:color="auto"/>
            </w:tcBorders>
            <w:shd w:val="clear" w:color="000000" w:fill="FFFFFF"/>
            <w:noWrap/>
            <w:vAlign w:val="center"/>
            <w:hideMark/>
          </w:tcPr>
          <w:p w14:paraId="5BE73EC2" w14:textId="77777777" w:rsidR="00F90C0C" w:rsidRPr="00893105" w:rsidRDefault="00F90C0C" w:rsidP="00F90C0C">
            <w:pPr>
              <w:rPr>
                <w:rFonts w:ascii="Arial" w:hAnsi="Arial" w:cs="Arial"/>
                <w:b/>
                <w:bCs/>
                <w:lang w:eastAsia="sk-SK"/>
              </w:rPr>
            </w:pPr>
            <w:r w:rsidRPr="00893105">
              <w:rPr>
                <w:rFonts w:ascii="Arial" w:hAnsi="Arial" w:cs="Arial"/>
                <w:b/>
                <w:bCs/>
                <w:lang w:eastAsia="sk-SK"/>
              </w:rPr>
              <w:t> </w:t>
            </w:r>
          </w:p>
        </w:tc>
        <w:tc>
          <w:tcPr>
            <w:tcW w:w="1267" w:type="dxa"/>
            <w:tcBorders>
              <w:top w:val="nil"/>
              <w:left w:val="nil"/>
              <w:bottom w:val="nil"/>
              <w:right w:val="single" w:sz="4" w:space="0" w:color="auto"/>
            </w:tcBorders>
            <w:shd w:val="clear" w:color="000000" w:fill="FFFFFF"/>
            <w:noWrap/>
            <w:hideMark/>
          </w:tcPr>
          <w:p w14:paraId="515F7F81" w14:textId="77777777" w:rsidR="00F90C0C" w:rsidRPr="00893105" w:rsidRDefault="00F90C0C" w:rsidP="00F90C0C">
            <w:pPr>
              <w:rPr>
                <w:rFonts w:ascii="Arial CE" w:hAnsi="Arial CE" w:cs="Arial CE"/>
                <w:lang w:eastAsia="sk-SK"/>
              </w:rPr>
            </w:pPr>
            <w:r w:rsidRPr="00893105">
              <w:rPr>
                <w:rFonts w:ascii="Arial CE" w:hAnsi="Arial CE" w:cs="Arial CE"/>
                <w:lang w:eastAsia="sk-SK"/>
              </w:rPr>
              <w:t>2701128604</w:t>
            </w:r>
          </w:p>
        </w:tc>
        <w:tc>
          <w:tcPr>
            <w:tcW w:w="3770" w:type="dxa"/>
            <w:tcBorders>
              <w:top w:val="nil"/>
              <w:left w:val="nil"/>
              <w:bottom w:val="nil"/>
              <w:right w:val="single" w:sz="4" w:space="0" w:color="auto"/>
            </w:tcBorders>
            <w:shd w:val="clear" w:color="000000" w:fill="FFFFFF"/>
            <w:hideMark/>
          </w:tcPr>
          <w:p w14:paraId="57AB4856" w14:textId="77777777" w:rsidR="00F90C0C" w:rsidRPr="00893105" w:rsidRDefault="00F90C0C" w:rsidP="00F90C0C">
            <w:pPr>
              <w:rPr>
                <w:rFonts w:ascii="Arial CE" w:hAnsi="Arial CE" w:cs="Arial CE"/>
                <w:lang w:eastAsia="sk-SK"/>
              </w:rPr>
            </w:pPr>
            <w:r w:rsidRPr="00893105">
              <w:rPr>
                <w:rFonts w:ascii="Arial CE" w:hAnsi="Arial CE" w:cs="Arial CE"/>
                <w:lang w:eastAsia="sk-SK"/>
              </w:rPr>
              <w:t xml:space="preserve">Plynovody, ostatné montážne práce, </w:t>
            </w:r>
            <w:proofErr w:type="spellStart"/>
            <w:r w:rsidRPr="00893105">
              <w:rPr>
                <w:rFonts w:ascii="Arial CE" w:hAnsi="Arial CE" w:cs="Arial CE"/>
                <w:lang w:eastAsia="sk-SK"/>
              </w:rPr>
              <w:t>katodická</w:t>
            </w:r>
            <w:proofErr w:type="spellEnd"/>
            <w:r w:rsidRPr="00893105">
              <w:rPr>
                <w:rFonts w:ascii="Arial CE" w:hAnsi="Arial CE" w:cs="Arial CE"/>
                <w:lang w:eastAsia="sk-SK"/>
              </w:rPr>
              <w:t xml:space="preserve"> ochrana </w:t>
            </w:r>
            <w:proofErr w:type="spellStart"/>
            <w:r w:rsidRPr="00893105">
              <w:rPr>
                <w:rFonts w:ascii="Arial CE" w:hAnsi="Arial CE" w:cs="Arial CE"/>
                <w:lang w:eastAsia="sk-SK"/>
              </w:rPr>
              <w:t>porubia</w:t>
            </w:r>
            <w:proofErr w:type="spellEnd"/>
            <w:r w:rsidRPr="00893105">
              <w:rPr>
                <w:rFonts w:ascii="Arial CE" w:hAnsi="Arial CE" w:cs="Arial CE"/>
                <w:lang w:eastAsia="sk-SK"/>
              </w:rPr>
              <w:t>, regulačné objekty</w:t>
            </w:r>
          </w:p>
        </w:tc>
        <w:tc>
          <w:tcPr>
            <w:tcW w:w="552" w:type="dxa"/>
            <w:tcBorders>
              <w:top w:val="nil"/>
              <w:left w:val="nil"/>
              <w:bottom w:val="nil"/>
              <w:right w:val="single" w:sz="4" w:space="0" w:color="auto"/>
            </w:tcBorders>
            <w:shd w:val="clear" w:color="000000" w:fill="FFFFFF"/>
            <w:hideMark/>
          </w:tcPr>
          <w:p w14:paraId="6102E83A" w14:textId="77777777" w:rsidR="00F90C0C" w:rsidRPr="00893105" w:rsidRDefault="00F90C0C" w:rsidP="00F90C0C">
            <w:pPr>
              <w:rPr>
                <w:rFonts w:ascii="Arial CE" w:hAnsi="Arial CE" w:cs="Arial CE"/>
                <w:lang w:eastAsia="sk-SK"/>
              </w:rPr>
            </w:pPr>
            <w:r w:rsidRPr="00893105">
              <w:rPr>
                <w:rFonts w:ascii="Arial CE" w:hAnsi="Arial CE" w:cs="Arial CE"/>
                <w:lang w:eastAsia="sk-SK"/>
              </w:rPr>
              <w:t> </w:t>
            </w:r>
          </w:p>
        </w:tc>
        <w:tc>
          <w:tcPr>
            <w:tcW w:w="1768" w:type="dxa"/>
            <w:tcBorders>
              <w:top w:val="nil"/>
              <w:left w:val="nil"/>
              <w:bottom w:val="nil"/>
              <w:right w:val="single" w:sz="4" w:space="0" w:color="auto"/>
            </w:tcBorders>
            <w:shd w:val="clear" w:color="000000" w:fill="FFFFFF"/>
            <w:noWrap/>
            <w:hideMark/>
          </w:tcPr>
          <w:p w14:paraId="4793E2DE" w14:textId="77777777" w:rsidR="00F90C0C" w:rsidRPr="00893105" w:rsidRDefault="00F90C0C" w:rsidP="00F90C0C">
            <w:pPr>
              <w:rPr>
                <w:rFonts w:ascii="Arial CE" w:hAnsi="Arial CE" w:cs="Arial CE"/>
                <w:lang w:eastAsia="sk-SK"/>
              </w:rPr>
            </w:pPr>
            <w:r w:rsidRPr="00893105">
              <w:rPr>
                <w:rFonts w:ascii="Arial CE" w:hAnsi="Arial CE" w:cs="Arial CE"/>
                <w:lang w:eastAsia="sk-SK"/>
              </w:rPr>
              <w:t>ks</w:t>
            </w:r>
          </w:p>
        </w:tc>
        <w:tc>
          <w:tcPr>
            <w:tcW w:w="1086" w:type="dxa"/>
            <w:tcBorders>
              <w:top w:val="nil"/>
              <w:left w:val="nil"/>
              <w:bottom w:val="nil"/>
              <w:right w:val="single" w:sz="8" w:space="0" w:color="auto"/>
            </w:tcBorders>
            <w:shd w:val="clear" w:color="000000" w:fill="FFFFFF"/>
            <w:noWrap/>
            <w:vAlign w:val="center"/>
            <w:hideMark/>
          </w:tcPr>
          <w:p w14:paraId="0F734AC6" w14:textId="77777777" w:rsidR="00F90C0C" w:rsidRPr="00893105" w:rsidRDefault="00F90C0C" w:rsidP="00F90C0C">
            <w:pPr>
              <w:rPr>
                <w:rFonts w:ascii="Arial" w:hAnsi="Arial" w:cs="Arial"/>
                <w:lang w:eastAsia="sk-SK"/>
              </w:rPr>
            </w:pPr>
            <w:r w:rsidRPr="00893105">
              <w:rPr>
                <w:rFonts w:ascii="Arial" w:hAnsi="Arial" w:cs="Arial"/>
                <w:lang w:eastAsia="sk-SK"/>
              </w:rPr>
              <w:t> </w:t>
            </w:r>
          </w:p>
        </w:tc>
      </w:tr>
      <w:tr w:rsidR="00F90C0C" w:rsidRPr="00893105" w14:paraId="38BA7D5C" w14:textId="77777777" w:rsidTr="00F90C0C">
        <w:trPr>
          <w:trHeight w:val="255"/>
        </w:trPr>
        <w:tc>
          <w:tcPr>
            <w:tcW w:w="1041" w:type="dxa"/>
            <w:tcBorders>
              <w:top w:val="nil"/>
              <w:left w:val="single" w:sz="4" w:space="0" w:color="auto"/>
              <w:bottom w:val="nil"/>
              <w:right w:val="single" w:sz="4" w:space="0" w:color="auto"/>
            </w:tcBorders>
            <w:shd w:val="clear" w:color="000000" w:fill="FFFFFF"/>
            <w:noWrap/>
            <w:vAlign w:val="center"/>
            <w:hideMark/>
          </w:tcPr>
          <w:p w14:paraId="39601D57" w14:textId="77777777" w:rsidR="00F90C0C" w:rsidRPr="00893105" w:rsidRDefault="00F90C0C" w:rsidP="00F90C0C">
            <w:pPr>
              <w:rPr>
                <w:rFonts w:ascii="Arial" w:hAnsi="Arial" w:cs="Arial"/>
                <w:b/>
                <w:bCs/>
                <w:lang w:eastAsia="sk-SK"/>
              </w:rPr>
            </w:pPr>
            <w:r w:rsidRPr="00893105">
              <w:rPr>
                <w:rFonts w:ascii="Arial" w:hAnsi="Arial" w:cs="Arial"/>
                <w:b/>
                <w:bCs/>
                <w:lang w:eastAsia="sk-SK"/>
              </w:rPr>
              <w:t> </w:t>
            </w:r>
          </w:p>
        </w:tc>
        <w:tc>
          <w:tcPr>
            <w:tcW w:w="1267" w:type="dxa"/>
            <w:tcBorders>
              <w:top w:val="nil"/>
              <w:left w:val="nil"/>
              <w:bottom w:val="nil"/>
              <w:right w:val="single" w:sz="4" w:space="0" w:color="auto"/>
            </w:tcBorders>
            <w:shd w:val="clear" w:color="000000" w:fill="FFFFFF"/>
            <w:noWrap/>
            <w:hideMark/>
          </w:tcPr>
          <w:p w14:paraId="37526F84" w14:textId="77777777" w:rsidR="00F90C0C" w:rsidRPr="00893105" w:rsidRDefault="00F90C0C" w:rsidP="00F90C0C">
            <w:pPr>
              <w:rPr>
                <w:rFonts w:ascii="Arial CE" w:hAnsi="Arial CE" w:cs="Arial CE"/>
                <w:b/>
                <w:bCs/>
                <w:lang w:eastAsia="sk-SK"/>
              </w:rPr>
            </w:pPr>
            <w:r w:rsidRPr="00893105">
              <w:rPr>
                <w:rFonts w:ascii="Arial CE" w:hAnsi="Arial CE" w:cs="Arial CE"/>
                <w:b/>
                <w:bCs/>
                <w:lang w:eastAsia="sk-SK"/>
              </w:rPr>
              <w:t> </w:t>
            </w:r>
          </w:p>
        </w:tc>
        <w:tc>
          <w:tcPr>
            <w:tcW w:w="3770" w:type="dxa"/>
            <w:tcBorders>
              <w:top w:val="nil"/>
              <w:left w:val="nil"/>
              <w:bottom w:val="nil"/>
              <w:right w:val="single" w:sz="4" w:space="0" w:color="auto"/>
            </w:tcBorders>
            <w:shd w:val="clear" w:color="000000" w:fill="FFFFFF"/>
            <w:hideMark/>
          </w:tcPr>
          <w:p w14:paraId="708CFDC8" w14:textId="77777777" w:rsidR="00F90C0C" w:rsidRPr="00893105" w:rsidRDefault="00F90C0C" w:rsidP="00F90C0C">
            <w:pPr>
              <w:rPr>
                <w:rFonts w:ascii="Arial CE" w:hAnsi="Arial CE" w:cs="Arial CE"/>
                <w:i/>
                <w:iCs/>
                <w:lang w:eastAsia="sk-SK"/>
              </w:rPr>
            </w:pPr>
            <w:r w:rsidRPr="00893105">
              <w:rPr>
                <w:rFonts w:ascii="Arial CE" w:hAnsi="Arial CE" w:cs="Arial CE"/>
                <w:i/>
                <w:iCs/>
                <w:lang w:eastAsia="sk-SK"/>
              </w:rPr>
              <w:t>montáž meracej sondy MS-110</w:t>
            </w:r>
          </w:p>
        </w:tc>
        <w:tc>
          <w:tcPr>
            <w:tcW w:w="552" w:type="dxa"/>
            <w:tcBorders>
              <w:top w:val="nil"/>
              <w:left w:val="nil"/>
              <w:bottom w:val="nil"/>
              <w:right w:val="single" w:sz="4" w:space="0" w:color="auto"/>
            </w:tcBorders>
            <w:shd w:val="clear" w:color="000000" w:fill="FFFFFF"/>
            <w:vAlign w:val="center"/>
            <w:hideMark/>
          </w:tcPr>
          <w:p w14:paraId="6BF0D1E6" w14:textId="77777777" w:rsidR="00F90C0C" w:rsidRPr="00F430C6" w:rsidRDefault="00F90C0C" w:rsidP="00F90C0C">
            <w:pPr>
              <w:jc w:val="right"/>
              <w:rPr>
                <w:rFonts w:ascii="Arial CE" w:hAnsi="Arial CE" w:cs="Arial CE"/>
                <w:i/>
                <w:iCs/>
                <w:color w:val="FF0000"/>
                <w:lang w:eastAsia="sk-SK"/>
              </w:rPr>
            </w:pPr>
            <w:r w:rsidRPr="00F430C6">
              <w:rPr>
                <w:rFonts w:ascii="Arial CE" w:hAnsi="Arial CE" w:cs="Arial CE"/>
                <w:i/>
                <w:iCs/>
                <w:color w:val="FF0000"/>
                <w:lang w:eastAsia="sk-SK"/>
              </w:rPr>
              <w:t>2,00</w:t>
            </w:r>
          </w:p>
        </w:tc>
        <w:tc>
          <w:tcPr>
            <w:tcW w:w="1768" w:type="dxa"/>
            <w:tcBorders>
              <w:top w:val="nil"/>
              <w:left w:val="nil"/>
              <w:bottom w:val="nil"/>
              <w:right w:val="single" w:sz="4" w:space="0" w:color="auto"/>
            </w:tcBorders>
            <w:shd w:val="clear" w:color="000000" w:fill="FFFFFF"/>
            <w:noWrap/>
            <w:hideMark/>
          </w:tcPr>
          <w:p w14:paraId="10B1424B" w14:textId="77777777" w:rsidR="00F90C0C" w:rsidRPr="00893105" w:rsidRDefault="00F90C0C" w:rsidP="00F90C0C">
            <w:pPr>
              <w:rPr>
                <w:rFonts w:ascii="Arial CE" w:hAnsi="Arial CE" w:cs="Arial CE"/>
                <w:i/>
                <w:iCs/>
                <w:lang w:eastAsia="sk-SK"/>
              </w:rPr>
            </w:pPr>
            <w:r w:rsidRPr="00893105">
              <w:rPr>
                <w:rFonts w:ascii="Arial CE" w:hAnsi="Arial CE" w:cs="Arial CE"/>
                <w:i/>
                <w:iCs/>
                <w:lang w:eastAsia="sk-SK"/>
              </w:rPr>
              <w:t>ks</w:t>
            </w:r>
          </w:p>
        </w:tc>
        <w:tc>
          <w:tcPr>
            <w:tcW w:w="1086" w:type="dxa"/>
            <w:tcBorders>
              <w:top w:val="nil"/>
              <w:left w:val="nil"/>
              <w:bottom w:val="nil"/>
              <w:right w:val="single" w:sz="8" w:space="0" w:color="auto"/>
            </w:tcBorders>
            <w:shd w:val="clear" w:color="000000" w:fill="FFFFFF"/>
            <w:noWrap/>
            <w:vAlign w:val="center"/>
            <w:hideMark/>
          </w:tcPr>
          <w:p w14:paraId="7B48F3B6" w14:textId="77777777" w:rsidR="00F90C0C" w:rsidRPr="00893105" w:rsidRDefault="00F90C0C" w:rsidP="00F90C0C">
            <w:pPr>
              <w:rPr>
                <w:rFonts w:ascii="Arial" w:hAnsi="Arial" w:cs="Arial"/>
                <w:b/>
                <w:bCs/>
                <w:lang w:eastAsia="sk-SK"/>
              </w:rPr>
            </w:pPr>
            <w:r w:rsidRPr="00893105">
              <w:rPr>
                <w:rFonts w:ascii="Arial" w:hAnsi="Arial" w:cs="Arial"/>
                <w:b/>
                <w:bCs/>
                <w:lang w:eastAsia="sk-SK"/>
              </w:rPr>
              <w:t> </w:t>
            </w:r>
          </w:p>
        </w:tc>
      </w:tr>
      <w:tr w:rsidR="00F90C0C" w:rsidRPr="00893105" w14:paraId="5FF8B2D2" w14:textId="77777777" w:rsidTr="00F90C0C">
        <w:trPr>
          <w:trHeight w:val="255"/>
        </w:trPr>
        <w:tc>
          <w:tcPr>
            <w:tcW w:w="1041" w:type="dxa"/>
            <w:tcBorders>
              <w:top w:val="nil"/>
              <w:left w:val="single" w:sz="4" w:space="0" w:color="auto"/>
              <w:bottom w:val="nil"/>
              <w:right w:val="single" w:sz="4" w:space="0" w:color="auto"/>
            </w:tcBorders>
            <w:shd w:val="clear" w:color="000000" w:fill="FFFFFF"/>
            <w:noWrap/>
            <w:vAlign w:val="center"/>
            <w:hideMark/>
          </w:tcPr>
          <w:p w14:paraId="65681028" w14:textId="77777777" w:rsidR="00F90C0C" w:rsidRPr="00893105" w:rsidRDefault="00F90C0C" w:rsidP="00F90C0C">
            <w:pPr>
              <w:rPr>
                <w:rFonts w:ascii="Arial" w:hAnsi="Arial" w:cs="Arial"/>
                <w:b/>
                <w:bCs/>
                <w:lang w:eastAsia="sk-SK"/>
              </w:rPr>
            </w:pPr>
            <w:r w:rsidRPr="00893105">
              <w:rPr>
                <w:rFonts w:ascii="Arial" w:hAnsi="Arial" w:cs="Arial"/>
                <w:b/>
                <w:bCs/>
                <w:lang w:eastAsia="sk-SK"/>
              </w:rPr>
              <w:t> </w:t>
            </w:r>
          </w:p>
        </w:tc>
        <w:tc>
          <w:tcPr>
            <w:tcW w:w="1267" w:type="dxa"/>
            <w:tcBorders>
              <w:top w:val="nil"/>
              <w:left w:val="nil"/>
              <w:bottom w:val="nil"/>
              <w:right w:val="single" w:sz="4" w:space="0" w:color="auto"/>
            </w:tcBorders>
            <w:shd w:val="clear" w:color="000000" w:fill="FFFFFF"/>
            <w:noWrap/>
            <w:hideMark/>
          </w:tcPr>
          <w:p w14:paraId="6440B149" w14:textId="77777777" w:rsidR="00F90C0C" w:rsidRPr="00893105" w:rsidRDefault="00F90C0C" w:rsidP="00F90C0C">
            <w:pPr>
              <w:rPr>
                <w:rFonts w:ascii="Arial CE" w:hAnsi="Arial CE" w:cs="Arial CE"/>
                <w:b/>
                <w:bCs/>
                <w:lang w:eastAsia="sk-SK"/>
              </w:rPr>
            </w:pPr>
            <w:r w:rsidRPr="00893105">
              <w:rPr>
                <w:rFonts w:ascii="Arial CE" w:hAnsi="Arial CE" w:cs="Arial CE"/>
                <w:b/>
                <w:bCs/>
                <w:lang w:eastAsia="sk-SK"/>
              </w:rPr>
              <w:t> </w:t>
            </w:r>
          </w:p>
        </w:tc>
        <w:tc>
          <w:tcPr>
            <w:tcW w:w="3770" w:type="dxa"/>
            <w:tcBorders>
              <w:top w:val="nil"/>
              <w:left w:val="nil"/>
              <w:bottom w:val="nil"/>
              <w:right w:val="single" w:sz="4" w:space="0" w:color="auto"/>
            </w:tcBorders>
            <w:shd w:val="clear" w:color="000000" w:fill="FFFFFF"/>
            <w:hideMark/>
          </w:tcPr>
          <w:p w14:paraId="20DE26CC" w14:textId="77777777" w:rsidR="00F90C0C" w:rsidRPr="00893105" w:rsidRDefault="00F90C0C" w:rsidP="00F90C0C">
            <w:pPr>
              <w:rPr>
                <w:rFonts w:ascii="Arial CE" w:hAnsi="Arial CE" w:cs="Arial CE"/>
                <w:i/>
                <w:iCs/>
                <w:lang w:eastAsia="sk-SK"/>
              </w:rPr>
            </w:pPr>
            <w:r w:rsidRPr="00893105">
              <w:rPr>
                <w:rFonts w:ascii="Arial CE" w:hAnsi="Arial CE" w:cs="Arial CE"/>
                <w:i/>
                <w:iCs/>
                <w:lang w:eastAsia="sk-SK"/>
              </w:rPr>
              <w:t>Meranie prechodového odporu chránička - potrubie</w:t>
            </w:r>
          </w:p>
        </w:tc>
        <w:tc>
          <w:tcPr>
            <w:tcW w:w="552" w:type="dxa"/>
            <w:tcBorders>
              <w:top w:val="nil"/>
              <w:left w:val="nil"/>
              <w:bottom w:val="nil"/>
              <w:right w:val="nil"/>
            </w:tcBorders>
            <w:shd w:val="clear" w:color="000000" w:fill="FFFFFF"/>
            <w:noWrap/>
            <w:vAlign w:val="center"/>
            <w:hideMark/>
          </w:tcPr>
          <w:p w14:paraId="05831B75" w14:textId="77777777" w:rsidR="00F90C0C" w:rsidRPr="00893105" w:rsidRDefault="00F90C0C" w:rsidP="00F90C0C">
            <w:pPr>
              <w:rPr>
                <w:rFonts w:ascii="Arial" w:hAnsi="Arial" w:cs="Arial"/>
                <w:lang w:eastAsia="sk-SK"/>
              </w:rPr>
            </w:pPr>
            <w:r w:rsidRPr="00893105">
              <w:rPr>
                <w:rFonts w:ascii="Arial" w:hAnsi="Arial" w:cs="Arial"/>
                <w:lang w:eastAsia="sk-SK"/>
              </w:rPr>
              <w:t> </w:t>
            </w:r>
          </w:p>
        </w:tc>
        <w:tc>
          <w:tcPr>
            <w:tcW w:w="1768" w:type="dxa"/>
            <w:tcBorders>
              <w:top w:val="nil"/>
              <w:left w:val="single" w:sz="4" w:space="0" w:color="auto"/>
              <w:bottom w:val="nil"/>
              <w:right w:val="single" w:sz="4" w:space="0" w:color="auto"/>
            </w:tcBorders>
            <w:shd w:val="clear" w:color="000000" w:fill="FFFFFF"/>
            <w:hideMark/>
          </w:tcPr>
          <w:p w14:paraId="11C10597" w14:textId="77777777" w:rsidR="00F90C0C" w:rsidRPr="00893105" w:rsidRDefault="00F90C0C" w:rsidP="00F90C0C">
            <w:pPr>
              <w:rPr>
                <w:rFonts w:ascii="Arial CE" w:hAnsi="Arial CE" w:cs="Arial CE"/>
                <w:i/>
                <w:iCs/>
                <w:lang w:eastAsia="sk-SK"/>
              </w:rPr>
            </w:pPr>
            <w:r w:rsidRPr="00893105">
              <w:rPr>
                <w:rFonts w:ascii="Arial CE" w:hAnsi="Arial CE" w:cs="Arial CE"/>
                <w:i/>
                <w:iCs/>
                <w:lang w:eastAsia="sk-SK"/>
              </w:rPr>
              <w:t>kus</w:t>
            </w:r>
          </w:p>
        </w:tc>
        <w:tc>
          <w:tcPr>
            <w:tcW w:w="1086" w:type="dxa"/>
            <w:tcBorders>
              <w:top w:val="nil"/>
              <w:left w:val="nil"/>
              <w:bottom w:val="nil"/>
              <w:right w:val="single" w:sz="8" w:space="0" w:color="auto"/>
            </w:tcBorders>
            <w:shd w:val="clear" w:color="000000" w:fill="FFFFFF"/>
            <w:vAlign w:val="center"/>
            <w:hideMark/>
          </w:tcPr>
          <w:p w14:paraId="35001A2B" w14:textId="77777777" w:rsidR="00F90C0C" w:rsidRPr="00893105" w:rsidRDefault="00F90C0C" w:rsidP="00F90C0C">
            <w:pPr>
              <w:jc w:val="right"/>
              <w:rPr>
                <w:rFonts w:ascii="Arial CE" w:hAnsi="Arial CE" w:cs="Arial CE"/>
                <w:i/>
                <w:iCs/>
                <w:lang w:eastAsia="sk-SK"/>
              </w:rPr>
            </w:pPr>
            <w:r w:rsidRPr="00893105">
              <w:rPr>
                <w:rFonts w:ascii="Arial CE" w:hAnsi="Arial CE" w:cs="Arial CE"/>
                <w:i/>
                <w:iCs/>
                <w:lang w:eastAsia="sk-SK"/>
              </w:rPr>
              <w:t>2,00</w:t>
            </w:r>
          </w:p>
        </w:tc>
      </w:tr>
      <w:tr w:rsidR="00F90C0C" w:rsidRPr="00893105" w14:paraId="7A1D3714" w14:textId="77777777" w:rsidTr="00F90C0C">
        <w:trPr>
          <w:trHeight w:val="255"/>
        </w:trPr>
        <w:tc>
          <w:tcPr>
            <w:tcW w:w="1041" w:type="dxa"/>
            <w:tcBorders>
              <w:top w:val="nil"/>
              <w:left w:val="single" w:sz="4" w:space="0" w:color="auto"/>
              <w:bottom w:val="nil"/>
              <w:right w:val="single" w:sz="4" w:space="0" w:color="auto"/>
            </w:tcBorders>
            <w:shd w:val="clear" w:color="000000" w:fill="FFFFFF"/>
            <w:noWrap/>
            <w:vAlign w:val="center"/>
            <w:hideMark/>
          </w:tcPr>
          <w:p w14:paraId="62F0FBE7" w14:textId="77777777" w:rsidR="00F90C0C" w:rsidRPr="00893105" w:rsidRDefault="00F90C0C" w:rsidP="00F90C0C">
            <w:pPr>
              <w:rPr>
                <w:rFonts w:ascii="Arial" w:hAnsi="Arial" w:cs="Arial"/>
                <w:b/>
                <w:bCs/>
                <w:lang w:eastAsia="sk-SK"/>
              </w:rPr>
            </w:pPr>
            <w:r w:rsidRPr="00893105">
              <w:rPr>
                <w:rFonts w:ascii="Arial" w:hAnsi="Arial" w:cs="Arial"/>
                <w:b/>
                <w:bCs/>
                <w:lang w:eastAsia="sk-SK"/>
              </w:rPr>
              <w:t> </w:t>
            </w:r>
          </w:p>
        </w:tc>
        <w:tc>
          <w:tcPr>
            <w:tcW w:w="1267" w:type="dxa"/>
            <w:tcBorders>
              <w:top w:val="nil"/>
              <w:left w:val="nil"/>
              <w:bottom w:val="nil"/>
              <w:right w:val="single" w:sz="4" w:space="0" w:color="auto"/>
            </w:tcBorders>
            <w:shd w:val="clear" w:color="000000" w:fill="FFFFFF"/>
            <w:noWrap/>
            <w:hideMark/>
          </w:tcPr>
          <w:p w14:paraId="51FCB00C" w14:textId="77777777" w:rsidR="00F90C0C" w:rsidRPr="00893105" w:rsidRDefault="00F90C0C" w:rsidP="00F90C0C">
            <w:pPr>
              <w:rPr>
                <w:rFonts w:ascii="Arial CE" w:hAnsi="Arial CE" w:cs="Arial CE"/>
                <w:b/>
                <w:bCs/>
                <w:lang w:eastAsia="sk-SK"/>
              </w:rPr>
            </w:pPr>
            <w:r w:rsidRPr="00893105">
              <w:rPr>
                <w:rFonts w:ascii="Arial CE" w:hAnsi="Arial CE" w:cs="Arial CE"/>
                <w:b/>
                <w:bCs/>
                <w:lang w:eastAsia="sk-SK"/>
              </w:rPr>
              <w:t> </w:t>
            </w:r>
          </w:p>
        </w:tc>
        <w:tc>
          <w:tcPr>
            <w:tcW w:w="3770" w:type="dxa"/>
            <w:tcBorders>
              <w:top w:val="nil"/>
              <w:left w:val="nil"/>
              <w:bottom w:val="nil"/>
              <w:right w:val="single" w:sz="4" w:space="0" w:color="auto"/>
            </w:tcBorders>
            <w:shd w:val="clear" w:color="000000" w:fill="FFFFFF"/>
            <w:hideMark/>
          </w:tcPr>
          <w:p w14:paraId="65FAA21C" w14:textId="77777777" w:rsidR="00F90C0C" w:rsidRPr="00893105" w:rsidRDefault="00F90C0C" w:rsidP="00F90C0C">
            <w:pPr>
              <w:rPr>
                <w:rFonts w:ascii="Arial CE" w:hAnsi="Arial CE" w:cs="Arial CE"/>
                <w:i/>
                <w:iCs/>
                <w:lang w:eastAsia="sk-SK"/>
              </w:rPr>
            </w:pPr>
            <w:r w:rsidRPr="00893105">
              <w:rPr>
                <w:rFonts w:ascii="Arial CE" w:hAnsi="Arial CE" w:cs="Arial CE"/>
                <w:i/>
                <w:iCs/>
                <w:lang w:eastAsia="sk-SK"/>
              </w:rPr>
              <w:t>Meranie potenciálu potrubia-pôda s bludným prúdom</w:t>
            </w:r>
          </w:p>
        </w:tc>
        <w:tc>
          <w:tcPr>
            <w:tcW w:w="552" w:type="dxa"/>
            <w:tcBorders>
              <w:top w:val="nil"/>
              <w:left w:val="nil"/>
              <w:bottom w:val="nil"/>
              <w:right w:val="nil"/>
            </w:tcBorders>
            <w:shd w:val="clear" w:color="000000" w:fill="FFFFFF"/>
            <w:noWrap/>
            <w:vAlign w:val="center"/>
            <w:hideMark/>
          </w:tcPr>
          <w:p w14:paraId="5B29FFA3" w14:textId="77777777" w:rsidR="00F90C0C" w:rsidRPr="00893105" w:rsidRDefault="00F90C0C" w:rsidP="00F90C0C">
            <w:pPr>
              <w:rPr>
                <w:rFonts w:ascii="Arial" w:hAnsi="Arial" w:cs="Arial"/>
                <w:lang w:eastAsia="sk-SK"/>
              </w:rPr>
            </w:pPr>
            <w:r w:rsidRPr="00893105">
              <w:rPr>
                <w:rFonts w:ascii="Arial" w:hAnsi="Arial" w:cs="Arial"/>
                <w:lang w:eastAsia="sk-SK"/>
              </w:rPr>
              <w:t> </w:t>
            </w:r>
          </w:p>
        </w:tc>
        <w:tc>
          <w:tcPr>
            <w:tcW w:w="1768" w:type="dxa"/>
            <w:tcBorders>
              <w:top w:val="nil"/>
              <w:left w:val="single" w:sz="4" w:space="0" w:color="auto"/>
              <w:bottom w:val="nil"/>
              <w:right w:val="single" w:sz="4" w:space="0" w:color="auto"/>
            </w:tcBorders>
            <w:shd w:val="clear" w:color="000000" w:fill="FFFFFF"/>
            <w:hideMark/>
          </w:tcPr>
          <w:p w14:paraId="7540E688" w14:textId="77777777" w:rsidR="00F90C0C" w:rsidRPr="00893105" w:rsidRDefault="00F90C0C" w:rsidP="00F90C0C">
            <w:pPr>
              <w:rPr>
                <w:rFonts w:ascii="Arial CE" w:hAnsi="Arial CE" w:cs="Arial CE"/>
                <w:i/>
                <w:iCs/>
                <w:lang w:eastAsia="sk-SK"/>
              </w:rPr>
            </w:pPr>
            <w:r w:rsidRPr="00893105">
              <w:rPr>
                <w:rFonts w:ascii="Arial CE" w:hAnsi="Arial CE" w:cs="Arial CE"/>
                <w:i/>
                <w:iCs/>
                <w:lang w:eastAsia="sk-SK"/>
              </w:rPr>
              <w:t>kus</w:t>
            </w:r>
          </w:p>
        </w:tc>
        <w:tc>
          <w:tcPr>
            <w:tcW w:w="1086" w:type="dxa"/>
            <w:tcBorders>
              <w:top w:val="nil"/>
              <w:left w:val="nil"/>
              <w:bottom w:val="nil"/>
              <w:right w:val="single" w:sz="8" w:space="0" w:color="auto"/>
            </w:tcBorders>
            <w:shd w:val="clear" w:color="000000" w:fill="FFFFFF"/>
            <w:vAlign w:val="center"/>
            <w:hideMark/>
          </w:tcPr>
          <w:p w14:paraId="55D8D2D6" w14:textId="77777777" w:rsidR="00F90C0C" w:rsidRPr="00893105" w:rsidRDefault="00F90C0C" w:rsidP="00F90C0C">
            <w:pPr>
              <w:jc w:val="right"/>
              <w:rPr>
                <w:rFonts w:ascii="Arial CE" w:hAnsi="Arial CE" w:cs="Arial CE"/>
                <w:i/>
                <w:iCs/>
                <w:lang w:eastAsia="sk-SK"/>
              </w:rPr>
            </w:pPr>
            <w:r w:rsidRPr="00893105">
              <w:rPr>
                <w:rFonts w:ascii="Arial CE" w:hAnsi="Arial CE" w:cs="Arial CE"/>
                <w:i/>
                <w:iCs/>
                <w:lang w:eastAsia="sk-SK"/>
              </w:rPr>
              <w:t>2,00</w:t>
            </w:r>
          </w:p>
        </w:tc>
      </w:tr>
      <w:tr w:rsidR="00F90C0C" w:rsidRPr="00893105" w14:paraId="65AAFFCB" w14:textId="77777777" w:rsidTr="00F90C0C">
        <w:trPr>
          <w:trHeight w:val="255"/>
        </w:trPr>
        <w:tc>
          <w:tcPr>
            <w:tcW w:w="1041" w:type="dxa"/>
            <w:tcBorders>
              <w:top w:val="nil"/>
              <w:left w:val="single" w:sz="4" w:space="0" w:color="auto"/>
              <w:bottom w:val="nil"/>
              <w:right w:val="single" w:sz="4" w:space="0" w:color="auto"/>
            </w:tcBorders>
            <w:shd w:val="clear" w:color="000000" w:fill="FFFFFF"/>
            <w:noWrap/>
            <w:vAlign w:val="center"/>
            <w:hideMark/>
          </w:tcPr>
          <w:p w14:paraId="4DD6E437" w14:textId="77777777" w:rsidR="00F90C0C" w:rsidRPr="00893105" w:rsidRDefault="00F90C0C" w:rsidP="00F90C0C">
            <w:pPr>
              <w:rPr>
                <w:rFonts w:ascii="Arial" w:hAnsi="Arial" w:cs="Arial"/>
                <w:b/>
                <w:bCs/>
                <w:lang w:eastAsia="sk-SK"/>
              </w:rPr>
            </w:pPr>
            <w:r w:rsidRPr="00893105">
              <w:rPr>
                <w:rFonts w:ascii="Arial" w:hAnsi="Arial" w:cs="Arial"/>
                <w:b/>
                <w:bCs/>
                <w:lang w:eastAsia="sk-SK"/>
              </w:rPr>
              <w:t> </w:t>
            </w:r>
          </w:p>
        </w:tc>
        <w:tc>
          <w:tcPr>
            <w:tcW w:w="1267" w:type="dxa"/>
            <w:tcBorders>
              <w:top w:val="nil"/>
              <w:left w:val="nil"/>
              <w:bottom w:val="nil"/>
              <w:right w:val="single" w:sz="4" w:space="0" w:color="auto"/>
            </w:tcBorders>
            <w:shd w:val="clear" w:color="000000" w:fill="FFFFFF"/>
            <w:noWrap/>
            <w:hideMark/>
          </w:tcPr>
          <w:p w14:paraId="47FDE5D3" w14:textId="77777777" w:rsidR="00F90C0C" w:rsidRPr="00893105" w:rsidRDefault="00F90C0C" w:rsidP="00F90C0C">
            <w:pPr>
              <w:rPr>
                <w:rFonts w:ascii="Arial CE" w:hAnsi="Arial CE" w:cs="Arial CE"/>
                <w:b/>
                <w:bCs/>
                <w:lang w:eastAsia="sk-SK"/>
              </w:rPr>
            </w:pPr>
            <w:r w:rsidRPr="00893105">
              <w:rPr>
                <w:rFonts w:ascii="Arial CE" w:hAnsi="Arial CE" w:cs="Arial CE"/>
                <w:b/>
                <w:bCs/>
                <w:lang w:eastAsia="sk-SK"/>
              </w:rPr>
              <w:t> </w:t>
            </w:r>
          </w:p>
        </w:tc>
        <w:tc>
          <w:tcPr>
            <w:tcW w:w="3770" w:type="dxa"/>
            <w:tcBorders>
              <w:top w:val="nil"/>
              <w:left w:val="nil"/>
              <w:bottom w:val="nil"/>
              <w:right w:val="single" w:sz="4" w:space="0" w:color="auto"/>
            </w:tcBorders>
            <w:shd w:val="clear" w:color="000000" w:fill="FFFFFF"/>
            <w:hideMark/>
          </w:tcPr>
          <w:p w14:paraId="7266B34E" w14:textId="77777777" w:rsidR="00F90C0C" w:rsidRPr="00893105" w:rsidRDefault="00F90C0C" w:rsidP="00F90C0C">
            <w:pPr>
              <w:rPr>
                <w:rFonts w:ascii="Arial CE" w:hAnsi="Arial CE" w:cs="Arial CE"/>
                <w:i/>
                <w:iCs/>
                <w:lang w:eastAsia="sk-SK"/>
              </w:rPr>
            </w:pPr>
            <w:r w:rsidRPr="00893105">
              <w:rPr>
                <w:rFonts w:ascii="Arial CE" w:hAnsi="Arial CE" w:cs="Arial CE"/>
                <w:i/>
                <w:iCs/>
                <w:lang w:eastAsia="sk-SK"/>
              </w:rPr>
              <w:t xml:space="preserve">Identifikácia </w:t>
            </w:r>
            <w:proofErr w:type="spellStart"/>
            <w:r w:rsidRPr="00893105">
              <w:rPr>
                <w:rFonts w:ascii="Arial CE" w:hAnsi="Arial CE" w:cs="Arial CE"/>
                <w:i/>
                <w:iCs/>
                <w:lang w:eastAsia="sk-SK"/>
              </w:rPr>
              <w:t>závad</w:t>
            </w:r>
            <w:proofErr w:type="spellEnd"/>
            <w:r w:rsidRPr="00893105">
              <w:rPr>
                <w:rFonts w:ascii="Arial CE" w:hAnsi="Arial CE" w:cs="Arial CE"/>
                <w:i/>
                <w:iCs/>
                <w:lang w:eastAsia="sk-SK"/>
              </w:rPr>
              <w:t xml:space="preserve"> a nastavenie SKAO</w:t>
            </w:r>
          </w:p>
        </w:tc>
        <w:tc>
          <w:tcPr>
            <w:tcW w:w="552" w:type="dxa"/>
            <w:tcBorders>
              <w:top w:val="nil"/>
              <w:left w:val="nil"/>
              <w:bottom w:val="nil"/>
              <w:right w:val="nil"/>
            </w:tcBorders>
            <w:shd w:val="clear" w:color="000000" w:fill="FFFFFF"/>
            <w:noWrap/>
            <w:vAlign w:val="center"/>
            <w:hideMark/>
          </w:tcPr>
          <w:p w14:paraId="68F9A780" w14:textId="77777777" w:rsidR="00F90C0C" w:rsidRPr="00893105" w:rsidRDefault="00F90C0C" w:rsidP="00F90C0C">
            <w:pPr>
              <w:rPr>
                <w:rFonts w:ascii="Arial" w:hAnsi="Arial" w:cs="Arial"/>
                <w:lang w:eastAsia="sk-SK"/>
              </w:rPr>
            </w:pPr>
            <w:r w:rsidRPr="00893105">
              <w:rPr>
                <w:rFonts w:ascii="Arial" w:hAnsi="Arial" w:cs="Arial"/>
                <w:lang w:eastAsia="sk-SK"/>
              </w:rPr>
              <w:t> </w:t>
            </w:r>
          </w:p>
        </w:tc>
        <w:tc>
          <w:tcPr>
            <w:tcW w:w="1768" w:type="dxa"/>
            <w:tcBorders>
              <w:top w:val="nil"/>
              <w:left w:val="single" w:sz="4" w:space="0" w:color="auto"/>
              <w:bottom w:val="nil"/>
              <w:right w:val="single" w:sz="4" w:space="0" w:color="auto"/>
            </w:tcBorders>
            <w:shd w:val="clear" w:color="000000" w:fill="FFFFFF"/>
            <w:hideMark/>
          </w:tcPr>
          <w:p w14:paraId="4C9BD68E" w14:textId="77777777" w:rsidR="00F90C0C" w:rsidRPr="00893105" w:rsidRDefault="00F90C0C" w:rsidP="00F90C0C">
            <w:pPr>
              <w:rPr>
                <w:rFonts w:ascii="Arial CE" w:hAnsi="Arial CE" w:cs="Arial CE"/>
                <w:i/>
                <w:iCs/>
                <w:lang w:eastAsia="sk-SK"/>
              </w:rPr>
            </w:pPr>
            <w:r w:rsidRPr="00893105">
              <w:rPr>
                <w:rFonts w:ascii="Arial CE" w:hAnsi="Arial CE" w:cs="Arial CE"/>
                <w:i/>
                <w:iCs/>
                <w:lang w:eastAsia="sk-SK"/>
              </w:rPr>
              <w:t>kus</w:t>
            </w:r>
          </w:p>
        </w:tc>
        <w:tc>
          <w:tcPr>
            <w:tcW w:w="1086" w:type="dxa"/>
            <w:tcBorders>
              <w:top w:val="nil"/>
              <w:left w:val="nil"/>
              <w:bottom w:val="nil"/>
              <w:right w:val="single" w:sz="8" w:space="0" w:color="auto"/>
            </w:tcBorders>
            <w:shd w:val="clear" w:color="000000" w:fill="FFFFFF"/>
            <w:vAlign w:val="center"/>
            <w:hideMark/>
          </w:tcPr>
          <w:p w14:paraId="1182E57F" w14:textId="77777777" w:rsidR="00F90C0C" w:rsidRPr="00893105" w:rsidRDefault="00F90C0C" w:rsidP="00F90C0C">
            <w:pPr>
              <w:jc w:val="right"/>
              <w:rPr>
                <w:rFonts w:ascii="Arial CE" w:hAnsi="Arial CE" w:cs="Arial CE"/>
                <w:i/>
                <w:iCs/>
                <w:lang w:eastAsia="sk-SK"/>
              </w:rPr>
            </w:pPr>
            <w:r w:rsidRPr="00893105">
              <w:rPr>
                <w:rFonts w:ascii="Arial CE" w:hAnsi="Arial CE" w:cs="Arial CE"/>
                <w:i/>
                <w:iCs/>
                <w:lang w:eastAsia="sk-SK"/>
              </w:rPr>
              <w:t>2,00</w:t>
            </w:r>
          </w:p>
        </w:tc>
      </w:tr>
    </w:tbl>
    <w:p w14:paraId="6C23F399" w14:textId="77777777" w:rsidR="00F90C0C" w:rsidRPr="00D94029" w:rsidRDefault="00F90C0C" w:rsidP="00F90C0C">
      <w:r>
        <w:t>Množstvo na SO 712</w:t>
      </w:r>
      <w:r w:rsidRPr="00D94029">
        <w:t xml:space="preserve"> položky „</w:t>
      </w:r>
      <w:proofErr w:type="spellStart"/>
      <w:r>
        <w:t>katodická</w:t>
      </w:r>
      <w:proofErr w:type="spellEnd"/>
      <w:r>
        <w:t xml:space="preserve"> ochrana potrubia</w:t>
      </w:r>
      <w:r w:rsidRPr="00D94029">
        <w:t xml:space="preserve">“ je nesprávne, správne by malo byť </w:t>
      </w:r>
      <w:r>
        <w:t>2+2=4ks.</w:t>
      </w:r>
    </w:p>
    <w:p w14:paraId="3A452127" w14:textId="77777777" w:rsidR="00F90C0C" w:rsidRDefault="71A6397F" w:rsidP="00F90C0C">
      <w:pPr>
        <w:autoSpaceDE w:val="0"/>
        <w:autoSpaceDN w:val="0"/>
        <w:adjustRightInd w:val="0"/>
      </w:pPr>
      <w:r>
        <w:t>Žiadame o opravu.</w:t>
      </w:r>
    </w:p>
    <w:p w14:paraId="2269D1E0" w14:textId="64AA20B2" w:rsidR="71A6397F" w:rsidRDefault="71A6397F" w:rsidP="71A6397F">
      <w:pPr>
        <w:rPr>
          <w:rFonts w:ascii="Calibri" w:eastAsia="Calibri" w:hAnsi="Calibri" w:cs="Calibri"/>
          <w:b/>
          <w:bCs/>
          <w:color w:val="00B050"/>
        </w:rPr>
      </w:pPr>
      <w:r w:rsidRPr="71A6397F">
        <w:rPr>
          <w:rFonts w:ascii="Arial" w:eastAsia="Arial" w:hAnsi="Arial" w:cs="Arial"/>
          <w:b/>
          <w:bCs/>
          <w:color w:val="00B050"/>
        </w:rPr>
        <w:t xml:space="preserve">Odpoveď:  </w:t>
      </w:r>
      <w:r w:rsidRPr="71A6397F">
        <w:rPr>
          <w:rFonts w:ascii="Calibri" w:eastAsia="Calibri" w:hAnsi="Calibri" w:cs="Calibri"/>
          <w:b/>
          <w:bCs/>
          <w:color w:val="00B050"/>
        </w:rPr>
        <w:t xml:space="preserve">Vo výkaze SO_712-00_VV bola výmera opravená na 4 ks.  </w:t>
      </w:r>
    </w:p>
    <w:p w14:paraId="07AA4420" w14:textId="512E7ACF" w:rsidR="71A6397F" w:rsidRDefault="71A6397F" w:rsidP="71A6397F"/>
    <w:p w14:paraId="210CE436" w14:textId="77777777" w:rsidR="00F90C0C" w:rsidRDefault="00F90C0C" w:rsidP="00F90C0C">
      <w:pPr>
        <w:autoSpaceDE w:val="0"/>
        <w:autoSpaceDN w:val="0"/>
        <w:adjustRightInd w:val="0"/>
      </w:pPr>
      <w:r>
        <w:t>SO 713 „</w:t>
      </w:r>
      <w:proofErr w:type="spellStart"/>
      <w:r>
        <w:t>Katodická</w:t>
      </w:r>
      <w:proofErr w:type="spellEnd"/>
      <w:r>
        <w:t xml:space="preserve"> ochrana“</w:t>
      </w:r>
    </w:p>
    <w:tbl>
      <w:tblPr>
        <w:tblW w:w="9467" w:type="dxa"/>
        <w:tblInd w:w="75" w:type="dxa"/>
        <w:tblCellMar>
          <w:left w:w="70" w:type="dxa"/>
          <w:right w:w="70" w:type="dxa"/>
        </w:tblCellMar>
        <w:tblLook w:val="04A0" w:firstRow="1" w:lastRow="0" w:firstColumn="1" w:lastColumn="0" w:noHBand="0" w:noVBand="1"/>
      </w:tblPr>
      <w:tblGrid>
        <w:gridCol w:w="1119"/>
        <w:gridCol w:w="1364"/>
        <w:gridCol w:w="4056"/>
        <w:gridCol w:w="1023"/>
        <w:gridCol w:w="911"/>
        <w:gridCol w:w="994"/>
      </w:tblGrid>
      <w:tr w:rsidR="00F90C0C" w:rsidRPr="0047250D" w14:paraId="3B0D1F86" w14:textId="77777777" w:rsidTr="00F90C0C">
        <w:trPr>
          <w:trHeight w:val="517"/>
        </w:trPr>
        <w:tc>
          <w:tcPr>
            <w:tcW w:w="1043" w:type="dxa"/>
            <w:tcBorders>
              <w:top w:val="nil"/>
              <w:left w:val="single" w:sz="4" w:space="0" w:color="auto"/>
              <w:bottom w:val="nil"/>
              <w:right w:val="single" w:sz="4" w:space="0" w:color="auto"/>
            </w:tcBorders>
            <w:shd w:val="clear" w:color="auto" w:fill="auto"/>
            <w:noWrap/>
            <w:hideMark/>
          </w:tcPr>
          <w:p w14:paraId="069BA04C" w14:textId="77777777" w:rsidR="00F90C0C" w:rsidRPr="0047250D" w:rsidRDefault="00F90C0C" w:rsidP="00F90C0C">
            <w:pPr>
              <w:rPr>
                <w:rFonts w:ascii="Arial CE" w:hAnsi="Arial CE" w:cs="Arial CE"/>
                <w:b/>
                <w:bCs/>
                <w:lang w:eastAsia="sk-SK"/>
              </w:rPr>
            </w:pPr>
            <w:r w:rsidRPr="0047250D">
              <w:rPr>
                <w:rFonts w:ascii="Arial CE" w:hAnsi="Arial CE" w:cs="Arial CE"/>
                <w:b/>
                <w:bCs/>
                <w:lang w:eastAsia="sk-SK"/>
              </w:rPr>
              <w:t>27011286</w:t>
            </w:r>
          </w:p>
        </w:tc>
        <w:tc>
          <w:tcPr>
            <w:tcW w:w="1269" w:type="dxa"/>
            <w:tcBorders>
              <w:top w:val="nil"/>
              <w:left w:val="nil"/>
              <w:bottom w:val="nil"/>
              <w:right w:val="single" w:sz="4" w:space="0" w:color="auto"/>
            </w:tcBorders>
            <w:shd w:val="clear" w:color="auto" w:fill="auto"/>
            <w:noWrap/>
            <w:hideMark/>
          </w:tcPr>
          <w:p w14:paraId="1B612B53" w14:textId="77777777" w:rsidR="00F90C0C" w:rsidRPr="0047250D" w:rsidRDefault="00F90C0C" w:rsidP="00F90C0C">
            <w:pPr>
              <w:rPr>
                <w:rFonts w:ascii="Arial CE" w:hAnsi="Arial CE" w:cs="Arial CE"/>
                <w:b/>
                <w:bCs/>
                <w:lang w:eastAsia="sk-SK"/>
              </w:rPr>
            </w:pPr>
            <w:r w:rsidRPr="0047250D">
              <w:rPr>
                <w:rFonts w:ascii="Arial CE" w:hAnsi="Arial CE" w:cs="Arial CE"/>
                <w:b/>
                <w:bCs/>
                <w:lang w:eastAsia="sk-SK"/>
              </w:rPr>
              <w:t> </w:t>
            </w:r>
          </w:p>
        </w:tc>
        <w:tc>
          <w:tcPr>
            <w:tcW w:w="4287" w:type="dxa"/>
            <w:tcBorders>
              <w:top w:val="nil"/>
              <w:left w:val="nil"/>
              <w:bottom w:val="nil"/>
              <w:right w:val="single" w:sz="4" w:space="0" w:color="auto"/>
            </w:tcBorders>
            <w:shd w:val="clear" w:color="auto" w:fill="auto"/>
            <w:hideMark/>
          </w:tcPr>
          <w:p w14:paraId="79C7CCF7" w14:textId="77777777" w:rsidR="00F90C0C" w:rsidRPr="0047250D" w:rsidRDefault="00F90C0C" w:rsidP="00F90C0C">
            <w:pPr>
              <w:rPr>
                <w:rFonts w:ascii="Arial CE" w:hAnsi="Arial CE" w:cs="Arial CE"/>
                <w:b/>
                <w:bCs/>
                <w:lang w:eastAsia="sk-SK"/>
              </w:rPr>
            </w:pPr>
            <w:r w:rsidRPr="0047250D">
              <w:rPr>
                <w:rFonts w:ascii="Arial CE" w:hAnsi="Arial CE" w:cs="Arial CE"/>
                <w:b/>
                <w:bCs/>
                <w:lang w:eastAsia="sk-SK"/>
              </w:rPr>
              <w:t xml:space="preserve">Plynovody, ostatné montážne práce, </w:t>
            </w:r>
            <w:proofErr w:type="spellStart"/>
            <w:r w:rsidRPr="0047250D">
              <w:rPr>
                <w:rFonts w:ascii="Arial CE" w:hAnsi="Arial CE" w:cs="Arial CE"/>
                <w:b/>
                <w:bCs/>
                <w:lang w:eastAsia="sk-SK"/>
              </w:rPr>
              <w:t>katodická</w:t>
            </w:r>
            <w:proofErr w:type="spellEnd"/>
            <w:r w:rsidRPr="0047250D">
              <w:rPr>
                <w:rFonts w:ascii="Arial CE" w:hAnsi="Arial CE" w:cs="Arial CE"/>
                <w:b/>
                <w:bCs/>
                <w:lang w:eastAsia="sk-SK"/>
              </w:rPr>
              <w:t xml:space="preserve"> ochrana </w:t>
            </w:r>
            <w:proofErr w:type="spellStart"/>
            <w:r w:rsidRPr="0047250D">
              <w:rPr>
                <w:rFonts w:ascii="Arial CE" w:hAnsi="Arial CE" w:cs="Arial CE"/>
                <w:b/>
                <w:bCs/>
                <w:lang w:eastAsia="sk-SK"/>
              </w:rPr>
              <w:t>porubia</w:t>
            </w:r>
            <w:proofErr w:type="spellEnd"/>
          </w:p>
        </w:tc>
        <w:tc>
          <w:tcPr>
            <w:tcW w:w="1023" w:type="dxa"/>
            <w:tcBorders>
              <w:top w:val="nil"/>
              <w:left w:val="nil"/>
              <w:bottom w:val="nil"/>
              <w:right w:val="single" w:sz="4" w:space="0" w:color="auto"/>
            </w:tcBorders>
            <w:shd w:val="clear" w:color="auto" w:fill="auto"/>
            <w:hideMark/>
          </w:tcPr>
          <w:p w14:paraId="010F1A51" w14:textId="77777777" w:rsidR="00F90C0C" w:rsidRPr="0047250D" w:rsidRDefault="00F90C0C" w:rsidP="00F90C0C">
            <w:pPr>
              <w:rPr>
                <w:rFonts w:ascii="Arial CE" w:hAnsi="Arial CE" w:cs="Arial CE"/>
                <w:b/>
                <w:bCs/>
                <w:lang w:eastAsia="sk-SK"/>
              </w:rPr>
            </w:pPr>
            <w:r w:rsidRPr="0047250D">
              <w:rPr>
                <w:rFonts w:ascii="Arial CE" w:hAnsi="Arial CE" w:cs="Arial CE"/>
                <w:b/>
                <w:bCs/>
                <w:lang w:eastAsia="sk-SK"/>
              </w:rPr>
              <w:t> </w:t>
            </w:r>
          </w:p>
        </w:tc>
        <w:tc>
          <w:tcPr>
            <w:tcW w:w="851" w:type="dxa"/>
            <w:tcBorders>
              <w:top w:val="nil"/>
              <w:left w:val="nil"/>
              <w:bottom w:val="nil"/>
              <w:right w:val="single" w:sz="4" w:space="0" w:color="auto"/>
            </w:tcBorders>
            <w:shd w:val="clear" w:color="auto" w:fill="auto"/>
            <w:noWrap/>
            <w:hideMark/>
          </w:tcPr>
          <w:p w14:paraId="3B714F32" w14:textId="77777777" w:rsidR="00F90C0C" w:rsidRPr="0047250D" w:rsidRDefault="00F90C0C" w:rsidP="00F90C0C">
            <w:pPr>
              <w:rPr>
                <w:rFonts w:ascii="Arial CE" w:hAnsi="Arial CE" w:cs="Arial CE"/>
                <w:b/>
                <w:bCs/>
                <w:lang w:eastAsia="sk-SK"/>
              </w:rPr>
            </w:pPr>
            <w:r w:rsidRPr="0047250D">
              <w:rPr>
                <w:rFonts w:ascii="Arial CE" w:hAnsi="Arial CE" w:cs="Arial CE"/>
                <w:b/>
                <w:bCs/>
                <w:lang w:eastAsia="sk-SK"/>
              </w:rPr>
              <w:t>ks</w:t>
            </w:r>
          </w:p>
        </w:tc>
        <w:tc>
          <w:tcPr>
            <w:tcW w:w="994" w:type="dxa"/>
            <w:tcBorders>
              <w:top w:val="nil"/>
              <w:left w:val="nil"/>
              <w:bottom w:val="nil"/>
              <w:right w:val="single" w:sz="8" w:space="0" w:color="auto"/>
            </w:tcBorders>
            <w:shd w:val="clear" w:color="auto" w:fill="auto"/>
            <w:noWrap/>
            <w:hideMark/>
          </w:tcPr>
          <w:p w14:paraId="04F80CBB" w14:textId="77777777" w:rsidR="00F90C0C" w:rsidRPr="0047250D" w:rsidRDefault="00F90C0C" w:rsidP="00F90C0C">
            <w:pPr>
              <w:jc w:val="right"/>
              <w:rPr>
                <w:rFonts w:ascii="Arial" w:hAnsi="Arial" w:cs="Arial"/>
                <w:b/>
                <w:bCs/>
                <w:lang w:eastAsia="sk-SK"/>
              </w:rPr>
            </w:pPr>
            <w:r w:rsidRPr="0047250D">
              <w:rPr>
                <w:rFonts w:ascii="Arial" w:hAnsi="Arial" w:cs="Arial"/>
                <w:b/>
                <w:bCs/>
                <w:lang w:eastAsia="sk-SK"/>
              </w:rPr>
              <w:t>5,00</w:t>
            </w:r>
          </w:p>
        </w:tc>
      </w:tr>
      <w:tr w:rsidR="00F90C0C" w:rsidRPr="0047250D" w14:paraId="10A60DB4" w14:textId="77777777" w:rsidTr="00F90C0C">
        <w:trPr>
          <w:trHeight w:val="258"/>
        </w:trPr>
        <w:tc>
          <w:tcPr>
            <w:tcW w:w="1043" w:type="dxa"/>
            <w:tcBorders>
              <w:top w:val="nil"/>
              <w:left w:val="single" w:sz="4" w:space="0" w:color="auto"/>
              <w:bottom w:val="nil"/>
              <w:right w:val="single" w:sz="4" w:space="0" w:color="auto"/>
            </w:tcBorders>
            <w:shd w:val="clear" w:color="auto" w:fill="auto"/>
            <w:noWrap/>
            <w:hideMark/>
          </w:tcPr>
          <w:p w14:paraId="017F3D5D" w14:textId="77777777" w:rsidR="00F90C0C" w:rsidRPr="0047250D" w:rsidRDefault="00F90C0C" w:rsidP="00F90C0C">
            <w:pPr>
              <w:rPr>
                <w:rFonts w:ascii="Arial CE" w:hAnsi="Arial CE" w:cs="Arial CE"/>
                <w:b/>
                <w:bCs/>
                <w:lang w:eastAsia="sk-SK"/>
              </w:rPr>
            </w:pPr>
            <w:r w:rsidRPr="0047250D">
              <w:rPr>
                <w:rFonts w:ascii="Arial CE" w:hAnsi="Arial CE" w:cs="Arial CE"/>
                <w:b/>
                <w:bCs/>
                <w:lang w:eastAsia="sk-SK"/>
              </w:rPr>
              <w:t> </w:t>
            </w:r>
          </w:p>
        </w:tc>
        <w:tc>
          <w:tcPr>
            <w:tcW w:w="1269" w:type="dxa"/>
            <w:tcBorders>
              <w:top w:val="nil"/>
              <w:left w:val="nil"/>
              <w:bottom w:val="nil"/>
              <w:right w:val="single" w:sz="4" w:space="0" w:color="auto"/>
            </w:tcBorders>
            <w:shd w:val="clear" w:color="auto" w:fill="auto"/>
            <w:noWrap/>
            <w:hideMark/>
          </w:tcPr>
          <w:p w14:paraId="0961B88F" w14:textId="77777777" w:rsidR="00F90C0C" w:rsidRPr="0047250D" w:rsidRDefault="00F90C0C" w:rsidP="00F90C0C">
            <w:pPr>
              <w:rPr>
                <w:rFonts w:ascii="Arial CE" w:hAnsi="Arial CE" w:cs="Arial CE"/>
                <w:b/>
                <w:bCs/>
                <w:lang w:eastAsia="sk-SK"/>
              </w:rPr>
            </w:pPr>
            <w:r w:rsidRPr="0047250D">
              <w:rPr>
                <w:rFonts w:ascii="Arial CE" w:hAnsi="Arial CE" w:cs="Arial CE"/>
                <w:b/>
                <w:bCs/>
                <w:lang w:eastAsia="sk-SK"/>
              </w:rPr>
              <w:t> </w:t>
            </w:r>
          </w:p>
        </w:tc>
        <w:tc>
          <w:tcPr>
            <w:tcW w:w="4287" w:type="dxa"/>
            <w:tcBorders>
              <w:top w:val="nil"/>
              <w:left w:val="nil"/>
              <w:bottom w:val="nil"/>
              <w:right w:val="single" w:sz="4" w:space="0" w:color="auto"/>
            </w:tcBorders>
            <w:shd w:val="clear" w:color="auto" w:fill="auto"/>
            <w:hideMark/>
          </w:tcPr>
          <w:p w14:paraId="04F1FA08" w14:textId="77777777" w:rsidR="00F90C0C" w:rsidRPr="0047250D" w:rsidRDefault="00F90C0C" w:rsidP="00F90C0C">
            <w:pPr>
              <w:rPr>
                <w:rFonts w:ascii="Arial CE" w:hAnsi="Arial CE" w:cs="Arial CE"/>
                <w:b/>
                <w:bCs/>
                <w:lang w:eastAsia="sk-SK"/>
              </w:rPr>
            </w:pPr>
            <w:r w:rsidRPr="0047250D">
              <w:rPr>
                <w:rFonts w:ascii="Arial CE" w:hAnsi="Arial CE" w:cs="Arial CE"/>
                <w:b/>
                <w:bCs/>
                <w:lang w:eastAsia="sk-SK"/>
              </w:rPr>
              <w:t> </w:t>
            </w:r>
          </w:p>
        </w:tc>
        <w:tc>
          <w:tcPr>
            <w:tcW w:w="1023" w:type="dxa"/>
            <w:tcBorders>
              <w:top w:val="nil"/>
              <w:left w:val="nil"/>
              <w:bottom w:val="nil"/>
              <w:right w:val="single" w:sz="4" w:space="0" w:color="auto"/>
            </w:tcBorders>
            <w:shd w:val="clear" w:color="auto" w:fill="auto"/>
            <w:hideMark/>
          </w:tcPr>
          <w:p w14:paraId="5211A6BC"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 </w:t>
            </w:r>
          </w:p>
        </w:tc>
        <w:tc>
          <w:tcPr>
            <w:tcW w:w="851" w:type="dxa"/>
            <w:tcBorders>
              <w:top w:val="nil"/>
              <w:left w:val="nil"/>
              <w:bottom w:val="nil"/>
              <w:right w:val="single" w:sz="4" w:space="0" w:color="auto"/>
            </w:tcBorders>
            <w:shd w:val="clear" w:color="auto" w:fill="auto"/>
            <w:noWrap/>
            <w:hideMark/>
          </w:tcPr>
          <w:p w14:paraId="0A3667BC"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ks</w:t>
            </w:r>
          </w:p>
        </w:tc>
        <w:tc>
          <w:tcPr>
            <w:tcW w:w="994" w:type="dxa"/>
            <w:tcBorders>
              <w:top w:val="nil"/>
              <w:left w:val="nil"/>
              <w:bottom w:val="nil"/>
              <w:right w:val="single" w:sz="8" w:space="0" w:color="auto"/>
            </w:tcBorders>
            <w:shd w:val="clear" w:color="auto" w:fill="auto"/>
            <w:noWrap/>
            <w:vAlign w:val="center"/>
            <w:hideMark/>
          </w:tcPr>
          <w:p w14:paraId="6436429B" w14:textId="77777777" w:rsidR="00F90C0C" w:rsidRPr="0047250D" w:rsidRDefault="00F90C0C" w:rsidP="00F90C0C">
            <w:pPr>
              <w:rPr>
                <w:rFonts w:ascii="Arial" w:hAnsi="Arial" w:cs="Arial"/>
                <w:lang w:eastAsia="sk-SK"/>
              </w:rPr>
            </w:pPr>
            <w:r w:rsidRPr="0047250D">
              <w:rPr>
                <w:rFonts w:ascii="Arial" w:hAnsi="Arial" w:cs="Arial"/>
                <w:lang w:eastAsia="sk-SK"/>
              </w:rPr>
              <w:t> </w:t>
            </w:r>
          </w:p>
        </w:tc>
      </w:tr>
      <w:tr w:rsidR="00F90C0C" w:rsidRPr="0047250D" w14:paraId="5C8F02FC" w14:textId="77777777" w:rsidTr="00F90C0C">
        <w:trPr>
          <w:trHeight w:val="517"/>
        </w:trPr>
        <w:tc>
          <w:tcPr>
            <w:tcW w:w="1043" w:type="dxa"/>
            <w:tcBorders>
              <w:top w:val="nil"/>
              <w:left w:val="single" w:sz="4" w:space="0" w:color="auto"/>
              <w:bottom w:val="nil"/>
              <w:right w:val="single" w:sz="4" w:space="0" w:color="auto"/>
            </w:tcBorders>
            <w:shd w:val="clear" w:color="auto" w:fill="auto"/>
            <w:noWrap/>
            <w:hideMark/>
          </w:tcPr>
          <w:p w14:paraId="4D685A41" w14:textId="77777777" w:rsidR="00F90C0C" w:rsidRPr="0047250D" w:rsidRDefault="00F90C0C" w:rsidP="00F90C0C">
            <w:pPr>
              <w:rPr>
                <w:rFonts w:ascii="Arial CE" w:hAnsi="Arial CE" w:cs="Arial CE"/>
                <w:b/>
                <w:bCs/>
                <w:lang w:eastAsia="sk-SK"/>
              </w:rPr>
            </w:pPr>
            <w:r w:rsidRPr="0047250D">
              <w:rPr>
                <w:rFonts w:ascii="Arial CE" w:hAnsi="Arial CE" w:cs="Arial CE"/>
                <w:b/>
                <w:bCs/>
                <w:lang w:eastAsia="sk-SK"/>
              </w:rPr>
              <w:t> </w:t>
            </w:r>
          </w:p>
        </w:tc>
        <w:tc>
          <w:tcPr>
            <w:tcW w:w="1269" w:type="dxa"/>
            <w:tcBorders>
              <w:top w:val="nil"/>
              <w:left w:val="nil"/>
              <w:bottom w:val="nil"/>
              <w:right w:val="single" w:sz="4" w:space="0" w:color="auto"/>
            </w:tcBorders>
            <w:shd w:val="clear" w:color="auto" w:fill="auto"/>
            <w:noWrap/>
            <w:hideMark/>
          </w:tcPr>
          <w:p w14:paraId="375B3B5E"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2701128603</w:t>
            </w:r>
          </w:p>
        </w:tc>
        <w:tc>
          <w:tcPr>
            <w:tcW w:w="4287" w:type="dxa"/>
            <w:tcBorders>
              <w:top w:val="nil"/>
              <w:left w:val="nil"/>
              <w:bottom w:val="nil"/>
              <w:right w:val="nil"/>
            </w:tcBorders>
            <w:shd w:val="clear" w:color="auto" w:fill="auto"/>
            <w:hideMark/>
          </w:tcPr>
          <w:p w14:paraId="42015120"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 xml:space="preserve">Plynovody, ostatné montážne práce, </w:t>
            </w:r>
            <w:proofErr w:type="spellStart"/>
            <w:r w:rsidRPr="0047250D">
              <w:rPr>
                <w:rFonts w:ascii="Arial CE" w:hAnsi="Arial CE" w:cs="Arial CE"/>
                <w:lang w:eastAsia="sk-SK"/>
              </w:rPr>
              <w:t>katodická</w:t>
            </w:r>
            <w:proofErr w:type="spellEnd"/>
            <w:r w:rsidRPr="0047250D">
              <w:rPr>
                <w:rFonts w:ascii="Arial CE" w:hAnsi="Arial CE" w:cs="Arial CE"/>
                <w:lang w:eastAsia="sk-SK"/>
              </w:rPr>
              <w:t xml:space="preserve"> ochrana </w:t>
            </w:r>
            <w:proofErr w:type="spellStart"/>
            <w:r w:rsidRPr="0047250D">
              <w:rPr>
                <w:rFonts w:ascii="Arial CE" w:hAnsi="Arial CE" w:cs="Arial CE"/>
                <w:lang w:eastAsia="sk-SK"/>
              </w:rPr>
              <w:t>porubia</w:t>
            </w:r>
            <w:proofErr w:type="spellEnd"/>
            <w:r w:rsidRPr="0047250D">
              <w:rPr>
                <w:rFonts w:ascii="Arial CE" w:hAnsi="Arial CE" w:cs="Arial CE"/>
                <w:lang w:eastAsia="sk-SK"/>
              </w:rPr>
              <w:t>, spojovacie a prepojovacie objekty</w:t>
            </w:r>
          </w:p>
        </w:tc>
        <w:tc>
          <w:tcPr>
            <w:tcW w:w="1023" w:type="dxa"/>
            <w:tcBorders>
              <w:top w:val="nil"/>
              <w:left w:val="single" w:sz="4" w:space="0" w:color="auto"/>
              <w:bottom w:val="nil"/>
              <w:right w:val="single" w:sz="4" w:space="0" w:color="auto"/>
            </w:tcBorders>
            <w:shd w:val="clear" w:color="auto" w:fill="auto"/>
            <w:hideMark/>
          </w:tcPr>
          <w:p w14:paraId="47921982"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 </w:t>
            </w:r>
          </w:p>
        </w:tc>
        <w:tc>
          <w:tcPr>
            <w:tcW w:w="851" w:type="dxa"/>
            <w:tcBorders>
              <w:top w:val="nil"/>
              <w:left w:val="nil"/>
              <w:bottom w:val="nil"/>
              <w:right w:val="single" w:sz="4" w:space="0" w:color="auto"/>
            </w:tcBorders>
            <w:shd w:val="clear" w:color="auto" w:fill="auto"/>
            <w:noWrap/>
            <w:hideMark/>
          </w:tcPr>
          <w:p w14:paraId="4AE964BF"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 </w:t>
            </w:r>
          </w:p>
        </w:tc>
        <w:tc>
          <w:tcPr>
            <w:tcW w:w="994" w:type="dxa"/>
            <w:tcBorders>
              <w:top w:val="nil"/>
              <w:left w:val="nil"/>
              <w:bottom w:val="nil"/>
              <w:right w:val="single" w:sz="8" w:space="0" w:color="auto"/>
            </w:tcBorders>
            <w:shd w:val="clear" w:color="auto" w:fill="auto"/>
            <w:noWrap/>
            <w:hideMark/>
          </w:tcPr>
          <w:p w14:paraId="76CAC907" w14:textId="77777777" w:rsidR="00F90C0C" w:rsidRPr="0047250D" w:rsidRDefault="00F90C0C" w:rsidP="00F90C0C">
            <w:pPr>
              <w:rPr>
                <w:rFonts w:ascii="Arial" w:hAnsi="Arial" w:cs="Arial"/>
                <w:lang w:eastAsia="sk-SK"/>
              </w:rPr>
            </w:pPr>
            <w:r w:rsidRPr="0047250D">
              <w:rPr>
                <w:rFonts w:ascii="Arial" w:hAnsi="Arial" w:cs="Arial"/>
                <w:lang w:eastAsia="sk-SK"/>
              </w:rPr>
              <w:t> </w:t>
            </w:r>
          </w:p>
        </w:tc>
      </w:tr>
      <w:tr w:rsidR="00F90C0C" w:rsidRPr="0047250D" w14:paraId="4F01B045" w14:textId="77777777" w:rsidTr="00F90C0C">
        <w:trPr>
          <w:trHeight w:val="517"/>
        </w:trPr>
        <w:tc>
          <w:tcPr>
            <w:tcW w:w="1043" w:type="dxa"/>
            <w:tcBorders>
              <w:top w:val="nil"/>
              <w:left w:val="single" w:sz="4" w:space="0" w:color="auto"/>
              <w:bottom w:val="nil"/>
              <w:right w:val="single" w:sz="4" w:space="0" w:color="auto"/>
            </w:tcBorders>
            <w:shd w:val="clear" w:color="auto" w:fill="auto"/>
            <w:noWrap/>
            <w:vAlign w:val="center"/>
            <w:hideMark/>
          </w:tcPr>
          <w:p w14:paraId="757257AF" w14:textId="77777777" w:rsidR="00F90C0C" w:rsidRPr="0047250D" w:rsidRDefault="00F90C0C" w:rsidP="00F90C0C">
            <w:pPr>
              <w:rPr>
                <w:rFonts w:ascii="Arial" w:hAnsi="Arial" w:cs="Arial"/>
                <w:lang w:eastAsia="sk-SK"/>
              </w:rPr>
            </w:pPr>
            <w:r w:rsidRPr="0047250D">
              <w:rPr>
                <w:rFonts w:ascii="Arial" w:hAnsi="Arial" w:cs="Arial"/>
                <w:lang w:eastAsia="sk-SK"/>
              </w:rPr>
              <w:t> </w:t>
            </w:r>
          </w:p>
        </w:tc>
        <w:tc>
          <w:tcPr>
            <w:tcW w:w="1269" w:type="dxa"/>
            <w:tcBorders>
              <w:top w:val="nil"/>
              <w:left w:val="nil"/>
              <w:bottom w:val="nil"/>
              <w:right w:val="nil"/>
            </w:tcBorders>
            <w:shd w:val="clear" w:color="auto" w:fill="auto"/>
            <w:noWrap/>
            <w:vAlign w:val="center"/>
            <w:hideMark/>
          </w:tcPr>
          <w:p w14:paraId="3E9AC21F" w14:textId="77777777" w:rsidR="00F90C0C" w:rsidRPr="0047250D" w:rsidRDefault="00F90C0C" w:rsidP="00F90C0C">
            <w:pPr>
              <w:rPr>
                <w:rFonts w:ascii="Arial" w:hAnsi="Arial" w:cs="Arial"/>
                <w:lang w:eastAsia="sk-SK"/>
              </w:rPr>
            </w:pPr>
          </w:p>
        </w:tc>
        <w:tc>
          <w:tcPr>
            <w:tcW w:w="4287" w:type="dxa"/>
            <w:tcBorders>
              <w:top w:val="nil"/>
              <w:left w:val="single" w:sz="4" w:space="0" w:color="auto"/>
              <w:bottom w:val="nil"/>
              <w:right w:val="single" w:sz="4" w:space="0" w:color="auto"/>
            </w:tcBorders>
            <w:shd w:val="clear" w:color="auto" w:fill="auto"/>
            <w:hideMark/>
          </w:tcPr>
          <w:p w14:paraId="5215E851"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PO-CH (komplet s káblami aj s meracou sondou MS-110) - chránený skružou</w:t>
            </w:r>
          </w:p>
        </w:tc>
        <w:tc>
          <w:tcPr>
            <w:tcW w:w="1023" w:type="dxa"/>
            <w:tcBorders>
              <w:top w:val="nil"/>
              <w:left w:val="nil"/>
              <w:bottom w:val="nil"/>
              <w:right w:val="single" w:sz="4" w:space="0" w:color="auto"/>
            </w:tcBorders>
            <w:shd w:val="clear" w:color="auto" w:fill="auto"/>
            <w:hideMark/>
          </w:tcPr>
          <w:p w14:paraId="2D7E4916" w14:textId="77777777" w:rsidR="00F90C0C" w:rsidRPr="00F430C6" w:rsidRDefault="00F90C0C" w:rsidP="00F90C0C">
            <w:pPr>
              <w:jc w:val="right"/>
              <w:rPr>
                <w:rFonts w:ascii="Arial CE" w:hAnsi="Arial CE" w:cs="Arial CE"/>
                <w:color w:val="FF0000"/>
                <w:lang w:eastAsia="sk-SK"/>
              </w:rPr>
            </w:pPr>
            <w:r w:rsidRPr="00F430C6">
              <w:rPr>
                <w:rFonts w:ascii="Arial CE" w:hAnsi="Arial CE" w:cs="Arial CE"/>
                <w:color w:val="FF0000"/>
                <w:lang w:eastAsia="sk-SK"/>
              </w:rPr>
              <w:t>5,00</w:t>
            </w:r>
          </w:p>
        </w:tc>
        <w:tc>
          <w:tcPr>
            <w:tcW w:w="851" w:type="dxa"/>
            <w:tcBorders>
              <w:top w:val="nil"/>
              <w:left w:val="nil"/>
              <w:bottom w:val="nil"/>
              <w:right w:val="single" w:sz="4" w:space="0" w:color="auto"/>
            </w:tcBorders>
            <w:shd w:val="clear" w:color="auto" w:fill="auto"/>
            <w:noWrap/>
            <w:hideMark/>
          </w:tcPr>
          <w:p w14:paraId="60C6ACC7"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 xml:space="preserve">ks </w:t>
            </w:r>
          </w:p>
        </w:tc>
        <w:tc>
          <w:tcPr>
            <w:tcW w:w="994" w:type="dxa"/>
            <w:tcBorders>
              <w:top w:val="nil"/>
              <w:left w:val="nil"/>
              <w:bottom w:val="nil"/>
              <w:right w:val="single" w:sz="8" w:space="0" w:color="auto"/>
            </w:tcBorders>
            <w:shd w:val="clear" w:color="auto" w:fill="auto"/>
            <w:noWrap/>
            <w:hideMark/>
          </w:tcPr>
          <w:p w14:paraId="40DF3BB0" w14:textId="77777777" w:rsidR="00F90C0C" w:rsidRPr="0047250D" w:rsidRDefault="00F90C0C" w:rsidP="00F90C0C">
            <w:pPr>
              <w:rPr>
                <w:rFonts w:ascii="Arial" w:hAnsi="Arial" w:cs="Arial"/>
                <w:b/>
                <w:bCs/>
                <w:lang w:eastAsia="sk-SK"/>
              </w:rPr>
            </w:pPr>
            <w:r w:rsidRPr="0047250D">
              <w:rPr>
                <w:rFonts w:ascii="Arial" w:hAnsi="Arial" w:cs="Arial"/>
                <w:b/>
                <w:bCs/>
                <w:lang w:eastAsia="sk-SK"/>
              </w:rPr>
              <w:t> </w:t>
            </w:r>
          </w:p>
        </w:tc>
      </w:tr>
      <w:tr w:rsidR="00F90C0C" w:rsidRPr="0047250D" w14:paraId="6CC7FB0A" w14:textId="77777777" w:rsidTr="00F90C0C">
        <w:trPr>
          <w:trHeight w:val="258"/>
        </w:trPr>
        <w:tc>
          <w:tcPr>
            <w:tcW w:w="1043" w:type="dxa"/>
            <w:tcBorders>
              <w:top w:val="nil"/>
              <w:left w:val="single" w:sz="4" w:space="0" w:color="auto"/>
              <w:bottom w:val="nil"/>
              <w:right w:val="single" w:sz="4" w:space="0" w:color="auto"/>
            </w:tcBorders>
            <w:shd w:val="clear" w:color="auto" w:fill="auto"/>
            <w:noWrap/>
            <w:vAlign w:val="center"/>
            <w:hideMark/>
          </w:tcPr>
          <w:p w14:paraId="0ED41F09" w14:textId="77777777" w:rsidR="00F90C0C" w:rsidRPr="0047250D" w:rsidRDefault="00F90C0C" w:rsidP="00F90C0C">
            <w:pPr>
              <w:rPr>
                <w:rFonts w:ascii="Arial" w:hAnsi="Arial" w:cs="Arial"/>
                <w:lang w:eastAsia="sk-SK"/>
              </w:rPr>
            </w:pPr>
            <w:r w:rsidRPr="0047250D">
              <w:rPr>
                <w:rFonts w:ascii="Arial" w:hAnsi="Arial" w:cs="Arial"/>
                <w:lang w:eastAsia="sk-SK"/>
              </w:rPr>
              <w:t> </w:t>
            </w:r>
          </w:p>
        </w:tc>
        <w:tc>
          <w:tcPr>
            <w:tcW w:w="1269" w:type="dxa"/>
            <w:tcBorders>
              <w:top w:val="nil"/>
              <w:left w:val="nil"/>
              <w:bottom w:val="nil"/>
              <w:right w:val="nil"/>
            </w:tcBorders>
            <w:shd w:val="clear" w:color="auto" w:fill="auto"/>
            <w:noWrap/>
            <w:vAlign w:val="center"/>
            <w:hideMark/>
          </w:tcPr>
          <w:p w14:paraId="7AB7592F" w14:textId="77777777" w:rsidR="00F90C0C" w:rsidRPr="0047250D" w:rsidRDefault="00F90C0C" w:rsidP="00F90C0C">
            <w:pPr>
              <w:rPr>
                <w:rFonts w:ascii="Arial" w:hAnsi="Arial" w:cs="Arial"/>
                <w:lang w:eastAsia="sk-SK"/>
              </w:rPr>
            </w:pPr>
          </w:p>
        </w:tc>
        <w:tc>
          <w:tcPr>
            <w:tcW w:w="4287" w:type="dxa"/>
            <w:tcBorders>
              <w:top w:val="nil"/>
              <w:left w:val="single" w:sz="4" w:space="0" w:color="auto"/>
              <w:bottom w:val="nil"/>
              <w:right w:val="single" w:sz="4" w:space="0" w:color="auto"/>
            </w:tcBorders>
            <w:shd w:val="clear" w:color="auto" w:fill="auto"/>
            <w:hideMark/>
          </w:tcPr>
          <w:p w14:paraId="66E553C3"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 </w:t>
            </w:r>
          </w:p>
        </w:tc>
        <w:tc>
          <w:tcPr>
            <w:tcW w:w="1023" w:type="dxa"/>
            <w:tcBorders>
              <w:top w:val="nil"/>
              <w:left w:val="nil"/>
              <w:bottom w:val="nil"/>
              <w:right w:val="single" w:sz="4" w:space="0" w:color="auto"/>
            </w:tcBorders>
            <w:shd w:val="clear" w:color="auto" w:fill="auto"/>
            <w:hideMark/>
          </w:tcPr>
          <w:p w14:paraId="06CB4B11"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 </w:t>
            </w:r>
          </w:p>
        </w:tc>
        <w:tc>
          <w:tcPr>
            <w:tcW w:w="851" w:type="dxa"/>
            <w:tcBorders>
              <w:top w:val="nil"/>
              <w:left w:val="nil"/>
              <w:bottom w:val="nil"/>
              <w:right w:val="single" w:sz="4" w:space="0" w:color="auto"/>
            </w:tcBorders>
            <w:shd w:val="clear" w:color="auto" w:fill="auto"/>
            <w:noWrap/>
            <w:hideMark/>
          </w:tcPr>
          <w:p w14:paraId="400B7BE1"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 </w:t>
            </w:r>
          </w:p>
        </w:tc>
        <w:tc>
          <w:tcPr>
            <w:tcW w:w="994" w:type="dxa"/>
            <w:tcBorders>
              <w:top w:val="nil"/>
              <w:left w:val="nil"/>
              <w:bottom w:val="nil"/>
              <w:right w:val="single" w:sz="8" w:space="0" w:color="auto"/>
            </w:tcBorders>
            <w:shd w:val="clear" w:color="auto" w:fill="auto"/>
            <w:noWrap/>
            <w:hideMark/>
          </w:tcPr>
          <w:p w14:paraId="139C4321" w14:textId="77777777" w:rsidR="00F90C0C" w:rsidRPr="0047250D" w:rsidRDefault="00F90C0C" w:rsidP="00F90C0C">
            <w:pPr>
              <w:rPr>
                <w:rFonts w:ascii="Arial" w:hAnsi="Arial" w:cs="Arial"/>
                <w:b/>
                <w:bCs/>
                <w:lang w:eastAsia="sk-SK"/>
              </w:rPr>
            </w:pPr>
            <w:r w:rsidRPr="0047250D">
              <w:rPr>
                <w:rFonts w:ascii="Arial" w:hAnsi="Arial" w:cs="Arial"/>
                <w:b/>
                <w:bCs/>
                <w:lang w:eastAsia="sk-SK"/>
              </w:rPr>
              <w:t> </w:t>
            </w:r>
          </w:p>
        </w:tc>
      </w:tr>
      <w:tr w:rsidR="00F90C0C" w:rsidRPr="0047250D" w14:paraId="7DFD0988" w14:textId="77777777" w:rsidTr="00F90C0C">
        <w:trPr>
          <w:trHeight w:val="517"/>
        </w:trPr>
        <w:tc>
          <w:tcPr>
            <w:tcW w:w="1043" w:type="dxa"/>
            <w:tcBorders>
              <w:top w:val="nil"/>
              <w:left w:val="single" w:sz="4" w:space="0" w:color="auto"/>
              <w:bottom w:val="nil"/>
              <w:right w:val="single" w:sz="4" w:space="0" w:color="auto"/>
            </w:tcBorders>
            <w:shd w:val="clear" w:color="auto" w:fill="auto"/>
            <w:noWrap/>
            <w:vAlign w:val="center"/>
            <w:hideMark/>
          </w:tcPr>
          <w:p w14:paraId="4EF6955C" w14:textId="77777777" w:rsidR="00F90C0C" w:rsidRPr="0047250D" w:rsidRDefault="00F90C0C" w:rsidP="00F90C0C">
            <w:pPr>
              <w:rPr>
                <w:rFonts w:ascii="Arial" w:hAnsi="Arial" w:cs="Arial"/>
                <w:b/>
                <w:bCs/>
                <w:lang w:eastAsia="sk-SK"/>
              </w:rPr>
            </w:pPr>
            <w:r w:rsidRPr="0047250D">
              <w:rPr>
                <w:rFonts w:ascii="Arial" w:hAnsi="Arial" w:cs="Arial"/>
                <w:b/>
                <w:bCs/>
                <w:lang w:eastAsia="sk-SK"/>
              </w:rPr>
              <w:t> </w:t>
            </w:r>
          </w:p>
        </w:tc>
        <w:tc>
          <w:tcPr>
            <w:tcW w:w="1269" w:type="dxa"/>
            <w:tcBorders>
              <w:top w:val="nil"/>
              <w:left w:val="nil"/>
              <w:bottom w:val="nil"/>
              <w:right w:val="single" w:sz="4" w:space="0" w:color="auto"/>
            </w:tcBorders>
            <w:shd w:val="clear" w:color="auto" w:fill="auto"/>
            <w:noWrap/>
            <w:vAlign w:val="center"/>
            <w:hideMark/>
          </w:tcPr>
          <w:p w14:paraId="64CCC575" w14:textId="77777777" w:rsidR="00F90C0C" w:rsidRPr="0047250D" w:rsidRDefault="00F90C0C" w:rsidP="00F90C0C">
            <w:pPr>
              <w:rPr>
                <w:rFonts w:ascii="Arial" w:hAnsi="Arial" w:cs="Arial"/>
                <w:lang w:eastAsia="sk-SK"/>
              </w:rPr>
            </w:pPr>
            <w:r w:rsidRPr="0047250D">
              <w:rPr>
                <w:rFonts w:ascii="Arial" w:hAnsi="Arial" w:cs="Arial"/>
                <w:lang w:eastAsia="sk-SK"/>
              </w:rPr>
              <w:t> </w:t>
            </w:r>
          </w:p>
        </w:tc>
        <w:tc>
          <w:tcPr>
            <w:tcW w:w="4287" w:type="dxa"/>
            <w:tcBorders>
              <w:top w:val="nil"/>
              <w:left w:val="nil"/>
              <w:bottom w:val="nil"/>
              <w:right w:val="single" w:sz="4" w:space="0" w:color="auto"/>
            </w:tcBorders>
            <w:shd w:val="clear" w:color="auto" w:fill="auto"/>
            <w:hideMark/>
          </w:tcPr>
          <w:p w14:paraId="1EC00DF2"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Montáž kontrolného vývodu napäťového KVO pre 2-žilový kábel</w:t>
            </w:r>
          </w:p>
        </w:tc>
        <w:tc>
          <w:tcPr>
            <w:tcW w:w="1023" w:type="dxa"/>
            <w:tcBorders>
              <w:top w:val="nil"/>
              <w:left w:val="nil"/>
              <w:bottom w:val="nil"/>
              <w:right w:val="nil"/>
            </w:tcBorders>
            <w:shd w:val="clear" w:color="auto" w:fill="auto"/>
            <w:noWrap/>
            <w:vAlign w:val="center"/>
            <w:hideMark/>
          </w:tcPr>
          <w:p w14:paraId="48E3BABB" w14:textId="77777777" w:rsidR="00F90C0C" w:rsidRPr="0047250D" w:rsidRDefault="00F90C0C" w:rsidP="00F90C0C">
            <w:pPr>
              <w:rPr>
                <w:rFonts w:ascii="Arial CE" w:hAnsi="Arial CE" w:cs="Arial CE"/>
                <w:i/>
                <w:iCs/>
                <w:lang w:eastAsia="sk-SK"/>
              </w:rPr>
            </w:pPr>
          </w:p>
        </w:tc>
        <w:tc>
          <w:tcPr>
            <w:tcW w:w="851" w:type="dxa"/>
            <w:tcBorders>
              <w:top w:val="nil"/>
              <w:left w:val="single" w:sz="4" w:space="0" w:color="auto"/>
              <w:bottom w:val="nil"/>
              <w:right w:val="single" w:sz="4" w:space="0" w:color="auto"/>
            </w:tcBorders>
            <w:shd w:val="clear" w:color="auto" w:fill="auto"/>
            <w:hideMark/>
          </w:tcPr>
          <w:p w14:paraId="637F6C27"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komplet</w:t>
            </w:r>
          </w:p>
        </w:tc>
        <w:tc>
          <w:tcPr>
            <w:tcW w:w="994" w:type="dxa"/>
            <w:tcBorders>
              <w:top w:val="nil"/>
              <w:left w:val="nil"/>
              <w:bottom w:val="nil"/>
              <w:right w:val="single" w:sz="8" w:space="0" w:color="auto"/>
            </w:tcBorders>
            <w:shd w:val="clear" w:color="auto" w:fill="auto"/>
            <w:hideMark/>
          </w:tcPr>
          <w:p w14:paraId="2A64F44D" w14:textId="77777777" w:rsidR="00F90C0C" w:rsidRPr="0047250D" w:rsidRDefault="00F90C0C" w:rsidP="00F90C0C">
            <w:pPr>
              <w:jc w:val="right"/>
              <w:rPr>
                <w:rFonts w:ascii="Arial CE" w:hAnsi="Arial CE" w:cs="Arial CE"/>
                <w:lang w:eastAsia="sk-SK"/>
              </w:rPr>
            </w:pPr>
            <w:r w:rsidRPr="0047250D">
              <w:rPr>
                <w:rFonts w:ascii="Arial CE" w:hAnsi="Arial CE" w:cs="Arial CE"/>
                <w:lang w:eastAsia="sk-SK"/>
              </w:rPr>
              <w:t>5,00</w:t>
            </w:r>
          </w:p>
        </w:tc>
      </w:tr>
      <w:tr w:rsidR="00F90C0C" w:rsidRPr="0047250D" w14:paraId="0A8AA4FB" w14:textId="77777777" w:rsidTr="00F90C0C">
        <w:trPr>
          <w:trHeight w:val="258"/>
        </w:trPr>
        <w:tc>
          <w:tcPr>
            <w:tcW w:w="1043" w:type="dxa"/>
            <w:tcBorders>
              <w:top w:val="nil"/>
              <w:left w:val="single" w:sz="4" w:space="0" w:color="auto"/>
              <w:bottom w:val="nil"/>
              <w:right w:val="single" w:sz="4" w:space="0" w:color="auto"/>
            </w:tcBorders>
            <w:shd w:val="clear" w:color="auto" w:fill="auto"/>
            <w:noWrap/>
            <w:vAlign w:val="center"/>
            <w:hideMark/>
          </w:tcPr>
          <w:p w14:paraId="6F63A542" w14:textId="77777777" w:rsidR="00F90C0C" w:rsidRPr="0047250D" w:rsidRDefault="00F90C0C" w:rsidP="00F90C0C">
            <w:pPr>
              <w:rPr>
                <w:rFonts w:ascii="Arial" w:hAnsi="Arial" w:cs="Arial"/>
                <w:b/>
                <w:bCs/>
                <w:lang w:eastAsia="sk-SK"/>
              </w:rPr>
            </w:pPr>
            <w:r w:rsidRPr="0047250D">
              <w:rPr>
                <w:rFonts w:ascii="Arial" w:hAnsi="Arial" w:cs="Arial"/>
                <w:b/>
                <w:bCs/>
                <w:lang w:eastAsia="sk-SK"/>
              </w:rPr>
              <w:t> </w:t>
            </w:r>
          </w:p>
        </w:tc>
        <w:tc>
          <w:tcPr>
            <w:tcW w:w="1269" w:type="dxa"/>
            <w:tcBorders>
              <w:top w:val="nil"/>
              <w:left w:val="nil"/>
              <w:bottom w:val="nil"/>
              <w:right w:val="single" w:sz="4" w:space="0" w:color="auto"/>
            </w:tcBorders>
            <w:shd w:val="clear" w:color="auto" w:fill="auto"/>
            <w:noWrap/>
            <w:vAlign w:val="center"/>
            <w:hideMark/>
          </w:tcPr>
          <w:p w14:paraId="5CC7C2BF" w14:textId="77777777" w:rsidR="00F90C0C" w:rsidRPr="0047250D" w:rsidRDefault="00F90C0C" w:rsidP="00F90C0C">
            <w:pPr>
              <w:rPr>
                <w:rFonts w:ascii="Arial" w:hAnsi="Arial" w:cs="Arial"/>
                <w:lang w:eastAsia="sk-SK"/>
              </w:rPr>
            </w:pPr>
            <w:r w:rsidRPr="0047250D">
              <w:rPr>
                <w:rFonts w:ascii="Arial" w:hAnsi="Arial" w:cs="Arial"/>
                <w:lang w:eastAsia="sk-SK"/>
              </w:rPr>
              <w:t> </w:t>
            </w:r>
          </w:p>
        </w:tc>
        <w:tc>
          <w:tcPr>
            <w:tcW w:w="4287" w:type="dxa"/>
            <w:tcBorders>
              <w:top w:val="nil"/>
              <w:left w:val="nil"/>
              <w:bottom w:val="nil"/>
              <w:right w:val="single" w:sz="4" w:space="0" w:color="auto"/>
            </w:tcBorders>
            <w:shd w:val="clear" w:color="auto" w:fill="auto"/>
            <w:hideMark/>
          </w:tcPr>
          <w:p w14:paraId="7686F745"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Ukončenie vodiča v PO a SO a zapojenie do 2,5</w:t>
            </w:r>
          </w:p>
        </w:tc>
        <w:tc>
          <w:tcPr>
            <w:tcW w:w="1023" w:type="dxa"/>
            <w:tcBorders>
              <w:top w:val="nil"/>
              <w:left w:val="nil"/>
              <w:bottom w:val="nil"/>
              <w:right w:val="nil"/>
            </w:tcBorders>
            <w:shd w:val="clear" w:color="auto" w:fill="auto"/>
            <w:noWrap/>
            <w:vAlign w:val="center"/>
            <w:hideMark/>
          </w:tcPr>
          <w:p w14:paraId="32C902C2" w14:textId="77777777" w:rsidR="00F90C0C" w:rsidRPr="0047250D" w:rsidRDefault="00F90C0C" w:rsidP="00F90C0C">
            <w:pPr>
              <w:rPr>
                <w:rFonts w:ascii="Arial CE" w:hAnsi="Arial CE" w:cs="Arial CE"/>
                <w:i/>
                <w:iCs/>
                <w:lang w:eastAsia="sk-SK"/>
              </w:rPr>
            </w:pPr>
          </w:p>
        </w:tc>
        <w:tc>
          <w:tcPr>
            <w:tcW w:w="851" w:type="dxa"/>
            <w:tcBorders>
              <w:top w:val="nil"/>
              <w:left w:val="single" w:sz="4" w:space="0" w:color="auto"/>
              <w:bottom w:val="nil"/>
              <w:right w:val="single" w:sz="4" w:space="0" w:color="auto"/>
            </w:tcBorders>
            <w:shd w:val="clear" w:color="auto" w:fill="auto"/>
            <w:hideMark/>
          </w:tcPr>
          <w:p w14:paraId="647BAD82"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kus</w:t>
            </w:r>
          </w:p>
        </w:tc>
        <w:tc>
          <w:tcPr>
            <w:tcW w:w="994" w:type="dxa"/>
            <w:tcBorders>
              <w:top w:val="nil"/>
              <w:left w:val="nil"/>
              <w:bottom w:val="nil"/>
              <w:right w:val="single" w:sz="8" w:space="0" w:color="auto"/>
            </w:tcBorders>
            <w:shd w:val="clear" w:color="auto" w:fill="auto"/>
            <w:hideMark/>
          </w:tcPr>
          <w:p w14:paraId="77BC36AE" w14:textId="77777777" w:rsidR="00F90C0C" w:rsidRPr="0047250D" w:rsidRDefault="00F90C0C" w:rsidP="00F90C0C">
            <w:pPr>
              <w:jc w:val="right"/>
              <w:rPr>
                <w:rFonts w:ascii="Arial CE" w:hAnsi="Arial CE" w:cs="Arial CE"/>
                <w:lang w:eastAsia="sk-SK"/>
              </w:rPr>
            </w:pPr>
            <w:r w:rsidRPr="0047250D">
              <w:rPr>
                <w:rFonts w:ascii="Arial CE" w:hAnsi="Arial CE" w:cs="Arial CE"/>
                <w:lang w:eastAsia="sk-SK"/>
              </w:rPr>
              <w:t>10,00</w:t>
            </w:r>
          </w:p>
        </w:tc>
      </w:tr>
      <w:tr w:rsidR="00F90C0C" w:rsidRPr="0047250D" w14:paraId="0547603A" w14:textId="77777777" w:rsidTr="00F90C0C">
        <w:trPr>
          <w:trHeight w:val="517"/>
        </w:trPr>
        <w:tc>
          <w:tcPr>
            <w:tcW w:w="1043" w:type="dxa"/>
            <w:tcBorders>
              <w:top w:val="nil"/>
              <w:left w:val="single" w:sz="4" w:space="0" w:color="auto"/>
              <w:bottom w:val="nil"/>
              <w:right w:val="single" w:sz="4" w:space="0" w:color="auto"/>
            </w:tcBorders>
            <w:shd w:val="clear" w:color="auto" w:fill="auto"/>
            <w:noWrap/>
            <w:vAlign w:val="center"/>
            <w:hideMark/>
          </w:tcPr>
          <w:p w14:paraId="03E7D6BA" w14:textId="77777777" w:rsidR="00F90C0C" w:rsidRPr="0047250D" w:rsidRDefault="00F90C0C" w:rsidP="00F90C0C">
            <w:pPr>
              <w:rPr>
                <w:rFonts w:ascii="Arial" w:hAnsi="Arial" w:cs="Arial"/>
                <w:b/>
                <w:bCs/>
                <w:lang w:eastAsia="sk-SK"/>
              </w:rPr>
            </w:pPr>
            <w:r w:rsidRPr="0047250D">
              <w:rPr>
                <w:rFonts w:ascii="Arial" w:hAnsi="Arial" w:cs="Arial"/>
                <w:b/>
                <w:bCs/>
                <w:lang w:eastAsia="sk-SK"/>
              </w:rPr>
              <w:t> </w:t>
            </w:r>
          </w:p>
        </w:tc>
        <w:tc>
          <w:tcPr>
            <w:tcW w:w="1269" w:type="dxa"/>
            <w:tcBorders>
              <w:top w:val="nil"/>
              <w:left w:val="nil"/>
              <w:bottom w:val="nil"/>
              <w:right w:val="single" w:sz="4" w:space="0" w:color="auto"/>
            </w:tcBorders>
            <w:shd w:val="clear" w:color="auto" w:fill="auto"/>
            <w:noWrap/>
            <w:vAlign w:val="center"/>
            <w:hideMark/>
          </w:tcPr>
          <w:p w14:paraId="7025511E" w14:textId="77777777" w:rsidR="00F90C0C" w:rsidRPr="0047250D" w:rsidRDefault="00F90C0C" w:rsidP="00F90C0C">
            <w:pPr>
              <w:rPr>
                <w:rFonts w:ascii="Arial" w:hAnsi="Arial" w:cs="Arial"/>
                <w:lang w:eastAsia="sk-SK"/>
              </w:rPr>
            </w:pPr>
            <w:r w:rsidRPr="0047250D">
              <w:rPr>
                <w:rFonts w:ascii="Arial" w:hAnsi="Arial" w:cs="Arial"/>
                <w:lang w:eastAsia="sk-SK"/>
              </w:rPr>
              <w:t> </w:t>
            </w:r>
          </w:p>
        </w:tc>
        <w:tc>
          <w:tcPr>
            <w:tcW w:w="4287" w:type="dxa"/>
            <w:tcBorders>
              <w:top w:val="nil"/>
              <w:left w:val="nil"/>
              <w:bottom w:val="nil"/>
              <w:right w:val="single" w:sz="4" w:space="0" w:color="auto"/>
            </w:tcBorders>
            <w:shd w:val="clear" w:color="auto" w:fill="auto"/>
            <w:hideMark/>
          </w:tcPr>
          <w:p w14:paraId="62A5EAE6"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Premeranie hrúbky steny plynovodu pred navarením káblov</w:t>
            </w:r>
          </w:p>
        </w:tc>
        <w:tc>
          <w:tcPr>
            <w:tcW w:w="1023" w:type="dxa"/>
            <w:tcBorders>
              <w:top w:val="nil"/>
              <w:left w:val="nil"/>
              <w:bottom w:val="nil"/>
              <w:right w:val="nil"/>
            </w:tcBorders>
            <w:shd w:val="clear" w:color="auto" w:fill="auto"/>
            <w:noWrap/>
            <w:vAlign w:val="center"/>
            <w:hideMark/>
          </w:tcPr>
          <w:p w14:paraId="12317544" w14:textId="77777777" w:rsidR="00F90C0C" w:rsidRPr="0047250D" w:rsidRDefault="00F90C0C" w:rsidP="00F90C0C">
            <w:pPr>
              <w:rPr>
                <w:rFonts w:ascii="Arial CE" w:hAnsi="Arial CE" w:cs="Arial CE"/>
                <w:i/>
                <w:iCs/>
                <w:lang w:eastAsia="sk-SK"/>
              </w:rPr>
            </w:pPr>
          </w:p>
        </w:tc>
        <w:tc>
          <w:tcPr>
            <w:tcW w:w="851" w:type="dxa"/>
            <w:tcBorders>
              <w:top w:val="nil"/>
              <w:left w:val="single" w:sz="4" w:space="0" w:color="auto"/>
              <w:bottom w:val="nil"/>
              <w:right w:val="single" w:sz="4" w:space="0" w:color="auto"/>
            </w:tcBorders>
            <w:shd w:val="clear" w:color="auto" w:fill="auto"/>
            <w:hideMark/>
          </w:tcPr>
          <w:p w14:paraId="0E6C60E9"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komplet</w:t>
            </w:r>
          </w:p>
        </w:tc>
        <w:tc>
          <w:tcPr>
            <w:tcW w:w="994" w:type="dxa"/>
            <w:tcBorders>
              <w:top w:val="nil"/>
              <w:left w:val="nil"/>
              <w:bottom w:val="nil"/>
              <w:right w:val="single" w:sz="8" w:space="0" w:color="auto"/>
            </w:tcBorders>
            <w:shd w:val="clear" w:color="auto" w:fill="auto"/>
            <w:hideMark/>
          </w:tcPr>
          <w:p w14:paraId="6ECE8EC0" w14:textId="77777777" w:rsidR="00F90C0C" w:rsidRPr="0047250D" w:rsidRDefault="00F90C0C" w:rsidP="00F90C0C">
            <w:pPr>
              <w:jc w:val="right"/>
              <w:rPr>
                <w:rFonts w:ascii="Arial CE" w:hAnsi="Arial CE" w:cs="Arial CE"/>
                <w:lang w:eastAsia="sk-SK"/>
              </w:rPr>
            </w:pPr>
            <w:r w:rsidRPr="0047250D">
              <w:rPr>
                <w:rFonts w:ascii="Arial CE" w:hAnsi="Arial CE" w:cs="Arial CE"/>
                <w:lang w:eastAsia="sk-SK"/>
              </w:rPr>
              <w:t>10,00</w:t>
            </w:r>
          </w:p>
        </w:tc>
      </w:tr>
      <w:tr w:rsidR="00F90C0C" w:rsidRPr="0047250D" w14:paraId="12AB64EA" w14:textId="77777777" w:rsidTr="00F90C0C">
        <w:trPr>
          <w:trHeight w:val="517"/>
        </w:trPr>
        <w:tc>
          <w:tcPr>
            <w:tcW w:w="1043" w:type="dxa"/>
            <w:tcBorders>
              <w:top w:val="nil"/>
              <w:left w:val="single" w:sz="4" w:space="0" w:color="auto"/>
              <w:bottom w:val="nil"/>
              <w:right w:val="single" w:sz="4" w:space="0" w:color="auto"/>
            </w:tcBorders>
            <w:shd w:val="clear" w:color="auto" w:fill="auto"/>
            <w:noWrap/>
            <w:vAlign w:val="center"/>
            <w:hideMark/>
          </w:tcPr>
          <w:p w14:paraId="1E4349F1" w14:textId="77777777" w:rsidR="00F90C0C" w:rsidRPr="0047250D" w:rsidRDefault="00F90C0C" w:rsidP="00F90C0C">
            <w:pPr>
              <w:rPr>
                <w:rFonts w:ascii="Arial" w:hAnsi="Arial" w:cs="Arial"/>
                <w:b/>
                <w:bCs/>
                <w:lang w:eastAsia="sk-SK"/>
              </w:rPr>
            </w:pPr>
            <w:r w:rsidRPr="0047250D">
              <w:rPr>
                <w:rFonts w:ascii="Arial" w:hAnsi="Arial" w:cs="Arial"/>
                <w:b/>
                <w:bCs/>
                <w:lang w:eastAsia="sk-SK"/>
              </w:rPr>
              <w:lastRenderedPageBreak/>
              <w:t> </w:t>
            </w:r>
          </w:p>
        </w:tc>
        <w:tc>
          <w:tcPr>
            <w:tcW w:w="1269" w:type="dxa"/>
            <w:tcBorders>
              <w:top w:val="nil"/>
              <w:left w:val="nil"/>
              <w:bottom w:val="nil"/>
              <w:right w:val="single" w:sz="4" w:space="0" w:color="auto"/>
            </w:tcBorders>
            <w:shd w:val="clear" w:color="auto" w:fill="auto"/>
            <w:noWrap/>
            <w:vAlign w:val="center"/>
            <w:hideMark/>
          </w:tcPr>
          <w:p w14:paraId="16787739" w14:textId="77777777" w:rsidR="00F90C0C" w:rsidRPr="0047250D" w:rsidRDefault="00F90C0C" w:rsidP="00F90C0C">
            <w:pPr>
              <w:rPr>
                <w:rFonts w:ascii="Arial" w:hAnsi="Arial" w:cs="Arial"/>
                <w:lang w:eastAsia="sk-SK"/>
              </w:rPr>
            </w:pPr>
            <w:r w:rsidRPr="0047250D">
              <w:rPr>
                <w:rFonts w:ascii="Arial" w:hAnsi="Arial" w:cs="Arial"/>
                <w:lang w:eastAsia="sk-SK"/>
              </w:rPr>
              <w:t> </w:t>
            </w:r>
          </w:p>
        </w:tc>
        <w:tc>
          <w:tcPr>
            <w:tcW w:w="4287" w:type="dxa"/>
            <w:tcBorders>
              <w:top w:val="nil"/>
              <w:left w:val="nil"/>
              <w:bottom w:val="nil"/>
              <w:right w:val="single" w:sz="4" w:space="0" w:color="auto"/>
            </w:tcBorders>
            <w:shd w:val="clear" w:color="auto" w:fill="auto"/>
            <w:hideMark/>
          </w:tcPr>
          <w:p w14:paraId="268282ED" w14:textId="77777777" w:rsidR="00F90C0C" w:rsidRPr="0047250D" w:rsidRDefault="00F90C0C" w:rsidP="00F90C0C">
            <w:pPr>
              <w:rPr>
                <w:rFonts w:ascii="Arial CE" w:hAnsi="Arial CE" w:cs="Arial CE"/>
                <w:i/>
                <w:iCs/>
                <w:lang w:eastAsia="sk-SK"/>
              </w:rPr>
            </w:pPr>
            <w:proofErr w:type="spellStart"/>
            <w:r w:rsidRPr="0047250D">
              <w:rPr>
                <w:rFonts w:ascii="Arial CE" w:hAnsi="Arial CE" w:cs="Arial CE"/>
                <w:i/>
                <w:iCs/>
                <w:lang w:eastAsia="sk-SK"/>
              </w:rPr>
              <w:t>Metalotermické</w:t>
            </w:r>
            <w:proofErr w:type="spellEnd"/>
            <w:r w:rsidRPr="0047250D">
              <w:rPr>
                <w:rFonts w:ascii="Arial CE" w:hAnsi="Arial CE" w:cs="Arial CE"/>
                <w:i/>
                <w:iCs/>
                <w:lang w:eastAsia="sk-SK"/>
              </w:rPr>
              <w:t xml:space="preserve"> navarenie 2 žilového kábla</w:t>
            </w:r>
          </w:p>
        </w:tc>
        <w:tc>
          <w:tcPr>
            <w:tcW w:w="1023" w:type="dxa"/>
            <w:tcBorders>
              <w:top w:val="nil"/>
              <w:left w:val="nil"/>
              <w:bottom w:val="nil"/>
              <w:right w:val="nil"/>
            </w:tcBorders>
            <w:shd w:val="clear" w:color="auto" w:fill="auto"/>
            <w:noWrap/>
            <w:vAlign w:val="center"/>
            <w:hideMark/>
          </w:tcPr>
          <w:p w14:paraId="77E580EE" w14:textId="77777777" w:rsidR="00F90C0C" w:rsidRPr="0047250D" w:rsidRDefault="00F90C0C" w:rsidP="00F90C0C">
            <w:pPr>
              <w:rPr>
                <w:rFonts w:ascii="Arial CE" w:hAnsi="Arial CE" w:cs="Arial CE"/>
                <w:i/>
                <w:iCs/>
                <w:lang w:eastAsia="sk-SK"/>
              </w:rPr>
            </w:pPr>
          </w:p>
        </w:tc>
        <w:tc>
          <w:tcPr>
            <w:tcW w:w="851" w:type="dxa"/>
            <w:tcBorders>
              <w:top w:val="nil"/>
              <w:left w:val="single" w:sz="4" w:space="0" w:color="auto"/>
              <w:bottom w:val="nil"/>
              <w:right w:val="single" w:sz="4" w:space="0" w:color="auto"/>
            </w:tcBorders>
            <w:shd w:val="clear" w:color="auto" w:fill="auto"/>
            <w:hideMark/>
          </w:tcPr>
          <w:p w14:paraId="3A902B90"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komplet</w:t>
            </w:r>
          </w:p>
        </w:tc>
        <w:tc>
          <w:tcPr>
            <w:tcW w:w="994" w:type="dxa"/>
            <w:tcBorders>
              <w:top w:val="nil"/>
              <w:left w:val="nil"/>
              <w:bottom w:val="nil"/>
              <w:right w:val="single" w:sz="8" w:space="0" w:color="auto"/>
            </w:tcBorders>
            <w:shd w:val="clear" w:color="auto" w:fill="auto"/>
            <w:hideMark/>
          </w:tcPr>
          <w:p w14:paraId="47E40BF4" w14:textId="77777777" w:rsidR="00F90C0C" w:rsidRPr="0047250D" w:rsidRDefault="00F90C0C" w:rsidP="00F90C0C">
            <w:pPr>
              <w:jc w:val="right"/>
              <w:rPr>
                <w:rFonts w:ascii="Arial CE" w:hAnsi="Arial CE" w:cs="Arial CE"/>
                <w:lang w:eastAsia="sk-SK"/>
              </w:rPr>
            </w:pPr>
            <w:r w:rsidRPr="0047250D">
              <w:rPr>
                <w:rFonts w:ascii="Arial CE" w:hAnsi="Arial CE" w:cs="Arial CE"/>
                <w:lang w:eastAsia="sk-SK"/>
              </w:rPr>
              <w:t>10,00</w:t>
            </w:r>
          </w:p>
        </w:tc>
      </w:tr>
      <w:tr w:rsidR="00F90C0C" w:rsidRPr="0047250D" w14:paraId="5550952F" w14:textId="77777777" w:rsidTr="00F90C0C">
        <w:trPr>
          <w:trHeight w:val="258"/>
        </w:trPr>
        <w:tc>
          <w:tcPr>
            <w:tcW w:w="1043" w:type="dxa"/>
            <w:tcBorders>
              <w:top w:val="nil"/>
              <w:left w:val="single" w:sz="4" w:space="0" w:color="auto"/>
              <w:bottom w:val="nil"/>
              <w:right w:val="single" w:sz="4" w:space="0" w:color="auto"/>
            </w:tcBorders>
            <w:shd w:val="clear" w:color="auto" w:fill="auto"/>
            <w:noWrap/>
            <w:vAlign w:val="center"/>
            <w:hideMark/>
          </w:tcPr>
          <w:p w14:paraId="544B0D3E" w14:textId="77777777" w:rsidR="00F90C0C" w:rsidRPr="0047250D" w:rsidRDefault="00F90C0C" w:rsidP="00F90C0C">
            <w:pPr>
              <w:rPr>
                <w:rFonts w:ascii="Arial" w:hAnsi="Arial" w:cs="Arial"/>
                <w:b/>
                <w:bCs/>
                <w:lang w:eastAsia="sk-SK"/>
              </w:rPr>
            </w:pPr>
            <w:r w:rsidRPr="0047250D">
              <w:rPr>
                <w:rFonts w:ascii="Arial" w:hAnsi="Arial" w:cs="Arial"/>
                <w:b/>
                <w:bCs/>
                <w:lang w:eastAsia="sk-SK"/>
              </w:rPr>
              <w:t> </w:t>
            </w:r>
          </w:p>
        </w:tc>
        <w:tc>
          <w:tcPr>
            <w:tcW w:w="1269" w:type="dxa"/>
            <w:tcBorders>
              <w:top w:val="nil"/>
              <w:left w:val="nil"/>
              <w:bottom w:val="nil"/>
              <w:right w:val="single" w:sz="4" w:space="0" w:color="auto"/>
            </w:tcBorders>
            <w:shd w:val="clear" w:color="auto" w:fill="auto"/>
            <w:noWrap/>
            <w:vAlign w:val="center"/>
            <w:hideMark/>
          </w:tcPr>
          <w:p w14:paraId="5E47F21E" w14:textId="77777777" w:rsidR="00F90C0C" w:rsidRPr="0047250D" w:rsidRDefault="00F90C0C" w:rsidP="00F90C0C">
            <w:pPr>
              <w:rPr>
                <w:rFonts w:ascii="Arial" w:hAnsi="Arial" w:cs="Arial"/>
                <w:lang w:eastAsia="sk-SK"/>
              </w:rPr>
            </w:pPr>
            <w:r w:rsidRPr="0047250D">
              <w:rPr>
                <w:rFonts w:ascii="Arial" w:hAnsi="Arial" w:cs="Arial"/>
                <w:lang w:eastAsia="sk-SK"/>
              </w:rPr>
              <w:t> </w:t>
            </w:r>
          </w:p>
        </w:tc>
        <w:tc>
          <w:tcPr>
            <w:tcW w:w="4287" w:type="dxa"/>
            <w:tcBorders>
              <w:top w:val="nil"/>
              <w:left w:val="nil"/>
              <w:bottom w:val="nil"/>
              <w:right w:val="single" w:sz="4" w:space="0" w:color="auto"/>
            </w:tcBorders>
            <w:shd w:val="clear" w:color="auto" w:fill="auto"/>
            <w:hideMark/>
          </w:tcPr>
          <w:p w14:paraId="092046A3"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Kábel Cu 750V : CYKY-O 2x2,5</w:t>
            </w:r>
          </w:p>
        </w:tc>
        <w:tc>
          <w:tcPr>
            <w:tcW w:w="1023" w:type="dxa"/>
            <w:tcBorders>
              <w:top w:val="nil"/>
              <w:left w:val="nil"/>
              <w:bottom w:val="nil"/>
              <w:right w:val="nil"/>
            </w:tcBorders>
            <w:shd w:val="clear" w:color="auto" w:fill="auto"/>
            <w:noWrap/>
            <w:vAlign w:val="center"/>
            <w:hideMark/>
          </w:tcPr>
          <w:p w14:paraId="3642979C" w14:textId="77777777" w:rsidR="00F90C0C" w:rsidRPr="0047250D" w:rsidRDefault="00F90C0C" w:rsidP="00F90C0C">
            <w:pPr>
              <w:rPr>
                <w:rFonts w:ascii="Arial CE" w:hAnsi="Arial CE" w:cs="Arial CE"/>
                <w:i/>
                <w:iCs/>
                <w:lang w:eastAsia="sk-SK"/>
              </w:rPr>
            </w:pPr>
          </w:p>
        </w:tc>
        <w:tc>
          <w:tcPr>
            <w:tcW w:w="851" w:type="dxa"/>
            <w:tcBorders>
              <w:top w:val="nil"/>
              <w:left w:val="single" w:sz="4" w:space="0" w:color="auto"/>
              <w:bottom w:val="nil"/>
              <w:right w:val="single" w:sz="4" w:space="0" w:color="auto"/>
            </w:tcBorders>
            <w:shd w:val="clear" w:color="auto" w:fill="auto"/>
            <w:hideMark/>
          </w:tcPr>
          <w:p w14:paraId="33BEFE95"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m</w:t>
            </w:r>
          </w:p>
        </w:tc>
        <w:tc>
          <w:tcPr>
            <w:tcW w:w="994" w:type="dxa"/>
            <w:tcBorders>
              <w:top w:val="nil"/>
              <w:left w:val="nil"/>
              <w:bottom w:val="nil"/>
              <w:right w:val="single" w:sz="8" w:space="0" w:color="auto"/>
            </w:tcBorders>
            <w:shd w:val="clear" w:color="auto" w:fill="auto"/>
            <w:hideMark/>
          </w:tcPr>
          <w:p w14:paraId="41397BD6" w14:textId="77777777" w:rsidR="00F90C0C" w:rsidRPr="0047250D" w:rsidRDefault="00F90C0C" w:rsidP="00F90C0C">
            <w:pPr>
              <w:jc w:val="right"/>
              <w:rPr>
                <w:rFonts w:ascii="Arial CE" w:hAnsi="Arial CE" w:cs="Arial CE"/>
                <w:lang w:eastAsia="sk-SK"/>
              </w:rPr>
            </w:pPr>
            <w:r w:rsidRPr="0047250D">
              <w:rPr>
                <w:rFonts w:ascii="Arial CE" w:hAnsi="Arial CE" w:cs="Arial CE"/>
                <w:lang w:eastAsia="sk-SK"/>
              </w:rPr>
              <w:t>80,00</w:t>
            </w:r>
          </w:p>
        </w:tc>
      </w:tr>
      <w:tr w:rsidR="00F90C0C" w:rsidRPr="0047250D" w14:paraId="32A17DED" w14:textId="77777777" w:rsidTr="00F90C0C">
        <w:trPr>
          <w:trHeight w:val="258"/>
        </w:trPr>
        <w:tc>
          <w:tcPr>
            <w:tcW w:w="1043" w:type="dxa"/>
            <w:tcBorders>
              <w:top w:val="nil"/>
              <w:left w:val="single" w:sz="4" w:space="0" w:color="auto"/>
              <w:bottom w:val="nil"/>
              <w:right w:val="single" w:sz="4" w:space="0" w:color="auto"/>
            </w:tcBorders>
            <w:shd w:val="clear" w:color="auto" w:fill="auto"/>
            <w:noWrap/>
            <w:vAlign w:val="center"/>
            <w:hideMark/>
          </w:tcPr>
          <w:p w14:paraId="0F78211E" w14:textId="77777777" w:rsidR="00F90C0C" w:rsidRPr="0047250D" w:rsidRDefault="00F90C0C" w:rsidP="00F90C0C">
            <w:pPr>
              <w:rPr>
                <w:rFonts w:ascii="Arial" w:hAnsi="Arial" w:cs="Arial"/>
                <w:b/>
                <w:bCs/>
                <w:lang w:eastAsia="sk-SK"/>
              </w:rPr>
            </w:pPr>
            <w:r w:rsidRPr="0047250D">
              <w:rPr>
                <w:rFonts w:ascii="Arial" w:hAnsi="Arial" w:cs="Arial"/>
                <w:b/>
                <w:bCs/>
                <w:lang w:eastAsia="sk-SK"/>
              </w:rPr>
              <w:t> </w:t>
            </w:r>
          </w:p>
        </w:tc>
        <w:tc>
          <w:tcPr>
            <w:tcW w:w="1269" w:type="dxa"/>
            <w:tcBorders>
              <w:top w:val="nil"/>
              <w:left w:val="nil"/>
              <w:bottom w:val="nil"/>
              <w:right w:val="single" w:sz="4" w:space="0" w:color="auto"/>
            </w:tcBorders>
            <w:shd w:val="clear" w:color="auto" w:fill="auto"/>
            <w:noWrap/>
            <w:vAlign w:val="center"/>
            <w:hideMark/>
          </w:tcPr>
          <w:p w14:paraId="0E9B24BD" w14:textId="77777777" w:rsidR="00F90C0C" w:rsidRPr="0047250D" w:rsidRDefault="00F90C0C" w:rsidP="00F90C0C">
            <w:pPr>
              <w:rPr>
                <w:rFonts w:ascii="Arial" w:hAnsi="Arial" w:cs="Arial"/>
                <w:lang w:eastAsia="sk-SK"/>
              </w:rPr>
            </w:pPr>
            <w:r w:rsidRPr="0047250D">
              <w:rPr>
                <w:rFonts w:ascii="Arial" w:hAnsi="Arial" w:cs="Arial"/>
                <w:lang w:eastAsia="sk-SK"/>
              </w:rPr>
              <w:t> </w:t>
            </w:r>
          </w:p>
        </w:tc>
        <w:tc>
          <w:tcPr>
            <w:tcW w:w="4287" w:type="dxa"/>
            <w:tcBorders>
              <w:top w:val="nil"/>
              <w:left w:val="nil"/>
              <w:bottom w:val="nil"/>
              <w:right w:val="single" w:sz="4" w:space="0" w:color="auto"/>
            </w:tcBorders>
            <w:shd w:val="clear" w:color="auto" w:fill="auto"/>
            <w:hideMark/>
          </w:tcPr>
          <w:p w14:paraId="70DD19E9"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Osadenie a montáž POP</w:t>
            </w:r>
          </w:p>
        </w:tc>
        <w:tc>
          <w:tcPr>
            <w:tcW w:w="1023" w:type="dxa"/>
            <w:tcBorders>
              <w:top w:val="nil"/>
              <w:left w:val="nil"/>
              <w:bottom w:val="nil"/>
              <w:right w:val="nil"/>
            </w:tcBorders>
            <w:shd w:val="clear" w:color="auto" w:fill="auto"/>
            <w:noWrap/>
            <w:vAlign w:val="center"/>
            <w:hideMark/>
          </w:tcPr>
          <w:p w14:paraId="6D37E2C6" w14:textId="77777777" w:rsidR="00F90C0C" w:rsidRPr="0047250D" w:rsidRDefault="00F90C0C" w:rsidP="00F90C0C">
            <w:pPr>
              <w:rPr>
                <w:rFonts w:ascii="Arial CE" w:hAnsi="Arial CE" w:cs="Arial CE"/>
                <w:i/>
                <w:iCs/>
                <w:lang w:eastAsia="sk-SK"/>
              </w:rPr>
            </w:pPr>
          </w:p>
        </w:tc>
        <w:tc>
          <w:tcPr>
            <w:tcW w:w="851" w:type="dxa"/>
            <w:tcBorders>
              <w:top w:val="nil"/>
              <w:left w:val="single" w:sz="4" w:space="0" w:color="auto"/>
              <w:bottom w:val="nil"/>
              <w:right w:val="single" w:sz="4" w:space="0" w:color="auto"/>
            </w:tcBorders>
            <w:shd w:val="clear" w:color="auto" w:fill="auto"/>
            <w:hideMark/>
          </w:tcPr>
          <w:p w14:paraId="1403ABC3"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kus</w:t>
            </w:r>
          </w:p>
        </w:tc>
        <w:tc>
          <w:tcPr>
            <w:tcW w:w="994" w:type="dxa"/>
            <w:tcBorders>
              <w:top w:val="nil"/>
              <w:left w:val="nil"/>
              <w:bottom w:val="nil"/>
              <w:right w:val="single" w:sz="8" w:space="0" w:color="auto"/>
            </w:tcBorders>
            <w:shd w:val="clear" w:color="auto" w:fill="auto"/>
            <w:hideMark/>
          </w:tcPr>
          <w:p w14:paraId="6BE1059E" w14:textId="77777777" w:rsidR="00F90C0C" w:rsidRPr="0047250D" w:rsidRDefault="00F90C0C" w:rsidP="00F90C0C">
            <w:pPr>
              <w:jc w:val="right"/>
              <w:rPr>
                <w:rFonts w:ascii="Arial CE" w:hAnsi="Arial CE" w:cs="Arial CE"/>
                <w:lang w:eastAsia="sk-SK"/>
              </w:rPr>
            </w:pPr>
            <w:r w:rsidRPr="0047250D">
              <w:rPr>
                <w:rFonts w:ascii="Arial CE" w:hAnsi="Arial CE" w:cs="Arial CE"/>
                <w:lang w:eastAsia="sk-SK"/>
              </w:rPr>
              <w:t>5,00</w:t>
            </w:r>
          </w:p>
        </w:tc>
      </w:tr>
      <w:tr w:rsidR="00F90C0C" w:rsidRPr="0047250D" w14:paraId="2E1F30C7" w14:textId="77777777" w:rsidTr="00F90C0C">
        <w:trPr>
          <w:trHeight w:val="258"/>
        </w:trPr>
        <w:tc>
          <w:tcPr>
            <w:tcW w:w="1043" w:type="dxa"/>
            <w:tcBorders>
              <w:top w:val="nil"/>
              <w:left w:val="single" w:sz="4" w:space="0" w:color="auto"/>
              <w:bottom w:val="nil"/>
              <w:right w:val="single" w:sz="4" w:space="0" w:color="auto"/>
            </w:tcBorders>
            <w:shd w:val="clear" w:color="auto" w:fill="auto"/>
            <w:noWrap/>
            <w:vAlign w:val="center"/>
            <w:hideMark/>
          </w:tcPr>
          <w:p w14:paraId="7868CCEE" w14:textId="77777777" w:rsidR="00F90C0C" w:rsidRPr="0047250D" w:rsidRDefault="00F90C0C" w:rsidP="00F90C0C">
            <w:pPr>
              <w:rPr>
                <w:rFonts w:ascii="Arial" w:hAnsi="Arial" w:cs="Arial"/>
                <w:b/>
                <w:bCs/>
                <w:lang w:eastAsia="sk-SK"/>
              </w:rPr>
            </w:pPr>
            <w:r w:rsidRPr="0047250D">
              <w:rPr>
                <w:rFonts w:ascii="Arial" w:hAnsi="Arial" w:cs="Arial"/>
                <w:b/>
                <w:bCs/>
                <w:lang w:eastAsia="sk-SK"/>
              </w:rPr>
              <w:t> </w:t>
            </w:r>
          </w:p>
        </w:tc>
        <w:tc>
          <w:tcPr>
            <w:tcW w:w="1269" w:type="dxa"/>
            <w:tcBorders>
              <w:top w:val="nil"/>
              <w:left w:val="nil"/>
              <w:bottom w:val="nil"/>
              <w:right w:val="single" w:sz="4" w:space="0" w:color="auto"/>
            </w:tcBorders>
            <w:shd w:val="clear" w:color="auto" w:fill="auto"/>
            <w:noWrap/>
            <w:vAlign w:val="center"/>
            <w:hideMark/>
          </w:tcPr>
          <w:p w14:paraId="678AAC83" w14:textId="77777777" w:rsidR="00F90C0C" w:rsidRPr="0047250D" w:rsidRDefault="00F90C0C" w:rsidP="00F90C0C">
            <w:pPr>
              <w:rPr>
                <w:rFonts w:ascii="Arial" w:hAnsi="Arial" w:cs="Arial"/>
                <w:lang w:eastAsia="sk-SK"/>
              </w:rPr>
            </w:pPr>
            <w:r w:rsidRPr="0047250D">
              <w:rPr>
                <w:rFonts w:ascii="Arial" w:hAnsi="Arial" w:cs="Arial"/>
                <w:lang w:eastAsia="sk-SK"/>
              </w:rPr>
              <w:t> </w:t>
            </w:r>
          </w:p>
        </w:tc>
        <w:tc>
          <w:tcPr>
            <w:tcW w:w="4287" w:type="dxa"/>
            <w:tcBorders>
              <w:top w:val="nil"/>
              <w:left w:val="nil"/>
              <w:bottom w:val="nil"/>
              <w:right w:val="single" w:sz="4" w:space="0" w:color="auto"/>
            </w:tcBorders>
            <w:shd w:val="clear" w:color="auto" w:fill="auto"/>
            <w:hideMark/>
          </w:tcPr>
          <w:p w14:paraId="4E0906B7"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Prvok plastový prepojovací SKAO - POP, 10-svorkový</w:t>
            </w:r>
          </w:p>
        </w:tc>
        <w:tc>
          <w:tcPr>
            <w:tcW w:w="1023" w:type="dxa"/>
            <w:tcBorders>
              <w:top w:val="nil"/>
              <w:left w:val="nil"/>
              <w:bottom w:val="nil"/>
              <w:right w:val="nil"/>
            </w:tcBorders>
            <w:shd w:val="clear" w:color="auto" w:fill="auto"/>
            <w:noWrap/>
            <w:vAlign w:val="center"/>
            <w:hideMark/>
          </w:tcPr>
          <w:p w14:paraId="4B536E40" w14:textId="77777777" w:rsidR="00F90C0C" w:rsidRPr="0047250D" w:rsidRDefault="00F90C0C" w:rsidP="00F90C0C">
            <w:pPr>
              <w:rPr>
                <w:rFonts w:ascii="Arial CE" w:hAnsi="Arial CE" w:cs="Arial CE"/>
                <w:i/>
                <w:iCs/>
                <w:lang w:eastAsia="sk-SK"/>
              </w:rPr>
            </w:pPr>
          </w:p>
        </w:tc>
        <w:tc>
          <w:tcPr>
            <w:tcW w:w="851" w:type="dxa"/>
            <w:tcBorders>
              <w:top w:val="nil"/>
              <w:left w:val="single" w:sz="4" w:space="0" w:color="auto"/>
              <w:bottom w:val="nil"/>
              <w:right w:val="single" w:sz="4" w:space="0" w:color="auto"/>
            </w:tcBorders>
            <w:shd w:val="clear" w:color="auto" w:fill="auto"/>
            <w:hideMark/>
          </w:tcPr>
          <w:p w14:paraId="5AB969EF"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kus</w:t>
            </w:r>
          </w:p>
        </w:tc>
        <w:tc>
          <w:tcPr>
            <w:tcW w:w="994" w:type="dxa"/>
            <w:tcBorders>
              <w:top w:val="nil"/>
              <w:left w:val="nil"/>
              <w:bottom w:val="nil"/>
              <w:right w:val="single" w:sz="8" w:space="0" w:color="auto"/>
            </w:tcBorders>
            <w:shd w:val="clear" w:color="auto" w:fill="auto"/>
            <w:hideMark/>
          </w:tcPr>
          <w:p w14:paraId="1621EA1E" w14:textId="77777777" w:rsidR="00F90C0C" w:rsidRPr="0047250D" w:rsidRDefault="00F90C0C" w:rsidP="00F90C0C">
            <w:pPr>
              <w:jc w:val="right"/>
              <w:rPr>
                <w:rFonts w:ascii="Arial CE" w:hAnsi="Arial CE" w:cs="Arial CE"/>
                <w:lang w:eastAsia="sk-SK"/>
              </w:rPr>
            </w:pPr>
            <w:r w:rsidRPr="0047250D">
              <w:rPr>
                <w:rFonts w:ascii="Arial CE" w:hAnsi="Arial CE" w:cs="Arial CE"/>
                <w:lang w:eastAsia="sk-SK"/>
              </w:rPr>
              <w:t>5,00</w:t>
            </w:r>
          </w:p>
        </w:tc>
      </w:tr>
      <w:tr w:rsidR="00F90C0C" w:rsidRPr="0047250D" w14:paraId="47598457" w14:textId="77777777" w:rsidTr="00F90C0C">
        <w:trPr>
          <w:trHeight w:val="258"/>
        </w:trPr>
        <w:tc>
          <w:tcPr>
            <w:tcW w:w="1043" w:type="dxa"/>
            <w:tcBorders>
              <w:top w:val="nil"/>
              <w:left w:val="single" w:sz="4" w:space="0" w:color="auto"/>
              <w:bottom w:val="nil"/>
              <w:right w:val="single" w:sz="4" w:space="0" w:color="auto"/>
            </w:tcBorders>
            <w:shd w:val="clear" w:color="auto" w:fill="auto"/>
            <w:noWrap/>
            <w:vAlign w:val="center"/>
            <w:hideMark/>
          </w:tcPr>
          <w:p w14:paraId="7D9F1EC0" w14:textId="77777777" w:rsidR="00F90C0C" w:rsidRPr="0047250D" w:rsidRDefault="00F90C0C" w:rsidP="00F90C0C">
            <w:pPr>
              <w:rPr>
                <w:rFonts w:ascii="Arial" w:hAnsi="Arial" w:cs="Arial"/>
                <w:b/>
                <w:bCs/>
                <w:lang w:eastAsia="sk-SK"/>
              </w:rPr>
            </w:pPr>
            <w:r w:rsidRPr="0047250D">
              <w:rPr>
                <w:rFonts w:ascii="Arial" w:hAnsi="Arial" w:cs="Arial"/>
                <w:b/>
                <w:bCs/>
                <w:lang w:eastAsia="sk-SK"/>
              </w:rPr>
              <w:t> </w:t>
            </w:r>
          </w:p>
        </w:tc>
        <w:tc>
          <w:tcPr>
            <w:tcW w:w="1269" w:type="dxa"/>
            <w:tcBorders>
              <w:top w:val="nil"/>
              <w:left w:val="nil"/>
              <w:bottom w:val="nil"/>
              <w:right w:val="single" w:sz="4" w:space="0" w:color="auto"/>
            </w:tcBorders>
            <w:shd w:val="clear" w:color="auto" w:fill="auto"/>
            <w:noWrap/>
            <w:vAlign w:val="center"/>
            <w:hideMark/>
          </w:tcPr>
          <w:p w14:paraId="5C6BB17F" w14:textId="77777777" w:rsidR="00F90C0C" w:rsidRPr="0047250D" w:rsidRDefault="00F90C0C" w:rsidP="00F90C0C">
            <w:pPr>
              <w:rPr>
                <w:rFonts w:ascii="Arial" w:hAnsi="Arial" w:cs="Arial"/>
                <w:lang w:eastAsia="sk-SK"/>
              </w:rPr>
            </w:pPr>
            <w:r w:rsidRPr="0047250D">
              <w:rPr>
                <w:rFonts w:ascii="Arial" w:hAnsi="Arial" w:cs="Arial"/>
                <w:lang w:eastAsia="sk-SK"/>
              </w:rPr>
              <w:t> </w:t>
            </w:r>
          </w:p>
        </w:tc>
        <w:tc>
          <w:tcPr>
            <w:tcW w:w="4287" w:type="dxa"/>
            <w:tcBorders>
              <w:top w:val="nil"/>
              <w:left w:val="nil"/>
              <w:bottom w:val="nil"/>
              <w:right w:val="single" w:sz="4" w:space="0" w:color="auto"/>
            </w:tcBorders>
            <w:shd w:val="clear" w:color="auto" w:fill="auto"/>
            <w:hideMark/>
          </w:tcPr>
          <w:p w14:paraId="2A8537D2" w14:textId="77777777" w:rsidR="00F90C0C" w:rsidRPr="0047250D" w:rsidRDefault="00F90C0C" w:rsidP="00F90C0C">
            <w:pPr>
              <w:rPr>
                <w:rFonts w:ascii="Arial CE" w:hAnsi="Arial CE" w:cs="Arial CE"/>
                <w:i/>
                <w:iCs/>
                <w:lang w:eastAsia="sk-SK"/>
              </w:rPr>
            </w:pPr>
            <w:proofErr w:type="spellStart"/>
            <w:r w:rsidRPr="0047250D">
              <w:rPr>
                <w:rFonts w:ascii="Arial CE" w:hAnsi="Arial CE" w:cs="Arial CE"/>
                <w:i/>
                <w:iCs/>
                <w:lang w:eastAsia="sk-SK"/>
              </w:rPr>
              <w:t>Kapsla</w:t>
            </w:r>
            <w:proofErr w:type="spellEnd"/>
            <w:r w:rsidRPr="0047250D">
              <w:rPr>
                <w:rFonts w:ascii="Arial CE" w:hAnsi="Arial CE" w:cs="Arial CE"/>
                <w:i/>
                <w:iCs/>
                <w:lang w:eastAsia="sk-SK"/>
              </w:rPr>
              <w:t xml:space="preserve"> ZERUST VC 1-1</w:t>
            </w:r>
          </w:p>
        </w:tc>
        <w:tc>
          <w:tcPr>
            <w:tcW w:w="1023" w:type="dxa"/>
            <w:tcBorders>
              <w:top w:val="nil"/>
              <w:left w:val="nil"/>
              <w:bottom w:val="nil"/>
              <w:right w:val="nil"/>
            </w:tcBorders>
            <w:shd w:val="clear" w:color="auto" w:fill="auto"/>
            <w:noWrap/>
            <w:vAlign w:val="center"/>
            <w:hideMark/>
          </w:tcPr>
          <w:p w14:paraId="53BB2F3B" w14:textId="77777777" w:rsidR="00F90C0C" w:rsidRPr="0047250D" w:rsidRDefault="00F90C0C" w:rsidP="00F90C0C">
            <w:pPr>
              <w:rPr>
                <w:rFonts w:ascii="Arial CE" w:hAnsi="Arial CE" w:cs="Arial CE"/>
                <w:i/>
                <w:iCs/>
                <w:lang w:eastAsia="sk-SK"/>
              </w:rPr>
            </w:pPr>
          </w:p>
        </w:tc>
        <w:tc>
          <w:tcPr>
            <w:tcW w:w="851" w:type="dxa"/>
            <w:tcBorders>
              <w:top w:val="nil"/>
              <w:left w:val="single" w:sz="4" w:space="0" w:color="auto"/>
              <w:bottom w:val="nil"/>
              <w:right w:val="single" w:sz="4" w:space="0" w:color="auto"/>
            </w:tcBorders>
            <w:shd w:val="clear" w:color="auto" w:fill="auto"/>
            <w:hideMark/>
          </w:tcPr>
          <w:p w14:paraId="4F0FD043"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kus</w:t>
            </w:r>
          </w:p>
        </w:tc>
        <w:tc>
          <w:tcPr>
            <w:tcW w:w="994" w:type="dxa"/>
            <w:tcBorders>
              <w:top w:val="nil"/>
              <w:left w:val="nil"/>
              <w:bottom w:val="nil"/>
              <w:right w:val="single" w:sz="8" w:space="0" w:color="auto"/>
            </w:tcBorders>
            <w:shd w:val="clear" w:color="auto" w:fill="auto"/>
            <w:hideMark/>
          </w:tcPr>
          <w:p w14:paraId="2CB56E69" w14:textId="77777777" w:rsidR="00F90C0C" w:rsidRPr="0047250D" w:rsidRDefault="00F90C0C" w:rsidP="00F90C0C">
            <w:pPr>
              <w:jc w:val="right"/>
              <w:rPr>
                <w:rFonts w:ascii="Arial CE" w:hAnsi="Arial CE" w:cs="Arial CE"/>
                <w:lang w:eastAsia="sk-SK"/>
              </w:rPr>
            </w:pPr>
            <w:r w:rsidRPr="0047250D">
              <w:rPr>
                <w:rFonts w:ascii="Arial CE" w:hAnsi="Arial CE" w:cs="Arial CE"/>
                <w:lang w:eastAsia="sk-SK"/>
              </w:rPr>
              <w:t>5,00</w:t>
            </w:r>
          </w:p>
        </w:tc>
      </w:tr>
      <w:tr w:rsidR="00F90C0C" w:rsidRPr="0047250D" w14:paraId="483C86FF" w14:textId="77777777" w:rsidTr="00F90C0C">
        <w:trPr>
          <w:trHeight w:val="258"/>
        </w:trPr>
        <w:tc>
          <w:tcPr>
            <w:tcW w:w="1043" w:type="dxa"/>
            <w:tcBorders>
              <w:top w:val="nil"/>
              <w:left w:val="single" w:sz="4" w:space="0" w:color="auto"/>
              <w:bottom w:val="nil"/>
              <w:right w:val="single" w:sz="4" w:space="0" w:color="auto"/>
            </w:tcBorders>
            <w:shd w:val="clear" w:color="auto" w:fill="auto"/>
            <w:noWrap/>
            <w:vAlign w:val="center"/>
            <w:hideMark/>
          </w:tcPr>
          <w:p w14:paraId="5036E169" w14:textId="77777777" w:rsidR="00F90C0C" w:rsidRPr="0047250D" w:rsidRDefault="00F90C0C" w:rsidP="00F90C0C">
            <w:pPr>
              <w:rPr>
                <w:rFonts w:ascii="Arial" w:hAnsi="Arial" w:cs="Arial"/>
                <w:b/>
                <w:bCs/>
                <w:lang w:eastAsia="sk-SK"/>
              </w:rPr>
            </w:pPr>
            <w:r w:rsidRPr="0047250D">
              <w:rPr>
                <w:rFonts w:ascii="Arial" w:hAnsi="Arial" w:cs="Arial"/>
                <w:b/>
                <w:bCs/>
                <w:lang w:eastAsia="sk-SK"/>
              </w:rPr>
              <w:t> </w:t>
            </w:r>
          </w:p>
        </w:tc>
        <w:tc>
          <w:tcPr>
            <w:tcW w:w="1269" w:type="dxa"/>
            <w:tcBorders>
              <w:top w:val="nil"/>
              <w:left w:val="nil"/>
              <w:bottom w:val="nil"/>
              <w:right w:val="single" w:sz="4" w:space="0" w:color="auto"/>
            </w:tcBorders>
            <w:shd w:val="clear" w:color="auto" w:fill="auto"/>
            <w:noWrap/>
            <w:vAlign w:val="center"/>
            <w:hideMark/>
          </w:tcPr>
          <w:p w14:paraId="647250E2" w14:textId="77777777" w:rsidR="00F90C0C" w:rsidRPr="0047250D" w:rsidRDefault="00F90C0C" w:rsidP="00F90C0C">
            <w:pPr>
              <w:rPr>
                <w:rFonts w:ascii="Arial" w:hAnsi="Arial" w:cs="Arial"/>
                <w:lang w:eastAsia="sk-SK"/>
              </w:rPr>
            </w:pPr>
            <w:r w:rsidRPr="0047250D">
              <w:rPr>
                <w:rFonts w:ascii="Arial" w:hAnsi="Arial" w:cs="Arial"/>
                <w:lang w:eastAsia="sk-SK"/>
              </w:rPr>
              <w:t> </w:t>
            </w:r>
          </w:p>
        </w:tc>
        <w:tc>
          <w:tcPr>
            <w:tcW w:w="4287" w:type="dxa"/>
            <w:tcBorders>
              <w:top w:val="nil"/>
              <w:left w:val="nil"/>
              <w:bottom w:val="nil"/>
              <w:right w:val="single" w:sz="4" w:space="0" w:color="auto"/>
            </w:tcBorders>
            <w:shd w:val="clear" w:color="auto" w:fill="auto"/>
            <w:hideMark/>
          </w:tcPr>
          <w:p w14:paraId="1095E2D8"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Montáž novej meracej sondy MS100, MS 110, MS 200</w:t>
            </w:r>
          </w:p>
        </w:tc>
        <w:tc>
          <w:tcPr>
            <w:tcW w:w="1023" w:type="dxa"/>
            <w:tcBorders>
              <w:top w:val="nil"/>
              <w:left w:val="nil"/>
              <w:bottom w:val="nil"/>
              <w:right w:val="nil"/>
            </w:tcBorders>
            <w:shd w:val="clear" w:color="auto" w:fill="auto"/>
            <w:noWrap/>
            <w:vAlign w:val="center"/>
            <w:hideMark/>
          </w:tcPr>
          <w:p w14:paraId="612C2BCB" w14:textId="77777777" w:rsidR="00F90C0C" w:rsidRPr="0047250D" w:rsidRDefault="00F90C0C" w:rsidP="00F90C0C">
            <w:pPr>
              <w:rPr>
                <w:rFonts w:ascii="Arial CE" w:hAnsi="Arial CE" w:cs="Arial CE"/>
                <w:i/>
                <w:iCs/>
                <w:lang w:eastAsia="sk-SK"/>
              </w:rPr>
            </w:pPr>
          </w:p>
        </w:tc>
        <w:tc>
          <w:tcPr>
            <w:tcW w:w="851" w:type="dxa"/>
            <w:tcBorders>
              <w:top w:val="nil"/>
              <w:left w:val="single" w:sz="4" w:space="0" w:color="auto"/>
              <w:bottom w:val="nil"/>
              <w:right w:val="single" w:sz="4" w:space="0" w:color="auto"/>
            </w:tcBorders>
            <w:shd w:val="clear" w:color="auto" w:fill="auto"/>
            <w:hideMark/>
          </w:tcPr>
          <w:p w14:paraId="7698F4D7"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kus</w:t>
            </w:r>
          </w:p>
        </w:tc>
        <w:tc>
          <w:tcPr>
            <w:tcW w:w="994" w:type="dxa"/>
            <w:tcBorders>
              <w:top w:val="nil"/>
              <w:left w:val="nil"/>
              <w:bottom w:val="nil"/>
              <w:right w:val="single" w:sz="8" w:space="0" w:color="auto"/>
            </w:tcBorders>
            <w:shd w:val="clear" w:color="auto" w:fill="auto"/>
            <w:hideMark/>
          </w:tcPr>
          <w:p w14:paraId="64F5E419" w14:textId="77777777" w:rsidR="00F90C0C" w:rsidRPr="0047250D" w:rsidRDefault="00F90C0C" w:rsidP="00F90C0C">
            <w:pPr>
              <w:jc w:val="right"/>
              <w:rPr>
                <w:rFonts w:ascii="Arial CE" w:hAnsi="Arial CE" w:cs="Arial CE"/>
                <w:lang w:eastAsia="sk-SK"/>
              </w:rPr>
            </w:pPr>
            <w:r w:rsidRPr="0047250D">
              <w:rPr>
                <w:rFonts w:ascii="Arial CE" w:hAnsi="Arial CE" w:cs="Arial CE"/>
                <w:lang w:eastAsia="sk-SK"/>
              </w:rPr>
              <w:t>5,00</w:t>
            </w:r>
          </w:p>
        </w:tc>
      </w:tr>
      <w:tr w:rsidR="00F90C0C" w:rsidRPr="0047250D" w14:paraId="37D10215" w14:textId="77777777" w:rsidTr="00F90C0C">
        <w:trPr>
          <w:trHeight w:val="258"/>
        </w:trPr>
        <w:tc>
          <w:tcPr>
            <w:tcW w:w="1043" w:type="dxa"/>
            <w:tcBorders>
              <w:top w:val="nil"/>
              <w:left w:val="single" w:sz="4" w:space="0" w:color="auto"/>
              <w:bottom w:val="nil"/>
              <w:right w:val="single" w:sz="4" w:space="0" w:color="auto"/>
            </w:tcBorders>
            <w:shd w:val="clear" w:color="auto" w:fill="auto"/>
            <w:noWrap/>
            <w:vAlign w:val="center"/>
            <w:hideMark/>
          </w:tcPr>
          <w:p w14:paraId="5513BE66" w14:textId="77777777" w:rsidR="00F90C0C" w:rsidRPr="0047250D" w:rsidRDefault="00F90C0C" w:rsidP="00F90C0C">
            <w:pPr>
              <w:rPr>
                <w:rFonts w:ascii="Arial" w:hAnsi="Arial" w:cs="Arial"/>
                <w:b/>
                <w:bCs/>
                <w:lang w:eastAsia="sk-SK"/>
              </w:rPr>
            </w:pPr>
            <w:r w:rsidRPr="0047250D">
              <w:rPr>
                <w:rFonts w:ascii="Arial" w:hAnsi="Arial" w:cs="Arial"/>
                <w:b/>
                <w:bCs/>
                <w:lang w:eastAsia="sk-SK"/>
              </w:rPr>
              <w:t> </w:t>
            </w:r>
          </w:p>
        </w:tc>
        <w:tc>
          <w:tcPr>
            <w:tcW w:w="1269" w:type="dxa"/>
            <w:tcBorders>
              <w:top w:val="nil"/>
              <w:left w:val="nil"/>
              <w:bottom w:val="nil"/>
              <w:right w:val="single" w:sz="4" w:space="0" w:color="auto"/>
            </w:tcBorders>
            <w:shd w:val="clear" w:color="auto" w:fill="auto"/>
            <w:noWrap/>
            <w:vAlign w:val="center"/>
            <w:hideMark/>
          </w:tcPr>
          <w:p w14:paraId="717C401E" w14:textId="77777777" w:rsidR="00F90C0C" w:rsidRPr="0047250D" w:rsidRDefault="00F90C0C" w:rsidP="00F90C0C">
            <w:pPr>
              <w:rPr>
                <w:rFonts w:ascii="Arial" w:hAnsi="Arial" w:cs="Arial"/>
                <w:lang w:eastAsia="sk-SK"/>
              </w:rPr>
            </w:pPr>
            <w:r w:rsidRPr="0047250D">
              <w:rPr>
                <w:rFonts w:ascii="Arial" w:hAnsi="Arial" w:cs="Arial"/>
                <w:lang w:eastAsia="sk-SK"/>
              </w:rPr>
              <w:t> </w:t>
            </w:r>
          </w:p>
        </w:tc>
        <w:tc>
          <w:tcPr>
            <w:tcW w:w="4287" w:type="dxa"/>
            <w:tcBorders>
              <w:top w:val="nil"/>
              <w:left w:val="nil"/>
              <w:bottom w:val="nil"/>
              <w:right w:val="single" w:sz="4" w:space="0" w:color="auto"/>
            </w:tcBorders>
            <w:shd w:val="clear" w:color="auto" w:fill="auto"/>
            <w:hideMark/>
          </w:tcPr>
          <w:p w14:paraId="46B4C2C6"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Sonda meracia MS 110</w:t>
            </w:r>
          </w:p>
        </w:tc>
        <w:tc>
          <w:tcPr>
            <w:tcW w:w="1023" w:type="dxa"/>
            <w:tcBorders>
              <w:top w:val="nil"/>
              <w:left w:val="nil"/>
              <w:bottom w:val="nil"/>
              <w:right w:val="nil"/>
            </w:tcBorders>
            <w:shd w:val="clear" w:color="auto" w:fill="auto"/>
            <w:noWrap/>
            <w:vAlign w:val="center"/>
            <w:hideMark/>
          </w:tcPr>
          <w:p w14:paraId="1FA0F3C8" w14:textId="77777777" w:rsidR="00F90C0C" w:rsidRPr="0047250D" w:rsidRDefault="00F90C0C" w:rsidP="00F90C0C">
            <w:pPr>
              <w:rPr>
                <w:rFonts w:ascii="Arial CE" w:hAnsi="Arial CE" w:cs="Arial CE"/>
                <w:i/>
                <w:iCs/>
                <w:lang w:eastAsia="sk-SK"/>
              </w:rPr>
            </w:pPr>
          </w:p>
        </w:tc>
        <w:tc>
          <w:tcPr>
            <w:tcW w:w="851" w:type="dxa"/>
            <w:tcBorders>
              <w:top w:val="nil"/>
              <w:left w:val="single" w:sz="4" w:space="0" w:color="auto"/>
              <w:bottom w:val="nil"/>
              <w:right w:val="single" w:sz="4" w:space="0" w:color="auto"/>
            </w:tcBorders>
            <w:shd w:val="clear" w:color="auto" w:fill="auto"/>
            <w:hideMark/>
          </w:tcPr>
          <w:p w14:paraId="7CB50EED"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kus</w:t>
            </w:r>
          </w:p>
        </w:tc>
        <w:tc>
          <w:tcPr>
            <w:tcW w:w="994" w:type="dxa"/>
            <w:tcBorders>
              <w:top w:val="nil"/>
              <w:left w:val="nil"/>
              <w:bottom w:val="nil"/>
              <w:right w:val="single" w:sz="8" w:space="0" w:color="auto"/>
            </w:tcBorders>
            <w:shd w:val="clear" w:color="auto" w:fill="auto"/>
            <w:hideMark/>
          </w:tcPr>
          <w:p w14:paraId="490AA10B" w14:textId="77777777" w:rsidR="00F90C0C" w:rsidRPr="0047250D" w:rsidRDefault="00F90C0C" w:rsidP="00F90C0C">
            <w:pPr>
              <w:jc w:val="right"/>
              <w:rPr>
                <w:rFonts w:ascii="Arial CE" w:hAnsi="Arial CE" w:cs="Arial CE"/>
                <w:lang w:eastAsia="sk-SK"/>
              </w:rPr>
            </w:pPr>
            <w:r w:rsidRPr="0047250D">
              <w:rPr>
                <w:rFonts w:ascii="Arial CE" w:hAnsi="Arial CE" w:cs="Arial CE"/>
                <w:lang w:eastAsia="sk-SK"/>
              </w:rPr>
              <w:t>5,00</w:t>
            </w:r>
          </w:p>
        </w:tc>
      </w:tr>
      <w:tr w:rsidR="00F90C0C" w:rsidRPr="0047250D" w14:paraId="29FCDE0F" w14:textId="77777777" w:rsidTr="00F90C0C">
        <w:trPr>
          <w:trHeight w:val="258"/>
        </w:trPr>
        <w:tc>
          <w:tcPr>
            <w:tcW w:w="1043" w:type="dxa"/>
            <w:tcBorders>
              <w:top w:val="nil"/>
              <w:left w:val="single" w:sz="4" w:space="0" w:color="auto"/>
              <w:bottom w:val="nil"/>
              <w:right w:val="single" w:sz="4" w:space="0" w:color="auto"/>
            </w:tcBorders>
            <w:shd w:val="clear" w:color="auto" w:fill="auto"/>
            <w:noWrap/>
            <w:vAlign w:val="center"/>
            <w:hideMark/>
          </w:tcPr>
          <w:p w14:paraId="6849A65C" w14:textId="77777777" w:rsidR="00F90C0C" w:rsidRPr="0047250D" w:rsidRDefault="00F90C0C" w:rsidP="00F90C0C">
            <w:pPr>
              <w:rPr>
                <w:rFonts w:ascii="Arial" w:hAnsi="Arial" w:cs="Arial"/>
                <w:b/>
                <w:bCs/>
                <w:lang w:eastAsia="sk-SK"/>
              </w:rPr>
            </w:pPr>
            <w:r w:rsidRPr="0047250D">
              <w:rPr>
                <w:rFonts w:ascii="Arial" w:hAnsi="Arial" w:cs="Arial"/>
                <w:b/>
                <w:bCs/>
                <w:lang w:eastAsia="sk-SK"/>
              </w:rPr>
              <w:t> </w:t>
            </w:r>
          </w:p>
        </w:tc>
        <w:tc>
          <w:tcPr>
            <w:tcW w:w="1269" w:type="dxa"/>
            <w:tcBorders>
              <w:top w:val="nil"/>
              <w:left w:val="nil"/>
              <w:bottom w:val="nil"/>
              <w:right w:val="single" w:sz="4" w:space="0" w:color="auto"/>
            </w:tcBorders>
            <w:shd w:val="clear" w:color="auto" w:fill="auto"/>
            <w:noWrap/>
            <w:vAlign w:val="center"/>
            <w:hideMark/>
          </w:tcPr>
          <w:p w14:paraId="6C80033E" w14:textId="77777777" w:rsidR="00F90C0C" w:rsidRPr="0047250D" w:rsidRDefault="00F90C0C" w:rsidP="00F90C0C">
            <w:pPr>
              <w:rPr>
                <w:rFonts w:ascii="Arial" w:hAnsi="Arial" w:cs="Arial"/>
                <w:lang w:eastAsia="sk-SK"/>
              </w:rPr>
            </w:pPr>
            <w:r w:rsidRPr="0047250D">
              <w:rPr>
                <w:rFonts w:ascii="Arial" w:hAnsi="Arial" w:cs="Arial"/>
                <w:lang w:eastAsia="sk-SK"/>
              </w:rPr>
              <w:t> </w:t>
            </w:r>
          </w:p>
        </w:tc>
        <w:tc>
          <w:tcPr>
            <w:tcW w:w="4287" w:type="dxa"/>
            <w:tcBorders>
              <w:top w:val="nil"/>
              <w:left w:val="nil"/>
              <w:bottom w:val="nil"/>
              <w:right w:val="nil"/>
            </w:tcBorders>
            <w:shd w:val="clear" w:color="auto" w:fill="auto"/>
            <w:hideMark/>
          </w:tcPr>
          <w:p w14:paraId="060949FA"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 </w:t>
            </w:r>
          </w:p>
        </w:tc>
        <w:tc>
          <w:tcPr>
            <w:tcW w:w="1023" w:type="dxa"/>
            <w:tcBorders>
              <w:top w:val="nil"/>
              <w:left w:val="single" w:sz="4" w:space="0" w:color="auto"/>
              <w:bottom w:val="nil"/>
              <w:right w:val="single" w:sz="4" w:space="0" w:color="auto"/>
            </w:tcBorders>
            <w:shd w:val="clear" w:color="auto" w:fill="auto"/>
            <w:hideMark/>
          </w:tcPr>
          <w:p w14:paraId="2D67B764"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 </w:t>
            </w:r>
          </w:p>
        </w:tc>
        <w:tc>
          <w:tcPr>
            <w:tcW w:w="851" w:type="dxa"/>
            <w:tcBorders>
              <w:top w:val="nil"/>
              <w:left w:val="nil"/>
              <w:bottom w:val="nil"/>
              <w:right w:val="single" w:sz="4" w:space="0" w:color="auto"/>
            </w:tcBorders>
            <w:shd w:val="clear" w:color="auto" w:fill="auto"/>
            <w:noWrap/>
            <w:hideMark/>
          </w:tcPr>
          <w:p w14:paraId="7EF33A4F"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 </w:t>
            </w:r>
          </w:p>
        </w:tc>
        <w:tc>
          <w:tcPr>
            <w:tcW w:w="994" w:type="dxa"/>
            <w:tcBorders>
              <w:top w:val="nil"/>
              <w:left w:val="nil"/>
              <w:bottom w:val="nil"/>
              <w:right w:val="single" w:sz="8" w:space="0" w:color="auto"/>
            </w:tcBorders>
            <w:shd w:val="clear" w:color="auto" w:fill="auto"/>
            <w:noWrap/>
            <w:hideMark/>
          </w:tcPr>
          <w:p w14:paraId="5410F7BD" w14:textId="77777777" w:rsidR="00F90C0C" w:rsidRPr="0047250D" w:rsidRDefault="00F90C0C" w:rsidP="00F90C0C">
            <w:pPr>
              <w:rPr>
                <w:rFonts w:ascii="Arial" w:hAnsi="Arial" w:cs="Arial"/>
                <w:b/>
                <w:bCs/>
                <w:lang w:eastAsia="sk-SK"/>
              </w:rPr>
            </w:pPr>
            <w:r w:rsidRPr="0047250D">
              <w:rPr>
                <w:rFonts w:ascii="Arial" w:hAnsi="Arial" w:cs="Arial"/>
                <w:b/>
                <w:bCs/>
                <w:lang w:eastAsia="sk-SK"/>
              </w:rPr>
              <w:t> </w:t>
            </w:r>
          </w:p>
        </w:tc>
      </w:tr>
      <w:tr w:rsidR="00F90C0C" w:rsidRPr="0047250D" w14:paraId="1A4798E5" w14:textId="77777777" w:rsidTr="00F90C0C">
        <w:trPr>
          <w:trHeight w:val="517"/>
        </w:trPr>
        <w:tc>
          <w:tcPr>
            <w:tcW w:w="1043" w:type="dxa"/>
            <w:tcBorders>
              <w:top w:val="nil"/>
              <w:left w:val="single" w:sz="4" w:space="0" w:color="auto"/>
              <w:bottom w:val="nil"/>
              <w:right w:val="single" w:sz="4" w:space="0" w:color="auto"/>
            </w:tcBorders>
            <w:shd w:val="clear" w:color="auto" w:fill="auto"/>
            <w:noWrap/>
            <w:vAlign w:val="center"/>
            <w:hideMark/>
          </w:tcPr>
          <w:p w14:paraId="64DFBB77" w14:textId="77777777" w:rsidR="00F90C0C" w:rsidRPr="0047250D" w:rsidRDefault="00F90C0C" w:rsidP="00F90C0C">
            <w:pPr>
              <w:rPr>
                <w:rFonts w:ascii="Arial" w:hAnsi="Arial" w:cs="Arial"/>
                <w:b/>
                <w:bCs/>
                <w:lang w:eastAsia="sk-SK"/>
              </w:rPr>
            </w:pPr>
            <w:r w:rsidRPr="0047250D">
              <w:rPr>
                <w:rFonts w:ascii="Arial" w:hAnsi="Arial" w:cs="Arial"/>
                <w:b/>
                <w:bCs/>
                <w:lang w:eastAsia="sk-SK"/>
              </w:rPr>
              <w:t> </w:t>
            </w:r>
          </w:p>
        </w:tc>
        <w:tc>
          <w:tcPr>
            <w:tcW w:w="1269" w:type="dxa"/>
            <w:tcBorders>
              <w:top w:val="nil"/>
              <w:left w:val="nil"/>
              <w:bottom w:val="nil"/>
              <w:right w:val="single" w:sz="4" w:space="0" w:color="auto"/>
            </w:tcBorders>
            <w:shd w:val="clear" w:color="auto" w:fill="auto"/>
            <w:noWrap/>
            <w:hideMark/>
          </w:tcPr>
          <w:p w14:paraId="7627B226"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2701128604</w:t>
            </w:r>
          </w:p>
        </w:tc>
        <w:tc>
          <w:tcPr>
            <w:tcW w:w="4287" w:type="dxa"/>
            <w:tcBorders>
              <w:top w:val="nil"/>
              <w:left w:val="nil"/>
              <w:bottom w:val="nil"/>
              <w:right w:val="single" w:sz="4" w:space="0" w:color="auto"/>
            </w:tcBorders>
            <w:shd w:val="clear" w:color="auto" w:fill="auto"/>
            <w:hideMark/>
          </w:tcPr>
          <w:p w14:paraId="6BEA478D"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 xml:space="preserve">Plynovody, ostatné montážne práce, </w:t>
            </w:r>
            <w:proofErr w:type="spellStart"/>
            <w:r w:rsidRPr="0047250D">
              <w:rPr>
                <w:rFonts w:ascii="Arial CE" w:hAnsi="Arial CE" w:cs="Arial CE"/>
                <w:lang w:eastAsia="sk-SK"/>
              </w:rPr>
              <w:t>katodická</w:t>
            </w:r>
            <w:proofErr w:type="spellEnd"/>
            <w:r w:rsidRPr="0047250D">
              <w:rPr>
                <w:rFonts w:ascii="Arial CE" w:hAnsi="Arial CE" w:cs="Arial CE"/>
                <w:lang w:eastAsia="sk-SK"/>
              </w:rPr>
              <w:t xml:space="preserve"> ochrana </w:t>
            </w:r>
            <w:proofErr w:type="spellStart"/>
            <w:r w:rsidRPr="0047250D">
              <w:rPr>
                <w:rFonts w:ascii="Arial CE" w:hAnsi="Arial CE" w:cs="Arial CE"/>
                <w:lang w:eastAsia="sk-SK"/>
              </w:rPr>
              <w:t>porubia</w:t>
            </w:r>
            <w:proofErr w:type="spellEnd"/>
            <w:r w:rsidRPr="0047250D">
              <w:rPr>
                <w:rFonts w:ascii="Arial CE" w:hAnsi="Arial CE" w:cs="Arial CE"/>
                <w:lang w:eastAsia="sk-SK"/>
              </w:rPr>
              <w:t>, regulačné objekty</w:t>
            </w:r>
          </w:p>
        </w:tc>
        <w:tc>
          <w:tcPr>
            <w:tcW w:w="1023" w:type="dxa"/>
            <w:tcBorders>
              <w:top w:val="nil"/>
              <w:left w:val="nil"/>
              <w:bottom w:val="nil"/>
              <w:right w:val="single" w:sz="4" w:space="0" w:color="auto"/>
            </w:tcBorders>
            <w:shd w:val="clear" w:color="auto" w:fill="auto"/>
            <w:hideMark/>
          </w:tcPr>
          <w:p w14:paraId="15C7CDDB"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 </w:t>
            </w:r>
          </w:p>
        </w:tc>
        <w:tc>
          <w:tcPr>
            <w:tcW w:w="851" w:type="dxa"/>
            <w:tcBorders>
              <w:top w:val="nil"/>
              <w:left w:val="nil"/>
              <w:bottom w:val="nil"/>
              <w:right w:val="single" w:sz="4" w:space="0" w:color="auto"/>
            </w:tcBorders>
            <w:shd w:val="clear" w:color="auto" w:fill="auto"/>
            <w:noWrap/>
            <w:hideMark/>
          </w:tcPr>
          <w:p w14:paraId="2D31181C" w14:textId="77777777" w:rsidR="00F90C0C" w:rsidRPr="0047250D" w:rsidRDefault="00F90C0C" w:rsidP="00F90C0C">
            <w:pPr>
              <w:rPr>
                <w:rFonts w:ascii="Arial CE" w:hAnsi="Arial CE" w:cs="Arial CE"/>
                <w:lang w:eastAsia="sk-SK"/>
              </w:rPr>
            </w:pPr>
            <w:r w:rsidRPr="0047250D">
              <w:rPr>
                <w:rFonts w:ascii="Arial CE" w:hAnsi="Arial CE" w:cs="Arial CE"/>
                <w:lang w:eastAsia="sk-SK"/>
              </w:rPr>
              <w:t>ks</w:t>
            </w:r>
          </w:p>
        </w:tc>
        <w:tc>
          <w:tcPr>
            <w:tcW w:w="994" w:type="dxa"/>
            <w:tcBorders>
              <w:top w:val="nil"/>
              <w:left w:val="nil"/>
              <w:bottom w:val="nil"/>
              <w:right w:val="single" w:sz="8" w:space="0" w:color="auto"/>
            </w:tcBorders>
            <w:shd w:val="clear" w:color="auto" w:fill="auto"/>
            <w:noWrap/>
            <w:vAlign w:val="center"/>
            <w:hideMark/>
          </w:tcPr>
          <w:p w14:paraId="4F76C3EF" w14:textId="77777777" w:rsidR="00F90C0C" w:rsidRPr="0047250D" w:rsidRDefault="00F90C0C" w:rsidP="00F90C0C">
            <w:pPr>
              <w:rPr>
                <w:rFonts w:ascii="Arial" w:hAnsi="Arial" w:cs="Arial"/>
                <w:lang w:eastAsia="sk-SK"/>
              </w:rPr>
            </w:pPr>
            <w:r w:rsidRPr="0047250D">
              <w:rPr>
                <w:rFonts w:ascii="Arial" w:hAnsi="Arial" w:cs="Arial"/>
                <w:lang w:eastAsia="sk-SK"/>
              </w:rPr>
              <w:t> </w:t>
            </w:r>
          </w:p>
        </w:tc>
      </w:tr>
      <w:tr w:rsidR="00F90C0C" w:rsidRPr="0047250D" w14:paraId="06CCAC84" w14:textId="77777777" w:rsidTr="00F90C0C">
        <w:trPr>
          <w:trHeight w:val="258"/>
        </w:trPr>
        <w:tc>
          <w:tcPr>
            <w:tcW w:w="1043" w:type="dxa"/>
            <w:tcBorders>
              <w:top w:val="nil"/>
              <w:left w:val="single" w:sz="4" w:space="0" w:color="auto"/>
              <w:bottom w:val="nil"/>
              <w:right w:val="single" w:sz="4" w:space="0" w:color="auto"/>
            </w:tcBorders>
            <w:shd w:val="clear" w:color="auto" w:fill="auto"/>
            <w:noWrap/>
            <w:vAlign w:val="center"/>
            <w:hideMark/>
          </w:tcPr>
          <w:p w14:paraId="47C14057" w14:textId="77777777" w:rsidR="00F90C0C" w:rsidRPr="0047250D" w:rsidRDefault="00F90C0C" w:rsidP="00F90C0C">
            <w:pPr>
              <w:rPr>
                <w:rFonts w:ascii="Arial" w:hAnsi="Arial" w:cs="Arial"/>
                <w:b/>
                <w:bCs/>
                <w:lang w:eastAsia="sk-SK"/>
              </w:rPr>
            </w:pPr>
            <w:r w:rsidRPr="0047250D">
              <w:rPr>
                <w:rFonts w:ascii="Arial" w:hAnsi="Arial" w:cs="Arial"/>
                <w:b/>
                <w:bCs/>
                <w:lang w:eastAsia="sk-SK"/>
              </w:rPr>
              <w:t> </w:t>
            </w:r>
          </w:p>
        </w:tc>
        <w:tc>
          <w:tcPr>
            <w:tcW w:w="1269" w:type="dxa"/>
            <w:tcBorders>
              <w:top w:val="nil"/>
              <w:left w:val="nil"/>
              <w:bottom w:val="nil"/>
              <w:right w:val="single" w:sz="4" w:space="0" w:color="auto"/>
            </w:tcBorders>
            <w:shd w:val="clear" w:color="auto" w:fill="auto"/>
            <w:noWrap/>
            <w:hideMark/>
          </w:tcPr>
          <w:p w14:paraId="5BCE1774" w14:textId="77777777" w:rsidR="00F90C0C" w:rsidRPr="0047250D" w:rsidRDefault="00F90C0C" w:rsidP="00F90C0C">
            <w:pPr>
              <w:rPr>
                <w:rFonts w:ascii="Arial CE" w:hAnsi="Arial CE" w:cs="Arial CE"/>
                <w:b/>
                <w:bCs/>
                <w:lang w:eastAsia="sk-SK"/>
              </w:rPr>
            </w:pPr>
            <w:r w:rsidRPr="0047250D">
              <w:rPr>
                <w:rFonts w:ascii="Arial CE" w:hAnsi="Arial CE" w:cs="Arial CE"/>
                <w:b/>
                <w:bCs/>
                <w:lang w:eastAsia="sk-SK"/>
              </w:rPr>
              <w:t> </w:t>
            </w:r>
          </w:p>
        </w:tc>
        <w:tc>
          <w:tcPr>
            <w:tcW w:w="4287" w:type="dxa"/>
            <w:tcBorders>
              <w:top w:val="nil"/>
              <w:left w:val="nil"/>
              <w:bottom w:val="nil"/>
              <w:right w:val="single" w:sz="4" w:space="0" w:color="auto"/>
            </w:tcBorders>
            <w:shd w:val="clear" w:color="auto" w:fill="auto"/>
            <w:hideMark/>
          </w:tcPr>
          <w:p w14:paraId="0C66B2C8"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montáž meracej sondy MS-110</w:t>
            </w:r>
          </w:p>
        </w:tc>
        <w:tc>
          <w:tcPr>
            <w:tcW w:w="1023" w:type="dxa"/>
            <w:tcBorders>
              <w:top w:val="nil"/>
              <w:left w:val="nil"/>
              <w:bottom w:val="nil"/>
              <w:right w:val="single" w:sz="4" w:space="0" w:color="auto"/>
            </w:tcBorders>
            <w:shd w:val="clear" w:color="auto" w:fill="auto"/>
            <w:vAlign w:val="center"/>
            <w:hideMark/>
          </w:tcPr>
          <w:p w14:paraId="5AE55CE0" w14:textId="77777777" w:rsidR="00F90C0C" w:rsidRPr="00F430C6" w:rsidRDefault="00F90C0C" w:rsidP="00F90C0C">
            <w:pPr>
              <w:jc w:val="right"/>
              <w:rPr>
                <w:rFonts w:ascii="Arial CE" w:hAnsi="Arial CE" w:cs="Arial CE"/>
                <w:i/>
                <w:iCs/>
                <w:color w:val="FF0000"/>
                <w:lang w:eastAsia="sk-SK"/>
              </w:rPr>
            </w:pPr>
            <w:r w:rsidRPr="00F430C6">
              <w:rPr>
                <w:rFonts w:ascii="Arial CE" w:hAnsi="Arial CE" w:cs="Arial CE"/>
                <w:i/>
                <w:iCs/>
                <w:color w:val="FF0000"/>
                <w:lang w:eastAsia="sk-SK"/>
              </w:rPr>
              <w:t>5,00</w:t>
            </w:r>
          </w:p>
        </w:tc>
        <w:tc>
          <w:tcPr>
            <w:tcW w:w="851" w:type="dxa"/>
            <w:tcBorders>
              <w:top w:val="nil"/>
              <w:left w:val="nil"/>
              <w:bottom w:val="nil"/>
              <w:right w:val="single" w:sz="4" w:space="0" w:color="auto"/>
            </w:tcBorders>
            <w:shd w:val="clear" w:color="auto" w:fill="auto"/>
            <w:noWrap/>
            <w:hideMark/>
          </w:tcPr>
          <w:p w14:paraId="2C28DC63"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ks</w:t>
            </w:r>
          </w:p>
        </w:tc>
        <w:tc>
          <w:tcPr>
            <w:tcW w:w="994" w:type="dxa"/>
            <w:tcBorders>
              <w:top w:val="nil"/>
              <w:left w:val="nil"/>
              <w:bottom w:val="nil"/>
              <w:right w:val="single" w:sz="8" w:space="0" w:color="auto"/>
            </w:tcBorders>
            <w:shd w:val="clear" w:color="auto" w:fill="auto"/>
            <w:noWrap/>
            <w:vAlign w:val="center"/>
            <w:hideMark/>
          </w:tcPr>
          <w:p w14:paraId="369B81BB" w14:textId="77777777" w:rsidR="00F90C0C" w:rsidRPr="0047250D" w:rsidRDefault="00F90C0C" w:rsidP="00F90C0C">
            <w:pPr>
              <w:rPr>
                <w:rFonts w:ascii="Arial" w:hAnsi="Arial" w:cs="Arial"/>
                <w:b/>
                <w:bCs/>
                <w:lang w:eastAsia="sk-SK"/>
              </w:rPr>
            </w:pPr>
            <w:r w:rsidRPr="0047250D">
              <w:rPr>
                <w:rFonts w:ascii="Arial" w:hAnsi="Arial" w:cs="Arial"/>
                <w:b/>
                <w:bCs/>
                <w:lang w:eastAsia="sk-SK"/>
              </w:rPr>
              <w:t> </w:t>
            </w:r>
          </w:p>
        </w:tc>
      </w:tr>
      <w:tr w:rsidR="00F90C0C" w:rsidRPr="0047250D" w14:paraId="6C42E2FC" w14:textId="77777777" w:rsidTr="00F90C0C">
        <w:trPr>
          <w:trHeight w:val="258"/>
        </w:trPr>
        <w:tc>
          <w:tcPr>
            <w:tcW w:w="1043" w:type="dxa"/>
            <w:tcBorders>
              <w:top w:val="nil"/>
              <w:left w:val="single" w:sz="4" w:space="0" w:color="auto"/>
              <w:bottom w:val="nil"/>
              <w:right w:val="single" w:sz="4" w:space="0" w:color="auto"/>
            </w:tcBorders>
            <w:shd w:val="clear" w:color="auto" w:fill="auto"/>
            <w:noWrap/>
            <w:vAlign w:val="center"/>
            <w:hideMark/>
          </w:tcPr>
          <w:p w14:paraId="750305AA" w14:textId="77777777" w:rsidR="00F90C0C" w:rsidRPr="0047250D" w:rsidRDefault="00F90C0C" w:rsidP="00F90C0C">
            <w:pPr>
              <w:rPr>
                <w:rFonts w:ascii="Arial" w:hAnsi="Arial" w:cs="Arial"/>
                <w:b/>
                <w:bCs/>
                <w:lang w:eastAsia="sk-SK"/>
              </w:rPr>
            </w:pPr>
            <w:r w:rsidRPr="0047250D">
              <w:rPr>
                <w:rFonts w:ascii="Arial" w:hAnsi="Arial" w:cs="Arial"/>
                <w:b/>
                <w:bCs/>
                <w:lang w:eastAsia="sk-SK"/>
              </w:rPr>
              <w:t> </w:t>
            </w:r>
          </w:p>
        </w:tc>
        <w:tc>
          <w:tcPr>
            <w:tcW w:w="1269" w:type="dxa"/>
            <w:tcBorders>
              <w:top w:val="nil"/>
              <w:left w:val="nil"/>
              <w:bottom w:val="nil"/>
              <w:right w:val="single" w:sz="4" w:space="0" w:color="auto"/>
            </w:tcBorders>
            <w:shd w:val="clear" w:color="auto" w:fill="auto"/>
            <w:noWrap/>
            <w:hideMark/>
          </w:tcPr>
          <w:p w14:paraId="0FFD3010" w14:textId="77777777" w:rsidR="00F90C0C" w:rsidRPr="0047250D" w:rsidRDefault="00F90C0C" w:rsidP="00F90C0C">
            <w:pPr>
              <w:rPr>
                <w:rFonts w:ascii="Arial CE" w:hAnsi="Arial CE" w:cs="Arial CE"/>
                <w:b/>
                <w:bCs/>
                <w:lang w:eastAsia="sk-SK"/>
              </w:rPr>
            </w:pPr>
            <w:r w:rsidRPr="0047250D">
              <w:rPr>
                <w:rFonts w:ascii="Arial CE" w:hAnsi="Arial CE" w:cs="Arial CE"/>
                <w:b/>
                <w:bCs/>
                <w:lang w:eastAsia="sk-SK"/>
              </w:rPr>
              <w:t> </w:t>
            </w:r>
          </w:p>
        </w:tc>
        <w:tc>
          <w:tcPr>
            <w:tcW w:w="4287" w:type="dxa"/>
            <w:tcBorders>
              <w:top w:val="nil"/>
              <w:left w:val="nil"/>
              <w:bottom w:val="nil"/>
              <w:right w:val="single" w:sz="4" w:space="0" w:color="auto"/>
            </w:tcBorders>
            <w:shd w:val="clear" w:color="auto" w:fill="auto"/>
            <w:hideMark/>
          </w:tcPr>
          <w:p w14:paraId="7F299F77"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Meranie prechodového odporu chránička - potrubie</w:t>
            </w:r>
          </w:p>
        </w:tc>
        <w:tc>
          <w:tcPr>
            <w:tcW w:w="1023" w:type="dxa"/>
            <w:tcBorders>
              <w:top w:val="nil"/>
              <w:left w:val="nil"/>
              <w:bottom w:val="nil"/>
              <w:right w:val="nil"/>
            </w:tcBorders>
            <w:shd w:val="clear" w:color="auto" w:fill="auto"/>
            <w:noWrap/>
            <w:vAlign w:val="center"/>
            <w:hideMark/>
          </w:tcPr>
          <w:p w14:paraId="7AD78745" w14:textId="77777777" w:rsidR="00F90C0C" w:rsidRPr="0047250D" w:rsidRDefault="00F90C0C" w:rsidP="00F90C0C">
            <w:pPr>
              <w:rPr>
                <w:rFonts w:ascii="Arial CE" w:hAnsi="Arial CE" w:cs="Arial CE"/>
                <w:i/>
                <w:iCs/>
                <w:lang w:eastAsia="sk-SK"/>
              </w:rPr>
            </w:pPr>
          </w:p>
        </w:tc>
        <w:tc>
          <w:tcPr>
            <w:tcW w:w="851" w:type="dxa"/>
            <w:tcBorders>
              <w:top w:val="nil"/>
              <w:left w:val="single" w:sz="4" w:space="0" w:color="auto"/>
              <w:bottom w:val="nil"/>
              <w:right w:val="single" w:sz="4" w:space="0" w:color="auto"/>
            </w:tcBorders>
            <w:shd w:val="clear" w:color="auto" w:fill="auto"/>
            <w:hideMark/>
          </w:tcPr>
          <w:p w14:paraId="396D69C3"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kus</w:t>
            </w:r>
          </w:p>
        </w:tc>
        <w:tc>
          <w:tcPr>
            <w:tcW w:w="994" w:type="dxa"/>
            <w:tcBorders>
              <w:top w:val="nil"/>
              <w:left w:val="nil"/>
              <w:bottom w:val="nil"/>
              <w:right w:val="single" w:sz="8" w:space="0" w:color="auto"/>
            </w:tcBorders>
            <w:shd w:val="clear" w:color="auto" w:fill="auto"/>
            <w:vAlign w:val="center"/>
            <w:hideMark/>
          </w:tcPr>
          <w:p w14:paraId="357F35E2" w14:textId="77777777" w:rsidR="00F90C0C" w:rsidRPr="0047250D" w:rsidRDefault="00F90C0C" w:rsidP="00F90C0C">
            <w:pPr>
              <w:jc w:val="right"/>
              <w:rPr>
                <w:rFonts w:ascii="Arial CE" w:hAnsi="Arial CE" w:cs="Arial CE"/>
                <w:i/>
                <w:iCs/>
                <w:lang w:eastAsia="sk-SK"/>
              </w:rPr>
            </w:pPr>
            <w:r w:rsidRPr="0047250D">
              <w:rPr>
                <w:rFonts w:ascii="Arial CE" w:hAnsi="Arial CE" w:cs="Arial CE"/>
                <w:i/>
                <w:iCs/>
                <w:lang w:eastAsia="sk-SK"/>
              </w:rPr>
              <w:t>5,00</w:t>
            </w:r>
          </w:p>
        </w:tc>
      </w:tr>
      <w:tr w:rsidR="00F90C0C" w:rsidRPr="0047250D" w14:paraId="15AA2CEB" w14:textId="77777777" w:rsidTr="00F90C0C">
        <w:trPr>
          <w:trHeight w:val="258"/>
        </w:trPr>
        <w:tc>
          <w:tcPr>
            <w:tcW w:w="1043" w:type="dxa"/>
            <w:tcBorders>
              <w:top w:val="nil"/>
              <w:left w:val="single" w:sz="4" w:space="0" w:color="auto"/>
              <w:bottom w:val="nil"/>
              <w:right w:val="single" w:sz="4" w:space="0" w:color="auto"/>
            </w:tcBorders>
            <w:shd w:val="clear" w:color="auto" w:fill="auto"/>
            <w:noWrap/>
            <w:vAlign w:val="center"/>
            <w:hideMark/>
          </w:tcPr>
          <w:p w14:paraId="5D0ACD1D" w14:textId="77777777" w:rsidR="00F90C0C" w:rsidRPr="0047250D" w:rsidRDefault="00F90C0C" w:rsidP="00F90C0C">
            <w:pPr>
              <w:rPr>
                <w:rFonts w:ascii="Arial" w:hAnsi="Arial" w:cs="Arial"/>
                <w:b/>
                <w:bCs/>
                <w:lang w:eastAsia="sk-SK"/>
              </w:rPr>
            </w:pPr>
            <w:r w:rsidRPr="0047250D">
              <w:rPr>
                <w:rFonts w:ascii="Arial" w:hAnsi="Arial" w:cs="Arial"/>
                <w:b/>
                <w:bCs/>
                <w:lang w:eastAsia="sk-SK"/>
              </w:rPr>
              <w:t> </w:t>
            </w:r>
          </w:p>
        </w:tc>
        <w:tc>
          <w:tcPr>
            <w:tcW w:w="1269" w:type="dxa"/>
            <w:tcBorders>
              <w:top w:val="nil"/>
              <w:left w:val="nil"/>
              <w:bottom w:val="nil"/>
              <w:right w:val="single" w:sz="4" w:space="0" w:color="auto"/>
            </w:tcBorders>
            <w:shd w:val="clear" w:color="auto" w:fill="auto"/>
            <w:noWrap/>
            <w:hideMark/>
          </w:tcPr>
          <w:p w14:paraId="026BBD36" w14:textId="77777777" w:rsidR="00F90C0C" w:rsidRPr="0047250D" w:rsidRDefault="00F90C0C" w:rsidP="00F90C0C">
            <w:pPr>
              <w:rPr>
                <w:rFonts w:ascii="Arial CE" w:hAnsi="Arial CE" w:cs="Arial CE"/>
                <w:b/>
                <w:bCs/>
                <w:lang w:eastAsia="sk-SK"/>
              </w:rPr>
            </w:pPr>
            <w:r w:rsidRPr="0047250D">
              <w:rPr>
                <w:rFonts w:ascii="Arial CE" w:hAnsi="Arial CE" w:cs="Arial CE"/>
                <w:b/>
                <w:bCs/>
                <w:lang w:eastAsia="sk-SK"/>
              </w:rPr>
              <w:t> </w:t>
            </w:r>
          </w:p>
        </w:tc>
        <w:tc>
          <w:tcPr>
            <w:tcW w:w="4287" w:type="dxa"/>
            <w:tcBorders>
              <w:top w:val="nil"/>
              <w:left w:val="nil"/>
              <w:bottom w:val="nil"/>
              <w:right w:val="single" w:sz="4" w:space="0" w:color="auto"/>
            </w:tcBorders>
            <w:shd w:val="clear" w:color="auto" w:fill="auto"/>
            <w:hideMark/>
          </w:tcPr>
          <w:p w14:paraId="7A4674C4"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Meranie potenciálu potrubia-pôda s bludným prúdom</w:t>
            </w:r>
          </w:p>
        </w:tc>
        <w:tc>
          <w:tcPr>
            <w:tcW w:w="1023" w:type="dxa"/>
            <w:tcBorders>
              <w:top w:val="nil"/>
              <w:left w:val="nil"/>
              <w:bottom w:val="nil"/>
              <w:right w:val="nil"/>
            </w:tcBorders>
            <w:shd w:val="clear" w:color="auto" w:fill="auto"/>
            <w:noWrap/>
            <w:vAlign w:val="center"/>
            <w:hideMark/>
          </w:tcPr>
          <w:p w14:paraId="7BFA6D3A" w14:textId="77777777" w:rsidR="00F90C0C" w:rsidRPr="0047250D" w:rsidRDefault="00F90C0C" w:rsidP="00F90C0C">
            <w:pPr>
              <w:rPr>
                <w:rFonts w:ascii="Arial CE" w:hAnsi="Arial CE" w:cs="Arial CE"/>
                <w:i/>
                <w:iCs/>
                <w:lang w:eastAsia="sk-SK"/>
              </w:rPr>
            </w:pPr>
          </w:p>
        </w:tc>
        <w:tc>
          <w:tcPr>
            <w:tcW w:w="851" w:type="dxa"/>
            <w:tcBorders>
              <w:top w:val="nil"/>
              <w:left w:val="single" w:sz="4" w:space="0" w:color="auto"/>
              <w:bottom w:val="nil"/>
              <w:right w:val="single" w:sz="4" w:space="0" w:color="auto"/>
            </w:tcBorders>
            <w:shd w:val="clear" w:color="auto" w:fill="auto"/>
            <w:hideMark/>
          </w:tcPr>
          <w:p w14:paraId="513D3BBC"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kus</w:t>
            </w:r>
          </w:p>
        </w:tc>
        <w:tc>
          <w:tcPr>
            <w:tcW w:w="994" w:type="dxa"/>
            <w:tcBorders>
              <w:top w:val="nil"/>
              <w:left w:val="nil"/>
              <w:bottom w:val="nil"/>
              <w:right w:val="single" w:sz="8" w:space="0" w:color="auto"/>
            </w:tcBorders>
            <w:shd w:val="clear" w:color="auto" w:fill="auto"/>
            <w:vAlign w:val="center"/>
            <w:hideMark/>
          </w:tcPr>
          <w:p w14:paraId="35298A44" w14:textId="77777777" w:rsidR="00F90C0C" w:rsidRPr="0047250D" w:rsidRDefault="00F90C0C" w:rsidP="00F90C0C">
            <w:pPr>
              <w:jc w:val="right"/>
              <w:rPr>
                <w:rFonts w:ascii="Arial CE" w:hAnsi="Arial CE" w:cs="Arial CE"/>
                <w:i/>
                <w:iCs/>
                <w:lang w:eastAsia="sk-SK"/>
              </w:rPr>
            </w:pPr>
            <w:r w:rsidRPr="0047250D">
              <w:rPr>
                <w:rFonts w:ascii="Arial CE" w:hAnsi="Arial CE" w:cs="Arial CE"/>
                <w:i/>
                <w:iCs/>
                <w:lang w:eastAsia="sk-SK"/>
              </w:rPr>
              <w:t>5,00</w:t>
            </w:r>
          </w:p>
        </w:tc>
      </w:tr>
      <w:tr w:rsidR="00F90C0C" w:rsidRPr="0047250D" w14:paraId="269B0198" w14:textId="77777777" w:rsidTr="00F90C0C">
        <w:trPr>
          <w:trHeight w:val="258"/>
        </w:trPr>
        <w:tc>
          <w:tcPr>
            <w:tcW w:w="1043" w:type="dxa"/>
            <w:tcBorders>
              <w:top w:val="nil"/>
              <w:left w:val="single" w:sz="4" w:space="0" w:color="auto"/>
              <w:bottom w:val="nil"/>
              <w:right w:val="single" w:sz="4" w:space="0" w:color="auto"/>
            </w:tcBorders>
            <w:shd w:val="clear" w:color="auto" w:fill="auto"/>
            <w:noWrap/>
            <w:vAlign w:val="center"/>
            <w:hideMark/>
          </w:tcPr>
          <w:p w14:paraId="3C8A0186" w14:textId="77777777" w:rsidR="00F90C0C" w:rsidRPr="0047250D" w:rsidRDefault="00F90C0C" w:rsidP="00F90C0C">
            <w:pPr>
              <w:rPr>
                <w:rFonts w:ascii="Arial" w:hAnsi="Arial" w:cs="Arial"/>
                <w:b/>
                <w:bCs/>
                <w:lang w:eastAsia="sk-SK"/>
              </w:rPr>
            </w:pPr>
            <w:r w:rsidRPr="0047250D">
              <w:rPr>
                <w:rFonts w:ascii="Arial" w:hAnsi="Arial" w:cs="Arial"/>
                <w:b/>
                <w:bCs/>
                <w:lang w:eastAsia="sk-SK"/>
              </w:rPr>
              <w:t> </w:t>
            </w:r>
          </w:p>
        </w:tc>
        <w:tc>
          <w:tcPr>
            <w:tcW w:w="1269" w:type="dxa"/>
            <w:tcBorders>
              <w:top w:val="nil"/>
              <w:left w:val="nil"/>
              <w:bottom w:val="nil"/>
              <w:right w:val="single" w:sz="4" w:space="0" w:color="auto"/>
            </w:tcBorders>
            <w:shd w:val="clear" w:color="auto" w:fill="auto"/>
            <w:noWrap/>
            <w:hideMark/>
          </w:tcPr>
          <w:p w14:paraId="15693677" w14:textId="77777777" w:rsidR="00F90C0C" w:rsidRPr="0047250D" w:rsidRDefault="00F90C0C" w:rsidP="00F90C0C">
            <w:pPr>
              <w:rPr>
                <w:rFonts w:ascii="Arial CE" w:hAnsi="Arial CE" w:cs="Arial CE"/>
                <w:b/>
                <w:bCs/>
                <w:lang w:eastAsia="sk-SK"/>
              </w:rPr>
            </w:pPr>
            <w:r w:rsidRPr="0047250D">
              <w:rPr>
                <w:rFonts w:ascii="Arial CE" w:hAnsi="Arial CE" w:cs="Arial CE"/>
                <w:b/>
                <w:bCs/>
                <w:lang w:eastAsia="sk-SK"/>
              </w:rPr>
              <w:t> </w:t>
            </w:r>
          </w:p>
        </w:tc>
        <w:tc>
          <w:tcPr>
            <w:tcW w:w="4287" w:type="dxa"/>
            <w:tcBorders>
              <w:top w:val="nil"/>
              <w:left w:val="nil"/>
              <w:bottom w:val="nil"/>
              <w:right w:val="single" w:sz="4" w:space="0" w:color="auto"/>
            </w:tcBorders>
            <w:shd w:val="clear" w:color="auto" w:fill="auto"/>
            <w:hideMark/>
          </w:tcPr>
          <w:p w14:paraId="005B4355"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 xml:space="preserve">Identifikácia </w:t>
            </w:r>
            <w:proofErr w:type="spellStart"/>
            <w:r w:rsidRPr="0047250D">
              <w:rPr>
                <w:rFonts w:ascii="Arial CE" w:hAnsi="Arial CE" w:cs="Arial CE"/>
                <w:i/>
                <w:iCs/>
                <w:lang w:eastAsia="sk-SK"/>
              </w:rPr>
              <w:t>závad</w:t>
            </w:r>
            <w:proofErr w:type="spellEnd"/>
            <w:r w:rsidRPr="0047250D">
              <w:rPr>
                <w:rFonts w:ascii="Arial CE" w:hAnsi="Arial CE" w:cs="Arial CE"/>
                <w:i/>
                <w:iCs/>
                <w:lang w:eastAsia="sk-SK"/>
              </w:rPr>
              <w:t xml:space="preserve"> a nastavenie SKAO</w:t>
            </w:r>
          </w:p>
        </w:tc>
        <w:tc>
          <w:tcPr>
            <w:tcW w:w="1023" w:type="dxa"/>
            <w:tcBorders>
              <w:top w:val="nil"/>
              <w:left w:val="nil"/>
              <w:bottom w:val="nil"/>
              <w:right w:val="nil"/>
            </w:tcBorders>
            <w:shd w:val="clear" w:color="auto" w:fill="auto"/>
            <w:noWrap/>
            <w:vAlign w:val="center"/>
            <w:hideMark/>
          </w:tcPr>
          <w:p w14:paraId="4832CE06" w14:textId="77777777" w:rsidR="00F90C0C" w:rsidRPr="0047250D" w:rsidRDefault="00F90C0C" w:rsidP="00F90C0C">
            <w:pPr>
              <w:rPr>
                <w:rFonts w:ascii="Arial CE" w:hAnsi="Arial CE" w:cs="Arial CE"/>
                <w:i/>
                <w:iCs/>
                <w:lang w:eastAsia="sk-SK"/>
              </w:rPr>
            </w:pPr>
          </w:p>
        </w:tc>
        <w:tc>
          <w:tcPr>
            <w:tcW w:w="851" w:type="dxa"/>
            <w:tcBorders>
              <w:top w:val="nil"/>
              <w:left w:val="single" w:sz="4" w:space="0" w:color="auto"/>
              <w:bottom w:val="nil"/>
              <w:right w:val="single" w:sz="4" w:space="0" w:color="auto"/>
            </w:tcBorders>
            <w:shd w:val="clear" w:color="auto" w:fill="auto"/>
            <w:hideMark/>
          </w:tcPr>
          <w:p w14:paraId="60169438" w14:textId="77777777" w:rsidR="00F90C0C" w:rsidRPr="0047250D" w:rsidRDefault="00F90C0C" w:rsidP="00F90C0C">
            <w:pPr>
              <w:rPr>
                <w:rFonts w:ascii="Arial CE" w:hAnsi="Arial CE" w:cs="Arial CE"/>
                <w:i/>
                <w:iCs/>
                <w:lang w:eastAsia="sk-SK"/>
              </w:rPr>
            </w:pPr>
            <w:r w:rsidRPr="0047250D">
              <w:rPr>
                <w:rFonts w:ascii="Arial CE" w:hAnsi="Arial CE" w:cs="Arial CE"/>
                <w:i/>
                <w:iCs/>
                <w:lang w:eastAsia="sk-SK"/>
              </w:rPr>
              <w:t>kus</w:t>
            </w:r>
          </w:p>
        </w:tc>
        <w:tc>
          <w:tcPr>
            <w:tcW w:w="994" w:type="dxa"/>
            <w:tcBorders>
              <w:top w:val="nil"/>
              <w:left w:val="nil"/>
              <w:bottom w:val="nil"/>
              <w:right w:val="single" w:sz="8" w:space="0" w:color="auto"/>
            </w:tcBorders>
            <w:shd w:val="clear" w:color="auto" w:fill="auto"/>
            <w:vAlign w:val="center"/>
            <w:hideMark/>
          </w:tcPr>
          <w:p w14:paraId="5D4120FA" w14:textId="77777777" w:rsidR="00F90C0C" w:rsidRPr="0047250D" w:rsidRDefault="00F90C0C" w:rsidP="00F90C0C">
            <w:pPr>
              <w:jc w:val="right"/>
              <w:rPr>
                <w:rFonts w:ascii="Arial CE" w:hAnsi="Arial CE" w:cs="Arial CE"/>
                <w:i/>
                <w:iCs/>
                <w:lang w:eastAsia="sk-SK"/>
              </w:rPr>
            </w:pPr>
            <w:r w:rsidRPr="0047250D">
              <w:rPr>
                <w:rFonts w:ascii="Arial CE" w:hAnsi="Arial CE" w:cs="Arial CE"/>
                <w:i/>
                <w:iCs/>
                <w:lang w:eastAsia="sk-SK"/>
              </w:rPr>
              <w:t>5,00</w:t>
            </w:r>
          </w:p>
        </w:tc>
      </w:tr>
    </w:tbl>
    <w:p w14:paraId="2398F7D7" w14:textId="77777777" w:rsidR="00F90C0C" w:rsidRPr="00D94029" w:rsidRDefault="00F90C0C" w:rsidP="00F90C0C">
      <w:r>
        <w:t>Množstvo na SO 713</w:t>
      </w:r>
      <w:r w:rsidRPr="00D94029">
        <w:t xml:space="preserve"> položky „</w:t>
      </w:r>
      <w:proofErr w:type="spellStart"/>
      <w:r>
        <w:t>katodická</w:t>
      </w:r>
      <w:proofErr w:type="spellEnd"/>
      <w:r>
        <w:t xml:space="preserve"> ochrana potrubia</w:t>
      </w:r>
      <w:r w:rsidRPr="00D94029">
        <w:t xml:space="preserve">“ je nesprávne, správne by malo byť </w:t>
      </w:r>
      <w:r>
        <w:t>5+5=10ks.</w:t>
      </w:r>
    </w:p>
    <w:p w14:paraId="3E68C1DB" w14:textId="77777777" w:rsidR="00F90C0C" w:rsidRDefault="71A6397F" w:rsidP="00F90C0C">
      <w:pPr>
        <w:autoSpaceDE w:val="0"/>
        <w:autoSpaceDN w:val="0"/>
        <w:adjustRightInd w:val="0"/>
      </w:pPr>
      <w:r>
        <w:t>Žiadame o opravu.</w:t>
      </w:r>
    </w:p>
    <w:p w14:paraId="0A995BB1" w14:textId="7B6FB649" w:rsidR="71A6397F" w:rsidRDefault="71A6397F" w:rsidP="71A6397F">
      <w:pPr>
        <w:rPr>
          <w:rFonts w:ascii="Calibri" w:eastAsia="Calibri" w:hAnsi="Calibri" w:cs="Calibri"/>
          <w:b/>
          <w:bCs/>
          <w:color w:val="00B050"/>
        </w:rPr>
      </w:pPr>
      <w:r w:rsidRPr="71A6397F">
        <w:rPr>
          <w:rFonts w:ascii="Calibri" w:eastAsia="Calibri" w:hAnsi="Calibri" w:cs="Calibri"/>
          <w:b/>
          <w:bCs/>
          <w:color w:val="00B050"/>
        </w:rPr>
        <w:t>Odpoveď:  Vo výkaze SO_713-00_VV bola výmera opravená na 10 ks</w:t>
      </w:r>
    </w:p>
    <w:p w14:paraId="6C7A765F" w14:textId="4B12C8E1" w:rsidR="71A6397F" w:rsidRDefault="71A6397F" w:rsidP="71A6397F">
      <w:pPr>
        <w:pStyle w:val="Zkladntext70"/>
        <w:shd w:val="clear" w:color="auto" w:fill="auto"/>
        <w:spacing w:after="567" w:line="274" w:lineRule="exact"/>
        <w:rPr>
          <w:b/>
          <w:bCs/>
          <w:i w:val="0"/>
          <w:iCs w:val="0"/>
        </w:rPr>
      </w:pPr>
    </w:p>
    <w:p w14:paraId="1744E911" w14:textId="77777777" w:rsidR="00F90C0C" w:rsidRDefault="00F90C0C" w:rsidP="00274D0D">
      <w:pPr>
        <w:pStyle w:val="Zkladntext70"/>
        <w:shd w:val="clear" w:color="auto" w:fill="auto"/>
        <w:spacing w:after="567" w:line="274" w:lineRule="exact"/>
        <w:rPr>
          <w:b/>
          <w:i w:val="0"/>
        </w:rPr>
      </w:pPr>
      <w:r>
        <w:rPr>
          <w:b/>
          <w:i w:val="0"/>
        </w:rPr>
        <w:t>Otázka 1020</w:t>
      </w:r>
    </w:p>
    <w:p w14:paraId="49ADEE51" w14:textId="77777777" w:rsidR="00F90C0C" w:rsidRDefault="71A6397F" w:rsidP="00274D0D">
      <w:pPr>
        <w:pStyle w:val="Zkladntext70"/>
        <w:shd w:val="clear" w:color="auto" w:fill="auto"/>
        <w:spacing w:after="567" w:line="274" w:lineRule="exact"/>
        <w:rPr>
          <w:i w:val="0"/>
        </w:rPr>
      </w:pPr>
      <w:r w:rsidRPr="71A6397F">
        <w:rPr>
          <w:i w:val="0"/>
          <w:iCs w:val="0"/>
        </w:rPr>
        <w:t xml:space="preserve">Predošlé otázky poukazujú na chyby u nosných položiek jednotlivých objektov plynovodov, ktoré tvoria viac ako 80 % ceny objektov (ostré </w:t>
      </w:r>
      <w:proofErr w:type="spellStart"/>
      <w:r w:rsidRPr="71A6397F">
        <w:rPr>
          <w:i w:val="0"/>
          <w:iCs w:val="0"/>
        </w:rPr>
        <w:t>prepoje</w:t>
      </w:r>
      <w:proofErr w:type="spellEnd"/>
      <w:r w:rsidRPr="71A6397F">
        <w:rPr>
          <w:i w:val="0"/>
          <w:iCs w:val="0"/>
        </w:rPr>
        <w:t>, samotné chráničky, skúšky...), a na uvedené chyby bol obstarávateľ upozornený v predchádzajúcich otázkach, kde uviedol odpovede „bude opravené“, ale opravy nenastali. Bude nutné znova osloviť subdodávateľov, ktorí realizujú uvedené práce, nakoľko sa jedná o vysoko špecializované činnosti, ktoré nie je možné oceniť bez spolupráce s realizátormi daných prác. Z uvedeného dôvodu žiadame o posunutie primerané posunutie termínu predkladania ponúk od doručenia opraveného súpisu prác a podrobných popisov položiek tak, aby uchádzači mali dostatok času na oslovenie subdodávateľov a ich opätovné ocenenie daných prác.</w:t>
      </w:r>
    </w:p>
    <w:p w14:paraId="70B92646" w14:textId="3EB508C1" w:rsidR="008C420E" w:rsidRDefault="71A6397F" w:rsidP="008C420E">
      <w:pPr>
        <w:pStyle w:val="Zkladntext70"/>
        <w:shd w:val="clear" w:color="auto" w:fill="auto"/>
        <w:spacing w:line="274" w:lineRule="exact"/>
        <w:rPr>
          <w:b/>
          <w:bCs/>
          <w:i w:val="0"/>
          <w:iCs w:val="0"/>
          <w:color w:val="FF0000"/>
        </w:rPr>
      </w:pPr>
      <w:r w:rsidRPr="71A6397F">
        <w:rPr>
          <w:b/>
          <w:bCs/>
          <w:i w:val="0"/>
          <w:iCs w:val="0"/>
          <w:color w:val="FF0000"/>
        </w:rPr>
        <w:t xml:space="preserve">Odpoveď: </w:t>
      </w:r>
    </w:p>
    <w:p w14:paraId="421D97C6" w14:textId="4B4C6D95" w:rsidR="008C420E" w:rsidRDefault="008C420E" w:rsidP="008C420E">
      <w:pPr>
        <w:pStyle w:val="Zkladntext70"/>
        <w:shd w:val="clear" w:color="auto" w:fill="auto"/>
        <w:spacing w:line="274" w:lineRule="exact"/>
        <w:rPr>
          <w:b/>
          <w:bCs/>
          <w:i w:val="0"/>
          <w:iCs w:val="0"/>
          <w:color w:val="FF0000"/>
        </w:rPr>
      </w:pPr>
      <w:r>
        <w:rPr>
          <w:b/>
          <w:bCs/>
          <w:i w:val="0"/>
          <w:iCs w:val="0"/>
          <w:color w:val="FF0000"/>
        </w:rPr>
        <w:lastRenderedPageBreak/>
        <w:t>Viď vysvetlenie č. 6 v úvode.</w:t>
      </w:r>
    </w:p>
    <w:p w14:paraId="302A5AF2" w14:textId="63EFD61F" w:rsidR="00F33BFA" w:rsidRDefault="00F33BFA" w:rsidP="008C420E">
      <w:pPr>
        <w:pStyle w:val="Zkladntext70"/>
        <w:shd w:val="clear" w:color="auto" w:fill="auto"/>
        <w:spacing w:line="274" w:lineRule="exact"/>
        <w:rPr>
          <w:b/>
          <w:bCs/>
          <w:i w:val="0"/>
          <w:iCs w:val="0"/>
          <w:color w:val="FF0000"/>
        </w:rPr>
      </w:pPr>
      <w:r>
        <w:rPr>
          <w:b/>
          <w:bCs/>
          <w:i w:val="0"/>
          <w:iCs w:val="0"/>
          <w:color w:val="FF0000"/>
        </w:rPr>
        <w:t>Termín predkladania bol posunutý na 23.08.2019.</w:t>
      </w:r>
    </w:p>
    <w:p w14:paraId="4E14DC06" w14:textId="77777777" w:rsidR="008C420E" w:rsidRDefault="008C420E" w:rsidP="008C420E">
      <w:pPr>
        <w:pStyle w:val="Zkladntext70"/>
        <w:shd w:val="clear" w:color="auto" w:fill="auto"/>
        <w:spacing w:line="274" w:lineRule="exact"/>
        <w:rPr>
          <w:b/>
          <w:bCs/>
          <w:i w:val="0"/>
          <w:iCs w:val="0"/>
          <w:color w:val="FF0000"/>
        </w:rPr>
      </w:pPr>
    </w:p>
    <w:p w14:paraId="309C7BA8" w14:textId="77777777" w:rsidR="00F90C0C" w:rsidRDefault="00F90C0C" w:rsidP="00274D0D">
      <w:pPr>
        <w:pStyle w:val="Zkladntext70"/>
        <w:shd w:val="clear" w:color="auto" w:fill="auto"/>
        <w:spacing w:after="567" w:line="274" w:lineRule="exact"/>
        <w:rPr>
          <w:b/>
          <w:i w:val="0"/>
        </w:rPr>
      </w:pPr>
      <w:r w:rsidRPr="00F90C0C">
        <w:rPr>
          <w:b/>
          <w:i w:val="0"/>
        </w:rPr>
        <w:t>Otázka 1021</w:t>
      </w:r>
    </w:p>
    <w:p w14:paraId="7E40BAE3" w14:textId="77777777" w:rsidR="00F90C0C" w:rsidRPr="00657A10" w:rsidRDefault="00F90C0C" w:rsidP="00F90C0C">
      <w:r w:rsidRPr="00657A10">
        <w:t>Na SO 010-00 sú  súpise prác položky:</w:t>
      </w:r>
    </w:p>
    <w:tbl>
      <w:tblPr>
        <w:tblW w:w="8680" w:type="dxa"/>
        <w:tblInd w:w="75" w:type="dxa"/>
        <w:tblCellMar>
          <w:left w:w="70" w:type="dxa"/>
          <w:right w:w="70" w:type="dxa"/>
        </w:tblCellMar>
        <w:tblLook w:val="04A0" w:firstRow="1" w:lastRow="0" w:firstColumn="1" w:lastColumn="0" w:noHBand="0" w:noVBand="1"/>
      </w:tblPr>
      <w:tblGrid>
        <w:gridCol w:w="820"/>
        <w:gridCol w:w="1000"/>
        <w:gridCol w:w="5320"/>
        <w:gridCol w:w="440"/>
        <w:gridCol w:w="1100"/>
      </w:tblGrid>
      <w:tr w:rsidR="00F90C0C" w:rsidRPr="00657A10" w14:paraId="01D41CE5" w14:textId="77777777" w:rsidTr="00F90C0C">
        <w:trPr>
          <w:trHeight w:val="465"/>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4E9506" w14:textId="77777777" w:rsidR="00F90C0C" w:rsidRPr="00657A10" w:rsidRDefault="00F90C0C" w:rsidP="00F90C0C">
            <w:pPr>
              <w:rPr>
                <w:rFonts w:ascii="Arial" w:hAnsi="Arial" w:cs="Arial"/>
                <w:color w:val="000000"/>
                <w:sz w:val="16"/>
                <w:szCs w:val="16"/>
                <w:lang w:eastAsia="sk-SK"/>
              </w:rPr>
            </w:pPr>
            <w:r w:rsidRPr="00657A10">
              <w:rPr>
                <w:rFonts w:ascii="Arial" w:hAnsi="Arial" w:cs="Arial"/>
                <w:color w:val="000000"/>
                <w:sz w:val="16"/>
                <w:szCs w:val="16"/>
                <w:lang w:eastAsia="sk-SK"/>
              </w:rPr>
              <w:t xml:space="preserve">45.11.20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25B7B2B7" w14:textId="77777777" w:rsidR="00F90C0C" w:rsidRPr="00657A10" w:rsidRDefault="00F90C0C" w:rsidP="00F90C0C">
            <w:pPr>
              <w:rPr>
                <w:rFonts w:ascii="Arial" w:hAnsi="Arial" w:cs="Arial"/>
                <w:color w:val="000000"/>
                <w:sz w:val="16"/>
                <w:szCs w:val="16"/>
                <w:lang w:eastAsia="sk-SK"/>
              </w:rPr>
            </w:pPr>
            <w:r w:rsidRPr="00657A10">
              <w:rPr>
                <w:rFonts w:ascii="Arial" w:hAnsi="Arial" w:cs="Arial"/>
                <w:color w:val="000000"/>
                <w:sz w:val="16"/>
                <w:szCs w:val="16"/>
                <w:lang w:eastAsia="sk-SK"/>
              </w:rPr>
              <w:t>01020101</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134FDE6A" w14:textId="77777777" w:rsidR="00F90C0C" w:rsidRPr="00657A10" w:rsidRDefault="00F90C0C" w:rsidP="00F90C0C">
            <w:pPr>
              <w:rPr>
                <w:rFonts w:ascii="Arial" w:hAnsi="Arial" w:cs="Arial"/>
                <w:color w:val="000000"/>
                <w:sz w:val="16"/>
                <w:szCs w:val="16"/>
                <w:lang w:eastAsia="sk-SK"/>
              </w:rPr>
            </w:pPr>
            <w:proofErr w:type="spellStart"/>
            <w:r w:rsidRPr="00657A10">
              <w:rPr>
                <w:rFonts w:ascii="Arial" w:hAnsi="Arial" w:cs="Arial"/>
                <w:color w:val="000000"/>
                <w:sz w:val="16"/>
                <w:szCs w:val="16"/>
                <w:lang w:eastAsia="sk-SK"/>
              </w:rPr>
              <w:t>Odkopávky</w:t>
            </w:r>
            <w:proofErr w:type="spellEnd"/>
            <w:r w:rsidRPr="00657A10">
              <w:rPr>
                <w:rFonts w:ascii="Arial" w:hAnsi="Arial" w:cs="Arial"/>
                <w:color w:val="000000"/>
                <w:sz w:val="16"/>
                <w:szCs w:val="16"/>
                <w:lang w:eastAsia="sk-SK"/>
              </w:rPr>
              <w:t xml:space="preserve"> a prekopávky </w:t>
            </w:r>
            <w:proofErr w:type="spellStart"/>
            <w:r w:rsidRPr="00657A10">
              <w:rPr>
                <w:rFonts w:ascii="Arial" w:hAnsi="Arial" w:cs="Arial"/>
                <w:color w:val="000000"/>
                <w:sz w:val="16"/>
                <w:szCs w:val="16"/>
                <w:lang w:eastAsia="sk-SK"/>
              </w:rPr>
              <w:t>humóznej</w:t>
            </w:r>
            <w:proofErr w:type="spellEnd"/>
            <w:r w:rsidRPr="00657A10">
              <w:rPr>
                <w:rFonts w:ascii="Arial" w:hAnsi="Arial" w:cs="Arial"/>
                <w:color w:val="000000"/>
                <w:sz w:val="16"/>
                <w:szCs w:val="16"/>
                <w:lang w:eastAsia="sk-SK"/>
              </w:rPr>
              <w:t xml:space="preserve"> vrstvy, ornice</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7A144A5E" w14:textId="77777777" w:rsidR="00F90C0C" w:rsidRPr="00657A10" w:rsidRDefault="00F90C0C" w:rsidP="00F90C0C">
            <w:pPr>
              <w:rPr>
                <w:rFonts w:ascii="Arial" w:hAnsi="Arial" w:cs="Arial"/>
                <w:color w:val="000000"/>
                <w:sz w:val="16"/>
                <w:szCs w:val="16"/>
                <w:lang w:eastAsia="sk-SK"/>
              </w:rPr>
            </w:pPr>
            <w:r w:rsidRPr="00657A10">
              <w:rPr>
                <w:rFonts w:ascii="Arial" w:hAnsi="Arial" w:cs="Arial"/>
                <w:color w:val="000000"/>
                <w:sz w:val="16"/>
                <w:szCs w:val="16"/>
                <w:lang w:eastAsia="sk-SK"/>
              </w:rPr>
              <w:t>M3</w:t>
            </w:r>
          </w:p>
        </w:tc>
        <w:tc>
          <w:tcPr>
            <w:tcW w:w="1100" w:type="dxa"/>
            <w:tcBorders>
              <w:top w:val="single" w:sz="4" w:space="0" w:color="auto"/>
              <w:left w:val="nil"/>
              <w:bottom w:val="single" w:sz="4" w:space="0" w:color="auto"/>
              <w:right w:val="single" w:sz="4" w:space="0" w:color="auto"/>
            </w:tcBorders>
            <w:shd w:val="clear" w:color="auto" w:fill="auto"/>
            <w:noWrap/>
            <w:vAlign w:val="bottom"/>
            <w:hideMark/>
          </w:tcPr>
          <w:p w14:paraId="7775EB63" w14:textId="77777777" w:rsidR="00F90C0C" w:rsidRPr="00657A10" w:rsidRDefault="00F90C0C" w:rsidP="00F90C0C">
            <w:pPr>
              <w:jc w:val="right"/>
              <w:rPr>
                <w:rFonts w:ascii="Arial" w:hAnsi="Arial" w:cs="Arial"/>
                <w:color w:val="000000"/>
                <w:sz w:val="16"/>
                <w:szCs w:val="16"/>
                <w:lang w:eastAsia="sk-SK"/>
              </w:rPr>
            </w:pPr>
            <w:r w:rsidRPr="00657A10">
              <w:rPr>
                <w:rFonts w:ascii="Arial" w:hAnsi="Arial" w:cs="Arial"/>
                <w:color w:val="000000"/>
                <w:sz w:val="16"/>
                <w:szCs w:val="16"/>
                <w:lang w:eastAsia="sk-SK"/>
              </w:rPr>
              <w:t xml:space="preserve">  65 561,00</w:t>
            </w:r>
          </w:p>
        </w:tc>
      </w:tr>
      <w:tr w:rsidR="00F90C0C" w:rsidRPr="00657A10" w14:paraId="1EBD688F" w14:textId="77777777" w:rsidTr="00F90C0C">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1652E45" w14:textId="77777777" w:rsidR="00F90C0C" w:rsidRPr="00657A10" w:rsidRDefault="00F90C0C" w:rsidP="00F90C0C">
            <w:pPr>
              <w:rPr>
                <w:rFonts w:ascii="Arial" w:hAnsi="Arial" w:cs="Arial"/>
                <w:color w:val="000000"/>
                <w:sz w:val="16"/>
                <w:szCs w:val="16"/>
                <w:lang w:eastAsia="sk-SK"/>
              </w:rPr>
            </w:pPr>
            <w:r w:rsidRPr="00657A10">
              <w:rPr>
                <w:rFonts w:ascii="Arial" w:hAnsi="Arial" w:cs="Arial"/>
                <w:color w:val="000000"/>
                <w:sz w:val="16"/>
                <w:szCs w:val="16"/>
                <w:lang w:eastAsia="sk-SK"/>
              </w:rPr>
              <w:t xml:space="preserve">45.11.20  </w:t>
            </w:r>
          </w:p>
        </w:tc>
        <w:tc>
          <w:tcPr>
            <w:tcW w:w="1000" w:type="dxa"/>
            <w:tcBorders>
              <w:top w:val="nil"/>
              <w:left w:val="nil"/>
              <w:bottom w:val="single" w:sz="4" w:space="0" w:color="auto"/>
              <w:right w:val="single" w:sz="4" w:space="0" w:color="auto"/>
            </w:tcBorders>
            <w:shd w:val="clear" w:color="auto" w:fill="auto"/>
            <w:noWrap/>
            <w:vAlign w:val="bottom"/>
            <w:hideMark/>
          </w:tcPr>
          <w:p w14:paraId="61ACE5EF" w14:textId="77777777" w:rsidR="00F90C0C" w:rsidRPr="00657A10" w:rsidRDefault="00F90C0C" w:rsidP="00F90C0C">
            <w:pPr>
              <w:rPr>
                <w:rFonts w:ascii="Arial" w:hAnsi="Arial" w:cs="Arial"/>
                <w:color w:val="000000"/>
                <w:sz w:val="16"/>
                <w:szCs w:val="16"/>
                <w:lang w:eastAsia="sk-SK"/>
              </w:rPr>
            </w:pPr>
            <w:r w:rsidRPr="00657A10">
              <w:rPr>
                <w:rFonts w:ascii="Arial" w:hAnsi="Arial" w:cs="Arial"/>
                <w:color w:val="000000"/>
                <w:sz w:val="16"/>
                <w:szCs w:val="16"/>
                <w:lang w:eastAsia="sk-SK"/>
              </w:rPr>
              <w:t>01040100</w:t>
            </w:r>
          </w:p>
        </w:tc>
        <w:tc>
          <w:tcPr>
            <w:tcW w:w="5320" w:type="dxa"/>
            <w:tcBorders>
              <w:top w:val="nil"/>
              <w:left w:val="nil"/>
              <w:bottom w:val="single" w:sz="4" w:space="0" w:color="auto"/>
              <w:right w:val="single" w:sz="4" w:space="0" w:color="auto"/>
            </w:tcBorders>
            <w:shd w:val="clear" w:color="auto" w:fill="auto"/>
            <w:vAlign w:val="bottom"/>
            <w:hideMark/>
          </w:tcPr>
          <w:p w14:paraId="40FDDCA3" w14:textId="77777777" w:rsidR="00F90C0C" w:rsidRPr="00657A10" w:rsidRDefault="00F90C0C" w:rsidP="00F90C0C">
            <w:pPr>
              <w:rPr>
                <w:rFonts w:ascii="Arial" w:hAnsi="Arial" w:cs="Arial"/>
                <w:color w:val="000000"/>
                <w:sz w:val="16"/>
                <w:szCs w:val="16"/>
                <w:lang w:eastAsia="sk-SK"/>
              </w:rPr>
            </w:pPr>
            <w:r w:rsidRPr="00657A10">
              <w:rPr>
                <w:rFonts w:ascii="Arial" w:hAnsi="Arial" w:cs="Arial"/>
                <w:color w:val="000000"/>
                <w:sz w:val="16"/>
                <w:szCs w:val="16"/>
                <w:lang w:eastAsia="sk-SK"/>
              </w:rPr>
              <w:t>Konštrukcie z hornín - skládky</w:t>
            </w:r>
          </w:p>
        </w:tc>
        <w:tc>
          <w:tcPr>
            <w:tcW w:w="440" w:type="dxa"/>
            <w:tcBorders>
              <w:top w:val="nil"/>
              <w:left w:val="nil"/>
              <w:bottom w:val="single" w:sz="4" w:space="0" w:color="auto"/>
              <w:right w:val="single" w:sz="4" w:space="0" w:color="auto"/>
            </w:tcBorders>
            <w:shd w:val="clear" w:color="auto" w:fill="auto"/>
            <w:noWrap/>
            <w:vAlign w:val="bottom"/>
            <w:hideMark/>
          </w:tcPr>
          <w:p w14:paraId="660638BF" w14:textId="77777777" w:rsidR="00F90C0C" w:rsidRPr="00657A10" w:rsidRDefault="00F90C0C" w:rsidP="00F90C0C">
            <w:pPr>
              <w:rPr>
                <w:rFonts w:ascii="Arial" w:hAnsi="Arial" w:cs="Arial"/>
                <w:color w:val="000000"/>
                <w:sz w:val="16"/>
                <w:szCs w:val="16"/>
                <w:lang w:eastAsia="sk-SK"/>
              </w:rPr>
            </w:pPr>
            <w:r w:rsidRPr="00657A10">
              <w:rPr>
                <w:rFonts w:ascii="Arial" w:hAnsi="Arial" w:cs="Arial"/>
                <w:color w:val="000000"/>
                <w:sz w:val="16"/>
                <w:szCs w:val="16"/>
                <w:lang w:eastAsia="sk-SK"/>
              </w:rPr>
              <w:t>M3</w:t>
            </w:r>
          </w:p>
        </w:tc>
        <w:tc>
          <w:tcPr>
            <w:tcW w:w="1100" w:type="dxa"/>
            <w:tcBorders>
              <w:top w:val="nil"/>
              <w:left w:val="nil"/>
              <w:bottom w:val="single" w:sz="4" w:space="0" w:color="auto"/>
              <w:right w:val="single" w:sz="4" w:space="0" w:color="auto"/>
            </w:tcBorders>
            <w:shd w:val="clear" w:color="auto" w:fill="auto"/>
            <w:noWrap/>
            <w:vAlign w:val="bottom"/>
            <w:hideMark/>
          </w:tcPr>
          <w:p w14:paraId="17BBE7EF" w14:textId="77777777" w:rsidR="00F90C0C" w:rsidRPr="00657A10" w:rsidRDefault="00F90C0C" w:rsidP="00F90C0C">
            <w:pPr>
              <w:jc w:val="right"/>
              <w:rPr>
                <w:rFonts w:ascii="Arial" w:hAnsi="Arial" w:cs="Arial"/>
                <w:color w:val="000000"/>
                <w:sz w:val="16"/>
                <w:szCs w:val="16"/>
                <w:lang w:eastAsia="sk-SK"/>
              </w:rPr>
            </w:pPr>
            <w:r w:rsidRPr="00657A10">
              <w:rPr>
                <w:rFonts w:ascii="Arial" w:hAnsi="Arial" w:cs="Arial"/>
                <w:color w:val="000000"/>
                <w:sz w:val="16"/>
                <w:szCs w:val="16"/>
                <w:lang w:eastAsia="sk-SK"/>
              </w:rPr>
              <w:t xml:space="preserve">  65 561,00</w:t>
            </w:r>
          </w:p>
        </w:tc>
      </w:tr>
    </w:tbl>
    <w:p w14:paraId="6360FA48" w14:textId="77777777" w:rsidR="00F90C0C" w:rsidRPr="00657A10" w:rsidRDefault="00F90C0C" w:rsidP="00F90C0C">
      <w:r w:rsidRPr="00657A10">
        <w:t>Podrobný VV však pre spomínané položky uvádza množstvo 66561 m3.</w:t>
      </w:r>
    </w:p>
    <w:p w14:paraId="1A6E8F2C" w14:textId="77777777" w:rsidR="00F90C0C" w:rsidRPr="00657A10" w:rsidRDefault="00F90C0C" w:rsidP="00F90C0C">
      <w:r w:rsidRPr="00657A10">
        <w:t xml:space="preserve">Žiadame o opravu. </w:t>
      </w:r>
    </w:p>
    <w:p w14:paraId="1E775DDC" w14:textId="371B3FDB" w:rsidR="00F90C0C" w:rsidRDefault="71A6397F" w:rsidP="71A6397F">
      <w:pPr>
        <w:pStyle w:val="Zkladntext70"/>
        <w:shd w:val="clear" w:color="auto" w:fill="auto"/>
        <w:spacing w:after="567" w:line="274" w:lineRule="exact"/>
        <w:rPr>
          <w:b/>
          <w:bCs/>
          <w:i w:val="0"/>
          <w:iCs w:val="0"/>
          <w:color w:val="00B050"/>
        </w:rPr>
      </w:pPr>
      <w:r w:rsidRPr="71A6397F">
        <w:rPr>
          <w:b/>
          <w:bCs/>
          <w:i w:val="0"/>
          <w:iCs w:val="0"/>
          <w:color w:val="00B050"/>
        </w:rPr>
        <w:t>Odpoveď:  Áno jedná sa o preklep. Správna hodnota je 66561 m3  Cenová časť je opravená.</w:t>
      </w:r>
    </w:p>
    <w:p w14:paraId="64587059" w14:textId="77777777" w:rsidR="00F90C0C" w:rsidRDefault="00F90C0C" w:rsidP="00274D0D">
      <w:pPr>
        <w:pStyle w:val="Zkladntext70"/>
        <w:shd w:val="clear" w:color="auto" w:fill="auto"/>
        <w:spacing w:after="567" w:line="274" w:lineRule="exact"/>
        <w:rPr>
          <w:b/>
          <w:i w:val="0"/>
        </w:rPr>
      </w:pPr>
      <w:r>
        <w:rPr>
          <w:b/>
          <w:i w:val="0"/>
        </w:rPr>
        <w:t>Otázka 1022</w:t>
      </w:r>
    </w:p>
    <w:p w14:paraId="2FDB05B6" w14:textId="77777777" w:rsidR="00F90C0C" w:rsidRDefault="00F90C0C" w:rsidP="00F90C0C">
      <w:r>
        <w:t xml:space="preserve">VV SO 310-02 bol podľa odpovede na otázku č.996 opravený, ostali tam 2 položky s rozdielnym kódom, ale rovnakým popisom. Predpokladáme, že položka </w:t>
      </w:r>
    </w:p>
    <w:p w14:paraId="0076E8DE" w14:textId="77777777" w:rsidR="00F90C0C" w:rsidRPr="000C5C4F" w:rsidRDefault="00F90C0C" w:rsidP="00F90C0C">
      <w:r>
        <w:t>15200906 opisuje fit zónu a nie pitnú fontánku.</w:t>
      </w:r>
    </w:p>
    <w:p w14:paraId="6CD046A4" w14:textId="77777777" w:rsidR="00F90C0C" w:rsidRDefault="00F90C0C" w:rsidP="00F90C0C">
      <w:pPr>
        <w:rPr>
          <w:b/>
        </w:rPr>
      </w:pPr>
      <w:r>
        <w:rPr>
          <w:noProof/>
          <w:lang w:eastAsia="sk-SK"/>
        </w:rPr>
        <w:drawing>
          <wp:inline distT="0" distB="0" distL="0" distR="0" wp14:anchorId="50E65A36" wp14:editId="301F9CA4">
            <wp:extent cx="6159102" cy="1866900"/>
            <wp:effectExtent l="0" t="0" r="0" b="0"/>
            <wp:docPr id="42" name="Obrázok 42" descr="cid:image003.jpg@01D535A8.2D334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3.jpg@01D535A8.2D3344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6179640" cy="1873125"/>
                    </a:xfrm>
                    <a:prstGeom prst="rect">
                      <a:avLst/>
                    </a:prstGeom>
                    <a:noFill/>
                    <a:ln>
                      <a:noFill/>
                    </a:ln>
                  </pic:spPr>
                </pic:pic>
              </a:graphicData>
            </a:graphic>
          </wp:inline>
        </w:drawing>
      </w:r>
    </w:p>
    <w:p w14:paraId="0D32F20D" w14:textId="77777777" w:rsidR="00F90C0C" w:rsidRPr="000C5C4F" w:rsidRDefault="71A6397F" w:rsidP="00F90C0C">
      <w:r>
        <w:t>Žiadame o opravu.</w:t>
      </w:r>
    </w:p>
    <w:p w14:paraId="01A948ED" w14:textId="52C845C3" w:rsidR="00F90C0C" w:rsidRDefault="71A6397F" w:rsidP="71A6397F">
      <w:pPr>
        <w:spacing w:after="567" w:line="274" w:lineRule="exact"/>
        <w:rPr>
          <w:rFonts w:cs="Arial"/>
          <w:b/>
          <w:bCs/>
          <w:color w:val="00B050"/>
          <w:lang w:eastAsia="de-DE"/>
        </w:rPr>
      </w:pPr>
      <w:r w:rsidRPr="71A6397F">
        <w:rPr>
          <w:rFonts w:cs="Arial"/>
          <w:b/>
          <w:bCs/>
          <w:color w:val="00B050"/>
          <w:lang w:eastAsia="de-DE"/>
        </w:rPr>
        <w:t>Odpoveď 1022: Áno položka 15200906 opisuje fit zónu, súpis prác korešponduje s VV.</w:t>
      </w:r>
    </w:p>
    <w:p w14:paraId="767C8E19" w14:textId="084770B7" w:rsidR="00F90C0C" w:rsidRDefault="00F90C0C" w:rsidP="71A6397F">
      <w:pPr>
        <w:pStyle w:val="Zkladntext70"/>
        <w:spacing w:after="567" w:line="274" w:lineRule="exact"/>
        <w:rPr>
          <w:rFonts w:cs="Arial"/>
          <w:b/>
          <w:bCs/>
          <w:color w:val="00B050"/>
          <w:lang w:eastAsia="de-DE"/>
        </w:rPr>
      </w:pPr>
    </w:p>
    <w:p w14:paraId="236449D3" w14:textId="77777777" w:rsidR="00F90C0C" w:rsidRPr="00CD6F94" w:rsidRDefault="00F90C0C" w:rsidP="00274D0D">
      <w:pPr>
        <w:pStyle w:val="Zkladntext70"/>
        <w:shd w:val="clear" w:color="auto" w:fill="auto"/>
        <w:spacing w:after="567" w:line="274" w:lineRule="exact"/>
        <w:rPr>
          <w:rFonts w:asciiTheme="minorHAnsi" w:hAnsiTheme="minorHAnsi"/>
          <w:b/>
          <w:i w:val="0"/>
        </w:rPr>
      </w:pPr>
      <w:r w:rsidRPr="00CD6F94">
        <w:rPr>
          <w:rFonts w:asciiTheme="minorHAnsi" w:hAnsiTheme="minorHAnsi"/>
          <w:b/>
          <w:i w:val="0"/>
        </w:rPr>
        <w:t>Otázka 1023</w:t>
      </w:r>
    </w:p>
    <w:p w14:paraId="5970D720" w14:textId="77777777" w:rsidR="00C8049C" w:rsidRDefault="00C8049C" w:rsidP="00C8049C">
      <w:r>
        <w:t>Verejný obstarávateľ si v jednotlivých vysvetleniach súťažných podkladov niekoľkokrát odporoval v odpovediach na obsahovo rovnaké/podobné otázky uchádzačov.</w:t>
      </w:r>
    </w:p>
    <w:p w14:paraId="58F9DEA9" w14:textId="77777777" w:rsidR="00C8049C" w:rsidRDefault="00C8049C" w:rsidP="00C8049C">
      <w:r>
        <w:t>Ako príklady uvádzame:</w:t>
      </w:r>
    </w:p>
    <w:p w14:paraId="04DFD2CA" w14:textId="77777777" w:rsidR="00C8049C" w:rsidRDefault="00C8049C" w:rsidP="00C8049C"/>
    <w:p w14:paraId="19A6373F" w14:textId="77777777" w:rsidR="00C8049C" w:rsidRPr="006E5BC6" w:rsidRDefault="00C8049C" w:rsidP="00C8049C">
      <w:pPr>
        <w:rPr>
          <w:b/>
          <w:i/>
          <w:u w:val="single"/>
        </w:rPr>
      </w:pPr>
      <w:r w:rsidRPr="006E5BC6">
        <w:rPr>
          <w:b/>
          <w:i/>
          <w:u w:val="single"/>
        </w:rPr>
        <w:t>Environmentálny plán  výstavby</w:t>
      </w:r>
    </w:p>
    <w:p w14:paraId="18A237A4" w14:textId="77777777" w:rsidR="00C8049C" w:rsidRPr="00D27745" w:rsidRDefault="00C8049C" w:rsidP="00C8049C">
      <w:pPr>
        <w:rPr>
          <w:rFonts w:cs="Arial"/>
          <w:i/>
          <w:color w:val="222222"/>
          <w:shd w:val="clear" w:color="auto" w:fill="FFFFFF"/>
          <w:lang w:eastAsia="de-DE"/>
        </w:rPr>
      </w:pPr>
      <w:r w:rsidRPr="00D27745">
        <w:rPr>
          <w:rFonts w:cs="Arial"/>
          <w:b/>
          <w:i/>
          <w:color w:val="222222"/>
          <w:shd w:val="clear" w:color="auto" w:fill="FFFFFF"/>
          <w:lang w:eastAsia="de-DE"/>
        </w:rPr>
        <w:t>Otázka 232:</w:t>
      </w:r>
    </w:p>
    <w:p w14:paraId="223D5A8F" w14:textId="77777777" w:rsidR="00C8049C" w:rsidRPr="00D27745" w:rsidRDefault="00C8049C" w:rsidP="00C8049C">
      <w:pPr>
        <w:rPr>
          <w:rFonts w:cs="Arial"/>
          <w:i/>
          <w:color w:val="222222"/>
          <w:shd w:val="clear" w:color="auto" w:fill="FFFFFF"/>
          <w:lang w:eastAsia="de-DE"/>
        </w:rPr>
      </w:pPr>
      <w:r w:rsidRPr="00D27745">
        <w:rPr>
          <w:rFonts w:cs="Arial"/>
          <w:i/>
          <w:color w:val="222222"/>
          <w:shd w:val="clear" w:color="auto" w:fill="FFFFFF"/>
          <w:lang w:eastAsia="de-DE"/>
        </w:rPr>
        <w:t xml:space="preserve">5/ </w:t>
      </w:r>
      <w:proofErr w:type="spellStart"/>
      <w:r w:rsidRPr="00D27745">
        <w:rPr>
          <w:rFonts w:cs="Arial"/>
          <w:i/>
          <w:color w:val="222222"/>
          <w:shd w:val="clear" w:color="auto" w:fill="FFFFFF"/>
          <w:lang w:eastAsia="de-DE"/>
        </w:rPr>
        <w:t>Enviromentálny</w:t>
      </w:r>
      <w:proofErr w:type="spellEnd"/>
      <w:r w:rsidRPr="00D27745">
        <w:rPr>
          <w:rFonts w:cs="Arial"/>
          <w:i/>
          <w:color w:val="222222"/>
          <w:shd w:val="clear" w:color="auto" w:fill="FFFFFF"/>
          <w:lang w:eastAsia="de-DE"/>
        </w:rPr>
        <w:t xml:space="preserve"> plán výstavby</w:t>
      </w:r>
      <w:r w:rsidRPr="00D27745">
        <w:rPr>
          <w:rFonts w:cs="Arial"/>
          <w:i/>
          <w:color w:val="222222"/>
          <w:shd w:val="clear" w:color="auto" w:fill="FFFFFF"/>
          <w:lang w:eastAsia="de-DE"/>
        </w:rPr>
        <w:br/>
        <w:t>V návrhu Zmluvy o dielo je v časti II., bod , písmeno „l“ uvedená ako príloha Zmluvy o dielo „</w:t>
      </w:r>
      <w:proofErr w:type="spellStart"/>
      <w:r w:rsidRPr="00D27745">
        <w:rPr>
          <w:rFonts w:cs="Arial"/>
          <w:i/>
          <w:color w:val="222222"/>
          <w:shd w:val="clear" w:color="auto" w:fill="FFFFFF"/>
          <w:lang w:eastAsia="de-DE"/>
        </w:rPr>
        <w:t>Enviromentálny</w:t>
      </w:r>
      <w:proofErr w:type="spellEnd"/>
      <w:r w:rsidRPr="00D27745">
        <w:rPr>
          <w:rFonts w:cs="Arial"/>
          <w:i/>
          <w:color w:val="222222"/>
          <w:shd w:val="clear" w:color="auto" w:fill="FFFFFF"/>
          <w:lang w:eastAsia="de-DE"/>
        </w:rPr>
        <w:t xml:space="preserve"> plán výstavby“. Tento je podrobne popísaný v </w:t>
      </w:r>
      <w:proofErr w:type="spellStart"/>
      <w:r w:rsidRPr="00D27745">
        <w:rPr>
          <w:rFonts w:cs="Arial"/>
          <w:i/>
          <w:color w:val="222222"/>
          <w:shd w:val="clear" w:color="auto" w:fill="FFFFFF"/>
          <w:lang w:eastAsia="de-DE"/>
        </w:rPr>
        <w:t>Zvlášnych</w:t>
      </w:r>
      <w:proofErr w:type="spellEnd"/>
      <w:r w:rsidRPr="00D27745">
        <w:rPr>
          <w:rFonts w:cs="Arial"/>
          <w:i/>
          <w:color w:val="222222"/>
          <w:shd w:val="clear" w:color="auto" w:fill="FFFFFF"/>
          <w:lang w:eastAsia="de-DE"/>
        </w:rPr>
        <w:t xml:space="preserve"> TKP, zväzok 3, časť 3 ako Príloha č.1.</w:t>
      </w:r>
      <w:r w:rsidRPr="00D27745">
        <w:rPr>
          <w:rFonts w:cs="Arial"/>
          <w:i/>
          <w:color w:val="222222"/>
          <w:shd w:val="clear" w:color="auto" w:fill="FFFFFF"/>
          <w:lang w:eastAsia="de-DE"/>
        </w:rPr>
        <w:br/>
      </w:r>
      <w:r w:rsidRPr="00D27745">
        <w:rPr>
          <w:rFonts w:cs="Arial"/>
          <w:i/>
          <w:color w:val="222222"/>
          <w:shd w:val="clear" w:color="auto" w:fill="FFFFFF"/>
          <w:lang w:eastAsia="de-DE"/>
        </w:rPr>
        <w:br/>
        <w:t>Môže Verejný obstarávateľ upresniť, či je potrebné predkladať „</w:t>
      </w:r>
      <w:proofErr w:type="spellStart"/>
      <w:r w:rsidRPr="00D27745">
        <w:rPr>
          <w:rFonts w:cs="Arial"/>
          <w:i/>
          <w:color w:val="222222"/>
          <w:shd w:val="clear" w:color="auto" w:fill="FFFFFF"/>
          <w:lang w:eastAsia="de-DE"/>
        </w:rPr>
        <w:t>Enviromentálny</w:t>
      </w:r>
      <w:proofErr w:type="spellEnd"/>
      <w:r w:rsidRPr="00D27745">
        <w:rPr>
          <w:rFonts w:cs="Arial"/>
          <w:i/>
          <w:color w:val="222222"/>
          <w:shd w:val="clear" w:color="auto" w:fill="FFFFFF"/>
          <w:lang w:eastAsia="de-DE"/>
        </w:rPr>
        <w:t xml:space="preserve"> plán výstavby“ do ponuky, alebo je Príloha č.1 v zväzku 3, časť 3 súčasťou Zmluvy o dielo a aktualizovaný „</w:t>
      </w:r>
      <w:proofErr w:type="spellStart"/>
      <w:r w:rsidRPr="00D27745">
        <w:rPr>
          <w:rFonts w:cs="Arial"/>
          <w:i/>
          <w:color w:val="222222"/>
          <w:shd w:val="clear" w:color="auto" w:fill="FFFFFF"/>
          <w:lang w:eastAsia="de-DE"/>
        </w:rPr>
        <w:t>Enviromentálny</w:t>
      </w:r>
      <w:proofErr w:type="spellEnd"/>
      <w:r w:rsidRPr="00D27745">
        <w:rPr>
          <w:rFonts w:cs="Arial"/>
          <w:i/>
          <w:color w:val="222222"/>
          <w:shd w:val="clear" w:color="auto" w:fill="FFFFFF"/>
          <w:lang w:eastAsia="de-DE"/>
        </w:rPr>
        <w:t xml:space="preserve"> plán výstavby“ bude predkladať len víťazný uchádzač?</w:t>
      </w:r>
      <w:r w:rsidRPr="00D27745">
        <w:rPr>
          <w:rFonts w:cs="Arial"/>
          <w:i/>
          <w:color w:val="222222"/>
          <w:shd w:val="clear" w:color="auto" w:fill="FFFFFF"/>
          <w:lang w:eastAsia="de-DE"/>
        </w:rPr>
        <w:br/>
      </w:r>
    </w:p>
    <w:p w14:paraId="26C7DA78" w14:textId="77777777" w:rsidR="00C8049C" w:rsidRPr="00D27745" w:rsidRDefault="00C8049C" w:rsidP="00C8049C">
      <w:pPr>
        <w:rPr>
          <w:rFonts w:cs="Arial"/>
          <w:b/>
          <w:i/>
          <w:shd w:val="clear" w:color="auto" w:fill="FFFFFF"/>
          <w:lang w:eastAsia="de-DE"/>
        </w:rPr>
      </w:pPr>
      <w:r w:rsidRPr="00D27745">
        <w:rPr>
          <w:rFonts w:cs="Arial"/>
          <w:b/>
          <w:i/>
          <w:shd w:val="clear" w:color="auto" w:fill="FFFFFF"/>
          <w:lang w:eastAsia="de-DE"/>
        </w:rPr>
        <w:t>Odpoveď 232:</w:t>
      </w:r>
    </w:p>
    <w:p w14:paraId="5C15021D" w14:textId="77777777" w:rsidR="00C8049C" w:rsidRPr="00D27745" w:rsidRDefault="00C8049C" w:rsidP="00C8049C">
      <w:pPr>
        <w:rPr>
          <w:rFonts w:cs="Arial"/>
          <w:b/>
          <w:bCs/>
          <w:i/>
          <w:lang w:eastAsia="de-DE"/>
        </w:rPr>
      </w:pPr>
      <w:proofErr w:type="spellStart"/>
      <w:r w:rsidRPr="00D27745">
        <w:rPr>
          <w:rFonts w:cs="Arial"/>
          <w:b/>
          <w:bCs/>
          <w:i/>
          <w:lang w:eastAsia="de-DE"/>
        </w:rPr>
        <w:t>Enviromentálny</w:t>
      </w:r>
      <w:proofErr w:type="spellEnd"/>
      <w:r w:rsidRPr="00D27745">
        <w:rPr>
          <w:rFonts w:cs="Arial"/>
          <w:b/>
          <w:bCs/>
          <w:i/>
          <w:lang w:eastAsia="de-DE"/>
        </w:rPr>
        <w:t xml:space="preserve"> plán výstavby je potrebné predkladať do ponuky.</w:t>
      </w:r>
    </w:p>
    <w:p w14:paraId="2CFEE82E" w14:textId="77777777" w:rsidR="00C8049C" w:rsidRPr="00D27745" w:rsidRDefault="00C8049C" w:rsidP="00C8049C">
      <w:pPr>
        <w:jc w:val="both"/>
        <w:rPr>
          <w:i/>
        </w:rPr>
      </w:pPr>
      <w:r w:rsidRPr="00D27745">
        <w:rPr>
          <w:rFonts w:eastAsia="Arial" w:cs="Arial"/>
          <w:b/>
          <w:bCs/>
          <w:i/>
        </w:rPr>
        <w:t>Otázka 926:</w:t>
      </w:r>
    </w:p>
    <w:p w14:paraId="4A1DF7CA" w14:textId="77777777" w:rsidR="00C8049C" w:rsidRPr="00D27745" w:rsidRDefault="00C8049C" w:rsidP="00C8049C">
      <w:pPr>
        <w:jc w:val="both"/>
        <w:rPr>
          <w:i/>
        </w:rPr>
      </w:pPr>
      <w:r w:rsidRPr="00D27745">
        <w:rPr>
          <w:rFonts w:eastAsia="Arial" w:cs="Arial"/>
          <w:i/>
        </w:rPr>
        <w:t>V odpovedi na otázku uchádzača, číslo otázky č. 232  v zmysle ktorej uchádzač konštatuje a pýta sa, citujeme :</w:t>
      </w:r>
      <w:r w:rsidRPr="00D27745">
        <w:rPr>
          <w:rFonts w:eastAsia="Arial" w:cs="Arial"/>
          <w:i/>
          <w:iCs/>
        </w:rPr>
        <w:t xml:space="preserve">  V návrhu Zmluvy o dielo je v časti II., bod , písmeno „l“ uvedená ako príloha Zmluvy o dielo „</w:t>
      </w:r>
      <w:proofErr w:type="spellStart"/>
      <w:r w:rsidRPr="00D27745">
        <w:rPr>
          <w:rFonts w:eastAsia="Arial" w:cs="Arial"/>
          <w:i/>
          <w:iCs/>
        </w:rPr>
        <w:t>Enviromentálny</w:t>
      </w:r>
      <w:proofErr w:type="spellEnd"/>
      <w:r w:rsidRPr="00D27745">
        <w:rPr>
          <w:rFonts w:eastAsia="Arial" w:cs="Arial"/>
          <w:i/>
          <w:iCs/>
        </w:rPr>
        <w:t xml:space="preserve"> plán výstavby“. </w:t>
      </w:r>
    </w:p>
    <w:p w14:paraId="7AB7DA5E" w14:textId="77777777" w:rsidR="00C8049C" w:rsidRPr="00D27745" w:rsidRDefault="00C8049C" w:rsidP="00C8049C">
      <w:pPr>
        <w:jc w:val="both"/>
        <w:rPr>
          <w:i/>
        </w:rPr>
      </w:pPr>
      <w:r w:rsidRPr="00D27745">
        <w:rPr>
          <w:rFonts w:eastAsia="Arial" w:cs="Arial"/>
          <w:i/>
          <w:iCs/>
        </w:rPr>
        <w:t xml:space="preserve">Tento je podrobne popísaný v </w:t>
      </w:r>
      <w:proofErr w:type="spellStart"/>
      <w:r w:rsidRPr="00D27745">
        <w:rPr>
          <w:rFonts w:eastAsia="Arial" w:cs="Arial"/>
          <w:i/>
          <w:iCs/>
        </w:rPr>
        <w:t>Zvlášnych</w:t>
      </w:r>
      <w:proofErr w:type="spellEnd"/>
      <w:r w:rsidRPr="00D27745">
        <w:rPr>
          <w:rFonts w:eastAsia="Arial" w:cs="Arial"/>
          <w:i/>
          <w:iCs/>
        </w:rPr>
        <w:t xml:space="preserve"> TKP, zväzok 3, časť 3 ako Príloha č.1.</w:t>
      </w:r>
    </w:p>
    <w:p w14:paraId="7A414E1E" w14:textId="77777777" w:rsidR="00C8049C" w:rsidRPr="00D27745" w:rsidRDefault="00C8049C" w:rsidP="00C8049C">
      <w:pPr>
        <w:jc w:val="both"/>
        <w:rPr>
          <w:i/>
        </w:rPr>
      </w:pPr>
      <w:r w:rsidRPr="00D27745">
        <w:rPr>
          <w:rFonts w:eastAsia="Arial" w:cs="Arial"/>
          <w:i/>
          <w:iCs/>
        </w:rPr>
        <w:t>Môže Verejný obstarávateľ upresniť, či je potrebné predkladať „</w:t>
      </w:r>
      <w:proofErr w:type="spellStart"/>
      <w:r w:rsidRPr="00D27745">
        <w:rPr>
          <w:rFonts w:eastAsia="Arial" w:cs="Arial"/>
          <w:i/>
          <w:iCs/>
        </w:rPr>
        <w:t>Enviromentálny</w:t>
      </w:r>
      <w:proofErr w:type="spellEnd"/>
      <w:r w:rsidRPr="00D27745">
        <w:rPr>
          <w:rFonts w:eastAsia="Arial" w:cs="Arial"/>
          <w:i/>
          <w:iCs/>
        </w:rPr>
        <w:t xml:space="preserve"> plán výstavby“ do ponuky, alebo je Príloha č.1 v zväzku 3, časť 3 súčasťou Zmluvy o dielo a aktualizovaný „</w:t>
      </w:r>
      <w:proofErr w:type="spellStart"/>
      <w:r w:rsidRPr="00D27745">
        <w:rPr>
          <w:rFonts w:eastAsia="Arial" w:cs="Arial"/>
          <w:i/>
          <w:iCs/>
        </w:rPr>
        <w:t>Enviromentálny</w:t>
      </w:r>
      <w:proofErr w:type="spellEnd"/>
      <w:r w:rsidRPr="00D27745">
        <w:rPr>
          <w:rFonts w:eastAsia="Arial" w:cs="Arial"/>
          <w:i/>
          <w:iCs/>
        </w:rPr>
        <w:t xml:space="preserve"> plán výstavby“ bude predkladať len víťazný uchádzač?</w:t>
      </w:r>
    </w:p>
    <w:p w14:paraId="365ECC69" w14:textId="77777777" w:rsidR="00C8049C" w:rsidRPr="00D27745" w:rsidRDefault="00C8049C" w:rsidP="00C8049C">
      <w:pPr>
        <w:jc w:val="both"/>
        <w:rPr>
          <w:i/>
        </w:rPr>
      </w:pPr>
      <w:r w:rsidRPr="00D27745">
        <w:rPr>
          <w:rFonts w:eastAsia="Arial" w:cs="Arial"/>
          <w:i/>
        </w:rPr>
        <w:t xml:space="preserve">je uvedené, že predmetný </w:t>
      </w:r>
      <w:proofErr w:type="spellStart"/>
      <w:r w:rsidRPr="00D27745">
        <w:rPr>
          <w:rFonts w:eastAsia="Arial" w:cs="Arial"/>
          <w:i/>
        </w:rPr>
        <w:t>enviromentálny</w:t>
      </w:r>
      <w:proofErr w:type="spellEnd"/>
      <w:r w:rsidRPr="00D27745">
        <w:rPr>
          <w:rFonts w:eastAsia="Arial" w:cs="Arial"/>
          <w:i/>
        </w:rPr>
        <w:t xml:space="preserve"> plán je potrebné predkladať ako súčasť ponuky.</w:t>
      </w:r>
    </w:p>
    <w:p w14:paraId="6DD4A731" w14:textId="77777777" w:rsidR="00C8049C" w:rsidRPr="00D27745" w:rsidRDefault="00C8049C" w:rsidP="00C8049C">
      <w:pPr>
        <w:jc w:val="both"/>
        <w:rPr>
          <w:i/>
        </w:rPr>
      </w:pPr>
      <w:r w:rsidRPr="00D27745">
        <w:rPr>
          <w:rFonts w:eastAsia="Arial" w:cs="Arial"/>
          <w:i/>
        </w:rPr>
        <w:t xml:space="preserve">Podľa zväzku 1, bod č.19 , </w:t>
      </w:r>
      <w:proofErr w:type="spellStart"/>
      <w:r w:rsidRPr="00D27745">
        <w:rPr>
          <w:rFonts w:eastAsia="Arial" w:cs="Arial"/>
          <w:i/>
        </w:rPr>
        <w:t>podbod</w:t>
      </w:r>
      <w:proofErr w:type="spellEnd"/>
      <w:r w:rsidRPr="00D27745">
        <w:rPr>
          <w:rFonts w:eastAsia="Arial" w:cs="Arial"/>
          <w:i/>
        </w:rPr>
        <w:t xml:space="preserve"> 19.1.3 však súčasťou predkladanej ponuky majú byť – citujeme : </w:t>
      </w:r>
      <w:r w:rsidRPr="00D27745">
        <w:rPr>
          <w:rFonts w:eastAsia="Arial" w:cs="Arial"/>
          <w:i/>
          <w:iCs/>
        </w:rPr>
        <w:t>Zväzok 2 časť 1 súťažných podkladov: Zmluvné dojednania a Zväzok 2 časť 3 súťažných podkladov: Príloha k ponuke.</w:t>
      </w:r>
    </w:p>
    <w:p w14:paraId="121EF4D8" w14:textId="77777777" w:rsidR="00C8049C" w:rsidRPr="00D27745" w:rsidRDefault="00C8049C" w:rsidP="00C8049C">
      <w:pPr>
        <w:jc w:val="both"/>
        <w:rPr>
          <w:i/>
        </w:rPr>
      </w:pPr>
      <w:r w:rsidRPr="00D27745">
        <w:rPr>
          <w:rFonts w:eastAsia="Arial" w:cs="Arial"/>
          <w:i/>
        </w:rPr>
        <w:t>Môže teda obstarávateľ vo vzťahu k vyššie uvedenému ozrejmiť, čo platí a čo je súčasťou ponuky predkladanej uchádzačom?</w:t>
      </w:r>
    </w:p>
    <w:p w14:paraId="48A3C7A1" w14:textId="77777777" w:rsidR="00C8049C" w:rsidRPr="00D27745" w:rsidRDefault="00C8049C" w:rsidP="00C8049C">
      <w:pPr>
        <w:jc w:val="both"/>
        <w:rPr>
          <w:rFonts w:eastAsia="Arial" w:cs="Arial"/>
          <w:i/>
          <w:iCs/>
        </w:rPr>
      </w:pPr>
      <w:r w:rsidRPr="00D27745">
        <w:rPr>
          <w:rFonts w:eastAsia="Arial" w:cs="Arial"/>
          <w:i/>
        </w:rPr>
        <w:t xml:space="preserve"> Odpoveď:</w:t>
      </w:r>
      <w:r w:rsidRPr="00D27745">
        <w:rPr>
          <w:rFonts w:eastAsia="Arial" w:cs="Arial"/>
          <w:i/>
          <w:iCs/>
        </w:rPr>
        <w:t xml:space="preserve"> „</w:t>
      </w:r>
      <w:proofErr w:type="spellStart"/>
      <w:r w:rsidRPr="00D27745">
        <w:rPr>
          <w:rFonts w:eastAsia="Arial" w:cs="Arial"/>
          <w:i/>
          <w:iCs/>
        </w:rPr>
        <w:t>Enviromentálny</w:t>
      </w:r>
      <w:proofErr w:type="spellEnd"/>
      <w:r w:rsidRPr="00D27745">
        <w:rPr>
          <w:rFonts w:eastAsia="Arial" w:cs="Arial"/>
          <w:i/>
          <w:iCs/>
        </w:rPr>
        <w:t xml:space="preserve"> plán výstavby“ predkladá  len víťazný uchádzač.</w:t>
      </w:r>
    </w:p>
    <w:p w14:paraId="4E2E3811" w14:textId="55C6C2DB" w:rsidR="00C8049C" w:rsidRPr="00D27745" w:rsidRDefault="00C8049C" w:rsidP="00C8049C">
      <w:pPr>
        <w:pStyle w:val="Odsekzoznamu"/>
        <w:numPr>
          <w:ilvl w:val="0"/>
          <w:numId w:val="27"/>
        </w:numPr>
        <w:jc w:val="both"/>
      </w:pPr>
      <w:r w:rsidRPr="00D27745">
        <w:t>Ktorá z odpovedí verejného obstarávateľa k Environmentálnemu plánu výstavby platí?</w:t>
      </w:r>
    </w:p>
    <w:p w14:paraId="452E3D73" w14:textId="22C9AB0E" w:rsidR="008C420E" w:rsidRPr="008C420E" w:rsidRDefault="008C420E" w:rsidP="008C420E">
      <w:pPr>
        <w:jc w:val="both"/>
        <w:rPr>
          <w:b/>
        </w:rPr>
      </w:pPr>
      <w:r w:rsidRPr="008C420E">
        <w:rPr>
          <w:rFonts w:eastAsia="Arial" w:cs="Arial"/>
          <w:b/>
          <w:color w:val="FF0000"/>
        </w:rPr>
        <w:t>Odpoveď</w:t>
      </w:r>
      <w:r w:rsidR="00D27745">
        <w:rPr>
          <w:rFonts w:eastAsia="Arial" w:cs="Arial"/>
          <w:b/>
          <w:color w:val="FF0000"/>
        </w:rPr>
        <w:t xml:space="preserve"> a): „</w:t>
      </w:r>
      <w:proofErr w:type="spellStart"/>
      <w:r w:rsidRPr="008C420E">
        <w:rPr>
          <w:rFonts w:eastAsia="Arial" w:cs="Arial"/>
          <w:b/>
          <w:i/>
          <w:iCs/>
          <w:color w:val="FF0000"/>
        </w:rPr>
        <w:t>Enviromentálny</w:t>
      </w:r>
      <w:proofErr w:type="spellEnd"/>
      <w:r w:rsidRPr="008C420E">
        <w:rPr>
          <w:rFonts w:eastAsia="Arial" w:cs="Arial"/>
          <w:b/>
          <w:i/>
          <w:iCs/>
          <w:color w:val="FF0000"/>
        </w:rPr>
        <w:t xml:space="preserve"> plán výstavby“ predkladá  len víťazný uchádzač.</w:t>
      </w:r>
    </w:p>
    <w:p w14:paraId="5E29B014" w14:textId="77777777" w:rsidR="00C8049C" w:rsidRPr="006E5BC6" w:rsidRDefault="00C8049C" w:rsidP="00C8049C">
      <w:pPr>
        <w:rPr>
          <w:b/>
          <w:i/>
          <w:u w:val="single"/>
        </w:rPr>
      </w:pPr>
      <w:r w:rsidRPr="006E5BC6">
        <w:rPr>
          <w:b/>
          <w:i/>
          <w:u w:val="single"/>
        </w:rPr>
        <w:t>Fakturačný harmonogram</w:t>
      </w:r>
    </w:p>
    <w:p w14:paraId="0054C92F" w14:textId="77777777" w:rsidR="00C8049C" w:rsidRPr="00D27745" w:rsidRDefault="00C8049C" w:rsidP="00C8049C">
      <w:pPr>
        <w:jc w:val="both"/>
        <w:rPr>
          <w:rFonts w:cs="Arial"/>
          <w:b/>
          <w:i/>
        </w:rPr>
      </w:pPr>
      <w:r w:rsidRPr="00D27745">
        <w:rPr>
          <w:rFonts w:cs="Arial"/>
          <w:b/>
          <w:i/>
        </w:rPr>
        <w:t>Otázka 1:</w:t>
      </w:r>
    </w:p>
    <w:p w14:paraId="4FB6C25A" w14:textId="77777777" w:rsidR="00C8049C" w:rsidRPr="00D27745" w:rsidRDefault="00C8049C" w:rsidP="00C8049C">
      <w:pPr>
        <w:jc w:val="both"/>
        <w:rPr>
          <w:rFonts w:cs="Arial"/>
          <w:i/>
        </w:rPr>
      </w:pPr>
      <w:r w:rsidRPr="00D27745">
        <w:rPr>
          <w:rFonts w:cs="Arial"/>
          <w:i/>
        </w:rPr>
        <w:t xml:space="preserve">Podľa bodu 19.1.8 Zväzok 1 časť A1 súťažných podkladov </w:t>
      </w:r>
      <w:r w:rsidRPr="00D27745">
        <w:rPr>
          <w:rFonts w:cs="Arial"/>
          <w:bCs/>
          <w:i/>
        </w:rPr>
        <w:t>má ponuka obsahovať</w:t>
      </w:r>
      <w:r w:rsidRPr="00D27745">
        <w:rPr>
          <w:rFonts w:cs="Arial"/>
          <w:i/>
        </w:rPr>
        <w:t xml:space="preserve"> Harmonogram prác v súlade s prílohou B2A Zväzku 1 súťažných podkladov. </w:t>
      </w:r>
    </w:p>
    <w:p w14:paraId="314ACBF7" w14:textId="77777777" w:rsidR="00C8049C" w:rsidRPr="00D27745" w:rsidRDefault="00C8049C" w:rsidP="00C8049C">
      <w:pPr>
        <w:jc w:val="both"/>
        <w:rPr>
          <w:rFonts w:cs="Arial"/>
          <w:i/>
        </w:rPr>
      </w:pPr>
      <w:r w:rsidRPr="00D27745">
        <w:rPr>
          <w:rFonts w:cs="Arial"/>
          <w:i/>
          <w:u w:val="single"/>
        </w:rPr>
        <w:t>Otázky:</w:t>
      </w:r>
      <w:r w:rsidRPr="00D27745">
        <w:rPr>
          <w:rFonts w:cs="Arial"/>
          <w:i/>
        </w:rPr>
        <w:t xml:space="preserve"> </w:t>
      </w:r>
    </w:p>
    <w:p w14:paraId="1D7F9FB8" w14:textId="77777777" w:rsidR="00C8049C" w:rsidRPr="00D27745" w:rsidRDefault="00C8049C" w:rsidP="00C8049C">
      <w:pPr>
        <w:jc w:val="both"/>
        <w:rPr>
          <w:rFonts w:cs="Arial"/>
          <w:i/>
        </w:rPr>
      </w:pPr>
      <w:r w:rsidRPr="00D27745">
        <w:rPr>
          <w:rFonts w:cs="Arial"/>
          <w:i/>
        </w:rPr>
        <w:lastRenderedPageBreak/>
        <w:t>a) Vysvetľujeme si správne, že podľa tohto bodu súťažných podkladov, má Uchádzač v ponuke predložiť len podpísanú prílohu „PRÍLOHA B2A HARMONOGRAM PRÁC“ bez Vecného harmonogramu a bez Fakturačného harmonogramu?</w:t>
      </w:r>
    </w:p>
    <w:p w14:paraId="441F1947" w14:textId="77777777" w:rsidR="00C8049C" w:rsidRPr="00D27745" w:rsidRDefault="00C8049C" w:rsidP="00C8049C">
      <w:pPr>
        <w:jc w:val="both"/>
        <w:rPr>
          <w:rFonts w:cs="Arial"/>
          <w:i/>
        </w:rPr>
      </w:pPr>
      <w:r w:rsidRPr="00D27745">
        <w:rPr>
          <w:rFonts w:cs="Arial"/>
          <w:i/>
        </w:rPr>
        <w:t xml:space="preserve">b) Vysvetľujeme si správne že Vecný harmonogram a Fakturačný harmonogram predloží až úspešný uchádzač v rámci poskytnutia súčinnosti pred podpisom zmluvy? </w:t>
      </w:r>
    </w:p>
    <w:p w14:paraId="7819A4E9" w14:textId="77777777" w:rsidR="00C8049C" w:rsidRPr="00D27745" w:rsidRDefault="00C8049C" w:rsidP="00C8049C">
      <w:pPr>
        <w:jc w:val="both"/>
        <w:rPr>
          <w:rFonts w:cs="Arial"/>
          <w:i/>
        </w:rPr>
      </w:pPr>
      <w:r w:rsidRPr="00D27745">
        <w:rPr>
          <w:rFonts w:cs="Arial"/>
          <w:i/>
        </w:rPr>
        <w:t xml:space="preserve">c) V prípade, ak je potrebné v ponuke predložiť Vecný a Fakturačný harmonogram, s akým začiatkom prác majú Uchádzači vo svojich harmonogramoch uvažovať? Je to začiatok prác uvedený v bode 7.2 Zväzku 1, časť 1 súťažných podkladov, </w:t>
      </w:r>
      <w:proofErr w:type="spellStart"/>
      <w:r w:rsidRPr="00D27745">
        <w:rPr>
          <w:rFonts w:cs="Arial"/>
          <w:i/>
        </w:rPr>
        <w:t>t.j</w:t>
      </w:r>
      <w:proofErr w:type="spellEnd"/>
      <w:r w:rsidRPr="00D27745">
        <w:rPr>
          <w:rFonts w:cs="Arial"/>
          <w:i/>
        </w:rPr>
        <w:t xml:space="preserve">. 15.10.2019? </w:t>
      </w:r>
    </w:p>
    <w:p w14:paraId="0AD882F9" w14:textId="77777777" w:rsidR="00C8049C" w:rsidRPr="00D27745" w:rsidRDefault="00C8049C" w:rsidP="00C8049C">
      <w:pPr>
        <w:jc w:val="both"/>
        <w:rPr>
          <w:rFonts w:cs="Arial"/>
          <w:b/>
          <w:i/>
        </w:rPr>
      </w:pPr>
      <w:r w:rsidRPr="00D27745">
        <w:rPr>
          <w:rFonts w:cs="Arial"/>
          <w:b/>
          <w:i/>
        </w:rPr>
        <w:t>Odpoveď 1</w:t>
      </w:r>
    </w:p>
    <w:p w14:paraId="2F25358B" w14:textId="77777777" w:rsidR="00C8049C" w:rsidRPr="00D27745" w:rsidRDefault="00C8049C" w:rsidP="00C8049C">
      <w:pPr>
        <w:jc w:val="both"/>
        <w:rPr>
          <w:rFonts w:cs="Arial"/>
          <w:b/>
          <w:i/>
        </w:rPr>
      </w:pPr>
      <w:r w:rsidRPr="00D27745">
        <w:rPr>
          <w:rFonts w:cs="Arial"/>
          <w:b/>
          <w:i/>
        </w:rPr>
        <w:t>a) nie, je potrebné predložiť vecný a fakturačný harmonogram</w:t>
      </w:r>
    </w:p>
    <w:p w14:paraId="4183D9FB" w14:textId="77777777" w:rsidR="00C8049C" w:rsidRPr="00D27745" w:rsidRDefault="00C8049C" w:rsidP="00C8049C">
      <w:pPr>
        <w:jc w:val="both"/>
        <w:rPr>
          <w:rFonts w:cs="Arial"/>
          <w:b/>
          <w:i/>
        </w:rPr>
      </w:pPr>
      <w:r w:rsidRPr="00D27745">
        <w:rPr>
          <w:rFonts w:cs="Arial"/>
          <w:b/>
          <w:i/>
        </w:rPr>
        <w:t>b) nie viď odpoveď a</w:t>
      </w:r>
    </w:p>
    <w:p w14:paraId="7A4E4CC5" w14:textId="77777777" w:rsidR="00C8049C" w:rsidRPr="00D27745" w:rsidRDefault="00C8049C" w:rsidP="00C8049C">
      <w:pPr>
        <w:jc w:val="both"/>
        <w:rPr>
          <w:rFonts w:cs="Arial"/>
          <w:b/>
          <w:i/>
        </w:rPr>
      </w:pPr>
      <w:r w:rsidRPr="00D27745">
        <w:rPr>
          <w:rFonts w:cs="Arial"/>
          <w:b/>
          <w:i/>
        </w:rPr>
        <w:t>c) áno</w:t>
      </w:r>
    </w:p>
    <w:p w14:paraId="28E4128F" w14:textId="77777777" w:rsidR="00C8049C" w:rsidRPr="00D27745" w:rsidRDefault="00C8049C" w:rsidP="00C8049C">
      <w:pPr>
        <w:autoSpaceDE w:val="0"/>
        <w:autoSpaceDN w:val="0"/>
        <w:adjustRightInd w:val="0"/>
        <w:spacing w:after="120"/>
        <w:rPr>
          <w:rFonts w:cs="Arial"/>
          <w:b/>
          <w:i/>
        </w:rPr>
      </w:pPr>
      <w:r w:rsidRPr="00D27745">
        <w:rPr>
          <w:rFonts w:cs="Arial"/>
          <w:b/>
          <w:i/>
        </w:rPr>
        <w:t>Otázka 938:</w:t>
      </w:r>
    </w:p>
    <w:p w14:paraId="50A8CE7E" w14:textId="77777777" w:rsidR="00C8049C" w:rsidRPr="00D27745" w:rsidRDefault="00C8049C" w:rsidP="00C8049C">
      <w:pPr>
        <w:rPr>
          <w:rFonts w:eastAsia="Calibri"/>
          <w:i/>
        </w:rPr>
      </w:pPr>
      <w:r w:rsidRPr="00D27745">
        <w:rPr>
          <w:rFonts w:eastAsia="Calibri"/>
          <w:i/>
        </w:rPr>
        <w:t xml:space="preserve">V súťažných podkladoch Zv. 1, časť A1, </w:t>
      </w:r>
      <w:proofErr w:type="spellStart"/>
      <w:r w:rsidRPr="00D27745">
        <w:rPr>
          <w:rFonts w:eastAsia="Calibri"/>
          <w:i/>
        </w:rPr>
        <w:t>odst</w:t>
      </w:r>
      <w:proofErr w:type="spellEnd"/>
      <w:r w:rsidRPr="00D27745">
        <w:rPr>
          <w:rFonts w:eastAsia="Calibri"/>
          <w:i/>
        </w:rPr>
        <w:t>. 19. Obsah a vyhotovenie ponuky, v bode  19.1.8 obstarávateľ požaduje, aby ponuka obsahovala harmonogram prác v súlade s prílohou B2A. V uvedenej prílohe sa hovorí,  že uchádzač v ponuke predkladá Vecný harmonogram a </w:t>
      </w:r>
      <w:proofErr w:type="spellStart"/>
      <w:r w:rsidRPr="00D27745">
        <w:rPr>
          <w:rFonts w:eastAsia="Calibri"/>
          <w:i/>
        </w:rPr>
        <w:t>Miľniky</w:t>
      </w:r>
      <w:proofErr w:type="spellEnd"/>
      <w:r w:rsidRPr="00D27745">
        <w:rPr>
          <w:rFonts w:eastAsia="Calibri"/>
          <w:i/>
        </w:rPr>
        <w:t>. Fakturačný harmonogram (ako prílohu zmluvy o dielo), ako aj prípadný harmonogram fakturácie členov zoskupenia bez právnej subjektivity sa zaväzuje vypracovať úspešný uchádzač a predloží ho v rámci poskytnutia riadnej súčinnosti pred podpisom zmluvy o dielo. Z uvedeného vyplýva, že odpovede na otázky uchádzačov (č. 191, 196, 218 a 233) – vysvetlenia, sú v rozpore so súťažnými podkladmi.</w:t>
      </w:r>
    </w:p>
    <w:p w14:paraId="770689BE" w14:textId="77777777" w:rsidR="00C8049C" w:rsidRPr="00D27745" w:rsidRDefault="00C8049C" w:rsidP="00C8049C">
      <w:pPr>
        <w:rPr>
          <w:rFonts w:eastAsia="Calibri"/>
          <w:i/>
        </w:rPr>
      </w:pPr>
      <w:r w:rsidRPr="00D27745">
        <w:rPr>
          <w:rFonts w:eastAsia="Calibri"/>
          <w:b/>
          <w:i/>
        </w:rPr>
        <w:t xml:space="preserve">Otázka:  </w:t>
      </w:r>
      <w:r w:rsidRPr="00D27745">
        <w:rPr>
          <w:rFonts w:eastAsia="Calibri"/>
          <w:i/>
        </w:rPr>
        <w:t xml:space="preserve">Vysvetľujeme si správne, že fakturačný harmonogram predkladá až víťazný  </w:t>
      </w:r>
    </w:p>
    <w:p w14:paraId="50DF3349" w14:textId="77777777" w:rsidR="00C8049C" w:rsidRPr="00D27745" w:rsidRDefault="00C8049C" w:rsidP="00C8049C">
      <w:pPr>
        <w:ind w:left="720"/>
        <w:rPr>
          <w:rFonts w:eastAsia="Calibri"/>
          <w:i/>
        </w:rPr>
      </w:pPr>
      <w:r w:rsidRPr="00D27745">
        <w:rPr>
          <w:rFonts w:eastAsia="Calibri"/>
          <w:i/>
        </w:rPr>
        <w:t xml:space="preserve">    uchádzač ?</w:t>
      </w:r>
    </w:p>
    <w:p w14:paraId="1DBF5BB3" w14:textId="77777777" w:rsidR="00C8049C" w:rsidRPr="00D27745" w:rsidRDefault="00C8049C" w:rsidP="00C8049C">
      <w:pPr>
        <w:ind w:left="720"/>
        <w:rPr>
          <w:rFonts w:eastAsia="Calibri"/>
          <w:i/>
        </w:rPr>
      </w:pPr>
    </w:p>
    <w:p w14:paraId="512DB63F" w14:textId="77777777" w:rsidR="00C8049C" w:rsidRPr="00D27745" w:rsidRDefault="00C8049C" w:rsidP="00C8049C">
      <w:pPr>
        <w:rPr>
          <w:rStyle w:val="normaltextrun"/>
          <w:rFonts w:cs="Arial"/>
          <w:i/>
        </w:rPr>
      </w:pPr>
      <w:r w:rsidRPr="00D27745">
        <w:rPr>
          <w:rStyle w:val="normaltextrun"/>
          <w:rFonts w:cs="Arial"/>
          <w:b/>
          <w:bCs/>
          <w:i/>
        </w:rPr>
        <w:t>Odpoveď:</w:t>
      </w:r>
      <w:r w:rsidRPr="00D27745">
        <w:rPr>
          <w:rStyle w:val="normaltextrun"/>
          <w:rFonts w:cs="Arial"/>
          <w:i/>
        </w:rPr>
        <w:t xml:space="preserve"> Fakturačný harmonogram v zmysle ZV1 prílohy B2A predkladá až víťazný uchádzač.</w:t>
      </w:r>
    </w:p>
    <w:p w14:paraId="61B56F05" w14:textId="77777777" w:rsidR="00C8049C" w:rsidRPr="00D27745" w:rsidRDefault="00C8049C" w:rsidP="00C8049C">
      <w:pPr>
        <w:rPr>
          <w:i/>
        </w:rPr>
      </w:pPr>
    </w:p>
    <w:p w14:paraId="0870EE62" w14:textId="1149A56E" w:rsidR="00C8049C" w:rsidRDefault="00C8049C" w:rsidP="00C8049C">
      <w:pPr>
        <w:pStyle w:val="Odsekzoznamu"/>
        <w:numPr>
          <w:ilvl w:val="0"/>
          <w:numId w:val="27"/>
        </w:numPr>
        <w:jc w:val="both"/>
      </w:pPr>
      <w:r w:rsidRPr="006E5BC6">
        <w:t>Ktorá z odpovedí verejného obstarávateľa k Fakturačnému harmonogramu platí?</w:t>
      </w:r>
    </w:p>
    <w:p w14:paraId="34D7EF7C" w14:textId="77777777" w:rsidR="008C420E" w:rsidRDefault="008C420E" w:rsidP="008C420E">
      <w:pPr>
        <w:rPr>
          <w:rStyle w:val="normaltextrun"/>
          <w:rFonts w:cs="Arial"/>
          <w:b/>
          <w:bCs/>
          <w:color w:val="00B050"/>
        </w:rPr>
      </w:pPr>
    </w:p>
    <w:p w14:paraId="1E75166D" w14:textId="3A4265B6" w:rsidR="008C420E" w:rsidRPr="008C420E" w:rsidRDefault="008C420E" w:rsidP="008C420E">
      <w:pPr>
        <w:rPr>
          <w:rStyle w:val="normaltextrun"/>
          <w:rFonts w:cs="Arial"/>
          <w:color w:val="FF0000"/>
        </w:rPr>
      </w:pPr>
      <w:r w:rsidRPr="008C420E">
        <w:rPr>
          <w:rStyle w:val="normaltextrun"/>
          <w:rFonts w:cs="Arial"/>
          <w:b/>
          <w:bCs/>
          <w:color w:val="FF0000"/>
        </w:rPr>
        <w:t>Odpoveď</w:t>
      </w:r>
      <w:r w:rsidR="00D27745">
        <w:rPr>
          <w:rStyle w:val="normaltextrun"/>
          <w:rFonts w:cs="Arial"/>
          <w:b/>
          <w:bCs/>
          <w:color w:val="FF0000"/>
        </w:rPr>
        <w:t xml:space="preserve"> b)</w:t>
      </w:r>
      <w:r w:rsidRPr="008C420E">
        <w:rPr>
          <w:rStyle w:val="normaltextrun"/>
          <w:rFonts w:cs="Arial"/>
          <w:b/>
          <w:bCs/>
          <w:color w:val="FF0000"/>
        </w:rPr>
        <w:t>:</w:t>
      </w:r>
      <w:r w:rsidRPr="008C420E">
        <w:rPr>
          <w:rStyle w:val="normaltextrun"/>
          <w:rFonts w:cs="Arial"/>
          <w:color w:val="FF0000"/>
        </w:rPr>
        <w:t xml:space="preserve"> Fakturačný harmonogram v zmysle ZV1 prílohy B2A predkladá až víťazný uchádzač.</w:t>
      </w:r>
    </w:p>
    <w:p w14:paraId="515C18DE" w14:textId="77777777" w:rsidR="008C420E" w:rsidRPr="006E5BC6" w:rsidRDefault="008C420E" w:rsidP="008C420E">
      <w:pPr>
        <w:jc w:val="both"/>
      </w:pPr>
    </w:p>
    <w:p w14:paraId="6F75D7BA" w14:textId="77777777" w:rsidR="00C8049C" w:rsidRPr="006E5BC6" w:rsidRDefault="00C8049C" w:rsidP="00C8049C">
      <w:pPr>
        <w:rPr>
          <w:b/>
          <w:i/>
          <w:u w:val="single"/>
        </w:rPr>
      </w:pPr>
      <w:r w:rsidRPr="006E5BC6">
        <w:rPr>
          <w:b/>
          <w:i/>
          <w:u w:val="single"/>
        </w:rPr>
        <w:t>Bankový úverový prísľub</w:t>
      </w:r>
    </w:p>
    <w:p w14:paraId="16E1E845" w14:textId="77777777" w:rsidR="00C8049C" w:rsidRPr="00D27745" w:rsidRDefault="00C8049C" w:rsidP="00C8049C">
      <w:pPr>
        <w:jc w:val="both"/>
        <w:rPr>
          <w:rFonts w:cs="Arial"/>
          <w:b/>
          <w:i/>
        </w:rPr>
      </w:pPr>
      <w:r w:rsidRPr="00D27745">
        <w:rPr>
          <w:rFonts w:cs="Arial"/>
          <w:b/>
          <w:i/>
        </w:rPr>
        <w:t>Otázka 568:</w:t>
      </w:r>
    </w:p>
    <w:p w14:paraId="73984F8B" w14:textId="77777777" w:rsidR="00C8049C" w:rsidRPr="00D27745" w:rsidRDefault="00C8049C" w:rsidP="00C8049C">
      <w:pPr>
        <w:jc w:val="both"/>
        <w:rPr>
          <w:rFonts w:cs="Arial"/>
          <w:i/>
          <w:lang w:eastAsia="de-DE"/>
        </w:rPr>
      </w:pPr>
      <w:r w:rsidRPr="00D27745">
        <w:rPr>
          <w:rFonts w:cs="Arial"/>
          <w:i/>
          <w:lang w:eastAsia="de-DE"/>
        </w:rPr>
        <w:t>Súťažné podklady, Príloha B7 Podmienky účasti týkajúce sa osobného, finančného a ekonomického postavenia, technickej a odbornej spôsobilosti, bod III.1.2.2:</w:t>
      </w:r>
    </w:p>
    <w:p w14:paraId="35307558" w14:textId="77777777" w:rsidR="00C8049C" w:rsidRPr="00D27745" w:rsidRDefault="00C8049C" w:rsidP="00C8049C">
      <w:pPr>
        <w:jc w:val="both"/>
        <w:rPr>
          <w:rFonts w:cs="Arial"/>
          <w:i/>
          <w:lang w:eastAsia="de-DE"/>
        </w:rPr>
      </w:pPr>
      <w:r w:rsidRPr="00D27745">
        <w:rPr>
          <w:rFonts w:cs="Arial"/>
          <w:i/>
          <w:lang w:eastAsia="de-DE"/>
        </w:rPr>
        <w:t xml:space="preserve">„Uchádzač finančné a ekonomické postavenie preukáže: Záväzným vyjadrením banky/bánk alebo pobočky zahraničnej banky/bánk o poskytnutí úveru najmenej vo výške 5 000 000 eur (slovom: päť </w:t>
      </w:r>
      <w:r w:rsidRPr="00D27745">
        <w:rPr>
          <w:rFonts w:cs="Arial"/>
          <w:i/>
          <w:lang w:eastAsia="de-DE"/>
        </w:rPr>
        <w:lastRenderedPageBreak/>
        <w:t>miliónov eur). V predmetnom vyjadrení banka vyhlási, že ku dňu lehoty na predkladanie ponúk na základe zhodnotenia aktuálnej finančnej situácie uchádzača, uchádzač spĺňa podmienky na poskytnutie úveru najmenej vo výške 5 000 000 eur (slovom: päť miliónov eur). Doba platnosti vyjadrenia banky je po celú dobu realizácie zákazky a poskytnutie úveru výlučne súvisí s realizáciou predmetu zákazky. Toto vyjadrenie banky musí byť predložené ako originál alebo úradne osvedčená fotokópia a nesmie byť staršie ako 3 mesiace ku dňu uplynutia lehoty na predkladanie ponúk. V prípade, ak uchádzač nemá sídlo v Slovenskej republike, verejný obstarávateľ uzná aj ekvivalentné doklady/osvedčenia vydané podľa právnych noriem daného štátu; Uchádzač môže na splnenie tejto podmienky účasti využiť aj inú formu preukázania dispozície s predmetnou sumou počas realizácie zákazky, napríklad formou zloženia peňažných prostriedkov na účet, otvorením úverového rámca alebo potvrdením úverového rámca so zostatkom danej sumy pre predmetnú stavbu.“</w:t>
      </w:r>
    </w:p>
    <w:p w14:paraId="1F126F89" w14:textId="77777777" w:rsidR="00C8049C" w:rsidRPr="00D27745" w:rsidRDefault="00C8049C" w:rsidP="00C8049C">
      <w:pPr>
        <w:rPr>
          <w:rFonts w:cs="Arial"/>
          <w:i/>
          <w:lang w:eastAsia="de-DE"/>
        </w:rPr>
      </w:pPr>
    </w:p>
    <w:p w14:paraId="214DA7F3" w14:textId="77777777" w:rsidR="00C8049C" w:rsidRPr="00D27745" w:rsidRDefault="00C8049C" w:rsidP="00C8049C">
      <w:pPr>
        <w:numPr>
          <w:ilvl w:val="0"/>
          <w:numId w:val="29"/>
        </w:numPr>
        <w:spacing w:after="0" w:line="240" w:lineRule="auto"/>
        <w:jc w:val="both"/>
        <w:rPr>
          <w:rFonts w:cs="Arial"/>
          <w:i/>
          <w:lang w:eastAsia="de-DE"/>
        </w:rPr>
      </w:pPr>
      <w:r w:rsidRPr="00D27745">
        <w:rPr>
          <w:rFonts w:cs="Arial"/>
          <w:i/>
          <w:lang w:eastAsia="de-DE"/>
        </w:rPr>
        <w:t>Bude verejný obstarávateľ akceptovať aj záväzné vyjadrenie vystavené zahraničnou bankou?</w:t>
      </w:r>
    </w:p>
    <w:p w14:paraId="3B30CC33" w14:textId="77777777" w:rsidR="00C8049C" w:rsidRPr="00D27745" w:rsidRDefault="00C8049C" w:rsidP="00C8049C">
      <w:pPr>
        <w:numPr>
          <w:ilvl w:val="0"/>
          <w:numId w:val="29"/>
        </w:numPr>
        <w:spacing w:after="0" w:line="240" w:lineRule="auto"/>
        <w:jc w:val="both"/>
        <w:rPr>
          <w:rFonts w:cs="Arial"/>
          <w:i/>
          <w:lang w:eastAsia="de-DE"/>
        </w:rPr>
      </w:pPr>
      <w:r w:rsidRPr="00D27745">
        <w:rPr>
          <w:rFonts w:cs="Arial"/>
          <w:i/>
          <w:lang w:eastAsia="de-DE"/>
        </w:rPr>
        <w:t>Môže verejný obstarávateľ potvrdiť, či platnosť záväzného vyjadrenia banky o poskytnutí úveru má byť do 15.10.2022, keďže predpokladaný dátum začatia prác je obstarávateľom určený na 15.10.2019 a lehota výstavby je 1095 dní?</w:t>
      </w:r>
    </w:p>
    <w:p w14:paraId="5A169FD6" w14:textId="77777777" w:rsidR="00C8049C" w:rsidRPr="00D27745" w:rsidRDefault="00C8049C" w:rsidP="00C8049C">
      <w:pPr>
        <w:jc w:val="both"/>
        <w:rPr>
          <w:rFonts w:cs="Arial"/>
          <w:b/>
          <w:i/>
          <w:color w:val="00B050"/>
        </w:rPr>
      </w:pPr>
    </w:p>
    <w:p w14:paraId="30FEB061" w14:textId="77777777" w:rsidR="00C8049C" w:rsidRPr="00D27745" w:rsidRDefault="00C8049C" w:rsidP="00C8049C">
      <w:pPr>
        <w:jc w:val="both"/>
        <w:rPr>
          <w:rFonts w:cs="Arial"/>
          <w:b/>
          <w:i/>
        </w:rPr>
      </w:pPr>
      <w:r w:rsidRPr="00D27745">
        <w:rPr>
          <w:rFonts w:cs="Arial"/>
          <w:b/>
          <w:i/>
        </w:rPr>
        <w:t>Odpoveď 568: Áno obe otázky</w:t>
      </w:r>
    </w:p>
    <w:p w14:paraId="35C158B3" w14:textId="77777777" w:rsidR="00C8049C" w:rsidRPr="00D27745" w:rsidRDefault="00C8049C" w:rsidP="00C8049C">
      <w:pPr>
        <w:jc w:val="both"/>
        <w:rPr>
          <w:rFonts w:cs="Arial"/>
          <w:b/>
          <w:i/>
        </w:rPr>
      </w:pPr>
      <w:r w:rsidRPr="00D27745">
        <w:rPr>
          <w:rFonts w:cs="Arial"/>
          <w:b/>
          <w:i/>
        </w:rPr>
        <w:t>Otázka 653:</w:t>
      </w:r>
    </w:p>
    <w:p w14:paraId="55748E3D" w14:textId="77777777" w:rsidR="00C8049C" w:rsidRPr="00D27745" w:rsidRDefault="00C8049C" w:rsidP="00C8049C">
      <w:pPr>
        <w:jc w:val="both"/>
        <w:rPr>
          <w:rFonts w:cs="Arial"/>
          <w:i/>
        </w:rPr>
      </w:pPr>
      <w:r w:rsidRPr="00D27745">
        <w:rPr>
          <w:rFonts w:cs="Arial"/>
          <w:i/>
        </w:rPr>
        <w:t xml:space="preserve">V súťažných podkladoch vo Zväzku 1, Časť B Podmienky účasti týkajúce sa osobného, finančného a ekonomického postavenia, technickej a odbornej spôsobilosti v bode III.1.2.2 je uvedené: uchádzač finančné a ekonomické postavenie preukáže: Záväzným vyjadrením banky/bánk alebo pobočky zahraničnej banky/bánk o poskytnutí úveru najmenej vo výške 5 000 000 eur (slovom: päť miliónov eur). V predmetnom vyjadrení banka vyhlási, že ku dňu lehoty na predkladanie ponúk na základe zhodnotenia aktuálnej finančnej situácie uchádzača, uchádzač spĺňa podmienky na poskytnutie úveru najmenej vo výške 5 000 000 eur (slovom: päť miliónov eur). Doba platnosti vyjadrenia banky je po celú dobu realizácie zákazky a poskytnutie úveru výlučne súvisí s realizáciou predmetu zákazky. Toto vyjadrenie banky musí byť predložené ako originál alebo úradne osvedčená fotokópia a nesmie byť staršie ako 3 mesiace ku dňu uplynutia lehoty na predkladanie ponúk. V prípade, ak uchádzač nemá sídlo v Slovenskej republike, verejný obstarávateľ uzná aj ekvivalentné doklady/osvedčenia vydané podľa právnych noriem daného štátu; Uchádzač môže na splnenie tejto podmienky účasti využiť aj inú formu preukázania dispozície s predmetnou sumou počas realizácie zákazky, napríklad formou zloženia peňažných prostriedkov na účet, otvorením úverového rámca alebo potvrdením úverového rámca so zostatkom danej sumy pre predmetnú stavbu. </w:t>
      </w:r>
    </w:p>
    <w:p w14:paraId="73819160" w14:textId="77777777" w:rsidR="00C8049C" w:rsidRPr="00D27745" w:rsidRDefault="00C8049C" w:rsidP="00C8049C">
      <w:pPr>
        <w:jc w:val="both"/>
        <w:rPr>
          <w:rFonts w:cs="Arial"/>
          <w:i/>
        </w:rPr>
      </w:pPr>
    </w:p>
    <w:p w14:paraId="4CB2FA33" w14:textId="77777777" w:rsidR="00C8049C" w:rsidRPr="00D27745" w:rsidRDefault="00C8049C" w:rsidP="00C8049C">
      <w:pPr>
        <w:jc w:val="both"/>
        <w:rPr>
          <w:rFonts w:cs="Arial"/>
          <w:i/>
        </w:rPr>
      </w:pPr>
      <w:r w:rsidRPr="00D27745">
        <w:rPr>
          <w:rFonts w:cs="Arial"/>
          <w:i/>
        </w:rPr>
        <w:t>Žiadame verejného obstarávateľa, či by bolo možné vyjadriť dobu, do ktorej má byť úverový prísľub platný konkrétnym dátumom.</w:t>
      </w:r>
    </w:p>
    <w:p w14:paraId="093546C7" w14:textId="77777777" w:rsidR="00C8049C" w:rsidRPr="00D27745" w:rsidRDefault="00C8049C" w:rsidP="00C8049C">
      <w:pPr>
        <w:rPr>
          <w:b/>
          <w:bCs/>
          <w:i/>
          <w:lang w:eastAsia="sk-SK"/>
        </w:rPr>
      </w:pPr>
      <w:r w:rsidRPr="00D27745">
        <w:rPr>
          <w:b/>
          <w:bCs/>
          <w:i/>
          <w:lang w:eastAsia="sk-SK"/>
        </w:rPr>
        <w:t>Odpoveď</w:t>
      </w:r>
    </w:p>
    <w:p w14:paraId="5BE9085F" w14:textId="77777777" w:rsidR="00C8049C" w:rsidRPr="00D27745" w:rsidRDefault="00C8049C" w:rsidP="00C8049C">
      <w:pPr>
        <w:jc w:val="both"/>
        <w:rPr>
          <w:b/>
          <w:bCs/>
          <w:i/>
          <w:lang w:eastAsia="sk-SK"/>
        </w:rPr>
      </w:pPr>
      <w:r w:rsidRPr="00D27745">
        <w:rPr>
          <w:b/>
          <w:bCs/>
          <w:i/>
          <w:lang w:eastAsia="sk-SK"/>
        </w:rPr>
        <w:t>15.10.2023</w:t>
      </w:r>
    </w:p>
    <w:p w14:paraId="15F31AAD" w14:textId="77777777" w:rsidR="00C8049C" w:rsidRPr="00D27745" w:rsidRDefault="00C8049C" w:rsidP="00C8049C">
      <w:pPr>
        <w:pStyle w:val="Odsekzoznamu"/>
        <w:numPr>
          <w:ilvl w:val="0"/>
          <w:numId w:val="29"/>
        </w:numPr>
        <w:jc w:val="both"/>
        <w:rPr>
          <w:i/>
        </w:rPr>
      </w:pPr>
      <w:r w:rsidRPr="00D27745">
        <w:rPr>
          <w:i/>
        </w:rPr>
        <w:t>Ktorá z odpovedí verejného obstarávateľa k Bankovému úverovému prísľubu platí?</w:t>
      </w:r>
    </w:p>
    <w:p w14:paraId="2A53237C" w14:textId="77777777" w:rsidR="00C8049C" w:rsidRPr="00D27745" w:rsidRDefault="00C8049C" w:rsidP="00C8049C">
      <w:pPr>
        <w:pStyle w:val="Odsekzoznamu"/>
        <w:numPr>
          <w:ilvl w:val="0"/>
          <w:numId w:val="29"/>
        </w:numPr>
        <w:spacing w:after="0"/>
        <w:jc w:val="both"/>
        <w:rPr>
          <w:i/>
        </w:rPr>
      </w:pPr>
      <w:r w:rsidRPr="00D27745">
        <w:rPr>
          <w:i/>
        </w:rPr>
        <w:t xml:space="preserve">Myslíme si správne, že aj napriek tomu, ak verejný obstarávateľ jednoznačne nepotvrdil v ďalšej odpovedi týkajúcej sa rovnakej/podobnej tematiky zrušenie predošlej odpovede, tak vo </w:t>
      </w:r>
      <w:r w:rsidRPr="00D27745">
        <w:rPr>
          <w:i/>
        </w:rPr>
        <w:lastRenderedPageBreak/>
        <w:t>všeobecnosti platí, že v prípade rozdielnych odpovedí platí odpoveď s vyšším poradovým číslom?</w:t>
      </w:r>
    </w:p>
    <w:p w14:paraId="52850E35" w14:textId="33AA9C1B" w:rsidR="00C8049C" w:rsidRPr="00D27745" w:rsidRDefault="00C8049C" w:rsidP="00C8049C">
      <w:pPr>
        <w:pStyle w:val="Zkladntext70"/>
        <w:numPr>
          <w:ilvl w:val="0"/>
          <w:numId w:val="29"/>
        </w:numPr>
        <w:shd w:val="clear" w:color="auto" w:fill="auto"/>
        <w:spacing w:after="567" w:line="274" w:lineRule="exact"/>
        <w:rPr>
          <w:b/>
        </w:rPr>
      </w:pPr>
      <w:r w:rsidRPr="00D27745">
        <w:t>Ak je odpoveď na predošlú otázku nie, žiadame verejného obstarávateľa o kontrolu všetkých odpovedí a jednoznačné určenie, ktorá z odpovedí je platná.</w:t>
      </w:r>
    </w:p>
    <w:p w14:paraId="2044BCA7" w14:textId="77777777" w:rsidR="00D27745" w:rsidRDefault="008C420E" w:rsidP="008C420E">
      <w:pPr>
        <w:pStyle w:val="Zkladntext70"/>
        <w:shd w:val="clear" w:color="auto" w:fill="auto"/>
        <w:spacing w:line="274" w:lineRule="exact"/>
        <w:rPr>
          <w:b/>
          <w:i w:val="0"/>
        </w:rPr>
      </w:pPr>
      <w:r w:rsidRPr="00F33BFA">
        <w:rPr>
          <w:rStyle w:val="normaltextrun"/>
          <w:rFonts w:cs="Arial"/>
          <w:b/>
          <w:bCs/>
          <w:i w:val="0"/>
          <w:color w:val="FF0000"/>
        </w:rPr>
        <w:t>Odpoveď:</w:t>
      </w:r>
      <w:r w:rsidRPr="00F33BFA">
        <w:rPr>
          <w:b/>
          <w:i w:val="0"/>
        </w:rPr>
        <w:t xml:space="preserve">  </w:t>
      </w:r>
    </w:p>
    <w:p w14:paraId="63942ED7" w14:textId="08061BBA" w:rsidR="008C420E" w:rsidRPr="00F33BFA" w:rsidRDefault="008C420E" w:rsidP="008C420E">
      <w:pPr>
        <w:pStyle w:val="Zkladntext70"/>
        <w:shd w:val="clear" w:color="auto" w:fill="auto"/>
        <w:spacing w:line="274" w:lineRule="exact"/>
        <w:rPr>
          <w:rStyle w:val="normaltextrun"/>
          <w:rFonts w:cs="Arial"/>
          <w:b/>
          <w:bCs/>
          <w:i w:val="0"/>
          <w:color w:val="FF0000"/>
        </w:rPr>
      </w:pPr>
      <w:r w:rsidRPr="00F33BFA">
        <w:rPr>
          <w:b/>
          <w:i w:val="0"/>
          <w:color w:val="FF0000"/>
        </w:rPr>
        <w:t>Otázka c)</w:t>
      </w:r>
      <w:r w:rsidRPr="00F33BFA">
        <w:rPr>
          <w:b/>
          <w:i w:val="0"/>
        </w:rPr>
        <w:t xml:space="preserve"> </w:t>
      </w:r>
      <w:r w:rsidRPr="00F33BFA">
        <w:rPr>
          <w:rStyle w:val="normaltextrun"/>
          <w:rFonts w:cs="Arial"/>
          <w:b/>
          <w:bCs/>
          <w:i w:val="0"/>
          <w:color w:val="FF0000"/>
        </w:rPr>
        <w:t>15.10.2023</w:t>
      </w:r>
    </w:p>
    <w:p w14:paraId="39D841D3" w14:textId="6CB5A05E" w:rsidR="008C420E" w:rsidRPr="00F33BFA" w:rsidRDefault="008C420E" w:rsidP="008C420E">
      <w:pPr>
        <w:pStyle w:val="Zkladntext70"/>
        <w:shd w:val="clear" w:color="auto" w:fill="auto"/>
        <w:spacing w:line="274" w:lineRule="exact"/>
        <w:rPr>
          <w:rStyle w:val="normaltextrun"/>
          <w:rFonts w:cs="Arial"/>
          <w:b/>
          <w:bCs/>
          <w:i w:val="0"/>
          <w:color w:val="FF0000"/>
        </w:rPr>
      </w:pPr>
      <w:r w:rsidRPr="00F33BFA">
        <w:rPr>
          <w:rStyle w:val="normaltextrun"/>
          <w:rFonts w:cs="Arial"/>
          <w:b/>
          <w:bCs/>
          <w:i w:val="0"/>
          <w:color w:val="FF0000"/>
        </w:rPr>
        <w:t>Otázka d) áno</w:t>
      </w:r>
    </w:p>
    <w:p w14:paraId="5C35F348" w14:textId="77777777" w:rsidR="008C420E" w:rsidRPr="008C420E" w:rsidRDefault="008C420E" w:rsidP="008C420E">
      <w:pPr>
        <w:pStyle w:val="Zkladntext70"/>
        <w:shd w:val="clear" w:color="auto" w:fill="auto"/>
        <w:spacing w:line="274" w:lineRule="exact"/>
        <w:rPr>
          <w:rFonts w:cs="Arial"/>
          <w:bCs/>
          <w:i w:val="0"/>
          <w:color w:val="FF0000"/>
        </w:rPr>
      </w:pPr>
    </w:p>
    <w:p w14:paraId="557EF001" w14:textId="77777777" w:rsidR="00C8049C" w:rsidRDefault="00C8049C" w:rsidP="00C8049C">
      <w:pPr>
        <w:spacing w:after="0"/>
        <w:jc w:val="both"/>
        <w:rPr>
          <w:b/>
        </w:rPr>
      </w:pPr>
      <w:r w:rsidRPr="00C8049C">
        <w:rPr>
          <w:b/>
        </w:rPr>
        <w:t>Otázka 1024</w:t>
      </w:r>
    </w:p>
    <w:p w14:paraId="01CA2DA9" w14:textId="77777777" w:rsidR="00C8049C" w:rsidRPr="00C8049C" w:rsidRDefault="00C8049C" w:rsidP="00C8049C">
      <w:pPr>
        <w:spacing w:after="0"/>
        <w:jc w:val="both"/>
        <w:rPr>
          <w:b/>
        </w:rPr>
      </w:pPr>
    </w:p>
    <w:p w14:paraId="444650F6" w14:textId="77777777" w:rsidR="00C8049C" w:rsidRPr="00662BDE" w:rsidRDefault="71A6397F" w:rsidP="00C8049C">
      <w:pPr>
        <w:jc w:val="both"/>
        <w:rPr>
          <w:rFonts w:cs="Arial"/>
        </w:rPr>
      </w:pPr>
      <w:r>
        <w:t xml:space="preserve">Verejný obstarávateľ v odpovedi č. 911 potvrdil, že položky súvisiace s opravou komunikácií po výstavbe zostávajú v položke „Zariadenie staveniska – zriadenie“. Ako budú preplatené prípadné naviac množstvá opravy komunikácií oproti uvažovaným 32550 m2, nakoľko v Preambule sa píše: </w:t>
      </w:r>
      <w:r w:rsidRPr="71A6397F">
        <w:rPr>
          <w:i/>
          <w:iCs/>
        </w:rPr>
        <w:t>„</w:t>
      </w:r>
      <w:r w:rsidRPr="71A6397F">
        <w:rPr>
          <w:rFonts w:cs="Arial"/>
          <w:i/>
          <w:iCs/>
        </w:rPr>
        <w:t>O výške nákladov na zriadenie zariadenia staveniska rozhodne stavebný dozor v súlade s predloženým rozpisom zariadenia staveniska a skutočne dodaným zariadením staveniska maximálne do výšky uvedenej v ponuke.“</w:t>
      </w:r>
    </w:p>
    <w:p w14:paraId="71ACAB19" w14:textId="0EEC81CC" w:rsidR="00C8049C" w:rsidRDefault="71A6397F" w:rsidP="71A6397F">
      <w:pPr>
        <w:pStyle w:val="Zkladntext70"/>
        <w:spacing w:after="567" w:line="274" w:lineRule="exact"/>
        <w:rPr>
          <w:b/>
          <w:bCs/>
          <w:i w:val="0"/>
          <w:iCs w:val="0"/>
          <w:color w:val="00B050"/>
        </w:rPr>
      </w:pPr>
      <w:r w:rsidRPr="71A6397F">
        <w:rPr>
          <w:b/>
          <w:bCs/>
          <w:i w:val="0"/>
          <w:iCs w:val="0"/>
          <w:color w:val="00B050"/>
        </w:rPr>
        <w:t>Odpoveď : Uvedená hodnota je ako maximálna. Obstarávateľ nepredpokladá prekročenie uvedenej hodnoty.</w:t>
      </w:r>
    </w:p>
    <w:p w14:paraId="0F823CBA" w14:textId="6B0409F0" w:rsidR="00C8049C" w:rsidRPr="00F33BFA" w:rsidRDefault="71A6397F" w:rsidP="71A6397F">
      <w:pPr>
        <w:pStyle w:val="Zkladntext70"/>
        <w:shd w:val="clear" w:color="auto" w:fill="auto"/>
        <w:spacing w:after="567" w:line="274" w:lineRule="exact"/>
        <w:rPr>
          <w:rFonts w:asciiTheme="minorHAnsi" w:hAnsiTheme="minorHAnsi"/>
          <w:b/>
          <w:bCs/>
          <w:i w:val="0"/>
          <w:iCs w:val="0"/>
        </w:rPr>
      </w:pPr>
      <w:r w:rsidRPr="00F33BFA">
        <w:rPr>
          <w:rFonts w:asciiTheme="minorHAnsi" w:hAnsiTheme="minorHAnsi"/>
          <w:b/>
          <w:bCs/>
          <w:i w:val="0"/>
          <w:iCs w:val="0"/>
        </w:rPr>
        <w:t>Otázka 1025</w:t>
      </w:r>
    </w:p>
    <w:p w14:paraId="126072E8" w14:textId="77777777" w:rsidR="00C8049C" w:rsidRPr="00662BDE" w:rsidRDefault="00C8049C" w:rsidP="00C8049C">
      <w:pPr>
        <w:autoSpaceDE w:val="0"/>
        <w:autoSpaceDN w:val="0"/>
        <w:adjustRightInd w:val="0"/>
      </w:pPr>
      <w:r w:rsidRPr="00662BDE">
        <w:t>Na SO 010-00 je v položke „Nakladanie, prekladanie“ zlé uvedené množstvo. Predpokladaný pracovný postup je:</w:t>
      </w:r>
    </w:p>
    <w:p w14:paraId="1924DEC3" w14:textId="77777777" w:rsidR="00C8049C" w:rsidRPr="00662BDE" w:rsidRDefault="00C8049C" w:rsidP="00C8049C">
      <w:pPr>
        <w:pStyle w:val="Odsekzoznamu"/>
        <w:autoSpaceDE w:val="0"/>
        <w:autoSpaceDN w:val="0"/>
        <w:adjustRightInd w:val="0"/>
        <w:spacing w:after="0" w:line="240" w:lineRule="auto"/>
      </w:pPr>
      <w:r w:rsidRPr="00662BDE">
        <w:t xml:space="preserve">1 – odstránenie </w:t>
      </w:r>
      <w:proofErr w:type="spellStart"/>
      <w:r w:rsidRPr="00662BDE">
        <w:t>dozérom</w:t>
      </w:r>
      <w:proofErr w:type="spellEnd"/>
      <w:r w:rsidRPr="00662BDE">
        <w:t xml:space="preserve"> </w:t>
      </w:r>
    </w:p>
    <w:p w14:paraId="3682A653" w14:textId="77777777" w:rsidR="00C8049C" w:rsidRPr="00662BDE" w:rsidRDefault="00C8049C" w:rsidP="00C8049C">
      <w:pPr>
        <w:pStyle w:val="Odsekzoznamu"/>
        <w:autoSpaceDE w:val="0"/>
        <w:autoSpaceDN w:val="0"/>
        <w:adjustRightInd w:val="0"/>
        <w:spacing w:after="0" w:line="240" w:lineRule="auto"/>
      </w:pPr>
      <w:r w:rsidRPr="00662BDE">
        <w:t>2 - naloženie</w:t>
      </w:r>
    </w:p>
    <w:p w14:paraId="4D337C91" w14:textId="77777777" w:rsidR="00C8049C" w:rsidRPr="00662BDE" w:rsidRDefault="00C8049C" w:rsidP="00C8049C">
      <w:pPr>
        <w:pStyle w:val="Odsekzoznamu"/>
        <w:autoSpaceDE w:val="0"/>
        <w:autoSpaceDN w:val="0"/>
        <w:adjustRightInd w:val="0"/>
        <w:spacing w:after="0" w:line="240" w:lineRule="auto"/>
      </w:pPr>
      <w:r w:rsidRPr="00662BDE">
        <w:t xml:space="preserve">3 - odvoz na </w:t>
      </w:r>
      <w:proofErr w:type="spellStart"/>
      <w:r w:rsidRPr="00662BDE">
        <w:t>medziskládku</w:t>
      </w:r>
      <w:proofErr w:type="spellEnd"/>
    </w:p>
    <w:p w14:paraId="4B3EAC47" w14:textId="77777777" w:rsidR="00C8049C" w:rsidRPr="00662BDE" w:rsidRDefault="00C8049C" w:rsidP="00C8049C">
      <w:pPr>
        <w:pStyle w:val="Odsekzoznamu"/>
        <w:autoSpaceDE w:val="0"/>
        <w:autoSpaceDN w:val="0"/>
        <w:adjustRightInd w:val="0"/>
        <w:spacing w:after="0" w:line="240" w:lineRule="auto"/>
      </w:pPr>
      <w:r w:rsidRPr="00662BDE">
        <w:t xml:space="preserve">4 - uloženie na </w:t>
      </w:r>
      <w:proofErr w:type="spellStart"/>
      <w:r w:rsidRPr="00662BDE">
        <w:t>medziskládke</w:t>
      </w:r>
      <w:proofErr w:type="spellEnd"/>
    </w:p>
    <w:p w14:paraId="3E640552" w14:textId="77777777" w:rsidR="00C8049C" w:rsidRPr="00662BDE" w:rsidRDefault="00C8049C" w:rsidP="00C8049C">
      <w:pPr>
        <w:pStyle w:val="Odsekzoznamu"/>
        <w:autoSpaceDE w:val="0"/>
        <w:autoSpaceDN w:val="0"/>
        <w:adjustRightInd w:val="0"/>
        <w:spacing w:after="0" w:line="240" w:lineRule="auto"/>
      </w:pPr>
      <w:r w:rsidRPr="00662BDE">
        <w:t xml:space="preserve">5 – prehodenie na </w:t>
      </w:r>
      <w:proofErr w:type="spellStart"/>
      <w:r w:rsidRPr="00662BDE">
        <w:t>medziskládke</w:t>
      </w:r>
      <w:proofErr w:type="spellEnd"/>
      <w:r w:rsidRPr="00662BDE">
        <w:t xml:space="preserve"> </w:t>
      </w:r>
    </w:p>
    <w:p w14:paraId="1E2CF95A" w14:textId="77777777" w:rsidR="00C8049C" w:rsidRPr="00662BDE" w:rsidRDefault="00C8049C" w:rsidP="00C8049C">
      <w:pPr>
        <w:pStyle w:val="Odsekzoznamu"/>
        <w:autoSpaceDE w:val="0"/>
        <w:autoSpaceDN w:val="0"/>
        <w:adjustRightInd w:val="0"/>
        <w:spacing w:after="0" w:line="240" w:lineRule="auto"/>
      </w:pPr>
      <w:r w:rsidRPr="00662BDE">
        <w:t xml:space="preserve">6 -naloženie na spätné </w:t>
      </w:r>
      <w:proofErr w:type="spellStart"/>
      <w:r w:rsidRPr="00662BDE">
        <w:t>zahumusovanie</w:t>
      </w:r>
      <w:proofErr w:type="spellEnd"/>
    </w:p>
    <w:p w14:paraId="3E66AE03" w14:textId="77777777" w:rsidR="00C8049C" w:rsidRPr="00662BDE" w:rsidRDefault="00C8049C" w:rsidP="00C8049C">
      <w:pPr>
        <w:pStyle w:val="Odsekzoznamu"/>
        <w:autoSpaceDE w:val="0"/>
        <w:autoSpaceDN w:val="0"/>
        <w:adjustRightInd w:val="0"/>
        <w:spacing w:after="0" w:line="240" w:lineRule="auto"/>
      </w:pPr>
      <w:r w:rsidRPr="00662BDE">
        <w:t xml:space="preserve">7 - odvoz na spätné </w:t>
      </w:r>
      <w:proofErr w:type="spellStart"/>
      <w:r w:rsidRPr="00662BDE">
        <w:t>zahumusovanie</w:t>
      </w:r>
      <w:proofErr w:type="spellEnd"/>
    </w:p>
    <w:p w14:paraId="042E8B66" w14:textId="77777777" w:rsidR="00C8049C" w:rsidRPr="00662BDE" w:rsidRDefault="00C8049C" w:rsidP="00C8049C">
      <w:pPr>
        <w:pStyle w:val="Odsekzoznamu"/>
        <w:autoSpaceDE w:val="0"/>
        <w:autoSpaceDN w:val="0"/>
        <w:adjustRightInd w:val="0"/>
        <w:spacing w:after="0" w:line="240" w:lineRule="auto"/>
      </w:pPr>
      <w:r w:rsidRPr="00662BDE">
        <w:t>8 – rozprestretie ornice</w:t>
      </w:r>
    </w:p>
    <w:p w14:paraId="08A68786" w14:textId="77777777" w:rsidR="00C8049C" w:rsidRPr="00662BDE" w:rsidRDefault="00C8049C" w:rsidP="00C8049C">
      <w:pPr>
        <w:autoSpaceDE w:val="0"/>
        <w:autoSpaceDN w:val="0"/>
        <w:adjustRightInd w:val="0"/>
      </w:pPr>
      <w:r w:rsidRPr="00662BDE">
        <w:t>Z uvedeného je zrejmé, že nakladanie ornice má byť v množstve 66 561 + 66 561 = 133 122 m3.</w:t>
      </w:r>
    </w:p>
    <w:p w14:paraId="77A9CD62" w14:textId="77777777" w:rsidR="00C8049C" w:rsidRPr="00662BDE" w:rsidRDefault="00C8049C" w:rsidP="00C8049C">
      <w:pPr>
        <w:autoSpaceDE w:val="0"/>
        <w:autoSpaceDN w:val="0"/>
        <w:adjustRightInd w:val="0"/>
      </w:pPr>
      <w:r w:rsidRPr="00662BDE">
        <w:t xml:space="preserve">Žiadame o opravu. </w:t>
      </w:r>
    </w:p>
    <w:p w14:paraId="2E75A54D" w14:textId="39A0DC61" w:rsidR="00C8049C" w:rsidRDefault="6B4DA07C" w:rsidP="6B4DA07C">
      <w:pPr>
        <w:pStyle w:val="Zkladntext70"/>
        <w:shd w:val="clear" w:color="auto" w:fill="auto"/>
        <w:spacing w:after="567" w:line="274" w:lineRule="exact"/>
        <w:rPr>
          <w:b/>
          <w:bCs/>
          <w:i w:val="0"/>
          <w:iCs w:val="0"/>
          <w:color w:val="00B050"/>
        </w:rPr>
      </w:pPr>
      <w:r w:rsidRPr="6B4DA07C">
        <w:rPr>
          <w:b/>
          <w:bCs/>
          <w:i w:val="0"/>
          <w:iCs w:val="0"/>
          <w:color w:val="00B050"/>
        </w:rPr>
        <w:t xml:space="preserve">Odpoveď:  Položka 01020101 </w:t>
      </w:r>
      <w:proofErr w:type="spellStart"/>
      <w:r w:rsidRPr="6B4DA07C">
        <w:rPr>
          <w:b/>
          <w:bCs/>
          <w:i w:val="0"/>
          <w:iCs w:val="0"/>
          <w:color w:val="00B050"/>
        </w:rPr>
        <w:t>Odkopávky</w:t>
      </w:r>
      <w:proofErr w:type="spellEnd"/>
      <w:r w:rsidRPr="6B4DA07C">
        <w:rPr>
          <w:b/>
          <w:bCs/>
          <w:i w:val="0"/>
          <w:iCs w:val="0"/>
          <w:color w:val="00B050"/>
        </w:rPr>
        <w:t xml:space="preserve"> je vrátane naloženia. V položke 01060700 je naloženie na spätné </w:t>
      </w:r>
      <w:proofErr w:type="spellStart"/>
      <w:r w:rsidRPr="6B4DA07C">
        <w:rPr>
          <w:b/>
          <w:bCs/>
          <w:i w:val="0"/>
          <w:iCs w:val="0"/>
          <w:color w:val="00B050"/>
        </w:rPr>
        <w:t>zahumusovanie</w:t>
      </w:r>
      <w:proofErr w:type="spellEnd"/>
      <w:r w:rsidRPr="6B4DA07C">
        <w:rPr>
          <w:b/>
          <w:bCs/>
          <w:i w:val="0"/>
          <w:iCs w:val="0"/>
          <w:color w:val="00B050"/>
        </w:rPr>
        <w:t xml:space="preserve">.  Výmery vo VV a Cenovej časti sú správne. Upozorňujeme uchádzačov že vo všetkých objektoch stavby pri ktorých sú zemné práce je potrebné v zmysle </w:t>
      </w:r>
      <w:proofErr w:type="spellStart"/>
      <w:r w:rsidRPr="6B4DA07C">
        <w:rPr>
          <w:b/>
          <w:bCs/>
          <w:i w:val="0"/>
          <w:iCs w:val="0"/>
          <w:color w:val="00B050"/>
        </w:rPr>
        <w:t>triedniku</w:t>
      </w:r>
      <w:proofErr w:type="spellEnd"/>
      <w:r w:rsidRPr="6B4DA07C">
        <w:rPr>
          <w:b/>
          <w:bCs/>
          <w:i w:val="0"/>
          <w:iCs w:val="0"/>
          <w:color w:val="00B050"/>
        </w:rPr>
        <w:t xml:space="preserve"> do položky výkop zahrnúť aj naloženie tohto výkopu.</w:t>
      </w:r>
    </w:p>
    <w:p w14:paraId="52BA05C6" w14:textId="1C600F75" w:rsidR="00C8049C" w:rsidRPr="00851EA4" w:rsidRDefault="71A6397F" w:rsidP="71A6397F">
      <w:pPr>
        <w:pStyle w:val="Zkladntext70"/>
        <w:shd w:val="clear" w:color="auto" w:fill="auto"/>
        <w:spacing w:after="567" w:line="274" w:lineRule="exact"/>
        <w:rPr>
          <w:rFonts w:asciiTheme="minorHAnsi" w:hAnsiTheme="minorHAnsi"/>
          <w:b/>
          <w:bCs/>
          <w:i w:val="0"/>
          <w:iCs w:val="0"/>
        </w:rPr>
      </w:pPr>
      <w:r w:rsidRPr="00851EA4">
        <w:rPr>
          <w:rFonts w:asciiTheme="minorHAnsi" w:hAnsiTheme="minorHAnsi"/>
          <w:b/>
          <w:bCs/>
          <w:i w:val="0"/>
          <w:iCs w:val="0"/>
        </w:rPr>
        <w:t>Otázka 1026</w:t>
      </w:r>
    </w:p>
    <w:p w14:paraId="457C5BA4" w14:textId="77777777" w:rsidR="00C8049C" w:rsidRPr="00662BDE" w:rsidRDefault="00C8049C" w:rsidP="00C8049C">
      <w:pPr>
        <w:autoSpaceDE w:val="0"/>
        <w:autoSpaceDN w:val="0"/>
        <w:adjustRightInd w:val="0"/>
      </w:pPr>
      <w:r w:rsidRPr="00662BDE">
        <w:lastRenderedPageBreak/>
        <w:t>Na SO 100-00 je v položke „Nakladanie, prekladanie“ zlé uvedené množstvo. Predpokladaný pracovný postup je:</w:t>
      </w:r>
    </w:p>
    <w:p w14:paraId="4ED46CD5" w14:textId="77777777" w:rsidR="00C8049C" w:rsidRPr="00662BDE" w:rsidRDefault="00C8049C" w:rsidP="00C8049C">
      <w:pPr>
        <w:pStyle w:val="Odsekzoznamu"/>
        <w:autoSpaceDE w:val="0"/>
        <w:autoSpaceDN w:val="0"/>
        <w:adjustRightInd w:val="0"/>
        <w:spacing w:after="0" w:line="240" w:lineRule="auto"/>
      </w:pPr>
      <w:r w:rsidRPr="00662BDE">
        <w:t xml:space="preserve">1 – odstránenie </w:t>
      </w:r>
      <w:proofErr w:type="spellStart"/>
      <w:r w:rsidRPr="00662BDE">
        <w:t>dozérom</w:t>
      </w:r>
      <w:proofErr w:type="spellEnd"/>
      <w:r w:rsidRPr="00662BDE">
        <w:t xml:space="preserve"> </w:t>
      </w:r>
    </w:p>
    <w:p w14:paraId="46600171" w14:textId="77777777" w:rsidR="00C8049C" w:rsidRPr="00662BDE" w:rsidRDefault="00C8049C" w:rsidP="00C8049C">
      <w:pPr>
        <w:pStyle w:val="Odsekzoznamu"/>
        <w:autoSpaceDE w:val="0"/>
        <w:autoSpaceDN w:val="0"/>
        <w:adjustRightInd w:val="0"/>
        <w:spacing w:after="0" w:line="240" w:lineRule="auto"/>
      </w:pPr>
      <w:r w:rsidRPr="00662BDE">
        <w:t>2 - naloženie</w:t>
      </w:r>
    </w:p>
    <w:p w14:paraId="6C2432A0" w14:textId="77777777" w:rsidR="00C8049C" w:rsidRPr="00662BDE" w:rsidRDefault="00C8049C" w:rsidP="00C8049C">
      <w:pPr>
        <w:pStyle w:val="Odsekzoznamu"/>
        <w:autoSpaceDE w:val="0"/>
        <w:autoSpaceDN w:val="0"/>
        <w:adjustRightInd w:val="0"/>
        <w:spacing w:after="0" w:line="240" w:lineRule="auto"/>
      </w:pPr>
      <w:r w:rsidRPr="00662BDE">
        <w:t xml:space="preserve">3 - odvoz na </w:t>
      </w:r>
      <w:proofErr w:type="spellStart"/>
      <w:r w:rsidRPr="00662BDE">
        <w:t>medziskládku</w:t>
      </w:r>
      <w:proofErr w:type="spellEnd"/>
    </w:p>
    <w:p w14:paraId="43B71784" w14:textId="77777777" w:rsidR="00C8049C" w:rsidRPr="00662BDE" w:rsidRDefault="00C8049C" w:rsidP="00C8049C">
      <w:pPr>
        <w:pStyle w:val="Odsekzoznamu"/>
        <w:autoSpaceDE w:val="0"/>
        <w:autoSpaceDN w:val="0"/>
        <w:adjustRightInd w:val="0"/>
        <w:spacing w:after="0" w:line="240" w:lineRule="auto"/>
      </w:pPr>
      <w:r w:rsidRPr="00662BDE">
        <w:t xml:space="preserve">4 - uloženie na </w:t>
      </w:r>
      <w:proofErr w:type="spellStart"/>
      <w:r w:rsidRPr="00662BDE">
        <w:t>medziskládke</w:t>
      </w:r>
      <w:proofErr w:type="spellEnd"/>
    </w:p>
    <w:p w14:paraId="620DF24D" w14:textId="77777777" w:rsidR="00C8049C" w:rsidRPr="00662BDE" w:rsidRDefault="00C8049C" w:rsidP="00C8049C">
      <w:pPr>
        <w:pStyle w:val="Odsekzoznamu"/>
        <w:autoSpaceDE w:val="0"/>
        <w:autoSpaceDN w:val="0"/>
        <w:adjustRightInd w:val="0"/>
        <w:spacing w:after="0" w:line="240" w:lineRule="auto"/>
      </w:pPr>
      <w:r w:rsidRPr="00662BDE">
        <w:t xml:space="preserve">5 – prehodenie na </w:t>
      </w:r>
      <w:proofErr w:type="spellStart"/>
      <w:r w:rsidRPr="00662BDE">
        <w:t>medziskládke</w:t>
      </w:r>
      <w:proofErr w:type="spellEnd"/>
      <w:r w:rsidRPr="00662BDE">
        <w:t xml:space="preserve"> </w:t>
      </w:r>
    </w:p>
    <w:p w14:paraId="4C155B86" w14:textId="77777777" w:rsidR="00C8049C" w:rsidRPr="00662BDE" w:rsidRDefault="00C8049C" w:rsidP="00C8049C">
      <w:pPr>
        <w:pStyle w:val="Odsekzoznamu"/>
        <w:autoSpaceDE w:val="0"/>
        <w:autoSpaceDN w:val="0"/>
        <w:adjustRightInd w:val="0"/>
        <w:spacing w:after="0" w:line="240" w:lineRule="auto"/>
      </w:pPr>
      <w:r w:rsidRPr="00662BDE">
        <w:t xml:space="preserve">6 - naloženie na spätné </w:t>
      </w:r>
      <w:proofErr w:type="spellStart"/>
      <w:r w:rsidRPr="00662BDE">
        <w:t>zahumusovanie</w:t>
      </w:r>
      <w:proofErr w:type="spellEnd"/>
    </w:p>
    <w:p w14:paraId="6A64FE91" w14:textId="77777777" w:rsidR="00C8049C" w:rsidRPr="00662BDE" w:rsidRDefault="00C8049C" w:rsidP="00C8049C">
      <w:pPr>
        <w:pStyle w:val="Odsekzoznamu"/>
        <w:autoSpaceDE w:val="0"/>
        <w:autoSpaceDN w:val="0"/>
        <w:adjustRightInd w:val="0"/>
        <w:spacing w:after="0" w:line="240" w:lineRule="auto"/>
      </w:pPr>
      <w:r w:rsidRPr="00662BDE">
        <w:t xml:space="preserve">7 - odvoz na spätné </w:t>
      </w:r>
      <w:proofErr w:type="spellStart"/>
      <w:r w:rsidRPr="00662BDE">
        <w:t>zahumusovanie</w:t>
      </w:r>
      <w:proofErr w:type="spellEnd"/>
    </w:p>
    <w:p w14:paraId="3F86E72E" w14:textId="77777777" w:rsidR="00C8049C" w:rsidRPr="00662BDE" w:rsidRDefault="00C8049C" w:rsidP="00C8049C">
      <w:pPr>
        <w:pStyle w:val="Odsekzoznamu"/>
        <w:autoSpaceDE w:val="0"/>
        <w:autoSpaceDN w:val="0"/>
        <w:adjustRightInd w:val="0"/>
        <w:spacing w:after="0" w:line="240" w:lineRule="auto"/>
      </w:pPr>
      <w:r w:rsidRPr="00662BDE">
        <w:t>8 – rozprestretie ornice</w:t>
      </w:r>
    </w:p>
    <w:p w14:paraId="355F95C5" w14:textId="77777777" w:rsidR="00C8049C" w:rsidRPr="00662BDE" w:rsidRDefault="00C8049C" w:rsidP="00C8049C">
      <w:pPr>
        <w:autoSpaceDE w:val="0"/>
        <w:autoSpaceDN w:val="0"/>
        <w:adjustRightInd w:val="0"/>
      </w:pPr>
      <w:r w:rsidRPr="00662BDE">
        <w:t>Z uvedeného je zrejmé, že nakladanie ornice má byť v množstve 207 165,49 + 207 165,49 = 414 330,98 m3.</w:t>
      </w:r>
    </w:p>
    <w:p w14:paraId="2F017A0A" w14:textId="029EB753" w:rsidR="00C8049C" w:rsidRDefault="71A6397F" w:rsidP="71A6397F">
      <w:pPr>
        <w:pStyle w:val="Zkladntext70"/>
        <w:shd w:val="clear" w:color="auto" w:fill="auto"/>
        <w:spacing w:after="567" w:line="274" w:lineRule="exact"/>
        <w:rPr>
          <w:i w:val="0"/>
          <w:iCs w:val="0"/>
        </w:rPr>
      </w:pPr>
      <w:proofErr w:type="spellStart"/>
      <w:r w:rsidRPr="71A6397F">
        <w:rPr>
          <w:i w:val="0"/>
          <w:iCs w:val="0"/>
        </w:rPr>
        <w:t>Žiadae</w:t>
      </w:r>
      <w:proofErr w:type="spellEnd"/>
      <w:r w:rsidRPr="71A6397F">
        <w:rPr>
          <w:i w:val="0"/>
          <w:iCs w:val="0"/>
        </w:rPr>
        <w:t xml:space="preserve"> o opravu.</w:t>
      </w:r>
    </w:p>
    <w:p w14:paraId="28052B22" w14:textId="314AEE10" w:rsidR="71A6397F" w:rsidRDefault="6B4DA07C" w:rsidP="6B4DA07C">
      <w:pPr>
        <w:pStyle w:val="Zkladntext70"/>
        <w:shd w:val="clear" w:color="auto" w:fill="auto"/>
        <w:spacing w:after="567" w:line="274" w:lineRule="exact"/>
        <w:rPr>
          <w:b/>
          <w:bCs/>
          <w:i w:val="0"/>
          <w:iCs w:val="0"/>
          <w:color w:val="00B050"/>
        </w:rPr>
      </w:pPr>
      <w:r w:rsidRPr="6B4DA07C">
        <w:rPr>
          <w:b/>
          <w:bCs/>
          <w:i w:val="0"/>
          <w:iCs w:val="0"/>
          <w:color w:val="00B050"/>
        </w:rPr>
        <w:t xml:space="preserve">Odpoveď:  Položka 01020101 </w:t>
      </w:r>
      <w:proofErr w:type="spellStart"/>
      <w:r w:rsidRPr="6B4DA07C">
        <w:rPr>
          <w:b/>
          <w:bCs/>
          <w:i w:val="0"/>
          <w:iCs w:val="0"/>
          <w:color w:val="00B050"/>
        </w:rPr>
        <w:t>Odkopávky</w:t>
      </w:r>
      <w:proofErr w:type="spellEnd"/>
      <w:r w:rsidRPr="6B4DA07C">
        <w:rPr>
          <w:b/>
          <w:bCs/>
          <w:i w:val="0"/>
          <w:iCs w:val="0"/>
          <w:color w:val="00B050"/>
        </w:rPr>
        <w:t xml:space="preserve"> je vrátane naloženia. V položke 01060700 je naloženie na spätné </w:t>
      </w:r>
      <w:proofErr w:type="spellStart"/>
      <w:r w:rsidRPr="6B4DA07C">
        <w:rPr>
          <w:b/>
          <w:bCs/>
          <w:i w:val="0"/>
          <w:iCs w:val="0"/>
          <w:color w:val="00B050"/>
        </w:rPr>
        <w:t>zahumusovanie</w:t>
      </w:r>
      <w:proofErr w:type="spellEnd"/>
      <w:r w:rsidRPr="6B4DA07C">
        <w:rPr>
          <w:b/>
          <w:bCs/>
          <w:i w:val="0"/>
          <w:iCs w:val="0"/>
          <w:color w:val="00B050"/>
        </w:rPr>
        <w:t>.  Výmery vo VV a Cenovej časti sú správne. Viď aj odpoveď 1025.</w:t>
      </w:r>
    </w:p>
    <w:p w14:paraId="6A1D6835" w14:textId="50C7CBD9" w:rsidR="71A6397F" w:rsidRDefault="71A6397F" w:rsidP="71A6397F">
      <w:pPr>
        <w:pStyle w:val="Zkladntext70"/>
        <w:shd w:val="clear" w:color="auto" w:fill="auto"/>
        <w:spacing w:after="567" w:line="274" w:lineRule="exact"/>
        <w:rPr>
          <w:i w:val="0"/>
          <w:iCs w:val="0"/>
        </w:rPr>
      </w:pPr>
    </w:p>
    <w:p w14:paraId="66B39272" w14:textId="77777777" w:rsidR="00C8049C" w:rsidRDefault="00C8049C" w:rsidP="00C8049C">
      <w:pPr>
        <w:pStyle w:val="Zkladntext70"/>
        <w:shd w:val="clear" w:color="auto" w:fill="auto"/>
        <w:spacing w:after="567" w:line="274" w:lineRule="exact"/>
        <w:rPr>
          <w:b/>
          <w:i w:val="0"/>
        </w:rPr>
      </w:pPr>
      <w:r w:rsidRPr="00C8049C">
        <w:rPr>
          <w:b/>
          <w:i w:val="0"/>
        </w:rPr>
        <w:t>Otázka 1027</w:t>
      </w:r>
    </w:p>
    <w:p w14:paraId="1205FDD4" w14:textId="77777777" w:rsidR="00C8049C" w:rsidRPr="00662BDE" w:rsidRDefault="00C8049C" w:rsidP="00C8049C">
      <w:pPr>
        <w:jc w:val="both"/>
        <w:rPr>
          <w:rFonts w:cs="Arial"/>
          <w:i/>
        </w:rPr>
      </w:pPr>
      <w:r w:rsidRPr="00662BDE">
        <w:t xml:space="preserve">V Preambule sa píše: </w:t>
      </w:r>
      <w:r w:rsidRPr="00662BDE">
        <w:rPr>
          <w:i/>
        </w:rPr>
        <w:t>„</w:t>
      </w:r>
      <w:r w:rsidRPr="00662BDE">
        <w:rPr>
          <w:rFonts w:cs="Arial"/>
          <w:i/>
        </w:rPr>
        <w:t xml:space="preserve">Všeobecná položka zariadenie Staveniska obsahuje aj opravy konštrukcií vozoviek existujúcich komunikácií dotknutých stavbou pozostávajúcich z frézovania existujúceho kryt hr. 5cm na ploche 32 550 m2, odvoz vyfrézovaného materiálu správcovi, položenia novej </w:t>
      </w:r>
      <w:proofErr w:type="spellStart"/>
      <w:r w:rsidRPr="00662BDE">
        <w:rPr>
          <w:rFonts w:cs="Arial"/>
          <w:i/>
        </w:rPr>
        <w:t>obrusnej</w:t>
      </w:r>
      <w:proofErr w:type="spellEnd"/>
      <w:r w:rsidRPr="00662BDE">
        <w:rPr>
          <w:rFonts w:cs="Arial"/>
          <w:i/>
        </w:rPr>
        <w:t xml:space="preserve"> vrstvy </w:t>
      </w:r>
      <w:proofErr w:type="spellStart"/>
      <w:r w:rsidRPr="00662BDE">
        <w:rPr>
          <w:rFonts w:cs="Arial"/>
          <w:i/>
        </w:rPr>
        <w:t>ACo</w:t>
      </w:r>
      <w:proofErr w:type="spellEnd"/>
      <w:r w:rsidRPr="00662BDE">
        <w:rPr>
          <w:rFonts w:cs="Arial"/>
          <w:i/>
        </w:rPr>
        <w:t xml:space="preserve"> 11 </w:t>
      </w:r>
      <w:proofErr w:type="spellStart"/>
      <w:r w:rsidRPr="00662BDE">
        <w:rPr>
          <w:rFonts w:cs="Arial"/>
          <w:i/>
        </w:rPr>
        <w:t>PmB</w:t>
      </w:r>
      <w:proofErr w:type="spellEnd"/>
      <w:r w:rsidRPr="00662BDE">
        <w:rPr>
          <w:rFonts w:cs="Arial"/>
          <w:i/>
        </w:rPr>
        <w:t xml:space="preserve"> hrúbky 5 cm, vrátane spojovacieho postreku a obnovy vodorovného dopravného značenia na opravovaných úsekoch.“</w:t>
      </w:r>
    </w:p>
    <w:p w14:paraId="0AE75C66" w14:textId="77777777" w:rsidR="00C8049C" w:rsidRPr="00662BDE" w:rsidRDefault="00C8049C" w:rsidP="00C8049C">
      <w:pPr>
        <w:jc w:val="both"/>
        <w:rPr>
          <w:rFonts w:cs="Arial"/>
        </w:rPr>
      </w:pPr>
      <w:r w:rsidRPr="00662BDE">
        <w:rPr>
          <w:rFonts w:cs="Arial"/>
        </w:rPr>
        <w:t>Podrobný výkaz výmer 001-00 Všeobecné položky hovorí:</w:t>
      </w:r>
    </w:p>
    <w:p w14:paraId="68D0793D" w14:textId="77777777" w:rsidR="00C8049C" w:rsidRDefault="00C8049C" w:rsidP="00C8049C">
      <w:pPr>
        <w:jc w:val="both"/>
        <w:rPr>
          <w:rFonts w:ascii="Arial" w:hAnsi="Arial" w:cs="Arial"/>
        </w:rPr>
      </w:pPr>
      <w:r w:rsidRPr="00662BDE">
        <w:rPr>
          <w:noProof/>
          <w:lang w:eastAsia="sk-SK"/>
        </w:rPr>
        <w:lastRenderedPageBreak/>
        <w:drawing>
          <wp:inline distT="0" distB="0" distL="0" distR="0" wp14:anchorId="6ABF7F3D" wp14:editId="4F8148C9">
            <wp:extent cx="5760720" cy="4185692"/>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4185692"/>
                    </a:xfrm>
                    <a:prstGeom prst="rect">
                      <a:avLst/>
                    </a:prstGeom>
                    <a:noFill/>
                    <a:ln>
                      <a:noFill/>
                    </a:ln>
                  </pic:spPr>
                </pic:pic>
              </a:graphicData>
            </a:graphic>
          </wp:inline>
        </w:drawing>
      </w:r>
    </w:p>
    <w:p w14:paraId="20C7FE3E" w14:textId="77777777" w:rsidR="00C8049C" w:rsidRDefault="00C8049C" w:rsidP="00C8049C">
      <w:pPr>
        <w:pStyle w:val="Odsekzoznamu"/>
        <w:numPr>
          <w:ilvl w:val="0"/>
          <w:numId w:val="31"/>
        </w:numPr>
        <w:spacing w:after="0" w:line="240" w:lineRule="auto"/>
      </w:pPr>
      <w:r>
        <w:t>Pre správne stanovenie nákladov súvisiacich s dovozom asfaltových zmesí žiadame o presné definovanie úsekov ciest, ktoré verejný obstarávateľ predpokladá opravovať.</w:t>
      </w:r>
    </w:p>
    <w:p w14:paraId="33714546" w14:textId="77777777" w:rsidR="00C8049C" w:rsidRDefault="00C8049C" w:rsidP="00C8049C">
      <w:pPr>
        <w:pStyle w:val="Odsekzoznamu"/>
        <w:numPr>
          <w:ilvl w:val="0"/>
          <w:numId w:val="31"/>
        </w:numPr>
        <w:spacing w:after="0" w:line="240" w:lineRule="auto"/>
      </w:pPr>
      <w:r>
        <w:t>Žiadame verejného obstarávateľa o určenie predpokladanej priemernej dovoznej vzdialenosti vyfrézovaného asfaltu z miesta opravy na miesto uskladnenia určeného správcami jednotlivých komunikácií.</w:t>
      </w:r>
    </w:p>
    <w:p w14:paraId="1B7B637A" w14:textId="77777777" w:rsidR="00C8049C" w:rsidRDefault="00C8049C" w:rsidP="00C8049C">
      <w:pPr>
        <w:pStyle w:val="Zkladntext70"/>
        <w:shd w:val="clear" w:color="auto" w:fill="auto"/>
        <w:spacing w:after="567" w:line="274" w:lineRule="exact"/>
      </w:pPr>
      <w:r>
        <w:t>V akom materiálovom prevedení požaduje verejný obstarávateľ obnoviť vodorovné dopravné značenie na opravovaných komunikáciách?</w:t>
      </w:r>
    </w:p>
    <w:p w14:paraId="67A3F903" w14:textId="0DDD3414" w:rsidR="000B1939" w:rsidRPr="000B1939" w:rsidRDefault="5F7F74CC" w:rsidP="5F7F74CC">
      <w:pPr>
        <w:pStyle w:val="Zkladntext70"/>
        <w:shd w:val="clear" w:color="auto" w:fill="auto"/>
        <w:spacing w:after="567" w:line="274" w:lineRule="exact"/>
        <w:jc w:val="both"/>
        <w:rPr>
          <w:b/>
          <w:bCs/>
          <w:i w:val="0"/>
          <w:iCs w:val="0"/>
          <w:color w:val="00B050"/>
        </w:rPr>
      </w:pPr>
      <w:r w:rsidRPr="5F7F74CC">
        <w:rPr>
          <w:b/>
          <w:bCs/>
          <w:i w:val="0"/>
          <w:iCs w:val="0"/>
          <w:color w:val="00B050"/>
        </w:rPr>
        <w:t xml:space="preserve">Odpoveď: Uvedené práce sa použijú na opravy komunikácií dotknutých stavbou. Obstarávateľ nepredpisuje </w:t>
      </w:r>
      <w:proofErr w:type="spellStart"/>
      <w:r w:rsidRPr="5F7F74CC">
        <w:rPr>
          <w:b/>
          <w:bCs/>
          <w:i w:val="0"/>
          <w:iCs w:val="0"/>
          <w:color w:val="00B050"/>
        </w:rPr>
        <w:t>zemníky</w:t>
      </w:r>
      <w:proofErr w:type="spellEnd"/>
      <w:r w:rsidRPr="5F7F74CC">
        <w:rPr>
          <w:b/>
          <w:bCs/>
          <w:i w:val="0"/>
          <w:iCs w:val="0"/>
          <w:color w:val="00B050"/>
        </w:rPr>
        <w:t xml:space="preserve"> ktoré uchádzač použije, rovnako ako nepredpisuje konkrétne dovozné trasy materiálu, ktoré uchádzač použije. Z tohto pohľadu nie je možné presne zadefinovať konkrétne úseky ciest, ktoré bude nutné opraviť. Uchádzač uvedené práce </w:t>
      </w:r>
      <w:proofErr w:type="spellStart"/>
      <w:r w:rsidRPr="5F7F74CC">
        <w:rPr>
          <w:b/>
          <w:bCs/>
          <w:i w:val="0"/>
          <w:iCs w:val="0"/>
          <w:color w:val="00B050"/>
        </w:rPr>
        <w:t>nacení</w:t>
      </w:r>
      <w:proofErr w:type="spellEnd"/>
      <w:r w:rsidRPr="5F7F74CC">
        <w:rPr>
          <w:b/>
          <w:bCs/>
          <w:i w:val="0"/>
          <w:iCs w:val="0"/>
          <w:color w:val="00B050"/>
        </w:rPr>
        <w:t xml:space="preserve"> tak, aby pokryli všetky náklady na opravu komunikácií ktoré plánuje použiť v rozsahu 32 550 m2 podľa obstarávateľom poskytnutého VV . </w:t>
      </w:r>
    </w:p>
    <w:p w14:paraId="1894E30D" w14:textId="77777777" w:rsidR="00C8049C" w:rsidRDefault="00C8049C" w:rsidP="00C8049C">
      <w:pPr>
        <w:pStyle w:val="Zkladntext70"/>
        <w:shd w:val="clear" w:color="auto" w:fill="auto"/>
        <w:spacing w:after="567" w:line="274" w:lineRule="exact"/>
        <w:rPr>
          <w:b/>
          <w:i w:val="0"/>
        </w:rPr>
      </w:pPr>
      <w:r w:rsidRPr="00C8049C">
        <w:rPr>
          <w:b/>
          <w:i w:val="0"/>
        </w:rPr>
        <w:t>Otázka 1028</w:t>
      </w:r>
    </w:p>
    <w:p w14:paraId="22D71FF9" w14:textId="77777777" w:rsidR="00C8049C" w:rsidRDefault="00C8049C" w:rsidP="00C8049C">
      <w:r>
        <w:t>V podrobnom VV SO 721-00 sa uvádza plynová rúra Ø508x12,5mm</w:t>
      </w:r>
    </w:p>
    <w:p w14:paraId="31F25A6A" w14:textId="77777777" w:rsidR="00C8049C" w:rsidRDefault="00C8049C" w:rsidP="00C8049C">
      <w:r>
        <w:rPr>
          <w:noProof/>
          <w:lang w:eastAsia="sk-SK"/>
        </w:rPr>
        <w:lastRenderedPageBreak/>
        <w:drawing>
          <wp:inline distT="0" distB="0" distL="0" distR="0" wp14:anchorId="6D86E0C6" wp14:editId="6A6A0370">
            <wp:extent cx="5760720" cy="2692987"/>
            <wp:effectExtent l="0" t="0" r="0" b="0"/>
            <wp:docPr id="6" name="Obrázok 6" descr="cid:image002.jpg@01D53670.A0D10E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cid:image002.jpg@01D53670.A0D10E7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5760720" cy="2692987"/>
                    </a:xfrm>
                    <a:prstGeom prst="rect">
                      <a:avLst/>
                    </a:prstGeom>
                    <a:noFill/>
                    <a:ln>
                      <a:noFill/>
                    </a:ln>
                  </pic:spPr>
                </pic:pic>
              </a:graphicData>
            </a:graphic>
          </wp:inline>
        </w:drawing>
      </w:r>
    </w:p>
    <w:p w14:paraId="39836EDF" w14:textId="77777777" w:rsidR="00C8049C" w:rsidRDefault="00C8049C" w:rsidP="00C8049C">
      <w:r>
        <w:t>v TS sa uvádza Ø508x8,8mm.</w:t>
      </w:r>
    </w:p>
    <w:p w14:paraId="02413D1A" w14:textId="77777777" w:rsidR="00C8049C" w:rsidRDefault="00C8049C" w:rsidP="00C8049C">
      <w:r>
        <w:rPr>
          <w:noProof/>
          <w:lang w:eastAsia="sk-SK"/>
        </w:rPr>
        <w:drawing>
          <wp:inline distT="0" distB="0" distL="0" distR="0" wp14:anchorId="0012D51B" wp14:editId="6D86121F">
            <wp:extent cx="5343525" cy="2592070"/>
            <wp:effectExtent l="0" t="0" r="0" b="0"/>
            <wp:docPr id="4" name="Obrázok 4" descr="cid:image004.jpg@01D53670.A0D10E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cid:image004.jpg@01D53670.A0D10E70"/>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5343525" cy="2592070"/>
                    </a:xfrm>
                    <a:prstGeom prst="rect">
                      <a:avLst/>
                    </a:prstGeom>
                    <a:noFill/>
                    <a:ln>
                      <a:noFill/>
                    </a:ln>
                  </pic:spPr>
                </pic:pic>
              </a:graphicData>
            </a:graphic>
          </wp:inline>
        </w:drawing>
      </w:r>
    </w:p>
    <w:p w14:paraId="1BD1CAFD" w14:textId="77777777" w:rsidR="00C8049C" w:rsidRDefault="71A6397F" w:rsidP="00C8049C">
      <w:r>
        <w:t xml:space="preserve">Žiadame verejného obstarávateľa o jednoznačnú špecifikáciu požadovanej rúry. </w:t>
      </w:r>
    </w:p>
    <w:p w14:paraId="5C59003C" w14:textId="0205AEB5" w:rsidR="71A6397F" w:rsidRDefault="71A6397F" w:rsidP="71A6397F">
      <w:pPr>
        <w:jc w:val="both"/>
        <w:rPr>
          <w:rFonts w:ascii="Calibri" w:eastAsia="Calibri" w:hAnsi="Calibri" w:cs="Calibri"/>
          <w:b/>
          <w:bCs/>
          <w:color w:val="00B050"/>
        </w:rPr>
      </w:pPr>
      <w:r w:rsidRPr="71A6397F">
        <w:rPr>
          <w:rFonts w:ascii="Arial" w:eastAsia="Arial" w:hAnsi="Arial" w:cs="Arial"/>
          <w:b/>
          <w:bCs/>
          <w:color w:val="00B050"/>
        </w:rPr>
        <w:t xml:space="preserve">Odpoveď:  </w:t>
      </w:r>
      <w:r w:rsidRPr="71A6397F">
        <w:rPr>
          <w:rFonts w:ascii="Calibri" w:eastAsia="Calibri" w:hAnsi="Calibri" w:cs="Calibri"/>
          <w:b/>
          <w:bCs/>
          <w:color w:val="00B050"/>
        </w:rPr>
        <w:t>Jednoznačne 12,5 mm. V TS to bude opravené.</w:t>
      </w:r>
    </w:p>
    <w:p w14:paraId="6F905C73" w14:textId="77777777" w:rsidR="0076551A" w:rsidRPr="0076551A" w:rsidRDefault="0076551A" w:rsidP="0076551A">
      <w:pPr>
        <w:pStyle w:val="Zkladntext70"/>
        <w:shd w:val="clear" w:color="auto" w:fill="auto"/>
        <w:spacing w:line="274" w:lineRule="exact"/>
        <w:jc w:val="both"/>
        <w:rPr>
          <w:b/>
          <w:bCs/>
          <w:color w:val="00B050"/>
        </w:rPr>
      </w:pPr>
    </w:p>
    <w:p w14:paraId="10379A6C" w14:textId="77777777" w:rsidR="00C8049C" w:rsidRDefault="00C8049C" w:rsidP="00C8049C">
      <w:pPr>
        <w:pStyle w:val="Zkladntext70"/>
        <w:shd w:val="clear" w:color="auto" w:fill="auto"/>
        <w:spacing w:after="567" w:line="274" w:lineRule="exact"/>
        <w:rPr>
          <w:b/>
          <w:i w:val="0"/>
        </w:rPr>
      </w:pPr>
      <w:r>
        <w:rPr>
          <w:b/>
          <w:i w:val="0"/>
        </w:rPr>
        <w:t>Otázka 1029</w:t>
      </w:r>
    </w:p>
    <w:p w14:paraId="402BD16A" w14:textId="77777777" w:rsidR="00C8049C" w:rsidRDefault="00C8049C" w:rsidP="00C8049C">
      <w:r w:rsidRPr="000159E2">
        <w:t xml:space="preserve">V odpovedi 999 verejný obstarávateľ uviedol, že opravil súpis prác a podrobný výkaz výmer SO 312-00. </w:t>
      </w:r>
    </w:p>
    <w:p w14:paraId="6C0DA17A" w14:textId="77777777" w:rsidR="00C8049C" w:rsidRDefault="00C8049C" w:rsidP="00C8049C">
      <w:r w:rsidRPr="000159E2">
        <w:rPr>
          <w:noProof/>
          <w:lang w:eastAsia="sk-SK"/>
        </w:rPr>
        <w:lastRenderedPageBreak/>
        <w:drawing>
          <wp:inline distT="0" distB="0" distL="0" distR="0" wp14:anchorId="24EF241E" wp14:editId="05496AA5">
            <wp:extent cx="5869077" cy="4850296"/>
            <wp:effectExtent l="0" t="0" r="0" b="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84965" cy="4863426"/>
                    </a:xfrm>
                    <a:prstGeom prst="rect">
                      <a:avLst/>
                    </a:prstGeom>
                    <a:noFill/>
                    <a:ln>
                      <a:noFill/>
                    </a:ln>
                  </pic:spPr>
                </pic:pic>
              </a:graphicData>
            </a:graphic>
          </wp:inline>
        </w:drawing>
      </w:r>
    </w:p>
    <w:p w14:paraId="61F8BA95" w14:textId="77777777" w:rsidR="00C8049C" w:rsidRDefault="00C8049C" w:rsidP="00C8049C">
      <w:r>
        <w:t xml:space="preserve">Po kontrole uchádzač zistil, že verejný obstarávateľ do podrobného VV doplnil spätný zásyp výkopu na základy pre stĺpiky a vzpery v objeme 2004,8 m3, čo je rovnaké množstvo ako výkop na základy pre stĺpiky a vzpery a betón základov pre stĺpiky a vzpery. </w:t>
      </w:r>
    </w:p>
    <w:p w14:paraId="1E1ACA4F" w14:textId="77777777" w:rsidR="00C8049C" w:rsidRPr="000159E2" w:rsidRDefault="00C8049C" w:rsidP="00C8049C">
      <w:r>
        <w:t xml:space="preserve">Žiadame o opravu. </w:t>
      </w:r>
    </w:p>
    <w:p w14:paraId="04D00CEC" w14:textId="77777777" w:rsidR="0076551A" w:rsidRPr="00A92B37" w:rsidRDefault="5F7F74CC" w:rsidP="0076551A">
      <w:pPr>
        <w:pStyle w:val="Zkladntext70"/>
        <w:shd w:val="clear" w:color="auto" w:fill="auto"/>
        <w:spacing w:line="274" w:lineRule="exact"/>
        <w:jc w:val="both"/>
        <w:rPr>
          <w:rFonts w:asciiTheme="minorHAnsi" w:hAnsiTheme="minorHAnsi"/>
          <w:b/>
          <w:bCs/>
          <w:i w:val="0"/>
          <w:color w:val="00B050"/>
        </w:rPr>
      </w:pPr>
      <w:r w:rsidRPr="00A92B37">
        <w:rPr>
          <w:rFonts w:asciiTheme="minorHAnsi" w:hAnsiTheme="minorHAnsi"/>
          <w:b/>
          <w:bCs/>
          <w:i w:val="0"/>
          <w:color w:val="00B050"/>
        </w:rPr>
        <w:t xml:space="preserve">Odpoveď: </w:t>
      </w:r>
    </w:p>
    <w:p w14:paraId="38B32F54" w14:textId="32C04978" w:rsidR="3935C937" w:rsidRPr="00A92B37" w:rsidRDefault="3935C937" w:rsidP="3935C937">
      <w:pPr>
        <w:pStyle w:val="Zkladntext70"/>
        <w:shd w:val="clear" w:color="auto" w:fill="auto"/>
        <w:spacing w:line="274" w:lineRule="exact"/>
        <w:jc w:val="both"/>
        <w:rPr>
          <w:rFonts w:asciiTheme="minorHAnsi" w:hAnsiTheme="minorHAnsi"/>
          <w:b/>
          <w:bCs/>
          <w:i w:val="0"/>
          <w:color w:val="00B050"/>
        </w:rPr>
      </w:pPr>
      <w:r w:rsidRPr="00A92B37">
        <w:rPr>
          <w:rFonts w:asciiTheme="minorHAnsi" w:hAnsiTheme="minorHAnsi"/>
          <w:b/>
          <w:bCs/>
          <w:i w:val="0"/>
          <w:color w:val="00B050"/>
        </w:rPr>
        <w:t xml:space="preserve">VV je opravený nasledovne: KP 45.11.20  položka č. 01060202 – na </w:t>
      </w:r>
      <w:proofErr w:type="spellStart"/>
      <w:r w:rsidRPr="00A92B37">
        <w:rPr>
          <w:rFonts w:asciiTheme="minorHAnsi" w:hAnsiTheme="minorHAnsi"/>
          <w:b/>
          <w:bCs/>
          <w:i w:val="0"/>
          <w:color w:val="00B050"/>
        </w:rPr>
        <w:t>medziskládku</w:t>
      </w:r>
      <w:proofErr w:type="spellEnd"/>
      <w:r w:rsidRPr="00A92B37">
        <w:rPr>
          <w:rFonts w:asciiTheme="minorHAnsi" w:hAnsiTheme="minorHAnsi"/>
          <w:b/>
          <w:bCs/>
          <w:i w:val="0"/>
          <w:color w:val="00B050"/>
        </w:rPr>
        <w:t xml:space="preserve"> a späť sa odvezie množstvo </w:t>
      </w:r>
      <w:proofErr w:type="spellStart"/>
      <w:r w:rsidRPr="00A92B37">
        <w:rPr>
          <w:rFonts w:asciiTheme="minorHAnsi" w:hAnsiTheme="minorHAnsi"/>
          <w:b/>
          <w:bCs/>
          <w:i w:val="0"/>
          <w:color w:val="00B050"/>
        </w:rPr>
        <w:t>výkopku</w:t>
      </w:r>
      <w:proofErr w:type="spellEnd"/>
      <w:r w:rsidRPr="00A92B37">
        <w:rPr>
          <w:rFonts w:asciiTheme="minorHAnsi" w:hAnsiTheme="minorHAnsi"/>
          <w:b/>
          <w:bCs/>
          <w:i w:val="0"/>
          <w:color w:val="00B050"/>
        </w:rPr>
        <w:t xml:space="preserve"> ktoré sa použije pre </w:t>
      </w:r>
      <w:proofErr w:type="spellStart"/>
      <w:r w:rsidRPr="00A92B37">
        <w:rPr>
          <w:rFonts w:asciiTheme="minorHAnsi" w:hAnsiTheme="minorHAnsi"/>
          <w:b/>
          <w:bCs/>
          <w:i w:val="0"/>
          <w:color w:val="00B050"/>
        </w:rPr>
        <w:t>sp</w:t>
      </w:r>
      <w:proofErr w:type="spellEnd"/>
      <w:r w:rsidRPr="00A92B37">
        <w:rPr>
          <w:rFonts w:asciiTheme="minorHAnsi" w:hAnsiTheme="minorHAnsi"/>
          <w:b/>
          <w:bCs/>
          <w:i w:val="0"/>
          <w:color w:val="00B050"/>
        </w:rPr>
        <w:t>. zásyp ryhy pre zapustenie pletiva výšky 200mm.</w:t>
      </w:r>
    </w:p>
    <w:p w14:paraId="4E66956D" w14:textId="369972E5" w:rsidR="3935C937" w:rsidRDefault="3935C937" w:rsidP="3935C937">
      <w:pPr>
        <w:pStyle w:val="Zkladntext70"/>
        <w:shd w:val="clear" w:color="auto" w:fill="auto"/>
        <w:spacing w:line="274" w:lineRule="exact"/>
        <w:jc w:val="both"/>
        <w:rPr>
          <w:b/>
          <w:bCs/>
          <w:color w:val="00B050"/>
        </w:rPr>
      </w:pPr>
      <w:r w:rsidRPr="00A92B37">
        <w:rPr>
          <w:rFonts w:asciiTheme="minorHAnsi" w:hAnsiTheme="minorHAnsi"/>
          <w:b/>
          <w:bCs/>
          <w:i w:val="0"/>
          <w:color w:val="00B050"/>
        </w:rPr>
        <w:t xml:space="preserve">Pridaná položka KP 45.11.20 č. 01060204 - výkop pre </w:t>
      </w:r>
      <w:proofErr w:type="spellStart"/>
      <w:r w:rsidRPr="00A92B37">
        <w:rPr>
          <w:rFonts w:asciiTheme="minorHAnsi" w:hAnsiTheme="minorHAnsi"/>
          <w:b/>
          <w:bCs/>
          <w:i w:val="0"/>
          <w:color w:val="00B050"/>
        </w:rPr>
        <w:t>zakladove</w:t>
      </w:r>
      <w:proofErr w:type="spellEnd"/>
      <w:r w:rsidRPr="00A92B37">
        <w:rPr>
          <w:rFonts w:asciiTheme="minorHAnsi" w:hAnsiTheme="minorHAnsi"/>
          <w:b/>
          <w:bCs/>
          <w:i w:val="0"/>
          <w:color w:val="00B050"/>
        </w:rPr>
        <w:t xml:space="preserve"> pätky  sa odvezie na trvalú skládku</w:t>
      </w:r>
      <w:r w:rsidRPr="3935C937">
        <w:rPr>
          <w:b/>
          <w:bCs/>
          <w:color w:val="00B050"/>
        </w:rPr>
        <w:t>.</w:t>
      </w:r>
    </w:p>
    <w:p w14:paraId="53AD7A26" w14:textId="03F06928" w:rsidR="3935C937" w:rsidRDefault="3935C937" w:rsidP="3935C937">
      <w:pPr>
        <w:spacing w:after="567" w:line="274" w:lineRule="exact"/>
        <w:rPr>
          <w:rFonts w:ascii="Calibri" w:eastAsia="Calibri" w:hAnsi="Calibri" w:cs="Calibri"/>
          <w:b/>
          <w:bCs/>
          <w:sz w:val="24"/>
          <w:szCs w:val="24"/>
        </w:rPr>
      </w:pPr>
    </w:p>
    <w:p w14:paraId="021AAD1A" w14:textId="6991C6B6" w:rsidR="71A6397F" w:rsidRDefault="3935C937" w:rsidP="3935C937">
      <w:pPr>
        <w:spacing w:after="567" w:line="274" w:lineRule="exact"/>
        <w:rPr>
          <w:b/>
          <w:bCs/>
        </w:rPr>
      </w:pPr>
      <w:r w:rsidRPr="3935C937">
        <w:rPr>
          <w:rFonts w:ascii="Calibri" w:eastAsia="Calibri" w:hAnsi="Calibri" w:cs="Calibri"/>
          <w:b/>
          <w:bCs/>
          <w:sz w:val="24"/>
          <w:szCs w:val="24"/>
        </w:rPr>
        <w:t>Otázka 1030</w:t>
      </w:r>
    </w:p>
    <w:p w14:paraId="783F36E3" w14:textId="53A533FA" w:rsidR="71A6397F" w:rsidRDefault="71A6397F">
      <w:r w:rsidRPr="71A6397F">
        <w:rPr>
          <w:rFonts w:ascii="Calibri" w:eastAsia="Calibri" w:hAnsi="Calibri" w:cs="Calibri"/>
          <w:sz w:val="24"/>
          <w:szCs w:val="24"/>
        </w:rPr>
        <w:t xml:space="preserve">Žiadame verejného </w:t>
      </w:r>
      <w:proofErr w:type="spellStart"/>
      <w:r w:rsidRPr="71A6397F">
        <w:rPr>
          <w:rFonts w:ascii="Calibri" w:eastAsia="Calibri" w:hAnsi="Calibri" w:cs="Calibri"/>
          <w:sz w:val="24"/>
          <w:szCs w:val="24"/>
        </w:rPr>
        <w:t>obstaraváteľa</w:t>
      </w:r>
      <w:proofErr w:type="spellEnd"/>
      <w:r w:rsidRPr="71A6397F">
        <w:rPr>
          <w:rFonts w:ascii="Calibri" w:eastAsia="Calibri" w:hAnsi="Calibri" w:cs="Calibri"/>
          <w:sz w:val="24"/>
          <w:szCs w:val="24"/>
        </w:rPr>
        <w:t xml:space="preserve"> vyjadriť sa k záväznosti poverenia realizácie určených osôb, spoločností v stanoviskách k výstavbe plynárenských, elektrických a telekomunikačným zariadení v stavebných povoleniach?</w:t>
      </w:r>
    </w:p>
    <w:p w14:paraId="010219D5" w14:textId="7983651E" w:rsidR="71A6397F" w:rsidRDefault="6B4DA07C">
      <w:r w:rsidRPr="6B4DA07C">
        <w:rPr>
          <w:rFonts w:ascii="Calibri" w:eastAsia="Calibri" w:hAnsi="Calibri" w:cs="Calibri"/>
          <w:sz w:val="24"/>
          <w:szCs w:val="24"/>
        </w:rPr>
        <w:t xml:space="preserve">Ako sa bude postupovať, ak vlastník zariadenia bude trvať na </w:t>
      </w:r>
      <w:proofErr w:type="spellStart"/>
      <w:r w:rsidRPr="6B4DA07C">
        <w:rPr>
          <w:rFonts w:ascii="Calibri" w:eastAsia="Calibri" w:hAnsi="Calibri" w:cs="Calibri"/>
          <w:sz w:val="24"/>
          <w:szCs w:val="24"/>
        </w:rPr>
        <w:t>zazmluvnení</w:t>
      </w:r>
      <w:proofErr w:type="spellEnd"/>
      <w:r w:rsidRPr="6B4DA07C">
        <w:rPr>
          <w:rFonts w:ascii="Calibri" w:eastAsia="Calibri" w:hAnsi="Calibri" w:cs="Calibri"/>
          <w:sz w:val="24"/>
          <w:szCs w:val="24"/>
        </w:rPr>
        <w:t xml:space="preserve"> určenej spoločnosti vo vyjadrení stavebnom povolení?</w:t>
      </w:r>
    </w:p>
    <w:p w14:paraId="642619CE" w14:textId="23758958" w:rsidR="6B4DA07C" w:rsidRDefault="00610659" w:rsidP="6B4DA07C">
      <w:pPr>
        <w:rPr>
          <w:rFonts w:ascii="Calibri" w:eastAsia="Calibri" w:hAnsi="Calibri" w:cs="Calibri"/>
          <w:b/>
          <w:bCs/>
          <w:color w:val="FF0000"/>
          <w:sz w:val="24"/>
          <w:szCs w:val="24"/>
        </w:rPr>
      </w:pPr>
      <w:r>
        <w:rPr>
          <w:rFonts w:ascii="Calibri" w:eastAsia="Calibri" w:hAnsi="Calibri" w:cs="Calibri"/>
          <w:b/>
          <w:bCs/>
          <w:color w:val="FF0000"/>
          <w:sz w:val="24"/>
          <w:szCs w:val="24"/>
        </w:rPr>
        <w:lastRenderedPageBreak/>
        <w:t>Odpoveď: Viď vysvetlenie č. 6 v úvode.</w:t>
      </w:r>
    </w:p>
    <w:p w14:paraId="7C07EF5C" w14:textId="0DA9D9B2" w:rsidR="71A6397F" w:rsidRDefault="71A6397F">
      <w:r w:rsidRPr="71A6397F">
        <w:rPr>
          <w:rFonts w:ascii="Times New Roman" w:eastAsia="Times New Roman" w:hAnsi="Times New Roman" w:cs="Times New Roman"/>
          <w:b/>
          <w:bCs/>
        </w:rPr>
        <w:t xml:space="preserve"> </w:t>
      </w:r>
    </w:p>
    <w:p w14:paraId="4B35EBE8" w14:textId="1217B7F6" w:rsidR="71A6397F" w:rsidRDefault="71A6397F">
      <w:r w:rsidRPr="71A6397F">
        <w:rPr>
          <w:rFonts w:ascii="Times New Roman" w:eastAsia="Times New Roman" w:hAnsi="Times New Roman" w:cs="Times New Roman"/>
          <w:b/>
          <w:bCs/>
        </w:rPr>
        <w:t>Otázka 1031</w:t>
      </w:r>
    </w:p>
    <w:p w14:paraId="656FC69F" w14:textId="74822E77" w:rsidR="71A6397F" w:rsidRDefault="71A6397F">
      <w:r w:rsidRPr="71A6397F">
        <w:rPr>
          <w:rFonts w:ascii="Times New Roman" w:eastAsia="Times New Roman" w:hAnsi="Times New Roman" w:cs="Times New Roman"/>
          <w:b/>
          <w:bCs/>
        </w:rPr>
        <w:t>SO 100-00 Rýchlostná cesta R2 – rýchlostná cesta</w:t>
      </w:r>
    </w:p>
    <w:p w14:paraId="4695ECA7" w14:textId="4F3B00A3" w:rsidR="71A6397F" w:rsidRDefault="71A6397F">
      <w:r w:rsidRPr="71A6397F">
        <w:rPr>
          <w:rFonts w:ascii="Times New Roman" w:eastAsia="Times New Roman" w:hAnsi="Times New Roman" w:cs="Times New Roman"/>
        </w:rPr>
        <w:t>V aktualizovanom VV pre SO 100 sa VO v pol. 2 odvoláva na dendrologickú správu:</w:t>
      </w:r>
    </w:p>
    <w:tbl>
      <w:tblPr>
        <w:tblStyle w:val="Mriekatabuky"/>
        <w:tblW w:w="0" w:type="auto"/>
        <w:tblLayout w:type="fixed"/>
        <w:tblLook w:val="04A0" w:firstRow="1" w:lastRow="0" w:firstColumn="1" w:lastColumn="0" w:noHBand="0" w:noVBand="1"/>
      </w:tblPr>
      <w:tblGrid>
        <w:gridCol w:w="236"/>
        <w:gridCol w:w="236"/>
        <w:gridCol w:w="1020"/>
        <w:gridCol w:w="795"/>
        <w:gridCol w:w="5190"/>
        <w:gridCol w:w="615"/>
        <w:gridCol w:w="1122"/>
      </w:tblGrid>
      <w:tr w:rsidR="71A6397F" w14:paraId="4CD4F800" w14:textId="77777777" w:rsidTr="71A6397F">
        <w:tc>
          <w:tcPr>
            <w:tcW w:w="195" w:type="dxa"/>
          </w:tcPr>
          <w:p w14:paraId="54172C97" w14:textId="00F871EA" w:rsidR="71A6397F" w:rsidRDefault="71A6397F">
            <w:r w:rsidRPr="71A6397F">
              <w:rPr>
                <w:rFonts w:ascii="Times New Roman" w:eastAsia="Times New Roman" w:hAnsi="Times New Roman" w:cs="Times New Roman"/>
                <w:b/>
                <w:bCs/>
              </w:rPr>
              <w:t>2</w:t>
            </w:r>
          </w:p>
        </w:tc>
        <w:tc>
          <w:tcPr>
            <w:tcW w:w="135" w:type="dxa"/>
          </w:tcPr>
          <w:p w14:paraId="7678447C" w14:textId="56F0384B" w:rsidR="71A6397F" w:rsidRDefault="71A6397F">
            <w:r w:rsidRPr="71A6397F">
              <w:rPr>
                <w:rFonts w:ascii="Times New Roman" w:eastAsia="Times New Roman" w:hAnsi="Times New Roman" w:cs="Times New Roman"/>
                <w:b/>
                <w:bCs/>
              </w:rPr>
              <w:t xml:space="preserve"> </w:t>
            </w:r>
          </w:p>
        </w:tc>
        <w:tc>
          <w:tcPr>
            <w:tcW w:w="1020" w:type="dxa"/>
          </w:tcPr>
          <w:p w14:paraId="4EF67720" w14:textId="2E32E1F3" w:rsidR="71A6397F" w:rsidRDefault="71A6397F">
            <w:r w:rsidRPr="71A6397F">
              <w:rPr>
                <w:rFonts w:ascii="Times New Roman" w:eastAsia="Times New Roman" w:hAnsi="Times New Roman" w:cs="Times New Roman"/>
                <w:b/>
                <w:bCs/>
              </w:rPr>
              <w:t>01010201</w:t>
            </w:r>
          </w:p>
        </w:tc>
        <w:tc>
          <w:tcPr>
            <w:tcW w:w="795" w:type="dxa"/>
          </w:tcPr>
          <w:p w14:paraId="62E10D99" w14:textId="5E6DC622" w:rsidR="71A6397F" w:rsidRDefault="71A6397F">
            <w:r w:rsidRPr="71A6397F">
              <w:rPr>
                <w:rFonts w:ascii="Times New Roman" w:eastAsia="Times New Roman" w:hAnsi="Times New Roman" w:cs="Times New Roman"/>
                <w:b/>
                <w:bCs/>
              </w:rPr>
              <w:t xml:space="preserve"> </w:t>
            </w:r>
          </w:p>
        </w:tc>
        <w:tc>
          <w:tcPr>
            <w:tcW w:w="5190" w:type="dxa"/>
          </w:tcPr>
          <w:p w14:paraId="69D7BCC8" w14:textId="239DDD39" w:rsidR="71A6397F" w:rsidRDefault="71A6397F">
            <w:r w:rsidRPr="71A6397F">
              <w:rPr>
                <w:rFonts w:ascii="Times New Roman" w:eastAsia="Times New Roman" w:hAnsi="Times New Roman" w:cs="Times New Roman"/>
                <w:b/>
                <w:bCs/>
              </w:rPr>
              <w:t>Prípravné práce, rúbanie stromov</w:t>
            </w:r>
          </w:p>
        </w:tc>
        <w:tc>
          <w:tcPr>
            <w:tcW w:w="615" w:type="dxa"/>
          </w:tcPr>
          <w:p w14:paraId="022D0395" w14:textId="27212581" w:rsidR="71A6397F" w:rsidRDefault="71A6397F">
            <w:r w:rsidRPr="71A6397F">
              <w:rPr>
                <w:rFonts w:ascii="Times New Roman" w:eastAsia="Times New Roman" w:hAnsi="Times New Roman" w:cs="Times New Roman"/>
                <w:b/>
                <w:bCs/>
              </w:rPr>
              <w:t>ks</w:t>
            </w:r>
          </w:p>
        </w:tc>
        <w:tc>
          <w:tcPr>
            <w:tcW w:w="1122" w:type="dxa"/>
          </w:tcPr>
          <w:p w14:paraId="0EFD3329" w14:textId="5B17713C" w:rsidR="71A6397F" w:rsidRDefault="71A6397F" w:rsidP="71A6397F">
            <w:pPr>
              <w:jc w:val="right"/>
            </w:pPr>
            <w:r w:rsidRPr="71A6397F">
              <w:rPr>
                <w:rFonts w:ascii="Times New Roman" w:eastAsia="Times New Roman" w:hAnsi="Times New Roman" w:cs="Times New Roman"/>
                <w:b/>
                <w:bCs/>
              </w:rPr>
              <w:t>11 957,00</w:t>
            </w:r>
          </w:p>
        </w:tc>
      </w:tr>
      <w:tr w:rsidR="71A6397F" w14:paraId="15A4BCE8" w14:textId="77777777" w:rsidTr="71A6397F">
        <w:tc>
          <w:tcPr>
            <w:tcW w:w="195" w:type="dxa"/>
          </w:tcPr>
          <w:p w14:paraId="72E71D4A" w14:textId="4B979ADD" w:rsidR="71A6397F" w:rsidRDefault="71A6397F">
            <w:r w:rsidRPr="71A6397F">
              <w:rPr>
                <w:rFonts w:ascii="Times New Roman" w:eastAsia="Times New Roman" w:hAnsi="Times New Roman" w:cs="Times New Roman"/>
                <w:b/>
                <w:bCs/>
              </w:rPr>
              <w:t xml:space="preserve"> </w:t>
            </w:r>
          </w:p>
        </w:tc>
        <w:tc>
          <w:tcPr>
            <w:tcW w:w="135" w:type="dxa"/>
          </w:tcPr>
          <w:p w14:paraId="6AF36C4E" w14:textId="14DE2322" w:rsidR="71A6397F" w:rsidRDefault="71A6397F">
            <w:r w:rsidRPr="71A6397F">
              <w:rPr>
                <w:rFonts w:ascii="Times New Roman" w:eastAsia="Times New Roman" w:hAnsi="Times New Roman" w:cs="Times New Roman"/>
              </w:rPr>
              <w:t xml:space="preserve"> </w:t>
            </w:r>
          </w:p>
        </w:tc>
        <w:tc>
          <w:tcPr>
            <w:tcW w:w="1020" w:type="dxa"/>
          </w:tcPr>
          <w:p w14:paraId="51D7A207" w14:textId="0D3A360F" w:rsidR="71A6397F" w:rsidRDefault="71A6397F">
            <w:r w:rsidRPr="71A6397F">
              <w:rPr>
                <w:rFonts w:ascii="Times New Roman" w:eastAsia="Times New Roman" w:hAnsi="Times New Roman" w:cs="Times New Roman"/>
              </w:rPr>
              <w:t xml:space="preserve"> </w:t>
            </w:r>
          </w:p>
        </w:tc>
        <w:tc>
          <w:tcPr>
            <w:tcW w:w="795" w:type="dxa"/>
          </w:tcPr>
          <w:p w14:paraId="0C61BF01" w14:textId="651E17D1" w:rsidR="71A6397F" w:rsidRDefault="71A6397F">
            <w:r w:rsidRPr="71A6397F">
              <w:rPr>
                <w:rFonts w:ascii="Times New Roman" w:eastAsia="Times New Roman" w:hAnsi="Times New Roman" w:cs="Times New Roman"/>
              </w:rPr>
              <w:t xml:space="preserve"> </w:t>
            </w:r>
          </w:p>
        </w:tc>
        <w:tc>
          <w:tcPr>
            <w:tcW w:w="5190" w:type="dxa"/>
          </w:tcPr>
          <w:p w14:paraId="4C7991FB" w14:textId="0757FAB4" w:rsidR="71A6397F" w:rsidRDefault="71A6397F">
            <w:r w:rsidRPr="71A6397F">
              <w:rPr>
                <w:rFonts w:ascii="Times New Roman" w:eastAsia="Times New Roman" w:hAnsi="Times New Roman" w:cs="Times New Roman"/>
              </w:rPr>
              <w:t>Podľa dendrologickej správy</w:t>
            </w:r>
          </w:p>
          <w:p w14:paraId="38C4AEB0" w14:textId="5F183BB6" w:rsidR="71A6397F" w:rsidRDefault="71A6397F">
            <w:r w:rsidRPr="71A6397F">
              <w:rPr>
                <w:rFonts w:ascii="Times New Roman" w:eastAsia="Times New Roman" w:hAnsi="Times New Roman" w:cs="Times New Roman"/>
              </w:rPr>
              <w:t xml:space="preserve">So spracovaním trávnatej a drevnej hmoty (napr. </w:t>
            </w:r>
            <w:proofErr w:type="spellStart"/>
            <w:r w:rsidRPr="71A6397F">
              <w:rPr>
                <w:rFonts w:ascii="Times New Roman" w:eastAsia="Times New Roman" w:hAnsi="Times New Roman" w:cs="Times New Roman"/>
              </w:rPr>
              <w:t>štiepkovanie</w:t>
            </w:r>
            <w:proofErr w:type="spellEnd"/>
            <w:r w:rsidRPr="71A6397F">
              <w:rPr>
                <w:rFonts w:ascii="Times New Roman" w:eastAsia="Times New Roman" w:hAnsi="Times New Roman" w:cs="Times New Roman"/>
              </w:rPr>
              <w:t>, kompostovanie)</w:t>
            </w:r>
          </w:p>
        </w:tc>
        <w:tc>
          <w:tcPr>
            <w:tcW w:w="615" w:type="dxa"/>
          </w:tcPr>
          <w:p w14:paraId="5B9A0DBC" w14:textId="590A0814" w:rsidR="71A6397F" w:rsidRDefault="71A6397F">
            <w:r w:rsidRPr="71A6397F">
              <w:rPr>
                <w:rFonts w:ascii="Times New Roman" w:eastAsia="Times New Roman" w:hAnsi="Times New Roman" w:cs="Times New Roman"/>
              </w:rPr>
              <w:t xml:space="preserve"> </w:t>
            </w:r>
          </w:p>
        </w:tc>
        <w:tc>
          <w:tcPr>
            <w:tcW w:w="1122" w:type="dxa"/>
          </w:tcPr>
          <w:p w14:paraId="04925331" w14:textId="78636AB1" w:rsidR="71A6397F" w:rsidRDefault="71A6397F">
            <w:r w:rsidRPr="71A6397F">
              <w:rPr>
                <w:rFonts w:ascii="Times New Roman" w:eastAsia="Times New Roman" w:hAnsi="Times New Roman" w:cs="Times New Roman"/>
              </w:rPr>
              <w:t xml:space="preserve"> </w:t>
            </w:r>
          </w:p>
        </w:tc>
      </w:tr>
      <w:tr w:rsidR="71A6397F" w14:paraId="52E622AC" w14:textId="77777777" w:rsidTr="71A6397F">
        <w:tc>
          <w:tcPr>
            <w:tcW w:w="195" w:type="dxa"/>
          </w:tcPr>
          <w:p w14:paraId="04A1BE9A" w14:textId="3071C10A" w:rsidR="71A6397F" w:rsidRDefault="71A6397F">
            <w:r w:rsidRPr="71A6397F">
              <w:rPr>
                <w:rFonts w:ascii="Times New Roman" w:eastAsia="Times New Roman" w:hAnsi="Times New Roman" w:cs="Times New Roman"/>
                <w:b/>
                <w:bCs/>
              </w:rPr>
              <w:t xml:space="preserve"> </w:t>
            </w:r>
          </w:p>
        </w:tc>
        <w:tc>
          <w:tcPr>
            <w:tcW w:w="135" w:type="dxa"/>
          </w:tcPr>
          <w:p w14:paraId="5D48C15D" w14:textId="5EC79897" w:rsidR="71A6397F" w:rsidRDefault="71A6397F">
            <w:r w:rsidRPr="71A6397F">
              <w:rPr>
                <w:rFonts w:ascii="Times New Roman" w:eastAsia="Times New Roman" w:hAnsi="Times New Roman" w:cs="Times New Roman"/>
              </w:rPr>
              <w:t xml:space="preserve"> </w:t>
            </w:r>
          </w:p>
        </w:tc>
        <w:tc>
          <w:tcPr>
            <w:tcW w:w="1020" w:type="dxa"/>
          </w:tcPr>
          <w:p w14:paraId="20083E90" w14:textId="41D0F403" w:rsidR="71A6397F" w:rsidRDefault="71A6397F">
            <w:r w:rsidRPr="71A6397F">
              <w:rPr>
                <w:rFonts w:ascii="Times New Roman" w:eastAsia="Times New Roman" w:hAnsi="Times New Roman" w:cs="Times New Roman"/>
                <w:i/>
                <w:iCs/>
              </w:rPr>
              <w:t xml:space="preserve"> </w:t>
            </w:r>
          </w:p>
        </w:tc>
        <w:tc>
          <w:tcPr>
            <w:tcW w:w="795" w:type="dxa"/>
          </w:tcPr>
          <w:p w14:paraId="53E67221" w14:textId="1B32F89F" w:rsidR="71A6397F" w:rsidRDefault="71A6397F">
            <w:r w:rsidRPr="71A6397F">
              <w:rPr>
                <w:rFonts w:ascii="Times New Roman" w:eastAsia="Times New Roman" w:hAnsi="Times New Roman" w:cs="Times New Roman"/>
                <w:i/>
                <w:iCs/>
              </w:rPr>
              <w:t xml:space="preserve"> </w:t>
            </w:r>
          </w:p>
        </w:tc>
        <w:tc>
          <w:tcPr>
            <w:tcW w:w="5190" w:type="dxa"/>
          </w:tcPr>
          <w:p w14:paraId="43718023" w14:textId="010E439F" w:rsidR="71A6397F" w:rsidRDefault="71A6397F">
            <w:r w:rsidRPr="71A6397F">
              <w:rPr>
                <w:rFonts w:ascii="Times New Roman" w:eastAsia="Times New Roman" w:hAnsi="Times New Roman" w:cs="Times New Roman"/>
              </w:rPr>
              <w:t>„dočasný záber les“                                              125</w:t>
            </w:r>
          </w:p>
        </w:tc>
        <w:tc>
          <w:tcPr>
            <w:tcW w:w="615" w:type="dxa"/>
          </w:tcPr>
          <w:p w14:paraId="602DC0FC" w14:textId="5AB0AAE8" w:rsidR="71A6397F" w:rsidRDefault="71A6397F">
            <w:r w:rsidRPr="71A6397F">
              <w:rPr>
                <w:rFonts w:ascii="Times New Roman" w:eastAsia="Times New Roman" w:hAnsi="Times New Roman" w:cs="Times New Roman"/>
              </w:rPr>
              <w:t xml:space="preserve"> </w:t>
            </w:r>
          </w:p>
        </w:tc>
        <w:tc>
          <w:tcPr>
            <w:tcW w:w="1122" w:type="dxa"/>
          </w:tcPr>
          <w:p w14:paraId="53A71DD8" w14:textId="4B91E938" w:rsidR="71A6397F" w:rsidRDefault="71A6397F" w:rsidP="71A6397F">
            <w:pPr>
              <w:jc w:val="right"/>
            </w:pPr>
            <w:r w:rsidRPr="71A6397F">
              <w:rPr>
                <w:rFonts w:ascii="Times New Roman" w:eastAsia="Times New Roman" w:hAnsi="Times New Roman" w:cs="Times New Roman"/>
                <w:color w:val="FF0000"/>
              </w:rPr>
              <w:t xml:space="preserve"> </w:t>
            </w:r>
          </w:p>
        </w:tc>
      </w:tr>
      <w:tr w:rsidR="71A6397F" w14:paraId="4E0F99EE" w14:textId="77777777" w:rsidTr="71A6397F">
        <w:tc>
          <w:tcPr>
            <w:tcW w:w="195" w:type="dxa"/>
          </w:tcPr>
          <w:p w14:paraId="511222CB" w14:textId="7468115A" w:rsidR="71A6397F" w:rsidRDefault="71A6397F">
            <w:r w:rsidRPr="71A6397F">
              <w:rPr>
                <w:rFonts w:ascii="Times New Roman" w:eastAsia="Times New Roman" w:hAnsi="Times New Roman" w:cs="Times New Roman"/>
                <w:b/>
                <w:bCs/>
              </w:rPr>
              <w:t xml:space="preserve"> </w:t>
            </w:r>
          </w:p>
        </w:tc>
        <w:tc>
          <w:tcPr>
            <w:tcW w:w="135" w:type="dxa"/>
          </w:tcPr>
          <w:p w14:paraId="49168B1F" w14:textId="5EB5A461" w:rsidR="71A6397F" w:rsidRDefault="71A6397F">
            <w:r w:rsidRPr="71A6397F">
              <w:rPr>
                <w:rFonts w:ascii="Times New Roman" w:eastAsia="Times New Roman" w:hAnsi="Times New Roman" w:cs="Times New Roman"/>
              </w:rPr>
              <w:t xml:space="preserve"> </w:t>
            </w:r>
          </w:p>
        </w:tc>
        <w:tc>
          <w:tcPr>
            <w:tcW w:w="1020" w:type="dxa"/>
          </w:tcPr>
          <w:p w14:paraId="4E44D90A" w14:textId="67E34331" w:rsidR="71A6397F" w:rsidRDefault="71A6397F">
            <w:r w:rsidRPr="71A6397F">
              <w:rPr>
                <w:rFonts w:ascii="Times New Roman" w:eastAsia="Times New Roman" w:hAnsi="Times New Roman" w:cs="Times New Roman"/>
                <w:i/>
                <w:iCs/>
              </w:rPr>
              <w:t xml:space="preserve"> </w:t>
            </w:r>
          </w:p>
        </w:tc>
        <w:tc>
          <w:tcPr>
            <w:tcW w:w="795" w:type="dxa"/>
          </w:tcPr>
          <w:p w14:paraId="7B8C8902" w14:textId="62E6474E" w:rsidR="71A6397F" w:rsidRDefault="71A6397F">
            <w:r w:rsidRPr="71A6397F">
              <w:rPr>
                <w:rFonts w:ascii="Times New Roman" w:eastAsia="Times New Roman" w:hAnsi="Times New Roman" w:cs="Times New Roman"/>
              </w:rPr>
              <w:t xml:space="preserve"> </w:t>
            </w:r>
          </w:p>
        </w:tc>
        <w:tc>
          <w:tcPr>
            <w:tcW w:w="5190" w:type="dxa"/>
          </w:tcPr>
          <w:p w14:paraId="3B8D6CED" w14:textId="4FC17238" w:rsidR="71A6397F" w:rsidRDefault="71A6397F">
            <w:r w:rsidRPr="71A6397F">
              <w:rPr>
                <w:rFonts w:ascii="Times New Roman" w:eastAsia="Times New Roman" w:hAnsi="Times New Roman" w:cs="Times New Roman"/>
              </w:rPr>
              <w:t>„</w:t>
            </w:r>
            <w:proofErr w:type="spellStart"/>
            <w:r w:rsidRPr="71A6397F">
              <w:rPr>
                <w:rFonts w:ascii="Times New Roman" w:eastAsia="Times New Roman" w:hAnsi="Times New Roman" w:cs="Times New Roman"/>
              </w:rPr>
              <w:t>mimolesná</w:t>
            </w:r>
            <w:proofErr w:type="spellEnd"/>
            <w:r w:rsidRPr="71A6397F">
              <w:rPr>
                <w:rFonts w:ascii="Times New Roman" w:eastAsia="Times New Roman" w:hAnsi="Times New Roman" w:cs="Times New Roman"/>
              </w:rPr>
              <w:t xml:space="preserve"> zeleň“                                           </w:t>
            </w:r>
            <w:r w:rsidRPr="71A6397F">
              <w:rPr>
                <w:rFonts w:ascii="Times New Roman" w:eastAsia="Times New Roman" w:hAnsi="Times New Roman" w:cs="Times New Roman"/>
                <w:u w:val="single"/>
              </w:rPr>
              <w:t>11832</w:t>
            </w:r>
          </w:p>
        </w:tc>
        <w:tc>
          <w:tcPr>
            <w:tcW w:w="615" w:type="dxa"/>
          </w:tcPr>
          <w:p w14:paraId="7CA51750" w14:textId="75BBE1CF" w:rsidR="71A6397F" w:rsidRDefault="71A6397F">
            <w:r w:rsidRPr="71A6397F">
              <w:rPr>
                <w:rFonts w:ascii="Times New Roman" w:eastAsia="Times New Roman" w:hAnsi="Times New Roman" w:cs="Times New Roman"/>
              </w:rPr>
              <w:t xml:space="preserve"> </w:t>
            </w:r>
          </w:p>
        </w:tc>
        <w:tc>
          <w:tcPr>
            <w:tcW w:w="1122" w:type="dxa"/>
          </w:tcPr>
          <w:p w14:paraId="4920B5C5" w14:textId="18E6AC86" w:rsidR="71A6397F" w:rsidRDefault="71A6397F">
            <w:r w:rsidRPr="71A6397F">
              <w:rPr>
                <w:rFonts w:ascii="Times New Roman" w:eastAsia="Times New Roman" w:hAnsi="Times New Roman" w:cs="Times New Roman"/>
                <w:color w:val="FF0000"/>
              </w:rPr>
              <w:t xml:space="preserve"> </w:t>
            </w:r>
          </w:p>
        </w:tc>
      </w:tr>
      <w:tr w:rsidR="71A6397F" w14:paraId="0EEAEECF" w14:textId="77777777" w:rsidTr="71A6397F">
        <w:tc>
          <w:tcPr>
            <w:tcW w:w="195" w:type="dxa"/>
          </w:tcPr>
          <w:p w14:paraId="0A3F7DF8" w14:textId="4F7C3EC9" w:rsidR="71A6397F" w:rsidRDefault="71A6397F">
            <w:r w:rsidRPr="71A6397F">
              <w:rPr>
                <w:rFonts w:ascii="Times New Roman" w:eastAsia="Times New Roman" w:hAnsi="Times New Roman" w:cs="Times New Roman"/>
                <w:b/>
                <w:bCs/>
              </w:rPr>
              <w:t xml:space="preserve"> </w:t>
            </w:r>
          </w:p>
        </w:tc>
        <w:tc>
          <w:tcPr>
            <w:tcW w:w="135" w:type="dxa"/>
          </w:tcPr>
          <w:p w14:paraId="2591F9DC" w14:textId="351CEBC0" w:rsidR="71A6397F" w:rsidRDefault="71A6397F">
            <w:r w:rsidRPr="71A6397F">
              <w:rPr>
                <w:rFonts w:ascii="Times New Roman" w:eastAsia="Times New Roman" w:hAnsi="Times New Roman" w:cs="Times New Roman"/>
              </w:rPr>
              <w:t xml:space="preserve"> </w:t>
            </w:r>
          </w:p>
        </w:tc>
        <w:tc>
          <w:tcPr>
            <w:tcW w:w="1020" w:type="dxa"/>
          </w:tcPr>
          <w:p w14:paraId="003799A0" w14:textId="40BB4A7C" w:rsidR="71A6397F" w:rsidRDefault="71A6397F">
            <w:r w:rsidRPr="71A6397F">
              <w:rPr>
                <w:rFonts w:ascii="Times New Roman" w:eastAsia="Times New Roman" w:hAnsi="Times New Roman" w:cs="Times New Roman"/>
              </w:rPr>
              <w:t xml:space="preserve"> </w:t>
            </w:r>
          </w:p>
        </w:tc>
        <w:tc>
          <w:tcPr>
            <w:tcW w:w="795" w:type="dxa"/>
          </w:tcPr>
          <w:p w14:paraId="707572F5" w14:textId="603EFB50" w:rsidR="71A6397F" w:rsidRDefault="71A6397F">
            <w:r w:rsidRPr="71A6397F">
              <w:rPr>
                <w:rFonts w:ascii="Times New Roman" w:eastAsia="Times New Roman" w:hAnsi="Times New Roman" w:cs="Times New Roman"/>
              </w:rPr>
              <w:t xml:space="preserve"> </w:t>
            </w:r>
          </w:p>
        </w:tc>
        <w:tc>
          <w:tcPr>
            <w:tcW w:w="5190" w:type="dxa"/>
          </w:tcPr>
          <w:p w14:paraId="672DA87F" w14:textId="1DA478AE" w:rsidR="71A6397F" w:rsidRDefault="71A6397F">
            <w:r w:rsidRPr="71A6397F">
              <w:rPr>
                <w:rFonts w:ascii="Times New Roman" w:eastAsia="Times New Roman" w:hAnsi="Times New Roman" w:cs="Times New Roman"/>
              </w:rPr>
              <w:t xml:space="preserve">                                                                          11957</w:t>
            </w:r>
          </w:p>
        </w:tc>
        <w:tc>
          <w:tcPr>
            <w:tcW w:w="615" w:type="dxa"/>
          </w:tcPr>
          <w:p w14:paraId="48D15314" w14:textId="549FF55A" w:rsidR="71A6397F" w:rsidRDefault="71A6397F">
            <w:r w:rsidRPr="71A6397F">
              <w:rPr>
                <w:rFonts w:ascii="Times New Roman" w:eastAsia="Times New Roman" w:hAnsi="Times New Roman" w:cs="Times New Roman"/>
              </w:rPr>
              <w:t xml:space="preserve"> </w:t>
            </w:r>
          </w:p>
        </w:tc>
        <w:tc>
          <w:tcPr>
            <w:tcW w:w="1122" w:type="dxa"/>
          </w:tcPr>
          <w:p w14:paraId="249CBDEF" w14:textId="668F6315" w:rsidR="71A6397F" w:rsidRDefault="71A6397F">
            <w:r w:rsidRPr="71A6397F">
              <w:rPr>
                <w:rFonts w:ascii="Times New Roman" w:eastAsia="Times New Roman" w:hAnsi="Times New Roman" w:cs="Times New Roman"/>
                <w:color w:val="FF0000"/>
              </w:rPr>
              <w:t xml:space="preserve"> </w:t>
            </w:r>
          </w:p>
        </w:tc>
      </w:tr>
      <w:tr w:rsidR="71A6397F" w14:paraId="69E5E4ED" w14:textId="77777777" w:rsidTr="71A6397F">
        <w:tc>
          <w:tcPr>
            <w:tcW w:w="195" w:type="dxa"/>
          </w:tcPr>
          <w:p w14:paraId="117D6D64" w14:textId="17073FE4" w:rsidR="71A6397F" w:rsidRDefault="71A6397F">
            <w:r w:rsidRPr="71A6397F">
              <w:rPr>
                <w:rFonts w:ascii="Times New Roman" w:eastAsia="Times New Roman" w:hAnsi="Times New Roman" w:cs="Times New Roman"/>
                <w:b/>
                <w:bCs/>
              </w:rPr>
              <w:t xml:space="preserve"> </w:t>
            </w:r>
          </w:p>
        </w:tc>
        <w:tc>
          <w:tcPr>
            <w:tcW w:w="135" w:type="dxa"/>
          </w:tcPr>
          <w:p w14:paraId="5016F6E3" w14:textId="267EF31E" w:rsidR="71A6397F" w:rsidRDefault="71A6397F">
            <w:r w:rsidRPr="71A6397F">
              <w:rPr>
                <w:rFonts w:ascii="Times New Roman" w:eastAsia="Times New Roman" w:hAnsi="Times New Roman" w:cs="Times New Roman"/>
              </w:rPr>
              <w:t xml:space="preserve"> </w:t>
            </w:r>
          </w:p>
        </w:tc>
        <w:tc>
          <w:tcPr>
            <w:tcW w:w="1020" w:type="dxa"/>
          </w:tcPr>
          <w:p w14:paraId="22F8E8DA" w14:textId="41DD242A" w:rsidR="71A6397F" w:rsidRDefault="71A6397F" w:rsidP="71A6397F">
            <w:pPr>
              <w:ind w:firstLine="220"/>
            </w:pPr>
            <w:r w:rsidRPr="71A6397F">
              <w:rPr>
                <w:rFonts w:ascii="Times New Roman" w:eastAsia="Times New Roman" w:hAnsi="Times New Roman" w:cs="Times New Roman"/>
                <w:i/>
                <w:iCs/>
              </w:rPr>
              <w:t xml:space="preserve"> </w:t>
            </w:r>
          </w:p>
        </w:tc>
        <w:tc>
          <w:tcPr>
            <w:tcW w:w="795" w:type="dxa"/>
          </w:tcPr>
          <w:p w14:paraId="769D01CF" w14:textId="090E1C1C" w:rsidR="71A6397F" w:rsidRDefault="71A6397F"/>
        </w:tc>
        <w:tc>
          <w:tcPr>
            <w:tcW w:w="5190" w:type="dxa"/>
          </w:tcPr>
          <w:p w14:paraId="42971409" w14:textId="73FBAEE4" w:rsidR="71A6397F" w:rsidRDefault="71A6397F" w:rsidP="71A6397F">
            <w:pPr>
              <w:rPr>
                <w:rFonts w:ascii="Times New Roman" w:eastAsia="Times New Roman" w:hAnsi="Times New Roman" w:cs="Times New Roman"/>
              </w:rPr>
            </w:pPr>
          </w:p>
        </w:tc>
        <w:tc>
          <w:tcPr>
            <w:tcW w:w="615" w:type="dxa"/>
          </w:tcPr>
          <w:p w14:paraId="5C09BCCF" w14:textId="60C6BA62" w:rsidR="71A6397F" w:rsidRDefault="71A6397F" w:rsidP="71A6397F">
            <w:pPr>
              <w:rPr>
                <w:rFonts w:ascii="Times New Roman" w:eastAsia="Times New Roman" w:hAnsi="Times New Roman" w:cs="Times New Roman"/>
              </w:rPr>
            </w:pPr>
          </w:p>
        </w:tc>
        <w:tc>
          <w:tcPr>
            <w:tcW w:w="1122" w:type="dxa"/>
          </w:tcPr>
          <w:p w14:paraId="24AAB466" w14:textId="5A74F106" w:rsidR="71A6397F" w:rsidRDefault="71A6397F" w:rsidP="71A6397F">
            <w:pPr>
              <w:jc w:val="right"/>
              <w:rPr>
                <w:rFonts w:ascii="Times New Roman" w:eastAsia="Times New Roman" w:hAnsi="Times New Roman" w:cs="Times New Roman"/>
                <w:color w:val="FF0000"/>
              </w:rPr>
            </w:pPr>
          </w:p>
        </w:tc>
      </w:tr>
      <w:tr w:rsidR="71A6397F" w14:paraId="2DA0538C" w14:textId="77777777" w:rsidTr="71A6397F">
        <w:tc>
          <w:tcPr>
            <w:tcW w:w="195" w:type="dxa"/>
          </w:tcPr>
          <w:p w14:paraId="5A445A3F" w14:textId="734BE952" w:rsidR="71A6397F" w:rsidRDefault="71A6397F">
            <w:r w:rsidRPr="71A6397F">
              <w:rPr>
                <w:rFonts w:ascii="Arial CE" w:eastAsia="Arial CE" w:hAnsi="Arial CE" w:cs="Arial CE"/>
                <w:b/>
                <w:bCs/>
              </w:rPr>
              <w:t xml:space="preserve"> </w:t>
            </w:r>
          </w:p>
        </w:tc>
        <w:tc>
          <w:tcPr>
            <w:tcW w:w="135" w:type="dxa"/>
          </w:tcPr>
          <w:p w14:paraId="692784E3" w14:textId="7AE4B5FA" w:rsidR="71A6397F" w:rsidRDefault="71A6397F">
            <w:r w:rsidRPr="71A6397F">
              <w:rPr>
                <w:rFonts w:ascii="Arial CE" w:eastAsia="Arial CE" w:hAnsi="Arial CE" w:cs="Arial CE"/>
              </w:rPr>
              <w:t xml:space="preserve"> </w:t>
            </w:r>
          </w:p>
        </w:tc>
        <w:tc>
          <w:tcPr>
            <w:tcW w:w="1020" w:type="dxa"/>
          </w:tcPr>
          <w:p w14:paraId="671D53BF" w14:textId="26E1F9A3" w:rsidR="71A6397F" w:rsidRDefault="71A6397F" w:rsidP="71A6397F">
            <w:pPr>
              <w:ind w:firstLine="220"/>
            </w:pPr>
            <w:r w:rsidRPr="71A6397F">
              <w:rPr>
                <w:rFonts w:ascii="Arial CE" w:eastAsia="Arial CE" w:hAnsi="Arial CE" w:cs="Arial CE"/>
                <w:i/>
                <w:iCs/>
              </w:rPr>
              <w:t xml:space="preserve"> </w:t>
            </w:r>
          </w:p>
        </w:tc>
        <w:tc>
          <w:tcPr>
            <w:tcW w:w="795" w:type="dxa"/>
          </w:tcPr>
          <w:p w14:paraId="79415FA2" w14:textId="26DD8E78" w:rsidR="71A6397F" w:rsidRDefault="71A6397F"/>
        </w:tc>
        <w:tc>
          <w:tcPr>
            <w:tcW w:w="5190" w:type="dxa"/>
          </w:tcPr>
          <w:p w14:paraId="1BC9E7CC" w14:textId="42F4A818" w:rsidR="71A6397F" w:rsidRDefault="71A6397F" w:rsidP="71A6397F">
            <w:pPr>
              <w:rPr>
                <w:rFonts w:ascii="Arial CE" w:eastAsia="Arial CE" w:hAnsi="Arial CE" w:cs="Arial CE"/>
              </w:rPr>
            </w:pPr>
          </w:p>
        </w:tc>
        <w:tc>
          <w:tcPr>
            <w:tcW w:w="615" w:type="dxa"/>
          </w:tcPr>
          <w:p w14:paraId="6CB50562" w14:textId="1A096E72" w:rsidR="71A6397F" w:rsidRDefault="71A6397F" w:rsidP="71A6397F">
            <w:pPr>
              <w:rPr>
                <w:rFonts w:ascii="Arial CE" w:eastAsia="Arial CE" w:hAnsi="Arial CE" w:cs="Arial CE"/>
              </w:rPr>
            </w:pPr>
          </w:p>
        </w:tc>
        <w:tc>
          <w:tcPr>
            <w:tcW w:w="1122" w:type="dxa"/>
          </w:tcPr>
          <w:p w14:paraId="34CD9D12" w14:textId="56C38144" w:rsidR="71A6397F" w:rsidRDefault="71A6397F" w:rsidP="71A6397F">
            <w:pPr>
              <w:jc w:val="right"/>
              <w:rPr>
                <w:rFonts w:ascii="Arial CE" w:eastAsia="Arial CE" w:hAnsi="Arial CE" w:cs="Arial CE"/>
                <w:color w:val="FF0000"/>
              </w:rPr>
            </w:pPr>
          </w:p>
        </w:tc>
      </w:tr>
      <w:tr w:rsidR="71A6397F" w14:paraId="6D226473" w14:textId="77777777" w:rsidTr="71A6397F">
        <w:tc>
          <w:tcPr>
            <w:tcW w:w="195" w:type="dxa"/>
          </w:tcPr>
          <w:p w14:paraId="54DD3D21" w14:textId="287D76DC" w:rsidR="71A6397F" w:rsidRDefault="71A6397F">
            <w:r w:rsidRPr="71A6397F">
              <w:rPr>
                <w:rFonts w:ascii="Arial CE" w:eastAsia="Arial CE" w:hAnsi="Arial CE" w:cs="Arial CE"/>
                <w:b/>
                <w:bCs/>
              </w:rPr>
              <w:t xml:space="preserve"> </w:t>
            </w:r>
          </w:p>
        </w:tc>
        <w:tc>
          <w:tcPr>
            <w:tcW w:w="135" w:type="dxa"/>
          </w:tcPr>
          <w:p w14:paraId="24006A88" w14:textId="2119F412" w:rsidR="71A6397F" w:rsidRDefault="71A6397F">
            <w:r w:rsidRPr="71A6397F">
              <w:rPr>
                <w:rFonts w:ascii="Arial CE" w:eastAsia="Arial CE" w:hAnsi="Arial CE" w:cs="Arial CE"/>
                <w:b/>
                <w:bCs/>
              </w:rPr>
              <w:t xml:space="preserve"> </w:t>
            </w:r>
          </w:p>
        </w:tc>
        <w:tc>
          <w:tcPr>
            <w:tcW w:w="1020" w:type="dxa"/>
          </w:tcPr>
          <w:p w14:paraId="54D8E26B" w14:textId="379436D6" w:rsidR="71A6397F" w:rsidRDefault="71A6397F" w:rsidP="71A6397F">
            <w:pPr>
              <w:ind w:firstLine="220"/>
            </w:pPr>
            <w:r w:rsidRPr="71A6397F">
              <w:rPr>
                <w:rFonts w:ascii="Arial CE" w:eastAsia="Arial CE" w:hAnsi="Arial CE" w:cs="Arial CE"/>
                <w:i/>
                <w:iCs/>
              </w:rPr>
              <w:t xml:space="preserve"> </w:t>
            </w:r>
          </w:p>
        </w:tc>
        <w:tc>
          <w:tcPr>
            <w:tcW w:w="795" w:type="dxa"/>
          </w:tcPr>
          <w:p w14:paraId="09BC80B9" w14:textId="6BF8C72A" w:rsidR="71A6397F" w:rsidRDefault="71A6397F"/>
        </w:tc>
        <w:tc>
          <w:tcPr>
            <w:tcW w:w="5190" w:type="dxa"/>
          </w:tcPr>
          <w:p w14:paraId="65CEC348" w14:textId="00D0EE64" w:rsidR="71A6397F" w:rsidRDefault="71A6397F" w:rsidP="71A6397F">
            <w:pPr>
              <w:rPr>
                <w:rFonts w:ascii="Arial CE" w:eastAsia="Arial CE" w:hAnsi="Arial CE" w:cs="Arial CE"/>
              </w:rPr>
            </w:pPr>
          </w:p>
        </w:tc>
        <w:tc>
          <w:tcPr>
            <w:tcW w:w="615" w:type="dxa"/>
          </w:tcPr>
          <w:p w14:paraId="48559E3F" w14:textId="5C555106" w:rsidR="71A6397F" w:rsidRDefault="71A6397F" w:rsidP="71A6397F">
            <w:pPr>
              <w:rPr>
                <w:rFonts w:ascii="Arial CE" w:eastAsia="Arial CE" w:hAnsi="Arial CE" w:cs="Arial CE"/>
              </w:rPr>
            </w:pPr>
          </w:p>
        </w:tc>
        <w:tc>
          <w:tcPr>
            <w:tcW w:w="1122" w:type="dxa"/>
          </w:tcPr>
          <w:p w14:paraId="14CA7032" w14:textId="4E08C374" w:rsidR="71A6397F" w:rsidRDefault="71A6397F" w:rsidP="71A6397F">
            <w:pPr>
              <w:jc w:val="right"/>
              <w:rPr>
                <w:rFonts w:ascii="Arial CE" w:eastAsia="Arial CE" w:hAnsi="Arial CE" w:cs="Arial CE"/>
                <w:color w:val="FF0000"/>
              </w:rPr>
            </w:pPr>
          </w:p>
        </w:tc>
      </w:tr>
    </w:tbl>
    <w:p w14:paraId="01B837AF" w14:textId="0A2B37EB" w:rsidR="71A6397F" w:rsidRDefault="6B4DA07C">
      <w:r w:rsidRPr="6B4DA07C">
        <w:rPr>
          <w:rFonts w:ascii="Times New Roman" w:eastAsia="Times New Roman" w:hAnsi="Times New Roman" w:cs="Times New Roman"/>
        </w:rPr>
        <w:t xml:space="preserve"> </w:t>
      </w:r>
    </w:p>
    <w:p w14:paraId="6E2723C9" w14:textId="7A65971C" w:rsidR="6B4DA07C" w:rsidRDefault="5F7F74CC" w:rsidP="5F7F74CC">
      <w:pPr>
        <w:rPr>
          <w:rFonts w:ascii="Times New Roman" w:eastAsia="Times New Roman" w:hAnsi="Times New Roman" w:cs="Times New Roman"/>
          <w:b/>
          <w:bCs/>
          <w:color w:val="00B050"/>
        </w:rPr>
      </w:pPr>
      <w:r w:rsidRPr="5F7F74CC">
        <w:rPr>
          <w:rFonts w:ascii="Times New Roman" w:eastAsia="Times New Roman" w:hAnsi="Times New Roman" w:cs="Times New Roman"/>
          <w:b/>
          <w:bCs/>
          <w:color w:val="00B050"/>
        </w:rPr>
        <w:t>Odpoveď: Chýba otázka uchádzača. “Dendrologický prieskum” je súčasťou projektu príloha I.1 Inventarizácia drevín.</w:t>
      </w:r>
    </w:p>
    <w:p w14:paraId="0ED61B3B" w14:textId="77777777" w:rsidR="00D27745" w:rsidRDefault="00D27745" w:rsidP="5F7F74CC">
      <w:pPr>
        <w:rPr>
          <w:rFonts w:ascii="Times New Roman" w:eastAsia="Times New Roman" w:hAnsi="Times New Roman" w:cs="Times New Roman"/>
          <w:b/>
          <w:bCs/>
          <w:color w:val="00B050"/>
        </w:rPr>
      </w:pPr>
    </w:p>
    <w:p w14:paraId="5F3F7537" w14:textId="790EB60A" w:rsidR="71A6397F" w:rsidRDefault="71A6397F">
      <w:r w:rsidRPr="71A6397F">
        <w:rPr>
          <w:rFonts w:ascii="Times New Roman" w:eastAsia="Times New Roman" w:hAnsi="Times New Roman" w:cs="Times New Roman"/>
          <w:b/>
          <w:bCs/>
        </w:rPr>
        <w:t>Otázka 1032</w:t>
      </w:r>
    </w:p>
    <w:p w14:paraId="06A6D0A3" w14:textId="18BE2EC1" w:rsidR="71A6397F" w:rsidRDefault="71A6397F" w:rsidP="71A6397F">
      <w:pPr>
        <w:spacing w:line="262" w:lineRule="auto"/>
      </w:pPr>
      <w:r w:rsidRPr="71A6397F">
        <w:rPr>
          <w:rFonts w:ascii="Times New Roman" w:eastAsia="Times New Roman" w:hAnsi="Times New Roman" w:cs="Times New Roman"/>
          <w:color w:val="000000" w:themeColor="text1"/>
        </w:rPr>
        <w:t>V SO 310-09 je vo výkrese schémy rozvodu NN - príloha č.3 odkaz, že rozvádzač čerpacej stanice R-</w:t>
      </w:r>
      <w:proofErr w:type="spellStart"/>
      <w:r w:rsidRPr="71A6397F">
        <w:rPr>
          <w:rFonts w:ascii="Times New Roman" w:eastAsia="Times New Roman" w:hAnsi="Times New Roman" w:cs="Times New Roman"/>
          <w:color w:val="000000" w:themeColor="text1"/>
        </w:rPr>
        <w:t>ČSKje</w:t>
      </w:r>
      <w:proofErr w:type="spellEnd"/>
      <w:r w:rsidRPr="71A6397F">
        <w:rPr>
          <w:rFonts w:ascii="Times New Roman" w:eastAsia="Times New Roman" w:hAnsi="Times New Roman" w:cs="Times New Roman"/>
          <w:color w:val="000000" w:themeColor="text1"/>
        </w:rPr>
        <w:t xml:space="preserve"> riešený v SO 310-06. V SO 310-06 riešený nie je. </w:t>
      </w:r>
      <w:r w:rsidRPr="71A6397F">
        <w:rPr>
          <w:rFonts w:ascii="Times New Roman" w:eastAsia="Times New Roman" w:hAnsi="Times New Roman" w:cs="Times New Roman"/>
          <w:b/>
          <w:bCs/>
          <w:color w:val="000000" w:themeColor="text1"/>
        </w:rPr>
        <w:t xml:space="preserve">Otázka: </w:t>
      </w:r>
      <w:r w:rsidRPr="71A6397F">
        <w:rPr>
          <w:rFonts w:ascii="Times New Roman" w:eastAsia="Times New Roman" w:hAnsi="Times New Roman" w:cs="Times New Roman"/>
          <w:i/>
          <w:iCs/>
          <w:color w:val="000000" w:themeColor="text1"/>
        </w:rPr>
        <w:t>V ktorom objekte má byť ocenený rozvádzač, aká je jeho schéma ?</w:t>
      </w:r>
    </w:p>
    <w:p w14:paraId="50C90D79" w14:textId="04E7CE7C" w:rsidR="3935C937" w:rsidRDefault="3935C937" w:rsidP="3935C937">
      <w:pPr>
        <w:spacing w:line="257" w:lineRule="auto"/>
        <w:rPr>
          <w:rFonts w:ascii="Times New Roman" w:eastAsia="Times New Roman" w:hAnsi="Times New Roman" w:cs="Times New Roman"/>
          <w:b/>
          <w:bCs/>
          <w:color w:val="00B050"/>
        </w:rPr>
      </w:pPr>
      <w:r w:rsidRPr="3935C937">
        <w:rPr>
          <w:rFonts w:ascii="Times New Roman" w:eastAsia="Times New Roman" w:hAnsi="Times New Roman" w:cs="Times New Roman"/>
          <w:b/>
          <w:bCs/>
        </w:rPr>
        <w:t xml:space="preserve"> </w:t>
      </w:r>
      <w:r w:rsidRPr="3935C937">
        <w:rPr>
          <w:rFonts w:ascii="Times New Roman" w:eastAsia="Times New Roman" w:hAnsi="Times New Roman" w:cs="Times New Roman"/>
          <w:b/>
          <w:bCs/>
          <w:color w:val="00B050"/>
        </w:rPr>
        <w:t xml:space="preserve">Odpoveď: Prípojka NN k rozvádzaču ČS splaškových vôd ( SO 310-06) je predmetom SO 310-09, </w:t>
      </w:r>
      <w:proofErr w:type="spellStart"/>
      <w:r w:rsidRPr="3935C937">
        <w:rPr>
          <w:rFonts w:ascii="Times New Roman" w:eastAsia="Times New Roman" w:hAnsi="Times New Roman" w:cs="Times New Roman"/>
          <w:b/>
          <w:bCs/>
          <w:color w:val="00B050"/>
        </w:rPr>
        <w:t>elektročasť</w:t>
      </w:r>
      <w:proofErr w:type="spellEnd"/>
      <w:r w:rsidRPr="3935C937">
        <w:rPr>
          <w:rFonts w:ascii="Times New Roman" w:eastAsia="Times New Roman" w:hAnsi="Times New Roman" w:cs="Times New Roman"/>
          <w:b/>
          <w:bCs/>
          <w:color w:val="00B050"/>
        </w:rPr>
        <w:t xml:space="preserve"> od rozvádzača ČS splaškových vôd po ČS ako aj vnútorné vybavenie v ČS je predmetom SO 310-06. V rámci prílohy technickej správy objektu SO-310 06 budú priložené schémy elektro časti a budú upravené položky v rozpočte.</w:t>
      </w:r>
    </w:p>
    <w:p w14:paraId="2E69E367" w14:textId="2DB6BCBA" w:rsidR="3935C937" w:rsidRDefault="3935C937" w:rsidP="3935C937">
      <w:pPr>
        <w:rPr>
          <w:rFonts w:ascii="Times New Roman" w:eastAsia="Times New Roman" w:hAnsi="Times New Roman" w:cs="Times New Roman"/>
          <w:b/>
          <w:bCs/>
          <w:color w:val="00B050"/>
        </w:rPr>
      </w:pPr>
    </w:p>
    <w:p w14:paraId="47E0C19D" w14:textId="45356BE3" w:rsidR="71A6397F" w:rsidRDefault="71A6397F">
      <w:r w:rsidRPr="71A6397F">
        <w:rPr>
          <w:rFonts w:ascii="Times New Roman" w:eastAsia="Times New Roman" w:hAnsi="Times New Roman" w:cs="Times New Roman"/>
          <w:b/>
          <w:bCs/>
        </w:rPr>
        <w:t>Otázka 1033</w:t>
      </w:r>
    </w:p>
    <w:p w14:paraId="4C844B48" w14:textId="73EBBC3E" w:rsidR="71A6397F" w:rsidRDefault="71A6397F" w:rsidP="71A6397F">
      <w:pPr>
        <w:spacing w:line="262" w:lineRule="auto"/>
      </w:pPr>
      <w:r w:rsidRPr="71A6397F">
        <w:rPr>
          <w:rFonts w:ascii="Times New Roman" w:eastAsia="Times New Roman" w:hAnsi="Times New Roman" w:cs="Times New Roman"/>
          <w:color w:val="000000" w:themeColor="text1"/>
        </w:rPr>
        <w:t>V objekte SO 310-06 v DRS sa nenachádza časť elektro - chýba komplet dokumentácia časti PRS a ASRTP (</w:t>
      </w:r>
      <w:proofErr w:type="spellStart"/>
      <w:r w:rsidRPr="71A6397F">
        <w:rPr>
          <w:rFonts w:ascii="Times New Roman" w:eastAsia="Times New Roman" w:hAnsi="Times New Roman" w:cs="Times New Roman"/>
          <w:color w:val="000000" w:themeColor="text1"/>
        </w:rPr>
        <w:t>eiektrorozvádzač</w:t>
      </w:r>
      <w:proofErr w:type="spellEnd"/>
      <w:r w:rsidRPr="71A6397F">
        <w:rPr>
          <w:rFonts w:ascii="Times New Roman" w:eastAsia="Times New Roman" w:hAnsi="Times New Roman" w:cs="Times New Roman"/>
          <w:color w:val="000000" w:themeColor="text1"/>
        </w:rPr>
        <w:t>, prenos signálov, informácie o jestvujúcej tlakovej kanalizácii).</w:t>
      </w:r>
    </w:p>
    <w:p w14:paraId="42C2A345" w14:textId="75B95B4B" w:rsidR="71A6397F" w:rsidRDefault="3935C937" w:rsidP="71A6397F">
      <w:pPr>
        <w:ind w:firstLine="620"/>
      </w:pPr>
      <w:r w:rsidRPr="3935C937">
        <w:rPr>
          <w:rFonts w:ascii="Times New Roman" w:eastAsia="Times New Roman" w:hAnsi="Times New Roman" w:cs="Times New Roman"/>
          <w:b/>
          <w:bCs/>
          <w:i/>
          <w:iCs/>
          <w:color w:val="000000" w:themeColor="text1"/>
        </w:rPr>
        <w:t xml:space="preserve">Otázka: </w:t>
      </w:r>
      <w:r w:rsidRPr="3935C937">
        <w:rPr>
          <w:rFonts w:ascii="Times New Roman" w:eastAsia="Times New Roman" w:hAnsi="Times New Roman" w:cs="Times New Roman"/>
          <w:i/>
          <w:iCs/>
          <w:color w:val="000000" w:themeColor="text1"/>
        </w:rPr>
        <w:t xml:space="preserve">Doplní </w:t>
      </w:r>
      <w:proofErr w:type="spellStart"/>
      <w:r w:rsidRPr="3935C937">
        <w:rPr>
          <w:rFonts w:ascii="Times New Roman" w:eastAsia="Times New Roman" w:hAnsi="Times New Roman" w:cs="Times New Roman"/>
          <w:i/>
          <w:iCs/>
          <w:color w:val="000000" w:themeColor="text1"/>
        </w:rPr>
        <w:t>obstarávate!’predmetnú</w:t>
      </w:r>
      <w:proofErr w:type="spellEnd"/>
      <w:r w:rsidRPr="3935C937">
        <w:rPr>
          <w:rFonts w:ascii="Times New Roman" w:eastAsia="Times New Roman" w:hAnsi="Times New Roman" w:cs="Times New Roman"/>
          <w:i/>
          <w:iCs/>
          <w:color w:val="000000" w:themeColor="text1"/>
        </w:rPr>
        <w:t xml:space="preserve"> dokumentáciu ?</w:t>
      </w:r>
    </w:p>
    <w:p w14:paraId="69855C23" w14:textId="7019E392" w:rsidR="3935C937" w:rsidRDefault="5F7F74CC" w:rsidP="5F7F74CC">
      <w:pPr>
        <w:spacing w:line="257" w:lineRule="auto"/>
        <w:rPr>
          <w:rFonts w:ascii="Times New Roman" w:eastAsia="Times New Roman" w:hAnsi="Times New Roman" w:cs="Times New Roman"/>
          <w:b/>
          <w:bCs/>
          <w:color w:val="00B050"/>
        </w:rPr>
      </w:pPr>
      <w:r w:rsidRPr="5F7F74CC">
        <w:rPr>
          <w:rFonts w:ascii="Times New Roman" w:eastAsia="Times New Roman" w:hAnsi="Times New Roman" w:cs="Times New Roman"/>
          <w:b/>
          <w:bCs/>
          <w:color w:val="00B050"/>
        </w:rPr>
        <w:t xml:space="preserve">Odpoveď: Obstarávateľ dopĺňa prílohu technickej správy </w:t>
      </w:r>
      <w:proofErr w:type="spellStart"/>
      <w:r w:rsidRPr="5F7F74CC">
        <w:rPr>
          <w:rFonts w:ascii="Times New Roman" w:eastAsia="Times New Roman" w:hAnsi="Times New Roman" w:cs="Times New Roman"/>
          <w:b/>
          <w:bCs/>
          <w:color w:val="00B050"/>
        </w:rPr>
        <w:t>obj</w:t>
      </w:r>
      <w:proofErr w:type="spellEnd"/>
      <w:r w:rsidRPr="5F7F74CC">
        <w:rPr>
          <w:rFonts w:ascii="Times New Roman" w:eastAsia="Times New Roman" w:hAnsi="Times New Roman" w:cs="Times New Roman"/>
          <w:b/>
          <w:bCs/>
          <w:color w:val="00B050"/>
        </w:rPr>
        <w:t>. 310-06. V rámci prílohy technickej správy budú priložené schémy elektro časti a budú upravené položky v rozpočte.</w:t>
      </w:r>
    </w:p>
    <w:p w14:paraId="6A9EDEE5" w14:textId="77777777" w:rsidR="00851EA4" w:rsidRDefault="00851EA4" w:rsidP="5F7F74CC">
      <w:pPr>
        <w:spacing w:line="257" w:lineRule="auto"/>
        <w:rPr>
          <w:rFonts w:ascii="Times New Roman" w:eastAsia="Times New Roman" w:hAnsi="Times New Roman" w:cs="Times New Roman"/>
          <w:b/>
          <w:bCs/>
          <w:color w:val="00B050"/>
        </w:rPr>
      </w:pPr>
    </w:p>
    <w:p w14:paraId="5FA319FE" w14:textId="7ADB510F" w:rsidR="71A6397F" w:rsidRDefault="71A6397F">
      <w:r w:rsidRPr="71A6397F">
        <w:rPr>
          <w:rFonts w:ascii="Times New Roman" w:eastAsia="Times New Roman" w:hAnsi="Times New Roman" w:cs="Times New Roman"/>
          <w:b/>
          <w:bCs/>
        </w:rPr>
        <w:t>Otázka 1034</w:t>
      </w:r>
    </w:p>
    <w:p w14:paraId="199A95A0" w14:textId="11CE880A" w:rsidR="71A6397F" w:rsidRDefault="71A6397F" w:rsidP="71A6397F">
      <w:pPr>
        <w:spacing w:line="257" w:lineRule="auto"/>
      </w:pPr>
      <w:r w:rsidRPr="71A6397F">
        <w:rPr>
          <w:rFonts w:ascii="Times New Roman" w:eastAsia="Times New Roman" w:hAnsi="Times New Roman" w:cs="Times New Roman"/>
          <w:color w:val="000000" w:themeColor="text1"/>
        </w:rPr>
        <w:t>V objekte SO 310-09 vo výkaze výmer je dĺžka kábla CYKY 4x50 - 120 m. V technickej správe je 210 m.</w:t>
      </w:r>
    </w:p>
    <w:p w14:paraId="2561404B" w14:textId="71904D79" w:rsidR="71A6397F" w:rsidRDefault="6B4DA07C" w:rsidP="71A6397F">
      <w:pPr>
        <w:ind w:firstLine="620"/>
      </w:pPr>
      <w:r w:rsidRPr="6B4DA07C">
        <w:rPr>
          <w:rFonts w:ascii="Times New Roman" w:eastAsia="Times New Roman" w:hAnsi="Times New Roman" w:cs="Times New Roman"/>
          <w:b/>
          <w:bCs/>
          <w:i/>
          <w:iCs/>
          <w:color w:val="000000" w:themeColor="text1"/>
        </w:rPr>
        <w:lastRenderedPageBreak/>
        <w:t xml:space="preserve">Otázka: </w:t>
      </w:r>
      <w:r w:rsidRPr="6B4DA07C">
        <w:rPr>
          <w:rFonts w:ascii="Times New Roman" w:eastAsia="Times New Roman" w:hAnsi="Times New Roman" w:cs="Times New Roman"/>
          <w:i/>
          <w:iCs/>
          <w:color w:val="000000" w:themeColor="text1"/>
        </w:rPr>
        <w:t>Ktorá výmera je správna ?</w:t>
      </w:r>
    </w:p>
    <w:p w14:paraId="5CAB7B00" w14:textId="2DD7A965" w:rsidR="71A6397F" w:rsidRDefault="3935C937" w:rsidP="3935C937">
      <w:pPr>
        <w:rPr>
          <w:rFonts w:ascii="Times New Roman" w:eastAsia="Times New Roman" w:hAnsi="Times New Roman" w:cs="Times New Roman"/>
          <w:b/>
          <w:bCs/>
          <w:color w:val="00B050"/>
        </w:rPr>
      </w:pPr>
      <w:r w:rsidRPr="3935C937">
        <w:rPr>
          <w:rFonts w:ascii="Times New Roman" w:eastAsia="Times New Roman" w:hAnsi="Times New Roman" w:cs="Times New Roman"/>
          <w:b/>
          <w:bCs/>
          <w:color w:val="00B050"/>
        </w:rPr>
        <w:t>Odpoveď: Platí výmera 210m.</w:t>
      </w:r>
    </w:p>
    <w:p w14:paraId="4245B3AE" w14:textId="5E81872D" w:rsidR="71A6397F" w:rsidRDefault="6B4DA07C" w:rsidP="6B4DA07C">
      <w:pPr>
        <w:rPr>
          <w:rFonts w:ascii="Times New Roman" w:eastAsia="Times New Roman" w:hAnsi="Times New Roman" w:cs="Times New Roman"/>
          <w:b/>
          <w:bCs/>
          <w:color w:val="00B050"/>
        </w:rPr>
      </w:pPr>
      <w:r w:rsidRPr="6B4DA07C">
        <w:rPr>
          <w:rFonts w:ascii="Times New Roman" w:eastAsia="Times New Roman" w:hAnsi="Times New Roman" w:cs="Times New Roman"/>
          <w:b/>
          <w:bCs/>
          <w:color w:val="000000" w:themeColor="text1"/>
        </w:rPr>
        <w:t>Otázka 1035</w:t>
      </w:r>
    </w:p>
    <w:p w14:paraId="1FF86B3B" w14:textId="39A89CEC" w:rsidR="71A6397F" w:rsidRDefault="71A6397F" w:rsidP="71A6397F">
      <w:pPr>
        <w:spacing w:line="262" w:lineRule="auto"/>
      </w:pPr>
      <w:r w:rsidRPr="71A6397F">
        <w:rPr>
          <w:rFonts w:ascii="Times New Roman" w:eastAsia="Times New Roman" w:hAnsi="Times New Roman" w:cs="Times New Roman"/>
          <w:color w:val="000000" w:themeColor="text1"/>
        </w:rPr>
        <w:t xml:space="preserve">V objekte SO 310-09 v technickej správe je pre napojenie R-CSK uvedený kábel CYKY 4x16, podľa schémy NN rozvodu výkres č.03 je to kábel CYKY 4x50. </w:t>
      </w:r>
      <w:r w:rsidRPr="71A6397F">
        <w:rPr>
          <w:rFonts w:ascii="Times New Roman" w:eastAsia="Times New Roman" w:hAnsi="Times New Roman" w:cs="Times New Roman"/>
          <w:b/>
          <w:bCs/>
          <w:color w:val="000000" w:themeColor="text1"/>
        </w:rPr>
        <w:t xml:space="preserve">Otázky: </w:t>
      </w:r>
      <w:r w:rsidRPr="71A6397F">
        <w:rPr>
          <w:rFonts w:ascii="Times New Roman" w:eastAsia="Times New Roman" w:hAnsi="Times New Roman" w:cs="Times New Roman"/>
          <w:i/>
          <w:iCs/>
          <w:color w:val="000000" w:themeColor="text1"/>
        </w:rPr>
        <w:t>Ktoré parametre káblu sú správne ?</w:t>
      </w:r>
    </w:p>
    <w:p w14:paraId="0A8F4280" w14:textId="5D9D4A54" w:rsidR="71A6397F" w:rsidRDefault="6B4DA07C" w:rsidP="71A6397F">
      <w:pPr>
        <w:ind w:firstLine="620"/>
      </w:pPr>
      <w:r w:rsidRPr="6B4DA07C">
        <w:rPr>
          <w:rFonts w:ascii="Times New Roman" w:eastAsia="Times New Roman" w:hAnsi="Times New Roman" w:cs="Times New Roman"/>
          <w:i/>
          <w:iCs/>
          <w:color w:val="000000" w:themeColor="text1"/>
        </w:rPr>
        <w:t>Ak by to mal byť kábel CYKY 4x16, doplní ho obstarávate? do výkazu ?</w:t>
      </w:r>
    </w:p>
    <w:p w14:paraId="31E66AAB" w14:textId="1EB138C8" w:rsidR="6B4DA07C" w:rsidRDefault="6B4DA07C" w:rsidP="6B4DA07C">
      <w:pPr>
        <w:rPr>
          <w:rFonts w:ascii="Times New Roman" w:eastAsia="Times New Roman" w:hAnsi="Times New Roman" w:cs="Times New Roman"/>
          <w:b/>
          <w:bCs/>
          <w:color w:val="00B050"/>
        </w:rPr>
      </w:pPr>
      <w:r w:rsidRPr="6B4DA07C">
        <w:rPr>
          <w:rFonts w:ascii="Times New Roman" w:eastAsia="Times New Roman" w:hAnsi="Times New Roman" w:cs="Times New Roman"/>
          <w:b/>
          <w:bCs/>
          <w:color w:val="00B050"/>
        </w:rPr>
        <w:t>Odpoveď: Platí kábel CYKY-J 4x50mm2</w:t>
      </w:r>
    </w:p>
    <w:p w14:paraId="6BD9DCB8" w14:textId="77777777" w:rsidR="00851EA4" w:rsidRDefault="00851EA4" w:rsidP="6B4DA07C">
      <w:pPr>
        <w:rPr>
          <w:rFonts w:ascii="Times New Roman" w:eastAsia="Times New Roman" w:hAnsi="Times New Roman" w:cs="Times New Roman"/>
          <w:b/>
          <w:bCs/>
          <w:color w:val="00B050"/>
        </w:rPr>
      </w:pPr>
    </w:p>
    <w:p w14:paraId="35DDFA4C" w14:textId="1C4111CB" w:rsidR="71A6397F" w:rsidRDefault="71A6397F">
      <w:r w:rsidRPr="71A6397F">
        <w:rPr>
          <w:rFonts w:ascii="Times New Roman" w:eastAsia="Times New Roman" w:hAnsi="Times New Roman" w:cs="Times New Roman"/>
          <w:b/>
          <w:bCs/>
          <w:color w:val="333333"/>
        </w:rPr>
        <w:t>Otázka 1036</w:t>
      </w:r>
    </w:p>
    <w:p w14:paraId="55D8BC0D" w14:textId="0556F52F" w:rsidR="71A6397F" w:rsidRDefault="71A6397F" w:rsidP="71A6397F">
      <w:pPr>
        <w:spacing w:line="276" w:lineRule="auto"/>
      </w:pPr>
      <w:r w:rsidRPr="71A6397F">
        <w:rPr>
          <w:rFonts w:ascii="Times New Roman" w:eastAsia="Times New Roman" w:hAnsi="Times New Roman" w:cs="Times New Roman"/>
          <w:color w:val="000000" w:themeColor="text1"/>
        </w:rPr>
        <w:t>V objekte SO 310-09 máme dodať aj rozvádzače R-ČS, R-NAB, R-PZSR. Z uvedenej dokumentácie však nie je jasná výzbroj týchto rozvádzačov. Žiadame preto o dodanie dokumentácie pre tieto rozvádzače, nakoľko v tejto súťaži končime napojením uvedených rozvádzačov.</w:t>
      </w:r>
    </w:p>
    <w:p w14:paraId="43BB3813" w14:textId="603E4EFA" w:rsidR="71A6397F" w:rsidRDefault="6B4DA07C" w:rsidP="71A6397F">
      <w:pPr>
        <w:ind w:firstLine="620"/>
      </w:pPr>
      <w:r w:rsidRPr="6B4DA07C">
        <w:rPr>
          <w:rFonts w:ascii="Calibri" w:eastAsia="Calibri" w:hAnsi="Calibri" w:cs="Calibri"/>
          <w:b/>
          <w:bCs/>
          <w:color w:val="000000" w:themeColor="text1"/>
        </w:rPr>
        <w:t xml:space="preserve">Otázka: </w:t>
      </w:r>
      <w:r w:rsidRPr="6B4DA07C">
        <w:rPr>
          <w:rFonts w:ascii="Calibri" w:eastAsia="Calibri" w:hAnsi="Calibri" w:cs="Calibri"/>
          <w:i/>
          <w:iCs/>
          <w:color w:val="000000" w:themeColor="text1"/>
        </w:rPr>
        <w:t>Doplní obstarávate? dokumentáciu rozvádzačov ?</w:t>
      </w:r>
    </w:p>
    <w:p w14:paraId="00F585CF" w14:textId="4F0DC44B" w:rsidR="6B4DA07C" w:rsidRDefault="6B4DA07C" w:rsidP="6B4DA07C">
      <w:pPr>
        <w:rPr>
          <w:rFonts w:ascii="Times New Roman" w:eastAsia="Times New Roman" w:hAnsi="Times New Roman" w:cs="Times New Roman"/>
          <w:b/>
          <w:bCs/>
          <w:color w:val="00B050"/>
        </w:rPr>
      </w:pPr>
      <w:r w:rsidRPr="6B4DA07C">
        <w:rPr>
          <w:rFonts w:ascii="Times New Roman" w:eastAsia="Times New Roman" w:hAnsi="Times New Roman" w:cs="Times New Roman"/>
          <w:b/>
          <w:bCs/>
          <w:color w:val="00B050"/>
        </w:rPr>
        <w:t>Odpoveď: Rozvádzače slúžia iba na ukončenie káblových rozvodov z trafostanice, sú to prázdne pilierové skrine bez výzbroje, keďže v čase vypracovania projektu neboli dostupné podklady od koncových zariadení, ktoré budú napájať (ČSPH, nabíjacie stanice, technológia PZSR).</w:t>
      </w:r>
    </w:p>
    <w:p w14:paraId="5671E9D0" w14:textId="30EF8462" w:rsidR="71A6397F" w:rsidRDefault="6B4DA07C" w:rsidP="6B4DA07C">
      <w:r w:rsidRPr="6B4DA07C">
        <w:rPr>
          <w:rFonts w:ascii="Arial Narrow" w:eastAsia="Arial Narrow" w:hAnsi="Arial Narrow" w:cs="Arial Narrow"/>
          <w:b/>
          <w:bCs/>
        </w:rPr>
        <w:t xml:space="preserve"> </w:t>
      </w:r>
    </w:p>
    <w:p w14:paraId="6D9B99B8" w14:textId="090690B6" w:rsidR="71A6397F" w:rsidRDefault="71A6397F">
      <w:r w:rsidRPr="71A6397F">
        <w:rPr>
          <w:rFonts w:ascii="Times New Roman" w:eastAsia="Times New Roman" w:hAnsi="Times New Roman" w:cs="Times New Roman"/>
          <w:b/>
          <w:bCs/>
        </w:rPr>
        <w:t>Otázka 1037</w:t>
      </w:r>
    </w:p>
    <w:p w14:paraId="77904895" w14:textId="27F38C22" w:rsidR="71A6397F" w:rsidRDefault="71A6397F">
      <w:r w:rsidRPr="71A6397F">
        <w:rPr>
          <w:rFonts w:ascii="Times New Roman" w:eastAsia="Times New Roman" w:hAnsi="Times New Roman" w:cs="Times New Roman"/>
          <w:color w:val="000000" w:themeColor="text1"/>
        </w:rPr>
        <w:t>V objekte SO 310-06 v technickej správe sa hovorí, že čerpadlá budú dve v šachte a jedno (tretí kus) bude mať správca uskladnené ako rezervné.</w:t>
      </w:r>
    </w:p>
    <w:p w14:paraId="736AB9EB" w14:textId="4536D173" w:rsidR="71A6397F" w:rsidRDefault="71A6397F">
      <w:r w:rsidRPr="71A6397F">
        <w:rPr>
          <w:rFonts w:ascii="Calibri" w:eastAsia="Calibri" w:hAnsi="Calibri" w:cs="Calibri"/>
          <w:b/>
          <w:bCs/>
          <w:color w:val="000000" w:themeColor="text1"/>
        </w:rPr>
        <w:t xml:space="preserve">Otázky: </w:t>
      </w:r>
      <w:r w:rsidRPr="71A6397F">
        <w:rPr>
          <w:rFonts w:ascii="Calibri" w:eastAsia="Calibri" w:hAnsi="Calibri" w:cs="Calibri"/>
          <w:i/>
          <w:iCs/>
          <w:color w:val="000000" w:themeColor="text1"/>
        </w:rPr>
        <w:t>Bude tretie čerpadlo predmetom dodávky zhotoviteľa stavby ? Ak áno, upraví obstarávate!’ výkaz výmer ?</w:t>
      </w:r>
    </w:p>
    <w:p w14:paraId="4FF69D04" w14:textId="137C8852" w:rsidR="3935C937" w:rsidRDefault="3935C937" w:rsidP="3935C937">
      <w:pPr>
        <w:spacing w:line="257" w:lineRule="auto"/>
        <w:rPr>
          <w:rFonts w:ascii="Times New Roman" w:eastAsia="Times New Roman" w:hAnsi="Times New Roman" w:cs="Times New Roman"/>
          <w:b/>
          <w:bCs/>
          <w:color w:val="00B050"/>
        </w:rPr>
      </w:pPr>
      <w:r w:rsidRPr="3935C937">
        <w:rPr>
          <w:rFonts w:ascii="Times New Roman" w:eastAsia="Times New Roman" w:hAnsi="Times New Roman" w:cs="Times New Roman"/>
          <w:b/>
          <w:bCs/>
        </w:rPr>
        <w:t xml:space="preserve"> </w:t>
      </w:r>
      <w:r w:rsidRPr="3935C937">
        <w:rPr>
          <w:rFonts w:ascii="Times New Roman" w:eastAsia="Times New Roman" w:hAnsi="Times New Roman" w:cs="Times New Roman"/>
          <w:b/>
          <w:bCs/>
          <w:color w:val="00B050"/>
        </w:rPr>
        <w:t>Odpoveď: Tretie čerpadlo nie je predmetom dodávky zhotoviteľa stavby. Je uvažované ako prevádzkový náklad, preto nemusí byť predmetom dodávky zhotoviteľa (závisí to od toho, akým spôsobom bude prevádzkovateľ zabezpečovať údržbu ČS). Tretie čerpadlo preto nefiguruje v rozpočte objektu (v priebehu prevádzky bude pravdepodobne menené niekoľko krát).</w:t>
      </w:r>
    </w:p>
    <w:p w14:paraId="6E77D27C" w14:textId="5CCD49A8" w:rsidR="3935C937" w:rsidRDefault="3935C937" w:rsidP="3935C937">
      <w:pPr>
        <w:spacing w:line="257" w:lineRule="auto"/>
        <w:rPr>
          <w:rFonts w:ascii="Times New Roman" w:eastAsia="Times New Roman" w:hAnsi="Times New Roman" w:cs="Times New Roman"/>
          <w:b/>
          <w:bCs/>
          <w:color w:val="00B050"/>
        </w:rPr>
      </w:pPr>
    </w:p>
    <w:p w14:paraId="522C161C" w14:textId="2A81DB3D" w:rsidR="71A6397F" w:rsidRDefault="71A6397F">
      <w:r w:rsidRPr="71A6397F">
        <w:rPr>
          <w:rFonts w:ascii="Times New Roman" w:eastAsia="Times New Roman" w:hAnsi="Times New Roman" w:cs="Times New Roman"/>
          <w:b/>
          <w:bCs/>
        </w:rPr>
        <w:t>Otázka 1038</w:t>
      </w:r>
    </w:p>
    <w:p w14:paraId="65C6D9B9" w14:textId="03C1D04F" w:rsidR="71A6397F" w:rsidRDefault="71A6397F">
      <w:r w:rsidRPr="71A6397F">
        <w:rPr>
          <w:rFonts w:ascii="Times New Roman" w:eastAsia="Times New Roman" w:hAnsi="Times New Roman" w:cs="Times New Roman"/>
          <w:color w:val="000000" w:themeColor="text1"/>
        </w:rPr>
        <w:t xml:space="preserve">      V SO 310-06 Splašková kanalizácia odpočívadla Valaliky sú vo výkaze výmer pol.</w:t>
      </w:r>
    </w:p>
    <w:p w14:paraId="1042DA17" w14:textId="69EB5783" w:rsidR="71A6397F" w:rsidRDefault="3935C937" w:rsidP="71A6397F">
      <w:pPr>
        <w:ind w:firstLine="20"/>
      </w:pPr>
      <w:r w:rsidRPr="3935C937">
        <w:rPr>
          <w:rFonts w:ascii="Times New Roman" w:eastAsia="Times New Roman" w:hAnsi="Times New Roman" w:cs="Times New Roman"/>
          <w:color w:val="000000" w:themeColor="text1"/>
        </w:rPr>
        <w:t xml:space="preserve">31 „Čerpadlá, ponorné čerpadlá, splaškové a fekálne, splašky“ iné údaje o čerpadlách (Q,H,PI,...) ako vo výkresovej dokumentácií (výkres č.8) a technickej správe. </w:t>
      </w:r>
      <w:r w:rsidRPr="3935C937">
        <w:rPr>
          <w:rFonts w:ascii="Times New Roman" w:eastAsia="Times New Roman" w:hAnsi="Times New Roman" w:cs="Times New Roman"/>
          <w:b/>
          <w:bCs/>
          <w:color w:val="000000" w:themeColor="text1"/>
        </w:rPr>
        <w:t xml:space="preserve">Otázka: </w:t>
      </w:r>
      <w:r w:rsidRPr="3935C937">
        <w:rPr>
          <w:rFonts w:ascii="Times New Roman" w:eastAsia="Times New Roman" w:hAnsi="Times New Roman" w:cs="Times New Roman"/>
          <w:i/>
          <w:iCs/>
          <w:color w:val="000000" w:themeColor="text1"/>
        </w:rPr>
        <w:t>Z ktorých parametrov máme vychádzať pri ocenení čerpadiel ?</w:t>
      </w:r>
    </w:p>
    <w:p w14:paraId="7F45D09D" w14:textId="143DE93F" w:rsidR="3935C937" w:rsidRDefault="3935C937" w:rsidP="3935C937">
      <w:pPr>
        <w:spacing w:line="264" w:lineRule="auto"/>
        <w:ind w:firstLine="20"/>
        <w:rPr>
          <w:rFonts w:ascii="Times New Roman" w:eastAsia="Times New Roman" w:hAnsi="Times New Roman" w:cs="Times New Roman"/>
          <w:b/>
          <w:bCs/>
          <w:color w:val="00B050"/>
        </w:rPr>
      </w:pPr>
      <w:r w:rsidRPr="3935C937">
        <w:rPr>
          <w:rFonts w:ascii="Times New Roman" w:eastAsia="Times New Roman" w:hAnsi="Times New Roman" w:cs="Times New Roman"/>
          <w:b/>
          <w:bCs/>
          <w:color w:val="00B050"/>
        </w:rPr>
        <w:t>Odpoveď:</w:t>
      </w:r>
      <w:r w:rsidRPr="3935C937">
        <w:rPr>
          <w:rFonts w:ascii="Times New Roman" w:eastAsia="Times New Roman" w:hAnsi="Times New Roman" w:cs="Times New Roman"/>
          <w:b/>
          <w:bCs/>
        </w:rPr>
        <w:t xml:space="preserve"> </w:t>
      </w:r>
      <w:r w:rsidRPr="3935C937">
        <w:rPr>
          <w:rFonts w:ascii="Times New Roman" w:eastAsia="Times New Roman" w:hAnsi="Times New Roman" w:cs="Times New Roman"/>
          <w:b/>
          <w:bCs/>
          <w:color w:val="00B050"/>
        </w:rPr>
        <w:t xml:space="preserve">Pri </w:t>
      </w:r>
      <w:proofErr w:type="spellStart"/>
      <w:r w:rsidRPr="3935C937">
        <w:rPr>
          <w:rFonts w:ascii="Times New Roman" w:eastAsia="Times New Roman" w:hAnsi="Times New Roman" w:cs="Times New Roman"/>
          <w:b/>
          <w:bCs/>
          <w:color w:val="00B050"/>
        </w:rPr>
        <w:t>nacenení</w:t>
      </w:r>
      <w:proofErr w:type="spellEnd"/>
      <w:r w:rsidRPr="3935C937">
        <w:rPr>
          <w:rFonts w:ascii="Times New Roman" w:eastAsia="Times New Roman" w:hAnsi="Times New Roman" w:cs="Times New Roman"/>
          <w:b/>
          <w:bCs/>
          <w:color w:val="00B050"/>
        </w:rPr>
        <w:t xml:space="preserve"> čerpadiel treba vychádzať z výkresovej dokumentácie, resp. hlavne z technickej správy. V rozpočte je </w:t>
      </w:r>
      <w:proofErr w:type="spellStart"/>
      <w:r w:rsidRPr="3935C937">
        <w:rPr>
          <w:rFonts w:ascii="Times New Roman" w:eastAsia="Times New Roman" w:hAnsi="Times New Roman" w:cs="Times New Roman"/>
          <w:b/>
          <w:bCs/>
          <w:color w:val="00B050"/>
        </w:rPr>
        <w:t>nacenené</w:t>
      </w:r>
      <w:proofErr w:type="spellEnd"/>
      <w:r w:rsidRPr="3935C937">
        <w:rPr>
          <w:rFonts w:ascii="Times New Roman" w:eastAsia="Times New Roman" w:hAnsi="Times New Roman" w:cs="Times New Roman"/>
          <w:b/>
          <w:bCs/>
          <w:color w:val="00B050"/>
        </w:rPr>
        <w:t xml:space="preserve"> čerpadlo na cenovej úrovni navrhovaných čerpadiel (len popis predvolenej položky je iný, nebol upravený).</w:t>
      </w:r>
    </w:p>
    <w:p w14:paraId="15468BBB" w14:textId="709C79CD" w:rsidR="3935C937" w:rsidRDefault="3935C937" w:rsidP="3935C937">
      <w:pPr>
        <w:rPr>
          <w:rFonts w:ascii="Times New Roman" w:eastAsia="Times New Roman" w:hAnsi="Times New Roman" w:cs="Times New Roman"/>
          <w:b/>
          <w:bCs/>
        </w:rPr>
      </w:pPr>
    </w:p>
    <w:p w14:paraId="60022E45" w14:textId="4A9AE4FD" w:rsidR="3935C937" w:rsidRDefault="3935C937" w:rsidP="3935C937">
      <w:pPr>
        <w:rPr>
          <w:rFonts w:ascii="Times New Roman" w:eastAsia="Times New Roman" w:hAnsi="Times New Roman" w:cs="Times New Roman"/>
          <w:b/>
          <w:bCs/>
        </w:rPr>
      </w:pPr>
    </w:p>
    <w:p w14:paraId="5F040EE7" w14:textId="4735FD87" w:rsidR="71A6397F" w:rsidRDefault="71A6397F">
      <w:r w:rsidRPr="71A6397F">
        <w:rPr>
          <w:rFonts w:ascii="Times New Roman" w:eastAsia="Times New Roman" w:hAnsi="Times New Roman" w:cs="Times New Roman"/>
          <w:b/>
          <w:bCs/>
        </w:rPr>
        <w:t>Otázka 1039</w:t>
      </w:r>
    </w:p>
    <w:p w14:paraId="2CE66E5D" w14:textId="357330B5" w:rsidR="71A6397F" w:rsidRDefault="71A6397F">
      <w:r w:rsidRPr="71A6397F">
        <w:rPr>
          <w:rFonts w:ascii="Times New Roman" w:eastAsia="Times New Roman" w:hAnsi="Times New Roman" w:cs="Times New Roman"/>
          <w:color w:val="000000" w:themeColor="text1"/>
        </w:rPr>
        <w:t xml:space="preserve">Vo </w:t>
      </w:r>
      <w:proofErr w:type="spellStart"/>
      <w:r w:rsidRPr="71A6397F">
        <w:rPr>
          <w:rFonts w:ascii="Times New Roman" w:eastAsia="Times New Roman" w:hAnsi="Times New Roman" w:cs="Times New Roman"/>
          <w:color w:val="000000" w:themeColor="text1"/>
        </w:rPr>
        <w:t>vákaze</w:t>
      </w:r>
      <w:proofErr w:type="spellEnd"/>
      <w:r w:rsidRPr="71A6397F">
        <w:rPr>
          <w:rFonts w:ascii="Times New Roman" w:eastAsia="Times New Roman" w:hAnsi="Times New Roman" w:cs="Times New Roman"/>
          <w:color w:val="000000" w:themeColor="text1"/>
        </w:rPr>
        <w:t xml:space="preserve"> výmer SO 216-00 Most v km 18,650 R2 na prístupovej ceste cez melioračný kanál je uvedené:</w:t>
      </w:r>
    </w:p>
    <w:tbl>
      <w:tblPr>
        <w:tblStyle w:val="Mriekatabuky"/>
        <w:tblW w:w="0" w:type="auto"/>
        <w:tblLayout w:type="fixed"/>
        <w:tblLook w:val="06A0" w:firstRow="1" w:lastRow="0" w:firstColumn="1" w:lastColumn="0" w:noHBand="1" w:noVBand="1"/>
      </w:tblPr>
      <w:tblGrid>
        <w:gridCol w:w="375"/>
        <w:gridCol w:w="236"/>
        <w:gridCol w:w="915"/>
        <w:gridCol w:w="1125"/>
        <w:gridCol w:w="3165"/>
        <w:gridCol w:w="705"/>
        <w:gridCol w:w="630"/>
        <w:gridCol w:w="900"/>
      </w:tblGrid>
      <w:tr w:rsidR="71A6397F" w14:paraId="094D154B" w14:textId="77777777" w:rsidTr="71A6397F">
        <w:tc>
          <w:tcPr>
            <w:tcW w:w="375" w:type="dxa"/>
          </w:tcPr>
          <w:p w14:paraId="6334C7BB" w14:textId="1F27BB46" w:rsidR="71A6397F" w:rsidRDefault="71A6397F">
            <w:r w:rsidRPr="71A6397F">
              <w:rPr>
                <w:rFonts w:ascii="Arial" w:eastAsia="Arial" w:hAnsi="Arial" w:cs="Arial"/>
                <w:b/>
                <w:bCs/>
                <w:color w:val="000000" w:themeColor="text1"/>
                <w:sz w:val="17"/>
                <w:szCs w:val="17"/>
              </w:rPr>
              <w:t>37</w:t>
            </w:r>
          </w:p>
        </w:tc>
        <w:tc>
          <w:tcPr>
            <w:tcW w:w="135" w:type="dxa"/>
          </w:tcPr>
          <w:p w14:paraId="575CA778" w14:textId="470BE64B" w:rsidR="71A6397F" w:rsidRDefault="71A6397F" w:rsidP="71A6397F">
            <w:pPr>
              <w:spacing w:line="257" w:lineRule="auto"/>
            </w:pPr>
            <w:r w:rsidRPr="71A6397F">
              <w:rPr>
                <w:rFonts w:ascii="Calibri" w:eastAsia="Calibri" w:hAnsi="Calibri" w:cs="Calibri"/>
                <w:sz w:val="12"/>
                <w:szCs w:val="12"/>
              </w:rPr>
              <w:t xml:space="preserve"> </w:t>
            </w:r>
          </w:p>
        </w:tc>
        <w:tc>
          <w:tcPr>
            <w:tcW w:w="915" w:type="dxa"/>
          </w:tcPr>
          <w:p w14:paraId="09FEF2AE" w14:textId="5CE6C3CD" w:rsidR="71A6397F" w:rsidRDefault="71A6397F" w:rsidP="71A6397F">
            <w:pPr>
              <w:jc w:val="center"/>
            </w:pPr>
            <w:r w:rsidRPr="71A6397F">
              <w:rPr>
                <w:rFonts w:ascii="Arial" w:eastAsia="Arial" w:hAnsi="Arial" w:cs="Arial"/>
                <w:b/>
                <w:bCs/>
                <w:color w:val="000000" w:themeColor="text1"/>
                <w:sz w:val="17"/>
                <w:szCs w:val="17"/>
              </w:rPr>
              <w:t>02050132</w:t>
            </w:r>
          </w:p>
        </w:tc>
        <w:tc>
          <w:tcPr>
            <w:tcW w:w="1125" w:type="dxa"/>
          </w:tcPr>
          <w:p w14:paraId="036B94FD" w14:textId="7F812ECD" w:rsidR="71A6397F" w:rsidRDefault="71A6397F">
            <w:r w:rsidRPr="71A6397F">
              <w:rPr>
                <w:rFonts w:ascii="Arial" w:eastAsia="Arial" w:hAnsi="Arial" w:cs="Arial"/>
                <w:color w:val="000000" w:themeColor="text1"/>
                <w:sz w:val="17"/>
                <w:szCs w:val="17"/>
              </w:rPr>
              <w:t>0205013201</w:t>
            </w:r>
          </w:p>
        </w:tc>
        <w:tc>
          <w:tcPr>
            <w:tcW w:w="3165" w:type="dxa"/>
          </w:tcPr>
          <w:p w14:paraId="34E02B4D" w14:textId="543138CD" w:rsidR="71A6397F" w:rsidRDefault="71A6397F" w:rsidP="71A6397F">
            <w:pPr>
              <w:spacing w:line="257" w:lineRule="auto"/>
            </w:pPr>
            <w:r w:rsidRPr="71A6397F">
              <w:rPr>
                <w:rFonts w:ascii="Arial" w:eastAsia="Arial" w:hAnsi="Arial" w:cs="Arial"/>
                <w:b/>
                <w:bCs/>
                <w:color w:val="000000" w:themeColor="text1"/>
                <w:sz w:val="17"/>
                <w:szCs w:val="17"/>
              </w:rPr>
              <w:t xml:space="preserve">Steny </w:t>
            </w:r>
            <w:proofErr w:type="spellStart"/>
            <w:r w:rsidRPr="71A6397F">
              <w:rPr>
                <w:rFonts w:ascii="Arial" w:eastAsia="Arial" w:hAnsi="Arial" w:cs="Arial"/>
                <w:b/>
                <w:bCs/>
                <w:color w:val="000000" w:themeColor="text1"/>
                <w:sz w:val="17"/>
                <w:szCs w:val="17"/>
              </w:rPr>
              <w:t>štetovnícové</w:t>
            </w:r>
            <w:proofErr w:type="spellEnd"/>
            <w:r w:rsidRPr="71A6397F">
              <w:rPr>
                <w:rFonts w:ascii="Arial" w:eastAsia="Arial" w:hAnsi="Arial" w:cs="Arial"/>
                <w:b/>
                <w:bCs/>
                <w:color w:val="000000" w:themeColor="text1"/>
                <w:sz w:val="17"/>
                <w:szCs w:val="17"/>
              </w:rPr>
              <w:t xml:space="preserve"> </w:t>
            </w:r>
            <w:proofErr w:type="spellStart"/>
            <w:r w:rsidRPr="71A6397F">
              <w:rPr>
                <w:rFonts w:ascii="Arial" w:eastAsia="Arial" w:hAnsi="Arial" w:cs="Arial"/>
                <w:b/>
                <w:bCs/>
                <w:color w:val="000000" w:themeColor="text1"/>
                <w:sz w:val="17"/>
                <w:szCs w:val="17"/>
              </w:rPr>
              <w:t>baranené</w:t>
            </w:r>
            <w:proofErr w:type="spellEnd"/>
            <w:r w:rsidRPr="71A6397F">
              <w:rPr>
                <w:rFonts w:ascii="Arial" w:eastAsia="Arial" w:hAnsi="Arial" w:cs="Arial"/>
                <w:b/>
                <w:bCs/>
                <w:color w:val="000000" w:themeColor="text1"/>
                <w:sz w:val="17"/>
                <w:szCs w:val="17"/>
              </w:rPr>
              <w:t>, z kovových dielcov</w:t>
            </w:r>
          </w:p>
          <w:p w14:paraId="3F671550" w14:textId="2552B114" w:rsidR="71A6397F" w:rsidRDefault="71A6397F" w:rsidP="71A6397F">
            <w:pPr>
              <w:spacing w:line="257" w:lineRule="auto"/>
            </w:pPr>
            <w:r w:rsidRPr="71A6397F">
              <w:rPr>
                <w:rFonts w:ascii="Arial" w:eastAsia="Arial" w:hAnsi="Arial" w:cs="Arial"/>
                <w:color w:val="000000" w:themeColor="text1"/>
                <w:sz w:val="17"/>
                <w:szCs w:val="17"/>
              </w:rPr>
              <w:t xml:space="preserve">Steny </w:t>
            </w:r>
            <w:proofErr w:type="spellStart"/>
            <w:r w:rsidRPr="71A6397F">
              <w:rPr>
                <w:rFonts w:ascii="Arial" w:eastAsia="Arial" w:hAnsi="Arial" w:cs="Arial"/>
                <w:color w:val="000000" w:themeColor="text1"/>
                <w:sz w:val="17"/>
                <w:szCs w:val="17"/>
              </w:rPr>
              <w:t>štetovnícové</w:t>
            </w:r>
            <w:proofErr w:type="spellEnd"/>
            <w:r w:rsidRPr="71A6397F">
              <w:rPr>
                <w:rFonts w:ascii="Arial" w:eastAsia="Arial" w:hAnsi="Arial" w:cs="Arial"/>
                <w:color w:val="000000" w:themeColor="text1"/>
                <w:sz w:val="17"/>
                <w:szCs w:val="17"/>
              </w:rPr>
              <w:t xml:space="preserve"> </w:t>
            </w:r>
            <w:proofErr w:type="spellStart"/>
            <w:r w:rsidRPr="71A6397F">
              <w:rPr>
                <w:rFonts w:ascii="Arial" w:eastAsia="Arial" w:hAnsi="Arial" w:cs="Arial"/>
                <w:color w:val="000000" w:themeColor="text1"/>
                <w:sz w:val="17"/>
                <w:szCs w:val="17"/>
              </w:rPr>
              <w:t>baranené</w:t>
            </w:r>
            <w:proofErr w:type="spellEnd"/>
            <w:r w:rsidRPr="71A6397F">
              <w:rPr>
                <w:rFonts w:ascii="Arial" w:eastAsia="Arial" w:hAnsi="Arial" w:cs="Arial"/>
                <w:color w:val="000000" w:themeColor="text1"/>
                <w:sz w:val="17"/>
                <w:szCs w:val="17"/>
              </w:rPr>
              <w:t>, z kovových dielcov, hí. do 10 m</w:t>
            </w:r>
          </w:p>
          <w:p w14:paraId="608F6E79" w14:textId="78115416" w:rsidR="71A6397F" w:rsidRDefault="71A6397F" w:rsidP="71A6397F">
            <w:pPr>
              <w:spacing w:line="257" w:lineRule="auto"/>
            </w:pPr>
            <w:proofErr w:type="spellStart"/>
            <w:r w:rsidRPr="71A6397F">
              <w:rPr>
                <w:rFonts w:ascii="Arial" w:eastAsia="Arial" w:hAnsi="Arial" w:cs="Arial"/>
                <w:color w:val="000000" w:themeColor="text1"/>
                <w:sz w:val="17"/>
                <w:szCs w:val="17"/>
              </w:rPr>
              <w:t>štetovnícové</w:t>
            </w:r>
            <w:proofErr w:type="spellEnd"/>
            <w:r w:rsidRPr="71A6397F">
              <w:rPr>
                <w:rFonts w:ascii="Arial" w:eastAsia="Arial" w:hAnsi="Arial" w:cs="Arial"/>
                <w:color w:val="000000" w:themeColor="text1"/>
                <w:sz w:val="17"/>
                <w:szCs w:val="17"/>
              </w:rPr>
              <w:t xml:space="preserve"> stena dl. 5,0m: (33,6*5*2)=</w:t>
            </w:r>
          </w:p>
        </w:tc>
        <w:tc>
          <w:tcPr>
            <w:tcW w:w="705" w:type="dxa"/>
          </w:tcPr>
          <w:p w14:paraId="0032EF4D" w14:textId="0311A263" w:rsidR="71A6397F" w:rsidRDefault="71A6397F" w:rsidP="71A6397F">
            <w:pPr>
              <w:jc w:val="center"/>
            </w:pPr>
            <w:r w:rsidRPr="71A6397F">
              <w:rPr>
                <w:rFonts w:ascii="Arial" w:eastAsia="Arial" w:hAnsi="Arial" w:cs="Arial"/>
                <w:i/>
                <w:iCs/>
                <w:color w:val="000000" w:themeColor="text1"/>
                <w:sz w:val="17"/>
                <w:szCs w:val="17"/>
              </w:rPr>
              <w:t>336,00</w:t>
            </w:r>
          </w:p>
        </w:tc>
        <w:tc>
          <w:tcPr>
            <w:tcW w:w="630" w:type="dxa"/>
          </w:tcPr>
          <w:p w14:paraId="2C1EB6A4" w14:textId="34256037" w:rsidR="71A6397F" w:rsidRDefault="71A6397F" w:rsidP="71A6397F">
            <w:pPr>
              <w:jc w:val="center"/>
            </w:pPr>
            <w:r w:rsidRPr="71A6397F">
              <w:rPr>
                <w:rFonts w:ascii="Arial" w:eastAsia="Arial" w:hAnsi="Arial" w:cs="Arial"/>
                <w:b/>
                <w:bCs/>
                <w:color w:val="000000" w:themeColor="text1"/>
                <w:sz w:val="17"/>
                <w:szCs w:val="17"/>
              </w:rPr>
              <w:t>m 2</w:t>
            </w:r>
          </w:p>
          <w:p w14:paraId="3413FB1E" w14:textId="2BD8BC7C" w:rsidR="71A6397F" w:rsidRDefault="71A6397F" w:rsidP="71A6397F">
            <w:pPr>
              <w:jc w:val="center"/>
            </w:pPr>
            <w:r w:rsidRPr="71A6397F">
              <w:rPr>
                <w:rFonts w:ascii="Arial" w:eastAsia="Arial" w:hAnsi="Arial" w:cs="Arial"/>
                <w:color w:val="000000" w:themeColor="text1"/>
                <w:sz w:val="17"/>
                <w:szCs w:val="17"/>
              </w:rPr>
              <w:t>m2</w:t>
            </w:r>
          </w:p>
        </w:tc>
        <w:tc>
          <w:tcPr>
            <w:tcW w:w="900" w:type="dxa"/>
          </w:tcPr>
          <w:p w14:paraId="1235A3F8" w14:textId="4245202D" w:rsidR="71A6397F" w:rsidRDefault="71A6397F" w:rsidP="71A6397F">
            <w:pPr>
              <w:jc w:val="right"/>
            </w:pPr>
            <w:r w:rsidRPr="71A6397F">
              <w:rPr>
                <w:rFonts w:ascii="Arial" w:eastAsia="Arial" w:hAnsi="Arial" w:cs="Arial"/>
                <w:b/>
                <w:bCs/>
                <w:color w:val="000000" w:themeColor="text1"/>
                <w:sz w:val="17"/>
                <w:szCs w:val="17"/>
              </w:rPr>
              <w:t>336,00</w:t>
            </w:r>
          </w:p>
          <w:p w14:paraId="5997CACE" w14:textId="4936A596" w:rsidR="71A6397F" w:rsidRDefault="71A6397F" w:rsidP="71A6397F">
            <w:pPr>
              <w:jc w:val="right"/>
            </w:pPr>
            <w:r w:rsidRPr="71A6397F">
              <w:rPr>
                <w:rFonts w:ascii="Arial" w:eastAsia="Arial" w:hAnsi="Arial" w:cs="Arial"/>
                <w:color w:val="000000" w:themeColor="text1"/>
                <w:sz w:val="17"/>
                <w:szCs w:val="17"/>
              </w:rPr>
              <w:t>336,00</w:t>
            </w:r>
          </w:p>
        </w:tc>
      </w:tr>
      <w:tr w:rsidR="71A6397F" w14:paraId="76CCC5CF" w14:textId="77777777" w:rsidTr="71A6397F">
        <w:tc>
          <w:tcPr>
            <w:tcW w:w="375" w:type="dxa"/>
          </w:tcPr>
          <w:p w14:paraId="06462450" w14:textId="5451379F" w:rsidR="71A6397F" w:rsidRDefault="71A6397F">
            <w:r w:rsidRPr="71A6397F">
              <w:rPr>
                <w:rFonts w:ascii="Arial" w:eastAsia="Arial" w:hAnsi="Arial" w:cs="Arial"/>
                <w:b/>
                <w:bCs/>
                <w:color w:val="000000" w:themeColor="text1"/>
                <w:sz w:val="17"/>
                <w:szCs w:val="17"/>
              </w:rPr>
              <w:t>38</w:t>
            </w:r>
          </w:p>
        </w:tc>
        <w:tc>
          <w:tcPr>
            <w:tcW w:w="135" w:type="dxa"/>
          </w:tcPr>
          <w:p w14:paraId="3FB651EF" w14:textId="588258C4" w:rsidR="71A6397F" w:rsidRDefault="71A6397F" w:rsidP="71A6397F">
            <w:pPr>
              <w:spacing w:line="257" w:lineRule="auto"/>
            </w:pPr>
            <w:r w:rsidRPr="71A6397F">
              <w:rPr>
                <w:rFonts w:ascii="Calibri" w:eastAsia="Calibri" w:hAnsi="Calibri" w:cs="Calibri"/>
                <w:sz w:val="12"/>
                <w:szCs w:val="12"/>
              </w:rPr>
              <w:t xml:space="preserve"> </w:t>
            </w:r>
          </w:p>
        </w:tc>
        <w:tc>
          <w:tcPr>
            <w:tcW w:w="915" w:type="dxa"/>
          </w:tcPr>
          <w:p w14:paraId="683B1AEA" w14:textId="70AC92DF" w:rsidR="71A6397F" w:rsidRDefault="71A6397F">
            <w:r w:rsidRPr="71A6397F">
              <w:rPr>
                <w:rFonts w:ascii="Arial" w:eastAsia="Arial" w:hAnsi="Arial" w:cs="Arial"/>
                <w:b/>
                <w:bCs/>
                <w:color w:val="000000" w:themeColor="text1"/>
                <w:sz w:val="17"/>
                <w:szCs w:val="17"/>
              </w:rPr>
              <w:t>02050533</w:t>
            </w:r>
          </w:p>
        </w:tc>
        <w:tc>
          <w:tcPr>
            <w:tcW w:w="1125" w:type="dxa"/>
          </w:tcPr>
          <w:p w14:paraId="31AD8DAE" w14:textId="06198DB0" w:rsidR="71A6397F" w:rsidRDefault="71A6397F" w:rsidP="71A6397F">
            <w:pPr>
              <w:spacing w:line="257" w:lineRule="auto"/>
            </w:pPr>
            <w:r w:rsidRPr="71A6397F">
              <w:rPr>
                <w:rFonts w:ascii="Calibri" w:eastAsia="Calibri" w:hAnsi="Calibri" w:cs="Calibri"/>
                <w:sz w:val="12"/>
                <w:szCs w:val="12"/>
              </w:rPr>
              <w:t xml:space="preserve"> </w:t>
            </w:r>
          </w:p>
        </w:tc>
        <w:tc>
          <w:tcPr>
            <w:tcW w:w="3165" w:type="dxa"/>
          </w:tcPr>
          <w:p w14:paraId="612108E0" w14:textId="7FDFCED4" w:rsidR="71A6397F" w:rsidRDefault="71A6397F" w:rsidP="71A6397F">
            <w:pPr>
              <w:spacing w:line="257" w:lineRule="auto"/>
            </w:pPr>
            <w:r w:rsidRPr="71A6397F">
              <w:rPr>
                <w:rFonts w:ascii="Arial" w:eastAsia="Arial" w:hAnsi="Arial" w:cs="Arial"/>
                <w:b/>
                <w:bCs/>
                <w:color w:val="000000" w:themeColor="text1"/>
                <w:sz w:val="17"/>
                <w:szCs w:val="17"/>
              </w:rPr>
              <w:t>Steny - odstránenie nasadených a tabuľových stien z drevených dielcov</w:t>
            </w:r>
          </w:p>
        </w:tc>
        <w:tc>
          <w:tcPr>
            <w:tcW w:w="705" w:type="dxa"/>
          </w:tcPr>
          <w:p w14:paraId="71172CD1" w14:textId="7509208F" w:rsidR="71A6397F" w:rsidRDefault="71A6397F" w:rsidP="71A6397F">
            <w:pPr>
              <w:spacing w:line="257" w:lineRule="auto"/>
            </w:pPr>
            <w:r w:rsidRPr="71A6397F">
              <w:rPr>
                <w:rFonts w:ascii="Calibri" w:eastAsia="Calibri" w:hAnsi="Calibri" w:cs="Calibri"/>
                <w:sz w:val="12"/>
                <w:szCs w:val="12"/>
              </w:rPr>
              <w:t xml:space="preserve"> </w:t>
            </w:r>
          </w:p>
        </w:tc>
        <w:tc>
          <w:tcPr>
            <w:tcW w:w="630" w:type="dxa"/>
          </w:tcPr>
          <w:p w14:paraId="5B48B4CF" w14:textId="29E6A113" w:rsidR="71A6397F" w:rsidRDefault="71A6397F" w:rsidP="71A6397F">
            <w:pPr>
              <w:jc w:val="center"/>
            </w:pPr>
            <w:r w:rsidRPr="71A6397F">
              <w:rPr>
                <w:rFonts w:ascii="Arial" w:eastAsia="Arial" w:hAnsi="Arial" w:cs="Arial"/>
                <w:b/>
                <w:bCs/>
                <w:color w:val="000000" w:themeColor="text1"/>
                <w:sz w:val="17"/>
                <w:szCs w:val="17"/>
              </w:rPr>
              <w:t>ks</w:t>
            </w:r>
          </w:p>
        </w:tc>
        <w:tc>
          <w:tcPr>
            <w:tcW w:w="900" w:type="dxa"/>
          </w:tcPr>
          <w:p w14:paraId="00B837F3" w14:textId="619F7A3C" w:rsidR="71A6397F" w:rsidRDefault="71A6397F" w:rsidP="71A6397F">
            <w:pPr>
              <w:jc w:val="right"/>
            </w:pPr>
            <w:r w:rsidRPr="71A6397F">
              <w:rPr>
                <w:rFonts w:ascii="Arial" w:eastAsia="Arial" w:hAnsi="Arial" w:cs="Arial"/>
                <w:b/>
                <w:bCs/>
                <w:color w:val="000000" w:themeColor="text1"/>
                <w:sz w:val="17"/>
                <w:szCs w:val="17"/>
              </w:rPr>
              <w:t>176,00</w:t>
            </w:r>
          </w:p>
        </w:tc>
      </w:tr>
      <w:tr w:rsidR="71A6397F" w14:paraId="1262D2E8" w14:textId="77777777" w:rsidTr="71A6397F">
        <w:tc>
          <w:tcPr>
            <w:tcW w:w="375" w:type="dxa"/>
          </w:tcPr>
          <w:p w14:paraId="6863D2F6" w14:textId="41A73FE7" w:rsidR="71A6397F" w:rsidRDefault="71A6397F" w:rsidP="71A6397F">
            <w:pPr>
              <w:spacing w:line="257" w:lineRule="auto"/>
            </w:pPr>
            <w:r w:rsidRPr="71A6397F">
              <w:rPr>
                <w:rFonts w:ascii="Calibri" w:eastAsia="Calibri" w:hAnsi="Calibri" w:cs="Calibri"/>
                <w:sz w:val="12"/>
                <w:szCs w:val="12"/>
              </w:rPr>
              <w:t xml:space="preserve"> </w:t>
            </w:r>
          </w:p>
        </w:tc>
        <w:tc>
          <w:tcPr>
            <w:tcW w:w="135" w:type="dxa"/>
          </w:tcPr>
          <w:p w14:paraId="628AB90A" w14:textId="2D68F827" w:rsidR="71A6397F" w:rsidRDefault="71A6397F" w:rsidP="71A6397F">
            <w:pPr>
              <w:spacing w:line="257" w:lineRule="auto"/>
            </w:pPr>
            <w:r w:rsidRPr="71A6397F">
              <w:rPr>
                <w:rFonts w:ascii="Calibri" w:eastAsia="Calibri" w:hAnsi="Calibri" w:cs="Calibri"/>
                <w:sz w:val="12"/>
                <w:szCs w:val="12"/>
              </w:rPr>
              <w:t xml:space="preserve"> </w:t>
            </w:r>
          </w:p>
        </w:tc>
        <w:tc>
          <w:tcPr>
            <w:tcW w:w="915" w:type="dxa"/>
          </w:tcPr>
          <w:p w14:paraId="081BAD37" w14:textId="1D13C9F5" w:rsidR="71A6397F" w:rsidRDefault="71A6397F" w:rsidP="71A6397F">
            <w:pPr>
              <w:spacing w:line="257" w:lineRule="auto"/>
            </w:pPr>
            <w:r w:rsidRPr="71A6397F">
              <w:rPr>
                <w:rFonts w:ascii="Calibri" w:eastAsia="Calibri" w:hAnsi="Calibri" w:cs="Calibri"/>
                <w:sz w:val="12"/>
                <w:szCs w:val="12"/>
              </w:rPr>
              <w:t xml:space="preserve"> </w:t>
            </w:r>
          </w:p>
        </w:tc>
        <w:tc>
          <w:tcPr>
            <w:tcW w:w="1125" w:type="dxa"/>
          </w:tcPr>
          <w:p w14:paraId="0B8163B5" w14:textId="0316549F" w:rsidR="71A6397F" w:rsidRDefault="71A6397F">
            <w:r w:rsidRPr="71A6397F">
              <w:rPr>
                <w:rFonts w:ascii="Arial" w:eastAsia="Arial" w:hAnsi="Arial" w:cs="Arial"/>
                <w:color w:val="000000" w:themeColor="text1"/>
                <w:sz w:val="17"/>
                <w:szCs w:val="17"/>
              </w:rPr>
              <w:t>0205053202</w:t>
            </w:r>
          </w:p>
        </w:tc>
        <w:tc>
          <w:tcPr>
            <w:tcW w:w="3165" w:type="dxa"/>
          </w:tcPr>
          <w:p w14:paraId="61A1CB18" w14:textId="5875AECD" w:rsidR="71A6397F" w:rsidRDefault="71A6397F">
            <w:r w:rsidRPr="71A6397F">
              <w:rPr>
                <w:rFonts w:ascii="Arial" w:eastAsia="Arial" w:hAnsi="Arial" w:cs="Arial"/>
                <w:color w:val="000000" w:themeColor="text1"/>
                <w:sz w:val="17"/>
                <w:szCs w:val="17"/>
              </w:rPr>
              <w:t>Steny - odstránenie nasadených a tabuľových stien z kovových dielcov, odrezaním</w:t>
            </w:r>
          </w:p>
        </w:tc>
        <w:tc>
          <w:tcPr>
            <w:tcW w:w="705" w:type="dxa"/>
          </w:tcPr>
          <w:p w14:paraId="6F853D64" w14:textId="60CD0E21" w:rsidR="71A6397F" w:rsidRDefault="71A6397F" w:rsidP="71A6397F">
            <w:pPr>
              <w:spacing w:line="257" w:lineRule="auto"/>
            </w:pPr>
            <w:r w:rsidRPr="71A6397F">
              <w:rPr>
                <w:rFonts w:ascii="Calibri" w:eastAsia="Calibri" w:hAnsi="Calibri" w:cs="Calibri"/>
                <w:sz w:val="12"/>
                <w:szCs w:val="12"/>
              </w:rPr>
              <w:t xml:space="preserve"> </w:t>
            </w:r>
          </w:p>
        </w:tc>
        <w:tc>
          <w:tcPr>
            <w:tcW w:w="630" w:type="dxa"/>
          </w:tcPr>
          <w:p w14:paraId="22BA99BB" w14:textId="23631657" w:rsidR="71A6397F" w:rsidRDefault="71A6397F" w:rsidP="71A6397F">
            <w:pPr>
              <w:jc w:val="center"/>
            </w:pPr>
            <w:r w:rsidRPr="71A6397F">
              <w:rPr>
                <w:rFonts w:ascii="Arial" w:eastAsia="Arial" w:hAnsi="Arial" w:cs="Arial"/>
                <w:color w:val="000000" w:themeColor="text1"/>
                <w:sz w:val="17"/>
                <w:szCs w:val="17"/>
              </w:rPr>
              <w:t>ks</w:t>
            </w:r>
          </w:p>
        </w:tc>
        <w:tc>
          <w:tcPr>
            <w:tcW w:w="900" w:type="dxa"/>
          </w:tcPr>
          <w:p w14:paraId="282D4507" w14:textId="7761D047" w:rsidR="71A6397F" w:rsidRDefault="71A6397F" w:rsidP="71A6397F">
            <w:pPr>
              <w:jc w:val="right"/>
            </w:pPr>
            <w:r w:rsidRPr="71A6397F">
              <w:rPr>
                <w:rFonts w:ascii="Arial" w:eastAsia="Arial" w:hAnsi="Arial" w:cs="Arial"/>
                <w:color w:val="000000" w:themeColor="text1"/>
                <w:sz w:val="17"/>
                <w:szCs w:val="17"/>
              </w:rPr>
              <w:t>176,00</w:t>
            </w:r>
          </w:p>
        </w:tc>
      </w:tr>
      <w:tr w:rsidR="71A6397F" w14:paraId="15136126" w14:textId="77777777" w:rsidTr="71A6397F">
        <w:tc>
          <w:tcPr>
            <w:tcW w:w="375" w:type="dxa"/>
          </w:tcPr>
          <w:p w14:paraId="56C213D8" w14:textId="55DE496C" w:rsidR="71A6397F" w:rsidRDefault="71A6397F" w:rsidP="71A6397F">
            <w:pPr>
              <w:spacing w:line="257" w:lineRule="auto"/>
            </w:pPr>
            <w:r w:rsidRPr="71A6397F">
              <w:rPr>
                <w:rFonts w:ascii="Calibri" w:eastAsia="Calibri" w:hAnsi="Calibri" w:cs="Calibri"/>
                <w:sz w:val="12"/>
                <w:szCs w:val="12"/>
              </w:rPr>
              <w:t xml:space="preserve"> </w:t>
            </w:r>
          </w:p>
        </w:tc>
        <w:tc>
          <w:tcPr>
            <w:tcW w:w="135" w:type="dxa"/>
          </w:tcPr>
          <w:p w14:paraId="58B01B20" w14:textId="6CFCDAF6" w:rsidR="71A6397F" w:rsidRDefault="71A6397F" w:rsidP="71A6397F">
            <w:pPr>
              <w:spacing w:line="257" w:lineRule="auto"/>
            </w:pPr>
            <w:r w:rsidRPr="71A6397F">
              <w:rPr>
                <w:rFonts w:ascii="Calibri" w:eastAsia="Calibri" w:hAnsi="Calibri" w:cs="Calibri"/>
                <w:sz w:val="12"/>
                <w:szCs w:val="12"/>
              </w:rPr>
              <w:t xml:space="preserve"> </w:t>
            </w:r>
          </w:p>
        </w:tc>
        <w:tc>
          <w:tcPr>
            <w:tcW w:w="915" w:type="dxa"/>
          </w:tcPr>
          <w:p w14:paraId="282A69E8" w14:textId="2C1F1938" w:rsidR="71A6397F" w:rsidRDefault="71A6397F" w:rsidP="71A6397F">
            <w:pPr>
              <w:spacing w:line="257" w:lineRule="auto"/>
            </w:pPr>
            <w:r w:rsidRPr="71A6397F">
              <w:rPr>
                <w:rFonts w:ascii="Calibri" w:eastAsia="Calibri" w:hAnsi="Calibri" w:cs="Calibri"/>
                <w:sz w:val="12"/>
                <w:szCs w:val="12"/>
              </w:rPr>
              <w:t xml:space="preserve"> </w:t>
            </w:r>
          </w:p>
        </w:tc>
        <w:tc>
          <w:tcPr>
            <w:tcW w:w="1125" w:type="dxa"/>
          </w:tcPr>
          <w:p w14:paraId="118FAA0F" w14:textId="31A86AC5" w:rsidR="71A6397F" w:rsidRDefault="71A6397F" w:rsidP="71A6397F">
            <w:pPr>
              <w:spacing w:line="257" w:lineRule="auto"/>
            </w:pPr>
            <w:r w:rsidRPr="71A6397F">
              <w:rPr>
                <w:rFonts w:ascii="Calibri" w:eastAsia="Calibri" w:hAnsi="Calibri" w:cs="Calibri"/>
                <w:sz w:val="12"/>
                <w:szCs w:val="12"/>
              </w:rPr>
              <w:t xml:space="preserve"> </w:t>
            </w:r>
          </w:p>
        </w:tc>
        <w:tc>
          <w:tcPr>
            <w:tcW w:w="3165" w:type="dxa"/>
          </w:tcPr>
          <w:p w14:paraId="1EF4A9D5" w14:textId="278647BD" w:rsidR="71A6397F" w:rsidRDefault="71A6397F" w:rsidP="71A6397F">
            <w:pPr>
              <w:spacing w:line="257" w:lineRule="auto"/>
            </w:pPr>
            <w:proofErr w:type="spellStart"/>
            <w:r w:rsidRPr="71A6397F">
              <w:rPr>
                <w:rFonts w:ascii="Arial" w:eastAsia="Arial" w:hAnsi="Arial" w:cs="Arial"/>
                <w:color w:val="000000" w:themeColor="text1"/>
                <w:sz w:val="17"/>
                <w:szCs w:val="17"/>
              </w:rPr>
              <w:t>štetovnicová</w:t>
            </w:r>
            <w:proofErr w:type="spellEnd"/>
            <w:r w:rsidRPr="71A6397F">
              <w:rPr>
                <w:rFonts w:ascii="Arial" w:eastAsia="Arial" w:hAnsi="Arial" w:cs="Arial"/>
                <w:color w:val="000000" w:themeColor="text1"/>
                <w:sz w:val="17"/>
                <w:szCs w:val="17"/>
              </w:rPr>
              <w:t xml:space="preserve"> stena </w:t>
            </w:r>
            <w:proofErr w:type="spellStart"/>
            <w:r w:rsidRPr="71A6397F">
              <w:rPr>
                <w:rFonts w:ascii="Arial" w:eastAsia="Arial" w:hAnsi="Arial" w:cs="Arial"/>
                <w:color w:val="000000" w:themeColor="text1"/>
                <w:sz w:val="17"/>
                <w:szCs w:val="17"/>
              </w:rPr>
              <w:t>dí</w:t>
            </w:r>
            <w:proofErr w:type="spellEnd"/>
            <w:r w:rsidRPr="71A6397F">
              <w:rPr>
                <w:rFonts w:ascii="Arial" w:eastAsia="Arial" w:hAnsi="Arial" w:cs="Arial"/>
                <w:color w:val="000000" w:themeColor="text1"/>
                <w:sz w:val="17"/>
                <w:szCs w:val="17"/>
              </w:rPr>
              <w:t xml:space="preserve">. 5,0m (zo všetkých </w:t>
            </w:r>
            <w:proofErr w:type="spellStart"/>
            <w:r w:rsidRPr="71A6397F">
              <w:rPr>
                <w:rFonts w:ascii="Arial" w:eastAsia="Arial" w:hAnsi="Arial" w:cs="Arial"/>
                <w:color w:val="000000" w:themeColor="text1"/>
                <w:sz w:val="17"/>
                <w:szCs w:val="17"/>
              </w:rPr>
              <w:t>stetovníc</w:t>
            </w:r>
            <w:proofErr w:type="spellEnd"/>
            <w:r w:rsidRPr="71A6397F">
              <w:rPr>
                <w:rFonts w:ascii="Arial" w:eastAsia="Arial" w:hAnsi="Arial" w:cs="Arial"/>
                <w:color w:val="000000" w:themeColor="text1"/>
                <w:sz w:val="17"/>
                <w:szCs w:val="17"/>
              </w:rPr>
              <w:t xml:space="preserve"> sa bude rezať 2 m.):</w:t>
            </w:r>
          </w:p>
        </w:tc>
        <w:tc>
          <w:tcPr>
            <w:tcW w:w="705" w:type="dxa"/>
          </w:tcPr>
          <w:p w14:paraId="167ECD59" w14:textId="344920F1" w:rsidR="71A6397F" w:rsidRDefault="71A6397F" w:rsidP="71A6397F">
            <w:pPr>
              <w:jc w:val="center"/>
            </w:pPr>
            <w:r w:rsidRPr="71A6397F">
              <w:rPr>
                <w:rFonts w:ascii="Arial" w:eastAsia="Arial" w:hAnsi="Arial" w:cs="Arial"/>
                <w:i/>
                <w:iCs/>
                <w:color w:val="000000" w:themeColor="text1"/>
                <w:sz w:val="17"/>
                <w:szCs w:val="17"/>
              </w:rPr>
              <w:t>176,00</w:t>
            </w:r>
          </w:p>
        </w:tc>
        <w:tc>
          <w:tcPr>
            <w:tcW w:w="630" w:type="dxa"/>
          </w:tcPr>
          <w:p w14:paraId="0EA3675F" w14:textId="333AEF77" w:rsidR="71A6397F" w:rsidRDefault="71A6397F" w:rsidP="71A6397F">
            <w:pPr>
              <w:spacing w:line="257" w:lineRule="auto"/>
            </w:pPr>
            <w:r w:rsidRPr="71A6397F">
              <w:rPr>
                <w:rFonts w:ascii="Calibri" w:eastAsia="Calibri" w:hAnsi="Calibri" w:cs="Calibri"/>
                <w:sz w:val="12"/>
                <w:szCs w:val="12"/>
              </w:rPr>
              <w:t xml:space="preserve"> </w:t>
            </w:r>
          </w:p>
        </w:tc>
        <w:tc>
          <w:tcPr>
            <w:tcW w:w="900" w:type="dxa"/>
          </w:tcPr>
          <w:p w14:paraId="0900FABD" w14:textId="66806B80" w:rsidR="71A6397F" w:rsidRDefault="71A6397F" w:rsidP="71A6397F">
            <w:pPr>
              <w:spacing w:line="257" w:lineRule="auto"/>
            </w:pPr>
            <w:r w:rsidRPr="71A6397F">
              <w:rPr>
                <w:rFonts w:ascii="Calibri" w:eastAsia="Calibri" w:hAnsi="Calibri" w:cs="Calibri"/>
                <w:sz w:val="12"/>
                <w:szCs w:val="12"/>
              </w:rPr>
              <w:t xml:space="preserve"> </w:t>
            </w:r>
          </w:p>
        </w:tc>
      </w:tr>
    </w:tbl>
    <w:p w14:paraId="062763A4" w14:textId="4AF1EBA5" w:rsidR="71A6397F" w:rsidRDefault="71A6397F">
      <w:r w:rsidRPr="71A6397F">
        <w:rPr>
          <w:rFonts w:ascii="Calibri" w:eastAsia="Calibri" w:hAnsi="Calibri" w:cs="Calibri"/>
        </w:rPr>
        <w:t xml:space="preserve"> </w:t>
      </w:r>
    </w:p>
    <w:p w14:paraId="1A43E915" w14:textId="321F9861" w:rsidR="71A6397F" w:rsidRDefault="71A6397F">
      <w:r w:rsidRPr="71A6397F">
        <w:rPr>
          <w:rFonts w:ascii="Calibri" w:eastAsia="Calibri" w:hAnsi="Calibri" w:cs="Calibri"/>
          <w:b/>
          <w:bCs/>
          <w:color w:val="000000" w:themeColor="text1"/>
        </w:rPr>
        <w:t xml:space="preserve">Otázka: </w:t>
      </w:r>
      <w:r w:rsidRPr="71A6397F">
        <w:rPr>
          <w:rFonts w:ascii="Calibri" w:eastAsia="Calibri" w:hAnsi="Calibri" w:cs="Calibri"/>
          <w:i/>
          <w:iCs/>
          <w:color w:val="000000" w:themeColor="text1"/>
        </w:rPr>
        <w:t xml:space="preserve">Uvedenú výmeru </w:t>
      </w:r>
      <w:proofErr w:type="spellStart"/>
      <w:r w:rsidRPr="71A6397F">
        <w:rPr>
          <w:rFonts w:ascii="Calibri" w:eastAsia="Calibri" w:hAnsi="Calibri" w:cs="Calibri"/>
          <w:i/>
          <w:iCs/>
          <w:color w:val="000000" w:themeColor="text1"/>
        </w:rPr>
        <w:t>štetovníc</w:t>
      </w:r>
      <w:proofErr w:type="spellEnd"/>
      <w:r w:rsidRPr="71A6397F">
        <w:rPr>
          <w:rFonts w:ascii="Calibri" w:eastAsia="Calibri" w:hAnsi="Calibri" w:cs="Calibri"/>
          <w:i/>
          <w:iCs/>
          <w:color w:val="000000" w:themeColor="text1"/>
        </w:rPr>
        <w:t xml:space="preserve"> (336m2) máme oceniť ako trvalé </w:t>
      </w:r>
      <w:proofErr w:type="spellStart"/>
      <w:r w:rsidRPr="71A6397F">
        <w:rPr>
          <w:rFonts w:ascii="Calibri" w:eastAsia="Calibri" w:hAnsi="Calibri" w:cs="Calibri"/>
          <w:i/>
          <w:iCs/>
          <w:color w:val="000000" w:themeColor="text1"/>
        </w:rPr>
        <w:t>štetovnice</w:t>
      </w:r>
      <w:proofErr w:type="spellEnd"/>
      <w:r w:rsidRPr="71A6397F">
        <w:rPr>
          <w:rFonts w:ascii="Calibri" w:eastAsia="Calibri" w:hAnsi="Calibri" w:cs="Calibri"/>
          <w:i/>
          <w:iCs/>
          <w:color w:val="000000" w:themeColor="text1"/>
        </w:rPr>
        <w:t xml:space="preserve"> (nakoľko odrezaním 2 m po celej dĺžke dôjde k znehodnoteniu osadených </w:t>
      </w:r>
      <w:proofErr w:type="spellStart"/>
      <w:r w:rsidRPr="71A6397F">
        <w:rPr>
          <w:rFonts w:ascii="Calibri" w:eastAsia="Calibri" w:hAnsi="Calibri" w:cs="Calibri"/>
          <w:i/>
          <w:iCs/>
          <w:color w:val="000000" w:themeColor="text1"/>
        </w:rPr>
        <w:t>štetovníc</w:t>
      </w:r>
      <w:proofErr w:type="spellEnd"/>
      <w:r w:rsidRPr="71A6397F">
        <w:rPr>
          <w:rFonts w:ascii="Calibri" w:eastAsia="Calibri" w:hAnsi="Calibri" w:cs="Calibri"/>
          <w:i/>
          <w:iCs/>
          <w:color w:val="000000" w:themeColor="text1"/>
        </w:rPr>
        <w:t>)?</w:t>
      </w:r>
    </w:p>
    <w:p w14:paraId="4FB2FF28" w14:textId="43E19A34" w:rsidR="71A6397F" w:rsidRPr="00A92B37" w:rsidRDefault="71A6397F" w:rsidP="71A6397F">
      <w:pPr>
        <w:rPr>
          <w:rFonts w:ascii="Calibri" w:eastAsia="Calibri" w:hAnsi="Calibri" w:cs="Calibri"/>
          <w:b/>
          <w:bCs/>
          <w:iCs/>
          <w:color w:val="00B050"/>
        </w:rPr>
      </w:pPr>
      <w:r w:rsidRPr="00A92B37">
        <w:rPr>
          <w:rFonts w:ascii="Calibri" w:eastAsia="Calibri" w:hAnsi="Calibri" w:cs="Calibri"/>
          <w:b/>
          <w:bCs/>
          <w:iCs/>
          <w:color w:val="00B050"/>
        </w:rPr>
        <w:t xml:space="preserve">Odpoveď: Výmera bude </w:t>
      </w:r>
      <w:proofErr w:type="spellStart"/>
      <w:r w:rsidRPr="00A92B37">
        <w:rPr>
          <w:rFonts w:ascii="Calibri" w:eastAsia="Calibri" w:hAnsi="Calibri" w:cs="Calibri"/>
          <w:b/>
          <w:bCs/>
          <w:iCs/>
          <w:color w:val="00B050"/>
        </w:rPr>
        <w:t>nacenená</w:t>
      </w:r>
      <w:proofErr w:type="spellEnd"/>
      <w:r w:rsidRPr="00A92B37">
        <w:rPr>
          <w:rFonts w:ascii="Calibri" w:eastAsia="Calibri" w:hAnsi="Calibri" w:cs="Calibri"/>
          <w:b/>
          <w:bCs/>
          <w:iCs/>
          <w:color w:val="00B050"/>
        </w:rPr>
        <w:t xml:space="preserve"> v zmysle opisu prác v PD.</w:t>
      </w:r>
    </w:p>
    <w:p w14:paraId="07098EC2" w14:textId="06B3392E" w:rsidR="71A6397F" w:rsidRDefault="71A6397F">
      <w:r w:rsidRPr="71A6397F">
        <w:rPr>
          <w:rFonts w:ascii="Times New Roman" w:eastAsia="Times New Roman" w:hAnsi="Times New Roman" w:cs="Times New Roman"/>
          <w:b/>
          <w:bCs/>
        </w:rPr>
        <w:t xml:space="preserve"> </w:t>
      </w:r>
    </w:p>
    <w:p w14:paraId="23B8269A" w14:textId="52FAF1D5" w:rsidR="71A6397F" w:rsidRDefault="71A6397F">
      <w:r w:rsidRPr="71A6397F">
        <w:rPr>
          <w:rFonts w:ascii="Times New Roman" w:eastAsia="Times New Roman" w:hAnsi="Times New Roman" w:cs="Times New Roman"/>
          <w:b/>
          <w:bCs/>
        </w:rPr>
        <w:t>Otázka 1040</w:t>
      </w:r>
    </w:p>
    <w:p w14:paraId="3E2F9E75" w14:textId="3DC61D55" w:rsidR="71A6397F" w:rsidRDefault="71A6397F">
      <w:r w:rsidRPr="71A6397F">
        <w:rPr>
          <w:rFonts w:ascii="Times New Roman" w:eastAsia="Times New Roman" w:hAnsi="Times New Roman" w:cs="Times New Roman"/>
          <w:b/>
          <w:bCs/>
        </w:rPr>
        <w:t xml:space="preserve"> </w:t>
      </w:r>
    </w:p>
    <w:p w14:paraId="0BCD57CA" w14:textId="4C50D255" w:rsidR="71A6397F" w:rsidRDefault="71A6397F">
      <w:r w:rsidRPr="71A6397F">
        <w:rPr>
          <w:rFonts w:ascii="Times New Roman" w:eastAsia="Times New Roman" w:hAnsi="Times New Roman" w:cs="Times New Roman"/>
          <w:color w:val="000000" w:themeColor="text1"/>
        </w:rPr>
        <w:t>V zmysle vysvetlenia č.5 uvádzate v odpovedi na otázku č. 983 nasledovnú odpoveď: „Položka na ocenenie konštrukcie nosiča prízemných značiek je doplnená, v rámci tejto jednej položky si zhotoviteľ ocení všetky pridružené práce, ktoré sa týkajú dodávky a montáže tejto konštrukcie.</w:t>
      </w:r>
    </w:p>
    <w:p w14:paraId="3996A960" w14:textId="00F662A4" w:rsidR="71A6397F" w:rsidRDefault="71A6397F" w:rsidP="71A6397F">
      <w:pPr>
        <w:ind w:firstLine="360"/>
      </w:pPr>
      <w:r w:rsidRPr="71A6397F">
        <w:rPr>
          <w:rFonts w:ascii="Times New Roman" w:eastAsia="Times New Roman" w:hAnsi="Times New Roman" w:cs="Times New Roman"/>
          <w:b/>
          <w:bCs/>
          <w:color w:val="000000" w:themeColor="text1"/>
        </w:rPr>
        <w:t xml:space="preserve">Otázka: </w:t>
      </w:r>
      <w:r w:rsidRPr="71A6397F">
        <w:rPr>
          <w:rFonts w:ascii="Times New Roman" w:eastAsia="Times New Roman" w:hAnsi="Times New Roman" w:cs="Times New Roman"/>
          <w:i/>
          <w:iCs/>
          <w:color w:val="000000" w:themeColor="text1"/>
        </w:rPr>
        <w:t>Do ktorej položky máme cenu nosiča započítať ?</w:t>
      </w:r>
    </w:p>
    <w:p w14:paraId="2B2FB022" w14:textId="6C2A984E" w:rsidR="71A6397F" w:rsidRPr="00A92B37" w:rsidRDefault="71A6397F" w:rsidP="71A6397F">
      <w:pPr>
        <w:ind w:firstLine="360"/>
        <w:rPr>
          <w:rFonts w:ascii="Times New Roman" w:eastAsia="Times New Roman" w:hAnsi="Times New Roman" w:cs="Times New Roman"/>
          <w:b/>
          <w:bCs/>
          <w:iCs/>
          <w:color w:val="00B050"/>
        </w:rPr>
      </w:pPr>
      <w:r w:rsidRPr="00A92B37">
        <w:rPr>
          <w:rFonts w:ascii="Times New Roman" w:eastAsia="Times New Roman" w:hAnsi="Times New Roman" w:cs="Times New Roman"/>
          <w:b/>
          <w:bCs/>
          <w:iCs/>
          <w:color w:val="00B050"/>
        </w:rPr>
        <w:t>Odpoveď: Do položky 22250673</w:t>
      </w:r>
    </w:p>
    <w:tbl>
      <w:tblPr>
        <w:tblStyle w:val="Mriekatabuky"/>
        <w:tblW w:w="9072" w:type="dxa"/>
        <w:tblLayout w:type="fixed"/>
        <w:tblLook w:val="06A0" w:firstRow="1" w:lastRow="0" w:firstColumn="1" w:lastColumn="0" w:noHBand="1" w:noVBand="1"/>
      </w:tblPr>
      <w:tblGrid>
        <w:gridCol w:w="462"/>
        <w:gridCol w:w="236"/>
        <w:gridCol w:w="1142"/>
        <w:gridCol w:w="1423"/>
        <w:gridCol w:w="3923"/>
        <w:gridCol w:w="743"/>
        <w:gridCol w:w="403"/>
        <w:gridCol w:w="740"/>
      </w:tblGrid>
      <w:tr w:rsidR="71A6397F" w:rsidRPr="00A92B37" w14:paraId="5A9EA99E" w14:textId="77777777" w:rsidTr="5F7F74CC">
        <w:tc>
          <w:tcPr>
            <w:tcW w:w="465" w:type="dxa"/>
          </w:tcPr>
          <w:p w14:paraId="07D7C749" w14:textId="6CCF8119" w:rsidR="71A6397F" w:rsidRPr="00A92B37" w:rsidRDefault="71A6397F" w:rsidP="71A6397F">
            <w:pPr>
              <w:rPr>
                <w:rFonts w:ascii="Arial" w:eastAsia="Arial" w:hAnsi="Arial" w:cs="Arial"/>
                <w:b/>
                <w:bCs/>
                <w:color w:val="00B050"/>
              </w:rPr>
            </w:pPr>
            <w:r w:rsidRPr="00A92B37">
              <w:rPr>
                <w:rFonts w:ascii="Arial" w:eastAsia="Arial" w:hAnsi="Arial" w:cs="Arial"/>
                <w:b/>
                <w:bCs/>
                <w:color w:val="00B050"/>
              </w:rPr>
              <w:t>14</w:t>
            </w:r>
          </w:p>
        </w:tc>
        <w:tc>
          <w:tcPr>
            <w:tcW w:w="135" w:type="dxa"/>
          </w:tcPr>
          <w:p w14:paraId="65F9F72D" w14:textId="55402B92" w:rsidR="71A6397F" w:rsidRPr="00A92B37" w:rsidRDefault="71A6397F" w:rsidP="71A6397F">
            <w:pPr>
              <w:rPr>
                <w:rFonts w:ascii="Arial CE" w:eastAsia="Arial CE" w:hAnsi="Arial CE" w:cs="Arial CE"/>
                <w:color w:val="00B050"/>
              </w:rPr>
            </w:pPr>
            <w:r w:rsidRPr="00A92B37">
              <w:rPr>
                <w:rFonts w:ascii="Arial CE" w:eastAsia="Arial CE" w:hAnsi="Arial CE" w:cs="Arial CE"/>
                <w:color w:val="00B050"/>
              </w:rPr>
              <w:t xml:space="preserve"> </w:t>
            </w:r>
          </w:p>
        </w:tc>
        <w:tc>
          <w:tcPr>
            <w:tcW w:w="1155" w:type="dxa"/>
          </w:tcPr>
          <w:p w14:paraId="27676D0B" w14:textId="090A2606" w:rsidR="71A6397F" w:rsidRPr="00A92B37" w:rsidRDefault="71A6397F" w:rsidP="71A6397F">
            <w:pPr>
              <w:rPr>
                <w:rFonts w:ascii="Arial CE" w:eastAsia="Arial CE" w:hAnsi="Arial CE" w:cs="Arial CE"/>
                <w:b/>
                <w:bCs/>
                <w:color w:val="00B050"/>
              </w:rPr>
            </w:pPr>
            <w:r w:rsidRPr="00A92B37">
              <w:rPr>
                <w:rFonts w:ascii="Arial CE" w:eastAsia="Arial CE" w:hAnsi="Arial CE" w:cs="Arial CE"/>
                <w:b/>
                <w:bCs/>
                <w:color w:val="00B050"/>
              </w:rPr>
              <w:t>22250673</w:t>
            </w:r>
          </w:p>
        </w:tc>
        <w:tc>
          <w:tcPr>
            <w:tcW w:w="1440" w:type="dxa"/>
          </w:tcPr>
          <w:p w14:paraId="01FA7768" w14:textId="12252353" w:rsidR="71A6397F" w:rsidRPr="00A92B37" w:rsidRDefault="71A6397F" w:rsidP="71A6397F">
            <w:pPr>
              <w:rPr>
                <w:rFonts w:ascii="Arial CE" w:eastAsia="Arial CE" w:hAnsi="Arial CE" w:cs="Arial CE"/>
                <w:b/>
                <w:bCs/>
                <w:color w:val="00B050"/>
              </w:rPr>
            </w:pPr>
            <w:r w:rsidRPr="00A92B37">
              <w:rPr>
                <w:rFonts w:ascii="Arial CE" w:eastAsia="Arial CE" w:hAnsi="Arial CE" w:cs="Arial CE"/>
                <w:b/>
                <w:bCs/>
                <w:color w:val="00B050"/>
              </w:rPr>
              <w:t xml:space="preserve"> </w:t>
            </w:r>
          </w:p>
        </w:tc>
        <w:tc>
          <w:tcPr>
            <w:tcW w:w="3975" w:type="dxa"/>
          </w:tcPr>
          <w:p w14:paraId="57674613" w14:textId="17E41AD3" w:rsidR="71A6397F" w:rsidRPr="00A92B37" w:rsidRDefault="71A6397F" w:rsidP="71A6397F">
            <w:pPr>
              <w:rPr>
                <w:rFonts w:ascii="Arial CE" w:eastAsia="Arial CE" w:hAnsi="Arial CE" w:cs="Arial CE"/>
                <w:b/>
                <w:bCs/>
                <w:color w:val="00B050"/>
              </w:rPr>
            </w:pPr>
            <w:r w:rsidRPr="00A92B37">
              <w:rPr>
                <w:rFonts w:ascii="Arial CE" w:eastAsia="Arial CE" w:hAnsi="Arial CE" w:cs="Arial CE"/>
                <w:b/>
                <w:bCs/>
                <w:color w:val="00B050"/>
              </w:rPr>
              <w:t>Doplňujúce konštrukcie,  zvislé dopravné značky, nosné konštrukcie,  - rámy</w:t>
            </w:r>
          </w:p>
        </w:tc>
        <w:tc>
          <w:tcPr>
            <w:tcW w:w="750" w:type="dxa"/>
          </w:tcPr>
          <w:p w14:paraId="240FB961" w14:textId="42627AC2" w:rsidR="71A6397F" w:rsidRPr="00A92B37" w:rsidRDefault="71A6397F" w:rsidP="71A6397F">
            <w:pPr>
              <w:rPr>
                <w:rFonts w:ascii="Arial CE" w:eastAsia="Arial CE" w:hAnsi="Arial CE" w:cs="Arial CE"/>
                <w:b/>
                <w:bCs/>
                <w:color w:val="00B050"/>
              </w:rPr>
            </w:pPr>
            <w:r w:rsidRPr="00A92B37">
              <w:rPr>
                <w:rFonts w:ascii="Arial CE" w:eastAsia="Arial CE" w:hAnsi="Arial CE" w:cs="Arial CE"/>
                <w:b/>
                <w:bCs/>
                <w:color w:val="00B050"/>
              </w:rPr>
              <w:t xml:space="preserve"> </w:t>
            </w:r>
          </w:p>
        </w:tc>
        <w:tc>
          <w:tcPr>
            <w:tcW w:w="405" w:type="dxa"/>
          </w:tcPr>
          <w:p w14:paraId="0AD58546" w14:textId="5BAA2BD9" w:rsidR="71A6397F" w:rsidRPr="00A92B37" w:rsidRDefault="71A6397F" w:rsidP="71A6397F">
            <w:pPr>
              <w:rPr>
                <w:rFonts w:ascii="Arial CE" w:eastAsia="Arial CE" w:hAnsi="Arial CE" w:cs="Arial CE"/>
                <w:b/>
                <w:bCs/>
                <w:color w:val="00B050"/>
              </w:rPr>
            </w:pPr>
            <w:r w:rsidRPr="00A92B37">
              <w:rPr>
                <w:rFonts w:ascii="Arial CE" w:eastAsia="Arial CE" w:hAnsi="Arial CE" w:cs="Arial CE"/>
                <w:b/>
                <w:bCs/>
                <w:color w:val="00B050"/>
              </w:rPr>
              <w:t>ks</w:t>
            </w:r>
          </w:p>
        </w:tc>
        <w:tc>
          <w:tcPr>
            <w:tcW w:w="747" w:type="dxa"/>
          </w:tcPr>
          <w:p w14:paraId="33D2EA9C" w14:textId="2992685A" w:rsidR="71A6397F" w:rsidRPr="00A92B37" w:rsidRDefault="71A6397F" w:rsidP="71A6397F">
            <w:pPr>
              <w:rPr>
                <w:rFonts w:ascii="Arial CE" w:eastAsia="Arial CE" w:hAnsi="Arial CE" w:cs="Arial CE"/>
                <w:b/>
                <w:bCs/>
                <w:color w:val="00B050"/>
              </w:rPr>
            </w:pPr>
            <w:r w:rsidRPr="00A92B37">
              <w:rPr>
                <w:rFonts w:ascii="Arial CE" w:eastAsia="Arial CE" w:hAnsi="Arial CE" w:cs="Arial CE"/>
                <w:b/>
                <w:bCs/>
                <w:color w:val="00B050"/>
              </w:rPr>
              <w:t>21,00</w:t>
            </w:r>
          </w:p>
        </w:tc>
      </w:tr>
      <w:tr w:rsidR="71A6397F" w:rsidRPr="00A92B37" w14:paraId="5F2F6E7A" w14:textId="77777777" w:rsidTr="5F7F74CC">
        <w:tc>
          <w:tcPr>
            <w:tcW w:w="465" w:type="dxa"/>
          </w:tcPr>
          <w:p w14:paraId="77747435" w14:textId="1F209BE1" w:rsidR="71A6397F" w:rsidRPr="00A92B37" w:rsidRDefault="71A6397F" w:rsidP="71A6397F">
            <w:pPr>
              <w:rPr>
                <w:rFonts w:ascii="Arial" w:eastAsia="Arial" w:hAnsi="Arial" w:cs="Arial"/>
                <w:b/>
                <w:bCs/>
                <w:color w:val="00B050"/>
              </w:rPr>
            </w:pPr>
            <w:r w:rsidRPr="00A92B37">
              <w:rPr>
                <w:rFonts w:ascii="Arial" w:eastAsia="Arial" w:hAnsi="Arial" w:cs="Arial"/>
                <w:b/>
                <w:bCs/>
                <w:color w:val="00B050"/>
              </w:rPr>
              <w:t xml:space="preserve"> </w:t>
            </w:r>
          </w:p>
        </w:tc>
        <w:tc>
          <w:tcPr>
            <w:tcW w:w="135" w:type="dxa"/>
          </w:tcPr>
          <w:p w14:paraId="41C521E9" w14:textId="56439081" w:rsidR="71A6397F" w:rsidRPr="00A92B37" w:rsidRDefault="71A6397F" w:rsidP="71A6397F">
            <w:pPr>
              <w:rPr>
                <w:rFonts w:ascii="Arial CE" w:eastAsia="Arial CE" w:hAnsi="Arial CE" w:cs="Arial CE"/>
                <w:color w:val="00B050"/>
              </w:rPr>
            </w:pPr>
            <w:r w:rsidRPr="00A92B37">
              <w:rPr>
                <w:rFonts w:ascii="Arial CE" w:eastAsia="Arial CE" w:hAnsi="Arial CE" w:cs="Arial CE"/>
                <w:color w:val="00B050"/>
              </w:rPr>
              <w:t xml:space="preserve"> </w:t>
            </w:r>
          </w:p>
        </w:tc>
        <w:tc>
          <w:tcPr>
            <w:tcW w:w="1155" w:type="dxa"/>
          </w:tcPr>
          <w:p w14:paraId="47F87798" w14:textId="4C4F041D" w:rsidR="71A6397F" w:rsidRPr="00A92B37" w:rsidRDefault="71A6397F" w:rsidP="71A6397F">
            <w:pPr>
              <w:rPr>
                <w:rFonts w:ascii="Arial CE" w:eastAsia="Arial CE" w:hAnsi="Arial CE" w:cs="Arial CE"/>
                <w:b/>
                <w:bCs/>
                <w:color w:val="00B050"/>
              </w:rPr>
            </w:pPr>
            <w:r w:rsidRPr="00A92B37">
              <w:rPr>
                <w:rFonts w:ascii="Arial CE" w:eastAsia="Arial CE" w:hAnsi="Arial CE" w:cs="Arial CE"/>
                <w:b/>
                <w:bCs/>
                <w:color w:val="00B050"/>
              </w:rPr>
              <w:t xml:space="preserve"> </w:t>
            </w:r>
          </w:p>
        </w:tc>
        <w:tc>
          <w:tcPr>
            <w:tcW w:w="1440" w:type="dxa"/>
          </w:tcPr>
          <w:p w14:paraId="22EF3443" w14:textId="41DCA543" w:rsidR="71A6397F" w:rsidRPr="00A92B37" w:rsidRDefault="71A6397F" w:rsidP="71A6397F">
            <w:pPr>
              <w:rPr>
                <w:rFonts w:ascii="Arial CE" w:eastAsia="Arial CE" w:hAnsi="Arial CE" w:cs="Arial CE"/>
                <w:color w:val="00B050"/>
              </w:rPr>
            </w:pPr>
            <w:r w:rsidRPr="00A92B37">
              <w:rPr>
                <w:rFonts w:ascii="Arial CE" w:eastAsia="Arial CE" w:hAnsi="Arial CE" w:cs="Arial CE"/>
                <w:color w:val="00B050"/>
              </w:rPr>
              <w:t>2225067301</w:t>
            </w:r>
          </w:p>
        </w:tc>
        <w:tc>
          <w:tcPr>
            <w:tcW w:w="3975" w:type="dxa"/>
          </w:tcPr>
          <w:p w14:paraId="6463B19D" w14:textId="1B16A814" w:rsidR="71A6397F" w:rsidRPr="00A92B37" w:rsidRDefault="71A6397F" w:rsidP="71A6397F">
            <w:pPr>
              <w:rPr>
                <w:rFonts w:ascii="Arial CE" w:eastAsia="Arial CE" w:hAnsi="Arial CE" w:cs="Arial CE"/>
                <w:color w:val="00B050"/>
              </w:rPr>
            </w:pPr>
            <w:r w:rsidRPr="00A92B37">
              <w:rPr>
                <w:rFonts w:ascii="Arial CE" w:eastAsia="Arial CE" w:hAnsi="Arial CE" w:cs="Arial CE"/>
                <w:color w:val="00B050"/>
              </w:rPr>
              <w:t>Doplňujúce konštrukcie,  zvislé dopravné značky, nosné konštrukcie,  - rámy oceľové</w:t>
            </w:r>
          </w:p>
        </w:tc>
        <w:tc>
          <w:tcPr>
            <w:tcW w:w="750" w:type="dxa"/>
          </w:tcPr>
          <w:p w14:paraId="26972D26" w14:textId="718CB35F" w:rsidR="71A6397F" w:rsidRPr="00A92B37" w:rsidRDefault="71A6397F" w:rsidP="71A6397F">
            <w:pPr>
              <w:rPr>
                <w:rFonts w:ascii="Arial CE" w:eastAsia="Arial CE" w:hAnsi="Arial CE" w:cs="Arial CE"/>
                <w:color w:val="00B050"/>
              </w:rPr>
            </w:pPr>
            <w:r w:rsidRPr="00A92B37">
              <w:rPr>
                <w:rFonts w:ascii="Arial CE" w:eastAsia="Arial CE" w:hAnsi="Arial CE" w:cs="Arial CE"/>
                <w:color w:val="00B050"/>
              </w:rPr>
              <w:t xml:space="preserve"> </w:t>
            </w:r>
          </w:p>
        </w:tc>
        <w:tc>
          <w:tcPr>
            <w:tcW w:w="405" w:type="dxa"/>
          </w:tcPr>
          <w:p w14:paraId="35296C88" w14:textId="53B01226" w:rsidR="71A6397F" w:rsidRPr="00A92B37" w:rsidRDefault="71A6397F" w:rsidP="71A6397F">
            <w:pPr>
              <w:rPr>
                <w:rFonts w:ascii="Arial CE" w:eastAsia="Arial CE" w:hAnsi="Arial CE" w:cs="Arial CE"/>
                <w:color w:val="00B050"/>
              </w:rPr>
            </w:pPr>
            <w:r w:rsidRPr="00A92B37">
              <w:rPr>
                <w:rFonts w:ascii="Arial CE" w:eastAsia="Arial CE" w:hAnsi="Arial CE" w:cs="Arial CE"/>
                <w:color w:val="00B050"/>
              </w:rPr>
              <w:t>ks</w:t>
            </w:r>
          </w:p>
        </w:tc>
        <w:tc>
          <w:tcPr>
            <w:tcW w:w="747" w:type="dxa"/>
          </w:tcPr>
          <w:p w14:paraId="785E459C" w14:textId="756236D4" w:rsidR="71A6397F" w:rsidRPr="00A92B37" w:rsidRDefault="71A6397F" w:rsidP="71A6397F">
            <w:pPr>
              <w:rPr>
                <w:rFonts w:ascii="Arial CE" w:eastAsia="Arial CE" w:hAnsi="Arial CE" w:cs="Arial CE"/>
                <w:color w:val="00B050"/>
              </w:rPr>
            </w:pPr>
            <w:r w:rsidRPr="00A92B37">
              <w:rPr>
                <w:rFonts w:ascii="Arial CE" w:eastAsia="Arial CE" w:hAnsi="Arial CE" w:cs="Arial CE"/>
                <w:color w:val="00B050"/>
              </w:rPr>
              <w:t>21,00</w:t>
            </w:r>
          </w:p>
        </w:tc>
      </w:tr>
      <w:tr w:rsidR="71A6397F" w:rsidRPr="00A92B37" w14:paraId="357C8B4D" w14:textId="77777777" w:rsidTr="5F7F74CC">
        <w:tc>
          <w:tcPr>
            <w:tcW w:w="465" w:type="dxa"/>
          </w:tcPr>
          <w:p w14:paraId="5CC3A35A" w14:textId="2139FC50" w:rsidR="71A6397F" w:rsidRPr="00A92B37" w:rsidRDefault="71A6397F" w:rsidP="71A6397F">
            <w:pPr>
              <w:rPr>
                <w:rFonts w:ascii="Arial" w:eastAsia="Arial" w:hAnsi="Arial" w:cs="Arial"/>
                <w:b/>
                <w:bCs/>
                <w:color w:val="00B050"/>
              </w:rPr>
            </w:pPr>
            <w:r w:rsidRPr="00A92B37">
              <w:rPr>
                <w:rFonts w:ascii="Arial" w:eastAsia="Arial" w:hAnsi="Arial" w:cs="Arial"/>
                <w:b/>
                <w:bCs/>
                <w:color w:val="00B050"/>
              </w:rPr>
              <w:t xml:space="preserve"> </w:t>
            </w:r>
          </w:p>
        </w:tc>
        <w:tc>
          <w:tcPr>
            <w:tcW w:w="135" w:type="dxa"/>
          </w:tcPr>
          <w:p w14:paraId="2B240F00" w14:textId="1AB67B17" w:rsidR="71A6397F" w:rsidRPr="00A92B37" w:rsidRDefault="71A6397F" w:rsidP="71A6397F">
            <w:pPr>
              <w:rPr>
                <w:rFonts w:ascii="Arial CE" w:eastAsia="Arial CE" w:hAnsi="Arial CE" w:cs="Arial CE"/>
                <w:color w:val="00B050"/>
              </w:rPr>
            </w:pPr>
            <w:r w:rsidRPr="00A92B37">
              <w:rPr>
                <w:rFonts w:ascii="Arial CE" w:eastAsia="Arial CE" w:hAnsi="Arial CE" w:cs="Arial CE"/>
                <w:color w:val="00B050"/>
              </w:rPr>
              <w:t xml:space="preserve"> </w:t>
            </w:r>
          </w:p>
        </w:tc>
        <w:tc>
          <w:tcPr>
            <w:tcW w:w="1155" w:type="dxa"/>
          </w:tcPr>
          <w:p w14:paraId="43B4A6E9" w14:textId="6B7F46D5" w:rsidR="71A6397F" w:rsidRPr="00A92B37" w:rsidRDefault="71A6397F" w:rsidP="71A6397F">
            <w:pPr>
              <w:rPr>
                <w:rFonts w:ascii="Arial CE" w:eastAsia="Arial CE" w:hAnsi="Arial CE" w:cs="Arial CE"/>
                <w:b/>
                <w:bCs/>
                <w:color w:val="00B050"/>
              </w:rPr>
            </w:pPr>
            <w:r w:rsidRPr="00A92B37">
              <w:rPr>
                <w:rFonts w:ascii="Arial CE" w:eastAsia="Arial CE" w:hAnsi="Arial CE" w:cs="Arial CE"/>
                <w:b/>
                <w:bCs/>
                <w:color w:val="00B050"/>
              </w:rPr>
              <w:t xml:space="preserve"> </w:t>
            </w:r>
          </w:p>
        </w:tc>
        <w:tc>
          <w:tcPr>
            <w:tcW w:w="1440" w:type="dxa"/>
          </w:tcPr>
          <w:p w14:paraId="47D2BE03" w14:textId="58F7135C" w:rsidR="71A6397F" w:rsidRPr="00A92B37" w:rsidRDefault="71A6397F" w:rsidP="71A6397F">
            <w:pPr>
              <w:rPr>
                <w:rFonts w:ascii="Arial CE" w:eastAsia="Arial CE" w:hAnsi="Arial CE" w:cs="Arial CE"/>
                <w:b/>
                <w:bCs/>
                <w:color w:val="00B050"/>
              </w:rPr>
            </w:pPr>
            <w:r w:rsidRPr="00A92B37">
              <w:rPr>
                <w:rFonts w:ascii="Arial CE" w:eastAsia="Arial CE" w:hAnsi="Arial CE" w:cs="Arial CE"/>
                <w:b/>
                <w:bCs/>
                <w:color w:val="00B050"/>
              </w:rPr>
              <w:t xml:space="preserve"> </w:t>
            </w:r>
          </w:p>
        </w:tc>
        <w:tc>
          <w:tcPr>
            <w:tcW w:w="3975" w:type="dxa"/>
          </w:tcPr>
          <w:p w14:paraId="059E232D" w14:textId="4305C1ED" w:rsidR="71A6397F" w:rsidRPr="00A92B37" w:rsidRDefault="71A6397F" w:rsidP="71A6397F">
            <w:pPr>
              <w:rPr>
                <w:rFonts w:ascii="Arial CE" w:eastAsia="Arial CE" w:hAnsi="Arial CE" w:cs="Arial CE"/>
                <w:color w:val="00B050"/>
              </w:rPr>
            </w:pPr>
            <w:r w:rsidRPr="00A92B37">
              <w:rPr>
                <w:rFonts w:ascii="Arial CE" w:eastAsia="Arial CE" w:hAnsi="Arial CE" w:cs="Arial CE"/>
                <w:color w:val="00B050"/>
              </w:rPr>
              <w:t xml:space="preserve">nosič pre </w:t>
            </w:r>
            <w:proofErr w:type="spellStart"/>
            <w:r w:rsidRPr="00A92B37">
              <w:rPr>
                <w:rFonts w:ascii="Arial CE" w:eastAsia="Arial CE" w:hAnsi="Arial CE" w:cs="Arial CE"/>
                <w:color w:val="00B050"/>
              </w:rPr>
              <w:t>prizemne</w:t>
            </w:r>
            <w:proofErr w:type="spellEnd"/>
            <w:r w:rsidRPr="00A92B37">
              <w:rPr>
                <w:rFonts w:ascii="Arial CE" w:eastAsia="Arial CE" w:hAnsi="Arial CE" w:cs="Arial CE"/>
                <w:color w:val="00B050"/>
              </w:rPr>
              <w:t xml:space="preserve"> veľkoplošné DZ ............... 21ks</w:t>
            </w:r>
          </w:p>
        </w:tc>
        <w:tc>
          <w:tcPr>
            <w:tcW w:w="750" w:type="dxa"/>
          </w:tcPr>
          <w:p w14:paraId="355D1006" w14:textId="049ED672" w:rsidR="71A6397F" w:rsidRPr="00A92B37" w:rsidRDefault="71A6397F" w:rsidP="71A6397F">
            <w:pPr>
              <w:rPr>
                <w:rFonts w:ascii="Arial CE" w:eastAsia="Arial CE" w:hAnsi="Arial CE" w:cs="Arial CE"/>
                <w:iCs/>
                <w:color w:val="00B050"/>
              </w:rPr>
            </w:pPr>
            <w:r w:rsidRPr="00A92B37">
              <w:rPr>
                <w:rFonts w:ascii="Arial CE" w:eastAsia="Arial CE" w:hAnsi="Arial CE" w:cs="Arial CE"/>
                <w:iCs/>
                <w:color w:val="00B050"/>
              </w:rPr>
              <w:t>21,00</w:t>
            </w:r>
          </w:p>
        </w:tc>
        <w:tc>
          <w:tcPr>
            <w:tcW w:w="405" w:type="dxa"/>
          </w:tcPr>
          <w:p w14:paraId="4936C0B4" w14:textId="1A29551D" w:rsidR="71A6397F" w:rsidRPr="00A92B37" w:rsidRDefault="71A6397F" w:rsidP="71A6397F">
            <w:pPr>
              <w:rPr>
                <w:rFonts w:ascii="Arial CE" w:eastAsia="Arial CE" w:hAnsi="Arial CE" w:cs="Arial CE"/>
                <w:b/>
                <w:bCs/>
                <w:color w:val="00B050"/>
              </w:rPr>
            </w:pPr>
            <w:r w:rsidRPr="00A92B37">
              <w:rPr>
                <w:rFonts w:ascii="Arial CE" w:eastAsia="Arial CE" w:hAnsi="Arial CE" w:cs="Arial CE"/>
                <w:b/>
                <w:bCs/>
                <w:color w:val="00B050"/>
              </w:rPr>
              <w:t xml:space="preserve"> </w:t>
            </w:r>
          </w:p>
        </w:tc>
        <w:tc>
          <w:tcPr>
            <w:tcW w:w="747" w:type="dxa"/>
          </w:tcPr>
          <w:p w14:paraId="3471B2EE" w14:textId="518E070B" w:rsidR="71A6397F" w:rsidRPr="00A92B37" w:rsidRDefault="71A6397F" w:rsidP="71A6397F">
            <w:pPr>
              <w:rPr>
                <w:rFonts w:ascii="Arial CE" w:eastAsia="Arial CE" w:hAnsi="Arial CE" w:cs="Arial CE"/>
                <w:color w:val="00B050"/>
              </w:rPr>
            </w:pPr>
            <w:r w:rsidRPr="00A92B37">
              <w:rPr>
                <w:rFonts w:ascii="Arial CE" w:eastAsia="Arial CE" w:hAnsi="Arial CE" w:cs="Arial CE"/>
                <w:color w:val="00B050"/>
              </w:rPr>
              <w:t xml:space="preserve"> </w:t>
            </w:r>
          </w:p>
        </w:tc>
      </w:tr>
      <w:tr w:rsidR="71A6397F" w:rsidRPr="00A92B37" w14:paraId="1BFABE64" w14:textId="77777777" w:rsidTr="5F7F74CC">
        <w:tc>
          <w:tcPr>
            <w:tcW w:w="465" w:type="dxa"/>
          </w:tcPr>
          <w:p w14:paraId="28028CED" w14:textId="1B5127C5" w:rsidR="71A6397F" w:rsidRPr="00A92B37" w:rsidRDefault="71A6397F" w:rsidP="71A6397F">
            <w:pPr>
              <w:rPr>
                <w:rFonts w:ascii="Arial" w:eastAsia="Arial" w:hAnsi="Arial" w:cs="Arial"/>
                <w:b/>
                <w:bCs/>
                <w:color w:val="00B050"/>
              </w:rPr>
            </w:pPr>
            <w:r w:rsidRPr="00A92B37">
              <w:rPr>
                <w:rFonts w:ascii="Arial" w:eastAsia="Arial" w:hAnsi="Arial" w:cs="Arial"/>
                <w:b/>
                <w:bCs/>
                <w:color w:val="00B050"/>
              </w:rPr>
              <w:t xml:space="preserve"> </w:t>
            </w:r>
          </w:p>
        </w:tc>
        <w:tc>
          <w:tcPr>
            <w:tcW w:w="135" w:type="dxa"/>
          </w:tcPr>
          <w:p w14:paraId="4ED8AD3B" w14:textId="3BBC7AF1" w:rsidR="71A6397F" w:rsidRPr="00A92B37" w:rsidRDefault="71A6397F" w:rsidP="71A6397F">
            <w:pPr>
              <w:rPr>
                <w:rFonts w:ascii="Arial CE" w:eastAsia="Arial CE" w:hAnsi="Arial CE" w:cs="Arial CE"/>
                <w:color w:val="00B050"/>
              </w:rPr>
            </w:pPr>
            <w:r w:rsidRPr="00A92B37">
              <w:rPr>
                <w:rFonts w:ascii="Arial CE" w:eastAsia="Arial CE" w:hAnsi="Arial CE" w:cs="Arial CE"/>
                <w:color w:val="00B050"/>
              </w:rPr>
              <w:t xml:space="preserve"> </w:t>
            </w:r>
          </w:p>
        </w:tc>
        <w:tc>
          <w:tcPr>
            <w:tcW w:w="1155" w:type="dxa"/>
          </w:tcPr>
          <w:p w14:paraId="14F56193" w14:textId="16BEC8DD" w:rsidR="71A6397F" w:rsidRPr="00A92B37" w:rsidRDefault="71A6397F" w:rsidP="71A6397F">
            <w:pPr>
              <w:rPr>
                <w:rFonts w:ascii="Arial CE" w:eastAsia="Arial CE" w:hAnsi="Arial CE" w:cs="Arial CE"/>
                <w:b/>
                <w:bCs/>
                <w:color w:val="00B050"/>
              </w:rPr>
            </w:pPr>
            <w:r w:rsidRPr="00A92B37">
              <w:rPr>
                <w:rFonts w:ascii="Arial CE" w:eastAsia="Arial CE" w:hAnsi="Arial CE" w:cs="Arial CE"/>
                <w:b/>
                <w:bCs/>
                <w:color w:val="00B050"/>
              </w:rPr>
              <w:t xml:space="preserve"> </w:t>
            </w:r>
          </w:p>
        </w:tc>
        <w:tc>
          <w:tcPr>
            <w:tcW w:w="1440" w:type="dxa"/>
          </w:tcPr>
          <w:p w14:paraId="78FAC630" w14:textId="20C5C42B" w:rsidR="71A6397F" w:rsidRPr="00A92B37" w:rsidRDefault="71A6397F" w:rsidP="71A6397F">
            <w:pPr>
              <w:rPr>
                <w:rFonts w:ascii="Arial CE" w:eastAsia="Arial CE" w:hAnsi="Arial CE" w:cs="Arial CE"/>
                <w:b/>
                <w:bCs/>
                <w:color w:val="00B050"/>
              </w:rPr>
            </w:pPr>
            <w:r w:rsidRPr="00A92B37">
              <w:rPr>
                <w:rFonts w:ascii="Arial CE" w:eastAsia="Arial CE" w:hAnsi="Arial CE" w:cs="Arial CE"/>
                <w:b/>
                <w:bCs/>
                <w:color w:val="00B050"/>
              </w:rPr>
              <w:t xml:space="preserve"> </w:t>
            </w:r>
          </w:p>
        </w:tc>
        <w:tc>
          <w:tcPr>
            <w:tcW w:w="3975" w:type="dxa"/>
          </w:tcPr>
          <w:p w14:paraId="507F4D2A" w14:textId="227756DB" w:rsidR="71A6397F" w:rsidRPr="00A92B37" w:rsidRDefault="71A6397F" w:rsidP="71A6397F">
            <w:pPr>
              <w:rPr>
                <w:rFonts w:ascii="Arial CE" w:eastAsia="Arial CE" w:hAnsi="Arial CE" w:cs="Arial CE"/>
                <w:color w:val="00B050"/>
              </w:rPr>
            </w:pPr>
            <w:r w:rsidRPr="00A92B37">
              <w:rPr>
                <w:rFonts w:ascii="Arial CE" w:eastAsia="Arial CE" w:hAnsi="Arial CE" w:cs="Arial CE"/>
                <w:color w:val="00B050"/>
              </w:rPr>
              <w:t>"dodávka a montáž komplet vrátane oceľ. nosičov v zmysle PD"</w:t>
            </w:r>
          </w:p>
        </w:tc>
        <w:tc>
          <w:tcPr>
            <w:tcW w:w="750" w:type="dxa"/>
          </w:tcPr>
          <w:p w14:paraId="4412ED9E" w14:textId="74CF57D0" w:rsidR="71A6397F" w:rsidRPr="00A92B37" w:rsidRDefault="71A6397F" w:rsidP="71A6397F">
            <w:pPr>
              <w:rPr>
                <w:rFonts w:ascii="Arial CE" w:eastAsia="Arial CE" w:hAnsi="Arial CE" w:cs="Arial CE"/>
                <w:iCs/>
                <w:color w:val="00B050"/>
              </w:rPr>
            </w:pPr>
            <w:r w:rsidRPr="00A92B37">
              <w:rPr>
                <w:rFonts w:ascii="Arial CE" w:eastAsia="Arial CE" w:hAnsi="Arial CE" w:cs="Arial CE"/>
                <w:iCs/>
                <w:color w:val="00B050"/>
              </w:rPr>
              <w:t xml:space="preserve"> </w:t>
            </w:r>
          </w:p>
        </w:tc>
        <w:tc>
          <w:tcPr>
            <w:tcW w:w="405" w:type="dxa"/>
          </w:tcPr>
          <w:p w14:paraId="1882FADA" w14:textId="26C6A7EB" w:rsidR="71A6397F" w:rsidRPr="00A92B37" w:rsidRDefault="71A6397F" w:rsidP="71A6397F">
            <w:pPr>
              <w:rPr>
                <w:rFonts w:ascii="Arial CE" w:eastAsia="Arial CE" w:hAnsi="Arial CE" w:cs="Arial CE"/>
                <w:b/>
                <w:bCs/>
                <w:color w:val="00B050"/>
              </w:rPr>
            </w:pPr>
            <w:r w:rsidRPr="00A92B37">
              <w:rPr>
                <w:rFonts w:ascii="Arial CE" w:eastAsia="Arial CE" w:hAnsi="Arial CE" w:cs="Arial CE"/>
                <w:b/>
                <w:bCs/>
                <w:color w:val="00B050"/>
              </w:rPr>
              <w:t xml:space="preserve"> </w:t>
            </w:r>
          </w:p>
        </w:tc>
        <w:tc>
          <w:tcPr>
            <w:tcW w:w="747" w:type="dxa"/>
          </w:tcPr>
          <w:p w14:paraId="1F89A3D4" w14:textId="275B6E17" w:rsidR="71A6397F" w:rsidRPr="00A92B37" w:rsidRDefault="71A6397F" w:rsidP="71A6397F">
            <w:pPr>
              <w:rPr>
                <w:rFonts w:ascii="Arial CE" w:eastAsia="Arial CE" w:hAnsi="Arial CE" w:cs="Arial CE"/>
                <w:color w:val="00B050"/>
              </w:rPr>
            </w:pPr>
          </w:p>
        </w:tc>
      </w:tr>
    </w:tbl>
    <w:p w14:paraId="4B3397F2" w14:textId="2ED44A42" w:rsidR="71A6397F" w:rsidRPr="00A92B37" w:rsidRDefault="71A6397F" w:rsidP="71A6397F">
      <w:pPr>
        <w:rPr>
          <w:rFonts w:ascii="Times New Roman" w:eastAsia="Times New Roman" w:hAnsi="Times New Roman" w:cs="Times New Roman"/>
          <w:b/>
          <w:bCs/>
          <w:color w:val="00B050"/>
        </w:rPr>
      </w:pPr>
    </w:p>
    <w:p w14:paraId="7382E157" w14:textId="3641D17C" w:rsidR="71A6397F" w:rsidRDefault="71A6397F">
      <w:r w:rsidRPr="71A6397F">
        <w:rPr>
          <w:rFonts w:ascii="Times New Roman" w:eastAsia="Times New Roman" w:hAnsi="Times New Roman" w:cs="Times New Roman"/>
          <w:b/>
          <w:bCs/>
        </w:rPr>
        <w:t>Otázka 1041</w:t>
      </w:r>
    </w:p>
    <w:p w14:paraId="619D09DB" w14:textId="5F9E4E72" w:rsidR="71A6397F" w:rsidRDefault="71A6397F" w:rsidP="71A6397F">
      <w:pPr>
        <w:spacing w:line="264" w:lineRule="auto"/>
      </w:pPr>
      <w:r w:rsidRPr="71A6397F">
        <w:rPr>
          <w:rFonts w:ascii="Times New Roman" w:eastAsia="Times New Roman" w:hAnsi="Times New Roman" w:cs="Times New Roman"/>
          <w:color w:val="000000" w:themeColor="text1"/>
        </w:rPr>
        <w:t>Vo Zväzku 4 Cenová časť_03_07_2019 v 4.7 Ocenený súpis prác, ktorý bol súčasťou odpovedí č.5 v objekte 310-02 Drobná architektúra odpočívadla Valaliky sa nachádza položka:</w:t>
      </w:r>
    </w:p>
    <w:tbl>
      <w:tblPr>
        <w:tblStyle w:val="Mriekatabuky"/>
        <w:tblW w:w="0" w:type="auto"/>
        <w:tblLayout w:type="fixed"/>
        <w:tblLook w:val="06A0" w:firstRow="1" w:lastRow="0" w:firstColumn="1" w:lastColumn="0" w:noHBand="1" w:noVBand="1"/>
      </w:tblPr>
      <w:tblGrid>
        <w:gridCol w:w="1814"/>
        <w:gridCol w:w="1814"/>
        <w:gridCol w:w="1814"/>
        <w:gridCol w:w="1814"/>
        <w:gridCol w:w="1814"/>
      </w:tblGrid>
      <w:tr w:rsidR="71A6397F" w14:paraId="33BD9E40" w14:textId="77777777" w:rsidTr="71A6397F">
        <w:tc>
          <w:tcPr>
            <w:tcW w:w="1814" w:type="dxa"/>
          </w:tcPr>
          <w:p w14:paraId="0A49ABC1" w14:textId="6ED93956" w:rsidR="71A6397F" w:rsidRDefault="71A6397F">
            <w:r w:rsidRPr="71A6397F">
              <w:rPr>
                <w:rFonts w:ascii="Arial" w:eastAsia="Arial" w:hAnsi="Arial" w:cs="Arial"/>
                <w:color w:val="000000" w:themeColor="text1"/>
                <w:sz w:val="15"/>
                <w:szCs w:val="15"/>
              </w:rPr>
              <w:lastRenderedPageBreak/>
              <w:t>45.23.62</w:t>
            </w:r>
          </w:p>
        </w:tc>
        <w:tc>
          <w:tcPr>
            <w:tcW w:w="1814" w:type="dxa"/>
          </w:tcPr>
          <w:p w14:paraId="356C9F7E" w14:textId="2A1E6710" w:rsidR="71A6397F" w:rsidRDefault="71A6397F">
            <w:r w:rsidRPr="71A6397F">
              <w:rPr>
                <w:rFonts w:ascii="Arial" w:eastAsia="Arial" w:hAnsi="Arial" w:cs="Arial"/>
                <w:color w:val="000000" w:themeColor="text1"/>
                <w:sz w:val="15"/>
                <w:szCs w:val="15"/>
              </w:rPr>
              <w:t>22040355</w:t>
            </w:r>
          </w:p>
        </w:tc>
        <w:tc>
          <w:tcPr>
            <w:tcW w:w="1814" w:type="dxa"/>
          </w:tcPr>
          <w:p w14:paraId="4AF07907" w14:textId="4D9EF31C" w:rsidR="71A6397F" w:rsidRDefault="71A6397F" w:rsidP="71A6397F">
            <w:pPr>
              <w:spacing w:line="269" w:lineRule="auto"/>
            </w:pPr>
            <w:r w:rsidRPr="71A6397F">
              <w:rPr>
                <w:rFonts w:ascii="Arial" w:eastAsia="Arial" w:hAnsi="Arial" w:cs="Arial"/>
                <w:color w:val="000000" w:themeColor="text1"/>
                <w:sz w:val="15"/>
                <w:szCs w:val="15"/>
              </w:rPr>
              <w:t xml:space="preserve">Kryty </w:t>
            </w:r>
            <w:proofErr w:type="spellStart"/>
            <w:r w:rsidRPr="71A6397F">
              <w:rPr>
                <w:rFonts w:ascii="Arial" w:eastAsia="Arial" w:hAnsi="Arial" w:cs="Arial"/>
                <w:color w:val="000000" w:themeColor="text1"/>
                <w:sz w:val="15"/>
                <w:szCs w:val="15"/>
              </w:rPr>
              <w:t>dláždené,chodníkov</w:t>
            </w:r>
            <w:proofErr w:type="spellEnd"/>
            <w:r w:rsidRPr="71A6397F">
              <w:rPr>
                <w:rFonts w:ascii="Arial" w:eastAsia="Arial" w:hAnsi="Arial" w:cs="Arial"/>
                <w:color w:val="000000" w:themeColor="text1"/>
                <w:sz w:val="15"/>
                <w:szCs w:val="15"/>
              </w:rPr>
              <w:t xml:space="preserve"> </w:t>
            </w:r>
            <w:proofErr w:type="spellStart"/>
            <w:r w:rsidRPr="71A6397F">
              <w:rPr>
                <w:rFonts w:ascii="Arial" w:eastAsia="Arial" w:hAnsi="Arial" w:cs="Arial"/>
                <w:color w:val="000000" w:themeColor="text1"/>
                <w:sz w:val="15"/>
                <w:szCs w:val="15"/>
              </w:rPr>
              <w:t>komunikácií,rigolov</w:t>
            </w:r>
            <w:proofErr w:type="spellEnd"/>
            <w:r w:rsidRPr="71A6397F">
              <w:rPr>
                <w:rFonts w:ascii="Arial" w:eastAsia="Arial" w:hAnsi="Arial" w:cs="Arial"/>
                <w:color w:val="000000" w:themeColor="text1"/>
                <w:sz w:val="15"/>
                <w:szCs w:val="15"/>
              </w:rPr>
              <w:t xml:space="preserve"> z dlaždíc </w:t>
            </w:r>
            <w:proofErr w:type="spellStart"/>
            <w:r w:rsidRPr="71A6397F">
              <w:rPr>
                <w:rFonts w:ascii="Arial" w:eastAsia="Arial" w:hAnsi="Arial" w:cs="Arial"/>
                <w:color w:val="000000" w:themeColor="text1"/>
                <w:sz w:val="15"/>
                <w:szCs w:val="15"/>
              </w:rPr>
              <w:t>gumenných</w:t>
            </w:r>
            <w:proofErr w:type="spellEnd"/>
          </w:p>
        </w:tc>
        <w:tc>
          <w:tcPr>
            <w:tcW w:w="1814" w:type="dxa"/>
          </w:tcPr>
          <w:p w14:paraId="25AC6B98" w14:textId="6E187FC1" w:rsidR="71A6397F" w:rsidRDefault="71A6397F" w:rsidP="71A6397F">
            <w:pPr>
              <w:spacing w:line="257" w:lineRule="auto"/>
            </w:pPr>
            <w:r w:rsidRPr="71A6397F">
              <w:rPr>
                <w:rFonts w:ascii="Calibri" w:eastAsia="Calibri" w:hAnsi="Calibri" w:cs="Calibri"/>
                <w:sz w:val="12"/>
                <w:szCs w:val="12"/>
              </w:rPr>
              <w:t xml:space="preserve"> </w:t>
            </w:r>
          </w:p>
        </w:tc>
        <w:tc>
          <w:tcPr>
            <w:tcW w:w="1814" w:type="dxa"/>
          </w:tcPr>
          <w:p w14:paraId="1D1C3378" w14:textId="6B917FF9" w:rsidR="71A6397F" w:rsidRDefault="71A6397F" w:rsidP="71A6397F">
            <w:pPr>
              <w:jc w:val="right"/>
            </w:pPr>
            <w:r w:rsidRPr="71A6397F">
              <w:rPr>
                <w:rFonts w:ascii="Arial" w:eastAsia="Arial" w:hAnsi="Arial" w:cs="Arial"/>
                <w:color w:val="000000" w:themeColor="text1"/>
                <w:sz w:val="15"/>
                <w:szCs w:val="15"/>
              </w:rPr>
              <w:t>382,00</w:t>
            </w:r>
          </w:p>
        </w:tc>
      </w:tr>
    </w:tbl>
    <w:p w14:paraId="4F806D1F" w14:textId="44F8D4B4" w:rsidR="71A6397F" w:rsidRDefault="71A6397F">
      <w:r w:rsidRPr="71A6397F">
        <w:rPr>
          <w:rFonts w:ascii="Times New Roman" w:eastAsia="Times New Roman" w:hAnsi="Times New Roman" w:cs="Times New Roman"/>
          <w:color w:val="000000" w:themeColor="text1"/>
        </w:rPr>
        <w:t>Pri danej položke nie je udaná merná jednotka.</w:t>
      </w:r>
    </w:p>
    <w:p w14:paraId="227A948A" w14:textId="5EF1AC9A" w:rsidR="71A6397F" w:rsidRPr="00384C9A" w:rsidRDefault="6B4DA07C">
      <w:r w:rsidRPr="6B4DA07C">
        <w:rPr>
          <w:rFonts w:ascii="Times New Roman" w:eastAsia="Times New Roman" w:hAnsi="Times New Roman" w:cs="Times New Roman"/>
          <w:b/>
          <w:bCs/>
          <w:color w:val="000000" w:themeColor="text1"/>
        </w:rPr>
        <w:t xml:space="preserve">Otázka: </w:t>
      </w:r>
      <w:r w:rsidRPr="00384C9A">
        <w:rPr>
          <w:rFonts w:ascii="Times New Roman" w:eastAsia="Times New Roman" w:hAnsi="Times New Roman" w:cs="Times New Roman"/>
          <w:iCs/>
          <w:color w:val="000000" w:themeColor="text1"/>
        </w:rPr>
        <w:t xml:space="preserve">Doplní obstarávate!’ mernú jednotku do Zväzok 4 </w:t>
      </w:r>
      <w:proofErr w:type="spellStart"/>
      <w:r w:rsidRPr="00384C9A">
        <w:rPr>
          <w:rFonts w:ascii="Times New Roman" w:eastAsia="Times New Roman" w:hAnsi="Times New Roman" w:cs="Times New Roman"/>
          <w:iCs/>
          <w:color w:val="000000" w:themeColor="text1"/>
        </w:rPr>
        <w:t>Cenov</w:t>
      </w:r>
      <w:proofErr w:type="spellEnd"/>
      <w:r w:rsidRPr="00384C9A">
        <w:rPr>
          <w:rFonts w:ascii="Times New Roman" w:eastAsia="Times New Roman" w:hAnsi="Times New Roman" w:cs="Times New Roman"/>
          <w:iCs/>
          <w:color w:val="000000" w:themeColor="text1"/>
        </w:rPr>
        <w:t xml:space="preserve"> </w:t>
      </w:r>
      <w:proofErr w:type="spellStart"/>
      <w:r w:rsidRPr="00384C9A">
        <w:rPr>
          <w:rFonts w:ascii="Times New Roman" w:eastAsia="Times New Roman" w:hAnsi="Times New Roman" w:cs="Times New Roman"/>
          <w:iCs/>
          <w:color w:val="000000" w:themeColor="text1"/>
        </w:rPr>
        <w:t>castj</w:t>
      </w:r>
      <w:proofErr w:type="spellEnd"/>
      <w:r w:rsidRPr="00384C9A">
        <w:rPr>
          <w:rFonts w:ascii="Times New Roman" w:eastAsia="Times New Roman" w:hAnsi="Times New Roman" w:cs="Times New Roman"/>
          <w:iCs/>
          <w:color w:val="000000" w:themeColor="text1"/>
        </w:rPr>
        <w:t>)3_07 2019?</w:t>
      </w:r>
    </w:p>
    <w:p w14:paraId="07B70CCC" w14:textId="3AA03E47" w:rsidR="71A6397F" w:rsidRPr="00384C9A" w:rsidRDefault="6B4DA07C" w:rsidP="00384C9A">
      <w:pPr>
        <w:rPr>
          <w:rFonts w:ascii="Times New Roman" w:eastAsia="Times New Roman" w:hAnsi="Times New Roman" w:cs="Times New Roman"/>
          <w:b/>
          <w:bCs/>
          <w:iCs/>
          <w:color w:val="00B050"/>
        </w:rPr>
      </w:pPr>
      <w:r w:rsidRPr="00384C9A">
        <w:rPr>
          <w:rFonts w:ascii="Times New Roman" w:eastAsia="Times New Roman" w:hAnsi="Times New Roman" w:cs="Times New Roman"/>
          <w:b/>
          <w:bCs/>
          <w:iCs/>
          <w:color w:val="00B050"/>
        </w:rPr>
        <w:t xml:space="preserve">Odpoveď: Pri danej položke merná jednotka udaná je. Daná položka sa uvádza v mernej      jednotke - m2. </w:t>
      </w:r>
    </w:p>
    <w:p w14:paraId="79EA0738" w14:textId="79017FAA" w:rsidR="71A6397F" w:rsidRPr="00384C9A" w:rsidRDefault="6B4DA07C" w:rsidP="00384C9A">
      <w:pPr>
        <w:rPr>
          <w:rFonts w:ascii="Times New Roman" w:eastAsia="Times New Roman" w:hAnsi="Times New Roman" w:cs="Times New Roman"/>
          <w:b/>
          <w:bCs/>
          <w:iCs/>
          <w:color w:val="00B050"/>
        </w:rPr>
      </w:pPr>
      <w:r w:rsidRPr="00384C9A">
        <w:rPr>
          <w:rFonts w:ascii="Times New Roman" w:eastAsia="Times New Roman" w:hAnsi="Times New Roman" w:cs="Times New Roman"/>
          <w:b/>
          <w:bCs/>
          <w:iCs/>
          <w:color w:val="00B050"/>
        </w:rPr>
        <w:t>Pre všetky VV platia merné jednotky podľa Triednika TSP 2018/I.</w:t>
      </w:r>
    </w:p>
    <w:p w14:paraId="2DFC72E8" w14:textId="2B0A77BD" w:rsidR="71A6397F" w:rsidRDefault="71A6397F" w:rsidP="6B4DA07C">
      <w:pPr>
        <w:rPr>
          <w:rFonts w:ascii="Times New Roman" w:eastAsia="Times New Roman" w:hAnsi="Times New Roman" w:cs="Times New Roman"/>
          <w:b/>
          <w:bCs/>
          <w:i/>
          <w:iCs/>
          <w:color w:val="00B050"/>
        </w:rPr>
      </w:pPr>
    </w:p>
    <w:p w14:paraId="7628C549" w14:textId="7AAEDF99" w:rsidR="71A6397F" w:rsidRDefault="71A6397F">
      <w:r w:rsidRPr="71A6397F">
        <w:rPr>
          <w:rFonts w:ascii="Times New Roman" w:eastAsia="Times New Roman" w:hAnsi="Times New Roman" w:cs="Times New Roman"/>
          <w:b/>
          <w:bCs/>
        </w:rPr>
        <w:t>Otázka 1042</w:t>
      </w:r>
    </w:p>
    <w:tbl>
      <w:tblPr>
        <w:tblStyle w:val="Mriekatabuky"/>
        <w:tblW w:w="0" w:type="auto"/>
        <w:tblLayout w:type="fixed"/>
        <w:tblLook w:val="06A0" w:firstRow="1" w:lastRow="0" w:firstColumn="1" w:lastColumn="0" w:noHBand="1" w:noVBand="1"/>
      </w:tblPr>
      <w:tblGrid>
        <w:gridCol w:w="9072"/>
      </w:tblGrid>
      <w:tr w:rsidR="71A6397F" w14:paraId="6FFEEAA1" w14:textId="77777777" w:rsidTr="71A6397F">
        <w:tc>
          <w:tcPr>
            <w:tcW w:w="9072" w:type="dxa"/>
          </w:tcPr>
          <w:p w14:paraId="31A49F43" w14:textId="7150D002" w:rsidR="71A6397F" w:rsidRDefault="71A6397F" w:rsidP="71A6397F">
            <w:pPr>
              <w:spacing w:line="264" w:lineRule="auto"/>
              <w:ind w:left="360" w:hanging="360"/>
            </w:pPr>
            <w:r w:rsidRPr="71A6397F">
              <w:rPr>
                <w:rFonts w:ascii="Times New Roman" w:eastAsia="Times New Roman" w:hAnsi="Times New Roman" w:cs="Times New Roman"/>
                <w:color w:val="000000" w:themeColor="text1"/>
              </w:rPr>
              <w:t>V podrobnom Výkaze výmer k SO 100-00, ktorý bol obstarávateľom poskytnutý ako súčasť odpovedí č.5 sa nachádza položka:</w:t>
            </w:r>
          </w:p>
        </w:tc>
      </w:tr>
    </w:tbl>
    <w:p w14:paraId="45314164" w14:textId="1DF59F2F" w:rsidR="71A6397F" w:rsidRDefault="71A6397F">
      <w:r>
        <w:br/>
      </w:r>
    </w:p>
    <w:tbl>
      <w:tblPr>
        <w:tblStyle w:val="Mriekatabuky"/>
        <w:tblW w:w="0" w:type="auto"/>
        <w:tblLayout w:type="fixed"/>
        <w:tblLook w:val="06A0" w:firstRow="1" w:lastRow="0" w:firstColumn="1" w:lastColumn="0" w:noHBand="1" w:noVBand="1"/>
      </w:tblPr>
      <w:tblGrid>
        <w:gridCol w:w="9072"/>
      </w:tblGrid>
      <w:tr w:rsidR="71A6397F" w14:paraId="04EA7223" w14:textId="77777777" w:rsidTr="71A6397F">
        <w:tc>
          <w:tcPr>
            <w:tcW w:w="9072" w:type="dxa"/>
          </w:tcPr>
          <w:p w14:paraId="357B9F40" w14:textId="4A9B5D83" w:rsidR="71A6397F" w:rsidRDefault="71A6397F">
            <w:r w:rsidRPr="71A6397F">
              <w:rPr>
                <w:rFonts w:ascii="Times New Roman" w:eastAsia="Times New Roman" w:hAnsi="Times New Roman" w:cs="Times New Roman"/>
                <w:sz w:val="17"/>
                <w:szCs w:val="17"/>
              </w:rPr>
              <w:t xml:space="preserve"> </w:t>
            </w:r>
          </w:p>
        </w:tc>
      </w:tr>
    </w:tbl>
    <w:p w14:paraId="7B9D73B1" w14:textId="24B8E852" w:rsidR="71A6397F" w:rsidRDefault="71A6397F">
      <w:r>
        <w:br/>
      </w:r>
    </w:p>
    <w:p w14:paraId="244231BE" w14:textId="4302D31C" w:rsidR="71A6397F" w:rsidRDefault="71A6397F">
      <w:r w:rsidRPr="71A6397F">
        <w:rPr>
          <w:rFonts w:ascii="Calibri" w:eastAsia="Calibri" w:hAnsi="Calibri" w:cs="Calibri"/>
        </w:rPr>
        <w:t xml:space="preserve"> </w:t>
      </w:r>
    </w:p>
    <w:tbl>
      <w:tblPr>
        <w:tblStyle w:val="Mriekatabuky"/>
        <w:tblW w:w="0" w:type="auto"/>
        <w:tblLayout w:type="fixed"/>
        <w:tblLook w:val="06A0" w:firstRow="1" w:lastRow="0" w:firstColumn="1" w:lastColumn="0" w:noHBand="1" w:noVBand="1"/>
      </w:tblPr>
      <w:tblGrid>
        <w:gridCol w:w="435"/>
        <w:gridCol w:w="236"/>
        <w:gridCol w:w="960"/>
        <w:gridCol w:w="1110"/>
        <w:gridCol w:w="3030"/>
        <w:gridCol w:w="1119"/>
        <w:gridCol w:w="1134"/>
        <w:gridCol w:w="1134"/>
      </w:tblGrid>
      <w:tr w:rsidR="71A6397F" w14:paraId="17945C46" w14:textId="77777777" w:rsidTr="71A6397F">
        <w:tc>
          <w:tcPr>
            <w:tcW w:w="435" w:type="dxa"/>
          </w:tcPr>
          <w:p w14:paraId="357C0D7F" w14:textId="6B23E41B" w:rsidR="71A6397F" w:rsidRDefault="71A6397F" w:rsidP="71A6397F">
            <w:pPr>
              <w:jc w:val="both"/>
            </w:pPr>
            <w:r w:rsidRPr="71A6397F">
              <w:rPr>
                <w:rFonts w:ascii="Arial" w:eastAsia="Arial" w:hAnsi="Arial" w:cs="Arial"/>
                <w:b/>
                <w:bCs/>
                <w:color w:val="000000" w:themeColor="text1"/>
                <w:sz w:val="17"/>
                <w:szCs w:val="17"/>
              </w:rPr>
              <w:t>19</w:t>
            </w:r>
          </w:p>
        </w:tc>
        <w:tc>
          <w:tcPr>
            <w:tcW w:w="150" w:type="dxa"/>
          </w:tcPr>
          <w:p w14:paraId="593995C2" w14:textId="6BEBFB0B" w:rsidR="71A6397F" w:rsidRDefault="71A6397F" w:rsidP="71A6397F">
            <w:pPr>
              <w:spacing w:line="257" w:lineRule="auto"/>
            </w:pPr>
            <w:r w:rsidRPr="71A6397F">
              <w:rPr>
                <w:rFonts w:ascii="Calibri" w:eastAsia="Calibri" w:hAnsi="Calibri" w:cs="Calibri"/>
                <w:sz w:val="12"/>
                <w:szCs w:val="12"/>
              </w:rPr>
              <w:t xml:space="preserve"> </w:t>
            </w:r>
          </w:p>
        </w:tc>
        <w:tc>
          <w:tcPr>
            <w:tcW w:w="960" w:type="dxa"/>
          </w:tcPr>
          <w:p w14:paraId="1418EEAC" w14:textId="50B4C284" w:rsidR="71A6397F" w:rsidRDefault="71A6397F">
            <w:r w:rsidRPr="71A6397F">
              <w:rPr>
                <w:rFonts w:ascii="Arial" w:eastAsia="Arial" w:hAnsi="Arial" w:cs="Arial"/>
                <w:b/>
                <w:bCs/>
                <w:color w:val="000000" w:themeColor="text1"/>
                <w:sz w:val="17"/>
                <w:szCs w:val="17"/>
              </w:rPr>
              <w:t>01060700</w:t>
            </w:r>
          </w:p>
        </w:tc>
        <w:tc>
          <w:tcPr>
            <w:tcW w:w="1110" w:type="dxa"/>
          </w:tcPr>
          <w:p w14:paraId="38023F21" w14:textId="44EBED91" w:rsidR="71A6397F" w:rsidRDefault="71A6397F" w:rsidP="71A6397F">
            <w:pPr>
              <w:spacing w:line="257" w:lineRule="auto"/>
            </w:pPr>
            <w:r w:rsidRPr="71A6397F">
              <w:rPr>
                <w:rFonts w:ascii="Calibri" w:eastAsia="Calibri" w:hAnsi="Calibri" w:cs="Calibri"/>
                <w:sz w:val="12"/>
                <w:szCs w:val="12"/>
              </w:rPr>
              <w:t xml:space="preserve"> </w:t>
            </w:r>
          </w:p>
        </w:tc>
        <w:tc>
          <w:tcPr>
            <w:tcW w:w="3030" w:type="dxa"/>
          </w:tcPr>
          <w:p w14:paraId="445E3B02" w14:textId="28DF65E1" w:rsidR="71A6397F" w:rsidRDefault="71A6397F">
            <w:r w:rsidRPr="71A6397F">
              <w:rPr>
                <w:rFonts w:ascii="Arial" w:eastAsia="Arial" w:hAnsi="Arial" w:cs="Arial"/>
                <w:b/>
                <w:bCs/>
                <w:color w:val="000000" w:themeColor="text1"/>
                <w:sz w:val="17"/>
                <w:szCs w:val="17"/>
              </w:rPr>
              <w:t>Premiestnenie nakladanie, prekladanie, vykladanie</w:t>
            </w:r>
          </w:p>
        </w:tc>
        <w:tc>
          <w:tcPr>
            <w:tcW w:w="1119" w:type="dxa"/>
          </w:tcPr>
          <w:p w14:paraId="4A71402E" w14:textId="35B17F5C" w:rsidR="71A6397F" w:rsidRDefault="71A6397F" w:rsidP="71A6397F">
            <w:pPr>
              <w:spacing w:line="257" w:lineRule="auto"/>
            </w:pPr>
            <w:r w:rsidRPr="71A6397F">
              <w:rPr>
                <w:rFonts w:ascii="Calibri" w:eastAsia="Calibri" w:hAnsi="Calibri" w:cs="Calibri"/>
                <w:sz w:val="12"/>
                <w:szCs w:val="12"/>
              </w:rPr>
              <w:t xml:space="preserve"> </w:t>
            </w:r>
          </w:p>
        </w:tc>
        <w:tc>
          <w:tcPr>
            <w:tcW w:w="1134" w:type="dxa"/>
          </w:tcPr>
          <w:p w14:paraId="6E84DB98" w14:textId="73E8534B" w:rsidR="71A6397F" w:rsidRDefault="71A6397F" w:rsidP="71A6397F">
            <w:pPr>
              <w:jc w:val="center"/>
            </w:pPr>
            <w:r w:rsidRPr="71A6397F">
              <w:rPr>
                <w:rFonts w:ascii="Arial" w:eastAsia="Arial" w:hAnsi="Arial" w:cs="Arial"/>
                <w:b/>
                <w:bCs/>
                <w:color w:val="000000" w:themeColor="text1"/>
                <w:sz w:val="17"/>
                <w:szCs w:val="17"/>
              </w:rPr>
              <w:t>m3</w:t>
            </w:r>
          </w:p>
        </w:tc>
        <w:tc>
          <w:tcPr>
            <w:tcW w:w="1134" w:type="dxa"/>
          </w:tcPr>
          <w:p w14:paraId="5A44B6B3" w14:textId="7DD543A7" w:rsidR="71A6397F" w:rsidRDefault="71A6397F" w:rsidP="71A6397F">
            <w:pPr>
              <w:jc w:val="center"/>
            </w:pPr>
            <w:r w:rsidRPr="71A6397F">
              <w:rPr>
                <w:rFonts w:ascii="Arial" w:eastAsia="Arial" w:hAnsi="Arial" w:cs="Arial"/>
                <w:b/>
                <w:bCs/>
                <w:color w:val="000000" w:themeColor="text1"/>
                <w:sz w:val="17"/>
                <w:szCs w:val="17"/>
              </w:rPr>
              <w:t>581 659,52</w:t>
            </w:r>
          </w:p>
        </w:tc>
      </w:tr>
      <w:tr w:rsidR="71A6397F" w14:paraId="6F3F6CE9" w14:textId="77777777" w:rsidTr="71A6397F">
        <w:tc>
          <w:tcPr>
            <w:tcW w:w="435" w:type="dxa"/>
          </w:tcPr>
          <w:p w14:paraId="3C53ECD1" w14:textId="11B1A67B" w:rsidR="71A6397F" w:rsidRDefault="71A6397F" w:rsidP="71A6397F">
            <w:pPr>
              <w:spacing w:line="257" w:lineRule="auto"/>
            </w:pPr>
            <w:r w:rsidRPr="71A6397F">
              <w:rPr>
                <w:rFonts w:ascii="Calibri" w:eastAsia="Calibri" w:hAnsi="Calibri" w:cs="Calibri"/>
                <w:sz w:val="12"/>
                <w:szCs w:val="12"/>
              </w:rPr>
              <w:t xml:space="preserve"> </w:t>
            </w:r>
          </w:p>
        </w:tc>
        <w:tc>
          <w:tcPr>
            <w:tcW w:w="150" w:type="dxa"/>
          </w:tcPr>
          <w:p w14:paraId="0CBFC830" w14:textId="35ED98BE" w:rsidR="71A6397F" w:rsidRDefault="71A6397F" w:rsidP="71A6397F">
            <w:pPr>
              <w:spacing w:line="257" w:lineRule="auto"/>
            </w:pPr>
            <w:r w:rsidRPr="71A6397F">
              <w:rPr>
                <w:rFonts w:ascii="Calibri" w:eastAsia="Calibri" w:hAnsi="Calibri" w:cs="Calibri"/>
                <w:sz w:val="12"/>
                <w:szCs w:val="12"/>
              </w:rPr>
              <w:t xml:space="preserve"> </w:t>
            </w:r>
          </w:p>
        </w:tc>
        <w:tc>
          <w:tcPr>
            <w:tcW w:w="960" w:type="dxa"/>
          </w:tcPr>
          <w:p w14:paraId="3D94E715" w14:textId="24CDF9D5" w:rsidR="71A6397F" w:rsidRDefault="71A6397F" w:rsidP="71A6397F">
            <w:pPr>
              <w:spacing w:line="257" w:lineRule="auto"/>
            </w:pPr>
            <w:r w:rsidRPr="71A6397F">
              <w:rPr>
                <w:rFonts w:ascii="Calibri" w:eastAsia="Calibri" w:hAnsi="Calibri" w:cs="Calibri"/>
                <w:sz w:val="12"/>
                <w:szCs w:val="12"/>
              </w:rPr>
              <w:t xml:space="preserve"> </w:t>
            </w:r>
          </w:p>
        </w:tc>
        <w:tc>
          <w:tcPr>
            <w:tcW w:w="1110" w:type="dxa"/>
          </w:tcPr>
          <w:p w14:paraId="427BC992" w14:textId="5B168F13" w:rsidR="71A6397F" w:rsidRDefault="71A6397F">
            <w:r w:rsidRPr="71A6397F">
              <w:rPr>
                <w:rFonts w:ascii="Arial" w:eastAsia="Arial" w:hAnsi="Arial" w:cs="Arial"/>
                <w:color w:val="000000" w:themeColor="text1"/>
                <w:sz w:val="17"/>
                <w:szCs w:val="17"/>
              </w:rPr>
              <w:t>0106070007</w:t>
            </w:r>
          </w:p>
        </w:tc>
        <w:tc>
          <w:tcPr>
            <w:tcW w:w="3030" w:type="dxa"/>
          </w:tcPr>
          <w:p w14:paraId="71E1C63E" w14:textId="001D4E7C" w:rsidR="71A6397F" w:rsidRDefault="71A6397F" w:rsidP="71A6397F">
            <w:pPr>
              <w:spacing w:line="252" w:lineRule="auto"/>
            </w:pPr>
            <w:r w:rsidRPr="71A6397F">
              <w:rPr>
                <w:rFonts w:ascii="Arial" w:eastAsia="Arial" w:hAnsi="Arial" w:cs="Arial"/>
                <w:color w:val="000000" w:themeColor="text1"/>
                <w:sz w:val="17"/>
                <w:szCs w:val="17"/>
              </w:rPr>
              <w:t xml:space="preserve">Premiestnenie </w:t>
            </w:r>
            <w:proofErr w:type="spellStart"/>
            <w:r w:rsidRPr="71A6397F">
              <w:rPr>
                <w:rFonts w:ascii="Arial" w:eastAsia="Arial" w:hAnsi="Arial" w:cs="Arial"/>
                <w:color w:val="000000" w:themeColor="text1"/>
                <w:sz w:val="17"/>
                <w:szCs w:val="17"/>
              </w:rPr>
              <w:t>výkopku</w:t>
            </w:r>
            <w:proofErr w:type="spellEnd"/>
            <w:r w:rsidRPr="71A6397F">
              <w:rPr>
                <w:rFonts w:ascii="Arial" w:eastAsia="Arial" w:hAnsi="Arial" w:cs="Arial"/>
                <w:color w:val="000000" w:themeColor="text1"/>
                <w:sz w:val="17"/>
                <w:szCs w:val="17"/>
              </w:rPr>
              <w:t xml:space="preserve"> resp. </w:t>
            </w:r>
            <w:proofErr w:type="spellStart"/>
            <w:r w:rsidRPr="71A6397F">
              <w:rPr>
                <w:rFonts w:ascii="Arial" w:eastAsia="Arial" w:hAnsi="Arial" w:cs="Arial"/>
                <w:color w:val="000000" w:themeColor="text1"/>
                <w:sz w:val="17"/>
                <w:szCs w:val="17"/>
              </w:rPr>
              <w:t>rúbaniny</w:t>
            </w:r>
            <w:proofErr w:type="spellEnd"/>
            <w:r w:rsidRPr="71A6397F">
              <w:rPr>
                <w:rFonts w:ascii="Arial" w:eastAsia="Arial" w:hAnsi="Arial" w:cs="Arial"/>
                <w:color w:val="000000" w:themeColor="text1"/>
                <w:sz w:val="17"/>
                <w:szCs w:val="17"/>
              </w:rPr>
              <w:t xml:space="preserve">, nakladanie, prekladanie, vykladanie </w:t>
            </w:r>
            <w:proofErr w:type="spellStart"/>
            <w:r w:rsidRPr="71A6397F">
              <w:rPr>
                <w:rFonts w:ascii="Arial" w:eastAsia="Arial" w:hAnsi="Arial" w:cs="Arial"/>
                <w:color w:val="000000" w:themeColor="text1"/>
                <w:sz w:val="17"/>
                <w:szCs w:val="17"/>
              </w:rPr>
              <w:t>tr</w:t>
            </w:r>
            <w:proofErr w:type="spellEnd"/>
            <w:r w:rsidRPr="71A6397F">
              <w:rPr>
                <w:rFonts w:ascii="Arial" w:eastAsia="Arial" w:hAnsi="Arial" w:cs="Arial"/>
                <w:color w:val="000000" w:themeColor="text1"/>
                <w:sz w:val="17"/>
                <w:szCs w:val="17"/>
              </w:rPr>
              <w:t>. horniny 1-4</w:t>
            </w:r>
          </w:p>
          <w:p w14:paraId="2DD36797" w14:textId="6C43D235" w:rsidR="71A6397F" w:rsidRDefault="71A6397F" w:rsidP="71A6397F">
            <w:pPr>
              <w:spacing w:line="252" w:lineRule="auto"/>
            </w:pPr>
            <w:r w:rsidRPr="71A6397F">
              <w:rPr>
                <w:rFonts w:ascii="Arial" w:eastAsia="Arial" w:hAnsi="Arial" w:cs="Arial"/>
                <w:color w:val="000000" w:themeColor="text1"/>
                <w:sz w:val="17"/>
                <w:szCs w:val="17"/>
              </w:rPr>
              <w:t>zemina pre zemné krajnice</w:t>
            </w:r>
          </w:p>
        </w:tc>
        <w:tc>
          <w:tcPr>
            <w:tcW w:w="1119" w:type="dxa"/>
          </w:tcPr>
          <w:p w14:paraId="024D319A" w14:textId="5573F40A" w:rsidR="71A6397F" w:rsidRDefault="71A6397F" w:rsidP="71A6397F">
            <w:pPr>
              <w:jc w:val="right"/>
            </w:pPr>
            <w:r w:rsidRPr="71A6397F">
              <w:rPr>
                <w:rFonts w:ascii="Arial" w:eastAsia="Arial" w:hAnsi="Arial" w:cs="Arial"/>
                <w:i/>
                <w:iCs/>
                <w:color w:val="000000" w:themeColor="text1"/>
                <w:sz w:val="17"/>
                <w:szCs w:val="17"/>
              </w:rPr>
              <w:t>30 640,20</w:t>
            </w:r>
          </w:p>
        </w:tc>
        <w:tc>
          <w:tcPr>
            <w:tcW w:w="1134" w:type="dxa"/>
          </w:tcPr>
          <w:p w14:paraId="7A67CE88" w14:textId="1FDC9016" w:rsidR="71A6397F" w:rsidRDefault="71A6397F" w:rsidP="71A6397F">
            <w:pPr>
              <w:jc w:val="center"/>
            </w:pPr>
            <w:r w:rsidRPr="71A6397F">
              <w:rPr>
                <w:rFonts w:ascii="Arial" w:eastAsia="Arial" w:hAnsi="Arial" w:cs="Arial"/>
                <w:color w:val="000000" w:themeColor="text1"/>
                <w:sz w:val="17"/>
                <w:szCs w:val="17"/>
              </w:rPr>
              <w:t>m3</w:t>
            </w:r>
          </w:p>
        </w:tc>
        <w:tc>
          <w:tcPr>
            <w:tcW w:w="1134" w:type="dxa"/>
          </w:tcPr>
          <w:p w14:paraId="5564A47E" w14:textId="7BCB70A2" w:rsidR="71A6397F" w:rsidRDefault="71A6397F" w:rsidP="71A6397F">
            <w:pPr>
              <w:jc w:val="center"/>
            </w:pPr>
            <w:r w:rsidRPr="71A6397F">
              <w:rPr>
                <w:rFonts w:ascii="Arial" w:eastAsia="Arial" w:hAnsi="Arial" w:cs="Arial"/>
                <w:color w:val="000000" w:themeColor="text1"/>
                <w:sz w:val="17"/>
                <w:szCs w:val="17"/>
              </w:rPr>
              <w:t>581 659,52</w:t>
            </w:r>
          </w:p>
        </w:tc>
      </w:tr>
      <w:tr w:rsidR="71A6397F" w14:paraId="7F76B340" w14:textId="77777777" w:rsidTr="71A6397F">
        <w:tc>
          <w:tcPr>
            <w:tcW w:w="435" w:type="dxa"/>
          </w:tcPr>
          <w:p w14:paraId="003FD243" w14:textId="58216134" w:rsidR="71A6397F" w:rsidRDefault="71A6397F" w:rsidP="71A6397F">
            <w:pPr>
              <w:spacing w:line="257" w:lineRule="auto"/>
            </w:pPr>
            <w:r w:rsidRPr="71A6397F">
              <w:rPr>
                <w:rFonts w:ascii="Calibri" w:eastAsia="Calibri" w:hAnsi="Calibri" w:cs="Calibri"/>
                <w:sz w:val="12"/>
                <w:szCs w:val="12"/>
              </w:rPr>
              <w:t xml:space="preserve"> </w:t>
            </w:r>
          </w:p>
        </w:tc>
        <w:tc>
          <w:tcPr>
            <w:tcW w:w="150" w:type="dxa"/>
          </w:tcPr>
          <w:p w14:paraId="480C956C" w14:textId="437D696C" w:rsidR="71A6397F" w:rsidRDefault="71A6397F" w:rsidP="71A6397F">
            <w:pPr>
              <w:spacing w:line="257" w:lineRule="auto"/>
            </w:pPr>
            <w:r w:rsidRPr="71A6397F">
              <w:rPr>
                <w:rFonts w:ascii="Calibri" w:eastAsia="Calibri" w:hAnsi="Calibri" w:cs="Calibri"/>
                <w:sz w:val="12"/>
                <w:szCs w:val="12"/>
              </w:rPr>
              <w:t xml:space="preserve"> </w:t>
            </w:r>
          </w:p>
        </w:tc>
        <w:tc>
          <w:tcPr>
            <w:tcW w:w="960" w:type="dxa"/>
          </w:tcPr>
          <w:p w14:paraId="1D011676" w14:textId="1CDC30DD" w:rsidR="71A6397F" w:rsidRDefault="71A6397F" w:rsidP="71A6397F">
            <w:pPr>
              <w:spacing w:line="257" w:lineRule="auto"/>
            </w:pPr>
            <w:r w:rsidRPr="71A6397F">
              <w:rPr>
                <w:rFonts w:ascii="Calibri" w:eastAsia="Calibri" w:hAnsi="Calibri" w:cs="Calibri"/>
                <w:sz w:val="12"/>
                <w:szCs w:val="12"/>
              </w:rPr>
              <w:t xml:space="preserve"> </w:t>
            </w:r>
          </w:p>
        </w:tc>
        <w:tc>
          <w:tcPr>
            <w:tcW w:w="1110" w:type="dxa"/>
          </w:tcPr>
          <w:p w14:paraId="75B69ED4" w14:textId="6F0889C1" w:rsidR="71A6397F" w:rsidRDefault="71A6397F" w:rsidP="71A6397F">
            <w:pPr>
              <w:spacing w:line="257" w:lineRule="auto"/>
            </w:pPr>
            <w:r w:rsidRPr="71A6397F">
              <w:rPr>
                <w:rFonts w:ascii="Calibri" w:eastAsia="Calibri" w:hAnsi="Calibri" w:cs="Calibri"/>
                <w:sz w:val="12"/>
                <w:szCs w:val="12"/>
              </w:rPr>
              <w:t xml:space="preserve"> </w:t>
            </w:r>
          </w:p>
        </w:tc>
        <w:tc>
          <w:tcPr>
            <w:tcW w:w="3030" w:type="dxa"/>
          </w:tcPr>
          <w:p w14:paraId="6DC33612" w14:textId="00DA24C5" w:rsidR="71A6397F" w:rsidRDefault="71A6397F" w:rsidP="71A6397F">
            <w:pPr>
              <w:spacing w:line="257" w:lineRule="auto"/>
            </w:pPr>
            <w:r w:rsidRPr="71A6397F">
              <w:rPr>
                <w:rFonts w:ascii="Arial" w:eastAsia="Arial" w:hAnsi="Arial" w:cs="Arial"/>
                <w:color w:val="000000" w:themeColor="text1"/>
                <w:sz w:val="17"/>
                <w:szCs w:val="17"/>
              </w:rPr>
              <w:t xml:space="preserve">nakladanie </w:t>
            </w:r>
            <w:proofErr w:type="spellStart"/>
            <w:r w:rsidRPr="71A6397F">
              <w:rPr>
                <w:rFonts w:ascii="Arial" w:eastAsia="Arial" w:hAnsi="Arial" w:cs="Arial"/>
                <w:color w:val="000000" w:themeColor="text1"/>
                <w:sz w:val="17"/>
                <w:szCs w:val="17"/>
              </w:rPr>
              <w:t>výkopku</w:t>
            </w:r>
            <w:proofErr w:type="spellEnd"/>
            <w:r w:rsidRPr="71A6397F">
              <w:rPr>
                <w:rFonts w:ascii="Arial" w:eastAsia="Arial" w:hAnsi="Arial" w:cs="Arial"/>
                <w:color w:val="000000" w:themeColor="text1"/>
                <w:sz w:val="17"/>
                <w:szCs w:val="17"/>
              </w:rPr>
              <w:t xml:space="preserve"> z </w:t>
            </w:r>
            <w:proofErr w:type="spellStart"/>
            <w:r w:rsidRPr="71A6397F">
              <w:rPr>
                <w:rFonts w:ascii="Arial" w:eastAsia="Arial" w:hAnsi="Arial" w:cs="Arial"/>
                <w:color w:val="000000" w:themeColor="text1"/>
                <w:sz w:val="17"/>
                <w:szCs w:val="17"/>
              </w:rPr>
              <w:t>depónie</w:t>
            </w:r>
            <w:proofErr w:type="spellEnd"/>
            <w:r w:rsidRPr="71A6397F">
              <w:rPr>
                <w:rFonts w:ascii="Arial" w:eastAsia="Arial" w:hAnsi="Arial" w:cs="Arial"/>
                <w:color w:val="000000" w:themeColor="text1"/>
                <w:sz w:val="17"/>
                <w:szCs w:val="17"/>
              </w:rPr>
              <w:t xml:space="preserve"> na konci úseku</w:t>
            </w:r>
          </w:p>
        </w:tc>
        <w:tc>
          <w:tcPr>
            <w:tcW w:w="1119" w:type="dxa"/>
          </w:tcPr>
          <w:p w14:paraId="1A71A6CE" w14:textId="06DF6BD6" w:rsidR="71A6397F" w:rsidRDefault="71A6397F" w:rsidP="71A6397F">
            <w:pPr>
              <w:jc w:val="right"/>
            </w:pPr>
            <w:r w:rsidRPr="71A6397F">
              <w:rPr>
                <w:rFonts w:ascii="Arial" w:eastAsia="Arial" w:hAnsi="Arial" w:cs="Arial"/>
                <w:i/>
                <w:iCs/>
                <w:color w:val="000000" w:themeColor="text1"/>
                <w:sz w:val="17"/>
                <w:szCs w:val="17"/>
              </w:rPr>
              <w:t>100 000,00</w:t>
            </w:r>
          </w:p>
        </w:tc>
        <w:tc>
          <w:tcPr>
            <w:tcW w:w="1134" w:type="dxa"/>
          </w:tcPr>
          <w:p w14:paraId="43FCEC1E" w14:textId="79AF8588" w:rsidR="71A6397F" w:rsidRDefault="71A6397F" w:rsidP="71A6397F">
            <w:pPr>
              <w:spacing w:line="257" w:lineRule="auto"/>
            </w:pPr>
            <w:r w:rsidRPr="71A6397F">
              <w:rPr>
                <w:rFonts w:ascii="Calibri" w:eastAsia="Calibri" w:hAnsi="Calibri" w:cs="Calibri"/>
                <w:sz w:val="12"/>
                <w:szCs w:val="12"/>
              </w:rPr>
              <w:t xml:space="preserve"> </w:t>
            </w:r>
          </w:p>
        </w:tc>
        <w:tc>
          <w:tcPr>
            <w:tcW w:w="1134" w:type="dxa"/>
          </w:tcPr>
          <w:p w14:paraId="395406C6" w14:textId="5EC1806E" w:rsidR="71A6397F" w:rsidRDefault="71A6397F" w:rsidP="71A6397F">
            <w:pPr>
              <w:spacing w:line="257" w:lineRule="auto"/>
            </w:pPr>
            <w:r w:rsidRPr="71A6397F">
              <w:rPr>
                <w:rFonts w:ascii="Calibri" w:eastAsia="Calibri" w:hAnsi="Calibri" w:cs="Calibri"/>
                <w:sz w:val="12"/>
                <w:szCs w:val="12"/>
              </w:rPr>
              <w:t xml:space="preserve"> </w:t>
            </w:r>
          </w:p>
        </w:tc>
      </w:tr>
      <w:tr w:rsidR="71A6397F" w14:paraId="33F1D437" w14:textId="77777777" w:rsidTr="71A6397F">
        <w:tc>
          <w:tcPr>
            <w:tcW w:w="435" w:type="dxa"/>
          </w:tcPr>
          <w:p w14:paraId="500B3AD0" w14:textId="5045A630" w:rsidR="71A6397F" w:rsidRDefault="71A6397F" w:rsidP="71A6397F">
            <w:pPr>
              <w:spacing w:line="257" w:lineRule="auto"/>
            </w:pPr>
            <w:r w:rsidRPr="71A6397F">
              <w:rPr>
                <w:rFonts w:ascii="Calibri" w:eastAsia="Calibri" w:hAnsi="Calibri" w:cs="Calibri"/>
                <w:sz w:val="12"/>
                <w:szCs w:val="12"/>
              </w:rPr>
              <w:t xml:space="preserve"> </w:t>
            </w:r>
          </w:p>
        </w:tc>
        <w:tc>
          <w:tcPr>
            <w:tcW w:w="150" w:type="dxa"/>
          </w:tcPr>
          <w:p w14:paraId="51BFB420" w14:textId="431DF6EF" w:rsidR="71A6397F" w:rsidRDefault="71A6397F" w:rsidP="71A6397F">
            <w:pPr>
              <w:spacing w:line="257" w:lineRule="auto"/>
            </w:pPr>
            <w:r w:rsidRPr="71A6397F">
              <w:rPr>
                <w:rFonts w:ascii="Calibri" w:eastAsia="Calibri" w:hAnsi="Calibri" w:cs="Calibri"/>
                <w:sz w:val="12"/>
                <w:szCs w:val="12"/>
              </w:rPr>
              <w:t xml:space="preserve"> </w:t>
            </w:r>
          </w:p>
        </w:tc>
        <w:tc>
          <w:tcPr>
            <w:tcW w:w="960" w:type="dxa"/>
          </w:tcPr>
          <w:p w14:paraId="1BD2944E" w14:textId="70B2CC6E" w:rsidR="71A6397F" w:rsidRDefault="71A6397F" w:rsidP="71A6397F">
            <w:pPr>
              <w:spacing w:line="257" w:lineRule="auto"/>
            </w:pPr>
            <w:r w:rsidRPr="71A6397F">
              <w:rPr>
                <w:rFonts w:ascii="Calibri" w:eastAsia="Calibri" w:hAnsi="Calibri" w:cs="Calibri"/>
                <w:sz w:val="12"/>
                <w:szCs w:val="12"/>
              </w:rPr>
              <w:t xml:space="preserve"> </w:t>
            </w:r>
          </w:p>
        </w:tc>
        <w:tc>
          <w:tcPr>
            <w:tcW w:w="1110" w:type="dxa"/>
          </w:tcPr>
          <w:p w14:paraId="0E00679A" w14:textId="6500A555" w:rsidR="71A6397F" w:rsidRDefault="71A6397F" w:rsidP="71A6397F">
            <w:pPr>
              <w:spacing w:line="257" w:lineRule="auto"/>
            </w:pPr>
            <w:r w:rsidRPr="71A6397F">
              <w:rPr>
                <w:rFonts w:ascii="Calibri" w:eastAsia="Calibri" w:hAnsi="Calibri" w:cs="Calibri"/>
                <w:sz w:val="12"/>
                <w:szCs w:val="12"/>
              </w:rPr>
              <w:t xml:space="preserve"> </w:t>
            </w:r>
          </w:p>
        </w:tc>
        <w:tc>
          <w:tcPr>
            <w:tcW w:w="3030" w:type="dxa"/>
          </w:tcPr>
          <w:p w14:paraId="0FFA0245" w14:textId="7FDC188E" w:rsidR="71A6397F" w:rsidRDefault="71A6397F">
            <w:r w:rsidRPr="71A6397F">
              <w:rPr>
                <w:rFonts w:ascii="Arial" w:eastAsia="Arial" w:hAnsi="Arial" w:cs="Arial"/>
                <w:color w:val="000000" w:themeColor="text1"/>
                <w:sz w:val="17"/>
                <w:szCs w:val="17"/>
              </w:rPr>
              <w:t xml:space="preserve">nakladanie </w:t>
            </w:r>
            <w:proofErr w:type="spellStart"/>
            <w:r w:rsidRPr="71A6397F">
              <w:rPr>
                <w:rFonts w:ascii="Arial" w:eastAsia="Arial" w:hAnsi="Arial" w:cs="Arial"/>
                <w:color w:val="000000" w:themeColor="text1"/>
                <w:sz w:val="17"/>
                <w:szCs w:val="17"/>
              </w:rPr>
              <w:t>výkopku</w:t>
            </w:r>
            <w:proofErr w:type="spellEnd"/>
            <w:r w:rsidRPr="71A6397F">
              <w:rPr>
                <w:rFonts w:ascii="Arial" w:eastAsia="Arial" w:hAnsi="Arial" w:cs="Arial"/>
                <w:color w:val="000000" w:themeColor="text1"/>
                <w:sz w:val="17"/>
                <w:szCs w:val="17"/>
              </w:rPr>
              <w:t xml:space="preserve"> z vrtov</w:t>
            </w:r>
          </w:p>
          <w:p w14:paraId="75C3C5B6" w14:textId="3B08F05D" w:rsidR="71A6397F" w:rsidRDefault="71A6397F">
            <w:r w:rsidRPr="71A6397F">
              <w:rPr>
                <w:rFonts w:ascii="Arial" w:eastAsia="Arial" w:hAnsi="Arial" w:cs="Arial"/>
                <w:color w:val="000000" w:themeColor="text1"/>
                <w:sz w:val="17"/>
                <w:szCs w:val="17"/>
              </w:rPr>
              <w:t xml:space="preserve">nakladanie </w:t>
            </w:r>
            <w:proofErr w:type="spellStart"/>
            <w:r w:rsidRPr="71A6397F">
              <w:rPr>
                <w:rFonts w:ascii="Arial" w:eastAsia="Arial" w:hAnsi="Arial" w:cs="Arial"/>
                <w:color w:val="000000" w:themeColor="text1"/>
                <w:sz w:val="17"/>
                <w:szCs w:val="17"/>
              </w:rPr>
              <w:t>výkopku</w:t>
            </w:r>
            <w:proofErr w:type="spellEnd"/>
            <w:r w:rsidRPr="71A6397F">
              <w:rPr>
                <w:rFonts w:ascii="Arial" w:eastAsia="Arial" w:hAnsi="Arial" w:cs="Arial"/>
                <w:color w:val="000000" w:themeColor="text1"/>
                <w:sz w:val="17"/>
                <w:szCs w:val="17"/>
              </w:rPr>
              <w:t xml:space="preserve"> z </w:t>
            </w:r>
            <w:proofErr w:type="spellStart"/>
            <w:r w:rsidRPr="71A6397F">
              <w:rPr>
                <w:rFonts w:ascii="Arial" w:eastAsia="Arial" w:hAnsi="Arial" w:cs="Arial"/>
                <w:color w:val="000000" w:themeColor="text1"/>
                <w:sz w:val="17"/>
                <w:szCs w:val="17"/>
              </w:rPr>
              <w:t>medziskládky</w:t>
            </w:r>
            <w:proofErr w:type="spellEnd"/>
            <w:r w:rsidRPr="71A6397F">
              <w:rPr>
                <w:rFonts w:ascii="Arial" w:eastAsia="Arial" w:hAnsi="Arial" w:cs="Arial"/>
                <w:color w:val="000000" w:themeColor="text1"/>
                <w:sz w:val="17"/>
                <w:szCs w:val="17"/>
              </w:rPr>
              <w:t xml:space="preserve"> na </w:t>
            </w:r>
            <w:proofErr w:type="spellStart"/>
            <w:r w:rsidRPr="71A6397F">
              <w:rPr>
                <w:rFonts w:ascii="Arial" w:eastAsia="Arial" w:hAnsi="Arial" w:cs="Arial"/>
                <w:color w:val="000000" w:themeColor="text1"/>
                <w:sz w:val="17"/>
                <w:szCs w:val="17"/>
              </w:rPr>
              <w:t>sp</w:t>
            </w:r>
            <w:proofErr w:type="spellEnd"/>
            <w:r w:rsidRPr="71A6397F">
              <w:rPr>
                <w:rFonts w:ascii="Arial" w:eastAsia="Arial" w:hAnsi="Arial" w:cs="Arial"/>
                <w:color w:val="000000" w:themeColor="text1"/>
                <w:sz w:val="17"/>
                <w:szCs w:val="17"/>
              </w:rPr>
              <w:t>.</w:t>
            </w:r>
          </w:p>
        </w:tc>
        <w:tc>
          <w:tcPr>
            <w:tcW w:w="1119" w:type="dxa"/>
          </w:tcPr>
          <w:p w14:paraId="5E404DFD" w14:textId="3D616D99" w:rsidR="71A6397F" w:rsidRDefault="71A6397F" w:rsidP="71A6397F">
            <w:pPr>
              <w:jc w:val="right"/>
            </w:pPr>
            <w:r w:rsidRPr="71A6397F">
              <w:rPr>
                <w:rFonts w:ascii="Arial" w:eastAsia="Arial" w:hAnsi="Arial" w:cs="Arial"/>
                <w:i/>
                <w:iCs/>
                <w:color w:val="000000" w:themeColor="text1"/>
                <w:sz w:val="17"/>
                <w:szCs w:val="17"/>
              </w:rPr>
              <w:t>18 892,58</w:t>
            </w:r>
          </w:p>
        </w:tc>
        <w:tc>
          <w:tcPr>
            <w:tcW w:w="1134" w:type="dxa"/>
          </w:tcPr>
          <w:p w14:paraId="4EEB869F" w14:textId="2DEAB335" w:rsidR="71A6397F" w:rsidRDefault="71A6397F" w:rsidP="71A6397F">
            <w:pPr>
              <w:spacing w:line="257" w:lineRule="auto"/>
            </w:pPr>
            <w:r w:rsidRPr="71A6397F">
              <w:rPr>
                <w:rFonts w:ascii="Calibri" w:eastAsia="Calibri" w:hAnsi="Calibri" w:cs="Calibri"/>
                <w:sz w:val="12"/>
                <w:szCs w:val="12"/>
              </w:rPr>
              <w:t xml:space="preserve"> </w:t>
            </w:r>
          </w:p>
        </w:tc>
        <w:tc>
          <w:tcPr>
            <w:tcW w:w="1134" w:type="dxa"/>
          </w:tcPr>
          <w:p w14:paraId="4B6B2842" w14:textId="5853592C" w:rsidR="71A6397F" w:rsidRDefault="71A6397F" w:rsidP="71A6397F">
            <w:pPr>
              <w:spacing w:line="257" w:lineRule="auto"/>
            </w:pPr>
            <w:r w:rsidRPr="71A6397F">
              <w:rPr>
                <w:rFonts w:ascii="Calibri" w:eastAsia="Calibri" w:hAnsi="Calibri" w:cs="Calibri"/>
                <w:sz w:val="12"/>
                <w:szCs w:val="12"/>
              </w:rPr>
              <w:t xml:space="preserve"> </w:t>
            </w:r>
          </w:p>
        </w:tc>
      </w:tr>
      <w:tr w:rsidR="71A6397F" w14:paraId="1A0838CC" w14:textId="77777777" w:rsidTr="71A6397F">
        <w:tc>
          <w:tcPr>
            <w:tcW w:w="435" w:type="dxa"/>
          </w:tcPr>
          <w:p w14:paraId="77399DE5" w14:textId="06F927D6" w:rsidR="71A6397F" w:rsidRDefault="71A6397F" w:rsidP="71A6397F">
            <w:pPr>
              <w:spacing w:line="257" w:lineRule="auto"/>
            </w:pPr>
            <w:r w:rsidRPr="71A6397F">
              <w:rPr>
                <w:rFonts w:ascii="Calibri" w:eastAsia="Calibri" w:hAnsi="Calibri" w:cs="Calibri"/>
                <w:sz w:val="12"/>
                <w:szCs w:val="12"/>
              </w:rPr>
              <w:t xml:space="preserve"> </w:t>
            </w:r>
          </w:p>
        </w:tc>
        <w:tc>
          <w:tcPr>
            <w:tcW w:w="150" w:type="dxa"/>
          </w:tcPr>
          <w:p w14:paraId="735051D3" w14:textId="7D32FB64" w:rsidR="71A6397F" w:rsidRDefault="71A6397F" w:rsidP="71A6397F">
            <w:pPr>
              <w:spacing w:line="257" w:lineRule="auto"/>
            </w:pPr>
            <w:r w:rsidRPr="71A6397F">
              <w:rPr>
                <w:rFonts w:ascii="Calibri" w:eastAsia="Calibri" w:hAnsi="Calibri" w:cs="Calibri"/>
                <w:sz w:val="12"/>
                <w:szCs w:val="12"/>
              </w:rPr>
              <w:t xml:space="preserve"> </w:t>
            </w:r>
          </w:p>
        </w:tc>
        <w:tc>
          <w:tcPr>
            <w:tcW w:w="960" w:type="dxa"/>
          </w:tcPr>
          <w:p w14:paraId="21566315" w14:textId="373BCECF" w:rsidR="71A6397F" w:rsidRDefault="71A6397F" w:rsidP="71A6397F">
            <w:pPr>
              <w:spacing w:line="257" w:lineRule="auto"/>
            </w:pPr>
            <w:r w:rsidRPr="71A6397F">
              <w:rPr>
                <w:rFonts w:ascii="Calibri" w:eastAsia="Calibri" w:hAnsi="Calibri" w:cs="Calibri"/>
                <w:sz w:val="12"/>
                <w:szCs w:val="12"/>
              </w:rPr>
              <w:t xml:space="preserve"> </w:t>
            </w:r>
          </w:p>
        </w:tc>
        <w:tc>
          <w:tcPr>
            <w:tcW w:w="1110" w:type="dxa"/>
          </w:tcPr>
          <w:p w14:paraId="4178C2B0" w14:textId="03BBEF39" w:rsidR="71A6397F" w:rsidRDefault="71A6397F" w:rsidP="71A6397F">
            <w:pPr>
              <w:spacing w:line="257" w:lineRule="auto"/>
            </w:pPr>
            <w:r w:rsidRPr="71A6397F">
              <w:rPr>
                <w:rFonts w:ascii="Calibri" w:eastAsia="Calibri" w:hAnsi="Calibri" w:cs="Calibri"/>
                <w:sz w:val="12"/>
                <w:szCs w:val="12"/>
              </w:rPr>
              <w:t xml:space="preserve"> </w:t>
            </w:r>
          </w:p>
        </w:tc>
        <w:tc>
          <w:tcPr>
            <w:tcW w:w="3030" w:type="dxa"/>
          </w:tcPr>
          <w:p w14:paraId="7FB0B910" w14:textId="2D8D5720" w:rsidR="71A6397F" w:rsidRDefault="71A6397F">
            <w:r w:rsidRPr="71A6397F">
              <w:rPr>
                <w:rFonts w:ascii="Arial" w:eastAsia="Arial" w:hAnsi="Arial" w:cs="Arial"/>
                <w:color w:val="000000" w:themeColor="text1"/>
                <w:sz w:val="17"/>
                <w:szCs w:val="17"/>
              </w:rPr>
              <w:t>Zásyp, resp. do násypového telesa</w:t>
            </w:r>
          </w:p>
        </w:tc>
        <w:tc>
          <w:tcPr>
            <w:tcW w:w="1119" w:type="dxa"/>
          </w:tcPr>
          <w:p w14:paraId="78DDD2CB" w14:textId="42F831F5" w:rsidR="71A6397F" w:rsidRDefault="71A6397F" w:rsidP="71A6397F">
            <w:pPr>
              <w:jc w:val="right"/>
            </w:pPr>
            <w:r w:rsidRPr="71A6397F">
              <w:rPr>
                <w:rFonts w:ascii="Arial" w:eastAsia="Arial" w:hAnsi="Arial" w:cs="Arial"/>
                <w:color w:val="000000" w:themeColor="text1"/>
                <w:sz w:val="17"/>
                <w:szCs w:val="17"/>
                <w:u w:val="single"/>
              </w:rPr>
              <w:t>432 126,74</w:t>
            </w:r>
          </w:p>
          <w:p w14:paraId="07B83669" w14:textId="124486CE" w:rsidR="71A6397F" w:rsidRDefault="71A6397F" w:rsidP="71A6397F">
            <w:pPr>
              <w:jc w:val="right"/>
            </w:pPr>
            <w:r w:rsidRPr="71A6397F">
              <w:rPr>
                <w:rFonts w:ascii="Arial" w:eastAsia="Arial" w:hAnsi="Arial" w:cs="Arial"/>
                <w:color w:val="000000" w:themeColor="text1"/>
                <w:sz w:val="17"/>
                <w:szCs w:val="17"/>
              </w:rPr>
              <w:t>581 659,52</w:t>
            </w:r>
          </w:p>
        </w:tc>
        <w:tc>
          <w:tcPr>
            <w:tcW w:w="1134" w:type="dxa"/>
          </w:tcPr>
          <w:p w14:paraId="4540616C" w14:textId="321E0BDC" w:rsidR="71A6397F" w:rsidRDefault="71A6397F" w:rsidP="71A6397F">
            <w:pPr>
              <w:spacing w:line="257" w:lineRule="auto"/>
            </w:pPr>
            <w:r w:rsidRPr="71A6397F">
              <w:rPr>
                <w:rFonts w:ascii="Calibri" w:eastAsia="Calibri" w:hAnsi="Calibri" w:cs="Calibri"/>
                <w:sz w:val="12"/>
                <w:szCs w:val="12"/>
              </w:rPr>
              <w:t xml:space="preserve"> </w:t>
            </w:r>
          </w:p>
        </w:tc>
        <w:tc>
          <w:tcPr>
            <w:tcW w:w="1134" w:type="dxa"/>
          </w:tcPr>
          <w:p w14:paraId="17F14D67" w14:textId="5EE721F4" w:rsidR="71A6397F" w:rsidRDefault="71A6397F" w:rsidP="71A6397F">
            <w:pPr>
              <w:spacing w:line="257" w:lineRule="auto"/>
            </w:pPr>
            <w:r w:rsidRPr="71A6397F">
              <w:rPr>
                <w:rFonts w:ascii="Calibri" w:eastAsia="Calibri" w:hAnsi="Calibri" w:cs="Calibri"/>
                <w:sz w:val="12"/>
                <w:szCs w:val="12"/>
              </w:rPr>
              <w:t xml:space="preserve"> </w:t>
            </w:r>
          </w:p>
        </w:tc>
      </w:tr>
    </w:tbl>
    <w:p w14:paraId="7099FD98" w14:textId="1CB7F78A" w:rsidR="71A6397F" w:rsidRDefault="71A6397F">
      <w:r w:rsidRPr="71A6397F">
        <w:rPr>
          <w:rFonts w:ascii="Times New Roman" w:eastAsia="Times New Roman" w:hAnsi="Times New Roman" w:cs="Times New Roman"/>
          <w:color w:val="000000" w:themeColor="text1"/>
        </w:rPr>
        <w:t xml:space="preserve"> </w:t>
      </w:r>
    </w:p>
    <w:p w14:paraId="6B6373EB" w14:textId="6866D3D4" w:rsidR="71A6397F" w:rsidRDefault="6B4DA07C">
      <w:r w:rsidRPr="6B4DA07C">
        <w:rPr>
          <w:rFonts w:ascii="Times New Roman" w:eastAsia="Times New Roman" w:hAnsi="Times New Roman" w:cs="Times New Roman"/>
          <w:color w:val="000000" w:themeColor="text1"/>
        </w:rPr>
        <w:t>Položka obsahuje aj manipuláciu s násypom množstve 100 000m3 o ktorom v odpovedi č.319 prehlasuje obstarávateľ, že je uložený ako definitívny násyp.</w:t>
      </w:r>
    </w:p>
    <w:p w14:paraId="23359483" w14:textId="7A40F727" w:rsidR="6B4DA07C" w:rsidRDefault="6B4DA07C" w:rsidP="6B4DA07C">
      <w:pPr>
        <w:rPr>
          <w:rFonts w:ascii="Times New Roman" w:eastAsia="Times New Roman" w:hAnsi="Times New Roman" w:cs="Times New Roman"/>
          <w:color w:val="000000" w:themeColor="text1"/>
        </w:rPr>
      </w:pPr>
    </w:p>
    <w:p w14:paraId="77280E11" w14:textId="79017FAA" w:rsidR="71A6397F" w:rsidRDefault="6B4DA07C">
      <w:r w:rsidRPr="6B4DA07C">
        <w:rPr>
          <w:rFonts w:ascii="Calibri" w:eastAsia="Calibri" w:hAnsi="Calibri" w:cs="Calibri"/>
          <w:b/>
          <w:bCs/>
          <w:color w:val="000000" w:themeColor="text1"/>
        </w:rPr>
        <w:t xml:space="preserve">Otázky: </w:t>
      </w:r>
      <w:r w:rsidRPr="6B4DA07C">
        <w:rPr>
          <w:rFonts w:ascii="Calibri" w:eastAsia="Calibri" w:hAnsi="Calibri" w:cs="Calibri"/>
          <w:i/>
          <w:iCs/>
          <w:color w:val="000000" w:themeColor="text1"/>
        </w:rPr>
        <w:t xml:space="preserve">Ako má uchádzač uvažovať, je tento násyp definitívny a teda sa s ním nebude hýbať, len pokračovať v ďalších prácach potrebných k realizácii SO 100-00 ? Alebo je násyp budovaný ako </w:t>
      </w:r>
      <w:proofErr w:type="spellStart"/>
      <w:r w:rsidRPr="6B4DA07C">
        <w:rPr>
          <w:rFonts w:ascii="Calibri" w:eastAsia="Calibri" w:hAnsi="Calibri" w:cs="Calibri"/>
          <w:i/>
          <w:iCs/>
          <w:color w:val="000000" w:themeColor="text1"/>
        </w:rPr>
        <w:t>depónia</w:t>
      </w:r>
      <w:proofErr w:type="spellEnd"/>
      <w:r w:rsidRPr="6B4DA07C">
        <w:rPr>
          <w:rFonts w:ascii="Calibri" w:eastAsia="Calibri" w:hAnsi="Calibri" w:cs="Calibri"/>
          <w:i/>
          <w:iCs/>
          <w:color w:val="000000" w:themeColor="text1"/>
        </w:rPr>
        <w:t xml:space="preserve"> materiálu a musí sa naložiť, odviesť a opäť uložiť tak, aby spĺňal parametre požadované obstarávateľom</w:t>
      </w:r>
      <w:r w:rsidRPr="6B4DA07C">
        <w:rPr>
          <w:rFonts w:ascii="Calibri" w:eastAsia="Calibri" w:hAnsi="Calibri" w:cs="Calibri"/>
          <w:color w:val="000000" w:themeColor="text1"/>
        </w:rPr>
        <w:t xml:space="preserve"> v </w:t>
      </w:r>
      <w:r w:rsidRPr="6B4DA07C">
        <w:rPr>
          <w:rFonts w:ascii="Calibri" w:eastAsia="Calibri" w:hAnsi="Calibri" w:cs="Calibri"/>
          <w:i/>
          <w:iCs/>
          <w:color w:val="000000" w:themeColor="text1"/>
        </w:rPr>
        <w:t xml:space="preserve">P D ? Má obstarávateľ položky potrebné k činnosti s </w:t>
      </w:r>
      <w:proofErr w:type="spellStart"/>
      <w:r w:rsidRPr="6B4DA07C">
        <w:rPr>
          <w:rFonts w:ascii="Calibri" w:eastAsia="Calibri" w:hAnsi="Calibri" w:cs="Calibri"/>
          <w:i/>
          <w:iCs/>
          <w:color w:val="000000" w:themeColor="text1"/>
        </w:rPr>
        <w:t>depóniou</w:t>
      </w:r>
      <w:proofErr w:type="spellEnd"/>
      <w:r w:rsidRPr="6B4DA07C">
        <w:rPr>
          <w:rFonts w:ascii="Calibri" w:eastAsia="Calibri" w:hAnsi="Calibri" w:cs="Calibri"/>
          <w:i/>
          <w:iCs/>
          <w:color w:val="000000" w:themeColor="text1"/>
        </w:rPr>
        <w:t xml:space="preserve"> zohľadnené </w:t>
      </w:r>
      <w:r w:rsidRPr="6B4DA07C">
        <w:rPr>
          <w:rFonts w:ascii="Calibri" w:eastAsia="Calibri" w:hAnsi="Calibri" w:cs="Calibri"/>
          <w:color w:val="000000" w:themeColor="text1"/>
        </w:rPr>
        <w:t xml:space="preserve">v </w:t>
      </w:r>
      <w:r w:rsidRPr="6B4DA07C">
        <w:rPr>
          <w:rFonts w:ascii="Calibri" w:eastAsia="Calibri" w:hAnsi="Calibri" w:cs="Calibri"/>
          <w:i/>
          <w:iCs/>
          <w:color w:val="000000" w:themeColor="text1"/>
        </w:rPr>
        <w:t>požadovaných množstvách vo Výkaze výmer ?</w:t>
      </w:r>
    </w:p>
    <w:p w14:paraId="28E3B9AB" w14:textId="77EFBF00" w:rsidR="6B4DA07C" w:rsidRDefault="6B4DA07C" w:rsidP="6B4DA07C">
      <w:pPr>
        <w:jc w:val="both"/>
        <w:rPr>
          <w:rFonts w:ascii="Times New Roman" w:eastAsia="Times New Roman" w:hAnsi="Times New Roman" w:cs="Times New Roman"/>
          <w:b/>
          <w:bCs/>
          <w:color w:val="00B050"/>
        </w:rPr>
      </w:pPr>
      <w:r w:rsidRPr="6B4DA07C">
        <w:rPr>
          <w:rFonts w:ascii="Times New Roman" w:eastAsia="Times New Roman" w:hAnsi="Times New Roman" w:cs="Times New Roman"/>
          <w:b/>
          <w:bCs/>
          <w:color w:val="00B050"/>
        </w:rPr>
        <w:t xml:space="preserve">Odpoveď: Áno, platí odpoveď 319.  </w:t>
      </w:r>
      <w:proofErr w:type="spellStart"/>
      <w:r w:rsidRPr="6B4DA07C">
        <w:rPr>
          <w:rFonts w:ascii="Times New Roman" w:eastAsia="Times New Roman" w:hAnsi="Times New Roman" w:cs="Times New Roman"/>
          <w:b/>
          <w:bCs/>
          <w:color w:val="00B050"/>
        </w:rPr>
        <w:t>Depónia</w:t>
      </w:r>
      <w:proofErr w:type="spellEnd"/>
      <w:r w:rsidRPr="6B4DA07C">
        <w:rPr>
          <w:rFonts w:ascii="Times New Roman" w:eastAsia="Times New Roman" w:hAnsi="Times New Roman" w:cs="Times New Roman"/>
          <w:b/>
          <w:bCs/>
          <w:color w:val="00B050"/>
        </w:rPr>
        <w:t xml:space="preserve"> o objeme 100 000 m3 je budovaná ako definitívny násyp do výšky 0,5m pod aktívnu zónu vozovky. Zemina z  </w:t>
      </w:r>
      <w:proofErr w:type="spellStart"/>
      <w:r w:rsidRPr="6B4DA07C">
        <w:rPr>
          <w:rFonts w:ascii="Times New Roman" w:eastAsia="Times New Roman" w:hAnsi="Times New Roman" w:cs="Times New Roman"/>
          <w:b/>
          <w:bCs/>
          <w:color w:val="00B050"/>
        </w:rPr>
        <w:t>depónie</w:t>
      </w:r>
      <w:proofErr w:type="spellEnd"/>
      <w:r w:rsidRPr="6B4DA07C">
        <w:rPr>
          <w:rFonts w:ascii="Times New Roman" w:eastAsia="Times New Roman" w:hAnsi="Times New Roman" w:cs="Times New Roman"/>
          <w:b/>
          <w:bCs/>
          <w:color w:val="00B050"/>
        </w:rPr>
        <w:t xml:space="preserve"> nad už vybudovaným telesom trvalého násypu je k dispozícií bezodplatne. Všetky potrebné položky k činnosti s </w:t>
      </w:r>
      <w:proofErr w:type="spellStart"/>
      <w:r w:rsidRPr="6B4DA07C">
        <w:rPr>
          <w:rFonts w:ascii="Times New Roman" w:eastAsia="Times New Roman" w:hAnsi="Times New Roman" w:cs="Times New Roman"/>
          <w:b/>
          <w:bCs/>
          <w:color w:val="00B050"/>
        </w:rPr>
        <w:t>depóniou</w:t>
      </w:r>
      <w:proofErr w:type="spellEnd"/>
      <w:r w:rsidRPr="6B4DA07C">
        <w:rPr>
          <w:rFonts w:ascii="Times New Roman" w:eastAsia="Times New Roman" w:hAnsi="Times New Roman" w:cs="Times New Roman"/>
          <w:b/>
          <w:bCs/>
          <w:color w:val="00B050"/>
        </w:rPr>
        <w:t xml:space="preserve"> sú zohľadnené vo Výkaze Výmer.</w:t>
      </w:r>
    </w:p>
    <w:p w14:paraId="292DF03F" w14:textId="35AE8434" w:rsidR="6B4DA07C" w:rsidRDefault="6B4DA07C" w:rsidP="6B4DA07C">
      <w:pPr>
        <w:rPr>
          <w:rFonts w:ascii="Times New Roman" w:eastAsia="Times New Roman" w:hAnsi="Times New Roman" w:cs="Times New Roman"/>
          <w:b/>
          <w:bCs/>
          <w:color w:val="00B050"/>
        </w:rPr>
      </w:pPr>
    </w:p>
    <w:p w14:paraId="1B28734F" w14:textId="5CAAC8E8" w:rsidR="71A6397F" w:rsidRDefault="71A6397F">
      <w:r w:rsidRPr="71A6397F">
        <w:rPr>
          <w:rFonts w:ascii="Times New Roman" w:eastAsia="Times New Roman" w:hAnsi="Times New Roman" w:cs="Times New Roman"/>
          <w:b/>
          <w:bCs/>
        </w:rPr>
        <w:lastRenderedPageBreak/>
        <w:t>Otázka 1043</w:t>
      </w:r>
    </w:p>
    <w:p w14:paraId="2330AA4B" w14:textId="04A34CC0" w:rsidR="71A6397F" w:rsidRDefault="71A6397F" w:rsidP="71A6397F">
      <w:pPr>
        <w:spacing w:line="300" w:lineRule="auto"/>
        <w:jc w:val="both"/>
      </w:pPr>
      <w:r w:rsidRPr="71A6397F">
        <w:rPr>
          <w:rFonts w:ascii="Times New Roman" w:eastAsia="Times New Roman" w:hAnsi="Times New Roman" w:cs="Times New Roman"/>
          <w:color w:val="000000" w:themeColor="text1"/>
        </w:rPr>
        <w:t>V odpovedi na otázku 668 je napísané, že položka bude odstránená z výkazu výmer. Čo sa nestalo, ale je zmenené množstvo z 10 ks na 60 ks. V podrobnom výkaze výmer nie je špecifikované o 60 ks akej tvarovky ide.</w:t>
      </w:r>
    </w:p>
    <w:p w14:paraId="136AA2D6" w14:textId="0B6017D7" w:rsidR="71A6397F" w:rsidRDefault="71A6397F">
      <w:r w:rsidRPr="71A6397F">
        <w:rPr>
          <w:rFonts w:ascii="Calibri" w:eastAsia="Calibri" w:hAnsi="Calibri" w:cs="Calibri"/>
          <w:b/>
          <w:bCs/>
          <w:color w:val="000000" w:themeColor="text1"/>
        </w:rPr>
        <w:t xml:space="preserve">Otázka: </w:t>
      </w:r>
      <w:r w:rsidRPr="71A6397F">
        <w:rPr>
          <w:rFonts w:ascii="Calibri" w:eastAsia="Calibri" w:hAnsi="Calibri" w:cs="Calibri"/>
          <w:i/>
          <w:iCs/>
          <w:color w:val="000000" w:themeColor="text1"/>
        </w:rPr>
        <w:t>Spresní obstarávateľ o aké tvarovky ide ?</w:t>
      </w:r>
    </w:p>
    <w:p w14:paraId="5C8623C3" w14:textId="48DB3021" w:rsidR="71A6397F" w:rsidRDefault="5F7F74CC" w:rsidP="5F7F74CC">
      <w:pPr>
        <w:jc w:val="both"/>
        <w:rPr>
          <w:rFonts w:ascii="Times New Roman" w:eastAsia="Times New Roman" w:hAnsi="Times New Roman" w:cs="Times New Roman"/>
          <w:b/>
          <w:bCs/>
          <w:color w:val="00B050"/>
        </w:rPr>
      </w:pPr>
      <w:r w:rsidRPr="5F7F74CC">
        <w:rPr>
          <w:rFonts w:ascii="Times New Roman" w:eastAsia="Times New Roman" w:hAnsi="Times New Roman" w:cs="Times New Roman"/>
          <w:b/>
          <w:bCs/>
        </w:rPr>
        <w:t xml:space="preserve"> </w:t>
      </w:r>
      <w:r w:rsidRPr="00E95C1E">
        <w:rPr>
          <w:rFonts w:ascii="Times New Roman" w:eastAsia="Times New Roman" w:hAnsi="Times New Roman" w:cs="Times New Roman"/>
          <w:b/>
          <w:bCs/>
          <w:color w:val="00B050"/>
        </w:rPr>
        <w:t>Odpoveď: Položka bola odstránená z</w:t>
      </w:r>
      <w:r w:rsidR="00851EA4">
        <w:rPr>
          <w:rFonts w:ascii="Times New Roman" w:eastAsia="Times New Roman" w:hAnsi="Times New Roman" w:cs="Times New Roman"/>
          <w:b/>
          <w:bCs/>
          <w:color w:val="00B050"/>
        </w:rPr>
        <w:t> </w:t>
      </w:r>
      <w:r w:rsidRPr="00E95C1E">
        <w:rPr>
          <w:rFonts w:ascii="Times New Roman" w:eastAsia="Times New Roman" w:hAnsi="Times New Roman" w:cs="Times New Roman"/>
          <w:b/>
          <w:bCs/>
          <w:color w:val="00B050"/>
        </w:rPr>
        <w:t>VV</w:t>
      </w:r>
    </w:p>
    <w:p w14:paraId="1FF55D68" w14:textId="77777777" w:rsidR="00851EA4" w:rsidRPr="00E95C1E" w:rsidRDefault="00851EA4" w:rsidP="5F7F74CC">
      <w:pPr>
        <w:jc w:val="both"/>
        <w:rPr>
          <w:rFonts w:ascii="Times New Roman" w:eastAsia="Times New Roman" w:hAnsi="Times New Roman" w:cs="Times New Roman"/>
          <w:b/>
          <w:bCs/>
          <w:color w:val="00B050"/>
        </w:rPr>
      </w:pPr>
    </w:p>
    <w:p w14:paraId="10D54F34" w14:textId="64D07F7B" w:rsidR="71A6397F" w:rsidRDefault="71A6397F" w:rsidP="71A6397F">
      <w:pPr>
        <w:rPr>
          <w:rFonts w:ascii="Times New Roman" w:eastAsia="Times New Roman" w:hAnsi="Times New Roman" w:cs="Times New Roman"/>
          <w:b/>
          <w:bCs/>
        </w:rPr>
      </w:pPr>
      <w:r w:rsidRPr="71A6397F">
        <w:rPr>
          <w:rFonts w:ascii="Times New Roman" w:eastAsia="Times New Roman" w:hAnsi="Times New Roman" w:cs="Times New Roman"/>
          <w:b/>
          <w:bCs/>
        </w:rPr>
        <w:t>Otázka 1044</w:t>
      </w:r>
    </w:p>
    <w:p w14:paraId="376C25A8" w14:textId="4F14B229" w:rsidR="71A6397F" w:rsidRDefault="71A6397F" w:rsidP="71A6397F">
      <w:pPr>
        <w:spacing w:line="300" w:lineRule="auto"/>
        <w:jc w:val="both"/>
      </w:pPr>
      <w:r w:rsidRPr="71A6397F">
        <w:rPr>
          <w:rFonts w:ascii="Times New Roman" w:eastAsia="Times New Roman" w:hAnsi="Times New Roman" w:cs="Times New Roman"/>
          <w:color w:val="000000" w:themeColor="text1"/>
        </w:rPr>
        <w:t xml:space="preserve">V odpovedi na otázku 666 ste spresnili, že nejde o napojenie na gravitačnú kanalizáciu, ale neodpovedali ste prečo je v podrobnom výkaze výmer </w:t>
      </w:r>
      <w:proofErr w:type="spellStart"/>
      <w:r w:rsidRPr="71A6397F">
        <w:rPr>
          <w:rFonts w:ascii="Times New Roman" w:eastAsia="Times New Roman" w:hAnsi="Times New Roman" w:cs="Times New Roman"/>
          <w:color w:val="000000" w:themeColor="text1"/>
        </w:rPr>
        <w:t>navrtávaci</w:t>
      </w:r>
      <w:proofErr w:type="spellEnd"/>
      <w:r w:rsidRPr="71A6397F">
        <w:rPr>
          <w:rFonts w:ascii="Times New Roman" w:eastAsia="Times New Roman" w:hAnsi="Times New Roman" w:cs="Times New Roman"/>
          <w:color w:val="000000" w:themeColor="text1"/>
        </w:rPr>
        <w:t xml:space="preserve"> pás univerzálny prírubový výstup DN 200 - 80 a vo výkrese T-kus napojený cez špeciálne príruby pre PVC.</w:t>
      </w:r>
    </w:p>
    <w:p w14:paraId="36191E33" w14:textId="2593425E" w:rsidR="71A6397F" w:rsidRDefault="71A6397F" w:rsidP="71A6397F">
      <w:pPr>
        <w:spacing w:line="300" w:lineRule="auto"/>
        <w:ind w:firstLine="360"/>
      </w:pPr>
      <w:r w:rsidRPr="71A6397F">
        <w:rPr>
          <w:rFonts w:ascii="Times New Roman" w:eastAsia="Times New Roman" w:hAnsi="Times New Roman" w:cs="Times New Roman"/>
          <w:b/>
          <w:bCs/>
          <w:color w:val="000000" w:themeColor="text1"/>
        </w:rPr>
        <w:t xml:space="preserve">Otázka: </w:t>
      </w:r>
      <w:r w:rsidRPr="71A6397F">
        <w:rPr>
          <w:rFonts w:ascii="Times New Roman" w:eastAsia="Times New Roman" w:hAnsi="Times New Roman" w:cs="Times New Roman"/>
          <w:i/>
          <w:iCs/>
          <w:color w:val="000000" w:themeColor="text1"/>
        </w:rPr>
        <w:t>Bude podrobný výkaz výmer opravený ?</w:t>
      </w:r>
    </w:p>
    <w:p w14:paraId="6BC4DFC2" w14:textId="346963F4" w:rsidR="71A6397F" w:rsidRDefault="5928E034" w:rsidP="5928E034">
      <w:pPr>
        <w:rPr>
          <w:rFonts w:ascii="Times New Roman" w:eastAsia="Times New Roman" w:hAnsi="Times New Roman" w:cs="Times New Roman"/>
          <w:b/>
          <w:bCs/>
          <w:color w:val="00B050"/>
        </w:rPr>
      </w:pPr>
      <w:r w:rsidRPr="00E95C1E">
        <w:rPr>
          <w:rFonts w:ascii="Times New Roman" w:eastAsia="Times New Roman" w:hAnsi="Times New Roman" w:cs="Times New Roman"/>
          <w:b/>
          <w:bCs/>
          <w:color w:val="00B050"/>
        </w:rPr>
        <w:t xml:space="preserve">Odpoveď: Použitý bude T-kus a špeciálne príruby. Z VV bol odstránený navŕtavací pás a boli doplnené armatúry. </w:t>
      </w:r>
    </w:p>
    <w:p w14:paraId="1BD23F94" w14:textId="77777777" w:rsidR="00851EA4" w:rsidRPr="00E95C1E" w:rsidRDefault="00851EA4" w:rsidP="5928E034">
      <w:pPr>
        <w:rPr>
          <w:rFonts w:ascii="Times New Roman" w:eastAsia="Times New Roman" w:hAnsi="Times New Roman" w:cs="Times New Roman"/>
          <w:b/>
          <w:bCs/>
          <w:color w:val="00B050"/>
        </w:rPr>
      </w:pPr>
    </w:p>
    <w:p w14:paraId="6AB790A7" w14:textId="78812690" w:rsidR="71A6397F" w:rsidRDefault="71A6397F">
      <w:r w:rsidRPr="71A6397F">
        <w:rPr>
          <w:rFonts w:ascii="Times New Roman" w:eastAsia="Times New Roman" w:hAnsi="Times New Roman" w:cs="Times New Roman"/>
          <w:b/>
          <w:bCs/>
        </w:rPr>
        <w:t>Otázka 1045</w:t>
      </w:r>
    </w:p>
    <w:p w14:paraId="5583F0F8" w14:textId="57DE5D44" w:rsidR="71A6397F" w:rsidRDefault="71A6397F" w:rsidP="71A6397F">
      <w:pPr>
        <w:spacing w:line="305" w:lineRule="auto"/>
      </w:pPr>
      <w:r w:rsidRPr="71A6397F">
        <w:rPr>
          <w:rFonts w:ascii="Times New Roman" w:eastAsia="Times New Roman" w:hAnsi="Times New Roman" w:cs="Times New Roman"/>
          <w:color w:val="000000" w:themeColor="text1"/>
        </w:rPr>
        <w:t xml:space="preserve">V SO 310-06 je v podrobnom výkaze výmer položka p.č.17 27020533 s podpoložkou 2702053301 T prírubová tvarovka s prírubovou odbočkou DN 80/40 EPO PN 10/40 vo výmere </w:t>
      </w:r>
      <w:proofErr w:type="spellStart"/>
      <w:r w:rsidRPr="71A6397F">
        <w:rPr>
          <w:rFonts w:ascii="Times New Roman" w:eastAsia="Times New Roman" w:hAnsi="Times New Roman" w:cs="Times New Roman"/>
          <w:color w:val="000000" w:themeColor="text1"/>
        </w:rPr>
        <w:t>lks</w:t>
      </w:r>
      <w:proofErr w:type="spellEnd"/>
      <w:r w:rsidRPr="71A6397F">
        <w:rPr>
          <w:rFonts w:ascii="Times New Roman" w:eastAsia="Times New Roman" w:hAnsi="Times New Roman" w:cs="Times New Roman"/>
          <w:color w:val="000000" w:themeColor="text1"/>
        </w:rPr>
        <w:t xml:space="preserve">. Podľa výkresu majú byť tieto T-kusy 2 (v oboch AS). </w:t>
      </w:r>
      <w:r w:rsidRPr="71A6397F">
        <w:rPr>
          <w:rFonts w:ascii="Times New Roman" w:eastAsia="Times New Roman" w:hAnsi="Times New Roman" w:cs="Times New Roman"/>
          <w:b/>
          <w:bCs/>
          <w:color w:val="000000" w:themeColor="text1"/>
        </w:rPr>
        <w:t xml:space="preserve">Otázka: </w:t>
      </w:r>
      <w:r w:rsidRPr="71A6397F">
        <w:rPr>
          <w:rFonts w:ascii="Times New Roman" w:eastAsia="Times New Roman" w:hAnsi="Times New Roman" w:cs="Times New Roman"/>
          <w:i/>
          <w:iCs/>
          <w:color w:val="000000" w:themeColor="text1"/>
        </w:rPr>
        <w:t>Opraví obstarávateľ výkaz výmer ?</w:t>
      </w:r>
    </w:p>
    <w:p w14:paraId="463F98A9" w14:textId="47F150AD" w:rsidR="3935C937" w:rsidRDefault="3935C937" w:rsidP="3935C937">
      <w:pPr>
        <w:spacing w:line="257" w:lineRule="auto"/>
        <w:rPr>
          <w:rFonts w:ascii="Times New Roman" w:eastAsia="Times New Roman" w:hAnsi="Times New Roman" w:cs="Times New Roman"/>
          <w:b/>
          <w:bCs/>
          <w:color w:val="00B050"/>
        </w:rPr>
      </w:pPr>
      <w:r w:rsidRPr="3935C937">
        <w:rPr>
          <w:rFonts w:ascii="Times New Roman" w:eastAsia="Times New Roman" w:hAnsi="Times New Roman" w:cs="Times New Roman"/>
          <w:b/>
          <w:bCs/>
        </w:rPr>
        <w:t xml:space="preserve"> </w:t>
      </w:r>
      <w:r w:rsidRPr="3935C937">
        <w:rPr>
          <w:rFonts w:ascii="Times New Roman" w:eastAsia="Times New Roman" w:hAnsi="Times New Roman" w:cs="Times New Roman"/>
          <w:b/>
          <w:bCs/>
          <w:color w:val="00B050"/>
        </w:rPr>
        <w:t>Odpoveď: Počet kusov bude upravený na 2.</w:t>
      </w:r>
    </w:p>
    <w:p w14:paraId="0A0D1BF1" w14:textId="3759C678" w:rsidR="3935C937" w:rsidRDefault="3935C937" w:rsidP="3935C937">
      <w:pPr>
        <w:rPr>
          <w:rFonts w:ascii="Times New Roman" w:eastAsia="Times New Roman" w:hAnsi="Times New Roman" w:cs="Times New Roman"/>
          <w:b/>
          <w:bCs/>
          <w:color w:val="00B050"/>
        </w:rPr>
      </w:pPr>
    </w:p>
    <w:p w14:paraId="065EAE8B" w14:textId="24B2F6D4" w:rsidR="71A6397F" w:rsidRDefault="71A6397F">
      <w:r w:rsidRPr="71A6397F">
        <w:rPr>
          <w:rFonts w:ascii="Times New Roman" w:eastAsia="Times New Roman" w:hAnsi="Times New Roman" w:cs="Times New Roman"/>
          <w:b/>
          <w:bCs/>
        </w:rPr>
        <w:t>Otázka 1046</w:t>
      </w:r>
    </w:p>
    <w:p w14:paraId="2A4282A8" w14:textId="66ECE776" w:rsidR="71A6397F" w:rsidRDefault="71A6397F" w:rsidP="71A6397F">
      <w:pPr>
        <w:spacing w:line="300" w:lineRule="auto"/>
        <w:jc w:val="both"/>
      </w:pPr>
      <w:r w:rsidRPr="71A6397F">
        <w:rPr>
          <w:rFonts w:ascii="Times New Roman" w:eastAsia="Times New Roman" w:hAnsi="Times New Roman" w:cs="Times New Roman"/>
          <w:color w:val="000000" w:themeColor="text1"/>
        </w:rPr>
        <w:t>V odpovedi na otázku 659 objednávateľ zmenil popis v podrobnom výkaze výmer v položke p.č.20, kde poklop so štvorcovým rámom 600x600mm v počte 2ks zamenil za poklop priemeru 600mm v počte 5ks.</w:t>
      </w:r>
    </w:p>
    <w:p w14:paraId="32CDF9AC" w14:textId="3B344541" w:rsidR="71A6397F" w:rsidRDefault="71A6397F" w:rsidP="71A6397F">
      <w:pPr>
        <w:spacing w:line="300" w:lineRule="auto"/>
        <w:ind w:left="940" w:hanging="940"/>
      </w:pPr>
      <w:r w:rsidRPr="71A6397F">
        <w:rPr>
          <w:rFonts w:ascii="Times New Roman" w:eastAsia="Times New Roman" w:hAnsi="Times New Roman" w:cs="Times New Roman"/>
          <w:b/>
          <w:bCs/>
          <w:color w:val="000000" w:themeColor="text1"/>
        </w:rPr>
        <w:t xml:space="preserve">Otázka: </w:t>
      </w:r>
      <w:r w:rsidRPr="71A6397F">
        <w:rPr>
          <w:rFonts w:ascii="Times New Roman" w:eastAsia="Times New Roman" w:hAnsi="Times New Roman" w:cs="Times New Roman"/>
          <w:i/>
          <w:iCs/>
          <w:color w:val="000000" w:themeColor="text1"/>
        </w:rPr>
        <w:t xml:space="preserve">Môže obstarávateľ </w:t>
      </w:r>
      <w:proofErr w:type="spellStart"/>
      <w:r w:rsidRPr="71A6397F">
        <w:rPr>
          <w:rFonts w:ascii="Times New Roman" w:eastAsia="Times New Roman" w:hAnsi="Times New Roman" w:cs="Times New Roman"/>
          <w:i/>
          <w:iCs/>
          <w:color w:val="000000" w:themeColor="text1"/>
        </w:rPr>
        <w:t>s,presniť</w:t>
      </w:r>
      <w:proofErr w:type="spellEnd"/>
      <w:r w:rsidRPr="71A6397F">
        <w:rPr>
          <w:rFonts w:ascii="Times New Roman" w:eastAsia="Times New Roman" w:hAnsi="Times New Roman" w:cs="Times New Roman"/>
          <w:i/>
          <w:iCs/>
          <w:color w:val="000000" w:themeColor="text1"/>
        </w:rPr>
        <w:t xml:space="preserve"> ktoré poklopy uvažuje, ich špecifikáciu, nakoľko poklopy na revízne šachty BEGU DN600</w:t>
      </w:r>
      <w:r w:rsidRPr="71A6397F">
        <w:rPr>
          <w:rFonts w:ascii="Times New Roman" w:eastAsia="Times New Roman" w:hAnsi="Times New Roman" w:cs="Times New Roman"/>
          <w:color w:val="000000" w:themeColor="text1"/>
        </w:rPr>
        <w:t xml:space="preserve"> v </w:t>
      </w:r>
      <w:r w:rsidRPr="71A6397F">
        <w:rPr>
          <w:rFonts w:ascii="Times New Roman" w:eastAsia="Times New Roman" w:hAnsi="Times New Roman" w:cs="Times New Roman"/>
          <w:i/>
          <w:iCs/>
          <w:color w:val="000000" w:themeColor="text1"/>
        </w:rPr>
        <w:t xml:space="preserve">počte 5ks majú byť </w:t>
      </w:r>
      <w:proofErr w:type="spellStart"/>
      <w:r w:rsidRPr="71A6397F">
        <w:rPr>
          <w:rFonts w:ascii="Times New Roman" w:eastAsia="Times New Roman" w:hAnsi="Times New Roman" w:cs="Times New Roman"/>
          <w:i/>
          <w:iCs/>
          <w:color w:val="000000" w:themeColor="text1"/>
        </w:rPr>
        <w:t>nacenené</w:t>
      </w:r>
      <w:proofErr w:type="spellEnd"/>
      <w:r w:rsidRPr="71A6397F">
        <w:rPr>
          <w:rFonts w:ascii="Times New Roman" w:eastAsia="Times New Roman" w:hAnsi="Times New Roman" w:cs="Times New Roman"/>
          <w:i/>
          <w:iCs/>
          <w:color w:val="000000" w:themeColor="text1"/>
        </w:rPr>
        <w:t xml:space="preserve"> v pol.p.č.26 ?</w:t>
      </w:r>
    </w:p>
    <w:p w14:paraId="66BFDD62" w14:textId="52C2BCC9" w:rsidR="71A6397F" w:rsidRPr="00E95C1E" w:rsidRDefault="71A6397F" w:rsidP="5F7F74CC">
      <w:pPr>
        <w:spacing w:line="300" w:lineRule="auto"/>
        <w:rPr>
          <w:color w:val="00B050"/>
        </w:rPr>
      </w:pPr>
      <w:r>
        <w:br/>
      </w:r>
      <w:r w:rsidR="5F7F74CC" w:rsidRPr="00E95C1E">
        <w:rPr>
          <w:b/>
          <w:bCs/>
          <w:color w:val="00B050"/>
        </w:rPr>
        <w:t>Odpoveď: Poklopy z položky č. 20 boli odstránené z VV</w:t>
      </w:r>
    </w:p>
    <w:p w14:paraId="12A4DDD4" w14:textId="3949F4A7" w:rsidR="71A6397F" w:rsidRDefault="71A6397F">
      <w:r w:rsidRPr="71A6397F">
        <w:rPr>
          <w:rFonts w:ascii="Times New Roman" w:eastAsia="Times New Roman" w:hAnsi="Times New Roman" w:cs="Times New Roman"/>
          <w:b/>
          <w:bCs/>
        </w:rPr>
        <w:t xml:space="preserve"> </w:t>
      </w:r>
    </w:p>
    <w:p w14:paraId="12070768" w14:textId="251F2847" w:rsidR="71A6397F" w:rsidRDefault="71A6397F">
      <w:r w:rsidRPr="71A6397F">
        <w:rPr>
          <w:rFonts w:ascii="Times New Roman" w:eastAsia="Times New Roman" w:hAnsi="Times New Roman" w:cs="Times New Roman"/>
          <w:b/>
          <w:bCs/>
        </w:rPr>
        <w:t>Otázka 1047</w:t>
      </w:r>
    </w:p>
    <w:p w14:paraId="3FE88BA8" w14:textId="66D5C8DE" w:rsidR="71A6397F" w:rsidRDefault="71A6397F" w:rsidP="71A6397F">
      <w:pPr>
        <w:spacing w:line="298" w:lineRule="auto"/>
      </w:pPr>
      <w:r w:rsidRPr="71A6397F">
        <w:rPr>
          <w:rFonts w:ascii="Times New Roman" w:eastAsia="Times New Roman" w:hAnsi="Times New Roman" w:cs="Times New Roman"/>
          <w:color w:val="000000" w:themeColor="text1"/>
        </w:rPr>
        <w:t xml:space="preserve">V SO 310-06 je pri napojení HDPE DN80 na UZS DN80 vo výkrese nakreslená X - špeciálna príruba </w:t>
      </w:r>
      <w:proofErr w:type="spellStart"/>
      <w:r w:rsidRPr="71A6397F">
        <w:rPr>
          <w:rFonts w:ascii="Times New Roman" w:eastAsia="Times New Roman" w:hAnsi="Times New Roman" w:cs="Times New Roman"/>
          <w:color w:val="000000" w:themeColor="text1"/>
        </w:rPr>
        <w:t>Hawle</w:t>
      </w:r>
      <w:proofErr w:type="spellEnd"/>
      <w:r w:rsidRPr="71A6397F">
        <w:rPr>
          <w:rFonts w:ascii="Times New Roman" w:eastAsia="Times New Roman" w:hAnsi="Times New Roman" w:cs="Times New Roman"/>
          <w:color w:val="000000" w:themeColor="text1"/>
        </w:rPr>
        <w:t xml:space="preserve"> pre PVC.</w:t>
      </w:r>
    </w:p>
    <w:p w14:paraId="112D9144" w14:textId="487E0B06" w:rsidR="71A6397F" w:rsidRDefault="71A6397F" w:rsidP="71A6397F">
      <w:pPr>
        <w:spacing w:line="298" w:lineRule="auto"/>
        <w:ind w:firstLine="420"/>
      </w:pPr>
      <w:r w:rsidRPr="71A6397F">
        <w:rPr>
          <w:rFonts w:ascii="Times New Roman" w:eastAsia="Times New Roman" w:hAnsi="Times New Roman" w:cs="Times New Roman"/>
          <w:b/>
          <w:bCs/>
          <w:color w:val="000000" w:themeColor="text1"/>
        </w:rPr>
        <w:t xml:space="preserve">Otázka: </w:t>
      </w:r>
      <w:r w:rsidRPr="71A6397F">
        <w:rPr>
          <w:rFonts w:ascii="Times New Roman" w:eastAsia="Times New Roman" w:hAnsi="Times New Roman" w:cs="Times New Roman"/>
          <w:i/>
          <w:iCs/>
          <w:color w:val="000000" w:themeColor="text1"/>
        </w:rPr>
        <w:t>Môže ju obstarávate!’ špecifikovať a doplniť do výkazu výmer ?</w:t>
      </w:r>
    </w:p>
    <w:p w14:paraId="1F6C0D72" w14:textId="017467C6" w:rsidR="71A6397F" w:rsidRDefault="71A6397F"/>
    <w:p w14:paraId="40006C0E" w14:textId="18BDDFD9" w:rsidR="45849DDB" w:rsidRDefault="45849DDB" w:rsidP="45849DDB">
      <w:pPr>
        <w:spacing w:line="298" w:lineRule="auto"/>
        <w:ind w:firstLine="420"/>
        <w:rPr>
          <w:rFonts w:ascii="Times New Roman" w:eastAsia="Times New Roman" w:hAnsi="Times New Roman" w:cs="Times New Roman"/>
          <w:b/>
          <w:bCs/>
          <w:color w:val="00B050"/>
        </w:rPr>
      </w:pPr>
      <w:r w:rsidRPr="45849DDB">
        <w:rPr>
          <w:rFonts w:ascii="Calibri" w:eastAsia="Calibri" w:hAnsi="Calibri" w:cs="Calibri"/>
        </w:rPr>
        <w:lastRenderedPageBreak/>
        <w:t xml:space="preserve"> </w:t>
      </w:r>
      <w:r w:rsidRPr="45849DDB">
        <w:rPr>
          <w:rFonts w:ascii="Times New Roman" w:eastAsia="Times New Roman" w:hAnsi="Times New Roman" w:cs="Times New Roman"/>
          <w:b/>
          <w:bCs/>
          <w:color w:val="00B050"/>
        </w:rPr>
        <w:t xml:space="preserve">Odpoveď: Tvarovka bola vo výkrese Schéma kladenia potrubia chybne označená ako X - Špeciálna príruba </w:t>
      </w:r>
      <w:proofErr w:type="spellStart"/>
      <w:r w:rsidRPr="45849DDB">
        <w:rPr>
          <w:rFonts w:ascii="Times New Roman" w:eastAsia="Times New Roman" w:hAnsi="Times New Roman" w:cs="Times New Roman"/>
          <w:b/>
          <w:bCs/>
          <w:color w:val="00B050"/>
        </w:rPr>
        <w:t>Havle</w:t>
      </w:r>
      <w:proofErr w:type="spellEnd"/>
      <w:r w:rsidRPr="45849DDB">
        <w:rPr>
          <w:rFonts w:ascii="Times New Roman" w:eastAsia="Times New Roman" w:hAnsi="Times New Roman" w:cs="Times New Roman"/>
          <w:b/>
          <w:bCs/>
          <w:color w:val="00B050"/>
        </w:rPr>
        <w:t xml:space="preserve"> pre PVC. Správne má byť tvarovka označená vo výkrese ako:  X DN80 - špeciálna príruba pre HDPE - </w:t>
      </w:r>
      <w:proofErr w:type="spellStart"/>
      <w:r w:rsidRPr="45849DDB">
        <w:rPr>
          <w:rFonts w:ascii="Times New Roman" w:eastAsia="Times New Roman" w:hAnsi="Times New Roman" w:cs="Times New Roman"/>
          <w:b/>
          <w:bCs/>
          <w:color w:val="00B050"/>
        </w:rPr>
        <w:t>Hawle</w:t>
      </w:r>
      <w:proofErr w:type="spellEnd"/>
      <w:r w:rsidRPr="45849DDB">
        <w:rPr>
          <w:rFonts w:ascii="Times New Roman" w:eastAsia="Times New Roman" w:hAnsi="Times New Roman" w:cs="Times New Roman"/>
          <w:b/>
          <w:bCs/>
          <w:color w:val="00B050"/>
        </w:rPr>
        <w:t>. Keďže táto tvarovka (z dôvodu chybného označenia vo výkrese) nebola zarátaná vo výkaze výmer, bola prirátaná k ďalším 4 ks rovnakých tvaroviek pod poradovým číslom položiek  90 "Špeciálna príruba Systém 2000 DN80 voda HAWLE" (a na ňou položka 89 Montáž...). Celkový počet týchto tvaroviek teda bude 5 ks.</w:t>
      </w:r>
    </w:p>
    <w:p w14:paraId="1AE7C2EB" w14:textId="5BD1B8A4" w:rsidR="71A6397F" w:rsidRDefault="71A6397F" w:rsidP="45849DDB">
      <w:pPr>
        <w:rPr>
          <w:rFonts w:ascii="Calibri" w:eastAsia="Calibri" w:hAnsi="Calibri" w:cs="Calibri"/>
        </w:rPr>
      </w:pPr>
    </w:p>
    <w:p w14:paraId="6941EF3D" w14:textId="7FD8EB46" w:rsidR="71A6397F" w:rsidRDefault="71A6397F">
      <w:r w:rsidRPr="71A6397F">
        <w:rPr>
          <w:rFonts w:ascii="Calibri" w:eastAsia="Calibri" w:hAnsi="Calibri" w:cs="Calibri"/>
        </w:rPr>
        <w:t xml:space="preserve"> </w:t>
      </w:r>
    </w:p>
    <w:p w14:paraId="247CCAB1" w14:textId="76A99D98" w:rsidR="71A6397F" w:rsidRDefault="71A6397F">
      <w:r w:rsidRPr="71A6397F">
        <w:rPr>
          <w:rFonts w:ascii="Times New Roman" w:eastAsia="Times New Roman" w:hAnsi="Times New Roman" w:cs="Times New Roman"/>
          <w:b/>
          <w:bCs/>
        </w:rPr>
        <w:t>Otázka 1048</w:t>
      </w:r>
    </w:p>
    <w:p w14:paraId="5AC8B090" w14:textId="77777777" w:rsidR="005D792F" w:rsidRDefault="71A6397F" w:rsidP="71A6397F">
      <w:pPr>
        <w:spacing w:line="298" w:lineRule="auto"/>
        <w:rPr>
          <w:rFonts w:ascii="Times New Roman" w:eastAsia="Times New Roman" w:hAnsi="Times New Roman" w:cs="Times New Roman"/>
          <w:color w:val="000000" w:themeColor="text1"/>
        </w:rPr>
      </w:pPr>
      <w:r w:rsidRPr="71A6397F">
        <w:rPr>
          <w:rFonts w:ascii="Times New Roman" w:eastAsia="Times New Roman" w:hAnsi="Times New Roman" w:cs="Times New Roman"/>
          <w:color w:val="000000" w:themeColor="text1"/>
        </w:rPr>
        <w:t xml:space="preserve">V odpovedi na otázku 663 sa píše, že počet </w:t>
      </w:r>
      <w:proofErr w:type="spellStart"/>
      <w:r w:rsidRPr="71A6397F">
        <w:rPr>
          <w:rFonts w:ascii="Times New Roman" w:eastAsia="Times New Roman" w:hAnsi="Times New Roman" w:cs="Times New Roman"/>
          <w:color w:val="000000" w:themeColor="text1"/>
        </w:rPr>
        <w:t>šupátok</w:t>
      </w:r>
      <w:proofErr w:type="spellEnd"/>
      <w:r w:rsidRPr="71A6397F">
        <w:rPr>
          <w:rFonts w:ascii="Times New Roman" w:eastAsia="Times New Roman" w:hAnsi="Times New Roman" w:cs="Times New Roman"/>
          <w:color w:val="000000" w:themeColor="text1"/>
        </w:rPr>
        <w:t xml:space="preserve"> so zemnou súpravou je : </w:t>
      </w:r>
    </w:p>
    <w:p w14:paraId="183260E1" w14:textId="602A7A53" w:rsidR="71A6397F" w:rsidRDefault="71A6397F" w:rsidP="005D792F">
      <w:pPr>
        <w:spacing w:after="0" w:line="298" w:lineRule="auto"/>
      </w:pPr>
      <w:r w:rsidRPr="71A6397F">
        <w:rPr>
          <w:rFonts w:ascii="Times New Roman" w:eastAsia="Times New Roman" w:hAnsi="Times New Roman" w:cs="Times New Roman"/>
          <w:color w:val="000000" w:themeColor="text1"/>
        </w:rPr>
        <w:t>DNI 00          14 ks</w:t>
      </w:r>
    </w:p>
    <w:p w14:paraId="4E3AD50F" w14:textId="181FCB63" w:rsidR="71A6397F" w:rsidRDefault="005D792F" w:rsidP="005D792F">
      <w:pPr>
        <w:spacing w:after="0"/>
      </w:pPr>
      <w:r>
        <w:rPr>
          <w:rFonts w:ascii="Times New Roman" w:eastAsia="Times New Roman" w:hAnsi="Times New Roman" w:cs="Times New Roman"/>
          <w:color w:val="000000" w:themeColor="text1"/>
        </w:rPr>
        <w:t xml:space="preserve">DN80              </w:t>
      </w:r>
      <w:r w:rsidR="71A6397F" w:rsidRPr="71A6397F">
        <w:rPr>
          <w:rFonts w:ascii="Times New Roman" w:eastAsia="Times New Roman" w:hAnsi="Times New Roman" w:cs="Times New Roman"/>
          <w:color w:val="000000" w:themeColor="text1"/>
        </w:rPr>
        <w:t>1 ks</w:t>
      </w:r>
    </w:p>
    <w:p w14:paraId="6203AA6E" w14:textId="77777777" w:rsidR="005D792F" w:rsidRDefault="005D792F" w:rsidP="71A6397F">
      <w:pPr>
        <w:ind w:firstLine="360"/>
        <w:rPr>
          <w:rFonts w:ascii="Times New Roman" w:eastAsia="Times New Roman" w:hAnsi="Times New Roman" w:cs="Times New Roman"/>
          <w:color w:val="000000" w:themeColor="text1"/>
        </w:rPr>
      </w:pPr>
    </w:p>
    <w:p w14:paraId="01A74E4F" w14:textId="41D8026D" w:rsidR="71A6397F" w:rsidRDefault="71A6397F" w:rsidP="71A6397F">
      <w:pPr>
        <w:ind w:firstLine="360"/>
      </w:pPr>
      <w:r w:rsidRPr="71A6397F">
        <w:rPr>
          <w:rFonts w:ascii="Times New Roman" w:eastAsia="Times New Roman" w:hAnsi="Times New Roman" w:cs="Times New Roman"/>
          <w:color w:val="000000" w:themeColor="text1"/>
        </w:rPr>
        <w:t>V podrobnom výkaze výmer však stále figuruje:</w:t>
      </w:r>
    </w:p>
    <w:p w14:paraId="5DAD4019" w14:textId="6E3756E1" w:rsidR="71A6397F" w:rsidRPr="005D792F" w:rsidRDefault="005D792F">
      <w:pPr>
        <w:rPr>
          <w:sz w:val="18"/>
          <w:szCs w:val="18"/>
        </w:rPr>
      </w:pPr>
      <w:r w:rsidRPr="005D792F">
        <w:rPr>
          <w:noProof/>
          <w:sz w:val="18"/>
          <w:szCs w:val="18"/>
          <w:lang w:eastAsia="sk-SK"/>
        </w:rPr>
        <w:t xml:space="preserve">2702117401 </w:t>
      </w:r>
      <w:r w:rsidR="71A6397F" w:rsidRPr="005D792F">
        <w:rPr>
          <w:rFonts w:eastAsia="Arial" w:cs="Arial"/>
          <w:color w:val="000000" w:themeColor="text1"/>
          <w:sz w:val="18"/>
          <w:szCs w:val="18"/>
        </w:rPr>
        <w:t xml:space="preserve">Vodovody, ostatné konštrukcie, armatúry - </w:t>
      </w:r>
      <w:proofErr w:type="spellStart"/>
      <w:r w:rsidR="71A6397F" w:rsidRPr="005D792F">
        <w:rPr>
          <w:rFonts w:eastAsia="Arial" w:cs="Arial"/>
          <w:color w:val="000000" w:themeColor="text1"/>
          <w:sz w:val="18"/>
          <w:szCs w:val="18"/>
        </w:rPr>
        <w:t>posuvače</w:t>
      </w:r>
      <w:proofErr w:type="spellEnd"/>
    </w:p>
    <w:p w14:paraId="3DC4E15A" w14:textId="29718DF4" w:rsidR="005D792F" w:rsidRPr="005D792F" w:rsidRDefault="005D792F" w:rsidP="005D792F">
      <w:pPr>
        <w:tabs>
          <w:tab w:val="left" w:pos="1134"/>
        </w:tabs>
        <w:spacing w:line="312" w:lineRule="auto"/>
        <w:rPr>
          <w:rFonts w:eastAsia="Arial" w:cs="Arial"/>
          <w:color w:val="000000" w:themeColor="text1"/>
          <w:sz w:val="18"/>
          <w:szCs w:val="18"/>
        </w:rPr>
      </w:pPr>
      <w:r>
        <w:rPr>
          <w:rFonts w:eastAsia="Arial" w:cs="Arial"/>
          <w:color w:val="000000" w:themeColor="text1"/>
          <w:sz w:val="18"/>
          <w:szCs w:val="18"/>
        </w:rPr>
        <w:t xml:space="preserve">                        </w:t>
      </w:r>
      <w:r w:rsidR="71A6397F" w:rsidRPr="005D792F">
        <w:rPr>
          <w:rFonts w:eastAsia="Arial" w:cs="Arial"/>
          <w:color w:val="000000" w:themeColor="text1"/>
          <w:sz w:val="18"/>
          <w:szCs w:val="18"/>
        </w:rPr>
        <w:t>posúvač DN 80 PN lós prírubami</w:t>
      </w:r>
      <w:r w:rsidRPr="005D792F">
        <w:rPr>
          <w:rFonts w:eastAsia="Arial" w:cs="Arial"/>
          <w:color w:val="000000" w:themeColor="text1"/>
          <w:sz w:val="18"/>
          <w:szCs w:val="18"/>
        </w:rPr>
        <w:t xml:space="preserve"> typ A vrátane podklad, dosky: 1</w:t>
      </w:r>
      <w:r w:rsidR="71A6397F" w:rsidRPr="005D792F">
        <w:rPr>
          <w:rFonts w:eastAsia="Arial" w:cs="Arial"/>
          <w:color w:val="000000" w:themeColor="text1"/>
          <w:sz w:val="18"/>
          <w:szCs w:val="18"/>
        </w:rPr>
        <w:t xml:space="preserve"> ks</w:t>
      </w:r>
      <w:r>
        <w:rPr>
          <w:rFonts w:eastAsia="Arial" w:cs="Arial"/>
          <w:color w:val="000000" w:themeColor="text1"/>
          <w:sz w:val="18"/>
          <w:szCs w:val="18"/>
        </w:rPr>
        <w:t>=</w:t>
      </w:r>
      <w:r w:rsidR="71A6397F" w:rsidRPr="005D792F">
        <w:rPr>
          <w:rFonts w:eastAsia="Arial" w:cs="Arial"/>
          <w:color w:val="000000" w:themeColor="text1"/>
          <w:sz w:val="18"/>
          <w:szCs w:val="18"/>
        </w:rPr>
        <w:t xml:space="preserve"> 1,0000 [A] </w:t>
      </w:r>
      <w:r>
        <w:rPr>
          <w:rFonts w:eastAsia="Arial" w:cs="Arial"/>
          <w:color w:val="000000" w:themeColor="text1"/>
          <w:sz w:val="18"/>
          <w:szCs w:val="18"/>
        </w:rPr>
        <w:tab/>
      </w:r>
      <w:r>
        <w:rPr>
          <w:rFonts w:eastAsia="Arial" w:cs="Arial"/>
          <w:color w:val="000000" w:themeColor="text1"/>
          <w:sz w:val="18"/>
          <w:szCs w:val="18"/>
        </w:rPr>
        <w:tab/>
        <w:t xml:space="preserve">        1,000</w:t>
      </w:r>
    </w:p>
    <w:p w14:paraId="51AEC7E4" w14:textId="11C73D2F" w:rsidR="005D792F" w:rsidRDefault="005D792F" w:rsidP="005D792F">
      <w:pPr>
        <w:tabs>
          <w:tab w:val="left" w:pos="1134"/>
        </w:tabs>
        <w:spacing w:line="312" w:lineRule="auto"/>
        <w:rPr>
          <w:rFonts w:eastAsia="Arial" w:cs="Arial"/>
          <w:color w:val="000000" w:themeColor="text1"/>
          <w:sz w:val="18"/>
          <w:szCs w:val="18"/>
        </w:rPr>
      </w:pPr>
      <w:r>
        <w:rPr>
          <w:rFonts w:eastAsia="Arial" w:cs="Arial"/>
          <w:color w:val="000000" w:themeColor="text1"/>
          <w:sz w:val="18"/>
          <w:szCs w:val="18"/>
        </w:rPr>
        <w:t xml:space="preserve">                        </w:t>
      </w:r>
      <w:r w:rsidR="71A6397F" w:rsidRPr="005D792F">
        <w:rPr>
          <w:rFonts w:eastAsia="Arial" w:cs="Arial"/>
          <w:color w:val="000000" w:themeColor="text1"/>
          <w:sz w:val="18"/>
          <w:szCs w:val="18"/>
        </w:rPr>
        <w:t xml:space="preserve">posúvač DNI 00 PN 16 s prírubami typ A vrátane </w:t>
      </w:r>
      <w:proofErr w:type="spellStart"/>
      <w:r w:rsidR="71A6397F" w:rsidRPr="005D792F">
        <w:rPr>
          <w:rFonts w:eastAsia="Arial" w:cs="Arial"/>
          <w:color w:val="000000" w:themeColor="text1"/>
          <w:sz w:val="18"/>
          <w:szCs w:val="18"/>
        </w:rPr>
        <w:t>podklad.dosky</w:t>
      </w:r>
      <w:proofErr w:type="spellEnd"/>
      <w:r w:rsidR="71A6397F" w:rsidRPr="005D792F">
        <w:rPr>
          <w:rFonts w:eastAsia="Arial" w:cs="Arial"/>
          <w:color w:val="000000" w:themeColor="text1"/>
          <w:sz w:val="18"/>
          <w:szCs w:val="18"/>
        </w:rPr>
        <w:t xml:space="preserve">: </w:t>
      </w:r>
      <w:r>
        <w:rPr>
          <w:rFonts w:eastAsia="Arial" w:cs="Arial"/>
          <w:color w:val="000000" w:themeColor="text1"/>
          <w:sz w:val="18"/>
          <w:szCs w:val="18"/>
        </w:rPr>
        <w:t>1</w:t>
      </w:r>
      <w:r w:rsidR="71A6397F" w:rsidRPr="005D792F">
        <w:rPr>
          <w:rFonts w:eastAsia="Arial" w:cs="Arial"/>
          <w:color w:val="000000" w:themeColor="text1"/>
          <w:sz w:val="18"/>
          <w:szCs w:val="18"/>
        </w:rPr>
        <w:t xml:space="preserve">4ks=14,0000 [B] </w:t>
      </w:r>
      <w:r>
        <w:rPr>
          <w:rFonts w:eastAsia="Arial" w:cs="Arial"/>
          <w:color w:val="000000" w:themeColor="text1"/>
          <w:sz w:val="18"/>
          <w:szCs w:val="18"/>
        </w:rPr>
        <w:tab/>
        <w:t xml:space="preserve">                       14,000</w:t>
      </w:r>
    </w:p>
    <w:p w14:paraId="3A516D07" w14:textId="11736B37" w:rsidR="71A6397F" w:rsidRPr="005D792F" w:rsidRDefault="005D792F" w:rsidP="005D792F">
      <w:pPr>
        <w:tabs>
          <w:tab w:val="left" w:pos="1134"/>
        </w:tabs>
        <w:spacing w:line="312" w:lineRule="auto"/>
        <w:rPr>
          <w:sz w:val="18"/>
          <w:szCs w:val="18"/>
        </w:rPr>
      </w:pPr>
      <w:r>
        <w:rPr>
          <w:rFonts w:eastAsia="Arial" w:cs="Arial"/>
          <w:color w:val="000000" w:themeColor="text1"/>
          <w:sz w:val="18"/>
          <w:szCs w:val="18"/>
        </w:rPr>
        <w:t xml:space="preserve">                        </w:t>
      </w:r>
      <w:r w:rsidR="71A6397F" w:rsidRPr="005D792F">
        <w:rPr>
          <w:rFonts w:eastAsia="Arial" w:cs="Arial"/>
          <w:color w:val="000000" w:themeColor="text1"/>
          <w:sz w:val="18"/>
          <w:szCs w:val="18"/>
        </w:rPr>
        <w:t xml:space="preserve">posúvač prírubový s mäkkým tesnením, DN 100, 190 mm: </w:t>
      </w:r>
      <w:r>
        <w:rPr>
          <w:rFonts w:eastAsia="Arial" w:cs="Arial"/>
          <w:color w:val="000000" w:themeColor="text1"/>
          <w:sz w:val="18"/>
          <w:szCs w:val="18"/>
        </w:rPr>
        <w:t>1</w:t>
      </w:r>
      <w:r w:rsidR="71A6397F" w:rsidRPr="005D792F">
        <w:rPr>
          <w:rFonts w:eastAsia="Arial" w:cs="Arial"/>
          <w:color w:val="000000" w:themeColor="text1"/>
          <w:sz w:val="18"/>
          <w:szCs w:val="18"/>
        </w:rPr>
        <w:t xml:space="preserve"> ks </w:t>
      </w:r>
      <w:r>
        <w:rPr>
          <w:rFonts w:eastAsia="Arial" w:cs="Arial"/>
          <w:color w:val="000000" w:themeColor="text1"/>
          <w:sz w:val="18"/>
          <w:szCs w:val="18"/>
        </w:rPr>
        <w:t>=1</w:t>
      </w:r>
      <w:r w:rsidR="71A6397F" w:rsidRPr="005D792F">
        <w:rPr>
          <w:rFonts w:eastAsia="Arial" w:cs="Arial"/>
          <w:color w:val="000000" w:themeColor="text1"/>
          <w:sz w:val="18"/>
          <w:szCs w:val="18"/>
        </w:rPr>
        <w:t xml:space="preserve"> ,0000 [C]</w:t>
      </w:r>
      <w:r>
        <w:rPr>
          <w:rFonts w:eastAsia="Arial" w:cs="Arial"/>
          <w:color w:val="000000" w:themeColor="text1"/>
          <w:sz w:val="18"/>
          <w:szCs w:val="18"/>
        </w:rPr>
        <w:tab/>
      </w:r>
      <w:r>
        <w:rPr>
          <w:rFonts w:eastAsia="Arial" w:cs="Arial"/>
          <w:color w:val="000000" w:themeColor="text1"/>
          <w:sz w:val="18"/>
          <w:szCs w:val="18"/>
        </w:rPr>
        <w:tab/>
        <w:t xml:space="preserve">        1,000</w:t>
      </w:r>
    </w:p>
    <w:p w14:paraId="75A03FE8" w14:textId="012C790A" w:rsidR="71A6397F" w:rsidRDefault="5F7F74CC">
      <w:r w:rsidRPr="5F7F74CC">
        <w:rPr>
          <w:rFonts w:ascii="Calibri" w:eastAsia="Calibri" w:hAnsi="Calibri" w:cs="Calibri"/>
          <w:b/>
          <w:bCs/>
          <w:color w:val="000000" w:themeColor="text1"/>
        </w:rPr>
        <w:t xml:space="preserve">Otázka: </w:t>
      </w:r>
      <w:r w:rsidRPr="5F7F74CC">
        <w:rPr>
          <w:rFonts w:ascii="Calibri" w:eastAsia="Calibri" w:hAnsi="Calibri" w:cs="Calibri"/>
          <w:i/>
          <w:iCs/>
          <w:color w:val="000000" w:themeColor="text1"/>
        </w:rPr>
        <w:t xml:space="preserve">Môže </w:t>
      </w:r>
      <w:proofErr w:type="spellStart"/>
      <w:r w:rsidRPr="5F7F74CC">
        <w:rPr>
          <w:rFonts w:ascii="Calibri" w:eastAsia="Calibri" w:hAnsi="Calibri" w:cs="Calibri"/>
          <w:i/>
          <w:iCs/>
          <w:color w:val="000000" w:themeColor="text1"/>
        </w:rPr>
        <w:t>obstarávate!’spresniť</w:t>
      </w:r>
      <w:proofErr w:type="spellEnd"/>
      <w:r w:rsidRPr="5F7F74CC">
        <w:rPr>
          <w:rFonts w:ascii="Calibri" w:eastAsia="Calibri" w:hAnsi="Calibri" w:cs="Calibri"/>
          <w:i/>
          <w:iCs/>
          <w:color w:val="000000" w:themeColor="text1"/>
        </w:rPr>
        <w:t>, kde bude osadený „posúvač</w:t>
      </w:r>
      <w:r w:rsidR="005D792F">
        <w:rPr>
          <w:rFonts w:ascii="Calibri" w:eastAsia="Calibri" w:hAnsi="Calibri" w:cs="Calibri"/>
          <w:i/>
          <w:iCs/>
          <w:color w:val="000000" w:themeColor="text1"/>
        </w:rPr>
        <w:t xml:space="preserve"> </w:t>
      </w:r>
      <w:r w:rsidRPr="5F7F74CC">
        <w:rPr>
          <w:rFonts w:ascii="Calibri" w:eastAsia="Calibri" w:hAnsi="Calibri" w:cs="Calibri"/>
          <w:i/>
          <w:iCs/>
          <w:color w:val="000000" w:themeColor="text1"/>
        </w:rPr>
        <w:t xml:space="preserve">prírubový s mäkkým tesnením, DN 100, 190 mm: </w:t>
      </w:r>
      <w:r w:rsidR="005D792F">
        <w:rPr>
          <w:rFonts w:ascii="Calibri" w:eastAsia="Calibri" w:hAnsi="Calibri" w:cs="Calibri"/>
          <w:i/>
          <w:iCs/>
          <w:color w:val="000000" w:themeColor="text1"/>
        </w:rPr>
        <w:t>1</w:t>
      </w:r>
      <w:r w:rsidRPr="5F7F74CC">
        <w:rPr>
          <w:rFonts w:ascii="Calibri" w:eastAsia="Calibri" w:hAnsi="Calibri" w:cs="Calibri"/>
          <w:i/>
          <w:iCs/>
          <w:color w:val="000000" w:themeColor="text1"/>
        </w:rPr>
        <w:t>ks=</w:t>
      </w:r>
      <w:r w:rsidR="005D792F">
        <w:rPr>
          <w:rFonts w:ascii="Calibri" w:eastAsia="Calibri" w:hAnsi="Calibri" w:cs="Calibri"/>
          <w:i/>
          <w:iCs/>
          <w:color w:val="000000" w:themeColor="text1"/>
        </w:rPr>
        <w:t>1</w:t>
      </w:r>
      <w:r w:rsidRPr="5F7F74CC">
        <w:rPr>
          <w:rFonts w:ascii="Calibri" w:eastAsia="Calibri" w:hAnsi="Calibri" w:cs="Calibri"/>
          <w:i/>
          <w:iCs/>
          <w:color w:val="000000" w:themeColor="text1"/>
        </w:rPr>
        <w:t>,0000 [C]“ ?</w:t>
      </w:r>
    </w:p>
    <w:p w14:paraId="5B6B261B" w14:textId="64A3BA68" w:rsidR="5F7F74CC" w:rsidRPr="00E95C1E" w:rsidRDefault="5928E034" w:rsidP="5928E034">
      <w:pPr>
        <w:rPr>
          <w:rFonts w:ascii="Times New Roman" w:eastAsia="Times New Roman" w:hAnsi="Times New Roman" w:cs="Times New Roman"/>
          <w:b/>
          <w:bCs/>
          <w:color w:val="00B050"/>
        </w:rPr>
      </w:pPr>
      <w:r w:rsidRPr="00E95C1E">
        <w:rPr>
          <w:rFonts w:ascii="Times New Roman" w:eastAsia="Times New Roman" w:hAnsi="Times New Roman" w:cs="Times New Roman"/>
          <w:b/>
          <w:bCs/>
          <w:color w:val="00B050"/>
        </w:rPr>
        <w:t xml:space="preserve">Odpoveď: Prírubový posúvač s mäkkým tesnením bude osadený vo vodomernej šachte. Počet posúvačov bol upravený vo VV. </w:t>
      </w:r>
    </w:p>
    <w:p w14:paraId="3AE126BD" w14:textId="176C67BE" w:rsidR="5F7F74CC" w:rsidRDefault="5F7F74CC" w:rsidP="5F7F74CC">
      <w:pPr>
        <w:rPr>
          <w:rFonts w:ascii="Times New Roman" w:eastAsia="Times New Roman" w:hAnsi="Times New Roman" w:cs="Times New Roman"/>
          <w:b/>
          <w:bCs/>
        </w:rPr>
      </w:pPr>
    </w:p>
    <w:p w14:paraId="0A52E69E" w14:textId="7F222285" w:rsidR="71A6397F" w:rsidRDefault="71A6397F">
      <w:r w:rsidRPr="71A6397F">
        <w:rPr>
          <w:rFonts w:ascii="Times New Roman" w:eastAsia="Times New Roman" w:hAnsi="Times New Roman" w:cs="Times New Roman"/>
          <w:b/>
          <w:bCs/>
        </w:rPr>
        <w:t>Otázka 1049</w:t>
      </w:r>
    </w:p>
    <w:p w14:paraId="76C1D093" w14:textId="04CD8317" w:rsidR="71A6397F" w:rsidRDefault="5F7F74CC">
      <w:r w:rsidRPr="5F7F74CC">
        <w:rPr>
          <w:rFonts w:ascii="Calibri" w:eastAsia="Calibri" w:hAnsi="Calibri" w:cs="Calibri"/>
          <w:color w:val="000000" w:themeColor="text1"/>
        </w:rPr>
        <w:t xml:space="preserve">V odpovedi na otázku 679 obstarávateľ odkazuje na výmery vpol.č.16, kde je DN400 150m+m44,68m = 194,68m a v položke p.č.22, kde je pre DN400 len 150m. </w:t>
      </w:r>
      <w:r w:rsidRPr="5F7F74CC">
        <w:rPr>
          <w:rFonts w:ascii="Calibri" w:eastAsia="Calibri" w:hAnsi="Calibri" w:cs="Calibri"/>
          <w:b/>
          <w:bCs/>
          <w:color w:val="000000" w:themeColor="text1"/>
        </w:rPr>
        <w:t xml:space="preserve">Otázka: </w:t>
      </w:r>
      <w:r w:rsidRPr="5F7F74CC">
        <w:rPr>
          <w:rFonts w:ascii="Calibri" w:eastAsia="Calibri" w:hAnsi="Calibri" w:cs="Calibri"/>
          <w:i/>
          <w:iCs/>
          <w:color w:val="000000" w:themeColor="text1"/>
        </w:rPr>
        <w:t>Opraví obstarávateľ výmeru v pol. č. 22 ?</w:t>
      </w:r>
    </w:p>
    <w:p w14:paraId="358190E5" w14:textId="26E58D14" w:rsidR="5F7F74CC" w:rsidRPr="00A92B37" w:rsidRDefault="5928E034" w:rsidP="5928E034">
      <w:pPr>
        <w:rPr>
          <w:rFonts w:ascii="Calibri" w:eastAsia="Calibri" w:hAnsi="Calibri" w:cs="Calibri"/>
          <w:b/>
          <w:bCs/>
          <w:iCs/>
          <w:color w:val="00B050"/>
        </w:rPr>
      </w:pPr>
      <w:r w:rsidRPr="00A92B37">
        <w:rPr>
          <w:rFonts w:ascii="Calibri" w:eastAsia="Calibri" w:hAnsi="Calibri" w:cs="Calibri"/>
          <w:b/>
          <w:bCs/>
          <w:iCs/>
          <w:color w:val="00B050"/>
        </w:rPr>
        <w:t>Odpoveď: Výmera bola opravená do VV</w:t>
      </w:r>
    </w:p>
    <w:p w14:paraId="5EC2499F" w14:textId="6E4AE36E" w:rsidR="5F7F74CC" w:rsidRDefault="5F7F74CC" w:rsidP="5F7F74CC">
      <w:pPr>
        <w:rPr>
          <w:rFonts w:ascii="Calibri" w:eastAsia="Calibri" w:hAnsi="Calibri" w:cs="Calibri"/>
          <w:i/>
          <w:iCs/>
          <w:color w:val="000000" w:themeColor="text1"/>
        </w:rPr>
      </w:pPr>
    </w:p>
    <w:p w14:paraId="3481A408" w14:textId="3F40EC24" w:rsidR="71A6397F" w:rsidRDefault="71A6397F">
      <w:r w:rsidRPr="71A6397F">
        <w:rPr>
          <w:rFonts w:ascii="Times New Roman" w:eastAsia="Times New Roman" w:hAnsi="Times New Roman" w:cs="Times New Roman"/>
          <w:b/>
          <w:bCs/>
        </w:rPr>
        <w:t>Otázka 1050</w:t>
      </w:r>
    </w:p>
    <w:p w14:paraId="75F71932" w14:textId="65A0EAFA" w:rsidR="71A6397F" w:rsidRDefault="71A6397F" w:rsidP="71A6397F">
      <w:pPr>
        <w:spacing w:line="300" w:lineRule="auto"/>
      </w:pPr>
      <w:r w:rsidRPr="71A6397F">
        <w:rPr>
          <w:rFonts w:ascii="Times New Roman" w:eastAsia="Times New Roman" w:hAnsi="Times New Roman" w:cs="Times New Roman"/>
          <w:color w:val="000000" w:themeColor="text1"/>
        </w:rPr>
        <w:t>V odpovedi na otázku 681 dal obstarávateľ odpoveď „bolo zapracované“, ale žiadna zmena nebola urobená.</w:t>
      </w:r>
    </w:p>
    <w:p w14:paraId="4AC732FA" w14:textId="43CBA463" w:rsidR="71A6397F" w:rsidRDefault="3935C937">
      <w:r w:rsidRPr="3935C937">
        <w:rPr>
          <w:rFonts w:ascii="Calibri" w:eastAsia="Calibri" w:hAnsi="Calibri" w:cs="Calibri"/>
          <w:b/>
          <w:bCs/>
          <w:color w:val="000000" w:themeColor="text1"/>
        </w:rPr>
        <w:t xml:space="preserve">Otázka: </w:t>
      </w:r>
      <w:r w:rsidRPr="3935C937">
        <w:rPr>
          <w:rFonts w:ascii="Calibri" w:eastAsia="Calibri" w:hAnsi="Calibri" w:cs="Calibri"/>
          <w:i/>
          <w:iCs/>
          <w:color w:val="000000" w:themeColor="text1"/>
        </w:rPr>
        <w:t>Môže obstarávateľ JEDNOZNAČNE napísať o akú triedu betónu ide ?</w:t>
      </w:r>
    </w:p>
    <w:p w14:paraId="26E319BC" w14:textId="584F4530" w:rsidR="3935C937" w:rsidRPr="00A92B37" w:rsidRDefault="5F7F74CC" w:rsidP="5F7F74CC">
      <w:pPr>
        <w:rPr>
          <w:rFonts w:ascii="Calibri" w:eastAsia="Calibri" w:hAnsi="Calibri" w:cs="Calibri"/>
          <w:b/>
          <w:bCs/>
          <w:iCs/>
          <w:color w:val="00B050"/>
        </w:rPr>
      </w:pPr>
      <w:r w:rsidRPr="00A92B37">
        <w:rPr>
          <w:rFonts w:ascii="Calibri" w:eastAsia="Calibri" w:hAnsi="Calibri" w:cs="Calibri"/>
          <w:b/>
          <w:bCs/>
          <w:iCs/>
          <w:color w:val="00B050"/>
        </w:rPr>
        <w:t xml:space="preserve">Odpoveď : Použitý bude betón C30/37 </w:t>
      </w:r>
    </w:p>
    <w:p w14:paraId="55D3475C" w14:textId="6BEC5DD3" w:rsidR="5F7F74CC" w:rsidRDefault="5F7F74CC" w:rsidP="5F7F74CC">
      <w:pPr>
        <w:rPr>
          <w:rFonts w:ascii="Times New Roman" w:eastAsia="Times New Roman" w:hAnsi="Times New Roman" w:cs="Times New Roman"/>
          <w:b/>
          <w:bCs/>
        </w:rPr>
      </w:pPr>
    </w:p>
    <w:p w14:paraId="58DAB40C" w14:textId="1F18625E" w:rsidR="71A6397F" w:rsidRDefault="71A6397F">
      <w:r w:rsidRPr="71A6397F">
        <w:rPr>
          <w:rFonts w:ascii="Times New Roman" w:eastAsia="Times New Roman" w:hAnsi="Times New Roman" w:cs="Times New Roman"/>
          <w:b/>
          <w:bCs/>
        </w:rPr>
        <w:lastRenderedPageBreak/>
        <w:t>Otázka 1051</w:t>
      </w:r>
    </w:p>
    <w:p w14:paraId="737AE8D6" w14:textId="64BA6A63" w:rsidR="71A6397F" w:rsidRDefault="71A6397F" w:rsidP="71A6397F">
      <w:pPr>
        <w:spacing w:line="300" w:lineRule="auto"/>
      </w:pPr>
      <w:r w:rsidRPr="71A6397F">
        <w:rPr>
          <w:rFonts w:ascii="Times New Roman" w:eastAsia="Times New Roman" w:hAnsi="Times New Roman" w:cs="Times New Roman"/>
          <w:color w:val="000000" w:themeColor="text1"/>
        </w:rPr>
        <w:t>V odpovedi na otázku 682 obstarávateľ potvrdil, že ide o riečny kameň.</w:t>
      </w:r>
    </w:p>
    <w:p w14:paraId="28E33E05" w14:textId="32B12A81" w:rsidR="71A6397F" w:rsidRDefault="71A6397F" w:rsidP="71A6397F">
      <w:pPr>
        <w:spacing w:line="300" w:lineRule="auto"/>
        <w:ind w:left="920" w:hanging="920"/>
      </w:pPr>
      <w:r w:rsidRPr="71A6397F">
        <w:rPr>
          <w:rFonts w:ascii="Times New Roman" w:eastAsia="Times New Roman" w:hAnsi="Times New Roman" w:cs="Times New Roman"/>
          <w:b/>
          <w:bCs/>
          <w:color w:val="000000" w:themeColor="text1"/>
        </w:rPr>
        <w:t xml:space="preserve">Otázka: </w:t>
      </w:r>
      <w:r w:rsidRPr="71A6397F">
        <w:rPr>
          <w:rFonts w:ascii="Times New Roman" w:eastAsia="Times New Roman" w:hAnsi="Times New Roman" w:cs="Times New Roman"/>
          <w:i/>
          <w:iCs/>
          <w:color w:val="000000" w:themeColor="text1"/>
        </w:rPr>
        <w:t>Opraví obstarávateľ popis položky vo Zväzku 4 Cenová čas ľ, aby bolo jednoznačné o aký materiál sa jedná ?</w:t>
      </w:r>
    </w:p>
    <w:p w14:paraId="4B22915C" w14:textId="28836814" w:rsidR="71A6397F" w:rsidRPr="00A92B37" w:rsidRDefault="5F7F74CC" w:rsidP="5F7F74CC">
      <w:pPr>
        <w:rPr>
          <w:rFonts w:ascii="Calibri" w:eastAsia="Calibri" w:hAnsi="Calibri" w:cs="Calibri"/>
          <w:b/>
          <w:bCs/>
          <w:iCs/>
          <w:color w:val="00B050"/>
        </w:rPr>
      </w:pPr>
      <w:r w:rsidRPr="5F7F74CC">
        <w:rPr>
          <w:rFonts w:ascii="Times New Roman" w:eastAsia="Times New Roman" w:hAnsi="Times New Roman" w:cs="Times New Roman"/>
          <w:b/>
          <w:bCs/>
        </w:rPr>
        <w:t xml:space="preserve"> </w:t>
      </w:r>
      <w:r w:rsidRPr="00A92B37">
        <w:rPr>
          <w:rFonts w:ascii="Calibri" w:eastAsia="Calibri" w:hAnsi="Calibri" w:cs="Calibri"/>
          <w:b/>
          <w:bCs/>
          <w:iCs/>
          <w:color w:val="00B050"/>
        </w:rPr>
        <w:t>Odpoveď: Popis položky bude upravený</w:t>
      </w:r>
    </w:p>
    <w:p w14:paraId="74C02194" w14:textId="423CD87D" w:rsidR="5F7F74CC" w:rsidRDefault="5F7F74CC" w:rsidP="5F7F74CC">
      <w:pPr>
        <w:rPr>
          <w:rFonts w:ascii="Times New Roman" w:eastAsia="Times New Roman" w:hAnsi="Times New Roman" w:cs="Times New Roman"/>
          <w:b/>
          <w:bCs/>
        </w:rPr>
      </w:pPr>
    </w:p>
    <w:p w14:paraId="543773A6" w14:textId="01BF3036" w:rsidR="71A6397F" w:rsidRDefault="71A6397F">
      <w:r w:rsidRPr="71A6397F">
        <w:rPr>
          <w:rFonts w:ascii="Times New Roman" w:eastAsia="Times New Roman" w:hAnsi="Times New Roman" w:cs="Times New Roman"/>
          <w:b/>
          <w:bCs/>
        </w:rPr>
        <w:t>Otázka 1052</w:t>
      </w:r>
    </w:p>
    <w:p w14:paraId="1192B2F1" w14:textId="774205C1" w:rsidR="71A6397F" w:rsidRDefault="71A6397F" w:rsidP="71A6397F">
      <w:pPr>
        <w:spacing w:line="300" w:lineRule="auto"/>
      </w:pPr>
      <w:r w:rsidRPr="71A6397F">
        <w:rPr>
          <w:rFonts w:ascii="Times New Roman" w:eastAsia="Times New Roman" w:hAnsi="Times New Roman" w:cs="Times New Roman"/>
          <w:color w:val="000000" w:themeColor="text1"/>
        </w:rPr>
        <w:t>V odpovedi na otázku 932 obstarávateľ píše, že v SO 310-10 sú 2 prírubové prechody FFR 100/65. Podľa výkresovej dokumentácie má byť len jedna, nakoľko druhý prírubový prechod FFR 100/65 nachádzajúci sa vo vodomernej šachte už patrí do objektu SO 310-05.</w:t>
      </w:r>
    </w:p>
    <w:p w14:paraId="482F8F0E" w14:textId="14B6C4DA" w:rsidR="71A6397F" w:rsidRDefault="71A6397F">
      <w:r w:rsidRPr="71A6397F">
        <w:rPr>
          <w:rFonts w:ascii="Calibri" w:eastAsia="Calibri" w:hAnsi="Calibri" w:cs="Calibri"/>
          <w:b/>
          <w:bCs/>
          <w:color w:val="000000" w:themeColor="text1"/>
        </w:rPr>
        <w:t xml:space="preserve">Otázka: </w:t>
      </w:r>
      <w:r w:rsidRPr="71A6397F">
        <w:rPr>
          <w:rFonts w:ascii="Calibri" w:eastAsia="Calibri" w:hAnsi="Calibri" w:cs="Calibri"/>
          <w:i/>
          <w:iCs/>
          <w:color w:val="000000" w:themeColor="text1"/>
        </w:rPr>
        <w:t>Opraví obstarávateľ túto nezrovnalosť ?</w:t>
      </w:r>
    </w:p>
    <w:p w14:paraId="5A25D07E" w14:textId="1C226F38" w:rsidR="3935C937" w:rsidRDefault="3935C937" w:rsidP="3935C937">
      <w:pPr>
        <w:spacing w:line="257" w:lineRule="auto"/>
        <w:rPr>
          <w:rFonts w:ascii="Times New Roman" w:eastAsia="Times New Roman" w:hAnsi="Times New Roman" w:cs="Times New Roman"/>
          <w:b/>
          <w:bCs/>
          <w:color w:val="00B050"/>
        </w:rPr>
      </w:pPr>
      <w:r w:rsidRPr="3935C937">
        <w:rPr>
          <w:rFonts w:ascii="Times New Roman" w:eastAsia="Times New Roman" w:hAnsi="Times New Roman" w:cs="Times New Roman"/>
          <w:b/>
          <w:bCs/>
        </w:rPr>
        <w:t xml:space="preserve"> </w:t>
      </w:r>
      <w:r w:rsidRPr="3935C937">
        <w:rPr>
          <w:rFonts w:ascii="Times New Roman" w:eastAsia="Times New Roman" w:hAnsi="Times New Roman" w:cs="Times New Roman"/>
          <w:b/>
          <w:bCs/>
          <w:color w:val="00B050"/>
        </w:rPr>
        <w:t>Odpoveď: Nezrovnalosť bude opravená.</w:t>
      </w:r>
    </w:p>
    <w:p w14:paraId="543F8D43" w14:textId="70E9E242" w:rsidR="3935C937" w:rsidRDefault="3935C937" w:rsidP="3935C937">
      <w:pPr>
        <w:rPr>
          <w:rFonts w:ascii="Times New Roman" w:eastAsia="Times New Roman" w:hAnsi="Times New Roman" w:cs="Times New Roman"/>
          <w:b/>
          <w:bCs/>
          <w:color w:val="00B050"/>
        </w:rPr>
      </w:pPr>
    </w:p>
    <w:p w14:paraId="6AE57140" w14:textId="2686E0CC" w:rsidR="71A6397F" w:rsidRDefault="71A6397F">
      <w:r w:rsidRPr="71A6397F">
        <w:rPr>
          <w:rFonts w:ascii="Times New Roman" w:eastAsia="Times New Roman" w:hAnsi="Times New Roman" w:cs="Times New Roman"/>
          <w:b/>
          <w:bCs/>
        </w:rPr>
        <w:t>Otázka 1053</w:t>
      </w:r>
    </w:p>
    <w:p w14:paraId="463A275E" w14:textId="71061958" w:rsidR="71A6397F" w:rsidRDefault="71A6397F">
      <w:r w:rsidRPr="71A6397F">
        <w:rPr>
          <w:rFonts w:ascii="Times New Roman" w:eastAsia="Times New Roman" w:hAnsi="Times New Roman" w:cs="Times New Roman"/>
          <w:b/>
          <w:bCs/>
        </w:rPr>
        <w:t xml:space="preserve"> </w:t>
      </w:r>
    </w:p>
    <w:p w14:paraId="44E0514D" w14:textId="25271F16" w:rsidR="71A6397F" w:rsidRDefault="71A6397F" w:rsidP="71A6397F">
      <w:pPr>
        <w:spacing w:line="298" w:lineRule="auto"/>
      </w:pPr>
      <w:r w:rsidRPr="71A6397F">
        <w:rPr>
          <w:rFonts w:ascii="Times New Roman" w:eastAsia="Times New Roman" w:hAnsi="Times New Roman" w:cs="Times New Roman"/>
          <w:color w:val="000000" w:themeColor="text1"/>
        </w:rPr>
        <w:t>V objekte SO 510-00 je položka 68060203 Ostatné doplnkové konštrukcie, krytina z vlnitého plechu skrutkovaná vo výmere 3845m2.</w:t>
      </w:r>
    </w:p>
    <w:p w14:paraId="6872F8B9" w14:textId="1FF17612" w:rsidR="71A6397F" w:rsidRDefault="3935C937" w:rsidP="71A6397F">
      <w:pPr>
        <w:spacing w:line="298" w:lineRule="auto"/>
        <w:ind w:firstLine="380"/>
      </w:pPr>
      <w:r w:rsidRPr="3935C937">
        <w:rPr>
          <w:rFonts w:ascii="Times New Roman" w:eastAsia="Times New Roman" w:hAnsi="Times New Roman" w:cs="Times New Roman"/>
          <w:b/>
          <w:bCs/>
          <w:color w:val="000000" w:themeColor="text1"/>
        </w:rPr>
        <w:t xml:space="preserve">Otázka: </w:t>
      </w:r>
      <w:r w:rsidRPr="3935C937">
        <w:rPr>
          <w:rFonts w:ascii="Times New Roman" w:eastAsia="Times New Roman" w:hAnsi="Times New Roman" w:cs="Times New Roman"/>
          <w:i/>
          <w:iCs/>
          <w:color w:val="000000" w:themeColor="text1"/>
        </w:rPr>
        <w:t>Spresní obstarávateľ o ktorú konštrukciu ide ?</w:t>
      </w:r>
    </w:p>
    <w:p w14:paraId="5B921CD7" w14:textId="0636A139" w:rsidR="71A6397F" w:rsidRDefault="3935C937" w:rsidP="3935C937">
      <w:pPr>
        <w:spacing w:line="276" w:lineRule="auto"/>
        <w:jc w:val="both"/>
        <w:rPr>
          <w:rFonts w:ascii="Times New Roman" w:eastAsia="Times New Roman" w:hAnsi="Times New Roman" w:cs="Times New Roman"/>
          <w:b/>
          <w:bCs/>
          <w:color w:val="00B050"/>
        </w:rPr>
      </w:pPr>
      <w:r w:rsidRPr="3935C937">
        <w:rPr>
          <w:rFonts w:ascii="Times New Roman" w:eastAsia="Times New Roman" w:hAnsi="Times New Roman" w:cs="Times New Roman"/>
          <w:b/>
          <w:bCs/>
          <w:color w:val="00B050"/>
        </w:rPr>
        <w:t>Odpoveď:  jedná sa o rovný plech min. hr. 7 mm - pri štrbinových žľaboch ako ochrana proti mechanickému poškodeniu pri hutnených vrstvách ( viď. priečny rez prílohy 7.1-7.8 PD ) Plech nie je dodávka štrb. žľabu.</w:t>
      </w:r>
    </w:p>
    <w:p w14:paraId="04A9B0F5" w14:textId="77777777" w:rsidR="00851EA4" w:rsidRDefault="00851EA4" w:rsidP="3935C937">
      <w:pPr>
        <w:spacing w:line="276" w:lineRule="auto"/>
        <w:jc w:val="both"/>
        <w:rPr>
          <w:rFonts w:ascii="Times New Roman" w:eastAsia="Times New Roman" w:hAnsi="Times New Roman" w:cs="Times New Roman"/>
          <w:b/>
          <w:bCs/>
          <w:color w:val="00B050"/>
        </w:rPr>
      </w:pPr>
    </w:p>
    <w:p w14:paraId="454B88E3" w14:textId="1A86A181" w:rsidR="71A6397F" w:rsidRDefault="3935C937">
      <w:r w:rsidRPr="3935C937">
        <w:rPr>
          <w:rFonts w:ascii="Times New Roman" w:eastAsia="Times New Roman" w:hAnsi="Times New Roman" w:cs="Times New Roman"/>
          <w:b/>
          <w:bCs/>
        </w:rPr>
        <w:t>Otázka 1054</w:t>
      </w:r>
      <w:r w:rsidRPr="3935C937">
        <w:rPr>
          <w:rFonts w:ascii="Calibri" w:eastAsia="Calibri" w:hAnsi="Calibri" w:cs="Calibri"/>
          <w:b/>
          <w:bCs/>
          <w:sz w:val="28"/>
          <w:szCs w:val="28"/>
        </w:rPr>
        <w:t xml:space="preserve"> </w:t>
      </w:r>
    </w:p>
    <w:p w14:paraId="09FE218E" w14:textId="09E80E27" w:rsidR="71A6397F" w:rsidRDefault="3935C937" w:rsidP="3935C937">
      <w:pPr>
        <w:spacing w:line="276" w:lineRule="auto"/>
        <w:jc w:val="both"/>
      </w:pPr>
      <w:r w:rsidRPr="3935C937">
        <w:rPr>
          <w:rFonts w:ascii="Calibri" w:eastAsia="Calibri" w:hAnsi="Calibri" w:cs="Calibri"/>
          <w:b/>
          <w:bCs/>
        </w:rPr>
        <w:t>Objekt SO 310-02 Drobná architektúra odpočívadla Valaliky</w:t>
      </w:r>
    </w:p>
    <w:p w14:paraId="0EFA64C5" w14:textId="389CC26B" w:rsidR="71A6397F" w:rsidRDefault="71A6397F">
      <w:r w:rsidRPr="71A6397F">
        <w:rPr>
          <w:rFonts w:ascii="Calibri" w:eastAsia="Calibri" w:hAnsi="Calibri" w:cs="Calibri"/>
        </w:rPr>
        <w:t xml:space="preserve">V TS  daného objektu sa   na položke </w:t>
      </w:r>
      <w:r w:rsidRPr="71A6397F">
        <w:rPr>
          <w:rFonts w:ascii="Calibri" w:eastAsia="Calibri" w:hAnsi="Calibri" w:cs="Calibri"/>
          <w:b/>
          <w:bCs/>
        </w:rPr>
        <w:t>45.23 15200106  Mestský mobiliár, lavičky, dielce kovové uvažuje :</w:t>
      </w:r>
    </w:p>
    <w:p w14:paraId="0D204E00" w14:textId="0B0B0861" w:rsidR="71A6397F" w:rsidRDefault="71A6397F" w:rsidP="71A6397F">
      <w:pPr>
        <w:jc w:val="both"/>
      </w:pPr>
      <w:r w:rsidRPr="71A6397F">
        <w:rPr>
          <w:rFonts w:ascii="Calibri" w:eastAsia="Calibri" w:hAnsi="Calibri" w:cs="Calibri"/>
        </w:rPr>
        <w:t>„Stôl tvoria dosky z plastu. Súčasťou zastrešenia sú aj dve lavičky s doskami z plastu, operadlo je tvorené roštom z oceľovej guľatiny“ avšak vo výkresovej dokumentácií  (schémy prvkov) sa uvažuje, že súčasťou zastrešenia je stôl s doskami z tropického dreva.</w:t>
      </w:r>
    </w:p>
    <w:p w14:paraId="57101B9D" w14:textId="14585C74" w:rsidR="71A6397F" w:rsidRDefault="71A6397F" w:rsidP="71A6397F">
      <w:pPr>
        <w:jc w:val="both"/>
      </w:pPr>
      <w:r w:rsidRPr="71A6397F">
        <w:rPr>
          <w:rFonts w:ascii="Calibri" w:eastAsia="Calibri" w:hAnsi="Calibri" w:cs="Calibri"/>
        </w:rPr>
        <w:t>Prosíme o vysvetlenie nezrovnalosti.</w:t>
      </w:r>
    </w:p>
    <w:p w14:paraId="294F95DA" w14:textId="56828F5B" w:rsidR="71A6397F" w:rsidRPr="00A92B37" w:rsidRDefault="3935C937" w:rsidP="3935C937">
      <w:pPr>
        <w:rPr>
          <w:rFonts w:ascii="Times New Roman" w:eastAsia="Times New Roman" w:hAnsi="Times New Roman" w:cs="Times New Roman"/>
          <w:b/>
          <w:bCs/>
          <w:iCs/>
          <w:color w:val="00B050"/>
        </w:rPr>
      </w:pPr>
      <w:r w:rsidRPr="00A92B37">
        <w:rPr>
          <w:rFonts w:ascii="Times New Roman" w:eastAsia="Times New Roman" w:hAnsi="Times New Roman" w:cs="Times New Roman"/>
          <w:b/>
          <w:bCs/>
          <w:iCs/>
          <w:color w:val="00B050"/>
        </w:rPr>
        <w:t>Odpoveď: Platí TS.</w:t>
      </w:r>
    </w:p>
    <w:p w14:paraId="60DF1E14" w14:textId="10C5F9B2" w:rsidR="71A6397F" w:rsidRDefault="71A6397F" w:rsidP="3935C937">
      <w:pPr>
        <w:spacing w:line="298" w:lineRule="auto"/>
        <w:jc w:val="both"/>
        <w:rPr>
          <w:rFonts w:ascii="Times New Roman" w:eastAsia="Times New Roman" w:hAnsi="Times New Roman" w:cs="Times New Roman"/>
          <w:b/>
          <w:bCs/>
        </w:rPr>
      </w:pPr>
    </w:p>
    <w:p w14:paraId="1422D4D3" w14:textId="6D51044C" w:rsidR="71A6397F" w:rsidRDefault="3935C937" w:rsidP="3935C937">
      <w:pPr>
        <w:spacing w:line="298" w:lineRule="auto"/>
        <w:jc w:val="both"/>
        <w:rPr>
          <w:rFonts w:ascii="Calibri" w:eastAsia="Calibri" w:hAnsi="Calibri" w:cs="Calibri"/>
        </w:rPr>
      </w:pPr>
      <w:r w:rsidRPr="3935C937">
        <w:rPr>
          <w:rFonts w:ascii="Times New Roman" w:eastAsia="Times New Roman" w:hAnsi="Times New Roman" w:cs="Times New Roman"/>
          <w:b/>
          <w:bCs/>
        </w:rPr>
        <w:t xml:space="preserve">Otázka 1055 </w:t>
      </w:r>
    </w:p>
    <w:p w14:paraId="409E6BC3" w14:textId="7C8EF803" w:rsidR="71A6397F" w:rsidRDefault="3935C937">
      <w:r w:rsidRPr="3935C937">
        <w:rPr>
          <w:rFonts w:ascii="Calibri" w:eastAsia="Calibri" w:hAnsi="Calibri" w:cs="Calibri"/>
          <w:b/>
          <w:bCs/>
        </w:rPr>
        <w:t>Objekt SO 310-02 Drobná architektúra odpočívadla Valaliky</w:t>
      </w:r>
    </w:p>
    <w:p w14:paraId="0E3FB14B" w14:textId="0DDC294F" w:rsidR="71A6397F" w:rsidRDefault="71A6397F">
      <w:r w:rsidRPr="71A6397F">
        <w:rPr>
          <w:rFonts w:ascii="Calibri" w:eastAsia="Calibri" w:hAnsi="Calibri" w:cs="Calibri"/>
        </w:rPr>
        <w:lastRenderedPageBreak/>
        <w:t>V TS daného objektu sa  uvádza : Okolo pitnej fontánky bude zriadená spevnená plocha zo zámkovej dlažby (v rámci časti stavby 310-10) veľkosti 2x2m. Chýba položka na osadenie zámkovej dlažby, nakoľko sa nenachádza ani v spomínanom objekte 310-10.Prosíme o jej doplnenie do VV.</w:t>
      </w:r>
    </w:p>
    <w:p w14:paraId="7DA10BBA" w14:textId="51215C86" w:rsidR="71A6397F" w:rsidRPr="00A92B37" w:rsidRDefault="6B4DA07C" w:rsidP="6B4DA07C">
      <w:pPr>
        <w:rPr>
          <w:b/>
          <w:bCs/>
          <w:color w:val="00B050"/>
        </w:rPr>
      </w:pPr>
      <w:r w:rsidRPr="00A92B37">
        <w:rPr>
          <w:rFonts w:ascii="Times New Roman" w:eastAsia="Times New Roman" w:hAnsi="Times New Roman" w:cs="Times New Roman"/>
          <w:b/>
          <w:bCs/>
          <w:iCs/>
          <w:color w:val="00B050"/>
        </w:rPr>
        <w:t>Odpoveď: Predmetná položka bude doplnená do VV SO 310-02</w:t>
      </w:r>
    </w:p>
    <w:p w14:paraId="7CD61D21" w14:textId="143842BE" w:rsidR="6B4DA07C" w:rsidRDefault="6B4DA07C" w:rsidP="6B4DA07C">
      <w:pPr>
        <w:rPr>
          <w:rFonts w:ascii="Times New Roman" w:eastAsia="Times New Roman" w:hAnsi="Times New Roman" w:cs="Times New Roman"/>
          <w:b/>
          <w:bCs/>
          <w:i/>
          <w:iCs/>
          <w:color w:val="00B050"/>
        </w:rPr>
      </w:pPr>
    </w:p>
    <w:p w14:paraId="56488290" w14:textId="04B48173" w:rsidR="3935C937" w:rsidRDefault="3935C937" w:rsidP="3935C937">
      <w:pPr>
        <w:spacing w:line="298" w:lineRule="auto"/>
        <w:jc w:val="both"/>
      </w:pPr>
      <w:r w:rsidRPr="3935C937">
        <w:rPr>
          <w:rFonts w:ascii="Times New Roman" w:eastAsia="Times New Roman" w:hAnsi="Times New Roman" w:cs="Times New Roman"/>
          <w:b/>
          <w:bCs/>
        </w:rPr>
        <w:t>Otázka 1056</w:t>
      </w:r>
    </w:p>
    <w:p w14:paraId="0793A26E" w14:textId="269C2D45" w:rsidR="71A6397F" w:rsidRDefault="3935C937">
      <w:r w:rsidRPr="3935C937">
        <w:rPr>
          <w:rFonts w:ascii="Calibri" w:eastAsia="Calibri" w:hAnsi="Calibri" w:cs="Calibri"/>
          <w:b/>
          <w:bCs/>
        </w:rPr>
        <w:t>Objekt SO 310-02 Drobná architektúra odpočívadla Valaliky</w:t>
      </w:r>
    </w:p>
    <w:p w14:paraId="542EF853" w14:textId="49A942B5" w:rsidR="71A6397F" w:rsidRDefault="71A6397F">
      <w:r w:rsidRPr="71A6397F">
        <w:rPr>
          <w:rFonts w:ascii="Calibri" w:eastAsia="Calibri" w:hAnsi="Calibri" w:cs="Calibri"/>
        </w:rPr>
        <w:t xml:space="preserve">V TS daného objektu sa  uvádza : </w:t>
      </w:r>
    </w:p>
    <w:p w14:paraId="0E6FC22E" w14:textId="1683EF6C" w:rsidR="71A6397F" w:rsidRDefault="71A6397F">
      <w:r w:rsidRPr="71A6397F">
        <w:rPr>
          <w:rFonts w:ascii="Calibri" w:eastAsia="Calibri" w:hAnsi="Calibri" w:cs="Calibri"/>
        </w:rPr>
        <w:t xml:space="preserve">„Všetky zriaďovacie predmety sú osadené na spevnené plochy ktoré sú zriadené v rámci časti stavby 310-02. Osadené do betónových základových pätiek (betón C12/15-X0) rozmerov min. 0,6x0,5m uložených na podklade zo </w:t>
      </w:r>
      <w:proofErr w:type="spellStart"/>
      <w:r w:rsidRPr="71A6397F">
        <w:rPr>
          <w:rFonts w:ascii="Calibri" w:eastAsia="Calibri" w:hAnsi="Calibri" w:cs="Calibri"/>
        </w:rPr>
        <w:t>štrkodrviny</w:t>
      </w:r>
      <w:proofErr w:type="spellEnd"/>
      <w:r w:rsidRPr="71A6397F">
        <w:rPr>
          <w:rFonts w:ascii="Calibri" w:eastAsia="Calibri" w:hAnsi="Calibri" w:cs="Calibri"/>
        </w:rPr>
        <w:t xml:space="preserve"> hr.0,1m. Vrátane výkopu pre základy a odvozu zeminy.“</w:t>
      </w:r>
    </w:p>
    <w:p w14:paraId="322FF9FA" w14:textId="3178D342" w:rsidR="71A6397F" w:rsidRDefault="6B4DA07C">
      <w:r w:rsidRPr="6B4DA07C">
        <w:rPr>
          <w:rFonts w:ascii="Calibri" w:eastAsia="Calibri" w:hAnsi="Calibri" w:cs="Calibri"/>
        </w:rPr>
        <w:t xml:space="preserve"> Avšak položka  na ŠD nie je zahrnutá vo VV(vo VV je len zahrnutá položka ŠD pod povrch liatej gumy). Prosíme o jej doplnenie do VV.</w:t>
      </w:r>
    </w:p>
    <w:p w14:paraId="3C049CCD" w14:textId="5AF8A6DE" w:rsidR="6B4DA07C" w:rsidRPr="00A92B37" w:rsidRDefault="6B4DA07C" w:rsidP="6B4DA07C">
      <w:pPr>
        <w:rPr>
          <w:b/>
          <w:bCs/>
          <w:color w:val="00B050"/>
        </w:rPr>
      </w:pPr>
      <w:r w:rsidRPr="00A92B37">
        <w:rPr>
          <w:rFonts w:ascii="Times New Roman" w:eastAsia="Times New Roman" w:hAnsi="Times New Roman" w:cs="Times New Roman"/>
          <w:b/>
          <w:bCs/>
          <w:iCs/>
          <w:color w:val="00B050"/>
        </w:rPr>
        <w:t>Odpoveď: Predmetné položky budú doplnené do VV.</w:t>
      </w:r>
    </w:p>
    <w:p w14:paraId="567DF5E2" w14:textId="43F3316C" w:rsidR="6B4DA07C" w:rsidRDefault="6B4DA07C" w:rsidP="6B4DA07C">
      <w:pPr>
        <w:rPr>
          <w:rFonts w:ascii="Calibri" w:eastAsia="Calibri" w:hAnsi="Calibri" w:cs="Calibri"/>
        </w:rPr>
      </w:pPr>
    </w:p>
    <w:p w14:paraId="19B24EE4" w14:textId="38FDD483" w:rsidR="3935C937" w:rsidRDefault="3935C937" w:rsidP="3935C937">
      <w:pPr>
        <w:spacing w:line="298" w:lineRule="auto"/>
        <w:jc w:val="both"/>
      </w:pPr>
      <w:r w:rsidRPr="3935C937">
        <w:rPr>
          <w:rFonts w:ascii="Times New Roman" w:eastAsia="Times New Roman" w:hAnsi="Times New Roman" w:cs="Times New Roman"/>
          <w:b/>
          <w:bCs/>
          <w:color w:val="000000" w:themeColor="text1"/>
        </w:rPr>
        <w:t>Otázka 1057</w:t>
      </w:r>
    </w:p>
    <w:p w14:paraId="28D3DF58" w14:textId="4354A7EC" w:rsidR="71A6397F" w:rsidRDefault="3935C937">
      <w:r w:rsidRPr="3935C937">
        <w:rPr>
          <w:rFonts w:ascii="Calibri" w:eastAsia="Calibri" w:hAnsi="Calibri" w:cs="Calibri"/>
          <w:b/>
          <w:bCs/>
        </w:rPr>
        <w:t xml:space="preserve">  Objekt SO 310-02 Drobná architektúra odpočívadla Valaliky</w:t>
      </w:r>
    </w:p>
    <w:p w14:paraId="4F140525" w14:textId="6A39C121" w:rsidR="71A6397F" w:rsidRDefault="71A6397F">
      <w:r w:rsidRPr="71A6397F">
        <w:rPr>
          <w:rFonts w:ascii="Calibri" w:eastAsia="Calibri" w:hAnsi="Calibri" w:cs="Calibri"/>
        </w:rPr>
        <w:t xml:space="preserve">V TS daného objektu sa  uvádza : </w:t>
      </w:r>
    </w:p>
    <w:p w14:paraId="5C1E1F48" w14:textId="3A35B46D" w:rsidR="71A6397F" w:rsidRDefault="71A6397F">
      <w:r w:rsidRPr="71A6397F">
        <w:rPr>
          <w:rFonts w:ascii="Calibri" w:eastAsia="Calibri" w:hAnsi="Calibri" w:cs="Calibri"/>
        </w:rPr>
        <w:t>„Všetky zriaďovacie predmety sú osadené do betónových základových pätiek (betón C12/15-X0) rozmerov min. 0,6x0,5m.“</w:t>
      </w:r>
    </w:p>
    <w:p w14:paraId="1DEDEAAD" w14:textId="623E157A" w:rsidR="71A6397F" w:rsidRDefault="3935C937">
      <w:r w:rsidRPr="3935C937">
        <w:rPr>
          <w:rFonts w:ascii="Calibri" w:eastAsia="Calibri" w:hAnsi="Calibri" w:cs="Calibri"/>
        </w:rPr>
        <w:t>Avšak vo  VV  sa uvažuje s triedou betónu C 16/20. Prosíme o vysvetlenie nezrovnalosti.</w:t>
      </w:r>
    </w:p>
    <w:p w14:paraId="69C72178" w14:textId="794592D9" w:rsidR="3935C937" w:rsidRPr="00A92B37" w:rsidRDefault="3935C937" w:rsidP="3935C937">
      <w:r w:rsidRPr="00A92B37">
        <w:rPr>
          <w:rFonts w:ascii="Times New Roman" w:eastAsia="Times New Roman" w:hAnsi="Times New Roman" w:cs="Times New Roman"/>
          <w:b/>
          <w:bCs/>
          <w:iCs/>
          <w:color w:val="00B050"/>
          <w:sz w:val="21"/>
          <w:szCs w:val="21"/>
        </w:rPr>
        <w:t>Odpoveď: Vo VV sa uvažuje s KP 45.22.38, pol č. 15010301, táto položka neobsahuje podpoložku, podľa platného triednika TSP 2018/1.</w:t>
      </w:r>
    </w:p>
    <w:p w14:paraId="2A92D21D" w14:textId="55B6D1EF" w:rsidR="3935C937" w:rsidRPr="00A92B37" w:rsidRDefault="3935C937" w:rsidP="3935C937">
      <w:pPr>
        <w:rPr>
          <w:rFonts w:ascii="Times New Roman" w:eastAsia="Times New Roman" w:hAnsi="Times New Roman" w:cs="Times New Roman"/>
          <w:b/>
          <w:bCs/>
          <w:iCs/>
          <w:color w:val="00B050"/>
          <w:sz w:val="21"/>
          <w:szCs w:val="21"/>
        </w:rPr>
      </w:pPr>
      <w:r w:rsidRPr="00A92B37">
        <w:rPr>
          <w:rFonts w:ascii="Times New Roman" w:eastAsia="Times New Roman" w:hAnsi="Times New Roman" w:cs="Times New Roman"/>
          <w:b/>
          <w:bCs/>
          <w:iCs/>
          <w:color w:val="00B050"/>
          <w:sz w:val="21"/>
          <w:szCs w:val="21"/>
        </w:rPr>
        <w:t xml:space="preserve">Uchádzač si </w:t>
      </w:r>
      <w:proofErr w:type="spellStart"/>
      <w:r w:rsidRPr="00A92B37">
        <w:rPr>
          <w:rFonts w:ascii="Times New Roman" w:eastAsia="Times New Roman" w:hAnsi="Times New Roman" w:cs="Times New Roman"/>
          <w:b/>
          <w:bCs/>
          <w:iCs/>
          <w:color w:val="00B050"/>
          <w:sz w:val="21"/>
          <w:szCs w:val="21"/>
        </w:rPr>
        <w:t>nacení</w:t>
      </w:r>
      <w:proofErr w:type="spellEnd"/>
      <w:r w:rsidRPr="00A92B37">
        <w:rPr>
          <w:rFonts w:ascii="Times New Roman" w:eastAsia="Times New Roman" w:hAnsi="Times New Roman" w:cs="Times New Roman"/>
          <w:b/>
          <w:bCs/>
          <w:iCs/>
          <w:color w:val="00B050"/>
          <w:sz w:val="21"/>
          <w:szCs w:val="21"/>
        </w:rPr>
        <w:t xml:space="preserve"> triedu betónu podľa PD.</w:t>
      </w:r>
    </w:p>
    <w:p w14:paraId="16D2C21E" w14:textId="00DC50B5" w:rsidR="71A6397F" w:rsidRDefault="3935C937" w:rsidP="71A6397F">
      <w:pPr>
        <w:jc w:val="both"/>
      </w:pPr>
      <w:r w:rsidRPr="3935C937">
        <w:rPr>
          <w:rFonts w:ascii="Calibri" w:eastAsia="Calibri" w:hAnsi="Calibri" w:cs="Calibri"/>
          <w:b/>
          <w:bCs/>
        </w:rPr>
        <w:t xml:space="preserve"> </w:t>
      </w:r>
    </w:p>
    <w:p w14:paraId="0A9CD18E" w14:textId="2FD9F858" w:rsidR="3935C937" w:rsidRDefault="3935C937" w:rsidP="3935C937">
      <w:pPr>
        <w:spacing w:line="298" w:lineRule="auto"/>
        <w:jc w:val="both"/>
      </w:pPr>
      <w:r w:rsidRPr="3935C937">
        <w:rPr>
          <w:rFonts w:ascii="Times New Roman" w:eastAsia="Times New Roman" w:hAnsi="Times New Roman" w:cs="Times New Roman"/>
          <w:b/>
          <w:bCs/>
          <w:color w:val="000000" w:themeColor="text1"/>
        </w:rPr>
        <w:t>Otázka 1058</w:t>
      </w:r>
    </w:p>
    <w:p w14:paraId="389126D5" w14:textId="3970796D" w:rsidR="3935C937" w:rsidRDefault="3935C937" w:rsidP="3935C937">
      <w:pPr>
        <w:jc w:val="both"/>
        <w:rPr>
          <w:rFonts w:ascii="Calibri" w:eastAsia="Calibri" w:hAnsi="Calibri" w:cs="Calibri"/>
        </w:rPr>
      </w:pPr>
    </w:p>
    <w:p w14:paraId="65455303" w14:textId="7889224E" w:rsidR="71A6397F" w:rsidRDefault="3935C937" w:rsidP="71A6397F">
      <w:pPr>
        <w:jc w:val="both"/>
      </w:pPr>
      <w:r w:rsidRPr="3935C937">
        <w:rPr>
          <w:rFonts w:ascii="Calibri" w:eastAsia="Calibri" w:hAnsi="Calibri" w:cs="Calibri"/>
        </w:rPr>
        <w:t>V rámci vysvetlenia súťažných podkladov, pod názvom „</w:t>
      </w:r>
      <w:r w:rsidRPr="3935C937">
        <w:rPr>
          <w:rFonts w:ascii="Calibri" w:eastAsia="Calibri" w:hAnsi="Calibri" w:cs="Calibri"/>
          <w:b/>
          <w:bCs/>
          <w:i/>
          <w:iCs/>
        </w:rPr>
        <w:t xml:space="preserve">Rýchlostná cesta R2 Šaca – Košické Oľšany II. úsek - Vysvetlenie č. 3“ </w:t>
      </w:r>
      <w:r w:rsidRPr="3935C937">
        <w:rPr>
          <w:rFonts w:ascii="Calibri" w:eastAsia="Calibri" w:hAnsi="Calibri" w:cs="Calibri"/>
        </w:rPr>
        <w:t xml:space="preserve">zverejnených dňa 03.05.2010 sa v odpovedi na otázku </w:t>
      </w:r>
      <w:r w:rsidRPr="3935C937">
        <w:rPr>
          <w:rFonts w:ascii="Calibri" w:eastAsia="Calibri" w:hAnsi="Calibri" w:cs="Calibri"/>
          <w:u w:val="single"/>
        </w:rPr>
        <w:t>č.9</w:t>
      </w:r>
      <w:r w:rsidRPr="3935C937">
        <w:rPr>
          <w:rFonts w:ascii="Calibri" w:eastAsia="Calibri" w:hAnsi="Calibri" w:cs="Calibri"/>
        </w:rPr>
        <w:t xml:space="preserve"> (ktorá sa týkala znenia súťažných podkladov, konkrétne „Zväzok 3“, „Časť 3 - Zvláštne TKP“, „časť 3 Dokumentácia“  a kde je uvedené: „</w:t>
      </w:r>
      <w:r w:rsidRPr="3935C937">
        <w:rPr>
          <w:rFonts w:ascii="Calibri" w:eastAsia="Calibri" w:hAnsi="Calibri" w:cs="Calibri"/>
          <w:i/>
          <w:iCs/>
        </w:rPr>
        <w:t xml:space="preserve">Uchádzač predloží v ponuke harmonogram postupu prác stavby s jeho plánom organizácie výstavby (POV) aj s </w:t>
      </w:r>
      <w:r w:rsidRPr="3935C937">
        <w:rPr>
          <w:rFonts w:ascii="Calibri" w:eastAsia="Calibri" w:hAnsi="Calibri" w:cs="Calibri"/>
          <w:i/>
          <w:iCs/>
          <w:u w:val="single"/>
        </w:rPr>
        <w:t>podrobným rozkreslením riešenia dopravných situácií na verejných komunikáciách</w:t>
      </w:r>
      <w:r w:rsidRPr="3935C937">
        <w:rPr>
          <w:rFonts w:ascii="Calibri" w:eastAsia="Calibri" w:hAnsi="Calibri" w:cs="Calibri"/>
          <w:i/>
          <w:iCs/>
        </w:rPr>
        <w:t>, ich obmedzení, vrátane ich časového plánu</w:t>
      </w:r>
      <w:r w:rsidRPr="3935C937">
        <w:rPr>
          <w:rFonts w:ascii="Calibri" w:eastAsia="Calibri" w:hAnsi="Calibri" w:cs="Calibri"/>
        </w:rPr>
        <w:t xml:space="preserve">.“) uvádza, že </w:t>
      </w:r>
      <w:r w:rsidRPr="3935C937">
        <w:rPr>
          <w:rFonts w:ascii="Calibri" w:eastAsia="Calibri" w:hAnsi="Calibri" w:cs="Calibri"/>
          <w:u w:val="single"/>
        </w:rPr>
        <w:t>„</w:t>
      </w:r>
      <w:r w:rsidRPr="3935C937">
        <w:rPr>
          <w:rFonts w:ascii="Calibri" w:eastAsia="Calibri" w:hAnsi="Calibri" w:cs="Calibri"/>
          <w:i/>
          <w:iCs/>
          <w:u w:val="single"/>
        </w:rPr>
        <w:t>platia súťažné podklady</w:t>
      </w:r>
      <w:r w:rsidRPr="3935C937">
        <w:rPr>
          <w:rFonts w:ascii="Calibri" w:eastAsia="Calibri" w:hAnsi="Calibri" w:cs="Calibri"/>
          <w:u w:val="single"/>
        </w:rPr>
        <w:t>“.</w:t>
      </w:r>
    </w:p>
    <w:p w14:paraId="74D77C9F" w14:textId="1047C120" w:rsidR="71A6397F" w:rsidRDefault="71A6397F" w:rsidP="71A6397F">
      <w:pPr>
        <w:jc w:val="both"/>
      </w:pPr>
      <w:r w:rsidRPr="71A6397F">
        <w:rPr>
          <w:rFonts w:ascii="Calibri" w:eastAsia="Calibri" w:hAnsi="Calibri" w:cs="Calibri"/>
        </w:rPr>
        <w:t xml:space="preserve"> </w:t>
      </w:r>
    </w:p>
    <w:p w14:paraId="6B46C2DB" w14:textId="60DD0DB3" w:rsidR="71A6397F" w:rsidRDefault="71A6397F" w:rsidP="71A6397F">
      <w:pPr>
        <w:jc w:val="both"/>
      </w:pPr>
      <w:r w:rsidRPr="71A6397F">
        <w:rPr>
          <w:rFonts w:ascii="Calibri" w:eastAsia="Calibri" w:hAnsi="Calibri" w:cs="Calibri"/>
        </w:rPr>
        <w:t>Uvažuje uchádzač správne, že ak v súlade s položkou v rámci cenovej časti, konkrétne „Všeobecnej položky“ stanovej nasledovne:</w:t>
      </w:r>
    </w:p>
    <w:p w14:paraId="5655E4BF" w14:textId="3F1E65D1" w:rsidR="71A6397F" w:rsidRDefault="71A6397F" w:rsidP="71A6397F">
      <w:pPr>
        <w:jc w:val="both"/>
      </w:pPr>
      <w:r w:rsidRPr="71A6397F">
        <w:rPr>
          <w:rFonts w:ascii="Calibri" w:eastAsia="Calibri" w:hAnsi="Calibri" w:cs="Calibri"/>
        </w:rPr>
        <w:lastRenderedPageBreak/>
        <w:t xml:space="preserve"> </w:t>
      </w:r>
    </w:p>
    <w:tbl>
      <w:tblPr>
        <w:tblStyle w:val="Mriekatabuky"/>
        <w:tblW w:w="0" w:type="auto"/>
        <w:tblLayout w:type="fixed"/>
        <w:tblLook w:val="04A0" w:firstRow="1" w:lastRow="0" w:firstColumn="1" w:lastColumn="0" w:noHBand="0" w:noVBand="1"/>
      </w:tblPr>
      <w:tblGrid>
        <w:gridCol w:w="1814"/>
        <w:gridCol w:w="1814"/>
        <w:gridCol w:w="1814"/>
        <w:gridCol w:w="1814"/>
        <w:gridCol w:w="1814"/>
      </w:tblGrid>
      <w:tr w:rsidR="71A6397F" w14:paraId="64B4AB3E" w14:textId="77777777" w:rsidTr="71A6397F">
        <w:tc>
          <w:tcPr>
            <w:tcW w:w="1814" w:type="dxa"/>
          </w:tcPr>
          <w:p w14:paraId="4C5CF6C2" w14:textId="2BAD420E" w:rsidR="71A6397F" w:rsidRDefault="71A6397F" w:rsidP="71A6397F">
            <w:pPr>
              <w:jc w:val="both"/>
            </w:pPr>
            <w:r w:rsidRPr="71A6397F">
              <w:rPr>
                <w:rFonts w:ascii="Arial" w:eastAsia="Arial" w:hAnsi="Arial" w:cs="Arial"/>
                <w:color w:val="000000" w:themeColor="text1"/>
                <w:sz w:val="16"/>
                <w:szCs w:val="16"/>
              </w:rPr>
              <w:t xml:space="preserve">45.00.00  </w:t>
            </w:r>
          </w:p>
        </w:tc>
        <w:tc>
          <w:tcPr>
            <w:tcW w:w="1814" w:type="dxa"/>
          </w:tcPr>
          <w:p w14:paraId="79539854" w14:textId="24AE414E" w:rsidR="71A6397F" w:rsidRDefault="71A6397F" w:rsidP="71A6397F">
            <w:pPr>
              <w:jc w:val="both"/>
            </w:pPr>
            <w:r w:rsidRPr="71A6397F">
              <w:rPr>
                <w:rFonts w:ascii="Arial" w:eastAsia="Arial" w:hAnsi="Arial" w:cs="Arial"/>
                <w:color w:val="000000" w:themeColor="text1"/>
                <w:sz w:val="16"/>
                <w:szCs w:val="16"/>
              </w:rPr>
              <w:t xml:space="preserve">00000104       </w:t>
            </w:r>
          </w:p>
        </w:tc>
        <w:tc>
          <w:tcPr>
            <w:tcW w:w="1814" w:type="dxa"/>
          </w:tcPr>
          <w:p w14:paraId="754113BC" w14:textId="6CBC9F43" w:rsidR="71A6397F" w:rsidRDefault="71A6397F" w:rsidP="71A6397F">
            <w:pPr>
              <w:jc w:val="both"/>
            </w:pPr>
            <w:r w:rsidRPr="71A6397F">
              <w:rPr>
                <w:rFonts w:ascii="Arial" w:eastAsia="Arial" w:hAnsi="Arial" w:cs="Arial"/>
                <w:color w:val="000000" w:themeColor="text1"/>
                <w:sz w:val="16"/>
                <w:szCs w:val="16"/>
              </w:rPr>
              <w:t>Dopravné značenie - dočasné (prenosné)</w:t>
            </w:r>
          </w:p>
        </w:tc>
        <w:tc>
          <w:tcPr>
            <w:tcW w:w="1814" w:type="dxa"/>
          </w:tcPr>
          <w:p w14:paraId="7E5E3C5C" w14:textId="0A0EFED4" w:rsidR="71A6397F" w:rsidRDefault="71A6397F" w:rsidP="71A6397F">
            <w:pPr>
              <w:jc w:val="both"/>
            </w:pPr>
            <w:r w:rsidRPr="71A6397F">
              <w:rPr>
                <w:rFonts w:ascii="Arial" w:eastAsia="Arial" w:hAnsi="Arial" w:cs="Arial"/>
                <w:color w:val="000000" w:themeColor="text1"/>
                <w:sz w:val="16"/>
                <w:szCs w:val="16"/>
              </w:rPr>
              <w:t xml:space="preserve">KPL       </w:t>
            </w:r>
          </w:p>
        </w:tc>
        <w:tc>
          <w:tcPr>
            <w:tcW w:w="1814" w:type="dxa"/>
          </w:tcPr>
          <w:p w14:paraId="32C1CE90" w14:textId="634B0A81" w:rsidR="71A6397F" w:rsidRDefault="71A6397F" w:rsidP="71A6397F">
            <w:pPr>
              <w:jc w:val="both"/>
            </w:pPr>
            <w:r w:rsidRPr="71A6397F">
              <w:rPr>
                <w:rFonts w:ascii="Arial" w:eastAsia="Arial" w:hAnsi="Arial" w:cs="Arial"/>
                <w:color w:val="000000" w:themeColor="text1"/>
                <w:sz w:val="16"/>
                <w:szCs w:val="16"/>
              </w:rPr>
              <w:t xml:space="preserve">   1,00</w:t>
            </w:r>
          </w:p>
        </w:tc>
      </w:tr>
    </w:tbl>
    <w:p w14:paraId="27A11868" w14:textId="5617064F" w:rsidR="71A6397F" w:rsidRDefault="71A6397F" w:rsidP="71A6397F">
      <w:pPr>
        <w:jc w:val="both"/>
      </w:pPr>
      <w:r w:rsidRPr="71A6397F">
        <w:rPr>
          <w:rFonts w:ascii="Calibri" w:eastAsia="Calibri" w:hAnsi="Calibri" w:cs="Calibri"/>
        </w:rPr>
        <w:t xml:space="preserve"> </w:t>
      </w:r>
    </w:p>
    <w:p w14:paraId="730FC7BF" w14:textId="69FCF146" w:rsidR="71A6397F" w:rsidRDefault="71A6397F" w:rsidP="71A6397F">
      <w:pPr>
        <w:jc w:val="both"/>
      </w:pPr>
      <w:r w:rsidRPr="71A6397F">
        <w:rPr>
          <w:rFonts w:ascii="Calibri" w:eastAsia="Calibri" w:hAnsi="Calibri" w:cs="Calibri"/>
        </w:rPr>
        <w:t>a ktorej obsah je uvedený v prílohe súťažných podkladov „Zväzok 4 – Cenová časť“, ďalej „Časť 4.1       Preambula“ v tomto znení: „Do ceny dočasného dopravného značenia uchádzač zahrnie aj zabezpečenie všetkých  potrebných projektov dočasného dopravného značenia vrátane získania potrebných povolení.“</w:t>
      </w:r>
    </w:p>
    <w:p w14:paraId="677B6823" w14:textId="6380B087" w:rsidR="71A6397F" w:rsidRDefault="3935C937" w:rsidP="71A6397F">
      <w:pPr>
        <w:jc w:val="both"/>
      </w:pPr>
      <w:r w:rsidRPr="3935C937">
        <w:rPr>
          <w:rFonts w:ascii="Calibri" w:eastAsia="Calibri" w:hAnsi="Calibri" w:cs="Calibri"/>
        </w:rPr>
        <w:t xml:space="preserve">a v súlade s praxou odsúhlasovania projektu pre dopravné značenie, ktoré musí byť odsúhlasené dotknutými inštitúciami (krajský dopravný inšpektorát) a v súlade so znením platných súťažných pokladov, konkrétne  </w:t>
      </w:r>
      <w:r w:rsidRPr="3935C937">
        <w:rPr>
          <w:rFonts w:ascii="Calibri" w:eastAsia="Calibri" w:hAnsi="Calibri" w:cs="Calibri"/>
          <w:b/>
          <w:bCs/>
          <w:i/>
          <w:iCs/>
        </w:rPr>
        <w:t>„Zväzok č.1“</w:t>
      </w:r>
      <w:r w:rsidRPr="3935C937">
        <w:rPr>
          <w:rFonts w:ascii="Calibri" w:eastAsia="Calibri" w:hAnsi="Calibri" w:cs="Calibri"/>
        </w:rPr>
        <w:t xml:space="preserve">,  </w:t>
      </w:r>
      <w:r w:rsidRPr="3935C937">
        <w:rPr>
          <w:rFonts w:ascii="Calibri" w:eastAsia="Calibri" w:hAnsi="Calibri" w:cs="Calibri"/>
          <w:b/>
          <w:bCs/>
          <w:i/>
          <w:iCs/>
        </w:rPr>
        <w:t xml:space="preserve">„bod č. 19 Obsah a vyhotovenie ponuky“ </w:t>
      </w:r>
      <w:r w:rsidRPr="3935C937">
        <w:rPr>
          <w:rFonts w:ascii="Calibri" w:eastAsia="Calibri" w:hAnsi="Calibri" w:cs="Calibri"/>
        </w:rPr>
        <w:t>kde</w:t>
      </w:r>
      <w:r w:rsidRPr="3935C937">
        <w:rPr>
          <w:rFonts w:ascii="Calibri" w:eastAsia="Calibri" w:hAnsi="Calibri" w:cs="Calibri"/>
          <w:b/>
          <w:bCs/>
          <w:i/>
          <w:iCs/>
        </w:rPr>
        <w:t xml:space="preserve"> </w:t>
      </w:r>
      <w:r w:rsidRPr="3935C937">
        <w:rPr>
          <w:rFonts w:ascii="Calibri" w:eastAsia="Calibri" w:hAnsi="Calibri" w:cs="Calibri"/>
        </w:rPr>
        <w:t xml:space="preserve">nie je uvedené, že tieto dokumenty by mali byť súčasťou ponuky, že tieto dokumenty uchádzač vo svojej ponuke </w:t>
      </w:r>
      <w:r w:rsidRPr="3935C937">
        <w:rPr>
          <w:rFonts w:ascii="Calibri" w:eastAsia="Calibri" w:hAnsi="Calibri" w:cs="Calibri"/>
          <w:b/>
          <w:bCs/>
          <w:i/>
          <w:iCs/>
        </w:rPr>
        <w:t>neprikladá</w:t>
      </w:r>
      <w:r w:rsidRPr="3935C937">
        <w:rPr>
          <w:rFonts w:ascii="Calibri" w:eastAsia="Calibri" w:hAnsi="Calibri" w:cs="Calibri"/>
        </w:rPr>
        <w:t xml:space="preserve">? </w:t>
      </w:r>
    </w:p>
    <w:p w14:paraId="709C2A9A" w14:textId="395CDC36" w:rsidR="71A6397F" w:rsidRPr="00E95C1E" w:rsidRDefault="6B4DA07C" w:rsidP="6B4DA07C">
      <w:pPr>
        <w:jc w:val="both"/>
        <w:rPr>
          <w:rFonts w:ascii="Calibri" w:eastAsia="Calibri" w:hAnsi="Calibri" w:cs="Calibri"/>
          <w:b/>
          <w:bCs/>
          <w:color w:val="00B050"/>
        </w:rPr>
      </w:pPr>
      <w:r w:rsidRPr="00E95C1E">
        <w:rPr>
          <w:rFonts w:ascii="Calibri" w:eastAsia="Calibri" w:hAnsi="Calibri" w:cs="Calibri"/>
          <w:b/>
          <w:bCs/>
          <w:color w:val="00B050"/>
          <w:highlight w:val="yellow"/>
        </w:rPr>
        <w:t>Odpoveď: Áno, výkresy dočasného  dopravného značenia uchádzač, k svojej  cenovej ponuke neprikladá.</w:t>
      </w:r>
      <w:r w:rsidRPr="00E95C1E">
        <w:rPr>
          <w:rFonts w:ascii="Calibri" w:eastAsia="Calibri" w:hAnsi="Calibri" w:cs="Calibri"/>
          <w:b/>
          <w:bCs/>
          <w:color w:val="00B050"/>
        </w:rPr>
        <w:t xml:space="preserve"> </w:t>
      </w:r>
    </w:p>
    <w:p w14:paraId="12F22798" w14:textId="2113FC2A" w:rsidR="6B4DA07C" w:rsidRDefault="6B4DA07C" w:rsidP="6B4DA07C">
      <w:pPr>
        <w:jc w:val="both"/>
        <w:rPr>
          <w:rFonts w:ascii="Calibri" w:eastAsia="Calibri" w:hAnsi="Calibri" w:cs="Calibri"/>
        </w:rPr>
      </w:pPr>
    </w:p>
    <w:p w14:paraId="34851721" w14:textId="10CC259F" w:rsidR="71A6397F" w:rsidRDefault="508C88CE" w:rsidP="71A6397F">
      <w:pPr>
        <w:jc w:val="both"/>
      </w:pPr>
      <w:r w:rsidRPr="508C88CE">
        <w:rPr>
          <w:rFonts w:ascii="Calibri" w:eastAsia="Calibri" w:hAnsi="Calibri" w:cs="Calibri"/>
          <w:b/>
          <w:bCs/>
        </w:rPr>
        <w:t>Otázka 1059</w:t>
      </w:r>
    </w:p>
    <w:p w14:paraId="258FF414" w14:textId="28330057" w:rsidR="71A6397F" w:rsidRPr="00384C9A" w:rsidRDefault="71A6397F" w:rsidP="71A6397F">
      <w:pPr>
        <w:jc w:val="both"/>
      </w:pPr>
      <w:r w:rsidRPr="00384C9A">
        <w:rPr>
          <w:rFonts w:ascii="Arial" w:eastAsia="Arial" w:hAnsi="Arial" w:cs="Arial"/>
          <w:bCs/>
          <w:i/>
          <w:iCs/>
        </w:rPr>
        <w:t>Otázka</w:t>
      </w:r>
      <w:r w:rsidRPr="00384C9A">
        <w:rPr>
          <w:rFonts w:ascii="Arial" w:eastAsia="Arial" w:hAnsi="Arial" w:cs="Arial"/>
          <w:i/>
          <w:iCs/>
        </w:rPr>
        <w:t xml:space="preserve">:  </w:t>
      </w:r>
    </w:p>
    <w:p w14:paraId="2BDB8E9F" w14:textId="2B42C5FF" w:rsidR="71A6397F" w:rsidRDefault="5F7F74CC" w:rsidP="71A6397F">
      <w:pPr>
        <w:jc w:val="both"/>
      </w:pPr>
      <w:r w:rsidRPr="5F7F74CC">
        <w:rPr>
          <w:rFonts w:ascii="Arial" w:eastAsia="Arial" w:hAnsi="Arial" w:cs="Arial"/>
          <w:i/>
          <w:iCs/>
        </w:rPr>
        <w:t>Je v súlade s podmienkami predmetného verejného obstarávania, ak by bola do elektronického nástroja pre elektronickú komunikáciu vložená ponuka uchádzača (dokumenty tvoriace požadovaný obsah ponuky), ktorá by bola zabezpečená heslom? Takto zabezpečenú ponuku považujeme za dôležité vkladať z dôvodu ochrany údajov v nej uvedených (najmä obchodného tajomstva uchádzača) a to s prihliadnutím na §17 Obchodného zákonníka a § 20 ods. 11 písm. b), d), e), f) zákona o VO, v rámci ktorého je potrebné primerane zabezpečiť, aby pred uplynutím určenej lehoty nemohla mať žiadna osoba prístup k informáciám uvedeným v ponuke, resp. aby po tomto termíne  mala prístup k informáciám výlučne osoba, resp. osoby, ktoré sú oprávnené sa s takýmito informáciami oboznamovať alebo ktoré potrebujú takéto informácie poznať pre plnenie úloh a zabezpečenie priebehu verejného obstarávania. Máme za to, že predloženie ponuky zabezpečenej heslom (minimálne dokumentov, v ktorých sú uvedené návrhy na plnenie kritérií podľa §44 zákona o VO) zvyšuje ochranu takýchto informácií a zabezpečuje primerane podmienky vyžadované zákonom o VO, pričom žiadnym spôsobom nezasahuje do samotného procesu alebo priebehu verejného obstarávania.</w:t>
      </w:r>
    </w:p>
    <w:p w14:paraId="17F1338E" w14:textId="38202110" w:rsidR="5F7F74CC" w:rsidRDefault="5F7F74CC" w:rsidP="5F7F74CC">
      <w:pPr>
        <w:jc w:val="both"/>
        <w:rPr>
          <w:rFonts w:ascii="Calibri" w:eastAsia="Calibri" w:hAnsi="Calibri" w:cs="Calibri"/>
          <w:b/>
          <w:bCs/>
          <w:color w:val="FF0000"/>
        </w:rPr>
      </w:pPr>
      <w:r w:rsidRPr="5F7F74CC">
        <w:rPr>
          <w:rFonts w:ascii="Calibri" w:eastAsia="Calibri" w:hAnsi="Calibri" w:cs="Calibri"/>
          <w:b/>
          <w:bCs/>
          <w:color w:val="FF0000"/>
        </w:rPr>
        <w:t xml:space="preserve">Odpoveď: </w:t>
      </w:r>
    </w:p>
    <w:p w14:paraId="43A1304A" w14:textId="3285A3B0" w:rsidR="0044333D" w:rsidRDefault="0044333D" w:rsidP="5F7F74CC">
      <w:pPr>
        <w:jc w:val="both"/>
        <w:rPr>
          <w:rFonts w:ascii="Calibri" w:eastAsia="Calibri" w:hAnsi="Calibri" w:cs="Calibri"/>
          <w:b/>
          <w:bCs/>
          <w:color w:val="FF0000"/>
        </w:rPr>
      </w:pPr>
      <w:r w:rsidRPr="0044333D">
        <w:rPr>
          <w:rFonts w:ascii="Calibri" w:eastAsia="Calibri" w:hAnsi="Calibri" w:cs="Calibri"/>
          <w:b/>
          <w:bCs/>
          <w:color w:val="FF0000"/>
        </w:rPr>
        <w:t>Uvedený postup nie je zakázaný, avšak verejný obstarávateľ musí mať predložené do uplynutia lehoty na predkladanie ponúk všetky informácie  potrebné na prácu s ponukou.</w:t>
      </w:r>
    </w:p>
    <w:p w14:paraId="4BE56D8E" w14:textId="77777777" w:rsidR="0044333D" w:rsidRDefault="0044333D" w:rsidP="5F7F74CC">
      <w:pPr>
        <w:jc w:val="both"/>
        <w:rPr>
          <w:rFonts w:ascii="Calibri" w:eastAsia="Calibri" w:hAnsi="Calibri" w:cs="Calibri"/>
          <w:b/>
          <w:bCs/>
          <w:color w:val="FF0000"/>
        </w:rPr>
      </w:pPr>
    </w:p>
    <w:p w14:paraId="3799CDCC" w14:textId="77BE875C" w:rsidR="508C88CE" w:rsidRDefault="508C88CE" w:rsidP="508C88CE">
      <w:pPr>
        <w:jc w:val="both"/>
      </w:pPr>
      <w:r w:rsidRPr="508C88CE">
        <w:rPr>
          <w:rFonts w:ascii="Calibri" w:eastAsia="Calibri" w:hAnsi="Calibri" w:cs="Calibri"/>
          <w:b/>
          <w:bCs/>
        </w:rPr>
        <w:t>Otázka 1060</w:t>
      </w:r>
    </w:p>
    <w:p w14:paraId="356CBB93" w14:textId="2C1381FD" w:rsidR="508C88CE" w:rsidRDefault="508C88CE" w:rsidP="508C88CE">
      <w:pPr>
        <w:spacing w:line="276" w:lineRule="auto"/>
        <w:jc w:val="both"/>
      </w:pPr>
      <w:r w:rsidRPr="508C88CE">
        <w:rPr>
          <w:rFonts w:ascii="Arial" w:eastAsia="Arial" w:hAnsi="Arial" w:cs="Arial"/>
          <w:b/>
          <w:bCs/>
          <w:i/>
          <w:iCs/>
        </w:rPr>
        <w:t>Objekt SO 310-02 Drobná architektúra odpočívadla Valaliky</w:t>
      </w:r>
    </w:p>
    <w:p w14:paraId="5E343DD8" w14:textId="4F53CAF7" w:rsidR="508C88CE" w:rsidRDefault="508C88CE" w:rsidP="508C88CE">
      <w:pPr>
        <w:jc w:val="both"/>
      </w:pPr>
      <w:r w:rsidRPr="508C88CE">
        <w:rPr>
          <w:rFonts w:ascii="Calibri" w:eastAsia="Calibri" w:hAnsi="Calibri" w:cs="Calibri"/>
        </w:rPr>
        <w:t xml:space="preserve">Prvky detského ihriska  a fitnes zóny ,ktoré sú navrhnuté a definované v projektovej dokumentácií -, v schéme prvkov, sa podľa našich informácií od príslušnej firmy prestali vyrábať. Môžu sa použiť nimi </w:t>
      </w:r>
      <w:r w:rsidRPr="508C88CE">
        <w:rPr>
          <w:rFonts w:ascii="Calibri" w:eastAsia="Calibri" w:hAnsi="Calibri" w:cs="Calibri"/>
        </w:rPr>
        <w:lastRenderedPageBreak/>
        <w:t>navrhnuté ekvivalenty? Poprípade  od iných firiem? Týmto žiadame verejného obstarávateľa o záväzné vyjadrenie.</w:t>
      </w:r>
    </w:p>
    <w:p w14:paraId="1822544A" w14:textId="17711E17" w:rsidR="508C88CE" w:rsidRDefault="5F7F74CC" w:rsidP="5F7F74CC">
      <w:pPr>
        <w:jc w:val="both"/>
        <w:rPr>
          <w:rFonts w:ascii="Calibri" w:eastAsia="Calibri" w:hAnsi="Calibri" w:cs="Calibri"/>
          <w:b/>
          <w:bCs/>
        </w:rPr>
      </w:pPr>
      <w:r w:rsidRPr="5F7F74CC">
        <w:rPr>
          <w:rFonts w:ascii="Calibri" w:eastAsia="Calibri" w:hAnsi="Calibri" w:cs="Calibri"/>
          <w:b/>
          <w:bCs/>
          <w:color w:val="00B050"/>
        </w:rPr>
        <w:t>Odpoveď:  V stupni DP (DRS) sa konkrétny výrobca neudáva, môžu sa použiť iné ekvivalenty.</w:t>
      </w:r>
    </w:p>
    <w:p w14:paraId="52E23AD2" w14:textId="77777777" w:rsidR="0044333D" w:rsidRDefault="0044333D" w:rsidP="508C88CE">
      <w:pPr>
        <w:jc w:val="both"/>
        <w:rPr>
          <w:rFonts w:ascii="Calibri" w:eastAsia="Calibri" w:hAnsi="Calibri" w:cs="Calibri"/>
          <w:b/>
          <w:bCs/>
        </w:rPr>
      </w:pPr>
    </w:p>
    <w:p w14:paraId="6E61454B" w14:textId="77777777" w:rsidR="0044333D" w:rsidRDefault="0044333D" w:rsidP="508C88CE">
      <w:pPr>
        <w:jc w:val="both"/>
        <w:rPr>
          <w:rFonts w:ascii="Calibri" w:eastAsia="Calibri" w:hAnsi="Calibri" w:cs="Calibri"/>
          <w:b/>
          <w:bCs/>
        </w:rPr>
      </w:pPr>
    </w:p>
    <w:p w14:paraId="3B545CE6" w14:textId="4BF76EC4" w:rsidR="508C88CE" w:rsidRDefault="508C88CE" w:rsidP="508C88CE">
      <w:pPr>
        <w:jc w:val="both"/>
      </w:pPr>
      <w:r w:rsidRPr="508C88CE">
        <w:rPr>
          <w:rFonts w:ascii="Calibri" w:eastAsia="Calibri" w:hAnsi="Calibri" w:cs="Calibri"/>
          <w:b/>
          <w:bCs/>
        </w:rPr>
        <w:t>Otázka 1061</w:t>
      </w:r>
    </w:p>
    <w:p w14:paraId="300A3059" w14:textId="3F7F1254" w:rsidR="508C88CE" w:rsidRDefault="508C88CE" w:rsidP="508C88CE">
      <w:pPr>
        <w:spacing w:line="276" w:lineRule="auto"/>
        <w:jc w:val="both"/>
      </w:pPr>
      <w:r w:rsidRPr="508C88CE">
        <w:rPr>
          <w:rFonts w:ascii="Calibri" w:eastAsia="Calibri" w:hAnsi="Calibri" w:cs="Calibri"/>
        </w:rPr>
        <w:t xml:space="preserve">Vo obstarávateľom zverejnenom novom dokumente </w:t>
      </w:r>
      <w:proofErr w:type="spellStart"/>
      <w:r w:rsidRPr="508C88CE">
        <w:rPr>
          <w:rFonts w:ascii="Calibri" w:eastAsia="Calibri" w:hAnsi="Calibri" w:cs="Calibri"/>
          <w:b/>
          <w:bCs/>
        </w:rPr>
        <w:t>Zvazok</w:t>
      </w:r>
      <w:proofErr w:type="spellEnd"/>
      <w:r w:rsidRPr="508C88CE">
        <w:rPr>
          <w:rFonts w:ascii="Calibri" w:eastAsia="Calibri" w:hAnsi="Calibri" w:cs="Calibri"/>
          <w:b/>
          <w:bCs/>
        </w:rPr>
        <w:t xml:space="preserve"> 4 </w:t>
      </w:r>
      <w:proofErr w:type="spellStart"/>
      <w:r w:rsidRPr="508C88CE">
        <w:rPr>
          <w:rFonts w:ascii="Calibri" w:eastAsia="Calibri" w:hAnsi="Calibri" w:cs="Calibri"/>
          <w:b/>
          <w:bCs/>
        </w:rPr>
        <w:t>Cenova</w:t>
      </w:r>
      <w:proofErr w:type="spellEnd"/>
      <w:r w:rsidRPr="508C88CE">
        <w:rPr>
          <w:rFonts w:ascii="Calibri" w:eastAsia="Calibri" w:hAnsi="Calibri" w:cs="Calibri"/>
          <w:b/>
          <w:bCs/>
        </w:rPr>
        <w:t xml:space="preserve"> cast_03_07_2019 </w:t>
      </w:r>
      <w:r w:rsidRPr="508C88CE">
        <w:rPr>
          <w:rFonts w:ascii="Calibri" w:eastAsia="Calibri" w:hAnsi="Calibri" w:cs="Calibri"/>
        </w:rPr>
        <w:t>ako aj pri predchádzajúcich úpravách Zväzku 4 Cenová časť došlo k viacerým výrazným zmenám vo výmerách položiek, ktoré by mohli mať vplyv na predpokladanú hodnotu zákazky.</w:t>
      </w:r>
    </w:p>
    <w:p w14:paraId="0EDBF21E" w14:textId="1521F5E2" w:rsidR="508C88CE" w:rsidRPr="00384C9A" w:rsidRDefault="508C88CE" w:rsidP="508C88CE">
      <w:pPr>
        <w:spacing w:line="276" w:lineRule="auto"/>
        <w:jc w:val="both"/>
      </w:pPr>
      <w:r w:rsidRPr="00384C9A">
        <w:rPr>
          <w:rFonts w:ascii="Calibri" w:eastAsia="Calibri" w:hAnsi="Calibri" w:cs="Calibri"/>
          <w:bCs/>
          <w:u w:val="single"/>
        </w:rPr>
        <w:t>Otázka:</w:t>
      </w:r>
    </w:p>
    <w:p w14:paraId="2D21356B" w14:textId="2EAEBA03" w:rsidR="508C88CE" w:rsidRDefault="508C88CE" w:rsidP="508C88CE">
      <w:pPr>
        <w:spacing w:line="276" w:lineRule="auto"/>
        <w:jc w:val="both"/>
        <w:rPr>
          <w:rFonts w:ascii="Calibri" w:eastAsia="Calibri" w:hAnsi="Calibri" w:cs="Calibri"/>
        </w:rPr>
      </w:pPr>
      <w:r w:rsidRPr="508C88CE">
        <w:rPr>
          <w:rFonts w:ascii="Calibri" w:eastAsia="Calibri" w:hAnsi="Calibri" w:cs="Calibri"/>
        </w:rPr>
        <w:t>Aktualizuje verejný obstarávateľ vzhľadom na výraznú zmenu výmer vo Zväzku 4 Predpokladanú hodnotu zákazky (PHZ),</w:t>
      </w:r>
      <w:r w:rsidRPr="508C88CE">
        <w:rPr>
          <w:rFonts w:ascii="Calibri" w:eastAsia="Calibri" w:hAnsi="Calibri" w:cs="Calibri"/>
          <w:color w:val="FF0000"/>
        </w:rPr>
        <w:t xml:space="preserve"> </w:t>
      </w:r>
      <w:r w:rsidRPr="508C88CE">
        <w:rPr>
          <w:rFonts w:ascii="Calibri" w:eastAsia="Calibri" w:hAnsi="Calibri" w:cs="Calibri"/>
        </w:rPr>
        <w:t>nakoľko táto má zásadný vplyv na nastavenie procesu verejného obstarávania (napr. aj na stanovenie minimálnej požadovanej úrovne štandardov pre jednotlivé podmienky účasti, vyhodnocovanie mimoriadne nízkej ponuky atď.)?</w:t>
      </w:r>
    </w:p>
    <w:p w14:paraId="7D893B1C" w14:textId="24AC4443" w:rsidR="00732BB7" w:rsidRDefault="00732BB7" w:rsidP="508C88CE">
      <w:pPr>
        <w:spacing w:line="276" w:lineRule="auto"/>
        <w:jc w:val="both"/>
        <w:rPr>
          <w:rFonts w:ascii="Calibri" w:eastAsia="Calibri" w:hAnsi="Calibri" w:cs="Calibri"/>
          <w:b/>
          <w:color w:val="FF0000"/>
        </w:rPr>
      </w:pPr>
      <w:r w:rsidRPr="00732BB7">
        <w:rPr>
          <w:rFonts w:ascii="Calibri" w:eastAsia="Calibri" w:hAnsi="Calibri" w:cs="Calibri"/>
          <w:b/>
          <w:color w:val="FF0000"/>
        </w:rPr>
        <w:t>Odpoveď:</w:t>
      </w:r>
      <w:r>
        <w:rPr>
          <w:rFonts w:ascii="Calibri" w:eastAsia="Calibri" w:hAnsi="Calibri" w:cs="Calibri"/>
          <w:b/>
          <w:color w:val="FF0000"/>
        </w:rPr>
        <w:t xml:space="preserve"> </w:t>
      </w:r>
    </w:p>
    <w:p w14:paraId="7FC3751C" w14:textId="1344837C" w:rsidR="0044333D" w:rsidRPr="00732BB7" w:rsidRDefault="0044333D" w:rsidP="508C88CE">
      <w:pPr>
        <w:spacing w:line="276" w:lineRule="auto"/>
        <w:jc w:val="both"/>
        <w:rPr>
          <w:rFonts w:ascii="Calibri" w:eastAsia="Calibri" w:hAnsi="Calibri" w:cs="Calibri"/>
          <w:b/>
          <w:color w:val="FF0000"/>
        </w:rPr>
      </w:pPr>
      <w:r>
        <w:rPr>
          <w:rFonts w:ascii="Calibri" w:eastAsia="Calibri" w:hAnsi="Calibri" w:cs="Calibri"/>
          <w:b/>
          <w:color w:val="FF0000"/>
        </w:rPr>
        <w:t>N</w:t>
      </w:r>
      <w:r w:rsidR="00851EA4">
        <w:rPr>
          <w:rFonts w:ascii="Calibri" w:eastAsia="Calibri" w:hAnsi="Calibri" w:cs="Calibri"/>
          <w:b/>
          <w:color w:val="FF0000"/>
        </w:rPr>
        <w:t>i</w:t>
      </w:r>
      <w:r>
        <w:rPr>
          <w:rFonts w:ascii="Calibri" w:eastAsia="Calibri" w:hAnsi="Calibri" w:cs="Calibri"/>
          <w:b/>
          <w:color w:val="FF0000"/>
        </w:rPr>
        <w:t>e</w:t>
      </w:r>
    </w:p>
    <w:p w14:paraId="121BEFC9" w14:textId="77777777" w:rsidR="0044333D" w:rsidRDefault="0044333D" w:rsidP="508C88CE">
      <w:pPr>
        <w:spacing w:line="276" w:lineRule="auto"/>
        <w:jc w:val="both"/>
        <w:rPr>
          <w:rFonts w:ascii="Calibri" w:eastAsia="Calibri" w:hAnsi="Calibri" w:cs="Calibri"/>
          <w:b/>
          <w:color w:val="262626" w:themeColor="text1" w:themeTint="D9"/>
        </w:rPr>
      </w:pPr>
    </w:p>
    <w:p w14:paraId="7413A23A" w14:textId="4C812958" w:rsidR="00732BB7" w:rsidRPr="00732BB7" w:rsidRDefault="00732BB7" w:rsidP="508C88CE">
      <w:pPr>
        <w:spacing w:line="276" w:lineRule="auto"/>
        <w:jc w:val="both"/>
        <w:rPr>
          <w:b/>
          <w:color w:val="262626" w:themeColor="text1" w:themeTint="D9"/>
        </w:rPr>
      </w:pPr>
      <w:r w:rsidRPr="00732BB7">
        <w:rPr>
          <w:rFonts w:ascii="Calibri" w:eastAsia="Calibri" w:hAnsi="Calibri" w:cs="Calibri"/>
          <w:b/>
          <w:color w:val="262626" w:themeColor="text1" w:themeTint="D9"/>
        </w:rPr>
        <w:t>Otázka 1062</w:t>
      </w:r>
    </w:p>
    <w:p w14:paraId="37945A18" w14:textId="16DD073D" w:rsidR="508C88CE" w:rsidRPr="00732BB7" w:rsidRDefault="508C88CE" w:rsidP="508C88CE">
      <w:pPr>
        <w:spacing w:line="276" w:lineRule="auto"/>
        <w:jc w:val="both"/>
        <w:rPr>
          <w:rFonts w:ascii="Calibri" w:eastAsia="Calibri" w:hAnsi="Calibri" w:cs="Calibri"/>
          <w:b/>
          <w:bCs/>
          <w:color w:val="262626" w:themeColor="text1" w:themeTint="D9"/>
        </w:rPr>
      </w:pPr>
      <w:r w:rsidRPr="00732BB7">
        <w:rPr>
          <w:rFonts w:ascii="Calibri" w:eastAsia="Calibri" w:hAnsi="Calibri" w:cs="Calibri"/>
          <w:b/>
          <w:bCs/>
          <w:color w:val="262626" w:themeColor="text1" w:themeTint="D9"/>
        </w:rPr>
        <w:t>Odpovede na otázku č. 221 a následne otázku č. 919</w:t>
      </w:r>
    </w:p>
    <w:p w14:paraId="3C8A6F49" w14:textId="58A89FC3" w:rsidR="508C88CE" w:rsidRDefault="508C88CE" w:rsidP="508C88CE">
      <w:pPr>
        <w:spacing w:line="276" w:lineRule="auto"/>
        <w:jc w:val="both"/>
      </w:pPr>
      <w:r w:rsidRPr="508C88CE">
        <w:rPr>
          <w:rFonts w:ascii="Calibri" w:eastAsia="Calibri" w:hAnsi="Calibri" w:cs="Calibri"/>
          <w:color w:val="222222"/>
        </w:rPr>
        <w:t>Znenie otázky 221 :</w:t>
      </w:r>
    </w:p>
    <w:p w14:paraId="7C14A57E" w14:textId="34709B46" w:rsidR="508C88CE" w:rsidRDefault="508C88CE" w:rsidP="508C88CE">
      <w:pPr>
        <w:spacing w:line="276" w:lineRule="auto"/>
        <w:jc w:val="both"/>
      </w:pPr>
      <w:r w:rsidRPr="508C88CE">
        <w:rPr>
          <w:rFonts w:ascii="Calibri" w:eastAsia="Calibri" w:hAnsi="Calibri" w:cs="Calibri"/>
        </w:rPr>
        <w:t>Vo Zväzku 1, časti A1 Pokyny pre uchádzačov, časti VI Dôvernosť a etika vo verejnom obstarávaní, v bode 30.5 VO uvádza: Verejný obstarávateľ má za to, že predložením ponuky uchádzač zabezpečil aj súhlasy všetkých ostatných dotknutých osôb (subdodávateľov, osôb poskytujúcich prísľub tretej osoby) so spracovaním osobných údajov uvedených v predloženej ponuke podľa zákona č. 122/2013 Z. z. o ochrane osobných údajov a o zmene a doplnení niektorých zákonov. Uvedené platí aj pre prípad, keď ponuku predkladá skupina dodávateľov.</w:t>
      </w:r>
    </w:p>
    <w:p w14:paraId="213417EB" w14:textId="4821757A" w:rsidR="508C88CE" w:rsidRDefault="508C88CE" w:rsidP="508C88CE">
      <w:pPr>
        <w:spacing w:line="276" w:lineRule="auto"/>
        <w:jc w:val="both"/>
      </w:pPr>
      <w:r w:rsidRPr="508C88CE">
        <w:rPr>
          <w:rFonts w:ascii="Calibri" w:eastAsia="Calibri" w:hAnsi="Calibri" w:cs="Calibri"/>
        </w:rPr>
        <w:t xml:space="preserve">Nakoľko zákon č. 122/2013 Z. z. o ochrane osobných údajov a o zmene a doplnení niektorých zákonov bol zrušený, žiadame VO o upravenie znenia uvedeného odstavca v zmysle platnej legislatívy. </w:t>
      </w:r>
    </w:p>
    <w:p w14:paraId="1B5FD1C6" w14:textId="2BAC12B7" w:rsidR="508C88CE" w:rsidRPr="00D27745" w:rsidRDefault="508C88CE" w:rsidP="508C88CE">
      <w:pPr>
        <w:spacing w:line="276" w:lineRule="auto"/>
        <w:jc w:val="both"/>
        <w:rPr>
          <w:b/>
          <w:bCs/>
        </w:rPr>
      </w:pPr>
      <w:r w:rsidRPr="00D27745">
        <w:rPr>
          <w:rFonts w:ascii="Calibri" w:eastAsia="Calibri" w:hAnsi="Calibri" w:cs="Calibri"/>
          <w:b/>
          <w:bCs/>
        </w:rPr>
        <w:t>Odpoveď na otázku č. 919:</w:t>
      </w:r>
    </w:p>
    <w:p w14:paraId="4342CB0B" w14:textId="5C447797" w:rsidR="508C88CE" w:rsidRPr="00D27745" w:rsidRDefault="508C88CE" w:rsidP="508C88CE">
      <w:pPr>
        <w:spacing w:line="276" w:lineRule="auto"/>
        <w:jc w:val="both"/>
        <w:rPr>
          <w:b/>
          <w:bCs/>
        </w:rPr>
      </w:pPr>
      <w:r w:rsidRPr="00D27745">
        <w:rPr>
          <w:rFonts w:ascii="Calibri" w:eastAsia="Calibri" w:hAnsi="Calibri" w:cs="Calibri"/>
          <w:b/>
          <w:bCs/>
        </w:rPr>
        <w:t>V danom prípade sa uvedený odsek riadi platnou a účinnou legislatívou.</w:t>
      </w:r>
    </w:p>
    <w:p w14:paraId="0E13C8E2" w14:textId="59A20A7F" w:rsidR="508C88CE" w:rsidRPr="00D27745" w:rsidRDefault="508C88CE" w:rsidP="508C88CE">
      <w:pPr>
        <w:spacing w:line="276" w:lineRule="auto"/>
        <w:jc w:val="both"/>
      </w:pPr>
      <w:r w:rsidRPr="00D27745">
        <w:rPr>
          <w:rFonts w:ascii="Calibri" w:eastAsia="Calibri" w:hAnsi="Calibri" w:cs="Calibri"/>
          <w:bCs/>
          <w:u w:val="single"/>
        </w:rPr>
        <w:t>Otázka:</w:t>
      </w:r>
    </w:p>
    <w:p w14:paraId="1035B74F" w14:textId="7A4772B6" w:rsidR="508C88CE" w:rsidRDefault="508C88CE" w:rsidP="508C88CE">
      <w:pPr>
        <w:spacing w:line="276" w:lineRule="auto"/>
        <w:jc w:val="both"/>
      </w:pPr>
      <w:r w:rsidRPr="508C88CE">
        <w:rPr>
          <w:rFonts w:ascii="Calibri" w:eastAsia="Calibri" w:hAnsi="Calibri" w:cs="Calibri"/>
        </w:rPr>
        <w:t>Na základe odpovede verejného obstarávateľa č. 919 žiadame aby v súlade so svojou odpoveďou č. 919 pre jednoznačnosť súťažných pokladov upravil znenie Zväzku 1, časť A1 Pokyny pre uchádzačov, časť Dôvernosť a etika vo verejnom obstarávaní.</w:t>
      </w:r>
    </w:p>
    <w:p w14:paraId="118B0091" w14:textId="663F353F" w:rsidR="508C88CE" w:rsidRDefault="508C88CE" w:rsidP="508C88CE">
      <w:pPr>
        <w:spacing w:line="276" w:lineRule="auto"/>
        <w:jc w:val="both"/>
        <w:rPr>
          <w:rFonts w:ascii="Calibri" w:eastAsia="Calibri" w:hAnsi="Calibri" w:cs="Calibri"/>
          <w:color w:val="00B050"/>
        </w:rPr>
      </w:pPr>
    </w:p>
    <w:p w14:paraId="290921EC" w14:textId="6DABCD43" w:rsidR="508C88CE" w:rsidRDefault="5F7F74CC" w:rsidP="5F7F74CC">
      <w:pPr>
        <w:spacing w:line="276" w:lineRule="auto"/>
        <w:jc w:val="both"/>
        <w:rPr>
          <w:rFonts w:ascii="Calibri" w:eastAsia="Calibri" w:hAnsi="Calibri" w:cs="Calibri"/>
          <w:b/>
          <w:bCs/>
          <w:color w:val="FF0000"/>
        </w:rPr>
      </w:pPr>
      <w:r w:rsidRPr="5F7F74CC">
        <w:rPr>
          <w:rFonts w:ascii="Calibri" w:eastAsia="Calibri" w:hAnsi="Calibri" w:cs="Calibri"/>
          <w:b/>
          <w:bCs/>
          <w:color w:val="FF0000"/>
        </w:rPr>
        <w:lastRenderedPageBreak/>
        <w:t>Odpoveď: NDS</w:t>
      </w:r>
    </w:p>
    <w:p w14:paraId="72EE7501" w14:textId="61056784" w:rsidR="00166723" w:rsidRDefault="00166723" w:rsidP="5F7F74CC">
      <w:pPr>
        <w:spacing w:line="276" w:lineRule="auto"/>
        <w:jc w:val="both"/>
        <w:rPr>
          <w:rFonts w:ascii="Calibri" w:eastAsia="Calibri" w:hAnsi="Calibri" w:cs="Calibri"/>
          <w:b/>
          <w:bCs/>
          <w:color w:val="FF0000"/>
        </w:rPr>
      </w:pPr>
      <w:r>
        <w:rPr>
          <w:rFonts w:ascii="Calibri" w:eastAsia="Calibri" w:hAnsi="Calibri" w:cs="Calibri"/>
          <w:b/>
          <w:bCs/>
          <w:color w:val="FF0000"/>
        </w:rPr>
        <w:t>Verejný obstarávateľ upravuje znenie nasledovne:</w:t>
      </w:r>
    </w:p>
    <w:p w14:paraId="34045A39" w14:textId="702E6C9A" w:rsidR="00166723" w:rsidRPr="00166723" w:rsidRDefault="00166723" w:rsidP="00166723">
      <w:pPr>
        <w:spacing w:line="276" w:lineRule="auto"/>
        <w:jc w:val="both"/>
        <w:rPr>
          <w:rFonts w:ascii="Calibri" w:eastAsia="Calibri" w:hAnsi="Calibri" w:cs="Calibri"/>
          <w:color w:val="FF0000"/>
        </w:rPr>
      </w:pPr>
      <w:r w:rsidRPr="00166723">
        <w:rPr>
          <w:rFonts w:ascii="Calibri" w:eastAsia="Calibri" w:hAnsi="Calibri" w:cs="Calibri"/>
          <w:color w:val="FF0000"/>
        </w:rPr>
        <w:t xml:space="preserve">Verejný obstarávateľ má za to, že predložením ponuky uchádzač zabezpečil aj súhlasy všetkých ostatných dotknutých osôb (subdodávateľov, osôb poskytujúcich prísľub tretej osoby) so spracovaním osobných údajov uvedených v predloženej ponuke podľa zákona č. </w:t>
      </w:r>
      <w:r w:rsidR="005758FD">
        <w:rPr>
          <w:rFonts w:ascii="Calibri" w:eastAsia="Calibri" w:hAnsi="Calibri" w:cs="Calibri"/>
          <w:color w:val="FF0000"/>
        </w:rPr>
        <w:t>18/2018</w:t>
      </w:r>
      <w:r w:rsidRPr="00166723">
        <w:rPr>
          <w:rFonts w:ascii="Calibri" w:eastAsia="Calibri" w:hAnsi="Calibri" w:cs="Calibri"/>
          <w:color w:val="FF0000"/>
        </w:rPr>
        <w:t xml:space="preserve"> Z. z. o ochrane osobných údajov a o zmene a doplnení niektorých zákonov. Uvedené platí aj pre prípad, keď ponuku predkladá skupina dodávateľov.</w:t>
      </w:r>
    </w:p>
    <w:p w14:paraId="363F2B53" w14:textId="29C6D564" w:rsidR="5F7F74CC" w:rsidRDefault="5F7F74CC" w:rsidP="5F7F74CC">
      <w:pPr>
        <w:spacing w:line="276" w:lineRule="auto"/>
        <w:jc w:val="both"/>
        <w:rPr>
          <w:rFonts w:ascii="Calibri" w:eastAsia="Calibri" w:hAnsi="Calibri" w:cs="Calibri"/>
          <w:color w:val="00B050"/>
        </w:rPr>
      </w:pPr>
    </w:p>
    <w:p w14:paraId="3DCF7E6D" w14:textId="194444F7" w:rsidR="508C88CE" w:rsidRDefault="508C88CE" w:rsidP="508C88CE">
      <w:pPr>
        <w:jc w:val="both"/>
      </w:pPr>
      <w:r w:rsidRPr="508C88CE">
        <w:rPr>
          <w:rFonts w:ascii="Calibri" w:eastAsia="Calibri" w:hAnsi="Calibri" w:cs="Calibri"/>
          <w:b/>
          <w:bCs/>
        </w:rPr>
        <w:t>Otázka 106</w:t>
      </w:r>
      <w:r w:rsidR="00732BB7">
        <w:rPr>
          <w:rFonts w:ascii="Calibri" w:eastAsia="Calibri" w:hAnsi="Calibri" w:cs="Calibri"/>
          <w:b/>
          <w:bCs/>
        </w:rPr>
        <w:t>3</w:t>
      </w:r>
    </w:p>
    <w:p w14:paraId="2EE4C151" w14:textId="57B3D2BA" w:rsidR="508C88CE" w:rsidRDefault="508C88CE" w:rsidP="508C88CE">
      <w:pPr>
        <w:spacing w:line="276" w:lineRule="auto"/>
        <w:jc w:val="both"/>
      </w:pPr>
      <w:r w:rsidRPr="508C88CE">
        <w:rPr>
          <w:rFonts w:ascii="Arial" w:eastAsia="Arial" w:hAnsi="Arial" w:cs="Arial"/>
        </w:rPr>
        <w:t>V súťažných podkladoch sa okrem iného v bode uvádza:</w:t>
      </w:r>
    </w:p>
    <w:p w14:paraId="04266985" w14:textId="7FE0CDBA" w:rsidR="508C88CE" w:rsidRDefault="508C88CE" w:rsidP="508C88CE">
      <w:pPr>
        <w:spacing w:line="276" w:lineRule="auto"/>
        <w:jc w:val="both"/>
      </w:pPr>
      <w:r w:rsidRPr="508C88CE">
        <w:rPr>
          <w:rFonts w:ascii="Arial" w:eastAsia="Arial" w:hAnsi="Arial" w:cs="Arial"/>
          <w:b/>
          <w:bCs/>
          <w:sz w:val="20"/>
          <w:szCs w:val="20"/>
        </w:rPr>
        <w:t xml:space="preserve">III.1.3.2.9 </w:t>
      </w:r>
      <w:r w:rsidRPr="508C88CE">
        <w:rPr>
          <w:rFonts w:ascii="Arial" w:eastAsia="Arial" w:hAnsi="Arial" w:cs="Arial"/>
          <w:sz w:val="20"/>
          <w:szCs w:val="20"/>
        </w:rPr>
        <w:t>Podľa § 34 ods. 1 písm. j) zákona predložiť údaje o strojovom, prevádzkovom alebo technickom vybavení, ktoré má uchádzač alebo záujemca k dispozícii na uskutočnenie stavebných prác.</w:t>
      </w:r>
    </w:p>
    <w:p w14:paraId="1B735BF5" w14:textId="6521C8FD" w:rsidR="508C88CE" w:rsidRDefault="508C88CE" w:rsidP="508C88CE">
      <w:pPr>
        <w:spacing w:line="276" w:lineRule="auto"/>
        <w:jc w:val="both"/>
      </w:pPr>
      <w:r w:rsidRPr="508C88CE">
        <w:rPr>
          <w:rFonts w:ascii="Arial" w:eastAsia="Arial" w:hAnsi="Arial" w:cs="Arial"/>
          <w:color w:val="000000" w:themeColor="text1"/>
          <w:sz w:val="20"/>
          <w:szCs w:val="20"/>
          <w:u w:val="single"/>
        </w:rPr>
        <w:t xml:space="preserve">Minimálna úroveň technickej spôsobilosti alebo odbornej spôsobilosti k bodu </w:t>
      </w:r>
      <w:r w:rsidRPr="508C88CE">
        <w:rPr>
          <w:rFonts w:ascii="Arial" w:eastAsia="Arial" w:hAnsi="Arial" w:cs="Arial"/>
          <w:b/>
          <w:bCs/>
          <w:sz w:val="20"/>
          <w:szCs w:val="20"/>
        </w:rPr>
        <w:t>III.1.3.2.9</w:t>
      </w:r>
      <w:r w:rsidRPr="508C88CE">
        <w:rPr>
          <w:rFonts w:ascii="Arial" w:eastAsia="Arial" w:hAnsi="Arial" w:cs="Arial"/>
          <w:color w:val="000000" w:themeColor="text1"/>
          <w:sz w:val="20"/>
          <w:szCs w:val="20"/>
          <w:u w:val="single"/>
        </w:rPr>
        <w:t>:</w:t>
      </w:r>
    </w:p>
    <w:p w14:paraId="36DF7B13" w14:textId="1F173E28" w:rsidR="508C88CE" w:rsidRDefault="508C88CE" w:rsidP="508C88CE">
      <w:pPr>
        <w:spacing w:line="276" w:lineRule="auto"/>
        <w:jc w:val="both"/>
      </w:pPr>
      <w:r w:rsidRPr="508C88CE">
        <w:rPr>
          <w:rFonts w:ascii="Arial" w:eastAsia="Arial" w:hAnsi="Arial" w:cs="Arial"/>
          <w:color w:val="000000" w:themeColor="text1"/>
          <w:sz w:val="20"/>
          <w:szCs w:val="20"/>
        </w:rPr>
        <w:t>Uchádzač preukáže, že na uskutočnenie stavebných prác má k dispozícii min. tieto stroje a vybavenie:</w:t>
      </w:r>
    </w:p>
    <w:p w14:paraId="278669A5" w14:textId="24021BE9" w:rsidR="508C88CE" w:rsidRDefault="508C88CE" w:rsidP="508C88CE">
      <w:pPr>
        <w:pStyle w:val="Odsekzoznamu"/>
        <w:numPr>
          <w:ilvl w:val="0"/>
          <w:numId w:val="3"/>
        </w:numPr>
        <w:jc w:val="both"/>
        <w:rPr>
          <w:sz w:val="20"/>
          <w:szCs w:val="20"/>
        </w:rPr>
      </w:pPr>
      <w:r w:rsidRPr="508C88CE">
        <w:rPr>
          <w:rFonts w:ascii="Arial" w:eastAsia="Arial" w:hAnsi="Arial" w:cs="Arial"/>
          <w:sz w:val="20"/>
          <w:szCs w:val="20"/>
        </w:rPr>
        <w:t>Stroje na zemné práce:</w:t>
      </w:r>
    </w:p>
    <w:p w14:paraId="52F68015" w14:textId="5571A381" w:rsidR="508C88CE" w:rsidRDefault="508C88CE" w:rsidP="508C88CE">
      <w:pPr>
        <w:pStyle w:val="Odsekzoznamu"/>
        <w:numPr>
          <w:ilvl w:val="0"/>
          <w:numId w:val="2"/>
        </w:numPr>
        <w:jc w:val="both"/>
        <w:rPr>
          <w:color w:val="000000" w:themeColor="text1"/>
          <w:sz w:val="20"/>
          <w:szCs w:val="20"/>
        </w:rPr>
      </w:pPr>
      <w:proofErr w:type="spellStart"/>
      <w:r w:rsidRPr="508C88CE">
        <w:rPr>
          <w:rFonts w:ascii="Arial" w:eastAsia="Arial" w:hAnsi="Arial" w:cs="Arial"/>
          <w:color w:val="000000" w:themeColor="text1"/>
          <w:sz w:val="20"/>
          <w:szCs w:val="20"/>
        </w:rPr>
        <w:t>dozér</w:t>
      </w:r>
      <w:proofErr w:type="spellEnd"/>
      <w:r w:rsidRPr="508C88CE">
        <w:rPr>
          <w:rFonts w:ascii="Arial" w:eastAsia="Arial" w:hAnsi="Arial" w:cs="Arial"/>
          <w:color w:val="000000" w:themeColor="text1"/>
          <w:sz w:val="20"/>
          <w:szCs w:val="20"/>
        </w:rPr>
        <w:t xml:space="preserve"> - 8 ks z toho min. 4 ks s 3D navádzaním </w:t>
      </w:r>
    </w:p>
    <w:p w14:paraId="1E8BDC91" w14:textId="122FF6A4" w:rsidR="508C88CE" w:rsidRDefault="508C88CE" w:rsidP="508C88CE">
      <w:pPr>
        <w:pStyle w:val="Odsekzoznamu"/>
        <w:numPr>
          <w:ilvl w:val="0"/>
          <w:numId w:val="2"/>
        </w:numPr>
        <w:jc w:val="both"/>
        <w:rPr>
          <w:color w:val="000000" w:themeColor="text1"/>
          <w:sz w:val="20"/>
          <w:szCs w:val="20"/>
        </w:rPr>
      </w:pPr>
      <w:r w:rsidRPr="508C88CE">
        <w:rPr>
          <w:rFonts w:ascii="Arial" w:eastAsia="Arial" w:hAnsi="Arial" w:cs="Arial"/>
          <w:color w:val="000000" w:themeColor="text1"/>
          <w:sz w:val="20"/>
          <w:szCs w:val="20"/>
        </w:rPr>
        <w:t>nákladný automobil  (</w:t>
      </w:r>
      <w:proofErr w:type="spellStart"/>
      <w:r w:rsidRPr="508C88CE">
        <w:rPr>
          <w:rFonts w:ascii="Arial" w:eastAsia="Arial" w:hAnsi="Arial" w:cs="Arial"/>
          <w:color w:val="000000" w:themeColor="text1"/>
          <w:sz w:val="20"/>
          <w:szCs w:val="20"/>
        </w:rPr>
        <w:t>sklápač</w:t>
      </w:r>
      <w:proofErr w:type="spellEnd"/>
      <w:r w:rsidRPr="508C88CE">
        <w:rPr>
          <w:rFonts w:ascii="Arial" w:eastAsia="Arial" w:hAnsi="Arial" w:cs="Arial"/>
          <w:color w:val="000000" w:themeColor="text1"/>
          <w:sz w:val="20"/>
          <w:szCs w:val="20"/>
        </w:rPr>
        <w:t xml:space="preserve"> alebo ťahač+ sklápací náves) - 50 ks</w:t>
      </w:r>
    </w:p>
    <w:p w14:paraId="07529D12" w14:textId="4D1AAF40" w:rsidR="508C88CE" w:rsidRDefault="508C88CE" w:rsidP="508C88CE">
      <w:pPr>
        <w:pStyle w:val="Odsekzoznamu"/>
        <w:numPr>
          <w:ilvl w:val="0"/>
          <w:numId w:val="2"/>
        </w:numPr>
        <w:jc w:val="both"/>
        <w:rPr>
          <w:color w:val="000000" w:themeColor="text1"/>
          <w:sz w:val="20"/>
          <w:szCs w:val="20"/>
        </w:rPr>
      </w:pPr>
      <w:proofErr w:type="spellStart"/>
      <w:r w:rsidRPr="508C88CE">
        <w:rPr>
          <w:rFonts w:ascii="Arial" w:eastAsia="Arial" w:hAnsi="Arial" w:cs="Arial"/>
          <w:color w:val="000000" w:themeColor="text1"/>
          <w:sz w:val="20"/>
          <w:szCs w:val="20"/>
        </w:rPr>
        <w:t>gréder</w:t>
      </w:r>
      <w:proofErr w:type="spellEnd"/>
      <w:r w:rsidRPr="508C88CE">
        <w:rPr>
          <w:rFonts w:ascii="Arial" w:eastAsia="Arial" w:hAnsi="Arial" w:cs="Arial"/>
          <w:color w:val="000000" w:themeColor="text1"/>
          <w:sz w:val="20"/>
          <w:szCs w:val="20"/>
        </w:rPr>
        <w:t xml:space="preserve"> 6 ks z toho min. 4 ks s 3D navádzaním</w:t>
      </w:r>
    </w:p>
    <w:p w14:paraId="47D05104" w14:textId="32B7F361" w:rsidR="508C88CE" w:rsidRDefault="508C88CE" w:rsidP="508C88CE">
      <w:pPr>
        <w:pStyle w:val="Odsekzoznamu"/>
        <w:numPr>
          <w:ilvl w:val="0"/>
          <w:numId w:val="2"/>
        </w:numPr>
        <w:jc w:val="both"/>
        <w:rPr>
          <w:color w:val="000000" w:themeColor="text1"/>
          <w:sz w:val="20"/>
          <w:szCs w:val="20"/>
        </w:rPr>
      </w:pPr>
      <w:r w:rsidRPr="508C88CE">
        <w:rPr>
          <w:rFonts w:ascii="Arial" w:eastAsia="Arial" w:hAnsi="Arial" w:cs="Arial"/>
          <w:color w:val="000000" w:themeColor="text1"/>
          <w:sz w:val="20"/>
          <w:szCs w:val="20"/>
        </w:rPr>
        <w:t>kolesový nakladač - 10 ks</w:t>
      </w:r>
    </w:p>
    <w:p w14:paraId="247DC58B" w14:textId="398E822F" w:rsidR="508C88CE" w:rsidRDefault="508C88CE" w:rsidP="508C88CE">
      <w:pPr>
        <w:pStyle w:val="Odsekzoznamu"/>
        <w:numPr>
          <w:ilvl w:val="0"/>
          <w:numId w:val="2"/>
        </w:numPr>
        <w:jc w:val="both"/>
        <w:rPr>
          <w:color w:val="000000" w:themeColor="text1"/>
          <w:sz w:val="20"/>
          <w:szCs w:val="20"/>
        </w:rPr>
      </w:pPr>
      <w:r w:rsidRPr="508C88CE">
        <w:rPr>
          <w:rFonts w:ascii="Arial" w:eastAsia="Arial" w:hAnsi="Arial" w:cs="Arial"/>
          <w:color w:val="000000" w:themeColor="text1"/>
          <w:sz w:val="20"/>
          <w:szCs w:val="20"/>
        </w:rPr>
        <w:t>pásové rýpadlo - 5 ks z toho min. 2 ks s 3D navádzaním</w:t>
      </w:r>
    </w:p>
    <w:p w14:paraId="7CC1791C" w14:textId="5918EC38" w:rsidR="508C88CE" w:rsidRDefault="508C88CE" w:rsidP="508C88CE">
      <w:pPr>
        <w:pStyle w:val="Odsekzoznamu"/>
        <w:numPr>
          <w:ilvl w:val="0"/>
          <w:numId w:val="2"/>
        </w:numPr>
        <w:jc w:val="both"/>
        <w:rPr>
          <w:color w:val="000000" w:themeColor="text1"/>
          <w:sz w:val="20"/>
          <w:szCs w:val="20"/>
        </w:rPr>
      </w:pPr>
      <w:r w:rsidRPr="508C88CE">
        <w:rPr>
          <w:rFonts w:ascii="Arial" w:eastAsia="Arial" w:hAnsi="Arial" w:cs="Arial"/>
          <w:color w:val="000000" w:themeColor="text1"/>
          <w:sz w:val="20"/>
          <w:szCs w:val="20"/>
        </w:rPr>
        <w:t>kolesové rýpadlo - 10 ks z toho min. 4 ks s 3D navádzaním</w:t>
      </w:r>
    </w:p>
    <w:p w14:paraId="443CBA1C" w14:textId="67C6A3F6" w:rsidR="508C88CE" w:rsidRDefault="508C88CE" w:rsidP="508C88CE">
      <w:pPr>
        <w:pStyle w:val="Odsekzoznamu"/>
        <w:numPr>
          <w:ilvl w:val="0"/>
          <w:numId w:val="2"/>
        </w:numPr>
        <w:jc w:val="both"/>
        <w:rPr>
          <w:color w:val="000000" w:themeColor="text1"/>
          <w:sz w:val="20"/>
          <w:szCs w:val="20"/>
        </w:rPr>
      </w:pPr>
      <w:r w:rsidRPr="508C88CE">
        <w:rPr>
          <w:rFonts w:ascii="Arial" w:eastAsia="Arial" w:hAnsi="Arial" w:cs="Arial"/>
          <w:color w:val="000000" w:themeColor="text1"/>
          <w:sz w:val="20"/>
          <w:szCs w:val="20"/>
        </w:rPr>
        <w:t xml:space="preserve">rýpadlo - nakladač – 10 ks </w:t>
      </w:r>
    </w:p>
    <w:p w14:paraId="06E6449E" w14:textId="585A4FA7" w:rsidR="508C88CE" w:rsidRDefault="508C88CE" w:rsidP="508C88CE">
      <w:pPr>
        <w:pStyle w:val="Odsekzoznamu"/>
        <w:numPr>
          <w:ilvl w:val="0"/>
          <w:numId w:val="2"/>
        </w:numPr>
        <w:jc w:val="both"/>
        <w:rPr>
          <w:color w:val="000000" w:themeColor="text1"/>
          <w:sz w:val="20"/>
          <w:szCs w:val="20"/>
        </w:rPr>
      </w:pPr>
      <w:r w:rsidRPr="508C88CE">
        <w:rPr>
          <w:rFonts w:ascii="Arial" w:eastAsia="Arial" w:hAnsi="Arial" w:cs="Arial"/>
          <w:color w:val="000000" w:themeColor="text1"/>
          <w:sz w:val="20"/>
          <w:szCs w:val="20"/>
        </w:rPr>
        <w:t>vibračný zemný valec - 8 ks</w:t>
      </w:r>
    </w:p>
    <w:p w14:paraId="6B391D5C" w14:textId="43B37190" w:rsidR="508C88CE" w:rsidRDefault="508C88CE" w:rsidP="508C88CE">
      <w:pPr>
        <w:pStyle w:val="Odsekzoznamu"/>
        <w:numPr>
          <w:ilvl w:val="0"/>
          <w:numId w:val="3"/>
        </w:numPr>
        <w:jc w:val="both"/>
        <w:rPr>
          <w:sz w:val="20"/>
          <w:szCs w:val="20"/>
        </w:rPr>
      </w:pPr>
      <w:r w:rsidRPr="508C88CE">
        <w:rPr>
          <w:rFonts w:ascii="Arial" w:eastAsia="Arial" w:hAnsi="Arial" w:cs="Arial"/>
          <w:sz w:val="20"/>
          <w:szCs w:val="20"/>
        </w:rPr>
        <w:t>Stroje a vybavenie na živičné práce:</w:t>
      </w:r>
    </w:p>
    <w:p w14:paraId="229B6B3A" w14:textId="4C151534" w:rsidR="508C88CE" w:rsidRDefault="508C88CE" w:rsidP="508C88CE">
      <w:pPr>
        <w:pStyle w:val="Odsekzoznamu"/>
        <w:numPr>
          <w:ilvl w:val="0"/>
          <w:numId w:val="2"/>
        </w:numPr>
        <w:jc w:val="both"/>
        <w:rPr>
          <w:color w:val="000000" w:themeColor="text1"/>
          <w:sz w:val="20"/>
          <w:szCs w:val="20"/>
        </w:rPr>
      </w:pPr>
      <w:proofErr w:type="spellStart"/>
      <w:r w:rsidRPr="508C88CE">
        <w:rPr>
          <w:rFonts w:ascii="Arial" w:eastAsia="Arial" w:hAnsi="Arial" w:cs="Arial"/>
          <w:color w:val="000000" w:themeColor="text1"/>
          <w:sz w:val="20"/>
          <w:szCs w:val="20"/>
        </w:rPr>
        <w:t>finišer</w:t>
      </w:r>
      <w:proofErr w:type="spellEnd"/>
      <w:r w:rsidRPr="508C88CE">
        <w:rPr>
          <w:rFonts w:ascii="Arial" w:eastAsia="Arial" w:hAnsi="Arial" w:cs="Arial"/>
          <w:color w:val="000000" w:themeColor="text1"/>
          <w:sz w:val="20"/>
          <w:szCs w:val="20"/>
        </w:rPr>
        <w:t xml:space="preserve"> na </w:t>
      </w:r>
      <w:proofErr w:type="spellStart"/>
      <w:r w:rsidRPr="508C88CE">
        <w:rPr>
          <w:rFonts w:ascii="Arial" w:eastAsia="Arial" w:hAnsi="Arial" w:cs="Arial"/>
          <w:color w:val="000000" w:themeColor="text1"/>
          <w:sz w:val="20"/>
          <w:szCs w:val="20"/>
        </w:rPr>
        <w:t>pokládku</w:t>
      </w:r>
      <w:proofErr w:type="spellEnd"/>
      <w:r w:rsidRPr="508C88CE">
        <w:rPr>
          <w:rFonts w:ascii="Arial" w:eastAsia="Arial" w:hAnsi="Arial" w:cs="Arial"/>
          <w:color w:val="000000" w:themeColor="text1"/>
          <w:sz w:val="20"/>
          <w:szCs w:val="20"/>
        </w:rPr>
        <w:t xml:space="preserve"> živičných zmesí pre minimálnu šírku kladenia 10,5 m s 3D navádzaním - 2 ks</w:t>
      </w:r>
    </w:p>
    <w:p w14:paraId="79A4F9F1" w14:textId="48634502" w:rsidR="508C88CE" w:rsidRDefault="508C88CE" w:rsidP="508C88CE">
      <w:pPr>
        <w:pStyle w:val="Odsekzoznamu"/>
        <w:numPr>
          <w:ilvl w:val="0"/>
          <w:numId w:val="2"/>
        </w:numPr>
        <w:jc w:val="both"/>
        <w:rPr>
          <w:color w:val="000000" w:themeColor="text1"/>
          <w:sz w:val="20"/>
          <w:szCs w:val="20"/>
        </w:rPr>
      </w:pPr>
      <w:r w:rsidRPr="508C88CE">
        <w:rPr>
          <w:rFonts w:ascii="Arial" w:eastAsia="Arial" w:hAnsi="Arial" w:cs="Arial"/>
          <w:color w:val="000000" w:themeColor="text1"/>
          <w:sz w:val="20"/>
          <w:szCs w:val="20"/>
        </w:rPr>
        <w:t>cestná fréza - 1 ks</w:t>
      </w:r>
    </w:p>
    <w:p w14:paraId="6CA89672" w14:textId="724A02BD" w:rsidR="508C88CE" w:rsidRDefault="508C88CE" w:rsidP="508C88CE">
      <w:pPr>
        <w:pStyle w:val="Odsekzoznamu"/>
        <w:numPr>
          <w:ilvl w:val="0"/>
          <w:numId w:val="2"/>
        </w:numPr>
        <w:jc w:val="both"/>
        <w:rPr>
          <w:color w:val="000000" w:themeColor="text1"/>
          <w:sz w:val="20"/>
          <w:szCs w:val="20"/>
        </w:rPr>
      </w:pPr>
      <w:r w:rsidRPr="508C88CE">
        <w:rPr>
          <w:rFonts w:ascii="Arial" w:eastAsia="Arial" w:hAnsi="Arial" w:cs="Arial"/>
          <w:color w:val="000000" w:themeColor="text1"/>
          <w:sz w:val="20"/>
          <w:szCs w:val="20"/>
        </w:rPr>
        <w:t xml:space="preserve">vibračný valec na hutnenie živičných zmesí - 6 ks </w:t>
      </w:r>
    </w:p>
    <w:p w14:paraId="6A42DA10" w14:textId="7FAD6A24" w:rsidR="508C88CE" w:rsidRDefault="508C88CE" w:rsidP="508C88CE">
      <w:pPr>
        <w:pStyle w:val="Odsekzoznamu"/>
        <w:numPr>
          <w:ilvl w:val="0"/>
          <w:numId w:val="2"/>
        </w:numPr>
        <w:jc w:val="both"/>
        <w:rPr>
          <w:sz w:val="20"/>
          <w:szCs w:val="20"/>
        </w:rPr>
      </w:pPr>
      <w:r w:rsidRPr="508C88CE">
        <w:rPr>
          <w:rFonts w:ascii="Arial" w:eastAsia="Arial" w:hAnsi="Arial" w:cs="Arial"/>
          <w:sz w:val="20"/>
          <w:szCs w:val="20"/>
        </w:rPr>
        <w:t>výrobňa obaľovaných zmesí s automatickým dávkovaním celulózových vlákien a automatickým dávkovaní tekutých prísad pre výrobu SMA</w:t>
      </w:r>
    </w:p>
    <w:p w14:paraId="5CA74722" w14:textId="5767CEE2" w:rsidR="508C88CE" w:rsidRDefault="508C88CE" w:rsidP="508C88CE">
      <w:pPr>
        <w:pStyle w:val="Odsekzoznamu"/>
        <w:numPr>
          <w:ilvl w:val="0"/>
          <w:numId w:val="3"/>
        </w:numPr>
        <w:jc w:val="both"/>
        <w:rPr>
          <w:sz w:val="20"/>
          <w:szCs w:val="20"/>
        </w:rPr>
      </w:pPr>
      <w:r w:rsidRPr="508C88CE">
        <w:rPr>
          <w:rFonts w:ascii="Arial" w:eastAsia="Arial" w:hAnsi="Arial" w:cs="Arial"/>
          <w:sz w:val="20"/>
          <w:szCs w:val="20"/>
        </w:rPr>
        <w:t>Iné špeciálne stroje a vybavenie:</w:t>
      </w:r>
    </w:p>
    <w:p w14:paraId="0B81B318" w14:textId="5D6FECD4" w:rsidR="508C88CE" w:rsidRDefault="508C88CE" w:rsidP="508C88CE">
      <w:pPr>
        <w:pStyle w:val="Odsekzoznamu"/>
        <w:numPr>
          <w:ilvl w:val="0"/>
          <w:numId w:val="2"/>
        </w:numPr>
        <w:jc w:val="both"/>
        <w:rPr>
          <w:color w:val="000000" w:themeColor="text1"/>
          <w:sz w:val="20"/>
          <w:szCs w:val="20"/>
        </w:rPr>
      </w:pPr>
      <w:r w:rsidRPr="508C88CE">
        <w:rPr>
          <w:rFonts w:ascii="Arial" w:eastAsia="Arial" w:hAnsi="Arial" w:cs="Arial"/>
          <w:color w:val="000000" w:themeColor="text1"/>
          <w:sz w:val="20"/>
          <w:szCs w:val="20"/>
        </w:rPr>
        <w:t>kolesový / mobilný žeriav / autožeriav s minimálnou nosnosťou 25 t - 5 ks</w:t>
      </w:r>
    </w:p>
    <w:p w14:paraId="4304D8DE" w14:textId="29E3AF4A" w:rsidR="508C88CE" w:rsidRDefault="508C88CE" w:rsidP="508C88CE">
      <w:pPr>
        <w:pStyle w:val="Odsekzoznamu"/>
        <w:numPr>
          <w:ilvl w:val="0"/>
          <w:numId w:val="2"/>
        </w:numPr>
        <w:jc w:val="both"/>
        <w:rPr>
          <w:color w:val="000000" w:themeColor="text1"/>
          <w:sz w:val="20"/>
          <w:szCs w:val="20"/>
        </w:rPr>
      </w:pPr>
      <w:r w:rsidRPr="508C88CE">
        <w:rPr>
          <w:rFonts w:ascii="Arial" w:eastAsia="Arial" w:hAnsi="Arial" w:cs="Arial"/>
          <w:color w:val="000000" w:themeColor="text1"/>
          <w:sz w:val="20"/>
          <w:szCs w:val="20"/>
        </w:rPr>
        <w:t>pevná skruž - nosné konštrukcie – min. 40 000m3</w:t>
      </w:r>
    </w:p>
    <w:p w14:paraId="5538CAB7" w14:textId="4DD049EE" w:rsidR="508C88CE" w:rsidRDefault="508C88CE" w:rsidP="508C88CE">
      <w:pPr>
        <w:pStyle w:val="Odsekzoznamu"/>
        <w:numPr>
          <w:ilvl w:val="0"/>
          <w:numId w:val="2"/>
        </w:numPr>
        <w:jc w:val="both"/>
        <w:rPr>
          <w:color w:val="000000" w:themeColor="text1"/>
          <w:sz w:val="20"/>
          <w:szCs w:val="20"/>
        </w:rPr>
      </w:pPr>
      <w:r w:rsidRPr="508C88CE">
        <w:rPr>
          <w:rFonts w:ascii="Arial" w:eastAsia="Arial" w:hAnsi="Arial" w:cs="Arial"/>
          <w:color w:val="000000" w:themeColor="text1"/>
          <w:sz w:val="20"/>
          <w:szCs w:val="20"/>
        </w:rPr>
        <w:t>pevná skruž  – oceľové nosníky - min. 10 000m</w:t>
      </w:r>
    </w:p>
    <w:p w14:paraId="440D39FF" w14:textId="770ED90E" w:rsidR="508C88CE" w:rsidRDefault="508C88CE" w:rsidP="508C88CE">
      <w:pPr>
        <w:pStyle w:val="Odsekzoznamu"/>
        <w:numPr>
          <w:ilvl w:val="0"/>
          <w:numId w:val="2"/>
        </w:numPr>
        <w:jc w:val="both"/>
        <w:rPr>
          <w:color w:val="000000" w:themeColor="text1"/>
          <w:sz w:val="20"/>
          <w:szCs w:val="20"/>
        </w:rPr>
      </w:pPr>
      <w:r w:rsidRPr="508C88CE">
        <w:rPr>
          <w:rFonts w:ascii="Arial" w:eastAsia="Arial" w:hAnsi="Arial" w:cs="Arial"/>
          <w:color w:val="000000" w:themeColor="text1"/>
          <w:sz w:val="20"/>
          <w:szCs w:val="20"/>
        </w:rPr>
        <w:t>betonáreň s hodinovým výkonom min. 130m3 /h – 2 ks</w:t>
      </w:r>
    </w:p>
    <w:p w14:paraId="6AD494F3" w14:textId="6F12479B" w:rsidR="508C88CE" w:rsidRDefault="508C88CE" w:rsidP="508C88CE">
      <w:pPr>
        <w:pStyle w:val="Odsekzoznamu"/>
        <w:numPr>
          <w:ilvl w:val="0"/>
          <w:numId w:val="2"/>
        </w:numPr>
        <w:jc w:val="both"/>
        <w:rPr>
          <w:color w:val="000000" w:themeColor="text1"/>
          <w:sz w:val="20"/>
          <w:szCs w:val="20"/>
        </w:rPr>
      </w:pPr>
      <w:r w:rsidRPr="508C88CE">
        <w:rPr>
          <w:rFonts w:ascii="Arial" w:eastAsia="Arial" w:hAnsi="Arial" w:cs="Arial"/>
          <w:color w:val="000000" w:themeColor="text1"/>
          <w:sz w:val="20"/>
          <w:szCs w:val="20"/>
        </w:rPr>
        <w:t xml:space="preserve">domiešavač – 2 ks </w:t>
      </w:r>
    </w:p>
    <w:p w14:paraId="6AA71DB3" w14:textId="1F9014C3" w:rsidR="508C88CE" w:rsidRDefault="508C88CE" w:rsidP="508C88CE">
      <w:pPr>
        <w:pStyle w:val="Odsekzoznamu"/>
        <w:numPr>
          <w:ilvl w:val="0"/>
          <w:numId w:val="2"/>
        </w:numPr>
        <w:jc w:val="both"/>
        <w:rPr>
          <w:color w:val="000000" w:themeColor="text1"/>
          <w:sz w:val="20"/>
          <w:szCs w:val="20"/>
        </w:rPr>
      </w:pPr>
      <w:r w:rsidRPr="508C88CE">
        <w:rPr>
          <w:rFonts w:ascii="Arial" w:eastAsia="Arial" w:hAnsi="Arial" w:cs="Arial"/>
          <w:color w:val="000000" w:themeColor="text1"/>
          <w:sz w:val="20"/>
          <w:szCs w:val="20"/>
        </w:rPr>
        <w:t xml:space="preserve">kropiace vozidlo -  4 ks </w:t>
      </w:r>
    </w:p>
    <w:p w14:paraId="4AABA2BC" w14:textId="3D2B1AB6" w:rsidR="508C88CE" w:rsidRDefault="508C88CE" w:rsidP="508C88CE">
      <w:pPr>
        <w:spacing w:line="276" w:lineRule="auto"/>
        <w:jc w:val="both"/>
      </w:pPr>
      <w:r w:rsidRPr="508C88CE">
        <w:rPr>
          <w:rFonts w:ascii="Arial" w:eastAsia="Arial" w:hAnsi="Arial" w:cs="Arial"/>
          <w:sz w:val="20"/>
          <w:szCs w:val="20"/>
        </w:rPr>
        <w:t xml:space="preserve"> </w:t>
      </w:r>
    </w:p>
    <w:p w14:paraId="6DADB4A6" w14:textId="72B0E2E7" w:rsidR="508C88CE" w:rsidRDefault="508C88CE" w:rsidP="508C88CE">
      <w:pPr>
        <w:spacing w:line="276" w:lineRule="auto"/>
        <w:jc w:val="both"/>
      </w:pPr>
      <w:r w:rsidRPr="508C88CE">
        <w:rPr>
          <w:rFonts w:ascii="Arial" w:eastAsia="Arial" w:hAnsi="Arial" w:cs="Arial"/>
          <w:color w:val="000000" w:themeColor="text1"/>
          <w:sz w:val="20"/>
          <w:szCs w:val="20"/>
        </w:rPr>
        <w:t xml:space="preserve">Uchádzač predloží Zoznam strojov a vybavenia, ktoré má k dispozícií na uskutočnenie stavebných prác podpísaný oprávnenou osobou Uchádzača. </w:t>
      </w:r>
    </w:p>
    <w:p w14:paraId="6C04D246" w14:textId="320B1EFD" w:rsidR="508C88CE" w:rsidRDefault="508C88CE" w:rsidP="508C88CE">
      <w:pPr>
        <w:spacing w:line="276" w:lineRule="auto"/>
        <w:jc w:val="both"/>
      </w:pPr>
      <w:r w:rsidRPr="508C88CE">
        <w:rPr>
          <w:rFonts w:ascii="Arial" w:eastAsia="Arial" w:hAnsi="Arial" w:cs="Arial"/>
          <w:color w:val="000000" w:themeColor="text1"/>
          <w:sz w:val="20"/>
          <w:szCs w:val="20"/>
        </w:rPr>
        <w:t xml:space="preserve">Zoznam strojov a vybavenia musí preukazovať splnenie minimálnej úrovne technickej spôsobilosti alebo odbornej spôsobilosti stanovenú k bodu </w:t>
      </w:r>
      <w:r w:rsidRPr="508C88CE">
        <w:rPr>
          <w:rFonts w:ascii="Arial" w:eastAsia="Arial" w:hAnsi="Arial" w:cs="Arial"/>
          <w:b/>
          <w:bCs/>
          <w:sz w:val="20"/>
          <w:szCs w:val="20"/>
        </w:rPr>
        <w:t>III.1.3.2.9</w:t>
      </w:r>
    </w:p>
    <w:p w14:paraId="6D592B26" w14:textId="2CAF9FD2" w:rsidR="508C88CE" w:rsidRDefault="508C88CE" w:rsidP="508C88CE">
      <w:pPr>
        <w:spacing w:line="276" w:lineRule="auto"/>
        <w:jc w:val="both"/>
      </w:pPr>
      <w:r w:rsidRPr="508C88CE">
        <w:rPr>
          <w:rFonts w:ascii="Arial" w:eastAsia="Arial" w:hAnsi="Arial" w:cs="Arial"/>
          <w:color w:val="000000" w:themeColor="text1"/>
          <w:sz w:val="20"/>
          <w:szCs w:val="20"/>
        </w:rPr>
        <w:lastRenderedPageBreak/>
        <w:t>Zoznam strojov a vybavenia bude obsahovať nasledujúce informácie:</w:t>
      </w:r>
    </w:p>
    <w:p w14:paraId="28DEA5A9" w14:textId="077F438F" w:rsidR="508C88CE" w:rsidRDefault="508C88CE" w:rsidP="508C88CE">
      <w:pPr>
        <w:spacing w:line="276" w:lineRule="auto"/>
        <w:jc w:val="both"/>
      </w:pPr>
      <w:r w:rsidRPr="508C88CE">
        <w:rPr>
          <w:rFonts w:ascii="Arial" w:eastAsia="Arial" w:hAnsi="Arial" w:cs="Arial"/>
          <w:color w:val="000000" w:themeColor="text1"/>
          <w:sz w:val="20"/>
          <w:szCs w:val="20"/>
        </w:rPr>
        <w:t xml:space="preserve">Názov/druh/typ stroja/vybavenia, vlastníka stroja/vybavenia, identifikačné číslo stroja/vybavenia.  </w:t>
      </w:r>
    </w:p>
    <w:p w14:paraId="4BEE92D5" w14:textId="37D3C3C2" w:rsidR="508C88CE" w:rsidRDefault="508C88CE" w:rsidP="508C88CE">
      <w:pPr>
        <w:spacing w:line="276" w:lineRule="auto"/>
        <w:jc w:val="both"/>
      </w:pPr>
      <w:r w:rsidRPr="508C88CE">
        <w:rPr>
          <w:rFonts w:ascii="Arial" w:eastAsia="Arial" w:hAnsi="Arial" w:cs="Arial"/>
          <w:color w:val="000000" w:themeColor="text1"/>
          <w:sz w:val="20"/>
          <w:szCs w:val="20"/>
        </w:rPr>
        <w:t>K zoznamu Uchádzač doloží pre každý stroj/vybavenie doklad, z ktorého bude zrejmý vlastník stroja/vybavenia.</w:t>
      </w:r>
    </w:p>
    <w:p w14:paraId="23D8043D" w14:textId="2493745F" w:rsidR="508C88CE" w:rsidRDefault="508C88CE" w:rsidP="508C88CE">
      <w:pPr>
        <w:spacing w:line="276" w:lineRule="auto"/>
        <w:jc w:val="both"/>
      </w:pPr>
      <w:r w:rsidRPr="508C88CE">
        <w:rPr>
          <w:rFonts w:ascii="Arial" w:eastAsia="Arial" w:hAnsi="Arial" w:cs="Arial"/>
          <w:color w:val="000000" w:themeColor="text1"/>
          <w:sz w:val="20"/>
          <w:szCs w:val="20"/>
        </w:rPr>
        <w:t>V prípade, ak Uchádzač má stroj/vybavenie zabezpečený formou lízingu alebo má stroj/vybavenie v nájme, má sa za to, že sú to jeho vlastné technické a odborné kapacity. V takom prípade Uchádzač doloží aj doklad preukazujúci túto skutočnosť.</w:t>
      </w:r>
    </w:p>
    <w:p w14:paraId="12384730" w14:textId="51D14955" w:rsidR="508C88CE" w:rsidRDefault="508C88CE" w:rsidP="508C88CE">
      <w:pPr>
        <w:spacing w:line="276" w:lineRule="auto"/>
        <w:jc w:val="both"/>
      </w:pPr>
      <w:r w:rsidRPr="508C88CE">
        <w:rPr>
          <w:rFonts w:ascii="Arial" w:eastAsia="Arial" w:hAnsi="Arial" w:cs="Arial"/>
          <w:color w:val="000000" w:themeColor="text1"/>
          <w:sz w:val="20"/>
          <w:szCs w:val="20"/>
        </w:rPr>
        <w:t xml:space="preserve">Všetky požadované doklady budú predložené ako </w:t>
      </w:r>
      <w:r w:rsidRPr="508C88CE">
        <w:rPr>
          <w:rFonts w:ascii="Arial" w:eastAsia="Arial" w:hAnsi="Arial" w:cs="Arial"/>
          <w:sz w:val="20"/>
          <w:szCs w:val="20"/>
        </w:rPr>
        <w:t>fotokópie dokumentov</w:t>
      </w:r>
      <w:r w:rsidRPr="508C88CE">
        <w:rPr>
          <w:rFonts w:ascii="Arial" w:eastAsia="Arial" w:hAnsi="Arial" w:cs="Arial"/>
          <w:color w:val="000000" w:themeColor="text1"/>
          <w:sz w:val="20"/>
          <w:szCs w:val="20"/>
        </w:rPr>
        <w:t>.</w:t>
      </w:r>
    </w:p>
    <w:p w14:paraId="700EDF53" w14:textId="568A289B" w:rsidR="508C88CE" w:rsidRDefault="508C88CE" w:rsidP="508C88CE">
      <w:pPr>
        <w:spacing w:line="276" w:lineRule="auto"/>
        <w:jc w:val="both"/>
      </w:pPr>
      <w:r w:rsidRPr="508C88CE">
        <w:rPr>
          <w:rFonts w:ascii="Arial" w:eastAsia="Arial" w:hAnsi="Arial" w:cs="Arial"/>
          <w:color w:val="000000" w:themeColor="text1"/>
          <w:sz w:val="20"/>
          <w:szCs w:val="20"/>
        </w:rPr>
        <w:t>V prípade, ak Uchádzač nemá vlastné stroje alebo vybavenie a použije na preukázanie technickej spôsobilosti alebo odbornej spôsobilosti technické a odborné kapacity inej osoby, je povinný postupovať podľa § 34 ods. 3 zákona.</w:t>
      </w:r>
    </w:p>
    <w:p w14:paraId="40AAE07D" w14:textId="367B2591" w:rsidR="508C88CE" w:rsidRPr="00384C9A" w:rsidRDefault="508C88CE" w:rsidP="508C88CE">
      <w:pPr>
        <w:jc w:val="both"/>
      </w:pPr>
      <w:r w:rsidRPr="00384C9A">
        <w:rPr>
          <w:rFonts w:ascii="Calibri" w:eastAsia="Calibri" w:hAnsi="Calibri" w:cs="Calibri"/>
          <w:bCs/>
        </w:rPr>
        <w:t>Otázka:</w:t>
      </w:r>
    </w:p>
    <w:p w14:paraId="11AFAAEB" w14:textId="6099D44F" w:rsidR="508C88CE" w:rsidRDefault="508C88CE" w:rsidP="508C88CE">
      <w:pPr>
        <w:jc w:val="both"/>
      </w:pPr>
      <w:r w:rsidRPr="508C88CE">
        <w:rPr>
          <w:rFonts w:ascii="Calibri" w:eastAsia="Calibri" w:hAnsi="Calibri" w:cs="Calibri"/>
        </w:rPr>
        <w:t>Ako uchádzač iného obstarávania máme vedomosť o rozhodnutí Úradu pre verejné obstarávanie, ktorý podmienku predloženia údajov o strojovom, prevádzkovom alebo technickom vybavení, ktoré má uchádzač alebo záujemca k dispozícií na uskutočnenie stavebných prác vo vzťahu k:</w:t>
      </w:r>
    </w:p>
    <w:p w14:paraId="2A4DC60E" w14:textId="3E8A49C1" w:rsidR="508C88CE" w:rsidRDefault="508C88CE" w:rsidP="508C88CE">
      <w:pPr>
        <w:pStyle w:val="Odsekzoznamu"/>
        <w:numPr>
          <w:ilvl w:val="0"/>
          <w:numId w:val="1"/>
        </w:numPr>
        <w:jc w:val="both"/>
        <w:rPr>
          <w:sz w:val="20"/>
          <w:szCs w:val="20"/>
        </w:rPr>
      </w:pPr>
      <w:r w:rsidRPr="508C88CE">
        <w:rPr>
          <w:rFonts w:ascii="Arial" w:eastAsia="Arial" w:hAnsi="Arial" w:cs="Arial"/>
          <w:sz w:val="20"/>
          <w:szCs w:val="20"/>
        </w:rPr>
        <w:t>k stroju a vybaveniu na živičné práce: výrobňa obaľovaných zmesí s automatickým dávkovaním celulózových vlákien a automatickým dávkovaní tekutých prísad pre výrobu SMA</w:t>
      </w:r>
    </w:p>
    <w:p w14:paraId="1C5050D2" w14:textId="2CFBDEBF" w:rsidR="508C88CE" w:rsidRDefault="508C88CE" w:rsidP="508C88CE">
      <w:pPr>
        <w:pStyle w:val="Odsekzoznamu"/>
        <w:numPr>
          <w:ilvl w:val="0"/>
          <w:numId w:val="1"/>
        </w:numPr>
        <w:jc w:val="both"/>
      </w:pPr>
      <w:r w:rsidRPr="508C88CE">
        <w:rPr>
          <w:rFonts w:eastAsia="Calibri" w:cs="Calibri"/>
        </w:rPr>
        <w:t>inému špeciálnemu stroju a vybaveniu – betonáreň s hodinovým výkonom ...</w:t>
      </w:r>
    </w:p>
    <w:p w14:paraId="63EA9F15" w14:textId="39B0D87E" w:rsidR="508C88CE" w:rsidRDefault="508C88CE" w:rsidP="508C88CE">
      <w:pPr>
        <w:spacing w:line="276" w:lineRule="auto"/>
        <w:jc w:val="both"/>
      </w:pPr>
      <w:r w:rsidRPr="508C88CE">
        <w:rPr>
          <w:rFonts w:ascii="Calibri" w:eastAsia="Calibri" w:hAnsi="Calibri" w:cs="Calibri"/>
        </w:rPr>
        <w:t>nariadil odstrániť z uvedených ustanovení súťažných podkladov a to tak, aby uchádzačom nevyplývala povinnosť predloženia údajov k vyššie uvedenému strojovému vybaveniu. V odôvodnení tohto rozhodnutia sa uvádza, že: “ Výrobňa asfaltových zmesí s automatickým dávkovaním celulózových vlákien a automatickým dávkovaním tekutých prísad pre výrobu SMA, nie je strojom a vybavením pre živičné práce a Betonárne s hodinovým výkonom min 80 m3/h 2ks, alebo ekvivalent iného počtu betonárok s požadovaným celkovým výkonom 200 m3/h, nie je iným špeciálnym strojom a vybavením.</w:t>
      </w:r>
    </w:p>
    <w:p w14:paraId="392C9525" w14:textId="3B7915CB" w:rsidR="508C88CE" w:rsidRDefault="508C88CE" w:rsidP="508C88CE">
      <w:pPr>
        <w:spacing w:line="276" w:lineRule="auto"/>
        <w:jc w:val="both"/>
      </w:pPr>
      <w:r w:rsidRPr="508C88CE">
        <w:rPr>
          <w:rFonts w:ascii="Calibri" w:eastAsia="Calibri" w:hAnsi="Calibri" w:cs="Calibri"/>
        </w:rPr>
        <w:t>Uvedené položky predstavujú výrobné podniky/výrobne, v ktorých sa vyrábajú a spracovávajú obaľovacie zmesi, ako i betón, od ktorých stavebné spoločnosti odoberajú konkrétne produkty/materiály/stavebné hmoty, pričom následne stavebné spoločnosti použijú uvedené materiály pri vykonávaní stavebných prác, keďže stavebné spoločnosti disponujú dostatočným personálnym substrátom, ako i strojovým a technickým vybavením na ich zabudovanie.</w:t>
      </w:r>
    </w:p>
    <w:p w14:paraId="44EFB9CF" w14:textId="232E1FEE" w:rsidR="508C88CE" w:rsidRDefault="508C88CE" w:rsidP="508C88CE">
      <w:pPr>
        <w:spacing w:line="276" w:lineRule="auto"/>
        <w:jc w:val="both"/>
      </w:pPr>
      <w:r w:rsidRPr="508C88CE">
        <w:rPr>
          <w:rFonts w:ascii="Calibri" w:eastAsia="Calibri" w:hAnsi="Calibri" w:cs="Calibri"/>
        </w:rPr>
        <w:t xml:space="preserve">Väčšina stavebných spoločnosti naprieč spektrom v Slovenskej republike, ako i mimo územia Slovenskej republiky, nemajú vo vlastníctve, či prenájme dotknuté výrobné podniky, ale na základe osobitného zmluvného vzťahu (napr. zmluva o kúpe), </w:t>
      </w:r>
      <w:proofErr w:type="spellStart"/>
      <w:r w:rsidRPr="508C88CE">
        <w:rPr>
          <w:rFonts w:ascii="Calibri" w:eastAsia="Calibri" w:hAnsi="Calibri" w:cs="Calibri"/>
        </w:rPr>
        <w:t>t.j</w:t>
      </w:r>
      <w:proofErr w:type="spellEnd"/>
      <w:r w:rsidRPr="508C88CE">
        <w:rPr>
          <w:rFonts w:ascii="Calibri" w:eastAsia="Calibri" w:hAnsi="Calibri" w:cs="Calibri"/>
        </w:rPr>
        <w:t>. subdodávateľského právneho vzťahu, odoberajú/kupujú konkrétne stavebné produkty/materiály/stavebné hmoty zodpovedajúce charakteristike stavebného diela, a ktoré následne stavebné Spoločnosti zabudujú do stavby.“</w:t>
      </w:r>
    </w:p>
    <w:p w14:paraId="3934E666" w14:textId="7E9753B2" w:rsidR="508C88CE" w:rsidRDefault="508C88CE" w:rsidP="508C88CE">
      <w:pPr>
        <w:spacing w:line="276" w:lineRule="auto"/>
        <w:jc w:val="both"/>
      </w:pPr>
      <w:r w:rsidRPr="508C88CE">
        <w:rPr>
          <w:rFonts w:ascii="Calibri" w:eastAsia="Calibri" w:hAnsi="Calibri" w:cs="Calibri"/>
        </w:rPr>
        <w:t>Úrad ďalej konštatuje, že stanovenie podmienky účasti musí byť dostatočne odôvodnené a verejný obstarávateľ musí preukázať primeranosť takto určenej podmienky účasti vo vzťahu k predmetu zákazky a potrebu jej zahrnutia medzi podmienky účasti.</w:t>
      </w:r>
    </w:p>
    <w:p w14:paraId="23B46C0B" w14:textId="3A1368D2" w:rsidR="508C88CE" w:rsidRDefault="508C88CE" w:rsidP="508C88CE">
      <w:pPr>
        <w:spacing w:line="276" w:lineRule="auto"/>
        <w:jc w:val="both"/>
      </w:pPr>
      <w:r w:rsidRPr="508C88CE">
        <w:rPr>
          <w:rFonts w:ascii="Calibri" w:eastAsia="Calibri" w:hAnsi="Calibri" w:cs="Calibri"/>
        </w:rPr>
        <w:t xml:space="preserve">Úrad pre verejné obstarávanie má za to, že nastavením takýchto požiadaviek na preukazovanie splnenia podmienok účasti týkajúcich sa technickej spôsobilosti, ktoré sú zjavne neprimerané vo vzťahu ku konkrétnej zákazke, dochádza zo strany obstarávateľa ku skrytej forme neprípustnej </w:t>
      </w:r>
      <w:r w:rsidRPr="508C88CE">
        <w:rPr>
          <w:rFonts w:ascii="Calibri" w:eastAsia="Calibri" w:hAnsi="Calibri" w:cs="Calibri"/>
        </w:rPr>
        <w:lastRenderedPageBreak/>
        <w:t>diskriminácie vo verejnom obstarávaní a takýto postup obstarávateľa je v rozpore s §38 od. 5 zákona o verejnom obstarávaní ako aj v rozpore sa princípom nediskriminácie uchádzačov a záujemcov a hospodárnosti podľa § 10 ods. 2 zákona o verejnom obstarávaní.</w:t>
      </w:r>
    </w:p>
    <w:p w14:paraId="73FABA65" w14:textId="34EDACD8" w:rsidR="508C88CE" w:rsidRDefault="508C88CE" w:rsidP="508C88CE">
      <w:pPr>
        <w:spacing w:line="276" w:lineRule="auto"/>
        <w:jc w:val="both"/>
      </w:pPr>
      <w:r w:rsidRPr="508C88CE">
        <w:rPr>
          <w:rFonts w:ascii="Calibri" w:eastAsia="Calibri" w:hAnsi="Calibri" w:cs="Calibri"/>
        </w:rPr>
        <w:t>Vzhľadom na skutočnosť, že uvedená podmienka účasti môže byť diskriminačná, žiadame obstarávateľa aby prehodnotil uvedenú podmienku účasti a zároveň jednoznačne odôvodnil jej primeranosť vo vzťahu k predmetu obstarávania tak, ako je to uvedené v predmetnom rozhodnutí ÚVO v konaní o námietkach.</w:t>
      </w:r>
    </w:p>
    <w:p w14:paraId="2683B720" w14:textId="25C27E91" w:rsidR="508C88CE" w:rsidRDefault="5F7F74CC" w:rsidP="5F7F74CC">
      <w:pPr>
        <w:jc w:val="both"/>
        <w:rPr>
          <w:rFonts w:ascii="Calibri" w:eastAsia="Calibri" w:hAnsi="Calibri" w:cs="Calibri"/>
          <w:b/>
          <w:bCs/>
          <w:color w:val="FF0000"/>
        </w:rPr>
      </w:pPr>
      <w:r w:rsidRPr="5F7F74CC">
        <w:rPr>
          <w:rFonts w:ascii="Calibri" w:eastAsia="Calibri" w:hAnsi="Calibri" w:cs="Calibri"/>
          <w:b/>
          <w:bCs/>
          <w:color w:val="FF0000"/>
        </w:rPr>
        <w:t xml:space="preserve">Odpoveď: </w:t>
      </w:r>
    </w:p>
    <w:p w14:paraId="317E544C" w14:textId="2A25B4B6" w:rsidR="00CA7E15" w:rsidRDefault="00CA7E15" w:rsidP="5F7F74CC">
      <w:pPr>
        <w:jc w:val="both"/>
        <w:rPr>
          <w:rFonts w:ascii="Calibri" w:eastAsia="Calibri" w:hAnsi="Calibri" w:cs="Calibri"/>
          <w:b/>
          <w:bCs/>
          <w:color w:val="FF0000"/>
        </w:rPr>
      </w:pPr>
      <w:r>
        <w:rPr>
          <w:rFonts w:ascii="Calibri" w:eastAsia="Calibri" w:hAnsi="Calibri" w:cs="Calibri"/>
          <w:b/>
          <w:bCs/>
          <w:color w:val="FF0000"/>
        </w:rPr>
        <w:t>Bolo upravené</w:t>
      </w:r>
    </w:p>
    <w:p w14:paraId="243F5DD0" w14:textId="77777777" w:rsidR="00CA7E15" w:rsidRDefault="00CA7E15" w:rsidP="508C88CE">
      <w:pPr>
        <w:jc w:val="both"/>
        <w:rPr>
          <w:rFonts w:ascii="Calibri" w:eastAsia="Calibri" w:hAnsi="Calibri" w:cs="Calibri"/>
          <w:b/>
          <w:bCs/>
        </w:rPr>
      </w:pPr>
    </w:p>
    <w:p w14:paraId="26FFB93E" w14:textId="03927280" w:rsidR="508C88CE" w:rsidRDefault="508C88CE" w:rsidP="508C88CE">
      <w:pPr>
        <w:jc w:val="both"/>
        <w:rPr>
          <w:rFonts w:ascii="Calibri" w:eastAsia="Calibri" w:hAnsi="Calibri" w:cs="Calibri"/>
          <w:b/>
          <w:bCs/>
        </w:rPr>
      </w:pPr>
      <w:r w:rsidRPr="508C88CE">
        <w:rPr>
          <w:rFonts w:ascii="Calibri" w:eastAsia="Calibri" w:hAnsi="Calibri" w:cs="Calibri"/>
          <w:b/>
          <w:bCs/>
        </w:rPr>
        <w:t>Otázka 106</w:t>
      </w:r>
      <w:r w:rsidR="00732BB7">
        <w:rPr>
          <w:rFonts w:ascii="Calibri" w:eastAsia="Calibri" w:hAnsi="Calibri" w:cs="Calibri"/>
          <w:b/>
          <w:bCs/>
        </w:rPr>
        <w:t>4</w:t>
      </w:r>
    </w:p>
    <w:p w14:paraId="289AF4D0" w14:textId="7CA6F3D9" w:rsidR="508C88CE" w:rsidRDefault="508C88CE" w:rsidP="508C88CE">
      <w:pPr>
        <w:spacing w:line="276" w:lineRule="auto"/>
        <w:jc w:val="both"/>
      </w:pPr>
      <w:r w:rsidRPr="508C88CE">
        <w:rPr>
          <w:rFonts w:ascii="Arial" w:eastAsia="Arial" w:hAnsi="Arial" w:cs="Arial"/>
          <w:i/>
          <w:iCs/>
        </w:rPr>
        <w:t>V rámci objektu SO 232-00 Oporný múr v km 22,720 R2 vľavo je v opravenom súbore predloženom na</w:t>
      </w:r>
      <w:r w:rsidRPr="508C88CE">
        <w:rPr>
          <w:rFonts w:ascii="Calibri" w:eastAsia="Calibri" w:hAnsi="Calibri" w:cs="Calibri"/>
        </w:rPr>
        <w:t xml:space="preserve"> </w:t>
      </w:r>
      <w:proofErr w:type="spellStart"/>
      <w:r w:rsidRPr="508C88CE">
        <w:rPr>
          <w:rFonts w:ascii="Calibri" w:eastAsia="Calibri" w:hAnsi="Calibri" w:cs="Calibri"/>
        </w:rPr>
        <w:t>nacenenie</w:t>
      </w:r>
      <w:proofErr w:type="spellEnd"/>
      <w:r w:rsidRPr="508C88CE">
        <w:rPr>
          <w:rFonts w:ascii="Calibri" w:eastAsia="Calibri" w:hAnsi="Calibri" w:cs="Calibri"/>
        </w:rPr>
        <w:t xml:space="preserve"> s názvom „</w:t>
      </w:r>
      <w:proofErr w:type="spellStart"/>
      <w:r w:rsidRPr="508C88CE">
        <w:rPr>
          <w:rFonts w:ascii="Calibri" w:eastAsia="Calibri" w:hAnsi="Calibri" w:cs="Calibri"/>
        </w:rPr>
        <w:t>Zvazok</w:t>
      </w:r>
      <w:proofErr w:type="spellEnd"/>
      <w:r w:rsidRPr="508C88CE">
        <w:rPr>
          <w:rFonts w:ascii="Calibri" w:eastAsia="Calibri" w:hAnsi="Calibri" w:cs="Calibri"/>
        </w:rPr>
        <w:t xml:space="preserve"> 4 </w:t>
      </w:r>
      <w:proofErr w:type="spellStart"/>
      <w:r w:rsidRPr="508C88CE">
        <w:rPr>
          <w:rFonts w:ascii="Calibri" w:eastAsia="Calibri" w:hAnsi="Calibri" w:cs="Calibri"/>
        </w:rPr>
        <w:t>Cenova</w:t>
      </w:r>
      <w:proofErr w:type="spellEnd"/>
      <w:r w:rsidRPr="508C88CE">
        <w:rPr>
          <w:rFonts w:ascii="Calibri" w:eastAsia="Calibri" w:hAnsi="Calibri" w:cs="Calibri"/>
        </w:rPr>
        <w:t xml:space="preserve"> cast_03_07_2019“ uvedená položka:</w:t>
      </w:r>
    </w:p>
    <w:tbl>
      <w:tblPr>
        <w:tblStyle w:val="Mriekatabuky"/>
        <w:tblW w:w="0" w:type="auto"/>
        <w:tblLayout w:type="fixed"/>
        <w:tblLook w:val="04A0" w:firstRow="1" w:lastRow="0" w:firstColumn="1" w:lastColumn="0" w:noHBand="0" w:noVBand="1"/>
      </w:tblPr>
      <w:tblGrid>
        <w:gridCol w:w="1814"/>
        <w:gridCol w:w="870"/>
        <w:gridCol w:w="5235"/>
        <w:gridCol w:w="344"/>
        <w:gridCol w:w="808"/>
      </w:tblGrid>
      <w:tr w:rsidR="508C88CE" w14:paraId="03F55730" w14:textId="77777777" w:rsidTr="508C88CE">
        <w:tc>
          <w:tcPr>
            <w:tcW w:w="1814" w:type="dxa"/>
          </w:tcPr>
          <w:p w14:paraId="7C890E10" w14:textId="2553797C" w:rsidR="508C88CE" w:rsidRDefault="508C88CE">
            <w:r w:rsidRPr="508C88CE">
              <w:rPr>
                <w:rFonts w:ascii="Arial" w:eastAsia="Arial" w:hAnsi="Arial" w:cs="Arial"/>
                <w:color w:val="000000" w:themeColor="text1"/>
                <w:sz w:val="16"/>
                <w:szCs w:val="16"/>
              </w:rPr>
              <w:t xml:space="preserve">45.26.22  </w:t>
            </w:r>
          </w:p>
        </w:tc>
        <w:tc>
          <w:tcPr>
            <w:tcW w:w="870" w:type="dxa"/>
          </w:tcPr>
          <w:p w14:paraId="3BCD6822" w14:textId="051E7030" w:rsidR="508C88CE" w:rsidRDefault="508C88CE">
            <w:r w:rsidRPr="508C88CE">
              <w:rPr>
                <w:rFonts w:ascii="Arial" w:eastAsia="Arial" w:hAnsi="Arial" w:cs="Arial"/>
                <w:color w:val="000000" w:themeColor="text1"/>
                <w:sz w:val="16"/>
                <w:szCs w:val="16"/>
              </w:rPr>
              <w:t>02060223</w:t>
            </w:r>
          </w:p>
        </w:tc>
        <w:tc>
          <w:tcPr>
            <w:tcW w:w="5235" w:type="dxa"/>
          </w:tcPr>
          <w:p w14:paraId="7D138CF2" w14:textId="1FEE16D3" w:rsidR="508C88CE" w:rsidRDefault="508C88CE">
            <w:r w:rsidRPr="508C88CE">
              <w:rPr>
                <w:rFonts w:ascii="Arial" w:eastAsia="Arial" w:hAnsi="Arial" w:cs="Arial"/>
                <w:color w:val="000000" w:themeColor="text1"/>
                <w:sz w:val="16"/>
                <w:szCs w:val="16"/>
              </w:rPr>
              <w:t xml:space="preserve">Spevňovanie hornín a konštrukcií kotvením na povrchu, </w:t>
            </w:r>
            <w:proofErr w:type="spellStart"/>
            <w:r w:rsidRPr="508C88CE">
              <w:rPr>
                <w:rFonts w:ascii="Arial" w:eastAsia="Arial" w:hAnsi="Arial" w:cs="Arial"/>
                <w:color w:val="000000" w:themeColor="text1"/>
                <w:sz w:val="16"/>
                <w:szCs w:val="16"/>
              </w:rPr>
              <w:t>predpínacia</w:t>
            </w:r>
            <w:proofErr w:type="spellEnd"/>
            <w:r w:rsidRPr="508C88CE">
              <w:rPr>
                <w:rFonts w:ascii="Arial" w:eastAsia="Arial" w:hAnsi="Arial" w:cs="Arial"/>
                <w:color w:val="000000" w:themeColor="text1"/>
                <w:sz w:val="16"/>
                <w:szCs w:val="16"/>
              </w:rPr>
              <w:t xml:space="preserve"> výstuž</w:t>
            </w:r>
          </w:p>
        </w:tc>
        <w:tc>
          <w:tcPr>
            <w:tcW w:w="344" w:type="dxa"/>
          </w:tcPr>
          <w:p w14:paraId="45D5982F" w14:textId="44CEE140" w:rsidR="508C88CE" w:rsidRDefault="508C88CE">
            <w:r w:rsidRPr="508C88CE">
              <w:rPr>
                <w:rFonts w:ascii="Arial" w:eastAsia="Arial" w:hAnsi="Arial" w:cs="Arial"/>
                <w:color w:val="000000" w:themeColor="text1"/>
                <w:sz w:val="16"/>
                <w:szCs w:val="16"/>
              </w:rPr>
              <w:t>M</w:t>
            </w:r>
          </w:p>
        </w:tc>
        <w:tc>
          <w:tcPr>
            <w:tcW w:w="808" w:type="dxa"/>
          </w:tcPr>
          <w:p w14:paraId="3046A055" w14:textId="26DFF7E1" w:rsidR="508C88CE" w:rsidRDefault="508C88CE" w:rsidP="508C88CE">
            <w:pPr>
              <w:jc w:val="right"/>
            </w:pPr>
            <w:r w:rsidRPr="508C88CE">
              <w:rPr>
                <w:rFonts w:ascii="Arial" w:eastAsia="Arial" w:hAnsi="Arial" w:cs="Arial"/>
                <w:color w:val="000000" w:themeColor="text1"/>
                <w:sz w:val="16"/>
                <w:szCs w:val="16"/>
              </w:rPr>
              <w:t xml:space="preserve">   664,00</w:t>
            </w:r>
          </w:p>
        </w:tc>
      </w:tr>
    </w:tbl>
    <w:p w14:paraId="02AB7094" w14:textId="74D40B52" w:rsidR="508C88CE" w:rsidRDefault="508C88CE" w:rsidP="508C88CE">
      <w:pPr>
        <w:jc w:val="both"/>
      </w:pPr>
      <w:r w:rsidRPr="508C88CE">
        <w:rPr>
          <w:rFonts w:ascii="Calibri" w:eastAsia="Calibri" w:hAnsi="Calibri" w:cs="Calibri"/>
        </w:rPr>
        <w:t>ktorá korešponduje s položkou uvedenou v opravenom samostatnom výkaze výmer pre tento objekt (viď Vysvetlenie č. 4 a pripojené opravené výkazy výmer):</w:t>
      </w:r>
    </w:p>
    <w:tbl>
      <w:tblPr>
        <w:tblStyle w:val="Mriekatabuky"/>
        <w:tblW w:w="0" w:type="auto"/>
        <w:tblLayout w:type="fixed"/>
        <w:tblLook w:val="04A0" w:firstRow="1" w:lastRow="0" w:firstColumn="1" w:lastColumn="0" w:noHBand="0" w:noVBand="1"/>
      </w:tblPr>
      <w:tblGrid>
        <w:gridCol w:w="675"/>
        <w:gridCol w:w="2355"/>
        <w:gridCol w:w="3840"/>
        <w:gridCol w:w="930"/>
        <w:gridCol w:w="324"/>
        <w:gridCol w:w="948"/>
      </w:tblGrid>
      <w:tr w:rsidR="508C88CE" w14:paraId="089098A8" w14:textId="77777777" w:rsidTr="508C88CE">
        <w:tc>
          <w:tcPr>
            <w:tcW w:w="675" w:type="dxa"/>
          </w:tcPr>
          <w:p w14:paraId="0F356CA0" w14:textId="2A3FA106" w:rsidR="508C88CE" w:rsidRDefault="508C88CE" w:rsidP="508C88CE">
            <w:pPr>
              <w:jc w:val="right"/>
            </w:pPr>
            <w:r w:rsidRPr="508C88CE">
              <w:rPr>
                <w:rFonts w:ascii="Arial" w:eastAsia="Arial" w:hAnsi="Arial" w:cs="Arial"/>
                <w:sz w:val="20"/>
                <w:szCs w:val="20"/>
              </w:rPr>
              <w:t>20</w:t>
            </w:r>
          </w:p>
        </w:tc>
        <w:tc>
          <w:tcPr>
            <w:tcW w:w="2355" w:type="dxa"/>
          </w:tcPr>
          <w:p w14:paraId="2A4F1E7D" w14:textId="44B1F0AC" w:rsidR="508C88CE" w:rsidRDefault="508C88CE">
            <w:r w:rsidRPr="508C88CE">
              <w:rPr>
                <w:rFonts w:ascii="Arial" w:eastAsia="Arial" w:hAnsi="Arial" w:cs="Arial"/>
                <w:b/>
                <w:bCs/>
                <w:sz w:val="20"/>
                <w:szCs w:val="20"/>
              </w:rPr>
              <w:t>02060223</w:t>
            </w:r>
          </w:p>
          <w:p w14:paraId="49994D23" w14:textId="083F2F6F" w:rsidR="508C88CE" w:rsidRDefault="508C88CE">
            <w:r w:rsidRPr="508C88CE">
              <w:rPr>
                <w:rFonts w:ascii="Arial" w:eastAsia="Arial" w:hAnsi="Arial" w:cs="Arial"/>
                <w:sz w:val="20"/>
                <w:szCs w:val="20"/>
              </w:rPr>
              <w:t xml:space="preserve"> </w:t>
            </w:r>
          </w:p>
        </w:tc>
        <w:tc>
          <w:tcPr>
            <w:tcW w:w="3840" w:type="dxa"/>
          </w:tcPr>
          <w:p w14:paraId="7554224F" w14:textId="055BAF0E" w:rsidR="508C88CE" w:rsidRDefault="508C88CE">
            <w:r w:rsidRPr="508C88CE">
              <w:rPr>
                <w:rFonts w:ascii="Arial" w:eastAsia="Arial" w:hAnsi="Arial" w:cs="Arial"/>
                <w:b/>
                <w:bCs/>
                <w:sz w:val="20"/>
                <w:szCs w:val="20"/>
              </w:rPr>
              <w:t xml:space="preserve">Spevňovanie hornín a konštrukcií kotvením na povrchu, </w:t>
            </w:r>
            <w:proofErr w:type="spellStart"/>
            <w:r w:rsidRPr="508C88CE">
              <w:rPr>
                <w:rFonts w:ascii="Arial" w:eastAsia="Arial" w:hAnsi="Arial" w:cs="Arial"/>
                <w:b/>
                <w:bCs/>
                <w:sz w:val="20"/>
                <w:szCs w:val="20"/>
              </w:rPr>
              <w:t>predpínacia</w:t>
            </w:r>
            <w:proofErr w:type="spellEnd"/>
            <w:r w:rsidRPr="508C88CE">
              <w:rPr>
                <w:rFonts w:ascii="Arial" w:eastAsia="Arial" w:hAnsi="Arial" w:cs="Arial"/>
                <w:b/>
                <w:bCs/>
                <w:sz w:val="20"/>
                <w:szCs w:val="20"/>
              </w:rPr>
              <w:t xml:space="preserve"> výstuž</w:t>
            </w:r>
          </w:p>
        </w:tc>
        <w:tc>
          <w:tcPr>
            <w:tcW w:w="930" w:type="dxa"/>
          </w:tcPr>
          <w:p w14:paraId="11597267" w14:textId="141C108A" w:rsidR="508C88CE" w:rsidRDefault="508C88CE">
            <w:r w:rsidRPr="508C88CE">
              <w:rPr>
                <w:rFonts w:ascii="Arial" w:eastAsia="Arial" w:hAnsi="Arial" w:cs="Arial"/>
                <w:sz w:val="20"/>
                <w:szCs w:val="20"/>
              </w:rPr>
              <w:t xml:space="preserve"> </w:t>
            </w:r>
          </w:p>
        </w:tc>
        <w:tc>
          <w:tcPr>
            <w:tcW w:w="324" w:type="dxa"/>
          </w:tcPr>
          <w:p w14:paraId="387C50A6" w14:textId="2747F359" w:rsidR="508C88CE" w:rsidRDefault="508C88CE">
            <w:r w:rsidRPr="508C88CE">
              <w:rPr>
                <w:rFonts w:ascii="Arial" w:eastAsia="Arial" w:hAnsi="Arial" w:cs="Arial"/>
                <w:b/>
                <w:bCs/>
                <w:sz w:val="20"/>
                <w:szCs w:val="20"/>
              </w:rPr>
              <w:t xml:space="preserve">M         </w:t>
            </w:r>
          </w:p>
        </w:tc>
        <w:tc>
          <w:tcPr>
            <w:tcW w:w="948" w:type="dxa"/>
          </w:tcPr>
          <w:p w14:paraId="59CE045F" w14:textId="5882CF8A" w:rsidR="508C88CE" w:rsidRDefault="508C88CE" w:rsidP="508C88CE">
            <w:pPr>
              <w:jc w:val="right"/>
            </w:pPr>
            <w:r w:rsidRPr="508C88CE">
              <w:rPr>
                <w:rFonts w:ascii="Arial" w:eastAsia="Arial" w:hAnsi="Arial" w:cs="Arial"/>
                <w:b/>
                <w:bCs/>
                <w:sz w:val="20"/>
                <w:szCs w:val="20"/>
              </w:rPr>
              <w:t xml:space="preserve">    664,000</w:t>
            </w:r>
          </w:p>
        </w:tc>
      </w:tr>
      <w:tr w:rsidR="508C88CE" w14:paraId="748B64E8" w14:textId="77777777" w:rsidTr="508C88CE">
        <w:trPr>
          <w:trHeight w:val="2100"/>
        </w:trPr>
        <w:tc>
          <w:tcPr>
            <w:tcW w:w="3030" w:type="dxa"/>
            <w:gridSpan w:val="2"/>
          </w:tcPr>
          <w:p w14:paraId="3C55C19B" w14:textId="6C87F395" w:rsidR="508C88CE" w:rsidRDefault="508C88CE">
            <w:r w:rsidRPr="508C88CE">
              <w:rPr>
                <w:rFonts w:ascii="Arial" w:eastAsia="Arial" w:hAnsi="Arial" w:cs="Arial"/>
                <w:sz w:val="20"/>
                <w:szCs w:val="20"/>
              </w:rPr>
              <w:t xml:space="preserve">                               206022302</w:t>
            </w:r>
          </w:p>
          <w:p w14:paraId="0AFD9B00" w14:textId="11362D60" w:rsidR="508C88CE" w:rsidRDefault="508C88CE">
            <w:r w:rsidRPr="508C88CE">
              <w:rPr>
                <w:rFonts w:ascii="Arial" w:eastAsia="Arial" w:hAnsi="Arial" w:cs="Arial"/>
                <w:sz w:val="20"/>
                <w:szCs w:val="20"/>
              </w:rPr>
              <w:t xml:space="preserve"> </w:t>
            </w:r>
          </w:p>
        </w:tc>
        <w:tc>
          <w:tcPr>
            <w:tcW w:w="3840" w:type="dxa"/>
          </w:tcPr>
          <w:p w14:paraId="08638EAC" w14:textId="2461A29D" w:rsidR="508C88CE" w:rsidRDefault="508C88CE">
            <w:r w:rsidRPr="508C88CE">
              <w:rPr>
                <w:rFonts w:ascii="Arial" w:eastAsia="Arial" w:hAnsi="Arial" w:cs="Arial"/>
                <w:sz w:val="20"/>
                <w:szCs w:val="20"/>
              </w:rPr>
              <w:t xml:space="preserve">Spevňovanie hornín a konštrukcií kotvením na povrchu, </w:t>
            </w:r>
            <w:proofErr w:type="spellStart"/>
            <w:r w:rsidRPr="508C88CE">
              <w:rPr>
                <w:rFonts w:ascii="Arial" w:eastAsia="Arial" w:hAnsi="Arial" w:cs="Arial"/>
                <w:sz w:val="20"/>
                <w:szCs w:val="20"/>
              </w:rPr>
              <w:t>predpínacia</w:t>
            </w:r>
            <w:proofErr w:type="spellEnd"/>
            <w:r w:rsidRPr="508C88CE">
              <w:rPr>
                <w:rFonts w:ascii="Arial" w:eastAsia="Arial" w:hAnsi="Arial" w:cs="Arial"/>
                <w:sz w:val="20"/>
                <w:szCs w:val="20"/>
              </w:rPr>
              <w:t xml:space="preserve"> výstuž - laná</w:t>
            </w:r>
          </w:p>
          <w:p w14:paraId="0C01D2C6" w14:textId="50297829" w:rsidR="508C88CE" w:rsidRDefault="508C88CE">
            <w:r w:rsidRPr="508C88CE">
              <w:rPr>
                <w:rFonts w:ascii="Arial" w:eastAsia="Arial" w:hAnsi="Arial" w:cs="Arial"/>
                <w:sz w:val="20"/>
                <w:szCs w:val="20"/>
              </w:rPr>
              <w:t>kotvy lanové pre nosnosť 0,47-0,62MN vrátane napnutia: 664=664,0000 [A]</w:t>
            </w:r>
          </w:p>
        </w:tc>
        <w:tc>
          <w:tcPr>
            <w:tcW w:w="930" w:type="dxa"/>
          </w:tcPr>
          <w:p w14:paraId="36476C86" w14:textId="31D72467" w:rsidR="508C88CE" w:rsidRDefault="508C88CE">
            <w:r w:rsidRPr="508C88CE">
              <w:rPr>
                <w:rFonts w:ascii="Arial" w:eastAsia="Arial" w:hAnsi="Arial" w:cs="Arial"/>
                <w:sz w:val="20"/>
                <w:szCs w:val="20"/>
              </w:rPr>
              <w:t xml:space="preserve"> </w:t>
            </w:r>
          </w:p>
          <w:p w14:paraId="3A1A22BB" w14:textId="08498652" w:rsidR="508C88CE" w:rsidRDefault="508C88CE" w:rsidP="508C88CE">
            <w:pPr>
              <w:jc w:val="right"/>
            </w:pPr>
            <w:r w:rsidRPr="508C88CE">
              <w:rPr>
                <w:rFonts w:ascii="Arial" w:eastAsia="Arial" w:hAnsi="Arial" w:cs="Arial"/>
                <w:sz w:val="20"/>
                <w:szCs w:val="20"/>
              </w:rPr>
              <w:t xml:space="preserve">    664,000</w:t>
            </w:r>
          </w:p>
        </w:tc>
        <w:tc>
          <w:tcPr>
            <w:tcW w:w="324" w:type="dxa"/>
          </w:tcPr>
          <w:p w14:paraId="42112E7A" w14:textId="2143207A" w:rsidR="508C88CE" w:rsidRDefault="508C88CE">
            <w:r w:rsidRPr="508C88CE">
              <w:rPr>
                <w:rFonts w:ascii="Arial" w:eastAsia="Arial" w:hAnsi="Arial" w:cs="Arial"/>
                <w:sz w:val="20"/>
                <w:szCs w:val="20"/>
              </w:rPr>
              <w:t xml:space="preserve">M         </w:t>
            </w:r>
          </w:p>
          <w:p w14:paraId="01B1D9B4" w14:textId="6DD3A0CC" w:rsidR="508C88CE" w:rsidRDefault="508C88CE">
            <w:r w:rsidRPr="508C88CE">
              <w:rPr>
                <w:rFonts w:ascii="Arial" w:eastAsia="Arial" w:hAnsi="Arial" w:cs="Arial"/>
                <w:sz w:val="20"/>
                <w:szCs w:val="20"/>
              </w:rPr>
              <w:t xml:space="preserve"> </w:t>
            </w:r>
          </w:p>
        </w:tc>
        <w:tc>
          <w:tcPr>
            <w:tcW w:w="948" w:type="dxa"/>
          </w:tcPr>
          <w:p w14:paraId="059C8224" w14:textId="6E4380F5" w:rsidR="508C88CE" w:rsidRDefault="508C88CE" w:rsidP="508C88CE">
            <w:pPr>
              <w:jc w:val="right"/>
            </w:pPr>
            <w:r w:rsidRPr="508C88CE">
              <w:rPr>
                <w:rFonts w:ascii="Arial" w:eastAsia="Arial" w:hAnsi="Arial" w:cs="Arial"/>
                <w:sz w:val="20"/>
                <w:szCs w:val="20"/>
              </w:rPr>
              <w:t xml:space="preserve">    664,000</w:t>
            </w:r>
          </w:p>
        </w:tc>
      </w:tr>
    </w:tbl>
    <w:p w14:paraId="32F07943" w14:textId="3F51335C" w:rsidR="508C88CE" w:rsidRDefault="508C88CE" w:rsidP="508C88CE">
      <w:pPr>
        <w:jc w:val="both"/>
        <w:rPr>
          <w:rFonts w:ascii="Calibri" w:eastAsia="Calibri" w:hAnsi="Calibri" w:cs="Calibri"/>
        </w:rPr>
      </w:pPr>
    </w:p>
    <w:p w14:paraId="0B23D0D1" w14:textId="539AD3AD" w:rsidR="508C88CE" w:rsidRDefault="508C88CE" w:rsidP="508C88CE">
      <w:pPr>
        <w:jc w:val="both"/>
      </w:pPr>
      <w:r w:rsidRPr="508C88CE">
        <w:rPr>
          <w:rFonts w:ascii="Calibri" w:eastAsia="Calibri" w:hAnsi="Calibri" w:cs="Calibri"/>
        </w:rPr>
        <w:t xml:space="preserve">Vo výkresovej časti predmetného objektu, konkrétne v prílohe „č. 1 – Technická správa“ je uvedené: </w:t>
      </w:r>
      <w:r w:rsidRPr="508C88CE">
        <w:rPr>
          <w:rFonts w:ascii="Calibri" w:eastAsia="Calibri" w:hAnsi="Calibri" w:cs="Calibri"/>
          <w:i/>
          <w:iCs/>
        </w:rPr>
        <w:t xml:space="preserve">„Pred výstavbou samotného múra je nutné urobiť </w:t>
      </w:r>
      <w:proofErr w:type="spellStart"/>
      <w:r w:rsidRPr="508C88CE">
        <w:rPr>
          <w:rFonts w:ascii="Calibri" w:eastAsia="Calibri" w:hAnsi="Calibri" w:cs="Calibri"/>
          <w:i/>
          <w:iCs/>
        </w:rPr>
        <w:t>pažený</w:t>
      </w:r>
      <w:proofErr w:type="spellEnd"/>
      <w:r w:rsidRPr="508C88CE">
        <w:rPr>
          <w:rFonts w:ascii="Calibri" w:eastAsia="Calibri" w:hAnsi="Calibri" w:cs="Calibri"/>
          <w:i/>
          <w:iCs/>
        </w:rPr>
        <w:t xml:space="preserve"> výkop pomocou štetových stien, ktoré budú v hornej</w:t>
      </w:r>
    </w:p>
    <w:p w14:paraId="747EEE13" w14:textId="49C51A68" w:rsidR="508C88CE" w:rsidRDefault="508C88CE" w:rsidP="508C88CE">
      <w:pPr>
        <w:jc w:val="both"/>
      </w:pPr>
      <w:r w:rsidRPr="508C88CE">
        <w:rPr>
          <w:rFonts w:ascii="Calibri" w:eastAsia="Calibri" w:hAnsi="Calibri" w:cs="Calibri"/>
          <w:i/>
          <w:iCs/>
        </w:rPr>
        <w:t xml:space="preserve">časti kotvené pomocou dočasných zemných kotiev z </w:t>
      </w:r>
      <w:r w:rsidRPr="508C88CE">
        <w:rPr>
          <w:rFonts w:ascii="Calibri" w:eastAsia="Calibri" w:hAnsi="Calibri" w:cs="Calibri"/>
          <w:b/>
          <w:bCs/>
          <w:i/>
          <w:iCs/>
        </w:rPr>
        <w:t>2xLp 15,5/1620 dl. 12,0 m (dĺžka koreňa 5,0 m) á 2,0 m</w:t>
      </w:r>
      <w:r w:rsidRPr="508C88CE">
        <w:rPr>
          <w:rFonts w:ascii="Calibri" w:eastAsia="Calibri" w:hAnsi="Calibri" w:cs="Calibri"/>
          <w:i/>
          <w:iCs/>
        </w:rPr>
        <w:t>.“</w:t>
      </w:r>
    </w:p>
    <w:p w14:paraId="38DCA30D" w14:textId="01785C10" w:rsidR="508C88CE" w:rsidRDefault="508C88CE" w:rsidP="508C88CE">
      <w:pPr>
        <w:jc w:val="both"/>
      </w:pPr>
      <w:r w:rsidRPr="508C88CE">
        <w:rPr>
          <w:rFonts w:ascii="Calibri" w:eastAsia="Calibri" w:hAnsi="Calibri" w:cs="Calibri"/>
        </w:rPr>
        <w:t>V ďalšej prílohe výkresovej časti, v príloha „č. 5 – Výkres výkopov“ je v pôdoryse uvedený popis, v ktorom sa uvádza: „</w:t>
      </w:r>
      <w:r w:rsidRPr="508C88CE">
        <w:rPr>
          <w:rFonts w:ascii="Calibri" w:eastAsia="Calibri" w:hAnsi="Calibri" w:cs="Calibri"/>
          <w:b/>
          <w:bCs/>
          <w:i/>
          <w:iCs/>
        </w:rPr>
        <w:t xml:space="preserve">Dočasná zemná kotva 4xLp 15,7/1860, </w:t>
      </w:r>
      <w:proofErr w:type="spellStart"/>
      <w:r w:rsidRPr="508C88CE">
        <w:rPr>
          <w:rFonts w:ascii="Calibri" w:eastAsia="Calibri" w:hAnsi="Calibri" w:cs="Calibri"/>
          <w:b/>
          <w:bCs/>
          <w:i/>
          <w:iCs/>
        </w:rPr>
        <w:t>dľ</w:t>
      </w:r>
      <w:proofErr w:type="spellEnd"/>
      <w:r w:rsidRPr="508C88CE">
        <w:rPr>
          <w:rFonts w:ascii="Calibri" w:eastAsia="Calibri" w:hAnsi="Calibri" w:cs="Calibri"/>
          <w:b/>
          <w:bCs/>
          <w:i/>
          <w:iCs/>
        </w:rPr>
        <w:t>. 11,0 m (</w:t>
      </w:r>
      <w:proofErr w:type="spellStart"/>
      <w:r w:rsidRPr="508C88CE">
        <w:rPr>
          <w:rFonts w:ascii="Calibri" w:eastAsia="Calibri" w:hAnsi="Calibri" w:cs="Calibri"/>
          <w:b/>
          <w:bCs/>
          <w:i/>
          <w:iCs/>
        </w:rPr>
        <w:t>dľžka</w:t>
      </w:r>
      <w:proofErr w:type="spellEnd"/>
      <w:r w:rsidRPr="508C88CE">
        <w:rPr>
          <w:rFonts w:ascii="Calibri" w:eastAsia="Calibri" w:hAnsi="Calibri" w:cs="Calibri"/>
          <w:b/>
          <w:bCs/>
          <w:i/>
          <w:iCs/>
        </w:rPr>
        <w:t xml:space="preserve"> koreňa 7,0 m), á 2,5 m pre výkop do </w:t>
      </w:r>
      <w:proofErr w:type="spellStart"/>
      <w:r w:rsidRPr="508C88CE">
        <w:rPr>
          <w:rFonts w:ascii="Calibri" w:eastAsia="Calibri" w:hAnsi="Calibri" w:cs="Calibri"/>
          <w:b/>
          <w:bCs/>
          <w:i/>
          <w:iCs/>
        </w:rPr>
        <w:t>hĺ</w:t>
      </w:r>
      <w:proofErr w:type="spellEnd"/>
      <w:r w:rsidRPr="508C88CE">
        <w:rPr>
          <w:rFonts w:ascii="Calibri" w:eastAsia="Calibri" w:hAnsi="Calibri" w:cs="Calibri"/>
          <w:b/>
          <w:bCs/>
          <w:i/>
          <w:iCs/>
        </w:rPr>
        <w:t xml:space="preserve">. 4,5 m </w:t>
      </w:r>
      <w:r w:rsidRPr="508C88CE">
        <w:rPr>
          <w:rFonts w:ascii="Calibri" w:eastAsia="Calibri" w:hAnsi="Calibri" w:cs="Calibri"/>
        </w:rPr>
        <w:t>a ďalší popis „</w:t>
      </w:r>
      <w:r w:rsidRPr="508C88CE">
        <w:rPr>
          <w:rFonts w:ascii="Calibri" w:eastAsia="Calibri" w:hAnsi="Calibri" w:cs="Calibri"/>
          <w:b/>
          <w:bCs/>
          <w:i/>
          <w:iCs/>
        </w:rPr>
        <w:t xml:space="preserve">Dočasná zemná kotva 4xLp 15,7/1860, </w:t>
      </w:r>
      <w:proofErr w:type="spellStart"/>
      <w:r w:rsidRPr="508C88CE">
        <w:rPr>
          <w:rFonts w:ascii="Calibri" w:eastAsia="Calibri" w:hAnsi="Calibri" w:cs="Calibri"/>
          <w:b/>
          <w:bCs/>
          <w:i/>
          <w:iCs/>
        </w:rPr>
        <w:t>dľ</w:t>
      </w:r>
      <w:proofErr w:type="spellEnd"/>
      <w:r w:rsidRPr="508C88CE">
        <w:rPr>
          <w:rFonts w:ascii="Calibri" w:eastAsia="Calibri" w:hAnsi="Calibri" w:cs="Calibri"/>
          <w:b/>
          <w:bCs/>
          <w:i/>
          <w:iCs/>
        </w:rPr>
        <w:t>. 13,0 m (</w:t>
      </w:r>
      <w:proofErr w:type="spellStart"/>
      <w:r w:rsidRPr="508C88CE">
        <w:rPr>
          <w:rFonts w:ascii="Calibri" w:eastAsia="Calibri" w:hAnsi="Calibri" w:cs="Calibri"/>
          <w:b/>
          <w:bCs/>
          <w:i/>
          <w:iCs/>
        </w:rPr>
        <w:t>dľžka</w:t>
      </w:r>
      <w:proofErr w:type="spellEnd"/>
      <w:r w:rsidRPr="508C88CE">
        <w:rPr>
          <w:rFonts w:ascii="Calibri" w:eastAsia="Calibri" w:hAnsi="Calibri" w:cs="Calibri"/>
          <w:b/>
          <w:bCs/>
          <w:i/>
          <w:iCs/>
        </w:rPr>
        <w:t xml:space="preserve"> koreňa 8,0 m),á 2,5 m pre výkop </w:t>
      </w:r>
      <w:proofErr w:type="spellStart"/>
      <w:r w:rsidRPr="508C88CE">
        <w:rPr>
          <w:rFonts w:ascii="Calibri" w:eastAsia="Calibri" w:hAnsi="Calibri" w:cs="Calibri"/>
          <w:b/>
          <w:bCs/>
          <w:i/>
          <w:iCs/>
        </w:rPr>
        <w:t>dĺ</w:t>
      </w:r>
      <w:proofErr w:type="spellEnd"/>
      <w:r w:rsidRPr="508C88CE">
        <w:rPr>
          <w:rFonts w:ascii="Calibri" w:eastAsia="Calibri" w:hAnsi="Calibri" w:cs="Calibri"/>
          <w:b/>
          <w:bCs/>
          <w:i/>
          <w:iCs/>
        </w:rPr>
        <w:t>. 4,5 až 6,0 m.“</w:t>
      </w:r>
    </w:p>
    <w:p w14:paraId="107B3C32" w14:textId="3F96BCFB" w:rsidR="508C88CE" w:rsidRDefault="508C88CE" w:rsidP="508C88CE">
      <w:pPr>
        <w:jc w:val="both"/>
      </w:pPr>
      <w:r w:rsidRPr="508C88CE">
        <w:rPr>
          <w:rFonts w:ascii="Calibri" w:eastAsia="Calibri" w:hAnsi="Calibri" w:cs="Calibri"/>
        </w:rPr>
        <w:t xml:space="preserve">Môže verejný obstarávateľ objasniť s akým typom a množstvom kotevných lán má uchádzač pri </w:t>
      </w:r>
      <w:proofErr w:type="spellStart"/>
      <w:r w:rsidRPr="508C88CE">
        <w:rPr>
          <w:rFonts w:ascii="Calibri" w:eastAsia="Calibri" w:hAnsi="Calibri" w:cs="Calibri"/>
        </w:rPr>
        <w:t>naceňovaní</w:t>
      </w:r>
      <w:proofErr w:type="spellEnd"/>
      <w:r w:rsidRPr="508C88CE">
        <w:rPr>
          <w:rFonts w:ascii="Calibri" w:eastAsia="Calibri" w:hAnsi="Calibri" w:cs="Calibri"/>
        </w:rPr>
        <w:t xml:space="preserve"> uvažovať, nakoľko sa jedná o rádovo dvojnásobné množstvo a podľa toho upraviť poklady na </w:t>
      </w:r>
      <w:proofErr w:type="spellStart"/>
      <w:r w:rsidRPr="508C88CE">
        <w:rPr>
          <w:rFonts w:ascii="Calibri" w:eastAsia="Calibri" w:hAnsi="Calibri" w:cs="Calibri"/>
        </w:rPr>
        <w:t>nacenenie</w:t>
      </w:r>
      <w:proofErr w:type="spellEnd"/>
      <w:r w:rsidRPr="508C88CE">
        <w:rPr>
          <w:rFonts w:ascii="Calibri" w:eastAsia="Calibri" w:hAnsi="Calibri" w:cs="Calibri"/>
        </w:rPr>
        <w:t>?</w:t>
      </w:r>
    </w:p>
    <w:p w14:paraId="0D18B406" w14:textId="75981E40" w:rsidR="508C88CE" w:rsidRPr="00851EA4" w:rsidRDefault="5F7F74CC" w:rsidP="5F7F74CC">
      <w:pPr>
        <w:jc w:val="both"/>
        <w:rPr>
          <w:rFonts w:ascii="Calibri" w:eastAsia="Calibri" w:hAnsi="Calibri" w:cs="Calibri"/>
          <w:b/>
          <w:bCs/>
          <w:color w:val="00B050"/>
        </w:rPr>
      </w:pPr>
      <w:r w:rsidRPr="00851EA4">
        <w:rPr>
          <w:rFonts w:ascii="Calibri" w:eastAsia="Calibri" w:hAnsi="Calibri" w:cs="Calibri"/>
          <w:b/>
          <w:bCs/>
          <w:color w:val="00B050"/>
        </w:rPr>
        <w:lastRenderedPageBreak/>
        <w:t xml:space="preserve">Odpoveď: Platia hodnoty z výkazu výmer, výkresu č.5 Výkres výkopov a prílohy č.9 Statický výpočet – „Dočasná zemná kotva 4xLp 15,7/1860, </w:t>
      </w:r>
      <w:proofErr w:type="spellStart"/>
      <w:r w:rsidRPr="00851EA4">
        <w:rPr>
          <w:rFonts w:ascii="Calibri" w:eastAsia="Calibri" w:hAnsi="Calibri" w:cs="Calibri"/>
          <w:b/>
          <w:bCs/>
          <w:color w:val="00B050"/>
        </w:rPr>
        <w:t>dľ</w:t>
      </w:r>
      <w:proofErr w:type="spellEnd"/>
      <w:r w:rsidRPr="00851EA4">
        <w:rPr>
          <w:rFonts w:ascii="Calibri" w:eastAsia="Calibri" w:hAnsi="Calibri" w:cs="Calibri"/>
          <w:b/>
          <w:bCs/>
          <w:color w:val="00B050"/>
        </w:rPr>
        <w:t>. 11,0 m (</w:t>
      </w:r>
      <w:proofErr w:type="spellStart"/>
      <w:r w:rsidRPr="00851EA4">
        <w:rPr>
          <w:rFonts w:ascii="Calibri" w:eastAsia="Calibri" w:hAnsi="Calibri" w:cs="Calibri"/>
          <w:b/>
          <w:bCs/>
          <w:color w:val="00B050"/>
        </w:rPr>
        <w:t>dľžka</w:t>
      </w:r>
      <w:proofErr w:type="spellEnd"/>
      <w:r w:rsidRPr="00851EA4">
        <w:rPr>
          <w:rFonts w:ascii="Calibri" w:eastAsia="Calibri" w:hAnsi="Calibri" w:cs="Calibri"/>
          <w:b/>
          <w:bCs/>
          <w:color w:val="00B050"/>
        </w:rPr>
        <w:t xml:space="preserve"> koreňa 7,0 m), á 2,5 m pre výkop do hĺbky 4,5 m a Dočasná zemná kotva 4xLp 15,7/1860, </w:t>
      </w:r>
      <w:proofErr w:type="spellStart"/>
      <w:r w:rsidRPr="00851EA4">
        <w:rPr>
          <w:rFonts w:ascii="Calibri" w:eastAsia="Calibri" w:hAnsi="Calibri" w:cs="Calibri"/>
          <w:b/>
          <w:bCs/>
          <w:color w:val="00B050"/>
        </w:rPr>
        <w:t>dľ</w:t>
      </w:r>
      <w:proofErr w:type="spellEnd"/>
      <w:r w:rsidRPr="00851EA4">
        <w:rPr>
          <w:rFonts w:ascii="Calibri" w:eastAsia="Calibri" w:hAnsi="Calibri" w:cs="Calibri"/>
          <w:b/>
          <w:bCs/>
          <w:color w:val="00B050"/>
        </w:rPr>
        <w:t>. 13,0 m (</w:t>
      </w:r>
      <w:proofErr w:type="spellStart"/>
      <w:r w:rsidRPr="00851EA4">
        <w:rPr>
          <w:rFonts w:ascii="Calibri" w:eastAsia="Calibri" w:hAnsi="Calibri" w:cs="Calibri"/>
          <w:b/>
          <w:bCs/>
          <w:color w:val="00B050"/>
        </w:rPr>
        <w:t>dľžka</w:t>
      </w:r>
      <w:proofErr w:type="spellEnd"/>
      <w:r w:rsidRPr="00851EA4">
        <w:rPr>
          <w:rFonts w:ascii="Calibri" w:eastAsia="Calibri" w:hAnsi="Calibri" w:cs="Calibri"/>
          <w:b/>
          <w:bCs/>
          <w:color w:val="00B050"/>
        </w:rPr>
        <w:t xml:space="preserve"> koreňa 8,0 m),á 2,5 m pre výkop hĺbky 4,5 až 6,0 m“.  Dokladáme upravený popis v technickej správe.</w:t>
      </w:r>
    </w:p>
    <w:p w14:paraId="4F93721C" w14:textId="1290243C" w:rsidR="508C88CE" w:rsidRDefault="508C88CE" w:rsidP="508C88CE">
      <w:pPr>
        <w:jc w:val="both"/>
        <w:rPr>
          <w:rFonts w:ascii="Calibri" w:eastAsia="Calibri" w:hAnsi="Calibri" w:cs="Calibri"/>
          <w:color w:val="00B050"/>
          <w:sz w:val="21"/>
          <w:szCs w:val="21"/>
        </w:rPr>
      </w:pPr>
    </w:p>
    <w:p w14:paraId="08A12704" w14:textId="025B987C" w:rsidR="508C88CE" w:rsidRDefault="508C88CE" w:rsidP="508C88CE">
      <w:pPr>
        <w:jc w:val="both"/>
        <w:rPr>
          <w:rFonts w:ascii="Calibri" w:eastAsia="Calibri" w:hAnsi="Calibri" w:cs="Calibri"/>
          <w:b/>
          <w:bCs/>
        </w:rPr>
      </w:pPr>
      <w:r w:rsidRPr="508C88CE">
        <w:rPr>
          <w:rFonts w:ascii="Calibri" w:eastAsia="Calibri" w:hAnsi="Calibri" w:cs="Calibri"/>
          <w:b/>
          <w:bCs/>
        </w:rPr>
        <w:t>Otázka 106</w:t>
      </w:r>
      <w:r w:rsidR="00732BB7">
        <w:rPr>
          <w:rFonts w:ascii="Calibri" w:eastAsia="Calibri" w:hAnsi="Calibri" w:cs="Calibri"/>
          <w:b/>
          <w:bCs/>
        </w:rPr>
        <w:t>5</w:t>
      </w:r>
    </w:p>
    <w:p w14:paraId="1B17F17A" w14:textId="1A10950C" w:rsidR="508C88CE" w:rsidRDefault="508C88CE" w:rsidP="508C88CE">
      <w:pPr>
        <w:spacing w:line="276" w:lineRule="auto"/>
        <w:jc w:val="both"/>
      </w:pPr>
      <w:r w:rsidRPr="508C88CE">
        <w:rPr>
          <w:rFonts w:ascii="Calibri" w:eastAsia="Calibri" w:hAnsi="Calibri" w:cs="Calibri"/>
        </w:rPr>
        <w:t xml:space="preserve">V rámci objektu SO </w:t>
      </w:r>
      <w:r w:rsidRPr="508C88CE">
        <w:rPr>
          <w:rFonts w:ascii="Calibri" w:eastAsia="Calibri" w:hAnsi="Calibri" w:cs="Calibri"/>
          <w:b/>
          <w:bCs/>
        </w:rPr>
        <w:t>233-00</w:t>
      </w:r>
      <w:r w:rsidRPr="508C88CE">
        <w:rPr>
          <w:rFonts w:ascii="Calibri" w:eastAsia="Calibri" w:hAnsi="Calibri" w:cs="Calibri"/>
        </w:rPr>
        <w:t xml:space="preserve"> </w:t>
      </w:r>
      <w:r w:rsidRPr="508C88CE">
        <w:rPr>
          <w:rFonts w:ascii="Calibri" w:eastAsia="Calibri" w:hAnsi="Calibri" w:cs="Calibri"/>
          <w:b/>
          <w:bCs/>
        </w:rPr>
        <w:t>Oporný múr v km 22,820 R2 vpravo</w:t>
      </w:r>
      <w:r w:rsidRPr="508C88CE">
        <w:rPr>
          <w:rFonts w:ascii="Calibri" w:eastAsia="Calibri" w:hAnsi="Calibri" w:cs="Calibri"/>
        </w:rPr>
        <w:t xml:space="preserve"> je v projektovej dokumentácií ( viď príloha </w:t>
      </w:r>
      <w:r w:rsidRPr="508C88CE">
        <w:rPr>
          <w:rFonts w:ascii="Calibri" w:eastAsia="Calibri" w:hAnsi="Calibri" w:cs="Calibri"/>
          <w:i/>
          <w:iCs/>
        </w:rPr>
        <w:t xml:space="preserve">„č. 09 Tvar a výstuž ríms“ ) </w:t>
      </w:r>
      <w:r w:rsidRPr="508C88CE">
        <w:rPr>
          <w:rFonts w:ascii="Calibri" w:eastAsia="Calibri" w:hAnsi="Calibri" w:cs="Calibri"/>
        </w:rPr>
        <w:t xml:space="preserve"> v časti „Priečny rez M 1:10“ navrhnutá pod rímsou múru izolácia a jej ochrana asfaltovým pásom hrúbky 5 mm + 5 mm. Po kontrole opravenej cenovej časti a súborov predložených na </w:t>
      </w:r>
      <w:proofErr w:type="spellStart"/>
      <w:r w:rsidRPr="508C88CE">
        <w:rPr>
          <w:rFonts w:ascii="Calibri" w:eastAsia="Calibri" w:hAnsi="Calibri" w:cs="Calibri"/>
        </w:rPr>
        <w:t>nacenenie</w:t>
      </w:r>
      <w:proofErr w:type="spellEnd"/>
      <w:r w:rsidRPr="508C88CE">
        <w:rPr>
          <w:rFonts w:ascii="Calibri" w:eastAsia="Calibri" w:hAnsi="Calibri" w:cs="Calibri"/>
        </w:rPr>
        <w:t xml:space="preserve"> (viď vysvetlenie č.4 a vysvetlenie č.5) uchádzač konštatuje, že sa v nej nenachádzajú položky pre tieto práce. Môže verejný obstarávate doplniť do cenovej časti položku pre predmetné práce tak, aby návrh v projektovej dokumentácií korešpondoval s cenovou časťou súťažných pokladov?</w:t>
      </w:r>
    </w:p>
    <w:p w14:paraId="505D3698" w14:textId="48D95AB6" w:rsidR="508C88CE" w:rsidRPr="00851EA4" w:rsidRDefault="5F7F74CC" w:rsidP="5F7F74CC">
      <w:pPr>
        <w:spacing w:line="276" w:lineRule="auto"/>
        <w:jc w:val="both"/>
        <w:rPr>
          <w:rFonts w:ascii="Calibri" w:eastAsia="Calibri" w:hAnsi="Calibri" w:cs="Calibri"/>
          <w:b/>
          <w:bCs/>
          <w:color w:val="00B050"/>
        </w:rPr>
      </w:pPr>
      <w:r w:rsidRPr="00851EA4">
        <w:rPr>
          <w:rFonts w:ascii="Calibri" w:eastAsia="Calibri" w:hAnsi="Calibri" w:cs="Calibri"/>
          <w:b/>
          <w:bCs/>
          <w:color w:val="00B050"/>
        </w:rPr>
        <w:t>Odpoveď: Predmetné položky sú doplnené do VV.</w:t>
      </w:r>
    </w:p>
    <w:p w14:paraId="4674F7F3" w14:textId="77777777" w:rsidR="00851EA4" w:rsidRDefault="00851EA4" w:rsidP="5F7F74CC">
      <w:pPr>
        <w:spacing w:line="276" w:lineRule="auto"/>
        <w:jc w:val="both"/>
        <w:rPr>
          <w:rFonts w:ascii="Calibri" w:eastAsia="Calibri" w:hAnsi="Calibri" w:cs="Calibri"/>
          <w:b/>
          <w:bCs/>
          <w:color w:val="00B050"/>
          <w:sz w:val="21"/>
          <w:szCs w:val="21"/>
        </w:rPr>
      </w:pPr>
    </w:p>
    <w:p w14:paraId="2131909F" w14:textId="1D89FA2B" w:rsidR="508C88CE" w:rsidRDefault="508C88CE" w:rsidP="508C88CE">
      <w:pPr>
        <w:jc w:val="both"/>
        <w:rPr>
          <w:rFonts w:ascii="Calibri" w:eastAsia="Calibri" w:hAnsi="Calibri" w:cs="Calibri"/>
          <w:b/>
          <w:bCs/>
        </w:rPr>
      </w:pPr>
      <w:r w:rsidRPr="508C88CE">
        <w:rPr>
          <w:rFonts w:ascii="Calibri" w:eastAsia="Calibri" w:hAnsi="Calibri" w:cs="Calibri"/>
          <w:b/>
          <w:bCs/>
        </w:rPr>
        <w:t>Otázka 1066</w:t>
      </w:r>
    </w:p>
    <w:p w14:paraId="65CC0910" w14:textId="46981064" w:rsidR="508C88CE" w:rsidRDefault="508C88CE" w:rsidP="508C88CE">
      <w:pPr>
        <w:spacing w:line="276" w:lineRule="auto"/>
        <w:jc w:val="both"/>
      </w:pPr>
      <w:r w:rsidRPr="508C88CE">
        <w:rPr>
          <w:rFonts w:ascii="Arial" w:eastAsia="Arial" w:hAnsi="Arial" w:cs="Arial"/>
          <w:sz w:val="20"/>
          <w:szCs w:val="20"/>
        </w:rPr>
        <w:t>V rámci</w:t>
      </w:r>
      <w:r w:rsidRPr="508C88CE">
        <w:rPr>
          <w:rFonts w:ascii="Arial" w:eastAsia="Arial" w:hAnsi="Arial" w:cs="Arial"/>
          <w:b/>
          <w:bCs/>
          <w:sz w:val="20"/>
          <w:szCs w:val="20"/>
        </w:rPr>
        <w:t xml:space="preserve"> </w:t>
      </w:r>
      <w:r w:rsidRPr="508C88CE">
        <w:rPr>
          <w:rFonts w:ascii="Calibri" w:eastAsia="Calibri" w:hAnsi="Calibri" w:cs="Calibri"/>
        </w:rPr>
        <w:t xml:space="preserve">objektu SO </w:t>
      </w:r>
      <w:r w:rsidRPr="508C88CE">
        <w:rPr>
          <w:rFonts w:ascii="Calibri" w:eastAsia="Calibri" w:hAnsi="Calibri" w:cs="Calibri"/>
          <w:b/>
          <w:bCs/>
        </w:rPr>
        <w:t>233-00</w:t>
      </w:r>
      <w:r w:rsidRPr="508C88CE">
        <w:rPr>
          <w:rFonts w:ascii="Calibri" w:eastAsia="Calibri" w:hAnsi="Calibri" w:cs="Calibri"/>
        </w:rPr>
        <w:t xml:space="preserve"> </w:t>
      </w:r>
      <w:r w:rsidRPr="508C88CE">
        <w:rPr>
          <w:rFonts w:ascii="Calibri" w:eastAsia="Calibri" w:hAnsi="Calibri" w:cs="Calibri"/>
          <w:b/>
          <w:bCs/>
        </w:rPr>
        <w:t>Oporný múr v km 22,820 R2 vpravo</w:t>
      </w:r>
      <w:r w:rsidRPr="508C88CE">
        <w:rPr>
          <w:rFonts w:ascii="Calibri" w:eastAsia="Calibri" w:hAnsi="Calibri" w:cs="Calibri"/>
        </w:rPr>
        <w:t xml:space="preserve"> je v projektovej dokumentácií ( viď príloha </w:t>
      </w:r>
      <w:r w:rsidRPr="508C88CE">
        <w:rPr>
          <w:rFonts w:ascii="Calibri" w:eastAsia="Calibri" w:hAnsi="Calibri" w:cs="Calibri"/>
          <w:i/>
          <w:iCs/>
        </w:rPr>
        <w:t xml:space="preserve">„č. 09 Tvar a výstuž ríms“ ) </w:t>
      </w:r>
      <w:r w:rsidRPr="508C88CE">
        <w:rPr>
          <w:rFonts w:ascii="Calibri" w:eastAsia="Calibri" w:hAnsi="Calibri" w:cs="Calibri"/>
        </w:rPr>
        <w:t xml:space="preserve"> v časti „Priečny rez M 1:10“ ako aj v časti „Detail „A“ M 1:5“ navrhnutá trvalo pružná zálievka medzi rímsou a vozovkou rýchlostnej cesty. Po kontrole opravenej cenovej časti a súborov predložených na </w:t>
      </w:r>
      <w:proofErr w:type="spellStart"/>
      <w:r w:rsidRPr="508C88CE">
        <w:rPr>
          <w:rFonts w:ascii="Calibri" w:eastAsia="Calibri" w:hAnsi="Calibri" w:cs="Calibri"/>
        </w:rPr>
        <w:t>nacenenie</w:t>
      </w:r>
      <w:proofErr w:type="spellEnd"/>
      <w:r w:rsidRPr="508C88CE">
        <w:rPr>
          <w:rFonts w:ascii="Calibri" w:eastAsia="Calibri" w:hAnsi="Calibri" w:cs="Calibri"/>
        </w:rPr>
        <w:t xml:space="preserve"> (viď vysvetlenie č.4 a vysvetlenie č.5) uchádzač konštatuje, že sa v nej nenachádzajú položky pre tieto práce. Môže verejný obstarávate doplniť do cenovej časti položku pre predmetné práce tak, aby návrh v projektovej dokumentácií korešpondoval s cenovou časťou súťažných pokladov?</w:t>
      </w:r>
    </w:p>
    <w:p w14:paraId="1FA20F14" w14:textId="4A8DDD68" w:rsidR="508C88CE" w:rsidRPr="00851EA4" w:rsidRDefault="5F7F74CC" w:rsidP="5F7F74CC">
      <w:pPr>
        <w:jc w:val="both"/>
        <w:rPr>
          <w:rFonts w:ascii="Calibri" w:eastAsia="Calibri" w:hAnsi="Calibri" w:cs="Calibri"/>
          <w:b/>
          <w:bCs/>
          <w:color w:val="00B050"/>
        </w:rPr>
      </w:pPr>
      <w:r w:rsidRPr="00851EA4">
        <w:rPr>
          <w:rFonts w:ascii="Calibri" w:eastAsia="Calibri" w:hAnsi="Calibri" w:cs="Calibri"/>
          <w:b/>
          <w:bCs/>
          <w:color w:val="00B050"/>
        </w:rPr>
        <w:t>Odpoveď: Predmetné položky budú doplnené do VV.</w:t>
      </w:r>
    </w:p>
    <w:p w14:paraId="4A523639" w14:textId="18CB0C02" w:rsidR="508C88CE" w:rsidRPr="00851EA4" w:rsidRDefault="508C88CE" w:rsidP="508C88CE">
      <w:pPr>
        <w:jc w:val="both"/>
        <w:rPr>
          <w:rFonts w:ascii="Calibri" w:eastAsia="Calibri" w:hAnsi="Calibri" w:cs="Calibri"/>
          <w:b/>
          <w:bCs/>
        </w:rPr>
      </w:pPr>
    </w:p>
    <w:p w14:paraId="3BD33815" w14:textId="177E3DB4" w:rsidR="508C88CE" w:rsidRDefault="508C88CE" w:rsidP="508C88CE">
      <w:pPr>
        <w:jc w:val="both"/>
        <w:rPr>
          <w:rFonts w:ascii="Calibri" w:eastAsia="Calibri" w:hAnsi="Calibri" w:cs="Calibri"/>
          <w:b/>
          <w:bCs/>
        </w:rPr>
      </w:pPr>
      <w:r w:rsidRPr="508C88CE">
        <w:rPr>
          <w:rFonts w:ascii="Calibri" w:eastAsia="Calibri" w:hAnsi="Calibri" w:cs="Calibri"/>
          <w:b/>
          <w:bCs/>
        </w:rPr>
        <w:t>Otázka 1067</w:t>
      </w:r>
    </w:p>
    <w:p w14:paraId="73F95924" w14:textId="083A18C2" w:rsidR="508C88CE" w:rsidRDefault="508C88CE" w:rsidP="508C88CE">
      <w:pPr>
        <w:spacing w:line="276" w:lineRule="auto"/>
        <w:jc w:val="both"/>
      </w:pPr>
      <w:r w:rsidRPr="508C88CE">
        <w:rPr>
          <w:rFonts w:ascii="Calibri" w:eastAsia="Calibri" w:hAnsi="Calibri" w:cs="Calibri"/>
        </w:rPr>
        <w:t xml:space="preserve">V rámci objektu </w:t>
      </w:r>
      <w:r w:rsidRPr="508C88CE">
        <w:rPr>
          <w:rFonts w:ascii="Calibri" w:eastAsia="Calibri" w:hAnsi="Calibri" w:cs="Calibri"/>
          <w:b/>
          <w:bCs/>
        </w:rPr>
        <w:t>SO 233-00 Oporný múr v km 22,820 R2 vpravo</w:t>
      </w:r>
      <w:r w:rsidRPr="508C88CE">
        <w:rPr>
          <w:rFonts w:ascii="Calibri" w:eastAsia="Calibri" w:hAnsi="Calibri" w:cs="Calibri"/>
        </w:rPr>
        <w:t xml:space="preserve"> je v opravenom súbore predloženom na </w:t>
      </w:r>
      <w:proofErr w:type="spellStart"/>
      <w:r w:rsidRPr="508C88CE">
        <w:rPr>
          <w:rFonts w:ascii="Calibri" w:eastAsia="Calibri" w:hAnsi="Calibri" w:cs="Calibri"/>
        </w:rPr>
        <w:t>nacenenie</w:t>
      </w:r>
      <w:proofErr w:type="spellEnd"/>
      <w:r w:rsidRPr="508C88CE">
        <w:rPr>
          <w:rFonts w:ascii="Calibri" w:eastAsia="Calibri" w:hAnsi="Calibri" w:cs="Calibri"/>
        </w:rPr>
        <w:t xml:space="preserve"> s názvom „</w:t>
      </w:r>
      <w:proofErr w:type="spellStart"/>
      <w:r w:rsidRPr="508C88CE">
        <w:rPr>
          <w:rFonts w:ascii="Calibri" w:eastAsia="Calibri" w:hAnsi="Calibri" w:cs="Calibri"/>
        </w:rPr>
        <w:t>Zvazok</w:t>
      </w:r>
      <w:proofErr w:type="spellEnd"/>
      <w:r w:rsidRPr="508C88CE">
        <w:rPr>
          <w:rFonts w:ascii="Calibri" w:eastAsia="Calibri" w:hAnsi="Calibri" w:cs="Calibri"/>
        </w:rPr>
        <w:t xml:space="preserve"> 4 </w:t>
      </w:r>
      <w:proofErr w:type="spellStart"/>
      <w:r w:rsidRPr="508C88CE">
        <w:rPr>
          <w:rFonts w:ascii="Calibri" w:eastAsia="Calibri" w:hAnsi="Calibri" w:cs="Calibri"/>
        </w:rPr>
        <w:t>Cenova</w:t>
      </w:r>
      <w:proofErr w:type="spellEnd"/>
      <w:r w:rsidRPr="508C88CE">
        <w:rPr>
          <w:rFonts w:ascii="Calibri" w:eastAsia="Calibri" w:hAnsi="Calibri" w:cs="Calibri"/>
        </w:rPr>
        <w:t xml:space="preserve"> cast_03_07_2019“ uvedená položka:</w:t>
      </w:r>
    </w:p>
    <w:tbl>
      <w:tblPr>
        <w:tblStyle w:val="Mriekatabuky"/>
        <w:tblW w:w="0" w:type="auto"/>
        <w:tblLayout w:type="fixed"/>
        <w:tblLook w:val="04A0" w:firstRow="1" w:lastRow="0" w:firstColumn="1" w:lastColumn="0" w:noHBand="0" w:noVBand="1"/>
      </w:tblPr>
      <w:tblGrid>
        <w:gridCol w:w="840"/>
        <w:gridCol w:w="915"/>
        <w:gridCol w:w="6075"/>
        <w:gridCol w:w="508"/>
        <w:gridCol w:w="734"/>
      </w:tblGrid>
      <w:tr w:rsidR="508C88CE" w14:paraId="571CE7E5" w14:textId="77777777" w:rsidTr="508C88CE">
        <w:tc>
          <w:tcPr>
            <w:tcW w:w="840" w:type="dxa"/>
          </w:tcPr>
          <w:p w14:paraId="328AE0D3" w14:textId="7F6FEF7E" w:rsidR="508C88CE" w:rsidRDefault="508C88CE">
            <w:r w:rsidRPr="508C88CE">
              <w:rPr>
                <w:rFonts w:ascii="Arial" w:eastAsia="Arial" w:hAnsi="Arial" w:cs="Arial"/>
                <w:color w:val="000000" w:themeColor="text1"/>
                <w:sz w:val="16"/>
                <w:szCs w:val="16"/>
              </w:rPr>
              <w:t xml:space="preserve">45.23.32  </w:t>
            </w:r>
          </w:p>
        </w:tc>
        <w:tc>
          <w:tcPr>
            <w:tcW w:w="915" w:type="dxa"/>
          </w:tcPr>
          <w:p w14:paraId="39C6CCE2" w14:textId="27006716" w:rsidR="508C88CE" w:rsidRDefault="508C88CE">
            <w:r w:rsidRPr="508C88CE">
              <w:rPr>
                <w:rFonts w:ascii="Arial" w:eastAsia="Arial" w:hAnsi="Arial" w:cs="Arial"/>
                <w:color w:val="000000" w:themeColor="text1"/>
                <w:sz w:val="16"/>
                <w:szCs w:val="16"/>
              </w:rPr>
              <w:t>22250570</w:t>
            </w:r>
          </w:p>
        </w:tc>
        <w:tc>
          <w:tcPr>
            <w:tcW w:w="6075" w:type="dxa"/>
          </w:tcPr>
          <w:p w14:paraId="5F9220B2" w14:textId="0D8E801E" w:rsidR="508C88CE" w:rsidRDefault="508C88CE">
            <w:r w:rsidRPr="508C88CE">
              <w:rPr>
                <w:rFonts w:ascii="Arial" w:eastAsia="Arial" w:hAnsi="Arial" w:cs="Arial"/>
                <w:color w:val="000000" w:themeColor="text1"/>
                <w:sz w:val="16"/>
                <w:szCs w:val="16"/>
              </w:rPr>
              <w:t>Doplňujúce konštrukcie, značky staničenia a geodetické body, meračské značky</w:t>
            </w:r>
          </w:p>
        </w:tc>
        <w:tc>
          <w:tcPr>
            <w:tcW w:w="508" w:type="dxa"/>
          </w:tcPr>
          <w:p w14:paraId="648DB68F" w14:textId="3D863E41" w:rsidR="508C88CE" w:rsidRDefault="508C88CE">
            <w:r w:rsidRPr="508C88CE">
              <w:rPr>
                <w:rFonts w:ascii="Arial" w:eastAsia="Arial" w:hAnsi="Arial" w:cs="Arial"/>
                <w:color w:val="000000" w:themeColor="text1"/>
                <w:sz w:val="16"/>
                <w:szCs w:val="16"/>
              </w:rPr>
              <w:t>KS</w:t>
            </w:r>
          </w:p>
        </w:tc>
        <w:tc>
          <w:tcPr>
            <w:tcW w:w="734" w:type="dxa"/>
          </w:tcPr>
          <w:p w14:paraId="0089A90A" w14:textId="3718230D" w:rsidR="508C88CE" w:rsidRDefault="508C88CE" w:rsidP="508C88CE">
            <w:pPr>
              <w:jc w:val="right"/>
            </w:pPr>
            <w:r w:rsidRPr="508C88CE">
              <w:rPr>
                <w:rFonts w:ascii="Arial" w:eastAsia="Arial" w:hAnsi="Arial" w:cs="Arial"/>
                <w:color w:val="000000" w:themeColor="text1"/>
                <w:sz w:val="16"/>
                <w:szCs w:val="16"/>
              </w:rPr>
              <w:t xml:space="preserve">   3,00</w:t>
            </w:r>
          </w:p>
        </w:tc>
      </w:tr>
    </w:tbl>
    <w:p w14:paraId="22DFF66E" w14:textId="270DCE85" w:rsidR="508C88CE" w:rsidRDefault="508C88CE" w:rsidP="508C88CE">
      <w:pPr>
        <w:jc w:val="both"/>
        <w:rPr>
          <w:rFonts w:ascii="Calibri" w:eastAsia="Calibri" w:hAnsi="Calibri" w:cs="Calibri"/>
          <w:b/>
          <w:bCs/>
        </w:rPr>
      </w:pPr>
      <w:r w:rsidRPr="508C88CE">
        <w:rPr>
          <w:rFonts w:ascii="Calibri" w:eastAsia="Calibri" w:hAnsi="Calibri" w:cs="Calibri"/>
        </w:rPr>
        <w:t>ktorá korešponduje s položkou uvedenou v opravenom samostatnom výkaze výmer pre tento objekt (viď Vysvetlenie č. 4 a pripojené opravené výkazy výmer):</w:t>
      </w:r>
    </w:p>
    <w:tbl>
      <w:tblPr>
        <w:tblStyle w:val="Mriekatabuky"/>
        <w:tblW w:w="0" w:type="auto"/>
        <w:tblLayout w:type="fixed"/>
        <w:tblLook w:val="04A0" w:firstRow="1" w:lastRow="0" w:firstColumn="1" w:lastColumn="0" w:noHBand="0" w:noVBand="1"/>
      </w:tblPr>
      <w:tblGrid>
        <w:gridCol w:w="555"/>
        <w:gridCol w:w="1095"/>
        <w:gridCol w:w="600"/>
        <w:gridCol w:w="4818"/>
        <w:gridCol w:w="951"/>
        <w:gridCol w:w="441"/>
        <w:gridCol w:w="612"/>
      </w:tblGrid>
      <w:tr w:rsidR="508C88CE" w14:paraId="55462C0A" w14:textId="77777777" w:rsidTr="508C88CE">
        <w:tc>
          <w:tcPr>
            <w:tcW w:w="555" w:type="dxa"/>
          </w:tcPr>
          <w:p w14:paraId="4BFE6976" w14:textId="6CA4F01B" w:rsidR="508C88CE" w:rsidRDefault="508C88CE" w:rsidP="508C88CE">
            <w:pPr>
              <w:jc w:val="right"/>
            </w:pPr>
            <w:r w:rsidRPr="508C88CE">
              <w:rPr>
                <w:rFonts w:ascii="Arial" w:eastAsia="Arial" w:hAnsi="Arial" w:cs="Arial"/>
                <w:sz w:val="20"/>
                <w:szCs w:val="20"/>
              </w:rPr>
              <w:t>20</w:t>
            </w:r>
          </w:p>
        </w:tc>
        <w:tc>
          <w:tcPr>
            <w:tcW w:w="1095" w:type="dxa"/>
          </w:tcPr>
          <w:p w14:paraId="522A012C" w14:textId="5DF06E94" w:rsidR="508C88CE" w:rsidRDefault="508C88CE">
            <w:r w:rsidRPr="508C88CE">
              <w:rPr>
                <w:rFonts w:ascii="Arial CE" w:eastAsia="Arial CE" w:hAnsi="Arial CE" w:cs="Arial CE"/>
                <w:b/>
                <w:bCs/>
                <w:sz w:val="20"/>
                <w:szCs w:val="20"/>
              </w:rPr>
              <w:t>22250570</w:t>
            </w:r>
          </w:p>
        </w:tc>
        <w:tc>
          <w:tcPr>
            <w:tcW w:w="600" w:type="dxa"/>
          </w:tcPr>
          <w:p w14:paraId="650BEB08" w14:textId="6C13367E" w:rsidR="508C88CE" w:rsidRDefault="508C88CE">
            <w:r w:rsidRPr="508C88CE">
              <w:rPr>
                <w:rFonts w:ascii="Arial CE" w:eastAsia="Arial CE" w:hAnsi="Arial CE" w:cs="Arial CE"/>
                <w:b/>
                <w:bCs/>
                <w:sz w:val="20"/>
                <w:szCs w:val="20"/>
              </w:rPr>
              <w:t xml:space="preserve"> </w:t>
            </w:r>
          </w:p>
        </w:tc>
        <w:tc>
          <w:tcPr>
            <w:tcW w:w="4818" w:type="dxa"/>
          </w:tcPr>
          <w:p w14:paraId="6FE418C0" w14:textId="656E636E" w:rsidR="508C88CE" w:rsidRDefault="508C88CE">
            <w:r w:rsidRPr="508C88CE">
              <w:rPr>
                <w:rFonts w:ascii="Arial CE" w:eastAsia="Arial CE" w:hAnsi="Arial CE" w:cs="Arial CE"/>
                <w:b/>
                <w:bCs/>
                <w:sz w:val="20"/>
                <w:szCs w:val="20"/>
              </w:rPr>
              <w:t>Doplňujúce konštrukcie, značky staničenia a geodetické body, meračské značky</w:t>
            </w:r>
          </w:p>
        </w:tc>
        <w:tc>
          <w:tcPr>
            <w:tcW w:w="951" w:type="dxa"/>
          </w:tcPr>
          <w:p w14:paraId="2A4E19E8" w14:textId="78816C02" w:rsidR="508C88CE" w:rsidRDefault="508C88CE"/>
        </w:tc>
        <w:tc>
          <w:tcPr>
            <w:tcW w:w="441" w:type="dxa"/>
          </w:tcPr>
          <w:p w14:paraId="2D13C88B" w14:textId="02D531C2" w:rsidR="508C88CE" w:rsidRDefault="508C88CE" w:rsidP="508C88CE">
            <w:pPr>
              <w:jc w:val="center"/>
            </w:pPr>
            <w:r w:rsidRPr="508C88CE">
              <w:rPr>
                <w:rFonts w:ascii="Arial CE" w:eastAsia="Arial CE" w:hAnsi="Arial CE" w:cs="Arial CE"/>
                <w:b/>
                <w:bCs/>
                <w:sz w:val="20"/>
                <w:szCs w:val="20"/>
              </w:rPr>
              <w:t>ks</w:t>
            </w:r>
          </w:p>
        </w:tc>
        <w:tc>
          <w:tcPr>
            <w:tcW w:w="612" w:type="dxa"/>
          </w:tcPr>
          <w:p w14:paraId="6713F5A1" w14:textId="10743FC3" w:rsidR="508C88CE" w:rsidRDefault="508C88CE" w:rsidP="508C88CE">
            <w:pPr>
              <w:jc w:val="right"/>
            </w:pPr>
            <w:r w:rsidRPr="508C88CE">
              <w:rPr>
                <w:rFonts w:ascii="Arial CE" w:eastAsia="Arial CE" w:hAnsi="Arial CE" w:cs="Arial CE"/>
                <w:b/>
                <w:bCs/>
                <w:sz w:val="20"/>
                <w:szCs w:val="20"/>
              </w:rPr>
              <w:t>3,00</w:t>
            </w:r>
          </w:p>
        </w:tc>
      </w:tr>
    </w:tbl>
    <w:p w14:paraId="41718D6F" w14:textId="2D6FE608" w:rsidR="508C88CE" w:rsidRDefault="508C88CE" w:rsidP="508C88CE">
      <w:pPr>
        <w:jc w:val="both"/>
        <w:rPr>
          <w:rFonts w:ascii="Calibri" w:eastAsia="Calibri" w:hAnsi="Calibri" w:cs="Calibri"/>
          <w:b/>
          <w:bCs/>
        </w:rPr>
      </w:pPr>
    </w:p>
    <w:p w14:paraId="33259E48" w14:textId="113640EA" w:rsidR="508C88CE" w:rsidRPr="00851EA4" w:rsidRDefault="5F7F74CC" w:rsidP="5F7F74CC">
      <w:pPr>
        <w:spacing w:line="276" w:lineRule="auto"/>
        <w:jc w:val="both"/>
        <w:rPr>
          <w:rFonts w:ascii="Calibri" w:eastAsia="Calibri" w:hAnsi="Calibri" w:cs="Calibri"/>
          <w:b/>
          <w:bCs/>
          <w:color w:val="00B050"/>
        </w:rPr>
      </w:pPr>
      <w:r w:rsidRPr="00851EA4">
        <w:rPr>
          <w:rFonts w:ascii="Calibri" w:eastAsia="Calibri" w:hAnsi="Calibri" w:cs="Calibri"/>
          <w:b/>
          <w:bCs/>
          <w:color w:val="00B050"/>
        </w:rPr>
        <w:t>Odpoveď: Počet značiek vo VV bude opravený.</w:t>
      </w:r>
    </w:p>
    <w:p w14:paraId="34B233C0" w14:textId="197AFDCD" w:rsidR="508C88CE" w:rsidRDefault="508C88CE" w:rsidP="508C88CE">
      <w:pPr>
        <w:jc w:val="both"/>
        <w:rPr>
          <w:rFonts w:ascii="Calibri" w:eastAsia="Calibri" w:hAnsi="Calibri" w:cs="Calibri"/>
          <w:b/>
          <w:bCs/>
        </w:rPr>
      </w:pPr>
    </w:p>
    <w:p w14:paraId="3189244F" w14:textId="0486A58F" w:rsidR="508C88CE" w:rsidRDefault="508C88CE" w:rsidP="508C88CE">
      <w:pPr>
        <w:jc w:val="both"/>
        <w:rPr>
          <w:rFonts w:ascii="Calibri" w:eastAsia="Calibri" w:hAnsi="Calibri" w:cs="Calibri"/>
          <w:b/>
          <w:bCs/>
        </w:rPr>
      </w:pPr>
      <w:r w:rsidRPr="508C88CE">
        <w:rPr>
          <w:rFonts w:ascii="Calibri" w:eastAsia="Calibri" w:hAnsi="Calibri" w:cs="Calibri"/>
          <w:b/>
          <w:bCs/>
        </w:rPr>
        <w:t>Otázka 1068</w:t>
      </w:r>
    </w:p>
    <w:p w14:paraId="3B34A174" w14:textId="70F92804" w:rsidR="508C88CE" w:rsidRDefault="508C88CE" w:rsidP="508C88CE">
      <w:pPr>
        <w:jc w:val="both"/>
      </w:pPr>
      <w:r w:rsidRPr="508C88CE">
        <w:rPr>
          <w:rFonts w:ascii="Calibri" w:eastAsia="Calibri" w:hAnsi="Calibri" w:cs="Calibri"/>
        </w:rPr>
        <w:lastRenderedPageBreak/>
        <w:t xml:space="preserve">V rámci objektu </w:t>
      </w:r>
      <w:r w:rsidRPr="508C88CE">
        <w:rPr>
          <w:rFonts w:ascii="Calibri" w:eastAsia="Calibri" w:hAnsi="Calibri" w:cs="Calibri"/>
          <w:b/>
          <w:bCs/>
        </w:rPr>
        <w:t xml:space="preserve">SO 240-01 </w:t>
      </w:r>
      <w:r w:rsidRPr="508C88CE">
        <w:rPr>
          <w:rFonts w:ascii="Arial" w:eastAsia="Arial" w:hAnsi="Arial" w:cs="Arial"/>
          <w:b/>
          <w:bCs/>
          <w:sz w:val="20"/>
          <w:szCs w:val="20"/>
        </w:rPr>
        <w:t xml:space="preserve">Preložka závlahového potrubia 5404223 v km 14,75 </w:t>
      </w:r>
      <w:r w:rsidRPr="508C88CE">
        <w:rPr>
          <w:rFonts w:ascii="Calibri" w:eastAsia="Calibri" w:hAnsi="Calibri" w:cs="Calibri"/>
        </w:rPr>
        <w:t xml:space="preserve">je v opravenom súbore predloženom na </w:t>
      </w:r>
      <w:proofErr w:type="spellStart"/>
      <w:r w:rsidRPr="508C88CE">
        <w:rPr>
          <w:rFonts w:ascii="Calibri" w:eastAsia="Calibri" w:hAnsi="Calibri" w:cs="Calibri"/>
        </w:rPr>
        <w:t>nacenenie</w:t>
      </w:r>
      <w:proofErr w:type="spellEnd"/>
      <w:r w:rsidRPr="508C88CE">
        <w:rPr>
          <w:rFonts w:ascii="Calibri" w:eastAsia="Calibri" w:hAnsi="Calibri" w:cs="Calibri"/>
        </w:rPr>
        <w:t xml:space="preserve"> s názvom „</w:t>
      </w:r>
      <w:proofErr w:type="spellStart"/>
      <w:r w:rsidRPr="508C88CE">
        <w:rPr>
          <w:rFonts w:ascii="Calibri" w:eastAsia="Calibri" w:hAnsi="Calibri" w:cs="Calibri"/>
        </w:rPr>
        <w:t>Zvazok</w:t>
      </w:r>
      <w:proofErr w:type="spellEnd"/>
      <w:r w:rsidRPr="508C88CE">
        <w:rPr>
          <w:rFonts w:ascii="Calibri" w:eastAsia="Calibri" w:hAnsi="Calibri" w:cs="Calibri"/>
        </w:rPr>
        <w:t xml:space="preserve"> 4 </w:t>
      </w:r>
      <w:proofErr w:type="spellStart"/>
      <w:r w:rsidRPr="508C88CE">
        <w:rPr>
          <w:rFonts w:ascii="Calibri" w:eastAsia="Calibri" w:hAnsi="Calibri" w:cs="Calibri"/>
        </w:rPr>
        <w:t>Cenova</w:t>
      </w:r>
      <w:proofErr w:type="spellEnd"/>
      <w:r w:rsidRPr="508C88CE">
        <w:rPr>
          <w:rFonts w:ascii="Calibri" w:eastAsia="Calibri" w:hAnsi="Calibri" w:cs="Calibri"/>
        </w:rPr>
        <w:t xml:space="preserve"> cast_03_07_2019“ uvedená položka:</w:t>
      </w:r>
    </w:p>
    <w:tbl>
      <w:tblPr>
        <w:tblStyle w:val="Mriekatabuky"/>
        <w:tblW w:w="0" w:type="auto"/>
        <w:tblLayout w:type="fixed"/>
        <w:tblLook w:val="04A0" w:firstRow="1" w:lastRow="0" w:firstColumn="1" w:lastColumn="0" w:noHBand="0" w:noVBand="1"/>
      </w:tblPr>
      <w:tblGrid>
        <w:gridCol w:w="810"/>
        <w:gridCol w:w="930"/>
        <w:gridCol w:w="5745"/>
        <w:gridCol w:w="838"/>
        <w:gridCol w:w="749"/>
      </w:tblGrid>
      <w:tr w:rsidR="508C88CE" w14:paraId="4CD6A648" w14:textId="77777777" w:rsidTr="508C88CE">
        <w:tc>
          <w:tcPr>
            <w:tcW w:w="810" w:type="dxa"/>
          </w:tcPr>
          <w:p w14:paraId="53304AB6" w14:textId="30976C02" w:rsidR="508C88CE" w:rsidRDefault="508C88CE">
            <w:r w:rsidRPr="508C88CE">
              <w:rPr>
                <w:rFonts w:ascii="Arial" w:eastAsia="Arial" w:hAnsi="Arial" w:cs="Arial"/>
                <w:color w:val="000000" w:themeColor="text1"/>
                <w:sz w:val="16"/>
                <w:szCs w:val="16"/>
              </w:rPr>
              <w:t xml:space="preserve">45.11.11  </w:t>
            </w:r>
          </w:p>
        </w:tc>
        <w:tc>
          <w:tcPr>
            <w:tcW w:w="930" w:type="dxa"/>
          </w:tcPr>
          <w:p w14:paraId="63E188FC" w14:textId="25B4ED98" w:rsidR="508C88CE" w:rsidRDefault="508C88CE">
            <w:r w:rsidRPr="508C88CE">
              <w:rPr>
                <w:rFonts w:ascii="Arial" w:eastAsia="Arial" w:hAnsi="Arial" w:cs="Arial"/>
                <w:color w:val="000000" w:themeColor="text1"/>
                <w:sz w:val="16"/>
                <w:szCs w:val="16"/>
              </w:rPr>
              <w:t>05020343</w:t>
            </w:r>
          </w:p>
        </w:tc>
        <w:tc>
          <w:tcPr>
            <w:tcW w:w="5745" w:type="dxa"/>
          </w:tcPr>
          <w:p w14:paraId="6F843580" w14:textId="00B09B5E" w:rsidR="508C88CE" w:rsidRDefault="508C88CE">
            <w:r w:rsidRPr="508C88CE">
              <w:rPr>
                <w:rFonts w:ascii="Arial" w:eastAsia="Arial" w:hAnsi="Arial" w:cs="Arial"/>
                <w:color w:val="000000" w:themeColor="text1"/>
                <w:sz w:val="16"/>
                <w:szCs w:val="16"/>
              </w:rPr>
              <w:t>Vybúranie, odstránenie konštrukcií - inštalačného vedenia a príslušenstva vodovodného</w:t>
            </w:r>
          </w:p>
        </w:tc>
        <w:tc>
          <w:tcPr>
            <w:tcW w:w="838" w:type="dxa"/>
          </w:tcPr>
          <w:p w14:paraId="34FD1D13" w14:textId="4C005839" w:rsidR="508C88CE" w:rsidRDefault="508C88CE">
            <w:r w:rsidRPr="508C88CE">
              <w:rPr>
                <w:rFonts w:ascii="Arial" w:eastAsia="Arial" w:hAnsi="Arial" w:cs="Arial"/>
                <w:color w:val="000000" w:themeColor="text1"/>
                <w:sz w:val="16"/>
                <w:szCs w:val="16"/>
              </w:rPr>
              <w:t>M</w:t>
            </w:r>
          </w:p>
        </w:tc>
        <w:tc>
          <w:tcPr>
            <w:tcW w:w="749" w:type="dxa"/>
          </w:tcPr>
          <w:p w14:paraId="38F4443E" w14:textId="16D71A7B" w:rsidR="508C88CE" w:rsidRDefault="508C88CE" w:rsidP="508C88CE">
            <w:pPr>
              <w:jc w:val="right"/>
            </w:pPr>
            <w:r w:rsidRPr="508C88CE">
              <w:rPr>
                <w:rFonts w:ascii="Arial" w:eastAsia="Arial" w:hAnsi="Arial" w:cs="Arial"/>
                <w:color w:val="000000" w:themeColor="text1"/>
                <w:sz w:val="16"/>
                <w:szCs w:val="16"/>
              </w:rPr>
              <w:t xml:space="preserve">   13,56</w:t>
            </w:r>
          </w:p>
        </w:tc>
      </w:tr>
    </w:tbl>
    <w:p w14:paraId="2F942EE8" w14:textId="53C0B7F4" w:rsidR="508C88CE" w:rsidRDefault="508C88CE" w:rsidP="508C88CE">
      <w:pPr>
        <w:jc w:val="both"/>
      </w:pPr>
      <w:r w:rsidRPr="508C88CE">
        <w:rPr>
          <w:rFonts w:ascii="Calibri" w:eastAsia="Calibri" w:hAnsi="Calibri" w:cs="Calibri"/>
        </w:rPr>
        <w:t>ktorá korešponduje s položkou uvedenou v opravenom samostatnom výkaze výmer pre tento objekt (viď Vysvetlenie č. 4 a pripojené opravené výkazy výmer):</w:t>
      </w:r>
    </w:p>
    <w:tbl>
      <w:tblPr>
        <w:tblStyle w:val="Mriekatabuky"/>
        <w:tblW w:w="0" w:type="auto"/>
        <w:tblLayout w:type="fixed"/>
        <w:tblLook w:val="04A0" w:firstRow="1" w:lastRow="0" w:firstColumn="1" w:lastColumn="0" w:noHBand="0" w:noVBand="1"/>
      </w:tblPr>
      <w:tblGrid>
        <w:gridCol w:w="570"/>
        <w:gridCol w:w="1080"/>
        <w:gridCol w:w="750"/>
        <w:gridCol w:w="4845"/>
        <w:gridCol w:w="594"/>
        <w:gridCol w:w="471"/>
        <w:gridCol w:w="762"/>
      </w:tblGrid>
      <w:tr w:rsidR="508C88CE" w14:paraId="3CED9B52" w14:textId="77777777" w:rsidTr="508C88CE">
        <w:tc>
          <w:tcPr>
            <w:tcW w:w="570" w:type="dxa"/>
          </w:tcPr>
          <w:p w14:paraId="44ACB050" w14:textId="137ACFF1" w:rsidR="508C88CE" w:rsidRDefault="508C88CE">
            <w:r w:rsidRPr="508C88CE">
              <w:rPr>
                <w:rFonts w:ascii="Arial" w:eastAsia="Arial" w:hAnsi="Arial" w:cs="Arial"/>
                <w:sz w:val="20"/>
                <w:szCs w:val="20"/>
              </w:rPr>
              <w:t>1</w:t>
            </w:r>
          </w:p>
        </w:tc>
        <w:tc>
          <w:tcPr>
            <w:tcW w:w="1080" w:type="dxa"/>
          </w:tcPr>
          <w:p w14:paraId="76BBC617" w14:textId="7EA1A8B2" w:rsidR="508C88CE" w:rsidRDefault="508C88CE">
            <w:r w:rsidRPr="508C88CE">
              <w:rPr>
                <w:rFonts w:ascii="Arial" w:eastAsia="Arial" w:hAnsi="Arial" w:cs="Arial"/>
                <w:b/>
                <w:bCs/>
                <w:sz w:val="20"/>
                <w:szCs w:val="20"/>
              </w:rPr>
              <w:t>05020343</w:t>
            </w:r>
          </w:p>
        </w:tc>
        <w:tc>
          <w:tcPr>
            <w:tcW w:w="750" w:type="dxa"/>
          </w:tcPr>
          <w:p w14:paraId="7E64B050" w14:textId="4E964617" w:rsidR="508C88CE" w:rsidRDefault="508C88CE">
            <w:r w:rsidRPr="508C88CE">
              <w:rPr>
                <w:rFonts w:ascii="Arial" w:eastAsia="Arial" w:hAnsi="Arial" w:cs="Arial"/>
                <w:sz w:val="20"/>
                <w:szCs w:val="20"/>
              </w:rPr>
              <w:t xml:space="preserve"> </w:t>
            </w:r>
          </w:p>
        </w:tc>
        <w:tc>
          <w:tcPr>
            <w:tcW w:w="4845" w:type="dxa"/>
          </w:tcPr>
          <w:p w14:paraId="06570F69" w14:textId="3F96A0FB" w:rsidR="508C88CE" w:rsidRDefault="508C88CE">
            <w:r w:rsidRPr="508C88CE">
              <w:rPr>
                <w:rFonts w:ascii="Arial" w:eastAsia="Arial" w:hAnsi="Arial" w:cs="Arial"/>
                <w:b/>
                <w:bCs/>
                <w:sz w:val="20"/>
                <w:szCs w:val="20"/>
              </w:rPr>
              <w:t>Vybúranie, odstránenie konštrukcií - inštalačného vedenia a príslušenstva vodovodného</w:t>
            </w:r>
          </w:p>
        </w:tc>
        <w:tc>
          <w:tcPr>
            <w:tcW w:w="594" w:type="dxa"/>
          </w:tcPr>
          <w:p w14:paraId="1AF14DF6" w14:textId="2B2EDBCD" w:rsidR="508C88CE" w:rsidRDefault="508C88CE">
            <w:r w:rsidRPr="508C88CE">
              <w:rPr>
                <w:rFonts w:ascii="Arial" w:eastAsia="Arial" w:hAnsi="Arial" w:cs="Arial"/>
                <w:sz w:val="20"/>
                <w:szCs w:val="20"/>
              </w:rPr>
              <w:t xml:space="preserve"> </w:t>
            </w:r>
          </w:p>
        </w:tc>
        <w:tc>
          <w:tcPr>
            <w:tcW w:w="471" w:type="dxa"/>
          </w:tcPr>
          <w:p w14:paraId="2F0F017D" w14:textId="4F58E1DD" w:rsidR="508C88CE" w:rsidRDefault="508C88CE">
            <w:r w:rsidRPr="508C88CE">
              <w:rPr>
                <w:rFonts w:ascii="Arial" w:eastAsia="Arial" w:hAnsi="Arial" w:cs="Arial"/>
                <w:b/>
                <w:bCs/>
                <w:sz w:val="20"/>
                <w:szCs w:val="20"/>
              </w:rPr>
              <w:t xml:space="preserve">M         </w:t>
            </w:r>
          </w:p>
        </w:tc>
        <w:tc>
          <w:tcPr>
            <w:tcW w:w="762" w:type="dxa"/>
          </w:tcPr>
          <w:p w14:paraId="6219F7C3" w14:textId="299BBB52" w:rsidR="508C88CE" w:rsidRDefault="508C88CE" w:rsidP="508C88CE">
            <w:pPr>
              <w:jc w:val="right"/>
            </w:pPr>
            <w:r w:rsidRPr="508C88CE">
              <w:rPr>
                <w:rFonts w:ascii="Arial" w:eastAsia="Arial" w:hAnsi="Arial" w:cs="Arial"/>
                <w:b/>
                <w:bCs/>
                <w:sz w:val="20"/>
                <w:szCs w:val="20"/>
              </w:rPr>
              <w:t>13,56</w:t>
            </w:r>
          </w:p>
        </w:tc>
      </w:tr>
    </w:tbl>
    <w:p w14:paraId="28B3BAB7" w14:textId="4E0E2158" w:rsidR="508C88CE" w:rsidRDefault="508C88CE" w:rsidP="508C88CE">
      <w:pPr>
        <w:jc w:val="both"/>
        <w:rPr>
          <w:rFonts w:ascii="Calibri" w:eastAsia="Calibri" w:hAnsi="Calibri" w:cs="Calibri"/>
        </w:rPr>
      </w:pPr>
    </w:p>
    <w:p w14:paraId="34DB6EAD" w14:textId="49A69A74" w:rsidR="508C88CE" w:rsidRDefault="508C88CE" w:rsidP="508C88CE">
      <w:pPr>
        <w:spacing w:line="276" w:lineRule="auto"/>
        <w:jc w:val="both"/>
      </w:pPr>
      <w:r w:rsidRPr="508C88CE">
        <w:rPr>
          <w:rFonts w:ascii="Arial" w:eastAsia="Arial" w:hAnsi="Arial" w:cs="Arial"/>
          <w:sz w:val="20"/>
          <w:szCs w:val="20"/>
        </w:rPr>
        <w:t xml:space="preserve">Z výkresovej časti k predmetnému objektu je zrejmé (viď prílohu „č 1 Situácia“), že pôvodná trasa potrubia určeného na odstránenie prechádzajúca popod násypové teleso rýchlostnej cesty je násobne väčšia ako je v predmetnej </w:t>
      </w:r>
      <w:proofErr w:type="spellStart"/>
      <w:r w:rsidRPr="508C88CE">
        <w:rPr>
          <w:rFonts w:ascii="Arial" w:eastAsia="Arial" w:hAnsi="Arial" w:cs="Arial"/>
          <w:sz w:val="20"/>
          <w:szCs w:val="20"/>
        </w:rPr>
        <w:t>položkeuvedené</w:t>
      </w:r>
      <w:proofErr w:type="spellEnd"/>
      <w:r w:rsidRPr="508C88CE">
        <w:rPr>
          <w:rFonts w:ascii="Arial" w:eastAsia="Arial" w:hAnsi="Arial" w:cs="Arial"/>
          <w:sz w:val="20"/>
          <w:szCs w:val="20"/>
        </w:rPr>
        <w:t>. Uchádzač predpokladá, že správna výmery vyššie uvedenej položky korešponduje s nasledovnou položkou v samostatnom výkaze výmer :</w:t>
      </w:r>
    </w:p>
    <w:p w14:paraId="13BB0351" w14:textId="44114E16" w:rsidR="508C88CE" w:rsidRDefault="508C88CE" w:rsidP="508C88CE">
      <w:pPr>
        <w:spacing w:line="276" w:lineRule="auto"/>
        <w:jc w:val="both"/>
        <w:rPr>
          <w:rFonts w:ascii="Arial" w:eastAsia="Arial" w:hAnsi="Arial" w:cs="Arial"/>
          <w:sz w:val="20"/>
          <w:szCs w:val="20"/>
        </w:rPr>
      </w:pPr>
    </w:p>
    <w:tbl>
      <w:tblPr>
        <w:tblStyle w:val="Mriekatabuky"/>
        <w:tblW w:w="0" w:type="auto"/>
        <w:tblLayout w:type="fixed"/>
        <w:tblLook w:val="04A0" w:firstRow="1" w:lastRow="0" w:firstColumn="1" w:lastColumn="0" w:noHBand="0" w:noVBand="1"/>
      </w:tblPr>
      <w:tblGrid>
        <w:gridCol w:w="405"/>
        <w:gridCol w:w="1200"/>
        <w:gridCol w:w="1320"/>
        <w:gridCol w:w="4368"/>
        <w:gridCol w:w="825"/>
        <w:gridCol w:w="345"/>
        <w:gridCol w:w="609"/>
      </w:tblGrid>
      <w:tr w:rsidR="508C88CE" w14:paraId="2023A066" w14:textId="77777777" w:rsidTr="508C88CE">
        <w:tc>
          <w:tcPr>
            <w:tcW w:w="405" w:type="dxa"/>
          </w:tcPr>
          <w:p w14:paraId="36C55EC7" w14:textId="435B3F1A" w:rsidR="508C88CE" w:rsidRDefault="508C88CE">
            <w:r w:rsidRPr="508C88CE">
              <w:rPr>
                <w:rFonts w:ascii="Arial" w:eastAsia="Arial" w:hAnsi="Arial" w:cs="Arial"/>
                <w:sz w:val="20"/>
                <w:szCs w:val="20"/>
              </w:rPr>
              <w:t>2</w:t>
            </w:r>
          </w:p>
        </w:tc>
        <w:tc>
          <w:tcPr>
            <w:tcW w:w="1200" w:type="dxa"/>
          </w:tcPr>
          <w:p w14:paraId="4930CCFD" w14:textId="7A3925DC" w:rsidR="508C88CE" w:rsidRDefault="508C88CE">
            <w:r w:rsidRPr="508C88CE">
              <w:rPr>
                <w:rFonts w:ascii="Arial" w:eastAsia="Arial" w:hAnsi="Arial" w:cs="Arial"/>
                <w:b/>
                <w:bCs/>
                <w:sz w:val="20"/>
                <w:szCs w:val="20"/>
              </w:rPr>
              <w:t>05080200</w:t>
            </w:r>
          </w:p>
        </w:tc>
        <w:tc>
          <w:tcPr>
            <w:tcW w:w="1320" w:type="dxa"/>
          </w:tcPr>
          <w:p w14:paraId="4D3551BD" w14:textId="0B5C34E7" w:rsidR="508C88CE" w:rsidRDefault="508C88CE">
            <w:r w:rsidRPr="508C88CE">
              <w:rPr>
                <w:rFonts w:ascii="Arial" w:eastAsia="Arial" w:hAnsi="Arial" w:cs="Arial"/>
                <w:sz w:val="20"/>
                <w:szCs w:val="20"/>
              </w:rPr>
              <w:t xml:space="preserve"> </w:t>
            </w:r>
          </w:p>
        </w:tc>
        <w:tc>
          <w:tcPr>
            <w:tcW w:w="4368" w:type="dxa"/>
          </w:tcPr>
          <w:p w14:paraId="755879F0" w14:textId="7604E8B1" w:rsidR="508C88CE" w:rsidRDefault="508C88CE">
            <w:r w:rsidRPr="508C88CE">
              <w:rPr>
                <w:rFonts w:ascii="Arial" w:eastAsia="Arial" w:hAnsi="Arial" w:cs="Arial"/>
                <w:b/>
                <w:bCs/>
                <w:sz w:val="20"/>
                <w:szCs w:val="20"/>
              </w:rPr>
              <w:t>Doprava vybúraných hmôt vodorovná</w:t>
            </w:r>
          </w:p>
        </w:tc>
        <w:tc>
          <w:tcPr>
            <w:tcW w:w="825" w:type="dxa"/>
            <w:vMerge w:val="restart"/>
          </w:tcPr>
          <w:p w14:paraId="2BEA4644" w14:textId="7412D6F3" w:rsidR="508C88CE" w:rsidRDefault="508C88CE">
            <w:r w:rsidRPr="508C88CE">
              <w:rPr>
                <w:rFonts w:ascii="Arial" w:eastAsia="Arial" w:hAnsi="Arial" w:cs="Arial"/>
                <w:sz w:val="20"/>
                <w:szCs w:val="20"/>
              </w:rPr>
              <w:t xml:space="preserve"> </w:t>
            </w:r>
          </w:p>
          <w:p w14:paraId="0EAA6D92" w14:textId="65E9C3C6" w:rsidR="508C88CE" w:rsidRDefault="508C88CE">
            <w:r w:rsidRPr="508C88CE">
              <w:rPr>
                <w:rFonts w:ascii="Arial" w:eastAsia="Arial" w:hAnsi="Arial" w:cs="Arial"/>
                <w:sz w:val="20"/>
                <w:szCs w:val="20"/>
              </w:rPr>
              <w:t xml:space="preserve"> </w:t>
            </w:r>
          </w:p>
          <w:p w14:paraId="63322C39" w14:textId="163A333D" w:rsidR="508C88CE" w:rsidRDefault="508C88CE" w:rsidP="508C88CE">
            <w:pPr>
              <w:rPr>
                <w:rFonts w:ascii="Arial" w:eastAsia="Arial" w:hAnsi="Arial" w:cs="Arial"/>
                <w:sz w:val="20"/>
                <w:szCs w:val="20"/>
              </w:rPr>
            </w:pPr>
          </w:p>
          <w:p w14:paraId="1B770226" w14:textId="2B14CB04" w:rsidR="508C88CE" w:rsidRDefault="508C88CE" w:rsidP="508C88CE">
            <w:pPr>
              <w:rPr>
                <w:rFonts w:ascii="Arial" w:eastAsia="Arial" w:hAnsi="Arial" w:cs="Arial"/>
                <w:sz w:val="20"/>
                <w:szCs w:val="20"/>
              </w:rPr>
            </w:pPr>
          </w:p>
          <w:p w14:paraId="434C23FB" w14:textId="6FB41A54" w:rsidR="508C88CE" w:rsidRDefault="508C88CE" w:rsidP="508C88CE">
            <w:pPr>
              <w:rPr>
                <w:rFonts w:ascii="Arial" w:eastAsia="Arial" w:hAnsi="Arial" w:cs="Arial"/>
                <w:sz w:val="20"/>
                <w:szCs w:val="20"/>
              </w:rPr>
            </w:pPr>
          </w:p>
          <w:p w14:paraId="43E3B2AE" w14:textId="5FCC1982" w:rsidR="508C88CE" w:rsidRDefault="508C88CE" w:rsidP="508C88CE">
            <w:pPr>
              <w:rPr>
                <w:rFonts w:ascii="Arial" w:eastAsia="Arial" w:hAnsi="Arial" w:cs="Arial"/>
                <w:sz w:val="20"/>
                <w:szCs w:val="20"/>
              </w:rPr>
            </w:pPr>
          </w:p>
          <w:p w14:paraId="06E43EF1" w14:textId="4C4E7DF6" w:rsidR="508C88CE" w:rsidRDefault="508C88CE">
            <w:r w:rsidRPr="508C88CE">
              <w:rPr>
                <w:rFonts w:ascii="Arial" w:eastAsia="Arial" w:hAnsi="Arial" w:cs="Arial"/>
                <w:sz w:val="20"/>
                <w:szCs w:val="20"/>
              </w:rPr>
              <w:t>3,040</w:t>
            </w:r>
          </w:p>
        </w:tc>
        <w:tc>
          <w:tcPr>
            <w:tcW w:w="345" w:type="dxa"/>
          </w:tcPr>
          <w:p w14:paraId="2645497A" w14:textId="479EC714" w:rsidR="508C88CE" w:rsidRDefault="508C88CE">
            <w:r w:rsidRPr="508C88CE">
              <w:rPr>
                <w:rFonts w:ascii="Arial" w:eastAsia="Arial" w:hAnsi="Arial" w:cs="Arial"/>
                <w:b/>
                <w:bCs/>
                <w:sz w:val="20"/>
                <w:szCs w:val="20"/>
              </w:rPr>
              <w:t xml:space="preserve">T         </w:t>
            </w:r>
          </w:p>
        </w:tc>
        <w:tc>
          <w:tcPr>
            <w:tcW w:w="609" w:type="dxa"/>
          </w:tcPr>
          <w:p w14:paraId="0448A096" w14:textId="1BE9345D" w:rsidR="508C88CE" w:rsidRDefault="508C88CE" w:rsidP="508C88CE">
            <w:pPr>
              <w:jc w:val="right"/>
            </w:pPr>
            <w:r w:rsidRPr="508C88CE">
              <w:rPr>
                <w:rFonts w:ascii="Arial" w:eastAsia="Arial" w:hAnsi="Arial" w:cs="Arial"/>
                <w:b/>
                <w:bCs/>
                <w:sz w:val="20"/>
                <w:szCs w:val="20"/>
              </w:rPr>
              <w:t>3,04</w:t>
            </w:r>
          </w:p>
        </w:tc>
      </w:tr>
      <w:tr w:rsidR="508C88CE" w14:paraId="300678D6" w14:textId="77777777" w:rsidTr="508C88CE">
        <w:tc>
          <w:tcPr>
            <w:tcW w:w="1605" w:type="dxa"/>
            <w:gridSpan w:val="2"/>
          </w:tcPr>
          <w:p w14:paraId="50CBC520" w14:textId="2C8BFF25" w:rsidR="508C88CE" w:rsidRDefault="508C88CE">
            <w:r w:rsidRPr="508C88CE">
              <w:rPr>
                <w:rFonts w:ascii="Arial" w:eastAsia="Arial" w:hAnsi="Arial" w:cs="Arial"/>
                <w:sz w:val="20"/>
                <w:szCs w:val="20"/>
              </w:rPr>
              <w:t xml:space="preserve"> </w:t>
            </w:r>
          </w:p>
          <w:p w14:paraId="79EF55C1" w14:textId="1AF7614F" w:rsidR="508C88CE" w:rsidRDefault="508C88CE">
            <w:r w:rsidRPr="508C88CE">
              <w:rPr>
                <w:rFonts w:ascii="Arial" w:eastAsia="Arial" w:hAnsi="Arial" w:cs="Arial"/>
                <w:sz w:val="20"/>
                <w:szCs w:val="20"/>
              </w:rPr>
              <w:t xml:space="preserve"> </w:t>
            </w:r>
          </w:p>
        </w:tc>
        <w:tc>
          <w:tcPr>
            <w:tcW w:w="1320" w:type="dxa"/>
          </w:tcPr>
          <w:p w14:paraId="2BDF0120" w14:textId="5CA32E15" w:rsidR="508C88CE" w:rsidRDefault="508C88CE">
            <w:r w:rsidRPr="508C88CE">
              <w:rPr>
                <w:rFonts w:ascii="Arial" w:eastAsia="Arial" w:hAnsi="Arial" w:cs="Arial"/>
                <w:sz w:val="20"/>
                <w:szCs w:val="20"/>
              </w:rPr>
              <w:t>0508020003</w:t>
            </w:r>
          </w:p>
        </w:tc>
        <w:tc>
          <w:tcPr>
            <w:tcW w:w="4368" w:type="dxa"/>
          </w:tcPr>
          <w:p w14:paraId="08EC59FC" w14:textId="4C69AE29" w:rsidR="508C88CE" w:rsidRDefault="508C88CE" w:rsidP="508C88CE">
            <w:r w:rsidRPr="508C88CE">
              <w:rPr>
                <w:rFonts w:ascii="Arial" w:eastAsia="Arial" w:hAnsi="Arial" w:cs="Arial"/>
                <w:sz w:val="20"/>
                <w:szCs w:val="20"/>
              </w:rPr>
              <w:t xml:space="preserve">Doprava vybúraných hmôt vodorovná, nad 1 km podľa </w:t>
            </w:r>
            <w:proofErr w:type="spellStart"/>
            <w:r w:rsidRPr="508C88CE">
              <w:rPr>
                <w:rFonts w:ascii="Arial" w:eastAsia="Arial" w:hAnsi="Arial" w:cs="Arial"/>
                <w:sz w:val="20"/>
                <w:szCs w:val="20"/>
              </w:rPr>
              <w:t>pol.č</w:t>
            </w:r>
            <w:proofErr w:type="spellEnd"/>
            <w:r w:rsidRPr="508C88CE">
              <w:rPr>
                <w:rFonts w:ascii="Arial" w:eastAsia="Arial" w:hAnsi="Arial" w:cs="Arial"/>
                <w:sz w:val="20"/>
                <w:szCs w:val="20"/>
              </w:rPr>
              <w:t xml:space="preserve">. 0502034304: </w:t>
            </w:r>
            <w:r w:rsidRPr="508C88CE">
              <w:rPr>
                <w:rFonts w:ascii="Arial" w:eastAsia="Arial" w:hAnsi="Arial" w:cs="Arial"/>
                <w:b/>
                <w:bCs/>
                <w:sz w:val="20"/>
                <w:szCs w:val="20"/>
                <w:highlight w:val="yellow"/>
              </w:rPr>
              <w:t>76,0m</w:t>
            </w:r>
            <w:r w:rsidRPr="508C88CE">
              <w:rPr>
                <w:rFonts w:ascii="Arial" w:eastAsia="Arial" w:hAnsi="Arial" w:cs="Arial"/>
                <w:sz w:val="20"/>
                <w:szCs w:val="20"/>
              </w:rPr>
              <w:t>*0,04t/m=3,0400 [A]</w:t>
            </w:r>
          </w:p>
          <w:p w14:paraId="3DDDD732" w14:textId="66C41197" w:rsidR="508C88CE" w:rsidRDefault="508C88CE" w:rsidP="508C88CE">
            <w:pPr>
              <w:rPr>
                <w:rFonts w:ascii="Arial" w:eastAsia="Arial" w:hAnsi="Arial" w:cs="Arial"/>
                <w:sz w:val="20"/>
                <w:szCs w:val="20"/>
              </w:rPr>
            </w:pPr>
          </w:p>
        </w:tc>
        <w:tc>
          <w:tcPr>
            <w:tcW w:w="825" w:type="dxa"/>
            <w:vMerge/>
          </w:tcPr>
          <w:p w14:paraId="60BCAA3A" w14:textId="77777777" w:rsidR="000D3E53" w:rsidRDefault="000D3E53"/>
        </w:tc>
        <w:tc>
          <w:tcPr>
            <w:tcW w:w="345" w:type="dxa"/>
          </w:tcPr>
          <w:p w14:paraId="6E8D79AE" w14:textId="6305AAFE" w:rsidR="508C88CE" w:rsidRDefault="508C88CE">
            <w:r w:rsidRPr="508C88CE">
              <w:rPr>
                <w:rFonts w:ascii="Arial" w:eastAsia="Arial" w:hAnsi="Arial" w:cs="Arial"/>
                <w:sz w:val="20"/>
                <w:szCs w:val="20"/>
              </w:rPr>
              <w:t xml:space="preserve">T         </w:t>
            </w:r>
          </w:p>
        </w:tc>
        <w:tc>
          <w:tcPr>
            <w:tcW w:w="609" w:type="dxa"/>
          </w:tcPr>
          <w:p w14:paraId="7A57E43E" w14:textId="71C2FD54" w:rsidR="508C88CE" w:rsidRDefault="508C88CE" w:rsidP="508C88CE">
            <w:pPr>
              <w:jc w:val="right"/>
            </w:pPr>
            <w:r w:rsidRPr="508C88CE">
              <w:rPr>
                <w:rFonts w:ascii="Arial" w:eastAsia="Arial" w:hAnsi="Arial" w:cs="Arial"/>
                <w:sz w:val="20"/>
                <w:szCs w:val="20"/>
              </w:rPr>
              <w:t>3,04</w:t>
            </w:r>
          </w:p>
        </w:tc>
      </w:tr>
    </w:tbl>
    <w:p w14:paraId="5DCAC0D7" w14:textId="070BEF40" w:rsidR="508C88CE" w:rsidRDefault="508C88CE"/>
    <w:p w14:paraId="5C4A0261" w14:textId="0EE25AE9" w:rsidR="508C88CE" w:rsidRPr="00851EA4" w:rsidRDefault="5F7F74CC" w:rsidP="5F7F74CC">
      <w:pPr>
        <w:jc w:val="both"/>
        <w:rPr>
          <w:rFonts w:ascii="Calibri" w:eastAsia="Calibri" w:hAnsi="Calibri" w:cs="Calibri"/>
          <w:b/>
          <w:bCs/>
          <w:color w:val="00B050"/>
        </w:rPr>
      </w:pPr>
      <w:r w:rsidRPr="00851EA4">
        <w:rPr>
          <w:rFonts w:ascii="Calibri" w:eastAsia="Calibri" w:hAnsi="Calibri" w:cs="Calibri"/>
          <w:b/>
          <w:bCs/>
          <w:color w:val="00B050"/>
        </w:rPr>
        <w:t xml:space="preserve">Odpoveď: Predmetné položky  vo VV sú opravené. Dĺžka trasy pre odstránenie pôvodného potrubia je 75,59 m (zaokrúhlene 76,0 m). </w:t>
      </w:r>
    </w:p>
    <w:p w14:paraId="3AEDC02E" w14:textId="42DE5D8D" w:rsidR="508C88CE" w:rsidRDefault="508C88CE" w:rsidP="508C88CE">
      <w:pPr>
        <w:jc w:val="both"/>
        <w:rPr>
          <w:rFonts w:ascii="Calibri" w:eastAsia="Calibri" w:hAnsi="Calibri" w:cs="Calibri"/>
          <w:b/>
          <w:bCs/>
        </w:rPr>
      </w:pPr>
      <w:r w:rsidRPr="508C88CE">
        <w:rPr>
          <w:rFonts w:ascii="Calibri" w:eastAsia="Calibri" w:hAnsi="Calibri" w:cs="Calibri"/>
          <w:b/>
          <w:bCs/>
        </w:rPr>
        <w:t>Otázka 1069</w:t>
      </w:r>
    </w:p>
    <w:p w14:paraId="079B9DAB" w14:textId="6A7FF898" w:rsidR="508C88CE" w:rsidRDefault="508C88CE" w:rsidP="508C88CE">
      <w:pPr>
        <w:jc w:val="both"/>
        <w:rPr>
          <w:rFonts w:ascii="Calibri" w:eastAsia="Calibri" w:hAnsi="Calibri" w:cs="Calibri"/>
          <w:b/>
          <w:bCs/>
        </w:rPr>
      </w:pPr>
    </w:p>
    <w:p w14:paraId="78C9DD12" w14:textId="24C4E15D" w:rsidR="508C88CE" w:rsidRDefault="5F7F74CC" w:rsidP="508C88CE">
      <w:pPr>
        <w:jc w:val="both"/>
      </w:pPr>
      <w:r w:rsidRPr="5F7F74CC">
        <w:rPr>
          <w:rFonts w:ascii="Calibri" w:eastAsia="Calibri" w:hAnsi="Calibri" w:cs="Calibri"/>
        </w:rPr>
        <w:t xml:space="preserve">V rámci objektu </w:t>
      </w:r>
      <w:r w:rsidRPr="5F7F74CC">
        <w:rPr>
          <w:rFonts w:ascii="Calibri" w:eastAsia="Calibri" w:hAnsi="Calibri" w:cs="Calibri"/>
          <w:b/>
          <w:bCs/>
        </w:rPr>
        <w:t xml:space="preserve">SO 240-01 </w:t>
      </w:r>
      <w:r w:rsidRPr="5F7F74CC">
        <w:rPr>
          <w:rFonts w:ascii="Arial" w:eastAsia="Arial" w:hAnsi="Arial" w:cs="Arial"/>
          <w:b/>
          <w:bCs/>
          <w:sz w:val="20"/>
          <w:szCs w:val="20"/>
        </w:rPr>
        <w:t xml:space="preserve">Preložka závlahového potrubia 5404223 v km 14,75 </w:t>
      </w:r>
      <w:r w:rsidRPr="5F7F74CC">
        <w:rPr>
          <w:rFonts w:ascii="Calibri" w:eastAsia="Calibri" w:hAnsi="Calibri" w:cs="Calibri"/>
        </w:rPr>
        <w:t xml:space="preserve">sú v opravenom súbore predloženom na </w:t>
      </w:r>
      <w:proofErr w:type="spellStart"/>
      <w:r w:rsidRPr="5F7F74CC">
        <w:rPr>
          <w:rFonts w:ascii="Calibri" w:eastAsia="Calibri" w:hAnsi="Calibri" w:cs="Calibri"/>
        </w:rPr>
        <w:t>nacenenie</w:t>
      </w:r>
      <w:proofErr w:type="spellEnd"/>
      <w:r w:rsidRPr="5F7F74CC">
        <w:rPr>
          <w:rFonts w:ascii="Calibri" w:eastAsia="Calibri" w:hAnsi="Calibri" w:cs="Calibri"/>
        </w:rPr>
        <w:t xml:space="preserve"> s názvom „</w:t>
      </w:r>
      <w:proofErr w:type="spellStart"/>
      <w:r w:rsidRPr="5F7F74CC">
        <w:rPr>
          <w:rFonts w:ascii="Calibri" w:eastAsia="Calibri" w:hAnsi="Calibri" w:cs="Calibri"/>
        </w:rPr>
        <w:t>Zvazok</w:t>
      </w:r>
      <w:proofErr w:type="spellEnd"/>
      <w:r w:rsidRPr="5F7F74CC">
        <w:rPr>
          <w:rFonts w:ascii="Calibri" w:eastAsia="Calibri" w:hAnsi="Calibri" w:cs="Calibri"/>
        </w:rPr>
        <w:t xml:space="preserve"> 4 </w:t>
      </w:r>
      <w:proofErr w:type="spellStart"/>
      <w:r w:rsidRPr="5F7F74CC">
        <w:rPr>
          <w:rFonts w:ascii="Calibri" w:eastAsia="Calibri" w:hAnsi="Calibri" w:cs="Calibri"/>
        </w:rPr>
        <w:t>Cenova</w:t>
      </w:r>
      <w:proofErr w:type="spellEnd"/>
      <w:r w:rsidRPr="5F7F74CC">
        <w:rPr>
          <w:rFonts w:ascii="Calibri" w:eastAsia="Calibri" w:hAnsi="Calibri" w:cs="Calibri"/>
        </w:rPr>
        <w:t xml:space="preserve"> cast_03_07_2019“ a v samostatnom výkaze výmer pre tento objekt (viď Vysvetlenie č. 4) uvedené položky pre zemné práce (výkop rýh, manipulácia s </w:t>
      </w:r>
      <w:proofErr w:type="spellStart"/>
      <w:r w:rsidRPr="5F7F74CC">
        <w:rPr>
          <w:rFonts w:ascii="Calibri" w:eastAsia="Calibri" w:hAnsi="Calibri" w:cs="Calibri"/>
        </w:rPr>
        <w:t>výkopkom</w:t>
      </w:r>
      <w:proofErr w:type="spellEnd"/>
      <w:r w:rsidRPr="5F7F74CC">
        <w:rPr>
          <w:rFonts w:ascii="Calibri" w:eastAsia="Calibri" w:hAnsi="Calibri" w:cs="Calibri"/>
        </w:rPr>
        <w:t xml:space="preserve">, </w:t>
      </w:r>
      <w:proofErr w:type="spellStart"/>
      <w:r w:rsidRPr="5F7F74CC">
        <w:rPr>
          <w:rFonts w:ascii="Calibri" w:eastAsia="Calibri" w:hAnsi="Calibri" w:cs="Calibri"/>
        </w:rPr>
        <w:t>zýsypy</w:t>
      </w:r>
      <w:proofErr w:type="spellEnd"/>
      <w:r w:rsidRPr="5F7F74CC">
        <w:rPr>
          <w:rFonts w:ascii="Calibri" w:eastAsia="Calibri" w:hAnsi="Calibri" w:cs="Calibri"/>
        </w:rPr>
        <w:t xml:space="preserve"> rýh) a </w:t>
      </w:r>
      <w:proofErr w:type="spellStart"/>
      <w:r w:rsidRPr="5F7F74CC">
        <w:rPr>
          <w:rFonts w:ascii="Calibri" w:eastAsia="Calibri" w:hAnsi="Calibri" w:cs="Calibri"/>
        </w:rPr>
        <w:t>paženie</w:t>
      </w:r>
      <w:proofErr w:type="spellEnd"/>
      <w:r w:rsidRPr="5F7F74CC">
        <w:rPr>
          <w:rFonts w:ascii="Calibri" w:eastAsia="Calibri" w:hAnsi="Calibri" w:cs="Calibri"/>
        </w:rPr>
        <w:t xml:space="preserve"> rýh. Z výpočtov výmer týchto položiek je zrejmé, že neboli do nich započítané výmery pre časť prác na objekte, ktoré sa týkajú odstránenia pôvodnej trasy závlahového potrubia. V technickej správe k objektom úpravy </w:t>
      </w:r>
      <w:proofErr w:type="spellStart"/>
      <w:r w:rsidRPr="5F7F74CC">
        <w:rPr>
          <w:rFonts w:ascii="Calibri" w:eastAsia="Calibri" w:hAnsi="Calibri" w:cs="Calibri"/>
        </w:rPr>
        <w:t>hydromelioračných</w:t>
      </w:r>
      <w:proofErr w:type="spellEnd"/>
      <w:r w:rsidRPr="5F7F74CC">
        <w:rPr>
          <w:rFonts w:ascii="Calibri" w:eastAsia="Calibri" w:hAnsi="Calibri" w:cs="Calibri"/>
        </w:rPr>
        <w:t xml:space="preserve"> zariadení  je v bode </w:t>
      </w:r>
      <w:r w:rsidRPr="5F7F74CC">
        <w:rPr>
          <w:rFonts w:ascii="Calibri" w:eastAsia="Calibri" w:hAnsi="Calibri" w:cs="Calibri"/>
          <w:b/>
          <w:bCs/>
          <w:i/>
          <w:iCs/>
        </w:rPr>
        <w:t xml:space="preserve">„6.1.  SO 240-01 Preložka závlahového potrubia 5404223 v km 14,75 R2“ </w:t>
      </w:r>
      <w:r w:rsidRPr="5F7F74CC">
        <w:rPr>
          <w:rFonts w:ascii="Calibri" w:eastAsia="Calibri" w:hAnsi="Calibri" w:cs="Calibri"/>
        </w:rPr>
        <w:t>na strane 9 uvedené: „</w:t>
      </w:r>
      <w:r w:rsidRPr="5F7F74CC">
        <w:rPr>
          <w:rFonts w:ascii="Calibri" w:eastAsia="Calibri" w:hAnsi="Calibri" w:cs="Calibri"/>
          <w:i/>
          <w:iCs/>
        </w:rPr>
        <w:t xml:space="preserve">Po vybudovaní preložky závlahového potrubia a jeho prepojení na pôvodný rozvod, bude zrušené (prekladané) potrubie DN300 </w:t>
      </w:r>
      <w:r w:rsidRPr="5F7F74CC">
        <w:rPr>
          <w:rFonts w:ascii="Calibri" w:eastAsia="Calibri" w:hAnsi="Calibri" w:cs="Calibri"/>
          <w:b/>
          <w:bCs/>
          <w:i/>
          <w:iCs/>
        </w:rPr>
        <w:t>demontované pod trasou R2</w:t>
      </w:r>
      <w:r w:rsidRPr="5F7F74CC">
        <w:rPr>
          <w:rFonts w:ascii="Calibri" w:eastAsia="Calibri" w:hAnsi="Calibri" w:cs="Calibri"/>
          <w:i/>
          <w:iCs/>
        </w:rPr>
        <w:t xml:space="preserve">. Celková dĺžka odstráneného závlahového potrubia DN 300 bude </w:t>
      </w:r>
      <w:r w:rsidRPr="5F7F74CC">
        <w:rPr>
          <w:rFonts w:ascii="Calibri" w:eastAsia="Calibri" w:hAnsi="Calibri" w:cs="Calibri"/>
          <w:b/>
          <w:bCs/>
          <w:i/>
          <w:iCs/>
        </w:rPr>
        <w:t>75,59 m</w:t>
      </w:r>
      <w:r w:rsidRPr="5F7F74CC">
        <w:rPr>
          <w:rFonts w:ascii="Calibri" w:eastAsia="Calibri" w:hAnsi="Calibri" w:cs="Calibri"/>
          <w:i/>
          <w:iCs/>
        </w:rPr>
        <w:t xml:space="preserve"> a ryha bude následne zasypaná zhutneným štrkopieskom.“ </w:t>
      </w:r>
      <w:r w:rsidRPr="5F7F74CC">
        <w:rPr>
          <w:rFonts w:ascii="Calibri" w:eastAsia="Calibri" w:hAnsi="Calibri" w:cs="Calibri"/>
        </w:rPr>
        <w:t xml:space="preserve">Môže verejný obstarávateľ doplniť výmery vyššie spomenutých položiek (zemné práce, </w:t>
      </w:r>
      <w:proofErr w:type="spellStart"/>
      <w:r w:rsidRPr="5F7F74CC">
        <w:rPr>
          <w:rFonts w:ascii="Calibri" w:eastAsia="Calibri" w:hAnsi="Calibri" w:cs="Calibri"/>
        </w:rPr>
        <w:t>paženie</w:t>
      </w:r>
      <w:proofErr w:type="spellEnd"/>
      <w:r w:rsidRPr="5F7F74CC">
        <w:rPr>
          <w:rFonts w:ascii="Calibri" w:eastAsia="Calibri" w:hAnsi="Calibri" w:cs="Calibri"/>
        </w:rPr>
        <w:t xml:space="preserve">) tak, aby v sebe zahrňovali aj práce týkajúce sa trasy </w:t>
      </w:r>
      <w:proofErr w:type="spellStart"/>
      <w:r w:rsidRPr="5F7F74CC">
        <w:rPr>
          <w:rFonts w:ascii="Calibri" w:eastAsia="Calibri" w:hAnsi="Calibri" w:cs="Calibri"/>
        </w:rPr>
        <w:t>odstráňovaného</w:t>
      </w:r>
      <w:proofErr w:type="spellEnd"/>
      <w:r w:rsidRPr="5F7F74CC">
        <w:rPr>
          <w:rFonts w:ascii="Calibri" w:eastAsia="Calibri" w:hAnsi="Calibri" w:cs="Calibri"/>
        </w:rPr>
        <w:t xml:space="preserve"> pôvodného potrubia?</w:t>
      </w:r>
    </w:p>
    <w:p w14:paraId="0EB62419" w14:textId="07415176" w:rsidR="5F7F74CC" w:rsidRPr="00851EA4" w:rsidRDefault="5F7F74CC" w:rsidP="5F7F74CC">
      <w:pPr>
        <w:jc w:val="both"/>
        <w:rPr>
          <w:rFonts w:ascii="Calibri" w:eastAsia="Calibri" w:hAnsi="Calibri" w:cs="Calibri"/>
          <w:b/>
          <w:bCs/>
          <w:color w:val="00B050"/>
        </w:rPr>
      </w:pPr>
      <w:r w:rsidRPr="00851EA4">
        <w:rPr>
          <w:rFonts w:ascii="Calibri" w:eastAsia="Calibri" w:hAnsi="Calibri" w:cs="Calibri"/>
          <w:b/>
          <w:bCs/>
          <w:color w:val="00B050"/>
        </w:rPr>
        <w:t>Odpoveď: Predmetné položky  sú vo VV je doplnené.</w:t>
      </w:r>
    </w:p>
    <w:p w14:paraId="1DE1FD5B" w14:textId="5E5B5034" w:rsidR="5F7F74CC" w:rsidRDefault="5F7F74CC" w:rsidP="5F7F74CC">
      <w:pPr>
        <w:spacing w:line="276" w:lineRule="auto"/>
        <w:jc w:val="both"/>
        <w:rPr>
          <w:rFonts w:ascii="Calibri" w:eastAsia="Calibri" w:hAnsi="Calibri" w:cs="Calibri"/>
          <w:color w:val="FF0000"/>
          <w:sz w:val="21"/>
          <w:szCs w:val="21"/>
        </w:rPr>
      </w:pPr>
    </w:p>
    <w:p w14:paraId="70E52B39" w14:textId="2BF404E6" w:rsidR="508C88CE" w:rsidRDefault="508C88CE" w:rsidP="508C88CE">
      <w:pPr>
        <w:spacing w:line="276" w:lineRule="auto"/>
        <w:jc w:val="both"/>
        <w:rPr>
          <w:rFonts w:ascii="Calibri" w:eastAsia="Calibri" w:hAnsi="Calibri" w:cs="Calibri"/>
          <w:color w:val="00B050"/>
          <w:sz w:val="21"/>
          <w:szCs w:val="21"/>
        </w:rPr>
      </w:pPr>
    </w:p>
    <w:p w14:paraId="0F7EC7CD" w14:textId="69CDCE00" w:rsidR="508C88CE" w:rsidRDefault="508C88CE" w:rsidP="508C88CE">
      <w:pPr>
        <w:jc w:val="both"/>
        <w:rPr>
          <w:rFonts w:ascii="Calibri" w:eastAsia="Calibri" w:hAnsi="Calibri" w:cs="Calibri"/>
          <w:b/>
          <w:bCs/>
        </w:rPr>
      </w:pPr>
      <w:r w:rsidRPr="508C88CE">
        <w:rPr>
          <w:rFonts w:ascii="Calibri" w:eastAsia="Calibri" w:hAnsi="Calibri" w:cs="Calibri"/>
          <w:b/>
          <w:bCs/>
        </w:rPr>
        <w:t>Otázka 1070</w:t>
      </w:r>
    </w:p>
    <w:p w14:paraId="633866A3" w14:textId="32B7585B" w:rsidR="508C88CE" w:rsidRDefault="508C88CE" w:rsidP="508C88CE">
      <w:pPr>
        <w:jc w:val="both"/>
      </w:pPr>
      <w:r w:rsidRPr="508C88CE">
        <w:rPr>
          <w:rFonts w:ascii="Calibri" w:eastAsia="Calibri" w:hAnsi="Calibri" w:cs="Calibri"/>
        </w:rPr>
        <w:lastRenderedPageBreak/>
        <w:t xml:space="preserve">V rámci objektu </w:t>
      </w:r>
      <w:r w:rsidRPr="508C88CE">
        <w:rPr>
          <w:rFonts w:ascii="Calibri" w:eastAsia="Calibri" w:hAnsi="Calibri" w:cs="Calibri"/>
          <w:b/>
          <w:bCs/>
        </w:rPr>
        <w:t xml:space="preserve">SO 240-03 Preložka </w:t>
      </w:r>
      <w:proofErr w:type="spellStart"/>
      <w:r w:rsidRPr="508C88CE">
        <w:rPr>
          <w:rFonts w:ascii="Calibri" w:eastAsia="Calibri" w:hAnsi="Calibri" w:cs="Calibri"/>
          <w:b/>
          <w:bCs/>
        </w:rPr>
        <w:t>hydromelioračného</w:t>
      </w:r>
      <w:proofErr w:type="spellEnd"/>
      <w:r w:rsidRPr="508C88CE">
        <w:rPr>
          <w:rFonts w:ascii="Calibri" w:eastAsia="Calibri" w:hAnsi="Calibri" w:cs="Calibri"/>
          <w:b/>
          <w:bCs/>
        </w:rPr>
        <w:t xml:space="preserve"> kanála 5404057001 v km 20,70 R2 </w:t>
      </w:r>
      <w:r w:rsidRPr="508C88CE">
        <w:rPr>
          <w:rFonts w:ascii="Calibri" w:eastAsia="Calibri" w:hAnsi="Calibri" w:cs="Calibri"/>
        </w:rPr>
        <w:t xml:space="preserve">je v opravenom súbore predloženom na </w:t>
      </w:r>
      <w:proofErr w:type="spellStart"/>
      <w:r w:rsidRPr="508C88CE">
        <w:rPr>
          <w:rFonts w:ascii="Calibri" w:eastAsia="Calibri" w:hAnsi="Calibri" w:cs="Calibri"/>
        </w:rPr>
        <w:t>nacenenie</w:t>
      </w:r>
      <w:proofErr w:type="spellEnd"/>
      <w:r w:rsidRPr="508C88CE">
        <w:rPr>
          <w:rFonts w:ascii="Calibri" w:eastAsia="Calibri" w:hAnsi="Calibri" w:cs="Calibri"/>
        </w:rPr>
        <w:t xml:space="preserve"> s názvom „</w:t>
      </w:r>
      <w:proofErr w:type="spellStart"/>
      <w:r w:rsidRPr="508C88CE">
        <w:rPr>
          <w:rFonts w:ascii="Calibri" w:eastAsia="Calibri" w:hAnsi="Calibri" w:cs="Calibri"/>
        </w:rPr>
        <w:t>Zvazok</w:t>
      </w:r>
      <w:proofErr w:type="spellEnd"/>
      <w:r w:rsidRPr="508C88CE">
        <w:rPr>
          <w:rFonts w:ascii="Calibri" w:eastAsia="Calibri" w:hAnsi="Calibri" w:cs="Calibri"/>
        </w:rPr>
        <w:t xml:space="preserve"> 4 </w:t>
      </w:r>
      <w:proofErr w:type="spellStart"/>
      <w:r w:rsidRPr="508C88CE">
        <w:rPr>
          <w:rFonts w:ascii="Calibri" w:eastAsia="Calibri" w:hAnsi="Calibri" w:cs="Calibri"/>
        </w:rPr>
        <w:t>Cenova</w:t>
      </w:r>
      <w:proofErr w:type="spellEnd"/>
      <w:r w:rsidRPr="508C88CE">
        <w:rPr>
          <w:rFonts w:ascii="Calibri" w:eastAsia="Calibri" w:hAnsi="Calibri" w:cs="Calibri"/>
        </w:rPr>
        <w:t xml:space="preserve"> cast_03_07_2019“ uvedená položka:</w:t>
      </w:r>
    </w:p>
    <w:tbl>
      <w:tblPr>
        <w:tblStyle w:val="Mriekatabuky"/>
        <w:tblW w:w="0" w:type="auto"/>
        <w:tblLayout w:type="fixed"/>
        <w:tblLook w:val="04A0" w:firstRow="1" w:lastRow="0" w:firstColumn="1" w:lastColumn="0" w:noHBand="0" w:noVBand="1"/>
      </w:tblPr>
      <w:tblGrid>
        <w:gridCol w:w="825"/>
        <w:gridCol w:w="885"/>
        <w:gridCol w:w="5805"/>
        <w:gridCol w:w="598"/>
        <w:gridCol w:w="959"/>
      </w:tblGrid>
      <w:tr w:rsidR="508C88CE" w14:paraId="33EF4E89" w14:textId="77777777" w:rsidTr="508C88CE">
        <w:tc>
          <w:tcPr>
            <w:tcW w:w="825" w:type="dxa"/>
          </w:tcPr>
          <w:p w14:paraId="12C4FE50" w14:textId="35BF7704" w:rsidR="508C88CE" w:rsidRDefault="508C88CE">
            <w:r w:rsidRPr="508C88CE">
              <w:rPr>
                <w:rFonts w:ascii="Arial" w:eastAsia="Arial" w:hAnsi="Arial" w:cs="Arial"/>
                <w:color w:val="000000" w:themeColor="text1"/>
                <w:sz w:val="16"/>
                <w:szCs w:val="16"/>
              </w:rPr>
              <w:t xml:space="preserve">45.11.23  </w:t>
            </w:r>
          </w:p>
        </w:tc>
        <w:tc>
          <w:tcPr>
            <w:tcW w:w="885" w:type="dxa"/>
          </w:tcPr>
          <w:p w14:paraId="238313E8" w14:textId="46ABE577" w:rsidR="508C88CE" w:rsidRDefault="508C88CE">
            <w:r w:rsidRPr="508C88CE">
              <w:rPr>
                <w:rFonts w:ascii="Arial" w:eastAsia="Arial" w:hAnsi="Arial" w:cs="Arial"/>
                <w:color w:val="000000" w:themeColor="text1"/>
                <w:sz w:val="16"/>
                <w:szCs w:val="16"/>
              </w:rPr>
              <w:t>01080811</w:t>
            </w:r>
          </w:p>
        </w:tc>
        <w:tc>
          <w:tcPr>
            <w:tcW w:w="5805" w:type="dxa"/>
          </w:tcPr>
          <w:p w14:paraId="6EE9EB62" w14:textId="38B8EF0E" w:rsidR="508C88CE" w:rsidRDefault="508C88CE">
            <w:r w:rsidRPr="508C88CE">
              <w:rPr>
                <w:rFonts w:ascii="Arial" w:eastAsia="Arial" w:hAnsi="Arial" w:cs="Arial"/>
                <w:color w:val="000000" w:themeColor="text1"/>
                <w:sz w:val="16"/>
                <w:szCs w:val="16"/>
              </w:rPr>
              <w:t>Povrchové úpravy terénu, sadenie, presádzanie, ošetrovanie, ochrana trávnika</w:t>
            </w:r>
          </w:p>
        </w:tc>
        <w:tc>
          <w:tcPr>
            <w:tcW w:w="598" w:type="dxa"/>
          </w:tcPr>
          <w:p w14:paraId="289D163E" w14:textId="53EB6A49" w:rsidR="508C88CE" w:rsidRDefault="508C88CE">
            <w:r w:rsidRPr="508C88CE">
              <w:rPr>
                <w:rFonts w:ascii="Arial" w:eastAsia="Arial" w:hAnsi="Arial" w:cs="Arial"/>
                <w:color w:val="000000" w:themeColor="text1"/>
                <w:sz w:val="16"/>
                <w:szCs w:val="16"/>
              </w:rPr>
              <w:t>M2</w:t>
            </w:r>
          </w:p>
        </w:tc>
        <w:tc>
          <w:tcPr>
            <w:tcW w:w="959" w:type="dxa"/>
          </w:tcPr>
          <w:p w14:paraId="5D13E7DB" w14:textId="18AB1171" w:rsidR="508C88CE" w:rsidRDefault="508C88CE" w:rsidP="508C88CE">
            <w:pPr>
              <w:jc w:val="right"/>
            </w:pPr>
            <w:r w:rsidRPr="508C88CE">
              <w:rPr>
                <w:rFonts w:ascii="Arial" w:eastAsia="Arial" w:hAnsi="Arial" w:cs="Arial"/>
                <w:color w:val="000000" w:themeColor="text1"/>
                <w:sz w:val="16"/>
                <w:szCs w:val="16"/>
              </w:rPr>
              <w:t xml:space="preserve">   279,56</w:t>
            </w:r>
          </w:p>
        </w:tc>
      </w:tr>
    </w:tbl>
    <w:p w14:paraId="592BC3D2" w14:textId="52D547AE" w:rsidR="508C88CE" w:rsidRDefault="508C88CE" w:rsidP="508C88CE">
      <w:pPr>
        <w:jc w:val="both"/>
        <w:rPr>
          <w:rFonts w:ascii="Calibri" w:eastAsia="Calibri" w:hAnsi="Calibri" w:cs="Calibri"/>
          <w:b/>
          <w:bCs/>
        </w:rPr>
      </w:pPr>
    </w:p>
    <w:p w14:paraId="00F96CFB" w14:textId="5A0BD6D5" w:rsidR="508C88CE" w:rsidRDefault="508C88CE" w:rsidP="508C88CE">
      <w:pPr>
        <w:jc w:val="both"/>
      </w:pPr>
      <w:r w:rsidRPr="508C88CE">
        <w:rPr>
          <w:rFonts w:ascii="Calibri" w:eastAsia="Calibri" w:hAnsi="Calibri" w:cs="Calibri"/>
        </w:rPr>
        <w:t>ktorá korešponduje s položkou uvedenou v opravenom samostatnom výkaze výmer pre tento objekt (viď Vysvetlenie č. 4 a pripojené opravené výkazy výmer):</w:t>
      </w:r>
    </w:p>
    <w:p w14:paraId="665DE051" w14:textId="3E268C55" w:rsidR="508C88CE" w:rsidRDefault="508C88CE" w:rsidP="508C88CE">
      <w:pPr>
        <w:jc w:val="both"/>
        <w:rPr>
          <w:rFonts w:ascii="Calibri" w:eastAsia="Calibri" w:hAnsi="Calibri" w:cs="Calibri"/>
        </w:rPr>
      </w:pPr>
    </w:p>
    <w:p w14:paraId="2691CB07" w14:textId="32D5B6FA" w:rsidR="508C88CE" w:rsidRDefault="508C88CE" w:rsidP="508C88CE">
      <w:pPr>
        <w:jc w:val="both"/>
        <w:rPr>
          <w:rFonts w:ascii="Calibri" w:eastAsia="Calibri" w:hAnsi="Calibri" w:cs="Calibri"/>
          <w:b/>
          <w:bCs/>
        </w:rPr>
      </w:pPr>
    </w:p>
    <w:tbl>
      <w:tblPr>
        <w:tblStyle w:val="Mriekatabuky"/>
        <w:tblW w:w="0" w:type="auto"/>
        <w:tblLayout w:type="fixed"/>
        <w:tblLook w:val="04A0" w:firstRow="1" w:lastRow="0" w:firstColumn="1" w:lastColumn="0" w:noHBand="0" w:noVBand="1"/>
      </w:tblPr>
      <w:tblGrid>
        <w:gridCol w:w="1200"/>
        <w:gridCol w:w="1335"/>
        <w:gridCol w:w="4320"/>
        <w:gridCol w:w="825"/>
        <w:gridCol w:w="570"/>
        <w:gridCol w:w="822"/>
      </w:tblGrid>
      <w:tr w:rsidR="508C88CE" w14:paraId="585896A1" w14:textId="77777777" w:rsidTr="508C88CE">
        <w:tc>
          <w:tcPr>
            <w:tcW w:w="1200" w:type="dxa"/>
            <w:vMerge w:val="restart"/>
          </w:tcPr>
          <w:p w14:paraId="6AD530F0" w14:textId="1B222793" w:rsidR="508C88CE" w:rsidRDefault="508C88CE" w:rsidP="508C88CE">
            <w:pPr>
              <w:rPr>
                <w:rFonts w:ascii="Arial" w:eastAsia="Arial" w:hAnsi="Arial" w:cs="Arial"/>
                <w:sz w:val="20"/>
                <w:szCs w:val="20"/>
              </w:rPr>
            </w:pPr>
          </w:p>
          <w:p w14:paraId="6E2CF9A6" w14:textId="3663C0EA" w:rsidR="508C88CE" w:rsidRDefault="508C88CE" w:rsidP="508C88CE">
            <w:r w:rsidRPr="508C88CE">
              <w:rPr>
                <w:rFonts w:ascii="Arial CE" w:eastAsia="Arial CE" w:hAnsi="Arial CE" w:cs="Arial CE"/>
                <w:b/>
                <w:bCs/>
                <w:sz w:val="20"/>
                <w:szCs w:val="20"/>
              </w:rPr>
              <w:t>01080811</w:t>
            </w:r>
          </w:p>
          <w:p w14:paraId="59888A0C" w14:textId="2C8BFF25" w:rsidR="508C88CE" w:rsidRDefault="508C88CE">
            <w:r w:rsidRPr="508C88CE">
              <w:rPr>
                <w:rFonts w:ascii="Arial" w:eastAsia="Arial" w:hAnsi="Arial" w:cs="Arial"/>
                <w:sz w:val="20"/>
                <w:szCs w:val="20"/>
              </w:rPr>
              <w:t xml:space="preserve"> </w:t>
            </w:r>
          </w:p>
        </w:tc>
        <w:tc>
          <w:tcPr>
            <w:tcW w:w="1335" w:type="dxa"/>
            <w:vMerge w:val="restart"/>
          </w:tcPr>
          <w:p w14:paraId="169BA47A" w14:textId="30809651" w:rsidR="508C88CE" w:rsidRDefault="508C88CE" w:rsidP="508C88CE">
            <w:pPr>
              <w:rPr>
                <w:rFonts w:ascii="Arial" w:eastAsia="Arial" w:hAnsi="Arial" w:cs="Arial"/>
                <w:sz w:val="20"/>
                <w:szCs w:val="20"/>
              </w:rPr>
            </w:pPr>
          </w:p>
          <w:p w14:paraId="675C838C" w14:textId="14430606" w:rsidR="508C88CE" w:rsidRDefault="508C88CE" w:rsidP="508C88CE">
            <w:pPr>
              <w:rPr>
                <w:rFonts w:ascii="Arial" w:eastAsia="Arial" w:hAnsi="Arial" w:cs="Arial"/>
                <w:sz w:val="20"/>
                <w:szCs w:val="20"/>
              </w:rPr>
            </w:pPr>
          </w:p>
          <w:p w14:paraId="1D98EA1E" w14:textId="2BBECB57" w:rsidR="508C88CE" w:rsidRDefault="508C88CE" w:rsidP="508C88CE">
            <w:pPr>
              <w:rPr>
                <w:rFonts w:ascii="Arial" w:eastAsia="Arial" w:hAnsi="Arial" w:cs="Arial"/>
                <w:sz w:val="20"/>
                <w:szCs w:val="20"/>
              </w:rPr>
            </w:pPr>
          </w:p>
          <w:p w14:paraId="7E69740B" w14:textId="0B5C34E7" w:rsidR="508C88CE" w:rsidRDefault="508C88CE">
            <w:r w:rsidRPr="508C88CE">
              <w:rPr>
                <w:rFonts w:ascii="Arial" w:eastAsia="Arial" w:hAnsi="Arial" w:cs="Arial"/>
                <w:sz w:val="20"/>
                <w:szCs w:val="20"/>
              </w:rPr>
              <w:t xml:space="preserve"> </w:t>
            </w:r>
          </w:p>
          <w:p w14:paraId="0B1B7D56" w14:textId="2E940DA0" w:rsidR="508C88CE" w:rsidRDefault="508C88CE" w:rsidP="508C88CE">
            <w:r w:rsidRPr="508C88CE">
              <w:rPr>
                <w:rFonts w:ascii="Arial CE" w:eastAsia="Arial CE" w:hAnsi="Arial CE" w:cs="Arial CE"/>
                <w:sz w:val="20"/>
                <w:szCs w:val="20"/>
              </w:rPr>
              <w:t>0108081102</w:t>
            </w:r>
          </w:p>
        </w:tc>
        <w:tc>
          <w:tcPr>
            <w:tcW w:w="4320" w:type="dxa"/>
          </w:tcPr>
          <w:p w14:paraId="1F22BD4C" w14:textId="675F56FA" w:rsidR="508C88CE" w:rsidRDefault="508C88CE" w:rsidP="508C88CE">
            <w:r w:rsidRPr="508C88CE">
              <w:rPr>
                <w:rFonts w:ascii="Arial CE" w:eastAsia="Arial CE" w:hAnsi="Arial CE" w:cs="Arial CE"/>
                <w:b/>
                <w:bCs/>
                <w:sz w:val="20"/>
                <w:szCs w:val="20"/>
              </w:rPr>
              <w:t>Povrchové úpravy terénu, sadenie, presádzanie, ošetrovanie, ochrana trávnika</w:t>
            </w:r>
          </w:p>
        </w:tc>
        <w:tc>
          <w:tcPr>
            <w:tcW w:w="825" w:type="dxa"/>
            <w:vMerge w:val="restart"/>
          </w:tcPr>
          <w:p w14:paraId="35EC6A0F" w14:textId="7412D6F3" w:rsidR="508C88CE" w:rsidRDefault="508C88CE">
            <w:r w:rsidRPr="508C88CE">
              <w:rPr>
                <w:rFonts w:ascii="Arial" w:eastAsia="Arial" w:hAnsi="Arial" w:cs="Arial"/>
                <w:sz w:val="20"/>
                <w:szCs w:val="20"/>
              </w:rPr>
              <w:t xml:space="preserve"> </w:t>
            </w:r>
          </w:p>
          <w:p w14:paraId="464E3B93" w14:textId="65E9C3C6" w:rsidR="508C88CE" w:rsidRDefault="508C88CE">
            <w:r w:rsidRPr="508C88CE">
              <w:rPr>
                <w:rFonts w:ascii="Arial" w:eastAsia="Arial" w:hAnsi="Arial" w:cs="Arial"/>
                <w:sz w:val="20"/>
                <w:szCs w:val="20"/>
              </w:rPr>
              <w:t xml:space="preserve"> </w:t>
            </w:r>
          </w:p>
          <w:p w14:paraId="1172D066" w14:textId="2E1D6A7A" w:rsidR="508C88CE" w:rsidRDefault="508C88CE" w:rsidP="508C88CE">
            <w:pPr>
              <w:rPr>
                <w:rFonts w:ascii="Arial" w:eastAsia="Arial" w:hAnsi="Arial" w:cs="Arial"/>
                <w:sz w:val="20"/>
                <w:szCs w:val="20"/>
              </w:rPr>
            </w:pPr>
          </w:p>
          <w:p w14:paraId="0B054B11" w14:textId="6AC7E1EF" w:rsidR="508C88CE" w:rsidRDefault="508C88CE" w:rsidP="508C88CE">
            <w:pPr>
              <w:rPr>
                <w:rFonts w:ascii="Arial" w:eastAsia="Arial" w:hAnsi="Arial" w:cs="Arial"/>
                <w:sz w:val="20"/>
                <w:szCs w:val="20"/>
              </w:rPr>
            </w:pPr>
          </w:p>
          <w:p w14:paraId="01EE8E3D" w14:textId="655218AE" w:rsidR="508C88CE" w:rsidRDefault="508C88CE" w:rsidP="508C88CE">
            <w:r w:rsidRPr="508C88CE">
              <w:rPr>
                <w:rFonts w:ascii="Arial CE" w:eastAsia="Arial CE" w:hAnsi="Arial CE" w:cs="Arial CE"/>
                <w:sz w:val="20"/>
                <w:szCs w:val="20"/>
              </w:rPr>
              <w:t>279,56</w:t>
            </w:r>
          </w:p>
        </w:tc>
        <w:tc>
          <w:tcPr>
            <w:tcW w:w="570" w:type="dxa"/>
          </w:tcPr>
          <w:p w14:paraId="2CB2F2D2" w14:textId="17099AC4" w:rsidR="508C88CE" w:rsidRDefault="508C88CE" w:rsidP="508C88CE">
            <w:pPr>
              <w:rPr>
                <w:rFonts w:ascii="Arial" w:eastAsia="Arial" w:hAnsi="Arial" w:cs="Arial"/>
                <w:b/>
                <w:bCs/>
                <w:sz w:val="20"/>
                <w:szCs w:val="20"/>
              </w:rPr>
            </w:pPr>
            <w:r w:rsidRPr="508C88CE">
              <w:rPr>
                <w:rFonts w:ascii="Arial" w:eastAsia="Arial" w:hAnsi="Arial" w:cs="Arial"/>
                <w:b/>
                <w:bCs/>
                <w:sz w:val="20"/>
                <w:szCs w:val="20"/>
              </w:rPr>
              <w:t xml:space="preserve">M2         </w:t>
            </w:r>
          </w:p>
        </w:tc>
        <w:tc>
          <w:tcPr>
            <w:tcW w:w="822" w:type="dxa"/>
          </w:tcPr>
          <w:p w14:paraId="0A4F79D6" w14:textId="7440105E" w:rsidR="508C88CE" w:rsidRDefault="508C88CE" w:rsidP="508C88CE">
            <w:pPr>
              <w:jc w:val="right"/>
              <w:rPr>
                <w:rFonts w:ascii="Arial CE" w:eastAsia="Arial CE" w:hAnsi="Arial CE" w:cs="Arial CE"/>
                <w:b/>
                <w:bCs/>
                <w:sz w:val="20"/>
                <w:szCs w:val="20"/>
              </w:rPr>
            </w:pPr>
            <w:r w:rsidRPr="508C88CE">
              <w:rPr>
                <w:rFonts w:ascii="Arial CE" w:eastAsia="Arial CE" w:hAnsi="Arial CE" w:cs="Arial CE"/>
                <w:b/>
                <w:bCs/>
                <w:sz w:val="20"/>
                <w:szCs w:val="20"/>
              </w:rPr>
              <w:t>279,56</w:t>
            </w:r>
          </w:p>
        </w:tc>
      </w:tr>
      <w:tr w:rsidR="508C88CE" w14:paraId="68FE2636" w14:textId="77777777" w:rsidTr="508C88CE">
        <w:tc>
          <w:tcPr>
            <w:tcW w:w="1200" w:type="dxa"/>
            <w:vMerge/>
          </w:tcPr>
          <w:p w14:paraId="7A47719C" w14:textId="77777777" w:rsidR="000D3E53" w:rsidRDefault="000D3E53"/>
        </w:tc>
        <w:tc>
          <w:tcPr>
            <w:tcW w:w="1335" w:type="dxa"/>
            <w:vMerge/>
          </w:tcPr>
          <w:p w14:paraId="6D5687D3" w14:textId="77777777" w:rsidR="000D3E53" w:rsidRDefault="000D3E53"/>
        </w:tc>
        <w:tc>
          <w:tcPr>
            <w:tcW w:w="4320" w:type="dxa"/>
          </w:tcPr>
          <w:p w14:paraId="42562D49" w14:textId="5B5FF651" w:rsidR="508C88CE" w:rsidRDefault="508C88CE" w:rsidP="508C88CE">
            <w:r w:rsidRPr="508C88CE">
              <w:rPr>
                <w:rFonts w:ascii="Arial CE" w:eastAsia="Arial CE" w:hAnsi="Arial CE" w:cs="Arial CE"/>
                <w:sz w:val="20"/>
                <w:szCs w:val="20"/>
              </w:rPr>
              <w:t>Povrchové úpravy terénu, sadenie, presádzanie, ošetrovanie, ochrana trávnika na svahu</w:t>
            </w:r>
          </w:p>
          <w:p w14:paraId="784B09D4" w14:textId="66C41197" w:rsidR="508C88CE" w:rsidRDefault="508C88CE" w:rsidP="508C88CE">
            <w:pPr>
              <w:rPr>
                <w:rFonts w:ascii="Arial" w:eastAsia="Arial" w:hAnsi="Arial" w:cs="Arial"/>
                <w:sz w:val="20"/>
                <w:szCs w:val="20"/>
              </w:rPr>
            </w:pPr>
          </w:p>
        </w:tc>
        <w:tc>
          <w:tcPr>
            <w:tcW w:w="825" w:type="dxa"/>
            <w:vMerge/>
          </w:tcPr>
          <w:p w14:paraId="505AFEE3" w14:textId="77777777" w:rsidR="000D3E53" w:rsidRDefault="000D3E53"/>
        </w:tc>
        <w:tc>
          <w:tcPr>
            <w:tcW w:w="570" w:type="dxa"/>
          </w:tcPr>
          <w:p w14:paraId="7F490E3C" w14:textId="1397DE58" w:rsidR="508C88CE" w:rsidRDefault="508C88CE" w:rsidP="508C88CE">
            <w:pPr>
              <w:rPr>
                <w:rFonts w:ascii="Arial" w:eastAsia="Arial" w:hAnsi="Arial" w:cs="Arial"/>
                <w:sz w:val="20"/>
                <w:szCs w:val="20"/>
              </w:rPr>
            </w:pPr>
            <w:r w:rsidRPr="508C88CE">
              <w:rPr>
                <w:rFonts w:ascii="Arial" w:eastAsia="Arial" w:hAnsi="Arial" w:cs="Arial"/>
                <w:sz w:val="20"/>
                <w:szCs w:val="20"/>
              </w:rPr>
              <w:t xml:space="preserve">M2        </w:t>
            </w:r>
          </w:p>
        </w:tc>
        <w:tc>
          <w:tcPr>
            <w:tcW w:w="822" w:type="dxa"/>
          </w:tcPr>
          <w:p w14:paraId="755A77F2" w14:textId="6E5D3C38" w:rsidR="508C88CE" w:rsidRDefault="508C88CE" w:rsidP="508C88CE">
            <w:pPr>
              <w:jc w:val="right"/>
            </w:pPr>
            <w:r w:rsidRPr="508C88CE">
              <w:rPr>
                <w:rFonts w:ascii="Arial CE" w:eastAsia="Arial CE" w:hAnsi="Arial CE" w:cs="Arial CE"/>
                <w:sz w:val="20"/>
                <w:szCs w:val="20"/>
              </w:rPr>
              <w:t>279,56</w:t>
            </w:r>
          </w:p>
        </w:tc>
      </w:tr>
    </w:tbl>
    <w:p w14:paraId="3E41F630" w14:textId="570D6709" w:rsidR="508C88CE" w:rsidRDefault="508C88CE" w:rsidP="508C88CE">
      <w:pPr>
        <w:jc w:val="both"/>
        <w:rPr>
          <w:rFonts w:ascii="Calibri" w:eastAsia="Calibri" w:hAnsi="Calibri" w:cs="Calibri"/>
          <w:b/>
          <w:bCs/>
        </w:rPr>
      </w:pPr>
    </w:p>
    <w:p w14:paraId="0FB04440" w14:textId="0A7D8E2E" w:rsidR="508C88CE" w:rsidRDefault="508C88CE" w:rsidP="508C88CE">
      <w:pPr>
        <w:spacing w:line="276" w:lineRule="auto"/>
        <w:jc w:val="both"/>
      </w:pPr>
      <w:r w:rsidRPr="508C88CE">
        <w:rPr>
          <w:rFonts w:ascii="Arial" w:eastAsia="Arial" w:hAnsi="Arial" w:cs="Arial"/>
          <w:sz w:val="20"/>
          <w:szCs w:val="20"/>
        </w:rPr>
        <w:t xml:space="preserve">Výmera predmetných položiek však nekorešponduje s výmerami pre rozprestretie ornice a pre založenie trávnika ( 1 397,80 m2 ). Nesprávne bola uvažované s výmerou, ktorá prislúcha položke pre naloženie a dovoz ornice (1 397,80 m2 x 0,2 = </w:t>
      </w:r>
      <w:r w:rsidRPr="508C88CE">
        <w:rPr>
          <w:rFonts w:ascii="Arial" w:eastAsia="Arial" w:hAnsi="Arial" w:cs="Arial"/>
          <w:sz w:val="20"/>
          <w:szCs w:val="20"/>
          <w:u w:val="single"/>
        </w:rPr>
        <w:t>279, 56 m3)</w:t>
      </w:r>
      <w:r w:rsidRPr="508C88CE">
        <w:rPr>
          <w:rFonts w:ascii="Arial" w:eastAsia="Arial" w:hAnsi="Arial" w:cs="Arial"/>
          <w:sz w:val="20"/>
          <w:szCs w:val="20"/>
        </w:rPr>
        <w:t>. Môže verejný obstarávateľ upraviť položky týkajúce sa založenia trávnika a jeho ošetrovania tak, aby mali správnu a vzájomne korešpondujúcu výmeru?</w:t>
      </w:r>
    </w:p>
    <w:p w14:paraId="528850D6" w14:textId="411F7C69" w:rsidR="508C88CE" w:rsidRPr="00851EA4" w:rsidRDefault="5F7F74CC" w:rsidP="5F7F74CC">
      <w:pPr>
        <w:jc w:val="both"/>
        <w:rPr>
          <w:rFonts w:ascii="Calibri" w:eastAsia="Calibri" w:hAnsi="Calibri" w:cs="Calibri"/>
          <w:b/>
          <w:bCs/>
          <w:color w:val="00B050"/>
        </w:rPr>
      </w:pPr>
      <w:r w:rsidRPr="5F7F74CC">
        <w:rPr>
          <w:rFonts w:ascii="Calibri" w:eastAsia="Calibri" w:hAnsi="Calibri" w:cs="Calibri"/>
          <w:b/>
          <w:bCs/>
        </w:rPr>
        <w:t xml:space="preserve"> </w:t>
      </w:r>
      <w:r w:rsidRPr="00851EA4">
        <w:rPr>
          <w:rFonts w:ascii="Calibri" w:eastAsia="Calibri" w:hAnsi="Calibri" w:cs="Calibri"/>
          <w:b/>
          <w:bCs/>
          <w:color w:val="00B050"/>
        </w:rPr>
        <w:t>Odpoveď: Predmetná položka  vo VV je opravená na hodnotu 1 397,80m2.</w:t>
      </w:r>
    </w:p>
    <w:p w14:paraId="09B8DC0F" w14:textId="4A3104C5" w:rsidR="508C88CE" w:rsidRDefault="508C88CE" w:rsidP="508C88CE">
      <w:pPr>
        <w:jc w:val="both"/>
        <w:rPr>
          <w:rFonts w:ascii="Calibri" w:eastAsia="Calibri" w:hAnsi="Calibri" w:cs="Calibri"/>
          <w:color w:val="00B050"/>
          <w:sz w:val="21"/>
          <w:szCs w:val="21"/>
        </w:rPr>
      </w:pPr>
    </w:p>
    <w:p w14:paraId="0BB62A4C" w14:textId="5BEEBA3E" w:rsidR="508C88CE" w:rsidRDefault="5F7F74CC" w:rsidP="5F7F74CC">
      <w:pPr>
        <w:jc w:val="both"/>
        <w:rPr>
          <w:rFonts w:ascii="Calibri" w:eastAsia="Calibri" w:hAnsi="Calibri" w:cs="Calibri"/>
          <w:b/>
          <w:bCs/>
        </w:rPr>
      </w:pPr>
      <w:r w:rsidRPr="5F7F74CC">
        <w:rPr>
          <w:rFonts w:ascii="Calibri" w:eastAsia="Calibri" w:hAnsi="Calibri" w:cs="Calibri"/>
          <w:b/>
          <w:bCs/>
        </w:rPr>
        <w:t>Otázka 1071:</w:t>
      </w:r>
    </w:p>
    <w:p w14:paraId="2334B58E" w14:textId="3E97936A" w:rsidR="5F7F74CC" w:rsidRDefault="5F7F74CC" w:rsidP="5F7F74CC">
      <w:pPr>
        <w:jc w:val="both"/>
      </w:pPr>
      <w:r w:rsidRPr="5F7F74CC">
        <w:rPr>
          <w:rFonts w:ascii="Calibri" w:eastAsia="Calibri" w:hAnsi="Calibri" w:cs="Calibri"/>
        </w:rPr>
        <w:t xml:space="preserve">V rámci objektu </w:t>
      </w:r>
      <w:r w:rsidRPr="5F7F74CC">
        <w:rPr>
          <w:rFonts w:ascii="Calibri" w:eastAsia="Calibri" w:hAnsi="Calibri" w:cs="Calibri"/>
          <w:b/>
          <w:bCs/>
        </w:rPr>
        <w:t xml:space="preserve">SO 520-00 Úprava vodovodu DN 80 v km 13.36 R2 </w:t>
      </w:r>
      <w:r w:rsidRPr="5F7F74CC">
        <w:rPr>
          <w:rFonts w:ascii="Calibri" w:eastAsia="Calibri" w:hAnsi="Calibri" w:cs="Calibri"/>
        </w:rPr>
        <w:t xml:space="preserve">je v opravenom súbore predloženom na </w:t>
      </w:r>
      <w:proofErr w:type="spellStart"/>
      <w:r w:rsidRPr="5F7F74CC">
        <w:rPr>
          <w:rFonts w:ascii="Calibri" w:eastAsia="Calibri" w:hAnsi="Calibri" w:cs="Calibri"/>
        </w:rPr>
        <w:t>nacenenie</w:t>
      </w:r>
      <w:proofErr w:type="spellEnd"/>
      <w:r w:rsidRPr="5F7F74CC">
        <w:rPr>
          <w:rFonts w:ascii="Calibri" w:eastAsia="Calibri" w:hAnsi="Calibri" w:cs="Calibri"/>
        </w:rPr>
        <w:t xml:space="preserve"> s názvom „</w:t>
      </w:r>
      <w:proofErr w:type="spellStart"/>
      <w:r w:rsidRPr="5F7F74CC">
        <w:rPr>
          <w:rFonts w:ascii="Calibri" w:eastAsia="Calibri" w:hAnsi="Calibri" w:cs="Calibri"/>
        </w:rPr>
        <w:t>Zvazok</w:t>
      </w:r>
      <w:proofErr w:type="spellEnd"/>
      <w:r w:rsidRPr="5F7F74CC">
        <w:rPr>
          <w:rFonts w:ascii="Calibri" w:eastAsia="Calibri" w:hAnsi="Calibri" w:cs="Calibri"/>
        </w:rPr>
        <w:t xml:space="preserve"> 4 </w:t>
      </w:r>
      <w:proofErr w:type="spellStart"/>
      <w:r w:rsidRPr="5F7F74CC">
        <w:rPr>
          <w:rFonts w:ascii="Calibri" w:eastAsia="Calibri" w:hAnsi="Calibri" w:cs="Calibri"/>
        </w:rPr>
        <w:t>Cenova</w:t>
      </w:r>
      <w:proofErr w:type="spellEnd"/>
      <w:r w:rsidRPr="5F7F74CC">
        <w:rPr>
          <w:rFonts w:ascii="Calibri" w:eastAsia="Calibri" w:hAnsi="Calibri" w:cs="Calibri"/>
        </w:rPr>
        <w:t xml:space="preserve"> cast_03_07_2019“ uvedená položka:</w:t>
      </w:r>
    </w:p>
    <w:tbl>
      <w:tblPr>
        <w:tblStyle w:val="Mriekatabuky"/>
        <w:tblW w:w="0" w:type="auto"/>
        <w:tblLayout w:type="fixed"/>
        <w:tblLook w:val="04A0" w:firstRow="1" w:lastRow="0" w:firstColumn="1" w:lastColumn="0" w:noHBand="0" w:noVBand="1"/>
      </w:tblPr>
      <w:tblGrid>
        <w:gridCol w:w="840"/>
        <w:gridCol w:w="990"/>
        <w:gridCol w:w="4890"/>
        <w:gridCol w:w="1590"/>
        <w:gridCol w:w="762"/>
      </w:tblGrid>
      <w:tr w:rsidR="5F7F74CC" w14:paraId="6711A456" w14:textId="77777777" w:rsidTr="5F7F74CC">
        <w:tc>
          <w:tcPr>
            <w:tcW w:w="840" w:type="dxa"/>
          </w:tcPr>
          <w:p w14:paraId="75981876" w14:textId="58E8EABA" w:rsidR="5F7F74CC" w:rsidRDefault="5F7F74CC">
            <w:r w:rsidRPr="5F7F74CC">
              <w:rPr>
                <w:rFonts w:ascii="Arial" w:eastAsia="Arial" w:hAnsi="Arial" w:cs="Arial"/>
                <w:color w:val="000000" w:themeColor="text1"/>
                <w:sz w:val="16"/>
                <w:szCs w:val="16"/>
              </w:rPr>
              <w:t xml:space="preserve">45.23.13  </w:t>
            </w:r>
          </w:p>
        </w:tc>
        <w:tc>
          <w:tcPr>
            <w:tcW w:w="990" w:type="dxa"/>
          </w:tcPr>
          <w:p w14:paraId="0377DA34" w14:textId="6D84E45D" w:rsidR="5F7F74CC" w:rsidRDefault="5F7F74CC">
            <w:r w:rsidRPr="5F7F74CC">
              <w:rPr>
                <w:rFonts w:ascii="Arial" w:eastAsia="Arial" w:hAnsi="Arial" w:cs="Arial"/>
                <w:color w:val="000000" w:themeColor="text1"/>
                <w:sz w:val="16"/>
                <w:szCs w:val="16"/>
              </w:rPr>
              <w:t>27021176</w:t>
            </w:r>
          </w:p>
        </w:tc>
        <w:tc>
          <w:tcPr>
            <w:tcW w:w="4890" w:type="dxa"/>
          </w:tcPr>
          <w:p w14:paraId="14914274" w14:textId="7BA149B8" w:rsidR="5F7F74CC" w:rsidRDefault="5F7F74CC">
            <w:r w:rsidRPr="5F7F74CC">
              <w:rPr>
                <w:rFonts w:ascii="Arial" w:eastAsia="Arial" w:hAnsi="Arial" w:cs="Arial"/>
                <w:color w:val="000000" w:themeColor="text1"/>
                <w:sz w:val="16"/>
                <w:szCs w:val="16"/>
              </w:rPr>
              <w:t>Vodovody, ostatné konštrukcie, doplnky</w:t>
            </w:r>
          </w:p>
        </w:tc>
        <w:tc>
          <w:tcPr>
            <w:tcW w:w="1590" w:type="dxa"/>
          </w:tcPr>
          <w:p w14:paraId="3DEC9B84" w14:textId="597E8619" w:rsidR="5F7F74CC" w:rsidRDefault="5F7F74CC">
            <w:r w:rsidRPr="5F7F74CC">
              <w:rPr>
                <w:rFonts w:ascii="Arial" w:eastAsia="Arial" w:hAnsi="Arial" w:cs="Arial"/>
                <w:color w:val="000000" w:themeColor="text1"/>
                <w:sz w:val="16"/>
                <w:szCs w:val="16"/>
              </w:rPr>
              <w:t>KS</w:t>
            </w:r>
          </w:p>
        </w:tc>
        <w:tc>
          <w:tcPr>
            <w:tcW w:w="762" w:type="dxa"/>
          </w:tcPr>
          <w:p w14:paraId="0E0FA6A8" w14:textId="241584B7" w:rsidR="5F7F74CC" w:rsidRDefault="5F7F74CC" w:rsidP="5F7F74CC">
            <w:pPr>
              <w:jc w:val="right"/>
            </w:pPr>
            <w:r w:rsidRPr="5F7F74CC">
              <w:rPr>
                <w:rFonts w:ascii="Arial" w:eastAsia="Arial" w:hAnsi="Arial" w:cs="Arial"/>
                <w:color w:val="000000" w:themeColor="text1"/>
                <w:sz w:val="16"/>
                <w:szCs w:val="16"/>
              </w:rPr>
              <w:t xml:space="preserve">   16,00</w:t>
            </w:r>
          </w:p>
        </w:tc>
      </w:tr>
    </w:tbl>
    <w:p w14:paraId="1A9EE481" w14:textId="60FA1725" w:rsidR="5F7F74CC" w:rsidRDefault="5F7F74CC" w:rsidP="5F7F74CC">
      <w:pPr>
        <w:jc w:val="both"/>
        <w:rPr>
          <w:rFonts w:ascii="Calibri" w:eastAsia="Calibri" w:hAnsi="Calibri" w:cs="Calibri"/>
          <w:b/>
          <w:bCs/>
        </w:rPr>
      </w:pPr>
    </w:p>
    <w:p w14:paraId="351CB0FE" w14:textId="38B23975" w:rsidR="5F7F74CC" w:rsidRDefault="5F7F74CC" w:rsidP="5F7F74CC">
      <w:pPr>
        <w:jc w:val="both"/>
      </w:pPr>
      <w:r w:rsidRPr="5F7F74CC">
        <w:rPr>
          <w:rFonts w:ascii="Calibri" w:eastAsia="Calibri" w:hAnsi="Calibri" w:cs="Calibri"/>
        </w:rPr>
        <w:t>ktorá korešponduje s položkou uvedenou v opravenom samostatnom výkaze výmer pre tento objekt (viď Vysvetlenie č. 4 a pripojené opravené výkazy výmer):</w:t>
      </w:r>
    </w:p>
    <w:p w14:paraId="3D4B98E5" w14:textId="150CEC84" w:rsidR="5F7F74CC" w:rsidRDefault="5F7F74CC" w:rsidP="5F7F74CC">
      <w:pPr>
        <w:jc w:val="both"/>
        <w:rPr>
          <w:rFonts w:ascii="Calibri" w:eastAsia="Calibri" w:hAnsi="Calibri" w:cs="Calibri"/>
          <w:b/>
          <w:bCs/>
        </w:rPr>
      </w:pPr>
      <w:r w:rsidRPr="5F7F74CC">
        <w:rPr>
          <w:rFonts w:ascii="Calibri" w:eastAsia="Calibri" w:hAnsi="Calibri" w:cs="Calibri"/>
          <w:b/>
          <w:bCs/>
        </w:rPr>
        <w:t xml:space="preserve"> </w:t>
      </w:r>
    </w:p>
    <w:tbl>
      <w:tblPr>
        <w:tblStyle w:val="Mriekatabuky"/>
        <w:tblW w:w="0" w:type="auto"/>
        <w:tblLayout w:type="fixed"/>
        <w:tblLook w:val="04A0" w:firstRow="1" w:lastRow="0" w:firstColumn="1" w:lastColumn="0" w:noHBand="0" w:noVBand="1"/>
      </w:tblPr>
      <w:tblGrid>
        <w:gridCol w:w="480"/>
        <w:gridCol w:w="1095"/>
        <w:gridCol w:w="1290"/>
        <w:gridCol w:w="2319"/>
        <w:gridCol w:w="1296"/>
        <w:gridCol w:w="1296"/>
        <w:gridCol w:w="1296"/>
      </w:tblGrid>
      <w:tr w:rsidR="5F7F74CC" w14:paraId="68C344C5" w14:textId="77777777" w:rsidTr="5F7F74CC">
        <w:tc>
          <w:tcPr>
            <w:tcW w:w="480" w:type="dxa"/>
          </w:tcPr>
          <w:p w14:paraId="33860E4E" w14:textId="032314D4" w:rsidR="5F7F74CC" w:rsidRDefault="5F7F74CC">
            <w:r w:rsidRPr="5F7F74CC">
              <w:rPr>
                <w:rFonts w:ascii="Arial" w:eastAsia="Arial" w:hAnsi="Arial" w:cs="Arial"/>
                <w:sz w:val="20"/>
                <w:szCs w:val="20"/>
              </w:rPr>
              <w:t>15</w:t>
            </w:r>
          </w:p>
        </w:tc>
        <w:tc>
          <w:tcPr>
            <w:tcW w:w="1095" w:type="dxa"/>
          </w:tcPr>
          <w:p w14:paraId="3177677D" w14:textId="684B2F80" w:rsidR="5F7F74CC" w:rsidRDefault="5F7F74CC">
            <w:r w:rsidRPr="5F7F74CC">
              <w:rPr>
                <w:rFonts w:ascii="Arial" w:eastAsia="Arial" w:hAnsi="Arial" w:cs="Arial"/>
                <w:b/>
                <w:bCs/>
                <w:sz w:val="20"/>
                <w:szCs w:val="20"/>
              </w:rPr>
              <w:t>27021176</w:t>
            </w:r>
          </w:p>
        </w:tc>
        <w:tc>
          <w:tcPr>
            <w:tcW w:w="1290" w:type="dxa"/>
          </w:tcPr>
          <w:p w14:paraId="12ECEC20" w14:textId="5E69DDC8" w:rsidR="5F7F74CC" w:rsidRDefault="5F7F74CC">
            <w:r w:rsidRPr="5F7F74CC">
              <w:rPr>
                <w:rFonts w:ascii="Arial" w:eastAsia="Arial" w:hAnsi="Arial" w:cs="Arial"/>
                <w:sz w:val="20"/>
                <w:szCs w:val="20"/>
              </w:rPr>
              <w:t xml:space="preserve"> </w:t>
            </w:r>
          </w:p>
        </w:tc>
        <w:tc>
          <w:tcPr>
            <w:tcW w:w="2319" w:type="dxa"/>
          </w:tcPr>
          <w:p w14:paraId="3BB89C0B" w14:textId="578CF5BA" w:rsidR="5F7F74CC" w:rsidRDefault="5F7F74CC">
            <w:r w:rsidRPr="5F7F74CC">
              <w:rPr>
                <w:rFonts w:ascii="Arial" w:eastAsia="Arial" w:hAnsi="Arial" w:cs="Arial"/>
                <w:b/>
                <w:bCs/>
                <w:sz w:val="20"/>
                <w:szCs w:val="20"/>
              </w:rPr>
              <w:t>Vodovody, ostatné konštrukcie, doplnky</w:t>
            </w:r>
          </w:p>
        </w:tc>
        <w:tc>
          <w:tcPr>
            <w:tcW w:w="1296" w:type="dxa"/>
          </w:tcPr>
          <w:p w14:paraId="3EC0A419" w14:textId="35187D26" w:rsidR="5F7F74CC" w:rsidRDefault="5F7F74CC">
            <w:r w:rsidRPr="5F7F74CC">
              <w:rPr>
                <w:rFonts w:ascii="Arial" w:eastAsia="Arial" w:hAnsi="Arial" w:cs="Arial"/>
                <w:sz w:val="20"/>
                <w:szCs w:val="20"/>
              </w:rPr>
              <w:t xml:space="preserve"> </w:t>
            </w:r>
          </w:p>
        </w:tc>
        <w:tc>
          <w:tcPr>
            <w:tcW w:w="1296" w:type="dxa"/>
          </w:tcPr>
          <w:p w14:paraId="37045F19" w14:textId="6C7155E5" w:rsidR="5F7F74CC" w:rsidRDefault="5F7F74CC">
            <w:r w:rsidRPr="5F7F74CC">
              <w:rPr>
                <w:rFonts w:ascii="Arial" w:eastAsia="Arial" w:hAnsi="Arial" w:cs="Arial"/>
                <w:b/>
                <w:bCs/>
                <w:sz w:val="20"/>
                <w:szCs w:val="20"/>
              </w:rPr>
              <w:t xml:space="preserve">KS        </w:t>
            </w:r>
          </w:p>
        </w:tc>
        <w:tc>
          <w:tcPr>
            <w:tcW w:w="1296" w:type="dxa"/>
          </w:tcPr>
          <w:p w14:paraId="018A829D" w14:textId="469A5C33" w:rsidR="5F7F74CC" w:rsidRDefault="5F7F74CC" w:rsidP="5F7F74CC">
            <w:pPr>
              <w:jc w:val="right"/>
            </w:pPr>
            <w:r w:rsidRPr="5F7F74CC">
              <w:rPr>
                <w:rFonts w:ascii="Arial" w:eastAsia="Arial" w:hAnsi="Arial" w:cs="Arial"/>
                <w:b/>
                <w:bCs/>
                <w:sz w:val="20"/>
                <w:szCs w:val="20"/>
              </w:rPr>
              <w:t>16,00</w:t>
            </w:r>
          </w:p>
        </w:tc>
      </w:tr>
      <w:tr w:rsidR="5F7F74CC" w14:paraId="3141D8F6" w14:textId="77777777" w:rsidTr="5F7F74CC">
        <w:tc>
          <w:tcPr>
            <w:tcW w:w="480" w:type="dxa"/>
          </w:tcPr>
          <w:p w14:paraId="11468A80" w14:textId="063A60AC" w:rsidR="5F7F74CC" w:rsidRDefault="5F7F74CC">
            <w:r w:rsidRPr="5F7F74CC">
              <w:rPr>
                <w:rFonts w:ascii="Arial" w:eastAsia="Arial" w:hAnsi="Arial" w:cs="Arial"/>
                <w:sz w:val="20"/>
                <w:szCs w:val="20"/>
              </w:rPr>
              <w:t xml:space="preserve"> </w:t>
            </w:r>
          </w:p>
        </w:tc>
        <w:tc>
          <w:tcPr>
            <w:tcW w:w="1095" w:type="dxa"/>
          </w:tcPr>
          <w:p w14:paraId="2133FD33" w14:textId="7FA45956" w:rsidR="5F7F74CC" w:rsidRDefault="5F7F74CC">
            <w:r w:rsidRPr="5F7F74CC">
              <w:rPr>
                <w:rFonts w:ascii="Arial" w:eastAsia="Arial" w:hAnsi="Arial" w:cs="Arial"/>
                <w:sz w:val="20"/>
                <w:szCs w:val="20"/>
              </w:rPr>
              <w:t xml:space="preserve"> </w:t>
            </w:r>
          </w:p>
        </w:tc>
        <w:tc>
          <w:tcPr>
            <w:tcW w:w="1290" w:type="dxa"/>
          </w:tcPr>
          <w:p w14:paraId="231643FC" w14:textId="6B940484" w:rsidR="5F7F74CC" w:rsidRDefault="5F7F74CC">
            <w:r w:rsidRPr="5F7F74CC">
              <w:rPr>
                <w:rFonts w:ascii="Arial" w:eastAsia="Arial" w:hAnsi="Arial" w:cs="Arial"/>
                <w:sz w:val="20"/>
                <w:szCs w:val="20"/>
              </w:rPr>
              <w:t>2702117603</w:t>
            </w:r>
          </w:p>
        </w:tc>
        <w:tc>
          <w:tcPr>
            <w:tcW w:w="2319" w:type="dxa"/>
          </w:tcPr>
          <w:p w14:paraId="2CB14106" w14:textId="34E73795" w:rsidR="5F7F74CC" w:rsidRDefault="5F7F74CC">
            <w:r w:rsidRPr="5F7F74CC">
              <w:rPr>
                <w:rFonts w:ascii="Arial" w:eastAsia="Arial" w:hAnsi="Arial" w:cs="Arial"/>
                <w:sz w:val="20"/>
                <w:szCs w:val="20"/>
              </w:rPr>
              <w:t>Vodovody, ostatné konštrukcie, doplnky - krycie hrnce posúvačov</w:t>
            </w:r>
          </w:p>
        </w:tc>
        <w:tc>
          <w:tcPr>
            <w:tcW w:w="1296" w:type="dxa"/>
          </w:tcPr>
          <w:p w14:paraId="4CF7EF3F" w14:textId="2B204D5D" w:rsidR="5F7F74CC" w:rsidRDefault="5F7F74CC">
            <w:r w:rsidRPr="5F7F74CC">
              <w:rPr>
                <w:rFonts w:ascii="Arial" w:eastAsia="Arial" w:hAnsi="Arial" w:cs="Arial"/>
                <w:sz w:val="20"/>
                <w:szCs w:val="20"/>
              </w:rPr>
              <w:t xml:space="preserve"> </w:t>
            </w:r>
          </w:p>
        </w:tc>
        <w:tc>
          <w:tcPr>
            <w:tcW w:w="1296" w:type="dxa"/>
          </w:tcPr>
          <w:p w14:paraId="7D91AB21" w14:textId="29150167" w:rsidR="5F7F74CC" w:rsidRDefault="5F7F74CC">
            <w:r w:rsidRPr="5F7F74CC">
              <w:rPr>
                <w:rFonts w:ascii="Arial" w:eastAsia="Arial" w:hAnsi="Arial" w:cs="Arial"/>
                <w:sz w:val="20"/>
                <w:szCs w:val="20"/>
              </w:rPr>
              <w:t xml:space="preserve">KS        </w:t>
            </w:r>
          </w:p>
        </w:tc>
        <w:tc>
          <w:tcPr>
            <w:tcW w:w="1296" w:type="dxa"/>
          </w:tcPr>
          <w:p w14:paraId="52CC983F" w14:textId="2A858662" w:rsidR="5F7F74CC" w:rsidRDefault="5F7F74CC" w:rsidP="5F7F74CC">
            <w:pPr>
              <w:jc w:val="right"/>
            </w:pPr>
            <w:r w:rsidRPr="5F7F74CC">
              <w:rPr>
                <w:rFonts w:ascii="Arial" w:eastAsia="Arial" w:hAnsi="Arial" w:cs="Arial"/>
                <w:sz w:val="20"/>
                <w:szCs w:val="20"/>
              </w:rPr>
              <w:t>6,00</w:t>
            </w:r>
          </w:p>
        </w:tc>
      </w:tr>
      <w:tr w:rsidR="5F7F74CC" w14:paraId="24021272" w14:textId="77777777" w:rsidTr="5F7F74CC">
        <w:tc>
          <w:tcPr>
            <w:tcW w:w="480" w:type="dxa"/>
          </w:tcPr>
          <w:p w14:paraId="6901CF9D" w14:textId="120ED696" w:rsidR="5F7F74CC" w:rsidRDefault="5F7F74CC">
            <w:r w:rsidRPr="5F7F74CC">
              <w:rPr>
                <w:rFonts w:ascii="Arial" w:eastAsia="Arial" w:hAnsi="Arial" w:cs="Arial"/>
                <w:sz w:val="20"/>
                <w:szCs w:val="20"/>
              </w:rPr>
              <w:t xml:space="preserve"> </w:t>
            </w:r>
          </w:p>
        </w:tc>
        <w:tc>
          <w:tcPr>
            <w:tcW w:w="1095" w:type="dxa"/>
          </w:tcPr>
          <w:p w14:paraId="34002329" w14:textId="42DD0F02" w:rsidR="5F7F74CC" w:rsidRDefault="5F7F74CC">
            <w:r w:rsidRPr="5F7F74CC">
              <w:rPr>
                <w:rFonts w:ascii="Arial" w:eastAsia="Arial" w:hAnsi="Arial" w:cs="Arial"/>
                <w:sz w:val="20"/>
                <w:szCs w:val="20"/>
              </w:rPr>
              <w:t xml:space="preserve"> </w:t>
            </w:r>
          </w:p>
        </w:tc>
        <w:tc>
          <w:tcPr>
            <w:tcW w:w="1290" w:type="dxa"/>
          </w:tcPr>
          <w:p w14:paraId="38D0091A" w14:textId="15C9E36A" w:rsidR="5F7F74CC" w:rsidRDefault="5F7F74CC">
            <w:r w:rsidRPr="5F7F74CC">
              <w:rPr>
                <w:rFonts w:ascii="Arial" w:eastAsia="Arial" w:hAnsi="Arial" w:cs="Arial"/>
                <w:sz w:val="20"/>
                <w:szCs w:val="20"/>
              </w:rPr>
              <w:t xml:space="preserve"> </w:t>
            </w:r>
          </w:p>
        </w:tc>
        <w:tc>
          <w:tcPr>
            <w:tcW w:w="2319" w:type="dxa"/>
          </w:tcPr>
          <w:p w14:paraId="1A902FB6" w14:textId="0DBD5849" w:rsidR="5F7F74CC" w:rsidRDefault="5F7F74CC">
            <w:r w:rsidRPr="5F7F74CC">
              <w:rPr>
                <w:rFonts w:ascii="Arial" w:eastAsia="Arial" w:hAnsi="Arial" w:cs="Arial"/>
                <w:sz w:val="20"/>
                <w:szCs w:val="20"/>
              </w:rPr>
              <w:t>poklop hydrantový: 3ks=3,0000 [A]</w:t>
            </w:r>
          </w:p>
        </w:tc>
        <w:tc>
          <w:tcPr>
            <w:tcW w:w="1296" w:type="dxa"/>
          </w:tcPr>
          <w:p w14:paraId="457E2C01" w14:textId="2C0E0680" w:rsidR="5F7F74CC" w:rsidRDefault="5F7F74CC" w:rsidP="5F7F74CC">
            <w:pPr>
              <w:jc w:val="right"/>
            </w:pPr>
            <w:r w:rsidRPr="5F7F74CC">
              <w:rPr>
                <w:rFonts w:ascii="Arial" w:eastAsia="Arial" w:hAnsi="Arial" w:cs="Arial"/>
                <w:sz w:val="20"/>
                <w:szCs w:val="20"/>
              </w:rPr>
              <w:t xml:space="preserve">    3,000</w:t>
            </w:r>
          </w:p>
        </w:tc>
        <w:tc>
          <w:tcPr>
            <w:tcW w:w="1296" w:type="dxa"/>
          </w:tcPr>
          <w:p w14:paraId="282B032E" w14:textId="0B17D5EC" w:rsidR="5F7F74CC" w:rsidRDefault="5F7F74CC">
            <w:r w:rsidRPr="5F7F74CC">
              <w:rPr>
                <w:rFonts w:ascii="Arial" w:eastAsia="Arial" w:hAnsi="Arial" w:cs="Arial"/>
                <w:sz w:val="20"/>
                <w:szCs w:val="20"/>
              </w:rPr>
              <w:t xml:space="preserve"> </w:t>
            </w:r>
          </w:p>
        </w:tc>
        <w:tc>
          <w:tcPr>
            <w:tcW w:w="1296" w:type="dxa"/>
          </w:tcPr>
          <w:p w14:paraId="6EB69C07" w14:textId="42C705DC" w:rsidR="5F7F74CC" w:rsidRDefault="5F7F74CC">
            <w:r w:rsidRPr="5F7F74CC">
              <w:rPr>
                <w:rFonts w:ascii="Arial" w:eastAsia="Arial" w:hAnsi="Arial" w:cs="Arial"/>
                <w:sz w:val="20"/>
                <w:szCs w:val="20"/>
              </w:rPr>
              <w:t xml:space="preserve"> </w:t>
            </w:r>
          </w:p>
        </w:tc>
      </w:tr>
      <w:tr w:rsidR="5F7F74CC" w14:paraId="6FFDCE14" w14:textId="77777777" w:rsidTr="5F7F74CC">
        <w:tc>
          <w:tcPr>
            <w:tcW w:w="480" w:type="dxa"/>
          </w:tcPr>
          <w:p w14:paraId="0341E0BE" w14:textId="2F1E7F0B" w:rsidR="5F7F74CC" w:rsidRDefault="5F7F74CC">
            <w:r w:rsidRPr="5F7F74CC">
              <w:rPr>
                <w:rFonts w:ascii="Arial" w:eastAsia="Arial" w:hAnsi="Arial" w:cs="Arial"/>
                <w:sz w:val="20"/>
                <w:szCs w:val="20"/>
              </w:rPr>
              <w:t xml:space="preserve"> </w:t>
            </w:r>
          </w:p>
        </w:tc>
        <w:tc>
          <w:tcPr>
            <w:tcW w:w="1095" w:type="dxa"/>
          </w:tcPr>
          <w:p w14:paraId="08AA2AC1" w14:textId="20F5A8B6" w:rsidR="5F7F74CC" w:rsidRDefault="5F7F74CC">
            <w:r w:rsidRPr="5F7F74CC">
              <w:rPr>
                <w:rFonts w:ascii="Arial" w:eastAsia="Arial" w:hAnsi="Arial" w:cs="Arial"/>
                <w:sz w:val="20"/>
                <w:szCs w:val="20"/>
              </w:rPr>
              <w:t xml:space="preserve"> </w:t>
            </w:r>
          </w:p>
        </w:tc>
        <w:tc>
          <w:tcPr>
            <w:tcW w:w="1290" w:type="dxa"/>
          </w:tcPr>
          <w:p w14:paraId="474DDE81" w14:textId="15E3C842" w:rsidR="5F7F74CC" w:rsidRDefault="5F7F74CC">
            <w:r w:rsidRPr="5F7F74CC">
              <w:rPr>
                <w:rFonts w:ascii="Arial" w:eastAsia="Arial" w:hAnsi="Arial" w:cs="Arial"/>
                <w:sz w:val="20"/>
                <w:szCs w:val="20"/>
              </w:rPr>
              <w:t xml:space="preserve"> </w:t>
            </w:r>
          </w:p>
        </w:tc>
        <w:tc>
          <w:tcPr>
            <w:tcW w:w="2319" w:type="dxa"/>
          </w:tcPr>
          <w:p w14:paraId="66FD6C16" w14:textId="79F19937" w:rsidR="5F7F74CC" w:rsidRDefault="5F7F74CC">
            <w:r w:rsidRPr="5F7F74CC">
              <w:rPr>
                <w:rFonts w:ascii="Arial" w:eastAsia="Arial" w:hAnsi="Arial" w:cs="Arial"/>
                <w:sz w:val="20"/>
                <w:szCs w:val="20"/>
              </w:rPr>
              <w:t>poklop uzáverový: 3ks=3,0000 [B]</w:t>
            </w:r>
          </w:p>
        </w:tc>
        <w:tc>
          <w:tcPr>
            <w:tcW w:w="1296" w:type="dxa"/>
          </w:tcPr>
          <w:p w14:paraId="42FDFA9B" w14:textId="536DBA4A" w:rsidR="5F7F74CC" w:rsidRDefault="5F7F74CC" w:rsidP="5F7F74CC">
            <w:pPr>
              <w:jc w:val="right"/>
            </w:pPr>
            <w:r w:rsidRPr="5F7F74CC">
              <w:rPr>
                <w:rFonts w:ascii="Arial" w:eastAsia="Arial" w:hAnsi="Arial" w:cs="Arial"/>
                <w:sz w:val="20"/>
                <w:szCs w:val="20"/>
              </w:rPr>
              <w:t xml:space="preserve">    3,000</w:t>
            </w:r>
          </w:p>
        </w:tc>
        <w:tc>
          <w:tcPr>
            <w:tcW w:w="1296" w:type="dxa"/>
          </w:tcPr>
          <w:p w14:paraId="2E3E8A99" w14:textId="705FFE59" w:rsidR="5F7F74CC" w:rsidRDefault="5F7F74CC">
            <w:r w:rsidRPr="5F7F74CC">
              <w:rPr>
                <w:rFonts w:ascii="Arial" w:eastAsia="Arial" w:hAnsi="Arial" w:cs="Arial"/>
                <w:sz w:val="20"/>
                <w:szCs w:val="20"/>
              </w:rPr>
              <w:t xml:space="preserve"> </w:t>
            </w:r>
          </w:p>
        </w:tc>
        <w:tc>
          <w:tcPr>
            <w:tcW w:w="1296" w:type="dxa"/>
          </w:tcPr>
          <w:p w14:paraId="10BA6519" w14:textId="7FE77ED0" w:rsidR="5F7F74CC" w:rsidRDefault="5F7F74CC">
            <w:r w:rsidRPr="5F7F74CC">
              <w:rPr>
                <w:rFonts w:ascii="Arial" w:eastAsia="Arial" w:hAnsi="Arial" w:cs="Arial"/>
                <w:sz w:val="20"/>
                <w:szCs w:val="20"/>
              </w:rPr>
              <w:t xml:space="preserve"> </w:t>
            </w:r>
          </w:p>
        </w:tc>
      </w:tr>
      <w:tr w:rsidR="5F7F74CC" w14:paraId="748A5E2B" w14:textId="77777777" w:rsidTr="5F7F74CC">
        <w:tc>
          <w:tcPr>
            <w:tcW w:w="480" w:type="dxa"/>
          </w:tcPr>
          <w:p w14:paraId="7AC53BA4" w14:textId="25CB95E7" w:rsidR="5F7F74CC" w:rsidRDefault="5F7F74CC">
            <w:r w:rsidRPr="5F7F74CC">
              <w:rPr>
                <w:rFonts w:ascii="Arial" w:eastAsia="Arial" w:hAnsi="Arial" w:cs="Arial"/>
                <w:sz w:val="20"/>
                <w:szCs w:val="20"/>
              </w:rPr>
              <w:t xml:space="preserve"> </w:t>
            </w:r>
          </w:p>
        </w:tc>
        <w:tc>
          <w:tcPr>
            <w:tcW w:w="1095" w:type="dxa"/>
          </w:tcPr>
          <w:p w14:paraId="2B10F0B7" w14:textId="3B0AE89C" w:rsidR="5F7F74CC" w:rsidRDefault="5F7F74CC">
            <w:r w:rsidRPr="5F7F74CC">
              <w:rPr>
                <w:rFonts w:ascii="Arial" w:eastAsia="Arial" w:hAnsi="Arial" w:cs="Arial"/>
                <w:sz w:val="20"/>
                <w:szCs w:val="20"/>
              </w:rPr>
              <w:t xml:space="preserve"> </w:t>
            </w:r>
          </w:p>
        </w:tc>
        <w:tc>
          <w:tcPr>
            <w:tcW w:w="1290" w:type="dxa"/>
          </w:tcPr>
          <w:p w14:paraId="73DBD166" w14:textId="561E1F9D" w:rsidR="5F7F74CC" w:rsidRDefault="5F7F74CC">
            <w:r w:rsidRPr="5F7F74CC">
              <w:rPr>
                <w:rFonts w:ascii="Arial" w:eastAsia="Arial" w:hAnsi="Arial" w:cs="Arial"/>
                <w:sz w:val="20"/>
                <w:szCs w:val="20"/>
              </w:rPr>
              <w:t xml:space="preserve"> </w:t>
            </w:r>
          </w:p>
        </w:tc>
        <w:tc>
          <w:tcPr>
            <w:tcW w:w="2319" w:type="dxa"/>
          </w:tcPr>
          <w:p w14:paraId="267BCE70" w14:textId="50258335" w:rsidR="5F7F74CC" w:rsidRDefault="5F7F74CC">
            <w:r w:rsidRPr="5F7F74CC">
              <w:rPr>
                <w:rFonts w:ascii="Arial" w:eastAsia="Arial" w:hAnsi="Arial" w:cs="Arial"/>
                <w:sz w:val="20"/>
                <w:szCs w:val="20"/>
              </w:rPr>
              <w:t>Spolu: A+B=6,0000 [C]</w:t>
            </w:r>
          </w:p>
        </w:tc>
        <w:tc>
          <w:tcPr>
            <w:tcW w:w="1296" w:type="dxa"/>
          </w:tcPr>
          <w:p w14:paraId="5E2AD441" w14:textId="3BDD0421" w:rsidR="5F7F74CC" w:rsidRDefault="5F7F74CC" w:rsidP="5F7F74CC">
            <w:pPr>
              <w:jc w:val="right"/>
            </w:pPr>
            <w:r w:rsidRPr="5F7F74CC">
              <w:rPr>
                <w:rFonts w:ascii="Arial" w:eastAsia="Arial" w:hAnsi="Arial" w:cs="Arial"/>
                <w:sz w:val="20"/>
                <w:szCs w:val="20"/>
              </w:rPr>
              <w:t xml:space="preserve">    6,000</w:t>
            </w:r>
          </w:p>
        </w:tc>
        <w:tc>
          <w:tcPr>
            <w:tcW w:w="1296" w:type="dxa"/>
          </w:tcPr>
          <w:p w14:paraId="67DCA46E" w14:textId="1CA20EC8" w:rsidR="5F7F74CC" w:rsidRDefault="5F7F74CC">
            <w:r w:rsidRPr="5F7F74CC">
              <w:rPr>
                <w:rFonts w:ascii="Arial" w:eastAsia="Arial" w:hAnsi="Arial" w:cs="Arial"/>
                <w:sz w:val="20"/>
                <w:szCs w:val="20"/>
              </w:rPr>
              <w:t xml:space="preserve"> </w:t>
            </w:r>
          </w:p>
        </w:tc>
        <w:tc>
          <w:tcPr>
            <w:tcW w:w="1296" w:type="dxa"/>
          </w:tcPr>
          <w:p w14:paraId="6E929A30" w14:textId="3BFAA7FC" w:rsidR="5F7F74CC" w:rsidRDefault="5F7F74CC">
            <w:r w:rsidRPr="5F7F74CC">
              <w:rPr>
                <w:rFonts w:ascii="Arial" w:eastAsia="Arial" w:hAnsi="Arial" w:cs="Arial"/>
                <w:sz w:val="20"/>
                <w:szCs w:val="20"/>
              </w:rPr>
              <w:t xml:space="preserve"> </w:t>
            </w:r>
          </w:p>
        </w:tc>
      </w:tr>
      <w:tr w:rsidR="5F7F74CC" w14:paraId="7BAB730A" w14:textId="77777777" w:rsidTr="5F7F74CC">
        <w:tc>
          <w:tcPr>
            <w:tcW w:w="480" w:type="dxa"/>
          </w:tcPr>
          <w:p w14:paraId="40B50B31" w14:textId="7FC70EA6" w:rsidR="5F7F74CC" w:rsidRDefault="5F7F74CC">
            <w:r w:rsidRPr="5F7F74CC">
              <w:rPr>
                <w:rFonts w:ascii="Arial" w:eastAsia="Arial" w:hAnsi="Arial" w:cs="Arial"/>
                <w:sz w:val="20"/>
                <w:szCs w:val="20"/>
              </w:rPr>
              <w:t xml:space="preserve"> </w:t>
            </w:r>
          </w:p>
        </w:tc>
        <w:tc>
          <w:tcPr>
            <w:tcW w:w="1095" w:type="dxa"/>
          </w:tcPr>
          <w:p w14:paraId="5ED12893" w14:textId="1FBC794A" w:rsidR="5F7F74CC" w:rsidRDefault="5F7F74CC">
            <w:r w:rsidRPr="5F7F74CC">
              <w:rPr>
                <w:rFonts w:ascii="Arial" w:eastAsia="Arial" w:hAnsi="Arial" w:cs="Arial"/>
                <w:sz w:val="20"/>
                <w:szCs w:val="20"/>
              </w:rPr>
              <w:t xml:space="preserve"> </w:t>
            </w:r>
          </w:p>
        </w:tc>
        <w:tc>
          <w:tcPr>
            <w:tcW w:w="1290" w:type="dxa"/>
          </w:tcPr>
          <w:p w14:paraId="4BB2E05C" w14:textId="48CE07FB" w:rsidR="5F7F74CC" w:rsidRDefault="5F7F74CC">
            <w:r w:rsidRPr="5F7F74CC">
              <w:rPr>
                <w:rFonts w:ascii="Arial" w:eastAsia="Arial" w:hAnsi="Arial" w:cs="Arial"/>
                <w:sz w:val="20"/>
                <w:szCs w:val="20"/>
                <w:highlight w:val="yellow"/>
              </w:rPr>
              <w:t>2702117605</w:t>
            </w:r>
          </w:p>
        </w:tc>
        <w:tc>
          <w:tcPr>
            <w:tcW w:w="2319" w:type="dxa"/>
          </w:tcPr>
          <w:p w14:paraId="32050B72" w14:textId="78128A93" w:rsidR="5F7F74CC" w:rsidRDefault="5F7F74CC">
            <w:r w:rsidRPr="5F7F74CC">
              <w:rPr>
                <w:rFonts w:ascii="Arial" w:eastAsia="Arial" w:hAnsi="Arial" w:cs="Arial"/>
                <w:sz w:val="20"/>
                <w:szCs w:val="20"/>
                <w:highlight w:val="yellow"/>
              </w:rPr>
              <w:t>Vodovody, ostatné konštrukcie, doplnky, orientačné stĺpiky</w:t>
            </w:r>
          </w:p>
        </w:tc>
        <w:tc>
          <w:tcPr>
            <w:tcW w:w="1296" w:type="dxa"/>
          </w:tcPr>
          <w:p w14:paraId="170374D2" w14:textId="38E20B77" w:rsidR="5F7F74CC" w:rsidRDefault="5F7F74CC">
            <w:r w:rsidRPr="5F7F74CC">
              <w:rPr>
                <w:rFonts w:ascii="Arial" w:eastAsia="Arial" w:hAnsi="Arial" w:cs="Arial"/>
                <w:sz w:val="20"/>
                <w:szCs w:val="20"/>
                <w:highlight w:val="yellow"/>
              </w:rPr>
              <w:t xml:space="preserve"> </w:t>
            </w:r>
          </w:p>
        </w:tc>
        <w:tc>
          <w:tcPr>
            <w:tcW w:w="1296" w:type="dxa"/>
          </w:tcPr>
          <w:p w14:paraId="3D7D22EE" w14:textId="1F5A7280" w:rsidR="5F7F74CC" w:rsidRDefault="5F7F74CC">
            <w:r w:rsidRPr="5F7F74CC">
              <w:rPr>
                <w:rFonts w:ascii="Arial" w:eastAsia="Arial" w:hAnsi="Arial" w:cs="Arial"/>
                <w:sz w:val="20"/>
                <w:szCs w:val="20"/>
                <w:highlight w:val="yellow"/>
              </w:rPr>
              <w:t xml:space="preserve">KS        </w:t>
            </w:r>
          </w:p>
        </w:tc>
        <w:tc>
          <w:tcPr>
            <w:tcW w:w="1296" w:type="dxa"/>
          </w:tcPr>
          <w:p w14:paraId="0A0BC309" w14:textId="71FA45EF" w:rsidR="5F7F74CC" w:rsidRDefault="5F7F74CC" w:rsidP="5F7F74CC">
            <w:pPr>
              <w:jc w:val="right"/>
            </w:pPr>
            <w:r w:rsidRPr="5F7F74CC">
              <w:rPr>
                <w:rFonts w:ascii="Arial" w:eastAsia="Arial" w:hAnsi="Arial" w:cs="Arial"/>
                <w:sz w:val="20"/>
                <w:szCs w:val="20"/>
                <w:highlight w:val="yellow"/>
              </w:rPr>
              <w:t>10,00</w:t>
            </w:r>
          </w:p>
        </w:tc>
      </w:tr>
      <w:tr w:rsidR="5F7F74CC" w14:paraId="7D57D206" w14:textId="77777777" w:rsidTr="5F7F74CC">
        <w:tc>
          <w:tcPr>
            <w:tcW w:w="480" w:type="dxa"/>
          </w:tcPr>
          <w:p w14:paraId="65858D7E" w14:textId="709DBACF" w:rsidR="5F7F74CC" w:rsidRDefault="5F7F74CC">
            <w:r w:rsidRPr="5F7F74CC">
              <w:rPr>
                <w:rFonts w:ascii="Arial" w:eastAsia="Arial" w:hAnsi="Arial" w:cs="Arial"/>
                <w:sz w:val="20"/>
                <w:szCs w:val="20"/>
                <w:highlight w:val="yellow"/>
              </w:rPr>
              <w:lastRenderedPageBreak/>
              <w:t xml:space="preserve"> </w:t>
            </w:r>
          </w:p>
        </w:tc>
        <w:tc>
          <w:tcPr>
            <w:tcW w:w="1095" w:type="dxa"/>
          </w:tcPr>
          <w:p w14:paraId="7FEE463E" w14:textId="1752C17F" w:rsidR="5F7F74CC" w:rsidRDefault="5F7F74CC">
            <w:r w:rsidRPr="5F7F74CC">
              <w:rPr>
                <w:rFonts w:ascii="Arial" w:eastAsia="Arial" w:hAnsi="Arial" w:cs="Arial"/>
                <w:sz w:val="20"/>
                <w:szCs w:val="20"/>
                <w:highlight w:val="yellow"/>
              </w:rPr>
              <w:t xml:space="preserve"> </w:t>
            </w:r>
          </w:p>
        </w:tc>
        <w:tc>
          <w:tcPr>
            <w:tcW w:w="1290" w:type="dxa"/>
          </w:tcPr>
          <w:p w14:paraId="33A652BB" w14:textId="29C6B847" w:rsidR="5F7F74CC" w:rsidRDefault="5F7F74CC">
            <w:r w:rsidRPr="5F7F74CC">
              <w:rPr>
                <w:rFonts w:ascii="Arial" w:eastAsia="Arial" w:hAnsi="Arial" w:cs="Arial"/>
                <w:sz w:val="20"/>
                <w:szCs w:val="20"/>
                <w:highlight w:val="yellow"/>
              </w:rPr>
              <w:t xml:space="preserve"> </w:t>
            </w:r>
          </w:p>
        </w:tc>
        <w:tc>
          <w:tcPr>
            <w:tcW w:w="2319" w:type="dxa"/>
          </w:tcPr>
          <w:p w14:paraId="47E37E38" w14:textId="2CE087F8" w:rsidR="5F7F74CC" w:rsidRDefault="5F7F74CC">
            <w:r w:rsidRPr="5F7F74CC">
              <w:rPr>
                <w:rFonts w:ascii="Arial" w:eastAsia="Arial" w:hAnsi="Arial" w:cs="Arial"/>
                <w:sz w:val="20"/>
                <w:szCs w:val="20"/>
                <w:highlight w:val="yellow"/>
              </w:rPr>
              <w:t xml:space="preserve">vrátane </w:t>
            </w:r>
            <w:proofErr w:type="spellStart"/>
            <w:r w:rsidRPr="5F7F74CC">
              <w:rPr>
                <w:rFonts w:ascii="Arial" w:eastAsia="Arial" w:hAnsi="Arial" w:cs="Arial"/>
                <w:sz w:val="20"/>
                <w:szCs w:val="20"/>
                <w:highlight w:val="yellow"/>
              </w:rPr>
              <w:t>beton</w:t>
            </w:r>
            <w:proofErr w:type="spellEnd"/>
            <w:r w:rsidRPr="5F7F74CC">
              <w:rPr>
                <w:rFonts w:ascii="Arial" w:eastAsia="Arial" w:hAnsi="Arial" w:cs="Arial"/>
                <w:sz w:val="20"/>
                <w:szCs w:val="20"/>
                <w:highlight w:val="yellow"/>
              </w:rPr>
              <w:t>. podstavca, povrchovej úpravy a orientačných tabuliek</w:t>
            </w:r>
          </w:p>
        </w:tc>
        <w:tc>
          <w:tcPr>
            <w:tcW w:w="1296" w:type="dxa"/>
          </w:tcPr>
          <w:p w14:paraId="1AA0C053" w14:textId="5DF7C8B7" w:rsidR="5F7F74CC" w:rsidRDefault="5F7F74CC">
            <w:r w:rsidRPr="5F7F74CC">
              <w:rPr>
                <w:rFonts w:ascii="Arial" w:eastAsia="Arial" w:hAnsi="Arial" w:cs="Arial"/>
                <w:sz w:val="20"/>
                <w:szCs w:val="20"/>
                <w:highlight w:val="yellow"/>
              </w:rPr>
              <w:t xml:space="preserve"> </w:t>
            </w:r>
          </w:p>
        </w:tc>
        <w:tc>
          <w:tcPr>
            <w:tcW w:w="1296" w:type="dxa"/>
          </w:tcPr>
          <w:p w14:paraId="2BBE9293" w14:textId="638013AB" w:rsidR="5F7F74CC" w:rsidRDefault="5F7F74CC">
            <w:r w:rsidRPr="5F7F74CC">
              <w:rPr>
                <w:rFonts w:ascii="Arial" w:eastAsia="Arial" w:hAnsi="Arial" w:cs="Arial"/>
                <w:sz w:val="20"/>
                <w:szCs w:val="20"/>
                <w:highlight w:val="yellow"/>
              </w:rPr>
              <w:t xml:space="preserve"> </w:t>
            </w:r>
          </w:p>
        </w:tc>
        <w:tc>
          <w:tcPr>
            <w:tcW w:w="1296" w:type="dxa"/>
          </w:tcPr>
          <w:p w14:paraId="19CED2AA" w14:textId="6D653CB3" w:rsidR="5F7F74CC" w:rsidRDefault="5F7F74CC">
            <w:r w:rsidRPr="5F7F74CC">
              <w:rPr>
                <w:rFonts w:ascii="Arial" w:eastAsia="Arial" w:hAnsi="Arial" w:cs="Arial"/>
                <w:sz w:val="20"/>
                <w:szCs w:val="20"/>
                <w:highlight w:val="yellow"/>
              </w:rPr>
              <w:t xml:space="preserve"> </w:t>
            </w:r>
          </w:p>
        </w:tc>
      </w:tr>
      <w:tr w:rsidR="5F7F74CC" w14:paraId="051F71C8" w14:textId="77777777" w:rsidTr="5F7F74CC">
        <w:tc>
          <w:tcPr>
            <w:tcW w:w="480" w:type="dxa"/>
          </w:tcPr>
          <w:p w14:paraId="51BABDFF" w14:textId="46375D43" w:rsidR="5F7F74CC" w:rsidRDefault="5F7F74CC">
            <w:r w:rsidRPr="5F7F74CC">
              <w:rPr>
                <w:rFonts w:ascii="Arial" w:eastAsia="Arial" w:hAnsi="Arial" w:cs="Arial"/>
                <w:sz w:val="20"/>
                <w:szCs w:val="20"/>
                <w:highlight w:val="yellow"/>
              </w:rPr>
              <w:t xml:space="preserve"> </w:t>
            </w:r>
          </w:p>
        </w:tc>
        <w:tc>
          <w:tcPr>
            <w:tcW w:w="1095" w:type="dxa"/>
          </w:tcPr>
          <w:p w14:paraId="5163CCF5" w14:textId="0D0AE9AA" w:rsidR="5F7F74CC" w:rsidRDefault="5F7F74CC">
            <w:r w:rsidRPr="5F7F74CC">
              <w:rPr>
                <w:rFonts w:ascii="Arial" w:eastAsia="Arial" w:hAnsi="Arial" w:cs="Arial"/>
                <w:sz w:val="20"/>
                <w:szCs w:val="20"/>
                <w:highlight w:val="yellow"/>
              </w:rPr>
              <w:t xml:space="preserve"> </w:t>
            </w:r>
          </w:p>
        </w:tc>
        <w:tc>
          <w:tcPr>
            <w:tcW w:w="1290" w:type="dxa"/>
          </w:tcPr>
          <w:p w14:paraId="754049FA" w14:textId="06E50139" w:rsidR="5F7F74CC" w:rsidRDefault="5F7F74CC">
            <w:r w:rsidRPr="5F7F74CC">
              <w:rPr>
                <w:rFonts w:ascii="Arial" w:eastAsia="Arial" w:hAnsi="Arial" w:cs="Arial"/>
                <w:sz w:val="20"/>
                <w:szCs w:val="20"/>
                <w:highlight w:val="yellow"/>
              </w:rPr>
              <w:t xml:space="preserve"> </w:t>
            </w:r>
          </w:p>
        </w:tc>
        <w:tc>
          <w:tcPr>
            <w:tcW w:w="2319" w:type="dxa"/>
          </w:tcPr>
          <w:p w14:paraId="5305592A" w14:textId="0AF08BBF" w:rsidR="5F7F74CC" w:rsidRDefault="5F7F74CC">
            <w:r w:rsidRPr="5F7F74CC">
              <w:rPr>
                <w:rFonts w:ascii="Arial" w:eastAsia="Arial" w:hAnsi="Arial" w:cs="Arial"/>
                <w:sz w:val="20"/>
                <w:szCs w:val="20"/>
                <w:highlight w:val="yellow"/>
              </w:rPr>
              <w:t>10ks=10,0000 [A]</w:t>
            </w:r>
          </w:p>
        </w:tc>
        <w:tc>
          <w:tcPr>
            <w:tcW w:w="1296" w:type="dxa"/>
          </w:tcPr>
          <w:p w14:paraId="118F467E" w14:textId="4671F656" w:rsidR="5F7F74CC" w:rsidRDefault="5F7F74CC" w:rsidP="5F7F74CC">
            <w:pPr>
              <w:jc w:val="right"/>
            </w:pPr>
            <w:r w:rsidRPr="5F7F74CC">
              <w:rPr>
                <w:rFonts w:ascii="Arial" w:eastAsia="Arial" w:hAnsi="Arial" w:cs="Arial"/>
                <w:sz w:val="20"/>
                <w:szCs w:val="20"/>
                <w:highlight w:val="yellow"/>
              </w:rPr>
              <w:t xml:space="preserve">    10,000</w:t>
            </w:r>
          </w:p>
        </w:tc>
        <w:tc>
          <w:tcPr>
            <w:tcW w:w="1296" w:type="dxa"/>
          </w:tcPr>
          <w:p w14:paraId="125244B8" w14:textId="00F77045" w:rsidR="5F7F74CC" w:rsidRDefault="5F7F74CC">
            <w:r w:rsidRPr="5F7F74CC">
              <w:rPr>
                <w:rFonts w:ascii="Arial" w:eastAsia="Arial" w:hAnsi="Arial" w:cs="Arial"/>
                <w:sz w:val="20"/>
                <w:szCs w:val="20"/>
              </w:rPr>
              <w:t xml:space="preserve"> </w:t>
            </w:r>
          </w:p>
        </w:tc>
        <w:tc>
          <w:tcPr>
            <w:tcW w:w="1296" w:type="dxa"/>
          </w:tcPr>
          <w:p w14:paraId="1011D692" w14:textId="07654787" w:rsidR="5F7F74CC" w:rsidRDefault="5F7F74CC">
            <w:r w:rsidRPr="5F7F74CC">
              <w:rPr>
                <w:rFonts w:ascii="Arial" w:eastAsia="Arial" w:hAnsi="Arial" w:cs="Arial"/>
                <w:sz w:val="20"/>
                <w:szCs w:val="20"/>
              </w:rPr>
              <w:t xml:space="preserve"> </w:t>
            </w:r>
          </w:p>
        </w:tc>
      </w:tr>
      <w:tr w:rsidR="5F7F74CC" w14:paraId="0C6E1B5A" w14:textId="77777777" w:rsidTr="5F7F74CC">
        <w:tc>
          <w:tcPr>
            <w:tcW w:w="480" w:type="dxa"/>
          </w:tcPr>
          <w:p w14:paraId="4AD303F4" w14:textId="6B273B7A" w:rsidR="5F7F74CC" w:rsidRDefault="5F7F74CC">
            <w:r w:rsidRPr="5F7F74CC">
              <w:rPr>
                <w:rFonts w:ascii="Arial" w:eastAsia="Arial" w:hAnsi="Arial" w:cs="Arial"/>
                <w:sz w:val="20"/>
                <w:szCs w:val="20"/>
              </w:rPr>
              <w:t>15</w:t>
            </w:r>
          </w:p>
        </w:tc>
        <w:tc>
          <w:tcPr>
            <w:tcW w:w="1095" w:type="dxa"/>
          </w:tcPr>
          <w:p w14:paraId="0F557A6C" w14:textId="71307E45" w:rsidR="5F7F74CC" w:rsidRDefault="5F7F74CC">
            <w:r w:rsidRPr="5F7F74CC">
              <w:rPr>
                <w:rFonts w:ascii="Arial" w:eastAsia="Arial" w:hAnsi="Arial" w:cs="Arial"/>
                <w:b/>
                <w:bCs/>
                <w:sz w:val="20"/>
                <w:szCs w:val="20"/>
              </w:rPr>
              <w:t>27021176</w:t>
            </w:r>
          </w:p>
        </w:tc>
        <w:tc>
          <w:tcPr>
            <w:tcW w:w="1290" w:type="dxa"/>
          </w:tcPr>
          <w:p w14:paraId="3E93AB78" w14:textId="720E5184" w:rsidR="5F7F74CC" w:rsidRDefault="5F7F74CC">
            <w:r w:rsidRPr="5F7F74CC">
              <w:rPr>
                <w:rFonts w:ascii="Arial" w:eastAsia="Arial" w:hAnsi="Arial" w:cs="Arial"/>
                <w:sz w:val="20"/>
                <w:szCs w:val="20"/>
              </w:rPr>
              <w:t xml:space="preserve"> </w:t>
            </w:r>
          </w:p>
        </w:tc>
        <w:tc>
          <w:tcPr>
            <w:tcW w:w="2319" w:type="dxa"/>
          </w:tcPr>
          <w:p w14:paraId="798F7F29" w14:textId="2540FA38" w:rsidR="5F7F74CC" w:rsidRDefault="5F7F74CC">
            <w:r w:rsidRPr="5F7F74CC">
              <w:rPr>
                <w:rFonts w:ascii="Arial" w:eastAsia="Arial" w:hAnsi="Arial" w:cs="Arial"/>
                <w:b/>
                <w:bCs/>
                <w:sz w:val="20"/>
                <w:szCs w:val="20"/>
              </w:rPr>
              <w:t>Vodovody, ostatné konštrukcie, doplnky</w:t>
            </w:r>
          </w:p>
        </w:tc>
        <w:tc>
          <w:tcPr>
            <w:tcW w:w="1296" w:type="dxa"/>
          </w:tcPr>
          <w:p w14:paraId="57095769" w14:textId="4FA27E9D" w:rsidR="5F7F74CC" w:rsidRDefault="5F7F74CC">
            <w:r w:rsidRPr="5F7F74CC">
              <w:rPr>
                <w:rFonts w:ascii="Arial" w:eastAsia="Arial" w:hAnsi="Arial" w:cs="Arial"/>
                <w:sz w:val="20"/>
                <w:szCs w:val="20"/>
              </w:rPr>
              <w:t xml:space="preserve"> </w:t>
            </w:r>
          </w:p>
        </w:tc>
        <w:tc>
          <w:tcPr>
            <w:tcW w:w="1296" w:type="dxa"/>
          </w:tcPr>
          <w:p w14:paraId="045FB7AA" w14:textId="1F92F1BB" w:rsidR="5F7F74CC" w:rsidRDefault="5F7F74CC">
            <w:r w:rsidRPr="5F7F74CC">
              <w:rPr>
                <w:rFonts w:ascii="Arial" w:eastAsia="Arial" w:hAnsi="Arial" w:cs="Arial"/>
                <w:b/>
                <w:bCs/>
                <w:sz w:val="20"/>
                <w:szCs w:val="20"/>
              </w:rPr>
              <w:t xml:space="preserve">KS        </w:t>
            </w:r>
          </w:p>
        </w:tc>
        <w:tc>
          <w:tcPr>
            <w:tcW w:w="1296" w:type="dxa"/>
          </w:tcPr>
          <w:p w14:paraId="4E094CF0" w14:textId="1F2FC12B" w:rsidR="5F7F74CC" w:rsidRDefault="5F7F74CC" w:rsidP="5F7F74CC">
            <w:pPr>
              <w:jc w:val="right"/>
            </w:pPr>
            <w:r w:rsidRPr="5F7F74CC">
              <w:rPr>
                <w:rFonts w:ascii="Arial" w:eastAsia="Arial" w:hAnsi="Arial" w:cs="Arial"/>
                <w:b/>
                <w:bCs/>
                <w:sz w:val="20"/>
                <w:szCs w:val="20"/>
              </w:rPr>
              <w:t>16,00</w:t>
            </w:r>
          </w:p>
        </w:tc>
      </w:tr>
      <w:tr w:rsidR="5F7F74CC" w14:paraId="2D2D3391" w14:textId="77777777" w:rsidTr="5F7F74CC">
        <w:tc>
          <w:tcPr>
            <w:tcW w:w="480" w:type="dxa"/>
          </w:tcPr>
          <w:p w14:paraId="39E83204" w14:textId="3B8E3D73" w:rsidR="5F7F74CC" w:rsidRDefault="5F7F74CC">
            <w:r w:rsidRPr="5F7F74CC">
              <w:rPr>
                <w:rFonts w:ascii="Arial" w:eastAsia="Arial" w:hAnsi="Arial" w:cs="Arial"/>
                <w:sz w:val="20"/>
                <w:szCs w:val="20"/>
              </w:rPr>
              <w:t xml:space="preserve"> </w:t>
            </w:r>
          </w:p>
        </w:tc>
        <w:tc>
          <w:tcPr>
            <w:tcW w:w="1095" w:type="dxa"/>
          </w:tcPr>
          <w:p w14:paraId="43F9EA31" w14:textId="4C753BAB" w:rsidR="5F7F74CC" w:rsidRDefault="5F7F74CC">
            <w:r w:rsidRPr="5F7F74CC">
              <w:rPr>
                <w:rFonts w:ascii="Arial" w:eastAsia="Arial" w:hAnsi="Arial" w:cs="Arial"/>
                <w:sz w:val="20"/>
                <w:szCs w:val="20"/>
              </w:rPr>
              <w:t xml:space="preserve"> </w:t>
            </w:r>
          </w:p>
        </w:tc>
        <w:tc>
          <w:tcPr>
            <w:tcW w:w="1290" w:type="dxa"/>
          </w:tcPr>
          <w:p w14:paraId="191DE3E1" w14:textId="1ADBC6FB" w:rsidR="5F7F74CC" w:rsidRDefault="5F7F74CC">
            <w:r w:rsidRPr="5F7F74CC">
              <w:rPr>
                <w:rFonts w:ascii="Arial" w:eastAsia="Arial" w:hAnsi="Arial" w:cs="Arial"/>
                <w:sz w:val="20"/>
                <w:szCs w:val="20"/>
              </w:rPr>
              <w:t>2702117603</w:t>
            </w:r>
          </w:p>
        </w:tc>
        <w:tc>
          <w:tcPr>
            <w:tcW w:w="2319" w:type="dxa"/>
          </w:tcPr>
          <w:p w14:paraId="6C2A0980" w14:textId="71DDF9E2" w:rsidR="5F7F74CC" w:rsidRDefault="5F7F74CC">
            <w:r w:rsidRPr="5F7F74CC">
              <w:rPr>
                <w:rFonts w:ascii="Arial" w:eastAsia="Arial" w:hAnsi="Arial" w:cs="Arial"/>
                <w:sz w:val="20"/>
                <w:szCs w:val="20"/>
              </w:rPr>
              <w:t>Vodovody, ostatné konštrukcie, doplnky - krycie hrnce posúvačov</w:t>
            </w:r>
          </w:p>
        </w:tc>
        <w:tc>
          <w:tcPr>
            <w:tcW w:w="1296" w:type="dxa"/>
          </w:tcPr>
          <w:p w14:paraId="013CBFEC" w14:textId="6AE45F95" w:rsidR="5F7F74CC" w:rsidRDefault="5F7F74CC">
            <w:r w:rsidRPr="5F7F74CC">
              <w:rPr>
                <w:rFonts w:ascii="Arial" w:eastAsia="Arial" w:hAnsi="Arial" w:cs="Arial"/>
                <w:sz w:val="20"/>
                <w:szCs w:val="20"/>
              </w:rPr>
              <w:t xml:space="preserve"> </w:t>
            </w:r>
          </w:p>
        </w:tc>
        <w:tc>
          <w:tcPr>
            <w:tcW w:w="1296" w:type="dxa"/>
          </w:tcPr>
          <w:p w14:paraId="5398559F" w14:textId="51097EFD" w:rsidR="5F7F74CC" w:rsidRDefault="5F7F74CC">
            <w:r w:rsidRPr="5F7F74CC">
              <w:rPr>
                <w:rFonts w:ascii="Arial" w:eastAsia="Arial" w:hAnsi="Arial" w:cs="Arial"/>
                <w:sz w:val="20"/>
                <w:szCs w:val="20"/>
              </w:rPr>
              <w:t xml:space="preserve">KS        </w:t>
            </w:r>
          </w:p>
        </w:tc>
        <w:tc>
          <w:tcPr>
            <w:tcW w:w="1296" w:type="dxa"/>
          </w:tcPr>
          <w:p w14:paraId="3DECEC0C" w14:textId="28F3E170" w:rsidR="5F7F74CC" w:rsidRDefault="5F7F74CC" w:rsidP="5F7F74CC">
            <w:pPr>
              <w:jc w:val="right"/>
            </w:pPr>
            <w:r w:rsidRPr="5F7F74CC">
              <w:rPr>
                <w:rFonts w:ascii="Arial" w:eastAsia="Arial" w:hAnsi="Arial" w:cs="Arial"/>
                <w:sz w:val="20"/>
                <w:szCs w:val="20"/>
              </w:rPr>
              <w:t>6,00</w:t>
            </w:r>
          </w:p>
        </w:tc>
      </w:tr>
      <w:tr w:rsidR="5F7F74CC" w14:paraId="4DA5962E" w14:textId="77777777" w:rsidTr="5F7F74CC">
        <w:tc>
          <w:tcPr>
            <w:tcW w:w="480" w:type="dxa"/>
          </w:tcPr>
          <w:p w14:paraId="72B1A1BA" w14:textId="16094109" w:rsidR="5F7F74CC" w:rsidRDefault="5F7F74CC">
            <w:r w:rsidRPr="5F7F74CC">
              <w:rPr>
                <w:rFonts w:ascii="Arial" w:eastAsia="Arial" w:hAnsi="Arial" w:cs="Arial"/>
                <w:sz w:val="20"/>
                <w:szCs w:val="20"/>
              </w:rPr>
              <w:t xml:space="preserve"> </w:t>
            </w:r>
          </w:p>
        </w:tc>
        <w:tc>
          <w:tcPr>
            <w:tcW w:w="1095" w:type="dxa"/>
          </w:tcPr>
          <w:p w14:paraId="6EF06206" w14:textId="2017DBE1" w:rsidR="5F7F74CC" w:rsidRDefault="5F7F74CC">
            <w:r w:rsidRPr="5F7F74CC">
              <w:rPr>
                <w:rFonts w:ascii="Arial" w:eastAsia="Arial" w:hAnsi="Arial" w:cs="Arial"/>
                <w:sz w:val="20"/>
                <w:szCs w:val="20"/>
              </w:rPr>
              <w:t xml:space="preserve"> </w:t>
            </w:r>
          </w:p>
        </w:tc>
        <w:tc>
          <w:tcPr>
            <w:tcW w:w="1290" w:type="dxa"/>
          </w:tcPr>
          <w:p w14:paraId="3A09DC52" w14:textId="62FC6B45" w:rsidR="5F7F74CC" w:rsidRDefault="5F7F74CC">
            <w:r w:rsidRPr="5F7F74CC">
              <w:rPr>
                <w:rFonts w:ascii="Arial" w:eastAsia="Arial" w:hAnsi="Arial" w:cs="Arial"/>
                <w:sz w:val="20"/>
                <w:szCs w:val="20"/>
              </w:rPr>
              <w:t xml:space="preserve"> </w:t>
            </w:r>
          </w:p>
        </w:tc>
        <w:tc>
          <w:tcPr>
            <w:tcW w:w="2319" w:type="dxa"/>
          </w:tcPr>
          <w:p w14:paraId="31FF5960" w14:textId="76B1B89B" w:rsidR="5F7F74CC" w:rsidRDefault="5F7F74CC">
            <w:r w:rsidRPr="5F7F74CC">
              <w:rPr>
                <w:rFonts w:ascii="Arial" w:eastAsia="Arial" w:hAnsi="Arial" w:cs="Arial"/>
                <w:sz w:val="20"/>
                <w:szCs w:val="20"/>
              </w:rPr>
              <w:t>poklop hydrantový: 3ks=3,0000 [A]</w:t>
            </w:r>
          </w:p>
        </w:tc>
        <w:tc>
          <w:tcPr>
            <w:tcW w:w="1296" w:type="dxa"/>
          </w:tcPr>
          <w:p w14:paraId="12E6A89D" w14:textId="0E2680CB" w:rsidR="5F7F74CC" w:rsidRDefault="5F7F74CC" w:rsidP="5F7F74CC">
            <w:pPr>
              <w:jc w:val="right"/>
            </w:pPr>
            <w:r w:rsidRPr="5F7F74CC">
              <w:rPr>
                <w:rFonts w:ascii="Arial" w:eastAsia="Arial" w:hAnsi="Arial" w:cs="Arial"/>
                <w:sz w:val="20"/>
                <w:szCs w:val="20"/>
              </w:rPr>
              <w:t xml:space="preserve">    3,000</w:t>
            </w:r>
          </w:p>
        </w:tc>
        <w:tc>
          <w:tcPr>
            <w:tcW w:w="1296" w:type="dxa"/>
          </w:tcPr>
          <w:p w14:paraId="41FC22D6" w14:textId="3689FD68" w:rsidR="5F7F74CC" w:rsidRDefault="5F7F74CC">
            <w:r w:rsidRPr="5F7F74CC">
              <w:rPr>
                <w:rFonts w:ascii="Arial" w:eastAsia="Arial" w:hAnsi="Arial" w:cs="Arial"/>
                <w:sz w:val="20"/>
                <w:szCs w:val="20"/>
              </w:rPr>
              <w:t xml:space="preserve"> </w:t>
            </w:r>
          </w:p>
        </w:tc>
        <w:tc>
          <w:tcPr>
            <w:tcW w:w="1296" w:type="dxa"/>
          </w:tcPr>
          <w:p w14:paraId="1F059602" w14:textId="04ABD44E" w:rsidR="5F7F74CC" w:rsidRDefault="5F7F74CC">
            <w:r w:rsidRPr="5F7F74CC">
              <w:rPr>
                <w:rFonts w:ascii="Arial" w:eastAsia="Arial" w:hAnsi="Arial" w:cs="Arial"/>
                <w:sz w:val="20"/>
                <w:szCs w:val="20"/>
              </w:rPr>
              <w:t xml:space="preserve"> </w:t>
            </w:r>
          </w:p>
        </w:tc>
      </w:tr>
      <w:tr w:rsidR="5F7F74CC" w14:paraId="66B3BBAD" w14:textId="77777777" w:rsidTr="5F7F74CC">
        <w:tc>
          <w:tcPr>
            <w:tcW w:w="480" w:type="dxa"/>
          </w:tcPr>
          <w:p w14:paraId="0AB555A4" w14:textId="7BB8F9FA" w:rsidR="5F7F74CC" w:rsidRDefault="5F7F74CC">
            <w:r w:rsidRPr="5F7F74CC">
              <w:rPr>
                <w:rFonts w:ascii="Arial" w:eastAsia="Arial" w:hAnsi="Arial" w:cs="Arial"/>
                <w:sz w:val="20"/>
                <w:szCs w:val="20"/>
              </w:rPr>
              <w:t xml:space="preserve"> </w:t>
            </w:r>
          </w:p>
        </w:tc>
        <w:tc>
          <w:tcPr>
            <w:tcW w:w="1095" w:type="dxa"/>
          </w:tcPr>
          <w:p w14:paraId="616671BF" w14:textId="31F8D0E3" w:rsidR="5F7F74CC" w:rsidRDefault="5F7F74CC">
            <w:r w:rsidRPr="5F7F74CC">
              <w:rPr>
                <w:rFonts w:ascii="Arial" w:eastAsia="Arial" w:hAnsi="Arial" w:cs="Arial"/>
                <w:sz w:val="20"/>
                <w:szCs w:val="20"/>
              </w:rPr>
              <w:t xml:space="preserve"> </w:t>
            </w:r>
          </w:p>
        </w:tc>
        <w:tc>
          <w:tcPr>
            <w:tcW w:w="1290" w:type="dxa"/>
          </w:tcPr>
          <w:p w14:paraId="523E1AEA" w14:textId="3BEE2DED" w:rsidR="5F7F74CC" w:rsidRDefault="5F7F74CC">
            <w:r w:rsidRPr="5F7F74CC">
              <w:rPr>
                <w:rFonts w:ascii="Arial" w:eastAsia="Arial" w:hAnsi="Arial" w:cs="Arial"/>
                <w:sz w:val="20"/>
                <w:szCs w:val="20"/>
              </w:rPr>
              <w:t xml:space="preserve"> </w:t>
            </w:r>
          </w:p>
        </w:tc>
        <w:tc>
          <w:tcPr>
            <w:tcW w:w="2319" w:type="dxa"/>
          </w:tcPr>
          <w:p w14:paraId="266A1481" w14:textId="2E4953C1" w:rsidR="5F7F74CC" w:rsidRDefault="5F7F74CC">
            <w:r w:rsidRPr="5F7F74CC">
              <w:rPr>
                <w:rFonts w:ascii="Arial" w:eastAsia="Arial" w:hAnsi="Arial" w:cs="Arial"/>
                <w:sz w:val="20"/>
                <w:szCs w:val="20"/>
              </w:rPr>
              <w:t>poklop uzáverový: 3ks=3,0000 [B]</w:t>
            </w:r>
          </w:p>
        </w:tc>
        <w:tc>
          <w:tcPr>
            <w:tcW w:w="1296" w:type="dxa"/>
          </w:tcPr>
          <w:p w14:paraId="2AA2FB71" w14:textId="1AC9B3D9" w:rsidR="5F7F74CC" w:rsidRDefault="5F7F74CC" w:rsidP="5F7F74CC">
            <w:pPr>
              <w:jc w:val="right"/>
            </w:pPr>
            <w:r w:rsidRPr="5F7F74CC">
              <w:rPr>
                <w:rFonts w:ascii="Arial" w:eastAsia="Arial" w:hAnsi="Arial" w:cs="Arial"/>
                <w:sz w:val="20"/>
                <w:szCs w:val="20"/>
              </w:rPr>
              <w:t xml:space="preserve">    3,000</w:t>
            </w:r>
          </w:p>
        </w:tc>
        <w:tc>
          <w:tcPr>
            <w:tcW w:w="1296" w:type="dxa"/>
          </w:tcPr>
          <w:p w14:paraId="0661BAB5" w14:textId="0A84F940" w:rsidR="5F7F74CC" w:rsidRDefault="5F7F74CC">
            <w:r w:rsidRPr="5F7F74CC">
              <w:rPr>
                <w:rFonts w:ascii="Arial" w:eastAsia="Arial" w:hAnsi="Arial" w:cs="Arial"/>
                <w:sz w:val="20"/>
                <w:szCs w:val="20"/>
              </w:rPr>
              <w:t xml:space="preserve"> </w:t>
            </w:r>
          </w:p>
        </w:tc>
        <w:tc>
          <w:tcPr>
            <w:tcW w:w="1296" w:type="dxa"/>
          </w:tcPr>
          <w:p w14:paraId="2741CBFB" w14:textId="05F615DC" w:rsidR="5F7F74CC" w:rsidRDefault="5F7F74CC">
            <w:r w:rsidRPr="5F7F74CC">
              <w:rPr>
                <w:rFonts w:ascii="Arial" w:eastAsia="Arial" w:hAnsi="Arial" w:cs="Arial"/>
                <w:sz w:val="20"/>
                <w:szCs w:val="20"/>
              </w:rPr>
              <w:t xml:space="preserve"> </w:t>
            </w:r>
          </w:p>
        </w:tc>
      </w:tr>
      <w:tr w:rsidR="5F7F74CC" w14:paraId="1041BE82" w14:textId="77777777" w:rsidTr="5F7F74CC">
        <w:tc>
          <w:tcPr>
            <w:tcW w:w="480" w:type="dxa"/>
          </w:tcPr>
          <w:p w14:paraId="4AF4DD18" w14:textId="215B5BCB" w:rsidR="5F7F74CC" w:rsidRDefault="5F7F74CC">
            <w:r w:rsidRPr="5F7F74CC">
              <w:rPr>
                <w:rFonts w:ascii="Arial" w:eastAsia="Arial" w:hAnsi="Arial" w:cs="Arial"/>
                <w:sz w:val="20"/>
                <w:szCs w:val="20"/>
              </w:rPr>
              <w:t xml:space="preserve"> </w:t>
            </w:r>
          </w:p>
        </w:tc>
        <w:tc>
          <w:tcPr>
            <w:tcW w:w="1095" w:type="dxa"/>
          </w:tcPr>
          <w:p w14:paraId="5C6B1AAE" w14:textId="0D66D299" w:rsidR="5F7F74CC" w:rsidRDefault="5F7F74CC">
            <w:r w:rsidRPr="5F7F74CC">
              <w:rPr>
                <w:rFonts w:ascii="Arial" w:eastAsia="Arial" w:hAnsi="Arial" w:cs="Arial"/>
                <w:sz w:val="20"/>
                <w:szCs w:val="20"/>
              </w:rPr>
              <w:t xml:space="preserve"> </w:t>
            </w:r>
          </w:p>
        </w:tc>
        <w:tc>
          <w:tcPr>
            <w:tcW w:w="1290" w:type="dxa"/>
          </w:tcPr>
          <w:p w14:paraId="69092D78" w14:textId="787B03CB" w:rsidR="5F7F74CC" w:rsidRDefault="5F7F74CC">
            <w:r w:rsidRPr="5F7F74CC">
              <w:rPr>
                <w:rFonts w:ascii="Arial" w:eastAsia="Arial" w:hAnsi="Arial" w:cs="Arial"/>
                <w:sz w:val="20"/>
                <w:szCs w:val="20"/>
              </w:rPr>
              <w:t xml:space="preserve"> </w:t>
            </w:r>
          </w:p>
        </w:tc>
        <w:tc>
          <w:tcPr>
            <w:tcW w:w="2319" w:type="dxa"/>
          </w:tcPr>
          <w:p w14:paraId="608FBAA7" w14:textId="097706DB" w:rsidR="5F7F74CC" w:rsidRDefault="5F7F74CC">
            <w:r w:rsidRPr="5F7F74CC">
              <w:rPr>
                <w:rFonts w:ascii="Arial" w:eastAsia="Arial" w:hAnsi="Arial" w:cs="Arial"/>
                <w:sz w:val="20"/>
                <w:szCs w:val="20"/>
              </w:rPr>
              <w:t>Spolu: A+B=6,0000 [C]</w:t>
            </w:r>
          </w:p>
        </w:tc>
        <w:tc>
          <w:tcPr>
            <w:tcW w:w="1296" w:type="dxa"/>
          </w:tcPr>
          <w:p w14:paraId="7B849DF5" w14:textId="3D5925F0" w:rsidR="5F7F74CC" w:rsidRDefault="5F7F74CC" w:rsidP="5F7F74CC">
            <w:pPr>
              <w:jc w:val="right"/>
            </w:pPr>
            <w:r w:rsidRPr="5F7F74CC">
              <w:rPr>
                <w:rFonts w:ascii="Arial" w:eastAsia="Arial" w:hAnsi="Arial" w:cs="Arial"/>
                <w:sz w:val="20"/>
                <w:szCs w:val="20"/>
              </w:rPr>
              <w:t xml:space="preserve">    6,000</w:t>
            </w:r>
          </w:p>
        </w:tc>
        <w:tc>
          <w:tcPr>
            <w:tcW w:w="1296" w:type="dxa"/>
          </w:tcPr>
          <w:p w14:paraId="193E67A4" w14:textId="54B4A63B" w:rsidR="5F7F74CC" w:rsidRDefault="5F7F74CC">
            <w:r w:rsidRPr="5F7F74CC">
              <w:rPr>
                <w:rFonts w:ascii="Arial" w:eastAsia="Arial" w:hAnsi="Arial" w:cs="Arial"/>
                <w:sz w:val="20"/>
                <w:szCs w:val="20"/>
              </w:rPr>
              <w:t xml:space="preserve"> </w:t>
            </w:r>
          </w:p>
        </w:tc>
        <w:tc>
          <w:tcPr>
            <w:tcW w:w="1296" w:type="dxa"/>
          </w:tcPr>
          <w:p w14:paraId="0E3FE4DB" w14:textId="4340FD85" w:rsidR="5F7F74CC" w:rsidRDefault="5F7F74CC">
            <w:r w:rsidRPr="5F7F74CC">
              <w:rPr>
                <w:rFonts w:ascii="Arial" w:eastAsia="Arial" w:hAnsi="Arial" w:cs="Arial"/>
                <w:sz w:val="20"/>
                <w:szCs w:val="20"/>
              </w:rPr>
              <w:t xml:space="preserve"> </w:t>
            </w:r>
          </w:p>
        </w:tc>
      </w:tr>
      <w:tr w:rsidR="5F7F74CC" w14:paraId="01A2ECF6" w14:textId="77777777" w:rsidTr="5F7F74CC">
        <w:tc>
          <w:tcPr>
            <w:tcW w:w="480" w:type="dxa"/>
          </w:tcPr>
          <w:p w14:paraId="763F2633" w14:textId="2E2340DB" w:rsidR="5F7F74CC" w:rsidRDefault="5F7F74CC">
            <w:r w:rsidRPr="5F7F74CC">
              <w:rPr>
                <w:rFonts w:ascii="Arial" w:eastAsia="Arial" w:hAnsi="Arial" w:cs="Arial"/>
                <w:sz w:val="20"/>
                <w:szCs w:val="20"/>
              </w:rPr>
              <w:t xml:space="preserve"> </w:t>
            </w:r>
          </w:p>
        </w:tc>
        <w:tc>
          <w:tcPr>
            <w:tcW w:w="1095" w:type="dxa"/>
          </w:tcPr>
          <w:p w14:paraId="5F38E557" w14:textId="669BBD69" w:rsidR="5F7F74CC" w:rsidRDefault="5F7F74CC">
            <w:r w:rsidRPr="5F7F74CC">
              <w:rPr>
                <w:rFonts w:ascii="Arial" w:eastAsia="Arial" w:hAnsi="Arial" w:cs="Arial"/>
                <w:sz w:val="20"/>
                <w:szCs w:val="20"/>
              </w:rPr>
              <w:t xml:space="preserve"> </w:t>
            </w:r>
          </w:p>
        </w:tc>
        <w:tc>
          <w:tcPr>
            <w:tcW w:w="1290" w:type="dxa"/>
          </w:tcPr>
          <w:p w14:paraId="3D8BC597" w14:textId="20E1F99C" w:rsidR="5F7F74CC" w:rsidRDefault="5F7F74CC">
            <w:r w:rsidRPr="5F7F74CC">
              <w:rPr>
                <w:rFonts w:ascii="Arial" w:eastAsia="Arial" w:hAnsi="Arial" w:cs="Arial"/>
                <w:sz w:val="20"/>
                <w:szCs w:val="20"/>
                <w:highlight w:val="yellow"/>
              </w:rPr>
              <w:t>2702117605</w:t>
            </w:r>
          </w:p>
        </w:tc>
        <w:tc>
          <w:tcPr>
            <w:tcW w:w="2319" w:type="dxa"/>
          </w:tcPr>
          <w:p w14:paraId="6394499E" w14:textId="2186EA5C" w:rsidR="5F7F74CC" w:rsidRDefault="5F7F74CC">
            <w:r w:rsidRPr="5F7F74CC">
              <w:rPr>
                <w:rFonts w:ascii="Arial" w:eastAsia="Arial" w:hAnsi="Arial" w:cs="Arial"/>
                <w:sz w:val="20"/>
                <w:szCs w:val="20"/>
                <w:highlight w:val="yellow"/>
              </w:rPr>
              <w:t>Vodovody, ostatné konštrukcie, doplnky, orientačné stĺpiky</w:t>
            </w:r>
          </w:p>
        </w:tc>
        <w:tc>
          <w:tcPr>
            <w:tcW w:w="1296" w:type="dxa"/>
          </w:tcPr>
          <w:p w14:paraId="61C77309" w14:textId="6403EF59" w:rsidR="5F7F74CC" w:rsidRDefault="5F7F74CC">
            <w:r w:rsidRPr="5F7F74CC">
              <w:rPr>
                <w:rFonts w:ascii="Arial" w:eastAsia="Arial" w:hAnsi="Arial" w:cs="Arial"/>
                <w:sz w:val="20"/>
                <w:szCs w:val="20"/>
                <w:highlight w:val="yellow"/>
              </w:rPr>
              <w:t xml:space="preserve"> </w:t>
            </w:r>
          </w:p>
        </w:tc>
        <w:tc>
          <w:tcPr>
            <w:tcW w:w="1296" w:type="dxa"/>
          </w:tcPr>
          <w:p w14:paraId="3D0AD78E" w14:textId="426715C1" w:rsidR="5F7F74CC" w:rsidRDefault="5F7F74CC">
            <w:r w:rsidRPr="5F7F74CC">
              <w:rPr>
                <w:rFonts w:ascii="Arial" w:eastAsia="Arial" w:hAnsi="Arial" w:cs="Arial"/>
                <w:sz w:val="20"/>
                <w:szCs w:val="20"/>
                <w:highlight w:val="yellow"/>
              </w:rPr>
              <w:t xml:space="preserve">KS        </w:t>
            </w:r>
          </w:p>
        </w:tc>
        <w:tc>
          <w:tcPr>
            <w:tcW w:w="1296" w:type="dxa"/>
          </w:tcPr>
          <w:p w14:paraId="619CE966" w14:textId="4BD93550" w:rsidR="5F7F74CC" w:rsidRDefault="5F7F74CC" w:rsidP="5F7F74CC">
            <w:pPr>
              <w:jc w:val="right"/>
            </w:pPr>
            <w:r w:rsidRPr="5F7F74CC">
              <w:rPr>
                <w:rFonts w:ascii="Arial" w:eastAsia="Arial" w:hAnsi="Arial" w:cs="Arial"/>
                <w:sz w:val="20"/>
                <w:szCs w:val="20"/>
                <w:highlight w:val="yellow"/>
              </w:rPr>
              <w:t>10,00</w:t>
            </w:r>
          </w:p>
        </w:tc>
      </w:tr>
      <w:tr w:rsidR="5F7F74CC" w14:paraId="2E50B541" w14:textId="77777777" w:rsidTr="5F7F74CC">
        <w:tc>
          <w:tcPr>
            <w:tcW w:w="480" w:type="dxa"/>
          </w:tcPr>
          <w:p w14:paraId="5750918E" w14:textId="6096AC12" w:rsidR="5F7F74CC" w:rsidRDefault="5F7F74CC">
            <w:r w:rsidRPr="5F7F74CC">
              <w:rPr>
                <w:rFonts w:ascii="Arial" w:eastAsia="Arial" w:hAnsi="Arial" w:cs="Arial"/>
                <w:sz w:val="20"/>
                <w:szCs w:val="20"/>
                <w:highlight w:val="yellow"/>
              </w:rPr>
              <w:t xml:space="preserve"> </w:t>
            </w:r>
          </w:p>
        </w:tc>
        <w:tc>
          <w:tcPr>
            <w:tcW w:w="1095" w:type="dxa"/>
          </w:tcPr>
          <w:p w14:paraId="4266F6EA" w14:textId="2BE00C8B" w:rsidR="5F7F74CC" w:rsidRDefault="5F7F74CC">
            <w:r w:rsidRPr="5F7F74CC">
              <w:rPr>
                <w:rFonts w:ascii="Arial" w:eastAsia="Arial" w:hAnsi="Arial" w:cs="Arial"/>
                <w:sz w:val="20"/>
                <w:szCs w:val="20"/>
                <w:highlight w:val="yellow"/>
              </w:rPr>
              <w:t xml:space="preserve"> </w:t>
            </w:r>
          </w:p>
        </w:tc>
        <w:tc>
          <w:tcPr>
            <w:tcW w:w="1290" w:type="dxa"/>
          </w:tcPr>
          <w:p w14:paraId="6CED3314" w14:textId="3820F21F" w:rsidR="5F7F74CC" w:rsidRDefault="5F7F74CC">
            <w:r w:rsidRPr="5F7F74CC">
              <w:rPr>
                <w:rFonts w:ascii="Arial" w:eastAsia="Arial" w:hAnsi="Arial" w:cs="Arial"/>
                <w:sz w:val="20"/>
                <w:szCs w:val="20"/>
                <w:highlight w:val="yellow"/>
              </w:rPr>
              <w:t xml:space="preserve"> </w:t>
            </w:r>
          </w:p>
        </w:tc>
        <w:tc>
          <w:tcPr>
            <w:tcW w:w="2319" w:type="dxa"/>
          </w:tcPr>
          <w:p w14:paraId="7DD01BC6" w14:textId="450F92B6" w:rsidR="5F7F74CC" w:rsidRDefault="5F7F74CC">
            <w:r w:rsidRPr="5F7F74CC">
              <w:rPr>
                <w:rFonts w:ascii="Arial" w:eastAsia="Arial" w:hAnsi="Arial" w:cs="Arial"/>
                <w:sz w:val="20"/>
                <w:szCs w:val="20"/>
                <w:highlight w:val="yellow"/>
              </w:rPr>
              <w:t xml:space="preserve">vrátane </w:t>
            </w:r>
            <w:proofErr w:type="spellStart"/>
            <w:r w:rsidRPr="5F7F74CC">
              <w:rPr>
                <w:rFonts w:ascii="Arial" w:eastAsia="Arial" w:hAnsi="Arial" w:cs="Arial"/>
                <w:sz w:val="20"/>
                <w:szCs w:val="20"/>
                <w:highlight w:val="yellow"/>
              </w:rPr>
              <w:t>beton</w:t>
            </w:r>
            <w:proofErr w:type="spellEnd"/>
            <w:r w:rsidRPr="5F7F74CC">
              <w:rPr>
                <w:rFonts w:ascii="Arial" w:eastAsia="Arial" w:hAnsi="Arial" w:cs="Arial"/>
                <w:sz w:val="20"/>
                <w:szCs w:val="20"/>
                <w:highlight w:val="yellow"/>
              </w:rPr>
              <w:t>. podstavca, povrchovej úpravy a orientačných tabuliek</w:t>
            </w:r>
          </w:p>
        </w:tc>
        <w:tc>
          <w:tcPr>
            <w:tcW w:w="1296" w:type="dxa"/>
          </w:tcPr>
          <w:p w14:paraId="5E489D73" w14:textId="1C1FB51A" w:rsidR="5F7F74CC" w:rsidRDefault="5F7F74CC">
            <w:r w:rsidRPr="5F7F74CC">
              <w:rPr>
                <w:rFonts w:ascii="Arial" w:eastAsia="Arial" w:hAnsi="Arial" w:cs="Arial"/>
                <w:sz w:val="20"/>
                <w:szCs w:val="20"/>
                <w:highlight w:val="yellow"/>
              </w:rPr>
              <w:t xml:space="preserve"> </w:t>
            </w:r>
          </w:p>
        </w:tc>
        <w:tc>
          <w:tcPr>
            <w:tcW w:w="1296" w:type="dxa"/>
          </w:tcPr>
          <w:p w14:paraId="4788B814" w14:textId="38530C6F" w:rsidR="5F7F74CC" w:rsidRDefault="5F7F74CC">
            <w:r w:rsidRPr="5F7F74CC">
              <w:rPr>
                <w:rFonts w:ascii="Arial" w:eastAsia="Arial" w:hAnsi="Arial" w:cs="Arial"/>
                <w:sz w:val="20"/>
                <w:szCs w:val="20"/>
                <w:highlight w:val="yellow"/>
              </w:rPr>
              <w:t xml:space="preserve"> </w:t>
            </w:r>
          </w:p>
        </w:tc>
        <w:tc>
          <w:tcPr>
            <w:tcW w:w="1296" w:type="dxa"/>
          </w:tcPr>
          <w:p w14:paraId="0A0B250D" w14:textId="5C268494" w:rsidR="5F7F74CC" w:rsidRDefault="5F7F74CC">
            <w:r w:rsidRPr="5F7F74CC">
              <w:rPr>
                <w:rFonts w:ascii="Arial" w:eastAsia="Arial" w:hAnsi="Arial" w:cs="Arial"/>
                <w:sz w:val="20"/>
                <w:szCs w:val="20"/>
                <w:highlight w:val="yellow"/>
              </w:rPr>
              <w:t xml:space="preserve"> </w:t>
            </w:r>
          </w:p>
        </w:tc>
      </w:tr>
      <w:tr w:rsidR="5F7F74CC" w14:paraId="31915290" w14:textId="77777777" w:rsidTr="5F7F74CC">
        <w:tc>
          <w:tcPr>
            <w:tcW w:w="480" w:type="dxa"/>
          </w:tcPr>
          <w:p w14:paraId="30F9BA4A" w14:textId="162737B3" w:rsidR="5F7F74CC" w:rsidRDefault="5F7F74CC">
            <w:r w:rsidRPr="5F7F74CC">
              <w:rPr>
                <w:rFonts w:ascii="Arial" w:eastAsia="Arial" w:hAnsi="Arial" w:cs="Arial"/>
                <w:sz w:val="20"/>
                <w:szCs w:val="20"/>
                <w:highlight w:val="yellow"/>
              </w:rPr>
              <w:t xml:space="preserve"> </w:t>
            </w:r>
          </w:p>
        </w:tc>
        <w:tc>
          <w:tcPr>
            <w:tcW w:w="1095" w:type="dxa"/>
          </w:tcPr>
          <w:p w14:paraId="6FB49081" w14:textId="6CCFE159" w:rsidR="5F7F74CC" w:rsidRDefault="5F7F74CC">
            <w:r w:rsidRPr="5F7F74CC">
              <w:rPr>
                <w:rFonts w:ascii="Arial" w:eastAsia="Arial" w:hAnsi="Arial" w:cs="Arial"/>
                <w:sz w:val="20"/>
                <w:szCs w:val="20"/>
                <w:highlight w:val="yellow"/>
              </w:rPr>
              <w:t xml:space="preserve"> </w:t>
            </w:r>
          </w:p>
        </w:tc>
        <w:tc>
          <w:tcPr>
            <w:tcW w:w="1290" w:type="dxa"/>
          </w:tcPr>
          <w:p w14:paraId="11E7C323" w14:textId="24E7C0DE" w:rsidR="5F7F74CC" w:rsidRDefault="5F7F74CC">
            <w:r w:rsidRPr="5F7F74CC">
              <w:rPr>
                <w:rFonts w:ascii="Arial" w:eastAsia="Arial" w:hAnsi="Arial" w:cs="Arial"/>
                <w:sz w:val="20"/>
                <w:szCs w:val="20"/>
                <w:highlight w:val="yellow"/>
              </w:rPr>
              <w:t xml:space="preserve"> </w:t>
            </w:r>
          </w:p>
        </w:tc>
        <w:tc>
          <w:tcPr>
            <w:tcW w:w="2319" w:type="dxa"/>
          </w:tcPr>
          <w:p w14:paraId="088583CE" w14:textId="2ED0F94E" w:rsidR="5F7F74CC" w:rsidRDefault="5F7F74CC">
            <w:r w:rsidRPr="5F7F74CC">
              <w:rPr>
                <w:rFonts w:ascii="Arial" w:eastAsia="Arial" w:hAnsi="Arial" w:cs="Arial"/>
                <w:sz w:val="20"/>
                <w:szCs w:val="20"/>
                <w:highlight w:val="yellow"/>
              </w:rPr>
              <w:t>10ks=10,0000 [A]</w:t>
            </w:r>
          </w:p>
        </w:tc>
        <w:tc>
          <w:tcPr>
            <w:tcW w:w="1296" w:type="dxa"/>
          </w:tcPr>
          <w:p w14:paraId="3CDB18D9" w14:textId="07C61D63" w:rsidR="5F7F74CC" w:rsidRDefault="5F7F74CC" w:rsidP="5F7F74CC">
            <w:pPr>
              <w:jc w:val="right"/>
            </w:pPr>
            <w:r w:rsidRPr="5F7F74CC">
              <w:rPr>
                <w:rFonts w:ascii="Arial" w:eastAsia="Arial" w:hAnsi="Arial" w:cs="Arial"/>
                <w:sz w:val="20"/>
                <w:szCs w:val="20"/>
                <w:highlight w:val="yellow"/>
              </w:rPr>
              <w:t xml:space="preserve">    10,000</w:t>
            </w:r>
          </w:p>
        </w:tc>
        <w:tc>
          <w:tcPr>
            <w:tcW w:w="1296" w:type="dxa"/>
          </w:tcPr>
          <w:p w14:paraId="11E56AD8" w14:textId="5C8DE3BC" w:rsidR="5F7F74CC" w:rsidRDefault="5F7F74CC">
            <w:r w:rsidRPr="5F7F74CC">
              <w:rPr>
                <w:rFonts w:ascii="Arial" w:eastAsia="Arial" w:hAnsi="Arial" w:cs="Arial"/>
                <w:sz w:val="20"/>
                <w:szCs w:val="20"/>
              </w:rPr>
              <w:t xml:space="preserve"> </w:t>
            </w:r>
          </w:p>
        </w:tc>
        <w:tc>
          <w:tcPr>
            <w:tcW w:w="1296" w:type="dxa"/>
          </w:tcPr>
          <w:p w14:paraId="7191B61E" w14:textId="2074ED34" w:rsidR="5F7F74CC" w:rsidRDefault="5F7F74CC" w:rsidP="5F7F74CC">
            <w:pPr>
              <w:rPr>
                <w:rFonts w:ascii="Arial" w:eastAsia="Arial" w:hAnsi="Arial" w:cs="Arial"/>
                <w:sz w:val="20"/>
                <w:szCs w:val="20"/>
              </w:rPr>
            </w:pPr>
          </w:p>
        </w:tc>
      </w:tr>
    </w:tbl>
    <w:p w14:paraId="16D85F07" w14:textId="3C0E88EE" w:rsidR="5F7F74CC" w:rsidRDefault="5F7F74CC" w:rsidP="5F7F74CC">
      <w:pPr>
        <w:jc w:val="both"/>
        <w:rPr>
          <w:rFonts w:ascii="Calibri" w:eastAsia="Calibri" w:hAnsi="Calibri" w:cs="Calibri"/>
          <w:b/>
          <w:bCs/>
        </w:rPr>
      </w:pPr>
    </w:p>
    <w:p w14:paraId="75F05F18" w14:textId="23A96015" w:rsidR="5F7F74CC" w:rsidRDefault="5F7F74CC" w:rsidP="5F7F74CC">
      <w:pPr>
        <w:jc w:val="both"/>
      </w:pPr>
      <w:r w:rsidRPr="5F7F74CC">
        <w:rPr>
          <w:rFonts w:ascii="Calibri" w:eastAsia="Calibri" w:hAnsi="Calibri" w:cs="Calibri"/>
        </w:rPr>
        <w:t>Z výkresovej časti predmetného objektu (viď „</w:t>
      </w:r>
      <w:proofErr w:type="spellStart"/>
      <w:r w:rsidRPr="5F7F74CC">
        <w:rPr>
          <w:rFonts w:ascii="Calibri" w:eastAsia="Calibri" w:hAnsi="Calibri" w:cs="Calibri"/>
        </w:rPr>
        <w:t>Zvazok</w:t>
      </w:r>
      <w:proofErr w:type="spellEnd"/>
      <w:r w:rsidRPr="5F7F74CC">
        <w:rPr>
          <w:rFonts w:ascii="Calibri" w:eastAsia="Calibri" w:hAnsi="Calibri" w:cs="Calibri"/>
        </w:rPr>
        <w:t xml:space="preserve"> 5“, ďalej „</w:t>
      </w:r>
      <w:proofErr w:type="spellStart"/>
      <w:r w:rsidRPr="5F7F74CC">
        <w:rPr>
          <w:rFonts w:ascii="Calibri" w:eastAsia="Calibri" w:hAnsi="Calibri" w:cs="Calibri"/>
        </w:rPr>
        <w:t>Zvazok</w:t>
      </w:r>
      <w:proofErr w:type="spellEnd"/>
      <w:r w:rsidRPr="5F7F74CC">
        <w:rPr>
          <w:rFonts w:ascii="Calibri" w:eastAsia="Calibri" w:hAnsi="Calibri" w:cs="Calibri"/>
        </w:rPr>
        <w:t xml:space="preserve"> 5-cast2“, ďalej „Písomnosti a výkresy objektov“, ďalej  „D 03 Vodohospodárske objekty a Vodné toky“, ďalej „_SO 520-00 Úprava vodovodu DN 80 v km 13,36 R2“) konkrétne z prílohy „č. 2 – Situácia“ je zrejmé, že orientačné stĺpiky sú osadené na začiatku, na konci a v lomových bodoch novej trasy, čo je spolu </w:t>
      </w:r>
      <w:r w:rsidRPr="5F7F74CC">
        <w:rPr>
          <w:rFonts w:ascii="Calibri" w:eastAsia="Calibri" w:hAnsi="Calibri" w:cs="Calibri"/>
          <w:b/>
          <w:bCs/>
        </w:rPr>
        <w:t>11,00 ks.</w:t>
      </w:r>
    </w:p>
    <w:p w14:paraId="21D0F82A" w14:textId="13D2B7AF" w:rsidR="5F7F74CC" w:rsidRDefault="5F7F74CC" w:rsidP="5F7F74CC">
      <w:pPr>
        <w:jc w:val="both"/>
      </w:pPr>
      <w:r w:rsidRPr="5F7F74CC">
        <w:rPr>
          <w:rFonts w:ascii="Calibri" w:eastAsia="Calibri" w:hAnsi="Calibri" w:cs="Calibri"/>
        </w:rPr>
        <w:t xml:space="preserve">Môže verejný obstarávateľ opraviť cenovú časť súťažných pokladov predloženú na </w:t>
      </w:r>
      <w:proofErr w:type="spellStart"/>
      <w:r w:rsidRPr="5F7F74CC">
        <w:rPr>
          <w:rFonts w:ascii="Calibri" w:eastAsia="Calibri" w:hAnsi="Calibri" w:cs="Calibri"/>
        </w:rPr>
        <w:t>nacenenie</w:t>
      </w:r>
      <w:proofErr w:type="spellEnd"/>
      <w:r w:rsidRPr="5F7F74CC">
        <w:rPr>
          <w:rFonts w:ascii="Calibri" w:eastAsia="Calibri" w:hAnsi="Calibri" w:cs="Calibri"/>
        </w:rPr>
        <w:t xml:space="preserve"> tak, aby korešpondovala s návrhom v projektovej dokumentácií?</w:t>
      </w:r>
    </w:p>
    <w:p w14:paraId="29C0E9C6" w14:textId="4AD19459" w:rsidR="5F7F74CC" w:rsidRPr="00851EA4" w:rsidRDefault="5F7F74CC" w:rsidP="5F7F74CC">
      <w:pPr>
        <w:spacing w:line="276" w:lineRule="auto"/>
        <w:jc w:val="both"/>
        <w:rPr>
          <w:rFonts w:ascii="Calibri" w:eastAsia="Calibri" w:hAnsi="Calibri" w:cs="Calibri"/>
          <w:b/>
          <w:bCs/>
          <w:color w:val="00B050"/>
        </w:rPr>
      </w:pPr>
      <w:r w:rsidRPr="00851EA4">
        <w:rPr>
          <w:rFonts w:ascii="Calibri" w:eastAsia="Calibri" w:hAnsi="Calibri" w:cs="Calibri"/>
          <w:b/>
          <w:bCs/>
          <w:color w:val="00B050"/>
        </w:rPr>
        <w:t xml:space="preserve">Odpoveď: Orientačné stĺpiky a tabuľky – v zmysle príloh 02 situácia a 08 výkres kladenia potrubia, 05 vzorové hydranty je počet orientačných stĺpikov = 10 pre lomy + 3 pre hydranty (poznámka: lom V4 a hydrant V1-K sú v bezprostrednej blízkosti – bude použitý jeden stĺpik) = </w:t>
      </w:r>
      <w:proofErr w:type="spellStart"/>
      <w:r w:rsidRPr="00851EA4">
        <w:rPr>
          <w:rFonts w:ascii="Calibri" w:eastAsia="Calibri" w:hAnsi="Calibri" w:cs="Calibri"/>
          <w:b/>
          <w:bCs/>
          <w:color w:val="00B050"/>
        </w:rPr>
        <w:t>t.j</w:t>
      </w:r>
      <w:proofErr w:type="spellEnd"/>
      <w:r w:rsidRPr="00851EA4">
        <w:rPr>
          <w:rFonts w:ascii="Calibri" w:eastAsia="Calibri" w:hAnsi="Calibri" w:cs="Calibri"/>
          <w:b/>
          <w:bCs/>
          <w:color w:val="00B050"/>
        </w:rPr>
        <w:t>. spolu 13 stĺpikov</w:t>
      </w:r>
    </w:p>
    <w:p w14:paraId="7493F6F1" w14:textId="77777777" w:rsidR="00851EA4" w:rsidRDefault="00851EA4" w:rsidP="5F7F74CC">
      <w:pPr>
        <w:jc w:val="both"/>
        <w:rPr>
          <w:rFonts w:ascii="Calibri" w:eastAsia="Calibri" w:hAnsi="Calibri" w:cs="Calibri"/>
          <w:b/>
          <w:bCs/>
        </w:rPr>
      </w:pPr>
    </w:p>
    <w:p w14:paraId="3D55C650" w14:textId="1359A029" w:rsidR="5F7F74CC" w:rsidRDefault="5F7F74CC" w:rsidP="5F7F74CC">
      <w:pPr>
        <w:jc w:val="both"/>
        <w:rPr>
          <w:rFonts w:ascii="Calibri" w:eastAsia="Calibri" w:hAnsi="Calibri" w:cs="Calibri"/>
          <w:b/>
          <w:bCs/>
        </w:rPr>
      </w:pPr>
      <w:r w:rsidRPr="5F7F74CC">
        <w:rPr>
          <w:rFonts w:ascii="Calibri" w:eastAsia="Calibri" w:hAnsi="Calibri" w:cs="Calibri"/>
          <w:b/>
          <w:bCs/>
        </w:rPr>
        <w:t>Otázka 1072:</w:t>
      </w:r>
    </w:p>
    <w:p w14:paraId="251756CF" w14:textId="74655998" w:rsidR="5F7F74CC" w:rsidRDefault="5F7F74CC" w:rsidP="5F7F74CC">
      <w:pPr>
        <w:jc w:val="both"/>
      </w:pPr>
      <w:r w:rsidRPr="5F7F74CC">
        <w:rPr>
          <w:rFonts w:ascii="Calibri" w:eastAsia="Calibri" w:hAnsi="Calibri" w:cs="Calibri"/>
        </w:rPr>
        <w:t xml:space="preserve">V rámci objektu </w:t>
      </w:r>
      <w:r w:rsidRPr="5F7F74CC">
        <w:rPr>
          <w:rFonts w:ascii="Calibri" w:eastAsia="Calibri" w:hAnsi="Calibri" w:cs="Calibri"/>
          <w:b/>
          <w:bCs/>
        </w:rPr>
        <w:t xml:space="preserve">SO 520-00 Úprava vodovodu DN 80 v km 13.36 R2 </w:t>
      </w:r>
      <w:r w:rsidRPr="5F7F74CC">
        <w:rPr>
          <w:rFonts w:ascii="Calibri" w:eastAsia="Calibri" w:hAnsi="Calibri" w:cs="Calibri"/>
        </w:rPr>
        <w:t xml:space="preserve">je v opravenom súbore predloženom na </w:t>
      </w:r>
      <w:proofErr w:type="spellStart"/>
      <w:r w:rsidRPr="5F7F74CC">
        <w:rPr>
          <w:rFonts w:ascii="Calibri" w:eastAsia="Calibri" w:hAnsi="Calibri" w:cs="Calibri"/>
        </w:rPr>
        <w:t>nacenenie</w:t>
      </w:r>
      <w:proofErr w:type="spellEnd"/>
      <w:r w:rsidRPr="5F7F74CC">
        <w:rPr>
          <w:rFonts w:ascii="Calibri" w:eastAsia="Calibri" w:hAnsi="Calibri" w:cs="Calibri"/>
        </w:rPr>
        <w:t xml:space="preserve"> s názvom „</w:t>
      </w:r>
      <w:proofErr w:type="spellStart"/>
      <w:r w:rsidRPr="5F7F74CC">
        <w:rPr>
          <w:rFonts w:ascii="Calibri" w:eastAsia="Calibri" w:hAnsi="Calibri" w:cs="Calibri"/>
        </w:rPr>
        <w:t>Zvazok</w:t>
      </w:r>
      <w:proofErr w:type="spellEnd"/>
      <w:r w:rsidRPr="5F7F74CC">
        <w:rPr>
          <w:rFonts w:ascii="Calibri" w:eastAsia="Calibri" w:hAnsi="Calibri" w:cs="Calibri"/>
        </w:rPr>
        <w:t xml:space="preserve"> 4 </w:t>
      </w:r>
      <w:proofErr w:type="spellStart"/>
      <w:r w:rsidRPr="5F7F74CC">
        <w:rPr>
          <w:rFonts w:ascii="Calibri" w:eastAsia="Calibri" w:hAnsi="Calibri" w:cs="Calibri"/>
        </w:rPr>
        <w:t>Cenova</w:t>
      </w:r>
      <w:proofErr w:type="spellEnd"/>
      <w:r w:rsidRPr="5F7F74CC">
        <w:rPr>
          <w:rFonts w:ascii="Calibri" w:eastAsia="Calibri" w:hAnsi="Calibri" w:cs="Calibri"/>
        </w:rPr>
        <w:t xml:space="preserve"> cast_03_07_2019“ uvedená položka:</w:t>
      </w:r>
    </w:p>
    <w:tbl>
      <w:tblPr>
        <w:tblStyle w:val="Mriekatabuky"/>
        <w:tblW w:w="0" w:type="auto"/>
        <w:tblLayout w:type="fixed"/>
        <w:tblLook w:val="04A0" w:firstRow="1" w:lastRow="0" w:firstColumn="1" w:lastColumn="0" w:noHBand="0" w:noVBand="1"/>
      </w:tblPr>
      <w:tblGrid>
        <w:gridCol w:w="810"/>
        <w:gridCol w:w="885"/>
        <w:gridCol w:w="6135"/>
        <w:gridCol w:w="493"/>
        <w:gridCol w:w="749"/>
      </w:tblGrid>
      <w:tr w:rsidR="5F7F74CC" w14:paraId="26DF157D" w14:textId="77777777" w:rsidTr="5F7F74CC">
        <w:tc>
          <w:tcPr>
            <w:tcW w:w="810" w:type="dxa"/>
          </w:tcPr>
          <w:p w14:paraId="1A1B28C4" w14:textId="1E6DB510" w:rsidR="5F7F74CC" w:rsidRDefault="5F7F74CC">
            <w:r w:rsidRPr="5F7F74CC">
              <w:rPr>
                <w:rFonts w:ascii="Arial" w:eastAsia="Arial" w:hAnsi="Arial" w:cs="Arial"/>
                <w:color w:val="000000" w:themeColor="text1"/>
                <w:sz w:val="16"/>
                <w:szCs w:val="16"/>
              </w:rPr>
              <w:t xml:space="preserve">45.23.13  </w:t>
            </w:r>
          </w:p>
        </w:tc>
        <w:tc>
          <w:tcPr>
            <w:tcW w:w="885" w:type="dxa"/>
          </w:tcPr>
          <w:p w14:paraId="64FC51D5" w14:textId="35DE8709" w:rsidR="5F7F74CC" w:rsidRDefault="5F7F74CC">
            <w:r w:rsidRPr="5F7F74CC">
              <w:rPr>
                <w:rFonts w:ascii="Arial" w:eastAsia="Arial" w:hAnsi="Arial" w:cs="Arial"/>
                <w:color w:val="000000" w:themeColor="text1"/>
                <w:sz w:val="16"/>
                <w:szCs w:val="16"/>
              </w:rPr>
              <w:t>27031169</w:t>
            </w:r>
          </w:p>
        </w:tc>
        <w:tc>
          <w:tcPr>
            <w:tcW w:w="6135" w:type="dxa"/>
          </w:tcPr>
          <w:p w14:paraId="07EE818F" w14:textId="42BA6940" w:rsidR="5F7F74CC" w:rsidRDefault="5F7F74CC">
            <w:r w:rsidRPr="5F7F74CC">
              <w:rPr>
                <w:rFonts w:ascii="Arial" w:eastAsia="Arial" w:hAnsi="Arial" w:cs="Arial"/>
                <w:color w:val="000000" w:themeColor="text1"/>
                <w:sz w:val="16"/>
                <w:szCs w:val="16"/>
              </w:rPr>
              <w:t>Kanalizácie, ostatné konštrukcie, vstupný komín</w:t>
            </w:r>
          </w:p>
        </w:tc>
        <w:tc>
          <w:tcPr>
            <w:tcW w:w="493" w:type="dxa"/>
          </w:tcPr>
          <w:p w14:paraId="6FEF2F3E" w14:textId="19E80280" w:rsidR="5F7F74CC" w:rsidRDefault="5F7F74CC">
            <w:r w:rsidRPr="5F7F74CC">
              <w:rPr>
                <w:rFonts w:ascii="Arial" w:eastAsia="Arial" w:hAnsi="Arial" w:cs="Arial"/>
                <w:color w:val="000000" w:themeColor="text1"/>
                <w:sz w:val="16"/>
                <w:szCs w:val="16"/>
              </w:rPr>
              <w:t>KS</w:t>
            </w:r>
          </w:p>
        </w:tc>
        <w:tc>
          <w:tcPr>
            <w:tcW w:w="749" w:type="dxa"/>
          </w:tcPr>
          <w:p w14:paraId="41268E4B" w14:textId="02D3C476" w:rsidR="5F7F74CC" w:rsidRDefault="5F7F74CC" w:rsidP="5F7F74CC">
            <w:pPr>
              <w:jc w:val="right"/>
            </w:pPr>
            <w:r w:rsidRPr="5F7F74CC">
              <w:rPr>
                <w:rFonts w:ascii="Arial" w:eastAsia="Arial" w:hAnsi="Arial" w:cs="Arial"/>
                <w:color w:val="000000" w:themeColor="text1"/>
                <w:sz w:val="16"/>
                <w:szCs w:val="16"/>
              </w:rPr>
              <w:t xml:space="preserve">   5,00</w:t>
            </w:r>
          </w:p>
        </w:tc>
      </w:tr>
    </w:tbl>
    <w:p w14:paraId="2A13D5E4" w14:textId="449B95A1" w:rsidR="5F7F74CC" w:rsidRDefault="5F7F74CC" w:rsidP="5F7F74CC">
      <w:pPr>
        <w:jc w:val="both"/>
        <w:rPr>
          <w:rFonts w:ascii="Calibri" w:eastAsia="Calibri" w:hAnsi="Calibri" w:cs="Calibri"/>
          <w:b/>
          <w:bCs/>
        </w:rPr>
      </w:pPr>
    </w:p>
    <w:p w14:paraId="4BB2B536" w14:textId="36F2BBE9" w:rsidR="5F7F74CC" w:rsidRDefault="5F7F74CC" w:rsidP="5F7F74CC">
      <w:pPr>
        <w:jc w:val="both"/>
      </w:pPr>
      <w:r w:rsidRPr="5F7F74CC">
        <w:rPr>
          <w:rFonts w:ascii="Calibri" w:eastAsia="Calibri" w:hAnsi="Calibri" w:cs="Calibri"/>
        </w:rPr>
        <w:t>ktorá korešponduje s položkou uvedenou v opravenom samostatnom výkaze výmer pre tento objekt (viď Vysvetlenie č. 4 a pripojené opravené výkazy výmer):</w:t>
      </w:r>
    </w:p>
    <w:tbl>
      <w:tblPr>
        <w:tblStyle w:val="Mriekatabuky"/>
        <w:tblW w:w="0" w:type="auto"/>
        <w:tblLook w:val="04A0" w:firstRow="1" w:lastRow="0" w:firstColumn="1" w:lastColumn="0" w:noHBand="0" w:noVBand="1"/>
      </w:tblPr>
      <w:tblGrid>
        <w:gridCol w:w="439"/>
        <w:gridCol w:w="1322"/>
        <w:gridCol w:w="1545"/>
        <w:gridCol w:w="3901"/>
        <w:gridCol w:w="717"/>
        <w:gridCol w:w="532"/>
        <w:gridCol w:w="606"/>
      </w:tblGrid>
      <w:tr w:rsidR="5F7F74CC" w14:paraId="3303992B" w14:textId="77777777" w:rsidTr="5F7F74CC">
        <w:tc>
          <w:tcPr>
            <w:tcW w:w="405" w:type="dxa"/>
          </w:tcPr>
          <w:p w14:paraId="783F28C6" w14:textId="6C3B432B" w:rsidR="5F7F74CC" w:rsidRDefault="5F7F74CC" w:rsidP="5F7F74CC">
            <w:pPr>
              <w:spacing w:line="259" w:lineRule="auto"/>
            </w:pPr>
            <w:r w:rsidRPr="5F7F74CC">
              <w:rPr>
                <w:rFonts w:ascii="Arial" w:eastAsia="Arial" w:hAnsi="Arial" w:cs="Arial"/>
                <w:sz w:val="20"/>
                <w:szCs w:val="20"/>
              </w:rPr>
              <w:t>17</w:t>
            </w:r>
          </w:p>
        </w:tc>
        <w:tc>
          <w:tcPr>
            <w:tcW w:w="1005" w:type="dxa"/>
          </w:tcPr>
          <w:tbl>
            <w:tblPr>
              <w:tblW w:w="0" w:type="auto"/>
              <w:tblLook w:val="04A0" w:firstRow="1" w:lastRow="0" w:firstColumn="1" w:lastColumn="0" w:noHBand="0" w:noVBand="1"/>
            </w:tblPr>
            <w:tblGrid>
              <w:gridCol w:w="1106"/>
            </w:tblGrid>
            <w:tr w:rsidR="5F7F74CC" w14:paraId="009C0965" w14:textId="77777777" w:rsidTr="5F7F74CC">
              <w:tc>
                <w:tcPr>
                  <w:tcW w:w="1050" w:type="dxa"/>
                </w:tcPr>
                <w:p w14:paraId="1B92F60A" w14:textId="6C62C61E" w:rsidR="5F7F74CC" w:rsidRDefault="5F7F74CC">
                  <w:r w:rsidRPr="5F7F74CC">
                    <w:rPr>
                      <w:rFonts w:ascii="Arial" w:eastAsia="Arial" w:hAnsi="Arial" w:cs="Arial"/>
                      <w:b/>
                      <w:bCs/>
                      <w:sz w:val="20"/>
                      <w:szCs w:val="20"/>
                    </w:rPr>
                    <w:t>27031169</w:t>
                  </w:r>
                </w:p>
              </w:tc>
            </w:tr>
          </w:tbl>
          <w:p w14:paraId="37D86580" w14:textId="5F4F639C" w:rsidR="5F7F74CC" w:rsidRDefault="5F7F74CC" w:rsidP="5F7F74CC">
            <w:pPr>
              <w:rPr>
                <w:rFonts w:ascii="Arial" w:eastAsia="Arial" w:hAnsi="Arial" w:cs="Arial"/>
                <w:b/>
                <w:bCs/>
                <w:sz w:val="20"/>
                <w:szCs w:val="20"/>
              </w:rPr>
            </w:pPr>
          </w:p>
        </w:tc>
        <w:tc>
          <w:tcPr>
            <w:tcW w:w="1515" w:type="dxa"/>
          </w:tcPr>
          <w:p w14:paraId="32985299" w14:textId="0B5C34E7" w:rsidR="5F7F74CC" w:rsidRDefault="5F7F74CC">
            <w:r w:rsidRPr="5F7F74CC">
              <w:rPr>
                <w:rFonts w:ascii="Arial" w:eastAsia="Arial" w:hAnsi="Arial" w:cs="Arial"/>
                <w:sz w:val="20"/>
                <w:szCs w:val="20"/>
              </w:rPr>
              <w:t xml:space="preserve"> </w:t>
            </w:r>
          </w:p>
        </w:tc>
        <w:tc>
          <w:tcPr>
            <w:tcW w:w="4368" w:type="dxa"/>
          </w:tcPr>
          <w:tbl>
            <w:tblPr>
              <w:tblW w:w="0" w:type="auto"/>
              <w:tblLook w:val="04A0" w:firstRow="1" w:lastRow="0" w:firstColumn="1" w:lastColumn="0" w:noHBand="0" w:noVBand="1"/>
            </w:tblPr>
            <w:tblGrid>
              <w:gridCol w:w="3685"/>
            </w:tblGrid>
            <w:tr w:rsidR="5F7F74CC" w14:paraId="7462AB9C" w14:textId="77777777" w:rsidTr="5F7F74CC">
              <w:tc>
                <w:tcPr>
                  <w:tcW w:w="4218" w:type="dxa"/>
                </w:tcPr>
                <w:p w14:paraId="2439EF52" w14:textId="6F6F01D9" w:rsidR="5F7F74CC" w:rsidRDefault="5F7F74CC">
                  <w:r w:rsidRPr="5F7F74CC">
                    <w:rPr>
                      <w:rFonts w:ascii="Arial" w:eastAsia="Arial" w:hAnsi="Arial" w:cs="Arial"/>
                      <w:b/>
                      <w:bCs/>
                      <w:sz w:val="20"/>
                      <w:szCs w:val="20"/>
                    </w:rPr>
                    <w:t>Kanalizácie, ostatné konštrukcie, vstupný komín</w:t>
                  </w:r>
                </w:p>
              </w:tc>
            </w:tr>
          </w:tbl>
          <w:p w14:paraId="3D6CD264" w14:textId="547F9628" w:rsidR="5F7F74CC" w:rsidRDefault="5F7F74CC" w:rsidP="5F7F74CC">
            <w:pPr>
              <w:rPr>
                <w:rFonts w:ascii="Arial" w:eastAsia="Arial" w:hAnsi="Arial" w:cs="Arial"/>
                <w:b/>
                <w:bCs/>
                <w:sz w:val="20"/>
                <w:szCs w:val="20"/>
              </w:rPr>
            </w:pPr>
          </w:p>
        </w:tc>
        <w:tc>
          <w:tcPr>
            <w:tcW w:w="690" w:type="dxa"/>
            <w:vMerge w:val="restart"/>
          </w:tcPr>
          <w:p w14:paraId="2BCFD645" w14:textId="7412D6F3" w:rsidR="5F7F74CC" w:rsidRDefault="5F7F74CC">
            <w:r w:rsidRPr="5F7F74CC">
              <w:rPr>
                <w:rFonts w:ascii="Arial" w:eastAsia="Arial" w:hAnsi="Arial" w:cs="Arial"/>
                <w:sz w:val="20"/>
                <w:szCs w:val="20"/>
              </w:rPr>
              <w:t xml:space="preserve"> </w:t>
            </w:r>
          </w:p>
          <w:p w14:paraId="5C634D5C" w14:textId="65E9C3C6" w:rsidR="5F7F74CC" w:rsidRDefault="5F7F74CC">
            <w:r w:rsidRPr="5F7F74CC">
              <w:rPr>
                <w:rFonts w:ascii="Arial" w:eastAsia="Arial" w:hAnsi="Arial" w:cs="Arial"/>
                <w:sz w:val="20"/>
                <w:szCs w:val="20"/>
              </w:rPr>
              <w:t xml:space="preserve"> </w:t>
            </w:r>
          </w:p>
          <w:p w14:paraId="7FD35CDA" w14:textId="163A333D" w:rsidR="5F7F74CC" w:rsidRDefault="5F7F74CC" w:rsidP="5F7F74CC">
            <w:pPr>
              <w:rPr>
                <w:rFonts w:ascii="Arial" w:eastAsia="Arial" w:hAnsi="Arial" w:cs="Arial"/>
                <w:sz w:val="20"/>
                <w:szCs w:val="20"/>
              </w:rPr>
            </w:pPr>
          </w:p>
          <w:p w14:paraId="31CF958B" w14:textId="2B14CB04" w:rsidR="5F7F74CC" w:rsidRDefault="5F7F74CC" w:rsidP="5F7F74CC">
            <w:pPr>
              <w:rPr>
                <w:rFonts w:ascii="Arial" w:eastAsia="Arial" w:hAnsi="Arial" w:cs="Arial"/>
                <w:sz w:val="20"/>
                <w:szCs w:val="20"/>
              </w:rPr>
            </w:pPr>
          </w:p>
          <w:p w14:paraId="7F32DBC5" w14:textId="6FB41A54" w:rsidR="5F7F74CC" w:rsidRDefault="5F7F74CC" w:rsidP="5F7F74CC">
            <w:pPr>
              <w:rPr>
                <w:rFonts w:ascii="Arial" w:eastAsia="Arial" w:hAnsi="Arial" w:cs="Arial"/>
                <w:sz w:val="20"/>
                <w:szCs w:val="20"/>
              </w:rPr>
            </w:pPr>
          </w:p>
          <w:p w14:paraId="68E7105A" w14:textId="5FCC1982" w:rsidR="5F7F74CC" w:rsidRDefault="5F7F74CC" w:rsidP="5F7F74CC">
            <w:pPr>
              <w:rPr>
                <w:rFonts w:ascii="Arial" w:eastAsia="Arial" w:hAnsi="Arial" w:cs="Arial"/>
                <w:sz w:val="20"/>
                <w:szCs w:val="20"/>
              </w:rPr>
            </w:pPr>
          </w:p>
          <w:p w14:paraId="6B199E40" w14:textId="2D94E32F" w:rsidR="5F7F74CC" w:rsidRDefault="5F7F74CC" w:rsidP="5F7F74CC">
            <w:pPr>
              <w:spacing w:line="259" w:lineRule="auto"/>
            </w:pPr>
            <w:r w:rsidRPr="5F7F74CC">
              <w:rPr>
                <w:rFonts w:ascii="Arial" w:eastAsia="Arial" w:hAnsi="Arial" w:cs="Arial"/>
                <w:sz w:val="20"/>
                <w:szCs w:val="20"/>
              </w:rPr>
              <w:lastRenderedPageBreak/>
              <w:t>0,000</w:t>
            </w:r>
          </w:p>
        </w:tc>
        <w:tc>
          <w:tcPr>
            <w:tcW w:w="540" w:type="dxa"/>
          </w:tcPr>
          <w:p w14:paraId="11DB3FD2" w14:textId="3FFB2121" w:rsidR="5F7F74CC" w:rsidRDefault="5F7F74CC">
            <w:r w:rsidRPr="5F7F74CC">
              <w:rPr>
                <w:rFonts w:ascii="Arial" w:eastAsia="Arial" w:hAnsi="Arial" w:cs="Arial"/>
                <w:b/>
                <w:bCs/>
                <w:sz w:val="20"/>
                <w:szCs w:val="20"/>
              </w:rPr>
              <w:lastRenderedPageBreak/>
              <w:t xml:space="preserve">KS         </w:t>
            </w:r>
          </w:p>
        </w:tc>
        <w:tc>
          <w:tcPr>
            <w:tcW w:w="549" w:type="dxa"/>
          </w:tcPr>
          <w:p w14:paraId="0B116803" w14:textId="3A9D9637" w:rsidR="5F7F74CC" w:rsidRDefault="5F7F74CC" w:rsidP="5F7F74CC">
            <w:pPr>
              <w:jc w:val="right"/>
            </w:pPr>
            <w:r w:rsidRPr="5F7F74CC">
              <w:rPr>
                <w:rFonts w:ascii="Arial" w:eastAsia="Arial" w:hAnsi="Arial" w:cs="Arial"/>
                <w:b/>
                <w:bCs/>
                <w:sz w:val="20"/>
                <w:szCs w:val="20"/>
              </w:rPr>
              <w:t>5,00</w:t>
            </w:r>
          </w:p>
        </w:tc>
      </w:tr>
      <w:tr w:rsidR="5F7F74CC" w14:paraId="70315AF9" w14:textId="77777777" w:rsidTr="5F7F74CC">
        <w:tc>
          <w:tcPr>
            <w:tcW w:w="1410" w:type="dxa"/>
            <w:gridSpan w:val="2"/>
          </w:tcPr>
          <w:p w14:paraId="7793DF40" w14:textId="2C8BFF25" w:rsidR="5F7F74CC" w:rsidRDefault="5F7F74CC">
            <w:r w:rsidRPr="5F7F74CC">
              <w:rPr>
                <w:rFonts w:ascii="Arial" w:eastAsia="Arial" w:hAnsi="Arial" w:cs="Arial"/>
                <w:sz w:val="20"/>
                <w:szCs w:val="20"/>
              </w:rPr>
              <w:t xml:space="preserve"> </w:t>
            </w:r>
          </w:p>
          <w:p w14:paraId="62C48915" w14:textId="1AF7614F" w:rsidR="5F7F74CC" w:rsidRDefault="5F7F74CC">
            <w:r w:rsidRPr="5F7F74CC">
              <w:rPr>
                <w:rFonts w:ascii="Arial" w:eastAsia="Arial" w:hAnsi="Arial" w:cs="Arial"/>
                <w:sz w:val="20"/>
                <w:szCs w:val="20"/>
              </w:rPr>
              <w:t xml:space="preserve"> </w:t>
            </w:r>
          </w:p>
        </w:tc>
        <w:tc>
          <w:tcPr>
            <w:tcW w:w="1515" w:type="dxa"/>
          </w:tcPr>
          <w:tbl>
            <w:tblPr>
              <w:tblW w:w="0" w:type="auto"/>
              <w:tblLook w:val="04A0" w:firstRow="1" w:lastRow="0" w:firstColumn="1" w:lastColumn="0" w:noHBand="0" w:noVBand="1"/>
            </w:tblPr>
            <w:tblGrid>
              <w:gridCol w:w="1329"/>
            </w:tblGrid>
            <w:tr w:rsidR="5F7F74CC" w14:paraId="02AB18F8" w14:textId="77777777" w:rsidTr="5F7F74CC">
              <w:tc>
                <w:tcPr>
                  <w:tcW w:w="1440" w:type="dxa"/>
                </w:tcPr>
                <w:p w14:paraId="3D5B8120" w14:textId="28B6991B" w:rsidR="5F7F74CC" w:rsidRDefault="5F7F74CC">
                  <w:r w:rsidRPr="5F7F74CC">
                    <w:rPr>
                      <w:rFonts w:ascii="Arial" w:eastAsia="Arial" w:hAnsi="Arial" w:cs="Arial"/>
                      <w:sz w:val="20"/>
                      <w:szCs w:val="20"/>
                    </w:rPr>
                    <w:t>2703116901</w:t>
                  </w:r>
                </w:p>
              </w:tc>
            </w:tr>
          </w:tbl>
          <w:p w14:paraId="78DD9F2F" w14:textId="306FAAAD" w:rsidR="5F7F74CC" w:rsidRDefault="5F7F74CC" w:rsidP="5F7F74CC">
            <w:pPr>
              <w:rPr>
                <w:rFonts w:ascii="Arial" w:eastAsia="Arial" w:hAnsi="Arial" w:cs="Arial"/>
                <w:sz w:val="20"/>
                <w:szCs w:val="20"/>
              </w:rPr>
            </w:pPr>
          </w:p>
        </w:tc>
        <w:tc>
          <w:tcPr>
            <w:tcW w:w="4368" w:type="dxa"/>
          </w:tcPr>
          <w:tbl>
            <w:tblPr>
              <w:tblW w:w="0" w:type="auto"/>
              <w:tblLook w:val="04A0" w:firstRow="1" w:lastRow="0" w:firstColumn="1" w:lastColumn="0" w:noHBand="0" w:noVBand="1"/>
            </w:tblPr>
            <w:tblGrid>
              <w:gridCol w:w="3685"/>
            </w:tblGrid>
            <w:tr w:rsidR="5F7F74CC" w14:paraId="0EE1B585" w14:textId="77777777" w:rsidTr="5F7F74CC">
              <w:tc>
                <w:tcPr>
                  <w:tcW w:w="4218" w:type="dxa"/>
                </w:tcPr>
                <w:p w14:paraId="4AA9031A" w14:textId="3342B2AB" w:rsidR="5F7F74CC" w:rsidRDefault="5F7F74CC">
                  <w:r w:rsidRPr="5F7F74CC">
                    <w:rPr>
                      <w:rFonts w:ascii="Arial" w:eastAsia="Arial" w:hAnsi="Arial" w:cs="Arial"/>
                      <w:sz w:val="20"/>
                      <w:szCs w:val="20"/>
                    </w:rPr>
                    <w:t>Kanalizácie, ostatné konštrukcie, vstupný komín z betónových dielcov</w:t>
                  </w:r>
                </w:p>
              </w:tc>
            </w:tr>
            <w:tr w:rsidR="5F7F74CC" w14:paraId="7D6DFE2A" w14:textId="77777777" w:rsidTr="5F7F74CC">
              <w:tc>
                <w:tcPr>
                  <w:tcW w:w="4218" w:type="dxa"/>
                </w:tcPr>
                <w:p w14:paraId="2A75D508" w14:textId="74A26EA5" w:rsidR="5F7F74CC" w:rsidRDefault="5F7F74CC">
                  <w:r w:rsidRPr="5F7F74CC">
                    <w:rPr>
                      <w:rFonts w:ascii="Arial" w:eastAsia="Arial" w:hAnsi="Arial" w:cs="Arial"/>
                      <w:sz w:val="20"/>
                      <w:szCs w:val="20"/>
                    </w:rPr>
                    <w:lastRenderedPageBreak/>
                    <w:t>betónová  skruž DN 1000, h=1000 mm, hr. steny 90 mm: 5ks=5,0000 [A]</w:t>
                  </w:r>
                </w:p>
              </w:tc>
            </w:tr>
          </w:tbl>
          <w:p w14:paraId="6CA2D976" w14:textId="31D456C2" w:rsidR="5F7F74CC" w:rsidRDefault="5F7F74CC" w:rsidP="5F7F74CC">
            <w:pPr>
              <w:rPr>
                <w:rFonts w:ascii="Arial" w:eastAsia="Arial" w:hAnsi="Arial" w:cs="Arial"/>
                <w:sz w:val="20"/>
                <w:szCs w:val="20"/>
              </w:rPr>
            </w:pPr>
          </w:p>
          <w:p w14:paraId="5E80A161" w14:textId="66C41197" w:rsidR="5F7F74CC" w:rsidRDefault="5F7F74CC" w:rsidP="5F7F74CC">
            <w:pPr>
              <w:rPr>
                <w:rFonts w:ascii="Arial" w:eastAsia="Arial" w:hAnsi="Arial" w:cs="Arial"/>
                <w:sz w:val="20"/>
                <w:szCs w:val="20"/>
              </w:rPr>
            </w:pPr>
          </w:p>
        </w:tc>
        <w:tc>
          <w:tcPr>
            <w:tcW w:w="690" w:type="dxa"/>
            <w:vMerge/>
          </w:tcPr>
          <w:p w14:paraId="11BAA8AF" w14:textId="77777777" w:rsidR="000D3E53" w:rsidRDefault="000D3E53"/>
        </w:tc>
        <w:tc>
          <w:tcPr>
            <w:tcW w:w="540" w:type="dxa"/>
          </w:tcPr>
          <w:p w14:paraId="3F2AF9B0" w14:textId="7794115D" w:rsidR="5F7F74CC" w:rsidRDefault="5F7F74CC" w:rsidP="5F7F74CC">
            <w:pPr>
              <w:rPr>
                <w:rFonts w:ascii="Arial" w:eastAsia="Arial" w:hAnsi="Arial" w:cs="Arial"/>
                <w:sz w:val="20"/>
                <w:szCs w:val="20"/>
              </w:rPr>
            </w:pPr>
            <w:r w:rsidRPr="5F7F74CC">
              <w:rPr>
                <w:rFonts w:ascii="Arial" w:eastAsia="Arial" w:hAnsi="Arial" w:cs="Arial"/>
                <w:sz w:val="20"/>
                <w:szCs w:val="20"/>
              </w:rPr>
              <w:t xml:space="preserve">KS       </w:t>
            </w:r>
          </w:p>
        </w:tc>
        <w:tc>
          <w:tcPr>
            <w:tcW w:w="549" w:type="dxa"/>
          </w:tcPr>
          <w:p w14:paraId="7363B425" w14:textId="4D6008BF" w:rsidR="5F7F74CC" w:rsidRDefault="5F7F74CC" w:rsidP="5F7F74CC">
            <w:pPr>
              <w:jc w:val="right"/>
            </w:pPr>
            <w:r w:rsidRPr="5F7F74CC">
              <w:rPr>
                <w:rFonts w:ascii="Arial" w:eastAsia="Arial" w:hAnsi="Arial" w:cs="Arial"/>
                <w:sz w:val="20"/>
                <w:szCs w:val="20"/>
              </w:rPr>
              <w:t>5,00</w:t>
            </w:r>
          </w:p>
        </w:tc>
      </w:tr>
    </w:tbl>
    <w:p w14:paraId="0DAD14C8" w14:textId="54ACA5C0" w:rsidR="5F7F74CC" w:rsidRDefault="5F7F74CC" w:rsidP="5F7F74CC">
      <w:pPr>
        <w:jc w:val="both"/>
        <w:rPr>
          <w:rFonts w:ascii="Calibri" w:eastAsia="Calibri" w:hAnsi="Calibri" w:cs="Calibri"/>
          <w:b/>
          <w:bCs/>
        </w:rPr>
      </w:pPr>
    </w:p>
    <w:p w14:paraId="47853358" w14:textId="3C9CA9C8" w:rsidR="5F7F74CC" w:rsidRDefault="5F7F74CC" w:rsidP="5F7F74CC">
      <w:pPr>
        <w:jc w:val="both"/>
      </w:pPr>
      <w:r w:rsidRPr="5F7F74CC">
        <w:rPr>
          <w:rFonts w:ascii="Calibri" w:eastAsia="Calibri" w:hAnsi="Calibri" w:cs="Calibri"/>
        </w:rPr>
        <w:t>Z výkresovej časti predmetného objektu (viď „</w:t>
      </w:r>
      <w:proofErr w:type="spellStart"/>
      <w:r w:rsidRPr="5F7F74CC">
        <w:rPr>
          <w:rFonts w:ascii="Calibri" w:eastAsia="Calibri" w:hAnsi="Calibri" w:cs="Calibri"/>
        </w:rPr>
        <w:t>Zvazok</w:t>
      </w:r>
      <w:proofErr w:type="spellEnd"/>
      <w:r w:rsidRPr="5F7F74CC">
        <w:rPr>
          <w:rFonts w:ascii="Calibri" w:eastAsia="Calibri" w:hAnsi="Calibri" w:cs="Calibri"/>
        </w:rPr>
        <w:t xml:space="preserve"> 5“, ďalej „</w:t>
      </w:r>
      <w:proofErr w:type="spellStart"/>
      <w:r w:rsidRPr="5F7F74CC">
        <w:rPr>
          <w:rFonts w:ascii="Calibri" w:eastAsia="Calibri" w:hAnsi="Calibri" w:cs="Calibri"/>
        </w:rPr>
        <w:t>Zvazok</w:t>
      </w:r>
      <w:proofErr w:type="spellEnd"/>
      <w:r w:rsidRPr="5F7F74CC">
        <w:rPr>
          <w:rFonts w:ascii="Calibri" w:eastAsia="Calibri" w:hAnsi="Calibri" w:cs="Calibri"/>
        </w:rPr>
        <w:t xml:space="preserve"> 5-cast2“, ďalej „Písomnosti a výkresy objektov“, ďalej  „D 03 Vodohospodárske objekty a Vodné toky“, ďalej „_SO 520-00 Úprava vodovodu DN 80 v km 13,36 R2“) konkrétne z prílohy „č. 6 – Orientačný smerový stĺpik“ je zrejmé, že predmetné skruže sú použité pri každom orientačnom stĺpiku (</w:t>
      </w:r>
      <w:r w:rsidRPr="5F7F74CC">
        <w:rPr>
          <w:rFonts w:ascii="Calibri" w:eastAsia="Calibri" w:hAnsi="Calibri" w:cs="Calibri"/>
          <w:b/>
          <w:bCs/>
        </w:rPr>
        <w:t>11,00 ks</w:t>
      </w:r>
      <w:r w:rsidRPr="5F7F74CC">
        <w:rPr>
          <w:rFonts w:ascii="Calibri" w:eastAsia="Calibri" w:hAnsi="Calibri" w:cs="Calibri"/>
        </w:rPr>
        <w:t>) a z technickej správy k predmetnému objektu je zrejmé (viď bod „7. Popis technického riešenia“ , posledný  odsek „Hydranty“ – kde je uvedené: „</w:t>
      </w:r>
      <w:r w:rsidRPr="5F7F74CC">
        <w:rPr>
          <w:rFonts w:ascii="Calibri" w:eastAsia="Calibri" w:hAnsi="Calibri" w:cs="Calibri"/>
          <w:i/>
          <w:iCs/>
        </w:rPr>
        <w:t>Hydranty s uzávermi budú umiestnené v betónovej skruži priemeru 1000 mm..</w:t>
      </w:r>
      <w:r w:rsidRPr="5F7F74CC">
        <w:rPr>
          <w:rFonts w:ascii="Calibri" w:eastAsia="Calibri" w:hAnsi="Calibri" w:cs="Calibri"/>
        </w:rPr>
        <w:t xml:space="preserve">) použitie pri hydrantoch </w:t>
      </w:r>
      <w:r w:rsidRPr="5F7F74CC">
        <w:rPr>
          <w:rFonts w:ascii="Calibri" w:eastAsia="Calibri" w:hAnsi="Calibri" w:cs="Calibri"/>
          <w:b/>
          <w:bCs/>
        </w:rPr>
        <w:t xml:space="preserve">(3,00 ks). </w:t>
      </w:r>
    </w:p>
    <w:p w14:paraId="0F1173F3" w14:textId="56CA78E7" w:rsidR="5F7F74CC" w:rsidRDefault="5F7F74CC" w:rsidP="5F7F74CC">
      <w:pPr>
        <w:jc w:val="both"/>
      </w:pPr>
      <w:r w:rsidRPr="5F7F74CC">
        <w:rPr>
          <w:rFonts w:ascii="Calibri" w:eastAsia="Calibri" w:hAnsi="Calibri" w:cs="Calibri"/>
        </w:rPr>
        <w:t xml:space="preserve">Spolu bude pri realizácií objektu zabudovaných </w:t>
      </w:r>
      <w:r w:rsidRPr="5F7F74CC">
        <w:rPr>
          <w:rFonts w:ascii="Calibri" w:eastAsia="Calibri" w:hAnsi="Calibri" w:cs="Calibri"/>
          <w:b/>
          <w:bCs/>
        </w:rPr>
        <w:t>14,00 ks</w:t>
      </w:r>
      <w:r w:rsidRPr="5F7F74CC">
        <w:rPr>
          <w:rFonts w:ascii="Calibri" w:eastAsia="Calibri" w:hAnsi="Calibri" w:cs="Calibri"/>
        </w:rPr>
        <w:t xml:space="preserve"> betónových prefabrikovaných skruží DN 1000. </w:t>
      </w:r>
    </w:p>
    <w:p w14:paraId="62EFD380" w14:textId="1B38C5FF" w:rsidR="5F7F74CC" w:rsidRDefault="5F7F74CC" w:rsidP="5F7F74CC">
      <w:pPr>
        <w:jc w:val="both"/>
      </w:pPr>
      <w:r w:rsidRPr="5F7F74CC">
        <w:rPr>
          <w:rFonts w:ascii="Calibri" w:eastAsia="Calibri" w:hAnsi="Calibri" w:cs="Calibri"/>
        </w:rPr>
        <w:t xml:space="preserve">Môže verejný obstarávateľ opraviť cenovú časť súťažných pokladov predloženú na </w:t>
      </w:r>
      <w:proofErr w:type="spellStart"/>
      <w:r w:rsidRPr="5F7F74CC">
        <w:rPr>
          <w:rFonts w:ascii="Calibri" w:eastAsia="Calibri" w:hAnsi="Calibri" w:cs="Calibri"/>
        </w:rPr>
        <w:t>nacenenie</w:t>
      </w:r>
      <w:proofErr w:type="spellEnd"/>
      <w:r w:rsidRPr="5F7F74CC">
        <w:rPr>
          <w:rFonts w:ascii="Calibri" w:eastAsia="Calibri" w:hAnsi="Calibri" w:cs="Calibri"/>
        </w:rPr>
        <w:t xml:space="preserve"> tak, aby korešpondovala s návrhom v projektovej dokumentácií?</w:t>
      </w:r>
    </w:p>
    <w:p w14:paraId="6D8ADD39" w14:textId="4B06E60A" w:rsidR="5F7F74CC" w:rsidRDefault="5F7F74CC" w:rsidP="5F7F74CC">
      <w:pPr>
        <w:jc w:val="both"/>
        <w:rPr>
          <w:rFonts w:ascii="Calibri" w:eastAsia="Calibri" w:hAnsi="Calibri" w:cs="Calibri"/>
          <w:b/>
          <w:bCs/>
          <w:color w:val="00B050"/>
        </w:rPr>
      </w:pPr>
      <w:r w:rsidRPr="00851EA4">
        <w:rPr>
          <w:rFonts w:ascii="Calibri" w:eastAsia="Calibri" w:hAnsi="Calibri" w:cs="Calibri"/>
          <w:b/>
          <w:bCs/>
          <w:color w:val="00B050"/>
        </w:rPr>
        <w:t xml:space="preserve">Odpoveď: Betónová skruž DN1000 – pre počet betónových skruží platí to isté čo </w:t>
      </w:r>
      <w:proofErr w:type="spellStart"/>
      <w:r w:rsidRPr="00851EA4">
        <w:rPr>
          <w:rFonts w:ascii="Calibri" w:eastAsia="Calibri" w:hAnsi="Calibri" w:cs="Calibri"/>
          <w:b/>
          <w:bCs/>
          <w:color w:val="00B050"/>
        </w:rPr>
        <w:t>ot</w:t>
      </w:r>
      <w:proofErr w:type="spellEnd"/>
      <w:r w:rsidRPr="00851EA4">
        <w:rPr>
          <w:rFonts w:ascii="Calibri" w:eastAsia="Calibri" w:hAnsi="Calibri" w:cs="Calibri"/>
          <w:b/>
          <w:bCs/>
          <w:color w:val="00B050"/>
        </w:rPr>
        <w:t xml:space="preserve">. č. 1072) – </w:t>
      </w:r>
      <w:proofErr w:type="spellStart"/>
      <w:r w:rsidRPr="00851EA4">
        <w:rPr>
          <w:rFonts w:ascii="Calibri" w:eastAsia="Calibri" w:hAnsi="Calibri" w:cs="Calibri"/>
          <w:b/>
          <w:bCs/>
          <w:color w:val="00B050"/>
        </w:rPr>
        <w:t>t.j</w:t>
      </w:r>
      <w:proofErr w:type="spellEnd"/>
      <w:r w:rsidRPr="00851EA4">
        <w:rPr>
          <w:rFonts w:ascii="Calibri" w:eastAsia="Calibri" w:hAnsi="Calibri" w:cs="Calibri"/>
          <w:b/>
          <w:bCs/>
          <w:color w:val="00B050"/>
        </w:rPr>
        <w:t xml:space="preserve">.  v zmysle príloh 02 situácia a 08 výkres kladenia potrubia, 05 vzorové hydranty je počet skruží DN1000 = 10 pre lomy + 3 pre hydranty (poznámka: lom V4 a hydrant V1-K sú blízko seba – bude použitá jedna skruž) = </w:t>
      </w:r>
      <w:proofErr w:type="spellStart"/>
      <w:r w:rsidRPr="00851EA4">
        <w:rPr>
          <w:rFonts w:ascii="Calibri" w:eastAsia="Calibri" w:hAnsi="Calibri" w:cs="Calibri"/>
          <w:b/>
          <w:bCs/>
          <w:color w:val="00B050"/>
        </w:rPr>
        <w:t>t.j</w:t>
      </w:r>
      <w:proofErr w:type="spellEnd"/>
      <w:r w:rsidRPr="00851EA4">
        <w:rPr>
          <w:rFonts w:ascii="Calibri" w:eastAsia="Calibri" w:hAnsi="Calibri" w:cs="Calibri"/>
          <w:b/>
          <w:bCs/>
          <w:color w:val="00B050"/>
        </w:rPr>
        <w:t>.  spolu 13 skruží</w:t>
      </w:r>
    </w:p>
    <w:p w14:paraId="40B59A98" w14:textId="77777777" w:rsidR="00851EA4" w:rsidRPr="00851EA4" w:rsidRDefault="00851EA4" w:rsidP="5F7F74CC">
      <w:pPr>
        <w:jc w:val="both"/>
        <w:rPr>
          <w:rFonts w:ascii="Calibri" w:eastAsia="Calibri" w:hAnsi="Calibri" w:cs="Calibri"/>
          <w:b/>
          <w:bCs/>
          <w:color w:val="00B050"/>
        </w:rPr>
      </w:pPr>
    </w:p>
    <w:p w14:paraId="7CF5BB0C" w14:textId="4931FA12" w:rsidR="5F7F74CC" w:rsidRDefault="5F7F74CC" w:rsidP="5F7F74CC">
      <w:pPr>
        <w:jc w:val="both"/>
        <w:rPr>
          <w:rFonts w:ascii="Calibri" w:eastAsia="Calibri" w:hAnsi="Calibri" w:cs="Calibri"/>
          <w:b/>
          <w:bCs/>
        </w:rPr>
      </w:pPr>
      <w:r w:rsidRPr="5F7F74CC">
        <w:rPr>
          <w:rFonts w:ascii="Calibri" w:eastAsia="Calibri" w:hAnsi="Calibri" w:cs="Calibri"/>
          <w:b/>
          <w:bCs/>
        </w:rPr>
        <w:t>Otázka 1073:</w:t>
      </w:r>
    </w:p>
    <w:p w14:paraId="7FE96827" w14:textId="5BE6A0A3" w:rsidR="5F7F74CC" w:rsidRDefault="5F7F74CC" w:rsidP="5F7F74CC">
      <w:pPr>
        <w:jc w:val="both"/>
      </w:pPr>
      <w:r w:rsidRPr="5F7F74CC">
        <w:rPr>
          <w:rFonts w:ascii="Calibri" w:eastAsia="Calibri" w:hAnsi="Calibri" w:cs="Calibri"/>
        </w:rPr>
        <w:t xml:space="preserve">V rámci objektu </w:t>
      </w:r>
      <w:r w:rsidRPr="5F7F74CC">
        <w:rPr>
          <w:rFonts w:ascii="Calibri" w:eastAsia="Calibri" w:hAnsi="Calibri" w:cs="Calibri"/>
          <w:b/>
          <w:bCs/>
        </w:rPr>
        <w:t xml:space="preserve">SO 520-00 Úprava vodovodu DN 80 v km 13.36 R2 </w:t>
      </w:r>
      <w:r w:rsidRPr="5F7F74CC">
        <w:rPr>
          <w:rFonts w:ascii="Calibri" w:eastAsia="Calibri" w:hAnsi="Calibri" w:cs="Calibri"/>
        </w:rPr>
        <w:t>je vo výkresovej časti predmetného objektu (viď „</w:t>
      </w:r>
      <w:proofErr w:type="spellStart"/>
      <w:r w:rsidRPr="5F7F74CC">
        <w:rPr>
          <w:rFonts w:ascii="Calibri" w:eastAsia="Calibri" w:hAnsi="Calibri" w:cs="Calibri"/>
        </w:rPr>
        <w:t>Zvazok</w:t>
      </w:r>
      <w:proofErr w:type="spellEnd"/>
      <w:r w:rsidRPr="5F7F74CC">
        <w:rPr>
          <w:rFonts w:ascii="Calibri" w:eastAsia="Calibri" w:hAnsi="Calibri" w:cs="Calibri"/>
        </w:rPr>
        <w:t xml:space="preserve"> 5“, ďalej „</w:t>
      </w:r>
      <w:proofErr w:type="spellStart"/>
      <w:r w:rsidRPr="5F7F74CC">
        <w:rPr>
          <w:rFonts w:ascii="Calibri" w:eastAsia="Calibri" w:hAnsi="Calibri" w:cs="Calibri"/>
        </w:rPr>
        <w:t>Zvazok</w:t>
      </w:r>
      <w:proofErr w:type="spellEnd"/>
      <w:r w:rsidRPr="5F7F74CC">
        <w:rPr>
          <w:rFonts w:ascii="Calibri" w:eastAsia="Calibri" w:hAnsi="Calibri" w:cs="Calibri"/>
        </w:rPr>
        <w:t xml:space="preserve"> 5-cast2“, ďalej „Písomnosti a výkresy objektov“, ďalej „D 03 Vodohospodárske objekty a Vodné toky“, ďalej „_SO 520-00 Úprava vodovodu DN 80 v km 13,36 R2“) konkrétne v prílohe „č. 01 – Technická správa“ v bode „9.2. Osobitné požiadavky na postup stavebných prác“ uvedené: „ - zabezpečenie úseku existujúceho potrubia v blízkosti bodov napojenia proti posunu pri sprevádzkovaní preložky (</w:t>
      </w:r>
      <w:r w:rsidRPr="5F7F74CC">
        <w:rPr>
          <w:rFonts w:ascii="Calibri" w:eastAsia="Calibri" w:hAnsi="Calibri" w:cs="Calibri"/>
          <w:u w:val="single"/>
        </w:rPr>
        <w:t>obetónovanie existujúcich spojov potrubí vo vzdialenosti 20 m od bodu napojenia</w:t>
      </w:r>
      <w:r w:rsidRPr="5F7F74CC">
        <w:rPr>
          <w:rFonts w:ascii="Calibri" w:eastAsia="Calibri" w:hAnsi="Calibri" w:cs="Calibri"/>
        </w:rPr>
        <w:t xml:space="preserve">, resp. iné vhodné opatrenia). Po kontrole cenovej časti predloženej na </w:t>
      </w:r>
      <w:proofErr w:type="spellStart"/>
      <w:r w:rsidRPr="5F7F74CC">
        <w:rPr>
          <w:rFonts w:ascii="Calibri" w:eastAsia="Calibri" w:hAnsi="Calibri" w:cs="Calibri"/>
        </w:rPr>
        <w:t>nacenene</w:t>
      </w:r>
      <w:proofErr w:type="spellEnd"/>
      <w:r w:rsidRPr="5F7F74CC">
        <w:rPr>
          <w:rFonts w:ascii="Calibri" w:eastAsia="Calibri" w:hAnsi="Calibri" w:cs="Calibri"/>
        </w:rPr>
        <w:t xml:space="preserve"> (viď samostatný výkaz výmer v rámci vysvetlenia č.4 a opravený súbor predložený na </w:t>
      </w:r>
      <w:proofErr w:type="spellStart"/>
      <w:r w:rsidRPr="5F7F74CC">
        <w:rPr>
          <w:rFonts w:ascii="Calibri" w:eastAsia="Calibri" w:hAnsi="Calibri" w:cs="Calibri"/>
        </w:rPr>
        <w:t>nacenenie</w:t>
      </w:r>
      <w:proofErr w:type="spellEnd"/>
      <w:r w:rsidRPr="5F7F74CC">
        <w:rPr>
          <w:rFonts w:ascii="Calibri" w:eastAsia="Calibri" w:hAnsi="Calibri" w:cs="Calibri"/>
        </w:rPr>
        <w:t xml:space="preserve"> s názvom „</w:t>
      </w:r>
      <w:proofErr w:type="spellStart"/>
      <w:r w:rsidRPr="5F7F74CC">
        <w:rPr>
          <w:rFonts w:ascii="Calibri" w:eastAsia="Calibri" w:hAnsi="Calibri" w:cs="Calibri"/>
        </w:rPr>
        <w:t>Zvazok</w:t>
      </w:r>
      <w:proofErr w:type="spellEnd"/>
      <w:r w:rsidRPr="5F7F74CC">
        <w:rPr>
          <w:rFonts w:ascii="Calibri" w:eastAsia="Calibri" w:hAnsi="Calibri" w:cs="Calibri"/>
        </w:rPr>
        <w:t xml:space="preserve"> 4 </w:t>
      </w:r>
      <w:proofErr w:type="spellStart"/>
      <w:r w:rsidRPr="5F7F74CC">
        <w:rPr>
          <w:rFonts w:ascii="Calibri" w:eastAsia="Calibri" w:hAnsi="Calibri" w:cs="Calibri"/>
        </w:rPr>
        <w:t>Cenova</w:t>
      </w:r>
      <w:proofErr w:type="spellEnd"/>
      <w:r w:rsidRPr="5F7F74CC">
        <w:rPr>
          <w:rFonts w:ascii="Calibri" w:eastAsia="Calibri" w:hAnsi="Calibri" w:cs="Calibri"/>
        </w:rPr>
        <w:t xml:space="preserve"> cast_03_07_2019“) je zrejmé, že položky pre tieto práce sa v nej nenachádzajú.</w:t>
      </w:r>
    </w:p>
    <w:p w14:paraId="5BE331BC" w14:textId="3A83CEF2" w:rsidR="5F7F74CC" w:rsidRDefault="5F7F74CC" w:rsidP="5F7F74CC">
      <w:pPr>
        <w:jc w:val="both"/>
        <w:rPr>
          <w:rFonts w:ascii="Calibri" w:eastAsia="Calibri" w:hAnsi="Calibri" w:cs="Calibri"/>
          <w:b/>
          <w:bCs/>
          <w:color w:val="00B050"/>
          <w:sz w:val="21"/>
          <w:szCs w:val="21"/>
        </w:rPr>
      </w:pPr>
      <w:r w:rsidRPr="5F7F74CC">
        <w:rPr>
          <w:rFonts w:ascii="Calibri" w:eastAsia="Calibri" w:hAnsi="Calibri" w:cs="Calibri"/>
        </w:rPr>
        <w:t xml:space="preserve">Doplní verejný obstarávateľ položky týkajúce sa zabezpečenia úseku existujúceho potrubia do cenovej časti súťažných pokladov predložených na </w:t>
      </w:r>
      <w:proofErr w:type="spellStart"/>
      <w:r w:rsidRPr="5F7F74CC">
        <w:rPr>
          <w:rFonts w:ascii="Calibri" w:eastAsia="Calibri" w:hAnsi="Calibri" w:cs="Calibri"/>
        </w:rPr>
        <w:t>nacenenie</w:t>
      </w:r>
      <w:proofErr w:type="spellEnd"/>
      <w:r w:rsidRPr="5F7F74CC">
        <w:rPr>
          <w:rFonts w:ascii="Calibri" w:eastAsia="Calibri" w:hAnsi="Calibri" w:cs="Calibri"/>
        </w:rPr>
        <w:t>?</w:t>
      </w:r>
      <w:r w:rsidRPr="5F7F74CC">
        <w:rPr>
          <w:rFonts w:ascii="Calibri" w:eastAsia="Calibri" w:hAnsi="Calibri" w:cs="Calibri"/>
          <w:b/>
          <w:bCs/>
          <w:color w:val="00B050"/>
          <w:sz w:val="21"/>
          <w:szCs w:val="21"/>
        </w:rPr>
        <w:t xml:space="preserve"> </w:t>
      </w:r>
    </w:p>
    <w:p w14:paraId="4D96D97F" w14:textId="43AB2B46" w:rsidR="5F7F74CC" w:rsidRPr="00851EA4" w:rsidRDefault="5F7F74CC" w:rsidP="5F7F74CC">
      <w:pPr>
        <w:jc w:val="both"/>
        <w:rPr>
          <w:rFonts w:ascii="Calibri" w:eastAsia="Calibri" w:hAnsi="Calibri" w:cs="Calibri"/>
          <w:b/>
          <w:bCs/>
          <w:color w:val="00B050"/>
        </w:rPr>
      </w:pPr>
      <w:r w:rsidRPr="00851EA4">
        <w:rPr>
          <w:rFonts w:ascii="Calibri" w:eastAsia="Calibri" w:hAnsi="Calibri" w:cs="Calibri"/>
          <w:b/>
          <w:bCs/>
          <w:color w:val="00B050"/>
        </w:rPr>
        <w:t xml:space="preserve">Odpoveď: Predmetné položky  do VV sú doplnené (pozn.:  všetky spoje V1, V11, ako aj existujúce spoje v blízkosti 20 m musia byť obetónované / zabezpečené proti posunu). Počet spojov na potrubiach môže byť určený až po ich odkopaní počas výstavby. Odhad počtu obetónovaných spojov, </w:t>
      </w:r>
      <w:proofErr w:type="spellStart"/>
      <w:r w:rsidRPr="00851EA4">
        <w:rPr>
          <w:rFonts w:ascii="Calibri" w:eastAsia="Calibri" w:hAnsi="Calibri" w:cs="Calibri"/>
          <w:b/>
          <w:bCs/>
          <w:color w:val="00B050"/>
        </w:rPr>
        <w:t>t.j</w:t>
      </w:r>
      <w:proofErr w:type="spellEnd"/>
      <w:r w:rsidRPr="00851EA4">
        <w:rPr>
          <w:rFonts w:ascii="Calibri" w:eastAsia="Calibri" w:hAnsi="Calibri" w:cs="Calibri"/>
          <w:b/>
          <w:bCs/>
          <w:color w:val="00B050"/>
        </w:rPr>
        <w:t>. betónových blokov je 8 ks – spolu 10 m3 betón prostý.</w:t>
      </w:r>
    </w:p>
    <w:p w14:paraId="22B0F5F3" w14:textId="7FA4DAB0" w:rsidR="5F7F74CC" w:rsidRPr="00851EA4" w:rsidRDefault="5F7F74CC" w:rsidP="5F7F74CC">
      <w:pPr>
        <w:jc w:val="both"/>
        <w:rPr>
          <w:rFonts w:ascii="Calibri" w:eastAsia="Calibri" w:hAnsi="Calibri" w:cs="Calibri"/>
        </w:rPr>
      </w:pPr>
    </w:p>
    <w:p w14:paraId="0287F1F7" w14:textId="1179BC2C" w:rsidR="5F7F74CC" w:rsidRDefault="5F7F74CC" w:rsidP="5F7F74CC">
      <w:pPr>
        <w:jc w:val="both"/>
        <w:rPr>
          <w:rFonts w:ascii="Calibri" w:eastAsia="Calibri" w:hAnsi="Calibri" w:cs="Calibri"/>
          <w:b/>
          <w:bCs/>
        </w:rPr>
      </w:pPr>
      <w:r w:rsidRPr="5F7F74CC">
        <w:rPr>
          <w:rFonts w:ascii="Calibri" w:eastAsia="Calibri" w:hAnsi="Calibri" w:cs="Calibri"/>
          <w:b/>
          <w:bCs/>
        </w:rPr>
        <w:t>Otázka 1074:</w:t>
      </w:r>
    </w:p>
    <w:p w14:paraId="3C7165F8" w14:textId="707E4093" w:rsidR="5F7F74CC" w:rsidRDefault="5F7F74CC" w:rsidP="5F7F74CC">
      <w:pPr>
        <w:jc w:val="both"/>
      </w:pPr>
      <w:r w:rsidRPr="5F7F74CC">
        <w:rPr>
          <w:rFonts w:ascii="Calibri" w:eastAsia="Calibri" w:hAnsi="Calibri" w:cs="Calibri"/>
        </w:rPr>
        <w:t xml:space="preserve">V rámci objektu </w:t>
      </w:r>
      <w:r w:rsidRPr="5F7F74CC">
        <w:rPr>
          <w:rFonts w:ascii="Calibri" w:eastAsia="Calibri" w:hAnsi="Calibri" w:cs="Calibri"/>
          <w:b/>
          <w:bCs/>
        </w:rPr>
        <w:t xml:space="preserve">SO 522-00 Úprava vodovodu DN 150 v km 16,9 R2 </w:t>
      </w:r>
      <w:r w:rsidRPr="5F7F74CC">
        <w:rPr>
          <w:rFonts w:ascii="Calibri" w:eastAsia="Calibri" w:hAnsi="Calibri" w:cs="Calibri"/>
        </w:rPr>
        <w:t xml:space="preserve">je v opravenom súbore predloženom na </w:t>
      </w:r>
      <w:proofErr w:type="spellStart"/>
      <w:r w:rsidRPr="5F7F74CC">
        <w:rPr>
          <w:rFonts w:ascii="Calibri" w:eastAsia="Calibri" w:hAnsi="Calibri" w:cs="Calibri"/>
        </w:rPr>
        <w:t>nacenenie</w:t>
      </w:r>
      <w:proofErr w:type="spellEnd"/>
      <w:r w:rsidRPr="5F7F74CC">
        <w:rPr>
          <w:rFonts w:ascii="Calibri" w:eastAsia="Calibri" w:hAnsi="Calibri" w:cs="Calibri"/>
        </w:rPr>
        <w:t xml:space="preserve"> s názvom „</w:t>
      </w:r>
      <w:proofErr w:type="spellStart"/>
      <w:r w:rsidRPr="5F7F74CC">
        <w:rPr>
          <w:rFonts w:ascii="Calibri" w:eastAsia="Calibri" w:hAnsi="Calibri" w:cs="Calibri"/>
        </w:rPr>
        <w:t>Zvazok</w:t>
      </w:r>
      <w:proofErr w:type="spellEnd"/>
      <w:r w:rsidRPr="5F7F74CC">
        <w:rPr>
          <w:rFonts w:ascii="Calibri" w:eastAsia="Calibri" w:hAnsi="Calibri" w:cs="Calibri"/>
        </w:rPr>
        <w:t xml:space="preserve"> 4 </w:t>
      </w:r>
      <w:proofErr w:type="spellStart"/>
      <w:r w:rsidRPr="5F7F74CC">
        <w:rPr>
          <w:rFonts w:ascii="Calibri" w:eastAsia="Calibri" w:hAnsi="Calibri" w:cs="Calibri"/>
        </w:rPr>
        <w:t>Cenova</w:t>
      </w:r>
      <w:proofErr w:type="spellEnd"/>
      <w:r w:rsidRPr="5F7F74CC">
        <w:rPr>
          <w:rFonts w:ascii="Calibri" w:eastAsia="Calibri" w:hAnsi="Calibri" w:cs="Calibri"/>
        </w:rPr>
        <w:t xml:space="preserve"> cast_03_07_2019“ uvedená položka:</w:t>
      </w:r>
    </w:p>
    <w:tbl>
      <w:tblPr>
        <w:tblStyle w:val="Mriekatabuky"/>
        <w:tblW w:w="0" w:type="auto"/>
        <w:tblLayout w:type="fixed"/>
        <w:tblLook w:val="04A0" w:firstRow="1" w:lastRow="0" w:firstColumn="1" w:lastColumn="0" w:noHBand="0" w:noVBand="1"/>
      </w:tblPr>
      <w:tblGrid>
        <w:gridCol w:w="990"/>
        <w:gridCol w:w="915"/>
        <w:gridCol w:w="5880"/>
        <w:gridCol w:w="523"/>
        <w:gridCol w:w="764"/>
      </w:tblGrid>
      <w:tr w:rsidR="5F7F74CC" w14:paraId="025315E2" w14:textId="77777777" w:rsidTr="5F7F74CC">
        <w:tc>
          <w:tcPr>
            <w:tcW w:w="990" w:type="dxa"/>
          </w:tcPr>
          <w:p w14:paraId="34EDE5B9" w14:textId="020D7877" w:rsidR="5F7F74CC" w:rsidRDefault="5F7F74CC">
            <w:r w:rsidRPr="5F7F74CC">
              <w:rPr>
                <w:rFonts w:ascii="Arial" w:eastAsia="Arial" w:hAnsi="Arial" w:cs="Arial"/>
                <w:color w:val="000000" w:themeColor="text1"/>
                <w:sz w:val="16"/>
                <w:szCs w:val="16"/>
              </w:rPr>
              <w:lastRenderedPageBreak/>
              <w:t xml:space="preserve">45.23.13  </w:t>
            </w:r>
          </w:p>
        </w:tc>
        <w:tc>
          <w:tcPr>
            <w:tcW w:w="915" w:type="dxa"/>
          </w:tcPr>
          <w:p w14:paraId="7AEBCDE4" w14:textId="037D9547" w:rsidR="5F7F74CC" w:rsidRDefault="5F7F74CC">
            <w:r w:rsidRPr="5F7F74CC">
              <w:rPr>
                <w:rFonts w:ascii="Arial" w:eastAsia="Arial" w:hAnsi="Arial" w:cs="Arial"/>
                <w:color w:val="000000" w:themeColor="text1"/>
                <w:sz w:val="16"/>
                <w:szCs w:val="16"/>
              </w:rPr>
              <w:t>27021176</w:t>
            </w:r>
          </w:p>
        </w:tc>
        <w:tc>
          <w:tcPr>
            <w:tcW w:w="5880" w:type="dxa"/>
          </w:tcPr>
          <w:p w14:paraId="32578A56" w14:textId="24FA6A88" w:rsidR="5F7F74CC" w:rsidRDefault="5F7F74CC">
            <w:r w:rsidRPr="5F7F74CC">
              <w:rPr>
                <w:rFonts w:ascii="Arial" w:eastAsia="Arial" w:hAnsi="Arial" w:cs="Arial"/>
                <w:color w:val="000000" w:themeColor="text1"/>
                <w:sz w:val="16"/>
                <w:szCs w:val="16"/>
              </w:rPr>
              <w:t>Vodovody, ostatné konštrukcie, doplnky</w:t>
            </w:r>
          </w:p>
        </w:tc>
        <w:tc>
          <w:tcPr>
            <w:tcW w:w="523" w:type="dxa"/>
          </w:tcPr>
          <w:p w14:paraId="7C70627A" w14:textId="130AEBCE" w:rsidR="5F7F74CC" w:rsidRDefault="5F7F74CC">
            <w:r w:rsidRPr="5F7F74CC">
              <w:rPr>
                <w:rFonts w:ascii="Arial" w:eastAsia="Arial" w:hAnsi="Arial" w:cs="Arial"/>
                <w:color w:val="000000" w:themeColor="text1"/>
                <w:sz w:val="16"/>
                <w:szCs w:val="16"/>
              </w:rPr>
              <w:t>KS</w:t>
            </w:r>
          </w:p>
        </w:tc>
        <w:tc>
          <w:tcPr>
            <w:tcW w:w="764" w:type="dxa"/>
          </w:tcPr>
          <w:p w14:paraId="4C0F778C" w14:textId="6D5B8B08" w:rsidR="5F7F74CC" w:rsidRDefault="5F7F74CC" w:rsidP="5F7F74CC">
            <w:pPr>
              <w:jc w:val="right"/>
            </w:pPr>
            <w:r w:rsidRPr="5F7F74CC">
              <w:rPr>
                <w:rFonts w:ascii="Arial" w:eastAsia="Arial" w:hAnsi="Arial" w:cs="Arial"/>
                <w:color w:val="000000" w:themeColor="text1"/>
                <w:sz w:val="16"/>
                <w:szCs w:val="16"/>
              </w:rPr>
              <w:t xml:space="preserve">   14,00</w:t>
            </w:r>
          </w:p>
        </w:tc>
      </w:tr>
    </w:tbl>
    <w:p w14:paraId="095F6159" w14:textId="68B803FE" w:rsidR="5F7F74CC" w:rsidRDefault="5F7F74CC" w:rsidP="5F7F74CC">
      <w:pPr>
        <w:jc w:val="both"/>
        <w:rPr>
          <w:rFonts w:ascii="Calibri" w:eastAsia="Calibri" w:hAnsi="Calibri" w:cs="Calibri"/>
          <w:b/>
          <w:bCs/>
        </w:rPr>
      </w:pPr>
    </w:p>
    <w:p w14:paraId="1C4334EB" w14:textId="6D747D0C" w:rsidR="5F7F74CC" w:rsidRDefault="5F7F74CC" w:rsidP="5F7F74CC">
      <w:pPr>
        <w:jc w:val="both"/>
      </w:pPr>
      <w:r w:rsidRPr="5F7F74CC">
        <w:rPr>
          <w:rFonts w:ascii="Calibri" w:eastAsia="Calibri" w:hAnsi="Calibri" w:cs="Calibri"/>
        </w:rPr>
        <w:t>ktorá korešponduje s položkou uvedenou v opravenom samostatnom výkaze výmer pre tento objekt (viď Vysvetlenie č. 4 a pripojené opravené výkazy výmer):</w:t>
      </w:r>
    </w:p>
    <w:tbl>
      <w:tblPr>
        <w:tblStyle w:val="Mriekatabuky"/>
        <w:tblW w:w="0" w:type="auto"/>
        <w:tblLook w:val="04A0" w:firstRow="1" w:lastRow="0" w:firstColumn="1" w:lastColumn="0" w:noHBand="0" w:noVBand="1"/>
      </w:tblPr>
      <w:tblGrid>
        <w:gridCol w:w="439"/>
        <w:gridCol w:w="1106"/>
        <w:gridCol w:w="1872"/>
        <w:gridCol w:w="3202"/>
        <w:gridCol w:w="842"/>
        <w:gridCol w:w="791"/>
        <w:gridCol w:w="810"/>
      </w:tblGrid>
      <w:tr w:rsidR="5F7F74CC" w14:paraId="538935AC" w14:textId="77777777" w:rsidTr="5F7F74CC">
        <w:tc>
          <w:tcPr>
            <w:tcW w:w="366" w:type="dxa"/>
          </w:tcPr>
          <w:p w14:paraId="165FD8D8" w14:textId="6C3B432B" w:rsidR="5F7F74CC" w:rsidRDefault="5F7F74CC" w:rsidP="5F7F74CC">
            <w:pPr>
              <w:spacing w:line="259" w:lineRule="auto"/>
            </w:pPr>
            <w:r w:rsidRPr="5F7F74CC">
              <w:rPr>
                <w:rFonts w:ascii="Arial" w:eastAsia="Arial" w:hAnsi="Arial" w:cs="Arial"/>
                <w:sz w:val="20"/>
                <w:szCs w:val="20"/>
              </w:rPr>
              <w:t>17</w:t>
            </w:r>
          </w:p>
        </w:tc>
        <w:tc>
          <w:tcPr>
            <w:tcW w:w="975" w:type="dxa"/>
          </w:tcPr>
          <w:p w14:paraId="2A56A88D" w14:textId="39BB96E9" w:rsidR="5F7F74CC" w:rsidRDefault="5F7F74CC" w:rsidP="5F7F74CC">
            <w:r w:rsidRPr="5F7F74CC">
              <w:rPr>
                <w:rFonts w:ascii="Arial" w:eastAsia="Arial" w:hAnsi="Arial" w:cs="Arial"/>
                <w:b/>
                <w:bCs/>
                <w:sz w:val="20"/>
                <w:szCs w:val="20"/>
              </w:rPr>
              <w:t>27021176</w:t>
            </w:r>
          </w:p>
          <w:p w14:paraId="00057DB1" w14:textId="5F4F639C" w:rsidR="5F7F74CC" w:rsidRDefault="5F7F74CC" w:rsidP="5F7F74CC">
            <w:pPr>
              <w:rPr>
                <w:rFonts w:ascii="Arial" w:eastAsia="Arial" w:hAnsi="Arial" w:cs="Arial"/>
                <w:b/>
                <w:bCs/>
                <w:sz w:val="20"/>
                <w:szCs w:val="20"/>
              </w:rPr>
            </w:pPr>
          </w:p>
        </w:tc>
        <w:tc>
          <w:tcPr>
            <w:tcW w:w="1923" w:type="dxa"/>
          </w:tcPr>
          <w:p w14:paraId="4F65489E" w14:textId="0B5C34E7" w:rsidR="5F7F74CC" w:rsidRDefault="5F7F74CC">
            <w:r w:rsidRPr="5F7F74CC">
              <w:rPr>
                <w:rFonts w:ascii="Arial" w:eastAsia="Arial" w:hAnsi="Arial" w:cs="Arial"/>
                <w:sz w:val="20"/>
                <w:szCs w:val="20"/>
              </w:rPr>
              <w:t xml:space="preserve"> </w:t>
            </w:r>
          </w:p>
        </w:tc>
        <w:tc>
          <w:tcPr>
            <w:tcW w:w="3320" w:type="dxa"/>
          </w:tcPr>
          <w:p w14:paraId="32E86810" w14:textId="64ADC5A1" w:rsidR="5F7F74CC" w:rsidRDefault="5F7F74CC" w:rsidP="5F7F74CC">
            <w:r w:rsidRPr="5F7F74CC">
              <w:rPr>
                <w:rFonts w:ascii="Arial" w:eastAsia="Arial" w:hAnsi="Arial" w:cs="Arial"/>
                <w:b/>
                <w:bCs/>
                <w:sz w:val="20"/>
                <w:szCs w:val="20"/>
              </w:rPr>
              <w:t>Vodovody, ostatné konštrukcie, doplnky</w:t>
            </w:r>
          </w:p>
          <w:p w14:paraId="352ACF1D" w14:textId="547F9628" w:rsidR="5F7F74CC" w:rsidRDefault="5F7F74CC" w:rsidP="5F7F74CC">
            <w:pPr>
              <w:rPr>
                <w:rFonts w:ascii="Arial" w:eastAsia="Arial" w:hAnsi="Arial" w:cs="Arial"/>
                <w:b/>
                <w:bCs/>
                <w:sz w:val="20"/>
                <w:szCs w:val="20"/>
              </w:rPr>
            </w:pPr>
          </w:p>
        </w:tc>
        <w:tc>
          <w:tcPr>
            <w:tcW w:w="853" w:type="dxa"/>
            <w:vMerge w:val="restart"/>
          </w:tcPr>
          <w:p w14:paraId="6DF7629D" w14:textId="7412D6F3" w:rsidR="5F7F74CC" w:rsidRDefault="5F7F74CC">
            <w:r w:rsidRPr="5F7F74CC">
              <w:rPr>
                <w:rFonts w:ascii="Arial" w:eastAsia="Arial" w:hAnsi="Arial" w:cs="Arial"/>
                <w:sz w:val="20"/>
                <w:szCs w:val="20"/>
              </w:rPr>
              <w:t xml:space="preserve"> </w:t>
            </w:r>
          </w:p>
          <w:p w14:paraId="0B4E4EFB" w14:textId="65E9C3C6" w:rsidR="5F7F74CC" w:rsidRDefault="5F7F74CC">
            <w:r w:rsidRPr="5F7F74CC">
              <w:rPr>
                <w:rFonts w:ascii="Arial" w:eastAsia="Arial" w:hAnsi="Arial" w:cs="Arial"/>
                <w:sz w:val="20"/>
                <w:szCs w:val="20"/>
              </w:rPr>
              <w:t xml:space="preserve"> </w:t>
            </w:r>
          </w:p>
          <w:p w14:paraId="790B3148" w14:textId="163A333D" w:rsidR="5F7F74CC" w:rsidRDefault="5F7F74CC" w:rsidP="5F7F74CC">
            <w:pPr>
              <w:rPr>
                <w:rFonts w:ascii="Arial" w:eastAsia="Arial" w:hAnsi="Arial" w:cs="Arial"/>
                <w:sz w:val="20"/>
                <w:szCs w:val="20"/>
              </w:rPr>
            </w:pPr>
          </w:p>
          <w:p w14:paraId="4AF2CEF9" w14:textId="2B14CB04" w:rsidR="5F7F74CC" w:rsidRDefault="5F7F74CC" w:rsidP="5F7F74CC">
            <w:pPr>
              <w:rPr>
                <w:rFonts w:ascii="Arial" w:eastAsia="Arial" w:hAnsi="Arial" w:cs="Arial"/>
                <w:sz w:val="20"/>
                <w:szCs w:val="20"/>
              </w:rPr>
            </w:pPr>
          </w:p>
          <w:p w14:paraId="35920DDC" w14:textId="6FB41A54" w:rsidR="5F7F74CC" w:rsidRDefault="5F7F74CC" w:rsidP="5F7F74CC">
            <w:pPr>
              <w:rPr>
                <w:rFonts w:ascii="Arial" w:eastAsia="Arial" w:hAnsi="Arial" w:cs="Arial"/>
                <w:sz w:val="20"/>
                <w:szCs w:val="20"/>
              </w:rPr>
            </w:pPr>
          </w:p>
          <w:p w14:paraId="01E68FBD" w14:textId="5FCC1982" w:rsidR="5F7F74CC" w:rsidRDefault="5F7F74CC" w:rsidP="5F7F74CC">
            <w:pPr>
              <w:rPr>
                <w:rFonts w:ascii="Arial" w:eastAsia="Arial" w:hAnsi="Arial" w:cs="Arial"/>
                <w:sz w:val="20"/>
                <w:szCs w:val="20"/>
              </w:rPr>
            </w:pPr>
          </w:p>
          <w:p w14:paraId="650A15F0" w14:textId="2D94E32F" w:rsidR="5F7F74CC" w:rsidRDefault="5F7F74CC" w:rsidP="5F7F74CC">
            <w:pPr>
              <w:spacing w:line="259" w:lineRule="auto"/>
            </w:pPr>
            <w:r w:rsidRPr="5F7F74CC">
              <w:rPr>
                <w:rFonts w:ascii="Arial" w:eastAsia="Arial" w:hAnsi="Arial" w:cs="Arial"/>
                <w:sz w:val="20"/>
                <w:szCs w:val="20"/>
              </w:rPr>
              <w:t>0,000</w:t>
            </w:r>
          </w:p>
        </w:tc>
        <w:tc>
          <w:tcPr>
            <w:tcW w:w="818" w:type="dxa"/>
          </w:tcPr>
          <w:p w14:paraId="39A72CCA" w14:textId="3FFB2121" w:rsidR="5F7F74CC" w:rsidRDefault="5F7F74CC">
            <w:r w:rsidRPr="5F7F74CC">
              <w:rPr>
                <w:rFonts w:ascii="Arial" w:eastAsia="Arial" w:hAnsi="Arial" w:cs="Arial"/>
                <w:b/>
                <w:bCs/>
                <w:sz w:val="20"/>
                <w:szCs w:val="20"/>
              </w:rPr>
              <w:t xml:space="preserve">KS         </w:t>
            </w:r>
          </w:p>
        </w:tc>
        <w:tc>
          <w:tcPr>
            <w:tcW w:w="818" w:type="dxa"/>
          </w:tcPr>
          <w:p w14:paraId="72F37E8F" w14:textId="7F561908" w:rsidR="5F7F74CC" w:rsidRDefault="5F7F74CC" w:rsidP="5F7F74CC">
            <w:pPr>
              <w:rPr>
                <w:rFonts w:ascii="Arial" w:eastAsia="Arial" w:hAnsi="Arial" w:cs="Arial"/>
                <w:b/>
                <w:bCs/>
                <w:sz w:val="20"/>
                <w:szCs w:val="20"/>
              </w:rPr>
            </w:pPr>
            <w:r w:rsidRPr="5F7F74CC">
              <w:rPr>
                <w:rFonts w:ascii="Arial" w:eastAsia="Arial" w:hAnsi="Arial" w:cs="Arial"/>
                <w:b/>
                <w:bCs/>
                <w:sz w:val="20"/>
                <w:szCs w:val="20"/>
              </w:rPr>
              <w:t>14,00</w:t>
            </w:r>
          </w:p>
        </w:tc>
      </w:tr>
      <w:tr w:rsidR="5F7F74CC" w14:paraId="1AA0354A" w14:textId="77777777" w:rsidTr="5F7F74CC">
        <w:tc>
          <w:tcPr>
            <w:tcW w:w="1341" w:type="dxa"/>
            <w:gridSpan w:val="2"/>
            <w:vMerge w:val="restart"/>
          </w:tcPr>
          <w:p w14:paraId="1E512AFA" w14:textId="2C8BFF25" w:rsidR="5F7F74CC" w:rsidRDefault="5F7F74CC">
            <w:r w:rsidRPr="5F7F74CC">
              <w:rPr>
                <w:rFonts w:ascii="Arial" w:eastAsia="Arial" w:hAnsi="Arial" w:cs="Arial"/>
                <w:sz w:val="20"/>
                <w:szCs w:val="20"/>
              </w:rPr>
              <w:t xml:space="preserve"> </w:t>
            </w:r>
          </w:p>
          <w:p w14:paraId="50F20B84" w14:textId="1AF7614F" w:rsidR="5F7F74CC" w:rsidRDefault="5F7F74CC">
            <w:r w:rsidRPr="5F7F74CC">
              <w:rPr>
                <w:rFonts w:ascii="Arial" w:eastAsia="Arial" w:hAnsi="Arial" w:cs="Arial"/>
                <w:sz w:val="20"/>
                <w:szCs w:val="20"/>
              </w:rPr>
              <w:t xml:space="preserve"> </w:t>
            </w:r>
          </w:p>
        </w:tc>
        <w:tc>
          <w:tcPr>
            <w:tcW w:w="1923" w:type="dxa"/>
          </w:tcPr>
          <w:p w14:paraId="22A50E0A" w14:textId="3D8CA87A" w:rsidR="5F7F74CC" w:rsidRDefault="5F7F74CC" w:rsidP="5F7F74CC">
            <w:r w:rsidRPr="5F7F74CC">
              <w:rPr>
                <w:rFonts w:ascii="Arial" w:eastAsia="Arial" w:hAnsi="Arial" w:cs="Arial"/>
                <w:sz w:val="20"/>
                <w:szCs w:val="20"/>
              </w:rPr>
              <w:t>2702117603</w:t>
            </w:r>
          </w:p>
          <w:p w14:paraId="01F06207" w14:textId="306FAAAD" w:rsidR="5F7F74CC" w:rsidRDefault="5F7F74CC" w:rsidP="5F7F74CC">
            <w:pPr>
              <w:rPr>
                <w:rFonts w:ascii="Arial" w:eastAsia="Arial" w:hAnsi="Arial" w:cs="Arial"/>
                <w:sz w:val="20"/>
                <w:szCs w:val="20"/>
              </w:rPr>
            </w:pPr>
          </w:p>
        </w:tc>
        <w:tc>
          <w:tcPr>
            <w:tcW w:w="3320" w:type="dxa"/>
          </w:tcPr>
          <w:tbl>
            <w:tblPr>
              <w:tblW w:w="0" w:type="auto"/>
              <w:tblLook w:val="04A0" w:firstRow="1" w:lastRow="0" w:firstColumn="1" w:lastColumn="0" w:noHBand="0" w:noVBand="1"/>
            </w:tblPr>
            <w:tblGrid>
              <w:gridCol w:w="2986"/>
            </w:tblGrid>
            <w:tr w:rsidR="5F7F74CC" w14:paraId="1DA1CB88" w14:textId="77777777" w:rsidTr="5F7F74CC">
              <w:tc>
                <w:tcPr>
                  <w:tcW w:w="4218" w:type="dxa"/>
                </w:tcPr>
                <w:p w14:paraId="6D58EDA9" w14:textId="4DE766F4" w:rsidR="5F7F74CC" w:rsidRDefault="5F7F74CC" w:rsidP="5F7F74CC">
                  <w:r w:rsidRPr="5F7F74CC">
                    <w:rPr>
                      <w:rFonts w:ascii="Arial" w:eastAsia="Arial" w:hAnsi="Arial" w:cs="Arial"/>
                      <w:sz w:val="20"/>
                      <w:szCs w:val="20"/>
                    </w:rPr>
                    <w:t xml:space="preserve">Vodovody, ostatné konštrukcie, </w:t>
                  </w:r>
                </w:p>
                <w:p w14:paraId="36E5F3B5" w14:textId="620FE787" w:rsidR="5F7F74CC" w:rsidRDefault="5F7F74CC" w:rsidP="5F7F74CC">
                  <w:r w:rsidRPr="5F7F74CC">
                    <w:rPr>
                      <w:rFonts w:ascii="Arial" w:eastAsia="Arial" w:hAnsi="Arial" w:cs="Arial"/>
                      <w:sz w:val="20"/>
                      <w:szCs w:val="20"/>
                    </w:rPr>
                    <w:t>doplnky - krycie hrnce posúvačov</w:t>
                  </w:r>
                </w:p>
                <w:tbl>
                  <w:tblPr>
                    <w:tblW w:w="0" w:type="auto"/>
                    <w:tblLook w:val="04A0" w:firstRow="1" w:lastRow="0" w:firstColumn="1" w:lastColumn="0" w:noHBand="0" w:noVBand="1"/>
                  </w:tblPr>
                  <w:tblGrid>
                    <w:gridCol w:w="2770"/>
                  </w:tblGrid>
                  <w:tr w:rsidR="5F7F74CC" w14:paraId="55183F36" w14:textId="77777777" w:rsidTr="5F7F74CC">
                    <w:tc>
                      <w:tcPr>
                        <w:tcW w:w="4068" w:type="dxa"/>
                      </w:tcPr>
                      <w:p w14:paraId="18EA6428" w14:textId="491C1685" w:rsidR="5F7F74CC" w:rsidRDefault="5F7F74CC">
                        <w:r w:rsidRPr="5F7F74CC">
                          <w:rPr>
                            <w:rFonts w:ascii="Arial" w:eastAsia="Arial" w:hAnsi="Arial" w:cs="Arial"/>
                            <w:sz w:val="20"/>
                            <w:szCs w:val="20"/>
                          </w:rPr>
                          <w:t>poklop hydrantový: 2ks=2,0000 [A]</w:t>
                        </w:r>
                      </w:p>
                      <w:tbl>
                        <w:tblPr>
                          <w:tblW w:w="0" w:type="auto"/>
                          <w:tblLook w:val="04A0" w:firstRow="1" w:lastRow="0" w:firstColumn="1" w:lastColumn="0" w:noHBand="0" w:noVBand="1"/>
                        </w:tblPr>
                        <w:tblGrid>
                          <w:gridCol w:w="2554"/>
                        </w:tblGrid>
                        <w:tr w:rsidR="5F7F74CC" w14:paraId="455735E5" w14:textId="77777777" w:rsidTr="5F7F74CC">
                          <w:tc>
                            <w:tcPr>
                              <w:tcW w:w="3918" w:type="dxa"/>
                            </w:tcPr>
                            <w:p w14:paraId="664E70C9" w14:textId="7DE56C82" w:rsidR="5F7F74CC" w:rsidRDefault="5F7F74CC">
                              <w:r w:rsidRPr="5F7F74CC">
                                <w:rPr>
                                  <w:rFonts w:ascii="Arial" w:eastAsia="Arial" w:hAnsi="Arial" w:cs="Arial"/>
                                  <w:sz w:val="20"/>
                                  <w:szCs w:val="20"/>
                                </w:rPr>
                                <w:t>poklop uzáverový: 2ks=2,0000 [B]</w:t>
                              </w:r>
                            </w:p>
                          </w:tc>
                        </w:tr>
                      </w:tbl>
                      <w:p w14:paraId="5A0641A6" w14:textId="4149B6C4" w:rsidR="5F7F74CC" w:rsidRDefault="5F7F74CC" w:rsidP="5F7F74CC">
                        <w:r w:rsidRPr="5F7F74CC">
                          <w:rPr>
                            <w:rFonts w:ascii="Arial" w:eastAsia="Arial" w:hAnsi="Arial" w:cs="Arial"/>
                            <w:sz w:val="20"/>
                            <w:szCs w:val="20"/>
                          </w:rPr>
                          <w:t>Spolu: A+B=4,0000 [C]</w:t>
                        </w:r>
                      </w:p>
                    </w:tc>
                  </w:tr>
                  <w:tr w:rsidR="5F7F74CC" w14:paraId="3BB25CB1" w14:textId="77777777" w:rsidTr="5F7F74CC">
                    <w:tc>
                      <w:tcPr>
                        <w:tcW w:w="4068" w:type="dxa"/>
                      </w:tcPr>
                      <w:p w14:paraId="364E37FD" w14:textId="5390919E" w:rsidR="5F7F74CC" w:rsidRDefault="5F7F74CC" w:rsidP="5F7F74CC">
                        <w:pPr>
                          <w:rPr>
                            <w:rFonts w:ascii="Arial" w:eastAsia="Arial" w:hAnsi="Arial" w:cs="Arial"/>
                            <w:sz w:val="20"/>
                            <w:szCs w:val="20"/>
                          </w:rPr>
                        </w:pPr>
                      </w:p>
                    </w:tc>
                  </w:tr>
                </w:tbl>
                <w:p w14:paraId="414B8113" w14:textId="2F05BD1C" w:rsidR="5F7F74CC" w:rsidRDefault="5F7F74CC" w:rsidP="5F7F74CC">
                  <w:pPr>
                    <w:rPr>
                      <w:rFonts w:ascii="Arial" w:eastAsia="Arial" w:hAnsi="Arial" w:cs="Arial"/>
                      <w:sz w:val="20"/>
                      <w:szCs w:val="20"/>
                    </w:rPr>
                  </w:pPr>
                </w:p>
              </w:tc>
            </w:tr>
            <w:tr w:rsidR="5F7F74CC" w14:paraId="0BAFCAB1" w14:textId="77777777" w:rsidTr="5F7F74CC">
              <w:tc>
                <w:tcPr>
                  <w:tcW w:w="4218" w:type="dxa"/>
                </w:tcPr>
                <w:p w14:paraId="40F150EE" w14:textId="57E97E67" w:rsidR="5F7F74CC" w:rsidRDefault="5F7F74CC" w:rsidP="5F7F74CC">
                  <w:pPr>
                    <w:rPr>
                      <w:rFonts w:ascii="Arial" w:eastAsia="Arial" w:hAnsi="Arial" w:cs="Arial"/>
                      <w:sz w:val="20"/>
                      <w:szCs w:val="20"/>
                    </w:rPr>
                  </w:pPr>
                </w:p>
              </w:tc>
            </w:tr>
          </w:tbl>
          <w:p w14:paraId="00BD1E37" w14:textId="31D456C2" w:rsidR="5F7F74CC" w:rsidRDefault="5F7F74CC" w:rsidP="5F7F74CC">
            <w:pPr>
              <w:rPr>
                <w:rFonts w:ascii="Arial" w:eastAsia="Arial" w:hAnsi="Arial" w:cs="Arial"/>
                <w:sz w:val="20"/>
                <w:szCs w:val="20"/>
              </w:rPr>
            </w:pPr>
          </w:p>
          <w:p w14:paraId="1605710B" w14:textId="66C41197" w:rsidR="5F7F74CC" w:rsidRDefault="5F7F74CC" w:rsidP="5F7F74CC">
            <w:pPr>
              <w:rPr>
                <w:rFonts w:ascii="Arial" w:eastAsia="Arial" w:hAnsi="Arial" w:cs="Arial"/>
                <w:sz w:val="20"/>
                <w:szCs w:val="20"/>
              </w:rPr>
            </w:pPr>
          </w:p>
        </w:tc>
        <w:tc>
          <w:tcPr>
            <w:tcW w:w="853" w:type="dxa"/>
            <w:vMerge/>
          </w:tcPr>
          <w:p w14:paraId="72E687BF" w14:textId="77777777" w:rsidR="000D3E53" w:rsidRDefault="000D3E53"/>
        </w:tc>
        <w:tc>
          <w:tcPr>
            <w:tcW w:w="818" w:type="dxa"/>
          </w:tcPr>
          <w:p w14:paraId="5B8E26CA" w14:textId="7794115D" w:rsidR="5F7F74CC" w:rsidRDefault="5F7F74CC" w:rsidP="5F7F74CC">
            <w:pPr>
              <w:rPr>
                <w:rFonts w:ascii="Arial" w:eastAsia="Arial" w:hAnsi="Arial" w:cs="Arial"/>
                <w:sz w:val="20"/>
                <w:szCs w:val="20"/>
              </w:rPr>
            </w:pPr>
            <w:r w:rsidRPr="5F7F74CC">
              <w:rPr>
                <w:rFonts w:ascii="Arial" w:eastAsia="Arial" w:hAnsi="Arial" w:cs="Arial"/>
                <w:sz w:val="20"/>
                <w:szCs w:val="20"/>
              </w:rPr>
              <w:t xml:space="preserve">KS       </w:t>
            </w:r>
          </w:p>
        </w:tc>
        <w:tc>
          <w:tcPr>
            <w:tcW w:w="818" w:type="dxa"/>
          </w:tcPr>
          <w:p w14:paraId="7307E263" w14:textId="0FA48321" w:rsidR="5F7F74CC" w:rsidRDefault="5F7F74CC" w:rsidP="5F7F74CC">
            <w:pPr>
              <w:rPr>
                <w:rFonts w:ascii="Arial" w:eastAsia="Arial" w:hAnsi="Arial" w:cs="Arial"/>
                <w:sz w:val="20"/>
                <w:szCs w:val="20"/>
              </w:rPr>
            </w:pPr>
            <w:r w:rsidRPr="5F7F74CC">
              <w:rPr>
                <w:rFonts w:ascii="Arial" w:eastAsia="Arial" w:hAnsi="Arial" w:cs="Arial"/>
                <w:sz w:val="20"/>
                <w:szCs w:val="20"/>
              </w:rPr>
              <w:t>4,00</w:t>
            </w:r>
          </w:p>
        </w:tc>
      </w:tr>
      <w:tr w:rsidR="5F7F74CC" w14:paraId="7B610D55" w14:textId="77777777" w:rsidTr="5F7F74CC">
        <w:tc>
          <w:tcPr>
            <w:tcW w:w="1341" w:type="dxa"/>
            <w:gridSpan w:val="2"/>
            <w:vMerge/>
          </w:tcPr>
          <w:p w14:paraId="6D588607" w14:textId="77777777" w:rsidR="000D3E53" w:rsidRDefault="000D3E53"/>
        </w:tc>
        <w:tc>
          <w:tcPr>
            <w:tcW w:w="1923" w:type="dxa"/>
          </w:tcPr>
          <w:p w14:paraId="57E8062F" w14:textId="1FD58B64" w:rsidR="5F7F74CC" w:rsidRDefault="5F7F74CC" w:rsidP="5F7F74CC">
            <w:r w:rsidRPr="5F7F74CC">
              <w:rPr>
                <w:rFonts w:ascii="Arial" w:eastAsia="Arial" w:hAnsi="Arial" w:cs="Arial"/>
                <w:sz w:val="20"/>
                <w:szCs w:val="20"/>
                <w:highlight w:val="yellow"/>
              </w:rPr>
              <w:t>2702117605</w:t>
            </w:r>
          </w:p>
        </w:tc>
        <w:tc>
          <w:tcPr>
            <w:tcW w:w="3320" w:type="dxa"/>
          </w:tcPr>
          <w:tbl>
            <w:tblPr>
              <w:tblW w:w="0" w:type="auto"/>
              <w:tblLook w:val="04A0" w:firstRow="1" w:lastRow="0" w:firstColumn="1" w:lastColumn="0" w:noHBand="0" w:noVBand="1"/>
            </w:tblPr>
            <w:tblGrid>
              <w:gridCol w:w="2986"/>
            </w:tblGrid>
            <w:tr w:rsidR="5F7F74CC" w14:paraId="3599CE4B" w14:textId="77777777" w:rsidTr="5F7F74CC">
              <w:tc>
                <w:tcPr>
                  <w:tcW w:w="3170" w:type="dxa"/>
                </w:tcPr>
                <w:p w14:paraId="4C3FA335" w14:textId="39C07167" w:rsidR="5F7F74CC" w:rsidRDefault="5F7F74CC">
                  <w:r w:rsidRPr="5F7F74CC">
                    <w:rPr>
                      <w:rFonts w:ascii="Arial" w:eastAsia="Arial" w:hAnsi="Arial" w:cs="Arial"/>
                      <w:sz w:val="20"/>
                      <w:szCs w:val="20"/>
                      <w:highlight w:val="yellow"/>
                    </w:rPr>
                    <w:t>Vodovody, ostatné konštrukcie, doplnky, orientačné stĺpiky</w:t>
                  </w:r>
                </w:p>
              </w:tc>
            </w:tr>
            <w:tr w:rsidR="5F7F74CC" w14:paraId="51EC1324" w14:textId="77777777" w:rsidTr="5F7F74CC">
              <w:tc>
                <w:tcPr>
                  <w:tcW w:w="3170" w:type="dxa"/>
                </w:tcPr>
                <w:p w14:paraId="78AF7A72" w14:textId="43215B55" w:rsidR="5F7F74CC" w:rsidRDefault="5F7F74CC">
                  <w:r w:rsidRPr="5F7F74CC">
                    <w:rPr>
                      <w:rFonts w:ascii="Arial" w:eastAsia="Arial" w:hAnsi="Arial" w:cs="Arial"/>
                      <w:sz w:val="20"/>
                      <w:szCs w:val="20"/>
                      <w:highlight w:val="yellow"/>
                    </w:rPr>
                    <w:t xml:space="preserve">vrátane </w:t>
                  </w:r>
                  <w:proofErr w:type="spellStart"/>
                  <w:r w:rsidRPr="5F7F74CC">
                    <w:rPr>
                      <w:rFonts w:ascii="Arial" w:eastAsia="Arial" w:hAnsi="Arial" w:cs="Arial"/>
                      <w:sz w:val="20"/>
                      <w:szCs w:val="20"/>
                      <w:highlight w:val="yellow"/>
                    </w:rPr>
                    <w:t>beton</w:t>
                  </w:r>
                  <w:proofErr w:type="spellEnd"/>
                  <w:r w:rsidRPr="5F7F74CC">
                    <w:rPr>
                      <w:rFonts w:ascii="Arial" w:eastAsia="Arial" w:hAnsi="Arial" w:cs="Arial"/>
                      <w:sz w:val="20"/>
                      <w:szCs w:val="20"/>
                      <w:highlight w:val="yellow"/>
                    </w:rPr>
                    <w:t>. podstavca, povrchovej úpravy a orientačných tabuliek</w:t>
                  </w:r>
                </w:p>
              </w:tc>
            </w:tr>
            <w:tr w:rsidR="5F7F74CC" w14:paraId="73362A5A" w14:textId="77777777" w:rsidTr="5F7F74CC">
              <w:tc>
                <w:tcPr>
                  <w:tcW w:w="3170" w:type="dxa"/>
                </w:tcPr>
                <w:p w14:paraId="4D20BD63" w14:textId="532FD816" w:rsidR="5F7F74CC" w:rsidRDefault="5F7F74CC">
                  <w:r w:rsidRPr="5F7F74CC">
                    <w:rPr>
                      <w:rFonts w:ascii="Arial" w:eastAsia="Arial" w:hAnsi="Arial" w:cs="Arial"/>
                      <w:sz w:val="20"/>
                      <w:szCs w:val="20"/>
                      <w:highlight w:val="yellow"/>
                    </w:rPr>
                    <w:t>10ks=10,0000 [A]</w:t>
                  </w:r>
                </w:p>
              </w:tc>
            </w:tr>
          </w:tbl>
          <w:p w14:paraId="2D437D74" w14:textId="1D4D5C31" w:rsidR="5F7F74CC" w:rsidRDefault="5F7F74CC" w:rsidP="5F7F74CC">
            <w:pPr>
              <w:rPr>
                <w:rFonts w:ascii="Arial" w:eastAsia="Arial" w:hAnsi="Arial" w:cs="Arial"/>
                <w:sz w:val="20"/>
                <w:szCs w:val="20"/>
              </w:rPr>
            </w:pPr>
          </w:p>
        </w:tc>
        <w:tc>
          <w:tcPr>
            <w:tcW w:w="853" w:type="dxa"/>
          </w:tcPr>
          <w:p w14:paraId="252387C0" w14:textId="6F9DE9D2" w:rsidR="5F7F74CC" w:rsidRDefault="5F7F74CC" w:rsidP="5F7F74CC">
            <w:pPr>
              <w:rPr>
                <w:rFonts w:ascii="Arial" w:eastAsia="Arial" w:hAnsi="Arial" w:cs="Arial"/>
                <w:sz w:val="20"/>
                <w:szCs w:val="20"/>
              </w:rPr>
            </w:pPr>
          </w:p>
        </w:tc>
        <w:tc>
          <w:tcPr>
            <w:tcW w:w="818" w:type="dxa"/>
          </w:tcPr>
          <w:p w14:paraId="3E4AD615" w14:textId="20254D4B" w:rsidR="5F7F74CC" w:rsidRDefault="5F7F74CC" w:rsidP="5F7F74CC">
            <w:pPr>
              <w:rPr>
                <w:rFonts w:ascii="Arial" w:eastAsia="Arial" w:hAnsi="Arial" w:cs="Arial"/>
                <w:sz w:val="20"/>
                <w:szCs w:val="20"/>
              </w:rPr>
            </w:pPr>
            <w:r w:rsidRPr="5F7F74CC">
              <w:rPr>
                <w:rFonts w:ascii="Arial" w:eastAsia="Arial" w:hAnsi="Arial" w:cs="Arial"/>
                <w:sz w:val="20"/>
                <w:szCs w:val="20"/>
              </w:rPr>
              <w:t>KS</w:t>
            </w:r>
          </w:p>
        </w:tc>
        <w:tc>
          <w:tcPr>
            <w:tcW w:w="818" w:type="dxa"/>
          </w:tcPr>
          <w:p w14:paraId="75F684C7" w14:textId="12FFA548" w:rsidR="5F7F74CC" w:rsidRDefault="5F7F74CC" w:rsidP="5F7F74CC">
            <w:pPr>
              <w:rPr>
                <w:rFonts w:ascii="Arial" w:eastAsia="Arial" w:hAnsi="Arial" w:cs="Arial"/>
                <w:sz w:val="20"/>
                <w:szCs w:val="20"/>
              </w:rPr>
            </w:pPr>
            <w:r w:rsidRPr="5F7F74CC">
              <w:rPr>
                <w:rFonts w:ascii="Arial" w:eastAsia="Arial" w:hAnsi="Arial" w:cs="Arial"/>
                <w:sz w:val="20"/>
                <w:szCs w:val="20"/>
              </w:rPr>
              <w:t>10,00</w:t>
            </w:r>
          </w:p>
        </w:tc>
      </w:tr>
    </w:tbl>
    <w:p w14:paraId="2ADBE634" w14:textId="4ECD709B" w:rsidR="5F7F74CC" w:rsidRDefault="5F7F74CC" w:rsidP="5F7F74CC">
      <w:pPr>
        <w:jc w:val="both"/>
        <w:rPr>
          <w:rFonts w:ascii="Calibri" w:eastAsia="Calibri" w:hAnsi="Calibri" w:cs="Calibri"/>
          <w:b/>
          <w:bCs/>
        </w:rPr>
      </w:pPr>
    </w:p>
    <w:p w14:paraId="38362A8D" w14:textId="598FACB0" w:rsidR="5F7F74CC" w:rsidRDefault="5F7F74CC" w:rsidP="5F7F74CC">
      <w:pPr>
        <w:jc w:val="both"/>
      </w:pPr>
      <w:r w:rsidRPr="5F7F74CC">
        <w:rPr>
          <w:rFonts w:ascii="Calibri" w:eastAsia="Calibri" w:hAnsi="Calibri" w:cs="Calibri"/>
        </w:rPr>
        <w:t>Z výkresovej časti predmetného objektu (viď „</w:t>
      </w:r>
      <w:proofErr w:type="spellStart"/>
      <w:r w:rsidRPr="5F7F74CC">
        <w:rPr>
          <w:rFonts w:ascii="Calibri" w:eastAsia="Calibri" w:hAnsi="Calibri" w:cs="Calibri"/>
        </w:rPr>
        <w:t>Zvazok</w:t>
      </w:r>
      <w:proofErr w:type="spellEnd"/>
      <w:r w:rsidRPr="5F7F74CC">
        <w:rPr>
          <w:rFonts w:ascii="Calibri" w:eastAsia="Calibri" w:hAnsi="Calibri" w:cs="Calibri"/>
        </w:rPr>
        <w:t xml:space="preserve"> 5“, ďalej „</w:t>
      </w:r>
      <w:proofErr w:type="spellStart"/>
      <w:r w:rsidRPr="5F7F74CC">
        <w:rPr>
          <w:rFonts w:ascii="Calibri" w:eastAsia="Calibri" w:hAnsi="Calibri" w:cs="Calibri"/>
        </w:rPr>
        <w:t>Zvazok</w:t>
      </w:r>
      <w:proofErr w:type="spellEnd"/>
      <w:r w:rsidRPr="5F7F74CC">
        <w:rPr>
          <w:rFonts w:ascii="Calibri" w:eastAsia="Calibri" w:hAnsi="Calibri" w:cs="Calibri"/>
        </w:rPr>
        <w:t xml:space="preserve"> 5-cast2“, ďalej „Písomnosti a výkresy objektov“, ďalej  „D 03 Vodohospodárske objekty a Vodné toky“, ďalej „_SO 522-00 Úprava vodovodu DN 150 v km 16,90“) konkrétne z prílohy „č. 2 – Situácia“ je zrejmé, že orientačné stĺpiky sú osadené na začiatku, na konci a v lomových bodoch novej trasy, čo je spolu </w:t>
      </w:r>
      <w:r w:rsidRPr="5F7F74CC">
        <w:rPr>
          <w:rFonts w:ascii="Calibri" w:eastAsia="Calibri" w:hAnsi="Calibri" w:cs="Calibri"/>
          <w:b/>
          <w:bCs/>
        </w:rPr>
        <w:t>12,00 ks.</w:t>
      </w:r>
    </w:p>
    <w:p w14:paraId="7A1DB909" w14:textId="101DB183" w:rsidR="5F7F74CC" w:rsidRDefault="5F7F74CC" w:rsidP="5F7F74CC">
      <w:pPr>
        <w:jc w:val="both"/>
      </w:pPr>
      <w:r w:rsidRPr="5F7F74CC">
        <w:rPr>
          <w:rFonts w:ascii="Calibri" w:eastAsia="Calibri" w:hAnsi="Calibri" w:cs="Calibri"/>
        </w:rPr>
        <w:t xml:space="preserve">Môže verejný obstarávateľ opraviť cenovú časť súťažných pokladov predloženú na </w:t>
      </w:r>
      <w:proofErr w:type="spellStart"/>
      <w:r w:rsidRPr="5F7F74CC">
        <w:rPr>
          <w:rFonts w:ascii="Calibri" w:eastAsia="Calibri" w:hAnsi="Calibri" w:cs="Calibri"/>
        </w:rPr>
        <w:t>nacenenie</w:t>
      </w:r>
      <w:proofErr w:type="spellEnd"/>
      <w:r w:rsidRPr="5F7F74CC">
        <w:rPr>
          <w:rFonts w:ascii="Calibri" w:eastAsia="Calibri" w:hAnsi="Calibri" w:cs="Calibri"/>
        </w:rPr>
        <w:t xml:space="preserve"> tak, aby korešpondovala s návrhom v projektovej dokumentácií?</w:t>
      </w:r>
    </w:p>
    <w:p w14:paraId="5FB13527" w14:textId="437C6DEE" w:rsidR="5F7F74CC" w:rsidRPr="00851EA4" w:rsidRDefault="5F7F74CC" w:rsidP="5F7F74CC">
      <w:pPr>
        <w:jc w:val="both"/>
        <w:rPr>
          <w:rFonts w:ascii="Calibri" w:eastAsia="Calibri" w:hAnsi="Calibri" w:cs="Calibri"/>
          <w:b/>
          <w:bCs/>
          <w:color w:val="00B050"/>
        </w:rPr>
      </w:pPr>
      <w:r w:rsidRPr="00851EA4">
        <w:rPr>
          <w:rFonts w:ascii="Calibri" w:eastAsia="Calibri" w:hAnsi="Calibri" w:cs="Calibri"/>
          <w:b/>
          <w:bCs/>
          <w:color w:val="00B050"/>
        </w:rPr>
        <w:t>Odpoveď: Predmetné položka je  vo VV opravená. Orientačné stĺpiky a tabuľky – v zmysle prílohy 02 situácia je počet orientačných stĺpikov = 12 (pozn.: hydranty H1-K, H1-V sú v bezprostrednej blízkosti lomov – použitá bude vždy jedna skruž s orientačným stĺpikom) = spolu 12 stĺpikov</w:t>
      </w:r>
    </w:p>
    <w:p w14:paraId="74D042AD" w14:textId="7ECB41E8" w:rsidR="5F7F74CC" w:rsidRDefault="5F7F74CC" w:rsidP="5F7F74CC">
      <w:pPr>
        <w:jc w:val="both"/>
        <w:rPr>
          <w:rFonts w:ascii="Calibri" w:eastAsia="Calibri" w:hAnsi="Calibri" w:cs="Calibri"/>
          <w:b/>
          <w:bCs/>
        </w:rPr>
      </w:pPr>
    </w:p>
    <w:p w14:paraId="5C5DBAFE" w14:textId="029EA79A" w:rsidR="5F7F74CC" w:rsidRDefault="5F7F74CC" w:rsidP="5F7F74CC">
      <w:pPr>
        <w:jc w:val="both"/>
        <w:rPr>
          <w:rFonts w:ascii="Calibri" w:eastAsia="Calibri" w:hAnsi="Calibri" w:cs="Calibri"/>
          <w:b/>
          <w:bCs/>
        </w:rPr>
      </w:pPr>
      <w:r w:rsidRPr="5F7F74CC">
        <w:rPr>
          <w:rFonts w:ascii="Calibri" w:eastAsia="Calibri" w:hAnsi="Calibri" w:cs="Calibri"/>
          <w:b/>
          <w:bCs/>
        </w:rPr>
        <w:t>Otázka 1075:</w:t>
      </w:r>
    </w:p>
    <w:p w14:paraId="5A481FA5" w14:textId="7A85EE55" w:rsidR="5F7F74CC" w:rsidRDefault="5F7F74CC" w:rsidP="5F7F74CC">
      <w:pPr>
        <w:jc w:val="both"/>
      </w:pPr>
      <w:r w:rsidRPr="5F7F74CC">
        <w:rPr>
          <w:rFonts w:ascii="Calibri" w:eastAsia="Calibri" w:hAnsi="Calibri" w:cs="Calibri"/>
        </w:rPr>
        <w:t xml:space="preserve">V rámci objektu </w:t>
      </w:r>
      <w:r w:rsidRPr="5F7F74CC">
        <w:rPr>
          <w:rFonts w:ascii="Calibri" w:eastAsia="Calibri" w:hAnsi="Calibri" w:cs="Calibri"/>
          <w:b/>
          <w:bCs/>
        </w:rPr>
        <w:t xml:space="preserve">SO 522-00 Úprava vodovodu DN 150 v km 16,9 R2 </w:t>
      </w:r>
      <w:r w:rsidRPr="5F7F74CC">
        <w:rPr>
          <w:rFonts w:ascii="Calibri" w:eastAsia="Calibri" w:hAnsi="Calibri" w:cs="Calibri"/>
        </w:rPr>
        <w:t xml:space="preserve">je v opravenom súbore predloženom na </w:t>
      </w:r>
      <w:proofErr w:type="spellStart"/>
      <w:r w:rsidRPr="5F7F74CC">
        <w:rPr>
          <w:rFonts w:ascii="Calibri" w:eastAsia="Calibri" w:hAnsi="Calibri" w:cs="Calibri"/>
        </w:rPr>
        <w:t>nacenenie</w:t>
      </w:r>
      <w:proofErr w:type="spellEnd"/>
      <w:r w:rsidRPr="5F7F74CC">
        <w:rPr>
          <w:rFonts w:ascii="Calibri" w:eastAsia="Calibri" w:hAnsi="Calibri" w:cs="Calibri"/>
        </w:rPr>
        <w:t xml:space="preserve"> s názvom „</w:t>
      </w:r>
      <w:proofErr w:type="spellStart"/>
      <w:r w:rsidRPr="5F7F74CC">
        <w:rPr>
          <w:rFonts w:ascii="Calibri" w:eastAsia="Calibri" w:hAnsi="Calibri" w:cs="Calibri"/>
        </w:rPr>
        <w:t>Zvazok</w:t>
      </w:r>
      <w:proofErr w:type="spellEnd"/>
      <w:r w:rsidRPr="5F7F74CC">
        <w:rPr>
          <w:rFonts w:ascii="Calibri" w:eastAsia="Calibri" w:hAnsi="Calibri" w:cs="Calibri"/>
        </w:rPr>
        <w:t xml:space="preserve"> 4 </w:t>
      </w:r>
      <w:proofErr w:type="spellStart"/>
      <w:r w:rsidRPr="5F7F74CC">
        <w:rPr>
          <w:rFonts w:ascii="Calibri" w:eastAsia="Calibri" w:hAnsi="Calibri" w:cs="Calibri"/>
        </w:rPr>
        <w:t>Cenova</w:t>
      </w:r>
      <w:proofErr w:type="spellEnd"/>
      <w:r w:rsidRPr="5F7F74CC">
        <w:rPr>
          <w:rFonts w:ascii="Calibri" w:eastAsia="Calibri" w:hAnsi="Calibri" w:cs="Calibri"/>
        </w:rPr>
        <w:t xml:space="preserve"> cast_03_07_2019“ uvedená položka:</w:t>
      </w:r>
    </w:p>
    <w:tbl>
      <w:tblPr>
        <w:tblStyle w:val="Mriekatabuky"/>
        <w:tblW w:w="0" w:type="auto"/>
        <w:tblLayout w:type="fixed"/>
        <w:tblLook w:val="04A0" w:firstRow="1" w:lastRow="0" w:firstColumn="1" w:lastColumn="0" w:noHBand="0" w:noVBand="1"/>
      </w:tblPr>
      <w:tblGrid>
        <w:gridCol w:w="945"/>
        <w:gridCol w:w="975"/>
        <w:gridCol w:w="5670"/>
        <w:gridCol w:w="585"/>
        <w:gridCol w:w="897"/>
      </w:tblGrid>
      <w:tr w:rsidR="5F7F74CC" w14:paraId="6FB0012D" w14:textId="77777777" w:rsidTr="5F7F74CC">
        <w:tc>
          <w:tcPr>
            <w:tcW w:w="945" w:type="dxa"/>
          </w:tcPr>
          <w:p w14:paraId="20B2267E" w14:textId="7A7022E3" w:rsidR="5F7F74CC" w:rsidRDefault="5F7F74CC">
            <w:r w:rsidRPr="5F7F74CC">
              <w:rPr>
                <w:rFonts w:ascii="Arial" w:eastAsia="Arial" w:hAnsi="Arial" w:cs="Arial"/>
                <w:color w:val="000000" w:themeColor="text1"/>
                <w:sz w:val="16"/>
                <w:szCs w:val="16"/>
              </w:rPr>
              <w:lastRenderedPageBreak/>
              <w:t xml:space="preserve">45.23.13  </w:t>
            </w:r>
          </w:p>
        </w:tc>
        <w:tc>
          <w:tcPr>
            <w:tcW w:w="975" w:type="dxa"/>
          </w:tcPr>
          <w:p w14:paraId="238355B9" w14:textId="62513654" w:rsidR="5F7F74CC" w:rsidRDefault="5F7F74CC">
            <w:r w:rsidRPr="5F7F74CC">
              <w:rPr>
                <w:rFonts w:ascii="Arial" w:eastAsia="Arial" w:hAnsi="Arial" w:cs="Arial"/>
                <w:color w:val="000000" w:themeColor="text1"/>
                <w:sz w:val="16"/>
                <w:szCs w:val="16"/>
              </w:rPr>
              <w:t>27031169</w:t>
            </w:r>
          </w:p>
        </w:tc>
        <w:tc>
          <w:tcPr>
            <w:tcW w:w="5670" w:type="dxa"/>
          </w:tcPr>
          <w:p w14:paraId="3DE38A4B" w14:textId="48A68350" w:rsidR="5F7F74CC" w:rsidRDefault="5F7F74CC">
            <w:r w:rsidRPr="5F7F74CC">
              <w:rPr>
                <w:rFonts w:ascii="Arial" w:eastAsia="Arial" w:hAnsi="Arial" w:cs="Arial"/>
                <w:color w:val="000000" w:themeColor="text1"/>
                <w:sz w:val="16"/>
                <w:szCs w:val="16"/>
              </w:rPr>
              <w:t>Kanalizácie, ostatné konštrukcie, vstupný komín</w:t>
            </w:r>
          </w:p>
        </w:tc>
        <w:tc>
          <w:tcPr>
            <w:tcW w:w="585" w:type="dxa"/>
          </w:tcPr>
          <w:p w14:paraId="523B6BCB" w14:textId="06AB739D" w:rsidR="5F7F74CC" w:rsidRDefault="5F7F74CC">
            <w:r w:rsidRPr="5F7F74CC">
              <w:rPr>
                <w:rFonts w:ascii="Arial" w:eastAsia="Arial" w:hAnsi="Arial" w:cs="Arial"/>
                <w:color w:val="000000" w:themeColor="text1"/>
                <w:sz w:val="16"/>
                <w:szCs w:val="16"/>
              </w:rPr>
              <w:t>KS</w:t>
            </w:r>
          </w:p>
        </w:tc>
        <w:tc>
          <w:tcPr>
            <w:tcW w:w="897" w:type="dxa"/>
          </w:tcPr>
          <w:p w14:paraId="74F956DB" w14:textId="56235FC4" w:rsidR="5F7F74CC" w:rsidRDefault="5F7F74CC" w:rsidP="5F7F74CC">
            <w:pPr>
              <w:jc w:val="right"/>
            </w:pPr>
            <w:r w:rsidRPr="5F7F74CC">
              <w:rPr>
                <w:rFonts w:ascii="Arial" w:eastAsia="Arial" w:hAnsi="Arial" w:cs="Arial"/>
                <w:color w:val="000000" w:themeColor="text1"/>
                <w:sz w:val="16"/>
                <w:szCs w:val="16"/>
              </w:rPr>
              <w:t xml:space="preserve">   10,00</w:t>
            </w:r>
          </w:p>
        </w:tc>
      </w:tr>
    </w:tbl>
    <w:p w14:paraId="45469B82" w14:textId="041DEFE3" w:rsidR="5F7F74CC" w:rsidRDefault="5F7F74CC" w:rsidP="5F7F74CC">
      <w:pPr>
        <w:jc w:val="both"/>
      </w:pPr>
      <w:r w:rsidRPr="5F7F74CC">
        <w:rPr>
          <w:rFonts w:ascii="Calibri" w:eastAsia="Calibri" w:hAnsi="Calibri" w:cs="Calibri"/>
        </w:rPr>
        <w:t>ktorá korešponduje s položkou uvedenou v opravenom samostatnom výkaze výmer pre tento objekt (viď Vysvetlenie č. 4 a pripojené opravené výkazy výmer):</w:t>
      </w:r>
    </w:p>
    <w:tbl>
      <w:tblPr>
        <w:tblStyle w:val="Mriekatabuky"/>
        <w:tblW w:w="0" w:type="auto"/>
        <w:tblLayout w:type="fixed"/>
        <w:tblLook w:val="04A0" w:firstRow="1" w:lastRow="0" w:firstColumn="1" w:lastColumn="0" w:noHBand="0" w:noVBand="1"/>
      </w:tblPr>
      <w:tblGrid>
        <w:gridCol w:w="585"/>
        <w:gridCol w:w="1170"/>
        <w:gridCol w:w="1335"/>
        <w:gridCol w:w="3990"/>
        <w:gridCol w:w="759"/>
        <w:gridCol w:w="501"/>
        <w:gridCol w:w="732"/>
      </w:tblGrid>
      <w:tr w:rsidR="5F7F74CC" w14:paraId="1DF080D0" w14:textId="77777777" w:rsidTr="5F7F74CC">
        <w:tc>
          <w:tcPr>
            <w:tcW w:w="585" w:type="dxa"/>
          </w:tcPr>
          <w:p w14:paraId="0C4D3015" w14:textId="3E298D5D" w:rsidR="5F7F74CC" w:rsidRDefault="5F7F74CC">
            <w:r w:rsidRPr="5F7F74CC">
              <w:rPr>
                <w:rFonts w:ascii="Arial" w:eastAsia="Arial" w:hAnsi="Arial" w:cs="Arial"/>
                <w:sz w:val="20"/>
                <w:szCs w:val="20"/>
              </w:rPr>
              <w:t>19</w:t>
            </w:r>
          </w:p>
        </w:tc>
        <w:tc>
          <w:tcPr>
            <w:tcW w:w="1170" w:type="dxa"/>
          </w:tcPr>
          <w:p w14:paraId="141152F6" w14:textId="721D58DD" w:rsidR="5F7F74CC" w:rsidRDefault="5F7F74CC">
            <w:r w:rsidRPr="5F7F74CC">
              <w:rPr>
                <w:rFonts w:ascii="Arial" w:eastAsia="Arial" w:hAnsi="Arial" w:cs="Arial"/>
                <w:b/>
                <w:bCs/>
                <w:sz w:val="20"/>
                <w:szCs w:val="20"/>
              </w:rPr>
              <w:t>27031169</w:t>
            </w:r>
          </w:p>
        </w:tc>
        <w:tc>
          <w:tcPr>
            <w:tcW w:w="1335" w:type="dxa"/>
          </w:tcPr>
          <w:p w14:paraId="7E6C4E46" w14:textId="5951618F" w:rsidR="5F7F74CC" w:rsidRDefault="5F7F74CC">
            <w:r w:rsidRPr="5F7F74CC">
              <w:rPr>
                <w:rFonts w:ascii="Arial" w:eastAsia="Arial" w:hAnsi="Arial" w:cs="Arial"/>
                <w:sz w:val="20"/>
                <w:szCs w:val="20"/>
              </w:rPr>
              <w:t xml:space="preserve"> </w:t>
            </w:r>
          </w:p>
        </w:tc>
        <w:tc>
          <w:tcPr>
            <w:tcW w:w="3990" w:type="dxa"/>
          </w:tcPr>
          <w:p w14:paraId="4690054D" w14:textId="53A73EE5" w:rsidR="5F7F74CC" w:rsidRDefault="5F7F74CC">
            <w:r w:rsidRPr="5F7F74CC">
              <w:rPr>
                <w:rFonts w:ascii="Arial" w:eastAsia="Arial" w:hAnsi="Arial" w:cs="Arial"/>
                <w:b/>
                <w:bCs/>
                <w:sz w:val="20"/>
                <w:szCs w:val="20"/>
              </w:rPr>
              <w:t>Kanalizácie, ostatné konštrukcie, vstupný komín</w:t>
            </w:r>
          </w:p>
        </w:tc>
        <w:tc>
          <w:tcPr>
            <w:tcW w:w="759" w:type="dxa"/>
          </w:tcPr>
          <w:p w14:paraId="3A6E6E1F" w14:textId="5496F797" w:rsidR="5F7F74CC" w:rsidRDefault="5F7F74CC">
            <w:r w:rsidRPr="5F7F74CC">
              <w:rPr>
                <w:rFonts w:ascii="Arial" w:eastAsia="Arial" w:hAnsi="Arial" w:cs="Arial"/>
                <w:sz w:val="20"/>
                <w:szCs w:val="20"/>
              </w:rPr>
              <w:t xml:space="preserve"> </w:t>
            </w:r>
          </w:p>
        </w:tc>
        <w:tc>
          <w:tcPr>
            <w:tcW w:w="501" w:type="dxa"/>
          </w:tcPr>
          <w:p w14:paraId="2AE098AF" w14:textId="5196B6B4" w:rsidR="5F7F74CC" w:rsidRDefault="5F7F74CC">
            <w:r w:rsidRPr="5F7F74CC">
              <w:rPr>
                <w:rFonts w:ascii="Arial" w:eastAsia="Arial" w:hAnsi="Arial" w:cs="Arial"/>
                <w:b/>
                <w:bCs/>
                <w:sz w:val="20"/>
                <w:szCs w:val="20"/>
              </w:rPr>
              <w:t xml:space="preserve">KS        </w:t>
            </w:r>
          </w:p>
        </w:tc>
        <w:tc>
          <w:tcPr>
            <w:tcW w:w="732" w:type="dxa"/>
          </w:tcPr>
          <w:p w14:paraId="29031A3B" w14:textId="40411E78" w:rsidR="5F7F74CC" w:rsidRDefault="5F7F74CC" w:rsidP="5F7F74CC">
            <w:pPr>
              <w:jc w:val="right"/>
            </w:pPr>
            <w:r w:rsidRPr="5F7F74CC">
              <w:rPr>
                <w:rFonts w:ascii="Arial" w:eastAsia="Arial" w:hAnsi="Arial" w:cs="Arial"/>
                <w:b/>
                <w:bCs/>
                <w:sz w:val="20"/>
                <w:szCs w:val="20"/>
              </w:rPr>
              <w:t>10,00</w:t>
            </w:r>
          </w:p>
        </w:tc>
      </w:tr>
      <w:tr w:rsidR="5F7F74CC" w14:paraId="12BDDCC5" w14:textId="77777777" w:rsidTr="5F7F74CC">
        <w:tc>
          <w:tcPr>
            <w:tcW w:w="585" w:type="dxa"/>
          </w:tcPr>
          <w:p w14:paraId="125D2DDF" w14:textId="05DA890A" w:rsidR="5F7F74CC" w:rsidRDefault="5F7F74CC">
            <w:r w:rsidRPr="5F7F74CC">
              <w:rPr>
                <w:rFonts w:ascii="Arial" w:eastAsia="Arial" w:hAnsi="Arial" w:cs="Arial"/>
                <w:sz w:val="20"/>
                <w:szCs w:val="20"/>
              </w:rPr>
              <w:t xml:space="preserve"> </w:t>
            </w:r>
          </w:p>
        </w:tc>
        <w:tc>
          <w:tcPr>
            <w:tcW w:w="1170" w:type="dxa"/>
          </w:tcPr>
          <w:p w14:paraId="682C1841" w14:textId="7E5A4E8D" w:rsidR="5F7F74CC" w:rsidRDefault="5F7F74CC">
            <w:r w:rsidRPr="5F7F74CC">
              <w:rPr>
                <w:rFonts w:ascii="Arial" w:eastAsia="Arial" w:hAnsi="Arial" w:cs="Arial"/>
                <w:sz w:val="20"/>
                <w:szCs w:val="20"/>
              </w:rPr>
              <w:t xml:space="preserve"> </w:t>
            </w:r>
          </w:p>
        </w:tc>
        <w:tc>
          <w:tcPr>
            <w:tcW w:w="1335" w:type="dxa"/>
          </w:tcPr>
          <w:p w14:paraId="0B062F04" w14:textId="4202A443" w:rsidR="5F7F74CC" w:rsidRDefault="5F7F74CC">
            <w:r w:rsidRPr="5F7F74CC">
              <w:rPr>
                <w:rFonts w:ascii="Arial" w:eastAsia="Arial" w:hAnsi="Arial" w:cs="Arial"/>
                <w:sz w:val="20"/>
                <w:szCs w:val="20"/>
              </w:rPr>
              <w:t>2703116901</w:t>
            </w:r>
          </w:p>
        </w:tc>
        <w:tc>
          <w:tcPr>
            <w:tcW w:w="3990" w:type="dxa"/>
          </w:tcPr>
          <w:p w14:paraId="53A63CA2" w14:textId="086D13E1" w:rsidR="5F7F74CC" w:rsidRDefault="5F7F74CC">
            <w:r w:rsidRPr="5F7F74CC">
              <w:rPr>
                <w:rFonts w:ascii="Arial" w:eastAsia="Arial" w:hAnsi="Arial" w:cs="Arial"/>
                <w:sz w:val="20"/>
                <w:szCs w:val="20"/>
              </w:rPr>
              <w:t>Kanalizácie, ostatné konštrukcie, vstupný komín z betónových dielcov</w:t>
            </w:r>
          </w:p>
        </w:tc>
        <w:tc>
          <w:tcPr>
            <w:tcW w:w="759" w:type="dxa"/>
          </w:tcPr>
          <w:p w14:paraId="753AEEAB" w14:textId="3FE547CF" w:rsidR="5F7F74CC" w:rsidRDefault="5F7F74CC">
            <w:r w:rsidRPr="5F7F74CC">
              <w:rPr>
                <w:rFonts w:ascii="Arial" w:eastAsia="Arial" w:hAnsi="Arial" w:cs="Arial"/>
                <w:sz w:val="20"/>
                <w:szCs w:val="20"/>
              </w:rPr>
              <w:t xml:space="preserve"> </w:t>
            </w:r>
          </w:p>
        </w:tc>
        <w:tc>
          <w:tcPr>
            <w:tcW w:w="501" w:type="dxa"/>
          </w:tcPr>
          <w:p w14:paraId="27DA355C" w14:textId="0567F3AE" w:rsidR="5F7F74CC" w:rsidRDefault="5F7F74CC">
            <w:r w:rsidRPr="5F7F74CC">
              <w:rPr>
                <w:rFonts w:ascii="Arial" w:eastAsia="Arial" w:hAnsi="Arial" w:cs="Arial"/>
                <w:sz w:val="20"/>
                <w:szCs w:val="20"/>
              </w:rPr>
              <w:t xml:space="preserve">KS        </w:t>
            </w:r>
          </w:p>
        </w:tc>
        <w:tc>
          <w:tcPr>
            <w:tcW w:w="732" w:type="dxa"/>
          </w:tcPr>
          <w:p w14:paraId="58B6EDB7" w14:textId="1FC5501B" w:rsidR="5F7F74CC" w:rsidRDefault="5F7F74CC" w:rsidP="5F7F74CC">
            <w:pPr>
              <w:jc w:val="right"/>
            </w:pPr>
            <w:r w:rsidRPr="5F7F74CC">
              <w:rPr>
                <w:rFonts w:ascii="Arial" w:eastAsia="Arial" w:hAnsi="Arial" w:cs="Arial"/>
                <w:sz w:val="20"/>
                <w:szCs w:val="20"/>
              </w:rPr>
              <w:t>10,00</w:t>
            </w:r>
          </w:p>
        </w:tc>
      </w:tr>
      <w:tr w:rsidR="5F7F74CC" w14:paraId="5DB59719" w14:textId="77777777" w:rsidTr="5F7F74CC">
        <w:tc>
          <w:tcPr>
            <w:tcW w:w="585" w:type="dxa"/>
          </w:tcPr>
          <w:p w14:paraId="45AE8B62" w14:textId="2BCEEF20" w:rsidR="5F7F74CC" w:rsidRDefault="5F7F74CC">
            <w:r w:rsidRPr="5F7F74CC">
              <w:rPr>
                <w:rFonts w:ascii="Arial" w:eastAsia="Arial" w:hAnsi="Arial" w:cs="Arial"/>
                <w:sz w:val="20"/>
                <w:szCs w:val="20"/>
              </w:rPr>
              <w:t xml:space="preserve"> </w:t>
            </w:r>
          </w:p>
        </w:tc>
        <w:tc>
          <w:tcPr>
            <w:tcW w:w="1170" w:type="dxa"/>
          </w:tcPr>
          <w:p w14:paraId="10BF77FC" w14:textId="1652BCCE" w:rsidR="5F7F74CC" w:rsidRDefault="5F7F74CC">
            <w:r w:rsidRPr="5F7F74CC">
              <w:rPr>
                <w:rFonts w:ascii="Arial" w:eastAsia="Arial" w:hAnsi="Arial" w:cs="Arial"/>
                <w:sz w:val="20"/>
                <w:szCs w:val="20"/>
              </w:rPr>
              <w:t xml:space="preserve"> </w:t>
            </w:r>
          </w:p>
        </w:tc>
        <w:tc>
          <w:tcPr>
            <w:tcW w:w="1335" w:type="dxa"/>
          </w:tcPr>
          <w:p w14:paraId="15B7D721" w14:textId="18F13724" w:rsidR="5F7F74CC" w:rsidRDefault="5F7F74CC">
            <w:r w:rsidRPr="5F7F74CC">
              <w:rPr>
                <w:rFonts w:ascii="Arial" w:eastAsia="Arial" w:hAnsi="Arial" w:cs="Arial"/>
                <w:sz w:val="20"/>
                <w:szCs w:val="20"/>
              </w:rPr>
              <w:t xml:space="preserve"> </w:t>
            </w:r>
          </w:p>
        </w:tc>
        <w:tc>
          <w:tcPr>
            <w:tcW w:w="3990" w:type="dxa"/>
          </w:tcPr>
          <w:p w14:paraId="180B2FFF" w14:textId="3B7BF33E" w:rsidR="5F7F74CC" w:rsidRDefault="5F7F74CC">
            <w:r w:rsidRPr="5F7F74CC">
              <w:rPr>
                <w:rFonts w:ascii="Arial" w:eastAsia="Arial" w:hAnsi="Arial" w:cs="Arial"/>
                <w:sz w:val="20"/>
                <w:szCs w:val="20"/>
              </w:rPr>
              <w:t>betónová  skruž DN 1000, h=1000 mm, hr. steny 90 mm: 10ks=10,0000 [A]</w:t>
            </w:r>
          </w:p>
        </w:tc>
        <w:tc>
          <w:tcPr>
            <w:tcW w:w="759" w:type="dxa"/>
          </w:tcPr>
          <w:p w14:paraId="4BE7877E" w14:textId="362B7068" w:rsidR="5F7F74CC" w:rsidRDefault="5F7F74CC" w:rsidP="5F7F74CC">
            <w:pPr>
              <w:jc w:val="right"/>
            </w:pPr>
            <w:r w:rsidRPr="5F7F74CC">
              <w:rPr>
                <w:rFonts w:ascii="Arial" w:eastAsia="Arial" w:hAnsi="Arial" w:cs="Arial"/>
                <w:sz w:val="20"/>
                <w:szCs w:val="20"/>
              </w:rPr>
              <w:t xml:space="preserve">    0,000</w:t>
            </w:r>
          </w:p>
        </w:tc>
        <w:tc>
          <w:tcPr>
            <w:tcW w:w="501" w:type="dxa"/>
          </w:tcPr>
          <w:p w14:paraId="7B716FCF" w14:textId="1782983D" w:rsidR="5F7F74CC" w:rsidRDefault="5F7F74CC">
            <w:r w:rsidRPr="5F7F74CC">
              <w:rPr>
                <w:rFonts w:ascii="Arial" w:eastAsia="Arial" w:hAnsi="Arial" w:cs="Arial"/>
                <w:sz w:val="20"/>
                <w:szCs w:val="20"/>
              </w:rPr>
              <w:t xml:space="preserve"> </w:t>
            </w:r>
          </w:p>
        </w:tc>
        <w:tc>
          <w:tcPr>
            <w:tcW w:w="732" w:type="dxa"/>
          </w:tcPr>
          <w:p w14:paraId="4B7FBEE9" w14:textId="3060CB1D" w:rsidR="5F7F74CC" w:rsidRDefault="5F7F74CC" w:rsidP="5F7F74CC">
            <w:pPr>
              <w:rPr>
                <w:rFonts w:ascii="Arial" w:eastAsia="Arial" w:hAnsi="Arial" w:cs="Arial"/>
                <w:sz w:val="20"/>
                <w:szCs w:val="20"/>
              </w:rPr>
            </w:pPr>
          </w:p>
        </w:tc>
      </w:tr>
    </w:tbl>
    <w:p w14:paraId="04EF82D5" w14:textId="36BB4F14" w:rsidR="5F7F74CC" w:rsidRDefault="5F7F74CC" w:rsidP="5F7F74CC">
      <w:pPr>
        <w:jc w:val="both"/>
        <w:rPr>
          <w:rFonts w:ascii="Calibri" w:eastAsia="Calibri" w:hAnsi="Calibri" w:cs="Calibri"/>
        </w:rPr>
      </w:pPr>
    </w:p>
    <w:p w14:paraId="4E77BA1F" w14:textId="624E6DDA" w:rsidR="5F7F74CC" w:rsidRDefault="5F7F74CC" w:rsidP="5F7F74CC">
      <w:pPr>
        <w:jc w:val="both"/>
        <w:rPr>
          <w:rFonts w:ascii="Calibri" w:eastAsia="Calibri" w:hAnsi="Calibri" w:cs="Calibri"/>
        </w:rPr>
      </w:pPr>
    </w:p>
    <w:p w14:paraId="72C972B1" w14:textId="6CA6FC89" w:rsidR="5F7F74CC" w:rsidRDefault="5F7F74CC" w:rsidP="5F7F74CC">
      <w:pPr>
        <w:jc w:val="both"/>
      </w:pPr>
      <w:r w:rsidRPr="5F7F74CC">
        <w:rPr>
          <w:rFonts w:ascii="Calibri" w:eastAsia="Calibri" w:hAnsi="Calibri" w:cs="Calibri"/>
        </w:rPr>
        <w:t>Z výkresovej časti predmetného objektu (viď „</w:t>
      </w:r>
      <w:proofErr w:type="spellStart"/>
      <w:r w:rsidRPr="5F7F74CC">
        <w:rPr>
          <w:rFonts w:ascii="Calibri" w:eastAsia="Calibri" w:hAnsi="Calibri" w:cs="Calibri"/>
        </w:rPr>
        <w:t>Zvazok</w:t>
      </w:r>
      <w:proofErr w:type="spellEnd"/>
      <w:r w:rsidRPr="5F7F74CC">
        <w:rPr>
          <w:rFonts w:ascii="Calibri" w:eastAsia="Calibri" w:hAnsi="Calibri" w:cs="Calibri"/>
        </w:rPr>
        <w:t xml:space="preserve"> 5“, ďalej „</w:t>
      </w:r>
      <w:proofErr w:type="spellStart"/>
      <w:r w:rsidRPr="5F7F74CC">
        <w:rPr>
          <w:rFonts w:ascii="Calibri" w:eastAsia="Calibri" w:hAnsi="Calibri" w:cs="Calibri"/>
        </w:rPr>
        <w:t>Zvazok</w:t>
      </w:r>
      <w:proofErr w:type="spellEnd"/>
      <w:r w:rsidRPr="5F7F74CC">
        <w:rPr>
          <w:rFonts w:ascii="Calibri" w:eastAsia="Calibri" w:hAnsi="Calibri" w:cs="Calibri"/>
        </w:rPr>
        <w:t xml:space="preserve"> 5-cast2“, ďalej „Písomnosti a výkresy objektov“, ďalej  „D 03 Vodohospodárske objekty a Vodné toky“, ďalej „_SO 522-00 Úprava vodovodu DN 150 v km 16,90“) konkrétne z prílohy „č. 8 – Vzorový orientačný stĺpik“ je zrejmé, že predmetné skruže sú použité pri každom orientačnom stĺpiku (</w:t>
      </w:r>
      <w:r w:rsidRPr="5F7F74CC">
        <w:rPr>
          <w:rFonts w:ascii="Calibri" w:eastAsia="Calibri" w:hAnsi="Calibri" w:cs="Calibri"/>
          <w:b/>
          <w:bCs/>
        </w:rPr>
        <w:t>12,00 ks</w:t>
      </w:r>
      <w:r w:rsidRPr="5F7F74CC">
        <w:rPr>
          <w:rFonts w:ascii="Calibri" w:eastAsia="Calibri" w:hAnsi="Calibri" w:cs="Calibri"/>
        </w:rPr>
        <w:t>) a z technickej správy k predmetnému objektu je zrejmé (viď bod „7. Popis technického riešenia“ , posledný  odsek „Hydranty“ – kde je uvedené: „</w:t>
      </w:r>
      <w:r w:rsidRPr="5F7F74CC">
        <w:rPr>
          <w:rFonts w:ascii="Calibri" w:eastAsia="Calibri" w:hAnsi="Calibri" w:cs="Calibri"/>
          <w:i/>
          <w:iCs/>
        </w:rPr>
        <w:t>Hydrant s uzáverom bude umiestnený v betónovej skruži priemeru 1000 mm..</w:t>
      </w:r>
      <w:r w:rsidRPr="5F7F74CC">
        <w:rPr>
          <w:rFonts w:ascii="Calibri" w:eastAsia="Calibri" w:hAnsi="Calibri" w:cs="Calibri"/>
        </w:rPr>
        <w:t xml:space="preserve">) použitie pri hydrantoch </w:t>
      </w:r>
      <w:r w:rsidRPr="5F7F74CC">
        <w:rPr>
          <w:rFonts w:ascii="Calibri" w:eastAsia="Calibri" w:hAnsi="Calibri" w:cs="Calibri"/>
          <w:b/>
          <w:bCs/>
        </w:rPr>
        <w:t xml:space="preserve">(2,00 ks). </w:t>
      </w:r>
    </w:p>
    <w:p w14:paraId="78885CD4" w14:textId="31E6A560" w:rsidR="5F7F74CC" w:rsidRDefault="5F7F74CC" w:rsidP="5F7F74CC">
      <w:pPr>
        <w:jc w:val="both"/>
      </w:pPr>
      <w:r w:rsidRPr="5F7F74CC">
        <w:rPr>
          <w:rFonts w:ascii="Calibri" w:eastAsia="Calibri" w:hAnsi="Calibri" w:cs="Calibri"/>
        </w:rPr>
        <w:t xml:space="preserve">Spolu bude pri realizácií objektu zabudovaných </w:t>
      </w:r>
      <w:r w:rsidRPr="5F7F74CC">
        <w:rPr>
          <w:rFonts w:ascii="Calibri" w:eastAsia="Calibri" w:hAnsi="Calibri" w:cs="Calibri"/>
          <w:b/>
          <w:bCs/>
        </w:rPr>
        <w:t>14,00 ks</w:t>
      </w:r>
      <w:r w:rsidRPr="5F7F74CC">
        <w:rPr>
          <w:rFonts w:ascii="Calibri" w:eastAsia="Calibri" w:hAnsi="Calibri" w:cs="Calibri"/>
        </w:rPr>
        <w:t xml:space="preserve"> betónových prefabrikovaných skruží DN 1000. </w:t>
      </w:r>
    </w:p>
    <w:p w14:paraId="7B011EA4" w14:textId="439026CC" w:rsidR="5F7F74CC" w:rsidRDefault="5F7F74CC" w:rsidP="5F7F74CC">
      <w:pPr>
        <w:jc w:val="both"/>
      </w:pPr>
      <w:r w:rsidRPr="5F7F74CC">
        <w:rPr>
          <w:rFonts w:ascii="Calibri" w:eastAsia="Calibri" w:hAnsi="Calibri" w:cs="Calibri"/>
        </w:rPr>
        <w:t xml:space="preserve">Môže verejný obstarávateľ opraviť cenovú časť súťažných pokladov predloženú na </w:t>
      </w:r>
      <w:proofErr w:type="spellStart"/>
      <w:r w:rsidRPr="5F7F74CC">
        <w:rPr>
          <w:rFonts w:ascii="Calibri" w:eastAsia="Calibri" w:hAnsi="Calibri" w:cs="Calibri"/>
        </w:rPr>
        <w:t>nacenenie</w:t>
      </w:r>
      <w:proofErr w:type="spellEnd"/>
      <w:r w:rsidRPr="5F7F74CC">
        <w:rPr>
          <w:rFonts w:ascii="Calibri" w:eastAsia="Calibri" w:hAnsi="Calibri" w:cs="Calibri"/>
        </w:rPr>
        <w:t xml:space="preserve"> tak, aby korešpondovala s návrhom v projektovej dokumentácií?</w:t>
      </w:r>
    </w:p>
    <w:p w14:paraId="37314BDB" w14:textId="675204AA" w:rsidR="5F7F74CC" w:rsidRPr="00851EA4" w:rsidRDefault="5F7F74CC" w:rsidP="5F7F74CC">
      <w:pPr>
        <w:jc w:val="both"/>
        <w:rPr>
          <w:rFonts w:ascii="Calibri" w:eastAsia="Calibri" w:hAnsi="Calibri" w:cs="Calibri"/>
          <w:b/>
          <w:bCs/>
          <w:color w:val="00B050"/>
        </w:rPr>
      </w:pPr>
      <w:r w:rsidRPr="00851EA4">
        <w:rPr>
          <w:rFonts w:ascii="Calibri" w:eastAsia="Calibri" w:hAnsi="Calibri" w:cs="Calibri"/>
          <w:b/>
          <w:bCs/>
          <w:color w:val="00B050"/>
        </w:rPr>
        <w:t>Odpoveď: Predmetné položka je  vo VV opravená. Betónová skruž DN1000 – v zmysle prílohy 02 situácia je počet skruží DN 1000 = 12 (pozn.:  hydranty H1-K, H1-V sú v bezprostrednej blízkosti lomov – použitá bude vždy jedna skruž s orientačným stĺpikom) = spolu 12 skruží</w:t>
      </w:r>
    </w:p>
    <w:p w14:paraId="2D470761" w14:textId="77777777" w:rsidR="00851EA4" w:rsidRDefault="00851EA4" w:rsidP="5F7F74CC">
      <w:pPr>
        <w:jc w:val="both"/>
        <w:rPr>
          <w:rFonts w:ascii="Calibri" w:eastAsia="Calibri" w:hAnsi="Calibri" w:cs="Calibri"/>
          <w:b/>
          <w:bCs/>
        </w:rPr>
      </w:pPr>
    </w:p>
    <w:p w14:paraId="3698530E" w14:textId="77CD0DDB" w:rsidR="5F7F74CC" w:rsidRDefault="5F7F74CC" w:rsidP="5F7F74CC">
      <w:pPr>
        <w:jc w:val="both"/>
        <w:rPr>
          <w:rFonts w:ascii="Calibri" w:eastAsia="Calibri" w:hAnsi="Calibri" w:cs="Calibri"/>
          <w:b/>
          <w:bCs/>
        </w:rPr>
      </w:pPr>
      <w:r w:rsidRPr="5F7F74CC">
        <w:rPr>
          <w:rFonts w:ascii="Calibri" w:eastAsia="Calibri" w:hAnsi="Calibri" w:cs="Calibri"/>
          <w:b/>
          <w:bCs/>
        </w:rPr>
        <w:t xml:space="preserve">Otázka 1076: </w:t>
      </w:r>
    </w:p>
    <w:p w14:paraId="09BA8390" w14:textId="6D86769F" w:rsidR="5F7F74CC" w:rsidRDefault="5F7F74CC" w:rsidP="5F7F74CC">
      <w:pPr>
        <w:jc w:val="both"/>
        <w:rPr>
          <w:rFonts w:ascii="Calibri" w:eastAsia="Calibri" w:hAnsi="Calibri" w:cs="Calibri"/>
          <w:b/>
          <w:bCs/>
        </w:rPr>
      </w:pPr>
      <w:r w:rsidRPr="5F7F74CC">
        <w:rPr>
          <w:rFonts w:ascii="Calibri" w:eastAsia="Calibri" w:hAnsi="Calibri" w:cs="Calibri"/>
        </w:rPr>
        <w:t xml:space="preserve">V rámci objektu </w:t>
      </w:r>
      <w:r w:rsidRPr="5F7F74CC">
        <w:rPr>
          <w:rFonts w:ascii="Calibri" w:eastAsia="Calibri" w:hAnsi="Calibri" w:cs="Calibri"/>
          <w:b/>
          <w:bCs/>
        </w:rPr>
        <w:t xml:space="preserve">SO 522-00 Úprava vodovodu DN 150 v km 16,9 R2 </w:t>
      </w:r>
      <w:r w:rsidRPr="5F7F74CC">
        <w:rPr>
          <w:rFonts w:ascii="Calibri" w:eastAsia="Calibri" w:hAnsi="Calibri" w:cs="Calibri"/>
        </w:rPr>
        <w:t>je vo výkresovej časti predmetného objektu (viď „</w:t>
      </w:r>
      <w:proofErr w:type="spellStart"/>
      <w:r w:rsidRPr="5F7F74CC">
        <w:rPr>
          <w:rFonts w:ascii="Calibri" w:eastAsia="Calibri" w:hAnsi="Calibri" w:cs="Calibri"/>
        </w:rPr>
        <w:t>Zvazok</w:t>
      </w:r>
      <w:proofErr w:type="spellEnd"/>
      <w:r w:rsidRPr="5F7F74CC">
        <w:rPr>
          <w:rFonts w:ascii="Calibri" w:eastAsia="Calibri" w:hAnsi="Calibri" w:cs="Calibri"/>
        </w:rPr>
        <w:t xml:space="preserve"> 5“, ďalej „</w:t>
      </w:r>
      <w:proofErr w:type="spellStart"/>
      <w:r w:rsidRPr="5F7F74CC">
        <w:rPr>
          <w:rFonts w:ascii="Calibri" w:eastAsia="Calibri" w:hAnsi="Calibri" w:cs="Calibri"/>
        </w:rPr>
        <w:t>Zvazok</w:t>
      </w:r>
      <w:proofErr w:type="spellEnd"/>
      <w:r w:rsidRPr="5F7F74CC">
        <w:rPr>
          <w:rFonts w:ascii="Calibri" w:eastAsia="Calibri" w:hAnsi="Calibri" w:cs="Calibri"/>
        </w:rPr>
        <w:t xml:space="preserve"> 5-cast2“, ďalej „Písomnosti a výkresy objektov“, ďalej „D 03 Vodohospodárske objekty a Vodné toky“, ďalej „_SO 522-00 Úprava vodovodu DN 150 v km 16,90“) konkrétne v prílohe „č. 01 – Technická správa“ v bode „9.2. Osobitné požiadavky na postup stavebných prác“ uvedené: „ - zabezpečenie úseku existujúceho potrubia v blízkosti bodov napojenia proti posunu pri sprevádzkovaní preložky (</w:t>
      </w:r>
      <w:r w:rsidRPr="5F7F74CC">
        <w:rPr>
          <w:rFonts w:ascii="Calibri" w:eastAsia="Calibri" w:hAnsi="Calibri" w:cs="Calibri"/>
          <w:u w:val="single"/>
        </w:rPr>
        <w:t>obetónovanie existujúcich spojov potrubí vo vzdialenosti 20 m od bodu napojenia</w:t>
      </w:r>
      <w:r w:rsidRPr="5F7F74CC">
        <w:rPr>
          <w:rFonts w:ascii="Calibri" w:eastAsia="Calibri" w:hAnsi="Calibri" w:cs="Calibri"/>
        </w:rPr>
        <w:t>, resp. iné vhodné opatrenia).</w:t>
      </w:r>
    </w:p>
    <w:p w14:paraId="6EDFE000" w14:textId="637290C2" w:rsidR="5F7F74CC" w:rsidRDefault="5F7F74CC" w:rsidP="5F7F74CC">
      <w:pPr>
        <w:jc w:val="both"/>
      </w:pPr>
      <w:r w:rsidRPr="5F7F74CC">
        <w:rPr>
          <w:rFonts w:ascii="Calibri" w:eastAsia="Calibri" w:hAnsi="Calibri" w:cs="Calibri"/>
        </w:rPr>
        <w:t>Predmetné opatrenie je uvedené aj v prílohe „č. 03 – Pozdĺžny profil“.</w:t>
      </w:r>
    </w:p>
    <w:p w14:paraId="79A36FE3" w14:textId="7654DE5A" w:rsidR="5F7F74CC" w:rsidRDefault="5F7F74CC" w:rsidP="5F7F74CC">
      <w:pPr>
        <w:jc w:val="both"/>
      </w:pPr>
      <w:r w:rsidRPr="5F7F74CC">
        <w:rPr>
          <w:rFonts w:ascii="Calibri" w:eastAsia="Calibri" w:hAnsi="Calibri" w:cs="Calibri"/>
        </w:rPr>
        <w:t xml:space="preserve"> Po kontrole cenovej časti predloženej na </w:t>
      </w:r>
      <w:proofErr w:type="spellStart"/>
      <w:r w:rsidRPr="5F7F74CC">
        <w:rPr>
          <w:rFonts w:ascii="Calibri" w:eastAsia="Calibri" w:hAnsi="Calibri" w:cs="Calibri"/>
        </w:rPr>
        <w:t>nacenenie</w:t>
      </w:r>
      <w:proofErr w:type="spellEnd"/>
      <w:r w:rsidRPr="5F7F74CC">
        <w:rPr>
          <w:rFonts w:ascii="Calibri" w:eastAsia="Calibri" w:hAnsi="Calibri" w:cs="Calibri"/>
        </w:rPr>
        <w:t xml:space="preserve"> (viď samostatný výkaz výmer v rámci vysvetlenia č.4 a opravený súbor predložený na </w:t>
      </w:r>
      <w:proofErr w:type="spellStart"/>
      <w:r w:rsidRPr="5F7F74CC">
        <w:rPr>
          <w:rFonts w:ascii="Calibri" w:eastAsia="Calibri" w:hAnsi="Calibri" w:cs="Calibri"/>
        </w:rPr>
        <w:t>nacenenie</w:t>
      </w:r>
      <w:proofErr w:type="spellEnd"/>
      <w:r w:rsidRPr="5F7F74CC">
        <w:rPr>
          <w:rFonts w:ascii="Calibri" w:eastAsia="Calibri" w:hAnsi="Calibri" w:cs="Calibri"/>
        </w:rPr>
        <w:t xml:space="preserve"> s názvom „</w:t>
      </w:r>
      <w:proofErr w:type="spellStart"/>
      <w:r w:rsidRPr="5F7F74CC">
        <w:rPr>
          <w:rFonts w:ascii="Calibri" w:eastAsia="Calibri" w:hAnsi="Calibri" w:cs="Calibri"/>
        </w:rPr>
        <w:t>Zvazok</w:t>
      </w:r>
      <w:proofErr w:type="spellEnd"/>
      <w:r w:rsidRPr="5F7F74CC">
        <w:rPr>
          <w:rFonts w:ascii="Calibri" w:eastAsia="Calibri" w:hAnsi="Calibri" w:cs="Calibri"/>
        </w:rPr>
        <w:t xml:space="preserve"> 4 </w:t>
      </w:r>
      <w:proofErr w:type="spellStart"/>
      <w:r w:rsidRPr="5F7F74CC">
        <w:rPr>
          <w:rFonts w:ascii="Calibri" w:eastAsia="Calibri" w:hAnsi="Calibri" w:cs="Calibri"/>
        </w:rPr>
        <w:t>Cenova</w:t>
      </w:r>
      <w:proofErr w:type="spellEnd"/>
      <w:r w:rsidRPr="5F7F74CC">
        <w:rPr>
          <w:rFonts w:ascii="Calibri" w:eastAsia="Calibri" w:hAnsi="Calibri" w:cs="Calibri"/>
        </w:rPr>
        <w:t xml:space="preserve"> cast_03_07_2019“) je zrejmé, že položky pre tieto práce sa v nej nenachádzajú.</w:t>
      </w:r>
    </w:p>
    <w:p w14:paraId="12438751" w14:textId="4F10C1C7" w:rsidR="5F7F74CC" w:rsidRDefault="5F7F74CC" w:rsidP="5F7F74CC">
      <w:pPr>
        <w:jc w:val="both"/>
      </w:pPr>
      <w:r w:rsidRPr="5F7F74CC">
        <w:rPr>
          <w:rFonts w:ascii="Calibri" w:eastAsia="Calibri" w:hAnsi="Calibri" w:cs="Calibri"/>
        </w:rPr>
        <w:t xml:space="preserve">Doplní verejný obstarávateľ položky týkajúce sa zabezpečenia úseku existujúceho potrubia do cenovej časti súťažných pokladov predložených na </w:t>
      </w:r>
      <w:proofErr w:type="spellStart"/>
      <w:r w:rsidRPr="5F7F74CC">
        <w:rPr>
          <w:rFonts w:ascii="Calibri" w:eastAsia="Calibri" w:hAnsi="Calibri" w:cs="Calibri"/>
        </w:rPr>
        <w:t>nacenenie</w:t>
      </w:r>
      <w:proofErr w:type="spellEnd"/>
      <w:r w:rsidRPr="5F7F74CC">
        <w:rPr>
          <w:rFonts w:ascii="Calibri" w:eastAsia="Calibri" w:hAnsi="Calibri" w:cs="Calibri"/>
        </w:rPr>
        <w:t>?</w:t>
      </w:r>
    </w:p>
    <w:p w14:paraId="0FF5C90A" w14:textId="006D9672" w:rsidR="5F7F74CC" w:rsidRDefault="5F7F74CC" w:rsidP="5F7F74CC">
      <w:pPr>
        <w:jc w:val="both"/>
        <w:rPr>
          <w:rFonts w:ascii="Calibri" w:eastAsia="Calibri" w:hAnsi="Calibri" w:cs="Calibri"/>
        </w:rPr>
      </w:pPr>
    </w:p>
    <w:p w14:paraId="1E3B582A" w14:textId="62F94F58" w:rsidR="5F7F74CC" w:rsidRPr="00851EA4" w:rsidRDefault="5F7F74CC" w:rsidP="5F7F74CC">
      <w:pPr>
        <w:jc w:val="both"/>
        <w:rPr>
          <w:rFonts w:ascii="Calibri" w:eastAsia="Calibri" w:hAnsi="Calibri" w:cs="Calibri"/>
          <w:b/>
          <w:bCs/>
          <w:color w:val="00B050"/>
        </w:rPr>
      </w:pPr>
      <w:r w:rsidRPr="00851EA4">
        <w:rPr>
          <w:rFonts w:ascii="Calibri" w:eastAsia="Calibri" w:hAnsi="Calibri" w:cs="Calibri"/>
          <w:b/>
          <w:bCs/>
          <w:color w:val="00B050"/>
        </w:rPr>
        <w:lastRenderedPageBreak/>
        <w:t xml:space="preserve">Odpoveď: Predmetné položky sú  vo VV doplnené,  (pozn.:  všetky spoje V1, V12, ako aj existujúce spoje v blízkosti 20 m na existujúcom potrubí musia byť obetónované / zabezpečené proti posunu).  Počet spojov na potrubiach môže byť určený až po ich odkopaní počas výstavby. Odhad počtu obetónovaných spojov, </w:t>
      </w:r>
      <w:proofErr w:type="spellStart"/>
      <w:r w:rsidRPr="00851EA4">
        <w:rPr>
          <w:rFonts w:ascii="Calibri" w:eastAsia="Calibri" w:hAnsi="Calibri" w:cs="Calibri"/>
          <w:b/>
          <w:bCs/>
          <w:color w:val="00B050"/>
        </w:rPr>
        <w:t>t.j</w:t>
      </w:r>
      <w:proofErr w:type="spellEnd"/>
      <w:r w:rsidRPr="00851EA4">
        <w:rPr>
          <w:rFonts w:ascii="Calibri" w:eastAsia="Calibri" w:hAnsi="Calibri" w:cs="Calibri"/>
          <w:b/>
          <w:bCs/>
          <w:color w:val="00B050"/>
        </w:rPr>
        <w:t>. betónových blokov je 8 ks – spolu 14 m3 betón prostý.</w:t>
      </w:r>
    </w:p>
    <w:p w14:paraId="2F3F256F" w14:textId="77777777" w:rsidR="00732BB7" w:rsidRPr="00732BB7" w:rsidRDefault="00732BB7" w:rsidP="5F7F74CC">
      <w:pPr>
        <w:jc w:val="both"/>
        <w:rPr>
          <w:rFonts w:eastAsia="Calibri" w:cs="Calibri"/>
          <w:b/>
          <w:bCs/>
          <w:color w:val="00B050"/>
        </w:rPr>
      </w:pPr>
    </w:p>
    <w:p w14:paraId="7D4F4D99" w14:textId="77777777" w:rsidR="00732BB7" w:rsidRDefault="00732BB7" w:rsidP="00732BB7">
      <w:pPr>
        <w:spacing w:after="240"/>
        <w:rPr>
          <w:rFonts w:cs="Open Sans"/>
          <w:b/>
          <w:color w:val="333333"/>
          <w:shd w:val="clear" w:color="auto" w:fill="FFFFFF"/>
        </w:rPr>
      </w:pPr>
      <w:r w:rsidRPr="00732BB7">
        <w:rPr>
          <w:rFonts w:cs="Open Sans"/>
          <w:b/>
          <w:color w:val="333333"/>
          <w:shd w:val="clear" w:color="auto" w:fill="FFFFFF"/>
        </w:rPr>
        <w:t>Otázka 1077:</w:t>
      </w:r>
    </w:p>
    <w:p w14:paraId="69B6970A" w14:textId="6660EF66" w:rsidR="00732BB7" w:rsidRPr="00732BB7" w:rsidRDefault="00732BB7" w:rsidP="00732BB7">
      <w:pPr>
        <w:spacing w:after="240"/>
        <w:rPr>
          <w:rFonts w:cs="Open Sans"/>
        </w:rPr>
      </w:pPr>
      <w:r w:rsidRPr="00732BB7">
        <w:rPr>
          <w:rFonts w:cs="Open Sans"/>
          <w:b/>
          <w:color w:val="333333"/>
        </w:rPr>
        <w:br/>
      </w:r>
      <w:r w:rsidRPr="00732BB7">
        <w:rPr>
          <w:rFonts w:cs="Open Sans"/>
          <w:color w:val="333333"/>
          <w:shd w:val="clear" w:color="auto" w:fill="FFFFFF"/>
        </w:rPr>
        <w:t>V podrobnom výkaze výmer SO 106-01 v položke 01040202 je v popise uvedená aj aktívna zóna, avšak chýba výmera. </w:t>
      </w:r>
      <w:r w:rsidRPr="00732BB7">
        <w:rPr>
          <w:rFonts w:cs="Open Sans"/>
          <w:color w:val="333333"/>
        </w:rPr>
        <w:br/>
      </w:r>
      <w:r w:rsidRPr="00732BB7">
        <w:rPr>
          <w:rFonts w:cs="Open Sans"/>
          <w:color w:val="333333"/>
          <w:shd w:val="clear" w:color="auto" w:fill="FFFFFF"/>
        </w:rPr>
        <w:t>Žiadame o jej doplnenie.</w:t>
      </w:r>
    </w:p>
    <w:p w14:paraId="1CCD59CA" w14:textId="77777777" w:rsidR="00732BB7" w:rsidRPr="004F6F92" w:rsidRDefault="00732BB7" w:rsidP="00732BB7">
      <w:pPr>
        <w:rPr>
          <w:rFonts w:cs="Times New Roman"/>
          <w:b/>
          <w:color w:val="00B050"/>
        </w:rPr>
      </w:pPr>
      <w:r w:rsidRPr="004F6F92">
        <w:rPr>
          <w:b/>
          <w:color w:val="00B050"/>
        </w:rPr>
        <w:t>Odpoveď: viď  STN 73 6133 a TKP 2 Zemné práce v časti 3.4.4 Násyp: „Násypové teleso sa buduje v súlade s projektovou dokumentáciou a vzorovými priečnymi rezmi. Konštrukčnou časťou násypu je aktívna zóna, ktorá tvorí podložie vozovky.“</w:t>
      </w:r>
    </w:p>
    <w:p w14:paraId="0CFA573A" w14:textId="77777777" w:rsidR="00732BB7" w:rsidRPr="004F6F92" w:rsidRDefault="00732BB7" w:rsidP="00732BB7">
      <w:pPr>
        <w:rPr>
          <w:b/>
          <w:color w:val="00B050"/>
        </w:rPr>
      </w:pPr>
      <w:r w:rsidRPr="004F6F92">
        <w:rPr>
          <w:b/>
          <w:color w:val="00B050"/>
        </w:rPr>
        <w:t xml:space="preserve">Výmera v danej položke 01040202 Konštrukcie z hornín – násypy so zhutnením  je uvedená celková výmera násypu. V podrobnom popise je upozornenie že je to vrátane aktívnej zóny. </w:t>
      </w:r>
    </w:p>
    <w:p w14:paraId="7AF1126D" w14:textId="77777777" w:rsidR="00732BB7" w:rsidRPr="004F6F92" w:rsidRDefault="00732BB7" w:rsidP="00732BB7">
      <w:pPr>
        <w:rPr>
          <w:b/>
          <w:color w:val="00B050"/>
        </w:rPr>
      </w:pPr>
      <w:r w:rsidRPr="004F6F92">
        <w:rPr>
          <w:b/>
          <w:color w:val="00B050"/>
        </w:rPr>
        <w:t>Aktívna zóna sa v násypoch je podľa STN 736103  v hr. 0,5m pod pláňou cestného telesa.   Z uvedeného množstva násypu, aktívna zóna predstavuje cca 5200 m3. Z vyššie uvedeného vyplýva že výmera nechýba, ale je zahrnutá v uvedenej položke.</w:t>
      </w:r>
    </w:p>
    <w:p w14:paraId="0D5CCEF2" w14:textId="77777777" w:rsidR="00732BB7" w:rsidRPr="00732BB7" w:rsidRDefault="00732BB7" w:rsidP="00732BB7">
      <w:pPr>
        <w:rPr>
          <w:color w:val="00B050"/>
        </w:rPr>
      </w:pPr>
    </w:p>
    <w:p w14:paraId="2FCD0FF8" w14:textId="77777777" w:rsidR="00732BB7" w:rsidRDefault="00732BB7" w:rsidP="00732BB7">
      <w:pPr>
        <w:rPr>
          <w:rFonts w:cs="Open Sans"/>
          <w:b/>
          <w:color w:val="333333"/>
          <w:shd w:val="clear" w:color="auto" w:fill="FFFFFF"/>
        </w:rPr>
      </w:pPr>
      <w:r w:rsidRPr="00732BB7">
        <w:rPr>
          <w:rFonts w:cs="Open Sans"/>
          <w:color w:val="333333"/>
        </w:rPr>
        <w:br/>
      </w:r>
      <w:r w:rsidRPr="00732BB7">
        <w:rPr>
          <w:rFonts w:cs="Open Sans"/>
          <w:b/>
          <w:color w:val="333333"/>
          <w:shd w:val="clear" w:color="auto" w:fill="FFFFFF"/>
        </w:rPr>
        <w:t>Otázka 1078:</w:t>
      </w:r>
    </w:p>
    <w:p w14:paraId="3C7BCA65" w14:textId="68EA76DB" w:rsidR="00732BB7" w:rsidRPr="004F6F92" w:rsidRDefault="00732BB7" w:rsidP="00732BB7">
      <w:pPr>
        <w:rPr>
          <w:b/>
          <w:color w:val="00B050"/>
        </w:rPr>
      </w:pPr>
      <w:r w:rsidRPr="00732BB7">
        <w:rPr>
          <w:rFonts w:cs="Open Sans"/>
          <w:b/>
          <w:color w:val="333333"/>
        </w:rPr>
        <w:br/>
      </w:r>
      <w:r w:rsidRPr="00732BB7">
        <w:rPr>
          <w:rFonts w:cs="Open Sans"/>
          <w:color w:val="333333"/>
          <w:shd w:val="clear" w:color="auto" w:fill="FFFFFF"/>
        </w:rPr>
        <w:t>V podrobnom výkaze výmer SO 116-01 v položke 01040202 je v popise uvedená aj aktívna zóna, avšak chýba výmera. </w:t>
      </w:r>
      <w:r w:rsidRPr="00732BB7">
        <w:rPr>
          <w:rFonts w:cs="Open Sans"/>
          <w:color w:val="333333"/>
        </w:rPr>
        <w:br/>
      </w:r>
      <w:r w:rsidRPr="00732BB7">
        <w:rPr>
          <w:rFonts w:cs="Open Sans"/>
          <w:color w:val="333333"/>
          <w:shd w:val="clear" w:color="auto" w:fill="FFFFFF"/>
        </w:rPr>
        <w:t>Žiadame o vysvetlenie, nakoľko vo výkresovej časti sa aktívna zóna neuvádza.</w:t>
      </w:r>
      <w:r w:rsidRPr="00732BB7">
        <w:rPr>
          <w:rFonts w:cs="Open Sans"/>
          <w:color w:val="333333"/>
        </w:rPr>
        <w:br/>
      </w:r>
      <w:r w:rsidRPr="00732BB7">
        <w:rPr>
          <w:rFonts w:cs="Open Sans"/>
          <w:color w:val="333333"/>
        </w:rPr>
        <w:br/>
      </w:r>
      <w:r w:rsidRPr="004F6F92">
        <w:rPr>
          <w:b/>
          <w:color w:val="00B050"/>
        </w:rPr>
        <w:t>Odpoveď: viď  STN 73 61 33 TKP 2 Zemné práce v časti 3.4.4 Násyp: „Násypové teleso sa buduje v súlade s projektovou dokumentáciou a vzorovými priečnymi rezmi. Konštrukčnou časťou násypu je aktívna zóna, ktorá tvorí podložie vozovky.“</w:t>
      </w:r>
    </w:p>
    <w:p w14:paraId="74104C2C" w14:textId="77777777" w:rsidR="00732BB7" w:rsidRPr="004F6F92" w:rsidRDefault="00732BB7" w:rsidP="00732BB7">
      <w:pPr>
        <w:rPr>
          <w:b/>
          <w:color w:val="00B050"/>
        </w:rPr>
      </w:pPr>
      <w:r w:rsidRPr="004F6F92">
        <w:rPr>
          <w:b/>
          <w:color w:val="00B050"/>
        </w:rPr>
        <w:t>Výmera v danej položke 01040202 Konštrukcie z hornín – násypy so zhutnením  je uvedená celková výmera násypu. V podrobnom popise je upozornenie že je to vrátane aktívnej zóny.</w:t>
      </w:r>
    </w:p>
    <w:p w14:paraId="304718C4" w14:textId="77777777" w:rsidR="00732BB7" w:rsidRPr="004F6F92" w:rsidRDefault="00732BB7" w:rsidP="00732BB7">
      <w:pPr>
        <w:rPr>
          <w:b/>
          <w:color w:val="00B050"/>
        </w:rPr>
      </w:pPr>
      <w:r w:rsidRPr="004F6F92">
        <w:rPr>
          <w:b/>
          <w:color w:val="00B050"/>
        </w:rPr>
        <w:t>Aktívna zóna sa v násypoch je podľa STN 736103  v hr. 0,5m pod pláňou cestného telesa.  Vzhľadom na výškové vedenie trasy (násyp tvoria len svahové stupne) , je možné uvažovať že  celý násyp spadá do aktívnej zóny. Z vyššie uvedeného vyplýva že výmera nechýba, ale je zahrnutá v uvedenej položke.</w:t>
      </w:r>
    </w:p>
    <w:p w14:paraId="328DD685" w14:textId="77777777" w:rsidR="00732BB7" w:rsidRPr="00732BB7" w:rsidRDefault="00732BB7" w:rsidP="00732BB7">
      <w:pPr>
        <w:rPr>
          <w:rFonts w:cs="Open Sans"/>
        </w:rPr>
      </w:pPr>
    </w:p>
    <w:p w14:paraId="05DEA0A1" w14:textId="77777777" w:rsidR="00732BB7" w:rsidRDefault="00732BB7" w:rsidP="00732BB7">
      <w:pPr>
        <w:rPr>
          <w:rFonts w:cs="Open Sans"/>
          <w:b/>
          <w:color w:val="333333"/>
          <w:shd w:val="clear" w:color="auto" w:fill="FFFFFF"/>
        </w:rPr>
      </w:pPr>
      <w:r w:rsidRPr="00732BB7">
        <w:rPr>
          <w:rFonts w:cs="Open Sans"/>
          <w:b/>
          <w:color w:val="333333"/>
          <w:shd w:val="clear" w:color="auto" w:fill="FFFFFF"/>
        </w:rPr>
        <w:t>Otázka 1079:</w:t>
      </w:r>
    </w:p>
    <w:p w14:paraId="066B7274" w14:textId="48C4F7A3" w:rsidR="00732BB7" w:rsidRPr="00732BB7" w:rsidRDefault="00732BB7" w:rsidP="00732BB7">
      <w:pPr>
        <w:rPr>
          <w:rFonts w:cs="Times New Roman"/>
        </w:rPr>
      </w:pPr>
      <w:r w:rsidRPr="00732BB7">
        <w:rPr>
          <w:rFonts w:cs="Open Sans"/>
          <w:b/>
          <w:color w:val="333333"/>
        </w:rPr>
        <w:br/>
      </w:r>
      <w:r w:rsidRPr="00732BB7">
        <w:rPr>
          <w:rFonts w:cs="Open Sans"/>
          <w:color w:val="333333"/>
          <w:shd w:val="clear" w:color="auto" w:fill="FFFFFF"/>
        </w:rPr>
        <w:t xml:space="preserve">V podrobnom výkaze výmer SO 116-02 v položke 01040202 je v popise uvedená aj aktívna zóna, </w:t>
      </w:r>
      <w:r w:rsidRPr="00732BB7">
        <w:rPr>
          <w:rFonts w:cs="Open Sans"/>
          <w:color w:val="333333"/>
          <w:shd w:val="clear" w:color="auto" w:fill="FFFFFF"/>
        </w:rPr>
        <w:lastRenderedPageBreak/>
        <w:t>avšak chýba výmera. </w:t>
      </w:r>
      <w:r w:rsidRPr="00732BB7">
        <w:rPr>
          <w:rFonts w:cs="Open Sans"/>
          <w:color w:val="333333"/>
        </w:rPr>
        <w:br/>
      </w:r>
      <w:r w:rsidRPr="00732BB7">
        <w:rPr>
          <w:rFonts w:cs="Open Sans"/>
          <w:color w:val="333333"/>
          <w:shd w:val="clear" w:color="auto" w:fill="FFFFFF"/>
        </w:rPr>
        <w:t>Žiadame o vysvetlenie, nakoľko vo výkresovej časti sa aktívna zóna neuvádza.</w:t>
      </w:r>
    </w:p>
    <w:p w14:paraId="63128037" w14:textId="77777777" w:rsidR="00732BB7" w:rsidRPr="00732BB7" w:rsidRDefault="00732BB7" w:rsidP="00732BB7"/>
    <w:p w14:paraId="57CDA109" w14:textId="77777777" w:rsidR="00732BB7" w:rsidRPr="004F6F92" w:rsidRDefault="00732BB7" w:rsidP="00732BB7">
      <w:pPr>
        <w:rPr>
          <w:b/>
          <w:color w:val="00B050"/>
        </w:rPr>
      </w:pPr>
      <w:r w:rsidRPr="004F6F92">
        <w:rPr>
          <w:b/>
          <w:color w:val="00B050"/>
        </w:rPr>
        <w:t>Odpoveď: viď  STN 73 6133 a TKP 2 Zemné práce v časti 3.4.4 Násyp: „Násypové teleso sa buduje v súlade s projektovou dokumentáciou a vzorovými priečnymi rezmi. Konštrukčnou časťou násypu je aktívna zóna, ktorá tvorí podložie vozovky.“</w:t>
      </w:r>
    </w:p>
    <w:p w14:paraId="06A7B50F" w14:textId="77777777" w:rsidR="00732BB7" w:rsidRPr="004F6F92" w:rsidRDefault="00732BB7" w:rsidP="00732BB7">
      <w:pPr>
        <w:rPr>
          <w:b/>
          <w:color w:val="00B050"/>
        </w:rPr>
      </w:pPr>
      <w:r w:rsidRPr="004F6F92">
        <w:rPr>
          <w:b/>
          <w:color w:val="00B050"/>
        </w:rPr>
        <w:t>Výmera v danej položke 01040202 Konštrukcie z hornín – násypy so zhutnením  je uvedená celková výmera násypu. V podrobnom popise je upozornenie že je to vrátane aktívnej zóny.</w:t>
      </w:r>
    </w:p>
    <w:p w14:paraId="6AD9AB4E" w14:textId="77777777" w:rsidR="00732BB7" w:rsidRPr="004F6F92" w:rsidRDefault="00732BB7" w:rsidP="00732BB7">
      <w:pPr>
        <w:rPr>
          <w:b/>
          <w:color w:val="00B050"/>
        </w:rPr>
      </w:pPr>
      <w:r w:rsidRPr="004F6F92">
        <w:rPr>
          <w:b/>
          <w:color w:val="00B050"/>
        </w:rPr>
        <w:t>Aktívna zóna sa v násypoch je podľa STN 736103  v hr. 0,5m pod pláňou cestného telesa. Vzhľadom na výškové vedenie trasy (násyp tvoria len svahové stupne) celý násyp spadá do aktívnej zóny.  Z vyššie uvedeného vyplýva že výmera nechýba, ale je zahrnutá v uvedenej položke.</w:t>
      </w:r>
    </w:p>
    <w:p w14:paraId="475CF611" w14:textId="77777777" w:rsidR="00732BB7" w:rsidRDefault="00732BB7" w:rsidP="00732BB7">
      <w:pPr>
        <w:rPr>
          <w:color w:val="00B050"/>
        </w:rPr>
      </w:pPr>
    </w:p>
    <w:p w14:paraId="5458B973" w14:textId="03AEC2B5" w:rsidR="00732BB7" w:rsidRPr="004F6F92" w:rsidRDefault="004F6F92" w:rsidP="00732BB7">
      <w:pPr>
        <w:rPr>
          <w:b/>
          <w:color w:val="262626" w:themeColor="text1" w:themeTint="D9"/>
        </w:rPr>
      </w:pPr>
      <w:r w:rsidRPr="004F6F92">
        <w:rPr>
          <w:b/>
          <w:color w:val="262626" w:themeColor="text1" w:themeTint="D9"/>
        </w:rPr>
        <w:t>Otázka 1080:</w:t>
      </w:r>
    </w:p>
    <w:p w14:paraId="033A5BA0" w14:textId="77777777" w:rsidR="004F6F92" w:rsidRPr="002B679E" w:rsidRDefault="004F6F92" w:rsidP="004F6F92">
      <w:pPr>
        <w:autoSpaceDE w:val="0"/>
        <w:autoSpaceDN w:val="0"/>
        <w:adjustRightInd w:val="0"/>
        <w:rPr>
          <w:rFonts w:ascii="Arial" w:hAnsi="Arial" w:cs="Arial"/>
        </w:rPr>
      </w:pPr>
      <w:r w:rsidRPr="002B679E">
        <w:rPr>
          <w:rFonts w:ascii="Arial" w:hAnsi="Arial" w:cs="Arial"/>
        </w:rPr>
        <w:t xml:space="preserve">V podrobnom VV objektu SO 100-00  Rýchlostná cesta R2 - rýchlostná cesta v položke č.81 Spevňovanie hornín a konštrukcií, opláštenie, spevnenie </w:t>
      </w:r>
      <w:proofErr w:type="spellStart"/>
      <w:r w:rsidRPr="002B679E">
        <w:rPr>
          <w:rFonts w:ascii="Arial" w:hAnsi="Arial" w:cs="Arial"/>
        </w:rPr>
        <w:t>geotextíliou</w:t>
      </w:r>
      <w:proofErr w:type="spellEnd"/>
      <w:r w:rsidRPr="002B679E">
        <w:rPr>
          <w:rFonts w:ascii="Arial" w:hAnsi="Arial" w:cs="Arial"/>
        </w:rPr>
        <w:t xml:space="preserve"> a </w:t>
      </w:r>
      <w:proofErr w:type="spellStart"/>
      <w:r w:rsidRPr="002B679E">
        <w:rPr>
          <w:rFonts w:ascii="Arial" w:hAnsi="Arial" w:cs="Arial"/>
        </w:rPr>
        <w:t>geomrežovinou</w:t>
      </w:r>
      <w:proofErr w:type="spellEnd"/>
      <w:r w:rsidRPr="002B679E">
        <w:rPr>
          <w:rFonts w:ascii="Arial" w:hAnsi="Arial" w:cs="Arial"/>
        </w:rPr>
        <w:t xml:space="preserve"> </w:t>
      </w:r>
    </w:p>
    <w:p w14:paraId="70D9C391" w14:textId="77777777" w:rsidR="004F6F92" w:rsidRPr="002B679E" w:rsidRDefault="004F6F92" w:rsidP="004F6F92">
      <w:pPr>
        <w:autoSpaceDE w:val="0"/>
        <w:autoSpaceDN w:val="0"/>
        <w:adjustRightInd w:val="0"/>
        <w:rPr>
          <w:rFonts w:ascii="Arial" w:hAnsi="Arial" w:cs="Arial"/>
        </w:rPr>
      </w:pPr>
      <w:r w:rsidRPr="002B679E">
        <w:rPr>
          <w:rFonts w:ascii="Arial" w:hAnsi="Arial" w:cs="Arial"/>
        </w:rPr>
        <w:t xml:space="preserve">Uchádzač upozorňuje na chybný súčet. </w:t>
      </w:r>
    </w:p>
    <w:p w14:paraId="6D308597" w14:textId="77777777" w:rsidR="004F6F92" w:rsidRDefault="004F6F92" w:rsidP="004F6F92">
      <w:pPr>
        <w:autoSpaceDE w:val="0"/>
        <w:autoSpaceDN w:val="0"/>
        <w:adjustRightInd w:val="0"/>
        <w:rPr>
          <w:color w:val="00B050"/>
        </w:rPr>
      </w:pPr>
    </w:p>
    <w:p w14:paraId="7981E29F" w14:textId="77777777" w:rsidR="004F6F92" w:rsidRDefault="004F6F92" w:rsidP="004F6F92">
      <w:pPr>
        <w:autoSpaceDE w:val="0"/>
        <w:autoSpaceDN w:val="0"/>
        <w:adjustRightInd w:val="0"/>
        <w:rPr>
          <w:color w:val="00B050"/>
        </w:rPr>
      </w:pPr>
      <w:r>
        <w:rPr>
          <w:noProof/>
          <w:color w:val="00B050"/>
          <w:lang w:eastAsia="sk-SK"/>
        </w:rPr>
        <w:drawing>
          <wp:inline distT="0" distB="0" distL="0" distR="0" wp14:anchorId="541B581F" wp14:editId="38106DE3">
            <wp:extent cx="5962650" cy="2297118"/>
            <wp:effectExtent l="0" t="0" r="0" b="8255"/>
            <wp:docPr id="44" name="Obrázok 43" descr="polozka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lozka81.PNG"/>
                    <pic:cNvPicPr/>
                  </pic:nvPicPr>
                  <pic:blipFill>
                    <a:blip r:embed="rId17" cstate="print"/>
                    <a:stretch>
                      <a:fillRect/>
                    </a:stretch>
                  </pic:blipFill>
                  <pic:spPr>
                    <a:xfrm>
                      <a:off x="0" y="0"/>
                      <a:ext cx="5979659" cy="2303671"/>
                    </a:xfrm>
                    <a:prstGeom prst="rect">
                      <a:avLst/>
                    </a:prstGeom>
                  </pic:spPr>
                </pic:pic>
              </a:graphicData>
            </a:graphic>
          </wp:inline>
        </w:drawing>
      </w:r>
    </w:p>
    <w:p w14:paraId="06DFD5D7" w14:textId="77777777" w:rsidR="004F6F92" w:rsidRDefault="004F6F92" w:rsidP="004F6F92">
      <w:pPr>
        <w:rPr>
          <w:rFonts w:ascii="Arial" w:hAnsi="Arial" w:cs="Arial"/>
        </w:rPr>
      </w:pPr>
      <w:r w:rsidRPr="002B679E">
        <w:rPr>
          <w:rFonts w:ascii="Arial" w:hAnsi="Arial" w:cs="Arial"/>
        </w:rPr>
        <w:t xml:space="preserve">Žiadame o opravu. </w:t>
      </w:r>
    </w:p>
    <w:p w14:paraId="29834B94" w14:textId="77777777" w:rsidR="003F27CF" w:rsidRDefault="003F27CF" w:rsidP="004F6F92">
      <w:pPr>
        <w:rPr>
          <w:rFonts w:ascii="Arial" w:hAnsi="Arial" w:cs="Arial"/>
        </w:rPr>
      </w:pPr>
    </w:p>
    <w:p w14:paraId="209B2A96" w14:textId="2E82E300" w:rsidR="004F6F92" w:rsidRDefault="004F6F92" w:rsidP="004F6F92">
      <w:pPr>
        <w:rPr>
          <w:rFonts w:cs="Arial"/>
          <w:b/>
          <w:color w:val="00B050"/>
        </w:rPr>
      </w:pPr>
      <w:r w:rsidRPr="004F6F92">
        <w:rPr>
          <w:rFonts w:cs="Arial"/>
          <w:b/>
          <w:color w:val="00B050"/>
        </w:rPr>
        <w:t>Odpoveď:</w:t>
      </w:r>
    </w:p>
    <w:p w14:paraId="2FF9DF27" w14:textId="36CCA8F9" w:rsidR="004F6F92" w:rsidRDefault="003F27CF" w:rsidP="004F6F92">
      <w:pPr>
        <w:rPr>
          <w:b/>
          <w:bCs/>
          <w:color w:val="00B050"/>
        </w:rPr>
      </w:pPr>
      <w:r w:rsidRPr="003F27CF">
        <w:rPr>
          <w:b/>
          <w:bCs/>
          <w:color w:val="00B050"/>
        </w:rPr>
        <w:t xml:space="preserve">Požadujeme, aby uchádzač </w:t>
      </w:r>
      <w:proofErr w:type="spellStart"/>
      <w:r w:rsidRPr="003F27CF">
        <w:rPr>
          <w:b/>
          <w:bCs/>
          <w:color w:val="00B050"/>
        </w:rPr>
        <w:t>nacenil</w:t>
      </w:r>
      <w:proofErr w:type="spellEnd"/>
      <w:r w:rsidRPr="003F27CF">
        <w:rPr>
          <w:b/>
          <w:bCs/>
          <w:color w:val="00B050"/>
        </w:rPr>
        <w:t xml:space="preserve"> položku v objeme 760 572,67m2. </w:t>
      </w:r>
      <w:proofErr w:type="spellStart"/>
      <w:r w:rsidRPr="003F27CF">
        <w:rPr>
          <w:b/>
          <w:bCs/>
          <w:color w:val="00B050"/>
        </w:rPr>
        <w:t>Faktúrovať</w:t>
      </w:r>
      <w:proofErr w:type="spellEnd"/>
      <w:r w:rsidRPr="003F27CF">
        <w:rPr>
          <w:b/>
          <w:bCs/>
          <w:color w:val="00B050"/>
        </w:rPr>
        <w:t xml:space="preserve"> sa budú skutočne zrealizované práce a množstva.</w:t>
      </w:r>
    </w:p>
    <w:p w14:paraId="2D9C7284" w14:textId="77777777" w:rsidR="003F27CF" w:rsidRPr="004F6F92" w:rsidRDefault="003F27CF" w:rsidP="004F6F92">
      <w:pPr>
        <w:rPr>
          <w:rFonts w:cs="Arial"/>
          <w:b/>
          <w:color w:val="00B050"/>
        </w:rPr>
      </w:pPr>
    </w:p>
    <w:p w14:paraId="71432938" w14:textId="25A3E1E8" w:rsidR="004F6F92" w:rsidRPr="004F6F92" w:rsidRDefault="004F6F92" w:rsidP="004F6F92">
      <w:pPr>
        <w:rPr>
          <w:b/>
          <w:color w:val="262626" w:themeColor="text1" w:themeTint="D9"/>
        </w:rPr>
      </w:pPr>
      <w:r w:rsidRPr="004F6F92">
        <w:rPr>
          <w:b/>
          <w:color w:val="262626" w:themeColor="text1" w:themeTint="D9"/>
        </w:rPr>
        <w:t>Otázka 108</w:t>
      </w:r>
      <w:r>
        <w:rPr>
          <w:b/>
          <w:color w:val="262626" w:themeColor="text1" w:themeTint="D9"/>
        </w:rPr>
        <w:t>1</w:t>
      </w:r>
      <w:r w:rsidRPr="004F6F92">
        <w:rPr>
          <w:b/>
          <w:color w:val="262626" w:themeColor="text1" w:themeTint="D9"/>
        </w:rPr>
        <w:t>:</w:t>
      </w:r>
    </w:p>
    <w:p w14:paraId="184F562C" w14:textId="77777777" w:rsidR="004F6F92" w:rsidRPr="002B679E" w:rsidRDefault="004F6F92" w:rsidP="004F6F92">
      <w:pPr>
        <w:rPr>
          <w:rFonts w:ascii="Arial" w:hAnsi="Arial" w:cs="Arial"/>
        </w:rPr>
      </w:pPr>
      <w:r w:rsidRPr="002B679E">
        <w:rPr>
          <w:rFonts w:ascii="Arial" w:hAnsi="Arial" w:cs="Arial"/>
        </w:rPr>
        <w:lastRenderedPageBreak/>
        <w:t xml:space="preserve">V Preambule je uvedené, že súčasťou DSRS je aj Základná mapa rýchlostnej cesty. Rovnako bolo odpovedané aj odpovedi 430 vo vysvetlení súťažných podkladov. Uvedená položka však nie je súčasťou VV v časti 4.3 Dokumentácia. </w:t>
      </w:r>
    </w:p>
    <w:p w14:paraId="36A9868A" w14:textId="77777777" w:rsidR="004F6F92" w:rsidRPr="002B679E" w:rsidRDefault="004F6F92" w:rsidP="004F6F92">
      <w:pPr>
        <w:rPr>
          <w:rFonts w:ascii="Arial" w:hAnsi="Arial" w:cs="Arial"/>
        </w:rPr>
      </w:pPr>
      <w:r w:rsidRPr="002B679E">
        <w:rPr>
          <w:rFonts w:ascii="Arial" w:hAnsi="Arial" w:cs="Arial"/>
        </w:rPr>
        <w:t>Žiadame doplniť samostatný riadok pre ocenenie Základnej mapy RC.</w:t>
      </w:r>
    </w:p>
    <w:p w14:paraId="7CF22FF5" w14:textId="77777777" w:rsidR="004F6F92" w:rsidRDefault="004F6F92" w:rsidP="004F6F92">
      <w:pPr>
        <w:rPr>
          <w:rFonts w:cs="Arial"/>
          <w:b/>
          <w:color w:val="00B050"/>
        </w:rPr>
      </w:pPr>
      <w:r w:rsidRPr="004F6F92">
        <w:rPr>
          <w:rFonts w:cs="Arial"/>
          <w:b/>
          <w:color w:val="00B050"/>
        </w:rPr>
        <w:t>Odpoveď:</w:t>
      </w:r>
    </w:p>
    <w:p w14:paraId="26166171" w14:textId="27830AE3" w:rsidR="00732BB7" w:rsidRDefault="003F27CF" w:rsidP="5F7F74CC">
      <w:pPr>
        <w:jc w:val="both"/>
        <w:rPr>
          <w:b/>
          <w:bCs/>
          <w:color w:val="00B050"/>
        </w:rPr>
      </w:pPr>
      <w:r w:rsidRPr="003F27CF">
        <w:rPr>
          <w:b/>
          <w:bCs/>
          <w:color w:val="00B050"/>
        </w:rPr>
        <w:t>Platia predchádzajúce odpovede. Obstarávateľ nebude dopĺňať samostatnú položku pre ocenenie základnej mapy RC.</w:t>
      </w:r>
    </w:p>
    <w:p w14:paraId="69457AC2" w14:textId="77777777" w:rsidR="003F27CF" w:rsidRPr="003F27CF" w:rsidRDefault="003F27CF" w:rsidP="5F7F74CC">
      <w:pPr>
        <w:jc w:val="both"/>
        <w:rPr>
          <w:rFonts w:eastAsia="Calibri" w:cs="Calibri"/>
          <w:b/>
          <w:bCs/>
          <w:color w:val="00B050"/>
        </w:rPr>
      </w:pPr>
    </w:p>
    <w:p w14:paraId="38914BA5" w14:textId="75E84DF3" w:rsidR="004F6F92" w:rsidRDefault="004F6F92" w:rsidP="004F6F92">
      <w:pPr>
        <w:rPr>
          <w:b/>
          <w:color w:val="262626" w:themeColor="text1" w:themeTint="D9"/>
        </w:rPr>
      </w:pPr>
      <w:r w:rsidRPr="004F6F92">
        <w:rPr>
          <w:b/>
          <w:color w:val="262626" w:themeColor="text1" w:themeTint="D9"/>
        </w:rPr>
        <w:t>Otázka 108</w:t>
      </w:r>
      <w:r>
        <w:rPr>
          <w:b/>
          <w:color w:val="262626" w:themeColor="text1" w:themeTint="D9"/>
        </w:rPr>
        <w:t>2</w:t>
      </w:r>
      <w:r w:rsidRPr="004F6F92">
        <w:rPr>
          <w:b/>
          <w:color w:val="262626" w:themeColor="text1" w:themeTint="D9"/>
        </w:rPr>
        <w:t>:</w:t>
      </w:r>
    </w:p>
    <w:p w14:paraId="4B7856A0" w14:textId="77777777" w:rsidR="004F6F92" w:rsidRPr="002B679E" w:rsidRDefault="004F6F92" w:rsidP="004F6F92">
      <w:pPr>
        <w:pStyle w:val="Obyajntext"/>
        <w:rPr>
          <w:rFonts w:ascii="Arial" w:hAnsi="Arial" w:cs="Arial"/>
          <w:sz w:val="20"/>
          <w:szCs w:val="20"/>
        </w:rPr>
      </w:pPr>
      <w:r w:rsidRPr="002B679E">
        <w:rPr>
          <w:rFonts w:ascii="Arial" w:hAnsi="Arial" w:cs="Arial"/>
          <w:sz w:val="20"/>
          <w:szCs w:val="20"/>
        </w:rPr>
        <w:t xml:space="preserve">Na SO 213-00 je vo VV objektu aj </w:t>
      </w:r>
      <w:r w:rsidRPr="008A1476">
        <w:rPr>
          <w:rFonts w:ascii="Arial" w:hAnsi="Arial" w:cs="Arial"/>
          <w:sz w:val="20"/>
          <w:szCs w:val="20"/>
        </w:rPr>
        <w:t>položka "mostné</w:t>
      </w:r>
      <w:r w:rsidRPr="002B679E">
        <w:rPr>
          <w:rFonts w:ascii="Arial" w:hAnsi="Arial" w:cs="Arial"/>
          <w:sz w:val="20"/>
          <w:szCs w:val="20"/>
        </w:rPr>
        <w:t xml:space="preserve"> závery" v množstve 34 m. Uvedená položka/práca je pre daný most aj v samostatnom objekte SO 213-01. </w:t>
      </w:r>
    </w:p>
    <w:p w14:paraId="62A0230C" w14:textId="77777777" w:rsidR="004F6F92" w:rsidRPr="002B679E" w:rsidRDefault="004F6F92" w:rsidP="004F6F92">
      <w:pPr>
        <w:pStyle w:val="Obyajntext"/>
        <w:rPr>
          <w:rFonts w:ascii="Arial" w:hAnsi="Arial" w:cs="Arial"/>
          <w:sz w:val="20"/>
          <w:szCs w:val="20"/>
        </w:rPr>
      </w:pPr>
      <w:r w:rsidRPr="002B679E">
        <w:rPr>
          <w:rFonts w:ascii="Arial" w:hAnsi="Arial" w:cs="Arial"/>
          <w:sz w:val="20"/>
          <w:szCs w:val="20"/>
        </w:rPr>
        <w:t>Keďže sa jedná o zjavnú duplicitu, žiadame o jej odstránenie z VV.</w:t>
      </w:r>
    </w:p>
    <w:p w14:paraId="7226BAC5" w14:textId="77777777" w:rsidR="004F6F92" w:rsidRPr="004F6F92" w:rsidRDefault="004F6F92" w:rsidP="004F6F92">
      <w:pPr>
        <w:rPr>
          <w:b/>
          <w:color w:val="262626" w:themeColor="text1" w:themeTint="D9"/>
        </w:rPr>
      </w:pPr>
    </w:p>
    <w:p w14:paraId="397C28EA" w14:textId="77777777" w:rsidR="004F6F92" w:rsidRDefault="004F6F92" w:rsidP="004F6F92">
      <w:pPr>
        <w:rPr>
          <w:rFonts w:cs="Arial"/>
          <w:b/>
          <w:color w:val="00B050"/>
        </w:rPr>
      </w:pPr>
      <w:r w:rsidRPr="004F6F92">
        <w:rPr>
          <w:rFonts w:cs="Arial"/>
          <w:b/>
          <w:color w:val="00B050"/>
        </w:rPr>
        <w:t>Odpoveď:</w:t>
      </w:r>
    </w:p>
    <w:p w14:paraId="4948B84F" w14:textId="77777777" w:rsidR="003F27CF" w:rsidRDefault="003F27CF" w:rsidP="003F27CF">
      <w:pPr>
        <w:rPr>
          <w:b/>
          <w:bCs/>
          <w:color w:val="FF0000"/>
        </w:rPr>
      </w:pPr>
      <w:r w:rsidRPr="003F27CF">
        <w:rPr>
          <w:b/>
          <w:bCs/>
          <w:color w:val="00B050"/>
        </w:rPr>
        <w:t xml:space="preserve">Požadujeme, aby uchádzač </w:t>
      </w:r>
      <w:proofErr w:type="spellStart"/>
      <w:r w:rsidRPr="003F27CF">
        <w:rPr>
          <w:b/>
          <w:bCs/>
          <w:color w:val="00B050"/>
        </w:rPr>
        <w:t>nacenil</w:t>
      </w:r>
      <w:proofErr w:type="spellEnd"/>
      <w:r w:rsidRPr="003F27CF">
        <w:rPr>
          <w:b/>
          <w:bCs/>
          <w:color w:val="00B050"/>
        </w:rPr>
        <w:t xml:space="preserve"> predmetnú položku v zmysle súťažných podkladov. </w:t>
      </w:r>
      <w:proofErr w:type="spellStart"/>
      <w:r w:rsidRPr="003F27CF">
        <w:rPr>
          <w:b/>
          <w:bCs/>
          <w:color w:val="00B050"/>
        </w:rPr>
        <w:t>Faktúrovať</w:t>
      </w:r>
      <w:proofErr w:type="spellEnd"/>
      <w:r w:rsidRPr="003F27CF">
        <w:rPr>
          <w:b/>
          <w:bCs/>
          <w:color w:val="00B050"/>
        </w:rPr>
        <w:t xml:space="preserve"> sa budú skutočne zrealizované práce a množstva.</w:t>
      </w:r>
    </w:p>
    <w:p w14:paraId="0EFBCB07" w14:textId="1DCD8524" w:rsidR="5F7F74CC" w:rsidRDefault="5F7F74CC" w:rsidP="5F7F74CC">
      <w:pPr>
        <w:jc w:val="both"/>
        <w:rPr>
          <w:rFonts w:ascii="Calibri" w:eastAsia="Calibri" w:hAnsi="Calibri" w:cs="Calibri"/>
          <w:b/>
          <w:bCs/>
        </w:rPr>
      </w:pPr>
    </w:p>
    <w:p w14:paraId="390FCDFC" w14:textId="5706CEB5" w:rsidR="004F6F92" w:rsidRDefault="004F6F92" w:rsidP="004F6F92">
      <w:pPr>
        <w:rPr>
          <w:b/>
          <w:color w:val="262626" w:themeColor="text1" w:themeTint="D9"/>
        </w:rPr>
      </w:pPr>
      <w:r w:rsidRPr="004F6F92">
        <w:rPr>
          <w:b/>
          <w:color w:val="262626" w:themeColor="text1" w:themeTint="D9"/>
        </w:rPr>
        <w:t>Otázka 108</w:t>
      </w:r>
      <w:r>
        <w:rPr>
          <w:b/>
          <w:color w:val="262626" w:themeColor="text1" w:themeTint="D9"/>
        </w:rPr>
        <w:t>3</w:t>
      </w:r>
      <w:r w:rsidRPr="004F6F92">
        <w:rPr>
          <w:b/>
          <w:color w:val="262626" w:themeColor="text1" w:themeTint="D9"/>
        </w:rPr>
        <w:t>:</w:t>
      </w:r>
    </w:p>
    <w:p w14:paraId="0BFC1298" w14:textId="77777777" w:rsidR="004F6F92" w:rsidRPr="002B679E" w:rsidRDefault="004F6F92" w:rsidP="004F6F92">
      <w:pPr>
        <w:jc w:val="both"/>
        <w:rPr>
          <w:rFonts w:ascii="Arial" w:hAnsi="Arial" w:cs="Arial"/>
        </w:rPr>
      </w:pPr>
      <w:r w:rsidRPr="002B679E">
        <w:rPr>
          <w:rFonts w:ascii="Arial" w:hAnsi="Arial" w:cs="Arial"/>
        </w:rPr>
        <w:t>Súpis prác pre ocenenie k objektu SO 100-00 - Rýchlostná cesta R2 - cesta (zem. práce) opisuje položku:</w:t>
      </w:r>
    </w:p>
    <w:tbl>
      <w:tblPr>
        <w:tblW w:w="8680" w:type="dxa"/>
        <w:tblCellMar>
          <w:left w:w="70" w:type="dxa"/>
          <w:right w:w="70" w:type="dxa"/>
        </w:tblCellMar>
        <w:tblLook w:val="04A0" w:firstRow="1" w:lastRow="0" w:firstColumn="1" w:lastColumn="0" w:noHBand="0" w:noVBand="1"/>
      </w:tblPr>
      <w:tblGrid>
        <w:gridCol w:w="820"/>
        <w:gridCol w:w="1000"/>
        <w:gridCol w:w="5320"/>
        <w:gridCol w:w="440"/>
        <w:gridCol w:w="1100"/>
      </w:tblGrid>
      <w:tr w:rsidR="004F6F92" w:rsidRPr="00F91251" w14:paraId="515FF19F" w14:textId="77777777" w:rsidTr="004174C3">
        <w:trPr>
          <w:trHeight w:val="300"/>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61FF39" w14:textId="77777777" w:rsidR="004F6F92" w:rsidRPr="00F91251" w:rsidRDefault="004F6F92" w:rsidP="004174C3">
            <w:pPr>
              <w:rPr>
                <w:rFonts w:ascii="Arial" w:hAnsi="Arial" w:cs="Arial"/>
                <w:color w:val="000000"/>
                <w:sz w:val="16"/>
                <w:szCs w:val="16"/>
                <w:lang w:eastAsia="sk-SK"/>
              </w:rPr>
            </w:pPr>
            <w:r w:rsidRPr="00F91251">
              <w:rPr>
                <w:rFonts w:ascii="Arial" w:hAnsi="Arial" w:cs="Arial"/>
                <w:color w:val="000000"/>
                <w:sz w:val="16"/>
                <w:szCs w:val="16"/>
                <w:lang w:eastAsia="sk-SK"/>
              </w:rPr>
              <w:t xml:space="preserve">45.26.22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2A891BC7" w14:textId="77777777" w:rsidR="004F6F92" w:rsidRPr="00F91251" w:rsidRDefault="004F6F92" w:rsidP="004174C3">
            <w:pPr>
              <w:rPr>
                <w:rFonts w:ascii="Arial" w:hAnsi="Arial" w:cs="Arial"/>
                <w:color w:val="000000"/>
                <w:sz w:val="16"/>
                <w:szCs w:val="16"/>
                <w:lang w:eastAsia="sk-SK"/>
              </w:rPr>
            </w:pPr>
            <w:r w:rsidRPr="00F91251">
              <w:rPr>
                <w:rFonts w:ascii="Arial" w:hAnsi="Arial" w:cs="Arial"/>
                <w:color w:val="000000"/>
                <w:sz w:val="16"/>
                <w:szCs w:val="16"/>
                <w:lang w:eastAsia="sk-SK"/>
              </w:rPr>
              <w:t>02020671</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68FB749C" w14:textId="77777777" w:rsidR="004F6F92" w:rsidRPr="00F91251" w:rsidRDefault="004F6F92" w:rsidP="004174C3">
            <w:pPr>
              <w:rPr>
                <w:rFonts w:ascii="Arial" w:hAnsi="Arial" w:cs="Arial"/>
                <w:color w:val="000000"/>
                <w:sz w:val="16"/>
                <w:szCs w:val="16"/>
                <w:lang w:eastAsia="sk-SK"/>
              </w:rPr>
            </w:pPr>
            <w:r w:rsidRPr="00F91251">
              <w:rPr>
                <w:rFonts w:ascii="Arial" w:hAnsi="Arial" w:cs="Arial"/>
                <w:color w:val="000000"/>
                <w:sz w:val="16"/>
                <w:szCs w:val="16"/>
                <w:lang w:eastAsia="sk-SK"/>
              </w:rPr>
              <w:t xml:space="preserve">Vrty pre pilóty, </w:t>
            </w:r>
            <w:proofErr w:type="spellStart"/>
            <w:r w:rsidRPr="00F91251">
              <w:rPr>
                <w:rFonts w:ascii="Arial" w:hAnsi="Arial" w:cs="Arial"/>
                <w:color w:val="000000"/>
                <w:sz w:val="16"/>
                <w:szCs w:val="16"/>
                <w:lang w:eastAsia="sk-SK"/>
              </w:rPr>
              <w:t>tr.horniny</w:t>
            </w:r>
            <w:proofErr w:type="spellEnd"/>
            <w:r w:rsidRPr="00F91251">
              <w:rPr>
                <w:rFonts w:ascii="Arial" w:hAnsi="Arial" w:cs="Arial"/>
                <w:color w:val="000000"/>
                <w:sz w:val="16"/>
                <w:szCs w:val="16"/>
                <w:lang w:eastAsia="sk-SK"/>
              </w:rPr>
              <w:t xml:space="preserve"> I</w:t>
            </w:r>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11B58447" w14:textId="77777777" w:rsidR="004F6F92" w:rsidRPr="00F91251" w:rsidRDefault="004F6F92" w:rsidP="004174C3">
            <w:pPr>
              <w:rPr>
                <w:rFonts w:ascii="Arial" w:hAnsi="Arial" w:cs="Arial"/>
                <w:color w:val="000000"/>
                <w:sz w:val="16"/>
                <w:szCs w:val="16"/>
                <w:lang w:eastAsia="sk-SK"/>
              </w:rPr>
            </w:pPr>
            <w:r w:rsidRPr="00F91251">
              <w:rPr>
                <w:rFonts w:ascii="Arial" w:hAnsi="Arial" w:cs="Arial"/>
                <w:color w:val="000000"/>
                <w:sz w:val="16"/>
                <w:szCs w:val="16"/>
                <w:lang w:eastAsia="sk-SK"/>
              </w:rPr>
              <w:t>M</w:t>
            </w:r>
          </w:p>
        </w:tc>
        <w:tc>
          <w:tcPr>
            <w:tcW w:w="1100" w:type="dxa"/>
            <w:tcBorders>
              <w:top w:val="single" w:sz="4" w:space="0" w:color="auto"/>
              <w:left w:val="nil"/>
              <w:bottom w:val="single" w:sz="4" w:space="0" w:color="auto"/>
              <w:right w:val="single" w:sz="4" w:space="0" w:color="auto"/>
            </w:tcBorders>
            <w:shd w:val="clear" w:color="auto" w:fill="auto"/>
            <w:noWrap/>
            <w:vAlign w:val="bottom"/>
            <w:hideMark/>
          </w:tcPr>
          <w:p w14:paraId="7BA05814" w14:textId="77777777" w:rsidR="004F6F92" w:rsidRPr="00F91251" w:rsidRDefault="004F6F92" w:rsidP="004174C3">
            <w:pPr>
              <w:jc w:val="right"/>
              <w:rPr>
                <w:rFonts w:ascii="Arial" w:hAnsi="Arial" w:cs="Arial"/>
                <w:color w:val="000000"/>
                <w:sz w:val="16"/>
                <w:szCs w:val="16"/>
                <w:lang w:eastAsia="sk-SK"/>
              </w:rPr>
            </w:pPr>
            <w:r w:rsidRPr="00F91251">
              <w:rPr>
                <w:rFonts w:ascii="Arial" w:hAnsi="Arial" w:cs="Arial"/>
                <w:color w:val="000000"/>
                <w:sz w:val="16"/>
                <w:szCs w:val="16"/>
                <w:lang w:eastAsia="sk-SK"/>
              </w:rPr>
              <w:t xml:space="preserve">  69 283,00</w:t>
            </w:r>
          </w:p>
        </w:tc>
      </w:tr>
    </w:tbl>
    <w:p w14:paraId="68C5526D" w14:textId="77777777" w:rsidR="004F6F92" w:rsidRPr="002B679E" w:rsidRDefault="004F6F92" w:rsidP="004F6F92">
      <w:pPr>
        <w:jc w:val="both"/>
        <w:rPr>
          <w:rFonts w:ascii="Arial" w:hAnsi="Arial" w:cs="Arial"/>
        </w:rPr>
      </w:pPr>
      <w:r w:rsidRPr="002B679E">
        <w:rPr>
          <w:rFonts w:ascii="Arial" w:hAnsi="Arial" w:cs="Arial"/>
        </w:rPr>
        <w:t>Podrobný výkaz výmer:</w:t>
      </w:r>
    </w:p>
    <w:p w14:paraId="74F80E7D" w14:textId="77777777" w:rsidR="004F6F92" w:rsidRPr="00F91251" w:rsidRDefault="004F6F92" w:rsidP="004F6F92">
      <w:pPr>
        <w:jc w:val="both"/>
      </w:pPr>
      <w:r w:rsidRPr="00F91251">
        <w:rPr>
          <w:noProof/>
          <w:lang w:eastAsia="sk-SK"/>
        </w:rPr>
        <w:drawing>
          <wp:inline distT="0" distB="0" distL="0" distR="0" wp14:anchorId="7EF8B395" wp14:editId="260E4C7F">
            <wp:extent cx="5867400" cy="1464425"/>
            <wp:effectExtent l="0" t="0" r="0" b="254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74536" cy="1466206"/>
                    </a:xfrm>
                    <a:prstGeom prst="rect">
                      <a:avLst/>
                    </a:prstGeom>
                    <a:noFill/>
                    <a:ln>
                      <a:noFill/>
                    </a:ln>
                  </pic:spPr>
                </pic:pic>
              </a:graphicData>
            </a:graphic>
          </wp:inline>
        </w:drawing>
      </w:r>
    </w:p>
    <w:p w14:paraId="6B50CB04" w14:textId="77777777" w:rsidR="004F6F92" w:rsidRPr="002B679E" w:rsidRDefault="004F6F92" w:rsidP="004F6F92">
      <w:pPr>
        <w:rPr>
          <w:rFonts w:ascii="Arial" w:hAnsi="Arial" w:cs="Arial"/>
        </w:rPr>
      </w:pPr>
      <w:r w:rsidRPr="002B679E">
        <w:rPr>
          <w:rFonts w:ascii="Arial" w:hAnsi="Arial" w:cs="Arial"/>
        </w:rPr>
        <w:t xml:space="preserve">Z uvedeného vyplýva, že uvedená položka opisuje dve rôzne činnosti - vrty pre zhotovenie </w:t>
      </w:r>
      <w:proofErr w:type="spellStart"/>
      <w:r w:rsidRPr="002B679E">
        <w:rPr>
          <w:rFonts w:ascii="Arial" w:hAnsi="Arial" w:cs="Arial"/>
        </w:rPr>
        <w:t>vibrostĺpov</w:t>
      </w:r>
      <w:proofErr w:type="spellEnd"/>
      <w:r w:rsidRPr="002B679E">
        <w:rPr>
          <w:rFonts w:ascii="Arial" w:hAnsi="Arial" w:cs="Arial"/>
        </w:rPr>
        <w:t xml:space="preserve"> a odvodňovacie vrty, ktorých súčasťou je odvodňovacia rúrka. </w:t>
      </w:r>
    </w:p>
    <w:p w14:paraId="1589512A" w14:textId="77777777" w:rsidR="004F6F92" w:rsidRPr="002B679E" w:rsidRDefault="004F6F92" w:rsidP="004F6F92">
      <w:pPr>
        <w:rPr>
          <w:rFonts w:ascii="Arial" w:hAnsi="Arial" w:cs="Arial"/>
        </w:rPr>
      </w:pPr>
      <w:r w:rsidRPr="008A1476">
        <w:rPr>
          <w:rFonts w:ascii="Arial" w:hAnsi="Arial" w:cs="Arial"/>
        </w:rPr>
        <w:t>Žiadame verejného obstarávateľa o rozdelenie položky na dve samostatné podľa prislúchajúcej činnosti, keďže sa jedná o dve rozličné technológie a tiež obsahom rôzne položky.</w:t>
      </w:r>
    </w:p>
    <w:p w14:paraId="4FFB83B6" w14:textId="77777777" w:rsidR="004F6F92" w:rsidRDefault="004F6F92" w:rsidP="004F6F92">
      <w:pPr>
        <w:rPr>
          <w:b/>
        </w:rPr>
      </w:pPr>
    </w:p>
    <w:p w14:paraId="3949C38D" w14:textId="77777777" w:rsidR="004F6F92" w:rsidRDefault="004F6F92" w:rsidP="004F6F92">
      <w:pPr>
        <w:rPr>
          <w:rFonts w:cs="Arial"/>
          <w:b/>
          <w:color w:val="00B050"/>
        </w:rPr>
      </w:pPr>
      <w:r w:rsidRPr="004F6F92">
        <w:rPr>
          <w:rFonts w:cs="Arial"/>
          <w:b/>
          <w:color w:val="00B050"/>
        </w:rPr>
        <w:t>Odpoveď:</w:t>
      </w:r>
    </w:p>
    <w:p w14:paraId="5C8F855C" w14:textId="77777777" w:rsidR="003F27CF" w:rsidRDefault="003F27CF" w:rsidP="003F27CF">
      <w:pPr>
        <w:rPr>
          <w:b/>
          <w:bCs/>
          <w:color w:val="FF0000"/>
        </w:rPr>
      </w:pPr>
      <w:r w:rsidRPr="003F27CF">
        <w:rPr>
          <w:b/>
          <w:bCs/>
          <w:color w:val="00B050"/>
        </w:rPr>
        <w:t xml:space="preserve">Požadujeme, aby uchádzač </w:t>
      </w:r>
      <w:proofErr w:type="spellStart"/>
      <w:r w:rsidRPr="003F27CF">
        <w:rPr>
          <w:b/>
          <w:bCs/>
          <w:color w:val="00B050"/>
        </w:rPr>
        <w:t>nacenil</w:t>
      </w:r>
      <w:proofErr w:type="spellEnd"/>
      <w:r w:rsidRPr="003F27CF">
        <w:rPr>
          <w:b/>
          <w:bCs/>
          <w:color w:val="00B050"/>
        </w:rPr>
        <w:t xml:space="preserve"> predmetnú položku v zmysle súťažných podkladov. Obstarávateľ nebude rozdeľovať predmetnú položku.</w:t>
      </w:r>
    </w:p>
    <w:p w14:paraId="6B3A5E8A" w14:textId="77777777" w:rsidR="004F6F92" w:rsidRPr="004F6F92" w:rsidRDefault="004F6F92" w:rsidP="004F6F92">
      <w:pPr>
        <w:rPr>
          <w:b/>
          <w:color w:val="262626" w:themeColor="text1" w:themeTint="D9"/>
        </w:rPr>
      </w:pPr>
    </w:p>
    <w:p w14:paraId="2E5E1C9B" w14:textId="76F82A43" w:rsidR="004F6F92" w:rsidRDefault="004F6F92" w:rsidP="004F6F92">
      <w:pPr>
        <w:rPr>
          <w:b/>
          <w:color w:val="262626" w:themeColor="text1" w:themeTint="D9"/>
        </w:rPr>
      </w:pPr>
      <w:r w:rsidRPr="004F6F92">
        <w:rPr>
          <w:b/>
          <w:color w:val="262626" w:themeColor="text1" w:themeTint="D9"/>
        </w:rPr>
        <w:t>Otázka 108</w:t>
      </w:r>
      <w:r>
        <w:rPr>
          <w:b/>
          <w:color w:val="262626" w:themeColor="text1" w:themeTint="D9"/>
        </w:rPr>
        <w:t>4</w:t>
      </w:r>
      <w:r w:rsidRPr="004F6F92">
        <w:rPr>
          <w:b/>
          <w:color w:val="262626" w:themeColor="text1" w:themeTint="D9"/>
        </w:rPr>
        <w:t>:</w:t>
      </w:r>
    </w:p>
    <w:p w14:paraId="3C2EB510" w14:textId="77777777" w:rsidR="004174C3" w:rsidRPr="002B679E" w:rsidRDefault="004174C3" w:rsidP="004174C3">
      <w:pPr>
        <w:jc w:val="both"/>
        <w:rPr>
          <w:rFonts w:ascii="Arial" w:hAnsi="Arial" w:cs="Arial"/>
        </w:rPr>
      </w:pPr>
      <w:r w:rsidRPr="002B679E">
        <w:rPr>
          <w:rFonts w:ascii="Arial" w:hAnsi="Arial" w:cs="Arial"/>
        </w:rPr>
        <w:t xml:space="preserve">Verejný obstarávateľ v odpovedi na otázku č.319 uvádza, že </w:t>
      </w:r>
      <w:proofErr w:type="spellStart"/>
      <w:r w:rsidRPr="002B679E">
        <w:rPr>
          <w:rFonts w:ascii="Arial" w:hAnsi="Arial" w:cs="Arial"/>
        </w:rPr>
        <w:t>depónia</w:t>
      </w:r>
      <w:proofErr w:type="spellEnd"/>
      <w:r w:rsidRPr="002B679E">
        <w:rPr>
          <w:rFonts w:ascii="Arial" w:hAnsi="Arial" w:cs="Arial"/>
        </w:rPr>
        <w:t xml:space="preserve"> podmienečne vhodnej zeminy z úseku stavby “Diaľnica D1 Budimír – Bidovce”, ktorá mala byť k dispozícii pre stavbu “Rýchlostná cesta R2 Šaca – Košické </w:t>
      </w:r>
      <w:proofErr w:type="spellStart"/>
      <w:r w:rsidRPr="002B679E">
        <w:rPr>
          <w:rFonts w:ascii="Arial" w:hAnsi="Arial" w:cs="Arial"/>
        </w:rPr>
        <w:t>Olšany</w:t>
      </w:r>
      <w:proofErr w:type="spellEnd"/>
      <w:r w:rsidRPr="002B679E">
        <w:rPr>
          <w:rFonts w:ascii="Arial" w:hAnsi="Arial" w:cs="Arial"/>
        </w:rPr>
        <w:t xml:space="preserve"> </w:t>
      </w:r>
      <w:proofErr w:type="spellStart"/>
      <w:r w:rsidRPr="002B679E">
        <w:rPr>
          <w:rFonts w:ascii="Arial" w:hAnsi="Arial" w:cs="Arial"/>
        </w:rPr>
        <w:t>II.úsek</w:t>
      </w:r>
      <w:proofErr w:type="spellEnd"/>
      <w:r w:rsidRPr="002B679E">
        <w:rPr>
          <w:rFonts w:ascii="Arial" w:hAnsi="Arial" w:cs="Arial"/>
        </w:rPr>
        <w:t xml:space="preserve">” je uložená už ako násyp s vybudovanou sanačnou vrstvou zo </w:t>
      </w:r>
      <w:proofErr w:type="spellStart"/>
      <w:r w:rsidRPr="002B679E">
        <w:rPr>
          <w:rFonts w:ascii="Arial" w:hAnsi="Arial" w:cs="Arial"/>
        </w:rPr>
        <w:t>štrkodrviny</w:t>
      </w:r>
      <w:proofErr w:type="spellEnd"/>
      <w:r w:rsidRPr="002B679E">
        <w:rPr>
          <w:rFonts w:ascii="Arial" w:hAnsi="Arial" w:cs="Arial"/>
        </w:rPr>
        <w:t>, teleso násypu je vybudované ako definitívny násyp vystužený do výšky 0,5m pod aktívnu zónu vozovky.</w:t>
      </w:r>
    </w:p>
    <w:p w14:paraId="66E4EAC5" w14:textId="77777777" w:rsidR="004174C3" w:rsidRPr="002B679E" w:rsidRDefault="004174C3" w:rsidP="004174C3">
      <w:pPr>
        <w:jc w:val="both"/>
        <w:rPr>
          <w:rFonts w:ascii="Arial" w:hAnsi="Arial" w:cs="Arial"/>
        </w:rPr>
      </w:pPr>
      <w:r w:rsidRPr="008A1476">
        <w:rPr>
          <w:rFonts w:ascii="Arial" w:hAnsi="Arial" w:cs="Arial"/>
        </w:rPr>
        <w:t>Z danej odpovede je zrejmé, že nižšie v tabuľke uvedené práce počnúc pyrotechnickým prieskumom,  odstránením ornice, sanáciou podložia sú na SO 100-00 v km 23.100 – KÚ (23,8262) už zrealizované a obdobne sú zrealizované aj všetky identické práce od odstránenia ornice cez sanácie podložia, násypy až po aktívnu zónu na SO 105-01-00 a SO 105-05-00</w:t>
      </w:r>
    </w:p>
    <w:p w14:paraId="770F7E1A" w14:textId="77777777" w:rsidR="004174C3" w:rsidRPr="002B679E" w:rsidRDefault="004174C3" w:rsidP="004174C3">
      <w:pPr>
        <w:jc w:val="both"/>
        <w:rPr>
          <w:rFonts w:ascii="Arial" w:hAnsi="Arial" w:cs="Arial"/>
        </w:rPr>
      </w:pPr>
      <w:r w:rsidRPr="002B679E">
        <w:rPr>
          <w:rFonts w:ascii="Arial" w:hAnsi="Arial" w:cs="Arial"/>
        </w:rPr>
        <w:t>Pre výpočet “zrealizovaného množstva” uchádzač vychádzal z poskytnutej PD ako aj z výpočtov v podrobnom výkaze výmer prislúchajúceho stavebného objektu.</w:t>
      </w:r>
    </w:p>
    <w:p w14:paraId="286592EC" w14:textId="77777777" w:rsidR="004174C3" w:rsidRDefault="004174C3" w:rsidP="004174C3">
      <w:pPr>
        <w:jc w:val="both"/>
        <w:rPr>
          <w:rFonts w:ascii="Arial" w:hAnsi="Arial" w:cs="Arial"/>
          <w:b/>
          <w:lang w:val="en-US"/>
        </w:rPr>
      </w:pPr>
    </w:p>
    <w:p w14:paraId="5BC23BBA" w14:textId="77777777" w:rsidR="004174C3" w:rsidRPr="002B679E" w:rsidRDefault="004174C3" w:rsidP="004174C3">
      <w:pPr>
        <w:jc w:val="both"/>
        <w:rPr>
          <w:rFonts w:ascii="Arial" w:hAnsi="Arial" w:cs="Arial"/>
          <w:b/>
          <w:lang w:val="en-US"/>
        </w:rPr>
      </w:pPr>
      <w:r w:rsidRPr="002B679E">
        <w:rPr>
          <w:rFonts w:ascii="Arial" w:hAnsi="Arial" w:cs="Arial"/>
          <w:b/>
          <w:lang w:val="en-US"/>
        </w:rPr>
        <w:t xml:space="preserve">001-00 – </w:t>
      </w:r>
      <w:proofErr w:type="spellStart"/>
      <w:r w:rsidRPr="002B679E">
        <w:rPr>
          <w:rFonts w:ascii="Arial" w:hAnsi="Arial" w:cs="Arial"/>
          <w:b/>
          <w:lang w:val="en-US"/>
        </w:rPr>
        <w:t>Všeobecné</w:t>
      </w:r>
      <w:proofErr w:type="spellEnd"/>
      <w:r w:rsidRPr="002B679E">
        <w:rPr>
          <w:rFonts w:ascii="Arial" w:hAnsi="Arial" w:cs="Arial"/>
          <w:b/>
          <w:lang w:val="en-US"/>
        </w:rPr>
        <w:t xml:space="preserve"> </w:t>
      </w:r>
      <w:proofErr w:type="spellStart"/>
      <w:r w:rsidRPr="002B679E">
        <w:rPr>
          <w:rFonts w:ascii="Arial" w:hAnsi="Arial" w:cs="Arial"/>
          <w:b/>
          <w:lang w:val="en-US"/>
        </w:rPr>
        <w:t>položky</w:t>
      </w:r>
      <w:proofErr w:type="spellEnd"/>
    </w:p>
    <w:tbl>
      <w:tblPr>
        <w:tblW w:w="9568" w:type="dxa"/>
        <w:tblCellMar>
          <w:left w:w="70" w:type="dxa"/>
          <w:right w:w="70" w:type="dxa"/>
        </w:tblCellMar>
        <w:tblLook w:val="04A0" w:firstRow="1" w:lastRow="0" w:firstColumn="1" w:lastColumn="0" w:noHBand="0" w:noVBand="1"/>
      </w:tblPr>
      <w:tblGrid>
        <w:gridCol w:w="763"/>
        <w:gridCol w:w="852"/>
        <w:gridCol w:w="3483"/>
        <w:gridCol w:w="916"/>
        <w:gridCol w:w="1211"/>
        <w:gridCol w:w="1029"/>
        <w:gridCol w:w="1353"/>
      </w:tblGrid>
      <w:tr w:rsidR="004174C3" w:rsidRPr="00BC7B47" w14:paraId="4F739B9C" w14:textId="77777777" w:rsidTr="004174C3">
        <w:trPr>
          <w:trHeight w:val="253"/>
        </w:trPr>
        <w:tc>
          <w:tcPr>
            <w:tcW w:w="1615" w:type="dxa"/>
            <w:gridSpan w:val="2"/>
            <w:tcBorders>
              <w:top w:val="single" w:sz="4" w:space="0" w:color="auto"/>
              <w:left w:val="single" w:sz="4" w:space="0" w:color="auto"/>
              <w:bottom w:val="single" w:sz="4" w:space="0" w:color="auto"/>
              <w:right w:val="single" w:sz="4" w:space="0" w:color="auto"/>
            </w:tcBorders>
            <w:shd w:val="clear" w:color="000000" w:fill="D3D3D3"/>
            <w:noWrap/>
            <w:vAlign w:val="bottom"/>
            <w:hideMark/>
          </w:tcPr>
          <w:p w14:paraId="457A4029" w14:textId="77777777" w:rsidR="004174C3" w:rsidRPr="00BC7B47" w:rsidRDefault="004174C3" w:rsidP="004174C3">
            <w:pPr>
              <w:jc w:val="center"/>
              <w:rPr>
                <w:rFonts w:ascii="Ariel" w:hAnsi="Ariel"/>
                <w:b/>
                <w:bCs/>
                <w:color w:val="000000"/>
                <w:sz w:val="16"/>
                <w:szCs w:val="16"/>
                <w:lang w:eastAsia="sk-SK"/>
              </w:rPr>
            </w:pPr>
            <w:proofErr w:type="spellStart"/>
            <w:r w:rsidRPr="00BC7B47">
              <w:rPr>
                <w:rFonts w:ascii="Ariel" w:hAnsi="Ariel"/>
                <w:b/>
                <w:bCs/>
                <w:color w:val="000000"/>
                <w:sz w:val="16"/>
                <w:szCs w:val="16"/>
                <w:lang w:eastAsia="sk-SK"/>
              </w:rPr>
              <w:t>Čislo</w:t>
            </w:r>
            <w:proofErr w:type="spellEnd"/>
            <w:r w:rsidRPr="00BC7B47">
              <w:rPr>
                <w:rFonts w:ascii="Ariel" w:hAnsi="Ariel"/>
                <w:b/>
                <w:bCs/>
                <w:color w:val="000000"/>
                <w:sz w:val="16"/>
                <w:szCs w:val="16"/>
                <w:lang w:eastAsia="sk-SK"/>
              </w:rPr>
              <w:t xml:space="preserve"> položky</w:t>
            </w:r>
          </w:p>
        </w:tc>
        <w:tc>
          <w:tcPr>
            <w:tcW w:w="3483" w:type="dxa"/>
            <w:tcBorders>
              <w:top w:val="single" w:sz="4" w:space="0" w:color="auto"/>
              <w:left w:val="nil"/>
              <w:bottom w:val="single" w:sz="4" w:space="0" w:color="auto"/>
              <w:right w:val="single" w:sz="4" w:space="0" w:color="auto"/>
            </w:tcBorders>
            <w:shd w:val="clear" w:color="000000" w:fill="D3D3D3"/>
            <w:noWrap/>
            <w:vAlign w:val="bottom"/>
            <w:hideMark/>
          </w:tcPr>
          <w:p w14:paraId="7DFC4CD1" w14:textId="77777777" w:rsidR="004174C3" w:rsidRPr="00BC7B47" w:rsidRDefault="004174C3" w:rsidP="004174C3">
            <w:pPr>
              <w:jc w:val="center"/>
              <w:rPr>
                <w:rFonts w:ascii="Ariel" w:hAnsi="Ariel"/>
                <w:b/>
                <w:bCs/>
                <w:color w:val="000000"/>
                <w:sz w:val="16"/>
                <w:szCs w:val="16"/>
                <w:lang w:eastAsia="sk-SK"/>
              </w:rPr>
            </w:pPr>
            <w:r w:rsidRPr="00BC7B47">
              <w:rPr>
                <w:rFonts w:ascii="Ariel" w:hAnsi="Ariel"/>
                <w:b/>
                <w:bCs/>
                <w:color w:val="000000"/>
                <w:sz w:val="16"/>
                <w:szCs w:val="16"/>
                <w:lang w:eastAsia="sk-SK"/>
              </w:rPr>
              <w:t>Názov položky</w:t>
            </w:r>
          </w:p>
        </w:tc>
        <w:tc>
          <w:tcPr>
            <w:tcW w:w="916" w:type="dxa"/>
            <w:tcBorders>
              <w:top w:val="single" w:sz="4" w:space="0" w:color="auto"/>
              <w:left w:val="nil"/>
              <w:bottom w:val="single" w:sz="4" w:space="0" w:color="auto"/>
              <w:right w:val="single" w:sz="4" w:space="0" w:color="auto"/>
            </w:tcBorders>
            <w:shd w:val="clear" w:color="000000" w:fill="D3D3D3"/>
            <w:noWrap/>
            <w:vAlign w:val="bottom"/>
            <w:hideMark/>
          </w:tcPr>
          <w:p w14:paraId="531BEBA8" w14:textId="77777777" w:rsidR="004174C3" w:rsidRPr="00BC7B47" w:rsidRDefault="004174C3" w:rsidP="004174C3">
            <w:pPr>
              <w:jc w:val="center"/>
              <w:rPr>
                <w:rFonts w:ascii="Ariel" w:hAnsi="Ariel"/>
                <w:b/>
                <w:bCs/>
                <w:color w:val="000000"/>
                <w:sz w:val="16"/>
                <w:szCs w:val="16"/>
                <w:lang w:eastAsia="sk-SK"/>
              </w:rPr>
            </w:pPr>
            <w:proofErr w:type="spellStart"/>
            <w:r w:rsidRPr="00BC7B47">
              <w:rPr>
                <w:rFonts w:ascii="Ariel" w:hAnsi="Ariel"/>
                <w:b/>
                <w:bCs/>
                <w:color w:val="000000"/>
                <w:sz w:val="16"/>
                <w:szCs w:val="16"/>
                <w:lang w:eastAsia="sk-SK"/>
              </w:rPr>
              <w:t>M.j</w:t>
            </w:r>
            <w:proofErr w:type="spellEnd"/>
            <w:r w:rsidRPr="00BC7B47">
              <w:rPr>
                <w:rFonts w:ascii="Ariel" w:hAnsi="Ariel"/>
                <w:b/>
                <w:bCs/>
                <w:color w:val="000000"/>
                <w:sz w:val="16"/>
                <w:szCs w:val="16"/>
                <w:lang w:eastAsia="sk-SK"/>
              </w:rPr>
              <w:t>.</w:t>
            </w:r>
          </w:p>
        </w:tc>
        <w:tc>
          <w:tcPr>
            <w:tcW w:w="1211" w:type="dxa"/>
            <w:tcBorders>
              <w:top w:val="single" w:sz="4" w:space="0" w:color="auto"/>
              <w:left w:val="nil"/>
              <w:bottom w:val="single" w:sz="4" w:space="0" w:color="auto"/>
              <w:right w:val="single" w:sz="4" w:space="0" w:color="auto"/>
            </w:tcBorders>
            <w:shd w:val="clear" w:color="000000" w:fill="D3D3D3"/>
            <w:noWrap/>
            <w:vAlign w:val="bottom"/>
            <w:hideMark/>
          </w:tcPr>
          <w:p w14:paraId="712C5E13" w14:textId="77777777" w:rsidR="004174C3" w:rsidRPr="00BC7B47" w:rsidRDefault="004174C3" w:rsidP="004174C3">
            <w:pPr>
              <w:jc w:val="center"/>
              <w:rPr>
                <w:rFonts w:ascii="Ariel" w:hAnsi="Ariel"/>
                <w:b/>
                <w:bCs/>
                <w:color w:val="000000"/>
                <w:sz w:val="16"/>
                <w:szCs w:val="16"/>
                <w:lang w:eastAsia="sk-SK"/>
              </w:rPr>
            </w:pPr>
            <w:r w:rsidRPr="00BC7B47">
              <w:rPr>
                <w:rFonts w:ascii="Ariel" w:hAnsi="Ariel"/>
                <w:b/>
                <w:bCs/>
                <w:color w:val="000000"/>
                <w:sz w:val="16"/>
                <w:szCs w:val="16"/>
                <w:lang w:eastAsia="sk-SK"/>
              </w:rPr>
              <w:t>Množstvo</w:t>
            </w:r>
            <w:r>
              <w:rPr>
                <w:rFonts w:ascii="Ariel" w:hAnsi="Ariel"/>
                <w:b/>
                <w:bCs/>
                <w:color w:val="000000"/>
                <w:sz w:val="16"/>
                <w:szCs w:val="16"/>
                <w:lang w:eastAsia="sk-SK"/>
              </w:rPr>
              <w:t xml:space="preserve"> - Súpisu prác pre ocenenie</w:t>
            </w:r>
          </w:p>
        </w:tc>
        <w:tc>
          <w:tcPr>
            <w:tcW w:w="990" w:type="dxa"/>
            <w:tcBorders>
              <w:top w:val="single" w:sz="4" w:space="0" w:color="auto"/>
              <w:left w:val="nil"/>
              <w:bottom w:val="single" w:sz="4" w:space="0" w:color="auto"/>
              <w:right w:val="single" w:sz="4" w:space="0" w:color="auto"/>
            </w:tcBorders>
            <w:shd w:val="clear" w:color="000000" w:fill="D3D3D3"/>
            <w:noWrap/>
            <w:vAlign w:val="bottom"/>
            <w:hideMark/>
          </w:tcPr>
          <w:p w14:paraId="4E21FB22" w14:textId="77777777" w:rsidR="004174C3" w:rsidRPr="00BC7B47" w:rsidRDefault="004174C3" w:rsidP="004174C3">
            <w:pPr>
              <w:jc w:val="center"/>
              <w:rPr>
                <w:rFonts w:ascii="Ariel" w:hAnsi="Ariel"/>
                <w:b/>
                <w:bCs/>
                <w:color w:val="000000"/>
                <w:sz w:val="16"/>
                <w:szCs w:val="16"/>
                <w:lang w:eastAsia="sk-SK"/>
              </w:rPr>
            </w:pPr>
            <w:r>
              <w:rPr>
                <w:rFonts w:ascii="Ariel" w:hAnsi="Ariel"/>
                <w:b/>
                <w:bCs/>
                <w:color w:val="000000"/>
                <w:sz w:val="16"/>
                <w:szCs w:val="16"/>
                <w:lang w:eastAsia="sk-SK"/>
              </w:rPr>
              <w:t>Množstvo -  Zrealizované</w:t>
            </w:r>
          </w:p>
        </w:tc>
        <w:tc>
          <w:tcPr>
            <w:tcW w:w="1353" w:type="dxa"/>
            <w:tcBorders>
              <w:top w:val="single" w:sz="4" w:space="0" w:color="auto"/>
              <w:left w:val="nil"/>
              <w:bottom w:val="single" w:sz="4" w:space="0" w:color="auto"/>
              <w:right w:val="single" w:sz="4" w:space="0" w:color="auto"/>
            </w:tcBorders>
            <w:shd w:val="clear" w:color="000000" w:fill="D3D3D3"/>
            <w:noWrap/>
            <w:vAlign w:val="bottom"/>
            <w:hideMark/>
          </w:tcPr>
          <w:p w14:paraId="08AC277D" w14:textId="77777777" w:rsidR="004174C3" w:rsidRPr="00BC7B47" w:rsidRDefault="004174C3" w:rsidP="004174C3">
            <w:pPr>
              <w:jc w:val="center"/>
              <w:rPr>
                <w:rFonts w:ascii="Ariel" w:hAnsi="Ariel"/>
                <w:b/>
                <w:bCs/>
                <w:color w:val="000000"/>
                <w:sz w:val="16"/>
                <w:szCs w:val="16"/>
                <w:lang w:eastAsia="sk-SK"/>
              </w:rPr>
            </w:pPr>
            <w:r>
              <w:rPr>
                <w:rFonts w:ascii="Ariel" w:hAnsi="Ariel"/>
                <w:b/>
                <w:bCs/>
                <w:color w:val="000000"/>
                <w:sz w:val="16"/>
                <w:szCs w:val="16"/>
                <w:lang w:eastAsia="sk-SK"/>
              </w:rPr>
              <w:t>Množstvo - Po úprave</w:t>
            </w:r>
          </w:p>
        </w:tc>
      </w:tr>
      <w:tr w:rsidR="004174C3" w:rsidRPr="00BC7B47" w14:paraId="237259F2" w14:textId="77777777" w:rsidTr="004174C3">
        <w:trPr>
          <w:trHeight w:val="253"/>
        </w:trPr>
        <w:tc>
          <w:tcPr>
            <w:tcW w:w="763" w:type="dxa"/>
            <w:tcBorders>
              <w:top w:val="nil"/>
              <w:left w:val="single" w:sz="4" w:space="0" w:color="auto"/>
              <w:bottom w:val="single" w:sz="4" w:space="0" w:color="auto"/>
              <w:right w:val="single" w:sz="4" w:space="0" w:color="auto"/>
            </w:tcBorders>
            <w:shd w:val="clear" w:color="auto" w:fill="auto"/>
            <w:noWrap/>
            <w:vAlign w:val="bottom"/>
            <w:hideMark/>
          </w:tcPr>
          <w:p w14:paraId="2125882A"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45.00.00  </w:t>
            </w:r>
          </w:p>
        </w:tc>
        <w:tc>
          <w:tcPr>
            <w:tcW w:w="852" w:type="dxa"/>
            <w:tcBorders>
              <w:top w:val="nil"/>
              <w:left w:val="nil"/>
              <w:bottom w:val="single" w:sz="4" w:space="0" w:color="auto"/>
              <w:right w:val="single" w:sz="4" w:space="0" w:color="auto"/>
            </w:tcBorders>
            <w:shd w:val="clear" w:color="auto" w:fill="auto"/>
            <w:noWrap/>
            <w:vAlign w:val="bottom"/>
            <w:hideMark/>
          </w:tcPr>
          <w:p w14:paraId="37E57A97" w14:textId="77777777" w:rsidR="004174C3" w:rsidRDefault="004174C3" w:rsidP="004174C3">
            <w:pPr>
              <w:rPr>
                <w:rFonts w:ascii="Arial" w:hAnsi="Arial" w:cs="Arial"/>
                <w:color w:val="000000"/>
                <w:sz w:val="16"/>
                <w:szCs w:val="16"/>
              </w:rPr>
            </w:pPr>
            <w:r>
              <w:rPr>
                <w:rFonts w:ascii="Arial" w:hAnsi="Arial" w:cs="Arial"/>
                <w:color w:val="000000"/>
                <w:sz w:val="16"/>
                <w:szCs w:val="16"/>
              </w:rPr>
              <w:t>00000120</w:t>
            </w:r>
          </w:p>
        </w:tc>
        <w:tc>
          <w:tcPr>
            <w:tcW w:w="3483" w:type="dxa"/>
            <w:tcBorders>
              <w:top w:val="nil"/>
              <w:left w:val="nil"/>
              <w:bottom w:val="single" w:sz="4" w:space="0" w:color="auto"/>
              <w:right w:val="single" w:sz="4" w:space="0" w:color="auto"/>
            </w:tcBorders>
            <w:shd w:val="clear" w:color="auto" w:fill="auto"/>
            <w:vAlign w:val="bottom"/>
            <w:hideMark/>
          </w:tcPr>
          <w:p w14:paraId="799CC9B2" w14:textId="77777777" w:rsidR="004174C3" w:rsidRDefault="004174C3" w:rsidP="004174C3">
            <w:pPr>
              <w:rPr>
                <w:rFonts w:ascii="Arial" w:hAnsi="Arial" w:cs="Arial"/>
                <w:color w:val="000000"/>
                <w:sz w:val="16"/>
                <w:szCs w:val="16"/>
              </w:rPr>
            </w:pPr>
            <w:r>
              <w:rPr>
                <w:rFonts w:ascii="Arial" w:hAnsi="Arial" w:cs="Arial"/>
                <w:color w:val="000000"/>
                <w:sz w:val="16"/>
                <w:szCs w:val="16"/>
              </w:rPr>
              <w:t>Požiadavky objednávateľa ostatné požiadavky pyrotechnický prieskum</w:t>
            </w:r>
          </w:p>
        </w:tc>
        <w:tc>
          <w:tcPr>
            <w:tcW w:w="916" w:type="dxa"/>
            <w:tcBorders>
              <w:top w:val="nil"/>
              <w:left w:val="nil"/>
              <w:bottom w:val="single" w:sz="4" w:space="0" w:color="auto"/>
              <w:right w:val="single" w:sz="4" w:space="0" w:color="auto"/>
            </w:tcBorders>
            <w:shd w:val="clear" w:color="auto" w:fill="auto"/>
            <w:noWrap/>
            <w:vAlign w:val="bottom"/>
            <w:hideMark/>
          </w:tcPr>
          <w:p w14:paraId="0EF29F83" w14:textId="77777777" w:rsidR="004174C3" w:rsidRDefault="004174C3" w:rsidP="004174C3">
            <w:pPr>
              <w:rPr>
                <w:rFonts w:ascii="Arial" w:hAnsi="Arial" w:cs="Arial"/>
                <w:color w:val="000000"/>
                <w:sz w:val="16"/>
                <w:szCs w:val="16"/>
              </w:rPr>
            </w:pPr>
            <w:r>
              <w:rPr>
                <w:rFonts w:ascii="Arial" w:hAnsi="Arial" w:cs="Arial"/>
                <w:color w:val="000000"/>
                <w:sz w:val="16"/>
                <w:szCs w:val="16"/>
              </w:rPr>
              <w:t>M2</w:t>
            </w:r>
          </w:p>
        </w:tc>
        <w:tc>
          <w:tcPr>
            <w:tcW w:w="1211" w:type="dxa"/>
            <w:tcBorders>
              <w:top w:val="nil"/>
              <w:left w:val="nil"/>
              <w:bottom w:val="single" w:sz="4" w:space="0" w:color="auto"/>
              <w:right w:val="single" w:sz="4" w:space="0" w:color="auto"/>
            </w:tcBorders>
            <w:shd w:val="clear" w:color="auto" w:fill="auto"/>
            <w:noWrap/>
            <w:vAlign w:val="bottom"/>
            <w:hideMark/>
          </w:tcPr>
          <w:p w14:paraId="0CDE2329"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1 274 336,00</w:t>
            </w:r>
          </w:p>
        </w:tc>
        <w:tc>
          <w:tcPr>
            <w:tcW w:w="990" w:type="dxa"/>
            <w:tcBorders>
              <w:top w:val="nil"/>
              <w:left w:val="nil"/>
              <w:bottom w:val="single" w:sz="4" w:space="0" w:color="auto"/>
              <w:right w:val="single" w:sz="4" w:space="0" w:color="auto"/>
            </w:tcBorders>
            <w:shd w:val="clear" w:color="auto" w:fill="auto"/>
            <w:noWrap/>
            <w:vAlign w:val="bottom"/>
            <w:hideMark/>
          </w:tcPr>
          <w:p w14:paraId="40F782B5" w14:textId="77777777" w:rsidR="004174C3" w:rsidRPr="00BC7B47" w:rsidRDefault="004174C3" w:rsidP="004174C3">
            <w:pPr>
              <w:jc w:val="right"/>
              <w:rPr>
                <w:rFonts w:ascii="Arial" w:hAnsi="Arial" w:cs="Arial"/>
                <w:color w:val="000000"/>
                <w:sz w:val="16"/>
                <w:szCs w:val="16"/>
              </w:rPr>
            </w:pPr>
            <w:r w:rsidRPr="00E13A2F">
              <w:rPr>
                <w:rFonts w:ascii="Arial" w:hAnsi="Arial" w:cs="Arial"/>
                <w:color w:val="000000"/>
                <w:sz w:val="16"/>
                <w:szCs w:val="16"/>
              </w:rPr>
              <w:t>30 844,00</w:t>
            </w:r>
          </w:p>
        </w:tc>
        <w:tc>
          <w:tcPr>
            <w:tcW w:w="1353" w:type="dxa"/>
            <w:tcBorders>
              <w:top w:val="nil"/>
              <w:left w:val="nil"/>
              <w:bottom w:val="single" w:sz="4" w:space="0" w:color="auto"/>
              <w:right w:val="single" w:sz="4" w:space="0" w:color="auto"/>
            </w:tcBorders>
            <w:shd w:val="clear" w:color="auto" w:fill="auto"/>
            <w:noWrap/>
            <w:vAlign w:val="bottom"/>
            <w:hideMark/>
          </w:tcPr>
          <w:p w14:paraId="725E3709" w14:textId="77777777" w:rsidR="004174C3" w:rsidRPr="00BC7B47" w:rsidRDefault="004174C3" w:rsidP="004174C3">
            <w:pPr>
              <w:jc w:val="right"/>
              <w:rPr>
                <w:rFonts w:ascii="Arial" w:hAnsi="Arial" w:cs="Arial"/>
                <w:color w:val="000000"/>
                <w:sz w:val="16"/>
                <w:szCs w:val="16"/>
              </w:rPr>
            </w:pPr>
            <w:r w:rsidRPr="00E13A2F">
              <w:rPr>
                <w:rFonts w:ascii="Arial" w:hAnsi="Arial" w:cs="Arial"/>
                <w:color w:val="000000"/>
                <w:sz w:val="16"/>
                <w:szCs w:val="16"/>
              </w:rPr>
              <w:t>1 243 492,00</w:t>
            </w:r>
          </w:p>
        </w:tc>
      </w:tr>
    </w:tbl>
    <w:p w14:paraId="74F14E2F" w14:textId="77777777" w:rsidR="004174C3" w:rsidRDefault="004174C3" w:rsidP="004174C3">
      <w:pPr>
        <w:jc w:val="both"/>
        <w:rPr>
          <w:rFonts w:ascii="Arial" w:hAnsi="Arial" w:cs="Arial"/>
          <w:b/>
          <w:lang w:val="en-US"/>
        </w:rPr>
      </w:pPr>
    </w:p>
    <w:p w14:paraId="685166E5" w14:textId="77777777" w:rsidR="004174C3" w:rsidRPr="002B679E" w:rsidRDefault="004174C3" w:rsidP="004174C3">
      <w:pPr>
        <w:jc w:val="both"/>
        <w:rPr>
          <w:rFonts w:ascii="Arial" w:hAnsi="Arial" w:cs="Arial"/>
          <w:b/>
          <w:lang w:val="en-US"/>
        </w:rPr>
      </w:pPr>
      <w:r w:rsidRPr="002B679E">
        <w:rPr>
          <w:rFonts w:ascii="Arial" w:hAnsi="Arial" w:cs="Arial"/>
          <w:b/>
          <w:lang w:val="en-US"/>
        </w:rPr>
        <w:t xml:space="preserve">SO 100-00 - </w:t>
      </w:r>
      <w:proofErr w:type="spellStart"/>
      <w:r w:rsidRPr="002B679E">
        <w:rPr>
          <w:rFonts w:ascii="Arial" w:hAnsi="Arial" w:cs="Arial"/>
          <w:b/>
          <w:lang w:val="en-US"/>
        </w:rPr>
        <w:t>Rýchlostná</w:t>
      </w:r>
      <w:proofErr w:type="spellEnd"/>
      <w:r w:rsidRPr="002B679E">
        <w:rPr>
          <w:rFonts w:ascii="Arial" w:hAnsi="Arial" w:cs="Arial"/>
          <w:b/>
          <w:lang w:val="en-US"/>
        </w:rPr>
        <w:t xml:space="preserve"> </w:t>
      </w:r>
      <w:proofErr w:type="spellStart"/>
      <w:r w:rsidRPr="002B679E">
        <w:rPr>
          <w:rFonts w:ascii="Arial" w:hAnsi="Arial" w:cs="Arial"/>
          <w:b/>
          <w:lang w:val="en-US"/>
        </w:rPr>
        <w:t>cesta</w:t>
      </w:r>
      <w:proofErr w:type="spellEnd"/>
      <w:r w:rsidRPr="002B679E">
        <w:rPr>
          <w:rFonts w:ascii="Arial" w:hAnsi="Arial" w:cs="Arial"/>
          <w:b/>
          <w:lang w:val="en-US"/>
        </w:rPr>
        <w:t xml:space="preserve"> R2 - </w:t>
      </w:r>
      <w:proofErr w:type="spellStart"/>
      <w:r w:rsidRPr="002B679E">
        <w:rPr>
          <w:rFonts w:ascii="Arial" w:hAnsi="Arial" w:cs="Arial"/>
          <w:b/>
          <w:lang w:val="en-US"/>
        </w:rPr>
        <w:t>cesta</w:t>
      </w:r>
      <w:proofErr w:type="spellEnd"/>
      <w:r w:rsidRPr="002B679E">
        <w:rPr>
          <w:rFonts w:ascii="Arial" w:hAnsi="Arial" w:cs="Arial"/>
          <w:b/>
          <w:lang w:val="en-US"/>
        </w:rPr>
        <w:t xml:space="preserve"> </w:t>
      </w:r>
    </w:p>
    <w:tbl>
      <w:tblPr>
        <w:tblW w:w="9673" w:type="dxa"/>
        <w:tblCellMar>
          <w:left w:w="70" w:type="dxa"/>
          <w:right w:w="70" w:type="dxa"/>
        </w:tblCellMar>
        <w:tblLook w:val="04A0" w:firstRow="1" w:lastRow="0" w:firstColumn="1" w:lastColumn="0" w:noHBand="0" w:noVBand="1"/>
      </w:tblPr>
      <w:tblGrid>
        <w:gridCol w:w="763"/>
        <w:gridCol w:w="852"/>
        <w:gridCol w:w="3483"/>
        <w:gridCol w:w="916"/>
        <w:gridCol w:w="1211"/>
        <w:gridCol w:w="1095"/>
        <w:gridCol w:w="1353"/>
      </w:tblGrid>
      <w:tr w:rsidR="004174C3" w:rsidRPr="00BC7B47" w14:paraId="7BE61AA4" w14:textId="77777777" w:rsidTr="004174C3">
        <w:trPr>
          <w:trHeight w:val="253"/>
        </w:trPr>
        <w:tc>
          <w:tcPr>
            <w:tcW w:w="1615" w:type="dxa"/>
            <w:gridSpan w:val="2"/>
            <w:tcBorders>
              <w:top w:val="single" w:sz="4" w:space="0" w:color="auto"/>
              <w:left w:val="single" w:sz="4" w:space="0" w:color="auto"/>
              <w:bottom w:val="single" w:sz="4" w:space="0" w:color="auto"/>
              <w:right w:val="single" w:sz="4" w:space="0" w:color="auto"/>
            </w:tcBorders>
            <w:shd w:val="clear" w:color="000000" w:fill="D3D3D3"/>
            <w:noWrap/>
            <w:vAlign w:val="bottom"/>
            <w:hideMark/>
          </w:tcPr>
          <w:p w14:paraId="15E548EB" w14:textId="77777777" w:rsidR="004174C3" w:rsidRPr="00BC7B47" w:rsidRDefault="004174C3" w:rsidP="004174C3">
            <w:pPr>
              <w:jc w:val="center"/>
              <w:rPr>
                <w:rFonts w:ascii="Ariel" w:hAnsi="Ariel"/>
                <w:b/>
                <w:bCs/>
                <w:color w:val="000000"/>
                <w:sz w:val="16"/>
                <w:szCs w:val="16"/>
                <w:lang w:eastAsia="sk-SK"/>
              </w:rPr>
            </w:pPr>
            <w:proofErr w:type="spellStart"/>
            <w:r w:rsidRPr="00BC7B47">
              <w:rPr>
                <w:rFonts w:ascii="Ariel" w:hAnsi="Ariel"/>
                <w:b/>
                <w:bCs/>
                <w:color w:val="000000"/>
                <w:sz w:val="16"/>
                <w:szCs w:val="16"/>
                <w:lang w:eastAsia="sk-SK"/>
              </w:rPr>
              <w:t>Čislo</w:t>
            </w:r>
            <w:proofErr w:type="spellEnd"/>
            <w:r w:rsidRPr="00BC7B47">
              <w:rPr>
                <w:rFonts w:ascii="Ariel" w:hAnsi="Ariel"/>
                <w:b/>
                <w:bCs/>
                <w:color w:val="000000"/>
                <w:sz w:val="16"/>
                <w:szCs w:val="16"/>
                <w:lang w:eastAsia="sk-SK"/>
              </w:rPr>
              <w:t xml:space="preserve"> položky</w:t>
            </w:r>
          </w:p>
        </w:tc>
        <w:tc>
          <w:tcPr>
            <w:tcW w:w="3483" w:type="dxa"/>
            <w:tcBorders>
              <w:top w:val="single" w:sz="4" w:space="0" w:color="auto"/>
              <w:left w:val="nil"/>
              <w:bottom w:val="single" w:sz="4" w:space="0" w:color="auto"/>
              <w:right w:val="single" w:sz="4" w:space="0" w:color="auto"/>
            </w:tcBorders>
            <w:shd w:val="clear" w:color="000000" w:fill="D3D3D3"/>
            <w:noWrap/>
            <w:vAlign w:val="bottom"/>
            <w:hideMark/>
          </w:tcPr>
          <w:p w14:paraId="182B1E2A" w14:textId="77777777" w:rsidR="004174C3" w:rsidRPr="00BC7B47" w:rsidRDefault="004174C3" w:rsidP="004174C3">
            <w:pPr>
              <w:jc w:val="center"/>
              <w:rPr>
                <w:rFonts w:ascii="Ariel" w:hAnsi="Ariel"/>
                <w:b/>
                <w:bCs/>
                <w:color w:val="000000"/>
                <w:sz w:val="16"/>
                <w:szCs w:val="16"/>
                <w:lang w:eastAsia="sk-SK"/>
              </w:rPr>
            </w:pPr>
            <w:r w:rsidRPr="00BC7B47">
              <w:rPr>
                <w:rFonts w:ascii="Ariel" w:hAnsi="Ariel"/>
                <w:b/>
                <w:bCs/>
                <w:color w:val="000000"/>
                <w:sz w:val="16"/>
                <w:szCs w:val="16"/>
                <w:lang w:eastAsia="sk-SK"/>
              </w:rPr>
              <w:t>Názov položky</w:t>
            </w:r>
          </w:p>
        </w:tc>
        <w:tc>
          <w:tcPr>
            <w:tcW w:w="916" w:type="dxa"/>
            <w:tcBorders>
              <w:top w:val="single" w:sz="4" w:space="0" w:color="auto"/>
              <w:left w:val="nil"/>
              <w:bottom w:val="single" w:sz="4" w:space="0" w:color="auto"/>
              <w:right w:val="single" w:sz="4" w:space="0" w:color="auto"/>
            </w:tcBorders>
            <w:shd w:val="clear" w:color="000000" w:fill="D3D3D3"/>
            <w:noWrap/>
            <w:vAlign w:val="bottom"/>
            <w:hideMark/>
          </w:tcPr>
          <w:p w14:paraId="4930ECFA" w14:textId="77777777" w:rsidR="004174C3" w:rsidRPr="00BC7B47" w:rsidRDefault="004174C3" w:rsidP="004174C3">
            <w:pPr>
              <w:jc w:val="center"/>
              <w:rPr>
                <w:rFonts w:ascii="Ariel" w:hAnsi="Ariel"/>
                <w:b/>
                <w:bCs/>
                <w:color w:val="000000"/>
                <w:sz w:val="16"/>
                <w:szCs w:val="16"/>
                <w:lang w:eastAsia="sk-SK"/>
              </w:rPr>
            </w:pPr>
            <w:proofErr w:type="spellStart"/>
            <w:r w:rsidRPr="00BC7B47">
              <w:rPr>
                <w:rFonts w:ascii="Ariel" w:hAnsi="Ariel"/>
                <w:b/>
                <w:bCs/>
                <w:color w:val="000000"/>
                <w:sz w:val="16"/>
                <w:szCs w:val="16"/>
                <w:lang w:eastAsia="sk-SK"/>
              </w:rPr>
              <w:t>M.j</w:t>
            </w:r>
            <w:proofErr w:type="spellEnd"/>
            <w:r w:rsidRPr="00BC7B47">
              <w:rPr>
                <w:rFonts w:ascii="Ariel" w:hAnsi="Ariel"/>
                <w:b/>
                <w:bCs/>
                <w:color w:val="000000"/>
                <w:sz w:val="16"/>
                <w:szCs w:val="16"/>
                <w:lang w:eastAsia="sk-SK"/>
              </w:rPr>
              <w:t>.</w:t>
            </w:r>
          </w:p>
        </w:tc>
        <w:tc>
          <w:tcPr>
            <w:tcW w:w="1211" w:type="dxa"/>
            <w:tcBorders>
              <w:top w:val="single" w:sz="4" w:space="0" w:color="auto"/>
              <w:left w:val="nil"/>
              <w:bottom w:val="single" w:sz="4" w:space="0" w:color="auto"/>
              <w:right w:val="single" w:sz="4" w:space="0" w:color="auto"/>
            </w:tcBorders>
            <w:shd w:val="clear" w:color="000000" w:fill="D3D3D3"/>
            <w:noWrap/>
            <w:vAlign w:val="bottom"/>
            <w:hideMark/>
          </w:tcPr>
          <w:p w14:paraId="750003BD" w14:textId="77777777" w:rsidR="004174C3" w:rsidRPr="00BC7B47" w:rsidRDefault="004174C3" w:rsidP="004174C3">
            <w:pPr>
              <w:jc w:val="center"/>
              <w:rPr>
                <w:rFonts w:ascii="Ariel" w:hAnsi="Ariel"/>
                <w:b/>
                <w:bCs/>
                <w:color w:val="000000"/>
                <w:sz w:val="16"/>
                <w:szCs w:val="16"/>
                <w:lang w:eastAsia="sk-SK"/>
              </w:rPr>
            </w:pPr>
            <w:r w:rsidRPr="00BC7B47">
              <w:rPr>
                <w:rFonts w:ascii="Ariel" w:hAnsi="Ariel"/>
                <w:b/>
                <w:bCs/>
                <w:color w:val="000000"/>
                <w:sz w:val="16"/>
                <w:szCs w:val="16"/>
                <w:lang w:eastAsia="sk-SK"/>
              </w:rPr>
              <w:t>Množstvo</w:t>
            </w:r>
            <w:r>
              <w:rPr>
                <w:rFonts w:ascii="Ariel" w:hAnsi="Ariel"/>
                <w:b/>
                <w:bCs/>
                <w:color w:val="000000"/>
                <w:sz w:val="16"/>
                <w:szCs w:val="16"/>
                <w:lang w:eastAsia="sk-SK"/>
              </w:rPr>
              <w:t xml:space="preserve"> - Súpisu prác pre ocenenie</w:t>
            </w:r>
          </w:p>
        </w:tc>
        <w:tc>
          <w:tcPr>
            <w:tcW w:w="1095" w:type="dxa"/>
            <w:tcBorders>
              <w:top w:val="single" w:sz="4" w:space="0" w:color="auto"/>
              <w:left w:val="nil"/>
              <w:bottom w:val="single" w:sz="4" w:space="0" w:color="auto"/>
              <w:right w:val="single" w:sz="4" w:space="0" w:color="auto"/>
            </w:tcBorders>
            <w:shd w:val="clear" w:color="000000" w:fill="D3D3D3"/>
            <w:noWrap/>
            <w:vAlign w:val="bottom"/>
            <w:hideMark/>
          </w:tcPr>
          <w:p w14:paraId="1C9C7075" w14:textId="77777777" w:rsidR="004174C3" w:rsidRPr="00BC7B47" w:rsidRDefault="004174C3" w:rsidP="004174C3">
            <w:pPr>
              <w:jc w:val="center"/>
              <w:rPr>
                <w:rFonts w:ascii="Ariel" w:hAnsi="Ariel"/>
                <w:b/>
                <w:bCs/>
                <w:color w:val="000000"/>
                <w:sz w:val="16"/>
                <w:szCs w:val="16"/>
                <w:lang w:eastAsia="sk-SK"/>
              </w:rPr>
            </w:pPr>
            <w:r>
              <w:rPr>
                <w:rFonts w:ascii="Ariel" w:hAnsi="Ariel"/>
                <w:b/>
                <w:bCs/>
                <w:color w:val="000000"/>
                <w:sz w:val="16"/>
                <w:szCs w:val="16"/>
                <w:lang w:eastAsia="sk-SK"/>
              </w:rPr>
              <w:t>Množstvo -  Zrealizované</w:t>
            </w:r>
          </w:p>
        </w:tc>
        <w:tc>
          <w:tcPr>
            <w:tcW w:w="1353" w:type="dxa"/>
            <w:tcBorders>
              <w:top w:val="single" w:sz="4" w:space="0" w:color="auto"/>
              <w:left w:val="nil"/>
              <w:bottom w:val="single" w:sz="4" w:space="0" w:color="auto"/>
              <w:right w:val="single" w:sz="4" w:space="0" w:color="auto"/>
            </w:tcBorders>
            <w:shd w:val="clear" w:color="000000" w:fill="D3D3D3"/>
            <w:noWrap/>
            <w:vAlign w:val="bottom"/>
            <w:hideMark/>
          </w:tcPr>
          <w:p w14:paraId="389309A7" w14:textId="77777777" w:rsidR="004174C3" w:rsidRPr="00BC7B47" w:rsidRDefault="004174C3" w:rsidP="004174C3">
            <w:pPr>
              <w:jc w:val="center"/>
              <w:rPr>
                <w:rFonts w:ascii="Ariel" w:hAnsi="Ariel"/>
                <w:b/>
                <w:bCs/>
                <w:color w:val="000000"/>
                <w:sz w:val="16"/>
                <w:szCs w:val="16"/>
                <w:lang w:eastAsia="sk-SK"/>
              </w:rPr>
            </w:pPr>
            <w:r>
              <w:rPr>
                <w:rFonts w:ascii="Ariel" w:hAnsi="Ariel"/>
                <w:b/>
                <w:bCs/>
                <w:color w:val="000000"/>
                <w:sz w:val="16"/>
                <w:szCs w:val="16"/>
                <w:lang w:eastAsia="sk-SK"/>
              </w:rPr>
              <w:t>Množstvo - Po úprave</w:t>
            </w:r>
          </w:p>
        </w:tc>
      </w:tr>
      <w:tr w:rsidR="004174C3" w:rsidRPr="00BC7B47" w14:paraId="0016A2A8"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98F0A7"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45.11.20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1754FFE0" w14:textId="77777777" w:rsidR="004174C3" w:rsidRDefault="004174C3" w:rsidP="004174C3">
            <w:pPr>
              <w:rPr>
                <w:rFonts w:ascii="Arial" w:hAnsi="Arial" w:cs="Arial"/>
                <w:color w:val="000000"/>
                <w:sz w:val="16"/>
                <w:szCs w:val="16"/>
              </w:rPr>
            </w:pPr>
            <w:r>
              <w:rPr>
                <w:rFonts w:ascii="Arial" w:hAnsi="Arial" w:cs="Arial"/>
                <w:color w:val="000000"/>
                <w:sz w:val="16"/>
                <w:szCs w:val="16"/>
              </w:rPr>
              <w:t>01020101</w:t>
            </w:r>
          </w:p>
        </w:tc>
        <w:tc>
          <w:tcPr>
            <w:tcW w:w="3483" w:type="dxa"/>
            <w:tcBorders>
              <w:top w:val="single" w:sz="4" w:space="0" w:color="auto"/>
              <w:left w:val="nil"/>
              <w:bottom w:val="single" w:sz="4" w:space="0" w:color="auto"/>
              <w:right w:val="single" w:sz="4" w:space="0" w:color="auto"/>
            </w:tcBorders>
            <w:shd w:val="clear" w:color="auto" w:fill="auto"/>
            <w:vAlign w:val="bottom"/>
          </w:tcPr>
          <w:p w14:paraId="32E8F99C" w14:textId="77777777" w:rsidR="004174C3" w:rsidRDefault="004174C3" w:rsidP="004174C3">
            <w:pPr>
              <w:rPr>
                <w:rFonts w:ascii="Arial" w:hAnsi="Arial" w:cs="Arial"/>
                <w:color w:val="000000"/>
                <w:sz w:val="16"/>
                <w:szCs w:val="16"/>
              </w:rPr>
            </w:pPr>
            <w:proofErr w:type="spellStart"/>
            <w:r>
              <w:rPr>
                <w:rFonts w:ascii="Arial" w:hAnsi="Arial" w:cs="Arial"/>
                <w:color w:val="000000"/>
                <w:sz w:val="16"/>
                <w:szCs w:val="16"/>
              </w:rPr>
              <w:t>Odkopávky</w:t>
            </w:r>
            <w:proofErr w:type="spellEnd"/>
            <w:r>
              <w:rPr>
                <w:rFonts w:ascii="Arial" w:hAnsi="Arial" w:cs="Arial"/>
                <w:color w:val="000000"/>
                <w:sz w:val="16"/>
                <w:szCs w:val="16"/>
              </w:rPr>
              <w:t xml:space="preserve"> a prekopávky </w:t>
            </w:r>
            <w:proofErr w:type="spellStart"/>
            <w:r>
              <w:rPr>
                <w:rFonts w:ascii="Arial" w:hAnsi="Arial" w:cs="Arial"/>
                <w:color w:val="000000"/>
                <w:sz w:val="16"/>
                <w:szCs w:val="16"/>
              </w:rPr>
              <w:t>humóznej</w:t>
            </w:r>
            <w:proofErr w:type="spellEnd"/>
            <w:r>
              <w:rPr>
                <w:rFonts w:ascii="Arial" w:hAnsi="Arial" w:cs="Arial"/>
                <w:color w:val="000000"/>
                <w:sz w:val="16"/>
                <w:szCs w:val="16"/>
              </w:rPr>
              <w:t xml:space="preserve"> vrstvy, ornice</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2EBCA938" w14:textId="77777777" w:rsidR="004174C3" w:rsidRDefault="004174C3" w:rsidP="004174C3">
            <w:pPr>
              <w:rPr>
                <w:rFonts w:ascii="Arial" w:hAnsi="Arial" w:cs="Arial"/>
                <w:color w:val="000000"/>
                <w:sz w:val="16"/>
                <w:szCs w:val="16"/>
              </w:rPr>
            </w:pPr>
            <w:r>
              <w:rPr>
                <w:rFonts w:ascii="Arial" w:hAnsi="Arial" w:cs="Arial"/>
                <w:color w:val="000000"/>
                <w:sz w:val="16"/>
                <w:szCs w:val="16"/>
              </w:rPr>
              <w:t>M3</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16B49121"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207 165,49</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283052EA"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15 422,00</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60E9B020"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191 743,49</w:t>
            </w:r>
          </w:p>
        </w:tc>
      </w:tr>
      <w:tr w:rsidR="004174C3" w:rsidRPr="00BC7B47" w14:paraId="58FB4665"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6AB123"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45.11.20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3B1A8F11" w14:textId="77777777" w:rsidR="004174C3" w:rsidRDefault="004174C3" w:rsidP="004174C3">
            <w:pPr>
              <w:rPr>
                <w:rFonts w:ascii="Arial" w:hAnsi="Arial" w:cs="Arial"/>
                <w:color w:val="000000"/>
                <w:sz w:val="16"/>
                <w:szCs w:val="16"/>
              </w:rPr>
            </w:pPr>
            <w:r>
              <w:rPr>
                <w:rFonts w:ascii="Arial" w:hAnsi="Arial" w:cs="Arial"/>
                <w:color w:val="000000"/>
                <w:sz w:val="16"/>
                <w:szCs w:val="16"/>
              </w:rPr>
              <w:t>01030202</w:t>
            </w:r>
          </w:p>
        </w:tc>
        <w:tc>
          <w:tcPr>
            <w:tcW w:w="3483" w:type="dxa"/>
            <w:tcBorders>
              <w:top w:val="single" w:sz="4" w:space="0" w:color="auto"/>
              <w:left w:val="nil"/>
              <w:bottom w:val="single" w:sz="4" w:space="0" w:color="auto"/>
              <w:right w:val="single" w:sz="4" w:space="0" w:color="auto"/>
            </w:tcBorders>
            <w:shd w:val="clear" w:color="auto" w:fill="auto"/>
            <w:vAlign w:val="bottom"/>
          </w:tcPr>
          <w:p w14:paraId="04EF5054" w14:textId="77777777" w:rsidR="004174C3" w:rsidRDefault="004174C3" w:rsidP="004174C3">
            <w:pPr>
              <w:rPr>
                <w:rFonts w:ascii="Arial" w:hAnsi="Arial" w:cs="Arial"/>
                <w:color w:val="000000"/>
                <w:sz w:val="16"/>
                <w:szCs w:val="16"/>
              </w:rPr>
            </w:pPr>
            <w:r>
              <w:rPr>
                <w:rFonts w:ascii="Arial" w:hAnsi="Arial" w:cs="Arial"/>
                <w:color w:val="000000"/>
                <w:sz w:val="16"/>
                <w:szCs w:val="16"/>
              </w:rPr>
              <w:t>Hĺbené vykopávky rýh š nad 600 mm</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6BE94F20" w14:textId="77777777" w:rsidR="004174C3" w:rsidRDefault="004174C3" w:rsidP="004174C3">
            <w:pPr>
              <w:rPr>
                <w:rFonts w:ascii="Arial" w:hAnsi="Arial" w:cs="Arial"/>
                <w:color w:val="000000"/>
                <w:sz w:val="16"/>
                <w:szCs w:val="16"/>
              </w:rPr>
            </w:pPr>
            <w:r>
              <w:rPr>
                <w:rFonts w:ascii="Arial" w:hAnsi="Arial" w:cs="Arial"/>
                <w:color w:val="000000"/>
                <w:sz w:val="16"/>
                <w:szCs w:val="16"/>
              </w:rPr>
              <w:t>M3</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708D69B2"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35 168,76</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7C1CC13B"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1 625,30</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762DE01A"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33 543,46</w:t>
            </w:r>
          </w:p>
        </w:tc>
      </w:tr>
      <w:tr w:rsidR="004174C3" w:rsidRPr="00BC7B47" w14:paraId="763C48B9"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C881C2"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45.11.20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3926CCFD" w14:textId="77777777" w:rsidR="004174C3" w:rsidRDefault="004174C3" w:rsidP="004174C3">
            <w:pPr>
              <w:rPr>
                <w:rFonts w:ascii="Arial" w:hAnsi="Arial" w:cs="Arial"/>
                <w:color w:val="000000"/>
                <w:sz w:val="16"/>
                <w:szCs w:val="16"/>
              </w:rPr>
            </w:pPr>
            <w:r>
              <w:rPr>
                <w:rFonts w:ascii="Arial" w:hAnsi="Arial" w:cs="Arial"/>
                <w:color w:val="000000"/>
                <w:sz w:val="16"/>
                <w:szCs w:val="16"/>
              </w:rPr>
              <w:t>01040100</w:t>
            </w:r>
          </w:p>
        </w:tc>
        <w:tc>
          <w:tcPr>
            <w:tcW w:w="3483" w:type="dxa"/>
            <w:tcBorders>
              <w:top w:val="single" w:sz="4" w:space="0" w:color="auto"/>
              <w:left w:val="nil"/>
              <w:bottom w:val="single" w:sz="4" w:space="0" w:color="auto"/>
              <w:right w:val="single" w:sz="4" w:space="0" w:color="auto"/>
            </w:tcBorders>
            <w:shd w:val="clear" w:color="auto" w:fill="auto"/>
            <w:vAlign w:val="bottom"/>
          </w:tcPr>
          <w:p w14:paraId="2092D3C3" w14:textId="77777777" w:rsidR="004174C3" w:rsidRDefault="004174C3" w:rsidP="004174C3">
            <w:pPr>
              <w:rPr>
                <w:rFonts w:ascii="Arial" w:hAnsi="Arial" w:cs="Arial"/>
                <w:color w:val="000000"/>
                <w:sz w:val="16"/>
                <w:szCs w:val="16"/>
              </w:rPr>
            </w:pPr>
            <w:r>
              <w:rPr>
                <w:rFonts w:ascii="Arial" w:hAnsi="Arial" w:cs="Arial"/>
                <w:color w:val="000000"/>
                <w:sz w:val="16"/>
                <w:szCs w:val="16"/>
              </w:rPr>
              <w:t>Konštrukcie z hornín - skládky</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3BD2AF1D" w14:textId="77777777" w:rsidR="004174C3" w:rsidRDefault="004174C3" w:rsidP="004174C3">
            <w:pPr>
              <w:rPr>
                <w:rFonts w:ascii="Arial" w:hAnsi="Arial" w:cs="Arial"/>
                <w:color w:val="000000"/>
                <w:sz w:val="16"/>
                <w:szCs w:val="16"/>
              </w:rPr>
            </w:pPr>
            <w:r>
              <w:rPr>
                <w:rFonts w:ascii="Arial" w:hAnsi="Arial" w:cs="Arial"/>
                <w:color w:val="000000"/>
                <w:sz w:val="16"/>
                <w:szCs w:val="16"/>
              </w:rPr>
              <w:t>M3</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1C94CC1F"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529 051,58</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136779E9"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1 625,30</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03BC9F6A"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527 426,28</w:t>
            </w:r>
          </w:p>
        </w:tc>
      </w:tr>
      <w:tr w:rsidR="004174C3" w:rsidRPr="00BC7B47" w14:paraId="5E2E011B"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BEC949"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45.11.20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0F3CB48A" w14:textId="77777777" w:rsidR="004174C3" w:rsidRDefault="004174C3" w:rsidP="004174C3">
            <w:pPr>
              <w:rPr>
                <w:rFonts w:ascii="Arial" w:hAnsi="Arial" w:cs="Arial"/>
                <w:color w:val="000000"/>
                <w:sz w:val="16"/>
                <w:szCs w:val="16"/>
              </w:rPr>
            </w:pPr>
            <w:r>
              <w:rPr>
                <w:rFonts w:ascii="Arial" w:hAnsi="Arial" w:cs="Arial"/>
                <w:color w:val="000000"/>
                <w:sz w:val="16"/>
                <w:szCs w:val="16"/>
              </w:rPr>
              <w:t>01040402</w:t>
            </w:r>
          </w:p>
        </w:tc>
        <w:tc>
          <w:tcPr>
            <w:tcW w:w="3483" w:type="dxa"/>
            <w:tcBorders>
              <w:top w:val="single" w:sz="4" w:space="0" w:color="auto"/>
              <w:left w:val="nil"/>
              <w:bottom w:val="single" w:sz="4" w:space="0" w:color="auto"/>
              <w:right w:val="single" w:sz="4" w:space="0" w:color="auto"/>
            </w:tcBorders>
            <w:shd w:val="clear" w:color="auto" w:fill="auto"/>
            <w:vAlign w:val="bottom"/>
          </w:tcPr>
          <w:p w14:paraId="26E6BC66" w14:textId="77777777" w:rsidR="004174C3" w:rsidRDefault="004174C3" w:rsidP="004174C3">
            <w:pPr>
              <w:rPr>
                <w:rFonts w:ascii="Arial" w:hAnsi="Arial" w:cs="Arial"/>
                <w:color w:val="000000"/>
                <w:sz w:val="16"/>
                <w:szCs w:val="16"/>
              </w:rPr>
            </w:pPr>
            <w:r>
              <w:rPr>
                <w:rFonts w:ascii="Arial" w:hAnsi="Arial" w:cs="Arial"/>
                <w:color w:val="000000"/>
                <w:sz w:val="16"/>
                <w:szCs w:val="16"/>
              </w:rPr>
              <w:t>Konštrukcie z hornín - zásypy so zhutnením</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7CD64A40" w14:textId="77777777" w:rsidR="004174C3" w:rsidRDefault="004174C3" w:rsidP="004174C3">
            <w:pPr>
              <w:rPr>
                <w:rFonts w:ascii="Arial" w:hAnsi="Arial" w:cs="Arial"/>
                <w:color w:val="000000"/>
                <w:sz w:val="16"/>
                <w:szCs w:val="16"/>
              </w:rPr>
            </w:pPr>
            <w:r>
              <w:rPr>
                <w:rFonts w:ascii="Arial" w:hAnsi="Arial" w:cs="Arial"/>
                <w:color w:val="000000"/>
                <w:sz w:val="16"/>
                <w:szCs w:val="16"/>
              </w:rPr>
              <w:t>M3</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43EB781B"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13 851,65</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3B6B6B37"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1 194,45</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22FCFACB"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12 657,20</w:t>
            </w:r>
          </w:p>
        </w:tc>
      </w:tr>
      <w:tr w:rsidR="004174C3" w:rsidRPr="00BC7B47" w14:paraId="5D36DE69"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ED4DF7"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45.11.20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1BD4B873" w14:textId="77777777" w:rsidR="004174C3" w:rsidRDefault="004174C3" w:rsidP="004174C3">
            <w:pPr>
              <w:rPr>
                <w:rFonts w:ascii="Arial" w:hAnsi="Arial" w:cs="Arial"/>
                <w:color w:val="000000"/>
                <w:sz w:val="16"/>
                <w:szCs w:val="16"/>
              </w:rPr>
            </w:pPr>
            <w:r>
              <w:rPr>
                <w:rFonts w:ascii="Arial" w:hAnsi="Arial" w:cs="Arial"/>
                <w:color w:val="000000"/>
                <w:sz w:val="16"/>
                <w:szCs w:val="16"/>
              </w:rPr>
              <w:t>01060202</w:t>
            </w:r>
          </w:p>
        </w:tc>
        <w:tc>
          <w:tcPr>
            <w:tcW w:w="3483" w:type="dxa"/>
            <w:tcBorders>
              <w:top w:val="single" w:sz="4" w:space="0" w:color="auto"/>
              <w:left w:val="nil"/>
              <w:bottom w:val="single" w:sz="4" w:space="0" w:color="auto"/>
              <w:right w:val="single" w:sz="4" w:space="0" w:color="auto"/>
            </w:tcBorders>
            <w:shd w:val="clear" w:color="auto" w:fill="auto"/>
            <w:vAlign w:val="bottom"/>
          </w:tcPr>
          <w:p w14:paraId="4AB4E4B3" w14:textId="77777777" w:rsidR="004174C3" w:rsidRDefault="004174C3" w:rsidP="004174C3">
            <w:pPr>
              <w:rPr>
                <w:rFonts w:ascii="Arial" w:hAnsi="Arial" w:cs="Arial"/>
                <w:color w:val="000000"/>
                <w:sz w:val="16"/>
                <w:szCs w:val="16"/>
              </w:rPr>
            </w:pPr>
            <w:r>
              <w:rPr>
                <w:rFonts w:ascii="Arial" w:hAnsi="Arial" w:cs="Arial"/>
                <w:color w:val="000000"/>
                <w:sz w:val="16"/>
                <w:szCs w:val="16"/>
              </w:rPr>
              <w:t>Premiestnenie  vodorovné do 1 000 m</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18B68776" w14:textId="77777777" w:rsidR="004174C3" w:rsidRDefault="004174C3" w:rsidP="004174C3">
            <w:pPr>
              <w:rPr>
                <w:rFonts w:ascii="Arial" w:hAnsi="Arial" w:cs="Arial"/>
                <w:color w:val="000000"/>
                <w:sz w:val="16"/>
                <w:szCs w:val="16"/>
              </w:rPr>
            </w:pPr>
            <w:r>
              <w:rPr>
                <w:rFonts w:ascii="Arial" w:hAnsi="Arial" w:cs="Arial"/>
                <w:color w:val="000000"/>
                <w:sz w:val="16"/>
                <w:szCs w:val="16"/>
              </w:rPr>
              <w:t>M3</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2D778AF1"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864 253,48</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5E1A078E"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3 250,60</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27A0C1C8"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861 002,88</w:t>
            </w:r>
          </w:p>
        </w:tc>
      </w:tr>
      <w:tr w:rsidR="004174C3" w:rsidRPr="00BC7B47" w14:paraId="5C6131AB"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FF4A4C" w14:textId="77777777" w:rsidR="004174C3" w:rsidRPr="0075795F" w:rsidRDefault="004174C3" w:rsidP="004174C3">
            <w:pPr>
              <w:rPr>
                <w:rFonts w:ascii="Arial" w:hAnsi="Arial" w:cs="Arial"/>
                <w:sz w:val="16"/>
                <w:szCs w:val="16"/>
              </w:rPr>
            </w:pPr>
            <w:r w:rsidRPr="0075795F">
              <w:rPr>
                <w:rFonts w:ascii="Arial" w:hAnsi="Arial" w:cs="Arial"/>
                <w:sz w:val="16"/>
                <w:szCs w:val="16"/>
              </w:rPr>
              <w:t xml:space="preserve">45.11.20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08D20B85" w14:textId="77777777" w:rsidR="004174C3" w:rsidRPr="0075795F" w:rsidRDefault="004174C3" w:rsidP="004174C3">
            <w:pPr>
              <w:rPr>
                <w:rFonts w:ascii="Arial" w:hAnsi="Arial" w:cs="Arial"/>
                <w:sz w:val="16"/>
                <w:szCs w:val="16"/>
              </w:rPr>
            </w:pPr>
            <w:r w:rsidRPr="0075795F">
              <w:rPr>
                <w:rFonts w:ascii="Arial" w:hAnsi="Arial" w:cs="Arial"/>
                <w:sz w:val="16"/>
                <w:szCs w:val="16"/>
              </w:rPr>
              <w:t>01060700</w:t>
            </w:r>
          </w:p>
        </w:tc>
        <w:tc>
          <w:tcPr>
            <w:tcW w:w="3483" w:type="dxa"/>
            <w:tcBorders>
              <w:top w:val="single" w:sz="4" w:space="0" w:color="auto"/>
              <w:left w:val="nil"/>
              <w:bottom w:val="single" w:sz="4" w:space="0" w:color="auto"/>
              <w:right w:val="single" w:sz="4" w:space="0" w:color="auto"/>
            </w:tcBorders>
            <w:shd w:val="clear" w:color="auto" w:fill="auto"/>
            <w:vAlign w:val="bottom"/>
          </w:tcPr>
          <w:p w14:paraId="7D10B2D9" w14:textId="77777777" w:rsidR="004174C3" w:rsidRDefault="004174C3" w:rsidP="004174C3">
            <w:pPr>
              <w:rPr>
                <w:rFonts w:ascii="Arial" w:hAnsi="Arial" w:cs="Arial"/>
                <w:color w:val="000000"/>
                <w:sz w:val="16"/>
                <w:szCs w:val="16"/>
              </w:rPr>
            </w:pPr>
            <w:r>
              <w:rPr>
                <w:rFonts w:ascii="Arial" w:hAnsi="Arial" w:cs="Arial"/>
                <w:color w:val="000000"/>
                <w:sz w:val="16"/>
                <w:szCs w:val="16"/>
              </w:rPr>
              <w:t>Premiestnenie  - nakladanie, prekladanie, vykladanie</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04AA1E41" w14:textId="77777777" w:rsidR="004174C3" w:rsidRDefault="004174C3" w:rsidP="004174C3">
            <w:pPr>
              <w:rPr>
                <w:rFonts w:ascii="Arial" w:hAnsi="Arial" w:cs="Arial"/>
                <w:color w:val="000000"/>
                <w:sz w:val="16"/>
                <w:szCs w:val="16"/>
              </w:rPr>
            </w:pPr>
            <w:r>
              <w:rPr>
                <w:rFonts w:ascii="Arial" w:hAnsi="Arial" w:cs="Arial"/>
                <w:color w:val="000000"/>
                <w:sz w:val="16"/>
                <w:szCs w:val="16"/>
              </w:rPr>
              <w:t>M3</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0D575AFD"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581 659,52</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6B4A584D"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1 625,30</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1E2A6B40"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580 034,22</w:t>
            </w:r>
          </w:p>
        </w:tc>
      </w:tr>
      <w:tr w:rsidR="004174C3" w:rsidRPr="00BC7B47" w14:paraId="207C191F"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BB4889"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45.11.20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06DA7A54" w14:textId="77777777" w:rsidR="004174C3" w:rsidRDefault="004174C3" w:rsidP="004174C3">
            <w:pPr>
              <w:rPr>
                <w:rFonts w:ascii="Arial" w:hAnsi="Arial" w:cs="Arial"/>
                <w:color w:val="000000"/>
                <w:sz w:val="16"/>
                <w:szCs w:val="16"/>
              </w:rPr>
            </w:pPr>
            <w:r>
              <w:rPr>
                <w:rFonts w:ascii="Arial" w:hAnsi="Arial" w:cs="Arial"/>
                <w:color w:val="000000"/>
                <w:sz w:val="16"/>
                <w:szCs w:val="16"/>
              </w:rPr>
              <w:t>01080300</w:t>
            </w:r>
          </w:p>
        </w:tc>
        <w:tc>
          <w:tcPr>
            <w:tcW w:w="3483" w:type="dxa"/>
            <w:tcBorders>
              <w:top w:val="single" w:sz="4" w:space="0" w:color="auto"/>
              <w:left w:val="nil"/>
              <w:bottom w:val="single" w:sz="4" w:space="0" w:color="auto"/>
              <w:right w:val="single" w:sz="4" w:space="0" w:color="auto"/>
            </w:tcBorders>
            <w:shd w:val="clear" w:color="auto" w:fill="auto"/>
            <w:vAlign w:val="bottom"/>
          </w:tcPr>
          <w:p w14:paraId="069391BB" w14:textId="77777777" w:rsidR="004174C3" w:rsidRDefault="004174C3" w:rsidP="004174C3">
            <w:pPr>
              <w:rPr>
                <w:rFonts w:ascii="Arial" w:hAnsi="Arial" w:cs="Arial"/>
                <w:color w:val="000000"/>
                <w:sz w:val="16"/>
                <w:szCs w:val="16"/>
              </w:rPr>
            </w:pPr>
            <w:r>
              <w:rPr>
                <w:rFonts w:ascii="Arial" w:hAnsi="Arial" w:cs="Arial"/>
                <w:color w:val="000000"/>
                <w:sz w:val="16"/>
                <w:szCs w:val="16"/>
              </w:rPr>
              <w:t>Povrchové úpravy terénu, úprava podložia</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664A62A9" w14:textId="77777777" w:rsidR="004174C3" w:rsidRDefault="004174C3" w:rsidP="004174C3">
            <w:pPr>
              <w:rPr>
                <w:rFonts w:ascii="Arial" w:hAnsi="Arial" w:cs="Arial"/>
                <w:color w:val="000000"/>
                <w:sz w:val="16"/>
                <w:szCs w:val="16"/>
              </w:rPr>
            </w:pPr>
            <w:r>
              <w:rPr>
                <w:rFonts w:ascii="Arial" w:hAnsi="Arial" w:cs="Arial"/>
                <w:color w:val="000000"/>
                <w:sz w:val="16"/>
                <w:szCs w:val="16"/>
              </w:rPr>
              <w:t>M2</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4EB7E248"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562 203,00</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7F70CBC7"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30 844,00</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25469984"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531 359,00</w:t>
            </w:r>
          </w:p>
        </w:tc>
      </w:tr>
      <w:tr w:rsidR="004174C3" w:rsidRPr="00BC7B47" w14:paraId="1C46EA06"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DC8EA1"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45.11.23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4F58A48F" w14:textId="77777777" w:rsidR="004174C3" w:rsidRDefault="004174C3" w:rsidP="004174C3">
            <w:pPr>
              <w:rPr>
                <w:rFonts w:ascii="Arial" w:hAnsi="Arial" w:cs="Arial"/>
                <w:color w:val="000000"/>
                <w:sz w:val="16"/>
                <w:szCs w:val="16"/>
              </w:rPr>
            </w:pPr>
            <w:r>
              <w:rPr>
                <w:rFonts w:ascii="Arial" w:hAnsi="Arial" w:cs="Arial"/>
                <w:color w:val="000000"/>
                <w:sz w:val="16"/>
                <w:szCs w:val="16"/>
              </w:rPr>
              <w:t>01040100</w:t>
            </w:r>
          </w:p>
        </w:tc>
        <w:tc>
          <w:tcPr>
            <w:tcW w:w="3483" w:type="dxa"/>
            <w:tcBorders>
              <w:top w:val="single" w:sz="4" w:space="0" w:color="auto"/>
              <w:left w:val="nil"/>
              <w:bottom w:val="single" w:sz="4" w:space="0" w:color="auto"/>
              <w:right w:val="single" w:sz="4" w:space="0" w:color="auto"/>
            </w:tcBorders>
            <w:shd w:val="clear" w:color="auto" w:fill="auto"/>
            <w:vAlign w:val="bottom"/>
          </w:tcPr>
          <w:p w14:paraId="16ADD546" w14:textId="77777777" w:rsidR="004174C3" w:rsidRDefault="004174C3" w:rsidP="004174C3">
            <w:pPr>
              <w:rPr>
                <w:rFonts w:ascii="Arial" w:hAnsi="Arial" w:cs="Arial"/>
                <w:color w:val="000000"/>
                <w:sz w:val="16"/>
                <w:szCs w:val="16"/>
              </w:rPr>
            </w:pPr>
            <w:r>
              <w:rPr>
                <w:rFonts w:ascii="Arial" w:hAnsi="Arial" w:cs="Arial"/>
                <w:color w:val="000000"/>
                <w:sz w:val="16"/>
                <w:szCs w:val="16"/>
              </w:rPr>
              <w:t>Konštrukcie z hornín - skládky</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25DB914F" w14:textId="77777777" w:rsidR="004174C3" w:rsidRDefault="004174C3" w:rsidP="004174C3">
            <w:pPr>
              <w:rPr>
                <w:rFonts w:ascii="Arial" w:hAnsi="Arial" w:cs="Arial"/>
                <w:color w:val="000000"/>
                <w:sz w:val="16"/>
                <w:szCs w:val="16"/>
              </w:rPr>
            </w:pPr>
            <w:r>
              <w:rPr>
                <w:rFonts w:ascii="Arial" w:hAnsi="Arial" w:cs="Arial"/>
                <w:color w:val="000000"/>
                <w:sz w:val="16"/>
                <w:szCs w:val="16"/>
              </w:rPr>
              <w:t>M3</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736243FC"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218 156,08</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1BD714E8"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15 422,00</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2549D396"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202 734,08</w:t>
            </w:r>
          </w:p>
        </w:tc>
      </w:tr>
      <w:tr w:rsidR="004174C3" w:rsidRPr="00BC7B47" w14:paraId="328D7ADB"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8CBB6C"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45.11.23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1CFF16DF" w14:textId="77777777" w:rsidR="004174C3" w:rsidRDefault="004174C3" w:rsidP="004174C3">
            <w:pPr>
              <w:rPr>
                <w:rFonts w:ascii="Arial" w:hAnsi="Arial" w:cs="Arial"/>
                <w:color w:val="000000"/>
                <w:sz w:val="16"/>
                <w:szCs w:val="16"/>
              </w:rPr>
            </w:pPr>
            <w:r>
              <w:rPr>
                <w:rFonts w:ascii="Arial" w:hAnsi="Arial" w:cs="Arial"/>
                <w:color w:val="000000"/>
                <w:sz w:val="16"/>
                <w:szCs w:val="16"/>
              </w:rPr>
              <w:t>01060202</w:t>
            </w:r>
          </w:p>
        </w:tc>
        <w:tc>
          <w:tcPr>
            <w:tcW w:w="3483" w:type="dxa"/>
            <w:tcBorders>
              <w:top w:val="single" w:sz="4" w:space="0" w:color="auto"/>
              <w:left w:val="nil"/>
              <w:bottom w:val="single" w:sz="4" w:space="0" w:color="auto"/>
              <w:right w:val="single" w:sz="4" w:space="0" w:color="auto"/>
            </w:tcBorders>
            <w:shd w:val="clear" w:color="auto" w:fill="auto"/>
            <w:vAlign w:val="bottom"/>
          </w:tcPr>
          <w:p w14:paraId="011D2D6D" w14:textId="77777777" w:rsidR="004174C3" w:rsidRDefault="004174C3" w:rsidP="004174C3">
            <w:pPr>
              <w:rPr>
                <w:rFonts w:ascii="Arial" w:hAnsi="Arial" w:cs="Arial"/>
                <w:color w:val="000000"/>
                <w:sz w:val="16"/>
                <w:szCs w:val="16"/>
              </w:rPr>
            </w:pPr>
            <w:r>
              <w:rPr>
                <w:rFonts w:ascii="Arial" w:hAnsi="Arial" w:cs="Arial"/>
                <w:color w:val="000000"/>
                <w:sz w:val="16"/>
                <w:szCs w:val="16"/>
              </w:rPr>
              <w:t>Premiestnenie  vodorovné do 1 000 m</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57645BDA" w14:textId="77777777" w:rsidR="004174C3" w:rsidRDefault="004174C3" w:rsidP="004174C3">
            <w:pPr>
              <w:rPr>
                <w:rFonts w:ascii="Arial" w:hAnsi="Arial" w:cs="Arial"/>
                <w:color w:val="000000"/>
                <w:sz w:val="16"/>
                <w:szCs w:val="16"/>
              </w:rPr>
            </w:pPr>
            <w:r>
              <w:rPr>
                <w:rFonts w:ascii="Arial" w:hAnsi="Arial" w:cs="Arial"/>
                <w:color w:val="000000"/>
                <w:sz w:val="16"/>
                <w:szCs w:val="16"/>
              </w:rPr>
              <w:t>M3</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4024AF4F"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266 772,59</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5A664B54"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15 422,00</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2164C95B"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251 350,59</w:t>
            </w:r>
          </w:p>
        </w:tc>
      </w:tr>
      <w:tr w:rsidR="004174C3" w:rsidRPr="00BC7B47" w14:paraId="3654646B"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AEF261"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45.11.23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6A9576BC" w14:textId="77777777" w:rsidR="004174C3" w:rsidRDefault="004174C3" w:rsidP="004174C3">
            <w:pPr>
              <w:rPr>
                <w:rFonts w:ascii="Arial" w:hAnsi="Arial" w:cs="Arial"/>
                <w:color w:val="000000"/>
                <w:sz w:val="16"/>
                <w:szCs w:val="16"/>
              </w:rPr>
            </w:pPr>
            <w:r>
              <w:rPr>
                <w:rFonts w:ascii="Arial" w:hAnsi="Arial" w:cs="Arial"/>
                <w:color w:val="000000"/>
                <w:sz w:val="16"/>
                <w:szCs w:val="16"/>
              </w:rPr>
              <w:t>01060204</w:t>
            </w:r>
          </w:p>
        </w:tc>
        <w:tc>
          <w:tcPr>
            <w:tcW w:w="3483" w:type="dxa"/>
            <w:tcBorders>
              <w:top w:val="single" w:sz="4" w:space="0" w:color="auto"/>
              <w:left w:val="nil"/>
              <w:bottom w:val="single" w:sz="4" w:space="0" w:color="auto"/>
              <w:right w:val="single" w:sz="4" w:space="0" w:color="auto"/>
            </w:tcBorders>
            <w:shd w:val="clear" w:color="auto" w:fill="auto"/>
            <w:vAlign w:val="bottom"/>
          </w:tcPr>
          <w:p w14:paraId="02F9021C" w14:textId="77777777" w:rsidR="004174C3" w:rsidRDefault="004174C3" w:rsidP="004174C3">
            <w:pPr>
              <w:rPr>
                <w:rFonts w:ascii="Arial" w:hAnsi="Arial" w:cs="Arial"/>
                <w:color w:val="000000"/>
                <w:sz w:val="16"/>
                <w:szCs w:val="16"/>
              </w:rPr>
            </w:pPr>
            <w:r>
              <w:rPr>
                <w:rFonts w:ascii="Arial" w:hAnsi="Arial" w:cs="Arial"/>
                <w:color w:val="000000"/>
                <w:sz w:val="16"/>
                <w:szCs w:val="16"/>
              </w:rPr>
              <w:t>Premiestnenie  vodorovné nad 3 000 m</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25D2B0A9" w14:textId="77777777" w:rsidR="004174C3" w:rsidRDefault="004174C3" w:rsidP="004174C3">
            <w:pPr>
              <w:rPr>
                <w:rFonts w:ascii="Arial" w:hAnsi="Arial" w:cs="Arial"/>
                <w:color w:val="000000"/>
                <w:sz w:val="16"/>
                <w:szCs w:val="16"/>
              </w:rPr>
            </w:pPr>
            <w:r>
              <w:rPr>
                <w:rFonts w:ascii="Arial" w:hAnsi="Arial" w:cs="Arial"/>
                <w:color w:val="000000"/>
                <w:sz w:val="16"/>
                <w:szCs w:val="16"/>
              </w:rPr>
              <w:t>M3</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1ECFF7A0"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188 478,59</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2B5B7065"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15 422,00</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6DF3A02A"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173 056,59</w:t>
            </w:r>
          </w:p>
        </w:tc>
      </w:tr>
      <w:tr w:rsidR="004174C3" w:rsidRPr="00BC7B47" w14:paraId="52C73590"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9D2BC5"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45.11.23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4EA508AC" w14:textId="77777777" w:rsidR="004174C3" w:rsidRDefault="004174C3" w:rsidP="004174C3">
            <w:pPr>
              <w:rPr>
                <w:rFonts w:ascii="Arial" w:hAnsi="Arial" w:cs="Arial"/>
                <w:color w:val="000000"/>
                <w:sz w:val="16"/>
                <w:szCs w:val="16"/>
              </w:rPr>
            </w:pPr>
            <w:r>
              <w:rPr>
                <w:rFonts w:ascii="Arial" w:hAnsi="Arial" w:cs="Arial"/>
                <w:color w:val="000000"/>
                <w:sz w:val="16"/>
                <w:szCs w:val="16"/>
              </w:rPr>
              <w:t>01060600</w:t>
            </w:r>
          </w:p>
        </w:tc>
        <w:tc>
          <w:tcPr>
            <w:tcW w:w="3483" w:type="dxa"/>
            <w:tcBorders>
              <w:top w:val="single" w:sz="4" w:space="0" w:color="auto"/>
              <w:left w:val="nil"/>
              <w:bottom w:val="single" w:sz="4" w:space="0" w:color="auto"/>
              <w:right w:val="single" w:sz="4" w:space="0" w:color="auto"/>
            </w:tcBorders>
            <w:shd w:val="clear" w:color="auto" w:fill="auto"/>
            <w:vAlign w:val="bottom"/>
          </w:tcPr>
          <w:p w14:paraId="2C4A7BBD" w14:textId="77777777" w:rsidR="004174C3" w:rsidRDefault="004174C3" w:rsidP="004174C3">
            <w:pPr>
              <w:rPr>
                <w:rFonts w:ascii="Arial" w:hAnsi="Arial" w:cs="Arial"/>
                <w:color w:val="000000"/>
                <w:sz w:val="16"/>
                <w:szCs w:val="16"/>
              </w:rPr>
            </w:pPr>
            <w:r>
              <w:rPr>
                <w:rFonts w:ascii="Arial" w:hAnsi="Arial" w:cs="Arial"/>
                <w:color w:val="000000"/>
                <w:sz w:val="16"/>
                <w:szCs w:val="16"/>
              </w:rPr>
              <w:t>Premiestnenie  prehodením</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4079BF8D" w14:textId="77777777" w:rsidR="004174C3" w:rsidRDefault="004174C3" w:rsidP="004174C3">
            <w:pPr>
              <w:rPr>
                <w:rFonts w:ascii="Arial" w:hAnsi="Arial" w:cs="Arial"/>
                <w:color w:val="000000"/>
                <w:sz w:val="16"/>
                <w:szCs w:val="16"/>
              </w:rPr>
            </w:pPr>
            <w:r>
              <w:rPr>
                <w:rFonts w:ascii="Arial" w:hAnsi="Arial" w:cs="Arial"/>
                <w:color w:val="000000"/>
                <w:sz w:val="16"/>
                <w:szCs w:val="16"/>
              </w:rPr>
              <w:t>M3</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19B65F6A"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207 165,49</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04771B29"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15 422,00</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6859A977"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191 743,49</w:t>
            </w:r>
          </w:p>
        </w:tc>
      </w:tr>
      <w:tr w:rsidR="004174C3" w:rsidRPr="00BC7B47" w14:paraId="28A4D360"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5EAE67"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45.11.23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2E557E22" w14:textId="77777777" w:rsidR="004174C3" w:rsidRDefault="004174C3" w:rsidP="004174C3">
            <w:pPr>
              <w:rPr>
                <w:rFonts w:ascii="Arial" w:hAnsi="Arial" w:cs="Arial"/>
                <w:color w:val="000000"/>
                <w:sz w:val="16"/>
                <w:szCs w:val="16"/>
              </w:rPr>
            </w:pPr>
            <w:r>
              <w:rPr>
                <w:rFonts w:ascii="Arial" w:hAnsi="Arial" w:cs="Arial"/>
                <w:color w:val="000000"/>
                <w:sz w:val="16"/>
                <w:szCs w:val="16"/>
              </w:rPr>
              <w:t>01060700</w:t>
            </w:r>
          </w:p>
        </w:tc>
        <w:tc>
          <w:tcPr>
            <w:tcW w:w="3483" w:type="dxa"/>
            <w:tcBorders>
              <w:top w:val="single" w:sz="4" w:space="0" w:color="auto"/>
              <w:left w:val="nil"/>
              <w:bottom w:val="single" w:sz="4" w:space="0" w:color="auto"/>
              <w:right w:val="single" w:sz="4" w:space="0" w:color="auto"/>
            </w:tcBorders>
            <w:shd w:val="clear" w:color="auto" w:fill="auto"/>
            <w:vAlign w:val="bottom"/>
          </w:tcPr>
          <w:p w14:paraId="20D4BA97" w14:textId="77777777" w:rsidR="004174C3" w:rsidRDefault="004174C3" w:rsidP="004174C3">
            <w:pPr>
              <w:rPr>
                <w:rFonts w:ascii="Arial" w:hAnsi="Arial" w:cs="Arial"/>
                <w:color w:val="000000"/>
                <w:sz w:val="16"/>
                <w:szCs w:val="16"/>
              </w:rPr>
            </w:pPr>
            <w:r>
              <w:rPr>
                <w:rFonts w:ascii="Arial" w:hAnsi="Arial" w:cs="Arial"/>
                <w:color w:val="000000"/>
                <w:sz w:val="16"/>
                <w:szCs w:val="16"/>
              </w:rPr>
              <w:t>Premiestnenie  - nakladanie, prekladanie, vykladanie</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1C06FD56" w14:textId="77777777" w:rsidR="004174C3" w:rsidRDefault="004174C3" w:rsidP="004174C3">
            <w:pPr>
              <w:rPr>
                <w:rFonts w:ascii="Arial" w:hAnsi="Arial" w:cs="Arial"/>
                <w:color w:val="000000"/>
                <w:sz w:val="16"/>
                <w:szCs w:val="16"/>
              </w:rPr>
            </w:pPr>
            <w:r>
              <w:rPr>
                <w:rFonts w:ascii="Arial" w:hAnsi="Arial" w:cs="Arial"/>
                <w:color w:val="000000"/>
                <w:sz w:val="16"/>
                <w:szCs w:val="16"/>
              </w:rPr>
              <w:t>M3</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533194D9"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248 085,69</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3028230C"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15 422,00</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0ED55183"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232 663,69</w:t>
            </w:r>
          </w:p>
        </w:tc>
      </w:tr>
      <w:tr w:rsidR="004174C3" w:rsidRPr="00BC7B47" w14:paraId="7269EE4D"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4DD9F9"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45.23.31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03B005F8" w14:textId="77777777" w:rsidR="004174C3" w:rsidRDefault="004174C3" w:rsidP="004174C3">
            <w:pPr>
              <w:rPr>
                <w:rFonts w:ascii="Arial" w:hAnsi="Arial" w:cs="Arial"/>
                <w:color w:val="000000"/>
                <w:sz w:val="16"/>
                <w:szCs w:val="16"/>
              </w:rPr>
            </w:pPr>
            <w:r>
              <w:rPr>
                <w:rFonts w:ascii="Arial" w:hAnsi="Arial" w:cs="Arial"/>
                <w:color w:val="000000"/>
                <w:sz w:val="16"/>
                <w:szCs w:val="16"/>
              </w:rPr>
              <w:t>11250901</w:t>
            </w:r>
          </w:p>
        </w:tc>
        <w:tc>
          <w:tcPr>
            <w:tcW w:w="3483" w:type="dxa"/>
            <w:tcBorders>
              <w:top w:val="single" w:sz="4" w:space="0" w:color="auto"/>
              <w:left w:val="nil"/>
              <w:bottom w:val="single" w:sz="4" w:space="0" w:color="auto"/>
              <w:right w:val="single" w:sz="4" w:space="0" w:color="auto"/>
            </w:tcBorders>
            <w:shd w:val="clear" w:color="auto" w:fill="auto"/>
            <w:vAlign w:val="bottom"/>
          </w:tcPr>
          <w:p w14:paraId="12E1ACC6" w14:textId="77777777" w:rsidR="004174C3" w:rsidRDefault="004174C3" w:rsidP="004174C3">
            <w:pPr>
              <w:rPr>
                <w:rFonts w:ascii="Arial" w:hAnsi="Arial" w:cs="Arial"/>
                <w:color w:val="000000"/>
                <w:sz w:val="16"/>
                <w:szCs w:val="16"/>
              </w:rPr>
            </w:pPr>
            <w:r>
              <w:rPr>
                <w:rFonts w:ascii="Arial" w:hAnsi="Arial" w:cs="Arial"/>
                <w:color w:val="000000"/>
                <w:sz w:val="16"/>
                <w:szCs w:val="16"/>
              </w:rPr>
              <w:t>Doplňujúce konštrukcie, obetónovanie potrubia, z betónu prostého</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76ADEBD0" w14:textId="77777777" w:rsidR="004174C3" w:rsidRDefault="004174C3" w:rsidP="004174C3">
            <w:pPr>
              <w:rPr>
                <w:rFonts w:ascii="Arial" w:hAnsi="Arial" w:cs="Arial"/>
                <w:color w:val="000000"/>
                <w:sz w:val="16"/>
                <w:szCs w:val="16"/>
              </w:rPr>
            </w:pPr>
            <w:r>
              <w:rPr>
                <w:rFonts w:ascii="Arial" w:hAnsi="Arial" w:cs="Arial"/>
                <w:color w:val="000000"/>
                <w:sz w:val="16"/>
                <w:szCs w:val="16"/>
              </w:rPr>
              <w:t>M3</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093C7A22"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816,73</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70262FA8"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98,37</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03FF40E9"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718,36</w:t>
            </w:r>
          </w:p>
        </w:tc>
      </w:tr>
      <w:tr w:rsidR="004174C3" w:rsidRPr="00BC7B47" w14:paraId="345EE26F" w14:textId="77777777" w:rsidTr="004174C3">
        <w:trPr>
          <w:trHeight w:val="253"/>
        </w:trPr>
        <w:tc>
          <w:tcPr>
            <w:tcW w:w="763" w:type="dxa"/>
            <w:tcBorders>
              <w:top w:val="single" w:sz="4" w:space="0" w:color="auto"/>
              <w:left w:val="single" w:sz="4" w:space="0" w:color="auto"/>
              <w:bottom w:val="nil"/>
              <w:right w:val="single" w:sz="4" w:space="0" w:color="auto"/>
            </w:tcBorders>
            <w:shd w:val="clear" w:color="auto" w:fill="auto"/>
            <w:noWrap/>
            <w:vAlign w:val="bottom"/>
          </w:tcPr>
          <w:p w14:paraId="64E800FF" w14:textId="77777777" w:rsidR="004174C3" w:rsidRDefault="004174C3" w:rsidP="004174C3">
            <w:pPr>
              <w:rPr>
                <w:rFonts w:ascii="Arial" w:hAnsi="Arial" w:cs="Arial"/>
                <w:color w:val="000000"/>
                <w:sz w:val="16"/>
                <w:szCs w:val="16"/>
              </w:rPr>
            </w:pPr>
            <w:r>
              <w:rPr>
                <w:rFonts w:ascii="Arial" w:hAnsi="Arial" w:cs="Arial"/>
                <w:color w:val="000000"/>
                <w:sz w:val="16"/>
                <w:szCs w:val="16"/>
              </w:rPr>
              <w:lastRenderedPageBreak/>
              <w:t xml:space="preserve">45.23.31  </w:t>
            </w:r>
          </w:p>
        </w:tc>
        <w:tc>
          <w:tcPr>
            <w:tcW w:w="852" w:type="dxa"/>
            <w:tcBorders>
              <w:top w:val="single" w:sz="4" w:space="0" w:color="auto"/>
              <w:left w:val="nil"/>
              <w:bottom w:val="nil"/>
              <w:right w:val="single" w:sz="4" w:space="0" w:color="auto"/>
            </w:tcBorders>
            <w:shd w:val="clear" w:color="auto" w:fill="auto"/>
            <w:noWrap/>
            <w:vAlign w:val="bottom"/>
          </w:tcPr>
          <w:p w14:paraId="337B2EBF" w14:textId="77777777" w:rsidR="004174C3" w:rsidRDefault="004174C3" w:rsidP="004174C3">
            <w:pPr>
              <w:rPr>
                <w:rFonts w:ascii="Arial" w:hAnsi="Arial" w:cs="Arial"/>
                <w:color w:val="000000"/>
                <w:sz w:val="16"/>
                <w:szCs w:val="16"/>
              </w:rPr>
            </w:pPr>
            <w:r>
              <w:rPr>
                <w:rFonts w:ascii="Arial" w:hAnsi="Arial" w:cs="Arial"/>
                <w:color w:val="000000"/>
                <w:sz w:val="16"/>
                <w:szCs w:val="16"/>
              </w:rPr>
              <w:t>11250911</w:t>
            </w:r>
          </w:p>
        </w:tc>
        <w:tc>
          <w:tcPr>
            <w:tcW w:w="3483" w:type="dxa"/>
            <w:tcBorders>
              <w:top w:val="single" w:sz="4" w:space="0" w:color="auto"/>
              <w:left w:val="nil"/>
              <w:bottom w:val="nil"/>
              <w:right w:val="single" w:sz="4" w:space="0" w:color="auto"/>
            </w:tcBorders>
            <w:shd w:val="clear" w:color="auto" w:fill="auto"/>
            <w:vAlign w:val="bottom"/>
          </w:tcPr>
          <w:p w14:paraId="17BD35BF" w14:textId="77777777" w:rsidR="004174C3" w:rsidRDefault="004174C3" w:rsidP="004174C3">
            <w:pPr>
              <w:rPr>
                <w:rFonts w:ascii="Arial" w:hAnsi="Arial" w:cs="Arial"/>
                <w:color w:val="000000"/>
                <w:sz w:val="16"/>
                <w:szCs w:val="16"/>
              </w:rPr>
            </w:pPr>
            <w:r>
              <w:rPr>
                <w:rFonts w:ascii="Arial" w:hAnsi="Arial" w:cs="Arial"/>
                <w:color w:val="000000"/>
                <w:sz w:val="16"/>
                <w:szCs w:val="16"/>
              </w:rPr>
              <w:t>Doplňujúce konštrukcie, obetónovanie potrubia, debnenie tradičné</w:t>
            </w:r>
          </w:p>
        </w:tc>
        <w:tc>
          <w:tcPr>
            <w:tcW w:w="916" w:type="dxa"/>
            <w:tcBorders>
              <w:top w:val="single" w:sz="4" w:space="0" w:color="auto"/>
              <w:left w:val="nil"/>
              <w:bottom w:val="nil"/>
              <w:right w:val="single" w:sz="4" w:space="0" w:color="auto"/>
            </w:tcBorders>
            <w:shd w:val="clear" w:color="auto" w:fill="auto"/>
            <w:noWrap/>
            <w:vAlign w:val="bottom"/>
          </w:tcPr>
          <w:p w14:paraId="50C3AA7D" w14:textId="77777777" w:rsidR="004174C3" w:rsidRDefault="004174C3" w:rsidP="004174C3">
            <w:pPr>
              <w:rPr>
                <w:rFonts w:ascii="Arial" w:hAnsi="Arial" w:cs="Arial"/>
                <w:color w:val="000000"/>
                <w:sz w:val="16"/>
                <w:szCs w:val="16"/>
              </w:rPr>
            </w:pPr>
            <w:r>
              <w:rPr>
                <w:rFonts w:ascii="Arial" w:hAnsi="Arial" w:cs="Arial"/>
                <w:color w:val="000000"/>
                <w:sz w:val="16"/>
                <w:szCs w:val="16"/>
              </w:rPr>
              <w:t>M2</w:t>
            </w:r>
          </w:p>
        </w:tc>
        <w:tc>
          <w:tcPr>
            <w:tcW w:w="1211" w:type="dxa"/>
            <w:tcBorders>
              <w:top w:val="single" w:sz="4" w:space="0" w:color="auto"/>
              <w:left w:val="nil"/>
              <w:bottom w:val="nil"/>
              <w:right w:val="single" w:sz="4" w:space="0" w:color="auto"/>
            </w:tcBorders>
            <w:shd w:val="clear" w:color="auto" w:fill="auto"/>
            <w:noWrap/>
            <w:vAlign w:val="bottom"/>
          </w:tcPr>
          <w:p w14:paraId="7D706FE6"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1 244,33</w:t>
            </w:r>
          </w:p>
        </w:tc>
        <w:tc>
          <w:tcPr>
            <w:tcW w:w="1095" w:type="dxa"/>
            <w:tcBorders>
              <w:top w:val="single" w:sz="4" w:space="0" w:color="auto"/>
              <w:left w:val="nil"/>
              <w:bottom w:val="nil"/>
              <w:right w:val="single" w:sz="4" w:space="0" w:color="auto"/>
            </w:tcBorders>
            <w:shd w:val="clear" w:color="auto" w:fill="auto"/>
            <w:noWrap/>
            <w:vAlign w:val="bottom"/>
          </w:tcPr>
          <w:p w14:paraId="5D81B95F"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168,22</w:t>
            </w:r>
          </w:p>
        </w:tc>
        <w:tc>
          <w:tcPr>
            <w:tcW w:w="1353" w:type="dxa"/>
            <w:tcBorders>
              <w:top w:val="single" w:sz="4" w:space="0" w:color="auto"/>
              <w:left w:val="nil"/>
              <w:bottom w:val="nil"/>
              <w:right w:val="single" w:sz="4" w:space="0" w:color="auto"/>
            </w:tcBorders>
            <w:shd w:val="clear" w:color="auto" w:fill="auto"/>
            <w:noWrap/>
            <w:vAlign w:val="bottom"/>
          </w:tcPr>
          <w:p w14:paraId="54B1643A"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1 076,11</w:t>
            </w:r>
          </w:p>
        </w:tc>
      </w:tr>
      <w:tr w:rsidR="004174C3" w:rsidRPr="00BC7B47" w14:paraId="0722074C"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217C3D"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45.23.33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1AA807AE" w14:textId="77777777" w:rsidR="004174C3" w:rsidRDefault="004174C3" w:rsidP="004174C3">
            <w:pPr>
              <w:rPr>
                <w:rFonts w:ascii="Arial" w:hAnsi="Arial" w:cs="Arial"/>
                <w:color w:val="000000"/>
                <w:sz w:val="16"/>
                <w:szCs w:val="16"/>
              </w:rPr>
            </w:pPr>
            <w:r>
              <w:rPr>
                <w:rFonts w:ascii="Arial" w:hAnsi="Arial" w:cs="Arial"/>
                <w:color w:val="000000"/>
                <w:sz w:val="16"/>
                <w:szCs w:val="16"/>
              </w:rPr>
              <w:t>22251386</w:t>
            </w:r>
          </w:p>
        </w:tc>
        <w:tc>
          <w:tcPr>
            <w:tcW w:w="3483" w:type="dxa"/>
            <w:tcBorders>
              <w:top w:val="single" w:sz="4" w:space="0" w:color="auto"/>
              <w:left w:val="nil"/>
              <w:bottom w:val="single" w:sz="4" w:space="0" w:color="auto"/>
              <w:right w:val="single" w:sz="4" w:space="0" w:color="auto"/>
            </w:tcBorders>
            <w:shd w:val="clear" w:color="auto" w:fill="auto"/>
            <w:vAlign w:val="bottom"/>
          </w:tcPr>
          <w:p w14:paraId="3B3B57AE" w14:textId="77777777" w:rsidR="004174C3" w:rsidRDefault="004174C3" w:rsidP="004174C3">
            <w:pPr>
              <w:rPr>
                <w:rFonts w:ascii="Arial" w:hAnsi="Arial" w:cs="Arial"/>
                <w:color w:val="000000"/>
                <w:sz w:val="16"/>
                <w:szCs w:val="16"/>
              </w:rPr>
            </w:pPr>
            <w:r>
              <w:rPr>
                <w:rFonts w:ascii="Arial" w:hAnsi="Arial" w:cs="Arial"/>
                <w:color w:val="000000"/>
                <w:sz w:val="16"/>
                <w:szCs w:val="16"/>
              </w:rPr>
              <w:t>Doplňujúce konštrukcie,  priepusty, hospodárske prejazdy z rúr železobetónových</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6E9F9443" w14:textId="77777777" w:rsidR="004174C3" w:rsidRDefault="004174C3" w:rsidP="004174C3">
            <w:pPr>
              <w:rPr>
                <w:rFonts w:ascii="Arial" w:hAnsi="Arial" w:cs="Arial"/>
                <w:color w:val="000000"/>
                <w:sz w:val="16"/>
                <w:szCs w:val="16"/>
              </w:rPr>
            </w:pPr>
            <w:r>
              <w:rPr>
                <w:rFonts w:ascii="Arial" w:hAnsi="Arial" w:cs="Arial"/>
                <w:color w:val="000000"/>
                <w:sz w:val="16"/>
                <w:szCs w:val="16"/>
              </w:rPr>
              <w:t>M</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7B07B750"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504,14</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72106455"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48,00</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79E5FCD9"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456,14</w:t>
            </w:r>
          </w:p>
        </w:tc>
      </w:tr>
      <w:tr w:rsidR="004174C3" w:rsidRPr="00BC7B47" w14:paraId="1E7BE5A9"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7EA8D4"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45.24.70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791FAC06" w14:textId="77777777" w:rsidR="004174C3" w:rsidRDefault="004174C3" w:rsidP="004174C3">
            <w:pPr>
              <w:rPr>
                <w:rFonts w:ascii="Arial" w:hAnsi="Arial" w:cs="Arial"/>
                <w:color w:val="000000"/>
                <w:sz w:val="16"/>
                <w:szCs w:val="16"/>
              </w:rPr>
            </w:pPr>
            <w:r>
              <w:rPr>
                <w:rFonts w:ascii="Arial" w:hAnsi="Arial" w:cs="Arial"/>
                <w:color w:val="000000"/>
                <w:sz w:val="16"/>
                <w:szCs w:val="16"/>
              </w:rPr>
              <w:t>31210303</w:t>
            </w:r>
          </w:p>
        </w:tc>
        <w:tc>
          <w:tcPr>
            <w:tcW w:w="3483" w:type="dxa"/>
            <w:tcBorders>
              <w:top w:val="single" w:sz="4" w:space="0" w:color="auto"/>
              <w:left w:val="nil"/>
              <w:bottom w:val="single" w:sz="4" w:space="0" w:color="auto"/>
              <w:right w:val="single" w:sz="4" w:space="0" w:color="auto"/>
            </w:tcBorders>
            <w:shd w:val="clear" w:color="auto" w:fill="auto"/>
            <w:vAlign w:val="bottom"/>
          </w:tcPr>
          <w:p w14:paraId="4F17484E" w14:textId="77777777" w:rsidR="004174C3" w:rsidRDefault="004174C3" w:rsidP="004174C3">
            <w:pPr>
              <w:rPr>
                <w:rFonts w:ascii="Arial" w:hAnsi="Arial" w:cs="Arial"/>
                <w:color w:val="000000"/>
                <w:sz w:val="16"/>
                <w:szCs w:val="16"/>
              </w:rPr>
            </w:pPr>
            <w:r>
              <w:rPr>
                <w:rFonts w:ascii="Arial" w:hAnsi="Arial" w:cs="Arial"/>
                <w:color w:val="000000"/>
                <w:sz w:val="16"/>
                <w:szCs w:val="16"/>
              </w:rPr>
              <w:t>Spevnené plochy, dlažby z  lomového  kameňa</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4B3DC85A" w14:textId="77777777" w:rsidR="004174C3" w:rsidRDefault="004174C3" w:rsidP="004174C3">
            <w:pPr>
              <w:rPr>
                <w:rFonts w:ascii="Arial" w:hAnsi="Arial" w:cs="Arial"/>
                <w:color w:val="000000"/>
                <w:sz w:val="16"/>
                <w:szCs w:val="16"/>
              </w:rPr>
            </w:pPr>
            <w:r>
              <w:rPr>
                <w:rFonts w:ascii="Arial" w:hAnsi="Arial" w:cs="Arial"/>
                <w:color w:val="000000"/>
                <w:sz w:val="16"/>
                <w:szCs w:val="16"/>
              </w:rPr>
              <w:t>M2</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1C3C13BE"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371,94</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47CE1AD8"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7,20</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48E89A7F"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364,74</w:t>
            </w:r>
          </w:p>
        </w:tc>
      </w:tr>
      <w:tr w:rsidR="004174C3" w:rsidRPr="00BC7B47" w14:paraId="0253DCF1"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2650F9"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45.26.14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62FD2C5C" w14:textId="77777777" w:rsidR="004174C3" w:rsidRDefault="004174C3" w:rsidP="004174C3">
            <w:pPr>
              <w:rPr>
                <w:rFonts w:ascii="Arial" w:hAnsi="Arial" w:cs="Arial"/>
                <w:color w:val="000000"/>
                <w:sz w:val="16"/>
                <w:szCs w:val="16"/>
              </w:rPr>
            </w:pPr>
            <w:r>
              <w:rPr>
                <w:rFonts w:ascii="Arial" w:hAnsi="Arial" w:cs="Arial"/>
                <w:color w:val="000000"/>
                <w:sz w:val="16"/>
                <w:szCs w:val="16"/>
              </w:rPr>
              <w:t>61010101</w:t>
            </w:r>
          </w:p>
        </w:tc>
        <w:tc>
          <w:tcPr>
            <w:tcW w:w="3483" w:type="dxa"/>
            <w:tcBorders>
              <w:top w:val="single" w:sz="4" w:space="0" w:color="auto"/>
              <w:left w:val="nil"/>
              <w:bottom w:val="single" w:sz="4" w:space="0" w:color="auto"/>
              <w:right w:val="single" w:sz="4" w:space="0" w:color="auto"/>
            </w:tcBorders>
            <w:shd w:val="clear" w:color="auto" w:fill="auto"/>
            <w:vAlign w:val="bottom"/>
          </w:tcPr>
          <w:p w14:paraId="259B9F56" w14:textId="77777777" w:rsidR="004174C3" w:rsidRDefault="004174C3" w:rsidP="004174C3">
            <w:pPr>
              <w:rPr>
                <w:rFonts w:ascii="Arial" w:hAnsi="Arial" w:cs="Arial"/>
                <w:color w:val="000000"/>
                <w:sz w:val="16"/>
                <w:szCs w:val="16"/>
              </w:rPr>
            </w:pPr>
            <w:r>
              <w:rPr>
                <w:rFonts w:ascii="Arial" w:hAnsi="Arial" w:cs="Arial"/>
                <w:color w:val="000000"/>
                <w:sz w:val="16"/>
                <w:szCs w:val="16"/>
              </w:rPr>
              <w:t>Izolácie proti vode a zemnej vlhkosti, bežných konštrukcií náterivami a tmelmi</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5E3C7EE1" w14:textId="77777777" w:rsidR="004174C3" w:rsidRDefault="004174C3" w:rsidP="004174C3">
            <w:pPr>
              <w:rPr>
                <w:rFonts w:ascii="Arial" w:hAnsi="Arial" w:cs="Arial"/>
                <w:color w:val="000000"/>
                <w:sz w:val="16"/>
                <w:szCs w:val="16"/>
              </w:rPr>
            </w:pPr>
            <w:r>
              <w:rPr>
                <w:rFonts w:ascii="Arial" w:hAnsi="Arial" w:cs="Arial"/>
                <w:color w:val="000000"/>
                <w:sz w:val="16"/>
                <w:szCs w:val="16"/>
              </w:rPr>
              <w:t>M2</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51DC795F"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11 619,28</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1229001D"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814,75</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49F620C4"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10 804,53</w:t>
            </w:r>
          </w:p>
        </w:tc>
      </w:tr>
      <w:tr w:rsidR="004174C3" w:rsidRPr="00BC7B47" w14:paraId="39D41684"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4FC5F1"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45.26.22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1D6997D4" w14:textId="77777777" w:rsidR="004174C3" w:rsidRDefault="004174C3" w:rsidP="004174C3">
            <w:pPr>
              <w:rPr>
                <w:rFonts w:ascii="Arial" w:hAnsi="Arial" w:cs="Arial"/>
                <w:color w:val="000000"/>
                <w:sz w:val="16"/>
                <w:szCs w:val="16"/>
              </w:rPr>
            </w:pPr>
            <w:r>
              <w:rPr>
                <w:rFonts w:ascii="Arial" w:hAnsi="Arial" w:cs="Arial"/>
                <w:color w:val="000000"/>
                <w:sz w:val="16"/>
                <w:szCs w:val="16"/>
              </w:rPr>
              <w:t>02010553</w:t>
            </w:r>
          </w:p>
        </w:tc>
        <w:tc>
          <w:tcPr>
            <w:tcW w:w="3483" w:type="dxa"/>
            <w:tcBorders>
              <w:top w:val="single" w:sz="4" w:space="0" w:color="auto"/>
              <w:left w:val="nil"/>
              <w:bottom w:val="single" w:sz="4" w:space="0" w:color="auto"/>
              <w:right w:val="single" w:sz="4" w:space="0" w:color="auto"/>
            </w:tcBorders>
            <w:shd w:val="clear" w:color="auto" w:fill="auto"/>
            <w:vAlign w:val="bottom"/>
          </w:tcPr>
          <w:p w14:paraId="76F2725C"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Zlepšovanie základovej pôdy, drenážne vrstvy z </w:t>
            </w:r>
            <w:proofErr w:type="spellStart"/>
            <w:r>
              <w:rPr>
                <w:rFonts w:ascii="Arial" w:hAnsi="Arial" w:cs="Arial"/>
                <w:color w:val="000000"/>
                <w:sz w:val="16"/>
                <w:szCs w:val="16"/>
              </w:rPr>
              <w:t>geosyntetického</w:t>
            </w:r>
            <w:proofErr w:type="spellEnd"/>
            <w:r>
              <w:rPr>
                <w:rFonts w:ascii="Arial" w:hAnsi="Arial" w:cs="Arial"/>
                <w:color w:val="000000"/>
                <w:sz w:val="16"/>
                <w:szCs w:val="16"/>
              </w:rPr>
              <w:t xml:space="preserve"> materiálu</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4E1A252A" w14:textId="77777777" w:rsidR="004174C3" w:rsidRDefault="004174C3" w:rsidP="004174C3">
            <w:pPr>
              <w:rPr>
                <w:rFonts w:ascii="Arial" w:hAnsi="Arial" w:cs="Arial"/>
                <w:color w:val="000000"/>
                <w:sz w:val="16"/>
                <w:szCs w:val="16"/>
              </w:rPr>
            </w:pPr>
            <w:r>
              <w:rPr>
                <w:rFonts w:ascii="Arial" w:hAnsi="Arial" w:cs="Arial"/>
                <w:color w:val="000000"/>
                <w:sz w:val="16"/>
                <w:szCs w:val="16"/>
              </w:rPr>
              <w:t>M2</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5C108BE8"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429 560,00</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01D42059"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30 844,00</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41E99A5F"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398 716,00</w:t>
            </w:r>
          </w:p>
        </w:tc>
      </w:tr>
      <w:tr w:rsidR="004174C3" w:rsidRPr="00BC7B47" w14:paraId="011BFC36"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7094EE"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45.26.22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320E332C" w14:textId="77777777" w:rsidR="004174C3" w:rsidRDefault="004174C3" w:rsidP="004174C3">
            <w:pPr>
              <w:rPr>
                <w:rFonts w:ascii="Arial" w:hAnsi="Arial" w:cs="Arial"/>
                <w:color w:val="000000"/>
                <w:sz w:val="16"/>
                <w:szCs w:val="16"/>
              </w:rPr>
            </w:pPr>
            <w:r>
              <w:rPr>
                <w:rFonts w:ascii="Arial" w:hAnsi="Arial" w:cs="Arial"/>
                <w:color w:val="000000"/>
                <w:sz w:val="16"/>
                <w:szCs w:val="16"/>
              </w:rPr>
              <w:t>02010554</w:t>
            </w:r>
          </w:p>
        </w:tc>
        <w:tc>
          <w:tcPr>
            <w:tcW w:w="3483" w:type="dxa"/>
            <w:tcBorders>
              <w:top w:val="single" w:sz="4" w:space="0" w:color="auto"/>
              <w:left w:val="nil"/>
              <w:bottom w:val="single" w:sz="4" w:space="0" w:color="auto"/>
              <w:right w:val="single" w:sz="4" w:space="0" w:color="auto"/>
            </w:tcBorders>
            <w:shd w:val="clear" w:color="auto" w:fill="auto"/>
            <w:vAlign w:val="bottom"/>
          </w:tcPr>
          <w:p w14:paraId="65CDE81D" w14:textId="77777777" w:rsidR="004174C3" w:rsidRDefault="004174C3" w:rsidP="004174C3">
            <w:pPr>
              <w:rPr>
                <w:rFonts w:ascii="Arial" w:hAnsi="Arial" w:cs="Arial"/>
                <w:color w:val="000000"/>
                <w:sz w:val="16"/>
                <w:szCs w:val="16"/>
              </w:rPr>
            </w:pPr>
            <w:r>
              <w:rPr>
                <w:rFonts w:ascii="Arial" w:hAnsi="Arial" w:cs="Arial"/>
                <w:color w:val="000000"/>
                <w:sz w:val="16"/>
                <w:szCs w:val="16"/>
              </w:rPr>
              <w:t>Zlepšovanie základovej pôdy, drenážne vrstvy z prefabrikovaných drénov</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274E852A" w14:textId="77777777" w:rsidR="004174C3" w:rsidRDefault="004174C3" w:rsidP="004174C3">
            <w:pPr>
              <w:rPr>
                <w:rFonts w:ascii="Arial" w:hAnsi="Arial" w:cs="Arial"/>
                <w:color w:val="000000"/>
                <w:sz w:val="16"/>
                <w:szCs w:val="16"/>
              </w:rPr>
            </w:pPr>
            <w:r>
              <w:rPr>
                <w:rFonts w:ascii="Arial" w:hAnsi="Arial" w:cs="Arial"/>
                <w:color w:val="000000"/>
                <w:sz w:val="16"/>
                <w:szCs w:val="16"/>
              </w:rPr>
              <w:t>M</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0A5773ED"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493 124,00</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58071281"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130 488,00</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225DBCAD"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362 636,00</w:t>
            </w:r>
          </w:p>
        </w:tc>
      </w:tr>
      <w:tr w:rsidR="004174C3" w:rsidRPr="00BC7B47" w14:paraId="44F7A2F5"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A76269"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45.26.22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157711DE" w14:textId="77777777" w:rsidR="004174C3" w:rsidRDefault="004174C3" w:rsidP="004174C3">
            <w:pPr>
              <w:rPr>
                <w:rFonts w:ascii="Arial" w:hAnsi="Arial" w:cs="Arial"/>
                <w:color w:val="000000"/>
                <w:sz w:val="16"/>
                <w:szCs w:val="16"/>
              </w:rPr>
            </w:pPr>
            <w:r>
              <w:rPr>
                <w:rFonts w:ascii="Arial" w:hAnsi="Arial" w:cs="Arial"/>
                <w:color w:val="000000"/>
                <w:sz w:val="16"/>
                <w:szCs w:val="16"/>
              </w:rPr>
              <w:t>02010603</w:t>
            </w:r>
          </w:p>
        </w:tc>
        <w:tc>
          <w:tcPr>
            <w:tcW w:w="3483" w:type="dxa"/>
            <w:tcBorders>
              <w:top w:val="single" w:sz="4" w:space="0" w:color="auto"/>
              <w:left w:val="nil"/>
              <w:bottom w:val="single" w:sz="4" w:space="0" w:color="auto"/>
              <w:right w:val="single" w:sz="4" w:space="0" w:color="auto"/>
            </w:tcBorders>
            <w:shd w:val="clear" w:color="auto" w:fill="auto"/>
            <w:vAlign w:val="bottom"/>
          </w:tcPr>
          <w:p w14:paraId="13F527B6" w14:textId="77777777" w:rsidR="004174C3" w:rsidRDefault="004174C3" w:rsidP="004174C3">
            <w:pPr>
              <w:rPr>
                <w:rFonts w:ascii="Arial" w:hAnsi="Arial" w:cs="Arial"/>
                <w:color w:val="000000"/>
                <w:sz w:val="16"/>
                <w:szCs w:val="16"/>
              </w:rPr>
            </w:pPr>
            <w:r>
              <w:rPr>
                <w:rFonts w:ascii="Arial" w:hAnsi="Arial" w:cs="Arial"/>
                <w:color w:val="000000"/>
                <w:sz w:val="16"/>
                <w:szCs w:val="16"/>
              </w:rPr>
              <w:t>Zlepšovanie základovej pôdy, sanačné vrstvy z kameniva drveného</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3F0139D6" w14:textId="77777777" w:rsidR="004174C3" w:rsidRDefault="004174C3" w:rsidP="004174C3">
            <w:pPr>
              <w:rPr>
                <w:rFonts w:ascii="Arial" w:hAnsi="Arial" w:cs="Arial"/>
                <w:color w:val="000000"/>
                <w:sz w:val="16"/>
                <w:szCs w:val="16"/>
              </w:rPr>
            </w:pPr>
            <w:r>
              <w:rPr>
                <w:rFonts w:ascii="Arial" w:hAnsi="Arial" w:cs="Arial"/>
                <w:color w:val="000000"/>
                <w:sz w:val="16"/>
                <w:szCs w:val="16"/>
              </w:rPr>
              <w:t>M3</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2D14983A"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365 256,05</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0A20C430"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18 506,00</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2613141F"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346 750,05</w:t>
            </w:r>
          </w:p>
        </w:tc>
      </w:tr>
      <w:tr w:rsidR="004174C3" w:rsidRPr="00BC7B47" w14:paraId="00D75083"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336598"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45.26.22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2DCD7B32" w14:textId="77777777" w:rsidR="004174C3" w:rsidRDefault="004174C3" w:rsidP="004174C3">
            <w:pPr>
              <w:rPr>
                <w:rFonts w:ascii="Arial" w:hAnsi="Arial" w:cs="Arial"/>
                <w:color w:val="000000"/>
                <w:sz w:val="16"/>
                <w:szCs w:val="16"/>
              </w:rPr>
            </w:pPr>
            <w:r>
              <w:rPr>
                <w:rFonts w:ascii="Arial" w:hAnsi="Arial" w:cs="Arial"/>
                <w:color w:val="000000"/>
                <w:sz w:val="16"/>
                <w:szCs w:val="16"/>
              </w:rPr>
              <w:t>02060905</w:t>
            </w:r>
          </w:p>
        </w:tc>
        <w:tc>
          <w:tcPr>
            <w:tcW w:w="3483" w:type="dxa"/>
            <w:tcBorders>
              <w:top w:val="single" w:sz="4" w:space="0" w:color="auto"/>
              <w:left w:val="nil"/>
              <w:bottom w:val="single" w:sz="4" w:space="0" w:color="auto"/>
              <w:right w:val="single" w:sz="4" w:space="0" w:color="auto"/>
            </w:tcBorders>
            <w:shd w:val="clear" w:color="auto" w:fill="auto"/>
            <w:vAlign w:val="bottom"/>
          </w:tcPr>
          <w:p w14:paraId="3EFBF41F"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Spevňovanie hornín a konštrukcií, opláštenie, spevnenie </w:t>
            </w:r>
            <w:proofErr w:type="spellStart"/>
            <w:r>
              <w:rPr>
                <w:rFonts w:ascii="Arial" w:hAnsi="Arial" w:cs="Arial"/>
                <w:color w:val="000000"/>
                <w:sz w:val="16"/>
                <w:szCs w:val="16"/>
              </w:rPr>
              <w:t>geotextíliou</w:t>
            </w:r>
            <w:proofErr w:type="spellEnd"/>
            <w:r>
              <w:rPr>
                <w:rFonts w:ascii="Arial" w:hAnsi="Arial" w:cs="Arial"/>
                <w:color w:val="000000"/>
                <w:sz w:val="16"/>
                <w:szCs w:val="16"/>
              </w:rPr>
              <w:t xml:space="preserve"> a </w:t>
            </w:r>
            <w:proofErr w:type="spellStart"/>
            <w:r>
              <w:rPr>
                <w:rFonts w:ascii="Arial" w:hAnsi="Arial" w:cs="Arial"/>
                <w:color w:val="000000"/>
                <w:sz w:val="16"/>
                <w:szCs w:val="16"/>
              </w:rPr>
              <w:t>geomrežovinou</w:t>
            </w:r>
            <w:proofErr w:type="spellEnd"/>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62D123A0" w14:textId="77777777" w:rsidR="004174C3" w:rsidRDefault="004174C3" w:rsidP="004174C3">
            <w:pPr>
              <w:rPr>
                <w:rFonts w:ascii="Arial" w:hAnsi="Arial" w:cs="Arial"/>
                <w:color w:val="000000"/>
                <w:sz w:val="16"/>
                <w:szCs w:val="16"/>
              </w:rPr>
            </w:pPr>
            <w:r>
              <w:rPr>
                <w:rFonts w:ascii="Arial" w:hAnsi="Arial" w:cs="Arial"/>
                <w:color w:val="000000"/>
                <w:sz w:val="16"/>
                <w:szCs w:val="16"/>
              </w:rPr>
              <w:t>M2</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0C508D37"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760 572,67</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09463387"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61 688,00</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65336C86"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698 884,67</w:t>
            </w:r>
          </w:p>
        </w:tc>
      </w:tr>
      <w:tr w:rsidR="004174C3" w:rsidRPr="00BC7B47" w14:paraId="6992D240"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38606B"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45.26.23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10D7D6DF" w14:textId="77777777" w:rsidR="004174C3" w:rsidRDefault="004174C3" w:rsidP="004174C3">
            <w:pPr>
              <w:rPr>
                <w:rFonts w:ascii="Arial" w:hAnsi="Arial" w:cs="Arial"/>
                <w:color w:val="000000"/>
                <w:sz w:val="16"/>
                <w:szCs w:val="16"/>
              </w:rPr>
            </w:pPr>
            <w:r>
              <w:rPr>
                <w:rFonts w:ascii="Arial" w:hAnsi="Arial" w:cs="Arial"/>
                <w:color w:val="000000"/>
                <w:sz w:val="16"/>
                <w:szCs w:val="16"/>
              </w:rPr>
              <w:t>11050501</w:t>
            </w:r>
          </w:p>
        </w:tc>
        <w:tc>
          <w:tcPr>
            <w:tcW w:w="3483" w:type="dxa"/>
            <w:tcBorders>
              <w:top w:val="single" w:sz="4" w:space="0" w:color="auto"/>
              <w:left w:val="nil"/>
              <w:bottom w:val="single" w:sz="4" w:space="0" w:color="auto"/>
              <w:right w:val="single" w:sz="4" w:space="0" w:color="auto"/>
            </w:tcBorders>
            <w:shd w:val="clear" w:color="auto" w:fill="auto"/>
            <w:vAlign w:val="bottom"/>
          </w:tcPr>
          <w:p w14:paraId="435ADA77" w14:textId="77777777" w:rsidR="004174C3" w:rsidRDefault="004174C3" w:rsidP="004174C3">
            <w:pPr>
              <w:rPr>
                <w:rFonts w:ascii="Arial" w:hAnsi="Arial" w:cs="Arial"/>
                <w:color w:val="000000"/>
                <w:sz w:val="16"/>
                <w:szCs w:val="16"/>
              </w:rPr>
            </w:pPr>
            <w:r>
              <w:rPr>
                <w:rFonts w:ascii="Arial" w:hAnsi="Arial" w:cs="Arial"/>
                <w:color w:val="000000"/>
                <w:sz w:val="16"/>
                <w:szCs w:val="16"/>
              </w:rPr>
              <w:t>Zvislé konštrukcie inžinierskych stavieb, úložné prahy z betónu prostého</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0F7BDC94" w14:textId="77777777" w:rsidR="004174C3" w:rsidRDefault="004174C3" w:rsidP="004174C3">
            <w:pPr>
              <w:rPr>
                <w:rFonts w:ascii="Arial" w:hAnsi="Arial" w:cs="Arial"/>
                <w:color w:val="000000"/>
                <w:sz w:val="16"/>
                <w:szCs w:val="16"/>
              </w:rPr>
            </w:pPr>
            <w:r>
              <w:rPr>
                <w:rFonts w:ascii="Arial" w:hAnsi="Arial" w:cs="Arial"/>
                <w:color w:val="000000"/>
                <w:sz w:val="16"/>
                <w:szCs w:val="16"/>
              </w:rPr>
              <w:t>M3</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1DC9C8F9"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36,21</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612FBC91"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4,10</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7F61E4C8"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32,11</w:t>
            </w:r>
          </w:p>
        </w:tc>
      </w:tr>
      <w:tr w:rsidR="004174C3" w:rsidRPr="00BC7B47" w14:paraId="2029F30B"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98DC5C"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45.26.23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434A799B" w14:textId="77777777" w:rsidR="004174C3" w:rsidRDefault="004174C3" w:rsidP="004174C3">
            <w:pPr>
              <w:rPr>
                <w:rFonts w:ascii="Arial" w:hAnsi="Arial" w:cs="Arial"/>
                <w:color w:val="000000"/>
                <w:sz w:val="16"/>
                <w:szCs w:val="16"/>
              </w:rPr>
            </w:pPr>
            <w:r>
              <w:rPr>
                <w:rFonts w:ascii="Arial" w:hAnsi="Arial" w:cs="Arial"/>
                <w:color w:val="000000"/>
                <w:sz w:val="16"/>
                <w:szCs w:val="16"/>
              </w:rPr>
              <w:t>11050511</w:t>
            </w:r>
          </w:p>
        </w:tc>
        <w:tc>
          <w:tcPr>
            <w:tcW w:w="3483" w:type="dxa"/>
            <w:tcBorders>
              <w:top w:val="single" w:sz="4" w:space="0" w:color="auto"/>
              <w:left w:val="nil"/>
              <w:bottom w:val="single" w:sz="4" w:space="0" w:color="auto"/>
              <w:right w:val="single" w:sz="4" w:space="0" w:color="auto"/>
            </w:tcBorders>
            <w:shd w:val="clear" w:color="auto" w:fill="auto"/>
            <w:vAlign w:val="bottom"/>
          </w:tcPr>
          <w:p w14:paraId="1B281464" w14:textId="77777777" w:rsidR="004174C3" w:rsidRDefault="004174C3" w:rsidP="004174C3">
            <w:pPr>
              <w:rPr>
                <w:rFonts w:ascii="Arial" w:hAnsi="Arial" w:cs="Arial"/>
                <w:color w:val="000000"/>
                <w:sz w:val="16"/>
                <w:szCs w:val="16"/>
              </w:rPr>
            </w:pPr>
            <w:r>
              <w:rPr>
                <w:rFonts w:ascii="Arial" w:hAnsi="Arial" w:cs="Arial"/>
                <w:color w:val="000000"/>
                <w:sz w:val="16"/>
                <w:szCs w:val="16"/>
              </w:rPr>
              <w:t>Zvislé konštrukcie inžinierskych stavieb, úložné prahy, debnenie tradičné</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6BA2F513" w14:textId="77777777" w:rsidR="004174C3" w:rsidRDefault="004174C3" w:rsidP="004174C3">
            <w:pPr>
              <w:rPr>
                <w:rFonts w:ascii="Arial" w:hAnsi="Arial" w:cs="Arial"/>
                <w:color w:val="000000"/>
                <w:sz w:val="16"/>
                <w:szCs w:val="16"/>
              </w:rPr>
            </w:pPr>
            <w:r>
              <w:rPr>
                <w:rFonts w:ascii="Arial" w:hAnsi="Arial" w:cs="Arial"/>
                <w:color w:val="000000"/>
                <w:sz w:val="16"/>
                <w:szCs w:val="16"/>
              </w:rPr>
              <w:t>M2</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65A0D54F"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156,60</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662417D5"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19,52</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11B321F2"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137,08</w:t>
            </w:r>
          </w:p>
        </w:tc>
      </w:tr>
    </w:tbl>
    <w:p w14:paraId="045DB455" w14:textId="77777777" w:rsidR="004174C3" w:rsidRDefault="004174C3" w:rsidP="004174C3">
      <w:pPr>
        <w:jc w:val="both"/>
      </w:pPr>
    </w:p>
    <w:p w14:paraId="19DBD15C" w14:textId="77777777" w:rsidR="004174C3" w:rsidRPr="002B679E" w:rsidRDefault="004174C3" w:rsidP="004174C3">
      <w:pPr>
        <w:jc w:val="both"/>
        <w:rPr>
          <w:rFonts w:ascii="Arial" w:hAnsi="Arial" w:cs="Arial"/>
          <w:b/>
        </w:rPr>
      </w:pPr>
      <w:r w:rsidRPr="002B679E">
        <w:rPr>
          <w:rFonts w:ascii="Arial" w:hAnsi="Arial" w:cs="Arial"/>
          <w:b/>
        </w:rPr>
        <w:t xml:space="preserve">SO 105-01-00 Mimoúrovňová križovatka Hrašovík (vetva C) - cesta </w:t>
      </w:r>
    </w:p>
    <w:tbl>
      <w:tblPr>
        <w:tblW w:w="9673" w:type="dxa"/>
        <w:tblCellMar>
          <w:left w:w="70" w:type="dxa"/>
          <w:right w:w="70" w:type="dxa"/>
        </w:tblCellMar>
        <w:tblLook w:val="04A0" w:firstRow="1" w:lastRow="0" w:firstColumn="1" w:lastColumn="0" w:noHBand="0" w:noVBand="1"/>
      </w:tblPr>
      <w:tblGrid>
        <w:gridCol w:w="763"/>
        <w:gridCol w:w="852"/>
        <w:gridCol w:w="3483"/>
        <w:gridCol w:w="916"/>
        <w:gridCol w:w="1211"/>
        <w:gridCol w:w="1095"/>
        <w:gridCol w:w="1353"/>
      </w:tblGrid>
      <w:tr w:rsidR="004174C3" w:rsidRPr="00BC7B47" w14:paraId="558DA8F2" w14:textId="77777777" w:rsidTr="004174C3">
        <w:trPr>
          <w:trHeight w:val="253"/>
        </w:trPr>
        <w:tc>
          <w:tcPr>
            <w:tcW w:w="1615" w:type="dxa"/>
            <w:gridSpan w:val="2"/>
            <w:tcBorders>
              <w:top w:val="single" w:sz="4" w:space="0" w:color="auto"/>
              <w:left w:val="single" w:sz="4" w:space="0" w:color="auto"/>
              <w:bottom w:val="single" w:sz="4" w:space="0" w:color="auto"/>
              <w:right w:val="single" w:sz="4" w:space="0" w:color="auto"/>
            </w:tcBorders>
            <w:shd w:val="clear" w:color="000000" w:fill="D3D3D3"/>
            <w:noWrap/>
            <w:vAlign w:val="bottom"/>
            <w:hideMark/>
          </w:tcPr>
          <w:p w14:paraId="20FB7DE8" w14:textId="77777777" w:rsidR="004174C3" w:rsidRPr="00BC7B47" w:rsidRDefault="004174C3" w:rsidP="004174C3">
            <w:pPr>
              <w:jc w:val="center"/>
              <w:rPr>
                <w:rFonts w:ascii="Ariel" w:hAnsi="Ariel"/>
                <w:b/>
                <w:bCs/>
                <w:color w:val="000000"/>
                <w:sz w:val="16"/>
                <w:szCs w:val="16"/>
                <w:lang w:eastAsia="sk-SK"/>
              </w:rPr>
            </w:pPr>
            <w:proofErr w:type="spellStart"/>
            <w:r w:rsidRPr="00BC7B47">
              <w:rPr>
                <w:rFonts w:ascii="Ariel" w:hAnsi="Ariel"/>
                <w:b/>
                <w:bCs/>
                <w:color w:val="000000"/>
                <w:sz w:val="16"/>
                <w:szCs w:val="16"/>
                <w:lang w:eastAsia="sk-SK"/>
              </w:rPr>
              <w:t>Čislo</w:t>
            </w:r>
            <w:proofErr w:type="spellEnd"/>
            <w:r w:rsidRPr="00BC7B47">
              <w:rPr>
                <w:rFonts w:ascii="Ariel" w:hAnsi="Ariel"/>
                <w:b/>
                <w:bCs/>
                <w:color w:val="000000"/>
                <w:sz w:val="16"/>
                <w:szCs w:val="16"/>
                <w:lang w:eastAsia="sk-SK"/>
              </w:rPr>
              <w:t xml:space="preserve"> položky</w:t>
            </w:r>
          </w:p>
        </w:tc>
        <w:tc>
          <w:tcPr>
            <w:tcW w:w="3483" w:type="dxa"/>
            <w:tcBorders>
              <w:top w:val="single" w:sz="4" w:space="0" w:color="auto"/>
              <w:left w:val="nil"/>
              <w:bottom w:val="single" w:sz="4" w:space="0" w:color="auto"/>
              <w:right w:val="single" w:sz="4" w:space="0" w:color="auto"/>
            </w:tcBorders>
            <w:shd w:val="clear" w:color="000000" w:fill="D3D3D3"/>
            <w:noWrap/>
            <w:vAlign w:val="bottom"/>
            <w:hideMark/>
          </w:tcPr>
          <w:p w14:paraId="6B19EBB2" w14:textId="77777777" w:rsidR="004174C3" w:rsidRPr="00BC7B47" w:rsidRDefault="004174C3" w:rsidP="004174C3">
            <w:pPr>
              <w:jc w:val="center"/>
              <w:rPr>
                <w:rFonts w:ascii="Ariel" w:hAnsi="Ariel"/>
                <w:b/>
                <w:bCs/>
                <w:color w:val="000000"/>
                <w:sz w:val="16"/>
                <w:szCs w:val="16"/>
                <w:lang w:eastAsia="sk-SK"/>
              </w:rPr>
            </w:pPr>
            <w:r w:rsidRPr="00BC7B47">
              <w:rPr>
                <w:rFonts w:ascii="Ariel" w:hAnsi="Ariel"/>
                <w:b/>
                <w:bCs/>
                <w:color w:val="000000"/>
                <w:sz w:val="16"/>
                <w:szCs w:val="16"/>
                <w:lang w:eastAsia="sk-SK"/>
              </w:rPr>
              <w:t>Názov položky</w:t>
            </w:r>
          </w:p>
        </w:tc>
        <w:tc>
          <w:tcPr>
            <w:tcW w:w="916" w:type="dxa"/>
            <w:tcBorders>
              <w:top w:val="single" w:sz="4" w:space="0" w:color="auto"/>
              <w:left w:val="nil"/>
              <w:bottom w:val="single" w:sz="4" w:space="0" w:color="auto"/>
              <w:right w:val="single" w:sz="4" w:space="0" w:color="auto"/>
            </w:tcBorders>
            <w:shd w:val="clear" w:color="000000" w:fill="D3D3D3"/>
            <w:noWrap/>
            <w:vAlign w:val="bottom"/>
            <w:hideMark/>
          </w:tcPr>
          <w:p w14:paraId="5C73F144" w14:textId="77777777" w:rsidR="004174C3" w:rsidRPr="00BC7B47" w:rsidRDefault="004174C3" w:rsidP="004174C3">
            <w:pPr>
              <w:jc w:val="center"/>
              <w:rPr>
                <w:rFonts w:ascii="Ariel" w:hAnsi="Ariel"/>
                <w:b/>
                <w:bCs/>
                <w:color w:val="000000"/>
                <w:sz w:val="16"/>
                <w:szCs w:val="16"/>
                <w:lang w:eastAsia="sk-SK"/>
              </w:rPr>
            </w:pPr>
            <w:proofErr w:type="spellStart"/>
            <w:r w:rsidRPr="00BC7B47">
              <w:rPr>
                <w:rFonts w:ascii="Ariel" w:hAnsi="Ariel"/>
                <w:b/>
                <w:bCs/>
                <w:color w:val="000000"/>
                <w:sz w:val="16"/>
                <w:szCs w:val="16"/>
                <w:lang w:eastAsia="sk-SK"/>
              </w:rPr>
              <w:t>M.j</w:t>
            </w:r>
            <w:proofErr w:type="spellEnd"/>
            <w:r w:rsidRPr="00BC7B47">
              <w:rPr>
                <w:rFonts w:ascii="Ariel" w:hAnsi="Ariel"/>
                <w:b/>
                <w:bCs/>
                <w:color w:val="000000"/>
                <w:sz w:val="16"/>
                <w:szCs w:val="16"/>
                <w:lang w:eastAsia="sk-SK"/>
              </w:rPr>
              <w:t>.</w:t>
            </w:r>
          </w:p>
        </w:tc>
        <w:tc>
          <w:tcPr>
            <w:tcW w:w="1211" w:type="dxa"/>
            <w:tcBorders>
              <w:top w:val="single" w:sz="4" w:space="0" w:color="auto"/>
              <w:left w:val="nil"/>
              <w:bottom w:val="single" w:sz="4" w:space="0" w:color="auto"/>
              <w:right w:val="single" w:sz="4" w:space="0" w:color="auto"/>
            </w:tcBorders>
            <w:shd w:val="clear" w:color="000000" w:fill="D3D3D3"/>
            <w:noWrap/>
            <w:vAlign w:val="bottom"/>
            <w:hideMark/>
          </w:tcPr>
          <w:p w14:paraId="66FBA33B" w14:textId="77777777" w:rsidR="004174C3" w:rsidRPr="00BC7B47" w:rsidRDefault="004174C3" w:rsidP="004174C3">
            <w:pPr>
              <w:jc w:val="center"/>
              <w:rPr>
                <w:rFonts w:ascii="Ariel" w:hAnsi="Ariel"/>
                <w:b/>
                <w:bCs/>
                <w:color w:val="000000"/>
                <w:sz w:val="16"/>
                <w:szCs w:val="16"/>
                <w:lang w:eastAsia="sk-SK"/>
              </w:rPr>
            </w:pPr>
            <w:r w:rsidRPr="00BC7B47">
              <w:rPr>
                <w:rFonts w:ascii="Ariel" w:hAnsi="Ariel"/>
                <w:b/>
                <w:bCs/>
                <w:color w:val="000000"/>
                <w:sz w:val="16"/>
                <w:szCs w:val="16"/>
                <w:lang w:eastAsia="sk-SK"/>
              </w:rPr>
              <w:t>Množstvo</w:t>
            </w:r>
            <w:r>
              <w:rPr>
                <w:rFonts w:ascii="Ariel" w:hAnsi="Ariel"/>
                <w:b/>
                <w:bCs/>
                <w:color w:val="000000"/>
                <w:sz w:val="16"/>
                <w:szCs w:val="16"/>
                <w:lang w:eastAsia="sk-SK"/>
              </w:rPr>
              <w:t xml:space="preserve"> - Súpisu prác pre ocenenie</w:t>
            </w:r>
          </w:p>
        </w:tc>
        <w:tc>
          <w:tcPr>
            <w:tcW w:w="1095" w:type="dxa"/>
            <w:tcBorders>
              <w:top w:val="single" w:sz="4" w:space="0" w:color="auto"/>
              <w:left w:val="nil"/>
              <w:bottom w:val="single" w:sz="4" w:space="0" w:color="auto"/>
              <w:right w:val="single" w:sz="4" w:space="0" w:color="auto"/>
            </w:tcBorders>
            <w:shd w:val="clear" w:color="000000" w:fill="D3D3D3"/>
            <w:noWrap/>
            <w:vAlign w:val="bottom"/>
            <w:hideMark/>
          </w:tcPr>
          <w:p w14:paraId="5EB1ECFE" w14:textId="77777777" w:rsidR="004174C3" w:rsidRPr="00BC7B47" w:rsidRDefault="004174C3" w:rsidP="004174C3">
            <w:pPr>
              <w:jc w:val="center"/>
              <w:rPr>
                <w:rFonts w:ascii="Ariel" w:hAnsi="Ariel"/>
                <w:b/>
                <w:bCs/>
                <w:color w:val="000000"/>
                <w:sz w:val="16"/>
                <w:szCs w:val="16"/>
                <w:lang w:eastAsia="sk-SK"/>
              </w:rPr>
            </w:pPr>
            <w:r>
              <w:rPr>
                <w:rFonts w:ascii="Ariel" w:hAnsi="Ariel"/>
                <w:b/>
                <w:bCs/>
                <w:color w:val="000000"/>
                <w:sz w:val="16"/>
                <w:szCs w:val="16"/>
                <w:lang w:eastAsia="sk-SK"/>
              </w:rPr>
              <w:t>Množstvo -  Zrealizované</w:t>
            </w:r>
          </w:p>
        </w:tc>
        <w:tc>
          <w:tcPr>
            <w:tcW w:w="1353" w:type="dxa"/>
            <w:tcBorders>
              <w:top w:val="single" w:sz="4" w:space="0" w:color="auto"/>
              <w:left w:val="nil"/>
              <w:bottom w:val="single" w:sz="4" w:space="0" w:color="auto"/>
              <w:right w:val="single" w:sz="4" w:space="0" w:color="auto"/>
            </w:tcBorders>
            <w:shd w:val="clear" w:color="000000" w:fill="D3D3D3"/>
            <w:noWrap/>
            <w:vAlign w:val="bottom"/>
            <w:hideMark/>
          </w:tcPr>
          <w:p w14:paraId="6ADDAEF4" w14:textId="77777777" w:rsidR="004174C3" w:rsidRPr="00BC7B47" w:rsidRDefault="004174C3" w:rsidP="004174C3">
            <w:pPr>
              <w:jc w:val="center"/>
              <w:rPr>
                <w:rFonts w:ascii="Ariel" w:hAnsi="Ariel"/>
                <w:b/>
                <w:bCs/>
                <w:color w:val="000000"/>
                <w:sz w:val="16"/>
                <w:szCs w:val="16"/>
                <w:lang w:eastAsia="sk-SK"/>
              </w:rPr>
            </w:pPr>
            <w:r>
              <w:rPr>
                <w:rFonts w:ascii="Ariel" w:hAnsi="Ariel"/>
                <w:b/>
                <w:bCs/>
                <w:color w:val="000000"/>
                <w:sz w:val="16"/>
                <w:szCs w:val="16"/>
                <w:lang w:eastAsia="sk-SK"/>
              </w:rPr>
              <w:t>Množstvo - Po úprave</w:t>
            </w:r>
          </w:p>
        </w:tc>
      </w:tr>
      <w:tr w:rsidR="004174C3" w:rsidRPr="00BC7B47" w14:paraId="2C48E8F0" w14:textId="77777777" w:rsidTr="004174C3">
        <w:trPr>
          <w:trHeight w:val="253"/>
        </w:trPr>
        <w:tc>
          <w:tcPr>
            <w:tcW w:w="763" w:type="dxa"/>
            <w:tcBorders>
              <w:top w:val="nil"/>
              <w:left w:val="single" w:sz="4" w:space="0" w:color="auto"/>
              <w:bottom w:val="single" w:sz="4" w:space="0" w:color="auto"/>
              <w:right w:val="single" w:sz="4" w:space="0" w:color="auto"/>
            </w:tcBorders>
            <w:shd w:val="clear" w:color="auto" w:fill="auto"/>
            <w:noWrap/>
            <w:vAlign w:val="bottom"/>
            <w:hideMark/>
          </w:tcPr>
          <w:p w14:paraId="369731BE"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45.11.20  </w:t>
            </w:r>
          </w:p>
        </w:tc>
        <w:tc>
          <w:tcPr>
            <w:tcW w:w="852" w:type="dxa"/>
            <w:tcBorders>
              <w:top w:val="nil"/>
              <w:left w:val="nil"/>
              <w:bottom w:val="single" w:sz="4" w:space="0" w:color="auto"/>
              <w:right w:val="single" w:sz="4" w:space="0" w:color="auto"/>
            </w:tcBorders>
            <w:shd w:val="clear" w:color="auto" w:fill="auto"/>
            <w:noWrap/>
            <w:vAlign w:val="bottom"/>
            <w:hideMark/>
          </w:tcPr>
          <w:p w14:paraId="615C1A17" w14:textId="77777777" w:rsidR="004174C3" w:rsidRDefault="004174C3" w:rsidP="004174C3">
            <w:pPr>
              <w:rPr>
                <w:rFonts w:ascii="Arial" w:hAnsi="Arial" w:cs="Arial"/>
                <w:color w:val="000000"/>
                <w:sz w:val="16"/>
                <w:szCs w:val="16"/>
              </w:rPr>
            </w:pPr>
            <w:r>
              <w:rPr>
                <w:rFonts w:ascii="Arial" w:hAnsi="Arial" w:cs="Arial"/>
                <w:color w:val="000000"/>
                <w:sz w:val="16"/>
                <w:szCs w:val="16"/>
              </w:rPr>
              <w:t>01020101</w:t>
            </w:r>
          </w:p>
        </w:tc>
        <w:tc>
          <w:tcPr>
            <w:tcW w:w="3483" w:type="dxa"/>
            <w:tcBorders>
              <w:top w:val="nil"/>
              <w:left w:val="nil"/>
              <w:bottom w:val="single" w:sz="4" w:space="0" w:color="auto"/>
              <w:right w:val="single" w:sz="4" w:space="0" w:color="auto"/>
            </w:tcBorders>
            <w:shd w:val="clear" w:color="auto" w:fill="auto"/>
            <w:vAlign w:val="bottom"/>
            <w:hideMark/>
          </w:tcPr>
          <w:p w14:paraId="2561DCEB" w14:textId="77777777" w:rsidR="004174C3" w:rsidRDefault="004174C3" w:rsidP="004174C3">
            <w:pPr>
              <w:rPr>
                <w:rFonts w:ascii="Arial" w:hAnsi="Arial" w:cs="Arial"/>
                <w:color w:val="000000"/>
                <w:sz w:val="16"/>
                <w:szCs w:val="16"/>
              </w:rPr>
            </w:pPr>
            <w:proofErr w:type="spellStart"/>
            <w:r>
              <w:rPr>
                <w:rFonts w:ascii="Arial" w:hAnsi="Arial" w:cs="Arial"/>
                <w:color w:val="000000"/>
                <w:sz w:val="16"/>
                <w:szCs w:val="16"/>
              </w:rPr>
              <w:t>Odkopávky</w:t>
            </w:r>
            <w:proofErr w:type="spellEnd"/>
            <w:r>
              <w:rPr>
                <w:rFonts w:ascii="Arial" w:hAnsi="Arial" w:cs="Arial"/>
                <w:color w:val="000000"/>
                <w:sz w:val="16"/>
                <w:szCs w:val="16"/>
              </w:rPr>
              <w:t xml:space="preserve"> a prekopávky </w:t>
            </w:r>
            <w:proofErr w:type="spellStart"/>
            <w:r>
              <w:rPr>
                <w:rFonts w:ascii="Arial" w:hAnsi="Arial" w:cs="Arial"/>
                <w:color w:val="000000"/>
                <w:sz w:val="16"/>
                <w:szCs w:val="16"/>
              </w:rPr>
              <w:t>humóznej</w:t>
            </w:r>
            <w:proofErr w:type="spellEnd"/>
            <w:r>
              <w:rPr>
                <w:rFonts w:ascii="Arial" w:hAnsi="Arial" w:cs="Arial"/>
                <w:color w:val="000000"/>
                <w:sz w:val="16"/>
                <w:szCs w:val="16"/>
              </w:rPr>
              <w:t xml:space="preserve"> vrstvy, ornice</w:t>
            </w:r>
          </w:p>
        </w:tc>
        <w:tc>
          <w:tcPr>
            <w:tcW w:w="916" w:type="dxa"/>
            <w:tcBorders>
              <w:top w:val="nil"/>
              <w:left w:val="nil"/>
              <w:bottom w:val="single" w:sz="4" w:space="0" w:color="auto"/>
              <w:right w:val="single" w:sz="4" w:space="0" w:color="auto"/>
            </w:tcBorders>
            <w:shd w:val="clear" w:color="auto" w:fill="auto"/>
            <w:noWrap/>
            <w:vAlign w:val="bottom"/>
            <w:hideMark/>
          </w:tcPr>
          <w:p w14:paraId="3664E0D0" w14:textId="77777777" w:rsidR="004174C3" w:rsidRDefault="004174C3" w:rsidP="004174C3">
            <w:pPr>
              <w:rPr>
                <w:rFonts w:ascii="Arial" w:hAnsi="Arial" w:cs="Arial"/>
                <w:color w:val="000000"/>
                <w:sz w:val="16"/>
                <w:szCs w:val="16"/>
              </w:rPr>
            </w:pPr>
            <w:r>
              <w:rPr>
                <w:rFonts w:ascii="Arial" w:hAnsi="Arial" w:cs="Arial"/>
                <w:color w:val="000000"/>
                <w:sz w:val="16"/>
                <w:szCs w:val="16"/>
              </w:rPr>
              <w:t>M3</w:t>
            </w:r>
          </w:p>
        </w:tc>
        <w:tc>
          <w:tcPr>
            <w:tcW w:w="1211" w:type="dxa"/>
            <w:tcBorders>
              <w:top w:val="nil"/>
              <w:left w:val="nil"/>
              <w:bottom w:val="single" w:sz="4" w:space="0" w:color="auto"/>
              <w:right w:val="single" w:sz="4" w:space="0" w:color="auto"/>
            </w:tcBorders>
            <w:shd w:val="clear" w:color="auto" w:fill="auto"/>
            <w:noWrap/>
            <w:vAlign w:val="bottom"/>
            <w:hideMark/>
          </w:tcPr>
          <w:p w14:paraId="5711634D"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2 192,10</w:t>
            </w:r>
          </w:p>
        </w:tc>
        <w:tc>
          <w:tcPr>
            <w:tcW w:w="1095" w:type="dxa"/>
            <w:tcBorders>
              <w:top w:val="nil"/>
              <w:left w:val="nil"/>
              <w:bottom w:val="single" w:sz="4" w:space="0" w:color="auto"/>
              <w:right w:val="single" w:sz="4" w:space="0" w:color="auto"/>
            </w:tcBorders>
            <w:shd w:val="clear" w:color="auto" w:fill="auto"/>
            <w:noWrap/>
            <w:vAlign w:val="bottom"/>
            <w:hideMark/>
          </w:tcPr>
          <w:p w14:paraId="511B75B6" w14:textId="77777777" w:rsidR="004174C3" w:rsidRPr="00BC7B47" w:rsidRDefault="004174C3" w:rsidP="004174C3">
            <w:pPr>
              <w:jc w:val="right"/>
              <w:rPr>
                <w:rFonts w:ascii="Arial" w:hAnsi="Arial" w:cs="Arial"/>
                <w:color w:val="000000"/>
                <w:sz w:val="16"/>
                <w:szCs w:val="16"/>
              </w:rPr>
            </w:pPr>
            <w:r>
              <w:rPr>
                <w:rFonts w:ascii="Arial" w:hAnsi="Arial" w:cs="Arial"/>
                <w:color w:val="000000"/>
                <w:sz w:val="16"/>
                <w:szCs w:val="16"/>
              </w:rPr>
              <w:t xml:space="preserve">  2 192,10</w:t>
            </w:r>
          </w:p>
        </w:tc>
        <w:tc>
          <w:tcPr>
            <w:tcW w:w="1353" w:type="dxa"/>
            <w:tcBorders>
              <w:top w:val="nil"/>
              <w:left w:val="nil"/>
              <w:bottom w:val="single" w:sz="4" w:space="0" w:color="auto"/>
              <w:right w:val="single" w:sz="4" w:space="0" w:color="auto"/>
            </w:tcBorders>
            <w:shd w:val="clear" w:color="auto" w:fill="auto"/>
            <w:noWrap/>
            <w:vAlign w:val="bottom"/>
            <w:hideMark/>
          </w:tcPr>
          <w:p w14:paraId="257FA0CF" w14:textId="77777777" w:rsidR="004174C3" w:rsidRPr="00BC7B47" w:rsidRDefault="004174C3" w:rsidP="004174C3">
            <w:pPr>
              <w:jc w:val="right"/>
              <w:rPr>
                <w:rFonts w:ascii="Arial" w:hAnsi="Arial" w:cs="Arial"/>
                <w:color w:val="000000"/>
                <w:sz w:val="16"/>
                <w:szCs w:val="16"/>
              </w:rPr>
            </w:pPr>
            <w:r>
              <w:rPr>
                <w:rFonts w:ascii="Arial" w:hAnsi="Arial" w:cs="Arial"/>
                <w:color w:val="000000"/>
                <w:sz w:val="16"/>
                <w:szCs w:val="16"/>
              </w:rPr>
              <w:t xml:space="preserve">   0,00</w:t>
            </w:r>
          </w:p>
        </w:tc>
      </w:tr>
      <w:tr w:rsidR="004174C3" w:rsidRPr="00BC7B47" w14:paraId="2C968B2C"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1CFA76"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45.11.20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66C127FA" w14:textId="77777777" w:rsidR="004174C3" w:rsidRDefault="004174C3" w:rsidP="004174C3">
            <w:pPr>
              <w:rPr>
                <w:rFonts w:ascii="Arial" w:hAnsi="Arial" w:cs="Arial"/>
                <w:color w:val="000000"/>
                <w:sz w:val="16"/>
                <w:szCs w:val="16"/>
              </w:rPr>
            </w:pPr>
            <w:r>
              <w:rPr>
                <w:rFonts w:ascii="Arial" w:hAnsi="Arial" w:cs="Arial"/>
                <w:color w:val="000000"/>
                <w:sz w:val="16"/>
                <w:szCs w:val="16"/>
              </w:rPr>
              <w:t>01020400</w:t>
            </w:r>
          </w:p>
        </w:tc>
        <w:tc>
          <w:tcPr>
            <w:tcW w:w="3483" w:type="dxa"/>
            <w:tcBorders>
              <w:top w:val="single" w:sz="4" w:space="0" w:color="auto"/>
              <w:left w:val="nil"/>
              <w:bottom w:val="single" w:sz="4" w:space="0" w:color="auto"/>
              <w:right w:val="single" w:sz="4" w:space="0" w:color="auto"/>
            </w:tcBorders>
            <w:shd w:val="clear" w:color="auto" w:fill="auto"/>
            <w:vAlign w:val="bottom"/>
          </w:tcPr>
          <w:p w14:paraId="1B279AFB" w14:textId="77777777" w:rsidR="004174C3" w:rsidRDefault="004174C3" w:rsidP="004174C3">
            <w:pPr>
              <w:rPr>
                <w:rFonts w:ascii="Arial" w:hAnsi="Arial" w:cs="Arial"/>
                <w:color w:val="000000"/>
                <w:sz w:val="16"/>
                <w:szCs w:val="16"/>
              </w:rPr>
            </w:pPr>
            <w:proofErr w:type="spellStart"/>
            <w:r>
              <w:rPr>
                <w:rFonts w:ascii="Arial" w:hAnsi="Arial" w:cs="Arial"/>
                <w:color w:val="000000"/>
                <w:sz w:val="16"/>
                <w:szCs w:val="16"/>
              </w:rPr>
              <w:t>Odkopávky</w:t>
            </w:r>
            <w:proofErr w:type="spellEnd"/>
            <w:r>
              <w:rPr>
                <w:rFonts w:ascii="Arial" w:hAnsi="Arial" w:cs="Arial"/>
                <w:color w:val="000000"/>
                <w:sz w:val="16"/>
                <w:szCs w:val="16"/>
              </w:rPr>
              <w:t xml:space="preserve"> a prekopávky </w:t>
            </w:r>
            <w:proofErr w:type="spellStart"/>
            <w:r>
              <w:rPr>
                <w:rFonts w:ascii="Arial" w:hAnsi="Arial" w:cs="Arial"/>
                <w:color w:val="000000"/>
                <w:sz w:val="16"/>
                <w:szCs w:val="16"/>
              </w:rPr>
              <w:t>komunikácií,železníc,plôch</w:t>
            </w:r>
            <w:proofErr w:type="spellEnd"/>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59715E02" w14:textId="77777777" w:rsidR="004174C3" w:rsidRDefault="004174C3" w:rsidP="004174C3">
            <w:pPr>
              <w:rPr>
                <w:rFonts w:ascii="Arial" w:hAnsi="Arial" w:cs="Arial"/>
                <w:color w:val="000000"/>
                <w:sz w:val="16"/>
                <w:szCs w:val="16"/>
              </w:rPr>
            </w:pPr>
            <w:r>
              <w:rPr>
                <w:rFonts w:ascii="Arial" w:hAnsi="Arial" w:cs="Arial"/>
                <w:color w:val="000000"/>
                <w:sz w:val="16"/>
                <w:szCs w:val="16"/>
              </w:rPr>
              <w:t>M3</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6D304FDC"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591,00</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7174A2A8"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591,00</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2290EB10"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0,00</w:t>
            </w:r>
          </w:p>
        </w:tc>
      </w:tr>
      <w:tr w:rsidR="004174C3" w:rsidRPr="00BC7B47" w14:paraId="3159EFE3"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65DFF7"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45.11.20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2D4DDD6D" w14:textId="77777777" w:rsidR="004174C3" w:rsidRDefault="004174C3" w:rsidP="004174C3">
            <w:pPr>
              <w:rPr>
                <w:rFonts w:ascii="Arial" w:hAnsi="Arial" w:cs="Arial"/>
                <w:color w:val="000000"/>
                <w:sz w:val="16"/>
                <w:szCs w:val="16"/>
              </w:rPr>
            </w:pPr>
            <w:r>
              <w:rPr>
                <w:rFonts w:ascii="Arial" w:hAnsi="Arial" w:cs="Arial"/>
                <w:color w:val="000000"/>
                <w:sz w:val="16"/>
                <w:szCs w:val="16"/>
              </w:rPr>
              <w:t>01040100</w:t>
            </w:r>
          </w:p>
        </w:tc>
        <w:tc>
          <w:tcPr>
            <w:tcW w:w="3483" w:type="dxa"/>
            <w:tcBorders>
              <w:top w:val="single" w:sz="4" w:space="0" w:color="auto"/>
              <w:left w:val="nil"/>
              <w:bottom w:val="single" w:sz="4" w:space="0" w:color="auto"/>
              <w:right w:val="single" w:sz="4" w:space="0" w:color="auto"/>
            </w:tcBorders>
            <w:shd w:val="clear" w:color="auto" w:fill="auto"/>
            <w:vAlign w:val="bottom"/>
          </w:tcPr>
          <w:p w14:paraId="1F345825" w14:textId="77777777" w:rsidR="004174C3" w:rsidRDefault="004174C3" w:rsidP="004174C3">
            <w:pPr>
              <w:rPr>
                <w:rFonts w:ascii="Arial" w:hAnsi="Arial" w:cs="Arial"/>
                <w:color w:val="000000"/>
                <w:sz w:val="16"/>
                <w:szCs w:val="16"/>
              </w:rPr>
            </w:pPr>
            <w:r>
              <w:rPr>
                <w:rFonts w:ascii="Arial" w:hAnsi="Arial" w:cs="Arial"/>
                <w:color w:val="000000"/>
                <w:sz w:val="16"/>
                <w:szCs w:val="16"/>
              </w:rPr>
              <w:t>Konštrukcie z hornín - skládky</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36264A1A" w14:textId="77777777" w:rsidR="004174C3" w:rsidRDefault="004174C3" w:rsidP="004174C3">
            <w:pPr>
              <w:rPr>
                <w:rFonts w:ascii="Arial" w:hAnsi="Arial" w:cs="Arial"/>
                <w:color w:val="000000"/>
                <w:sz w:val="16"/>
                <w:szCs w:val="16"/>
              </w:rPr>
            </w:pPr>
            <w:r>
              <w:rPr>
                <w:rFonts w:ascii="Arial" w:hAnsi="Arial" w:cs="Arial"/>
                <w:color w:val="000000"/>
                <w:sz w:val="16"/>
                <w:szCs w:val="16"/>
              </w:rPr>
              <w:t>M3</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75F585EF"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591,00</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67200E65"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591,00</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53D51A2C"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0,00</w:t>
            </w:r>
          </w:p>
        </w:tc>
      </w:tr>
      <w:tr w:rsidR="004174C3" w:rsidRPr="00BC7B47" w14:paraId="51DB039D"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54B280"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45.11.20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6650CCF0" w14:textId="77777777" w:rsidR="004174C3" w:rsidRDefault="004174C3" w:rsidP="004174C3">
            <w:pPr>
              <w:rPr>
                <w:rFonts w:ascii="Arial" w:hAnsi="Arial" w:cs="Arial"/>
                <w:color w:val="000000"/>
                <w:sz w:val="16"/>
                <w:szCs w:val="16"/>
              </w:rPr>
            </w:pPr>
            <w:r>
              <w:rPr>
                <w:rFonts w:ascii="Arial" w:hAnsi="Arial" w:cs="Arial"/>
                <w:color w:val="000000"/>
                <w:sz w:val="16"/>
                <w:szCs w:val="16"/>
              </w:rPr>
              <w:t>01040202</w:t>
            </w:r>
          </w:p>
        </w:tc>
        <w:tc>
          <w:tcPr>
            <w:tcW w:w="3483" w:type="dxa"/>
            <w:tcBorders>
              <w:top w:val="single" w:sz="4" w:space="0" w:color="auto"/>
              <w:left w:val="nil"/>
              <w:bottom w:val="single" w:sz="4" w:space="0" w:color="auto"/>
              <w:right w:val="single" w:sz="4" w:space="0" w:color="auto"/>
            </w:tcBorders>
            <w:shd w:val="clear" w:color="auto" w:fill="auto"/>
            <w:vAlign w:val="bottom"/>
          </w:tcPr>
          <w:p w14:paraId="44D2F75E" w14:textId="77777777" w:rsidR="004174C3" w:rsidRDefault="004174C3" w:rsidP="004174C3">
            <w:pPr>
              <w:rPr>
                <w:rFonts w:ascii="Arial" w:hAnsi="Arial" w:cs="Arial"/>
                <w:color w:val="000000"/>
                <w:sz w:val="16"/>
                <w:szCs w:val="16"/>
              </w:rPr>
            </w:pPr>
            <w:r>
              <w:rPr>
                <w:rFonts w:ascii="Arial" w:hAnsi="Arial" w:cs="Arial"/>
                <w:color w:val="000000"/>
                <w:sz w:val="16"/>
                <w:szCs w:val="16"/>
              </w:rPr>
              <w:t>Konštrukcie z hornín - násypy so zhutnením</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6C68A55E" w14:textId="77777777" w:rsidR="004174C3" w:rsidRDefault="004174C3" w:rsidP="004174C3">
            <w:pPr>
              <w:rPr>
                <w:rFonts w:ascii="Arial" w:hAnsi="Arial" w:cs="Arial"/>
                <w:color w:val="000000"/>
                <w:sz w:val="16"/>
                <w:szCs w:val="16"/>
              </w:rPr>
            </w:pPr>
            <w:r>
              <w:rPr>
                <w:rFonts w:ascii="Arial" w:hAnsi="Arial" w:cs="Arial"/>
                <w:color w:val="000000"/>
                <w:sz w:val="16"/>
                <w:szCs w:val="16"/>
              </w:rPr>
              <w:t>M3</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059CE749"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18 271,08</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6F6190CA"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18 271,08</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0CFC9B35"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0,00</w:t>
            </w:r>
          </w:p>
        </w:tc>
      </w:tr>
      <w:tr w:rsidR="004174C3" w:rsidRPr="00BC7B47" w14:paraId="3455222C"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268330"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45.11.20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1283AA86" w14:textId="77777777" w:rsidR="004174C3" w:rsidRDefault="004174C3" w:rsidP="004174C3">
            <w:pPr>
              <w:rPr>
                <w:rFonts w:ascii="Arial" w:hAnsi="Arial" w:cs="Arial"/>
                <w:color w:val="000000"/>
                <w:sz w:val="16"/>
                <w:szCs w:val="16"/>
              </w:rPr>
            </w:pPr>
            <w:r>
              <w:rPr>
                <w:rFonts w:ascii="Arial" w:hAnsi="Arial" w:cs="Arial"/>
                <w:color w:val="000000"/>
                <w:sz w:val="16"/>
                <w:szCs w:val="16"/>
              </w:rPr>
              <w:t>01040402</w:t>
            </w:r>
          </w:p>
        </w:tc>
        <w:tc>
          <w:tcPr>
            <w:tcW w:w="3483" w:type="dxa"/>
            <w:tcBorders>
              <w:top w:val="single" w:sz="4" w:space="0" w:color="auto"/>
              <w:left w:val="nil"/>
              <w:bottom w:val="single" w:sz="4" w:space="0" w:color="auto"/>
              <w:right w:val="single" w:sz="4" w:space="0" w:color="auto"/>
            </w:tcBorders>
            <w:shd w:val="clear" w:color="auto" w:fill="auto"/>
            <w:vAlign w:val="bottom"/>
          </w:tcPr>
          <w:p w14:paraId="6031813D" w14:textId="77777777" w:rsidR="004174C3" w:rsidRDefault="004174C3" w:rsidP="004174C3">
            <w:pPr>
              <w:rPr>
                <w:rFonts w:ascii="Arial" w:hAnsi="Arial" w:cs="Arial"/>
                <w:color w:val="000000"/>
                <w:sz w:val="16"/>
                <w:szCs w:val="16"/>
              </w:rPr>
            </w:pPr>
            <w:r>
              <w:rPr>
                <w:rFonts w:ascii="Arial" w:hAnsi="Arial" w:cs="Arial"/>
                <w:color w:val="000000"/>
                <w:sz w:val="16"/>
                <w:szCs w:val="16"/>
              </w:rPr>
              <w:t>Konštrukcie z hornín - zásypy so zhutnením</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6637E197" w14:textId="77777777" w:rsidR="004174C3" w:rsidRDefault="004174C3" w:rsidP="004174C3">
            <w:pPr>
              <w:rPr>
                <w:rFonts w:ascii="Arial" w:hAnsi="Arial" w:cs="Arial"/>
                <w:color w:val="000000"/>
                <w:sz w:val="16"/>
                <w:szCs w:val="16"/>
              </w:rPr>
            </w:pPr>
            <w:r>
              <w:rPr>
                <w:rFonts w:ascii="Arial" w:hAnsi="Arial" w:cs="Arial"/>
                <w:color w:val="000000"/>
                <w:sz w:val="16"/>
                <w:szCs w:val="16"/>
              </w:rPr>
              <w:t>M3</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08D6554B"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107,00</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2192E641"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107,00</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1B981472"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0,00</w:t>
            </w:r>
          </w:p>
        </w:tc>
      </w:tr>
      <w:tr w:rsidR="004174C3" w:rsidRPr="00BC7B47" w14:paraId="38BB2E66"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0CB3C6"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45.11.20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1F5978D7" w14:textId="77777777" w:rsidR="004174C3" w:rsidRDefault="004174C3" w:rsidP="004174C3">
            <w:pPr>
              <w:rPr>
                <w:rFonts w:ascii="Arial" w:hAnsi="Arial" w:cs="Arial"/>
                <w:color w:val="000000"/>
                <w:sz w:val="16"/>
                <w:szCs w:val="16"/>
              </w:rPr>
            </w:pPr>
            <w:r>
              <w:rPr>
                <w:rFonts w:ascii="Arial" w:hAnsi="Arial" w:cs="Arial"/>
                <w:color w:val="000000"/>
                <w:sz w:val="16"/>
                <w:szCs w:val="16"/>
              </w:rPr>
              <w:t>01060202</w:t>
            </w:r>
          </w:p>
        </w:tc>
        <w:tc>
          <w:tcPr>
            <w:tcW w:w="3483" w:type="dxa"/>
            <w:tcBorders>
              <w:top w:val="single" w:sz="4" w:space="0" w:color="auto"/>
              <w:left w:val="nil"/>
              <w:bottom w:val="single" w:sz="4" w:space="0" w:color="auto"/>
              <w:right w:val="single" w:sz="4" w:space="0" w:color="auto"/>
            </w:tcBorders>
            <w:shd w:val="clear" w:color="auto" w:fill="auto"/>
            <w:vAlign w:val="bottom"/>
          </w:tcPr>
          <w:p w14:paraId="467D95A4" w14:textId="77777777" w:rsidR="004174C3" w:rsidRDefault="004174C3" w:rsidP="004174C3">
            <w:pPr>
              <w:rPr>
                <w:rFonts w:ascii="Arial" w:hAnsi="Arial" w:cs="Arial"/>
                <w:color w:val="000000"/>
                <w:sz w:val="16"/>
                <w:szCs w:val="16"/>
              </w:rPr>
            </w:pPr>
            <w:r>
              <w:rPr>
                <w:rFonts w:ascii="Arial" w:hAnsi="Arial" w:cs="Arial"/>
                <w:color w:val="000000"/>
                <w:sz w:val="16"/>
                <w:szCs w:val="16"/>
              </w:rPr>
              <w:t>Premiestnenie  vodorovné do 1 000 m</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5AE27DA2" w14:textId="77777777" w:rsidR="004174C3" w:rsidRDefault="004174C3" w:rsidP="004174C3">
            <w:pPr>
              <w:rPr>
                <w:rFonts w:ascii="Arial" w:hAnsi="Arial" w:cs="Arial"/>
                <w:color w:val="000000"/>
                <w:sz w:val="16"/>
                <w:szCs w:val="16"/>
              </w:rPr>
            </w:pPr>
            <w:r>
              <w:rPr>
                <w:rFonts w:ascii="Arial" w:hAnsi="Arial" w:cs="Arial"/>
                <w:color w:val="000000"/>
                <w:sz w:val="16"/>
                <w:szCs w:val="16"/>
              </w:rPr>
              <w:t>M3</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3DFA8D83"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380,60</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5013B660"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214,00</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1F486E46"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166,60</w:t>
            </w:r>
          </w:p>
        </w:tc>
      </w:tr>
      <w:tr w:rsidR="004174C3" w:rsidRPr="00BC7B47" w14:paraId="6FEA0318"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EFD704"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45.11.20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2F18BE19" w14:textId="77777777" w:rsidR="004174C3" w:rsidRDefault="004174C3" w:rsidP="004174C3">
            <w:pPr>
              <w:rPr>
                <w:rFonts w:ascii="Arial" w:hAnsi="Arial" w:cs="Arial"/>
                <w:color w:val="000000"/>
                <w:sz w:val="16"/>
                <w:szCs w:val="16"/>
              </w:rPr>
            </w:pPr>
            <w:r>
              <w:rPr>
                <w:rFonts w:ascii="Arial" w:hAnsi="Arial" w:cs="Arial"/>
                <w:color w:val="000000"/>
                <w:sz w:val="16"/>
                <w:szCs w:val="16"/>
              </w:rPr>
              <w:t>01060204</w:t>
            </w:r>
          </w:p>
        </w:tc>
        <w:tc>
          <w:tcPr>
            <w:tcW w:w="3483" w:type="dxa"/>
            <w:tcBorders>
              <w:top w:val="single" w:sz="4" w:space="0" w:color="auto"/>
              <w:left w:val="nil"/>
              <w:bottom w:val="single" w:sz="4" w:space="0" w:color="auto"/>
              <w:right w:val="single" w:sz="4" w:space="0" w:color="auto"/>
            </w:tcBorders>
            <w:shd w:val="clear" w:color="auto" w:fill="auto"/>
            <w:vAlign w:val="bottom"/>
          </w:tcPr>
          <w:p w14:paraId="6341927B" w14:textId="77777777" w:rsidR="004174C3" w:rsidRDefault="004174C3" w:rsidP="004174C3">
            <w:pPr>
              <w:rPr>
                <w:rFonts w:ascii="Arial" w:hAnsi="Arial" w:cs="Arial"/>
                <w:color w:val="000000"/>
                <w:sz w:val="16"/>
                <w:szCs w:val="16"/>
              </w:rPr>
            </w:pPr>
            <w:r>
              <w:rPr>
                <w:rFonts w:ascii="Arial" w:hAnsi="Arial" w:cs="Arial"/>
                <w:color w:val="000000"/>
                <w:sz w:val="16"/>
                <w:szCs w:val="16"/>
              </w:rPr>
              <w:t>Premiestnenie  vodorovné nad 3 000 m</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659D6ADF" w14:textId="77777777" w:rsidR="004174C3" w:rsidRDefault="004174C3" w:rsidP="004174C3">
            <w:pPr>
              <w:rPr>
                <w:rFonts w:ascii="Arial" w:hAnsi="Arial" w:cs="Arial"/>
                <w:color w:val="000000"/>
                <w:sz w:val="16"/>
                <w:szCs w:val="16"/>
              </w:rPr>
            </w:pPr>
            <w:r>
              <w:rPr>
                <w:rFonts w:ascii="Arial" w:hAnsi="Arial" w:cs="Arial"/>
                <w:color w:val="000000"/>
                <w:sz w:val="16"/>
                <w:szCs w:val="16"/>
              </w:rPr>
              <w:t>M3</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6319E652"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18 772,78</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73A5B48C"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18 271,08</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370C5A1E"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501,70</w:t>
            </w:r>
          </w:p>
        </w:tc>
      </w:tr>
      <w:tr w:rsidR="004174C3" w:rsidRPr="00BC7B47" w14:paraId="69A91AB4"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859385"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45.11.20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4279536C" w14:textId="77777777" w:rsidR="004174C3" w:rsidRDefault="004174C3" w:rsidP="004174C3">
            <w:pPr>
              <w:rPr>
                <w:rFonts w:ascii="Arial" w:hAnsi="Arial" w:cs="Arial"/>
                <w:color w:val="000000"/>
                <w:sz w:val="16"/>
                <w:szCs w:val="16"/>
              </w:rPr>
            </w:pPr>
            <w:r>
              <w:rPr>
                <w:rFonts w:ascii="Arial" w:hAnsi="Arial" w:cs="Arial"/>
                <w:color w:val="000000"/>
                <w:sz w:val="16"/>
                <w:szCs w:val="16"/>
              </w:rPr>
              <w:t>01060700</w:t>
            </w:r>
          </w:p>
        </w:tc>
        <w:tc>
          <w:tcPr>
            <w:tcW w:w="3483" w:type="dxa"/>
            <w:tcBorders>
              <w:top w:val="single" w:sz="4" w:space="0" w:color="auto"/>
              <w:left w:val="nil"/>
              <w:bottom w:val="single" w:sz="4" w:space="0" w:color="auto"/>
              <w:right w:val="single" w:sz="4" w:space="0" w:color="auto"/>
            </w:tcBorders>
            <w:shd w:val="clear" w:color="auto" w:fill="auto"/>
            <w:vAlign w:val="bottom"/>
          </w:tcPr>
          <w:p w14:paraId="438224AF" w14:textId="77777777" w:rsidR="004174C3" w:rsidRDefault="004174C3" w:rsidP="004174C3">
            <w:pPr>
              <w:rPr>
                <w:rFonts w:ascii="Arial" w:hAnsi="Arial" w:cs="Arial"/>
                <w:color w:val="000000"/>
                <w:sz w:val="16"/>
                <w:szCs w:val="16"/>
              </w:rPr>
            </w:pPr>
            <w:r>
              <w:rPr>
                <w:rFonts w:ascii="Arial" w:hAnsi="Arial" w:cs="Arial"/>
                <w:color w:val="000000"/>
                <w:sz w:val="16"/>
                <w:szCs w:val="16"/>
              </w:rPr>
              <w:t>Premiestnenie  - nakladanie, prekladanie, vykladanie</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72C62E3B" w14:textId="77777777" w:rsidR="004174C3" w:rsidRDefault="004174C3" w:rsidP="004174C3">
            <w:pPr>
              <w:rPr>
                <w:rFonts w:ascii="Arial" w:hAnsi="Arial" w:cs="Arial"/>
                <w:color w:val="000000"/>
                <w:sz w:val="16"/>
                <w:szCs w:val="16"/>
              </w:rPr>
            </w:pPr>
            <w:r>
              <w:rPr>
                <w:rFonts w:ascii="Arial" w:hAnsi="Arial" w:cs="Arial"/>
                <w:color w:val="000000"/>
                <w:sz w:val="16"/>
                <w:szCs w:val="16"/>
              </w:rPr>
              <w:t>M3</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37E87369"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291,30</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6BA06539"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107,00</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035832FF"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184,30</w:t>
            </w:r>
          </w:p>
        </w:tc>
      </w:tr>
      <w:tr w:rsidR="004174C3" w:rsidRPr="00BC7B47" w14:paraId="47E9B4A7"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7262D4"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45.11.20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1A462706" w14:textId="77777777" w:rsidR="004174C3" w:rsidRDefault="004174C3" w:rsidP="004174C3">
            <w:pPr>
              <w:rPr>
                <w:rFonts w:ascii="Arial" w:hAnsi="Arial" w:cs="Arial"/>
                <w:color w:val="000000"/>
                <w:sz w:val="16"/>
                <w:szCs w:val="16"/>
              </w:rPr>
            </w:pPr>
            <w:r>
              <w:rPr>
                <w:rFonts w:ascii="Arial" w:hAnsi="Arial" w:cs="Arial"/>
                <w:color w:val="000000"/>
                <w:sz w:val="16"/>
                <w:szCs w:val="16"/>
              </w:rPr>
              <w:t>01080300</w:t>
            </w:r>
          </w:p>
        </w:tc>
        <w:tc>
          <w:tcPr>
            <w:tcW w:w="3483" w:type="dxa"/>
            <w:tcBorders>
              <w:top w:val="single" w:sz="4" w:space="0" w:color="auto"/>
              <w:left w:val="nil"/>
              <w:bottom w:val="single" w:sz="4" w:space="0" w:color="auto"/>
              <w:right w:val="single" w:sz="4" w:space="0" w:color="auto"/>
            </w:tcBorders>
            <w:shd w:val="clear" w:color="auto" w:fill="auto"/>
            <w:vAlign w:val="bottom"/>
          </w:tcPr>
          <w:p w14:paraId="1053DA03" w14:textId="77777777" w:rsidR="004174C3" w:rsidRDefault="004174C3" w:rsidP="004174C3">
            <w:pPr>
              <w:rPr>
                <w:rFonts w:ascii="Arial" w:hAnsi="Arial" w:cs="Arial"/>
                <w:color w:val="000000"/>
                <w:sz w:val="16"/>
                <w:szCs w:val="16"/>
              </w:rPr>
            </w:pPr>
            <w:r>
              <w:rPr>
                <w:rFonts w:ascii="Arial" w:hAnsi="Arial" w:cs="Arial"/>
                <w:color w:val="000000"/>
                <w:sz w:val="16"/>
                <w:szCs w:val="16"/>
              </w:rPr>
              <w:t>Povrchové úpravy terénu, úprava podložia</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7BDF6DD8" w14:textId="77777777" w:rsidR="004174C3" w:rsidRDefault="004174C3" w:rsidP="004174C3">
            <w:pPr>
              <w:rPr>
                <w:rFonts w:ascii="Arial" w:hAnsi="Arial" w:cs="Arial"/>
                <w:color w:val="000000"/>
                <w:sz w:val="16"/>
                <w:szCs w:val="16"/>
              </w:rPr>
            </w:pPr>
            <w:r>
              <w:rPr>
                <w:rFonts w:ascii="Arial" w:hAnsi="Arial" w:cs="Arial"/>
                <w:color w:val="000000"/>
                <w:sz w:val="16"/>
                <w:szCs w:val="16"/>
              </w:rPr>
              <w:t>M2</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4585DF9E"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5 755,80</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3BE09CD2"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5 755,80</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32ECF7C3"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0,00</w:t>
            </w:r>
          </w:p>
        </w:tc>
      </w:tr>
      <w:tr w:rsidR="004174C3" w:rsidRPr="00BC7B47" w14:paraId="0050614A"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C44913"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45.11.23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64345902" w14:textId="77777777" w:rsidR="004174C3" w:rsidRDefault="004174C3" w:rsidP="004174C3">
            <w:pPr>
              <w:rPr>
                <w:rFonts w:ascii="Arial" w:hAnsi="Arial" w:cs="Arial"/>
                <w:color w:val="000000"/>
                <w:sz w:val="16"/>
                <w:szCs w:val="16"/>
              </w:rPr>
            </w:pPr>
            <w:r>
              <w:rPr>
                <w:rFonts w:ascii="Arial" w:hAnsi="Arial" w:cs="Arial"/>
                <w:color w:val="000000"/>
                <w:sz w:val="16"/>
                <w:szCs w:val="16"/>
              </w:rPr>
              <w:t>01040100</w:t>
            </w:r>
          </w:p>
        </w:tc>
        <w:tc>
          <w:tcPr>
            <w:tcW w:w="3483" w:type="dxa"/>
            <w:tcBorders>
              <w:top w:val="single" w:sz="4" w:space="0" w:color="auto"/>
              <w:left w:val="nil"/>
              <w:bottom w:val="single" w:sz="4" w:space="0" w:color="auto"/>
              <w:right w:val="single" w:sz="4" w:space="0" w:color="auto"/>
            </w:tcBorders>
            <w:shd w:val="clear" w:color="auto" w:fill="auto"/>
            <w:vAlign w:val="bottom"/>
          </w:tcPr>
          <w:p w14:paraId="47478C59" w14:textId="77777777" w:rsidR="004174C3" w:rsidRDefault="004174C3" w:rsidP="004174C3">
            <w:pPr>
              <w:rPr>
                <w:rFonts w:ascii="Arial" w:hAnsi="Arial" w:cs="Arial"/>
                <w:color w:val="000000"/>
                <w:sz w:val="16"/>
                <w:szCs w:val="16"/>
              </w:rPr>
            </w:pPr>
            <w:r>
              <w:rPr>
                <w:rFonts w:ascii="Arial" w:hAnsi="Arial" w:cs="Arial"/>
                <w:color w:val="000000"/>
                <w:sz w:val="16"/>
                <w:szCs w:val="16"/>
              </w:rPr>
              <w:t>Konštrukcie z hornín - skládky</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1EE01E62" w14:textId="77777777" w:rsidR="004174C3" w:rsidRDefault="004174C3" w:rsidP="004174C3">
            <w:pPr>
              <w:rPr>
                <w:rFonts w:ascii="Arial" w:hAnsi="Arial" w:cs="Arial"/>
                <w:color w:val="000000"/>
                <w:sz w:val="16"/>
                <w:szCs w:val="16"/>
              </w:rPr>
            </w:pPr>
            <w:r>
              <w:rPr>
                <w:rFonts w:ascii="Arial" w:hAnsi="Arial" w:cs="Arial"/>
                <w:color w:val="000000"/>
                <w:sz w:val="16"/>
                <w:szCs w:val="16"/>
              </w:rPr>
              <w:t>M3</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16FA463C"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2 192,10</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1A651ADB"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2 192,10</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33C3F9BC"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0,00</w:t>
            </w:r>
          </w:p>
        </w:tc>
      </w:tr>
      <w:tr w:rsidR="004174C3" w:rsidRPr="00BC7B47" w14:paraId="12DCF28A"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B10C02"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45.11.23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71265E13" w14:textId="77777777" w:rsidR="004174C3" w:rsidRDefault="004174C3" w:rsidP="004174C3">
            <w:pPr>
              <w:rPr>
                <w:rFonts w:ascii="Arial" w:hAnsi="Arial" w:cs="Arial"/>
                <w:color w:val="000000"/>
                <w:sz w:val="16"/>
                <w:szCs w:val="16"/>
              </w:rPr>
            </w:pPr>
            <w:r>
              <w:rPr>
                <w:rFonts w:ascii="Arial" w:hAnsi="Arial" w:cs="Arial"/>
                <w:color w:val="000000"/>
                <w:sz w:val="16"/>
                <w:szCs w:val="16"/>
              </w:rPr>
              <w:t>01060202</w:t>
            </w:r>
          </w:p>
        </w:tc>
        <w:tc>
          <w:tcPr>
            <w:tcW w:w="3483" w:type="dxa"/>
            <w:tcBorders>
              <w:top w:val="single" w:sz="4" w:space="0" w:color="auto"/>
              <w:left w:val="nil"/>
              <w:bottom w:val="single" w:sz="4" w:space="0" w:color="auto"/>
              <w:right w:val="single" w:sz="4" w:space="0" w:color="auto"/>
            </w:tcBorders>
            <w:shd w:val="clear" w:color="auto" w:fill="auto"/>
            <w:vAlign w:val="bottom"/>
          </w:tcPr>
          <w:p w14:paraId="67F3F3B7" w14:textId="77777777" w:rsidR="004174C3" w:rsidRDefault="004174C3" w:rsidP="004174C3">
            <w:pPr>
              <w:rPr>
                <w:rFonts w:ascii="Arial" w:hAnsi="Arial" w:cs="Arial"/>
                <w:color w:val="000000"/>
                <w:sz w:val="16"/>
                <w:szCs w:val="16"/>
              </w:rPr>
            </w:pPr>
            <w:r>
              <w:rPr>
                <w:rFonts w:ascii="Arial" w:hAnsi="Arial" w:cs="Arial"/>
                <w:color w:val="000000"/>
                <w:sz w:val="16"/>
                <w:szCs w:val="16"/>
              </w:rPr>
              <w:t>Premiestnenie  vodorovné do 1 000 m</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14D99437" w14:textId="77777777" w:rsidR="004174C3" w:rsidRDefault="004174C3" w:rsidP="004174C3">
            <w:pPr>
              <w:rPr>
                <w:rFonts w:ascii="Arial" w:hAnsi="Arial" w:cs="Arial"/>
                <w:color w:val="000000"/>
                <w:sz w:val="16"/>
                <w:szCs w:val="16"/>
              </w:rPr>
            </w:pPr>
            <w:r>
              <w:rPr>
                <w:rFonts w:ascii="Arial" w:hAnsi="Arial" w:cs="Arial"/>
                <w:color w:val="000000"/>
                <w:sz w:val="16"/>
                <w:szCs w:val="16"/>
              </w:rPr>
              <w:t>M3</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7A17C88F"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2 346,50</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7D761A32"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2 192,10</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36D7E0EF"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154,40</w:t>
            </w:r>
          </w:p>
        </w:tc>
      </w:tr>
      <w:tr w:rsidR="004174C3" w:rsidRPr="00BC7B47" w14:paraId="5A64332C"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515713"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45.23.31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68863D8E" w14:textId="77777777" w:rsidR="004174C3" w:rsidRDefault="004174C3" w:rsidP="004174C3">
            <w:pPr>
              <w:rPr>
                <w:rFonts w:ascii="Arial" w:hAnsi="Arial" w:cs="Arial"/>
                <w:color w:val="000000"/>
                <w:sz w:val="16"/>
                <w:szCs w:val="16"/>
              </w:rPr>
            </w:pPr>
            <w:r>
              <w:rPr>
                <w:rFonts w:ascii="Arial" w:hAnsi="Arial" w:cs="Arial"/>
                <w:color w:val="000000"/>
                <w:sz w:val="16"/>
                <w:szCs w:val="16"/>
              </w:rPr>
              <w:t>11250901</w:t>
            </w:r>
          </w:p>
        </w:tc>
        <w:tc>
          <w:tcPr>
            <w:tcW w:w="3483" w:type="dxa"/>
            <w:tcBorders>
              <w:top w:val="single" w:sz="4" w:space="0" w:color="auto"/>
              <w:left w:val="nil"/>
              <w:bottom w:val="single" w:sz="4" w:space="0" w:color="auto"/>
              <w:right w:val="single" w:sz="4" w:space="0" w:color="auto"/>
            </w:tcBorders>
            <w:shd w:val="clear" w:color="auto" w:fill="auto"/>
            <w:vAlign w:val="bottom"/>
          </w:tcPr>
          <w:p w14:paraId="00F45FA2" w14:textId="77777777" w:rsidR="004174C3" w:rsidRDefault="004174C3" w:rsidP="004174C3">
            <w:pPr>
              <w:rPr>
                <w:rFonts w:ascii="Arial" w:hAnsi="Arial" w:cs="Arial"/>
                <w:color w:val="000000"/>
                <w:sz w:val="16"/>
                <w:szCs w:val="16"/>
              </w:rPr>
            </w:pPr>
            <w:r>
              <w:rPr>
                <w:rFonts w:ascii="Arial" w:hAnsi="Arial" w:cs="Arial"/>
                <w:color w:val="000000"/>
                <w:sz w:val="16"/>
                <w:szCs w:val="16"/>
              </w:rPr>
              <w:t>Doplňujúce konštrukcie, obetónovanie potrubia, z betónu prostého</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3A0584AC" w14:textId="77777777" w:rsidR="004174C3" w:rsidRDefault="004174C3" w:rsidP="004174C3">
            <w:pPr>
              <w:rPr>
                <w:rFonts w:ascii="Arial" w:hAnsi="Arial" w:cs="Arial"/>
                <w:color w:val="000000"/>
                <w:sz w:val="16"/>
                <w:szCs w:val="16"/>
              </w:rPr>
            </w:pPr>
            <w:r>
              <w:rPr>
                <w:rFonts w:ascii="Arial" w:hAnsi="Arial" w:cs="Arial"/>
                <w:color w:val="000000"/>
                <w:sz w:val="16"/>
                <w:szCs w:val="16"/>
              </w:rPr>
              <w:t>M3</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00BF8485"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19,81</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4E4B8C93"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19,81</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435CCE54"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0,00</w:t>
            </w:r>
          </w:p>
        </w:tc>
      </w:tr>
      <w:tr w:rsidR="004174C3" w:rsidRPr="00BC7B47" w14:paraId="0034FF6A"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0C03D6"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45.23.31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54FC1550" w14:textId="77777777" w:rsidR="004174C3" w:rsidRDefault="004174C3" w:rsidP="004174C3">
            <w:pPr>
              <w:rPr>
                <w:rFonts w:ascii="Arial" w:hAnsi="Arial" w:cs="Arial"/>
                <w:color w:val="000000"/>
                <w:sz w:val="16"/>
                <w:szCs w:val="16"/>
              </w:rPr>
            </w:pPr>
            <w:r>
              <w:rPr>
                <w:rFonts w:ascii="Arial" w:hAnsi="Arial" w:cs="Arial"/>
                <w:color w:val="000000"/>
                <w:sz w:val="16"/>
                <w:szCs w:val="16"/>
              </w:rPr>
              <w:t>11250911</w:t>
            </w:r>
          </w:p>
        </w:tc>
        <w:tc>
          <w:tcPr>
            <w:tcW w:w="3483" w:type="dxa"/>
            <w:tcBorders>
              <w:top w:val="single" w:sz="4" w:space="0" w:color="auto"/>
              <w:left w:val="nil"/>
              <w:bottom w:val="single" w:sz="4" w:space="0" w:color="auto"/>
              <w:right w:val="single" w:sz="4" w:space="0" w:color="auto"/>
            </w:tcBorders>
            <w:shd w:val="clear" w:color="auto" w:fill="auto"/>
            <w:vAlign w:val="bottom"/>
          </w:tcPr>
          <w:p w14:paraId="65CA7F78" w14:textId="77777777" w:rsidR="004174C3" w:rsidRDefault="004174C3" w:rsidP="004174C3">
            <w:pPr>
              <w:rPr>
                <w:rFonts w:ascii="Arial" w:hAnsi="Arial" w:cs="Arial"/>
                <w:color w:val="000000"/>
                <w:sz w:val="16"/>
                <w:szCs w:val="16"/>
              </w:rPr>
            </w:pPr>
            <w:r>
              <w:rPr>
                <w:rFonts w:ascii="Arial" w:hAnsi="Arial" w:cs="Arial"/>
                <w:color w:val="000000"/>
                <w:sz w:val="16"/>
                <w:szCs w:val="16"/>
              </w:rPr>
              <w:t>Doplňujúce konštrukcie, obetónovanie potrubia, debnenie tradičné</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2488FD88" w14:textId="77777777" w:rsidR="004174C3" w:rsidRDefault="004174C3" w:rsidP="004174C3">
            <w:pPr>
              <w:rPr>
                <w:rFonts w:ascii="Arial" w:hAnsi="Arial" w:cs="Arial"/>
                <w:color w:val="000000"/>
                <w:sz w:val="16"/>
                <w:szCs w:val="16"/>
              </w:rPr>
            </w:pPr>
            <w:r>
              <w:rPr>
                <w:rFonts w:ascii="Arial" w:hAnsi="Arial" w:cs="Arial"/>
                <w:color w:val="000000"/>
                <w:sz w:val="16"/>
                <w:szCs w:val="16"/>
              </w:rPr>
              <w:t>M2</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36730334"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82,80</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754EAF97"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82,80</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66B31B8E"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0,00</w:t>
            </w:r>
          </w:p>
        </w:tc>
      </w:tr>
      <w:tr w:rsidR="004174C3" w:rsidRPr="00BC7B47" w14:paraId="0CD38D74"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373D68"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45.23.31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3E3B8597" w14:textId="77777777" w:rsidR="004174C3" w:rsidRDefault="004174C3" w:rsidP="004174C3">
            <w:pPr>
              <w:rPr>
                <w:rFonts w:ascii="Arial" w:hAnsi="Arial" w:cs="Arial"/>
                <w:color w:val="000000"/>
                <w:sz w:val="16"/>
                <w:szCs w:val="16"/>
              </w:rPr>
            </w:pPr>
            <w:r>
              <w:rPr>
                <w:rFonts w:ascii="Arial" w:hAnsi="Arial" w:cs="Arial"/>
                <w:color w:val="000000"/>
                <w:sz w:val="16"/>
                <w:szCs w:val="16"/>
              </w:rPr>
              <w:t>11250921</w:t>
            </w:r>
          </w:p>
        </w:tc>
        <w:tc>
          <w:tcPr>
            <w:tcW w:w="3483" w:type="dxa"/>
            <w:tcBorders>
              <w:top w:val="single" w:sz="4" w:space="0" w:color="auto"/>
              <w:left w:val="nil"/>
              <w:bottom w:val="single" w:sz="4" w:space="0" w:color="auto"/>
              <w:right w:val="single" w:sz="4" w:space="0" w:color="auto"/>
            </w:tcBorders>
            <w:shd w:val="clear" w:color="auto" w:fill="auto"/>
            <w:vAlign w:val="bottom"/>
          </w:tcPr>
          <w:p w14:paraId="0C80CCAA" w14:textId="77777777" w:rsidR="004174C3" w:rsidRDefault="004174C3" w:rsidP="004174C3">
            <w:pPr>
              <w:rPr>
                <w:rFonts w:ascii="Arial" w:hAnsi="Arial" w:cs="Arial"/>
                <w:color w:val="000000"/>
                <w:sz w:val="16"/>
                <w:szCs w:val="16"/>
              </w:rPr>
            </w:pPr>
            <w:r>
              <w:rPr>
                <w:rFonts w:ascii="Arial" w:hAnsi="Arial" w:cs="Arial"/>
                <w:color w:val="000000"/>
                <w:sz w:val="16"/>
                <w:szCs w:val="16"/>
              </w:rPr>
              <w:t>Doplňujúce konštrukcie, obetónovanie potrubia, výstuž z betonárskej ocele</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44383FA5" w14:textId="77777777" w:rsidR="004174C3" w:rsidRDefault="004174C3" w:rsidP="004174C3">
            <w:pPr>
              <w:rPr>
                <w:rFonts w:ascii="Arial" w:hAnsi="Arial" w:cs="Arial"/>
                <w:color w:val="000000"/>
                <w:sz w:val="16"/>
                <w:szCs w:val="16"/>
              </w:rPr>
            </w:pPr>
            <w:r>
              <w:rPr>
                <w:rFonts w:ascii="Arial" w:hAnsi="Arial" w:cs="Arial"/>
                <w:color w:val="000000"/>
                <w:sz w:val="16"/>
                <w:szCs w:val="16"/>
              </w:rPr>
              <w:t>T</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3CEE6506"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0,30</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20A666FB"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0,30</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2AC96FD2"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0,00</w:t>
            </w:r>
          </w:p>
        </w:tc>
      </w:tr>
      <w:tr w:rsidR="004174C3" w:rsidRPr="00BC7B47" w14:paraId="25B7CA80"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E65D87" w14:textId="77777777" w:rsidR="004174C3" w:rsidRDefault="004174C3" w:rsidP="004174C3">
            <w:pPr>
              <w:rPr>
                <w:rFonts w:ascii="Arial" w:hAnsi="Arial" w:cs="Arial"/>
                <w:color w:val="000000"/>
                <w:sz w:val="16"/>
                <w:szCs w:val="16"/>
              </w:rPr>
            </w:pPr>
            <w:r>
              <w:rPr>
                <w:rFonts w:ascii="Arial" w:hAnsi="Arial" w:cs="Arial"/>
                <w:color w:val="000000"/>
                <w:sz w:val="16"/>
                <w:szCs w:val="16"/>
              </w:rPr>
              <w:lastRenderedPageBreak/>
              <w:t xml:space="preserve">45.23.33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629EDB55" w14:textId="77777777" w:rsidR="004174C3" w:rsidRDefault="004174C3" w:rsidP="004174C3">
            <w:pPr>
              <w:rPr>
                <w:rFonts w:ascii="Arial" w:hAnsi="Arial" w:cs="Arial"/>
                <w:color w:val="000000"/>
                <w:sz w:val="16"/>
                <w:szCs w:val="16"/>
              </w:rPr>
            </w:pPr>
            <w:r>
              <w:rPr>
                <w:rFonts w:ascii="Arial" w:hAnsi="Arial" w:cs="Arial"/>
                <w:color w:val="000000"/>
                <w:sz w:val="16"/>
                <w:szCs w:val="16"/>
              </w:rPr>
              <w:t>22251386</w:t>
            </w:r>
          </w:p>
        </w:tc>
        <w:tc>
          <w:tcPr>
            <w:tcW w:w="3483" w:type="dxa"/>
            <w:tcBorders>
              <w:top w:val="single" w:sz="4" w:space="0" w:color="auto"/>
              <w:left w:val="nil"/>
              <w:bottom w:val="single" w:sz="4" w:space="0" w:color="auto"/>
              <w:right w:val="single" w:sz="4" w:space="0" w:color="auto"/>
            </w:tcBorders>
            <w:shd w:val="clear" w:color="auto" w:fill="auto"/>
            <w:vAlign w:val="bottom"/>
          </w:tcPr>
          <w:p w14:paraId="03513D2D" w14:textId="77777777" w:rsidR="004174C3" w:rsidRDefault="004174C3" w:rsidP="004174C3">
            <w:pPr>
              <w:rPr>
                <w:rFonts w:ascii="Arial" w:hAnsi="Arial" w:cs="Arial"/>
                <w:color w:val="000000"/>
                <w:sz w:val="16"/>
                <w:szCs w:val="16"/>
              </w:rPr>
            </w:pPr>
            <w:r>
              <w:rPr>
                <w:rFonts w:ascii="Arial" w:hAnsi="Arial" w:cs="Arial"/>
                <w:color w:val="000000"/>
                <w:sz w:val="16"/>
                <w:szCs w:val="16"/>
              </w:rPr>
              <w:t>Doplňujúce konštrukcie,  priepusty, hospodárske prejazdy z rúr železobetónových</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5EA48D09" w14:textId="77777777" w:rsidR="004174C3" w:rsidRDefault="004174C3" w:rsidP="004174C3">
            <w:pPr>
              <w:rPr>
                <w:rFonts w:ascii="Arial" w:hAnsi="Arial" w:cs="Arial"/>
                <w:color w:val="000000"/>
                <w:sz w:val="16"/>
                <w:szCs w:val="16"/>
              </w:rPr>
            </w:pPr>
            <w:r>
              <w:rPr>
                <w:rFonts w:ascii="Arial" w:hAnsi="Arial" w:cs="Arial"/>
                <w:color w:val="000000"/>
                <w:sz w:val="16"/>
                <w:szCs w:val="16"/>
              </w:rPr>
              <w:t>M</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69C37A1F"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18,00</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0B30DEAB"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18,00</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6CDAECB5"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0,00</w:t>
            </w:r>
          </w:p>
        </w:tc>
      </w:tr>
      <w:tr w:rsidR="004174C3" w:rsidRPr="00BC7B47" w14:paraId="55020475"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E055F6"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45.24.70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374E8074" w14:textId="77777777" w:rsidR="004174C3" w:rsidRDefault="004174C3" w:rsidP="004174C3">
            <w:pPr>
              <w:rPr>
                <w:rFonts w:ascii="Arial" w:hAnsi="Arial" w:cs="Arial"/>
                <w:color w:val="000000"/>
                <w:sz w:val="16"/>
                <w:szCs w:val="16"/>
              </w:rPr>
            </w:pPr>
            <w:r>
              <w:rPr>
                <w:rFonts w:ascii="Arial" w:hAnsi="Arial" w:cs="Arial"/>
                <w:color w:val="000000"/>
                <w:sz w:val="16"/>
                <w:szCs w:val="16"/>
              </w:rPr>
              <w:t>31210303</w:t>
            </w:r>
          </w:p>
        </w:tc>
        <w:tc>
          <w:tcPr>
            <w:tcW w:w="3483" w:type="dxa"/>
            <w:tcBorders>
              <w:top w:val="single" w:sz="4" w:space="0" w:color="auto"/>
              <w:left w:val="nil"/>
              <w:bottom w:val="single" w:sz="4" w:space="0" w:color="auto"/>
              <w:right w:val="single" w:sz="4" w:space="0" w:color="auto"/>
            </w:tcBorders>
            <w:shd w:val="clear" w:color="auto" w:fill="auto"/>
            <w:vAlign w:val="bottom"/>
          </w:tcPr>
          <w:p w14:paraId="59A2C3EC" w14:textId="77777777" w:rsidR="004174C3" w:rsidRDefault="004174C3" w:rsidP="004174C3">
            <w:pPr>
              <w:rPr>
                <w:rFonts w:ascii="Arial" w:hAnsi="Arial" w:cs="Arial"/>
                <w:color w:val="000000"/>
                <w:sz w:val="16"/>
                <w:szCs w:val="16"/>
              </w:rPr>
            </w:pPr>
            <w:r>
              <w:rPr>
                <w:rFonts w:ascii="Arial" w:hAnsi="Arial" w:cs="Arial"/>
                <w:color w:val="000000"/>
                <w:sz w:val="16"/>
                <w:szCs w:val="16"/>
              </w:rPr>
              <w:t>Spevnené plochy, dlažby z  lomového  kameňa</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54431025" w14:textId="77777777" w:rsidR="004174C3" w:rsidRDefault="004174C3" w:rsidP="004174C3">
            <w:pPr>
              <w:rPr>
                <w:rFonts w:ascii="Arial" w:hAnsi="Arial" w:cs="Arial"/>
                <w:color w:val="000000"/>
                <w:sz w:val="16"/>
                <w:szCs w:val="16"/>
              </w:rPr>
            </w:pPr>
            <w:r>
              <w:rPr>
                <w:rFonts w:ascii="Arial" w:hAnsi="Arial" w:cs="Arial"/>
                <w:color w:val="000000"/>
                <w:sz w:val="16"/>
                <w:szCs w:val="16"/>
              </w:rPr>
              <w:t>M2</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2BCF4C5C"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15,68</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4AB134FF"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15,68</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0B4AF0BC"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0,00</w:t>
            </w:r>
          </w:p>
        </w:tc>
      </w:tr>
      <w:tr w:rsidR="004174C3" w:rsidRPr="00BC7B47" w14:paraId="38B0347A" w14:textId="77777777" w:rsidTr="004174C3">
        <w:trPr>
          <w:trHeight w:val="253"/>
        </w:trPr>
        <w:tc>
          <w:tcPr>
            <w:tcW w:w="763" w:type="dxa"/>
            <w:tcBorders>
              <w:top w:val="single" w:sz="4" w:space="0" w:color="auto"/>
              <w:left w:val="single" w:sz="4" w:space="0" w:color="auto"/>
              <w:bottom w:val="nil"/>
              <w:right w:val="single" w:sz="4" w:space="0" w:color="auto"/>
            </w:tcBorders>
            <w:shd w:val="clear" w:color="auto" w:fill="auto"/>
            <w:noWrap/>
            <w:vAlign w:val="bottom"/>
          </w:tcPr>
          <w:p w14:paraId="4971E421"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45.26.14  </w:t>
            </w:r>
          </w:p>
        </w:tc>
        <w:tc>
          <w:tcPr>
            <w:tcW w:w="852" w:type="dxa"/>
            <w:tcBorders>
              <w:top w:val="single" w:sz="4" w:space="0" w:color="auto"/>
              <w:left w:val="nil"/>
              <w:bottom w:val="nil"/>
              <w:right w:val="single" w:sz="4" w:space="0" w:color="auto"/>
            </w:tcBorders>
            <w:shd w:val="clear" w:color="auto" w:fill="auto"/>
            <w:noWrap/>
            <w:vAlign w:val="bottom"/>
          </w:tcPr>
          <w:p w14:paraId="3149A7D9" w14:textId="77777777" w:rsidR="004174C3" w:rsidRDefault="004174C3" w:rsidP="004174C3">
            <w:pPr>
              <w:rPr>
                <w:rFonts w:ascii="Arial" w:hAnsi="Arial" w:cs="Arial"/>
                <w:color w:val="000000"/>
                <w:sz w:val="16"/>
                <w:szCs w:val="16"/>
              </w:rPr>
            </w:pPr>
            <w:r>
              <w:rPr>
                <w:rFonts w:ascii="Arial" w:hAnsi="Arial" w:cs="Arial"/>
                <w:color w:val="000000"/>
                <w:sz w:val="16"/>
                <w:szCs w:val="16"/>
              </w:rPr>
              <w:t>61010101</w:t>
            </w:r>
          </w:p>
        </w:tc>
        <w:tc>
          <w:tcPr>
            <w:tcW w:w="3483" w:type="dxa"/>
            <w:tcBorders>
              <w:top w:val="single" w:sz="4" w:space="0" w:color="auto"/>
              <w:left w:val="nil"/>
              <w:bottom w:val="nil"/>
              <w:right w:val="single" w:sz="4" w:space="0" w:color="auto"/>
            </w:tcBorders>
            <w:shd w:val="clear" w:color="auto" w:fill="auto"/>
            <w:vAlign w:val="bottom"/>
          </w:tcPr>
          <w:p w14:paraId="71B8EBD9" w14:textId="77777777" w:rsidR="004174C3" w:rsidRDefault="004174C3" w:rsidP="004174C3">
            <w:pPr>
              <w:rPr>
                <w:rFonts w:ascii="Arial" w:hAnsi="Arial" w:cs="Arial"/>
                <w:color w:val="000000"/>
                <w:sz w:val="16"/>
                <w:szCs w:val="16"/>
              </w:rPr>
            </w:pPr>
            <w:r>
              <w:rPr>
                <w:rFonts w:ascii="Arial" w:hAnsi="Arial" w:cs="Arial"/>
                <w:color w:val="000000"/>
                <w:sz w:val="16"/>
                <w:szCs w:val="16"/>
              </w:rPr>
              <w:t>Izolácie proti vode a zemnej vlhkosti, bežných konštrukcií náterivami a tmelmi</w:t>
            </w:r>
          </w:p>
        </w:tc>
        <w:tc>
          <w:tcPr>
            <w:tcW w:w="916" w:type="dxa"/>
            <w:tcBorders>
              <w:top w:val="single" w:sz="4" w:space="0" w:color="auto"/>
              <w:left w:val="nil"/>
              <w:bottom w:val="nil"/>
              <w:right w:val="single" w:sz="4" w:space="0" w:color="auto"/>
            </w:tcBorders>
            <w:shd w:val="clear" w:color="auto" w:fill="auto"/>
            <w:noWrap/>
            <w:vAlign w:val="bottom"/>
          </w:tcPr>
          <w:p w14:paraId="5E3CD0A0" w14:textId="77777777" w:rsidR="004174C3" w:rsidRDefault="004174C3" w:rsidP="004174C3">
            <w:pPr>
              <w:rPr>
                <w:rFonts w:ascii="Arial" w:hAnsi="Arial" w:cs="Arial"/>
                <w:color w:val="000000"/>
                <w:sz w:val="16"/>
                <w:szCs w:val="16"/>
              </w:rPr>
            </w:pPr>
            <w:r>
              <w:rPr>
                <w:rFonts w:ascii="Arial" w:hAnsi="Arial" w:cs="Arial"/>
                <w:color w:val="000000"/>
                <w:sz w:val="16"/>
                <w:szCs w:val="16"/>
              </w:rPr>
              <w:t>M2</w:t>
            </w:r>
          </w:p>
        </w:tc>
        <w:tc>
          <w:tcPr>
            <w:tcW w:w="1211" w:type="dxa"/>
            <w:tcBorders>
              <w:top w:val="single" w:sz="4" w:space="0" w:color="auto"/>
              <w:left w:val="nil"/>
              <w:bottom w:val="nil"/>
              <w:right w:val="single" w:sz="4" w:space="0" w:color="auto"/>
            </w:tcBorders>
            <w:shd w:val="clear" w:color="auto" w:fill="auto"/>
            <w:noWrap/>
            <w:vAlign w:val="bottom"/>
          </w:tcPr>
          <w:p w14:paraId="5E1C806F"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221,40</w:t>
            </w:r>
          </w:p>
        </w:tc>
        <w:tc>
          <w:tcPr>
            <w:tcW w:w="1095" w:type="dxa"/>
            <w:tcBorders>
              <w:top w:val="single" w:sz="4" w:space="0" w:color="auto"/>
              <w:left w:val="nil"/>
              <w:bottom w:val="nil"/>
              <w:right w:val="single" w:sz="4" w:space="0" w:color="auto"/>
            </w:tcBorders>
            <w:shd w:val="clear" w:color="auto" w:fill="auto"/>
            <w:noWrap/>
            <w:vAlign w:val="bottom"/>
          </w:tcPr>
          <w:p w14:paraId="06781B43"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221,40</w:t>
            </w:r>
          </w:p>
        </w:tc>
        <w:tc>
          <w:tcPr>
            <w:tcW w:w="1353" w:type="dxa"/>
            <w:tcBorders>
              <w:top w:val="single" w:sz="4" w:space="0" w:color="auto"/>
              <w:left w:val="nil"/>
              <w:bottom w:val="nil"/>
              <w:right w:val="single" w:sz="4" w:space="0" w:color="auto"/>
            </w:tcBorders>
            <w:shd w:val="clear" w:color="auto" w:fill="auto"/>
            <w:noWrap/>
            <w:vAlign w:val="bottom"/>
          </w:tcPr>
          <w:p w14:paraId="48BA9342"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0,00</w:t>
            </w:r>
          </w:p>
        </w:tc>
      </w:tr>
      <w:tr w:rsidR="004174C3" w:rsidRPr="00BC7B47" w14:paraId="3A03B6FB"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D9FC91"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45.26.22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77BB351E" w14:textId="77777777" w:rsidR="004174C3" w:rsidRDefault="004174C3" w:rsidP="004174C3">
            <w:pPr>
              <w:rPr>
                <w:rFonts w:ascii="Arial" w:hAnsi="Arial" w:cs="Arial"/>
                <w:color w:val="000000"/>
                <w:sz w:val="16"/>
                <w:szCs w:val="16"/>
              </w:rPr>
            </w:pPr>
            <w:r>
              <w:rPr>
                <w:rFonts w:ascii="Arial" w:hAnsi="Arial" w:cs="Arial"/>
                <w:color w:val="000000"/>
                <w:sz w:val="16"/>
                <w:szCs w:val="16"/>
              </w:rPr>
              <w:t>02010553</w:t>
            </w:r>
          </w:p>
        </w:tc>
        <w:tc>
          <w:tcPr>
            <w:tcW w:w="3483" w:type="dxa"/>
            <w:tcBorders>
              <w:top w:val="single" w:sz="4" w:space="0" w:color="auto"/>
              <w:left w:val="nil"/>
              <w:bottom w:val="single" w:sz="4" w:space="0" w:color="auto"/>
              <w:right w:val="single" w:sz="4" w:space="0" w:color="auto"/>
            </w:tcBorders>
            <w:shd w:val="clear" w:color="auto" w:fill="auto"/>
            <w:vAlign w:val="bottom"/>
          </w:tcPr>
          <w:p w14:paraId="63F1B60F"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Zlepšovanie základovej pôdy, drenážne vrstvy z </w:t>
            </w:r>
            <w:proofErr w:type="spellStart"/>
            <w:r>
              <w:rPr>
                <w:rFonts w:ascii="Arial" w:hAnsi="Arial" w:cs="Arial"/>
                <w:color w:val="000000"/>
                <w:sz w:val="16"/>
                <w:szCs w:val="16"/>
              </w:rPr>
              <w:t>geosyntetického</w:t>
            </w:r>
            <w:proofErr w:type="spellEnd"/>
            <w:r>
              <w:rPr>
                <w:rFonts w:ascii="Arial" w:hAnsi="Arial" w:cs="Arial"/>
                <w:color w:val="000000"/>
                <w:sz w:val="16"/>
                <w:szCs w:val="16"/>
              </w:rPr>
              <w:t xml:space="preserve"> materiálu</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4AE24885" w14:textId="77777777" w:rsidR="004174C3" w:rsidRDefault="004174C3" w:rsidP="004174C3">
            <w:pPr>
              <w:rPr>
                <w:rFonts w:ascii="Arial" w:hAnsi="Arial" w:cs="Arial"/>
                <w:color w:val="000000"/>
                <w:sz w:val="16"/>
                <w:szCs w:val="16"/>
              </w:rPr>
            </w:pPr>
            <w:r>
              <w:rPr>
                <w:rFonts w:ascii="Arial" w:hAnsi="Arial" w:cs="Arial"/>
                <w:color w:val="000000"/>
                <w:sz w:val="16"/>
                <w:szCs w:val="16"/>
              </w:rPr>
              <w:t>M2</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660505CF"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5 755,83</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69BCBAD3"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5 755,83</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08582EAF"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0,00</w:t>
            </w:r>
          </w:p>
        </w:tc>
      </w:tr>
      <w:tr w:rsidR="004174C3" w:rsidRPr="00BC7B47" w14:paraId="0EF30DD3"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8F98FF"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45.26.22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0EED3200" w14:textId="77777777" w:rsidR="004174C3" w:rsidRDefault="004174C3" w:rsidP="004174C3">
            <w:pPr>
              <w:rPr>
                <w:rFonts w:ascii="Arial" w:hAnsi="Arial" w:cs="Arial"/>
                <w:color w:val="000000"/>
                <w:sz w:val="16"/>
                <w:szCs w:val="16"/>
              </w:rPr>
            </w:pPr>
            <w:r>
              <w:rPr>
                <w:rFonts w:ascii="Arial" w:hAnsi="Arial" w:cs="Arial"/>
                <w:color w:val="000000"/>
                <w:sz w:val="16"/>
                <w:szCs w:val="16"/>
              </w:rPr>
              <w:t>02010554</w:t>
            </w:r>
          </w:p>
        </w:tc>
        <w:tc>
          <w:tcPr>
            <w:tcW w:w="3483" w:type="dxa"/>
            <w:tcBorders>
              <w:top w:val="single" w:sz="4" w:space="0" w:color="auto"/>
              <w:left w:val="nil"/>
              <w:bottom w:val="single" w:sz="4" w:space="0" w:color="auto"/>
              <w:right w:val="single" w:sz="4" w:space="0" w:color="auto"/>
            </w:tcBorders>
            <w:shd w:val="clear" w:color="auto" w:fill="auto"/>
            <w:vAlign w:val="bottom"/>
          </w:tcPr>
          <w:p w14:paraId="3CA3E8CA" w14:textId="77777777" w:rsidR="004174C3" w:rsidRDefault="004174C3" w:rsidP="004174C3">
            <w:pPr>
              <w:rPr>
                <w:rFonts w:ascii="Arial" w:hAnsi="Arial" w:cs="Arial"/>
                <w:color w:val="000000"/>
                <w:sz w:val="16"/>
                <w:szCs w:val="16"/>
              </w:rPr>
            </w:pPr>
            <w:r>
              <w:rPr>
                <w:rFonts w:ascii="Arial" w:hAnsi="Arial" w:cs="Arial"/>
                <w:color w:val="000000"/>
                <w:sz w:val="16"/>
                <w:szCs w:val="16"/>
              </w:rPr>
              <w:t>Zlepšovanie základovej pôdy, drenážne vrstvy z prefabrikovaných drénov</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77266F76" w14:textId="77777777" w:rsidR="004174C3" w:rsidRDefault="004174C3" w:rsidP="004174C3">
            <w:pPr>
              <w:rPr>
                <w:rFonts w:ascii="Arial" w:hAnsi="Arial" w:cs="Arial"/>
                <w:color w:val="000000"/>
                <w:sz w:val="16"/>
                <w:szCs w:val="16"/>
              </w:rPr>
            </w:pPr>
            <w:r>
              <w:rPr>
                <w:rFonts w:ascii="Arial" w:hAnsi="Arial" w:cs="Arial"/>
                <w:color w:val="000000"/>
                <w:sz w:val="16"/>
                <w:szCs w:val="16"/>
              </w:rPr>
              <w:t>M</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188EF928"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32 232,00</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3FF92D9A"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32 232,00</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55573E04"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0,00</w:t>
            </w:r>
          </w:p>
        </w:tc>
      </w:tr>
      <w:tr w:rsidR="004174C3" w:rsidRPr="00BC7B47" w14:paraId="3B3FC837"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66207C"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45.26.22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71F8FDCD" w14:textId="77777777" w:rsidR="004174C3" w:rsidRDefault="004174C3" w:rsidP="004174C3">
            <w:pPr>
              <w:rPr>
                <w:rFonts w:ascii="Arial" w:hAnsi="Arial" w:cs="Arial"/>
                <w:color w:val="000000"/>
                <w:sz w:val="16"/>
                <w:szCs w:val="16"/>
              </w:rPr>
            </w:pPr>
            <w:r>
              <w:rPr>
                <w:rFonts w:ascii="Arial" w:hAnsi="Arial" w:cs="Arial"/>
                <w:color w:val="000000"/>
                <w:sz w:val="16"/>
                <w:szCs w:val="16"/>
              </w:rPr>
              <w:t>02010603</w:t>
            </w:r>
          </w:p>
        </w:tc>
        <w:tc>
          <w:tcPr>
            <w:tcW w:w="3483" w:type="dxa"/>
            <w:tcBorders>
              <w:top w:val="single" w:sz="4" w:space="0" w:color="auto"/>
              <w:left w:val="nil"/>
              <w:bottom w:val="single" w:sz="4" w:space="0" w:color="auto"/>
              <w:right w:val="single" w:sz="4" w:space="0" w:color="auto"/>
            </w:tcBorders>
            <w:shd w:val="clear" w:color="auto" w:fill="auto"/>
            <w:vAlign w:val="bottom"/>
          </w:tcPr>
          <w:p w14:paraId="782D899F" w14:textId="77777777" w:rsidR="004174C3" w:rsidRDefault="004174C3" w:rsidP="004174C3">
            <w:pPr>
              <w:rPr>
                <w:rFonts w:ascii="Arial" w:hAnsi="Arial" w:cs="Arial"/>
                <w:color w:val="000000"/>
                <w:sz w:val="16"/>
                <w:szCs w:val="16"/>
              </w:rPr>
            </w:pPr>
            <w:r>
              <w:rPr>
                <w:rFonts w:ascii="Arial" w:hAnsi="Arial" w:cs="Arial"/>
                <w:color w:val="000000"/>
                <w:sz w:val="16"/>
                <w:szCs w:val="16"/>
              </w:rPr>
              <w:t>Zlepšovanie základovej pôdy, sanačné vrstvy z kameniva drveného</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06058530" w14:textId="77777777" w:rsidR="004174C3" w:rsidRDefault="004174C3" w:rsidP="004174C3">
            <w:pPr>
              <w:rPr>
                <w:rFonts w:ascii="Arial" w:hAnsi="Arial" w:cs="Arial"/>
                <w:color w:val="000000"/>
                <w:sz w:val="16"/>
                <w:szCs w:val="16"/>
              </w:rPr>
            </w:pPr>
            <w:r>
              <w:rPr>
                <w:rFonts w:ascii="Arial" w:hAnsi="Arial" w:cs="Arial"/>
                <w:color w:val="000000"/>
                <w:sz w:val="16"/>
                <w:szCs w:val="16"/>
              </w:rPr>
              <w:t>M3</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1CD32F9F"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3 453,50</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6CD6AE8A"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3 453,50</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02F2E4CA"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0,00</w:t>
            </w:r>
          </w:p>
        </w:tc>
      </w:tr>
      <w:tr w:rsidR="004174C3" w:rsidRPr="00BC7B47" w14:paraId="04296CA2"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F0AD9E"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45.26.22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64414363" w14:textId="77777777" w:rsidR="004174C3" w:rsidRDefault="004174C3" w:rsidP="004174C3">
            <w:pPr>
              <w:rPr>
                <w:rFonts w:ascii="Arial" w:hAnsi="Arial" w:cs="Arial"/>
                <w:color w:val="000000"/>
                <w:sz w:val="16"/>
                <w:szCs w:val="16"/>
              </w:rPr>
            </w:pPr>
            <w:r>
              <w:rPr>
                <w:rFonts w:ascii="Arial" w:hAnsi="Arial" w:cs="Arial"/>
                <w:color w:val="000000"/>
                <w:sz w:val="16"/>
                <w:szCs w:val="16"/>
              </w:rPr>
              <w:t>02060905</w:t>
            </w:r>
          </w:p>
        </w:tc>
        <w:tc>
          <w:tcPr>
            <w:tcW w:w="3483" w:type="dxa"/>
            <w:tcBorders>
              <w:top w:val="single" w:sz="4" w:space="0" w:color="auto"/>
              <w:left w:val="nil"/>
              <w:bottom w:val="single" w:sz="4" w:space="0" w:color="auto"/>
              <w:right w:val="single" w:sz="4" w:space="0" w:color="auto"/>
            </w:tcBorders>
            <w:shd w:val="clear" w:color="auto" w:fill="auto"/>
            <w:vAlign w:val="bottom"/>
          </w:tcPr>
          <w:p w14:paraId="36C327A0"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Spevňovanie hornín a konštrukcií, opláštenie, spevnenie </w:t>
            </w:r>
            <w:proofErr w:type="spellStart"/>
            <w:r>
              <w:rPr>
                <w:rFonts w:ascii="Arial" w:hAnsi="Arial" w:cs="Arial"/>
                <w:color w:val="000000"/>
                <w:sz w:val="16"/>
                <w:szCs w:val="16"/>
              </w:rPr>
              <w:t>geotextíliou</w:t>
            </w:r>
            <w:proofErr w:type="spellEnd"/>
            <w:r>
              <w:rPr>
                <w:rFonts w:ascii="Arial" w:hAnsi="Arial" w:cs="Arial"/>
                <w:color w:val="000000"/>
                <w:sz w:val="16"/>
                <w:szCs w:val="16"/>
              </w:rPr>
              <w:t xml:space="preserve"> a </w:t>
            </w:r>
            <w:proofErr w:type="spellStart"/>
            <w:r>
              <w:rPr>
                <w:rFonts w:ascii="Arial" w:hAnsi="Arial" w:cs="Arial"/>
                <w:color w:val="000000"/>
                <w:sz w:val="16"/>
                <w:szCs w:val="16"/>
              </w:rPr>
              <w:t>geomrežovinou</w:t>
            </w:r>
            <w:proofErr w:type="spellEnd"/>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77D3E5DC" w14:textId="77777777" w:rsidR="004174C3" w:rsidRDefault="004174C3" w:rsidP="004174C3">
            <w:pPr>
              <w:rPr>
                <w:rFonts w:ascii="Arial" w:hAnsi="Arial" w:cs="Arial"/>
                <w:color w:val="000000"/>
                <w:sz w:val="16"/>
                <w:szCs w:val="16"/>
              </w:rPr>
            </w:pPr>
            <w:r>
              <w:rPr>
                <w:rFonts w:ascii="Arial" w:hAnsi="Arial" w:cs="Arial"/>
                <w:color w:val="000000"/>
                <w:sz w:val="16"/>
                <w:szCs w:val="16"/>
              </w:rPr>
              <w:t>M2</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172626BB"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11 511,65</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2DA88683"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11 511,65</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353D1A5F"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0,00</w:t>
            </w:r>
          </w:p>
        </w:tc>
      </w:tr>
      <w:tr w:rsidR="004174C3" w:rsidRPr="00BC7B47" w14:paraId="2E3B53FB"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392638"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45.26.23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5F7C01FE" w14:textId="77777777" w:rsidR="004174C3" w:rsidRDefault="004174C3" w:rsidP="004174C3">
            <w:pPr>
              <w:rPr>
                <w:rFonts w:ascii="Arial" w:hAnsi="Arial" w:cs="Arial"/>
                <w:color w:val="000000"/>
                <w:sz w:val="16"/>
                <w:szCs w:val="16"/>
              </w:rPr>
            </w:pPr>
            <w:r>
              <w:rPr>
                <w:rFonts w:ascii="Arial" w:hAnsi="Arial" w:cs="Arial"/>
                <w:color w:val="000000"/>
                <w:sz w:val="16"/>
                <w:szCs w:val="16"/>
              </w:rPr>
              <w:t>11050501</w:t>
            </w:r>
          </w:p>
        </w:tc>
        <w:tc>
          <w:tcPr>
            <w:tcW w:w="3483" w:type="dxa"/>
            <w:tcBorders>
              <w:top w:val="single" w:sz="4" w:space="0" w:color="auto"/>
              <w:left w:val="nil"/>
              <w:bottom w:val="single" w:sz="4" w:space="0" w:color="auto"/>
              <w:right w:val="single" w:sz="4" w:space="0" w:color="auto"/>
            </w:tcBorders>
            <w:shd w:val="clear" w:color="auto" w:fill="auto"/>
            <w:vAlign w:val="bottom"/>
          </w:tcPr>
          <w:p w14:paraId="33654A56" w14:textId="77777777" w:rsidR="004174C3" w:rsidRDefault="004174C3" w:rsidP="004174C3">
            <w:pPr>
              <w:rPr>
                <w:rFonts w:ascii="Arial" w:hAnsi="Arial" w:cs="Arial"/>
                <w:color w:val="000000"/>
                <w:sz w:val="16"/>
                <w:szCs w:val="16"/>
              </w:rPr>
            </w:pPr>
            <w:r>
              <w:rPr>
                <w:rFonts w:ascii="Arial" w:hAnsi="Arial" w:cs="Arial"/>
                <w:color w:val="000000"/>
                <w:sz w:val="16"/>
                <w:szCs w:val="16"/>
              </w:rPr>
              <w:t>Zvislé konštrukcie inžinierskych stavieb, úložné prahy z betónu prostého</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4FE18FA5" w14:textId="77777777" w:rsidR="004174C3" w:rsidRDefault="004174C3" w:rsidP="004174C3">
            <w:pPr>
              <w:rPr>
                <w:rFonts w:ascii="Arial" w:hAnsi="Arial" w:cs="Arial"/>
                <w:color w:val="000000"/>
                <w:sz w:val="16"/>
                <w:szCs w:val="16"/>
              </w:rPr>
            </w:pPr>
            <w:r>
              <w:rPr>
                <w:rFonts w:ascii="Arial" w:hAnsi="Arial" w:cs="Arial"/>
                <w:color w:val="000000"/>
                <w:sz w:val="16"/>
                <w:szCs w:val="16"/>
              </w:rPr>
              <w:t>M3</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1B5094F2"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5,20</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7D6EBFE2"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5,20</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1CC4353E"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0,00</w:t>
            </w:r>
          </w:p>
        </w:tc>
      </w:tr>
      <w:tr w:rsidR="004174C3" w:rsidRPr="00BC7B47" w14:paraId="0B10BAD2"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119076"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45.26.23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7DDFD542" w14:textId="77777777" w:rsidR="004174C3" w:rsidRDefault="004174C3" w:rsidP="004174C3">
            <w:pPr>
              <w:rPr>
                <w:rFonts w:ascii="Arial" w:hAnsi="Arial" w:cs="Arial"/>
                <w:color w:val="000000"/>
                <w:sz w:val="16"/>
                <w:szCs w:val="16"/>
              </w:rPr>
            </w:pPr>
            <w:r>
              <w:rPr>
                <w:rFonts w:ascii="Arial" w:hAnsi="Arial" w:cs="Arial"/>
                <w:color w:val="000000"/>
                <w:sz w:val="16"/>
                <w:szCs w:val="16"/>
              </w:rPr>
              <w:t>11050511</w:t>
            </w:r>
          </w:p>
        </w:tc>
        <w:tc>
          <w:tcPr>
            <w:tcW w:w="3483" w:type="dxa"/>
            <w:tcBorders>
              <w:top w:val="single" w:sz="4" w:space="0" w:color="auto"/>
              <w:left w:val="nil"/>
              <w:bottom w:val="single" w:sz="4" w:space="0" w:color="auto"/>
              <w:right w:val="single" w:sz="4" w:space="0" w:color="auto"/>
            </w:tcBorders>
            <w:shd w:val="clear" w:color="auto" w:fill="auto"/>
            <w:vAlign w:val="bottom"/>
          </w:tcPr>
          <w:p w14:paraId="0F052F61" w14:textId="77777777" w:rsidR="004174C3" w:rsidRDefault="004174C3" w:rsidP="004174C3">
            <w:pPr>
              <w:rPr>
                <w:rFonts w:ascii="Arial" w:hAnsi="Arial" w:cs="Arial"/>
                <w:color w:val="000000"/>
                <w:sz w:val="16"/>
                <w:szCs w:val="16"/>
              </w:rPr>
            </w:pPr>
            <w:r>
              <w:rPr>
                <w:rFonts w:ascii="Arial" w:hAnsi="Arial" w:cs="Arial"/>
                <w:color w:val="000000"/>
                <w:sz w:val="16"/>
                <w:szCs w:val="16"/>
              </w:rPr>
              <w:t>Zvislé konštrukcie inžinierskych stavieb, úložné prahy, debnenie tradičné</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54F74D04" w14:textId="77777777" w:rsidR="004174C3" w:rsidRDefault="004174C3" w:rsidP="004174C3">
            <w:pPr>
              <w:rPr>
                <w:rFonts w:ascii="Arial" w:hAnsi="Arial" w:cs="Arial"/>
                <w:color w:val="000000"/>
                <w:sz w:val="16"/>
                <w:szCs w:val="16"/>
              </w:rPr>
            </w:pPr>
            <w:r>
              <w:rPr>
                <w:rFonts w:ascii="Arial" w:hAnsi="Arial" w:cs="Arial"/>
                <w:color w:val="000000"/>
                <w:sz w:val="16"/>
                <w:szCs w:val="16"/>
              </w:rPr>
              <w:t>M2</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2E5275CF"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18,00</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2C7E5A7F"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18,00</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06627AE1"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0,00</w:t>
            </w:r>
          </w:p>
        </w:tc>
      </w:tr>
    </w:tbl>
    <w:p w14:paraId="1BDBBCCB" w14:textId="77777777" w:rsidR="004174C3" w:rsidRDefault="004174C3" w:rsidP="004174C3">
      <w:pPr>
        <w:jc w:val="both"/>
      </w:pPr>
    </w:p>
    <w:p w14:paraId="57E67B8E" w14:textId="77777777" w:rsidR="004174C3" w:rsidRPr="002B679E" w:rsidRDefault="004174C3" w:rsidP="004174C3">
      <w:pPr>
        <w:jc w:val="both"/>
        <w:rPr>
          <w:rFonts w:ascii="Arial" w:hAnsi="Arial" w:cs="Arial"/>
          <w:b/>
        </w:rPr>
      </w:pPr>
      <w:r w:rsidRPr="002B679E">
        <w:rPr>
          <w:rFonts w:ascii="Arial" w:hAnsi="Arial" w:cs="Arial"/>
          <w:b/>
        </w:rPr>
        <w:t xml:space="preserve">SO 105-05-00 Mimoúrovňová križovatka Hrašovík (vetva D) - cesta </w:t>
      </w:r>
    </w:p>
    <w:tbl>
      <w:tblPr>
        <w:tblW w:w="9673" w:type="dxa"/>
        <w:tblCellMar>
          <w:left w:w="70" w:type="dxa"/>
          <w:right w:w="70" w:type="dxa"/>
        </w:tblCellMar>
        <w:tblLook w:val="04A0" w:firstRow="1" w:lastRow="0" w:firstColumn="1" w:lastColumn="0" w:noHBand="0" w:noVBand="1"/>
      </w:tblPr>
      <w:tblGrid>
        <w:gridCol w:w="763"/>
        <w:gridCol w:w="852"/>
        <w:gridCol w:w="3483"/>
        <w:gridCol w:w="916"/>
        <w:gridCol w:w="1211"/>
        <w:gridCol w:w="1095"/>
        <w:gridCol w:w="1353"/>
      </w:tblGrid>
      <w:tr w:rsidR="004174C3" w:rsidRPr="00BC7B47" w14:paraId="48A5DBC4" w14:textId="77777777" w:rsidTr="004174C3">
        <w:trPr>
          <w:trHeight w:val="253"/>
        </w:trPr>
        <w:tc>
          <w:tcPr>
            <w:tcW w:w="1615" w:type="dxa"/>
            <w:gridSpan w:val="2"/>
            <w:tcBorders>
              <w:top w:val="single" w:sz="4" w:space="0" w:color="auto"/>
              <w:left w:val="single" w:sz="4" w:space="0" w:color="auto"/>
              <w:bottom w:val="single" w:sz="4" w:space="0" w:color="auto"/>
              <w:right w:val="single" w:sz="4" w:space="0" w:color="auto"/>
            </w:tcBorders>
            <w:shd w:val="clear" w:color="000000" w:fill="D3D3D3"/>
            <w:noWrap/>
            <w:vAlign w:val="bottom"/>
            <w:hideMark/>
          </w:tcPr>
          <w:p w14:paraId="401EDF30" w14:textId="77777777" w:rsidR="004174C3" w:rsidRPr="00BC7B47" w:rsidRDefault="004174C3" w:rsidP="004174C3">
            <w:pPr>
              <w:jc w:val="center"/>
              <w:rPr>
                <w:rFonts w:ascii="Ariel" w:hAnsi="Ariel"/>
                <w:b/>
                <w:bCs/>
                <w:color w:val="000000"/>
                <w:sz w:val="16"/>
                <w:szCs w:val="16"/>
                <w:lang w:eastAsia="sk-SK"/>
              </w:rPr>
            </w:pPr>
            <w:proofErr w:type="spellStart"/>
            <w:r w:rsidRPr="00BC7B47">
              <w:rPr>
                <w:rFonts w:ascii="Ariel" w:hAnsi="Ariel"/>
                <w:b/>
                <w:bCs/>
                <w:color w:val="000000"/>
                <w:sz w:val="16"/>
                <w:szCs w:val="16"/>
                <w:lang w:eastAsia="sk-SK"/>
              </w:rPr>
              <w:t>Čislo</w:t>
            </w:r>
            <w:proofErr w:type="spellEnd"/>
            <w:r w:rsidRPr="00BC7B47">
              <w:rPr>
                <w:rFonts w:ascii="Ariel" w:hAnsi="Ariel"/>
                <w:b/>
                <w:bCs/>
                <w:color w:val="000000"/>
                <w:sz w:val="16"/>
                <w:szCs w:val="16"/>
                <w:lang w:eastAsia="sk-SK"/>
              </w:rPr>
              <w:t xml:space="preserve"> položky</w:t>
            </w:r>
          </w:p>
        </w:tc>
        <w:tc>
          <w:tcPr>
            <w:tcW w:w="3483" w:type="dxa"/>
            <w:tcBorders>
              <w:top w:val="single" w:sz="4" w:space="0" w:color="auto"/>
              <w:left w:val="nil"/>
              <w:bottom w:val="single" w:sz="4" w:space="0" w:color="auto"/>
              <w:right w:val="single" w:sz="4" w:space="0" w:color="auto"/>
            </w:tcBorders>
            <w:shd w:val="clear" w:color="000000" w:fill="D3D3D3"/>
            <w:noWrap/>
            <w:vAlign w:val="bottom"/>
            <w:hideMark/>
          </w:tcPr>
          <w:p w14:paraId="7B64FDCA" w14:textId="77777777" w:rsidR="004174C3" w:rsidRPr="00BC7B47" w:rsidRDefault="004174C3" w:rsidP="004174C3">
            <w:pPr>
              <w:jc w:val="center"/>
              <w:rPr>
                <w:rFonts w:ascii="Ariel" w:hAnsi="Ariel"/>
                <w:b/>
                <w:bCs/>
                <w:color w:val="000000"/>
                <w:sz w:val="16"/>
                <w:szCs w:val="16"/>
                <w:lang w:eastAsia="sk-SK"/>
              </w:rPr>
            </w:pPr>
            <w:r w:rsidRPr="00BC7B47">
              <w:rPr>
                <w:rFonts w:ascii="Ariel" w:hAnsi="Ariel"/>
                <w:b/>
                <w:bCs/>
                <w:color w:val="000000"/>
                <w:sz w:val="16"/>
                <w:szCs w:val="16"/>
                <w:lang w:eastAsia="sk-SK"/>
              </w:rPr>
              <w:t>Názov položky</w:t>
            </w:r>
          </w:p>
        </w:tc>
        <w:tc>
          <w:tcPr>
            <w:tcW w:w="916" w:type="dxa"/>
            <w:tcBorders>
              <w:top w:val="single" w:sz="4" w:space="0" w:color="auto"/>
              <w:left w:val="nil"/>
              <w:bottom w:val="single" w:sz="4" w:space="0" w:color="auto"/>
              <w:right w:val="single" w:sz="4" w:space="0" w:color="auto"/>
            </w:tcBorders>
            <w:shd w:val="clear" w:color="000000" w:fill="D3D3D3"/>
            <w:noWrap/>
            <w:vAlign w:val="bottom"/>
            <w:hideMark/>
          </w:tcPr>
          <w:p w14:paraId="6C6927EA" w14:textId="77777777" w:rsidR="004174C3" w:rsidRPr="00BC7B47" w:rsidRDefault="004174C3" w:rsidP="004174C3">
            <w:pPr>
              <w:jc w:val="center"/>
              <w:rPr>
                <w:rFonts w:ascii="Ariel" w:hAnsi="Ariel"/>
                <w:b/>
                <w:bCs/>
                <w:color w:val="000000"/>
                <w:sz w:val="16"/>
                <w:szCs w:val="16"/>
                <w:lang w:eastAsia="sk-SK"/>
              </w:rPr>
            </w:pPr>
            <w:proofErr w:type="spellStart"/>
            <w:r w:rsidRPr="00BC7B47">
              <w:rPr>
                <w:rFonts w:ascii="Ariel" w:hAnsi="Ariel"/>
                <w:b/>
                <w:bCs/>
                <w:color w:val="000000"/>
                <w:sz w:val="16"/>
                <w:szCs w:val="16"/>
                <w:lang w:eastAsia="sk-SK"/>
              </w:rPr>
              <w:t>M.j</w:t>
            </w:r>
            <w:proofErr w:type="spellEnd"/>
            <w:r w:rsidRPr="00BC7B47">
              <w:rPr>
                <w:rFonts w:ascii="Ariel" w:hAnsi="Ariel"/>
                <w:b/>
                <w:bCs/>
                <w:color w:val="000000"/>
                <w:sz w:val="16"/>
                <w:szCs w:val="16"/>
                <w:lang w:eastAsia="sk-SK"/>
              </w:rPr>
              <w:t>.</w:t>
            </w:r>
          </w:p>
        </w:tc>
        <w:tc>
          <w:tcPr>
            <w:tcW w:w="1211" w:type="dxa"/>
            <w:tcBorders>
              <w:top w:val="single" w:sz="4" w:space="0" w:color="auto"/>
              <w:left w:val="nil"/>
              <w:bottom w:val="single" w:sz="4" w:space="0" w:color="auto"/>
              <w:right w:val="single" w:sz="4" w:space="0" w:color="auto"/>
            </w:tcBorders>
            <w:shd w:val="clear" w:color="000000" w:fill="D3D3D3"/>
            <w:noWrap/>
            <w:vAlign w:val="bottom"/>
            <w:hideMark/>
          </w:tcPr>
          <w:p w14:paraId="192D2DD4" w14:textId="77777777" w:rsidR="004174C3" w:rsidRPr="00BC7B47" w:rsidRDefault="004174C3" w:rsidP="004174C3">
            <w:pPr>
              <w:jc w:val="center"/>
              <w:rPr>
                <w:rFonts w:ascii="Ariel" w:hAnsi="Ariel"/>
                <w:b/>
                <w:bCs/>
                <w:color w:val="000000"/>
                <w:sz w:val="16"/>
                <w:szCs w:val="16"/>
                <w:lang w:eastAsia="sk-SK"/>
              </w:rPr>
            </w:pPr>
            <w:r w:rsidRPr="00BC7B47">
              <w:rPr>
                <w:rFonts w:ascii="Ariel" w:hAnsi="Ariel"/>
                <w:b/>
                <w:bCs/>
                <w:color w:val="000000"/>
                <w:sz w:val="16"/>
                <w:szCs w:val="16"/>
                <w:lang w:eastAsia="sk-SK"/>
              </w:rPr>
              <w:t>Množstvo</w:t>
            </w:r>
            <w:r>
              <w:rPr>
                <w:rFonts w:ascii="Ariel" w:hAnsi="Ariel"/>
                <w:b/>
                <w:bCs/>
                <w:color w:val="000000"/>
                <w:sz w:val="16"/>
                <w:szCs w:val="16"/>
                <w:lang w:eastAsia="sk-SK"/>
              </w:rPr>
              <w:t xml:space="preserve"> - Súpisu prác pre ocenenie</w:t>
            </w:r>
          </w:p>
        </w:tc>
        <w:tc>
          <w:tcPr>
            <w:tcW w:w="1095" w:type="dxa"/>
            <w:tcBorders>
              <w:top w:val="single" w:sz="4" w:space="0" w:color="auto"/>
              <w:left w:val="nil"/>
              <w:bottom w:val="single" w:sz="4" w:space="0" w:color="auto"/>
              <w:right w:val="single" w:sz="4" w:space="0" w:color="auto"/>
            </w:tcBorders>
            <w:shd w:val="clear" w:color="000000" w:fill="D3D3D3"/>
            <w:noWrap/>
            <w:vAlign w:val="bottom"/>
            <w:hideMark/>
          </w:tcPr>
          <w:p w14:paraId="7543CE31" w14:textId="77777777" w:rsidR="004174C3" w:rsidRPr="00BC7B47" w:rsidRDefault="004174C3" w:rsidP="004174C3">
            <w:pPr>
              <w:jc w:val="center"/>
              <w:rPr>
                <w:rFonts w:ascii="Ariel" w:hAnsi="Ariel"/>
                <w:b/>
                <w:bCs/>
                <w:color w:val="000000"/>
                <w:sz w:val="16"/>
                <w:szCs w:val="16"/>
                <w:lang w:eastAsia="sk-SK"/>
              </w:rPr>
            </w:pPr>
            <w:r>
              <w:rPr>
                <w:rFonts w:ascii="Ariel" w:hAnsi="Ariel"/>
                <w:b/>
                <w:bCs/>
                <w:color w:val="000000"/>
                <w:sz w:val="16"/>
                <w:szCs w:val="16"/>
                <w:lang w:eastAsia="sk-SK"/>
              </w:rPr>
              <w:t>Množstvo -  Zrealizované</w:t>
            </w:r>
          </w:p>
        </w:tc>
        <w:tc>
          <w:tcPr>
            <w:tcW w:w="1353" w:type="dxa"/>
            <w:tcBorders>
              <w:top w:val="single" w:sz="4" w:space="0" w:color="auto"/>
              <w:left w:val="nil"/>
              <w:bottom w:val="single" w:sz="4" w:space="0" w:color="auto"/>
              <w:right w:val="single" w:sz="4" w:space="0" w:color="auto"/>
            </w:tcBorders>
            <w:shd w:val="clear" w:color="000000" w:fill="D3D3D3"/>
            <w:noWrap/>
            <w:vAlign w:val="bottom"/>
            <w:hideMark/>
          </w:tcPr>
          <w:p w14:paraId="454A2623" w14:textId="77777777" w:rsidR="004174C3" w:rsidRPr="00BC7B47" w:rsidRDefault="004174C3" w:rsidP="004174C3">
            <w:pPr>
              <w:jc w:val="center"/>
              <w:rPr>
                <w:rFonts w:ascii="Ariel" w:hAnsi="Ariel"/>
                <w:b/>
                <w:bCs/>
                <w:color w:val="000000"/>
                <w:sz w:val="16"/>
                <w:szCs w:val="16"/>
                <w:lang w:eastAsia="sk-SK"/>
              </w:rPr>
            </w:pPr>
            <w:r>
              <w:rPr>
                <w:rFonts w:ascii="Ariel" w:hAnsi="Ariel"/>
                <w:b/>
                <w:bCs/>
                <w:color w:val="000000"/>
                <w:sz w:val="16"/>
                <w:szCs w:val="16"/>
                <w:lang w:eastAsia="sk-SK"/>
              </w:rPr>
              <w:t>Množstvo - Po úprave</w:t>
            </w:r>
          </w:p>
        </w:tc>
      </w:tr>
      <w:tr w:rsidR="004174C3" w:rsidRPr="00BC7B47" w14:paraId="3E0830B6" w14:textId="77777777" w:rsidTr="004174C3">
        <w:trPr>
          <w:trHeight w:val="253"/>
        </w:trPr>
        <w:tc>
          <w:tcPr>
            <w:tcW w:w="763" w:type="dxa"/>
            <w:tcBorders>
              <w:top w:val="nil"/>
              <w:left w:val="single" w:sz="4" w:space="0" w:color="auto"/>
              <w:bottom w:val="single" w:sz="4" w:space="0" w:color="auto"/>
              <w:right w:val="single" w:sz="4" w:space="0" w:color="auto"/>
            </w:tcBorders>
            <w:shd w:val="clear" w:color="auto" w:fill="auto"/>
            <w:noWrap/>
            <w:vAlign w:val="bottom"/>
            <w:hideMark/>
          </w:tcPr>
          <w:p w14:paraId="1DECB9E2"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45.11.20  </w:t>
            </w:r>
          </w:p>
        </w:tc>
        <w:tc>
          <w:tcPr>
            <w:tcW w:w="852" w:type="dxa"/>
            <w:tcBorders>
              <w:top w:val="nil"/>
              <w:left w:val="nil"/>
              <w:bottom w:val="single" w:sz="4" w:space="0" w:color="auto"/>
              <w:right w:val="single" w:sz="4" w:space="0" w:color="auto"/>
            </w:tcBorders>
            <w:shd w:val="clear" w:color="auto" w:fill="auto"/>
            <w:noWrap/>
            <w:vAlign w:val="bottom"/>
            <w:hideMark/>
          </w:tcPr>
          <w:p w14:paraId="1DA3D81D" w14:textId="77777777" w:rsidR="004174C3" w:rsidRDefault="004174C3" w:rsidP="004174C3">
            <w:pPr>
              <w:rPr>
                <w:rFonts w:ascii="Arial" w:hAnsi="Arial" w:cs="Arial"/>
                <w:color w:val="000000"/>
                <w:sz w:val="16"/>
                <w:szCs w:val="16"/>
              </w:rPr>
            </w:pPr>
            <w:r>
              <w:rPr>
                <w:rFonts w:ascii="Arial" w:hAnsi="Arial" w:cs="Arial"/>
                <w:color w:val="000000"/>
                <w:sz w:val="16"/>
                <w:szCs w:val="16"/>
              </w:rPr>
              <w:t>01020101</w:t>
            </w:r>
          </w:p>
        </w:tc>
        <w:tc>
          <w:tcPr>
            <w:tcW w:w="3483" w:type="dxa"/>
            <w:tcBorders>
              <w:top w:val="nil"/>
              <w:left w:val="nil"/>
              <w:bottom w:val="single" w:sz="4" w:space="0" w:color="auto"/>
              <w:right w:val="single" w:sz="4" w:space="0" w:color="auto"/>
            </w:tcBorders>
            <w:shd w:val="clear" w:color="auto" w:fill="auto"/>
            <w:vAlign w:val="bottom"/>
            <w:hideMark/>
          </w:tcPr>
          <w:p w14:paraId="31A68F2D" w14:textId="77777777" w:rsidR="004174C3" w:rsidRDefault="004174C3" w:rsidP="004174C3">
            <w:pPr>
              <w:rPr>
                <w:rFonts w:ascii="Arial" w:hAnsi="Arial" w:cs="Arial"/>
                <w:color w:val="000000"/>
                <w:sz w:val="16"/>
                <w:szCs w:val="16"/>
              </w:rPr>
            </w:pPr>
            <w:proofErr w:type="spellStart"/>
            <w:r>
              <w:rPr>
                <w:rFonts w:ascii="Arial" w:hAnsi="Arial" w:cs="Arial"/>
                <w:color w:val="000000"/>
                <w:sz w:val="16"/>
                <w:szCs w:val="16"/>
              </w:rPr>
              <w:t>Odkopávky</w:t>
            </w:r>
            <w:proofErr w:type="spellEnd"/>
            <w:r>
              <w:rPr>
                <w:rFonts w:ascii="Arial" w:hAnsi="Arial" w:cs="Arial"/>
                <w:color w:val="000000"/>
                <w:sz w:val="16"/>
                <w:szCs w:val="16"/>
              </w:rPr>
              <w:t xml:space="preserve"> a prekopávky </w:t>
            </w:r>
            <w:proofErr w:type="spellStart"/>
            <w:r>
              <w:rPr>
                <w:rFonts w:ascii="Arial" w:hAnsi="Arial" w:cs="Arial"/>
                <w:color w:val="000000"/>
                <w:sz w:val="16"/>
                <w:szCs w:val="16"/>
              </w:rPr>
              <w:t>humóznej</w:t>
            </w:r>
            <w:proofErr w:type="spellEnd"/>
            <w:r>
              <w:rPr>
                <w:rFonts w:ascii="Arial" w:hAnsi="Arial" w:cs="Arial"/>
                <w:color w:val="000000"/>
                <w:sz w:val="16"/>
                <w:szCs w:val="16"/>
              </w:rPr>
              <w:t xml:space="preserve"> vrstvy, ornice</w:t>
            </w:r>
          </w:p>
        </w:tc>
        <w:tc>
          <w:tcPr>
            <w:tcW w:w="916" w:type="dxa"/>
            <w:tcBorders>
              <w:top w:val="nil"/>
              <w:left w:val="nil"/>
              <w:bottom w:val="single" w:sz="4" w:space="0" w:color="auto"/>
              <w:right w:val="single" w:sz="4" w:space="0" w:color="auto"/>
            </w:tcBorders>
            <w:shd w:val="clear" w:color="auto" w:fill="auto"/>
            <w:noWrap/>
            <w:vAlign w:val="bottom"/>
            <w:hideMark/>
          </w:tcPr>
          <w:p w14:paraId="5DCF857E" w14:textId="77777777" w:rsidR="004174C3" w:rsidRDefault="004174C3" w:rsidP="004174C3">
            <w:pPr>
              <w:rPr>
                <w:rFonts w:ascii="Arial" w:hAnsi="Arial" w:cs="Arial"/>
                <w:color w:val="000000"/>
                <w:sz w:val="16"/>
                <w:szCs w:val="16"/>
              </w:rPr>
            </w:pPr>
            <w:r>
              <w:rPr>
                <w:rFonts w:ascii="Arial" w:hAnsi="Arial" w:cs="Arial"/>
                <w:color w:val="000000"/>
                <w:sz w:val="16"/>
                <w:szCs w:val="16"/>
              </w:rPr>
              <w:t>M3</w:t>
            </w:r>
          </w:p>
        </w:tc>
        <w:tc>
          <w:tcPr>
            <w:tcW w:w="1211" w:type="dxa"/>
            <w:tcBorders>
              <w:top w:val="nil"/>
              <w:left w:val="nil"/>
              <w:bottom w:val="single" w:sz="4" w:space="0" w:color="auto"/>
              <w:right w:val="single" w:sz="4" w:space="0" w:color="auto"/>
            </w:tcBorders>
            <w:shd w:val="clear" w:color="auto" w:fill="auto"/>
            <w:noWrap/>
            <w:vAlign w:val="bottom"/>
            <w:hideMark/>
          </w:tcPr>
          <w:p w14:paraId="7D410BEF"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2 005,80</w:t>
            </w:r>
          </w:p>
        </w:tc>
        <w:tc>
          <w:tcPr>
            <w:tcW w:w="1095" w:type="dxa"/>
            <w:tcBorders>
              <w:top w:val="nil"/>
              <w:left w:val="nil"/>
              <w:bottom w:val="single" w:sz="4" w:space="0" w:color="auto"/>
              <w:right w:val="single" w:sz="4" w:space="0" w:color="auto"/>
            </w:tcBorders>
            <w:shd w:val="clear" w:color="auto" w:fill="auto"/>
            <w:noWrap/>
            <w:vAlign w:val="bottom"/>
            <w:hideMark/>
          </w:tcPr>
          <w:p w14:paraId="4373D5DF" w14:textId="77777777" w:rsidR="004174C3" w:rsidRPr="00BC7B47" w:rsidRDefault="004174C3" w:rsidP="004174C3">
            <w:pPr>
              <w:jc w:val="right"/>
              <w:rPr>
                <w:rFonts w:ascii="Arial" w:hAnsi="Arial" w:cs="Arial"/>
                <w:color w:val="000000"/>
                <w:sz w:val="16"/>
                <w:szCs w:val="16"/>
              </w:rPr>
            </w:pPr>
            <w:r>
              <w:rPr>
                <w:rFonts w:ascii="Arial" w:hAnsi="Arial" w:cs="Arial"/>
                <w:color w:val="000000"/>
                <w:sz w:val="16"/>
                <w:szCs w:val="16"/>
              </w:rPr>
              <w:t xml:space="preserve">  2 005,80</w:t>
            </w:r>
          </w:p>
        </w:tc>
        <w:tc>
          <w:tcPr>
            <w:tcW w:w="1353" w:type="dxa"/>
            <w:tcBorders>
              <w:top w:val="nil"/>
              <w:left w:val="nil"/>
              <w:bottom w:val="single" w:sz="4" w:space="0" w:color="auto"/>
              <w:right w:val="single" w:sz="4" w:space="0" w:color="auto"/>
            </w:tcBorders>
            <w:shd w:val="clear" w:color="auto" w:fill="auto"/>
            <w:noWrap/>
            <w:vAlign w:val="bottom"/>
            <w:hideMark/>
          </w:tcPr>
          <w:p w14:paraId="4DE0A434" w14:textId="77777777" w:rsidR="004174C3" w:rsidRPr="00BC7B47" w:rsidRDefault="004174C3" w:rsidP="004174C3">
            <w:pPr>
              <w:jc w:val="right"/>
              <w:rPr>
                <w:rFonts w:ascii="Arial" w:hAnsi="Arial" w:cs="Arial"/>
                <w:color w:val="000000"/>
                <w:sz w:val="16"/>
                <w:szCs w:val="16"/>
              </w:rPr>
            </w:pPr>
            <w:r>
              <w:rPr>
                <w:rFonts w:ascii="Arial" w:hAnsi="Arial" w:cs="Arial"/>
                <w:color w:val="000000"/>
                <w:sz w:val="16"/>
                <w:szCs w:val="16"/>
              </w:rPr>
              <w:t xml:space="preserve">   0,00</w:t>
            </w:r>
          </w:p>
        </w:tc>
      </w:tr>
      <w:tr w:rsidR="004174C3" w:rsidRPr="00BC7B47" w14:paraId="16E40509"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419D71"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45.11.20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7F41E465" w14:textId="77777777" w:rsidR="004174C3" w:rsidRDefault="004174C3" w:rsidP="004174C3">
            <w:pPr>
              <w:rPr>
                <w:rFonts w:ascii="Arial" w:hAnsi="Arial" w:cs="Arial"/>
                <w:color w:val="000000"/>
                <w:sz w:val="16"/>
                <w:szCs w:val="16"/>
              </w:rPr>
            </w:pPr>
            <w:r>
              <w:rPr>
                <w:rFonts w:ascii="Arial" w:hAnsi="Arial" w:cs="Arial"/>
                <w:color w:val="000000"/>
                <w:sz w:val="16"/>
                <w:szCs w:val="16"/>
              </w:rPr>
              <w:t>01020400</w:t>
            </w:r>
          </w:p>
        </w:tc>
        <w:tc>
          <w:tcPr>
            <w:tcW w:w="3483" w:type="dxa"/>
            <w:tcBorders>
              <w:top w:val="single" w:sz="4" w:space="0" w:color="auto"/>
              <w:left w:val="nil"/>
              <w:bottom w:val="single" w:sz="4" w:space="0" w:color="auto"/>
              <w:right w:val="single" w:sz="4" w:space="0" w:color="auto"/>
            </w:tcBorders>
            <w:shd w:val="clear" w:color="auto" w:fill="auto"/>
            <w:vAlign w:val="bottom"/>
          </w:tcPr>
          <w:p w14:paraId="1DE3E98F" w14:textId="77777777" w:rsidR="004174C3" w:rsidRDefault="004174C3" w:rsidP="004174C3">
            <w:pPr>
              <w:rPr>
                <w:rFonts w:ascii="Arial" w:hAnsi="Arial" w:cs="Arial"/>
                <w:color w:val="000000"/>
                <w:sz w:val="16"/>
                <w:szCs w:val="16"/>
              </w:rPr>
            </w:pPr>
            <w:proofErr w:type="spellStart"/>
            <w:r>
              <w:rPr>
                <w:rFonts w:ascii="Arial" w:hAnsi="Arial" w:cs="Arial"/>
                <w:color w:val="000000"/>
                <w:sz w:val="16"/>
                <w:szCs w:val="16"/>
              </w:rPr>
              <w:t>Odkopávky</w:t>
            </w:r>
            <w:proofErr w:type="spellEnd"/>
            <w:r>
              <w:rPr>
                <w:rFonts w:ascii="Arial" w:hAnsi="Arial" w:cs="Arial"/>
                <w:color w:val="000000"/>
                <w:sz w:val="16"/>
                <w:szCs w:val="16"/>
              </w:rPr>
              <w:t xml:space="preserve"> a prekopávky </w:t>
            </w:r>
            <w:proofErr w:type="spellStart"/>
            <w:r>
              <w:rPr>
                <w:rFonts w:ascii="Arial" w:hAnsi="Arial" w:cs="Arial"/>
                <w:color w:val="000000"/>
                <w:sz w:val="16"/>
                <w:szCs w:val="16"/>
              </w:rPr>
              <w:t>komunikácií,železníc,plôch</w:t>
            </w:r>
            <w:proofErr w:type="spellEnd"/>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4B83D7F5" w14:textId="77777777" w:rsidR="004174C3" w:rsidRDefault="004174C3" w:rsidP="004174C3">
            <w:pPr>
              <w:rPr>
                <w:rFonts w:ascii="Arial" w:hAnsi="Arial" w:cs="Arial"/>
                <w:color w:val="000000"/>
                <w:sz w:val="16"/>
                <w:szCs w:val="16"/>
              </w:rPr>
            </w:pPr>
            <w:r>
              <w:rPr>
                <w:rFonts w:ascii="Arial" w:hAnsi="Arial" w:cs="Arial"/>
                <w:color w:val="000000"/>
                <w:sz w:val="16"/>
                <w:szCs w:val="16"/>
              </w:rPr>
              <w:t>M3</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1C00B702"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1 168,60</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62799BDF"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1 168,60</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6E5D932D"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0,00</w:t>
            </w:r>
          </w:p>
        </w:tc>
      </w:tr>
      <w:tr w:rsidR="004174C3" w:rsidRPr="00BC7B47" w14:paraId="7865132B"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A1DC19"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45.11.20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10857CE8" w14:textId="77777777" w:rsidR="004174C3" w:rsidRDefault="004174C3" w:rsidP="004174C3">
            <w:pPr>
              <w:rPr>
                <w:rFonts w:ascii="Arial" w:hAnsi="Arial" w:cs="Arial"/>
                <w:color w:val="000000"/>
                <w:sz w:val="16"/>
                <w:szCs w:val="16"/>
              </w:rPr>
            </w:pPr>
            <w:r>
              <w:rPr>
                <w:rFonts w:ascii="Arial" w:hAnsi="Arial" w:cs="Arial"/>
                <w:color w:val="000000"/>
                <w:sz w:val="16"/>
                <w:szCs w:val="16"/>
              </w:rPr>
              <w:t>01040100</w:t>
            </w:r>
          </w:p>
        </w:tc>
        <w:tc>
          <w:tcPr>
            <w:tcW w:w="3483" w:type="dxa"/>
            <w:tcBorders>
              <w:top w:val="single" w:sz="4" w:space="0" w:color="auto"/>
              <w:left w:val="nil"/>
              <w:bottom w:val="single" w:sz="4" w:space="0" w:color="auto"/>
              <w:right w:val="single" w:sz="4" w:space="0" w:color="auto"/>
            </w:tcBorders>
            <w:shd w:val="clear" w:color="auto" w:fill="auto"/>
            <w:vAlign w:val="bottom"/>
          </w:tcPr>
          <w:p w14:paraId="6C15913E" w14:textId="77777777" w:rsidR="004174C3" w:rsidRDefault="004174C3" w:rsidP="004174C3">
            <w:pPr>
              <w:rPr>
                <w:rFonts w:ascii="Arial" w:hAnsi="Arial" w:cs="Arial"/>
                <w:color w:val="000000"/>
                <w:sz w:val="16"/>
                <w:szCs w:val="16"/>
              </w:rPr>
            </w:pPr>
            <w:r>
              <w:rPr>
                <w:rFonts w:ascii="Arial" w:hAnsi="Arial" w:cs="Arial"/>
                <w:color w:val="000000"/>
                <w:sz w:val="16"/>
                <w:szCs w:val="16"/>
              </w:rPr>
              <w:t>Konštrukcie z hornín - skládky</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1271E3DF" w14:textId="77777777" w:rsidR="004174C3" w:rsidRDefault="004174C3" w:rsidP="004174C3">
            <w:pPr>
              <w:rPr>
                <w:rFonts w:ascii="Arial" w:hAnsi="Arial" w:cs="Arial"/>
                <w:color w:val="000000"/>
                <w:sz w:val="16"/>
                <w:szCs w:val="16"/>
              </w:rPr>
            </w:pPr>
            <w:r>
              <w:rPr>
                <w:rFonts w:ascii="Arial" w:hAnsi="Arial" w:cs="Arial"/>
                <w:color w:val="000000"/>
                <w:sz w:val="16"/>
                <w:szCs w:val="16"/>
              </w:rPr>
              <w:t>M3</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363FAEAA"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1 393,02</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441C82A1"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1 168,60</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14CC3049"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224,42</w:t>
            </w:r>
          </w:p>
        </w:tc>
      </w:tr>
      <w:tr w:rsidR="004174C3" w:rsidRPr="00BC7B47" w14:paraId="3585B061"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9D50BB"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45.11.20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262EF65E" w14:textId="77777777" w:rsidR="004174C3" w:rsidRDefault="004174C3" w:rsidP="004174C3">
            <w:pPr>
              <w:rPr>
                <w:rFonts w:ascii="Arial" w:hAnsi="Arial" w:cs="Arial"/>
                <w:color w:val="000000"/>
                <w:sz w:val="16"/>
                <w:szCs w:val="16"/>
              </w:rPr>
            </w:pPr>
            <w:r>
              <w:rPr>
                <w:rFonts w:ascii="Arial" w:hAnsi="Arial" w:cs="Arial"/>
                <w:color w:val="000000"/>
                <w:sz w:val="16"/>
                <w:szCs w:val="16"/>
              </w:rPr>
              <w:t>01040202</w:t>
            </w:r>
          </w:p>
        </w:tc>
        <w:tc>
          <w:tcPr>
            <w:tcW w:w="3483" w:type="dxa"/>
            <w:tcBorders>
              <w:top w:val="single" w:sz="4" w:space="0" w:color="auto"/>
              <w:left w:val="nil"/>
              <w:bottom w:val="single" w:sz="4" w:space="0" w:color="auto"/>
              <w:right w:val="single" w:sz="4" w:space="0" w:color="auto"/>
            </w:tcBorders>
            <w:shd w:val="clear" w:color="auto" w:fill="auto"/>
            <w:vAlign w:val="bottom"/>
          </w:tcPr>
          <w:p w14:paraId="72AE4538" w14:textId="77777777" w:rsidR="004174C3" w:rsidRDefault="004174C3" w:rsidP="004174C3">
            <w:pPr>
              <w:rPr>
                <w:rFonts w:ascii="Arial" w:hAnsi="Arial" w:cs="Arial"/>
                <w:color w:val="000000"/>
                <w:sz w:val="16"/>
                <w:szCs w:val="16"/>
              </w:rPr>
            </w:pPr>
            <w:r>
              <w:rPr>
                <w:rFonts w:ascii="Arial" w:hAnsi="Arial" w:cs="Arial"/>
                <w:color w:val="000000"/>
                <w:sz w:val="16"/>
                <w:szCs w:val="16"/>
              </w:rPr>
              <w:t>Konštrukcie z hornín - násypy so zhutnením</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22A263B7" w14:textId="77777777" w:rsidR="004174C3" w:rsidRDefault="004174C3" w:rsidP="004174C3">
            <w:pPr>
              <w:rPr>
                <w:rFonts w:ascii="Arial" w:hAnsi="Arial" w:cs="Arial"/>
                <w:color w:val="000000"/>
                <w:sz w:val="16"/>
                <w:szCs w:val="16"/>
              </w:rPr>
            </w:pPr>
            <w:r>
              <w:rPr>
                <w:rFonts w:ascii="Arial" w:hAnsi="Arial" w:cs="Arial"/>
                <w:color w:val="000000"/>
                <w:sz w:val="16"/>
                <w:szCs w:val="16"/>
              </w:rPr>
              <w:t>M3</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4AD82C63"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15 330,85</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622BA1B0"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15 330,85</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3EE6C0F8"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0,00</w:t>
            </w:r>
          </w:p>
        </w:tc>
      </w:tr>
      <w:tr w:rsidR="004174C3" w:rsidRPr="00BC7B47" w14:paraId="2CDD5C80"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CC3B40"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45.11.20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0A09E111" w14:textId="77777777" w:rsidR="004174C3" w:rsidRDefault="004174C3" w:rsidP="004174C3">
            <w:pPr>
              <w:rPr>
                <w:rFonts w:ascii="Arial" w:hAnsi="Arial" w:cs="Arial"/>
                <w:color w:val="000000"/>
                <w:sz w:val="16"/>
                <w:szCs w:val="16"/>
              </w:rPr>
            </w:pPr>
            <w:r>
              <w:rPr>
                <w:rFonts w:ascii="Arial" w:hAnsi="Arial" w:cs="Arial"/>
                <w:color w:val="000000"/>
                <w:sz w:val="16"/>
                <w:szCs w:val="16"/>
              </w:rPr>
              <w:t>01060204</w:t>
            </w:r>
          </w:p>
        </w:tc>
        <w:tc>
          <w:tcPr>
            <w:tcW w:w="3483" w:type="dxa"/>
            <w:tcBorders>
              <w:top w:val="single" w:sz="4" w:space="0" w:color="auto"/>
              <w:left w:val="nil"/>
              <w:bottom w:val="single" w:sz="4" w:space="0" w:color="auto"/>
              <w:right w:val="single" w:sz="4" w:space="0" w:color="auto"/>
            </w:tcBorders>
            <w:shd w:val="clear" w:color="auto" w:fill="auto"/>
            <w:vAlign w:val="bottom"/>
          </w:tcPr>
          <w:p w14:paraId="380C0259" w14:textId="77777777" w:rsidR="004174C3" w:rsidRDefault="004174C3" w:rsidP="004174C3">
            <w:pPr>
              <w:rPr>
                <w:rFonts w:ascii="Arial" w:hAnsi="Arial" w:cs="Arial"/>
                <w:color w:val="000000"/>
                <w:sz w:val="16"/>
                <w:szCs w:val="16"/>
              </w:rPr>
            </w:pPr>
            <w:r>
              <w:rPr>
                <w:rFonts w:ascii="Arial" w:hAnsi="Arial" w:cs="Arial"/>
                <w:color w:val="000000"/>
                <w:sz w:val="16"/>
                <w:szCs w:val="16"/>
              </w:rPr>
              <w:t>Premiestnenie  vodorovné nad 3 000 m</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3FC2DA83" w14:textId="77777777" w:rsidR="004174C3" w:rsidRDefault="004174C3" w:rsidP="004174C3">
            <w:pPr>
              <w:rPr>
                <w:rFonts w:ascii="Arial" w:hAnsi="Arial" w:cs="Arial"/>
                <w:color w:val="000000"/>
                <w:sz w:val="16"/>
                <w:szCs w:val="16"/>
              </w:rPr>
            </w:pPr>
            <w:r>
              <w:rPr>
                <w:rFonts w:ascii="Arial" w:hAnsi="Arial" w:cs="Arial"/>
                <w:color w:val="000000"/>
                <w:sz w:val="16"/>
                <w:szCs w:val="16"/>
              </w:rPr>
              <w:t>M3</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3145A6B0"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16 723,87</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58187245"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224,42</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3CE4B415"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16 499,45</w:t>
            </w:r>
          </w:p>
        </w:tc>
      </w:tr>
      <w:tr w:rsidR="004174C3" w:rsidRPr="00BC7B47" w14:paraId="259163C4"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32704B"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45.11.20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010AC644" w14:textId="77777777" w:rsidR="004174C3" w:rsidRDefault="004174C3" w:rsidP="004174C3">
            <w:pPr>
              <w:rPr>
                <w:rFonts w:ascii="Arial" w:hAnsi="Arial" w:cs="Arial"/>
                <w:color w:val="000000"/>
                <w:sz w:val="16"/>
                <w:szCs w:val="16"/>
              </w:rPr>
            </w:pPr>
            <w:r>
              <w:rPr>
                <w:rFonts w:ascii="Arial" w:hAnsi="Arial" w:cs="Arial"/>
                <w:color w:val="000000"/>
                <w:sz w:val="16"/>
                <w:szCs w:val="16"/>
              </w:rPr>
              <w:t>01080300</w:t>
            </w:r>
          </w:p>
        </w:tc>
        <w:tc>
          <w:tcPr>
            <w:tcW w:w="3483" w:type="dxa"/>
            <w:tcBorders>
              <w:top w:val="single" w:sz="4" w:space="0" w:color="auto"/>
              <w:left w:val="nil"/>
              <w:bottom w:val="single" w:sz="4" w:space="0" w:color="auto"/>
              <w:right w:val="single" w:sz="4" w:space="0" w:color="auto"/>
            </w:tcBorders>
            <w:shd w:val="clear" w:color="auto" w:fill="auto"/>
            <w:vAlign w:val="bottom"/>
          </w:tcPr>
          <w:p w14:paraId="1564CA17" w14:textId="77777777" w:rsidR="004174C3" w:rsidRDefault="004174C3" w:rsidP="004174C3">
            <w:pPr>
              <w:rPr>
                <w:rFonts w:ascii="Arial" w:hAnsi="Arial" w:cs="Arial"/>
                <w:color w:val="000000"/>
                <w:sz w:val="16"/>
                <w:szCs w:val="16"/>
              </w:rPr>
            </w:pPr>
            <w:r>
              <w:rPr>
                <w:rFonts w:ascii="Arial" w:hAnsi="Arial" w:cs="Arial"/>
                <w:color w:val="000000"/>
                <w:sz w:val="16"/>
                <w:szCs w:val="16"/>
              </w:rPr>
              <w:t>Povrchové úpravy terénu, úprava podložia</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56A98E5A" w14:textId="77777777" w:rsidR="004174C3" w:rsidRDefault="004174C3" w:rsidP="004174C3">
            <w:pPr>
              <w:rPr>
                <w:rFonts w:ascii="Arial" w:hAnsi="Arial" w:cs="Arial"/>
                <w:color w:val="000000"/>
                <w:sz w:val="16"/>
                <w:szCs w:val="16"/>
              </w:rPr>
            </w:pPr>
            <w:r>
              <w:rPr>
                <w:rFonts w:ascii="Arial" w:hAnsi="Arial" w:cs="Arial"/>
                <w:color w:val="000000"/>
                <w:sz w:val="16"/>
                <w:szCs w:val="16"/>
              </w:rPr>
              <w:t>M2</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41C6E84D"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5 453,40</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06CAACCA"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5 453,40</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28537A8E"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0,00</w:t>
            </w:r>
          </w:p>
        </w:tc>
      </w:tr>
      <w:tr w:rsidR="004174C3" w:rsidRPr="00BC7B47" w14:paraId="3E996F78"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AD294C"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45.11.23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6F16334E" w14:textId="77777777" w:rsidR="004174C3" w:rsidRDefault="004174C3" w:rsidP="004174C3">
            <w:pPr>
              <w:rPr>
                <w:rFonts w:ascii="Arial" w:hAnsi="Arial" w:cs="Arial"/>
                <w:color w:val="000000"/>
                <w:sz w:val="16"/>
                <w:szCs w:val="16"/>
              </w:rPr>
            </w:pPr>
            <w:r>
              <w:rPr>
                <w:rFonts w:ascii="Arial" w:hAnsi="Arial" w:cs="Arial"/>
                <w:color w:val="000000"/>
                <w:sz w:val="16"/>
                <w:szCs w:val="16"/>
              </w:rPr>
              <w:t>01040100</w:t>
            </w:r>
          </w:p>
        </w:tc>
        <w:tc>
          <w:tcPr>
            <w:tcW w:w="3483" w:type="dxa"/>
            <w:tcBorders>
              <w:top w:val="single" w:sz="4" w:space="0" w:color="auto"/>
              <w:left w:val="nil"/>
              <w:bottom w:val="single" w:sz="4" w:space="0" w:color="auto"/>
              <w:right w:val="single" w:sz="4" w:space="0" w:color="auto"/>
            </w:tcBorders>
            <w:shd w:val="clear" w:color="auto" w:fill="auto"/>
            <w:vAlign w:val="bottom"/>
          </w:tcPr>
          <w:p w14:paraId="41BB2A5A" w14:textId="77777777" w:rsidR="004174C3" w:rsidRDefault="004174C3" w:rsidP="004174C3">
            <w:pPr>
              <w:rPr>
                <w:rFonts w:ascii="Arial" w:hAnsi="Arial" w:cs="Arial"/>
                <w:color w:val="000000"/>
                <w:sz w:val="16"/>
                <w:szCs w:val="16"/>
              </w:rPr>
            </w:pPr>
            <w:r>
              <w:rPr>
                <w:rFonts w:ascii="Arial" w:hAnsi="Arial" w:cs="Arial"/>
                <w:color w:val="000000"/>
                <w:sz w:val="16"/>
                <w:szCs w:val="16"/>
              </w:rPr>
              <w:t>Konštrukcie z hornín - skládky</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445491A4" w14:textId="77777777" w:rsidR="004174C3" w:rsidRDefault="004174C3" w:rsidP="004174C3">
            <w:pPr>
              <w:rPr>
                <w:rFonts w:ascii="Arial" w:hAnsi="Arial" w:cs="Arial"/>
                <w:color w:val="000000"/>
                <w:sz w:val="16"/>
                <w:szCs w:val="16"/>
              </w:rPr>
            </w:pPr>
            <w:r>
              <w:rPr>
                <w:rFonts w:ascii="Arial" w:hAnsi="Arial" w:cs="Arial"/>
                <w:color w:val="000000"/>
                <w:sz w:val="16"/>
                <w:szCs w:val="16"/>
              </w:rPr>
              <w:t>M3</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7B641D56"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2 005,80</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4AC66780"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2 005,80</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387D6BB2"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0,00</w:t>
            </w:r>
          </w:p>
        </w:tc>
      </w:tr>
      <w:tr w:rsidR="004174C3" w:rsidRPr="00BC7B47" w14:paraId="398B3F8E"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562656"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45.11.23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47097F9E" w14:textId="77777777" w:rsidR="004174C3" w:rsidRDefault="004174C3" w:rsidP="004174C3">
            <w:pPr>
              <w:rPr>
                <w:rFonts w:ascii="Arial" w:hAnsi="Arial" w:cs="Arial"/>
                <w:color w:val="000000"/>
                <w:sz w:val="16"/>
                <w:szCs w:val="16"/>
              </w:rPr>
            </w:pPr>
            <w:r>
              <w:rPr>
                <w:rFonts w:ascii="Arial" w:hAnsi="Arial" w:cs="Arial"/>
                <w:color w:val="000000"/>
                <w:sz w:val="16"/>
                <w:szCs w:val="16"/>
              </w:rPr>
              <w:t>01060202</w:t>
            </w:r>
          </w:p>
        </w:tc>
        <w:tc>
          <w:tcPr>
            <w:tcW w:w="3483" w:type="dxa"/>
            <w:tcBorders>
              <w:top w:val="single" w:sz="4" w:space="0" w:color="auto"/>
              <w:left w:val="nil"/>
              <w:bottom w:val="single" w:sz="4" w:space="0" w:color="auto"/>
              <w:right w:val="single" w:sz="4" w:space="0" w:color="auto"/>
            </w:tcBorders>
            <w:shd w:val="clear" w:color="auto" w:fill="auto"/>
            <w:vAlign w:val="bottom"/>
          </w:tcPr>
          <w:p w14:paraId="5271AA16" w14:textId="77777777" w:rsidR="004174C3" w:rsidRDefault="004174C3" w:rsidP="004174C3">
            <w:pPr>
              <w:rPr>
                <w:rFonts w:ascii="Arial" w:hAnsi="Arial" w:cs="Arial"/>
                <w:color w:val="000000"/>
                <w:sz w:val="16"/>
                <w:szCs w:val="16"/>
              </w:rPr>
            </w:pPr>
            <w:r>
              <w:rPr>
                <w:rFonts w:ascii="Arial" w:hAnsi="Arial" w:cs="Arial"/>
                <w:color w:val="000000"/>
                <w:sz w:val="16"/>
                <w:szCs w:val="16"/>
              </w:rPr>
              <w:t>Premiestnenie  vodorovné do 1 000 m</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6D96F817" w14:textId="77777777" w:rsidR="004174C3" w:rsidRDefault="004174C3" w:rsidP="004174C3">
            <w:pPr>
              <w:rPr>
                <w:rFonts w:ascii="Arial" w:hAnsi="Arial" w:cs="Arial"/>
                <w:color w:val="000000"/>
                <w:sz w:val="16"/>
                <w:szCs w:val="16"/>
              </w:rPr>
            </w:pPr>
            <w:r>
              <w:rPr>
                <w:rFonts w:ascii="Arial" w:hAnsi="Arial" w:cs="Arial"/>
                <w:color w:val="000000"/>
                <w:sz w:val="16"/>
                <w:szCs w:val="16"/>
              </w:rPr>
              <w:t>M3</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53B86BFC"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3 146,36</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65139676"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1 140,56</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3B8006A2"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2 005,80</w:t>
            </w:r>
          </w:p>
        </w:tc>
      </w:tr>
      <w:tr w:rsidR="004174C3" w:rsidRPr="00BC7B47" w14:paraId="3A484694"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120819"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45.26.22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04CD74F0" w14:textId="77777777" w:rsidR="004174C3" w:rsidRDefault="004174C3" w:rsidP="004174C3">
            <w:pPr>
              <w:rPr>
                <w:rFonts w:ascii="Arial" w:hAnsi="Arial" w:cs="Arial"/>
                <w:color w:val="000000"/>
                <w:sz w:val="16"/>
                <w:szCs w:val="16"/>
              </w:rPr>
            </w:pPr>
            <w:r>
              <w:rPr>
                <w:rFonts w:ascii="Arial" w:hAnsi="Arial" w:cs="Arial"/>
                <w:color w:val="000000"/>
                <w:sz w:val="16"/>
                <w:szCs w:val="16"/>
              </w:rPr>
              <w:t>02010553</w:t>
            </w:r>
          </w:p>
        </w:tc>
        <w:tc>
          <w:tcPr>
            <w:tcW w:w="3483" w:type="dxa"/>
            <w:tcBorders>
              <w:top w:val="single" w:sz="4" w:space="0" w:color="auto"/>
              <w:left w:val="nil"/>
              <w:bottom w:val="single" w:sz="4" w:space="0" w:color="auto"/>
              <w:right w:val="single" w:sz="4" w:space="0" w:color="auto"/>
            </w:tcBorders>
            <w:shd w:val="clear" w:color="auto" w:fill="auto"/>
            <w:vAlign w:val="bottom"/>
          </w:tcPr>
          <w:p w14:paraId="590BC419"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Zlepšovanie základovej pôdy, drenážne vrstvy z </w:t>
            </w:r>
            <w:proofErr w:type="spellStart"/>
            <w:r>
              <w:rPr>
                <w:rFonts w:ascii="Arial" w:hAnsi="Arial" w:cs="Arial"/>
                <w:color w:val="000000"/>
                <w:sz w:val="16"/>
                <w:szCs w:val="16"/>
              </w:rPr>
              <w:t>geosyntetického</w:t>
            </w:r>
            <w:proofErr w:type="spellEnd"/>
            <w:r>
              <w:rPr>
                <w:rFonts w:ascii="Arial" w:hAnsi="Arial" w:cs="Arial"/>
                <w:color w:val="000000"/>
                <w:sz w:val="16"/>
                <w:szCs w:val="16"/>
              </w:rPr>
              <w:t xml:space="preserve"> materiálu</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336ED3AA" w14:textId="77777777" w:rsidR="004174C3" w:rsidRDefault="004174C3" w:rsidP="004174C3">
            <w:pPr>
              <w:rPr>
                <w:rFonts w:ascii="Arial" w:hAnsi="Arial" w:cs="Arial"/>
                <w:color w:val="000000"/>
                <w:sz w:val="16"/>
                <w:szCs w:val="16"/>
              </w:rPr>
            </w:pPr>
            <w:r>
              <w:rPr>
                <w:rFonts w:ascii="Arial" w:hAnsi="Arial" w:cs="Arial"/>
                <w:color w:val="000000"/>
                <w:sz w:val="16"/>
                <w:szCs w:val="16"/>
              </w:rPr>
              <w:t>M2</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3DBAFFC4"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5 453,36</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49F2E855"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5 453,36</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06C7CE76"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0,00</w:t>
            </w:r>
          </w:p>
        </w:tc>
      </w:tr>
      <w:tr w:rsidR="004174C3" w:rsidRPr="00BC7B47" w14:paraId="795C8EB6"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C88113"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45.26.22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040C5933" w14:textId="77777777" w:rsidR="004174C3" w:rsidRDefault="004174C3" w:rsidP="004174C3">
            <w:pPr>
              <w:rPr>
                <w:rFonts w:ascii="Arial" w:hAnsi="Arial" w:cs="Arial"/>
                <w:color w:val="000000"/>
                <w:sz w:val="16"/>
                <w:szCs w:val="16"/>
              </w:rPr>
            </w:pPr>
            <w:r>
              <w:rPr>
                <w:rFonts w:ascii="Arial" w:hAnsi="Arial" w:cs="Arial"/>
                <w:color w:val="000000"/>
                <w:sz w:val="16"/>
                <w:szCs w:val="16"/>
              </w:rPr>
              <w:t>02010554</w:t>
            </w:r>
          </w:p>
        </w:tc>
        <w:tc>
          <w:tcPr>
            <w:tcW w:w="3483" w:type="dxa"/>
            <w:tcBorders>
              <w:top w:val="single" w:sz="4" w:space="0" w:color="auto"/>
              <w:left w:val="nil"/>
              <w:bottom w:val="single" w:sz="4" w:space="0" w:color="auto"/>
              <w:right w:val="single" w:sz="4" w:space="0" w:color="auto"/>
            </w:tcBorders>
            <w:shd w:val="clear" w:color="auto" w:fill="auto"/>
            <w:vAlign w:val="bottom"/>
          </w:tcPr>
          <w:p w14:paraId="68C69BD8" w14:textId="77777777" w:rsidR="004174C3" w:rsidRDefault="004174C3" w:rsidP="004174C3">
            <w:pPr>
              <w:rPr>
                <w:rFonts w:ascii="Arial" w:hAnsi="Arial" w:cs="Arial"/>
                <w:color w:val="000000"/>
                <w:sz w:val="16"/>
                <w:szCs w:val="16"/>
              </w:rPr>
            </w:pPr>
            <w:r>
              <w:rPr>
                <w:rFonts w:ascii="Arial" w:hAnsi="Arial" w:cs="Arial"/>
                <w:color w:val="000000"/>
                <w:sz w:val="16"/>
                <w:szCs w:val="16"/>
              </w:rPr>
              <w:t>Zlepšovanie základovej pôdy, drenážne vrstvy z prefabrikovaných drénov</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2655A5A5" w14:textId="77777777" w:rsidR="004174C3" w:rsidRDefault="004174C3" w:rsidP="004174C3">
            <w:pPr>
              <w:rPr>
                <w:rFonts w:ascii="Arial" w:hAnsi="Arial" w:cs="Arial"/>
                <w:color w:val="000000"/>
                <w:sz w:val="16"/>
                <w:szCs w:val="16"/>
              </w:rPr>
            </w:pPr>
            <w:r>
              <w:rPr>
                <w:rFonts w:ascii="Arial" w:hAnsi="Arial" w:cs="Arial"/>
                <w:color w:val="000000"/>
                <w:sz w:val="16"/>
                <w:szCs w:val="16"/>
              </w:rPr>
              <w:t>M</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3EC082FC"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26 688,00</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7A6DC16E"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26 688,00</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5FA28887"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0,00</w:t>
            </w:r>
          </w:p>
        </w:tc>
      </w:tr>
      <w:tr w:rsidR="004174C3" w:rsidRPr="00BC7B47" w14:paraId="01E9E55A"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DBDCFE"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45.26.22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03B9E64D" w14:textId="77777777" w:rsidR="004174C3" w:rsidRDefault="004174C3" w:rsidP="004174C3">
            <w:pPr>
              <w:rPr>
                <w:rFonts w:ascii="Arial" w:hAnsi="Arial" w:cs="Arial"/>
                <w:color w:val="000000"/>
                <w:sz w:val="16"/>
                <w:szCs w:val="16"/>
              </w:rPr>
            </w:pPr>
            <w:r>
              <w:rPr>
                <w:rFonts w:ascii="Arial" w:hAnsi="Arial" w:cs="Arial"/>
                <w:color w:val="000000"/>
                <w:sz w:val="16"/>
                <w:szCs w:val="16"/>
              </w:rPr>
              <w:t>02010603</w:t>
            </w:r>
          </w:p>
        </w:tc>
        <w:tc>
          <w:tcPr>
            <w:tcW w:w="3483" w:type="dxa"/>
            <w:tcBorders>
              <w:top w:val="single" w:sz="4" w:space="0" w:color="auto"/>
              <w:left w:val="nil"/>
              <w:bottom w:val="single" w:sz="4" w:space="0" w:color="auto"/>
              <w:right w:val="single" w:sz="4" w:space="0" w:color="auto"/>
            </w:tcBorders>
            <w:shd w:val="clear" w:color="auto" w:fill="auto"/>
            <w:vAlign w:val="bottom"/>
          </w:tcPr>
          <w:p w14:paraId="0DC4CC5A" w14:textId="77777777" w:rsidR="004174C3" w:rsidRDefault="004174C3" w:rsidP="004174C3">
            <w:pPr>
              <w:rPr>
                <w:rFonts w:ascii="Arial" w:hAnsi="Arial" w:cs="Arial"/>
                <w:color w:val="000000"/>
                <w:sz w:val="16"/>
                <w:szCs w:val="16"/>
              </w:rPr>
            </w:pPr>
            <w:r>
              <w:rPr>
                <w:rFonts w:ascii="Arial" w:hAnsi="Arial" w:cs="Arial"/>
                <w:color w:val="000000"/>
                <w:sz w:val="16"/>
                <w:szCs w:val="16"/>
              </w:rPr>
              <w:t>Zlepšovanie základovej pôdy, sanačné vrstvy z kameniva drveného</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51E04AE6" w14:textId="77777777" w:rsidR="004174C3" w:rsidRDefault="004174C3" w:rsidP="004174C3">
            <w:pPr>
              <w:rPr>
                <w:rFonts w:ascii="Arial" w:hAnsi="Arial" w:cs="Arial"/>
                <w:color w:val="000000"/>
                <w:sz w:val="16"/>
                <w:szCs w:val="16"/>
              </w:rPr>
            </w:pPr>
            <w:r>
              <w:rPr>
                <w:rFonts w:ascii="Arial" w:hAnsi="Arial" w:cs="Arial"/>
                <w:color w:val="000000"/>
                <w:sz w:val="16"/>
                <w:szCs w:val="16"/>
              </w:rPr>
              <w:t>M3</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24A627DB"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3 272,00</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1553CF48"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3 272,00</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4B43C503"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0,00</w:t>
            </w:r>
          </w:p>
        </w:tc>
      </w:tr>
      <w:tr w:rsidR="004174C3" w:rsidRPr="00BC7B47" w14:paraId="65707871"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105855"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45.26.22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5F1975EB" w14:textId="77777777" w:rsidR="004174C3" w:rsidRDefault="004174C3" w:rsidP="004174C3">
            <w:pPr>
              <w:rPr>
                <w:rFonts w:ascii="Arial" w:hAnsi="Arial" w:cs="Arial"/>
                <w:color w:val="000000"/>
                <w:sz w:val="16"/>
                <w:szCs w:val="16"/>
              </w:rPr>
            </w:pPr>
            <w:r>
              <w:rPr>
                <w:rFonts w:ascii="Arial" w:hAnsi="Arial" w:cs="Arial"/>
                <w:color w:val="000000"/>
                <w:sz w:val="16"/>
                <w:szCs w:val="16"/>
              </w:rPr>
              <w:t>02060905</w:t>
            </w:r>
          </w:p>
        </w:tc>
        <w:tc>
          <w:tcPr>
            <w:tcW w:w="3483" w:type="dxa"/>
            <w:tcBorders>
              <w:top w:val="single" w:sz="4" w:space="0" w:color="auto"/>
              <w:left w:val="nil"/>
              <w:bottom w:val="single" w:sz="4" w:space="0" w:color="auto"/>
              <w:right w:val="single" w:sz="4" w:space="0" w:color="auto"/>
            </w:tcBorders>
            <w:shd w:val="clear" w:color="auto" w:fill="auto"/>
            <w:vAlign w:val="bottom"/>
          </w:tcPr>
          <w:p w14:paraId="6ECD9C50"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Spevňovanie hornín a konštrukcií, opláštenie, spevnenie </w:t>
            </w:r>
            <w:proofErr w:type="spellStart"/>
            <w:r>
              <w:rPr>
                <w:rFonts w:ascii="Arial" w:hAnsi="Arial" w:cs="Arial"/>
                <w:color w:val="000000"/>
                <w:sz w:val="16"/>
                <w:szCs w:val="16"/>
              </w:rPr>
              <w:t>geotextíliou</w:t>
            </w:r>
            <w:proofErr w:type="spellEnd"/>
            <w:r>
              <w:rPr>
                <w:rFonts w:ascii="Arial" w:hAnsi="Arial" w:cs="Arial"/>
                <w:color w:val="000000"/>
                <w:sz w:val="16"/>
                <w:szCs w:val="16"/>
              </w:rPr>
              <w:t xml:space="preserve"> a </w:t>
            </w:r>
            <w:proofErr w:type="spellStart"/>
            <w:r>
              <w:rPr>
                <w:rFonts w:ascii="Arial" w:hAnsi="Arial" w:cs="Arial"/>
                <w:color w:val="000000"/>
                <w:sz w:val="16"/>
                <w:szCs w:val="16"/>
              </w:rPr>
              <w:t>geomrežovinou</w:t>
            </w:r>
            <w:proofErr w:type="spellEnd"/>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60F2A5D1" w14:textId="77777777" w:rsidR="004174C3" w:rsidRDefault="004174C3" w:rsidP="004174C3">
            <w:pPr>
              <w:rPr>
                <w:rFonts w:ascii="Arial" w:hAnsi="Arial" w:cs="Arial"/>
                <w:color w:val="000000"/>
                <w:sz w:val="16"/>
                <w:szCs w:val="16"/>
              </w:rPr>
            </w:pPr>
            <w:r>
              <w:rPr>
                <w:rFonts w:ascii="Arial" w:hAnsi="Arial" w:cs="Arial"/>
                <w:color w:val="000000"/>
                <w:sz w:val="16"/>
                <w:szCs w:val="16"/>
              </w:rPr>
              <w:t>M2</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57D02D66"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10 906,71</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686A802A"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10 906,71</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58C3AA7E"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0,00</w:t>
            </w:r>
          </w:p>
        </w:tc>
      </w:tr>
      <w:tr w:rsidR="004174C3" w:rsidRPr="00BC7B47" w14:paraId="41514C1D"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C96AA2"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45.11.20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180C8BB1" w14:textId="77777777" w:rsidR="004174C3" w:rsidRDefault="004174C3" w:rsidP="004174C3">
            <w:pPr>
              <w:rPr>
                <w:rFonts w:ascii="Arial" w:hAnsi="Arial" w:cs="Arial"/>
                <w:color w:val="000000"/>
                <w:sz w:val="16"/>
                <w:szCs w:val="16"/>
              </w:rPr>
            </w:pPr>
            <w:r>
              <w:rPr>
                <w:rFonts w:ascii="Arial" w:hAnsi="Arial" w:cs="Arial"/>
                <w:color w:val="000000"/>
                <w:sz w:val="16"/>
                <w:szCs w:val="16"/>
              </w:rPr>
              <w:t>01020101</w:t>
            </w:r>
          </w:p>
        </w:tc>
        <w:tc>
          <w:tcPr>
            <w:tcW w:w="3483" w:type="dxa"/>
            <w:tcBorders>
              <w:top w:val="single" w:sz="4" w:space="0" w:color="auto"/>
              <w:left w:val="nil"/>
              <w:bottom w:val="single" w:sz="4" w:space="0" w:color="auto"/>
              <w:right w:val="single" w:sz="4" w:space="0" w:color="auto"/>
            </w:tcBorders>
            <w:shd w:val="clear" w:color="auto" w:fill="auto"/>
            <w:vAlign w:val="bottom"/>
          </w:tcPr>
          <w:p w14:paraId="3457B9AD" w14:textId="77777777" w:rsidR="004174C3" w:rsidRDefault="004174C3" w:rsidP="004174C3">
            <w:pPr>
              <w:rPr>
                <w:rFonts w:ascii="Arial" w:hAnsi="Arial" w:cs="Arial"/>
                <w:color w:val="000000"/>
                <w:sz w:val="16"/>
                <w:szCs w:val="16"/>
              </w:rPr>
            </w:pPr>
            <w:proofErr w:type="spellStart"/>
            <w:r>
              <w:rPr>
                <w:rFonts w:ascii="Arial" w:hAnsi="Arial" w:cs="Arial"/>
                <w:color w:val="000000"/>
                <w:sz w:val="16"/>
                <w:szCs w:val="16"/>
              </w:rPr>
              <w:t>Odkopávky</w:t>
            </w:r>
            <w:proofErr w:type="spellEnd"/>
            <w:r>
              <w:rPr>
                <w:rFonts w:ascii="Arial" w:hAnsi="Arial" w:cs="Arial"/>
                <w:color w:val="000000"/>
                <w:sz w:val="16"/>
                <w:szCs w:val="16"/>
              </w:rPr>
              <w:t xml:space="preserve"> a prekopávky </w:t>
            </w:r>
            <w:proofErr w:type="spellStart"/>
            <w:r>
              <w:rPr>
                <w:rFonts w:ascii="Arial" w:hAnsi="Arial" w:cs="Arial"/>
                <w:color w:val="000000"/>
                <w:sz w:val="16"/>
                <w:szCs w:val="16"/>
              </w:rPr>
              <w:t>humóznej</w:t>
            </w:r>
            <w:proofErr w:type="spellEnd"/>
            <w:r>
              <w:rPr>
                <w:rFonts w:ascii="Arial" w:hAnsi="Arial" w:cs="Arial"/>
                <w:color w:val="000000"/>
                <w:sz w:val="16"/>
                <w:szCs w:val="16"/>
              </w:rPr>
              <w:t xml:space="preserve"> vrstvy, ornice</w:t>
            </w:r>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247AFA6A" w14:textId="77777777" w:rsidR="004174C3" w:rsidRDefault="004174C3" w:rsidP="004174C3">
            <w:pPr>
              <w:rPr>
                <w:rFonts w:ascii="Arial" w:hAnsi="Arial" w:cs="Arial"/>
                <w:color w:val="000000"/>
                <w:sz w:val="16"/>
                <w:szCs w:val="16"/>
              </w:rPr>
            </w:pPr>
            <w:r>
              <w:rPr>
                <w:rFonts w:ascii="Arial" w:hAnsi="Arial" w:cs="Arial"/>
                <w:color w:val="000000"/>
                <w:sz w:val="16"/>
                <w:szCs w:val="16"/>
              </w:rPr>
              <w:t>M3</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1CE582CF"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2 005,80</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2BD811EC"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2 005,80</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1B345298"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0,00</w:t>
            </w:r>
          </w:p>
        </w:tc>
      </w:tr>
      <w:tr w:rsidR="004174C3" w:rsidRPr="00BC7B47" w14:paraId="768CDDB8" w14:textId="77777777" w:rsidTr="004174C3">
        <w:trPr>
          <w:trHeight w:val="253"/>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E1C588" w14:textId="77777777" w:rsidR="004174C3" w:rsidRDefault="004174C3" w:rsidP="004174C3">
            <w:pPr>
              <w:rPr>
                <w:rFonts w:ascii="Arial" w:hAnsi="Arial" w:cs="Arial"/>
                <w:color w:val="000000"/>
                <w:sz w:val="16"/>
                <w:szCs w:val="16"/>
              </w:rPr>
            </w:pPr>
            <w:r>
              <w:rPr>
                <w:rFonts w:ascii="Arial" w:hAnsi="Arial" w:cs="Arial"/>
                <w:color w:val="000000"/>
                <w:sz w:val="16"/>
                <w:szCs w:val="16"/>
              </w:rPr>
              <w:t xml:space="preserve">45.11.20  </w:t>
            </w:r>
          </w:p>
        </w:tc>
        <w:tc>
          <w:tcPr>
            <w:tcW w:w="852" w:type="dxa"/>
            <w:tcBorders>
              <w:top w:val="single" w:sz="4" w:space="0" w:color="auto"/>
              <w:left w:val="nil"/>
              <w:bottom w:val="single" w:sz="4" w:space="0" w:color="auto"/>
              <w:right w:val="single" w:sz="4" w:space="0" w:color="auto"/>
            </w:tcBorders>
            <w:shd w:val="clear" w:color="auto" w:fill="auto"/>
            <w:noWrap/>
            <w:vAlign w:val="bottom"/>
          </w:tcPr>
          <w:p w14:paraId="7E63D9CE" w14:textId="77777777" w:rsidR="004174C3" w:rsidRDefault="004174C3" w:rsidP="004174C3">
            <w:pPr>
              <w:rPr>
                <w:rFonts w:ascii="Arial" w:hAnsi="Arial" w:cs="Arial"/>
                <w:color w:val="000000"/>
                <w:sz w:val="16"/>
                <w:szCs w:val="16"/>
              </w:rPr>
            </w:pPr>
            <w:r>
              <w:rPr>
                <w:rFonts w:ascii="Arial" w:hAnsi="Arial" w:cs="Arial"/>
                <w:color w:val="000000"/>
                <w:sz w:val="16"/>
                <w:szCs w:val="16"/>
              </w:rPr>
              <w:t>01020400</w:t>
            </w:r>
          </w:p>
        </w:tc>
        <w:tc>
          <w:tcPr>
            <w:tcW w:w="3483" w:type="dxa"/>
            <w:tcBorders>
              <w:top w:val="single" w:sz="4" w:space="0" w:color="auto"/>
              <w:left w:val="nil"/>
              <w:bottom w:val="single" w:sz="4" w:space="0" w:color="auto"/>
              <w:right w:val="single" w:sz="4" w:space="0" w:color="auto"/>
            </w:tcBorders>
            <w:shd w:val="clear" w:color="auto" w:fill="auto"/>
            <w:vAlign w:val="bottom"/>
          </w:tcPr>
          <w:p w14:paraId="57A7A726" w14:textId="77777777" w:rsidR="004174C3" w:rsidRDefault="004174C3" w:rsidP="004174C3">
            <w:pPr>
              <w:rPr>
                <w:rFonts w:ascii="Arial" w:hAnsi="Arial" w:cs="Arial"/>
                <w:color w:val="000000"/>
                <w:sz w:val="16"/>
                <w:szCs w:val="16"/>
              </w:rPr>
            </w:pPr>
            <w:proofErr w:type="spellStart"/>
            <w:r>
              <w:rPr>
                <w:rFonts w:ascii="Arial" w:hAnsi="Arial" w:cs="Arial"/>
                <w:color w:val="000000"/>
                <w:sz w:val="16"/>
                <w:szCs w:val="16"/>
              </w:rPr>
              <w:t>Odkopávky</w:t>
            </w:r>
            <w:proofErr w:type="spellEnd"/>
            <w:r>
              <w:rPr>
                <w:rFonts w:ascii="Arial" w:hAnsi="Arial" w:cs="Arial"/>
                <w:color w:val="000000"/>
                <w:sz w:val="16"/>
                <w:szCs w:val="16"/>
              </w:rPr>
              <w:t xml:space="preserve"> a prekopávky </w:t>
            </w:r>
            <w:proofErr w:type="spellStart"/>
            <w:r>
              <w:rPr>
                <w:rFonts w:ascii="Arial" w:hAnsi="Arial" w:cs="Arial"/>
                <w:color w:val="000000"/>
                <w:sz w:val="16"/>
                <w:szCs w:val="16"/>
              </w:rPr>
              <w:t>komunikácií,železníc,plôch</w:t>
            </w:r>
            <w:proofErr w:type="spellEnd"/>
          </w:p>
        </w:tc>
        <w:tc>
          <w:tcPr>
            <w:tcW w:w="916" w:type="dxa"/>
            <w:tcBorders>
              <w:top w:val="single" w:sz="4" w:space="0" w:color="auto"/>
              <w:left w:val="nil"/>
              <w:bottom w:val="single" w:sz="4" w:space="0" w:color="auto"/>
              <w:right w:val="single" w:sz="4" w:space="0" w:color="auto"/>
            </w:tcBorders>
            <w:shd w:val="clear" w:color="auto" w:fill="auto"/>
            <w:noWrap/>
            <w:vAlign w:val="bottom"/>
          </w:tcPr>
          <w:p w14:paraId="55C44B9F" w14:textId="77777777" w:rsidR="004174C3" w:rsidRDefault="004174C3" w:rsidP="004174C3">
            <w:pPr>
              <w:rPr>
                <w:rFonts w:ascii="Arial" w:hAnsi="Arial" w:cs="Arial"/>
                <w:color w:val="000000"/>
                <w:sz w:val="16"/>
                <w:szCs w:val="16"/>
              </w:rPr>
            </w:pPr>
            <w:r>
              <w:rPr>
                <w:rFonts w:ascii="Arial" w:hAnsi="Arial" w:cs="Arial"/>
                <w:color w:val="000000"/>
                <w:sz w:val="16"/>
                <w:szCs w:val="16"/>
              </w:rPr>
              <w:t>M3</w:t>
            </w:r>
          </w:p>
        </w:tc>
        <w:tc>
          <w:tcPr>
            <w:tcW w:w="1211" w:type="dxa"/>
            <w:tcBorders>
              <w:top w:val="single" w:sz="4" w:space="0" w:color="auto"/>
              <w:left w:val="nil"/>
              <w:bottom w:val="single" w:sz="4" w:space="0" w:color="auto"/>
              <w:right w:val="single" w:sz="4" w:space="0" w:color="auto"/>
            </w:tcBorders>
            <w:shd w:val="clear" w:color="auto" w:fill="auto"/>
            <w:noWrap/>
            <w:vAlign w:val="bottom"/>
          </w:tcPr>
          <w:p w14:paraId="66960566" w14:textId="77777777" w:rsidR="004174C3" w:rsidRDefault="004174C3" w:rsidP="004174C3">
            <w:pPr>
              <w:jc w:val="right"/>
              <w:rPr>
                <w:rFonts w:ascii="Arial" w:hAnsi="Arial" w:cs="Arial"/>
                <w:color w:val="000000"/>
                <w:sz w:val="16"/>
                <w:szCs w:val="16"/>
              </w:rPr>
            </w:pPr>
            <w:r>
              <w:rPr>
                <w:rFonts w:ascii="Arial" w:hAnsi="Arial" w:cs="Arial"/>
                <w:color w:val="000000"/>
                <w:sz w:val="16"/>
                <w:szCs w:val="16"/>
              </w:rPr>
              <w:t xml:space="preserve">  1 168,60</w:t>
            </w:r>
          </w:p>
        </w:tc>
        <w:tc>
          <w:tcPr>
            <w:tcW w:w="1095" w:type="dxa"/>
            <w:tcBorders>
              <w:top w:val="single" w:sz="4" w:space="0" w:color="auto"/>
              <w:left w:val="nil"/>
              <w:bottom w:val="single" w:sz="4" w:space="0" w:color="auto"/>
              <w:right w:val="single" w:sz="4" w:space="0" w:color="auto"/>
            </w:tcBorders>
            <w:shd w:val="clear" w:color="auto" w:fill="auto"/>
            <w:noWrap/>
            <w:vAlign w:val="bottom"/>
          </w:tcPr>
          <w:p w14:paraId="245A16D0"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1 168,60</w:t>
            </w:r>
          </w:p>
        </w:tc>
        <w:tc>
          <w:tcPr>
            <w:tcW w:w="1353" w:type="dxa"/>
            <w:tcBorders>
              <w:top w:val="single" w:sz="4" w:space="0" w:color="auto"/>
              <w:left w:val="nil"/>
              <w:bottom w:val="single" w:sz="4" w:space="0" w:color="auto"/>
              <w:right w:val="single" w:sz="4" w:space="0" w:color="auto"/>
            </w:tcBorders>
            <w:shd w:val="clear" w:color="auto" w:fill="auto"/>
            <w:noWrap/>
            <w:vAlign w:val="bottom"/>
          </w:tcPr>
          <w:p w14:paraId="2F29ED99" w14:textId="77777777" w:rsidR="004174C3" w:rsidRPr="00E13A2F" w:rsidRDefault="004174C3" w:rsidP="004174C3">
            <w:pPr>
              <w:jc w:val="right"/>
              <w:rPr>
                <w:rFonts w:ascii="Arial" w:hAnsi="Arial" w:cs="Arial"/>
                <w:color w:val="000000"/>
                <w:sz w:val="16"/>
                <w:szCs w:val="16"/>
              </w:rPr>
            </w:pPr>
            <w:r>
              <w:rPr>
                <w:rFonts w:ascii="Arial" w:hAnsi="Arial" w:cs="Arial"/>
                <w:color w:val="000000"/>
                <w:sz w:val="16"/>
                <w:szCs w:val="16"/>
              </w:rPr>
              <w:t xml:space="preserve">   0,00</w:t>
            </w:r>
          </w:p>
        </w:tc>
      </w:tr>
    </w:tbl>
    <w:p w14:paraId="1522E591" w14:textId="77777777" w:rsidR="004174C3" w:rsidRDefault="004174C3" w:rsidP="004174C3">
      <w:pPr>
        <w:jc w:val="both"/>
      </w:pPr>
    </w:p>
    <w:p w14:paraId="76CD99C1" w14:textId="77777777" w:rsidR="004174C3" w:rsidRDefault="004174C3" w:rsidP="004174C3">
      <w:pPr>
        <w:jc w:val="both"/>
        <w:rPr>
          <w:rFonts w:ascii="Arial" w:hAnsi="Arial" w:cs="Arial"/>
        </w:rPr>
      </w:pPr>
      <w:r w:rsidRPr="008A1476">
        <w:rPr>
          <w:rFonts w:ascii="Arial" w:hAnsi="Arial" w:cs="Arial"/>
        </w:rPr>
        <w:lastRenderedPageBreak/>
        <w:t>Vzhľadom na to, že uvedená časť prác, ktoré opisuje súpis prác pre ocenenie, podrobné výkazy výmer a PD sú už zrealizované v rámci stavby “Diaľnica D1 Budimír – Bidovce”, žiadame verejného obstarávateľa o úpravu výkazu výmer a odstránenie prác z VV, ktoré sú zjavne zrealizované</w:t>
      </w:r>
    </w:p>
    <w:p w14:paraId="0D99773C" w14:textId="77777777" w:rsidR="004F6F92" w:rsidRPr="004F6F92" w:rsidRDefault="004F6F92" w:rsidP="004F6F92">
      <w:pPr>
        <w:rPr>
          <w:b/>
          <w:color w:val="262626" w:themeColor="text1" w:themeTint="D9"/>
        </w:rPr>
      </w:pPr>
    </w:p>
    <w:p w14:paraId="5DDFD5F5" w14:textId="77777777" w:rsidR="004F6F92" w:rsidRDefault="004F6F92" w:rsidP="004F6F92">
      <w:pPr>
        <w:rPr>
          <w:rFonts w:cs="Arial"/>
          <w:b/>
          <w:color w:val="00B050"/>
        </w:rPr>
      </w:pPr>
      <w:r w:rsidRPr="004F6F92">
        <w:rPr>
          <w:rFonts w:cs="Arial"/>
          <w:b/>
          <w:color w:val="00B050"/>
        </w:rPr>
        <w:t>Odpoveď:</w:t>
      </w:r>
    </w:p>
    <w:p w14:paraId="08FBF46A" w14:textId="03DCD31A" w:rsidR="003F27CF" w:rsidRPr="003F27CF" w:rsidRDefault="003F27CF" w:rsidP="004F6F92">
      <w:pPr>
        <w:rPr>
          <w:rFonts w:cs="Arial"/>
          <w:b/>
          <w:color w:val="00B050"/>
        </w:rPr>
      </w:pPr>
      <w:r w:rsidRPr="003F27CF">
        <w:rPr>
          <w:b/>
          <w:bCs/>
          <w:color w:val="00B050"/>
        </w:rPr>
        <w:t xml:space="preserve">Požadujeme, aby uchádzač </w:t>
      </w:r>
      <w:proofErr w:type="spellStart"/>
      <w:r w:rsidRPr="003F27CF">
        <w:rPr>
          <w:b/>
          <w:bCs/>
          <w:color w:val="00B050"/>
        </w:rPr>
        <w:t>nacenil</w:t>
      </w:r>
      <w:proofErr w:type="spellEnd"/>
      <w:r w:rsidRPr="003F27CF">
        <w:rPr>
          <w:b/>
          <w:bCs/>
          <w:color w:val="00B050"/>
        </w:rPr>
        <w:t xml:space="preserve"> predmetné položky v zmysle súťažných podkladov. </w:t>
      </w:r>
      <w:proofErr w:type="spellStart"/>
      <w:r w:rsidRPr="003F27CF">
        <w:rPr>
          <w:b/>
          <w:bCs/>
          <w:color w:val="00B050"/>
        </w:rPr>
        <w:t>Faktúrovať</w:t>
      </w:r>
      <w:proofErr w:type="spellEnd"/>
      <w:r w:rsidRPr="003F27CF">
        <w:rPr>
          <w:b/>
          <w:bCs/>
          <w:color w:val="00B050"/>
        </w:rPr>
        <w:t xml:space="preserve"> sa budú skutočne zrealizované práce a množstva.</w:t>
      </w:r>
    </w:p>
    <w:p w14:paraId="6B7C3AE6" w14:textId="542D7E5D" w:rsidR="004F6F92" w:rsidRDefault="004F6F92" w:rsidP="004F6F92">
      <w:pPr>
        <w:rPr>
          <w:b/>
          <w:color w:val="262626" w:themeColor="text1" w:themeTint="D9"/>
        </w:rPr>
      </w:pPr>
      <w:r w:rsidRPr="004F6F92">
        <w:rPr>
          <w:b/>
          <w:color w:val="262626" w:themeColor="text1" w:themeTint="D9"/>
        </w:rPr>
        <w:t>Otázka 108</w:t>
      </w:r>
      <w:r>
        <w:rPr>
          <w:b/>
          <w:color w:val="262626" w:themeColor="text1" w:themeTint="D9"/>
        </w:rPr>
        <w:t>5</w:t>
      </w:r>
      <w:r w:rsidRPr="004F6F92">
        <w:rPr>
          <w:b/>
          <w:color w:val="262626" w:themeColor="text1" w:themeTint="D9"/>
        </w:rPr>
        <w:t>:</w:t>
      </w:r>
    </w:p>
    <w:p w14:paraId="6EE3A3D4" w14:textId="77777777" w:rsidR="004174C3" w:rsidRPr="00BA7982" w:rsidRDefault="004174C3" w:rsidP="004174C3">
      <w:pPr>
        <w:jc w:val="both"/>
        <w:rPr>
          <w:rFonts w:ascii="Arial" w:eastAsia="Arial" w:hAnsi="Arial" w:cs="Arial"/>
          <w:bCs/>
        </w:rPr>
      </w:pPr>
      <w:r w:rsidRPr="00BA7982">
        <w:rPr>
          <w:rFonts w:ascii="Arial" w:eastAsia="Arial" w:hAnsi="Arial" w:cs="Arial"/>
          <w:bCs/>
        </w:rPr>
        <w:t>Verejný obstarávateľ vo vysvetlení a doplnení súťažných podkladov uviedol:</w:t>
      </w:r>
    </w:p>
    <w:p w14:paraId="2E10EC2F" w14:textId="77777777" w:rsidR="004174C3" w:rsidRDefault="004174C3" w:rsidP="004174C3">
      <w:pPr>
        <w:jc w:val="both"/>
        <w:rPr>
          <w:rFonts w:eastAsia="Arial" w:cs="Arial"/>
          <w:b/>
          <w:bCs/>
        </w:rPr>
      </w:pPr>
    </w:p>
    <w:p w14:paraId="5A419DC4" w14:textId="77777777" w:rsidR="004174C3" w:rsidRPr="004174C3" w:rsidRDefault="004174C3" w:rsidP="004174C3">
      <w:pPr>
        <w:jc w:val="both"/>
      </w:pPr>
      <w:r w:rsidRPr="004174C3">
        <w:rPr>
          <w:rFonts w:eastAsia="Arial" w:cs="Arial"/>
          <w:bCs/>
        </w:rPr>
        <w:t>Otázka 913:</w:t>
      </w:r>
    </w:p>
    <w:p w14:paraId="224E481D" w14:textId="77777777" w:rsidR="004174C3" w:rsidRDefault="004174C3" w:rsidP="004174C3">
      <w:pPr>
        <w:jc w:val="both"/>
        <w:rPr>
          <w:rFonts w:eastAsia="Arial" w:cs="Arial"/>
        </w:rPr>
      </w:pPr>
      <w:r w:rsidRPr="5C21CF07">
        <w:rPr>
          <w:rFonts w:eastAsia="Arial" w:cs="Arial"/>
        </w:rPr>
        <w:t>Na objektoch mostov sa nachádza vo VV položka „</w:t>
      </w:r>
      <w:proofErr w:type="spellStart"/>
      <w:r w:rsidRPr="5C21CF07">
        <w:rPr>
          <w:rFonts w:eastAsia="Arial" w:cs="Arial"/>
        </w:rPr>
        <w:t>odkopávka</w:t>
      </w:r>
      <w:proofErr w:type="spellEnd"/>
      <w:r w:rsidRPr="5C21CF07">
        <w:rPr>
          <w:rFonts w:eastAsia="Arial" w:cs="Arial"/>
        </w:rPr>
        <w:t xml:space="preserve"> v </w:t>
      </w:r>
      <w:proofErr w:type="spellStart"/>
      <w:r w:rsidRPr="5C21CF07">
        <w:rPr>
          <w:rFonts w:eastAsia="Arial" w:cs="Arial"/>
        </w:rPr>
        <w:t>zemníku</w:t>
      </w:r>
      <w:proofErr w:type="spellEnd"/>
      <w:r w:rsidRPr="5C21CF07">
        <w:rPr>
          <w:rFonts w:eastAsia="Arial" w:cs="Arial"/>
        </w:rPr>
        <w:t>“. Žiadame odstrániť z VV alebo doplniť uvedenú položku do všetkých SO, kde nastáva práca „</w:t>
      </w:r>
      <w:proofErr w:type="spellStart"/>
      <w:r w:rsidRPr="5C21CF07">
        <w:rPr>
          <w:rFonts w:eastAsia="Arial" w:cs="Arial"/>
        </w:rPr>
        <w:t>odkopávka</w:t>
      </w:r>
      <w:proofErr w:type="spellEnd"/>
      <w:r w:rsidRPr="5C21CF07">
        <w:rPr>
          <w:rFonts w:eastAsia="Arial" w:cs="Arial"/>
        </w:rPr>
        <w:t xml:space="preserve"> v </w:t>
      </w:r>
      <w:proofErr w:type="spellStart"/>
      <w:r w:rsidRPr="5C21CF07">
        <w:rPr>
          <w:rFonts w:eastAsia="Arial" w:cs="Arial"/>
        </w:rPr>
        <w:t>zemníku</w:t>
      </w:r>
      <w:proofErr w:type="spellEnd"/>
      <w:r w:rsidRPr="5C21CF07">
        <w:rPr>
          <w:rFonts w:eastAsia="Arial" w:cs="Arial"/>
        </w:rPr>
        <w:t>“ – pre každý SO, kde je nedostatok materiálu.</w:t>
      </w:r>
    </w:p>
    <w:p w14:paraId="30314732" w14:textId="77777777" w:rsidR="004174C3" w:rsidRPr="00B5024A" w:rsidRDefault="004174C3" w:rsidP="004174C3">
      <w:pPr>
        <w:jc w:val="both"/>
      </w:pPr>
    </w:p>
    <w:p w14:paraId="6D8507A7" w14:textId="77777777" w:rsidR="004174C3" w:rsidRPr="00D27745" w:rsidRDefault="004174C3" w:rsidP="004174C3">
      <w:pPr>
        <w:jc w:val="both"/>
        <w:rPr>
          <w:rFonts w:eastAsiaTheme="minorEastAsia"/>
          <w:bCs/>
        </w:rPr>
      </w:pPr>
      <w:r w:rsidRPr="00D27745">
        <w:rPr>
          <w:rFonts w:eastAsia="Arial" w:cs="Arial"/>
          <w:bCs/>
        </w:rPr>
        <w:t xml:space="preserve">Odpoveď: </w:t>
      </w:r>
      <w:r w:rsidRPr="00D27745">
        <w:rPr>
          <w:rFonts w:eastAsia="Arial" w:cs="Arial"/>
        </w:rPr>
        <w:t xml:space="preserve"> </w:t>
      </w:r>
      <w:r w:rsidRPr="00D27745">
        <w:rPr>
          <w:rFonts w:eastAsiaTheme="minorEastAsia"/>
          <w:bCs/>
        </w:rPr>
        <w:t xml:space="preserve">Vzhľadom na iný charakter násypov a celkového technologického postupu výstavby, pri cestných SO a ostatných SO, sú položky zemných prác vo VV prispôsobené podľa platného triednika stavebných prác. </w:t>
      </w:r>
    </w:p>
    <w:p w14:paraId="23837E3E" w14:textId="77777777" w:rsidR="004174C3" w:rsidRPr="00BA7982" w:rsidRDefault="004174C3" w:rsidP="004174C3">
      <w:pPr>
        <w:jc w:val="both"/>
        <w:rPr>
          <w:rFonts w:ascii="Arial" w:eastAsiaTheme="minorEastAsia" w:hAnsi="Arial" w:cs="Arial"/>
          <w:b/>
          <w:bCs/>
          <w:color w:val="00B050"/>
        </w:rPr>
      </w:pPr>
    </w:p>
    <w:p w14:paraId="068ECBA5" w14:textId="77777777" w:rsidR="004174C3" w:rsidRPr="00BA7982" w:rsidRDefault="004174C3" w:rsidP="004174C3">
      <w:pPr>
        <w:jc w:val="both"/>
        <w:rPr>
          <w:rFonts w:ascii="Arial" w:eastAsiaTheme="minorEastAsia" w:hAnsi="Arial" w:cs="Arial"/>
          <w:bCs/>
        </w:rPr>
      </w:pPr>
      <w:r w:rsidRPr="00BA7982">
        <w:rPr>
          <w:rFonts w:ascii="Arial" w:eastAsiaTheme="minorEastAsia" w:hAnsi="Arial" w:cs="Arial"/>
          <w:bCs/>
        </w:rPr>
        <w:t>Uchádzač si dovoľuje upozorniť, že nakoľko všetky násypy a zásypy zatriedil verejný obstarávateľ do KP 45.11.20 a teda všetky vstupujú do výpočtu priemernej ceny za položku, nechápe opis tej istej činnosti budovania násypov resp. zásypov na rôznych stavebných objektov inými položkami, teda niekedy za použitia položky (na objektoch mostov, plynov a 510-00)</w:t>
      </w:r>
    </w:p>
    <w:tbl>
      <w:tblPr>
        <w:tblW w:w="7580" w:type="dxa"/>
        <w:tblCellMar>
          <w:left w:w="70" w:type="dxa"/>
          <w:right w:w="70" w:type="dxa"/>
        </w:tblCellMar>
        <w:tblLook w:val="04A0" w:firstRow="1" w:lastRow="0" w:firstColumn="1" w:lastColumn="0" w:noHBand="0" w:noVBand="1"/>
      </w:tblPr>
      <w:tblGrid>
        <w:gridCol w:w="820"/>
        <w:gridCol w:w="1000"/>
        <w:gridCol w:w="5320"/>
        <w:gridCol w:w="440"/>
      </w:tblGrid>
      <w:tr w:rsidR="004174C3" w:rsidRPr="000C40F8" w14:paraId="58361176" w14:textId="77777777" w:rsidTr="004174C3">
        <w:trPr>
          <w:trHeight w:val="300"/>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27387B" w14:textId="77777777" w:rsidR="004174C3" w:rsidRPr="000C40F8" w:rsidRDefault="004174C3" w:rsidP="004174C3">
            <w:pPr>
              <w:rPr>
                <w:rFonts w:ascii="Arial" w:hAnsi="Arial" w:cs="Arial"/>
                <w:color w:val="000000"/>
                <w:sz w:val="16"/>
                <w:szCs w:val="16"/>
                <w:lang w:eastAsia="sk-SK"/>
              </w:rPr>
            </w:pPr>
            <w:r w:rsidRPr="000C40F8">
              <w:rPr>
                <w:rFonts w:ascii="Arial" w:hAnsi="Arial" w:cs="Arial"/>
                <w:color w:val="000000"/>
                <w:sz w:val="16"/>
                <w:szCs w:val="16"/>
                <w:lang w:eastAsia="sk-SK"/>
              </w:rPr>
              <w:t xml:space="preserve">45.11.20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0EAEA1BA" w14:textId="77777777" w:rsidR="004174C3" w:rsidRPr="000C40F8" w:rsidRDefault="004174C3" w:rsidP="004174C3">
            <w:pPr>
              <w:rPr>
                <w:rFonts w:ascii="Arial" w:hAnsi="Arial" w:cs="Arial"/>
                <w:color w:val="000000"/>
                <w:sz w:val="16"/>
                <w:szCs w:val="16"/>
                <w:lang w:eastAsia="sk-SK"/>
              </w:rPr>
            </w:pPr>
            <w:r w:rsidRPr="000C40F8">
              <w:rPr>
                <w:rFonts w:ascii="Arial" w:hAnsi="Arial" w:cs="Arial"/>
                <w:color w:val="000000"/>
                <w:sz w:val="16"/>
                <w:szCs w:val="16"/>
                <w:lang w:eastAsia="sk-SK"/>
              </w:rPr>
              <w:t>01020300</w:t>
            </w:r>
          </w:p>
        </w:tc>
        <w:tc>
          <w:tcPr>
            <w:tcW w:w="5320" w:type="dxa"/>
            <w:tcBorders>
              <w:top w:val="single" w:sz="4" w:space="0" w:color="auto"/>
              <w:left w:val="nil"/>
              <w:bottom w:val="single" w:sz="4" w:space="0" w:color="auto"/>
              <w:right w:val="single" w:sz="4" w:space="0" w:color="auto"/>
            </w:tcBorders>
            <w:shd w:val="clear" w:color="auto" w:fill="auto"/>
            <w:vAlign w:val="bottom"/>
            <w:hideMark/>
          </w:tcPr>
          <w:p w14:paraId="5C7F0448" w14:textId="77777777" w:rsidR="004174C3" w:rsidRPr="000C40F8" w:rsidRDefault="004174C3" w:rsidP="004174C3">
            <w:pPr>
              <w:rPr>
                <w:rFonts w:ascii="Arial" w:hAnsi="Arial" w:cs="Arial"/>
                <w:color w:val="000000"/>
                <w:sz w:val="16"/>
                <w:szCs w:val="16"/>
                <w:lang w:eastAsia="sk-SK"/>
              </w:rPr>
            </w:pPr>
            <w:proofErr w:type="spellStart"/>
            <w:r w:rsidRPr="000C40F8">
              <w:rPr>
                <w:rFonts w:ascii="Arial" w:hAnsi="Arial" w:cs="Arial"/>
                <w:color w:val="000000"/>
                <w:sz w:val="16"/>
                <w:szCs w:val="16"/>
                <w:lang w:eastAsia="sk-SK"/>
              </w:rPr>
              <w:t>Odkopávky</w:t>
            </w:r>
            <w:proofErr w:type="spellEnd"/>
            <w:r w:rsidRPr="000C40F8">
              <w:rPr>
                <w:rFonts w:ascii="Arial" w:hAnsi="Arial" w:cs="Arial"/>
                <w:color w:val="000000"/>
                <w:sz w:val="16"/>
                <w:szCs w:val="16"/>
                <w:lang w:eastAsia="sk-SK"/>
              </w:rPr>
              <w:t xml:space="preserve"> a prekopávky v </w:t>
            </w:r>
            <w:proofErr w:type="spellStart"/>
            <w:r w:rsidRPr="000C40F8">
              <w:rPr>
                <w:rFonts w:ascii="Arial" w:hAnsi="Arial" w:cs="Arial"/>
                <w:color w:val="000000"/>
                <w:sz w:val="16"/>
                <w:szCs w:val="16"/>
                <w:lang w:eastAsia="sk-SK"/>
              </w:rPr>
              <w:t>zemníkoch</w:t>
            </w:r>
            <w:proofErr w:type="spellEnd"/>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0FD42257" w14:textId="77777777" w:rsidR="004174C3" w:rsidRPr="000C40F8" w:rsidRDefault="004174C3" w:rsidP="004174C3">
            <w:pPr>
              <w:rPr>
                <w:rFonts w:ascii="Arial" w:hAnsi="Arial" w:cs="Arial"/>
                <w:color w:val="000000"/>
                <w:sz w:val="16"/>
                <w:szCs w:val="16"/>
                <w:lang w:eastAsia="sk-SK"/>
              </w:rPr>
            </w:pPr>
            <w:r w:rsidRPr="000C40F8">
              <w:rPr>
                <w:rFonts w:ascii="Arial" w:hAnsi="Arial" w:cs="Arial"/>
                <w:color w:val="000000"/>
                <w:sz w:val="16"/>
                <w:szCs w:val="16"/>
                <w:lang w:eastAsia="sk-SK"/>
              </w:rPr>
              <w:t>M3</w:t>
            </w:r>
          </w:p>
        </w:tc>
      </w:tr>
    </w:tbl>
    <w:p w14:paraId="2D48BC00" w14:textId="77777777" w:rsidR="004174C3" w:rsidRPr="00BA7982" w:rsidRDefault="004174C3" w:rsidP="004174C3">
      <w:pPr>
        <w:jc w:val="both"/>
        <w:rPr>
          <w:rFonts w:ascii="Arial" w:eastAsia="Arial" w:hAnsi="Arial" w:cs="Arial"/>
          <w:bCs/>
        </w:rPr>
      </w:pPr>
      <w:r w:rsidRPr="00BA7982">
        <w:rPr>
          <w:rFonts w:ascii="Arial" w:eastAsia="Arial" w:hAnsi="Arial" w:cs="Arial"/>
          <w:bCs/>
        </w:rPr>
        <w:t xml:space="preserve">a inokedy bez nej. </w:t>
      </w:r>
    </w:p>
    <w:p w14:paraId="53CF27F4" w14:textId="5A612790" w:rsidR="004174C3" w:rsidRPr="004F6F92" w:rsidRDefault="004174C3" w:rsidP="004174C3">
      <w:pPr>
        <w:rPr>
          <w:b/>
          <w:color w:val="262626" w:themeColor="text1" w:themeTint="D9"/>
        </w:rPr>
      </w:pPr>
      <w:r w:rsidRPr="00BA7982">
        <w:rPr>
          <w:rFonts w:ascii="Arial" w:eastAsia="Arial" w:hAnsi="Arial" w:cs="Arial"/>
          <w:bCs/>
        </w:rPr>
        <w:t>Žiadame verejného obstarávateľa o zjednotenie prístupu na vykazovanie týchto činností naprieč celou stavbou, teda o vypustenie tejto položky z objektov mostov, plynov a 510-00.</w:t>
      </w:r>
    </w:p>
    <w:p w14:paraId="6F1FFAC2" w14:textId="77777777" w:rsidR="004F6F92" w:rsidRDefault="004F6F92" w:rsidP="004F6F92">
      <w:pPr>
        <w:rPr>
          <w:rFonts w:cs="Arial"/>
          <w:b/>
          <w:color w:val="00B050"/>
        </w:rPr>
      </w:pPr>
      <w:r w:rsidRPr="004F6F92">
        <w:rPr>
          <w:rFonts w:cs="Arial"/>
          <w:b/>
          <w:color w:val="00B050"/>
        </w:rPr>
        <w:t>Odpoveď:</w:t>
      </w:r>
    </w:p>
    <w:p w14:paraId="639CB628" w14:textId="4B2E2869" w:rsidR="003F27CF" w:rsidRPr="003F27CF" w:rsidRDefault="003F27CF" w:rsidP="004F6F92">
      <w:pPr>
        <w:rPr>
          <w:rFonts w:cs="Arial"/>
          <w:b/>
          <w:color w:val="00B050"/>
        </w:rPr>
      </w:pPr>
      <w:r w:rsidRPr="003F27CF">
        <w:rPr>
          <w:b/>
          <w:bCs/>
          <w:color w:val="00B050"/>
        </w:rPr>
        <w:t>Platia súťažné podklady a predchádzajúce odpovede.</w:t>
      </w:r>
    </w:p>
    <w:p w14:paraId="17EC8C88" w14:textId="1D26224B" w:rsidR="004F6F92" w:rsidRDefault="004F6F92" w:rsidP="004F6F92">
      <w:pPr>
        <w:rPr>
          <w:b/>
          <w:color w:val="262626" w:themeColor="text1" w:themeTint="D9"/>
        </w:rPr>
      </w:pPr>
      <w:r w:rsidRPr="004F6F92">
        <w:rPr>
          <w:b/>
          <w:color w:val="262626" w:themeColor="text1" w:themeTint="D9"/>
        </w:rPr>
        <w:t>Otázka 108</w:t>
      </w:r>
      <w:r>
        <w:rPr>
          <w:b/>
          <w:color w:val="262626" w:themeColor="text1" w:themeTint="D9"/>
        </w:rPr>
        <w:t>6</w:t>
      </w:r>
      <w:r w:rsidRPr="004F6F92">
        <w:rPr>
          <w:b/>
          <w:color w:val="262626" w:themeColor="text1" w:themeTint="D9"/>
        </w:rPr>
        <w:t>:</w:t>
      </w:r>
    </w:p>
    <w:p w14:paraId="48B46AEF" w14:textId="77777777" w:rsidR="004174C3" w:rsidRPr="00BA7982" w:rsidRDefault="004174C3" w:rsidP="004174C3">
      <w:pPr>
        <w:jc w:val="both"/>
        <w:rPr>
          <w:rFonts w:ascii="Arial" w:eastAsia="Arial" w:hAnsi="Arial" w:cs="Arial"/>
          <w:bCs/>
        </w:rPr>
      </w:pPr>
      <w:r w:rsidRPr="00BA7982">
        <w:rPr>
          <w:rFonts w:ascii="Arial" w:eastAsia="Arial" w:hAnsi="Arial" w:cs="Arial"/>
          <w:bCs/>
        </w:rPr>
        <w:t xml:space="preserve">Verejný obstarávateľ v podrobnom výkaz výmer uvažuje na objekte 100-00 s výkopom zeminy, jej odvozom do 1km, uložením na </w:t>
      </w:r>
      <w:proofErr w:type="spellStart"/>
      <w:r w:rsidRPr="00BA7982">
        <w:rPr>
          <w:rFonts w:ascii="Arial" w:eastAsia="Arial" w:hAnsi="Arial" w:cs="Arial"/>
          <w:bCs/>
        </w:rPr>
        <w:t>medziskládke</w:t>
      </w:r>
      <w:proofErr w:type="spellEnd"/>
      <w:r w:rsidRPr="00BA7982">
        <w:rPr>
          <w:rFonts w:ascii="Arial" w:eastAsia="Arial" w:hAnsi="Arial" w:cs="Arial"/>
          <w:bCs/>
        </w:rPr>
        <w:t xml:space="preserve">, jej naložením a následne s odvozom do 1km na zabudovanie do násypu. </w:t>
      </w:r>
    </w:p>
    <w:p w14:paraId="4C774072" w14:textId="77777777" w:rsidR="004174C3" w:rsidRPr="001D6678" w:rsidRDefault="004174C3" w:rsidP="004174C3">
      <w:pPr>
        <w:jc w:val="both"/>
        <w:rPr>
          <w:rFonts w:eastAsia="Arial" w:cs="Arial"/>
          <w:b/>
          <w:bCs/>
        </w:rPr>
      </w:pPr>
      <w:r w:rsidRPr="001D6678">
        <w:rPr>
          <w:noProof/>
          <w:lang w:eastAsia="sk-SK"/>
        </w:rPr>
        <w:drawing>
          <wp:inline distT="0" distB="0" distL="0" distR="0" wp14:anchorId="5B7E25B0" wp14:editId="1178ADA1">
            <wp:extent cx="5760720" cy="483564"/>
            <wp:effectExtent l="0" t="0" r="0" b="0"/>
            <wp:docPr id="13"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60720" cy="483564"/>
                    </a:xfrm>
                    <a:prstGeom prst="rect">
                      <a:avLst/>
                    </a:prstGeom>
                    <a:noFill/>
                    <a:ln>
                      <a:noFill/>
                    </a:ln>
                  </pic:spPr>
                </pic:pic>
              </a:graphicData>
            </a:graphic>
          </wp:inline>
        </w:drawing>
      </w:r>
    </w:p>
    <w:p w14:paraId="15F0254A" w14:textId="77777777" w:rsidR="004174C3" w:rsidRDefault="004174C3" w:rsidP="004174C3">
      <w:pPr>
        <w:jc w:val="both"/>
        <w:rPr>
          <w:rFonts w:eastAsia="Arial" w:cs="Arial"/>
          <w:b/>
          <w:bCs/>
          <w:color w:val="00B050"/>
        </w:rPr>
      </w:pPr>
      <w:r>
        <w:rPr>
          <w:rFonts w:eastAsia="Arial" w:cs="Arial"/>
          <w:b/>
          <w:bCs/>
          <w:color w:val="00B050"/>
        </w:rPr>
        <w:lastRenderedPageBreak/>
        <w:t xml:space="preserve"> </w:t>
      </w:r>
      <w:r w:rsidRPr="001D6678">
        <w:rPr>
          <w:noProof/>
          <w:lang w:eastAsia="sk-SK"/>
        </w:rPr>
        <w:drawing>
          <wp:inline distT="0" distB="0" distL="0" distR="0" wp14:anchorId="5DA9A10D" wp14:editId="4F9445F7">
            <wp:extent cx="5760720" cy="2593025"/>
            <wp:effectExtent l="0" t="0" r="0" b="0"/>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720" cy="2593025"/>
                    </a:xfrm>
                    <a:prstGeom prst="rect">
                      <a:avLst/>
                    </a:prstGeom>
                    <a:noFill/>
                    <a:ln>
                      <a:noFill/>
                    </a:ln>
                  </pic:spPr>
                </pic:pic>
              </a:graphicData>
            </a:graphic>
          </wp:inline>
        </w:drawing>
      </w:r>
    </w:p>
    <w:p w14:paraId="38D3537C" w14:textId="77777777" w:rsidR="004174C3" w:rsidRDefault="004174C3" w:rsidP="004174C3">
      <w:pPr>
        <w:jc w:val="both"/>
      </w:pPr>
      <w:r w:rsidRPr="001D6678">
        <w:rPr>
          <w:noProof/>
          <w:lang w:eastAsia="sk-SK"/>
        </w:rPr>
        <w:drawing>
          <wp:inline distT="0" distB="0" distL="0" distR="0" wp14:anchorId="064CF132" wp14:editId="50CDC42F">
            <wp:extent cx="5760720" cy="721842"/>
            <wp:effectExtent l="0" t="0" r="0" b="254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0720" cy="721842"/>
                    </a:xfrm>
                    <a:prstGeom prst="rect">
                      <a:avLst/>
                    </a:prstGeom>
                    <a:noFill/>
                    <a:ln>
                      <a:noFill/>
                    </a:ln>
                  </pic:spPr>
                </pic:pic>
              </a:graphicData>
            </a:graphic>
          </wp:inline>
        </w:drawing>
      </w:r>
    </w:p>
    <w:p w14:paraId="1E36A074" w14:textId="77777777" w:rsidR="004174C3" w:rsidRDefault="004174C3" w:rsidP="004174C3">
      <w:pPr>
        <w:rPr>
          <w:b/>
        </w:rPr>
      </w:pPr>
    </w:p>
    <w:p w14:paraId="5C3797CD" w14:textId="30B644E7" w:rsidR="004174C3" w:rsidRPr="004F6F92" w:rsidRDefault="004174C3" w:rsidP="004174C3">
      <w:pPr>
        <w:rPr>
          <w:b/>
          <w:color w:val="262626" w:themeColor="text1" w:themeTint="D9"/>
        </w:rPr>
      </w:pPr>
      <w:r w:rsidRPr="001D6678">
        <w:rPr>
          <w:noProof/>
          <w:lang w:eastAsia="sk-SK"/>
        </w:rPr>
        <w:drawing>
          <wp:inline distT="0" distB="0" distL="0" distR="0" wp14:anchorId="00EC21AF" wp14:editId="7DD4EB8C">
            <wp:extent cx="5760720" cy="1079259"/>
            <wp:effectExtent l="0" t="0" r="0" b="6985"/>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0720" cy="1079259"/>
                    </a:xfrm>
                    <a:prstGeom prst="rect">
                      <a:avLst/>
                    </a:prstGeom>
                    <a:noFill/>
                    <a:ln>
                      <a:noFill/>
                    </a:ln>
                  </pic:spPr>
                </pic:pic>
              </a:graphicData>
            </a:graphic>
          </wp:inline>
        </w:drawing>
      </w:r>
      <w:r w:rsidRPr="00BA7982">
        <w:rPr>
          <w:rFonts w:ascii="Arial" w:hAnsi="Arial" w:cs="Arial"/>
        </w:rPr>
        <w:t xml:space="preserve">Ako budú uhrádzané náklady spojené s rozvozom vyťaženej zeminy na väčšiu vzdialenosť ako do 1km tak, ako je uvažované vo VV, keďže pri dodržaní technických parametrov násypov </w:t>
      </w:r>
      <w:r w:rsidRPr="008A1476">
        <w:rPr>
          <w:rFonts w:ascii="Arial" w:hAnsi="Arial" w:cs="Arial"/>
        </w:rPr>
        <w:t>nie je m</w:t>
      </w:r>
      <w:r w:rsidRPr="00BA7982">
        <w:rPr>
          <w:rFonts w:ascii="Arial" w:hAnsi="Arial" w:cs="Arial"/>
        </w:rPr>
        <w:t xml:space="preserve">ožné všetku zeminu z výkopov uložiť do násypov vo vzdialenosti 1km (resp. 2km – 1km na </w:t>
      </w:r>
      <w:proofErr w:type="spellStart"/>
      <w:r w:rsidRPr="00BA7982">
        <w:rPr>
          <w:rFonts w:ascii="Arial" w:hAnsi="Arial" w:cs="Arial"/>
        </w:rPr>
        <w:t>medziskládku</w:t>
      </w:r>
      <w:proofErr w:type="spellEnd"/>
      <w:r w:rsidRPr="00BA7982">
        <w:rPr>
          <w:rFonts w:ascii="Arial" w:hAnsi="Arial" w:cs="Arial"/>
        </w:rPr>
        <w:t xml:space="preserve"> a 1km z </w:t>
      </w:r>
      <w:proofErr w:type="spellStart"/>
      <w:r w:rsidRPr="00BA7982">
        <w:rPr>
          <w:rFonts w:ascii="Arial" w:hAnsi="Arial" w:cs="Arial"/>
        </w:rPr>
        <w:t>medziskládky</w:t>
      </w:r>
      <w:proofErr w:type="spellEnd"/>
      <w:r w:rsidRPr="00BA7982">
        <w:rPr>
          <w:rFonts w:ascii="Arial" w:hAnsi="Arial" w:cs="Arial"/>
        </w:rPr>
        <w:t xml:space="preserve"> na miesto zabudovania) od miesta výkopu? Myslíme si správne, že ak bude nutné prevážať zeminu z výkopu na vzdialenosť väčšiu ako 1 km, tak bude zhotoviteľovi uhradená skutočná vzdialenosť odvozu?</w:t>
      </w:r>
    </w:p>
    <w:p w14:paraId="38E3CDC0" w14:textId="77777777" w:rsidR="004F6F92" w:rsidRDefault="004F6F92" w:rsidP="004F6F92">
      <w:pPr>
        <w:rPr>
          <w:rFonts w:cs="Arial"/>
          <w:b/>
          <w:color w:val="00B050"/>
        </w:rPr>
      </w:pPr>
      <w:r w:rsidRPr="004F6F92">
        <w:rPr>
          <w:rFonts w:cs="Arial"/>
          <w:b/>
          <w:color w:val="00B050"/>
        </w:rPr>
        <w:t>Odpoveď:</w:t>
      </w:r>
    </w:p>
    <w:p w14:paraId="620A6B64" w14:textId="77777777" w:rsidR="003F27CF" w:rsidRDefault="003F27CF" w:rsidP="003F27CF">
      <w:pPr>
        <w:rPr>
          <w:b/>
          <w:bCs/>
          <w:color w:val="FF0000"/>
        </w:rPr>
      </w:pPr>
      <w:r w:rsidRPr="003F27CF">
        <w:rPr>
          <w:b/>
          <w:bCs/>
          <w:color w:val="00B050"/>
        </w:rPr>
        <w:t>Uvedené náklady na prípadný zvýšený rozvoz vyťaženej zeminy, je uchádzač povinný si započítať do uvedenej položky.</w:t>
      </w:r>
    </w:p>
    <w:p w14:paraId="44D12C4B" w14:textId="77777777" w:rsidR="003F27CF" w:rsidRDefault="003F27CF" w:rsidP="004F6F92">
      <w:pPr>
        <w:rPr>
          <w:rFonts w:cs="Arial"/>
          <w:b/>
          <w:color w:val="00B050"/>
        </w:rPr>
      </w:pPr>
    </w:p>
    <w:p w14:paraId="68D8045C" w14:textId="67E4741E" w:rsidR="004F6F92" w:rsidRDefault="004F6F92" w:rsidP="004F6F92">
      <w:pPr>
        <w:rPr>
          <w:b/>
          <w:color w:val="262626" w:themeColor="text1" w:themeTint="D9"/>
        </w:rPr>
      </w:pPr>
      <w:r w:rsidRPr="004F6F92">
        <w:rPr>
          <w:b/>
          <w:color w:val="262626" w:themeColor="text1" w:themeTint="D9"/>
        </w:rPr>
        <w:t>Otázka 108</w:t>
      </w:r>
      <w:r>
        <w:rPr>
          <w:b/>
          <w:color w:val="262626" w:themeColor="text1" w:themeTint="D9"/>
        </w:rPr>
        <w:t>7</w:t>
      </w:r>
      <w:r w:rsidRPr="004F6F92">
        <w:rPr>
          <w:b/>
          <w:color w:val="262626" w:themeColor="text1" w:themeTint="D9"/>
        </w:rPr>
        <w:t>:</w:t>
      </w:r>
    </w:p>
    <w:p w14:paraId="7C49FA72" w14:textId="77777777" w:rsidR="004174C3" w:rsidRPr="00BA7982" w:rsidRDefault="004174C3" w:rsidP="004174C3">
      <w:pPr>
        <w:rPr>
          <w:rFonts w:ascii="Arial" w:hAnsi="Arial" w:cs="Arial"/>
        </w:rPr>
      </w:pPr>
      <w:r w:rsidRPr="00BA7982">
        <w:rPr>
          <w:rFonts w:ascii="Arial" w:hAnsi="Arial" w:cs="Arial"/>
        </w:rPr>
        <w:t>Podrobný VV SO 211-00</w:t>
      </w:r>
    </w:p>
    <w:p w14:paraId="3D19DD0D" w14:textId="77777777" w:rsidR="004174C3" w:rsidRDefault="004174C3" w:rsidP="004174C3">
      <w:pPr>
        <w:rPr>
          <w:b/>
        </w:rPr>
      </w:pPr>
      <w:r w:rsidRPr="00D73346">
        <w:rPr>
          <w:noProof/>
          <w:lang w:eastAsia="sk-SK"/>
        </w:rPr>
        <w:drawing>
          <wp:inline distT="0" distB="0" distL="0" distR="0" wp14:anchorId="17113185" wp14:editId="09A58726">
            <wp:extent cx="5760720" cy="858780"/>
            <wp:effectExtent l="0" t="0" r="0" b="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60720" cy="858780"/>
                    </a:xfrm>
                    <a:prstGeom prst="rect">
                      <a:avLst/>
                    </a:prstGeom>
                    <a:noFill/>
                    <a:ln>
                      <a:noFill/>
                    </a:ln>
                  </pic:spPr>
                </pic:pic>
              </a:graphicData>
            </a:graphic>
          </wp:inline>
        </w:drawing>
      </w:r>
    </w:p>
    <w:p w14:paraId="24421C75" w14:textId="77777777" w:rsidR="004174C3" w:rsidRDefault="004174C3" w:rsidP="004174C3">
      <w:pPr>
        <w:rPr>
          <w:b/>
        </w:rPr>
      </w:pPr>
    </w:p>
    <w:p w14:paraId="174A7B17" w14:textId="77777777" w:rsidR="004174C3" w:rsidRDefault="004174C3" w:rsidP="004174C3">
      <w:pPr>
        <w:rPr>
          <w:b/>
        </w:rPr>
      </w:pPr>
      <w:r w:rsidRPr="002079E2">
        <w:rPr>
          <w:noProof/>
          <w:lang w:eastAsia="sk-SK"/>
        </w:rPr>
        <w:drawing>
          <wp:inline distT="0" distB="0" distL="0" distR="0" wp14:anchorId="2E3E6963" wp14:editId="2B5DD7BA">
            <wp:extent cx="5760720" cy="463866"/>
            <wp:effectExtent l="0" t="0" r="0" b="0"/>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60720" cy="463866"/>
                    </a:xfrm>
                    <a:prstGeom prst="rect">
                      <a:avLst/>
                    </a:prstGeom>
                    <a:noFill/>
                    <a:ln>
                      <a:noFill/>
                    </a:ln>
                  </pic:spPr>
                </pic:pic>
              </a:graphicData>
            </a:graphic>
          </wp:inline>
        </w:drawing>
      </w:r>
    </w:p>
    <w:p w14:paraId="1F60D8E1" w14:textId="77777777" w:rsidR="004174C3" w:rsidRPr="000A7426" w:rsidRDefault="004174C3" w:rsidP="004174C3">
      <w:pPr>
        <w:rPr>
          <w:b/>
        </w:rPr>
      </w:pPr>
    </w:p>
    <w:p w14:paraId="616CFA11" w14:textId="77777777" w:rsidR="004174C3" w:rsidRDefault="004174C3" w:rsidP="004174C3">
      <w:r w:rsidRPr="00D73346">
        <w:rPr>
          <w:noProof/>
          <w:lang w:eastAsia="sk-SK"/>
        </w:rPr>
        <w:drawing>
          <wp:inline distT="0" distB="0" distL="0" distR="0" wp14:anchorId="4A29CF77" wp14:editId="4108DA5A">
            <wp:extent cx="5760720" cy="965344"/>
            <wp:effectExtent l="0" t="0" r="0" b="6350"/>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60720" cy="965344"/>
                    </a:xfrm>
                    <a:prstGeom prst="rect">
                      <a:avLst/>
                    </a:prstGeom>
                    <a:noFill/>
                    <a:ln>
                      <a:noFill/>
                    </a:ln>
                  </pic:spPr>
                </pic:pic>
              </a:graphicData>
            </a:graphic>
          </wp:inline>
        </w:drawing>
      </w:r>
    </w:p>
    <w:p w14:paraId="2CC23F36" w14:textId="77777777" w:rsidR="004174C3" w:rsidRDefault="004174C3" w:rsidP="004174C3">
      <w:r w:rsidRPr="000A7426">
        <w:rPr>
          <w:noProof/>
          <w:lang w:eastAsia="sk-SK"/>
        </w:rPr>
        <w:drawing>
          <wp:inline distT="0" distB="0" distL="0" distR="0" wp14:anchorId="0BAD8B89" wp14:editId="1BCEBC45">
            <wp:extent cx="5760720" cy="2595145"/>
            <wp:effectExtent l="0" t="0" r="0" b="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60720" cy="2595145"/>
                    </a:xfrm>
                    <a:prstGeom prst="rect">
                      <a:avLst/>
                    </a:prstGeom>
                    <a:noFill/>
                    <a:ln>
                      <a:noFill/>
                    </a:ln>
                  </pic:spPr>
                </pic:pic>
              </a:graphicData>
            </a:graphic>
          </wp:inline>
        </w:drawing>
      </w:r>
    </w:p>
    <w:p w14:paraId="32FFB6B6" w14:textId="77777777" w:rsidR="004174C3" w:rsidRDefault="004174C3" w:rsidP="004174C3">
      <w:pPr>
        <w:rPr>
          <w:rFonts w:ascii="Arial" w:hAnsi="Arial" w:cs="Arial"/>
        </w:rPr>
      </w:pPr>
    </w:p>
    <w:p w14:paraId="6130E8C0" w14:textId="77777777" w:rsidR="004174C3" w:rsidRPr="00BA7982" w:rsidRDefault="004174C3" w:rsidP="004174C3">
      <w:pPr>
        <w:rPr>
          <w:rFonts w:ascii="Arial" w:hAnsi="Arial" w:cs="Arial"/>
        </w:rPr>
      </w:pPr>
      <w:r w:rsidRPr="00BA7982">
        <w:rPr>
          <w:rFonts w:ascii="Arial" w:hAnsi="Arial" w:cs="Arial"/>
        </w:rPr>
        <w:t>Podrobný VV SO 212-00</w:t>
      </w:r>
    </w:p>
    <w:p w14:paraId="2C5E0A35" w14:textId="77777777" w:rsidR="004174C3" w:rsidRDefault="004174C3" w:rsidP="004174C3">
      <w:r w:rsidRPr="00097450">
        <w:rPr>
          <w:noProof/>
          <w:lang w:eastAsia="sk-SK"/>
        </w:rPr>
        <w:drawing>
          <wp:inline distT="0" distB="0" distL="0" distR="0" wp14:anchorId="7DD0CE73" wp14:editId="4E8CFEA6">
            <wp:extent cx="5760720" cy="855492"/>
            <wp:effectExtent l="0" t="0" r="0" b="1905"/>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60720" cy="855492"/>
                    </a:xfrm>
                    <a:prstGeom prst="rect">
                      <a:avLst/>
                    </a:prstGeom>
                    <a:noFill/>
                    <a:ln>
                      <a:noFill/>
                    </a:ln>
                  </pic:spPr>
                </pic:pic>
              </a:graphicData>
            </a:graphic>
          </wp:inline>
        </w:drawing>
      </w:r>
    </w:p>
    <w:p w14:paraId="2EBA61C8" w14:textId="77777777" w:rsidR="004174C3" w:rsidRDefault="004174C3" w:rsidP="004174C3">
      <w:pPr>
        <w:tabs>
          <w:tab w:val="left" w:pos="5985"/>
        </w:tabs>
      </w:pPr>
      <w:r w:rsidRPr="00097450">
        <w:rPr>
          <w:noProof/>
          <w:lang w:eastAsia="sk-SK"/>
        </w:rPr>
        <w:drawing>
          <wp:inline distT="0" distB="0" distL="0" distR="0" wp14:anchorId="1211FD4D" wp14:editId="572F2207">
            <wp:extent cx="5760720" cy="1261696"/>
            <wp:effectExtent l="0" t="0" r="0" b="0"/>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60720" cy="1261696"/>
                    </a:xfrm>
                    <a:prstGeom prst="rect">
                      <a:avLst/>
                    </a:prstGeom>
                    <a:noFill/>
                    <a:ln>
                      <a:noFill/>
                    </a:ln>
                  </pic:spPr>
                </pic:pic>
              </a:graphicData>
            </a:graphic>
          </wp:inline>
        </w:drawing>
      </w:r>
    </w:p>
    <w:p w14:paraId="3F45F6EB" w14:textId="77777777" w:rsidR="004174C3" w:rsidRDefault="004174C3" w:rsidP="004174C3">
      <w:r w:rsidRPr="00097450">
        <w:rPr>
          <w:noProof/>
          <w:lang w:eastAsia="sk-SK"/>
        </w:rPr>
        <w:lastRenderedPageBreak/>
        <w:drawing>
          <wp:inline distT="0" distB="0" distL="0" distR="0" wp14:anchorId="46394314" wp14:editId="1DCF3C9F">
            <wp:extent cx="5760720" cy="1083212"/>
            <wp:effectExtent l="0" t="0" r="0" b="317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60720" cy="1083212"/>
                    </a:xfrm>
                    <a:prstGeom prst="rect">
                      <a:avLst/>
                    </a:prstGeom>
                    <a:noFill/>
                    <a:ln>
                      <a:noFill/>
                    </a:ln>
                  </pic:spPr>
                </pic:pic>
              </a:graphicData>
            </a:graphic>
          </wp:inline>
        </w:drawing>
      </w:r>
    </w:p>
    <w:p w14:paraId="7A1E7739" w14:textId="77777777" w:rsidR="004174C3" w:rsidRDefault="004174C3" w:rsidP="004174C3"/>
    <w:p w14:paraId="60EBB5A4" w14:textId="77777777" w:rsidR="00540F19" w:rsidRPr="00BA7982" w:rsidRDefault="00540F19" w:rsidP="00540F19">
      <w:pPr>
        <w:rPr>
          <w:rFonts w:ascii="Arial" w:hAnsi="Arial" w:cs="Arial"/>
        </w:rPr>
      </w:pPr>
      <w:r w:rsidRPr="00BA7982">
        <w:rPr>
          <w:rFonts w:ascii="Arial" w:hAnsi="Arial" w:cs="Arial"/>
        </w:rPr>
        <w:t xml:space="preserve">Obdobná situácia je aj na SO 213-00 a  219-00. </w:t>
      </w:r>
    </w:p>
    <w:p w14:paraId="4DA43D41" w14:textId="77777777" w:rsidR="00540F19" w:rsidRPr="00540F19" w:rsidRDefault="00540F19" w:rsidP="00540F19">
      <w:pPr>
        <w:spacing w:after="0" w:line="240" w:lineRule="auto"/>
        <w:rPr>
          <w:rFonts w:ascii="Arial" w:hAnsi="Arial" w:cs="Arial"/>
          <w:sz w:val="20"/>
          <w:szCs w:val="20"/>
        </w:rPr>
      </w:pPr>
      <w:r w:rsidRPr="00540F19">
        <w:rPr>
          <w:rFonts w:ascii="Arial" w:hAnsi="Arial" w:cs="Arial"/>
          <w:sz w:val="20"/>
          <w:szCs w:val="20"/>
        </w:rPr>
        <w:t>Žiadame verejného obstarávateľa o jednoznačné určenie kubatúr konsolidačných násypov.</w:t>
      </w:r>
    </w:p>
    <w:p w14:paraId="658EF760" w14:textId="77777777" w:rsidR="00540F19" w:rsidRPr="004F6F92" w:rsidRDefault="00540F19" w:rsidP="004F6F92">
      <w:pPr>
        <w:rPr>
          <w:b/>
          <w:color w:val="262626" w:themeColor="text1" w:themeTint="D9"/>
        </w:rPr>
      </w:pPr>
    </w:p>
    <w:p w14:paraId="7441DCD1" w14:textId="77777777" w:rsidR="004F6F92" w:rsidRDefault="004F6F92" w:rsidP="004F6F92">
      <w:pPr>
        <w:rPr>
          <w:rFonts w:cs="Arial"/>
          <w:b/>
          <w:color w:val="00B050"/>
        </w:rPr>
      </w:pPr>
      <w:r w:rsidRPr="004F6F92">
        <w:rPr>
          <w:rFonts w:cs="Arial"/>
          <w:b/>
          <w:color w:val="00B050"/>
        </w:rPr>
        <w:t>Odpoveď:</w:t>
      </w:r>
    </w:p>
    <w:p w14:paraId="4204DF8A" w14:textId="77777777" w:rsidR="00CD6F94" w:rsidRPr="00CD6F94" w:rsidRDefault="00CD6F94" w:rsidP="00CD6F94">
      <w:pPr>
        <w:rPr>
          <w:b/>
          <w:bCs/>
          <w:color w:val="00B050"/>
        </w:rPr>
      </w:pPr>
      <w:r w:rsidRPr="00CD6F94">
        <w:rPr>
          <w:b/>
          <w:bCs/>
          <w:color w:val="00B050"/>
        </w:rPr>
        <w:t>Kubatúry konsolidačných násypov sú jednoznačne určené. Platia súťažné podklady.</w:t>
      </w:r>
    </w:p>
    <w:p w14:paraId="569D7B94" w14:textId="77777777" w:rsidR="00CD6F94" w:rsidRDefault="00CD6F94" w:rsidP="004F6F92">
      <w:pPr>
        <w:rPr>
          <w:rFonts w:cs="Arial"/>
          <w:b/>
          <w:color w:val="00B050"/>
        </w:rPr>
      </w:pPr>
    </w:p>
    <w:p w14:paraId="365913E4" w14:textId="3E7BD42A" w:rsidR="004F6F92" w:rsidRDefault="004F6F92" w:rsidP="004F6F92">
      <w:pPr>
        <w:rPr>
          <w:b/>
          <w:color w:val="262626" w:themeColor="text1" w:themeTint="D9"/>
        </w:rPr>
      </w:pPr>
      <w:r w:rsidRPr="004F6F92">
        <w:rPr>
          <w:b/>
          <w:color w:val="262626" w:themeColor="text1" w:themeTint="D9"/>
        </w:rPr>
        <w:t>Otázka 108</w:t>
      </w:r>
      <w:r w:rsidR="00CD6F94">
        <w:rPr>
          <w:b/>
          <w:color w:val="262626" w:themeColor="text1" w:themeTint="D9"/>
        </w:rPr>
        <w:t>8</w:t>
      </w:r>
      <w:r w:rsidRPr="004F6F92">
        <w:rPr>
          <w:b/>
          <w:color w:val="262626" w:themeColor="text1" w:themeTint="D9"/>
        </w:rPr>
        <w:t>:</w:t>
      </w:r>
    </w:p>
    <w:p w14:paraId="3CCF49E4" w14:textId="77777777" w:rsidR="00540F19" w:rsidRPr="00540F19" w:rsidRDefault="00540F19" w:rsidP="00540F19">
      <w:pPr>
        <w:spacing w:after="0" w:line="240" w:lineRule="auto"/>
        <w:rPr>
          <w:rFonts w:ascii="Arial" w:hAnsi="Arial" w:cs="Arial"/>
          <w:sz w:val="20"/>
          <w:szCs w:val="20"/>
        </w:rPr>
      </w:pPr>
      <w:r w:rsidRPr="00540F19">
        <w:rPr>
          <w:rFonts w:ascii="Arial" w:hAnsi="Arial" w:cs="Arial"/>
          <w:sz w:val="20"/>
          <w:szCs w:val="20"/>
        </w:rPr>
        <w:t>Myslíme si správne, že odkop konsolidačného násypu je len objem jeho presypania slúžiaceho na priťaženie a v položke násyp je počítané s kubatúrou trvalého násypu vrátane presypania pre priťaženie?</w:t>
      </w:r>
    </w:p>
    <w:p w14:paraId="3A38FF26" w14:textId="77777777" w:rsidR="00540F19" w:rsidRPr="004F6F92" w:rsidRDefault="00540F19" w:rsidP="004F6F92">
      <w:pPr>
        <w:rPr>
          <w:b/>
          <w:color w:val="262626" w:themeColor="text1" w:themeTint="D9"/>
        </w:rPr>
      </w:pPr>
    </w:p>
    <w:p w14:paraId="1DC12ED8" w14:textId="77777777" w:rsidR="004F6F92" w:rsidRDefault="004F6F92" w:rsidP="004F6F92">
      <w:pPr>
        <w:rPr>
          <w:rFonts w:cs="Arial"/>
          <w:b/>
          <w:color w:val="00B050"/>
        </w:rPr>
      </w:pPr>
      <w:r w:rsidRPr="004F6F92">
        <w:rPr>
          <w:rFonts w:cs="Arial"/>
          <w:b/>
          <w:color w:val="00B050"/>
        </w:rPr>
        <w:t>Odpoveď:</w:t>
      </w:r>
    </w:p>
    <w:p w14:paraId="23DD3765" w14:textId="77777777" w:rsidR="00CD6F94" w:rsidRPr="00CD6F94" w:rsidRDefault="00CD6F94" w:rsidP="00CD6F94">
      <w:pPr>
        <w:rPr>
          <w:b/>
          <w:bCs/>
          <w:color w:val="00B050"/>
        </w:rPr>
      </w:pPr>
      <w:r w:rsidRPr="00CD6F94">
        <w:rPr>
          <w:b/>
          <w:bCs/>
          <w:color w:val="00B050"/>
        </w:rPr>
        <w:t>Áno, myslíte si správne.</w:t>
      </w:r>
    </w:p>
    <w:p w14:paraId="2F8734F0" w14:textId="77777777" w:rsidR="00CD6F94" w:rsidRDefault="00CD6F94" w:rsidP="004F6F92">
      <w:pPr>
        <w:rPr>
          <w:rFonts w:cs="Arial"/>
          <w:b/>
          <w:color w:val="00B050"/>
        </w:rPr>
      </w:pPr>
    </w:p>
    <w:p w14:paraId="125CF4BD" w14:textId="70A11133" w:rsidR="004F6F92" w:rsidRDefault="004F6F92" w:rsidP="004F6F92">
      <w:pPr>
        <w:rPr>
          <w:b/>
          <w:color w:val="262626" w:themeColor="text1" w:themeTint="D9"/>
        </w:rPr>
      </w:pPr>
      <w:r w:rsidRPr="004F6F92">
        <w:rPr>
          <w:b/>
          <w:color w:val="262626" w:themeColor="text1" w:themeTint="D9"/>
        </w:rPr>
        <w:t>Otázka 10</w:t>
      </w:r>
      <w:r w:rsidR="00CD6F94">
        <w:rPr>
          <w:b/>
          <w:color w:val="262626" w:themeColor="text1" w:themeTint="D9"/>
        </w:rPr>
        <w:t>89</w:t>
      </w:r>
      <w:r w:rsidRPr="004F6F92">
        <w:rPr>
          <w:b/>
          <w:color w:val="262626" w:themeColor="text1" w:themeTint="D9"/>
        </w:rPr>
        <w:t>:</w:t>
      </w:r>
    </w:p>
    <w:p w14:paraId="2322B0DD" w14:textId="4E680BD2" w:rsidR="00540F19" w:rsidRPr="004F6F92" w:rsidRDefault="00540F19" w:rsidP="004F6F92">
      <w:pPr>
        <w:rPr>
          <w:b/>
          <w:color w:val="262626" w:themeColor="text1" w:themeTint="D9"/>
        </w:rPr>
      </w:pPr>
      <w:r w:rsidRPr="00BA7982">
        <w:rPr>
          <w:rFonts w:ascii="Arial" w:hAnsi="Arial" w:cs="Arial"/>
          <w:sz w:val="20"/>
          <w:szCs w:val="20"/>
        </w:rPr>
        <w:t>Podrobný VV uvažuje s nákupom a dovozom vhodného materiálu na celý konsolidačný násyp vrátane presypania, následne o </w:t>
      </w:r>
      <w:proofErr w:type="spellStart"/>
      <w:r w:rsidRPr="00BA7982">
        <w:rPr>
          <w:rFonts w:ascii="Arial" w:hAnsi="Arial" w:cs="Arial"/>
          <w:sz w:val="20"/>
          <w:szCs w:val="20"/>
        </w:rPr>
        <w:t>odkopávku</w:t>
      </w:r>
      <w:proofErr w:type="spellEnd"/>
      <w:r w:rsidRPr="00BA7982">
        <w:rPr>
          <w:rFonts w:ascii="Arial" w:hAnsi="Arial" w:cs="Arial"/>
          <w:sz w:val="20"/>
          <w:szCs w:val="20"/>
        </w:rPr>
        <w:t xml:space="preserve"> presypania a jeho odvoz do 1km s uložením na </w:t>
      </w:r>
      <w:proofErr w:type="spellStart"/>
      <w:r w:rsidRPr="00BA7982">
        <w:rPr>
          <w:rFonts w:ascii="Arial" w:hAnsi="Arial" w:cs="Arial"/>
          <w:sz w:val="20"/>
          <w:szCs w:val="20"/>
        </w:rPr>
        <w:t>medziskládke</w:t>
      </w:r>
      <w:proofErr w:type="spellEnd"/>
      <w:r w:rsidRPr="00BA7982">
        <w:rPr>
          <w:rFonts w:ascii="Arial" w:hAnsi="Arial" w:cs="Arial"/>
          <w:sz w:val="20"/>
          <w:szCs w:val="20"/>
        </w:rPr>
        <w:t>. V akej položke, prípadne objekte je počítané s ďalšou manipuláciou s týmto vhodným materiálom?</w:t>
      </w:r>
    </w:p>
    <w:p w14:paraId="172EE41F" w14:textId="77777777" w:rsidR="004F6F92" w:rsidRDefault="004F6F92" w:rsidP="004F6F92">
      <w:pPr>
        <w:rPr>
          <w:rFonts w:cs="Arial"/>
          <w:b/>
          <w:color w:val="00B050"/>
        </w:rPr>
      </w:pPr>
      <w:r w:rsidRPr="004F6F92">
        <w:rPr>
          <w:rFonts w:cs="Arial"/>
          <w:b/>
          <w:color w:val="00B050"/>
        </w:rPr>
        <w:t>Odpoveď:</w:t>
      </w:r>
    </w:p>
    <w:p w14:paraId="22FE4B8C" w14:textId="0863F520" w:rsidR="5F7F74CC" w:rsidRPr="00CD6F94" w:rsidRDefault="00CD6F94" w:rsidP="5F7F74CC">
      <w:pPr>
        <w:jc w:val="both"/>
        <w:rPr>
          <w:rFonts w:ascii="Calibri" w:eastAsia="Calibri" w:hAnsi="Calibri" w:cs="Calibri"/>
          <w:b/>
          <w:bCs/>
          <w:color w:val="00B050"/>
          <w:sz w:val="21"/>
          <w:szCs w:val="21"/>
        </w:rPr>
      </w:pPr>
      <w:r w:rsidRPr="00CD6F94">
        <w:rPr>
          <w:b/>
          <w:bCs/>
          <w:color w:val="00B050"/>
        </w:rPr>
        <w:t>Náklady na ďalšiu manipuláciu s týmto vhodným materiálom si musí uchádzať započítať do položiek jednotlivých príslušných objektov, ktorých sa uvedená práca týka.</w:t>
      </w:r>
    </w:p>
    <w:p w14:paraId="025D17B7" w14:textId="050D1269" w:rsidR="508C88CE" w:rsidRDefault="00384C9A" w:rsidP="508C88CE">
      <w:pPr>
        <w:jc w:val="both"/>
        <w:rPr>
          <w:b/>
          <w:color w:val="262626" w:themeColor="text1" w:themeTint="D9"/>
        </w:rPr>
      </w:pPr>
      <w:r w:rsidRPr="004F6F92">
        <w:rPr>
          <w:b/>
          <w:color w:val="262626" w:themeColor="text1" w:themeTint="D9"/>
        </w:rPr>
        <w:t>Otázka 10</w:t>
      </w:r>
      <w:r>
        <w:rPr>
          <w:b/>
          <w:color w:val="262626" w:themeColor="text1" w:themeTint="D9"/>
        </w:rPr>
        <w:t>9</w:t>
      </w:r>
      <w:r w:rsidR="00CD6F94">
        <w:rPr>
          <w:b/>
          <w:color w:val="262626" w:themeColor="text1" w:themeTint="D9"/>
        </w:rPr>
        <w:t>0</w:t>
      </w:r>
      <w:r w:rsidRPr="004F6F92">
        <w:rPr>
          <w:b/>
          <w:color w:val="262626" w:themeColor="text1" w:themeTint="D9"/>
        </w:rPr>
        <w:t>:</w:t>
      </w:r>
    </w:p>
    <w:p w14:paraId="6187F7A3" w14:textId="77777777" w:rsidR="00384C9A" w:rsidRDefault="00384C9A" w:rsidP="00384C9A">
      <w:pPr>
        <w:spacing w:after="0" w:line="240" w:lineRule="auto"/>
        <w:jc w:val="both"/>
      </w:pPr>
      <w:r>
        <w:t>Úrad pre verejné obstarávanie vydal dňa 27. 6. 2019 rozhodnutie č. 8606-6000/2019-OD, ktoré nadobudlo právoplatnosť dňa 22. 7. 2019, ktorým podmienku predloženia údajov o strojovom, prevádzkovom alebo technickom vybavení, ktoré má uchádzač alebo záujemca k dispozícií na uskutočnenie stavebných prác vo vzťahu:</w:t>
      </w:r>
    </w:p>
    <w:p w14:paraId="38340E58" w14:textId="77777777" w:rsidR="00384C9A" w:rsidRPr="00EA4F81" w:rsidRDefault="00384C9A" w:rsidP="00384C9A">
      <w:pPr>
        <w:pStyle w:val="Odsekzoznamu"/>
        <w:numPr>
          <w:ilvl w:val="0"/>
          <w:numId w:val="33"/>
        </w:numPr>
        <w:spacing w:after="0" w:line="240" w:lineRule="auto"/>
        <w:contextualSpacing w:val="0"/>
        <w:jc w:val="both"/>
      </w:pPr>
      <w:r w:rsidRPr="00EA4F81">
        <w:rPr>
          <w:rFonts w:ascii="Arial" w:hAnsi="Arial" w:cs="Arial"/>
          <w:sz w:val="20"/>
          <w:szCs w:val="20"/>
        </w:rPr>
        <w:t>k stroju a vybaveniu na živičné práce: výrobňa obaľovaných zmesí s automatickým dávkovaním celulózových vlákien a automatickým dávkovaní tekutých prísad pre výrobu SMA</w:t>
      </w:r>
    </w:p>
    <w:p w14:paraId="40170F8C" w14:textId="77777777" w:rsidR="00384C9A" w:rsidRDefault="00384C9A" w:rsidP="00384C9A">
      <w:pPr>
        <w:pStyle w:val="Odsekzoznamu"/>
        <w:numPr>
          <w:ilvl w:val="0"/>
          <w:numId w:val="33"/>
        </w:numPr>
        <w:spacing w:after="0" w:line="240" w:lineRule="auto"/>
        <w:contextualSpacing w:val="0"/>
        <w:jc w:val="both"/>
      </w:pPr>
      <w:r>
        <w:t>inému špeciálnemu stroju a vybaveniu – betonáreň s hodinovým výkonom ...</w:t>
      </w:r>
    </w:p>
    <w:p w14:paraId="4FBC55EF" w14:textId="77777777" w:rsidR="00384C9A" w:rsidRDefault="00384C9A" w:rsidP="00384C9A">
      <w:pPr>
        <w:jc w:val="both"/>
      </w:pPr>
      <w:r>
        <w:t xml:space="preserve">nariadil odstrániť z uvedených ustanovení súťažných podkladov a to tak, aby uchádzačom nevyplývala </w:t>
      </w:r>
      <w:r w:rsidRPr="00655A35">
        <w:t xml:space="preserve">povinnosť predloženia údajov k vyššie uvedenému strojovému vybaveniu. </w:t>
      </w:r>
    </w:p>
    <w:p w14:paraId="07399722" w14:textId="77777777" w:rsidR="00384C9A" w:rsidRPr="00655A35" w:rsidRDefault="00384C9A" w:rsidP="00384C9A">
      <w:pPr>
        <w:jc w:val="both"/>
      </w:pPr>
      <w:r w:rsidRPr="00655A35">
        <w:t xml:space="preserve">V odôvodnení tohto rozhodnutia sa uvádza, že: “ Výrobňa asfaltových zmesí s automatickým dávkovaním celulózových vlákien a automatickým dávkovaním tekutých prísad pre výrobu SMA, nie je </w:t>
      </w:r>
      <w:r w:rsidRPr="00655A35">
        <w:lastRenderedPageBreak/>
        <w:t>strojom a vybavením pre živičné práce a Betonárne s hodinovým výkonom min 80 m3/h 2ks, alebo ekvivalent iného počtu betonárok s požadovaným celkovým výkonom 200 m3/h, nie je iným špeciálnym strojom a vybavením.</w:t>
      </w:r>
    </w:p>
    <w:p w14:paraId="476796A5" w14:textId="77777777" w:rsidR="00384C9A" w:rsidRPr="00655A35" w:rsidRDefault="00384C9A" w:rsidP="00384C9A">
      <w:pPr>
        <w:jc w:val="both"/>
      </w:pPr>
      <w:r w:rsidRPr="00655A35">
        <w:t>Uvedené položky predstavujú výrobné podniky/výrobne, v ktorých sa vyrábajú a spracovávajú obaľovacie zmesi, ako i betón, od ktorých stavebné spoločnosti odoberajú konkrétne produkty/materiály/stavebné hmoty, pričom následne stavebné spoločnosti použijú uvedené materiály pri vykonávaní stavebných prác, keďže stavebné spoločnosti disponujú dostatočným personálnym substrátom, ako i strojovým a technickým vybavením na ich zabudovanie.</w:t>
      </w:r>
    </w:p>
    <w:p w14:paraId="6C0B009F" w14:textId="77777777" w:rsidR="00384C9A" w:rsidRPr="00655A35" w:rsidRDefault="00384C9A" w:rsidP="00384C9A">
      <w:pPr>
        <w:jc w:val="both"/>
      </w:pPr>
      <w:r w:rsidRPr="00655A35">
        <w:t xml:space="preserve">Väčšina stavebných spoločnosti naprieč spektrom v Slovenskej republike, ako i mimo územia Slovenskej republiky, nemajú vo vlastníctve, či prenájme dotknuté výrobné podniky, ale na základe osobitného zmluvného vzťahu (napr. zmluva o kúpe), </w:t>
      </w:r>
      <w:proofErr w:type="spellStart"/>
      <w:r w:rsidRPr="00655A35">
        <w:t>t.j</w:t>
      </w:r>
      <w:proofErr w:type="spellEnd"/>
      <w:r w:rsidRPr="00655A35">
        <w:t>. subdodávateľského právneho vzťahu, odoberajú/kupujú konkrétne stavebné produkty/materiály/stavebné hmoty zodpovedajúce charakteristike stavebného diela, a ktoré následne stavebné Spoločnosti zabudujú do stavby.“</w:t>
      </w:r>
    </w:p>
    <w:p w14:paraId="7D23B4F1" w14:textId="77777777" w:rsidR="00384C9A" w:rsidRDefault="00384C9A" w:rsidP="00384C9A">
      <w:pPr>
        <w:jc w:val="both"/>
      </w:pPr>
      <w:r>
        <w:t>Úrad ďalej konštatuje, že stanovenie podmienky účasti musí byť dostatočne odôvodnené a verejný obstarávateľ musí preukázať primeranosť takto určenej podmienky účasti vo vzťahu k predmetu zákazky a potrebu jej zahrnutia medzi podmienky účasti.</w:t>
      </w:r>
    </w:p>
    <w:p w14:paraId="5DE17204" w14:textId="77777777" w:rsidR="00384C9A" w:rsidRDefault="00384C9A" w:rsidP="00384C9A">
      <w:pPr>
        <w:jc w:val="both"/>
      </w:pPr>
      <w:r>
        <w:t>Úrad pre verejné obstarávanie má za to, že nastavením takýchto požiadaviek na preukazovanie splnenia podmienok účasti týkajúcich sa technickej spôsobilosti, ktoré sú zjavne neprimerané vo vzťahu ku konkrétnej zákazke, dochádza zo strany obstarávateľa ku skrytej forme neprípustnej diskriminácie vo verejnom obstarávaní a takýto postup obstarávateľa je v rozpore s §38 od. 5 zákona o verejnom obstarávaní ako aj v rozpore sa princípom nediskriminácie uchádzačov a záujemcov a hospodárnosti podľa § 10 ods. 2 zákona o verejnom obstarávaní.</w:t>
      </w:r>
    </w:p>
    <w:p w14:paraId="2CDFF605" w14:textId="77777777" w:rsidR="00384C9A" w:rsidRDefault="00384C9A" w:rsidP="00384C9A">
      <w:pPr>
        <w:jc w:val="both"/>
      </w:pPr>
      <w:r w:rsidRPr="00EA4F81">
        <w:t xml:space="preserve">Vzhľadom na skutočnosť, že uvedená podmienka účasti </w:t>
      </w:r>
      <w:r>
        <w:t>je Úradom pre verejné obstarávanie označená ako</w:t>
      </w:r>
      <w:r w:rsidRPr="00EA4F81">
        <w:t xml:space="preserve"> diskriminačná, </w:t>
      </w:r>
      <w:r>
        <w:t xml:space="preserve">ako aj vzhľadom na skutočnosť, že uvedený projekt je spolufinancovaný zo zdrojov Európskej únie </w:t>
      </w:r>
      <w:r w:rsidRPr="00EA4F81">
        <w:t xml:space="preserve">žiadame obstarávateľa aby </w:t>
      </w:r>
      <w:r>
        <w:t>odstránil</w:t>
      </w:r>
      <w:r w:rsidRPr="00EA4F81">
        <w:t xml:space="preserve"> uvedenú podmienku účasti</w:t>
      </w:r>
      <w:r>
        <w:t>:</w:t>
      </w:r>
    </w:p>
    <w:p w14:paraId="26EDED3E" w14:textId="77777777" w:rsidR="00384C9A" w:rsidRPr="006017A5" w:rsidRDefault="00384C9A" w:rsidP="00384C9A">
      <w:pPr>
        <w:jc w:val="both"/>
        <w:rPr>
          <w:rFonts w:ascii="Arial" w:hAnsi="Arial" w:cs="Arial"/>
          <w:color w:val="000000"/>
          <w:sz w:val="20"/>
          <w:szCs w:val="20"/>
          <w:lang w:eastAsia="sk-SK"/>
        </w:rPr>
      </w:pPr>
      <w:r w:rsidRPr="006017A5">
        <w:rPr>
          <w:rFonts w:ascii="Arial" w:hAnsi="Arial" w:cs="Arial"/>
          <w:color w:val="000000"/>
          <w:sz w:val="20"/>
          <w:szCs w:val="20"/>
          <w:lang w:eastAsia="sk-SK"/>
        </w:rPr>
        <w:t xml:space="preserve">c. Iné špeciálne stroje a vybavenie: </w:t>
      </w:r>
    </w:p>
    <w:p w14:paraId="10B32BAF" w14:textId="77777777" w:rsidR="00384C9A" w:rsidRPr="006017A5" w:rsidRDefault="00384C9A" w:rsidP="00384C9A">
      <w:pPr>
        <w:autoSpaceDE w:val="0"/>
        <w:autoSpaceDN w:val="0"/>
        <w:adjustRightInd w:val="0"/>
        <w:spacing w:after="25" w:line="240" w:lineRule="auto"/>
        <w:rPr>
          <w:rFonts w:ascii="Arial" w:hAnsi="Arial" w:cs="Arial"/>
          <w:color w:val="000000"/>
          <w:sz w:val="20"/>
          <w:szCs w:val="20"/>
          <w:lang w:eastAsia="sk-SK"/>
        </w:rPr>
      </w:pPr>
      <w:r w:rsidRPr="006017A5">
        <w:rPr>
          <w:rFonts w:ascii="Arial" w:hAnsi="Arial" w:cs="Arial"/>
          <w:color w:val="000000"/>
          <w:sz w:val="20"/>
          <w:szCs w:val="20"/>
          <w:lang w:eastAsia="sk-SK"/>
        </w:rPr>
        <w:t xml:space="preserve"> betonáreň s hodinovým výkonom min. 130m3 /h – 2 ks </w:t>
      </w:r>
    </w:p>
    <w:p w14:paraId="4612F1C1" w14:textId="77777777" w:rsidR="00384C9A" w:rsidRDefault="00384C9A" w:rsidP="508C88CE">
      <w:pPr>
        <w:jc w:val="both"/>
        <w:rPr>
          <w:b/>
          <w:color w:val="262626" w:themeColor="text1" w:themeTint="D9"/>
        </w:rPr>
      </w:pPr>
    </w:p>
    <w:p w14:paraId="1F82D1EB" w14:textId="77777777" w:rsidR="00384C9A" w:rsidRDefault="00384C9A" w:rsidP="00384C9A">
      <w:pPr>
        <w:rPr>
          <w:rFonts w:cs="Arial"/>
          <w:b/>
          <w:color w:val="00B050"/>
        </w:rPr>
      </w:pPr>
      <w:r w:rsidRPr="004F6F92">
        <w:rPr>
          <w:rFonts w:cs="Arial"/>
          <w:b/>
          <w:color w:val="00B050"/>
        </w:rPr>
        <w:t>Odpoveď:</w:t>
      </w:r>
    </w:p>
    <w:p w14:paraId="7DBF86B1" w14:textId="28180A72" w:rsidR="00CD6F94" w:rsidRDefault="00CA7E15" w:rsidP="00384C9A">
      <w:pPr>
        <w:rPr>
          <w:rFonts w:cs="Arial"/>
          <w:b/>
          <w:color w:val="00B050"/>
        </w:rPr>
      </w:pPr>
      <w:r>
        <w:rPr>
          <w:rFonts w:cs="Arial"/>
          <w:b/>
          <w:color w:val="00B050"/>
        </w:rPr>
        <w:t>Bolo upravené</w:t>
      </w:r>
    </w:p>
    <w:p w14:paraId="5EED6755" w14:textId="3A128854" w:rsidR="00384C9A" w:rsidRDefault="00384C9A" w:rsidP="508C88CE">
      <w:pPr>
        <w:jc w:val="both"/>
        <w:rPr>
          <w:b/>
          <w:color w:val="262626" w:themeColor="text1" w:themeTint="D9"/>
        </w:rPr>
      </w:pPr>
      <w:r w:rsidRPr="004F6F92">
        <w:rPr>
          <w:b/>
          <w:color w:val="262626" w:themeColor="text1" w:themeTint="D9"/>
        </w:rPr>
        <w:t>Otázka 10</w:t>
      </w:r>
      <w:r>
        <w:rPr>
          <w:b/>
          <w:color w:val="262626" w:themeColor="text1" w:themeTint="D9"/>
        </w:rPr>
        <w:t>9</w:t>
      </w:r>
      <w:r w:rsidR="00CD6F94">
        <w:rPr>
          <w:b/>
          <w:color w:val="262626" w:themeColor="text1" w:themeTint="D9"/>
        </w:rPr>
        <w:t>1</w:t>
      </w:r>
      <w:r w:rsidRPr="004F6F92">
        <w:rPr>
          <w:b/>
          <w:color w:val="262626" w:themeColor="text1" w:themeTint="D9"/>
        </w:rPr>
        <w:t>:</w:t>
      </w:r>
    </w:p>
    <w:p w14:paraId="214BC142" w14:textId="77777777" w:rsidR="00384C9A" w:rsidRDefault="00384C9A" w:rsidP="00384C9A">
      <w:pPr>
        <w:spacing w:after="0" w:line="240" w:lineRule="auto"/>
        <w:jc w:val="both"/>
      </w:pPr>
      <w:r>
        <w:t>Úrad pre verejné obstarávanie vydal dňa 27. 6. 2019 rozhodnutie č. 8606-6000/2019-OD, ktoré nadobudlo právoplatnosť dňa 22. 7. 2019, ktorým podmienku predloženia údajov o strojovom, prevádzkovom alebo technickom vybavení, ktoré má uchádzač alebo záujemca k dispozícií na uskutočnenie stavebných prác vo vzťahu:</w:t>
      </w:r>
    </w:p>
    <w:p w14:paraId="7241CE73" w14:textId="77777777" w:rsidR="00384C9A" w:rsidRPr="00EA4F81" w:rsidRDefault="00384C9A" w:rsidP="00384C9A">
      <w:pPr>
        <w:pStyle w:val="Odsekzoznamu"/>
        <w:numPr>
          <w:ilvl w:val="0"/>
          <w:numId w:val="33"/>
        </w:numPr>
        <w:spacing w:after="0" w:line="240" w:lineRule="auto"/>
        <w:contextualSpacing w:val="0"/>
        <w:jc w:val="both"/>
      </w:pPr>
      <w:r w:rsidRPr="00EA4F81">
        <w:rPr>
          <w:rFonts w:ascii="Arial" w:hAnsi="Arial" w:cs="Arial"/>
          <w:sz w:val="20"/>
          <w:szCs w:val="20"/>
        </w:rPr>
        <w:t>k stroju a vybaveniu na živičné práce: výrobňa obaľovaných zmesí s automatickým dávkovaním celulózových vlákien a automatickým dávkovaní tekutých prísad pre výrobu SMA</w:t>
      </w:r>
    </w:p>
    <w:p w14:paraId="619A0AEF" w14:textId="77777777" w:rsidR="00384C9A" w:rsidRDefault="00384C9A" w:rsidP="00384C9A">
      <w:pPr>
        <w:pStyle w:val="Odsekzoznamu"/>
        <w:numPr>
          <w:ilvl w:val="0"/>
          <w:numId w:val="33"/>
        </w:numPr>
        <w:spacing w:after="0" w:line="240" w:lineRule="auto"/>
        <w:contextualSpacing w:val="0"/>
        <w:jc w:val="both"/>
      </w:pPr>
      <w:r>
        <w:t>inému špeciálnemu stroju a vybaveniu – betonáreň s hodinovým výkonom ...</w:t>
      </w:r>
    </w:p>
    <w:p w14:paraId="6DA26816" w14:textId="77777777" w:rsidR="00384C9A" w:rsidRDefault="00384C9A" w:rsidP="00384C9A">
      <w:pPr>
        <w:jc w:val="both"/>
      </w:pPr>
      <w:r>
        <w:t xml:space="preserve">nariadil odstrániť z uvedených ustanovení súťažných podkladov a to tak, aby uchádzačom nevyplývala </w:t>
      </w:r>
      <w:r w:rsidRPr="00655A35">
        <w:t xml:space="preserve">povinnosť predloženia údajov k vyššie uvedenému strojovému vybaveniu. </w:t>
      </w:r>
    </w:p>
    <w:p w14:paraId="0A7FF81A" w14:textId="77777777" w:rsidR="00384C9A" w:rsidRPr="00655A35" w:rsidRDefault="00384C9A" w:rsidP="00384C9A">
      <w:pPr>
        <w:jc w:val="both"/>
      </w:pPr>
      <w:r w:rsidRPr="00655A35">
        <w:t xml:space="preserve">V odôvodnení tohto rozhodnutia sa uvádza, že: “ Výrobňa asfaltových zmesí s automatickým dávkovaním celulózových vlákien a automatickým dávkovaním tekutých prísad pre výrobu SMA, nie je </w:t>
      </w:r>
      <w:r w:rsidRPr="00655A35">
        <w:lastRenderedPageBreak/>
        <w:t>strojom a vybavením pre živičné práce a Betonárne s hodinovým výkonom min 80 m3/h 2ks, alebo ekvivalent iného počtu betonárok s požadovaným celkovým výkonom 200 m3/h, nie je iným špeciálnym strojom a vybavením.</w:t>
      </w:r>
    </w:p>
    <w:p w14:paraId="6A5DA455" w14:textId="77777777" w:rsidR="00384C9A" w:rsidRPr="00655A35" w:rsidRDefault="00384C9A" w:rsidP="00384C9A">
      <w:pPr>
        <w:jc w:val="both"/>
      </w:pPr>
      <w:r w:rsidRPr="00655A35">
        <w:t>Uvedené položky predstavujú výrobné podniky/výrobne, v ktorých sa vyrábajú a spracovávajú obaľovacie zmesi, ako i betón, od ktorých stavebné spoločnosti odoberajú konkrétne produkty/materiály/stavebné hmoty, pričom následne stavebné spoločnosti použijú uvedené materiály pri vykonávaní stavebných prác, keďže stavebné spoločnosti disponujú dostatočným personálnym substrátom, ako i strojovým a technickým vybavením na ich zabudovanie.</w:t>
      </w:r>
    </w:p>
    <w:p w14:paraId="25763523" w14:textId="77777777" w:rsidR="00384C9A" w:rsidRPr="00655A35" w:rsidRDefault="00384C9A" w:rsidP="00384C9A">
      <w:pPr>
        <w:jc w:val="both"/>
      </w:pPr>
      <w:r w:rsidRPr="00655A35">
        <w:t xml:space="preserve">Väčšina stavebných spoločnosti naprieč spektrom v Slovenskej republike, ako i mimo územia Slovenskej republiky, nemajú vo vlastníctve, či prenájme dotknuté výrobné podniky, ale na základe osobitného zmluvného vzťahu (napr. zmluva o kúpe), </w:t>
      </w:r>
      <w:proofErr w:type="spellStart"/>
      <w:r w:rsidRPr="00655A35">
        <w:t>t.j</w:t>
      </w:r>
      <w:proofErr w:type="spellEnd"/>
      <w:r w:rsidRPr="00655A35">
        <w:t>. subdodávateľského právneho vzťahu, odoberajú/kupujú konkrétne stavebné produkty/materiály/stavebné hmoty zodpovedajúce charakteristike stavebného diela, a ktoré následne stavebné Spoločnosti zabudujú do stavby.“</w:t>
      </w:r>
    </w:p>
    <w:p w14:paraId="42E1348A" w14:textId="77777777" w:rsidR="00384C9A" w:rsidRDefault="00384C9A" w:rsidP="00384C9A">
      <w:pPr>
        <w:jc w:val="both"/>
      </w:pPr>
      <w:r>
        <w:t>Úrad ďalej konštatuje, že stanovenie podmienky účasti musí byť dostatočne odôvodnené a verejný obstarávateľ musí preukázať primeranosť takto určenej podmienky účasti vo vzťahu k predmetu zákazky a potrebu jej zahrnutia medzi podmienky účasti.</w:t>
      </w:r>
    </w:p>
    <w:p w14:paraId="54A96E25" w14:textId="77777777" w:rsidR="00384C9A" w:rsidRDefault="00384C9A" w:rsidP="00384C9A">
      <w:pPr>
        <w:jc w:val="both"/>
      </w:pPr>
      <w:r>
        <w:t>Úrad pre verejné obstarávanie má za to, že nastavením takýchto požiadaviek na preukazovanie splnenia podmienok účasti týkajúcich sa technickej spôsobilosti, ktoré sú zjavne neprimerané vo vzťahu ku konkrétnej zákazke, dochádza zo strany obstarávateľa ku skrytej forme neprípustnej diskriminácie vo verejnom obstarávaní a takýto postup obstarávateľa je v rozpore s §38 od. 5 zákona o verejnom obstarávaní ako aj v rozpore sa princípom nediskriminácie uchádzačov a záujemcov a hospodárnosti podľa § 10 ods. 2 zákona o verejnom obstarávaní.</w:t>
      </w:r>
    </w:p>
    <w:p w14:paraId="02F35D62" w14:textId="77777777" w:rsidR="00384C9A" w:rsidRDefault="00384C9A" w:rsidP="00384C9A">
      <w:pPr>
        <w:jc w:val="both"/>
      </w:pPr>
      <w:r w:rsidRPr="00EA4F81">
        <w:t xml:space="preserve">Vzhľadom na skutočnosť, že uvedená podmienka účasti </w:t>
      </w:r>
      <w:r>
        <w:t>je Úradom pre verejné obstarávanie označená ako</w:t>
      </w:r>
      <w:r w:rsidRPr="00EA4F81">
        <w:t xml:space="preserve"> diskriminačná, </w:t>
      </w:r>
      <w:r>
        <w:t xml:space="preserve">ako aj vzhľadom na skutočnosť, že uvedený projekt je spolufinancovaný zo zdrojov Európskej únie </w:t>
      </w:r>
      <w:r w:rsidRPr="00EA4F81">
        <w:t xml:space="preserve">žiadame obstarávateľa aby </w:t>
      </w:r>
      <w:r>
        <w:t>odstránil</w:t>
      </w:r>
      <w:r w:rsidRPr="00EA4F81">
        <w:t xml:space="preserve"> uvedenú podmienku účasti</w:t>
      </w:r>
      <w:r>
        <w:t>:</w:t>
      </w:r>
    </w:p>
    <w:p w14:paraId="4D522735" w14:textId="77777777" w:rsidR="00384C9A" w:rsidRPr="00DF5D7A" w:rsidRDefault="00384C9A" w:rsidP="00384C9A">
      <w:pPr>
        <w:autoSpaceDE w:val="0"/>
        <w:autoSpaceDN w:val="0"/>
        <w:adjustRightInd w:val="0"/>
        <w:spacing w:after="0" w:line="240" w:lineRule="auto"/>
        <w:rPr>
          <w:rFonts w:ascii="Arial" w:hAnsi="Arial" w:cs="Arial"/>
          <w:color w:val="000000"/>
          <w:sz w:val="24"/>
          <w:szCs w:val="24"/>
          <w:lang w:eastAsia="sk-SK"/>
        </w:rPr>
      </w:pPr>
    </w:p>
    <w:p w14:paraId="63B6F558" w14:textId="77777777" w:rsidR="00384C9A" w:rsidRPr="00DF5D7A" w:rsidRDefault="00384C9A" w:rsidP="00384C9A">
      <w:pPr>
        <w:autoSpaceDE w:val="0"/>
        <w:autoSpaceDN w:val="0"/>
        <w:adjustRightInd w:val="0"/>
        <w:spacing w:after="25" w:line="240" w:lineRule="auto"/>
        <w:rPr>
          <w:rFonts w:ascii="Arial" w:hAnsi="Arial" w:cs="Arial"/>
          <w:color w:val="000000"/>
          <w:sz w:val="20"/>
          <w:szCs w:val="20"/>
          <w:lang w:eastAsia="sk-SK"/>
        </w:rPr>
      </w:pPr>
      <w:r w:rsidRPr="00DF5D7A">
        <w:rPr>
          <w:rFonts w:ascii="Arial" w:hAnsi="Arial" w:cs="Arial"/>
          <w:color w:val="000000"/>
          <w:sz w:val="20"/>
          <w:szCs w:val="20"/>
          <w:lang w:eastAsia="sk-SK"/>
        </w:rPr>
        <w:t xml:space="preserve">b. Stroje a vybavenie na živičné práce: </w:t>
      </w:r>
    </w:p>
    <w:p w14:paraId="78BBF238" w14:textId="7CEF20AF" w:rsidR="00384C9A" w:rsidRDefault="00384C9A" w:rsidP="00384C9A">
      <w:pPr>
        <w:jc w:val="both"/>
        <w:rPr>
          <w:b/>
          <w:color w:val="262626" w:themeColor="text1" w:themeTint="D9"/>
        </w:rPr>
      </w:pPr>
      <w:r w:rsidRPr="00DF5D7A">
        <w:rPr>
          <w:rFonts w:ascii="Arial" w:hAnsi="Arial" w:cs="Arial"/>
          <w:color w:val="000000"/>
          <w:sz w:val="20"/>
          <w:szCs w:val="20"/>
          <w:lang w:eastAsia="sk-SK"/>
        </w:rPr>
        <w:t> výrobňa obaľovaných zmesí s automatickým dávkovaním celulózových vlákien a automatickým dávkovaní tekutých prísad pre výrobu SMA</w:t>
      </w:r>
    </w:p>
    <w:p w14:paraId="7DC6DC88" w14:textId="14FD4FF2" w:rsidR="00384C9A" w:rsidRDefault="00384C9A" w:rsidP="00384C9A">
      <w:pPr>
        <w:rPr>
          <w:rFonts w:cs="Arial"/>
          <w:b/>
          <w:color w:val="00B050"/>
        </w:rPr>
      </w:pPr>
      <w:r w:rsidRPr="004F6F92">
        <w:rPr>
          <w:rFonts w:cs="Arial"/>
          <w:b/>
          <w:color w:val="00B050"/>
        </w:rPr>
        <w:t>Odpoveď:</w:t>
      </w:r>
    </w:p>
    <w:p w14:paraId="31973B0D" w14:textId="77777777" w:rsidR="00CA7E15" w:rsidRDefault="00CA7E15" w:rsidP="00CA7E15">
      <w:pPr>
        <w:rPr>
          <w:rFonts w:cs="Arial"/>
          <w:b/>
          <w:color w:val="00B050"/>
        </w:rPr>
      </w:pPr>
      <w:r>
        <w:rPr>
          <w:rFonts w:cs="Arial"/>
          <w:b/>
          <w:color w:val="00B050"/>
        </w:rPr>
        <w:t>Bolo upravené</w:t>
      </w:r>
    </w:p>
    <w:p w14:paraId="54F0B687" w14:textId="77777777" w:rsidR="00CA7E15" w:rsidRDefault="00CA7E15" w:rsidP="00384C9A">
      <w:pPr>
        <w:rPr>
          <w:rFonts w:cs="Arial"/>
          <w:b/>
          <w:color w:val="00B050"/>
        </w:rPr>
      </w:pPr>
    </w:p>
    <w:p w14:paraId="379F2BBD" w14:textId="77777777" w:rsidR="00CD6F94" w:rsidRDefault="00CD6F94" w:rsidP="00384C9A">
      <w:pPr>
        <w:rPr>
          <w:rFonts w:cs="Arial"/>
          <w:b/>
          <w:color w:val="00B050"/>
        </w:rPr>
      </w:pPr>
    </w:p>
    <w:p w14:paraId="6A3C3291" w14:textId="78A23017" w:rsidR="00384C9A" w:rsidRDefault="00384C9A" w:rsidP="508C88CE">
      <w:pPr>
        <w:jc w:val="both"/>
        <w:rPr>
          <w:b/>
          <w:color w:val="262626" w:themeColor="text1" w:themeTint="D9"/>
        </w:rPr>
      </w:pPr>
      <w:r w:rsidRPr="004F6F92">
        <w:rPr>
          <w:b/>
          <w:color w:val="262626" w:themeColor="text1" w:themeTint="D9"/>
        </w:rPr>
        <w:t>Otázka 10</w:t>
      </w:r>
      <w:r>
        <w:rPr>
          <w:b/>
          <w:color w:val="262626" w:themeColor="text1" w:themeTint="D9"/>
        </w:rPr>
        <w:t>9</w:t>
      </w:r>
      <w:r w:rsidR="00CD6F94">
        <w:rPr>
          <w:b/>
          <w:color w:val="262626" w:themeColor="text1" w:themeTint="D9"/>
        </w:rPr>
        <w:t>2</w:t>
      </w:r>
      <w:r w:rsidRPr="004F6F92">
        <w:rPr>
          <w:b/>
          <w:color w:val="262626" w:themeColor="text1" w:themeTint="D9"/>
        </w:rPr>
        <w:t>:</w:t>
      </w:r>
    </w:p>
    <w:p w14:paraId="7CC5D31B" w14:textId="0CFC18CB" w:rsidR="00384C9A" w:rsidRPr="00CD6F94" w:rsidRDefault="00384C9A" w:rsidP="508C88CE">
      <w:pPr>
        <w:jc w:val="both"/>
        <w:rPr>
          <w:b/>
          <w:color w:val="262626" w:themeColor="text1" w:themeTint="D9"/>
        </w:rPr>
      </w:pPr>
      <w:r w:rsidRPr="00CD6F94">
        <w:rPr>
          <w:rFonts w:cs="Open Sans"/>
          <w:color w:val="333333"/>
          <w:shd w:val="clear" w:color="auto" w:fill="FFFFFF"/>
        </w:rPr>
        <w:t>Verejný obstarávateľ poskytol v rámci vysvetlení dňa 30.7.2019 upravené znenie Prílohy B7 Podmienky účasti. V tomto znení zostal text bodu III.1.2.2 bezo zmeny. Nazdáva sa uchádzač správne, že naďalej platí odpoveď verejného obstarávateľa č. 653 a teda termín platnosti Záväzného vyjadrenia banky o poskytnutí úveru má byť do 15.10.2023? </w:t>
      </w:r>
    </w:p>
    <w:p w14:paraId="5107491D" w14:textId="77777777" w:rsidR="00384C9A" w:rsidRDefault="00384C9A" w:rsidP="00384C9A">
      <w:pPr>
        <w:rPr>
          <w:rFonts w:cs="Arial"/>
          <w:b/>
          <w:color w:val="00B050"/>
        </w:rPr>
      </w:pPr>
      <w:r w:rsidRPr="004F6F92">
        <w:rPr>
          <w:rFonts w:cs="Arial"/>
          <w:b/>
          <w:color w:val="00B050"/>
        </w:rPr>
        <w:t>Odpoveď:</w:t>
      </w:r>
    </w:p>
    <w:p w14:paraId="3CAB8B63" w14:textId="36BEC7E7" w:rsidR="00384C9A" w:rsidRPr="00CA7E15" w:rsidRDefault="00CA7E15" w:rsidP="508C88CE">
      <w:pPr>
        <w:jc w:val="both"/>
        <w:rPr>
          <w:rFonts w:ascii="Calibri" w:eastAsia="Calibri" w:hAnsi="Calibri" w:cs="Calibri"/>
          <w:b/>
          <w:bCs/>
          <w:color w:val="00B050"/>
        </w:rPr>
      </w:pPr>
      <w:r w:rsidRPr="00CA7E15">
        <w:rPr>
          <w:rFonts w:ascii="Calibri" w:eastAsia="Calibri" w:hAnsi="Calibri" w:cs="Calibri"/>
          <w:b/>
          <w:bCs/>
          <w:color w:val="00B050"/>
        </w:rPr>
        <w:t>Áno</w:t>
      </w:r>
    </w:p>
    <w:p w14:paraId="5CB529A3" w14:textId="2AE7C76C" w:rsidR="508C88CE" w:rsidRDefault="508C88CE" w:rsidP="508C88CE">
      <w:pPr>
        <w:spacing w:line="276" w:lineRule="auto"/>
        <w:jc w:val="both"/>
        <w:rPr>
          <w:rFonts w:ascii="Calibri" w:eastAsia="Calibri" w:hAnsi="Calibri" w:cs="Calibri"/>
          <w:color w:val="00B050"/>
        </w:rPr>
      </w:pPr>
    </w:p>
    <w:p w14:paraId="007284EE" w14:textId="1711DB5D" w:rsidR="508C88CE" w:rsidRDefault="508C88CE" w:rsidP="508C88CE">
      <w:pPr>
        <w:jc w:val="both"/>
        <w:rPr>
          <w:rFonts w:ascii="Calibri" w:eastAsia="Calibri" w:hAnsi="Calibri" w:cs="Calibri"/>
          <w:b/>
          <w:bCs/>
        </w:rPr>
      </w:pPr>
    </w:p>
    <w:p w14:paraId="1DB9C037" w14:textId="3771547D" w:rsidR="508C88CE" w:rsidRDefault="508C88CE" w:rsidP="508C88CE">
      <w:pPr>
        <w:jc w:val="both"/>
        <w:rPr>
          <w:rFonts w:ascii="Calibri" w:eastAsia="Calibri" w:hAnsi="Calibri" w:cs="Calibri"/>
        </w:rPr>
      </w:pPr>
    </w:p>
    <w:p w14:paraId="3DCE8FF4" w14:textId="4A53739B" w:rsidR="71A6397F" w:rsidRDefault="71A6397F" w:rsidP="508C88CE">
      <w:pPr>
        <w:pStyle w:val="Zkladntext70"/>
        <w:shd w:val="clear" w:color="auto" w:fill="auto"/>
        <w:spacing w:after="449" w:line="240" w:lineRule="exact"/>
        <w:rPr>
          <w:i w:val="0"/>
          <w:iCs w:val="0"/>
        </w:rPr>
      </w:pPr>
    </w:p>
    <w:p w14:paraId="2C191608" w14:textId="77777777" w:rsidR="00274D0D" w:rsidRPr="00274D0D" w:rsidRDefault="00274D0D" w:rsidP="00274D0D">
      <w:pPr>
        <w:pStyle w:val="Zkladntext70"/>
        <w:shd w:val="clear" w:color="auto" w:fill="auto"/>
        <w:spacing w:after="449" w:line="240" w:lineRule="exact"/>
        <w:rPr>
          <w:i w:val="0"/>
        </w:rPr>
      </w:pPr>
    </w:p>
    <w:p w14:paraId="596EEFB2" w14:textId="77777777" w:rsidR="00274D0D" w:rsidRDefault="00274D0D" w:rsidP="00667B0D">
      <w:pPr>
        <w:rPr>
          <w:rFonts w:ascii="Open Sans" w:hAnsi="Open Sans"/>
          <w:color w:val="333333"/>
          <w:sz w:val="20"/>
          <w:szCs w:val="20"/>
          <w:shd w:val="clear" w:color="auto" w:fill="FFFFFF"/>
        </w:rPr>
      </w:pPr>
    </w:p>
    <w:p w14:paraId="0FEE61C0" w14:textId="77777777" w:rsidR="00274D0D" w:rsidRPr="009838E9" w:rsidRDefault="00274D0D" w:rsidP="00667B0D">
      <w:pPr>
        <w:rPr>
          <w:rFonts w:ascii="Arial Narrow" w:hAnsi="Arial Narrow"/>
          <w:b/>
        </w:rPr>
      </w:pPr>
    </w:p>
    <w:p w14:paraId="4728AD4F" w14:textId="77777777" w:rsidR="00DF570E" w:rsidRDefault="00DF570E"/>
    <w:p w14:paraId="7E8D9021" w14:textId="77777777" w:rsidR="00CE0BB7" w:rsidRDefault="00CE0BB7">
      <w:bookmarkStart w:id="1" w:name="_GoBack"/>
      <w:bookmarkEnd w:id="1"/>
    </w:p>
    <w:sectPr w:rsidR="00CE0BB7">
      <w:headerReference w:type="default" r:id="rId3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30F2AD" w14:textId="77777777" w:rsidR="0058123E" w:rsidRDefault="0058123E" w:rsidP="00705BD6">
      <w:pPr>
        <w:spacing w:after="0" w:line="240" w:lineRule="auto"/>
      </w:pPr>
      <w:r>
        <w:separator/>
      </w:r>
    </w:p>
  </w:endnote>
  <w:endnote w:type="continuationSeparator" w:id="0">
    <w:p w14:paraId="272BD1DC" w14:textId="77777777" w:rsidR="0058123E" w:rsidRDefault="0058123E" w:rsidP="00705B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Open Sans">
    <w:altName w:val="Times New Roman"/>
    <w:charset w:val="00"/>
    <w:family w:val="auto"/>
    <w:pitch w:val="default"/>
  </w:font>
  <w:font w:name="Arial CE">
    <w:panose1 w:val="020B0604020202020204"/>
    <w:charset w:val="EE"/>
    <w:family w:val="swiss"/>
    <w:pitch w:val="variable"/>
    <w:sig w:usb0="E0002EFF" w:usb1="C0007843" w:usb2="00000009" w:usb3="00000000" w:csb0="000001FF" w:csb1="00000000"/>
  </w:font>
  <w:font w:name="Ariel">
    <w:altName w:val="Times New Roman"/>
    <w:panose1 w:val="00000000000000000000"/>
    <w:charset w:val="00"/>
    <w:family w:val="roman"/>
    <w:notTrueType/>
    <w:pitch w:val="default"/>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C25FA7" w14:textId="77777777" w:rsidR="0058123E" w:rsidRDefault="0058123E" w:rsidP="00705BD6">
      <w:pPr>
        <w:spacing w:after="0" w:line="240" w:lineRule="auto"/>
      </w:pPr>
      <w:r>
        <w:separator/>
      </w:r>
    </w:p>
  </w:footnote>
  <w:footnote w:type="continuationSeparator" w:id="0">
    <w:p w14:paraId="17620BC2" w14:textId="77777777" w:rsidR="0058123E" w:rsidRDefault="0058123E" w:rsidP="00705B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84011" w14:textId="77777777" w:rsidR="0058123E" w:rsidRPr="00884E29" w:rsidRDefault="0058123E" w:rsidP="00705BD6">
    <w:pPr>
      <w:pStyle w:val="H6"/>
      <w:tabs>
        <w:tab w:val="left" w:pos="6313"/>
      </w:tabs>
      <w:spacing w:before="0" w:after="0"/>
      <w:rPr>
        <w:rFonts w:cs="Arial"/>
        <w:b w:val="0"/>
        <w:snapToGrid/>
        <w:sz w:val="14"/>
      </w:rPr>
    </w:pPr>
    <w:r w:rsidRPr="00884E29">
      <w:rPr>
        <w:rFonts w:cs="Arial"/>
        <w:b w:val="0"/>
        <w:snapToGrid/>
        <w:sz w:val="14"/>
      </w:rPr>
      <w:t xml:space="preserve">Súťažné podklady: Rýchlostná cesta R2 Šaca – Košické Oľšany II. úsek </w:t>
    </w:r>
    <w:r>
      <w:rPr>
        <w:rFonts w:cs="Arial"/>
        <w:b w:val="0"/>
        <w:snapToGrid/>
        <w:sz w:val="14"/>
      </w:rPr>
      <w:t xml:space="preserve">                                               N</w:t>
    </w:r>
    <w:r w:rsidRPr="00884E29">
      <w:rPr>
        <w:rFonts w:cs="Arial"/>
        <w:b w:val="0"/>
        <w:snapToGrid/>
        <w:sz w:val="14"/>
      </w:rPr>
      <w:t>á</w:t>
    </w:r>
    <w:r>
      <w:rPr>
        <w:rFonts w:cs="Arial"/>
        <w:b w:val="0"/>
        <w:snapToGrid/>
        <w:sz w:val="14"/>
      </w:rPr>
      <w:t xml:space="preserve">rodná diaľničná spoločnosť, </w:t>
    </w:r>
    <w:proofErr w:type="spellStart"/>
    <w:r>
      <w:rPr>
        <w:rFonts w:cs="Arial"/>
        <w:b w:val="0"/>
        <w:snapToGrid/>
        <w:sz w:val="14"/>
      </w:rPr>
      <w:t>a.s</w:t>
    </w:r>
    <w:proofErr w:type="spellEnd"/>
    <w:r w:rsidRPr="00884E29">
      <w:rPr>
        <w:rFonts w:cs="Arial"/>
        <w:b w:val="0"/>
        <w:snapToGrid/>
        <w:sz w:val="14"/>
      </w:rPr>
      <w:tab/>
    </w:r>
  </w:p>
  <w:p w14:paraId="132E972F" w14:textId="77777777" w:rsidR="0058123E" w:rsidRPr="00884E29" w:rsidRDefault="0058123E" w:rsidP="00705BD6">
    <w:pPr>
      <w:pStyle w:val="H6"/>
      <w:tabs>
        <w:tab w:val="left" w:pos="5907"/>
        <w:tab w:val="left" w:pos="6402"/>
        <w:tab w:val="left" w:pos="6567"/>
        <w:tab w:val="right" w:pos="9356"/>
      </w:tabs>
      <w:spacing w:before="0" w:after="0"/>
      <w:rPr>
        <w:rFonts w:cs="Arial"/>
        <w:b w:val="0"/>
        <w:snapToGrid/>
        <w:sz w:val="14"/>
      </w:rPr>
    </w:pPr>
    <w:r w:rsidRPr="00884E29">
      <w:rPr>
        <w:rFonts w:cs="Arial"/>
        <w:b w:val="0"/>
        <w:sz w:val="14"/>
      </w:rPr>
      <w:t xml:space="preserve">Zadávanie nadlimitnej zákazky – Práce „červený FIDIC“                                        </w:t>
    </w:r>
    <w:r>
      <w:rPr>
        <w:rFonts w:cs="Arial"/>
        <w:b w:val="0"/>
        <w:sz w:val="14"/>
      </w:rPr>
      <w:tab/>
      <w:t xml:space="preserve">           </w:t>
    </w:r>
    <w:r w:rsidRPr="00884E29">
      <w:rPr>
        <w:rFonts w:cs="Arial"/>
        <w:b w:val="0"/>
        <w:sz w:val="14"/>
      </w:rPr>
      <w:t>Dúbravská cesta 14, 841 04 Bratislava</w:t>
    </w:r>
  </w:p>
  <w:p w14:paraId="7D6A92BA" w14:textId="77777777" w:rsidR="0058123E" w:rsidRDefault="0058123E" w:rsidP="00705BD6">
    <w:pPr>
      <w:pStyle w:val="Hlavika"/>
    </w:pPr>
  </w:p>
  <w:p w14:paraId="496C13D7" w14:textId="77777777" w:rsidR="0058123E" w:rsidRDefault="0058123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C3F78"/>
    <w:multiLevelType w:val="hybridMultilevel"/>
    <w:tmpl w:val="4750546A"/>
    <w:lvl w:ilvl="0" w:tplc="3B84C65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 w15:restartNumberingAfterBreak="0">
    <w:nsid w:val="10E26C94"/>
    <w:multiLevelType w:val="hybridMultilevel"/>
    <w:tmpl w:val="EB1E6F72"/>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1AF24A7"/>
    <w:multiLevelType w:val="hybridMultilevel"/>
    <w:tmpl w:val="ADC61A96"/>
    <w:lvl w:ilvl="0" w:tplc="041B0017">
      <w:start w:val="1"/>
      <w:numFmt w:val="lowerLetter"/>
      <w:lvlText w:val="%1)"/>
      <w:lvlJc w:val="left"/>
      <w:pPr>
        <w:ind w:left="720" w:hanging="360"/>
      </w:pPr>
      <w:rPr>
        <w:rFonts w:cs="Times New Roman"/>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3" w15:restartNumberingAfterBreak="0">
    <w:nsid w:val="162D73AC"/>
    <w:multiLevelType w:val="hybridMultilevel"/>
    <w:tmpl w:val="F13C3F5E"/>
    <w:lvl w:ilvl="0" w:tplc="8D2C571A">
      <w:start w:val="1"/>
      <w:numFmt w:val="upperLetter"/>
      <w:lvlText w:val="%1)"/>
      <w:lvlJc w:val="left"/>
      <w:pPr>
        <w:ind w:left="2348" w:hanging="360"/>
      </w:pPr>
      <w:rPr>
        <w:rFonts w:hint="default"/>
      </w:rPr>
    </w:lvl>
    <w:lvl w:ilvl="1" w:tplc="041B0019" w:tentative="1">
      <w:start w:val="1"/>
      <w:numFmt w:val="lowerLetter"/>
      <w:lvlText w:val="%2."/>
      <w:lvlJc w:val="left"/>
      <w:pPr>
        <w:ind w:left="3068" w:hanging="360"/>
      </w:pPr>
    </w:lvl>
    <w:lvl w:ilvl="2" w:tplc="041B001B" w:tentative="1">
      <w:start w:val="1"/>
      <w:numFmt w:val="lowerRoman"/>
      <w:lvlText w:val="%3."/>
      <w:lvlJc w:val="right"/>
      <w:pPr>
        <w:ind w:left="3788" w:hanging="180"/>
      </w:pPr>
    </w:lvl>
    <w:lvl w:ilvl="3" w:tplc="041B000F" w:tentative="1">
      <w:start w:val="1"/>
      <w:numFmt w:val="decimal"/>
      <w:lvlText w:val="%4."/>
      <w:lvlJc w:val="left"/>
      <w:pPr>
        <w:ind w:left="4508" w:hanging="360"/>
      </w:pPr>
    </w:lvl>
    <w:lvl w:ilvl="4" w:tplc="041B0019" w:tentative="1">
      <w:start w:val="1"/>
      <w:numFmt w:val="lowerLetter"/>
      <w:lvlText w:val="%5."/>
      <w:lvlJc w:val="left"/>
      <w:pPr>
        <w:ind w:left="5228" w:hanging="360"/>
      </w:pPr>
    </w:lvl>
    <w:lvl w:ilvl="5" w:tplc="041B001B" w:tentative="1">
      <w:start w:val="1"/>
      <w:numFmt w:val="lowerRoman"/>
      <w:lvlText w:val="%6."/>
      <w:lvlJc w:val="right"/>
      <w:pPr>
        <w:ind w:left="5948" w:hanging="180"/>
      </w:pPr>
    </w:lvl>
    <w:lvl w:ilvl="6" w:tplc="041B000F" w:tentative="1">
      <w:start w:val="1"/>
      <w:numFmt w:val="decimal"/>
      <w:lvlText w:val="%7."/>
      <w:lvlJc w:val="left"/>
      <w:pPr>
        <w:ind w:left="6668" w:hanging="360"/>
      </w:pPr>
    </w:lvl>
    <w:lvl w:ilvl="7" w:tplc="041B0019" w:tentative="1">
      <w:start w:val="1"/>
      <w:numFmt w:val="lowerLetter"/>
      <w:lvlText w:val="%8."/>
      <w:lvlJc w:val="left"/>
      <w:pPr>
        <w:ind w:left="7388" w:hanging="360"/>
      </w:pPr>
    </w:lvl>
    <w:lvl w:ilvl="8" w:tplc="041B001B" w:tentative="1">
      <w:start w:val="1"/>
      <w:numFmt w:val="lowerRoman"/>
      <w:lvlText w:val="%9."/>
      <w:lvlJc w:val="right"/>
      <w:pPr>
        <w:ind w:left="8108" w:hanging="180"/>
      </w:pPr>
    </w:lvl>
  </w:abstractNum>
  <w:abstractNum w:abstractNumId="4" w15:restartNumberingAfterBreak="0">
    <w:nsid w:val="188F509B"/>
    <w:multiLevelType w:val="hybridMultilevel"/>
    <w:tmpl w:val="D29895CC"/>
    <w:lvl w:ilvl="0" w:tplc="81725FE2">
      <w:start w:val="1"/>
      <w:numFmt w:val="upperLetter"/>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 w15:restartNumberingAfterBreak="0">
    <w:nsid w:val="209F3136"/>
    <w:multiLevelType w:val="hybridMultilevel"/>
    <w:tmpl w:val="C150CD0E"/>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1420A68"/>
    <w:multiLevelType w:val="hybridMultilevel"/>
    <w:tmpl w:val="C1FEB146"/>
    <w:lvl w:ilvl="0" w:tplc="5B621AB4">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7" w15:restartNumberingAfterBreak="0">
    <w:nsid w:val="21DB008C"/>
    <w:multiLevelType w:val="multilevel"/>
    <w:tmpl w:val="55422B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BC96FD3"/>
    <w:multiLevelType w:val="hybridMultilevel"/>
    <w:tmpl w:val="DB12FAD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EE37A99"/>
    <w:multiLevelType w:val="hybridMultilevel"/>
    <w:tmpl w:val="3C0AC1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07003CE"/>
    <w:multiLevelType w:val="hybridMultilevel"/>
    <w:tmpl w:val="314CACB0"/>
    <w:lvl w:ilvl="0" w:tplc="A7E6954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1" w15:restartNumberingAfterBreak="0">
    <w:nsid w:val="32455066"/>
    <w:multiLevelType w:val="hybridMultilevel"/>
    <w:tmpl w:val="6002AEBE"/>
    <w:lvl w:ilvl="0" w:tplc="11FAFD92">
      <w:start w:val="4"/>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F753B14"/>
    <w:multiLevelType w:val="hybridMultilevel"/>
    <w:tmpl w:val="539AAD34"/>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0C92729"/>
    <w:multiLevelType w:val="hybridMultilevel"/>
    <w:tmpl w:val="FFC83BBE"/>
    <w:lvl w:ilvl="0" w:tplc="40043F64">
      <w:start w:val="1"/>
      <w:numFmt w:val="bullet"/>
      <w:lvlText w:val=""/>
      <w:lvlJc w:val="left"/>
      <w:pPr>
        <w:ind w:left="720" w:hanging="360"/>
      </w:pPr>
      <w:rPr>
        <w:rFonts w:ascii="Symbol" w:hAnsi="Symbol" w:hint="default"/>
      </w:rPr>
    </w:lvl>
    <w:lvl w:ilvl="1" w:tplc="48C288A6">
      <w:start w:val="1"/>
      <w:numFmt w:val="bullet"/>
      <w:lvlText w:val="o"/>
      <w:lvlJc w:val="left"/>
      <w:pPr>
        <w:ind w:left="1440" w:hanging="360"/>
      </w:pPr>
      <w:rPr>
        <w:rFonts w:ascii="Courier New" w:hAnsi="Courier New" w:hint="default"/>
      </w:rPr>
    </w:lvl>
    <w:lvl w:ilvl="2" w:tplc="F3F0C504">
      <w:start w:val="1"/>
      <w:numFmt w:val="bullet"/>
      <w:lvlText w:val=""/>
      <w:lvlJc w:val="left"/>
      <w:pPr>
        <w:ind w:left="2160" w:hanging="360"/>
      </w:pPr>
      <w:rPr>
        <w:rFonts w:ascii="Wingdings" w:hAnsi="Wingdings" w:hint="default"/>
      </w:rPr>
    </w:lvl>
    <w:lvl w:ilvl="3" w:tplc="A762D876">
      <w:start w:val="1"/>
      <w:numFmt w:val="bullet"/>
      <w:lvlText w:val=""/>
      <w:lvlJc w:val="left"/>
      <w:pPr>
        <w:ind w:left="2880" w:hanging="360"/>
      </w:pPr>
      <w:rPr>
        <w:rFonts w:ascii="Symbol" w:hAnsi="Symbol" w:hint="default"/>
      </w:rPr>
    </w:lvl>
    <w:lvl w:ilvl="4" w:tplc="D9A08514">
      <w:start w:val="1"/>
      <w:numFmt w:val="bullet"/>
      <w:lvlText w:val="o"/>
      <w:lvlJc w:val="left"/>
      <w:pPr>
        <w:ind w:left="3600" w:hanging="360"/>
      </w:pPr>
      <w:rPr>
        <w:rFonts w:ascii="Courier New" w:hAnsi="Courier New" w:hint="default"/>
      </w:rPr>
    </w:lvl>
    <w:lvl w:ilvl="5" w:tplc="D3842890">
      <w:start w:val="1"/>
      <w:numFmt w:val="bullet"/>
      <w:lvlText w:val=""/>
      <w:lvlJc w:val="left"/>
      <w:pPr>
        <w:ind w:left="4320" w:hanging="360"/>
      </w:pPr>
      <w:rPr>
        <w:rFonts w:ascii="Wingdings" w:hAnsi="Wingdings" w:hint="default"/>
      </w:rPr>
    </w:lvl>
    <w:lvl w:ilvl="6" w:tplc="882C6410">
      <w:start w:val="1"/>
      <w:numFmt w:val="bullet"/>
      <w:lvlText w:val=""/>
      <w:lvlJc w:val="left"/>
      <w:pPr>
        <w:ind w:left="5040" w:hanging="360"/>
      </w:pPr>
      <w:rPr>
        <w:rFonts w:ascii="Symbol" w:hAnsi="Symbol" w:hint="default"/>
      </w:rPr>
    </w:lvl>
    <w:lvl w:ilvl="7" w:tplc="3CFE60BC">
      <w:start w:val="1"/>
      <w:numFmt w:val="bullet"/>
      <w:lvlText w:val="o"/>
      <w:lvlJc w:val="left"/>
      <w:pPr>
        <w:ind w:left="5760" w:hanging="360"/>
      </w:pPr>
      <w:rPr>
        <w:rFonts w:ascii="Courier New" w:hAnsi="Courier New" w:hint="default"/>
      </w:rPr>
    </w:lvl>
    <w:lvl w:ilvl="8" w:tplc="89C48C1E">
      <w:start w:val="1"/>
      <w:numFmt w:val="bullet"/>
      <w:lvlText w:val=""/>
      <w:lvlJc w:val="left"/>
      <w:pPr>
        <w:ind w:left="6480" w:hanging="360"/>
      </w:pPr>
      <w:rPr>
        <w:rFonts w:ascii="Wingdings" w:hAnsi="Wingdings" w:hint="default"/>
      </w:rPr>
    </w:lvl>
  </w:abstractNum>
  <w:abstractNum w:abstractNumId="14" w15:restartNumberingAfterBreak="0">
    <w:nsid w:val="40E439BE"/>
    <w:multiLevelType w:val="hybridMultilevel"/>
    <w:tmpl w:val="D96A4C2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229562F"/>
    <w:multiLevelType w:val="hybridMultilevel"/>
    <w:tmpl w:val="F944282A"/>
    <w:lvl w:ilvl="0" w:tplc="041B000F">
      <w:start w:val="1"/>
      <w:numFmt w:val="decimal"/>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62373B9"/>
    <w:multiLevelType w:val="hybridMultilevel"/>
    <w:tmpl w:val="6F54512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9812D1A"/>
    <w:multiLevelType w:val="hybridMultilevel"/>
    <w:tmpl w:val="5E2648C6"/>
    <w:lvl w:ilvl="0" w:tplc="226AB118">
      <w:start w:val="1"/>
      <w:numFmt w:val="lowerLetter"/>
      <w:lvlText w:val="%1)"/>
      <w:lvlJc w:val="left"/>
      <w:pPr>
        <w:ind w:left="1065" w:hanging="360"/>
      </w:pPr>
      <w:rPr>
        <w:rFonts w:eastAsia="Arial" w:cs="Arial" w:hint="default"/>
        <w:i w:val="0"/>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18" w15:restartNumberingAfterBreak="0">
    <w:nsid w:val="50010EEF"/>
    <w:multiLevelType w:val="hybridMultilevel"/>
    <w:tmpl w:val="0CC05E62"/>
    <w:lvl w:ilvl="0" w:tplc="3B36F540">
      <w:start w:val="1"/>
      <w:numFmt w:val="bullet"/>
      <w:lvlText w:val=""/>
      <w:lvlJc w:val="left"/>
      <w:pPr>
        <w:ind w:left="720" w:hanging="360"/>
      </w:pPr>
      <w:rPr>
        <w:rFonts w:ascii="Symbol" w:hAnsi="Symbol" w:hint="default"/>
      </w:rPr>
    </w:lvl>
    <w:lvl w:ilvl="1" w:tplc="597A2470">
      <w:start w:val="1"/>
      <w:numFmt w:val="bullet"/>
      <w:lvlText w:val="o"/>
      <w:lvlJc w:val="left"/>
      <w:pPr>
        <w:ind w:left="1440" w:hanging="360"/>
      </w:pPr>
      <w:rPr>
        <w:rFonts w:ascii="Courier New" w:hAnsi="Courier New" w:hint="default"/>
      </w:rPr>
    </w:lvl>
    <w:lvl w:ilvl="2" w:tplc="2732324C">
      <w:start w:val="1"/>
      <w:numFmt w:val="bullet"/>
      <w:lvlText w:val=""/>
      <w:lvlJc w:val="left"/>
      <w:pPr>
        <w:ind w:left="2160" w:hanging="360"/>
      </w:pPr>
      <w:rPr>
        <w:rFonts w:ascii="Wingdings" w:hAnsi="Wingdings" w:hint="default"/>
      </w:rPr>
    </w:lvl>
    <w:lvl w:ilvl="3" w:tplc="EF74B800">
      <w:start w:val="1"/>
      <w:numFmt w:val="bullet"/>
      <w:lvlText w:val=""/>
      <w:lvlJc w:val="left"/>
      <w:pPr>
        <w:ind w:left="2880" w:hanging="360"/>
      </w:pPr>
      <w:rPr>
        <w:rFonts w:ascii="Symbol" w:hAnsi="Symbol" w:hint="default"/>
      </w:rPr>
    </w:lvl>
    <w:lvl w:ilvl="4" w:tplc="542A5C48">
      <w:start w:val="1"/>
      <w:numFmt w:val="bullet"/>
      <w:lvlText w:val="o"/>
      <w:lvlJc w:val="left"/>
      <w:pPr>
        <w:ind w:left="3600" w:hanging="360"/>
      </w:pPr>
      <w:rPr>
        <w:rFonts w:ascii="Courier New" w:hAnsi="Courier New" w:hint="default"/>
      </w:rPr>
    </w:lvl>
    <w:lvl w:ilvl="5" w:tplc="8D5C6432">
      <w:start w:val="1"/>
      <w:numFmt w:val="bullet"/>
      <w:lvlText w:val=""/>
      <w:lvlJc w:val="left"/>
      <w:pPr>
        <w:ind w:left="4320" w:hanging="360"/>
      </w:pPr>
      <w:rPr>
        <w:rFonts w:ascii="Wingdings" w:hAnsi="Wingdings" w:hint="default"/>
      </w:rPr>
    </w:lvl>
    <w:lvl w:ilvl="6" w:tplc="489276F2">
      <w:start w:val="1"/>
      <w:numFmt w:val="bullet"/>
      <w:lvlText w:val=""/>
      <w:lvlJc w:val="left"/>
      <w:pPr>
        <w:ind w:left="5040" w:hanging="360"/>
      </w:pPr>
      <w:rPr>
        <w:rFonts w:ascii="Symbol" w:hAnsi="Symbol" w:hint="default"/>
      </w:rPr>
    </w:lvl>
    <w:lvl w:ilvl="7" w:tplc="8CF2B6DE">
      <w:start w:val="1"/>
      <w:numFmt w:val="bullet"/>
      <w:lvlText w:val="o"/>
      <w:lvlJc w:val="left"/>
      <w:pPr>
        <w:ind w:left="5760" w:hanging="360"/>
      </w:pPr>
      <w:rPr>
        <w:rFonts w:ascii="Courier New" w:hAnsi="Courier New" w:hint="default"/>
      </w:rPr>
    </w:lvl>
    <w:lvl w:ilvl="8" w:tplc="10E0A0CE">
      <w:start w:val="1"/>
      <w:numFmt w:val="bullet"/>
      <w:lvlText w:val=""/>
      <w:lvlJc w:val="left"/>
      <w:pPr>
        <w:ind w:left="6480" w:hanging="360"/>
      </w:pPr>
      <w:rPr>
        <w:rFonts w:ascii="Wingdings" w:hAnsi="Wingdings" w:hint="default"/>
      </w:rPr>
    </w:lvl>
  </w:abstractNum>
  <w:abstractNum w:abstractNumId="19" w15:restartNumberingAfterBreak="0">
    <w:nsid w:val="50B43E85"/>
    <w:multiLevelType w:val="hybridMultilevel"/>
    <w:tmpl w:val="5E2648C6"/>
    <w:lvl w:ilvl="0" w:tplc="226AB118">
      <w:start w:val="1"/>
      <w:numFmt w:val="lowerLetter"/>
      <w:lvlText w:val="%1)"/>
      <w:lvlJc w:val="left"/>
      <w:pPr>
        <w:ind w:left="1065" w:hanging="360"/>
      </w:pPr>
      <w:rPr>
        <w:rFonts w:eastAsia="Arial" w:cs="Arial" w:hint="default"/>
        <w:i w:val="0"/>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20" w15:restartNumberingAfterBreak="0">
    <w:nsid w:val="521D79FB"/>
    <w:multiLevelType w:val="hybridMultilevel"/>
    <w:tmpl w:val="AD44B668"/>
    <w:lvl w:ilvl="0" w:tplc="041B000F">
      <w:start w:val="1"/>
      <w:numFmt w:val="decimal"/>
      <w:lvlText w:val="%1."/>
      <w:lvlJc w:val="left"/>
      <w:pPr>
        <w:ind w:left="786"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1" w15:restartNumberingAfterBreak="0">
    <w:nsid w:val="53867B0A"/>
    <w:multiLevelType w:val="hybridMultilevel"/>
    <w:tmpl w:val="380A31A8"/>
    <w:lvl w:ilvl="0" w:tplc="04B84082">
      <w:start w:val="1"/>
      <w:numFmt w:val="lowerLetter"/>
      <w:lvlText w:val="%1)"/>
      <w:lvlJc w:val="left"/>
      <w:pPr>
        <w:ind w:left="1065"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2" w15:restartNumberingAfterBreak="0">
    <w:nsid w:val="567F20F2"/>
    <w:multiLevelType w:val="hybridMultilevel"/>
    <w:tmpl w:val="D96A4C2C"/>
    <w:lvl w:ilvl="0" w:tplc="041B0011">
      <w:start w:val="1"/>
      <w:numFmt w:val="decimal"/>
      <w:lvlText w:val="%1)"/>
      <w:lvlJc w:val="left"/>
      <w:pPr>
        <w:ind w:left="644"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23" w15:restartNumberingAfterBreak="0">
    <w:nsid w:val="57314A17"/>
    <w:multiLevelType w:val="multilevel"/>
    <w:tmpl w:val="1F402AFC"/>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b w:val="0"/>
        <w:sz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4" w15:restartNumberingAfterBreak="0">
    <w:nsid w:val="5E63590C"/>
    <w:multiLevelType w:val="hybridMultilevel"/>
    <w:tmpl w:val="C62650C0"/>
    <w:lvl w:ilvl="0" w:tplc="B970ABC2">
      <w:start w:val="1"/>
      <w:numFmt w:val="lowerLetter"/>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25" w15:restartNumberingAfterBreak="0">
    <w:nsid w:val="65FC39DF"/>
    <w:multiLevelType w:val="multilevel"/>
    <w:tmpl w:val="CBCE311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A1C7564"/>
    <w:multiLevelType w:val="multilevel"/>
    <w:tmpl w:val="928A5E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FD16735"/>
    <w:multiLevelType w:val="hybridMultilevel"/>
    <w:tmpl w:val="37DEA910"/>
    <w:lvl w:ilvl="0" w:tplc="3E522DB8">
      <w:start w:val="1"/>
      <w:numFmt w:val="lowerLetter"/>
      <w:lvlText w:val="%1."/>
      <w:lvlJc w:val="left"/>
      <w:pPr>
        <w:ind w:left="720" w:hanging="360"/>
      </w:pPr>
    </w:lvl>
    <w:lvl w:ilvl="1" w:tplc="79AE8298">
      <w:start w:val="1"/>
      <w:numFmt w:val="lowerLetter"/>
      <w:lvlText w:val="%2."/>
      <w:lvlJc w:val="left"/>
      <w:pPr>
        <w:ind w:left="1440" w:hanging="360"/>
      </w:pPr>
    </w:lvl>
    <w:lvl w:ilvl="2" w:tplc="6924E03E">
      <w:start w:val="1"/>
      <w:numFmt w:val="lowerRoman"/>
      <w:lvlText w:val="%3."/>
      <w:lvlJc w:val="right"/>
      <w:pPr>
        <w:ind w:left="2160" w:hanging="180"/>
      </w:pPr>
    </w:lvl>
    <w:lvl w:ilvl="3" w:tplc="515A43A4">
      <w:start w:val="1"/>
      <w:numFmt w:val="decimal"/>
      <w:lvlText w:val="%4."/>
      <w:lvlJc w:val="left"/>
      <w:pPr>
        <w:ind w:left="2880" w:hanging="360"/>
      </w:pPr>
    </w:lvl>
    <w:lvl w:ilvl="4" w:tplc="40EE4884">
      <w:start w:val="1"/>
      <w:numFmt w:val="lowerLetter"/>
      <w:lvlText w:val="%5."/>
      <w:lvlJc w:val="left"/>
      <w:pPr>
        <w:ind w:left="3600" w:hanging="360"/>
      </w:pPr>
    </w:lvl>
    <w:lvl w:ilvl="5" w:tplc="6D6E72BC">
      <w:start w:val="1"/>
      <w:numFmt w:val="lowerRoman"/>
      <w:lvlText w:val="%6."/>
      <w:lvlJc w:val="right"/>
      <w:pPr>
        <w:ind w:left="4320" w:hanging="180"/>
      </w:pPr>
    </w:lvl>
    <w:lvl w:ilvl="6" w:tplc="119CE66A">
      <w:start w:val="1"/>
      <w:numFmt w:val="decimal"/>
      <w:lvlText w:val="%7."/>
      <w:lvlJc w:val="left"/>
      <w:pPr>
        <w:ind w:left="5040" w:hanging="360"/>
      </w:pPr>
    </w:lvl>
    <w:lvl w:ilvl="7" w:tplc="35C2DC60">
      <w:start w:val="1"/>
      <w:numFmt w:val="lowerLetter"/>
      <w:lvlText w:val="%8."/>
      <w:lvlJc w:val="left"/>
      <w:pPr>
        <w:ind w:left="5760" w:hanging="360"/>
      </w:pPr>
    </w:lvl>
    <w:lvl w:ilvl="8" w:tplc="08666B9C">
      <w:start w:val="1"/>
      <w:numFmt w:val="lowerRoman"/>
      <w:lvlText w:val="%9."/>
      <w:lvlJc w:val="right"/>
      <w:pPr>
        <w:ind w:left="6480" w:hanging="180"/>
      </w:pPr>
    </w:lvl>
  </w:abstractNum>
  <w:abstractNum w:abstractNumId="28" w15:restartNumberingAfterBreak="0">
    <w:nsid w:val="726E26D6"/>
    <w:multiLevelType w:val="hybridMultilevel"/>
    <w:tmpl w:val="C35878F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6683867"/>
    <w:multiLevelType w:val="hybridMultilevel"/>
    <w:tmpl w:val="5E2648C6"/>
    <w:lvl w:ilvl="0" w:tplc="226AB118">
      <w:start w:val="1"/>
      <w:numFmt w:val="lowerLetter"/>
      <w:lvlText w:val="%1)"/>
      <w:lvlJc w:val="left"/>
      <w:pPr>
        <w:ind w:left="1065" w:hanging="360"/>
      </w:pPr>
      <w:rPr>
        <w:rFonts w:eastAsia="Arial" w:cs="Arial" w:hint="default"/>
        <w:i w:val="0"/>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0" w15:restartNumberingAfterBreak="0">
    <w:nsid w:val="79B4308C"/>
    <w:multiLevelType w:val="hybridMultilevel"/>
    <w:tmpl w:val="3CBA229A"/>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7AB95C4F"/>
    <w:multiLevelType w:val="hybridMultilevel"/>
    <w:tmpl w:val="6A6AC018"/>
    <w:lvl w:ilvl="0" w:tplc="D0D64EEC">
      <w:start w:val="1"/>
      <w:numFmt w:val="lowerLetter"/>
      <w:lvlText w:val="%1)"/>
      <w:lvlJc w:val="left"/>
      <w:pPr>
        <w:ind w:left="720" w:hanging="360"/>
      </w:pPr>
      <w:rPr>
        <w:rFonts w:ascii="Times New Roman" w:eastAsia="Times New Roman" w:hAnsi="Times New Roman" w:cs="Times New Roman"/>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8"/>
  </w:num>
  <w:num w:numId="2">
    <w:abstractNumId w:val="13"/>
  </w:num>
  <w:num w:numId="3">
    <w:abstractNumId w:val="27"/>
  </w:num>
  <w:num w:numId="4">
    <w:abstractNumId w:val="31"/>
  </w:num>
  <w:num w:numId="5">
    <w:abstractNumId w:val="22"/>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5"/>
  </w:num>
  <w:num w:numId="9">
    <w:abstractNumId w:val="6"/>
  </w:num>
  <w:num w:numId="10">
    <w:abstractNumId w:val="0"/>
  </w:num>
  <w:num w:numId="11">
    <w:abstractNumId w:val="9"/>
  </w:num>
  <w:num w:numId="12">
    <w:abstractNumId w:val="10"/>
  </w:num>
  <w:num w:numId="13">
    <w:abstractNumId w:val="5"/>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24"/>
  </w:num>
  <w:num w:numId="1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23"/>
  </w:num>
  <w:num w:numId="22">
    <w:abstractNumId w:val="14"/>
  </w:num>
  <w:num w:numId="23">
    <w:abstractNumId w:val="8"/>
  </w:num>
  <w:num w:numId="24">
    <w:abstractNumId w:val="12"/>
  </w:num>
  <w:num w:numId="25">
    <w:abstractNumId w:val="30"/>
  </w:num>
  <w:num w:numId="26">
    <w:abstractNumId w:val="1"/>
  </w:num>
  <w:num w:numId="27">
    <w:abstractNumId w:val="19"/>
  </w:num>
  <w:num w:numId="28">
    <w:abstractNumId w:val="29"/>
  </w:num>
  <w:num w:numId="29">
    <w:abstractNumId w:val="2"/>
  </w:num>
  <w:num w:numId="30">
    <w:abstractNumId w:val="17"/>
  </w:num>
  <w:num w:numId="31">
    <w:abstractNumId w:val="28"/>
  </w:num>
  <w:num w:numId="32">
    <w:abstractNumId w:val="26"/>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B0D"/>
    <w:rsid w:val="000436F4"/>
    <w:rsid w:val="000B1939"/>
    <w:rsid w:val="000D3E53"/>
    <w:rsid w:val="00166723"/>
    <w:rsid w:val="001B05D3"/>
    <w:rsid w:val="0027307A"/>
    <w:rsid w:val="00274D0D"/>
    <w:rsid w:val="00340755"/>
    <w:rsid w:val="00384C9A"/>
    <w:rsid w:val="003F27CF"/>
    <w:rsid w:val="004174C3"/>
    <w:rsid w:val="0044333D"/>
    <w:rsid w:val="004A63C5"/>
    <w:rsid w:val="004F6F92"/>
    <w:rsid w:val="00540F19"/>
    <w:rsid w:val="005758FD"/>
    <w:rsid w:val="0058123E"/>
    <w:rsid w:val="005D792F"/>
    <w:rsid w:val="00610659"/>
    <w:rsid w:val="00617F9F"/>
    <w:rsid w:val="00667B0D"/>
    <w:rsid w:val="00705BD6"/>
    <w:rsid w:val="00732BB7"/>
    <w:rsid w:val="0076551A"/>
    <w:rsid w:val="00851EA4"/>
    <w:rsid w:val="008C420E"/>
    <w:rsid w:val="009460D0"/>
    <w:rsid w:val="00A92B37"/>
    <w:rsid w:val="00AE7FF9"/>
    <w:rsid w:val="00AF2391"/>
    <w:rsid w:val="00B50AAC"/>
    <w:rsid w:val="00BC3038"/>
    <w:rsid w:val="00BE457B"/>
    <w:rsid w:val="00BE462B"/>
    <w:rsid w:val="00C02729"/>
    <w:rsid w:val="00C8049C"/>
    <w:rsid w:val="00CA7E15"/>
    <w:rsid w:val="00CD6F94"/>
    <w:rsid w:val="00CE0BB7"/>
    <w:rsid w:val="00D27745"/>
    <w:rsid w:val="00D53384"/>
    <w:rsid w:val="00DF570E"/>
    <w:rsid w:val="00E36E7D"/>
    <w:rsid w:val="00E50A7E"/>
    <w:rsid w:val="00E54DB3"/>
    <w:rsid w:val="00E95C1E"/>
    <w:rsid w:val="00F33BFA"/>
    <w:rsid w:val="00F90C0C"/>
    <w:rsid w:val="3935C937"/>
    <w:rsid w:val="45849DDB"/>
    <w:rsid w:val="508C88CE"/>
    <w:rsid w:val="5928E034"/>
    <w:rsid w:val="5F7F74CC"/>
    <w:rsid w:val="6B4DA07C"/>
    <w:rsid w:val="71A6397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27162"/>
  <w15:chartTrackingRefBased/>
  <w15:docId w15:val="{5D738AAC-9EB6-4E60-8EB4-AC51A454A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67B0D"/>
  </w:style>
  <w:style w:type="paragraph" w:styleId="Nadpis9">
    <w:name w:val="heading 9"/>
    <w:basedOn w:val="Normlny"/>
    <w:next w:val="Normlny"/>
    <w:link w:val="Nadpis9Char"/>
    <w:qFormat/>
    <w:rsid w:val="00F90C0C"/>
    <w:pPr>
      <w:tabs>
        <w:tab w:val="left" w:pos="567"/>
      </w:tabs>
      <w:spacing w:before="120" w:after="0" w:line="240" w:lineRule="auto"/>
      <w:ind w:left="567" w:hanging="567"/>
      <w:jc w:val="both"/>
      <w:outlineLvl w:val="8"/>
    </w:pPr>
    <w:rPr>
      <w:rFonts w:ascii="Arial" w:eastAsia="Times New Roman" w:hAnsi="Arial" w:cs="Times New Roman"/>
      <w:iCs/>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Zkladntext2">
    <w:name w:val="Základný text (2)_"/>
    <w:basedOn w:val="Predvolenpsmoodseku"/>
    <w:link w:val="Zkladntext20"/>
    <w:rsid w:val="00274D0D"/>
    <w:rPr>
      <w:rFonts w:ascii="Times New Roman" w:eastAsia="Times New Roman" w:hAnsi="Times New Roman" w:cs="Times New Roman"/>
      <w:shd w:val="clear" w:color="auto" w:fill="FFFFFF"/>
    </w:rPr>
  </w:style>
  <w:style w:type="character" w:customStyle="1" w:styleId="Zkladntext7">
    <w:name w:val="Základný text (7)_"/>
    <w:basedOn w:val="Predvolenpsmoodseku"/>
    <w:link w:val="Zkladntext70"/>
    <w:rsid w:val="00274D0D"/>
    <w:rPr>
      <w:rFonts w:ascii="Times New Roman" w:eastAsia="Times New Roman" w:hAnsi="Times New Roman" w:cs="Times New Roman"/>
      <w:i/>
      <w:iCs/>
      <w:shd w:val="clear" w:color="auto" w:fill="FFFFFF"/>
    </w:rPr>
  </w:style>
  <w:style w:type="character" w:customStyle="1" w:styleId="Zkladntext7TunNiekurzva">
    <w:name w:val="Základný text (7) + Tučné;Nie kurzíva"/>
    <w:basedOn w:val="Zkladntext7"/>
    <w:rsid w:val="00274D0D"/>
    <w:rPr>
      <w:rFonts w:ascii="Times New Roman" w:eastAsia="Times New Roman" w:hAnsi="Times New Roman" w:cs="Times New Roman"/>
      <w:b/>
      <w:bCs/>
      <w:i/>
      <w:iCs/>
      <w:color w:val="000000"/>
      <w:spacing w:val="0"/>
      <w:w w:val="100"/>
      <w:position w:val="0"/>
      <w:sz w:val="24"/>
      <w:szCs w:val="24"/>
      <w:shd w:val="clear" w:color="auto" w:fill="FFFFFF"/>
      <w:lang w:val="sk-SK" w:eastAsia="sk-SK" w:bidi="sk-SK"/>
    </w:rPr>
  </w:style>
  <w:style w:type="paragraph" w:customStyle="1" w:styleId="Zkladntext20">
    <w:name w:val="Základný text (2)"/>
    <w:basedOn w:val="Normlny"/>
    <w:link w:val="Zkladntext2"/>
    <w:rsid w:val="00274D0D"/>
    <w:pPr>
      <w:widowControl w:val="0"/>
      <w:shd w:val="clear" w:color="auto" w:fill="FFFFFF"/>
      <w:spacing w:before="300" w:after="0" w:line="274" w:lineRule="exact"/>
      <w:ind w:hanging="340"/>
      <w:jc w:val="both"/>
    </w:pPr>
    <w:rPr>
      <w:rFonts w:ascii="Times New Roman" w:eastAsia="Times New Roman" w:hAnsi="Times New Roman" w:cs="Times New Roman"/>
    </w:rPr>
  </w:style>
  <w:style w:type="paragraph" w:customStyle="1" w:styleId="Zkladntext70">
    <w:name w:val="Základný text (7)"/>
    <w:basedOn w:val="Normlny"/>
    <w:link w:val="Zkladntext7"/>
    <w:rsid w:val="00274D0D"/>
    <w:pPr>
      <w:widowControl w:val="0"/>
      <w:shd w:val="clear" w:color="auto" w:fill="FFFFFF"/>
      <w:spacing w:after="0" w:line="0" w:lineRule="atLeast"/>
    </w:pPr>
    <w:rPr>
      <w:rFonts w:ascii="Times New Roman" w:eastAsia="Times New Roman" w:hAnsi="Times New Roman" w:cs="Times New Roman"/>
      <w:i/>
      <w:iCs/>
    </w:rPr>
  </w:style>
  <w:style w:type="table" w:styleId="Mriekatabuky">
    <w:name w:val="Table Grid"/>
    <w:basedOn w:val="Normlnatabuka"/>
    <w:rsid w:val="00274D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Riadkovanie1pt">
    <w:name w:val="Základný text (2) + Riadkovanie 1 pt"/>
    <w:basedOn w:val="Zkladntext2"/>
    <w:rsid w:val="00274D0D"/>
    <w:rPr>
      <w:rFonts w:ascii="Times New Roman" w:eastAsia="Times New Roman" w:hAnsi="Times New Roman" w:cs="Times New Roman"/>
      <w:b w:val="0"/>
      <w:bCs w:val="0"/>
      <w:i w:val="0"/>
      <w:iCs w:val="0"/>
      <w:smallCaps w:val="0"/>
      <w:strike w:val="0"/>
      <w:color w:val="000000"/>
      <w:spacing w:val="20"/>
      <w:w w:val="100"/>
      <w:position w:val="0"/>
      <w:sz w:val="24"/>
      <w:szCs w:val="24"/>
      <w:u w:val="none"/>
      <w:shd w:val="clear" w:color="auto" w:fill="FFFFFF"/>
      <w:lang w:val="sk-SK" w:eastAsia="sk-SK" w:bidi="sk-SK"/>
    </w:rPr>
  </w:style>
  <w:style w:type="paragraph" w:styleId="Odsekzoznamu">
    <w:name w:val="List Paragraph"/>
    <w:basedOn w:val="Normlny"/>
    <w:link w:val="OdsekzoznamuChar"/>
    <w:uiPriority w:val="34"/>
    <w:qFormat/>
    <w:rsid w:val="00F90C0C"/>
    <w:pPr>
      <w:spacing w:after="200" w:line="276" w:lineRule="auto"/>
      <w:ind w:left="720"/>
      <w:contextualSpacing/>
    </w:pPr>
    <w:rPr>
      <w:rFonts w:ascii="Calibri" w:eastAsia="Times New Roman" w:hAnsi="Calibri" w:cs="Times New Roman"/>
    </w:rPr>
  </w:style>
  <w:style w:type="character" w:customStyle="1" w:styleId="OdsekzoznamuChar">
    <w:name w:val="Odsek zoznamu Char"/>
    <w:link w:val="Odsekzoznamu"/>
    <w:uiPriority w:val="34"/>
    <w:rsid w:val="00F90C0C"/>
    <w:rPr>
      <w:rFonts w:ascii="Calibri" w:eastAsia="Times New Roman" w:hAnsi="Calibri" w:cs="Times New Roman"/>
    </w:rPr>
  </w:style>
  <w:style w:type="character" w:customStyle="1" w:styleId="Nadpis9Char">
    <w:name w:val="Nadpis 9 Char"/>
    <w:basedOn w:val="Predvolenpsmoodseku"/>
    <w:link w:val="Nadpis9"/>
    <w:rsid w:val="00F90C0C"/>
    <w:rPr>
      <w:rFonts w:ascii="Arial" w:eastAsia="Times New Roman" w:hAnsi="Arial" w:cs="Times New Roman"/>
      <w:iCs/>
      <w:sz w:val="20"/>
      <w:szCs w:val="20"/>
      <w:lang w:eastAsia="sk-SK"/>
    </w:rPr>
  </w:style>
  <w:style w:type="paragraph" w:styleId="Hlavika">
    <w:name w:val="header"/>
    <w:basedOn w:val="Normlny"/>
    <w:link w:val="HlavikaChar"/>
    <w:uiPriority w:val="99"/>
    <w:rsid w:val="00F90C0C"/>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HlavikaChar">
    <w:name w:val="Hlavička Char"/>
    <w:basedOn w:val="Predvolenpsmoodseku"/>
    <w:link w:val="Hlavika"/>
    <w:uiPriority w:val="99"/>
    <w:rsid w:val="00F90C0C"/>
    <w:rPr>
      <w:rFonts w:ascii="Times New Roman" w:eastAsia="Times New Roman" w:hAnsi="Times New Roman" w:cs="Times New Roman"/>
      <w:sz w:val="20"/>
      <w:szCs w:val="20"/>
    </w:rPr>
  </w:style>
  <w:style w:type="paragraph" w:styleId="Pta">
    <w:name w:val="footer"/>
    <w:basedOn w:val="Normlny"/>
    <w:link w:val="PtaChar"/>
    <w:rsid w:val="00F90C0C"/>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PtaChar">
    <w:name w:val="Päta Char"/>
    <w:basedOn w:val="Predvolenpsmoodseku"/>
    <w:link w:val="Pta"/>
    <w:rsid w:val="00F90C0C"/>
    <w:rPr>
      <w:rFonts w:ascii="Times New Roman" w:eastAsia="Times New Roman" w:hAnsi="Times New Roman" w:cs="Times New Roman"/>
      <w:sz w:val="20"/>
      <w:szCs w:val="20"/>
    </w:rPr>
  </w:style>
  <w:style w:type="character" w:styleId="slostrany">
    <w:name w:val="page number"/>
    <w:basedOn w:val="Predvolenpsmoodseku"/>
    <w:rsid w:val="00F90C0C"/>
  </w:style>
  <w:style w:type="character" w:styleId="Hypertextovprepojenie">
    <w:name w:val="Hyperlink"/>
    <w:basedOn w:val="Predvolenpsmoodseku"/>
    <w:rsid w:val="00F90C0C"/>
    <w:rPr>
      <w:color w:val="0000FF"/>
      <w:u w:val="single"/>
    </w:rPr>
  </w:style>
  <w:style w:type="character" w:customStyle="1" w:styleId="ra">
    <w:name w:val="ra"/>
    <w:basedOn w:val="Predvolenpsmoodseku"/>
    <w:rsid w:val="00F90C0C"/>
  </w:style>
  <w:style w:type="character" w:customStyle="1" w:styleId="hodnota">
    <w:name w:val="hodnota"/>
    <w:basedOn w:val="Predvolenpsmoodseku"/>
    <w:rsid w:val="00F90C0C"/>
  </w:style>
  <w:style w:type="paragraph" w:styleId="Textbubliny">
    <w:name w:val="Balloon Text"/>
    <w:basedOn w:val="Normlny"/>
    <w:link w:val="TextbublinyChar"/>
    <w:uiPriority w:val="99"/>
    <w:semiHidden/>
    <w:rsid w:val="00F90C0C"/>
    <w:pPr>
      <w:spacing w:after="0" w:line="240" w:lineRule="auto"/>
    </w:pPr>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F90C0C"/>
    <w:rPr>
      <w:rFonts w:ascii="Tahoma" w:eastAsia="Times New Roman" w:hAnsi="Tahoma" w:cs="Tahoma"/>
      <w:sz w:val="16"/>
      <w:szCs w:val="16"/>
    </w:rPr>
  </w:style>
  <w:style w:type="paragraph" w:styleId="Obyajntext">
    <w:name w:val="Plain Text"/>
    <w:basedOn w:val="Normlny"/>
    <w:link w:val="ObyajntextChar"/>
    <w:uiPriority w:val="99"/>
    <w:unhideWhenUsed/>
    <w:rsid w:val="00F90C0C"/>
    <w:pPr>
      <w:spacing w:after="0" w:line="240" w:lineRule="auto"/>
    </w:pPr>
    <w:rPr>
      <w:rFonts w:ascii="Consolas" w:eastAsia="Times New Roman" w:hAnsi="Consolas" w:cs="Times New Roman"/>
      <w:sz w:val="21"/>
      <w:szCs w:val="21"/>
    </w:rPr>
  </w:style>
  <w:style w:type="character" w:customStyle="1" w:styleId="ObyajntextChar">
    <w:name w:val="Obyčajný text Char"/>
    <w:basedOn w:val="Predvolenpsmoodseku"/>
    <w:link w:val="Obyajntext"/>
    <w:uiPriority w:val="99"/>
    <w:rsid w:val="00F90C0C"/>
    <w:rPr>
      <w:rFonts w:ascii="Consolas" w:eastAsia="Times New Roman" w:hAnsi="Consolas" w:cs="Times New Roman"/>
      <w:sz w:val="21"/>
      <w:szCs w:val="21"/>
    </w:rPr>
  </w:style>
  <w:style w:type="character" w:styleId="Odkaznakomentr">
    <w:name w:val="annotation reference"/>
    <w:basedOn w:val="Predvolenpsmoodseku"/>
    <w:rsid w:val="00F90C0C"/>
    <w:rPr>
      <w:sz w:val="16"/>
      <w:szCs w:val="16"/>
    </w:rPr>
  </w:style>
  <w:style w:type="paragraph" w:styleId="Textkomentra">
    <w:name w:val="annotation text"/>
    <w:basedOn w:val="Normlny"/>
    <w:link w:val="TextkomentraChar"/>
    <w:rsid w:val="00F90C0C"/>
    <w:pPr>
      <w:spacing w:after="0" w:line="240" w:lineRule="auto"/>
    </w:pPr>
    <w:rPr>
      <w:rFonts w:ascii="Times New Roman" w:eastAsia="Times New Roman" w:hAnsi="Times New Roman" w:cs="Times New Roman"/>
      <w:sz w:val="20"/>
      <w:szCs w:val="20"/>
    </w:rPr>
  </w:style>
  <w:style w:type="character" w:customStyle="1" w:styleId="TextkomentraChar">
    <w:name w:val="Text komentára Char"/>
    <w:basedOn w:val="Predvolenpsmoodseku"/>
    <w:link w:val="Textkomentra"/>
    <w:rsid w:val="00F90C0C"/>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rsid w:val="00F90C0C"/>
    <w:rPr>
      <w:b/>
      <w:bCs/>
    </w:rPr>
  </w:style>
  <w:style w:type="character" w:customStyle="1" w:styleId="PredmetkomentraChar">
    <w:name w:val="Predmet komentára Char"/>
    <w:basedOn w:val="TextkomentraChar"/>
    <w:link w:val="Predmetkomentra"/>
    <w:rsid w:val="00F90C0C"/>
    <w:rPr>
      <w:rFonts w:ascii="Times New Roman" w:eastAsia="Times New Roman" w:hAnsi="Times New Roman" w:cs="Times New Roman"/>
      <w:b/>
      <w:bCs/>
      <w:sz w:val="20"/>
      <w:szCs w:val="20"/>
    </w:rPr>
  </w:style>
  <w:style w:type="character" w:customStyle="1" w:styleId="normaltextrun">
    <w:name w:val="normaltextrun"/>
    <w:basedOn w:val="Predvolenpsmoodseku"/>
    <w:rsid w:val="00F90C0C"/>
  </w:style>
  <w:style w:type="paragraph" w:customStyle="1" w:styleId="H6">
    <w:name w:val="H6"/>
    <w:basedOn w:val="Normlny"/>
    <w:next w:val="Normlny"/>
    <w:uiPriority w:val="99"/>
    <w:rsid w:val="00705BD6"/>
    <w:pPr>
      <w:keepNext/>
      <w:spacing w:before="100" w:after="100" w:line="240" w:lineRule="auto"/>
      <w:outlineLvl w:val="6"/>
    </w:pPr>
    <w:rPr>
      <w:rFonts w:ascii="Arial" w:eastAsia="Times New Roman" w:hAnsi="Arial" w:cs="Times New Roman"/>
      <w:b/>
      <w:snapToGrid w:val="0"/>
      <w:sz w:val="16"/>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228447">
      <w:bodyDiv w:val="1"/>
      <w:marLeft w:val="0"/>
      <w:marRight w:val="0"/>
      <w:marTop w:val="0"/>
      <w:marBottom w:val="0"/>
      <w:divBdr>
        <w:top w:val="none" w:sz="0" w:space="0" w:color="auto"/>
        <w:left w:val="none" w:sz="0" w:space="0" w:color="auto"/>
        <w:bottom w:val="none" w:sz="0" w:space="0" w:color="auto"/>
        <w:right w:val="none" w:sz="0" w:space="0" w:color="auto"/>
      </w:divBdr>
    </w:div>
    <w:div w:id="259530474">
      <w:bodyDiv w:val="1"/>
      <w:marLeft w:val="0"/>
      <w:marRight w:val="0"/>
      <w:marTop w:val="0"/>
      <w:marBottom w:val="0"/>
      <w:divBdr>
        <w:top w:val="none" w:sz="0" w:space="0" w:color="auto"/>
        <w:left w:val="none" w:sz="0" w:space="0" w:color="auto"/>
        <w:bottom w:val="none" w:sz="0" w:space="0" w:color="auto"/>
        <w:right w:val="none" w:sz="0" w:space="0" w:color="auto"/>
      </w:divBdr>
    </w:div>
    <w:div w:id="319238516">
      <w:bodyDiv w:val="1"/>
      <w:marLeft w:val="0"/>
      <w:marRight w:val="0"/>
      <w:marTop w:val="0"/>
      <w:marBottom w:val="0"/>
      <w:divBdr>
        <w:top w:val="none" w:sz="0" w:space="0" w:color="auto"/>
        <w:left w:val="none" w:sz="0" w:space="0" w:color="auto"/>
        <w:bottom w:val="none" w:sz="0" w:space="0" w:color="auto"/>
        <w:right w:val="none" w:sz="0" w:space="0" w:color="auto"/>
      </w:divBdr>
    </w:div>
    <w:div w:id="519205473">
      <w:bodyDiv w:val="1"/>
      <w:marLeft w:val="0"/>
      <w:marRight w:val="0"/>
      <w:marTop w:val="0"/>
      <w:marBottom w:val="0"/>
      <w:divBdr>
        <w:top w:val="none" w:sz="0" w:space="0" w:color="auto"/>
        <w:left w:val="none" w:sz="0" w:space="0" w:color="auto"/>
        <w:bottom w:val="none" w:sz="0" w:space="0" w:color="auto"/>
        <w:right w:val="none" w:sz="0" w:space="0" w:color="auto"/>
      </w:divBdr>
    </w:div>
    <w:div w:id="525411856">
      <w:bodyDiv w:val="1"/>
      <w:marLeft w:val="0"/>
      <w:marRight w:val="0"/>
      <w:marTop w:val="0"/>
      <w:marBottom w:val="0"/>
      <w:divBdr>
        <w:top w:val="none" w:sz="0" w:space="0" w:color="auto"/>
        <w:left w:val="none" w:sz="0" w:space="0" w:color="auto"/>
        <w:bottom w:val="none" w:sz="0" w:space="0" w:color="auto"/>
        <w:right w:val="none" w:sz="0" w:space="0" w:color="auto"/>
      </w:divBdr>
    </w:div>
    <w:div w:id="690687887">
      <w:bodyDiv w:val="1"/>
      <w:marLeft w:val="0"/>
      <w:marRight w:val="0"/>
      <w:marTop w:val="0"/>
      <w:marBottom w:val="0"/>
      <w:divBdr>
        <w:top w:val="none" w:sz="0" w:space="0" w:color="auto"/>
        <w:left w:val="none" w:sz="0" w:space="0" w:color="auto"/>
        <w:bottom w:val="none" w:sz="0" w:space="0" w:color="auto"/>
        <w:right w:val="none" w:sz="0" w:space="0" w:color="auto"/>
      </w:divBdr>
    </w:div>
    <w:div w:id="1353264734">
      <w:bodyDiv w:val="1"/>
      <w:marLeft w:val="0"/>
      <w:marRight w:val="0"/>
      <w:marTop w:val="0"/>
      <w:marBottom w:val="0"/>
      <w:divBdr>
        <w:top w:val="none" w:sz="0" w:space="0" w:color="auto"/>
        <w:left w:val="none" w:sz="0" w:space="0" w:color="auto"/>
        <w:bottom w:val="none" w:sz="0" w:space="0" w:color="auto"/>
        <w:right w:val="none" w:sz="0" w:space="0" w:color="auto"/>
      </w:divBdr>
    </w:div>
    <w:div w:id="1425496457">
      <w:bodyDiv w:val="1"/>
      <w:marLeft w:val="0"/>
      <w:marRight w:val="0"/>
      <w:marTop w:val="0"/>
      <w:marBottom w:val="0"/>
      <w:divBdr>
        <w:top w:val="none" w:sz="0" w:space="0" w:color="auto"/>
        <w:left w:val="none" w:sz="0" w:space="0" w:color="auto"/>
        <w:bottom w:val="none" w:sz="0" w:space="0" w:color="auto"/>
        <w:right w:val="none" w:sz="0" w:space="0" w:color="auto"/>
      </w:divBdr>
    </w:div>
    <w:div w:id="1493256127">
      <w:bodyDiv w:val="1"/>
      <w:marLeft w:val="0"/>
      <w:marRight w:val="0"/>
      <w:marTop w:val="0"/>
      <w:marBottom w:val="0"/>
      <w:divBdr>
        <w:top w:val="none" w:sz="0" w:space="0" w:color="auto"/>
        <w:left w:val="none" w:sz="0" w:space="0" w:color="auto"/>
        <w:bottom w:val="none" w:sz="0" w:space="0" w:color="auto"/>
        <w:right w:val="none" w:sz="0" w:space="0" w:color="auto"/>
      </w:divBdr>
    </w:div>
    <w:div w:id="1574387413">
      <w:bodyDiv w:val="1"/>
      <w:marLeft w:val="0"/>
      <w:marRight w:val="0"/>
      <w:marTop w:val="0"/>
      <w:marBottom w:val="0"/>
      <w:divBdr>
        <w:top w:val="none" w:sz="0" w:space="0" w:color="auto"/>
        <w:left w:val="none" w:sz="0" w:space="0" w:color="auto"/>
        <w:bottom w:val="none" w:sz="0" w:space="0" w:color="auto"/>
        <w:right w:val="none" w:sz="0" w:space="0" w:color="auto"/>
      </w:divBdr>
    </w:div>
    <w:div w:id="1608585593">
      <w:bodyDiv w:val="1"/>
      <w:marLeft w:val="0"/>
      <w:marRight w:val="0"/>
      <w:marTop w:val="0"/>
      <w:marBottom w:val="0"/>
      <w:divBdr>
        <w:top w:val="none" w:sz="0" w:space="0" w:color="auto"/>
        <w:left w:val="none" w:sz="0" w:space="0" w:color="auto"/>
        <w:bottom w:val="none" w:sz="0" w:space="0" w:color="auto"/>
        <w:right w:val="none" w:sz="0" w:space="0" w:color="auto"/>
      </w:divBdr>
    </w:div>
    <w:div w:id="1643189505">
      <w:bodyDiv w:val="1"/>
      <w:marLeft w:val="0"/>
      <w:marRight w:val="0"/>
      <w:marTop w:val="0"/>
      <w:marBottom w:val="0"/>
      <w:divBdr>
        <w:top w:val="none" w:sz="0" w:space="0" w:color="auto"/>
        <w:left w:val="none" w:sz="0" w:space="0" w:color="auto"/>
        <w:bottom w:val="none" w:sz="0" w:space="0" w:color="auto"/>
        <w:right w:val="none" w:sz="0" w:space="0" w:color="auto"/>
      </w:divBdr>
    </w:div>
    <w:div w:id="2031756742">
      <w:bodyDiv w:val="1"/>
      <w:marLeft w:val="0"/>
      <w:marRight w:val="0"/>
      <w:marTop w:val="0"/>
      <w:marBottom w:val="0"/>
      <w:divBdr>
        <w:top w:val="none" w:sz="0" w:space="0" w:color="auto"/>
        <w:left w:val="none" w:sz="0" w:space="0" w:color="auto"/>
        <w:bottom w:val="none" w:sz="0" w:space="0" w:color="auto"/>
        <w:right w:val="none" w:sz="0" w:space="0" w:color="auto"/>
      </w:divBdr>
    </w:div>
    <w:div w:id="2144805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cid:image002.jpg@01D53670.A0D10E70" TargetMode="External"/><Relationship Id="rId18" Type="http://schemas.openxmlformats.org/officeDocument/2006/relationships/image" Target="media/image9.png"/><Relationship Id="rId26" Type="http://schemas.openxmlformats.org/officeDocument/2006/relationships/image" Target="media/image17.emf"/><Relationship Id="rId3" Type="http://schemas.openxmlformats.org/officeDocument/2006/relationships/settings" Target="settings.xml"/><Relationship Id="rId21" Type="http://schemas.openxmlformats.org/officeDocument/2006/relationships/image" Target="media/image12.emf"/><Relationship Id="rId7" Type="http://schemas.openxmlformats.org/officeDocument/2006/relationships/image" Target="media/image1.emf"/><Relationship Id="rId12" Type="http://schemas.openxmlformats.org/officeDocument/2006/relationships/image" Target="media/image5.jpeg"/><Relationship Id="rId17" Type="http://schemas.openxmlformats.org/officeDocument/2006/relationships/image" Target="media/image8.png"/><Relationship Id="rId25" Type="http://schemas.openxmlformats.org/officeDocument/2006/relationships/image" Target="media/image16.emf"/><Relationship Id="rId2" Type="http://schemas.openxmlformats.org/officeDocument/2006/relationships/styles" Target="styles.xml"/><Relationship Id="rId16" Type="http://schemas.openxmlformats.org/officeDocument/2006/relationships/image" Target="media/image7.emf"/><Relationship Id="rId20" Type="http://schemas.openxmlformats.org/officeDocument/2006/relationships/image" Target="media/image11.emf"/><Relationship Id="rId29" Type="http://schemas.openxmlformats.org/officeDocument/2006/relationships/image" Target="media/image20.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24" Type="http://schemas.openxmlformats.org/officeDocument/2006/relationships/image" Target="media/image15.emf"/><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cid:image004.jpg@01D53670.A0D10E70" TargetMode="External"/><Relationship Id="rId23" Type="http://schemas.openxmlformats.org/officeDocument/2006/relationships/image" Target="media/image14.emf"/><Relationship Id="rId28" Type="http://schemas.openxmlformats.org/officeDocument/2006/relationships/image" Target="media/image19.emf"/><Relationship Id="rId10" Type="http://schemas.openxmlformats.org/officeDocument/2006/relationships/image" Target="cid:image003.jpg@01D535A8.2D334410" TargetMode="External"/><Relationship Id="rId19" Type="http://schemas.openxmlformats.org/officeDocument/2006/relationships/image" Target="media/image10.emf"/><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6.jpeg"/><Relationship Id="rId22" Type="http://schemas.openxmlformats.org/officeDocument/2006/relationships/image" Target="media/image13.emf"/><Relationship Id="rId27" Type="http://schemas.openxmlformats.org/officeDocument/2006/relationships/image" Target="media/image18.emf"/><Relationship Id="rId30"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274</TotalTime>
  <Pages>70</Pages>
  <Words>17575</Words>
  <Characters>100179</Characters>
  <Application>Microsoft Office Word</Application>
  <DocSecurity>0</DocSecurity>
  <Lines>834</Lines>
  <Paragraphs>235</Paragraphs>
  <ScaleCrop>false</ScaleCrop>
  <HeadingPairs>
    <vt:vector size="2" baseType="variant">
      <vt:variant>
        <vt:lpstr>Názov</vt:lpstr>
      </vt:variant>
      <vt:variant>
        <vt:i4>1</vt:i4>
      </vt:variant>
    </vt:vector>
  </HeadingPairs>
  <TitlesOfParts>
    <vt:vector size="1" baseType="lpstr">
      <vt:lpstr/>
    </vt:vector>
  </TitlesOfParts>
  <Company>Národná diaľničná spoločnosť, a. s.</Company>
  <LinksUpToDate>false</LinksUpToDate>
  <CharactersWithSpaces>117519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Drevová Adriana</dc:creator>
  <cp:keywords/>
  <dc:description/>
  <cp:lastModifiedBy>Záhorec Andrej</cp:lastModifiedBy>
  <cp:revision>14</cp:revision>
  <dcterms:created xsi:type="dcterms:W3CDTF">2019-08-07T11:02:00Z</dcterms:created>
  <dcterms:modified xsi:type="dcterms:W3CDTF">2019-08-09T08:33:00Z</dcterms:modified>
</cp:coreProperties>
</file>