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451D26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F21A66" w:rsidRDefault="00C91712" w:rsidP="00C91712">
            <w:pPr>
              <w:rPr>
                <w:rFonts w:ascii="Calibri Light" w:hAnsi="Calibri Light" w:cs="Calibri Light"/>
                <w:b/>
                <w:strike/>
                <w:color w:val="FF0000"/>
                <w:sz w:val="20"/>
                <w:szCs w:val="20"/>
              </w:rPr>
            </w:pPr>
            <w:r w:rsidRPr="00F21A66">
              <w:rPr>
                <w:rFonts w:ascii="Calibri Light" w:hAnsi="Calibri Light" w:cs="Calibri Light"/>
                <w:b/>
                <w:sz w:val="20"/>
                <w:szCs w:val="20"/>
              </w:rPr>
              <w:t>Výpočet zmluvnej ceny</w:t>
            </w:r>
            <w:r w:rsidR="003B7690" w:rsidRPr="00F21A6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451D2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451D26">
      <w:pPr>
        <w:pStyle w:val="Zkladntext31"/>
        <w:spacing w:before="200"/>
        <w:ind w:right="284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11BD0CB3" w14:textId="77777777" w:rsidR="003B7690" w:rsidRDefault="003B7690" w:rsidP="00451D26">
      <w:pPr>
        <w:widowControl/>
        <w:shd w:val="clear" w:color="auto" w:fill="D9D9D9"/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 xml:space="preserve">Príloha č. 3  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magenta"/>
          <w:lang w:eastAsia="en-US"/>
        </w:rPr>
        <w:t>Časť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C91712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Zariadenie pre kovovú aditívnu výrobu laserovým spekaním</w:t>
      </w:r>
      <w:r w:rsidRPr="00C91712">
        <w:rPr>
          <w:rFonts w:ascii="Calibri" w:hAnsi="Calibri" w:cs="Calibri"/>
          <w:b/>
          <w:bCs/>
          <w:sz w:val="22"/>
          <w:szCs w:val="22"/>
        </w:rPr>
        <w:t>“</w:t>
      </w:r>
      <w:r w:rsidRPr="00C91712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1C9CE02F" w14:textId="77777777" w:rsidR="003B7690" w:rsidRDefault="003B7690" w:rsidP="003B7690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B7690" w:rsidRPr="00C91712" w14:paraId="76B10C93" w14:textId="77777777" w:rsidTr="00451D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951248B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CE8C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4C47B9D5" w14:textId="77777777" w:rsidR="003B7690" w:rsidRPr="00C91712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3B7690" w14:paraId="6F51803E" w14:textId="77777777" w:rsidTr="00451D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13C4856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222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24B1B136" w14:textId="77777777" w:rsidR="003B7690" w:rsidRDefault="003B7690" w:rsidP="003B769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3E7F2B42" w14:textId="5692EF61" w:rsidR="003B7690" w:rsidRDefault="003B7690" w:rsidP="003B769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Arial Black" w:hAnsi="Arial Black" w:cs="Arial Black"/>
          <w:b/>
          <w:bCs/>
          <w:caps/>
          <w:color w:val="000000"/>
        </w:rPr>
        <w:t>Výpočet zmluvnej ceny</w:t>
      </w:r>
    </w:p>
    <w:p w14:paraId="2FAB62F6" w14:textId="77777777" w:rsidR="003B7690" w:rsidRDefault="003B7690" w:rsidP="003B769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5D0044FE" w14:textId="77777777" w:rsidR="003B7690" w:rsidRDefault="003B7690" w:rsidP="003B769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4961"/>
      </w:tblGrid>
      <w:tr w:rsidR="003B7690" w14:paraId="37B828BC" w14:textId="77777777" w:rsidTr="00451D26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63A501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044E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3B7690" w14:paraId="0607B78B" w14:textId="77777777" w:rsidTr="00451D26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FF8CA4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28FA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19163A" w14:textId="77777777" w:rsidR="003B7690" w:rsidRDefault="003B7690" w:rsidP="003B7690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089CB56B" w14:textId="77777777" w:rsidR="00AD6585" w:rsidRPr="00AF68F0" w:rsidRDefault="00AD6585" w:rsidP="00AD6585">
      <w:pPr>
        <w:ind w:left="567" w:hanging="567"/>
        <w:rPr>
          <w:rFonts w:cs="Calibri"/>
          <w:b/>
          <w:lang w:eastAsia="cs-CZ"/>
        </w:rPr>
      </w:pP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4"/>
        <w:gridCol w:w="1181"/>
        <w:gridCol w:w="1793"/>
        <w:gridCol w:w="1043"/>
        <w:gridCol w:w="25"/>
        <w:gridCol w:w="2660"/>
      </w:tblGrid>
      <w:tr w:rsidR="00AD6585" w:rsidRPr="00AD6585" w14:paraId="4BE2FC92" w14:textId="77777777" w:rsidTr="00451D26">
        <w:trPr>
          <w:trHeight w:val="840"/>
        </w:trPr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EE883F0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1A85A0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851348" w14:textId="5C18C05E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Jednotková cena v EUR bez DPH  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4187ED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2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084F9D" w14:textId="750E70AE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>Zmluvn</w:t>
            </w: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á cena v EUR bez DPH  </w:t>
            </w:r>
          </w:p>
        </w:tc>
      </w:tr>
      <w:tr w:rsidR="00AD6585" w:rsidRPr="00AD6585" w14:paraId="4D60E3C1" w14:textId="77777777" w:rsidTr="00F12BE1">
        <w:trPr>
          <w:trHeight w:val="300"/>
        </w:trPr>
        <w:tc>
          <w:tcPr>
            <w:tcW w:w="927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5E005244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Technologický celok</w:t>
            </w:r>
          </w:p>
        </w:tc>
      </w:tr>
      <w:tr w:rsidR="00AD6585" w:rsidRPr="00AD6585" w14:paraId="30A4192D" w14:textId="77777777" w:rsidTr="00F12BE1">
        <w:trPr>
          <w:trHeight w:val="444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E2FEB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1. </w:t>
            </w:r>
            <w:r w:rsidRPr="00AD6585">
              <w:rPr>
                <w:rFonts w:asciiTheme="minorHAnsi" w:hAnsiTheme="minorHAnsi" w:cs="Calibri"/>
                <w:b/>
                <w:sz w:val="22"/>
                <w:szCs w:val="22"/>
              </w:rPr>
              <w:t>Zariadenie pre kovovú aditívnu výrobu laserovým spekaním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04D1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32937A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891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A7DBB2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5642F0CD" w14:textId="77777777" w:rsidTr="00F12BE1">
        <w:trPr>
          <w:trHeight w:val="372"/>
        </w:trPr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14:paraId="2266A133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Doplnkové služby</w:t>
            </w:r>
          </w:p>
        </w:tc>
      </w:tr>
      <w:tr w:rsidR="00AD6585" w:rsidRPr="00AD6585" w14:paraId="444FB969" w14:textId="77777777" w:rsidTr="00F12BE1">
        <w:trPr>
          <w:trHeight w:val="408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C90E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2. Doprava na miesto</w:t>
            </w:r>
          </w:p>
        </w:tc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FD19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F4F67D9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0CC5990D" w14:textId="77777777" w:rsidTr="00F12BE1">
        <w:trPr>
          <w:trHeight w:val="444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88D938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3. Montáž, zapojenie a testovanie funkčnosti</w:t>
            </w:r>
          </w:p>
        </w:tc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21EA6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5E8FF5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07078FE0" w14:textId="77777777" w:rsidTr="00F12BE1">
        <w:trPr>
          <w:trHeight w:val="444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8D42B2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4. Zaškolenie personálu</w:t>
            </w:r>
          </w:p>
        </w:tc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584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FB0BFC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D6585" w:rsidRPr="00AD6585" w14:paraId="4E514FAC" w14:textId="77777777" w:rsidTr="00F12BE1">
        <w:trPr>
          <w:trHeight w:val="360"/>
        </w:trPr>
        <w:tc>
          <w:tcPr>
            <w:tcW w:w="661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7493C" w14:textId="1AC5CF32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magenta"/>
                <w:lang w:eastAsia="sk-SK"/>
              </w:rPr>
              <w:t>Zmluvn</w:t>
            </w: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magenta"/>
                <w:lang w:eastAsia="sk-SK"/>
              </w:rPr>
              <w:t>á cena  v EUR bez DPH pre Časť 2 (súčet 1+2+3+4)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3159DE" w14:textId="77777777" w:rsidR="00AD6585" w:rsidRPr="00AD6585" w:rsidRDefault="00AD6585" w:rsidP="004D0392">
            <w:pPr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  <w:lang w:eastAsia="sk-SK"/>
              </w:rPr>
              <w:t> </w:t>
            </w:r>
          </w:p>
        </w:tc>
      </w:tr>
    </w:tbl>
    <w:p w14:paraId="206A51E7" w14:textId="77777777" w:rsidR="00AD6585" w:rsidRPr="00AD6585" w:rsidRDefault="00AD6585" w:rsidP="00AD6585">
      <w:pPr>
        <w:jc w:val="both"/>
        <w:rPr>
          <w:rFonts w:asciiTheme="minorHAnsi" w:hAnsiTheme="minorHAnsi" w:cs="Calibri"/>
          <w:b/>
          <w:noProof/>
          <w:sz w:val="22"/>
          <w:szCs w:val="22"/>
          <w:lang w:eastAsia="sk-SK"/>
        </w:rPr>
      </w:pPr>
    </w:p>
    <w:p w14:paraId="29D4CB48" w14:textId="77777777" w:rsidR="00AD6585" w:rsidRPr="00437DF1" w:rsidRDefault="00AD6585" w:rsidP="00AD6585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6A769AE4" w14:textId="77777777" w:rsidR="003B7690" w:rsidRPr="00437DF1" w:rsidRDefault="003B7690" w:rsidP="003B769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b/>
          <w:iCs/>
          <w:color w:val="000000"/>
          <w:sz w:val="20"/>
          <w:szCs w:val="20"/>
        </w:rPr>
      </w:pPr>
    </w:p>
    <w:p w14:paraId="794FFEAD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0CEA1ED3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6AD96C78" w14:textId="77777777" w:rsidR="003B7690" w:rsidRDefault="003B7690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1D6F239F" w14:textId="77777777" w:rsidR="00C5405F" w:rsidRDefault="00C5405F" w:rsidP="00C5405F">
      <w:pPr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C5405F" w14:paraId="2E5843F7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4BB65E9B" w14:textId="77777777" w:rsidR="00C5405F" w:rsidRDefault="00C5405F" w:rsidP="004D0392">
            <w:pPr>
              <w:spacing w:line="280" w:lineRule="atLeast"/>
              <w:ind w:right="66"/>
              <w:jc w:val="both"/>
            </w:pPr>
          </w:p>
        </w:tc>
      </w:tr>
    </w:tbl>
    <w:p w14:paraId="0B34248A" w14:textId="77777777" w:rsidR="00C5405F" w:rsidRPr="007927D7" w:rsidRDefault="00C5405F" w:rsidP="00C5405F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  <w:bookmarkStart w:id="0" w:name="_GoBack"/>
      <w:bookmarkEnd w:id="0"/>
    </w:p>
    <w:p w14:paraId="777F0A70" w14:textId="77777777" w:rsidR="00437DF1" w:rsidRDefault="00437DF1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5FC06CD6" w14:textId="77777777" w:rsidR="00437DF1" w:rsidRDefault="00437DF1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741C3B36" w14:textId="77777777" w:rsidR="00437DF1" w:rsidRDefault="00437DF1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32233600" w14:textId="77777777" w:rsidR="003B7690" w:rsidRDefault="003B7690" w:rsidP="003B7690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0BDB61F7" w14:textId="77777777" w:rsidR="003B7690" w:rsidRDefault="003B7690" w:rsidP="003B769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7A49EA8A" w14:textId="77777777" w:rsidR="003B7690" w:rsidRDefault="003B7690" w:rsidP="003B769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3B7690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51D26"/>
    <w:rsid w:val="004D0392"/>
    <w:rsid w:val="00620E68"/>
    <w:rsid w:val="007927D7"/>
    <w:rsid w:val="007F7881"/>
    <w:rsid w:val="00830043"/>
    <w:rsid w:val="008C04F5"/>
    <w:rsid w:val="008C3564"/>
    <w:rsid w:val="009E22E4"/>
    <w:rsid w:val="00AC0F58"/>
    <w:rsid w:val="00AD6585"/>
    <w:rsid w:val="00C5405F"/>
    <w:rsid w:val="00C91712"/>
    <w:rsid w:val="00D87CAA"/>
    <w:rsid w:val="00EC18C4"/>
    <w:rsid w:val="00F12BE1"/>
    <w:rsid w:val="00F2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2018-08-20T10:12:00Z</dcterms:created>
  <dcterms:modified xsi:type="dcterms:W3CDTF">2018-12-20T10:26:00Z</dcterms:modified>
</cp:coreProperties>
</file>