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9175CB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6C7102" w:rsidRDefault="00C91712" w:rsidP="00C91712">
            <w:pPr>
              <w:rPr>
                <w:rFonts w:ascii="Calibri Light" w:hAnsi="Calibri Light" w:cs="Calibri Light"/>
                <w:b/>
                <w:strike/>
                <w:color w:val="FF0000"/>
                <w:sz w:val="20"/>
                <w:szCs w:val="20"/>
              </w:rPr>
            </w:pPr>
            <w:r w:rsidRPr="006C7102">
              <w:rPr>
                <w:rFonts w:ascii="Calibri Light" w:hAnsi="Calibri Light" w:cs="Calibri Light"/>
                <w:b/>
                <w:sz w:val="20"/>
                <w:szCs w:val="20"/>
              </w:rPr>
              <w:t>Výpočet zmluvnej ceny</w:t>
            </w:r>
            <w:r w:rsidR="003B7690" w:rsidRPr="006C7102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9175C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00B7979D" w14:textId="77777777" w:rsidR="003B7690" w:rsidRDefault="003B7690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1E400FAB" w14:textId="77777777" w:rsidR="003B7690" w:rsidRPr="000F632E" w:rsidRDefault="003B7690" w:rsidP="00437DF1">
      <w:pPr>
        <w:widowControl/>
        <w:shd w:val="clear" w:color="auto" w:fill="D9D9D9"/>
        <w:tabs>
          <w:tab w:val="left" w:pos="9072"/>
        </w:tabs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3  </w:t>
      </w:r>
      <w:r w:rsidRPr="000F632E">
        <w:rPr>
          <w:rFonts w:ascii="Arial Black" w:hAnsi="Arial Black" w:cs="Arial Black"/>
          <w:b/>
          <w:bCs/>
          <w:caps/>
          <w:sz w:val="20"/>
          <w:szCs w:val="20"/>
          <w:highlight w:val="yellow"/>
          <w:lang w:eastAsia="en-US"/>
        </w:rPr>
        <w:t>Časť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: </w:t>
      </w:r>
      <w:r w:rsidRPr="000F632E">
        <w:rPr>
          <w:rFonts w:ascii="Calibri" w:hAnsi="Calibri" w:cs="Calibri"/>
          <w:b/>
          <w:bCs/>
          <w:sz w:val="22"/>
          <w:szCs w:val="22"/>
        </w:rPr>
        <w:t>„</w:t>
      </w:r>
      <w:r w:rsidRPr="000F632E">
        <w:rPr>
          <w:rFonts w:ascii="Calibri" w:hAnsi="Calibri" w:cs="Calibri"/>
          <w:b/>
          <w:sz w:val="22"/>
          <w:szCs w:val="22"/>
        </w:rPr>
        <w:t>Skener na digitalizáciu dielov vyrobených laserovým sinterovaním a kontrolu kvality</w:t>
      </w:r>
      <w:r w:rsidRPr="000F632E">
        <w:rPr>
          <w:rFonts w:ascii="Calibri" w:hAnsi="Calibri" w:cs="Calibri"/>
          <w:b/>
          <w:bCs/>
          <w:sz w:val="22"/>
          <w:szCs w:val="22"/>
        </w:rPr>
        <w:t>“</w:t>
      </w:r>
      <w:r w:rsidRPr="000F632E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1AA5DE5A" w14:textId="77777777" w:rsidR="003B7690" w:rsidRDefault="003B7690" w:rsidP="003B7690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B7690" w:rsidRPr="00C91712" w14:paraId="7B9E57C4" w14:textId="77777777" w:rsidTr="009175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4FEFC2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CB7D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6F64730B" w14:textId="77777777" w:rsidR="003B7690" w:rsidRPr="00C91712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3B7690" w14:paraId="29A5E55E" w14:textId="77777777" w:rsidTr="009175C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99F444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8423" w14:textId="77777777" w:rsidR="003B7690" w:rsidRDefault="003B7690" w:rsidP="004D039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5C5D18E5" w14:textId="77777777" w:rsidR="003B7690" w:rsidRDefault="003B7690" w:rsidP="003B7690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4FE57B39" w14:textId="5DF6370D" w:rsidR="003B7690" w:rsidRDefault="003B7690" w:rsidP="003B7690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Arial Black" w:hAnsi="Arial Black" w:cs="Arial Black"/>
          <w:b/>
          <w:bCs/>
          <w:caps/>
          <w:color w:val="000000"/>
        </w:rPr>
        <w:t>Výpočet zmluvnej ceny</w:t>
      </w:r>
    </w:p>
    <w:p w14:paraId="31B5107A" w14:textId="77777777" w:rsidR="003B7690" w:rsidRDefault="003B7690" w:rsidP="003B7690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4961"/>
      </w:tblGrid>
      <w:tr w:rsidR="003B7690" w14:paraId="6B272505" w14:textId="77777777" w:rsidTr="009175CB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45D8D6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4C48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3B7690" w14:paraId="27D2AA54" w14:textId="77777777" w:rsidTr="009175CB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C419DD" w14:textId="77777777" w:rsidR="003B7690" w:rsidRDefault="003B7690" w:rsidP="004D039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269A" w14:textId="77777777" w:rsidR="003B7690" w:rsidRDefault="003B7690" w:rsidP="004D039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7DD1DD3" w14:textId="77777777" w:rsidR="003B7690" w:rsidRDefault="003B7690" w:rsidP="003B7690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5A138C3B" w14:textId="77777777" w:rsidR="00AD6585" w:rsidRPr="007F1438" w:rsidRDefault="00AD6585" w:rsidP="00AD6585">
      <w:pPr>
        <w:rPr>
          <w:rFonts w:cs="Calibri"/>
          <w:b/>
          <w:i/>
          <w:color w:val="0070C0"/>
          <w:lang w:eastAsia="cs-CZ"/>
        </w:rPr>
      </w:pPr>
    </w:p>
    <w:tbl>
      <w:tblPr>
        <w:tblW w:w="93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3"/>
        <w:gridCol w:w="1181"/>
        <w:gridCol w:w="1775"/>
        <w:gridCol w:w="1043"/>
        <w:gridCol w:w="25"/>
        <w:gridCol w:w="2659"/>
      </w:tblGrid>
      <w:tr w:rsidR="00AD6585" w:rsidRPr="00AD6585" w14:paraId="3E165A4F" w14:textId="77777777" w:rsidTr="009175CB">
        <w:trPr>
          <w:trHeight w:val="840"/>
        </w:trPr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3AF7A5B3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9C9DF1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63FF32" w14:textId="14BCD36E" w:rsidR="00AD6585" w:rsidRPr="00AD6585" w:rsidRDefault="00AD6585" w:rsidP="00AD6585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Jednotková cena v EUR bez DPH  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41D012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26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D81124" w14:textId="76EE2A05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>Zmluvn</w:t>
            </w:r>
            <w:r w:rsidRPr="00AD6585"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á cena v EUR bez DPH </w:t>
            </w:r>
            <w:r>
              <w:rPr>
                <w:rFonts w:asciiTheme="minorHAnsi" w:hAnsiTheme="minorHAnsi" w:cs="Calibri"/>
                <w:b/>
                <w:bCs/>
                <w:i/>
                <w:iCs/>
                <w:color w:val="FF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AD6585" w:rsidRPr="00AD6585" w14:paraId="03CD9315" w14:textId="77777777" w:rsidTr="006C7102">
        <w:trPr>
          <w:trHeight w:val="30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7A93666E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Technologický celok</w:t>
            </w:r>
          </w:p>
        </w:tc>
      </w:tr>
      <w:tr w:rsidR="00AD6585" w:rsidRPr="00AD6585" w14:paraId="7A80C7CF" w14:textId="77777777" w:rsidTr="006C7102">
        <w:trPr>
          <w:trHeight w:val="44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4FB2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1. </w:t>
            </w:r>
            <w:r w:rsidRPr="00AD6585">
              <w:rPr>
                <w:rFonts w:asciiTheme="minorHAnsi" w:hAnsiTheme="minorHAnsi" w:cs="Calibri"/>
                <w:b/>
                <w:sz w:val="22"/>
                <w:szCs w:val="22"/>
              </w:rPr>
              <w:t>Skener na digitalizáciu dielov vyrobených laserovým sinterovaním a kontrolu        kvality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029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AC5DA5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C9C4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2A4AB5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3CEAFC3C" w14:textId="77777777" w:rsidTr="006C7102">
        <w:trPr>
          <w:trHeight w:val="37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DBDB"/>
            <w:vAlign w:val="center"/>
            <w:hideMark/>
          </w:tcPr>
          <w:p w14:paraId="397E4A09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Doplnkové služby</w:t>
            </w:r>
          </w:p>
        </w:tc>
      </w:tr>
      <w:tr w:rsidR="00AD6585" w:rsidRPr="00AD6585" w14:paraId="2AA7800E" w14:textId="77777777" w:rsidTr="006C7102">
        <w:trPr>
          <w:trHeight w:val="4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4FC8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2. Doprava na miesto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782A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5E81D5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743B0D15" w14:textId="77777777" w:rsidTr="006C7102">
        <w:trPr>
          <w:trHeight w:val="44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E8567D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3. Montáž, zapojenie a testovanie funkčnosti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AE0D9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A0C890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D6585" w:rsidRPr="00AD6585" w14:paraId="171BB3C8" w14:textId="77777777" w:rsidTr="006C7102">
        <w:trPr>
          <w:trHeight w:val="444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71D77E" w14:textId="77777777" w:rsidR="00AD6585" w:rsidRPr="00AD6585" w:rsidRDefault="00AD6585" w:rsidP="004D0392">
            <w:pPr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b/>
                <w:color w:val="000000"/>
                <w:sz w:val="22"/>
                <w:szCs w:val="22"/>
                <w:lang w:eastAsia="sk-SK"/>
              </w:rPr>
              <w:t>4. Zaškolenie personálu</w:t>
            </w:r>
          </w:p>
        </w:tc>
        <w:tc>
          <w:tcPr>
            <w:tcW w:w="4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4AFCC" w14:textId="77777777" w:rsidR="00AD6585" w:rsidRPr="00AD6585" w:rsidRDefault="00AD6585" w:rsidP="004D0392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B919B3" w14:textId="77777777" w:rsidR="00AD6585" w:rsidRPr="00AD6585" w:rsidRDefault="00AD6585" w:rsidP="004D0392">
            <w:pPr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D6585" w:rsidRPr="00AD6585" w14:paraId="3F1C8ED1" w14:textId="77777777" w:rsidTr="006C7102">
        <w:trPr>
          <w:trHeight w:val="360"/>
        </w:trPr>
        <w:tc>
          <w:tcPr>
            <w:tcW w:w="669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CCCBA3" w14:textId="07890E07" w:rsidR="00AD6585" w:rsidRPr="00AD6585" w:rsidRDefault="00AD6585" w:rsidP="00AD6585">
            <w:pP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Zmluvná c</w:t>
            </w:r>
            <w:r w:rsidRPr="00AD65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  <w:highlight w:val="yellow"/>
                <w:lang w:eastAsia="sk-SK"/>
              </w:rPr>
              <w:t>ena  v EUR bez DPH pre Časť 3 (súčet 1+2+3+4)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7ACE6BB" w14:textId="77777777" w:rsidR="00AD6585" w:rsidRPr="00AD6585" w:rsidRDefault="00AD6585" w:rsidP="004D0392">
            <w:pPr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</w:pPr>
            <w:r w:rsidRPr="00AD6585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  <w:lang w:eastAsia="sk-SK"/>
              </w:rPr>
              <w:t> </w:t>
            </w:r>
          </w:p>
        </w:tc>
      </w:tr>
    </w:tbl>
    <w:p w14:paraId="459FBD92" w14:textId="77777777" w:rsidR="00AD6585" w:rsidRPr="00AD6585" w:rsidRDefault="00AD6585" w:rsidP="00AD6585">
      <w:pPr>
        <w:jc w:val="both"/>
        <w:rPr>
          <w:rFonts w:asciiTheme="minorHAnsi" w:hAnsiTheme="minorHAnsi" w:cs="Calibri"/>
          <w:b/>
          <w:noProof/>
          <w:sz w:val="22"/>
          <w:szCs w:val="22"/>
          <w:lang w:eastAsia="sk-SK"/>
        </w:rPr>
      </w:pPr>
    </w:p>
    <w:p w14:paraId="1C38551F" w14:textId="77777777" w:rsidR="00AD6585" w:rsidRPr="00437DF1" w:rsidRDefault="00AD6585" w:rsidP="00AD6585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382639E3" w14:textId="77777777" w:rsidR="00AD6585" w:rsidRPr="00437DF1" w:rsidRDefault="00AD6585" w:rsidP="00AD6585">
      <w:pPr>
        <w:ind w:left="708"/>
        <w:jc w:val="both"/>
        <w:rPr>
          <w:rFonts w:cs="Calibri"/>
          <w:sz w:val="20"/>
          <w:szCs w:val="20"/>
          <w:lang w:eastAsia="ar-SA"/>
        </w:rPr>
      </w:pPr>
    </w:p>
    <w:p w14:paraId="4CAF2FDC" w14:textId="77777777" w:rsidR="003B7690" w:rsidRDefault="003B7690" w:rsidP="003B7690">
      <w:pPr>
        <w:autoSpaceDE w:val="0"/>
        <w:spacing w:line="276" w:lineRule="auto"/>
        <w:ind w:right="255"/>
        <w:rPr>
          <w:rFonts w:ascii="Calibri Light" w:hAnsi="Calibri Light" w:cs="Calibri Light"/>
          <w:color w:val="000000"/>
          <w:sz w:val="20"/>
          <w:szCs w:val="20"/>
        </w:rPr>
      </w:pPr>
    </w:p>
    <w:p w14:paraId="77CBDC11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62C66D83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716425CF" w14:textId="77777777" w:rsidR="003B7690" w:rsidRDefault="003B7690" w:rsidP="003B7690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164A67E4" w14:textId="77777777" w:rsidR="00C5405F" w:rsidRDefault="00C5405F" w:rsidP="00C5405F">
      <w:pPr>
        <w:jc w:val="both"/>
        <w:rPr>
          <w:rFonts w:asciiTheme="minorHAnsi" w:hAnsiTheme="minorHAnsi" w:cs="Arial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</w:tblGrid>
      <w:tr w:rsidR="00C5405F" w14:paraId="386EFCAA" w14:textId="77777777" w:rsidTr="004D0392">
        <w:tc>
          <w:tcPr>
            <w:tcW w:w="1271" w:type="dxa"/>
            <w:shd w:val="clear" w:color="auto" w:fill="FFF2CC" w:themeFill="accent4" w:themeFillTint="33"/>
          </w:tcPr>
          <w:p w14:paraId="3F804F4C" w14:textId="77777777" w:rsidR="00C5405F" w:rsidRDefault="00C5405F" w:rsidP="004D0392">
            <w:pPr>
              <w:spacing w:line="280" w:lineRule="atLeast"/>
              <w:ind w:right="66"/>
              <w:jc w:val="both"/>
            </w:pPr>
          </w:p>
        </w:tc>
      </w:tr>
    </w:tbl>
    <w:p w14:paraId="14DFC85F" w14:textId="77777777" w:rsidR="00C5405F" w:rsidRPr="007927D7" w:rsidRDefault="00C5405F" w:rsidP="00C5405F">
      <w:pPr>
        <w:shd w:val="clear" w:color="auto" w:fill="FFFFFF"/>
        <w:spacing w:line="280" w:lineRule="atLeast"/>
        <w:ind w:right="66"/>
        <w:jc w:val="both"/>
        <w:rPr>
          <w:rFonts w:asciiTheme="minorHAnsi" w:hAnsiTheme="minorHAnsi"/>
          <w:sz w:val="20"/>
          <w:szCs w:val="20"/>
        </w:rPr>
      </w:pPr>
      <w:r w:rsidRPr="007927D7">
        <w:rPr>
          <w:rFonts w:asciiTheme="minorHAnsi" w:hAnsiTheme="minorHAnsi"/>
          <w:sz w:val="20"/>
          <w:szCs w:val="20"/>
        </w:rPr>
        <w:t>vyplní uchádzač</w:t>
      </w:r>
    </w:p>
    <w:p w14:paraId="2A0B73A1" w14:textId="77777777" w:rsidR="003B7690" w:rsidRDefault="003B7690" w:rsidP="003B7690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145FC407" w14:textId="77777777" w:rsidR="003B7690" w:rsidRDefault="003B7690" w:rsidP="003B7690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38F00088" w14:textId="77777777" w:rsidR="003B7690" w:rsidRDefault="003B7690" w:rsidP="003B769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6A1321B0" w14:textId="6816AA58" w:rsidR="00AD6585" w:rsidRPr="00C5405F" w:rsidRDefault="003B7690" w:rsidP="00C5405F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14:paraId="3A834F01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sectPr w:rsidR="00437DF1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6C7102"/>
    <w:rsid w:val="007927D7"/>
    <w:rsid w:val="007F7881"/>
    <w:rsid w:val="00830043"/>
    <w:rsid w:val="008C04F5"/>
    <w:rsid w:val="008C3564"/>
    <w:rsid w:val="009175CB"/>
    <w:rsid w:val="009E22E4"/>
    <w:rsid w:val="00AC0F58"/>
    <w:rsid w:val="00AD6585"/>
    <w:rsid w:val="00C5405F"/>
    <w:rsid w:val="00C91712"/>
    <w:rsid w:val="00D87CAA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2018-12-20T10:27:00Z</dcterms:modified>
</cp:coreProperties>
</file>