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0EDC3" w14:textId="77777777" w:rsidR="00907151" w:rsidRDefault="00907151" w:rsidP="00907151">
      <w:pPr>
        <w:tabs>
          <w:tab w:val="left" w:pos="540"/>
        </w:tabs>
        <w:spacing w:after="240"/>
        <w:jc w:val="center"/>
        <w:rPr>
          <w:rFonts w:ascii="Arial Black" w:hAnsi="Arial Black" w:cs="Arial Black"/>
          <w:b/>
          <w:bCs/>
          <w:caps/>
          <w:sz w:val="28"/>
          <w:szCs w:val="28"/>
        </w:rPr>
      </w:pPr>
      <w:bookmarkStart w:id="0" w:name="_GoBack"/>
      <w:bookmarkEnd w:id="0"/>
      <w:r>
        <w:rPr>
          <w:rFonts w:ascii="Arial Black" w:hAnsi="Arial Black" w:cs="Arial Black"/>
          <w:b/>
          <w:bCs/>
          <w:caps/>
          <w:sz w:val="28"/>
          <w:szCs w:val="28"/>
        </w:rPr>
        <w:t>časť c.</w:t>
      </w:r>
    </w:p>
    <w:p w14:paraId="158E0D90" w14:textId="77777777" w:rsidR="00907151" w:rsidRDefault="00907151" w:rsidP="00907151">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t>prílohy</w:t>
      </w:r>
    </w:p>
    <w:p w14:paraId="05AAF7E0" w14:textId="77777777" w:rsidR="00907151" w:rsidRDefault="00907151" w:rsidP="00907151">
      <w:pPr>
        <w:pStyle w:val="Odrazka15"/>
        <w:numPr>
          <w:ilvl w:val="0"/>
          <w:numId w:val="0"/>
        </w:numPr>
        <w:spacing w:line="240" w:lineRule="auto"/>
        <w:jc w:val="center"/>
        <w:rPr>
          <w:rFonts w:ascii="Calibri Light" w:hAnsi="Calibri Light" w:cs="Calibri Light"/>
          <w:sz w:val="20"/>
          <w:szCs w:val="20"/>
        </w:rPr>
      </w:pPr>
      <w:r>
        <w:rPr>
          <w:rFonts w:ascii="Calibri Light" w:hAnsi="Calibri Light" w:cs="Calibri Light"/>
          <w:b/>
          <w:bCs/>
          <w:caps/>
          <w:sz w:val="20"/>
          <w:szCs w:val="20"/>
        </w:rPr>
        <w:t>_______________________________________________________________________________</w:t>
      </w:r>
    </w:p>
    <w:p w14:paraId="0AF40673"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4EA8147C"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2126C76B"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67BD1CB3"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5D02EE25"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907151" w14:paraId="2697FBF6" w14:textId="77777777" w:rsidTr="0068250A">
        <w:trPr>
          <w:trHeight w:val="476"/>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76E997" w14:textId="77777777" w:rsidR="00907151" w:rsidRDefault="00907151">
            <w:pPr>
              <w:spacing w:line="256" w:lineRule="auto"/>
              <w:rPr>
                <w:rFonts w:ascii="Calibri Light" w:hAnsi="Calibri Light" w:cs="Calibri Light"/>
                <w:b/>
                <w:bCs/>
                <w:sz w:val="20"/>
                <w:szCs w:val="20"/>
              </w:rPr>
            </w:pPr>
          </w:p>
          <w:p w14:paraId="70EC3220"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 xml:space="preserve">Príloha č. 1 </w:t>
            </w:r>
          </w:p>
          <w:p w14:paraId="304BE186" w14:textId="77777777" w:rsidR="00907151" w:rsidRDefault="00907151">
            <w:pPr>
              <w:spacing w:line="256" w:lineRule="auto"/>
              <w:rPr>
                <w:rFonts w:ascii="Calibri Light" w:hAnsi="Calibri Light" w:cs="Calibri Light"/>
                <w:b/>
                <w:bCs/>
                <w:sz w:val="20"/>
                <w:szCs w:val="20"/>
              </w:rPr>
            </w:pPr>
          </w:p>
        </w:tc>
        <w:tc>
          <w:tcPr>
            <w:tcW w:w="6120" w:type="dxa"/>
            <w:tcBorders>
              <w:top w:val="single" w:sz="4" w:space="0" w:color="auto"/>
              <w:left w:val="single" w:sz="4" w:space="0" w:color="auto"/>
              <w:bottom w:val="single" w:sz="4" w:space="0" w:color="auto"/>
              <w:right w:val="single" w:sz="4" w:space="0" w:color="auto"/>
            </w:tcBorders>
            <w:vAlign w:val="center"/>
            <w:hideMark/>
          </w:tcPr>
          <w:p w14:paraId="6A179ABC" w14:textId="77777777" w:rsidR="00907151" w:rsidRDefault="00907151">
            <w:pPr>
              <w:spacing w:line="256" w:lineRule="auto"/>
              <w:rPr>
                <w:rFonts w:ascii="Calibri Light" w:hAnsi="Calibri Light" w:cs="Calibri Light"/>
                <w:sz w:val="20"/>
                <w:szCs w:val="20"/>
              </w:rPr>
            </w:pPr>
            <w:r>
              <w:rPr>
                <w:rFonts w:ascii="Calibri Light" w:hAnsi="Calibri Light" w:cs="Calibri Light"/>
                <w:sz w:val="20"/>
                <w:szCs w:val="20"/>
              </w:rPr>
              <w:t>Formulár – predloženie ponuky</w:t>
            </w:r>
          </w:p>
        </w:tc>
      </w:tr>
      <w:tr w:rsidR="00907151" w14:paraId="220D66A1" w14:textId="77777777" w:rsidTr="0068250A">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FA9C1CB"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Príloha č. 2</w:t>
            </w:r>
          </w:p>
        </w:tc>
        <w:tc>
          <w:tcPr>
            <w:tcW w:w="6120" w:type="dxa"/>
            <w:tcBorders>
              <w:top w:val="single" w:sz="4" w:space="0" w:color="auto"/>
              <w:left w:val="single" w:sz="4" w:space="0" w:color="auto"/>
              <w:bottom w:val="single" w:sz="4" w:space="0" w:color="auto"/>
              <w:right w:val="single" w:sz="4" w:space="0" w:color="auto"/>
            </w:tcBorders>
            <w:vAlign w:val="center"/>
            <w:hideMark/>
          </w:tcPr>
          <w:p w14:paraId="1E7C4FC8" w14:textId="77777777" w:rsidR="00907151" w:rsidRDefault="00907151">
            <w:pPr>
              <w:spacing w:line="256" w:lineRule="auto"/>
              <w:rPr>
                <w:rFonts w:ascii="Calibri Light" w:hAnsi="Calibri Light" w:cs="Calibri Light"/>
                <w:sz w:val="20"/>
                <w:szCs w:val="20"/>
              </w:rPr>
            </w:pPr>
            <w:r>
              <w:rPr>
                <w:rFonts w:ascii="Calibri Light" w:hAnsi="Calibri Light" w:cs="Calibri Light"/>
                <w:sz w:val="20"/>
                <w:szCs w:val="20"/>
              </w:rPr>
              <w:t>Vyhlásenie uchádzača informáciách označených za dôverné v ponuke uchádzača</w:t>
            </w:r>
          </w:p>
        </w:tc>
      </w:tr>
      <w:tr w:rsidR="00907151" w14:paraId="3D97FB9E" w14:textId="77777777" w:rsidTr="0068250A">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726E016"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Príloha č. 3 (pre Časť 1,2 a3)</w:t>
            </w:r>
          </w:p>
        </w:tc>
        <w:tc>
          <w:tcPr>
            <w:tcW w:w="6120" w:type="dxa"/>
            <w:tcBorders>
              <w:top w:val="single" w:sz="4" w:space="0" w:color="auto"/>
              <w:left w:val="single" w:sz="4" w:space="0" w:color="auto"/>
              <w:bottom w:val="single" w:sz="4" w:space="0" w:color="auto"/>
              <w:right w:val="single" w:sz="4" w:space="0" w:color="auto"/>
            </w:tcBorders>
            <w:vAlign w:val="center"/>
            <w:hideMark/>
          </w:tcPr>
          <w:p w14:paraId="296FB5A3" w14:textId="77777777" w:rsidR="00907151" w:rsidRDefault="00907151">
            <w:pPr>
              <w:spacing w:line="256" w:lineRule="auto"/>
              <w:rPr>
                <w:rFonts w:ascii="Calibri Light" w:hAnsi="Calibri Light" w:cs="Calibri Light"/>
                <w:strike/>
                <w:color w:val="FF0000"/>
                <w:sz w:val="20"/>
                <w:szCs w:val="20"/>
              </w:rPr>
            </w:pPr>
            <w:r>
              <w:rPr>
                <w:rFonts w:ascii="Calibri Light" w:hAnsi="Calibri Light" w:cs="Calibri Light"/>
                <w:sz w:val="20"/>
                <w:szCs w:val="20"/>
              </w:rPr>
              <w:t xml:space="preserve">Výpočet zmluvnej ceny </w:t>
            </w:r>
          </w:p>
        </w:tc>
      </w:tr>
      <w:tr w:rsidR="00907151" w14:paraId="2124DCE0" w14:textId="77777777" w:rsidTr="0068250A">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9CA83B"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Príloha č. 4 (pre Časť 1,2 a3)</w:t>
            </w:r>
          </w:p>
          <w:p w14:paraId="36EE8C04" w14:textId="77777777" w:rsidR="00907151" w:rsidRDefault="00907151">
            <w:pPr>
              <w:spacing w:line="256" w:lineRule="auto"/>
              <w:rPr>
                <w:rFonts w:ascii="Calibri Light" w:hAnsi="Calibri Light" w:cs="Calibri Light"/>
                <w:b/>
                <w:bCs/>
                <w:sz w:val="20"/>
                <w:szCs w:val="20"/>
              </w:rPr>
            </w:pPr>
          </w:p>
        </w:tc>
        <w:tc>
          <w:tcPr>
            <w:tcW w:w="6120" w:type="dxa"/>
            <w:tcBorders>
              <w:top w:val="single" w:sz="4" w:space="0" w:color="auto"/>
              <w:left w:val="single" w:sz="4" w:space="0" w:color="auto"/>
              <w:bottom w:val="single" w:sz="4" w:space="0" w:color="auto"/>
              <w:right w:val="single" w:sz="4" w:space="0" w:color="auto"/>
            </w:tcBorders>
            <w:vAlign w:val="center"/>
            <w:hideMark/>
          </w:tcPr>
          <w:p w14:paraId="787E5236" w14:textId="77777777" w:rsidR="00907151" w:rsidRDefault="00907151">
            <w:pPr>
              <w:spacing w:line="256" w:lineRule="auto"/>
              <w:rPr>
                <w:rFonts w:ascii="Calibri Light" w:hAnsi="Calibri Light" w:cs="Calibri Light"/>
                <w:sz w:val="20"/>
                <w:szCs w:val="20"/>
              </w:rPr>
            </w:pPr>
            <w:r>
              <w:rPr>
                <w:rFonts w:ascii="Calibri Light" w:hAnsi="Calibri Light" w:cs="Calibri Light"/>
                <w:sz w:val="20"/>
                <w:szCs w:val="20"/>
              </w:rPr>
              <w:t>Návrh na plnenie kritéria</w:t>
            </w:r>
          </w:p>
        </w:tc>
      </w:tr>
      <w:tr w:rsidR="00907151" w14:paraId="59017135" w14:textId="77777777" w:rsidTr="0068250A">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E3A4F93"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Príloha č. 5 (pre Časť 1,2 a 3)</w:t>
            </w:r>
          </w:p>
        </w:tc>
        <w:tc>
          <w:tcPr>
            <w:tcW w:w="6120" w:type="dxa"/>
            <w:tcBorders>
              <w:top w:val="single" w:sz="4" w:space="0" w:color="auto"/>
              <w:left w:val="single" w:sz="4" w:space="0" w:color="auto"/>
              <w:bottom w:val="single" w:sz="4" w:space="0" w:color="auto"/>
              <w:right w:val="single" w:sz="4" w:space="0" w:color="auto"/>
            </w:tcBorders>
            <w:vAlign w:val="center"/>
            <w:hideMark/>
          </w:tcPr>
          <w:p w14:paraId="3E0B77D8" w14:textId="77777777" w:rsidR="00907151" w:rsidRPr="000212AA" w:rsidRDefault="00907151">
            <w:pPr>
              <w:spacing w:line="256" w:lineRule="auto"/>
              <w:rPr>
                <w:rFonts w:ascii="Calibri Light" w:hAnsi="Calibri Light" w:cs="Calibri Light"/>
                <w:b/>
                <w:sz w:val="20"/>
                <w:szCs w:val="20"/>
              </w:rPr>
            </w:pPr>
            <w:r w:rsidRPr="000212AA">
              <w:rPr>
                <w:rFonts w:ascii="Calibri Light" w:hAnsi="Calibri Light" w:cs="Calibri Light"/>
                <w:b/>
                <w:sz w:val="20"/>
                <w:szCs w:val="20"/>
              </w:rPr>
              <w:t xml:space="preserve">Návrh Kúpnej zmluvy    </w:t>
            </w:r>
          </w:p>
        </w:tc>
      </w:tr>
      <w:tr w:rsidR="00907151" w14:paraId="170E6E78" w14:textId="77777777" w:rsidTr="0068250A">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760F2FE"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Príloha č. 6  (pre Časť 1,2 a 3)</w:t>
            </w:r>
          </w:p>
        </w:tc>
        <w:tc>
          <w:tcPr>
            <w:tcW w:w="6120" w:type="dxa"/>
            <w:tcBorders>
              <w:top w:val="single" w:sz="4" w:space="0" w:color="auto"/>
              <w:left w:val="single" w:sz="4" w:space="0" w:color="auto"/>
              <w:bottom w:val="single" w:sz="4" w:space="0" w:color="auto"/>
              <w:right w:val="single" w:sz="4" w:space="0" w:color="auto"/>
            </w:tcBorders>
            <w:vAlign w:val="center"/>
            <w:hideMark/>
          </w:tcPr>
          <w:p w14:paraId="4D56D3F6" w14:textId="77777777" w:rsidR="00907151" w:rsidRDefault="00907151">
            <w:pPr>
              <w:spacing w:line="256" w:lineRule="auto"/>
              <w:rPr>
                <w:rFonts w:ascii="Calibri Light" w:hAnsi="Calibri Light" w:cs="Calibri Light"/>
                <w:sz w:val="20"/>
                <w:szCs w:val="20"/>
                <w:highlight w:val="yellow"/>
              </w:rPr>
            </w:pPr>
            <w:r>
              <w:rPr>
                <w:rFonts w:ascii="Calibri Light" w:hAnsi="Calibri Light" w:cs="Calibri Light"/>
                <w:sz w:val="20"/>
                <w:szCs w:val="20"/>
              </w:rPr>
              <w:t xml:space="preserve">Technická špecifikácia </w:t>
            </w:r>
          </w:p>
        </w:tc>
      </w:tr>
      <w:tr w:rsidR="00907151" w14:paraId="1E8CCEC5" w14:textId="77777777" w:rsidTr="0068250A">
        <w:trPr>
          <w:trHeight w:val="680"/>
        </w:trPr>
        <w:tc>
          <w:tcPr>
            <w:tcW w:w="29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B0ACDD" w14:textId="77777777" w:rsidR="00907151" w:rsidRDefault="00907151">
            <w:pPr>
              <w:spacing w:line="256" w:lineRule="auto"/>
              <w:rPr>
                <w:rFonts w:ascii="Calibri Light" w:hAnsi="Calibri Light" w:cs="Calibri Light"/>
                <w:b/>
                <w:bCs/>
                <w:sz w:val="20"/>
                <w:szCs w:val="20"/>
              </w:rPr>
            </w:pPr>
            <w:r>
              <w:rPr>
                <w:rFonts w:ascii="Calibri Light" w:hAnsi="Calibri Light" w:cs="Calibri Light"/>
                <w:b/>
                <w:bCs/>
                <w:sz w:val="20"/>
                <w:szCs w:val="20"/>
              </w:rPr>
              <w:t>Príloha č. 7</w:t>
            </w:r>
          </w:p>
          <w:p w14:paraId="57E467C3" w14:textId="77777777" w:rsidR="00907151" w:rsidRDefault="00907151">
            <w:pPr>
              <w:spacing w:line="256" w:lineRule="auto"/>
              <w:rPr>
                <w:rFonts w:ascii="Calibri Light" w:hAnsi="Calibri Light" w:cs="Calibri Light"/>
                <w:b/>
                <w:bCs/>
                <w:sz w:val="20"/>
                <w:szCs w:val="20"/>
              </w:rPr>
            </w:pPr>
          </w:p>
        </w:tc>
        <w:tc>
          <w:tcPr>
            <w:tcW w:w="6120" w:type="dxa"/>
            <w:tcBorders>
              <w:top w:val="single" w:sz="4" w:space="0" w:color="auto"/>
              <w:left w:val="single" w:sz="4" w:space="0" w:color="auto"/>
              <w:bottom w:val="single" w:sz="4" w:space="0" w:color="auto"/>
              <w:right w:val="single" w:sz="4" w:space="0" w:color="auto"/>
            </w:tcBorders>
            <w:vAlign w:val="center"/>
          </w:tcPr>
          <w:p w14:paraId="706D76A2" w14:textId="77777777" w:rsidR="00907151" w:rsidRDefault="00907151">
            <w:pPr>
              <w:spacing w:line="256" w:lineRule="auto"/>
              <w:rPr>
                <w:rFonts w:ascii="Calibri Light" w:hAnsi="Calibri Light" w:cs="Calibri Light"/>
                <w:sz w:val="20"/>
                <w:szCs w:val="20"/>
                <w:vertAlign w:val="superscript"/>
              </w:rPr>
            </w:pPr>
            <w:r>
              <w:rPr>
                <w:rFonts w:ascii="Calibri Light" w:hAnsi="Calibri Light" w:cs="Calibri Light"/>
                <w:sz w:val="20"/>
                <w:szCs w:val="20"/>
              </w:rPr>
              <w:t>JED</w:t>
            </w:r>
          </w:p>
          <w:p w14:paraId="326D1A0A" w14:textId="77777777" w:rsidR="00907151" w:rsidRDefault="00907151">
            <w:pPr>
              <w:spacing w:line="256" w:lineRule="auto"/>
              <w:jc w:val="center"/>
              <w:rPr>
                <w:rFonts w:ascii="Calibri Light" w:hAnsi="Calibri Light" w:cs="Calibri Light"/>
                <w:sz w:val="20"/>
                <w:szCs w:val="20"/>
                <w:highlight w:val="yellow"/>
              </w:rPr>
            </w:pPr>
          </w:p>
        </w:tc>
      </w:tr>
    </w:tbl>
    <w:p w14:paraId="1AE52CF1"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64F9D711"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5FBC85E2" w14:textId="77777777" w:rsidR="00907151" w:rsidRDefault="00907151" w:rsidP="00907151">
      <w:pPr>
        <w:pStyle w:val="Odrazka15"/>
        <w:numPr>
          <w:ilvl w:val="0"/>
          <w:numId w:val="0"/>
        </w:numPr>
        <w:spacing w:line="240" w:lineRule="auto"/>
        <w:ind w:left="709"/>
        <w:rPr>
          <w:rFonts w:ascii="Calibri Light" w:hAnsi="Calibri Light" w:cs="Calibri Light"/>
          <w:sz w:val="20"/>
          <w:szCs w:val="20"/>
        </w:rPr>
      </w:pPr>
    </w:p>
    <w:p w14:paraId="5E691FB8" w14:textId="77777777" w:rsidR="00907151" w:rsidRDefault="00907151" w:rsidP="00907151">
      <w:pPr>
        <w:pStyle w:val="Zkladntext31"/>
        <w:spacing w:before="200"/>
        <w:rPr>
          <w:rFonts w:ascii="Calibri Light" w:hAnsi="Calibri Light" w:cs="Calibri Light"/>
        </w:rPr>
      </w:pPr>
      <w:r>
        <w:rPr>
          <w:rFonts w:ascii="Calibri Light" w:hAnsi="Calibri Light" w:cs="Calibri Light"/>
        </w:rPr>
        <w:br w:type="page"/>
      </w:r>
    </w:p>
    <w:p w14:paraId="01F2AFE9" w14:textId="77777777" w:rsidR="00907151" w:rsidRDefault="00907151" w:rsidP="00907151">
      <w:pPr>
        <w:jc w:val="center"/>
        <w:rPr>
          <w:rFonts w:asciiTheme="minorHAnsi" w:hAnsiTheme="minorHAnsi" w:cstheme="minorHAnsi"/>
          <w:b/>
          <w:bCs/>
          <w:color w:val="000000"/>
          <w:sz w:val="28"/>
          <w:szCs w:val="28"/>
          <w:lang w:eastAsia="sk-SK"/>
        </w:rPr>
      </w:pPr>
    </w:p>
    <w:p w14:paraId="56533DDB" w14:textId="77777777" w:rsidR="00907151" w:rsidRDefault="00907151" w:rsidP="00907151">
      <w:pPr>
        <w:widowControl/>
        <w:shd w:val="clear" w:color="auto" w:fill="D9D9D9"/>
        <w:suppressAutoHyphens w:val="0"/>
        <w:spacing w:after="240"/>
        <w:ind w:right="284"/>
        <w:jc w:val="both"/>
        <w:rPr>
          <w:rFonts w:ascii="Arial Black" w:hAnsi="Arial Black" w:cs="Arial Black"/>
          <w:b/>
          <w:bCs/>
          <w:caps/>
          <w:sz w:val="22"/>
          <w:szCs w:val="22"/>
          <w:lang w:eastAsia="en-US"/>
        </w:rPr>
      </w:pPr>
      <w:r>
        <w:rPr>
          <w:rFonts w:ascii="Arial Black" w:hAnsi="Arial Black" w:cs="Arial Black"/>
          <w:b/>
          <w:bCs/>
          <w:caps/>
          <w:sz w:val="20"/>
          <w:szCs w:val="20"/>
          <w:lang w:eastAsia="en-US"/>
        </w:rPr>
        <w:t xml:space="preserve">Príloha č. 5  </w:t>
      </w:r>
      <w:r>
        <w:rPr>
          <w:rFonts w:ascii="Arial Black" w:hAnsi="Arial Black" w:cs="Arial Black"/>
          <w:b/>
          <w:bCs/>
          <w:caps/>
          <w:sz w:val="20"/>
          <w:szCs w:val="20"/>
          <w:highlight w:val="yellow"/>
          <w:lang w:eastAsia="en-US"/>
        </w:rPr>
        <w:t>Časť 3</w:t>
      </w:r>
      <w:r>
        <w:rPr>
          <w:rFonts w:ascii="Arial Black" w:hAnsi="Arial Black" w:cs="Arial Black"/>
          <w:b/>
          <w:bCs/>
          <w:caps/>
          <w:sz w:val="20"/>
          <w:szCs w:val="20"/>
          <w:lang w:eastAsia="en-US"/>
        </w:rPr>
        <w:t xml:space="preserve">: </w:t>
      </w:r>
      <w:r>
        <w:rPr>
          <w:rFonts w:ascii="Calibri" w:hAnsi="Calibri" w:cs="Calibri"/>
          <w:b/>
          <w:bCs/>
          <w:sz w:val="22"/>
          <w:szCs w:val="22"/>
        </w:rPr>
        <w:t>„</w:t>
      </w:r>
      <w:r>
        <w:rPr>
          <w:rFonts w:ascii="Calibri" w:hAnsi="Calibri" w:cs="Calibri"/>
          <w:b/>
          <w:sz w:val="22"/>
          <w:szCs w:val="22"/>
        </w:rPr>
        <w:t xml:space="preserve">Skener na digitalizáciu dielov vyrobených laserovým </w:t>
      </w:r>
      <w:proofErr w:type="spellStart"/>
      <w:r>
        <w:rPr>
          <w:rFonts w:ascii="Calibri" w:hAnsi="Calibri" w:cs="Calibri"/>
          <w:b/>
          <w:sz w:val="22"/>
          <w:szCs w:val="22"/>
        </w:rPr>
        <w:t>sinterovaním</w:t>
      </w:r>
      <w:proofErr w:type="spellEnd"/>
      <w:r>
        <w:rPr>
          <w:rFonts w:ascii="Calibri" w:hAnsi="Calibri" w:cs="Calibri"/>
          <w:b/>
          <w:sz w:val="22"/>
          <w:szCs w:val="22"/>
        </w:rPr>
        <w:t xml:space="preserve"> a kontrolu kvality</w:t>
      </w:r>
      <w:r>
        <w:rPr>
          <w:rFonts w:ascii="Calibri" w:hAnsi="Calibri" w:cs="Calibri"/>
          <w:b/>
          <w:bCs/>
          <w:sz w:val="22"/>
          <w:szCs w:val="22"/>
        </w:rPr>
        <w:t>“</w:t>
      </w:r>
      <w:r>
        <w:rPr>
          <w:rFonts w:ascii="Arial Black" w:hAnsi="Arial Black" w:cs="Arial Black"/>
          <w:b/>
          <w:bCs/>
          <w:caps/>
          <w:sz w:val="22"/>
          <w:szCs w:val="22"/>
          <w:lang w:eastAsia="en-US"/>
        </w:rPr>
        <w:tab/>
      </w:r>
    </w:p>
    <w:p w14:paraId="5278EDF3" w14:textId="77777777" w:rsidR="00907151" w:rsidRDefault="00907151" w:rsidP="00907151">
      <w:pPr>
        <w:jc w:val="center"/>
        <w:rPr>
          <w:rFonts w:asciiTheme="minorHAnsi" w:hAnsiTheme="minorHAnsi" w:cstheme="minorHAnsi"/>
          <w:b/>
          <w:bCs/>
          <w:color w:val="000000"/>
          <w:sz w:val="28"/>
          <w:szCs w:val="28"/>
          <w:lang w:eastAsia="sk-SK"/>
        </w:rPr>
      </w:pPr>
    </w:p>
    <w:p w14:paraId="044D69A2" w14:textId="77777777" w:rsidR="00907151" w:rsidRDefault="00907151" w:rsidP="00907151">
      <w:pPr>
        <w:widowControl/>
        <w:suppressAutoHyphens w:val="0"/>
        <w:autoSpaceDE w:val="0"/>
        <w:autoSpaceDN w:val="0"/>
        <w:adjustRightInd w:val="0"/>
        <w:rPr>
          <w:rFonts w:asciiTheme="minorHAnsi" w:hAnsiTheme="minorHAnsi" w:cs="Arial"/>
          <w:sz w:val="20"/>
          <w:szCs w:val="20"/>
          <w:vertAlign w:val="superscript"/>
          <w:lang w:eastAsia="sk-SK"/>
        </w:rPr>
      </w:pPr>
    </w:p>
    <w:p w14:paraId="699A0ABC" w14:textId="77777777" w:rsidR="00F02105" w:rsidRPr="00907151" w:rsidRDefault="00F02105" w:rsidP="00907151">
      <w:pPr>
        <w:rPr>
          <w:rFonts w:asciiTheme="minorHAnsi" w:hAnsiTheme="minorHAnsi" w:cstheme="minorHAnsi"/>
          <w:b/>
          <w:bCs/>
          <w:color w:val="000000"/>
          <w:sz w:val="28"/>
          <w:szCs w:val="28"/>
          <w:lang w:eastAsia="sk-SK"/>
        </w:rPr>
      </w:pPr>
    </w:p>
    <w:p w14:paraId="559ABE3D" w14:textId="77777777" w:rsidR="00FE13B2" w:rsidRDefault="00FE13B2" w:rsidP="00FE13B2">
      <w:pPr>
        <w:jc w:val="center"/>
        <w:rPr>
          <w:rFonts w:ascii="Calibri" w:hAnsi="Calibri" w:cs="Calibri"/>
          <w:b/>
          <w:bCs/>
          <w:color w:val="000000"/>
          <w:sz w:val="28"/>
          <w:szCs w:val="28"/>
          <w:lang w:eastAsia="sk-SK"/>
        </w:rPr>
      </w:pPr>
      <w:r w:rsidRPr="00907151">
        <w:rPr>
          <w:rFonts w:ascii="Calibri" w:hAnsi="Calibri" w:cs="Calibri"/>
          <w:b/>
          <w:bCs/>
          <w:color w:val="000000"/>
          <w:sz w:val="28"/>
          <w:szCs w:val="28"/>
          <w:lang w:eastAsia="sk-SK"/>
        </w:rPr>
        <w:t>Kúpna zmluva</w:t>
      </w:r>
    </w:p>
    <w:p w14:paraId="3526ADB5" w14:textId="77777777" w:rsidR="00907151" w:rsidRPr="00907151" w:rsidRDefault="00907151" w:rsidP="00FE13B2">
      <w:pPr>
        <w:jc w:val="center"/>
        <w:rPr>
          <w:rFonts w:ascii="Calibri" w:hAnsi="Calibri" w:cs="Calibri"/>
          <w:sz w:val="28"/>
          <w:szCs w:val="28"/>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066D8663"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Obchodné meno: </w:t>
      </w:r>
      <w:r w:rsidR="00AA41A2">
        <w:rPr>
          <w:rFonts w:asciiTheme="minorHAnsi" w:hAnsiTheme="minorHAnsi" w:cstheme="minorHAnsi"/>
          <w:color w:val="000000"/>
          <w:sz w:val="22"/>
          <w:szCs w:val="22"/>
          <w:lang w:eastAsia="sk-SK"/>
        </w:rPr>
        <w:tab/>
      </w:r>
      <w:proofErr w:type="spellStart"/>
      <w:r w:rsidR="00AA41A2">
        <w:rPr>
          <w:rFonts w:asciiTheme="minorHAnsi" w:hAnsiTheme="minorHAnsi" w:cstheme="minorHAnsi"/>
          <w:color w:val="000000"/>
          <w:sz w:val="22"/>
          <w:szCs w:val="22"/>
          <w:lang w:eastAsia="sk-SK"/>
        </w:rPr>
        <w:t>Biomedical</w:t>
      </w:r>
      <w:proofErr w:type="spellEnd"/>
      <w:r w:rsidR="00AA41A2">
        <w:rPr>
          <w:rFonts w:asciiTheme="minorHAnsi" w:hAnsiTheme="minorHAnsi" w:cstheme="minorHAnsi"/>
          <w:color w:val="000000"/>
          <w:sz w:val="22"/>
          <w:szCs w:val="22"/>
          <w:lang w:eastAsia="sk-SK"/>
        </w:rPr>
        <w:t xml:space="preserve"> </w:t>
      </w:r>
      <w:proofErr w:type="spellStart"/>
      <w:r w:rsidR="00AA41A2">
        <w:rPr>
          <w:rFonts w:asciiTheme="minorHAnsi" w:hAnsiTheme="minorHAnsi" w:cstheme="minorHAnsi"/>
          <w:color w:val="000000"/>
          <w:sz w:val="22"/>
          <w:szCs w:val="22"/>
          <w:lang w:eastAsia="sk-SK"/>
        </w:rPr>
        <w:t>Engineering</w:t>
      </w:r>
      <w:proofErr w:type="spellEnd"/>
      <w:r w:rsidR="00AA41A2">
        <w:rPr>
          <w:rFonts w:asciiTheme="minorHAnsi" w:hAnsiTheme="minorHAnsi" w:cstheme="minorHAnsi"/>
          <w:color w:val="000000"/>
          <w:sz w:val="22"/>
          <w:szCs w:val="22"/>
          <w:lang w:eastAsia="sk-SK"/>
        </w:rPr>
        <w:t xml:space="preserve">, </w:t>
      </w:r>
      <w:proofErr w:type="spellStart"/>
      <w:r w:rsidR="00AA41A2">
        <w:rPr>
          <w:rFonts w:asciiTheme="minorHAnsi" w:hAnsiTheme="minorHAnsi" w:cstheme="minorHAnsi"/>
          <w:color w:val="000000"/>
          <w:sz w:val="22"/>
          <w:szCs w:val="22"/>
          <w:lang w:eastAsia="sk-SK"/>
        </w:rPr>
        <w:t>s.r.o</w:t>
      </w:r>
      <w:proofErr w:type="spellEnd"/>
      <w:r w:rsidR="00AA41A2">
        <w:rPr>
          <w:rFonts w:asciiTheme="minorHAnsi" w:hAnsiTheme="minorHAnsi" w:cstheme="minorHAnsi"/>
          <w:color w:val="000000"/>
          <w:sz w:val="22"/>
          <w:szCs w:val="22"/>
          <w:lang w:eastAsia="sk-SK"/>
        </w:rPr>
        <w:t>.</w:t>
      </w:r>
      <w:r w:rsidRPr="00165C30">
        <w:rPr>
          <w:rFonts w:asciiTheme="minorHAnsi" w:hAnsiTheme="minorHAnsi" w:cstheme="minorHAnsi"/>
          <w:color w:val="000000"/>
          <w:sz w:val="22"/>
          <w:szCs w:val="22"/>
          <w:lang w:eastAsia="sk-SK"/>
        </w:rPr>
        <w:t xml:space="preserve">    </w:t>
      </w:r>
      <w:r>
        <w:rPr>
          <w:rFonts w:asciiTheme="minorHAnsi" w:hAnsiTheme="minorHAnsi" w:cstheme="minorHAnsi"/>
          <w:color w:val="000000"/>
          <w:sz w:val="22"/>
          <w:szCs w:val="22"/>
          <w:lang w:eastAsia="sk-SK"/>
        </w:rPr>
        <w:t xml:space="preserve">     </w:t>
      </w:r>
    </w:p>
    <w:p w14:paraId="31E8BB1F" w14:textId="6DED69E0" w:rsidR="00FE13B2"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Tolstého 3, 04001 Košice</w:t>
      </w:r>
    </w:p>
    <w:p w14:paraId="485F59CC" w14:textId="77777777" w:rsidR="00FE13B2" w:rsidRPr="00165C30" w:rsidRDefault="00FE13B2" w:rsidP="00FE13B2">
      <w:pPr>
        <w:ind w:left="1980" w:hanging="1980"/>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Prevádzka:                     </w:t>
      </w:r>
    </w:p>
    <w:p w14:paraId="0D04B02B" w14:textId="48039682"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45329818</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p>
    <w:p w14:paraId="07E718EC" w14:textId="05CB8744"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sidR="00670433">
        <w:rPr>
          <w:rFonts w:asciiTheme="minorHAnsi" w:hAnsiTheme="minorHAnsi" w:cstheme="minorHAnsi"/>
          <w:color w:val="000000"/>
          <w:sz w:val="22"/>
          <w:szCs w:val="22"/>
          <w:lang w:eastAsia="sk-SK"/>
        </w:rPr>
        <w:t xml:space="preserve">Okresný súd Košice I, </w:t>
      </w:r>
      <w:r w:rsidR="00670433" w:rsidRPr="00670433">
        <w:rPr>
          <w:rFonts w:asciiTheme="minorHAnsi" w:hAnsiTheme="minorHAnsi" w:cstheme="minorHAnsi"/>
          <w:color w:val="000000"/>
          <w:sz w:val="22"/>
          <w:szCs w:val="22"/>
          <w:lang w:eastAsia="sk-SK"/>
        </w:rPr>
        <w:t>Vložka číslo:  24882/V</w:t>
      </w:r>
    </w:p>
    <w:p w14:paraId="47B3CB28" w14:textId="4CB1D4DD" w:rsidR="00FE13B2" w:rsidRDefault="00FE13B2" w:rsidP="00FE13B2">
      <w:pPr>
        <w:tabs>
          <w:tab w:val="left" w:pos="1985"/>
        </w:tabs>
        <w:jc w:val="both"/>
        <w:rPr>
          <w:rFonts w:asciiTheme="minorHAnsi" w:hAnsiTheme="minorHAnsi" w:cstheme="minorHAnsi"/>
          <w:sz w:val="22"/>
          <w:szCs w:val="22"/>
          <w:lang w:eastAsia="sk-SK"/>
        </w:rPr>
      </w:pPr>
      <w:r w:rsidRPr="00165C30">
        <w:rPr>
          <w:rFonts w:asciiTheme="minorHAnsi" w:hAnsiTheme="minorHAnsi" w:cstheme="minorHAnsi"/>
          <w:sz w:val="22"/>
          <w:szCs w:val="22"/>
          <w:lang w:eastAsia="sk-SK"/>
        </w:rPr>
        <w:t xml:space="preserve">DIČ:     </w:t>
      </w:r>
      <w:r w:rsidRPr="00165C30">
        <w:rPr>
          <w:rFonts w:asciiTheme="minorHAnsi" w:hAnsiTheme="minorHAnsi" w:cstheme="minorHAnsi"/>
          <w:sz w:val="22"/>
          <w:szCs w:val="22"/>
          <w:lang w:eastAsia="sk-SK"/>
        </w:rPr>
        <w:tab/>
      </w:r>
      <w:r w:rsidR="00AA41A2">
        <w:rPr>
          <w:rFonts w:asciiTheme="minorHAnsi" w:hAnsiTheme="minorHAnsi" w:cstheme="minorHAnsi"/>
          <w:sz w:val="22"/>
          <w:szCs w:val="22"/>
          <w:lang w:eastAsia="sk-SK"/>
        </w:rPr>
        <w:t>2022968761</w:t>
      </w:r>
    </w:p>
    <w:p w14:paraId="5785AAED" w14:textId="6C956543" w:rsidR="00FE13B2" w:rsidRPr="00165C30" w:rsidRDefault="00FE13B2"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IČ DPH:                        </w:t>
      </w:r>
      <w:r w:rsidR="00AA41A2">
        <w:rPr>
          <w:rFonts w:asciiTheme="minorHAnsi" w:hAnsiTheme="minorHAnsi" w:cstheme="minorHAnsi"/>
          <w:sz w:val="22"/>
          <w:szCs w:val="22"/>
          <w:lang w:eastAsia="sk-SK"/>
        </w:rPr>
        <w:tab/>
        <w:t>SK2022968761</w:t>
      </w:r>
      <w:r>
        <w:rPr>
          <w:rFonts w:asciiTheme="minorHAnsi" w:hAnsiTheme="minorHAnsi" w:cstheme="minorHAnsi"/>
          <w:sz w:val="22"/>
          <w:szCs w:val="22"/>
          <w:lang w:eastAsia="sk-SK"/>
        </w:rPr>
        <w:t xml:space="preserve"> </w:t>
      </w:r>
    </w:p>
    <w:p w14:paraId="3DFB276E" w14:textId="7AC61543" w:rsidR="00FE13B2" w:rsidRPr="006C1CF8" w:rsidRDefault="00FE13B2" w:rsidP="00FE13B2">
      <w:pPr>
        <w:tabs>
          <w:tab w:val="left" w:pos="1985"/>
        </w:tabs>
        <w:rPr>
          <w:rFonts w:asciiTheme="minorHAnsi" w:hAnsiTheme="minorHAnsi" w:cstheme="minorHAnsi"/>
          <w:sz w:val="22"/>
          <w:szCs w:val="22"/>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670433" w:rsidRPr="00670433">
        <w:rPr>
          <w:rFonts w:asciiTheme="minorHAnsi" w:hAnsiTheme="minorHAnsi" w:cstheme="minorHAnsi"/>
          <w:color w:val="000000"/>
          <w:sz w:val="22"/>
          <w:szCs w:val="22"/>
          <w:lang w:eastAsia="sk-SK"/>
        </w:rPr>
        <w:t>1243324004/1111</w:t>
      </w:r>
    </w:p>
    <w:p w14:paraId="67247EED" w14:textId="7CD836C4"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Tel.: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+421 949 203082</w:t>
      </w:r>
    </w:p>
    <w:p w14:paraId="7E262D60" w14:textId="0DBA09EC"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E-mail: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office@biomedicalengineering.sk</w:t>
      </w:r>
    </w:p>
    <w:p w14:paraId="19A7AF91" w14:textId="77777777"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51071289" w14:textId="77777777" w:rsidR="00FE13B2" w:rsidRDefault="00FE13B2" w:rsidP="00FE13B2">
      <w:pPr>
        <w:ind w:left="1980" w:hanging="1980"/>
        <w:jc w:val="both"/>
        <w:rPr>
          <w:rFonts w:ascii="Calibri" w:hAnsi="Calibri" w:cs="Calibri"/>
          <w:sz w:val="22"/>
          <w:szCs w:val="22"/>
          <w:lang w:eastAsia="sk-SK"/>
        </w:rPr>
      </w:pPr>
      <w:r w:rsidRPr="00165C30">
        <w:rPr>
          <w:rFonts w:asciiTheme="minorHAnsi" w:hAnsiTheme="minorHAnsi" w:cstheme="minorHAnsi"/>
          <w:color w:val="000000"/>
          <w:sz w:val="22"/>
          <w:szCs w:val="22"/>
          <w:lang w:eastAsia="sk-SK"/>
        </w:rPr>
        <w:t>v mene spoločnosti koná:</w:t>
      </w:r>
      <w:r w:rsidR="00F730C8">
        <w:rPr>
          <w:rFonts w:asciiTheme="minorHAnsi" w:hAnsiTheme="minorHAnsi" w:cstheme="minorHAnsi"/>
          <w:color w:val="000000"/>
          <w:sz w:val="22"/>
          <w:szCs w:val="22"/>
          <w:lang w:eastAsia="sk-SK"/>
        </w:rPr>
        <w:t xml:space="preserve"> Ing. Bruno </w:t>
      </w:r>
      <w:proofErr w:type="spellStart"/>
      <w:r w:rsidR="00F730C8">
        <w:rPr>
          <w:rFonts w:asciiTheme="minorHAnsi" w:hAnsiTheme="minorHAnsi" w:cstheme="minorHAnsi"/>
          <w:color w:val="000000"/>
          <w:sz w:val="22"/>
          <w:szCs w:val="22"/>
          <w:lang w:eastAsia="sk-SK"/>
        </w:rPr>
        <w:t>Goban</w:t>
      </w:r>
      <w:proofErr w:type="spellEnd"/>
      <w:r>
        <w:rPr>
          <w:rFonts w:asciiTheme="minorHAnsi" w:hAnsiTheme="minorHAnsi" w:cstheme="minorHAnsi"/>
          <w:color w:val="000000"/>
          <w:sz w:val="22"/>
          <w:szCs w:val="22"/>
          <w:lang w:eastAsia="sk-SK"/>
        </w:rPr>
        <w:t>, konat</w:t>
      </w:r>
      <w:r w:rsidRPr="00165C30">
        <w:rPr>
          <w:rFonts w:asciiTheme="minorHAnsi" w:hAnsiTheme="minorHAnsi" w:cstheme="minorHAnsi"/>
          <w:color w:val="000000"/>
          <w:sz w:val="22"/>
          <w:szCs w:val="22"/>
          <w:lang w:eastAsia="sk-SK"/>
        </w:rPr>
        <w:t>eľ spoločnosti</w:t>
      </w: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7777777" w:rsidR="00FE13B2" w:rsidRDefault="00FE13B2"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 xml:space="preserve">Obchodné meno: ...............    </w:t>
      </w:r>
      <w:r>
        <w:rPr>
          <w:rFonts w:ascii="Calibri" w:hAnsi="Calibri" w:cs="Calibri"/>
          <w:color w:val="FF0000"/>
          <w:sz w:val="22"/>
          <w:szCs w:val="22"/>
          <w:lang w:eastAsia="sk-SK"/>
        </w:rPr>
        <w:t>Vyplní uchádzač.................</w:t>
      </w:r>
    </w:p>
    <w:p w14:paraId="7AA61E24"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Sídlo: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05F5BB2A"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Číslo účtu:     </w:t>
      </w:r>
    </w:p>
    <w:p w14:paraId="3F1A003E"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63881706"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E-mail: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v mene spoločnosti koná:    </w:t>
      </w:r>
    </w:p>
    <w:p w14:paraId="2DD5D567" w14:textId="77777777" w:rsidR="00FE13B2" w:rsidRDefault="00FE13B2" w:rsidP="00FE13B2">
      <w:pPr>
        <w:rPr>
          <w:rFonts w:ascii="Calibri" w:hAnsi="Calibri" w:cs="Calibri"/>
          <w:sz w:val="22"/>
          <w:szCs w:val="22"/>
          <w:lang w:eastAsia="sk-SK"/>
        </w:rPr>
      </w:pPr>
    </w:p>
    <w:p w14:paraId="7F6889CF" w14:textId="77777777"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Kupujúci a Predávajúci sa ďalej spoločne budú označovať tiež ako „Zmluvné strany“, každý z nich jednotlivo tiež ako 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5DD6D9F2" w:rsidR="00FE13B2" w:rsidRDefault="00FE13B2" w:rsidP="00744F60">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Kupujúci je právnická osoba riadne založená a existujúca podľa právneho poriadku Slovenskej republiky, kt</w:t>
      </w:r>
      <w:r w:rsidR="004843A8">
        <w:rPr>
          <w:rFonts w:ascii="Calibri" w:hAnsi="Calibri" w:cs="Calibri"/>
          <w:color w:val="000000"/>
          <w:sz w:val="22"/>
          <w:szCs w:val="22"/>
          <w:lang w:eastAsia="sk-SK"/>
        </w:rPr>
        <w:t xml:space="preserve">orá má záujem realizovať projekt: </w:t>
      </w:r>
      <w:r w:rsidR="004843A8" w:rsidRPr="004843A8">
        <w:rPr>
          <w:rFonts w:ascii="Calibri" w:hAnsi="Calibri" w:cs="Calibri"/>
          <w:color w:val="000000"/>
          <w:sz w:val="22"/>
          <w:szCs w:val="22"/>
          <w:lang w:eastAsia="sk-SK"/>
        </w:rPr>
        <w:t>„Nákup inovatívnych technológií pre výrobu implantátov“</w:t>
      </w:r>
      <w:r>
        <w:rPr>
          <w:rFonts w:ascii="Calibri" w:hAnsi="Calibri" w:cs="Calibri"/>
          <w:color w:val="000000"/>
          <w:sz w:val="22"/>
          <w:szCs w:val="22"/>
          <w:lang w:eastAsia="sk-SK"/>
        </w:rPr>
        <w:t xml:space="preserve"> </w:t>
      </w:r>
    </w:p>
    <w:p w14:paraId="79E9ADC6" w14:textId="77777777" w:rsidR="00744F60" w:rsidRDefault="00744F60" w:rsidP="00744F60">
      <w:pPr>
        <w:pStyle w:val="Zarkazkladnhotextu21"/>
        <w:tabs>
          <w:tab w:val="left" w:pos="317"/>
        </w:tabs>
        <w:ind w:left="426" w:hanging="535"/>
        <w:rPr>
          <w:rFonts w:ascii="Calibri" w:hAnsi="Calibri" w:cs="Calibri"/>
          <w:color w:val="000000"/>
          <w:sz w:val="22"/>
          <w:szCs w:val="22"/>
          <w:lang w:eastAsia="sk-SK"/>
        </w:rPr>
      </w:pPr>
      <w:r>
        <w:rPr>
          <w:rFonts w:ascii="Calibri" w:hAnsi="Calibri" w:cs="Calibri"/>
          <w:color w:val="000000"/>
          <w:sz w:val="22"/>
          <w:szCs w:val="22"/>
          <w:lang w:eastAsia="sk-SK"/>
        </w:rPr>
        <w:tab/>
      </w: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w:t>
      </w:r>
      <w:r w:rsidR="00FE13B2">
        <w:rPr>
          <w:rFonts w:ascii="Calibri" w:hAnsi="Calibri" w:cs="Calibri"/>
          <w:color w:val="000000"/>
          <w:sz w:val="22"/>
          <w:szCs w:val="22"/>
          <w:lang w:eastAsia="sk-SK"/>
        </w:rPr>
        <w:lastRenderedPageBreak/>
        <w:t xml:space="preserve">vyhláseného Kupujúcim ako osobou definovanou podľa § 8 zákona č. 343/2015 Z. z. o verejnom obstarávaní a o zmene a doplnení niektorých zákonov v znení neskorších predpisov na predmet verejného obstarávania s názvom: </w:t>
      </w:r>
      <w:r w:rsidR="009E1C82" w:rsidRPr="009E1C82">
        <w:rPr>
          <w:rFonts w:ascii="Calibri" w:hAnsi="Calibri" w:cs="Calibri"/>
          <w:b/>
          <w:color w:val="000000"/>
          <w:sz w:val="22"/>
          <w:szCs w:val="22"/>
          <w:lang w:eastAsia="sk-SK"/>
        </w:rPr>
        <w:t xml:space="preserve">Časť3: „Skener na digitalizáciu dielov vyrobených laserovým </w:t>
      </w:r>
      <w:proofErr w:type="spellStart"/>
      <w:r w:rsidR="009E1C82" w:rsidRPr="009E1C82">
        <w:rPr>
          <w:rFonts w:ascii="Calibri" w:hAnsi="Calibri" w:cs="Calibri"/>
          <w:b/>
          <w:color w:val="000000"/>
          <w:sz w:val="22"/>
          <w:szCs w:val="22"/>
          <w:lang w:eastAsia="sk-SK"/>
        </w:rPr>
        <w:t>sinterovaním</w:t>
      </w:r>
      <w:proofErr w:type="spellEnd"/>
      <w:r w:rsidR="009E1C82" w:rsidRPr="009E1C82">
        <w:rPr>
          <w:rFonts w:ascii="Calibri" w:hAnsi="Calibri" w:cs="Calibri"/>
          <w:b/>
          <w:color w:val="000000"/>
          <w:sz w:val="22"/>
          <w:szCs w:val="22"/>
          <w:lang w:eastAsia="sk-SK"/>
        </w:rPr>
        <w:t xml:space="preserve"> a kontrolu kvality“</w:t>
      </w:r>
      <w:r>
        <w:rPr>
          <w:rFonts w:ascii="Calibri" w:hAnsi="Calibri" w:cs="Calibri"/>
          <w:b/>
          <w:color w:val="000000"/>
          <w:sz w:val="22"/>
          <w:szCs w:val="22"/>
          <w:lang w:eastAsia="sk-SK"/>
        </w:rPr>
        <w:t xml:space="preserve"> </w:t>
      </w:r>
      <w:r w:rsidR="00FE13B2" w:rsidRPr="00165C30">
        <w:rPr>
          <w:rFonts w:asciiTheme="minorHAnsi" w:hAnsiTheme="minorHAnsi" w:cstheme="minorHAnsi"/>
          <w:color w:val="000000"/>
          <w:sz w:val="22"/>
          <w:szCs w:val="22"/>
          <w:lang w:eastAsia="sk-SK"/>
        </w:rPr>
        <w:t xml:space="preserve"> </w:t>
      </w:r>
      <w:r w:rsidR="00FE13B2">
        <w:rPr>
          <w:rFonts w:ascii="Calibri" w:hAnsi="Calibri" w:cs="Calibri"/>
          <w:color w:val="000000"/>
          <w:sz w:val="22"/>
          <w:szCs w:val="22"/>
          <w:lang w:eastAsia="sk-SK"/>
        </w:rPr>
        <w:t xml:space="preserve">(ďalej len ako „Verejné obstarávanie“). </w:t>
      </w:r>
    </w:p>
    <w:p w14:paraId="377B31E5" w14:textId="62AA1F82" w:rsidR="00FE13B2" w:rsidRPr="00744F60" w:rsidRDefault="00FE13B2" w:rsidP="00744F60">
      <w:pPr>
        <w:pStyle w:val="Zarkazkladnhotextu21"/>
        <w:numPr>
          <w:ilvl w:val="0"/>
          <w:numId w:val="4"/>
        </w:numPr>
        <w:tabs>
          <w:tab w:val="left" w:pos="426"/>
        </w:tabs>
        <w:ind w:hanging="426"/>
        <w:rPr>
          <w:rFonts w:ascii="Calibri" w:hAnsi="Calibri" w:cs="Calibri"/>
          <w:b/>
          <w:color w:val="000000"/>
          <w:sz w:val="22"/>
          <w:szCs w:val="22"/>
          <w:lang w:eastAsia="sk-SK"/>
        </w:rPr>
      </w:pPr>
      <w:r>
        <w:rPr>
          <w:rFonts w:ascii="Calibri" w:hAnsi="Calibri" w:cs="Calibri"/>
          <w:color w:val="000000"/>
          <w:sz w:val="22"/>
          <w:szCs w:val="22"/>
          <w:lang w:eastAsia="sk-SK"/>
        </w:rPr>
        <w:t>V uvedenom verejnom obstarávaní na základe predložených ponúk určený úspešný uchádzač, s ktorým sa ako s predávajúcim uzatvára táto Zmluva</w:t>
      </w:r>
    </w:p>
    <w:p w14:paraId="0C35FD0E" w14:textId="77777777" w:rsidR="00FE13B2" w:rsidRDefault="00FE13B2" w:rsidP="00770084">
      <w:pPr>
        <w:widowControl/>
        <w:numPr>
          <w:ilvl w:val="0"/>
          <w:numId w:val="4"/>
        </w:numPr>
        <w:suppressAutoHyphens w:val="0"/>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7CD70A7B" w14:textId="77777777" w:rsidR="00744F60" w:rsidRDefault="00744F60" w:rsidP="00FE13B2">
      <w:pPr>
        <w:jc w:val="center"/>
        <w:rPr>
          <w:rFonts w:ascii="Calibri" w:hAnsi="Calibri" w:cs="Calibri"/>
          <w:sz w:val="22"/>
          <w:szCs w:val="22"/>
          <w:lang w:eastAsia="sk-SK"/>
        </w:rPr>
      </w:pPr>
    </w:p>
    <w:p w14:paraId="504762F3" w14:textId="22376F60" w:rsidR="00FE13B2" w:rsidRPr="002A2BE6" w:rsidRDefault="00FE13B2" w:rsidP="00C0726A">
      <w:pPr>
        <w:widowControl/>
        <w:numPr>
          <w:ilvl w:val="1"/>
          <w:numId w:val="5"/>
        </w:numPr>
        <w:tabs>
          <w:tab w:val="clear" w:pos="144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Touto Zmluvou sa Predávajúci zaväzuje dodať Kupujúcemu hnuteľné veci (ďalej len „Tovar“) definovaný v neoddeliteľnej Prílohe č. 1 tejto Zmluvy  - Technická špecifikácia a Prílohe č.2 </w:t>
      </w:r>
      <w:r w:rsidR="001F464D">
        <w:rPr>
          <w:rFonts w:ascii="Calibri" w:hAnsi="Calibri" w:cs="Calibri"/>
          <w:color w:val="000000"/>
          <w:sz w:val="22"/>
          <w:szCs w:val="22"/>
          <w:lang w:eastAsia="sk-SK"/>
        </w:rPr>
        <w:t xml:space="preserve">cenová kalkulácia - </w:t>
      </w:r>
      <w:r>
        <w:rPr>
          <w:rFonts w:ascii="Calibri" w:hAnsi="Calibri" w:cs="Calibri"/>
          <w:color w:val="000000"/>
          <w:sz w:val="22"/>
          <w:szCs w:val="22"/>
          <w:lang w:eastAsia="sk-SK"/>
        </w:rPr>
        <w:t xml:space="preserve">Výpočet zmluvnej ceny  predmetu zmluvy (ďalej len ako „Príloha č. 1 a Príloha č. 2“) </w:t>
      </w:r>
      <w:r w:rsidRPr="00E5541A">
        <w:rPr>
          <w:rFonts w:ascii="Calibri" w:hAnsi="Calibri" w:cs="Calibri"/>
          <w:color w:val="000000"/>
          <w:sz w:val="22"/>
          <w:szCs w:val="22"/>
          <w:lang w:eastAsia="sk-SK"/>
        </w:rPr>
        <w:t xml:space="preserve">ako </w:t>
      </w:r>
      <w:r w:rsidR="000F19A7" w:rsidRPr="000F19A7">
        <w:rPr>
          <w:rFonts w:ascii="Calibri" w:hAnsi="Calibri" w:cs="Calibri"/>
          <w:b/>
          <w:bCs/>
          <w:sz w:val="20"/>
          <w:szCs w:val="20"/>
        </w:rPr>
        <w:t>„</w:t>
      </w:r>
      <w:r w:rsidR="009E1C82" w:rsidRPr="009E1C82">
        <w:rPr>
          <w:rFonts w:ascii="Calibri" w:hAnsi="Calibri" w:cs="Calibri"/>
          <w:b/>
          <w:color w:val="000000"/>
          <w:sz w:val="22"/>
          <w:szCs w:val="22"/>
          <w:lang w:eastAsia="sk-SK"/>
        </w:rPr>
        <w:t xml:space="preserve">Skener na digitalizáciu dielov vyrobených laserovým </w:t>
      </w:r>
      <w:proofErr w:type="spellStart"/>
      <w:r w:rsidR="009E1C82" w:rsidRPr="009E1C82">
        <w:rPr>
          <w:rFonts w:ascii="Calibri" w:hAnsi="Calibri" w:cs="Calibri"/>
          <w:b/>
          <w:color w:val="000000"/>
          <w:sz w:val="22"/>
          <w:szCs w:val="22"/>
          <w:lang w:eastAsia="sk-SK"/>
        </w:rPr>
        <w:t>sinterovaním</w:t>
      </w:r>
      <w:proofErr w:type="spellEnd"/>
      <w:r w:rsidR="009E1C82" w:rsidRPr="009E1C82">
        <w:rPr>
          <w:rFonts w:ascii="Calibri" w:hAnsi="Calibri" w:cs="Calibri"/>
          <w:b/>
          <w:color w:val="000000"/>
          <w:sz w:val="22"/>
          <w:szCs w:val="22"/>
          <w:lang w:eastAsia="sk-SK"/>
        </w:rPr>
        <w:t xml:space="preserve"> a kontrolu kvality</w:t>
      </w:r>
      <w:r w:rsidR="000F19A7" w:rsidRPr="000F19A7">
        <w:rPr>
          <w:rFonts w:ascii="Calibri" w:hAnsi="Calibri" w:cs="Calibri"/>
          <w:b/>
          <w:bCs/>
          <w:sz w:val="20"/>
          <w:szCs w:val="20"/>
        </w:rPr>
        <w:t>“</w:t>
      </w:r>
      <w:r>
        <w:rPr>
          <w:rFonts w:ascii="Calibri" w:hAnsi="Calibri" w:cs="Calibri"/>
          <w:color w:val="000000"/>
          <w:sz w:val="22"/>
          <w:szCs w:val="22"/>
          <w:lang w:eastAsia="sk-SK"/>
        </w:rPr>
        <w:t xml:space="preserve"> 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 </w:t>
      </w:r>
      <w:r w:rsidRPr="00165C30">
        <w:rPr>
          <w:rFonts w:asciiTheme="minorHAnsi" w:hAnsiTheme="minorHAnsi" w:cstheme="minorHAnsi"/>
          <w:color w:val="000000"/>
          <w:sz w:val="22"/>
          <w:szCs w:val="22"/>
          <w:lang w:eastAsia="sk-SK"/>
        </w:rPr>
        <w:t>Súčasťou dodávky Tovaru zo strany Predávajúceho je aj povinnosť zaškolenia obsluhy v mieste jeho dodania podľa tejto Zmluvy.</w:t>
      </w:r>
      <w:r>
        <w:rPr>
          <w:rFonts w:asciiTheme="minorHAnsi" w:hAnsiTheme="minorHAnsi" w:cstheme="minorHAnsi"/>
          <w:color w:val="000000"/>
          <w:sz w:val="22"/>
          <w:szCs w:val="22"/>
          <w:lang w:eastAsia="sk-SK"/>
        </w:rPr>
        <w:t xml:space="preserve"> </w:t>
      </w:r>
    </w:p>
    <w:p w14:paraId="5DABF724" w14:textId="77777777" w:rsidR="00FE13B2" w:rsidRDefault="00FE13B2" w:rsidP="00C0726A">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60B9FA7B" w14:textId="77777777" w:rsidR="00744F60" w:rsidRDefault="00744F60" w:rsidP="00FE13B2">
      <w:pPr>
        <w:jc w:val="center"/>
        <w:rPr>
          <w:rFonts w:ascii="Calibri" w:hAnsi="Calibri" w:cs="Calibri"/>
          <w:sz w:val="22"/>
          <w:szCs w:val="22"/>
          <w:lang w:eastAsia="sk-SK"/>
        </w:rPr>
      </w:pPr>
    </w:p>
    <w:p w14:paraId="089BB497" w14:textId="77777777" w:rsidR="00FE13B2" w:rsidRDefault="00FE13B2" w:rsidP="00744F60">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744F60">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0D0BE1B2" w14:textId="77777777" w:rsidR="00744F60" w:rsidRDefault="00744F60" w:rsidP="00FE13B2">
      <w:pPr>
        <w:jc w:val="center"/>
        <w:rPr>
          <w:rFonts w:ascii="Calibri" w:hAnsi="Calibri" w:cs="Calibri"/>
          <w:sz w:val="22"/>
          <w:szCs w:val="22"/>
          <w:lang w:eastAsia="sk-SK"/>
        </w:rPr>
      </w:pPr>
    </w:p>
    <w:p w14:paraId="5AEF7F80" w14:textId="77777777" w:rsidR="00FE13B2" w:rsidRDefault="00FE13B2" w:rsidP="00744F60">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0EB27407" w:rsidR="00FE13B2" w:rsidRDefault="00FE13B2" w:rsidP="00744F60">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Pr>
          <w:rFonts w:asciiTheme="minorHAnsi" w:hAnsiTheme="minorHAnsi" w:cstheme="minorHAnsi"/>
          <w:color w:val="000000"/>
          <w:sz w:val="22"/>
          <w:szCs w:val="22"/>
          <w:lang w:eastAsia="sk-SK"/>
        </w:rPr>
        <w:t xml:space="preserve">prevádzka kupujúceho: </w:t>
      </w:r>
      <w:r w:rsidR="00670433" w:rsidRPr="00C0726A">
        <w:rPr>
          <w:rFonts w:asciiTheme="minorHAnsi" w:hAnsiTheme="minorHAnsi" w:cstheme="minorHAnsi"/>
          <w:b/>
          <w:color w:val="000000"/>
          <w:sz w:val="22"/>
          <w:szCs w:val="22"/>
          <w:lang w:eastAsia="sk-SK"/>
        </w:rPr>
        <w:t xml:space="preserve">Úzka </w:t>
      </w:r>
      <w:r w:rsidR="00670433" w:rsidRPr="00C0726A">
        <w:rPr>
          <w:rFonts w:asciiTheme="minorHAnsi" w:hAnsiTheme="minorHAnsi" w:cstheme="minorHAnsi"/>
          <w:b/>
          <w:color w:val="000000"/>
          <w:sz w:val="22"/>
          <w:szCs w:val="22"/>
          <w:lang w:eastAsia="sk-SK"/>
        </w:rPr>
        <w:lastRenderedPageBreak/>
        <w:t>ulica, s</w:t>
      </w:r>
      <w:r w:rsidR="00C0726A">
        <w:rPr>
          <w:rFonts w:asciiTheme="minorHAnsi" w:hAnsiTheme="minorHAnsi" w:cstheme="minorHAnsi"/>
          <w:b/>
          <w:color w:val="000000"/>
          <w:sz w:val="22"/>
          <w:szCs w:val="22"/>
          <w:lang w:eastAsia="sk-SK"/>
        </w:rPr>
        <w:t>ú</w:t>
      </w:r>
      <w:r w:rsidR="00670433" w:rsidRPr="00C0726A">
        <w:rPr>
          <w:rFonts w:asciiTheme="minorHAnsi" w:hAnsiTheme="minorHAnsi" w:cstheme="minorHAnsi"/>
          <w:b/>
          <w:color w:val="000000"/>
          <w:sz w:val="22"/>
          <w:szCs w:val="22"/>
          <w:lang w:eastAsia="sk-SK"/>
        </w:rPr>
        <w:t xml:space="preserve">p.č.1979, Tornaľa 98201, Slovenská republika </w:t>
      </w:r>
      <w:r>
        <w:rPr>
          <w:rFonts w:ascii="Calibri" w:hAnsi="Calibri" w:cs="Calibri"/>
          <w:color w:val="000000"/>
          <w:sz w:val="22"/>
          <w:szCs w:val="22"/>
          <w:lang w:eastAsia="sk-SK"/>
        </w:rPr>
        <w:t>(ďalej len ako „Miesto dodania“).</w:t>
      </w:r>
    </w:p>
    <w:p w14:paraId="30D9C1D6" w14:textId="77777777" w:rsidR="00FE13B2" w:rsidRDefault="00FE13B2" w:rsidP="00744F60">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744F60">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77777777" w:rsidR="00FE13B2" w:rsidRDefault="00FE13B2" w:rsidP="00744F60">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Tovar sa považuje za dodaný Kupujúcemu keď budú splnené nasledovné podmienky:</w:t>
      </w:r>
    </w:p>
    <w:p w14:paraId="4EF1B277" w14:textId="77777777" w:rsidR="00FE13B2" w:rsidRDefault="00FE13B2" w:rsidP="00744F60">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29585DDE" w14:textId="77777777" w:rsidR="00FE13B2" w:rsidRDefault="00FE13B2" w:rsidP="00744F60">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bude riadne nainštalovaný v prevádzkovom objekte Kupujúceho v Mieste dodania, </w:t>
      </w:r>
    </w:p>
    <w:p w14:paraId="3E15D0EF" w14:textId="77777777" w:rsidR="00FE13B2" w:rsidRDefault="00FE13B2" w:rsidP="00744F60">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bude vykonané zaškolenie Kupujúcim delegovaných, v mieste jeho dodania podľa tejto Zmluvy,</w:t>
      </w:r>
    </w:p>
    <w:p w14:paraId="65FD3F02" w14:textId="77777777" w:rsidR="00FE13B2" w:rsidRDefault="00FE13B2" w:rsidP="00744F60">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70C11C02" w14:textId="51ECB8B4" w:rsidR="00FE13B2" w:rsidRPr="00744F60" w:rsidRDefault="00FE13B2" w:rsidP="00FE13B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p>
    <w:p w14:paraId="615C6509" w14:textId="34BE8489" w:rsidR="00FE13B2" w:rsidRPr="007C5A0A" w:rsidRDefault="00FE13B2" w:rsidP="007C5A0A">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dohodli, že Predávajúci je povinný Tovar nainštalovať v prevádzkových priestoroch Kupujúceho nachádzajúcej sa v Mieste dodania. Predávajúci bude plniť pokyny Kupujúceho pri určení spôsobu inštalácie Tovaru. Predávajúci je povinný bez zbytočného odkladu upozorniť Kupujúceho na nevhodnú povahu jeho pokynov, pokiaľ Predávajúci mohol túto nevhodnosť zistiť pri vynaložení odbornej starostlivosti. Ak nevhodné pokyny prekážajú v riadnom inštalovaní Tovaru, je Predávajúci povinný inštaláciu v nevyhnutnom rozsahu prerušiť do doby zmeny pokynov Kupujúceho alebo písomného oznámenia, že Kupujúci trvá na inštalácii Tovaru s použitím daných pokynov. O dobu, po ktorú bolo potrebné inštaláciu Tovaru prerušiť, sa predlžuje čas dojednaný na dodanie Tovaru a skracuje doba splatnosti faktúry</w:t>
      </w:r>
      <w:r w:rsidR="007C5A0A">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309D04B4" w14:textId="77777777" w:rsidR="00FE13B2" w:rsidRDefault="00FE13B2" w:rsidP="00770084">
      <w:pPr>
        <w:widowControl/>
        <w:numPr>
          <w:ilvl w:val="1"/>
          <w:numId w:val="9"/>
        </w:numPr>
        <w:tabs>
          <w:tab w:val="left"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inštalovať Tovar v súlade:</w:t>
      </w:r>
    </w:p>
    <w:p w14:paraId="12CA3F97" w14:textId="77777777" w:rsidR="00FE13B2" w:rsidRDefault="00FE13B2" w:rsidP="007C5A0A">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technickými normami vzťahujúcimi sa na inštaláciu Tovaru,</w:t>
      </w:r>
    </w:p>
    <w:p w14:paraId="73F6414B" w14:textId="77777777" w:rsidR="00FE13B2" w:rsidRDefault="00FE13B2" w:rsidP="007C5A0A">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pokynmi Kupujúceho (bod 3.6 tohto článku) ak sa tak Zmluvné strany dohodli,</w:t>
      </w:r>
    </w:p>
    <w:p w14:paraId="4933D85A" w14:textId="77777777" w:rsidR="00FE13B2" w:rsidRDefault="00FE13B2" w:rsidP="007C5A0A">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s príslušnými povoleniami na inštaláciu Tovaru ak sú vydané, </w:t>
      </w:r>
    </w:p>
    <w:p w14:paraId="64FFC325" w14:textId="77777777" w:rsidR="00FE13B2" w:rsidRDefault="00FE13B2" w:rsidP="007C5A0A">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s požiadavkou na celkovú funkčnosť Tovaru ako nainštalovaného celku a na spôsobilosť Tovaru ako nainštalovaného celku na jeho riadne užívanie (prevádzkovanie) </w:t>
      </w:r>
    </w:p>
    <w:p w14:paraId="4990FC0F" w14:textId="2568756F" w:rsidR="00FE13B2" w:rsidRPr="007C5A0A" w:rsidRDefault="00FE13B2" w:rsidP="00FE13B2">
      <w:pPr>
        <w:widowControl/>
        <w:numPr>
          <w:ilvl w:val="0"/>
          <w:numId w:val="10"/>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technologickými postupmi predpísanými výrobcom/-</w:t>
      </w:r>
      <w:proofErr w:type="spellStart"/>
      <w:r>
        <w:rPr>
          <w:rFonts w:ascii="Calibri" w:hAnsi="Calibri" w:cs="Calibri"/>
          <w:color w:val="000000"/>
          <w:sz w:val="22"/>
          <w:szCs w:val="22"/>
          <w:lang w:eastAsia="sk-SK"/>
        </w:rPr>
        <w:t>ami</w:t>
      </w:r>
      <w:proofErr w:type="spellEnd"/>
      <w:r>
        <w:rPr>
          <w:rFonts w:ascii="Calibri" w:hAnsi="Calibri" w:cs="Calibri"/>
          <w:color w:val="000000"/>
          <w:sz w:val="22"/>
          <w:szCs w:val="22"/>
          <w:lang w:eastAsia="sk-SK"/>
        </w:rPr>
        <w:t xml:space="preserve"> materiálu/-lov použitého/-tých pri inštalácii Tovaru.</w:t>
      </w:r>
    </w:p>
    <w:p w14:paraId="5A22AD74" w14:textId="77777777" w:rsidR="00FE13B2" w:rsidRDefault="00FE13B2" w:rsidP="007C5A0A">
      <w:pPr>
        <w:widowControl/>
        <w:numPr>
          <w:ilvl w:val="1"/>
          <w:numId w:val="9"/>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Kupujúci je povinný zabezpečiť kompletnú súčinnosť a prípravu k inštalácii Tovaru ( zdvíhacie a prepravné zariadenia, stavebná pripravenosť, potrebný počet pracovníkov)              </w:t>
      </w:r>
    </w:p>
    <w:p w14:paraId="7F652B74" w14:textId="77777777" w:rsidR="00FE13B2" w:rsidRDefault="00FE13B2" w:rsidP="007C5A0A">
      <w:pPr>
        <w:widowControl/>
        <w:numPr>
          <w:ilvl w:val="1"/>
          <w:numId w:val="3"/>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w:t>
      </w:r>
      <w:r>
        <w:rPr>
          <w:rFonts w:ascii="Calibri" w:hAnsi="Calibri" w:cs="Calibri"/>
          <w:sz w:val="22"/>
          <w:szCs w:val="22"/>
        </w:rPr>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p>
    <w:p w14:paraId="67410C0E" w14:textId="77777777" w:rsidR="00FE13B2" w:rsidRDefault="00FE13B2" w:rsidP="007C5A0A">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45786C4C" w14:textId="77777777" w:rsidR="00FE13B2" w:rsidRDefault="00FE13B2" w:rsidP="007C5A0A">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37DF7913" w14:textId="77777777" w:rsidR="00FE13B2" w:rsidRDefault="00FE13B2" w:rsidP="007C5A0A">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1334A319" w14:textId="77777777" w:rsidR="00FE13B2" w:rsidRDefault="00FE13B2" w:rsidP="007C5A0A">
      <w:pPr>
        <w:widowControl/>
        <w:numPr>
          <w:ilvl w:val="1"/>
          <w:numId w:val="3"/>
        </w:numPr>
        <w:tabs>
          <w:tab w:val="left"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dodať predmet Zmluvy ako jeden celok.</w:t>
      </w:r>
    </w:p>
    <w:p w14:paraId="6561BDB6" w14:textId="77777777" w:rsidR="00FE13B2" w:rsidRDefault="00FE13B2" w:rsidP="007C5A0A">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 xml:space="preserve">Predávajúci je povinný oznámiť Kupujúcemu akúkoľvek zmenu údajov o subdodávateľoch uvedených v Prílohe č. 3 tejto Zmluvy </w:t>
      </w:r>
    </w:p>
    <w:p w14:paraId="71B7E1D4" w14:textId="77777777" w:rsidR="00FE13B2" w:rsidRDefault="00FE13B2" w:rsidP="007C5A0A">
      <w:pPr>
        <w:widowControl/>
        <w:numPr>
          <w:ilvl w:val="1"/>
          <w:numId w:val="3"/>
        </w:numPr>
        <w:tabs>
          <w:tab w:val="left" w:pos="426"/>
        </w:tabs>
        <w:suppressAutoHyphens w:val="0"/>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2F49C461" w:rsidR="00FE13B2" w:rsidRDefault="00FE13B2" w:rsidP="007C5A0A">
      <w:pPr>
        <w:autoSpaceDE w:val="0"/>
        <w:autoSpaceDN w:val="0"/>
        <w:ind w:left="993" w:hanging="567"/>
        <w:jc w:val="both"/>
        <w:rPr>
          <w:rFonts w:ascii="Calibri" w:hAnsi="Calibri" w:cs="Calibri"/>
          <w:sz w:val="22"/>
          <w:szCs w:val="22"/>
        </w:rPr>
      </w:pPr>
      <w:r>
        <w:rPr>
          <w:rFonts w:ascii="Calibri" w:hAnsi="Calibri" w:cs="Calibri"/>
          <w:sz w:val="22"/>
          <w:szCs w:val="22"/>
        </w:rPr>
        <w:t xml:space="preserve">14.1 </w:t>
      </w:r>
      <w:r w:rsidR="007C5A0A">
        <w:rPr>
          <w:rFonts w:ascii="Calibri" w:hAnsi="Calibri" w:cs="Calibri"/>
          <w:sz w:val="22"/>
          <w:szCs w:val="22"/>
        </w:rPr>
        <w:tab/>
      </w:r>
      <w:r>
        <w:rPr>
          <w:rFonts w:ascii="Calibri" w:hAnsi="Calibri" w:cs="Calibri"/>
          <w:sz w:val="22"/>
          <w:szCs w:val="22"/>
        </w:rPr>
        <w:t>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14:paraId="099A8A17" w14:textId="5ED2EE92" w:rsidR="00FE13B2" w:rsidRPr="002A2BE6" w:rsidRDefault="00FE13B2" w:rsidP="007C5A0A">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7C5A0A">
        <w:rPr>
          <w:rFonts w:asciiTheme="minorHAnsi" w:hAnsiTheme="minorHAnsi" w:cstheme="minorHAnsi"/>
        </w:rPr>
        <w:t>.</w:t>
      </w:r>
    </w:p>
    <w:p w14:paraId="08B05373" w14:textId="44F04CC8" w:rsidR="00FE13B2" w:rsidRPr="002A2BE6" w:rsidRDefault="00FE13B2" w:rsidP="007C5A0A">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7C5A0A">
        <w:rPr>
          <w:rFonts w:asciiTheme="minorHAnsi" w:hAnsiTheme="minorHAnsi" w:cstheme="minorHAnsi"/>
        </w:rPr>
        <w:t> </w:t>
      </w:r>
      <w:r w:rsidRPr="002A2BE6">
        <w:rPr>
          <w:rFonts w:asciiTheme="minorHAnsi" w:hAnsiTheme="minorHAnsi" w:cstheme="minorHAnsi"/>
        </w:rPr>
        <w:t>subdodávke</w:t>
      </w:r>
      <w:r w:rsidR="007C5A0A">
        <w:rPr>
          <w:rFonts w:asciiTheme="minorHAnsi" w:hAnsiTheme="minorHAnsi" w:cstheme="minorHAnsi"/>
        </w:rPr>
        <w:t>.</w:t>
      </w:r>
    </w:p>
    <w:p w14:paraId="6F7E1401" w14:textId="1EEF5C6F" w:rsidR="00FE13B2" w:rsidRDefault="005A4A34" w:rsidP="007C5A0A">
      <w:pPr>
        <w:autoSpaceDE w:val="0"/>
        <w:autoSpaceDN w:val="0"/>
        <w:ind w:left="993" w:hanging="567"/>
        <w:jc w:val="both"/>
        <w:rPr>
          <w:rFonts w:ascii="Calibri" w:hAnsi="Calibri" w:cs="Calibri"/>
          <w:sz w:val="22"/>
          <w:szCs w:val="22"/>
        </w:rPr>
      </w:pPr>
      <w:r>
        <w:rPr>
          <w:rFonts w:ascii="Calibri" w:hAnsi="Calibri" w:cs="Calibri"/>
          <w:sz w:val="22"/>
          <w:szCs w:val="22"/>
        </w:rPr>
        <w:t xml:space="preserve">14.2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77777777" w:rsidR="00FE13B2" w:rsidRDefault="00FE13B2" w:rsidP="007C5A0A">
      <w:pPr>
        <w:widowControl/>
        <w:suppressAutoHyphens w:val="0"/>
        <w:ind w:left="993" w:hanging="567"/>
        <w:jc w:val="both"/>
        <w:textAlignment w:val="baseline"/>
        <w:rPr>
          <w:rFonts w:ascii="Calibri" w:hAnsi="Calibri" w:cs="Calibri"/>
          <w:sz w:val="22"/>
          <w:szCs w:val="22"/>
        </w:rPr>
      </w:pPr>
      <w:r>
        <w:rPr>
          <w:rFonts w:ascii="Calibri" w:hAnsi="Calibri" w:cs="Calibri"/>
          <w:sz w:val="22"/>
          <w:szCs w:val="22"/>
        </w:rPr>
        <w:t>14.3  Predávajúci je povinný každú zmluvu o subdodávke uzatvoriť v písomnej forme len s    predchádzajúcim písomným súhlasom Kupujúceho k navrhovanému subdodávateľovi.</w:t>
      </w:r>
    </w:p>
    <w:p w14:paraId="69809A30" w14:textId="77777777" w:rsidR="00FE13B2" w:rsidRDefault="00FE13B2" w:rsidP="007C5A0A">
      <w:pPr>
        <w:widowControl/>
        <w:tabs>
          <w:tab w:val="decimal" w:pos="1418"/>
        </w:tabs>
        <w:suppressAutoHyphens w:val="0"/>
        <w:ind w:left="993" w:hanging="567"/>
        <w:jc w:val="both"/>
        <w:textAlignment w:val="baseline"/>
        <w:rPr>
          <w:rFonts w:ascii="Calibri" w:hAnsi="Calibri" w:cs="Calibri"/>
          <w:sz w:val="22"/>
          <w:szCs w:val="22"/>
        </w:rPr>
      </w:pPr>
      <w:r>
        <w:rPr>
          <w:rFonts w:ascii="Calibri" w:hAnsi="Calibri" w:cs="Calibri"/>
          <w:sz w:val="22"/>
          <w:szCs w:val="22"/>
        </w:rPr>
        <w:t>14.4  Kupujúci rozhodne o súhlase alebo nesúhlase s uzatvorením takejto zmluvy o subdodávke na základe predloženia informácií o predmete zmluvy o subdodávke a informácií o osobe nového subdodávateľa.</w:t>
      </w:r>
    </w:p>
    <w:p w14:paraId="05A80CCA" w14:textId="763B10E6" w:rsidR="00FE13B2" w:rsidRDefault="005A4A34" w:rsidP="007C5A0A">
      <w:pPr>
        <w:widowControl/>
        <w:suppressAutoHyphens w:val="0"/>
        <w:ind w:left="993" w:hanging="567"/>
        <w:jc w:val="both"/>
        <w:textAlignment w:val="baseline"/>
        <w:rPr>
          <w:rFonts w:ascii="Calibri" w:hAnsi="Calibri" w:cs="Calibri"/>
          <w:sz w:val="22"/>
          <w:szCs w:val="22"/>
        </w:rPr>
      </w:pPr>
      <w:r>
        <w:rPr>
          <w:rFonts w:ascii="Calibri" w:hAnsi="Calibri" w:cs="Calibri"/>
          <w:sz w:val="22"/>
          <w:szCs w:val="22"/>
        </w:rPr>
        <w:t xml:space="preserve">14.5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1AFF63B2" w14:textId="50289566" w:rsidR="00FE13B2" w:rsidRDefault="00FE13B2" w:rsidP="007C5A0A">
      <w:pPr>
        <w:widowControl/>
        <w:suppressAutoHyphens w:val="0"/>
        <w:ind w:left="993" w:hanging="567"/>
        <w:jc w:val="both"/>
        <w:textAlignment w:val="baseline"/>
        <w:rPr>
          <w:rFonts w:ascii="Calibri" w:hAnsi="Calibri" w:cs="Calibri"/>
          <w:sz w:val="22"/>
          <w:szCs w:val="22"/>
        </w:rPr>
      </w:pPr>
    </w:p>
    <w:p w14:paraId="52A073FD" w14:textId="77777777" w:rsidR="00FE13B2" w:rsidRDefault="00FE13B2" w:rsidP="00FE13B2">
      <w:pPr>
        <w:ind w:left="424"/>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53043506" w14:textId="77777777" w:rsidR="005A4A34" w:rsidRDefault="005A4A34" w:rsidP="00FE13B2">
      <w:pPr>
        <w:jc w:val="center"/>
        <w:rPr>
          <w:rFonts w:ascii="Calibri" w:hAnsi="Calibri" w:cs="Calibri"/>
          <w:sz w:val="22"/>
          <w:szCs w:val="22"/>
          <w:lang w:eastAsia="sk-SK"/>
        </w:rPr>
      </w:pPr>
    </w:p>
    <w:p w14:paraId="2FD3AD85" w14:textId="0342602E" w:rsidR="00FE13B2" w:rsidRDefault="00FE13B2" w:rsidP="005A4A3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F56C80">
        <w:rPr>
          <w:rFonts w:ascii="Calibri" w:hAnsi="Calibri"/>
          <w:b/>
          <w:sz w:val="22"/>
        </w:rPr>
        <w:t>6</w:t>
      </w:r>
      <w:r w:rsidRPr="002A5F9D">
        <w:rPr>
          <w:rFonts w:ascii="Calibri" w:hAnsi="Calibri"/>
          <w:b/>
          <w:sz w:val="22"/>
        </w:rPr>
        <w:t xml:space="preserve"> mesiac</w:t>
      </w:r>
      <w:r w:rsidR="00F56C80">
        <w:rPr>
          <w:rFonts w:ascii="Calibri" w:hAnsi="Calibri"/>
          <w:b/>
          <w:sz w:val="22"/>
        </w:rPr>
        <w:t>ov</w:t>
      </w:r>
      <w:r>
        <w:rPr>
          <w:rFonts w:ascii="Calibri" w:hAnsi="Calibri" w:cs="Calibri"/>
          <w:sz w:val="22"/>
          <w:szCs w:val="22"/>
          <w:lang w:eastAsia="sk-SK"/>
        </w:rPr>
        <w:t xml:space="preserve"> odo dňa nadobudnutia  účinnosti tejto Zmluvy. </w:t>
      </w:r>
      <w:r>
        <w:rPr>
          <w:rFonts w:ascii="Calibri" w:hAnsi="Calibri" w:cs="Calibri"/>
          <w:sz w:val="22"/>
          <w:szCs w:val="22"/>
        </w:rPr>
        <w:t>Konkrétny termín dodania oznámi Predávajúci Kupujúcemu najmenej tri pracovné dni vopred a to písomne na e-mail adresu:</w:t>
      </w:r>
      <w:r w:rsidR="00670433">
        <w:rPr>
          <w:rFonts w:ascii="Calibri" w:hAnsi="Calibri" w:cs="Calibri"/>
          <w:sz w:val="22"/>
          <w:szCs w:val="22"/>
        </w:rPr>
        <w:t xml:space="preserve"> </w:t>
      </w:r>
      <w:r w:rsidR="00670433" w:rsidRPr="00F56C80">
        <w:rPr>
          <w:rFonts w:ascii="Calibri" w:hAnsi="Calibri" w:cs="Calibri"/>
          <w:b/>
          <w:sz w:val="22"/>
          <w:szCs w:val="22"/>
        </w:rPr>
        <w:t>office@biomedicalengineering.sk</w:t>
      </w:r>
      <w:r w:rsidR="00670433">
        <w:rPr>
          <w:rFonts w:ascii="Calibri" w:hAnsi="Calibri" w:cs="Calibri"/>
          <w:sz w:val="22"/>
          <w:szCs w:val="22"/>
        </w:rPr>
        <w:t>,</w:t>
      </w:r>
      <w:r>
        <w:rPr>
          <w:rFonts w:ascii="Calibri" w:hAnsi="Calibri" w:cs="Calibri"/>
          <w:sz w:val="22"/>
          <w:szCs w:val="22"/>
        </w:rPr>
        <w:t xml:space="preserve">  telefonicky na tel. č. </w:t>
      </w:r>
      <w:r w:rsidR="00670433" w:rsidRPr="00F56C80">
        <w:rPr>
          <w:rFonts w:ascii="Calibri" w:hAnsi="Calibri" w:cs="Calibri"/>
          <w:b/>
          <w:sz w:val="22"/>
          <w:szCs w:val="22"/>
        </w:rPr>
        <w:t>+421 949 203082</w:t>
      </w:r>
    </w:p>
    <w:p w14:paraId="66B493E4" w14:textId="77777777" w:rsidR="00FE13B2" w:rsidRDefault="00FE13B2" w:rsidP="005A4A3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Ak Predávajúci dodá Tovar pred dojednaným časom, je Kupujúci povinný riadne dodaný Tovar prevziať.</w:t>
      </w:r>
    </w:p>
    <w:p w14:paraId="389A8418" w14:textId="77777777" w:rsidR="00FE13B2" w:rsidRDefault="00FE13B2" w:rsidP="005A4A3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Zmluvné strany sa dohodli, že čas dojednaný na dodanie Tovaru sa predlžuje o dobu trvania nasledovných prekážok:</w:t>
      </w:r>
    </w:p>
    <w:p w14:paraId="1ACA66A3" w14:textId="77777777" w:rsidR="00FE13B2" w:rsidRDefault="00FE13B2" w:rsidP="005A4A34">
      <w:pPr>
        <w:widowControl/>
        <w:numPr>
          <w:ilvl w:val="0"/>
          <w:numId w:val="13"/>
        </w:numPr>
        <w:tabs>
          <w:tab w:val="clear" w:pos="1068"/>
          <w:tab w:val="num" w:pos="851"/>
        </w:tabs>
        <w:suppressAutoHyphens w:val="0"/>
        <w:ind w:left="851" w:hanging="425"/>
        <w:jc w:val="both"/>
        <w:textAlignment w:val="baseline"/>
        <w:rPr>
          <w:rFonts w:ascii="Calibri" w:hAnsi="Calibri" w:cs="Calibri"/>
          <w:sz w:val="22"/>
          <w:szCs w:val="22"/>
          <w:lang w:eastAsia="sk-SK"/>
        </w:rPr>
      </w:pPr>
      <w:r>
        <w:rPr>
          <w:rFonts w:ascii="Calibri" w:hAnsi="Calibri" w:cs="Calibri"/>
          <w:sz w:val="22"/>
          <w:szCs w:val="22"/>
          <w:lang w:eastAsia="sk-SK"/>
        </w:rPr>
        <w:t>nevhodné pokyny Kupujúceho prekážajú v riadnom inštalovaní Tovaru v Mieste dodania, pričom ale musí byť splnená podmienka, že Predávajúci Kupujúceho na nevhodnosť pokynov preukázateľne upozornil ale Kupujúci písomne trval na inštalovaní Tovaru  podľa pokynov;</w:t>
      </w:r>
    </w:p>
    <w:p w14:paraId="61D02D7D" w14:textId="77777777" w:rsidR="00FE13B2" w:rsidRDefault="00FE13B2" w:rsidP="005A4A34">
      <w:pPr>
        <w:widowControl/>
        <w:numPr>
          <w:ilvl w:val="0"/>
          <w:numId w:val="13"/>
        </w:numPr>
        <w:tabs>
          <w:tab w:val="clear" w:pos="1068"/>
          <w:tab w:val="num" w:pos="851"/>
        </w:tabs>
        <w:suppressAutoHyphens w:val="0"/>
        <w:ind w:left="851" w:hanging="425"/>
        <w:jc w:val="both"/>
        <w:textAlignment w:val="baseline"/>
        <w:rPr>
          <w:rFonts w:ascii="Calibri" w:hAnsi="Calibri" w:cs="Calibri"/>
          <w:sz w:val="22"/>
          <w:szCs w:val="22"/>
          <w:lang w:eastAsia="sk-SK"/>
        </w:rPr>
      </w:pPr>
      <w:r>
        <w:rPr>
          <w:rFonts w:ascii="Calibri" w:hAnsi="Calibri" w:cs="Calibri"/>
          <w:sz w:val="22"/>
          <w:szCs w:val="22"/>
          <w:lang w:eastAsia="sk-SK"/>
        </w:rPr>
        <w:t>iná prekážka nezávislá od vôle Predávajúceho, ktorá mu bráni v dodaní Tovaru, ak nemožno rozumne predpokladať, že by Predávajúci túto prekážku alebo jej následky mohol odvrátiť alebo prekonať, ani že by v čase vzniku jeho záväzku dodať Tovar túto prekážku mohol predvídať.</w:t>
      </w:r>
    </w:p>
    <w:p w14:paraId="0A6E100C" w14:textId="77777777" w:rsidR="00FE13B2" w:rsidRDefault="00FE13B2" w:rsidP="00770084">
      <w:pPr>
        <w:widowControl/>
        <w:numPr>
          <w:ilvl w:val="1"/>
          <w:numId w:val="14"/>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Ihneď po tom, ako nastane niektorá skutočnosť uvedená v bode 4.3 tohto článku Zmluvy, je Predávajúci povinný preukázateľnou formou informovať Kupujúceho o povahe prekážky </w:t>
      </w:r>
      <w:r>
        <w:rPr>
          <w:rFonts w:ascii="Calibri" w:hAnsi="Calibri" w:cs="Calibri"/>
          <w:sz w:val="22"/>
          <w:szCs w:val="22"/>
          <w:lang w:eastAsia="sk-SK"/>
        </w:rPr>
        <w:lastRenderedPageBreak/>
        <w:t xml:space="preserve">a predpokladanej dobe jej trvania. Ustanovenie bodu 4.3 tohto článku Zmluvy tým nie je dotknuté. </w:t>
      </w:r>
    </w:p>
    <w:p w14:paraId="3B6A4499" w14:textId="77777777" w:rsidR="00FE13B2" w:rsidRDefault="00FE13B2" w:rsidP="00FE13B2">
      <w:pPr>
        <w:rPr>
          <w:rFonts w:ascii="Calibri" w:hAnsi="Calibri" w:cs="Calibri"/>
          <w:color w:val="FF0000"/>
          <w:sz w:val="22"/>
          <w:szCs w:val="22"/>
          <w:lang w:eastAsia="sk-SK"/>
        </w:rPr>
      </w:pPr>
    </w:p>
    <w:p w14:paraId="76D669CF" w14:textId="77777777" w:rsidR="00FE13B2" w:rsidRDefault="00FE13B2"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7AF92BDA" w14:textId="77777777" w:rsidR="005A4A34" w:rsidRDefault="005A4A34" w:rsidP="00FE13B2">
      <w:pPr>
        <w:jc w:val="center"/>
        <w:rPr>
          <w:rFonts w:ascii="Calibri" w:hAnsi="Calibri" w:cs="Calibri"/>
          <w:sz w:val="22"/>
          <w:szCs w:val="22"/>
          <w:lang w:eastAsia="sk-SK"/>
        </w:rPr>
      </w:pPr>
    </w:p>
    <w:p w14:paraId="0D383C33" w14:textId="5346447B" w:rsidR="00FE13B2" w:rsidRPr="005A4A34" w:rsidRDefault="00FE13B2" w:rsidP="005A4A34">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celkovej kúpnej cene za Tovar vo výške ......................... EUR bez DPH. K uvedenej cene bude v prípade, ak je Predávajúci platiteľom DPH pripočítaná DPH vo 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celková kúpna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r w:rsidRPr="005A4A34">
        <w:rPr>
          <w:rFonts w:ascii="Calibri" w:hAnsi="Calibri" w:cs="Calibri"/>
          <w:color w:val="000000"/>
          <w:lang w:eastAsia="sk-SK"/>
        </w:rPr>
        <w:t xml:space="preserve">     </w:t>
      </w:r>
    </w:p>
    <w:p w14:paraId="214CFC85" w14:textId="396812CF" w:rsidR="00FE13B2" w:rsidRPr="005A4A34" w:rsidRDefault="00FE13B2" w:rsidP="005A4A34">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5A4A34">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5A4A34">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77777777" w:rsidR="00FE13B2" w:rsidRDefault="00FE13B2" w:rsidP="005A4A34">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Ak má dodávateľ sídlo v inom členskom štáte Európskej únie, mimo územia Slovenskej republiky, faktúru vystaví v súlade s príslušnými predpismi záväznými v krajine sídla. Verejný obstarávateľ  je platiteľom DPH podľa zákona č. 222/2004 Z. z. o DPH v znení neskorších predpisov.</w:t>
      </w:r>
    </w:p>
    <w:p w14:paraId="08AD62B5" w14:textId="77777777" w:rsidR="00FE13B2" w:rsidRDefault="00FE13B2" w:rsidP="005A4A34">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V neoddeliteľnej Prílohe č. 1 tejto Zmluvy : Technická špecifikácia a Príloha č.2 tejto zmluvy: </w:t>
      </w:r>
      <w:r>
        <w:rPr>
          <w:rFonts w:ascii="Calibri" w:hAnsi="Calibri" w:cs="Calibri"/>
          <w:color w:val="000000"/>
          <w:sz w:val="22"/>
          <w:szCs w:val="22"/>
          <w:lang w:eastAsia="sk-SK"/>
        </w:rPr>
        <w:t>Cenová kalkulácia - Výpočet zmluvnej ceny</w:t>
      </w:r>
      <w:r>
        <w:rPr>
          <w:rFonts w:ascii="Calibri" w:hAnsi="Calibri" w:cs="Calibri"/>
          <w:sz w:val="22"/>
          <w:szCs w:val="22"/>
        </w:rPr>
        <w:t xml:space="preserve"> je technický opis a rozpis jednotlivých cien predmetu Zmluvy, podľa ktorého Predávajúci určil výšku Kúpnej ceny. </w:t>
      </w:r>
    </w:p>
    <w:p w14:paraId="7EB06F06" w14:textId="77777777" w:rsidR="00FE13B2" w:rsidRDefault="00FE13B2" w:rsidP="00FE13B2">
      <w:pPr>
        <w:jc w:val="center"/>
        <w:rPr>
          <w:rFonts w:ascii="Calibri" w:hAnsi="Calibri" w:cs="Calibri"/>
          <w:b/>
          <w:bCs/>
          <w:color w:val="000000"/>
          <w:sz w:val="22"/>
          <w:szCs w:val="22"/>
          <w:lang w:eastAsia="sk-SK"/>
        </w:rPr>
      </w:pPr>
    </w:p>
    <w:p w14:paraId="51A03F00"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0B9DCCBA"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Spôsob inštalovania Tovaru v Mieste dodania</w:t>
      </w:r>
    </w:p>
    <w:p w14:paraId="572FE821" w14:textId="77777777" w:rsidR="005A4A34" w:rsidRDefault="005A4A34" w:rsidP="00FE13B2">
      <w:pPr>
        <w:jc w:val="center"/>
        <w:rPr>
          <w:rFonts w:ascii="Calibri" w:hAnsi="Calibri" w:cs="Calibri"/>
          <w:sz w:val="22"/>
          <w:szCs w:val="22"/>
          <w:lang w:eastAsia="sk-SK"/>
        </w:rPr>
      </w:pPr>
    </w:p>
    <w:p w14:paraId="3FC3BA5C" w14:textId="4F0C3B15" w:rsidR="00FE13B2" w:rsidRDefault="00FE13B2" w:rsidP="005A4A34">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Kupujúci v primeranom čase vopred a na výzvu Predávajúceho  odovzdá Predávajúcemu priestor určený na inštaláciu Tovaru v Mieste dodania, a to na účely inštalovania Tovaru. O odovzdaní priestoru a stavebnej pripravenosti podľa tohto bodu spíšu Zmluvné strany odovzdávací protokol, v ktorom uvedú najmä čas odovzdania a stav priestoru a stavebnej pripravenosti s prihliadnutím na ich spôsobilosť na inštaláciu Tovaru. </w:t>
      </w:r>
    </w:p>
    <w:p w14:paraId="52D13D81" w14:textId="77777777" w:rsidR="00FE13B2" w:rsidRDefault="00FE13B2" w:rsidP="005A4A34">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14:paraId="40314EC9" w14:textId="77777777" w:rsidR="00FE13B2" w:rsidRDefault="00FE13B2" w:rsidP="005A4A34">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Predávajúci sa zaväzuje viesť o inštalovaní Tovaru príslušnú dokumentáciu –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14:paraId="3EA85574" w14:textId="77777777" w:rsidR="00FE13B2" w:rsidRDefault="00FE13B2" w:rsidP="005A4A34">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Predávajúci sa zaväzuje:</w:t>
      </w:r>
    </w:p>
    <w:p w14:paraId="5AE31436"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na vlastné náklady a nebezpečenstvo vykonať dopravu montážnych materiálov, strojov, zariadení a konštrukcií, ich skladovanie a presun na miesto dodania tovaru v zmysle čl. III. bod 1.</w:t>
      </w:r>
    </w:p>
    <w:p w14:paraId="548B49FC"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vykonať montáž Tovaru na mieste inštalovania Tovaru. Kupujúci zabezpečí súčinnosť pri montáži podľa Čl. III. bod 5 tejto Zmluvy </w:t>
      </w:r>
    </w:p>
    <w:p w14:paraId="7EA237BD"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na zapojenie Tovaru do sietí Kupujúceho – tak aby boli zabezpečené nezávisle od zlyhania bezpečnostných prvkov kupujúceho</w:t>
      </w:r>
    </w:p>
    <w:p w14:paraId="30413CC8"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na vlastné náklady a nebezpečenstvo zabezpečiť vykonanie všetkých potrebných skúšok inštalovaného Tovaru a vydanie protokolov o týchto skúškach ak je to potrebné podľa práva Slovenskej republiky a Európskej únie, </w:t>
      </w:r>
    </w:p>
    <w:p w14:paraId="51C58684"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na vlastné náklady a nebezpečenstvo zabezpečiť vydanie všetkých potrebných protokolov, atestov a certifikátov konštrukcií, zariadení a použitých materiálov ak je to potrebné podľa práva Slovenskej republiky a Európskej únie, </w:t>
      </w:r>
    </w:p>
    <w:p w14:paraId="21C66932"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dodržiavať predpisy o bezpečnosti a ochrane zdravia pri práci,</w:t>
      </w:r>
    </w:p>
    <w:p w14:paraId="53BE6493"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udržovať čistotu v priestoroch Kupujúceho,</w:t>
      </w:r>
    </w:p>
    <w:p w14:paraId="4A254B32"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udržiavať čistotu na prístupovej verejnej komunikácii/komunikáciách,</w:t>
      </w:r>
    </w:p>
    <w:p w14:paraId="13C2974E" w14:textId="77777777" w:rsidR="00FE13B2" w:rsidRDefault="00FE13B2" w:rsidP="005A4A34">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dodržiavať všetky ďalšie podmienky uvedené v príslušných povoleniach na dodanie Tovaru ak sú vydané.</w:t>
      </w:r>
    </w:p>
    <w:p w14:paraId="2B335285" w14:textId="77777777" w:rsidR="00FE13B2" w:rsidRDefault="00FE13B2" w:rsidP="00770084">
      <w:pPr>
        <w:widowControl/>
        <w:numPr>
          <w:ilvl w:val="1"/>
          <w:numId w:val="18"/>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kontrolovať inštaláciu Tovaru priebežne v dohodnutých časových obdobiach vo forme kontrolných dní, prostredníctvom Kupujúcim určenej osoby.</w:t>
      </w:r>
    </w:p>
    <w:p w14:paraId="6AF18138" w14:textId="77777777" w:rsidR="00FE13B2" w:rsidRDefault="00FE13B2" w:rsidP="00770084">
      <w:pPr>
        <w:widowControl/>
        <w:numPr>
          <w:ilvl w:val="1"/>
          <w:numId w:val="18"/>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vytvoriť Kupujúcemu na vykonávanie kontroly podľa bodu 5 tohto článku Zmluvy primerané podmienky a poskytnúť mu všetku potrebnú súčinnosť. </w:t>
      </w:r>
    </w:p>
    <w:p w14:paraId="4DF7376E" w14:textId="77777777" w:rsidR="00FE13B2" w:rsidRDefault="00FE13B2" w:rsidP="00770084">
      <w:pPr>
        <w:widowControl/>
        <w:numPr>
          <w:ilvl w:val="1"/>
          <w:numId w:val="18"/>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sa Zmluvné strany nedohodnú v jednotlivom prípade inak, o výsledku kontroly podľa bodu 5 tohto článku Zmluvy spíšu zápisnicu, obsahujúcu najmä čas vykonania kontroly, údaje o  osobách, prostredníctvom ktorých Kupujúci kontrolu vykonal, údaje o osobách, ktoré sa  zúčastnili na kontrole za Predávajúceho, rozsah vykonania kontroly a výsledné zistenia. </w:t>
      </w:r>
    </w:p>
    <w:p w14:paraId="20165AFE" w14:textId="77777777" w:rsidR="00FE13B2" w:rsidRDefault="00FE13B2" w:rsidP="00770084">
      <w:pPr>
        <w:widowControl/>
        <w:numPr>
          <w:ilvl w:val="1"/>
          <w:numId w:val="18"/>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Pr>
          <w:rFonts w:ascii="Calibri" w:hAnsi="Calibri" w:cs="Calibri"/>
          <w:color w:val="000000"/>
          <w:sz w:val="22"/>
          <w:szCs w:val="22"/>
          <w:lang w:eastAsia="sk-SK"/>
        </w:rPr>
        <w:t>vadným</w:t>
      </w:r>
      <w:proofErr w:type="spellEnd"/>
      <w:r>
        <w:rPr>
          <w:rFonts w:ascii="Calibri" w:hAnsi="Calibri" w:cs="Calibri"/>
          <w:color w:val="000000"/>
          <w:sz w:val="22"/>
          <w:szCs w:val="22"/>
          <w:lang w:eastAsia="sk-SK"/>
        </w:rPr>
        <w:t xml:space="preserve"> inštalovaním inštalácie Tovaru a aby vykonával inštaláciu Tovaru riadnym spôsobom.</w:t>
      </w:r>
    </w:p>
    <w:p w14:paraId="14AD888F" w14:textId="77777777" w:rsidR="00FE13B2" w:rsidRDefault="00FE13B2" w:rsidP="00FE13B2">
      <w:pPr>
        <w:jc w:val="center"/>
        <w:rPr>
          <w:rFonts w:ascii="Calibri" w:hAnsi="Calibri" w:cs="Calibri"/>
          <w:b/>
          <w:bCs/>
          <w:color w:val="000000"/>
          <w:sz w:val="22"/>
          <w:szCs w:val="22"/>
          <w:lang w:eastAsia="sk-SK"/>
        </w:rPr>
      </w:pPr>
    </w:p>
    <w:p w14:paraId="605C97F6"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40B3A522" w14:textId="77777777" w:rsidR="005A4A34" w:rsidRDefault="005A4A34" w:rsidP="00FE13B2">
      <w:pPr>
        <w:jc w:val="center"/>
        <w:rPr>
          <w:rFonts w:ascii="Calibri" w:hAnsi="Calibri" w:cs="Calibri"/>
          <w:sz w:val="22"/>
          <w:szCs w:val="22"/>
          <w:lang w:eastAsia="sk-SK"/>
        </w:rPr>
      </w:pPr>
    </w:p>
    <w:p w14:paraId="0AA12B40" w14:textId="77777777" w:rsidR="00FE13B2" w:rsidRDefault="00FE13B2" w:rsidP="005A4A34">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okamihom dodania Tovaru a súčasne jeho zaplatením na účet Predávajúceho. </w:t>
      </w:r>
    </w:p>
    <w:p w14:paraId="6404DA10" w14:textId="77777777" w:rsidR="00FE13B2" w:rsidRDefault="00FE13B2" w:rsidP="005A4A34">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292E9146" w14:textId="77777777" w:rsidR="00FE13B2" w:rsidRDefault="00FE13B2" w:rsidP="00FE13B2">
      <w:pPr>
        <w:jc w:val="center"/>
        <w:rPr>
          <w:rFonts w:ascii="Calibri" w:hAnsi="Calibri" w:cs="Calibri"/>
          <w:b/>
          <w:bCs/>
          <w:color w:val="000000"/>
          <w:sz w:val="22"/>
          <w:szCs w:val="22"/>
          <w:lang w:eastAsia="sk-SK"/>
        </w:rPr>
      </w:pPr>
    </w:p>
    <w:p w14:paraId="7A87EEC3"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p>
    <w:p w14:paraId="4BDFA1DB"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Dodanie Tovaru</w:t>
      </w:r>
    </w:p>
    <w:p w14:paraId="1DA2ED12" w14:textId="77777777" w:rsidR="005A4A34" w:rsidRDefault="005A4A34" w:rsidP="00FE13B2">
      <w:pPr>
        <w:jc w:val="center"/>
        <w:rPr>
          <w:rFonts w:ascii="Calibri" w:hAnsi="Calibri" w:cs="Calibri"/>
          <w:sz w:val="22"/>
          <w:szCs w:val="22"/>
          <w:lang w:eastAsia="sk-SK"/>
        </w:rPr>
      </w:pPr>
    </w:p>
    <w:p w14:paraId="5D512181" w14:textId="77777777" w:rsidR="00FE13B2" w:rsidRDefault="00FE13B2" w:rsidP="005A4A34">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splní svoju povinnosť dodať Tovar podľa tejto Zmluvy jeho riadnym inštalovaním a odovzdaním Kupujúcemu v súlade s </w:t>
      </w:r>
      <w:r>
        <w:rPr>
          <w:rFonts w:ascii="Calibri" w:hAnsi="Calibri"/>
          <w:sz w:val="22"/>
        </w:rPr>
        <w:t>ustanoveniami článku III. tejto Zmluvy, v súlade</w:t>
      </w:r>
      <w:r>
        <w:rPr>
          <w:rFonts w:ascii="Calibri" w:hAnsi="Calibri" w:cs="Calibri"/>
          <w:color w:val="000000"/>
          <w:sz w:val="22"/>
          <w:szCs w:val="22"/>
          <w:lang w:eastAsia="sk-SK"/>
        </w:rPr>
        <w:t xml:space="preserve"> s ustanoveniami tohto článku a v súlade s objednávkou Kupujúceho. </w:t>
      </w:r>
    </w:p>
    <w:p w14:paraId="0C7F2EA1" w14:textId="77777777" w:rsidR="00FE13B2" w:rsidRDefault="00FE13B2" w:rsidP="005A4A34">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Bez zbytočného odkladu po vykonaní funkčných skúšok Tovaru je Predávajúci povinný vyzvať Kupujúceho na prevzatie Tovaru, a to najneskôr päť (5) pracovných dní vopred. Odovzdanie Tovaru sa uskutoční na mieste, kde bol Tovar inštalovaný a v čase uvedenom vo výzve Predávajúceho, inak v piaty pracovný deň po oznámení Kupujúcemu o 10.00 hod.</w:t>
      </w:r>
    </w:p>
    <w:p w14:paraId="062C8506" w14:textId="77777777" w:rsidR="00FE13B2" w:rsidRDefault="00FE13B2" w:rsidP="005A4A34">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Pri odovzdaní Tovaru je Predávajúci povinný odovzdať Kupujúcemu aj:</w:t>
      </w:r>
    </w:p>
    <w:p w14:paraId="74F7E2EF" w14:textId="77777777" w:rsidR="00FE13B2" w:rsidRDefault="00FE13B2" w:rsidP="005A4A34">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protokoly, atesty, certifikáty a záručné listy vzťahujúce sa na skúšky Tovaru a na konštrukcie, zariadenia a materiály použité pri inštalácii Tovaru, </w:t>
      </w:r>
    </w:p>
    <w:p w14:paraId="64C9EE06" w14:textId="77777777" w:rsidR="00FE13B2" w:rsidRDefault="00FE13B2" w:rsidP="005A4A34">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dokumentáciu o inštalovaní Tovaru vypracovanú Predávajúcim v jej fyzickom vyhotovení (dva rovnopisy) a v elektronickej podobe (formát .</w:t>
      </w:r>
      <w:proofErr w:type="spellStart"/>
      <w:r>
        <w:rPr>
          <w:rFonts w:ascii="Calibri" w:hAnsi="Calibri" w:cs="Calibri"/>
          <w:color w:val="000000"/>
          <w:sz w:val="22"/>
          <w:szCs w:val="22"/>
          <w:lang w:eastAsia="sk-SK"/>
        </w:rPr>
        <w:t>pdf</w:t>
      </w:r>
      <w:proofErr w:type="spellEnd"/>
      <w:r>
        <w:rPr>
          <w:rFonts w:ascii="Calibri" w:hAnsi="Calibri" w:cs="Calibri"/>
          <w:color w:val="000000"/>
          <w:sz w:val="22"/>
          <w:szCs w:val="22"/>
          <w:lang w:eastAsia="sk-SK"/>
        </w:rPr>
        <w:t>, .</w:t>
      </w:r>
      <w:proofErr w:type="spellStart"/>
      <w:r>
        <w:rPr>
          <w:rFonts w:ascii="Calibri" w:hAnsi="Calibri" w:cs="Calibri"/>
          <w:color w:val="000000"/>
          <w:sz w:val="22"/>
          <w:szCs w:val="22"/>
          <w:lang w:eastAsia="sk-SK"/>
        </w:rPr>
        <w:t>dwg</w:t>
      </w:r>
      <w:proofErr w:type="spellEnd"/>
      <w:r>
        <w:rPr>
          <w:rFonts w:ascii="Calibri" w:hAnsi="Calibri" w:cs="Calibri"/>
          <w:color w:val="000000"/>
          <w:sz w:val="22"/>
          <w:szCs w:val="22"/>
          <w:lang w:eastAsia="sk-SK"/>
        </w:rPr>
        <w:t>),</w:t>
      </w:r>
    </w:p>
    <w:p w14:paraId="31BD381E" w14:textId="77777777" w:rsidR="00FE13B2" w:rsidRDefault="00FE13B2" w:rsidP="005A4A34">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prevádzkový manuál resp. pokyny pre riadnu prevádzku zariadenia v Slovenskom jazyku.</w:t>
      </w:r>
    </w:p>
    <w:p w14:paraId="431EABDE" w14:textId="77777777" w:rsidR="00FE13B2" w:rsidRDefault="00FE13B2" w:rsidP="005A4A34">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 odovzdaní Tovaru spíšu Zmluvné strany protokol, v ktorom uvedú najmä:</w:t>
      </w:r>
    </w:p>
    <w:p w14:paraId="0AB43CBE" w14:textId="77777777" w:rsidR="00FE13B2" w:rsidRDefault="00FE13B2" w:rsidP="005A4A34">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vyhlásenie Zmluvných strán o tom, či podľa skutočností zistených pri odovzdávaní bol Tovar dodaný v súlade s touto Zmluvou,</w:t>
      </w:r>
    </w:p>
    <w:p w14:paraId="3F8AF760" w14:textId="77777777" w:rsidR="00FE13B2" w:rsidRDefault="00FE13B2" w:rsidP="005A4A34">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zhodnotenie akosti odovzdávaného Tovaru a prípadný súpis zistených vád Tovaru,</w:t>
      </w:r>
    </w:p>
    <w:p w14:paraId="5140FA1C" w14:textId="77777777" w:rsidR="00FE13B2" w:rsidRDefault="00FE13B2" w:rsidP="005A4A34">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dojednanie o spôsobe a lehotách na odstránenie zistených vád Tovaru a prípadné iné dojednania Zmluvných strán; Zmluvné strany sa dohodli, že lehota na odstránenie zistených vád nebude dlhšia ako do 3 (tri) pracovné dni, ak sa Zmluvné strany nedohodnú v jednotlivom prípade inak,</w:t>
      </w:r>
    </w:p>
    <w:p w14:paraId="44C7F504" w14:textId="77777777" w:rsidR="00FE13B2" w:rsidRDefault="00FE13B2" w:rsidP="005A4A34">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zoznam protokolov, atestov a certifikátov odovzdaných spolu s Tovarom,</w:t>
      </w:r>
    </w:p>
    <w:p w14:paraId="460F630F" w14:textId="77777777" w:rsidR="00FE13B2" w:rsidRDefault="00FE13B2" w:rsidP="005A4A34">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iné skutočnosti, ktorých vyznačenie požaduje niektorá zo Zmluvných strán ak sú opodstatnené, </w:t>
      </w:r>
    </w:p>
    <w:p w14:paraId="575810A9" w14:textId="77777777" w:rsidR="00FE13B2" w:rsidRDefault="00FE13B2" w:rsidP="005A4A34">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dátum a miesto vyhotovenia protokolu a podpisy Zmluvných strán (ďalej „Odovzdávací protokol“).</w:t>
      </w:r>
    </w:p>
    <w:p w14:paraId="688417E8" w14:textId="77777777" w:rsidR="00FE13B2" w:rsidRDefault="00FE13B2" w:rsidP="00FE13B2">
      <w:pPr>
        <w:rPr>
          <w:rFonts w:ascii="Calibri" w:hAnsi="Calibri" w:cs="Calibri"/>
          <w:sz w:val="22"/>
          <w:szCs w:val="22"/>
          <w:lang w:eastAsia="sk-SK"/>
        </w:rPr>
      </w:pPr>
    </w:p>
    <w:p w14:paraId="2E960A6E"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IX.</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6518FD12" w14:textId="77777777" w:rsidR="005A4A34" w:rsidRDefault="005A4A34"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vzniknuté po čase uvedenom v bode (i), ak boli spôsobené porušením povinnosti Predávajúceho,</w:t>
      </w:r>
    </w:p>
    <w:p w14:paraId="43B5EFF4"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rozsahu záruky za akosť Tovaru poskytnutej v tejto Zmluve. Predávajúci nezodpovedá za vady spôsobené nevhodnými pokynmi Kupujúceho pri inštalácii Tovaru, ak v súlade s touto Zmluvou včas upozornil Kupujúceho na nevhodnú povahu jeho pokynov a prerušil inštalovanie Tovaru, ako to bolo potrebné, a Kupujúci na použití pokynov pri inštalovaní Tovaru písomne trval.</w:t>
      </w:r>
    </w:p>
    <w:p w14:paraId="35C33730"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sa zaväzuje, že zabezpečí odstránenie vád Tovaru zistených pri odovzdávaní Tovaru spôsobom a v lehote uvedenej v Odovzdávacom protokole. </w:t>
      </w:r>
    </w:p>
    <w:p w14:paraId="1D28F439" w14:textId="1DA390CD"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inštalovaného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77777777" w:rsidR="00FE13B2" w:rsidRDefault="00FE13B2" w:rsidP="00770084">
      <w:pPr>
        <w:widowControl/>
        <w:numPr>
          <w:ilvl w:val="1"/>
          <w:numId w:val="25"/>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V prípade zariadení použitých pri inštalovaní Tovaru podľa tejto Zmluvy, na ktoré sa vzťahuje záručná doba uvedená v záručnom liste, platí namiesto dĺžky záručnej doby dohodnutej v  bode 4. tohto článku Zmluvy dĺžka záručnej doby vyplývajúca zo záručného listu; táto záručná doba začne však plynúť najskôr dňom riadneho odovzdania Tovaru Kupujúcemu na základe Odovzdávacieho protokolu.</w:t>
      </w:r>
    </w:p>
    <w:p w14:paraId="465C35F8"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w:t>
      </w:r>
      <w:r>
        <w:rPr>
          <w:rFonts w:ascii="Calibri" w:hAnsi="Calibri" w:cs="Calibri"/>
          <w:color w:val="000000"/>
          <w:sz w:val="22"/>
          <w:szCs w:val="22"/>
          <w:lang w:eastAsia="sk-SK"/>
        </w:rPr>
        <w:lastRenderedPageBreak/>
        <w:t>odkladu od podania správy o vade a zabezpečiť odstránenie vady Tovaru v lehote primeranej povahe vady, najneskôr však do 5 (piatich) pracovných dní odo dňa oznámenia vady.</w:t>
      </w:r>
    </w:p>
    <w:p w14:paraId="5A8F521E"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52486FF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w:t>
      </w:r>
    </w:p>
    <w:p w14:paraId="3FFBCFC3"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3A5E49CD" w14:textId="77777777" w:rsidR="00FE13B2" w:rsidRDefault="00FE13B2" w:rsidP="00FE13B2">
      <w:pPr>
        <w:jc w:val="center"/>
        <w:rPr>
          <w:rFonts w:ascii="Calibri" w:hAnsi="Calibri" w:cs="Calibri"/>
          <w:b/>
          <w:bCs/>
          <w:color w:val="000000"/>
          <w:sz w:val="22"/>
          <w:szCs w:val="22"/>
          <w:lang w:eastAsia="sk-SK"/>
        </w:rPr>
      </w:pPr>
    </w:p>
    <w:p w14:paraId="4E420EC5" w14:textId="77777777" w:rsidR="00FE13B2" w:rsidRDefault="00FE13B2" w:rsidP="0005289B">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77777777" w:rsidR="00FE13B2" w:rsidRDefault="00FE13B2" w:rsidP="0005289B">
      <w:pPr>
        <w:numPr>
          <w:ilvl w:val="0"/>
          <w:numId w:val="26"/>
        </w:numPr>
        <w:ind w:left="426" w:hanging="426"/>
        <w:jc w:val="both"/>
        <w:rPr>
          <w:rFonts w:ascii="Calibri" w:hAnsi="Calibri" w:cs="Calibri"/>
          <w:sz w:val="22"/>
          <w:szCs w:val="22"/>
        </w:rPr>
      </w:pPr>
      <w:r>
        <w:rPr>
          <w:rFonts w:ascii="Calibri" w:hAnsi="Calibri" w:cs="Calibri"/>
          <w:sz w:val="22"/>
          <w:szCs w:val="22"/>
        </w:rPr>
        <w:t>V prípade omeškania Predávajúceho s odstránením vady tovaru podľa čl. IX bod 6. má Kupujúci nárok na zmluvnú pokutu vo výške 0,01 % z celkovej ceny tovaru za každý deň omeškania s odstránením vady tovaru.</w:t>
      </w:r>
    </w:p>
    <w:p w14:paraId="6C43C326" w14:textId="77777777" w:rsidR="00FE13B2" w:rsidRPr="00DF16C1" w:rsidRDefault="00FE13B2" w:rsidP="0005289B">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05289B">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05289B">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05289B">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05289B">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2A71D008" w14:textId="77777777" w:rsidR="00FE13B2" w:rsidRDefault="00FE13B2" w:rsidP="0005289B">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do 14 kalendárnych dní neprevezme Predávajúcim ponúknutý a riadne inštalovaný</w:t>
      </w:r>
      <w:r>
        <w:rPr>
          <w:rFonts w:ascii="Calibri" w:hAnsi="Calibri" w:cs="Calibri"/>
          <w:color w:val="000000"/>
          <w:sz w:val="22"/>
          <w:szCs w:val="22"/>
        </w:rPr>
        <w:t xml:space="preserve"> </w:t>
      </w:r>
      <w:r>
        <w:rPr>
          <w:rFonts w:ascii="Calibri" w:hAnsi="Calibri" w:cs="Calibri"/>
          <w:sz w:val="22"/>
          <w:szCs w:val="22"/>
        </w:rPr>
        <w:t>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69098F88" w:rsidR="00FE13B2" w:rsidRDefault="00FE13B2" w:rsidP="0005289B">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nedodal Tovar v zmysle dohodnutých podmienok riadne a včas a v kvalite podľa dohodnutých podmienok,</w:t>
      </w:r>
    </w:p>
    <w:p w14:paraId="0E3A6599" w14:textId="77777777" w:rsidR="00FE13B2" w:rsidRDefault="00FE13B2" w:rsidP="00DA0629">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p>
    <w:p w14:paraId="7158550D" w14:textId="77777777" w:rsidR="00FE13B2" w:rsidRDefault="00FE13B2" w:rsidP="00DA0629">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DA0629">
      <w:pPr>
        <w:numPr>
          <w:ilvl w:val="0"/>
          <w:numId w:val="26"/>
        </w:numPr>
        <w:ind w:left="426" w:hanging="426"/>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lastRenderedPageBreak/>
        <w:t>je preukázané porušenie právnych predpisov SR a ES v rámci realizácie aktivít tejto Zmluvy súvisiacich s činnosťou Predávajúceho;</w:t>
      </w:r>
    </w:p>
    <w:p w14:paraId="10539ADE" w14:textId="77777777" w:rsidR="00FE13B2" w:rsidRDefault="00FE13B2" w:rsidP="00DA0629">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DA0629">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3CF92A29" w14:textId="77777777" w:rsidR="00FE13B2" w:rsidRDefault="00FE13B2" w:rsidP="00DA0629">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vstúpi do likvidácie, na jeho majetok bude vyhlásený konkurz, reštrukturalizácia, bude vyhlásené exekučné konanie;</w:t>
      </w:r>
    </w:p>
    <w:p w14:paraId="3DD34155" w14:textId="77777777" w:rsidR="00FE13B2" w:rsidRDefault="00FE13B2" w:rsidP="00DA0629">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neposkytne predávajúcemu spolupôsobenie dohodnuté v tejto Zmluve ani v dodatočne primeranej lehote a toto neposkytnutie spolupôsobenia zmarí Predávajúcemu možnosť vykonať plnenie podľa tejto Zmluvy;</w:t>
      </w:r>
    </w:p>
    <w:p w14:paraId="6C7E3CEF" w14:textId="77777777" w:rsidR="00FE13B2" w:rsidRDefault="00FE13B2" w:rsidP="00DA0629">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DA0629">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E13B2">
      <w:pPr>
        <w:rPr>
          <w:rFonts w:ascii="Calibri" w:hAnsi="Calibri" w:cs="Calibri"/>
          <w:sz w:val="22"/>
          <w:szCs w:val="22"/>
          <w:lang w:eastAsia="sk-SK"/>
        </w:rPr>
      </w:pPr>
    </w:p>
    <w:p w14:paraId="63616701"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4FFC1576" w14:textId="77777777" w:rsidR="00DA0629" w:rsidRDefault="00DA0629" w:rsidP="00FE13B2">
      <w:pPr>
        <w:jc w:val="center"/>
        <w:rPr>
          <w:rFonts w:ascii="Calibri" w:hAnsi="Calibri" w:cs="Calibri"/>
          <w:sz w:val="22"/>
          <w:szCs w:val="22"/>
          <w:lang w:eastAsia="sk-SK"/>
        </w:rPr>
      </w:pPr>
    </w:p>
    <w:p w14:paraId="27AB6C0C" w14:textId="77777777" w:rsidR="00FE13B2" w:rsidRDefault="00FE13B2" w:rsidP="00DA0629">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DA0629">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Dôvernými informáciami podľa bodu  1. tohto článku Zmluvy sa rozumejú obchodné, právne, finančné, prevádzkové a ďalšie skutočnosti, informácie a údaje, týkajúce sa rokovania o uzavretí, obsahu a plnenia tejto Zmluvy, vrátane jej prípadných dodatkov, alebo s nimi súvisiace, s výnimkou:</w:t>
      </w:r>
    </w:p>
    <w:p w14:paraId="5F2E8BF2" w14:textId="77777777" w:rsidR="00FE13B2" w:rsidRDefault="00FE13B2" w:rsidP="00DA0629">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DA0629">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DA0629">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1C0922">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1C0922">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1C0922">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1C0922">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1C0922">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228D0BF1" w14:textId="77777777" w:rsidR="00FE13B2" w:rsidRDefault="00FE13B2" w:rsidP="001C0922">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1C0922">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77777777" w:rsidR="00FE13B2" w:rsidRDefault="00FE13B2" w:rsidP="001C0922">
      <w:pPr>
        <w:widowControl/>
        <w:numPr>
          <w:ilvl w:val="0"/>
          <w:numId w:val="33"/>
        </w:numPr>
        <w:tabs>
          <w:tab w:val="clear" w:pos="1068"/>
          <w:tab w:val="left"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1C0922">
      <w:pPr>
        <w:widowControl/>
        <w:numPr>
          <w:ilvl w:val="0"/>
          <w:numId w:val="33"/>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1C0922">
      <w:pPr>
        <w:widowControl/>
        <w:numPr>
          <w:ilvl w:val="0"/>
          <w:numId w:val="33"/>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by mohla byť sprístupnením Dôverných informácií tretím osobám alebo ich použitím v rozpore s ich účelom priamo dotknutá na svojich právach a oprávnených záujmoch. Ak vo 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41412F23"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XII.</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413C3817" w14:textId="77777777" w:rsidR="001C0922" w:rsidRDefault="001C0922" w:rsidP="00FE13B2">
      <w:pPr>
        <w:jc w:val="center"/>
        <w:rPr>
          <w:rFonts w:ascii="Calibri" w:hAnsi="Calibri" w:cs="Calibri"/>
          <w:sz w:val="22"/>
          <w:szCs w:val="22"/>
          <w:lang w:eastAsia="sk-SK"/>
        </w:rPr>
      </w:pPr>
    </w:p>
    <w:p w14:paraId="0B0390D5"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533D7ED9"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58043ABD" w14:textId="77777777" w:rsidR="00FE13B2" w:rsidRDefault="00FE13B2" w:rsidP="001C0922">
      <w:pPr>
        <w:widowControl/>
        <w:numPr>
          <w:ilvl w:val="0"/>
          <w:numId w:val="34"/>
        </w:numPr>
        <w:tabs>
          <w:tab w:val="clear" w:pos="360"/>
          <w:tab w:val="num"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354E4B03" w14:textId="77777777" w:rsidR="00FE13B2" w:rsidRDefault="00FE13B2" w:rsidP="00FE13B2">
      <w:pPr>
        <w:rPr>
          <w:rFonts w:ascii="Calibri" w:hAnsi="Calibri" w:cs="Calibri"/>
          <w:sz w:val="22"/>
          <w:szCs w:val="22"/>
          <w:lang w:eastAsia="sk-SK"/>
        </w:rPr>
      </w:pPr>
    </w:p>
    <w:p w14:paraId="17A09094" w14:textId="77777777" w:rsidR="00FE13B2" w:rsidRDefault="00FE13B2" w:rsidP="00FE13B2">
      <w:pPr>
        <w:rPr>
          <w:rFonts w:ascii="Calibri" w:hAnsi="Calibri" w:cs="Calibri"/>
          <w:sz w:val="22"/>
          <w:szCs w:val="22"/>
          <w:lang w:eastAsia="sk-SK"/>
        </w:rPr>
      </w:pPr>
    </w:p>
    <w:p w14:paraId="4E68F08F" w14:textId="77777777" w:rsidR="001C0922" w:rsidRDefault="001C0922" w:rsidP="00FE13B2">
      <w:pPr>
        <w:rPr>
          <w:rFonts w:ascii="Calibri" w:hAnsi="Calibri" w:cs="Calibri"/>
          <w:sz w:val="22"/>
          <w:szCs w:val="22"/>
          <w:lang w:eastAsia="sk-SK"/>
        </w:rPr>
      </w:pPr>
    </w:p>
    <w:p w14:paraId="0CB60233" w14:textId="77777777" w:rsidR="001C0922" w:rsidRDefault="001C0922" w:rsidP="00FE13B2">
      <w:pPr>
        <w:rPr>
          <w:rFonts w:ascii="Calibri" w:hAnsi="Calibri" w:cs="Calibri"/>
          <w:sz w:val="22"/>
          <w:szCs w:val="22"/>
          <w:lang w:eastAsia="sk-SK"/>
        </w:rPr>
      </w:pPr>
    </w:p>
    <w:p w14:paraId="05D7331E"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lastRenderedPageBreak/>
        <w:t>XIII.</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06D2573A" w14:textId="77777777" w:rsidR="001C0922" w:rsidRDefault="001C0922" w:rsidP="00FE13B2">
      <w:pPr>
        <w:jc w:val="center"/>
        <w:rPr>
          <w:rFonts w:ascii="Calibri" w:hAnsi="Calibri" w:cs="Calibri"/>
          <w:sz w:val="22"/>
          <w:szCs w:val="22"/>
          <w:lang w:eastAsia="sk-SK"/>
        </w:rPr>
      </w:pPr>
    </w:p>
    <w:p w14:paraId="034753D3" w14:textId="77777777" w:rsidR="00FE13B2" w:rsidRDefault="00FE13B2" w:rsidP="001C0922">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1C0922">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1C0922">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1C0922">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1B887376" w14:textId="77777777" w:rsidR="00FE13B2" w:rsidRDefault="00FE13B2" w:rsidP="001C0922">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5CC23900" w14:textId="77777777" w:rsidR="00FE13B2" w:rsidRDefault="00FE13B2" w:rsidP="00FE13B2">
      <w:pPr>
        <w:rPr>
          <w:rFonts w:ascii="Calibri" w:hAnsi="Calibri" w:cs="Calibri"/>
          <w:sz w:val="22"/>
          <w:szCs w:val="22"/>
          <w:lang w:eastAsia="sk-SK"/>
        </w:rPr>
      </w:pPr>
    </w:p>
    <w:p w14:paraId="5F67E270" w14:textId="77777777" w:rsidR="0068250A" w:rsidRDefault="0068250A" w:rsidP="00FE13B2">
      <w:pPr>
        <w:rPr>
          <w:rFonts w:ascii="Calibri" w:hAnsi="Calibri" w:cs="Calibri"/>
          <w:sz w:val="22"/>
          <w:szCs w:val="22"/>
          <w:lang w:eastAsia="sk-SK"/>
        </w:rPr>
      </w:pPr>
    </w:p>
    <w:p w14:paraId="2211AB9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XIV.</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49712F27" w14:textId="77777777" w:rsidR="001C0922" w:rsidRDefault="001C0922" w:rsidP="00FE13B2">
      <w:pPr>
        <w:jc w:val="center"/>
        <w:rPr>
          <w:rFonts w:ascii="Calibri" w:hAnsi="Calibri" w:cs="Calibri"/>
          <w:sz w:val="22"/>
          <w:szCs w:val="22"/>
          <w:lang w:eastAsia="sk-SK"/>
        </w:rPr>
      </w:pPr>
    </w:p>
    <w:p w14:paraId="3B1A44B3" w14:textId="77777777" w:rsidR="00FE13B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79CA4BA9" w14:textId="77777777" w:rsidR="00FE13B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Táto Zmluva je platná jej podpisom oboma Zmluvnými stranami a nadobúda účinnosť po splnení odkladacej podmienky, ktorá spočíva v tom, že: </w:t>
      </w:r>
    </w:p>
    <w:p w14:paraId="60C57AEB" w14:textId="77777777" w:rsidR="00FE13B2" w:rsidRDefault="00FE13B2" w:rsidP="001C0922">
      <w:pPr>
        <w:widowControl/>
        <w:numPr>
          <w:ilvl w:val="1"/>
          <w:numId w:val="37"/>
        </w:numPr>
        <w:tabs>
          <w:tab w:val="clear" w:pos="1440"/>
          <w:tab w:val="num" w:pos="0"/>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doručí Predávajúcemu oznámenie o pozitívnom overení správnosti postupu verejného obstarávania poskytovateľom nenávratného finančného príspevku, ktorého výsledkom je táto Zmluva. Zmluva nadobudne účinnosť dňom doručenia predmetného oznámenia.  </w:t>
      </w:r>
    </w:p>
    <w:p w14:paraId="13097233" w14:textId="77777777" w:rsidR="00FE13B2" w:rsidRDefault="00FE13B2" w:rsidP="00770084">
      <w:pPr>
        <w:widowControl/>
        <w:numPr>
          <w:ilvl w:val="1"/>
          <w:numId w:val="36"/>
        </w:numPr>
        <w:tabs>
          <w:tab w:val="num" w:pos="0"/>
        </w:tabs>
        <w:suppressAutoHyphens w:val="0"/>
        <w:ind w:left="36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70BF0A67" w14:textId="77777777" w:rsidR="00FE13B2" w:rsidRPr="001C092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sidRPr="001C0922">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31542988" w14:textId="77777777" w:rsidR="00FE13B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1C0922">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77777777" w:rsidR="00FE13B2" w:rsidRDefault="00FE13B2" w:rsidP="001C0922">
      <w:pPr>
        <w:widowControl/>
        <w:numPr>
          <w:ilvl w:val="0"/>
          <w:numId w:val="38"/>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Technická špecifikácia predmetu Zmluvy </w:t>
      </w:r>
    </w:p>
    <w:p w14:paraId="3554AB6E" w14:textId="77777777" w:rsidR="00FE13B2" w:rsidRDefault="00FE13B2" w:rsidP="001C0922">
      <w:pPr>
        <w:widowControl/>
        <w:numPr>
          <w:ilvl w:val="0"/>
          <w:numId w:val="38"/>
        </w:numPr>
        <w:suppressAutoHyphens w:val="0"/>
        <w:ind w:left="851" w:hanging="425"/>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 Výpočet zmluvnej ceny  predmetu Zmluvy </w:t>
      </w:r>
    </w:p>
    <w:p w14:paraId="0C416F8F" w14:textId="77777777" w:rsidR="00FE13B2" w:rsidRDefault="00FE13B2" w:rsidP="001C0922">
      <w:pPr>
        <w:widowControl/>
        <w:numPr>
          <w:ilvl w:val="0"/>
          <w:numId w:val="38"/>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45617733" w14:textId="77777777" w:rsidR="00FE13B2" w:rsidRDefault="00FE13B2" w:rsidP="00FE13B2">
      <w:pPr>
        <w:tabs>
          <w:tab w:val="left" w:pos="4820"/>
        </w:tabs>
        <w:jc w:val="both"/>
        <w:rPr>
          <w:rFonts w:ascii="Calibri" w:hAnsi="Calibri"/>
          <w:color w:val="000000"/>
          <w:sz w:val="22"/>
        </w:rPr>
      </w:pPr>
    </w:p>
    <w:p w14:paraId="4726A67C" w14:textId="77777777" w:rsidR="00FE13B2" w:rsidRDefault="00FE13B2" w:rsidP="00FE13B2">
      <w:pPr>
        <w:tabs>
          <w:tab w:val="left" w:pos="4820"/>
        </w:tabs>
        <w:jc w:val="both"/>
        <w:rPr>
          <w:rFonts w:ascii="Calibri" w:hAnsi="Calibri"/>
          <w:color w:val="000000"/>
          <w:sz w:val="22"/>
        </w:rPr>
      </w:pPr>
    </w:p>
    <w:p w14:paraId="5346464D" w14:textId="77777777" w:rsidR="001C0922" w:rsidRDefault="001C0922" w:rsidP="00FE13B2">
      <w:pPr>
        <w:tabs>
          <w:tab w:val="left" w:pos="4820"/>
        </w:tabs>
        <w:jc w:val="both"/>
        <w:rPr>
          <w:rFonts w:ascii="Calibri" w:hAnsi="Calibri"/>
          <w:color w:val="000000"/>
          <w:sz w:val="22"/>
        </w:rPr>
      </w:pPr>
    </w:p>
    <w:p w14:paraId="2F66C4EB" w14:textId="77777777" w:rsidR="0068250A" w:rsidRDefault="0068250A" w:rsidP="00FE13B2">
      <w:pPr>
        <w:tabs>
          <w:tab w:val="left" w:pos="4820"/>
        </w:tabs>
        <w:jc w:val="both"/>
        <w:rPr>
          <w:rFonts w:ascii="Calibri" w:hAnsi="Calibri"/>
          <w:color w:val="000000"/>
          <w:sz w:val="22"/>
        </w:rPr>
      </w:pPr>
    </w:p>
    <w:p w14:paraId="149D4A3C" w14:textId="77777777" w:rsidR="0068250A" w:rsidRDefault="0068250A" w:rsidP="00FE13B2">
      <w:pPr>
        <w:tabs>
          <w:tab w:val="left" w:pos="4820"/>
        </w:tabs>
        <w:jc w:val="both"/>
        <w:rPr>
          <w:rFonts w:ascii="Calibri" w:hAnsi="Calibri"/>
          <w:color w:val="000000"/>
          <w:sz w:val="22"/>
        </w:rPr>
      </w:pPr>
    </w:p>
    <w:p w14:paraId="7135919F" w14:textId="77777777" w:rsidR="0068250A" w:rsidRDefault="0068250A" w:rsidP="00FE13B2">
      <w:pPr>
        <w:tabs>
          <w:tab w:val="left" w:pos="4820"/>
        </w:tabs>
        <w:jc w:val="both"/>
        <w:rPr>
          <w:rFonts w:ascii="Calibri" w:hAnsi="Calibri"/>
          <w:color w:val="000000"/>
          <w:sz w:val="22"/>
        </w:rPr>
      </w:pPr>
    </w:p>
    <w:p w14:paraId="4A03E2F8" w14:textId="77777777" w:rsidR="001C0922" w:rsidRDefault="001C0922"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77777777" w:rsidR="00FE13B2" w:rsidRDefault="00F730C8" w:rsidP="00FE13B2">
      <w:pPr>
        <w:rPr>
          <w:rFonts w:ascii="Calibri" w:hAnsi="Calibri" w:cs="Calibri"/>
          <w:sz w:val="22"/>
          <w:szCs w:val="22"/>
          <w:lang w:eastAsia="sk-SK"/>
        </w:rPr>
      </w:pPr>
      <w:r>
        <w:rPr>
          <w:rFonts w:ascii="Calibri" w:hAnsi="Calibri" w:cs="Calibri"/>
          <w:bCs/>
          <w:sz w:val="22"/>
          <w:szCs w:val="22"/>
          <w:shd w:val="clear" w:color="auto" w:fill="FFFFFF"/>
          <w:lang w:eastAsia="sk-SK"/>
        </w:rPr>
        <w:t xml:space="preserve">Ing. Bruno </w:t>
      </w:r>
      <w:proofErr w:type="spellStart"/>
      <w:r>
        <w:rPr>
          <w:rFonts w:ascii="Calibri" w:hAnsi="Calibri" w:cs="Calibri"/>
          <w:bCs/>
          <w:sz w:val="22"/>
          <w:szCs w:val="22"/>
          <w:shd w:val="clear" w:color="auto" w:fill="FFFFFF"/>
          <w:lang w:eastAsia="sk-SK"/>
        </w:rPr>
        <w:t>Goban</w:t>
      </w:r>
      <w:proofErr w:type="spellEnd"/>
      <w:r w:rsidR="00FE13B2">
        <w:rPr>
          <w:rFonts w:ascii="Calibri" w:hAnsi="Calibri" w:cs="Calibri"/>
          <w:bCs/>
          <w:sz w:val="22"/>
          <w:szCs w:val="22"/>
          <w:shd w:val="clear" w:color="auto" w:fill="FFFFFF"/>
          <w:lang w:eastAsia="sk-SK"/>
        </w:rPr>
        <w:t xml:space="preserve">, konateľ spoločnosti                        </w:t>
      </w:r>
      <w:r w:rsidR="00FE13B2">
        <w:rPr>
          <w:rFonts w:ascii="Calibri" w:hAnsi="Calibri" w:cs="Calibri"/>
          <w:sz w:val="22"/>
          <w:szCs w:val="22"/>
          <w:lang w:eastAsia="sk-SK"/>
        </w:rPr>
        <w:t>Meno a priezvisko osoby/osôb,  oprávnených</w:t>
      </w:r>
    </w:p>
    <w:p w14:paraId="47C7E8FD" w14:textId="77777777" w:rsidR="00FE13B2" w:rsidRDefault="00FE13B2" w:rsidP="00FE13B2">
      <w:pPr>
        <w:rPr>
          <w:rFonts w:ascii="Calibri" w:hAnsi="Calibri" w:cs="Calibri"/>
          <w:sz w:val="22"/>
          <w:szCs w:val="22"/>
          <w:lang w:eastAsia="sk-SK"/>
        </w:rPr>
      </w:pPr>
      <w:r>
        <w:rPr>
          <w:rFonts w:ascii="Calibri" w:hAnsi="Calibri" w:cs="Calibri"/>
          <w:sz w:val="22"/>
          <w:szCs w:val="22"/>
          <w:lang w:eastAsia="sk-SK"/>
        </w:rPr>
        <w:t xml:space="preserve">                                                                                               konať v mene uchádzača         </w:t>
      </w:r>
    </w:p>
    <w:p w14:paraId="5B4218EF" w14:textId="77777777" w:rsidR="00FE13B2" w:rsidRDefault="00FE13B2" w:rsidP="00FE13B2">
      <w:pPr>
        <w:widowControl/>
        <w:suppressAutoHyphens w:val="0"/>
        <w:autoSpaceDE w:val="0"/>
        <w:autoSpaceDN w:val="0"/>
        <w:adjustRightInd w:val="0"/>
        <w:rPr>
          <w:rFonts w:ascii="Calibri" w:hAnsi="Calibri" w:cs="Calibri"/>
          <w:color w:val="FF0000"/>
          <w:sz w:val="22"/>
          <w:szCs w:val="22"/>
          <w:vertAlign w:val="superscript"/>
          <w:lang w:eastAsia="sk-SK"/>
        </w:rPr>
      </w:pPr>
    </w:p>
    <w:p w14:paraId="11C37FAA" w14:textId="77777777" w:rsidR="00FE13B2" w:rsidRDefault="00FE13B2" w:rsidP="00FE13B2"/>
    <w:p w14:paraId="14055362" w14:textId="77777777" w:rsidR="00F02105" w:rsidRPr="001C3CB9" w:rsidRDefault="00F02105" w:rsidP="00FE13B2">
      <w:pPr>
        <w:jc w:val="center"/>
        <w:rPr>
          <w:rFonts w:asciiTheme="minorHAnsi" w:hAnsiTheme="minorHAnsi" w:cstheme="minorHAnsi"/>
          <w:color w:val="FF0000"/>
          <w:sz w:val="22"/>
          <w:szCs w:val="22"/>
          <w:vertAlign w:val="superscript"/>
          <w:lang w:eastAsia="sk-SK"/>
        </w:rPr>
      </w:pPr>
    </w:p>
    <w:sectPr w:rsidR="00F02105" w:rsidRPr="001C3CB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673279"/>
      <w:docPartObj>
        <w:docPartGallery w:val="Page Numbers (Bottom of Page)"/>
        <w:docPartUnique/>
      </w:docPartObj>
    </w:sdtPr>
    <w:sdtEndPr/>
    <w:sdtContent>
      <w:p w14:paraId="3F4141A2" w14:textId="77777777" w:rsidR="002474D5" w:rsidRDefault="002474D5">
        <w:pPr>
          <w:pStyle w:val="Pta"/>
          <w:jc w:val="right"/>
        </w:pPr>
        <w:r>
          <w:fldChar w:fldCharType="begin"/>
        </w:r>
        <w:r>
          <w:instrText>PAGE   \* MERGEFORMAT</w:instrText>
        </w:r>
        <w:r>
          <w:fldChar w:fldCharType="separate"/>
        </w:r>
        <w:r w:rsidR="00AA5603">
          <w:rPr>
            <w:noProof/>
          </w:rPr>
          <w:t>13</w:t>
        </w:r>
        <w:r>
          <w:fldChar w:fldCharType="end"/>
        </w:r>
      </w:p>
    </w:sdtContent>
  </w:sdt>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544C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1B2"/>
    <w:rsid w:val="000212AA"/>
    <w:rsid w:val="000237BE"/>
    <w:rsid w:val="0005289B"/>
    <w:rsid w:val="00067534"/>
    <w:rsid w:val="000A56FE"/>
    <w:rsid w:val="000B0196"/>
    <w:rsid w:val="000B30AA"/>
    <w:rsid w:val="000F19A7"/>
    <w:rsid w:val="000F2DA8"/>
    <w:rsid w:val="001065C9"/>
    <w:rsid w:val="001354BE"/>
    <w:rsid w:val="00141309"/>
    <w:rsid w:val="0014357E"/>
    <w:rsid w:val="00152286"/>
    <w:rsid w:val="001C0922"/>
    <w:rsid w:val="001C3CB9"/>
    <w:rsid w:val="001E2A1B"/>
    <w:rsid w:val="001F42F5"/>
    <w:rsid w:val="001F464D"/>
    <w:rsid w:val="00213AA7"/>
    <w:rsid w:val="002474D5"/>
    <w:rsid w:val="002662BE"/>
    <w:rsid w:val="00270BA5"/>
    <w:rsid w:val="0028743C"/>
    <w:rsid w:val="002B7AA6"/>
    <w:rsid w:val="002C09B1"/>
    <w:rsid w:val="002E7B18"/>
    <w:rsid w:val="00301C08"/>
    <w:rsid w:val="00345E08"/>
    <w:rsid w:val="003737F0"/>
    <w:rsid w:val="00386F7D"/>
    <w:rsid w:val="003960D0"/>
    <w:rsid w:val="003A647D"/>
    <w:rsid w:val="004162CC"/>
    <w:rsid w:val="004843A8"/>
    <w:rsid w:val="004C61A8"/>
    <w:rsid w:val="004E47FC"/>
    <w:rsid w:val="004F69A8"/>
    <w:rsid w:val="00501D65"/>
    <w:rsid w:val="005427D9"/>
    <w:rsid w:val="00567EE5"/>
    <w:rsid w:val="00583594"/>
    <w:rsid w:val="005938C1"/>
    <w:rsid w:val="005A4A34"/>
    <w:rsid w:val="005E3BBF"/>
    <w:rsid w:val="005F07F3"/>
    <w:rsid w:val="005F7A4A"/>
    <w:rsid w:val="00662D4F"/>
    <w:rsid w:val="00670433"/>
    <w:rsid w:val="0068250A"/>
    <w:rsid w:val="006B7FCE"/>
    <w:rsid w:val="006D3E93"/>
    <w:rsid w:val="006D4B4A"/>
    <w:rsid w:val="00730D93"/>
    <w:rsid w:val="0074355F"/>
    <w:rsid w:val="00744F60"/>
    <w:rsid w:val="00770084"/>
    <w:rsid w:val="00782515"/>
    <w:rsid w:val="007C5A0A"/>
    <w:rsid w:val="008301B2"/>
    <w:rsid w:val="008632A8"/>
    <w:rsid w:val="00880A8A"/>
    <w:rsid w:val="008820A3"/>
    <w:rsid w:val="008D2157"/>
    <w:rsid w:val="00907151"/>
    <w:rsid w:val="00942CB3"/>
    <w:rsid w:val="00952719"/>
    <w:rsid w:val="0095418C"/>
    <w:rsid w:val="00993671"/>
    <w:rsid w:val="009C5A3A"/>
    <w:rsid w:val="009E1C82"/>
    <w:rsid w:val="00A10F3C"/>
    <w:rsid w:val="00A174B7"/>
    <w:rsid w:val="00A251BD"/>
    <w:rsid w:val="00A31997"/>
    <w:rsid w:val="00A67AF6"/>
    <w:rsid w:val="00AA18F7"/>
    <w:rsid w:val="00AA41A2"/>
    <w:rsid w:val="00AA5603"/>
    <w:rsid w:val="00AD7F46"/>
    <w:rsid w:val="00B20171"/>
    <w:rsid w:val="00B50241"/>
    <w:rsid w:val="00BA1C16"/>
    <w:rsid w:val="00BE6683"/>
    <w:rsid w:val="00C0726A"/>
    <w:rsid w:val="00C7631E"/>
    <w:rsid w:val="00CA57CA"/>
    <w:rsid w:val="00CB2767"/>
    <w:rsid w:val="00CC52CD"/>
    <w:rsid w:val="00CE202D"/>
    <w:rsid w:val="00CE2E1A"/>
    <w:rsid w:val="00CE30B1"/>
    <w:rsid w:val="00CE600D"/>
    <w:rsid w:val="00D0624C"/>
    <w:rsid w:val="00D42401"/>
    <w:rsid w:val="00D468CE"/>
    <w:rsid w:val="00D56671"/>
    <w:rsid w:val="00D736FD"/>
    <w:rsid w:val="00D84E1B"/>
    <w:rsid w:val="00D87171"/>
    <w:rsid w:val="00DA0527"/>
    <w:rsid w:val="00DA0629"/>
    <w:rsid w:val="00DB5D2E"/>
    <w:rsid w:val="00E17E33"/>
    <w:rsid w:val="00E25CD7"/>
    <w:rsid w:val="00E314AC"/>
    <w:rsid w:val="00E50AC2"/>
    <w:rsid w:val="00E5541A"/>
    <w:rsid w:val="00E61A80"/>
    <w:rsid w:val="00EB3A5A"/>
    <w:rsid w:val="00F02105"/>
    <w:rsid w:val="00F449EA"/>
    <w:rsid w:val="00F56C80"/>
    <w:rsid w:val="00F730C8"/>
    <w:rsid w:val="00F7446D"/>
    <w:rsid w:val="00F95F31"/>
    <w:rsid w:val="00FA31FC"/>
    <w:rsid w:val="00FA79CB"/>
    <w:rsid w:val="00FB6C00"/>
    <w:rsid w:val="00FD6A86"/>
    <w:rsid w:val="00FE13B2"/>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8EC46B"/>
  <w15:docId w15:val="{0DDFE12B-B544-4C06-9352-5C7EB367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
    <w:basedOn w:val="Normlny"/>
    <w:link w:val="OdsekzoznamuChar"/>
    <w:uiPriority w:val="34"/>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
    <w:link w:val="Odsekzoznamu"/>
    <w:uiPriority w:val="34"/>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907151"/>
    <w:pPr>
      <w:jc w:val="center"/>
    </w:pPr>
    <w:rPr>
      <w:color w:val="FF0000"/>
      <w:sz w:val="20"/>
      <w:szCs w:val="20"/>
    </w:rPr>
  </w:style>
  <w:style w:type="paragraph" w:customStyle="1" w:styleId="Odrazka15">
    <w:name w:val="Odrazka 15"/>
    <w:basedOn w:val="Normlny"/>
    <w:uiPriority w:val="99"/>
    <w:rsid w:val="00907151"/>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07151"/>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07151"/>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07151"/>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90079">
      <w:bodyDiv w:val="1"/>
      <w:marLeft w:val="0"/>
      <w:marRight w:val="0"/>
      <w:marTop w:val="0"/>
      <w:marBottom w:val="0"/>
      <w:divBdr>
        <w:top w:val="none" w:sz="0" w:space="0" w:color="auto"/>
        <w:left w:val="none" w:sz="0" w:space="0" w:color="auto"/>
        <w:bottom w:val="none" w:sz="0" w:space="0" w:color="auto"/>
        <w:right w:val="none" w:sz="0" w:space="0" w:color="auto"/>
      </w:divBdr>
    </w:div>
    <w:div w:id="597325850">
      <w:bodyDiv w:val="1"/>
      <w:marLeft w:val="0"/>
      <w:marRight w:val="0"/>
      <w:marTop w:val="0"/>
      <w:marBottom w:val="0"/>
      <w:divBdr>
        <w:top w:val="none" w:sz="0" w:space="0" w:color="auto"/>
        <w:left w:val="none" w:sz="0" w:space="0" w:color="auto"/>
        <w:bottom w:val="none" w:sz="0" w:space="0" w:color="auto"/>
        <w:right w:val="none" w:sz="0" w:space="0" w:color="auto"/>
      </w:divBdr>
    </w:div>
    <w:div w:id="853348556">
      <w:bodyDiv w:val="1"/>
      <w:marLeft w:val="0"/>
      <w:marRight w:val="0"/>
      <w:marTop w:val="0"/>
      <w:marBottom w:val="0"/>
      <w:divBdr>
        <w:top w:val="none" w:sz="0" w:space="0" w:color="auto"/>
        <w:left w:val="none" w:sz="0" w:space="0" w:color="auto"/>
        <w:bottom w:val="none" w:sz="0" w:space="0" w:color="auto"/>
        <w:right w:val="none" w:sz="0" w:space="0" w:color="auto"/>
      </w:divBdr>
    </w:div>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 w:id="2019307408">
      <w:bodyDiv w:val="1"/>
      <w:marLeft w:val="0"/>
      <w:marRight w:val="0"/>
      <w:marTop w:val="0"/>
      <w:marBottom w:val="0"/>
      <w:divBdr>
        <w:top w:val="none" w:sz="0" w:space="0" w:color="auto"/>
        <w:left w:val="none" w:sz="0" w:space="0" w:color="auto"/>
        <w:bottom w:val="none" w:sz="0" w:space="0" w:color="auto"/>
        <w:right w:val="none" w:sz="0" w:space="0" w:color="auto"/>
      </w:divBdr>
    </w:div>
    <w:div w:id="20661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2772-5CC8-4C57-82C6-6A11B727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5481</Words>
  <Characters>31244</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5</cp:revision>
  <cp:lastPrinted>2018-12-20T10:58:00Z</cp:lastPrinted>
  <dcterms:created xsi:type="dcterms:W3CDTF">2018-09-28T12:01:00Z</dcterms:created>
  <dcterms:modified xsi:type="dcterms:W3CDTF">2018-12-20T10:58:00Z</dcterms:modified>
</cp:coreProperties>
</file>