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C439DB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C439D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C439D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C439D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C439D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C439D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DD65C5" w:rsidRDefault="00C91712" w:rsidP="00437DF1">
            <w:pPr>
              <w:rPr>
                <w:rFonts w:ascii="Calibri Light" w:hAnsi="Calibri Light" w:cs="Calibri Light"/>
                <w:b/>
                <w:sz w:val="20"/>
                <w:szCs w:val="20"/>
                <w:highlight w:val="yellow"/>
              </w:rPr>
            </w:pPr>
            <w:r w:rsidRPr="00DD65C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C439D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433C953" w14:textId="595D0E9D" w:rsidR="00252B9E" w:rsidRDefault="00252B9E" w:rsidP="00C439DB">
      <w:pPr>
        <w:widowControl/>
        <w:shd w:val="clear" w:color="auto" w:fill="D9D9D9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 xml:space="preserve">príloha č. </w:t>
      </w:r>
      <w:r w:rsidR="003B7690">
        <w:rPr>
          <w:rFonts w:ascii="Arial Black" w:hAnsi="Arial Black" w:cs="Arial Black"/>
          <w:caps/>
          <w:sz w:val="20"/>
          <w:szCs w:val="20"/>
          <w:lang w:val="fr-FR" w:eastAsia="fr-FR"/>
        </w:rPr>
        <w:t>6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magenta"/>
          <w:lang w:eastAsia="en-US"/>
        </w:rPr>
        <w:t>Časť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C91712">
        <w:rPr>
          <w:rFonts w:ascii="Calibri" w:hAnsi="Calibri" w:cs="Calibri"/>
          <w:b/>
          <w:bCs/>
          <w:sz w:val="22"/>
          <w:szCs w:val="22"/>
        </w:rPr>
        <w:t>„</w:t>
      </w:r>
      <w:r w:rsidRPr="000F632E">
        <w:rPr>
          <w:rFonts w:ascii="Calibri" w:hAnsi="Calibri" w:cs="Calibri"/>
          <w:b/>
          <w:sz w:val="22"/>
          <w:szCs w:val="22"/>
        </w:rPr>
        <w:t>Zariadenie pre kovovú aditívnu výrobu laserovým spekaním</w:t>
      </w:r>
      <w:r w:rsidRPr="00C91712">
        <w:rPr>
          <w:rFonts w:ascii="Calibri" w:hAnsi="Calibri" w:cs="Calibri"/>
          <w:b/>
          <w:bCs/>
          <w:sz w:val="22"/>
          <w:szCs w:val="22"/>
        </w:rPr>
        <w:t>“</w:t>
      </w:r>
      <w:r w:rsidRPr="00C91712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51BF2DA6" w14:textId="77777777" w:rsidR="00252B9E" w:rsidRDefault="00252B9E" w:rsidP="00252B9E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14:paraId="2E47117F" w14:textId="77777777" w:rsidR="00252B9E" w:rsidRDefault="00252B9E" w:rsidP="00252B9E">
      <w:pPr>
        <w:widowControl/>
        <w:suppressAutoHyphens w:val="0"/>
        <w:spacing w:after="120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</w:t>
      </w:r>
      <w:bookmarkStart w:id="0" w:name="_GoBack"/>
      <w:bookmarkEnd w:id="0"/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_______________________________________________________</w:t>
      </w:r>
    </w:p>
    <w:p w14:paraId="777706F5" w14:textId="77777777" w:rsidR="00252B9E" w:rsidRDefault="00252B9E" w:rsidP="00252B9E">
      <w:pPr>
        <w:jc w:val="center"/>
        <w:rPr>
          <w:rFonts w:asciiTheme="minorHAnsi" w:hAnsiTheme="minorHAnsi" w:cs="Arial"/>
          <w:b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12"/>
      </w:tblGrid>
      <w:tr w:rsidR="00252B9E" w14:paraId="5E5F30A8" w14:textId="77777777" w:rsidTr="00C439D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52CC55" w14:textId="77777777" w:rsidR="00252B9E" w:rsidRDefault="00252B9E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9EEF" w14:textId="77777777" w:rsidR="00252B9E" w:rsidRDefault="00252B9E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52B9E" w14:paraId="0401F949" w14:textId="77777777" w:rsidTr="00C439D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DA845C" w14:textId="77777777" w:rsidR="00252B9E" w:rsidRDefault="00252B9E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8368" w14:textId="77777777" w:rsidR="00252B9E" w:rsidRDefault="00252B9E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AC52A74" w14:textId="77777777" w:rsidR="00252B9E" w:rsidRDefault="00252B9E" w:rsidP="00252B9E">
      <w:pPr>
        <w:rPr>
          <w:rFonts w:asciiTheme="minorHAnsi" w:hAnsiTheme="minorHAnsi" w:cs="Arial"/>
          <w:b/>
        </w:rPr>
      </w:pPr>
    </w:p>
    <w:p w14:paraId="58FA822D" w14:textId="77777777" w:rsidR="00252B9E" w:rsidRDefault="00252B9E" w:rsidP="00252B9E">
      <w:pPr>
        <w:jc w:val="center"/>
        <w:rPr>
          <w:rFonts w:asciiTheme="minorHAnsi" w:hAnsiTheme="minorHAnsi" w:cs="Arial"/>
          <w:b/>
        </w:rPr>
      </w:pP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42"/>
        <w:gridCol w:w="2052"/>
      </w:tblGrid>
      <w:tr w:rsidR="00252B9E" w:rsidRPr="004A7F77" w14:paraId="181054DC" w14:textId="77777777" w:rsidTr="004D0392">
        <w:trPr>
          <w:trHeight w:val="255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D60D09E" w14:textId="77777777" w:rsidR="00252B9E" w:rsidRPr="007927D7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Logický celok </w:t>
            </w:r>
          </w:p>
          <w:p w14:paraId="262FEFD4" w14:textId="77777777" w:rsidR="00252B9E" w:rsidRPr="007927D7" w:rsidRDefault="00252B9E" w:rsidP="00252B9E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magenta"/>
                <w:lang w:eastAsia="sk-SK"/>
              </w:rPr>
              <w:t>Časť 2</w:t>
            </w:r>
          </w:p>
        </w:tc>
      </w:tr>
      <w:tr w:rsidR="00252B9E" w:rsidRPr="004A7F77" w14:paraId="46964E68" w14:textId="77777777" w:rsidTr="004D0392">
        <w:trPr>
          <w:trHeight w:val="255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</w:tcPr>
          <w:p w14:paraId="45944248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75507">
              <w:rPr>
                <w:rFonts w:cs="Calibri"/>
                <w:b/>
              </w:rPr>
              <w:t>1</w:t>
            </w: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. Zariadenie pre kovovú aditívnu výrobu laserovým spekaním</w:t>
            </w:r>
          </w:p>
          <w:p w14:paraId="63BF8D22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52B9E" w:rsidRPr="004A7F77" w14:paraId="0825B893" w14:textId="77777777" w:rsidTr="004D0392">
        <w:trPr>
          <w:trHeight w:val="255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</w:tcPr>
          <w:p w14:paraId="0F4ACBB1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Opis /Technická špecifikácia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43750BF5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Požadovaná hodnota parametra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589ADB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Navrhovaná</w:t>
            </w:r>
          </w:p>
          <w:p w14:paraId="6E39B021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hodnota</w:t>
            </w:r>
          </w:p>
          <w:p w14:paraId="3626C379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parametra</w:t>
            </w:r>
          </w:p>
        </w:tc>
      </w:tr>
      <w:tr w:rsidR="00252B9E" w:rsidRPr="004A7F77" w14:paraId="4E9F0818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69B0C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1.1 Hrúbka vrstvy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6E551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20 – max. 200 mikrónov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68129D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259A497C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6729C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1.2 Krok nastavenia hrúbky vrstvy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7A81D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1 mikrometer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A9010E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54CBB763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1E248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1.3 Riadenie toku inertného plynu upraviteľné pre rôzne materiály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29B88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256CCD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54FCAD59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72350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1.4 Zariadenie vyrába diely z kovového prášku  Ti6Al4V ELI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27F72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7FE18D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06E275BD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301F9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1.5 Zariadenie disponuje editorom parametrov pre Ti6Al4V ELI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FBB13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788712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7EC02F48" w14:textId="77777777" w:rsidTr="004D0392">
        <w:trPr>
          <w:trHeight w:val="2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B8FFA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1.6 Zariadenie vyrába diely z kovového prášku  nerezová oceľ 17-4PH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F4C20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84D75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7A3D7080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2DCB0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1.7 Zariadenie disponuje editorom parametrov pre nerezovú oceľ 17-4PH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90568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914CD5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230E8E69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1D8B6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1.8 Opera</w:t>
            </w:r>
            <w:r w:rsidRPr="00252B9E">
              <w:rPr>
                <w:rFonts w:asciiTheme="minorHAnsi" w:hAnsiTheme="minorHAnsi" w:cs="Calibri"/>
              </w:rPr>
              <w:t>čný syst</w:t>
            </w:r>
            <w:r w:rsidRPr="00252B9E">
              <w:rPr>
                <w:rFonts w:asciiTheme="minorHAnsi" w:hAnsiTheme="minorHAnsi" w:cs="Calibri"/>
                <w:lang w:val="fr-FR"/>
              </w:rPr>
              <w:t>é</w:t>
            </w:r>
            <w:r w:rsidRPr="00252B9E">
              <w:rPr>
                <w:rFonts w:asciiTheme="minorHAnsi" w:hAnsiTheme="minorHAnsi" w:cs="Calibri"/>
              </w:rPr>
              <w:t>m o</w:t>
            </w:r>
            <w:r w:rsidRPr="00252B9E">
              <w:rPr>
                <w:rFonts w:asciiTheme="minorHAnsi" w:hAnsiTheme="minorHAnsi" w:cs="Calibri"/>
                <w:lang w:val="nl-NL"/>
              </w:rPr>
              <w:t>vládacieho hardvéru</w:t>
            </w:r>
          </w:p>
          <w:p w14:paraId="21B37B7C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514D1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MS</w:t>
            </w:r>
            <w:r w:rsidRPr="00252B9E">
              <w:rPr>
                <w:rFonts w:asciiTheme="minorHAnsi" w:hAnsiTheme="minorHAnsi" w:cs="Calibri"/>
              </w:rPr>
              <w:t xml:space="preserve"> Windows XP a vyššie.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4C8EC9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5C6C738E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A2060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 xml:space="preserve">1.9 Zariadenie obsahuje integrovaný generátor dusíka a možnosť napojenia </w:t>
            </w:r>
            <w:r w:rsidRPr="00252B9E">
              <w:rPr>
                <w:rFonts w:asciiTheme="minorHAnsi" w:hAnsiTheme="minorHAnsi" w:cs="Calibri"/>
              </w:rPr>
              <w:t>tlakových nádob s Argónom.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8A843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9C04AE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752B9186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A0173" w14:textId="77777777" w:rsidR="00252B9E" w:rsidRPr="00252B9E" w:rsidRDefault="00252B9E" w:rsidP="00252B9E">
            <w:pPr>
              <w:pStyle w:val="Telo"/>
              <w:jc w:val="both"/>
              <w:rPr>
                <w:rFonts w:asciiTheme="minorHAnsi" w:hAnsiTheme="minorHAnsi" w:cs="Calibri"/>
              </w:rPr>
            </w:pPr>
            <w:r w:rsidRPr="00252B9E">
              <w:rPr>
                <w:rFonts w:asciiTheme="minorHAnsi" w:hAnsiTheme="minorHAnsi" w:cs="Calibri"/>
              </w:rPr>
              <w:t>1.10 Preddefinovan</w:t>
            </w:r>
            <w:r w:rsidRPr="00252B9E">
              <w:rPr>
                <w:rFonts w:asciiTheme="minorHAnsi" w:hAnsiTheme="minorHAnsi" w:cs="Calibri"/>
                <w:lang w:val="fr-FR"/>
              </w:rPr>
              <w:t xml:space="preserve">é </w:t>
            </w:r>
            <w:r w:rsidRPr="00252B9E">
              <w:rPr>
                <w:rFonts w:asciiTheme="minorHAnsi" w:hAnsiTheme="minorHAnsi" w:cs="Calibri"/>
              </w:rPr>
              <w:t xml:space="preserve">parametre výrobného procesu pre každý </w:t>
            </w:r>
            <w:r w:rsidRPr="00252B9E">
              <w:rPr>
                <w:rFonts w:asciiTheme="minorHAnsi" w:hAnsiTheme="minorHAnsi" w:cs="Calibri"/>
                <w:lang w:val="it-IT"/>
              </w:rPr>
              <w:t>materi</w:t>
            </w:r>
            <w:r w:rsidRPr="00252B9E">
              <w:rPr>
                <w:rFonts w:asciiTheme="minorHAnsi" w:hAnsiTheme="minorHAnsi" w:cs="Calibri"/>
              </w:rPr>
              <w:t>ál, ktoré zaručujú výrobcom. zadefinovanú kvalitu dielov s mož</w:t>
            </w:r>
            <w:r w:rsidRPr="00252B9E">
              <w:rPr>
                <w:rFonts w:asciiTheme="minorHAnsi" w:hAnsiTheme="minorHAnsi" w:cs="Calibri"/>
                <w:lang w:val="es-ES_tradnl"/>
              </w:rPr>
              <w:t>nos</w:t>
            </w:r>
            <w:r w:rsidRPr="00252B9E">
              <w:rPr>
                <w:rFonts w:asciiTheme="minorHAnsi" w:hAnsiTheme="minorHAnsi" w:cs="Calibri"/>
              </w:rPr>
              <w:t>ťou upravovať a meniť všetky parametre.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68412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75AAF1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356B28D1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AC7CE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</w:rPr>
            </w:pPr>
            <w:r w:rsidRPr="00252B9E">
              <w:rPr>
                <w:rFonts w:asciiTheme="minorHAnsi" w:hAnsiTheme="minorHAnsi" w:cs="Calibri"/>
              </w:rPr>
              <w:t>1.11 Zariadenie musí obsahovať funkciu Homing (vrátenie platne na kalibračné miesto)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E2B5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B90E6C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B230074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99CD6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1.12 Ytterbiový laser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29F72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3BD339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10A66151" w14:textId="77777777" w:rsidTr="004D039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55EAC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1.13 Výkon lasera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DC220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200W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2D3710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4981CCB8" w14:textId="77777777" w:rsidTr="004D0392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027AE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 xml:space="preserve">1.14 Vlnová dĺžka lasera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F3472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1000 - max. 1110 nm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FBEB61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3211436D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77894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1.15 Zaostrovacie šošovky F- Theta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96F0D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2622C8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0CE22A4C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46E3C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</w:rPr>
              <w:t>1.16 Ohnisková vzdialenosť objektívu F-Theta (plochá optika)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5D222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</w:rPr>
              <w:t>min. 410 mm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2B3020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0949694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D63F3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lastRenderedPageBreak/>
              <w:t>1.17 Expozičná stratégia, ktorá zabezpečuje spomalenie a zrýchlenie expozície lasera mimo prierezu pre garanciu konštantnej hustoty energie v rámci prierezu.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03FE9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</w:rPr>
            </w:pPr>
            <w:r w:rsidRPr="00252B9E">
              <w:rPr>
                <w:rFonts w:asciiTheme="minorHAnsi" w:hAnsiTheme="minorHAnsi" w:cs="Calibri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50B74C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2BD8E6CD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19FE8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1.18 Plocha expozície skenera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04F97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</w:rPr>
              <w:t>min. 245 mm x min. 245 mm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3A1233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4F62FE48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B09C3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1.19 Expozičná rýchlosť skenera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2412A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max. 7000 mm/s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9AB6C8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39D88B47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1F204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1.20 Odchýlka opakovateľnosti polohy skenera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E3F78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max. 11</w:t>
            </w:r>
            <w:r w:rsidRPr="00252B9E">
              <w:rPr>
                <w:rFonts w:asciiTheme="minorHAnsi" w:hAnsiTheme="minorHAnsi" w:cs="Calibri"/>
              </w:rPr>
              <w:t xml:space="preserve"> μrad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85CB64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561B5718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3F55D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nl-NL"/>
              </w:rPr>
            </w:pPr>
            <w:r w:rsidRPr="00252B9E">
              <w:rPr>
                <w:rFonts w:asciiTheme="minorHAnsi" w:hAnsiTheme="minorHAnsi" w:cs="Calibri"/>
                <w:lang w:val="nl-NL"/>
              </w:rPr>
              <w:t>1.21 Stavací objem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8D111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245mm x 245mm x 280mm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0962AC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117B6F1A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9223C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pl-PL"/>
              </w:rPr>
            </w:pPr>
            <w:r w:rsidRPr="00252B9E">
              <w:rPr>
                <w:rFonts w:asciiTheme="minorHAnsi" w:hAnsiTheme="minorHAnsi" w:cs="Calibri"/>
                <w:lang w:val="pl-PL"/>
              </w:rPr>
              <w:t>1.22 Hmotnosť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354EE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max. 1300kg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6DEF20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49705FBA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1EF11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pl-PL"/>
              </w:rPr>
            </w:pPr>
            <w:r w:rsidRPr="00252B9E">
              <w:rPr>
                <w:rFonts w:asciiTheme="minorHAnsi" w:hAnsiTheme="minorHAnsi" w:cs="Calibri"/>
                <w:lang w:val="pl-PL"/>
              </w:rPr>
              <w:t>1.23 Inštalačná veľkosť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D48FA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 xml:space="preserve">rozmery max. 2200 x 1100x 2300 mm </w:t>
            </w:r>
            <w:r w:rsidRPr="00252B9E">
              <w:rPr>
                <w:rFonts w:asciiTheme="minorHAnsi" w:hAnsiTheme="minorHAnsi" w:cs="Calibri"/>
              </w:rPr>
              <w:t>(Š x H x V)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856494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7F58BA88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533DD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en-GB"/>
              </w:rPr>
            </w:pPr>
            <w:r w:rsidRPr="00252B9E">
              <w:rPr>
                <w:rFonts w:asciiTheme="minorHAnsi" w:hAnsiTheme="minorHAnsi" w:cs="Calibri"/>
                <w:lang w:val="en-GB"/>
              </w:rPr>
              <w:t xml:space="preserve">1.24 Materiál podávacieho noža (recoater blade)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3A890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  <w:lang w:val="en-GB"/>
              </w:rPr>
            </w:pPr>
            <w:r w:rsidRPr="00252B9E">
              <w:rPr>
                <w:rFonts w:asciiTheme="minorHAnsi" w:hAnsiTheme="minorHAnsi" w:cs="Calibri"/>
                <w:color w:val="auto"/>
                <w:lang w:val="en-GB"/>
              </w:rPr>
              <w:t>keramický, vysokorýchlostný oceľový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1658C9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331DF1AD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8F75C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en-GB"/>
              </w:rPr>
            </w:pPr>
            <w:r w:rsidRPr="00252B9E">
              <w:rPr>
                <w:rFonts w:asciiTheme="minorHAnsi" w:hAnsiTheme="minorHAnsi" w:cs="Calibri"/>
                <w:lang w:val="en-GB"/>
              </w:rPr>
              <w:t>1.25 Rýchlosť podávacieho systému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632F4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40 - max.500mm/s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4D8CC3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CADD383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D55B6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pl-PL"/>
              </w:rPr>
            </w:pPr>
            <w:r w:rsidRPr="00252B9E">
              <w:rPr>
                <w:rFonts w:asciiTheme="minorHAnsi" w:hAnsiTheme="minorHAnsi" w:cs="Calibri"/>
                <w:lang w:val="pl-PL"/>
              </w:rPr>
              <w:t>1.26 Vyhrievaná stavacia platňa (SP)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DF51E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915D1D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0CCF6B8D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82859" w14:textId="77777777" w:rsidR="00252B9E" w:rsidRPr="00252B9E" w:rsidRDefault="00252B9E" w:rsidP="00252B9E">
            <w:pPr>
              <w:pStyle w:val="Telo"/>
              <w:rPr>
                <w:rFonts w:asciiTheme="minorHAnsi" w:hAnsiTheme="minorHAnsi" w:cs="Calibri"/>
                <w:lang w:val="pl-PL"/>
              </w:rPr>
            </w:pPr>
            <w:r w:rsidRPr="00252B9E">
              <w:rPr>
                <w:rFonts w:asciiTheme="minorHAnsi" w:hAnsiTheme="minorHAnsi" w:cs="Calibri"/>
                <w:lang w:val="pl-PL"/>
              </w:rPr>
              <w:t>1.27 Teplotné rozmedzie vykurovania (SP)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0BD90" w14:textId="77777777" w:rsidR="00252B9E" w:rsidRPr="00252B9E" w:rsidRDefault="00252B9E" w:rsidP="00252B9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Calibri"/>
                <w:color w:val="auto"/>
              </w:rPr>
            </w:pPr>
            <w:r w:rsidRPr="00252B9E">
              <w:rPr>
                <w:rFonts w:asciiTheme="minorHAnsi" w:hAnsiTheme="minorHAnsi" w:cs="Calibri"/>
                <w:color w:val="auto"/>
              </w:rPr>
              <w:t>min. 40 - max. 100</w:t>
            </w:r>
            <w:r w:rsidRPr="00252B9E">
              <w:rPr>
                <w:rFonts w:asciiTheme="minorHAnsi" w:hAnsiTheme="minorHAnsi" w:cs="Calibri"/>
                <w:lang w:val="it-IT"/>
              </w:rPr>
              <w:t xml:space="preserve">° </w:t>
            </w:r>
            <w:r w:rsidRPr="00252B9E">
              <w:rPr>
                <w:rFonts w:asciiTheme="minorHAnsi" w:hAnsiTheme="minorHAnsi" w:cs="Calibri"/>
              </w:rPr>
              <w:t>C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853858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19019701" w14:textId="77777777" w:rsidTr="004D0392">
        <w:trPr>
          <w:trHeight w:val="465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DC310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0F131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52B9E" w:rsidRPr="004A7F77" w14:paraId="52CD7F7A" w14:textId="77777777" w:rsidTr="004D0392">
        <w:trPr>
          <w:trHeight w:val="276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0ACFA9" w14:textId="77777777" w:rsidR="00252B9E" w:rsidRPr="00252B9E" w:rsidRDefault="00252B9E" w:rsidP="00252B9E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DOPLNKOVÉ POLOŽKY</w:t>
            </w:r>
          </w:p>
        </w:tc>
      </w:tr>
      <w:tr w:rsidR="00252B9E" w:rsidRPr="004A7F77" w14:paraId="6D36D48D" w14:textId="77777777" w:rsidTr="004D0392">
        <w:trPr>
          <w:trHeight w:val="406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30A0598B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2.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Doprava na miesto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1297E465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21A153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52B9E" w:rsidRPr="004A7F77" w14:paraId="20DE85B1" w14:textId="77777777" w:rsidTr="004D0392">
        <w:trPr>
          <w:trHeight w:val="406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</w:tcPr>
          <w:p w14:paraId="6B851889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3.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Montáž, zapojenie a testovanie funkčnosti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</w:tcPr>
          <w:p w14:paraId="6C0B2E96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72336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52B9E" w:rsidRPr="004A7F77" w14:paraId="497C8E01" w14:textId="77777777" w:rsidTr="004D0392">
        <w:trPr>
          <w:trHeight w:val="315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3BB9E30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4.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 xml:space="preserve">Zaškolenie personálu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FB04479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3F8FCD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A6090BB" w14:textId="77777777" w:rsidR="00252B9E" w:rsidRDefault="00252B9E" w:rsidP="00252B9E">
      <w:pPr>
        <w:jc w:val="center"/>
        <w:rPr>
          <w:rFonts w:asciiTheme="minorHAnsi" w:hAnsiTheme="minorHAnsi" w:cs="Arial"/>
          <w:b/>
        </w:rPr>
      </w:pPr>
    </w:p>
    <w:p w14:paraId="759D4400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46ADAF" w14:textId="77777777" w:rsidR="00252B9E" w:rsidRDefault="00252B9E" w:rsidP="00252B9E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</w:tblGrid>
      <w:tr w:rsidR="00252B9E" w14:paraId="12407138" w14:textId="77777777" w:rsidTr="004D0392">
        <w:tc>
          <w:tcPr>
            <w:tcW w:w="1271" w:type="dxa"/>
            <w:shd w:val="clear" w:color="auto" w:fill="FFF2CC" w:themeFill="accent4" w:themeFillTint="33"/>
          </w:tcPr>
          <w:p w14:paraId="0B81EBD1" w14:textId="77777777" w:rsidR="00252B9E" w:rsidRDefault="00252B9E" w:rsidP="004D0392">
            <w:pPr>
              <w:spacing w:line="280" w:lineRule="atLeast"/>
              <w:ind w:right="66"/>
              <w:jc w:val="both"/>
            </w:pPr>
          </w:p>
        </w:tc>
      </w:tr>
    </w:tbl>
    <w:p w14:paraId="4D441EF9" w14:textId="77777777" w:rsidR="00252B9E" w:rsidRPr="007927D7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 w:rsidRPr="007927D7">
        <w:rPr>
          <w:rFonts w:asciiTheme="minorHAnsi" w:hAnsiTheme="minorHAnsi"/>
          <w:sz w:val="20"/>
          <w:szCs w:val="20"/>
        </w:rPr>
        <w:t>vyplní uchádzač</w:t>
      </w:r>
    </w:p>
    <w:p w14:paraId="4965280C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48BE3C49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51B93E3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E053D5C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Výrobca ponúkaného tovaru</w:t>
      </w:r>
      <w:r>
        <w:rPr>
          <w:rFonts w:asciiTheme="minorHAnsi" w:hAnsiTheme="minorHAnsi" w:cs="Arial"/>
          <w:sz w:val="20"/>
          <w:szCs w:val="20"/>
        </w:rPr>
        <w:t>: .................................................................................</w:t>
      </w:r>
    </w:p>
    <w:p w14:paraId="3A0FE0B8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E2CB4B6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Obchodné označenie ponúkaného tovaru</w:t>
      </w:r>
      <w:r>
        <w:rPr>
          <w:rFonts w:asciiTheme="minorHAnsi" w:hAnsiTheme="minorHAnsi" w:cs="Arial"/>
          <w:sz w:val="20"/>
          <w:szCs w:val="20"/>
        </w:rPr>
        <w:t>: ............................................................</w:t>
      </w:r>
    </w:p>
    <w:p w14:paraId="641D50A1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3AB1843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Iné ako vyššie uvedené označenie dodávaného tovaru:</w:t>
      </w:r>
      <w:r>
        <w:rPr>
          <w:rFonts w:asciiTheme="minorHAnsi" w:hAnsiTheme="minorHAnsi" w:cs="Arial"/>
          <w:sz w:val="20"/>
          <w:szCs w:val="20"/>
        </w:rPr>
        <w:t xml:space="preserve"> ........................................</w:t>
      </w:r>
    </w:p>
    <w:p w14:paraId="65CEB222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5949C7E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714454F4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</w:p>
    <w:p w14:paraId="657C03E8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61AED171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0AA5C70D" w14:textId="77777777" w:rsidR="00252B9E" w:rsidRDefault="00252B9E" w:rsidP="00252B9E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14:paraId="14D1FFE3" w14:textId="77777777" w:rsidR="00252B9E" w:rsidRDefault="00252B9E" w:rsidP="00252B9E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575269DA" w14:textId="77777777" w:rsidR="00252B9E" w:rsidRDefault="00252B9E" w:rsidP="00252B9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14:paraId="0FB3A77D" w14:textId="77777777" w:rsidR="00252B9E" w:rsidRDefault="00252B9E" w:rsidP="00252B9E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252B9E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7927D7"/>
    <w:rsid w:val="007F7881"/>
    <w:rsid w:val="00830043"/>
    <w:rsid w:val="008C04F5"/>
    <w:rsid w:val="008C3564"/>
    <w:rsid w:val="009E22E4"/>
    <w:rsid w:val="00AC0F58"/>
    <w:rsid w:val="00AD6585"/>
    <w:rsid w:val="00C439DB"/>
    <w:rsid w:val="00C5405F"/>
    <w:rsid w:val="00C91712"/>
    <w:rsid w:val="00D87CAA"/>
    <w:rsid w:val="00DD65C5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2018-12-20T10:36:00Z</dcterms:modified>
</cp:coreProperties>
</file>