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8D497" w14:textId="77777777" w:rsidR="009D010B" w:rsidRPr="009A3C36" w:rsidRDefault="009D010B" w:rsidP="009617FE">
      <w:pPr>
        <w:spacing w:after="120" w:line="240" w:lineRule="auto"/>
        <w:jc w:val="center"/>
        <w:rPr>
          <w:rFonts w:ascii="Times New Roman" w:hAnsi="Times New Roman" w:cs="Times New Roman"/>
          <w:b/>
        </w:rPr>
      </w:pPr>
      <w:r w:rsidRPr="009A3C36">
        <w:rPr>
          <w:rFonts w:ascii="Times New Roman" w:hAnsi="Times New Roman" w:cs="Times New Roman"/>
          <w:b/>
        </w:rPr>
        <w:t>PODMIENKY ÚČASTI</w:t>
      </w:r>
    </w:p>
    <w:p w14:paraId="6D309279" w14:textId="77777777" w:rsidR="00645854" w:rsidRPr="009A3C36" w:rsidRDefault="00645854" w:rsidP="009617FE">
      <w:pPr>
        <w:spacing w:after="120" w:line="240" w:lineRule="auto"/>
        <w:jc w:val="center"/>
        <w:rPr>
          <w:rFonts w:ascii="Times New Roman" w:hAnsi="Times New Roman" w:cs="Times New Roman"/>
          <w:b/>
        </w:rPr>
      </w:pPr>
    </w:p>
    <w:p w14:paraId="7B702231" w14:textId="77777777" w:rsidR="00645854" w:rsidRPr="009A3C36" w:rsidRDefault="00645854" w:rsidP="00645854">
      <w:pPr>
        <w:autoSpaceDE w:val="0"/>
        <w:autoSpaceDN w:val="0"/>
        <w:adjustRightInd w:val="0"/>
        <w:jc w:val="both"/>
        <w:rPr>
          <w:rFonts w:ascii="Times New Roman" w:eastAsia="Arial Narrow" w:hAnsi="Times New Roman" w:cs="Times New Roman"/>
          <w:b/>
          <w:bCs/>
          <w:color w:val="000000"/>
          <w:sz w:val="32"/>
          <w:szCs w:val="32"/>
          <w:u w:color="000000"/>
          <w14:textOutline w14:w="0" w14:cap="flat" w14:cmpd="sng" w14:algn="ctr">
            <w14:noFill/>
            <w14:prstDash w14:val="solid"/>
            <w14:bevel/>
          </w14:textOutline>
        </w:rPr>
      </w:pPr>
      <w:r w:rsidRPr="009A3C36">
        <w:rPr>
          <w:rFonts w:ascii="Times New Roman" w:hAnsi="Times New Roman" w:cs="Times New Roman"/>
          <w:lang w:eastAsia="sk-SK"/>
        </w:rPr>
        <w:t>Pre zaradenie do DNS musí záujemca 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581A886C" w14:textId="77777777" w:rsidR="0072608F" w:rsidRPr="00E33ACC" w:rsidRDefault="0072608F" w:rsidP="0072608F">
      <w:pPr>
        <w:spacing w:after="120" w:line="240" w:lineRule="auto"/>
        <w:jc w:val="both"/>
        <w:rPr>
          <w:rFonts w:ascii="Times New Roman" w:hAnsi="Times New Roman" w:cs="Times New Roman"/>
          <w:b/>
          <w:u w:val="single"/>
        </w:rPr>
      </w:pPr>
      <w:r w:rsidRPr="00E33ACC">
        <w:rPr>
          <w:rFonts w:ascii="Times New Roman" w:hAnsi="Times New Roman" w:cs="Times New Roman"/>
          <w:b/>
          <w:u w:val="single"/>
        </w:rPr>
        <w:t>1. Osobné postavenie</w:t>
      </w:r>
    </w:p>
    <w:p w14:paraId="0CF07413" w14:textId="77777777" w:rsidR="0072608F" w:rsidRPr="00E33ACC" w:rsidRDefault="0072608F" w:rsidP="0072608F">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Times New Roman" w:eastAsia="Arial Narrow" w:hAnsi="Times New Roman" w:cs="Times New Roman"/>
          <w:b/>
          <w:bCs/>
          <w:color w:val="000000"/>
          <w:sz w:val="24"/>
          <w:szCs w:val="24"/>
          <w:u w:color="000000"/>
          <w14:textOutline w14:w="0" w14:cap="flat" w14:cmpd="sng" w14:algn="ctr">
            <w14:noFill/>
            <w14:prstDash w14:val="solid"/>
            <w14:bevel/>
          </w14:textOutline>
        </w:rPr>
      </w:pPr>
      <w:r w:rsidRPr="00E33ACC">
        <w:rPr>
          <w:rFonts w:ascii="Times New Roman" w:hAnsi="Times New Roman" w:cs="Times New Roman"/>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7FA1B266" w14:textId="77777777" w:rsidR="0072608F" w:rsidRPr="00E33ACC" w:rsidRDefault="0072608F" w:rsidP="0072608F">
      <w:pPr>
        <w:pStyle w:val="Predvolen"/>
        <w:spacing w:before="0"/>
        <w:jc w:val="both"/>
        <w:rPr>
          <w:rFonts w:ascii="Times New Roman" w:eastAsia="Arial Narrow" w:hAnsi="Times New Roman" w:cs="Times New Roman"/>
          <w:b/>
          <w:bCs/>
          <w:shd w:val="clear" w:color="auto" w:fill="FFFFFF"/>
        </w:rPr>
      </w:pPr>
      <w:r w:rsidRPr="00E33ACC">
        <w:rPr>
          <w:rFonts w:ascii="Times New Roman" w:hAnsi="Times New Roman" w:cs="Times New Roman"/>
          <w:b/>
          <w:bCs/>
          <w:shd w:val="clear" w:color="auto" w:fill="FFFFFF"/>
        </w:rPr>
        <w:t>Vhodnosť vykonávať profesionálnu činnosť vrátane požiadaviek týkajúcich sa zápisu do živnostenských alebo obchodných registrov</w:t>
      </w:r>
    </w:p>
    <w:p w14:paraId="7945E76A" w14:textId="77777777" w:rsidR="0072608F" w:rsidRPr="00E33ACC" w:rsidRDefault="0072608F" w:rsidP="0072608F">
      <w:pPr>
        <w:pStyle w:val="Predvolen"/>
        <w:spacing w:before="0"/>
        <w:rPr>
          <w:rFonts w:ascii="Times New Roman" w:eastAsia="Arial Narrow" w:hAnsi="Times New Roman" w:cs="Times New Roman"/>
          <w:b/>
          <w:bCs/>
          <w:sz w:val="26"/>
          <w:szCs w:val="26"/>
          <w:shd w:val="clear" w:color="auto" w:fill="FFFFFF"/>
        </w:rPr>
      </w:pPr>
    </w:p>
    <w:p w14:paraId="09CBD129" w14:textId="77777777" w:rsidR="0072608F" w:rsidRPr="00E33ACC" w:rsidRDefault="0072608F" w:rsidP="0072608F">
      <w:pPr>
        <w:pStyle w:val="Predvolen"/>
        <w:spacing w:before="0"/>
        <w:jc w:val="both"/>
        <w:rPr>
          <w:rFonts w:ascii="Times New Roman" w:eastAsia="Arial Narrow" w:hAnsi="Times New Roman" w:cs="Times New Roman"/>
          <w:color w:val="auto"/>
          <w:sz w:val="22"/>
          <w:szCs w:val="20"/>
          <w:shd w:val="clear" w:color="auto" w:fill="FFFFFF"/>
        </w:rPr>
      </w:pPr>
      <w:r w:rsidRPr="00E33ACC">
        <w:rPr>
          <w:rFonts w:ascii="Times New Roman" w:hAnsi="Times New Roman" w:cs="Times New Roman"/>
          <w:color w:val="auto"/>
          <w:sz w:val="22"/>
          <w:szCs w:val="20"/>
          <w:shd w:val="clear" w:color="auto" w:fill="FFFFFF"/>
        </w:rPr>
        <w:t>Zoznam a krátky opis podmienok: </w:t>
      </w:r>
    </w:p>
    <w:p w14:paraId="6B23CAEA" w14:textId="77777777" w:rsidR="0072608F" w:rsidRPr="00E33ACC" w:rsidRDefault="0072608F" w:rsidP="0072608F">
      <w:pPr>
        <w:jc w:val="both"/>
        <w:rPr>
          <w:rFonts w:ascii="Times New Roman" w:eastAsia="Arial" w:hAnsi="Times New Roman" w:cs="Times New Roman"/>
          <w:szCs w:val="20"/>
        </w:rPr>
      </w:pPr>
      <w:r w:rsidRPr="00E33ACC">
        <w:rPr>
          <w:rFonts w:ascii="Times New Roman" w:eastAsia="Arial" w:hAnsi="Times New Roman" w:cs="Times New Roman"/>
          <w:szCs w:val="20"/>
        </w:rPr>
        <w:t>Uchádzač musí spĺňať nasledovné podmienky účasti týkajúce sa osobného postavenia :</w:t>
      </w:r>
    </w:p>
    <w:p w14:paraId="572C559D" w14:textId="77777777" w:rsidR="0072608F" w:rsidRPr="00E33ACC" w:rsidRDefault="0072608F" w:rsidP="0072608F">
      <w:pPr>
        <w:pStyle w:val="Odsekzoznamu"/>
        <w:numPr>
          <w:ilvl w:val="0"/>
          <w:numId w:val="8"/>
        </w:numPr>
        <w:spacing w:after="200" w:line="276" w:lineRule="auto"/>
        <w:jc w:val="both"/>
        <w:rPr>
          <w:rFonts w:ascii="Times New Roman" w:eastAsia="Arial" w:hAnsi="Times New Roman" w:cs="Times New Roman"/>
          <w:noProof/>
          <w:szCs w:val="20"/>
        </w:rPr>
      </w:pPr>
      <w:r w:rsidRPr="00E33ACC">
        <w:rPr>
          <w:rFonts w:ascii="Times New Roman" w:eastAsia="Arial" w:hAnsi="Times New Roman" w:cs="Times New Roman"/>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5ADD435F" w14:textId="77777777" w:rsidR="0072608F" w:rsidRPr="00E33ACC" w:rsidRDefault="0072608F" w:rsidP="0072608F">
      <w:pPr>
        <w:pStyle w:val="Odsekzoznamu"/>
        <w:numPr>
          <w:ilvl w:val="0"/>
          <w:numId w:val="8"/>
        </w:numPr>
        <w:spacing w:after="200" w:line="276" w:lineRule="auto"/>
        <w:jc w:val="both"/>
        <w:rPr>
          <w:rFonts w:ascii="Times New Roman" w:eastAsia="Arial" w:hAnsi="Times New Roman" w:cs="Times New Roman"/>
          <w:szCs w:val="20"/>
        </w:rPr>
      </w:pPr>
      <w:r w:rsidRPr="00E33ACC">
        <w:rPr>
          <w:rFonts w:ascii="Times New Roman" w:eastAsia="Arial" w:hAnsi="Times New Roman" w:cs="Times New Roman"/>
          <w:szCs w:val="20"/>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6E7D75" w14:textId="77777777" w:rsidR="0072608F" w:rsidRPr="00E33ACC" w:rsidRDefault="0072608F" w:rsidP="0072608F">
      <w:pPr>
        <w:pStyle w:val="Odsekzoznamu"/>
        <w:numPr>
          <w:ilvl w:val="0"/>
          <w:numId w:val="8"/>
        </w:numPr>
        <w:spacing w:after="200" w:line="276" w:lineRule="auto"/>
        <w:jc w:val="both"/>
        <w:rPr>
          <w:rFonts w:ascii="Times New Roman" w:eastAsia="Arial" w:hAnsi="Times New Roman" w:cs="Times New Roman"/>
          <w:szCs w:val="20"/>
        </w:rPr>
      </w:pPr>
      <w:r w:rsidRPr="00E33ACC">
        <w:rPr>
          <w:rFonts w:ascii="Times New Roman" w:eastAsia="Arial" w:hAnsi="Times New Roman" w:cs="Times New Roman"/>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ACFEB90" w14:textId="77777777" w:rsidR="0072608F" w:rsidRPr="00E33ACC" w:rsidRDefault="0072608F" w:rsidP="0072608F">
      <w:pPr>
        <w:pStyle w:val="Odsekzoznamu"/>
        <w:numPr>
          <w:ilvl w:val="0"/>
          <w:numId w:val="8"/>
        </w:numPr>
        <w:spacing w:after="200" w:line="276" w:lineRule="auto"/>
        <w:jc w:val="both"/>
        <w:rPr>
          <w:rFonts w:ascii="Times New Roman" w:eastAsia="Arial" w:hAnsi="Times New Roman" w:cs="Times New Roman"/>
          <w:szCs w:val="20"/>
        </w:rPr>
      </w:pPr>
      <w:r w:rsidRPr="00E33ACC">
        <w:rPr>
          <w:rFonts w:ascii="Times New Roman" w:eastAsia="Arial" w:hAnsi="Times New Roman" w:cs="Times New Roman"/>
          <w:szCs w:val="20"/>
        </w:rPr>
        <w:lastRenderedPageBreak/>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58CC91C" w14:textId="77777777" w:rsidR="0072608F" w:rsidRPr="00E33ACC" w:rsidRDefault="0072608F" w:rsidP="0072608F">
      <w:pPr>
        <w:pStyle w:val="Odsekzoznamu"/>
        <w:ind w:left="681"/>
        <w:jc w:val="both"/>
        <w:rPr>
          <w:rFonts w:ascii="Times New Roman" w:eastAsia="Arial" w:hAnsi="Times New Roman" w:cs="Times New Roman"/>
          <w:szCs w:val="20"/>
        </w:rPr>
      </w:pPr>
    </w:p>
    <w:p w14:paraId="050BE9D4" w14:textId="77777777" w:rsidR="0072608F" w:rsidRPr="00E33ACC" w:rsidRDefault="0072608F" w:rsidP="0072608F">
      <w:pPr>
        <w:pStyle w:val="Odsekzoznamu"/>
        <w:numPr>
          <w:ilvl w:val="0"/>
          <w:numId w:val="8"/>
        </w:numPr>
        <w:spacing w:after="200" w:line="276" w:lineRule="auto"/>
        <w:jc w:val="both"/>
        <w:rPr>
          <w:rFonts w:ascii="Times New Roman" w:eastAsia="Arial" w:hAnsi="Times New Roman" w:cs="Times New Roman"/>
          <w:szCs w:val="20"/>
        </w:rPr>
      </w:pPr>
      <w:r w:rsidRPr="00E33ACC">
        <w:rPr>
          <w:rFonts w:ascii="Times New Roman" w:eastAsia="Arial" w:hAnsi="Times New Roman" w:cs="Times New Roman"/>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35161566" w14:textId="77777777" w:rsidR="0072608F" w:rsidRPr="00E33ACC" w:rsidRDefault="0072608F" w:rsidP="0072608F">
      <w:pPr>
        <w:pStyle w:val="Odsekzoznamu"/>
        <w:numPr>
          <w:ilvl w:val="0"/>
          <w:numId w:val="8"/>
        </w:numPr>
        <w:spacing w:after="200" w:line="276" w:lineRule="auto"/>
        <w:jc w:val="both"/>
        <w:rPr>
          <w:rFonts w:ascii="Times New Roman" w:eastAsia="Arial" w:hAnsi="Times New Roman" w:cs="Times New Roman"/>
          <w:szCs w:val="20"/>
        </w:rPr>
      </w:pPr>
      <w:r w:rsidRPr="00E33ACC">
        <w:rPr>
          <w:rFonts w:ascii="Times New Roman" w:eastAsia="Arial" w:hAnsi="Times New Roman" w:cs="Times New Roman"/>
          <w:szCs w:val="20"/>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14:paraId="2B3FCA6A" w14:textId="77777777" w:rsidR="0072608F" w:rsidRPr="00E33ACC" w:rsidRDefault="0072608F" w:rsidP="0072608F">
      <w:pPr>
        <w:autoSpaceDE w:val="0"/>
        <w:autoSpaceDN w:val="0"/>
        <w:adjustRightInd w:val="0"/>
        <w:jc w:val="both"/>
        <w:rPr>
          <w:rFonts w:ascii="Times New Roman" w:hAnsi="Times New Roman" w:cs="Times New Roman"/>
          <w:szCs w:val="20"/>
          <w:lang w:eastAsia="sk-SK"/>
        </w:rPr>
      </w:pPr>
      <w:r w:rsidRPr="00E33ACC">
        <w:rPr>
          <w:rFonts w:ascii="Times New Roman" w:hAnsi="Times New Roman" w:cs="Times New Roman"/>
          <w:szCs w:val="20"/>
        </w:rPr>
        <w:t>Doklady, ktoré sa nepredkladajú:</w:t>
      </w:r>
    </w:p>
    <w:p w14:paraId="49450E9D" w14:textId="77777777" w:rsidR="0072608F" w:rsidRPr="00E33ACC" w:rsidRDefault="0072608F" w:rsidP="0072608F">
      <w:pPr>
        <w:autoSpaceDE w:val="0"/>
        <w:autoSpaceDN w:val="0"/>
        <w:adjustRightInd w:val="0"/>
        <w:jc w:val="both"/>
        <w:rPr>
          <w:rFonts w:ascii="Times New Roman" w:hAnsi="Times New Roman" w:cs="Times New Roman"/>
          <w:szCs w:val="20"/>
        </w:rPr>
      </w:pPr>
      <w:r w:rsidRPr="00E33ACC">
        <w:rPr>
          <w:rFonts w:ascii="Times New Roman" w:hAnsi="Times New Roman" w:cs="Times New Roman"/>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E4FB045" w14:textId="77777777" w:rsidR="003C3075" w:rsidRPr="00E33ACC" w:rsidRDefault="003C3075" w:rsidP="003C3075">
      <w:pPr>
        <w:pStyle w:val="Odsekzoznamu"/>
        <w:widowControl w:val="0"/>
        <w:tabs>
          <w:tab w:val="left" w:pos="0"/>
        </w:tabs>
        <w:spacing w:after="0" w:line="240" w:lineRule="auto"/>
        <w:ind w:hanging="360"/>
        <w:jc w:val="both"/>
        <w:rPr>
          <w:rFonts w:ascii="Times New Roman" w:hAnsi="Times New Roman" w:cs="Times New Roman"/>
        </w:rPr>
      </w:pPr>
      <w:r w:rsidRPr="00E33ACC">
        <w:rPr>
          <w:rFonts w:ascii="Times New Roman" w:hAnsi="Times New Roman" w:cs="Times New Roman"/>
        </w:rPr>
        <w:t>-</w:t>
      </w:r>
      <w:r w:rsidRPr="00E33ACC">
        <w:rPr>
          <w:rFonts w:ascii="Times New Roman" w:hAnsi="Times New Roman" w:cs="Times New Roman"/>
        </w:rPr>
        <w:tab/>
        <w:t>výpis z registra trestov záujemcu/uchádzača, jeho štatutárneho orgánu, člena štatutárneho orgánu, člena dozorného orgánu, prokuristu v súlade s § 32 ods. 1 písm. a)  a ods. 2 písm. a) zákona,</w:t>
      </w:r>
    </w:p>
    <w:p w14:paraId="622A32A9" w14:textId="77777777" w:rsidR="003C3075" w:rsidRPr="00E33ACC" w:rsidRDefault="003C3075" w:rsidP="003C3075">
      <w:pPr>
        <w:pStyle w:val="Odsekzoznamu"/>
        <w:widowControl w:val="0"/>
        <w:tabs>
          <w:tab w:val="left" w:pos="0"/>
        </w:tabs>
        <w:spacing w:after="0" w:line="240" w:lineRule="auto"/>
        <w:ind w:hanging="360"/>
        <w:jc w:val="both"/>
        <w:rPr>
          <w:rFonts w:ascii="Times New Roman" w:hAnsi="Times New Roman" w:cs="Times New Roman"/>
        </w:rPr>
      </w:pPr>
      <w:r w:rsidRPr="00E33ACC">
        <w:rPr>
          <w:rFonts w:ascii="Times New Roman" w:hAnsi="Times New Roman" w:cs="Times New Roman"/>
        </w:rPr>
        <w:t>-</w:t>
      </w:r>
      <w:r w:rsidRPr="00E33ACC">
        <w:rPr>
          <w:rFonts w:ascii="Times New Roman" w:hAnsi="Times New Roman" w:cs="Times New Roman"/>
        </w:rPr>
        <w:tab/>
        <w:t>potvrdenia zdravotnej poisťovne a Sociálnej poisťovne podľa § 32 ods. 1 písm. b) a  ods. 2 písm. b) zákona,</w:t>
      </w:r>
    </w:p>
    <w:p w14:paraId="07E6774E" w14:textId="77777777" w:rsidR="003C3075" w:rsidRPr="00E33ACC" w:rsidRDefault="003C3075" w:rsidP="003C3075">
      <w:pPr>
        <w:pStyle w:val="Odsekzoznamu"/>
        <w:widowControl w:val="0"/>
        <w:tabs>
          <w:tab w:val="left" w:pos="0"/>
        </w:tabs>
        <w:spacing w:after="0" w:line="240" w:lineRule="auto"/>
        <w:ind w:hanging="360"/>
        <w:jc w:val="both"/>
        <w:rPr>
          <w:rFonts w:ascii="Times New Roman" w:hAnsi="Times New Roman" w:cs="Times New Roman"/>
        </w:rPr>
      </w:pPr>
      <w:r w:rsidRPr="00E33ACC">
        <w:rPr>
          <w:rFonts w:ascii="Times New Roman" w:hAnsi="Times New Roman" w:cs="Times New Roman"/>
        </w:rPr>
        <w:t>-</w:t>
      </w:r>
      <w:r w:rsidRPr="00E33ACC">
        <w:rPr>
          <w:rFonts w:ascii="Times New Roman" w:hAnsi="Times New Roman" w:cs="Times New Roman"/>
        </w:rPr>
        <w:tab/>
        <w:t>potvrdenia miestne príslušného daňového úradu a miestne príslušného colného úradu podľa § 32 ods. 1 písm. c) a ods. 2 písm. c) zákona,</w:t>
      </w:r>
    </w:p>
    <w:p w14:paraId="2F7BB31E" w14:textId="77777777" w:rsidR="003C3075" w:rsidRPr="00E33ACC" w:rsidRDefault="003C3075" w:rsidP="003C3075">
      <w:pPr>
        <w:pStyle w:val="Odsekzoznamu"/>
        <w:widowControl w:val="0"/>
        <w:tabs>
          <w:tab w:val="left" w:pos="0"/>
        </w:tabs>
        <w:spacing w:after="0" w:line="240" w:lineRule="auto"/>
        <w:ind w:hanging="360"/>
        <w:jc w:val="both"/>
        <w:rPr>
          <w:rFonts w:ascii="Times New Roman" w:hAnsi="Times New Roman" w:cs="Times New Roman"/>
        </w:rPr>
      </w:pPr>
      <w:r w:rsidRPr="00E33ACC">
        <w:rPr>
          <w:rFonts w:ascii="Times New Roman" w:hAnsi="Times New Roman" w:cs="Times New Roman"/>
        </w:rPr>
        <w:t>-</w:t>
      </w:r>
      <w:r w:rsidRPr="00E33ACC">
        <w:rPr>
          <w:rFonts w:ascii="Times New Roman" w:hAnsi="Times New Roman" w:cs="Times New Roman"/>
        </w:rPr>
        <w:tab/>
        <w:t>potvrdenie príslušného súdu (konkurz, reštrukturalizácia) podľa § 32 ods. 1 písm. d) a ods. 2 písm. d) zákona,</w:t>
      </w:r>
    </w:p>
    <w:p w14:paraId="37936030" w14:textId="77777777" w:rsidR="003C3075" w:rsidRPr="00E33ACC" w:rsidRDefault="003C3075" w:rsidP="003C3075">
      <w:pPr>
        <w:pStyle w:val="Odsekzoznamu"/>
        <w:widowControl w:val="0"/>
        <w:tabs>
          <w:tab w:val="left" w:pos="0"/>
        </w:tabs>
        <w:spacing w:after="120" w:line="240" w:lineRule="exact"/>
        <w:ind w:hanging="360"/>
        <w:jc w:val="both"/>
        <w:rPr>
          <w:rFonts w:ascii="Times New Roman" w:hAnsi="Times New Roman" w:cs="Times New Roman"/>
        </w:rPr>
      </w:pPr>
      <w:r w:rsidRPr="00E33ACC">
        <w:rPr>
          <w:rFonts w:ascii="Times New Roman" w:hAnsi="Times New Roman" w:cs="Times New Roman"/>
        </w:rPr>
        <w:t>-</w:t>
      </w:r>
      <w:r w:rsidRPr="00E33ACC">
        <w:rPr>
          <w:rFonts w:ascii="Times New Roman" w:hAnsi="Times New Roman" w:cs="Times New Roman"/>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883F0F0" w14:textId="77777777" w:rsidR="0072608F" w:rsidRPr="00E33ACC" w:rsidRDefault="0072608F" w:rsidP="0072608F">
      <w:pPr>
        <w:autoSpaceDE w:val="0"/>
        <w:autoSpaceDN w:val="0"/>
        <w:adjustRightInd w:val="0"/>
        <w:spacing w:after="120"/>
        <w:jc w:val="both"/>
        <w:rPr>
          <w:rFonts w:ascii="Times New Roman" w:hAnsi="Times New Roman" w:cs="Times New Roman"/>
          <w:b/>
          <w:szCs w:val="20"/>
        </w:rPr>
      </w:pPr>
      <w:r w:rsidRPr="00E33ACC">
        <w:rPr>
          <w:rFonts w:ascii="Times New Roman" w:hAnsi="Times New Roman" w:cs="Times New Roman"/>
          <w:b/>
          <w:szCs w:val="20"/>
        </w:rPr>
        <w:t>Upozornenie:</w:t>
      </w:r>
    </w:p>
    <w:p w14:paraId="0036DCF4" w14:textId="77777777" w:rsidR="003C3075" w:rsidRPr="00E33ACC" w:rsidRDefault="003C3075" w:rsidP="003C3075">
      <w:pPr>
        <w:pStyle w:val="Zkladntext"/>
        <w:numPr>
          <w:ilvl w:val="0"/>
          <w:numId w:val="12"/>
        </w:numPr>
        <w:spacing w:line="240" w:lineRule="auto"/>
        <w:jc w:val="both"/>
        <w:rPr>
          <w:rFonts w:ascii="Times New Roman" w:hAnsi="Times New Roman"/>
          <w:shd w:val="clear" w:color="auto" w:fill="FFFFFF"/>
        </w:rPr>
      </w:pPr>
      <w:r w:rsidRPr="00E33ACC">
        <w:rPr>
          <w:rFonts w:ascii="Times New Roman" w:hAnsi="Times New Roman"/>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E33ACC">
        <w:rPr>
          <w:rFonts w:ascii="Times New Roman" w:hAnsi="Times New Roman"/>
          <w:b/>
          <w:shd w:val="clear" w:color="auto" w:fill="FFFFFF"/>
        </w:rPr>
        <w:t>krstné meno, priezvisko, rodné priezvisko, rodné číslo, číslo občianskeho preukazu alebo cestovného pasu</w:t>
      </w:r>
      <w:r w:rsidRPr="00E33ACC">
        <w:rPr>
          <w:rFonts w:ascii="Times New Roman" w:hAnsi="Times New Roman"/>
          <w:shd w:val="clear" w:color="auto" w:fill="FFFFFF"/>
        </w:rPr>
        <w:t>.</w:t>
      </w:r>
    </w:p>
    <w:p w14:paraId="53C71A3D" w14:textId="77777777" w:rsidR="003C3075" w:rsidRPr="00E33ACC" w:rsidRDefault="003C3075" w:rsidP="003C3075">
      <w:pPr>
        <w:pStyle w:val="Odsekzoznamu"/>
        <w:widowControl w:val="0"/>
        <w:numPr>
          <w:ilvl w:val="0"/>
          <w:numId w:val="12"/>
        </w:numPr>
        <w:tabs>
          <w:tab w:val="left" w:pos="0"/>
        </w:tabs>
        <w:spacing w:after="120" w:line="240" w:lineRule="exact"/>
        <w:jc w:val="both"/>
        <w:rPr>
          <w:rFonts w:ascii="Times New Roman" w:hAnsi="Times New Roman" w:cs="Times New Roman"/>
        </w:rPr>
      </w:pPr>
      <w:r w:rsidRPr="00E33ACC">
        <w:rPr>
          <w:rFonts w:ascii="Times New Roman" w:hAnsi="Times New Roman" w:cs="Times New Roman"/>
        </w:rPr>
        <w:t>Verejný obstarávateľ požaduje predloženie potvrdenia príslušného súdu, nie staršie ako tri mesiace o skutočnosti, že hospodársky subjekt nie je v likvidácii.</w:t>
      </w:r>
    </w:p>
    <w:p w14:paraId="123E1F3A" w14:textId="77777777" w:rsidR="0072608F" w:rsidRPr="00E33ACC" w:rsidRDefault="0072608F" w:rsidP="0072608F">
      <w:pPr>
        <w:spacing w:after="120"/>
        <w:jc w:val="both"/>
        <w:rPr>
          <w:rStyle w:val="Jemnzvraznenie"/>
          <w:b w:val="0"/>
          <w:iCs/>
          <w:sz w:val="22"/>
          <w:szCs w:val="20"/>
        </w:rPr>
      </w:pPr>
      <w:r w:rsidRPr="00E33ACC">
        <w:rPr>
          <w:rStyle w:val="Jemnzvraznenie"/>
          <w:iCs/>
          <w:sz w:val="22"/>
          <w:szCs w:val="20"/>
        </w:rPr>
        <w:t xml:space="preserve">Preukazovanie podmienok účasti je voči verejnému obstarávateľovi účinné aj spôsobom podľa § 152 ods. 4 zákona. </w:t>
      </w:r>
    </w:p>
    <w:p w14:paraId="7440B3C2" w14:textId="77777777" w:rsidR="0072608F" w:rsidRPr="00E33ACC" w:rsidRDefault="0072608F" w:rsidP="0072608F">
      <w:pPr>
        <w:jc w:val="both"/>
        <w:rPr>
          <w:rFonts w:ascii="Times New Roman" w:hAnsi="Times New Roman" w:cs="Times New Roman"/>
          <w:szCs w:val="20"/>
        </w:rPr>
      </w:pPr>
      <w:r w:rsidRPr="00E33ACC">
        <w:rPr>
          <w:rFonts w:ascii="Times New Roman" w:hAnsi="Times New Roman" w:cs="Times New Roman"/>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14:paraId="713D0273" w14:textId="77777777" w:rsidR="0072608F" w:rsidRPr="00E33ACC" w:rsidRDefault="0072608F" w:rsidP="0072608F">
      <w:pPr>
        <w:autoSpaceDE w:val="0"/>
        <w:autoSpaceDN w:val="0"/>
        <w:adjustRightInd w:val="0"/>
        <w:spacing w:after="120"/>
        <w:jc w:val="both"/>
        <w:rPr>
          <w:rFonts w:ascii="Times New Roman" w:hAnsi="Times New Roman" w:cs="Times New Roman"/>
          <w:szCs w:val="20"/>
        </w:rPr>
      </w:pPr>
      <w:r w:rsidRPr="00E33ACC">
        <w:rPr>
          <w:rFonts w:ascii="Times New Roman" w:hAnsi="Times New Roman" w:cs="Times New Roman"/>
          <w:szCs w:val="20"/>
        </w:rPr>
        <w:t xml:space="preserve">Verejný obstarávateľ uzná rovnocenný zápis, ako je zápis do zoznamu hospodárskych subjektov podľa zákona, alebo potvrdenie o zápise vydané príslušným orgánom iného členského štátu, ktorým uchádzač </w:t>
      </w:r>
      <w:r w:rsidRPr="00E33ACC">
        <w:rPr>
          <w:rFonts w:ascii="Times New Roman" w:hAnsi="Times New Roman" w:cs="Times New Roman"/>
          <w:szCs w:val="20"/>
        </w:rPr>
        <w:lastRenderedPageBreak/>
        <w:t>preukazuje splnenie podmienok účasti vo verejnom obstarávaní. Verejný obstarávateľ príjme aj iný rovnocenný doklad predložený uchádzačom.</w:t>
      </w:r>
    </w:p>
    <w:p w14:paraId="4C93E20C" w14:textId="77777777" w:rsidR="0072608F" w:rsidRPr="00E33ACC" w:rsidRDefault="0072608F" w:rsidP="0072608F">
      <w:pPr>
        <w:jc w:val="both"/>
        <w:rPr>
          <w:rFonts w:ascii="Times New Roman" w:hAnsi="Times New Roman" w:cs="Times New Roman"/>
          <w:szCs w:val="20"/>
        </w:rPr>
      </w:pPr>
      <w:r w:rsidRPr="00E33ACC">
        <w:rPr>
          <w:rFonts w:ascii="Times New Roman" w:hAnsi="Times New Roman" w:cs="Times New Roman"/>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0AB8D6E8" w14:textId="34821CA1" w:rsidR="0072608F" w:rsidRPr="00E33ACC" w:rsidRDefault="0072608F" w:rsidP="0072608F">
      <w:pPr>
        <w:widowControl w:val="0"/>
        <w:tabs>
          <w:tab w:val="left" w:pos="0"/>
        </w:tabs>
        <w:spacing w:after="120" w:line="240" w:lineRule="exact"/>
        <w:jc w:val="both"/>
        <w:rPr>
          <w:rFonts w:ascii="Times New Roman" w:hAnsi="Times New Roman" w:cs="Times New Roman"/>
          <w:b/>
          <w:shd w:val="clear" w:color="auto" w:fill="FFFFFF"/>
        </w:rPr>
      </w:pPr>
    </w:p>
    <w:p w14:paraId="7E911B62" w14:textId="1FD48912" w:rsidR="0072608F" w:rsidRPr="00E33ACC" w:rsidRDefault="0072608F" w:rsidP="0072608F">
      <w:pPr>
        <w:widowControl w:val="0"/>
        <w:tabs>
          <w:tab w:val="left" w:pos="0"/>
        </w:tabs>
        <w:spacing w:after="120" w:line="240" w:lineRule="exact"/>
        <w:jc w:val="both"/>
        <w:rPr>
          <w:rFonts w:ascii="Times New Roman" w:hAnsi="Times New Roman" w:cs="Times New Roman"/>
          <w:b/>
          <w:shd w:val="clear" w:color="auto" w:fill="FFFFFF"/>
        </w:rPr>
      </w:pPr>
    </w:p>
    <w:p w14:paraId="379B44CA" w14:textId="5AAADDA3" w:rsidR="0072608F" w:rsidRPr="00E33ACC" w:rsidRDefault="0072608F" w:rsidP="0072608F">
      <w:pPr>
        <w:widowControl w:val="0"/>
        <w:tabs>
          <w:tab w:val="left" w:pos="0"/>
        </w:tabs>
        <w:spacing w:after="120" w:line="240" w:lineRule="exact"/>
        <w:jc w:val="both"/>
        <w:rPr>
          <w:rFonts w:ascii="Times New Roman" w:hAnsi="Times New Roman" w:cs="Times New Roman"/>
          <w:b/>
          <w:shd w:val="clear" w:color="auto" w:fill="FFFFFF"/>
        </w:rPr>
      </w:pPr>
    </w:p>
    <w:p w14:paraId="68059167" w14:textId="77777777" w:rsidR="0072608F" w:rsidRPr="00E33ACC" w:rsidRDefault="0072608F" w:rsidP="0072608F">
      <w:pPr>
        <w:widowControl w:val="0"/>
        <w:tabs>
          <w:tab w:val="left" w:pos="0"/>
        </w:tabs>
        <w:spacing w:after="120" w:line="240" w:lineRule="exact"/>
        <w:jc w:val="both"/>
        <w:rPr>
          <w:rFonts w:ascii="Times New Roman" w:hAnsi="Times New Roman" w:cs="Times New Roman"/>
          <w:b/>
          <w:shd w:val="clear" w:color="auto" w:fill="FFFFFF"/>
        </w:rPr>
      </w:pPr>
    </w:p>
    <w:p w14:paraId="70193574" w14:textId="77777777" w:rsidR="0072608F" w:rsidRPr="00E33ACC" w:rsidRDefault="0072608F" w:rsidP="0072608F">
      <w:pPr>
        <w:pStyle w:val="Odsekzoznamu"/>
        <w:numPr>
          <w:ilvl w:val="0"/>
          <w:numId w:val="9"/>
        </w:numPr>
        <w:spacing w:after="0" w:line="240" w:lineRule="auto"/>
        <w:ind w:left="284" w:hanging="284"/>
        <w:jc w:val="both"/>
        <w:rPr>
          <w:rFonts w:ascii="Times New Roman" w:hAnsi="Times New Roman" w:cs="Times New Roman"/>
          <w:b/>
          <w:u w:val="single"/>
          <w:lang w:eastAsia="sk-SK"/>
        </w:rPr>
      </w:pPr>
      <w:r w:rsidRPr="00E33ACC">
        <w:rPr>
          <w:rFonts w:ascii="Times New Roman" w:hAnsi="Times New Roman" w:cs="Times New Roman"/>
          <w:b/>
          <w:u w:val="single"/>
          <w:lang w:eastAsia="sk-SK"/>
        </w:rPr>
        <w:t>Ekonomické a finančné postavenie podľa § 33 zákona</w:t>
      </w:r>
    </w:p>
    <w:p w14:paraId="6602E2DD" w14:textId="77777777" w:rsidR="0072608F" w:rsidRPr="00E33ACC" w:rsidRDefault="0072608F" w:rsidP="0072608F">
      <w:pPr>
        <w:spacing w:after="0" w:line="240" w:lineRule="auto"/>
        <w:jc w:val="both"/>
        <w:rPr>
          <w:rFonts w:ascii="Times New Roman" w:hAnsi="Times New Roman" w:cs="Times New Roman"/>
        </w:rPr>
      </w:pPr>
    </w:p>
    <w:p w14:paraId="3E6DEE15" w14:textId="70A0DB1D" w:rsidR="0072608F" w:rsidRPr="00E33ACC" w:rsidRDefault="0072608F" w:rsidP="0072608F">
      <w:pPr>
        <w:spacing w:after="0" w:line="240" w:lineRule="auto"/>
        <w:jc w:val="both"/>
        <w:rPr>
          <w:rFonts w:ascii="Times New Roman" w:hAnsi="Times New Roman" w:cs="Times New Roman"/>
        </w:rPr>
      </w:pPr>
      <w:r w:rsidRPr="00E33ACC">
        <w:rPr>
          <w:rFonts w:ascii="Times New Roman" w:hAnsi="Times New Roman" w:cs="Times New Roman"/>
        </w:rPr>
        <w:t>Neaplikuje sa.</w:t>
      </w:r>
    </w:p>
    <w:p w14:paraId="5908C662" w14:textId="77777777" w:rsidR="0072608F" w:rsidRPr="00E33ACC" w:rsidRDefault="0072608F" w:rsidP="0072608F">
      <w:pPr>
        <w:pStyle w:val="Odsekzoznamu"/>
        <w:numPr>
          <w:ilvl w:val="0"/>
          <w:numId w:val="9"/>
        </w:numPr>
        <w:spacing w:before="300" w:after="300" w:line="240" w:lineRule="auto"/>
        <w:ind w:left="284" w:hanging="284"/>
        <w:rPr>
          <w:rFonts w:ascii="Times New Roman" w:hAnsi="Times New Roman" w:cs="Times New Roman"/>
          <w:b/>
          <w:lang w:eastAsia="sk-SK"/>
        </w:rPr>
      </w:pPr>
      <w:r w:rsidRPr="00E33ACC">
        <w:rPr>
          <w:rFonts w:ascii="Times New Roman" w:hAnsi="Times New Roman" w:cs="Times New Roman"/>
          <w:b/>
          <w:u w:val="single"/>
          <w:lang w:eastAsia="sk-SK"/>
        </w:rPr>
        <w:t>Technická a odborná spôsobilosť podľa § 34 zákona</w:t>
      </w:r>
    </w:p>
    <w:p w14:paraId="17C637E4" w14:textId="77777777" w:rsidR="0072608F" w:rsidRPr="00E33ACC" w:rsidRDefault="0072608F" w:rsidP="0072608F">
      <w:pPr>
        <w:spacing w:after="0" w:line="240" w:lineRule="auto"/>
        <w:jc w:val="both"/>
        <w:rPr>
          <w:rFonts w:ascii="Times New Roman" w:hAnsi="Times New Roman" w:cs="Times New Roman"/>
        </w:rPr>
      </w:pPr>
      <w:r w:rsidRPr="00E33ACC">
        <w:rPr>
          <w:rFonts w:ascii="Times New Roman" w:hAnsi="Times New Roman" w:cs="Times New Roman"/>
        </w:rPr>
        <w:t>Neaplikuje sa.</w:t>
      </w:r>
    </w:p>
    <w:p w14:paraId="247355A4" w14:textId="1EDF3CCF" w:rsidR="00FC40FB" w:rsidRPr="00E33ACC" w:rsidRDefault="00FC40FB" w:rsidP="0072608F">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Times New Roman" w:hAnsi="Times New Roman" w:cs="Times New Roman"/>
        </w:rPr>
      </w:pPr>
    </w:p>
    <w:p w14:paraId="752C868C" w14:textId="48328F49" w:rsidR="0072608F" w:rsidRPr="00E33ACC" w:rsidRDefault="0072608F" w:rsidP="0072608F">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Times New Roman" w:hAnsi="Times New Roman" w:cs="Times New Roman"/>
        </w:rPr>
      </w:pPr>
    </w:p>
    <w:p w14:paraId="30C0AFEC" w14:textId="77777777" w:rsidR="0072608F" w:rsidRPr="00E33ACC" w:rsidRDefault="0072608F" w:rsidP="0072608F">
      <w:pPr>
        <w:pStyle w:val="Zarkazkladnhotextu2"/>
        <w:numPr>
          <w:ilvl w:val="0"/>
          <w:numId w:val="9"/>
        </w:numPr>
        <w:spacing w:before="120" w:line="240" w:lineRule="auto"/>
        <w:ind w:left="284" w:hanging="284"/>
        <w:jc w:val="both"/>
        <w:rPr>
          <w:rStyle w:val="Jemnzvraznenie"/>
          <w:b w:val="0"/>
          <w:iCs/>
          <w:sz w:val="22"/>
        </w:rPr>
      </w:pPr>
      <w:r w:rsidRPr="00E33ACC">
        <w:rPr>
          <w:rFonts w:ascii="Times New Roman" w:hAnsi="Times New Roman"/>
          <w:b/>
          <w:u w:val="single"/>
          <w:lang w:val="sk-SK" w:eastAsia="sk-SK"/>
        </w:rPr>
        <w:t>Všeobecné informácie, JED</w:t>
      </w:r>
    </w:p>
    <w:p w14:paraId="6B29AD0D" w14:textId="77777777" w:rsidR="0072608F" w:rsidRPr="00E33ACC" w:rsidRDefault="0072608F" w:rsidP="0072608F">
      <w:pPr>
        <w:pStyle w:val="Zarkazkladnhotextu2"/>
        <w:spacing w:before="120" w:line="240" w:lineRule="auto"/>
        <w:ind w:left="0"/>
        <w:jc w:val="both"/>
        <w:rPr>
          <w:rStyle w:val="Jemnzvraznenie"/>
          <w:b w:val="0"/>
          <w:iCs/>
          <w:sz w:val="22"/>
        </w:rPr>
      </w:pPr>
      <w:r w:rsidRPr="00E33ACC">
        <w:rPr>
          <w:rStyle w:val="Jemnzvraznenie"/>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E33ACC">
        <w:rPr>
          <w:rStyle w:val="Jemnzvraznenie"/>
          <w:b w:val="0"/>
          <w:iCs/>
          <w:sz w:val="22"/>
        </w:rPr>
        <w:t>rtf</w:t>
      </w:r>
      <w:proofErr w:type="spellEnd"/>
      <w:r w:rsidRPr="00E33ACC">
        <w:rPr>
          <w:rStyle w:val="Jemnzvraznenie"/>
          <w:b w:val="0"/>
          <w:iCs/>
          <w:sz w:val="22"/>
        </w:rPr>
        <w:t xml:space="preserve"> je možné nájsť na webovom sídla Úradu pre verejné obstarávanie na adrese </w:t>
      </w:r>
      <w:hyperlink r:id="rId8" w:history="1">
        <w:r w:rsidRPr="00E33ACC">
          <w:rPr>
            <w:rStyle w:val="Hypertextovprepojenie"/>
            <w:rFonts w:ascii="Times New Roman" w:hAnsi="Times New Roman"/>
            <w:iCs/>
          </w:rPr>
          <w:t>https://www.uvo.gov.sk/iednotnv-europskv- dokument-pre-vereine-obstaravanie-602.html</w:t>
        </w:r>
      </w:hyperlink>
      <w:r w:rsidRPr="00E33ACC">
        <w:rPr>
          <w:rStyle w:val="Jemnzvraznenie"/>
          <w:b w:val="0"/>
          <w:iCs/>
          <w:sz w:val="22"/>
          <w:lang w:val="sk-SK"/>
        </w:rPr>
        <w:t xml:space="preserve">. </w:t>
      </w:r>
      <w:r w:rsidRPr="00E33ACC">
        <w:rPr>
          <w:rStyle w:val="Jemnzvraznenie"/>
          <w:b w:val="0"/>
          <w:iCs/>
          <w:sz w:val="22"/>
        </w:rPr>
        <w:t xml:space="preserve"> V prípade jeho použitia predloží uchádzač jednotný európsky dokument v ponuke v elektronickej podobe. </w:t>
      </w:r>
    </w:p>
    <w:p w14:paraId="38E0AE08" w14:textId="77777777" w:rsidR="0072608F" w:rsidRPr="00E33ACC" w:rsidRDefault="0072608F" w:rsidP="0072608F">
      <w:pPr>
        <w:pStyle w:val="Zarkazkladnhotextu2"/>
        <w:spacing w:before="120" w:line="240" w:lineRule="auto"/>
        <w:jc w:val="both"/>
        <w:rPr>
          <w:rStyle w:val="Jemnzvraznenie"/>
          <w:b w:val="0"/>
          <w:iCs/>
          <w:sz w:val="22"/>
        </w:rPr>
      </w:pPr>
      <w:r w:rsidRPr="00E33ACC">
        <w:rPr>
          <w:rStyle w:val="Jemnzvraznenie"/>
          <w:b w:val="0"/>
          <w:iCs/>
          <w:sz w:val="22"/>
        </w:rPr>
        <w:t>Vo formulári JED uchádzač vyplní nasledovné časti:</w:t>
      </w:r>
    </w:p>
    <w:p w14:paraId="1E81285F" w14:textId="77777777" w:rsidR="0072608F" w:rsidRPr="00E33ACC" w:rsidRDefault="0072608F" w:rsidP="0072608F">
      <w:pPr>
        <w:pStyle w:val="Zarkazkladnhotextu2"/>
        <w:spacing w:before="120" w:line="240" w:lineRule="auto"/>
        <w:jc w:val="both"/>
        <w:rPr>
          <w:rStyle w:val="Jemnzvraznenie"/>
          <w:b w:val="0"/>
          <w:iCs/>
          <w:sz w:val="22"/>
        </w:rPr>
      </w:pPr>
      <w:r w:rsidRPr="00E33ACC">
        <w:rPr>
          <w:rStyle w:val="Jemnzvraznenie"/>
          <w:b w:val="0"/>
          <w:iCs/>
          <w:sz w:val="22"/>
        </w:rPr>
        <w:t>a)</w:t>
      </w:r>
      <w:r w:rsidRPr="00E33ACC">
        <w:rPr>
          <w:rStyle w:val="Jemnzvraznenie"/>
          <w:b w:val="0"/>
          <w:iCs/>
          <w:sz w:val="22"/>
        </w:rPr>
        <w:tab/>
        <w:t>časť II – A, B a C,</w:t>
      </w:r>
    </w:p>
    <w:p w14:paraId="5BF69894" w14:textId="77777777" w:rsidR="0072608F" w:rsidRPr="00E33ACC" w:rsidRDefault="0072608F" w:rsidP="0072608F">
      <w:pPr>
        <w:pStyle w:val="Zarkazkladnhotextu2"/>
        <w:spacing w:before="120" w:line="240" w:lineRule="auto"/>
        <w:jc w:val="both"/>
        <w:rPr>
          <w:rStyle w:val="Jemnzvraznenie"/>
          <w:b w:val="0"/>
          <w:iCs/>
          <w:sz w:val="22"/>
        </w:rPr>
      </w:pPr>
      <w:r w:rsidRPr="00E33ACC">
        <w:rPr>
          <w:rStyle w:val="Jemnzvraznenie"/>
          <w:b w:val="0"/>
          <w:iCs/>
          <w:sz w:val="22"/>
        </w:rPr>
        <w:t>b)</w:t>
      </w:r>
      <w:r w:rsidRPr="00E33ACC">
        <w:rPr>
          <w:rStyle w:val="Jemnzvraznenie"/>
          <w:b w:val="0"/>
          <w:iCs/>
          <w:sz w:val="22"/>
        </w:rPr>
        <w:tab/>
        <w:t>časť III - A, B, C a D,</w:t>
      </w:r>
    </w:p>
    <w:p w14:paraId="1E485E54" w14:textId="77777777" w:rsidR="0072608F" w:rsidRPr="00E33ACC" w:rsidRDefault="0072608F" w:rsidP="0072608F">
      <w:pPr>
        <w:pStyle w:val="Zarkazkladnhotextu2"/>
        <w:spacing w:before="120" w:line="240" w:lineRule="auto"/>
        <w:jc w:val="both"/>
        <w:rPr>
          <w:rStyle w:val="Jemnzvraznenie"/>
          <w:b w:val="0"/>
          <w:iCs/>
          <w:sz w:val="22"/>
        </w:rPr>
      </w:pPr>
      <w:r w:rsidRPr="00E33ACC">
        <w:rPr>
          <w:rStyle w:val="Jemnzvraznenie"/>
          <w:b w:val="0"/>
          <w:iCs/>
          <w:sz w:val="22"/>
        </w:rPr>
        <w:t>c)</w:t>
      </w:r>
      <w:r w:rsidRPr="00E33ACC">
        <w:rPr>
          <w:rStyle w:val="Jemnzvraznenie"/>
          <w:b w:val="0"/>
          <w:iCs/>
          <w:sz w:val="22"/>
        </w:rPr>
        <w:tab/>
      </w:r>
      <w:r w:rsidRPr="00E33ACC">
        <w:rPr>
          <w:rStyle w:val="Jemnzvraznenie"/>
          <w:iCs/>
          <w:sz w:val="22"/>
        </w:rPr>
        <w:t>časť IV – oddiel α (globálny údaj pre všetky podmienky účasti),</w:t>
      </w:r>
    </w:p>
    <w:p w14:paraId="595779F5" w14:textId="77777777" w:rsidR="0072608F" w:rsidRPr="00E33ACC" w:rsidRDefault="0072608F" w:rsidP="0072608F">
      <w:pPr>
        <w:pStyle w:val="Zarkazkladnhotextu2"/>
        <w:spacing w:before="120" w:line="240" w:lineRule="auto"/>
        <w:ind w:left="284"/>
        <w:jc w:val="both"/>
        <w:rPr>
          <w:rStyle w:val="Jemnzvraznenie"/>
          <w:b w:val="0"/>
          <w:iCs/>
          <w:sz w:val="22"/>
        </w:rPr>
      </w:pPr>
      <w:r w:rsidRPr="00E33ACC">
        <w:rPr>
          <w:rStyle w:val="Jemnzvraznenie"/>
          <w:b w:val="0"/>
          <w:iCs/>
          <w:sz w:val="22"/>
        </w:rPr>
        <w:t>d)</w:t>
      </w:r>
      <w:r w:rsidRPr="00E33ACC">
        <w:rPr>
          <w:rStyle w:val="Jemnzvraznenie"/>
          <w:b w:val="0"/>
          <w:iCs/>
          <w:sz w:val="22"/>
        </w:rPr>
        <w:tab/>
        <w:t>časť VI.</w:t>
      </w:r>
    </w:p>
    <w:p w14:paraId="0BEE83C0" w14:textId="77777777" w:rsidR="0072608F" w:rsidRPr="00E33ACC" w:rsidRDefault="0072608F" w:rsidP="0072608F">
      <w:pPr>
        <w:pStyle w:val="Zarkazkladnhotextu2"/>
        <w:spacing w:before="120" w:line="240" w:lineRule="auto"/>
        <w:ind w:left="0"/>
        <w:jc w:val="both"/>
        <w:rPr>
          <w:rStyle w:val="Jemnzvraznenie"/>
          <w:b w:val="0"/>
          <w:iCs/>
          <w:sz w:val="22"/>
        </w:rPr>
      </w:pPr>
      <w:r w:rsidRPr="00E33ACC">
        <w:rPr>
          <w:rStyle w:val="Jemnzvraznenie"/>
          <w:b w:val="0"/>
          <w:iCs/>
          <w:sz w:val="22"/>
        </w:rPr>
        <w:t>Formulár JED s vyplnenými údajmi o tomto verejnom obstarávaní tvorí prílohu č. 6 týchto súťažných podkladov.</w:t>
      </w:r>
    </w:p>
    <w:p w14:paraId="584104C3" w14:textId="77777777" w:rsidR="0072608F" w:rsidRPr="00E33ACC" w:rsidRDefault="0072608F" w:rsidP="0072608F">
      <w:pPr>
        <w:pStyle w:val="Zarkazkladnhotextu2"/>
        <w:spacing w:before="120" w:line="240" w:lineRule="auto"/>
        <w:ind w:left="0"/>
        <w:jc w:val="both"/>
        <w:rPr>
          <w:rFonts w:ascii="Times New Roman" w:hAnsi="Times New Roman"/>
          <w:lang w:val="sk-SK"/>
        </w:rPr>
      </w:pPr>
      <w:r w:rsidRPr="00E33ACC">
        <w:rPr>
          <w:rFonts w:ascii="Times New Roman" w:hAnsi="Times New Roman"/>
        </w:rPr>
        <w:t>Ak uchádzač nevyužije na preukázanie splnenia podmienok účasti jednotný európsky dokument podľa § 39 zákona</w:t>
      </w:r>
      <w:r w:rsidRPr="00E33ACC">
        <w:rPr>
          <w:rFonts w:ascii="Times New Roman" w:hAnsi="Times New Roman"/>
          <w:lang w:val="sk-SK"/>
        </w:rPr>
        <w:t xml:space="preserve"> </w:t>
      </w:r>
      <w:r w:rsidRPr="00E33ACC">
        <w:rPr>
          <w:rFonts w:ascii="Times New Roman" w:hAnsi="Times New Roman"/>
        </w:rPr>
        <w:t xml:space="preserve">predkladá </w:t>
      </w:r>
      <w:r w:rsidRPr="00E33ACC">
        <w:rPr>
          <w:rFonts w:ascii="Times New Roman" w:hAnsi="Times New Roman"/>
          <w:lang w:val="sk-SK"/>
        </w:rPr>
        <w:t xml:space="preserve"> v ponuke</w:t>
      </w:r>
      <w:r w:rsidRPr="00E33ACC">
        <w:rPr>
          <w:rFonts w:ascii="Times New Roman" w:hAnsi="Times New Roman"/>
        </w:rPr>
        <w:t>doklad</w:t>
      </w:r>
      <w:r w:rsidRPr="00E33ACC">
        <w:rPr>
          <w:rFonts w:ascii="Times New Roman" w:hAnsi="Times New Roman"/>
          <w:lang w:val="sk-SK"/>
        </w:rPr>
        <w:t>y</w:t>
      </w:r>
      <w:r w:rsidRPr="00E33ACC">
        <w:rPr>
          <w:rFonts w:ascii="Times New Roman" w:hAnsi="Times New Roman"/>
        </w:rPr>
        <w:t xml:space="preserve"> na preukázanie splnenia podmienok účasti </w:t>
      </w:r>
      <w:bookmarkStart w:id="0" w:name="_Hlk534973602"/>
      <w:r w:rsidRPr="00E33ACC">
        <w:rPr>
          <w:rFonts w:ascii="Times New Roman" w:hAnsi="Times New Roman"/>
        </w:rPr>
        <w:t>v </w:t>
      </w:r>
      <w:r w:rsidRPr="00E33ACC">
        <w:rPr>
          <w:rFonts w:ascii="Times New Roman" w:hAnsi="Times New Roman"/>
          <w:lang w:val="sk-SK"/>
        </w:rPr>
        <w:t xml:space="preserve">pôvodnej </w:t>
      </w:r>
      <w:r w:rsidRPr="00E33ACC">
        <w:rPr>
          <w:rFonts w:ascii="Times New Roman" w:hAnsi="Times New Roman"/>
        </w:rPr>
        <w:t>elektronickej podobe podľa bodu 10.</w:t>
      </w:r>
      <w:r w:rsidRPr="00E33ACC">
        <w:rPr>
          <w:rFonts w:ascii="Times New Roman" w:hAnsi="Times New Roman"/>
          <w:lang w:val="sk-SK"/>
        </w:rPr>
        <w:t>2</w:t>
      </w:r>
      <w:r w:rsidRPr="00E33ACC">
        <w:rPr>
          <w:rFonts w:ascii="Times New Roman" w:hAnsi="Times New Roman"/>
        </w:rPr>
        <w:t xml:space="preserve">  </w:t>
      </w:r>
      <w:r w:rsidRPr="00E33ACC">
        <w:rPr>
          <w:rFonts w:ascii="Times New Roman" w:hAnsi="Times New Roman"/>
          <w:lang w:val="sk-SK"/>
        </w:rPr>
        <w:t xml:space="preserve">týchto súťažných </w:t>
      </w:r>
      <w:r w:rsidRPr="00E33ACC">
        <w:rPr>
          <w:rFonts w:ascii="Times New Roman" w:hAnsi="Times New Roman"/>
        </w:rPr>
        <w:t>podkladov</w:t>
      </w:r>
      <w:bookmarkEnd w:id="0"/>
      <w:r w:rsidRPr="00E33ACC">
        <w:rPr>
          <w:rFonts w:ascii="Times New Roman" w:hAnsi="Times New Roman"/>
          <w:lang w:val="sk-SK"/>
        </w:rPr>
        <w:t>.</w:t>
      </w:r>
    </w:p>
    <w:p w14:paraId="56AFC90C" w14:textId="77777777" w:rsidR="0072608F" w:rsidRPr="00E33ACC" w:rsidRDefault="0072608F" w:rsidP="0072608F">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Times New Roman" w:hAnsi="Times New Roman" w:cs="Times New Roman"/>
        </w:rPr>
      </w:pPr>
    </w:p>
    <w:sectPr w:rsidR="0072608F" w:rsidRPr="00E33ACC" w:rsidSect="00B02924">
      <w:headerReference w:type="default" r:id="rId9"/>
      <w:footerReference w:type="default" r:id="rId10"/>
      <w:pgSz w:w="11906" w:h="16838"/>
      <w:pgMar w:top="1417" w:right="1417" w:bottom="1417"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9EFDF" w14:textId="77777777" w:rsidR="00ED0262" w:rsidRDefault="00ED0262" w:rsidP="00551242">
      <w:pPr>
        <w:spacing w:after="0" w:line="240" w:lineRule="auto"/>
      </w:pPr>
      <w:r>
        <w:separator/>
      </w:r>
    </w:p>
  </w:endnote>
  <w:endnote w:type="continuationSeparator" w:id="0">
    <w:p w14:paraId="2B9D9599" w14:textId="77777777" w:rsidR="00ED0262" w:rsidRDefault="00ED0262"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Neue">
    <w:altName w:val="﷽﷽﷽﷽﷽﷽﷽﷽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E3C0" w14:textId="12AC8C48"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9A3C36">
      <w:rPr>
        <w:rFonts w:ascii="Arial Narrow" w:hAnsi="Arial Narrow" w:cs="Arial"/>
        <w:noProof/>
        <w:color w:val="000000"/>
        <w:sz w:val="20"/>
        <w:szCs w:val="20"/>
        <w:lang w:eastAsia="cs-CZ"/>
      </w:rPr>
      <w:t>4</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9A3C36">
      <w:rPr>
        <w:rFonts w:ascii="Arial Narrow" w:hAnsi="Arial Narrow" w:cs="Arial"/>
        <w:noProof/>
        <w:color w:val="000000"/>
        <w:sz w:val="20"/>
        <w:szCs w:val="20"/>
        <w:lang w:eastAsia="cs-CZ"/>
      </w:rPr>
      <w:t>4</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F8950" w14:textId="77777777" w:rsidR="00ED0262" w:rsidRDefault="00ED0262" w:rsidP="00551242">
      <w:pPr>
        <w:spacing w:after="0" w:line="240" w:lineRule="auto"/>
      </w:pPr>
      <w:r>
        <w:separator/>
      </w:r>
    </w:p>
  </w:footnote>
  <w:footnote w:type="continuationSeparator" w:id="0">
    <w:p w14:paraId="0281793C" w14:textId="77777777" w:rsidR="00ED0262" w:rsidRDefault="00ED0262"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339B3" w14:textId="35BFB028" w:rsidR="00551242" w:rsidRPr="00B02924" w:rsidRDefault="00551242" w:rsidP="00551242">
    <w:pPr>
      <w:pStyle w:val="Hlavika"/>
      <w:jc w:val="right"/>
      <w:rPr>
        <w:rFonts w:ascii="Arial Narrow" w:hAnsi="Arial Narrow"/>
        <w:sz w:val="20"/>
        <w:szCs w:val="20"/>
      </w:rPr>
    </w:pPr>
    <w:r w:rsidRPr="00B02924">
      <w:rPr>
        <w:rFonts w:ascii="Arial Narrow" w:hAnsi="Arial Narrow"/>
        <w:sz w:val="20"/>
        <w:szCs w:val="20"/>
      </w:rPr>
      <w:t xml:space="preserve">Príloha č. </w:t>
    </w:r>
    <w:r w:rsidR="00067DB4">
      <w:rPr>
        <w:rFonts w:ascii="Arial Narrow" w:hAnsi="Arial Narrow"/>
        <w:sz w:val="20"/>
        <w:szCs w:val="20"/>
      </w:rPr>
      <w:t>4</w:t>
    </w:r>
    <w:r w:rsidRPr="00B02924">
      <w:rPr>
        <w:rFonts w:ascii="Arial Narrow" w:hAnsi="Arial Narrow"/>
        <w:sz w:val="20"/>
        <w:szCs w:val="20"/>
      </w:rPr>
      <w:t xml:space="preserve"> </w:t>
    </w:r>
    <w:r w:rsidR="00B02924">
      <w:rPr>
        <w:rFonts w:ascii="Arial Narrow" w:hAnsi="Arial Narrow"/>
        <w:sz w:val="20"/>
        <w:szCs w:val="20"/>
      </w:rPr>
      <w:t>Podmienky účasti</w:t>
    </w:r>
  </w:p>
  <w:p w14:paraId="4D396BC2" w14:textId="77777777" w:rsidR="00551242" w:rsidRDefault="005512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multilevel"/>
    <w:tmpl w:val="500C5A6C"/>
    <w:lvl w:ilvl="0">
      <w:start w:val="2"/>
      <w:numFmt w:val="decimal"/>
      <w:lvlText w:val="%1."/>
      <w:lvlJc w:val="left"/>
      <w:pPr>
        <w:ind w:left="720"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3"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7"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364552560">
    <w:abstractNumId w:val="7"/>
  </w:num>
  <w:num w:numId="2" w16cid:durableId="1840998315">
    <w:abstractNumId w:val="5"/>
  </w:num>
  <w:num w:numId="3" w16cid:durableId="1417291141">
    <w:abstractNumId w:val="3"/>
  </w:num>
  <w:num w:numId="4" w16cid:durableId="1824202280">
    <w:abstractNumId w:val="8"/>
  </w:num>
  <w:num w:numId="5" w16cid:durableId="397559566">
    <w:abstractNumId w:val="10"/>
  </w:num>
  <w:num w:numId="6" w16cid:durableId="886990988">
    <w:abstractNumId w:val="9"/>
  </w:num>
  <w:num w:numId="7" w16cid:durableId="566838205">
    <w:abstractNumId w:val="4"/>
  </w:num>
  <w:num w:numId="8" w16cid:durableId="12776361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0055231">
    <w:abstractNumId w:val="0"/>
  </w:num>
  <w:num w:numId="10" w16cid:durableId="95756615">
    <w:abstractNumId w:val="2"/>
  </w:num>
  <w:num w:numId="11" w16cid:durableId="1819881835">
    <w:abstractNumId w:val="6"/>
  </w:num>
  <w:num w:numId="12" w16cid:durableId="204677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3NDQzNTQwMzA3MTVW0lEKTi0uzszPAykwrAUAUBjNVywAAAA="/>
  </w:docVars>
  <w:rsids>
    <w:rsidRoot w:val="009D010B"/>
    <w:rsid w:val="00003279"/>
    <w:rsid w:val="000046B9"/>
    <w:rsid w:val="00017E5D"/>
    <w:rsid w:val="000416DA"/>
    <w:rsid w:val="000525C1"/>
    <w:rsid w:val="00067DB4"/>
    <w:rsid w:val="00072B29"/>
    <w:rsid w:val="000A1938"/>
    <w:rsid w:val="000C6665"/>
    <w:rsid w:val="000C7DBF"/>
    <w:rsid w:val="001036DD"/>
    <w:rsid w:val="00112840"/>
    <w:rsid w:val="001276E9"/>
    <w:rsid w:val="001626DA"/>
    <w:rsid w:val="00162727"/>
    <w:rsid w:val="00173AA7"/>
    <w:rsid w:val="00183D32"/>
    <w:rsid w:val="0019567C"/>
    <w:rsid w:val="002011B1"/>
    <w:rsid w:val="00211B0F"/>
    <w:rsid w:val="00217747"/>
    <w:rsid w:val="002261C5"/>
    <w:rsid w:val="00275020"/>
    <w:rsid w:val="00276D96"/>
    <w:rsid w:val="002929A8"/>
    <w:rsid w:val="00296EA8"/>
    <w:rsid w:val="002B2BBC"/>
    <w:rsid w:val="002B2C7F"/>
    <w:rsid w:val="002B72EC"/>
    <w:rsid w:val="002C2DFA"/>
    <w:rsid w:val="002D0213"/>
    <w:rsid w:val="00312AD6"/>
    <w:rsid w:val="00315A88"/>
    <w:rsid w:val="00331267"/>
    <w:rsid w:val="00356457"/>
    <w:rsid w:val="00374AD8"/>
    <w:rsid w:val="00392DF8"/>
    <w:rsid w:val="00397130"/>
    <w:rsid w:val="003A2997"/>
    <w:rsid w:val="003B66A8"/>
    <w:rsid w:val="003C1D0E"/>
    <w:rsid w:val="003C3075"/>
    <w:rsid w:val="003C3219"/>
    <w:rsid w:val="003C47AA"/>
    <w:rsid w:val="003C495B"/>
    <w:rsid w:val="003C5181"/>
    <w:rsid w:val="003E0DED"/>
    <w:rsid w:val="003F5110"/>
    <w:rsid w:val="004078C1"/>
    <w:rsid w:val="00412251"/>
    <w:rsid w:val="00430CE7"/>
    <w:rsid w:val="00432902"/>
    <w:rsid w:val="00447E48"/>
    <w:rsid w:val="004544FE"/>
    <w:rsid w:val="00476FDC"/>
    <w:rsid w:val="004842E7"/>
    <w:rsid w:val="004B6403"/>
    <w:rsid w:val="005118D0"/>
    <w:rsid w:val="005167E1"/>
    <w:rsid w:val="00524F4E"/>
    <w:rsid w:val="00551242"/>
    <w:rsid w:val="005560A1"/>
    <w:rsid w:val="005932AA"/>
    <w:rsid w:val="005A3295"/>
    <w:rsid w:val="005B51C9"/>
    <w:rsid w:val="005B5C26"/>
    <w:rsid w:val="005C2ED3"/>
    <w:rsid w:val="005E514F"/>
    <w:rsid w:val="005F7148"/>
    <w:rsid w:val="00607C0B"/>
    <w:rsid w:val="006227BE"/>
    <w:rsid w:val="00635725"/>
    <w:rsid w:val="00645854"/>
    <w:rsid w:val="00661882"/>
    <w:rsid w:val="0066211A"/>
    <w:rsid w:val="006849AF"/>
    <w:rsid w:val="0068546E"/>
    <w:rsid w:val="006946FE"/>
    <w:rsid w:val="006B2E4D"/>
    <w:rsid w:val="006D6D08"/>
    <w:rsid w:val="00705B1F"/>
    <w:rsid w:val="007076DF"/>
    <w:rsid w:val="0072608F"/>
    <w:rsid w:val="00753A6A"/>
    <w:rsid w:val="00767800"/>
    <w:rsid w:val="007F1D52"/>
    <w:rsid w:val="007F3039"/>
    <w:rsid w:val="00810AF8"/>
    <w:rsid w:val="008121D3"/>
    <w:rsid w:val="00820FBD"/>
    <w:rsid w:val="00853CC3"/>
    <w:rsid w:val="0085752D"/>
    <w:rsid w:val="00885232"/>
    <w:rsid w:val="008B652C"/>
    <w:rsid w:val="00900EE8"/>
    <w:rsid w:val="00922D36"/>
    <w:rsid w:val="009255BF"/>
    <w:rsid w:val="009617FE"/>
    <w:rsid w:val="009663BA"/>
    <w:rsid w:val="009A3C36"/>
    <w:rsid w:val="009B62D4"/>
    <w:rsid w:val="009B644E"/>
    <w:rsid w:val="009C52DF"/>
    <w:rsid w:val="009C7F10"/>
    <w:rsid w:val="009D010B"/>
    <w:rsid w:val="009F70FA"/>
    <w:rsid w:val="00A05561"/>
    <w:rsid w:val="00A45642"/>
    <w:rsid w:val="00A50D37"/>
    <w:rsid w:val="00A706C8"/>
    <w:rsid w:val="00AB55F5"/>
    <w:rsid w:val="00AB74FA"/>
    <w:rsid w:val="00B02924"/>
    <w:rsid w:val="00B04270"/>
    <w:rsid w:val="00B074F4"/>
    <w:rsid w:val="00B23E76"/>
    <w:rsid w:val="00B24907"/>
    <w:rsid w:val="00B460E1"/>
    <w:rsid w:val="00B47A94"/>
    <w:rsid w:val="00B842DB"/>
    <w:rsid w:val="00BE405E"/>
    <w:rsid w:val="00C24527"/>
    <w:rsid w:val="00C45FA1"/>
    <w:rsid w:val="00C67A47"/>
    <w:rsid w:val="00C74429"/>
    <w:rsid w:val="00C828B8"/>
    <w:rsid w:val="00C912B1"/>
    <w:rsid w:val="00CA6053"/>
    <w:rsid w:val="00CB7ADB"/>
    <w:rsid w:val="00CD17B8"/>
    <w:rsid w:val="00D46A68"/>
    <w:rsid w:val="00D7206F"/>
    <w:rsid w:val="00D9584E"/>
    <w:rsid w:val="00DB6993"/>
    <w:rsid w:val="00DC15D8"/>
    <w:rsid w:val="00DC7CF3"/>
    <w:rsid w:val="00E03257"/>
    <w:rsid w:val="00E20A28"/>
    <w:rsid w:val="00E20BF1"/>
    <w:rsid w:val="00E33ACC"/>
    <w:rsid w:val="00E4422C"/>
    <w:rsid w:val="00E709E6"/>
    <w:rsid w:val="00EB1EF2"/>
    <w:rsid w:val="00ED0262"/>
    <w:rsid w:val="00EE60B1"/>
    <w:rsid w:val="00EF633A"/>
    <w:rsid w:val="00F060F8"/>
    <w:rsid w:val="00F32086"/>
    <w:rsid w:val="00F51A2D"/>
    <w:rsid w:val="00F6575F"/>
    <w:rsid w:val="00F736BB"/>
    <w:rsid w:val="00F95367"/>
    <w:rsid w:val="00FC40FB"/>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9B4079"/>
  <w15:docId w15:val="{942E91F7-294F-4313-89A4-B82E3C57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iednotnv-europskv-%20dokument-pre-vereine-obstaravanie-60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9962C-5D9F-4EDA-A3FD-CF5E82B6B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1324</Words>
  <Characters>7547</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Tomas Kundrat</cp:lastModifiedBy>
  <cp:revision>4</cp:revision>
  <cp:lastPrinted>2022-01-03T08:47:00Z</cp:lastPrinted>
  <dcterms:created xsi:type="dcterms:W3CDTF">2022-04-19T09:35:00Z</dcterms:created>
  <dcterms:modified xsi:type="dcterms:W3CDTF">2022-04-19T13:42:00Z</dcterms:modified>
</cp:coreProperties>
</file>