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FF8D5" w14:textId="77777777" w:rsidR="004B7D53" w:rsidRPr="00AC7742" w:rsidRDefault="004B7D53" w:rsidP="00400405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1D2AC047" w14:textId="67E9CFB7" w:rsidR="003328EB" w:rsidRPr="00AC7742" w:rsidRDefault="003328EB" w:rsidP="00400405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r w:rsidRPr="00AC7742">
        <w:rPr>
          <w:rFonts w:asciiTheme="minorHAnsi" w:hAnsiTheme="minorHAnsi" w:cstheme="minorHAnsi"/>
          <w:sz w:val="22"/>
          <w:szCs w:val="22"/>
          <w:lang w:eastAsia="en-US"/>
        </w:rPr>
        <w:t>Obstarávateľ:</w:t>
      </w:r>
      <w:r w:rsidR="00922007" w:rsidRPr="00922007">
        <w:t xml:space="preserve"> </w:t>
      </w:r>
      <w:r w:rsidR="004A6C56" w:rsidRPr="004A6C56">
        <w:rPr>
          <w:rFonts w:asciiTheme="minorHAnsi" w:hAnsiTheme="minorHAnsi" w:cstheme="minorHAnsi"/>
          <w:sz w:val="22"/>
          <w:szCs w:val="22"/>
          <w:lang w:eastAsia="en-US"/>
        </w:rPr>
        <w:t>BP CAFFE, s.r.o.</w:t>
      </w:r>
      <w:r w:rsidR="004A6C56">
        <w:rPr>
          <w:rFonts w:asciiTheme="minorHAnsi" w:hAnsiTheme="minorHAnsi" w:cstheme="minorHAnsi"/>
          <w:sz w:val="22"/>
          <w:szCs w:val="22"/>
          <w:lang w:eastAsia="en-US"/>
        </w:rPr>
        <w:t xml:space="preserve">, </w:t>
      </w:r>
      <w:r w:rsidR="004A6C56" w:rsidRPr="004A6C56">
        <w:rPr>
          <w:rFonts w:asciiTheme="minorHAnsi" w:hAnsiTheme="minorHAnsi" w:cstheme="minorHAnsi"/>
          <w:sz w:val="22"/>
          <w:szCs w:val="22"/>
          <w:lang w:eastAsia="en-US"/>
        </w:rPr>
        <w:t>922</w:t>
      </w:r>
      <w:r w:rsidR="004A6C56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4A6C56" w:rsidRPr="004A6C56">
        <w:rPr>
          <w:rFonts w:asciiTheme="minorHAnsi" w:hAnsiTheme="minorHAnsi" w:cstheme="minorHAnsi"/>
          <w:sz w:val="22"/>
          <w:szCs w:val="22"/>
          <w:lang w:eastAsia="en-US"/>
        </w:rPr>
        <w:t>01 Ostrov</w:t>
      </w:r>
      <w:r w:rsidR="004A6C56">
        <w:rPr>
          <w:rFonts w:asciiTheme="minorHAnsi" w:hAnsiTheme="minorHAnsi" w:cstheme="minorHAnsi"/>
          <w:sz w:val="22"/>
          <w:szCs w:val="22"/>
          <w:lang w:eastAsia="en-US"/>
        </w:rPr>
        <w:t xml:space="preserve"> 128</w:t>
      </w:r>
    </w:p>
    <w:p w14:paraId="55C3CAD8" w14:textId="17316015" w:rsidR="00AC7742" w:rsidRPr="00AC7742" w:rsidRDefault="00AC7742" w:rsidP="00400405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r w:rsidRPr="00AC7742">
        <w:rPr>
          <w:rFonts w:asciiTheme="minorHAnsi" w:hAnsiTheme="minorHAnsi" w:cstheme="minorHAnsi"/>
          <w:sz w:val="22"/>
          <w:szCs w:val="22"/>
          <w:lang w:eastAsia="en-US"/>
        </w:rPr>
        <w:t xml:space="preserve">IČO: </w:t>
      </w:r>
      <w:r w:rsidR="004A6C56" w:rsidRPr="004A6C56">
        <w:rPr>
          <w:rFonts w:asciiTheme="minorHAnsi" w:hAnsiTheme="minorHAnsi" w:cstheme="minorHAnsi"/>
          <w:sz w:val="22"/>
          <w:szCs w:val="22"/>
          <w:lang w:eastAsia="en-US"/>
        </w:rPr>
        <w:t>46656626</w:t>
      </w:r>
    </w:p>
    <w:p w14:paraId="53499D9B" w14:textId="77777777" w:rsidR="00AC7742" w:rsidRPr="00AC7742" w:rsidRDefault="00AC7742" w:rsidP="00400405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EC729FC" w14:textId="77777777" w:rsidR="004B7D53" w:rsidRPr="00AC7742" w:rsidRDefault="004B7D53" w:rsidP="00400405">
      <w:pPr>
        <w:rPr>
          <w:rFonts w:asciiTheme="minorHAnsi" w:hAnsiTheme="minorHAnsi" w:cstheme="minorHAnsi"/>
          <w:b/>
          <w:sz w:val="28"/>
          <w:szCs w:val="28"/>
        </w:rPr>
      </w:pPr>
      <w:r w:rsidRPr="00AC7742">
        <w:rPr>
          <w:rFonts w:asciiTheme="minorHAnsi" w:hAnsiTheme="minorHAnsi" w:cstheme="minorHAnsi"/>
          <w:b/>
          <w:sz w:val="28"/>
          <w:szCs w:val="28"/>
        </w:rPr>
        <w:t>Výzva na predloženie cenovej ponuky – prieskum trhu</w:t>
      </w:r>
    </w:p>
    <w:p w14:paraId="1C47B857" w14:textId="51380AE4" w:rsidR="00A43970" w:rsidRPr="00AC7742" w:rsidRDefault="00A43970" w:rsidP="00400405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Cs/>
          <w:sz w:val="22"/>
          <w:szCs w:val="22"/>
        </w:rPr>
        <w:t>Tento prieskum trhu sa uskutočňuje za účelom stanovenia predpokladanej hodnoty zákazky.</w:t>
      </w:r>
    </w:p>
    <w:p w14:paraId="06779503" w14:textId="77777777" w:rsidR="00A43970" w:rsidRPr="00AC7742" w:rsidRDefault="00A43970" w:rsidP="00400405">
      <w:pPr>
        <w:rPr>
          <w:rFonts w:asciiTheme="minorHAnsi" w:hAnsiTheme="minorHAnsi" w:cstheme="minorHAnsi"/>
          <w:b/>
          <w:sz w:val="22"/>
          <w:szCs w:val="22"/>
        </w:rPr>
      </w:pPr>
    </w:p>
    <w:p w14:paraId="27BA5190" w14:textId="123CCBAC" w:rsidR="004B7D53" w:rsidRPr="00AC7742" w:rsidRDefault="004B7D53" w:rsidP="00400405">
      <w:pPr>
        <w:rPr>
          <w:rFonts w:asciiTheme="minorHAnsi" w:hAnsiTheme="minorHAnsi" w:cstheme="minorHAnsi"/>
          <w:bCs/>
        </w:rPr>
      </w:pPr>
      <w:r w:rsidRPr="00AC7742">
        <w:rPr>
          <w:rFonts w:asciiTheme="minorHAnsi" w:hAnsiTheme="minorHAnsi" w:cstheme="minorHAnsi"/>
          <w:b/>
        </w:rPr>
        <w:t xml:space="preserve">Názov zákazky: </w:t>
      </w:r>
      <w:r w:rsidR="004A6C56" w:rsidRPr="004A6C56">
        <w:rPr>
          <w:rFonts w:asciiTheme="minorHAnsi" w:hAnsiTheme="minorHAnsi" w:cstheme="minorHAnsi"/>
          <w:b/>
          <w:bCs/>
        </w:rPr>
        <w:t xml:space="preserve">Zvýšenie efektivity výrobných postupov – </w:t>
      </w:r>
      <w:proofErr w:type="spellStart"/>
      <w:r w:rsidR="004A6C56" w:rsidRPr="004A6C56">
        <w:rPr>
          <w:rFonts w:asciiTheme="minorHAnsi" w:hAnsiTheme="minorHAnsi" w:cstheme="minorHAnsi"/>
          <w:b/>
          <w:bCs/>
        </w:rPr>
        <w:t>GlACIO</w:t>
      </w:r>
      <w:proofErr w:type="spellEnd"/>
      <w:r w:rsidR="004A6C56" w:rsidRPr="004A6C56">
        <w:rPr>
          <w:rFonts w:asciiTheme="minorHAnsi" w:hAnsiTheme="minorHAnsi" w:cstheme="minorHAnsi"/>
          <w:b/>
          <w:bCs/>
        </w:rPr>
        <w:t xml:space="preserve"> cukrárenská výroba</w:t>
      </w:r>
    </w:p>
    <w:p w14:paraId="27A37C6C" w14:textId="77777777" w:rsidR="00A62B3A" w:rsidRPr="00AC7742" w:rsidRDefault="00A62B3A" w:rsidP="00400405">
      <w:pPr>
        <w:rPr>
          <w:rFonts w:asciiTheme="minorHAnsi" w:hAnsiTheme="minorHAnsi" w:cstheme="minorHAnsi"/>
          <w:b/>
          <w:sz w:val="22"/>
          <w:szCs w:val="22"/>
        </w:rPr>
      </w:pPr>
    </w:p>
    <w:p w14:paraId="122042F3" w14:textId="4E86C5BA" w:rsidR="004B7D53" w:rsidRDefault="00AC7742" w:rsidP="0052410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sz w:val="22"/>
          <w:szCs w:val="22"/>
        </w:rPr>
        <w:t>O</w:t>
      </w:r>
      <w:r w:rsidR="004B7D53" w:rsidRPr="00AC7742">
        <w:rPr>
          <w:rFonts w:asciiTheme="minorHAnsi" w:hAnsiTheme="minorHAnsi" w:cstheme="minorHAnsi"/>
          <w:b/>
          <w:sz w:val="22"/>
          <w:szCs w:val="22"/>
        </w:rPr>
        <w:t xml:space="preserve">pis predmetu zákazky: </w:t>
      </w:r>
      <w:r w:rsidR="007D1613" w:rsidRPr="00AC7742">
        <w:rPr>
          <w:rFonts w:asciiTheme="minorHAnsi" w:hAnsiTheme="minorHAnsi" w:cstheme="minorHAnsi"/>
          <w:bCs/>
          <w:sz w:val="22"/>
          <w:szCs w:val="22"/>
        </w:rPr>
        <w:t xml:space="preserve">Dodávka </w:t>
      </w:r>
      <w:r w:rsidRPr="00AC7742">
        <w:rPr>
          <w:rFonts w:asciiTheme="minorHAnsi" w:hAnsiTheme="minorHAnsi" w:cstheme="minorHAnsi"/>
          <w:bCs/>
          <w:sz w:val="22"/>
          <w:szCs w:val="22"/>
        </w:rPr>
        <w:t xml:space="preserve">zariadení </w:t>
      </w:r>
      <w:r w:rsidR="004A6C56">
        <w:rPr>
          <w:rFonts w:asciiTheme="minorHAnsi" w:hAnsiTheme="minorHAnsi" w:cstheme="minorHAnsi"/>
          <w:bCs/>
          <w:sz w:val="22"/>
          <w:szCs w:val="22"/>
        </w:rPr>
        <w:t>v cukrárenskej výrobe. Predmet zákazky súvisí s cieľom projektu - z</w:t>
      </w:r>
      <w:r w:rsidR="004A6C56" w:rsidRPr="004A6C56">
        <w:rPr>
          <w:rFonts w:asciiTheme="minorHAnsi" w:hAnsiTheme="minorHAnsi" w:cstheme="minorHAnsi"/>
          <w:bCs/>
          <w:sz w:val="22"/>
          <w:szCs w:val="22"/>
        </w:rPr>
        <w:t>výšenie efektivity výrobných postupov</w:t>
      </w:r>
      <w:r w:rsidR="004A6C56">
        <w:rPr>
          <w:rFonts w:asciiTheme="minorHAnsi" w:hAnsiTheme="minorHAnsi" w:cstheme="minorHAnsi"/>
          <w:bCs/>
          <w:sz w:val="22"/>
          <w:szCs w:val="22"/>
        </w:rPr>
        <w:t>.</w:t>
      </w:r>
      <w:r w:rsidR="004A6C56" w:rsidRPr="004A6C56">
        <w:rPr>
          <w:rFonts w:asciiTheme="minorHAnsi" w:hAnsiTheme="minorHAnsi" w:cstheme="minorHAnsi"/>
          <w:bCs/>
          <w:sz w:val="22"/>
          <w:szCs w:val="22"/>
        </w:rPr>
        <w:t xml:space="preserve"> Požadovaným výsledkom sú precízne nakrájané zákusky o rovnakej hmotnosti a veľkosti, pri dodržaní hygienických štandardov, pri minimalizovaní nepodarkov</w:t>
      </w:r>
      <w:r w:rsidR="00BD7E88">
        <w:rPr>
          <w:rFonts w:asciiTheme="minorHAnsi" w:hAnsiTheme="minorHAnsi" w:cstheme="minorHAnsi"/>
          <w:bCs/>
          <w:sz w:val="22"/>
          <w:szCs w:val="22"/>
        </w:rPr>
        <w:t xml:space="preserve">, možnosť potlače na cukrárske výrobky a umývanie príslušenstva. </w:t>
      </w:r>
    </w:p>
    <w:p w14:paraId="15F30296" w14:textId="26B6DF47" w:rsidR="00400405" w:rsidRDefault="00400405" w:rsidP="00400405">
      <w:pPr>
        <w:rPr>
          <w:rFonts w:asciiTheme="minorHAnsi" w:hAnsiTheme="minorHAnsi" w:cstheme="minorHAnsi"/>
          <w:bCs/>
          <w:sz w:val="22"/>
          <w:szCs w:val="22"/>
        </w:rPr>
      </w:pPr>
    </w:p>
    <w:p w14:paraId="36D2CB47" w14:textId="00463E6A" w:rsidR="00400405" w:rsidRPr="00AC7742" w:rsidRDefault="00400405" w:rsidP="00400405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sz w:val="22"/>
          <w:szCs w:val="22"/>
        </w:rPr>
        <w:t xml:space="preserve">Spôsob predloženia ponuky: </w:t>
      </w:r>
      <w:r w:rsidRPr="00AC7742">
        <w:rPr>
          <w:rFonts w:asciiTheme="minorHAnsi" w:hAnsiTheme="minorHAnsi" w:cstheme="minorHAnsi"/>
          <w:bCs/>
          <w:sz w:val="22"/>
          <w:szCs w:val="22"/>
        </w:rPr>
        <w:t>Výlučne elektronicky. Vyplňte prosím priložený formulár ponuky</w:t>
      </w:r>
      <w:r w:rsidR="00F06DFD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F06DFD" w:rsidRPr="00AC7742">
        <w:rPr>
          <w:rFonts w:asciiTheme="minorHAnsi" w:hAnsiTheme="minorHAnsi" w:cstheme="minorHAnsi"/>
          <w:bCs/>
          <w:sz w:val="22"/>
          <w:szCs w:val="22"/>
        </w:rPr>
        <w:t xml:space="preserve">predložte </w:t>
      </w:r>
      <w:proofErr w:type="spellStart"/>
      <w:r w:rsidR="00F06DFD" w:rsidRPr="00AC7742">
        <w:rPr>
          <w:rFonts w:asciiTheme="minorHAnsi" w:hAnsiTheme="minorHAnsi" w:cstheme="minorHAnsi"/>
          <w:bCs/>
          <w:sz w:val="22"/>
          <w:szCs w:val="22"/>
        </w:rPr>
        <w:t>scan</w:t>
      </w:r>
      <w:proofErr w:type="spellEnd"/>
      <w:r w:rsidR="00F06DFD" w:rsidRPr="00AC7742">
        <w:rPr>
          <w:rFonts w:asciiTheme="minorHAnsi" w:hAnsiTheme="minorHAnsi" w:cstheme="minorHAnsi"/>
          <w:bCs/>
          <w:sz w:val="22"/>
          <w:szCs w:val="22"/>
        </w:rPr>
        <w:t xml:space="preserve"> vo formáte PDF </w:t>
      </w:r>
      <w:r w:rsidRPr="00AC7742">
        <w:rPr>
          <w:rFonts w:asciiTheme="minorHAnsi" w:hAnsiTheme="minorHAnsi" w:cstheme="minorHAnsi"/>
          <w:bCs/>
          <w:sz w:val="22"/>
          <w:szCs w:val="22"/>
        </w:rPr>
        <w:t>vrátane podpisu</w:t>
      </w:r>
      <w:r w:rsidR="00F06DFD">
        <w:rPr>
          <w:rFonts w:asciiTheme="minorHAnsi" w:hAnsiTheme="minorHAnsi" w:cstheme="minorHAnsi"/>
          <w:bCs/>
          <w:sz w:val="22"/>
          <w:szCs w:val="22"/>
        </w:rPr>
        <w:t xml:space="preserve"> a pečiatky.</w:t>
      </w:r>
    </w:p>
    <w:p w14:paraId="7DD3CAB5" w14:textId="698E1481" w:rsidR="00AC7742" w:rsidRPr="00AC7742" w:rsidRDefault="00AC7742" w:rsidP="00400405">
      <w:pPr>
        <w:rPr>
          <w:rFonts w:asciiTheme="minorHAnsi" w:hAnsiTheme="minorHAnsi" w:cstheme="minorHAnsi"/>
          <w:bCs/>
          <w:sz w:val="22"/>
          <w:szCs w:val="22"/>
        </w:rPr>
      </w:pPr>
    </w:p>
    <w:p w14:paraId="1924FA93" w14:textId="1EFB5752" w:rsidR="004A6C56" w:rsidRDefault="00AC7742" w:rsidP="0040040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bCs/>
          <w:sz w:val="22"/>
          <w:szCs w:val="22"/>
        </w:rPr>
        <w:t>Požadovaná špecifikácia jednotlivých technologických zariadení:</w:t>
      </w:r>
    </w:p>
    <w:p w14:paraId="2B51A41B" w14:textId="761165F0" w:rsidR="004A6C56" w:rsidRDefault="004A6C56" w:rsidP="0040040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0AFC672" w14:textId="77777777" w:rsidR="00B90BF9" w:rsidRDefault="004A6C56" w:rsidP="004A6C56">
      <w:pPr>
        <w:pStyle w:val="Odsekzoznamu"/>
        <w:numPr>
          <w:ilvl w:val="0"/>
          <w:numId w:val="7"/>
        </w:numPr>
        <w:rPr>
          <w:rFonts w:cstheme="minorHAnsi"/>
        </w:rPr>
      </w:pPr>
      <w:r w:rsidRPr="004A6C56">
        <w:rPr>
          <w:rFonts w:cstheme="minorHAnsi"/>
        </w:rPr>
        <w:t>ultrazvuková rezačka zákuskov</w:t>
      </w:r>
    </w:p>
    <w:p w14:paraId="045FE8C7" w14:textId="77777777" w:rsidR="00B90BF9" w:rsidRDefault="004A6C56" w:rsidP="00B90BF9">
      <w:pPr>
        <w:pStyle w:val="Odsekzoznamu"/>
        <w:numPr>
          <w:ilvl w:val="1"/>
          <w:numId w:val="7"/>
        </w:numPr>
        <w:rPr>
          <w:rFonts w:cstheme="minorHAnsi"/>
        </w:rPr>
      </w:pPr>
      <w:r>
        <w:rPr>
          <w:rFonts w:cstheme="minorHAnsi"/>
        </w:rPr>
        <w:t>minimálne 55</w:t>
      </w:r>
      <w:r w:rsidRPr="004A6C56">
        <w:rPr>
          <w:rFonts w:cstheme="minorHAnsi"/>
        </w:rPr>
        <w:t xml:space="preserve"> úderov/min</w:t>
      </w:r>
    </w:p>
    <w:p w14:paraId="1480A8FE" w14:textId="45A879D4" w:rsidR="004A6C56" w:rsidRDefault="004A6C56" w:rsidP="00B90BF9">
      <w:pPr>
        <w:pStyle w:val="Odsekzoznamu"/>
        <w:numPr>
          <w:ilvl w:val="1"/>
          <w:numId w:val="7"/>
        </w:numPr>
        <w:rPr>
          <w:rFonts w:cstheme="minorHAnsi"/>
        </w:rPr>
      </w:pPr>
      <w:r>
        <w:rPr>
          <w:rFonts w:cstheme="minorHAnsi"/>
        </w:rPr>
        <w:t>typy rezov k</w:t>
      </w:r>
      <w:r w:rsidRPr="004A6C56">
        <w:rPr>
          <w:rFonts w:cstheme="minorHAnsi"/>
        </w:rPr>
        <w:t>ruh, štvorec, obdĺžnik, trojuholník</w:t>
      </w:r>
    </w:p>
    <w:p w14:paraId="6B56A310" w14:textId="68D221A8" w:rsidR="00B90BF9" w:rsidRDefault="00B90BF9" w:rsidP="00B90BF9">
      <w:pPr>
        <w:pStyle w:val="Odsekzoznamu"/>
        <w:numPr>
          <w:ilvl w:val="1"/>
          <w:numId w:val="7"/>
        </w:numPr>
        <w:rPr>
          <w:rFonts w:cstheme="minorHAnsi"/>
        </w:rPr>
      </w:pPr>
      <w:r>
        <w:rPr>
          <w:rFonts w:cstheme="minorHAnsi"/>
        </w:rPr>
        <w:t>hmotnosť maximálne 700kg</w:t>
      </w:r>
    </w:p>
    <w:p w14:paraId="60621853" w14:textId="39FAD00E" w:rsidR="00B90BF9" w:rsidRDefault="00B90BF9" w:rsidP="00B90BF9">
      <w:pPr>
        <w:pStyle w:val="Odsekzoznamu"/>
        <w:numPr>
          <w:ilvl w:val="1"/>
          <w:numId w:val="7"/>
        </w:numPr>
        <w:rPr>
          <w:rFonts w:cstheme="minorHAnsi"/>
        </w:rPr>
      </w:pPr>
      <w:r>
        <w:rPr>
          <w:rFonts w:cstheme="minorHAnsi"/>
        </w:rPr>
        <w:t xml:space="preserve">maximálny rozmer rezania 400 x 600 </w:t>
      </w:r>
    </w:p>
    <w:p w14:paraId="5D44632E" w14:textId="529B7B88" w:rsidR="00B90BF9" w:rsidRDefault="00B90BF9" w:rsidP="00B90BF9">
      <w:pPr>
        <w:pStyle w:val="Odsekzoznamu"/>
        <w:numPr>
          <w:ilvl w:val="1"/>
          <w:numId w:val="7"/>
        </w:numPr>
        <w:rPr>
          <w:rFonts w:cstheme="minorHAnsi"/>
        </w:rPr>
      </w:pPr>
      <w:r>
        <w:rPr>
          <w:rFonts w:cstheme="minorHAnsi"/>
        </w:rPr>
        <w:t>počet nožov – minimálne 2</w:t>
      </w:r>
    </w:p>
    <w:p w14:paraId="31DF01A0" w14:textId="3AC29CDD" w:rsidR="00B90BF9" w:rsidRDefault="00B90BF9" w:rsidP="00B90BF9">
      <w:pPr>
        <w:pStyle w:val="Odsekzoznamu"/>
        <w:numPr>
          <w:ilvl w:val="1"/>
          <w:numId w:val="7"/>
        </w:numPr>
        <w:rPr>
          <w:rFonts w:cstheme="minorHAnsi"/>
        </w:rPr>
      </w:pPr>
      <w:r>
        <w:rPr>
          <w:rFonts w:cstheme="minorHAnsi"/>
        </w:rPr>
        <w:t>rozmer noža – minimálne 300mm</w:t>
      </w:r>
    </w:p>
    <w:p w14:paraId="5708AB9E" w14:textId="21B1FB7C" w:rsidR="00B90BF9" w:rsidRDefault="00B90BF9" w:rsidP="00B90BF9">
      <w:pPr>
        <w:pStyle w:val="Odsekzoznamu"/>
        <w:numPr>
          <w:ilvl w:val="1"/>
          <w:numId w:val="7"/>
        </w:numPr>
        <w:rPr>
          <w:rFonts w:cstheme="minorHAnsi"/>
        </w:rPr>
      </w:pPr>
      <w:r>
        <w:rPr>
          <w:rFonts w:cstheme="minorHAnsi"/>
        </w:rPr>
        <w:t>rotácia platformy 360 stupňov</w:t>
      </w:r>
    </w:p>
    <w:p w14:paraId="44097F3E" w14:textId="77777777" w:rsidR="00B90BF9" w:rsidRPr="00B90BF9" w:rsidRDefault="00B90BF9" w:rsidP="00B90BF9">
      <w:pPr>
        <w:pStyle w:val="Odsekzoznamu"/>
        <w:ind w:left="1440"/>
        <w:rPr>
          <w:rFonts w:cstheme="minorHAnsi"/>
        </w:rPr>
      </w:pPr>
    </w:p>
    <w:p w14:paraId="321EEF6D" w14:textId="77777777" w:rsidR="00B90BF9" w:rsidRDefault="00D40636" w:rsidP="00D40636">
      <w:pPr>
        <w:pStyle w:val="Odsekzoznamu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>statická umývačka</w:t>
      </w:r>
    </w:p>
    <w:p w14:paraId="10668613" w14:textId="77777777" w:rsidR="00B90BF9" w:rsidRPr="00B90BF9" w:rsidRDefault="00D40636" w:rsidP="00B90BF9">
      <w:pPr>
        <w:pStyle w:val="Odsekzoznamu"/>
        <w:numPr>
          <w:ilvl w:val="1"/>
          <w:numId w:val="7"/>
        </w:numPr>
        <w:rPr>
          <w:rFonts w:cstheme="minorHAnsi"/>
        </w:rPr>
      </w:pPr>
      <w:r>
        <w:rPr>
          <w:rFonts w:cstheme="minorHAnsi"/>
        </w:rPr>
        <w:t xml:space="preserve">slúži na </w:t>
      </w:r>
      <w:r>
        <w:t>umývanie prepraviek, kotlíkov a rôzneho drobného príslušenstva</w:t>
      </w:r>
    </w:p>
    <w:p w14:paraId="76D5A1E2" w14:textId="77777777" w:rsidR="00B90BF9" w:rsidRPr="00B90BF9" w:rsidRDefault="00B90BF9" w:rsidP="00B90BF9">
      <w:pPr>
        <w:pStyle w:val="Odsekzoznamu"/>
        <w:numPr>
          <w:ilvl w:val="1"/>
          <w:numId w:val="7"/>
        </w:numPr>
        <w:rPr>
          <w:rFonts w:cstheme="minorHAnsi"/>
        </w:rPr>
      </w:pPr>
      <w:r>
        <w:t>súčasťou je</w:t>
      </w:r>
      <w:r w:rsidR="00D40636">
        <w:t> dávkovač saponát</w:t>
      </w:r>
      <w:r>
        <w:t>u</w:t>
      </w:r>
    </w:p>
    <w:p w14:paraId="7BAE444B" w14:textId="7CB05B3A" w:rsidR="00D40636" w:rsidRPr="00B90BF9" w:rsidRDefault="00D40636" w:rsidP="00B90BF9">
      <w:pPr>
        <w:pStyle w:val="Odsekzoznamu"/>
        <w:numPr>
          <w:ilvl w:val="1"/>
          <w:numId w:val="7"/>
        </w:numPr>
        <w:rPr>
          <w:rFonts w:cstheme="minorHAnsi"/>
        </w:rPr>
      </w:pPr>
      <w:r>
        <w:t>umývací priestor min. 800x700x600</w:t>
      </w:r>
    </w:p>
    <w:p w14:paraId="14A8B14A" w14:textId="3D7488A0" w:rsidR="00B90BF9" w:rsidRDefault="00B90BF9" w:rsidP="00B90BF9">
      <w:pPr>
        <w:pStyle w:val="Odsekzoznamu"/>
        <w:numPr>
          <w:ilvl w:val="1"/>
          <w:numId w:val="7"/>
        </w:numPr>
        <w:rPr>
          <w:rFonts w:cstheme="minorHAnsi"/>
        </w:rPr>
      </w:pPr>
      <w:r>
        <w:rPr>
          <w:rFonts w:cstheme="minorHAnsi"/>
        </w:rPr>
        <w:t xml:space="preserve">doba umývania </w:t>
      </w:r>
      <w:r w:rsidRPr="00B90BF9">
        <w:rPr>
          <w:rFonts w:cstheme="minorHAnsi"/>
        </w:rPr>
        <w:t>120/240/360 s / 8 min</w:t>
      </w:r>
    </w:p>
    <w:p w14:paraId="3AAA2F14" w14:textId="050E00D1" w:rsidR="00B90BF9" w:rsidRDefault="00B90BF9" w:rsidP="00B90BF9">
      <w:pPr>
        <w:pStyle w:val="Odsekzoznamu"/>
        <w:numPr>
          <w:ilvl w:val="1"/>
          <w:numId w:val="7"/>
        </w:numPr>
        <w:rPr>
          <w:rFonts w:cstheme="minorHAnsi"/>
        </w:rPr>
      </w:pPr>
      <w:r>
        <w:rPr>
          <w:rFonts w:cstheme="minorHAnsi"/>
        </w:rPr>
        <w:t>spotreba vody/cyklus – maximálne 4,5 litra</w:t>
      </w:r>
    </w:p>
    <w:p w14:paraId="0541FF56" w14:textId="77777777" w:rsidR="00B90BF9" w:rsidRPr="00D40636" w:rsidRDefault="00B90BF9" w:rsidP="00B90BF9">
      <w:pPr>
        <w:pStyle w:val="Odsekzoznamu"/>
        <w:ind w:left="1440"/>
        <w:rPr>
          <w:rFonts w:cstheme="minorHAnsi"/>
        </w:rPr>
      </w:pPr>
    </w:p>
    <w:p w14:paraId="6AE303E6" w14:textId="77777777" w:rsidR="00B90BF9" w:rsidRDefault="00D40636" w:rsidP="00913530">
      <w:pPr>
        <w:pStyle w:val="Odsekzoznamu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 xml:space="preserve">cukrárska tlačiareň </w:t>
      </w:r>
    </w:p>
    <w:p w14:paraId="03CFC679" w14:textId="77777777" w:rsidR="00B90BF9" w:rsidRDefault="00D40636" w:rsidP="00B90BF9">
      <w:pPr>
        <w:pStyle w:val="Odsekzoznamu"/>
        <w:numPr>
          <w:ilvl w:val="1"/>
          <w:numId w:val="7"/>
        </w:numPr>
        <w:rPr>
          <w:rFonts w:cstheme="minorHAnsi"/>
        </w:rPr>
      </w:pPr>
      <w:r>
        <w:rPr>
          <w:rFonts w:cstheme="minorHAnsi"/>
        </w:rPr>
        <w:t xml:space="preserve">slúži na </w:t>
      </w:r>
      <w:r w:rsidRPr="00D40636">
        <w:rPr>
          <w:rFonts w:cstheme="minorHAnsi"/>
        </w:rPr>
        <w:t>zdobenie veľkých tort alebo koláčikov a</w:t>
      </w:r>
      <w:r>
        <w:rPr>
          <w:rFonts w:cstheme="minorHAnsi"/>
        </w:rPr>
        <w:t xml:space="preserve"> </w:t>
      </w:r>
      <w:proofErr w:type="spellStart"/>
      <w:r w:rsidRPr="00D40636">
        <w:rPr>
          <w:rFonts w:cstheme="minorHAnsi"/>
        </w:rPr>
        <w:t>monoporcií</w:t>
      </w:r>
      <w:proofErr w:type="spellEnd"/>
      <w:r w:rsidRPr="00D40636">
        <w:rPr>
          <w:rFonts w:cstheme="minorHAnsi"/>
        </w:rPr>
        <w:t xml:space="preserve"> v hromadnej výrobe</w:t>
      </w:r>
    </w:p>
    <w:p w14:paraId="0A59A529" w14:textId="77777777" w:rsidR="00B90BF9" w:rsidRDefault="00D40636" w:rsidP="00B90BF9">
      <w:pPr>
        <w:pStyle w:val="Odsekzoznamu"/>
        <w:numPr>
          <w:ilvl w:val="1"/>
          <w:numId w:val="7"/>
        </w:numPr>
        <w:rPr>
          <w:rFonts w:cstheme="minorHAnsi"/>
        </w:rPr>
      </w:pPr>
      <w:r>
        <w:rPr>
          <w:rFonts w:cstheme="minorHAnsi"/>
        </w:rPr>
        <w:t>formát tlače min. 600x300mm</w:t>
      </w:r>
    </w:p>
    <w:p w14:paraId="22F3C96E" w14:textId="6B2A6F5F" w:rsidR="00913530" w:rsidRDefault="00B90BF9" w:rsidP="00B90BF9">
      <w:pPr>
        <w:pStyle w:val="Odsekzoznamu"/>
        <w:numPr>
          <w:ilvl w:val="1"/>
          <w:numId w:val="7"/>
        </w:numPr>
        <w:rPr>
          <w:rFonts w:cstheme="minorHAnsi"/>
        </w:rPr>
      </w:pPr>
      <w:r>
        <w:rPr>
          <w:rFonts w:cstheme="minorHAnsi"/>
        </w:rPr>
        <w:t>možnosť farieb tlače – minimálne 6</w:t>
      </w:r>
    </w:p>
    <w:p w14:paraId="39FF6B4F" w14:textId="30300AD2" w:rsidR="00B90BF9" w:rsidRPr="00B90BF9" w:rsidRDefault="00B90BF9" w:rsidP="00B90BF9">
      <w:pPr>
        <w:pStyle w:val="Odsekzoznamu"/>
        <w:numPr>
          <w:ilvl w:val="1"/>
          <w:numId w:val="7"/>
        </w:numPr>
        <w:rPr>
          <w:rFonts w:cstheme="minorHAnsi"/>
        </w:rPr>
      </w:pPr>
      <w:r>
        <w:rPr>
          <w:rFonts w:cstheme="minorHAnsi"/>
        </w:rPr>
        <w:t>hrúbka média – až do 150 mm</w:t>
      </w:r>
    </w:p>
    <w:p w14:paraId="4C6629A9" w14:textId="1B144318" w:rsidR="00913530" w:rsidRDefault="00913530" w:rsidP="00913530">
      <w:pPr>
        <w:rPr>
          <w:rFonts w:cstheme="minorHAnsi"/>
        </w:rPr>
      </w:pPr>
    </w:p>
    <w:p w14:paraId="3B326142" w14:textId="79F69C2C" w:rsidR="00913530" w:rsidRDefault="00913530" w:rsidP="00913530">
      <w:pPr>
        <w:pStyle w:val="Pta"/>
        <w:tabs>
          <w:tab w:val="left" w:pos="708"/>
        </w:tabs>
        <w:jc w:val="both"/>
        <w:rPr>
          <w:rFonts w:cstheme="minorHAnsi"/>
        </w:rPr>
      </w:pPr>
      <w:r>
        <w:rPr>
          <w:rFonts w:cstheme="minorHAnsi"/>
        </w:rPr>
        <w:t>Dodávka zahŕňa: dopravu, spustenie do prevádzky – v prevádzke obstarávateľa, pripojenie na elektrickú sieť, skúšku, zaškolenie.</w:t>
      </w:r>
    </w:p>
    <w:p w14:paraId="735EB03B" w14:textId="79C8921B" w:rsidR="00913530" w:rsidRPr="00913530" w:rsidRDefault="00913530" w:rsidP="00913530">
      <w:pPr>
        <w:rPr>
          <w:rFonts w:cstheme="minorHAnsi"/>
        </w:rPr>
      </w:pPr>
    </w:p>
    <w:p w14:paraId="7D0CF67F" w14:textId="77777777" w:rsidR="00D40636" w:rsidRPr="00D40636" w:rsidRDefault="00D40636" w:rsidP="00D40636">
      <w:pPr>
        <w:rPr>
          <w:rFonts w:cstheme="minorHAnsi"/>
        </w:rPr>
      </w:pPr>
    </w:p>
    <w:sectPr w:rsidR="00D40636" w:rsidRPr="00D40636" w:rsidSect="00400405">
      <w:pgSz w:w="11906" w:h="16838"/>
      <w:pgMar w:top="720" w:right="992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940"/>
        </w:tabs>
        <w:ind w:left="29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4020"/>
        </w:tabs>
        <w:ind w:left="40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5100"/>
        </w:tabs>
        <w:ind w:left="51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460"/>
        </w:tabs>
        <w:ind w:left="5460" w:hanging="360"/>
      </w:pPr>
      <w:rPr>
        <w:rFonts w:ascii="OpenSymbol" w:hAnsi="OpenSymbol" w:cs="OpenSymbol"/>
      </w:rPr>
    </w:lvl>
  </w:abstractNum>
  <w:abstractNum w:abstractNumId="1" w15:restartNumberingAfterBreak="0">
    <w:nsid w:val="23052D3C"/>
    <w:multiLevelType w:val="hybridMultilevel"/>
    <w:tmpl w:val="0A84E4CC"/>
    <w:lvl w:ilvl="0" w:tplc="D64A74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F1164"/>
    <w:multiLevelType w:val="hybridMultilevel"/>
    <w:tmpl w:val="52F85AA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4017C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4A211D1C"/>
    <w:multiLevelType w:val="hybridMultilevel"/>
    <w:tmpl w:val="DE7E421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807BFC"/>
    <w:multiLevelType w:val="hybridMultilevel"/>
    <w:tmpl w:val="1F3A38B6"/>
    <w:lvl w:ilvl="0" w:tplc="2650467A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num w:numId="1" w16cid:durableId="1269197464">
    <w:abstractNumId w:val="1"/>
  </w:num>
  <w:num w:numId="2" w16cid:durableId="353266743">
    <w:abstractNumId w:val="6"/>
  </w:num>
  <w:num w:numId="3" w16cid:durableId="1475105781">
    <w:abstractNumId w:val="0"/>
  </w:num>
  <w:num w:numId="4" w16cid:durableId="306207761">
    <w:abstractNumId w:val="5"/>
  </w:num>
  <w:num w:numId="5" w16cid:durableId="1055466200">
    <w:abstractNumId w:val="3"/>
  </w:num>
  <w:num w:numId="6" w16cid:durableId="1082483847">
    <w:abstractNumId w:val="4"/>
  </w:num>
  <w:num w:numId="7" w16cid:durableId="7428026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D53"/>
    <w:rsid w:val="00281F23"/>
    <w:rsid w:val="003328EB"/>
    <w:rsid w:val="00391666"/>
    <w:rsid w:val="00400405"/>
    <w:rsid w:val="00494F41"/>
    <w:rsid w:val="004A6C56"/>
    <w:rsid w:val="004B7D53"/>
    <w:rsid w:val="004E6F4D"/>
    <w:rsid w:val="00524103"/>
    <w:rsid w:val="00777C04"/>
    <w:rsid w:val="007D1613"/>
    <w:rsid w:val="008D7414"/>
    <w:rsid w:val="008F1D39"/>
    <w:rsid w:val="00906DB8"/>
    <w:rsid w:val="00913530"/>
    <w:rsid w:val="00922007"/>
    <w:rsid w:val="00A43970"/>
    <w:rsid w:val="00A62B3A"/>
    <w:rsid w:val="00AC7742"/>
    <w:rsid w:val="00B90BF9"/>
    <w:rsid w:val="00BD7E88"/>
    <w:rsid w:val="00D40636"/>
    <w:rsid w:val="00D65DD9"/>
    <w:rsid w:val="00D91110"/>
    <w:rsid w:val="00DC6C8E"/>
    <w:rsid w:val="00E7605E"/>
    <w:rsid w:val="00F06DFD"/>
    <w:rsid w:val="00F3771E"/>
    <w:rsid w:val="00F540B2"/>
    <w:rsid w:val="00F97C9E"/>
    <w:rsid w:val="00FF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D653"/>
  <w15:chartTrackingRefBased/>
  <w15:docId w15:val="{E60A0D4A-C602-423C-98AE-943C13FB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7D53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4B7D53"/>
    <w:rPr>
      <w:color w:val="0000FF"/>
      <w:u w:val="single"/>
    </w:rPr>
  </w:style>
  <w:style w:type="character" w:customStyle="1" w:styleId="ra">
    <w:name w:val="ra"/>
    <w:basedOn w:val="Predvolenpsmoodseku"/>
    <w:rsid w:val="004B7D53"/>
  </w:style>
  <w:style w:type="paragraph" w:customStyle="1" w:styleId="Default">
    <w:name w:val="Default"/>
    <w:rsid w:val="00A4397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3328E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Hlavika">
    <w:name w:val="header"/>
    <w:basedOn w:val="Normlny"/>
    <w:link w:val="Hlavik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AC7742"/>
  </w:style>
  <w:style w:type="paragraph" w:styleId="Pta">
    <w:name w:val="footer"/>
    <w:basedOn w:val="Normlny"/>
    <w:link w:val="Pt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rsid w:val="00AC7742"/>
  </w:style>
  <w:style w:type="paragraph" w:styleId="Odsekzoznamu">
    <w:name w:val="List Paragraph"/>
    <w:basedOn w:val="Normlny"/>
    <w:uiPriority w:val="34"/>
    <w:qFormat/>
    <w:rsid w:val="00AC77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rsid w:val="00AC7742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AC7742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5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Acsova</dc:creator>
  <cp:keywords/>
  <dc:description/>
  <cp:lastModifiedBy>Tomáš Galbavý</cp:lastModifiedBy>
  <cp:revision>7</cp:revision>
  <dcterms:created xsi:type="dcterms:W3CDTF">2022-04-21T10:52:00Z</dcterms:created>
  <dcterms:modified xsi:type="dcterms:W3CDTF">2022-04-21T13:23:00Z</dcterms:modified>
</cp:coreProperties>
</file>