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45" w:rsidRPr="0011267D" w:rsidRDefault="00211E45" w:rsidP="004B0F3F">
      <w:pPr>
        <w:jc w:val="center"/>
        <w:rPr>
          <w:rFonts w:ascii="Arial Narrow" w:hAnsi="Arial Narrow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Cs/>
          <w:sz w:val="24"/>
          <w:szCs w:val="24"/>
          <w:lang w:val="sk-SK"/>
        </w:rPr>
        <w:t>VÝZVA</w:t>
      </w:r>
      <w:r w:rsidR="00586DE1" w:rsidRPr="0011267D">
        <w:rPr>
          <w:rFonts w:ascii="Arial Narrow" w:hAnsi="Arial Narrow"/>
          <w:bCs/>
          <w:sz w:val="24"/>
          <w:szCs w:val="24"/>
          <w:lang w:val="sk-SK"/>
        </w:rPr>
        <w:t xml:space="preserve"> NA PREDLOŽENIE PONUKY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(zadávanie zákazky s nízkou hodnotou 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podľa ustanovenia §</w:t>
      </w:r>
      <w:r w:rsidR="008D2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117 zákona č. 343/2015 Z. z. o verejnom obstarávaní a o zmene a doplnení niektorých zákonov v znení </w:t>
      </w:r>
      <w:r w:rsidR="005437C7" w:rsidRPr="0011267D">
        <w:rPr>
          <w:rFonts w:ascii="Arial Narrow" w:hAnsi="Arial Narrow"/>
          <w:b w:val="0"/>
          <w:sz w:val="24"/>
          <w:szCs w:val="24"/>
          <w:lang w:val="sk-SK"/>
        </w:rPr>
        <w:t>neskorších zákonov</w:t>
      </w:r>
      <w:r w:rsidR="009B5CAC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(ďalej len „zákon“)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)</w:t>
      </w:r>
    </w:p>
    <w:p w:rsidR="00211E45" w:rsidRPr="0011267D" w:rsidRDefault="00211E45" w:rsidP="004B0F3F">
      <w:pPr>
        <w:jc w:val="center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bCs/>
          <w:sz w:val="24"/>
          <w:szCs w:val="24"/>
          <w:lang w:val="sk-SK"/>
        </w:rPr>
        <w:t xml:space="preserve"> </w:t>
      </w:r>
    </w:p>
    <w:p w:rsidR="00211E45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I. N</w:t>
      </w:r>
      <w:r w:rsidR="004A36A4" w:rsidRPr="0011267D">
        <w:rPr>
          <w:rFonts w:ascii="Arial Narrow" w:hAnsi="Arial Narrow"/>
          <w:smallCaps/>
          <w:sz w:val="24"/>
        </w:rPr>
        <w:t>ázov</w:t>
      </w:r>
      <w:r w:rsidRPr="0011267D">
        <w:rPr>
          <w:rFonts w:ascii="Arial Narrow" w:hAnsi="Arial Narrow"/>
          <w:sz w:val="24"/>
        </w:rPr>
        <w:t xml:space="preserve">, </w:t>
      </w:r>
      <w:r w:rsidR="004A36A4" w:rsidRPr="0011267D">
        <w:rPr>
          <w:rFonts w:ascii="Arial Narrow" w:hAnsi="Arial Narrow"/>
          <w:smallCaps/>
          <w:sz w:val="24"/>
        </w:rPr>
        <w:t>adresa a kontaktné miesto verejného obstarávateľa</w:t>
      </w:r>
    </w:p>
    <w:p w:rsidR="00D63123" w:rsidRPr="0011267D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177F37" w:rsidRPr="0011267D">
        <w:rPr>
          <w:rStyle w:val="hodnota"/>
          <w:rFonts w:ascii="Arial Narrow" w:hAnsi="Arial Narrow"/>
          <w:b w:val="0"/>
          <w:bCs/>
          <w:sz w:val="24"/>
          <w:szCs w:val="24"/>
          <w:lang w:val="sk-SK"/>
        </w:rPr>
        <w:t>Ministerstvo vnútra Slovenskej republiky</w:t>
      </w:r>
      <w:r w:rsidR="00430CB4" w:rsidRPr="0011267D">
        <w:rPr>
          <w:rFonts w:ascii="Arial Narrow" w:hAnsi="Arial Narrow"/>
          <w:sz w:val="24"/>
          <w:szCs w:val="24"/>
          <w:lang w:val="sk-SK"/>
        </w:rPr>
        <w:t> 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–</w:t>
      </w:r>
      <w:r w:rsidR="00D63123" w:rsidRPr="0011267D">
        <w:rPr>
          <w:rFonts w:ascii="Arial Narrow" w:hAnsi="Arial Narrow"/>
          <w:sz w:val="24"/>
          <w:szCs w:val="24"/>
          <w:lang w:val="sk-SK"/>
        </w:rPr>
        <w:t xml:space="preserve"> 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OHZ SE MV SR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Adresa</w:t>
      </w:r>
      <w:r w:rsidR="00F1437D" w:rsidRPr="0011267D">
        <w:rPr>
          <w:rFonts w:ascii="Arial Narrow" w:hAnsi="Arial Narrow"/>
          <w:sz w:val="24"/>
          <w:szCs w:val="24"/>
          <w:lang w:val="sk-SK"/>
        </w:rPr>
        <w:t xml:space="preserve">: Košická </w:t>
      </w:r>
      <w:r w:rsidR="00E24D34" w:rsidRPr="0011267D">
        <w:rPr>
          <w:rFonts w:ascii="Arial Narrow" w:hAnsi="Arial Narrow"/>
          <w:sz w:val="24"/>
          <w:szCs w:val="24"/>
          <w:lang w:val="sk-SK"/>
        </w:rPr>
        <w:t>47,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Krajina: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Slovenská republika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Internetová adresa organizácie (URL):</w:t>
      </w:r>
      <w:r w:rsidR="00C4205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hyperlink r:id="rId8" w:history="1">
        <w:r w:rsidR="00D63123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http://www.minv.sk/</w:t>
        </w:r>
      </w:hyperlink>
      <w:r w:rsidR="00A94EF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Kontaktná osoba: </w:t>
      </w:r>
      <w:bookmarkStart w:id="0" w:name="kontakt_meno"/>
      <w:bookmarkEnd w:id="0"/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Mgr. Art. Lenka Šimonyiová</w:t>
      </w:r>
    </w:p>
    <w:p w:rsidR="005775D0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Telefón: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 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0961 054 172</w:t>
      </w:r>
    </w:p>
    <w:p w:rsidR="00211E45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E-mail: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lenka.simonyiova@minv.sk</w:t>
      </w:r>
    </w:p>
    <w:p w:rsidR="00B27AB6" w:rsidRPr="0011267D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URL zverejnenej zákazky: </w:t>
      </w:r>
      <w:hyperlink r:id="rId9" w:history="1">
        <w:r w:rsidR="005775D0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https://josephine.proebiz.com/sk/promoter/tender/20793/iszu/login</w:t>
        </w:r>
      </w:hyperlink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4A36A4" w:rsidRPr="0011267D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 </w:t>
      </w:r>
    </w:p>
    <w:p w:rsidR="004A36A4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II. </w:t>
      </w:r>
      <w:r w:rsidR="004A36A4" w:rsidRPr="0011267D">
        <w:rPr>
          <w:rFonts w:ascii="Arial Narrow" w:hAnsi="Arial Narrow"/>
          <w:smallCaps/>
          <w:sz w:val="24"/>
        </w:rPr>
        <w:t>Opis</w:t>
      </w:r>
    </w:p>
    <w:p w:rsidR="00211E45" w:rsidRPr="0011267D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 zákazky:</w:t>
      </w:r>
    </w:p>
    <w:p w:rsidR="00BA1F3E" w:rsidRPr="0011267D" w:rsidRDefault="00386CB2" w:rsidP="00BA1F3E">
      <w:pPr>
        <w:rPr>
          <w:rFonts w:ascii="Arial Narrow" w:hAnsi="Arial Narrow"/>
          <w:b w:val="0"/>
          <w:sz w:val="24"/>
          <w:szCs w:val="24"/>
          <w:lang w:val="sk-SK"/>
        </w:rPr>
      </w:pPr>
      <w:r>
        <w:rPr>
          <w:rFonts w:ascii="Arial Narrow" w:hAnsi="Arial Narrow"/>
          <w:b w:val="0"/>
          <w:sz w:val="24"/>
          <w:szCs w:val="24"/>
          <w:lang w:val="sk-SK"/>
        </w:rPr>
        <w:t xml:space="preserve">Geodetické služby pre </w:t>
      </w:r>
      <w:r w:rsidR="00BA1F3E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Nitriansky kraj </w:t>
      </w:r>
    </w:p>
    <w:p w:rsidR="00DD4EEC" w:rsidRPr="0011267D" w:rsidRDefault="00DD4EEC" w:rsidP="004E7301">
      <w:pPr>
        <w:ind w:left="708" w:hanging="708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Druh zákazky: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BA1F3E" w:rsidRPr="0011267D">
        <w:rPr>
          <w:rFonts w:ascii="Arial Narrow" w:hAnsi="Arial Narrow"/>
          <w:b w:val="0"/>
          <w:sz w:val="24"/>
          <w:szCs w:val="24"/>
          <w:lang w:val="sk-SK"/>
        </w:rPr>
        <w:t>služba</w:t>
      </w:r>
    </w:p>
    <w:p w:rsidR="00DD4EEC" w:rsidRPr="0011267D" w:rsidRDefault="00DD4EEC" w:rsidP="00CA2E56">
      <w:pPr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Spoločný slovník</w:t>
      </w:r>
      <w:r w:rsidR="00BA1F3E" w:rsidRPr="0011267D">
        <w:rPr>
          <w:rFonts w:ascii="Arial Narrow" w:hAnsi="Arial Narrow"/>
          <w:sz w:val="24"/>
          <w:szCs w:val="24"/>
          <w:lang w:val="sk-SK"/>
        </w:rPr>
        <w:t>.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 obstarávania</w:t>
      </w:r>
      <w:r w:rsidRPr="0011267D">
        <w:rPr>
          <w:rFonts w:ascii="Arial Narrow" w:hAnsi="Arial Narrow"/>
          <w:smallCaps/>
          <w:sz w:val="24"/>
          <w:szCs w:val="24"/>
          <w:lang w:val="sk-SK"/>
        </w:rPr>
        <w:t xml:space="preserve"> (CPV):  </w:t>
      </w:r>
      <w:r w:rsidR="00BA1F3E" w:rsidRPr="0011267D">
        <w:rPr>
          <w:rFonts w:ascii="Arial Narrow" w:hAnsi="Arial Narrow"/>
          <w:b w:val="0"/>
          <w:smallCaps/>
          <w:sz w:val="24"/>
          <w:szCs w:val="24"/>
          <w:lang w:val="sk-SK"/>
        </w:rPr>
        <w:t xml:space="preserve">71354300-7 Katastrálne vymeriavanie </w:t>
      </w:r>
      <w:r w:rsidR="00E31BEC" w:rsidRPr="0011267D">
        <w:rPr>
          <w:rFonts w:ascii="Arial Narrow" w:hAnsi="Arial Narrow"/>
          <w:b w:val="0"/>
          <w:sz w:val="24"/>
          <w:szCs w:val="24"/>
          <w:lang w:val="sk-SK"/>
        </w:rPr>
        <w:cr/>
      </w:r>
      <w:r w:rsidRPr="0011267D">
        <w:rPr>
          <w:rFonts w:ascii="Arial Narrow" w:hAnsi="Arial Narrow"/>
          <w:sz w:val="24"/>
          <w:szCs w:val="24"/>
          <w:lang w:val="sk-SK"/>
        </w:rPr>
        <w:t>Rozdelenie predmetu zákazky na časti:</w:t>
      </w:r>
    </w:p>
    <w:p w:rsidR="00BA1F3E" w:rsidRPr="0011267D" w:rsidRDefault="00BA1F3E" w:rsidP="00386CB2">
      <w:pPr>
        <w:rPr>
          <w:rFonts w:ascii="Arial Narrow" w:hAnsi="Arial Narrow"/>
          <w:b w:val="0"/>
          <w:sz w:val="24"/>
          <w:szCs w:val="24"/>
          <w:lang w:val="sk-SK"/>
        </w:rPr>
      </w:pPr>
      <w:bookmarkStart w:id="1" w:name="ciastkove"/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Zákazka </w:t>
      </w:r>
      <w:r w:rsidR="00386CB2">
        <w:rPr>
          <w:rFonts w:ascii="Arial Narrow" w:hAnsi="Arial Narrow"/>
          <w:b w:val="0"/>
          <w:sz w:val="24"/>
          <w:szCs w:val="24"/>
          <w:lang w:val="sk-SK"/>
        </w:rPr>
        <w:t>nie je rozdelená na časti.</w:t>
      </w:r>
    </w:p>
    <w:bookmarkEnd w:id="1"/>
    <w:p w:rsidR="00D94660" w:rsidRPr="0011267D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Hlavné miesto poskytovania služieb: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B173A0" w:rsidRPr="0011267D" w:rsidRDefault="00B173A0" w:rsidP="00CF2E1F">
      <w:pPr>
        <w:tabs>
          <w:tab w:val="left" w:pos="2520"/>
        </w:tabs>
        <w:rPr>
          <w:rFonts w:ascii="Arial Narrow" w:hAnsi="Arial Narrow"/>
          <w:b w:val="0"/>
          <w:iCs/>
          <w:sz w:val="24"/>
          <w:szCs w:val="24"/>
          <w:lang w:val="sk-SK" w:bidi="en-US"/>
        </w:rPr>
      </w:pP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>Ministerstvo vnútra SR, Centrum podpory Nitra, Piesková 32, 949 01 Nitra</w:t>
      </w:r>
      <w:r w:rsidR="00CF2E1F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,                                              </w:t>
      </w:r>
      <w:r w:rsidR="00386CB2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 (</w:t>
      </w: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>pre Nitriansky kraj)</w:t>
      </w:r>
    </w:p>
    <w:p w:rsidR="00B173A0" w:rsidRPr="0011267D" w:rsidRDefault="00B173A0" w:rsidP="00CF2E1F">
      <w:pPr>
        <w:tabs>
          <w:tab w:val="left" w:pos="2520"/>
        </w:tabs>
        <w:rPr>
          <w:rFonts w:ascii="Arial Narrow" w:hAnsi="Arial Narrow"/>
          <w:b w:val="0"/>
          <w:iCs/>
          <w:sz w:val="24"/>
          <w:szCs w:val="24"/>
          <w:lang w:val="sk-SK" w:bidi="en-US"/>
        </w:rPr>
      </w:pPr>
    </w:p>
    <w:p w:rsidR="00D94660" w:rsidRPr="0011267D" w:rsidRDefault="001C1A87" w:rsidP="00B173A0">
      <w:pPr>
        <w:tabs>
          <w:tab w:val="left" w:pos="252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Termín splnenia zákazky: </w:t>
      </w:r>
    </w:p>
    <w:p w:rsidR="00BC2973" w:rsidRPr="0011267D" w:rsidRDefault="00B173A0" w:rsidP="00D94660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Zmluva pre každú časť zákazky bude uzatvorená na obdobie 24 mesiacov od nadobudnutia jej účinnosti alebo do vyčerpania finančného limitu pre jednotlivé časti, podľa toho, ktorá skutočnosť nastane skôr.</w:t>
      </w:r>
    </w:p>
    <w:p w:rsidR="001C1A87" w:rsidRPr="0011267D" w:rsidRDefault="004935D3" w:rsidP="00D94660">
      <w:pPr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O</w:t>
      </w:r>
      <w:r w:rsidR="003B01BB" w:rsidRPr="0011267D">
        <w:rPr>
          <w:rFonts w:ascii="Arial Narrow" w:hAnsi="Arial Narrow"/>
          <w:sz w:val="24"/>
          <w:szCs w:val="24"/>
          <w:lang w:val="sk-SK"/>
        </w:rPr>
        <w:t xml:space="preserve">pis 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predmetu </w:t>
      </w:r>
      <w:r w:rsidR="003B01BB" w:rsidRPr="0011267D">
        <w:rPr>
          <w:rFonts w:ascii="Arial Narrow" w:hAnsi="Arial Narrow"/>
          <w:sz w:val="24"/>
          <w:szCs w:val="24"/>
          <w:lang w:val="sk-SK"/>
        </w:rPr>
        <w:t>zákazky:</w:t>
      </w:r>
      <w:r w:rsidR="000B0B3B" w:rsidRPr="0011267D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Predmetom zákazky sú geodetické služby vyhotovené v súlade s technickými a právnymi predpismi určené pre tento druh služby platné na území Slovenskej republiky, predovšetkým však v súlade so Smernicou na vyhotovenie geometrických plánov a vytyčovanie hraníc pozemkov (katastrálny zákon a jeho vykonávacia vyhláška, smernice radu geodézie, kartografie a katastra SR a inštrukcie na vyhotovenie geometrických plánov,....)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Cena bude stanovená dohodou podľa zmluvných strán v zmysle zákona NR SR č. 18/1996 Z. z. o cenách v znení neskorších predpisov a vyhlášky Ministerstva financií Slovenskej republiky č. 87/1996 Z. z., ktorou sa vykonáva zákon NR SR č. 18/1996 Z. z. o cenách.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 cene budú zahrnuté všetky ekonomicky oprávnené náklady (doprava na miesto merania, meranie, spracovanie, náklady na odkonzultovanie a doručenie predmetu zákazky atď.), ktoré uchádzačovi môžu vzniknúť v súvislosti s vykonaním a dodaním, vrátane správnych poplatkov.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lastRenderedPageBreak/>
        <w:t>Plnenie bude realizované v zmysle zmluvy na základe  objednávok vystavených objednávateľom.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Cena za geodetické služby bude určená vynásobením jednotkovej ceny, počtom merných jednotiek a k zákazke budú pripočítané náklady za poskytnutie podkladov z operátu katastra nehnuteľností a správne poplatky, v tých prípadoch, kedy sú v zmysle zákona vyrubené.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Pri všetkých geodetických službách sa počet merných jednotiek uvádza v hektometroch (hm), to znamená, že 1 merná jednotka sa rovná 100 m hranice pozemku.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Objednávateľ za účelom vykonania služby poskytne uchádzačovi list vlastníctva a kópiu z katastrálnej mapy, a ostatné dokumenty potrebné k riadnemu vykonaniu, pokiaľ ich bude mať k dispozícii.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Objednávateľ požaduje dodanie úradne overeného Geometrického plánu v počte 3 vyhotovenia v tlačenej forme a jeden v digitálnej forme.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je uchádzač zdaniteľnou osobou pre DPH v zmysle príslušných predpisov (ďalej len "zdaniteľná osoba"), navrhovanú cenu uvedie v zložení: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bez DPH,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DPH 20% v Eur,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vrátane DPH.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uchádzač nie je zdaniteľnou osobou pre DPH, uvedie navrhovanú cenu v Eur. Skutočnosť, že nie je zdaniteľnou osobou pre DPH, uchádzač uvedie v ponuke.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Uchádzač vo svojej ponuke stanoví cenu celkom za celý predmet zákazky a zároveň aj ceny za jednotlivé položky v zmysle výzvy.</w:t>
      </w:r>
    </w:p>
    <w:p w:rsidR="00C04FB0" w:rsidRPr="0011267D" w:rsidRDefault="00C04FB0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981863" w:rsidRPr="0011267D" w:rsidRDefault="00981863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0E3F01" w:rsidRPr="0011267D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sz w:val="24"/>
        </w:rPr>
        <w:t xml:space="preserve">III. </w:t>
      </w:r>
      <w:r w:rsidRPr="0011267D">
        <w:rPr>
          <w:rFonts w:ascii="Arial Narrow" w:hAnsi="Arial Narrow"/>
          <w:smallCaps/>
          <w:sz w:val="24"/>
        </w:rPr>
        <w:t>predpokladaná hodnota zákazky</w:t>
      </w:r>
      <w:r w:rsidRPr="0011267D">
        <w:rPr>
          <w:rFonts w:ascii="Arial Narrow" w:hAnsi="Arial Narrow"/>
          <w:sz w:val="24"/>
        </w:rPr>
        <w:t>:</w:t>
      </w:r>
      <w:r w:rsidR="000E3F01" w:rsidRPr="0011267D">
        <w:rPr>
          <w:rFonts w:ascii="Arial Narrow" w:hAnsi="Arial Narrow"/>
          <w:b w:val="0"/>
          <w:sz w:val="24"/>
        </w:rPr>
        <w:t xml:space="preserve"> </w:t>
      </w:r>
    </w:p>
    <w:p w:rsidR="00BC2973" w:rsidRPr="0011267D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b w:val="0"/>
          <w:sz w:val="24"/>
        </w:rPr>
        <w:t xml:space="preserve">Celková hodnota </w:t>
      </w:r>
      <w:r w:rsidR="00386CB2">
        <w:rPr>
          <w:rFonts w:ascii="Arial Narrow" w:hAnsi="Arial Narrow"/>
          <w:b w:val="0"/>
          <w:sz w:val="24"/>
        </w:rPr>
        <w:t>–</w:t>
      </w:r>
      <w:r w:rsidRPr="0011267D">
        <w:rPr>
          <w:rFonts w:ascii="Arial Narrow" w:hAnsi="Arial Narrow"/>
          <w:b w:val="0"/>
          <w:sz w:val="24"/>
        </w:rPr>
        <w:t xml:space="preserve"> </w:t>
      </w:r>
      <w:r w:rsidR="00386CB2">
        <w:rPr>
          <w:rFonts w:ascii="Arial Narrow" w:hAnsi="Arial Narrow"/>
          <w:b w:val="0"/>
          <w:sz w:val="24"/>
        </w:rPr>
        <w:t>10 000,-</w:t>
      </w:r>
      <w:r w:rsidRPr="0011267D">
        <w:rPr>
          <w:rFonts w:ascii="Arial Narrow" w:hAnsi="Arial Narrow"/>
          <w:b w:val="0"/>
          <w:sz w:val="24"/>
        </w:rPr>
        <w:t xml:space="preserve"> Eur bez DPH   </w:t>
      </w:r>
    </w:p>
    <w:p w:rsidR="00BC2973" w:rsidRPr="0011267D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b w:val="0"/>
          <w:sz w:val="24"/>
        </w:rPr>
        <w:t xml:space="preserve"> </w:t>
      </w:r>
    </w:p>
    <w:p w:rsidR="001C1A87" w:rsidRPr="0011267D" w:rsidRDefault="001C1A87" w:rsidP="00BC2973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IV. Administratívne informácie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Komunikácia: </w:t>
      </w:r>
    </w:p>
    <w:p w:rsidR="001C1A87" w:rsidRPr="0011267D" w:rsidRDefault="009B5CAC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024CB1" w:rsidRPr="0011267D">
        <w:rPr>
          <w:rFonts w:ascii="Arial Narrow" w:hAnsi="Arial Narrow"/>
          <w:b w:val="0"/>
          <w:sz w:val="24"/>
          <w:szCs w:val="24"/>
          <w:lang w:val="sk-SK"/>
        </w:rPr>
        <w:t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„Knižnica manuálov a odkazov“.</w:t>
      </w: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e „Knižnica manuálov a odkazov“</w:t>
      </w:r>
    </w:p>
    <w:p w:rsidR="00AE0C75" w:rsidRPr="0011267D" w:rsidRDefault="00AE0C75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227FAE" w:rsidRPr="0011267D" w:rsidRDefault="00227FAE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Použije sa elektronická aukcia: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Nie</w:t>
      </w:r>
    </w:p>
    <w:p w:rsidR="00227FAE" w:rsidRPr="0011267D" w:rsidRDefault="00227FAE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Lehota na predkladanie ponúk: 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Dátum: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5872D6">
        <w:rPr>
          <w:rFonts w:ascii="Arial Narrow" w:hAnsi="Arial Narrow"/>
          <w:b w:val="0"/>
          <w:sz w:val="24"/>
          <w:szCs w:val="24"/>
          <w:lang w:val="sk-SK"/>
        </w:rPr>
        <w:t>03</w:t>
      </w:r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  <w:r w:rsidR="005872D6">
        <w:rPr>
          <w:rFonts w:ascii="Arial Narrow" w:hAnsi="Arial Narrow"/>
          <w:b w:val="0"/>
          <w:sz w:val="24"/>
          <w:szCs w:val="24"/>
          <w:lang w:val="sk-SK"/>
        </w:rPr>
        <w:t>05</w:t>
      </w:r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.2022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Čas: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981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12:00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</w:p>
    <w:p w:rsidR="00D94660" w:rsidRPr="0011267D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Spôsob predkladania ponúk: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:rsidR="00981863" w:rsidRPr="0011267D" w:rsidRDefault="0098186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F</w:t>
      </w:r>
      <w:r w:rsidR="001C1A87" w:rsidRPr="0011267D">
        <w:rPr>
          <w:rFonts w:ascii="Arial Narrow" w:hAnsi="Arial Narrow"/>
          <w:b w:val="0"/>
          <w:sz w:val="24"/>
          <w:szCs w:val="24"/>
          <w:lang w:val="sk-SK"/>
        </w:rPr>
        <w:t>ormou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predloženia ponuky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do predmetnej zákazky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v elektronickej forme 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>v systéme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JOSEPHINE umiestnenom na webovej adrese </w:t>
      </w:r>
      <w:hyperlink r:id="rId10" w:history="1">
        <w:r w:rsidR="00921008" w:rsidRPr="0011267D">
          <w:rPr>
            <w:rStyle w:val="Hypertextovprepojenie"/>
            <w:rFonts w:ascii="Arial Narrow" w:hAnsi="Arial Narrow" w:cs="Arial"/>
            <w:b w:val="0"/>
            <w:sz w:val="24"/>
            <w:szCs w:val="24"/>
            <w:lang w:val="sk-SK"/>
          </w:rPr>
          <w:t>https://josephine.proebiz.com</w:t>
        </w:r>
      </w:hyperlink>
      <w:r w:rsidR="00921008" w:rsidRPr="0011267D">
        <w:rPr>
          <w:rFonts w:ascii="Arial Narrow" w:hAnsi="Arial Narrow" w:cs="Arial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</w:p>
    <w:p w:rsidR="00AE0C75" w:rsidRPr="0011267D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</w:p>
    <w:p w:rsidR="007260E8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V. Podmienky účasti</w:t>
      </w:r>
    </w:p>
    <w:p w:rsidR="00B36220" w:rsidRPr="0011267D" w:rsidRDefault="00B36220" w:rsidP="00B36220">
      <w:pPr>
        <w:numPr>
          <w:ilvl w:val="0"/>
          <w:numId w:val="9"/>
        </w:num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o oprávnení poskytovať službu podľa § 32 ods. 1 zákona č. 353/2015 Z. z. o verejnom obstarávaní a o zmene a doplnení niektorých zákonov v znení neskorších predpisov ( ďalej len „zákon“ ), </w:t>
      </w:r>
      <w:r w:rsidRPr="0011267D">
        <w:rPr>
          <w:rFonts w:ascii="Arial Narrow" w:hAnsi="Arial Narrow"/>
          <w:b w:val="0"/>
          <w:sz w:val="24"/>
          <w:szCs w:val="24"/>
          <w:shd w:val="clear" w:color="auto" w:fill="FFFFFF"/>
          <w:lang w:val="sk-SK"/>
        </w:rPr>
        <w:t>ktorý zodpovedá predmetu zákazky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Doklad podľa § 32 ods. 2 písm. f) zákona ( čestné vyhlásenie ) o tom, že uchádzač nemá uložený zákaz účasti vo verejnom obstarávaní potvrdený konečným rozhodnutím v Slovenskej republike alebo v štáte sídla, miesta podnikania alebo obvyklého pobytu.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podľa § 34 ods. 1 písm. g) zákona  odborná kvalifikácia osoby na plnenie zmluvy 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podľa § 7 zákona č. 215/1995 Z.z. o geodézii a kartografii. a zákona č. 487/2021 Z. z. o Komore  geodetov a kartografov. Uchádzač môže doklad podľa písm. a) a písm. b) nahradiť predložením platného potvrdenia o jeho zapísaní do zoznamu hospodárskych subjektov podľa § 152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ods. 1 zákona, resp. čestným vyhlásením.</w:t>
      </w:r>
    </w:p>
    <w:p w:rsidR="00B36220" w:rsidRPr="0011267D" w:rsidRDefault="00B36220" w:rsidP="00B36220">
      <w:pPr>
        <w:ind w:left="567"/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Doklady uvedené podľa písm. a) až písm. c) predložia uchádzači v rámci ponuky ako fotokópie. </w:t>
      </w:r>
    </w:p>
    <w:p w:rsidR="007260E8" w:rsidRPr="0011267D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VI. Kritériá vyhodnotenia ponúk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Kritériom na vyhodnotenie ponúk je najnižšia cena za predmet zákazky.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bude vyhodnocovať ponuky jednotlivých uchádzačov podľa ich konečnej ceny za celý predmet zákazky, t. j. u platcov DPH cenu vrátane DPH a u neplatcov DPH cenu bez DPH. 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</w:t>
      </w:r>
      <w:r w:rsidR="00E11BE7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za jednotlivé časti zákazky.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B1601" w:rsidRPr="0011267D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uchádzač. Neúspešných uchádzačov bude verejný obstarávateľ informovať o výsledku vyhodnotenia ponúk</w:t>
      </w:r>
    </w:p>
    <w:p w:rsidR="00046EE5" w:rsidRPr="0011267D" w:rsidRDefault="00046EE5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530404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VII.  Podmienky týkajúce sa zmluvy</w:t>
      </w:r>
    </w:p>
    <w:p w:rsidR="00E11BE7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Výsledkom verejného obstarávania bude zmluva. </w:t>
      </w:r>
    </w:p>
    <w:p w:rsidR="001F3FE8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 zákazky bude financovaný z prostriedkov štátneho rozpočtu, splatnosť faktúr je 30 kalendárnych dní odo dňa ich doručenia verejnému obstarávateľovi.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si vyhradzuje právo na základe výsledkov tohto postupu zadávania zákazky </w:t>
      </w:r>
      <w:r w:rsidR="00010DB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nevystaviť objednávku, resp.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>neuzavrieť zmluvu.</w:t>
      </w:r>
      <w:r w:rsidR="00530404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93575C" w:rsidRPr="0011267D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Preddavok ani zálohová platba sa neposkytuje.</w:t>
      </w:r>
    </w:p>
    <w:p w:rsidR="0093575C" w:rsidRPr="0011267D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po dodaní predmetu obstarávania na základe objednávky</w:t>
      </w:r>
      <w:r w:rsidR="00E11BE7"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v zmysle platnej zmluvy.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</w:t>
      </w: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VIII: DOPLŇUJÚCE INFORMÁCIE:</w:t>
      </w:r>
    </w:p>
    <w:p w:rsidR="00E35924" w:rsidRPr="0011267D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4"/>
          <w:szCs w:val="24"/>
          <w:lang w:val="sk-SK"/>
        </w:rPr>
      </w:pPr>
    </w:p>
    <w:p w:rsidR="000E410A" w:rsidRPr="0011267D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Dôvody na zrušenie použitého postupu zdávania zákazky:</w:t>
      </w:r>
    </w:p>
    <w:p w:rsidR="000E410A" w:rsidRPr="0011267D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nebude predložená ani jedna ponuka,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jeden uchádzač nesplní podmienky účasti,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jedna z predložených ponúk nebude zodpovedať určeným požiadavkám vo výzve na predkladanie ponúk,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ak sa zmenili okolnosti, za ktorých sa vyhlásilo toto verejné obstarávanie  </w:t>
      </w:r>
    </w:p>
    <w:p w:rsidR="000E410A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>V </w:t>
      </w:r>
      <w:r w:rsidR="00CD146B" w:rsidRPr="0011267D">
        <w:rPr>
          <w:rFonts w:ascii="Arial Narrow" w:eastAsia="Calibri" w:hAnsi="Arial Narrow"/>
          <w:sz w:val="24"/>
          <w:szCs w:val="24"/>
          <w:lang w:val="sk-SK" w:eastAsia="en-US"/>
        </w:rPr>
        <w:t>Bratislave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, </w:t>
      </w:r>
      <w:r w:rsidR="004B0F3F"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 dňa ..........................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ab/>
      </w:r>
    </w:p>
    <w:p w:rsidR="0011267D" w:rsidRPr="0011267D" w:rsidRDefault="0011267D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</w:p>
    <w:tbl>
      <w:tblPr>
        <w:tblStyle w:val="Mriekatabuky"/>
        <w:tblpPr w:leftFromText="141" w:rightFromText="141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</w:tblGrid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11267D">
              <w:rPr>
                <w:rFonts w:ascii="Arial Narrow" w:hAnsi="Arial Narrow"/>
                <w:sz w:val="24"/>
                <w:szCs w:val="24"/>
                <w:lang w:val="sk-SK"/>
              </w:rPr>
              <w:lastRenderedPageBreak/>
              <w:t>I</w:t>
            </w:r>
            <w:r w:rsidRPr="0011267D"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  <w:t>ng. Martina Hrnčiarová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</w:pPr>
          </w:p>
        </w:tc>
      </w:tr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riaditeľka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odboru hospodárskeho zabezpečenia</w:t>
            </w:r>
          </w:p>
        </w:tc>
      </w:tr>
      <w:tr w:rsidR="0011267D" w:rsidRPr="0011267D" w:rsidTr="0011267D">
        <w:trPr>
          <w:trHeight w:val="141"/>
        </w:trPr>
        <w:tc>
          <w:tcPr>
            <w:tcW w:w="3771" w:type="dxa"/>
          </w:tcPr>
          <w:p w:rsidR="0011267D" w:rsidRPr="0011267D" w:rsidRDefault="0011267D" w:rsidP="001126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sekcie ekonomiky MV SR</w:t>
            </w:r>
          </w:p>
        </w:tc>
      </w:tr>
    </w:tbl>
    <w:p w:rsidR="00CD146B" w:rsidRPr="0011267D" w:rsidRDefault="00321273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                                              </w:t>
      </w:r>
      <w:r w:rsidR="004B0F3F"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</w:t>
      </w:r>
    </w:p>
    <w:p w:rsidR="00B66531" w:rsidRPr="0011267D" w:rsidRDefault="00B66531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</w:p>
    <w:sectPr w:rsidR="00B66531" w:rsidRPr="0011267D" w:rsidSect="00112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20" w:rsidRDefault="00AE7820" w:rsidP="000F49C3">
      <w:r>
        <w:separator/>
      </w:r>
    </w:p>
  </w:endnote>
  <w:endnote w:type="continuationSeparator" w:id="0">
    <w:p w:rsidR="00AE7820" w:rsidRDefault="00AE7820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B5" w:rsidRDefault="00935E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35EB5" w:rsidRPr="00935EB5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B5" w:rsidRDefault="00935E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20" w:rsidRDefault="00AE7820" w:rsidP="000F49C3">
      <w:r>
        <w:separator/>
      </w:r>
    </w:p>
  </w:footnote>
  <w:footnote w:type="continuationSeparator" w:id="0">
    <w:p w:rsidR="00AE7820" w:rsidRDefault="00AE7820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B5" w:rsidRDefault="00935E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A0" w:rsidRPr="00B359CE" w:rsidRDefault="00B173A0" w:rsidP="00B173A0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B173A0" w:rsidRDefault="00B173A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7D" w:rsidRPr="00F1437D" w:rsidRDefault="0011267D" w:rsidP="0011267D">
    <w:pPr>
      <w:jc w:val="center"/>
      <w:rPr>
        <w:rFonts w:ascii="Arial Narrow" w:hAnsi="Arial Narrow"/>
        <w:sz w:val="24"/>
        <w:szCs w:val="24"/>
        <w:lang w:val="sk-SK"/>
      </w:rPr>
    </w:pPr>
    <w:r w:rsidRPr="00F1437D">
      <w:rPr>
        <w:rFonts w:ascii="Arial Narrow" w:hAnsi="Arial Narrow"/>
        <w:sz w:val="24"/>
        <w:szCs w:val="24"/>
        <w:lang w:val="sk-SK"/>
      </w:rPr>
      <w:t>Ministerstva vnútra Slovenskej republiky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SEKCIA EKONOMIKY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odbor hospodárskeho zabezpe</w:t>
    </w:r>
    <w:r w:rsidRPr="00F1437D">
      <w:rPr>
        <w:rFonts w:ascii="Arial Narrow" w:hAnsi="Arial Narrow" w:hint="eastAsia"/>
        <w:b w:val="0"/>
        <w:sz w:val="22"/>
        <w:szCs w:val="22"/>
        <w:lang w:val="sk-SK"/>
      </w:rPr>
      <w:t>č</w:t>
    </w:r>
    <w:r w:rsidRPr="00F1437D">
      <w:rPr>
        <w:rFonts w:ascii="Arial Narrow" w:hAnsi="Arial Narrow"/>
        <w:b w:val="0"/>
        <w:sz w:val="22"/>
        <w:szCs w:val="22"/>
        <w:lang w:val="sk-SK"/>
      </w:rPr>
      <w:t>enia</w:t>
    </w:r>
  </w:p>
  <w:p w:rsidR="0011267D" w:rsidRPr="00B359CE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Pribinova 2, 812 72 Bratislava</w:t>
    </w:r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  <w:r w:rsidRPr="00B359CE">
      <w:rPr>
        <w:rFonts w:ascii="Arial Narrow" w:hAnsi="Arial Narrow"/>
        <w:b w:val="0"/>
        <w:sz w:val="22"/>
        <w:szCs w:val="22"/>
        <w:lang w:val="sk-SK"/>
      </w:rPr>
      <w:t xml:space="preserve">Č. p. :  </w:t>
    </w:r>
    <w:r>
      <w:rPr>
        <w:rFonts w:ascii="Arial Narrow" w:hAnsi="Arial Narrow"/>
        <w:b w:val="0"/>
        <w:sz w:val="22"/>
        <w:szCs w:val="22"/>
        <w:lang w:val="sk-SK"/>
      </w:rPr>
      <w:t>SE-OHZ4-20212/003424-00</w:t>
    </w:r>
    <w:r w:rsidR="00935EB5">
      <w:rPr>
        <w:rFonts w:ascii="Arial Narrow" w:hAnsi="Arial Narrow"/>
        <w:b w:val="0"/>
        <w:sz w:val="22"/>
        <w:szCs w:val="22"/>
        <w:lang w:val="sk-SK"/>
      </w:rPr>
      <w:t>9</w:t>
    </w:r>
    <w:bookmarkStart w:id="2" w:name="_GoBack"/>
    <w:bookmarkEnd w:id="2"/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11267D" w:rsidRDefault="0011267D" w:rsidP="0011267D">
    <w:pPr>
      <w:pStyle w:val="Hlavika"/>
    </w:pPr>
  </w:p>
  <w:p w:rsidR="0011267D" w:rsidRDefault="001126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7093"/>
    <w:multiLevelType w:val="hybridMultilevel"/>
    <w:tmpl w:val="2E7EF58A"/>
    <w:lvl w:ilvl="0" w:tplc="5B80C600">
      <w:start w:val="1"/>
      <w:numFmt w:val="lowerLetter"/>
      <w:lvlText w:val="%1)"/>
      <w:lvlJc w:val="left"/>
      <w:pPr>
        <w:ind w:left="64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56D8F"/>
    <w:multiLevelType w:val="hybridMultilevel"/>
    <w:tmpl w:val="89BC7EBA"/>
    <w:lvl w:ilvl="0" w:tplc="56D4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6185"/>
    <w:rsid w:val="000610DB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1267D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6CB2"/>
    <w:rsid w:val="00387264"/>
    <w:rsid w:val="00395FB4"/>
    <w:rsid w:val="003A5661"/>
    <w:rsid w:val="003B01BB"/>
    <w:rsid w:val="003B5D65"/>
    <w:rsid w:val="003B5EA9"/>
    <w:rsid w:val="003C701C"/>
    <w:rsid w:val="003D5A83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5D0"/>
    <w:rsid w:val="005779D2"/>
    <w:rsid w:val="00586DE1"/>
    <w:rsid w:val="005872D6"/>
    <w:rsid w:val="005A7E31"/>
    <w:rsid w:val="005D16FD"/>
    <w:rsid w:val="005D4F94"/>
    <w:rsid w:val="005E2069"/>
    <w:rsid w:val="005F62D9"/>
    <w:rsid w:val="00603CFF"/>
    <w:rsid w:val="006235C1"/>
    <w:rsid w:val="006245C5"/>
    <w:rsid w:val="0063391F"/>
    <w:rsid w:val="0064203F"/>
    <w:rsid w:val="00643D07"/>
    <w:rsid w:val="00643E8C"/>
    <w:rsid w:val="0065549D"/>
    <w:rsid w:val="00660F6E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56D4C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35EB5"/>
    <w:rsid w:val="009531DC"/>
    <w:rsid w:val="00954931"/>
    <w:rsid w:val="00965460"/>
    <w:rsid w:val="0098149A"/>
    <w:rsid w:val="00981863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7820"/>
    <w:rsid w:val="00AF2ADA"/>
    <w:rsid w:val="00AF476D"/>
    <w:rsid w:val="00B07073"/>
    <w:rsid w:val="00B0798D"/>
    <w:rsid w:val="00B173A0"/>
    <w:rsid w:val="00B27AB6"/>
    <w:rsid w:val="00B32389"/>
    <w:rsid w:val="00B359CE"/>
    <w:rsid w:val="00B36220"/>
    <w:rsid w:val="00B46A0D"/>
    <w:rsid w:val="00B50C46"/>
    <w:rsid w:val="00B5458C"/>
    <w:rsid w:val="00B66531"/>
    <w:rsid w:val="00B6725A"/>
    <w:rsid w:val="00B77DD7"/>
    <w:rsid w:val="00B9272F"/>
    <w:rsid w:val="00B9276D"/>
    <w:rsid w:val="00B939A0"/>
    <w:rsid w:val="00BA1F3E"/>
    <w:rsid w:val="00BB27FA"/>
    <w:rsid w:val="00BB47F0"/>
    <w:rsid w:val="00BC2973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146B"/>
    <w:rsid w:val="00CF2E1F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676CD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11BE7"/>
    <w:rsid w:val="00E24D34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437D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D6249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67D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rsid w:val="00CD1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11267D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20793/iszu/log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9A50-6A58-4558-BF12-4DBF91E5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6984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8031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Lenka Šimonyiová</cp:lastModifiedBy>
  <cp:revision>4</cp:revision>
  <cp:lastPrinted>2022-04-13T13:59:00Z</cp:lastPrinted>
  <dcterms:created xsi:type="dcterms:W3CDTF">2022-04-18T18:49:00Z</dcterms:created>
  <dcterms:modified xsi:type="dcterms:W3CDTF">2022-04-21T13:54:00Z</dcterms:modified>
</cp:coreProperties>
</file>