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A0" w:rsidRDefault="000668A0" w:rsidP="000668A0"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-114300</wp:posOffset>
            </wp:positionV>
            <wp:extent cx="1885950" cy="10287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8A0" w:rsidRDefault="000668A0" w:rsidP="000668A0"/>
    <w:p w:rsidR="000668A0" w:rsidRDefault="000668A0" w:rsidP="000668A0"/>
    <w:p w:rsidR="000668A0" w:rsidRDefault="000668A0" w:rsidP="00101AB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C60229" w:rsidRDefault="00C60229" w:rsidP="00C60229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Zmluva o </w:t>
      </w:r>
      <w:r w:rsidR="000668A0" w:rsidRPr="00DE7B73">
        <w:rPr>
          <w:b/>
          <w:bCs/>
          <w:sz w:val="24"/>
        </w:rPr>
        <w:t xml:space="preserve">poskytovaní upratovacích služieb dielenských priestorov </w:t>
      </w:r>
    </w:p>
    <w:p w:rsidR="00101AB1" w:rsidRPr="00DE7B73" w:rsidRDefault="00C60229" w:rsidP="00C60229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DPMK</w:t>
      </w:r>
      <w:r w:rsidR="00227CD2">
        <w:rPr>
          <w:b/>
          <w:bCs/>
          <w:sz w:val="24"/>
        </w:rPr>
        <w:t>,</w:t>
      </w:r>
      <w:r w:rsidR="00DE7B73" w:rsidRPr="00DE7B73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a.s., </w:t>
      </w:r>
      <w:r w:rsidR="00DE7B73" w:rsidRPr="00DE7B73">
        <w:rPr>
          <w:b/>
          <w:bCs/>
          <w:sz w:val="24"/>
        </w:rPr>
        <w:t>Košice</w:t>
      </w:r>
    </w:p>
    <w:p w:rsidR="00DE7B73" w:rsidRPr="00DE7B73" w:rsidRDefault="00DE7B73" w:rsidP="00DE7B73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DE7B73">
        <w:rPr>
          <w:sz w:val="22"/>
          <w:szCs w:val="22"/>
        </w:rPr>
        <w:t xml:space="preserve">uzatvorená v zmysle zák. č. 343/2015 Z.z. o verejnom obstarávaní a o zmene </w:t>
      </w:r>
    </w:p>
    <w:p w:rsidR="00DE7B73" w:rsidRPr="00DE7B73" w:rsidRDefault="00DE7B73" w:rsidP="00DE7B73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  <w:szCs w:val="22"/>
        </w:rPr>
      </w:pPr>
      <w:r w:rsidRPr="00DE7B73">
        <w:rPr>
          <w:sz w:val="22"/>
          <w:szCs w:val="22"/>
        </w:rPr>
        <w:t>a doplnení niektorých zákonov v znení neskorších predpisov</w:t>
      </w:r>
    </w:p>
    <w:p w:rsidR="00DE7B73" w:rsidRPr="00DE7B73" w:rsidRDefault="00DE7B73" w:rsidP="00DE7B73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DE7B73">
        <w:rPr>
          <w:sz w:val="22"/>
          <w:szCs w:val="22"/>
        </w:rPr>
        <w:t xml:space="preserve">   a § 269 ods. 2 zák. č. 513/1991 Zb. </w:t>
      </w:r>
      <w:r w:rsidRPr="00DE7B73">
        <w:rPr>
          <w:rFonts w:cs="Arial"/>
          <w:sz w:val="22"/>
          <w:szCs w:val="22"/>
        </w:rPr>
        <w:t xml:space="preserve">Obchodného zákonníka  </w:t>
      </w:r>
      <w:r w:rsidRPr="00DE7B73">
        <w:rPr>
          <w:sz w:val="22"/>
          <w:szCs w:val="22"/>
        </w:rPr>
        <w:t xml:space="preserve">v znení neskorších predpisov </w:t>
      </w:r>
    </w:p>
    <w:p w:rsidR="00DE7B73" w:rsidRPr="00DE7B73" w:rsidRDefault="00DE7B73" w:rsidP="00DE7B73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(ďalej len „Zmluva“)</w:t>
      </w:r>
    </w:p>
    <w:p w:rsidR="00DE7B73" w:rsidRDefault="00DE7B73" w:rsidP="00DE7B7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C60229" w:rsidRPr="0096122E" w:rsidRDefault="00C60229" w:rsidP="00DE7B7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DE7B73" w:rsidRPr="00DE7B73" w:rsidRDefault="00DE7B73" w:rsidP="00DE7B73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>Článok 1</w:t>
      </w:r>
    </w:p>
    <w:p w:rsidR="00DE7B73" w:rsidRPr="00DE7B73" w:rsidRDefault="00DE7B73" w:rsidP="00DE7B73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>Zmluvné strany</w:t>
      </w:r>
    </w:p>
    <w:p w:rsidR="00DE7B73" w:rsidRPr="004B4209" w:rsidRDefault="00DE7B73" w:rsidP="00DE7B73">
      <w:pPr>
        <w:rPr>
          <w:sz w:val="16"/>
          <w:szCs w:val="16"/>
        </w:rPr>
      </w:pPr>
    </w:p>
    <w:p w:rsidR="00DE7B73" w:rsidRPr="00DE7B73" w:rsidRDefault="00DE7B73" w:rsidP="00DE7B73">
      <w:pPr>
        <w:jc w:val="both"/>
        <w:rPr>
          <w:rFonts w:cs="Arial"/>
          <w:sz w:val="22"/>
          <w:szCs w:val="22"/>
          <w:u w:val="single"/>
        </w:rPr>
      </w:pPr>
      <w:r w:rsidRPr="00DE7B73">
        <w:rPr>
          <w:rFonts w:cs="Arial"/>
          <w:sz w:val="22"/>
          <w:szCs w:val="22"/>
          <w:u w:val="single"/>
        </w:rPr>
        <w:t xml:space="preserve">Objednávateľ: </w:t>
      </w:r>
    </w:p>
    <w:p w:rsidR="00DE7B73" w:rsidRPr="00DE7B73" w:rsidRDefault="00DE7B73" w:rsidP="00DE7B73">
      <w:pPr>
        <w:rPr>
          <w:rFonts w:cs="Arial"/>
          <w:b/>
          <w:bCs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Názov firmy:              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b/>
          <w:sz w:val="22"/>
          <w:szCs w:val="22"/>
        </w:rPr>
        <w:t>Dopravný podnik mesta Košice, akciová spoločnosť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Sídlo:  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  <w:t xml:space="preserve">            Bardejovská 6, 043 29  Košice                  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Spoločnosť zapísaná v Obch. registri:  OS Košice I, oddiel Sa, vložka číslo 559/V      </w:t>
      </w:r>
    </w:p>
    <w:p w:rsidR="00126CF8" w:rsidRPr="00D55947" w:rsidRDefault="00126CF8" w:rsidP="00126CF8">
      <w:pPr>
        <w:jc w:val="both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V zastúpení :</w:t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bCs/>
          <w:sz w:val="22"/>
          <w:szCs w:val="22"/>
        </w:rPr>
        <w:t xml:space="preserve">Mgr. Marcel Čop, </w:t>
      </w:r>
      <w:r w:rsidRPr="00D55947">
        <w:rPr>
          <w:rFonts w:cs="Arial"/>
          <w:sz w:val="22"/>
          <w:szCs w:val="22"/>
        </w:rPr>
        <w:t>predseda predstavenstva</w:t>
      </w:r>
    </w:p>
    <w:p w:rsidR="00126CF8" w:rsidRPr="00D55947" w:rsidRDefault="00126CF8" w:rsidP="00126CF8">
      <w:pPr>
        <w:tabs>
          <w:tab w:val="left" w:pos="2410"/>
        </w:tabs>
        <w:jc w:val="both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                                   </w:t>
      </w:r>
      <w:r w:rsidRPr="00D55947">
        <w:rPr>
          <w:bCs/>
          <w:sz w:val="22"/>
          <w:szCs w:val="22"/>
        </w:rPr>
        <w:t>Ing. Vladimír Padyšák</w:t>
      </w:r>
      <w:r w:rsidRPr="00D55947">
        <w:rPr>
          <w:rFonts w:cs="Arial"/>
          <w:sz w:val="22"/>
          <w:szCs w:val="22"/>
        </w:rPr>
        <w:t>, člen predstavenstva  a generálny riaditeľ</w:t>
      </w:r>
    </w:p>
    <w:p w:rsidR="00DE7B73" w:rsidRPr="00DE7B73" w:rsidRDefault="00DE7B73" w:rsidP="00126CF8">
      <w:pPr>
        <w:ind w:left="2127" w:hanging="2127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Osoba zodpovedná za plnenie zmluvy: </w:t>
      </w:r>
      <w:r w:rsidR="00984864">
        <w:rPr>
          <w:rFonts w:cs="Arial"/>
          <w:sz w:val="22"/>
          <w:szCs w:val="22"/>
        </w:rPr>
        <w:t>p. Michal Leško, p. Rudolf Barbušin</w:t>
      </w:r>
      <w:r w:rsidR="0096122E">
        <w:rPr>
          <w:rFonts w:cs="Arial"/>
          <w:sz w:val="22"/>
          <w:szCs w:val="22"/>
        </w:rPr>
        <w:t xml:space="preserve"> 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IČO:   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  <w:t xml:space="preserve">31 701 914                             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IČ DPH:                      SK 2020488206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Bankové spojenie:  </w:t>
      </w:r>
      <w:r w:rsidRPr="00DE7B73">
        <w:rPr>
          <w:rFonts w:cs="Arial"/>
          <w:sz w:val="22"/>
          <w:szCs w:val="22"/>
        </w:rPr>
        <w:tab/>
        <w:t xml:space="preserve">UniCredit Bank Czech Republic and Slovakia, a.s.        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Číslo účtu:          </w:t>
      </w:r>
      <w:r w:rsidRPr="00DE7B73">
        <w:rPr>
          <w:rFonts w:cs="Arial"/>
          <w:sz w:val="22"/>
          <w:szCs w:val="22"/>
        </w:rPr>
        <w:tab/>
        <w:t xml:space="preserve">6610186006 /1111  </w:t>
      </w:r>
    </w:p>
    <w:p w:rsidR="00DE7B73" w:rsidRPr="00DE7B73" w:rsidRDefault="00DE7B73" w:rsidP="00DE7B73">
      <w:pPr>
        <w:rPr>
          <w:sz w:val="22"/>
          <w:szCs w:val="22"/>
        </w:rPr>
      </w:pPr>
      <w:r w:rsidRPr="00DE7B73">
        <w:rPr>
          <w:sz w:val="22"/>
          <w:szCs w:val="22"/>
        </w:rPr>
        <w:t>IBAN :</w:t>
      </w:r>
      <w:r w:rsidRPr="00DE7B73">
        <w:rPr>
          <w:sz w:val="22"/>
          <w:szCs w:val="22"/>
        </w:rPr>
        <w:tab/>
      </w:r>
      <w:r w:rsidRPr="00DE7B73">
        <w:rPr>
          <w:sz w:val="22"/>
          <w:szCs w:val="22"/>
        </w:rPr>
        <w:tab/>
      </w:r>
      <w:r w:rsidRPr="00DE7B73">
        <w:rPr>
          <w:sz w:val="22"/>
          <w:szCs w:val="22"/>
        </w:rPr>
        <w:tab/>
        <w:t>SK36 1111 0000 0066 1018 6006</w:t>
      </w:r>
    </w:p>
    <w:p w:rsidR="00DE7B73" w:rsidRPr="00DE7B73" w:rsidRDefault="00DE7B73" w:rsidP="00DE7B73">
      <w:pPr>
        <w:rPr>
          <w:sz w:val="22"/>
          <w:szCs w:val="22"/>
        </w:rPr>
      </w:pPr>
      <w:r w:rsidRPr="00DE7B73">
        <w:rPr>
          <w:sz w:val="22"/>
          <w:szCs w:val="22"/>
        </w:rPr>
        <w:t xml:space="preserve">BIC/SWIFT: </w:t>
      </w:r>
      <w:r w:rsidRPr="00DE7B73">
        <w:rPr>
          <w:sz w:val="22"/>
          <w:szCs w:val="22"/>
        </w:rPr>
        <w:tab/>
      </w:r>
      <w:r w:rsidRPr="00DE7B73">
        <w:rPr>
          <w:sz w:val="22"/>
          <w:szCs w:val="22"/>
        </w:rPr>
        <w:tab/>
        <w:t>UNCRSKBX</w:t>
      </w:r>
    </w:p>
    <w:p w:rsidR="00DE7B73" w:rsidRPr="00D10D70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Telefón/Mobil:            </w:t>
      </w:r>
      <w:r w:rsidRPr="00DE7B73">
        <w:rPr>
          <w:rFonts w:cs="Arial"/>
          <w:color w:val="000000" w:themeColor="text1"/>
          <w:sz w:val="22"/>
          <w:szCs w:val="22"/>
        </w:rPr>
        <w:t>+</w:t>
      </w:r>
      <w:r w:rsidRPr="00DE7B73">
        <w:rPr>
          <w:rFonts w:cs="Arial"/>
          <w:sz w:val="22"/>
          <w:szCs w:val="22"/>
        </w:rPr>
        <w:t>421 905</w:t>
      </w:r>
      <w:r w:rsidR="00D10D70">
        <w:rPr>
          <w:rFonts w:cs="Arial"/>
          <w:sz w:val="22"/>
          <w:szCs w:val="22"/>
        </w:rPr>
        <w:t> </w:t>
      </w:r>
      <w:r w:rsidR="00AF02C6">
        <w:rPr>
          <w:rFonts w:cs="Arial"/>
          <w:sz w:val="22"/>
          <w:szCs w:val="22"/>
        </w:rPr>
        <w:t>739</w:t>
      </w:r>
      <w:r w:rsidR="00984864">
        <w:rPr>
          <w:rFonts w:cs="Arial"/>
          <w:sz w:val="22"/>
          <w:szCs w:val="22"/>
        </w:rPr>
        <w:t> </w:t>
      </w:r>
      <w:r w:rsidR="00AF02C6">
        <w:rPr>
          <w:rFonts w:cs="Arial"/>
          <w:sz w:val="22"/>
          <w:szCs w:val="22"/>
        </w:rPr>
        <w:t>584</w:t>
      </w:r>
      <w:r w:rsidR="00984864">
        <w:rPr>
          <w:rFonts w:cs="Arial"/>
          <w:sz w:val="22"/>
          <w:szCs w:val="22"/>
        </w:rPr>
        <w:t xml:space="preserve">   </w:t>
      </w:r>
      <w:r w:rsidR="00AF02C6">
        <w:rPr>
          <w:rFonts w:cs="Arial"/>
          <w:sz w:val="22"/>
          <w:szCs w:val="22"/>
        </w:rPr>
        <w:t xml:space="preserve">            </w:t>
      </w:r>
      <w:r w:rsidR="00984864">
        <w:rPr>
          <w:rFonts w:cs="Arial"/>
          <w:sz w:val="22"/>
          <w:szCs w:val="22"/>
        </w:rPr>
        <w:t>+421 905 614 827</w:t>
      </w:r>
      <w:r w:rsidR="00D10D70">
        <w:rPr>
          <w:rFonts w:cs="Arial"/>
          <w:sz w:val="22"/>
          <w:szCs w:val="22"/>
        </w:rPr>
        <w:t xml:space="preserve"> </w:t>
      </w:r>
      <w:r w:rsidRPr="00DE7B73">
        <w:rPr>
          <w:rFonts w:cs="Arial"/>
          <w:sz w:val="22"/>
          <w:szCs w:val="22"/>
        </w:rPr>
        <w:t xml:space="preserve">       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E-mail 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  <w:hyperlink r:id="rId10" w:history="1">
        <w:r w:rsidR="00AF02C6" w:rsidRPr="00E261E5">
          <w:rPr>
            <w:rStyle w:val="Hypertextovprepojenie"/>
            <w:rFonts w:cs="Arial"/>
            <w:sz w:val="22"/>
            <w:szCs w:val="22"/>
          </w:rPr>
          <w:t>michal.lesko@dpmk.sk</w:t>
        </w:r>
      </w:hyperlink>
      <w:r w:rsidR="00AF02C6">
        <w:rPr>
          <w:rFonts w:cs="Arial"/>
          <w:sz w:val="22"/>
          <w:szCs w:val="22"/>
        </w:rPr>
        <w:t xml:space="preserve">        </w:t>
      </w:r>
      <w:hyperlink r:id="rId11" w:history="1">
        <w:r w:rsidR="00AF02C6" w:rsidRPr="00E261E5">
          <w:rPr>
            <w:rStyle w:val="Hypertextovprepojenie"/>
            <w:rFonts w:cs="Arial"/>
            <w:sz w:val="22"/>
            <w:szCs w:val="22"/>
          </w:rPr>
          <w:t>rudolf.barbusin@dpmk.sk</w:t>
        </w:r>
      </w:hyperlink>
      <w:r w:rsidR="00AF02C6">
        <w:rPr>
          <w:rFonts w:cs="Arial"/>
          <w:sz w:val="22"/>
          <w:szCs w:val="22"/>
        </w:rPr>
        <w:t xml:space="preserve"> </w:t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internetová  adresa:</w:t>
      </w:r>
      <w:r w:rsidRPr="00DE7B73">
        <w:rPr>
          <w:rFonts w:cs="Arial"/>
          <w:sz w:val="22"/>
          <w:szCs w:val="22"/>
        </w:rPr>
        <w:tab/>
        <w:t>www.dpmk.sk</w:t>
      </w:r>
    </w:p>
    <w:p w:rsidR="00DE7B73" w:rsidRPr="0096122E" w:rsidRDefault="00DE7B73" w:rsidP="00DE7B73">
      <w:pPr>
        <w:jc w:val="both"/>
        <w:rPr>
          <w:rFonts w:cs="Arial"/>
          <w:sz w:val="16"/>
          <w:szCs w:val="16"/>
        </w:rPr>
      </w:pPr>
    </w:p>
    <w:p w:rsid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(ďalej len „objednávateľ“)</w:t>
      </w:r>
    </w:p>
    <w:p w:rsidR="00C60229" w:rsidRPr="00DE7B73" w:rsidRDefault="00C60229" w:rsidP="00DE7B73">
      <w:pPr>
        <w:jc w:val="both"/>
        <w:rPr>
          <w:rFonts w:cs="Arial"/>
          <w:sz w:val="22"/>
          <w:szCs w:val="22"/>
        </w:rPr>
      </w:pP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a</w:t>
      </w:r>
    </w:p>
    <w:p w:rsidR="00DE7B73" w:rsidRPr="0096122E" w:rsidRDefault="00DE7B73" w:rsidP="00DE7B73">
      <w:pPr>
        <w:jc w:val="both"/>
        <w:rPr>
          <w:rFonts w:cs="Arial"/>
          <w:sz w:val="16"/>
          <w:szCs w:val="16"/>
        </w:rPr>
      </w:pPr>
    </w:p>
    <w:p w:rsidR="00DE7B73" w:rsidRPr="00DE7B73" w:rsidRDefault="00DE7B73" w:rsidP="00DE7B73">
      <w:pPr>
        <w:jc w:val="both"/>
        <w:rPr>
          <w:rFonts w:cs="Arial"/>
          <w:b/>
          <w:sz w:val="22"/>
          <w:szCs w:val="22"/>
        </w:rPr>
      </w:pPr>
      <w:r w:rsidRPr="00DE7B73">
        <w:rPr>
          <w:rFonts w:cs="Arial"/>
          <w:sz w:val="22"/>
          <w:szCs w:val="22"/>
          <w:u w:val="single"/>
        </w:rPr>
        <w:t>Poskytovateľ:</w:t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Názov firmy: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Sídlo: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Spoločnosť zapísaná v Obch. registri: </w:t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V zastúpení 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Kontaktná osoba pre komunikáciu s odberateľom:  </w:t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IČO: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IČ DPH: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Bankové spojenie:</w:t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č. účtu: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IBAN: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BIC: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Telefó</w:t>
      </w:r>
      <w:r w:rsidR="00D10D70">
        <w:rPr>
          <w:rFonts w:cs="Arial"/>
          <w:sz w:val="22"/>
          <w:szCs w:val="22"/>
        </w:rPr>
        <w:t>n/Mobil</w:t>
      </w:r>
      <w:r w:rsidRPr="00DE7B73">
        <w:rPr>
          <w:rFonts w:cs="Arial"/>
          <w:sz w:val="22"/>
          <w:szCs w:val="22"/>
        </w:rPr>
        <w:t>: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 xml:space="preserve">E-mail: </w:t>
      </w:r>
      <w:r w:rsidRPr="00DE7B73">
        <w:rPr>
          <w:rFonts w:cs="Arial"/>
          <w:sz w:val="22"/>
          <w:szCs w:val="22"/>
        </w:rPr>
        <w:tab/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Internetová adresa:</w:t>
      </w:r>
      <w:r w:rsidRPr="00DE7B73">
        <w:rPr>
          <w:rFonts w:cs="Arial"/>
          <w:sz w:val="22"/>
          <w:szCs w:val="22"/>
        </w:rPr>
        <w:tab/>
      </w:r>
    </w:p>
    <w:p w:rsidR="00DE7B73" w:rsidRPr="00DE7B73" w:rsidRDefault="00DE7B73" w:rsidP="00DE7B73">
      <w:pPr>
        <w:jc w:val="both"/>
        <w:rPr>
          <w:rFonts w:cs="Arial"/>
          <w:sz w:val="22"/>
          <w:szCs w:val="22"/>
        </w:rPr>
      </w:pPr>
    </w:p>
    <w:p w:rsidR="00DE7B73" w:rsidRDefault="00DE7B73" w:rsidP="00DE7B73">
      <w:pPr>
        <w:jc w:val="both"/>
        <w:rPr>
          <w:rFonts w:cs="Arial"/>
          <w:sz w:val="22"/>
          <w:szCs w:val="22"/>
        </w:rPr>
      </w:pPr>
      <w:r w:rsidRPr="00DE7B73">
        <w:rPr>
          <w:rFonts w:cs="Arial"/>
          <w:sz w:val="22"/>
          <w:szCs w:val="22"/>
        </w:rPr>
        <w:t>(ďalej len „poskytovateľ“)</w:t>
      </w:r>
    </w:p>
    <w:p w:rsidR="00126CF8" w:rsidRDefault="00126CF8" w:rsidP="00DE7B73">
      <w:pPr>
        <w:jc w:val="both"/>
        <w:rPr>
          <w:rFonts w:cs="Arial"/>
          <w:sz w:val="22"/>
          <w:szCs w:val="22"/>
        </w:rPr>
      </w:pPr>
    </w:p>
    <w:p w:rsidR="00FE6FD4" w:rsidRPr="00DE7B73" w:rsidRDefault="00FE6FD4" w:rsidP="00DE7B73">
      <w:pPr>
        <w:jc w:val="both"/>
        <w:rPr>
          <w:rFonts w:cs="Arial"/>
          <w:sz w:val="22"/>
          <w:szCs w:val="22"/>
        </w:rPr>
      </w:pPr>
    </w:p>
    <w:p w:rsidR="00DE7B73" w:rsidRPr="00DE7B73" w:rsidRDefault="00DE7B73" w:rsidP="00DE7B73">
      <w:pPr>
        <w:jc w:val="center"/>
        <w:rPr>
          <w:rFonts w:cs="Arial"/>
          <w:b/>
          <w:sz w:val="22"/>
          <w:szCs w:val="22"/>
        </w:rPr>
      </w:pPr>
      <w:r w:rsidRPr="00DE7B73">
        <w:rPr>
          <w:rFonts w:cs="Arial"/>
          <w:b/>
          <w:sz w:val="22"/>
          <w:szCs w:val="22"/>
        </w:rPr>
        <w:lastRenderedPageBreak/>
        <w:t>Preambula</w:t>
      </w:r>
    </w:p>
    <w:p w:rsidR="00DE7B73" w:rsidRDefault="00DE7B73" w:rsidP="00DE7B73">
      <w:pPr>
        <w:pStyle w:val="Default"/>
        <w:rPr>
          <w:b/>
          <w:bCs/>
          <w:sz w:val="22"/>
          <w:szCs w:val="22"/>
        </w:rPr>
      </w:pPr>
    </w:p>
    <w:p w:rsidR="00DE7B73" w:rsidRPr="00D10D70" w:rsidRDefault="00DE7B73" w:rsidP="00DE7B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Zmluva sa  </w:t>
      </w:r>
      <w:r w:rsidRPr="00A24EDF">
        <w:rPr>
          <w:sz w:val="22"/>
          <w:szCs w:val="22"/>
        </w:rPr>
        <w:t xml:space="preserve">uzatvára </w:t>
      </w:r>
      <w:r>
        <w:rPr>
          <w:sz w:val="22"/>
          <w:szCs w:val="22"/>
        </w:rPr>
        <w:t xml:space="preserve">na </w:t>
      </w:r>
      <w:r w:rsidRPr="00A24EDF">
        <w:rPr>
          <w:sz w:val="22"/>
          <w:szCs w:val="22"/>
        </w:rPr>
        <w:t xml:space="preserve">základe 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>výsledku verejného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obstarávania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postupom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pre </w:t>
      </w:r>
      <w:r w:rsidR="00D10D70">
        <w:rPr>
          <w:sz w:val="22"/>
          <w:szCs w:val="22"/>
        </w:rPr>
        <w:t>nad</w:t>
      </w:r>
      <w:r w:rsidRPr="00A24EDF">
        <w:rPr>
          <w:sz w:val="22"/>
          <w:szCs w:val="22"/>
        </w:rPr>
        <w:t xml:space="preserve">limitnú 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>zákazku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vyhláse</w:t>
      </w:r>
      <w:r>
        <w:rPr>
          <w:sz w:val="22"/>
          <w:szCs w:val="22"/>
        </w:rPr>
        <w:t xml:space="preserve">ného  </w:t>
      </w:r>
      <w:r w:rsidRPr="00A24EDF">
        <w:rPr>
          <w:sz w:val="22"/>
          <w:szCs w:val="22"/>
        </w:rPr>
        <w:t>vo Vestníku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verejného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obstarávania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č. .....</w:t>
      </w:r>
      <w:r w:rsidR="00AF02C6">
        <w:rPr>
          <w:sz w:val="22"/>
          <w:szCs w:val="22"/>
        </w:rPr>
        <w:t>.......</w:t>
      </w:r>
      <w:r w:rsidRPr="00A24EDF">
        <w:rPr>
          <w:sz w:val="22"/>
          <w:szCs w:val="22"/>
        </w:rPr>
        <w:t>...</w:t>
      </w:r>
      <w:r>
        <w:rPr>
          <w:sz w:val="22"/>
          <w:szCs w:val="22"/>
        </w:rPr>
        <w:t>.....pod zn. ..................dňa ................2018</w:t>
      </w:r>
      <w:r w:rsidRPr="00A24EDF">
        <w:rPr>
          <w:sz w:val="22"/>
          <w:szCs w:val="22"/>
        </w:rPr>
        <w:t xml:space="preserve">, ktorej predmetom </w:t>
      </w:r>
      <w:r w:rsidRPr="004B4209">
        <w:rPr>
          <w:color w:val="auto"/>
          <w:sz w:val="22"/>
          <w:szCs w:val="22"/>
        </w:rPr>
        <w:t xml:space="preserve">je </w:t>
      </w:r>
      <w:r w:rsidRPr="004B4209">
        <w:rPr>
          <w:b/>
          <w:bCs/>
          <w:color w:val="auto"/>
          <w:sz w:val="22"/>
          <w:szCs w:val="22"/>
        </w:rPr>
        <w:t>„</w:t>
      </w:r>
      <w:r w:rsidR="00D10D70">
        <w:rPr>
          <w:b/>
          <w:bCs/>
          <w:color w:val="auto"/>
          <w:sz w:val="22"/>
          <w:szCs w:val="22"/>
        </w:rPr>
        <w:t>Zabezpečenie upratovacích služieb administratívnych a prevádzkových priestorov DPMK, a.s.</w:t>
      </w:r>
      <w:r w:rsidR="00816426">
        <w:rPr>
          <w:b/>
          <w:bCs/>
          <w:color w:val="auto"/>
          <w:sz w:val="22"/>
          <w:szCs w:val="22"/>
        </w:rPr>
        <w:t>,</w:t>
      </w:r>
      <w:r w:rsidR="00D10D70">
        <w:rPr>
          <w:b/>
          <w:bCs/>
          <w:color w:val="auto"/>
          <w:sz w:val="22"/>
          <w:szCs w:val="22"/>
        </w:rPr>
        <w:t xml:space="preserve"> Košice</w:t>
      </w:r>
      <w:r w:rsidRPr="004B4209">
        <w:rPr>
          <w:b/>
          <w:bCs/>
          <w:color w:val="auto"/>
          <w:sz w:val="22"/>
          <w:szCs w:val="22"/>
        </w:rPr>
        <w:t>“</w:t>
      </w:r>
    </w:p>
    <w:p w:rsidR="00DE7B73" w:rsidRDefault="00DE7B73" w:rsidP="00101AB1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101AB1" w:rsidRPr="00D10D70" w:rsidRDefault="00101AB1" w:rsidP="00101A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26CF8" w:rsidRPr="00DE7B73" w:rsidRDefault="00126CF8" w:rsidP="00126CF8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 xml:space="preserve">Článok </w:t>
      </w:r>
      <w:r>
        <w:rPr>
          <w:b/>
          <w:sz w:val="22"/>
          <w:szCs w:val="22"/>
        </w:rPr>
        <w:t>2</w:t>
      </w:r>
    </w:p>
    <w:p w:rsidR="00101AB1" w:rsidRPr="00D10D7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D10D70">
        <w:rPr>
          <w:rFonts w:cs="Arial"/>
          <w:b/>
          <w:bCs/>
          <w:sz w:val="22"/>
          <w:szCs w:val="22"/>
        </w:rPr>
        <w:t>Predmet zmluvy</w:t>
      </w:r>
      <w:r w:rsidR="00DA4136">
        <w:rPr>
          <w:rFonts w:cs="Arial"/>
          <w:b/>
          <w:bCs/>
          <w:sz w:val="22"/>
          <w:szCs w:val="22"/>
        </w:rPr>
        <w:t xml:space="preserve"> a miesto dodania</w:t>
      </w:r>
    </w:p>
    <w:p w:rsidR="00101AB1" w:rsidRPr="00D10D7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101AB1" w:rsidRPr="00D10D70" w:rsidRDefault="009D6631" w:rsidP="009D6631">
      <w:pPr>
        <w:autoSpaceDE w:val="0"/>
        <w:autoSpaceDN w:val="0"/>
        <w:adjustRightInd w:val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</w:t>
      </w:r>
      <w:r w:rsidR="00101AB1" w:rsidRPr="00D10D70">
        <w:rPr>
          <w:rFonts w:cs="Arial"/>
          <w:sz w:val="22"/>
          <w:szCs w:val="22"/>
        </w:rPr>
        <w:t>Poskytovateľ sa zaväzuje, za podmienok dojednaných v tejto zmluve, že bude vykonávať  upratovacie práce  pre Dopravný podnik mesta Košice, a</w:t>
      </w:r>
      <w:r w:rsidR="00816426">
        <w:rPr>
          <w:rFonts w:cs="Arial"/>
          <w:sz w:val="22"/>
          <w:szCs w:val="22"/>
        </w:rPr>
        <w:t xml:space="preserve">kciová </w:t>
      </w:r>
      <w:r w:rsidR="00101AB1" w:rsidRPr="00D10D70">
        <w:rPr>
          <w:rFonts w:cs="Arial"/>
          <w:sz w:val="22"/>
          <w:szCs w:val="22"/>
        </w:rPr>
        <w:t>s</w:t>
      </w:r>
      <w:r w:rsidR="00816426">
        <w:rPr>
          <w:rFonts w:cs="Arial"/>
          <w:sz w:val="22"/>
          <w:szCs w:val="22"/>
        </w:rPr>
        <w:t>poločnosť</w:t>
      </w:r>
      <w:r w:rsidR="00101AB1" w:rsidRPr="00D10D70">
        <w:rPr>
          <w:rFonts w:cs="Arial"/>
          <w:sz w:val="22"/>
          <w:szCs w:val="22"/>
        </w:rPr>
        <w:t xml:space="preserve">, Bardejovská č. 6, Košice v priestoroch : </w:t>
      </w:r>
    </w:p>
    <w:p w:rsidR="00101AB1" w:rsidRPr="00D10D70" w:rsidRDefault="00101AB1" w:rsidP="009D6631">
      <w:pPr>
        <w:pStyle w:val="Zkladntext"/>
        <w:ind w:left="284"/>
        <w:rPr>
          <w:rFonts w:cs="Arial"/>
          <w:sz w:val="22"/>
          <w:szCs w:val="22"/>
          <w:vertAlign w:val="superscript"/>
        </w:rPr>
      </w:pPr>
      <w:r w:rsidRPr="00D10D70">
        <w:rPr>
          <w:rFonts w:cs="Arial"/>
          <w:sz w:val="22"/>
          <w:szCs w:val="22"/>
        </w:rPr>
        <w:t>DPMK, a.s., Hornádska 10-stredi</w:t>
      </w:r>
      <w:r w:rsidR="009D6631">
        <w:rPr>
          <w:rFonts w:cs="Arial"/>
          <w:sz w:val="22"/>
          <w:szCs w:val="22"/>
        </w:rPr>
        <w:t>sko údržby cestných vozidiel :</w:t>
      </w:r>
      <w:r w:rsidR="009D6631">
        <w:rPr>
          <w:rFonts w:cs="Arial"/>
          <w:sz w:val="22"/>
          <w:szCs w:val="22"/>
        </w:rPr>
        <w:tab/>
        <w:t xml:space="preserve">   </w:t>
      </w:r>
      <w:r w:rsidR="00816426">
        <w:rPr>
          <w:rFonts w:cs="Arial"/>
          <w:sz w:val="22"/>
          <w:szCs w:val="22"/>
        </w:rPr>
        <w:t xml:space="preserve"> </w:t>
      </w:r>
      <w:r w:rsidR="00AF02C6">
        <w:rPr>
          <w:rFonts w:cs="Arial"/>
          <w:sz w:val="22"/>
          <w:szCs w:val="22"/>
        </w:rPr>
        <w:t>3</w:t>
      </w:r>
      <w:r w:rsidR="00AF02C6">
        <w:rPr>
          <w:rFonts w:cs="Arial"/>
          <w:bCs/>
          <w:sz w:val="22"/>
          <w:szCs w:val="22"/>
        </w:rPr>
        <w:t> 359,</w:t>
      </w:r>
      <w:r w:rsidRPr="00D10D70">
        <w:rPr>
          <w:rFonts w:cs="Arial"/>
          <w:bCs/>
          <w:sz w:val="22"/>
          <w:szCs w:val="22"/>
        </w:rPr>
        <w:t>04</w:t>
      </w:r>
      <w:r w:rsidRPr="00D10D70">
        <w:rPr>
          <w:rFonts w:cs="Arial"/>
          <w:b/>
          <w:bCs/>
          <w:sz w:val="22"/>
          <w:szCs w:val="22"/>
        </w:rPr>
        <w:t xml:space="preserve">   </w:t>
      </w:r>
      <w:r w:rsidRPr="00D10D70">
        <w:rPr>
          <w:rFonts w:cs="Arial"/>
          <w:sz w:val="22"/>
          <w:szCs w:val="22"/>
        </w:rPr>
        <w:t>m</w:t>
      </w:r>
      <w:r w:rsidRPr="00D10D70">
        <w:rPr>
          <w:rFonts w:cs="Arial"/>
          <w:sz w:val="22"/>
          <w:szCs w:val="22"/>
          <w:vertAlign w:val="superscript"/>
        </w:rPr>
        <w:t>2</w:t>
      </w:r>
    </w:p>
    <w:p w:rsidR="00101AB1" w:rsidRPr="00D10D70" w:rsidRDefault="00101AB1" w:rsidP="009D6631">
      <w:pPr>
        <w:autoSpaceDE w:val="0"/>
        <w:autoSpaceDN w:val="0"/>
        <w:adjustRightInd w:val="0"/>
        <w:ind w:left="284"/>
        <w:rPr>
          <w:rFonts w:cs="Arial"/>
          <w:color w:val="FF0000"/>
          <w:sz w:val="22"/>
          <w:szCs w:val="22"/>
        </w:rPr>
      </w:pPr>
      <w:r w:rsidRPr="00D10D70">
        <w:rPr>
          <w:rFonts w:cs="Arial"/>
          <w:sz w:val="22"/>
          <w:szCs w:val="22"/>
        </w:rPr>
        <w:t>DPMK, a.s., Bardejovská 6-stredisko údržb</w:t>
      </w:r>
      <w:r w:rsidR="009D6631">
        <w:rPr>
          <w:rFonts w:cs="Arial"/>
          <w:sz w:val="22"/>
          <w:szCs w:val="22"/>
        </w:rPr>
        <w:t>y koľajových vozidiel</w:t>
      </w:r>
      <w:r w:rsidR="00816426">
        <w:rPr>
          <w:rFonts w:cs="Arial"/>
          <w:sz w:val="22"/>
          <w:szCs w:val="22"/>
        </w:rPr>
        <w:t>:</w:t>
      </w:r>
      <w:r w:rsidRPr="00D10D70">
        <w:rPr>
          <w:rFonts w:cs="Arial"/>
          <w:sz w:val="22"/>
          <w:szCs w:val="22"/>
        </w:rPr>
        <w:t xml:space="preserve">            </w:t>
      </w:r>
      <w:r w:rsidR="00AF02C6">
        <w:rPr>
          <w:rFonts w:cs="Arial"/>
          <w:sz w:val="22"/>
          <w:szCs w:val="22"/>
        </w:rPr>
        <w:t xml:space="preserve"> </w:t>
      </w:r>
      <w:r w:rsidRPr="00D10D70">
        <w:rPr>
          <w:rFonts w:cs="Arial"/>
          <w:sz w:val="22"/>
          <w:szCs w:val="22"/>
        </w:rPr>
        <w:t>1 1</w:t>
      </w:r>
      <w:r w:rsidR="00AF02C6">
        <w:rPr>
          <w:rFonts w:cs="Arial"/>
          <w:sz w:val="22"/>
          <w:szCs w:val="22"/>
        </w:rPr>
        <w:t>04</w:t>
      </w:r>
      <w:r w:rsidRPr="00D10D70">
        <w:rPr>
          <w:rFonts w:cs="Arial"/>
          <w:sz w:val="22"/>
          <w:szCs w:val="22"/>
        </w:rPr>
        <w:t>,</w:t>
      </w:r>
      <w:r w:rsidR="00AF02C6">
        <w:rPr>
          <w:rFonts w:cs="Arial"/>
          <w:sz w:val="22"/>
          <w:szCs w:val="22"/>
        </w:rPr>
        <w:t>2</w:t>
      </w:r>
      <w:r w:rsidR="00227CD2">
        <w:rPr>
          <w:rFonts w:cs="Arial"/>
          <w:sz w:val="22"/>
          <w:szCs w:val="22"/>
        </w:rPr>
        <w:t>3</w:t>
      </w:r>
      <w:r w:rsidRPr="00D10D70">
        <w:rPr>
          <w:rFonts w:cs="Arial"/>
          <w:sz w:val="22"/>
          <w:szCs w:val="22"/>
        </w:rPr>
        <w:t xml:space="preserve">   m</w:t>
      </w:r>
      <w:r w:rsidRPr="00D10D70">
        <w:rPr>
          <w:rFonts w:cs="Arial"/>
          <w:sz w:val="22"/>
          <w:szCs w:val="22"/>
          <w:vertAlign w:val="superscript"/>
        </w:rPr>
        <w:t>2</w:t>
      </w:r>
      <w:r w:rsidRPr="00D10D70">
        <w:rPr>
          <w:rFonts w:cs="Arial"/>
          <w:sz w:val="22"/>
          <w:szCs w:val="22"/>
        </w:rPr>
        <w:t xml:space="preserve">              </w:t>
      </w:r>
      <w:r w:rsidRPr="00D10D70">
        <w:rPr>
          <w:rFonts w:cs="Arial"/>
          <w:sz w:val="22"/>
          <w:szCs w:val="22"/>
        </w:rPr>
        <w:tab/>
      </w:r>
      <w:r w:rsidRPr="00D10D70">
        <w:rPr>
          <w:rFonts w:cs="Arial"/>
          <w:sz w:val="22"/>
          <w:szCs w:val="22"/>
        </w:rPr>
        <w:tab/>
      </w:r>
      <w:r w:rsidRPr="00D10D70">
        <w:rPr>
          <w:rFonts w:cs="Arial"/>
          <w:sz w:val="22"/>
          <w:szCs w:val="22"/>
        </w:rPr>
        <w:tab/>
      </w:r>
      <w:r w:rsidRPr="00D10D70">
        <w:rPr>
          <w:rFonts w:cs="Arial"/>
          <w:sz w:val="22"/>
          <w:szCs w:val="22"/>
        </w:rPr>
        <w:tab/>
        <w:t xml:space="preserve">                                       </w:t>
      </w:r>
      <w:r w:rsidR="009D6631">
        <w:rPr>
          <w:rFonts w:cs="Arial"/>
          <w:sz w:val="22"/>
          <w:szCs w:val="22"/>
        </w:rPr>
        <w:t xml:space="preserve">                   </w:t>
      </w:r>
      <w:r w:rsidRPr="00D10D70">
        <w:rPr>
          <w:rFonts w:cs="Arial"/>
          <w:b/>
          <w:sz w:val="22"/>
          <w:szCs w:val="22"/>
        </w:rPr>
        <w:t xml:space="preserve">Spolu:    </w:t>
      </w:r>
      <w:r w:rsidR="009D6631">
        <w:rPr>
          <w:rFonts w:cs="Arial"/>
          <w:b/>
          <w:sz w:val="22"/>
          <w:szCs w:val="22"/>
        </w:rPr>
        <w:t>4</w:t>
      </w:r>
      <w:r w:rsidRPr="00D10D70">
        <w:rPr>
          <w:rFonts w:cs="Arial"/>
          <w:b/>
          <w:bCs/>
          <w:sz w:val="22"/>
          <w:szCs w:val="22"/>
        </w:rPr>
        <w:t> 4</w:t>
      </w:r>
      <w:r w:rsidR="009D6631">
        <w:rPr>
          <w:rFonts w:cs="Arial"/>
          <w:b/>
          <w:bCs/>
          <w:sz w:val="22"/>
          <w:szCs w:val="22"/>
        </w:rPr>
        <w:t>63</w:t>
      </w:r>
      <w:r w:rsidRPr="00D10D70">
        <w:rPr>
          <w:rFonts w:cs="Arial"/>
          <w:b/>
          <w:bCs/>
          <w:sz w:val="22"/>
          <w:szCs w:val="22"/>
        </w:rPr>
        <w:t>,</w:t>
      </w:r>
      <w:r w:rsidR="009D6631">
        <w:rPr>
          <w:rFonts w:cs="Arial"/>
          <w:b/>
          <w:bCs/>
          <w:sz w:val="22"/>
          <w:szCs w:val="22"/>
        </w:rPr>
        <w:t>27</w:t>
      </w:r>
      <w:r w:rsidRPr="00D10D70">
        <w:rPr>
          <w:rFonts w:cs="Arial"/>
          <w:b/>
          <w:bCs/>
          <w:sz w:val="22"/>
          <w:szCs w:val="22"/>
        </w:rPr>
        <w:t xml:space="preserve">   m</w:t>
      </w:r>
      <w:r w:rsidRPr="00D10D70">
        <w:rPr>
          <w:rFonts w:cs="Arial"/>
          <w:b/>
          <w:bCs/>
          <w:sz w:val="22"/>
          <w:szCs w:val="22"/>
          <w:vertAlign w:val="superscript"/>
        </w:rPr>
        <w:t>2</w:t>
      </w:r>
    </w:p>
    <w:p w:rsidR="00101AB1" w:rsidRPr="00D10D70" w:rsidRDefault="00101AB1" w:rsidP="009D6631">
      <w:pPr>
        <w:autoSpaceDE w:val="0"/>
        <w:autoSpaceDN w:val="0"/>
        <w:adjustRightInd w:val="0"/>
        <w:ind w:left="284" w:hanging="284"/>
        <w:jc w:val="both"/>
        <w:rPr>
          <w:rFonts w:cs="Arial"/>
          <w:sz w:val="22"/>
          <w:szCs w:val="22"/>
        </w:rPr>
      </w:pPr>
    </w:p>
    <w:p w:rsidR="00101AB1" w:rsidRPr="00D10D70" w:rsidRDefault="009D6631" w:rsidP="009D6631">
      <w:pPr>
        <w:autoSpaceDE w:val="0"/>
        <w:autoSpaceDN w:val="0"/>
        <w:adjustRightInd w:val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="00101AB1" w:rsidRPr="00D10D70">
        <w:rPr>
          <w:rFonts w:cs="Arial"/>
          <w:sz w:val="22"/>
          <w:szCs w:val="22"/>
        </w:rPr>
        <w:t>Pod upratovaním sa rozumie udržiavanie čistoty, včítane vynášania bežných odpadkov do   kontajnerov</w:t>
      </w:r>
      <w:r>
        <w:rPr>
          <w:rFonts w:cs="Arial"/>
          <w:sz w:val="22"/>
          <w:szCs w:val="22"/>
        </w:rPr>
        <w:t>.</w:t>
      </w:r>
    </w:p>
    <w:p w:rsidR="00101AB1" w:rsidRPr="00D10D7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101AB1" w:rsidRPr="00756DC6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Cs w:val="22"/>
        </w:rPr>
      </w:pPr>
    </w:p>
    <w:p w:rsidR="00126CF8" w:rsidRPr="00DE7B73" w:rsidRDefault="00126CF8" w:rsidP="00126CF8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 xml:space="preserve">Článok </w:t>
      </w:r>
      <w:r>
        <w:rPr>
          <w:b/>
          <w:sz w:val="22"/>
          <w:szCs w:val="22"/>
        </w:rPr>
        <w:t>3</w:t>
      </w:r>
    </w:p>
    <w:p w:rsidR="00101AB1" w:rsidRPr="00A436DF" w:rsidRDefault="00101AB1" w:rsidP="00101AB1">
      <w:pPr>
        <w:pStyle w:val="Nadpis1"/>
        <w:rPr>
          <w:rFonts w:cs="Arial"/>
          <w:b/>
          <w:sz w:val="24"/>
          <w:szCs w:val="24"/>
        </w:rPr>
      </w:pPr>
      <w:r w:rsidRPr="00A436DF">
        <w:rPr>
          <w:rFonts w:cs="Arial"/>
          <w:b/>
          <w:sz w:val="24"/>
          <w:szCs w:val="24"/>
        </w:rPr>
        <w:t>Spôsob a čas plnenia predmetu zmluvy</w:t>
      </w:r>
    </w:p>
    <w:p w:rsidR="00101AB1" w:rsidRPr="00A436DF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101AB1" w:rsidRPr="004036B0" w:rsidRDefault="00101AB1" w:rsidP="00745D3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284" w:hanging="218"/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Poskytovateľ na základe tejto zmluvy zabezpečí vykonávanie upratovacích a čistiacich služieb v nasledovných priestoroch : </w:t>
      </w:r>
    </w:p>
    <w:p w:rsidR="009D6631" w:rsidRPr="00126CF8" w:rsidRDefault="009D6631" w:rsidP="00126CF8">
      <w:pPr>
        <w:pStyle w:val="Odsekzoznamu"/>
        <w:autoSpaceDE w:val="0"/>
        <w:autoSpaceDN w:val="0"/>
        <w:adjustRightInd w:val="0"/>
        <w:ind w:left="284"/>
        <w:jc w:val="both"/>
        <w:rPr>
          <w:rFonts w:cs="Arial"/>
          <w:b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t>Stredisko údržby cestných vozidiel 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2008"/>
        <w:gridCol w:w="2976"/>
      </w:tblGrid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3DE0" w:rsidRPr="004036B0" w:rsidTr="00BF3DE0">
        <w:trPr>
          <w:trHeight w:val="31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miestnosť</w:t>
            </w:r>
          </w:p>
        </w:tc>
        <w:tc>
          <w:tcPr>
            <w:tcW w:w="2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rozmer (m²)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potreba upratovania</w:t>
            </w:r>
          </w:p>
        </w:tc>
      </w:tr>
      <w:tr w:rsidR="00BF3DE0" w:rsidRPr="004036B0" w:rsidTr="00BF3DE0">
        <w:trPr>
          <w:trHeight w:val="315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1. údržba autobusov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vrátnica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výpravovňa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15,80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naftáreň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laboratórium – skúšobňa olejov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kancelária odd. TKPaA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kancelária majstra ĽÚ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12,10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denná miestnosť ĽÚ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56,40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WC – pri kancelárií majstra ĽÚ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kancelária majstra ŤÚ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denná miestnosť ŤÚ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WC – ŤÚ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10,44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kancelária majstra zmeny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WC – zmena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denná miestnosť zmeny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25,90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denná miestnosť karosárne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24,50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kancelária majstra karosárne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gumáreň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FE6FD4">
        <w:trPr>
          <w:trHeight w:val="315"/>
        </w:trPr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údržba autobusov spolu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275,64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F3DE0" w:rsidRPr="004036B0" w:rsidTr="00FE6FD4">
        <w:trPr>
          <w:trHeight w:val="315"/>
        </w:trPr>
        <w:tc>
          <w:tcPr>
            <w:tcW w:w="4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2. údržba trolejbusov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kancelária – poschodie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dielňa zmeny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WC – muži zmena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slaboprúd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výstup z chodby – sever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výstup z chodby – juh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schodište – sever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schodište – juh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chodba – prízemie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chodba – poschodie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šatňa muži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umyvárka + WC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WC – pri sušiarni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výpravovňa TD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vrátnica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3 x týždenne</w:t>
            </w:r>
          </w:p>
        </w:tc>
      </w:tr>
      <w:tr w:rsidR="00BF3DE0" w:rsidRPr="004036B0" w:rsidTr="00BF3DE0">
        <w:trPr>
          <w:trHeight w:val="315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údržba trolejbusov spolu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433,40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F3DE0" w:rsidRPr="004036B0" w:rsidTr="00BF3DE0">
        <w:trPr>
          <w:trHeight w:val="315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3. sociálna budova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prízemie – vstup do sociálnej budovy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48,38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prízemie - WC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10,62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 x 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I. poschodie včítane schodiska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232,64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I. poschodie – sprcha + WC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50,36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 x 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II. poschodie včítane schodiska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226,38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5 x týždenne</w:t>
            </w:r>
          </w:p>
        </w:tc>
      </w:tr>
      <w:tr w:rsidR="00BF3DE0" w:rsidRPr="004036B0" w:rsidTr="00BF3DE0">
        <w:trPr>
          <w:trHeight w:val="300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II. poschodie – sprcha + WC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11,62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2 x denne</w:t>
            </w:r>
          </w:p>
        </w:tc>
      </w:tr>
      <w:tr w:rsidR="00BF3DE0" w:rsidRPr="004036B0" w:rsidTr="00BF3DE0">
        <w:trPr>
          <w:trHeight w:val="315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sociálna budova spolu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F3DE0" w:rsidRPr="004036B0" w:rsidTr="00BF3DE0">
        <w:trPr>
          <w:trHeight w:val="315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upratovanie spolu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1 289,04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BF3DE0" w:rsidRPr="004036B0" w:rsidTr="00BF3DE0">
        <w:trPr>
          <w:trHeight w:val="315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* hala trolejbusov  *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2 070,00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color w:val="000000"/>
                <w:sz w:val="22"/>
                <w:szCs w:val="22"/>
              </w:rPr>
              <w:t>1 x za mesiac</w:t>
            </w:r>
          </w:p>
        </w:tc>
      </w:tr>
      <w:tr w:rsidR="00707E00" w:rsidRPr="004036B0" w:rsidTr="00BF3DE0">
        <w:trPr>
          <w:trHeight w:val="315"/>
        </w:trPr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7E00" w:rsidRPr="004036B0" w:rsidRDefault="00707E0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sz w:val="22"/>
                <w:szCs w:val="22"/>
              </w:rPr>
              <w:t>Celkom upratovanie spolu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7E00" w:rsidRPr="004036B0" w:rsidRDefault="00707E0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036B0">
              <w:rPr>
                <w:rFonts w:cs="Arial"/>
                <w:b/>
                <w:bCs/>
                <w:color w:val="000000"/>
                <w:sz w:val="22"/>
                <w:szCs w:val="22"/>
              </w:rPr>
              <w:t>3359,04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7E00" w:rsidRPr="004036B0" w:rsidRDefault="00707E0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3DE0" w:rsidRPr="004036B0" w:rsidTr="00BF3DE0">
        <w:trPr>
          <w:trHeight w:val="360"/>
        </w:trPr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DE0" w:rsidRPr="004036B0" w:rsidRDefault="00BF3DE0" w:rsidP="00B87E2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DE0" w:rsidRPr="004036B0" w:rsidRDefault="00BF3DE0" w:rsidP="00B87E2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DE0" w:rsidRPr="004036B0" w:rsidRDefault="00BF3DE0" w:rsidP="00B87E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707E00" w:rsidRPr="004036B0" w:rsidRDefault="00707E00" w:rsidP="00BF3DE0">
      <w:pPr>
        <w:jc w:val="both"/>
        <w:rPr>
          <w:rFonts w:cs="Arial"/>
          <w:sz w:val="22"/>
          <w:szCs w:val="22"/>
        </w:rPr>
      </w:pPr>
    </w:p>
    <w:p w:rsidR="00707E00" w:rsidRPr="004036B0" w:rsidRDefault="00707E00" w:rsidP="00BF3DE0">
      <w:pPr>
        <w:jc w:val="both"/>
        <w:rPr>
          <w:rFonts w:cs="Arial"/>
          <w:sz w:val="22"/>
          <w:szCs w:val="22"/>
        </w:rPr>
      </w:pPr>
    </w:p>
    <w:p w:rsidR="00101AB1" w:rsidRPr="004036B0" w:rsidRDefault="00707E00" w:rsidP="00101AB1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t>Stredisko údržby koľajových vozidiel :</w:t>
      </w:r>
    </w:p>
    <w:tbl>
      <w:tblPr>
        <w:tblW w:w="9275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8"/>
        <w:gridCol w:w="3322"/>
        <w:gridCol w:w="595"/>
        <w:gridCol w:w="2044"/>
        <w:gridCol w:w="328"/>
        <w:gridCol w:w="2034"/>
        <w:gridCol w:w="424"/>
      </w:tblGrid>
      <w:tr w:rsidR="00101AB1" w:rsidRPr="004036B0" w:rsidTr="00B87E2D">
        <w:trPr>
          <w:gridBefore w:val="1"/>
          <w:wBefore w:w="528" w:type="dxa"/>
          <w:jc w:val="center"/>
        </w:trPr>
        <w:tc>
          <w:tcPr>
            <w:tcW w:w="3917" w:type="dxa"/>
            <w:gridSpan w:val="2"/>
          </w:tcPr>
          <w:p w:rsidR="00101AB1" w:rsidRPr="004036B0" w:rsidRDefault="00101AB1" w:rsidP="000668A0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</w:tcPr>
          <w:p w:rsidR="00101AB1" w:rsidRPr="004036B0" w:rsidRDefault="00101AB1" w:rsidP="000668A0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6" w:type="dxa"/>
            <w:gridSpan w:val="3"/>
          </w:tcPr>
          <w:p w:rsidR="00101AB1" w:rsidRPr="004036B0" w:rsidRDefault="00101AB1" w:rsidP="000668A0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  <w:tblHeader/>
        </w:trPr>
        <w:tc>
          <w:tcPr>
            <w:tcW w:w="3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Nadpistabuky"/>
              <w:snapToGrid w:val="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036B0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miestnosť</w:t>
            </w:r>
          </w:p>
        </w:tc>
        <w:tc>
          <w:tcPr>
            <w:tcW w:w="29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Nadpistabuky"/>
              <w:snapToGrid w:val="0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4036B0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rozmer (m</w:t>
            </w:r>
            <w:r w:rsidRPr="004036B0">
              <w:rPr>
                <w:rFonts w:ascii="Arial" w:hAnsi="Arial" w:cs="Arial"/>
                <w:i w:val="0"/>
                <w:iCs w:val="0"/>
                <w:sz w:val="22"/>
                <w:szCs w:val="22"/>
                <w:vertAlign w:val="superscript"/>
              </w:rPr>
              <w:t>2</w:t>
            </w:r>
            <w:r w:rsidRPr="004036B0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Nadpis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potreba upratovania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bCs/>
                <w:sz w:val="22"/>
                <w:szCs w:val="22"/>
              </w:rPr>
              <w:t>1. ťažká údržba</w:t>
            </w:r>
          </w:p>
        </w:tc>
        <w:tc>
          <w:tcPr>
            <w:tcW w:w="29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kancelária majstrov</w:t>
            </w:r>
          </w:p>
        </w:tc>
        <w:tc>
          <w:tcPr>
            <w:tcW w:w="29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11,65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majstrov</w:t>
            </w:r>
          </w:p>
        </w:tc>
        <w:tc>
          <w:tcPr>
            <w:tcW w:w="29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2,60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majstrov</w:t>
            </w:r>
          </w:p>
        </w:tc>
        <w:tc>
          <w:tcPr>
            <w:tcW w:w="296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16,74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kancelária majstrov</w:t>
            </w:r>
          </w:p>
        </w:tc>
        <w:tc>
          <w:tcPr>
            <w:tcW w:w="2967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10,50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WC dole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14,44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 dole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19,50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schodište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7,84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lastRenderedPageBreak/>
              <w:t>schodište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5,40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schodište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2,94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WC hore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15,37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umyvárka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40,12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 šatňa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10,03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106,64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29,70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22,32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8,68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3,19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12,60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34,84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19,14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umyvárka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19,43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WC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9,88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WC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ťažká údržba spolu: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425,55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2. ľahká údržba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kancelária vedúceho strediska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11,96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kancelária ref. techniky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10,92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sprcha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22,44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4,95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73,10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 I.P</w:t>
            </w: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49,32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11,70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5,99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zmena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37,44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39,00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ved.prac.čiat</w:t>
            </w: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+ chodba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4,79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11,50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umývareň ženy,</w:t>
            </w: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sprcha, WC</w:t>
            </w: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a chodbička (bojler)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3,24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8,32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3,08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schody medziposchodie                       +</w:t>
            </w: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3,36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3,41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7,40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hala WC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9,15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lastRenderedPageBreak/>
              <w:t>hala WC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8,54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stravovací kútik v hale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35,69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kancelária v hale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9,00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kancelária DO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2,85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stravovací kútik DO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19,74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hala KP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45,00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22,00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82,50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9,60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ľahká údržba spolu :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555,99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3. Hala GO a MO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 xml:space="preserve">kancelária 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12,25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stravovací kútik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26,75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8,25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WC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1,62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umyvárka ženy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4,14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umyvárka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7,00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WC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3,45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 muži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10,89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MO - umyváreň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1,55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MO - WC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1,04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MO - stravovací kútik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10,50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šatňa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12,75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5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chodba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22,50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sz w:val="22"/>
                <w:szCs w:val="22"/>
              </w:rPr>
              <w:t>2 x týždenne</w:t>
            </w: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hala GO spolu :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122,69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00" w:rsidRPr="004036B0" w:rsidTr="00707E00">
        <w:tblPrEx>
          <w:jc w:val="left"/>
        </w:tblPrEx>
        <w:trPr>
          <w:gridAfter w:val="1"/>
          <w:wAfter w:w="424" w:type="dxa"/>
        </w:trPr>
        <w:tc>
          <w:tcPr>
            <w:tcW w:w="385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CCCCCC"/>
          </w:tcPr>
          <w:p w:rsidR="00707E00" w:rsidRPr="004036B0" w:rsidRDefault="00707E00" w:rsidP="00B87E2D">
            <w:pPr>
              <w:pStyle w:val="Obsahtabu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 xml:space="preserve">Spolu za stredisko ÚKV </w:t>
            </w:r>
          </w:p>
        </w:tc>
        <w:tc>
          <w:tcPr>
            <w:tcW w:w="2967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CCCCCC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6B0">
              <w:rPr>
                <w:rFonts w:ascii="Arial" w:hAnsi="Arial" w:cs="Arial"/>
                <w:b/>
                <w:sz w:val="22"/>
                <w:szCs w:val="22"/>
              </w:rPr>
              <w:t>1104,23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CCCCCC"/>
          </w:tcPr>
          <w:p w:rsidR="00707E00" w:rsidRPr="004036B0" w:rsidRDefault="00707E00" w:rsidP="00B87E2D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AB1" w:rsidRPr="004036B0" w:rsidTr="00B87E2D">
        <w:trPr>
          <w:gridBefore w:val="1"/>
          <w:wBefore w:w="528" w:type="dxa"/>
          <w:jc w:val="center"/>
        </w:trPr>
        <w:tc>
          <w:tcPr>
            <w:tcW w:w="3917" w:type="dxa"/>
            <w:gridSpan w:val="2"/>
          </w:tcPr>
          <w:p w:rsidR="00101AB1" w:rsidRPr="004036B0" w:rsidRDefault="00101AB1" w:rsidP="000668A0">
            <w:pPr>
              <w:pStyle w:val="Obsahtabuky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</w:tcPr>
          <w:p w:rsidR="00101AB1" w:rsidRPr="004036B0" w:rsidRDefault="00101AB1" w:rsidP="000668A0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6" w:type="dxa"/>
            <w:gridSpan w:val="3"/>
          </w:tcPr>
          <w:p w:rsidR="00101AB1" w:rsidRPr="004036B0" w:rsidRDefault="00101AB1" w:rsidP="000668A0">
            <w:pPr>
              <w:pStyle w:val="Obsahtabu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7E2D" w:rsidRDefault="00B87E2D" w:rsidP="00B87E2D"/>
    <w:p w:rsidR="00B87E2D" w:rsidRPr="004036B0" w:rsidRDefault="00B87E2D" w:rsidP="00B87E2D">
      <w:pPr>
        <w:rPr>
          <w:sz w:val="22"/>
          <w:szCs w:val="22"/>
        </w:rPr>
      </w:pPr>
    </w:p>
    <w:p w:rsidR="00B87E2D" w:rsidRPr="004036B0" w:rsidRDefault="00B87E2D" w:rsidP="00B87E2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036B0">
        <w:rPr>
          <w:b/>
          <w:bCs/>
          <w:sz w:val="22"/>
          <w:szCs w:val="22"/>
        </w:rPr>
        <w:t xml:space="preserve">Nepravidelné upratovanie: </w:t>
      </w:r>
      <w:r w:rsidR="00DC5E97" w:rsidRPr="004036B0">
        <w:rPr>
          <w:b/>
          <w:bCs/>
          <w:sz w:val="22"/>
          <w:szCs w:val="22"/>
        </w:rPr>
        <w:t>dielne Bardejovská</w:t>
      </w:r>
      <w:r w:rsidRPr="004036B0">
        <w:rPr>
          <w:b/>
          <w:bCs/>
          <w:sz w:val="22"/>
          <w:szCs w:val="22"/>
        </w:rPr>
        <w:t>,</w:t>
      </w:r>
      <w:r w:rsidR="00DC5E97" w:rsidRPr="004036B0">
        <w:rPr>
          <w:b/>
          <w:bCs/>
          <w:sz w:val="22"/>
          <w:szCs w:val="22"/>
        </w:rPr>
        <w:t xml:space="preserve"> </w:t>
      </w:r>
      <w:r w:rsidRPr="004036B0">
        <w:rPr>
          <w:b/>
          <w:bCs/>
          <w:sz w:val="22"/>
          <w:szCs w:val="22"/>
        </w:rPr>
        <w:t>Hornádska</w:t>
      </w:r>
    </w:p>
    <w:p w:rsidR="00B87E2D" w:rsidRPr="004036B0" w:rsidRDefault="00B87E2D" w:rsidP="00B87E2D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B87E2D" w:rsidRPr="004036B0" w:rsidRDefault="00B87E2D" w:rsidP="00B87E2D">
      <w:pPr>
        <w:autoSpaceDE w:val="0"/>
        <w:autoSpaceDN w:val="0"/>
        <w:adjustRightInd w:val="0"/>
        <w:rPr>
          <w:sz w:val="22"/>
          <w:szCs w:val="22"/>
        </w:rPr>
      </w:pPr>
      <w:r w:rsidRPr="004036B0">
        <w:rPr>
          <w:sz w:val="22"/>
          <w:szCs w:val="22"/>
        </w:rPr>
        <w:t xml:space="preserve">1.) Strojové </w:t>
      </w:r>
      <w:r w:rsidRPr="004036B0">
        <w:rPr>
          <w:rFonts w:ascii="TimesNewRoman" w:hAnsi="TimesNewRoman" w:cs="TimesNewRoman"/>
          <w:sz w:val="22"/>
          <w:szCs w:val="22"/>
        </w:rPr>
        <w:t>č</w:t>
      </w:r>
      <w:r w:rsidRPr="004036B0">
        <w:rPr>
          <w:sz w:val="22"/>
          <w:szCs w:val="22"/>
        </w:rPr>
        <w:t>istenie a tepovanie kobercových plôch (mokrou metódou) v rozsahu m2/:</w:t>
      </w:r>
    </w:p>
    <w:p w:rsidR="00B87E2D" w:rsidRPr="004036B0" w:rsidRDefault="00B87E2D" w:rsidP="00B87E2D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4036B0">
        <w:rPr>
          <w:sz w:val="22"/>
          <w:szCs w:val="22"/>
        </w:rPr>
        <w:t xml:space="preserve">     Hornádska – </w:t>
      </w:r>
      <w:smartTag w:uri="urn:schemas-microsoft-com:office:smarttags" w:element="metricconverter">
        <w:smartTagPr>
          <w:attr w:name="ProductID" w:val="30 m2"/>
        </w:smartTagPr>
        <w:r w:rsidRPr="004036B0">
          <w:rPr>
            <w:sz w:val="22"/>
            <w:szCs w:val="22"/>
          </w:rPr>
          <w:t>30 m</w:t>
        </w:r>
        <w:r w:rsidRPr="004036B0">
          <w:rPr>
            <w:sz w:val="22"/>
            <w:szCs w:val="22"/>
            <w:vertAlign w:val="superscript"/>
          </w:rPr>
          <w:t>2</w:t>
        </w:r>
      </w:smartTag>
    </w:p>
    <w:p w:rsidR="00B87E2D" w:rsidRPr="004036B0" w:rsidRDefault="00B87E2D" w:rsidP="00B87E2D">
      <w:pPr>
        <w:autoSpaceDE w:val="0"/>
        <w:autoSpaceDN w:val="0"/>
        <w:adjustRightInd w:val="0"/>
        <w:ind w:firstLine="284"/>
        <w:rPr>
          <w:sz w:val="22"/>
          <w:szCs w:val="22"/>
        </w:rPr>
      </w:pPr>
      <w:r w:rsidRPr="004036B0">
        <w:rPr>
          <w:sz w:val="22"/>
          <w:szCs w:val="22"/>
        </w:rPr>
        <w:t>Po</w:t>
      </w:r>
      <w:r w:rsidRPr="004036B0">
        <w:rPr>
          <w:rFonts w:ascii="TimesNewRoman" w:hAnsi="TimesNewRoman" w:cs="TimesNewRoman"/>
          <w:sz w:val="22"/>
          <w:szCs w:val="22"/>
        </w:rPr>
        <w:t>č</w:t>
      </w:r>
      <w:r w:rsidRPr="004036B0">
        <w:rPr>
          <w:sz w:val="22"/>
          <w:szCs w:val="22"/>
        </w:rPr>
        <w:t>et opakovaní 8 x za 48 mesiacov</w:t>
      </w:r>
    </w:p>
    <w:p w:rsidR="00B87E2D" w:rsidRPr="004036B0" w:rsidRDefault="00B87E2D" w:rsidP="00B87E2D">
      <w:pPr>
        <w:rPr>
          <w:sz w:val="16"/>
          <w:szCs w:val="16"/>
        </w:rPr>
      </w:pPr>
    </w:p>
    <w:p w:rsidR="00B87E2D" w:rsidRPr="004036B0" w:rsidRDefault="00B87E2D" w:rsidP="00B87E2D">
      <w:pPr>
        <w:autoSpaceDE w:val="0"/>
        <w:autoSpaceDN w:val="0"/>
        <w:adjustRightInd w:val="0"/>
        <w:rPr>
          <w:sz w:val="22"/>
          <w:szCs w:val="22"/>
        </w:rPr>
      </w:pPr>
      <w:r w:rsidRPr="004036B0">
        <w:rPr>
          <w:sz w:val="22"/>
          <w:szCs w:val="22"/>
        </w:rPr>
        <w:t xml:space="preserve">2.) Strojové a chemické </w:t>
      </w:r>
      <w:r w:rsidRPr="004036B0">
        <w:rPr>
          <w:rFonts w:ascii="TimesNewRoman" w:hAnsi="TimesNewRoman" w:cs="TimesNewRoman"/>
          <w:sz w:val="22"/>
          <w:szCs w:val="22"/>
        </w:rPr>
        <w:t>č</w:t>
      </w:r>
      <w:r w:rsidRPr="004036B0">
        <w:rPr>
          <w:sz w:val="22"/>
          <w:szCs w:val="22"/>
        </w:rPr>
        <w:t>istenie podláh (polymerizácia): PVC, dlažba, objekty:</w:t>
      </w:r>
    </w:p>
    <w:p w:rsidR="00B87E2D" w:rsidRPr="004036B0" w:rsidRDefault="00B87E2D" w:rsidP="00B87E2D">
      <w:pPr>
        <w:autoSpaceDE w:val="0"/>
        <w:autoSpaceDN w:val="0"/>
        <w:adjustRightInd w:val="0"/>
        <w:ind w:firstLine="284"/>
        <w:rPr>
          <w:sz w:val="22"/>
          <w:szCs w:val="22"/>
          <w:vertAlign w:val="superscript"/>
        </w:rPr>
      </w:pPr>
      <w:r w:rsidRPr="004036B0">
        <w:rPr>
          <w:sz w:val="22"/>
          <w:szCs w:val="22"/>
        </w:rPr>
        <w:t xml:space="preserve">Hornádska   v rozsahu </w:t>
      </w:r>
      <w:smartTag w:uri="urn:schemas-microsoft-com:office:smarttags" w:element="metricconverter">
        <w:smartTagPr>
          <w:attr w:name="ProductID" w:val="540 m2"/>
        </w:smartTagPr>
        <w:r w:rsidRPr="004036B0">
          <w:rPr>
            <w:sz w:val="22"/>
            <w:szCs w:val="22"/>
          </w:rPr>
          <w:t>540 m</w:t>
        </w:r>
        <w:r w:rsidRPr="004036B0">
          <w:rPr>
            <w:sz w:val="22"/>
            <w:szCs w:val="22"/>
            <w:vertAlign w:val="superscript"/>
          </w:rPr>
          <w:t>2</w:t>
        </w:r>
      </w:smartTag>
    </w:p>
    <w:p w:rsidR="00B87E2D" w:rsidRPr="004036B0" w:rsidRDefault="00B87E2D" w:rsidP="00B87E2D">
      <w:pPr>
        <w:autoSpaceDE w:val="0"/>
        <w:autoSpaceDN w:val="0"/>
        <w:adjustRightInd w:val="0"/>
        <w:ind w:firstLine="284"/>
        <w:rPr>
          <w:sz w:val="22"/>
          <w:szCs w:val="22"/>
        </w:rPr>
      </w:pPr>
      <w:r w:rsidRPr="004036B0">
        <w:rPr>
          <w:sz w:val="22"/>
          <w:szCs w:val="22"/>
        </w:rPr>
        <w:t>Po</w:t>
      </w:r>
      <w:r w:rsidRPr="004036B0">
        <w:rPr>
          <w:rFonts w:ascii="TimesNewRoman" w:hAnsi="TimesNewRoman" w:cs="TimesNewRoman"/>
          <w:sz w:val="22"/>
          <w:szCs w:val="22"/>
        </w:rPr>
        <w:t>č</w:t>
      </w:r>
      <w:r w:rsidRPr="004036B0">
        <w:rPr>
          <w:sz w:val="22"/>
          <w:szCs w:val="22"/>
        </w:rPr>
        <w:t>et opakovaní 4 x za 48 mesiacov</w:t>
      </w:r>
    </w:p>
    <w:p w:rsidR="00B87E2D" w:rsidRPr="004036B0" w:rsidRDefault="00B87E2D" w:rsidP="00B87E2D">
      <w:pPr>
        <w:rPr>
          <w:sz w:val="16"/>
          <w:szCs w:val="16"/>
        </w:rPr>
      </w:pPr>
    </w:p>
    <w:p w:rsidR="00B87E2D" w:rsidRPr="004036B0" w:rsidRDefault="00B87E2D" w:rsidP="00B87E2D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4036B0">
        <w:rPr>
          <w:sz w:val="22"/>
          <w:szCs w:val="22"/>
        </w:rPr>
        <w:t>3.) Odstra</w:t>
      </w:r>
      <w:r w:rsidRPr="004036B0">
        <w:rPr>
          <w:rFonts w:ascii="TimesNewRoman" w:hAnsi="TimesNewRoman" w:cs="TimesNewRoman"/>
          <w:sz w:val="22"/>
          <w:szCs w:val="22"/>
        </w:rPr>
        <w:t>ň</w:t>
      </w:r>
      <w:r w:rsidRPr="004036B0">
        <w:rPr>
          <w:sz w:val="22"/>
          <w:szCs w:val="22"/>
        </w:rPr>
        <w:t>ovanie grafitov, maximálne jedenkrát ro</w:t>
      </w:r>
      <w:r w:rsidRPr="004036B0">
        <w:rPr>
          <w:rFonts w:ascii="TimesNewRoman" w:hAnsi="TimesNewRoman" w:cs="TimesNewRoman"/>
          <w:sz w:val="22"/>
          <w:szCs w:val="22"/>
        </w:rPr>
        <w:t>č</w:t>
      </w:r>
      <w:r w:rsidRPr="004036B0">
        <w:rPr>
          <w:sz w:val="22"/>
          <w:szCs w:val="22"/>
        </w:rPr>
        <w:t xml:space="preserve">ne v rozsahu maximálne </w:t>
      </w:r>
      <w:smartTag w:uri="urn:schemas-microsoft-com:office:smarttags" w:element="metricconverter">
        <w:smartTagPr>
          <w:attr w:name="ProductID" w:val="300 m2"/>
        </w:smartTagPr>
        <w:r w:rsidRPr="004036B0">
          <w:rPr>
            <w:sz w:val="22"/>
            <w:szCs w:val="22"/>
          </w:rPr>
          <w:t>300 m</w:t>
        </w:r>
        <w:r w:rsidRPr="004036B0">
          <w:rPr>
            <w:sz w:val="22"/>
            <w:szCs w:val="22"/>
            <w:vertAlign w:val="superscript"/>
          </w:rPr>
          <w:t>2</w:t>
        </w:r>
      </w:smartTag>
    </w:p>
    <w:p w:rsidR="00B87E2D" w:rsidRPr="004036B0" w:rsidRDefault="00B87E2D" w:rsidP="00B87E2D">
      <w:pPr>
        <w:autoSpaceDE w:val="0"/>
        <w:autoSpaceDN w:val="0"/>
        <w:adjustRightInd w:val="0"/>
        <w:rPr>
          <w:sz w:val="16"/>
          <w:szCs w:val="16"/>
        </w:rPr>
      </w:pPr>
    </w:p>
    <w:p w:rsidR="00DA4136" w:rsidRPr="004036B0" w:rsidRDefault="00B87E2D" w:rsidP="004036B0">
      <w:pPr>
        <w:rPr>
          <w:sz w:val="22"/>
          <w:szCs w:val="22"/>
        </w:rPr>
      </w:pPr>
      <w:r w:rsidRPr="004036B0">
        <w:rPr>
          <w:sz w:val="22"/>
          <w:szCs w:val="22"/>
        </w:rPr>
        <w:t xml:space="preserve">   (</w:t>
      </w:r>
      <w:smartTag w:uri="urn:schemas-microsoft-com:office:smarttags" w:element="metricconverter">
        <w:smartTagPr>
          <w:attr w:name="ProductID" w:val="200 m2"/>
        </w:smartTagPr>
        <w:r w:rsidRPr="004036B0">
          <w:rPr>
            <w:sz w:val="22"/>
            <w:szCs w:val="22"/>
          </w:rPr>
          <w:t>200 m</w:t>
        </w:r>
        <w:r w:rsidRPr="004036B0">
          <w:rPr>
            <w:sz w:val="22"/>
            <w:szCs w:val="22"/>
            <w:vertAlign w:val="superscript"/>
          </w:rPr>
          <w:t>2</w:t>
        </w:r>
      </w:smartTag>
      <w:r w:rsidRPr="004036B0">
        <w:rPr>
          <w:sz w:val="22"/>
          <w:szCs w:val="22"/>
        </w:rPr>
        <w:t xml:space="preserve"> Hornádska,100 m</w:t>
      </w:r>
      <w:r w:rsidRPr="004036B0">
        <w:rPr>
          <w:sz w:val="22"/>
          <w:szCs w:val="22"/>
          <w:vertAlign w:val="superscript"/>
        </w:rPr>
        <w:t>2</w:t>
      </w:r>
      <w:r w:rsidR="004036B0">
        <w:rPr>
          <w:sz w:val="22"/>
          <w:szCs w:val="22"/>
        </w:rPr>
        <w:t xml:space="preserve"> Bardejovská)</w:t>
      </w:r>
    </w:p>
    <w:p w:rsidR="00B87E2D" w:rsidRDefault="00B87E2D" w:rsidP="00B87E2D">
      <w:pPr>
        <w:jc w:val="center"/>
        <w:rPr>
          <w:rFonts w:cs="Arial"/>
          <w:szCs w:val="22"/>
        </w:rPr>
      </w:pPr>
    </w:p>
    <w:p w:rsidR="00B87E2D" w:rsidRPr="004036B0" w:rsidRDefault="00B87E2D" w:rsidP="00B87E2D">
      <w:pPr>
        <w:jc w:val="both"/>
        <w:rPr>
          <w:rFonts w:cs="Arial"/>
          <w:b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lastRenderedPageBreak/>
        <w:t>Ďalšie</w:t>
      </w:r>
      <w:r w:rsidRPr="004036B0">
        <w:rPr>
          <w:rFonts w:cs="Arial"/>
          <w:sz w:val="22"/>
          <w:szCs w:val="22"/>
        </w:rPr>
        <w:t xml:space="preserve"> </w:t>
      </w:r>
      <w:r w:rsidRPr="004036B0">
        <w:rPr>
          <w:rFonts w:cs="Arial"/>
          <w:b/>
          <w:sz w:val="22"/>
          <w:szCs w:val="22"/>
        </w:rPr>
        <w:t>požiadavky – všeobecne :</w:t>
      </w:r>
    </w:p>
    <w:p w:rsidR="00B87E2D" w:rsidRPr="004036B0" w:rsidRDefault="00B87E2D" w:rsidP="00B87E2D">
      <w:pPr>
        <w:jc w:val="both"/>
        <w:rPr>
          <w:rFonts w:cs="Arial"/>
          <w:sz w:val="22"/>
          <w:szCs w:val="22"/>
        </w:rPr>
      </w:pP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v každej miestnosti je nutné podľa potreby utrieť prach, sanitu je nutné vyčistiť identicky pravidelne v intervaloch upratovania miestností, obklady v priestoroch WC, kúpeľní, denných miestností a iných miestností nimi vybavených je nutné vyčistiť podľa potreby – najmenej 1 x za 2 týždne.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poskytovateľ musí viesť evidenčnú knihu všetkých stupňov čistenia, kde zástupca objednávateľa bude podpisovať vykonané práce,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požadujeme nedostatky zistené preberajúcim majstrom alebo určeným zamestnancom obstarávateľa odstrániť ihneď;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používanie ekologických čistiacich prostriedkov;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t>zamestnanci poskytovateľa budú vybavení OOPP, na ktorých bude viditeľne umiestnené logo poskytovateľa. OOPP bude zamestnancom poskytované na základe posúdenia rizika a hodnotenia nebezpečenstiev vyplývajúcich z pracovného procesu a pracovného prostredia;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t>náklady na OOPP znáša poskytovateľ na vlastné náklady. Poskytovateľ na základe požiadania objednávateľa je povinný predložiť k nahliadnutiu písomný dokument o posúdení rizika pri vykonávaných činnostiach zamestnancami;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objednávateľ požaduje stály dozor zodpovedného zamestnanca poskytovateľa;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za ochranu zdravia a bezpečnosť pri práci svojich zamestnancov zodpovedá poskytovateľ;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všetci zamestnanci upratovacieho servisu musia byť preukázateľne preškolení z BOZP pred nástupom na výkon prác. Školenie zabezpečí objednávateľ po dohode so zodpovedným zamestnancom poskytovateľa;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požadujeme, aby upratovací servis používal výlučne svoje čistiace aj technické prostriedky,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požadujeme, aby upratovací servis zabezpečil ekologickú likvidáciu svojich odpadov na vlastné náklady;</w:t>
      </w:r>
    </w:p>
    <w:p w:rsidR="00B87E2D" w:rsidRPr="004036B0" w:rsidRDefault="00B87E2D" w:rsidP="00B87E2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fakturácia bude vyhotovená za skutočne vykonané práce;</w:t>
      </w:r>
    </w:p>
    <w:p w:rsidR="00B87E2D" w:rsidRPr="004036B0" w:rsidRDefault="00DA4136" w:rsidP="00B87E2D">
      <w:pPr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t>poskytovateľ je povinný používať</w:t>
      </w:r>
      <w:r w:rsidR="00B87E2D" w:rsidRPr="004036B0">
        <w:rPr>
          <w:rFonts w:cs="Arial"/>
          <w:b/>
          <w:sz w:val="22"/>
          <w:szCs w:val="22"/>
        </w:rPr>
        <w:t xml:space="preserve"> </w:t>
      </w:r>
      <w:r w:rsidRPr="004036B0">
        <w:rPr>
          <w:rFonts w:cs="Arial"/>
          <w:b/>
          <w:sz w:val="22"/>
          <w:szCs w:val="22"/>
        </w:rPr>
        <w:t xml:space="preserve">dohodnutý </w:t>
      </w:r>
      <w:r w:rsidR="00B87E2D" w:rsidRPr="004036B0">
        <w:rPr>
          <w:rFonts w:cs="Arial"/>
          <w:b/>
          <w:sz w:val="22"/>
          <w:szCs w:val="22"/>
        </w:rPr>
        <w:t>kontroln</w:t>
      </w:r>
      <w:r w:rsidRPr="004036B0">
        <w:rPr>
          <w:rFonts w:cs="Arial"/>
          <w:b/>
          <w:sz w:val="22"/>
          <w:szCs w:val="22"/>
        </w:rPr>
        <w:t>ý</w:t>
      </w:r>
      <w:r w:rsidR="00B87E2D" w:rsidRPr="004036B0">
        <w:rPr>
          <w:rFonts w:cs="Arial"/>
          <w:b/>
          <w:sz w:val="22"/>
          <w:szCs w:val="22"/>
        </w:rPr>
        <w:t xml:space="preserve"> mechanizmu</w:t>
      </w:r>
      <w:r w:rsidRPr="004036B0">
        <w:rPr>
          <w:rFonts w:cs="Arial"/>
          <w:b/>
          <w:sz w:val="22"/>
          <w:szCs w:val="22"/>
        </w:rPr>
        <w:t>s</w:t>
      </w:r>
      <w:r w:rsidR="00B87E2D" w:rsidRPr="004036B0">
        <w:rPr>
          <w:rFonts w:cs="Arial"/>
          <w:b/>
          <w:sz w:val="22"/>
          <w:szCs w:val="22"/>
        </w:rPr>
        <w:t xml:space="preserve"> pre zabezpečenie kvality vykonávaných prác. V prípade zistenia nedostatkov je nutné ich ihneď odstrániť.</w:t>
      </w:r>
    </w:p>
    <w:p w:rsidR="00B87E2D" w:rsidRPr="004036B0" w:rsidRDefault="00DA4136" w:rsidP="00DA4136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2"/>
          <w:szCs w:val="22"/>
        </w:rPr>
      </w:pPr>
      <w:r w:rsidRPr="004036B0">
        <w:rPr>
          <w:rFonts w:cs="Arial"/>
          <w:sz w:val="22"/>
          <w:szCs w:val="22"/>
        </w:rPr>
        <w:t>objednávateľ poskytne zamestnancom poskytovateľa bezplatne osobitne uzamykateľné priestory na uloženie čistiacich prostriedkov, ochranných a prac</w:t>
      </w:r>
      <w:r w:rsidR="00651916">
        <w:rPr>
          <w:rFonts w:cs="Arial"/>
          <w:sz w:val="22"/>
          <w:szCs w:val="22"/>
        </w:rPr>
        <w:t>ovných</w:t>
      </w:r>
      <w:r w:rsidRPr="004036B0">
        <w:rPr>
          <w:rFonts w:cs="Arial"/>
          <w:sz w:val="22"/>
          <w:szCs w:val="22"/>
        </w:rPr>
        <w:t xml:space="preserve"> pomôcok, vysávača a ost</w:t>
      </w:r>
      <w:r w:rsidR="00651916">
        <w:rPr>
          <w:rFonts w:cs="Arial"/>
          <w:sz w:val="22"/>
          <w:szCs w:val="22"/>
        </w:rPr>
        <w:t>atného</w:t>
      </w:r>
      <w:r w:rsidRPr="004036B0">
        <w:rPr>
          <w:rFonts w:cs="Arial"/>
          <w:sz w:val="22"/>
          <w:szCs w:val="22"/>
        </w:rPr>
        <w:t xml:space="preserve"> pracovného náradia a takisto bezplatne elektrinu, vodu a pod. O</w:t>
      </w:r>
      <w:r w:rsidRPr="004036B0">
        <w:rPr>
          <w:sz w:val="22"/>
          <w:szCs w:val="22"/>
        </w:rPr>
        <w:t>bjednávateľ poskytne poskytovateľovi bezplatne sociálne priestory pre jeho zamestnancov.</w:t>
      </w:r>
    </w:p>
    <w:p w:rsidR="00101AB1" w:rsidRPr="004036B0" w:rsidRDefault="00101AB1" w:rsidP="004036B0">
      <w:pPr>
        <w:autoSpaceDE w:val="0"/>
        <w:autoSpaceDN w:val="0"/>
        <w:adjustRightInd w:val="0"/>
        <w:rPr>
          <w:rFonts w:cs="Arial"/>
          <w:b/>
          <w:bCs/>
          <w:i/>
          <w:iCs/>
          <w:sz w:val="22"/>
          <w:szCs w:val="22"/>
        </w:rPr>
      </w:pPr>
    </w:p>
    <w:p w:rsidR="00B11768" w:rsidRPr="004036B0" w:rsidRDefault="00B11768" w:rsidP="00101AB1">
      <w:pPr>
        <w:autoSpaceDE w:val="0"/>
        <w:autoSpaceDN w:val="0"/>
        <w:adjustRightInd w:val="0"/>
        <w:ind w:left="4320"/>
        <w:rPr>
          <w:rFonts w:cs="Arial"/>
          <w:b/>
          <w:bCs/>
          <w:i/>
          <w:iCs/>
          <w:sz w:val="22"/>
          <w:szCs w:val="22"/>
        </w:rPr>
      </w:pPr>
    </w:p>
    <w:p w:rsidR="00126CF8" w:rsidRPr="00DE7B73" w:rsidRDefault="00126CF8" w:rsidP="00126CF8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 xml:space="preserve">Článok </w:t>
      </w:r>
      <w:r>
        <w:rPr>
          <w:b/>
          <w:sz w:val="22"/>
          <w:szCs w:val="22"/>
        </w:rPr>
        <w:t>4</w:t>
      </w:r>
    </w:p>
    <w:p w:rsidR="00101AB1" w:rsidRPr="004036B0" w:rsidRDefault="00DA4136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4036B0">
        <w:rPr>
          <w:rFonts w:cs="Arial"/>
          <w:b/>
          <w:bCs/>
          <w:sz w:val="22"/>
          <w:szCs w:val="22"/>
        </w:rPr>
        <w:t>Doba trvania zmluvy a jej skončenie</w:t>
      </w:r>
    </w:p>
    <w:p w:rsidR="00DA4136" w:rsidRPr="004036B0" w:rsidRDefault="00DA4136" w:rsidP="00DA4136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DA4136" w:rsidRPr="004036B0" w:rsidRDefault="00816426" w:rsidP="00DA4136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Zmluva</w:t>
      </w:r>
      <w:r w:rsidR="00DA4136" w:rsidRPr="004036B0">
        <w:rPr>
          <w:rFonts w:cs="Arial"/>
          <w:bCs/>
          <w:sz w:val="22"/>
          <w:szCs w:val="22"/>
        </w:rPr>
        <w:t xml:space="preserve"> sa uzatvára na dobu určitú, a to na 48 mesiacov od dátumu  podpísania </w:t>
      </w:r>
      <w:r w:rsidR="00B11768" w:rsidRPr="004036B0">
        <w:rPr>
          <w:rFonts w:cs="Arial"/>
          <w:bCs/>
          <w:sz w:val="22"/>
          <w:szCs w:val="22"/>
        </w:rPr>
        <w:t>dohody</w:t>
      </w:r>
      <w:r w:rsidR="00DA4136" w:rsidRPr="004036B0">
        <w:rPr>
          <w:rFonts w:cs="Arial"/>
          <w:bCs/>
          <w:sz w:val="22"/>
          <w:szCs w:val="22"/>
        </w:rPr>
        <w:t>.</w:t>
      </w:r>
    </w:p>
    <w:p w:rsidR="00DA4136" w:rsidRPr="004036B0" w:rsidRDefault="00816426" w:rsidP="00DA4136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Zmluva</w:t>
      </w:r>
      <w:r w:rsidR="00DA4136" w:rsidRPr="004036B0">
        <w:rPr>
          <w:rFonts w:cs="Arial"/>
          <w:bCs/>
          <w:sz w:val="22"/>
          <w:szCs w:val="22"/>
        </w:rPr>
        <w:t xml:space="preserve"> nadobúda platnosť dňom jej podpisu štatutárnymi zástupcami oboch zmluvných strán a účinnosť nasledujúci deň po dni jej zverejnenia na webovom sídle objednávateľa.</w:t>
      </w:r>
    </w:p>
    <w:p w:rsidR="00B11768" w:rsidRPr="004036B0" w:rsidRDefault="00B11768" w:rsidP="00DA4136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 xml:space="preserve">Platnosť </w:t>
      </w:r>
      <w:r w:rsidR="00816426">
        <w:rPr>
          <w:rFonts w:cs="Arial"/>
          <w:bCs/>
          <w:sz w:val="22"/>
          <w:szCs w:val="22"/>
        </w:rPr>
        <w:t>zmluvy</w:t>
      </w:r>
      <w:r w:rsidRPr="004036B0">
        <w:rPr>
          <w:rFonts w:cs="Arial"/>
          <w:bCs/>
          <w:sz w:val="22"/>
          <w:szCs w:val="22"/>
        </w:rPr>
        <w:t xml:space="preserve"> končí :</w:t>
      </w:r>
    </w:p>
    <w:p w:rsidR="00B11768" w:rsidRPr="004036B0" w:rsidRDefault="00B11768" w:rsidP="00B11768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>uplynutím doby, na ktorú je uzavretá v zmysle odseku 1 tohto článku dohody;</w:t>
      </w:r>
    </w:p>
    <w:p w:rsidR="00B11768" w:rsidRPr="004036B0" w:rsidRDefault="00B11768" w:rsidP="00B11768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>písomnou výpoveďou ktorejkoľvek zo zmluvných strán s 2-mesačnou výpovednou lehotou aj bez uvedenia dôvodu;</w:t>
      </w:r>
    </w:p>
    <w:p w:rsidR="00B11768" w:rsidRPr="004036B0" w:rsidRDefault="00B11768" w:rsidP="00B11768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 xml:space="preserve">odstúpením od </w:t>
      </w:r>
      <w:r w:rsidR="00816426">
        <w:rPr>
          <w:rFonts w:cs="Arial"/>
          <w:bCs/>
          <w:sz w:val="22"/>
          <w:szCs w:val="22"/>
        </w:rPr>
        <w:t xml:space="preserve">zmluvy </w:t>
      </w:r>
      <w:r w:rsidRPr="004036B0">
        <w:rPr>
          <w:rFonts w:cs="Arial"/>
          <w:bCs/>
          <w:sz w:val="22"/>
          <w:szCs w:val="22"/>
        </w:rPr>
        <w:t xml:space="preserve">niektorou zo zmluvných strán z dôvodov vyplývajúcich z tejto </w:t>
      </w:r>
      <w:r w:rsidR="00816426">
        <w:rPr>
          <w:rFonts w:cs="Arial"/>
          <w:bCs/>
          <w:sz w:val="22"/>
          <w:szCs w:val="22"/>
        </w:rPr>
        <w:t>zmluvy</w:t>
      </w:r>
      <w:r w:rsidRPr="004036B0">
        <w:rPr>
          <w:rFonts w:cs="Arial"/>
          <w:bCs/>
          <w:sz w:val="22"/>
          <w:szCs w:val="22"/>
        </w:rPr>
        <w:t xml:space="preserve"> alebo zo zákona;</w:t>
      </w:r>
    </w:p>
    <w:p w:rsidR="00B11768" w:rsidRPr="004036B0" w:rsidRDefault="00B11768" w:rsidP="00B11768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 xml:space="preserve">dohodou zmluvných strán. </w:t>
      </w:r>
    </w:p>
    <w:p w:rsidR="00B11768" w:rsidRPr="004036B0" w:rsidRDefault="00B11768" w:rsidP="00DA4136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lastRenderedPageBreak/>
        <w:t>Zmluvu možno vypovedať len písomne a výpovedná lehota začína plynúť prvým dňom kalendárneho mesiaca nasledujúceho po mesiaci, v ktorom bola výpoveď doručená druhej strane.</w:t>
      </w:r>
    </w:p>
    <w:p w:rsidR="00B11768" w:rsidRPr="004036B0" w:rsidRDefault="00B11768" w:rsidP="00101AB1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101AB1" w:rsidRPr="004036B0" w:rsidRDefault="00101AB1" w:rsidP="00DA413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26CF8" w:rsidRPr="00DE7B73" w:rsidRDefault="00126CF8" w:rsidP="00126CF8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 xml:space="preserve">Článok </w:t>
      </w:r>
      <w:r>
        <w:rPr>
          <w:b/>
          <w:sz w:val="22"/>
          <w:szCs w:val="22"/>
        </w:rPr>
        <w:t>5</w:t>
      </w:r>
    </w:p>
    <w:p w:rsidR="00101AB1" w:rsidRPr="004036B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4036B0">
        <w:rPr>
          <w:rFonts w:cs="Arial"/>
          <w:b/>
          <w:bCs/>
          <w:sz w:val="22"/>
          <w:szCs w:val="22"/>
        </w:rPr>
        <w:t>Cena a spôsob jej úhrady</w:t>
      </w:r>
    </w:p>
    <w:p w:rsidR="00DC5E97" w:rsidRPr="004036B0" w:rsidRDefault="00DC5E97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DC5E97" w:rsidRPr="004036B0" w:rsidRDefault="00DC5E97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DC5E97" w:rsidRPr="004036B0" w:rsidRDefault="00DC5E97" w:rsidP="00DC5E97">
      <w:pPr>
        <w:pStyle w:val="Zkladntext"/>
        <w:ind w:hanging="539"/>
        <w:jc w:val="center"/>
        <w:rPr>
          <w:rFonts w:cs="Arial"/>
          <w:b/>
          <w:bCs/>
          <w:sz w:val="22"/>
          <w:szCs w:val="22"/>
        </w:rPr>
      </w:pPr>
    </w:p>
    <w:p w:rsidR="00DC5E97" w:rsidRPr="004036B0" w:rsidRDefault="00DC5E97" w:rsidP="00DC5E97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 xml:space="preserve">Cena za poskytnutie služieb, ktoré sú predmetom tejto </w:t>
      </w:r>
      <w:r w:rsidR="00816426">
        <w:rPr>
          <w:rFonts w:cs="Arial"/>
          <w:bCs/>
          <w:sz w:val="22"/>
          <w:szCs w:val="22"/>
        </w:rPr>
        <w:t>zmluvy</w:t>
      </w:r>
      <w:r w:rsidRPr="004036B0">
        <w:rPr>
          <w:rFonts w:cs="Arial"/>
          <w:bCs/>
          <w:sz w:val="22"/>
          <w:szCs w:val="22"/>
        </w:rPr>
        <w:t xml:space="preserve"> je stanovená dohodou zmluvných strán v zmysle zákona č. 18/1996 Z.z. o cenách v znení neskorších predpisov. K cene bude fakturovaná DPH podľa platných právnych predpisov.</w:t>
      </w:r>
    </w:p>
    <w:p w:rsidR="00311588" w:rsidRPr="004036B0" w:rsidRDefault="00DC5E97" w:rsidP="00DC5E97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>Cena sa určuje podľa Prílohy č. 1 časť 2  – Cenová ponuka, ktorá je neoddeliteľnou súčasťou tejto zmluvy.</w:t>
      </w:r>
      <w:r w:rsidR="00311588" w:rsidRPr="004036B0">
        <w:rPr>
          <w:rFonts w:cs="Arial"/>
          <w:bCs/>
          <w:sz w:val="22"/>
          <w:szCs w:val="22"/>
        </w:rPr>
        <w:t xml:space="preserve"> </w:t>
      </w:r>
    </w:p>
    <w:p w:rsidR="00DC5E97" w:rsidRPr="004036B0" w:rsidRDefault="00311588" w:rsidP="00DC5E97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>Cena je pevná a nemenná a obsahuje všetky náklady poskytovateľa potrebné na splnenie predmetu zákazky.</w:t>
      </w:r>
    </w:p>
    <w:p w:rsidR="00311588" w:rsidRPr="004036B0" w:rsidRDefault="00311588" w:rsidP="00311588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>Právo za zaplatenie ceny vzniká poskytovateľovi riadnym plnením záväzku. F</w:t>
      </w:r>
      <w:r w:rsidRPr="004036B0">
        <w:rPr>
          <w:rFonts w:cs="Arial"/>
          <w:sz w:val="22"/>
          <w:szCs w:val="22"/>
        </w:rPr>
        <w:t>akturácia bude vyhotovená za skutočne vykonané práce.</w:t>
      </w:r>
    </w:p>
    <w:p w:rsidR="00311588" w:rsidRPr="004036B0" w:rsidRDefault="00311588" w:rsidP="00311588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>Fakturačným obdobím je kalendárny mesiac.</w:t>
      </w:r>
    </w:p>
    <w:p w:rsidR="00311588" w:rsidRPr="004036B0" w:rsidRDefault="00311588" w:rsidP="00311588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>Cena za poskytnuté služby bude zaplatená na základe predloženej faktúry (daňového dokladu) po odsúhlasení skutočne vykonaných prác na to určenými zodpovednými zamestnancami objednávateľa.</w:t>
      </w:r>
    </w:p>
    <w:p w:rsidR="00311588" w:rsidRPr="004036B0" w:rsidRDefault="00311588" w:rsidP="00311588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>Poskytovateľ zabezpečí, aby ním vystavená faktúra obsahovala všetky potrebné náležitosti daňového dokladu. Vrátením faktúry sa preruší plynutie lehoty splatnosti a nová lehota začne plynúť doručením opravenej faktúry objednávateľovi.</w:t>
      </w:r>
    </w:p>
    <w:p w:rsidR="00F938D7" w:rsidRPr="004036B0" w:rsidRDefault="00311588" w:rsidP="00311588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>Splatnosť faktúry je 45 dní od jej doručenia objednávateľovi</w:t>
      </w:r>
      <w:r w:rsidR="00F938D7" w:rsidRPr="004036B0">
        <w:rPr>
          <w:rFonts w:cs="Arial"/>
          <w:sz w:val="22"/>
          <w:szCs w:val="22"/>
        </w:rPr>
        <w:t>. V prípade, že splatnosť faktúry pripadne na deň pracovného voľna alebo pracovného pokoja, bude sa za deň splatnosti považovať najbližší pracovný deň. Za zaplatenie faktúry sa považuje pripísanie fakturovanej čiastky na účet poskytovateľa.</w:t>
      </w:r>
    </w:p>
    <w:p w:rsidR="00311588" w:rsidRPr="004036B0" w:rsidRDefault="00F938D7" w:rsidP="00311588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V prípade nedodržania termínu splatnosti faktúry je poskytovateľ oprávnený účtovať objednávateľovi úrok z omeškania vo výške 0,025 % z dlžnej čiastky za každý deň omeškania. </w:t>
      </w:r>
    </w:p>
    <w:p w:rsidR="00311588" w:rsidRPr="004036B0" w:rsidRDefault="00311588" w:rsidP="00311588">
      <w:pPr>
        <w:pStyle w:val="Zkladntext"/>
        <w:rPr>
          <w:rFonts w:cs="Arial"/>
          <w:bCs/>
          <w:sz w:val="22"/>
          <w:szCs w:val="22"/>
        </w:rPr>
      </w:pPr>
    </w:p>
    <w:p w:rsidR="00101AB1" w:rsidRPr="004036B0" w:rsidRDefault="00101AB1" w:rsidP="00F938D7">
      <w:pPr>
        <w:pStyle w:val="Zkladntext"/>
        <w:rPr>
          <w:rFonts w:cs="Arial"/>
          <w:sz w:val="22"/>
          <w:szCs w:val="22"/>
        </w:rPr>
      </w:pPr>
    </w:p>
    <w:p w:rsidR="00101AB1" w:rsidRPr="004036B0" w:rsidRDefault="00101AB1" w:rsidP="00101A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26CF8" w:rsidRPr="00DE7B73" w:rsidRDefault="00126CF8" w:rsidP="00126CF8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 xml:space="preserve">Článok </w:t>
      </w:r>
      <w:r>
        <w:rPr>
          <w:b/>
          <w:sz w:val="22"/>
          <w:szCs w:val="22"/>
        </w:rPr>
        <w:t>6</w:t>
      </w:r>
    </w:p>
    <w:p w:rsidR="00101AB1" w:rsidRPr="004036B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4036B0">
        <w:rPr>
          <w:rFonts w:cs="Arial"/>
          <w:b/>
          <w:bCs/>
          <w:sz w:val="22"/>
          <w:szCs w:val="22"/>
        </w:rPr>
        <w:t>Vady prác a zodpovednosť za škodu</w:t>
      </w:r>
    </w:p>
    <w:p w:rsidR="00F938D7" w:rsidRPr="004036B0" w:rsidRDefault="00F938D7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101AB1" w:rsidRPr="004036B0" w:rsidRDefault="00F938D7" w:rsidP="00F938D7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bCs/>
          <w:sz w:val="22"/>
          <w:szCs w:val="22"/>
        </w:rPr>
        <w:t xml:space="preserve">Poskytovateľ zodpovedá za vady upratovacích </w:t>
      </w:r>
      <w:r w:rsidR="00101AB1" w:rsidRPr="004036B0">
        <w:rPr>
          <w:rFonts w:cs="Arial"/>
          <w:sz w:val="22"/>
          <w:szCs w:val="22"/>
        </w:rPr>
        <w:t>prác v plnom rozsahu a po celú dobu, po ktorú práce vykonáva.</w:t>
      </w:r>
    </w:p>
    <w:p w:rsidR="00F938D7" w:rsidRPr="004036B0" w:rsidRDefault="00101AB1" w:rsidP="00F938D7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Prípadnú reklamáciu vady plnenia tejto </w:t>
      </w:r>
      <w:r w:rsidR="00816426">
        <w:rPr>
          <w:rFonts w:cs="Arial"/>
          <w:bCs/>
          <w:sz w:val="22"/>
          <w:szCs w:val="22"/>
        </w:rPr>
        <w:t>zmluvy</w:t>
      </w:r>
      <w:r w:rsidRPr="004036B0">
        <w:rPr>
          <w:rFonts w:cs="Arial"/>
          <w:sz w:val="22"/>
          <w:szCs w:val="22"/>
        </w:rPr>
        <w:t xml:space="preserve"> je objednávateľ povinný oznámiť bezodkladne, najneskôr do troch dní od jej zistenia. V prípade preukázateľného porušenia tejto </w:t>
      </w:r>
      <w:r w:rsidR="00FE6FD4" w:rsidRPr="004036B0">
        <w:rPr>
          <w:rFonts w:cs="Arial"/>
          <w:sz w:val="22"/>
          <w:szCs w:val="22"/>
        </w:rPr>
        <w:t>dohod</w:t>
      </w:r>
      <w:r w:rsidRPr="004036B0">
        <w:rPr>
          <w:rFonts w:cs="Arial"/>
          <w:sz w:val="22"/>
          <w:szCs w:val="22"/>
        </w:rPr>
        <w:t>y môže objednávateľ vyúčtovať zmluvnú pokutu vo výške 1% z fakturovanej sumy za príslušný mesiac</w:t>
      </w:r>
      <w:r w:rsidR="00F938D7" w:rsidRPr="004036B0">
        <w:rPr>
          <w:rFonts w:cs="Arial"/>
          <w:sz w:val="22"/>
          <w:szCs w:val="22"/>
        </w:rPr>
        <w:t>.</w:t>
      </w:r>
    </w:p>
    <w:p w:rsidR="00101AB1" w:rsidRPr="004036B0" w:rsidRDefault="00F938D7" w:rsidP="00F938D7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>P</w:t>
      </w:r>
      <w:r w:rsidR="00101AB1" w:rsidRPr="004036B0">
        <w:rPr>
          <w:rFonts w:cs="Arial"/>
          <w:sz w:val="22"/>
          <w:szCs w:val="22"/>
        </w:rPr>
        <w:t>oskytovateľ sa zaväzuje prípadné vady odstrániť bez zbytočného odkladu po uplatnení oprávnenej reklamácie objednávateľom.</w:t>
      </w:r>
    </w:p>
    <w:p w:rsidR="00101AB1" w:rsidRPr="004036B0" w:rsidRDefault="00101AB1" w:rsidP="00F938D7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>Poskytovateľ zodpovedá v plnom rozsahu za škodu spôsobenú objednávateľovi na majetku a veciach objednávateľa nesprávnym vykonaním prác a v rozpore zo všeobecne záväznými predpismi.</w:t>
      </w:r>
    </w:p>
    <w:p w:rsidR="00101AB1" w:rsidRPr="004036B0" w:rsidRDefault="00101AB1" w:rsidP="00F938D7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4036B0">
        <w:rPr>
          <w:rFonts w:cs="Arial"/>
          <w:sz w:val="22"/>
          <w:szCs w:val="22"/>
        </w:rPr>
        <w:t>Objednávateľ zodpovedá v plnom rozsahu za škodu ním spôsobenú na majetku a veciach poskytovateľa a veciach zamestnancov poskytovateľa, tam uložených.</w:t>
      </w:r>
    </w:p>
    <w:p w:rsidR="00101AB1" w:rsidRPr="004036B0" w:rsidRDefault="00101AB1" w:rsidP="00F938D7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101AB1" w:rsidRPr="004036B0" w:rsidRDefault="00816426" w:rsidP="00101AB1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 </w:t>
      </w:r>
    </w:p>
    <w:p w:rsidR="00101AB1" w:rsidRPr="004036B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FE6FD4" w:rsidRPr="004036B0" w:rsidRDefault="00FE6FD4" w:rsidP="00101AB1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126CF8" w:rsidRPr="00DE7B73" w:rsidRDefault="00126CF8" w:rsidP="00126CF8">
      <w:pPr>
        <w:ind w:left="540" w:hanging="540"/>
        <w:jc w:val="center"/>
        <w:outlineLvl w:val="0"/>
        <w:rPr>
          <w:b/>
          <w:sz w:val="22"/>
          <w:szCs w:val="22"/>
        </w:rPr>
      </w:pPr>
      <w:r w:rsidRPr="00DE7B73">
        <w:rPr>
          <w:b/>
          <w:sz w:val="22"/>
          <w:szCs w:val="22"/>
        </w:rPr>
        <w:t xml:space="preserve">Článok </w:t>
      </w:r>
      <w:r>
        <w:rPr>
          <w:b/>
          <w:sz w:val="22"/>
          <w:szCs w:val="22"/>
        </w:rPr>
        <w:t>7</w:t>
      </w:r>
    </w:p>
    <w:p w:rsidR="00474CA8" w:rsidRPr="004036B0" w:rsidRDefault="00474CA8" w:rsidP="00474CA8">
      <w:pPr>
        <w:pStyle w:val="Nadpis1"/>
        <w:rPr>
          <w:rFonts w:cs="Arial"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t>Záverečné ustanovenia</w:t>
      </w:r>
    </w:p>
    <w:p w:rsidR="00101AB1" w:rsidRPr="004036B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474CA8" w:rsidRPr="004036B0" w:rsidRDefault="00474CA8" w:rsidP="00474CA8">
      <w:pPr>
        <w:pStyle w:val="Odsekzoznamu"/>
        <w:numPr>
          <w:ilvl w:val="0"/>
          <w:numId w:val="4"/>
        </w:numPr>
        <w:tabs>
          <w:tab w:val="clear" w:pos="1065"/>
          <w:tab w:val="num" w:pos="0"/>
        </w:tabs>
        <w:autoSpaceDE w:val="0"/>
        <w:autoSpaceDN w:val="0"/>
        <w:adjustRightInd w:val="0"/>
        <w:ind w:left="426" w:hanging="422"/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Právne vzťahy a podmienky výslovne neupravené touto </w:t>
      </w:r>
      <w:r w:rsidR="00816426">
        <w:rPr>
          <w:rFonts w:cs="Arial"/>
          <w:bCs/>
          <w:sz w:val="22"/>
          <w:szCs w:val="22"/>
        </w:rPr>
        <w:t>zmluvou</w:t>
      </w:r>
      <w:r w:rsidRPr="004036B0">
        <w:rPr>
          <w:rFonts w:cs="Arial"/>
          <w:sz w:val="22"/>
          <w:szCs w:val="22"/>
        </w:rPr>
        <w:t xml:space="preserve"> sa riadia Obchodným zákonníkom a ostatnými všeobecne záväznými právnymi predpismi.</w:t>
      </w:r>
    </w:p>
    <w:p w:rsidR="00474CA8" w:rsidRPr="004036B0" w:rsidRDefault="00816426" w:rsidP="00474CA8">
      <w:pPr>
        <w:pStyle w:val="Odsekzoznamu"/>
        <w:numPr>
          <w:ilvl w:val="0"/>
          <w:numId w:val="4"/>
        </w:numPr>
        <w:tabs>
          <w:tab w:val="clear" w:pos="1065"/>
          <w:tab w:val="num" w:pos="0"/>
        </w:tabs>
        <w:autoSpaceDE w:val="0"/>
        <w:autoSpaceDN w:val="0"/>
        <w:adjustRightInd w:val="0"/>
        <w:ind w:left="426" w:hanging="422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Zmluva</w:t>
      </w:r>
      <w:r w:rsidR="00474CA8" w:rsidRPr="004036B0">
        <w:rPr>
          <w:rFonts w:cs="Arial"/>
          <w:sz w:val="22"/>
          <w:szCs w:val="22"/>
        </w:rPr>
        <w:t xml:space="preserve"> je vyhotovená v štyroch vyhotoveniach, z ktorých dve</w:t>
      </w:r>
      <w:r w:rsidR="00FE6FD4" w:rsidRPr="004036B0">
        <w:rPr>
          <w:rFonts w:cs="Arial"/>
          <w:sz w:val="22"/>
          <w:szCs w:val="22"/>
        </w:rPr>
        <w:t xml:space="preserve"> vyhotovenia</w:t>
      </w:r>
      <w:r w:rsidR="00474CA8" w:rsidRPr="004036B0">
        <w:rPr>
          <w:rFonts w:cs="Arial"/>
          <w:sz w:val="22"/>
          <w:szCs w:val="22"/>
        </w:rPr>
        <w:t xml:space="preserve"> obdrží  objednávateľ a</w:t>
      </w:r>
      <w:r w:rsidR="00FE6FD4" w:rsidRPr="004036B0">
        <w:rPr>
          <w:rFonts w:cs="Arial"/>
          <w:sz w:val="22"/>
          <w:szCs w:val="22"/>
        </w:rPr>
        <w:t> </w:t>
      </w:r>
      <w:r w:rsidR="00474CA8" w:rsidRPr="004036B0">
        <w:rPr>
          <w:rFonts w:cs="Arial"/>
          <w:sz w:val="22"/>
          <w:szCs w:val="22"/>
        </w:rPr>
        <w:t>dve</w:t>
      </w:r>
      <w:r w:rsidR="00FE6FD4" w:rsidRPr="004036B0">
        <w:rPr>
          <w:rFonts w:cs="Arial"/>
          <w:sz w:val="22"/>
          <w:szCs w:val="22"/>
        </w:rPr>
        <w:t xml:space="preserve"> vyhotovenia</w:t>
      </w:r>
      <w:r w:rsidR="00474CA8" w:rsidRPr="004036B0">
        <w:rPr>
          <w:rFonts w:cs="Arial"/>
          <w:sz w:val="22"/>
          <w:szCs w:val="22"/>
        </w:rPr>
        <w:t xml:space="preserve"> poskytovateľ.</w:t>
      </w:r>
    </w:p>
    <w:p w:rsidR="00474CA8" w:rsidRPr="004036B0" w:rsidRDefault="00474CA8" w:rsidP="00474CA8">
      <w:pPr>
        <w:pStyle w:val="Odsekzoznamu"/>
        <w:numPr>
          <w:ilvl w:val="0"/>
          <w:numId w:val="4"/>
        </w:numPr>
        <w:tabs>
          <w:tab w:val="clear" w:pos="1065"/>
          <w:tab w:val="num" w:pos="0"/>
        </w:tabs>
        <w:autoSpaceDE w:val="0"/>
        <w:autoSpaceDN w:val="0"/>
        <w:adjustRightInd w:val="0"/>
        <w:ind w:left="426" w:hanging="422"/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>Poskytovateľ je povinný zachovávať mlčanlivosť o skutočnostiach a veciach, o ktorých sa dozvedel pri vykonávaní prác, pričom znáša právne následky porušenia tejto povinnosti.</w:t>
      </w:r>
    </w:p>
    <w:p w:rsidR="00FE6FD4" w:rsidRPr="004036B0" w:rsidRDefault="00FE6FD4" w:rsidP="00474CA8">
      <w:pPr>
        <w:pStyle w:val="Odsekzoznamu"/>
        <w:numPr>
          <w:ilvl w:val="0"/>
          <w:numId w:val="4"/>
        </w:numPr>
        <w:tabs>
          <w:tab w:val="clear" w:pos="1065"/>
          <w:tab w:val="num" w:pos="0"/>
        </w:tabs>
        <w:autoSpaceDE w:val="0"/>
        <w:autoSpaceDN w:val="0"/>
        <w:adjustRightInd w:val="0"/>
        <w:ind w:left="426" w:hanging="422"/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Práva a povinnosti z tejto </w:t>
      </w:r>
      <w:r w:rsidR="00816426">
        <w:rPr>
          <w:rFonts w:cs="Arial"/>
          <w:bCs/>
          <w:sz w:val="22"/>
          <w:szCs w:val="22"/>
        </w:rPr>
        <w:t>zmluvy</w:t>
      </w:r>
      <w:r w:rsidRPr="004036B0">
        <w:rPr>
          <w:rFonts w:cs="Arial"/>
          <w:sz w:val="22"/>
          <w:szCs w:val="22"/>
        </w:rPr>
        <w:t xml:space="preserve"> prechádzajú aj na prípadných právnych nástupcov obidvoch zmluvných strán.</w:t>
      </w:r>
    </w:p>
    <w:p w:rsidR="00FE6FD4" w:rsidRPr="004036B0" w:rsidRDefault="00FE6FD4" w:rsidP="00474CA8">
      <w:pPr>
        <w:pStyle w:val="Odsekzoznamu"/>
        <w:numPr>
          <w:ilvl w:val="0"/>
          <w:numId w:val="4"/>
        </w:numPr>
        <w:tabs>
          <w:tab w:val="clear" w:pos="1065"/>
          <w:tab w:val="num" w:pos="0"/>
        </w:tabs>
        <w:autoSpaceDE w:val="0"/>
        <w:autoSpaceDN w:val="0"/>
        <w:adjustRightInd w:val="0"/>
        <w:ind w:left="426" w:hanging="422"/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Obidve zmluvné strany sa zaväzujú ohlásiť všetky zmeny údajov dôležitých pre bezproblémové plnenie </w:t>
      </w:r>
      <w:r w:rsidR="00816426">
        <w:rPr>
          <w:rFonts w:cs="Arial"/>
          <w:bCs/>
          <w:sz w:val="22"/>
          <w:szCs w:val="22"/>
        </w:rPr>
        <w:t>zmluvy</w:t>
      </w:r>
      <w:r w:rsidR="00816426">
        <w:rPr>
          <w:rFonts w:cs="Arial"/>
          <w:sz w:val="22"/>
          <w:szCs w:val="22"/>
        </w:rPr>
        <w:t xml:space="preserve"> </w:t>
      </w:r>
      <w:r w:rsidRPr="004036B0">
        <w:rPr>
          <w:rFonts w:cs="Arial"/>
          <w:sz w:val="22"/>
          <w:szCs w:val="22"/>
        </w:rPr>
        <w:t>druhej zmluvnej strane najneskôr do 10 dní od dátumu realizácie týchto zmien.</w:t>
      </w:r>
    </w:p>
    <w:p w:rsidR="00474CA8" w:rsidRPr="004036B0" w:rsidRDefault="00474CA8" w:rsidP="00474CA8">
      <w:pPr>
        <w:pStyle w:val="Odsekzoznamu"/>
        <w:numPr>
          <w:ilvl w:val="0"/>
          <w:numId w:val="4"/>
        </w:numPr>
        <w:tabs>
          <w:tab w:val="clear" w:pos="1065"/>
          <w:tab w:val="num" w:pos="0"/>
        </w:tabs>
        <w:autoSpaceDE w:val="0"/>
        <w:autoSpaceDN w:val="0"/>
        <w:adjustRightInd w:val="0"/>
        <w:ind w:left="426" w:hanging="422"/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Neoddeliteľnou súčasťou tejto </w:t>
      </w:r>
      <w:r w:rsidR="00816426">
        <w:rPr>
          <w:rFonts w:cs="Arial"/>
          <w:bCs/>
          <w:sz w:val="22"/>
          <w:szCs w:val="22"/>
        </w:rPr>
        <w:t>zmluvy</w:t>
      </w:r>
      <w:r w:rsidR="00816426" w:rsidRPr="004036B0">
        <w:rPr>
          <w:rFonts w:cs="Arial"/>
          <w:sz w:val="22"/>
          <w:szCs w:val="22"/>
        </w:rPr>
        <w:t xml:space="preserve"> </w:t>
      </w:r>
      <w:r w:rsidRPr="004036B0">
        <w:rPr>
          <w:rFonts w:cs="Arial"/>
          <w:sz w:val="22"/>
          <w:szCs w:val="22"/>
        </w:rPr>
        <w:t xml:space="preserve"> je :</w:t>
      </w:r>
    </w:p>
    <w:p w:rsidR="00FE6FD4" w:rsidRPr="004036B0" w:rsidRDefault="00FE6FD4" w:rsidP="00FE6FD4">
      <w:pPr>
        <w:pStyle w:val="Odsekzoznamu"/>
        <w:autoSpaceDE w:val="0"/>
        <w:autoSpaceDN w:val="0"/>
        <w:adjustRightInd w:val="0"/>
        <w:ind w:left="426"/>
        <w:jc w:val="both"/>
        <w:rPr>
          <w:rFonts w:cs="Arial"/>
          <w:b/>
          <w:sz w:val="22"/>
          <w:szCs w:val="22"/>
        </w:rPr>
      </w:pPr>
      <w:r w:rsidRPr="004036B0">
        <w:rPr>
          <w:rFonts w:cs="Arial"/>
          <w:b/>
          <w:sz w:val="22"/>
          <w:szCs w:val="22"/>
        </w:rPr>
        <w:t>Príloha č. 1 časť 2 - U</w:t>
      </w:r>
      <w:r w:rsidRPr="004036B0">
        <w:rPr>
          <w:b/>
          <w:bCs/>
          <w:sz w:val="22"/>
          <w:szCs w:val="22"/>
        </w:rPr>
        <w:t>pratovanie dielenských priestorov na stredisku Údržby autobusov, trolejbusov a technologických vozidiel Hornádska 10 a na stredisku Údržby koľajových vozidiel Bardejovská 6</w:t>
      </w:r>
      <w:r w:rsidR="008417B1">
        <w:rPr>
          <w:b/>
          <w:bCs/>
          <w:sz w:val="22"/>
          <w:szCs w:val="22"/>
        </w:rPr>
        <w:t>,</w:t>
      </w:r>
      <w:r w:rsidRPr="004036B0">
        <w:rPr>
          <w:b/>
          <w:bCs/>
          <w:sz w:val="22"/>
          <w:szCs w:val="22"/>
        </w:rPr>
        <w:t xml:space="preserve"> Košice.</w:t>
      </w:r>
    </w:p>
    <w:p w:rsidR="00474CA8" w:rsidRPr="004036B0" w:rsidRDefault="00474CA8" w:rsidP="00474CA8">
      <w:pPr>
        <w:pStyle w:val="Odsekzoznamu"/>
        <w:numPr>
          <w:ilvl w:val="0"/>
          <w:numId w:val="4"/>
        </w:numPr>
        <w:tabs>
          <w:tab w:val="clear" w:pos="1065"/>
          <w:tab w:val="num" w:pos="0"/>
        </w:tabs>
        <w:autoSpaceDE w:val="0"/>
        <w:autoSpaceDN w:val="0"/>
        <w:adjustRightInd w:val="0"/>
        <w:ind w:left="426" w:hanging="422"/>
        <w:jc w:val="both"/>
        <w:rPr>
          <w:rFonts w:cs="Arial"/>
          <w:sz w:val="22"/>
          <w:szCs w:val="22"/>
        </w:rPr>
      </w:pPr>
      <w:r w:rsidRPr="004036B0">
        <w:rPr>
          <w:rFonts w:cs="Arial"/>
          <w:sz w:val="22"/>
          <w:szCs w:val="22"/>
        </w:rPr>
        <w:t xml:space="preserve">Zmluvné strany vyhlasujú, že sa oboznámili s obsahom  tejto </w:t>
      </w:r>
      <w:r w:rsidR="00816426">
        <w:rPr>
          <w:rFonts w:cs="Arial"/>
          <w:bCs/>
          <w:sz w:val="22"/>
          <w:szCs w:val="22"/>
        </w:rPr>
        <w:t>zmluvy</w:t>
      </w:r>
      <w:r w:rsidRPr="004036B0">
        <w:rPr>
          <w:rFonts w:cs="Arial"/>
          <w:sz w:val="22"/>
          <w:szCs w:val="22"/>
        </w:rPr>
        <w:t xml:space="preserve">, že </w:t>
      </w:r>
      <w:r w:rsidR="00816426">
        <w:rPr>
          <w:rFonts w:cs="Arial"/>
          <w:bCs/>
          <w:sz w:val="22"/>
          <w:szCs w:val="22"/>
        </w:rPr>
        <w:t>zmluva</w:t>
      </w:r>
      <w:r w:rsidR="00816426" w:rsidRPr="004036B0">
        <w:rPr>
          <w:rFonts w:cs="Arial"/>
          <w:sz w:val="22"/>
          <w:szCs w:val="22"/>
        </w:rPr>
        <w:t xml:space="preserve"> </w:t>
      </w:r>
      <w:r w:rsidRPr="004036B0">
        <w:rPr>
          <w:rFonts w:cs="Arial"/>
          <w:sz w:val="22"/>
          <w:szCs w:val="22"/>
        </w:rPr>
        <w:t xml:space="preserve"> nebola uzatvorená v tiesni alebo za iných jednostranne nevýhodných podmienok</w:t>
      </w:r>
      <w:r w:rsidR="00FE6FD4" w:rsidRPr="004036B0">
        <w:rPr>
          <w:rFonts w:cs="Arial"/>
          <w:sz w:val="22"/>
          <w:szCs w:val="22"/>
        </w:rPr>
        <w:t xml:space="preserve">, že súhlasia s podmienkami </w:t>
      </w:r>
      <w:r w:rsidR="00816426">
        <w:rPr>
          <w:rFonts w:cs="Arial"/>
          <w:bCs/>
          <w:sz w:val="22"/>
          <w:szCs w:val="22"/>
        </w:rPr>
        <w:t>zmluvy</w:t>
      </w:r>
      <w:r w:rsidR="00FE6FD4" w:rsidRPr="004036B0">
        <w:rPr>
          <w:rFonts w:cs="Arial"/>
          <w:sz w:val="22"/>
          <w:szCs w:val="22"/>
        </w:rPr>
        <w:t xml:space="preserve">, čo prejavujú podpísaním tejto </w:t>
      </w:r>
      <w:r w:rsidR="00266A9B">
        <w:rPr>
          <w:rFonts w:cs="Arial"/>
          <w:bCs/>
          <w:sz w:val="22"/>
          <w:szCs w:val="22"/>
        </w:rPr>
        <w:t>zmluvy</w:t>
      </w:r>
      <w:r w:rsidR="00FE6FD4" w:rsidRPr="004036B0">
        <w:rPr>
          <w:rFonts w:cs="Arial"/>
          <w:sz w:val="22"/>
          <w:szCs w:val="22"/>
        </w:rPr>
        <w:t>.</w:t>
      </w:r>
      <w:r w:rsidRPr="004036B0">
        <w:rPr>
          <w:rFonts w:cs="Arial"/>
          <w:sz w:val="22"/>
          <w:szCs w:val="22"/>
        </w:rPr>
        <w:t xml:space="preserve">   </w:t>
      </w:r>
    </w:p>
    <w:p w:rsidR="00101AB1" w:rsidRPr="004036B0" w:rsidRDefault="00101AB1" w:rsidP="00101AB1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8417B1" w:rsidRPr="00324A78" w:rsidRDefault="00816426" w:rsidP="008417B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417B1" w:rsidRPr="00324A78" w:rsidRDefault="008417B1" w:rsidP="008417B1">
      <w:pPr>
        <w:rPr>
          <w:rFonts w:cs="Arial"/>
          <w:sz w:val="22"/>
          <w:szCs w:val="22"/>
        </w:rPr>
      </w:pPr>
      <w:r w:rsidRPr="00324A78">
        <w:rPr>
          <w:rFonts w:cs="Arial"/>
          <w:sz w:val="22"/>
          <w:szCs w:val="22"/>
        </w:rPr>
        <w:t xml:space="preserve">      V ............................. dňa ..........................</w:t>
      </w:r>
      <w:r w:rsidRPr="00324A7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r w:rsidRPr="00324A78">
        <w:rPr>
          <w:rFonts w:cs="Arial"/>
          <w:sz w:val="22"/>
          <w:szCs w:val="22"/>
        </w:rPr>
        <w:t>V Košiciach dňa ..........</w:t>
      </w:r>
      <w:r>
        <w:rPr>
          <w:rFonts w:cs="Arial"/>
          <w:sz w:val="22"/>
          <w:szCs w:val="22"/>
        </w:rPr>
        <w:t>....</w:t>
      </w:r>
      <w:r w:rsidRPr="00324A78">
        <w:rPr>
          <w:rFonts w:cs="Arial"/>
          <w:sz w:val="22"/>
          <w:szCs w:val="22"/>
        </w:rPr>
        <w:t>........</w:t>
      </w:r>
      <w:r>
        <w:rPr>
          <w:rFonts w:cs="Arial"/>
          <w:sz w:val="22"/>
          <w:szCs w:val="22"/>
        </w:rPr>
        <w:t>....</w:t>
      </w:r>
      <w:r w:rsidRPr="00324A78">
        <w:rPr>
          <w:rFonts w:cs="Arial"/>
          <w:sz w:val="22"/>
          <w:szCs w:val="22"/>
        </w:rPr>
        <w:t>........</w:t>
      </w:r>
      <w:r w:rsidRPr="00324A78">
        <w:rPr>
          <w:rFonts w:cs="Arial"/>
          <w:sz w:val="22"/>
          <w:szCs w:val="22"/>
        </w:rPr>
        <w:tab/>
      </w:r>
    </w:p>
    <w:p w:rsidR="008417B1" w:rsidRPr="00324A78" w:rsidRDefault="008417B1" w:rsidP="008417B1">
      <w:pPr>
        <w:rPr>
          <w:rFonts w:cs="Arial"/>
          <w:sz w:val="22"/>
          <w:szCs w:val="22"/>
        </w:rPr>
      </w:pPr>
    </w:p>
    <w:p w:rsidR="008417B1" w:rsidRPr="00324A78" w:rsidRDefault="008417B1" w:rsidP="008417B1">
      <w:pPr>
        <w:rPr>
          <w:rFonts w:cs="Arial"/>
          <w:color w:val="000000" w:themeColor="text1"/>
          <w:sz w:val="22"/>
          <w:szCs w:val="22"/>
        </w:rPr>
      </w:pPr>
      <w:r w:rsidRPr="00324A78">
        <w:rPr>
          <w:rFonts w:cs="Arial"/>
          <w:b/>
          <w:sz w:val="22"/>
          <w:szCs w:val="22"/>
        </w:rPr>
        <w:t xml:space="preserve">     Poskytovateľ:</w:t>
      </w:r>
      <w:r w:rsidRPr="00324A78">
        <w:rPr>
          <w:rFonts w:cs="Arial"/>
          <w:b/>
          <w:sz w:val="22"/>
          <w:szCs w:val="22"/>
        </w:rPr>
        <w:tab/>
      </w:r>
      <w:r w:rsidRPr="00324A78">
        <w:rPr>
          <w:rFonts w:cs="Arial"/>
          <w:b/>
          <w:sz w:val="22"/>
          <w:szCs w:val="22"/>
        </w:rPr>
        <w:tab/>
        <w:t xml:space="preserve">                                  </w:t>
      </w:r>
      <w:r w:rsidRPr="00324A78">
        <w:rPr>
          <w:rFonts w:cs="Arial"/>
          <w:b/>
          <w:color w:val="000000" w:themeColor="text1"/>
          <w:sz w:val="22"/>
          <w:szCs w:val="22"/>
        </w:rPr>
        <w:t>Objednávateľ</w:t>
      </w:r>
      <w:r w:rsidRPr="00324A78">
        <w:rPr>
          <w:rFonts w:cs="Arial"/>
          <w:color w:val="000000" w:themeColor="text1"/>
          <w:sz w:val="22"/>
          <w:szCs w:val="22"/>
        </w:rPr>
        <w:t>:</w:t>
      </w:r>
    </w:p>
    <w:p w:rsidR="008417B1" w:rsidRPr="00324A78" w:rsidRDefault="008417B1" w:rsidP="008417B1">
      <w:pPr>
        <w:rPr>
          <w:rFonts w:cs="Arial"/>
          <w:sz w:val="22"/>
          <w:szCs w:val="22"/>
        </w:rPr>
      </w:pPr>
    </w:p>
    <w:p w:rsidR="006560C4" w:rsidRPr="00324A78" w:rsidRDefault="006560C4" w:rsidP="006560C4">
      <w:pPr>
        <w:rPr>
          <w:rFonts w:cs="Arial"/>
          <w:sz w:val="22"/>
          <w:szCs w:val="22"/>
        </w:rPr>
      </w:pPr>
    </w:p>
    <w:p w:rsidR="006560C4" w:rsidRPr="007F1495" w:rsidRDefault="006560C4" w:rsidP="006560C4">
      <w:pPr>
        <w:rPr>
          <w:rFonts w:cs="Arial"/>
          <w:szCs w:val="22"/>
        </w:rPr>
      </w:pPr>
    </w:p>
    <w:p w:rsidR="006560C4" w:rsidRPr="00D55947" w:rsidRDefault="006560C4" w:rsidP="006560C4">
      <w:pPr>
        <w:ind w:left="1" w:firstLine="1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…...................................................    </w:t>
      </w:r>
      <w:r>
        <w:rPr>
          <w:rFonts w:cs="Arial"/>
          <w:sz w:val="22"/>
          <w:szCs w:val="22"/>
        </w:rPr>
        <w:t xml:space="preserve">                    </w:t>
      </w:r>
      <w:r w:rsidRPr="00D55947">
        <w:rPr>
          <w:rFonts w:cs="Arial"/>
          <w:sz w:val="22"/>
          <w:szCs w:val="22"/>
        </w:rPr>
        <w:t xml:space="preserve"> .....................................................</w:t>
      </w:r>
      <w:r>
        <w:rPr>
          <w:rFonts w:cs="Arial"/>
          <w:sz w:val="22"/>
          <w:szCs w:val="22"/>
        </w:rPr>
        <w:t>.......</w:t>
      </w:r>
      <w:r w:rsidRPr="00D55947">
        <w:rPr>
          <w:rFonts w:cs="Arial"/>
          <w:sz w:val="22"/>
          <w:szCs w:val="22"/>
        </w:rPr>
        <w:t>...</w:t>
      </w:r>
    </w:p>
    <w:p w:rsidR="006560C4" w:rsidRPr="00D55947" w:rsidRDefault="006560C4" w:rsidP="006560C4">
      <w:pPr>
        <w:ind w:left="2" w:hanging="2"/>
        <w:rPr>
          <w:bCs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</w:t>
      </w:r>
      <w:r w:rsidRPr="00D55947">
        <w:rPr>
          <w:bCs/>
          <w:sz w:val="22"/>
          <w:szCs w:val="22"/>
        </w:rPr>
        <w:t>Mgr. Marcel Čop</w:t>
      </w:r>
    </w:p>
    <w:p w:rsidR="006560C4" w:rsidRPr="00D55947" w:rsidRDefault="006560C4" w:rsidP="006560C4">
      <w:pPr>
        <w:ind w:left="2" w:hanging="2"/>
        <w:rPr>
          <w:rFonts w:cs="Arial"/>
          <w:sz w:val="22"/>
          <w:szCs w:val="22"/>
        </w:rPr>
      </w:pPr>
      <w:r w:rsidRPr="00D55947">
        <w:rPr>
          <w:bCs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  <w:t xml:space="preserve">                             </w:t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 xml:space="preserve">predseda predstavenstva  </w:t>
      </w:r>
    </w:p>
    <w:p w:rsidR="006560C4" w:rsidRPr="00D55947" w:rsidRDefault="006560C4" w:rsidP="006560C4">
      <w:pPr>
        <w:ind w:left="2" w:hanging="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  <w:t xml:space="preserve">Dopravný podnik mesta Košice, </w:t>
      </w:r>
    </w:p>
    <w:p w:rsidR="006560C4" w:rsidRPr="00D55947" w:rsidRDefault="006560C4" w:rsidP="006560C4">
      <w:pPr>
        <w:ind w:left="4248" w:firstLine="708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akciová spoločnosť</w:t>
      </w:r>
    </w:p>
    <w:p w:rsidR="006560C4" w:rsidRPr="00D55947" w:rsidRDefault="006560C4" w:rsidP="006560C4">
      <w:pPr>
        <w:ind w:left="4956" w:firstLine="717"/>
        <w:rPr>
          <w:rFonts w:cs="Arial"/>
          <w:sz w:val="22"/>
          <w:szCs w:val="22"/>
        </w:rPr>
      </w:pPr>
    </w:p>
    <w:p w:rsidR="006560C4" w:rsidRPr="00D55947" w:rsidRDefault="006560C4" w:rsidP="006560C4">
      <w:pPr>
        <w:rPr>
          <w:rFonts w:cs="Arial"/>
          <w:sz w:val="22"/>
          <w:szCs w:val="22"/>
        </w:rPr>
      </w:pPr>
    </w:p>
    <w:p w:rsidR="006560C4" w:rsidRPr="00D55947" w:rsidRDefault="006560C4" w:rsidP="006560C4">
      <w:pPr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</w:p>
    <w:p w:rsidR="006560C4" w:rsidRDefault="006560C4" w:rsidP="006560C4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                                                            </w:t>
      </w:r>
      <w:r>
        <w:rPr>
          <w:rFonts w:cs="Arial"/>
          <w:sz w:val="22"/>
          <w:szCs w:val="22"/>
        </w:rPr>
        <w:t xml:space="preserve">              </w:t>
      </w:r>
      <w:r w:rsidRPr="00D55947">
        <w:rPr>
          <w:rFonts w:cs="Arial"/>
          <w:sz w:val="22"/>
          <w:szCs w:val="22"/>
        </w:rPr>
        <w:t>........…....................................</w:t>
      </w:r>
      <w:r>
        <w:rPr>
          <w:rFonts w:cs="Arial"/>
          <w:sz w:val="22"/>
          <w:szCs w:val="22"/>
        </w:rPr>
        <w:t>....</w:t>
      </w:r>
      <w:r w:rsidRPr="00D55947">
        <w:rPr>
          <w:rFonts w:cs="Arial"/>
          <w:sz w:val="22"/>
          <w:szCs w:val="22"/>
        </w:rPr>
        <w:t>........</w:t>
      </w:r>
    </w:p>
    <w:p w:rsidR="006560C4" w:rsidRPr="00D55947" w:rsidRDefault="006560C4" w:rsidP="006560C4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Ing. </w:t>
      </w:r>
      <w:r w:rsidRPr="00D55947">
        <w:rPr>
          <w:bCs/>
          <w:sz w:val="22"/>
          <w:szCs w:val="22"/>
        </w:rPr>
        <w:t>Vladimír Padyšák</w:t>
      </w:r>
    </w:p>
    <w:p w:rsidR="006560C4" w:rsidRDefault="006560C4" w:rsidP="006560C4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člen predstavenstva a generálny riaditeľ</w:t>
      </w:r>
    </w:p>
    <w:p w:rsidR="006560C4" w:rsidRDefault="006560C4" w:rsidP="006560C4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Dopravný podnik mesta Košice,</w:t>
      </w:r>
    </w:p>
    <w:p w:rsidR="006560C4" w:rsidRPr="00D55947" w:rsidRDefault="006560C4" w:rsidP="006560C4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akciová spoločnosť</w:t>
      </w:r>
    </w:p>
    <w:p w:rsidR="006560C4" w:rsidRPr="00D55947" w:rsidRDefault="006560C4" w:rsidP="006560C4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</w:p>
    <w:p w:rsidR="006560C4" w:rsidRPr="00D55947" w:rsidRDefault="006560C4" w:rsidP="006560C4">
      <w:pPr>
        <w:rPr>
          <w:rFonts w:cs="Arial"/>
          <w:sz w:val="22"/>
          <w:szCs w:val="22"/>
        </w:rPr>
      </w:pPr>
    </w:p>
    <w:p w:rsidR="006560C4" w:rsidRPr="00D55947" w:rsidRDefault="006560C4" w:rsidP="006560C4">
      <w:pPr>
        <w:ind w:left="4962" w:firstLine="5"/>
        <w:jc w:val="both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</w:p>
    <w:p w:rsidR="006560C4" w:rsidRPr="00D55947" w:rsidRDefault="006560C4" w:rsidP="006560C4">
      <w:pPr>
        <w:rPr>
          <w:rFonts w:cs="Arial"/>
          <w:sz w:val="22"/>
          <w:szCs w:val="22"/>
        </w:rPr>
      </w:pPr>
    </w:p>
    <w:p w:rsidR="008417B1" w:rsidRPr="00324A78" w:rsidRDefault="008417B1" w:rsidP="006560C4">
      <w:pPr>
        <w:jc w:val="both"/>
        <w:rPr>
          <w:rFonts w:cs="Arial"/>
          <w:sz w:val="22"/>
          <w:szCs w:val="22"/>
        </w:rPr>
      </w:pPr>
    </w:p>
    <w:p w:rsidR="00474CA8" w:rsidRPr="004036B0" w:rsidRDefault="00474CA8" w:rsidP="00474CA8">
      <w:pPr>
        <w:pStyle w:val="Zkladntext3"/>
        <w:ind w:left="720"/>
        <w:jc w:val="both"/>
        <w:rPr>
          <w:rFonts w:cs="Arial"/>
          <w:sz w:val="22"/>
          <w:szCs w:val="22"/>
        </w:rPr>
      </w:pPr>
    </w:p>
    <w:p w:rsidR="00514A6E" w:rsidRPr="004036B0" w:rsidRDefault="00514A6E">
      <w:pPr>
        <w:rPr>
          <w:sz w:val="22"/>
          <w:szCs w:val="22"/>
        </w:rPr>
      </w:pPr>
    </w:p>
    <w:sectPr w:rsidR="00514A6E" w:rsidRPr="004036B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C7" w:rsidRDefault="005475C7" w:rsidP="003A27A9">
      <w:r>
        <w:separator/>
      </w:r>
    </w:p>
  </w:endnote>
  <w:endnote w:type="continuationSeparator" w:id="0">
    <w:p w:rsidR="005475C7" w:rsidRDefault="005475C7" w:rsidP="003A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831181"/>
      <w:docPartObj>
        <w:docPartGallery w:val="Page Numbers (Bottom of Page)"/>
        <w:docPartUnique/>
      </w:docPartObj>
    </w:sdtPr>
    <w:sdtEndPr/>
    <w:sdtContent>
      <w:p w:rsidR="00C60229" w:rsidRDefault="00C6022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7D2">
          <w:rPr>
            <w:noProof/>
          </w:rPr>
          <w:t>2</w:t>
        </w:r>
        <w:r>
          <w:fldChar w:fldCharType="end"/>
        </w:r>
      </w:p>
    </w:sdtContent>
  </w:sdt>
  <w:p w:rsidR="00C60229" w:rsidRDefault="00C602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C7" w:rsidRDefault="005475C7" w:rsidP="003A27A9">
      <w:r>
        <w:separator/>
      </w:r>
    </w:p>
  </w:footnote>
  <w:footnote w:type="continuationSeparator" w:id="0">
    <w:p w:rsidR="005475C7" w:rsidRDefault="005475C7" w:rsidP="003A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6394"/>
    <w:multiLevelType w:val="hybridMultilevel"/>
    <w:tmpl w:val="00AE5CA4"/>
    <w:lvl w:ilvl="0" w:tplc="71A429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25D28"/>
    <w:multiLevelType w:val="hybridMultilevel"/>
    <w:tmpl w:val="9F34333E"/>
    <w:lvl w:ilvl="0" w:tplc="17D464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1A84B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auto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28C263B8"/>
    <w:multiLevelType w:val="singleLevel"/>
    <w:tmpl w:val="B1688CE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676951"/>
    <w:multiLevelType w:val="hybridMultilevel"/>
    <w:tmpl w:val="1870CC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B04EB"/>
    <w:multiLevelType w:val="hybridMultilevel"/>
    <w:tmpl w:val="109A3EC8"/>
    <w:lvl w:ilvl="0" w:tplc="DBA87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98477E"/>
    <w:multiLevelType w:val="hybridMultilevel"/>
    <w:tmpl w:val="B562E816"/>
    <w:lvl w:ilvl="0" w:tplc="ED62592C"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97FABC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9A26A0"/>
    <w:multiLevelType w:val="hybridMultilevel"/>
    <w:tmpl w:val="4C48F9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B7288"/>
    <w:multiLevelType w:val="hybridMultilevel"/>
    <w:tmpl w:val="AEB60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86AE2"/>
    <w:multiLevelType w:val="hybridMultilevel"/>
    <w:tmpl w:val="5908ED58"/>
    <w:lvl w:ilvl="0" w:tplc="FFAE707A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6CFC5531"/>
    <w:multiLevelType w:val="hybridMultilevel"/>
    <w:tmpl w:val="5908ED58"/>
    <w:lvl w:ilvl="0" w:tplc="FFAE707A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8A"/>
    <w:rsid w:val="000668A0"/>
    <w:rsid w:val="000D608A"/>
    <w:rsid w:val="00101AB1"/>
    <w:rsid w:val="00126CF8"/>
    <w:rsid w:val="00131AAB"/>
    <w:rsid w:val="001B6E77"/>
    <w:rsid w:val="00227CD2"/>
    <w:rsid w:val="00266A9B"/>
    <w:rsid w:val="002945F8"/>
    <w:rsid w:val="00311588"/>
    <w:rsid w:val="003A27A9"/>
    <w:rsid w:val="004036B0"/>
    <w:rsid w:val="00474CA8"/>
    <w:rsid w:val="00514A6E"/>
    <w:rsid w:val="005475C7"/>
    <w:rsid w:val="00651916"/>
    <w:rsid w:val="006560C4"/>
    <w:rsid w:val="006607FE"/>
    <w:rsid w:val="006C10BB"/>
    <w:rsid w:val="006C632B"/>
    <w:rsid w:val="00707E00"/>
    <w:rsid w:val="00745D34"/>
    <w:rsid w:val="007B30DC"/>
    <w:rsid w:val="00816426"/>
    <w:rsid w:val="008417B1"/>
    <w:rsid w:val="0096122E"/>
    <w:rsid w:val="00984864"/>
    <w:rsid w:val="009A2DCC"/>
    <w:rsid w:val="009D6631"/>
    <w:rsid w:val="00A307D2"/>
    <w:rsid w:val="00AA5E8D"/>
    <w:rsid w:val="00AF02C6"/>
    <w:rsid w:val="00B11768"/>
    <w:rsid w:val="00B87E2D"/>
    <w:rsid w:val="00BF3DE0"/>
    <w:rsid w:val="00C60229"/>
    <w:rsid w:val="00C73049"/>
    <w:rsid w:val="00D10D70"/>
    <w:rsid w:val="00D57598"/>
    <w:rsid w:val="00DA4136"/>
    <w:rsid w:val="00DC5E97"/>
    <w:rsid w:val="00DE7B73"/>
    <w:rsid w:val="00F61C30"/>
    <w:rsid w:val="00F938D7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1AB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1AB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1AB1"/>
    <w:rPr>
      <w:rFonts w:ascii="Arial" w:eastAsia="Times New Roman" w:hAnsi="Arial" w:cs="Times New Roman"/>
      <w:sz w:val="40"/>
      <w:szCs w:val="40"/>
      <w:lang w:eastAsia="sk-SK"/>
    </w:rPr>
  </w:style>
  <w:style w:type="paragraph" w:styleId="Zkladntext">
    <w:name w:val="Body Text"/>
    <w:basedOn w:val="Normlny"/>
    <w:link w:val="ZkladntextChar"/>
    <w:rsid w:val="00101AB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01AB1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CharChar1">
    <w:name w:val="Char Char1"/>
    <w:basedOn w:val="Normlny"/>
    <w:rsid w:val="00101AB1"/>
    <w:pPr>
      <w:spacing w:after="160" w:line="240" w:lineRule="exact"/>
    </w:pPr>
    <w:rPr>
      <w:rFonts w:ascii="Verdana" w:hAnsi="Verdana" w:cs="Verdana"/>
      <w:szCs w:val="20"/>
      <w:lang w:eastAsia="en-US"/>
    </w:rPr>
  </w:style>
  <w:style w:type="paragraph" w:customStyle="1" w:styleId="Obsahtabuky">
    <w:name w:val="Obsah tabuľky"/>
    <w:basedOn w:val="Normlny"/>
    <w:rsid w:val="00101AB1"/>
    <w:pPr>
      <w:widowControl w:val="0"/>
      <w:suppressLineNumbers/>
      <w:suppressAutoHyphens/>
    </w:pPr>
    <w:rPr>
      <w:rFonts w:ascii="Times New Roman" w:eastAsia="Lucida Sans Unicode" w:hAnsi="Times New Roman"/>
      <w:sz w:val="24"/>
    </w:rPr>
  </w:style>
  <w:style w:type="paragraph" w:customStyle="1" w:styleId="Nadpistabuky">
    <w:name w:val="Nadpis tabuľky"/>
    <w:basedOn w:val="Obsahtabuky"/>
    <w:rsid w:val="00101AB1"/>
    <w:pPr>
      <w:jc w:val="center"/>
    </w:pPr>
    <w:rPr>
      <w:b/>
      <w:bCs/>
      <w:i/>
      <w:iCs/>
    </w:rPr>
  </w:style>
  <w:style w:type="paragraph" w:customStyle="1" w:styleId="Default">
    <w:name w:val="Default"/>
    <w:rsid w:val="00DE7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DE7B7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D6631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474CA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74CA8"/>
    <w:rPr>
      <w:rFonts w:ascii="Arial" w:eastAsia="Times New Roman" w:hAnsi="Arial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27A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A2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27A9"/>
    <w:rPr>
      <w:rFonts w:ascii="Arial" w:eastAsia="Times New Roman" w:hAnsi="Arial" w:cs="Times New Roman"/>
      <w:sz w:val="2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1AB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1AB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1AB1"/>
    <w:rPr>
      <w:rFonts w:ascii="Arial" w:eastAsia="Times New Roman" w:hAnsi="Arial" w:cs="Times New Roman"/>
      <w:sz w:val="40"/>
      <w:szCs w:val="40"/>
      <w:lang w:eastAsia="sk-SK"/>
    </w:rPr>
  </w:style>
  <w:style w:type="paragraph" w:styleId="Zkladntext">
    <w:name w:val="Body Text"/>
    <w:basedOn w:val="Normlny"/>
    <w:link w:val="ZkladntextChar"/>
    <w:rsid w:val="00101AB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01AB1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CharChar1">
    <w:name w:val="Char Char1"/>
    <w:basedOn w:val="Normlny"/>
    <w:rsid w:val="00101AB1"/>
    <w:pPr>
      <w:spacing w:after="160" w:line="240" w:lineRule="exact"/>
    </w:pPr>
    <w:rPr>
      <w:rFonts w:ascii="Verdana" w:hAnsi="Verdana" w:cs="Verdana"/>
      <w:szCs w:val="20"/>
      <w:lang w:eastAsia="en-US"/>
    </w:rPr>
  </w:style>
  <w:style w:type="paragraph" w:customStyle="1" w:styleId="Obsahtabuky">
    <w:name w:val="Obsah tabuľky"/>
    <w:basedOn w:val="Normlny"/>
    <w:rsid w:val="00101AB1"/>
    <w:pPr>
      <w:widowControl w:val="0"/>
      <w:suppressLineNumbers/>
      <w:suppressAutoHyphens/>
    </w:pPr>
    <w:rPr>
      <w:rFonts w:ascii="Times New Roman" w:eastAsia="Lucida Sans Unicode" w:hAnsi="Times New Roman"/>
      <w:sz w:val="24"/>
    </w:rPr>
  </w:style>
  <w:style w:type="paragraph" w:customStyle="1" w:styleId="Nadpistabuky">
    <w:name w:val="Nadpis tabuľky"/>
    <w:basedOn w:val="Obsahtabuky"/>
    <w:rsid w:val="00101AB1"/>
    <w:pPr>
      <w:jc w:val="center"/>
    </w:pPr>
    <w:rPr>
      <w:b/>
      <w:bCs/>
      <w:i/>
      <w:iCs/>
    </w:rPr>
  </w:style>
  <w:style w:type="paragraph" w:customStyle="1" w:styleId="Default">
    <w:name w:val="Default"/>
    <w:rsid w:val="00DE7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DE7B7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D6631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474CA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74CA8"/>
    <w:rPr>
      <w:rFonts w:ascii="Arial" w:eastAsia="Times New Roman" w:hAnsi="Arial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27A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A2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27A9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dolf.barbusin@dpmk.s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chal.lesko@dpmk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2349-6046-4875-88B9-6A2AFF1F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Eva Dajčárová</dc:creator>
  <cp:lastModifiedBy>JUDr. Eva Dajčárová</cp:lastModifiedBy>
  <cp:revision>2</cp:revision>
  <dcterms:created xsi:type="dcterms:W3CDTF">2018-12-21T09:17:00Z</dcterms:created>
  <dcterms:modified xsi:type="dcterms:W3CDTF">2018-12-21T09:17:00Z</dcterms:modified>
</cp:coreProperties>
</file>