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E11" w14:textId="77777777" w:rsidR="00642EE5" w:rsidRDefault="00642EE5" w:rsidP="00536F80">
      <w:pPr>
        <w:rPr>
          <w:rFonts w:ascii="Garamond" w:hAnsi="Garamond"/>
          <w:b/>
        </w:rPr>
      </w:pPr>
    </w:p>
    <w:p w14:paraId="11EE5BB7" w14:textId="7BACA91E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4E200" w14:textId="77777777" w:rsidR="00642EE5" w:rsidRDefault="00642EE5" w:rsidP="00642EE5">
      <w:pPr>
        <w:rPr>
          <w:rFonts w:ascii="Garamond" w:hAnsi="Garamond"/>
          <w:b/>
          <w:bCs/>
          <w:color w:val="000000"/>
          <w:sz w:val="20"/>
          <w:szCs w:val="20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27684354" w14:textId="00C99713" w:rsidR="00642EE5" w:rsidRDefault="004727C3" w:rsidP="00642EE5">
      <w:pPr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7CA70835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</w:t>
      </w:r>
      <w:r w:rsidR="00A67B9A">
        <w:rPr>
          <w:rFonts w:ascii="Garamond" w:hAnsi="Garamond"/>
          <w:sz w:val="20"/>
          <w:szCs w:val="20"/>
        </w:rPr>
        <w:t>23</w:t>
      </w:r>
      <w:r w:rsidR="00AA58AD">
        <w:rPr>
          <w:rFonts w:ascii="Garamond" w:hAnsi="Garamond"/>
          <w:sz w:val="20"/>
          <w:szCs w:val="20"/>
        </w:rPr>
        <w:t>.0</w:t>
      </w:r>
      <w:r w:rsidR="00642EE5">
        <w:rPr>
          <w:rFonts w:ascii="Garamond" w:hAnsi="Garamond"/>
          <w:sz w:val="20"/>
          <w:szCs w:val="20"/>
        </w:rPr>
        <w:t>5</w:t>
      </w:r>
      <w:r w:rsidR="00AA58AD">
        <w:rPr>
          <w:rFonts w:ascii="Garamond" w:hAnsi="Garamond"/>
          <w:sz w:val="20"/>
          <w:szCs w:val="20"/>
        </w:rPr>
        <w:t>.2022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4BF28592" w14:textId="147206E4" w:rsidR="00A67B9A" w:rsidRPr="00A67B9A" w:rsidRDefault="00A67B9A" w:rsidP="00A67B9A">
      <w:pPr>
        <w:rPr>
          <w:rFonts w:ascii="Garamond" w:hAnsi="Garamond"/>
          <w:b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Vec:</w:t>
      </w:r>
      <w:r w:rsidRPr="00A67B9A">
        <w:rPr>
          <w:rFonts w:ascii="Garamond" w:hAnsi="Garamond"/>
          <w:b/>
          <w:sz w:val="20"/>
          <w:szCs w:val="20"/>
        </w:rPr>
        <w:tab/>
        <w:t>Oznámenie o</w:t>
      </w:r>
      <w:r w:rsidR="000A1A3E">
        <w:rPr>
          <w:rFonts w:ascii="Garamond" w:hAnsi="Garamond"/>
          <w:b/>
          <w:sz w:val="20"/>
          <w:szCs w:val="20"/>
        </w:rPr>
        <w:t> zrušení verejného obstarávania</w:t>
      </w:r>
    </w:p>
    <w:p w14:paraId="31FB10D3" w14:textId="77777777" w:rsidR="00A67B9A" w:rsidRPr="00A67B9A" w:rsidRDefault="00A67B9A" w:rsidP="00A67B9A">
      <w:pPr>
        <w:jc w:val="center"/>
        <w:rPr>
          <w:rFonts w:ascii="Garamond" w:hAnsi="Garamond"/>
          <w:b/>
          <w:sz w:val="20"/>
          <w:szCs w:val="20"/>
        </w:rPr>
      </w:pPr>
    </w:p>
    <w:p w14:paraId="07C13FE1" w14:textId="77777777" w:rsidR="00A67B9A" w:rsidRPr="00A67B9A" w:rsidRDefault="00A67B9A" w:rsidP="00A67B9A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Predmet zákazky:</w:t>
      </w:r>
      <w:r w:rsidRPr="00A67B9A">
        <w:rPr>
          <w:rFonts w:ascii="Garamond" w:hAnsi="Garamond"/>
          <w:sz w:val="20"/>
          <w:szCs w:val="20"/>
        </w:rPr>
        <w:tab/>
      </w:r>
      <w:bookmarkStart w:id="8" w:name="_Hlk100137039"/>
      <w:r w:rsidRPr="00A67B9A">
        <w:rPr>
          <w:rFonts w:ascii="Garamond" w:hAnsi="Garamond"/>
          <w:b/>
          <w:bCs/>
          <w:i/>
          <w:sz w:val="20"/>
          <w:szCs w:val="20"/>
        </w:rPr>
        <w:t>Kvapaliny do vozidiel MHD – KV02/2022</w:t>
      </w:r>
      <w:bookmarkEnd w:id="8"/>
    </w:p>
    <w:p w14:paraId="1BBC4A52" w14:textId="77777777" w:rsidR="00A67B9A" w:rsidRPr="00A67B9A" w:rsidRDefault="00A67B9A" w:rsidP="00A67B9A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Druh zákazky:</w:t>
      </w:r>
      <w:r w:rsidRPr="00A67B9A">
        <w:rPr>
          <w:rFonts w:ascii="Garamond" w:hAnsi="Garamond"/>
          <w:sz w:val="20"/>
          <w:szCs w:val="20"/>
        </w:rPr>
        <w:tab/>
        <w:t xml:space="preserve">užšia súťaž  </w:t>
      </w:r>
    </w:p>
    <w:p w14:paraId="217BEC61" w14:textId="77777777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Označenie vo Vestníku EÚ:</w:t>
      </w:r>
      <w:r w:rsidRPr="00A67B9A">
        <w:rPr>
          <w:rFonts w:ascii="Garamond" w:hAnsi="Garamond"/>
          <w:sz w:val="20"/>
          <w:szCs w:val="20"/>
        </w:rPr>
        <w:tab/>
        <w:t>2021/S 255-676384 zo dňa 31.12.2021</w:t>
      </w:r>
    </w:p>
    <w:p w14:paraId="2A280EBF" w14:textId="77777777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Označenie vo Vestníku ÚVO:</w:t>
      </w:r>
      <w:r w:rsidRPr="00A67B9A">
        <w:rPr>
          <w:rFonts w:ascii="Garamond" w:hAnsi="Garamond"/>
          <w:sz w:val="20"/>
          <w:szCs w:val="20"/>
        </w:rPr>
        <w:tab/>
        <w:t>č. 001/2022 00015-MUT zo dňa 03.01.2022</w:t>
      </w:r>
    </w:p>
    <w:p w14:paraId="5DCA7021" w14:textId="77777777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Interné označenie:</w:t>
      </w:r>
      <w:r w:rsidRPr="00A67B9A">
        <w:rPr>
          <w:rFonts w:ascii="Garamond" w:hAnsi="Garamond"/>
          <w:sz w:val="20"/>
          <w:szCs w:val="20"/>
        </w:rPr>
        <w:tab/>
      </w:r>
      <w:r w:rsidRPr="00A67B9A">
        <w:rPr>
          <w:rFonts w:ascii="Garamond" w:hAnsi="Garamond"/>
          <w:sz w:val="20"/>
          <w:szCs w:val="20"/>
        </w:rPr>
        <w:tab/>
        <w:t>NL DNS 4/2021-KV02/2022</w:t>
      </w:r>
    </w:p>
    <w:p w14:paraId="3A3C8B6A" w14:textId="77777777" w:rsidR="00A67B9A" w:rsidRPr="00A67B9A" w:rsidRDefault="00A67B9A" w:rsidP="00A67B9A">
      <w:pPr>
        <w:ind w:left="3540" w:hanging="2832"/>
        <w:jc w:val="both"/>
        <w:rPr>
          <w:rFonts w:ascii="Garamond" w:hAnsi="Garamond"/>
          <w:sz w:val="20"/>
          <w:szCs w:val="20"/>
        </w:rPr>
      </w:pPr>
    </w:p>
    <w:p w14:paraId="3FBD2ACA" w14:textId="77777777" w:rsidR="00A67B9A" w:rsidRPr="00A67B9A" w:rsidRDefault="00A67B9A" w:rsidP="00A67B9A">
      <w:pPr>
        <w:ind w:left="708"/>
        <w:jc w:val="both"/>
        <w:rPr>
          <w:rFonts w:ascii="Garamond" w:eastAsiaTheme="minorEastAsia" w:hAnsi="Garamond" w:cstheme="minorBidi"/>
          <w:sz w:val="20"/>
          <w:szCs w:val="20"/>
        </w:rPr>
      </w:pPr>
      <w:r w:rsidRPr="00A67B9A">
        <w:rPr>
          <w:rFonts w:ascii="Garamond" w:eastAsiaTheme="minorEastAsia" w:hAnsi="Garamond" w:cstheme="minorBidi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Pr="00A67B9A">
        <w:rPr>
          <w:rFonts w:ascii="Garamond" w:eastAsiaTheme="minorEastAsia" w:hAnsi="Garamond" w:cstheme="minorBidi"/>
          <w:b/>
          <w:sz w:val="20"/>
          <w:szCs w:val="20"/>
        </w:rPr>
        <w:t xml:space="preserve">„ </w:t>
      </w:r>
      <w:r w:rsidRPr="00A67B9A">
        <w:rPr>
          <w:rFonts w:ascii="Garamond" w:eastAsiaTheme="minorEastAsia" w:hAnsi="Garamond" w:cstheme="minorBidi"/>
          <w:b/>
          <w:bCs/>
          <w:i/>
          <w:sz w:val="20"/>
          <w:szCs w:val="20"/>
        </w:rPr>
        <w:t>Kvapaliny do vozidiel MHD – KV02/2022</w:t>
      </w:r>
      <w:r w:rsidRPr="00A67B9A">
        <w:rPr>
          <w:rFonts w:ascii="Garamond" w:eastAsiaTheme="minorEastAsia" w:hAnsi="Garamond" w:cstheme="minorBidi"/>
          <w:b/>
          <w:sz w:val="20"/>
          <w:szCs w:val="20"/>
        </w:rPr>
        <w:t>“</w:t>
      </w:r>
      <w:r w:rsidRPr="00A67B9A">
        <w:rPr>
          <w:rFonts w:ascii="Garamond" w:eastAsiaTheme="minorEastAsia" w:hAnsi="Garamond" w:cstheme="minorBidi"/>
          <w:sz w:val="20"/>
          <w:szCs w:val="20"/>
        </w:rPr>
        <w:t>.</w:t>
      </w:r>
      <w:bookmarkStart w:id="9" w:name="_Hlk529533880"/>
      <w:bookmarkEnd w:id="9"/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193B595D" w14:textId="290E24C5" w:rsidR="00DD5DCF" w:rsidRDefault="00A67B9A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A67B9A">
        <w:rPr>
          <w:rFonts w:ascii="Garamond" w:hAnsi="Garamond"/>
          <w:sz w:val="20"/>
          <w:szCs w:val="20"/>
          <w:u w:val="single"/>
        </w:rPr>
        <w:t xml:space="preserve">Olej motorový </w:t>
      </w:r>
      <w:proofErr w:type="spellStart"/>
      <w:r w:rsidRPr="00A67B9A">
        <w:rPr>
          <w:rFonts w:ascii="Garamond" w:hAnsi="Garamond"/>
          <w:sz w:val="20"/>
          <w:szCs w:val="20"/>
          <w:u w:val="single"/>
        </w:rPr>
        <w:t>Castrol</w:t>
      </w:r>
      <w:proofErr w:type="spellEnd"/>
      <w:r w:rsidRPr="00A67B9A">
        <w:rPr>
          <w:rFonts w:ascii="Garamond" w:hAnsi="Garamond"/>
          <w:sz w:val="20"/>
          <w:szCs w:val="20"/>
          <w:u w:val="single"/>
        </w:rPr>
        <w:t xml:space="preserve"> </w:t>
      </w:r>
      <w:proofErr w:type="spellStart"/>
      <w:r w:rsidRPr="00A67B9A">
        <w:rPr>
          <w:rFonts w:ascii="Garamond" w:hAnsi="Garamond"/>
          <w:sz w:val="20"/>
          <w:szCs w:val="20"/>
          <w:u w:val="single"/>
        </w:rPr>
        <w:t>Vecton</w:t>
      </w:r>
      <w:proofErr w:type="spellEnd"/>
      <w:r w:rsidRPr="00A67B9A">
        <w:rPr>
          <w:rFonts w:ascii="Garamond" w:hAnsi="Garamond"/>
          <w:sz w:val="20"/>
          <w:szCs w:val="20"/>
          <w:u w:val="single"/>
        </w:rPr>
        <w:t xml:space="preserve"> </w:t>
      </w:r>
      <w:proofErr w:type="spellStart"/>
      <w:r w:rsidRPr="00A67B9A">
        <w:rPr>
          <w:rFonts w:ascii="Garamond" w:hAnsi="Garamond"/>
          <w:sz w:val="20"/>
          <w:szCs w:val="20"/>
          <w:u w:val="single"/>
        </w:rPr>
        <w:t>Long</w:t>
      </w:r>
      <w:proofErr w:type="spellEnd"/>
      <w:r w:rsidRPr="00A67B9A">
        <w:rPr>
          <w:rFonts w:ascii="Garamond" w:hAnsi="Garamond"/>
          <w:sz w:val="20"/>
          <w:szCs w:val="20"/>
          <w:u w:val="single"/>
        </w:rPr>
        <w:t xml:space="preserve"> </w:t>
      </w:r>
      <w:proofErr w:type="spellStart"/>
      <w:r w:rsidRPr="00A67B9A">
        <w:rPr>
          <w:rFonts w:ascii="Garamond" w:hAnsi="Garamond"/>
          <w:sz w:val="20"/>
          <w:szCs w:val="20"/>
          <w:u w:val="single"/>
        </w:rPr>
        <w:t>Drain</w:t>
      </w:r>
      <w:proofErr w:type="spellEnd"/>
      <w:r w:rsidRPr="00A67B9A">
        <w:rPr>
          <w:rFonts w:ascii="Garamond" w:hAnsi="Garamond"/>
          <w:sz w:val="20"/>
          <w:szCs w:val="20"/>
          <w:u w:val="single"/>
        </w:rPr>
        <w:t xml:space="preserve"> 10W-40</w:t>
      </w:r>
    </w:p>
    <w:p w14:paraId="1EA5665F" w14:textId="34214B1B" w:rsidR="00A67B9A" w:rsidRDefault="00A67B9A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A67B9A">
        <w:rPr>
          <w:rFonts w:ascii="Garamond" w:hAnsi="Garamond"/>
          <w:sz w:val="20"/>
          <w:szCs w:val="20"/>
          <w:u w:val="single"/>
        </w:rPr>
        <w:t xml:space="preserve">Chladiaca kvapalina </w:t>
      </w:r>
      <w:proofErr w:type="spellStart"/>
      <w:r w:rsidRPr="00A67B9A">
        <w:rPr>
          <w:rFonts w:ascii="Garamond" w:hAnsi="Garamond"/>
          <w:sz w:val="20"/>
          <w:szCs w:val="20"/>
          <w:u w:val="single"/>
        </w:rPr>
        <w:t>Glysantin</w:t>
      </w:r>
      <w:proofErr w:type="spellEnd"/>
      <w:r w:rsidRPr="00A67B9A">
        <w:rPr>
          <w:rFonts w:ascii="Garamond" w:hAnsi="Garamond"/>
          <w:sz w:val="20"/>
          <w:szCs w:val="20"/>
          <w:u w:val="single"/>
        </w:rPr>
        <w:t xml:space="preserve"> G30</w:t>
      </w:r>
    </w:p>
    <w:p w14:paraId="7C4B1C67" w14:textId="77777777" w:rsidR="00A67B9A" w:rsidRDefault="00A67B9A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23599DFE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Andrej Zigmund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1A3E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0F35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27C3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376FE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2EE5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67B9A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7285F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4</cp:revision>
  <cp:lastPrinted>2021-11-30T11:10:00Z</cp:lastPrinted>
  <dcterms:created xsi:type="dcterms:W3CDTF">2022-05-23T12:48:00Z</dcterms:created>
  <dcterms:modified xsi:type="dcterms:W3CDTF">2022-05-23T13:11:00Z</dcterms:modified>
</cp:coreProperties>
</file>