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C657" w14:textId="77777777" w:rsidR="006C4458" w:rsidRPr="0074383E" w:rsidRDefault="006C4458" w:rsidP="006C4458">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 zákazka zadávaná postupom verejnej súťaže podľa § 66</w:t>
      </w:r>
      <w:r>
        <w:rPr>
          <w:rFonts w:asciiTheme="minorHAnsi" w:hAnsiTheme="minorHAnsi" w:cs="Calibri"/>
          <w:b/>
          <w:bCs/>
        </w:rPr>
        <w:t xml:space="preserve"> ods. 7 písm. b)</w:t>
      </w:r>
      <w:r w:rsidRPr="0074383E">
        <w:rPr>
          <w:rFonts w:asciiTheme="minorHAnsi" w:hAnsiTheme="minorHAnsi" w:cs="Calibri"/>
          <w:b/>
          <w:bCs/>
        </w:rPr>
        <w:t xml:space="preserve"> zákona č. 343/2015 Z.z. o verejnom obstarávaní a o zmene a doplnení niektorých zákonov v znení neskorších predpisov.</w:t>
      </w:r>
    </w:p>
    <w:p w14:paraId="4A953C9E" w14:textId="77777777" w:rsidR="00E5007A" w:rsidRDefault="00E5007A" w:rsidP="00E0718A">
      <w:pPr>
        <w:tabs>
          <w:tab w:val="left" w:pos="1230"/>
          <w:tab w:val="center" w:pos="4535"/>
        </w:tabs>
        <w:rPr>
          <w:rFonts w:ascii="Calibri" w:hAnsi="Calibri" w:cs="Calibri"/>
          <w:b/>
          <w:bCs/>
        </w:rPr>
      </w:pPr>
    </w:p>
    <w:p w14:paraId="5A4352C9" w14:textId="77777777" w:rsidR="00E5007A" w:rsidRPr="0063584C" w:rsidRDefault="00E5007A" w:rsidP="00E0718A">
      <w:pPr>
        <w:tabs>
          <w:tab w:val="left" w:pos="1230"/>
          <w:tab w:val="center" w:pos="4535"/>
        </w:tabs>
        <w:rPr>
          <w:rFonts w:ascii="Calibri" w:hAnsi="Calibri" w:cs="Calibri"/>
          <w:b/>
          <w:bCs/>
        </w:rPr>
      </w:pPr>
    </w:p>
    <w:p w14:paraId="63CBDD9B" w14:textId="644A9A5A"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p>
    <w:p w14:paraId="1F01756D" w14:textId="77777777" w:rsidR="00E5007A" w:rsidRPr="0063584C" w:rsidRDefault="00E5007A" w:rsidP="00E5007A">
      <w:pPr>
        <w:pStyle w:val="Hlavika"/>
        <w:rPr>
          <w:rFonts w:ascii="Calibri" w:hAnsi="Calibri" w:cs="Calibri"/>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503820">
      <w:pP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40314A8E" w14:textId="4DE48D61" w:rsidR="00E5007A" w:rsidRPr="00A96472" w:rsidRDefault="00CA7745" w:rsidP="00A96472">
      <w:pPr>
        <w:jc w:val="center"/>
        <w:rPr>
          <w:rFonts w:asciiTheme="minorHAnsi" w:hAnsiTheme="minorHAnsi" w:cs="Arial"/>
          <w:b/>
          <w:sz w:val="28"/>
          <w:szCs w:val="28"/>
        </w:rPr>
      </w:pPr>
      <w:bookmarkStart w:id="0" w:name="_Hlk83808260"/>
      <w:r>
        <w:rPr>
          <w:rFonts w:asciiTheme="minorHAnsi" w:hAnsiTheme="minorHAnsi" w:cs="Arial"/>
          <w:b/>
          <w:sz w:val="28"/>
          <w:szCs w:val="28"/>
        </w:rPr>
        <w:t>Rekonštrukcia</w:t>
      </w:r>
      <w:r w:rsidR="006C4458">
        <w:rPr>
          <w:rFonts w:asciiTheme="minorHAnsi" w:hAnsiTheme="minorHAnsi" w:cs="Arial"/>
          <w:b/>
          <w:sz w:val="28"/>
          <w:szCs w:val="28"/>
        </w:rPr>
        <w:t xml:space="preserve"> cesty a mostov II/571 Fiľakovo – hr. </w:t>
      </w:r>
      <w:proofErr w:type="spellStart"/>
      <w:r w:rsidR="006C4458">
        <w:rPr>
          <w:rFonts w:asciiTheme="minorHAnsi" w:hAnsiTheme="minorHAnsi" w:cs="Arial"/>
          <w:b/>
          <w:sz w:val="28"/>
          <w:szCs w:val="28"/>
        </w:rPr>
        <w:t>okr</w:t>
      </w:r>
      <w:proofErr w:type="spellEnd"/>
      <w:r w:rsidR="006C4458">
        <w:rPr>
          <w:rFonts w:asciiTheme="minorHAnsi" w:hAnsiTheme="minorHAnsi" w:cs="Arial"/>
          <w:b/>
          <w:sz w:val="28"/>
          <w:szCs w:val="28"/>
        </w:rPr>
        <w:t>. LC/RS</w:t>
      </w:r>
    </w:p>
    <w:bookmarkEnd w:id="0"/>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317E6C8" w14:textId="315E3BB7" w:rsidR="00E5007A" w:rsidRDefault="00E5007A" w:rsidP="007C4AFE">
      <w:pPr>
        <w:tabs>
          <w:tab w:val="left" w:pos="4820"/>
          <w:tab w:val="left" w:pos="5103"/>
        </w:tabs>
        <w:jc w:val="both"/>
        <w:rPr>
          <w:rFonts w:ascii="Calibri" w:hAnsi="Calibri" w:cs="Calibri"/>
          <w:sz w:val="20"/>
        </w:rPr>
      </w:pPr>
    </w:p>
    <w:p w14:paraId="0725ADD5" w14:textId="4B8A6965" w:rsidR="00503820" w:rsidRDefault="00503820" w:rsidP="007C4AFE">
      <w:pPr>
        <w:tabs>
          <w:tab w:val="left" w:pos="4820"/>
          <w:tab w:val="left" w:pos="5103"/>
        </w:tabs>
        <w:jc w:val="both"/>
        <w:rPr>
          <w:rFonts w:ascii="Calibri" w:hAnsi="Calibri" w:cs="Calibri"/>
          <w:sz w:val="20"/>
        </w:rPr>
      </w:pPr>
    </w:p>
    <w:p w14:paraId="17FA1731" w14:textId="705881EC" w:rsidR="00503820" w:rsidRDefault="00503820" w:rsidP="007C4AFE">
      <w:pPr>
        <w:tabs>
          <w:tab w:val="left" w:pos="4820"/>
          <w:tab w:val="left" w:pos="5103"/>
        </w:tabs>
        <w:jc w:val="both"/>
        <w:rPr>
          <w:rFonts w:ascii="Calibri" w:hAnsi="Calibri" w:cs="Calibri"/>
          <w:sz w:val="20"/>
        </w:rPr>
      </w:pPr>
    </w:p>
    <w:p w14:paraId="0E7D33BF" w14:textId="7436E759" w:rsidR="00503820" w:rsidRDefault="00503820" w:rsidP="007C4AFE">
      <w:pPr>
        <w:tabs>
          <w:tab w:val="left" w:pos="4820"/>
          <w:tab w:val="left" w:pos="5103"/>
        </w:tabs>
        <w:jc w:val="both"/>
        <w:rPr>
          <w:rFonts w:ascii="Calibri" w:hAnsi="Calibri" w:cs="Calibri"/>
          <w:sz w:val="20"/>
        </w:rPr>
      </w:pPr>
    </w:p>
    <w:p w14:paraId="79562DAD" w14:textId="7A2338DC" w:rsidR="00503820" w:rsidRDefault="00503820" w:rsidP="007C4AFE">
      <w:pPr>
        <w:tabs>
          <w:tab w:val="left" w:pos="4820"/>
          <w:tab w:val="left" w:pos="5103"/>
        </w:tabs>
        <w:jc w:val="both"/>
        <w:rPr>
          <w:rFonts w:ascii="Calibri" w:hAnsi="Calibri" w:cs="Calibri"/>
          <w:sz w:val="20"/>
        </w:rPr>
      </w:pPr>
    </w:p>
    <w:p w14:paraId="3449493B" w14:textId="7A8B3944" w:rsidR="00503820" w:rsidRDefault="00503820" w:rsidP="007C4AFE">
      <w:pPr>
        <w:tabs>
          <w:tab w:val="left" w:pos="4820"/>
          <w:tab w:val="left" w:pos="5103"/>
        </w:tabs>
        <w:jc w:val="both"/>
        <w:rPr>
          <w:rFonts w:ascii="Calibri" w:hAnsi="Calibri" w:cs="Calibri"/>
          <w:sz w:val="20"/>
        </w:rPr>
      </w:pPr>
    </w:p>
    <w:p w14:paraId="04F042D3" w14:textId="77777777" w:rsidR="00503820" w:rsidRDefault="00503820" w:rsidP="007C4AFE">
      <w:pPr>
        <w:tabs>
          <w:tab w:val="left" w:pos="4820"/>
          <w:tab w:val="left" w:pos="5103"/>
        </w:tabs>
        <w:jc w:val="both"/>
        <w:rPr>
          <w:rFonts w:ascii="Calibri" w:hAnsi="Calibri" w:cs="Calibri"/>
          <w:sz w:val="20"/>
        </w:rPr>
      </w:pP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2197C8E5" w14:textId="0D84FAE9" w:rsidR="00E5007A" w:rsidRDefault="00E5007A" w:rsidP="00E5007A">
      <w:pPr>
        <w:jc w:val="both"/>
        <w:rPr>
          <w:rFonts w:ascii="Calibri" w:hAnsi="Calibri" w:cs="Calibri"/>
          <w:sz w:val="20"/>
        </w:rPr>
      </w:pPr>
    </w:p>
    <w:p w14:paraId="419A6747" w14:textId="77777777" w:rsidR="00503820" w:rsidRDefault="00503820"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2316DA1F" w14:textId="77777777" w:rsidR="006C4458" w:rsidRDefault="006C4458" w:rsidP="00E5007A">
      <w:pPr>
        <w:rPr>
          <w:rFonts w:ascii="Calibri" w:hAnsi="Calibri" w:cs="Calibri"/>
          <w:sz w:val="20"/>
        </w:rPr>
      </w:pPr>
    </w:p>
    <w:p w14:paraId="19A215B5" w14:textId="77777777" w:rsidR="006C4458" w:rsidRDefault="006C4458" w:rsidP="00E5007A">
      <w:pPr>
        <w:rPr>
          <w:rFonts w:ascii="Calibri" w:hAnsi="Calibri" w:cs="Calibri"/>
          <w:sz w:val="20"/>
        </w:rPr>
      </w:pPr>
    </w:p>
    <w:p w14:paraId="5A126588" w14:textId="77777777" w:rsidR="006C4458" w:rsidRDefault="006C4458" w:rsidP="00E5007A">
      <w:pPr>
        <w:rPr>
          <w:rFonts w:ascii="Calibri" w:hAnsi="Calibri" w:cs="Calibri"/>
          <w:sz w:val="20"/>
        </w:rPr>
      </w:pPr>
    </w:p>
    <w:p w14:paraId="0D9976CD" w14:textId="77777777" w:rsidR="006C4458" w:rsidRDefault="006C4458" w:rsidP="00E5007A">
      <w:pPr>
        <w:rPr>
          <w:rFonts w:ascii="Calibri" w:hAnsi="Calibri" w:cs="Calibri"/>
          <w:sz w:val="20"/>
        </w:rPr>
      </w:pPr>
    </w:p>
    <w:p w14:paraId="7293DCFE" w14:textId="77777777" w:rsidR="006C4458" w:rsidRDefault="006C4458" w:rsidP="00E5007A">
      <w:pPr>
        <w:rPr>
          <w:rFonts w:ascii="Calibri" w:hAnsi="Calibri" w:cs="Calibri"/>
          <w:sz w:val="20"/>
        </w:rPr>
      </w:pPr>
    </w:p>
    <w:p w14:paraId="4674E75E" w14:textId="1103396E" w:rsidR="00E5007A" w:rsidRDefault="00E5007A" w:rsidP="00925006">
      <w:pPr>
        <w:jc w:val="center"/>
        <w:rPr>
          <w:rFonts w:ascii="Calibri" w:hAnsi="Calibri" w:cs="Calibri"/>
          <w:sz w:val="20"/>
        </w:rPr>
        <w:sectPr w:rsidR="00E5007A">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pPr>
      <w:r>
        <w:rPr>
          <w:rFonts w:ascii="Calibri" w:hAnsi="Calibri" w:cs="Calibri"/>
          <w:sz w:val="20"/>
        </w:rPr>
        <w:t>V</w:t>
      </w:r>
      <w:r w:rsidR="005B2A70">
        <w:rPr>
          <w:rFonts w:ascii="Calibri" w:hAnsi="Calibri" w:cs="Calibri"/>
          <w:sz w:val="20"/>
        </w:rPr>
        <w:t xml:space="preserve"> Banskej </w:t>
      </w:r>
      <w:r w:rsidR="00A96472">
        <w:rPr>
          <w:rFonts w:ascii="Calibri" w:hAnsi="Calibri" w:cs="Calibri"/>
          <w:sz w:val="20"/>
        </w:rPr>
        <w:t>Bystrici</w:t>
      </w:r>
      <w:r w:rsidRPr="008C382A">
        <w:rPr>
          <w:rFonts w:ascii="Calibri" w:hAnsi="Calibri" w:cs="Calibri"/>
          <w:sz w:val="20"/>
        </w:rPr>
        <w:t xml:space="preserve">, </w:t>
      </w:r>
      <w:r w:rsidR="00025C72">
        <w:rPr>
          <w:rFonts w:ascii="Calibri" w:hAnsi="Calibri" w:cs="Calibri"/>
          <w:sz w:val="20"/>
        </w:rPr>
        <w:t>máj</w:t>
      </w:r>
      <w:r w:rsidR="006C4458">
        <w:rPr>
          <w:rFonts w:ascii="Calibri" w:hAnsi="Calibri" w:cs="Calibri"/>
          <w:sz w:val="20"/>
        </w:rPr>
        <w:t xml:space="preserve"> </w:t>
      </w:r>
      <w:r w:rsidR="005B2A70">
        <w:rPr>
          <w:rFonts w:ascii="Calibri" w:hAnsi="Calibri" w:cs="Calibri"/>
          <w:sz w:val="20"/>
        </w:rPr>
        <w:t>202</w:t>
      </w:r>
      <w:r w:rsidR="00D07525">
        <w:rPr>
          <w:rFonts w:ascii="Calibri" w:hAnsi="Calibri" w:cs="Calibri"/>
          <w:sz w:val="20"/>
        </w:rPr>
        <w:t>2</w:t>
      </w:r>
    </w:p>
    <w:p w14:paraId="2636F3FE" w14:textId="77777777" w:rsidR="00033BC0" w:rsidRDefault="00033BC0" w:rsidP="00EB6BD9">
      <w:pPr>
        <w:tabs>
          <w:tab w:val="left" w:pos="870"/>
          <w:tab w:val="left" w:pos="2166"/>
        </w:tabs>
        <w:jc w:val="center"/>
        <w:rPr>
          <w:rFonts w:ascii="Calibri" w:hAnsi="Calibri" w:cs="Calibri"/>
          <w:b/>
          <w:bCs/>
          <w:iCs/>
        </w:rPr>
      </w:pPr>
      <w:bookmarkStart w:id="1" w:name="_Hlk84317875"/>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69AA9BA7"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r w:rsidR="00567F38">
        <w:rPr>
          <w:rFonts w:ascii="Calibri" w:hAnsi="Calibri"/>
          <w:b/>
          <w:iCs/>
          <w:sz w:val="20"/>
          <w:szCs w:val="20"/>
        </w:rPr>
        <w:t>.</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3FAB8557"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22. UZAVRETIE ZMLUVY</w:t>
      </w:r>
      <w:r w:rsidR="00F468A7" w:rsidRPr="00CB76EB">
        <w:rPr>
          <w:rFonts w:ascii="Calibri" w:hAnsi="Calibri" w:cs="Times New Roman"/>
          <w:bCs/>
          <w:sz w:val="20"/>
          <w:szCs w:val="20"/>
        </w:rPr>
        <w:t xml:space="preserve"> </w:t>
      </w:r>
      <w:r w:rsidR="00EF335A" w:rsidRPr="00CB76EB">
        <w:rPr>
          <w:rFonts w:ascii="Calibri" w:hAnsi="Calibri" w:cs="Times New Roman"/>
          <w:bCs/>
          <w:sz w:val="20"/>
          <w:szCs w:val="20"/>
        </w:rPr>
        <w:t xml:space="preserve">O DIELO </w:t>
      </w:r>
      <w:r w:rsidR="00F468A7" w:rsidRPr="00CB76EB">
        <w:rPr>
          <w:rFonts w:ascii="Calibri" w:hAnsi="Calibri" w:cs="Times New Roman"/>
          <w:bCs/>
          <w:sz w:val="20"/>
          <w:szCs w:val="20"/>
        </w:rPr>
        <w:t>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POTREBNEJ NA UZAVRETIE ZMLUVY O DIELO</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5122477C"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r w:rsidR="00567F38">
        <w:rPr>
          <w:rFonts w:ascii="Calibri" w:hAnsi="Calibri"/>
          <w:sz w:val="20"/>
          <w:lang w:val="sk-SK"/>
        </w:rPr>
        <w:t>.</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383772" w:rsidRDefault="00EB6BD9" w:rsidP="00E5007A">
      <w:pPr>
        <w:pStyle w:val="Zkladntext"/>
        <w:ind w:left="284"/>
        <w:rPr>
          <w:rFonts w:ascii="Calibri" w:hAnsi="Calibri"/>
          <w:b w:val="0"/>
          <w:sz w:val="20"/>
          <w:lang w:val="sk-SK"/>
        </w:rPr>
      </w:pPr>
      <w:r w:rsidRPr="00383772">
        <w:rPr>
          <w:rFonts w:ascii="Calibri" w:hAnsi="Calibri"/>
          <w:b w:val="0"/>
          <w:sz w:val="20"/>
          <w:lang w:val="sk-SK"/>
        </w:rPr>
        <w:t>2. VŠEOBECNÉ A KVALITATÍVNE POŽIADAVKY NA PREDMET ZÁKAZKY</w:t>
      </w:r>
    </w:p>
    <w:p w14:paraId="56B08B86" w14:textId="55A3B79A" w:rsidR="00E5007A" w:rsidRPr="00383772" w:rsidRDefault="00EB6BD9" w:rsidP="00E5007A">
      <w:pPr>
        <w:pStyle w:val="Zkladntext"/>
        <w:ind w:left="284"/>
        <w:rPr>
          <w:rFonts w:ascii="Calibri" w:hAnsi="Calibri"/>
          <w:b w:val="0"/>
          <w:sz w:val="20"/>
          <w:lang w:val="sk-SK"/>
        </w:rPr>
      </w:pPr>
      <w:r w:rsidRPr="00383772">
        <w:rPr>
          <w:rFonts w:ascii="Calibri" w:hAnsi="Calibri"/>
          <w:b w:val="0"/>
          <w:sz w:val="20"/>
          <w:lang w:val="sk-SK"/>
        </w:rPr>
        <w:t>3</w:t>
      </w:r>
      <w:r w:rsidR="00E5007A" w:rsidRPr="00383772">
        <w:rPr>
          <w:rFonts w:ascii="Calibri" w:hAnsi="Calibri"/>
          <w:b w:val="0"/>
          <w:sz w:val="20"/>
          <w:lang w:val="sk-SK"/>
        </w:rPr>
        <w:t>.DOKLADY A DOKUMENTY POŽADOVANÉ NA PREUKÁZANIE SPLNENIA POŽIADAVIEK VEREJNÉHO OBSTARÁVATEĽA NA PREDMET ZÁKAZKY</w:t>
      </w:r>
    </w:p>
    <w:p w14:paraId="4DE5875E" w14:textId="77777777" w:rsidR="00E5007A" w:rsidRPr="00690D62" w:rsidRDefault="00E5007A" w:rsidP="00E5007A">
      <w:pPr>
        <w:pStyle w:val="Zkladntext"/>
        <w:rPr>
          <w:rFonts w:ascii="Calibri" w:hAnsi="Calibri"/>
          <w:sz w:val="20"/>
          <w:highlight w:val="yellow"/>
          <w:lang w:val="sk-SK"/>
        </w:rPr>
      </w:pPr>
    </w:p>
    <w:p w14:paraId="79870C5E" w14:textId="2B1D3684" w:rsidR="00E5007A" w:rsidRPr="00383772" w:rsidRDefault="00E5007A" w:rsidP="00E5007A">
      <w:pPr>
        <w:pStyle w:val="Zkladntext"/>
        <w:rPr>
          <w:rFonts w:ascii="Calibri" w:hAnsi="Calibri"/>
          <w:sz w:val="20"/>
          <w:lang w:val="sk-SK"/>
        </w:rPr>
      </w:pPr>
      <w:r w:rsidRPr="00383772">
        <w:rPr>
          <w:rFonts w:ascii="Calibri" w:hAnsi="Calibri"/>
          <w:sz w:val="20"/>
          <w:lang w:val="sk-SK"/>
        </w:rPr>
        <w:t>C. OBCHODNÉ PODMIENKY</w:t>
      </w:r>
      <w:r w:rsidR="00567F38" w:rsidRPr="00383772">
        <w:rPr>
          <w:rFonts w:ascii="Calibri" w:hAnsi="Calibri"/>
          <w:sz w:val="20"/>
          <w:lang w:val="sk-SK"/>
        </w:rPr>
        <w:t>.</w:t>
      </w:r>
    </w:p>
    <w:p w14:paraId="4CF26F94" w14:textId="1AC130F5" w:rsidR="00E5007A" w:rsidRPr="00383772" w:rsidRDefault="00E5007A" w:rsidP="00E5007A">
      <w:pPr>
        <w:pStyle w:val="Zkladntext"/>
        <w:rPr>
          <w:rFonts w:ascii="Calibri" w:hAnsi="Calibri"/>
          <w:sz w:val="20"/>
          <w:lang w:val="sk-SK"/>
        </w:rPr>
      </w:pPr>
      <w:r w:rsidRPr="00383772">
        <w:rPr>
          <w:rFonts w:ascii="Calibri" w:hAnsi="Calibri"/>
          <w:sz w:val="20"/>
          <w:lang w:val="sk-SK"/>
        </w:rPr>
        <w:t>D. SPÔSOB URČENIA CENY</w:t>
      </w:r>
      <w:r w:rsidR="00567F38" w:rsidRPr="00383772">
        <w:rPr>
          <w:rFonts w:ascii="Calibri" w:hAnsi="Calibri"/>
          <w:sz w:val="20"/>
          <w:lang w:val="sk-SK"/>
        </w:rPr>
        <w:t>.</w:t>
      </w:r>
    </w:p>
    <w:p w14:paraId="0BAF5D4E" w14:textId="007FFA07" w:rsidR="00E5007A" w:rsidRPr="00383772" w:rsidRDefault="00E5007A" w:rsidP="00E5007A">
      <w:pPr>
        <w:pStyle w:val="Zkladntext"/>
        <w:rPr>
          <w:rFonts w:ascii="Calibri" w:hAnsi="Calibri"/>
          <w:sz w:val="20"/>
          <w:lang w:val="sk-SK"/>
        </w:rPr>
      </w:pPr>
      <w:r w:rsidRPr="00383772">
        <w:rPr>
          <w:rFonts w:ascii="Calibri" w:hAnsi="Calibri"/>
          <w:sz w:val="20"/>
          <w:lang w:val="sk-SK"/>
        </w:rPr>
        <w:t>E. KRITÉRIA NA HODNOTENIE PONÚK A PRAVIDLÁ ICH UPLATNENIA</w:t>
      </w:r>
      <w:r w:rsidR="00567F38" w:rsidRPr="00383772">
        <w:rPr>
          <w:rFonts w:ascii="Calibri" w:hAnsi="Calibri"/>
          <w:sz w:val="20"/>
          <w:lang w:val="sk-SK"/>
        </w:rPr>
        <w:t>.</w:t>
      </w:r>
    </w:p>
    <w:p w14:paraId="619B3953" w14:textId="48A79BE9" w:rsidR="00E5007A" w:rsidRPr="00383772" w:rsidRDefault="00E5007A" w:rsidP="00E5007A">
      <w:pPr>
        <w:pStyle w:val="Zkladntext"/>
        <w:rPr>
          <w:rFonts w:ascii="Calibri" w:hAnsi="Calibri"/>
          <w:sz w:val="20"/>
          <w:lang w:val="sk-SK"/>
        </w:rPr>
      </w:pPr>
      <w:r w:rsidRPr="00383772">
        <w:rPr>
          <w:rFonts w:ascii="Calibri" w:hAnsi="Calibri"/>
          <w:sz w:val="20"/>
          <w:lang w:val="sk-SK"/>
        </w:rPr>
        <w:t>F. PODMIENKY ÚČASTI UCHÁDZAČOV</w:t>
      </w:r>
      <w:r w:rsidR="00567F38" w:rsidRPr="00383772">
        <w:rPr>
          <w:rFonts w:ascii="Calibri" w:hAnsi="Calibri"/>
          <w:sz w:val="20"/>
          <w:lang w:val="sk-SK"/>
        </w:rPr>
        <w:t>.</w:t>
      </w:r>
    </w:p>
    <w:p w14:paraId="1AF303A4"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1. OSOBNÉ POSTAVENIE</w:t>
      </w:r>
    </w:p>
    <w:p w14:paraId="77DF5FED"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2. EKONOMICKÉ A FINANČNÉ POSTAVENIE</w:t>
      </w:r>
    </w:p>
    <w:p w14:paraId="4F6FED86"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3. TECHNICKÁ SPÔSOBILOSŤ ALEBO ODBORNÁ SPÔSOBILOSŤ</w:t>
      </w:r>
    </w:p>
    <w:p w14:paraId="13F81336"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4. DOPLŇUJÚCE INFORMÁCIE K PODMIENKAM ÚČASTI</w:t>
      </w:r>
    </w:p>
    <w:p w14:paraId="2F05B6D1" w14:textId="77777777" w:rsidR="00E5007A" w:rsidRPr="00690D62" w:rsidRDefault="00E5007A" w:rsidP="00E5007A">
      <w:pPr>
        <w:pStyle w:val="Zkladntext"/>
        <w:rPr>
          <w:rFonts w:ascii="Calibri" w:hAnsi="Calibri"/>
          <w:sz w:val="20"/>
          <w:highlight w:val="yellow"/>
          <w:lang w:val="sk-SK"/>
        </w:rPr>
      </w:pPr>
    </w:p>
    <w:p w14:paraId="09432C3F" w14:textId="76B724AC" w:rsidR="00E5007A" w:rsidRPr="00383772" w:rsidRDefault="00E5007A" w:rsidP="00E5007A">
      <w:pPr>
        <w:pStyle w:val="Zkladntext"/>
        <w:rPr>
          <w:rFonts w:ascii="Calibri" w:hAnsi="Calibri"/>
          <w:sz w:val="20"/>
          <w:lang w:val="sk-SK"/>
        </w:rPr>
      </w:pPr>
      <w:r w:rsidRPr="00383772">
        <w:rPr>
          <w:rFonts w:ascii="Calibri" w:hAnsi="Calibri"/>
          <w:sz w:val="20"/>
          <w:lang w:val="sk-SK"/>
        </w:rPr>
        <w:t>G. NÁVRH UCHÁDZAČA NA PLNENIE KRITÉRI</w:t>
      </w:r>
      <w:r w:rsidR="0032309D" w:rsidRPr="00383772">
        <w:rPr>
          <w:rFonts w:ascii="Calibri" w:hAnsi="Calibri"/>
          <w:sz w:val="20"/>
          <w:lang w:val="sk-SK"/>
        </w:rPr>
        <w:t>Í</w:t>
      </w:r>
      <w:r w:rsidR="00567F38" w:rsidRPr="00383772">
        <w:rPr>
          <w:rFonts w:ascii="Calibri" w:hAnsi="Calibri"/>
          <w:sz w:val="20"/>
          <w:lang w:val="sk-SK"/>
        </w:rPr>
        <w:t>.</w:t>
      </w:r>
    </w:p>
    <w:p w14:paraId="264D585B" w14:textId="642417B7" w:rsidR="00D55CD6" w:rsidRPr="00383772" w:rsidRDefault="00D55CD6" w:rsidP="00D55CD6">
      <w:pPr>
        <w:pStyle w:val="Zkladntext"/>
        <w:rPr>
          <w:rFonts w:ascii="Calibri" w:hAnsi="Calibri"/>
          <w:sz w:val="20"/>
          <w:lang w:val="sk-SK"/>
        </w:rPr>
      </w:pPr>
      <w:r w:rsidRPr="00383772">
        <w:rPr>
          <w:rFonts w:ascii="Calibri" w:hAnsi="Calibri"/>
          <w:sz w:val="20"/>
          <w:lang w:val="sk-SK"/>
        </w:rPr>
        <w:tab/>
      </w:r>
    </w:p>
    <w:p w14:paraId="09E8CC47" w14:textId="0653B268" w:rsidR="00E5007A" w:rsidRPr="00383772" w:rsidRDefault="00E5007A" w:rsidP="003409EF">
      <w:pPr>
        <w:pStyle w:val="Zkladntext"/>
        <w:rPr>
          <w:rFonts w:ascii="Calibri" w:hAnsi="Calibri"/>
          <w:sz w:val="20"/>
          <w:lang w:val="sk-SK"/>
        </w:rPr>
      </w:pPr>
      <w:r w:rsidRPr="00383772">
        <w:rPr>
          <w:rFonts w:ascii="Calibri" w:hAnsi="Calibri"/>
          <w:b w:val="0"/>
          <w:sz w:val="20"/>
          <w:lang w:val="sk-SK"/>
        </w:rPr>
        <w:t>Príloha č. 1</w:t>
      </w:r>
      <w:r w:rsidR="008602CA" w:rsidRPr="00383772">
        <w:rPr>
          <w:rFonts w:ascii="Calibri" w:hAnsi="Calibri"/>
          <w:b w:val="0"/>
          <w:sz w:val="20"/>
          <w:lang w:val="sk-SK"/>
        </w:rPr>
        <w:t xml:space="preserve"> </w:t>
      </w:r>
      <w:r w:rsidRPr="00383772">
        <w:rPr>
          <w:rFonts w:ascii="Calibri" w:hAnsi="Calibri"/>
          <w:b w:val="0"/>
          <w:sz w:val="20"/>
          <w:lang w:val="sk-SK"/>
        </w:rPr>
        <w:t>SP Návrh zmluvy o</w:t>
      </w:r>
      <w:r w:rsidR="0032309D" w:rsidRPr="00383772">
        <w:rPr>
          <w:rFonts w:ascii="Calibri" w:hAnsi="Calibri"/>
          <w:b w:val="0"/>
          <w:sz w:val="20"/>
          <w:lang w:val="sk-SK"/>
        </w:rPr>
        <w:t> </w:t>
      </w:r>
      <w:r w:rsidRPr="00383772">
        <w:rPr>
          <w:rFonts w:ascii="Calibri" w:hAnsi="Calibri"/>
          <w:b w:val="0"/>
          <w:sz w:val="20"/>
          <w:lang w:val="sk-SK"/>
        </w:rPr>
        <w:t>dielo</w:t>
      </w:r>
      <w:r w:rsidR="0032309D" w:rsidRPr="00383772">
        <w:rPr>
          <w:rFonts w:ascii="Calibri" w:hAnsi="Calibri"/>
          <w:b w:val="0"/>
          <w:sz w:val="20"/>
          <w:lang w:val="sk-SK"/>
        </w:rPr>
        <w:t xml:space="preserve"> </w:t>
      </w:r>
    </w:p>
    <w:p w14:paraId="3E048FE9" w14:textId="4475227C" w:rsidR="0032309D" w:rsidRPr="00383772" w:rsidRDefault="0032309D" w:rsidP="003409EF">
      <w:pPr>
        <w:pStyle w:val="Zkladntext"/>
        <w:rPr>
          <w:rFonts w:ascii="Calibri" w:hAnsi="Calibri"/>
          <w:b w:val="0"/>
          <w:sz w:val="20"/>
          <w:lang w:val="sk-SK"/>
        </w:rPr>
      </w:pPr>
      <w:bookmarkStart w:id="2" w:name="_Hlk75379408"/>
      <w:r w:rsidRPr="00383772">
        <w:rPr>
          <w:rFonts w:ascii="Calibri" w:hAnsi="Calibri"/>
          <w:b w:val="0"/>
          <w:sz w:val="20"/>
          <w:lang w:val="sk-SK"/>
        </w:rPr>
        <w:t xml:space="preserve">Príloha č. </w:t>
      </w:r>
      <w:r w:rsidR="007C4E62" w:rsidRPr="00383772">
        <w:rPr>
          <w:rFonts w:ascii="Calibri" w:hAnsi="Calibri"/>
          <w:b w:val="0"/>
          <w:sz w:val="20"/>
          <w:lang w:val="sk-SK"/>
        </w:rPr>
        <w:t>2</w:t>
      </w:r>
      <w:r w:rsidR="00C32141">
        <w:rPr>
          <w:rFonts w:ascii="Calibri" w:hAnsi="Calibri"/>
          <w:b w:val="0"/>
          <w:sz w:val="20"/>
          <w:lang w:val="sk-SK"/>
        </w:rPr>
        <w:t xml:space="preserve"> </w:t>
      </w:r>
      <w:r w:rsidRPr="00383772">
        <w:rPr>
          <w:rFonts w:ascii="Calibri" w:hAnsi="Calibri"/>
          <w:b w:val="0"/>
          <w:sz w:val="20"/>
          <w:lang w:val="sk-SK"/>
        </w:rPr>
        <w:t>SP Neocenený položkový rozpočet</w:t>
      </w:r>
      <w:r w:rsidR="00872547" w:rsidRPr="00383772">
        <w:rPr>
          <w:rFonts w:ascii="Calibri" w:hAnsi="Calibri"/>
          <w:b w:val="0"/>
          <w:sz w:val="20"/>
          <w:lang w:val="sk-SK"/>
        </w:rPr>
        <w:t xml:space="preserve"> (výkaz výmer)</w:t>
      </w:r>
      <w:r w:rsidRPr="00383772">
        <w:rPr>
          <w:rFonts w:ascii="Calibri" w:hAnsi="Calibri"/>
          <w:b w:val="0"/>
          <w:sz w:val="20"/>
          <w:lang w:val="sk-SK"/>
        </w:rPr>
        <w:t xml:space="preserve"> </w:t>
      </w:r>
    </w:p>
    <w:p w14:paraId="45CE597F" w14:textId="7B99DC98" w:rsidR="00E5007A" w:rsidRPr="00383772" w:rsidRDefault="00E5007A" w:rsidP="003409EF">
      <w:pPr>
        <w:pStyle w:val="Zkladntext"/>
        <w:rPr>
          <w:rFonts w:ascii="Calibri" w:hAnsi="Calibri"/>
          <w:b w:val="0"/>
          <w:sz w:val="20"/>
          <w:lang w:val="sk-SK"/>
        </w:rPr>
      </w:pPr>
      <w:r w:rsidRPr="00383772">
        <w:rPr>
          <w:rFonts w:ascii="Calibri" w:hAnsi="Calibri"/>
          <w:b w:val="0"/>
          <w:sz w:val="20"/>
          <w:lang w:val="sk-SK"/>
        </w:rPr>
        <w:t xml:space="preserve">Príloha č. 3 SP Projektová dokumentácia </w:t>
      </w:r>
    </w:p>
    <w:p w14:paraId="262CE62C" w14:textId="4EBA33B2" w:rsidR="00503820" w:rsidRDefault="00503820" w:rsidP="001C4825">
      <w:pPr>
        <w:pStyle w:val="Zkladntext"/>
        <w:rPr>
          <w:rFonts w:ascii="Calibri" w:hAnsi="Calibri"/>
          <w:b w:val="0"/>
          <w:sz w:val="20"/>
          <w:lang w:val="sk-SK"/>
        </w:rPr>
        <w:sectPr w:rsidR="00503820" w:rsidSect="00C23024">
          <w:headerReference w:type="default" r:id="rId12"/>
          <w:footerReference w:type="first" r:id="rId13"/>
          <w:pgSz w:w="11906" w:h="16838" w:code="9"/>
          <w:pgMar w:top="1418" w:right="1134" w:bottom="1418" w:left="1021" w:header="709" w:footer="709" w:gutter="0"/>
          <w:cols w:space="708"/>
          <w:titlePg/>
          <w:docGrid w:linePitch="360"/>
        </w:sectPr>
      </w:pPr>
    </w:p>
    <w:bookmarkEnd w:id="1"/>
    <w:bookmarkEnd w:id="2"/>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16E867E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r w:rsidR="00297D3D">
        <w:rPr>
          <w:rFonts w:ascii="Calibri" w:hAnsi="Calibri" w:cs="Calibri"/>
          <w:b/>
          <w:bCs/>
          <w:sz w:val="20"/>
          <w:szCs w:val="20"/>
        </w:rPr>
        <w:t>.</w:t>
      </w:r>
    </w:p>
    <w:p w14:paraId="0F7BA971" w14:textId="77777777" w:rsidR="000B0EA6" w:rsidRP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161FFF96"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sidRPr="000B0EA6">
        <w:rPr>
          <w:rFonts w:asciiTheme="minorHAnsi" w:hAnsiTheme="minorHAnsi" w:cstheme="minorHAnsi"/>
          <w:sz w:val="20"/>
          <w:szCs w:val="20"/>
        </w:rPr>
        <w:tab/>
      </w:r>
      <w:r w:rsidRPr="000B0EA6">
        <w:rPr>
          <w:rFonts w:asciiTheme="minorHAnsi" w:hAnsiTheme="minorHAnsi" w:cstheme="minorHAnsi"/>
          <w:b/>
          <w:bCs/>
          <w:sz w:val="20"/>
          <w:szCs w:val="20"/>
        </w:rPr>
        <w:t>Banskobystrický samosprávny kraj</w:t>
      </w:r>
    </w:p>
    <w:p w14:paraId="649CE56C"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t>Námestie SNP 23, 974 01 Banská Bystrica</w:t>
      </w:r>
    </w:p>
    <w:p w14:paraId="721A4875" w14:textId="601C32A2" w:rsid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t>37 82 81 00</w:t>
      </w:r>
    </w:p>
    <w:p w14:paraId="1F1F0537" w14:textId="4AAC130C" w:rsidR="002D5FBF" w:rsidRDefault="002D5FBF" w:rsidP="002D5FBF">
      <w:pPr>
        <w:tabs>
          <w:tab w:val="left" w:pos="2694"/>
        </w:tabs>
        <w:spacing w:line="264" w:lineRule="auto"/>
        <w:jc w:val="both"/>
        <w:rPr>
          <w:rStyle w:val="Hypertextovprepojenie"/>
          <w:rFonts w:asciiTheme="minorHAnsi" w:eastAsia="Bookman Old Style" w:hAnsiTheme="minorHAnsi" w:cstheme="minorHAnsi"/>
          <w:color w:val="auto"/>
          <w:sz w:val="20"/>
          <w:szCs w:val="20"/>
          <w:u w:val="none"/>
          <w:lang w:eastAsia="sk-SK"/>
        </w:rPr>
      </w:pPr>
      <w:r w:rsidRPr="000B0EA6">
        <w:rPr>
          <w:rStyle w:val="Hypertextovprepojenie"/>
          <w:rFonts w:asciiTheme="minorHAnsi" w:eastAsia="Bookman Old Style" w:hAnsiTheme="minorHAnsi" w:cstheme="minorHAnsi"/>
          <w:color w:val="auto"/>
          <w:sz w:val="20"/>
          <w:szCs w:val="20"/>
          <w:u w:val="none"/>
          <w:lang w:eastAsia="sk-SK"/>
        </w:rPr>
        <w:t>Typ verejného obstarávateľa:</w:t>
      </w:r>
      <w:r w:rsidRPr="000B0EA6">
        <w:rPr>
          <w:rStyle w:val="Hypertextovprepojenie"/>
          <w:rFonts w:asciiTheme="minorHAnsi" w:eastAsia="Bookman Old Style" w:hAnsiTheme="minorHAnsi" w:cstheme="minorHAnsi"/>
          <w:color w:val="auto"/>
          <w:sz w:val="20"/>
          <w:szCs w:val="20"/>
          <w:u w:val="none"/>
          <w:lang w:eastAsia="sk-SK"/>
        </w:rPr>
        <w:tab/>
        <w:t>verejný obstarávateľ podľa ust. § 7 ods. 1 písm. c) ZVO</w:t>
      </w:r>
    </w:p>
    <w:p w14:paraId="0DDB72D5" w14:textId="0F55A851" w:rsidR="002D5FBF" w:rsidRPr="002D5FBF" w:rsidRDefault="002D5FBF" w:rsidP="002D5FBF">
      <w:pPr>
        <w:tabs>
          <w:tab w:val="left" w:pos="2694"/>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4" w:history="1">
        <w:r w:rsidRPr="000B0EA6">
          <w:rPr>
            <w:rStyle w:val="Hypertextovprepojenie"/>
            <w:rFonts w:asciiTheme="minorHAnsi" w:eastAsia="Bookman Old Style" w:hAnsiTheme="minorHAnsi" w:cstheme="minorHAnsi"/>
            <w:sz w:val="20"/>
            <w:szCs w:val="20"/>
            <w:lang w:eastAsia="sk-SK"/>
          </w:rPr>
          <w:t>https://josephine.proebiz.com</w:t>
        </w:r>
      </w:hyperlink>
    </w:p>
    <w:p w14:paraId="755AA3BE" w14:textId="77777777"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5"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5B4D799E" w14:textId="77777777" w:rsidR="002D5FBF" w:rsidRDefault="002D5FBF" w:rsidP="000B0EA6">
      <w:pPr>
        <w:tabs>
          <w:tab w:val="left" w:pos="2694"/>
        </w:tabs>
        <w:spacing w:line="264" w:lineRule="auto"/>
        <w:jc w:val="both"/>
        <w:rPr>
          <w:rFonts w:asciiTheme="minorHAnsi" w:hAnsiTheme="minorHAnsi" w:cstheme="minorHAnsi"/>
          <w:sz w:val="20"/>
          <w:szCs w:val="20"/>
        </w:rPr>
      </w:pPr>
    </w:p>
    <w:p w14:paraId="4FC4E4ED" w14:textId="228B767E" w:rsidR="000B0EA6" w:rsidRPr="00EB3C01"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Kontaktná osoba vo veciach </w:t>
      </w:r>
    </w:p>
    <w:p w14:paraId="4F8F40B2" w14:textId="6E93DB24"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procesu </w:t>
      </w:r>
      <w:r w:rsidR="00B177EA" w:rsidRPr="00EB3C01">
        <w:rPr>
          <w:rFonts w:asciiTheme="minorHAnsi" w:hAnsiTheme="minorHAnsi" w:cstheme="minorHAnsi"/>
          <w:sz w:val="20"/>
          <w:szCs w:val="20"/>
        </w:rPr>
        <w:t>VO</w:t>
      </w:r>
      <w:r w:rsidRPr="00EB3C01">
        <w:rPr>
          <w:rFonts w:asciiTheme="minorHAnsi" w:hAnsiTheme="minorHAnsi" w:cstheme="minorHAnsi"/>
          <w:sz w:val="20"/>
          <w:szCs w:val="20"/>
        </w:rPr>
        <w:t>:</w:t>
      </w:r>
      <w:r w:rsidRPr="000B0EA6">
        <w:rPr>
          <w:rFonts w:asciiTheme="minorHAnsi" w:hAnsiTheme="minorHAnsi" w:cstheme="minorHAnsi"/>
          <w:sz w:val="20"/>
          <w:szCs w:val="20"/>
        </w:rPr>
        <w:tab/>
        <w:t>Beáta Fulnečková - odborná referentka pre verejné obstarávanie, BBSK</w:t>
      </w:r>
    </w:p>
    <w:p w14:paraId="45B1DC62" w14:textId="77777777"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EB3C01">
        <w:rPr>
          <w:rFonts w:asciiTheme="minorHAnsi" w:hAnsiTheme="minorHAnsi" w:cstheme="minorHAnsi"/>
          <w:sz w:val="20"/>
          <w:szCs w:val="20"/>
        </w:rPr>
        <w:t>E-mail:</w:t>
      </w:r>
      <w:r w:rsidRPr="000B0EA6">
        <w:rPr>
          <w:rFonts w:asciiTheme="minorHAnsi" w:hAnsiTheme="minorHAnsi" w:cstheme="minorHAnsi"/>
          <w:sz w:val="20"/>
          <w:szCs w:val="20"/>
        </w:rPr>
        <w:tab/>
      </w:r>
      <w:hyperlink r:id="rId16" w:history="1">
        <w:r w:rsidRPr="000B0EA6">
          <w:rPr>
            <w:rStyle w:val="Hypertextovprepojenie"/>
            <w:rFonts w:asciiTheme="minorHAnsi" w:eastAsia="Bookman Old Style" w:hAnsiTheme="minorHAnsi" w:cstheme="minorHAnsi"/>
            <w:sz w:val="20"/>
            <w:szCs w:val="20"/>
            <w:lang w:eastAsia="sk-SK"/>
          </w:rPr>
          <w:t>beata.fulneckova@bbsk.sk</w:t>
        </w:r>
      </w:hyperlink>
    </w:p>
    <w:p w14:paraId="53606EC5" w14:textId="76E04EBF"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+421 949 014 600</w:t>
      </w:r>
    </w:p>
    <w:p w14:paraId="08256F36" w14:textId="77777777" w:rsidR="00E5007A" w:rsidRPr="0063584C" w:rsidRDefault="00E5007A" w:rsidP="00E5007A">
      <w:pPr>
        <w:rPr>
          <w:rFonts w:ascii="Calibri" w:hAnsi="Calibri" w:cs="Calibri"/>
          <w:sz w:val="20"/>
          <w:szCs w:val="20"/>
        </w:rPr>
      </w:pPr>
      <w:bookmarkStart w:id="3" w:name="_Hlk89787496"/>
    </w:p>
    <w:p w14:paraId="1F28303A" w14:textId="278EF14B"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r w:rsidR="00297D3D">
        <w:rPr>
          <w:rFonts w:ascii="Calibri" w:hAnsi="Calibri" w:cs="Calibri"/>
          <w:b/>
          <w:bCs/>
          <w:sz w:val="20"/>
          <w:szCs w:val="20"/>
        </w:rPr>
        <w:t>.</w:t>
      </w:r>
    </w:p>
    <w:p w14:paraId="3ACF3A27" w14:textId="02D56074" w:rsidR="0069122F" w:rsidRPr="00690D62" w:rsidRDefault="000E7D08" w:rsidP="00A65C28">
      <w:pPr>
        <w:pStyle w:val="Odsekzoznamu"/>
        <w:numPr>
          <w:ilvl w:val="1"/>
          <w:numId w:val="19"/>
        </w:numPr>
        <w:tabs>
          <w:tab w:val="left" w:pos="567"/>
        </w:tabs>
        <w:ind w:left="0" w:firstLine="0"/>
        <w:jc w:val="both"/>
        <w:rPr>
          <w:rFonts w:asciiTheme="minorHAnsi" w:hAnsiTheme="minorHAnsi"/>
          <w:sz w:val="20"/>
          <w:szCs w:val="20"/>
        </w:rPr>
      </w:pPr>
      <w:bookmarkStart w:id="4" w:name="_Hlk89763732"/>
      <w:r w:rsidRPr="00ED2FB2">
        <w:rPr>
          <w:rFonts w:asciiTheme="minorHAnsi" w:hAnsiTheme="minorHAnsi"/>
          <w:sz w:val="20"/>
          <w:szCs w:val="20"/>
        </w:rPr>
        <w:t xml:space="preserve">Predmetom zákazky je </w:t>
      </w:r>
      <w:r w:rsidR="00D132B8" w:rsidRPr="00ED2FB2">
        <w:rPr>
          <w:rFonts w:asciiTheme="minorHAnsi" w:hAnsiTheme="minorHAnsi"/>
          <w:sz w:val="20"/>
          <w:szCs w:val="20"/>
        </w:rPr>
        <w:t>uskutočnenie</w:t>
      </w:r>
      <w:r w:rsidRPr="00ED2FB2">
        <w:rPr>
          <w:rFonts w:asciiTheme="minorHAnsi" w:hAnsiTheme="minorHAnsi"/>
          <w:sz w:val="20"/>
          <w:szCs w:val="20"/>
        </w:rPr>
        <w:t xml:space="preserve"> </w:t>
      </w:r>
      <w:r w:rsidR="00FC1D9D" w:rsidRPr="00ED2FB2">
        <w:rPr>
          <w:rFonts w:asciiTheme="minorHAnsi" w:hAnsiTheme="minorHAnsi"/>
          <w:sz w:val="20"/>
          <w:szCs w:val="20"/>
        </w:rPr>
        <w:t xml:space="preserve">stavebných </w:t>
      </w:r>
      <w:r w:rsidR="00D132B8" w:rsidRPr="00ED2FB2">
        <w:rPr>
          <w:rFonts w:asciiTheme="minorHAnsi" w:hAnsiTheme="minorHAnsi"/>
          <w:sz w:val="20"/>
          <w:szCs w:val="20"/>
        </w:rPr>
        <w:t xml:space="preserve">prác </w:t>
      </w:r>
      <w:r w:rsidR="00ED2FB2" w:rsidRPr="00690D62">
        <w:rPr>
          <w:rFonts w:asciiTheme="minorHAnsi" w:hAnsiTheme="minorHAnsi"/>
          <w:sz w:val="20"/>
          <w:szCs w:val="20"/>
        </w:rPr>
        <w:t xml:space="preserve">, konkrétne ide o </w:t>
      </w:r>
      <w:r w:rsidR="0069122F" w:rsidRPr="00690D62">
        <w:rPr>
          <w:rFonts w:asciiTheme="minorHAnsi" w:hAnsiTheme="minorHAnsi"/>
          <w:sz w:val="20"/>
          <w:szCs w:val="20"/>
        </w:rPr>
        <w:t>rekonštrukci</w:t>
      </w:r>
      <w:r w:rsidR="00ED2FB2">
        <w:rPr>
          <w:rFonts w:asciiTheme="minorHAnsi" w:hAnsiTheme="minorHAnsi"/>
          <w:sz w:val="20"/>
          <w:szCs w:val="20"/>
        </w:rPr>
        <w:t>u</w:t>
      </w:r>
      <w:r w:rsidR="0069122F" w:rsidRPr="00690D62">
        <w:rPr>
          <w:rFonts w:asciiTheme="minorHAnsi" w:hAnsiTheme="minorHAnsi"/>
          <w:sz w:val="20"/>
          <w:szCs w:val="20"/>
        </w:rPr>
        <w:t xml:space="preserve"> cesty a mostov na ceste </w:t>
      </w:r>
      <w:r w:rsidR="00E43E80">
        <w:rPr>
          <w:rFonts w:asciiTheme="minorHAnsi" w:hAnsiTheme="minorHAnsi"/>
          <w:sz w:val="20"/>
          <w:szCs w:val="20"/>
        </w:rPr>
        <w:t xml:space="preserve">II. triedy č. </w:t>
      </w:r>
      <w:r w:rsidR="0069122F" w:rsidRPr="00690D62">
        <w:rPr>
          <w:rFonts w:asciiTheme="minorHAnsi" w:hAnsiTheme="minorHAnsi"/>
          <w:sz w:val="20"/>
          <w:szCs w:val="20"/>
        </w:rPr>
        <w:t>571</w:t>
      </w:r>
      <w:r w:rsidR="00ED2FB2" w:rsidRPr="00ED2FB2">
        <w:rPr>
          <w:rFonts w:asciiTheme="minorHAnsi" w:hAnsiTheme="minorHAnsi"/>
          <w:sz w:val="20"/>
          <w:szCs w:val="20"/>
        </w:rPr>
        <w:t>, sanáciu mostných objektov a prie</w:t>
      </w:r>
      <w:r w:rsidR="00ED2FB2" w:rsidRPr="00E43E80">
        <w:rPr>
          <w:rFonts w:asciiTheme="minorHAnsi" w:hAnsiTheme="minorHAnsi"/>
          <w:sz w:val="20"/>
          <w:szCs w:val="20"/>
        </w:rPr>
        <w:t>pustov v úsekoch 0,000 – 0,236, 1,881 – 7,580, 8,420 – 11,972 po</w:t>
      </w:r>
      <w:r w:rsidR="00E43E80">
        <w:rPr>
          <w:rFonts w:asciiTheme="minorHAnsi" w:hAnsiTheme="minorHAnsi"/>
          <w:sz w:val="20"/>
          <w:szCs w:val="20"/>
        </w:rPr>
        <w:t xml:space="preserve"> </w:t>
      </w:r>
      <w:r w:rsidR="00ED2FB2" w:rsidRPr="00E43E80">
        <w:rPr>
          <w:rFonts w:asciiTheme="minorHAnsi" w:hAnsiTheme="minorHAnsi"/>
          <w:sz w:val="20"/>
          <w:szCs w:val="20"/>
        </w:rPr>
        <w:t>hranicu okresov Lučenec a Rimavsk</w:t>
      </w:r>
      <w:r w:rsidR="00ED2FB2" w:rsidRPr="00F05156">
        <w:rPr>
          <w:rFonts w:asciiTheme="minorHAnsi" w:hAnsiTheme="minorHAnsi"/>
          <w:sz w:val="20"/>
          <w:szCs w:val="20"/>
        </w:rPr>
        <w:t>á Sobota</w:t>
      </w:r>
      <w:r w:rsidR="0069122F" w:rsidRPr="00690D62">
        <w:rPr>
          <w:rFonts w:asciiTheme="minorHAnsi" w:hAnsiTheme="minorHAnsi"/>
          <w:sz w:val="20"/>
          <w:szCs w:val="20"/>
        </w:rPr>
        <w:t xml:space="preserve">. </w:t>
      </w:r>
    </w:p>
    <w:p w14:paraId="073C1F98" w14:textId="1951A60A" w:rsidR="00E5007A" w:rsidRPr="001729EC" w:rsidRDefault="00E5007A" w:rsidP="00E5007A">
      <w:pPr>
        <w:rPr>
          <w:rFonts w:asciiTheme="minorHAnsi" w:hAnsiTheme="minorHAnsi"/>
          <w:sz w:val="20"/>
          <w:szCs w:val="20"/>
          <w:highlight w:val="yellow"/>
        </w:rPr>
      </w:pPr>
    </w:p>
    <w:bookmarkEnd w:id="4"/>
    <w:p w14:paraId="6B227928" w14:textId="19ADBB7F" w:rsidR="00E36021" w:rsidRPr="00A876BD" w:rsidRDefault="00E5007A" w:rsidP="00A65C28">
      <w:pPr>
        <w:pStyle w:val="Odsekzoznamu"/>
        <w:numPr>
          <w:ilvl w:val="1"/>
          <w:numId w:val="19"/>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E82E972" w14:textId="14138790" w:rsidR="00E0718A" w:rsidRPr="00E0718A" w:rsidRDefault="00E5007A" w:rsidP="00E0718A">
      <w:pPr>
        <w:pStyle w:val="Odsekzoznamu"/>
        <w:numPr>
          <w:ilvl w:val="2"/>
          <w:numId w:val="19"/>
        </w:numPr>
        <w:tabs>
          <w:tab w:val="left" w:pos="567"/>
        </w:tabs>
        <w:ind w:left="0" w:firstLine="0"/>
        <w:rPr>
          <w:rFonts w:asciiTheme="minorHAnsi" w:hAnsiTheme="minorHAnsi"/>
          <w:sz w:val="20"/>
          <w:szCs w:val="20"/>
        </w:rPr>
      </w:pPr>
      <w:r w:rsidRPr="00116313">
        <w:rPr>
          <w:rFonts w:asciiTheme="minorHAnsi" w:hAnsiTheme="minorHAnsi"/>
          <w:sz w:val="20"/>
          <w:szCs w:val="20"/>
        </w:rPr>
        <w:t>Hlavný predmet, hlavný slovník:</w:t>
      </w:r>
      <w:bookmarkStart w:id="5" w:name="_Hlk505268534"/>
      <w:r w:rsidRPr="00F3060D">
        <w:rPr>
          <w:rFonts w:asciiTheme="minorHAnsi" w:hAnsiTheme="minorHAnsi"/>
          <w:b/>
          <w:bCs/>
          <w:sz w:val="20"/>
          <w:szCs w:val="20"/>
        </w:rPr>
        <w:tab/>
      </w:r>
      <w:r w:rsidR="0069122F" w:rsidRPr="0074383E">
        <w:rPr>
          <w:rFonts w:asciiTheme="minorHAnsi" w:hAnsiTheme="minorHAnsi" w:cs="Arial"/>
          <w:noProof/>
          <w:sz w:val="20"/>
          <w:szCs w:val="20"/>
        </w:rPr>
        <w:t>45233142-6</w:t>
      </w:r>
      <w:r w:rsidR="0069122F" w:rsidRPr="0074383E">
        <w:rPr>
          <w:rFonts w:asciiTheme="minorHAnsi" w:hAnsiTheme="minorHAnsi" w:cs="Arial"/>
          <w:noProof/>
          <w:sz w:val="20"/>
          <w:szCs w:val="20"/>
        </w:rPr>
        <w:tab/>
        <w:t>Práce na oprave ciest</w:t>
      </w:r>
    </w:p>
    <w:p w14:paraId="721FC213" w14:textId="276C8A71" w:rsidR="0069122F" w:rsidRDefault="00E5007A" w:rsidP="00A65C28">
      <w:pPr>
        <w:pStyle w:val="Odsekzoznamu"/>
        <w:numPr>
          <w:ilvl w:val="2"/>
          <w:numId w:val="19"/>
        </w:numPr>
        <w:tabs>
          <w:tab w:val="left" w:pos="567"/>
        </w:tabs>
        <w:ind w:left="0" w:firstLine="0"/>
        <w:rPr>
          <w:rFonts w:asciiTheme="minorHAnsi" w:hAnsiTheme="minorHAnsi" w:cs="Calibri"/>
          <w:sz w:val="20"/>
          <w:szCs w:val="20"/>
        </w:rPr>
      </w:pPr>
      <w:r w:rsidRPr="00A876BD">
        <w:rPr>
          <w:rFonts w:asciiTheme="minorHAnsi" w:hAnsiTheme="minorHAnsi"/>
          <w:sz w:val="20"/>
          <w:szCs w:val="20"/>
        </w:rPr>
        <w:t>Doplnkový predmet: hlavný slovník:</w:t>
      </w:r>
      <w:r w:rsidRPr="00A876BD">
        <w:rPr>
          <w:rFonts w:asciiTheme="minorHAnsi" w:hAnsiTheme="minorHAnsi"/>
          <w:sz w:val="20"/>
          <w:szCs w:val="20"/>
        </w:rPr>
        <w:tab/>
      </w:r>
      <w:r w:rsidR="0069122F" w:rsidRPr="0074383E">
        <w:rPr>
          <w:rFonts w:asciiTheme="minorHAnsi" w:hAnsiTheme="minorHAnsi" w:cs="Calibri"/>
          <w:sz w:val="20"/>
          <w:szCs w:val="20"/>
        </w:rPr>
        <w:t xml:space="preserve">45233223-8 </w:t>
      </w:r>
      <w:r w:rsidR="0069122F" w:rsidRPr="0074383E">
        <w:rPr>
          <w:rFonts w:asciiTheme="minorHAnsi" w:hAnsiTheme="minorHAnsi" w:cs="Calibri"/>
          <w:sz w:val="20"/>
          <w:szCs w:val="20"/>
        </w:rPr>
        <w:tab/>
        <w:t>Obnova povrchu vozoviek</w:t>
      </w:r>
      <w:bookmarkEnd w:id="5"/>
      <w:r w:rsidR="00A876BD" w:rsidRPr="00690D62">
        <w:rPr>
          <w:rFonts w:asciiTheme="minorHAnsi" w:hAnsiTheme="minorHAnsi"/>
          <w:sz w:val="20"/>
          <w:szCs w:val="20"/>
        </w:rPr>
        <w:tab/>
      </w:r>
      <w:r w:rsidR="00A876BD" w:rsidRPr="00690D62">
        <w:rPr>
          <w:rFonts w:asciiTheme="minorHAnsi" w:hAnsiTheme="minorHAnsi"/>
          <w:sz w:val="20"/>
          <w:szCs w:val="20"/>
        </w:rPr>
        <w:tab/>
      </w:r>
      <w:r w:rsidR="00A876BD" w:rsidRPr="00690D62">
        <w:rPr>
          <w:rFonts w:asciiTheme="minorHAnsi" w:hAnsiTheme="minorHAnsi"/>
          <w:sz w:val="20"/>
          <w:szCs w:val="20"/>
        </w:rPr>
        <w:tab/>
      </w:r>
      <w:r w:rsidR="00A876BD" w:rsidRPr="00690D62">
        <w:rPr>
          <w:rFonts w:asciiTheme="minorHAnsi" w:hAnsiTheme="minorHAnsi"/>
          <w:sz w:val="20"/>
          <w:szCs w:val="20"/>
        </w:rPr>
        <w:tab/>
      </w:r>
      <w:r w:rsidR="00A876BD" w:rsidRPr="00690D62">
        <w:rPr>
          <w:rFonts w:asciiTheme="minorHAnsi" w:hAnsiTheme="minorHAnsi"/>
          <w:sz w:val="20"/>
          <w:szCs w:val="20"/>
        </w:rPr>
        <w:tab/>
      </w:r>
      <w:r w:rsidR="00A876BD" w:rsidRPr="00690D62">
        <w:rPr>
          <w:rFonts w:asciiTheme="minorHAnsi" w:hAnsiTheme="minorHAnsi"/>
          <w:sz w:val="20"/>
          <w:szCs w:val="20"/>
        </w:rPr>
        <w:tab/>
      </w:r>
      <w:r w:rsidR="0069122F">
        <w:rPr>
          <w:rFonts w:asciiTheme="minorHAnsi" w:hAnsiTheme="minorHAnsi"/>
          <w:sz w:val="20"/>
          <w:szCs w:val="20"/>
        </w:rPr>
        <w:tab/>
      </w:r>
      <w:r w:rsidR="0069122F">
        <w:rPr>
          <w:rFonts w:asciiTheme="minorHAnsi" w:hAnsiTheme="minorHAnsi"/>
          <w:sz w:val="20"/>
          <w:szCs w:val="20"/>
        </w:rPr>
        <w:tab/>
      </w:r>
      <w:r w:rsidR="0069122F">
        <w:rPr>
          <w:rFonts w:asciiTheme="minorHAnsi" w:hAnsiTheme="minorHAnsi"/>
          <w:sz w:val="20"/>
          <w:szCs w:val="20"/>
        </w:rPr>
        <w:tab/>
      </w:r>
      <w:r w:rsidR="0069122F">
        <w:rPr>
          <w:rFonts w:asciiTheme="minorHAnsi" w:hAnsiTheme="minorHAnsi"/>
          <w:sz w:val="20"/>
          <w:szCs w:val="20"/>
        </w:rPr>
        <w:tab/>
      </w:r>
      <w:r w:rsidR="0069122F" w:rsidRPr="00690D62">
        <w:rPr>
          <w:rFonts w:asciiTheme="minorHAnsi" w:hAnsiTheme="minorHAnsi" w:cs="Calibri"/>
          <w:sz w:val="20"/>
          <w:szCs w:val="20"/>
        </w:rPr>
        <w:t>45221111-3</w:t>
      </w:r>
      <w:r w:rsidR="0069122F" w:rsidRPr="00690D62">
        <w:rPr>
          <w:rFonts w:asciiTheme="minorHAnsi" w:hAnsiTheme="minorHAnsi" w:cs="Calibri"/>
          <w:sz w:val="20"/>
          <w:szCs w:val="20"/>
        </w:rPr>
        <w:tab/>
        <w:t>Stavebné práce na cestných mostoch</w:t>
      </w:r>
    </w:p>
    <w:p w14:paraId="7E846496" w14:textId="1A9B9DC4" w:rsidR="0069122F" w:rsidRDefault="0069122F" w:rsidP="0069122F">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t>Rôzne práce vrchnej stavby</w:t>
      </w:r>
    </w:p>
    <w:p w14:paraId="5F003753" w14:textId="29675BF4" w:rsidR="0069122F" w:rsidRPr="0074383E" w:rsidRDefault="0069122F" w:rsidP="00690D62">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39C08E95" w14:textId="77777777" w:rsidR="00BB1341" w:rsidRPr="00A876BD" w:rsidRDefault="00BB1341" w:rsidP="0069122F">
      <w:pPr>
        <w:pStyle w:val="Odsekzoznamu"/>
        <w:tabs>
          <w:tab w:val="left" w:pos="567"/>
        </w:tabs>
        <w:ind w:left="0"/>
        <w:rPr>
          <w:rFonts w:asciiTheme="minorHAnsi" w:hAnsiTheme="minorHAnsi" w:cstheme="minorHAnsi"/>
          <w:sz w:val="20"/>
          <w:szCs w:val="20"/>
        </w:rPr>
      </w:pPr>
    </w:p>
    <w:p w14:paraId="0DBA4B32" w14:textId="78D4D62D" w:rsidR="00BB1341" w:rsidRPr="00A876BD" w:rsidRDefault="00BB1341" w:rsidP="00A65C28">
      <w:pPr>
        <w:pStyle w:val="Odsekzoznamu"/>
        <w:numPr>
          <w:ilvl w:val="1"/>
          <w:numId w:val="19"/>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739C5C06" w:rsidR="00BB1341" w:rsidRPr="00A876BD" w:rsidRDefault="00BB1341" w:rsidP="00A65C28">
      <w:pPr>
        <w:pStyle w:val="Odsekzoznamu"/>
        <w:numPr>
          <w:ilvl w:val="1"/>
          <w:numId w:val="19"/>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w:t>
      </w:r>
      <w:r w:rsidR="004A5172">
        <w:rPr>
          <w:rFonts w:asciiTheme="minorHAnsi" w:hAnsiTheme="minorHAnsi" w:cstheme="minorHAnsi"/>
          <w:sz w:val="20"/>
          <w:szCs w:val="20"/>
        </w:rPr>
        <w:t>SP</w:t>
      </w:r>
      <w:r w:rsidRPr="00A876BD">
        <w:rPr>
          <w:rFonts w:asciiTheme="minorHAnsi" w:hAnsiTheme="minorHAnsi" w:cstheme="minorHAnsi"/>
          <w:sz w:val="20"/>
          <w:szCs w:val="20"/>
        </w:rPr>
        <w:t xml:space="preserve">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493FE2F0" w:rsidR="00E5007A" w:rsidRPr="00A876BD" w:rsidRDefault="00E76D5C" w:rsidP="00A65C28">
      <w:pPr>
        <w:pStyle w:val="Odsekzoznamu"/>
        <w:numPr>
          <w:ilvl w:val="1"/>
          <w:numId w:val="19"/>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E5007A" w:rsidRPr="00A876BD">
        <w:rPr>
          <w:rFonts w:asciiTheme="minorHAnsi" w:hAnsiTheme="minorHAnsi"/>
          <w:sz w:val="20"/>
          <w:szCs w:val="20"/>
          <w:u w:val="single"/>
        </w:rPr>
        <w:t xml:space="preserve"> </w:t>
      </w:r>
      <w:r w:rsidR="008D3133" w:rsidRPr="00A876BD">
        <w:rPr>
          <w:rFonts w:asciiTheme="minorHAnsi" w:hAnsiTheme="minorHAnsi"/>
          <w:sz w:val="20"/>
          <w:szCs w:val="20"/>
        </w:rPr>
        <w:tab/>
      </w:r>
      <w:r w:rsidR="008D3133" w:rsidRPr="00A876BD">
        <w:rPr>
          <w:rFonts w:asciiTheme="minorHAnsi" w:hAnsiTheme="minorHAnsi"/>
          <w:sz w:val="20"/>
          <w:szCs w:val="20"/>
        </w:rPr>
        <w:tab/>
      </w:r>
      <w:r w:rsidR="008D3133" w:rsidRPr="00A876BD">
        <w:rPr>
          <w:rFonts w:asciiTheme="minorHAnsi" w:hAnsiTheme="minorHAnsi"/>
          <w:sz w:val="20"/>
          <w:szCs w:val="20"/>
        </w:rPr>
        <w:tab/>
      </w:r>
      <w:r w:rsidR="007932DD">
        <w:rPr>
          <w:rFonts w:asciiTheme="minorHAnsi" w:hAnsiTheme="minorHAnsi"/>
          <w:b/>
          <w:bCs/>
          <w:sz w:val="20"/>
          <w:szCs w:val="20"/>
        </w:rPr>
        <w:t>3 621 495,88</w:t>
      </w:r>
      <w:r w:rsidR="000E7D08" w:rsidRPr="00A876BD">
        <w:rPr>
          <w:rFonts w:asciiTheme="minorHAnsi" w:hAnsiTheme="minorHAnsi"/>
          <w:sz w:val="20"/>
          <w:szCs w:val="20"/>
        </w:rPr>
        <w:t xml:space="preserve"> </w:t>
      </w:r>
      <w:r w:rsidR="00E5007A" w:rsidRPr="00A876BD">
        <w:rPr>
          <w:rFonts w:asciiTheme="minorHAnsi" w:hAnsiTheme="minorHAnsi"/>
          <w:b/>
          <w:bCs/>
          <w:sz w:val="20"/>
          <w:szCs w:val="20"/>
        </w:rPr>
        <w:t>- 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5158D43C" w:rsidR="004C3817" w:rsidRPr="00A876BD" w:rsidRDefault="004C3817" w:rsidP="00A65C28">
      <w:pPr>
        <w:pStyle w:val="Odsekzoznamu"/>
        <w:numPr>
          <w:ilvl w:val="1"/>
          <w:numId w:val="27"/>
        </w:numPr>
        <w:tabs>
          <w:tab w:val="left" w:pos="567"/>
        </w:tabs>
        <w:ind w:left="0" w:firstLine="0"/>
        <w:rPr>
          <w:rFonts w:asciiTheme="minorHAnsi" w:hAnsiTheme="minorHAnsi"/>
          <w:sz w:val="20"/>
          <w:szCs w:val="20"/>
        </w:rPr>
      </w:pPr>
      <w:r w:rsidRPr="00A876BD">
        <w:rPr>
          <w:rFonts w:asciiTheme="minorHAnsi" w:hAnsiTheme="minorHAnsi"/>
          <w:sz w:val="20"/>
          <w:szCs w:val="20"/>
        </w:rPr>
        <w:t xml:space="preserve">Predpokladaná hodnota zákazky zahŕňa všetky náklady a plnenia </w:t>
      </w:r>
      <w:r w:rsidR="009C7E4E" w:rsidRPr="00A876BD">
        <w:rPr>
          <w:rFonts w:asciiTheme="minorHAnsi" w:hAnsiTheme="minorHAnsi"/>
          <w:sz w:val="20"/>
          <w:szCs w:val="20"/>
        </w:rPr>
        <w:t>zhotoviteľa</w:t>
      </w:r>
      <w:r w:rsidR="00BB1341" w:rsidRPr="00A876BD">
        <w:rPr>
          <w:rFonts w:asciiTheme="minorHAnsi" w:hAnsiTheme="minorHAnsi"/>
          <w:sz w:val="20"/>
          <w:szCs w:val="20"/>
        </w:rPr>
        <w:t xml:space="preserve"> </w:t>
      </w:r>
      <w:r w:rsidRPr="00A876BD">
        <w:rPr>
          <w:rFonts w:asciiTheme="minorHAnsi" w:hAnsiTheme="minorHAnsi"/>
          <w:sz w:val="20"/>
          <w:szCs w:val="20"/>
        </w:rPr>
        <w:t>spojené s uskutočnením stavebných prác (</w:t>
      </w:r>
      <w:r w:rsidR="007932DD">
        <w:rPr>
          <w:rFonts w:ascii="Calibri" w:hAnsi="Calibri" w:cs="Calibri"/>
          <w:sz w:val="20"/>
          <w:szCs w:val="20"/>
          <w:lang w:eastAsia="sk-SK"/>
        </w:rPr>
        <w:t>rekonštrukcia/výstavba ciest</w:t>
      </w:r>
      <w:r w:rsidRPr="00A876BD">
        <w:rPr>
          <w:rFonts w:asciiTheme="minorHAnsi" w:hAnsiTheme="minorHAnsi"/>
          <w:sz w:val="20"/>
          <w:szCs w:val="20"/>
        </w:rPr>
        <w:t xml:space="preserve">) v súlade s týmito </w:t>
      </w:r>
      <w:r w:rsidR="004A5172">
        <w:rPr>
          <w:rFonts w:asciiTheme="minorHAnsi" w:hAnsiTheme="minorHAnsi"/>
          <w:sz w:val="20"/>
          <w:szCs w:val="20"/>
        </w:rPr>
        <w:t>SP</w:t>
      </w:r>
      <w:r w:rsidRPr="00A876BD">
        <w:rPr>
          <w:rFonts w:asciiTheme="minorHAnsi" w:hAnsiTheme="minorHAnsi"/>
          <w:sz w:val="20"/>
          <w:szCs w:val="20"/>
        </w:rPr>
        <w:t xml:space="preserve"> a ich prílohami. </w:t>
      </w:r>
    </w:p>
    <w:p w14:paraId="4983B8DC" w14:textId="77777777" w:rsidR="00A92BA1" w:rsidRPr="00A92BA1" w:rsidRDefault="00A92BA1" w:rsidP="00A92BA1">
      <w:pPr>
        <w:rPr>
          <w:rFonts w:asciiTheme="minorHAnsi" w:hAnsiTheme="minorHAnsi"/>
          <w:sz w:val="20"/>
          <w:szCs w:val="20"/>
        </w:rPr>
      </w:pPr>
    </w:p>
    <w:p w14:paraId="4443A925" w14:textId="1F8989D5"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r w:rsidR="00297D3D">
        <w:rPr>
          <w:rFonts w:ascii="Calibri" w:hAnsi="Calibri" w:cs="Calibri"/>
          <w:b/>
          <w:bCs/>
          <w:sz w:val="20"/>
          <w:szCs w:val="20"/>
        </w:rPr>
        <w:t>.</w:t>
      </w:r>
    </w:p>
    <w:p w14:paraId="6D28CAB3" w14:textId="5545A21D" w:rsidR="004C3817" w:rsidRDefault="004C3817" w:rsidP="009A4802">
      <w:pPr>
        <w:pStyle w:val="tl1"/>
        <w:numPr>
          <w:ilvl w:val="1"/>
          <w:numId w:val="8"/>
        </w:numPr>
        <w:tabs>
          <w:tab w:val="left" w:pos="567"/>
        </w:tabs>
        <w:ind w:left="0" w:firstLine="0"/>
        <w:rPr>
          <w:rFonts w:ascii="Calibri" w:hAnsi="Calibri" w:cs="Calibri"/>
          <w:sz w:val="20"/>
          <w:szCs w:val="20"/>
        </w:rPr>
      </w:pPr>
      <w:r>
        <w:rPr>
          <w:rFonts w:ascii="Calibri" w:hAnsi="Calibri" w:cs="Calibri"/>
          <w:sz w:val="20"/>
          <w:szCs w:val="20"/>
        </w:rPr>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w:t>
      </w:r>
      <w:r w:rsidR="004A5172">
        <w:rPr>
          <w:rFonts w:ascii="Calibri" w:hAnsi="Calibri" w:cs="Calibri"/>
          <w:sz w:val="20"/>
          <w:szCs w:val="20"/>
        </w:rPr>
        <w:t>SP</w:t>
      </w:r>
      <w:r>
        <w:rPr>
          <w:rFonts w:ascii="Calibri" w:hAnsi="Calibri" w:cs="Calibri"/>
          <w:sz w:val="20"/>
          <w:szCs w:val="20"/>
        </w:rPr>
        <w:t xml:space="preserve">. </w:t>
      </w:r>
    </w:p>
    <w:p w14:paraId="6E841AF3" w14:textId="77777777" w:rsidR="004C3817" w:rsidRDefault="004C3817" w:rsidP="004C3817">
      <w:pPr>
        <w:pStyle w:val="tl1"/>
        <w:tabs>
          <w:tab w:val="left" w:pos="567"/>
        </w:tabs>
        <w:rPr>
          <w:rFonts w:ascii="Calibri" w:hAnsi="Calibri" w:cs="Calibri"/>
          <w:sz w:val="20"/>
          <w:szCs w:val="20"/>
        </w:rPr>
      </w:pPr>
    </w:p>
    <w:p w14:paraId="16FD894C" w14:textId="0AE8614A" w:rsidR="00095E91" w:rsidRDefault="00095E91" w:rsidP="009A4802">
      <w:pPr>
        <w:pStyle w:val="tl1"/>
        <w:numPr>
          <w:ilvl w:val="1"/>
          <w:numId w:val="8"/>
        </w:numPr>
        <w:tabs>
          <w:tab w:val="left" w:pos="567"/>
        </w:tabs>
        <w:ind w:left="0" w:firstLine="0"/>
        <w:rPr>
          <w:rFonts w:ascii="Calibri" w:hAnsi="Calibri" w:cs="Calibri"/>
          <w:sz w:val="20"/>
          <w:szCs w:val="20"/>
        </w:rPr>
      </w:pPr>
      <w:r w:rsidRPr="00095E91">
        <w:rPr>
          <w:rFonts w:ascii="Calibri" w:hAnsi="Calibri" w:cs="Calibri"/>
          <w:sz w:val="20"/>
          <w:szCs w:val="20"/>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095E91">
        <w:rPr>
          <w:rFonts w:ascii="Calibri" w:hAnsi="Calibri" w:cs="Calibri"/>
          <w:sz w:val="20"/>
          <w:szCs w:val="20"/>
          <w:u w:val="single"/>
        </w:rPr>
        <w:t>odôvodnenie nerozdelenia zákazky na časti</w:t>
      </w:r>
      <w:r w:rsidR="00E8055B">
        <w:rPr>
          <w:rFonts w:ascii="Calibri" w:hAnsi="Calibri" w:cs="Calibri"/>
          <w:sz w:val="20"/>
          <w:szCs w:val="20"/>
        </w:rPr>
        <w:t>.</w:t>
      </w:r>
    </w:p>
    <w:p w14:paraId="35A11154" w14:textId="77777777" w:rsidR="00095E91" w:rsidRDefault="00095E91" w:rsidP="00095E91">
      <w:pPr>
        <w:pStyle w:val="Odsekzoznamu"/>
        <w:rPr>
          <w:rFonts w:ascii="Calibri" w:hAnsi="Calibri" w:cs="Calibri"/>
          <w:sz w:val="20"/>
          <w:szCs w:val="20"/>
        </w:rPr>
      </w:pPr>
    </w:p>
    <w:p w14:paraId="04EE66E8" w14:textId="7D942CA0" w:rsidR="00251347" w:rsidRDefault="00251347" w:rsidP="00251347">
      <w:pPr>
        <w:pStyle w:val="Odsekzoznamu"/>
        <w:tabs>
          <w:tab w:val="left" w:pos="567"/>
        </w:tabs>
        <w:ind w:left="0"/>
        <w:jc w:val="both"/>
        <w:rPr>
          <w:rFonts w:asciiTheme="minorHAnsi" w:hAnsiTheme="minorHAnsi"/>
          <w:sz w:val="20"/>
          <w:szCs w:val="20"/>
        </w:rPr>
      </w:pPr>
      <w:r w:rsidRPr="005A3B12">
        <w:rPr>
          <w:rFonts w:asciiTheme="minorHAnsi" w:hAnsiTheme="minorHAnsi"/>
          <w:sz w:val="20"/>
          <w:szCs w:val="20"/>
        </w:rPr>
        <w:t xml:space="preserve">Predmet zákazky, pozostáva zo súboru stavebných prác, ktoré medzi sebou súvisia, dopĺňajú sa, ovplyvňujú sa a vzájomne na seba nadväzujú. </w:t>
      </w:r>
      <w:r>
        <w:rPr>
          <w:rFonts w:asciiTheme="minorHAnsi" w:hAnsiTheme="minorHAnsi"/>
          <w:sz w:val="20"/>
          <w:szCs w:val="20"/>
        </w:rPr>
        <w:t>Predmetné stavebné práce</w:t>
      </w:r>
      <w:r w:rsidR="00872547">
        <w:rPr>
          <w:rFonts w:asciiTheme="minorHAnsi" w:hAnsiTheme="minorHAnsi"/>
          <w:sz w:val="20"/>
          <w:szCs w:val="20"/>
        </w:rPr>
        <w:t>/</w:t>
      </w:r>
      <w:r>
        <w:rPr>
          <w:rFonts w:asciiTheme="minorHAnsi" w:hAnsiTheme="minorHAnsi"/>
          <w:sz w:val="20"/>
          <w:szCs w:val="20"/>
        </w:rPr>
        <w:t xml:space="preserve">celá </w:t>
      </w:r>
      <w:r w:rsidR="00872547">
        <w:rPr>
          <w:rFonts w:asciiTheme="minorHAnsi" w:hAnsiTheme="minorHAnsi"/>
          <w:sz w:val="20"/>
          <w:szCs w:val="20"/>
        </w:rPr>
        <w:t>s</w:t>
      </w:r>
      <w:r>
        <w:rPr>
          <w:rFonts w:asciiTheme="minorHAnsi" w:hAnsiTheme="minorHAnsi"/>
          <w:sz w:val="20"/>
          <w:szCs w:val="20"/>
        </w:rPr>
        <w:t>tavba</w:t>
      </w:r>
      <w:r w:rsidRPr="005A3B12">
        <w:rPr>
          <w:rFonts w:asciiTheme="minorHAnsi" w:hAnsiTheme="minorHAnsi"/>
          <w:sz w:val="20"/>
          <w:szCs w:val="20"/>
        </w:rPr>
        <w:t xml:space="preserve"> je situovaná na verejn</w:t>
      </w:r>
      <w:r>
        <w:rPr>
          <w:rFonts w:asciiTheme="minorHAnsi" w:hAnsiTheme="minorHAnsi"/>
          <w:sz w:val="20"/>
          <w:szCs w:val="20"/>
        </w:rPr>
        <w:t>ej</w:t>
      </w:r>
      <w:r w:rsidRPr="005A3B12">
        <w:rPr>
          <w:rFonts w:asciiTheme="minorHAnsi" w:hAnsiTheme="minorHAnsi"/>
          <w:sz w:val="20"/>
          <w:szCs w:val="20"/>
        </w:rPr>
        <w:t xml:space="preserve"> komunikáci</w:t>
      </w:r>
      <w:r>
        <w:rPr>
          <w:rFonts w:asciiTheme="minorHAnsi" w:hAnsiTheme="minorHAnsi"/>
          <w:sz w:val="20"/>
          <w:szCs w:val="20"/>
        </w:rPr>
        <w:t>i</w:t>
      </w:r>
      <w:r w:rsidRPr="005A3B12">
        <w:rPr>
          <w:rFonts w:asciiTheme="minorHAnsi" w:hAnsiTheme="minorHAnsi"/>
          <w:sz w:val="20"/>
          <w:szCs w:val="20"/>
        </w:rPr>
        <w:t xml:space="preserve"> II/5</w:t>
      </w:r>
      <w:r>
        <w:rPr>
          <w:rFonts w:asciiTheme="minorHAnsi" w:hAnsiTheme="minorHAnsi"/>
          <w:sz w:val="20"/>
          <w:szCs w:val="20"/>
        </w:rPr>
        <w:t>71</w:t>
      </w:r>
      <w:r w:rsidRPr="005A3B12">
        <w:rPr>
          <w:rFonts w:asciiTheme="minorHAnsi" w:hAnsiTheme="minorHAnsi"/>
          <w:sz w:val="20"/>
          <w:szCs w:val="20"/>
        </w:rPr>
        <w:t xml:space="preserve">. Pripojenie stavenísk pre jednotlivé stavebné objekty je </w:t>
      </w:r>
      <w:r>
        <w:rPr>
          <w:rFonts w:asciiTheme="minorHAnsi" w:hAnsiTheme="minorHAnsi"/>
          <w:sz w:val="20"/>
          <w:szCs w:val="20"/>
        </w:rPr>
        <w:t xml:space="preserve">rovnako </w:t>
      </w:r>
      <w:r w:rsidRPr="005A3B12">
        <w:rPr>
          <w:rFonts w:asciiTheme="minorHAnsi" w:hAnsiTheme="minorHAnsi"/>
          <w:sz w:val="20"/>
          <w:szCs w:val="20"/>
        </w:rPr>
        <w:t>po ceste č. II/5</w:t>
      </w:r>
      <w:r>
        <w:rPr>
          <w:rFonts w:asciiTheme="minorHAnsi" w:hAnsiTheme="minorHAnsi"/>
          <w:sz w:val="20"/>
          <w:szCs w:val="20"/>
        </w:rPr>
        <w:t xml:space="preserve">71 </w:t>
      </w:r>
      <w:r w:rsidRPr="005A3B12">
        <w:rPr>
          <w:rFonts w:asciiTheme="minorHAnsi" w:hAnsiTheme="minorHAnsi"/>
          <w:sz w:val="20"/>
          <w:szCs w:val="20"/>
        </w:rPr>
        <w:t xml:space="preserve">nakoľko stavebné práce sa vykonávajú priamo na </w:t>
      </w:r>
      <w:r>
        <w:rPr>
          <w:rFonts w:asciiTheme="minorHAnsi" w:hAnsiTheme="minorHAnsi"/>
          <w:sz w:val="20"/>
          <w:szCs w:val="20"/>
        </w:rPr>
        <w:t>tejto komunikácii</w:t>
      </w:r>
      <w:r w:rsidRPr="005A3B12">
        <w:rPr>
          <w:rFonts w:asciiTheme="minorHAnsi" w:hAnsiTheme="minorHAnsi"/>
          <w:sz w:val="20"/>
          <w:szCs w:val="20"/>
        </w:rPr>
        <w:t xml:space="preserve"> a hlavné materiálové toky prebiehajú po </w:t>
      </w:r>
      <w:r w:rsidR="00347A13">
        <w:rPr>
          <w:rFonts w:asciiTheme="minorHAnsi" w:hAnsiTheme="minorHAnsi"/>
          <w:sz w:val="20"/>
          <w:szCs w:val="20"/>
        </w:rPr>
        <w:t>uvedenej ceste</w:t>
      </w:r>
      <w:r w:rsidRPr="005A3B12">
        <w:rPr>
          <w:rFonts w:asciiTheme="minorHAnsi" w:hAnsiTheme="minorHAnsi"/>
          <w:sz w:val="20"/>
          <w:szCs w:val="20"/>
        </w:rPr>
        <w:t xml:space="preserve">. </w:t>
      </w:r>
    </w:p>
    <w:p w14:paraId="48EE8CCD" w14:textId="77777777" w:rsidR="00251347" w:rsidRDefault="00251347" w:rsidP="00251347">
      <w:pPr>
        <w:pStyle w:val="Odsekzoznamu"/>
        <w:tabs>
          <w:tab w:val="left" w:pos="567"/>
        </w:tabs>
        <w:ind w:left="0"/>
        <w:jc w:val="both"/>
        <w:rPr>
          <w:rFonts w:asciiTheme="minorHAnsi" w:hAnsiTheme="minorHAnsi"/>
          <w:sz w:val="20"/>
          <w:szCs w:val="20"/>
        </w:rPr>
      </w:pPr>
    </w:p>
    <w:p w14:paraId="11D4C0E0" w14:textId="77777777" w:rsidR="00847114" w:rsidRDefault="00251347" w:rsidP="00251347">
      <w:pPr>
        <w:pStyle w:val="Odsekzoznamu"/>
        <w:tabs>
          <w:tab w:val="left" w:pos="567"/>
        </w:tabs>
        <w:ind w:left="0"/>
        <w:jc w:val="both"/>
        <w:rPr>
          <w:rFonts w:asciiTheme="minorHAnsi" w:hAnsiTheme="minorHAnsi"/>
          <w:sz w:val="20"/>
          <w:szCs w:val="20"/>
        </w:rPr>
      </w:pPr>
      <w:r w:rsidRPr="005A3B12">
        <w:rPr>
          <w:rFonts w:asciiTheme="minorHAnsi" w:hAnsiTheme="minorHAnsi"/>
          <w:sz w:val="20"/>
          <w:szCs w:val="20"/>
        </w:rPr>
        <w:t xml:space="preserve">Podľa </w:t>
      </w:r>
      <w:r>
        <w:rPr>
          <w:rFonts w:asciiTheme="minorHAnsi" w:hAnsiTheme="minorHAnsi"/>
          <w:sz w:val="20"/>
          <w:szCs w:val="20"/>
        </w:rPr>
        <w:t>Plánu organizácie výstavby (</w:t>
      </w:r>
      <w:r w:rsidRPr="005A3B12">
        <w:rPr>
          <w:rFonts w:asciiTheme="minorHAnsi" w:hAnsiTheme="minorHAnsi"/>
          <w:sz w:val="20"/>
          <w:szCs w:val="20"/>
        </w:rPr>
        <w:t>POV</w:t>
      </w:r>
      <w:r>
        <w:rPr>
          <w:rFonts w:asciiTheme="minorHAnsi" w:hAnsiTheme="minorHAnsi"/>
          <w:sz w:val="20"/>
          <w:szCs w:val="20"/>
        </w:rPr>
        <w:t>)</w:t>
      </w:r>
      <w:r w:rsidRPr="005A3B12">
        <w:rPr>
          <w:rFonts w:asciiTheme="minorHAnsi" w:hAnsiTheme="minorHAnsi"/>
          <w:sz w:val="20"/>
          <w:szCs w:val="20"/>
        </w:rPr>
        <w:t xml:space="preserve"> bude </w:t>
      </w:r>
      <w:r>
        <w:rPr>
          <w:rFonts w:asciiTheme="minorHAnsi" w:hAnsiTheme="minorHAnsi"/>
          <w:sz w:val="20"/>
          <w:szCs w:val="20"/>
        </w:rPr>
        <w:t>r</w:t>
      </w:r>
      <w:r w:rsidRPr="005A3B12">
        <w:rPr>
          <w:rFonts w:asciiTheme="minorHAnsi" w:hAnsiTheme="minorHAnsi"/>
          <w:sz w:val="20"/>
          <w:szCs w:val="20"/>
        </w:rPr>
        <w:t>ekonštrukcia c</w:t>
      </w:r>
      <w:r w:rsidR="00347A13">
        <w:rPr>
          <w:rFonts w:asciiTheme="minorHAnsi" w:hAnsiTheme="minorHAnsi"/>
          <w:sz w:val="20"/>
          <w:szCs w:val="20"/>
        </w:rPr>
        <w:t xml:space="preserve">esty </w:t>
      </w:r>
      <w:r>
        <w:rPr>
          <w:rFonts w:asciiTheme="minorHAnsi" w:hAnsiTheme="minorHAnsi"/>
          <w:sz w:val="20"/>
          <w:szCs w:val="20"/>
        </w:rPr>
        <w:t xml:space="preserve">č. </w:t>
      </w:r>
      <w:r w:rsidRPr="005A3B12">
        <w:rPr>
          <w:rFonts w:asciiTheme="minorHAnsi" w:hAnsiTheme="minorHAnsi"/>
          <w:sz w:val="20"/>
          <w:szCs w:val="20"/>
        </w:rPr>
        <w:t>II/</w:t>
      </w:r>
      <w:r w:rsidR="00347A13">
        <w:rPr>
          <w:rFonts w:asciiTheme="minorHAnsi" w:hAnsiTheme="minorHAnsi"/>
          <w:sz w:val="20"/>
          <w:szCs w:val="20"/>
        </w:rPr>
        <w:t>571</w:t>
      </w:r>
      <w:r w:rsidRPr="005A3B12">
        <w:rPr>
          <w:rFonts w:asciiTheme="minorHAnsi" w:hAnsiTheme="minorHAnsi"/>
          <w:sz w:val="20"/>
          <w:szCs w:val="20"/>
        </w:rPr>
        <w:t xml:space="preserve"> prebiehať v polovičnom profile cesty</w:t>
      </w:r>
      <w:r w:rsidR="00347A13">
        <w:rPr>
          <w:rFonts w:asciiTheme="minorHAnsi" w:hAnsiTheme="minorHAnsi"/>
          <w:sz w:val="20"/>
          <w:szCs w:val="20"/>
        </w:rPr>
        <w:t xml:space="preserve">. </w:t>
      </w:r>
      <w:r w:rsidRPr="005A3B12">
        <w:rPr>
          <w:rFonts w:asciiTheme="minorHAnsi" w:hAnsiTheme="minorHAnsi"/>
          <w:sz w:val="20"/>
          <w:szCs w:val="20"/>
        </w:rPr>
        <w:t xml:space="preserve">Stavebné práce je nutné realizovať tak, aby bol umožnený prístup vozidlám polície zdravotnej služby a hasičského zboru </w:t>
      </w:r>
      <w:r w:rsidRPr="005A3B12">
        <w:rPr>
          <w:rFonts w:asciiTheme="minorHAnsi" w:hAnsiTheme="minorHAnsi"/>
          <w:sz w:val="20"/>
          <w:szCs w:val="20"/>
        </w:rPr>
        <w:lastRenderedPageBreak/>
        <w:t xml:space="preserve">a obyvateľom k ich nehnuteľnostiam. Z uvedených dôvodov bude </w:t>
      </w:r>
      <w:r>
        <w:rPr>
          <w:rFonts w:asciiTheme="minorHAnsi" w:hAnsiTheme="minorHAnsi"/>
          <w:sz w:val="20"/>
          <w:szCs w:val="20"/>
        </w:rPr>
        <w:t xml:space="preserve">verejný obstarávateľ </w:t>
      </w:r>
      <w:r w:rsidR="00347A13">
        <w:rPr>
          <w:rFonts w:asciiTheme="minorHAnsi" w:hAnsiTheme="minorHAnsi"/>
          <w:sz w:val="20"/>
          <w:szCs w:val="20"/>
        </w:rPr>
        <w:t xml:space="preserve">predmetnú stavbu </w:t>
      </w:r>
      <w:r w:rsidRPr="005A3B12">
        <w:rPr>
          <w:rFonts w:asciiTheme="minorHAnsi" w:hAnsiTheme="minorHAnsi"/>
          <w:sz w:val="20"/>
          <w:szCs w:val="20"/>
        </w:rPr>
        <w:t>riešiť ako jed</w:t>
      </w:r>
      <w:r w:rsidR="002541F0">
        <w:rPr>
          <w:rFonts w:asciiTheme="minorHAnsi" w:hAnsiTheme="minorHAnsi"/>
          <w:sz w:val="20"/>
          <w:szCs w:val="20"/>
        </w:rPr>
        <w:t xml:space="preserve">no </w:t>
      </w:r>
    </w:p>
    <w:p w14:paraId="029C68FF" w14:textId="673C5D50" w:rsidR="00251347" w:rsidRPr="005A3B12" w:rsidRDefault="002541F0" w:rsidP="00251347">
      <w:pPr>
        <w:pStyle w:val="Odsekzoznamu"/>
        <w:tabs>
          <w:tab w:val="left" w:pos="567"/>
        </w:tabs>
        <w:ind w:left="0"/>
        <w:jc w:val="both"/>
        <w:rPr>
          <w:rFonts w:asciiTheme="minorHAnsi" w:hAnsiTheme="minorHAnsi"/>
          <w:sz w:val="20"/>
          <w:szCs w:val="20"/>
        </w:rPr>
      </w:pPr>
      <w:r>
        <w:rPr>
          <w:rFonts w:asciiTheme="minorHAnsi" w:hAnsiTheme="minorHAnsi"/>
          <w:sz w:val="20"/>
          <w:szCs w:val="20"/>
        </w:rPr>
        <w:t>dielo</w:t>
      </w:r>
      <w:r w:rsidR="00251347">
        <w:rPr>
          <w:rFonts w:asciiTheme="minorHAnsi" w:hAnsiTheme="minorHAnsi"/>
          <w:sz w:val="20"/>
          <w:szCs w:val="20"/>
        </w:rPr>
        <w:t xml:space="preserve">, </w:t>
      </w:r>
      <w:r w:rsidR="00251347" w:rsidRPr="005A3B12">
        <w:rPr>
          <w:rFonts w:asciiTheme="minorHAnsi" w:hAnsiTheme="minorHAnsi"/>
          <w:sz w:val="20"/>
          <w:szCs w:val="20"/>
        </w:rPr>
        <w:t>aby sa</w:t>
      </w:r>
      <w:r w:rsidR="00251347">
        <w:rPr>
          <w:rFonts w:asciiTheme="minorHAnsi" w:hAnsiTheme="minorHAnsi"/>
          <w:sz w:val="20"/>
          <w:szCs w:val="20"/>
        </w:rPr>
        <w:t xml:space="preserve"> </w:t>
      </w:r>
      <w:r w:rsidR="00251347" w:rsidRPr="005A3B12">
        <w:rPr>
          <w:rFonts w:asciiTheme="minorHAnsi" w:hAnsiTheme="minorHAnsi"/>
          <w:sz w:val="20"/>
          <w:szCs w:val="20"/>
        </w:rPr>
        <w:t xml:space="preserve">vzhľadom na charakter staveniska, eliminovalo riziko kolízie zhotoviteľov a predišlo prípadnému predlžovaniu lehoty výstavby. Vzhľadom na </w:t>
      </w:r>
      <w:r w:rsidR="00251347">
        <w:rPr>
          <w:rFonts w:asciiTheme="minorHAnsi" w:hAnsiTheme="minorHAnsi"/>
          <w:sz w:val="20"/>
          <w:szCs w:val="20"/>
        </w:rPr>
        <w:t xml:space="preserve">vyššie uvedené </w:t>
      </w:r>
      <w:r w:rsidR="00251347" w:rsidRPr="005A3B12">
        <w:rPr>
          <w:rFonts w:asciiTheme="minorHAnsi" w:hAnsiTheme="minorHAnsi"/>
          <w:sz w:val="20"/>
          <w:szCs w:val="20"/>
        </w:rPr>
        <w:t>skutočnos</w:t>
      </w:r>
      <w:r w:rsidR="00251347">
        <w:rPr>
          <w:rFonts w:asciiTheme="minorHAnsi" w:hAnsiTheme="minorHAnsi"/>
          <w:sz w:val="20"/>
          <w:szCs w:val="20"/>
        </w:rPr>
        <w:t xml:space="preserve">ti </w:t>
      </w:r>
      <w:r w:rsidR="00251347" w:rsidRPr="005A3B12">
        <w:rPr>
          <w:rFonts w:asciiTheme="minorHAnsi" w:hAnsiTheme="minorHAnsi"/>
          <w:sz w:val="20"/>
          <w:szCs w:val="20"/>
        </w:rPr>
        <w:t xml:space="preserve">nie je možné, resp. vhodné predmet zákazky rozdeliť na jednotlivé časti, pretože jeho prípadným rozdelením na akékoľvek časti by došlo k výraznému sťaženiu, až </w:t>
      </w:r>
      <w:r w:rsidR="00251347">
        <w:rPr>
          <w:rFonts w:asciiTheme="minorHAnsi" w:hAnsiTheme="minorHAnsi"/>
          <w:sz w:val="20"/>
          <w:szCs w:val="20"/>
        </w:rPr>
        <w:t xml:space="preserve">k </w:t>
      </w:r>
      <w:r w:rsidR="00251347" w:rsidRPr="005A3B12">
        <w:rPr>
          <w:rFonts w:asciiTheme="minorHAnsi" w:hAnsiTheme="minorHAnsi"/>
          <w:sz w:val="20"/>
          <w:szCs w:val="20"/>
        </w:rPr>
        <w:t xml:space="preserve">zmareniu možnosti úspešnej a plynulej realizácie </w:t>
      </w:r>
      <w:r w:rsidR="00251347">
        <w:rPr>
          <w:rFonts w:asciiTheme="minorHAnsi" w:hAnsiTheme="minorHAnsi"/>
          <w:sz w:val="20"/>
          <w:szCs w:val="20"/>
        </w:rPr>
        <w:t>stavby</w:t>
      </w:r>
      <w:r w:rsidR="00251347" w:rsidRPr="005A3B12">
        <w:rPr>
          <w:rFonts w:asciiTheme="minorHAnsi" w:hAnsiTheme="minorHAnsi"/>
          <w:sz w:val="20"/>
          <w:szCs w:val="20"/>
        </w:rPr>
        <w:t xml:space="preserve">. </w:t>
      </w:r>
    </w:p>
    <w:p w14:paraId="4574ADEB" w14:textId="77777777" w:rsidR="00251347" w:rsidRDefault="00251347" w:rsidP="00251347">
      <w:pPr>
        <w:pStyle w:val="Textkomentra"/>
        <w:jc w:val="both"/>
        <w:rPr>
          <w:rFonts w:asciiTheme="minorHAnsi" w:hAnsiTheme="minorHAnsi"/>
        </w:rPr>
      </w:pPr>
    </w:p>
    <w:p w14:paraId="2840DB74" w14:textId="7D14DFC5" w:rsidR="00251347" w:rsidRPr="000F0D36" w:rsidRDefault="00251347" w:rsidP="00251347">
      <w:pPr>
        <w:pStyle w:val="Textkomentra"/>
        <w:jc w:val="both"/>
        <w:rPr>
          <w:rFonts w:asciiTheme="minorHAnsi" w:hAnsiTheme="minorHAnsi"/>
          <w:lang w:val="sk-SK"/>
        </w:rPr>
      </w:pPr>
      <w:r w:rsidRPr="000F0D36">
        <w:rPr>
          <w:rFonts w:asciiTheme="minorHAnsi" w:hAnsiTheme="minorHAnsi"/>
        </w:rPr>
        <w:t xml:space="preserve">Na základe </w:t>
      </w:r>
      <w:r>
        <w:rPr>
          <w:rFonts w:asciiTheme="minorHAnsi" w:hAnsiTheme="minorHAnsi"/>
          <w:lang w:val="sk-SK"/>
        </w:rPr>
        <w:t xml:space="preserve">vyššie </w:t>
      </w:r>
      <w:r w:rsidRPr="000F0D36">
        <w:rPr>
          <w:rFonts w:asciiTheme="minorHAnsi" w:hAnsiTheme="minorHAnsi"/>
        </w:rPr>
        <w:t>uvedeného</w:t>
      </w:r>
      <w:r>
        <w:rPr>
          <w:rFonts w:asciiTheme="minorHAnsi" w:hAnsiTheme="minorHAnsi"/>
          <w:lang w:val="sk-SK"/>
        </w:rPr>
        <w:t>,</w:t>
      </w:r>
      <w:r w:rsidRPr="000F0D36">
        <w:rPr>
          <w:rFonts w:asciiTheme="minorHAnsi" w:hAnsiTheme="minorHAnsi"/>
        </w:rPr>
        <w:t xml:space="preserve"> </w:t>
      </w:r>
      <w:r>
        <w:rPr>
          <w:rFonts w:asciiTheme="minorHAnsi" w:hAnsiTheme="minorHAnsi"/>
        </w:rPr>
        <w:t>v</w:t>
      </w:r>
      <w:r w:rsidRPr="000F0D36">
        <w:rPr>
          <w:rFonts w:asciiTheme="minorHAnsi" w:hAnsiTheme="minorHAnsi"/>
        </w:rPr>
        <w:t>erejný obstarávateľ nepovažuje za vhodné deliť predmet tejto zákazky</w:t>
      </w:r>
      <w:r>
        <w:rPr>
          <w:rFonts w:asciiTheme="minorHAnsi" w:hAnsiTheme="minorHAnsi"/>
          <w:lang w:val="sk-SK"/>
        </w:rPr>
        <w:t xml:space="preserve">, </w:t>
      </w:r>
      <w:r w:rsidRPr="000F0D36">
        <w:rPr>
          <w:rFonts w:asciiTheme="minorHAnsi" w:hAnsiTheme="minorHAnsi"/>
        </w:rPr>
        <w:t>keďže je potrebné zabezpečiť komplexn</w:t>
      </w:r>
      <w:r w:rsidR="002541F0">
        <w:rPr>
          <w:rFonts w:asciiTheme="minorHAnsi" w:hAnsiTheme="minorHAnsi"/>
          <w:lang w:val="sk-SK"/>
        </w:rPr>
        <w:t>ú</w:t>
      </w:r>
      <w:r w:rsidRPr="000F0D36">
        <w:rPr>
          <w:rFonts w:asciiTheme="minorHAnsi" w:hAnsiTheme="minorHAnsi"/>
        </w:rPr>
        <w:t xml:space="preserve"> a v mnohých ohľadoch vzájomne neoddeliteľn</w:t>
      </w:r>
      <w:r w:rsidR="002541F0">
        <w:rPr>
          <w:rFonts w:asciiTheme="minorHAnsi" w:hAnsiTheme="minorHAnsi"/>
          <w:lang w:val="sk-SK"/>
        </w:rPr>
        <w:t>ú</w:t>
      </w:r>
      <w:r w:rsidRPr="000F0D36">
        <w:rPr>
          <w:rFonts w:asciiTheme="minorHAnsi" w:hAnsiTheme="minorHAnsi"/>
        </w:rPr>
        <w:t xml:space="preserve"> </w:t>
      </w:r>
      <w:r w:rsidR="002541F0">
        <w:rPr>
          <w:rFonts w:asciiTheme="minorHAnsi" w:hAnsiTheme="minorHAnsi"/>
          <w:lang w:val="sk-SK"/>
        </w:rPr>
        <w:t>realizáciu stavebných prác</w:t>
      </w:r>
      <w:r w:rsidRPr="000F0D36">
        <w:rPr>
          <w:rFonts w:asciiTheme="minorHAnsi" w:hAnsiTheme="minorHAnsi"/>
        </w:rPr>
        <w:t xml:space="preserve"> pre stavb</w:t>
      </w:r>
      <w:r w:rsidR="002541F0">
        <w:rPr>
          <w:rFonts w:asciiTheme="minorHAnsi" w:hAnsiTheme="minorHAnsi"/>
          <w:lang w:val="sk-SK"/>
        </w:rPr>
        <w:t>u</w:t>
      </w:r>
      <w:r w:rsidRPr="000F0D36">
        <w:rPr>
          <w:rFonts w:asciiTheme="minorHAnsi" w:hAnsiTheme="minorHAnsi"/>
        </w:rPr>
        <w:t xml:space="preserve"> pri rekonštrukcii cesty a mostov II/</w:t>
      </w:r>
      <w:r w:rsidR="00BE1311">
        <w:rPr>
          <w:rFonts w:asciiTheme="minorHAnsi" w:hAnsiTheme="minorHAnsi"/>
          <w:lang w:val="sk-SK"/>
        </w:rPr>
        <w:t xml:space="preserve">571 Fiľakovo – hr. </w:t>
      </w:r>
      <w:proofErr w:type="spellStart"/>
      <w:r w:rsidR="00BE1311">
        <w:rPr>
          <w:rFonts w:asciiTheme="minorHAnsi" w:hAnsiTheme="minorHAnsi"/>
          <w:lang w:val="sk-SK"/>
        </w:rPr>
        <w:t>okr</w:t>
      </w:r>
      <w:proofErr w:type="spellEnd"/>
      <w:r w:rsidR="00BE1311">
        <w:rPr>
          <w:rFonts w:asciiTheme="minorHAnsi" w:hAnsiTheme="minorHAnsi"/>
          <w:lang w:val="sk-SK"/>
        </w:rPr>
        <w:t>. LC/RS</w:t>
      </w:r>
      <w:r w:rsidRPr="000F0D36">
        <w:rPr>
          <w:rFonts w:asciiTheme="minorHAnsi" w:hAnsiTheme="minorHAnsi"/>
        </w:rPr>
        <w:t xml:space="preserve">. Okrem iných možných rizík, nerozdelenie predmetu zákazky na časti eliminuje riziko pochybností pri určení zodpovednosti konkrétneho </w:t>
      </w:r>
      <w:r w:rsidR="00BE1311">
        <w:rPr>
          <w:rFonts w:asciiTheme="minorHAnsi" w:hAnsiTheme="minorHAnsi"/>
          <w:lang w:val="sk-SK"/>
        </w:rPr>
        <w:t>zhotoviteľa stavby</w:t>
      </w:r>
      <w:r w:rsidRPr="000F0D36">
        <w:rPr>
          <w:rFonts w:asciiTheme="minorHAnsi" w:hAnsiTheme="minorHAnsi"/>
        </w:rPr>
        <w:t xml:space="preserve"> pri škodovej udalosti.</w:t>
      </w:r>
    </w:p>
    <w:p w14:paraId="5B2FBBC5" w14:textId="77777777" w:rsidR="00251347" w:rsidRPr="000F0D36" w:rsidRDefault="00251347" w:rsidP="00251347">
      <w:pPr>
        <w:pStyle w:val="Odsekzoznamu"/>
        <w:tabs>
          <w:tab w:val="left" w:pos="567"/>
        </w:tabs>
        <w:ind w:left="0"/>
        <w:jc w:val="both"/>
        <w:rPr>
          <w:rFonts w:asciiTheme="minorHAnsi" w:hAnsiTheme="minorHAnsi"/>
          <w:sz w:val="20"/>
          <w:szCs w:val="20"/>
        </w:rPr>
      </w:pPr>
    </w:p>
    <w:p w14:paraId="51434B1C" w14:textId="0D9D3A54" w:rsidR="00251347" w:rsidRPr="000F0D36" w:rsidRDefault="00251347" w:rsidP="00251347">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 xml:space="preserve">Realizácia čiastkových plnení viacerými samostatnými </w:t>
      </w:r>
      <w:r w:rsidR="00BE1311">
        <w:rPr>
          <w:rFonts w:asciiTheme="minorHAnsi" w:hAnsiTheme="minorHAnsi"/>
          <w:sz w:val="20"/>
          <w:szCs w:val="20"/>
        </w:rPr>
        <w:t>zhotoviteľmi</w:t>
      </w:r>
      <w:r w:rsidRPr="000F0D36">
        <w:rPr>
          <w:rFonts w:asciiTheme="minorHAnsi" w:hAnsiTheme="minorHAnsi"/>
          <w:sz w:val="20"/>
          <w:szCs w:val="20"/>
        </w:rPr>
        <w:t xml:space="preserve"> by bola po technickej a organizačnej stránke komplikovaná, zvýšilo by sa riziko navýšenia dodatočných nákladov, ohrozilo sa dodržiavanie harmonogramu a termínov a najmä by sa výrazne oslabila pozícia </w:t>
      </w:r>
      <w:r>
        <w:rPr>
          <w:rFonts w:asciiTheme="minorHAnsi" w:hAnsiTheme="minorHAnsi"/>
          <w:sz w:val="20"/>
          <w:szCs w:val="20"/>
        </w:rPr>
        <w:t>v</w:t>
      </w:r>
      <w:r w:rsidRPr="000F0D36">
        <w:rPr>
          <w:rFonts w:asciiTheme="minorHAnsi" w:hAnsiTheme="minorHAnsi"/>
          <w:sz w:val="20"/>
          <w:szCs w:val="20"/>
        </w:rPr>
        <w:t>erejného obstarávateľa z hľadiska držania záruk za výsledok</w:t>
      </w:r>
      <w:r>
        <w:rPr>
          <w:rFonts w:asciiTheme="minorHAnsi" w:hAnsiTheme="minorHAnsi"/>
          <w:sz w:val="20"/>
          <w:szCs w:val="20"/>
        </w:rPr>
        <w:t xml:space="preserve"> </w:t>
      </w:r>
      <w:r w:rsidR="00BE1311">
        <w:rPr>
          <w:rFonts w:asciiTheme="minorHAnsi" w:hAnsiTheme="minorHAnsi"/>
          <w:sz w:val="20"/>
          <w:szCs w:val="20"/>
        </w:rPr>
        <w:t>stavby</w:t>
      </w:r>
      <w:r w:rsidRPr="000F0D36">
        <w:rPr>
          <w:rFonts w:asciiTheme="minorHAnsi" w:hAnsiTheme="minorHAnsi"/>
          <w:sz w:val="20"/>
          <w:szCs w:val="20"/>
        </w:rPr>
        <w:t xml:space="preserve">. </w:t>
      </w:r>
    </w:p>
    <w:p w14:paraId="1DA54325" w14:textId="77777777" w:rsidR="00251347" w:rsidRPr="000F0D36" w:rsidRDefault="00251347" w:rsidP="00251347">
      <w:pPr>
        <w:pStyle w:val="Odsekzoznamu"/>
        <w:tabs>
          <w:tab w:val="left" w:pos="567"/>
        </w:tabs>
        <w:ind w:left="0"/>
        <w:jc w:val="both"/>
        <w:rPr>
          <w:rFonts w:asciiTheme="minorHAnsi" w:hAnsiTheme="minorHAnsi"/>
          <w:sz w:val="20"/>
          <w:szCs w:val="20"/>
        </w:rPr>
      </w:pPr>
    </w:p>
    <w:p w14:paraId="680DB157" w14:textId="77777777" w:rsidR="00251347" w:rsidRPr="000F0D36" w:rsidRDefault="00251347" w:rsidP="00251347">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Vo výkladovom stanovisku ÚVO č. 2/2018 sa uvádza, že (cit.) „</w:t>
      </w:r>
      <w:r w:rsidRPr="000F0D36">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0F0D36">
        <w:rPr>
          <w:rFonts w:asciiTheme="minorHAnsi" w:hAnsiTheme="minorHAnsi"/>
          <w:sz w:val="20"/>
          <w:szCs w:val="20"/>
        </w:rPr>
        <w:t>.“</w:t>
      </w:r>
    </w:p>
    <w:p w14:paraId="70593AB5" w14:textId="77777777" w:rsidR="00251347" w:rsidRPr="000F0D36" w:rsidRDefault="00251347" w:rsidP="00251347">
      <w:pPr>
        <w:pStyle w:val="Odsekzoznamu"/>
        <w:tabs>
          <w:tab w:val="left" w:pos="567"/>
        </w:tabs>
        <w:ind w:left="0"/>
        <w:jc w:val="both"/>
        <w:rPr>
          <w:rFonts w:asciiTheme="minorHAnsi" w:hAnsiTheme="minorHAnsi"/>
          <w:sz w:val="20"/>
          <w:szCs w:val="20"/>
        </w:rPr>
      </w:pPr>
    </w:p>
    <w:p w14:paraId="2A2E255F" w14:textId="77777777" w:rsidR="00251347" w:rsidRPr="000F0D36" w:rsidRDefault="00251347" w:rsidP="00251347">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475C6B7A" w14:textId="77777777" w:rsidR="00251347" w:rsidRPr="000F0D36" w:rsidRDefault="00251347" w:rsidP="00251347">
      <w:pPr>
        <w:pStyle w:val="Odsekzoznamu"/>
        <w:tabs>
          <w:tab w:val="left" w:pos="567"/>
        </w:tabs>
        <w:ind w:left="0"/>
        <w:jc w:val="both"/>
        <w:rPr>
          <w:rFonts w:asciiTheme="minorHAnsi" w:hAnsiTheme="minorHAnsi"/>
          <w:sz w:val="20"/>
          <w:szCs w:val="20"/>
        </w:rPr>
      </w:pPr>
    </w:p>
    <w:p w14:paraId="3F94097A" w14:textId="7C7F53B4" w:rsidR="00251347" w:rsidRPr="000F0D36" w:rsidRDefault="00251347" w:rsidP="00A65C28">
      <w:pPr>
        <w:pStyle w:val="Odsekzoznamu"/>
        <w:numPr>
          <w:ilvl w:val="0"/>
          <w:numId w:val="26"/>
        </w:numPr>
        <w:tabs>
          <w:tab w:val="left" w:pos="567"/>
        </w:tabs>
        <w:ind w:left="567" w:hanging="207"/>
        <w:jc w:val="both"/>
        <w:rPr>
          <w:rFonts w:asciiTheme="minorHAnsi" w:hAnsiTheme="minorHAnsi"/>
          <w:sz w:val="20"/>
          <w:szCs w:val="20"/>
        </w:rPr>
      </w:pPr>
      <w:r w:rsidRPr="000F0D36">
        <w:rPr>
          <w:rFonts w:asciiTheme="minorHAnsi" w:hAnsiTheme="minorHAnsi"/>
          <w:sz w:val="20"/>
          <w:szCs w:val="20"/>
        </w:rPr>
        <w:t xml:space="preserve">rozdelenie zákazky na časti by pri </w:t>
      </w:r>
      <w:r w:rsidR="00BE1311">
        <w:rPr>
          <w:rFonts w:asciiTheme="minorHAnsi" w:hAnsiTheme="minorHAnsi"/>
          <w:sz w:val="20"/>
          <w:szCs w:val="20"/>
        </w:rPr>
        <w:t>realizácii stavby</w:t>
      </w:r>
      <w:r>
        <w:rPr>
          <w:rFonts w:asciiTheme="minorHAnsi" w:hAnsiTheme="minorHAnsi"/>
          <w:sz w:val="20"/>
          <w:szCs w:val="20"/>
        </w:rPr>
        <w:t xml:space="preserve"> </w:t>
      </w:r>
      <w:r w:rsidRPr="000F0D36">
        <w:rPr>
          <w:rFonts w:asciiTheme="minorHAnsi" w:hAnsiTheme="minorHAnsi"/>
          <w:sz w:val="20"/>
          <w:szCs w:val="20"/>
        </w:rPr>
        <w:t>spôsobovalo časové, personálne, organizačné a právne prekážky, ktoré by sťažovali realizáciu</w:t>
      </w:r>
      <w:r>
        <w:rPr>
          <w:rFonts w:asciiTheme="minorHAnsi" w:hAnsiTheme="minorHAnsi"/>
          <w:sz w:val="20"/>
          <w:szCs w:val="20"/>
        </w:rPr>
        <w:t xml:space="preserve"> stavby</w:t>
      </w:r>
      <w:r w:rsidRPr="000F0D36">
        <w:rPr>
          <w:rFonts w:asciiTheme="minorHAnsi" w:hAnsiTheme="minorHAnsi"/>
          <w:sz w:val="20"/>
          <w:szCs w:val="20"/>
        </w:rPr>
        <w:t>;</w:t>
      </w:r>
    </w:p>
    <w:p w14:paraId="2D3C6536" w14:textId="77777777" w:rsidR="00251347" w:rsidRPr="000F0D36" w:rsidRDefault="00251347" w:rsidP="00251347">
      <w:pPr>
        <w:pStyle w:val="Odsekzoznamu"/>
        <w:tabs>
          <w:tab w:val="left" w:pos="567"/>
        </w:tabs>
        <w:ind w:left="567"/>
        <w:jc w:val="both"/>
        <w:rPr>
          <w:rFonts w:asciiTheme="minorHAnsi" w:hAnsiTheme="minorHAnsi"/>
          <w:sz w:val="20"/>
          <w:szCs w:val="20"/>
        </w:rPr>
      </w:pPr>
    </w:p>
    <w:p w14:paraId="0103A4EF" w14:textId="77777777" w:rsidR="00251347" w:rsidRDefault="00251347" w:rsidP="00A65C28">
      <w:pPr>
        <w:pStyle w:val="Odsekzoznamu"/>
        <w:numPr>
          <w:ilvl w:val="0"/>
          <w:numId w:val="26"/>
        </w:numPr>
        <w:tabs>
          <w:tab w:val="left" w:pos="567"/>
        </w:tabs>
        <w:ind w:left="567" w:hanging="283"/>
        <w:jc w:val="both"/>
        <w:rPr>
          <w:rFonts w:asciiTheme="minorHAnsi" w:hAnsiTheme="minorHAnsi"/>
          <w:sz w:val="20"/>
          <w:szCs w:val="20"/>
        </w:rPr>
      </w:pPr>
      <w:r w:rsidRPr="000F0D36">
        <w:rPr>
          <w:rFonts w:asciiTheme="minorHAnsi" w:hAnsiTheme="minorHAnsi"/>
          <w:sz w:val="20"/>
          <w:szCs w:val="20"/>
        </w:rPr>
        <w:t xml:space="preserve">rozdelením zákazky by sa oslabila pozícia </w:t>
      </w:r>
      <w:r>
        <w:rPr>
          <w:rFonts w:asciiTheme="minorHAnsi" w:hAnsiTheme="minorHAnsi"/>
          <w:sz w:val="20"/>
          <w:szCs w:val="20"/>
        </w:rPr>
        <w:t>v</w:t>
      </w:r>
      <w:r w:rsidRPr="000F0D36">
        <w:rPr>
          <w:rFonts w:asciiTheme="minorHAnsi" w:hAnsiTheme="minorHAnsi"/>
          <w:sz w:val="20"/>
          <w:szCs w:val="20"/>
        </w:rPr>
        <w:t>erejného obstarávateľa z hľadiska držania záruky</w:t>
      </w:r>
      <w:r>
        <w:rPr>
          <w:rFonts w:asciiTheme="minorHAnsi" w:hAnsiTheme="minorHAnsi"/>
          <w:sz w:val="20"/>
          <w:szCs w:val="20"/>
        </w:rPr>
        <w:t xml:space="preserve"> </w:t>
      </w:r>
      <w:r w:rsidRPr="002C2305">
        <w:rPr>
          <w:rFonts w:asciiTheme="minorHAnsi" w:hAnsiTheme="minorHAnsi"/>
          <w:sz w:val="20"/>
          <w:szCs w:val="20"/>
        </w:rPr>
        <w:t>a z hľadiska praktickej možnosti vymáhania zodpovednosti u</w:t>
      </w:r>
      <w:r>
        <w:rPr>
          <w:rFonts w:asciiTheme="minorHAnsi" w:hAnsiTheme="minorHAnsi"/>
          <w:sz w:val="20"/>
          <w:szCs w:val="20"/>
        </w:rPr>
        <w:t> </w:t>
      </w:r>
      <w:r w:rsidRPr="002C2305">
        <w:rPr>
          <w:rFonts w:asciiTheme="minorHAnsi" w:hAnsiTheme="minorHAnsi"/>
          <w:sz w:val="20"/>
          <w:szCs w:val="20"/>
        </w:rPr>
        <w:t>zhotoviteľov</w:t>
      </w:r>
      <w:r>
        <w:rPr>
          <w:rFonts w:asciiTheme="minorHAnsi" w:hAnsiTheme="minorHAnsi"/>
          <w:sz w:val="20"/>
          <w:szCs w:val="20"/>
        </w:rPr>
        <w:t>.</w:t>
      </w:r>
    </w:p>
    <w:p w14:paraId="03DB0FE9" w14:textId="77777777" w:rsidR="00251347" w:rsidRPr="002C2305" w:rsidRDefault="00251347" w:rsidP="00251347">
      <w:pPr>
        <w:tabs>
          <w:tab w:val="left" w:pos="567"/>
        </w:tabs>
        <w:jc w:val="both"/>
        <w:rPr>
          <w:rFonts w:asciiTheme="minorHAnsi" w:hAnsiTheme="minorHAnsi"/>
          <w:sz w:val="20"/>
          <w:szCs w:val="20"/>
        </w:rPr>
      </w:pPr>
    </w:p>
    <w:p w14:paraId="05FE2222" w14:textId="0291C7E1" w:rsidR="00251347" w:rsidRPr="002C2305" w:rsidRDefault="00251347" w:rsidP="00251347">
      <w:pPr>
        <w:jc w:val="both"/>
        <w:rPr>
          <w:rFonts w:asciiTheme="minorHAnsi" w:hAnsiTheme="minorHAnsi"/>
          <w:sz w:val="20"/>
          <w:szCs w:val="20"/>
        </w:rPr>
      </w:pPr>
      <w:r>
        <w:rPr>
          <w:rFonts w:asciiTheme="minorHAnsi" w:hAnsiTheme="minorHAnsi"/>
          <w:sz w:val="20"/>
          <w:szCs w:val="20"/>
        </w:rPr>
        <w:t xml:space="preserve">Z vyššie uvedených dôvodov </w:t>
      </w:r>
      <w:r w:rsidRPr="002C2305">
        <w:rPr>
          <w:rFonts w:asciiTheme="minorHAnsi" w:hAnsiTheme="minorHAnsi"/>
          <w:sz w:val="20"/>
          <w:szCs w:val="20"/>
        </w:rPr>
        <w:t xml:space="preserve">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sidR="002541F0">
        <w:rPr>
          <w:rFonts w:asciiTheme="minorHAnsi" w:hAnsiTheme="minorHAnsi"/>
          <w:sz w:val="20"/>
          <w:szCs w:val="20"/>
        </w:rPr>
        <w:t>zhotoviteľov</w:t>
      </w:r>
      <w:r w:rsidRPr="002C2305">
        <w:rPr>
          <w:rFonts w:asciiTheme="minorHAnsi" w:hAnsiTheme="minorHAnsi"/>
          <w:sz w:val="20"/>
          <w:szCs w:val="20"/>
        </w:rPr>
        <w:t xml:space="preserve">, tak potreba koordinácie </w:t>
      </w:r>
      <w:r w:rsidR="002541F0">
        <w:rPr>
          <w:rFonts w:asciiTheme="minorHAnsi" w:hAnsiTheme="minorHAnsi"/>
          <w:sz w:val="20"/>
          <w:szCs w:val="20"/>
        </w:rPr>
        <w:t>zhotoviteľov</w:t>
      </w:r>
      <w:r w:rsidRPr="002C2305">
        <w:rPr>
          <w:rFonts w:asciiTheme="minorHAnsi" w:hAnsiTheme="minorHAnsi"/>
          <w:sz w:val="20"/>
          <w:szCs w:val="20"/>
        </w:rPr>
        <w:t xml:space="preserve"> jednotlivých častí zákazky, ktorá by bola pre riadne plnenie celého obstarávaného predmetu zákazky nevyhnutná, by mohla predstavovať vážne riziko ohrozenia riadneho plnenia obstarávanej zákazky.</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1166A59E"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6" w:name="_Hlk83370870"/>
      <w:bookmarkStart w:id="7" w:name="_Hlk101642535"/>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r w:rsidR="00297D3D">
        <w:rPr>
          <w:rFonts w:ascii="Calibri" w:hAnsi="Calibri" w:cs="Calibri"/>
          <w:b/>
          <w:bCs/>
          <w:sz w:val="20"/>
          <w:szCs w:val="20"/>
        </w:rPr>
        <w:t>.</w:t>
      </w:r>
    </w:p>
    <w:p w14:paraId="6C51B7DC" w14:textId="074616D9" w:rsidR="00674E21" w:rsidRPr="00674E21" w:rsidRDefault="00674E21" w:rsidP="00674E21">
      <w:pPr>
        <w:pStyle w:val="Odsekzoznamu"/>
        <w:numPr>
          <w:ilvl w:val="1"/>
          <w:numId w:val="18"/>
        </w:numPr>
        <w:tabs>
          <w:tab w:val="left" w:pos="567"/>
        </w:tabs>
        <w:ind w:left="0" w:firstLine="0"/>
        <w:jc w:val="both"/>
        <w:rPr>
          <w:rFonts w:asciiTheme="minorHAnsi" w:hAnsiTheme="minorHAnsi" w:cs="Calibri"/>
          <w:sz w:val="20"/>
          <w:szCs w:val="20"/>
        </w:rPr>
      </w:pPr>
      <w:r w:rsidRPr="00674E21">
        <w:rPr>
          <w:rFonts w:asciiTheme="minorHAnsi" w:hAnsiTheme="minorHAnsi" w:cs="Calibri"/>
          <w:sz w:val="20"/>
          <w:szCs w:val="20"/>
        </w:rPr>
        <w:t>Miestom vykonania diela sú jednotlivé úseky ciest a mosty nachádzajúce sa v katastrálnych územiach dotknutých obcí na území Banskobystrického samosprávneho kraja v zmysle projektovej dokumentácie.</w:t>
      </w:r>
    </w:p>
    <w:bookmarkEnd w:id="6"/>
    <w:p w14:paraId="419A7C16" w14:textId="4351CB7B" w:rsidR="00E5007A" w:rsidRPr="0058664A" w:rsidRDefault="00E5007A" w:rsidP="00690D62">
      <w:pPr>
        <w:pStyle w:val="Odsekzoznamu"/>
        <w:tabs>
          <w:tab w:val="left" w:pos="567"/>
        </w:tabs>
        <w:ind w:left="0"/>
        <w:jc w:val="both"/>
        <w:rPr>
          <w:rFonts w:asciiTheme="minorHAnsi" w:hAnsiTheme="minorHAnsi" w:cs="Calibri"/>
          <w:sz w:val="20"/>
          <w:szCs w:val="20"/>
        </w:rPr>
      </w:pPr>
    </w:p>
    <w:p w14:paraId="5E971CDA" w14:textId="3BF756BA" w:rsidR="00E5007A" w:rsidRPr="00013E02" w:rsidRDefault="00E5007A" w:rsidP="00A65C28">
      <w:pPr>
        <w:pStyle w:val="Odsekzoznamu"/>
        <w:numPr>
          <w:ilvl w:val="1"/>
          <w:numId w:val="18"/>
        </w:numPr>
        <w:tabs>
          <w:tab w:val="left" w:pos="567"/>
        </w:tabs>
        <w:ind w:left="0" w:firstLine="0"/>
        <w:jc w:val="both"/>
        <w:rPr>
          <w:rFonts w:asciiTheme="minorHAnsi" w:hAnsiTheme="minorHAnsi" w:cs="Calibri"/>
          <w:sz w:val="20"/>
          <w:szCs w:val="20"/>
        </w:rPr>
      </w:pPr>
      <w:r w:rsidRPr="00013E02">
        <w:rPr>
          <w:rFonts w:asciiTheme="minorHAnsi" w:hAnsiTheme="minorHAnsi" w:cs="Calibri"/>
          <w:sz w:val="20"/>
          <w:szCs w:val="20"/>
        </w:rPr>
        <w:t xml:space="preserve">Predmet zákazky bude realizovaný v čase a spôsobom </w:t>
      </w:r>
      <w:r w:rsidR="00EB3C01" w:rsidRPr="00013E02">
        <w:rPr>
          <w:rFonts w:asciiTheme="minorHAnsi" w:hAnsiTheme="minorHAnsi" w:cs="Calibri"/>
          <w:sz w:val="20"/>
          <w:szCs w:val="20"/>
        </w:rPr>
        <w:t xml:space="preserve">v zmysle obchodných podmienok </w:t>
      </w:r>
      <w:r w:rsidRPr="00013E02">
        <w:rPr>
          <w:rFonts w:asciiTheme="minorHAnsi" w:hAnsiTheme="minorHAnsi" w:cs="Calibri"/>
          <w:sz w:val="20"/>
          <w:szCs w:val="20"/>
        </w:rPr>
        <w:t xml:space="preserve">uvedených </w:t>
      </w:r>
      <w:r w:rsidR="00002A6C" w:rsidRPr="00013E02">
        <w:rPr>
          <w:rFonts w:asciiTheme="minorHAnsi" w:hAnsiTheme="minorHAnsi" w:cs="Calibri"/>
          <w:sz w:val="20"/>
          <w:szCs w:val="20"/>
        </w:rPr>
        <w:t>v</w:t>
      </w:r>
      <w:r w:rsidR="00B31557" w:rsidRPr="00013E02">
        <w:rPr>
          <w:rFonts w:asciiTheme="minorHAnsi" w:hAnsiTheme="minorHAnsi" w:cs="Calibri"/>
          <w:sz w:val="20"/>
          <w:szCs w:val="20"/>
        </w:rPr>
        <w:t xml:space="preserve"> bod</w:t>
      </w:r>
      <w:r w:rsidR="00002A6C" w:rsidRPr="00013E02">
        <w:rPr>
          <w:rFonts w:asciiTheme="minorHAnsi" w:hAnsiTheme="minorHAnsi" w:cs="Calibri"/>
          <w:sz w:val="20"/>
          <w:szCs w:val="20"/>
        </w:rPr>
        <w:t>e</w:t>
      </w:r>
      <w:r w:rsidR="00B31557" w:rsidRPr="00013E02">
        <w:rPr>
          <w:rFonts w:asciiTheme="minorHAnsi" w:hAnsiTheme="minorHAnsi" w:cs="Calibri"/>
          <w:sz w:val="20"/>
          <w:szCs w:val="20"/>
        </w:rPr>
        <w:t xml:space="preserve"> 1, článku I</w:t>
      </w:r>
      <w:r w:rsidR="00002A6C" w:rsidRPr="00013E02">
        <w:rPr>
          <w:rFonts w:asciiTheme="minorHAnsi" w:hAnsiTheme="minorHAnsi" w:cs="Calibri"/>
          <w:sz w:val="20"/>
          <w:szCs w:val="20"/>
        </w:rPr>
        <w:t>V</w:t>
      </w:r>
      <w:r w:rsidR="00B31557" w:rsidRPr="00013E02">
        <w:rPr>
          <w:rFonts w:asciiTheme="minorHAnsi" w:hAnsiTheme="minorHAnsi" w:cs="Calibri"/>
          <w:sz w:val="20"/>
          <w:szCs w:val="20"/>
        </w:rPr>
        <w:t>. Zmluvy (Príloha č. 1 týchto SP)</w:t>
      </w:r>
      <w:r w:rsidR="00FB6A43" w:rsidRPr="00013E02">
        <w:rPr>
          <w:rFonts w:asciiTheme="minorHAnsi" w:hAnsiTheme="minorHAnsi" w:cs="Calibri"/>
          <w:sz w:val="20"/>
          <w:szCs w:val="20"/>
        </w:rPr>
        <w:t xml:space="preserve">, t. j. </w:t>
      </w:r>
      <w:r w:rsidR="00FB6A43" w:rsidRPr="00013E02">
        <w:rPr>
          <w:rFonts w:asciiTheme="minorHAnsi" w:hAnsiTheme="minorHAnsi" w:cs="Calibri"/>
          <w:b/>
          <w:bCs/>
          <w:sz w:val="20"/>
          <w:szCs w:val="20"/>
        </w:rPr>
        <w:t xml:space="preserve">do </w:t>
      </w:r>
      <w:r w:rsidR="001731B7" w:rsidRPr="00013E02">
        <w:rPr>
          <w:rFonts w:asciiTheme="minorHAnsi" w:hAnsiTheme="minorHAnsi" w:cs="Calibri"/>
          <w:b/>
          <w:bCs/>
          <w:sz w:val="20"/>
          <w:szCs w:val="20"/>
        </w:rPr>
        <w:t>1</w:t>
      </w:r>
      <w:r w:rsidR="00E8034F" w:rsidRPr="00013E02">
        <w:rPr>
          <w:rFonts w:asciiTheme="minorHAnsi" w:hAnsiTheme="minorHAnsi" w:cs="Calibri"/>
          <w:b/>
          <w:bCs/>
          <w:sz w:val="20"/>
          <w:szCs w:val="20"/>
        </w:rPr>
        <w:t>3</w:t>
      </w:r>
      <w:r w:rsidR="001731B7" w:rsidRPr="00013E02">
        <w:rPr>
          <w:rFonts w:asciiTheme="minorHAnsi" w:hAnsiTheme="minorHAnsi" w:cs="Calibri"/>
          <w:b/>
          <w:bCs/>
          <w:sz w:val="20"/>
          <w:szCs w:val="20"/>
        </w:rPr>
        <w:t xml:space="preserve"> mesiacov</w:t>
      </w:r>
      <w:r w:rsidR="00FB6A43" w:rsidRPr="00013E02">
        <w:rPr>
          <w:rFonts w:asciiTheme="minorHAnsi" w:hAnsiTheme="minorHAnsi" w:cs="Calibri"/>
          <w:sz w:val="20"/>
          <w:szCs w:val="20"/>
        </w:rPr>
        <w:t xml:space="preserve"> odo dňa prevzatia staveniska zhotoviteľom</w:t>
      </w:r>
      <w:r w:rsidRPr="00013E02">
        <w:rPr>
          <w:rFonts w:asciiTheme="minorHAnsi" w:hAnsiTheme="minorHAnsi" w:cs="Calibri"/>
          <w:sz w:val="20"/>
          <w:szCs w:val="20"/>
        </w:rPr>
        <w:t>.</w:t>
      </w:r>
    </w:p>
    <w:bookmarkEnd w:id="7"/>
    <w:p w14:paraId="1EF31997" w14:textId="77777777" w:rsidR="00960BC2" w:rsidRPr="00F3060D" w:rsidRDefault="00960BC2" w:rsidP="00E5007A">
      <w:pPr>
        <w:pStyle w:val="Zkladntext"/>
        <w:rPr>
          <w:rFonts w:ascii="Calibri" w:hAnsi="Calibri" w:cs="Calibri"/>
          <w:b w:val="0"/>
          <w:sz w:val="20"/>
          <w:highlight w:val="yellow"/>
          <w:lang w:val="sk-SK"/>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3525C78D" w:rsidR="00810480" w:rsidRPr="00084969"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spolufinancovaný z nenávratného </w:t>
      </w:r>
      <w:r w:rsidRPr="00084969">
        <w:rPr>
          <w:rFonts w:asciiTheme="minorHAnsi" w:hAnsiTheme="minorHAnsi" w:cs="Calibri"/>
          <w:color w:val="auto"/>
          <w:sz w:val="20"/>
          <w:lang w:val="sk-SK" w:eastAsia="cs-CZ"/>
        </w:rPr>
        <w:t>finančného príspevku (ďalej aj „NFP“), ktorého podmienky čerpania sú upravené v Zmluve o poskytnutí NFP v </w:t>
      </w:r>
      <w:r w:rsidRPr="006C76A3">
        <w:rPr>
          <w:rFonts w:asciiTheme="minorHAnsi" w:hAnsiTheme="minorHAnsi" w:cstheme="minorHAnsi"/>
          <w:color w:val="auto"/>
          <w:sz w:val="22"/>
          <w:szCs w:val="22"/>
          <w:lang w:val="sk-SK" w:eastAsia="cs-CZ"/>
        </w:rPr>
        <w:t xml:space="preserve">rámci </w:t>
      </w:r>
      <w:proofErr w:type="spellStart"/>
      <w:r w:rsidR="006C76A3" w:rsidRPr="006C76A3">
        <w:rPr>
          <w:rFonts w:asciiTheme="minorHAnsi" w:hAnsiTheme="minorHAnsi" w:cstheme="minorHAnsi"/>
          <w:sz w:val="20"/>
        </w:rPr>
        <w:t>Integrovaného</w:t>
      </w:r>
      <w:proofErr w:type="spellEnd"/>
      <w:r w:rsidR="006C76A3" w:rsidRPr="006C76A3">
        <w:rPr>
          <w:rFonts w:asciiTheme="minorHAnsi" w:hAnsiTheme="minorHAnsi" w:cstheme="minorHAnsi"/>
          <w:sz w:val="20"/>
        </w:rPr>
        <w:t xml:space="preserve"> </w:t>
      </w:r>
      <w:proofErr w:type="spellStart"/>
      <w:r w:rsidR="006C76A3" w:rsidRPr="006C76A3">
        <w:rPr>
          <w:rFonts w:asciiTheme="minorHAnsi" w:hAnsiTheme="minorHAnsi" w:cstheme="minorHAnsi"/>
          <w:sz w:val="20"/>
        </w:rPr>
        <w:t>regionálneho</w:t>
      </w:r>
      <w:proofErr w:type="spellEnd"/>
      <w:r w:rsidR="006C76A3" w:rsidRPr="006C76A3">
        <w:rPr>
          <w:rFonts w:asciiTheme="minorHAnsi" w:hAnsiTheme="minorHAnsi" w:cstheme="minorHAnsi"/>
          <w:sz w:val="20"/>
        </w:rPr>
        <w:t xml:space="preserve"> operačného </w:t>
      </w:r>
      <w:r w:rsidR="006C76A3">
        <w:rPr>
          <w:rFonts w:asciiTheme="minorHAnsi" w:hAnsiTheme="minorHAnsi" w:cstheme="minorHAnsi"/>
          <w:sz w:val="20"/>
        </w:rPr>
        <w:t>program (IROP)</w:t>
      </w:r>
      <w:r w:rsidR="006C76A3" w:rsidRPr="006C76A3">
        <w:rPr>
          <w:rFonts w:asciiTheme="minorHAnsi" w:hAnsiTheme="minorHAnsi" w:cstheme="minorHAnsi"/>
          <w:sz w:val="20"/>
        </w:rPr>
        <w:t xml:space="preserve">, </w:t>
      </w:r>
      <w:proofErr w:type="spellStart"/>
      <w:r w:rsidR="006C76A3" w:rsidRPr="006C76A3">
        <w:rPr>
          <w:rFonts w:asciiTheme="minorHAnsi" w:hAnsiTheme="minorHAnsi" w:cstheme="minorHAnsi"/>
          <w:sz w:val="20"/>
        </w:rPr>
        <w:t>špecifický</w:t>
      </w:r>
      <w:proofErr w:type="spellEnd"/>
      <w:r w:rsidR="006C76A3" w:rsidRPr="006C76A3">
        <w:rPr>
          <w:rFonts w:asciiTheme="minorHAnsi" w:hAnsiTheme="minorHAnsi" w:cstheme="minorHAnsi"/>
          <w:sz w:val="20"/>
        </w:rPr>
        <w:t xml:space="preserve"> </w:t>
      </w:r>
      <w:proofErr w:type="spellStart"/>
      <w:r w:rsidR="006C76A3" w:rsidRPr="006C76A3">
        <w:rPr>
          <w:rFonts w:asciiTheme="minorHAnsi" w:hAnsiTheme="minorHAnsi" w:cstheme="minorHAnsi"/>
          <w:sz w:val="20"/>
        </w:rPr>
        <w:t>cieľ</w:t>
      </w:r>
      <w:proofErr w:type="spellEnd"/>
      <w:r w:rsidR="006C76A3" w:rsidRPr="006C76A3">
        <w:rPr>
          <w:rFonts w:asciiTheme="minorHAnsi" w:hAnsiTheme="minorHAnsi" w:cstheme="minorHAnsi"/>
          <w:sz w:val="20"/>
        </w:rPr>
        <w:t xml:space="preserve">: 1.1 - </w:t>
      </w:r>
      <w:proofErr w:type="spellStart"/>
      <w:r w:rsidR="006C76A3" w:rsidRPr="006C76A3">
        <w:rPr>
          <w:rFonts w:asciiTheme="minorHAnsi" w:hAnsiTheme="minorHAnsi" w:cstheme="minorHAnsi"/>
          <w:sz w:val="20"/>
        </w:rPr>
        <w:t>Zlepšenie</w:t>
      </w:r>
      <w:proofErr w:type="spellEnd"/>
      <w:r w:rsidR="006C76A3" w:rsidRPr="006C76A3">
        <w:rPr>
          <w:rFonts w:asciiTheme="minorHAnsi" w:hAnsiTheme="minorHAnsi" w:cstheme="minorHAnsi"/>
          <w:sz w:val="20"/>
        </w:rPr>
        <w:t xml:space="preserve"> </w:t>
      </w:r>
      <w:proofErr w:type="spellStart"/>
      <w:r w:rsidR="006C76A3" w:rsidRPr="006C76A3">
        <w:rPr>
          <w:rFonts w:asciiTheme="minorHAnsi" w:hAnsiTheme="minorHAnsi" w:cstheme="minorHAnsi"/>
          <w:sz w:val="20"/>
        </w:rPr>
        <w:t>dostupnosti</w:t>
      </w:r>
      <w:proofErr w:type="spellEnd"/>
      <w:r w:rsidR="006C76A3" w:rsidRPr="006C76A3">
        <w:rPr>
          <w:rFonts w:asciiTheme="minorHAnsi" w:hAnsiTheme="minorHAnsi" w:cstheme="minorHAnsi"/>
          <w:sz w:val="20"/>
        </w:rPr>
        <w:t xml:space="preserve"> k </w:t>
      </w:r>
      <w:proofErr w:type="spellStart"/>
      <w:r w:rsidR="006C76A3" w:rsidRPr="006C76A3">
        <w:rPr>
          <w:rFonts w:asciiTheme="minorHAnsi" w:hAnsiTheme="minorHAnsi" w:cstheme="minorHAnsi"/>
          <w:sz w:val="20"/>
        </w:rPr>
        <w:t>infraštruktúre</w:t>
      </w:r>
      <w:proofErr w:type="spellEnd"/>
      <w:r w:rsidR="006C76A3" w:rsidRPr="006C76A3">
        <w:rPr>
          <w:rFonts w:asciiTheme="minorHAnsi" w:hAnsiTheme="minorHAnsi" w:cstheme="minorHAnsi"/>
          <w:sz w:val="20"/>
        </w:rPr>
        <w:t xml:space="preserve"> TEN-T a </w:t>
      </w:r>
      <w:proofErr w:type="spellStart"/>
      <w:r w:rsidR="006C76A3" w:rsidRPr="006C76A3">
        <w:rPr>
          <w:rFonts w:asciiTheme="minorHAnsi" w:hAnsiTheme="minorHAnsi" w:cstheme="minorHAnsi"/>
          <w:sz w:val="20"/>
        </w:rPr>
        <w:t>cestám</w:t>
      </w:r>
      <w:proofErr w:type="spellEnd"/>
      <w:r w:rsidR="006C76A3" w:rsidRPr="006C76A3">
        <w:rPr>
          <w:rFonts w:asciiTheme="minorHAnsi" w:hAnsiTheme="minorHAnsi" w:cstheme="minorHAnsi"/>
          <w:sz w:val="20"/>
        </w:rPr>
        <w:t xml:space="preserve"> I. </w:t>
      </w:r>
      <w:proofErr w:type="spellStart"/>
      <w:r w:rsidR="006C76A3" w:rsidRPr="006C76A3">
        <w:rPr>
          <w:rFonts w:asciiTheme="minorHAnsi" w:hAnsiTheme="minorHAnsi" w:cstheme="minorHAnsi"/>
          <w:sz w:val="20"/>
        </w:rPr>
        <w:t>triedy</w:t>
      </w:r>
      <w:proofErr w:type="spellEnd"/>
      <w:r w:rsidR="006C76A3" w:rsidRPr="006C76A3">
        <w:rPr>
          <w:rFonts w:asciiTheme="minorHAnsi" w:hAnsiTheme="minorHAnsi" w:cstheme="minorHAnsi"/>
          <w:sz w:val="20"/>
        </w:rPr>
        <w:t xml:space="preserve"> s </w:t>
      </w:r>
      <w:proofErr w:type="spellStart"/>
      <w:r w:rsidR="006C76A3" w:rsidRPr="006C76A3">
        <w:rPr>
          <w:rFonts w:asciiTheme="minorHAnsi" w:hAnsiTheme="minorHAnsi" w:cstheme="minorHAnsi"/>
          <w:sz w:val="20"/>
        </w:rPr>
        <w:t>dôrazom</w:t>
      </w:r>
      <w:proofErr w:type="spellEnd"/>
      <w:r w:rsidR="006C76A3" w:rsidRPr="006C76A3">
        <w:rPr>
          <w:rFonts w:asciiTheme="minorHAnsi" w:hAnsiTheme="minorHAnsi" w:cstheme="minorHAnsi"/>
          <w:sz w:val="20"/>
        </w:rPr>
        <w:t xml:space="preserve"> na </w:t>
      </w:r>
      <w:proofErr w:type="spellStart"/>
      <w:r w:rsidR="006C76A3" w:rsidRPr="006C76A3">
        <w:rPr>
          <w:rFonts w:asciiTheme="minorHAnsi" w:hAnsiTheme="minorHAnsi" w:cstheme="minorHAnsi"/>
          <w:sz w:val="20"/>
        </w:rPr>
        <w:t>rozvoj</w:t>
      </w:r>
      <w:proofErr w:type="spellEnd"/>
      <w:r w:rsidR="006C76A3" w:rsidRPr="006C76A3">
        <w:rPr>
          <w:rFonts w:asciiTheme="minorHAnsi" w:hAnsiTheme="minorHAnsi" w:cstheme="minorHAnsi"/>
          <w:sz w:val="20"/>
        </w:rPr>
        <w:t xml:space="preserve"> </w:t>
      </w:r>
      <w:proofErr w:type="spellStart"/>
      <w:r w:rsidR="006C76A3" w:rsidRPr="006C76A3">
        <w:rPr>
          <w:rFonts w:asciiTheme="minorHAnsi" w:hAnsiTheme="minorHAnsi" w:cstheme="minorHAnsi"/>
          <w:sz w:val="20"/>
        </w:rPr>
        <w:t>multimodálneho</w:t>
      </w:r>
      <w:proofErr w:type="spellEnd"/>
      <w:r w:rsidR="006C76A3" w:rsidRPr="006C76A3">
        <w:rPr>
          <w:rFonts w:asciiTheme="minorHAnsi" w:hAnsiTheme="minorHAnsi" w:cstheme="minorHAnsi"/>
          <w:sz w:val="20"/>
        </w:rPr>
        <w:t xml:space="preserve"> </w:t>
      </w:r>
      <w:proofErr w:type="spellStart"/>
      <w:r w:rsidR="006C76A3" w:rsidRPr="006C76A3">
        <w:rPr>
          <w:rFonts w:asciiTheme="minorHAnsi" w:hAnsiTheme="minorHAnsi" w:cstheme="minorHAnsi"/>
          <w:sz w:val="20"/>
        </w:rPr>
        <w:t>dopravného</w:t>
      </w:r>
      <w:proofErr w:type="spellEnd"/>
      <w:r w:rsidR="006C76A3" w:rsidRPr="006C76A3">
        <w:rPr>
          <w:rFonts w:asciiTheme="minorHAnsi" w:hAnsiTheme="minorHAnsi" w:cstheme="minorHAnsi"/>
          <w:sz w:val="20"/>
        </w:rPr>
        <w:t xml:space="preserve"> </w:t>
      </w:r>
      <w:proofErr w:type="spellStart"/>
      <w:r w:rsidR="006C76A3" w:rsidRPr="006C76A3">
        <w:rPr>
          <w:rFonts w:asciiTheme="minorHAnsi" w:hAnsiTheme="minorHAnsi" w:cstheme="minorHAnsi"/>
          <w:sz w:val="20"/>
        </w:rPr>
        <w:t>systému</w:t>
      </w:r>
      <w:proofErr w:type="spellEnd"/>
      <w:r w:rsidR="006C76A3" w:rsidRPr="006C76A3">
        <w:rPr>
          <w:rFonts w:asciiTheme="minorHAnsi" w:hAnsiTheme="minorHAnsi" w:cstheme="minorHAnsi"/>
          <w:sz w:val="20"/>
        </w:rPr>
        <w:t xml:space="preserve">, </w:t>
      </w:r>
      <w:proofErr w:type="spellStart"/>
      <w:r w:rsidR="006C76A3" w:rsidRPr="006C76A3">
        <w:rPr>
          <w:rFonts w:asciiTheme="minorHAnsi" w:hAnsiTheme="minorHAnsi" w:cstheme="minorHAnsi"/>
          <w:sz w:val="20"/>
        </w:rPr>
        <w:t>kód</w:t>
      </w:r>
      <w:proofErr w:type="spellEnd"/>
      <w:r w:rsidR="006C76A3" w:rsidRPr="006C76A3">
        <w:rPr>
          <w:rFonts w:asciiTheme="minorHAnsi" w:hAnsiTheme="minorHAnsi" w:cstheme="minorHAnsi"/>
          <w:sz w:val="20"/>
        </w:rPr>
        <w:t xml:space="preserve"> výzvy: </w:t>
      </w:r>
      <w:r w:rsidR="006C76A3" w:rsidRPr="006C76A3">
        <w:rPr>
          <w:rFonts w:asciiTheme="minorHAnsi" w:hAnsiTheme="minorHAnsi" w:cstheme="minorHAnsi"/>
          <w:sz w:val="20"/>
          <w:lang w:eastAsia="cs-CZ"/>
        </w:rPr>
        <w:t xml:space="preserve">IROP - PO1 - SC11 - 2020 </w:t>
      </w:r>
      <w:r w:rsidR="006C76A3">
        <w:rPr>
          <w:rFonts w:asciiTheme="minorHAnsi" w:hAnsiTheme="minorHAnsi" w:cstheme="minorHAnsi"/>
          <w:sz w:val="20"/>
          <w:lang w:eastAsia="cs-CZ"/>
        </w:rPr>
        <w:t>–</w:t>
      </w:r>
      <w:r w:rsidR="006C76A3" w:rsidRPr="006C76A3">
        <w:rPr>
          <w:rFonts w:asciiTheme="minorHAnsi" w:hAnsiTheme="minorHAnsi" w:cstheme="minorHAnsi"/>
          <w:sz w:val="20"/>
          <w:lang w:eastAsia="cs-CZ"/>
        </w:rPr>
        <w:t xml:space="preserve"> 60</w:t>
      </w:r>
      <w:r w:rsidR="006C76A3">
        <w:rPr>
          <w:rFonts w:asciiTheme="minorHAnsi" w:hAnsiTheme="minorHAnsi" w:cstheme="minorHAnsi"/>
          <w:lang w:eastAsia="cs-CZ"/>
        </w:rPr>
        <w:t xml:space="preserve">. </w:t>
      </w:r>
      <w:r w:rsidRPr="00084969">
        <w:rPr>
          <w:rFonts w:asciiTheme="minorHAnsi" w:hAnsiTheme="minorHAnsi" w:cs="Calibri"/>
          <w:color w:val="auto"/>
          <w:sz w:val="20"/>
          <w:lang w:val="sk-SK" w:eastAsia="cs-CZ"/>
        </w:rPr>
        <w:t>Poskytovateľom NFP je Ministerstvo investícií, regionálneho rozvoja a informatizácie Slovenskej republiky.</w:t>
      </w:r>
      <w:r w:rsidR="00FB5863" w:rsidRPr="00084969">
        <w:rPr>
          <w:rFonts w:asciiTheme="minorHAnsi" w:hAnsiTheme="minorHAnsi" w:cs="Calibri"/>
          <w:color w:val="auto"/>
          <w:sz w:val="20"/>
          <w:lang w:val="sk-SK" w:eastAsia="cs-CZ"/>
        </w:rPr>
        <w:t xml:space="preserve"> </w:t>
      </w:r>
      <w:r w:rsidRPr="00084969">
        <w:rPr>
          <w:rFonts w:asciiTheme="minorHAnsi" w:hAnsiTheme="minorHAnsi" w:cs="Calibri"/>
          <w:sz w:val="20"/>
        </w:rPr>
        <w:t xml:space="preserve">Zmluva o dielo nadobudne účinnosť v zmysle </w:t>
      </w:r>
      <w:r w:rsidRPr="00084969">
        <w:rPr>
          <w:rFonts w:asciiTheme="minorHAnsi" w:hAnsiTheme="minorHAnsi" w:cs="Calibri"/>
          <w:sz w:val="20"/>
        </w:rPr>
        <w:lastRenderedPageBreak/>
        <w:t>znenia bodu 1 čl. XVI Zmluvy (</w:t>
      </w:r>
      <w:r w:rsidR="00FB6A43">
        <w:rPr>
          <w:rFonts w:asciiTheme="minorHAnsi" w:hAnsiTheme="minorHAnsi" w:cs="Calibri"/>
          <w:sz w:val="20"/>
        </w:rPr>
        <w:t>P</w:t>
      </w:r>
      <w:r w:rsidRPr="00084969">
        <w:rPr>
          <w:rFonts w:asciiTheme="minorHAnsi" w:hAnsiTheme="minorHAnsi" w:cs="Calibri"/>
          <w:sz w:val="20"/>
        </w:rPr>
        <w:t>ríloh</w:t>
      </w:r>
      <w:r w:rsidR="0063008B">
        <w:rPr>
          <w:rFonts w:asciiTheme="minorHAnsi" w:hAnsiTheme="minorHAnsi" w:cs="Calibri"/>
          <w:sz w:val="20"/>
        </w:rPr>
        <w:t>a</w:t>
      </w:r>
      <w:r w:rsidRPr="00084969">
        <w:rPr>
          <w:rFonts w:asciiTheme="minorHAnsi" w:hAnsiTheme="minorHAnsi" w:cs="Calibri"/>
          <w:sz w:val="20"/>
        </w:rPr>
        <w:t xml:space="preserve"> č. 1 týchto </w:t>
      </w:r>
      <w:r w:rsidR="00002A6C" w:rsidRPr="00084969">
        <w:rPr>
          <w:rFonts w:asciiTheme="minorHAnsi" w:hAnsiTheme="minorHAnsi" w:cs="Calibri"/>
          <w:sz w:val="20"/>
        </w:rPr>
        <w:t>SP</w:t>
      </w:r>
      <w:r w:rsidR="007C257A">
        <w:rPr>
          <w:rFonts w:asciiTheme="minorHAnsi" w:hAnsiTheme="minorHAnsi" w:cs="Calibri"/>
          <w:sz w:val="20"/>
        </w:rPr>
        <w:t>)</w:t>
      </w:r>
      <w:r w:rsidR="00002A6C" w:rsidRPr="00084969">
        <w:rPr>
          <w:rFonts w:asciiTheme="minorHAnsi" w:hAnsiTheme="minorHAnsi" w:cs="Calibri"/>
          <w:sz w:val="20"/>
        </w:rPr>
        <w:t xml:space="preserve"> “</w:t>
      </w:r>
      <w:r w:rsidRPr="00084969">
        <w:rPr>
          <w:rFonts w:asciiTheme="minorHAnsi" w:hAnsiTheme="minorHAnsi" w:cs="Calibri"/>
          <w:sz w:val="20"/>
        </w:rPr>
        <w:t xml:space="preserve">. </w:t>
      </w:r>
      <w:r w:rsidRPr="00084969">
        <w:rPr>
          <w:rFonts w:asciiTheme="minorHAnsi" w:hAnsiTheme="minorHAnsi"/>
          <w:sz w:val="20"/>
        </w:rPr>
        <w:t>Verejný obstarávateľ neposkytne na plnenie predmetu zmluvy preddavok.</w:t>
      </w:r>
    </w:p>
    <w:bookmarkEnd w:id="3"/>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6D80D8B7" w:rsidR="00E5007A" w:rsidRPr="0041175C"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Predmetom týchto SP je postup pri zadávaní zákazky na uskutočnenie stavebných prác podľa § 3 ods. 3 ZVO</w:t>
      </w:r>
      <w:r w:rsidR="00937E59" w:rsidRPr="0041175C">
        <w:rPr>
          <w:rFonts w:ascii="Calibri" w:hAnsi="Calibri" w:cs="Calibri"/>
          <w:sz w:val="20"/>
          <w:szCs w:val="20"/>
        </w:rPr>
        <w:t xml:space="preserve"> s predmetom zákazky vymedzeným v bode 2.</w:t>
      </w:r>
      <w:r w:rsidR="005F2416" w:rsidRPr="0041175C">
        <w:rPr>
          <w:rFonts w:ascii="Calibri" w:hAnsi="Calibri" w:cs="Calibri"/>
          <w:sz w:val="20"/>
          <w:szCs w:val="20"/>
        </w:rPr>
        <w:t xml:space="preserve">1. </w:t>
      </w:r>
      <w:r w:rsidR="00937E59" w:rsidRPr="0041175C">
        <w:rPr>
          <w:rFonts w:ascii="Calibri" w:hAnsi="Calibri" w:cs="Calibri"/>
          <w:sz w:val="20"/>
          <w:szCs w:val="20"/>
        </w:rPr>
        <w:t xml:space="preserve">týchto </w:t>
      </w:r>
      <w:r w:rsidR="004A5172">
        <w:rPr>
          <w:rFonts w:ascii="Calibri" w:hAnsi="Calibri" w:cs="Calibri"/>
          <w:sz w:val="20"/>
          <w:szCs w:val="20"/>
        </w:rPr>
        <w:t>SP</w:t>
      </w:r>
      <w:r w:rsidR="00937E59" w:rsidRPr="0041175C">
        <w:rPr>
          <w:rFonts w:ascii="Calibri" w:hAnsi="Calibri" w:cs="Calibri"/>
          <w:sz w:val="20"/>
          <w:szCs w:val="20"/>
        </w:rPr>
        <w:t xml:space="preserve"> a v časti B. Opis predmetu zákazky týchto </w:t>
      </w:r>
      <w:r w:rsidR="004A5172">
        <w:rPr>
          <w:rFonts w:ascii="Calibri" w:hAnsi="Calibri" w:cs="Calibri"/>
          <w:sz w:val="20"/>
          <w:szCs w:val="20"/>
        </w:rPr>
        <w:t>SP</w:t>
      </w:r>
      <w:r w:rsidRPr="0041175C">
        <w:rPr>
          <w:rFonts w:ascii="Calibri" w:hAnsi="Calibri" w:cs="Calibri"/>
          <w:sz w:val="20"/>
          <w:szCs w:val="20"/>
        </w:rPr>
        <w:t>.</w:t>
      </w:r>
    </w:p>
    <w:p w14:paraId="5843ADEC" w14:textId="77777777" w:rsidR="00846279" w:rsidRPr="0041175C" w:rsidRDefault="00846279" w:rsidP="005D7C6F">
      <w:pPr>
        <w:autoSpaceDE w:val="0"/>
        <w:autoSpaceDN w:val="0"/>
        <w:adjustRightInd w:val="0"/>
        <w:jc w:val="both"/>
        <w:rPr>
          <w:rFonts w:ascii="Calibri" w:hAnsi="Calibri" w:cs="Calibri"/>
          <w:sz w:val="20"/>
          <w:szCs w:val="20"/>
        </w:rPr>
      </w:pPr>
    </w:p>
    <w:p w14:paraId="343222E1" w14:textId="26E00CCE" w:rsidR="0061578E" w:rsidRPr="0041175C"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 xml:space="preserve">Zákazka bude zadaná postupom </w:t>
      </w:r>
      <w:r w:rsidR="00EB7C0F" w:rsidRPr="0041175C">
        <w:rPr>
          <w:rFonts w:ascii="Calibri" w:hAnsi="Calibri" w:cs="Calibri"/>
          <w:sz w:val="20"/>
          <w:szCs w:val="20"/>
        </w:rPr>
        <w:t>verejnej súťaže</w:t>
      </w:r>
      <w:r w:rsidRPr="0041175C">
        <w:rPr>
          <w:rFonts w:ascii="Calibri" w:hAnsi="Calibri" w:cs="Calibri"/>
          <w:sz w:val="20"/>
          <w:szCs w:val="20"/>
        </w:rPr>
        <w:t xml:space="preserve"> podľa § </w:t>
      </w:r>
      <w:r w:rsidR="00EB7C0F" w:rsidRPr="0041175C">
        <w:rPr>
          <w:rFonts w:ascii="Calibri" w:hAnsi="Calibri" w:cs="Calibri"/>
          <w:sz w:val="20"/>
          <w:szCs w:val="20"/>
        </w:rPr>
        <w:t>66</w:t>
      </w:r>
      <w:r w:rsidRPr="0041175C">
        <w:rPr>
          <w:rFonts w:ascii="Calibri" w:hAnsi="Calibri" w:cs="Calibri"/>
          <w:sz w:val="20"/>
          <w:szCs w:val="20"/>
        </w:rPr>
        <w:t xml:space="preserve"> ods. </w:t>
      </w:r>
      <w:r w:rsidR="00EB7C0F" w:rsidRPr="0041175C">
        <w:rPr>
          <w:rFonts w:ascii="Calibri" w:hAnsi="Calibri" w:cs="Calibri"/>
          <w:sz w:val="20"/>
          <w:szCs w:val="20"/>
        </w:rPr>
        <w:t xml:space="preserve">7 </w:t>
      </w:r>
      <w:r w:rsidR="002046E0" w:rsidRPr="0041175C">
        <w:rPr>
          <w:rFonts w:ascii="Calibri" w:hAnsi="Calibri" w:cs="Calibri"/>
          <w:sz w:val="20"/>
          <w:szCs w:val="20"/>
        </w:rPr>
        <w:t xml:space="preserve">písm. b) </w:t>
      </w:r>
      <w:r w:rsidRPr="0041175C">
        <w:rPr>
          <w:rFonts w:ascii="Calibri" w:hAnsi="Calibri" w:cs="Calibri"/>
          <w:sz w:val="20"/>
          <w:szCs w:val="20"/>
        </w:rPr>
        <w:t>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41175C" w:rsidRDefault="00846279" w:rsidP="00846279">
      <w:pPr>
        <w:pStyle w:val="Odsekzoznamu"/>
        <w:rPr>
          <w:rFonts w:ascii="Calibri" w:hAnsi="Calibri" w:cs="Calibri"/>
          <w:sz w:val="20"/>
          <w:szCs w:val="20"/>
        </w:rPr>
      </w:pPr>
    </w:p>
    <w:p w14:paraId="47B14B92" w14:textId="3401F401" w:rsidR="0061578E" w:rsidRPr="0041175C"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 xml:space="preserve">Podrobné vymedzenie záväzných zmluvných podmienok na uskutočnenie stavebných prác, ktoré </w:t>
      </w:r>
      <w:r w:rsidRPr="0041175C">
        <w:rPr>
          <w:rFonts w:ascii="Calibri" w:hAnsi="Calibri" w:cs="Calibri"/>
          <w:sz w:val="20"/>
          <w:szCs w:val="20"/>
          <w:u w:val="single"/>
        </w:rPr>
        <w:t>musia byť obsiahnuté v uzatvorenej zmluve o dielo</w:t>
      </w:r>
      <w:r w:rsidRPr="0041175C">
        <w:rPr>
          <w:rFonts w:ascii="Calibri" w:hAnsi="Calibri" w:cs="Calibri"/>
          <w:sz w:val="20"/>
          <w:szCs w:val="20"/>
        </w:rPr>
        <w:t>, obsahuje </w:t>
      </w:r>
      <w:r w:rsidRPr="0041175C">
        <w:rPr>
          <w:rFonts w:ascii="Calibri" w:hAnsi="Calibri" w:cs="Calibri"/>
          <w:b/>
          <w:sz w:val="20"/>
          <w:szCs w:val="20"/>
        </w:rPr>
        <w:t>časť B. Opis predmetu zákazky</w:t>
      </w:r>
      <w:r w:rsidRPr="0041175C">
        <w:rPr>
          <w:rFonts w:ascii="Calibri" w:hAnsi="Calibri" w:cs="Calibri"/>
          <w:sz w:val="20"/>
          <w:szCs w:val="20"/>
        </w:rPr>
        <w:t xml:space="preserve">, </w:t>
      </w:r>
      <w:r w:rsidRPr="0041175C">
        <w:rPr>
          <w:rFonts w:ascii="Calibri" w:hAnsi="Calibri" w:cs="Calibri"/>
          <w:b/>
          <w:sz w:val="20"/>
          <w:szCs w:val="20"/>
        </w:rPr>
        <w:t>C. Obchodné podmienky</w:t>
      </w:r>
      <w:r w:rsidRPr="0041175C">
        <w:rPr>
          <w:rFonts w:ascii="Calibri" w:hAnsi="Calibri" w:cs="Calibri"/>
          <w:sz w:val="20"/>
          <w:szCs w:val="20"/>
        </w:rPr>
        <w:t xml:space="preserve">, </w:t>
      </w:r>
      <w:r w:rsidRPr="0041175C">
        <w:rPr>
          <w:rFonts w:ascii="Calibri" w:hAnsi="Calibri" w:cs="Calibri"/>
          <w:b/>
          <w:sz w:val="20"/>
          <w:szCs w:val="20"/>
        </w:rPr>
        <w:t xml:space="preserve">D. Spôsob určenia </w:t>
      </w:r>
      <w:r w:rsidRPr="0041175C">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34E2B5E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r w:rsidR="00CA1C3B">
        <w:rPr>
          <w:rFonts w:ascii="Calibri" w:hAnsi="Calibri" w:cs="Calibri"/>
          <w:b/>
          <w:bCs/>
          <w:sz w:val="20"/>
          <w:szCs w:val="20"/>
        </w:rPr>
        <w:t>.</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89846D8"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r w:rsidR="00CA1C3B">
        <w:rPr>
          <w:rFonts w:ascii="Calibri" w:hAnsi="Calibri" w:cs="Calibri"/>
          <w:b/>
          <w:bCs/>
          <w:sz w:val="20"/>
          <w:szCs w:val="20"/>
        </w:rPr>
        <w:t>.</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7"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605DABD7" w14:textId="77777777" w:rsidR="00E5007A" w:rsidRPr="00C91F69"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9A4802">
      <w:pPr>
        <w:pStyle w:val="tl1"/>
        <w:numPr>
          <w:ilvl w:val="0"/>
          <w:numId w:val="13"/>
        </w:numPr>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A4802">
      <w:pPr>
        <w:pStyle w:val="tl1"/>
        <w:numPr>
          <w:ilvl w:val="0"/>
          <w:numId w:val="13"/>
        </w:numPr>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w:t>
      </w:r>
      <w:r w:rsidRPr="00846279">
        <w:rPr>
          <w:rFonts w:ascii="Calibri" w:hAnsi="Calibri" w:cs="Calibri"/>
          <w:sz w:val="20"/>
          <w:szCs w:val="20"/>
        </w:rPr>
        <w:lastRenderedPageBreak/>
        <w:t>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905A502"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r w:rsidR="00CA1C3B">
        <w:rPr>
          <w:rFonts w:ascii="Calibri" w:hAnsi="Calibri" w:cs="Calibri"/>
          <w:b/>
          <w:bCs/>
          <w:sz w:val="20"/>
          <w:szCs w:val="20"/>
        </w:rPr>
        <w:t>.</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A65C28">
      <w:pPr>
        <w:pStyle w:val="tl1"/>
        <w:numPr>
          <w:ilvl w:val="0"/>
          <w:numId w:val="28"/>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A65C28">
      <w:pPr>
        <w:pStyle w:val="tl1"/>
        <w:numPr>
          <w:ilvl w:val="0"/>
          <w:numId w:val="28"/>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7C74B6C3"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4BED4BB1" w14:textId="601BD621" w:rsidR="00EB7C0F" w:rsidRPr="0074383E" w:rsidRDefault="00EB7C0F" w:rsidP="00690D62">
      <w:pPr>
        <w:pStyle w:val="tl1"/>
        <w:numPr>
          <w:ilvl w:val="1"/>
          <w:numId w:val="8"/>
        </w:numPr>
        <w:tabs>
          <w:tab w:val="left" w:pos="567"/>
        </w:tabs>
        <w:ind w:left="0" w:firstLine="0"/>
        <w:rPr>
          <w:rFonts w:asciiTheme="minorHAnsi" w:hAnsiTheme="minorHAnsi" w:cs="Calibri"/>
          <w:bCs/>
          <w:sz w:val="20"/>
          <w:szCs w:val="20"/>
        </w:rPr>
      </w:pPr>
      <w:r w:rsidRPr="0074383E">
        <w:rPr>
          <w:rFonts w:asciiTheme="minorHAnsi" w:hAnsiTheme="minorHAnsi" w:cs="Calibri"/>
          <w:bCs/>
          <w:sz w:val="20"/>
          <w:szCs w:val="20"/>
        </w:rPr>
        <w:t xml:space="preserve">Miesta </w:t>
      </w:r>
      <w:r w:rsidR="005E3748">
        <w:rPr>
          <w:rFonts w:asciiTheme="minorHAnsi" w:hAnsiTheme="minorHAnsi" w:cs="Calibri"/>
          <w:bCs/>
          <w:sz w:val="20"/>
          <w:szCs w:val="20"/>
        </w:rPr>
        <w:t xml:space="preserve">uskutočnenia realizácie </w:t>
      </w:r>
      <w:r w:rsidRPr="0074383E">
        <w:rPr>
          <w:rFonts w:asciiTheme="minorHAnsi" w:hAnsiTheme="minorHAnsi" w:cs="Calibri"/>
          <w:bCs/>
          <w:sz w:val="20"/>
          <w:szCs w:val="20"/>
        </w:rPr>
        <w:t xml:space="preserve">predmetu zákazky sú </w:t>
      </w:r>
      <w:r w:rsidR="005E3748">
        <w:rPr>
          <w:rFonts w:asciiTheme="minorHAnsi" w:hAnsiTheme="minorHAnsi" w:cs="Calibri"/>
          <w:bCs/>
          <w:sz w:val="20"/>
          <w:szCs w:val="20"/>
        </w:rPr>
        <w:t>voľne/</w:t>
      </w:r>
      <w:r w:rsidRPr="0074383E">
        <w:rPr>
          <w:rFonts w:asciiTheme="minorHAnsi" w:hAnsiTheme="minorHAnsi" w:cs="Calibri"/>
          <w:bCs/>
          <w:sz w:val="20"/>
          <w:szCs w:val="20"/>
        </w:rPr>
        <w:t>verejne prístupné</w:t>
      </w:r>
      <w:r w:rsidR="005E3748">
        <w:rPr>
          <w:rFonts w:asciiTheme="minorHAnsi" w:hAnsiTheme="minorHAnsi" w:cs="Calibri"/>
          <w:bCs/>
          <w:sz w:val="20"/>
          <w:szCs w:val="20"/>
        </w:rPr>
        <w:t>. S</w:t>
      </w:r>
      <w:r w:rsidRPr="0074383E">
        <w:rPr>
          <w:rFonts w:asciiTheme="minorHAnsi" w:hAnsiTheme="minorHAnsi" w:cs="Calibri"/>
          <w:bCs/>
          <w:sz w:val="20"/>
          <w:szCs w:val="20"/>
        </w:rPr>
        <w:t xml:space="preserve">ú v súťažných podkladoch jednoznačne identifikované, </w:t>
      </w:r>
      <w:r>
        <w:rPr>
          <w:rFonts w:asciiTheme="minorHAnsi" w:hAnsiTheme="minorHAnsi" w:cs="Calibri"/>
          <w:bCs/>
          <w:sz w:val="20"/>
          <w:szCs w:val="20"/>
        </w:rPr>
        <w:t>čiže každý zo záujemcov môže vykonať obhliadky individuálne bez obmedzení podľa svojho vlastného uváženia. Z</w:t>
      </w:r>
      <w:r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Pr="0074383E">
        <w:rPr>
          <w:rFonts w:asciiTheme="minorHAnsi" w:hAnsiTheme="minorHAnsi" w:cs="Calibri"/>
          <w:bCs/>
          <w:sz w:val="20"/>
          <w:szCs w:val="20"/>
        </w:rPr>
        <w:t>miesta</w:t>
      </w:r>
      <w:r>
        <w:rPr>
          <w:rFonts w:asciiTheme="minorHAnsi" w:hAnsiTheme="minorHAnsi" w:cs="Calibri"/>
          <w:bCs/>
          <w:sz w:val="20"/>
          <w:szCs w:val="20"/>
        </w:rPr>
        <w:t xml:space="preserve"> uskutočnenia </w:t>
      </w:r>
      <w:r w:rsidR="005E3748">
        <w:rPr>
          <w:rFonts w:asciiTheme="minorHAnsi" w:hAnsiTheme="minorHAnsi" w:cs="Calibri"/>
          <w:bCs/>
          <w:sz w:val="20"/>
          <w:szCs w:val="20"/>
        </w:rPr>
        <w:t xml:space="preserve">realizácie </w:t>
      </w:r>
      <w:r>
        <w:rPr>
          <w:rFonts w:asciiTheme="minorHAnsi" w:hAnsiTheme="minorHAnsi" w:cs="Calibri"/>
          <w:bCs/>
          <w:sz w:val="20"/>
          <w:szCs w:val="20"/>
        </w:rPr>
        <w:t>predmetu zákazky.</w:t>
      </w:r>
    </w:p>
    <w:p w14:paraId="0CE66E70" w14:textId="77777777" w:rsidR="00E5007A" w:rsidRPr="002A1AD0" w:rsidRDefault="00E5007A" w:rsidP="00E5007A">
      <w:pPr>
        <w:pStyle w:val="tl1"/>
        <w:rPr>
          <w:rFonts w:ascii="Calibri" w:hAnsi="Calibri" w:cs="Calibri"/>
          <w:b/>
          <w:bCs/>
          <w:sz w:val="20"/>
          <w:szCs w:val="20"/>
        </w:rPr>
      </w:pPr>
    </w:p>
    <w:p w14:paraId="7F2770D0" w14:textId="14063771"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r w:rsidR="00644B40">
        <w:rPr>
          <w:rFonts w:ascii="Calibri" w:hAnsi="Calibri" w:cs="Calibri"/>
          <w:b/>
          <w:bCs/>
          <w:sz w:val="20"/>
          <w:szCs w:val="20"/>
        </w:rPr>
        <w:t>.</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8"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w:t>
      </w:r>
      <w:r w:rsidRPr="00AF6A9E">
        <w:rPr>
          <w:rFonts w:ascii="Calibri" w:hAnsi="Calibri" w:cs="Calibri"/>
          <w:sz w:val="20"/>
          <w:szCs w:val="20"/>
        </w:rPr>
        <w:lastRenderedPageBreak/>
        <w:t>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284F2B3D"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 xml:space="preserve">Uchádzač môže </w:t>
      </w:r>
      <w:r w:rsidR="008E20E8">
        <w:rPr>
          <w:rFonts w:ascii="Calibri" w:hAnsi="Calibri" w:cs="Cambria"/>
          <w:sz w:val="20"/>
          <w:szCs w:val="20"/>
        </w:rPr>
        <w:t xml:space="preserve">predbežne </w:t>
      </w:r>
      <w:r w:rsidRPr="00AF6A9E">
        <w:rPr>
          <w:rFonts w:ascii="Calibri" w:hAnsi="Calibri" w:cs="Cambria"/>
          <w:sz w:val="20"/>
          <w:szCs w:val="20"/>
        </w:rPr>
        <w:t>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6C8EA628"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79D0932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r w:rsidR="00644B40">
        <w:rPr>
          <w:rFonts w:ascii="Calibri" w:hAnsi="Calibri" w:cs="Calibri"/>
          <w:b/>
          <w:bCs/>
          <w:sz w:val="20"/>
          <w:szCs w:val="20"/>
        </w:rPr>
        <w:t>.</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3D923CA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r w:rsidR="00644B40">
        <w:rPr>
          <w:rFonts w:ascii="Calibri" w:hAnsi="Calibri" w:cs="Calibri"/>
          <w:b/>
          <w:bCs/>
          <w:sz w:val="20"/>
          <w:szCs w:val="20"/>
        </w:rPr>
        <w:t>.</w:t>
      </w:r>
    </w:p>
    <w:p w14:paraId="42893E02" w14:textId="261CA646" w:rsidR="00AF6A9E"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sz w:val="20"/>
          <w:szCs w:val="20"/>
        </w:rPr>
        <w:t>Uchádzačom navrhovaná zmluvná cena za predmet zákazky bude vyjadrená v eurách (EUR) a 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756ADC09" w:rsidR="00E5007A"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3B65D071" w14:textId="4BFA5332" w:rsidR="00090665" w:rsidRDefault="00090665" w:rsidP="00090665">
      <w:pPr>
        <w:pStyle w:val="tl1"/>
        <w:rPr>
          <w:rFonts w:ascii="Calibri" w:hAnsi="Calibri" w:cs="Calibri"/>
          <w:b/>
          <w:sz w:val="20"/>
          <w:szCs w:val="20"/>
        </w:rPr>
      </w:pPr>
      <w:bookmarkStart w:id="8" w:name="_Hlk83806980"/>
    </w:p>
    <w:p w14:paraId="6591B1BE" w14:textId="41AB96CD"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1A5F6A52"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bookmarkEnd w:id="8"/>
    <w:p w14:paraId="597E82EF" w14:textId="6571FF09" w:rsidR="00090665" w:rsidRDefault="00090665" w:rsidP="00090665">
      <w:pPr>
        <w:pStyle w:val="tl1"/>
        <w:rPr>
          <w:rFonts w:ascii="Calibri" w:hAnsi="Calibri" w:cs="Calibri"/>
          <w:b/>
          <w:sz w:val="20"/>
          <w:szCs w:val="20"/>
        </w:rPr>
      </w:pPr>
    </w:p>
    <w:p w14:paraId="6151F1E8" w14:textId="091C10AC"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533020CD"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w:t>
      </w:r>
      <w:r w:rsidR="00C46C4B">
        <w:rPr>
          <w:rFonts w:ascii="Calibri" w:hAnsi="Calibri" w:cs="Calibri"/>
          <w:sz w:val="20"/>
          <w:szCs w:val="20"/>
        </w:rPr>
        <w:t>Zhotoviteľ</w:t>
      </w:r>
      <w:r w:rsidRPr="00090665">
        <w:rPr>
          <w:rFonts w:ascii="Calibri" w:hAnsi="Calibri" w:cs="Calibri"/>
          <w:sz w:val="20"/>
          <w:szCs w:val="20"/>
        </w:rPr>
        <w:t>,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4033E858"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r w:rsidR="00C46C4B">
        <w:rPr>
          <w:rFonts w:ascii="Calibri" w:hAnsi="Calibri" w:cs="Calibri"/>
          <w:sz w:val="20"/>
          <w:szCs w:val="20"/>
        </w:rPr>
        <w:t>.</w:t>
      </w:r>
    </w:p>
    <w:p w14:paraId="2D0F37C1" w14:textId="77777777" w:rsidR="00150C64" w:rsidRPr="0063584C" w:rsidRDefault="00150C64" w:rsidP="00E5007A">
      <w:pPr>
        <w:pStyle w:val="tl1"/>
        <w:rPr>
          <w:rFonts w:ascii="Calibri" w:hAnsi="Calibri" w:cs="Calibri"/>
          <w:b/>
          <w:bCs/>
          <w:sz w:val="20"/>
          <w:szCs w:val="20"/>
        </w:rPr>
      </w:pPr>
    </w:p>
    <w:p w14:paraId="5C9DDF2B" w14:textId="7F859E91"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r w:rsidR="00644B40">
        <w:rPr>
          <w:rFonts w:ascii="Calibri" w:hAnsi="Calibri" w:cs="Calibri"/>
          <w:b/>
          <w:bCs/>
          <w:sz w:val="20"/>
          <w:szCs w:val="20"/>
        </w:rPr>
        <w:t>.</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483DA4D"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w:t>
      </w:r>
      <w:r w:rsidR="000D4DBD">
        <w:rPr>
          <w:rFonts w:ascii="Calibri" w:hAnsi="Calibri"/>
          <w:sz w:val="20"/>
        </w:rPr>
        <w:t> </w:t>
      </w:r>
      <w:r w:rsidRPr="00AF6A9E">
        <w:rPr>
          <w:rFonts w:ascii="Calibri" w:hAnsi="Calibri"/>
          <w:sz w:val="20"/>
        </w:rPr>
        <w:t>dokumenty</w:t>
      </w:r>
      <w:r w:rsidR="000D4DBD">
        <w:rPr>
          <w:rFonts w:ascii="Calibri" w:hAnsi="Calibri"/>
          <w:sz w:val="20"/>
        </w:rPr>
        <w:t xml:space="preserve"> (v prípade .</w:t>
      </w:r>
      <w:proofErr w:type="spellStart"/>
      <w:r w:rsidR="000D4DBD">
        <w:rPr>
          <w:rFonts w:ascii="Calibri" w:hAnsi="Calibri"/>
          <w:sz w:val="20"/>
        </w:rPr>
        <w:t>pdf</w:t>
      </w:r>
      <w:proofErr w:type="spellEnd"/>
      <w:r w:rsidR="000D4DBD">
        <w:rPr>
          <w:rFonts w:ascii="Calibri" w:hAnsi="Calibri"/>
          <w:sz w:val="20"/>
        </w:rPr>
        <w:t xml:space="preserve"> súborov scany dokladov a dokumentov) </w:t>
      </w:r>
      <w:r w:rsidRPr="00AF6A9E">
        <w:rPr>
          <w:rFonts w:ascii="Calibri" w:hAnsi="Calibri"/>
          <w:sz w:val="20"/>
        </w:rPr>
        <w:t xml:space="preserve">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360280DD" w14:textId="7935664B" w:rsidR="00E5007A" w:rsidRPr="00C670F7" w:rsidRDefault="00A22EA0" w:rsidP="002C7B39">
      <w:pPr>
        <w:pStyle w:val="tl1"/>
        <w:numPr>
          <w:ilvl w:val="2"/>
          <w:numId w:val="8"/>
        </w:numPr>
        <w:ind w:left="567" w:firstLine="0"/>
        <w:rPr>
          <w:rFonts w:ascii="Calibri" w:hAnsi="Calibri" w:cs="Times New Roman"/>
          <w:sz w:val="20"/>
          <w:szCs w:val="20"/>
        </w:rPr>
      </w:pPr>
      <w:bookmarkStart w:id="9" w:name="_Hlk84935560"/>
      <w:r w:rsidRPr="00C670F7">
        <w:rPr>
          <w:rFonts w:ascii="Calibri" w:hAnsi="Calibri" w:cs="Times New Roman"/>
          <w:b/>
          <w:iCs/>
          <w:sz w:val="20"/>
          <w:szCs w:val="20"/>
          <w:u w:val="single"/>
        </w:rPr>
        <w:t xml:space="preserve">DOKLADY A DOKUMENTY </w:t>
      </w:r>
      <w:r w:rsidRPr="00C670F7">
        <w:rPr>
          <w:rFonts w:ascii="Calibri" w:hAnsi="Calibri" w:cs="Times New Roman"/>
          <w:b/>
          <w:sz w:val="20"/>
          <w:szCs w:val="20"/>
          <w:u w:val="single"/>
        </w:rPr>
        <w:t>NA PREUKÁZANIE SPLNENIA PODMIENOK ÚČASTI</w:t>
      </w:r>
      <w:r w:rsidRPr="00C670F7">
        <w:rPr>
          <w:rFonts w:ascii="Calibri" w:hAnsi="Calibri" w:cs="Times New Roman"/>
          <w:sz w:val="20"/>
          <w:szCs w:val="20"/>
        </w:rPr>
        <w:t xml:space="preserve"> </w:t>
      </w:r>
      <w:r w:rsidR="00E5007A" w:rsidRPr="00C670F7">
        <w:rPr>
          <w:rFonts w:ascii="Calibri" w:hAnsi="Calibri" w:cs="Times New Roman"/>
          <w:sz w:val="20"/>
          <w:szCs w:val="20"/>
        </w:rPr>
        <w:t xml:space="preserve">vo verejnom obstarávaní, požadované </w:t>
      </w:r>
      <w:r w:rsidR="00C670F7" w:rsidRPr="00C670F7">
        <w:rPr>
          <w:rFonts w:ascii="Calibri" w:hAnsi="Calibri" w:cs="Times New Roman"/>
          <w:sz w:val="20"/>
          <w:szCs w:val="20"/>
        </w:rPr>
        <w:t xml:space="preserve">v oznámení o vyhlásení verejného obstarávania </w:t>
      </w:r>
      <w:r w:rsidR="00E5007A" w:rsidRPr="00C670F7">
        <w:rPr>
          <w:rFonts w:ascii="Calibri" w:hAnsi="Calibri" w:cs="Times New Roman"/>
          <w:sz w:val="20"/>
          <w:szCs w:val="20"/>
        </w:rPr>
        <w:t>a </w:t>
      </w:r>
      <w:r w:rsidR="00E5007A" w:rsidRPr="00C670F7">
        <w:rPr>
          <w:rFonts w:ascii="Calibri" w:hAnsi="Calibri" w:cs="Times New Roman"/>
          <w:b/>
          <w:sz w:val="20"/>
          <w:szCs w:val="20"/>
        </w:rPr>
        <w:t xml:space="preserve">v časti </w:t>
      </w:r>
      <w:r w:rsidR="00E5007A" w:rsidRPr="00C670F7">
        <w:rPr>
          <w:rFonts w:ascii="Calibri" w:hAnsi="Calibri" w:cs="Times New Roman"/>
          <w:b/>
          <w:iCs/>
          <w:sz w:val="20"/>
          <w:szCs w:val="20"/>
        </w:rPr>
        <w:t xml:space="preserve">F. Podmienky účasti uchádzačov </w:t>
      </w:r>
      <w:r w:rsidR="00E5007A" w:rsidRPr="00C670F7">
        <w:rPr>
          <w:rFonts w:ascii="Calibri" w:hAnsi="Calibri" w:cs="Times New Roman"/>
          <w:b/>
          <w:sz w:val="20"/>
          <w:szCs w:val="20"/>
        </w:rPr>
        <w:t xml:space="preserve">týchto </w:t>
      </w:r>
      <w:r w:rsidR="00030420">
        <w:rPr>
          <w:rFonts w:ascii="Calibri" w:hAnsi="Calibri" w:cs="Times New Roman"/>
          <w:b/>
          <w:sz w:val="20"/>
          <w:szCs w:val="20"/>
        </w:rPr>
        <w:t>SP</w:t>
      </w:r>
      <w:r w:rsidR="00E5007A" w:rsidRPr="00C670F7">
        <w:rPr>
          <w:rFonts w:ascii="Calibri" w:hAnsi="Calibri" w:cs="Times New Roman"/>
          <w:b/>
          <w:sz w:val="20"/>
          <w:szCs w:val="20"/>
        </w:rPr>
        <w:t xml:space="preserve">. </w:t>
      </w:r>
    </w:p>
    <w:p w14:paraId="563655C3" w14:textId="77777777" w:rsidR="00C670F7" w:rsidRPr="00C670F7" w:rsidRDefault="00C670F7" w:rsidP="00C670F7">
      <w:pPr>
        <w:pStyle w:val="tl1"/>
        <w:ind w:left="567"/>
        <w:rPr>
          <w:rFonts w:ascii="Calibri" w:hAnsi="Calibri" w:cs="Times New Roman"/>
          <w:sz w:val="20"/>
          <w:szCs w:val="20"/>
        </w:rPr>
      </w:pPr>
    </w:p>
    <w:p w14:paraId="191681CB" w14:textId="57F06C4C"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0F7E049E" w14:textId="77777777" w:rsidR="00E5007A" w:rsidRDefault="00E5007A" w:rsidP="00E5007A">
      <w:pPr>
        <w:pStyle w:val="tl1"/>
        <w:ind w:left="567"/>
        <w:rPr>
          <w:rFonts w:ascii="Calibri" w:hAnsi="Calibri" w:cs="Times New Roman"/>
          <w:sz w:val="20"/>
          <w:szCs w:val="20"/>
        </w:rPr>
      </w:pPr>
    </w:p>
    <w:p w14:paraId="7083D9E4" w14:textId="0778F97C" w:rsidR="00E5007A" w:rsidRPr="008C65E4" w:rsidRDefault="00E5007A" w:rsidP="009A4802">
      <w:pPr>
        <w:pStyle w:val="tl1"/>
        <w:numPr>
          <w:ilvl w:val="0"/>
          <w:numId w:val="10"/>
        </w:numPr>
        <w:ind w:left="851" w:hanging="284"/>
        <w:rPr>
          <w:rFonts w:ascii="Calibri" w:hAnsi="Calibri" w:cs="Times New Roman"/>
          <w:iCs/>
          <w:sz w:val="20"/>
          <w:szCs w:val="20"/>
        </w:rPr>
      </w:pPr>
      <w:r w:rsidRPr="00DD4508">
        <w:rPr>
          <w:rFonts w:ascii="Calibri" w:hAnsi="Calibri" w:cs="Times New Roman"/>
          <w:sz w:val="20"/>
          <w:szCs w:val="20"/>
        </w:rPr>
        <w:t xml:space="preserve">ocenený </w:t>
      </w:r>
      <w:r w:rsidR="00E52CF2" w:rsidRPr="00DD4508">
        <w:rPr>
          <w:rFonts w:ascii="Calibri" w:hAnsi="Calibri" w:cs="Times New Roman"/>
          <w:sz w:val="20"/>
          <w:szCs w:val="20"/>
        </w:rPr>
        <w:t xml:space="preserve">položkový </w:t>
      </w:r>
      <w:r w:rsidRPr="00DD4508">
        <w:rPr>
          <w:rFonts w:ascii="Calibri" w:hAnsi="Calibri" w:cs="Times New Roman"/>
          <w:sz w:val="20"/>
          <w:szCs w:val="20"/>
        </w:rPr>
        <w:t>rozpočet</w:t>
      </w:r>
      <w:r w:rsidR="00030420">
        <w:rPr>
          <w:rFonts w:ascii="Calibri" w:hAnsi="Calibri" w:cs="Times New Roman"/>
          <w:sz w:val="20"/>
          <w:szCs w:val="20"/>
        </w:rPr>
        <w:t xml:space="preserve"> (výkaz výmer)</w:t>
      </w:r>
      <w:r w:rsidRPr="00DD4508">
        <w:rPr>
          <w:rFonts w:ascii="Calibri" w:hAnsi="Calibri" w:cs="Times New Roman"/>
          <w:sz w:val="20"/>
          <w:szCs w:val="20"/>
        </w:rPr>
        <w:t xml:space="preserve"> vo formáte</w:t>
      </w:r>
      <w:r w:rsidR="008C65E4">
        <w:rPr>
          <w:rFonts w:ascii="Calibri" w:hAnsi="Calibri" w:cs="Times New Roman"/>
          <w:sz w:val="20"/>
          <w:szCs w:val="20"/>
        </w:rPr>
        <w:t xml:space="preserve"> </w:t>
      </w:r>
      <w:r w:rsidRPr="00DD4508">
        <w:rPr>
          <w:rFonts w:ascii="Calibri" w:hAnsi="Calibri" w:cs="Times New Roman"/>
          <w:sz w:val="20"/>
          <w:szCs w:val="20"/>
        </w:rPr>
        <w:t>.</w:t>
      </w:r>
      <w:proofErr w:type="spellStart"/>
      <w:r w:rsidRPr="00DD4508">
        <w:rPr>
          <w:rFonts w:ascii="Calibri" w:hAnsi="Calibri" w:cs="Times New Roman"/>
          <w:sz w:val="20"/>
          <w:szCs w:val="20"/>
        </w:rPr>
        <w:t>xls</w:t>
      </w:r>
      <w:proofErr w:type="spellEnd"/>
      <w:r w:rsidRPr="00DD4508">
        <w:rPr>
          <w:rFonts w:ascii="Calibri" w:hAnsi="Calibri" w:cs="Times New Roman"/>
          <w:sz w:val="20"/>
          <w:szCs w:val="20"/>
        </w:rPr>
        <w:t>/.</w:t>
      </w:r>
      <w:proofErr w:type="spellStart"/>
      <w:r w:rsidRPr="00DD4508">
        <w:rPr>
          <w:rFonts w:ascii="Calibri" w:hAnsi="Calibri" w:cs="Times New Roman"/>
          <w:sz w:val="20"/>
          <w:szCs w:val="20"/>
        </w:rPr>
        <w:t>xlsx</w:t>
      </w:r>
      <w:proofErr w:type="spellEnd"/>
      <w:r w:rsidR="008C65E4" w:rsidRPr="008C65E4">
        <w:rPr>
          <w:rFonts w:ascii="Calibri" w:hAnsi="Calibri" w:cs="Times New Roman"/>
          <w:iCs/>
          <w:sz w:val="20"/>
          <w:szCs w:val="20"/>
        </w:rPr>
        <w:t xml:space="preserve">. </w:t>
      </w:r>
      <w:r w:rsidR="008C65E4" w:rsidRPr="008C65E4">
        <w:rPr>
          <w:rFonts w:ascii="Calibri" w:hAnsi="Calibri" w:cs="Times New Roman"/>
          <w:iCs/>
          <w:sz w:val="20"/>
          <w:szCs w:val="20"/>
        </w:rPr>
        <w:t>Vo formáte .</w:t>
      </w:r>
      <w:proofErr w:type="spellStart"/>
      <w:r w:rsidR="008C65E4" w:rsidRPr="008C65E4">
        <w:rPr>
          <w:rFonts w:ascii="Calibri" w:hAnsi="Calibri" w:cs="Times New Roman"/>
          <w:iCs/>
          <w:sz w:val="20"/>
          <w:szCs w:val="20"/>
        </w:rPr>
        <w:t>pdf</w:t>
      </w:r>
      <w:proofErr w:type="spellEnd"/>
      <w:r w:rsidR="008C65E4" w:rsidRPr="008C65E4">
        <w:rPr>
          <w:rFonts w:ascii="Calibri" w:hAnsi="Calibri" w:cs="Times New Roman"/>
          <w:iCs/>
          <w:sz w:val="20"/>
          <w:szCs w:val="20"/>
        </w:rPr>
        <w:t xml:space="preserve"> (v podpísanej forme) stačí predložiť len rekapituláciu stavby, tzn. krycí list rozpočtu</w:t>
      </w:r>
      <w:r w:rsidR="008C65E4">
        <w:rPr>
          <w:rFonts w:ascii="Calibri" w:hAnsi="Calibri" w:cs="Times New Roman"/>
          <w:iCs/>
          <w:sz w:val="20"/>
          <w:szCs w:val="20"/>
        </w:rPr>
        <w:t>;</w:t>
      </w:r>
    </w:p>
    <w:p w14:paraId="0D4AFE63" w14:textId="730CA4D7" w:rsidR="00E5007A"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vecný a časový harmonogram realizácie </w:t>
      </w:r>
      <w:r w:rsidR="00142BC1" w:rsidRPr="00DD4508">
        <w:rPr>
          <w:rFonts w:ascii="Calibri" w:hAnsi="Calibri" w:cs="Times New Roman"/>
          <w:sz w:val="20"/>
          <w:szCs w:val="20"/>
        </w:rPr>
        <w:t xml:space="preserve">stavebných </w:t>
      </w:r>
      <w:r w:rsidR="005D7C6F" w:rsidRPr="00DD4508">
        <w:rPr>
          <w:rFonts w:ascii="Calibri" w:hAnsi="Calibri" w:cs="Times New Roman"/>
          <w:sz w:val="20"/>
          <w:szCs w:val="20"/>
        </w:rPr>
        <w:t>prác</w:t>
      </w:r>
      <w:r w:rsidR="002416A0">
        <w:rPr>
          <w:rFonts w:ascii="Calibri" w:hAnsi="Calibri" w:cs="Times New Roman"/>
          <w:sz w:val="20"/>
          <w:szCs w:val="20"/>
        </w:rPr>
        <w:t>;</w:t>
      </w:r>
    </w:p>
    <w:p w14:paraId="110DC780" w14:textId="36DC8430" w:rsidR="00E5007A" w:rsidRPr="00030420" w:rsidRDefault="00E5007A" w:rsidP="009A4802">
      <w:pPr>
        <w:pStyle w:val="tl1"/>
        <w:numPr>
          <w:ilvl w:val="0"/>
          <w:numId w:val="10"/>
        </w:numPr>
        <w:ind w:left="851" w:hanging="284"/>
        <w:rPr>
          <w:rFonts w:ascii="Calibri" w:hAnsi="Calibri" w:cs="Times New Roman"/>
          <w:iCs/>
          <w:sz w:val="20"/>
          <w:szCs w:val="20"/>
        </w:rPr>
      </w:pPr>
      <w:r w:rsidRPr="00030420">
        <w:rPr>
          <w:rFonts w:ascii="Calibri" w:hAnsi="Calibri" w:cs="Times New Roman"/>
          <w:iCs/>
          <w:sz w:val="20"/>
          <w:szCs w:val="20"/>
        </w:rPr>
        <w:t>prehľad ekvivalentných materiálov, výrobkov a zariadení, ak je potrebný</w:t>
      </w:r>
      <w:r w:rsidR="002416A0" w:rsidRPr="00030420">
        <w:rPr>
          <w:rFonts w:ascii="Calibri" w:hAnsi="Calibri" w:cs="Times New Roman"/>
          <w:iCs/>
          <w:sz w:val="20"/>
          <w:szCs w:val="20"/>
        </w:rPr>
        <w:t>;</w:t>
      </w:r>
    </w:p>
    <w:p w14:paraId="58AB416E" w14:textId="3AAF1AC2" w:rsidR="00E5007A" w:rsidRPr="00030420" w:rsidRDefault="00E5007A" w:rsidP="009A4802">
      <w:pPr>
        <w:pStyle w:val="tl1"/>
        <w:numPr>
          <w:ilvl w:val="0"/>
          <w:numId w:val="10"/>
        </w:numPr>
        <w:ind w:left="851" w:hanging="284"/>
        <w:rPr>
          <w:rFonts w:ascii="Calibri" w:hAnsi="Calibri" w:cs="Times New Roman"/>
          <w:iCs/>
          <w:sz w:val="20"/>
          <w:szCs w:val="20"/>
        </w:rPr>
      </w:pPr>
      <w:r w:rsidRPr="00030420">
        <w:rPr>
          <w:rFonts w:ascii="Calibri" w:hAnsi="Calibri" w:cs="Times New Roman"/>
          <w:iCs/>
          <w:sz w:val="20"/>
          <w:szCs w:val="20"/>
        </w:rPr>
        <w:t>samostatný očíslovaný zoznam technických listov</w:t>
      </w:r>
      <w:r w:rsidR="0027560E" w:rsidRPr="00030420">
        <w:rPr>
          <w:rFonts w:ascii="Calibri" w:hAnsi="Calibri" w:cs="Times New Roman"/>
          <w:iCs/>
          <w:sz w:val="20"/>
          <w:szCs w:val="20"/>
        </w:rPr>
        <w:t xml:space="preserve"> </w:t>
      </w:r>
      <w:r w:rsidRPr="00030420">
        <w:rPr>
          <w:rFonts w:ascii="Calibri" w:hAnsi="Calibri" w:cs="Times New Roman"/>
          <w:iCs/>
          <w:sz w:val="20"/>
          <w:szCs w:val="20"/>
        </w:rPr>
        <w:t>k ponúknutým ekvivalentom,</w:t>
      </w:r>
      <w:r w:rsidR="00A70AB0" w:rsidRPr="00030420">
        <w:rPr>
          <w:rFonts w:ascii="Calibri" w:hAnsi="Calibri" w:cs="Times New Roman"/>
          <w:iCs/>
          <w:sz w:val="20"/>
          <w:szCs w:val="20"/>
        </w:rPr>
        <w:t xml:space="preserve"> </w:t>
      </w:r>
      <w:r w:rsidR="00A70AB0" w:rsidRPr="00030420">
        <w:rPr>
          <w:rFonts w:ascii="Calibri" w:hAnsi="Calibri" w:cs="Times New Roman"/>
          <w:iCs/>
          <w:sz w:val="20"/>
          <w:szCs w:val="20"/>
          <w:u w:val="single"/>
        </w:rPr>
        <w:t>ak uchádzač ponúkne ekvivalentné výrobky</w:t>
      </w:r>
      <w:r w:rsidR="002416A0" w:rsidRPr="00030420">
        <w:rPr>
          <w:rFonts w:ascii="Calibri" w:hAnsi="Calibri" w:cs="Times New Roman"/>
          <w:iCs/>
          <w:sz w:val="20"/>
          <w:szCs w:val="20"/>
        </w:rPr>
        <w:t>;</w:t>
      </w:r>
    </w:p>
    <w:p w14:paraId="3CFA0130" w14:textId="6AE95C10" w:rsidR="00E5007A" w:rsidRPr="00030420" w:rsidRDefault="00E5007A" w:rsidP="009A4802">
      <w:pPr>
        <w:pStyle w:val="tl1"/>
        <w:numPr>
          <w:ilvl w:val="0"/>
          <w:numId w:val="10"/>
        </w:numPr>
        <w:ind w:left="851" w:hanging="284"/>
        <w:rPr>
          <w:rFonts w:ascii="Calibri" w:hAnsi="Calibri" w:cs="Times New Roman"/>
          <w:iCs/>
          <w:sz w:val="20"/>
          <w:szCs w:val="20"/>
        </w:rPr>
      </w:pPr>
      <w:r w:rsidRPr="00030420">
        <w:rPr>
          <w:rFonts w:ascii="Calibri" w:hAnsi="Calibri" w:cs="Times New Roman"/>
          <w:iCs/>
          <w:sz w:val="20"/>
          <w:szCs w:val="20"/>
        </w:rPr>
        <w:t>ďalšie dokumenty a doklady a odôvodnenia preukazujúce opodstatnenosť a správnosť uchádzačom navrhnutého ekvivalentného výrobku/materiálu</w:t>
      </w:r>
      <w:r w:rsidR="00A70AB0" w:rsidRPr="00030420">
        <w:rPr>
          <w:rFonts w:ascii="Calibri" w:hAnsi="Calibri" w:cs="Times New Roman"/>
          <w:iCs/>
          <w:sz w:val="20"/>
          <w:szCs w:val="20"/>
        </w:rPr>
        <w:t xml:space="preserve"> (ak sa použije)</w:t>
      </w:r>
      <w:r w:rsidRPr="00030420">
        <w:rPr>
          <w:rFonts w:ascii="Calibri" w:hAnsi="Calibri" w:cs="Times New Roman"/>
          <w:iCs/>
          <w:sz w:val="20"/>
          <w:szCs w:val="20"/>
        </w:rPr>
        <w:t>.</w:t>
      </w:r>
    </w:p>
    <w:p w14:paraId="5E0C5B50" w14:textId="77777777" w:rsidR="00E5007A" w:rsidRPr="00773753" w:rsidRDefault="00E5007A" w:rsidP="00E5007A">
      <w:pPr>
        <w:pStyle w:val="tl1"/>
        <w:rPr>
          <w:rFonts w:ascii="Calibri" w:hAnsi="Calibri" w:cs="Times New Roman"/>
          <w:sz w:val="20"/>
          <w:szCs w:val="20"/>
        </w:rPr>
      </w:pPr>
    </w:p>
    <w:p w14:paraId="1B17F3D7" w14:textId="0D19AE06"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xml:space="preserve">. časti B. Opis predmetu zákazky týchto </w:t>
      </w:r>
      <w:r w:rsidR="004A5172">
        <w:rPr>
          <w:rFonts w:ascii="Calibri" w:hAnsi="Calibri" w:cs="Times New Roman"/>
          <w:b/>
          <w:sz w:val="20"/>
          <w:szCs w:val="20"/>
          <w:u w:val="single"/>
        </w:rPr>
        <w:t>SP</w:t>
      </w:r>
      <w:r w:rsidRPr="0037462D">
        <w:rPr>
          <w:rFonts w:ascii="Calibri" w:hAnsi="Calibri" w:cs="Times New Roman"/>
          <w:b/>
          <w:sz w:val="20"/>
          <w:szCs w:val="20"/>
          <w:u w:val="single"/>
        </w:rPr>
        <w:t>.</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08BCBE08"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E. Kritéria na hodnotenie ponúk a pravidlá ich uplatnenia, časti D. Spôsob určenia ceny a podľa časti G. Návrh uchádzača na plnenie kritérií a prílohy č. 2</w:t>
      </w:r>
      <w:r w:rsidR="008E1B1F">
        <w:rPr>
          <w:rFonts w:ascii="Calibri" w:hAnsi="Calibri" w:cs="Times New Roman"/>
          <w:b/>
          <w:sz w:val="20"/>
          <w:szCs w:val="20"/>
        </w:rPr>
        <w:t xml:space="preserve"> </w:t>
      </w:r>
      <w:r w:rsidR="00026F56">
        <w:rPr>
          <w:rFonts w:ascii="Calibri" w:hAnsi="Calibri" w:cs="Times New Roman"/>
          <w:b/>
          <w:sz w:val="20"/>
          <w:szCs w:val="20"/>
        </w:rPr>
        <w:t>týchto SP</w:t>
      </w:r>
      <w:r w:rsidRPr="00AF6A9E">
        <w:rPr>
          <w:rFonts w:ascii="Calibri" w:hAnsi="Calibri" w:cs="Times New Roman"/>
          <w:b/>
          <w:sz w:val="20"/>
          <w:szCs w:val="20"/>
        </w:rPr>
        <w:t>.</w:t>
      </w:r>
      <w:r w:rsidRPr="00AF6A9E">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r w:rsidR="00675E8B">
        <w:rPr>
          <w:rFonts w:ascii="Calibri" w:hAnsi="Calibri" w:cs="Times New Roman"/>
          <w:sz w:val="20"/>
          <w:szCs w:val="20"/>
        </w:rPr>
        <w:t>.</w:t>
      </w:r>
    </w:p>
    <w:p w14:paraId="0D9663B5" w14:textId="77777777" w:rsidR="00AF6A9E" w:rsidRDefault="00AF6A9E" w:rsidP="00690D62">
      <w:pPr>
        <w:rPr>
          <w:b/>
          <w:bCs/>
        </w:rPr>
      </w:pPr>
    </w:p>
    <w:p w14:paraId="1D24F350" w14:textId="742EDDA4" w:rsidR="00472C17" w:rsidRPr="00157AA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675E8B">
        <w:rPr>
          <w:rFonts w:ascii="Calibri" w:hAnsi="Calibri" w:cs="Times New Roman"/>
          <w:b/>
          <w:sz w:val="20"/>
          <w:szCs w:val="20"/>
        </w:rPr>
        <w:t>H</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ust.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prípade, že uchádzač nevypracoval ponuku sám, vypracuje formulár „Vyhlásenie k vypracovaniu ponuky“, ktoré tvorí prílohu v časti „</w:t>
      </w:r>
      <w:r w:rsidR="001E3E25">
        <w:rPr>
          <w:rFonts w:ascii="Calibri" w:hAnsi="Calibri" w:cs="Times New Roman"/>
          <w:sz w:val="20"/>
          <w:szCs w:val="20"/>
        </w:rPr>
        <w:t>H</w:t>
      </w:r>
      <w:r w:rsidRPr="00AF6A9E">
        <w:rPr>
          <w:rFonts w:ascii="Calibri" w:hAnsi="Calibri" w:cs="Times New Roman"/>
          <w:sz w:val="20"/>
          <w:szCs w:val="20"/>
        </w:rPr>
        <w:t xml:space="preserve">“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11233FCF" w14:textId="77777777" w:rsidR="00353D32" w:rsidRDefault="00353D32" w:rsidP="00157AAE">
      <w:pPr>
        <w:pStyle w:val="tl1"/>
        <w:tabs>
          <w:tab w:val="left" w:pos="1134"/>
        </w:tabs>
        <w:rPr>
          <w:rFonts w:ascii="Calibri" w:hAnsi="Calibri" w:cs="Times New Roman"/>
          <w:sz w:val="20"/>
          <w:szCs w:val="20"/>
        </w:rPr>
      </w:pPr>
    </w:p>
    <w:p w14:paraId="31FBF08E" w14:textId="1745A105"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 xml:space="preserve">Ďalšie dokumenty, ak to vyžadujú tieto </w:t>
      </w:r>
      <w:r w:rsidR="00026F56">
        <w:rPr>
          <w:rFonts w:ascii="Calibri" w:hAnsi="Calibri" w:cs="Times New Roman"/>
          <w:sz w:val="20"/>
          <w:szCs w:val="20"/>
        </w:rPr>
        <w:t>SP</w:t>
      </w:r>
      <w:r w:rsidRPr="00353D32">
        <w:rPr>
          <w:rFonts w:ascii="Calibri" w:hAnsi="Calibri" w:cs="Times New Roman"/>
          <w:sz w:val="20"/>
          <w:szCs w:val="20"/>
        </w:rPr>
        <w:t>.</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690D62">
        <w:rPr>
          <w:rFonts w:ascii="Calibri" w:hAnsi="Calibri"/>
          <w:b/>
          <w:bCs/>
          <w:sz w:val="20"/>
        </w:rPr>
        <w:t xml:space="preserve">odporúča </w:t>
      </w:r>
      <w:r w:rsidRPr="00353D32">
        <w:rPr>
          <w:rFonts w:ascii="Calibri" w:hAnsi="Calibri"/>
          <w:sz w:val="20"/>
        </w:rPr>
        <w:t>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lastRenderedPageBreak/>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9"/>
    <w:p w14:paraId="0440050F" w14:textId="77777777" w:rsidR="00E5007A" w:rsidRPr="006573FE" w:rsidRDefault="00E5007A" w:rsidP="00E5007A">
      <w:pPr>
        <w:pStyle w:val="tl1"/>
        <w:rPr>
          <w:rFonts w:ascii="Calibri" w:hAnsi="Calibri" w:cs="Times New Roman"/>
          <w:b/>
          <w:bCs/>
          <w:sz w:val="20"/>
          <w:szCs w:val="20"/>
        </w:rPr>
      </w:pPr>
    </w:p>
    <w:p w14:paraId="270EBFF5" w14:textId="05092CE6"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r w:rsidR="00644B40">
        <w:rPr>
          <w:rFonts w:ascii="Calibri" w:hAnsi="Calibri" w:cs="Calibri"/>
          <w:b/>
          <w:bCs/>
          <w:sz w:val="20"/>
          <w:szCs w:val="20"/>
        </w:rPr>
        <w:t>.</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6B9631A5"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r w:rsidR="00644B40">
        <w:rPr>
          <w:rFonts w:ascii="Calibri" w:hAnsi="Calibri" w:cs="Calibri"/>
          <w:b/>
          <w:bCs/>
          <w:sz w:val="20"/>
          <w:szCs w:val="20"/>
        </w:rPr>
        <w:t>.</w:t>
      </w:r>
    </w:p>
    <w:p w14:paraId="410A07A1" w14:textId="59A8BC4B"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 xml:space="preserve">v lehote na predkladanie </w:t>
      </w:r>
      <w:r w:rsidRPr="00C670F7">
        <w:rPr>
          <w:rFonts w:ascii="Calibri" w:hAnsi="Calibri" w:cs="Calibri"/>
          <w:b/>
          <w:sz w:val="20"/>
          <w:szCs w:val="20"/>
          <w:u w:val="single"/>
        </w:rPr>
        <w:t xml:space="preserve">ponúk, ktorá je uvedená </w:t>
      </w:r>
      <w:r w:rsidR="001E3E25" w:rsidRPr="00C670F7">
        <w:rPr>
          <w:rFonts w:ascii="Calibri" w:hAnsi="Calibri" w:cs="Calibri"/>
          <w:b/>
          <w:sz w:val="20"/>
          <w:szCs w:val="20"/>
          <w:u w:val="single"/>
        </w:rPr>
        <w:t>v oznámení o vyhlásení verejného obstarávania</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9"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20"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147E888D" w14:textId="77777777" w:rsidR="00964470" w:rsidRPr="00090665"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54937E7"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74F278F9"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w:t>
      </w:r>
      <w:r w:rsidRPr="007F5BEC">
        <w:rPr>
          <w:rFonts w:asciiTheme="minorHAnsi" w:hAnsiTheme="minorHAnsi" w:cstheme="minorHAnsi"/>
          <w:sz w:val="20"/>
          <w:szCs w:val="20"/>
        </w:rPr>
        <w:lastRenderedPageBreak/>
        <w:t xml:space="preserve">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7EC3587" w14:textId="77777777" w:rsidR="00E5007A" w:rsidRPr="008920C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7C00BDA4"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r w:rsidR="00644B40" w:rsidRPr="00846279">
        <w:rPr>
          <w:rFonts w:ascii="Calibri" w:hAnsi="Calibri" w:cs="Calibri"/>
          <w:b/>
          <w:bCs/>
          <w:sz w:val="20"/>
          <w:szCs w:val="20"/>
        </w:rPr>
        <w:t>.</w:t>
      </w:r>
    </w:p>
    <w:p w14:paraId="312A6CDD" w14:textId="3E2A106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uskutoční elektronicky</w:t>
      </w:r>
      <w:r w:rsidR="00CE459F">
        <w:rPr>
          <w:rFonts w:ascii="Calibri" w:hAnsi="Calibri" w:cs="Calibri"/>
          <w:sz w:val="20"/>
          <w:szCs w:val="20"/>
        </w:rPr>
        <w:t xml:space="preserve"> (on-line), spôsobom podľa § 52 ods. 2 ZVO</w:t>
      </w:r>
      <w:r w:rsidRPr="00954980">
        <w:rPr>
          <w:rFonts w:asciiTheme="minorHAnsi" w:hAnsiTheme="minorHAnsi" w:cstheme="minorHAnsi"/>
          <w:sz w:val="20"/>
          <w:szCs w:val="20"/>
        </w:rPr>
        <w:t>.</w:t>
      </w:r>
    </w:p>
    <w:p w14:paraId="439F266A" w14:textId="77777777" w:rsidR="00AC5CC9" w:rsidRPr="00817245"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23C8A455"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sidR="00C87AB7">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21"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w:t>
      </w:r>
      <w:r w:rsidR="00CE459F" w:rsidRPr="000D4DBD">
        <w:rPr>
          <w:rFonts w:ascii="Calibri" w:hAnsi="Calibri" w:cs="Calibri"/>
          <w:b/>
          <w:bCs/>
          <w:sz w:val="20"/>
          <w:szCs w:val="20"/>
          <w:u w:val="single"/>
        </w:rPr>
        <w:t>v oznámení</w:t>
      </w:r>
      <w:r w:rsidR="00CE459F" w:rsidRPr="00A719A4">
        <w:rPr>
          <w:rFonts w:ascii="Calibri" w:hAnsi="Calibri" w:cs="Calibri"/>
          <w:b/>
          <w:bCs/>
          <w:sz w:val="20"/>
          <w:szCs w:val="20"/>
          <w:u w:val="single"/>
        </w:rPr>
        <w:t xml:space="preserve"> o vyhlásení verejného obstarávania</w:t>
      </w:r>
      <w:r w:rsidRPr="00817245">
        <w:rPr>
          <w:rFonts w:asciiTheme="minorHAnsi" w:hAnsiTheme="minorHAnsi" w:cstheme="minorHAnsi"/>
          <w:sz w:val="20"/>
          <w:szCs w:val="20"/>
        </w:rPr>
        <w:t>.</w:t>
      </w:r>
    </w:p>
    <w:p w14:paraId="26DA6802" w14:textId="77777777" w:rsidR="00AC5CC9" w:rsidRPr="00817245" w:rsidRDefault="00AC5CC9" w:rsidP="00AC5CC9">
      <w:pPr>
        <w:pStyle w:val="Odsekzoznamu"/>
        <w:shd w:val="clear" w:color="auto" w:fill="FFFFFF" w:themeFill="background1"/>
        <w:jc w:val="both"/>
        <w:rPr>
          <w:rFonts w:asciiTheme="minorHAnsi" w:hAnsiTheme="minorHAnsi" w:cstheme="minorHAnsi"/>
          <w:sz w:val="20"/>
          <w:szCs w:val="20"/>
        </w:rPr>
      </w:pPr>
    </w:p>
    <w:p w14:paraId="23D4EB1F" w14:textId="77777777"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A4CC84C" w14:textId="77777777" w:rsidR="00AC5CC9" w:rsidRPr="00817245"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 xml:space="preserve">On-line sprístupnenia ponúk </w:t>
      </w:r>
      <w:r w:rsidRPr="00690D62">
        <w:rPr>
          <w:rFonts w:ascii="Calibri" w:hAnsi="Calibri" w:cs="Calibri"/>
          <w:b/>
          <w:bCs/>
          <w:sz w:val="20"/>
          <w:szCs w:val="20"/>
        </w:rPr>
        <w:t>sa môže zúčastniť len uchádzač, ktorého ponuka bola predložená v lehote na predkladanie ponúk</w:t>
      </w:r>
      <w:r w:rsidRPr="00817245">
        <w:rPr>
          <w:rFonts w:ascii="Calibri" w:hAnsi="Calibri" w:cs="Calibri"/>
          <w:sz w:val="20"/>
          <w:szCs w:val="20"/>
        </w:rPr>
        <w:t>. Pri on-line sprístupnení ponúk budú zverejnené informácie v zmysle ZVO.</w:t>
      </w:r>
    </w:p>
    <w:p w14:paraId="3983C31B" w14:textId="77777777" w:rsidR="00AC5CC9" w:rsidRPr="00817245"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5630B05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r w:rsidR="00644B40">
        <w:rPr>
          <w:rFonts w:ascii="Calibri" w:hAnsi="Calibri" w:cs="Calibri"/>
          <w:b/>
          <w:bCs/>
          <w:sz w:val="20"/>
          <w:szCs w:val="20"/>
        </w:rPr>
        <w:t>.</w:t>
      </w:r>
    </w:p>
    <w:p w14:paraId="7895D81E" w14:textId="07073851" w:rsidR="00E5007A" w:rsidRPr="008861B7" w:rsidRDefault="00F30459" w:rsidP="008861B7">
      <w:pPr>
        <w:pStyle w:val="Odsekzoznamu"/>
        <w:numPr>
          <w:ilvl w:val="1"/>
          <w:numId w:val="8"/>
        </w:numPr>
        <w:tabs>
          <w:tab w:val="left" w:pos="567"/>
        </w:tabs>
        <w:ind w:left="0" w:firstLine="0"/>
        <w:jc w:val="both"/>
        <w:rPr>
          <w:rFonts w:asciiTheme="minorHAnsi" w:hAnsiTheme="minorHAnsi" w:cs="Calibri"/>
          <w:b/>
          <w:bCs/>
          <w:sz w:val="20"/>
          <w:szCs w:val="20"/>
        </w:rPr>
      </w:pPr>
      <w:r w:rsidRPr="008861B7">
        <w:rPr>
          <w:rFonts w:asciiTheme="minorHAnsi" w:hAnsiTheme="minorHAns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3B08338C" w14:textId="77777777" w:rsidR="00F30459" w:rsidRPr="00690D62" w:rsidRDefault="00F30459" w:rsidP="00690D62"/>
    <w:p w14:paraId="3035B351" w14:textId="48392A3B" w:rsidR="00F30459" w:rsidRDefault="00F30459" w:rsidP="009A4802">
      <w:pPr>
        <w:pStyle w:val="Odsekzoznamu"/>
        <w:numPr>
          <w:ilvl w:val="1"/>
          <w:numId w:val="8"/>
        </w:numPr>
        <w:tabs>
          <w:tab w:val="left" w:pos="567"/>
        </w:tabs>
        <w:ind w:left="0" w:firstLine="0"/>
        <w:jc w:val="both"/>
        <w:rPr>
          <w:rFonts w:ascii="Calibri" w:hAnsi="Calibri"/>
          <w:sz w:val="20"/>
          <w:szCs w:val="20"/>
        </w:rPr>
      </w:pPr>
      <w:r w:rsidRPr="0074383E">
        <w:rPr>
          <w:rFonts w:asciiTheme="minorHAnsi" w:hAnsiTheme="minorHAnsi" w:cs="Calibri"/>
          <w:sz w:val="20"/>
          <w:szCs w:val="20"/>
        </w:rPr>
        <w:t>Na proces vyhodnocovania splnenia podmienok účasti uchádzačov budú aplikované postupy uvedené v § 40 ZVO a § 152 ods. (4) ZVO</w:t>
      </w:r>
      <w:r>
        <w:rPr>
          <w:rFonts w:asciiTheme="minorHAnsi" w:hAnsiTheme="minorHAnsi" w:cs="Calibri"/>
          <w:sz w:val="20"/>
          <w:szCs w:val="20"/>
        </w:rPr>
        <w:t>.</w:t>
      </w:r>
    </w:p>
    <w:p w14:paraId="172CF8CE" w14:textId="77777777" w:rsidR="00F30459" w:rsidRPr="00690D62" w:rsidRDefault="00F30459" w:rsidP="00690D62">
      <w:pPr>
        <w:pStyle w:val="Odsekzoznamu"/>
        <w:rPr>
          <w:rFonts w:ascii="Calibri" w:hAnsi="Calibri"/>
          <w:sz w:val="20"/>
          <w:szCs w:val="20"/>
        </w:rPr>
      </w:pPr>
    </w:p>
    <w:p w14:paraId="2790EC8A" w14:textId="2ADB0AAF" w:rsidR="00E5007A" w:rsidRDefault="00E5007A"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CBDAD4E" w14:textId="77777777" w:rsidR="007276B4" w:rsidRPr="007276B4" w:rsidRDefault="007276B4" w:rsidP="00690D62"/>
    <w:p w14:paraId="55B43A1C" w14:textId="1517E36B"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507C3632" w14:textId="77777777" w:rsidR="00964470" w:rsidRPr="007276B4" w:rsidRDefault="00964470" w:rsidP="00964470">
      <w:pPr>
        <w:pStyle w:val="Odsekzoznamu"/>
        <w:tabs>
          <w:tab w:val="left" w:pos="567"/>
        </w:tabs>
        <w:ind w:left="0"/>
        <w:jc w:val="both"/>
        <w:rPr>
          <w:rFonts w:ascii="Calibri" w:hAnsi="Calibri"/>
          <w:sz w:val="20"/>
          <w:szCs w:val="20"/>
        </w:rPr>
      </w:pPr>
    </w:p>
    <w:p w14:paraId="21B140CC" w14:textId="5F7CAA0D" w:rsidR="003703F6" w:rsidRPr="00060EF9" w:rsidRDefault="003703F6" w:rsidP="009A4802">
      <w:pPr>
        <w:pStyle w:val="Odsekzoznamu"/>
        <w:numPr>
          <w:ilvl w:val="0"/>
          <w:numId w:val="15"/>
        </w:numPr>
        <w:ind w:left="284" w:hanging="284"/>
        <w:jc w:val="both"/>
        <w:rPr>
          <w:rFonts w:ascii="Calibri" w:hAnsi="Calibri"/>
          <w:sz w:val="20"/>
          <w:szCs w:val="20"/>
        </w:rPr>
      </w:pPr>
      <w:r w:rsidRPr="00060EF9">
        <w:rPr>
          <w:rFonts w:ascii="Calibri" w:hAnsi="Calibri"/>
          <w:sz w:val="20"/>
          <w:szCs w:val="20"/>
        </w:rPr>
        <w:t>splnenie podmienok účasti podľa § 40 ZVO a</w:t>
      </w:r>
    </w:p>
    <w:p w14:paraId="68F88120" w14:textId="77777777" w:rsidR="00E0718A" w:rsidRDefault="003703F6" w:rsidP="003703F6">
      <w:pPr>
        <w:pStyle w:val="Odsekzoznamu"/>
        <w:numPr>
          <w:ilvl w:val="0"/>
          <w:numId w:val="15"/>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r w:rsidR="00E0718A">
        <w:rPr>
          <w:rFonts w:ascii="Calibri" w:hAnsi="Calibri"/>
          <w:sz w:val="20"/>
          <w:szCs w:val="20"/>
        </w:rPr>
        <w:t xml:space="preserve"> </w:t>
      </w:r>
    </w:p>
    <w:p w14:paraId="08A653AE" w14:textId="77777777" w:rsidR="00E0718A" w:rsidRDefault="00E0718A" w:rsidP="00E0718A">
      <w:pPr>
        <w:jc w:val="both"/>
        <w:rPr>
          <w:rFonts w:ascii="Calibri" w:hAnsi="Calibri"/>
          <w:sz w:val="20"/>
          <w:szCs w:val="20"/>
        </w:rPr>
      </w:pPr>
    </w:p>
    <w:p w14:paraId="74E21C6C" w14:textId="5344921D" w:rsidR="003703F6" w:rsidRPr="00E0718A" w:rsidRDefault="003703F6" w:rsidP="00E0718A">
      <w:pPr>
        <w:jc w:val="both"/>
        <w:rPr>
          <w:rFonts w:ascii="Calibri" w:hAnsi="Calibri"/>
          <w:sz w:val="20"/>
          <w:szCs w:val="20"/>
        </w:rPr>
      </w:pPr>
      <w:r w:rsidRPr="00E0718A">
        <w:rPr>
          <w:rFonts w:ascii="Calibri" w:hAnsi="Calibri"/>
          <w:sz w:val="20"/>
          <w:szCs w:val="20"/>
        </w:rPr>
        <w:t xml:space="preserve">u uchádzača, ktorý sa umiestnil na prvom mieste v poradí. </w:t>
      </w:r>
    </w:p>
    <w:p w14:paraId="7DCF2480" w14:textId="77777777" w:rsidR="00E5007A" w:rsidRPr="00377ADB" w:rsidRDefault="00E5007A" w:rsidP="00E5007A">
      <w:pPr>
        <w:pStyle w:val="tl1"/>
        <w:rPr>
          <w:rFonts w:ascii="Calibri" w:hAnsi="Calibri" w:cs="Calibri"/>
          <w:b/>
          <w:bCs/>
          <w:sz w:val="20"/>
          <w:szCs w:val="20"/>
        </w:rPr>
      </w:pPr>
    </w:p>
    <w:p w14:paraId="0EB82F73" w14:textId="3BAD130F"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7A29654F" w14:textId="10909C5F" w:rsidR="00F30459" w:rsidRPr="00F63B74" w:rsidRDefault="00F30459" w:rsidP="00690D62">
      <w:pPr>
        <w:pStyle w:val="tl1"/>
        <w:numPr>
          <w:ilvl w:val="1"/>
          <w:numId w:val="8"/>
        </w:numPr>
        <w:tabs>
          <w:tab w:val="left" w:pos="567"/>
        </w:tabs>
        <w:ind w:left="0" w:firstLine="0"/>
        <w:rPr>
          <w:rFonts w:asciiTheme="minorHAnsi" w:hAnsiTheme="minorHAnsi" w:cs="Calibri"/>
          <w:sz w:val="20"/>
          <w:szCs w:val="20"/>
        </w:rPr>
      </w:pPr>
      <w:r w:rsidRPr="00F30459">
        <w:rPr>
          <w:rFonts w:asciiTheme="minorHAnsi" w:hAnsiTheme="minorHAnsi" w:cs="Calibri"/>
          <w:sz w:val="20"/>
          <w:szCs w:val="20"/>
        </w:rPr>
        <w:t xml:space="preserve">Verejný obstarávateľ v zmysle § 66 ods. 7 písm. b) ZVO rozhodol, že vyhodnotenie ponúk z hľadiska splnenia požiadaviek verejného obstarávateľa na predmet zákazky podľa ust. § 53 ZVO a vyhodnotenie ponúk z hľadiska splnenia podmienok účasti </w:t>
      </w:r>
      <w:r w:rsidR="008E20E8">
        <w:rPr>
          <w:rFonts w:asciiTheme="minorHAnsi" w:hAnsiTheme="minorHAnsi" w:cs="Calibri"/>
          <w:sz w:val="20"/>
          <w:szCs w:val="20"/>
        </w:rPr>
        <w:t xml:space="preserve">podľa ust. § 40 ZVO </w:t>
      </w:r>
      <w:r w:rsidRPr="00F30459">
        <w:rPr>
          <w:rFonts w:asciiTheme="minorHAnsi" w:hAnsiTheme="minorHAnsi" w:cs="Calibri"/>
          <w:sz w:val="20"/>
          <w:szCs w:val="20"/>
        </w:rPr>
        <w:t>sa uskutoční po vyhodnotení ponúk na základe kritérií na vyhodnotenie ponúk.</w:t>
      </w:r>
    </w:p>
    <w:p w14:paraId="212085A8" w14:textId="77777777" w:rsidR="00F30459" w:rsidRPr="0074383E" w:rsidRDefault="00F30459" w:rsidP="00E0718A">
      <w:pPr>
        <w:pStyle w:val="tl1"/>
        <w:rPr>
          <w:rFonts w:asciiTheme="minorHAnsi" w:hAnsiTheme="minorHAnsi" w:cs="Calibri"/>
          <w:sz w:val="20"/>
          <w:szCs w:val="20"/>
        </w:rPr>
      </w:pPr>
    </w:p>
    <w:p w14:paraId="77B43E8B" w14:textId="20F60106" w:rsidR="00F30459" w:rsidRPr="0074383E" w:rsidRDefault="00F30459" w:rsidP="00690D62">
      <w:pPr>
        <w:pStyle w:val="tl1"/>
        <w:tabs>
          <w:tab w:val="left" w:pos="567"/>
        </w:tabs>
        <w:rPr>
          <w:rFonts w:asciiTheme="minorHAnsi" w:hAnsiTheme="minorHAnsi" w:cs="Calibri"/>
          <w:sz w:val="20"/>
          <w:szCs w:val="20"/>
        </w:rPr>
      </w:pPr>
      <w:r w:rsidRPr="0074383E">
        <w:rPr>
          <w:rFonts w:asciiTheme="minorHAnsi" w:hAnsiTheme="minorHAnsi" w:cs="Calibri"/>
          <w:sz w:val="20"/>
          <w:szCs w:val="20"/>
        </w:rPr>
        <w:t xml:space="preserve">19.2. </w:t>
      </w:r>
      <w:r>
        <w:rPr>
          <w:rFonts w:asciiTheme="minorHAnsi" w:hAnsiTheme="minorHAnsi" w:cs="Calibri"/>
          <w:sz w:val="20"/>
          <w:szCs w:val="20"/>
        </w:rPr>
        <w:tab/>
      </w:r>
      <w:r w:rsidRPr="0074383E">
        <w:rPr>
          <w:rFonts w:asciiTheme="minorHAnsi" w:hAnsiTheme="minorHAnsi" w:cs="Calibri"/>
          <w:sz w:val="20"/>
          <w:szCs w:val="20"/>
        </w:rPr>
        <w:t>Návrhy na plnenie kritérií sa budú vyhodnocovať podľa určených kritérií na hodnotenie ponúk (najnižšia cena).</w:t>
      </w:r>
    </w:p>
    <w:p w14:paraId="37399A3A" w14:textId="77777777" w:rsidR="00E5007A" w:rsidRPr="00377ADB" w:rsidRDefault="00E5007A" w:rsidP="00E5007A">
      <w:pPr>
        <w:pStyle w:val="tl1"/>
        <w:rPr>
          <w:rFonts w:ascii="Calibri" w:hAnsi="Calibri" w:cs="Calibri"/>
          <w:sz w:val="20"/>
          <w:szCs w:val="20"/>
        </w:rPr>
      </w:pPr>
    </w:p>
    <w:p w14:paraId="37DE74EE" w14:textId="05487F0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r w:rsidR="00644B40">
        <w:rPr>
          <w:rFonts w:ascii="Calibri" w:hAnsi="Calibri" w:cs="Calibri"/>
          <w:b/>
          <w:bCs/>
          <w:sz w:val="20"/>
          <w:szCs w:val="20"/>
        </w:rPr>
        <w:t>.</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4E669388"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r w:rsidR="00F468A7">
        <w:rPr>
          <w:rFonts w:ascii="Calibri" w:hAnsi="Calibri" w:cs="Calibri"/>
          <w:b/>
          <w:bCs/>
          <w:sz w:val="20"/>
          <w:szCs w:val="20"/>
        </w:rPr>
        <w:t>.</w:t>
      </w:r>
    </w:p>
    <w:p w14:paraId="539024FA" w14:textId="77777777" w:rsidR="00F63B74" w:rsidRDefault="00E5007A" w:rsidP="00F63B74">
      <w:pPr>
        <w:jc w:val="both"/>
        <w:rPr>
          <w:rFonts w:asciiTheme="minorHAnsi" w:hAnsiTheme="minorHAnsi" w:cstheme="minorHAnsi"/>
          <w:sz w:val="20"/>
          <w:szCs w:val="20"/>
        </w:rPr>
      </w:pPr>
      <w:r w:rsidRPr="00F63B74">
        <w:rPr>
          <w:rStyle w:val="apple-style-span"/>
          <w:rFonts w:ascii="Calibri" w:hAnsi="Calibri" w:cs="Arial"/>
          <w:color w:val="000000"/>
          <w:sz w:val="20"/>
          <w:szCs w:val="20"/>
        </w:rPr>
        <w:t xml:space="preserve">Verejný obstarávateľ po vyhodnotení ponúk, po ukončení postupu podľa § 55 ods. (1) ZVO </w:t>
      </w:r>
      <w:r w:rsidR="00F63B74" w:rsidRPr="0074383E">
        <w:rPr>
          <w:rStyle w:val="apple-style-span"/>
          <w:rFonts w:asciiTheme="minorHAnsi" w:hAnsiTheme="minorHAnsi" w:cs="Arial"/>
          <w:color w:val="000000"/>
          <w:sz w:val="20"/>
          <w:szCs w:val="20"/>
        </w:rPr>
        <w:t>(ak sa bude uplatňovať) a po odoslaní všetkých oznámení o vylúčení uchádzača, záujemcu alebo účastníka bezodkladne písomne oznámi</w:t>
      </w:r>
      <w:r w:rsidR="00F63B74">
        <w:rPr>
          <w:rStyle w:val="apple-style-span"/>
          <w:rFonts w:asciiTheme="minorHAnsi" w:hAnsiTheme="minorHAnsi" w:cs="Arial"/>
          <w:color w:val="000000"/>
          <w:sz w:val="20"/>
          <w:szCs w:val="20"/>
        </w:rPr>
        <w:t>ť</w:t>
      </w:r>
      <w:r w:rsidR="00F63B74" w:rsidRPr="0074383E">
        <w:rPr>
          <w:rStyle w:val="apple-style-span"/>
          <w:rFonts w:asciiTheme="minorHAnsi" w:hAnsiTheme="minorHAnsi" w:cs="Arial"/>
          <w:color w:val="000000"/>
          <w:sz w:val="20"/>
          <w:szCs w:val="20"/>
        </w:rPr>
        <w:t xml:space="preserve"> </w:t>
      </w:r>
      <w:r w:rsidR="00F63B74"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F63B74">
        <w:rPr>
          <w:rFonts w:asciiTheme="minorHAnsi" w:hAnsiTheme="minorHAnsi" w:cstheme="minorHAnsi"/>
          <w:sz w:val="20"/>
          <w:szCs w:val="20"/>
        </w:rPr>
        <w:t>:</w:t>
      </w:r>
    </w:p>
    <w:p w14:paraId="5BE774B1" w14:textId="77777777" w:rsidR="00F63B74" w:rsidRPr="00BF505C" w:rsidRDefault="00F63B74" w:rsidP="00F63B74">
      <w:pPr>
        <w:jc w:val="both"/>
        <w:rPr>
          <w:rFonts w:asciiTheme="minorHAnsi" w:hAnsiTheme="minorHAnsi" w:cstheme="minorHAnsi"/>
          <w:sz w:val="20"/>
          <w:szCs w:val="20"/>
        </w:rPr>
      </w:pPr>
    </w:p>
    <w:p w14:paraId="59749D64" w14:textId="77777777" w:rsidR="00F63B74" w:rsidRPr="00BF505C" w:rsidRDefault="00F63B74" w:rsidP="00A65C28">
      <w:pPr>
        <w:numPr>
          <w:ilvl w:val="0"/>
          <w:numId w:val="35"/>
        </w:numPr>
        <w:spacing w:after="160"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69C6DF2A" w14:textId="77777777" w:rsidR="00F63B74" w:rsidRPr="00BF505C" w:rsidRDefault="00F63B74" w:rsidP="00A65C28">
      <w:pPr>
        <w:numPr>
          <w:ilvl w:val="0"/>
          <w:numId w:val="35"/>
        </w:numPr>
        <w:spacing w:after="160"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0D6C464C" w14:textId="77777777" w:rsidR="00F63B74" w:rsidRPr="00BF505C" w:rsidRDefault="00F63B74" w:rsidP="00A65C28">
      <w:pPr>
        <w:numPr>
          <w:ilvl w:val="0"/>
          <w:numId w:val="35"/>
        </w:numPr>
        <w:spacing w:after="160"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5C7AB4C0" w14:textId="19E81CDF" w:rsidR="00E5007A" w:rsidRPr="00E0718A" w:rsidRDefault="00F63B74" w:rsidP="00E0718A">
      <w:pPr>
        <w:numPr>
          <w:ilvl w:val="0"/>
          <w:numId w:val="35"/>
        </w:numPr>
        <w:spacing w:after="160" w:line="259" w:lineRule="auto"/>
        <w:jc w:val="both"/>
        <w:rPr>
          <w:rFonts w:asciiTheme="minorHAnsi" w:hAnsiTheme="minorHAnsi" w:cstheme="minorHAnsi"/>
          <w:sz w:val="20"/>
          <w:szCs w:val="20"/>
        </w:rPr>
      </w:pPr>
      <w:r w:rsidRPr="00BF505C">
        <w:rPr>
          <w:rFonts w:asciiTheme="minorHAnsi" w:hAnsiTheme="minorHAnsi" w:cstheme="minorHAnsi"/>
          <w:sz w:val="20"/>
          <w:szCs w:val="20"/>
        </w:rPr>
        <w:t>lehotu, v ktorej môže byť doručená námietka.</w:t>
      </w:r>
    </w:p>
    <w:p w14:paraId="6A750C34" w14:textId="74F1F330"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w:t>
      </w:r>
      <w:r w:rsidR="00EF335A">
        <w:rPr>
          <w:rFonts w:ascii="Calibri" w:hAnsi="Calibri" w:cs="Calibri"/>
          <w:b/>
          <w:bCs/>
          <w:sz w:val="20"/>
          <w:szCs w:val="20"/>
        </w:rPr>
        <w:t xml:space="preserve">O DIELO </w:t>
      </w:r>
      <w:r w:rsidR="00F468A7">
        <w:rPr>
          <w:rFonts w:ascii="Calibri" w:hAnsi="Calibri" w:cs="Calibri"/>
          <w:b/>
          <w:bCs/>
          <w:sz w:val="20"/>
          <w:szCs w:val="20"/>
        </w:rPr>
        <w:t>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ZMLUVY O DIELO</w:t>
      </w:r>
      <w:r w:rsidR="001C27E8">
        <w:rPr>
          <w:rFonts w:ascii="Calibri" w:hAnsi="Calibri" w:cs="Times New Roman"/>
          <w:b/>
          <w:bCs/>
          <w:sz w:val="20"/>
          <w:szCs w:val="20"/>
        </w:rPr>
        <w:t>.</w:t>
      </w:r>
    </w:p>
    <w:p w14:paraId="27621AA8" w14:textId="06B4565A"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Úspešný uchádzač, jeho subdodávatelia podľa § 11 ods. 1 ZVO a jeho osoby podľa a § 3</w:t>
      </w:r>
      <w:r w:rsidR="00F63B74">
        <w:rPr>
          <w:rFonts w:asciiTheme="minorHAnsi" w:hAnsiTheme="minorHAnsi" w:cs="Calibri"/>
          <w:b/>
          <w:bCs/>
          <w:sz w:val="20"/>
          <w:szCs w:val="20"/>
          <w:u w:val="single"/>
        </w:rPr>
        <w:t>3</w:t>
      </w:r>
      <w:r w:rsidRPr="00060EF9">
        <w:rPr>
          <w:rFonts w:asciiTheme="minorHAnsi" w:hAnsiTheme="minorHAnsi" w:cs="Calibri"/>
          <w:b/>
          <w:bCs/>
          <w:sz w:val="20"/>
          <w:szCs w:val="20"/>
          <w:u w:val="single"/>
        </w:rPr>
        <w:t xml:space="preserve"> ods. </w:t>
      </w:r>
      <w:r w:rsidR="00F63B74">
        <w:rPr>
          <w:rFonts w:asciiTheme="minorHAnsi" w:hAnsiTheme="minorHAnsi" w:cs="Calibri"/>
          <w:b/>
          <w:bCs/>
          <w:sz w:val="20"/>
          <w:szCs w:val="20"/>
          <w:u w:val="single"/>
        </w:rPr>
        <w:t>2</w:t>
      </w:r>
      <w:r w:rsidRPr="00060EF9">
        <w:rPr>
          <w:rFonts w:asciiTheme="minorHAnsi" w:hAnsiTheme="minorHAnsi" w:cs="Calibri"/>
          <w:b/>
          <w:bCs/>
          <w:sz w:val="20"/>
          <w:szCs w:val="20"/>
          <w:u w:val="single"/>
        </w:rPr>
        <w:t xml:space="preserve"> </w:t>
      </w:r>
      <w:r w:rsidR="00F63B74">
        <w:rPr>
          <w:rFonts w:asciiTheme="minorHAnsi" w:hAnsiTheme="minorHAnsi" w:cs="Calibri"/>
          <w:b/>
          <w:bCs/>
          <w:sz w:val="20"/>
          <w:szCs w:val="20"/>
          <w:u w:val="single"/>
        </w:rPr>
        <w:t xml:space="preserve">a § 34 ods. 3 </w:t>
      </w:r>
      <w:r w:rsidRPr="00060EF9">
        <w:rPr>
          <w:rFonts w:asciiTheme="minorHAnsi" w:hAnsiTheme="minorHAnsi" w:cs="Calibri"/>
          <w:b/>
          <w:bCs/>
          <w:sz w:val="20"/>
          <w:szCs w:val="20"/>
          <w:u w:val="single"/>
        </w:rPr>
        <w:t xml:space="preserve">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428FAF90"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bookmarkStart w:id="10" w:name="_Hlk88676774"/>
      <w:bookmarkStart w:id="11" w:name="_Hlk84927401"/>
      <w:r w:rsidRPr="007276B4">
        <w:rPr>
          <w:rFonts w:asciiTheme="minorHAnsi" w:hAnsiTheme="minorHAnsi" w:cs="Calibri"/>
          <w:bCs/>
          <w:sz w:val="20"/>
          <w:szCs w:val="20"/>
        </w:rPr>
        <w:t xml:space="preserve">Verejný obstarávateľ v zmysle § </w:t>
      </w:r>
      <w:r w:rsidR="00F63B74">
        <w:rPr>
          <w:rFonts w:asciiTheme="minorHAnsi" w:hAnsiTheme="minorHAnsi" w:cs="Calibri"/>
          <w:bCs/>
          <w:sz w:val="20"/>
          <w:szCs w:val="20"/>
        </w:rPr>
        <w:t xml:space="preserve">42 </w:t>
      </w:r>
      <w:r w:rsidRPr="007276B4">
        <w:rPr>
          <w:rFonts w:asciiTheme="minorHAnsi" w:hAnsiTheme="minorHAnsi" w:cs="Calibri"/>
          <w:bCs/>
          <w:sz w:val="20"/>
          <w:szCs w:val="20"/>
        </w:rPr>
        <w:t xml:space="preserve">ods. </w:t>
      </w:r>
      <w:r w:rsidR="00F63B74">
        <w:rPr>
          <w:rFonts w:asciiTheme="minorHAnsi" w:hAnsiTheme="minorHAnsi" w:cs="Calibri"/>
          <w:bCs/>
          <w:sz w:val="20"/>
          <w:szCs w:val="20"/>
        </w:rPr>
        <w:t>12</w:t>
      </w:r>
      <w:r w:rsidRPr="007276B4">
        <w:rPr>
          <w:rFonts w:asciiTheme="minorHAnsi" w:hAnsiTheme="minorHAnsi" w:cs="Calibri"/>
          <w:bCs/>
          <w:sz w:val="20"/>
          <w:szCs w:val="20"/>
        </w:rPr>
        <w:t xml:space="preserve"> ZVO určuje nasledovné osobitné podmienky plnen</w:t>
      </w:r>
      <w:r w:rsidR="00F63B74">
        <w:rPr>
          <w:rFonts w:asciiTheme="minorHAnsi" w:hAnsiTheme="minorHAnsi" w:cs="Calibri"/>
          <w:bCs/>
          <w:sz w:val="20"/>
          <w:szCs w:val="20"/>
        </w:rPr>
        <w:t>ia</w:t>
      </w:r>
      <w:r w:rsidRPr="007276B4">
        <w:rPr>
          <w:rFonts w:asciiTheme="minorHAnsi" w:hAnsiTheme="minorHAnsi" w:cs="Calibri"/>
          <w:bCs/>
          <w:sz w:val="20"/>
          <w:szCs w:val="20"/>
        </w:rPr>
        <w:t xml:space="preserve"> zmluvy</w:t>
      </w:r>
      <w:r w:rsidR="00F63B74">
        <w:rPr>
          <w:rFonts w:asciiTheme="minorHAnsi" w:hAnsiTheme="minorHAnsi" w:cs="Calibri"/>
          <w:bCs/>
          <w:sz w:val="20"/>
          <w:szCs w:val="20"/>
        </w:rPr>
        <w:t xml:space="preserve"> súvisiace s predmetom zákazky, týkajúce sa ekonomických, sociálnych a kvalitatívnych hľadísk</w:t>
      </w:r>
      <w:r w:rsidRPr="007276B4">
        <w:rPr>
          <w:rFonts w:asciiTheme="minorHAnsi" w:hAnsiTheme="minorHAnsi" w:cs="Calibri"/>
          <w:bCs/>
          <w:sz w:val="20"/>
          <w:szCs w:val="20"/>
        </w:rPr>
        <w:t xml:space="preserve">. Verejný obstarávateľ </w:t>
      </w:r>
      <w:r w:rsidR="00C6782C" w:rsidRPr="007276B4">
        <w:rPr>
          <w:rFonts w:asciiTheme="minorHAnsi" w:hAnsiTheme="minorHAnsi" w:cs="Calibri"/>
          <w:bCs/>
          <w:sz w:val="20"/>
          <w:szCs w:val="20"/>
        </w:rPr>
        <w:t>na preukázanie ich splnenia</w:t>
      </w:r>
      <w:r w:rsidR="00C6782C">
        <w:rPr>
          <w:rFonts w:asciiTheme="minorHAnsi" w:hAnsiTheme="minorHAnsi" w:cs="Calibri"/>
          <w:bCs/>
          <w:sz w:val="20"/>
          <w:szCs w:val="20"/>
        </w:rPr>
        <w:t xml:space="preserve">, tak v zmysle § 56 ods. 10 ZVO </w:t>
      </w:r>
      <w:r w:rsidRPr="007276B4">
        <w:rPr>
          <w:rFonts w:asciiTheme="minorHAnsi" w:hAnsiTheme="minorHAnsi" w:cs="Calibri"/>
          <w:bCs/>
          <w:sz w:val="20"/>
          <w:szCs w:val="20"/>
        </w:rPr>
        <w:t xml:space="preserve">požaduje </w:t>
      </w:r>
      <w:r w:rsidRPr="007276B4">
        <w:rPr>
          <w:rFonts w:asciiTheme="minorHAnsi" w:hAnsiTheme="minorHAnsi" w:cs="Calibri"/>
          <w:b/>
          <w:bCs/>
          <w:sz w:val="20"/>
          <w:szCs w:val="20"/>
        </w:rPr>
        <w:t>od úspešného uchádzača (zhotoviteľa)</w:t>
      </w:r>
      <w:r w:rsidRPr="007276B4">
        <w:rPr>
          <w:rFonts w:asciiTheme="minorHAnsi" w:hAnsiTheme="minorHAnsi" w:cs="Calibri"/>
          <w:bCs/>
          <w:sz w:val="20"/>
          <w:szCs w:val="20"/>
        </w:rPr>
        <w:t xml:space="preserve">, aby predložil verejnému obstarávateľovi prostredníctvom komunikačného rozhrania systému JOSEPHINE, </w:t>
      </w:r>
      <w:r w:rsidRPr="00690D62">
        <w:rPr>
          <w:rFonts w:asciiTheme="minorHAnsi" w:hAnsiTheme="minorHAnsi" w:cs="Calibri"/>
          <w:b/>
          <w:sz w:val="20"/>
          <w:szCs w:val="20"/>
        </w:rPr>
        <w:t>a to v lehote</w:t>
      </w:r>
      <w:r w:rsidRPr="007276B4">
        <w:rPr>
          <w:rFonts w:asciiTheme="minorHAnsi" w:hAnsiTheme="minorHAnsi" w:cs="Calibri"/>
          <w:bCs/>
          <w:sz w:val="20"/>
          <w:szCs w:val="20"/>
        </w:rPr>
        <w:t xml:space="preserve"> </w:t>
      </w:r>
      <w:r w:rsidRPr="007276B4">
        <w:rPr>
          <w:rFonts w:asciiTheme="minorHAnsi" w:hAnsiTheme="minorHAnsi" w:cs="Calibri"/>
          <w:b/>
          <w:bCs/>
          <w:sz w:val="20"/>
          <w:szCs w:val="20"/>
        </w:rPr>
        <w:t>do 15 pracovných dní</w:t>
      </w:r>
      <w:r w:rsidRPr="007276B4">
        <w:rPr>
          <w:rFonts w:asciiTheme="minorHAnsi" w:hAnsiTheme="minorHAnsi" w:cs="Calibri"/>
          <w:bCs/>
          <w:sz w:val="20"/>
          <w:szCs w:val="20"/>
        </w:rPr>
        <w:t xml:space="preserve"> (primerane predĺžená lehota na poskytnutie súčinnosti potrebnej na uzavretie zmluvy v zmysle  § 56 ods. 1</w:t>
      </w:r>
      <w:r w:rsidR="00C6782C">
        <w:rPr>
          <w:rFonts w:asciiTheme="minorHAnsi" w:hAnsiTheme="minorHAnsi" w:cs="Calibri"/>
          <w:bCs/>
          <w:sz w:val="20"/>
          <w:szCs w:val="20"/>
        </w:rPr>
        <w:t>0</w:t>
      </w:r>
      <w:r w:rsidRPr="007276B4">
        <w:rPr>
          <w:rFonts w:asciiTheme="minorHAnsi" w:hAnsiTheme="minorHAnsi" w:cs="Calibri"/>
          <w:bCs/>
          <w:sz w:val="20"/>
          <w:szCs w:val="20"/>
        </w:rPr>
        <w:t xml:space="preserve"> ZVO) </w:t>
      </w:r>
      <w:r w:rsidRPr="00690D62">
        <w:rPr>
          <w:rFonts w:asciiTheme="minorHAnsi" w:hAnsiTheme="minorHAnsi" w:cs="Calibri"/>
          <w:b/>
          <w:sz w:val="20"/>
          <w:szCs w:val="20"/>
        </w:rPr>
        <w:t>odo dňa doručenia písomnej výzvy na poskytnutie súčinnosti potrebnej na uzavretie zmluvy</w:t>
      </w:r>
      <w:r w:rsidRPr="007276B4">
        <w:rPr>
          <w:rFonts w:asciiTheme="minorHAnsi" w:hAnsiTheme="minorHAnsi" w:cs="Calibri"/>
          <w:bCs/>
          <w:sz w:val="20"/>
          <w:szCs w:val="20"/>
        </w:rPr>
        <w:t>, scany nasledovných dokladov a dokumentov</w:t>
      </w:r>
      <w:r w:rsidR="0095015D" w:rsidRPr="007276B4">
        <w:rPr>
          <w:rFonts w:asciiTheme="minorHAnsi" w:hAnsiTheme="minorHAnsi" w:cs="Calibri"/>
          <w:bCs/>
          <w:sz w:val="20"/>
          <w:szCs w:val="20"/>
        </w:rPr>
        <w:t xml:space="preserve"> nasledovným spôsobom</w:t>
      </w:r>
      <w:r w:rsidRPr="007276B4">
        <w:rPr>
          <w:rFonts w:asciiTheme="minorHAnsi" w:hAnsiTheme="minorHAnsi" w:cs="Calibr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F8533C5" w14:textId="72924ABD" w:rsidR="0095015D" w:rsidRPr="00644B40" w:rsidRDefault="0095015D" w:rsidP="00A65C28">
      <w:pPr>
        <w:pStyle w:val="Odsekzoznamu"/>
        <w:numPr>
          <w:ilvl w:val="0"/>
          <w:numId w:val="16"/>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w:t>
      </w:r>
      <w:proofErr w:type="spellStart"/>
      <w:r w:rsidRPr="00644B40">
        <w:rPr>
          <w:rFonts w:ascii="Calibri" w:hAnsi="Calibri" w:cs="Calibri"/>
          <w:sz w:val="20"/>
          <w:szCs w:val="20"/>
        </w:rPr>
        <w:t>pdf</w:t>
      </w:r>
      <w:proofErr w:type="spellEnd"/>
      <w:r w:rsidRPr="00644B40">
        <w:rPr>
          <w:rFonts w:ascii="Calibri" w:hAnsi="Calibri" w:cs="Calibri"/>
          <w:sz w:val="20"/>
          <w:szCs w:val="20"/>
        </w:rPr>
        <w:t>):</w:t>
      </w:r>
    </w:p>
    <w:bookmarkEnd w:id="10"/>
    <w:p w14:paraId="246BBD45" w14:textId="77777777" w:rsidR="0095015D" w:rsidRPr="00060EF9" w:rsidRDefault="0095015D" w:rsidP="00060EF9">
      <w:pPr>
        <w:pStyle w:val="Odsekzoznamu"/>
        <w:shd w:val="clear" w:color="auto" w:fill="FFFFFF"/>
        <w:ind w:left="720"/>
        <w:jc w:val="both"/>
        <w:rPr>
          <w:rFonts w:ascii="Calibri" w:hAnsi="Calibri" w:cs="Calibri"/>
          <w:sz w:val="20"/>
          <w:szCs w:val="20"/>
        </w:rPr>
      </w:pPr>
    </w:p>
    <w:p w14:paraId="46299B4B" w14:textId="3D9D158B" w:rsidR="00D55CD6" w:rsidRPr="009A4802" w:rsidRDefault="008075C1" w:rsidP="00A65C28">
      <w:pPr>
        <w:pStyle w:val="Odsekzoznamu"/>
        <w:numPr>
          <w:ilvl w:val="0"/>
          <w:numId w:val="25"/>
        </w:numPr>
        <w:shd w:val="clear" w:color="auto" w:fill="FFFFFF"/>
        <w:spacing w:line="264" w:lineRule="auto"/>
        <w:jc w:val="both"/>
        <w:rPr>
          <w:rFonts w:asciiTheme="minorHAnsi" w:hAnsiTheme="minorHAnsi" w:cs="Calibri"/>
          <w:sz w:val="20"/>
          <w:szCs w:val="20"/>
        </w:rPr>
      </w:pPr>
      <w:bookmarkStart w:id="12" w:name="_Hlk88676730"/>
      <w:r w:rsidRPr="009A4802">
        <w:rPr>
          <w:rFonts w:ascii="Calibri" w:hAnsi="Calibri" w:cs="Calibri"/>
          <w:b/>
          <w:sz w:val="20"/>
          <w:szCs w:val="20"/>
        </w:rPr>
        <w:t>D</w:t>
      </w:r>
      <w:r w:rsidR="00E5007A" w:rsidRPr="009A4802">
        <w:rPr>
          <w:rFonts w:ascii="Calibri" w:hAnsi="Calibri" w:cs="Calibri"/>
          <w:b/>
          <w:sz w:val="20"/>
          <w:szCs w:val="20"/>
        </w:rPr>
        <w:t>ôkaz o existencii poistenia</w:t>
      </w:r>
      <w:r w:rsidR="00F45D3D" w:rsidRPr="009A4802">
        <w:rPr>
          <w:rFonts w:ascii="Calibri" w:hAnsi="Calibri" w:cs="Calibri"/>
          <w:b/>
          <w:sz w:val="20"/>
          <w:szCs w:val="20"/>
        </w:rPr>
        <w:t xml:space="preserve"> </w:t>
      </w:r>
      <w:r w:rsidR="00B03A55">
        <w:rPr>
          <w:rFonts w:ascii="Calibri" w:hAnsi="Calibri" w:cs="Calibri"/>
          <w:b/>
          <w:sz w:val="20"/>
          <w:szCs w:val="20"/>
        </w:rPr>
        <w:t xml:space="preserve">(uzatvorenú a platnú poistnú zmluvu/zmluvy) </w:t>
      </w:r>
      <w:r w:rsidR="00F45D3D" w:rsidRPr="009A4802">
        <w:rPr>
          <w:rFonts w:ascii="Calibri" w:hAnsi="Calibri" w:cs="Calibri"/>
          <w:bCs/>
          <w:sz w:val="20"/>
          <w:szCs w:val="20"/>
        </w:rPr>
        <w:t>v súlade s</w:t>
      </w:r>
      <w:r w:rsidR="007F7556" w:rsidRPr="009A4802">
        <w:rPr>
          <w:rFonts w:ascii="Calibri" w:hAnsi="Calibri" w:cs="Calibri"/>
          <w:bCs/>
          <w:sz w:val="20"/>
          <w:szCs w:val="20"/>
        </w:rPr>
        <w:t> </w:t>
      </w:r>
      <w:r w:rsidR="00F45D3D" w:rsidRPr="009A4802">
        <w:rPr>
          <w:rFonts w:ascii="Calibri" w:hAnsi="Calibri" w:cs="Calibri"/>
          <w:bCs/>
          <w:sz w:val="20"/>
          <w:szCs w:val="20"/>
        </w:rPr>
        <w:t>bodom</w:t>
      </w:r>
      <w:r w:rsidR="007F7556" w:rsidRPr="009A4802">
        <w:rPr>
          <w:rFonts w:ascii="Calibri" w:hAnsi="Calibri" w:cs="Calibri"/>
          <w:bCs/>
          <w:sz w:val="20"/>
          <w:szCs w:val="20"/>
        </w:rPr>
        <w:t xml:space="preserve"> </w:t>
      </w:r>
      <w:r w:rsidR="00DC3BFF" w:rsidRPr="00847114">
        <w:rPr>
          <w:rFonts w:ascii="Calibri" w:hAnsi="Calibri" w:cs="Calibri"/>
          <w:bCs/>
          <w:sz w:val="20"/>
          <w:szCs w:val="20"/>
        </w:rPr>
        <w:t>30</w:t>
      </w:r>
      <w:r w:rsidR="00F45D3D" w:rsidRPr="00847114">
        <w:rPr>
          <w:rFonts w:ascii="Calibri" w:hAnsi="Calibri" w:cs="Calibri"/>
          <w:bCs/>
          <w:sz w:val="20"/>
          <w:szCs w:val="20"/>
        </w:rPr>
        <w:t xml:space="preserve"> článku </w:t>
      </w:r>
      <w:r w:rsidR="00F45D3D" w:rsidRPr="00847114">
        <w:rPr>
          <w:rFonts w:ascii="Calibri" w:hAnsi="Calibri" w:cs="Calibri"/>
          <w:bCs/>
          <w:i/>
          <w:iCs/>
          <w:sz w:val="20"/>
          <w:szCs w:val="20"/>
        </w:rPr>
        <w:t>VII. Podmienky vykonania diela</w:t>
      </w:r>
      <w:r w:rsidR="00F45D3D" w:rsidRPr="00847114">
        <w:rPr>
          <w:rFonts w:ascii="Calibri" w:hAnsi="Calibri" w:cs="Calibri"/>
          <w:bCs/>
          <w:sz w:val="20"/>
          <w:szCs w:val="20"/>
        </w:rPr>
        <w:t xml:space="preserve"> Zmluvy o dielo</w:t>
      </w:r>
      <w:r w:rsidR="00D55CD6" w:rsidRPr="00847114">
        <w:rPr>
          <w:rFonts w:asciiTheme="minorHAnsi" w:hAnsiTheme="minorHAnsi" w:cs="Calibri"/>
          <w:sz w:val="20"/>
          <w:szCs w:val="20"/>
        </w:rPr>
        <w:t>.</w:t>
      </w:r>
      <w:r w:rsidR="00D55CD6" w:rsidRPr="00DC3BFF">
        <w:rPr>
          <w:rFonts w:asciiTheme="minorHAnsi" w:hAnsiTheme="minorHAnsi" w:cs="Calibri"/>
          <w:sz w:val="20"/>
          <w:szCs w:val="20"/>
        </w:rPr>
        <w:t xml:space="preserve"> Toto poistenie musí byť platné počas celej platnost</w:t>
      </w:r>
      <w:r w:rsidR="00D55CD6" w:rsidRPr="009A4802">
        <w:rPr>
          <w:rFonts w:asciiTheme="minorHAnsi" w:hAnsiTheme="minorHAnsi" w:cs="Calibri"/>
          <w:sz w:val="20"/>
          <w:szCs w:val="20"/>
        </w:rPr>
        <w:t xml:space="preserve">i a účinnosti </w:t>
      </w:r>
      <w:r w:rsidR="00F45D3D" w:rsidRPr="009A4802">
        <w:rPr>
          <w:rFonts w:asciiTheme="minorHAnsi" w:hAnsiTheme="minorHAnsi" w:cs="Calibri"/>
          <w:sz w:val="20"/>
          <w:szCs w:val="20"/>
        </w:rPr>
        <w:t>Z</w:t>
      </w:r>
      <w:r w:rsidR="00D55CD6" w:rsidRPr="009A4802">
        <w:rPr>
          <w:rFonts w:asciiTheme="minorHAnsi" w:hAnsiTheme="minorHAnsi" w:cs="Calibri"/>
          <w:sz w:val="20"/>
          <w:szCs w:val="20"/>
        </w:rPr>
        <w:t>mluvy o dielo.</w:t>
      </w:r>
    </w:p>
    <w:bookmarkEnd w:id="12"/>
    <w:p w14:paraId="27E819E9" w14:textId="45376C61" w:rsidR="00E5007A" w:rsidRPr="00D26E2D" w:rsidRDefault="00E5007A" w:rsidP="00D55CD6">
      <w:pPr>
        <w:pStyle w:val="Odsekzoznamu"/>
        <w:ind w:left="851"/>
        <w:jc w:val="both"/>
        <w:rPr>
          <w:rFonts w:ascii="Calibri" w:hAnsi="Calibri" w:cs="Calibri"/>
          <w:sz w:val="20"/>
          <w:szCs w:val="20"/>
        </w:rPr>
      </w:pPr>
    </w:p>
    <w:p w14:paraId="2B5F7003" w14:textId="246B6018" w:rsidR="00D55CD6" w:rsidRPr="00C4478D" w:rsidRDefault="00D55CD6" w:rsidP="00964470">
      <w:pPr>
        <w:pStyle w:val="Odsekzoznamu"/>
        <w:shd w:val="clear" w:color="auto" w:fill="FFFFFF"/>
        <w:spacing w:line="264" w:lineRule="auto"/>
        <w:ind w:left="720"/>
        <w:jc w:val="both"/>
        <w:rPr>
          <w:rFonts w:asciiTheme="minorHAnsi" w:hAnsiTheme="minorHAnsi" w:cs="Calibri"/>
          <w:sz w:val="20"/>
          <w:szCs w:val="20"/>
        </w:rPr>
      </w:pPr>
      <w:r w:rsidRPr="00D26E2D">
        <w:rPr>
          <w:rFonts w:asciiTheme="minorHAnsi" w:hAnsiTheme="minorHAnsi" w:cs="Calibri"/>
          <w:sz w:val="20"/>
          <w:szCs w:val="20"/>
        </w:rPr>
        <w:lastRenderedPageBreak/>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w:t>
      </w:r>
      <w:r w:rsidRPr="00C4478D">
        <w:rPr>
          <w:rFonts w:asciiTheme="minorHAnsi" w:hAnsiTheme="minorHAnsi" w:cs="Calibri"/>
          <w:sz w:val="20"/>
          <w:szCs w:val="20"/>
        </w:rPr>
        <w:t>podmienkach viažucich sa k poistným zmluvám nesmú byť dojednané ustanovenia či výluky z poistenia, ktoré by marili účel poistenia vo vzťahu k predmetu zákazky (diel</w:t>
      </w:r>
      <w:r w:rsidR="007777D7">
        <w:rPr>
          <w:rFonts w:asciiTheme="minorHAnsi" w:hAnsiTheme="minorHAnsi" w:cs="Calibri"/>
          <w:sz w:val="20"/>
          <w:szCs w:val="20"/>
        </w:rPr>
        <w:t>a</w:t>
      </w:r>
      <w:r w:rsidRPr="00C4478D">
        <w:rPr>
          <w:rFonts w:asciiTheme="minorHAnsi" w:hAnsiTheme="minorHAnsi" w:cs="Calibri"/>
          <w:sz w:val="20"/>
          <w:szCs w:val="20"/>
        </w:rPr>
        <w:t>)</w:t>
      </w:r>
      <w:r w:rsidR="00103D01">
        <w:rPr>
          <w:rFonts w:asciiTheme="minorHAnsi" w:hAnsiTheme="minorHAnsi" w:cs="Calibri"/>
          <w:sz w:val="20"/>
          <w:szCs w:val="20"/>
        </w:rPr>
        <w:t>.</w:t>
      </w:r>
    </w:p>
    <w:p w14:paraId="5873B9D1" w14:textId="77777777" w:rsidR="004C4C24" w:rsidRPr="00C4478D" w:rsidRDefault="004C4C24" w:rsidP="00060EF9">
      <w:pPr>
        <w:jc w:val="both"/>
        <w:rPr>
          <w:rFonts w:ascii="Calibri" w:hAnsi="Calibri" w:cs="Calibri"/>
          <w:sz w:val="20"/>
          <w:szCs w:val="20"/>
        </w:rPr>
      </w:pPr>
    </w:p>
    <w:p w14:paraId="41775FE1" w14:textId="2557576C" w:rsidR="002C7B39" w:rsidRDefault="007777D7" w:rsidP="009C66B6">
      <w:pPr>
        <w:pStyle w:val="Odsekzoznamu"/>
        <w:numPr>
          <w:ilvl w:val="0"/>
          <w:numId w:val="25"/>
        </w:numPr>
        <w:shd w:val="clear" w:color="auto" w:fill="FFFFFF"/>
        <w:spacing w:line="264" w:lineRule="auto"/>
        <w:jc w:val="both"/>
        <w:rPr>
          <w:rFonts w:asciiTheme="minorHAnsi" w:hAnsiTheme="minorHAnsi" w:cs="Cambria"/>
          <w:sz w:val="20"/>
          <w:szCs w:val="20"/>
        </w:rPr>
      </w:pPr>
      <w:bookmarkStart w:id="13" w:name="_Hlk102469568"/>
      <w:r w:rsidRPr="003222A0">
        <w:rPr>
          <w:rFonts w:ascii="Calibri" w:hAnsi="Calibri" w:cs="Calibri"/>
          <w:b/>
          <w:sz w:val="20"/>
          <w:szCs w:val="20"/>
          <w:u w:val="single"/>
        </w:rPr>
        <w:t>Bankov</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záruk</w:t>
      </w:r>
      <w:r w:rsidR="003222A0" w:rsidRPr="003222A0">
        <w:rPr>
          <w:rFonts w:ascii="Calibri" w:hAnsi="Calibri" w:cs="Calibri"/>
          <w:b/>
          <w:sz w:val="20"/>
          <w:szCs w:val="20"/>
          <w:u w:val="single"/>
        </w:rPr>
        <w:t>u</w:t>
      </w:r>
      <w:r w:rsidRPr="003222A0">
        <w:rPr>
          <w:rFonts w:ascii="Calibri" w:hAnsi="Calibri" w:cs="Calibri"/>
          <w:b/>
          <w:sz w:val="20"/>
          <w:szCs w:val="20"/>
          <w:u w:val="single"/>
        </w:rPr>
        <w:t>/</w:t>
      </w:r>
      <w:r w:rsidR="001C2AB5">
        <w:rPr>
          <w:rFonts w:ascii="Calibri" w:hAnsi="Calibri" w:cs="Calibri"/>
          <w:b/>
          <w:sz w:val="20"/>
          <w:szCs w:val="20"/>
          <w:u w:val="single"/>
        </w:rPr>
        <w:t>P</w:t>
      </w:r>
      <w:r w:rsidRPr="003222A0">
        <w:rPr>
          <w:rFonts w:ascii="Calibri" w:hAnsi="Calibri" w:cs="Calibri"/>
          <w:b/>
          <w:sz w:val="20"/>
          <w:szCs w:val="20"/>
          <w:u w:val="single"/>
        </w:rPr>
        <w:t>oistenie</w:t>
      </w:r>
      <w:r w:rsidR="004B4D35">
        <w:rPr>
          <w:rFonts w:ascii="Calibri" w:hAnsi="Calibri" w:cs="Calibri"/>
          <w:b/>
          <w:sz w:val="20"/>
          <w:szCs w:val="20"/>
          <w:u w:val="single"/>
        </w:rPr>
        <w:t xml:space="preserve"> </w:t>
      </w:r>
      <w:r w:rsidRPr="003222A0">
        <w:rPr>
          <w:rFonts w:ascii="Calibri" w:hAnsi="Calibri" w:cs="Calibri"/>
          <w:b/>
          <w:sz w:val="20"/>
          <w:szCs w:val="20"/>
          <w:u w:val="single"/>
        </w:rPr>
        <w:t>záruky/</w:t>
      </w:r>
      <w:r w:rsidR="001C2AB5">
        <w:rPr>
          <w:rFonts w:ascii="Calibri" w:hAnsi="Calibri" w:cs="Calibri"/>
          <w:b/>
          <w:sz w:val="20"/>
          <w:szCs w:val="20"/>
          <w:u w:val="single"/>
        </w:rPr>
        <w:t>Z</w:t>
      </w:r>
      <w:r w:rsidRPr="003222A0">
        <w:rPr>
          <w:rFonts w:ascii="Calibri" w:hAnsi="Calibri" w:cs="Calibri"/>
          <w:b/>
          <w:sz w:val="20"/>
          <w:szCs w:val="20"/>
          <w:u w:val="single"/>
        </w:rPr>
        <w:t>mluvn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(realizačn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a garančn</w:t>
      </w:r>
      <w:r w:rsidR="003222A0" w:rsidRPr="003222A0">
        <w:rPr>
          <w:rFonts w:ascii="Calibri" w:hAnsi="Calibri" w:cs="Calibri"/>
          <w:b/>
          <w:sz w:val="20"/>
          <w:szCs w:val="20"/>
          <w:u w:val="single"/>
        </w:rPr>
        <w:t>ú</w:t>
      </w:r>
      <w:r w:rsidRPr="003222A0">
        <w:rPr>
          <w:rFonts w:ascii="Calibri" w:hAnsi="Calibri" w:cs="Calibri"/>
          <w:b/>
          <w:sz w:val="20"/>
          <w:szCs w:val="20"/>
          <w:u w:val="single"/>
        </w:rPr>
        <w:t>) zábezpek</w:t>
      </w:r>
      <w:r w:rsidR="003222A0" w:rsidRPr="003222A0">
        <w:rPr>
          <w:rFonts w:ascii="Calibri" w:hAnsi="Calibri" w:cs="Calibri"/>
          <w:b/>
          <w:sz w:val="20"/>
          <w:szCs w:val="20"/>
          <w:u w:val="single"/>
        </w:rPr>
        <w:t>u</w:t>
      </w:r>
      <w:r w:rsidRPr="003222A0">
        <w:rPr>
          <w:rFonts w:ascii="Calibri" w:hAnsi="Calibri" w:cs="Calibri"/>
          <w:b/>
          <w:sz w:val="20"/>
          <w:szCs w:val="20"/>
        </w:rPr>
        <w:t xml:space="preserve"> </w:t>
      </w:r>
      <w:bookmarkEnd w:id="13"/>
      <w:r w:rsidR="00914F7F" w:rsidRPr="00914F7F">
        <w:rPr>
          <w:rFonts w:ascii="Calibri" w:hAnsi="Calibri" w:cs="Calibri"/>
          <w:bCs/>
          <w:sz w:val="20"/>
          <w:szCs w:val="20"/>
        </w:rPr>
        <w:t>(z</w:t>
      </w:r>
      <w:r w:rsidR="00E5007A" w:rsidRPr="00914F7F">
        <w:rPr>
          <w:rFonts w:ascii="Calibri" w:hAnsi="Calibri" w:cs="Calibri"/>
          <w:bCs/>
          <w:sz w:val="20"/>
          <w:szCs w:val="20"/>
        </w:rPr>
        <w:t>áručn</w:t>
      </w:r>
      <w:r w:rsidR="003222A0">
        <w:rPr>
          <w:rFonts w:ascii="Calibri" w:hAnsi="Calibri" w:cs="Calibri"/>
          <w:bCs/>
          <w:sz w:val="20"/>
          <w:szCs w:val="20"/>
        </w:rPr>
        <w:t>ú</w:t>
      </w:r>
      <w:r w:rsidR="00E5007A" w:rsidRPr="00914F7F">
        <w:rPr>
          <w:rFonts w:ascii="Calibri" w:hAnsi="Calibri" w:cs="Calibri"/>
          <w:bCs/>
          <w:sz w:val="20"/>
          <w:szCs w:val="20"/>
        </w:rPr>
        <w:t xml:space="preserve"> listin</w:t>
      </w:r>
      <w:r w:rsidR="003222A0">
        <w:rPr>
          <w:rFonts w:ascii="Calibri" w:hAnsi="Calibri" w:cs="Calibri"/>
          <w:bCs/>
          <w:sz w:val="20"/>
          <w:szCs w:val="20"/>
        </w:rPr>
        <w:t>u</w:t>
      </w:r>
      <w:r w:rsidR="000B52BC">
        <w:rPr>
          <w:rFonts w:ascii="Calibri" w:hAnsi="Calibri" w:cs="Calibri"/>
          <w:bCs/>
          <w:sz w:val="20"/>
          <w:szCs w:val="20"/>
        </w:rPr>
        <w:t xml:space="preserve"> – výkonová banková záruka</w:t>
      </w:r>
      <w:r w:rsidR="00914F7F" w:rsidRPr="00914F7F">
        <w:rPr>
          <w:rFonts w:ascii="Calibri" w:hAnsi="Calibri" w:cs="Calibri"/>
          <w:bCs/>
          <w:sz w:val="20"/>
          <w:szCs w:val="20"/>
        </w:rPr>
        <w:t>)</w:t>
      </w:r>
      <w:r w:rsidR="00E5007A" w:rsidRPr="00C4478D">
        <w:rPr>
          <w:rFonts w:ascii="Calibri" w:hAnsi="Calibri" w:cs="Calibri"/>
          <w:b/>
          <w:sz w:val="20"/>
          <w:szCs w:val="20"/>
        </w:rPr>
        <w:t xml:space="preserve"> - </w:t>
      </w:r>
      <w:r w:rsidR="002C7B39" w:rsidRPr="000D127E">
        <w:rPr>
          <w:rFonts w:asciiTheme="minorHAnsi" w:hAnsiTheme="minorHAnsi" w:cs="Cambria"/>
          <w:sz w:val="20"/>
          <w:szCs w:val="20"/>
        </w:rPr>
        <w:t>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2A6CB55D" w14:textId="77777777" w:rsidR="009C66B6" w:rsidRPr="000D127E" w:rsidRDefault="009C66B6" w:rsidP="00C15A59">
      <w:pPr>
        <w:pStyle w:val="Odsekzoznamu"/>
        <w:shd w:val="clear" w:color="auto" w:fill="FFFFFF"/>
        <w:spacing w:line="264" w:lineRule="auto"/>
        <w:ind w:left="720"/>
        <w:jc w:val="both"/>
        <w:rPr>
          <w:rFonts w:asciiTheme="minorHAnsi" w:hAnsiTheme="minorHAnsi" w:cs="Cambria"/>
          <w:sz w:val="20"/>
          <w:szCs w:val="20"/>
        </w:rPr>
      </w:pPr>
    </w:p>
    <w:p w14:paraId="1BA6096A" w14:textId="77777777" w:rsidR="002C7B39" w:rsidRPr="0074383E" w:rsidRDefault="002C7B39" w:rsidP="002C7B39">
      <w:pPr>
        <w:shd w:val="clear" w:color="auto" w:fill="FFFFFF"/>
        <w:ind w:left="720"/>
        <w:jc w:val="both"/>
        <w:rPr>
          <w:rFonts w:asciiTheme="minorHAnsi" w:hAnsiTheme="minorHAnsi" w:cs="Cambria"/>
          <w:sz w:val="20"/>
          <w:szCs w:val="20"/>
        </w:rPr>
      </w:pPr>
      <w:r w:rsidRPr="000D127E">
        <w:rPr>
          <w:rFonts w:asciiTheme="minorHAnsi" w:hAnsiTheme="minorHAnsi" w:cs="Cambria"/>
          <w:sz w:val="20"/>
          <w:szCs w:val="20"/>
        </w:rPr>
        <w:t xml:space="preserve">Verejný obstarávateľ </w:t>
      </w:r>
      <w:r w:rsidRPr="000D127E">
        <w:rPr>
          <w:rFonts w:asciiTheme="minorHAnsi" w:hAnsiTheme="minorHAnsi" w:cs="Cambria"/>
          <w:sz w:val="20"/>
          <w:szCs w:val="20"/>
          <w:u w:val="single"/>
        </w:rPr>
        <w:t>bude akceptovať aj predloženie poistenia záruky</w:t>
      </w:r>
      <w:r w:rsidRPr="000D127E">
        <w:rPr>
          <w:rFonts w:asciiTheme="minorHAnsi" w:hAnsiTheme="minorHAnsi" w:cs="Cambria"/>
          <w:sz w:val="20"/>
          <w:szCs w:val="20"/>
        </w:rPr>
        <w:t xml:space="preserve">, v takomto prípade musí poistenie záruky obsahovať rovnaké náležitosti ako banková záruka, verejný obstarávateľ </w:t>
      </w:r>
      <w:r w:rsidRPr="000D127E">
        <w:rPr>
          <w:rFonts w:asciiTheme="minorHAnsi" w:hAnsiTheme="minorHAnsi" w:cs="Cambria"/>
          <w:sz w:val="20"/>
          <w:szCs w:val="20"/>
          <w:u w:val="single"/>
        </w:rPr>
        <w:t>bude akceptovať aj zloženie realizačnej zábezpeky</w:t>
      </w:r>
      <w:r w:rsidRPr="000D127E">
        <w:rPr>
          <w:rFonts w:asciiTheme="minorHAnsi" w:hAnsiTheme="minorHAnsi" w:cs="Cambria"/>
          <w:sz w:val="20"/>
          <w:szCs w:val="20"/>
        </w:rPr>
        <w:t xml:space="preserve"> na účet verejného obstarávateľa.</w:t>
      </w:r>
    </w:p>
    <w:p w14:paraId="3025185F" w14:textId="77777777" w:rsidR="00D55CD6" w:rsidRPr="00C4478D" w:rsidRDefault="00D55CD6" w:rsidP="002C7B39">
      <w:pPr>
        <w:pStyle w:val="Odsekzoznamu"/>
        <w:shd w:val="clear" w:color="auto" w:fill="FFFFFF"/>
        <w:spacing w:line="264" w:lineRule="auto"/>
        <w:ind w:left="720"/>
        <w:jc w:val="both"/>
        <w:rPr>
          <w:rFonts w:ascii="Calibri" w:hAnsi="Calibri" w:cs="Calibri"/>
          <w:b/>
          <w:sz w:val="20"/>
          <w:szCs w:val="20"/>
        </w:rPr>
      </w:pPr>
    </w:p>
    <w:p w14:paraId="7A115449" w14:textId="27ECA763" w:rsidR="00E5007A" w:rsidRPr="00950415" w:rsidRDefault="00D161CC" w:rsidP="00A65C28">
      <w:pPr>
        <w:pStyle w:val="Odsekzoznamu"/>
        <w:numPr>
          <w:ilvl w:val="0"/>
          <w:numId w:val="25"/>
        </w:numPr>
        <w:shd w:val="clear" w:color="auto" w:fill="FFFFFF"/>
        <w:spacing w:line="264" w:lineRule="auto"/>
        <w:jc w:val="both"/>
        <w:rPr>
          <w:rFonts w:ascii="Calibri" w:hAnsi="Calibri" w:cs="Calibri"/>
          <w:b/>
          <w:sz w:val="20"/>
          <w:szCs w:val="20"/>
        </w:rPr>
      </w:pPr>
      <w:r>
        <w:rPr>
          <w:rFonts w:asciiTheme="minorHAnsi" w:hAnsiTheme="minorHAnsi"/>
          <w:b/>
          <w:sz w:val="20"/>
          <w:szCs w:val="20"/>
        </w:rPr>
        <w:t>Z</w:t>
      </w:r>
      <w:r w:rsidR="00E5007A" w:rsidRPr="00C4478D">
        <w:rPr>
          <w:rFonts w:asciiTheme="minorHAnsi" w:hAnsiTheme="minorHAnsi"/>
          <w:b/>
          <w:sz w:val="20"/>
          <w:szCs w:val="20"/>
        </w:rPr>
        <w:t xml:space="preserve">áväzný časový a vecný </w:t>
      </w:r>
      <w:r w:rsidR="00DC3C16">
        <w:rPr>
          <w:rFonts w:asciiTheme="minorHAnsi" w:hAnsiTheme="minorHAnsi"/>
          <w:b/>
          <w:sz w:val="20"/>
          <w:szCs w:val="20"/>
        </w:rPr>
        <w:t>h</w:t>
      </w:r>
      <w:r w:rsidR="00E5007A" w:rsidRPr="00C4478D">
        <w:rPr>
          <w:rFonts w:asciiTheme="minorHAnsi" w:hAnsiTheme="minorHAnsi"/>
          <w:b/>
          <w:sz w:val="20"/>
          <w:szCs w:val="20"/>
        </w:rPr>
        <w:t>armonogram</w:t>
      </w:r>
      <w:r w:rsidR="00E5007A" w:rsidRPr="00D55CD6">
        <w:rPr>
          <w:rFonts w:asciiTheme="minorHAnsi" w:hAnsiTheme="minorHAnsi"/>
          <w:b/>
          <w:sz w:val="20"/>
          <w:szCs w:val="20"/>
        </w:rPr>
        <w:t xml:space="preserve"> realizácie</w:t>
      </w:r>
      <w:r>
        <w:rPr>
          <w:rFonts w:asciiTheme="minorHAnsi" w:hAnsiTheme="minorHAnsi"/>
          <w:b/>
          <w:sz w:val="20"/>
          <w:szCs w:val="20"/>
        </w:rPr>
        <w:t xml:space="preserve"> stavebných</w:t>
      </w:r>
      <w:r w:rsidR="00E5007A" w:rsidRPr="00D55CD6">
        <w:rPr>
          <w:rFonts w:asciiTheme="minorHAnsi" w:hAnsiTheme="minorHAnsi"/>
          <w:b/>
          <w:sz w:val="20"/>
          <w:szCs w:val="20"/>
        </w:rPr>
        <w:t xml:space="preserve"> prác,</w:t>
      </w:r>
      <w:r w:rsidR="00E5007A" w:rsidRPr="00D55CD6">
        <w:rPr>
          <w:rFonts w:asciiTheme="minorHAnsi" w:hAnsiTheme="minorHAnsi"/>
          <w:sz w:val="20"/>
          <w:szCs w:val="20"/>
        </w:rPr>
        <w:t xml:space="preserve"> vychádzajúci z harmonogramu predloženom úspešným uchádzačom v</w:t>
      </w:r>
      <w:r w:rsidR="0036416D">
        <w:rPr>
          <w:rFonts w:asciiTheme="minorHAnsi" w:hAnsiTheme="minorHAnsi"/>
          <w:sz w:val="20"/>
          <w:szCs w:val="20"/>
        </w:rPr>
        <w:t> </w:t>
      </w:r>
      <w:r w:rsidR="00E5007A" w:rsidRPr="00D55CD6">
        <w:rPr>
          <w:rFonts w:asciiTheme="minorHAnsi" w:hAnsiTheme="minorHAnsi"/>
          <w:sz w:val="20"/>
          <w:szCs w:val="20"/>
        </w:rPr>
        <w:t>ponuke</w:t>
      </w:r>
      <w:r w:rsidR="0036416D">
        <w:rPr>
          <w:rFonts w:asciiTheme="minorHAnsi" w:hAnsiTheme="minorHAnsi"/>
          <w:sz w:val="20"/>
          <w:szCs w:val="20"/>
        </w:rPr>
        <w:t>.</w:t>
      </w:r>
    </w:p>
    <w:p w14:paraId="3CDE399C" w14:textId="77777777" w:rsidR="00950415" w:rsidRPr="00950415" w:rsidRDefault="00950415" w:rsidP="00950415">
      <w:pPr>
        <w:pStyle w:val="Odsekzoznamu"/>
        <w:shd w:val="clear" w:color="auto" w:fill="FFFFFF"/>
        <w:spacing w:line="264" w:lineRule="auto"/>
        <w:ind w:left="720"/>
        <w:jc w:val="both"/>
        <w:rPr>
          <w:rFonts w:ascii="Calibri" w:hAnsi="Calibri" w:cs="Calibri"/>
          <w:b/>
          <w:sz w:val="20"/>
          <w:szCs w:val="20"/>
        </w:rPr>
      </w:pPr>
    </w:p>
    <w:p w14:paraId="78698DDA" w14:textId="039C38B7" w:rsidR="0036416D" w:rsidRPr="00950415" w:rsidRDefault="00982D8B" w:rsidP="00950415">
      <w:pPr>
        <w:pStyle w:val="Odsekzoznamu"/>
        <w:numPr>
          <w:ilvl w:val="0"/>
          <w:numId w:val="25"/>
        </w:numPr>
        <w:shd w:val="clear" w:color="auto" w:fill="FFFFFF"/>
        <w:spacing w:line="264" w:lineRule="auto"/>
        <w:jc w:val="both"/>
        <w:rPr>
          <w:rFonts w:ascii="Calibri" w:hAnsi="Calibri" w:cs="Calibri"/>
          <w:b/>
          <w:sz w:val="20"/>
          <w:szCs w:val="20"/>
        </w:rPr>
      </w:pPr>
      <w:r w:rsidRPr="00950415">
        <w:rPr>
          <w:rFonts w:ascii="Calibri" w:hAnsi="Calibri" w:cs="Calibri"/>
          <w:b/>
          <w:sz w:val="20"/>
          <w:szCs w:val="20"/>
        </w:rPr>
        <w:t xml:space="preserve">Zoznam </w:t>
      </w:r>
      <w:r w:rsidRPr="00950415">
        <w:rPr>
          <w:rFonts w:ascii="Calibri" w:hAnsi="Calibri"/>
          <w:b/>
          <w:sz w:val="20"/>
          <w:szCs w:val="20"/>
          <w:u w:val="single"/>
        </w:rPr>
        <w:t>všetkých subdodávateľov</w:t>
      </w:r>
      <w:r w:rsidR="00F31F6E">
        <w:rPr>
          <w:rFonts w:ascii="Calibri" w:hAnsi="Calibri"/>
          <w:b/>
          <w:sz w:val="20"/>
          <w:szCs w:val="20"/>
          <w:u w:val="single"/>
        </w:rPr>
        <w:t xml:space="preserve"> </w:t>
      </w:r>
      <w:r w:rsidRPr="00950415">
        <w:rPr>
          <w:rFonts w:ascii="Calibri" w:hAnsi="Calibri"/>
          <w:b/>
          <w:sz w:val="20"/>
          <w:szCs w:val="20"/>
          <w:u w:val="single"/>
        </w:rPr>
        <w:t>a podiel subdodávok</w:t>
      </w:r>
      <w:r w:rsidR="0036416D" w:rsidRPr="00950415">
        <w:rPr>
          <w:rFonts w:ascii="Calibri" w:hAnsi="Calibri"/>
          <w:b/>
          <w:sz w:val="20"/>
          <w:szCs w:val="20"/>
          <w:u w:val="single"/>
        </w:rPr>
        <w:t xml:space="preserve"> </w:t>
      </w:r>
      <w:r w:rsidR="0036416D" w:rsidRPr="00950415">
        <w:rPr>
          <w:rFonts w:asciiTheme="minorHAnsi" w:hAnsiTheme="minorHAnsi"/>
          <w:sz w:val="20"/>
          <w:szCs w:val="20"/>
        </w:rPr>
        <w:t>s uvedením identifikačných údajov</w:t>
      </w:r>
      <w:r w:rsidR="00F34A63">
        <w:rPr>
          <w:rFonts w:asciiTheme="minorHAnsi" w:hAnsiTheme="minorHAnsi"/>
          <w:sz w:val="20"/>
          <w:szCs w:val="20"/>
        </w:rPr>
        <w:t xml:space="preserve"> subdodávateľa</w:t>
      </w:r>
      <w:r w:rsidR="0036416D" w:rsidRPr="00950415">
        <w:rPr>
          <w:rFonts w:asciiTheme="minorHAnsi" w:hAnsiTheme="minorHAnsi"/>
          <w:sz w:val="20"/>
          <w:szCs w:val="20"/>
        </w:rPr>
        <w:t xml:space="preserve">, predmetu </w:t>
      </w:r>
      <w:r w:rsidR="008E20E8" w:rsidRPr="00950415">
        <w:rPr>
          <w:rFonts w:asciiTheme="minorHAnsi" w:hAnsiTheme="minorHAnsi"/>
          <w:sz w:val="20"/>
          <w:szCs w:val="20"/>
        </w:rPr>
        <w:t>a </w:t>
      </w:r>
      <w:r w:rsidR="00B03A55" w:rsidRPr="00950415">
        <w:rPr>
          <w:rFonts w:asciiTheme="minorHAnsi" w:hAnsiTheme="minorHAnsi"/>
          <w:sz w:val="20"/>
          <w:szCs w:val="20"/>
        </w:rPr>
        <w:t xml:space="preserve">% </w:t>
      </w:r>
      <w:r w:rsidR="008E20E8" w:rsidRPr="00950415">
        <w:rPr>
          <w:rFonts w:asciiTheme="minorHAnsi" w:hAnsiTheme="minorHAnsi"/>
          <w:sz w:val="20"/>
          <w:szCs w:val="20"/>
        </w:rPr>
        <w:t xml:space="preserve">podielu </w:t>
      </w:r>
      <w:r w:rsidR="0036416D" w:rsidRPr="00950415">
        <w:rPr>
          <w:rFonts w:asciiTheme="minorHAnsi" w:hAnsiTheme="minorHAnsi"/>
          <w:sz w:val="20"/>
          <w:szCs w:val="20"/>
        </w:rPr>
        <w:t xml:space="preserve">subdodávky </w:t>
      </w:r>
      <w:r w:rsidR="00B03A55" w:rsidRPr="00950415">
        <w:rPr>
          <w:rFonts w:asciiTheme="minorHAnsi" w:hAnsiTheme="minorHAnsi"/>
          <w:sz w:val="20"/>
          <w:szCs w:val="20"/>
        </w:rPr>
        <w:t xml:space="preserve">, </w:t>
      </w:r>
      <w:r w:rsidR="0036416D" w:rsidRPr="00950415">
        <w:rPr>
          <w:rFonts w:asciiTheme="minorHAnsi" w:hAnsiTheme="minorHAnsi"/>
          <w:sz w:val="20"/>
          <w:szCs w:val="20"/>
        </w:rPr>
        <w:t>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F31F6E">
        <w:rPr>
          <w:rFonts w:asciiTheme="minorHAnsi" w:hAnsiTheme="minorHAnsi"/>
          <w:sz w:val="20"/>
          <w:szCs w:val="20"/>
        </w:rPr>
        <w:t>.</w:t>
      </w:r>
      <w:r w:rsidR="00950415" w:rsidRPr="00950415">
        <w:rPr>
          <w:rFonts w:asciiTheme="minorHAnsi" w:hAnsiTheme="minorHAnsi"/>
          <w:sz w:val="20"/>
          <w:szCs w:val="20"/>
        </w:rPr>
        <w:t xml:space="preserve"> </w:t>
      </w:r>
    </w:p>
    <w:p w14:paraId="63922859" w14:textId="0C7FD800" w:rsidR="0036416D" w:rsidRPr="00C706A2" w:rsidRDefault="0036416D" w:rsidP="0036416D">
      <w:pPr>
        <w:shd w:val="clear" w:color="auto" w:fill="FFFFFF"/>
        <w:spacing w:line="264" w:lineRule="auto"/>
        <w:jc w:val="both"/>
        <w:rPr>
          <w:rFonts w:asciiTheme="minorHAnsi" w:hAnsiTheme="minorHAnsi"/>
          <w:sz w:val="20"/>
          <w:szCs w:val="20"/>
        </w:rPr>
      </w:pPr>
    </w:p>
    <w:p w14:paraId="7922C2E2" w14:textId="637B4356" w:rsidR="0036416D" w:rsidRPr="00521D68" w:rsidRDefault="0036416D" w:rsidP="0036416D">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V prípade, že uchádzač nevyužije subdodávateľov, predloží : „Čestné prehlásenie, že na predmet zmluvy nebudú využitý subdodávatelia“</w:t>
      </w:r>
      <w:r>
        <w:rPr>
          <w:rFonts w:asciiTheme="minorHAnsi" w:hAnsiTheme="minorHAnsi"/>
          <w:b/>
          <w:bCs/>
          <w:sz w:val="20"/>
          <w:szCs w:val="20"/>
          <w:u w:val="single"/>
        </w:rPr>
        <w:t>.</w:t>
      </w:r>
    </w:p>
    <w:p w14:paraId="459B4F2A" w14:textId="77777777" w:rsidR="0036416D" w:rsidRPr="00C706A2" w:rsidRDefault="0036416D" w:rsidP="0036416D">
      <w:pPr>
        <w:shd w:val="clear" w:color="auto" w:fill="FFFFFF"/>
        <w:spacing w:line="264" w:lineRule="auto"/>
        <w:jc w:val="both"/>
        <w:rPr>
          <w:rFonts w:asciiTheme="minorHAnsi" w:hAnsiTheme="minorHAnsi"/>
          <w:sz w:val="20"/>
          <w:szCs w:val="20"/>
        </w:rPr>
      </w:pPr>
    </w:p>
    <w:p w14:paraId="7238C9DC" w14:textId="608EA38B" w:rsidR="0036416D" w:rsidRPr="00BD1C86" w:rsidRDefault="0036416D" w:rsidP="0036416D">
      <w:pPr>
        <w:pStyle w:val="Odsekzoznamu"/>
        <w:shd w:val="clear" w:color="auto" w:fill="FFFFFF"/>
        <w:spacing w:line="264" w:lineRule="auto"/>
        <w:ind w:left="720"/>
        <w:jc w:val="both"/>
      </w:pPr>
      <w:r w:rsidRPr="00521D68">
        <w:rPr>
          <w:rFonts w:asciiTheme="minorHAnsi" w:hAnsiTheme="minorHAnsi"/>
          <w:sz w:val="20"/>
          <w:szCs w:val="20"/>
        </w:rPr>
        <w:t xml:space="preserve">Predmetné údaje o týchto subdodávateľoch sa stanú súčasťou zmluvy s úspešným uchádzačom ako </w:t>
      </w:r>
      <w:r w:rsidRPr="000B5C2E">
        <w:rPr>
          <w:rFonts w:asciiTheme="minorHAnsi" w:hAnsiTheme="minorHAnsi"/>
          <w:sz w:val="20"/>
          <w:szCs w:val="20"/>
        </w:rPr>
        <w:t xml:space="preserve">Príloha </w:t>
      </w:r>
      <w:r w:rsidRPr="00E06A1B">
        <w:rPr>
          <w:rFonts w:asciiTheme="minorHAnsi" w:hAnsiTheme="minorHAnsi"/>
          <w:sz w:val="20"/>
          <w:szCs w:val="20"/>
        </w:rPr>
        <w:t>č. 4</w:t>
      </w:r>
      <w:r w:rsidRPr="000B5C2E">
        <w:rPr>
          <w:rFonts w:asciiTheme="minorHAnsi" w:hAnsiTheme="minorHAnsi"/>
          <w:sz w:val="20"/>
          <w:szCs w:val="20"/>
        </w:rPr>
        <w:t xml:space="preserve"> Zmluvy o dielo – Zoznam všetkých subdodávateľov/Čestné vyhlásenie o nevyužití subdodávateľov. Pravidlá zmeny subdodávateľov a povinnosť oznámiť zmenu subdodávateľov sú v súlade s § 41 ods. 4 zákona upravené </w:t>
      </w:r>
      <w:r w:rsidRPr="00E06A1B">
        <w:rPr>
          <w:rFonts w:asciiTheme="minorHAnsi" w:hAnsiTheme="minorHAnsi"/>
          <w:sz w:val="20"/>
          <w:szCs w:val="20"/>
        </w:rPr>
        <w:t>v Prílohe č. 1 SP Návrh zmluvy o</w:t>
      </w:r>
      <w:r w:rsidR="000F6BCB" w:rsidRPr="00E06A1B">
        <w:rPr>
          <w:rFonts w:asciiTheme="minorHAnsi" w:hAnsiTheme="minorHAnsi"/>
          <w:sz w:val="20"/>
          <w:szCs w:val="20"/>
        </w:rPr>
        <w:t> </w:t>
      </w:r>
      <w:r w:rsidRPr="00E06A1B">
        <w:rPr>
          <w:rFonts w:asciiTheme="minorHAnsi" w:hAnsiTheme="minorHAnsi"/>
          <w:sz w:val="20"/>
          <w:szCs w:val="20"/>
        </w:rPr>
        <w:t>dielo</w:t>
      </w:r>
      <w:r w:rsidR="000F6BCB" w:rsidRPr="000B5C2E">
        <w:rPr>
          <w:rFonts w:asciiTheme="minorHAnsi" w:hAnsiTheme="minorHAnsi"/>
          <w:sz w:val="20"/>
          <w:szCs w:val="20"/>
        </w:rPr>
        <w:t>.</w:t>
      </w:r>
    </w:p>
    <w:p w14:paraId="5CD29519" w14:textId="77777777" w:rsidR="00D55CD6" w:rsidRPr="00D55CD6" w:rsidRDefault="00D55CD6" w:rsidP="00D55CD6">
      <w:pPr>
        <w:pStyle w:val="Odsekzoznamu"/>
        <w:rPr>
          <w:rFonts w:ascii="Calibri" w:hAnsi="Calibri" w:cs="Calibri"/>
          <w:b/>
          <w:sz w:val="20"/>
          <w:szCs w:val="20"/>
        </w:rPr>
      </w:pPr>
    </w:p>
    <w:p w14:paraId="56B1E7D5" w14:textId="6BE89A73" w:rsidR="0061341E" w:rsidRPr="00690D62" w:rsidRDefault="00DC3C16" w:rsidP="00A65C28">
      <w:pPr>
        <w:pStyle w:val="Odsekzoznamu"/>
        <w:numPr>
          <w:ilvl w:val="0"/>
          <w:numId w:val="25"/>
        </w:numPr>
        <w:shd w:val="clear" w:color="auto" w:fill="FFFFFF"/>
        <w:spacing w:line="264" w:lineRule="auto"/>
        <w:jc w:val="both"/>
        <w:rPr>
          <w:rFonts w:ascii="Calibri" w:hAnsi="Calibri" w:cs="Calibri"/>
          <w:bCs/>
          <w:sz w:val="20"/>
          <w:szCs w:val="20"/>
        </w:rPr>
      </w:pPr>
      <w:r>
        <w:rPr>
          <w:rFonts w:ascii="Calibri" w:hAnsi="Calibri" w:cs="Calibri"/>
          <w:b/>
          <w:sz w:val="20"/>
          <w:szCs w:val="20"/>
        </w:rPr>
        <w:t>D</w:t>
      </w:r>
      <w:r w:rsidR="0061341E" w:rsidRPr="00D55CD6">
        <w:rPr>
          <w:rFonts w:ascii="Calibri" w:hAnsi="Calibri" w:cs="Calibri"/>
          <w:b/>
          <w:sz w:val="20"/>
          <w:szCs w:val="20"/>
        </w:rPr>
        <w:t xml:space="preserve">ôkaz o zriadení transparentného účtu </w:t>
      </w:r>
      <w:r w:rsidR="001C2AB5" w:rsidRPr="00690D62">
        <w:rPr>
          <w:rFonts w:ascii="Calibri" w:hAnsi="Calibri" w:cs="Calibri"/>
          <w:b/>
          <w:sz w:val="20"/>
          <w:szCs w:val="20"/>
        </w:rPr>
        <w:t>-</w:t>
      </w:r>
      <w:r w:rsidR="0061341E" w:rsidRPr="00690D62">
        <w:rPr>
          <w:rFonts w:ascii="Calibri" w:hAnsi="Calibri" w:cs="Calibri"/>
          <w:b/>
          <w:sz w:val="20"/>
          <w:szCs w:val="20"/>
        </w:rPr>
        <w:t xml:space="preserve"> </w:t>
      </w:r>
      <w:r w:rsidR="0061341E" w:rsidRPr="000F6BCB">
        <w:rPr>
          <w:rFonts w:ascii="Calibri" w:hAnsi="Calibri" w:cs="Calibri"/>
          <w:bCs/>
          <w:sz w:val="20"/>
          <w:szCs w:val="20"/>
        </w:rPr>
        <w:t>verejný obstarávateľ požaduje od úspešného uchádzača, aby zriadil transparentný účet, ktorý bude slúžiť na úhradu vystavených faktúr a na úhradu splatných záväzkov voči subdodávateľom zhotoviteľa</w:t>
      </w:r>
      <w:r w:rsidR="000F6BCB" w:rsidRPr="00690D62">
        <w:rPr>
          <w:rFonts w:ascii="Calibri" w:hAnsi="Calibri" w:cs="Calibri"/>
          <w:bCs/>
          <w:sz w:val="20"/>
          <w:szCs w:val="20"/>
        </w:rPr>
        <w:t>.</w:t>
      </w:r>
    </w:p>
    <w:p w14:paraId="52DA4C7F" w14:textId="77777777" w:rsidR="000F6BCB" w:rsidRPr="00690D62" w:rsidRDefault="000F6BCB" w:rsidP="00690D62">
      <w:pPr>
        <w:pStyle w:val="Odsekzoznamu"/>
        <w:shd w:val="clear" w:color="auto" w:fill="FFFFFF"/>
        <w:spacing w:line="264" w:lineRule="auto"/>
        <w:ind w:left="720"/>
        <w:jc w:val="both"/>
        <w:rPr>
          <w:rFonts w:ascii="Calibri" w:hAnsi="Calibri" w:cs="Calibri"/>
          <w:b/>
          <w:sz w:val="20"/>
          <w:szCs w:val="20"/>
        </w:rPr>
      </w:pPr>
    </w:p>
    <w:p w14:paraId="7DBE37E6" w14:textId="635CC4CD" w:rsidR="000F6BCB" w:rsidRDefault="000F6BCB" w:rsidP="00A65C28">
      <w:pPr>
        <w:pStyle w:val="Odsekzoznamu"/>
        <w:numPr>
          <w:ilvl w:val="0"/>
          <w:numId w:val="25"/>
        </w:numPr>
        <w:shd w:val="clear" w:color="auto" w:fill="FFFFFF"/>
        <w:spacing w:line="264" w:lineRule="auto"/>
        <w:jc w:val="both"/>
        <w:rPr>
          <w:rFonts w:ascii="Calibri" w:hAnsi="Calibri" w:cs="Calibri"/>
          <w:bCs/>
          <w:sz w:val="20"/>
          <w:szCs w:val="20"/>
        </w:rPr>
      </w:pPr>
      <w:r w:rsidRPr="00690D62">
        <w:rPr>
          <w:rFonts w:ascii="Calibri" w:hAnsi="Calibri" w:cs="Calibri"/>
          <w:b/>
          <w:sz w:val="20"/>
          <w:szCs w:val="20"/>
        </w:rPr>
        <w:lastRenderedPageBreak/>
        <w:t xml:space="preserve">Identifikáciu všetkých výrobní asfaltových zmesí, ktorých výrobky (asfaltové zmesi) použije zhotoviteľ (úspešný uchádzač) </w:t>
      </w:r>
      <w:r w:rsidRPr="00690D62">
        <w:rPr>
          <w:rFonts w:ascii="Calibri" w:hAnsi="Calibri" w:cs="Calibri"/>
          <w:bCs/>
          <w:sz w:val="20"/>
          <w:szCs w:val="20"/>
        </w:rPr>
        <w:t>na realizáciu predmetu zákazky v rozsahy: obchodné meno,  adresa výrobne asfaltových zmesí vrátane jej GPS súradníc, kontaktná osoba, telefónne číslo kontaktnej osoby  (v rámci splnenia osobitných podmienok zmluvy týkajúcich sa kvalitatívnych hľadísk)</w:t>
      </w:r>
      <w:r>
        <w:rPr>
          <w:rFonts w:ascii="Calibri" w:hAnsi="Calibri" w:cs="Calibri"/>
          <w:bCs/>
          <w:sz w:val="20"/>
          <w:szCs w:val="20"/>
        </w:rPr>
        <w:t>.</w:t>
      </w:r>
    </w:p>
    <w:p w14:paraId="78F6DC43" w14:textId="77777777" w:rsidR="003A2E64" w:rsidRPr="00690D62" w:rsidRDefault="003A2E64" w:rsidP="00690D62">
      <w:pPr>
        <w:shd w:val="clear" w:color="auto" w:fill="FFFFFF"/>
        <w:spacing w:line="264" w:lineRule="auto"/>
        <w:jc w:val="both"/>
        <w:rPr>
          <w:rFonts w:ascii="Calibri" w:hAnsi="Calibri" w:cs="Calibri"/>
          <w:bCs/>
          <w:sz w:val="20"/>
          <w:szCs w:val="20"/>
        </w:rPr>
      </w:pPr>
    </w:p>
    <w:p w14:paraId="5BDE778A" w14:textId="2E0ED6BD" w:rsidR="00644B40" w:rsidRPr="00690D62" w:rsidRDefault="00DC3C16" w:rsidP="00A65C28">
      <w:pPr>
        <w:pStyle w:val="Odsekzoznamu"/>
        <w:numPr>
          <w:ilvl w:val="0"/>
          <w:numId w:val="25"/>
        </w:numPr>
        <w:shd w:val="clear" w:color="auto" w:fill="FFFFFF"/>
        <w:spacing w:line="264" w:lineRule="auto"/>
        <w:jc w:val="both"/>
        <w:rPr>
          <w:rFonts w:ascii="Calibri" w:hAnsi="Calibri" w:cs="Calibri"/>
          <w:b/>
          <w:sz w:val="20"/>
          <w:szCs w:val="20"/>
        </w:rPr>
      </w:pPr>
      <w:r w:rsidRPr="00690D62">
        <w:rPr>
          <w:rFonts w:ascii="Calibri" w:hAnsi="Calibri" w:cs="Calibri"/>
          <w:b/>
          <w:sz w:val="20"/>
          <w:szCs w:val="20"/>
        </w:rPr>
        <w:t>S</w:t>
      </w:r>
      <w:r w:rsidR="00644B40" w:rsidRPr="00690D62">
        <w:rPr>
          <w:rFonts w:ascii="Calibri" w:hAnsi="Calibri" w:cs="Calibri"/>
          <w:b/>
          <w:sz w:val="20"/>
          <w:szCs w:val="20"/>
        </w:rPr>
        <w:t xml:space="preserve">can vyplnenej a podpísanej </w:t>
      </w:r>
      <w:r w:rsidR="001C2AB5" w:rsidRPr="00690D62">
        <w:rPr>
          <w:rFonts w:ascii="Calibri" w:hAnsi="Calibri" w:cs="Calibri"/>
          <w:b/>
          <w:sz w:val="20"/>
          <w:szCs w:val="20"/>
        </w:rPr>
        <w:t>z</w:t>
      </w:r>
      <w:r w:rsidR="00644B40" w:rsidRPr="00690D62">
        <w:rPr>
          <w:rFonts w:ascii="Calibri" w:hAnsi="Calibri" w:cs="Calibri"/>
          <w:b/>
          <w:sz w:val="20"/>
          <w:szCs w:val="20"/>
        </w:rPr>
        <w:t>mluvy o dielo spolu so všetkými prílohami.</w:t>
      </w:r>
    </w:p>
    <w:bookmarkEnd w:id="11"/>
    <w:p w14:paraId="0275462F" w14:textId="412AE41B" w:rsidR="002903FC" w:rsidRDefault="002903FC" w:rsidP="00E5007A">
      <w:pPr>
        <w:pStyle w:val="tl1"/>
        <w:tabs>
          <w:tab w:val="left" w:pos="426"/>
        </w:tabs>
        <w:spacing w:line="264" w:lineRule="auto"/>
        <w:rPr>
          <w:rFonts w:asciiTheme="minorHAnsi" w:hAnsiTheme="minorHAnsi" w:cs="Times New Roman"/>
          <w:sz w:val="20"/>
          <w:szCs w:val="20"/>
          <w:lang w:eastAsia="cs-CZ"/>
        </w:rPr>
      </w:pPr>
    </w:p>
    <w:p w14:paraId="1E8B5D2E" w14:textId="6D67DDF4" w:rsidR="004F6B8B" w:rsidRDefault="00644B40" w:rsidP="00A65C28">
      <w:pPr>
        <w:pStyle w:val="Odsekzoznamu"/>
        <w:numPr>
          <w:ilvl w:val="0"/>
          <w:numId w:val="16"/>
        </w:numPr>
        <w:shd w:val="clear" w:color="auto" w:fill="FFFFFF"/>
        <w:tabs>
          <w:tab w:val="left" w:pos="284"/>
        </w:tabs>
        <w:ind w:left="0" w:firstLine="0"/>
        <w:jc w:val="both"/>
        <w:rPr>
          <w:rFonts w:ascii="Calibri" w:hAnsi="Calibri" w:cs="Calibri"/>
          <w:sz w:val="20"/>
          <w:szCs w:val="20"/>
        </w:rPr>
      </w:pPr>
      <w:r>
        <w:rPr>
          <w:rFonts w:ascii="Calibri" w:hAnsi="Calibri" w:cs="Calibri"/>
          <w:b/>
          <w:sz w:val="20"/>
          <w:szCs w:val="20"/>
        </w:rPr>
        <w:t>Listinne</w:t>
      </w:r>
      <w:r w:rsidR="00E5007A" w:rsidRPr="00644B40">
        <w:rPr>
          <w:rFonts w:ascii="Calibri" w:hAnsi="Calibri" w:cs="Calibri"/>
          <w:b/>
          <w:sz w:val="20"/>
          <w:szCs w:val="20"/>
        </w:rPr>
        <w:t xml:space="preserve"> </w:t>
      </w:r>
      <w:r w:rsidR="00E5007A" w:rsidRPr="00644B40">
        <w:rPr>
          <w:rFonts w:ascii="Calibri" w:hAnsi="Calibri" w:cs="Calibri"/>
          <w:sz w:val="20"/>
          <w:szCs w:val="20"/>
        </w:rPr>
        <w:t>osobne alebo prostredníctvom poštovej prepravy resp. využitím inej doručovateľskej služby, na adresu verejného obstarávateľa:</w:t>
      </w:r>
      <w:r w:rsidR="00E5007A" w:rsidRPr="00644B40">
        <w:rPr>
          <w:rFonts w:ascii="Calibri" w:hAnsi="Calibri" w:cs="Calibri"/>
          <w:b/>
          <w:sz w:val="20"/>
          <w:szCs w:val="20"/>
        </w:rPr>
        <w:t xml:space="preserve"> </w:t>
      </w:r>
      <w:r w:rsidR="0031203A">
        <w:rPr>
          <w:rFonts w:ascii="Calibri" w:hAnsi="Calibri" w:cs="Calibri"/>
          <w:b/>
          <w:sz w:val="20"/>
          <w:szCs w:val="20"/>
          <w:u w:val="single"/>
        </w:rPr>
        <w:t>Banskobystrický samosprávny kraj, Námestie SNP 23, 974 01 Banská Bystrica</w:t>
      </w:r>
      <w:r w:rsidR="00E5007A" w:rsidRPr="00644B40">
        <w:rPr>
          <w:rFonts w:ascii="Calibri" w:hAnsi="Calibri" w:cs="Calibri"/>
          <w:b/>
          <w:sz w:val="20"/>
          <w:szCs w:val="20"/>
        </w:rPr>
        <w:t xml:space="preserve">, </w:t>
      </w:r>
      <w:r w:rsidR="00E5007A" w:rsidRPr="00644B40">
        <w:rPr>
          <w:rFonts w:ascii="Calibri" w:hAnsi="Calibri" w:cs="Calibri"/>
          <w:sz w:val="20"/>
          <w:szCs w:val="20"/>
        </w:rPr>
        <w:t xml:space="preserve">a to </w:t>
      </w:r>
      <w:r w:rsidR="00E5007A" w:rsidRPr="00644B40">
        <w:rPr>
          <w:rFonts w:ascii="Calibri" w:hAnsi="Calibri" w:cs="Calibri"/>
          <w:b/>
          <w:sz w:val="20"/>
          <w:szCs w:val="20"/>
        </w:rPr>
        <w:t xml:space="preserve">v lehote do 15 pracovných dní </w:t>
      </w:r>
      <w:r w:rsidR="00E5007A" w:rsidRPr="00644B40">
        <w:rPr>
          <w:rFonts w:ascii="Calibri" w:hAnsi="Calibri" w:cs="Calibri"/>
          <w:sz w:val="20"/>
          <w:szCs w:val="20"/>
        </w:rPr>
        <w:t>(primerane predĺžená lehota na poskytnutie súčinnosti potrebnej na uzavretie zmluvy v zmysle § § 56 ods. 1</w:t>
      </w:r>
      <w:r w:rsidR="003A2E64">
        <w:rPr>
          <w:rFonts w:ascii="Calibri" w:hAnsi="Calibri" w:cs="Calibri"/>
          <w:sz w:val="20"/>
          <w:szCs w:val="20"/>
        </w:rPr>
        <w:t>0</w:t>
      </w:r>
      <w:r w:rsidR="00E5007A" w:rsidRPr="00644B40">
        <w:rPr>
          <w:rFonts w:ascii="Calibri" w:hAnsi="Calibri" w:cs="Calibri"/>
          <w:sz w:val="20"/>
          <w:szCs w:val="20"/>
        </w:rPr>
        <w:t xml:space="preserve"> ZVO) odo dňa doručenia písomnej výzvy na poskytnutie súčinnosti potrebnej na uzavretie zmluvy.</w:t>
      </w:r>
    </w:p>
    <w:p w14:paraId="55DE73E4" w14:textId="77FD3DC9" w:rsidR="00644B40" w:rsidRDefault="00644B40" w:rsidP="00644B40">
      <w:pPr>
        <w:shd w:val="clear" w:color="auto" w:fill="FFFFFF"/>
        <w:tabs>
          <w:tab w:val="left" w:pos="284"/>
        </w:tabs>
        <w:jc w:val="both"/>
        <w:rPr>
          <w:rFonts w:ascii="Calibri" w:hAnsi="Calibri" w:cs="Calibri"/>
          <w:sz w:val="20"/>
          <w:szCs w:val="20"/>
        </w:rPr>
      </w:pPr>
    </w:p>
    <w:p w14:paraId="48A87161" w14:textId="7123B245" w:rsidR="00644B40" w:rsidRDefault="00644B40" w:rsidP="00A65C28">
      <w:pPr>
        <w:pStyle w:val="tl1"/>
        <w:numPr>
          <w:ilvl w:val="0"/>
          <w:numId w:val="17"/>
        </w:numPr>
        <w:tabs>
          <w:tab w:val="left" w:pos="426"/>
        </w:tabs>
        <w:spacing w:line="264" w:lineRule="auto"/>
        <w:rPr>
          <w:rFonts w:asciiTheme="minorHAnsi" w:hAnsiTheme="minorHAnsi" w:cs="Times New Roman"/>
          <w:sz w:val="20"/>
          <w:szCs w:val="20"/>
          <w:lang w:eastAsia="cs-CZ"/>
        </w:rPr>
      </w:pPr>
      <w:r w:rsidRPr="002903FC">
        <w:rPr>
          <w:rFonts w:asciiTheme="minorHAnsi" w:hAnsiTheme="minorHAnsi" w:cs="Times New Roman"/>
          <w:sz w:val="20"/>
          <w:szCs w:val="20"/>
          <w:lang w:eastAsia="cs-CZ"/>
        </w:rPr>
        <w:t xml:space="preserve">vyplnenú a podpísanú zmluvu o dielo  v </w:t>
      </w:r>
      <w:r w:rsidR="00DC3C16">
        <w:rPr>
          <w:rFonts w:asciiTheme="minorHAnsi" w:hAnsiTheme="minorHAnsi" w:cs="Times New Roman"/>
          <w:sz w:val="20"/>
          <w:szCs w:val="20"/>
          <w:u w:val="single"/>
          <w:lang w:eastAsia="cs-CZ"/>
        </w:rPr>
        <w:t>6</w:t>
      </w:r>
      <w:r w:rsidRPr="002903FC">
        <w:rPr>
          <w:rFonts w:asciiTheme="minorHAnsi" w:hAnsiTheme="minorHAnsi" w:cs="Times New Roman"/>
          <w:sz w:val="20"/>
          <w:szCs w:val="20"/>
          <w:u w:val="single"/>
          <w:lang w:eastAsia="cs-CZ"/>
        </w:rPr>
        <w:t xml:space="preserve"> </w:t>
      </w:r>
      <w:r w:rsidRPr="0031203A">
        <w:rPr>
          <w:rFonts w:asciiTheme="minorHAnsi" w:hAnsiTheme="minorHAnsi" w:cs="Times New Roman"/>
          <w:sz w:val="20"/>
          <w:szCs w:val="20"/>
          <w:u w:val="single"/>
          <w:lang w:eastAsia="cs-CZ"/>
        </w:rPr>
        <w:t>vyhotoveniach s platnosťou</w:t>
      </w:r>
      <w:r w:rsidRPr="002903FC">
        <w:rPr>
          <w:rFonts w:asciiTheme="minorHAnsi" w:hAnsiTheme="minorHAnsi" w:cs="Times New Roman"/>
          <w:sz w:val="20"/>
          <w:szCs w:val="20"/>
          <w:u w:val="single"/>
          <w:lang w:eastAsia="cs-CZ"/>
        </w:rPr>
        <w:t xml:space="preserve"> originálu</w:t>
      </w:r>
      <w:r w:rsidRPr="0031203A">
        <w:rPr>
          <w:rFonts w:asciiTheme="minorHAnsi" w:hAnsiTheme="minorHAnsi" w:cs="Times New Roman"/>
          <w:sz w:val="20"/>
          <w:szCs w:val="20"/>
          <w:lang w:eastAsia="cs-CZ"/>
        </w:rPr>
        <w:t xml:space="preserve"> (</w:t>
      </w:r>
      <w:r w:rsidRPr="002903FC">
        <w:rPr>
          <w:rFonts w:asciiTheme="minorHAnsi" w:hAnsiTheme="minorHAnsi" w:cs="Times New Roman"/>
          <w:sz w:val="20"/>
          <w:szCs w:val="20"/>
          <w:lang w:eastAsia="cs-CZ"/>
        </w:rPr>
        <w:t>rovnopisoch)</w:t>
      </w:r>
      <w:r w:rsidR="00DC3C16">
        <w:rPr>
          <w:rFonts w:asciiTheme="minorHAnsi" w:hAnsiTheme="minorHAnsi" w:cs="Times New Roman"/>
          <w:sz w:val="20"/>
          <w:szCs w:val="20"/>
          <w:lang w:eastAsia="cs-CZ"/>
        </w:rPr>
        <w:t xml:space="preserve"> spolu so všetkými prílohami</w:t>
      </w:r>
      <w:r w:rsidRPr="002903FC">
        <w:rPr>
          <w:rFonts w:asciiTheme="minorHAnsi" w:hAnsiTheme="minorHAnsi" w:cs="Times New Roman"/>
          <w:sz w:val="20"/>
          <w:szCs w:val="20"/>
          <w:lang w:eastAsia="cs-CZ"/>
        </w:rPr>
        <w:t xml:space="preserve">, </w:t>
      </w:r>
    </w:p>
    <w:p w14:paraId="2EAC213C" w14:textId="77777777" w:rsidR="00F015C1" w:rsidRPr="002903FC" w:rsidRDefault="00F015C1" w:rsidP="00F015C1">
      <w:pPr>
        <w:pStyle w:val="tl1"/>
        <w:tabs>
          <w:tab w:val="left" w:pos="426"/>
        </w:tabs>
        <w:spacing w:line="264" w:lineRule="auto"/>
        <w:ind w:left="861"/>
        <w:rPr>
          <w:rFonts w:asciiTheme="minorHAnsi" w:hAnsiTheme="minorHAnsi" w:cs="Times New Roman"/>
          <w:sz w:val="20"/>
          <w:szCs w:val="20"/>
          <w:lang w:eastAsia="cs-CZ"/>
        </w:rPr>
      </w:pPr>
    </w:p>
    <w:p w14:paraId="4DB81630" w14:textId="15443651" w:rsidR="00F015C1" w:rsidRDefault="00096C23" w:rsidP="00A65C28">
      <w:pPr>
        <w:pStyle w:val="tl1"/>
        <w:numPr>
          <w:ilvl w:val="0"/>
          <w:numId w:val="17"/>
        </w:numPr>
        <w:tabs>
          <w:tab w:val="left" w:pos="426"/>
        </w:tabs>
        <w:spacing w:line="264" w:lineRule="auto"/>
        <w:rPr>
          <w:rFonts w:asciiTheme="minorHAnsi" w:hAnsiTheme="minorHAnsi" w:cs="Times New Roman"/>
          <w:b/>
          <w:sz w:val="20"/>
          <w:szCs w:val="20"/>
          <w:lang w:eastAsia="cs-CZ"/>
        </w:rPr>
      </w:pPr>
      <w:r>
        <w:rPr>
          <w:rFonts w:asciiTheme="minorHAnsi" w:hAnsiTheme="minorHAnsi" w:cs="Times New Roman"/>
          <w:b/>
          <w:bCs/>
          <w:sz w:val="20"/>
          <w:szCs w:val="20"/>
          <w:lang w:eastAsia="cs-CZ"/>
        </w:rPr>
        <w:t xml:space="preserve">bankovú záruku/poistenie záruky </w:t>
      </w:r>
      <w:r w:rsidR="00644B40" w:rsidRPr="00DC3C16">
        <w:rPr>
          <w:rFonts w:asciiTheme="minorHAnsi" w:hAnsiTheme="minorHAnsi" w:cs="Times New Roman"/>
          <w:b/>
          <w:bCs/>
          <w:sz w:val="20"/>
          <w:szCs w:val="20"/>
          <w:lang w:eastAsia="cs-CZ"/>
        </w:rPr>
        <w:t>– doklad preukazujúci poskytnutie bankovej</w:t>
      </w:r>
      <w:r w:rsidR="002774B7">
        <w:rPr>
          <w:rFonts w:asciiTheme="minorHAnsi" w:hAnsiTheme="minorHAnsi" w:cs="Times New Roman"/>
          <w:b/>
          <w:bCs/>
          <w:sz w:val="20"/>
          <w:szCs w:val="20"/>
          <w:lang w:eastAsia="cs-CZ"/>
        </w:rPr>
        <w:t xml:space="preserve"> záruky</w:t>
      </w:r>
      <w:r w:rsidR="00644B40" w:rsidRPr="00DC3C16">
        <w:rPr>
          <w:rFonts w:asciiTheme="minorHAnsi" w:hAnsiTheme="minorHAnsi" w:cs="Times New Roman"/>
          <w:b/>
          <w:bCs/>
          <w:sz w:val="20"/>
          <w:szCs w:val="20"/>
          <w:lang w:eastAsia="cs-CZ"/>
        </w:rPr>
        <w:t>/poistenia záruky</w:t>
      </w:r>
      <w:r w:rsidR="00644B40" w:rsidRPr="002903FC">
        <w:rPr>
          <w:rFonts w:asciiTheme="minorHAnsi" w:hAnsiTheme="minorHAnsi" w:cs="Times New Roman"/>
          <w:sz w:val="20"/>
          <w:szCs w:val="20"/>
          <w:lang w:eastAsia="cs-CZ"/>
        </w:rPr>
        <w:t xml:space="preserve"> za riadne vykonanie diela v prípade, ak na zloženie výkonovej zábezpeky použije jeden z uvedených spôsobov</w:t>
      </w:r>
      <w:r w:rsidR="00644B40">
        <w:rPr>
          <w:rFonts w:asciiTheme="minorHAnsi" w:hAnsiTheme="minorHAnsi" w:cs="Times New Roman"/>
          <w:b/>
          <w:sz w:val="20"/>
          <w:szCs w:val="20"/>
          <w:lang w:eastAsia="cs-CZ"/>
        </w:rPr>
        <w:t xml:space="preserve"> </w:t>
      </w:r>
      <w:r w:rsidR="00C87AB7">
        <w:rPr>
          <w:rFonts w:asciiTheme="minorHAnsi" w:hAnsiTheme="minorHAnsi" w:cs="Times New Roman"/>
          <w:b/>
          <w:sz w:val="20"/>
          <w:szCs w:val="20"/>
          <w:lang w:eastAsia="cs-CZ"/>
        </w:rPr>
        <w:t>-</w:t>
      </w:r>
      <w:r w:rsidR="00644B40">
        <w:rPr>
          <w:rFonts w:asciiTheme="minorHAnsi" w:hAnsiTheme="minorHAnsi" w:cs="Times New Roman"/>
          <w:b/>
          <w:sz w:val="20"/>
          <w:szCs w:val="20"/>
          <w:lang w:eastAsia="cs-CZ"/>
        </w:rPr>
        <w:t xml:space="preserve"> </w:t>
      </w:r>
      <w:r w:rsidR="00644B40" w:rsidRPr="002903FC">
        <w:rPr>
          <w:rFonts w:asciiTheme="minorHAnsi" w:hAnsiTheme="minorHAnsi" w:cs="Times New Roman"/>
          <w:b/>
          <w:sz w:val="20"/>
          <w:szCs w:val="20"/>
          <w:lang w:eastAsia="cs-CZ"/>
        </w:rPr>
        <w:t>1 vyhotovenie s platnosťou originálu</w:t>
      </w:r>
      <w:r w:rsidR="00F015C1">
        <w:rPr>
          <w:rFonts w:asciiTheme="minorHAnsi" w:hAnsiTheme="minorHAnsi" w:cs="Times New Roman"/>
          <w:b/>
          <w:sz w:val="20"/>
          <w:szCs w:val="20"/>
          <w:lang w:eastAsia="cs-CZ"/>
        </w:rPr>
        <w:t>.</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3B462E03" w:rsidR="00F015C1" w:rsidRPr="00E06A1B"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w:t>
      </w:r>
      <w:r w:rsidRPr="00E06A1B">
        <w:rPr>
          <w:rFonts w:asciiTheme="minorHAnsi" w:hAnsiTheme="minorHAnsi" w:cs="Calibri"/>
          <w:bCs/>
          <w:sz w:val="20"/>
          <w:szCs w:val="20"/>
        </w:rPr>
        <w:t>. Všetky pravidlá týkajúce sa zmeny subdodávateľa sa nachádzajú v návrhu zmluvy</w:t>
      </w:r>
      <w:r w:rsidR="00847114" w:rsidRPr="00E06A1B">
        <w:rPr>
          <w:rFonts w:asciiTheme="minorHAnsi" w:hAnsiTheme="minorHAnsi" w:cs="Calibri"/>
          <w:bCs/>
          <w:sz w:val="20"/>
          <w:szCs w:val="20"/>
        </w:rPr>
        <w:t xml:space="preserve"> o dielo</w:t>
      </w:r>
      <w:r w:rsidRPr="00E06A1B">
        <w:rPr>
          <w:rFonts w:asciiTheme="minorHAnsi" w:hAnsiTheme="minorHAnsi" w:cs="Calibri"/>
          <w:bCs/>
          <w:sz w:val="20"/>
          <w:szCs w:val="20"/>
        </w:rPr>
        <w:t>.</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260FAD41"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r w:rsidR="003A2E64">
        <w:rPr>
          <w:rFonts w:asciiTheme="minorHAnsi" w:hAnsiTheme="minorHAnsi" w:cs="Calibri"/>
          <w:sz w:val="20"/>
          <w:szCs w:val="20"/>
        </w:rPr>
        <w:t xml:space="preserve"> v lehote určenej podľa § 56 ods. 10 ZVO</w:t>
      </w:r>
      <w:r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3B78651E" w14:textId="1B54C912" w:rsidR="0031203A" w:rsidRDefault="0031203A" w:rsidP="000C0F72">
      <w:pPr>
        <w:pStyle w:val="tl1"/>
        <w:numPr>
          <w:ilvl w:val="1"/>
          <w:numId w:val="8"/>
        </w:numPr>
        <w:tabs>
          <w:tab w:val="left" w:pos="567"/>
        </w:tabs>
        <w:ind w:left="0" w:firstLine="0"/>
        <w:rPr>
          <w:rFonts w:asciiTheme="minorHAnsi" w:hAnsiTheme="minorHAnsi" w:cstheme="minorHAnsi"/>
          <w:sz w:val="20"/>
        </w:rPr>
      </w:pPr>
      <w:r w:rsidRPr="000C0F72">
        <w:rPr>
          <w:rFonts w:asciiTheme="minorHAnsi" w:hAnsiTheme="minorHAnsi" w:cs="Calibri"/>
          <w:sz w:val="20"/>
          <w:szCs w:val="20"/>
        </w:rPr>
        <w:t xml:space="preserve">Zmluva uzavretá týmto postupom verejného obstarávania nadobudne účinnosť </w:t>
      </w:r>
      <w:r w:rsidRPr="000C0F72">
        <w:rPr>
          <w:rFonts w:asciiTheme="minorHAnsi" w:hAnsiTheme="minorHAnsi" w:cstheme="minorHAnsi"/>
          <w:sz w:val="20"/>
        </w:rPr>
        <w:t>dňom</w:t>
      </w:r>
      <w:r w:rsidRPr="007A1FB6">
        <w:rPr>
          <w:rFonts w:asciiTheme="minorHAnsi" w:hAnsiTheme="minorHAnsi" w:cstheme="minorHAnsi"/>
          <w:sz w:val="20"/>
        </w:rPr>
        <w:t xml:space="preserve"> nasledujúcim po dni zverejnenia Zmluvy </w:t>
      </w:r>
      <w:r w:rsidR="00DF5864">
        <w:rPr>
          <w:rFonts w:asciiTheme="minorHAnsi" w:hAnsiTheme="minorHAnsi" w:cstheme="minorHAnsi"/>
          <w:sz w:val="20"/>
        </w:rPr>
        <w:t>v Centrálnom registri zmlúv</w:t>
      </w:r>
      <w:r w:rsidRPr="007A1FB6">
        <w:rPr>
          <w:rFonts w:asciiTheme="minorHAnsi" w:hAnsiTheme="minorHAnsi" w:cstheme="minorHAnsi"/>
          <w:sz w:val="20"/>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0C0F72">
        <w:rPr>
          <w:rFonts w:asciiTheme="minorHAnsi" w:hAnsiTheme="minorHAnsi" w:cstheme="minorHAnsi"/>
          <w:sz w:val="20"/>
        </w:rPr>
        <w:t>.</w:t>
      </w:r>
    </w:p>
    <w:p w14:paraId="54C5160C" w14:textId="30B09CA0" w:rsidR="006F7939" w:rsidRDefault="006F7939" w:rsidP="000C0F72">
      <w:pPr>
        <w:rPr>
          <w:rFonts w:asciiTheme="minorHAnsi" w:hAnsiTheme="minorHAnsi"/>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lastRenderedPageBreak/>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4EBF7B3A" w14:textId="6F4D5042" w:rsidR="0004114D" w:rsidRPr="0014559D" w:rsidRDefault="00E5007A" w:rsidP="0014559D">
      <w:pPr>
        <w:pStyle w:val="Odsekzoznamu"/>
        <w:numPr>
          <w:ilvl w:val="1"/>
          <w:numId w:val="8"/>
        </w:numPr>
        <w:shd w:val="clear" w:color="auto" w:fill="FFFFFF"/>
        <w:tabs>
          <w:tab w:val="left" w:pos="567"/>
        </w:tabs>
        <w:ind w:left="0" w:firstLine="0"/>
        <w:jc w:val="both"/>
        <w:rPr>
          <w:rFonts w:ascii="Calibri" w:hAnsi="Calibri" w:cs="Calibri"/>
          <w:sz w:val="20"/>
          <w:szCs w:val="20"/>
        </w:rPr>
        <w:sectPr w:rsidR="0004114D" w:rsidRPr="0014559D" w:rsidSect="00C23024">
          <w:footerReference w:type="first" r:id="rId22"/>
          <w:pgSz w:w="11906" w:h="16838" w:code="9"/>
          <w:pgMar w:top="1418" w:right="1134" w:bottom="1418" w:left="1021" w:header="709" w:footer="709" w:gutter="0"/>
          <w:cols w:space="708"/>
          <w:titlePg/>
          <w:docGrid w:linePitch="360"/>
        </w:sect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13997C2A" w14:textId="396490C8"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4CF58C38" w:rsidR="00E5007A" w:rsidRPr="007A3A0B" w:rsidRDefault="00E5007A" w:rsidP="00A65C28">
      <w:pPr>
        <w:pStyle w:val="Odsekzoznamu"/>
        <w:numPr>
          <w:ilvl w:val="0"/>
          <w:numId w:val="20"/>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357521BD" w14:textId="67099F3D" w:rsidR="0014559D" w:rsidRDefault="0014559D" w:rsidP="00A65C28">
      <w:pPr>
        <w:pStyle w:val="Odsekzoznamu"/>
        <w:numPr>
          <w:ilvl w:val="1"/>
          <w:numId w:val="20"/>
        </w:numPr>
        <w:tabs>
          <w:tab w:val="left" w:pos="284"/>
          <w:tab w:val="left" w:pos="567"/>
        </w:tabs>
        <w:ind w:left="0" w:firstLine="0"/>
        <w:jc w:val="both"/>
        <w:rPr>
          <w:rFonts w:asciiTheme="minorHAnsi" w:hAnsiTheme="minorHAnsi"/>
          <w:sz w:val="20"/>
          <w:szCs w:val="20"/>
        </w:rPr>
      </w:pPr>
      <w:r w:rsidRPr="00ED2FB2">
        <w:rPr>
          <w:rFonts w:asciiTheme="minorHAnsi" w:hAnsiTheme="minorHAnsi"/>
          <w:sz w:val="20"/>
          <w:szCs w:val="20"/>
        </w:rPr>
        <w:t xml:space="preserve">Predmetom zákazky je uskutočnenie stavebných prác </w:t>
      </w:r>
      <w:r w:rsidRPr="00690D62">
        <w:rPr>
          <w:rFonts w:asciiTheme="minorHAnsi" w:hAnsiTheme="minorHAnsi"/>
          <w:sz w:val="20"/>
          <w:szCs w:val="20"/>
        </w:rPr>
        <w:t>, konkrétne ide o rekonštrukci</w:t>
      </w:r>
      <w:r>
        <w:rPr>
          <w:rFonts w:asciiTheme="minorHAnsi" w:hAnsiTheme="minorHAnsi"/>
          <w:sz w:val="20"/>
          <w:szCs w:val="20"/>
        </w:rPr>
        <w:t>u</w:t>
      </w:r>
      <w:r w:rsidRPr="00690D62">
        <w:rPr>
          <w:rFonts w:asciiTheme="minorHAnsi" w:hAnsiTheme="minorHAnsi"/>
          <w:sz w:val="20"/>
          <w:szCs w:val="20"/>
        </w:rPr>
        <w:t xml:space="preserve"> cesty a mostov na ceste </w:t>
      </w:r>
      <w:r>
        <w:rPr>
          <w:rFonts w:asciiTheme="minorHAnsi" w:hAnsiTheme="minorHAnsi"/>
          <w:sz w:val="20"/>
          <w:szCs w:val="20"/>
        </w:rPr>
        <w:t xml:space="preserve">II. triedy č. </w:t>
      </w:r>
      <w:r w:rsidRPr="00690D62">
        <w:rPr>
          <w:rFonts w:asciiTheme="minorHAnsi" w:hAnsiTheme="minorHAnsi"/>
          <w:sz w:val="20"/>
          <w:szCs w:val="20"/>
        </w:rPr>
        <w:t>571</w:t>
      </w:r>
      <w:r w:rsidRPr="00ED2FB2">
        <w:rPr>
          <w:rFonts w:asciiTheme="minorHAnsi" w:hAnsiTheme="minorHAnsi"/>
          <w:sz w:val="20"/>
          <w:szCs w:val="20"/>
        </w:rPr>
        <w:t>, sanáciu mostných objektov a prie</w:t>
      </w:r>
      <w:r w:rsidRPr="00E43E80">
        <w:rPr>
          <w:rFonts w:asciiTheme="minorHAnsi" w:hAnsiTheme="minorHAnsi"/>
          <w:sz w:val="20"/>
          <w:szCs w:val="20"/>
        </w:rPr>
        <w:t>pustov v úsekoch 0,000 – 0,236, 1,881 – 7,580, 8,420 – 11,972 po</w:t>
      </w:r>
      <w:r>
        <w:rPr>
          <w:rFonts w:asciiTheme="minorHAnsi" w:hAnsiTheme="minorHAnsi"/>
          <w:sz w:val="20"/>
          <w:szCs w:val="20"/>
        </w:rPr>
        <w:t xml:space="preserve"> </w:t>
      </w:r>
      <w:r w:rsidRPr="00E43E80">
        <w:rPr>
          <w:rFonts w:asciiTheme="minorHAnsi" w:hAnsiTheme="minorHAnsi"/>
          <w:sz w:val="20"/>
          <w:szCs w:val="20"/>
        </w:rPr>
        <w:t>hranicu okresov Lučenec a Rimavsk</w:t>
      </w:r>
      <w:r w:rsidRPr="00F05156">
        <w:rPr>
          <w:rFonts w:asciiTheme="minorHAnsi" w:hAnsiTheme="minorHAnsi"/>
          <w:sz w:val="20"/>
          <w:szCs w:val="20"/>
        </w:rPr>
        <w:t>á Sobota</w:t>
      </w:r>
      <w:r w:rsidRPr="00690D62">
        <w:rPr>
          <w:rFonts w:asciiTheme="minorHAnsi" w:hAnsiTheme="minorHAnsi"/>
          <w:sz w:val="20"/>
          <w:szCs w:val="20"/>
        </w:rPr>
        <w:t xml:space="preserve">. </w:t>
      </w:r>
    </w:p>
    <w:p w14:paraId="772ED839" w14:textId="77777777" w:rsidR="0014559D" w:rsidRDefault="0014559D" w:rsidP="0014559D">
      <w:pPr>
        <w:pStyle w:val="Odsekzoznamu"/>
        <w:tabs>
          <w:tab w:val="left" w:pos="284"/>
          <w:tab w:val="left" w:pos="567"/>
        </w:tabs>
        <w:ind w:left="0"/>
        <w:jc w:val="both"/>
        <w:rPr>
          <w:rFonts w:asciiTheme="minorHAnsi" w:hAnsiTheme="minorHAnsi"/>
          <w:sz w:val="20"/>
          <w:szCs w:val="20"/>
        </w:rPr>
      </w:pPr>
    </w:p>
    <w:p w14:paraId="22AC9651" w14:textId="77777777" w:rsidR="0014559D" w:rsidRPr="0014559D" w:rsidRDefault="0014559D" w:rsidP="00A65C28">
      <w:pPr>
        <w:pStyle w:val="Odsekzoznamu"/>
        <w:numPr>
          <w:ilvl w:val="1"/>
          <w:numId w:val="20"/>
        </w:numPr>
        <w:tabs>
          <w:tab w:val="left" w:pos="284"/>
          <w:tab w:val="left" w:pos="567"/>
        </w:tabs>
        <w:ind w:left="0" w:firstLine="0"/>
        <w:jc w:val="both"/>
        <w:rPr>
          <w:rFonts w:asciiTheme="minorHAnsi" w:hAnsiTheme="minorHAnsi"/>
          <w:sz w:val="20"/>
          <w:szCs w:val="20"/>
        </w:rPr>
      </w:pPr>
      <w:r w:rsidRPr="0014559D">
        <w:rPr>
          <w:rFonts w:asciiTheme="minorHAnsi" w:hAnsiTheme="minorHAnsi"/>
          <w:sz w:val="20"/>
          <w:szCs w:val="20"/>
        </w:rPr>
        <w:t>Dielo sa člení na jednotlivé stavebné objekty nasledovne:</w:t>
      </w:r>
    </w:p>
    <w:p w14:paraId="520F73EC" w14:textId="77777777" w:rsidR="0014559D" w:rsidRDefault="0014559D" w:rsidP="0014559D">
      <w:pPr>
        <w:pStyle w:val="Odsekzoznamu"/>
        <w:tabs>
          <w:tab w:val="left" w:pos="567"/>
        </w:tabs>
        <w:ind w:left="0"/>
        <w:jc w:val="both"/>
        <w:rPr>
          <w:rFonts w:asciiTheme="minorHAnsi" w:hAnsiTheme="minorHAnsi"/>
          <w:sz w:val="20"/>
          <w:szCs w:val="20"/>
        </w:rPr>
      </w:pPr>
    </w:p>
    <w:p w14:paraId="35DEFE0D"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Všeobecné položky pre objekty 101-00 až 105-8</w:t>
      </w:r>
    </w:p>
    <w:p w14:paraId="46C4FFFB"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101-00  101-00 Cesta II/571 </w:t>
      </w:r>
    </w:p>
    <w:p w14:paraId="0E9D100F" w14:textId="77777777" w:rsidR="0014559D"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101-001 Cesta II/571, intravilán</w:t>
      </w:r>
    </w:p>
    <w:p w14:paraId="3A7DDB0D"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101-002 Cesta II/571, extravilán</w:t>
      </w:r>
    </w:p>
    <w:p w14:paraId="09496621" w14:textId="77777777" w:rsidR="0014559D"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101-003 </w:t>
      </w:r>
      <w:r w:rsidRPr="00690D62">
        <w:rPr>
          <w:rFonts w:asciiTheme="minorHAnsi" w:hAnsiTheme="minorHAnsi"/>
          <w:b/>
          <w:bCs/>
          <w:sz w:val="20"/>
          <w:szCs w:val="20"/>
        </w:rPr>
        <w:t>Rekonštrukcia priepustov</w:t>
      </w:r>
    </w:p>
    <w:p w14:paraId="5FDFC2BF" w14:textId="77777777" w:rsidR="0014559D" w:rsidRDefault="0014559D" w:rsidP="00764CD5">
      <w:pPr>
        <w:pStyle w:val="Odsekzoznamu"/>
        <w:tabs>
          <w:tab w:val="left" w:pos="567"/>
        </w:tabs>
        <w:ind w:left="426" w:hanging="284"/>
        <w:jc w:val="both"/>
        <w:rPr>
          <w:rFonts w:asciiTheme="minorHAnsi" w:hAnsiTheme="minorHAnsi"/>
          <w:sz w:val="20"/>
          <w:szCs w:val="20"/>
        </w:rPr>
      </w:pPr>
    </w:p>
    <w:p w14:paraId="263F1386" w14:textId="5C8D5C68" w:rsidR="0014559D" w:rsidRPr="00690D62" w:rsidRDefault="0014559D" w:rsidP="00764CD5">
      <w:pPr>
        <w:pStyle w:val="Odsekzoznamu"/>
        <w:tabs>
          <w:tab w:val="left" w:pos="567"/>
        </w:tabs>
        <w:ind w:left="426" w:hanging="284"/>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C0743B">
        <w:rPr>
          <w:rFonts w:asciiTheme="minorHAnsi" w:hAnsiTheme="minorHAnsi"/>
          <w:sz w:val="20"/>
          <w:szCs w:val="20"/>
        </w:rPr>
        <w:tab/>
      </w:r>
      <w:r w:rsidRPr="00690D62">
        <w:rPr>
          <w:rFonts w:asciiTheme="minorHAnsi" w:hAnsiTheme="minorHAnsi"/>
          <w:sz w:val="20"/>
          <w:szCs w:val="20"/>
        </w:rPr>
        <w:t>STANIČENIE</w:t>
      </w:r>
      <w:r>
        <w:rPr>
          <w:rFonts w:asciiTheme="minorHAnsi" w:hAnsiTheme="minorHAnsi"/>
          <w:sz w:val="20"/>
          <w:szCs w:val="20"/>
        </w:rPr>
        <w:tab/>
      </w:r>
      <w:r w:rsidRPr="00690D62">
        <w:rPr>
          <w:rFonts w:asciiTheme="minorHAnsi" w:hAnsiTheme="minorHAnsi"/>
          <w:sz w:val="20"/>
          <w:szCs w:val="20"/>
        </w:rPr>
        <w:t>INTERNÉ OZN.</w:t>
      </w:r>
      <w:r>
        <w:rPr>
          <w:rFonts w:asciiTheme="minorHAnsi" w:hAnsiTheme="minorHAnsi"/>
          <w:sz w:val="20"/>
          <w:szCs w:val="20"/>
        </w:rPr>
        <w:tab/>
      </w:r>
      <w:r>
        <w:rPr>
          <w:rFonts w:asciiTheme="minorHAnsi" w:hAnsiTheme="minorHAnsi"/>
          <w:sz w:val="20"/>
          <w:szCs w:val="20"/>
        </w:rPr>
        <w:tab/>
      </w:r>
      <w:r w:rsidRPr="00690D62">
        <w:rPr>
          <w:rFonts w:asciiTheme="minorHAnsi" w:hAnsiTheme="minorHAnsi"/>
          <w:sz w:val="20"/>
          <w:szCs w:val="20"/>
        </w:rPr>
        <w:t>POZN.</w:t>
      </w:r>
    </w:p>
    <w:p w14:paraId="5CDCB200"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01001 Priepust č. 03 – P77765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3.468 03</w:t>
      </w:r>
      <w:r>
        <w:rPr>
          <w:rFonts w:asciiTheme="minorHAnsi" w:hAnsiTheme="minorHAnsi"/>
          <w:sz w:val="20"/>
          <w:szCs w:val="20"/>
        </w:rPr>
        <w:tab/>
      </w:r>
      <w:r w:rsidRPr="00690D62">
        <w:rPr>
          <w:rFonts w:asciiTheme="minorHAnsi" w:hAnsiTheme="minorHAnsi"/>
          <w:sz w:val="20"/>
          <w:szCs w:val="20"/>
        </w:rPr>
        <w:t>(Priepust P03)</w:t>
      </w:r>
    </w:p>
    <w:p w14:paraId="19A59E4B"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01002  Priepust č.04 -   P31924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3.729 84</w:t>
      </w:r>
      <w:r>
        <w:rPr>
          <w:rFonts w:asciiTheme="minorHAnsi" w:hAnsiTheme="minorHAnsi"/>
          <w:sz w:val="20"/>
          <w:szCs w:val="20"/>
        </w:rPr>
        <w:tab/>
      </w:r>
      <w:r w:rsidRPr="00690D62">
        <w:rPr>
          <w:rFonts w:asciiTheme="minorHAnsi" w:hAnsiTheme="minorHAnsi"/>
          <w:sz w:val="20"/>
          <w:szCs w:val="20"/>
        </w:rPr>
        <w:t>(Priepust P04)</w:t>
      </w:r>
    </w:p>
    <w:p w14:paraId="01B65321"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01003  Priepust č.05 -   P77766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4.445 32</w:t>
      </w:r>
      <w:r>
        <w:rPr>
          <w:rFonts w:asciiTheme="minorHAnsi" w:hAnsiTheme="minorHAnsi"/>
          <w:sz w:val="20"/>
          <w:szCs w:val="20"/>
        </w:rPr>
        <w:tab/>
      </w:r>
      <w:r w:rsidRPr="00690D62">
        <w:rPr>
          <w:rFonts w:asciiTheme="minorHAnsi" w:hAnsiTheme="minorHAnsi"/>
          <w:sz w:val="20"/>
          <w:szCs w:val="20"/>
        </w:rPr>
        <w:t>(Priepust P05)</w:t>
      </w:r>
    </w:p>
    <w:p w14:paraId="4A9FCF16"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01004  Priepust č. 05,A c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4.645 79</w:t>
      </w:r>
      <w:r>
        <w:rPr>
          <w:rFonts w:asciiTheme="minorHAnsi" w:hAnsiTheme="minorHAnsi"/>
          <w:sz w:val="20"/>
          <w:szCs w:val="20"/>
        </w:rPr>
        <w:tab/>
      </w:r>
      <w:r w:rsidRPr="00690D62">
        <w:rPr>
          <w:rFonts w:asciiTheme="minorHAnsi" w:hAnsiTheme="minorHAnsi"/>
          <w:sz w:val="20"/>
          <w:szCs w:val="20"/>
        </w:rPr>
        <w:t xml:space="preserve">(Priepust 05.A)        </w:t>
      </w:r>
      <w:r>
        <w:rPr>
          <w:rFonts w:asciiTheme="minorHAnsi" w:hAnsiTheme="minorHAnsi"/>
          <w:sz w:val="20"/>
          <w:szCs w:val="20"/>
        </w:rPr>
        <w:tab/>
      </w:r>
      <w:r w:rsidRPr="00690D62">
        <w:rPr>
          <w:rFonts w:asciiTheme="minorHAnsi" w:hAnsiTheme="minorHAnsi"/>
          <w:sz w:val="20"/>
          <w:szCs w:val="20"/>
        </w:rPr>
        <w:t>nie je v CDB</w:t>
      </w:r>
    </w:p>
    <w:p w14:paraId="6FD85E60"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01005  Priepustč.06 -   P32552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5.125 17</w:t>
      </w:r>
      <w:r>
        <w:rPr>
          <w:rFonts w:asciiTheme="minorHAnsi" w:hAnsiTheme="minorHAnsi"/>
          <w:sz w:val="20"/>
          <w:szCs w:val="20"/>
        </w:rPr>
        <w:tab/>
        <w:t>(</w:t>
      </w:r>
      <w:r w:rsidRPr="00690D62">
        <w:rPr>
          <w:rFonts w:asciiTheme="minorHAnsi" w:hAnsiTheme="minorHAnsi"/>
          <w:sz w:val="20"/>
          <w:szCs w:val="20"/>
        </w:rPr>
        <w:t>Priepust P06)</w:t>
      </w:r>
    </w:p>
    <w:p w14:paraId="5AA9827B"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01006  Priepustč.07 -   P32551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5.678 45</w:t>
      </w:r>
      <w:r>
        <w:rPr>
          <w:rFonts w:asciiTheme="minorHAnsi" w:hAnsiTheme="minorHAnsi"/>
          <w:sz w:val="20"/>
          <w:szCs w:val="20"/>
        </w:rPr>
        <w:t xml:space="preserve"> </w:t>
      </w:r>
      <w:r>
        <w:rPr>
          <w:rFonts w:asciiTheme="minorHAnsi" w:hAnsiTheme="minorHAnsi"/>
          <w:sz w:val="20"/>
          <w:szCs w:val="20"/>
        </w:rPr>
        <w:tab/>
        <w:t>(</w:t>
      </w:r>
      <w:r w:rsidRPr="00690D62">
        <w:rPr>
          <w:rFonts w:asciiTheme="minorHAnsi" w:hAnsiTheme="minorHAnsi"/>
          <w:sz w:val="20"/>
          <w:szCs w:val="20"/>
        </w:rPr>
        <w:t>Priepust P07)</w:t>
      </w:r>
    </w:p>
    <w:p w14:paraId="33FFA165"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01007  Priepustč.08 -   P32550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6.732 73</w:t>
      </w:r>
      <w:r>
        <w:rPr>
          <w:rFonts w:asciiTheme="minorHAnsi" w:hAnsiTheme="minorHAnsi"/>
          <w:sz w:val="20"/>
          <w:szCs w:val="20"/>
        </w:rPr>
        <w:tab/>
      </w:r>
      <w:r w:rsidRPr="00690D62">
        <w:rPr>
          <w:rFonts w:asciiTheme="minorHAnsi" w:hAnsiTheme="minorHAnsi"/>
          <w:sz w:val="20"/>
          <w:szCs w:val="20"/>
        </w:rPr>
        <w:t>(Priepust P08)</w:t>
      </w:r>
    </w:p>
    <w:p w14:paraId="70DF6B11"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01008  Priepustč.09 -   P32547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6.991 83</w:t>
      </w:r>
      <w:r>
        <w:rPr>
          <w:rFonts w:asciiTheme="minorHAnsi" w:hAnsiTheme="minorHAnsi"/>
          <w:sz w:val="20"/>
          <w:szCs w:val="20"/>
        </w:rPr>
        <w:tab/>
        <w:t>(</w:t>
      </w:r>
      <w:r w:rsidRPr="00690D62">
        <w:rPr>
          <w:rFonts w:asciiTheme="minorHAnsi" w:hAnsiTheme="minorHAnsi"/>
          <w:sz w:val="20"/>
          <w:szCs w:val="20"/>
        </w:rPr>
        <w:t>Priepust P09)</w:t>
      </w:r>
    </w:p>
    <w:p w14:paraId="461B610A"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01009  Priepustč.10 -   P32534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7.456 38</w:t>
      </w:r>
      <w:r>
        <w:rPr>
          <w:rFonts w:asciiTheme="minorHAnsi" w:hAnsiTheme="minorHAnsi"/>
          <w:sz w:val="20"/>
          <w:szCs w:val="20"/>
        </w:rPr>
        <w:tab/>
        <w:t>(</w:t>
      </w:r>
      <w:r w:rsidRPr="00690D62">
        <w:rPr>
          <w:rFonts w:asciiTheme="minorHAnsi" w:hAnsiTheme="minorHAnsi"/>
          <w:sz w:val="20"/>
          <w:szCs w:val="20"/>
        </w:rPr>
        <w:t>Priepust P10)</w:t>
      </w:r>
    </w:p>
    <w:p w14:paraId="23668BD6"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01010  Priepust č. M 571-11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8.452 01</w:t>
      </w:r>
      <w:r>
        <w:rPr>
          <w:rFonts w:asciiTheme="minorHAnsi" w:hAnsiTheme="minorHAnsi"/>
          <w:sz w:val="20"/>
          <w:szCs w:val="20"/>
        </w:rPr>
        <w:tab/>
      </w:r>
      <w:r w:rsidRPr="00690D62">
        <w:rPr>
          <w:rFonts w:asciiTheme="minorHAnsi" w:hAnsiTheme="minorHAnsi"/>
          <w:sz w:val="20"/>
          <w:szCs w:val="20"/>
        </w:rPr>
        <w:t>PRI MOSTE  M 571-11 )</w:t>
      </w:r>
      <w:r>
        <w:rPr>
          <w:rFonts w:asciiTheme="minorHAnsi" w:hAnsiTheme="minorHAnsi"/>
          <w:sz w:val="20"/>
          <w:szCs w:val="20"/>
        </w:rPr>
        <w:tab/>
      </w:r>
      <w:r w:rsidRPr="00690D62">
        <w:rPr>
          <w:rFonts w:asciiTheme="minorHAnsi" w:hAnsiTheme="minorHAnsi"/>
          <w:sz w:val="20"/>
          <w:szCs w:val="20"/>
        </w:rPr>
        <w:t>nie je v CDB</w:t>
      </w:r>
    </w:p>
    <w:p w14:paraId="300F43FF"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01011 Priepust č.13 – P32521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9.490 68</w:t>
      </w:r>
      <w:r>
        <w:rPr>
          <w:rFonts w:asciiTheme="minorHAnsi" w:hAnsiTheme="minorHAnsi"/>
          <w:sz w:val="20"/>
          <w:szCs w:val="20"/>
        </w:rPr>
        <w:tab/>
      </w:r>
      <w:r w:rsidRPr="00690D62">
        <w:rPr>
          <w:rFonts w:asciiTheme="minorHAnsi" w:hAnsiTheme="minorHAnsi"/>
          <w:sz w:val="20"/>
          <w:szCs w:val="20"/>
        </w:rPr>
        <w:t>(Priepust P13)</w:t>
      </w:r>
    </w:p>
    <w:p w14:paraId="54B04A67"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01012 Priepust č. 14 – P32276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10.040 53</w:t>
      </w:r>
      <w:r>
        <w:rPr>
          <w:rFonts w:asciiTheme="minorHAnsi" w:hAnsiTheme="minorHAnsi"/>
          <w:sz w:val="20"/>
          <w:szCs w:val="20"/>
        </w:rPr>
        <w:tab/>
      </w:r>
      <w:r w:rsidRPr="00690D62">
        <w:rPr>
          <w:rFonts w:asciiTheme="minorHAnsi" w:hAnsiTheme="minorHAnsi"/>
          <w:sz w:val="20"/>
          <w:szCs w:val="20"/>
        </w:rPr>
        <w:t>(Priepust P14)</w:t>
      </w:r>
      <w:r>
        <w:rPr>
          <w:rFonts w:asciiTheme="minorHAnsi" w:hAnsiTheme="minorHAnsi"/>
          <w:sz w:val="20"/>
          <w:szCs w:val="20"/>
        </w:rPr>
        <w:tab/>
      </w:r>
      <w:r>
        <w:rPr>
          <w:rFonts w:asciiTheme="minorHAnsi" w:hAnsiTheme="minorHAnsi"/>
          <w:sz w:val="20"/>
          <w:szCs w:val="20"/>
        </w:rPr>
        <w:tab/>
      </w:r>
      <w:r w:rsidRPr="00690D62">
        <w:rPr>
          <w:rFonts w:asciiTheme="minorHAnsi" w:hAnsiTheme="minorHAnsi"/>
          <w:sz w:val="20"/>
          <w:szCs w:val="20"/>
        </w:rPr>
        <w:t>MALÝ MOST</w:t>
      </w:r>
    </w:p>
    <w:p w14:paraId="0A23372D"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01013 Priepust č. 15 – P19729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10.394</w:t>
      </w:r>
      <w:r>
        <w:rPr>
          <w:rFonts w:asciiTheme="minorHAnsi" w:hAnsiTheme="minorHAnsi"/>
          <w:sz w:val="20"/>
          <w:szCs w:val="20"/>
        </w:rPr>
        <w:tab/>
      </w:r>
      <w:r w:rsidRPr="00690D62">
        <w:rPr>
          <w:rFonts w:asciiTheme="minorHAnsi" w:hAnsiTheme="minorHAnsi"/>
          <w:sz w:val="20"/>
          <w:szCs w:val="20"/>
        </w:rPr>
        <w:t>(Priepust P15)</w:t>
      </w:r>
    </w:p>
    <w:p w14:paraId="04086017"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01014 Priepust č. 16 – P19703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12.024</w:t>
      </w:r>
      <w:r>
        <w:rPr>
          <w:rFonts w:asciiTheme="minorHAnsi" w:hAnsiTheme="minorHAnsi"/>
          <w:sz w:val="20"/>
          <w:szCs w:val="20"/>
        </w:rPr>
        <w:tab/>
      </w:r>
      <w:r w:rsidRPr="00690D62">
        <w:rPr>
          <w:rFonts w:asciiTheme="minorHAnsi" w:hAnsiTheme="minorHAnsi"/>
          <w:sz w:val="20"/>
          <w:szCs w:val="20"/>
        </w:rPr>
        <w:t>(Priepust P16)</w:t>
      </w:r>
    </w:p>
    <w:p w14:paraId="505B024F" w14:textId="77777777" w:rsidR="0014559D" w:rsidRPr="00690D62" w:rsidRDefault="0014559D" w:rsidP="00764CD5">
      <w:pPr>
        <w:pStyle w:val="Odsekzoznamu"/>
        <w:tabs>
          <w:tab w:val="left" w:pos="567"/>
        </w:tabs>
        <w:ind w:left="426" w:hanging="284"/>
        <w:jc w:val="both"/>
        <w:rPr>
          <w:rFonts w:asciiTheme="minorHAnsi" w:hAnsiTheme="minorHAnsi"/>
          <w:sz w:val="20"/>
          <w:szCs w:val="20"/>
        </w:rPr>
      </w:pPr>
    </w:p>
    <w:p w14:paraId="4E747421"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201-00 Most </w:t>
      </w:r>
      <w:proofErr w:type="spellStart"/>
      <w:r w:rsidRPr="00690D62">
        <w:rPr>
          <w:rFonts w:asciiTheme="minorHAnsi" w:hAnsiTheme="minorHAnsi"/>
          <w:sz w:val="20"/>
          <w:szCs w:val="20"/>
        </w:rPr>
        <w:t>ev.č</w:t>
      </w:r>
      <w:proofErr w:type="spellEnd"/>
      <w:r w:rsidRPr="00690D62">
        <w:rPr>
          <w:rFonts w:asciiTheme="minorHAnsi" w:hAnsiTheme="minorHAnsi"/>
          <w:sz w:val="20"/>
          <w:szCs w:val="20"/>
        </w:rPr>
        <w:t xml:space="preserve">. 571-003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1,863   </w:t>
      </w:r>
    </w:p>
    <w:p w14:paraId="6497F140"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202-00 Most </w:t>
      </w:r>
      <w:proofErr w:type="spellStart"/>
      <w:r w:rsidRPr="00690D62">
        <w:rPr>
          <w:rFonts w:asciiTheme="minorHAnsi" w:hAnsiTheme="minorHAnsi"/>
          <w:sz w:val="20"/>
          <w:szCs w:val="20"/>
        </w:rPr>
        <w:t>ev.č</w:t>
      </w:r>
      <w:proofErr w:type="spellEnd"/>
      <w:r w:rsidRPr="00690D62">
        <w:rPr>
          <w:rFonts w:asciiTheme="minorHAnsi" w:hAnsiTheme="minorHAnsi"/>
          <w:sz w:val="20"/>
          <w:szCs w:val="20"/>
        </w:rPr>
        <w:t xml:space="preserve">. 571-005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4,909    </w:t>
      </w:r>
    </w:p>
    <w:p w14:paraId="340F073B"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203-00 Most </w:t>
      </w:r>
      <w:proofErr w:type="spellStart"/>
      <w:r w:rsidRPr="00690D62">
        <w:rPr>
          <w:rFonts w:asciiTheme="minorHAnsi" w:hAnsiTheme="minorHAnsi"/>
          <w:sz w:val="20"/>
          <w:szCs w:val="20"/>
        </w:rPr>
        <w:t>ev.č</w:t>
      </w:r>
      <w:proofErr w:type="spellEnd"/>
      <w:r w:rsidRPr="00690D62">
        <w:rPr>
          <w:rFonts w:asciiTheme="minorHAnsi" w:hAnsiTheme="minorHAnsi"/>
          <w:sz w:val="20"/>
          <w:szCs w:val="20"/>
        </w:rPr>
        <w:t xml:space="preserve">. 571-007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5,736    </w:t>
      </w:r>
    </w:p>
    <w:p w14:paraId="3F953A40"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204-00 Most </w:t>
      </w:r>
      <w:proofErr w:type="spellStart"/>
      <w:r w:rsidRPr="00690D62">
        <w:rPr>
          <w:rFonts w:asciiTheme="minorHAnsi" w:hAnsiTheme="minorHAnsi"/>
          <w:sz w:val="20"/>
          <w:szCs w:val="20"/>
        </w:rPr>
        <w:t>ev.č</w:t>
      </w:r>
      <w:proofErr w:type="spellEnd"/>
      <w:r w:rsidRPr="00690D62">
        <w:rPr>
          <w:rFonts w:asciiTheme="minorHAnsi" w:hAnsiTheme="minorHAnsi"/>
          <w:sz w:val="20"/>
          <w:szCs w:val="20"/>
        </w:rPr>
        <w:t xml:space="preserve">. 571-008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5,856   </w:t>
      </w:r>
    </w:p>
    <w:p w14:paraId="5AE87E98"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205-00 Most </w:t>
      </w:r>
      <w:proofErr w:type="spellStart"/>
      <w:r w:rsidRPr="00690D62">
        <w:rPr>
          <w:rFonts w:asciiTheme="minorHAnsi" w:hAnsiTheme="minorHAnsi"/>
          <w:sz w:val="20"/>
          <w:szCs w:val="20"/>
        </w:rPr>
        <w:t>ev.č</w:t>
      </w:r>
      <w:proofErr w:type="spellEnd"/>
      <w:r w:rsidRPr="00690D62">
        <w:rPr>
          <w:rFonts w:asciiTheme="minorHAnsi" w:hAnsiTheme="minorHAnsi"/>
          <w:sz w:val="20"/>
          <w:szCs w:val="20"/>
        </w:rPr>
        <w:t xml:space="preserve">. 571-009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7,640   </w:t>
      </w:r>
    </w:p>
    <w:p w14:paraId="244D62CA" w14:textId="6F058CF6" w:rsidR="0014559D" w:rsidRPr="00690D62" w:rsidRDefault="006D1F8F" w:rsidP="00A65C28">
      <w:pPr>
        <w:pStyle w:val="Odsekzoznamu"/>
        <w:numPr>
          <w:ilvl w:val="0"/>
          <w:numId w:val="36"/>
        </w:numPr>
        <w:tabs>
          <w:tab w:val="left" w:pos="567"/>
        </w:tabs>
        <w:ind w:left="426" w:hanging="284"/>
        <w:jc w:val="both"/>
        <w:rPr>
          <w:rFonts w:asciiTheme="minorHAnsi" w:hAnsiTheme="minorHAnsi"/>
          <w:sz w:val="20"/>
          <w:szCs w:val="20"/>
        </w:rPr>
      </w:pPr>
      <w:r>
        <w:rPr>
          <w:rFonts w:asciiTheme="minorHAnsi" w:hAnsiTheme="minorHAnsi"/>
          <w:sz w:val="20"/>
          <w:szCs w:val="20"/>
        </w:rPr>
        <w:t>206-00 M</w:t>
      </w:r>
      <w:r w:rsidR="0014559D" w:rsidRPr="00690D62">
        <w:rPr>
          <w:rFonts w:asciiTheme="minorHAnsi" w:hAnsiTheme="minorHAnsi"/>
          <w:sz w:val="20"/>
          <w:szCs w:val="20"/>
        </w:rPr>
        <w:t xml:space="preserve">ost </w:t>
      </w:r>
      <w:proofErr w:type="spellStart"/>
      <w:r w:rsidR="0014559D" w:rsidRPr="00690D62">
        <w:rPr>
          <w:rFonts w:asciiTheme="minorHAnsi" w:hAnsiTheme="minorHAnsi"/>
          <w:sz w:val="20"/>
          <w:szCs w:val="20"/>
        </w:rPr>
        <w:t>ev.č</w:t>
      </w:r>
      <w:proofErr w:type="spellEnd"/>
      <w:r w:rsidR="0014559D" w:rsidRPr="00690D62">
        <w:rPr>
          <w:rFonts w:asciiTheme="minorHAnsi" w:hAnsiTheme="minorHAnsi"/>
          <w:sz w:val="20"/>
          <w:szCs w:val="20"/>
        </w:rPr>
        <w:t xml:space="preserve">. 571-010                </w:t>
      </w:r>
      <w:r w:rsidR="0014559D">
        <w:rPr>
          <w:rFonts w:asciiTheme="minorHAnsi" w:hAnsiTheme="minorHAnsi"/>
          <w:sz w:val="20"/>
          <w:szCs w:val="20"/>
        </w:rPr>
        <w:tab/>
      </w:r>
      <w:proofErr w:type="spellStart"/>
      <w:r w:rsidR="0014559D" w:rsidRPr="00690D62">
        <w:rPr>
          <w:rFonts w:asciiTheme="minorHAnsi" w:hAnsiTheme="minorHAnsi"/>
          <w:sz w:val="20"/>
          <w:szCs w:val="20"/>
        </w:rPr>
        <w:t>ckm</w:t>
      </w:r>
      <w:proofErr w:type="spellEnd"/>
      <w:r w:rsidR="0014559D" w:rsidRPr="00690D62">
        <w:rPr>
          <w:rFonts w:asciiTheme="minorHAnsi" w:hAnsiTheme="minorHAnsi"/>
          <w:sz w:val="20"/>
          <w:szCs w:val="20"/>
        </w:rPr>
        <w:t xml:space="preserve">    8,018   </w:t>
      </w:r>
    </w:p>
    <w:p w14:paraId="47D3A37E" w14:textId="77777777" w:rsidR="0014559D"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207-00 Most </w:t>
      </w:r>
      <w:proofErr w:type="spellStart"/>
      <w:r w:rsidRPr="00690D62">
        <w:rPr>
          <w:rFonts w:asciiTheme="minorHAnsi" w:hAnsiTheme="minorHAnsi"/>
          <w:sz w:val="20"/>
          <w:szCs w:val="20"/>
        </w:rPr>
        <w:t>ev.č</w:t>
      </w:r>
      <w:proofErr w:type="spellEnd"/>
      <w:r w:rsidRPr="00690D62">
        <w:rPr>
          <w:rFonts w:asciiTheme="minorHAnsi" w:hAnsiTheme="minorHAnsi"/>
          <w:sz w:val="20"/>
          <w:szCs w:val="20"/>
        </w:rPr>
        <w:t xml:space="preserve">. 571-011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8,652  </w:t>
      </w:r>
    </w:p>
    <w:p w14:paraId="1D33F6E3" w14:textId="77777777" w:rsidR="0014559D" w:rsidRPr="00690D62" w:rsidRDefault="0014559D" w:rsidP="00A65C28">
      <w:pPr>
        <w:pStyle w:val="Odsekzoznamu"/>
        <w:numPr>
          <w:ilvl w:val="0"/>
          <w:numId w:val="36"/>
        </w:numPr>
        <w:tabs>
          <w:tab w:val="left" w:pos="567"/>
        </w:tabs>
        <w:ind w:left="426" w:hanging="284"/>
        <w:jc w:val="both"/>
        <w:rPr>
          <w:rFonts w:asciiTheme="minorHAnsi" w:hAnsiTheme="minorHAnsi"/>
          <w:sz w:val="20"/>
          <w:szCs w:val="20"/>
        </w:rPr>
      </w:pPr>
      <w:r w:rsidRPr="00690D62">
        <w:rPr>
          <w:rFonts w:asciiTheme="minorHAnsi" w:hAnsiTheme="minorHAnsi"/>
          <w:sz w:val="20"/>
          <w:szCs w:val="20"/>
        </w:rPr>
        <w:t xml:space="preserve">208-00 Most </w:t>
      </w:r>
      <w:proofErr w:type="spellStart"/>
      <w:r w:rsidRPr="00690D62">
        <w:rPr>
          <w:rFonts w:asciiTheme="minorHAnsi" w:hAnsiTheme="minorHAnsi"/>
          <w:sz w:val="20"/>
          <w:szCs w:val="20"/>
        </w:rPr>
        <w:t>ev.č</w:t>
      </w:r>
      <w:proofErr w:type="spellEnd"/>
      <w:r w:rsidRPr="00690D62">
        <w:rPr>
          <w:rFonts w:asciiTheme="minorHAnsi" w:hAnsiTheme="minorHAnsi"/>
          <w:sz w:val="20"/>
          <w:szCs w:val="20"/>
        </w:rPr>
        <w:t xml:space="preserve">. 571-012                </w:t>
      </w:r>
      <w:r>
        <w:rPr>
          <w:rFonts w:asciiTheme="minorHAnsi" w:hAnsiTheme="minorHAnsi"/>
          <w:sz w:val="20"/>
          <w:szCs w:val="20"/>
        </w:rPr>
        <w:tab/>
      </w:r>
      <w:proofErr w:type="spellStart"/>
      <w:r w:rsidRPr="00690D62">
        <w:rPr>
          <w:rFonts w:asciiTheme="minorHAnsi" w:hAnsiTheme="minorHAnsi"/>
          <w:sz w:val="20"/>
          <w:szCs w:val="20"/>
        </w:rPr>
        <w:t>ckm</w:t>
      </w:r>
      <w:proofErr w:type="spellEnd"/>
      <w:r w:rsidRPr="00690D62">
        <w:rPr>
          <w:rFonts w:asciiTheme="minorHAnsi" w:hAnsiTheme="minorHAnsi"/>
          <w:sz w:val="20"/>
          <w:szCs w:val="20"/>
        </w:rPr>
        <w:t xml:space="preserve">  10,841  </w:t>
      </w:r>
    </w:p>
    <w:p w14:paraId="70596C44" w14:textId="480D3573" w:rsidR="000E2165" w:rsidRDefault="000E2165" w:rsidP="00690D62">
      <w:pPr>
        <w:pStyle w:val="Odsekzoznamu"/>
        <w:tabs>
          <w:tab w:val="left" w:pos="567"/>
        </w:tabs>
        <w:ind w:left="0"/>
        <w:jc w:val="both"/>
        <w:rPr>
          <w:rFonts w:asciiTheme="minorHAnsi" w:hAnsiTheme="minorHAnsi"/>
          <w:sz w:val="20"/>
          <w:szCs w:val="20"/>
          <w:highlight w:val="yellow"/>
        </w:rPr>
      </w:pPr>
    </w:p>
    <w:p w14:paraId="15D5C8F0" w14:textId="71247377" w:rsidR="00FC2A4F" w:rsidRPr="00B772C6" w:rsidRDefault="00764CD5" w:rsidP="00B772C6">
      <w:pPr>
        <w:pStyle w:val="Odsekzoznamu"/>
        <w:numPr>
          <w:ilvl w:val="1"/>
          <w:numId w:val="20"/>
        </w:numPr>
        <w:tabs>
          <w:tab w:val="left" w:pos="284"/>
          <w:tab w:val="left" w:pos="567"/>
        </w:tabs>
        <w:ind w:left="0" w:firstLine="0"/>
        <w:jc w:val="both"/>
        <w:rPr>
          <w:rFonts w:asciiTheme="minorHAnsi" w:hAnsiTheme="minorHAnsi"/>
          <w:b/>
          <w:bCs/>
          <w:sz w:val="20"/>
          <w:szCs w:val="20"/>
        </w:rPr>
      </w:pPr>
      <w:r w:rsidRPr="00B772C6">
        <w:rPr>
          <w:rFonts w:asciiTheme="minorHAnsi" w:hAnsiTheme="minorHAnsi"/>
          <w:b/>
          <w:bCs/>
          <w:sz w:val="20"/>
          <w:szCs w:val="20"/>
        </w:rPr>
        <w:t>TECHNICKÉ PARAMETRE KOMUNIKÁCIE:</w:t>
      </w:r>
    </w:p>
    <w:p w14:paraId="75FF1637" w14:textId="23B5F070" w:rsidR="00FC2A4F" w:rsidRPr="00FC2A4F" w:rsidRDefault="00FC2A4F" w:rsidP="00FC2A4F">
      <w:pPr>
        <w:pStyle w:val="Odsekzoznamu"/>
        <w:tabs>
          <w:tab w:val="left" w:pos="284"/>
          <w:tab w:val="left" w:pos="567"/>
        </w:tabs>
        <w:ind w:left="0"/>
        <w:jc w:val="both"/>
        <w:rPr>
          <w:rFonts w:asciiTheme="minorHAnsi" w:hAnsiTheme="minorHAnsi"/>
          <w:sz w:val="20"/>
          <w:szCs w:val="20"/>
        </w:rPr>
      </w:pPr>
      <w:r w:rsidRPr="00FC2A4F">
        <w:rPr>
          <w:rFonts w:asciiTheme="minorHAnsi" w:hAnsiTheme="minorHAnsi"/>
          <w:sz w:val="20"/>
          <w:szCs w:val="20"/>
        </w:rPr>
        <w:t xml:space="preserve">V rámci stavebných úprav sa v danom úseku opraví existujúca komunikácia, ktorej povrch je rozrušený pozdĺžnymi, priečnymi a sieťovými trhlinami. Oprava komunikácie bude realizovaná v intraviláne a extraviláne. </w:t>
      </w:r>
    </w:p>
    <w:p w14:paraId="56042208" w14:textId="77777777" w:rsidR="00FC2A4F" w:rsidRPr="00FC2A4F" w:rsidRDefault="00FC2A4F" w:rsidP="00FC2A4F">
      <w:pPr>
        <w:pStyle w:val="Odsekzoznamu"/>
        <w:tabs>
          <w:tab w:val="left" w:pos="284"/>
          <w:tab w:val="left" w:pos="567"/>
        </w:tabs>
        <w:ind w:left="0"/>
        <w:jc w:val="both"/>
        <w:rPr>
          <w:rFonts w:asciiTheme="minorHAnsi" w:hAnsiTheme="minorHAnsi"/>
          <w:sz w:val="20"/>
          <w:szCs w:val="20"/>
        </w:rPr>
      </w:pPr>
    </w:p>
    <w:p w14:paraId="779A7607" w14:textId="77777777" w:rsidR="00FC2A4F" w:rsidRPr="00FC2A4F" w:rsidRDefault="00FC2A4F" w:rsidP="00FC2A4F">
      <w:pPr>
        <w:pStyle w:val="Odsekzoznamu"/>
        <w:tabs>
          <w:tab w:val="left" w:pos="284"/>
          <w:tab w:val="left" w:pos="567"/>
        </w:tabs>
        <w:ind w:left="0"/>
        <w:jc w:val="both"/>
        <w:rPr>
          <w:rFonts w:asciiTheme="minorHAnsi" w:hAnsiTheme="minorHAnsi"/>
          <w:sz w:val="20"/>
          <w:szCs w:val="20"/>
        </w:rPr>
      </w:pPr>
      <w:r w:rsidRPr="00FC2A4F">
        <w:rPr>
          <w:rFonts w:asciiTheme="minorHAnsi" w:hAnsiTheme="minorHAnsi"/>
          <w:sz w:val="20"/>
          <w:szCs w:val="20"/>
        </w:rPr>
        <w:t xml:space="preserve">V intraviláne bude oprava komunikácie nasledovná – odfrézovanie </w:t>
      </w:r>
      <w:proofErr w:type="spellStart"/>
      <w:r w:rsidRPr="00FC2A4F">
        <w:rPr>
          <w:rFonts w:asciiTheme="minorHAnsi" w:hAnsiTheme="minorHAnsi"/>
          <w:sz w:val="20"/>
          <w:szCs w:val="20"/>
        </w:rPr>
        <w:t>obrusnej</w:t>
      </w:r>
      <w:proofErr w:type="spellEnd"/>
      <w:r w:rsidRPr="00FC2A4F">
        <w:rPr>
          <w:rFonts w:asciiTheme="minorHAnsi" w:hAnsiTheme="minorHAnsi"/>
          <w:sz w:val="20"/>
          <w:szCs w:val="20"/>
        </w:rPr>
        <w:t xml:space="preserve"> a ložnej vrstvy existujúcej vozovky s následným položením nových konštrukčných vrstiev komunikácie (skladba 1), v miestach zlej únosnosti vozovky bude pod asfaltové vrstvy uložená vystužená </w:t>
      </w:r>
      <w:proofErr w:type="spellStart"/>
      <w:r w:rsidRPr="00FC2A4F">
        <w:rPr>
          <w:rFonts w:asciiTheme="minorHAnsi" w:hAnsiTheme="minorHAnsi"/>
          <w:sz w:val="20"/>
          <w:szCs w:val="20"/>
        </w:rPr>
        <w:t>geomreža</w:t>
      </w:r>
      <w:proofErr w:type="spellEnd"/>
      <w:r w:rsidRPr="00FC2A4F">
        <w:rPr>
          <w:rFonts w:asciiTheme="minorHAnsi" w:hAnsiTheme="minorHAnsi"/>
          <w:sz w:val="20"/>
          <w:szCs w:val="20"/>
        </w:rPr>
        <w:t xml:space="preserve"> do asfaltových vrstiev (odporúčam </w:t>
      </w:r>
      <w:proofErr w:type="spellStart"/>
      <w:r w:rsidRPr="00FC2A4F">
        <w:rPr>
          <w:rFonts w:asciiTheme="minorHAnsi" w:hAnsiTheme="minorHAnsi"/>
          <w:sz w:val="20"/>
          <w:szCs w:val="20"/>
        </w:rPr>
        <w:t>GlasGrid</w:t>
      </w:r>
      <w:proofErr w:type="spellEnd"/>
      <w:r w:rsidRPr="00FC2A4F">
        <w:rPr>
          <w:rFonts w:asciiTheme="minorHAnsi" w:hAnsiTheme="minorHAnsi"/>
          <w:sz w:val="20"/>
          <w:szCs w:val="20"/>
        </w:rPr>
        <w:t xml:space="preserve"> 8511) po celej šírke komunikácie (skladba 2). V mieste priečnej trhliny bude okrem ložnej a </w:t>
      </w:r>
      <w:proofErr w:type="spellStart"/>
      <w:r w:rsidRPr="00FC2A4F">
        <w:rPr>
          <w:rFonts w:asciiTheme="minorHAnsi" w:hAnsiTheme="minorHAnsi"/>
          <w:sz w:val="20"/>
          <w:szCs w:val="20"/>
        </w:rPr>
        <w:t>obrusnej</w:t>
      </w:r>
      <w:proofErr w:type="spellEnd"/>
      <w:r w:rsidRPr="00FC2A4F">
        <w:rPr>
          <w:rFonts w:asciiTheme="minorHAnsi" w:hAnsiTheme="minorHAnsi"/>
          <w:sz w:val="20"/>
          <w:szCs w:val="20"/>
        </w:rPr>
        <w:t xml:space="preserve"> vrstvy odstránená aj podkladová vrstva existujúcej vozovky do šírky 0,75m na obidve strany od trhliny, následne bude položená a zhutnená nová </w:t>
      </w:r>
      <w:proofErr w:type="spellStart"/>
      <w:r w:rsidRPr="00FC2A4F">
        <w:rPr>
          <w:rFonts w:asciiTheme="minorHAnsi" w:hAnsiTheme="minorHAnsi"/>
          <w:sz w:val="20"/>
          <w:szCs w:val="20"/>
        </w:rPr>
        <w:t>podkladná</w:t>
      </w:r>
      <w:proofErr w:type="spellEnd"/>
      <w:r w:rsidRPr="00FC2A4F">
        <w:rPr>
          <w:rFonts w:asciiTheme="minorHAnsi" w:hAnsiTheme="minorHAnsi"/>
          <w:sz w:val="20"/>
          <w:szCs w:val="20"/>
        </w:rPr>
        <w:t xml:space="preserve"> vrstva AC22 P na ktorú bude uložená vystužená </w:t>
      </w:r>
      <w:proofErr w:type="spellStart"/>
      <w:r w:rsidRPr="00FC2A4F">
        <w:rPr>
          <w:rFonts w:asciiTheme="minorHAnsi" w:hAnsiTheme="minorHAnsi"/>
          <w:sz w:val="20"/>
          <w:szCs w:val="20"/>
        </w:rPr>
        <w:t>geomreža</w:t>
      </w:r>
      <w:proofErr w:type="spellEnd"/>
      <w:r w:rsidRPr="00FC2A4F">
        <w:rPr>
          <w:rFonts w:asciiTheme="minorHAnsi" w:hAnsiTheme="minorHAnsi"/>
          <w:sz w:val="20"/>
          <w:szCs w:val="20"/>
        </w:rPr>
        <w:t xml:space="preserve"> do asfaltových vrstiev (odporúčam </w:t>
      </w:r>
      <w:proofErr w:type="spellStart"/>
      <w:r w:rsidRPr="00FC2A4F">
        <w:rPr>
          <w:rFonts w:asciiTheme="minorHAnsi" w:hAnsiTheme="minorHAnsi"/>
          <w:sz w:val="20"/>
          <w:szCs w:val="20"/>
        </w:rPr>
        <w:t>GlasGrid</w:t>
      </w:r>
      <w:proofErr w:type="spellEnd"/>
      <w:r w:rsidRPr="00FC2A4F">
        <w:rPr>
          <w:rFonts w:asciiTheme="minorHAnsi" w:hAnsiTheme="minorHAnsi"/>
          <w:sz w:val="20"/>
          <w:szCs w:val="20"/>
        </w:rPr>
        <w:t xml:space="preserve"> 8511) šírky 1,00 m na obidve strany od trhliny. Celková šírka vystuženej geomreže je 2,00 m. Následne budú položené ďalšie vrstvy a to ložná vrstva AC16 L a </w:t>
      </w:r>
      <w:proofErr w:type="spellStart"/>
      <w:r w:rsidRPr="00FC2A4F">
        <w:rPr>
          <w:rFonts w:asciiTheme="minorHAnsi" w:hAnsiTheme="minorHAnsi"/>
          <w:sz w:val="20"/>
          <w:szCs w:val="20"/>
        </w:rPr>
        <w:t>obrusná</w:t>
      </w:r>
      <w:proofErr w:type="spellEnd"/>
      <w:r w:rsidRPr="00FC2A4F">
        <w:rPr>
          <w:rFonts w:asciiTheme="minorHAnsi" w:hAnsiTheme="minorHAnsi"/>
          <w:sz w:val="20"/>
          <w:szCs w:val="20"/>
        </w:rPr>
        <w:t xml:space="preserve"> vrstva AC11 O (skladba 3).  </w:t>
      </w:r>
    </w:p>
    <w:p w14:paraId="7BAEE4AC" w14:textId="77777777" w:rsidR="00FC2A4F" w:rsidRPr="00FC2A4F" w:rsidRDefault="00FC2A4F" w:rsidP="00FC2A4F">
      <w:pPr>
        <w:pStyle w:val="Odsekzoznamu"/>
        <w:tabs>
          <w:tab w:val="left" w:pos="284"/>
          <w:tab w:val="left" w:pos="567"/>
        </w:tabs>
        <w:ind w:left="0"/>
        <w:jc w:val="both"/>
        <w:rPr>
          <w:rFonts w:asciiTheme="minorHAnsi" w:hAnsiTheme="minorHAnsi"/>
          <w:sz w:val="20"/>
          <w:szCs w:val="20"/>
        </w:rPr>
      </w:pPr>
    </w:p>
    <w:p w14:paraId="7F879DAE" w14:textId="69A891DD" w:rsidR="00FC2A4F" w:rsidRPr="00FC2A4F" w:rsidRDefault="00FC2A4F" w:rsidP="00FC2A4F">
      <w:pPr>
        <w:pStyle w:val="Odsekzoznamu"/>
        <w:tabs>
          <w:tab w:val="left" w:pos="284"/>
          <w:tab w:val="left" w:pos="567"/>
        </w:tabs>
        <w:ind w:left="0"/>
        <w:jc w:val="both"/>
        <w:rPr>
          <w:rFonts w:asciiTheme="minorHAnsi" w:hAnsiTheme="minorHAnsi"/>
          <w:sz w:val="20"/>
          <w:szCs w:val="20"/>
        </w:rPr>
      </w:pPr>
      <w:r w:rsidRPr="00FC2A4F">
        <w:rPr>
          <w:rFonts w:asciiTheme="minorHAnsi" w:hAnsiTheme="minorHAnsi"/>
          <w:sz w:val="20"/>
          <w:szCs w:val="20"/>
        </w:rPr>
        <w:t>V extraviláne bude oprava komunikácie nasledovná – na existujúcu komunikáciu bude nanesená nová ložná asfaltová vrstva AC16 L a </w:t>
      </w:r>
      <w:proofErr w:type="spellStart"/>
      <w:r w:rsidRPr="00FC2A4F">
        <w:rPr>
          <w:rFonts w:asciiTheme="minorHAnsi" w:hAnsiTheme="minorHAnsi"/>
          <w:sz w:val="20"/>
          <w:szCs w:val="20"/>
        </w:rPr>
        <w:t>obrusná</w:t>
      </w:r>
      <w:proofErr w:type="spellEnd"/>
      <w:r w:rsidRPr="00FC2A4F">
        <w:rPr>
          <w:rFonts w:asciiTheme="minorHAnsi" w:hAnsiTheme="minorHAnsi"/>
          <w:sz w:val="20"/>
          <w:szCs w:val="20"/>
        </w:rPr>
        <w:t xml:space="preserve"> asfaltová vrstva AC11 O (skladba 1), v mieste častého výskytu rozpadu vozovky priečnou </w:t>
      </w:r>
      <w:r w:rsidRPr="00FC2A4F">
        <w:rPr>
          <w:rFonts w:asciiTheme="minorHAnsi" w:hAnsiTheme="minorHAnsi"/>
          <w:sz w:val="20"/>
          <w:szCs w:val="20"/>
        </w:rPr>
        <w:lastRenderedPageBreak/>
        <w:t xml:space="preserve">trhlinou bude oprava pozostávať z odfrézovania povrchu vyrovnávajúcou frézou hrúbky 0-50 mm a následným položením vystuženej geomreže do asfaltových vrstiev po celej šírke vozovky. Následne bude položená nová ložná asfaltová vrstva vozovky AC16 L a nová </w:t>
      </w:r>
      <w:proofErr w:type="spellStart"/>
      <w:r w:rsidRPr="00FC2A4F">
        <w:rPr>
          <w:rFonts w:asciiTheme="minorHAnsi" w:hAnsiTheme="minorHAnsi"/>
          <w:sz w:val="20"/>
          <w:szCs w:val="20"/>
        </w:rPr>
        <w:t>obrusná</w:t>
      </w:r>
      <w:proofErr w:type="spellEnd"/>
      <w:r w:rsidRPr="00FC2A4F">
        <w:rPr>
          <w:rFonts w:asciiTheme="minorHAnsi" w:hAnsiTheme="minorHAnsi"/>
          <w:sz w:val="20"/>
          <w:szCs w:val="20"/>
        </w:rPr>
        <w:t xml:space="preserve"> asfaltová vrstva AC11 O (skladba 2).  V mieste priečnej trhliny bude odstránená existujúca vozovka hrúbky 0,1 m do šírky 0,75m na obidve strany od trhliny, následne bude položená a zhutnená nová </w:t>
      </w:r>
      <w:proofErr w:type="spellStart"/>
      <w:r w:rsidRPr="00FC2A4F">
        <w:rPr>
          <w:rFonts w:asciiTheme="minorHAnsi" w:hAnsiTheme="minorHAnsi"/>
          <w:sz w:val="20"/>
          <w:szCs w:val="20"/>
        </w:rPr>
        <w:t>podkladná</w:t>
      </w:r>
      <w:proofErr w:type="spellEnd"/>
      <w:r w:rsidRPr="00FC2A4F">
        <w:rPr>
          <w:rFonts w:asciiTheme="minorHAnsi" w:hAnsiTheme="minorHAnsi"/>
          <w:sz w:val="20"/>
          <w:szCs w:val="20"/>
        </w:rPr>
        <w:t xml:space="preserve"> vrstva AC22 P na ktorú bude uložená vystužená </w:t>
      </w:r>
      <w:proofErr w:type="spellStart"/>
      <w:r w:rsidRPr="00FC2A4F">
        <w:rPr>
          <w:rFonts w:asciiTheme="minorHAnsi" w:hAnsiTheme="minorHAnsi"/>
          <w:sz w:val="20"/>
          <w:szCs w:val="20"/>
        </w:rPr>
        <w:t>geomreža</w:t>
      </w:r>
      <w:proofErr w:type="spellEnd"/>
      <w:r w:rsidRPr="00FC2A4F">
        <w:rPr>
          <w:rFonts w:asciiTheme="minorHAnsi" w:hAnsiTheme="minorHAnsi"/>
          <w:sz w:val="20"/>
          <w:szCs w:val="20"/>
        </w:rPr>
        <w:t xml:space="preserve"> do asfaltových vrstiev (odporúčam </w:t>
      </w:r>
      <w:proofErr w:type="spellStart"/>
      <w:r w:rsidRPr="00FC2A4F">
        <w:rPr>
          <w:rFonts w:asciiTheme="minorHAnsi" w:hAnsiTheme="minorHAnsi"/>
          <w:sz w:val="20"/>
          <w:szCs w:val="20"/>
        </w:rPr>
        <w:t>GlasGrid</w:t>
      </w:r>
      <w:proofErr w:type="spellEnd"/>
      <w:r w:rsidRPr="00FC2A4F">
        <w:rPr>
          <w:rFonts w:asciiTheme="minorHAnsi" w:hAnsiTheme="minorHAnsi"/>
          <w:sz w:val="20"/>
          <w:szCs w:val="20"/>
        </w:rPr>
        <w:t xml:space="preserve"> 8511) šírky 1,00 m na obidve strany od trhliny. Celková šírka vystuženej geomreže je 2,00 m. Následne budú položené </w:t>
      </w:r>
      <w:proofErr w:type="spellStart"/>
      <w:r w:rsidRPr="00FC2A4F">
        <w:rPr>
          <w:rFonts w:asciiTheme="minorHAnsi" w:hAnsiTheme="minorHAnsi"/>
          <w:sz w:val="20"/>
          <w:szCs w:val="20"/>
        </w:rPr>
        <w:t>dalšie</w:t>
      </w:r>
      <w:proofErr w:type="spellEnd"/>
      <w:r w:rsidRPr="00FC2A4F">
        <w:rPr>
          <w:rFonts w:asciiTheme="minorHAnsi" w:hAnsiTheme="minorHAnsi"/>
          <w:sz w:val="20"/>
          <w:szCs w:val="20"/>
        </w:rPr>
        <w:t xml:space="preserve"> vrstvy a to ložná vrstva AC16 L a </w:t>
      </w:r>
      <w:proofErr w:type="spellStart"/>
      <w:r w:rsidRPr="00FC2A4F">
        <w:rPr>
          <w:rFonts w:asciiTheme="minorHAnsi" w:hAnsiTheme="minorHAnsi"/>
          <w:sz w:val="20"/>
          <w:szCs w:val="20"/>
        </w:rPr>
        <w:t>obrusná</w:t>
      </w:r>
      <w:proofErr w:type="spellEnd"/>
      <w:r w:rsidRPr="00FC2A4F">
        <w:rPr>
          <w:rFonts w:asciiTheme="minorHAnsi" w:hAnsiTheme="minorHAnsi"/>
          <w:sz w:val="20"/>
          <w:szCs w:val="20"/>
        </w:rPr>
        <w:t xml:space="preserve"> vrstva AC11 O (skladba 3). V mieste zlej únosnosti vozovky je navrhnutá úprava recykláciou za studena, ktorá bude spočívať v rozpojení existujúcej vozovky následnou úpravou zrnitosti kameniva, pridanie spojiva a rovnomerného rozhrnutia recyklovanej zmesi. Následne bude položená ložná asfaltová vrstva AC16 L a </w:t>
      </w:r>
      <w:proofErr w:type="spellStart"/>
      <w:r w:rsidRPr="00FC2A4F">
        <w:rPr>
          <w:rFonts w:asciiTheme="minorHAnsi" w:hAnsiTheme="minorHAnsi"/>
          <w:sz w:val="20"/>
          <w:szCs w:val="20"/>
        </w:rPr>
        <w:t>obrusná</w:t>
      </w:r>
      <w:proofErr w:type="spellEnd"/>
      <w:r w:rsidRPr="00FC2A4F">
        <w:rPr>
          <w:rFonts w:asciiTheme="minorHAnsi" w:hAnsiTheme="minorHAnsi"/>
          <w:sz w:val="20"/>
          <w:szCs w:val="20"/>
        </w:rPr>
        <w:t xml:space="preserve"> asfaltová vrstva AC11 (skladba 5). V mieste existujúcej zástavky pri obci Šíd, ktorá je nevyhovujúca je navrhnutá nová zástavka so </w:t>
      </w:r>
      <w:proofErr w:type="spellStart"/>
      <w:r w:rsidRPr="00FC2A4F">
        <w:rPr>
          <w:rFonts w:asciiTheme="minorHAnsi" w:hAnsiTheme="minorHAnsi"/>
          <w:sz w:val="20"/>
          <w:szCs w:val="20"/>
        </w:rPr>
        <w:t>zástavkovým</w:t>
      </w:r>
      <w:proofErr w:type="spellEnd"/>
      <w:r w:rsidRPr="00FC2A4F">
        <w:rPr>
          <w:rFonts w:asciiTheme="minorHAnsi" w:hAnsiTheme="minorHAnsi"/>
          <w:sz w:val="20"/>
          <w:szCs w:val="20"/>
        </w:rPr>
        <w:t xml:space="preserve"> pruhom. </w:t>
      </w:r>
      <w:proofErr w:type="spellStart"/>
      <w:r w:rsidRPr="00FC2A4F">
        <w:rPr>
          <w:rFonts w:asciiTheme="minorHAnsi" w:hAnsiTheme="minorHAnsi"/>
          <w:sz w:val="20"/>
          <w:szCs w:val="20"/>
        </w:rPr>
        <w:t>Zástavkový</w:t>
      </w:r>
      <w:proofErr w:type="spellEnd"/>
      <w:r w:rsidRPr="00FC2A4F">
        <w:rPr>
          <w:rFonts w:asciiTheme="minorHAnsi" w:hAnsiTheme="minorHAnsi"/>
          <w:sz w:val="20"/>
          <w:szCs w:val="20"/>
        </w:rPr>
        <w:t xml:space="preserve"> pruh je riešený ako nová konštrukcia vozovky (skladba 6). Prepojenie medzi existujúcimi vrstvami komunikácie a novými vrstvami </w:t>
      </w:r>
      <w:proofErr w:type="spellStart"/>
      <w:r w:rsidRPr="00FC2A4F">
        <w:rPr>
          <w:rFonts w:asciiTheme="minorHAnsi" w:hAnsiTheme="minorHAnsi"/>
          <w:sz w:val="20"/>
          <w:szCs w:val="20"/>
        </w:rPr>
        <w:t>zástavkového</w:t>
      </w:r>
      <w:proofErr w:type="spellEnd"/>
      <w:r w:rsidRPr="00FC2A4F">
        <w:rPr>
          <w:rFonts w:asciiTheme="minorHAnsi" w:hAnsiTheme="minorHAnsi"/>
          <w:sz w:val="20"/>
          <w:szCs w:val="20"/>
        </w:rPr>
        <w:t xml:space="preserve"> pruhu je riešené spevnením spoja vystuženou </w:t>
      </w:r>
      <w:proofErr w:type="spellStart"/>
      <w:r w:rsidRPr="00FC2A4F">
        <w:rPr>
          <w:rFonts w:asciiTheme="minorHAnsi" w:hAnsiTheme="minorHAnsi"/>
          <w:sz w:val="20"/>
          <w:szCs w:val="20"/>
        </w:rPr>
        <w:t>geomrežou</w:t>
      </w:r>
      <w:proofErr w:type="spellEnd"/>
      <w:r w:rsidRPr="00FC2A4F">
        <w:rPr>
          <w:rFonts w:asciiTheme="minorHAnsi" w:hAnsiTheme="minorHAnsi"/>
          <w:sz w:val="20"/>
          <w:szCs w:val="20"/>
        </w:rPr>
        <w:t xml:space="preserve"> do asfaltových vrstiev (odporúčam </w:t>
      </w:r>
      <w:proofErr w:type="spellStart"/>
      <w:r w:rsidRPr="00FC2A4F">
        <w:rPr>
          <w:rFonts w:asciiTheme="minorHAnsi" w:hAnsiTheme="minorHAnsi"/>
          <w:sz w:val="20"/>
          <w:szCs w:val="20"/>
        </w:rPr>
        <w:t>GlasGrid</w:t>
      </w:r>
      <w:proofErr w:type="spellEnd"/>
      <w:r w:rsidRPr="00FC2A4F">
        <w:rPr>
          <w:rFonts w:asciiTheme="minorHAnsi" w:hAnsiTheme="minorHAnsi"/>
          <w:sz w:val="20"/>
          <w:szCs w:val="20"/>
        </w:rPr>
        <w:t xml:space="preserve"> 8511) po celej dĺžke </w:t>
      </w:r>
      <w:proofErr w:type="spellStart"/>
      <w:r w:rsidRPr="00FC2A4F">
        <w:rPr>
          <w:rFonts w:asciiTheme="minorHAnsi" w:hAnsiTheme="minorHAnsi"/>
          <w:sz w:val="20"/>
          <w:szCs w:val="20"/>
        </w:rPr>
        <w:t>zástavkového</w:t>
      </w:r>
      <w:proofErr w:type="spellEnd"/>
      <w:r w:rsidRPr="00FC2A4F">
        <w:rPr>
          <w:rFonts w:asciiTheme="minorHAnsi" w:hAnsiTheme="minorHAnsi"/>
          <w:sz w:val="20"/>
          <w:szCs w:val="20"/>
        </w:rPr>
        <w:t xml:space="preserve"> pruhu. Šírka geomreže bude 2,00 m. Pozdĺž </w:t>
      </w:r>
      <w:proofErr w:type="spellStart"/>
      <w:r w:rsidRPr="00FC2A4F">
        <w:rPr>
          <w:rFonts w:asciiTheme="minorHAnsi" w:hAnsiTheme="minorHAnsi"/>
          <w:sz w:val="20"/>
          <w:szCs w:val="20"/>
        </w:rPr>
        <w:t>zástavkového</w:t>
      </w:r>
      <w:proofErr w:type="spellEnd"/>
      <w:r w:rsidRPr="00FC2A4F">
        <w:rPr>
          <w:rFonts w:asciiTheme="minorHAnsi" w:hAnsiTheme="minorHAnsi"/>
          <w:sz w:val="20"/>
          <w:szCs w:val="20"/>
        </w:rPr>
        <w:t xml:space="preserve"> pruhu je navrhnutý chodník pre peších, ktorého povrch bude zhotovený z betónovej dlažby (skladba 7). Chodník zo strany komunikácie lemujú cestné obrubníky a zo strany zelene parkové obrubníky. </w:t>
      </w:r>
    </w:p>
    <w:p w14:paraId="10B91E84" w14:textId="77777777" w:rsidR="00FC2A4F" w:rsidRPr="00FC2A4F" w:rsidRDefault="00FC2A4F" w:rsidP="00FC2A4F">
      <w:pPr>
        <w:pStyle w:val="Odsekzoznamu"/>
        <w:tabs>
          <w:tab w:val="left" w:pos="284"/>
          <w:tab w:val="left" w:pos="567"/>
        </w:tabs>
        <w:ind w:left="0"/>
        <w:jc w:val="both"/>
        <w:rPr>
          <w:rFonts w:asciiTheme="minorHAnsi" w:hAnsiTheme="minorHAnsi"/>
          <w:sz w:val="20"/>
          <w:szCs w:val="20"/>
        </w:rPr>
      </w:pPr>
    </w:p>
    <w:p w14:paraId="28D45CA3" w14:textId="02F0B649" w:rsidR="00FC2A4F" w:rsidRPr="00FC2A4F" w:rsidRDefault="00FC2A4F" w:rsidP="00B772C6">
      <w:pPr>
        <w:pStyle w:val="Odsekzoznamu"/>
        <w:numPr>
          <w:ilvl w:val="1"/>
          <w:numId w:val="20"/>
        </w:numPr>
        <w:tabs>
          <w:tab w:val="left" w:pos="284"/>
          <w:tab w:val="left" w:pos="567"/>
        </w:tabs>
        <w:ind w:left="0" w:firstLine="0"/>
        <w:jc w:val="both"/>
        <w:rPr>
          <w:rFonts w:asciiTheme="minorHAnsi" w:hAnsiTheme="minorHAnsi"/>
          <w:b/>
          <w:bCs/>
          <w:sz w:val="20"/>
          <w:szCs w:val="20"/>
        </w:rPr>
      </w:pPr>
      <w:r w:rsidRPr="00FC2A4F">
        <w:rPr>
          <w:rFonts w:asciiTheme="minorHAnsi" w:hAnsiTheme="minorHAnsi"/>
          <w:b/>
          <w:bCs/>
          <w:sz w:val="20"/>
          <w:szCs w:val="20"/>
        </w:rPr>
        <w:t>SPÔSOB ÚPRAVY MOSTOV</w:t>
      </w:r>
    </w:p>
    <w:p w14:paraId="75F292E8" w14:textId="77777777" w:rsidR="00FC2A4F" w:rsidRPr="00FC2A4F" w:rsidRDefault="00FC2A4F" w:rsidP="00764CD5">
      <w:pPr>
        <w:pStyle w:val="Odsekzoznamu"/>
        <w:tabs>
          <w:tab w:val="left" w:pos="284"/>
          <w:tab w:val="left" w:pos="567"/>
        </w:tabs>
        <w:ind w:left="0"/>
        <w:jc w:val="both"/>
        <w:rPr>
          <w:rFonts w:asciiTheme="minorHAnsi" w:hAnsiTheme="minorHAnsi"/>
          <w:sz w:val="20"/>
          <w:szCs w:val="20"/>
        </w:rPr>
      </w:pPr>
      <w:r w:rsidRPr="00FC2A4F">
        <w:rPr>
          <w:rFonts w:asciiTheme="minorHAnsi" w:hAnsiTheme="minorHAnsi"/>
          <w:sz w:val="20"/>
          <w:szCs w:val="20"/>
        </w:rPr>
        <w:t>Jedná sa o osem mostných objektov. Mosty sú jednopoľové mostné dosky z betónovými oporami.</w:t>
      </w:r>
    </w:p>
    <w:p w14:paraId="7DE9BF6A" w14:textId="77777777" w:rsidR="00764CD5" w:rsidRDefault="00764CD5" w:rsidP="00764CD5">
      <w:pPr>
        <w:pStyle w:val="Odsekzoznamu"/>
        <w:tabs>
          <w:tab w:val="left" w:pos="284"/>
          <w:tab w:val="left" w:pos="567"/>
        </w:tabs>
        <w:ind w:left="0"/>
        <w:jc w:val="both"/>
        <w:rPr>
          <w:rFonts w:asciiTheme="minorHAnsi" w:hAnsiTheme="minorHAnsi"/>
          <w:sz w:val="20"/>
          <w:szCs w:val="20"/>
        </w:rPr>
      </w:pPr>
    </w:p>
    <w:p w14:paraId="75FAC93C" w14:textId="5B87A5A0" w:rsidR="00FC2A4F" w:rsidRPr="00FC2A4F" w:rsidRDefault="00FC2A4F" w:rsidP="00764CD5">
      <w:pPr>
        <w:pStyle w:val="Odsekzoznamu"/>
        <w:tabs>
          <w:tab w:val="left" w:pos="284"/>
          <w:tab w:val="left" w:pos="567"/>
        </w:tabs>
        <w:ind w:left="0"/>
        <w:jc w:val="both"/>
        <w:rPr>
          <w:rFonts w:asciiTheme="minorHAnsi" w:hAnsiTheme="minorHAnsi"/>
          <w:sz w:val="20"/>
          <w:szCs w:val="20"/>
        </w:rPr>
      </w:pPr>
      <w:r w:rsidRPr="00FC2A4F">
        <w:rPr>
          <w:rFonts w:asciiTheme="minorHAnsi" w:hAnsiTheme="minorHAnsi"/>
          <w:sz w:val="20"/>
          <w:szCs w:val="20"/>
        </w:rPr>
        <w:t>Medzi hlavné sanačné práce na mostoch patria :</w:t>
      </w:r>
    </w:p>
    <w:p w14:paraId="310705D9" w14:textId="77777777" w:rsidR="00FC2A4F" w:rsidRPr="00FC2A4F" w:rsidRDefault="00FC2A4F" w:rsidP="00A65C28">
      <w:pPr>
        <w:pStyle w:val="Odsekzoznamu"/>
        <w:numPr>
          <w:ilvl w:val="1"/>
          <w:numId w:val="37"/>
        </w:numPr>
        <w:tabs>
          <w:tab w:val="left" w:pos="284"/>
          <w:tab w:val="left" w:pos="567"/>
        </w:tabs>
        <w:jc w:val="both"/>
        <w:rPr>
          <w:rFonts w:asciiTheme="minorHAnsi" w:hAnsiTheme="minorHAnsi"/>
          <w:sz w:val="20"/>
          <w:szCs w:val="20"/>
        </w:rPr>
      </w:pPr>
      <w:r w:rsidRPr="00FC2A4F">
        <w:rPr>
          <w:rFonts w:asciiTheme="minorHAnsi" w:hAnsiTheme="minorHAnsi"/>
          <w:sz w:val="20"/>
          <w:szCs w:val="20"/>
        </w:rPr>
        <w:t>Očistenie a odstránenie nánosov a porastu z čiel a krídel mostov</w:t>
      </w:r>
    </w:p>
    <w:p w14:paraId="757823D4" w14:textId="77777777" w:rsidR="00FC2A4F" w:rsidRPr="00FC2A4F" w:rsidRDefault="00FC2A4F" w:rsidP="00A65C28">
      <w:pPr>
        <w:pStyle w:val="Odsekzoznamu"/>
        <w:numPr>
          <w:ilvl w:val="1"/>
          <w:numId w:val="37"/>
        </w:numPr>
        <w:tabs>
          <w:tab w:val="left" w:pos="284"/>
          <w:tab w:val="left" w:pos="567"/>
        </w:tabs>
        <w:jc w:val="both"/>
        <w:rPr>
          <w:rFonts w:asciiTheme="minorHAnsi" w:hAnsiTheme="minorHAnsi"/>
          <w:sz w:val="20"/>
          <w:szCs w:val="20"/>
        </w:rPr>
      </w:pPr>
      <w:r w:rsidRPr="00FC2A4F">
        <w:rPr>
          <w:rFonts w:asciiTheme="minorHAnsi" w:hAnsiTheme="minorHAnsi"/>
          <w:sz w:val="20"/>
          <w:szCs w:val="20"/>
        </w:rPr>
        <w:t>Odstránenie poškodených a nefunkčných ríms mostov</w:t>
      </w:r>
    </w:p>
    <w:p w14:paraId="1D037F98" w14:textId="77777777" w:rsidR="00FC2A4F" w:rsidRPr="00FC2A4F" w:rsidRDefault="00FC2A4F" w:rsidP="00A65C28">
      <w:pPr>
        <w:pStyle w:val="Odsekzoznamu"/>
        <w:numPr>
          <w:ilvl w:val="1"/>
          <w:numId w:val="37"/>
        </w:numPr>
        <w:tabs>
          <w:tab w:val="left" w:pos="284"/>
          <w:tab w:val="left" w:pos="567"/>
        </w:tabs>
        <w:jc w:val="both"/>
        <w:rPr>
          <w:rFonts w:asciiTheme="minorHAnsi" w:hAnsiTheme="minorHAnsi"/>
          <w:sz w:val="20"/>
          <w:szCs w:val="20"/>
        </w:rPr>
      </w:pPr>
      <w:r w:rsidRPr="00FC2A4F">
        <w:rPr>
          <w:rFonts w:asciiTheme="minorHAnsi" w:hAnsiTheme="minorHAnsi"/>
          <w:sz w:val="20"/>
          <w:szCs w:val="20"/>
        </w:rPr>
        <w:t>Odstránenie vrstiev komunikácie na moste až po hydroizoláciu</w:t>
      </w:r>
    </w:p>
    <w:p w14:paraId="2A429C33" w14:textId="77777777" w:rsidR="00FC2A4F" w:rsidRPr="00FC2A4F" w:rsidRDefault="00FC2A4F" w:rsidP="002C7B39">
      <w:pPr>
        <w:pStyle w:val="Odsekzoznamu"/>
        <w:numPr>
          <w:ilvl w:val="1"/>
          <w:numId w:val="37"/>
        </w:numPr>
        <w:tabs>
          <w:tab w:val="left" w:pos="284"/>
          <w:tab w:val="left" w:pos="567"/>
        </w:tabs>
        <w:ind w:left="567" w:hanging="207"/>
        <w:jc w:val="both"/>
        <w:rPr>
          <w:rFonts w:asciiTheme="minorHAnsi" w:hAnsiTheme="minorHAnsi"/>
          <w:sz w:val="20"/>
          <w:szCs w:val="20"/>
        </w:rPr>
      </w:pPr>
      <w:r w:rsidRPr="00FC2A4F">
        <w:rPr>
          <w:rFonts w:asciiTheme="minorHAnsi" w:hAnsiTheme="minorHAnsi"/>
          <w:sz w:val="20"/>
          <w:szCs w:val="20"/>
        </w:rPr>
        <w:t xml:space="preserve">Vybudovanie novej železobetónovej spriahnutej alebo </w:t>
      </w:r>
      <w:proofErr w:type="spellStart"/>
      <w:r w:rsidRPr="00FC2A4F">
        <w:rPr>
          <w:rFonts w:asciiTheme="minorHAnsi" w:hAnsiTheme="minorHAnsi"/>
          <w:sz w:val="20"/>
          <w:szCs w:val="20"/>
        </w:rPr>
        <w:t>zosiľujúcej</w:t>
      </w:r>
      <w:proofErr w:type="spellEnd"/>
      <w:r w:rsidRPr="00FC2A4F">
        <w:rPr>
          <w:rFonts w:asciiTheme="minorHAnsi" w:hAnsiTheme="minorHAnsi"/>
          <w:sz w:val="20"/>
          <w:szCs w:val="20"/>
        </w:rPr>
        <w:t xml:space="preserve"> dosky so strechovitým  vyspádovaním v priečnom smere 2%. Spriahnutá doska sa prepojí s nosnou konštrukciou mostov oceľovými </w:t>
      </w:r>
      <w:proofErr w:type="spellStart"/>
      <w:r w:rsidRPr="00FC2A4F">
        <w:rPr>
          <w:rFonts w:asciiTheme="minorHAnsi" w:hAnsiTheme="minorHAnsi"/>
          <w:sz w:val="20"/>
          <w:szCs w:val="20"/>
        </w:rPr>
        <w:t>tŕnmi</w:t>
      </w:r>
      <w:proofErr w:type="spellEnd"/>
      <w:r w:rsidRPr="00FC2A4F">
        <w:rPr>
          <w:rFonts w:asciiTheme="minorHAnsi" w:hAnsiTheme="minorHAnsi"/>
          <w:sz w:val="20"/>
          <w:szCs w:val="20"/>
        </w:rPr>
        <w:t xml:space="preserve"> na spriahnutie. Zosiľujúca doska sa neprepája oceľovými </w:t>
      </w:r>
      <w:proofErr w:type="spellStart"/>
      <w:r w:rsidRPr="00FC2A4F">
        <w:rPr>
          <w:rFonts w:asciiTheme="minorHAnsi" w:hAnsiTheme="minorHAnsi"/>
          <w:sz w:val="20"/>
          <w:szCs w:val="20"/>
        </w:rPr>
        <w:t>trnmi</w:t>
      </w:r>
      <w:proofErr w:type="spellEnd"/>
      <w:r w:rsidRPr="00FC2A4F">
        <w:rPr>
          <w:rFonts w:asciiTheme="minorHAnsi" w:hAnsiTheme="minorHAnsi"/>
          <w:sz w:val="20"/>
          <w:szCs w:val="20"/>
        </w:rPr>
        <w:t>.</w:t>
      </w:r>
    </w:p>
    <w:p w14:paraId="586F09EC" w14:textId="77777777" w:rsidR="00FC2A4F" w:rsidRPr="00FC2A4F" w:rsidRDefault="00FC2A4F" w:rsidP="00A65C28">
      <w:pPr>
        <w:pStyle w:val="Odsekzoznamu"/>
        <w:numPr>
          <w:ilvl w:val="1"/>
          <w:numId w:val="37"/>
        </w:numPr>
        <w:tabs>
          <w:tab w:val="left" w:pos="284"/>
          <w:tab w:val="left" w:pos="567"/>
        </w:tabs>
        <w:jc w:val="both"/>
        <w:rPr>
          <w:rFonts w:asciiTheme="minorHAnsi" w:hAnsiTheme="minorHAnsi"/>
          <w:sz w:val="20"/>
          <w:szCs w:val="20"/>
        </w:rPr>
      </w:pPr>
      <w:r w:rsidRPr="00FC2A4F">
        <w:rPr>
          <w:rFonts w:asciiTheme="minorHAnsi" w:hAnsiTheme="minorHAnsi"/>
          <w:sz w:val="20"/>
          <w:szCs w:val="20"/>
        </w:rPr>
        <w:t>Natavenie novej hydroizolácie</w:t>
      </w:r>
    </w:p>
    <w:p w14:paraId="36DC81D2" w14:textId="77777777" w:rsidR="00FC2A4F" w:rsidRPr="00FC2A4F" w:rsidRDefault="00FC2A4F" w:rsidP="00A65C28">
      <w:pPr>
        <w:pStyle w:val="Odsekzoznamu"/>
        <w:numPr>
          <w:ilvl w:val="1"/>
          <w:numId w:val="37"/>
        </w:numPr>
        <w:tabs>
          <w:tab w:val="left" w:pos="284"/>
          <w:tab w:val="left" w:pos="567"/>
        </w:tabs>
        <w:jc w:val="both"/>
        <w:rPr>
          <w:rFonts w:asciiTheme="minorHAnsi" w:hAnsiTheme="minorHAnsi"/>
          <w:sz w:val="20"/>
          <w:szCs w:val="20"/>
        </w:rPr>
      </w:pPr>
      <w:r w:rsidRPr="00FC2A4F">
        <w:rPr>
          <w:rFonts w:asciiTheme="minorHAnsi" w:hAnsiTheme="minorHAnsi"/>
          <w:sz w:val="20"/>
          <w:szCs w:val="20"/>
        </w:rPr>
        <w:t>Výstavba nových železobetónových ríms</w:t>
      </w:r>
    </w:p>
    <w:p w14:paraId="446D1C05" w14:textId="77777777" w:rsidR="00FC2A4F" w:rsidRPr="00FC2A4F" w:rsidRDefault="00FC2A4F" w:rsidP="00A65C28">
      <w:pPr>
        <w:pStyle w:val="Odsekzoznamu"/>
        <w:numPr>
          <w:ilvl w:val="1"/>
          <w:numId w:val="37"/>
        </w:numPr>
        <w:tabs>
          <w:tab w:val="left" w:pos="284"/>
          <w:tab w:val="left" w:pos="567"/>
        </w:tabs>
        <w:jc w:val="both"/>
        <w:rPr>
          <w:rFonts w:asciiTheme="minorHAnsi" w:hAnsiTheme="minorHAnsi"/>
          <w:sz w:val="20"/>
          <w:szCs w:val="20"/>
        </w:rPr>
      </w:pPr>
      <w:r w:rsidRPr="00FC2A4F">
        <w:rPr>
          <w:rFonts w:asciiTheme="minorHAnsi" w:hAnsiTheme="minorHAnsi"/>
          <w:sz w:val="20"/>
          <w:szCs w:val="20"/>
        </w:rPr>
        <w:t xml:space="preserve">Dobudovanie nových vrstiev komunikácie na mostoch </w:t>
      </w:r>
    </w:p>
    <w:p w14:paraId="28D8D7A4" w14:textId="77777777" w:rsidR="00FC2A4F" w:rsidRPr="00FC2A4F" w:rsidRDefault="00FC2A4F" w:rsidP="00A65C28">
      <w:pPr>
        <w:pStyle w:val="Odsekzoznamu"/>
        <w:numPr>
          <w:ilvl w:val="1"/>
          <w:numId w:val="37"/>
        </w:numPr>
        <w:tabs>
          <w:tab w:val="left" w:pos="284"/>
          <w:tab w:val="left" w:pos="567"/>
        </w:tabs>
        <w:jc w:val="both"/>
        <w:rPr>
          <w:rFonts w:asciiTheme="minorHAnsi" w:hAnsiTheme="minorHAnsi"/>
          <w:sz w:val="20"/>
          <w:szCs w:val="20"/>
        </w:rPr>
      </w:pPr>
      <w:r w:rsidRPr="00FC2A4F">
        <w:rPr>
          <w:rFonts w:asciiTheme="minorHAnsi" w:hAnsiTheme="minorHAnsi"/>
          <w:sz w:val="20"/>
          <w:szCs w:val="20"/>
        </w:rPr>
        <w:t>Osadenie nového cestného zvodidlového zábradlia</w:t>
      </w:r>
    </w:p>
    <w:p w14:paraId="21D570AB" w14:textId="77777777" w:rsidR="00FC2A4F" w:rsidRPr="00FC2A4F" w:rsidRDefault="00FC2A4F" w:rsidP="00A65C28">
      <w:pPr>
        <w:pStyle w:val="Odsekzoznamu"/>
        <w:numPr>
          <w:ilvl w:val="1"/>
          <w:numId w:val="37"/>
        </w:numPr>
        <w:tabs>
          <w:tab w:val="left" w:pos="284"/>
          <w:tab w:val="left" w:pos="567"/>
        </w:tabs>
        <w:jc w:val="both"/>
        <w:rPr>
          <w:rFonts w:asciiTheme="minorHAnsi" w:hAnsiTheme="minorHAnsi"/>
          <w:sz w:val="20"/>
          <w:szCs w:val="20"/>
        </w:rPr>
      </w:pPr>
      <w:proofErr w:type="spellStart"/>
      <w:r w:rsidRPr="00FC2A4F">
        <w:rPr>
          <w:rFonts w:asciiTheme="minorHAnsi" w:hAnsiTheme="minorHAnsi"/>
          <w:sz w:val="20"/>
          <w:szCs w:val="20"/>
        </w:rPr>
        <w:t>Vyšpárovanie</w:t>
      </w:r>
      <w:proofErr w:type="spellEnd"/>
      <w:r w:rsidRPr="00FC2A4F">
        <w:rPr>
          <w:rFonts w:asciiTheme="minorHAnsi" w:hAnsiTheme="minorHAnsi"/>
          <w:sz w:val="20"/>
          <w:szCs w:val="20"/>
        </w:rPr>
        <w:t xml:space="preserve"> kamenného muriva na čelách a krídlach mostov</w:t>
      </w:r>
    </w:p>
    <w:p w14:paraId="14500B8B" w14:textId="77777777" w:rsidR="00FC2A4F" w:rsidRPr="00FC2A4F" w:rsidRDefault="00FC2A4F" w:rsidP="00A65C28">
      <w:pPr>
        <w:pStyle w:val="Odsekzoznamu"/>
        <w:numPr>
          <w:ilvl w:val="1"/>
          <w:numId w:val="37"/>
        </w:numPr>
        <w:tabs>
          <w:tab w:val="left" w:pos="284"/>
          <w:tab w:val="left" w:pos="567"/>
        </w:tabs>
        <w:jc w:val="both"/>
        <w:rPr>
          <w:rFonts w:asciiTheme="minorHAnsi" w:hAnsiTheme="minorHAnsi"/>
          <w:sz w:val="20"/>
          <w:szCs w:val="20"/>
        </w:rPr>
      </w:pPr>
      <w:r w:rsidRPr="00FC2A4F">
        <w:rPr>
          <w:rFonts w:asciiTheme="minorHAnsi" w:hAnsiTheme="minorHAnsi"/>
          <w:sz w:val="20"/>
          <w:szCs w:val="20"/>
        </w:rPr>
        <w:t xml:space="preserve">Oprava poškodených betónových častí mostu sanačnými maltami SIKA. </w:t>
      </w:r>
    </w:p>
    <w:p w14:paraId="5DD7888B" w14:textId="77777777" w:rsidR="00FC2A4F" w:rsidRPr="00FC2A4F" w:rsidRDefault="00FC2A4F" w:rsidP="00A65C28">
      <w:pPr>
        <w:pStyle w:val="Odsekzoznamu"/>
        <w:numPr>
          <w:ilvl w:val="1"/>
          <w:numId w:val="37"/>
        </w:numPr>
        <w:tabs>
          <w:tab w:val="left" w:pos="284"/>
          <w:tab w:val="left" w:pos="567"/>
        </w:tabs>
        <w:jc w:val="both"/>
        <w:rPr>
          <w:rFonts w:asciiTheme="minorHAnsi" w:hAnsiTheme="minorHAnsi"/>
          <w:sz w:val="20"/>
          <w:szCs w:val="20"/>
        </w:rPr>
      </w:pPr>
      <w:r w:rsidRPr="00FC2A4F">
        <w:rPr>
          <w:rFonts w:asciiTheme="minorHAnsi" w:hAnsiTheme="minorHAnsi"/>
          <w:sz w:val="20"/>
          <w:szCs w:val="20"/>
        </w:rPr>
        <w:t xml:space="preserve">Úprava dna a brehov potoka pred, pod a za mostom </w:t>
      </w:r>
    </w:p>
    <w:p w14:paraId="309E2D6A" w14:textId="77777777" w:rsidR="00FC2A4F" w:rsidRPr="00764CD5" w:rsidRDefault="00FC2A4F" w:rsidP="00764CD5">
      <w:pPr>
        <w:tabs>
          <w:tab w:val="left" w:pos="284"/>
          <w:tab w:val="left" w:pos="567"/>
        </w:tabs>
        <w:jc w:val="both"/>
        <w:rPr>
          <w:rFonts w:asciiTheme="minorHAnsi" w:hAnsiTheme="minorHAnsi"/>
          <w:sz w:val="20"/>
          <w:szCs w:val="20"/>
        </w:rPr>
      </w:pPr>
    </w:p>
    <w:p w14:paraId="3F410B15" w14:textId="77777777" w:rsidR="00FC2A4F" w:rsidRPr="00764CD5" w:rsidRDefault="00FC2A4F" w:rsidP="00B772C6">
      <w:pPr>
        <w:pStyle w:val="Odsekzoznamu"/>
        <w:numPr>
          <w:ilvl w:val="1"/>
          <w:numId w:val="20"/>
        </w:numPr>
        <w:tabs>
          <w:tab w:val="left" w:pos="284"/>
          <w:tab w:val="left" w:pos="567"/>
        </w:tabs>
        <w:ind w:left="0" w:firstLine="0"/>
        <w:jc w:val="both"/>
        <w:rPr>
          <w:rFonts w:asciiTheme="minorHAnsi" w:hAnsiTheme="minorHAnsi"/>
          <w:b/>
          <w:bCs/>
          <w:sz w:val="20"/>
          <w:szCs w:val="20"/>
        </w:rPr>
      </w:pPr>
      <w:r w:rsidRPr="00764CD5">
        <w:rPr>
          <w:rFonts w:asciiTheme="minorHAnsi" w:hAnsiTheme="minorHAnsi"/>
          <w:b/>
          <w:bCs/>
          <w:sz w:val="20"/>
          <w:szCs w:val="20"/>
        </w:rPr>
        <w:t>SPÔSOB ÚPRAVY PRIEPOSTOV</w:t>
      </w:r>
    </w:p>
    <w:p w14:paraId="336959BC" w14:textId="2E8E10BA" w:rsidR="00FC2A4F" w:rsidRPr="00FC2A4F" w:rsidRDefault="00FC2A4F" w:rsidP="00764CD5">
      <w:pPr>
        <w:pStyle w:val="Odsekzoznamu"/>
        <w:tabs>
          <w:tab w:val="left" w:pos="284"/>
          <w:tab w:val="left" w:pos="567"/>
        </w:tabs>
        <w:ind w:left="0"/>
        <w:jc w:val="both"/>
        <w:rPr>
          <w:rFonts w:asciiTheme="minorHAnsi" w:hAnsiTheme="minorHAnsi"/>
          <w:sz w:val="20"/>
          <w:szCs w:val="20"/>
        </w:rPr>
      </w:pPr>
      <w:r w:rsidRPr="00FC2A4F">
        <w:rPr>
          <w:rFonts w:asciiTheme="minorHAnsi" w:hAnsiTheme="minorHAnsi"/>
          <w:sz w:val="20"/>
          <w:szCs w:val="20"/>
        </w:rPr>
        <w:t xml:space="preserve">Na riešenom území sa nachádza 14 priepustov. Všetky priepusty sú zhotovené zo železobetónových prefabrikovaných rúr. Na priepustoch chýbajú vtokové a výtokové objekty, ako aj ich ochrana cestnými zvodidlami. Ako vtokový objekt navrhujeme dobudovať novú železobetónovú kalovú jamu , ktorá bude prekrytá oceľovým roštom. Ako výtokový objekt je potrebné vybudovať oporné krídlo na konci priepustu a spevniť výtokový rigol betónovými tvárnicami na dĺžku 5 m. Taktiež navrhujeme spevniť rigol na vtoku </w:t>
      </w:r>
      <w:r w:rsidR="00764CD5" w:rsidRPr="00FC2A4F">
        <w:rPr>
          <w:rFonts w:asciiTheme="minorHAnsi" w:hAnsiTheme="minorHAnsi"/>
          <w:sz w:val="20"/>
          <w:szCs w:val="20"/>
        </w:rPr>
        <w:t>tvárnicami</w:t>
      </w:r>
      <w:r w:rsidRPr="00FC2A4F">
        <w:rPr>
          <w:rFonts w:asciiTheme="minorHAnsi" w:hAnsiTheme="minorHAnsi"/>
          <w:sz w:val="20"/>
          <w:szCs w:val="20"/>
        </w:rPr>
        <w:t xml:space="preserve"> na dĺžku 5 m. V miestach priepustov je potrebné vybudovať bezpečnostné zvodidlo na obidvoch stranách.</w:t>
      </w:r>
    </w:p>
    <w:p w14:paraId="34E2A5CA" w14:textId="77777777" w:rsidR="00FC2A4F" w:rsidRPr="001729EC" w:rsidRDefault="00FC2A4F" w:rsidP="00690D62">
      <w:pPr>
        <w:pStyle w:val="Odsekzoznamu"/>
        <w:tabs>
          <w:tab w:val="left" w:pos="567"/>
        </w:tabs>
        <w:ind w:left="0"/>
        <w:jc w:val="both"/>
        <w:rPr>
          <w:rFonts w:asciiTheme="minorHAnsi" w:hAnsiTheme="minorHAnsi"/>
          <w:sz w:val="20"/>
          <w:szCs w:val="20"/>
          <w:highlight w:val="yellow"/>
        </w:rPr>
      </w:pPr>
    </w:p>
    <w:p w14:paraId="319B6B8F" w14:textId="77777777" w:rsidR="000E2165" w:rsidRPr="00A876BD" w:rsidRDefault="000E2165" w:rsidP="00A65C28">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Spoločný slovník obstarávania (CPV):</w:t>
      </w:r>
    </w:p>
    <w:p w14:paraId="327A145B" w14:textId="1F5ED23D" w:rsidR="000E2165" w:rsidRDefault="00B772C6" w:rsidP="00C0743B">
      <w:pPr>
        <w:pStyle w:val="Odsekzoznamu"/>
        <w:tabs>
          <w:tab w:val="left" w:pos="284"/>
          <w:tab w:val="left" w:pos="567"/>
        </w:tabs>
        <w:ind w:left="0"/>
        <w:jc w:val="both"/>
        <w:rPr>
          <w:rFonts w:asciiTheme="minorHAnsi" w:hAnsiTheme="minorHAnsi"/>
          <w:noProof/>
          <w:sz w:val="20"/>
          <w:szCs w:val="20"/>
          <w:lang w:eastAsia="sk-SK"/>
        </w:rPr>
      </w:pPr>
      <w:r>
        <w:rPr>
          <w:rFonts w:asciiTheme="minorHAnsi" w:hAnsiTheme="minorHAnsi"/>
          <w:noProof/>
          <w:sz w:val="20"/>
          <w:szCs w:val="20"/>
          <w:lang w:eastAsia="sk-SK"/>
        </w:rPr>
        <w:t xml:space="preserve">1.6.1. </w:t>
      </w:r>
      <w:r w:rsidR="00C0743B">
        <w:rPr>
          <w:rFonts w:asciiTheme="minorHAnsi" w:hAnsiTheme="minorHAnsi"/>
          <w:noProof/>
          <w:sz w:val="20"/>
          <w:szCs w:val="20"/>
          <w:lang w:eastAsia="sk-SK"/>
        </w:rPr>
        <w:t xml:space="preserve"> </w:t>
      </w:r>
      <w:r w:rsidR="00C0743B">
        <w:rPr>
          <w:rFonts w:asciiTheme="minorHAnsi" w:hAnsiTheme="minorHAnsi"/>
          <w:noProof/>
          <w:sz w:val="20"/>
          <w:szCs w:val="20"/>
          <w:lang w:eastAsia="sk-SK"/>
        </w:rPr>
        <w:tab/>
      </w:r>
      <w:r w:rsidR="000E2165" w:rsidRPr="00116313">
        <w:rPr>
          <w:rFonts w:asciiTheme="minorHAnsi" w:hAnsiTheme="minorHAnsi"/>
          <w:noProof/>
          <w:sz w:val="20"/>
          <w:szCs w:val="20"/>
          <w:lang w:eastAsia="sk-SK"/>
        </w:rPr>
        <w:t>Hlavný predmet, hlavný slovník:</w:t>
      </w:r>
      <w:r w:rsidR="000E2165" w:rsidRPr="000E2165">
        <w:rPr>
          <w:rFonts w:asciiTheme="minorHAnsi" w:hAnsiTheme="minorHAnsi"/>
          <w:noProof/>
          <w:sz w:val="20"/>
          <w:szCs w:val="20"/>
          <w:lang w:eastAsia="sk-SK"/>
        </w:rPr>
        <w:tab/>
      </w:r>
      <w:r w:rsidR="00704769" w:rsidRPr="0074383E">
        <w:rPr>
          <w:rFonts w:asciiTheme="minorHAnsi" w:hAnsiTheme="minorHAnsi" w:cs="Arial"/>
          <w:noProof/>
          <w:sz w:val="20"/>
          <w:szCs w:val="20"/>
        </w:rPr>
        <w:t>45233142-6</w:t>
      </w:r>
      <w:r w:rsidR="00704769" w:rsidRPr="0074383E">
        <w:rPr>
          <w:rFonts w:asciiTheme="minorHAnsi" w:hAnsiTheme="minorHAnsi" w:cs="Arial"/>
          <w:noProof/>
          <w:sz w:val="20"/>
          <w:szCs w:val="20"/>
        </w:rPr>
        <w:tab/>
        <w:t>Práce na oprave ciest</w:t>
      </w:r>
    </w:p>
    <w:p w14:paraId="64FE7DB4" w14:textId="5E647FD1" w:rsidR="00704769" w:rsidRPr="0074383E" w:rsidRDefault="000E2165" w:rsidP="00704769">
      <w:pPr>
        <w:pStyle w:val="tl1"/>
        <w:rPr>
          <w:rFonts w:asciiTheme="minorHAnsi" w:hAnsiTheme="minorHAnsi" w:cs="Calibri"/>
          <w:sz w:val="20"/>
          <w:szCs w:val="20"/>
        </w:rPr>
      </w:pPr>
      <w:r w:rsidRPr="00A876BD">
        <w:rPr>
          <w:rFonts w:asciiTheme="minorHAnsi" w:hAnsiTheme="minorHAnsi"/>
          <w:noProof/>
          <w:sz w:val="20"/>
          <w:szCs w:val="20"/>
        </w:rPr>
        <w:t>Doplnkový predmet: hlavný slovník:</w:t>
      </w:r>
      <w:r w:rsidRPr="00A876BD">
        <w:rPr>
          <w:rFonts w:asciiTheme="minorHAnsi" w:hAnsiTheme="minorHAnsi"/>
          <w:noProof/>
          <w:sz w:val="20"/>
          <w:szCs w:val="20"/>
        </w:rPr>
        <w:tab/>
      </w:r>
      <w:r w:rsidR="00704769" w:rsidRPr="0074383E">
        <w:rPr>
          <w:rFonts w:asciiTheme="minorHAnsi" w:hAnsiTheme="minorHAnsi" w:cs="Calibri"/>
          <w:sz w:val="20"/>
          <w:szCs w:val="20"/>
        </w:rPr>
        <w:t xml:space="preserve">45233223-8 </w:t>
      </w:r>
      <w:r w:rsidR="00704769" w:rsidRPr="0074383E">
        <w:rPr>
          <w:rFonts w:asciiTheme="minorHAnsi" w:hAnsiTheme="minorHAnsi" w:cs="Calibri"/>
          <w:sz w:val="20"/>
          <w:szCs w:val="20"/>
        </w:rPr>
        <w:tab/>
        <w:t>Obnova povrchu vozoviek</w:t>
      </w:r>
    </w:p>
    <w:p w14:paraId="05D06CD2" w14:textId="77777777" w:rsidR="00704769" w:rsidRPr="0074383E" w:rsidRDefault="00704769" w:rsidP="00704769">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76516564" w14:textId="5DB827DD" w:rsidR="00704769" w:rsidRPr="00690D62" w:rsidRDefault="00704769" w:rsidP="00690D62">
      <w:pPr>
        <w:tabs>
          <w:tab w:val="left" w:pos="284"/>
          <w:tab w:val="left" w:pos="567"/>
        </w:tabs>
        <w:jc w:val="both"/>
        <w:rPr>
          <w:rFonts w:asciiTheme="minorHAnsi" w:hAnsiTheme="minorHAnsi" w:cstheme="minorHAnsi"/>
          <w:sz w:val="20"/>
          <w:szCs w:val="20"/>
        </w:rPr>
      </w:pP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sidRPr="00690D62">
        <w:rPr>
          <w:rFonts w:asciiTheme="minorHAnsi" w:hAnsiTheme="minorHAnsi" w:cstheme="minorHAnsi"/>
          <w:sz w:val="20"/>
          <w:szCs w:val="20"/>
        </w:rPr>
        <w:t>45233200-1</w:t>
      </w:r>
      <w:r w:rsidRPr="00690D62">
        <w:rPr>
          <w:rFonts w:asciiTheme="minorHAnsi" w:hAnsiTheme="minorHAnsi" w:cstheme="minorHAnsi"/>
          <w:sz w:val="20"/>
          <w:szCs w:val="20"/>
        </w:rPr>
        <w:tab/>
        <w:t>Rôzne práce vrchnej stavby</w:t>
      </w:r>
    </w:p>
    <w:p w14:paraId="2BAB9E8C" w14:textId="77777777" w:rsidR="00704769" w:rsidRPr="0074383E" w:rsidRDefault="00704769" w:rsidP="00704769">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0606BBAB" w14:textId="77777777" w:rsidR="000E2165" w:rsidRPr="00A876BD" w:rsidRDefault="000E2165" w:rsidP="000E2165">
      <w:pPr>
        <w:pStyle w:val="Odsekzoznamu"/>
        <w:tabs>
          <w:tab w:val="left" w:pos="567"/>
        </w:tabs>
        <w:ind w:left="0"/>
        <w:jc w:val="both"/>
        <w:rPr>
          <w:rFonts w:asciiTheme="minorHAnsi" w:hAnsiTheme="minorHAnsi" w:cstheme="minorHAnsi"/>
          <w:sz w:val="20"/>
          <w:szCs w:val="20"/>
        </w:rPr>
      </w:pPr>
    </w:p>
    <w:p w14:paraId="4B5A4AD7" w14:textId="5BBE5E9C" w:rsidR="000E2165" w:rsidRDefault="000E2165" w:rsidP="00B772C6">
      <w:pPr>
        <w:pStyle w:val="Odsekzoznamu"/>
        <w:numPr>
          <w:ilvl w:val="1"/>
          <w:numId w:val="20"/>
        </w:numPr>
        <w:tabs>
          <w:tab w:val="left" w:pos="284"/>
          <w:tab w:val="left" w:pos="567"/>
        </w:tabs>
        <w:ind w:left="0" w:firstLine="0"/>
        <w:jc w:val="both"/>
        <w:rPr>
          <w:rFonts w:asciiTheme="minorHAnsi" w:hAnsiTheme="minorHAnsi"/>
          <w:sz w:val="20"/>
          <w:szCs w:val="20"/>
        </w:rPr>
      </w:pPr>
      <w:r w:rsidRPr="00B772C6">
        <w:rPr>
          <w:rFonts w:asciiTheme="minorHAnsi" w:hAnsi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31406BFA" w14:textId="77777777" w:rsidR="00B772C6" w:rsidRDefault="00B772C6" w:rsidP="00B772C6">
      <w:pPr>
        <w:pStyle w:val="Odsekzoznamu"/>
        <w:tabs>
          <w:tab w:val="left" w:pos="284"/>
          <w:tab w:val="left" w:pos="567"/>
        </w:tabs>
        <w:ind w:left="0"/>
        <w:jc w:val="both"/>
        <w:rPr>
          <w:rFonts w:asciiTheme="minorHAnsi" w:hAnsiTheme="minorHAnsi"/>
          <w:sz w:val="20"/>
          <w:szCs w:val="20"/>
        </w:rPr>
      </w:pPr>
    </w:p>
    <w:p w14:paraId="468CC733" w14:textId="64EAB2CA" w:rsidR="000E2165" w:rsidRDefault="000E2165" w:rsidP="00B772C6">
      <w:pPr>
        <w:pStyle w:val="Odsekzoznamu"/>
        <w:numPr>
          <w:ilvl w:val="1"/>
          <w:numId w:val="20"/>
        </w:numPr>
        <w:tabs>
          <w:tab w:val="left" w:pos="284"/>
          <w:tab w:val="left" w:pos="567"/>
        </w:tabs>
        <w:ind w:left="0" w:firstLine="0"/>
        <w:jc w:val="both"/>
        <w:rPr>
          <w:rFonts w:asciiTheme="minorHAnsi" w:hAnsiTheme="minorHAnsi"/>
          <w:sz w:val="20"/>
          <w:szCs w:val="20"/>
        </w:rPr>
      </w:pPr>
      <w:r w:rsidRPr="00B772C6">
        <w:rPr>
          <w:rFonts w:asciiTheme="minorHAnsi" w:hAnsiTheme="minorHAnsi"/>
          <w:sz w:val="20"/>
          <w:szCs w:val="20"/>
        </w:rPr>
        <w:t xml:space="preserve">Celková predpokladaná hodnota zákazky bola určená na </w:t>
      </w:r>
      <w:r w:rsidRPr="00B772C6">
        <w:rPr>
          <w:rFonts w:asciiTheme="minorHAnsi" w:hAnsiTheme="minorHAnsi"/>
          <w:sz w:val="20"/>
          <w:szCs w:val="20"/>
        </w:rPr>
        <w:tab/>
      </w:r>
      <w:r w:rsidRPr="00B772C6">
        <w:rPr>
          <w:rFonts w:asciiTheme="minorHAnsi" w:hAnsiTheme="minorHAnsi"/>
          <w:noProof/>
          <w:sz w:val="20"/>
          <w:szCs w:val="20"/>
          <w:lang w:eastAsia="sk-SK"/>
        </w:rPr>
        <w:tab/>
      </w:r>
      <w:r w:rsidRPr="00B772C6">
        <w:rPr>
          <w:rFonts w:asciiTheme="minorHAnsi" w:hAnsiTheme="minorHAnsi"/>
          <w:noProof/>
          <w:sz w:val="20"/>
          <w:szCs w:val="20"/>
          <w:lang w:eastAsia="sk-SK"/>
        </w:rPr>
        <w:tab/>
      </w:r>
      <w:r w:rsidR="0014559D" w:rsidRPr="00B772C6">
        <w:rPr>
          <w:rFonts w:asciiTheme="minorHAnsi" w:hAnsiTheme="minorHAnsi"/>
          <w:b/>
          <w:bCs/>
          <w:sz w:val="20"/>
          <w:szCs w:val="20"/>
        </w:rPr>
        <w:t>3 621 495,88</w:t>
      </w:r>
      <w:r w:rsidR="0014559D" w:rsidRPr="00B772C6">
        <w:rPr>
          <w:rFonts w:asciiTheme="minorHAnsi" w:hAnsiTheme="minorHAnsi"/>
          <w:sz w:val="20"/>
          <w:szCs w:val="20"/>
        </w:rPr>
        <w:t xml:space="preserve"> </w:t>
      </w:r>
      <w:r w:rsidRPr="00B772C6">
        <w:rPr>
          <w:rFonts w:asciiTheme="minorHAnsi" w:hAnsiTheme="minorHAnsi"/>
          <w:b/>
          <w:bCs/>
          <w:noProof/>
          <w:sz w:val="20"/>
          <w:szCs w:val="20"/>
          <w:lang w:eastAsia="sk-SK"/>
        </w:rPr>
        <w:t>- EUR bez DPH</w:t>
      </w:r>
      <w:r w:rsidRPr="00B772C6">
        <w:rPr>
          <w:rFonts w:asciiTheme="minorHAnsi" w:hAnsiTheme="minorHAnsi"/>
          <w:noProof/>
          <w:sz w:val="20"/>
          <w:szCs w:val="20"/>
          <w:lang w:eastAsia="sk-SK"/>
        </w:rPr>
        <w:t>.</w:t>
      </w:r>
    </w:p>
    <w:p w14:paraId="30319F92" w14:textId="77777777" w:rsidR="00B772C6" w:rsidRPr="00B772C6" w:rsidRDefault="00B772C6" w:rsidP="00B772C6">
      <w:pPr>
        <w:pStyle w:val="Odsekzoznamu"/>
        <w:rPr>
          <w:rFonts w:asciiTheme="minorHAnsi" w:hAnsiTheme="minorHAnsi"/>
          <w:sz w:val="20"/>
          <w:szCs w:val="20"/>
        </w:rPr>
      </w:pPr>
    </w:p>
    <w:p w14:paraId="46276A2D" w14:textId="7A8B1C8A" w:rsidR="000E2165" w:rsidRDefault="000E2165" w:rsidP="00B772C6">
      <w:pPr>
        <w:pStyle w:val="Odsekzoznamu"/>
        <w:numPr>
          <w:ilvl w:val="1"/>
          <w:numId w:val="20"/>
        </w:numPr>
        <w:tabs>
          <w:tab w:val="left" w:pos="284"/>
          <w:tab w:val="left" w:pos="567"/>
        </w:tabs>
        <w:ind w:left="0" w:firstLine="0"/>
        <w:jc w:val="both"/>
        <w:rPr>
          <w:rFonts w:asciiTheme="minorHAnsi" w:hAnsiTheme="minorHAnsi"/>
          <w:sz w:val="20"/>
          <w:szCs w:val="20"/>
        </w:rPr>
      </w:pPr>
      <w:r w:rsidRPr="00B772C6">
        <w:rPr>
          <w:rFonts w:asciiTheme="minorHAnsi" w:hAnsiTheme="minorHAnsi"/>
          <w:noProof/>
          <w:sz w:val="20"/>
          <w:szCs w:val="20"/>
          <w:lang w:eastAsia="sk-SK"/>
        </w:rPr>
        <w:lastRenderedPageBreak/>
        <w:t>Predpokladaná hodnota zákazky zahŕňa všetky náklady a plnenia zhotoviteľa spojené s uskutočnením stavebných prác (</w:t>
      </w:r>
      <w:r w:rsidR="00764CD5" w:rsidRPr="00B772C6">
        <w:rPr>
          <w:rFonts w:ascii="Calibri" w:hAnsi="Calibri" w:cs="Calibri"/>
          <w:sz w:val="20"/>
          <w:szCs w:val="20"/>
          <w:lang w:eastAsia="sk-SK"/>
        </w:rPr>
        <w:t>rekonštrukcia/výstavba ciest</w:t>
      </w:r>
      <w:r w:rsidRPr="00B772C6">
        <w:rPr>
          <w:rFonts w:asciiTheme="minorHAnsi" w:hAnsiTheme="minorHAnsi"/>
          <w:noProof/>
          <w:sz w:val="20"/>
          <w:szCs w:val="20"/>
          <w:lang w:eastAsia="sk-SK"/>
        </w:rPr>
        <w:t xml:space="preserve">) v súlade s týmito </w:t>
      </w:r>
      <w:r w:rsidR="00026F56">
        <w:rPr>
          <w:rFonts w:asciiTheme="minorHAnsi" w:hAnsiTheme="minorHAnsi"/>
          <w:noProof/>
          <w:sz w:val="20"/>
          <w:szCs w:val="20"/>
          <w:lang w:eastAsia="sk-SK"/>
        </w:rPr>
        <w:t>SP</w:t>
      </w:r>
      <w:r w:rsidRPr="00B772C6">
        <w:rPr>
          <w:rFonts w:asciiTheme="minorHAnsi" w:hAnsiTheme="minorHAnsi"/>
          <w:noProof/>
          <w:sz w:val="20"/>
          <w:szCs w:val="20"/>
          <w:lang w:eastAsia="sk-SK"/>
        </w:rPr>
        <w:t xml:space="preserve"> a ich prílohami. </w:t>
      </w:r>
    </w:p>
    <w:p w14:paraId="5CEEED81" w14:textId="77777777" w:rsidR="00B772C6" w:rsidRPr="00B772C6" w:rsidRDefault="00B772C6" w:rsidP="00B772C6">
      <w:pPr>
        <w:pStyle w:val="Odsekzoznamu"/>
        <w:rPr>
          <w:rFonts w:asciiTheme="minorHAnsi" w:hAnsiTheme="minorHAnsi"/>
          <w:sz w:val="20"/>
          <w:szCs w:val="20"/>
        </w:rPr>
      </w:pPr>
    </w:p>
    <w:p w14:paraId="20C97C1B" w14:textId="4B827E53" w:rsidR="00E5007A" w:rsidRPr="008B0A50" w:rsidRDefault="00E5007A" w:rsidP="00B772C6">
      <w:pPr>
        <w:pStyle w:val="Odsekzoznamu"/>
        <w:numPr>
          <w:ilvl w:val="1"/>
          <w:numId w:val="20"/>
        </w:numPr>
        <w:tabs>
          <w:tab w:val="left" w:pos="284"/>
          <w:tab w:val="left" w:pos="567"/>
        </w:tabs>
        <w:ind w:left="0" w:firstLine="0"/>
        <w:jc w:val="both"/>
        <w:rPr>
          <w:rFonts w:asciiTheme="minorHAnsi" w:hAnsiTheme="minorHAnsi"/>
          <w:sz w:val="20"/>
          <w:szCs w:val="20"/>
        </w:rPr>
      </w:pPr>
      <w:r w:rsidRPr="002D225A">
        <w:rPr>
          <w:rFonts w:asciiTheme="minorHAnsi" w:hAnsiTheme="minorHAnsi"/>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w:t>
      </w:r>
      <w:r w:rsidRPr="002D225A">
        <w:rPr>
          <w:rFonts w:asciiTheme="minorHAnsi" w:hAnsiTheme="minorHAnsi"/>
          <w:b/>
          <w:bCs/>
          <w:noProof/>
          <w:sz w:val="20"/>
          <w:szCs w:val="20"/>
          <w:lang w:eastAsia="sk-SK"/>
        </w:rPr>
        <w:t xml:space="preserve">Pri produktoch alebo príslušenstvách konkrétnej značky uvedených v projektovej dokumentácii/ výkaze výmer, môže uchádzač predložiť aj ekvivalenty inej značky, rovnakej alebo vyššej kvality. </w:t>
      </w:r>
    </w:p>
    <w:p w14:paraId="556E838F" w14:textId="77777777" w:rsidR="00B772C6" w:rsidRPr="00B772C6" w:rsidRDefault="00B772C6" w:rsidP="00B772C6">
      <w:pPr>
        <w:pStyle w:val="Odsekzoznamu"/>
        <w:rPr>
          <w:rFonts w:asciiTheme="minorHAnsi" w:hAnsiTheme="minorHAnsi"/>
          <w:sz w:val="20"/>
          <w:szCs w:val="20"/>
        </w:rPr>
      </w:pPr>
    </w:p>
    <w:p w14:paraId="7289FB8E" w14:textId="78761AA1" w:rsidR="00E5007A" w:rsidRPr="00835772" w:rsidRDefault="00E5007A" w:rsidP="00B772C6">
      <w:pPr>
        <w:pStyle w:val="Odsekzoznamu"/>
        <w:numPr>
          <w:ilvl w:val="1"/>
          <w:numId w:val="20"/>
        </w:numPr>
        <w:tabs>
          <w:tab w:val="left" w:pos="284"/>
          <w:tab w:val="left" w:pos="567"/>
        </w:tabs>
        <w:ind w:left="0" w:firstLine="0"/>
        <w:jc w:val="both"/>
        <w:rPr>
          <w:rFonts w:asciiTheme="minorHAnsi" w:hAnsiTheme="minorHAnsi"/>
          <w:sz w:val="20"/>
          <w:szCs w:val="20"/>
        </w:rPr>
      </w:pPr>
      <w:r w:rsidRPr="002D225A">
        <w:rPr>
          <w:rFonts w:asciiTheme="minorHAnsi" w:hAnsiTheme="minorHAnsi"/>
          <w:noProof/>
          <w:sz w:val="20"/>
          <w:szCs w:val="20"/>
          <w:lang w:eastAsia="sk-SK"/>
        </w:rPr>
        <w:t>Funkčnú ekvivalentnosť jednotlivých komponentov diela uchádzač preukáže výsledkami certifikovaných meraní a platnými certifikátmi.</w:t>
      </w:r>
    </w:p>
    <w:p w14:paraId="25986A54" w14:textId="77777777" w:rsidR="007A3A0B" w:rsidRPr="007A3A0B" w:rsidRDefault="007A3A0B" w:rsidP="007A3A0B">
      <w:pPr>
        <w:pStyle w:val="Odsekzoznamu"/>
        <w:rPr>
          <w:rFonts w:asciiTheme="minorHAnsi" w:hAnsiTheme="minorHAnsi" w:cs="Calibri"/>
          <w:sz w:val="20"/>
          <w:szCs w:val="20"/>
        </w:rPr>
      </w:pPr>
    </w:p>
    <w:p w14:paraId="2E5FF1EE" w14:textId="512A244E" w:rsidR="001B6EBB" w:rsidRPr="002D225A" w:rsidRDefault="001B6EBB" w:rsidP="002D225A">
      <w:pPr>
        <w:pStyle w:val="Odsekzoznamu"/>
        <w:numPr>
          <w:ilvl w:val="0"/>
          <w:numId w:val="38"/>
        </w:numPr>
        <w:tabs>
          <w:tab w:val="left" w:pos="567"/>
        </w:tabs>
        <w:ind w:left="567" w:hanging="567"/>
        <w:jc w:val="both"/>
        <w:rPr>
          <w:rFonts w:asciiTheme="minorHAnsi" w:hAnsiTheme="minorHAnsi"/>
          <w:b/>
          <w:noProof/>
          <w:sz w:val="20"/>
          <w:szCs w:val="20"/>
          <w:lang w:eastAsia="sk-SK"/>
        </w:rPr>
      </w:pPr>
      <w:r w:rsidRPr="002D225A">
        <w:rPr>
          <w:rFonts w:asciiTheme="minorHAnsi" w:hAnsiTheme="minorHAnsi"/>
          <w:b/>
          <w:noProof/>
          <w:sz w:val="20"/>
          <w:szCs w:val="20"/>
          <w:lang w:eastAsia="sk-SK"/>
        </w:rPr>
        <w:t>VŠEOBECNÉ A KVALITATÍVNE POŽIADAVKY NA PREDMET ZÁKAZKY.</w:t>
      </w:r>
    </w:p>
    <w:p w14:paraId="23559A96" w14:textId="55484BF3" w:rsidR="00674E21" w:rsidRPr="002D225A" w:rsidRDefault="00674E21" w:rsidP="00674E21">
      <w:pPr>
        <w:pStyle w:val="Odsekzoznamu"/>
        <w:numPr>
          <w:ilvl w:val="1"/>
          <w:numId w:val="39"/>
        </w:numPr>
        <w:tabs>
          <w:tab w:val="left" w:pos="567"/>
        </w:tabs>
        <w:ind w:left="0" w:firstLine="0"/>
        <w:jc w:val="both"/>
        <w:rPr>
          <w:rFonts w:asciiTheme="minorHAnsi" w:hAnsiTheme="minorHAnsi" w:cs="Calibri"/>
          <w:sz w:val="20"/>
          <w:szCs w:val="20"/>
        </w:rPr>
      </w:pPr>
      <w:r w:rsidRPr="00835772">
        <w:rPr>
          <w:rFonts w:asciiTheme="minorHAnsi" w:hAnsiTheme="minorHAnsi" w:cs="Calibri"/>
          <w:sz w:val="20"/>
          <w:szCs w:val="20"/>
        </w:rPr>
        <w:t>Miestom vykonania diela sú jednotlivé úseky ciest a mosty nachádzajúce sa v katastrálnych územiach dotknutých obcí na území Banskobystrického samosprávneho kraja v zmysle projektovej dokumentácie.</w:t>
      </w:r>
    </w:p>
    <w:p w14:paraId="57328B74" w14:textId="77777777" w:rsidR="00E5007A" w:rsidRPr="002D225A" w:rsidRDefault="00E5007A" w:rsidP="00E5007A">
      <w:pPr>
        <w:autoSpaceDE w:val="0"/>
        <w:autoSpaceDN w:val="0"/>
        <w:adjustRightInd w:val="0"/>
        <w:jc w:val="both"/>
        <w:rPr>
          <w:rFonts w:asciiTheme="minorHAnsi" w:hAnsiTheme="minorHAnsi"/>
          <w:noProof/>
          <w:sz w:val="20"/>
          <w:szCs w:val="20"/>
          <w:lang w:eastAsia="sk-SK"/>
        </w:rPr>
      </w:pPr>
    </w:p>
    <w:p w14:paraId="0A992812" w14:textId="5EE15CBE" w:rsidR="00CA1C3B" w:rsidRPr="002D225A" w:rsidRDefault="00E5007A" w:rsidP="00A65C28">
      <w:pPr>
        <w:pStyle w:val="Odsekzoznamu"/>
        <w:numPr>
          <w:ilvl w:val="1"/>
          <w:numId w:val="39"/>
        </w:numPr>
        <w:tabs>
          <w:tab w:val="left" w:pos="567"/>
        </w:tabs>
        <w:ind w:left="0" w:firstLine="0"/>
        <w:jc w:val="both"/>
        <w:rPr>
          <w:rFonts w:asciiTheme="minorHAnsi" w:hAnsiTheme="minorHAnsi"/>
          <w:b/>
          <w:noProof/>
          <w:sz w:val="20"/>
          <w:szCs w:val="20"/>
          <w:lang w:eastAsia="sk-SK"/>
        </w:rPr>
      </w:pPr>
      <w:r w:rsidRPr="002D225A">
        <w:rPr>
          <w:rFonts w:asciiTheme="minorHAnsi" w:hAnsiTheme="minorHAnsi"/>
          <w:b/>
          <w:noProof/>
          <w:sz w:val="20"/>
          <w:szCs w:val="20"/>
          <w:lang w:eastAsia="sk-SK"/>
        </w:rPr>
        <w:t>Termín začatia realizácie</w:t>
      </w:r>
      <w:r w:rsidR="00CA1C3B" w:rsidRPr="002D225A">
        <w:rPr>
          <w:rFonts w:asciiTheme="minorHAnsi" w:hAnsiTheme="minorHAnsi"/>
          <w:b/>
          <w:noProof/>
          <w:sz w:val="20"/>
          <w:szCs w:val="20"/>
          <w:lang w:eastAsia="sk-SK"/>
        </w:rPr>
        <w:t xml:space="preserve"> diela</w:t>
      </w:r>
      <w:r w:rsidR="001B6EBB" w:rsidRPr="002D225A">
        <w:rPr>
          <w:rFonts w:asciiTheme="minorHAnsi" w:hAnsiTheme="minorHAnsi"/>
          <w:b/>
          <w:noProof/>
          <w:sz w:val="20"/>
          <w:szCs w:val="20"/>
          <w:lang w:eastAsia="sk-SK"/>
        </w:rPr>
        <w:t xml:space="preserve"> predmetu zákazky</w:t>
      </w:r>
      <w:r w:rsidR="0088434D" w:rsidRPr="002D225A">
        <w:rPr>
          <w:rFonts w:asciiTheme="minorHAnsi" w:hAnsiTheme="minorHAnsi"/>
          <w:b/>
          <w:noProof/>
          <w:sz w:val="20"/>
          <w:szCs w:val="20"/>
          <w:lang w:eastAsia="sk-SK"/>
        </w:rPr>
        <w:t xml:space="preserve"> (všetkých objektov)</w:t>
      </w:r>
      <w:r w:rsidR="00CA1C3B" w:rsidRPr="002D225A">
        <w:rPr>
          <w:rFonts w:asciiTheme="minorHAnsi" w:hAnsiTheme="minorHAnsi"/>
          <w:b/>
          <w:noProof/>
          <w:sz w:val="20"/>
          <w:szCs w:val="20"/>
          <w:lang w:eastAsia="sk-SK"/>
        </w:rPr>
        <w:t>.</w:t>
      </w:r>
    </w:p>
    <w:p w14:paraId="491CC6F8" w14:textId="2D1C53A9" w:rsidR="00E5007A" w:rsidRPr="002D225A" w:rsidRDefault="00CA1C3B" w:rsidP="002B1DFB">
      <w:pPr>
        <w:pStyle w:val="Odsekzoznamu"/>
        <w:numPr>
          <w:ilvl w:val="2"/>
          <w:numId w:val="39"/>
        </w:numPr>
        <w:tabs>
          <w:tab w:val="left" w:pos="567"/>
        </w:tabs>
        <w:ind w:left="2835" w:hanging="2835"/>
        <w:jc w:val="both"/>
        <w:rPr>
          <w:rFonts w:asciiTheme="minorHAnsi" w:hAnsiTheme="minorHAnsi"/>
          <w:noProof/>
          <w:sz w:val="20"/>
          <w:szCs w:val="20"/>
          <w:lang w:eastAsia="sk-SK"/>
        </w:rPr>
      </w:pPr>
      <w:r w:rsidRPr="002D225A">
        <w:rPr>
          <w:rFonts w:asciiTheme="minorHAnsi" w:hAnsiTheme="minorHAnsi"/>
          <w:b/>
          <w:noProof/>
          <w:sz w:val="20"/>
          <w:szCs w:val="20"/>
          <w:lang w:eastAsia="sk-SK"/>
        </w:rPr>
        <w:t>P</w:t>
      </w:r>
      <w:r w:rsidR="0022309D" w:rsidRPr="002D225A">
        <w:rPr>
          <w:rFonts w:asciiTheme="minorHAnsi" w:hAnsiTheme="minorHAnsi"/>
          <w:b/>
          <w:noProof/>
          <w:sz w:val="20"/>
          <w:szCs w:val="20"/>
          <w:lang w:eastAsia="sk-SK"/>
        </w:rPr>
        <w:t>revzati</w:t>
      </w:r>
      <w:r w:rsidRPr="002D225A">
        <w:rPr>
          <w:rFonts w:asciiTheme="minorHAnsi" w:hAnsiTheme="minorHAnsi"/>
          <w:b/>
          <w:noProof/>
          <w:sz w:val="20"/>
          <w:szCs w:val="20"/>
          <w:lang w:eastAsia="sk-SK"/>
        </w:rPr>
        <w:t>e</w:t>
      </w:r>
      <w:r w:rsidR="0022309D" w:rsidRPr="002D225A">
        <w:rPr>
          <w:rFonts w:asciiTheme="minorHAnsi" w:hAnsiTheme="minorHAnsi"/>
          <w:b/>
          <w:noProof/>
          <w:sz w:val="20"/>
          <w:szCs w:val="20"/>
          <w:lang w:eastAsia="sk-SK"/>
        </w:rPr>
        <w:t xml:space="preserve"> staveniska</w:t>
      </w:r>
      <w:r w:rsidR="00E5007A" w:rsidRPr="002D225A">
        <w:rPr>
          <w:rFonts w:asciiTheme="minorHAnsi" w:hAnsiTheme="minorHAnsi"/>
          <w:b/>
          <w:noProof/>
          <w:sz w:val="20"/>
          <w:szCs w:val="20"/>
          <w:lang w:eastAsia="sk-SK"/>
        </w:rPr>
        <w:t>:</w:t>
      </w:r>
      <w:r w:rsidR="00E5007A" w:rsidRPr="002D225A">
        <w:rPr>
          <w:rFonts w:asciiTheme="minorHAnsi" w:hAnsiTheme="minorHAnsi"/>
          <w:b/>
          <w:noProof/>
          <w:sz w:val="20"/>
          <w:szCs w:val="20"/>
          <w:lang w:eastAsia="sk-SK"/>
        </w:rPr>
        <w:tab/>
        <w:t>do 1</w:t>
      </w:r>
      <w:r w:rsidR="00241F75" w:rsidRPr="002D225A">
        <w:rPr>
          <w:rFonts w:asciiTheme="minorHAnsi" w:hAnsiTheme="minorHAnsi"/>
          <w:b/>
          <w:noProof/>
          <w:sz w:val="20"/>
          <w:szCs w:val="20"/>
          <w:lang w:eastAsia="sk-SK"/>
        </w:rPr>
        <w:t>0</w:t>
      </w:r>
      <w:r w:rsidR="00E5007A" w:rsidRPr="002D225A">
        <w:rPr>
          <w:rFonts w:asciiTheme="minorHAnsi" w:hAnsiTheme="minorHAnsi"/>
          <w:b/>
          <w:noProof/>
          <w:sz w:val="20"/>
          <w:szCs w:val="20"/>
          <w:lang w:eastAsia="sk-SK"/>
        </w:rPr>
        <w:t xml:space="preserve"> </w:t>
      </w:r>
      <w:r w:rsidR="004A1E52" w:rsidRPr="002D225A">
        <w:rPr>
          <w:rFonts w:asciiTheme="minorHAnsi" w:hAnsiTheme="minorHAnsi"/>
          <w:b/>
          <w:noProof/>
          <w:sz w:val="20"/>
          <w:szCs w:val="20"/>
          <w:lang w:eastAsia="sk-SK"/>
        </w:rPr>
        <w:t xml:space="preserve">pracovných </w:t>
      </w:r>
      <w:r w:rsidR="00E5007A" w:rsidRPr="002D225A">
        <w:rPr>
          <w:rFonts w:asciiTheme="minorHAnsi" w:hAnsiTheme="minorHAnsi"/>
          <w:b/>
          <w:noProof/>
          <w:sz w:val="20"/>
          <w:szCs w:val="20"/>
          <w:lang w:eastAsia="sk-SK"/>
        </w:rPr>
        <w:t>dní</w:t>
      </w:r>
      <w:r w:rsidR="00E5007A" w:rsidRPr="002D225A">
        <w:rPr>
          <w:rFonts w:asciiTheme="minorHAnsi" w:hAnsiTheme="minorHAnsi"/>
          <w:noProof/>
          <w:sz w:val="20"/>
          <w:szCs w:val="20"/>
          <w:lang w:eastAsia="sk-SK"/>
        </w:rPr>
        <w:t xml:space="preserve"> </w:t>
      </w:r>
      <w:bookmarkStart w:id="14" w:name="_Hlk74903571"/>
      <w:r w:rsidR="00E5007A" w:rsidRPr="002D225A">
        <w:rPr>
          <w:rFonts w:asciiTheme="minorHAnsi" w:hAnsiTheme="minorHAnsi"/>
          <w:noProof/>
          <w:sz w:val="20"/>
          <w:szCs w:val="20"/>
          <w:lang w:eastAsia="sk-SK"/>
        </w:rPr>
        <w:t xml:space="preserve">od </w:t>
      </w:r>
      <w:r w:rsidR="00306F3A" w:rsidRPr="002D225A">
        <w:rPr>
          <w:rFonts w:asciiTheme="minorHAnsi" w:hAnsiTheme="minorHAnsi"/>
          <w:noProof/>
          <w:sz w:val="20"/>
          <w:szCs w:val="20"/>
          <w:lang w:eastAsia="sk-SK"/>
        </w:rPr>
        <w:t xml:space="preserve">doručenia </w:t>
      </w:r>
      <w:r w:rsidR="00577D0C">
        <w:rPr>
          <w:rFonts w:asciiTheme="minorHAnsi" w:hAnsiTheme="minorHAnsi"/>
          <w:noProof/>
          <w:sz w:val="20"/>
          <w:szCs w:val="20"/>
          <w:lang w:eastAsia="sk-SK"/>
        </w:rPr>
        <w:t xml:space="preserve">elektronickej </w:t>
      </w:r>
      <w:r w:rsidR="00306F3A" w:rsidRPr="002D225A">
        <w:rPr>
          <w:rFonts w:asciiTheme="minorHAnsi" w:hAnsiTheme="minorHAnsi"/>
          <w:noProof/>
          <w:sz w:val="20"/>
          <w:szCs w:val="20"/>
          <w:lang w:eastAsia="sk-SK"/>
        </w:rPr>
        <w:t xml:space="preserve">výzvy </w:t>
      </w:r>
      <w:r w:rsidR="00D0762B" w:rsidRPr="002D225A">
        <w:rPr>
          <w:rFonts w:asciiTheme="minorHAnsi" w:hAnsiTheme="minorHAnsi"/>
          <w:noProof/>
          <w:sz w:val="20"/>
          <w:szCs w:val="20"/>
          <w:lang w:eastAsia="sk-SK"/>
        </w:rPr>
        <w:t>o</w:t>
      </w:r>
      <w:r w:rsidR="0022309D" w:rsidRPr="002D225A">
        <w:rPr>
          <w:rFonts w:asciiTheme="minorHAnsi" w:hAnsiTheme="minorHAnsi"/>
          <w:noProof/>
          <w:sz w:val="20"/>
          <w:szCs w:val="20"/>
          <w:lang w:eastAsia="sk-SK"/>
        </w:rPr>
        <w:t xml:space="preserve">bjednávateľa </w:t>
      </w:r>
      <w:r w:rsidR="00306F3A" w:rsidRPr="002D225A">
        <w:rPr>
          <w:rFonts w:asciiTheme="minorHAnsi" w:hAnsiTheme="minorHAnsi"/>
          <w:noProof/>
          <w:sz w:val="20"/>
          <w:szCs w:val="20"/>
          <w:lang w:eastAsia="sk-SK"/>
        </w:rPr>
        <w:t>na</w:t>
      </w:r>
      <w:r w:rsidR="0022309D" w:rsidRPr="002D225A">
        <w:rPr>
          <w:rFonts w:asciiTheme="minorHAnsi" w:hAnsiTheme="minorHAnsi"/>
          <w:noProof/>
          <w:sz w:val="20"/>
          <w:szCs w:val="20"/>
          <w:lang w:eastAsia="sk-SK"/>
        </w:rPr>
        <w:t xml:space="preserve"> </w:t>
      </w:r>
      <w:r w:rsidR="00306F3A" w:rsidRPr="002D225A">
        <w:rPr>
          <w:rFonts w:asciiTheme="minorHAnsi" w:hAnsiTheme="minorHAnsi"/>
          <w:noProof/>
          <w:sz w:val="20"/>
          <w:szCs w:val="20"/>
          <w:lang w:eastAsia="sk-SK"/>
        </w:rPr>
        <w:t>začatie</w:t>
      </w:r>
      <w:r w:rsidR="00564598" w:rsidRPr="002D225A">
        <w:rPr>
          <w:rFonts w:asciiTheme="minorHAnsi" w:hAnsiTheme="minorHAnsi"/>
          <w:noProof/>
          <w:sz w:val="20"/>
          <w:szCs w:val="20"/>
          <w:lang w:eastAsia="sk-SK"/>
        </w:rPr>
        <w:t xml:space="preserve"> </w:t>
      </w:r>
      <w:r w:rsidR="00306F3A" w:rsidRPr="002D225A">
        <w:rPr>
          <w:rFonts w:asciiTheme="minorHAnsi" w:hAnsiTheme="minorHAnsi"/>
          <w:noProof/>
          <w:sz w:val="20"/>
          <w:szCs w:val="20"/>
          <w:lang w:eastAsia="sk-SK"/>
        </w:rPr>
        <w:t>realizácie</w:t>
      </w:r>
      <w:r w:rsidR="000072F8" w:rsidRPr="002D225A">
        <w:rPr>
          <w:rFonts w:asciiTheme="minorHAnsi" w:hAnsiTheme="minorHAnsi"/>
          <w:noProof/>
          <w:sz w:val="20"/>
          <w:szCs w:val="20"/>
          <w:lang w:eastAsia="sk-SK"/>
        </w:rPr>
        <w:t xml:space="preserve"> </w:t>
      </w:r>
      <w:r w:rsidR="00564598" w:rsidRPr="002D225A">
        <w:rPr>
          <w:rFonts w:asciiTheme="minorHAnsi" w:hAnsiTheme="minorHAnsi"/>
          <w:noProof/>
          <w:sz w:val="20"/>
          <w:szCs w:val="20"/>
          <w:lang w:eastAsia="sk-SK"/>
        </w:rPr>
        <w:t>diela</w:t>
      </w:r>
      <w:r w:rsidR="0022309D" w:rsidRPr="002D225A">
        <w:rPr>
          <w:rFonts w:asciiTheme="minorHAnsi" w:hAnsiTheme="minorHAnsi"/>
          <w:noProof/>
          <w:sz w:val="20"/>
          <w:szCs w:val="20"/>
          <w:lang w:eastAsia="sk-SK"/>
        </w:rPr>
        <w:t xml:space="preserve">, ktorá bude </w:t>
      </w:r>
      <w:r w:rsidR="00AC4592" w:rsidRPr="002D225A">
        <w:rPr>
          <w:rFonts w:asciiTheme="minorHAnsi" w:hAnsiTheme="minorHAnsi"/>
          <w:noProof/>
          <w:sz w:val="20"/>
          <w:szCs w:val="20"/>
          <w:lang w:eastAsia="sk-SK"/>
        </w:rPr>
        <w:t xml:space="preserve">zaslaná </w:t>
      </w:r>
      <w:r w:rsidR="00D0762B" w:rsidRPr="002D225A">
        <w:rPr>
          <w:rFonts w:asciiTheme="minorHAnsi" w:hAnsiTheme="minorHAnsi"/>
          <w:noProof/>
          <w:sz w:val="20"/>
          <w:szCs w:val="20"/>
          <w:lang w:eastAsia="sk-SK"/>
        </w:rPr>
        <w:t>z</w:t>
      </w:r>
      <w:r w:rsidR="0022309D" w:rsidRPr="002D225A">
        <w:rPr>
          <w:rFonts w:asciiTheme="minorHAnsi" w:hAnsiTheme="minorHAnsi"/>
          <w:noProof/>
          <w:sz w:val="20"/>
          <w:szCs w:val="20"/>
          <w:lang w:eastAsia="sk-SK"/>
        </w:rPr>
        <w:t>hotoviteľovi</w:t>
      </w:r>
      <w:r w:rsidR="00577D0C">
        <w:rPr>
          <w:rFonts w:asciiTheme="minorHAnsi" w:hAnsiTheme="minorHAnsi"/>
          <w:noProof/>
          <w:sz w:val="20"/>
          <w:szCs w:val="20"/>
          <w:lang w:eastAsia="sk-SK"/>
        </w:rPr>
        <w:t xml:space="preserve"> v zmysle Prílohy č. 1 SP Návrh zmluvy o</w:t>
      </w:r>
      <w:r w:rsidR="00FE45D2">
        <w:rPr>
          <w:rFonts w:asciiTheme="minorHAnsi" w:hAnsiTheme="minorHAnsi"/>
          <w:noProof/>
          <w:sz w:val="20"/>
          <w:szCs w:val="20"/>
          <w:lang w:eastAsia="sk-SK"/>
        </w:rPr>
        <w:t> </w:t>
      </w:r>
      <w:r w:rsidR="00577D0C">
        <w:rPr>
          <w:rFonts w:asciiTheme="minorHAnsi" w:hAnsiTheme="minorHAnsi"/>
          <w:noProof/>
          <w:sz w:val="20"/>
          <w:szCs w:val="20"/>
          <w:lang w:eastAsia="sk-SK"/>
        </w:rPr>
        <w:t>dielo</w:t>
      </w:r>
      <w:r w:rsidR="00FE45D2">
        <w:rPr>
          <w:rFonts w:asciiTheme="minorHAnsi" w:hAnsiTheme="minorHAnsi"/>
          <w:noProof/>
          <w:sz w:val="20"/>
          <w:szCs w:val="20"/>
          <w:lang w:eastAsia="sk-SK"/>
        </w:rPr>
        <w:t xml:space="preserve">, konkrétne </w:t>
      </w:r>
      <w:r w:rsidR="002B1DFB">
        <w:rPr>
          <w:rFonts w:asciiTheme="minorHAnsi" w:hAnsiTheme="minorHAnsi"/>
          <w:noProof/>
          <w:sz w:val="20"/>
          <w:szCs w:val="20"/>
          <w:lang w:eastAsia="sk-SK"/>
        </w:rPr>
        <w:t xml:space="preserve">bod č. 1, </w:t>
      </w:r>
      <w:r w:rsidR="00FE45D2">
        <w:rPr>
          <w:rFonts w:asciiTheme="minorHAnsi" w:hAnsiTheme="minorHAnsi"/>
          <w:noProof/>
          <w:sz w:val="20"/>
          <w:szCs w:val="20"/>
          <w:lang w:eastAsia="sk-SK"/>
        </w:rPr>
        <w:t>čl. VII. Podmienky vykonania diela</w:t>
      </w:r>
    </w:p>
    <w:p w14:paraId="11CC7F61" w14:textId="70746A69" w:rsidR="000072F8" w:rsidRPr="002D225A" w:rsidRDefault="000072F8" w:rsidP="00CA1C3B">
      <w:pPr>
        <w:tabs>
          <w:tab w:val="left" w:pos="567"/>
        </w:tabs>
        <w:jc w:val="both"/>
        <w:rPr>
          <w:rFonts w:asciiTheme="minorHAnsi" w:hAnsiTheme="minorHAnsi"/>
          <w:noProof/>
          <w:sz w:val="20"/>
          <w:szCs w:val="20"/>
          <w:lang w:eastAsia="sk-SK"/>
        </w:rPr>
      </w:pPr>
    </w:p>
    <w:p w14:paraId="7F74F699" w14:textId="11EFE5DC" w:rsidR="00CA1C3B" w:rsidRPr="002D225A" w:rsidRDefault="00CA1C3B" w:rsidP="00A65C28">
      <w:pPr>
        <w:pStyle w:val="Odsekzoznamu"/>
        <w:numPr>
          <w:ilvl w:val="2"/>
          <w:numId w:val="39"/>
        </w:numPr>
        <w:tabs>
          <w:tab w:val="left" w:pos="284"/>
          <w:tab w:val="left" w:pos="567"/>
        </w:tabs>
        <w:ind w:left="2835" w:hanging="2835"/>
        <w:jc w:val="both"/>
        <w:rPr>
          <w:rFonts w:asciiTheme="minorHAnsi" w:hAnsiTheme="minorHAnsi"/>
          <w:noProof/>
          <w:sz w:val="20"/>
          <w:szCs w:val="20"/>
          <w:lang w:eastAsia="sk-SK"/>
        </w:rPr>
      </w:pPr>
      <w:r w:rsidRPr="002D225A">
        <w:rPr>
          <w:rFonts w:asciiTheme="minorHAnsi" w:hAnsiTheme="minorHAnsi"/>
          <w:b/>
          <w:noProof/>
          <w:sz w:val="20"/>
          <w:szCs w:val="20"/>
          <w:lang w:eastAsia="sk-SK"/>
        </w:rPr>
        <w:t>Začiatok realizácie diela:</w:t>
      </w:r>
      <w:r w:rsidRPr="002D225A">
        <w:rPr>
          <w:rFonts w:asciiTheme="minorHAnsi" w:hAnsiTheme="minorHAnsi"/>
          <w:noProof/>
          <w:sz w:val="20"/>
          <w:szCs w:val="20"/>
          <w:lang w:eastAsia="sk-SK"/>
        </w:rPr>
        <w:tab/>
        <w:t xml:space="preserve">bez zbytočného odkladu po prevzatí staveniska zhotoviteľom, </w:t>
      </w:r>
      <w:r w:rsidRPr="002D225A">
        <w:rPr>
          <w:rFonts w:asciiTheme="minorHAnsi" w:hAnsiTheme="minorHAnsi"/>
          <w:b/>
          <w:bCs/>
          <w:noProof/>
          <w:sz w:val="20"/>
          <w:szCs w:val="20"/>
          <w:lang w:eastAsia="sk-SK"/>
        </w:rPr>
        <w:t>najneskôr do 3</w:t>
      </w:r>
      <w:r w:rsidR="000072F8" w:rsidRPr="002D225A">
        <w:rPr>
          <w:rFonts w:asciiTheme="minorHAnsi" w:hAnsiTheme="minorHAnsi"/>
          <w:b/>
          <w:bCs/>
          <w:noProof/>
          <w:sz w:val="20"/>
          <w:szCs w:val="20"/>
          <w:lang w:eastAsia="sk-SK"/>
        </w:rPr>
        <w:t xml:space="preserve"> </w:t>
      </w:r>
      <w:r w:rsidRPr="002D225A">
        <w:rPr>
          <w:rFonts w:asciiTheme="minorHAnsi" w:hAnsiTheme="minorHAnsi"/>
          <w:b/>
          <w:bCs/>
          <w:noProof/>
          <w:sz w:val="20"/>
          <w:szCs w:val="20"/>
          <w:lang w:eastAsia="sk-SK"/>
        </w:rPr>
        <w:t>pracovných dní</w:t>
      </w:r>
      <w:r w:rsidRPr="002D225A">
        <w:rPr>
          <w:rFonts w:asciiTheme="minorHAnsi" w:hAnsiTheme="minorHAnsi"/>
          <w:noProof/>
          <w:sz w:val="20"/>
          <w:szCs w:val="20"/>
          <w:lang w:eastAsia="sk-SK"/>
        </w:rPr>
        <w:t xml:space="preserve"> odo dňa prevzatia staveniska</w:t>
      </w:r>
      <w:r w:rsidR="004A1E52" w:rsidRPr="002D225A">
        <w:rPr>
          <w:rFonts w:asciiTheme="minorHAnsi" w:hAnsiTheme="minorHAnsi"/>
          <w:noProof/>
          <w:sz w:val="20"/>
          <w:szCs w:val="20"/>
          <w:lang w:eastAsia="sk-SK"/>
        </w:rPr>
        <w:t xml:space="preserve"> zhotoviteľom</w:t>
      </w:r>
    </w:p>
    <w:p w14:paraId="39193564" w14:textId="77777777" w:rsidR="00CA1C3B" w:rsidRPr="002D225A" w:rsidRDefault="00CA1C3B" w:rsidP="00CA1C3B">
      <w:pPr>
        <w:tabs>
          <w:tab w:val="left" w:pos="284"/>
        </w:tabs>
        <w:jc w:val="both"/>
        <w:rPr>
          <w:rFonts w:asciiTheme="minorHAnsi" w:hAnsiTheme="minorHAnsi"/>
          <w:noProof/>
          <w:sz w:val="20"/>
          <w:szCs w:val="20"/>
          <w:lang w:eastAsia="sk-SK"/>
        </w:rPr>
      </w:pPr>
    </w:p>
    <w:p w14:paraId="6C6DC3C9" w14:textId="70F421AC" w:rsidR="00CA1C3B" w:rsidRPr="002D225A" w:rsidRDefault="00E5007A" w:rsidP="00A65C28">
      <w:pPr>
        <w:pStyle w:val="Odsekzoznamu"/>
        <w:numPr>
          <w:ilvl w:val="2"/>
          <w:numId w:val="39"/>
        </w:numPr>
        <w:ind w:left="567" w:hanging="567"/>
        <w:jc w:val="both"/>
        <w:rPr>
          <w:rFonts w:asciiTheme="minorHAnsi" w:hAnsiTheme="minorHAnsi"/>
          <w:bCs/>
          <w:noProof/>
          <w:sz w:val="20"/>
          <w:szCs w:val="20"/>
          <w:lang w:eastAsia="sk-SK"/>
        </w:rPr>
      </w:pPr>
      <w:bookmarkStart w:id="15" w:name="_Hlk90448705"/>
      <w:bookmarkEnd w:id="14"/>
      <w:r w:rsidRPr="002D225A">
        <w:rPr>
          <w:rFonts w:asciiTheme="minorHAnsi" w:hAnsiTheme="minorHAnsi"/>
          <w:bCs/>
          <w:noProof/>
          <w:sz w:val="20"/>
          <w:szCs w:val="20"/>
          <w:lang w:eastAsia="sk-SK"/>
        </w:rPr>
        <w:t xml:space="preserve">Termín </w:t>
      </w:r>
      <w:r w:rsidR="00633773" w:rsidRPr="002D225A">
        <w:rPr>
          <w:rFonts w:asciiTheme="minorHAnsi" w:hAnsiTheme="minorHAnsi"/>
          <w:bCs/>
          <w:noProof/>
          <w:sz w:val="20"/>
          <w:szCs w:val="20"/>
          <w:lang w:eastAsia="sk-SK"/>
        </w:rPr>
        <w:t>dokončenia/ukončenia</w:t>
      </w:r>
      <w:r w:rsidRPr="002D225A">
        <w:rPr>
          <w:rFonts w:asciiTheme="minorHAnsi" w:hAnsiTheme="minorHAnsi"/>
          <w:bCs/>
          <w:noProof/>
          <w:sz w:val="20"/>
          <w:szCs w:val="20"/>
          <w:lang w:eastAsia="sk-SK"/>
        </w:rPr>
        <w:t xml:space="preserve"> realizácie </w:t>
      </w:r>
    </w:p>
    <w:p w14:paraId="7009EC29" w14:textId="2D15FBA8" w:rsidR="00E5007A" w:rsidRPr="002D225A" w:rsidRDefault="00E5007A" w:rsidP="000072F8">
      <w:pPr>
        <w:tabs>
          <w:tab w:val="left" w:pos="2268"/>
        </w:tabs>
        <w:jc w:val="both"/>
        <w:rPr>
          <w:rFonts w:asciiTheme="minorHAnsi" w:hAnsiTheme="minorHAnsi"/>
          <w:b/>
          <w:noProof/>
          <w:sz w:val="20"/>
          <w:szCs w:val="20"/>
          <w:lang w:eastAsia="sk-SK"/>
        </w:rPr>
      </w:pPr>
      <w:r w:rsidRPr="002D225A">
        <w:rPr>
          <w:rFonts w:asciiTheme="minorHAnsi" w:hAnsiTheme="minorHAnsi"/>
          <w:bCs/>
          <w:noProof/>
          <w:sz w:val="20"/>
          <w:szCs w:val="20"/>
          <w:lang w:eastAsia="sk-SK"/>
        </w:rPr>
        <w:t>(celý predmet zákazky):</w:t>
      </w:r>
      <w:r w:rsidRPr="002D225A">
        <w:rPr>
          <w:rFonts w:asciiTheme="minorHAnsi" w:hAnsiTheme="minorHAnsi"/>
          <w:bCs/>
          <w:noProof/>
          <w:sz w:val="20"/>
          <w:szCs w:val="20"/>
          <w:lang w:eastAsia="sk-SK"/>
        </w:rPr>
        <w:tab/>
      </w:r>
      <w:r w:rsidR="00CA1C3B" w:rsidRPr="002D225A">
        <w:rPr>
          <w:rFonts w:asciiTheme="minorHAnsi" w:hAnsiTheme="minorHAnsi"/>
          <w:bCs/>
          <w:noProof/>
          <w:sz w:val="20"/>
          <w:szCs w:val="20"/>
          <w:lang w:eastAsia="sk-SK"/>
        </w:rPr>
        <w:tab/>
      </w:r>
      <w:r w:rsidR="00633773" w:rsidRPr="002D225A">
        <w:rPr>
          <w:rFonts w:asciiTheme="minorHAnsi" w:hAnsiTheme="minorHAnsi"/>
          <w:b/>
          <w:noProof/>
          <w:sz w:val="20"/>
          <w:szCs w:val="20"/>
          <w:lang w:eastAsia="sk-SK"/>
        </w:rPr>
        <w:t xml:space="preserve">najneskôr </w:t>
      </w:r>
      <w:r w:rsidRPr="002D225A">
        <w:rPr>
          <w:rFonts w:asciiTheme="minorHAnsi" w:hAnsiTheme="minorHAnsi"/>
          <w:b/>
          <w:noProof/>
          <w:sz w:val="20"/>
          <w:szCs w:val="20"/>
          <w:lang w:eastAsia="sk-SK"/>
        </w:rPr>
        <w:t xml:space="preserve">do </w:t>
      </w:r>
      <w:r w:rsidR="00C0743B" w:rsidRPr="002D225A">
        <w:rPr>
          <w:rFonts w:asciiTheme="minorHAnsi" w:hAnsiTheme="minorHAnsi"/>
          <w:b/>
          <w:noProof/>
          <w:sz w:val="20"/>
          <w:szCs w:val="20"/>
          <w:lang w:eastAsia="sk-SK"/>
        </w:rPr>
        <w:t>1</w:t>
      </w:r>
      <w:r w:rsidR="00835772">
        <w:rPr>
          <w:rFonts w:asciiTheme="minorHAnsi" w:hAnsiTheme="minorHAnsi"/>
          <w:b/>
          <w:noProof/>
          <w:sz w:val="20"/>
          <w:szCs w:val="20"/>
          <w:lang w:eastAsia="sk-SK"/>
        </w:rPr>
        <w:t>3</w:t>
      </w:r>
      <w:r w:rsidR="00633773" w:rsidRPr="002D225A">
        <w:rPr>
          <w:rFonts w:asciiTheme="minorHAnsi" w:hAnsiTheme="minorHAnsi"/>
          <w:b/>
          <w:noProof/>
          <w:sz w:val="20"/>
          <w:szCs w:val="20"/>
          <w:lang w:eastAsia="sk-SK"/>
        </w:rPr>
        <w:t xml:space="preserve"> </w:t>
      </w:r>
      <w:r w:rsidR="00C0743B" w:rsidRPr="002D225A">
        <w:rPr>
          <w:rFonts w:asciiTheme="minorHAnsi" w:hAnsiTheme="minorHAnsi"/>
          <w:b/>
          <w:noProof/>
          <w:sz w:val="20"/>
          <w:szCs w:val="20"/>
          <w:lang w:eastAsia="sk-SK"/>
        </w:rPr>
        <w:t>mesiacov</w:t>
      </w:r>
      <w:r w:rsidRPr="002D225A">
        <w:rPr>
          <w:rFonts w:asciiTheme="minorHAnsi" w:hAnsiTheme="minorHAnsi"/>
          <w:b/>
          <w:noProof/>
          <w:sz w:val="20"/>
          <w:szCs w:val="20"/>
          <w:lang w:eastAsia="sk-SK"/>
        </w:rPr>
        <w:t xml:space="preserve"> od</w:t>
      </w:r>
      <w:r w:rsidR="00A65C28" w:rsidRPr="002D225A">
        <w:rPr>
          <w:rFonts w:asciiTheme="minorHAnsi" w:hAnsiTheme="minorHAnsi"/>
          <w:b/>
          <w:noProof/>
          <w:sz w:val="20"/>
          <w:szCs w:val="20"/>
          <w:lang w:eastAsia="sk-SK"/>
        </w:rPr>
        <w:t>o dňa</w:t>
      </w:r>
      <w:r w:rsidRPr="002D225A">
        <w:rPr>
          <w:rFonts w:asciiTheme="minorHAnsi" w:hAnsiTheme="minorHAnsi"/>
          <w:b/>
          <w:noProof/>
          <w:sz w:val="20"/>
          <w:szCs w:val="20"/>
          <w:lang w:eastAsia="sk-SK"/>
        </w:rPr>
        <w:t xml:space="preserve"> prevzatia staveniska</w:t>
      </w:r>
      <w:r w:rsidR="00633773" w:rsidRPr="002D225A">
        <w:rPr>
          <w:rFonts w:asciiTheme="minorHAnsi" w:hAnsiTheme="minorHAnsi"/>
          <w:b/>
          <w:noProof/>
          <w:sz w:val="20"/>
          <w:szCs w:val="20"/>
          <w:lang w:eastAsia="sk-SK"/>
        </w:rPr>
        <w:t xml:space="preserve"> zhotoviteľom</w:t>
      </w:r>
    </w:p>
    <w:bookmarkEnd w:id="15"/>
    <w:p w14:paraId="5DE112DE" w14:textId="77777777" w:rsidR="00425F7D" w:rsidRPr="00835772" w:rsidRDefault="00425F7D" w:rsidP="002D225A">
      <w:pPr>
        <w:jc w:val="both"/>
        <w:rPr>
          <w:rFonts w:asciiTheme="minorHAnsi" w:hAnsiTheme="minorHAnsi"/>
          <w:bCs/>
          <w:noProof/>
          <w:sz w:val="20"/>
          <w:szCs w:val="20"/>
          <w:lang w:eastAsia="sk-SK"/>
        </w:rPr>
      </w:pPr>
    </w:p>
    <w:p w14:paraId="40709267" w14:textId="3A9709CB" w:rsidR="00425F7D" w:rsidRPr="002D225A" w:rsidRDefault="00425F7D" w:rsidP="00A65C28">
      <w:pPr>
        <w:pStyle w:val="Odsekzoznamu"/>
        <w:numPr>
          <w:ilvl w:val="1"/>
          <w:numId w:val="39"/>
        </w:numPr>
        <w:ind w:left="0" w:firstLine="0"/>
        <w:jc w:val="both"/>
        <w:rPr>
          <w:rFonts w:asciiTheme="minorHAnsi" w:hAnsiTheme="minorHAnsi"/>
          <w:b/>
          <w:noProof/>
          <w:sz w:val="20"/>
          <w:szCs w:val="20"/>
          <w:lang w:eastAsia="sk-SK"/>
        </w:rPr>
      </w:pPr>
      <w:r w:rsidRPr="002D225A">
        <w:rPr>
          <w:rFonts w:asciiTheme="minorHAnsi" w:hAnsiTheme="minorHAnsi"/>
          <w:b/>
          <w:noProof/>
          <w:sz w:val="20"/>
          <w:szCs w:val="20"/>
          <w:lang w:eastAsia="sk-SK"/>
        </w:rPr>
        <w:t>Fakturácia za zhotovenie diela.</w:t>
      </w:r>
    </w:p>
    <w:p w14:paraId="2B4B9F65" w14:textId="17FCE584" w:rsidR="00425F7D" w:rsidRPr="002D225A" w:rsidRDefault="00425F7D" w:rsidP="00A65C28">
      <w:pPr>
        <w:pStyle w:val="Odsekzoznamu"/>
        <w:numPr>
          <w:ilvl w:val="2"/>
          <w:numId w:val="39"/>
        </w:numPr>
        <w:tabs>
          <w:tab w:val="left" w:pos="709"/>
        </w:tabs>
        <w:jc w:val="both"/>
        <w:rPr>
          <w:rFonts w:asciiTheme="minorHAnsi" w:hAnsiTheme="minorHAnsi"/>
          <w:noProof/>
          <w:sz w:val="20"/>
          <w:szCs w:val="20"/>
          <w:lang w:eastAsia="sk-SK"/>
        </w:rPr>
      </w:pPr>
      <w:r w:rsidRPr="002D225A">
        <w:rPr>
          <w:rFonts w:asciiTheme="minorHAnsi" w:hAnsiTheme="minorHAnsi"/>
          <w:noProof/>
          <w:sz w:val="20"/>
          <w:szCs w:val="20"/>
          <w:lang w:eastAsia="sk-SK"/>
        </w:rPr>
        <w:t xml:space="preserve">Objednávateľ </w:t>
      </w:r>
      <w:r w:rsidR="004C1E51" w:rsidRPr="002D225A">
        <w:rPr>
          <w:rFonts w:asciiTheme="minorHAnsi" w:hAnsiTheme="minorHAnsi"/>
          <w:noProof/>
          <w:sz w:val="20"/>
          <w:szCs w:val="20"/>
          <w:lang w:eastAsia="sk-SK"/>
        </w:rPr>
        <w:t>neposkytuje zálohu ani preddavok na vykonanie diela.</w:t>
      </w:r>
    </w:p>
    <w:p w14:paraId="0F2EA0D0" w14:textId="77777777" w:rsidR="00425F7D" w:rsidRPr="002D225A" w:rsidRDefault="00425F7D" w:rsidP="00425F7D">
      <w:pPr>
        <w:pStyle w:val="Odsekzoznamu"/>
        <w:tabs>
          <w:tab w:val="left" w:pos="567"/>
        </w:tabs>
        <w:ind w:left="0"/>
        <w:jc w:val="both"/>
        <w:rPr>
          <w:rFonts w:asciiTheme="minorHAnsi" w:hAnsiTheme="minorHAnsi"/>
          <w:noProof/>
          <w:sz w:val="20"/>
          <w:szCs w:val="20"/>
          <w:lang w:eastAsia="sk-SK"/>
        </w:rPr>
      </w:pPr>
    </w:p>
    <w:p w14:paraId="162DD9B2" w14:textId="505E978B" w:rsidR="00F020B0" w:rsidRPr="002D225A" w:rsidRDefault="009C03CB" w:rsidP="00A65C28">
      <w:pPr>
        <w:pStyle w:val="Odsekzoznamu"/>
        <w:numPr>
          <w:ilvl w:val="2"/>
          <w:numId w:val="39"/>
        </w:numPr>
        <w:tabs>
          <w:tab w:val="left" w:pos="709"/>
        </w:tabs>
        <w:ind w:left="0" w:firstLine="0"/>
        <w:jc w:val="both"/>
        <w:rPr>
          <w:rFonts w:asciiTheme="minorHAnsi" w:hAnsiTheme="minorHAnsi"/>
          <w:noProof/>
          <w:sz w:val="20"/>
          <w:szCs w:val="20"/>
          <w:lang w:eastAsia="sk-SK"/>
        </w:rPr>
      </w:pPr>
      <w:r w:rsidRPr="002D225A">
        <w:rPr>
          <w:rFonts w:asciiTheme="minorHAnsi" w:hAnsiTheme="minorHAnsi"/>
          <w:b/>
          <w:bCs/>
          <w:noProof/>
          <w:sz w:val="20"/>
          <w:szCs w:val="20"/>
          <w:lang w:eastAsia="sk-SK"/>
        </w:rPr>
        <w:t>Úspešný uchádzač/zhotoviteľ bude</w:t>
      </w:r>
      <w:r w:rsidR="004C1E51" w:rsidRPr="002D225A">
        <w:rPr>
          <w:rFonts w:asciiTheme="minorHAnsi" w:hAnsiTheme="minorHAnsi"/>
          <w:b/>
          <w:bCs/>
          <w:noProof/>
          <w:sz w:val="20"/>
          <w:szCs w:val="20"/>
          <w:lang w:eastAsia="sk-SK"/>
        </w:rPr>
        <w:t xml:space="preserve"> oprávnený vystaviť faktúry za vykonané dodávky a práce na diele</w:t>
      </w:r>
      <w:r w:rsidR="004C1E51" w:rsidRPr="002D225A">
        <w:rPr>
          <w:rFonts w:asciiTheme="minorHAnsi" w:hAnsiTheme="minorHAnsi"/>
          <w:noProof/>
          <w:sz w:val="20"/>
          <w:szCs w:val="20"/>
          <w:lang w:eastAsia="sk-SK"/>
        </w:rPr>
        <w:t xml:space="preserve"> v zmysle Zmluvy </w:t>
      </w:r>
      <w:r w:rsidR="00F020B0" w:rsidRPr="002D225A">
        <w:rPr>
          <w:rFonts w:asciiTheme="minorHAnsi" w:hAnsiTheme="minorHAnsi"/>
          <w:noProof/>
          <w:sz w:val="20"/>
          <w:szCs w:val="20"/>
          <w:lang w:eastAsia="sk-SK"/>
        </w:rPr>
        <w:t xml:space="preserve">(Prílohy č. 1 SP Návrh zmluvy o dielo) </w:t>
      </w:r>
      <w:r w:rsidR="004C1E51" w:rsidRPr="002D225A">
        <w:rPr>
          <w:rFonts w:asciiTheme="minorHAnsi" w:hAnsiTheme="minorHAnsi"/>
          <w:b/>
          <w:bCs/>
          <w:noProof/>
          <w:sz w:val="20"/>
          <w:szCs w:val="20"/>
          <w:lang w:eastAsia="sk-SK"/>
        </w:rPr>
        <w:t xml:space="preserve">maximálne v </w:t>
      </w:r>
      <w:r w:rsidR="00FE45D2">
        <w:rPr>
          <w:rFonts w:asciiTheme="minorHAnsi" w:hAnsiTheme="minorHAnsi"/>
          <w:b/>
          <w:bCs/>
          <w:noProof/>
          <w:sz w:val="20"/>
          <w:szCs w:val="20"/>
          <w:lang w:eastAsia="sk-SK"/>
        </w:rPr>
        <w:t>štyroch</w:t>
      </w:r>
      <w:r w:rsidR="004C1E51" w:rsidRPr="002D225A">
        <w:rPr>
          <w:rFonts w:asciiTheme="minorHAnsi" w:hAnsiTheme="minorHAnsi"/>
          <w:b/>
          <w:bCs/>
          <w:noProof/>
          <w:sz w:val="20"/>
          <w:szCs w:val="20"/>
          <w:lang w:eastAsia="sk-SK"/>
        </w:rPr>
        <w:t xml:space="preserve"> fakturačných celkoch</w:t>
      </w:r>
      <w:r w:rsidR="004C1E51" w:rsidRPr="002D225A">
        <w:rPr>
          <w:rFonts w:asciiTheme="minorHAnsi" w:hAnsiTheme="minorHAnsi"/>
          <w:noProof/>
          <w:sz w:val="20"/>
          <w:szCs w:val="20"/>
          <w:lang w:eastAsia="sk-SK"/>
        </w:rPr>
        <w:t xml:space="preserve">, </w:t>
      </w:r>
      <w:r w:rsidR="003B5394">
        <w:rPr>
          <w:rFonts w:asciiTheme="minorHAnsi" w:hAnsiTheme="minorHAnsi"/>
          <w:noProof/>
          <w:sz w:val="20"/>
          <w:szCs w:val="20"/>
          <w:lang w:eastAsia="sk-SK"/>
        </w:rPr>
        <w:t xml:space="preserve">pričom cena fakturovaných prác a dodávok na diele </w:t>
      </w:r>
      <w:r w:rsidR="004C1E51" w:rsidRPr="002D225A">
        <w:rPr>
          <w:rFonts w:asciiTheme="minorHAnsi" w:hAnsiTheme="minorHAnsi"/>
          <w:noProof/>
          <w:sz w:val="20"/>
          <w:szCs w:val="20"/>
          <w:lang w:eastAsia="sk-SK"/>
        </w:rPr>
        <w:t>v zmysle Zmluvy</w:t>
      </w:r>
      <w:r w:rsidR="00F020B0" w:rsidRPr="002D225A">
        <w:rPr>
          <w:rFonts w:asciiTheme="minorHAnsi" w:hAnsiTheme="minorHAnsi"/>
          <w:noProof/>
          <w:sz w:val="20"/>
          <w:szCs w:val="20"/>
          <w:lang w:eastAsia="sk-SK"/>
        </w:rPr>
        <w:t xml:space="preserve"> (Prílohy č. 1 SP Návrh zmluvy o dielo)</w:t>
      </w:r>
      <w:r w:rsidR="003B5394">
        <w:rPr>
          <w:rFonts w:asciiTheme="minorHAnsi" w:hAnsiTheme="minorHAnsi"/>
          <w:noProof/>
          <w:sz w:val="20"/>
          <w:szCs w:val="20"/>
          <w:lang w:eastAsia="sk-SK"/>
        </w:rPr>
        <w:t xml:space="preserve"> v rámci prvého fakturačného celku nebude nižšia ako 20 % z celkovej ceny diela s DPH</w:t>
      </w:r>
      <w:r w:rsidR="004C1E51" w:rsidRPr="002D225A">
        <w:rPr>
          <w:rFonts w:asciiTheme="minorHAnsi" w:hAnsiTheme="minorHAnsi"/>
          <w:noProof/>
          <w:sz w:val="20"/>
          <w:szCs w:val="20"/>
          <w:lang w:eastAsia="sk-SK"/>
        </w:rPr>
        <w:t xml:space="preserve"> podľa odseku 2. článku</w:t>
      </w:r>
      <w:r w:rsidR="00C14358" w:rsidRPr="002D225A">
        <w:rPr>
          <w:rFonts w:asciiTheme="minorHAnsi" w:hAnsiTheme="minorHAnsi"/>
          <w:noProof/>
          <w:sz w:val="20"/>
          <w:szCs w:val="20"/>
          <w:lang w:eastAsia="sk-SK"/>
        </w:rPr>
        <w:t xml:space="preserve"> V. Zmluvy</w:t>
      </w:r>
      <w:r w:rsidR="00F020B0" w:rsidRPr="002D225A">
        <w:rPr>
          <w:rFonts w:asciiTheme="minorHAnsi" w:hAnsiTheme="minorHAnsi"/>
          <w:noProof/>
          <w:sz w:val="20"/>
          <w:szCs w:val="20"/>
          <w:lang w:eastAsia="sk-SK"/>
        </w:rPr>
        <w:t xml:space="preserve"> (Prílohy č. 1 SP Návrh zmluvy o dielo)</w:t>
      </w:r>
      <w:r w:rsidR="008409E0" w:rsidRPr="008409E0">
        <w:rPr>
          <w:rFonts w:asciiTheme="minorHAnsi" w:hAnsiTheme="minorHAnsi"/>
          <w:noProof/>
          <w:sz w:val="20"/>
          <w:szCs w:val="20"/>
          <w:lang w:eastAsia="sk-SK"/>
        </w:rPr>
        <w:t xml:space="preserve"> a cena fakturovaných prác a dodávok na diele v zmysle Zmluvy</w:t>
      </w:r>
      <w:r w:rsidR="008409E0">
        <w:rPr>
          <w:rFonts w:asciiTheme="minorHAnsi" w:hAnsiTheme="minorHAnsi"/>
          <w:noProof/>
          <w:sz w:val="20"/>
          <w:szCs w:val="20"/>
          <w:lang w:eastAsia="sk-SK"/>
        </w:rPr>
        <w:t xml:space="preserve"> </w:t>
      </w:r>
      <w:r w:rsidR="008409E0" w:rsidRPr="002D225A">
        <w:rPr>
          <w:rFonts w:asciiTheme="minorHAnsi" w:hAnsiTheme="minorHAnsi" w:cstheme="minorHAnsi"/>
          <w:color w:val="000000"/>
          <w:sz w:val="20"/>
          <w:szCs w:val="20"/>
        </w:rPr>
        <w:t>v rámci štvrtého fakturačného celku (konečná faktúra) bude minimálne 10 % z celkovej ceny diela s DPH podľa čl. V. bod 2. tejto Zmluvy</w:t>
      </w:r>
      <w:r w:rsidR="008409E0">
        <w:rPr>
          <w:rFonts w:asciiTheme="minorHAnsi" w:hAnsiTheme="minorHAnsi" w:cstheme="minorHAnsi"/>
          <w:color w:val="000000"/>
          <w:sz w:val="20"/>
          <w:szCs w:val="20"/>
        </w:rPr>
        <w:t xml:space="preserve"> </w:t>
      </w:r>
      <w:r w:rsidR="008409E0" w:rsidRPr="003F2E6C">
        <w:rPr>
          <w:rFonts w:asciiTheme="minorHAnsi" w:hAnsiTheme="minorHAnsi"/>
          <w:noProof/>
          <w:sz w:val="20"/>
          <w:szCs w:val="20"/>
          <w:lang w:eastAsia="sk-SK"/>
        </w:rPr>
        <w:t>(Prílohy č. 1 SP Návrh zmluvy o dielo</w:t>
      </w:r>
      <w:r w:rsidR="004C1E51" w:rsidRPr="002D225A">
        <w:rPr>
          <w:rFonts w:asciiTheme="minorHAnsi" w:hAnsiTheme="minorHAnsi"/>
          <w:noProof/>
          <w:sz w:val="20"/>
          <w:szCs w:val="20"/>
          <w:lang w:eastAsia="sk-SK"/>
        </w:rPr>
        <w:t xml:space="preserve">. </w:t>
      </w:r>
    </w:p>
    <w:p w14:paraId="7805391C" w14:textId="77777777" w:rsidR="00F020B0" w:rsidRPr="002D225A" w:rsidRDefault="00F020B0" w:rsidP="00F020B0">
      <w:pPr>
        <w:pStyle w:val="Odsekzoznamu"/>
        <w:rPr>
          <w:rFonts w:asciiTheme="minorHAnsi" w:hAnsiTheme="minorHAnsi"/>
          <w:noProof/>
          <w:sz w:val="20"/>
          <w:szCs w:val="20"/>
          <w:lang w:eastAsia="sk-SK"/>
        </w:rPr>
      </w:pPr>
    </w:p>
    <w:p w14:paraId="30F0C2F7" w14:textId="0498643F" w:rsidR="004C1E51" w:rsidRDefault="004C1E51" w:rsidP="00A65C28">
      <w:pPr>
        <w:pStyle w:val="Odsekzoznamu"/>
        <w:numPr>
          <w:ilvl w:val="2"/>
          <w:numId w:val="39"/>
        </w:numPr>
        <w:tabs>
          <w:tab w:val="left" w:pos="709"/>
        </w:tabs>
        <w:ind w:left="0" w:firstLine="0"/>
        <w:jc w:val="both"/>
        <w:rPr>
          <w:rFonts w:asciiTheme="minorHAnsi" w:hAnsiTheme="minorHAnsi"/>
          <w:noProof/>
          <w:sz w:val="20"/>
          <w:szCs w:val="20"/>
          <w:lang w:eastAsia="sk-SK"/>
        </w:rPr>
      </w:pPr>
      <w:r w:rsidRPr="002D225A">
        <w:rPr>
          <w:rFonts w:asciiTheme="minorHAnsi" w:hAnsiTheme="minorHAnsi"/>
          <w:noProof/>
          <w:sz w:val="20"/>
          <w:szCs w:val="20"/>
          <w:lang w:eastAsia="sk-SK"/>
        </w:rPr>
        <w:t>Podkladom pre vystavenie každej jednotlivej faktúry bude súpis skutočne vykonaných prác a dodávok na diele a zisťovací protokol odsúhlasen</w:t>
      </w:r>
      <w:r w:rsidR="00F020B0" w:rsidRPr="002D225A">
        <w:rPr>
          <w:rFonts w:asciiTheme="minorHAnsi" w:hAnsiTheme="minorHAnsi"/>
          <w:noProof/>
          <w:sz w:val="20"/>
          <w:szCs w:val="20"/>
          <w:lang w:eastAsia="sk-SK"/>
        </w:rPr>
        <w:t>ých</w:t>
      </w:r>
      <w:r w:rsidRPr="002D225A">
        <w:rPr>
          <w:rFonts w:asciiTheme="minorHAnsi" w:hAnsiTheme="minorHAnsi"/>
          <w:noProof/>
          <w:sz w:val="20"/>
          <w:szCs w:val="20"/>
          <w:lang w:eastAsia="sk-SK"/>
        </w:rPr>
        <w:t xml:space="preserve"> </w:t>
      </w:r>
      <w:r w:rsidR="00F57B04" w:rsidRPr="002D225A">
        <w:rPr>
          <w:rFonts w:asciiTheme="minorHAnsi" w:hAnsiTheme="minorHAnsi"/>
          <w:noProof/>
          <w:sz w:val="20"/>
          <w:szCs w:val="20"/>
          <w:lang w:eastAsia="sk-SK"/>
        </w:rPr>
        <w:t>oprávnenou osobou zhotoviteľa, technickým dozorom a stavebným dozorom</w:t>
      </w:r>
      <w:r w:rsidR="00F57B04" w:rsidRPr="002D225A">
        <w:rPr>
          <w:rFonts w:asciiTheme="minorHAnsi" w:hAnsiTheme="minorHAnsi" w:cstheme="minorHAnsi"/>
          <w:color w:val="000000"/>
          <w:sz w:val="20"/>
          <w:szCs w:val="20"/>
        </w:rPr>
        <w:t xml:space="preserve"> objednávateľa </w:t>
      </w:r>
      <w:r w:rsidRPr="002D225A">
        <w:rPr>
          <w:rFonts w:asciiTheme="minorHAnsi" w:hAnsiTheme="minorHAnsi"/>
          <w:noProof/>
          <w:sz w:val="20"/>
          <w:szCs w:val="20"/>
          <w:lang w:eastAsia="sk-SK"/>
        </w:rPr>
        <w:t>a zaevidovan</w:t>
      </w:r>
      <w:r w:rsidR="00F020B0" w:rsidRPr="002D225A">
        <w:rPr>
          <w:rFonts w:asciiTheme="minorHAnsi" w:hAnsiTheme="minorHAnsi"/>
          <w:noProof/>
          <w:sz w:val="20"/>
          <w:szCs w:val="20"/>
          <w:lang w:eastAsia="sk-SK"/>
        </w:rPr>
        <w:t>ých</w:t>
      </w:r>
      <w:r w:rsidRPr="002D225A">
        <w:rPr>
          <w:rFonts w:asciiTheme="minorHAnsi" w:hAnsiTheme="minorHAnsi"/>
          <w:noProof/>
          <w:sz w:val="20"/>
          <w:szCs w:val="20"/>
          <w:lang w:eastAsia="sk-SK"/>
        </w:rPr>
        <w:t xml:space="preserve"> v stavebnom denníku. </w:t>
      </w:r>
      <w:r w:rsidR="00702D2E">
        <w:rPr>
          <w:rFonts w:asciiTheme="minorHAnsi" w:hAnsiTheme="minorHAnsi"/>
          <w:noProof/>
          <w:sz w:val="20"/>
          <w:szCs w:val="20"/>
          <w:lang w:eastAsia="sk-SK"/>
        </w:rPr>
        <w:t>S</w:t>
      </w:r>
      <w:r w:rsidRPr="002D225A">
        <w:rPr>
          <w:rFonts w:asciiTheme="minorHAnsi" w:hAnsiTheme="minorHAnsi"/>
          <w:noProof/>
          <w:sz w:val="20"/>
          <w:szCs w:val="20"/>
          <w:lang w:eastAsia="sk-SK"/>
        </w:rPr>
        <w:t xml:space="preserve">tavebný dozor pred odsúhlasením podkladov pre vystavenie faktúry zabezpečí kontrolu ich súladu so Zmluvou o NFP. Povinnou prílohou poslednej vystavenej faktúry podľa </w:t>
      </w:r>
      <w:r w:rsidR="009C5655">
        <w:rPr>
          <w:rFonts w:asciiTheme="minorHAnsi" w:hAnsiTheme="minorHAnsi"/>
          <w:noProof/>
          <w:sz w:val="20"/>
          <w:szCs w:val="20"/>
          <w:lang w:eastAsia="sk-SK"/>
        </w:rPr>
        <w:t xml:space="preserve">článku 7. </w:t>
      </w:r>
      <w:r w:rsidRPr="002D225A">
        <w:rPr>
          <w:rFonts w:asciiTheme="minorHAnsi" w:hAnsiTheme="minorHAnsi"/>
          <w:noProof/>
          <w:sz w:val="20"/>
          <w:szCs w:val="20"/>
          <w:lang w:eastAsia="sk-SK"/>
        </w:rPr>
        <w:t>odseku</w:t>
      </w:r>
      <w:r w:rsidR="009C5655">
        <w:rPr>
          <w:rFonts w:asciiTheme="minorHAnsi" w:hAnsiTheme="minorHAnsi"/>
          <w:noProof/>
          <w:sz w:val="20"/>
          <w:szCs w:val="20"/>
          <w:lang w:eastAsia="sk-SK"/>
        </w:rPr>
        <w:t xml:space="preserve"> č. 5 </w:t>
      </w:r>
      <w:r w:rsidR="009C03CB" w:rsidRPr="002D225A">
        <w:rPr>
          <w:rFonts w:asciiTheme="minorHAnsi" w:hAnsiTheme="minorHAnsi"/>
          <w:noProof/>
          <w:sz w:val="20"/>
          <w:szCs w:val="20"/>
          <w:lang w:eastAsia="sk-SK"/>
        </w:rPr>
        <w:t xml:space="preserve"> Zmluvy</w:t>
      </w:r>
      <w:r w:rsidR="00F020B0" w:rsidRPr="002D225A">
        <w:rPr>
          <w:rFonts w:asciiTheme="minorHAnsi" w:hAnsiTheme="minorHAnsi"/>
          <w:noProof/>
          <w:sz w:val="20"/>
          <w:szCs w:val="20"/>
          <w:lang w:eastAsia="sk-SK"/>
        </w:rPr>
        <w:t xml:space="preserve"> (Prílohy č. 1 SP Návrh zmluvy o dielo)</w:t>
      </w:r>
      <w:r w:rsidRPr="002D225A">
        <w:rPr>
          <w:rFonts w:asciiTheme="minorHAnsi" w:hAnsiTheme="minorHAnsi"/>
          <w:noProof/>
          <w:sz w:val="20"/>
          <w:szCs w:val="20"/>
          <w:lang w:eastAsia="sk-SK"/>
        </w:rPr>
        <w:t xml:space="preserve"> </w:t>
      </w:r>
      <w:r w:rsidR="00F020B0" w:rsidRPr="002D225A">
        <w:rPr>
          <w:rFonts w:asciiTheme="minorHAnsi" w:hAnsiTheme="minorHAnsi"/>
          <w:noProof/>
          <w:sz w:val="20"/>
          <w:szCs w:val="20"/>
          <w:lang w:eastAsia="sk-SK"/>
        </w:rPr>
        <w:t>bude</w:t>
      </w:r>
      <w:r w:rsidRPr="002D225A">
        <w:rPr>
          <w:rFonts w:asciiTheme="minorHAnsi" w:hAnsiTheme="minorHAnsi"/>
          <w:noProof/>
          <w:sz w:val="20"/>
          <w:szCs w:val="20"/>
          <w:lang w:eastAsia="sk-SK"/>
        </w:rPr>
        <w:t xml:space="preserve"> </w:t>
      </w:r>
      <w:r w:rsidR="009C5655" w:rsidRPr="002D225A">
        <w:rPr>
          <w:rFonts w:asciiTheme="minorHAnsi" w:hAnsiTheme="minorHAnsi" w:cstheme="minorHAnsi"/>
          <w:sz w:val="20"/>
          <w:szCs w:val="20"/>
        </w:rPr>
        <w:t>protokol o odovzdaní a prevzatí diela a súpis všetkých už objednávateľom uhradených faktúr, ako aj potvrdenie o odstránení vád a nedorobkov diela podpísané oprávnenými zástupcami obidvoch zmluvných strán</w:t>
      </w:r>
      <w:r w:rsidRPr="002D225A">
        <w:rPr>
          <w:rFonts w:asciiTheme="minorHAnsi" w:hAnsiTheme="minorHAnsi"/>
          <w:noProof/>
          <w:sz w:val="20"/>
          <w:szCs w:val="20"/>
          <w:lang w:eastAsia="sk-SK"/>
        </w:rPr>
        <w:t xml:space="preserve">. </w:t>
      </w:r>
    </w:p>
    <w:p w14:paraId="74510834" w14:textId="77777777" w:rsidR="00C32141" w:rsidRPr="002D225A" w:rsidRDefault="00C32141" w:rsidP="002D225A">
      <w:pPr>
        <w:pStyle w:val="Odsekzoznamu"/>
        <w:rPr>
          <w:rFonts w:asciiTheme="minorHAnsi" w:hAnsiTheme="minorHAnsi"/>
          <w:noProof/>
          <w:sz w:val="20"/>
          <w:szCs w:val="20"/>
          <w:lang w:eastAsia="sk-SK"/>
        </w:rPr>
      </w:pPr>
    </w:p>
    <w:p w14:paraId="662A000E" w14:textId="04729925" w:rsidR="00C32141" w:rsidRPr="002D225A" w:rsidRDefault="00C32141" w:rsidP="00A65C28">
      <w:pPr>
        <w:pStyle w:val="Odsekzoznamu"/>
        <w:numPr>
          <w:ilvl w:val="2"/>
          <w:numId w:val="39"/>
        </w:numPr>
        <w:tabs>
          <w:tab w:val="left" w:pos="709"/>
        </w:tabs>
        <w:ind w:left="0" w:firstLine="0"/>
        <w:jc w:val="both"/>
        <w:rPr>
          <w:rFonts w:asciiTheme="minorHAnsi" w:hAnsiTheme="minorHAnsi"/>
          <w:noProof/>
          <w:sz w:val="20"/>
          <w:szCs w:val="20"/>
          <w:lang w:eastAsia="sk-SK"/>
        </w:rPr>
      </w:pPr>
      <w:r>
        <w:rPr>
          <w:rFonts w:asciiTheme="minorHAnsi" w:hAnsiTheme="minorHAnsi"/>
          <w:noProof/>
          <w:sz w:val="20"/>
          <w:szCs w:val="20"/>
          <w:lang w:eastAsia="sk-SK"/>
        </w:rPr>
        <w:t xml:space="preserve">Lehota splatnosti jednotlivých faktúr je 60 dní odo dňa doručenia faktúry objednávateľovi. </w:t>
      </w:r>
    </w:p>
    <w:p w14:paraId="5EA8D828" w14:textId="77777777" w:rsidR="004C1E51" w:rsidRPr="004C1E51" w:rsidRDefault="004C1E51" w:rsidP="004C1E51">
      <w:pPr>
        <w:tabs>
          <w:tab w:val="left" w:pos="567"/>
        </w:tabs>
        <w:jc w:val="both"/>
        <w:rPr>
          <w:rFonts w:asciiTheme="minorHAnsi" w:hAnsiTheme="minorHAnsi"/>
          <w:noProof/>
          <w:sz w:val="20"/>
          <w:szCs w:val="20"/>
          <w:lang w:eastAsia="sk-SK"/>
        </w:rPr>
      </w:pPr>
    </w:p>
    <w:p w14:paraId="1C98C620" w14:textId="6367761F" w:rsidR="00425F7D" w:rsidRPr="00C14358" w:rsidRDefault="00425F7D" w:rsidP="00A65C28">
      <w:pPr>
        <w:pStyle w:val="Odsekzoznamu"/>
        <w:numPr>
          <w:ilvl w:val="1"/>
          <w:numId w:val="39"/>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Spôsob plnenia, zodpovednosti, spolupôsobenie zmluvných strán a ďalšie obchodné podmienky sú zadefinované v Návrhu zmluvy o dielo, ktorá je </w:t>
      </w:r>
      <w:r w:rsidR="00C32141" w:rsidRPr="003F2E6C">
        <w:rPr>
          <w:rFonts w:asciiTheme="minorHAnsi" w:hAnsiTheme="minorHAnsi"/>
          <w:bCs/>
          <w:noProof/>
          <w:sz w:val="20"/>
          <w:szCs w:val="20"/>
          <w:lang w:eastAsia="sk-SK"/>
        </w:rPr>
        <w:t>prílohou č. 1 týchto SP (Príloha č. 1 SP Návrh zmluvy o dielo).</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77777777" w:rsidR="00425F7D" w:rsidRPr="00C14358" w:rsidRDefault="00425F7D" w:rsidP="00A65C28">
      <w:pPr>
        <w:pStyle w:val="Odsekzoznamu"/>
        <w:numPr>
          <w:ilvl w:val="1"/>
          <w:numId w:val="39"/>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A65C28">
      <w:pPr>
        <w:pStyle w:val="Odsekzoznamu"/>
        <w:numPr>
          <w:ilvl w:val="1"/>
          <w:numId w:val="39"/>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lastRenderedPageBreak/>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lang w:eastAsia="sk-SK"/>
        </w:rPr>
      </w:pPr>
    </w:p>
    <w:p w14:paraId="4038A3AC" w14:textId="7CC0D0F8" w:rsidR="00E5007A" w:rsidRPr="00EB6BD9" w:rsidRDefault="00E5007A" w:rsidP="00A65C28">
      <w:pPr>
        <w:pStyle w:val="Odsekzoznamu"/>
        <w:numPr>
          <w:ilvl w:val="1"/>
          <w:numId w:val="39"/>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 xml:space="preserve">v </w:t>
      </w:r>
      <w:r w:rsidR="00130117" w:rsidRPr="00EB6BD9">
        <w:rPr>
          <w:rFonts w:asciiTheme="minorHAnsi" w:hAnsiTheme="minorHAnsi"/>
          <w:bCs/>
          <w:noProof/>
          <w:sz w:val="20"/>
          <w:lang w:eastAsia="sk-SK"/>
        </w:rPr>
        <w:t>neocenen</w:t>
      </w:r>
      <w:r w:rsidR="004D256D">
        <w:rPr>
          <w:rFonts w:asciiTheme="minorHAnsi" w:hAnsiTheme="minorHAnsi"/>
          <w:bCs/>
          <w:noProof/>
          <w:sz w:val="20"/>
          <w:lang w:eastAsia="sk-SK"/>
        </w:rPr>
        <w:t>om</w:t>
      </w:r>
      <w:r w:rsidR="00130117" w:rsidRPr="00EB6BD9">
        <w:rPr>
          <w:rFonts w:asciiTheme="minorHAnsi" w:hAnsiTheme="minorHAnsi"/>
          <w:bCs/>
          <w:noProof/>
          <w:sz w:val="20"/>
          <w:lang w:eastAsia="sk-SK"/>
        </w:rPr>
        <w:t xml:space="preserve"> položkov</w:t>
      </w:r>
      <w:r w:rsidR="004D256D">
        <w:rPr>
          <w:rFonts w:asciiTheme="minorHAnsi" w:hAnsiTheme="minorHAnsi"/>
          <w:bCs/>
          <w:noProof/>
          <w:sz w:val="20"/>
          <w:lang w:eastAsia="sk-SK"/>
        </w:rPr>
        <w:t xml:space="preserve">om </w:t>
      </w:r>
      <w:r w:rsidRPr="00EB6BD9">
        <w:rPr>
          <w:rFonts w:asciiTheme="minorHAnsi" w:hAnsiTheme="minorHAnsi"/>
          <w:bCs/>
          <w:noProof/>
          <w:sz w:val="20"/>
          <w:lang w:eastAsia="sk-SK"/>
        </w:rPr>
        <w:t>rozpoč</w:t>
      </w:r>
      <w:r w:rsidR="004D256D">
        <w:rPr>
          <w:rFonts w:asciiTheme="minorHAnsi" w:hAnsiTheme="minorHAnsi"/>
          <w:bCs/>
          <w:noProof/>
          <w:sz w:val="20"/>
          <w:lang w:eastAsia="sk-SK"/>
        </w:rPr>
        <w:t>te</w:t>
      </w:r>
      <w:r w:rsidRPr="00EB6BD9">
        <w:rPr>
          <w:rFonts w:asciiTheme="minorHAnsi" w:hAnsiTheme="minorHAnsi"/>
          <w:bCs/>
          <w:noProof/>
          <w:sz w:val="20"/>
          <w:lang w:eastAsia="sk-SK"/>
        </w:rPr>
        <w:t xml:space="preserve"> a</w:t>
      </w:r>
      <w:r w:rsidR="004D256D">
        <w:rPr>
          <w:rFonts w:asciiTheme="minorHAnsi" w:hAnsiTheme="minorHAnsi"/>
          <w:bCs/>
          <w:noProof/>
          <w:sz w:val="20"/>
          <w:lang w:eastAsia="sk-SK"/>
        </w:rPr>
        <w:t xml:space="preserve"> v </w:t>
      </w:r>
      <w:r w:rsidRPr="00EB6BD9">
        <w:rPr>
          <w:rFonts w:asciiTheme="minorHAnsi" w:hAnsiTheme="minorHAnsi"/>
          <w:bCs/>
          <w:noProof/>
          <w:sz w:val="20"/>
          <w:lang w:eastAsia="sk-SK"/>
        </w:rPr>
        <w:t>projekto</w:t>
      </w:r>
      <w:r w:rsidR="004D256D">
        <w:rPr>
          <w:rFonts w:asciiTheme="minorHAnsi" w:hAnsiTheme="minorHAnsi"/>
          <w:bCs/>
          <w:noProof/>
          <w:sz w:val="20"/>
          <w:lang w:eastAsia="sk-SK"/>
        </w:rPr>
        <w:t>ej</w:t>
      </w:r>
      <w:r w:rsidRPr="00EB6BD9">
        <w:rPr>
          <w:rFonts w:asciiTheme="minorHAnsi" w:hAnsiTheme="minorHAnsi"/>
          <w:bCs/>
          <w:noProof/>
          <w:sz w:val="20"/>
          <w:lang w:eastAsia="sk-SK"/>
        </w:rPr>
        <w:t xml:space="preserve"> dokumentáci</w:t>
      </w:r>
      <w:r w:rsidR="004D256D">
        <w:rPr>
          <w:rFonts w:asciiTheme="minorHAnsi" w:hAnsiTheme="minorHAnsi"/>
          <w:bCs/>
          <w:noProof/>
          <w:sz w:val="20"/>
          <w:lang w:eastAsia="sk-SK"/>
        </w:rPr>
        <w:t>i</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Príloha č. 2 SP Neocenený položkový rozpočet</w:t>
      </w:r>
      <w:r w:rsidR="0004114D">
        <w:rPr>
          <w:rFonts w:asciiTheme="minorHAnsi" w:hAnsiTheme="minorHAnsi"/>
          <w:bCs/>
          <w:noProof/>
          <w:sz w:val="20"/>
          <w:lang w:eastAsia="sk-SK"/>
        </w:rPr>
        <w:t xml:space="preserve"> a </w:t>
      </w:r>
      <w:r w:rsidR="00EB6BD9" w:rsidRPr="00EB6BD9">
        <w:rPr>
          <w:rFonts w:ascii="Calibri" w:hAnsi="Calibri"/>
          <w:sz w:val="20"/>
        </w:rPr>
        <w:t>Príloha č. 3 SP Projektová dokumentácia</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lang w:eastAsia="sk-SK"/>
        </w:rPr>
      </w:pPr>
    </w:p>
    <w:p w14:paraId="0F9906D8" w14:textId="63C3CF88" w:rsidR="00E5007A" w:rsidRPr="004E6668" w:rsidRDefault="00E5007A" w:rsidP="00A65C28">
      <w:pPr>
        <w:pStyle w:val="Odsekzoznamu"/>
        <w:numPr>
          <w:ilvl w:val="0"/>
          <w:numId w:val="39"/>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2E453717" w:rsidR="00147D1F" w:rsidRDefault="00E5007A" w:rsidP="00A65C28">
      <w:pPr>
        <w:pStyle w:val="Odsekzoznamu"/>
        <w:numPr>
          <w:ilvl w:val="1"/>
          <w:numId w:val="30"/>
        </w:numPr>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ocenený položkový rozpočet </w:t>
      </w:r>
      <w:r w:rsidRPr="004E6668">
        <w:rPr>
          <w:rFonts w:ascii="Calibri" w:hAnsi="Calibri" w:cs="Arial"/>
          <w:bCs/>
          <w:iCs/>
          <w:sz w:val="20"/>
          <w:szCs w:val="20"/>
          <w:lang w:eastAsia="sk-SK"/>
        </w:rPr>
        <w:t>podľa príloh</w:t>
      </w:r>
      <w:r w:rsidR="00194939">
        <w:rPr>
          <w:rFonts w:ascii="Calibri" w:hAnsi="Calibri" w:cs="Arial"/>
          <w:bCs/>
          <w:iCs/>
          <w:sz w:val="20"/>
          <w:szCs w:val="20"/>
          <w:lang w:eastAsia="sk-SK"/>
        </w:rPr>
        <w:t>y</w:t>
      </w:r>
      <w:r w:rsidRPr="004E6668">
        <w:rPr>
          <w:rFonts w:ascii="Calibri" w:hAnsi="Calibri" w:cs="Arial"/>
          <w:bCs/>
          <w:iCs/>
          <w:sz w:val="20"/>
          <w:szCs w:val="20"/>
          <w:lang w:eastAsia="sk-SK"/>
        </w:rPr>
        <w:t xml:space="preserve"> č. 2 týchto SP v elektronickej podobe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w:t>
      </w:r>
      <w:proofErr w:type="spellEnd"/>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xlsx</w:t>
      </w:r>
      <w:proofErr w:type="spellEnd"/>
      <w:r w:rsidRPr="004E6668">
        <w:rPr>
          <w:rFonts w:ascii="Calibri" w:hAnsi="Calibri" w:cs="Arial"/>
          <w:bCs/>
          <w:iCs/>
          <w:sz w:val="20"/>
          <w:szCs w:val="20"/>
          <w:lang w:eastAsia="sk-SK"/>
        </w:rPr>
        <w:t>, pričom položky z rozpočtu predloženého uchádzačom v cenovej ponuke sa musia množstevne a vecne zhodovať s položkami rozpočtu poskytnutého verejným obstarávateľom v príloh</w:t>
      </w:r>
      <w:r w:rsidR="000265E6">
        <w:rPr>
          <w:rFonts w:ascii="Calibri" w:hAnsi="Calibri" w:cs="Arial"/>
          <w:bCs/>
          <w:iCs/>
          <w:sz w:val="20"/>
          <w:szCs w:val="20"/>
          <w:lang w:eastAsia="sk-SK"/>
        </w:rPr>
        <w:t>ách</w:t>
      </w:r>
      <w:r w:rsidRPr="004E6668">
        <w:rPr>
          <w:rFonts w:ascii="Calibri" w:hAnsi="Calibri" w:cs="Arial"/>
          <w:bCs/>
          <w:iCs/>
          <w:sz w:val="20"/>
          <w:szCs w:val="20"/>
          <w:lang w:eastAsia="sk-SK"/>
        </w:rPr>
        <w:t xml:space="preserve"> č. 2 týchto </w:t>
      </w:r>
      <w:r w:rsidR="000265E6">
        <w:rPr>
          <w:rFonts w:ascii="Calibri" w:hAnsi="Calibri" w:cs="Arial"/>
          <w:bCs/>
          <w:iCs/>
          <w:sz w:val="20"/>
          <w:szCs w:val="20"/>
          <w:lang w:eastAsia="sk-SK"/>
        </w:rPr>
        <w:t>S</w:t>
      </w:r>
      <w:r w:rsidR="004A5172">
        <w:rPr>
          <w:rFonts w:ascii="Calibri" w:hAnsi="Calibri" w:cs="Arial"/>
          <w:bCs/>
          <w:iCs/>
          <w:sz w:val="20"/>
          <w:szCs w:val="20"/>
          <w:lang w:eastAsia="sk-SK"/>
        </w:rPr>
        <w:t>P</w:t>
      </w:r>
      <w:r w:rsidRPr="004E6668">
        <w:rPr>
          <w:rFonts w:ascii="Calibri" w:hAnsi="Calibri" w:cs="Arial"/>
          <w:bCs/>
          <w:iCs/>
          <w:sz w:val="20"/>
          <w:szCs w:val="20"/>
          <w:lang w:eastAsia="sk-SK"/>
        </w:rPr>
        <w:t>.</w:t>
      </w:r>
    </w:p>
    <w:p w14:paraId="7FC8D2D5" w14:textId="77777777" w:rsidR="00D73389" w:rsidRDefault="00D73389" w:rsidP="00D73389">
      <w:pPr>
        <w:pStyle w:val="Odsekzoznamu"/>
        <w:ind w:left="0"/>
        <w:jc w:val="both"/>
        <w:rPr>
          <w:rFonts w:ascii="Calibri" w:hAnsi="Calibri" w:cs="Arial"/>
          <w:bCs/>
          <w:iCs/>
          <w:sz w:val="20"/>
          <w:szCs w:val="20"/>
          <w:lang w:eastAsia="sk-SK"/>
        </w:rPr>
      </w:pPr>
    </w:p>
    <w:p w14:paraId="1927E35E" w14:textId="5560B1EB" w:rsidR="00D73389" w:rsidRDefault="00D73389" w:rsidP="00A65C28">
      <w:pPr>
        <w:pStyle w:val="Odsekzoznamu"/>
        <w:numPr>
          <w:ilvl w:val="1"/>
          <w:numId w:val="30"/>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1C85E2CE" w14:textId="77777777" w:rsidR="004C5118" w:rsidRPr="004C5118" w:rsidRDefault="004C5118" w:rsidP="004C5118">
      <w:pPr>
        <w:pStyle w:val="Odsekzoznamu"/>
        <w:rPr>
          <w:rFonts w:ascii="Calibri" w:hAnsi="Calibri" w:cs="Arial"/>
          <w:bCs/>
          <w:iCs/>
          <w:sz w:val="20"/>
          <w:szCs w:val="20"/>
          <w:lang w:eastAsia="sk-SK"/>
        </w:rPr>
      </w:pPr>
    </w:p>
    <w:p w14:paraId="75A8F3B5" w14:textId="2342C6C2" w:rsidR="004C5118" w:rsidRPr="004C5118" w:rsidRDefault="005A6578" w:rsidP="004C5118">
      <w:pPr>
        <w:pStyle w:val="Odsekzoznamu"/>
        <w:numPr>
          <w:ilvl w:val="1"/>
          <w:numId w:val="30"/>
        </w:numPr>
        <w:ind w:left="0" w:firstLine="0"/>
        <w:jc w:val="both"/>
        <w:rPr>
          <w:rFonts w:ascii="Calibri" w:hAnsi="Calibri" w:cs="Arial"/>
          <w:bCs/>
          <w:iCs/>
          <w:sz w:val="20"/>
          <w:szCs w:val="20"/>
          <w:lang w:eastAsia="sk-SK"/>
        </w:rPr>
      </w:pPr>
      <w:r w:rsidRPr="004C5118">
        <w:rPr>
          <w:rFonts w:ascii="Calibri" w:hAnsi="Calibri" w:cs="Arial"/>
          <w:bCs/>
          <w:iCs/>
          <w:sz w:val="20"/>
          <w:szCs w:val="20"/>
          <w:lang w:eastAsia="sk-SK"/>
        </w:rPr>
        <w:t xml:space="preserve">Uchádzač predloží vo svojej ponuke </w:t>
      </w:r>
      <w:r w:rsidRPr="004C5118">
        <w:rPr>
          <w:rFonts w:ascii="Calibri" w:hAnsi="Calibri" w:cs="Arial"/>
          <w:b/>
          <w:iCs/>
          <w:sz w:val="20"/>
          <w:szCs w:val="20"/>
          <w:lang w:eastAsia="sk-SK"/>
        </w:rPr>
        <w:t xml:space="preserve">vecný a časový </w:t>
      </w:r>
      <w:r w:rsidR="00850EE0" w:rsidRPr="004C5118">
        <w:rPr>
          <w:rFonts w:ascii="Calibri" w:hAnsi="Calibri" w:cs="Arial"/>
          <w:b/>
          <w:iCs/>
          <w:sz w:val="20"/>
          <w:szCs w:val="20"/>
          <w:lang w:eastAsia="sk-SK"/>
        </w:rPr>
        <w:t>h</w:t>
      </w:r>
      <w:r w:rsidRPr="004C5118">
        <w:rPr>
          <w:rFonts w:ascii="Calibri" w:hAnsi="Calibri" w:cs="Arial"/>
          <w:b/>
          <w:iCs/>
          <w:sz w:val="20"/>
          <w:szCs w:val="20"/>
          <w:lang w:eastAsia="sk-SK"/>
        </w:rPr>
        <w:t xml:space="preserve">armonogram realizácie </w:t>
      </w:r>
      <w:r w:rsidR="00BC0361" w:rsidRPr="004C5118">
        <w:rPr>
          <w:rFonts w:ascii="Calibri" w:hAnsi="Calibri" w:cs="Arial"/>
          <w:b/>
          <w:iCs/>
          <w:sz w:val="20"/>
          <w:szCs w:val="20"/>
          <w:lang w:eastAsia="sk-SK"/>
        </w:rPr>
        <w:t xml:space="preserve">stavebných </w:t>
      </w:r>
      <w:r w:rsidRPr="004C5118">
        <w:rPr>
          <w:rFonts w:ascii="Calibri" w:hAnsi="Calibri" w:cs="Arial"/>
          <w:b/>
          <w:iCs/>
          <w:sz w:val="20"/>
          <w:szCs w:val="20"/>
          <w:lang w:eastAsia="sk-SK"/>
        </w:rPr>
        <w:t>prác</w:t>
      </w:r>
      <w:r w:rsidRPr="004C5118">
        <w:rPr>
          <w:rFonts w:ascii="Calibri" w:hAnsi="Calibri" w:cs="Arial"/>
          <w:bCs/>
          <w:iCs/>
          <w:sz w:val="20"/>
          <w:szCs w:val="20"/>
          <w:lang w:eastAsia="sk-SK"/>
        </w:rPr>
        <w:t xml:space="preserve">, </w:t>
      </w:r>
      <w:r w:rsidRPr="004C5118">
        <w:rPr>
          <w:rFonts w:ascii="Calibri" w:hAnsi="Calibri" w:cs="Arial"/>
          <w:b/>
          <w:iCs/>
          <w:sz w:val="20"/>
          <w:szCs w:val="20"/>
          <w:lang w:eastAsia="sk-SK"/>
        </w:rPr>
        <w:t>ktorý bude</w:t>
      </w:r>
      <w:r w:rsidR="00147D1F" w:rsidRPr="004C5118">
        <w:rPr>
          <w:rFonts w:ascii="Calibri" w:hAnsi="Calibri" w:cs="Arial"/>
          <w:b/>
          <w:iCs/>
          <w:sz w:val="20"/>
          <w:szCs w:val="20"/>
          <w:lang w:eastAsia="sk-SK"/>
        </w:rPr>
        <w:t xml:space="preserve"> </w:t>
      </w:r>
      <w:r w:rsidRPr="004C5118">
        <w:rPr>
          <w:rFonts w:ascii="Calibri" w:hAnsi="Calibri" w:cs="Arial"/>
          <w:b/>
          <w:iCs/>
          <w:sz w:val="20"/>
          <w:szCs w:val="20"/>
          <w:lang w:eastAsia="sk-SK"/>
        </w:rPr>
        <w:t>korešpondovať s položkovým</w:t>
      </w:r>
      <w:r w:rsidR="00D73389" w:rsidRPr="004C5118">
        <w:rPr>
          <w:rFonts w:ascii="Calibri" w:hAnsi="Calibri" w:cs="Arial"/>
          <w:b/>
          <w:iCs/>
          <w:sz w:val="20"/>
          <w:szCs w:val="20"/>
          <w:lang w:eastAsia="sk-SK"/>
        </w:rPr>
        <w:t>i</w:t>
      </w:r>
      <w:r w:rsidRPr="004C5118">
        <w:rPr>
          <w:rFonts w:ascii="Calibri" w:hAnsi="Calibri" w:cs="Arial"/>
          <w:b/>
          <w:iCs/>
          <w:sz w:val="20"/>
          <w:szCs w:val="20"/>
          <w:lang w:eastAsia="sk-SK"/>
        </w:rPr>
        <w:t xml:space="preserve"> rozpočt</w:t>
      </w:r>
      <w:r w:rsidR="00D73389" w:rsidRPr="004C5118">
        <w:rPr>
          <w:rFonts w:ascii="Calibri" w:hAnsi="Calibri" w:cs="Arial"/>
          <w:b/>
          <w:iCs/>
          <w:sz w:val="20"/>
          <w:szCs w:val="20"/>
          <w:lang w:eastAsia="sk-SK"/>
        </w:rPr>
        <w:t>a</w:t>
      </w:r>
      <w:r w:rsidRPr="004C5118">
        <w:rPr>
          <w:rFonts w:ascii="Calibri" w:hAnsi="Calibri" w:cs="Arial"/>
          <w:b/>
          <w:iCs/>
          <w:sz w:val="20"/>
          <w:szCs w:val="20"/>
          <w:lang w:eastAsia="sk-SK"/>
        </w:rPr>
        <w:t>m</w:t>
      </w:r>
      <w:r w:rsidR="00D73389" w:rsidRPr="004C5118">
        <w:rPr>
          <w:rFonts w:ascii="Calibri" w:hAnsi="Calibri" w:cs="Arial"/>
          <w:b/>
          <w:iCs/>
          <w:sz w:val="20"/>
          <w:szCs w:val="20"/>
          <w:lang w:eastAsia="sk-SK"/>
        </w:rPr>
        <w:t>i</w:t>
      </w:r>
      <w:r w:rsidRPr="004C5118">
        <w:rPr>
          <w:rFonts w:ascii="Calibri" w:hAnsi="Calibri" w:cs="Arial"/>
          <w:b/>
          <w:iCs/>
          <w:sz w:val="20"/>
          <w:szCs w:val="20"/>
          <w:lang w:eastAsia="sk-SK"/>
        </w:rPr>
        <w:t xml:space="preserve"> a projektov</w:t>
      </w:r>
      <w:r w:rsidR="00AE60AE" w:rsidRPr="004C5118">
        <w:rPr>
          <w:rFonts w:ascii="Calibri" w:hAnsi="Calibri" w:cs="Arial"/>
          <w:b/>
          <w:iCs/>
          <w:sz w:val="20"/>
          <w:szCs w:val="20"/>
          <w:lang w:eastAsia="sk-SK"/>
        </w:rPr>
        <w:t>ou</w:t>
      </w:r>
      <w:r w:rsidRPr="004C5118">
        <w:rPr>
          <w:rFonts w:ascii="Calibri" w:hAnsi="Calibri" w:cs="Arial"/>
          <w:b/>
          <w:iCs/>
          <w:sz w:val="20"/>
          <w:szCs w:val="20"/>
          <w:lang w:eastAsia="sk-SK"/>
        </w:rPr>
        <w:t xml:space="preserve"> dokumentáci</w:t>
      </w:r>
      <w:r w:rsidR="00AE60AE" w:rsidRPr="004C5118">
        <w:rPr>
          <w:rFonts w:ascii="Calibri" w:hAnsi="Calibri" w:cs="Arial"/>
          <w:b/>
          <w:iCs/>
          <w:sz w:val="20"/>
          <w:szCs w:val="20"/>
          <w:lang w:eastAsia="sk-SK"/>
        </w:rPr>
        <w:t>ou</w:t>
      </w:r>
      <w:r w:rsidRPr="004C5118">
        <w:rPr>
          <w:rFonts w:ascii="Calibri" w:hAnsi="Calibri" w:cs="Arial"/>
          <w:b/>
          <w:iCs/>
          <w:sz w:val="20"/>
          <w:szCs w:val="20"/>
          <w:lang w:eastAsia="sk-SK"/>
        </w:rPr>
        <w:t>.</w:t>
      </w:r>
      <w:r w:rsidRPr="004C5118">
        <w:rPr>
          <w:rFonts w:ascii="Calibri" w:hAnsi="Calibri" w:cs="Arial"/>
          <w:bCs/>
          <w:iCs/>
          <w:sz w:val="20"/>
          <w:szCs w:val="20"/>
          <w:lang w:eastAsia="sk-SK"/>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predmetu zákazky. Časové údaje o začiatku a konci výstavby ak sú uvedené v projektovej dokumentácii, nie sú pre uchádzača záväzné. Uchádzač vypracuje vlastný harmonogram</w:t>
      </w:r>
      <w:r w:rsidR="00BC0361" w:rsidRPr="004C5118">
        <w:rPr>
          <w:rFonts w:ascii="Calibri" w:hAnsi="Calibri" w:cs="Arial"/>
          <w:bCs/>
          <w:iCs/>
          <w:sz w:val="20"/>
          <w:szCs w:val="20"/>
          <w:lang w:eastAsia="sk-SK"/>
        </w:rPr>
        <w:t xml:space="preserve"> realizácie stavebných prác</w:t>
      </w:r>
      <w:r w:rsidRPr="004C5118">
        <w:rPr>
          <w:rFonts w:ascii="Calibri" w:hAnsi="Calibri" w:cs="Arial"/>
          <w:bCs/>
          <w:iCs/>
          <w:sz w:val="20"/>
          <w:szCs w:val="20"/>
          <w:lang w:eastAsia="sk-SK"/>
        </w:rPr>
        <w:t xml:space="preserve"> s tým, že dodrží maximálne lehoty zhotovenia stanovené v SP a ich príloh</w:t>
      </w:r>
      <w:r w:rsidR="00865D02" w:rsidRPr="004C5118">
        <w:rPr>
          <w:rFonts w:ascii="Calibri" w:hAnsi="Calibri" w:cs="Arial"/>
          <w:bCs/>
          <w:iCs/>
          <w:sz w:val="20"/>
          <w:szCs w:val="20"/>
          <w:lang w:eastAsia="sk-SK"/>
        </w:rPr>
        <w:t>.</w:t>
      </w:r>
      <w:r w:rsidR="004C5118" w:rsidRPr="004C5118">
        <w:rPr>
          <w:rFonts w:ascii="Calibri" w:hAnsi="Calibri" w:cs="Arial"/>
          <w:bCs/>
          <w:iCs/>
          <w:sz w:val="20"/>
          <w:szCs w:val="20"/>
          <w:lang w:eastAsia="sk-SK"/>
        </w:rPr>
        <w:t xml:space="preserve"> </w:t>
      </w:r>
      <w:r w:rsidR="004C5118" w:rsidRPr="004C5118">
        <w:rPr>
          <w:rFonts w:asciiTheme="minorHAnsi" w:hAnsiTheme="minorHAnsi" w:cs="Arial"/>
          <w:bCs/>
          <w:iCs/>
          <w:sz w:val="20"/>
          <w:szCs w:val="20"/>
          <w:lang w:eastAsia="sk-SK"/>
        </w:rPr>
        <w:t xml:space="preserve">Uchádzač môže navrhnúť aj kratšie lehoty zhotovenia predmetu zákazky ako sú uvedené maximálne lehoty. </w:t>
      </w:r>
      <w:r w:rsidR="004C5118" w:rsidRPr="004C5118">
        <w:rPr>
          <w:rFonts w:asciiTheme="minorHAnsi" w:hAnsiTheme="minorHAnsi" w:cstheme="minorHAnsi"/>
          <w:bCs/>
          <w:iCs/>
          <w:sz w:val="20"/>
          <w:szCs w:val="20"/>
          <w:lang w:eastAsia="sk-SK"/>
        </w:rPr>
        <w:t xml:space="preserve">Verejný obstarávateľ žiada uchádzačov, aby svoje harmonogramy vypracovali </w:t>
      </w:r>
      <w:r w:rsidR="004C5118" w:rsidRPr="004C5118">
        <w:rPr>
          <w:rFonts w:asciiTheme="minorHAnsi" w:hAnsiTheme="minorHAnsi" w:cstheme="minorHAnsi"/>
          <w:bCs/>
          <w:iCs/>
          <w:sz w:val="20"/>
          <w:szCs w:val="20"/>
          <w:u w:val="single"/>
          <w:lang w:eastAsia="sk-SK"/>
        </w:rPr>
        <w:t>v podobe všeobecných dní</w:t>
      </w:r>
      <w:r w:rsidR="004C5118" w:rsidRPr="004C5118">
        <w:rPr>
          <w:rFonts w:asciiTheme="minorHAnsi" w:hAnsiTheme="minorHAnsi" w:cstheme="minorHAnsi"/>
          <w:bCs/>
          <w:iCs/>
          <w:sz w:val="20"/>
          <w:szCs w:val="20"/>
          <w:lang w:eastAsia="sk-SK"/>
        </w:rPr>
        <w:t xml:space="preserve"> (napr. 1. deň, 2. deň, atď.), </w:t>
      </w:r>
      <w:proofErr w:type="spellStart"/>
      <w:r w:rsidR="004C5118" w:rsidRPr="004C5118">
        <w:rPr>
          <w:rFonts w:asciiTheme="minorHAnsi" w:hAnsiTheme="minorHAnsi" w:cstheme="minorHAnsi"/>
          <w:bCs/>
          <w:iCs/>
          <w:sz w:val="20"/>
          <w:szCs w:val="20"/>
          <w:lang w:eastAsia="sk-SK"/>
        </w:rPr>
        <w:t>t.j</w:t>
      </w:r>
      <w:proofErr w:type="spellEnd"/>
      <w:r w:rsidR="004C5118" w:rsidRPr="004C5118">
        <w:rPr>
          <w:rFonts w:asciiTheme="minorHAnsi" w:hAnsiTheme="minorHAnsi" w:cstheme="minorHAnsi"/>
          <w:bCs/>
          <w:iCs/>
          <w:sz w:val="20"/>
          <w:szCs w:val="20"/>
          <w:lang w:eastAsia="sk-SK"/>
        </w:rPr>
        <w:t xml:space="preserve">., aby sa </w:t>
      </w:r>
      <w:r w:rsidR="004C5118" w:rsidRPr="004C5118">
        <w:rPr>
          <w:rFonts w:asciiTheme="minorHAnsi" w:hAnsiTheme="minorHAnsi" w:cstheme="minorHAnsi"/>
          <w:b/>
          <w:iCs/>
          <w:sz w:val="20"/>
          <w:szCs w:val="20"/>
          <w:u w:val="single"/>
          <w:lang w:eastAsia="sk-SK"/>
        </w:rPr>
        <w:t>neodkazovali na konkrétny kalendárny deň</w:t>
      </w:r>
      <w:r w:rsidR="004C5118" w:rsidRPr="004C5118">
        <w:rPr>
          <w:rFonts w:asciiTheme="minorHAnsi" w:hAnsiTheme="minorHAnsi" w:cstheme="minorHAnsi"/>
          <w:bCs/>
          <w:iCs/>
          <w:sz w:val="20"/>
          <w:szCs w:val="20"/>
          <w:lang w:eastAsia="sk-SK"/>
        </w:rPr>
        <w:t xml:space="preserve"> (napr. 01.09.2021, 02.09.2021, atď.)</w:t>
      </w:r>
      <w:r w:rsidR="004C5118" w:rsidRPr="004C5118">
        <w:rPr>
          <w:rFonts w:ascii="Cambria" w:hAnsi="Cambria" w:cs="Calibri"/>
          <w:bCs/>
          <w:iCs/>
          <w:sz w:val="20"/>
          <w:szCs w:val="20"/>
          <w:lang w:eastAsia="sk-SK"/>
        </w:rPr>
        <w:t xml:space="preserve"> </w:t>
      </w:r>
      <w:r w:rsidR="004C5118" w:rsidRPr="004C5118">
        <w:rPr>
          <w:rFonts w:asciiTheme="minorHAnsi" w:hAnsiTheme="minorHAnsi" w:cs="Arial"/>
          <w:bCs/>
          <w:iCs/>
          <w:sz w:val="20"/>
          <w:szCs w:val="20"/>
          <w:lang w:eastAsia="sk-SK"/>
        </w:rPr>
        <w:t xml:space="preserve">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004C5118" w:rsidRPr="004C5118">
        <w:rPr>
          <w:rFonts w:asciiTheme="minorHAnsi" w:hAnsiTheme="minorHAnsi" w:cs="Arial"/>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004C5118" w:rsidRPr="004C5118">
        <w:rPr>
          <w:rFonts w:asciiTheme="minorHAnsi" w:hAnsiTheme="minorHAnsi" w:cs="Arial"/>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401C4521" w14:textId="77777777" w:rsidR="0077748F" w:rsidRDefault="0077748F" w:rsidP="005A6578">
      <w:pPr>
        <w:jc w:val="both"/>
        <w:rPr>
          <w:rFonts w:asciiTheme="minorHAnsi" w:hAnsiTheme="minorHAnsi" w:cstheme="minorHAnsi"/>
          <w:b/>
          <w:bCs/>
          <w:iCs/>
          <w:sz w:val="20"/>
          <w:szCs w:val="20"/>
          <w:u w:val="single"/>
          <w:lang w:eastAsia="sk-SK"/>
        </w:rPr>
      </w:pPr>
    </w:p>
    <w:p w14:paraId="66A2AF18" w14:textId="066EC130" w:rsidR="005A6578" w:rsidRDefault="005A6578" w:rsidP="005A6578">
      <w:pPr>
        <w:jc w:val="both"/>
        <w:rPr>
          <w:rFonts w:asciiTheme="minorHAnsi" w:hAnsiTheme="minorHAnsi" w:cstheme="minorHAnsi"/>
          <w:b/>
          <w:bCs/>
          <w:iCs/>
          <w:sz w:val="20"/>
          <w:szCs w:val="20"/>
          <w:u w:val="single"/>
          <w:lang w:eastAsia="sk-SK"/>
        </w:rPr>
      </w:pPr>
      <w:r w:rsidRPr="00C501A5">
        <w:rPr>
          <w:rFonts w:asciiTheme="minorHAnsi" w:hAnsiTheme="minorHAnsi" w:cstheme="minorHAnsi"/>
          <w:b/>
          <w:bCs/>
          <w:iCs/>
          <w:sz w:val="20"/>
          <w:szCs w:val="20"/>
          <w:u w:val="single"/>
          <w:lang w:eastAsia="sk-SK"/>
        </w:rPr>
        <w:t xml:space="preserve">Maximálna lehota zhotovenia diela je </w:t>
      </w:r>
      <w:r w:rsidR="004C5118">
        <w:rPr>
          <w:rFonts w:asciiTheme="minorHAnsi" w:hAnsiTheme="minorHAnsi" w:cstheme="minorHAnsi"/>
          <w:b/>
          <w:bCs/>
          <w:iCs/>
          <w:sz w:val="20"/>
          <w:szCs w:val="20"/>
          <w:u w:val="single"/>
          <w:lang w:eastAsia="sk-SK"/>
        </w:rPr>
        <w:t>1</w:t>
      </w:r>
      <w:r w:rsidR="00745579">
        <w:rPr>
          <w:rFonts w:asciiTheme="minorHAnsi" w:hAnsiTheme="minorHAnsi" w:cstheme="minorHAnsi"/>
          <w:b/>
          <w:bCs/>
          <w:iCs/>
          <w:sz w:val="20"/>
          <w:szCs w:val="20"/>
          <w:u w:val="single"/>
          <w:lang w:eastAsia="sk-SK"/>
        </w:rPr>
        <w:t>3</w:t>
      </w:r>
      <w:r w:rsidRPr="00C501A5">
        <w:rPr>
          <w:rFonts w:asciiTheme="minorHAnsi" w:hAnsiTheme="minorHAnsi" w:cstheme="minorHAnsi"/>
          <w:b/>
          <w:bCs/>
          <w:iCs/>
          <w:sz w:val="20"/>
          <w:szCs w:val="20"/>
          <w:u w:val="single"/>
          <w:lang w:eastAsia="sk-SK"/>
        </w:rPr>
        <w:t xml:space="preserve"> </w:t>
      </w:r>
      <w:r w:rsidR="004C5118">
        <w:rPr>
          <w:rFonts w:asciiTheme="minorHAnsi" w:hAnsiTheme="minorHAnsi" w:cstheme="minorHAnsi"/>
          <w:b/>
          <w:bCs/>
          <w:iCs/>
          <w:sz w:val="20"/>
          <w:szCs w:val="20"/>
          <w:u w:val="single"/>
          <w:lang w:eastAsia="sk-SK"/>
        </w:rPr>
        <w:t>mesiacov</w:t>
      </w:r>
      <w:r w:rsidRPr="00C501A5">
        <w:rPr>
          <w:rFonts w:asciiTheme="minorHAnsi" w:hAnsiTheme="minorHAnsi" w:cstheme="minorHAnsi"/>
          <w:b/>
          <w:bCs/>
          <w:iCs/>
          <w:sz w:val="20"/>
          <w:szCs w:val="20"/>
          <w:u w:val="single"/>
          <w:lang w:eastAsia="sk-SK"/>
        </w:rPr>
        <w:t xml:space="preserve"> odo dňa protokolárneho odovzdania a prevzatia staveniska zhotoviteľom.</w:t>
      </w:r>
      <w:r w:rsidRPr="0038654F">
        <w:rPr>
          <w:rFonts w:asciiTheme="minorHAnsi" w:hAnsiTheme="minorHAnsi" w:cstheme="minorHAnsi"/>
          <w:b/>
          <w:bCs/>
          <w:iCs/>
          <w:sz w:val="20"/>
          <w:szCs w:val="20"/>
          <w:u w:val="single"/>
          <w:lang w:eastAsia="sk-SK"/>
        </w:rPr>
        <w:t xml:space="preserve"> </w:t>
      </w:r>
    </w:p>
    <w:p w14:paraId="3EEE39C5" w14:textId="542B1E25" w:rsidR="00D73389" w:rsidRDefault="00D73389" w:rsidP="005A6578">
      <w:pPr>
        <w:jc w:val="both"/>
        <w:rPr>
          <w:rFonts w:asciiTheme="minorHAnsi" w:hAnsiTheme="minorHAnsi" w:cstheme="minorHAnsi"/>
          <w:b/>
          <w:bCs/>
          <w:iCs/>
          <w:sz w:val="20"/>
          <w:szCs w:val="20"/>
          <w:u w:val="single"/>
          <w:lang w:eastAsia="sk-SK"/>
        </w:rPr>
      </w:pPr>
    </w:p>
    <w:p w14:paraId="15BC64E1" w14:textId="23BA41B6" w:rsidR="006F166B" w:rsidRDefault="009E1F55" w:rsidP="000C0F72">
      <w:pPr>
        <w:jc w:val="both"/>
        <w:rPr>
          <w:rFonts w:asciiTheme="minorHAnsi" w:hAnsiTheme="minorHAnsi" w:cstheme="minorHAnsi"/>
          <w:sz w:val="20"/>
        </w:rPr>
      </w:pPr>
      <w:r>
        <w:rPr>
          <w:rFonts w:asciiTheme="minorHAnsi" w:hAnsiTheme="minorHAnsi" w:cs="Calibri"/>
          <w:b/>
          <w:bCs/>
          <w:sz w:val="20"/>
          <w:szCs w:val="20"/>
        </w:rPr>
        <w:t>Z</w:t>
      </w:r>
      <w:r w:rsidR="006F166B" w:rsidRPr="0031203A">
        <w:rPr>
          <w:rFonts w:asciiTheme="minorHAnsi" w:hAnsiTheme="minorHAnsi" w:cs="Calibri"/>
          <w:b/>
          <w:bCs/>
          <w:sz w:val="20"/>
          <w:szCs w:val="20"/>
        </w:rPr>
        <w:t xml:space="preserve">mluva uzavretá týmto postupom verejného obstarávania nadobudne účinnosť </w:t>
      </w:r>
      <w:r w:rsidR="006F166B" w:rsidRPr="007A1FB6">
        <w:rPr>
          <w:rFonts w:asciiTheme="minorHAnsi" w:hAnsiTheme="minorHAnsi" w:cstheme="minorHAnsi"/>
          <w:sz w:val="20"/>
        </w:rPr>
        <w:t xml:space="preserve">dňom nasledujúcim po dni zverejnenia Zmluvy </w:t>
      </w:r>
      <w:r w:rsidR="004C5118">
        <w:rPr>
          <w:rFonts w:asciiTheme="minorHAnsi" w:hAnsiTheme="minorHAnsi" w:cstheme="minorHAnsi"/>
          <w:sz w:val="20"/>
        </w:rPr>
        <w:t>v Centrálnom registri zmlúv</w:t>
      </w:r>
      <w:r w:rsidR="006F166B" w:rsidRPr="007A1FB6">
        <w:rPr>
          <w:rFonts w:asciiTheme="minorHAnsi" w:hAnsiTheme="minorHAnsi" w:cstheme="minorHAnsi"/>
          <w:sz w:val="20"/>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0C0F72">
        <w:rPr>
          <w:rFonts w:asciiTheme="minorHAnsi" w:hAnsiTheme="minorHAnsi" w:cstheme="minorHAnsi"/>
          <w:sz w:val="20"/>
        </w:rPr>
        <w:t>.</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01785F8A" w:rsidR="005A6578" w:rsidRPr="00147D1F" w:rsidRDefault="005A6578" w:rsidP="00A65C28">
      <w:pPr>
        <w:pStyle w:val="Odsekzoznamu"/>
        <w:numPr>
          <w:ilvl w:val="1"/>
          <w:numId w:val="30"/>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položkového rozpočtu,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položkovom rozpočte.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02DA435" w:rsidR="00E5007A" w:rsidRPr="00F74092" w:rsidRDefault="005A6578" w:rsidP="00A65C28">
      <w:pPr>
        <w:pStyle w:val="Odsekzoznamu"/>
        <w:numPr>
          <w:ilvl w:val="1"/>
          <w:numId w:val="30"/>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projektovej dokumentácii.</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C23024">
          <w:pgSz w:w="11906" w:h="16838" w:code="9"/>
          <w:pgMar w:top="1418" w:right="1134" w:bottom="1418" w:left="1021" w:header="709" w:footer="709" w:gutter="0"/>
          <w:cols w:space="708"/>
          <w:titlePg/>
          <w:docGrid w:linePitch="360"/>
        </w:sectPr>
      </w:pPr>
    </w:p>
    <w:p w14:paraId="3F4818EB" w14:textId="3ACF2FAB"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r w:rsidR="007915E1">
        <w:rPr>
          <w:rFonts w:ascii="Calibri" w:hAnsi="Calibri" w:cs="Calibri"/>
          <w:b/>
          <w:bCs/>
          <w:iCs/>
          <w:sz w:val="24"/>
          <w:szCs w:val="20"/>
        </w:rPr>
        <w:t>.</w:t>
      </w:r>
    </w:p>
    <w:p w14:paraId="4BF0C6BD" w14:textId="77777777" w:rsidR="00E5007A" w:rsidRPr="0063584C" w:rsidRDefault="00E5007A" w:rsidP="00E5007A">
      <w:pPr>
        <w:pStyle w:val="tl1"/>
        <w:rPr>
          <w:rFonts w:ascii="Calibri" w:hAnsi="Calibri" w:cs="Calibri"/>
          <w:b/>
          <w:bCs/>
          <w:iCs/>
          <w:sz w:val="20"/>
          <w:szCs w:val="20"/>
        </w:rPr>
      </w:pPr>
    </w:p>
    <w:p w14:paraId="6F05128E" w14:textId="22A92DD9" w:rsidR="00E5007A" w:rsidRDefault="00E5007A" w:rsidP="00A65C28">
      <w:pPr>
        <w:pStyle w:val="tl1"/>
        <w:numPr>
          <w:ilvl w:val="0"/>
          <w:numId w:val="21"/>
        </w:numPr>
        <w:tabs>
          <w:tab w:val="left" w:pos="567"/>
        </w:tabs>
        <w:ind w:left="0" w:firstLine="0"/>
        <w:rPr>
          <w:rFonts w:ascii="Calibri" w:hAnsi="Calibri" w:cs="Calibri"/>
          <w:b/>
          <w:sz w:val="20"/>
          <w:szCs w:val="20"/>
          <w:u w:val="single"/>
        </w:rPr>
      </w:pPr>
      <w:r w:rsidRPr="00877FAC">
        <w:rPr>
          <w:rFonts w:ascii="Calibri" w:hAnsi="Calibri" w:cs="Calibri"/>
          <w:sz w:val="20"/>
          <w:szCs w:val="20"/>
        </w:rPr>
        <w:t>Verejný obstarávateľ určuje svoje obchodné podmienky realizácie predmetu zákazky v zmluv</w:t>
      </w:r>
      <w:r w:rsidR="00AE60AE">
        <w:rPr>
          <w:rFonts w:ascii="Calibri" w:hAnsi="Calibri" w:cs="Calibri"/>
          <w:sz w:val="20"/>
          <w:szCs w:val="20"/>
        </w:rPr>
        <w:t>e</w:t>
      </w:r>
      <w:r w:rsidRPr="00877FAC">
        <w:rPr>
          <w:rFonts w:ascii="Calibri" w:hAnsi="Calibri" w:cs="Calibri"/>
          <w:sz w:val="20"/>
          <w:szCs w:val="20"/>
        </w:rPr>
        <w:t xml:space="preserve"> o dielo,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Zmluva o dielo tvorí prílohu č. 1</w:t>
      </w:r>
      <w:r w:rsidR="00A64D1A">
        <w:rPr>
          <w:rFonts w:ascii="Calibri" w:hAnsi="Calibri" w:cs="Calibri"/>
          <w:sz w:val="20"/>
          <w:szCs w:val="20"/>
        </w:rPr>
        <w:t xml:space="preserve"> </w:t>
      </w:r>
      <w:r w:rsidRPr="00877FAC">
        <w:rPr>
          <w:rFonts w:ascii="Calibri" w:hAnsi="Calibri" w:cs="Calibri"/>
          <w:sz w:val="20"/>
          <w:szCs w:val="20"/>
        </w:rPr>
        <w:t xml:space="preserve">týchto </w:t>
      </w:r>
      <w:r w:rsidR="004A5172">
        <w:rPr>
          <w:rFonts w:ascii="Calibri" w:hAnsi="Calibri" w:cs="Calibri"/>
          <w:sz w:val="20"/>
          <w:szCs w:val="20"/>
        </w:rPr>
        <w:t>SP</w:t>
      </w:r>
      <w:r w:rsidRPr="00877FAC">
        <w:rPr>
          <w:rFonts w:ascii="Calibri" w:hAnsi="Calibri" w:cs="Calibri"/>
          <w:sz w:val="20"/>
          <w:szCs w:val="20"/>
        </w:rPr>
        <w:t xml:space="preserve">.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6C7DC56C" w:rsidR="00D73389" w:rsidRPr="00D73389" w:rsidRDefault="00D73389" w:rsidP="00A65C28">
      <w:pPr>
        <w:pStyle w:val="tl1"/>
        <w:numPr>
          <w:ilvl w:val="0"/>
          <w:numId w:val="21"/>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týchto SP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77E18A9B" w14:textId="77777777" w:rsidR="00E5007A" w:rsidRDefault="00E5007A" w:rsidP="00E5007A">
      <w:pPr>
        <w:pStyle w:val="tl1"/>
        <w:rPr>
          <w:rFonts w:ascii="Calibri" w:hAnsi="Calibri" w:cs="Calibri"/>
          <w:sz w:val="20"/>
          <w:szCs w:val="20"/>
        </w:rPr>
      </w:pPr>
    </w:p>
    <w:p w14:paraId="228F4416" w14:textId="52C8A8D6" w:rsidR="00E5007A" w:rsidRPr="00A4090A" w:rsidRDefault="00E5007A" w:rsidP="00A65C28">
      <w:pPr>
        <w:pStyle w:val="tl1"/>
        <w:numPr>
          <w:ilvl w:val="0"/>
          <w:numId w:val="21"/>
        </w:numPr>
        <w:tabs>
          <w:tab w:val="left" w:pos="567"/>
        </w:tabs>
        <w:ind w:left="0" w:firstLine="0"/>
        <w:rPr>
          <w:rFonts w:asciiTheme="minorHAnsi" w:hAnsiTheme="minorHAnsi" w:cstheme="minorHAnsi"/>
          <w:sz w:val="20"/>
          <w:szCs w:val="20"/>
        </w:rPr>
      </w:pPr>
      <w:r w:rsidRPr="00A4090A">
        <w:rPr>
          <w:rFonts w:asciiTheme="minorHAnsi" w:hAnsiTheme="minorHAnsi" w:cstheme="minorHAnsi"/>
          <w:b/>
          <w:bCs/>
          <w:sz w:val="20"/>
          <w:szCs w:val="20"/>
        </w:rPr>
        <w:t xml:space="preserve">Kalkulácia nákladov rozpočtu </w:t>
      </w:r>
      <w:r w:rsidR="00D73389" w:rsidRPr="004D256D">
        <w:rPr>
          <w:rFonts w:asciiTheme="minorHAnsi" w:hAnsiTheme="minorHAnsi" w:cstheme="minorHAnsi"/>
          <w:b/>
          <w:bCs/>
          <w:sz w:val="20"/>
          <w:szCs w:val="20"/>
        </w:rPr>
        <w:t xml:space="preserve">stavby </w:t>
      </w:r>
      <w:r w:rsidRPr="004D256D">
        <w:rPr>
          <w:rFonts w:asciiTheme="minorHAnsi" w:hAnsiTheme="minorHAnsi" w:cstheme="minorHAnsi"/>
          <w:b/>
          <w:bCs/>
          <w:sz w:val="20"/>
          <w:szCs w:val="20"/>
        </w:rPr>
        <w:t>bud</w:t>
      </w:r>
      <w:r w:rsidR="00B12D77" w:rsidRPr="004D256D">
        <w:rPr>
          <w:rFonts w:asciiTheme="minorHAnsi" w:hAnsiTheme="minorHAnsi" w:cstheme="minorHAnsi"/>
          <w:b/>
          <w:bCs/>
          <w:sz w:val="20"/>
          <w:szCs w:val="20"/>
        </w:rPr>
        <w:t>e</w:t>
      </w:r>
      <w:r w:rsidRPr="004D256D">
        <w:rPr>
          <w:rFonts w:asciiTheme="minorHAnsi" w:hAnsiTheme="minorHAnsi" w:cstheme="minorHAnsi"/>
          <w:b/>
          <w:bCs/>
          <w:sz w:val="20"/>
          <w:szCs w:val="20"/>
        </w:rPr>
        <w:t xml:space="preserve"> ďalej obsahovať všetky náklady spojené s realizáciou predmetu zákazky</w:t>
      </w:r>
      <w:r w:rsidR="00A4090A" w:rsidRPr="00A4090A">
        <w:rPr>
          <w:rFonts w:asciiTheme="minorHAnsi" w:hAnsiTheme="minorHAnsi" w:cstheme="minorHAnsi"/>
          <w:sz w:val="20"/>
          <w:szCs w:val="20"/>
        </w:rPr>
        <w:t xml:space="preserve"> ako napr. náklady  na  odvoz  odpadov  vrátane  poplatku  za  skládku,  telefón,  dočasné  užívanie verejných komunikácií, poplatky, vytýčenie stavby, zriadenie, prevádzku a vypratanie zariadenia staveniska,  projekt  skutočného  vyhotovenia, porealizačné zameranie, spracovanie dielenskej alebo  výrobnej  dokumentácie,</w:t>
      </w:r>
      <w:r w:rsidR="00A4090A">
        <w:rPr>
          <w:rFonts w:asciiTheme="minorHAnsi" w:hAnsiTheme="minorHAnsi" w:cstheme="minorHAnsi"/>
          <w:sz w:val="20"/>
          <w:szCs w:val="20"/>
        </w:rPr>
        <w:t xml:space="preserve"> </w:t>
      </w:r>
      <w:r w:rsidR="00A4090A" w:rsidRPr="00A4090A">
        <w:rPr>
          <w:rFonts w:asciiTheme="minorHAnsi" w:hAnsiTheme="minorHAnsi" w:cstheme="minorHAnsi"/>
          <w:sz w:val="20"/>
          <w:szCs w:val="20"/>
        </w:rPr>
        <w:t>náklady na stráženie staveniska a náklady  na spotrebu  elektrickej energie a vody,  poistné stavby počas realizácie, kompletačná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r w:rsidRPr="00A4090A">
        <w:rPr>
          <w:rFonts w:asciiTheme="minorHAnsi" w:hAnsiTheme="minorHAnsi" w:cstheme="minorHAnsi"/>
          <w:sz w:val="20"/>
          <w:szCs w:val="20"/>
        </w:rPr>
        <w:t xml:space="preserve">. </w:t>
      </w:r>
    </w:p>
    <w:p w14:paraId="0AF6B5A2" w14:textId="77777777" w:rsidR="00B12D77" w:rsidRDefault="00B12D77" w:rsidP="00B12D77">
      <w:pPr>
        <w:pStyle w:val="Odsekzoznamu"/>
        <w:rPr>
          <w:rFonts w:ascii="Calibri" w:hAnsi="Calibri" w:cs="Calibri"/>
          <w:sz w:val="20"/>
          <w:szCs w:val="20"/>
        </w:rPr>
      </w:pPr>
    </w:p>
    <w:p w14:paraId="5A86CCFF" w14:textId="5C664097" w:rsidR="005D0320" w:rsidRDefault="00B12D77" w:rsidP="009E1F55">
      <w:pPr>
        <w:pStyle w:val="tl1"/>
        <w:numPr>
          <w:ilvl w:val="0"/>
          <w:numId w:val="21"/>
        </w:numPr>
        <w:tabs>
          <w:tab w:val="left" w:pos="567"/>
        </w:tabs>
        <w:ind w:left="0" w:firstLine="0"/>
        <w:rPr>
          <w:rFonts w:asciiTheme="minorHAnsi" w:hAnsiTheme="minorHAnsi" w:cstheme="minorHAnsi"/>
          <w:sz w:val="20"/>
        </w:rPr>
      </w:pPr>
      <w:r>
        <w:rPr>
          <w:rFonts w:asciiTheme="minorHAnsi" w:hAnsiTheme="minorHAnsi" w:cs="Calibri"/>
          <w:b/>
          <w:bCs/>
          <w:sz w:val="20"/>
          <w:szCs w:val="20"/>
        </w:rPr>
        <w:t>Z</w:t>
      </w:r>
      <w:r w:rsidRPr="00B12D77">
        <w:rPr>
          <w:rFonts w:asciiTheme="minorHAnsi" w:hAnsiTheme="minorHAnsi" w:cs="Calibri"/>
          <w:b/>
          <w:bCs/>
          <w:sz w:val="20"/>
          <w:szCs w:val="20"/>
        </w:rPr>
        <w:t xml:space="preserve">mluva </w:t>
      </w:r>
      <w:r>
        <w:rPr>
          <w:rFonts w:asciiTheme="minorHAnsi" w:hAnsiTheme="minorHAnsi" w:cs="Calibri"/>
          <w:b/>
          <w:bCs/>
          <w:sz w:val="20"/>
          <w:szCs w:val="20"/>
        </w:rPr>
        <w:t xml:space="preserve">(Príloha č. 1 týchto SP) </w:t>
      </w:r>
      <w:r w:rsidRPr="00B12D77">
        <w:rPr>
          <w:rFonts w:asciiTheme="minorHAnsi" w:hAnsiTheme="minorHAnsi" w:cs="Calibri"/>
          <w:b/>
          <w:bCs/>
          <w:sz w:val="20"/>
          <w:szCs w:val="20"/>
        </w:rPr>
        <w:t xml:space="preserve">uzavretá týmto postupom verejného obstarávania nadobudne účinnosť </w:t>
      </w:r>
      <w:r w:rsidR="005D0320" w:rsidRPr="007A1FB6">
        <w:rPr>
          <w:rFonts w:asciiTheme="minorHAnsi" w:hAnsiTheme="minorHAnsi" w:cstheme="minorHAnsi"/>
          <w:sz w:val="20"/>
        </w:rPr>
        <w:t xml:space="preserve">dňom nasledujúcim po dni zverejnenia Zmluvy </w:t>
      </w:r>
      <w:r w:rsidR="004C5118">
        <w:rPr>
          <w:rFonts w:asciiTheme="minorHAnsi" w:hAnsiTheme="minorHAnsi" w:cstheme="minorHAnsi"/>
          <w:sz w:val="20"/>
        </w:rPr>
        <w:t>v Centrálnom registri zmlúv</w:t>
      </w:r>
      <w:r w:rsidR="005D0320" w:rsidRPr="007A1FB6">
        <w:rPr>
          <w:rFonts w:asciiTheme="minorHAnsi" w:hAnsiTheme="minorHAnsi" w:cstheme="minorHAnsi"/>
          <w:sz w:val="20"/>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9E1F55">
        <w:rPr>
          <w:rFonts w:asciiTheme="minorHAnsi" w:hAnsiTheme="minorHAnsi" w:cstheme="minorHAnsi"/>
          <w:sz w:val="20"/>
        </w:rPr>
        <w:t>.</w:t>
      </w:r>
      <w:r w:rsidR="005D0320" w:rsidRPr="007A1FB6">
        <w:rPr>
          <w:rFonts w:asciiTheme="minorHAnsi" w:hAnsiTheme="minorHAnsi" w:cstheme="minorHAnsi"/>
          <w:sz w:val="20"/>
        </w:rPr>
        <w:t xml:space="preserve"> </w:t>
      </w:r>
    </w:p>
    <w:p w14:paraId="6D33C97F" w14:textId="77777777" w:rsidR="00E5007A" w:rsidRPr="00CC4D5E" w:rsidRDefault="00E5007A" w:rsidP="00E5007A">
      <w:pPr>
        <w:pStyle w:val="tl1"/>
        <w:rPr>
          <w:rFonts w:ascii="Calibri" w:hAnsi="Calibri" w:cs="Calibri"/>
          <w:sz w:val="20"/>
          <w:szCs w:val="20"/>
        </w:rPr>
      </w:pPr>
    </w:p>
    <w:p w14:paraId="3F08C3C1" w14:textId="717D4A36" w:rsidR="00A402DA" w:rsidRPr="00CC4D5E" w:rsidRDefault="00135580" w:rsidP="00E0718A">
      <w:pPr>
        <w:pStyle w:val="tl1"/>
        <w:numPr>
          <w:ilvl w:val="0"/>
          <w:numId w:val="21"/>
        </w:numPr>
        <w:tabs>
          <w:tab w:val="left" w:pos="567"/>
        </w:tabs>
        <w:ind w:left="0" w:firstLine="0"/>
        <w:rPr>
          <w:rFonts w:asciiTheme="minorHAnsi" w:hAnsiTheme="minorHAnsi" w:cstheme="minorHAnsi"/>
          <w:sz w:val="20"/>
          <w:szCs w:val="20"/>
        </w:rPr>
      </w:pPr>
      <w:r w:rsidRPr="00CC4D5E">
        <w:rPr>
          <w:rFonts w:asciiTheme="minorHAnsi" w:hAnsiTheme="minorHAnsi" w:cstheme="minorHAnsi"/>
          <w:sz w:val="20"/>
          <w:szCs w:val="20"/>
        </w:rPr>
        <w:t>Podrobnosti o náležitostiach súvisiac</w:t>
      </w:r>
      <w:r w:rsidR="00B12D77" w:rsidRPr="00CC4D5E">
        <w:rPr>
          <w:rFonts w:asciiTheme="minorHAnsi" w:hAnsiTheme="minorHAnsi" w:cstheme="minorHAnsi"/>
          <w:sz w:val="20"/>
          <w:szCs w:val="20"/>
        </w:rPr>
        <w:t>e</w:t>
      </w:r>
      <w:r w:rsidRPr="00CC4D5E">
        <w:rPr>
          <w:rFonts w:asciiTheme="minorHAnsi" w:hAnsiTheme="minorHAnsi" w:cstheme="minorHAnsi"/>
          <w:sz w:val="20"/>
          <w:szCs w:val="20"/>
        </w:rPr>
        <w:t xml:space="preserve"> s Bankovou zárukou/Poistením záruky/Zložením finančnej zábezpeky sú uvedené v čl. X</w:t>
      </w:r>
      <w:r w:rsidR="00CC4D5E" w:rsidRPr="00CC4D5E">
        <w:rPr>
          <w:rFonts w:asciiTheme="minorHAnsi" w:hAnsiTheme="minorHAnsi" w:cstheme="minorHAnsi"/>
          <w:sz w:val="20"/>
          <w:szCs w:val="20"/>
        </w:rPr>
        <w:t>III</w:t>
      </w:r>
      <w:r w:rsidRPr="00CC4D5E">
        <w:rPr>
          <w:rFonts w:asciiTheme="minorHAnsi" w:hAnsiTheme="minorHAnsi" w:cstheme="minorHAnsi"/>
          <w:sz w:val="20"/>
          <w:szCs w:val="20"/>
        </w:rPr>
        <w:t xml:space="preserve"> zmluv</w:t>
      </w:r>
      <w:r w:rsidR="00111B28" w:rsidRPr="00CC4D5E">
        <w:rPr>
          <w:rFonts w:asciiTheme="minorHAnsi" w:hAnsiTheme="minorHAnsi" w:cstheme="minorHAnsi"/>
          <w:sz w:val="20"/>
          <w:szCs w:val="20"/>
        </w:rPr>
        <w:t>y</w:t>
      </w:r>
      <w:r w:rsidRPr="00CC4D5E">
        <w:rPr>
          <w:rFonts w:asciiTheme="minorHAnsi" w:hAnsiTheme="minorHAnsi" w:cstheme="minorHAnsi"/>
          <w:sz w:val="20"/>
          <w:szCs w:val="20"/>
        </w:rPr>
        <w:t xml:space="preserve"> o dielo (Príloh</w:t>
      </w:r>
      <w:r w:rsidR="00A2287F" w:rsidRPr="00CC4D5E">
        <w:rPr>
          <w:rFonts w:asciiTheme="minorHAnsi" w:hAnsiTheme="minorHAnsi" w:cstheme="minorHAnsi"/>
          <w:sz w:val="20"/>
          <w:szCs w:val="20"/>
        </w:rPr>
        <w:t>y</w:t>
      </w:r>
      <w:r w:rsidRPr="00CC4D5E">
        <w:rPr>
          <w:rFonts w:asciiTheme="minorHAnsi" w:hAnsiTheme="minorHAnsi" w:cstheme="minorHAnsi"/>
          <w:sz w:val="20"/>
          <w:szCs w:val="20"/>
        </w:rPr>
        <w:t xml:space="preserve"> č. 1</w:t>
      </w:r>
      <w:r w:rsidR="00A64D1A" w:rsidRPr="00CC4D5E">
        <w:rPr>
          <w:rFonts w:asciiTheme="minorHAnsi" w:hAnsiTheme="minorHAnsi" w:cstheme="minorHAnsi"/>
          <w:sz w:val="20"/>
          <w:szCs w:val="20"/>
        </w:rPr>
        <w:t xml:space="preserve"> </w:t>
      </w:r>
      <w:r w:rsidRPr="00CC4D5E">
        <w:rPr>
          <w:rFonts w:asciiTheme="minorHAnsi" w:hAnsiTheme="minorHAnsi" w:cstheme="minorHAnsi"/>
          <w:sz w:val="20"/>
          <w:szCs w:val="20"/>
        </w:rPr>
        <w:t xml:space="preserve">týchto </w:t>
      </w:r>
      <w:r w:rsidR="00CC4D5E">
        <w:rPr>
          <w:rFonts w:asciiTheme="minorHAnsi" w:hAnsiTheme="minorHAnsi" w:cstheme="minorHAnsi"/>
          <w:sz w:val="20"/>
          <w:szCs w:val="20"/>
        </w:rPr>
        <w:t>SP</w:t>
      </w:r>
      <w:r w:rsidRPr="00CC4D5E">
        <w:rPr>
          <w:rFonts w:asciiTheme="minorHAnsi" w:hAnsiTheme="minorHAnsi" w:cstheme="minorHAnsi"/>
          <w:sz w:val="20"/>
          <w:szCs w:val="20"/>
        </w:rPr>
        <w:t>).</w:t>
      </w:r>
      <w:r w:rsidR="00A402DA" w:rsidRPr="00CC4D5E">
        <w:rPr>
          <w:rFonts w:ascii="Calibri" w:hAnsi="Calibri" w:cs="Calibri"/>
          <w:b/>
          <w:bCs/>
          <w:iCs/>
          <w:szCs w:val="20"/>
        </w:rPr>
        <w:br w:type="page"/>
      </w:r>
    </w:p>
    <w:p w14:paraId="0E42B687" w14:textId="767000B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514AE503" w:rsidR="005A6578" w:rsidRDefault="005A6578"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w:t>
      </w:r>
      <w:r w:rsidRPr="00F956B8">
        <w:rPr>
          <w:rFonts w:asciiTheme="minorHAnsi" w:hAnsiTheme="minorHAnsi" w:cstheme="minorHAnsi"/>
          <w:sz w:val="20"/>
          <w:szCs w:val="20"/>
        </w:rPr>
        <w:t>realizáciou</w:t>
      </w:r>
      <w:r>
        <w:rPr>
          <w:rFonts w:asciiTheme="minorHAnsi" w:hAnsiTheme="minorHAnsi" w:cstheme="minorHAnsi"/>
          <w:sz w:val="20"/>
          <w:szCs w:val="20"/>
        </w:rPr>
        <w:t xml:space="preserve"> a dodaním</w:t>
      </w:r>
      <w:r w:rsidRPr="00F956B8">
        <w:rPr>
          <w:rFonts w:asciiTheme="minorHAnsi" w:hAnsiTheme="minorHAnsi" w:cstheme="minorHAnsi"/>
          <w:sz w:val="20"/>
          <w:szCs w:val="20"/>
        </w:rPr>
        <w:t xml:space="preserve"> predmetu zákazky podľa časti B. Opis predmetu zákazky a príslušných príloh týchto </w:t>
      </w:r>
      <w:r w:rsidR="004A5172">
        <w:rPr>
          <w:rFonts w:asciiTheme="minorHAnsi" w:hAnsiTheme="minorHAnsi" w:cstheme="minorHAnsi"/>
          <w:sz w:val="20"/>
          <w:szCs w:val="20"/>
        </w:rPr>
        <w:t>SP</w:t>
      </w:r>
      <w:r w:rsidRPr="00F956B8">
        <w:rPr>
          <w:rFonts w:asciiTheme="minorHAnsi" w:hAnsiTheme="minorHAnsi" w:cstheme="minorHAnsi"/>
          <w:sz w:val="20"/>
          <w:szCs w:val="20"/>
        </w:rPr>
        <w:t xml:space="preserve"> a podľa požiadaviek uvedených v zmluv</w:t>
      </w:r>
      <w:r w:rsidR="00135580">
        <w:rPr>
          <w:rFonts w:asciiTheme="minorHAnsi" w:hAnsiTheme="minorHAnsi" w:cstheme="minorHAnsi"/>
          <w:sz w:val="20"/>
          <w:szCs w:val="20"/>
        </w:rPr>
        <w:t>ách</w:t>
      </w:r>
      <w:r w:rsidRPr="00F956B8">
        <w:rPr>
          <w:rFonts w:asciiTheme="minorHAnsi" w:hAnsiTheme="minorHAnsi" w:cstheme="minorHAnsi"/>
          <w:sz w:val="20"/>
          <w:szCs w:val="20"/>
        </w:rPr>
        <w:t xml:space="preserve"> o dielo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týchto </w:t>
      </w:r>
      <w:r w:rsidR="004A5172">
        <w:rPr>
          <w:rFonts w:asciiTheme="minorHAnsi" w:hAnsiTheme="minorHAnsi" w:cstheme="minorHAnsi"/>
          <w:sz w:val="20"/>
          <w:szCs w:val="20"/>
        </w:rPr>
        <w:t>SP</w:t>
      </w:r>
      <w:r w:rsidRPr="00F956B8">
        <w:rPr>
          <w:rFonts w:asciiTheme="minorHAnsi" w:hAnsiTheme="minorHAnsi" w:cstheme="minorHAnsi"/>
          <w:sz w:val="20"/>
          <w:szCs w:val="20"/>
        </w:rPr>
        <w:t>).</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4A7626B2" w:rsidR="005A6578" w:rsidRDefault="005A6578"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F73C105" w14:textId="77777777" w:rsidR="00EF3D88" w:rsidRDefault="00EF3D88" w:rsidP="00EF3D88">
      <w:pPr>
        <w:pStyle w:val="Odsekzoznamu"/>
        <w:rPr>
          <w:rFonts w:asciiTheme="minorHAnsi" w:hAnsiTheme="minorHAnsi" w:cstheme="minorHAnsi"/>
          <w:sz w:val="20"/>
          <w:szCs w:val="20"/>
        </w:rPr>
      </w:pPr>
    </w:p>
    <w:p w14:paraId="29A03F83" w14:textId="77777777" w:rsidR="00A4090A" w:rsidRDefault="005A6578"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03B14E79" w14:textId="77777777" w:rsidR="00A4090A" w:rsidRDefault="00A4090A" w:rsidP="00A4090A">
      <w:pPr>
        <w:pStyle w:val="Odsekzoznamu"/>
        <w:rPr>
          <w:rFonts w:asciiTheme="minorHAnsi" w:hAnsiTheme="minorHAnsi" w:cstheme="minorHAnsi"/>
          <w:sz w:val="20"/>
          <w:szCs w:val="20"/>
        </w:rPr>
      </w:pPr>
    </w:p>
    <w:p w14:paraId="69977DC4" w14:textId="2B6ECAA6" w:rsidR="00A4090A" w:rsidRPr="00203C5A" w:rsidRDefault="00A4090A"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73C0C016" w14:textId="77777777" w:rsidR="00A4090A" w:rsidRPr="00A4090A" w:rsidRDefault="00A4090A" w:rsidP="00A4090A">
      <w:pPr>
        <w:pStyle w:val="tl1"/>
        <w:tabs>
          <w:tab w:val="left" w:pos="567"/>
        </w:tabs>
        <w:spacing w:line="264" w:lineRule="auto"/>
        <w:rPr>
          <w:rFonts w:asciiTheme="minorHAnsi" w:hAnsiTheme="minorHAnsi" w:cstheme="minorHAnsi"/>
          <w:sz w:val="20"/>
          <w:szCs w:val="20"/>
        </w:rPr>
      </w:pPr>
    </w:p>
    <w:p w14:paraId="4495FDCF" w14:textId="77777777" w:rsidR="00A4090A" w:rsidRPr="00203C5A" w:rsidRDefault="00A4090A"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1CE39C30" w14:textId="77777777" w:rsidR="00EF3D88" w:rsidRDefault="00EF3D88" w:rsidP="00EF3D88">
      <w:pPr>
        <w:pStyle w:val="Odsekzoznamu"/>
        <w:rPr>
          <w:rFonts w:asciiTheme="minorHAnsi" w:hAnsiTheme="minorHAnsi" w:cstheme="minorHAnsi"/>
          <w:sz w:val="20"/>
          <w:szCs w:val="20"/>
        </w:rPr>
      </w:pPr>
    </w:p>
    <w:p w14:paraId="0EC9290F" w14:textId="2E9F3974" w:rsidR="005A6578" w:rsidRPr="00EF3D88" w:rsidRDefault="005A6578"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7432BAD1" w14:textId="77777777" w:rsidR="00A64D1A" w:rsidRPr="00090665"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935E39A"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3697892"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613C15BD" w14:textId="77777777" w:rsidR="005A6578" w:rsidRPr="00F956B8" w:rsidRDefault="005A6578" w:rsidP="002A726E">
      <w:pPr>
        <w:pStyle w:val="tl1"/>
        <w:spacing w:line="264" w:lineRule="auto"/>
        <w:rPr>
          <w:rFonts w:asciiTheme="minorHAnsi" w:hAnsiTheme="minorHAnsi" w:cstheme="minorHAnsi"/>
          <w:sz w:val="20"/>
          <w:szCs w:val="20"/>
        </w:rPr>
      </w:pPr>
    </w:p>
    <w:p w14:paraId="591ACD59" w14:textId="72D55FFE" w:rsidR="005A6578" w:rsidRPr="00F956B8" w:rsidRDefault="005A6578"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7C105B">
        <w:rPr>
          <w:rFonts w:asciiTheme="minorHAnsi" w:hAnsiTheme="minorHAnsi" w:cstheme="minorHAnsi"/>
          <w:b/>
          <w:bCs/>
          <w:sz w:val="20"/>
          <w:szCs w:val="20"/>
        </w:rPr>
        <w:t>Pri vypĺňaní</w:t>
      </w:r>
      <w:r w:rsidRPr="00F956B8">
        <w:rPr>
          <w:rFonts w:asciiTheme="minorHAnsi" w:hAnsiTheme="minorHAnsi" w:cstheme="minorHAnsi"/>
          <w:sz w:val="20"/>
          <w:szCs w:val="20"/>
        </w:rPr>
        <w:t xml:space="preserve"> </w:t>
      </w:r>
      <w:r w:rsidRPr="007C105B">
        <w:rPr>
          <w:rFonts w:asciiTheme="minorHAnsi" w:hAnsiTheme="minorHAnsi" w:cstheme="minorHAnsi"/>
          <w:b/>
          <w:bCs/>
          <w:sz w:val="20"/>
          <w:szCs w:val="20"/>
        </w:rPr>
        <w:t>položkového rozpočtu</w:t>
      </w:r>
      <w:r w:rsidRPr="00F956B8">
        <w:rPr>
          <w:rFonts w:asciiTheme="minorHAnsi" w:hAnsiTheme="minorHAnsi" w:cstheme="minorHAnsi"/>
          <w:sz w:val="20"/>
          <w:szCs w:val="20"/>
        </w:rPr>
        <w:t xml:space="preserve">/výkazu výmer </w:t>
      </w:r>
      <w:r w:rsidRPr="007C105B">
        <w:rPr>
          <w:rFonts w:asciiTheme="minorHAnsi" w:hAnsiTheme="minorHAnsi" w:cstheme="minorHAnsi"/>
          <w:b/>
          <w:bCs/>
          <w:sz w:val="20"/>
          <w:szCs w:val="20"/>
        </w:rPr>
        <w:t>je potrebné, aby uchádzač dodržal tieto zásady</w:t>
      </w:r>
      <w:r w:rsidRPr="00F956B8">
        <w:rPr>
          <w:rFonts w:asciiTheme="minorHAnsi" w:hAnsiTheme="minorHAnsi" w:cstheme="minorHAnsi"/>
          <w:sz w:val="20"/>
          <w:szCs w:val="20"/>
        </w:rPr>
        <w:t>:</w:t>
      </w:r>
    </w:p>
    <w:p w14:paraId="7444B96D"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musí uviesť jednotkovú cenu každej položky prác, použitého materiálu a služieb uvedených v súpise </w:t>
      </w:r>
    </w:p>
    <w:p w14:paraId="0B8A9299"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položiek, </w:t>
      </w:r>
    </w:p>
    <w:p w14:paraId="5E269EC5"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cena príslušnej položky práce, použitého materiálu alebo služby je daná súčinom jednotkovej ceny a </w:t>
      </w:r>
    </w:p>
    <w:p w14:paraId="0AA5C556"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množstva uvedeného k danej položke, </w:t>
      </w:r>
    </w:p>
    <w:p w14:paraId="14901896"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celková cena za všetky práce, použité materiály a služby súvisiace s predmetom zákazky je daná súčtom</w:t>
      </w:r>
    </w:p>
    <w:p w14:paraId="770BE9A3"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cien jednotlivých položiek použitých materiálov, prác a služieb, </w:t>
      </w:r>
    </w:p>
    <w:p w14:paraId="1F0F066E"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lastRenderedPageBreak/>
        <w:t xml:space="preserve">zaokrúhľovanie jednotkových cien a celkovej ceny na 2 desatinné miesta musí byť v zmysle matematických pravidiel. </w:t>
      </w:r>
    </w:p>
    <w:p w14:paraId="383521EE" w14:textId="77777777" w:rsidR="00B60C34" w:rsidRPr="007C105B" w:rsidRDefault="00B60C34" w:rsidP="007C105B">
      <w:pPr>
        <w:rPr>
          <w:rFonts w:asciiTheme="minorHAnsi" w:hAnsiTheme="minorHAnsi" w:cstheme="minorHAnsi"/>
          <w:sz w:val="20"/>
          <w:szCs w:val="20"/>
        </w:rPr>
      </w:pPr>
    </w:p>
    <w:p w14:paraId="0668FC72" w14:textId="3415DC3F" w:rsidR="001120EA" w:rsidRPr="00F74092" w:rsidRDefault="005A6578"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B60C34">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4B2D237"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r w:rsidR="007915E1">
        <w:rPr>
          <w:rFonts w:ascii="Calibri" w:hAnsi="Calibri" w:cs="Calibri"/>
          <w:b/>
          <w:bCs/>
          <w:iCs/>
          <w:sz w:val="24"/>
          <w:szCs w:val="20"/>
        </w:rPr>
        <w:t>.</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A65C28">
      <w:pPr>
        <w:pStyle w:val="tl1"/>
        <w:numPr>
          <w:ilvl w:val="0"/>
          <w:numId w:val="23"/>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136533C"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111B28">
        <w:rPr>
          <w:rFonts w:ascii="Calibri" w:hAnsi="Calibri" w:cs="Calibri"/>
          <w:b/>
          <w:sz w:val="20"/>
          <w:szCs w:val="20"/>
        </w:rPr>
        <w:t xml:space="preserve">celý </w:t>
      </w:r>
      <w:r w:rsidRPr="00AF40BA">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Pr>
          <w:rFonts w:ascii="Calibri" w:hAnsi="Calibri" w:cs="Calibri"/>
          <w:sz w:val="20"/>
          <w:szCs w:val="20"/>
        </w:rPr>
        <w:t>položkov</w:t>
      </w:r>
      <w:r w:rsidR="00111B28">
        <w:rPr>
          <w:rFonts w:ascii="Calibri" w:hAnsi="Calibri" w:cs="Calibri"/>
          <w:sz w:val="20"/>
          <w:szCs w:val="20"/>
        </w:rPr>
        <w:t>ých</w:t>
      </w:r>
      <w:r>
        <w:rPr>
          <w:rFonts w:ascii="Calibri" w:hAnsi="Calibri" w:cs="Calibri"/>
          <w:sz w:val="20"/>
          <w:szCs w:val="20"/>
        </w:rPr>
        <w:t xml:space="preserve"> rozpočt</w:t>
      </w:r>
      <w:r w:rsidR="00111B28">
        <w:rPr>
          <w:rFonts w:ascii="Calibri" w:hAnsi="Calibri" w:cs="Calibri"/>
          <w:sz w:val="20"/>
          <w:szCs w:val="20"/>
        </w:rPr>
        <w:t>ov</w:t>
      </w:r>
      <w:r>
        <w:rPr>
          <w:rFonts w:ascii="Calibri" w:hAnsi="Calibri" w:cs="Calibri"/>
          <w:sz w:val="20"/>
          <w:szCs w:val="20"/>
        </w:rPr>
        <w:t xml:space="preserve"> vypracovaného </w:t>
      </w:r>
      <w:r w:rsidR="000265E6">
        <w:rPr>
          <w:rFonts w:ascii="Calibri" w:hAnsi="Calibri" w:cs="Calibri"/>
          <w:sz w:val="20"/>
          <w:szCs w:val="20"/>
        </w:rPr>
        <w:t>uchádzačom</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2102E034" w:rsidR="001D766A" w:rsidRDefault="001D766A" w:rsidP="00A65C28">
      <w:pPr>
        <w:pStyle w:val="tl1"/>
        <w:numPr>
          <w:ilvl w:val="0"/>
          <w:numId w:val="23"/>
        </w:numPr>
        <w:tabs>
          <w:tab w:val="left" w:pos="567"/>
        </w:tabs>
        <w:ind w:left="0" w:firstLine="0"/>
        <w:rPr>
          <w:rFonts w:ascii="Calibri" w:hAnsi="Calibri" w:cs="Calibri"/>
          <w:bCs/>
          <w:sz w:val="20"/>
          <w:szCs w:val="20"/>
        </w:rPr>
      </w:pPr>
      <w:r w:rsidRPr="001D766A">
        <w:rPr>
          <w:rFonts w:ascii="Calibri" w:hAnsi="Calibri" w:cs="Calibri"/>
          <w:b/>
          <w:sz w:val="20"/>
          <w:szCs w:val="20"/>
        </w:rPr>
        <w:t xml:space="preserve">Návrh uchádzača na plnenie kritérií musí byť predložený ako súčasť ponuky uchádzača v elektronickej podobe </w:t>
      </w:r>
      <w:r w:rsidRPr="00685EAA">
        <w:rPr>
          <w:rFonts w:ascii="Calibri" w:hAnsi="Calibri" w:cs="Calibri"/>
          <w:bCs/>
          <w:sz w:val="20"/>
          <w:szCs w:val="20"/>
        </w:rPr>
        <w:t xml:space="preserve">vo formáte </w:t>
      </w:r>
      <w:r w:rsidRPr="00D6280D">
        <w:rPr>
          <w:rFonts w:ascii="Calibri" w:hAnsi="Calibri" w:cs="Calibri"/>
          <w:b/>
          <w:sz w:val="20"/>
          <w:szCs w:val="20"/>
        </w:rPr>
        <w:t>.</w:t>
      </w:r>
      <w:proofErr w:type="spellStart"/>
      <w:r w:rsidRPr="00D6280D">
        <w:rPr>
          <w:rFonts w:ascii="Calibri" w:hAnsi="Calibri" w:cs="Calibri"/>
          <w:b/>
          <w:sz w:val="20"/>
          <w:szCs w:val="20"/>
        </w:rPr>
        <w:t>pdf</w:t>
      </w:r>
      <w:proofErr w:type="spellEnd"/>
      <w:r w:rsidR="00400B7A" w:rsidRPr="00685EAA">
        <w:rPr>
          <w:rFonts w:ascii="Calibri" w:hAnsi="Calibri" w:cs="Calibri"/>
          <w:bCs/>
          <w:sz w:val="20"/>
          <w:szCs w:val="20"/>
        </w:rPr>
        <w:t xml:space="preserve"> </w:t>
      </w:r>
      <w:r w:rsidR="00400B7A">
        <w:rPr>
          <w:rFonts w:ascii="Calibri" w:hAnsi="Calibri" w:cs="Calibri"/>
          <w:bCs/>
          <w:sz w:val="20"/>
          <w:szCs w:val="20"/>
        </w:rPr>
        <w:t>a </w:t>
      </w:r>
      <w:r w:rsidR="00400B7A" w:rsidRPr="00685EAA">
        <w:rPr>
          <w:rFonts w:ascii="Calibri" w:hAnsi="Calibri" w:cs="Calibri"/>
          <w:b/>
          <w:sz w:val="20"/>
          <w:szCs w:val="20"/>
        </w:rPr>
        <w:t xml:space="preserve">vo formáte </w:t>
      </w:r>
      <w:proofErr w:type="spellStart"/>
      <w:r w:rsidR="00400B7A" w:rsidRPr="00685EAA">
        <w:rPr>
          <w:rFonts w:ascii="Calibri" w:hAnsi="Calibri" w:cs="Calibri"/>
          <w:b/>
          <w:sz w:val="20"/>
          <w:szCs w:val="20"/>
        </w:rPr>
        <w:t>xls</w:t>
      </w:r>
      <w:proofErr w:type="spellEnd"/>
      <w:r w:rsidR="00400B7A" w:rsidRPr="00685EAA">
        <w:rPr>
          <w:rFonts w:ascii="Calibri" w:hAnsi="Calibri" w:cs="Calibri"/>
          <w:b/>
          <w:sz w:val="20"/>
          <w:szCs w:val="20"/>
        </w:rPr>
        <w:t>/</w:t>
      </w:r>
      <w:proofErr w:type="spellStart"/>
      <w:r w:rsidR="00400B7A" w:rsidRPr="00685EAA">
        <w:rPr>
          <w:rFonts w:ascii="Calibri" w:hAnsi="Calibri" w:cs="Calibri"/>
          <w:b/>
          <w:sz w:val="20"/>
          <w:szCs w:val="20"/>
        </w:rPr>
        <w:t>xlsx</w:t>
      </w:r>
      <w:proofErr w:type="spellEnd"/>
      <w:r w:rsidR="00685EAA">
        <w:rPr>
          <w:rFonts w:ascii="Calibri" w:hAnsi="Calibri" w:cs="Calibri"/>
          <w:bCs/>
          <w:sz w:val="20"/>
          <w:szCs w:val="20"/>
        </w:rPr>
        <w:t xml:space="preserve">. </w:t>
      </w:r>
      <w:r w:rsidRPr="001D766A">
        <w:rPr>
          <w:rFonts w:ascii="Calibri" w:hAnsi="Calibri" w:cs="Calibri"/>
          <w:bCs/>
          <w:sz w:val="20"/>
          <w:szCs w:val="20"/>
        </w:rPr>
        <w:t>Uchádzačom navrhovaná cena za predmet zákazky musí byť uvedená v EUR, matematicky zaokrúhlená na dve desatinné miesta.</w:t>
      </w:r>
    </w:p>
    <w:p w14:paraId="065FFC1E" w14:textId="77777777" w:rsidR="00685EAA" w:rsidRDefault="00685EAA" w:rsidP="00685EAA">
      <w:pPr>
        <w:pStyle w:val="tl1"/>
        <w:tabs>
          <w:tab w:val="left" w:pos="567"/>
        </w:tabs>
        <w:rPr>
          <w:rFonts w:ascii="Calibri" w:hAnsi="Calibri" w:cs="Calibri"/>
          <w:bCs/>
          <w:sz w:val="20"/>
          <w:szCs w:val="20"/>
        </w:rPr>
      </w:pPr>
    </w:p>
    <w:p w14:paraId="4B178564" w14:textId="7D55C481" w:rsidR="00E5007A" w:rsidRPr="00685EAA" w:rsidRDefault="00E5007A" w:rsidP="00D70301">
      <w:pPr>
        <w:pStyle w:val="tl1"/>
        <w:numPr>
          <w:ilvl w:val="0"/>
          <w:numId w:val="23"/>
        </w:numPr>
        <w:tabs>
          <w:tab w:val="left" w:pos="567"/>
        </w:tabs>
        <w:ind w:left="0" w:firstLine="0"/>
        <w:rPr>
          <w:rFonts w:ascii="Calibri" w:hAnsi="Calibri" w:cs="Calibri"/>
          <w:bCs/>
          <w:sz w:val="20"/>
          <w:szCs w:val="20"/>
        </w:rPr>
      </w:pPr>
      <w:r w:rsidRPr="00685EAA">
        <w:rPr>
          <w:rFonts w:ascii="Calibri" w:hAnsi="Calibri" w:cs="Calibri"/>
          <w:b/>
          <w:sz w:val="20"/>
          <w:szCs w:val="20"/>
        </w:rPr>
        <w:t>Kompletne vyplnen</w:t>
      </w:r>
      <w:r w:rsidR="007C105B" w:rsidRPr="00685EAA">
        <w:rPr>
          <w:rFonts w:ascii="Calibri" w:hAnsi="Calibri" w:cs="Calibri"/>
          <w:b/>
          <w:sz w:val="20"/>
          <w:szCs w:val="20"/>
        </w:rPr>
        <w:t>ý</w:t>
      </w:r>
      <w:r w:rsidRPr="00685EAA">
        <w:rPr>
          <w:rFonts w:ascii="Calibri" w:hAnsi="Calibri" w:cs="Calibri"/>
          <w:b/>
          <w:sz w:val="20"/>
          <w:szCs w:val="20"/>
        </w:rPr>
        <w:t xml:space="preserve"> </w:t>
      </w:r>
      <w:r w:rsidR="002A726E" w:rsidRPr="00685EAA">
        <w:rPr>
          <w:rFonts w:ascii="Calibri" w:hAnsi="Calibri" w:cs="Calibri"/>
          <w:b/>
          <w:sz w:val="20"/>
          <w:szCs w:val="20"/>
        </w:rPr>
        <w:t>položkov</w:t>
      </w:r>
      <w:r w:rsidR="007C105B" w:rsidRPr="00685EAA">
        <w:rPr>
          <w:rFonts w:ascii="Calibri" w:hAnsi="Calibri" w:cs="Calibri"/>
          <w:b/>
          <w:sz w:val="20"/>
          <w:szCs w:val="20"/>
        </w:rPr>
        <w:t>ý</w:t>
      </w:r>
      <w:r w:rsidR="002A726E" w:rsidRPr="00685EAA">
        <w:rPr>
          <w:rFonts w:ascii="Calibri" w:hAnsi="Calibri" w:cs="Calibri"/>
          <w:b/>
          <w:sz w:val="20"/>
          <w:szCs w:val="20"/>
        </w:rPr>
        <w:t xml:space="preserve"> </w:t>
      </w:r>
      <w:r w:rsidRPr="00685EAA">
        <w:rPr>
          <w:rFonts w:ascii="Calibri" w:hAnsi="Calibri" w:cs="Calibri"/>
          <w:b/>
          <w:sz w:val="20"/>
          <w:szCs w:val="20"/>
        </w:rPr>
        <w:t>rozpoč</w:t>
      </w:r>
      <w:r w:rsidR="007C105B" w:rsidRPr="00685EAA">
        <w:rPr>
          <w:rFonts w:ascii="Calibri" w:hAnsi="Calibri" w:cs="Calibri"/>
          <w:b/>
          <w:sz w:val="20"/>
          <w:szCs w:val="20"/>
        </w:rPr>
        <w:t>et</w:t>
      </w:r>
      <w:r w:rsidR="00117CFB">
        <w:rPr>
          <w:rFonts w:ascii="Calibri" w:hAnsi="Calibri" w:cs="Calibri"/>
          <w:b/>
          <w:sz w:val="20"/>
          <w:szCs w:val="20"/>
        </w:rPr>
        <w:t xml:space="preserve"> (výkaz výmer)</w:t>
      </w:r>
      <w:r w:rsidR="00C31DA5" w:rsidRPr="00685EAA">
        <w:rPr>
          <w:rFonts w:ascii="Calibri" w:hAnsi="Calibri" w:cs="Calibri"/>
          <w:b/>
          <w:sz w:val="20"/>
          <w:szCs w:val="20"/>
        </w:rPr>
        <w:t xml:space="preserve"> </w:t>
      </w:r>
      <w:r w:rsidRPr="00685EAA">
        <w:rPr>
          <w:rFonts w:ascii="Calibri" w:hAnsi="Calibri" w:cs="Calibri"/>
          <w:b/>
          <w:sz w:val="20"/>
          <w:szCs w:val="20"/>
        </w:rPr>
        <w:t>mus</w:t>
      </w:r>
      <w:r w:rsidR="007C105B" w:rsidRPr="00685EAA">
        <w:rPr>
          <w:rFonts w:ascii="Calibri" w:hAnsi="Calibri" w:cs="Calibri"/>
          <w:b/>
          <w:sz w:val="20"/>
          <w:szCs w:val="20"/>
        </w:rPr>
        <w:t>í</w:t>
      </w:r>
      <w:r w:rsidRPr="00685EAA">
        <w:rPr>
          <w:rFonts w:ascii="Calibri" w:hAnsi="Calibri" w:cs="Calibri"/>
          <w:b/>
          <w:sz w:val="20"/>
          <w:szCs w:val="20"/>
        </w:rPr>
        <w:t xml:space="preserve"> byť predložen</w:t>
      </w:r>
      <w:r w:rsidR="007C105B" w:rsidRPr="00685EAA">
        <w:rPr>
          <w:rFonts w:ascii="Calibri" w:hAnsi="Calibri" w:cs="Calibri"/>
          <w:b/>
          <w:sz w:val="20"/>
          <w:szCs w:val="20"/>
        </w:rPr>
        <w:t>ý</w:t>
      </w:r>
      <w:r w:rsidR="00C31DA5" w:rsidRPr="00685EAA">
        <w:rPr>
          <w:rFonts w:ascii="Calibri" w:hAnsi="Calibri" w:cs="Calibri"/>
          <w:b/>
          <w:sz w:val="20"/>
          <w:szCs w:val="20"/>
        </w:rPr>
        <w:t xml:space="preserve"> </w:t>
      </w:r>
      <w:r w:rsidRPr="00685EAA">
        <w:rPr>
          <w:rFonts w:ascii="Calibri" w:hAnsi="Calibri" w:cs="Calibri"/>
          <w:b/>
          <w:sz w:val="20"/>
          <w:szCs w:val="20"/>
        </w:rPr>
        <w:t>ako súčasť ponuky</w:t>
      </w:r>
      <w:r w:rsidRPr="00685EAA">
        <w:rPr>
          <w:rFonts w:ascii="Calibri" w:hAnsi="Calibri" w:cs="Calibri"/>
          <w:sz w:val="20"/>
          <w:szCs w:val="20"/>
        </w:rPr>
        <w:t xml:space="preserve"> </w:t>
      </w:r>
      <w:r w:rsidRPr="00685EAA">
        <w:rPr>
          <w:rFonts w:ascii="Calibri" w:hAnsi="Calibri" w:cs="Calibri"/>
          <w:b/>
          <w:bCs/>
          <w:sz w:val="20"/>
          <w:szCs w:val="20"/>
        </w:rPr>
        <w:t xml:space="preserve">uchádzača v elektronickej podobe vo formáte </w:t>
      </w:r>
      <w:proofErr w:type="spellStart"/>
      <w:r w:rsidRPr="00685EAA">
        <w:rPr>
          <w:rFonts w:ascii="Calibri" w:hAnsi="Calibri" w:cs="Calibri"/>
          <w:b/>
          <w:bCs/>
          <w:sz w:val="20"/>
          <w:szCs w:val="20"/>
        </w:rPr>
        <w:t>xls</w:t>
      </w:r>
      <w:proofErr w:type="spellEnd"/>
      <w:r w:rsidRPr="00685EAA">
        <w:rPr>
          <w:rFonts w:ascii="Calibri" w:hAnsi="Calibri" w:cs="Calibri"/>
          <w:b/>
          <w:bCs/>
          <w:sz w:val="20"/>
          <w:szCs w:val="20"/>
        </w:rPr>
        <w:t>/</w:t>
      </w:r>
      <w:proofErr w:type="spellStart"/>
      <w:r w:rsidRPr="00685EAA">
        <w:rPr>
          <w:rFonts w:ascii="Calibri" w:hAnsi="Calibri" w:cs="Calibri"/>
          <w:b/>
          <w:bCs/>
          <w:sz w:val="20"/>
          <w:szCs w:val="20"/>
        </w:rPr>
        <w:t>xls</w:t>
      </w:r>
      <w:r w:rsidRPr="00685EAA">
        <w:rPr>
          <w:rFonts w:ascii="Calibri" w:hAnsi="Calibri" w:cs="Calibri"/>
          <w:b/>
          <w:sz w:val="20"/>
          <w:szCs w:val="20"/>
        </w:rPr>
        <w:t>x</w:t>
      </w:r>
      <w:proofErr w:type="spellEnd"/>
      <w:r w:rsidRPr="00685EAA">
        <w:rPr>
          <w:rFonts w:ascii="Calibri" w:hAnsi="Calibri" w:cs="Calibri"/>
          <w:b/>
          <w:sz w:val="20"/>
          <w:szCs w:val="20"/>
        </w:rPr>
        <w:t>.</w:t>
      </w:r>
      <w:r w:rsidRPr="00685EAA">
        <w:rPr>
          <w:rFonts w:ascii="Calibri" w:hAnsi="Calibri" w:cs="Calibri"/>
          <w:sz w:val="20"/>
          <w:szCs w:val="20"/>
        </w:rPr>
        <w:t xml:space="preserve"> </w:t>
      </w:r>
      <w:r w:rsidRPr="00685EAA">
        <w:rPr>
          <w:rFonts w:ascii="Calibri" w:hAnsi="Calibri" w:cs="Calibri"/>
          <w:sz w:val="20"/>
          <w:szCs w:val="20"/>
          <w:u w:val="single"/>
        </w:rPr>
        <w:t>Neuvedenie jednotkovej ceny niektorej položky v</w:t>
      </w:r>
      <w:r w:rsidR="007C105B" w:rsidRPr="00685EAA">
        <w:rPr>
          <w:rFonts w:ascii="Calibri" w:hAnsi="Calibri" w:cs="Calibri"/>
          <w:sz w:val="20"/>
          <w:szCs w:val="20"/>
          <w:u w:val="single"/>
        </w:rPr>
        <w:t> </w:t>
      </w:r>
      <w:r w:rsidRPr="00685EAA">
        <w:rPr>
          <w:rFonts w:ascii="Calibri" w:hAnsi="Calibri" w:cs="Calibri"/>
          <w:sz w:val="20"/>
          <w:szCs w:val="20"/>
          <w:u w:val="single"/>
        </w:rPr>
        <w:t>rozpočt</w:t>
      </w:r>
      <w:r w:rsidR="007C105B" w:rsidRPr="00685EAA">
        <w:rPr>
          <w:rFonts w:ascii="Calibri" w:hAnsi="Calibri" w:cs="Calibri"/>
          <w:sz w:val="20"/>
          <w:szCs w:val="20"/>
          <w:u w:val="single"/>
        </w:rPr>
        <w:t>e</w:t>
      </w:r>
      <w:r w:rsidRPr="00685EAA">
        <w:rPr>
          <w:rFonts w:ascii="Calibri" w:hAnsi="Calibri" w:cs="Calibri"/>
          <w:sz w:val="20"/>
          <w:szCs w:val="20"/>
          <w:u w:val="single"/>
        </w:rPr>
        <w:t xml:space="preserve"> bude znamenať, že ponuka uchádzača je neúplná a nespĺňa požiadavky verejného obstarávateľa na predmet zákazky.</w:t>
      </w:r>
      <w:r w:rsidR="00D70301" w:rsidRPr="00685EAA">
        <w:rPr>
          <w:rFonts w:ascii="Calibri" w:hAnsi="Calibri" w:cs="Calibri"/>
          <w:sz w:val="20"/>
          <w:szCs w:val="20"/>
          <w:u w:val="single"/>
        </w:rPr>
        <w:t xml:space="preserve"> </w:t>
      </w:r>
      <w:r w:rsidR="00D70301" w:rsidRPr="00685EAA">
        <w:rPr>
          <w:rFonts w:ascii="Calibri" w:eastAsia="Calibri" w:hAnsi="Calibri" w:cs="Calibri"/>
          <w:sz w:val="20"/>
          <w:szCs w:val="20"/>
          <w:u w:val="single"/>
          <w:lang w:eastAsia="en-US"/>
        </w:rPr>
        <w:t>V</w:t>
      </w:r>
      <w:r w:rsidR="00D70301" w:rsidRPr="00685EAA">
        <w:rPr>
          <w:rFonts w:ascii="Calibri" w:hAnsi="Calibri" w:cs="Calibri"/>
          <w:sz w:val="20"/>
          <w:szCs w:val="20"/>
          <w:u w:val="single"/>
        </w:rPr>
        <w:t> prípade, ak uchádzač niektorú položku neocení, má sa za to, že takéto práce, montáže, dodávky materiálov, materiály atď. budú uchádzačom (zhotoviteľom) realizované a dodané a ich cena je už zahrnutá v niektorých iných položkách.</w:t>
      </w:r>
      <w:r w:rsidRPr="00685EAA">
        <w:rPr>
          <w:rFonts w:ascii="Calibri" w:hAnsi="Calibri" w:cs="Calibri"/>
          <w:sz w:val="20"/>
          <w:szCs w:val="20"/>
          <w:u w:val="single"/>
        </w:rPr>
        <w:t xml:space="preserve"> Uchádzačom navrhovaná cena za predmet zákazky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74196C0D" w14:textId="5D41BC21" w:rsidR="00B60C34" w:rsidRPr="006E51E7" w:rsidRDefault="00E5007A" w:rsidP="002C7B39">
      <w:pPr>
        <w:pStyle w:val="tl1"/>
        <w:numPr>
          <w:ilvl w:val="0"/>
          <w:numId w:val="23"/>
        </w:numPr>
        <w:tabs>
          <w:tab w:val="left" w:pos="567"/>
        </w:tabs>
        <w:ind w:left="0" w:firstLine="0"/>
        <w:rPr>
          <w:rFonts w:ascii="Calibri" w:hAnsi="Calibri" w:cs="Calibri"/>
          <w:sz w:val="20"/>
          <w:szCs w:val="20"/>
        </w:rPr>
      </w:pPr>
      <w:r w:rsidRPr="006E51E7">
        <w:rPr>
          <w:rFonts w:ascii="Calibri" w:hAnsi="Calibri" w:cs="Calibri"/>
          <w:sz w:val="20"/>
          <w:szCs w:val="20"/>
        </w:rPr>
        <w:t xml:space="preserve">Verejný obstarávateľ v zmysle </w:t>
      </w:r>
      <w:r w:rsidR="00685EAA" w:rsidRPr="006E51E7">
        <w:rPr>
          <w:rFonts w:ascii="Calibri" w:hAnsi="Calibri" w:cs="Calibri"/>
          <w:sz w:val="20"/>
          <w:szCs w:val="20"/>
        </w:rPr>
        <w:t xml:space="preserve">§ </w:t>
      </w:r>
      <w:r w:rsidR="006E51E7" w:rsidRPr="006E51E7">
        <w:rPr>
          <w:rFonts w:ascii="Calibri" w:hAnsi="Calibri" w:cs="Calibri"/>
          <w:sz w:val="20"/>
          <w:szCs w:val="20"/>
        </w:rPr>
        <w:t>66</w:t>
      </w:r>
      <w:r w:rsidRPr="006E51E7">
        <w:rPr>
          <w:rFonts w:ascii="Calibri" w:hAnsi="Calibri" w:cs="Calibri"/>
          <w:sz w:val="20"/>
          <w:szCs w:val="20"/>
        </w:rPr>
        <w:t xml:space="preserve"> ods. </w:t>
      </w:r>
      <w:r w:rsidR="006E51E7" w:rsidRPr="006E51E7">
        <w:rPr>
          <w:rFonts w:ascii="Calibri" w:hAnsi="Calibri" w:cs="Calibri"/>
          <w:sz w:val="20"/>
          <w:szCs w:val="20"/>
        </w:rPr>
        <w:t>7 písm. b)</w:t>
      </w:r>
      <w:r w:rsidR="00F05044" w:rsidRPr="006E51E7">
        <w:rPr>
          <w:rFonts w:ascii="Calibri" w:hAnsi="Calibri" w:cs="Calibri"/>
          <w:sz w:val="20"/>
          <w:szCs w:val="20"/>
        </w:rPr>
        <w:t xml:space="preserve"> </w:t>
      </w:r>
      <w:r w:rsidRPr="006E51E7">
        <w:rPr>
          <w:rFonts w:ascii="Calibri" w:hAnsi="Calibri" w:cs="Calibri"/>
          <w:sz w:val="20"/>
          <w:szCs w:val="20"/>
        </w:rPr>
        <w:t xml:space="preserve">ZVO rozhodol, že vyhodnotenie splnenia podmienok účasti </w:t>
      </w:r>
      <w:r w:rsidR="006E51E7" w:rsidRPr="0074383E">
        <w:rPr>
          <w:rFonts w:asciiTheme="minorHAnsi" w:hAnsiTheme="minorHAnsi" w:cs="Calibri"/>
          <w:sz w:val="20"/>
          <w:szCs w:val="20"/>
        </w:rPr>
        <w:t>podľa § 40 ZVO</w:t>
      </w:r>
      <w:r w:rsidR="006E51E7" w:rsidRPr="00306D1A">
        <w:rPr>
          <w:rFonts w:asciiTheme="minorHAnsi" w:hAnsiTheme="minorHAnsi" w:cs="Calibri"/>
          <w:sz w:val="20"/>
          <w:szCs w:val="20"/>
        </w:rPr>
        <w:t xml:space="preserve"> </w:t>
      </w:r>
      <w:r w:rsidR="006E51E7">
        <w:rPr>
          <w:rFonts w:asciiTheme="minorHAnsi" w:hAnsiTheme="minorHAnsi" w:cs="Calibri"/>
          <w:sz w:val="20"/>
          <w:szCs w:val="20"/>
        </w:rPr>
        <w:t xml:space="preserve">a </w:t>
      </w:r>
      <w:r w:rsidR="006E51E7" w:rsidRPr="0074383E">
        <w:rPr>
          <w:rFonts w:asciiTheme="minorHAnsi" w:hAnsiTheme="minorHAnsi" w:cs="Calibri"/>
          <w:sz w:val="20"/>
          <w:szCs w:val="20"/>
        </w:rPr>
        <w:t>vyhodnotenie ponúk z hľadiska splnenia požiadaviek verejného obstarávateľa na predmet zákazky</w:t>
      </w:r>
      <w:r w:rsidR="006E51E7">
        <w:rPr>
          <w:rFonts w:asciiTheme="minorHAnsi" w:hAnsiTheme="minorHAnsi" w:cs="Calibri"/>
          <w:sz w:val="20"/>
          <w:szCs w:val="20"/>
        </w:rPr>
        <w:t xml:space="preserve"> podľa ust. § 53 ZVO</w:t>
      </w:r>
      <w:r w:rsidR="006E51E7" w:rsidRPr="0074383E">
        <w:rPr>
          <w:rFonts w:asciiTheme="minorHAnsi" w:hAnsiTheme="minorHAnsi" w:cs="Calibri"/>
          <w:sz w:val="20"/>
          <w:szCs w:val="20"/>
        </w:rPr>
        <w:t xml:space="preserve"> sa uskutoční po vyhodnotení</w:t>
      </w:r>
      <w:r w:rsidR="006E51E7">
        <w:rPr>
          <w:rFonts w:asciiTheme="minorHAnsi" w:hAnsiTheme="minorHAnsi" w:cs="Calibri"/>
          <w:sz w:val="20"/>
          <w:szCs w:val="20"/>
        </w:rPr>
        <w:t xml:space="preserve"> ponúk</w:t>
      </w:r>
      <w:r w:rsidR="006E51E7" w:rsidRPr="0074383E">
        <w:rPr>
          <w:rFonts w:asciiTheme="minorHAnsi" w:hAnsiTheme="minorHAnsi" w:cs="Calibri"/>
          <w:sz w:val="20"/>
          <w:szCs w:val="20"/>
        </w:rPr>
        <w:t xml:space="preserve"> na základe kritérií na vyhodnotenie ponúk</w:t>
      </w:r>
      <w:r w:rsidR="006E51E7">
        <w:rPr>
          <w:rFonts w:asciiTheme="minorHAnsi" w:hAnsiTheme="minorHAnsi" w:cs="Calibri"/>
          <w:sz w:val="20"/>
          <w:szCs w:val="20"/>
        </w:rPr>
        <w:t>.</w:t>
      </w:r>
    </w:p>
    <w:p w14:paraId="3DDB2923" w14:textId="77777777" w:rsidR="006E51E7" w:rsidRPr="006E51E7" w:rsidRDefault="006E51E7" w:rsidP="006E51E7">
      <w:pPr>
        <w:pStyle w:val="tl1"/>
        <w:tabs>
          <w:tab w:val="left" w:pos="567"/>
        </w:tabs>
        <w:rPr>
          <w:rFonts w:ascii="Calibri" w:hAnsi="Calibri" w:cs="Calibri"/>
          <w:sz w:val="20"/>
          <w:szCs w:val="20"/>
        </w:rPr>
      </w:pPr>
    </w:p>
    <w:p w14:paraId="09FA3502" w14:textId="77777777" w:rsidR="00F74092" w:rsidRPr="00117CFB" w:rsidRDefault="00E5007A" w:rsidP="00A65C28">
      <w:pPr>
        <w:pStyle w:val="tl1"/>
        <w:numPr>
          <w:ilvl w:val="0"/>
          <w:numId w:val="23"/>
        </w:numPr>
        <w:tabs>
          <w:tab w:val="left" w:pos="567"/>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4B165F89" w14:textId="24772604" w:rsidR="00117CFB" w:rsidRPr="00F74092" w:rsidRDefault="00117CFB" w:rsidP="00A65C28">
      <w:pPr>
        <w:pStyle w:val="tl1"/>
        <w:numPr>
          <w:ilvl w:val="0"/>
          <w:numId w:val="23"/>
        </w:numPr>
        <w:tabs>
          <w:tab w:val="left" w:pos="567"/>
        </w:tabs>
        <w:ind w:left="0" w:firstLine="0"/>
        <w:rPr>
          <w:rFonts w:ascii="Calibri" w:hAnsi="Calibri" w:cs="Calibri"/>
          <w:sz w:val="20"/>
          <w:szCs w:val="20"/>
        </w:rPr>
        <w:sectPr w:rsidR="00117CFB" w:rsidRPr="00F74092" w:rsidSect="00C23024">
          <w:pgSz w:w="11906" w:h="16838" w:code="9"/>
          <w:pgMar w:top="1418" w:right="1134" w:bottom="1418" w:left="1021" w:header="709" w:footer="709" w:gutter="0"/>
          <w:cols w:space="708"/>
          <w:titlePg/>
          <w:docGrid w:linePitch="360"/>
        </w:sectPr>
      </w:pPr>
    </w:p>
    <w:p w14:paraId="6EED0E11" w14:textId="77777777" w:rsidR="00F74092" w:rsidRPr="0063584C" w:rsidRDefault="00F74092" w:rsidP="00E5007A">
      <w:pPr>
        <w:pStyle w:val="tl1"/>
        <w:jc w:val="left"/>
        <w:rPr>
          <w:rFonts w:ascii="Calibri" w:hAnsi="Calibri" w:cs="Calibri"/>
          <w:b/>
          <w:bCs/>
          <w:iCs/>
          <w:sz w:val="20"/>
          <w:szCs w:val="20"/>
        </w:rPr>
      </w:pPr>
    </w:p>
    <w:p w14:paraId="36343F6A" w14:textId="319D04BA"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r w:rsidR="007915E1">
        <w:rPr>
          <w:rFonts w:ascii="Calibri" w:hAnsi="Calibri" w:cs="Calibri"/>
          <w:b/>
          <w:bCs/>
          <w:iCs/>
          <w:sz w:val="24"/>
          <w:szCs w:val="20"/>
        </w:rPr>
        <w:t>.</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A65C28">
      <w:pPr>
        <w:pStyle w:val="Odsekzoznamu"/>
        <w:numPr>
          <w:ilvl w:val="0"/>
          <w:numId w:val="24"/>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A65C28">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5BFAB7C6" w14:textId="364D2F3C"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 v štáte sídla, miesta podnikania alebo obvyklého pobytu,</w:t>
      </w:r>
    </w:p>
    <w:p w14:paraId="3C690903"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4908B423"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1814188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7905094A"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w:t>
      </w:r>
      <w:r w:rsidR="005356C2">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1C22361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A65C28">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224D9566" w:rsidR="00E5007A" w:rsidRDefault="00E5007A" w:rsidP="00A65C28">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w:t>
      </w:r>
      <w:r w:rsidRPr="00382C03">
        <w:rPr>
          <w:rFonts w:ascii="Calibri" w:hAnsi="Calibri" w:cs="Calibri"/>
          <w:sz w:val="20"/>
          <w:szCs w:val="22"/>
          <w:lang w:eastAsia="sk-SK"/>
        </w:rPr>
        <w:lastRenderedPageBreak/>
        <w:t xml:space="preserve">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A65C28">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A65C28">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A65C28">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A65C28">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A65C28">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1E59B330" w14:textId="003B824A" w:rsidR="00726167" w:rsidRPr="00726167" w:rsidRDefault="00172B93" w:rsidP="00A65C28">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B60C34">
        <w:rPr>
          <w:rFonts w:asciiTheme="minorHAnsi" w:hAnsiTheme="minorHAnsi"/>
          <w:b/>
          <w:sz w:val="20"/>
          <w:szCs w:val="20"/>
        </w:rPr>
        <w:t>uchádzač nie je povinný predkladať</w:t>
      </w:r>
      <w:r w:rsidRPr="00B60C34">
        <w:rPr>
          <w:rFonts w:asciiTheme="minorHAnsi" w:hAnsiTheme="minorHAnsi"/>
          <w:sz w:val="20"/>
          <w:szCs w:val="20"/>
        </w:rPr>
        <w:t xml:space="preserve"> </w:t>
      </w:r>
      <w:r w:rsidRPr="00B60C34">
        <w:rPr>
          <w:rFonts w:asciiTheme="minorHAnsi" w:hAnsiTheme="minorHAnsi"/>
          <w:b/>
          <w:sz w:val="20"/>
          <w:szCs w:val="20"/>
        </w:rPr>
        <w:t>doklady podľa § 32 ods. 2.</w:t>
      </w:r>
      <w:r w:rsidRPr="00B60C34">
        <w:rPr>
          <w:rFonts w:asciiTheme="minorHAnsi" w:hAnsiTheme="minorHAnsi"/>
          <w:sz w:val="20"/>
          <w:szCs w:val="20"/>
        </w:rPr>
        <w:t xml:space="preserve"> </w:t>
      </w:r>
      <w:r w:rsidRPr="00B60C34">
        <w:rPr>
          <w:rFonts w:asciiTheme="minorHAnsi" w:hAnsiTheme="minorHAnsi"/>
          <w:b/>
          <w:sz w:val="20"/>
          <w:szCs w:val="20"/>
        </w:rPr>
        <w:t>písm. a), b), c)</w:t>
      </w:r>
      <w:r w:rsidR="00B67BCC">
        <w:rPr>
          <w:rFonts w:asciiTheme="minorHAnsi" w:hAnsiTheme="minorHAnsi"/>
          <w:b/>
          <w:sz w:val="20"/>
          <w:szCs w:val="20"/>
        </w:rPr>
        <w:t xml:space="preserve">, d) </w:t>
      </w:r>
      <w:r w:rsidRPr="00B60C34">
        <w:rPr>
          <w:rFonts w:asciiTheme="minorHAnsi" w:hAnsiTheme="minorHAnsi"/>
          <w:b/>
          <w:sz w:val="20"/>
          <w:szCs w:val="20"/>
        </w:rPr>
        <w:t xml:space="preserve">a písm. e) </w:t>
      </w:r>
      <w:r w:rsidRPr="00B60C34">
        <w:rPr>
          <w:rFonts w:asciiTheme="minorHAnsi" w:hAnsiTheme="minorHAnsi"/>
          <w:sz w:val="20"/>
          <w:szCs w:val="20"/>
        </w:rPr>
        <w:t>ZVO</w:t>
      </w:r>
      <w:r w:rsidR="00726167">
        <w:rPr>
          <w:rFonts w:asciiTheme="minorHAnsi" w:hAnsiTheme="minorHAnsi"/>
          <w:sz w:val="20"/>
          <w:szCs w:val="20"/>
        </w:rPr>
        <w:t>, konkrétne:</w:t>
      </w:r>
    </w:p>
    <w:p w14:paraId="723BF607" w14:textId="77777777" w:rsidR="00726167" w:rsidRPr="00726167" w:rsidRDefault="00726167" w:rsidP="00726167">
      <w:pPr>
        <w:pStyle w:val="Odsekzoznamu"/>
        <w:rPr>
          <w:rFonts w:asciiTheme="minorHAnsi" w:hAnsiTheme="minorHAnsi"/>
          <w:sz w:val="20"/>
          <w:szCs w:val="20"/>
        </w:rPr>
      </w:pPr>
    </w:p>
    <w:p w14:paraId="2EC0FC36" w14:textId="77777777" w:rsidR="00726167" w:rsidRPr="00284864" w:rsidRDefault="00726167" w:rsidP="00A65C28">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3C987D02" w14:textId="77777777" w:rsidR="00726167" w:rsidRPr="00284864" w:rsidRDefault="00726167" w:rsidP="00A65C28">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410083F4" w14:textId="77777777" w:rsidR="00726167" w:rsidRDefault="00726167" w:rsidP="00A65C28">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4BD2F365" w14:textId="77777777" w:rsidR="00726167" w:rsidRPr="005356C2" w:rsidRDefault="00726167" w:rsidP="00A65C28">
      <w:pPr>
        <w:numPr>
          <w:ilvl w:val="0"/>
          <w:numId w:val="34"/>
        </w:numPr>
        <w:autoSpaceDE w:val="0"/>
        <w:spacing w:line="251" w:lineRule="exact"/>
        <w:jc w:val="both"/>
        <w:rPr>
          <w:rFonts w:asciiTheme="minorHAnsi" w:hAnsiTheme="minorHAnsi" w:cstheme="minorHAnsi"/>
          <w:sz w:val="20"/>
          <w:szCs w:val="20"/>
          <w:u w:val="single"/>
          <w:lang w:eastAsia="sk-SK"/>
        </w:rPr>
      </w:pPr>
      <w:r w:rsidRPr="005356C2">
        <w:rPr>
          <w:rFonts w:asciiTheme="minorHAnsi" w:hAnsiTheme="minorHAnsi" w:cstheme="minorHAnsi"/>
          <w:sz w:val="20"/>
          <w:szCs w:val="20"/>
          <w:u w:val="single"/>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5356C2">
        <w:rPr>
          <w:rFonts w:asciiTheme="minorHAnsi" w:hAnsiTheme="minorHAnsi" w:cstheme="minorHAnsi"/>
          <w:b/>
          <w:bCs/>
          <w:sz w:val="20"/>
          <w:szCs w:val="20"/>
          <w:u w:val="single"/>
          <w:lang w:eastAsia="sk-SK"/>
        </w:rPr>
        <w:t>Uchádzač naďalej predkladá potvrdenie príslušného súdu, že nie je v likvidácii</w:t>
      </w:r>
      <w:r w:rsidRPr="005356C2">
        <w:rPr>
          <w:rFonts w:asciiTheme="minorHAnsi" w:hAnsiTheme="minorHAnsi" w:cstheme="minorHAnsi"/>
          <w:sz w:val="20"/>
          <w:szCs w:val="20"/>
          <w:u w:val="single"/>
          <w:lang w:eastAsia="sk-SK"/>
        </w:rPr>
        <w:t xml:space="preserve">, </w:t>
      </w:r>
    </w:p>
    <w:p w14:paraId="112735AD" w14:textId="4958E520" w:rsidR="00726167" w:rsidRPr="00726167" w:rsidRDefault="00726167" w:rsidP="00A65C28">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sidR="005356C2">
        <w:rPr>
          <w:rFonts w:asciiTheme="minorHAnsi" w:hAnsiTheme="minorHAnsi"/>
          <w:sz w:val="20"/>
          <w:szCs w:val="20"/>
        </w:rPr>
        <w:t>.</w:t>
      </w:r>
    </w:p>
    <w:p w14:paraId="131635C0" w14:textId="77777777" w:rsidR="00726167" w:rsidRDefault="00726167" w:rsidP="00726167">
      <w:pPr>
        <w:pStyle w:val="tl1"/>
        <w:rPr>
          <w:rFonts w:asciiTheme="minorHAnsi" w:hAnsiTheme="minorHAnsi"/>
          <w:sz w:val="20"/>
          <w:szCs w:val="20"/>
        </w:rPr>
      </w:pPr>
    </w:p>
    <w:p w14:paraId="2DA8458B" w14:textId="68A167C1" w:rsidR="00172B93" w:rsidRPr="00726167" w:rsidRDefault="00172B93" w:rsidP="00726167">
      <w:pPr>
        <w:pStyle w:val="tl1"/>
        <w:rPr>
          <w:rFonts w:asciiTheme="minorHAnsi" w:hAnsiTheme="minorHAnsi" w:cstheme="minorHAnsi"/>
          <w:sz w:val="20"/>
          <w:szCs w:val="20"/>
        </w:rPr>
      </w:pPr>
      <w:r w:rsidRPr="00726167">
        <w:rPr>
          <w:rFonts w:asciiTheme="minorHAnsi" w:hAnsiTheme="minorHAnsi"/>
          <w:sz w:val="20"/>
          <w:szCs w:val="20"/>
        </w:rPr>
        <w:t xml:space="preserve">nakoľko je verejný obstarávateľ </w:t>
      </w:r>
      <w:r w:rsidRPr="00726167">
        <w:rPr>
          <w:rFonts w:asciiTheme="minorHAnsi" w:hAnsiTheme="minorHAnsi"/>
          <w:sz w:val="20"/>
          <w:szCs w:val="20"/>
          <w:u w:val="single"/>
        </w:rPr>
        <w:t xml:space="preserve">oprávnený použiť údaje z informačných systémov verejnej správy. </w:t>
      </w:r>
    </w:p>
    <w:p w14:paraId="014C429D" w14:textId="77777777" w:rsidR="00172B93" w:rsidRPr="00B54E41" w:rsidRDefault="00172B93" w:rsidP="00172B93">
      <w:pPr>
        <w:autoSpaceDE w:val="0"/>
        <w:autoSpaceDN w:val="0"/>
        <w:jc w:val="both"/>
        <w:rPr>
          <w:rFonts w:asciiTheme="minorHAnsi" w:hAnsiTheme="minorHAnsi"/>
          <w:sz w:val="20"/>
          <w:szCs w:val="20"/>
          <w:u w:val="single"/>
        </w:rPr>
      </w:pPr>
    </w:p>
    <w:p w14:paraId="2B80BAC4" w14:textId="781DA680" w:rsidR="00172B93" w:rsidRDefault="00172B93" w:rsidP="00172B93">
      <w:pPr>
        <w:autoSpaceDE w:val="0"/>
        <w:autoSpaceDN w:val="0"/>
        <w:jc w:val="both"/>
        <w:rPr>
          <w:rFonts w:asciiTheme="minorHAnsi" w:hAnsiTheme="minorHAnsi"/>
          <w:sz w:val="20"/>
          <w:szCs w:val="20"/>
        </w:rPr>
      </w:pPr>
      <w:r w:rsidRPr="00B54E41">
        <w:rPr>
          <w:rFonts w:asciiTheme="minorHAnsi" w:hAnsiTheme="minorHAnsi"/>
          <w:b/>
          <w:sz w:val="20"/>
          <w:szCs w:val="20"/>
        </w:rPr>
        <w:lastRenderedPageBreak/>
        <w:t>Ak uchádzač nepredloží</w:t>
      </w:r>
      <w:r w:rsidRPr="00B54E41">
        <w:rPr>
          <w:rFonts w:asciiTheme="minorHAnsi" w:hAnsiTheme="minorHAnsi"/>
          <w:sz w:val="20"/>
          <w:szCs w:val="20"/>
        </w:rPr>
        <w:t xml:space="preserve"> doklad podľa </w:t>
      </w:r>
      <w:r w:rsidRPr="00B54E41">
        <w:rPr>
          <w:rFonts w:asciiTheme="minorHAnsi" w:hAnsiTheme="minorHAnsi"/>
          <w:b/>
          <w:sz w:val="20"/>
          <w:szCs w:val="20"/>
        </w:rPr>
        <w:t>§ 32 ods. 2 písm. a)</w:t>
      </w:r>
      <w:r w:rsidRPr="00B54E41">
        <w:rPr>
          <w:rFonts w:asciiTheme="minorHAnsi" w:hAnsiTheme="minorHAnsi"/>
          <w:sz w:val="20"/>
          <w:szCs w:val="20"/>
        </w:rPr>
        <w:t xml:space="preserve"> ZVO, </w:t>
      </w:r>
      <w:r w:rsidRPr="00B54E41">
        <w:rPr>
          <w:rFonts w:asciiTheme="minorHAnsi" w:hAnsiTheme="minorHAnsi"/>
          <w:b/>
          <w:sz w:val="20"/>
          <w:szCs w:val="20"/>
        </w:rPr>
        <w:t>je povinný</w:t>
      </w:r>
      <w:r w:rsidRPr="00B54E41">
        <w:rPr>
          <w:rFonts w:asciiTheme="minorHAnsi" w:hAnsiTheme="minorHAnsi"/>
          <w:sz w:val="20"/>
          <w:szCs w:val="20"/>
        </w:rPr>
        <w:t xml:space="preserve"> na účely preukázania podmienky podľa § 32 ods. 1 písm. a) ZVO </w:t>
      </w:r>
      <w:r w:rsidRPr="00B54E41">
        <w:rPr>
          <w:rFonts w:asciiTheme="minorHAnsi" w:hAnsiTheme="minorHAnsi"/>
          <w:b/>
          <w:sz w:val="20"/>
          <w:szCs w:val="20"/>
        </w:rPr>
        <w:t>poskytnúť</w:t>
      </w:r>
      <w:r w:rsidRPr="00B54E41">
        <w:rPr>
          <w:rFonts w:asciiTheme="minorHAnsi" w:hAnsiTheme="minorHAnsi"/>
          <w:sz w:val="20"/>
          <w:szCs w:val="20"/>
        </w:rPr>
        <w:t xml:space="preserve"> verejnému obstarávateľovi </w:t>
      </w:r>
      <w:r w:rsidRPr="00B54E41">
        <w:rPr>
          <w:rFonts w:asciiTheme="minorHAnsi" w:hAnsiTheme="minorHAnsi"/>
          <w:sz w:val="20"/>
          <w:szCs w:val="20"/>
          <w:u w:val="single"/>
        </w:rPr>
        <w:t>údaje potrebné na vyžiadanie výpisu z registra trestov.</w:t>
      </w:r>
      <w:r w:rsidRPr="00B54E41">
        <w:rPr>
          <w:rFonts w:asciiTheme="minorHAnsi" w:hAnsiTheme="minorHAnsi"/>
          <w:sz w:val="20"/>
          <w:szCs w:val="20"/>
        </w:rPr>
        <w:t xml:space="preserve"> </w:t>
      </w:r>
    </w:p>
    <w:p w14:paraId="24896241" w14:textId="77777777" w:rsidR="00172B93" w:rsidRPr="00B54E41" w:rsidRDefault="00172B93" w:rsidP="00172B93">
      <w:pPr>
        <w:autoSpaceDE w:val="0"/>
        <w:autoSpaceDN w:val="0"/>
        <w:jc w:val="both"/>
        <w:rPr>
          <w:rFonts w:asciiTheme="minorHAnsi" w:hAnsiTheme="minorHAnsi"/>
          <w:sz w:val="20"/>
          <w:szCs w:val="20"/>
        </w:rPr>
      </w:pPr>
    </w:p>
    <w:p w14:paraId="0489BFCF" w14:textId="04A82511" w:rsidR="00172B93" w:rsidRPr="00B54E41" w:rsidRDefault="00172B93" w:rsidP="00172B93">
      <w:pPr>
        <w:autoSpaceDE w:val="0"/>
        <w:autoSpaceDN w:val="0"/>
        <w:jc w:val="both"/>
        <w:rPr>
          <w:rFonts w:asciiTheme="minorHAnsi" w:hAnsiTheme="minorHAnsi"/>
          <w:sz w:val="20"/>
          <w:szCs w:val="20"/>
          <w:lang w:eastAsia="en-US"/>
        </w:rPr>
      </w:pPr>
      <w:r w:rsidRPr="00B54E41">
        <w:rPr>
          <w:rFonts w:asciiTheme="minorHAnsi" w:hAnsiTheme="minorHAnsi"/>
          <w:sz w:val="20"/>
          <w:szCs w:val="20"/>
        </w:rPr>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B54E41">
        <w:rPr>
          <w:rFonts w:asciiTheme="minorHAnsi" w:hAnsiTheme="minorHAnsi"/>
          <w:b/>
          <w:sz w:val="20"/>
          <w:szCs w:val="20"/>
          <w:u w:val="single"/>
        </w:rPr>
        <w:t xml:space="preserve">§ 32 ods. 2 písm. b), c), </w:t>
      </w:r>
      <w:r w:rsidR="00B67BCC">
        <w:rPr>
          <w:rFonts w:asciiTheme="minorHAnsi" w:hAnsiTheme="minorHAnsi"/>
          <w:b/>
          <w:sz w:val="20"/>
          <w:szCs w:val="20"/>
          <w:u w:val="single"/>
        </w:rPr>
        <w:t xml:space="preserve">d) a </w:t>
      </w:r>
      <w:r w:rsidRPr="00B54E41">
        <w:rPr>
          <w:rFonts w:asciiTheme="minorHAnsi" w:hAnsiTheme="minorHAnsi"/>
          <w:b/>
          <w:sz w:val="20"/>
          <w:szCs w:val="20"/>
          <w:u w:val="single"/>
        </w:rPr>
        <w:t>e)</w:t>
      </w:r>
      <w:r w:rsidRPr="00B54E41">
        <w:rPr>
          <w:rFonts w:asciiTheme="minorHAnsi" w:hAnsiTheme="minorHAnsi"/>
          <w:sz w:val="20"/>
          <w:szCs w:val="20"/>
        </w:rPr>
        <w:t xml:space="preserve"> ZVO z informačných systémov verejnej správy sa </w:t>
      </w:r>
      <w:r w:rsidRPr="00B54E41">
        <w:rPr>
          <w:rFonts w:asciiTheme="minorHAnsi" w:hAnsiTheme="minorHAnsi"/>
          <w:b/>
          <w:sz w:val="20"/>
          <w:szCs w:val="20"/>
          <w:u w:val="single"/>
        </w:rPr>
        <w:t>netýka subjektov so sídlom alebo miestom podnikania mimo Slovenskej republiky.</w:t>
      </w:r>
    </w:p>
    <w:p w14:paraId="4E22E4EF" w14:textId="77777777" w:rsidR="00E5007A" w:rsidRDefault="00E5007A" w:rsidP="00E5007A">
      <w:pPr>
        <w:tabs>
          <w:tab w:val="left" w:pos="344"/>
        </w:tabs>
        <w:autoSpaceDE w:val="0"/>
        <w:jc w:val="both"/>
        <w:rPr>
          <w:rStyle w:val="FontStyle66"/>
          <w:rFonts w:ascii="Calibri" w:hAnsi="Calibri" w:cs="Calibri"/>
          <w:b/>
          <w:lang w:eastAsia="sk-SK"/>
        </w:rPr>
      </w:pPr>
    </w:p>
    <w:p w14:paraId="2BB57C6B" w14:textId="5F9F1B20" w:rsidR="00E5007A" w:rsidRPr="00B60C34" w:rsidRDefault="00E5007A" w:rsidP="00A65C28">
      <w:pPr>
        <w:pStyle w:val="Odsekzoznamu"/>
        <w:numPr>
          <w:ilvl w:val="0"/>
          <w:numId w:val="24"/>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A65C28">
      <w:pPr>
        <w:pStyle w:val="Odsekzoznamu"/>
        <w:numPr>
          <w:ilvl w:val="1"/>
          <w:numId w:val="24"/>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A65C28">
      <w:pPr>
        <w:pStyle w:val="Odsekzoznamu"/>
        <w:numPr>
          <w:ilvl w:val="0"/>
          <w:numId w:val="24"/>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C2F064D" w:rsidR="00E5007A" w:rsidRPr="00B60C34" w:rsidRDefault="00E5007A" w:rsidP="00A65C28">
      <w:pPr>
        <w:pStyle w:val="Odsekzoznamu"/>
        <w:numPr>
          <w:ilvl w:val="1"/>
          <w:numId w:val="24"/>
        </w:numPr>
        <w:tabs>
          <w:tab w:val="left" w:pos="567"/>
        </w:tabs>
        <w:autoSpaceDE w:val="0"/>
        <w:spacing w:line="251" w:lineRule="exact"/>
        <w:ind w:left="0" w:firstLine="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A65C28">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b) ZVO</w:t>
      </w:r>
      <w:r w:rsidRPr="0064099E">
        <w:rPr>
          <w:rFonts w:ascii="Calibri" w:hAnsi="Calibri" w:cs="Calibri"/>
          <w:sz w:val="20"/>
          <w:szCs w:val="20"/>
          <w:lang w:eastAsia="sk-SK"/>
        </w:rPr>
        <w:t xml:space="preserve"> </w:t>
      </w:r>
      <w:r w:rsidRPr="00414EDB">
        <w:rPr>
          <w:rFonts w:ascii="Calibri" w:hAnsi="Calibri" w:cs="Calibri"/>
          <w:b/>
          <w:bCs/>
          <w:sz w:val="20"/>
          <w:szCs w:val="20"/>
          <w:lang w:eastAsia="sk-SK"/>
        </w:rPr>
        <w:t>predložením zoznamu</w:t>
      </w:r>
      <w:r w:rsidRPr="0064099E">
        <w:rPr>
          <w:rFonts w:ascii="Calibri" w:hAnsi="Calibri" w:cs="Calibri"/>
          <w:sz w:val="20"/>
          <w:szCs w:val="20"/>
          <w:lang w:eastAsia="sk-SK"/>
        </w:rPr>
        <w:t xml:space="preserve">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3EC736BF" w:rsidR="00E5007A" w:rsidRPr="00A4005B" w:rsidRDefault="00E5007A" w:rsidP="00E5007A">
      <w:pPr>
        <w:tabs>
          <w:tab w:val="left" w:pos="344"/>
        </w:tabs>
        <w:autoSpaceDE w:val="0"/>
        <w:spacing w:line="251" w:lineRule="exact"/>
        <w:jc w:val="both"/>
        <w:rPr>
          <w:rFonts w:asciiTheme="minorHAnsi" w:hAnsiTheme="minorHAns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r w:rsidR="00A4005B">
        <w:rPr>
          <w:rFonts w:ascii="Calibri" w:hAnsi="Calibri" w:cs="Calibri"/>
          <w:sz w:val="20"/>
          <w:szCs w:val="20"/>
          <w:lang w:eastAsia="sk-SK"/>
        </w:rPr>
        <w:t xml:space="preserve">; </w:t>
      </w:r>
      <w:r w:rsidR="00A4005B">
        <w:rPr>
          <w:rFonts w:asciiTheme="minorHAnsi" w:hAnsiTheme="minorHAnsi" w:cs="Calibri"/>
          <w:sz w:val="20"/>
          <w:szCs w:val="20"/>
          <w:lang w:eastAsia="sk-SK"/>
        </w:rPr>
        <w:t>ak referencia nebola vyhotovená podľa § 12 ZVO, dokladom môže byť aj vyhlásenie uchádzača alebo záujemcu o ich uskutočnení, doplnené dokladom, preukazujúcim ich uskutočnenie</w:t>
      </w:r>
    </w:p>
    <w:p w14:paraId="2144D2B8" w14:textId="394712ED"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6ADCF48" w14:textId="77777777" w:rsidR="006E07C4" w:rsidRPr="00D260B2"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Minimálna úroveň. </w:t>
      </w:r>
    </w:p>
    <w:p w14:paraId="55040CA9" w14:textId="77777777" w:rsidR="001D766A" w:rsidRPr="001D766A" w:rsidRDefault="001D766A" w:rsidP="001D766A">
      <w:pPr>
        <w:pStyle w:val="Odsekzoznamu"/>
        <w:tabs>
          <w:tab w:val="left" w:pos="0"/>
        </w:tabs>
        <w:ind w:left="0"/>
        <w:jc w:val="both"/>
        <w:rPr>
          <w:rFonts w:asciiTheme="minorHAnsi" w:hAnsiTheme="minorHAnsi" w:cstheme="minorHAnsi"/>
          <w:b/>
          <w:bCs/>
          <w:sz w:val="20"/>
          <w:szCs w:val="20"/>
        </w:rPr>
      </w:pPr>
    </w:p>
    <w:p w14:paraId="1AC07961" w14:textId="5A017F10" w:rsidR="003E3706" w:rsidRDefault="003E3706" w:rsidP="003E3706">
      <w:pPr>
        <w:shd w:val="clear" w:color="auto" w:fill="FFFFFF"/>
        <w:jc w:val="both"/>
        <w:rPr>
          <w:rFonts w:ascii="Calibri" w:hAnsi="Calibri" w:cs="Calibri"/>
          <w:sz w:val="20"/>
          <w:szCs w:val="20"/>
          <w:lang w:eastAsia="sk-SK"/>
        </w:rPr>
      </w:pPr>
      <w:bookmarkStart w:id="16" w:name="_Hlk95231758"/>
      <w:r w:rsidRPr="003E3706">
        <w:rPr>
          <w:rFonts w:ascii="Calibri" w:hAnsi="Calibri" w:cs="Calibr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3E3706">
        <w:rPr>
          <w:rFonts w:ascii="Calibri" w:hAnsi="Calibri" w:cs="Calibri"/>
          <w:sz w:val="20"/>
          <w:szCs w:val="20"/>
          <w:lang w:eastAsia="sk-SK"/>
        </w:rPr>
        <w:t>t.j</w:t>
      </w:r>
      <w:proofErr w:type="spellEnd"/>
      <w:r w:rsidRPr="003E3706">
        <w:rPr>
          <w:rFonts w:ascii="Calibri" w:hAnsi="Calibri" w:cs="Calibri"/>
          <w:sz w:val="20"/>
          <w:szCs w:val="20"/>
          <w:lang w:eastAsia="sk-SK"/>
        </w:rPr>
        <w:t xml:space="preserve">. 5 rokov spätne od vyhlásenia verejného obstarávania v súhrnnej hodnote minimálne </w:t>
      </w:r>
      <w:r w:rsidRPr="00F31F6E">
        <w:rPr>
          <w:rFonts w:ascii="Calibri" w:hAnsi="Calibri" w:cs="Calibri"/>
          <w:sz w:val="20"/>
          <w:szCs w:val="20"/>
          <w:lang w:eastAsia="sk-SK"/>
        </w:rPr>
        <w:t xml:space="preserve">2 </w:t>
      </w:r>
      <w:r w:rsidR="007C257A" w:rsidRPr="00F31F6E">
        <w:rPr>
          <w:rFonts w:ascii="Calibri" w:hAnsi="Calibri" w:cs="Calibri"/>
          <w:sz w:val="20"/>
          <w:szCs w:val="20"/>
          <w:lang w:eastAsia="sk-SK"/>
        </w:rPr>
        <w:t>0</w:t>
      </w:r>
      <w:r w:rsidRPr="00F31F6E">
        <w:rPr>
          <w:rFonts w:ascii="Calibri" w:hAnsi="Calibri" w:cs="Calibri"/>
          <w:sz w:val="20"/>
          <w:szCs w:val="20"/>
          <w:lang w:eastAsia="sk-SK"/>
        </w:rPr>
        <w:t>00 000,00 EUR bez DPH.</w:t>
      </w:r>
    </w:p>
    <w:p w14:paraId="2502F962" w14:textId="77777777" w:rsidR="005F4CAC" w:rsidRPr="003E3706" w:rsidRDefault="005F4CAC" w:rsidP="003E3706">
      <w:pPr>
        <w:shd w:val="clear" w:color="auto" w:fill="FFFFFF"/>
        <w:jc w:val="both"/>
        <w:rPr>
          <w:rFonts w:ascii="Calibri" w:hAnsi="Calibri" w:cs="Calibri"/>
          <w:sz w:val="20"/>
          <w:szCs w:val="20"/>
          <w:lang w:eastAsia="sk-SK"/>
        </w:rPr>
      </w:pPr>
    </w:p>
    <w:p w14:paraId="64FD4618" w14:textId="310A14A2"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Pod stavebnými prácami rovnakého charakteru sa myslia práce súvisiace s</w:t>
      </w:r>
      <w:r w:rsidR="00A4005B">
        <w:rPr>
          <w:rFonts w:ascii="Calibri" w:hAnsi="Calibri" w:cs="Calibri"/>
          <w:sz w:val="20"/>
          <w:szCs w:val="20"/>
          <w:lang w:eastAsia="sk-SK"/>
        </w:rPr>
        <w:t> rekonštrukci</w:t>
      </w:r>
      <w:r w:rsidR="005F4CAC">
        <w:rPr>
          <w:rFonts w:ascii="Calibri" w:hAnsi="Calibri" w:cs="Calibri"/>
          <w:sz w:val="20"/>
          <w:szCs w:val="20"/>
          <w:lang w:eastAsia="sk-SK"/>
        </w:rPr>
        <w:t>ou</w:t>
      </w:r>
      <w:r w:rsidR="00A4005B">
        <w:rPr>
          <w:rFonts w:ascii="Calibri" w:hAnsi="Calibri" w:cs="Calibri"/>
          <w:sz w:val="20"/>
          <w:szCs w:val="20"/>
          <w:lang w:eastAsia="sk-SK"/>
        </w:rPr>
        <w:t>/výstavb</w:t>
      </w:r>
      <w:r w:rsidR="005F4CAC">
        <w:rPr>
          <w:rFonts w:ascii="Calibri" w:hAnsi="Calibri" w:cs="Calibri"/>
          <w:sz w:val="20"/>
          <w:szCs w:val="20"/>
          <w:lang w:eastAsia="sk-SK"/>
        </w:rPr>
        <w:t>ou</w:t>
      </w:r>
      <w:r w:rsidR="00A4005B">
        <w:rPr>
          <w:rFonts w:ascii="Calibri" w:hAnsi="Calibri" w:cs="Calibri"/>
          <w:sz w:val="20"/>
          <w:szCs w:val="20"/>
          <w:lang w:eastAsia="sk-SK"/>
        </w:rPr>
        <w:t xml:space="preserve"> ciest</w:t>
      </w:r>
      <w:r w:rsidRPr="003E3706">
        <w:rPr>
          <w:rFonts w:ascii="Calibri" w:hAnsi="Calibri" w:cs="Calibri"/>
          <w:sz w:val="20"/>
          <w:szCs w:val="20"/>
          <w:lang w:eastAsia="sk-SK"/>
        </w:rPr>
        <w:t>. Jednotlivé plnenia sa pre účely splnenia predmetnej podmienky účasti môžu sčitovať.</w:t>
      </w:r>
    </w:p>
    <w:p w14:paraId="6376E7F9" w14:textId="77777777" w:rsidR="003E3706" w:rsidRPr="003E3706" w:rsidRDefault="003E3706" w:rsidP="003E3706">
      <w:pPr>
        <w:shd w:val="clear" w:color="auto" w:fill="FFFFFF"/>
        <w:jc w:val="both"/>
        <w:rPr>
          <w:rFonts w:ascii="Calibri" w:hAnsi="Calibri" w:cs="Calibri"/>
          <w:sz w:val="20"/>
          <w:szCs w:val="20"/>
          <w:lang w:eastAsia="sk-SK"/>
        </w:rPr>
      </w:pPr>
    </w:p>
    <w:p w14:paraId="63AE32D1"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w:t>
      </w:r>
    </w:p>
    <w:p w14:paraId="2CE06354" w14:textId="77777777" w:rsidR="003E3706" w:rsidRPr="003E3706" w:rsidRDefault="003E3706" w:rsidP="003E3706">
      <w:pPr>
        <w:shd w:val="clear" w:color="auto" w:fill="FFFFFF"/>
        <w:jc w:val="both"/>
        <w:rPr>
          <w:rFonts w:ascii="Calibri" w:hAnsi="Calibri" w:cs="Calibri"/>
          <w:sz w:val="20"/>
          <w:szCs w:val="20"/>
          <w:lang w:eastAsia="sk-SK"/>
        </w:rPr>
      </w:pPr>
    </w:p>
    <w:p w14:paraId="52C84833" w14:textId="77777777" w:rsidR="00A4005B"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 xml:space="preserve">V prípade, ak stavebné práce realizoval uchádzač ako člen združenia skupiny dodávateľov, vyčísli a započíta iba finančný objem, uskutočňovaný ním samotným. </w:t>
      </w:r>
    </w:p>
    <w:p w14:paraId="0F75A3A9" w14:textId="77777777" w:rsidR="00A4005B" w:rsidRDefault="00A4005B" w:rsidP="003E3706">
      <w:pPr>
        <w:shd w:val="clear" w:color="auto" w:fill="FFFFFF"/>
        <w:jc w:val="both"/>
        <w:rPr>
          <w:rFonts w:ascii="Calibri" w:hAnsi="Calibri" w:cs="Calibri"/>
          <w:sz w:val="20"/>
          <w:szCs w:val="20"/>
          <w:lang w:eastAsia="sk-SK"/>
        </w:rPr>
      </w:pPr>
    </w:p>
    <w:p w14:paraId="374F5A78" w14:textId="68869E59"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bookmarkEnd w:id="16"/>
    <w:p w14:paraId="54F73C20" w14:textId="5B6072A1" w:rsidR="00E5007A" w:rsidRPr="00AE6B85"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1907768D" w:rsidR="00E5007A" w:rsidRPr="0064099E" w:rsidRDefault="00E5007A" w:rsidP="00A65C28">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môže na preukázanie technickej spôsobilosti alebo odbornej spôsobilosti využiť technické a odborné kapacity inej osoby</w:t>
      </w:r>
      <w:r w:rsidRPr="0064099E">
        <w:rPr>
          <w:rFonts w:ascii="Calibri" w:hAnsi="Calibri" w:cs="Calibri"/>
          <w:sz w:val="20"/>
          <w:szCs w:val="20"/>
          <w:lang w:eastAsia="sk-SK"/>
        </w:rPr>
        <w:t xml:space="preserve">, bez ohľadu na ich právny vzťah. </w:t>
      </w:r>
      <w:r w:rsidR="00227FA3" w:rsidRPr="0074383E">
        <w:rPr>
          <w:rFonts w:asciiTheme="minorHAnsi" w:hAnsiTheme="minorHAnsi" w:cs="Calibri"/>
          <w:sz w:val="20"/>
          <w:szCs w:val="20"/>
          <w:lang w:eastAsia="sk-SK"/>
        </w:rPr>
        <w:t xml:space="preserve">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w:t>
      </w:r>
      <w:r w:rsidR="00227FA3" w:rsidRPr="0074383E">
        <w:rPr>
          <w:rFonts w:asciiTheme="minorHAnsi" w:hAnsiTheme="minorHAnsi" w:cs="Calibri"/>
          <w:sz w:val="20"/>
          <w:szCs w:val="20"/>
          <w:lang w:eastAsia="sk-SK"/>
        </w:rPr>
        <w:lastRenderedPageBreak/>
        <w:t xml:space="preserve">existovať dôvody na vylúčenie podľa § 40 ods. 6 písm. a) až </w:t>
      </w:r>
      <w:r w:rsidR="0058173A">
        <w:rPr>
          <w:rFonts w:asciiTheme="minorHAnsi" w:hAnsiTheme="minorHAnsi" w:cs="Calibri"/>
          <w:sz w:val="20"/>
          <w:szCs w:val="20"/>
          <w:lang w:eastAsia="sk-SK"/>
        </w:rPr>
        <w:t>g</w:t>
      </w:r>
      <w:r w:rsidR="00227FA3" w:rsidRPr="0074383E">
        <w:rPr>
          <w:rFonts w:asciiTheme="minorHAnsi" w:hAnsiTheme="minorHAnsi" w:cs="Calibri"/>
          <w:sz w:val="20"/>
          <w:szCs w:val="20"/>
          <w:lang w:eastAsia="sk-SK"/>
        </w:rPr>
        <w:t>) a ods. 7; oprávnenie dodávať tovar, uskutočňovať stavebné práce, alebo poskytovať službu preukazuje vo vzťahu k tej časti predmetu zákazky, na ktorú boli kapacity záujemcovi alebo uchádzačovi poskytnuté</w:t>
      </w:r>
      <w:r w:rsidRPr="0064099E">
        <w:rPr>
          <w:rFonts w:ascii="Calibri" w:hAnsi="Calibri" w:cs="Calibri"/>
          <w:sz w:val="20"/>
          <w:szCs w:val="20"/>
          <w:lang w:eastAsia="sk-SK"/>
        </w:rPr>
        <w:t>.</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333686B8" w:rsidR="00E5007A" w:rsidRPr="0064099E" w:rsidRDefault="00E5007A" w:rsidP="00A65C28">
      <w:pPr>
        <w:pStyle w:val="Odsekzoznamu"/>
        <w:numPr>
          <w:ilvl w:val="0"/>
          <w:numId w:val="24"/>
        </w:numPr>
        <w:tabs>
          <w:tab w:val="left" w:pos="567"/>
        </w:tabs>
        <w:autoSpaceDE w:val="0"/>
        <w:ind w:left="0" w:firstLine="0"/>
        <w:jc w:val="both"/>
        <w:rPr>
          <w:rFonts w:ascii="Calibri" w:hAnsi="Calibri" w:cs="Calibri"/>
          <w:b/>
          <w:sz w:val="22"/>
          <w:szCs w:val="20"/>
          <w:lang w:eastAsia="sk-SK"/>
        </w:rPr>
      </w:pPr>
      <w:bookmarkStart w:id="17" w:name="_Hlk92972917"/>
      <w:r w:rsidRPr="0064099E">
        <w:rPr>
          <w:rFonts w:ascii="Calibri" w:hAnsi="Calibri" w:cs="Calibri"/>
          <w:b/>
          <w:sz w:val="22"/>
          <w:szCs w:val="20"/>
        </w:rPr>
        <w:t>Doplňujúce informácie k podmienkam účasti.</w:t>
      </w:r>
    </w:p>
    <w:p w14:paraId="25A516D6" w14:textId="2DD634B0" w:rsidR="00BC3C49"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227FA3">
        <w:rPr>
          <w:rFonts w:ascii="Calibri" w:hAnsi="Calibri" w:cs="Calibri"/>
          <w:sz w:val="20"/>
          <w:szCs w:val="20"/>
          <w:lang w:eastAsia="sk-SK"/>
        </w:rPr>
        <w:t>v oznámení o vyhlásení verejného obstarávania</w:t>
      </w:r>
      <w:r w:rsidR="00E61B21">
        <w:rPr>
          <w:rFonts w:ascii="Calibri" w:hAnsi="Calibri" w:cs="Calibri"/>
          <w:sz w:val="20"/>
          <w:szCs w:val="20"/>
          <w:lang w:eastAsia="sk-SK"/>
        </w:rPr>
        <w:t xml:space="preserve"> </w:t>
      </w:r>
      <w:r w:rsidRPr="0064099E">
        <w:rPr>
          <w:rFonts w:ascii="Calibri" w:hAnsi="Calibri" w:cs="Calibri"/>
          <w:sz w:val="20"/>
          <w:szCs w:val="20"/>
          <w:lang w:eastAsia="sk-SK"/>
        </w:rPr>
        <w:t xml:space="preserve">a v týchto SP. Všetky doklady preukázanie splnenia podmienok účasti predkladá uchádzač ako </w:t>
      </w:r>
      <w:r w:rsidR="00227FA3">
        <w:rPr>
          <w:rFonts w:ascii="Calibri" w:hAnsi="Calibri" w:cs="Calibri"/>
          <w:sz w:val="20"/>
          <w:szCs w:val="20"/>
          <w:lang w:eastAsia="sk-SK"/>
        </w:rPr>
        <w:t xml:space="preserve">scany </w:t>
      </w:r>
      <w:r w:rsidRPr="0064099E">
        <w:rPr>
          <w:rFonts w:ascii="Calibri" w:hAnsi="Calibri" w:cs="Calibri"/>
          <w:sz w:val="20"/>
          <w:szCs w:val="20"/>
          <w:lang w:eastAsia="sk-SK"/>
        </w:rPr>
        <w:t>originál</w:t>
      </w:r>
      <w:r w:rsidR="00227FA3">
        <w:rPr>
          <w:rFonts w:ascii="Calibri" w:hAnsi="Calibri" w:cs="Calibri"/>
          <w:sz w:val="20"/>
          <w:szCs w:val="20"/>
          <w:lang w:eastAsia="sk-SK"/>
        </w:rPr>
        <w:t>ov</w:t>
      </w:r>
      <w:r w:rsidRPr="0064099E">
        <w:rPr>
          <w:rFonts w:ascii="Calibri" w:hAnsi="Calibri" w:cs="Calibri"/>
          <w:sz w:val="20"/>
          <w:szCs w:val="20"/>
          <w:lang w:eastAsia="sk-SK"/>
        </w:rPr>
        <w:t xml:space="preserve">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330E46C0" w:rsidR="00BC3C49"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Členovia komisie budú vyhodnocovať splnenie podmienok účasti aplikovaním postupov uvedených v § 40 ZVO a § 152 ods. (4) ZVO</w:t>
      </w:r>
      <w:r w:rsidR="00227FA3">
        <w:rPr>
          <w:rFonts w:ascii="Calibri" w:hAnsi="Calibri" w:cs="Calibri"/>
          <w:sz w:val="20"/>
          <w:szCs w:val="20"/>
        </w:rPr>
        <w:t xml:space="preserve"> a vyhodnotenie ponúk z hľadiska splnenia požiadaviek verejného obstarávateľa na predmet </w:t>
      </w:r>
      <w:r w:rsidR="00D96A32">
        <w:rPr>
          <w:rFonts w:ascii="Calibri" w:hAnsi="Calibri" w:cs="Calibri"/>
          <w:sz w:val="20"/>
          <w:szCs w:val="20"/>
        </w:rPr>
        <w:t>zákazky podľa ust. § 53 ZVO sa</w:t>
      </w:r>
      <w:r w:rsidRPr="0064099E">
        <w:rPr>
          <w:rFonts w:ascii="Calibri" w:hAnsi="Calibri" w:cs="Calibri"/>
          <w:sz w:val="20"/>
          <w:szCs w:val="20"/>
        </w:rPr>
        <w:t xml:space="preserve"> uskutoční po vyhodnotení ponúk </w:t>
      </w:r>
      <w:r w:rsidR="00D96A32">
        <w:rPr>
          <w:rFonts w:ascii="Calibri" w:hAnsi="Calibri" w:cs="Calibri"/>
          <w:sz w:val="20"/>
          <w:szCs w:val="20"/>
        </w:rPr>
        <w:t>na základe kritérií na vyhodnotenie ponúk</w:t>
      </w:r>
      <w:r w:rsidRPr="0064099E">
        <w:rPr>
          <w:rFonts w:ascii="Calibri" w:hAnsi="Calibri" w:cs="Calibri"/>
          <w:sz w:val="20"/>
          <w:szCs w:val="20"/>
        </w:rPr>
        <w:t>.</w:t>
      </w:r>
    </w:p>
    <w:p w14:paraId="293F46C4" w14:textId="77777777" w:rsidR="0064099E" w:rsidRPr="0064099E" w:rsidRDefault="0064099E" w:rsidP="00071C4A">
      <w:pPr>
        <w:rPr>
          <w:lang w:eastAsia="sk-SK"/>
        </w:rPr>
      </w:pPr>
    </w:p>
    <w:p w14:paraId="3B45DFFD" w14:textId="2070421A" w:rsidR="00BC3C49"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457C3FC1" w:rsidR="00BC3C49" w:rsidRPr="0064099E"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D96A32">
        <w:rPr>
          <w:rFonts w:ascii="Calibri" w:hAnsi="Calibri" w:cs="Calibri"/>
          <w:sz w:val="20"/>
          <w:szCs w:val="20"/>
          <w:lang w:eastAsia="sk-SK"/>
        </w:rPr>
        <w:t>66</w:t>
      </w:r>
      <w:r w:rsidR="00863FBC">
        <w:rPr>
          <w:rFonts w:ascii="Calibri" w:hAnsi="Calibri" w:cs="Calibri"/>
          <w:sz w:val="20"/>
          <w:szCs w:val="20"/>
          <w:lang w:eastAsia="sk-SK"/>
        </w:rPr>
        <w:t xml:space="preserve"> ods. </w:t>
      </w:r>
      <w:r w:rsidR="00D96A32">
        <w:rPr>
          <w:rFonts w:ascii="Calibri" w:hAnsi="Calibri" w:cs="Calibri"/>
          <w:sz w:val="20"/>
          <w:szCs w:val="20"/>
          <w:lang w:eastAsia="sk-SK"/>
        </w:rPr>
        <w:t>7</w:t>
      </w:r>
      <w:r w:rsidRPr="0064099E">
        <w:rPr>
          <w:rFonts w:ascii="Calibri" w:hAnsi="Calibri" w:cs="Calibri"/>
          <w:sz w:val="20"/>
          <w:szCs w:val="20"/>
          <w:lang w:eastAsia="sk-SK"/>
        </w:rPr>
        <w:t xml:space="preserve"> </w:t>
      </w:r>
      <w:r w:rsidR="00D96A32">
        <w:rPr>
          <w:rFonts w:ascii="Calibri" w:hAnsi="Calibri" w:cs="Calibri"/>
          <w:sz w:val="20"/>
          <w:szCs w:val="20"/>
          <w:lang w:eastAsia="sk-SK"/>
        </w:rPr>
        <w:t xml:space="preserve">písm. b) </w:t>
      </w:r>
      <w:r w:rsidRPr="0064099E">
        <w:rPr>
          <w:rFonts w:ascii="Calibri" w:hAnsi="Calibri" w:cs="Calibri"/>
          <w:sz w:val="20"/>
          <w:szCs w:val="20"/>
          <w:lang w:eastAsia="sk-SK"/>
        </w:rPr>
        <w:t>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72B43643" w:rsidR="00BC3C49" w:rsidRPr="00BC3C49" w:rsidRDefault="00B772C6" w:rsidP="009A4802">
      <w:pPr>
        <w:pStyle w:val="tl1"/>
        <w:numPr>
          <w:ilvl w:val="0"/>
          <w:numId w:val="11"/>
        </w:numPr>
        <w:rPr>
          <w:rFonts w:ascii="Calibri" w:hAnsi="Calibri" w:cs="Calibri"/>
          <w:sz w:val="20"/>
          <w:szCs w:val="20"/>
        </w:rPr>
      </w:pPr>
      <w:r>
        <w:rPr>
          <w:rFonts w:ascii="Calibri" w:hAnsi="Calibri" w:cs="Calibri"/>
          <w:b/>
          <w:bCs/>
          <w:sz w:val="20"/>
          <w:szCs w:val="20"/>
        </w:rPr>
        <w:t>j</w:t>
      </w:r>
      <w:r w:rsidR="00BC3C49" w:rsidRPr="00111B28">
        <w:rPr>
          <w:rFonts w:ascii="Calibri" w:hAnsi="Calibri" w:cs="Calibri"/>
          <w:b/>
          <w:bCs/>
          <w:sz w:val="20"/>
          <w:szCs w:val="20"/>
        </w:rPr>
        <w:t>ednotn</w:t>
      </w:r>
      <w:r>
        <w:rPr>
          <w:rFonts w:ascii="Calibri" w:hAnsi="Calibri" w:cs="Calibri"/>
          <w:b/>
          <w:bCs/>
          <w:sz w:val="20"/>
          <w:szCs w:val="20"/>
        </w:rPr>
        <w:t xml:space="preserve">ého </w:t>
      </w:r>
      <w:r w:rsidR="00BC3C49" w:rsidRPr="00111B28">
        <w:rPr>
          <w:rFonts w:ascii="Calibri" w:hAnsi="Calibri" w:cs="Calibri"/>
          <w:b/>
          <w:bCs/>
          <w:sz w:val="20"/>
          <w:szCs w:val="20"/>
        </w:rPr>
        <w:t>európsk</w:t>
      </w:r>
      <w:r>
        <w:rPr>
          <w:rFonts w:ascii="Calibri" w:hAnsi="Calibri" w:cs="Calibri"/>
          <w:b/>
          <w:bCs/>
          <w:sz w:val="20"/>
          <w:szCs w:val="20"/>
        </w:rPr>
        <w:t>eho</w:t>
      </w:r>
      <w:r w:rsidR="00BC3C49" w:rsidRPr="00111B28">
        <w:rPr>
          <w:rFonts w:ascii="Calibri" w:hAnsi="Calibri" w:cs="Calibri"/>
          <w:b/>
          <w:bCs/>
          <w:sz w:val="20"/>
          <w:szCs w:val="20"/>
        </w:rPr>
        <w:t xml:space="preserve"> dokument</w:t>
      </w:r>
      <w:r>
        <w:rPr>
          <w:rFonts w:ascii="Calibri" w:hAnsi="Calibri" w:cs="Calibri"/>
          <w:b/>
          <w:bCs/>
          <w:sz w:val="20"/>
          <w:szCs w:val="20"/>
        </w:rPr>
        <w:t>u</w:t>
      </w:r>
      <w:r w:rsidR="00BC3C49" w:rsidRPr="00BC3C49">
        <w:rPr>
          <w:rFonts w:ascii="Calibri" w:hAnsi="Calibri" w:cs="Calibri"/>
          <w:sz w:val="20"/>
          <w:szCs w:val="20"/>
        </w:rPr>
        <w:t xml:space="preserve">.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 xml:space="preserve">Verejný obstarávateľ umožňuje hospodárskym subjektom prehlásiť splnenie podmienok účasti finančného a ekonomického postavenia a podmienky účasti technickej alebo odbornej spôsobilosti </w:t>
      </w:r>
      <w:r w:rsidRPr="00D96A32">
        <w:rPr>
          <w:rFonts w:ascii="Calibri" w:hAnsi="Calibri" w:cs="Calibri"/>
          <w:sz w:val="20"/>
          <w:szCs w:val="20"/>
          <w:u w:val="single"/>
          <w:lang w:eastAsia="sk-SK"/>
        </w:rPr>
        <w:t>prostredníctvom globálneho údaju</w:t>
      </w:r>
      <w:r w:rsidRPr="00BC3C49">
        <w:rPr>
          <w:rFonts w:ascii="Calibri" w:hAnsi="Calibri" w:cs="Calibri"/>
          <w:sz w:val="20"/>
          <w:szCs w:val="20"/>
          <w:lang w:eastAsia="sk-SK"/>
        </w:rPr>
        <w:t>,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274C7897" w:rsidR="00C23024" w:rsidRPr="00D87AFD"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D87AFD">
        <w:rPr>
          <w:rFonts w:ascii="Calibri" w:hAnsi="Calibri" w:cs="Calibri"/>
          <w:sz w:val="20"/>
          <w:szCs w:val="20"/>
          <w:lang w:eastAsia="sk-SK"/>
        </w:rPr>
        <w:t xml:space="preserve"> </w:t>
      </w:r>
      <w:r w:rsidR="00C23024" w:rsidRPr="00D87AFD">
        <w:rPr>
          <w:rFonts w:ascii="Calibri" w:hAnsi="Calibri" w:cs="Calibri"/>
          <w:sz w:val="20"/>
          <w:szCs w:val="20"/>
          <w:lang w:eastAsia="sk-SK"/>
        </w:rPr>
        <w:t xml:space="preserve">na </w:t>
      </w:r>
      <w:r w:rsidRPr="00D87AFD">
        <w:rPr>
          <w:rFonts w:ascii="Calibri" w:hAnsi="Calibri" w:cs="Calibri"/>
          <w:sz w:val="20"/>
          <w:szCs w:val="20"/>
          <w:lang w:eastAsia="sk-SK"/>
        </w:rPr>
        <w:t xml:space="preserve">adrese: </w:t>
      </w:r>
      <w:bookmarkEnd w:id="17"/>
      <w:r w:rsidR="00D96A32">
        <w:fldChar w:fldCharType="begin"/>
      </w:r>
      <w:r w:rsidR="00D96A32">
        <w:instrText xml:space="preserve"> HYPERLINK "http://www.uvo.gov.sk/legislativametodika-dohlad/jednotny-europsky-dokument-pre-verejne-obstaravanie-603.html" </w:instrText>
      </w:r>
      <w:r w:rsidR="00D96A32">
        <w:fldChar w:fldCharType="separate"/>
      </w:r>
      <w:r w:rsidR="00D96A32" w:rsidRPr="0074383E">
        <w:rPr>
          <w:rStyle w:val="Hypertextovprepojenie"/>
          <w:rFonts w:asciiTheme="minorHAnsi" w:hAnsiTheme="minorHAnsi" w:cs="Calibri"/>
          <w:sz w:val="20"/>
          <w:szCs w:val="20"/>
        </w:rPr>
        <w:t>http://www.uvo.gov.sk/legislativametodika-dohlad/jednotny-europsky-dokument-pre-verejne-obstaravanie-603.html</w:t>
      </w:r>
      <w:r w:rsidR="00D96A32">
        <w:rPr>
          <w:rStyle w:val="Hypertextovprepojenie"/>
          <w:rFonts w:asciiTheme="minorHAnsi" w:hAnsiTheme="minorHAnsi" w:cs="Calibri"/>
          <w:sz w:val="20"/>
          <w:szCs w:val="20"/>
        </w:rPr>
        <w:fldChar w:fldCharType="end"/>
      </w:r>
      <w:r w:rsidR="00D96A32" w:rsidRPr="0074383E">
        <w:rPr>
          <w:rFonts w:asciiTheme="minorHAnsi" w:hAnsiTheme="minorHAnsi" w:cs="Calibri"/>
          <w:bCs/>
          <w:iCs/>
          <w:sz w:val="20"/>
          <w:szCs w:val="20"/>
        </w:rPr>
        <w:t>.</w:t>
      </w:r>
    </w:p>
    <w:p w14:paraId="010E5F93" w14:textId="503E3C98"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r w:rsidR="007915E1">
        <w:rPr>
          <w:rFonts w:ascii="Calibri" w:hAnsi="Calibri" w:cs="Calibri"/>
          <w:b/>
          <w:bCs/>
          <w:iCs/>
          <w:sz w:val="24"/>
          <w:szCs w:val="20"/>
        </w:rPr>
        <w:t>.</w:t>
      </w:r>
    </w:p>
    <w:p w14:paraId="1F75460C" w14:textId="77777777" w:rsidR="00E5007A" w:rsidRPr="0063584C" w:rsidRDefault="00E5007A" w:rsidP="00E5007A">
      <w:pPr>
        <w:rPr>
          <w:rFonts w:ascii="Calibri" w:hAnsi="Calibri" w:cs="Calibri"/>
          <w:szCs w:val="16"/>
        </w:rPr>
      </w:pPr>
    </w:p>
    <w:p w14:paraId="710D0450" w14:textId="6169C2AD" w:rsidR="00E5007A" w:rsidRPr="00AE6B85" w:rsidRDefault="00E5007A" w:rsidP="00E61B21">
      <w:pPr>
        <w:tabs>
          <w:tab w:val="left" w:pos="2268"/>
        </w:tabs>
        <w:jc w:val="both"/>
        <w:rPr>
          <w:rFonts w:ascii="Calibri" w:hAnsi="Calibri" w:cs="Calibri"/>
          <w:sz w:val="20"/>
          <w:szCs w:val="20"/>
        </w:rPr>
      </w:pPr>
      <w:bookmarkStart w:id="18"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2046E0">
        <w:rPr>
          <w:rFonts w:ascii="Calibri" w:hAnsi="Calibri" w:cs="Calibri"/>
          <w:sz w:val="20"/>
          <w:szCs w:val="20"/>
        </w:rPr>
        <w:t>nadlimitná zákazka zadávaná postupom verejnej súťaže</w:t>
      </w:r>
    </w:p>
    <w:p w14:paraId="1B6B611F" w14:textId="135B1EA5"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0B777007" w:rsidR="00E5007A" w:rsidRDefault="00E5007A"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61B21">
        <w:rPr>
          <w:rFonts w:ascii="Calibri" w:hAnsi="Calibri" w:cs="Calibri"/>
          <w:sz w:val="20"/>
          <w:szCs w:val="20"/>
        </w:rPr>
        <w:tab/>
      </w:r>
      <w:r w:rsidR="00786197">
        <w:rPr>
          <w:rFonts w:ascii="Calibri" w:hAnsi="Calibri" w:cs="Calibri"/>
          <w:b/>
          <w:bCs/>
          <w:sz w:val="20"/>
          <w:szCs w:val="20"/>
        </w:rPr>
        <w:t>Rekonštrukcia</w:t>
      </w:r>
      <w:r w:rsidR="002046E0">
        <w:rPr>
          <w:rFonts w:ascii="Calibri" w:hAnsi="Calibri" w:cs="Calibri"/>
          <w:b/>
          <w:bCs/>
          <w:sz w:val="20"/>
          <w:szCs w:val="20"/>
        </w:rPr>
        <w:t xml:space="preserve"> cesty a mostov II/571 Fiľakovo – hr. </w:t>
      </w:r>
      <w:proofErr w:type="spellStart"/>
      <w:r w:rsidR="002046E0">
        <w:rPr>
          <w:rFonts w:ascii="Calibri" w:hAnsi="Calibri" w:cs="Calibri"/>
          <w:b/>
          <w:bCs/>
          <w:sz w:val="20"/>
          <w:szCs w:val="20"/>
        </w:rPr>
        <w:t>okr</w:t>
      </w:r>
      <w:proofErr w:type="spellEnd"/>
      <w:r w:rsidR="002046E0">
        <w:rPr>
          <w:rFonts w:ascii="Calibri" w:hAnsi="Calibri" w:cs="Calibri"/>
          <w:b/>
          <w:bCs/>
          <w:sz w:val="20"/>
          <w:szCs w:val="20"/>
        </w:rPr>
        <w:t>. LC/RS</w:t>
      </w:r>
    </w:p>
    <w:p w14:paraId="3146FBC3" w14:textId="447CE87B" w:rsidR="00E5007A" w:rsidRDefault="00E5007A"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B22C04">
        <w:rPr>
          <w:rFonts w:ascii="Calibri" w:hAnsi="Calibri" w:cs="Calibri"/>
          <w:sz w:val="20"/>
          <w:szCs w:val="20"/>
        </w:rPr>
        <w:t>Banskobystrický samosprávny kraj, Námestie SNP 23, 974 01 Banská Bystrica</w:t>
      </w:r>
    </w:p>
    <w:p w14:paraId="0B35432F" w14:textId="77777777" w:rsidR="00E5007A" w:rsidRPr="00AE6B85" w:rsidRDefault="00E5007A" w:rsidP="00E5007A">
      <w:pPr>
        <w:ind w:left="3540" w:hanging="3540"/>
        <w:rPr>
          <w:rFonts w:ascii="Calibri" w:hAnsi="Calibri" w:cs="Calibri"/>
          <w:b/>
          <w:sz w:val="20"/>
          <w:szCs w:val="20"/>
        </w:rPr>
      </w:pPr>
      <w:r w:rsidRPr="00AE6B85">
        <w:rPr>
          <w:rFonts w:ascii="Calibri" w:hAnsi="Calibri" w:cs="Calibri"/>
          <w:sz w:val="20"/>
          <w:szCs w:val="20"/>
        </w:rPr>
        <w:t xml:space="preserve"> </w:t>
      </w:r>
    </w:p>
    <w:p w14:paraId="155F0ACD" w14:textId="63F171FB" w:rsidR="00E5007A" w:rsidRPr="00AE6B85" w:rsidRDefault="00E5007A"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sidR="00B22C04">
        <w:rPr>
          <w:rFonts w:ascii="Calibri" w:hAnsi="Calibri" w:cs="Calibri"/>
          <w:sz w:val="20"/>
          <w:szCs w:val="20"/>
        </w:rPr>
        <w:tab/>
      </w:r>
      <w:r w:rsidRPr="00AE6B85">
        <w:rPr>
          <w:rFonts w:ascii="Calibri" w:hAnsi="Calibri" w:cs="Calibri"/>
          <w:i/>
          <w:sz w:val="20"/>
          <w:szCs w:val="20"/>
        </w:rPr>
        <w:t>(vyplní uchádzač)</w:t>
      </w:r>
    </w:p>
    <w:p w14:paraId="7A2E1673" w14:textId="40AEA5AA" w:rsidR="00E5007A" w:rsidRPr="00AE6B85" w:rsidRDefault="00E5007A" w:rsidP="00E5007A">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55203645" w14:textId="071651CA" w:rsidR="00E5007A" w:rsidRPr="00AE6B85" w:rsidRDefault="00E5007A" w:rsidP="00E5007A">
      <w:pPr>
        <w:rPr>
          <w:rFonts w:ascii="Calibri" w:hAnsi="Calibri" w:cs="Calibri"/>
          <w:sz w:val="20"/>
          <w:szCs w:val="20"/>
        </w:rPr>
      </w:pPr>
      <w:r w:rsidRPr="00AE6B85">
        <w:rPr>
          <w:rFonts w:ascii="Calibri" w:hAnsi="Calibri" w:cs="Calibri"/>
          <w:b/>
          <w:sz w:val="20"/>
          <w:szCs w:val="20"/>
        </w:rPr>
        <w:t>IČO uchádzača:</w:t>
      </w:r>
      <w:r w:rsidR="00B22C04">
        <w:rPr>
          <w:rFonts w:ascii="Calibri" w:hAnsi="Calibri" w:cs="Calibri"/>
          <w:sz w:val="20"/>
          <w:szCs w:val="20"/>
        </w:rPr>
        <w:tab/>
      </w:r>
      <w:r w:rsidR="00B22C04">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FCEDA4B" w14:textId="7E4C5C7D" w:rsidR="00E5007A" w:rsidRDefault="00E5007A" w:rsidP="00E5007A">
      <w:pPr>
        <w:rPr>
          <w:rFonts w:ascii="Calibri" w:hAnsi="Calibri" w:cs="Calibri"/>
          <w:i/>
          <w:sz w:val="20"/>
          <w:szCs w:val="20"/>
        </w:rPr>
      </w:pPr>
      <w:r w:rsidRPr="00AE6B85">
        <w:rPr>
          <w:rFonts w:ascii="Calibri" w:hAnsi="Calibri" w:cs="Calibri"/>
          <w:b/>
          <w:sz w:val="20"/>
          <w:szCs w:val="20"/>
        </w:rPr>
        <w:t>Kontaktná osoba uchádzača:</w:t>
      </w:r>
      <w:r w:rsidR="00B22C04">
        <w:rPr>
          <w:rFonts w:ascii="Calibri" w:hAnsi="Calibri" w:cs="Calibri"/>
          <w:sz w:val="20"/>
          <w:szCs w:val="20"/>
        </w:rPr>
        <w:tab/>
      </w:r>
      <w:r w:rsidRPr="00AE6B85">
        <w:rPr>
          <w:rFonts w:ascii="Calibri" w:hAnsi="Calibri" w:cs="Calibri"/>
          <w:i/>
          <w:sz w:val="20"/>
          <w:szCs w:val="20"/>
        </w:rPr>
        <w:t>(vyplní uchádzač)</w:t>
      </w:r>
    </w:p>
    <w:p w14:paraId="0EDD286A" w14:textId="52852AC2" w:rsidR="00E5007A" w:rsidRPr="007F0497" w:rsidRDefault="00E5007A" w:rsidP="00E5007A">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sidR="00B22C04">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bookmarkEnd w:id="18"/>
    </w:p>
    <w:p w14:paraId="556424F3" w14:textId="77777777" w:rsidR="00E5007A" w:rsidRPr="00B22C04" w:rsidRDefault="00E5007A" w:rsidP="00E5007A">
      <w:pPr>
        <w:jc w:val="center"/>
        <w:rPr>
          <w:rFonts w:ascii="Calibri" w:hAnsi="Calibri" w:cs="Calibri"/>
          <w:b/>
          <w:sz w:val="18"/>
          <w:szCs w:val="20"/>
        </w:rPr>
      </w:pPr>
    </w:p>
    <w:p w14:paraId="7DEA7230" w14:textId="71AC3BD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w:t>
      </w:r>
      <w:r w:rsidR="0082600A">
        <w:rPr>
          <w:rFonts w:asciiTheme="minorHAnsi" w:hAnsiTheme="minorHAnsi" w:cstheme="minorHAnsi"/>
          <w:b/>
          <w:sz w:val="22"/>
          <w:szCs w:val="22"/>
          <w:u w:val="single"/>
        </w:rPr>
        <w:t>í</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71FBD487" w14:textId="77777777" w:rsidR="00E5007A" w:rsidRPr="0063584C" w:rsidRDefault="00E5007A" w:rsidP="00E5007A">
      <w:pPr>
        <w:rPr>
          <w:rFonts w:ascii="Calibri" w:hAnsi="Calibri" w:cs="Calibri"/>
          <w:sz w:val="20"/>
          <w:szCs w:val="20"/>
        </w:rPr>
      </w:pPr>
    </w:p>
    <w:p w14:paraId="780BE987" w14:textId="10CA6D2E" w:rsidR="00E5007A" w:rsidRPr="007F0497" w:rsidRDefault="00E5007A" w:rsidP="007F0497">
      <w:pPr>
        <w:jc w:val="both"/>
        <w:rPr>
          <w:rFonts w:ascii="Calibri" w:hAnsi="Calibri" w:cs="Calibri"/>
          <w:i/>
          <w:sz w:val="18"/>
          <w:szCs w:val="18"/>
        </w:rPr>
      </w:pPr>
      <w:r w:rsidRPr="003957DB">
        <w:rPr>
          <w:rFonts w:ascii="Calibri" w:hAnsi="Calibri" w:cs="Calibri"/>
          <w:i/>
          <w:sz w:val="18"/>
          <w:szCs w:val="18"/>
        </w:rPr>
        <w:t>Pozn.: Uchádzačom uvedená cena musí vychádzať z</w:t>
      </w:r>
      <w:r w:rsidR="004A5172">
        <w:rPr>
          <w:rFonts w:ascii="Calibri" w:hAnsi="Calibri" w:cs="Calibri"/>
          <w:i/>
          <w:sz w:val="18"/>
          <w:szCs w:val="18"/>
        </w:rPr>
        <w:t> </w:t>
      </w:r>
      <w:r w:rsidRPr="003957DB">
        <w:rPr>
          <w:rFonts w:ascii="Calibri" w:hAnsi="Calibri" w:cs="Calibri"/>
          <w:i/>
          <w:sz w:val="18"/>
          <w:szCs w:val="18"/>
        </w:rPr>
        <w:t>ocenen</w:t>
      </w:r>
      <w:r w:rsidR="004A5172">
        <w:rPr>
          <w:rFonts w:ascii="Calibri" w:hAnsi="Calibri" w:cs="Calibri"/>
          <w:i/>
          <w:sz w:val="18"/>
          <w:szCs w:val="18"/>
        </w:rPr>
        <w:t xml:space="preserve">ých </w:t>
      </w:r>
      <w:r w:rsidR="00D87AFD">
        <w:rPr>
          <w:rFonts w:ascii="Calibri" w:hAnsi="Calibri" w:cs="Calibri"/>
          <w:i/>
          <w:sz w:val="18"/>
          <w:szCs w:val="18"/>
        </w:rPr>
        <w:t xml:space="preserve"> </w:t>
      </w:r>
      <w:r w:rsidRPr="003957DB">
        <w:rPr>
          <w:rFonts w:ascii="Calibri" w:hAnsi="Calibri" w:cs="Calibri"/>
          <w:i/>
          <w:sz w:val="18"/>
          <w:szCs w:val="18"/>
        </w:rPr>
        <w:t>položko</w:t>
      </w:r>
      <w:r w:rsidR="00D87AFD">
        <w:rPr>
          <w:rFonts w:ascii="Calibri" w:hAnsi="Calibri" w:cs="Calibri"/>
          <w:i/>
          <w:sz w:val="18"/>
          <w:szCs w:val="18"/>
        </w:rPr>
        <w:t>v</w:t>
      </w:r>
      <w:r w:rsidR="004A5172">
        <w:rPr>
          <w:rFonts w:ascii="Calibri" w:hAnsi="Calibri" w:cs="Calibri"/>
          <w:i/>
          <w:sz w:val="18"/>
          <w:szCs w:val="18"/>
        </w:rPr>
        <w:t>ých</w:t>
      </w:r>
      <w:r w:rsidRPr="003957DB">
        <w:rPr>
          <w:rFonts w:ascii="Calibri" w:hAnsi="Calibri" w:cs="Calibri"/>
          <w:i/>
          <w:sz w:val="18"/>
          <w:szCs w:val="18"/>
        </w:rPr>
        <w:t xml:space="preserve"> rozpočt</w:t>
      </w:r>
      <w:r w:rsidR="004A5172">
        <w:rPr>
          <w:rFonts w:ascii="Calibri" w:hAnsi="Calibri" w:cs="Calibri"/>
          <w:i/>
          <w:sz w:val="18"/>
          <w:szCs w:val="18"/>
        </w:rPr>
        <w:t>ov (výkazov výmer)</w:t>
      </w:r>
      <w:r w:rsidRPr="003957DB">
        <w:rPr>
          <w:rFonts w:ascii="Calibri" w:hAnsi="Calibri" w:cs="Calibri"/>
          <w:i/>
          <w:sz w:val="18"/>
          <w:szCs w:val="18"/>
        </w:rPr>
        <w:t>, ktor</w:t>
      </w:r>
      <w:r w:rsidR="004A5172">
        <w:rPr>
          <w:rFonts w:ascii="Calibri" w:hAnsi="Calibri" w:cs="Calibri"/>
          <w:i/>
          <w:sz w:val="18"/>
          <w:szCs w:val="18"/>
        </w:rPr>
        <w:t>é</w:t>
      </w:r>
      <w:r w:rsidRPr="003957DB">
        <w:rPr>
          <w:rFonts w:ascii="Calibri" w:hAnsi="Calibri" w:cs="Calibri"/>
          <w:i/>
          <w:sz w:val="18"/>
          <w:szCs w:val="18"/>
        </w:rPr>
        <w:t xml:space="preserve"> </w:t>
      </w:r>
      <w:r w:rsidR="004A5172">
        <w:rPr>
          <w:rFonts w:ascii="Calibri" w:hAnsi="Calibri" w:cs="Calibri"/>
          <w:i/>
          <w:sz w:val="18"/>
          <w:szCs w:val="18"/>
        </w:rPr>
        <w:t>sú</w:t>
      </w:r>
      <w:r w:rsidRPr="003957DB">
        <w:rPr>
          <w:rFonts w:ascii="Calibri" w:hAnsi="Calibri" w:cs="Calibri"/>
          <w:i/>
          <w:sz w:val="18"/>
          <w:szCs w:val="18"/>
        </w:rPr>
        <w:t xml:space="preserve"> prílo</w:t>
      </w:r>
      <w:r w:rsidR="00B14265">
        <w:rPr>
          <w:rFonts w:ascii="Calibri" w:hAnsi="Calibri" w:cs="Calibri"/>
          <w:i/>
          <w:sz w:val="18"/>
          <w:szCs w:val="18"/>
        </w:rPr>
        <w:t>h</w:t>
      </w:r>
      <w:r w:rsidR="00786197">
        <w:rPr>
          <w:rFonts w:ascii="Calibri" w:hAnsi="Calibri" w:cs="Calibri"/>
          <w:i/>
          <w:sz w:val="18"/>
          <w:szCs w:val="18"/>
        </w:rPr>
        <w:t>ou</w:t>
      </w:r>
      <w:r w:rsidRPr="003957DB">
        <w:rPr>
          <w:rFonts w:ascii="Calibri" w:hAnsi="Calibri" w:cs="Calibri"/>
          <w:i/>
          <w:sz w:val="18"/>
          <w:szCs w:val="18"/>
        </w:rPr>
        <w:t xml:space="preserve"> č. 2  týchto </w:t>
      </w:r>
      <w:r w:rsidR="004A5172">
        <w:rPr>
          <w:rFonts w:ascii="Calibri" w:hAnsi="Calibri" w:cs="Calibri"/>
          <w:i/>
          <w:sz w:val="18"/>
          <w:szCs w:val="18"/>
        </w:rPr>
        <w:t>SP</w:t>
      </w:r>
      <w:r w:rsidRPr="003957DB">
        <w:rPr>
          <w:rFonts w:ascii="Calibri" w:hAnsi="Calibri" w:cs="Calibri"/>
          <w:i/>
          <w:sz w:val="18"/>
          <w:szCs w:val="18"/>
        </w:rPr>
        <w:t>.</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027"/>
        <w:gridCol w:w="1734"/>
        <w:gridCol w:w="1301"/>
        <w:gridCol w:w="2150"/>
      </w:tblGrid>
      <w:tr w:rsidR="007F0497" w:rsidRPr="0045040A" w14:paraId="60858458" w14:textId="77777777" w:rsidTr="00DA6C91">
        <w:trPr>
          <w:trHeight w:val="726"/>
          <w:jc w:val="center"/>
        </w:trPr>
        <w:tc>
          <w:tcPr>
            <w:tcW w:w="2186" w:type="pct"/>
            <w:shd w:val="clear" w:color="auto" w:fill="D9D9D9" w:themeFill="background1" w:themeFillShade="D9"/>
            <w:noWrap/>
            <w:vAlign w:val="center"/>
            <w:hideMark/>
          </w:tcPr>
          <w:p w14:paraId="2CA4A693" w14:textId="77777777" w:rsidR="007F0497" w:rsidRPr="0045040A" w:rsidRDefault="007F0497" w:rsidP="007E0BA4">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941" w:type="pct"/>
            <w:shd w:val="clear" w:color="auto" w:fill="D9D9D9" w:themeFill="background1" w:themeFillShade="D9"/>
            <w:noWrap/>
            <w:vAlign w:val="center"/>
            <w:hideMark/>
          </w:tcPr>
          <w:p w14:paraId="4397280C" w14:textId="05C89E25"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sidR="00D87AFD">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v EUR bez DPH</w:t>
            </w:r>
          </w:p>
        </w:tc>
        <w:tc>
          <w:tcPr>
            <w:tcW w:w="706" w:type="pct"/>
            <w:shd w:val="clear" w:color="auto" w:fill="D9D9D9" w:themeFill="background1" w:themeFillShade="D9"/>
            <w:noWrap/>
            <w:vAlign w:val="center"/>
            <w:hideMark/>
          </w:tcPr>
          <w:p w14:paraId="18E83B9D" w14:textId="77777777" w:rsidR="007F0497" w:rsidRPr="0045040A" w:rsidRDefault="007F0497" w:rsidP="007E0BA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2043B50D" w14:textId="3FAE9C73"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sidR="00D87AFD" w:rsidRPr="0045040A">
              <w:rPr>
                <w:rFonts w:asciiTheme="minorHAnsi" w:hAnsiTheme="minorHAnsi" w:cstheme="minorHAnsi"/>
                <w:b/>
                <w:bCs/>
                <w:color w:val="000000"/>
                <w:sz w:val="20"/>
                <w:szCs w:val="20"/>
                <w:lang w:eastAsia="sk-SK"/>
              </w:rPr>
              <w:t xml:space="preserve">za </w:t>
            </w:r>
            <w:r w:rsidR="00D87AFD">
              <w:rPr>
                <w:rFonts w:asciiTheme="minorHAnsi" w:hAnsiTheme="minorHAnsi" w:cstheme="minorHAnsi"/>
                <w:b/>
                <w:bCs/>
                <w:color w:val="000000"/>
                <w:sz w:val="20"/>
                <w:szCs w:val="20"/>
                <w:lang w:eastAsia="sk-SK"/>
              </w:rPr>
              <w:t xml:space="preserve">celý predmet zákazky </w:t>
            </w:r>
            <w:r w:rsidR="00D87AFD"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7F0497" w:rsidRPr="00754245" w14:paraId="46551EDB" w14:textId="77777777" w:rsidTr="00DA6C91">
        <w:trPr>
          <w:trHeight w:val="1134"/>
          <w:jc w:val="center"/>
        </w:trPr>
        <w:tc>
          <w:tcPr>
            <w:tcW w:w="2186" w:type="pct"/>
            <w:shd w:val="clear" w:color="auto" w:fill="D9D9D9" w:themeFill="background1" w:themeFillShade="D9"/>
            <w:vAlign w:val="center"/>
            <w:hideMark/>
          </w:tcPr>
          <w:p w14:paraId="0C95F635" w14:textId="34C605A7" w:rsidR="007F0497" w:rsidRPr="00D87AFD" w:rsidRDefault="007F0497" w:rsidP="00D87AFD">
            <w:pPr>
              <w:pStyle w:val="Pta"/>
              <w:rPr>
                <w:rFonts w:asciiTheme="minorHAnsi" w:hAnsiTheme="minorHAnsi" w:cstheme="minorHAnsi"/>
                <w:b/>
                <w:bCs/>
                <w:sz w:val="16"/>
                <w:szCs w:val="16"/>
              </w:rPr>
            </w:pPr>
            <w:r w:rsidRPr="00C971BF">
              <w:rPr>
                <w:rFonts w:asciiTheme="minorHAnsi" w:hAnsiTheme="minorHAnsi" w:cstheme="minorHAnsi"/>
                <w:b/>
                <w:bCs/>
                <w:sz w:val="20"/>
                <w:szCs w:val="20"/>
              </w:rPr>
              <w:t xml:space="preserve">Celková cena za celý predmet zákazky: </w:t>
            </w:r>
          </w:p>
        </w:tc>
        <w:tc>
          <w:tcPr>
            <w:tcW w:w="941" w:type="pct"/>
            <w:shd w:val="clear" w:color="auto" w:fill="auto"/>
            <w:noWrap/>
            <w:vAlign w:val="center"/>
            <w:hideMark/>
          </w:tcPr>
          <w:p w14:paraId="70130DA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26003EBA"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727324B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040C015D" w14:textId="77777777" w:rsidR="00D87AFD" w:rsidRDefault="00D87AFD" w:rsidP="00885C30">
      <w:pPr>
        <w:tabs>
          <w:tab w:val="num" w:pos="2280"/>
        </w:tabs>
        <w:autoSpaceDE w:val="0"/>
        <w:autoSpaceDN w:val="0"/>
        <w:adjustRightInd w:val="0"/>
        <w:jc w:val="both"/>
        <w:rPr>
          <w:rFonts w:asciiTheme="minorHAnsi" w:hAnsiTheme="minorHAnsi"/>
          <w:sz w:val="18"/>
          <w:szCs w:val="18"/>
        </w:rPr>
      </w:pPr>
    </w:p>
    <w:p w14:paraId="5A233C56" w14:textId="3B4C9564"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4CE894F" w14:textId="77777777"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7DBE7421" w14:textId="7E8AB519" w:rsidR="00E5007A" w:rsidRPr="007F0497" w:rsidRDefault="00885C30" w:rsidP="007F0497">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B22C04" w:rsidRDefault="00E5007A" w:rsidP="007F0497">
      <w:pPr>
        <w:rPr>
          <w:rFonts w:ascii="Calibri" w:hAnsi="Calibri" w:cs="Calibri"/>
          <w:b/>
          <w:sz w:val="20"/>
          <w:szCs w:val="20"/>
        </w:rPr>
      </w:pPr>
    </w:p>
    <w:p w14:paraId="78207778" w14:textId="77777777"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5FD5E1C9" w:rsidR="00E5007A" w:rsidRDefault="00E5007A" w:rsidP="00E5007A">
      <w:pPr>
        <w:rPr>
          <w:rFonts w:ascii="Calibri" w:hAnsi="Calibri" w:cs="Calibri"/>
          <w:sz w:val="20"/>
          <w:szCs w:val="20"/>
        </w:rPr>
      </w:pPr>
    </w:p>
    <w:p w14:paraId="2B43D375" w14:textId="6413F782" w:rsidR="00D87AFD" w:rsidRDefault="00D87AFD"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2552CF6D" w14:textId="6EAF5D54" w:rsidR="00E61B21" w:rsidRDefault="00E61B21"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55A727E" w14:textId="77777777" w:rsidR="002046E0" w:rsidRDefault="002046E0"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5131DBE6" w14:textId="7EF84420"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9A4802">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77777777" w:rsidR="00B14265" w:rsidRPr="00904CED" w:rsidRDefault="00B14265" w:rsidP="009A4802">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pdf</w:t>
      </w:r>
      <w:proofErr w:type="spellEnd"/>
      <w:r w:rsidRPr="00904CED">
        <w:rPr>
          <w:rFonts w:ascii="Arial Narrow" w:hAnsi="Arial Narrow" w:cs="Adobe Devanagari"/>
          <w:i/>
          <w:sz w:val="16"/>
          <w:szCs w:val="16"/>
        </w:rPr>
        <w:t>“,</w:t>
      </w:r>
    </w:p>
    <w:p w14:paraId="62E074B9" w14:textId="47912EBD" w:rsidR="00885C30" w:rsidRDefault="00B14265"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27BAEF3D" w14:textId="131038BE" w:rsidR="00675E8B" w:rsidRDefault="00675E8B" w:rsidP="00690D62">
      <w:pPr>
        <w:tabs>
          <w:tab w:val="left" w:pos="2160"/>
          <w:tab w:val="left" w:pos="2880"/>
          <w:tab w:val="left" w:pos="4500"/>
          <w:tab w:val="left" w:leader="dot" w:pos="10034"/>
        </w:tabs>
        <w:spacing w:line="264" w:lineRule="auto"/>
        <w:ind w:left="851"/>
        <w:rPr>
          <w:rFonts w:ascii="Arial Narrow" w:hAnsi="Arial Narrow" w:cs="Adobe Devanagari"/>
          <w:i/>
          <w:sz w:val="16"/>
          <w:szCs w:val="16"/>
        </w:rPr>
      </w:pPr>
    </w:p>
    <w:p w14:paraId="705D9714" w14:textId="5179D419" w:rsidR="002046E0" w:rsidRDefault="002046E0" w:rsidP="00690D62">
      <w:pPr>
        <w:tabs>
          <w:tab w:val="left" w:pos="2160"/>
          <w:tab w:val="left" w:pos="2880"/>
          <w:tab w:val="left" w:pos="4500"/>
          <w:tab w:val="left" w:leader="dot" w:pos="10034"/>
        </w:tabs>
        <w:spacing w:line="264" w:lineRule="auto"/>
        <w:ind w:left="851"/>
        <w:rPr>
          <w:rFonts w:ascii="Arial Narrow" w:hAnsi="Arial Narrow" w:cs="Adobe Devanagari"/>
          <w:i/>
          <w:sz w:val="16"/>
          <w:szCs w:val="16"/>
        </w:rPr>
      </w:pPr>
    </w:p>
    <w:p w14:paraId="49CAAA68" w14:textId="77777777" w:rsidR="002046E0" w:rsidRPr="00690D62" w:rsidRDefault="002046E0" w:rsidP="00690D62">
      <w:pPr>
        <w:tabs>
          <w:tab w:val="left" w:pos="2160"/>
          <w:tab w:val="left" w:pos="2880"/>
          <w:tab w:val="left" w:pos="4500"/>
          <w:tab w:val="left" w:leader="dot" w:pos="10034"/>
        </w:tabs>
        <w:spacing w:line="264" w:lineRule="auto"/>
        <w:ind w:left="851"/>
        <w:rPr>
          <w:rFonts w:ascii="Arial Narrow" w:hAnsi="Arial Narrow" w:cs="Adobe Devanagari"/>
          <w:i/>
          <w:sz w:val="16"/>
          <w:szCs w:val="16"/>
        </w:rPr>
      </w:pPr>
    </w:p>
    <w:p w14:paraId="06B65DCE" w14:textId="7A411B94" w:rsidR="00CB66AB" w:rsidRPr="0063584C" w:rsidRDefault="00E5007A" w:rsidP="00690D62">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sidR="00CB66AB">
        <w:rPr>
          <w:rFonts w:ascii="Calibri" w:hAnsi="Calibri" w:cs="Calibri"/>
          <w:b/>
          <w:bCs/>
          <w:iCs/>
          <w:sz w:val="24"/>
          <w:szCs w:val="20"/>
        </w:rPr>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dľa ust. §49 ods. 5</w:t>
      </w:r>
      <w:r w:rsidRPr="00225447">
        <w:rPr>
          <w:b/>
          <w:bCs/>
          <w:sz w:val="20"/>
          <w:szCs w:val="20"/>
        </w:rPr>
        <w:t xml:space="preserve"> zákona č. 343/2015 Z. z. o verejnom obstarávaní a o zmene a doplnení niektorých zákonov v znení neskorších predpisov (ďalej len „ZVO“)</w:t>
      </w:r>
    </w:p>
    <w:p w14:paraId="56A26B5C" w14:textId="77777777" w:rsidR="002046E0" w:rsidRPr="00AE6B85" w:rsidRDefault="002046E0" w:rsidP="002046E0">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nadlimitná zákazka zadávaná postupom verejnej súťaže</w:t>
      </w:r>
    </w:p>
    <w:p w14:paraId="2FFD99A4" w14:textId="77777777" w:rsidR="002046E0" w:rsidRPr="00AE6B85" w:rsidRDefault="002046E0" w:rsidP="002046E0">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2EFBEDAA" w14:textId="0CA75BBF" w:rsidR="002046E0" w:rsidRDefault="002046E0" w:rsidP="002046E0">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 xml:space="preserve">Rekonštrukcia cesty a mostov II/571 Fiľakovo – hr. </w:t>
      </w:r>
      <w:proofErr w:type="spellStart"/>
      <w:r>
        <w:rPr>
          <w:rFonts w:ascii="Calibri" w:hAnsi="Calibri" w:cs="Calibri"/>
          <w:b/>
          <w:bCs/>
          <w:sz w:val="20"/>
          <w:szCs w:val="20"/>
        </w:rPr>
        <w:t>okr</w:t>
      </w:r>
      <w:proofErr w:type="spellEnd"/>
      <w:r>
        <w:rPr>
          <w:rFonts w:ascii="Calibri" w:hAnsi="Calibri" w:cs="Calibri"/>
          <w:b/>
          <w:bCs/>
          <w:sz w:val="20"/>
          <w:szCs w:val="20"/>
        </w:rPr>
        <w:t>. LC/RS</w:t>
      </w:r>
    </w:p>
    <w:p w14:paraId="11D9585F" w14:textId="77777777" w:rsidR="002046E0" w:rsidRDefault="002046E0" w:rsidP="002046E0">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B63D261" w14:textId="1ADC3343" w:rsidR="00E61B21" w:rsidRPr="007F0497" w:rsidRDefault="00E61B21" w:rsidP="00E61B21">
      <w:pPr>
        <w:rPr>
          <w:rFonts w:ascii="Calibri" w:hAnsi="Calibri" w:cs="Calibri"/>
          <w:sz w:val="20"/>
          <w:szCs w:val="20"/>
        </w:rPr>
      </w:pPr>
      <w:r>
        <w:rPr>
          <w:rFonts w:ascii="Calibri" w:hAnsi="Calibri" w:cs="Calibri"/>
          <w:b/>
          <w:sz w:val="20"/>
          <w:szCs w:val="20"/>
        </w:rPr>
        <w:t>Tel. a </w:t>
      </w:r>
      <w:r w:rsidR="0082600A">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19"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19"/>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6B30F2BE" w14:textId="4FDD627A" w:rsidR="0064099E" w:rsidRDefault="0064099E" w:rsidP="00472C17">
      <w:pPr>
        <w:rPr>
          <w:rFonts w:asciiTheme="minorHAnsi" w:hAnsiTheme="minorHAnsi" w:cstheme="minorHAnsi"/>
          <w:sz w:val="20"/>
          <w:szCs w:val="20"/>
        </w:rPr>
      </w:pPr>
    </w:p>
    <w:p w14:paraId="7B17BB1B" w14:textId="3F8AC594" w:rsidR="0064099E" w:rsidRDefault="0064099E"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5A1FDE2C" w:rsidR="007F0497" w:rsidRDefault="007F0497" w:rsidP="007F0497">
      <w:pPr>
        <w:tabs>
          <w:tab w:val="left" w:pos="344"/>
        </w:tabs>
        <w:autoSpaceDE w:val="0"/>
        <w:spacing w:line="251" w:lineRule="exact"/>
        <w:jc w:val="both"/>
        <w:rPr>
          <w:rFonts w:asciiTheme="minorHAnsi" w:hAnsiTheme="minorHAnsi" w:cstheme="minorHAnsi"/>
          <w:sz w:val="20"/>
          <w:szCs w:val="20"/>
          <w:lang w:eastAsia="sk-SK"/>
        </w:rPr>
      </w:pPr>
    </w:p>
    <w:p w14:paraId="139B1787" w14:textId="77777777" w:rsidR="002046E0" w:rsidRPr="00472C17" w:rsidRDefault="002046E0" w:rsidP="007F0497">
      <w:pPr>
        <w:tabs>
          <w:tab w:val="left" w:pos="344"/>
        </w:tabs>
        <w:autoSpaceDE w:val="0"/>
        <w:spacing w:line="251" w:lineRule="exact"/>
        <w:jc w:val="both"/>
        <w:rPr>
          <w:rFonts w:asciiTheme="minorHAnsi" w:hAnsiTheme="minorHAnsi" w:cstheme="minorHAnsi"/>
          <w:sz w:val="20"/>
          <w:szCs w:val="20"/>
          <w:lang w:eastAsia="sk-SK"/>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CDFB55F" w14:textId="77777777" w:rsidR="00472C17" w:rsidRPr="00472C17" w:rsidRDefault="00472C17"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42D3B7FB" w14:textId="193BAD66" w:rsidR="00CB66AB" w:rsidRDefault="00CB66AB" w:rsidP="00CB66AB">
      <w:pPr>
        <w:ind w:left="4254" w:hanging="4254"/>
        <w:jc w:val="both"/>
        <w:rPr>
          <w:rFonts w:ascii="Calibri" w:hAnsi="Calibri" w:cs="Calibri"/>
          <w:sz w:val="20"/>
          <w:szCs w:val="20"/>
        </w:rPr>
      </w:pPr>
    </w:p>
    <w:p w14:paraId="30A716D7" w14:textId="77777777" w:rsidR="00663A69" w:rsidRDefault="00663A69" w:rsidP="0064099E">
      <w:pPr>
        <w:pStyle w:val="tl1"/>
        <w:tabs>
          <w:tab w:val="left" w:pos="567"/>
        </w:tabs>
        <w:jc w:val="left"/>
        <w:rPr>
          <w:rFonts w:ascii="Calibri" w:hAnsi="Calibri" w:cs="Calibri"/>
          <w:b/>
          <w:bCs/>
          <w:iCs/>
          <w:sz w:val="24"/>
          <w:szCs w:val="20"/>
        </w:rPr>
      </w:pPr>
    </w:p>
    <w:p w14:paraId="025FD987" w14:textId="06D2A934" w:rsidR="00420230" w:rsidRPr="00B22C04" w:rsidRDefault="00420230" w:rsidP="00690D62">
      <w:pPr>
        <w:pStyle w:val="Odsekzoznamu"/>
        <w:tabs>
          <w:tab w:val="left" w:pos="567"/>
        </w:tabs>
        <w:ind w:left="0"/>
        <w:rPr>
          <w:rFonts w:asciiTheme="minorHAnsi" w:hAnsiTheme="minorHAnsi" w:cstheme="minorHAnsi"/>
          <w:i/>
          <w:sz w:val="18"/>
          <w:szCs w:val="18"/>
          <w:lang w:eastAsia="sk-SK"/>
        </w:rPr>
      </w:pPr>
    </w:p>
    <w:sectPr w:rsidR="00420230" w:rsidRPr="00B22C04">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F31B" w14:textId="77777777" w:rsidR="00911098" w:rsidRDefault="00911098" w:rsidP="00E5007A">
      <w:r>
        <w:separator/>
      </w:r>
    </w:p>
  </w:endnote>
  <w:endnote w:type="continuationSeparator" w:id="0">
    <w:p w14:paraId="73832F87" w14:textId="77777777" w:rsidR="00911098" w:rsidRDefault="00911098"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335947885"/>
      <w:docPartObj>
        <w:docPartGallery w:val="Page Numbers (Bottom of Page)"/>
        <w:docPartUnique/>
      </w:docPartObj>
    </w:sdtPr>
    <w:sdtEndPr/>
    <w:sdtContent>
      <w:sdt>
        <w:sdtPr>
          <w:rPr>
            <w:rFonts w:asciiTheme="minorHAnsi" w:hAnsiTheme="minorHAnsi" w:cstheme="minorHAnsi"/>
            <w:sz w:val="16"/>
            <w:szCs w:val="16"/>
          </w:rPr>
          <w:id w:val="-1299383012"/>
          <w:docPartObj>
            <w:docPartGallery w:val="Page Numbers (Top of Page)"/>
            <w:docPartUnique/>
          </w:docPartObj>
        </w:sdtPr>
        <w:sdtEndPr/>
        <w:sdtContent>
          <w:p w14:paraId="42BCDCF3" w14:textId="1F73BE5E" w:rsidR="00503820" w:rsidRPr="0032309D" w:rsidRDefault="008C65E4" w:rsidP="00503820">
            <w:pPr>
              <w:pStyle w:val="Pta"/>
              <w:rPr>
                <w:rFonts w:ascii="Cambria" w:hAnsi="Cambria" w:cs="Cambria"/>
                <w:sz w:val="12"/>
                <w:szCs w:val="12"/>
              </w:rPr>
            </w:pPr>
            <w:r>
              <w:rPr>
                <w:noProof/>
              </w:rPr>
              <w:pict w14:anchorId="7B4EF757">
                <v:line id="Rovná spojnica 11" o:spid="_x0000_s1029"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w:r>
          </w:p>
          <w:p w14:paraId="62751FA1" w14:textId="77777777" w:rsidR="00503820" w:rsidRDefault="00503820" w:rsidP="00503820">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4B5D06" w14:textId="77777777" w:rsidR="00503820" w:rsidRDefault="00503820" w:rsidP="00503820">
            <w:pPr>
              <w:pStyle w:val="Pta"/>
              <w:rPr>
                <w:rFonts w:asciiTheme="minorHAnsi" w:hAnsiTheme="minorHAnsi" w:cstheme="minorHAnsi"/>
                <w:b/>
                <w:bCs/>
                <w:sz w:val="16"/>
                <w:szCs w:val="16"/>
              </w:rPr>
            </w:pPr>
            <w:r>
              <w:rPr>
                <w:rFonts w:asciiTheme="minorHAnsi" w:hAnsiTheme="minorHAnsi" w:cstheme="minorHAnsi"/>
                <w:b/>
                <w:bCs/>
                <w:sz w:val="16"/>
                <w:szCs w:val="16"/>
              </w:rPr>
              <w:t xml:space="preserve">Rekonštrukcia cesty a mostov II/571 Fiľakovo – hr. </w:t>
            </w:r>
            <w:proofErr w:type="spellStart"/>
            <w:r>
              <w:rPr>
                <w:rFonts w:asciiTheme="minorHAnsi" w:hAnsiTheme="minorHAnsi" w:cstheme="minorHAnsi"/>
                <w:b/>
                <w:bCs/>
                <w:sz w:val="16"/>
                <w:szCs w:val="16"/>
              </w:rPr>
              <w:t>okr</w:t>
            </w:r>
            <w:proofErr w:type="spellEnd"/>
            <w:r>
              <w:rPr>
                <w:rFonts w:asciiTheme="minorHAnsi" w:hAnsiTheme="minorHAnsi" w:cstheme="minorHAnsi"/>
                <w:b/>
                <w:bCs/>
                <w:sz w:val="16"/>
                <w:szCs w:val="16"/>
              </w:rPr>
              <w:t>. LC/RS</w:t>
            </w:r>
          </w:p>
          <w:p w14:paraId="603C7A7B" w14:textId="77777777" w:rsidR="00503820" w:rsidRDefault="00503820" w:rsidP="00503820">
            <w:pPr>
              <w:pStyle w:val="Pta"/>
              <w:rPr>
                <w:rFonts w:asciiTheme="minorHAnsi" w:hAnsiTheme="minorHAnsi" w:cstheme="minorHAnsi"/>
                <w:b/>
                <w:bCs/>
                <w:sz w:val="16"/>
                <w:szCs w:val="16"/>
              </w:rPr>
            </w:pPr>
          </w:p>
          <w:p w14:paraId="045F1A31" w14:textId="221DF932" w:rsidR="00503820" w:rsidRPr="00503820" w:rsidRDefault="00503820">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30</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6E5587B6" w:rsidR="0032309D" w:rsidRPr="0032309D" w:rsidRDefault="008C65E4" w:rsidP="008A0864">
            <w:pPr>
              <w:pStyle w:val="Pta"/>
              <w:rPr>
                <w:rFonts w:ascii="Cambria" w:hAnsi="Cambria" w:cs="Cambria"/>
                <w:sz w:val="12"/>
                <w:szCs w:val="12"/>
              </w:rPr>
            </w:pPr>
            <w:r>
              <w:rPr>
                <w:noProof/>
              </w:rPr>
              <w:pict w14:anchorId="228BF57D">
                <v:line id="Rovná spojnica 1" o:spid="_x0000_s1027"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E83540B" w14:textId="77777777" w:rsidR="006C4458" w:rsidRDefault="006C4458" w:rsidP="006C4458">
            <w:pPr>
              <w:pStyle w:val="Pta"/>
              <w:rPr>
                <w:rFonts w:asciiTheme="minorHAnsi" w:hAnsiTheme="minorHAnsi" w:cstheme="minorHAnsi"/>
                <w:b/>
                <w:bCs/>
                <w:sz w:val="16"/>
                <w:szCs w:val="16"/>
              </w:rPr>
            </w:pPr>
            <w:r>
              <w:rPr>
                <w:rFonts w:asciiTheme="minorHAnsi" w:hAnsiTheme="minorHAnsi" w:cstheme="minorHAnsi"/>
                <w:b/>
                <w:bCs/>
                <w:sz w:val="16"/>
                <w:szCs w:val="16"/>
              </w:rPr>
              <w:t xml:space="preserve">Rekonštrukcia cesty a mostov II/571 Fiľakovo – hr. </w:t>
            </w:r>
            <w:proofErr w:type="spellStart"/>
            <w:r>
              <w:rPr>
                <w:rFonts w:asciiTheme="minorHAnsi" w:hAnsiTheme="minorHAnsi" w:cstheme="minorHAnsi"/>
                <w:b/>
                <w:bCs/>
                <w:sz w:val="16"/>
                <w:szCs w:val="16"/>
              </w:rPr>
              <w:t>okr</w:t>
            </w:r>
            <w:proofErr w:type="spellEnd"/>
            <w:r>
              <w:rPr>
                <w:rFonts w:asciiTheme="minorHAnsi" w:hAnsiTheme="minorHAnsi" w:cstheme="minorHAnsi"/>
                <w:b/>
                <w:bCs/>
                <w:sz w:val="16"/>
                <w:szCs w:val="16"/>
              </w:rPr>
              <w:t>. LC/RS</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844009500"/>
      <w:docPartObj>
        <w:docPartGallery w:val="Page Numbers (Bottom of Page)"/>
        <w:docPartUnique/>
      </w:docPartObj>
    </w:sdtPr>
    <w:sdtEndPr/>
    <w:sdtContent>
      <w:sdt>
        <w:sdtPr>
          <w:rPr>
            <w:rFonts w:asciiTheme="minorHAnsi" w:hAnsiTheme="minorHAnsi" w:cstheme="minorHAnsi"/>
            <w:sz w:val="16"/>
            <w:szCs w:val="16"/>
          </w:rPr>
          <w:id w:val="-1952778891"/>
          <w:docPartObj>
            <w:docPartGallery w:val="Page Numbers (Top of Page)"/>
            <w:docPartUnique/>
          </w:docPartObj>
        </w:sdtPr>
        <w:sdtEndPr/>
        <w:sdtContent>
          <w:p w14:paraId="03E9D162" w14:textId="6E7DA996" w:rsidR="00503820" w:rsidRPr="0032309D" w:rsidRDefault="008C65E4" w:rsidP="008A0864">
            <w:pPr>
              <w:pStyle w:val="Pta"/>
              <w:rPr>
                <w:rFonts w:ascii="Cambria" w:hAnsi="Cambria" w:cs="Cambria"/>
                <w:sz w:val="12"/>
                <w:szCs w:val="12"/>
              </w:rPr>
            </w:pPr>
            <w:r>
              <w:rPr>
                <w:noProof/>
              </w:rPr>
              <w:pict w14:anchorId="639F39EA">
                <v:line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w:r>
          </w:p>
          <w:p w14:paraId="3C1256AC" w14:textId="77777777" w:rsidR="00503820" w:rsidRDefault="00503820"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2693D58F" w14:textId="77777777" w:rsidR="00503820" w:rsidRDefault="00503820" w:rsidP="006C4458">
            <w:pPr>
              <w:pStyle w:val="Pta"/>
              <w:rPr>
                <w:rFonts w:asciiTheme="minorHAnsi" w:hAnsiTheme="minorHAnsi" w:cstheme="minorHAnsi"/>
                <w:b/>
                <w:bCs/>
                <w:sz w:val="16"/>
                <w:szCs w:val="16"/>
              </w:rPr>
            </w:pPr>
            <w:r>
              <w:rPr>
                <w:rFonts w:asciiTheme="minorHAnsi" w:hAnsiTheme="minorHAnsi" w:cstheme="minorHAnsi"/>
                <w:b/>
                <w:bCs/>
                <w:sz w:val="16"/>
                <w:szCs w:val="16"/>
              </w:rPr>
              <w:t xml:space="preserve">Rekonštrukcia cesty a mostov II/571 Fiľakovo – hr. </w:t>
            </w:r>
            <w:proofErr w:type="spellStart"/>
            <w:r>
              <w:rPr>
                <w:rFonts w:asciiTheme="minorHAnsi" w:hAnsiTheme="minorHAnsi" w:cstheme="minorHAnsi"/>
                <w:b/>
                <w:bCs/>
                <w:sz w:val="16"/>
                <w:szCs w:val="16"/>
              </w:rPr>
              <w:t>okr</w:t>
            </w:r>
            <w:proofErr w:type="spellEnd"/>
            <w:r>
              <w:rPr>
                <w:rFonts w:asciiTheme="minorHAnsi" w:hAnsiTheme="minorHAnsi" w:cstheme="minorHAnsi"/>
                <w:b/>
                <w:bCs/>
                <w:sz w:val="16"/>
                <w:szCs w:val="16"/>
              </w:rPr>
              <w:t>. LC/RS</w:t>
            </w:r>
          </w:p>
          <w:p w14:paraId="107496F5" w14:textId="77777777" w:rsidR="00503820" w:rsidRDefault="00503820">
            <w:pPr>
              <w:pStyle w:val="Pta"/>
              <w:rPr>
                <w:rFonts w:asciiTheme="minorHAnsi" w:hAnsiTheme="minorHAnsi" w:cstheme="minorHAnsi"/>
                <w:b/>
                <w:bCs/>
                <w:sz w:val="16"/>
                <w:szCs w:val="16"/>
              </w:rPr>
            </w:pPr>
          </w:p>
          <w:p w14:paraId="63CFFDD5" w14:textId="77777777" w:rsidR="00503820" w:rsidRPr="0032309D" w:rsidRDefault="00503820">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388148230"/>
      <w:docPartObj>
        <w:docPartGallery w:val="Page Numbers (Bottom of Page)"/>
        <w:docPartUnique/>
      </w:docPartObj>
    </w:sdtPr>
    <w:sdtEndPr/>
    <w:sdtContent>
      <w:sdt>
        <w:sdtPr>
          <w:rPr>
            <w:rFonts w:asciiTheme="minorHAnsi" w:hAnsiTheme="minorHAnsi" w:cstheme="minorHAnsi"/>
            <w:sz w:val="16"/>
            <w:szCs w:val="16"/>
          </w:rPr>
          <w:id w:val="209233055"/>
          <w:docPartObj>
            <w:docPartGallery w:val="Page Numbers (Top of Page)"/>
            <w:docPartUnique/>
          </w:docPartObj>
        </w:sdtPr>
        <w:sdtEndPr/>
        <w:sdtContent>
          <w:p w14:paraId="615879E7" w14:textId="1244CFA2" w:rsidR="00503820" w:rsidRPr="0032309D" w:rsidRDefault="008C65E4" w:rsidP="008A0864">
            <w:pPr>
              <w:pStyle w:val="Pta"/>
              <w:rPr>
                <w:rFonts w:ascii="Cambria" w:hAnsi="Cambria" w:cs="Cambria"/>
                <w:sz w:val="12"/>
                <w:szCs w:val="12"/>
              </w:rPr>
            </w:pPr>
            <w:r>
              <w:rPr>
                <w:noProof/>
              </w:rPr>
              <w:pict w14:anchorId="272003F7">
                <v:line id="Rovná spojnica 10" o:spid="_x0000_s1025"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w:r>
          </w:p>
          <w:p w14:paraId="1A498FE7" w14:textId="77777777" w:rsidR="00503820" w:rsidRDefault="00503820"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322437F" w14:textId="77777777" w:rsidR="00503820" w:rsidRDefault="00503820" w:rsidP="006C4458">
            <w:pPr>
              <w:pStyle w:val="Pta"/>
              <w:rPr>
                <w:rFonts w:asciiTheme="minorHAnsi" w:hAnsiTheme="minorHAnsi" w:cstheme="minorHAnsi"/>
                <w:b/>
                <w:bCs/>
                <w:sz w:val="16"/>
                <w:szCs w:val="16"/>
              </w:rPr>
            </w:pPr>
            <w:r>
              <w:rPr>
                <w:rFonts w:asciiTheme="minorHAnsi" w:hAnsiTheme="minorHAnsi" w:cstheme="minorHAnsi"/>
                <w:b/>
                <w:bCs/>
                <w:sz w:val="16"/>
                <w:szCs w:val="16"/>
              </w:rPr>
              <w:t xml:space="preserve">Rekonštrukcia cesty a mostov II/571 Fiľakovo – hr. </w:t>
            </w:r>
            <w:proofErr w:type="spellStart"/>
            <w:r>
              <w:rPr>
                <w:rFonts w:asciiTheme="minorHAnsi" w:hAnsiTheme="minorHAnsi" w:cstheme="minorHAnsi"/>
                <w:b/>
                <w:bCs/>
                <w:sz w:val="16"/>
                <w:szCs w:val="16"/>
              </w:rPr>
              <w:t>okr</w:t>
            </w:r>
            <w:proofErr w:type="spellEnd"/>
            <w:r>
              <w:rPr>
                <w:rFonts w:asciiTheme="minorHAnsi" w:hAnsiTheme="minorHAnsi" w:cstheme="minorHAnsi"/>
                <w:b/>
                <w:bCs/>
                <w:sz w:val="16"/>
                <w:szCs w:val="16"/>
              </w:rPr>
              <w:t>. LC/RS</w:t>
            </w:r>
          </w:p>
          <w:p w14:paraId="248429EB" w14:textId="77777777" w:rsidR="00503820" w:rsidRDefault="00503820">
            <w:pPr>
              <w:pStyle w:val="Pta"/>
              <w:rPr>
                <w:rFonts w:asciiTheme="minorHAnsi" w:hAnsiTheme="minorHAnsi" w:cstheme="minorHAnsi"/>
                <w:b/>
                <w:bCs/>
                <w:sz w:val="16"/>
                <w:szCs w:val="16"/>
              </w:rPr>
            </w:pPr>
          </w:p>
          <w:p w14:paraId="7D48DA7C" w14:textId="77777777" w:rsidR="00503820" w:rsidRPr="0032309D" w:rsidRDefault="00503820">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FED7" w14:textId="77777777" w:rsidR="00911098" w:rsidRDefault="00911098" w:rsidP="00E5007A">
      <w:r>
        <w:separator/>
      </w:r>
    </w:p>
  </w:footnote>
  <w:footnote w:type="continuationSeparator" w:id="0">
    <w:p w14:paraId="4FBDBAEE" w14:textId="77777777" w:rsidR="00911098" w:rsidRDefault="00911098"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32FB" w14:textId="7A2E6A9B" w:rsidR="00A96472" w:rsidRDefault="008C65E4" w:rsidP="00A96472">
    <w:pPr>
      <w:pStyle w:val="Hlavika"/>
      <w:tabs>
        <w:tab w:val="right" w:pos="9354"/>
      </w:tabs>
    </w:pPr>
    <w:r>
      <w:rPr>
        <w:noProof/>
      </w:rPr>
      <w:pict w14:anchorId="7CB9ACFD">
        <v:shapetype id="_x0000_t202" coordsize="21600,21600" o:spt="202" path="m,l,21600r21600,l21600,xe">
          <v:stroke joinstyle="miter"/>
          <v:path gradientshapeok="t" o:connecttype="rect"/>
        </v:shapetype>
        <v:shape id="Textové pole 2" o:spid="_x0000_s1030" type="#_x0000_t202" style="position:absolute;margin-left:42.1pt;margin-top:-6.2pt;width:207.2pt;height:52.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" filled="f" stroked="f">
          <v:textbo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v:textbox>
        </v:shape>
      </w:pict>
    </w:r>
    <w:r w:rsidR="00A96472">
      <w:rPr>
        <w:rFonts w:ascii="Calibri" w:hAnsi="Calibri"/>
        <w:noProof/>
        <w:sz w:val="22"/>
        <w:szCs w:val="22"/>
      </w:rPr>
      <w:drawing>
        <wp:anchor distT="0" distB="0" distL="114300" distR="114300" simplePos="0" relativeHeight="251669504" behindDoc="0" locked="0" layoutInCell="1" allowOverlap="1" wp14:anchorId="47C99FBB" wp14:editId="1D01AF10">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4"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244ACB6F" w14:textId="77777777" w:rsidR="00A96472" w:rsidRDefault="00A96472" w:rsidP="00A96472">
    <w:pPr>
      <w:pStyle w:val="Hlavika"/>
      <w:tabs>
        <w:tab w:val="right" w:pos="9354"/>
      </w:tabs>
      <w:jc w:val="right"/>
      <w:rPr>
        <w:rFonts w:ascii="Calibri" w:hAnsi="Calibri" w:cs="Arial"/>
        <w:sz w:val="22"/>
        <w:szCs w:val="22"/>
      </w:rPr>
    </w:pPr>
    <w:r>
      <w:rPr>
        <w:rFonts w:ascii="Calibri" w:hAnsi="Calibri" w:cs="Arial"/>
        <w:sz w:val="22"/>
        <w:szCs w:val="22"/>
      </w:rPr>
      <w:t>Nám. SNP 23</w:t>
    </w:r>
  </w:p>
  <w:p w14:paraId="646B2BBA" w14:textId="77777777" w:rsidR="00A96472" w:rsidRDefault="00A96472" w:rsidP="00A96472">
    <w:pPr>
      <w:pStyle w:val="Hlavika"/>
      <w:tabs>
        <w:tab w:val="right" w:pos="9354"/>
      </w:tabs>
      <w:jc w:val="right"/>
    </w:pPr>
    <w:r>
      <w:rPr>
        <w:rFonts w:ascii="Calibri" w:hAnsi="Calibri" w:cs="Arial"/>
        <w:sz w:val="22"/>
        <w:szCs w:val="22"/>
      </w:rPr>
      <w:t>974 01 Banská Bystrica</w:t>
    </w:r>
  </w:p>
  <w:p w14:paraId="7E796691" w14:textId="77777777" w:rsidR="00A96472" w:rsidRDefault="00A96472" w:rsidP="00A96472">
    <w:pPr>
      <w:pStyle w:val="Hlavika"/>
    </w:pPr>
  </w:p>
  <w:tbl>
    <w:tblPr>
      <w:tblW w:w="9403" w:type="dxa"/>
      <w:tblCellMar>
        <w:left w:w="10" w:type="dxa"/>
        <w:right w:w="10" w:type="dxa"/>
      </w:tblCellMar>
      <w:tblLook w:val="0000" w:firstRow="0" w:lastRow="0" w:firstColumn="0" w:lastColumn="0" w:noHBand="0" w:noVBand="0"/>
    </w:tblPr>
    <w:tblGrid>
      <w:gridCol w:w="9403"/>
    </w:tblGrid>
    <w:tr w:rsidR="00A96472" w14:paraId="26B3A9BA" w14:textId="77777777" w:rsidTr="007E0BA4">
      <w:trPr>
        <w:trHeight w:val="142"/>
      </w:trPr>
      <w:tc>
        <w:tcPr>
          <w:tcW w:w="9403" w:type="dxa"/>
          <w:tcBorders>
            <w:top w:val="single" w:sz="4" w:space="0" w:color="000000"/>
          </w:tcBorders>
          <w:shd w:val="clear" w:color="auto" w:fill="auto"/>
          <w:tcMar>
            <w:top w:w="0" w:type="dxa"/>
            <w:left w:w="70" w:type="dxa"/>
            <w:bottom w:w="0" w:type="dxa"/>
            <w:right w:w="70" w:type="dxa"/>
          </w:tcMar>
        </w:tcPr>
        <w:p w14:paraId="1260CD60" w14:textId="77777777" w:rsidR="00A96472" w:rsidRDefault="00A96472" w:rsidP="00A96472">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9582" w14:textId="77777777" w:rsidR="00847114" w:rsidRDefault="00847114" w:rsidP="00847114">
    <w:pPr>
      <w:pStyle w:val="Hlavika"/>
      <w:rPr>
        <w:rFonts w:ascii="Cambria" w:hAnsi="Cambria"/>
      </w:rPr>
    </w:pPr>
  </w:p>
  <w:p w14:paraId="222797B2" w14:textId="281A4383" w:rsidR="009966F1" w:rsidRPr="004765E3" w:rsidRDefault="008C65E4" w:rsidP="009966F1">
    <w:pPr>
      <w:pStyle w:val="Hlavika"/>
    </w:pPr>
    <w:r>
      <w:rPr>
        <w:noProof/>
      </w:rPr>
      <w:pict w14:anchorId="1BBFCCA3">
        <v:shapetype id="_x0000_t32" coordsize="21600,21600" o:spt="32" o:oned="t" path="m,l21600,21600e" filled="f">
          <v:path arrowok="t" fillok="f" o:connecttype="none"/>
          <o:lock v:ext="edit" shapetype="t"/>
        </v:shapetype>
        <v:shape id="Rovná spojovacia šípka 3" o:spid="_x0000_s1028" type="#_x0000_t32" style="position:absolute;margin-left:0;margin-top:1.85pt;width:471.15pt;height:.4p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w:r>
  </w:p>
  <w:p w14:paraId="2139ABB5" w14:textId="77777777" w:rsidR="009966F1" w:rsidRDefault="009966F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6DE1BEE"/>
    <w:multiLevelType w:val="hybridMultilevel"/>
    <w:tmpl w:val="A7260754"/>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B8341BF"/>
    <w:multiLevelType w:val="multilevel"/>
    <w:tmpl w:val="C8FCF950"/>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0" w15:restartNumberingAfterBreak="0">
    <w:nsid w:val="4BF53720"/>
    <w:multiLevelType w:val="hybridMultilevel"/>
    <w:tmpl w:val="186E92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4"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392DC6"/>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9"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1" w15:restartNumberingAfterBreak="0">
    <w:nsid w:val="63BC7072"/>
    <w:multiLevelType w:val="hybridMultilevel"/>
    <w:tmpl w:val="49105D2C"/>
    <w:lvl w:ilvl="0" w:tplc="041B0017">
      <w:start w:val="1"/>
      <w:numFmt w:val="lowerLetter"/>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CF5B5E"/>
    <w:multiLevelType w:val="multilevel"/>
    <w:tmpl w:val="E30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81405DC"/>
    <w:multiLevelType w:val="hybridMultilevel"/>
    <w:tmpl w:val="D514D86A"/>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6"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8"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6D22CE"/>
    <w:multiLevelType w:val="multilevel"/>
    <w:tmpl w:val="DCA2D6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88144592">
    <w:abstractNumId w:val="39"/>
  </w:num>
  <w:num w:numId="2" w16cid:durableId="2023969277">
    <w:abstractNumId w:val="17"/>
  </w:num>
  <w:num w:numId="3" w16cid:durableId="1978728697">
    <w:abstractNumId w:val="27"/>
  </w:num>
  <w:num w:numId="4" w16cid:durableId="139225635">
    <w:abstractNumId w:val="4"/>
  </w:num>
  <w:num w:numId="5" w16cid:durableId="831146606">
    <w:abstractNumId w:val="21"/>
  </w:num>
  <w:num w:numId="6" w16cid:durableId="507596206">
    <w:abstractNumId w:val="11"/>
  </w:num>
  <w:num w:numId="7" w16cid:durableId="1122263091">
    <w:abstractNumId w:val="30"/>
  </w:num>
  <w:num w:numId="8" w16cid:durableId="287247742">
    <w:abstractNumId w:val="8"/>
  </w:num>
  <w:num w:numId="9" w16cid:durableId="2009863149">
    <w:abstractNumId w:val="28"/>
  </w:num>
  <w:num w:numId="10" w16cid:durableId="538857331">
    <w:abstractNumId w:val="19"/>
  </w:num>
  <w:num w:numId="11" w16cid:durableId="245307391">
    <w:abstractNumId w:val="13"/>
  </w:num>
  <w:num w:numId="12" w16cid:durableId="1595474123">
    <w:abstractNumId w:val="37"/>
  </w:num>
  <w:num w:numId="13" w16cid:durableId="1613782910">
    <w:abstractNumId w:val="22"/>
  </w:num>
  <w:num w:numId="14" w16cid:durableId="1274244232">
    <w:abstractNumId w:val="20"/>
  </w:num>
  <w:num w:numId="15" w16cid:durableId="740903698">
    <w:abstractNumId w:val="16"/>
  </w:num>
  <w:num w:numId="16" w16cid:durableId="1365209169">
    <w:abstractNumId w:val="7"/>
  </w:num>
  <w:num w:numId="17" w16cid:durableId="1868905811">
    <w:abstractNumId w:val="14"/>
  </w:num>
  <w:num w:numId="18" w16cid:durableId="354579405">
    <w:abstractNumId w:val="5"/>
  </w:num>
  <w:num w:numId="19" w16cid:durableId="627276660">
    <w:abstractNumId w:val="35"/>
  </w:num>
  <w:num w:numId="20" w16cid:durableId="1104112906">
    <w:abstractNumId w:val="24"/>
  </w:num>
  <w:num w:numId="21" w16cid:durableId="1817601318">
    <w:abstractNumId w:val="33"/>
  </w:num>
  <w:num w:numId="22" w16cid:durableId="1706715409">
    <w:abstractNumId w:val="36"/>
  </w:num>
  <w:num w:numId="23" w16cid:durableId="1001469355">
    <w:abstractNumId w:val="38"/>
  </w:num>
  <w:num w:numId="24" w16cid:durableId="1995378294">
    <w:abstractNumId w:val="6"/>
  </w:num>
  <w:num w:numId="25" w16cid:durableId="524488908">
    <w:abstractNumId w:val="40"/>
  </w:num>
  <w:num w:numId="26" w16cid:durableId="300695301">
    <w:abstractNumId w:val="42"/>
  </w:num>
  <w:num w:numId="27" w16cid:durableId="2065172486">
    <w:abstractNumId w:val="9"/>
  </w:num>
  <w:num w:numId="28" w16cid:durableId="1045064376">
    <w:abstractNumId w:val="23"/>
  </w:num>
  <w:num w:numId="29" w16cid:durableId="865218163">
    <w:abstractNumId w:val="10"/>
  </w:num>
  <w:num w:numId="30" w16cid:durableId="634143424">
    <w:abstractNumId w:val="12"/>
  </w:num>
  <w:num w:numId="31" w16cid:durableId="1213691455">
    <w:abstractNumId w:val="26"/>
  </w:num>
  <w:num w:numId="32" w16cid:durableId="775444598">
    <w:abstractNumId w:val="15"/>
  </w:num>
  <w:num w:numId="33" w16cid:durableId="1348484145">
    <w:abstractNumId w:val="31"/>
  </w:num>
  <w:num w:numId="34" w16cid:durableId="1116101359">
    <w:abstractNumId w:val="2"/>
  </w:num>
  <w:num w:numId="35" w16cid:durableId="1459686108">
    <w:abstractNumId w:val="3"/>
  </w:num>
  <w:num w:numId="36" w16cid:durableId="1424254478">
    <w:abstractNumId w:val="34"/>
  </w:num>
  <w:num w:numId="37" w16cid:durableId="1894928258">
    <w:abstractNumId w:val="18"/>
  </w:num>
  <w:num w:numId="38" w16cid:durableId="1052509634">
    <w:abstractNumId w:val="41"/>
  </w:num>
  <w:num w:numId="39" w16cid:durableId="1539198583">
    <w:abstractNumId w:val="32"/>
  </w:num>
  <w:num w:numId="40" w16cid:durableId="1638753823">
    <w:abstractNumId w:val="29"/>
  </w:num>
  <w:num w:numId="41" w16cid:durableId="765346521">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o:shapelayout v:ext="edit">
      <o:idmap v:ext="edit" data="1"/>
      <o:rules v:ext="edit">
        <o:r id="V:Rule2" type="connector" idref="#Rovná spojovacia šípka 3"/>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5007A"/>
    <w:rsid w:val="00002979"/>
    <w:rsid w:val="00002A6C"/>
    <w:rsid w:val="000072F8"/>
    <w:rsid w:val="00013E02"/>
    <w:rsid w:val="00025C72"/>
    <w:rsid w:val="000265E6"/>
    <w:rsid w:val="00026F56"/>
    <w:rsid w:val="00030420"/>
    <w:rsid w:val="00033BC0"/>
    <w:rsid w:val="00034AF7"/>
    <w:rsid w:val="000408DC"/>
    <w:rsid w:val="000409C1"/>
    <w:rsid w:val="0004114D"/>
    <w:rsid w:val="0004305F"/>
    <w:rsid w:val="00045EA9"/>
    <w:rsid w:val="00060EF9"/>
    <w:rsid w:val="00071C4A"/>
    <w:rsid w:val="0008185D"/>
    <w:rsid w:val="00083696"/>
    <w:rsid w:val="00084969"/>
    <w:rsid w:val="00084A64"/>
    <w:rsid w:val="00090665"/>
    <w:rsid w:val="00091437"/>
    <w:rsid w:val="00095E91"/>
    <w:rsid w:val="00096C23"/>
    <w:rsid w:val="000A2F64"/>
    <w:rsid w:val="000B0EA6"/>
    <w:rsid w:val="000B27AA"/>
    <w:rsid w:val="000B52BC"/>
    <w:rsid w:val="000B5C2E"/>
    <w:rsid w:val="000B61FF"/>
    <w:rsid w:val="000C0F72"/>
    <w:rsid w:val="000D4DBD"/>
    <w:rsid w:val="000D5C5A"/>
    <w:rsid w:val="000E1C9F"/>
    <w:rsid w:val="000E2165"/>
    <w:rsid w:val="000E7D08"/>
    <w:rsid w:val="000F2CAB"/>
    <w:rsid w:val="000F4526"/>
    <w:rsid w:val="000F6BCB"/>
    <w:rsid w:val="00103D01"/>
    <w:rsid w:val="00103F91"/>
    <w:rsid w:val="001100BE"/>
    <w:rsid w:val="00111B28"/>
    <w:rsid w:val="001120EA"/>
    <w:rsid w:val="00116313"/>
    <w:rsid w:val="00117B9B"/>
    <w:rsid w:val="00117CFB"/>
    <w:rsid w:val="00122B8D"/>
    <w:rsid w:val="001237A3"/>
    <w:rsid w:val="00130117"/>
    <w:rsid w:val="0013141F"/>
    <w:rsid w:val="00132645"/>
    <w:rsid w:val="001334CE"/>
    <w:rsid w:val="00134B04"/>
    <w:rsid w:val="00135580"/>
    <w:rsid w:val="00137532"/>
    <w:rsid w:val="00137B61"/>
    <w:rsid w:val="0014244F"/>
    <w:rsid w:val="00142BC1"/>
    <w:rsid w:val="00144443"/>
    <w:rsid w:val="0014559D"/>
    <w:rsid w:val="00147D1F"/>
    <w:rsid w:val="00150C64"/>
    <w:rsid w:val="00153252"/>
    <w:rsid w:val="001568F1"/>
    <w:rsid w:val="00156C47"/>
    <w:rsid w:val="00157AAE"/>
    <w:rsid w:val="00161D37"/>
    <w:rsid w:val="00162E1C"/>
    <w:rsid w:val="001645AE"/>
    <w:rsid w:val="00166FB0"/>
    <w:rsid w:val="001728FC"/>
    <w:rsid w:val="001729EC"/>
    <w:rsid w:val="00172B93"/>
    <w:rsid w:val="001731B7"/>
    <w:rsid w:val="00186745"/>
    <w:rsid w:val="00194939"/>
    <w:rsid w:val="001A35B9"/>
    <w:rsid w:val="001A3967"/>
    <w:rsid w:val="001A5498"/>
    <w:rsid w:val="001B6EBB"/>
    <w:rsid w:val="001C27E8"/>
    <w:rsid w:val="001C2AB5"/>
    <w:rsid w:val="001C3884"/>
    <w:rsid w:val="001C4825"/>
    <w:rsid w:val="001C70DC"/>
    <w:rsid w:val="001D38F7"/>
    <w:rsid w:val="001D3A2C"/>
    <w:rsid w:val="001D4A30"/>
    <w:rsid w:val="001D5316"/>
    <w:rsid w:val="001D766A"/>
    <w:rsid w:val="001E20DF"/>
    <w:rsid w:val="001E3E25"/>
    <w:rsid w:val="001F0543"/>
    <w:rsid w:val="001F0E61"/>
    <w:rsid w:val="001F5BB7"/>
    <w:rsid w:val="001F5DE8"/>
    <w:rsid w:val="002046E0"/>
    <w:rsid w:val="002068CA"/>
    <w:rsid w:val="00207E0B"/>
    <w:rsid w:val="00221464"/>
    <w:rsid w:val="00221991"/>
    <w:rsid w:val="00221D4C"/>
    <w:rsid w:val="00222A2A"/>
    <w:rsid w:val="0022309D"/>
    <w:rsid w:val="00227FA3"/>
    <w:rsid w:val="002325D2"/>
    <w:rsid w:val="00237550"/>
    <w:rsid w:val="002416A0"/>
    <w:rsid w:val="00241F75"/>
    <w:rsid w:val="00242368"/>
    <w:rsid w:val="00244A1F"/>
    <w:rsid w:val="00251347"/>
    <w:rsid w:val="002541F0"/>
    <w:rsid w:val="002562F3"/>
    <w:rsid w:val="00264F6F"/>
    <w:rsid w:val="002700CD"/>
    <w:rsid w:val="0027401A"/>
    <w:rsid w:val="0027560E"/>
    <w:rsid w:val="002774B7"/>
    <w:rsid w:val="0028219B"/>
    <w:rsid w:val="00283F79"/>
    <w:rsid w:val="002852F7"/>
    <w:rsid w:val="002866D8"/>
    <w:rsid w:val="002903FC"/>
    <w:rsid w:val="0029792D"/>
    <w:rsid w:val="00297D3D"/>
    <w:rsid w:val="002A726E"/>
    <w:rsid w:val="002B00C0"/>
    <w:rsid w:val="002B1463"/>
    <w:rsid w:val="002B1DFB"/>
    <w:rsid w:val="002C06A7"/>
    <w:rsid w:val="002C1DFA"/>
    <w:rsid w:val="002C7B39"/>
    <w:rsid w:val="002D225A"/>
    <w:rsid w:val="002D330F"/>
    <w:rsid w:val="002D5FBF"/>
    <w:rsid w:val="002E78BB"/>
    <w:rsid w:val="002F0C3D"/>
    <w:rsid w:val="0030573F"/>
    <w:rsid w:val="00306F3A"/>
    <w:rsid w:val="0031203A"/>
    <w:rsid w:val="0031554B"/>
    <w:rsid w:val="00316B7D"/>
    <w:rsid w:val="003222A0"/>
    <w:rsid w:val="0032309D"/>
    <w:rsid w:val="003245F2"/>
    <w:rsid w:val="00324BAD"/>
    <w:rsid w:val="00332596"/>
    <w:rsid w:val="003333FD"/>
    <w:rsid w:val="003409EF"/>
    <w:rsid w:val="003433AA"/>
    <w:rsid w:val="00345ACA"/>
    <w:rsid w:val="003469B3"/>
    <w:rsid w:val="00347A13"/>
    <w:rsid w:val="00347C21"/>
    <w:rsid w:val="00350830"/>
    <w:rsid w:val="00352AEF"/>
    <w:rsid w:val="0035358F"/>
    <w:rsid w:val="00353D32"/>
    <w:rsid w:val="0035647C"/>
    <w:rsid w:val="00357DF1"/>
    <w:rsid w:val="003613C5"/>
    <w:rsid w:val="00362032"/>
    <w:rsid w:val="003630AF"/>
    <w:rsid w:val="0036416D"/>
    <w:rsid w:val="003703F6"/>
    <w:rsid w:val="003710FC"/>
    <w:rsid w:val="00380226"/>
    <w:rsid w:val="00382183"/>
    <w:rsid w:val="0038224D"/>
    <w:rsid w:val="00383772"/>
    <w:rsid w:val="003A2E64"/>
    <w:rsid w:val="003A407D"/>
    <w:rsid w:val="003B4ADC"/>
    <w:rsid w:val="003B5394"/>
    <w:rsid w:val="003C2FA6"/>
    <w:rsid w:val="003C70A4"/>
    <w:rsid w:val="003D2060"/>
    <w:rsid w:val="003D2827"/>
    <w:rsid w:val="003D3331"/>
    <w:rsid w:val="003D40B3"/>
    <w:rsid w:val="003E2380"/>
    <w:rsid w:val="003E3706"/>
    <w:rsid w:val="00400B7A"/>
    <w:rsid w:val="00401EB2"/>
    <w:rsid w:val="00402DBF"/>
    <w:rsid w:val="0041175C"/>
    <w:rsid w:val="00414479"/>
    <w:rsid w:val="00414EDB"/>
    <w:rsid w:val="00420230"/>
    <w:rsid w:val="00425F7D"/>
    <w:rsid w:val="00426968"/>
    <w:rsid w:val="004277F0"/>
    <w:rsid w:val="00431C70"/>
    <w:rsid w:val="00433F5C"/>
    <w:rsid w:val="004349F1"/>
    <w:rsid w:val="004432F9"/>
    <w:rsid w:val="0044532E"/>
    <w:rsid w:val="00450EC1"/>
    <w:rsid w:val="004562C1"/>
    <w:rsid w:val="00462EA5"/>
    <w:rsid w:val="0046456E"/>
    <w:rsid w:val="00465F48"/>
    <w:rsid w:val="00472C17"/>
    <w:rsid w:val="004768B4"/>
    <w:rsid w:val="004835D3"/>
    <w:rsid w:val="004A0404"/>
    <w:rsid w:val="004A1407"/>
    <w:rsid w:val="004A1E52"/>
    <w:rsid w:val="004A3B84"/>
    <w:rsid w:val="004A46E2"/>
    <w:rsid w:val="004A5172"/>
    <w:rsid w:val="004A7D03"/>
    <w:rsid w:val="004B1E93"/>
    <w:rsid w:val="004B260F"/>
    <w:rsid w:val="004B3009"/>
    <w:rsid w:val="004B4338"/>
    <w:rsid w:val="004B4D35"/>
    <w:rsid w:val="004B7547"/>
    <w:rsid w:val="004C06DD"/>
    <w:rsid w:val="004C1E51"/>
    <w:rsid w:val="004C2581"/>
    <w:rsid w:val="004C3817"/>
    <w:rsid w:val="004C4C24"/>
    <w:rsid w:val="004C5118"/>
    <w:rsid w:val="004C7EF0"/>
    <w:rsid w:val="004D256D"/>
    <w:rsid w:val="004D786E"/>
    <w:rsid w:val="004D7FEB"/>
    <w:rsid w:val="004E1CC8"/>
    <w:rsid w:val="004E6668"/>
    <w:rsid w:val="004F0A6A"/>
    <w:rsid w:val="004F52EE"/>
    <w:rsid w:val="004F6B8B"/>
    <w:rsid w:val="005030FE"/>
    <w:rsid w:val="00503820"/>
    <w:rsid w:val="00507E42"/>
    <w:rsid w:val="00523583"/>
    <w:rsid w:val="00524EBC"/>
    <w:rsid w:val="00532F0E"/>
    <w:rsid w:val="0053454D"/>
    <w:rsid w:val="005356C2"/>
    <w:rsid w:val="00542BA4"/>
    <w:rsid w:val="005438C3"/>
    <w:rsid w:val="00551E67"/>
    <w:rsid w:val="0056005C"/>
    <w:rsid w:val="00564598"/>
    <w:rsid w:val="0056477A"/>
    <w:rsid w:val="00567F38"/>
    <w:rsid w:val="00577D0C"/>
    <w:rsid w:val="005808B5"/>
    <w:rsid w:val="00581662"/>
    <w:rsid w:val="0058173A"/>
    <w:rsid w:val="0058633B"/>
    <w:rsid w:val="0058664A"/>
    <w:rsid w:val="005870E7"/>
    <w:rsid w:val="00594A98"/>
    <w:rsid w:val="005A03BD"/>
    <w:rsid w:val="005A1F10"/>
    <w:rsid w:val="005A6578"/>
    <w:rsid w:val="005B2A70"/>
    <w:rsid w:val="005B38A6"/>
    <w:rsid w:val="005B6807"/>
    <w:rsid w:val="005C3FDA"/>
    <w:rsid w:val="005D0320"/>
    <w:rsid w:val="005D14D8"/>
    <w:rsid w:val="005D47AA"/>
    <w:rsid w:val="005D7C6F"/>
    <w:rsid w:val="005E3748"/>
    <w:rsid w:val="005E464F"/>
    <w:rsid w:val="005E566F"/>
    <w:rsid w:val="005F2416"/>
    <w:rsid w:val="005F27A0"/>
    <w:rsid w:val="005F37AB"/>
    <w:rsid w:val="005F3E1B"/>
    <w:rsid w:val="005F4CAC"/>
    <w:rsid w:val="0061341E"/>
    <w:rsid w:val="00613D43"/>
    <w:rsid w:val="0061578E"/>
    <w:rsid w:val="006232DA"/>
    <w:rsid w:val="0063008B"/>
    <w:rsid w:val="00633773"/>
    <w:rsid w:val="0064099E"/>
    <w:rsid w:val="00644B40"/>
    <w:rsid w:val="00660A96"/>
    <w:rsid w:val="00663A69"/>
    <w:rsid w:val="00674E21"/>
    <w:rsid w:val="00675E8B"/>
    <w:rsid w:val="00677CC6"/>
    <w:rsid w:val="00684997"/>
    <w:rsid w:val="00685EAA"/>
    <w:rsid w:val="00690D62"/>
    <w:rsid w:val="0069122F"/>
    <w:rsid w:val="00692AB6"/>
    <w:rsid w:val="0069397F"/>
    <w:rsid w:val="006A5535"/>
    <w:rsid w:val="006B1851"/>
    <w:rsid w:val="006B1C82"/>
    <w:rsid w:val="006B639D"/>
    <w:rsid w:val="006C26E0"/>
    <w:rsid w:val="006C4458"/>
    <w:rsid w:val="006C76A3"/>
    <w:rsid w:val="006D1F8F"/>
    <w:rsid w:val="006D2B63"/>
    <w:rsid w:val="006D2E16"/>
    <w:rsid w:val="006D778A"/>
    <w:rsid w:val="006E07C4"/>
    <w:rsid w:val="006E51E7"/>
    <w:rsid w:val="006E55EE"/>
    <w:rsid w:val="006E56D5"/>
    <w:rsid w:val="006F13F9"/>
    <w:rsid w:val="006F166B"/>
    <w:rsid w:val="006F1D1C"/>
    <w:rsid w:val="006F2518"/>
    <w:rsid w:val="006F7939"/>
    <w:rsid w:val="00701EFB"/>
    <w:rsid w:val="00702D2E"/>
    <w:rsid w:val="00704769"/>
    <w:rsid w:val="007053A8"/>
    <w:rsid w:val="007143D2"/>
    <w:rsid w:val="00717423"/>
    <w:rsid w:val="00726167"/>
    <w:rsid w:val="007276B4"/>
    <w:rsid w:val="007361A5"/>
    <w:rsid w:val="00740894"/>
    <w:rsid w:val="00745579"/>
    <w:rsid w:val="007464FE"/>
    <w:rsid w:val="00762F97"/>
    <w:rsid w:val="00764CD5"/>
    <w:rsid w:val="0077356F"/>
    <w:rsid w:val="00775B33"/>
    <w:rsid w:val="0077748F"/>
    <w:rsid w:val="007777D7"/>
    <w:rsid w:val="007778BD"/>
    <w:rsid w:val="00786197"/>
    <w:rsid w:val="007900DF"/>
    <w:rsid w:val="007915E1"/>
    <w:rsid w:val="007932DD"/>
    <w:rsid w:val="00795006"/>
    <w:rsid w:val="007A3A0B"/>
    <w:rsid w:val="007C105B"/>
    <w:rsid w:val="007C257A"/>
    <w:rsid w:val="007C4AFE"/>
    <w:rsid w:val="007C4E62"/>
    <w:rsid w:val="007C56E5"/>
    <w:rsid w:val="007D2F00"/>
    <w:rsid w:val="007D5406"/>
    <w:rsid w:val="007D67AB"/>
    <w:rsid w:val="007E0BA4"/>
    <w:rsid w:val="007E2378"/>
    <w:rsid w:val="007E2A4B"/>
    <w:rsid w:val="007F0497"/>
    <w:rsid w:val="007F7556"/>
    <w:rsid w:val="00803BD0"/>
    <w:rsid w:val="008075C1"/>
    <w:rsid w:val="00810480"/>
    <w:rsid w:val="008112C8"/>
    <w:rsid w:val="00812746"/>
    <w:rsid w:val="00823138"/>
    <w:rsid w:val="00823190"/>
    <w:rsid w:val="008238C6"/>
    <w:rsid w:val="00825A35"/>
    <w:rsid w:val="0082600A"/>
    <w:rsid w:val="00835772"/>
    <w:rsid w:val="00837D02"/>
    <w:rsid w:val="008409E0"/>
    <w:rsid w:val="00844746"/>
    <w:rsid w:val="00846279"/>
    <w:rsid w:val="00847114"/>
    <w:rsid w:val="00850EE0"/>
    <w:rsid w:val="008602CA"/>
    <w:rsid w:val="00863FBC"/>
    <w:rsid w:val="00865D02"/>
    <w:rsid w:val="00865FEE"/>
    <w:rsid w:val="00872547"/>
    <w:rsid w:val="00880570"/>
    <w:rsid w:val="00881BD7"/>
    <w:rsid w:val="00882AC9"/>
    <w:rsid w:val="0088434D"/>
    <w:rsid w:val="00885C30"/>
    <w:rsid w:val="008861B7"/>
    <w:rsid w:val="00886637"/>
    <w:rsid w:val="0089072F"/>
    <w:rsid w:val="008A00BA"/>
    <w:rsid w:val="008A0864"/>
    <w:rsid w:val="008B06C8"/>
    <w:rsid w:val="008B0A50"/>
    <w:rsid w:val="008B41C1"/>
    <w:rsid w:val="008C13FB"/>
    <w:rsid w:val="008C65E4"/>
    <w:rsid w:val="008D3133"/>
    <w:rsid w:val="008D5686"/>
    <w:rsid w:val="008E16C0"/>
    <w:rsid w:val="008E1B1F"/>
    <w:rsid w:val="008E20E8"/>
    <w:rsid w:val="008F40C4"/>
    <w:rsid w:val="008F44D0"/>
    <w:rsid w:val="008F5446"/>
    <w:rsid w:val="00904ED9"/>
    <w:rsid w:val="00911098"/>
    <w:rsid w:val="00914A8D"/>
    <w:rsid w:val="00914F7F"/>
    <w:rsid w:val="00916631"/>
    <w:rsid w:val="0092050C"/>
    <w:rsid w:val="009221AC"/>
    <w:rsid w:val="00925006"/>
    <w:rsid w:val="00930918"/>
    <w:rsid w:val="00937E59"/>
    <w:rsid w:val="00945738"/>
    <w:rsid w:val="00947A36"/>
    <w:rsid w:val="0095015D"/>
    <w:rsid w:val="00950415"/>
    <w:rsid w:val="009575E0"/>
    <w:rsid w:val="00960787"/>
    <w:rsid w:val="00960BC2"/>
    <w:rsid w:val="0096133E"/>
    <w:rsid w:val="00963E3D"/>
    <w:rsid w:val="00964470"/>
    <w:rsid w:val="00966B51"/>
    <w:rsid w:val="009676B0"/>
    <w:rsid w:val="00982D8B"/>
    <w:rsid w:val="009909CB"/>
    <w:rsid w:val="009966F1"/>
    <w:rsid w:val="009A4802"/>
    <w:rsid w:val="009B6A8A"/>
    <w:rsid w:val="009C03CB"/>
    <w:rsid w:val="009C0B4F"/>
    <w:rsid w:val="009C4CA7"/>
    <w:rsid w:val="009C5655"/>
    <w:rsid w:val="009C5F2E"/>
    <w:rsid w:val="009C66B6"/>
    <w:rsid w:val="009C7E4E"/>
    <w:rsid w:val="009D1182"/>
    <w:rsid w:val="009D50FF"/>
    <w:rsid w:val="009E1519"/>
    <w:rsid w:val="009E1F55"/>
    <w:rsid w:val="009E316F"/>
    <w:rsid w:val="009F4519"/>
    <w:rsid w:val="00A05004"/>
    <w:rsid w:val="00A07003"/>
    <w:rsid w:val="00A1444B"/>
    <w:rsid w:val="00A160B9"/>
    <w:rsid w:val="00A2287F"/>
    <w:rsid w:val="00A22EA0"/>
    <w:rsid w:val="00A331B5"/>
    <w:rsid w:val="00A4005B"/>
    <w:rsid w:val="00A402DA"/>
    <w:rsid w:val="00A4090A"/>
    <w:rsid w:val="00A501A1"/>
    <w:rsid w:val="00A54570"/>
    <w:rsid w:val="00A62B07"/>
    <w:rsid w:val="00A649E8"/>
    <w:rsid w:val="00A64D1A"/>
    <w:rsid w:val="00A65C28"/>
    <w:rsid w:val="00A65EF6"/>
    <w:rsid w:val="00A70AB0"/>
    <w:rsid w:val="00A7161B"/>
    <w:rsid w:val="00A719A4"/>
    <w:rsid w:val="00A72DD6"/>
    <w:rsid w:val="00A77D95"/>
    <w:rsid w:val="00A85D4C"/>
    <w:rsid w:val="00A876BD"/>
    <w:rsid w:val="00A92BA1"/>
    <w:rsid w:val="00A96472"/>
    <w:rsid w:val="00A9722D"/>
    <w:rsid w:val="00A97FA1"/>
    <w:rsid w:val="00AA25CD"/>
    <w:rsid w:val="00AC4592"/>
    <w:rsid w:val="00AC4DAB"/>
    <w:rsid w:val="00AC5CC9"/>
    <w:rsid w:val="00AC5F9E"/>
    <w:rsid w:val="00AD10F6"/>
    <w:rsid w:val="00AD456A"/>
    <w:rsid w:val="00AD70A7"/>
    <w:rsid w:val="00AE1B7E"/>
    <w:rsid w:val="00AE60AE"/>
    <w:rsid w:val="00AF6A9E"/>
    <w:rsid w:val="00AF6C64"/>
    <w:rsid w:val="00B03A55"/>
    <w:rsid w:val="00B0467D"/>
    <w:rsid w:val="00B12D77"/>
    <w:rsid w:val="00B14265"/>
    <w:rsid w:val="00B177EA"/>
    <w:rsid w:val="00B22C04"/>
    <w:rsid w:val="00B31557"/>
    <w:rsid w:val="00B36823"/>
    <w:rsid w:val="00B4162D"/>
    <w:rsid w:val="00B602DD"/>
    <w:rsid w:val="00B60C34"/>
    <w:rsid w:val="00B6728F"/>
    <w:rsid w:val="00B67BCC"/>
    <w:rsid w:val="00B714B3"/>
    <w:rsid w:val="00B7298B"/>
    <w:rsid w:val="00B75C06"/>
    <w:rsid w:val="00B772C6"/>
    <w:rsid w:val="00B860D5"/>
    <w:rsid w:val="00BA3B13"/>
    <w:rsid w:val="00BB1341"/>
    <w:rsid w:val="00BB1D19"/>
    <w:rsid w:val="00BB2E5B"/>
    <w:rsid w:val="00BC0361"/>
    <w:rsid w:val="00BC3C49"/>
    <w:rsid w:val="00BC4E72"/>
    <w:rsid w:val="00BC52ED"/>
    <w:rsid w:val="00BC7D0D"/>
    <w:rsid w:val="00BE1311"/>
    <w:rsid w:val="00BE39C8"/>
    <w:rsid w:val="00BE5FA4"/>
    <w:rsid w:val="00BE731A"/>
    <w:rsid w:val="00BF34BA"/>
    <w:rsid w:val="00BF6D9D"/>
    <w:rsid w:val="00C000EA"/>
    <w:rsid w:val="00C00F5B"/>
    <w:rsid w:val="00C0150E"/>
    <w:rsid w:val="00C0743B"/>
    <w:rsid w:val="00C13F5E"/>
    <w:rsid w:val="00C14358"/>
    <w:rsid w:val="00C15A59"/>
    <w:rsid w:val="00C1724D"/>
    <w:rsid w:val="00C22ABE"/>
    <w:rsid w:val="00C23024"/>
    <w:rsid w:val="00C2672B"/>
    <w:rsid w:val="00C30DC2"/>
    <w:rsid w:val="00C30F10"/>
    <w:rsid w:val="00C31DA5"/>
    <w:rsid w:val="00C32141"/>
    <w:rsid w:val="00C3515C"/>
    <w:rsid w:val="00C373F2"/>
    <w:rsid w:val="00C430B1"/>
    <w:rsid w:val="00C4478D"/>
    <w:rsid w:val="00C46C4B"/>
    <w:rsid w:val="00C501A5"/>
    <w:rsid w:val="00C50E7A"/>
    <w:rsid w:val="00C51BEB"/>
    <w:rsid w:val="00C558D5"/>
    <w:rsid w:val="00C646D0"/>
    <w:rsid w:val="00C670F7"/>
    <w:rsid w:val="00C6782C"/>
    <w:rsid w:val="00C87AB7"/>
    <w:rsid w:val="00C92081"/>
    <w:rsid w:val="00C936CB"/>
    <w:rsid w:val="00C94B70"/>
    <w:rsid w:val="00CA1C3B"/>
    <w:rsid w:val="00CA7015"/>
    <w:rsid w:val="00CA7745"/>
    <w:rsid w:val="00CB4FC8"/>
    <w:rsid w:val="00CB66AB"/>
    <w:rsid w:val="00CB76EB"/>
    <w:rsid w:val="00CC0E86"/>
    <w:rsid w:val="00CC1B95"/>
    <w:rsid w:val="00CC4D5E"/>
    <w:rsid w:val="00CC68B0"/>
    <w:rsid w:val="00CD0AC3"/>
    <w:rsid w:val="00CD69AB"/>
    <w:rsid w:val="00CE0477"/>
    <w:rsid w:val="00CE169D"/>
    <w:rsid w:val="00CE459F"/>
    <w:rsid w:val="00D0057A"/>
    <w:rsid w:val="00D07525"/>
    <w:rsid w:val="00D0762B"/>
    <w:rsid w:val="00D132B8"/>
    <w:rsid w:val="00D1340E"/>
    <w:rsid w:val="00D161CC"/>
    <w:rsid w:val="00D22906"/>
    <w:rsid w:val="00D24C50"/>
    <w:rsid w:val="00D26E2D"/>
    <w:rsid w:val="00D31E19"/>
    <w:rsid w:val="00D35E8F"/>
    <w:rsid w:val="00D4478C"/>
    <w:rsid w:val="00D54F99"/>
    <w:rsid w:val="00D55CD6"/>
    <w:rsid w:val="00D6280D"/>
    <w:rsid w:val="00D70301"/>
    <w:rsid w:val="00D73389"/>
    <w:rsid w:val="00D73491"/>
    <w:rsid w:val="00D87AFD"/>
    <w:rsid w:val="00D92A8D"/>
    <w:rsid w:val="00D92EEF"/>
    <w:rsid w:val="00D96A32"/>
    <w:rsid w:val="00DA1FFC"/>
    <w:rsid w:val="00DA3825"/>
    <w:rsid w:val="00DA5702"/>
    <w:rsid w:val="00DA5F33"/>
    <w:rsid w:val="00DA636C"/>
    <w:rsid w:val="00DA6B36"/>
    <w:rsid w:val="00DA6C91"/>
    <w:rsid w:val="00DB1B8A"/>
    <w:rsid w:val="00DB59E8"/>
    <w:rsid w:val="00DC3BFF"/>
    <w:rsid w:val="00DC3C16"/>
    <w:rsid w:val="00DC7640"/>
    <w:rsid w:val="00DD4508"/>
    <w:rsid w:val="00DE344F"/>
    <w:rsid w:val="00DF5864"/>
    <w:rsid w:val="00E00DC0"/>
    <w:rsid w:val="00E0347E"/>
    <w:rsid w:val="00E06A1B"/>
    <w:rsid w:val="00E0718A"/>
    <w:rsid w:val="00E11F9E"/>
    <w:rsid w:val="00E1688F"/>
    <w:rsid w:val="00E179BC"/>
    <w:rsid w:val="00E2136F"/>
    <w:rsid w:val="00E26476"/>
    <w:rsid w:val="00E2728C"/>
    <w:rsid w:val="00E3516A"/>
    <w:rsid w:val="00E36021"/>
    <w:rsid w:val="00E42047"/>
    <w:rsid w:val="00E43E80"/>
    <w:rsid w:val="00E47B14"/>
    <w:rsid w:val="00E5007A"/>
    <w:rsid w:val="00E52CF2"/>
    <w:rsid w:val="00E61B21"/>
    <w:rsid w:val="00E719A4"/>
    <w:rsid w:val="00E76495"/>
    <w:rsid w:val="00E76D5C"/>
    <w:rsid w:val="00E8034F"/>
    <w:rsid w:val="00E8055B"/>
    <w:rsid w:val="00E91BE7"/>
    <w:rsid w:val="00EB33CB"/>
    <w:rsid w:val="00EB3C01"/>
    <w:rsid w:val="00EB3FA1"/>
    <w:rsid w:val="00EB5E8F"/>
    <w:rsid w:val="00EB67A8"/>
    <w:rsid w:val="00EB6BD9"/>
    <w:rsid w:val="00EB7503"/>
    <w:rsid w:val="00EB7C0F"/>
    <w:rsid w:val="00ED200B"/>
    <w:rsid w:val="00ED2FB2"/>
    <w:rsid w:val="00ED46D1"/>
    <w:rsid w:val="00ED46FA"/>
    <w:rsid w:val="00ED73AE"/>
    <w:rsid w:val="00EE51F6"/>
    <w:rsid w:val="00EF335A"/>
    <w:rsid w:val="00EF3D88"/>
    <w:rsid w:val="00EF3D92"/>
    <w:rsid w:val="00F015C1"/>
    <w:rsid w:val="00F01B95"/>
    <w:rsid w:val="00F020B0"/>
    <w:rsid w:val="00F02126"/>
    <w:rsid w:val="00F03D3A"/>
    <w:rsid w:val="00F05044"/>
    <w:rsid w:val="00F05156"/>
    <w:rsid w:val="00F30236"/>
    <w:rsid w:val="00F30459"/>
    <w:rsid w:val="00F3060D"/>
    <w:rsid w:val="00F316FA"/>
    <w:rsid w:val="00F31F6E"/>
    <w:rsid w:val="00F341E1"/>
    <w:rsid w:val="00F34A63"/>
    <w:rsid w:val="00F37B52"/>
    <w:rsid w:val="00F4292B"/>
    <w:rsid w:val="00F45D3D"/>
    <w:rsid w:val="00F468A7"/>
    <w:rsid w:val="00F52FCD"/>
    <w:rsid w:val="00F57B04"/>
    <w:rsid w:val="00F57CD0"/>
    <w:rsid w:val="00F63B74"/>
    <w:rsid w:val="00F70CE2"/>
    <w:rsid w:val="00F71852"/>
    <w:rsid w:val="00F74092"/>
    <w:rsid w:val="00F82EDC"/>
    <w:rsid w:val="00F91B04"/>
    <w:rsid w:val="00F91B1C"/>
    <w:rsid w:val="00F93D22"/>
    <w:rsid w:val="00FB5863"/>
    <w:rsid w:val="00FB6A43"/>
    <w:rsid w:val="00FC09B8"/>
    <w:rsid w:val="00FC0DDD"/>
    <w:rsid w:val="00FC1D9D"/>
    <w:rsid w:val="00FC2A4F"/>
    <w:rsid w:val="00FC2E15"/>
    <w:rsid w:val="00FC785E"/>
    <w:rsid w:val="00FD0E2E"/>
    <w:rsid w:val="00FD7E9B"/>
    <w:rsid w:val="00FE45D2"/>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C8787F90-09A3-46A3-932D-AD0EA23A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99"/>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eata.fulneckova@bbsk.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vyhladavanie-profilov/detail/3406"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28</Pages>
  <Words>12793</Words>
  <Characters>72924</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8</cp:revision>
  <cp:lastPrinted>2021-10-12T10:36:00Z</cp:lastPrinted>
  <dcterms:created xsi:type="dcterms:W3CDTF">2022-04-21T08:48:00Z</dcterms:created>
  <dcterms:modified xsi:type="dcterms:W3CDTF">2022-05-17T10:12:00Z</dcterms:modified>
  <cp:contentStatus/>
</cp:coreProperties>
</file>