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C61B108" w14:textId="77777777" w:rsidR="00644348" w:rsidRPr="00AC7742" w:rsidRDefault="00644348" w:rsidP="00644348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893404">
        <w:rPr>
          <w:rFonts w:asciiTheme="minorHAnsi" w:hAnsiTheme="minorHAnsi" w:cstheme="minorHAnsi"/>
          <w:sz w:val="22"/>
          <w:szCs w:val="22"/>
          <w:lang w:eastAsia="en-US"/>
        </w:rPr>
        <w:t>TATRAPRIM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3404">
        <w:rPr>
          <w:rFonts w:asciiTheme="minorHAnsi" w:hAnsiTheme="minorHAnsi" w:cstheme="minorHAnsi"/>
          <w:sz w:val="22"/>
          <w:szCs w:val="22"/>
          <w:lang w:eastAsia="en-US"/>
        </w:rPr>
        <w:t>059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93404">
        <w:rPr>
          <w:rFonts w:asciiTheme="minorHAnsi" w:hAnsiTheme="minorHAnsi" w:cstheme="minorHAnsi"/>
          <w:sz w:val="22"/>
          <w:szCs w:val="22"/>
          <w:lang w:eastAsia="en-US"/>
        </w:rPr>
        <w:t>72 Vrbov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344</w:t>
      </w:r>
    </w:p>
    <w:p w14:paraId="7AD17BD6" w14:textId="77777777" w:rsidR="00644348" w:rsidRPr="00AC7742" w:rsidRDefault="00644348" w:rsidP="00644348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3404">
        <w:rPr>
          <w:rFonts w:asciiTheme="minorHAnsi" w:hAnsiTheme="minorHAnsi" w:cstheme="minorHAnsi"/>
          <w:sz w:val="22"/>
          <w:szCs w:val="22"/>
          <w:lang w:eastAsia="en-US"/>
        </w:rPr>
        <w:t>36492531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769C9EB3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 w:rsidR="006E3537">
        <w:rPr>
          <w:rFonts w:asciiTheme="minorHAnsi" w:hAnsiTheme="minorHAnsi" w:cstheme="minorHAnsi"/>
          <w:b/>
        </w:rPr>
        <w:t xml:space="preserve"> Dodávka s mraziarenskou prestavbou a pojazdná predajňa 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734137DB" w:rsidR="004B7D53" w:rsidRDefault="00AC7742" w:rsidP="0052410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6E3537">
        <w:rPr>
          <w:rFonts w:asciiTheme="minorHAnsi" w:hAnsiTheme="minorHAnsi" w:cstheme="minorHAnsi"/>
          <w:bCs/>
          <w:sz w:val="22"/>
          <w:szCs w:val="22"/>
        </w:rPr>
        <w:t>automobilov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A6C56">
        <w:rPr>
          <w:rFonts w:asciiTheme="minorHAnsi" w:hAnsiTheme="minorHAnsi" w:cstheme="minorHAnsi"/>
          <w:bCs/>
          <w:sz w:val="22"/>
          <w:szCs w:val="22"/>
        </w:rPr>
        <w:t>v</w:t>
      </w:r>
      <w:r w:rsidR="00644348">
        <w:rPr>
          <w:rFonts w:asciiTheme="minorHAnsi" w:hAnsiTheme="minorHAnsi" w:cstheme="minorHAnsi"/>
          <w:bCs/>
          <w:sz w:val="22"/>
          <w:szCs w:val="22"/>
        </w:rPr>
        <w:t xml:space="preserve"> potravinárskej výrobe. Predmetom zákazky je </w:t>
      </w:r>
      <w:r w:rsidR="006E3537">
        <w:rPr>
          <w:rFonts w:asciiTheme="minorHAnsi" w:hAnsiTheme="minorHAnsi" w:cstheme="minorHAnsi"/>
          <w:bCs/>
          <w:sz w:val="22"/>
          <w:szCs w:val="22"/>
        </w:rPr>
        <w:t xml:space="preserve">nákup dodávky s mraziarenskou prestavbou a pojazdnej predajne s gastro vybavením.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1924FA93" w14:textId="1EFB5752" w:rsidR="004A6C56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B51A41B" w14:textId="761165F0" w:rsidR="004A6C56" w:rsidRDefault="004A6C56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DF80F3" w14:textId="16F35767" w:rsidR="0037555B" w:rsidRDefault="006E3537" w:rsidP="006E3537">
      <w:pPr>
        <w:pStyle w:val="Pta"/>
        <w:numPr>
          <w:ilvl w:val="0"/>
          <w:numId w:val="9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Dodávka s mraziarenskou prestavbou</w:t>
      </w:r>
    </w:p>
    <w:p w14:paraId="4859DE1A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Max. výkon (k): 180 Max. výkon (kW): 132</w:t>
      </w:r>
    </w:p>
    <w:p w14:paraId="3AAA6E3D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Druh zdroja : Diesel</w:t>
      </w:r>
    </w:p>
    <w:p w14:paraId="3753F3C6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Emisná norma: EURO6D</w:t>
      </w:r>
    </w:p>
    <w:p w14:paraId="2ABBD610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Airbag vodiča a predpínače bezpečnostných pásov</w:t>
      </w:r>
    </w:p>
    <w:p w14:paraId="030FE335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Centrálne zamykanie s diaľkovým ovládaním</w:t>
      </w:r>
    </w:p>
    <w:p w14:paraId="7F27FC97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Dvojmiestna lavica v kabíne vodiča s trojbodovými pásmi</w:t>
      </w:r>
    </w:p>
    <w:p w14:paraId="3C12274A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ESC + ASR + HBA (hydraulický brzdový asistent) + Hill Holder</w:t>
      </w:r>
    </w:p>
    <w:p w14:paraId="1F7A143B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Elektrické ovládanie predných okien</w:t>
      </w:r>
    </w:p>
    <w:p w14:paraId="2966E6D0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Elektricky ovládané, vyhrievané (odhmlovacie) spätné zrkadlá</w:t>
      </w:r>
    </w:p>
    <w:p w14:paraId="6BB1890F" w14:textId="555BCB70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 xml:space="preserve">Palivová nádrž </w:t>
      </w:r>
      <w:r>
        <w:rPr>
          <w:rFonts w:cstheme="minorHAnsi"/>
        </w:rPr>
        <w:t xml:space="preserve">min. 80 </w:t>
      </w:r>
      <w:r w:rsidRPr="006E3537">
        <w:rPr>
          <w:rFonts w:cstheme="minorHAnsi"/>
        </w:rPr>
        <w:t>l</w:t>
      </w:r>
    </w:p>
    <w:p w14:paraId="14E3F9F1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Plechová prepážka s priezorom do nákladového priestoru</w:t>
      </w:r>
    </w:p>
    <w:p w14:paraId="08F83ED6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Plnohodnotná rezerva</w:t>
      </w:r>
    </w:p>
    <w:p w14:paraId="368F58A2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Svetlá pre denné svietenie</w:t>
      </w:r>
    </w:p>
    <w:p w14:paraId="3447FDDE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Zadné dvere dvojkrídlové - plechová výplň</w:t>
      </w:r>
    </w:p>
    <w:p w14:paraId="48E2FE45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Zatmavené predné svetlomety</w:t>
      </w:r>
    </w:p>
    <w:p w14:paraId="474187FD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 xml:space="preserve">Zadné zosilnené dvojlamelové pružiny </w:t>
      </w:r>
    </w:p>
    <w:p w14:paraId="12D2801B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 xml:space="preserve">Jednozónová automatická klimatizácia </w:t>
      </w:r>
    </w:p>
    <w:p w14:paraId="30893C5D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 xml:space="preserve">Vyhrievané čelné sklo </w:t>
      </w:r>
    </w:p>
    <w:p w14:paraId="1D0D0075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 xml:space="preserve">Zadná parkovacia kamera s dynamickými navádzacími čiarami </w:t>
      </w:r>
    </w:p>
    <w:p w14:paraId="16D7481F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 xml:space="preserve">Vyhrievané, sklopné spätné zrkadlá </w:t>
      </w:r>
    </w:p>
    <w:p w14:paraId="5BF688E7" w14:textId="77777777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 xml:space="preserve">Airbag spolujazdca </w:t>
      </w:r>
    </w:p>
    <w:p w14:paraId="15D68D65" w14:textId="06A0C314" w:rsidR="006E3537" w:rsidRP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Hmlové svetlá s p</w:t>
      </w:r>
      <w:r>
        <w:rPr>
          <w:rFonts w:cstheme="minorHAnsi"/>
        </w:rPr>
        <w:t>r</w:t>
      </w:r>
      <w:r w:rsidRPr="006E3537">
        <w:rPr>
          <w:rFonts w:cstheme="minorHAnsi"/>
        </w:rPr>
        <w:t>isv</w:t>
      </w:r>
      <w:r>
        <w:rPr>
          <w:rFonts w:cstheme="minorHAnsi"/>
        </w:rPr>
        <w:t>e</w:t>
      </w:r>
      <w:r w:rsidRPr="006E3537">
        <w:rPr>
          <w:rFonts w:cstheme="minorHAnsi"/>
        </w:rPr>
        <w:t>cov</w:t>
      </w:r>
      <w:r>
        <w:rPr>
          <w:rFonts w:cstheme="minorHAnsi"/>
        </w:rPr>
        <w:t>a</w:t>
      </w:r>
      <w:r w:rsidRPr="006E3537">
        <w:rPr>
          <w:rFonts w:cstheme="minorHAnsi"/>
        </w:rPr>
        <w:t xml:space="preserve">ním do zákrut </w:t>
      </w:r>
    </w:p>
    <w:p w14:paraId="106CC551" w14:textId="76A1F6EB" w:rsidR="006E3537" w:rsidRDefault="006E3537" w:rsidP="006E3537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Mraziarensk</w:t>
      </w:r>
      <w:r>
        <w:rPr>
          <w:rFonts w:cstheme="minorHAnsi"/>
        </w:rPr>
        <w:t>á</w:t>
      </w:r>
      <w:r w:rsidRPr="006E3537">
        <w:rPr>
          <w:rFonts w:cstheme="minorHAnsi"/>
        </w:rPr>
        <w:t xml:space="preserve"> prestavba do -18°C s otváranými bočnými</w:t>
      </w:r>
      <w:r>
        <w:rPr>
          <w:rFonts w:cstheme="minorHAnsi"/>
        </w:rPr>
        <w:t xml:space="preserve"> </w:t>
      </w:r>
      <w:r w:rsidRPr="006E3537">
        <w:rPr>
          <w:rFonts w:cstheme="minorHAnsi"/>
        </w:rPr>
        <w:t>posuvnými dverami bez elektrickej prípojky</w:t>
      </w:r>
    </w:p>
    <w:p w14:paraId="3E8A9B58" w14:textId="77777777" w:rsidR="005827D2" w:rsidRDefault="005827D2" w:rsidP="005827D2">
      <w:pPr>
        <w:pStyle w:val="Pta"/>
        <w:tabs>
          <w:tab w:val="left" w:pos="708"/>
        </w:tabs>
        <w:ind w:left="1440"/>
        <w:jc w:val="both"/>
        <w:rPr>
          <w:rFonts w:cstheme="minorHAnsi"/>
        </w:rPr>
      </w:pPr>
    </w:p>
    <w:p w14:paraId="4ABE03BB" w14:textId="5A36356F" w:rsidR="005827D2" w:rsidRDefault="005827D2" w:rsidP="005827D2">
      <w:pPr>
        <w:pStyle w:val="Pta"/>
        <w:numPr>
          <w:ilvl w:val="0"/>
          <w:numId w:val="9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Pojazdná predajňa</w:t>
      </w:r>
    </w:p>
    <w:p w14:paraId="1123EF8E" w14:textId="77777777" w:rsidR="005827D2" w:rsidRPr="006E3537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Max. výkon (k): 180 Max. výkon (kW): 132</w:t>
      </w:r>
    </w:p>
    <w:p w14:paraId="73D6A8EA" w14:textId="77777777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>Druh zdroja : Diesel</w:t>
      </w:r>
    </w:p>
    <w:p w14:paraId="0D1AFDA4" w14:textId="77777777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>Emisná norma: EURO6D</w:t>
      </w:r>
    </w:p>
    <w:p w14:paraId="5F812DF4" w14:textId="77777777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>Airbag vodiča a predpínače bezpečnostných pásov</w:t>
      </w:r>
    </w:p>
    <w:p w14:paraId="79CCDE60" w14:textId="77777777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>Centrálne zamykanie s diaľkovým ovládaním</w:t>
      </w:r>
    </w:p>
    <w:p w14:paraId="437C08ED" w14:textId="77777777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>Elektrické ovládanie predných okien</w:t>
      </w:r>
    </w:p>
    <w:p w14:paraId="086F5646" w14:textId="029D3811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 xml:space="preserve">Palivová nádrž </w:t>
      </w:r>
      <w:r>
        <w:rPr>
          <w:rFonts w:cstheme="minorHAnsi"/>
        </w:rPr>
        <w:t>min 80</w:t>
      </w:r>
      <w:r w:rsidRPr="005827D2">
        <w:rPr>
          <w:rFonts w:cstheme="minorHAnsi"/>
        </w:rPr>
        <w:t xml:space="preserve"> l</w:t>
      </w:r>
    </w:p>
    <w:p w14:paraId="324D7DAB" w14:textId="77777777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>Plnohodnotná rezerva</w:t>
      </w:r>
    </w:p>
    <w:p w14:paraId="61DAD279" w14:textId="77777777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>Svetlá pre denné svietenie</w:t>
      </w:r>
    </w:p>
    <w:p w14:paraId="22C9657E" w14:textId="77777777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 xml:space="preserve">Zadné zosilnené dvojlamelové pružiny </w:t>
      </w:r>
    </w:p>
    <w:p w14:paraId="03F0EDCD" w14:textId="1A59F8C7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>K</w:t>
      </w:r>
      <w:r w:rsidRPr="005827D2">
        <w:rPr>
          <w:rFonts w:cstheme="minorHAnsi"/>
        </w:rPr>
        <w:t xml:space="preserve">limatizácia </w:t>
      </w:r>
    </w:p>
    <w:p w14:paraId="3E93F04A" w14:textId="4D14881A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 xml:space="preserve">Zadná parkovacia kamera s dynamickými navádzacími čiarami </w:t>
      </w:r>
    </w:p>
    <w:p w14:paraId="136C9D6B" w14:textId="77777777" w:rsidR="005827D2" w:rsidRPr="006E3537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6E3537">
        <w:rPr>
          <w:rFonts w:cstheme="minorHAnsi"/>
        </w:rPr>
        <w:t>Hmlové svetlá s p</w:t>
      </w:r>
      <w:r>
        <w:rPr>
          <w:rFonts w:cstheme="minorHAnsi"/>
        </w:rPr>
        <w:t>r</w:t>
      </w:r>
      <w:r w:rsidRPr="006E3537">
        <w:rPr>
          <w:rFonts w:cstheme="minorHAnsi"/>
        </w:rPr>
        <w:t>isv</w:t>
      </w:r>
      <w:r>
        <w:rPr>
          <w:rFonts w:cstheme="minorHAnsi"/>
        </w:rPr>
        <w:t>e</w:t>
      </w:r>
      <w:r w:rsidRPr="006E3537">
        <w:rPr>
          <w:rFonts w:cstheme="minorHAnsi"/>
        </w:rPr>
        <w:t>cov</w:t>
      </w:r>
      <w:r>
        <w:rPr>
          <w:rFonts w:cstheme="minorHAnsi"/>
        </w:rPr>
        <w:t>a</w:t>
      </w:r>
      <w:r w:rsidRPr="006E3537">
        <w:rPr>
          <w:rFonts w:cstheme="minorHAnsi"/>
        </w:rPr>
        <w:t xml:space="preserve">ním do zákrut </w:t>
      </w:r>
    </w:p>
    <w:p w14:paraId="30C96663" w14:textId="52FF3A09" w:rsidR="005827D2" w:rsidRPr="005827D2" w:rsidRDefault="005827D2" w:rsidP="00267933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>Nadstavba pojazdnej predajne s gastro zariadením</w:t>
      </w:r>
      <w:r w:rsidRPr="005827D2">
        <w:rPr>
          <w:rFonts w:cstheme="minorHAnsi"/>
        </w:rPr>
        <w:t xml:space="preserve"> - </w:t>
      </w:r>
      <w:r w:rsidRPr="005827D2">
        <w:rPr>
          <w:rFonts w:cstheme="minorHAnsi"/>
        </w:rPr>
        <w:t xml:space="preserve">predajný pult </w:t>
      </w:r>
      <w:r>
        <w:rPr>
          <w:rFonts w:cstheme="minorHAnsi"/>
        </w:rPr>
        <w:t xml:space="preserve">a </w:t>
      </w:r>
      <w:r w:rsidRPr="005827D2">
        <w:rPr>
          <w:rFonts w:cstheme="minorHAnsi"/>
        </w:rPr>
        <w:t>v</w:t>
      </w:r>
      <w:r>
        <w:rPr>
          <w:rFonts w:cstheme="minorHAnsi"/>
        </w:rPr>
        <w:t>i</w:t>
      </w:r>
      <w:r w:rsidRPr="005827D2">
        <w:rPr>
          <w:rFonts w:cstheme="minorHAnsi"/>
        </w:rPr>
        <w:t>tríny</w:t>
      </w:r>
    </w:p>
    <w:p w14:paraId="3969A11B" w14:textId="77777777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>Zariadenia na prípravu jedál a nápojov vrátane príslušenstva</w:t>
      </w:r>
    </w:p>
    <w:p w14:paraId="24566B0B" w14:textId="77777777" w:rsidR="005827D2" w:rsidRPr="005827D2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>Chladnička, mraznička</w:t>
      </w:r>
    </w:p>
    <w:p w14:paraId="6CACCF98" w14:textId="4AB5B58C" w:rsidR="005827D2" w:rsidRPr="0041015B" w:rsidRDefault="005827D2" w:rsidP="005827D2">
      <w:pPr>
        <w:pStyle w:val="Pta"/>
        <w:numPr>
          <w:ilvl w:val="1"/>
          <w:numId w:val="9"/>
        </w:numPr>
        <w:tabs>
          <w:tab w:val="left" w:pos="708"/>
        </w:tabs>
        <w:jc w:val="both"/>
        <w:rPr>
          <w:rFonts w:cstheme="minorHAnsi"/>
        </w:rPr>
      </w:pPr>
      <w:r w:rsidRPr="005827D2">
        <w:rPr>
          <w:rFonts w:cstheme="minorHAnsi"/>
        </w:rPr>
        <w:t xml:space="preserve">Hygienické zázemie </w:t>
      </w:r>
      <w:r>
        <w:rPr>
          <w:rFonts w:cstheme="minorHAnsi"/>
        </w:rPr>
        <w:t xml:space="preserve">– </w:t>
      </w:r>
      <w:r w:rsidRPr="005827D2">
        <w:rPr>
          <w:rFonts w:cstheme="minorHAnsi"/>
        </w:rPr>
        <w:t>umývadl</w:t>
      </w:r>
      <w:r>
        <w:rPr>
          <w:rFonts w:cstheme="minorHAnsi"/>
        </w:rPr>
        <w:t>á</w:t>
      </w:r>
      <w:r w:rsidRPr="005827D2">
        <w:rPr>
          <w:rFonts w:cstheme="minorHAnsi"/>
        </w:rPr>
        <w:t xml:space="preserve"> s bat</w:t>
      </w:r>
      <w:r>
        <w:rPr>
          <w:rFonts w:cstheme="minorHAnsi"/>
        </w:rPr>
        <w:t>é</w:t>
      </w:r>
      <w:r w:rsidRPr="005827D2">
        <w:rPr>
          <w:rFonts w:cstheme="minorHAnsi"/>
        </w:rPr>
        <w:t>riami</w:t>
      </w:r>
    </w:p>
    <w:sectPr w:rsidR="005827D2" w:rsidRPr="0041015B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1164"/>
    <w:multiLevelType w:val="hybridMultilevel"/>
    <w:tmpl w:val="B726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A250C"/>
    <w:multiLevelType w:val="hybridMultilevel"/>
    <w:tmpl w:val="D5C6CA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2B62383"/>
    <w:multiLevelType w:val="hybridMultilevel"/>
    <w:tmpl w:val="37FAF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97464">
    <w:abstractNumId w:val="1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3"/>
  </w:num>
  <w:num w:numId="6" w16cid:durableId="1082483847">
    <w:abstractNumId w:val="4"/>
  </w:num>
  <w:num w:numId="7" w16cid:durableId="742802650">
    <w:abstractNumId w:val="2"/>
  </w:num>
  <w:num w:numId="8" w16cid:durableId="914516590">
    <w:abstractNumId w:val="5"/>
  </w:num>
  <w:num w:numId="9" w16cid:durableId="1360549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281F23"/>
    <w:rsid w:val="003328EB"/>
    <w:rsid w:val="0037555B"/>
    <w:rsid w:val="00391666"/>
    <w:rsid w:val="003D5869"/>
    <w:rsid w:val="00400405"/>
    <w:rsid w:val="0041015B"/>
    <w:rsid w:val="00494F41"/>
    <w:rsid w:val="004A6C56"/>
    <w:rsid w:val="004B7D53"/>
    <w:rsid w:val="004E6F4D"/>
    <w:rsid w:val="00524103"/>
    <w:rsid w:val="005827D2"/>
    <w:rsid w:val="00644348"/>
    <w:rsid w:val="006E3537"/>
    <w:rsid w:val="00777C04"/>
    <w:rsid w:val="007D1613"/>
    <w:rsid w:val="008F1D39"/>
    <w:rsid w:val="00906DB8"/>
    <w:rsid w:val="00913530"/>
    <w:rsid w:val="00922007"/>
    <w:rsid w:val="00A43970"/>
    <w:rsid w:val="00A62B3A"/>
    <w:rsid w:val="00AC7742"/>
    <w:rsid w:val="00B84FB5"/>
    <w:rsid w:val="00D40636"/>
    <w:rsid w:val="00D65DD9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9</cp:revision>
  <dcterms:created xsi:type="dcterms:W3CDTF">2022-04-21T10:52:00Z</dcterms:created>
  <dcterms:modified xsi:type="dcterms:W3CDTF">2022-04-24T15:57:00Z</dcterms:modified>
</cp:coreProperties>
</file>