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EE5" w14:textId="5C9E94EF" w:rsidR="00587F1A" w:rsidRPr="001169A6" w:rsidRDefault="007A08E1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69A6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722258CB" w14:textId="48D70C72" w:rsidR="00454003" w:rsidRDefault="00454003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69A6">
        <w:rPr>
          <w:rFonts w:asciiTheme="minorHAnsi" w:hAnsiTheme="minorHAnsi" w:cstheme="minorHAnsi"/>
          <w:bCs/>
          <w:sz w:val="20"/>
          <w:szCs w:val="20"/>
        </w:rPr>
        <w:t>Názov predmetu zákazky:</w:t>
      </w:r>
    </w:p>
    <w:p w14:paraId="7D0545A1" w14:textId="77777777" w:rsidR="00FD08F5" w:rsidRPr="001169A6" w:rsidRDefault="00FD08F5" w:rsidP="001169A6">
      <w:pPr>
        <w:tabs>
          <w:tab w:val="num" w:pos="1080"/>
        </w:tabs>
        <w:spacing w:after="0" w:line="240" w:lineRule="auto"/>
        <w:ind w:left="11" w:right="0" w:hanging="1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B1F5C0E" w14:textId="3BB918F5" w:rsidR="00FD08F5" w:rsidRDefault="00FD08F5" w:rsidP="00FD08F5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83AEC">
        <w:rPr>
          <w:rFonts w:asciiTheme="minorHAnsi" w:hAnsiTheme="minorHAnsi" w:cstheme="minorHAnsi"/>
          <w:b/>
          <w:bCs/>
          <w:sz w:val="28"/>
          <w:szCs w:val="28"/>
        </w:rPr>
        <w:t>Energetický manažment BBSK – služby spojené s prípravou projektu</w:t>
      </w:r>
    </w:p>
    <w:p w14:paraId="46FF3D14" w14:textId="77777777" w:rsidR="00FD08F5" w:rsidRPr="0036204B" w:rsidRDefault="00FD08F5" w:rsidP="00FD08F5">
      <w:pPr>
        <w:spacing w:after="0" w:line="259" w:lineRule="auto"/>
        <w:ind w:left="0" w:right="0" w:firstLine="0"/>
        <w:jc w:val="center"/>
        <w:rPr>
          <w:sz w:val="32"/>
          <w:szCs w:val="32"/>
        </w:rPr>
      </w:pPr>
    </w:p>
    <w:p w14:paraId="5FE9AF99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Obchodné meno uchádzača:</w:t>
      </w:r>
    </w:p>
    <w:p w14:paraId="23025F5E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Sídlo alebo miesto podnikania uchádzača:</w:t>
      </w:r>
    </w:p>
    <w:p w14:paraId="2D116A5F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IČO:</w:t>
      </w:r>
    </w:p>
    <w:p w14:paraId="102A9475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Právna forma:</w:t>
      </w:r>
    </w:p>
    <w:p w14:paraId="4C8E0D17" w14:textId="77777777" w:rsidR="00587F1A" w:rsidRPr="001169A6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e-mail:</w:t>
      </w:r>
    </w:p>
    <w:p w14:paraId="00991B3A" w14:textId="054CDC89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 w:rsidRPr="001169A6">
        <w:rPr>
          <w:rFonts w:asciiTheme="minorHAnsi" w:hAnsiTheme="minorHAnsi" w:cstheme="minorHAnsi"/>
          <w:sz w:val="20"/>
          <w:szCs w:val="20"/>
        </w:rPr>
        <w:t>telefónne číslo:</w:t>
      </w:r>
    </w:p>
    <w:p w14:paraId="70B536FA" w14:textId="730B1266" w:rsidR="00FD08F5" w:rsidRDefault="00FD08F5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0ACDBD62" w14:textId="77777777" w:rsidR="00FD08F5" w:rsidRPr="001169A6" w:rsidRDefault="00FD08F5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tbl>
      <w:tblPr>
        <w:tblW w:w="87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072"/>
        <w:gridCol w:w="771"/>
        <w:gridCol w:w="1719"/>
        <w:gridCol w:w="1814"/>
      </w:tblGrid>
      <w:tr w:rsidR="00FD08F5" w:rsidRPr="001169A6" w14:paraId="2BDE0C0A" w14:textId="7E53375B" w:rsidTr="00A276F8">
        <w:trPr>
          <w:trHeight w:val="315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F8025" w14:textId="098472F4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Druh výkonu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3E774" w14:textId="10BCB4DB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2913" w14:textId="17DE74DD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B93B" w14:textId="6820DC9D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Cena výkonu za MJ v € bez DPH (cena výkonu za 1 deň realizácie)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780B7" w14:textId="1C53E588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Cena výkonov za MJ v € bez DPH</w:t>
            </w:r>
          </w:p>
          <w:p w14:paraId="4419BA4A" w14:textId="75E0B138" w:rsidR="00FD08F5" w:rsidRPr="00A276F8" w:rsidRDefault="00FD08F5" w:rsidP="00FD08F5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A276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(cena výkonov za 1 deň realizácie za všetky osoby)</w:t>
            </w:r>
          </w:p>
        </w:tc>
      </w:tr>
      <w:tr w:rsidR="00FD08F5" w:rsidRPr="001169A6" w14:paraId="2B4B3F1B" w14:textId="10D0178A" w:rsidTr="00A276F8">
        <w:trPr>
          <w:trHeight w:val="343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6099" w14:textId="7FAB4FBD" w:rsidR="00FD08F5" w:rsidRPr="001169A6" w:rsidRDefault="00FD08F5" w:rsidP="001169A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Služby zabezpečujúce riadenie projektu</w:t>
            </w:r>
          </w:p>
        </w:tc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BB0F" w14:textId="49522113" w:rsidR="00FD08F5" w:rsidRPr="001169A6" w:rsidRDefault="00FD08F5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človekodeň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7D57D" w14:textId="28B11A3D" w:rsidR="00FD08F5" w:rsidRPr="001169A6" w:rsidRDefault="00FD08F5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5E83D" w14:textId="6097CBFF" w:rsidR="00FD08F5" w:rsidRPr="001169A6" w:rsidRDefault="00FD08F5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42A71" w14:textId="3A79ED39" w:rsidR="00FD08F5" w:rsidRPr="001169A6" w:rsidRDefault="00FD08F5" w:rsidP="001169A6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9CB4BEE" w14:textId="77777777" w:rsidR="006802E1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</w:p>
    <w:p w14:paraId="4EE366D4" w14:textId="30E91815" w:rsidR="006802E1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802E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Celková cena bez DPH za celý predmet zákazky (30 dní realizácie)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:........................................</w:t>
      </w:r>
    </w:p>
    <w:p w14:paraId="58D518DC" w14:textId="2059AEF1" w:rsidR="006802E1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        DPH 20%: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  <w:t xml:space="preserve">          .........................................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ab/>
      </w:r>
    </w:p>
    <w:p w14:paraId="651E6008" w14:textId="4F848721" w:rsidR="006802E1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802E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Celková cena bez DPH za celý predmet zákazky (30 dní realizácie)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........................................</w:t>
      </w:r>
    </w:p>
    <w:p w14:paraId="70A0D528" w14:textId="77777777" w:rsidR="006802E1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</w:p>
    <w:p w14:paraId="19F30811" w14:textId="3537E5C9" w:rsidR="006802E1" w:rsidRPr="00FD08F5" w:rsidRDefault="006802E1" w:rsidP="006802E1">
      <w:pPr>
        <w:tabs>
          <w:tab w:val="left" w:pos="1047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        </w:t>
      </w:r>
    </w:p>
    <w:p w14:paraId="5ADA8780" w14:textId="77777777" w:rsidR="0096133A" w:rsidRPr="00FD08F5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20"/>
          <w:szCs w:val="20"/>
        </w:rPr>
      </w:pPr>
      <w:r w:rsidRPr="00FD08F5">
        <w:rPr>
          <w:rFonts w:asciiTheme="minorHAnsi" w:hAnsiTheme="minorHAnsi" w:cstheme="minorHAnsi"/>
          <w:sz w:val="20"/>
          <w:szCs w:val="20"/>
        </w:rPr>
        <w:t xml:space="preserve">* 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>V prípade, ak uchádzač je zdaniteľnou osobou pre DPH, uvedie v stĺpci „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FD08F5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FD08F5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0C8D1E0F" w14:textId="77777777" w:rsidR="0096133A" w:rsidRPr="00FD08F5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20"/>
          <w:szCs w:val="20"/>
        </w:rPr>
      </w:pPr>
      <w:r w:rsidRPr="00FD08F5">
        <w:rPr>
          <w:rFonts w:asciiTheme="minorHAnsi" w:hAnsiTheme="minorHAnsi" w:cstheme="minorHAnsi"/>
          <w:b/>
          <w:i/>
          <w:sz w:val="20"/>
          <w:szCs w:val="20"/>
        </w:rPr>
        <w:t>V prípade, ak uchádzač nie je zdaniteľnou osobou pre DPH, uvedie v stĺpci „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FD08F5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FD08F5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>rovnakú sumu ako uviedol v stĺpci „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FD08F5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bez DPH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 xml:space="preserve">“. </w:t>
      </w:r>
    </w:p>
    <w:p w14:paraId="1CC6CFC9" w14:textId="77777777" w:rsidR="0096133A" w:rsidRPr="00FD08F5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20"/>
          <w:szCs w:val="20"/>
        </w:rPr>
      </w:pPr>
      <w:r w:rsidRPr="00FD08F5">
        <w:rPr>
          <w:rFonts w:asciiTheme="minorHAnsi" w:hAnsiTheme="minorHAnsi" w:cstheme="minorHAnsi"/>
          <w:b/>
          <w:i/>
          <w:sz w:val="20"/>
          <w:szCs w:val="20"/>
        </w:rPr>
        <w:t>V prípade, ak je uchádzač zahraničnou osobou, uvedie v stĺpci „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FD08F5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s DPH</w:t>
      </w:r>
      <w:r w:rsidRPr="00FD08F5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” 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>sumu zo stĺpca „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 xml:space="preserve">Celková cena </w:t>
      </w:r>
      <w:r w:rsidRPr="00FD08F5">
        <w:rPr>
          <w:rFonts w:asciiTheme="minorHAnsi" w:hAnsiTheme="minorHAnsi" w:cstheme="minorHAnsi"/>
          <w:b/>
          <w:bCs/>
          <w:sz w:val="20"/>
          <w:szCs w:val="20"/>
        </w:rPr>
        <w:t xml:space="preserve">za predmet zákazky </w:t>
      </w:r>
      <w:r w:rsidRPr="00FD08F5">
        <w:rPr>
          <w:rFonts w:asciiTheme="minorHAnsi" w:hAnsiTheme="minorHAnsi" w:cstheme="minorHAnsi"/>
          <w:b/>
          <w:sz w:val="20"/>
          <w:szCs w:val="20"/>
          <w:lang w:val="pl-PL" w:eastAsia="en-US"/>
        </w:rPr>
        <w:t>v EUR bez DPH</w:t>
      </w:r>
      <w:r w:rsidRPr="00FD08F5">
        <w:rPr>
          <w:rFonts w:asciiTheme="minorHAnsi" w:hAnsiTheme="minorHAnsi" w:cs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2AF341D3" w14:textId="10BEDC51" w:rsidR="0024697C" w:rsidRPr="001169A6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sz w:val="20"/>
          <w:szCs w:val="20"/>
        </w:rPr>
      </w:pPr>
    </w:p>
    <w:p w14:paraId="7AB16E0D" w14:textId="77777777" w:rsidR="00523701" w:rsidRPr="001169A6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0"/>
          <w:lang w:val="sk-SK"/>
        </w:rPr>
      </w:pPr>
      <w:r w:rsidRPr="001169A6">
        <w:rPr>
          <w:rFonts w:asciiTheme="minorHAnsi" w:hAnsiTheme="minorHAnsi" w:cs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264D6FE2" w14:textId="32080DC2" w:rsidR="00191D83" w:rsidRPr="001169A6" w:rsidRDefault="00191D83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  <w:sz w:val="20"/>
          <w:szCs w:val="20"/>
        </w:rPr>
      </w:pPr>
    </w:p>
    <w:p w14:paraId="03CA0480" w14:textId="77777777" w:rsidR="00191D83" w:rsidRPr="001169A6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  <w:sz w:val="20"/>
          <w:szCs w:val="20"/>
        </w:rPr>
      </w:pPr>
    </w:p>
    <w:p w14:paraId="781B5C57" w14:textId="7A5A8210" w:rsidR="00191D83" w:rsidRPr="001169A6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>V ……………….…….., dňa ....................</w:t>
      </w:r>
      <w:r w:rsidRPr="001169A6">
        <w:rPr>
          <w:rFonts w:asciiTheme="minorHAnsi" w:hAnsiTheme="minorHAnsi" w:cstheme="minorHAnsi"/>
          <w:bCs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ab/>
        <w:t>………………………………</w:t>
      </w:r>
      <w:r w:rsidR="00454003" w:rsidRPr="001169A6">
        <w:rPr>
          <w:rFonts w:asciiTheme="minorHAnsi" w:hAnsiTheme="minorHAnsi" w:cstheme="minorHAnsi"/>
          <w:b/>
          <w:bCs/>
          <w:noProof/>
          <w:sz w:val="20"/>
          <w:szCs w:val="20"/>
        </w:rPr>
        <w:t>…………………………</w:t>
      </w:r>
    </w:p>
    <w:p w14:paraId="4CB27E80" w14:textId="296CE4EC" w:rsidR="00191D83" w:rsidRPr="001169A6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uviesť miesto a dátum podpisu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D35CE5" w:rsidRPr="001169A6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="00A276F8">
        <w:rPr>
          <w:rFonts w:asciiTheme="minorHAnsi" w:hAnsiTheme="minorHAnsi" w:cstheme="minorHAnsi"/>
          <w:i/>
          <w:noProof/>
          <w:sz w:val="20"/>
          <w:szCs w:val="20"/>
        </w:rPr>
        <w:tab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B"/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t>vypísať meno, priezvisko a funkciu</w:t>
      </w:r>
    </w:p>
    <w:p w14:paraId="76ABC8F1" w14:textId="77777777" w:rsidR="00191D83" w:rsidRPr="001169A6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  <w:sz w:val="20"/>
          <w:szCs w:val="20"/>
        </w:rPr>
      </w:pPr>
      <w:r w:rsidRPr="001169A6">
        <w:rPr>
          <w:rFonts w:asciiTheme="minorHAnsi" w:hAnsiTheme="minorHAnsi" w:cstheme="minorHAnsi"/>
          <w:i/>
          <w:noProof/>
          <w:sz w:val="20"/>
          <w:szCs w:val="20"/>
        </w:rPr>
        <w:t>oprávnenej osoby uchádzača</w:t>
      </w:r>
      <w:r w:rsidRPr="001169A6">
        <w:rPr>
          <w:rFonts w:asciiTheme="minorHAnsi" w:hAnsiTheme="minorHAnsi" w:cstheme="minorHAnsi"/>
          <w:i/>
          <w:noProof/>
          <w:sz w:val="20"/>
          <w:szCs w:val="20"/>
        </w:rPr>
        <w:sym w:font="Symbol" w:char="005D"/>
      </w:r>
    </w:p>
    <w:p w14:paraId="73809034" w14:textId="77777777" w:rsidR="00E262CE" w:rsidRPr="00FD08F5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</w:rPr>
      </w:pPr>
    </w:p>
    <w:p w14:paraId="3748BA97" w14:textId="7295AFA7" w:rsidR="00191D83" w:rsidRPr="00A276F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noProof/>
          <w:sz w:val="20"/>
          <w:szCs w:val="20"/>
        </w:rPr>
      </w:pPr>
      <w:r w:rsidRPr="00A276F8">
        <w:rPr>
          <w:rFonts w:asciiTheme="minorHAnsi" w:hAnsiTheme="minorHAnsi" w:cstheme="minorHAnsi"/>
          <w:b/>
          <w:i/>
          <w:noProof/>
          <w:sz w:val="20"/>
          <w:szCs w:val="20"/>
        </w:rPr>
        <w:t>Poznámka:</w:t>
      </w:r>
    </w:p>
    <w:p w14:paraId="7C2B0234" w14:textId="3531604A" w:rsidR="00191D83" w:rsidRPr="00A276F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A276F8">
        <w:rPr>
          <w:rFonts w:asciiTheme="minorHAnsi" w:hAnsiTheme="minorHAnsi" w:cstheme="minorHAnsi"/>
          <w:i/>
          <w:noProof/>
          <w:sz w:val="20"/>
          <w:szCs w:val="20"/>
        </w:rPr>
        <w:lastRenderedPageBreak/>
        <w:t>dátum musí byť aktuálny vo vzťahu ku dňu uplynut</w:t>
      </w:r>
      <w:r w:rsidR="00E262CE" w:rsidRPr="00A276F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A276F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A276F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A276F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A276F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A276F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A276F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A276F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A276F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A276F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A276F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A276F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A276F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A276F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A276F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5BC901D6" w:rsidR="00591CAA" w:rsidRPr="00A276F8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A276F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A276F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A276F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A276F8" w:rsidSect="00DD0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3" w:bottom="709" w:left="851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7C13F80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169A6" w:rsidRP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169A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03699A30" w:rsidR="00300DC4" w:rsidRPr="0041251B" w:rsidRDefault="001169A6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FD08F5">
      <w:rPr>
        <w:rFonts w:asciiTheme="minorHAnsi" w:hAnsiTheme="minorHAnsi"/>
        <w:sz w:val="20"/>
        <w:szCs w:val="20"/>
      </w:rPr>
      <w:t>3</w:t>
    </w:r>
    <w:r w:rsidR="006C72F9" w:rsidRPr="0041251B">
      <w:rPr>
        <w:rFonts w:asciiTheme="minorHAnsi" w:hAnsiTheme="minorHAnsi"/>
        <w:sz w:val="20"/>
        <w:szCs w:val="20"/>
      </w:rPr>
      <w:t xml:space="preserve"> Výzvy </w:t>
    </w:r>
    <w:r w:rsidR="007A08E1" w:rsidRPr="0041251B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9190">
    <w:abstractNumId w:val="0"/>
  </w:num>
  <w:num w:numId="2" w16cid:durableId="1742679747">
    <w:abstractNumId w:val="2"/>
  </w:num>
  <w:num w:numId="3" w16cid:durableId="576018061">
    <w:abstractNumId w:val="3"/>
  </w:num>
  <w:num w:numId="4" w16cid:durableId="280385089">
    <w:abstractNumId w:val="4"/>
  </w:num>
  <w:num w:numId="5" w16cid:durableId="1797030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D47"/>
    <w:rsid w:val="000D1F47"/>
    <w:rsid w:val="000E033A"/>
    <w:rsid w:val="000E11EF"/>
    <w:rsid w:val="00100C41"/>
    <w:rsid w:val="001029B3"/>
    <w:rsid w:val="00106F9F"/>
    <w:rsid w:val="001169A6"/>
    <w:rsid w:val="00116B40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1D47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125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2E1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7E6"/>
    <w:rsid w:val="0087797C"/>
    <w:rsid w:val="00883379"/>
    <w:rsid w:val="0088605E"/>
    <w:rsid w:val="00887AAE"/>
    <w:rsid w:val="008A4FB3"/>
    <w:rsid w:val="008A757E"/>
    <w:rsid w:val="008B1835"/>
    <w:rsid w:val="008B4006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164E"/>
    <w:rsid w:val="009E3D83"/>
    <w:rsid w:val="009E706C"/>
    <w:rsid w:val="009F0232"/>
    <w:rsid w:val="009F3FE7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276F8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640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3D87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349D"/>
    <w:rsid w:val="00DC4420"/>
    <w:rsid w:val="00DC45C4"/>
    <w:rsid w:val="00DD081E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30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08F5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ADEF-9A18-452B-917F-2CFBC515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3</cp:revision>
  <cp:lastPrinted>2018-07-11T10:47:00Z</cp:lastPrinted>
  <dcterms:created xsi:type="dcterms:W3CDTF">2022-04-27T21:15:00Z</dcterms:created>
  <dcterms:modified xsi:type="dcterms:W3CDTF">2022-04-28T06:44:00Z</dcterms:modified>
</cp:coreProperties>
</file>