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E93" w:rsidRDefault="007D4E93" w:rsidP="007D4E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4E93">
        <w:rPr>
          <w:rFonts w:ascii="Times New Roman" w:eastAsia="Times New Roman" w:hAnsi="Times New Roman" w:cs="Times New Roman"/>
          <w:sz w:val="24"/>
          <w:szCs w:val="24"/>
          <w:lang w:eastAsia="sk-SK"/>
        </w:rPr>
        <w:t>Tabuľka: Cenová ponuka „Projektová dokumentácia parkovacia politika – parkoviská Nitra, časť Staré Mesto, I. etapa“</w:t>
      </w:r>
    </w:p>
    <w:p w:rsidR="007D4E93" w:rsidRPr="007D4E93" w:rsidRDefault="007D4E93" w:rsidP="007D4E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0" w:name="_GoBack"/>
      <w:bookmarkEnd w:id="0"/>
    </w:p>
    <w:tbl>
      <w:tblPr>
        <w:tblW w:w="9639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04"/>
        <w:gridCol w:w="1735"/>
      </w:tblGrid>
      <w:tr w:rsidR="007D4E93" w:rsidRPr="007D4E93" w:rsidTr="00B22C73">
        <w:trPr>
          <w:trHeight w:val="459"/>
        </w:trPr>
        <w:tc>
          <w:tcPr>
            <w:tcW w:w="7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Cena diela (čl. II ods. 2 písm. a))                                                             </w:t>
            </w:r>
          </w:p>
        </w:tc>
        <w:tc>
          <w:tcPr>
            <w:tcW w:w="17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D4E93" w:rsidRPr="007D4E93" w:rsidRDefault="007D4E93" w:rsidP="007D4E9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-</w:t>
            </w:r>
          </w:p>
        </w:tc>
      </w:tr>
      <w:tr w:rsidR="007D4E93" w:rsidRPr="007D4E93" w:rsidTr="00B22C73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4E93" w:rsidRPr="007D4E93" w:rsidRDefault="007D4E93" w:rsidP="007D4E93">
            <w:pPr>
              <w:numPr>
                <w:ilvl w:val="0"/>
                <w:numId w:val="1"/>
              </w:num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Autorizovaný projekt parkovacích miest (upravený podľa pripomienok dotknutých orgánov),</w:t>
            </w:r>
          </w:p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  <w:p w:rsidR="007D4E93" w:rsidRPr="007D4E93" w:rsidRDefault="007D4E93" w:rsidP="007D4E93">
            <w:pPr>
              <w:spacing w:after="0" w:line="228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7D4E93" w:rsidRPr="007D4E93" w:rsidRDefault="007D4E93" w:rsidP="007D4E93">
            <w:pPr>
              <w:spacing w:after="0" w:line="228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</w:tc>
      </w:tr>
      <w:tr w:rsidR="007D4E93" w:rsidRPr="007D4E93" w:rsidTr="00B22C73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D4E93" w:rsidRPr="007D4E93" w:rsidRDefault="007D4E93" w:rsidP="007D4E93">
            <w:pPr>
              <w:numPr>
                <w:ilvl w:val="0"/>
                <w:numId w:val="1"/>
              </w:num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návrh trvalého dopravného značenia,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7D4E93" w:rsidRPr="007D4E93" w:rsidTr="00B22C73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D4E93" w:rsidRPr="007D4E93" w:rsidRDefault="007D4E93" w:rsidP="007D4E93">
            <w:pPr>
              <w:numPr>
                <w:ilvl w:val="0"/>
                <w:numId w:val="1"/>
              </w:num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ochranu existujúcich inžinierskych sietí v dotknutom území,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7D4E93" w:rsidRPr="007D4E93" w:rsidTr="00B22C73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4E93" w:rsidRPr="007D4E93" w:rsidRDefault="007D4E93" w:rsidP="007D4E93">
            <w:pPr>
              <w:numPr>
                <w:ilvl w:val="0"/>
                <w:numId w:val="1"/>
              </w:num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návrh odvodnenia územia (úprava odvodňovacích zariadení, doplnenie nových potrebných objektov),</w:t>
            </w:r>
          </w:p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7D4E93" w:rsidRPr="007D4E93" w:rsidTr="00B22C73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4E93" w:rsidRPr="007D4E93" w:rsidRDefault="007D4E93" w:rsidP="007D4E93">
            <w:pPr>
              <w:numPr>
                <w:ilvl w:val="0"/>
                <w:numId w:val="1"/>
              </w:num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inventarizáciu drevín, projekt vegetačných úprav, plán ochrany drevín a návrh výrubu drevín,</w:t>
            </w:r>
          </w:p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7D4E93" w:rsidRPr="007D4E93" w:rsidTr="00B22C73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4E93" w:rsidRPr="007D4E93" w:rsidRDefault="007D4E93" w:rsidP="007D4E93">
            <w:pPr>
              <w:numPr>
                <w:ilvl w:val="0"/>
                <w:numId w:val="1"/>
              </w:num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 prípade potreby doplnenie a výmena osvetlenia na ulici (výmena a doplnenie existujúcich výložníkov VO za nové s LED osvetlením),</w:t>
            </w:r>
          </w:p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7D4E93" w:rsidRPr="007D4E93" w:rsidTr="00B22C73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4E93" w:rsidRPr="007D4E93" w:rsidRDefault="007D4E93" w:rsidP="007D4E93">
            <w:pPr>
              <w:numPr>
                <w:ilvl w:val="0"/>
                <w:numId w:val="1"/>
              </w:num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plán organizácie výstavby spolu s projektom dočasného dopravného značenia,</w:t>
            </w:r>
          </w:p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7D4E93" w:rsidRPr="007D4E93" w:rsidTr="00B22C73">
        <w:trPr>
          <w:trHeight w:val="530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D4E93" w:rsidRPr="007D4E93" w:rsidRDefault="007D4E93" w:rsidP="007D4E93">
            <w:pPr>
              <w:numPr>
                <w:ilvl w:val="0"/>
                <w:numId w:val="1"/>
              </w:num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aktuálny rozpočet a výkaz výmer </w:t>
            </w:r>
            <w:proofErr w:type="spellStart"/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stavbyneocenený</w:t>
            </w:r>
            <w:proofErr w:type="spellEnd"/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 ocenený (kontrolný)</w:t>
            </w:r>
          </w:p>
          <w:p w:rsidR="007D4E93" w:rsidRPr="007D4E93" w:rsidRDefault="007D4E93" w:rsidP="007D4E93">
            <w:pPr>
              <w:numPr>
                <w:ilvl w:val="0"/>
                <w:numId w:val="1"/>
              </w:num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4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bude obsahovať najmä krycí list, súhrnný rozpočet stavby, podrobný </w:t>
            </w:r>
            <w:proofErr w:type="spellStart"/>
            <w:r w:rsidRPr="007D4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položkový</w:t>
            </w:r>
            <w:proofErr w:type="spellEnd"/>
            <w:r w:rsidRPr="007D4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rozpočet so súpisom položiek stavebných prác a dodávok, výkaz výmer, jednotková cena, celková cena, </w:t>
            </w:r>
          </w:p>
          <w:p w:rsidR="007D4E93" w:rsidRPr="007D4E93" w:rsidRDefault="007D4E93" w:rsidP="007D4E93">
            <w:pPr>
              <w:spacing w:after="0" w:line="240" w:lineRule="auto"/>
              <w:ind w:left="144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4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neocenený rozpočet</w:t>
            </w:r>
            <w:r w:rsidRPr="007D4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bude slúžiť na ponuku - pre ocenenie prác a dodávok uchádzačmi v procese verejného obstarávania, </w:t>
            </w:r>
          </w:p>
          <w:p w:rsidR="007D4E93" w:rsidRPr="007D4E93" w:rsidRDefault="007D4E93" w:rsidP="007D4E93">
            <w:pPr>
              <w:spacing w:after="0" w:line="240" w:lineRule="auto"/>
              <w:ind w:left="144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4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ocenený rozpočet</w:t>
            </w:r>
            <w:r w:rsidRPr="007D4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bude slúžiť výhradne len pre potrebu objednávateľa</w:t>
            </w: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7D4E93" w:rsidRPr="007D4E93" w:rsidTr="00B22C73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D4E93" w:rsidRPr="007D4E93" w:rsidRDefault="007D4E93" w:rsidP="007D4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Cena diela (čl. II ods. 2 písm. b))                                                            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D4E93" w:rsidRPr="007D4E93" w:rsidRDefault="007D4E93" w:rsidP="007D4E9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-</w:t>
            </w:r>
          </w:p>
        </w:tc>
      </w:tr>
      <w:tr w:rsidR="007D4E93" w:rsidRPr="007D4E93" w:rsidTr="00B22C73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D4E93" w:rsidRPr="007D4E93" w:rsidRDefault="007D4E93" w:rsidP="007D4E93">
            <w:pPr>
              <w:numPr>
                <w:ilvl w:val="0"/>
                <w:numId w:val="1"/>
              </w:num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Dokumentácia prekládky inžinierskych sietí a ich koncových prvkov, v prípade, ak to návrh bude vyžadovať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D4E93" w:rsidRPr="007D4E93" w:rsidRDefault="007D4E93" w:rsidP="007D4E93">
            <w:pPr>
              <w:spacing w:before="120"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7D4E93" w:rsidRPr="007D4E93" w:rsidRDefault="007D4E93" w:rsidP="007D4E93">
            <w:pPr>
              <w:spacing w:before="120"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7D4E93" w:rsidRPr="007D4E93" w:rsidTr="00B22C73">
        <w:trPr>
          <w:trHeight w:val="459"/>
        </w:trPr>
        <w:tc>
          <w:tcPr>
            <w:tcW w:w="96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D4E93" w:rsidRPr="007D4E93" w:rsidRDefault="007D4E93" w:rsidP="007D4E93">
            <w:pPr>
              <w:spacing w:after="0" w:line="228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7D4E93" w:rsidRPr="007D4E93" w:rsidTr="00B22C73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D4E93" w:rsidRPr="007D4E93" w:rsidRDefault="007D4E93" w:rsidP="007D4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Cena diela (čl. II ods. 2 písm. a) až b)) bez DPH                                                 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D4E93" w:rsidRPr="007D4E93" w:rsidRDefault="007D4E93" w:rsidP="007D4E93">
            <w:pPr>
              <w:spacing w:before="120"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7D4E93" w:rsidRPr="007D4E93" w:rsidRDefault="007D4E93" w:rsidP="007D4E93">
            <w:pPr>
              <w:spacing w:before="120"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7D4E93" w:rsidRPr="007D4E93" w:rsidTr="00B22C73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DPH 20 %                                                                                                              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D4E93" w:rsidRPr="007D4E93" w:rsidRDefault="007D4E93" w:rsidP="007D4E93">
            <w:pPr>
              <w:spacing w:before="120"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7D4E93" w:rsidRPr="007D4E93" w:rsidRDefault="007D4E93" w:rsidP="007D4E93">
            <w:pPr>
              <w:spacing w:before="120"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7D4E93" w:rsidRPr="007D4E93" w:rsidTr="00B22C73">
        <w:trPr>
          <w:trHeight w:val="459"/>
        </w:trPr>
        <w:tc>
          <w:tcPr>
            <w:tcW w:w="7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D4E93" w:rsidRPr="007D4E93" w:rsidRDefault="007D4E93" w:rsidP="007D4E93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Cena diela (čl. II ods. 2 písm. a) až b)) s DPH                                                 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D4E93" w:rsidRPr="007D4E93" w:rsidRDefault="007D4E93" w:rsidP="007D4E93">
            <w:pPr>
              <w:spacing w:after="12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7D4E93" w:rsidRPr="007D4E93" w:rsidRDefault="007D4E93" w:rsidP="007D4E93">
            <w:pPr>
              <w:spacing w:after="120" w:line="22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7D4E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</w:tbl>
    <w:p w:rsidR="00623190" w:rsidRDefault="00623190"/>
    <w:sectPr w:rsidR="00623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E90CC0"/>
    <w:multiLevelType w:val="hybridMultilevel"/>
    <w:tmpl w:val="4C7C828E"/>
    <w:lvl w:ilvl="0" w:tplc="F43A1B3A">
      <w:start w:val="94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E93"/>
    <w:rsid w:val="00623190"/>
    <w:rsid w:val="007D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FDEF3"/>
  <w15:chartTrackingRefBased/>
  <w15:docId w15:val="{F4AEB701-06D5-48CF-B31A-92D4C40B0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Maruniak Matúš, Ing.</dc:creator>
  <cp:keywords/>
  <dc:description/>
  <cp:lastModifiedBy>Maruniak Matúš, Ing.</cp:lastModifiedBy>
  <cp:revision>1</cp:revision>
  <dcterms:created xsi:type="dcterms:W3CDTF">2022-03-30T05:05:00Z</dcterms:created>
  <dcterms:modified xsi:type="dcterms:W3CDTF">2022-03-30T05:06:00Z</dcterms:modified>
</cp:coreProperties>
</file>