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CE3E" w14:textId="77777777" w:rsidR="00B34198" w:rsidRPr="00C92906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  <w:lang w:eastAsia="cs-CZ"/>
        </w:rPr>
      </w:pPr>
    </w:p>
    <w:p w14:paraId="6C2D05C0" w14:textId="3EFB6CBA" w:rsidR="009416E2" w:rsidRDefault="00BC1FF8" w:rsidP="0029340F">
      <w:pPr>
        <w:tabs>
          <w:tab w:val="left" w:pos="2856"/>
        </w:tabs>
        <w:spacing w:line="264" w:lineRule="auto"/>
        <w:jc w:val="center"/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</w:pPr>
      <w:r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>OPIS PREDMETU</w:t>
      </w:r>
      <w:r w:rsidR="00050919" w:rsidRPr="00C92906">
        <w:rPr>
          <w:rFonts w:asciiTheme="minorHAnsi" w:hAnsiTheme="minorHAnsi" w:cstheme="minorHAnsi"/>
          <w:b/>
          <w:noProof w:val="0"/>
          <w:sz w:val="26"/>
          <w:szCs w:val="26"/>
          <w:lang w:eastAsia="cs-CZ"/>
        </w:rPr>
        <w:t xml:space="preserve"> ZÁKAZKY</w:t>
      </w:r>
    </w:p>
    <w:p w14:paraId="16427FCD" w14:textId="229A5AFA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5105732" w14:textId="77777777" w:rsidR="003018E4" w:rsidRPr="00380CDA" w:rsidRDefault="003018E4" w:rsidP="003018E4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380CDA">
        <w:rPr>
          <w:b/>
          <w:caps/>
          <w:sz w:val="22"/>
        </w:rPr>
        <w:t>predmet zákazky</w:t>
      </w:r>
    </w:p>
    <w:p w14:paraId="56B90441" w14:textId="0787CBF5" w:rsidR="00552EE3" w:rsidRPr="00061B3F" w:rsidRDefault="00061B3F" w:rsidP="003018E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552EE3" w:rsidRPr="00061B3F">
        <w:rPr>
          <w:rFonts w:asciiTheme="minorHAnsi" w:hAnsiTheme="minorHAnsi" w:cstheme="minorHAnsi"/>
          <w:b/>
          <w:bCs/>
        </w:rPr>
        <w:t>Cyklotrasa Rimavská Sobota - Poltár: rekonštrukcia, modernizácia a dobudovanie infraštruktúry pre nemotorovú dopravu</w:t>
      </w:r>
      <w:r>
        <w:rPr>
          <w:rFonts w:asciiTheme="minorHAnsi" w:hAnsiTheme="minorHAnsi" w:cstheme="minorHAnsi"/>
          <w:b/>
          <w:bCs/>
        </w:rPr>
        <w:t>“</w:t>
      </w:r>
    </w:p>
    <w:p w14:paraId="0F689672" w14:textId="77777777" w:rsidR="00061B3F" w:rsidRDefault="00061B3F" w:rsidP="003018E4">
      <w:pPr>
        <w:pStyle w:val="Default"/>
        <w:spacing w:line="264" w:lineRule="auto"/>
        <w:jc w:val="center"/>
        <w:rPr>
          <w:rStyle w:val="CharStyle13"/>
          <w:rFonts w:asciiTheme="minorHAnsi" w:hAnsiTheme="minorHAnsi" w:cstheme="minorHAnsi"/>
          <w:b w:val="0"/>
          <w:bCs w:val="0"/>
          <w:sz w:val="26"/>
          <w:szCs w:val="26"/>
        </w:rPr>
      </w:pPr>
    </w:p>
    <w:p w14:paraId="05249E10" w14:textId="788B3476" w:rsidR="00552EE3" w:rsidRPr="00552EE3" w:rsidRDefault="00552EE3" w:rsidP="003018E4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552EE3">
        <w:rPr>
          <w:rStyle w:val="CharStyle13"/>
          <w:rFonts w:asciiTheme="minorHAnsi" w:hAnsiTheme="minorHAnsi" w:cstheme="minorHAnsi"/>
          <w:b w:val="0"/>
          <w:bCs w:val="0"/>
          <w:sz w:val="26"/>
          <w:szCs w:val="26"/>
        </w:rPr>
        <w:t>predmet zákazky č. 1</w:t>
      </w:r>
    </w:p>
    <w:p w14:paraId="4EEDE404" w14:textId="559B9709" w:rsidR="003018E4" w:rsidRPr="00552EE3" w:rsidRDefault="003018E4" w:rsidP="002817A9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F96E07">
        <w:rPr>
          <w:rFonts w:asciiTheme="minorHAnsi" w:hAnsiTheme="minorHAnsi" w:cstheme="minorHAnsi"/>
          <w:b/>
          <w:bCs/>
        </w:rPr>
        <w:t>„</w:t>
      </w:r>
      <w:r w:rsidR="002817A9" w:rsidRPr="002817A9">
        <w:rPr>
          <w:rFonts w:asciiTheme="minorHAnsi" w:hAnsiTheme="minorHAnsi" w:cstheme="minorHAnsi"/>
          <w:b/>
          <w:bCs/>
        </w:rPr>
        <w:t>II. etapa Rimavská Sobota - Hrnčiarska Ves</w:t>
      </w:r>
      <w:r w:rsidRPr="00F96E07">
        <w:rPr>
          <w:rFonts w:asciiTheme="minorHAnsi" w:hAnsiTheme="minorHAnsi" w:cstheme="minorHAnsi"/>
          <w:b/>
          <w:bCs/>
        </w:rPr>
        <w:t>“</w:t>
      </w:r>
    </w:p>
    <w:p w14:paraId="16A0E225" w14:textId="77777777" w:rsidR="003018E4" w:rsidRPr="00C92906" w:rsidRDefault="003018E4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p w14:paraId="3852700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bookmarkStart w:id="0" w:name="_Hlk97638060"/>
      <w:r w:rsidRPr="0041467B">
        <w:rPr>
          <w:rFonts w:asciiTheme="minorHAnsi" w:hAnsiTheme="minorHAnsi" w:cs="Calibri"/>
          <w:sz w:val="20"/>
          <w:szCs w:val="20"/>
        </w:rPr>
        <w:t>Predmetom zákazky je uskutočnenie stavebných prác v rámci investičnej akcie „Cyklotrasa Rimavská Sobota - Poltár: rekonštrukcia, modernizácia a dobudovanie infraštruktúry pre nemotorovú dopravu, II. etapa Rimavská Sobota - Hrnčiarska Ves“, v zmysle projektovej dokumentácie na stavebné povolenie s náležitosťami dokumentácie na realizáciu stavby (DSP a DRS) s názvom: „Cyklotrasa Rimavská Sobota - Poltár“ vyhotovenou projektantom Cykloprojekt s.r.o., Kupeckého 516/3, 821 08 Bratislava, IČO: 47 553 111.</w:t>
      </w:r>
    </w:p>
    <w:bookmarkEnd w:id="0"/>
    <w:p w14:paraId="4D9FB49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02E124F0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Na realizáciu diela bolo vydané stavebné povolenie Mestským úradom Poltár, Železničná 489/1, Poltár 987 01, pod zn. č. 300/2021/STU/49-003 zo dňa 21.05.2021.</w:t>
      </w:r>
    </w:p>
    <w:p w14:paraId="1252B14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0966C896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01.1 – Cyklotrasa Rimavská Sobota - Kurinec</w:t>
      </w:r>
    </w:p>
    <w:p w14:paraId="4729CEED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Začiatok cyklotrasy je na ulici Školská v Rimavskej Sobote, kde začína už jestvujúca zrealizovaná samostatná cyklistická cestička. Na tomto úseku dôjde len k lokálnym rekonštrukciám poškodenej vozovky, rekonštrukciám objektov (mostov) a obnove aj aktualizácii dopravného značenia. Zároveň dôjde k odstráneniu vodorovného dopravného značenia, ktoré navádza cyklistov k odbočeniu z cyklistickej cestičky mimo novonavrhovaný priechod pre cyklistov.</w:t>
      </w:r>
    </w:p>
    <w:p w14:paraId="29F428ED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Cyklotrasa križuje inžinierske siete spoločnosti Transpetrol v staničení km 0,888 až 0,898. Križovanie bude bez výškovej kolízie nakoľko hĺbka uloženia potrubia je cca 1,5-1,7m pod úrovňou terénu s krytím cca 1m. Hĺbka uloženia optokábla je cca 0,9m. Zároveň je trasa cyklistickej cestičky pri tomto križovaní už zrealizovaná, a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v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mieste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križovania dochádza k rekonštrukcii mostovky stavebného objektu SO 02.2 – Most. Pri realizácii musia byť dodržané všetky podmienky stanovené vo vyjadrení spoločnosti Transpetrol č. 5019/2019 zo dňa 16.05.2019.</w:t>
      </w:r>
    </w:p>
    <w:p w14:paraId="16D2C2E0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Súčasťou tohto úseku sú rekonštruované mostné objekty:</w:t>
      </w:r>
    </w:p>
    <w:p w14:paraId="2E8AB663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Príloha D - SO 02 – Mosty a priepusty</w:t>
      </w:r>
    </w:p>
    <w:p w14:paraId="1A83B17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 – Most cez rieku Rimava</w:t>
      </w:r>
    </w:p>
    <w:p w14:paraId="493C9A6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02.2 – Most</w:t>
      </w:r>
    </w:p>
    <w:p w14:paraId="34FBDEF2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02.3 – Most</w:t>
      </w:r>
    </w:p>
    <w:p w14:paraId="3DA4C3FA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02.4 – Most cez Včelinský potok</w:t>
      </w:r>
    </w:p>
    <w:p w14:paraId="74FF346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7D89FA14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01.2 – Cyklotrasa Kurinec – Ožďany</w:t>
      </w:r>
    </w:p>
    <w:p w14:paraId="314BC6FB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Tento úsek prechádza postupne k.ú. Tomášová (852473), k.ú. Dúžava (813940), k.ú. Mojín (838161), k.ú. Tomášová (852473), k.ú. Husiná (820491), k.ú. Ožďany (844918).</w:t>
      </w:r>
    </w:p>
    <w:p w14:paraId="431D4C72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Od staničenia 1,720 51 km začína novostavba samostatnej cyklistickej cestičky v koridore bývalej železničnej trate. Smerové i výškové vedenie cyklotrasa preberá v celom úseku zo zrušenej železničnej trate. Prepojenie s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cyklotrasou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SO 01.1 bude realizované priechodom pre cyklistov, ktorý bude osvetlený. Osvetlenie je riešené stavebným objektom SO 05.1 (príloha G). Novobudovaná cyklistická cestička bude v celom úseku široká 3,0m.</w:t>
      </w:r>
    </w:p>
    <w:p w14:paraId="560A934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Cyklotrasa križuje inžinierske siete spoločnosti Eustream v staničení km 1,916 až 1,958. Križovanie bude bez výškovej kolízie nakoľko sú siete uložené od 0,9m až 2,90m pod úrovňou terénu.</w:t>
      </w:r>
    </w:p>
    <w:p w14:paraId="6EC0A072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Úrovňové križovanie cesty III/ 2741 v staničení km 3,15 bude riešené priechodom pre cyklistov. Osvetlenie tohto priechodu rieši stavebný objekt SO 05.2 (príloha G). Prepojenie konštrukcií bude v tomto mieste riešené nasledovne: bude potrebné zapíliť jestvujúcu obrusnú vrstvu na hrúbku min. 5 cm, s minimálnym presahom 20 cm od hrany napojenia. Starú konštrukčnú vrstvu je potrebné odstrániť a nahradiť asfaltovým betónom pre obrusné vrstvy ACO 11 – II v hrúbke 50 mm. Zapílené hrany vozovky je potrebné pred asfaltovaním natrieť spojivom v množstve 0,5 – 0,7 kg/m2. Na tomto priechode budú taktiež inštalované cyklistické zábrany, z dôvodu zníženia rýchlosti cyklistov pred križovaním cesty III/2741 a zároveň na zamedzenie prístupu motorových vozidiel na cyklistickú cestičku. Prejazdová šírka medzi krídlami zábran musí byť min. 1,40m.</w:t>
      </w:r>
    </w:p>
    <w:p w14:paraId="6ED8223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lastRenderedPageBreak/>
        <w:t>Pri križovaní poľnej cesty vedúcej do obce Dúžava, (v staničení km 4,388 03 – 4,396 85) bude zrealizované odpočívadlo pre cyklistov. Návrh odpočívadla rieši stavebný objekt SO 04.1 (príloha F).</w:t>
      </w:r>
    </w:p>
    <w:p w14:paraId="74A54190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Križovanie miestnej komunikácie spájajúcej Antalku s Babinim mostom v staničení km 7,811, bude rekonštruované plošne (tzn. dôjde ku komplexnej oprave povrchov pri tomto križovaní). Následne cyklistická cestička prechádza popri obývanej žel. zastávke Husiná, v tomto úseku bude potrebné odstrániť čierne skládky odpadov v okolí.</w:t>
      </w:r>
    </w:p>
    <w:p w14:paraId="02D12A53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sa v staničení km 8,10238 – km 8,10596 nachádza mostný objekt SO 02.5 a v staničení km 9,70896 rúrový priepust SO 02.6 (príloha D). V staničení km 10,817 až 10,838 sa nachádza betónový múrik, ktorý je potrebné vyčistiť od porastu a vyspraviť cementovou maltou.</w:t>
      </w:r>
    </w:p>
    <w:p w14:paraId="2D51731E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Cyklotrasa križuje inžinierske siete spoločnosti Eustream v staničení km 10,94 až 11,014. Križovanie bude bez výškovej kolízie nakoľko sú siete uložené od 0,93m až 4,50m pod úrovňou terénu.</w:t>
      </w:r>
    </w:p>
    <w:p w14:paraId="28BA0BE3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sa cyklistické cestička približuje k Ožďanskému tunelu. Od staničenia km 11,28 až po vstup do tunela km 11,45115 bude potrebné zárubné steny a odvodňovací systém vyčistiť od porastu a vyspraviť cementovou maltou.</w:t>
      </w:r>
    </w:p>
    <w:p w14:paraId="0466C09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Cyklistická cestička vstupuje v staničení km 11,45115 do Ožďanského tunela, ktorý je samostatne riešený v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stavebnom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objekte SO 03 (príloha E). Pri výstupe z tunela, staničenie km 11,61209 až po cca km 11,825 bude potrebné zárubné steny a odvodňovací systém vyčistiť od porastu a vyspraviť cementovou maltou.</w:t>
      </w:r>
    </w:p>
    <w:p w14:paraId="74F7DC89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Cyklotrasa križuje inžinierske siete spoločnosti Transpetrol v staničení km 11,495 až 11,511. Križovanie bude bez výškovej kolízie nakoľko sú siete uložené od 1,18m až 2,10m pod úrovňou terénu a zároveň je trasa pri tomto križovaní vedená v tunely, ktorý je v mieste križovania sietí spoločnosti Transpetrol v hĺbke 17,33 - 19,29m pod terénom (merané po stropnú klenbu). Pri realizácii musia byť dodržané všetky podmienky stanovené vo vyjadrení spoločnosti Transpetrol č. 5019/2019 zo dňa 16.05.2019.</w:t>
      </w:r>
    </w:p>
    <w:p w14:paraId="63D478FD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cyklistická cestička križuje mimoúrovňovo komunikáciu R2 (úsek Ožďany – obchvat) v staničení cyklotrasy km 11,917, v staničení km 302,72 rýchlostnej cesty R2. Detail križovania s cyklistickou cestičkou s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rýchlostnou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cestou R2 je zakreslený v prílohe C-4.2. V tomto mieste bude zrealizovaná vyhliadková plošina s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výhľadom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na obec Ožďany (staničenie km 11,92178 až km 11,93028). Vyhliadková plošina je riešená ako samostatný stavebný objekt SO 04.2 (príloha F).</w:t>
      </w:r>
    </w:p>
    <w:p w14:paraId="6932809D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Ďalej cyklistická cestička križuje mimoúrovňovo cestu I/16. Mimoúrovňové kríženie bude zabezpečené novostavbou mostného objektu, ktorý bude doplnený o vyhliadkovú plošinu a zároveň budú oba objekty osvetlené. Tieto objekty sú spracované v stavebnom objekte SO 02.7 (príloha D). Za novostavbou mosta cyklistická cestička prechádza popri obývanej budove žel. zastávky Ožďany.</w:t>
      </w:r>
    </w:p>
    <w:p w14:paraId="517CE6CB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Cyklistická cestička v tomto úseku končí v staničení km 14,068 32 pri napojení na nespevnenú cestu, ktorá prepája Ožďany s Bálincami.</w:t>
      </w:r>
    </w:p>
    <w:p w14:paraId="3FAED8D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Súhrn stavebných objektov navrhovaných v tomto úseku:</w:t>
      </w:r>
    </w:p>
    <w:p w14:paraId="31C12A1D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D - SO 02 – Mosty a priepusty</w:t>
      </w:r>
    </w:p>
    <w:p w14:paraId="5A795FFE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02.5 – Most (priepust)</w:t>
      </w:r>
    </w:p>
    <w:p w14:paraId="7D647BB8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02.6 – Rúrový priepust</w:t>
      </w:r>
    </w:p>
    <w:p w14:paraId="12EB49FE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02.7 – Ožďanský most</w:t>
      </w:r>
    </w:p>
    <w:p w14:paraId="67824A6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▪ SO 02.7 – Most</w:t>
      </w:r>
    </w:p>
    <w:p w14:paraId="0C6CFC9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▪ SO 02.7 – Vyhliadková plošina</w:t>
      </w:r>
    </w:p>
    <w:p w14:paraId="4C228538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▪ SO 02.7 – Osvetlenie</w:t>
      </w:r>
    </w:p>
    <w:p w14:paraId="635D8BC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E - SO 03 – Ožďanský tunel</w:t>
      </w:r>
    </w:p>
    <w:p w14:paraId="16C97592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03 – Tunel</w:t>
      </w:r>
    </w:p>
    <w:p w14:paraId="49B00EB2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03 – Osvetlenie</w:t>
      </w:r>
    </w:p>
    <w:p w14:paraId="0230A666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F - SO 04 – Architektúra</w:t>
      </w:r>
    </w:p>
    <w:p w14:paraId="1F6C4177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04.1 – Odpočívadlo pre cyklistov Dúžava</w:t>
      </w:r>
    </w:p>
    <w:p w14:paraId="171844BB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04.2 – Odpočívadlo pre cyklistov Ožďany</w:t>
      </w:r>
    </w:p>
    <w:p w14:paraId="191183E4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G - SO 05 – Elektroinštalácie a VO</w:t>
      </w:r>
    </w:p>
    <w:p w14:paraId="4FFD800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05.1 – Osvetlenie priechodu pre cyklistov</w:t>
      </w:r>
    </w:p>
    <w:p w14:paraId="4B251084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05.2 – Osvetlenie priechodu pre cyklistov</w:t>
      </w:r>
    </w:p>
    <w:p w14:paraId="67F7637B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18B0431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SO 01.3 – Cyklotrasa Ožďany – Hrnčiarska Ves</w:t>
      </w:r>
    </w:p>
    <w:p w14:paraId="3D0BC325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Tento úsek prechádza postupne cez k.ú. Ožďany (844918), k.ú. Sušany (859613), k.ú. Hrnčiarske Zalužany (819549), k.ú. Veľká Suchá (819531), k.ú. Pondelok (819514).</w:t>
      </w:r>
    </w:p>
    <w:p w14:paraId="074A35D7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Úsek začína v staničení km 14,068 32 pri napojení na nespevnenú cestu, ktorá prepája Ožďany s Bálincami. Smerové i výškové vedenie cyklotrasa preberá v celom úseku zo zrušenej železničnej trate. Novobudovaná cyklistická cestička bude v celom úseku široká 3,0m.</w:t>
      </w:r>
    </w:p>
    <w:p w14:paraId="450032F3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lastRenderedPageBreak/>
        <w:t>V staničení km 14,725 je navrhované odpočívadlo pre cyklistov, ktoré bude tvorené dvoma prístreškami a štyrmi sadami sedení, mapou okolia, stojanom na bicykle a odpadkovým košom. Návrh odpočívadla rieši stavebný objekt SO 04.3 (príloha F).</w:t>
      </w:r>
    </w:p>
    <w:p w14:paraId="33AF76C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Za navrhovaným odpočívadlom sa trasa nachádza v záreze, pričom je doplnená o spevnený odvodňovací systém a betónový oporný múrik. Obe inžinierske stavby je potrebné vyčistiť od porastu a vyspraviť cementovou maltou.</w:t>
      </w:r>
    </w:p>
    <w:p w14:paraId="6D6DB79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Pri železničnej zastávke Sušany sa v staničení km 16,6545 – km 16,6591 nachádza mostný objekt SO 02.8 a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v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staničení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km 16,66515 – km 16,67325 mostný objekt SO 02.9 cez Sušiansky potok. Medzi bývalými žel. zastávkami Sušany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a Hrnčiarske Zalužany sa postupne nachádzajú: mostný objekt SO 02.10 (staničenie km 16,90958 – km 16,91424), rúrový priepust SO 01.3.1 (v staničení km 17, 057 10) a rúrový priepust SO 02.11 (v staničení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km 17,37277). Všetky vyššie spomenuté stavebné objekty sú súčasťou prílohy D.</w:t>
      </w:r>
    </w:p>
    <w:p w14:paraId="252823B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dochádza ku križovaniu cesty III/2740. Toto úrovňové kríženie v staničení km 17,788 bude riešené priechodom pre cyklistov. Osvetlenie tohto priechodu rieši stavebný objekt SO 05.3 (príloha G). Prepojenie konštrukcií bude v tomto mieste riešené nasledovne: bude potrebné zapíliť jest. obrusnú vrstvu na hrúbku min. 5 cm, s minimálnym presahom 20 cm od hrany napojenia. Starú konštrukčnú vrstvu je potrebné odstrániť a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nahradiť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asfaltovým betónom pre obrusné vrstvy ACO 11 – II v hrúbke 50 mm. Zapílené hrany vozovky je potrebné pred asfaltovaním natrieť spojivom v množstve 0,5 – 0,7 kg/m2.</w:t>
      </w:r>
    </w:p>
    <w:p w14:paraId="0FF029C9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V tesnej blízkosti križovania cesty III/2740 sa nachádza mostný objekt SO 02.12 ponad Zalužiansky potok (km 17,79248 – km 17,79932), príloha D. Z dôvodu sprístupnenia cyklistickej cestičky bude potrebné odstrániť zvodidlo pozdĺž cesty III/2740.</w:t>
      </w:r>
    </w:p>
    <w:p w14:paraId="0B7FBDDE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Pokračovaním cyklistickej cestičky v koridore zrušenej železničnej trate sa následne na trase nachádza mostný objekt SO 02.14 (staničenie km 18,62843 – km 18,63263) a pri križovaní s vodným tokom cez rieku Suchá s</w:t>
      </w:r>
      <w:r>
        <w:rPr>
          <w:rFonts w:asciiTheme="minorHAnsi" w:hAnsiTheme="minorHAnsi" w:cs="Calibri"/>
          <w:sz w:val="20"/>
          <w:szCs w:val="20"/>
        </w:rPr>
        <w:t> </w:t>
      </w:r>
      <w:r w:rsidRPr="0041467B">
        <w:rPr>
          <w:rFonts w:asciiTheme="minorHAnsi" w:hAnsiTheme="minorHAnsi" w:cs="Calibri"/>
          <w:sz w:val="20"/>
          <w:szCs w:val="20"/>
        </w:rPr>
        <w:t>mostným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41467B">
        <w:rPr>
          <w:rFonts w:asciiTheme="minorHAnsi" w:hAnsiTheme="minorHAnsi" w:cs="Calibri"/>
          <w:sz w:val="20"/>
          <w:szCs w:val="20"/>
        </w:rPr>
        <w:t>objektom SO 02.15 (staničenie km 19,40724 – km 19,41354), príloha D.</w:t>
      </w:r>
    </w:p>
    <w:p w14:paraId="3EA3A9D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sa pri zbiehaní cyklistickej cestičky s poľnou cestou vedúcej do obce Hrnčiarska Ves nachádzajú ďalšie dva mostné objekty, a to most SO 02.16 (staničenie km 19,74888 – km 19,75118) a most SO 02.17 (staničenie km 19,82115 – km 19,82695). V mieste začiatku tesného súbehu poľnej cesty a zároveň medzi mostnými objektmi SO 02.16 a SO 02.17 je navrhované odpočívadlo pre cyklistov. Odpočívadlo bude tvorené prístreškom so sedením, mapou okolia, stojanom na bicykle, servisným stojanom pre bicykle a odpadkovým košom. Návrh odpočívadla rieši stavebný objekt SO 04.4 (príloha F).</w:t>
      </w:r>
    </w:p>
    <w:p w14:paraId="27B68B4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Pred vstupom do intravilánu obce Hrnčiarska Ves (časť Pondelok) cyklistická cestička križuje priepust (staničenie km 19,97554), ktorý je predmetom SO 02.18 (Príloha D). V úseku pred bývalou žel. zastávkou Pondelok sa nachádza zrušená trať v záreze pričom je doplnená o odvodňovací systém, ktorý bude potrebné vyčistiť od porastu a vyspraviť cementovou maltou.</w:t>
      </w:r>
    </w:p>
    <w:p w14:paraId="210AAA5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3134B8B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Odvodňovací systém je zvedený k mostnému objektu SO 02.19 (staničenie km 20,59672 – km 20,59944), príloha D.</w:t>
      </w:r>
    </w:p>
    <w:p w14:paraId="4EA050A0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Následne cyklistická cestička prechádza popri obývanej budove žel. zastávky Pondelok a napája sa na cestnú komunikáciu III/2713. Toto úrovňové kríženie v staničení km 17,788 bude riešené priechodom pre cyklistov. Osvetlenie tohto priechodu rieši stavebný objekt SO 05.4 (príloha G). Prepojenie konštrukcií bude v tomto mieste riešené nasledovne: bude potrebné zapíliť jest. obrusnú vrstvu na hrúbku min. 5 cm, s minimálnym presahom 20 cm od hrany napojenia. Starú konštrukčnú vrstvu je potrebné odstrániť a nahradiť asfaltovým betónom pre obrusné vrstvy ACO 11 – II v hrúbke 50 mm. Zapílené hrany vozovky je potrebné pred asfaltovaním natrieť spojivom v množstve 0,5 – 0,7 kg/m2.</w:t>
      </w:r>
    </w:p>
    <w:p w14:paraId="7741F0C6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Napojením sa na cestnú komunikáciu III/2713 cyklistická cestička v tomto úseku končí v staničení km 20, 865 97.</w:t>
      </w:r>
    </w:p>
    <w:p w14:paraId="37BED64A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Súhrn stavebných objektov navrhovaných v tomto úseku:</w:t>
      </w:r>
    </w:p>
    <w:p w14:paraId="2F2FA030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C - SO 01.3 – Cyklotrasa</w:t>
      </w:r>
    </w:p>
    <w:p w14:paraId="512119F8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01.3.1 - Rúrový priepust</w:t>
      </w:r>
    </w:p>
    <w:p w14:paraId="7DEE1256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D - SO 02 – Mosty a priepusty</w:t>
      </w:r>
    </w:p>
    <w:p w14:paraId="314265E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02.8 – Most (priepust)</w:t>
      </w:r>
    </w:p>
    <w:p w14:paraId="5B4B2D4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02.9 – Most cez Sušiansky potok</w:t>
      </w:r>
    </w:p>
    <w:p w14:paraId="6E159E2A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02.10 – Most (priepust)</w:t>
      </w:r>
    </w:p>
    <w:p w14:paraId="4E619E2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02.11 – Rúrový priepust</w:t>
      </w:r>
    </w:p>
    <w:p w14:paraId="11FC2EF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02.12 – Most cez Zalužiansky potok</w:t>
      </w:r>
    </w:p>
    <w:p w14:paraId="12A3289B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02.14 – Most (priepust)</w:t>
      </w:r>
    </w:p>
    <w:p w14:paraId="1859787C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02.15 – Most cez rieku Suchá</w:t>
      </w:r>
    </w:p>
    <w:p w14:paraId="3B6FED09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02.16 – Most</w:t>
      </w:r>
    </w:p>
    <w:p w14:paraId="4FE550C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02.17 – Most</w:t>
      </w:r>
    </w:p>
    <w:p w14:paraId="2B57D7D4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02.18 – Rúrový priepust</w:t>
      </w:r>
    </w:p>
    <w:p w14:paraId="63FFA014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lastRenderedPageBreak/>
        <w:t>o SO 02.19 – Most (priepust)</w:t>
      </w:r>
    </w:p>
    <w:p w14:paraId="60AD04B8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F - SO 04 – Architektúra</w:t>
      </w:r>
    </w:p>
    <w:p w14:paraId="689ADE6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04.3 – Odpočívadlo pre cyklistov Sušany</w:t>
      </w:r>
    </w:p>
    <w:p w14:paraId="18542F2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04.4 – Odpočívadlo pre cyklistov Hrnčiarska Ves</w:t>
      </w:r>
    </w:p>
    <w:p w14:paraId="70A0C08E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• Príloha G - SO 05 – Elektroinštalácie a VO</w:t>
      </w:r>
    </w:p>
    <w:p w14:paraId="6207F0EF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05.3 – Osvetlenie priechodu pre cyklistov</w:t>
      </w:r>
    </w:p>
    <w:p w14:paraId="65B2E9A6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  <w:r w:rsidRPr="0041467B">
        <w:rPr>
          <w:rFonts w:asciiTheme="minorHAnsi" w:hAnsiTheme="minorHAnsi" w:cs="Calibri"/>
          <w:sz w:val="20"/>
          <w:szCs w:val="20"/>
        </w:rPr>
        <w:t>o SO 05.4 – Osvetlenie priechodu pre cyklistov</w:t>
      </w:r>
    </w:p>
    <w:p w14:paraId="1BBA6391" w14:textId="77777777" w:rsidR="002817A9" w:rsidRPr="0041467B" w:rsidRDefault="002817A9" w:rsidP="002817A9">
      <w:pPr>
        <w:jc w:val="both"/>
        <w:rPr>
          <w:rFonts w:asciiTheme="minorHAnsi" w:hAnsiTheme="minorHAnsi" w:cs="Calibri"/>
          <w:sz w:val="20"/>
          <w:szCs w:val="20"/>
        </w:rPr>
      </w:pPr>
    </w:p>
    <w:p w14:paraId="588A787B" w14:textId="62120B56" w:rsidR="002817A9" w:rsidRPr="0041467B" w:rsidRDefault="002817A9" w:rsidP="002817A9">
      <w:pPr>
        <w:pStyle w:val="Bezriadkovania"/>
        <w:jc w:val="both"/>
        <w:rPr>
          <w:rStyle w:val="CharStyle13"/>
          <w:rFonts w:cstheme="minorHAnsi"/>
          <w:sz w:val="20"/>
          <w:szCs w:val="20"/>
          <w:u w:val="single"/>
        </w:rPr>
      </w:pPr>
      <w:r w:rsidRPr="0041467B">
        <w:rPr>
          <w:rFonts w:cs="Calibri"/>
          <w:sz w:val="20"/>
          <w:szCs w:val="20"/>
        </w:rPr>
        <w:t>Dielo tvoriace časť predmetu zákazky č. 2 sa člení na jednotlivé úseky, a to v zmysle projektovej dokumentácie</w:t>
      </w:r>
      <w:r>
        <w:rPr>
          <w:rFonts w:cs="Calibri"/>
          <w:sz w:val="20"/>
          <w:szCs w:val="20"/>
        </w:rPr>
        <w:t>, ktorá</w:t>
      </w:r>
      <w:r w:rsidRPr="0041467B">
        <w:rPr>
          <w:rFonts w:cs="Calibri"/>
          <w:sz w:val="20"/>
          <w:szCs w:val="20"/>
        </w:rPr>
        <w:t xml:space="preserve"> tvor</w:t>
      </w:r>
      <w:r>
        <w:rPr>
          <w:rFonts w:cs="Calibri"/>
          <w:sz w:val="20"/>
          <w:szCs w:val="20"/>
        </w:rPr>
        <w:t>í</w:t>
      </w:r>
      <w:r w:rsidRPr="0041467B">
        <w:rPr>
          <w:rFonts w:cs="Calibri"/>
          <w:sz w:val="20"/>
          <w:szCs w:val="20"/>
        </w:rPr>
        <w:t xml:space="preserve"> </w:t>
      </w:r>
      <w:r w:rsidRPr="0041467B">
        <w:rPr>
          <w:bCs/>
          <w:sz w:val="20"/>
        </w:rPr>
        <w:t>Prílohu č. 1 súťažných podkladov.</w:t>
      </w:r>
    </w:p>
    <w:p w14:paraId="102DA86D" w14:textId="7E1F2AB9" w:rsidR="00B34198" w:rsidRDefault="00B34198" w:rsidP="0029340F">
      <w:pPr>
        <w:tabs>
          <w:tab w:val="left" w:pos="2856"/>
        </w:tabs>
        <w:spacing w:line="264" w:lineRule="auto"/>
        <w:jc w:val="both"/>
        <w:rPr>
          <w:rFonts w:asciiTheme="minorHAnsi" w:hAnsiTheme="minorHAnsi" w:cstheme="minorHAnsi"/>
          <w:noProof w:val="0"/>
          <w:sz w:val="22"/>
          <w:szCs w:val="22"/>
          <w:lang w:eastAsia="cs-CZ"/>
        </w:rPr>
      </w:pPr>
    </w:p>
    <w:sectPr w:rsidR="00B341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6FAB" w14:textId="77777777" w:rsidR="00640CA3" w:rsidRDefault="00640CA3" w:rsidP="00B82BB4">
      <w:r>
        <w:separator/>
      </w:r>
    </w:p>
  </w:endnote>
  <w:endnote w:type="continuationSeparator" w:id="0">
    <w:p w14:paraId="109EC7FF" w14:textId="77777777" w:rsidR="00640CA3" w:rsidRDefault="00640CA3" w:rsidP="00B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BBC7" w14:textId="77777777" w:rsidR="00640CA3" w:rsidRDefault="00640CA3" w:rsidP="00B82BB4">
      <w:r>
        <w:separator/>
      </w:r>
    </w:p>
  </w:footnote>
  <w:footnote w:type="continuationSeparator" w:id="0">
    <w:p w14:paraId="7AC0BCB3" w14:textId="77777777" w:rsidR="00640CA3" w:rsidRDefault="00640CA3" w:rsidP="00B8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F553" w14:textId="364E4713" w:rsidR="00B82BB4" w:rsidRPr="00FF1DE2" w:rsidRDefault="00BC1FF8" w:rsidP="00B82BB4">
    <w:pPr>
      <w:pStyle w:val="Hlavika"/>
      <w:jc w:val="right"/>
      <w:rPr>
        <w:rFonts w:asciiTheme="minorHAnsi" w:hAnsiTheme="minorHAnsi" w:cstheme="minorHAnsi"/>
        <w:sz w:val="16"/>
        <w:szCs w:val="16"/>
      </w:rPr>
    </w:pPr>
    <w:r w:rsidRPr="00FF1DE2">
      <w:rPr>
        <w:rFonts w:asciiTheme="minorHAnsi" w:hAnsiTheme="minorHAnsi" w:cstheme="minorHAnsi"/>
        <w:sz w:val="16"/>
        <w:szCs w:val="16"/>
      </w:rPr>
      <w:t xml:space="preserve">Príloha č. </w:t>
    </w:r>
    <w:r w:rsidR="00552EE3">
      <w:rPr>
        <w:rFonts w:asciiTheme="minorHAnsi" w:hAnsiTheme="minorHAnsi" w:cstheme="minorHAnsi"/>
        <w:sz w:val="16"/>
        <w:szCs w:val="16"/>
      </w:rPr>
      <w:t>5</w:t>
    </w:r>
    <w:r w:rsidR="00FF1DE2" w:rsidRPr="00FF1DE2">
      <w:rPr>
        <w:rFonts w:asciiTheme="minorHAnsi" w:hAnsiTheme="minorHAnsi" w:cstheme="minorHAnsi"/>
        <w:sz w:val="16"/>
        <w:szCs w:val="16"/>
      </w:rPr>
      <w:t xml:space="preserve"> súťažných podkladov </w:t>
    </w:r>
    <w:r w:rsidR="00B82BB4" w:rsidRPr="00FF1DE2">
      <w:rPr>
        <w:rFonts w:asciiTheme="minorHAnsi" w:hAnsiTheme="minorHAnsi" w:cstheme="minorHAnsi"/>
        <w:sz w:val="16"/>
        <w:szCs w:val="16"/>
      </w:rPr>
      <w:t xml:space="preserve"> – </w:t>
    </w:r>
    <w:r w:rsidR="00050919" w:rsidRPr="00FF1DE2">
      <w:rPr>
        <w:rFonts w:asciiTheme="minorHAnsi" w:hAnsiTheme="minorHAnsi" w:cstheme="minorHAnsi"/>
        <w:sz w:val="16"/>
        <w:szCs w:val="16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D0A7BF7"/>
    <w:multiLevelType w:val="hybridMultilevel"/>
    <w:tmpl w:val="7C94BE52"/>
    <w:lvl w:ilvl="0" w:tplc="6B645C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C2303"/>
    <w:multiLevelType w:val="multilevel"/>
    <w:tmpl w:val="E7E019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E0DE8"/>
    <w:multiLevelType w:val="multilevel"/>
    <w:tmpl w:val="42D69C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B5FDC"/>
    <w:multiLevelType w:val="multilevel"/>
    <w:tmpl w:val="A00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3343404">
    <w:abstractNumId w:val="0"/>
  </w:num>
  <w:num w:numId="2" w16cid:durableId="1251158238">
    <w:abstractNumId w:val="2"/>
  </w:num>
  <w:num w:numId="3" w16cid:durableId="1469712031">
    <w:abstractNumId w:val="6"/>
  </w:num>
  <w:num w:numId="4" w16cid:durableId="1852335951">
    <w:abstractNumId w:val="1"/>
  </w:num>
  <w:num w:numId="5" w16cid:durableId="518390697">
    <w:abstractNumId w:val="3"/>
  </w:num>
  <w:num w:numId="6" w16cid:durableId="348532154">
    <w:abstractNumId w:val="11"/>
  </w:num>
  <w:num w:numId="7" w16cid:durableId="1763185150">
    <w:abstractNumId w:val="7"/>
  </w:num>
  <w:num w:numId="8" w16cid:durableId="976908750">
    <w:abstractNumId w:val="14"/>
  </w:num>
  <w:num w:numId="9" w16cid:durableId="390268844">
    <w:abstractNumId w:val="8"/>
  </w:num>
  <w:num w:numId="10" w16cid:durableId="1615746296">
    <w:abstractNumId w:val="10"/>
  </w:num>
  <w:num w:numId="11" w16cid:durableId="110515368">
    <w:abstractNumId w:val="9"/>
  </w:num>
  <w:num w:numId="12" w16cid:durableId="48504287">
    <w:abstractNumId w:val="12"/>
  </w:num>
  <w:num w:numId="13" w16cid:durableId="1639528071">
    <w:abstractNumId w:val="5"/>
  </w:num>
  <w:num w:numId="14" w16cid:durableId="7759372">
    <w:abstractNumId w:val="4"/>
  </w:num>
  <w:num w:numId="15" w16cid:durableId="188953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50919"/>
    <w:rsid w:val="00061B3F"/>
    <w:rsid w:val="000C0DDD"/>
    <w:rsid w:val="000E77B0"/>
    <w:rsid w:val="00102A1C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0FF"/>
    <w:rsid w:val="00264157"/>
    <w:rsid w:val="00276613"/>
    <w:rsid w:val="002817A9"/>
    <w:rsid w:val="0028680F"/>
    <w:rsid w:val="00286E43"/>
    <w:rsid w:val="0029340F"/>
    <w:rsid w:val="002B2707"/>
    <w:rsid w:val="002C4790"/>
    <w:rsid w:val="003018E4"/>
    <w:rsid w:val="00354BBE"/>
    <w:rsid w:val="003755E5"/>
    <w:rsid w:val="003F1C40"/>
    <w:rsid w:val="00411717"/>
    <w:rsid w:val="00431B7F"/>
    <w:rsid w:val="00434CD5"/>
    <w:rsid w:val="00441359"/>
    <w:rsid w:val="00444F6A"/>
    <w:rsid w:val="00493019"/>
    <w:rsid w:val="004D1ED4"/>
    <w:rsid w:val="004E725C"/>
    <w:rsid w:val="004E72C5"/>
    <w:rsid w:val="0052487B"/>
    <w:rsid w:val="00531097"/>
    <w:rsid w:val="00552EE3"/>
    <w:rsid w:val="0055785D"/>
    <w:rsid w:val="005860B0"/>
    <w:rsid w:val="00595DBE"/>
    <w:rsid w:val="005C13A2"/>
    <w:rsid w:val="005D155D"/>
    <w:rsid w:val="005D3711"/>
    <w:rsid w:val="005F0212"/>
    <w:rsid w:val="00601686"/>
    <w:rsid w:val="00605161"/>
    <w:rsid w:val="00640CA3"/>
    <w:rsid w:val="00643076"/>
    <w:rsid w:val="006906D8"/>
    <w:rsid w:val="006A5B3F"/>
    <w:rsid w:val="006A67F6"/>
    <w:rsid w:val="006B5963"/>
    <w:rsid w:val="006C2E80"/>
    <w:rsid w:val="006D7E80"/>
    <w:rsid w:val="006F0149"/>
    <w:rsid w:val="006F28DD"/>
    <w:rsid w:val="006F2EC6"/>
    <w:rsid w:val="00755CA8"/>
    <w:rsid w:val="00764CB8"/>
    <w:rsid w:val="00772D17"/>
    <w:rsid w:val="00777438"/>
    <w:rsid w:val="0078689E"/>
    <w:rsid w:val="007874AF"/>
    <w:rsid w:val="007918D6"/>
    <w:rsid w:val="007D60FD"/>
    <w:rsid w:val="008171F9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26D22"/>
    <w:rsid w:val="009416E2"/>
    <w:rsid w:val="00975387"/>
    <w:rsid w:val="009A25BA"/>
    <w:rsid w:val="009B3B83"/>
    <w:rsid w:val="00A0270F"/>
    <w:rsid w:val="00A31F36"/>
    <w:rsid w:val="00A45023"/>
    <w:rsid w:val="00A802BB"/>
    <w:rsid w:val="00AB2B2F"/>
    <w:rsid w:val="00AB308F"/>
    <w:rsid w:val="00B34198"/>
    <w:rsid w:val="00B634D1"/>
    <w:rsid w:val="00B8023C"/>
    <w:rsid w:val="00B82BB4"/>
    <w:rsid w:val="00BC1FF8"/>
    <w:rsid w:val="00BE7C2F"/>
    <w:rsid w:val="00C155F4"/>
    <w:rsid w:val="00C278BD"/>
    <w:rsid w:val="00C37FEA"/>
    <w:rsid w:val="00C46681"/>
    <w:rsid w:val="00C561EC"/>
    <w:rsid w:val="00C60D35"/>
    <w:rsid w:val="00C8264A"/>
    <w:rsid w:val="00C92906"/>
    <w:rsid w:val="00CD6631"/>
    <w:rsid w:val="00CF1E52"/>
    <w:rsid w:val="00D01147"/>
    <w:rsid w:val="00D22137"/>
    <w:rsid w:val="00D4451B"/>
    <w:rsid w:val="00DA39F6"/>
    <w:rsid w:val="00DD7F26"/>
    <w:rsid w:val="00E00BBE"/>
    <w:rsid w:val="00E77265"/>
    <w:rsid w:val="00EA1460"/>
    <w:rsid w:val="00ED39DE"/>
    <w:rsid w:val="00EE2633"/>
    <w:rsid w:val="00F023E4"/>
    <w:rsid w:val="00F1783E"/>
    <w:rsid w:val="00F218F3"/>
    <w:rsid w:val="00F320BD"/>
    <w:rsid w:val="00F93E8D"/>
    <w:rsid w:val="00FF0891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2EF0C"/>
  <w14:defaultImageDpi w14:val="0"/>
  <w15:docId w15:val="{695ADB5F-9EF6-47BC-AAFB-F6BA66D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aliases w:val="EY Header"/>
    <w:basedOn w:val="Normlny"/>
    <w:link w:val="Hlavik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EY Header Char"/>
    <w:basedOn w:val="Predvolenpsmoodseku"/>
    <w:link w:val="Hlavik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82B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2BB4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2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2BB4"/>
    <w:rPr>
      <w:rFonts w:ascii="Tahoma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unhideWhenUsed/>
    <w:rsid w:val="00BC1F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1FF8"/>
    <w:pPr>
      <w:spacing w:after="4"/>
      <w:ind w:left="10" w:right="288" w:hanging="10"/>
      <w:jc w:val="both"/>
    </w:pPr>
    <w:rPr>
      <w:rFonts w:ascii="Calibri" w:eastAsia="Calibri" w:hAnsi="Calibri" w:cs="Calibri"/>
      <w:noProof w:val="0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1FF8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C1FF8"/>
    <w:rPr>
      <w:color w:val="0000FF" w:themeColor="hyperlink"/>
      <w:u w:val="single"/>
    </w:rPr>
  </w:style>
  <w:style w:type="character" w:customStyle="1" w:styleId="CharStyle36">
    <w:name w:val="Char Style 36"/>
    <w:basedOn w:val="Predvolenpsmoodseku"/>
    <w:uiPriority w:val="99"/>
    <w:rsid w:val="00BC1FF8"/>
    <w:rPr>
      <w:rFonts w:cs="Times New Roman"/>
      <w:sz w:val="21"/>
      <w:szCs w:val="21"/>
      <w:u w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1FF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/>
      <w:bCs/>
      <w:noProof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C1FF8"/>
    <w:rPr>
      <w:rFonts w:ascii="Times New Roman" w:eastAsia="Calibri" w:hAnsi="Times New Roman" w:cs="Times New Roman"/>
      <w:b/>
      <w:bCs/>
      <w:noProof/>
      <w:color w:val="000000"/>
      <w:sz w:val="20"/>
      <w:szCs w:val="20"/>
      <w:lang w:eastAsia="sk-SK"/>
    </w:rPr>
  </w:style>
  <w:style w:type="paragraph" w:customStyle="1" w:styleId="paragraph">
    <w:name w:val="paragraph"/>
    <w:basedOn w:val="Normlny"/>
    <w:rsid w:val="006C2E80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Predvolenpsmoodseku"/>
    <w:rsid w:val="006C2E80"/>
  </w:style>
  <w:style w:type="character" w:customStyle="1" w:styleId="eop">
    <w:name w:val="eop"/>
    <w:basedOn w:val="Predvolenpsmoodseku"/>
    <w:rsid w:val="006C2E80"/>
  </w:style>
  <w:style w:type="character" w:customStyle="1" w:styleId="Bodytext">
    <w:name w:val="Body text_"/>
    <w:link w:val="Zkladntext1"/>
    <w:uiPriority w:val="99"/>
    <w:locked/>
    <w:rsid w:val="003018E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018E4"/>
    <w:pPr>
      <w:widowControl w:val="0"/>
      <w:shd w:val="clear" w:color="auto" w:fill="FFFFFF"/>
      <w:spacing w:line="274" w:lineRule="exact"/>
    </w:pPr>
    <w:rPr>
      <w:rFonts w:asciiTheme="minorHAnsi" w:hAnsiTheme="minorHAnsi" w:cstheme="minorHAnsi"/>
      <w:noProof w:val="0"/>
      <w:sz w:val="25"/>
      <w:szCs w:val="22"/>
      <w:lang w:eastAsia="en-US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552EE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52EE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Opis predmetu zakazky MS36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Opis predmetu zakazky MS36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1867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11</cp:revision>
  <cp:lastPrinted>2017-07-18T07:51:00Z</cp:lastPrinted>
  <dcterms:created xsi:type="dcterms:W3CDTF">2020-08-21T13:50:00Z</dcterms:created>
  <dcterms:modified xsi:type="dcterms:W3CDTF">2022-05-03T12:47:00Z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Róbert Jány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12. 8. 2020, 11:13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12. 8. 2020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12.8.2020, 11:13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Jány, Róbert,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ODDIT (Oddelenie informačných technológií)</vt:lpwstr>
  </property>
  <property fmtid="{D5CDD505-2E9C-101B-9397-08002B2CF9AE}" pid="335" name="FSC#COOELAK@1.1001:CreatedAt">
    <vt:lpwstr>12.08.2020</vt:lpwstr>
  </property>
  <property fmtid="{D5CDD505-2E9C-101B-9397-08002B2CF9AE}" pid="336" name="FSC#COOELAK@1.1001:OU">
    <vt:lpwstr>ODDIT (Oddelenie informačných technológií)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*COO.2090.100.9.2724610*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V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COO.2090.100.9.2724610</vt:lpwstr>
  </property>
  <property fmtid="{D5CDD505-2E9C-101B-9397-08002B2CF9AE}" pid="386" name="FSC#FSCFOLIO@1.1001:docpropproject">
    <vt:lpwstr/>
  </property>
</Properties>
</file>