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77777777" w:rsidR="00A34B0B" w:rsidRPr="000D7349" w:rsidRDefault="00A34B0B" w:rsidP="00A34B0B">
      <w:pPr>
        <w:tabs>
          <w:tab w:val="left" w:pos="1230"/>
          <w:tab w:val="center" w:pos="4535"/>
        </w:tabs>
        <w:jc w:val="center"/>
        <w:rPr>
          <w:rFonts w:asciiTheme="minorHAnsi" w:hAnsiTheme="minorHAnsi" w:cs="Calibri"/>
          <w:b/>
          <w:bCs/>
        </w:rPr>
      </w:pPr>
    </w:p>
    <w:p w14:paraId="54A128CC" w14:textId="77777777" w:rsidR="00A34B0B" w:rsidRPr="000D7349" w:rsidRDefault="00A34B0B" w:rsidP="00A34B0B">
      <w:pPr>
        <w:tabs>
          <w:tab w:val="left" w:pos="1230"/>
          <w:tab w:val="center" w:pos="4535"/>
        </w:tabs>
        <w:jc w:val="center"/>
        <w:rPr>
          <w:rFonts w:asciiTheme="minorHAnsi" w:hAnsiTheme="minorHAnsi" w:cs="Calibri"/>
          <w:b/>
          <w:bCs/>
        </w:rPr>
      </w:pPr>
    </w:p>
    <w:p w14:paraId="45A6EE1B" w14:textId="3741A943" w:rsidR="00A34B0B" w:rsidRPr="000D7349" w:rsidRDefault="00A34B0B" w:rsidP="00A34B0B">
      <w:pPr>
        <w:tabs>
          <w:tab w:val="left" w:pos="1230"/>
          <w:tab w:val="center" w:pos="4535"/>
        </w:tabs>
        <w:jc w:val="center"/>
        <w:rPr>
          <w:rFonts w:asciiTheme="minorHAnsi" w:hAnsiTheme="minorHAnsi" w:cs="Calibri"/>
          <w:b/>
          <w:bCs/>
        </w:rPr>
      </w:pPr>
      <w:r w:rsidRPr="000D7349">
        <w:rPr>
          <w:rFonts w:asciiTheme="minorHAnsi" w:hAnsiTheme="minorHAnsi" w:cs="Calibri"/>
          <w:b/>
          <w:bCs/>
        </w:rPr>
        <w:t>Nadlimitná zákazka zadávaná postupom verejnej súťaže podľa § 66 </w:t>
      </w:r>
      <w:r w:rsidR="00857B7F">
        <w:rPr>
          <w:rFonts w:asciiTheme="minorHAnsi" w:hAnsiTheme="minorHAnsi" w:cs="Calibri"/>
          <w:b/>
          <w:bCs/>
        </w:rPr>
        <w:t xml:space="preserve">ods. 7 písm. b) </w:t>
      </w:r>
      <w:r w:rsidRPr="000D7349">
        <w:rPr>
          <w:rFonts w:asciiTheme="minorHAnsi" w:hAnsiTheme="minorHAnsi" w:cs="Calibri"/>
          <w:b/>
          <w:bCs/>
        </w:rPr>
        <w:t>zákona č. 343/2015 Z.</w:t>
      </w:r>
      <w:r w:rsidR="000D7349">
        <w:rPr>
          <w:rFonts w:asciiTheme="minorHAnsi" w:hAnsiTheme="minorHAnsi" w:cs="Calibri"/>
          <w:b/>
          <w:bCs/>
        </w:rPr>
        <w:t> </w:t>
      </w:r>
      <w:r w:rsidRPr="000D7349">
        <w:rPr>
          <w:rFonts w:asciiTheme="minorHAnsi" w:hAnsiTheme="minorHAnsi" w:cs="Calibri"/>
          <w:b/>
          <w:bCs/>
        </w:rPr>
        <w:t>z. o verejnom obstarávaní a o zmene a doplnení niektorých zákon</w:t>
      </w:r>
      <w:r w:rsidR="00CB210E" w:rsidRPr="000D7349">
        <w:rPr>
          <w:rFonts w:asciiTheme="minorHAnsi" w:hAnsiTheme="minorHAnsi" w:cs="Calibri"/>
          <w:b/>
          <w:bCs/>
        </w:rPr>
        <w:t>ov v znení neskorších predpisov</w:t>
      </w:r>
      <w:r w:rsidR="00C303B6">
        <w:rPr>
          <w:rFonts w:asciiTheme="minorHAnsi" w:hAnsiTheme="minorHAnsi" w:cs="Calibri"/>
          <w:b/>
          <w:bCs/>
        </w:rPr>
        <w:t xml:space="preserve"> (ďalej len „ZVO“)</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0200F310" w14:textId="77777777" w:rsidR="00A34B0B" w:rsidRPr="000D7349" w:rsidRDefault="00A34B0B" w:rsidP="00A34B0B">
      <w:pPr>
        <w:rPr>
          <w:rFonts w:asciiTheme="minorHAnsi" w:hAnsiTheme="minorHAnsi"/>
        </w:rPr>
      </w:pPr>
    </w:p>
    <w:p w14:paraId="7979647B" w14:textId="77777777" w:rsidR="00A34B0B" w:rsidRPr="000D7349" w:rsidRDefault="00A34B0B" w:rsidP="00A34B0B">
      <w:pPr>
        <w:pStyle w:val="Nadpis5"/>
        <w:ind w:left="0" w:firstLine="0"/>
        <w:rPr>
          <w:rFonts w:asciiTheme="minorHAnsi" w:hAnsiTheme="minorHAnsi" w:cs="Calibri"/>
          <w:w w:val="150"/>
          <w:sz w:val="28"/>
          <w:szCs w:val="24"/>
        </w:rPr>
      </w:pPr>
      <w:r w:rsidRPr="000D7349">
        <w:rPr>
          <w:rFonts w:asciiTheme="minorHAnsi" w:hAnsiTheme="minorHAnsi" w:cs="Calibri"/>
          <w:w w:val="150"/>
          <w:sz w:val="28"/>
          <w:szCs w:val="24"/>
        </w:rPr>
        <w:t>SÚŤAŽNÉ PODKLADY</w:t>
      </w:r>
    </w:p>
    <w:p w14:paraId="4110C151" w14:textId="77777777" w:rsidR="00A34B0B" w:rsidRPr="000D7349" w:rsidRDefault="00A34B0B" w:rsidP="00A34B0B">
      <w:pPr>
        <w:jc w:val="center"/>
        <w:rPr>
          <w:rFonts w:asciiTheme="minorHAnsi" w:hAnsiTheme="minorHAnsi" w:cs="Calibri"/>
          <w:sz w:val="20"/>
          <w:szCs w:val="20"/>
        </w:rPr>
      </w:pPr>
    </w:p>
    <w:p w14:paraId="3AD509EE" w14:textId="77777777" w:rsidR="00A34B0B" w:rsidRPr="000D7349" w:rsidRDefault="00A34B0B" w:rsidP="00A34B0B">
      <w:pPr>
        <w:jc w:val="both"/>
        <w:rPr>
          <w:rFonts w:asciiTheme="minorHAnsi" w:hAnsiTheme="minorHAnsi" w:cs="Calibri"/>
        </w:rPr>
      </w:pPr>
    </w:p>
    <w:p w14:paraId="19EAD092" w14:textId="77777777" w:rsidR="00A34B0B" w:rsidRPr="000D7349" w:rsidRDefault="00A34B0B" w:rsidP="00A34B0B">
      <w:pPr>
        <w:jc w:val="both"/>
        <w:rPr>
          <w:rFonts w:asciiTheme="minorHAnsi" w:hAnsiTheme="minorHAnsi" w:cs="Calibri"/>
        </w:rPr>
      </w:pPr>
    </w:p>
    <w:p w14:paraId="60503419" w14:textId="77777777" w:rsidR="00A34B0B" w:rsidRPr="000D7349" w:rsidRDefault="00A34B0B" w:rsidP="00A34B0B">
      <w:pPr>
        <w:jc w:val="both"/>
        <w:rPr>
          <w:rFonts w:asciiTheme="minorHAnsi" w:hAnsiTheme="minorHAnsi" w:cs="Calibri"/>
        </w:rPr>
      </w:pPr>
    </w:p>
    <w:p w14:paraId="7FEB92B9" w14:textId="77777777" w:rsidR="00A34B0B" w:rsidRPr="000D7349" w:rsidRDefault="00A34B0B" w:rsidP="00A34B0B">
      <w:pPr>
        <w:jc w:val="both"/>
        <w:rPr>
          <w:rFonts w:asciiTheme="minorHAnsi" w:hAnsiTheme="minorHAnsi" w:cs="Calibri"/>
        </w:rPr>
      </w:pPr>
    </w:p>
    <w:p w14:paraId="0B68B5C7" w14:textId="77777777" w:rsidR="00A34B0B" w:rsidRPr="000D7349" w:rsidRDefault="00A34B0B" w:rsidP="00A34B0B">
      <w:pPr>
        <w:jc w:val="both"/>
        <w:rPr>
          <w:rFonts w:asciiTheme="minorHAnsi" w:hAnsiTheme="minorHAnsi" w:cs="Calibri"/>
        </w:rPr>
      </w:pPr>
      <w:r w:rsidRPr="000D7349">
        <w:rPr>
          <w:rFonts w:asciiTheme="minorHAnsi" w:hAnsiTheme="minorHAnsi" w:cs="Calibri"/>
        </w:rPr>
        <w:t xml:space="preserve">Predmet zákazky: </w:t>
      </w:r>
    </w:p>
    <w:p w14:paraId="4B123C6E" w14:textId="77777777" w:rsidR="00A34B0B" w:rsidRPr="000D7349" w:rsidRDefault="00A34B0B" w:rsidP="00A34B0B">
      <w:pPr>
        <w:jc w:val="both"/>
        <w:rPr>
          <w:rFonts w:asciiTheme="minorHAnsi" w:hAnsiTheme="minorHAnsi" w:cs="Calibri"/>
        </w:rPr>
      </w:pPr>
    </w:p>
    <w:p w14:paraId="55076CAE" w14:textId="58F1B28D" w:rsidR="00857B7F" w:rsidRPr="000D7349" w:rsidRDefault="00857B7F" w:rsidP="00A34B0B">
      <w:pPr>
        <w:jc w:val="center"/>
        <w:rPr>
          <w:rFonts w:asciiTheme="minorHAnsi" w:hAnsiTheme="minorHAnsi" w:cs="Calibri"/>
          <w:b/>
          <w:sz w:val="28"/>
          <w:szCs w:val="28"/>
        </w:rPr>
      </w:pPr>
      <w:bookmarkStart w:id="0" w:name="_Hlk99436190"/>
      <w:r w:rsidRPr="00857B7F">
        <w:rPr>
          <w:rFonts w:asciiTheme="minorHAnsi" w:hAnsiTheme="minorHAnsi" w:cs="Calibri"/>
          <w:b/>
          <w:sz w:val="28"/>
          <w:szCs w:val="28"/>
        </w:rPr>
        <w:t>SPŠ J. Murgaša - Interiérové prvky – Nadstavba</w:t>
      </w:r>
    </w:p>
    <w:bookmarkEnd w:id="0"/>
    <w:p w14:paraId="797379A3" w14:textId="77777777" w:rsidR="00A34B0B" w:rsidRPr="000D7349" w:rsidRDefault="00A34B0B" w:rsidP="00A34B0B">
      <w:pPr>
        <w:jc w:val="center"/>
        <w:rPr>
          <w:rFonts w:asciiTheme="minorHAnsi" w:hAnsiTheme="minorHAnsi" w:cs="Calibri"/>
          <w:b/>
        </w:rPr>
      </w:pPr>
    </w:p>
    <w:p w14:paraId="5E0E4977" w14:textId="77777777" w:rsidR="00A34B0B" w:rsidRPr="000D7349" w:rsidRDefault="00A34B0B" w:rsidP="00A34B0B">
      <w:pPr>
        <w:jc w:val="both"/>
        <w:rPr>
          <w:rFonts w:asciiTheme="minorHAnsi" w:hAnsiTheme="minorHAnsi" w:cs="Calibri"/>
        </w:rPr>
      </w:pP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72C8CCC2"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366BD0">
        <w:rPr>
          <w:rFonts w:asciiTheme="minorHAnsi" w:hAnsiTheme="minorHAnsi" w:cs="Calibri"/>
          <w:sz w:val="20"/>
        </w:rPr>
        <w:t>máj</w:t>
      </w:r>
      <w:r w:rsidR="00726904">
        <w:rPr>
          <w:rFonts w:asciiTheme="minorHAnsi" w:hAnsiTheme="minorHAnsi" w:cs="Calibri"/>
          <w:sz w:val="20"/>
        </w:rPr>
        <w:t xml:space="preserve"> 2022</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7777777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OBSAH  SÚŤAŽNÝCH  PODKLADOV</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CD19483" w14:textId="20281C34" w:rsidR="00A34B0B" w:rsidRPr="007077F9" w:rsidRDefault="00A34B0B" w:rsidP="00A34B0B">
      <w:pPr>
        <w:pStyle w:val="Zkladntext"/>
        <w:rPr>
          <w:rFonts w:asciiTheme="minorHAnsi" w:hAnsiTheme="minorHAnsi"/>
          <w:b w:val="0"/>
          <w:sz w:val="20"/>
          <w:lang w:val="sk-SK"/>
        </w:rPr>
      </w:pPr>
      <w:r w:rsidRPr="007077F9">
        <w:rPr>
          <w:rFonts w:asciiTheme="minorHAnsi" w:hAnsiTheme="minorHAnsi"/>
          <w:b w:val="0"/>
          <w:sz w:val="20"/>
        </w:rPr>
        <w:t>Príloha č. 1</w:t>
      </w:r>
      <w:r w:rsidR="0015395D" w:rsidRPr="007077F9">
        <w:rPr>
          <w:rFonts w:asciiTheme="minorHAnsi" w:hAnsiTheme="minorHAnsi"/>
          <w:b w:val="0"/>
          <w:sz w:val="20"/>
          <w:lang w:val="sk-SK"/>
        </w:rPr>
        <w:t xml:space="preserve"> </w:t>
      </w:r>
      <w:r w:rsidRPr="007077F9">
        <w:rPr>
          <w:rFonts w:asciiTheme="minorHAnsi" w:hAnsiTheme="minorHAnsi"/>
          <w:b w:val="0"/>
          <w:sz w:val="20"/>
        </w:rPr>
        <w:t xml:space="preserve">súťažných podkladov – </w:t>
      </w:r>
      <w:r w:rsidR="00111E8A">
        <w:rPr>
          <w:rFonts w:asciiTheme="minorHAnsi" w:hAnsiTheme="minorHAnsi"/>
          <w:b w:val="0"/>
          <w:sz w:val="20"/>
          <w:lang w:val="sk-SK"/>
        </w:rPr>
        <w:t>Technická špecifikácia a c</w:t>
      </w:r>
      <w:r w:rsidR="00366BD0" w:rsidRPr="007077F9">
        <w:rPr>
          <w:rFonts w:asciiTheme="minorHAnsi" w:hAnsiTheme="minorHAnsi"/>
          <w:b w:val="0"/>
          <w:sz w:val="20"/>
          <w:lang w:val="sk-SK"/>
        </w:rPr>
        <w:t>enová kalkulácia ponúkaného tovaru</w:t>
      </w:r>
    </w:p>
    <w:p w14:paraId="56C79E8D" w14:textId="7D4922D0" w:rsidR="0079024B" w:rsidRPr="007077F9" w:rsidRDefault="0079024B" w:rsidP="0079024B">
      <w:pPr>
        <w:pStyle w:val="Zkladntext"/>
        <w:rPr>
          <w:rFonts w:asciiTheme="minorHAnsi" w:hAnsiTheme="minorHAnsi"/>
          <w:b w:val="0"/>
          <w:sz w:val="20"/>
          <w:lang w:val="sk-SK"/>
        </w:rPr>
      </w:pPr>
      <w:r w:rsidRPr="007077F9">
        <w:rPr>
          <w:rFonts w:asciiTheme="minorHAnsi" w:hAnsiTheme="minorHAnsi"/>
          <w:b w:val="0"/>
          <w:sz w:val="20"/>
        </w:rPr>
        <w:t xml:space="preserve">Príloha č. </w:t>
      </w:r>
      <w:r w:rsidRPr="007077F9">
        <w:rPr>
          <w:rFonts w:asciiTheme="minorHAnsi" w:hAnsiTheme="minorHAnsi"/>
          <w:b w:val="0"/>
          <w:sz w:val="20"/>
          <w:lang w:val="sk-SK"/>
        </w:rPr>
        <w:t>2</w:t>
      </w:r>
      <w:r w:rsidR="0015395D" w:rsidRPr="007077F9">
        <w:rPr>
          <w:rFonts w:asciiTheme="minorHAnsi" w:hAnsiTheme="minorHAnsi"/>
          <w:b w:val="0"/>
          <w:sz w:val="20"/>
          <w:lang w:val="sk-SK"/>
        </w:rPr>
        <w:t xml:space="preserve"> </w:t>
      </w:r>
      <w:r w:rsidRPr="007077F9">
        <w:rPr>
          <w:rFonts w:asciiTheme="minorHAnsi" w:hAnsiTheme="minorHAnsi"/>
          <w:b w:val="0"/>
          <w:sz w:val="20"/>
        </w:rPr>
        <w:t xml:space="preserve">súťažných podkladov – </w:t>
      </w:r>
      <w:r w:rsidR="00366BD0" w:rsidRPr="007077F9">
        <w:rPr>
          <w:rFonts w:asciiTheme="minorHAnsi" w:hAnsiTheme="minorHAnsi" w:cs="Calibri"/>
          <w:b w:val="0"/>
          <w:bCs/>
          <w:sz w:val="20"/>
          <w:lang w:val="sk-SK"/>
        </w:rPr>
        <w:t>Kúpna zmluva</w:t>
      </w:r>
    </w:p>
    <w:p w14:paraId="431A7D89" w14:textId="62B2999D" w:rsidR="0079024B" w:rsidRDefault="0079024B" w:rsidP="0079024B">
      <w:pPr>
        <w:pStyle w:val="Zkladntext"/>
        <w:rPr>
          <w:rFonts w:asciiTheme="minorHAnsi" w:hAnsiTheme="minorHAnsi"/>
          <w:b w:val="0"/>
          <w:sz w:val="20"/>
          <w:lang w:val="sk-SK"/>
        </w:rPr>
      </w:pPr>
      <w:r w:rsidRPr="007077F9">
        <w:rPr>
          <w:rFonts w:asciiTheme="minorHAnsi" w:hAnsiTheme="minorHAnsi"/>
          <w:b w:val="0"/>
          <w:sz w:val="20"/>
        </w:rPr>
        <w:t xml:space="preserve">Príloha č. </w:t>
      </w:r>
      <w:r w:rsidRPr="007077F9">
        <w:rPr>
          <w:rFonts w:asciiTheme="minorHAnsi" w:hAnsiTheme="minorHAnsi"/>
          <w:b w:val="0"/>
          <w:sz w:val="20"/>
          <w:lang w:val="sk-SK"/>
        </w:rPr>
        <w:t>3</w:t>
      </w:r>
      <w:r w:rsidR="0015395D" w:rsidRPr="007077F9">
        <w:rPr>
          <w:rFonts w:asciiTheme="minorHAnsi" w:hAnsiTheme="minorHAnsi"/>
          <w:b w:val="0"/>
          <w:sz w:val="20"/>
          <w:lang w:val="sk-SK"/>
        </w:rPr>
        <w:t xml:space="preserve"> </w:t>
      </w:r>
      <w:r w:rsidRPr="007077F9">
        <w:rPr>
          <w:rFonts w:asciiTheme="minorHAnsi" w:hAnsiTheme="minorHAnsi"/>
          <w:b w:val="0"/>
          <w:sz w:val="20"/>
        </w:rPr>
        <w:t xml:space="preserve">súťažných podkladov – </w:t>
      </w:r>
      <w:r w:rsidR="00366BD0" w:rsidRPr="007077F9">
        <w:rPr>
          <w:rFonts w:asciiTheme="minorHAnsi" w:hAnsiTheme="minorHAnsi"/>
          <w:b w:val="0"/>
          <w:sz w:val="20"/>
          <w:lang w:val="sk-SK"/>
        </w:rPr>
        <w:t>Výpis nábytku</w:t>
      </w:r>
    </w:p>
    <w:p w14:paraId="78BC1497" w14:textId="65CB2C72" w:rsidR="008F7132" w:rsidRDefault="008F7132" w:rsidP="0079024B">
      <w:pPr>
        <w:pStyle w:val="Zkladntext"/>
        <w:rPr>
          <w:rFonts w:asciiTheme="minorHAnsi" w:hAnsiTheme="minorHAnsi"/>
          <w:b w:val="0"/>
          <w:sz w:val="20"/>
          <w:lang w:val="sk-SK"/>
        </w:rPr>
      </w:pPr>
      <w:r>
        <w:rPr>
          <w:rFonts w:asciiTheme="minorHAnsi" w:hAnsiTheme="minorHAnsi"/>
          <w:b w:val="0"/>
          <w:sz w:val="20"/>
          <w:lang w:val="sk-SK"/>
        </w:rPr>
        <w:t>Príloha č. 4 súťažných podkladov – Plánovaný harmonogram výstavby</w:t>
      </w:r>
    </w:p>
    <w:p w14:paraId="7271E58D" w14:textId="2B2E49F7"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0D7349" w:rsidRDefault="00A34B0B" w:rsidP="00A34B0B">
      <w:pPr>
        <w:pStyle w:val="Zkladntext"/>
        <w:jc w:val="left"/>
        <w:rPr>
          <w:rFonts w:asciiTheme="minorHAnsi" w:hAnsiTheme="minorHAnsi" w:cs="Calibri"/>
          <w:iCs/>
        </w:rPr>
      </w:pPr>
      <w:r w:rsidRPr="0079024B">
        <w:br w:type="column"/>
      </w:r>
      <w:r w:rsidRPr="000D7349">
        <w:rPr>
          <w:rFonts w:asciiTheme="minorHAnsi" w:hAnsiTheme="minorHAnsi" w:cs="Calibri"/>
          <w:iCs/>
        </w:rPr>
        <w:lastRenderedPageBreak/>
        <w:t>A. POKYNY NA VYPRACOVANIE PONUKY</w:t>
      </w:r>
    </w:p>
    <w:p w14:paraId="2F461D1D" w14:textId="77777777" w:rsidR="00A34B0B" w:rsidRPr="000D7349" w:rsidRDefault="00A34B0B" w:rsidP="00A34B0B">
      <w:pPr>
        <w:pStyle w:val="tl1"/>
        <w:jc w:val="left"/>
        <w:rPr>
          <w:rFonts w:asciiTheme="minorHAnsi" w:hAnsiTheme="minorHAnsi" w:cs="Calibri"/>
          <w:b/>
          <w:bCs/>
          <w:sz w:val="20"/>
          <w:szCs w:val="20"/>
        </w:rPr>
      </w:pPr>
    </w:p>
    <w:p w14:paraId="2FD7BADA" w14:textId="77777777"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1. IDENTIFIKÁCIA VEREJNÉHO  OBSTARÁVATEĽA</w:t>
      </w:r>
    </w:p>
    <w:p w14:paraId="5F1B2B44" w14:textId="77777777" w:rsidR="00366BD0" w:rsidRPr="0074383E" w:rsidRDefault="00366BD0" w:rsidP="00366BD0">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3057BAA1"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309F6DA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6F3F9914"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t xml:space="preserve">Ing. Ján </w:t>
      </w:r>
      <w:proofErr w:type="spellStart"/>
      <w:r w:rsidRPr="0074383E">
        <w:rPr>
          <w:rFonts w:asciiTheme="minorHAnsi" w:hAnsiTheme="minorHAnsi" w:cs="Calibri"/>
          <w:iCs/>
          <w:sz w:val="20"/>
          <w:szCs w:val="20"/>
        </w:rPr>
        <w:t>Lunter</w:t>
      </w:r>
      <w:proofErr w:type="spellEnd"/>
      <w:r w:rsidRPr="0074383E">
        <w:rPr>
          <w:rFonts w:asciiTheme="minorHAnsi" w:hAnsiTheme="minorHAnsi" w:cs="Calibri"/>
          <w:iCs/>
          <w:sz w:val="20"/>
          <w:szCs w:val="20"/>
        </w:rPr>
        <w:t>, predseda</w:t>
      </w:r>
    </w:p>
    <w:p w14:paraId="75E0918B"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433C764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Pr>
          <w:rFonts w:asciiTheme="minorHAnsi" w:hAnsiTheme="minorHAnsi" w:cs="Calibri"/>
          <w:iCs/>
          <w:sz w:val="20"/>
          <w:szCs w:val="20"/>
        </w:rPr>
        <w:t>Monika Debnárová</w:t>
      </w:r>
    </w:p>
    <w:p w14:paraId="01939570"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7" w:history="1">
        <w:r w:rsidRPr="0074383E">
          <w:rPr>
            <w:rStyle w:val="Hypertextovprepojenie"/>
            <w:rFonts w:asciiTheme="minorHAnsi" w:hAnsiTheme="minorHAnsi" w:cs="Calibri"/>
            <w:iCs/>
            <w:sz w:val="20"/>
            <w:szCs w:val="20"/>
          </w:rPr>
          <w:t>https://josephine.proebiz.com</w:t>
        </w:r>
      </w:hyperlink>
    </w:p>
    <w:p w14:paraId="15D889E9"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8" w:history="1">
        <w:r w:rsidRPr="0074383E">
          <w:rPr>
            <w:rStyle w:val="Hypertextovprepojenie"/>
            <w:rFonts w:asciiTheme="minorHAnsi" w:hAnsiTheme="minorHAnsi" w:cs="Calibri"/>
            <w:iCs/>
            <w:sz w:val="20"/>
            <w:szCs w:val="20"/>
          </w:rPr>
          <w:t>https://www.uvo.gov.sk/vyhladavanie-profilov/zakazky/3406</w:t>
        </w:r>
      </w:hyperlink>
    </w:p>
    <w:p w14:paraId="7EB452F7" w14:textId="1FD9956B" w:rsidR="00A26739" w:rsidRPr="00F47593" w:rsidRDefault="00A26739" w:rsidP="00A34B0B">
      <w:pPr>
        <w:rPr>
          <w:rFonts w:asciiTheme="minorHAnsi" w:hAnsiTheme="minorHAnsi" w:cstheme="minorHAnsi"/>
          <w:sz w:val="20"/>
          <w:szCs w:val="20"/>
        </w:rPr>
      </w:pPr>
    </w:p>
    <w:p w14:paraId="2B764597" w14:textId="0F9DE68B"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2. PREDMET ZÁKAZKY</w:t>
      </w:r>
    </w:p>
    <w:p w14:paraId="2CAD97EC" w14:textId="02FB6719" w:rsidR="00F00979" w:rsidRDefault="00A34B0B" w:rsidP="00114E28">
      <w:pPr>
        <w:jc w:val="both"/>
        <w:rPr>
          <w:rFonts w:asciiTheme="minorHAnsi" w:hAnsiTheme="minorHAnsi" w:cs="Calibri"/>
          <w:sz w:val="20"/>
          <w:szCs w:val="20"/>
        </w:rPr>
      </w:pPr>
      <w:r w:rsidRPr="000A33FF">
        <w:rPr>
          <w:rFonts w:asciiTheme="minorHAnsi" w:hAnsiTheme="minorHAnsi" w:cs="Calibri"/>
          <w:sz w:val="20"/>
          <w:szCs w:val="20"/>
        </w:rPr>
        <w:t xml:space="preserve">2.1. </w:t>
      </w:r>
      <w:r w:rsidR="000D7349" w:rsidRPr="000A33FF">
        <w:rPr>
          <w:rFonts w:asciiTheme="minorHAnsi" w:hAnsiTheme="minorHAnsi" w:cs="Calibri"/>
          <w:sz w:val="20"/>
          <w:szCs w:val="20"/>
        </w:rPr>
        <w:t xml:space="preserve">Predmetom zákazky je </w:t>
      </w:r>
      <w:r w:rsidR="00366BD0">
        <w:rPr>
          <w:rFonts w:asciiTheme="minorHAnsi" w:hAnsiTheme="minorHAnsi" w:cs="Calibri"/>
          <w:sz w:val="20"/>
          <w:szCs w:val="20"/>
        </w:rPr>
        <w:t>dodať a</w:t>
      </w:r>
      <w:r w:rsidR="00366BD0" w:rsidRPr="00366BD0">
        <w:rPr>
          <w:rFonts w:asciiTheme="minorHAnsi" w:hAnsiTheme="minorHAnsi" w:cs="Calibri"/>
          <w:sz w:val="20"/>
          <w:szCs w:val="20"/>
        </w:rPr>
        <w:t> namontovať/sfunkčniť interiérové prvky vrátane dopravy tovaru na miesto určené verejným obstarávateľom, zloženia, montáže s cieľom vzájomnej technickej komplexnej funkčnosti v súlade s projektovou dokumentáciou.</w:t>
      </w:r>
    </w:p>
    <w:p w14:paraId="04813DAA" w14:textId="395396B9" w:rsidR="00F00979" w:rsidRDefault="00F00979" w:rsidP="00114E28">
      <w:pPr>
        <w:jc w:val="both"/>
        <w:rPr>
          <w:rFonts w:asciiTheme="minorHAnsi" w:hAnsiTheme="minorHAnsi" w:cs="Calibri"/>
          <w:sz w:val="20"/>
          <w:szCs w:val="20"/>
        </w:rPr>
      </w:pPr>
    </w:p>
    <w:p w14:paraId="56CA0189" w14:textId="0B672C4B" w:rsidR="00F05D54" w:rsidRDefault="00F05D54" w:rsidP="00114E28">
      <w:pPr>
        <w:jc w:val="both"/>
        <w:rPr>
          <w:rFonts w:asciiTheme="minorHAnsi" w:hAnsiTheme="minorHAnsi" w:cs="Calibri"/>
          <w:sz w:val="20"/>
          <w:szCs w:val="20"/>
        </w:rPr>
      </w:pPr>
      <w:r>
        <w:rPr>
          <w:rFonts w:asciiTheme="minorHAnsi" w:hAnsiTheme="minorHAnsi" w:cs="Calibri"/>
          <w:sz w:val="20"/>
          <w:szCs w:val="20"/>
        </w:rPr>
        <w:t>Podrobn</w:t>
      </w:r>
      <w:r w:rsidR="00E3057D">
        <w:rPr>
          <w:rFonts w:asciiTheme="minorHAnsi" w:hAnsiTheme="minorHAnsi" w:cs="Calibri"/>
          <w:sz w:val="20"/>
          <w:szCs w:val="20"/>
        </w:rPr>
        <w:t>á</w:t>
      </w:r>
      <w:r>
        <w:rPr>
          <w:rFonts w:asciiTheme="minorHAnsi" w:hAnsiTheme="minorHAnsi" w:cs="Calibri"/>
          <w:sz w:val="20"/>
          <w:szCs w:val="20"/>
        </w:rPr>
        <w:t xml:space="preserve"> </w:t>
      </w:r>
      <w:r w:rsidR="00366BD0" w:rsidRPr="00366BD0">
        <w:rPr>
          <w:rFonts w:asciiTheme="minorHAnsi" w:hAnsiTheme="minorHAnsi" w:cs="Calibri"/>
          <w:sz w:val="20"/>
          <w:szCs w:val="20"/>
        </w:rPr>
        <w:t xml:space="preserve">špecifikácia predmetu zákazky ako aj množstvá sú uvedené v prílohách týchto súťažných podkladov, najmä v prílohe č. 1 – </w:t>
      </w:r>
      <w:r w:rsidR="00111E8A">
        <w:rPr>
          <w:rFonts w:asciiTheme="minorHAnsi" w:hAnsiTheme="minorHAnsi" w:cs="Calibri"/>
          <w:sz w:val="20"/>
          <w:szCs w:val="20"/>
        </w:rPr>
        <w:t xml:space="preserve">technická špecifikácia a </w:t>
      </w:r>
      <w:r w:rsidR="00366BD0" w:rsidRPr="00366BD0">
        <w:rPr>
          <w:rFonts w:asciiTheme="minorHAnsi" w:hAnsiTheme="minorHAnsi" w:cs="Calibri"/>
          <w:sz w:val="20"/>
          <w:szCs w:val="20"/>
        </w:rPr>
        <w:t xml:space="preserve">cenová kalkulácia ponúkaného tovaru, prílohe č. 2 – kúpna zmluva a v prílohe č. </w:t>
      </w:r>
      <w:r w:rsidR="007077F9">
        <w:rPr>
          <w:rFonts w:asciiTheme="minorHAnsi" w:hAnsiTheme="minorHAnsi" w:cs="Calibri"/>
          <w:sz w:val="20"/>
          <w:szCs w:val="20"/>
        </w:rPr>
        <w:t>3</w:t>
      </w:r>
      <w:r w:rsidR="00366BD0" w:rsidRPr="00366BD0">
        <w:rPr>
          <w:rFonts w:asciiTheme="minorHAnsi" w:hAnsiTheme="minorHAnsi" w:cs="Calibri"/>
          <w:sz w:val="20"/>
          <w:szCs w:val="20"/>
        </w:rPr>
        <w:t xml:space="preserve"> – Výpis nábytku.</w:t>
      </w:r>
    </w:p>
    <w:p w14:paraId="62F17D96" w14:textId="77777777" w:rsidR="00CB5F6E" w:rsidRDefault="00CB5F6E" w:rsidP="00A34B0B">
      <w:pPr>
        <w:jc w:val="both"/>
        <w:rPr>
          <w:rFonts w:asciiTheme="minorHAnsi" w:hAnsiTheme="minorHAnsi" w:cs="Calibri"/>
          <w:sz w:val="20"/>
          <w:szCs w:val="20"/>
        </w:rPr>
      </w:pPr>
    </w:p>
    <w:p w14:paraId="7A055445" w14:textId="139C017B" w:rsidR="00A34B0B" w:rsidRPr="0018175D" w:rsidRDefault="00A34B0B" w:rsidP="00A34B0B">
      <w:pPr>
        <w:jc w:val="both"/>
        <w:rPr>
          <w:rFonts w:asciiTheme="minorHAnsi" w:hAnsiTheme="minorHAnsi" w:cs="Calibri"/>
          <w:sz w:val="20"/>
          <w:szCs w:val="20"/>
        </w:rPr>
      </w:pPr>
      <w:r w:rsidRPr="0018175D">
        <w:rPr>
          <w:rFonts w:asciiTheme="minorHAnsi" w:hAnsiTheme="minorHAnsi" w:cs="Calibri"/>
          <w:sz w:val="20"/>
          <w:szCs w:val="20"/>
        </w:rPr>
        <w:t>2.2. Spoločný slovník obstarávania (CPV).</w:t>
      </w:r>
    </w:p>
    <w:p w14:paraId="397ED700" w14:textId="77777777" w:rsidR="00674B0E" w:rsidRPr="0018175D" w:rsidRDefault="00674B0E" w:rsidP="00A34B0B">
      <w:pPr>
        <w:jc w:val="both"/>
        <w:rPr>
          <w:rFonts w:asciiTheme="minorHAnsi" w:hAnsiTheme="minorHAnsi" w:cs="Calibri"/>
          <w:sz w:val="20"/>
          <w:szCs w:val="20"/>
        </w:rPr>
      </w:pPr>
    </w:p>
    <w:p w14:paraId="520ADF42" w14:textId="4869347A" w:rsidR="00674B0E" w:rsidRPr="0018175D" w:rsidRDefault="00A34B0B" w:rsidP="0018175D">
      <w:pPr>
        <w:tabs>
          <w:tab w:val="left" w:pos="5387"/>
        </w:tabs>
        <w:ind w:left="4111" w:hanging="3403"/>
        <w:rPr>
          <w:rFonts w:asciiTheme="minorHAnsi" w:hAnsiTheme="minorHAnsi" w:cs="Arial"/>
          <w:noProof/>
          <w:sz w:val="20"/>
          <w:szCs w:val="20"/>
        </w:rPr>
      </w:pPr>
      <w:r w:rsidRPr="0018175D">
        <w:rPr>
          <w:rFonts w:asciiTheme="minorHAnsi" w:hAnsiTheme="minorHAnsi" w:cs="Arial"/>
          <w:noProof/>
          <w:sz w:val="20"/>
          <w:szCs w:val="20"/>
        </w:rPr>
        <w:t>Hlavný predmet:</w:t>
      </w:r>
      <w:bookmarkStart w:id="1" w:name="_Hlk505268534"/>
      <w:r w:rsidR="00674B0E" w:rsidRPr="0018175D">
        <w:rPr>
          <w:rFonts w:asciiTheme="minorHAnsi" w:hAnsiTheme="minorHAnsi" w:cs="Arial"/>
          <w:noProof/>
          <w:sz w:val="20"/>
          <w:szCs w:val="20"/>
        </w:rPr>
        <w:t xml:space="preserve"> </w:t>
      </w:r>
      <w:r w:rsidR="00674B0E" w:rsidRPr="0018175D">
        <w:rPr>
          <w:rFonts w:asciiTheme="minorHAnsi" w:hAnsiTheme="minorHAnsi" w:cs="Calibri"/>
          <w:sz w:val="20"/>
          <w:szCs w:val="20"/>
        </w:rPr>
        <w:t>hlavný slovník:</w:t>
      </w:r>
      <w:r w:rsidRPr="0018175D">
        <w:rPr>
          <w:rFonts w:asciiTheme="minorHAnsi" w:hAnsiTheme="minorHAnsi" w:cs="Arial"/>
          <w:noProof/>
          <w:sz w:val="20"/>
          <w:szCs w:val="20"/>
        </w:rPr>
        <w:tab/>
      </w:r>
      <w:r w:rsidR="007077F9" w:rsidRPr="007077F9">
        <w:rPr>
          <w:rFonts w:asciiTheme="minorHAnsi" w:hAnsiTheme="minorHAnsi" w:cs="Calibri"/>
          <w:sz w:val="20"/>
          <w:szCs w:val="20"/>
        </w:rPr>
        <w:t>39100000-3</w:t>
      </w:r>
      <w:r w:rsidR="000D7349" w:rsidRPr="007077F9">
        <w:rPr>
          <w:rFonts w:asciiTheme="minorHAnsi" w:hAnsiTheme="minorHAnsi" w:cs="Calibri"/>
          <w:sz w:val="20"/>
          <w:szCs w:val="20"/>
        </w:rPr>
        <w:t xml:space="preserve">   </w:t>
      </w:r>
      <w:r w:rsidR="0018175D" w:rsidRPr="007077F9">
        <w:rPr>
          <w:rFonts w:asciiTheme="minorHAnsi" w:hAnsiTheme="minorHAnsi" w:cs="Calibri"/>
          <w:sz w:val="20"/>
          <w:szCs w:val="20"/>
        </w:rPr>
        <w:tab/>
      </w:r>
      <w:r w:rsidR="007077F9" w:rsidRPr="007077F9">
        <w:rPr>
          <w:rFonts w:asciiTheme="minorHAnsi" w:hAnsiTheme="minorHAnsi" w:cs="Calibri"/>
          <w:sz w:val="20"/>
          <w:szCs w:val="20"/>
        </w:rPr>
        <w:t>Nábytok</w:t>
      </w:r>
    </w:p>
    <w:p w14:paraId="0623D307" w14:textId="19A87AA3" w:rsidR="00A34B0B" w:rsidRPr="0018175D" w:rsidRDefault="00A34B0B" w:rsidP="00674B0E">
      <w:pPr>
        <w:ind w:left="4111"/>
        <w:rPr>
          <w:rFonts w:asciiTheme="minorHAnsi" w:hAnsiTheme="minorHAnsi" w:cs="Calibri"/>
          <w:sz w:val="20"/>
          <w:szCs w:val="20"/>
        </w:rPr>
      </w:pPr>
    </w:p>
    <w:p w14:paraId="44AAA337" w14:textId="77777777" w:rsidR="007077F9" w:rsidRDefault="00A34B0B" w:rsidP="007077F9">
      <w:pPr>
        <w:tabs>
          <w:tab w:val="left" w:pos="4111"/>
          <w:tab w:val="left" w:pos="5387"/>
        </w:tabs>
        <w:spacing w:line="276" w:lineRule="auto"/>
        <w:ind w:left="4111" w:hanging="3403"/>
        <w:rPr>
          <w:rFonts w:asciiTheme="minorHAnsi" w:hAnsiTheme="minorHAnsi" w:cs="Calibri"/>
          <w:sz w:val="20"/>
          <w:szCs w:val="20"/>
        </w:rPr>
      </w:pPr>
      <w:r w:rsidRPr="0018175D">
        <w:rPr>
          <w:rFonts w:asciiTheme="minorHAnsi" w:hAnsiTheme="minorHAnsi" w:cs="Calibri"/>
          <w:sz w:val="20"/>
          <w:szCs w:val="20"/>
        </w:rPr>
        <w:t>Doplnkový predmet:</w:t>
      </w:r>
      <w:r w:rsidRPr="0018175D">
        <w:rPr>
          <w:rFonts w:asciiTheme="minorHAnsi" w:hAnsiTheme="minorHAnsi" w:cs="Calibri"/>
          <w:color w:val="FF0000"/>
          <w:sz w:val="20"/>
          <w:szCs w:val="20"/>
        </w:rPr>
        <w:tab/>
      </w:r>
      <w:bookmarkEnd w:id="1"/>
      <w:r w:rsidR="007077F9" w:rsidRPr="007077F9">
        <w:rPr>
          <w:rFonts w:asciiTheme="minorHAnsi" w:hAnsiTheme="minorHAnsi" w:cs="Calibri"/>
          <w:sz w:val="20"/>
          <w:szCs w:val="20"/>
        </w:rPr>
        <w:t xml:space="preserve">39110000-6 </w:t>
      </w:r>
      <w:r w:rsidR="007077F9">
        <w:rPr>
          <w:rFonts w:asciiTheme="minorHAnsi" w:hAnsiTheme="minorHAnsi" w:cs="Calibri"/>
          <w:sz w:val="20"/>
          <w:szCs w:val="20"/>
        </w:rPr>
        <w:tab/>
      </w:r>
      <w:r w:rsidR="007077F9" w:rsidRPr="007077F9">
        <w:rPr>
          <w:rFonts w:asciiTheme="minorHAnsi" w:hAnsiTheme="minorHAnsi" w:cs="Calibri"/>
          <w:sz w:val="20"/>
          <w:szCs w:val="20"/>
        </w:rPr>
        <w:t xml:space="preserve">Sedadlá, stoličky a podobné výrobky </w:t>
      </w:r>
    </w:p>
    <w:p w14:paraId="7AB9B872" w14:textId="14C45DA3" w:rsidR="007077F9" w:rsidRPr="007077F9" w:rsidRDefault="007077F9" w:rsidP="007077F9">
      <w:pPr>
        <w:tabs>
          <w:tab w:val="left" w:pos="4111"/>
          <w:tab w:val="left" w:pos="5387"/>
        </w:tabs>
        <w:spacing w:line="276" w:lineRule="auto"/>
        <w:ind w:left="4111" w:hanging="3403"/>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r>
      <w:r w:rsidRPr="007077F9">
        <w:rPr>
          <w:rFonts w:asciiTheme="minorHAnsi" w:hAnsiTheme="minorHAnsi" w:cs="Calibri"/>
          <w:sz w:val="20"/>
          <w:szCs w:val="20"/>
        </w:rPr>
        <w:t>a súvisiace časti</w:t>
      </w:r>
    </w:p>
    <w:p w14:paraId="41E5D87D" w14:textId="77777777" w:rsidR="007077F9" w:rsidRPr="007077F9" w:rsidRDefault="007077F9" w:rsidP="007077F9">
      <w:pPr>
        <w:pStyle w:val="Odsekzoznamu"/>
        <w:tabs>
          <w:tab w:val="left" w:pos="5387"/>
        </w:tabs>
        <w:spacing w:line="276" w:lineRule="auto"/>
        <w:ind w:left="3763" w:firstLine="348"/>
        <w:rPr>
          <w:rFonts w:asciiTheme="minorHAnsi" w:hAnsiTheme="minorHAnsi" w:cs="Calibri"/>
          <w:sz w:val="20"/>
          <w:szCs w:val="20"/>
        </w:rPr>
      </w:pPr>
      <w:r w:rsidRPr="007077F9">
        <w:rPr>
          <w:rFonts w:asciiTheme="minorHAnsi" w:hAnsiTheme="minorHAnsi" w:cs="Calibri"/>
          <w:sz w:val="20"/>
          <w:szCs w:val="20"/>
        </w:rPr>
        <w:t xml:space="preserve">39120000-9 </w:t>
      </w:r>
      <w:r w:rsidRPr="007077F9">
        <w:rPr>
          <w:rFonts w:asciiTheme="minorHAnsi" w:hAnsiTheme="minorHAnsi" w:cs="Calibri"/>
          <w:sz w:val="20"/>
          <w:szCs w:val="20"/>
        </w:rPr>
        <w:tab/>
        <w:t>Stoly, skrine, písacie stoly a knižnice</w:t>
      </w:r>
    </w:p>
    <w:p w14:paraId="29AEFC9E" w14:textId="77777777" w:rsidR="007077F9" w:rsidRPr="007077F9" w:rsidRDefault="007077F9" w:rsidP="007077F9">
      <w:pPr>
        <w:pStyle w:val="Odsekzoznamu"/>
        <w:tabs>
          <w:tab w:val="left" w:pos="5387"/>
        </w:tabs>
        <w:spacing w:line="276" w:lineRule="auto"/>
        <w:ind w:left="3763" w:firstLine="348"/>
        <w:rPr>
          <w:rFonts w:asciiTheme="minorHAnsi" w:hAnsiTheme="minorHAnsi" w:cs="Calibri"/>
          <w:sz w:val="20"/>
          <w:szCs w:val="20"/>
        </w:rPr>
      </w:pPr>
      <w:r w:rsidRPr="007077F9">
        <w:rPr>
          <w:rFonts w:asciiTheme="minorHAnsi" w:hAnsiTheme="minorHAnsi" w:cs="Calibri"/>
          <w:sz w:val="20"/>
          <w:szCs w:val="20"/>
        </w:rPr>
        <w:t>39141000-2</w:t>
      </w:r>
      <w:r w:rsidRPr="007077F9">
        <w:rPr>
          <w:rFonts w:asciiTheme="minorHAnsi" w:hAnsiTheme="minorHAnsi" w:cs="Calibri"/>
          <w:sz w:val="20"/>
          <w:szCs w:val="20"/>
        </w:rPr>
        <w:tab/>
        <w:t>Kuchynský nábytok a vybavenie</w:t>
      </w:r>
    </w:p>
    <w:p w14:paraId="2B06C167" w14:textId="391DFEA2" w:rsidR="00A34B0B" w:rsidRDefault="00A34B0B" w:rsidP="007077F9">
      <w:pPr>
        <w:tabs>
          <w:tab w:val="left" w:pos="5387"/>
        </w:tabs>
        <w:ind w:left="4111" w:hanging="3402"/>
        <w:jc w:val="both"/>
        <w:rPr>
          <w:rFonts w:asciiTheme="minorHAnsi" w:hAnsiTheme="minorHAnsi"/>
          <w:sz w:val="20"/>
          <w:szCs w:val="20"/>
        </w:rPr>
      </w:pPr>
    </w:p>
    <w:p w14:paraId="31567B2B" w14:textId="5A3A7FCD" w:rsidR="00DD76BE" w:rsidRDefault="00DD76BE" w:rsidP="00DF2DE2">
      <w:pPr>
        <w:jc w:val="both"/>
        <w:rPr>
          <w:rFonts w:asciiTheme="minorHAnsi" w:hAnsiTheme="minorHAnsi" w:cs="Calibri"/>
          <w:sz w:val="20"/>
          <w:szCs w:val="20"/>
        </w:rPr>
      </w:pPr>
      <w:r>
        <w:rPr>
          <w:rFonts w:asciiTheme="minorHAnsi" w:hAnsiTheme="minorHAnsi" w:cs="Calibri"/>
          <w:sz w:val="20"/>
          <w:szCs w:val="20"/>
        </w:rPr>
        <w:t>2.3</w:t>
      </w:r>
      <w:r w:rsidR="00DF2DE2">
        <w:rPr>
          <w:rFonts w:asciiTheme="minorHAnsi" w:hAnsiTheme="minorHAnsi" w:cs="Calibri"/>
          <w:sz w:val="20"/>
          <w:szCs w:val="20"/>
        </w:rPr>
        <w:t>. Predmet zákazky nie je rozdelený na časti, uchádzači predložia ponuku na celý predmet zákazky.</w:t>
      </w:r>
    </w:p>
    <w:p w14:paraId="79B49ED2" w14:textId="77777777" w:rsidR="00DF2DE2" w:rsidRPr="000D7349" w:rsidRDefault="00DF2DE2" w:rsidP="00DF2DE2">
      <w:pPr>
        <w:jc w:val="both"/>
        <w:rPr>
          <w:rFonts w:asciiTheme="minorHAnsi" w:hAnsiTheme="minorHAnsi"/>
          <w:sz w:val="20"/>
          <w:szCs w:val="20"/>
        </w:rPr>
      </w:pPr>
    </w:p>
    <w:p w14:paraId="301B0D6A" w14:textId="77777777" w:rsidR="00DF2DE2" w:rsidRDefault="00DF2DE2" w:rsidP="00DF2DE2">
      <w:pPr>
        <w:jc w:val="both"/>
        <w:rPr>
          <w:rFonts w:asciiTheme="minorHAnsi" w:hAnsiTheme="minorHAnsi" w:cs="Calibri"/>
          <w:sz w:val="20"/>
          <w:szCs w:val="20"/>
          <w:u w:val="single"/>
        </w:rPr>
      </w:pPr>
      <w:r w:rsidRPr="00456E30">
        <w:rPr>
          <w:rFonts w:asciiTheme="minorHAnsi" w:hAnsiTheme="minorHAnsi" w:cs="Calibri"/>
          <w:sz w:val="20"/>
          <w:szCs w:val="20"/>
          <w:u w:val="single"/>
        </w:rPr>
        <w:t>Odôvodnenie nerozdelenia predmetu zákazky na časti.</w:t>
      </w:r>
    </w:p>
    <w:p w14:paraId="71934FD7" w14:textId="77777777" w:rsidR="00DF2DE2" w:rsidRDefault="00DF2DE2" w:rsidP="00DF2DE2">
      <w:pPr>
        <w:jc w:val="both"/>
        <w:rPr>
          <w:rFonts w:asciiTheme="minorHAnsi" w:hAnsiTheme="minorHAnsi" w:cs="Calibri"/>
          <w:sz w:val="20"/>
          <w:szCs w:val="20"/>
        </w:rPr>
      </w:pPr>
      <w:r>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3B6AD25B" w14:textId="77777777" w:rsidR="00DF2DE2" w:rsidRDefault="00DF2DE2" w:rsidP="00DF2DE2">
      <w:pPr>
        <w:jc w:val="both"/>
        <w:rPr>
          <w:rFonts w:asciiTheme="minorHAnsi" w:hAnsiTheme="minorHAnsi" w:cs="Calibri"/>
          <w:sz w:val="20"/>
          <w:szCs w:val="20"/>
        </w:rPr>
      </w:pPr>
    </w:p>
    <w:p w14:paraId="3B7E36D2" w14:textId="0718A705" w:rsidR="00D16D25" w:rsidRDefault="00D16D25" w:rsidP="00D16D25">
      <w:pPr>
        <w:spacing w:line="264" w:lineRule="auto"/>
        <w:jc w:val="both"/>
        <w:rPr>
          <w:rFonts w:asciiTheme="minorHAnsi" w:hAnsiTheme="minorHAnsi" w:cs="Calibri"/>
          <w:sz w:val="20"/>
          <w:szCs w:val="20"/>
        </w:rPr>
      </w:pPr>
      <w:r>
        <w:rPr>
          <w:rFonts w:asciiTheme="minorHAnsi" w:hAnsiTheme="minorHAnsi" w:cs="Calibri"/>
          <w:sz w:val="20"/>
          <w:szCs w:val="20"/>
        </w:rPr>
        <w:t xml:space="preserve">Predmetom zákazky je dodanie interiérových prvkov do priestorov Strednej priemyselnej školy Jozefa Murgaša v Banskej Bystrici a to v súlade s plánovaným harmonogramom výstavby. Z pohľadu príkladov dobrej praxe nie je racionálne a účelné deliť takýto predmet zákazky na časti. Verejný obstarávateľ má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predstavovala vážne riziko ohrozenia riadneho plnenia obstarávanej zákazky a takýto stav je vo svojej podstate pre verejného obstarávateľa nepredstaviteľný. </w:t>
      </w:r>
    </w:p>
    <w:p w14:paraId="43147809" w14:textId="77777777" w:rsidR="00DF2DE2" w:rsidRDefault="00DF2DE2" w:rsidP="00DF2DE2">
      <w:pPr>
        <w:pStyle w:val="Farebnzoznamzvraznenie11"/>
        <w:ind w:left="0"/>
        <w:jc w:val="both"/>
        <w:rPr>
          <w:rFonts w:asciiTheme="minorHAnsi" w:hAnsiTheme="minorHAnsi" w:cs="Calibri"/>
          <w:b/>
          <w:noProof/>
          <w:vanish/>
          <w:sz w:val="20"/>
          <w:szCs w:val="20"/>
          <w:lang w:eastAsia="sk-SK"/>
        </w:rPr>
      </w:pPr>
    </w:p>
    <w:p w14:paraId="1C189F21" w14:textId="77777777" w:rsidR="00C773C3" w:rsidRDefault="00DF2DE2" w:rsidP="00DF2DE2">
      <w:pPr>
        <w:pStyle w:val="Farebnzoznamzvraznenie11"/>
        <w:ind w:left="0"/>
        <w:jc w:val="both"/>
        <w:rPr>
          <w:rFonts w:asciiTheme="minorHAnsi" w:hAnsiTheme="minorHAnsi" w:cs="Calibri"/>
          <w:b/>
          <w:noProof/>
          <w:vanish/>
          <w:sz w:val="20"/>
          <w:szCs w:val="20"/>
          <w:u w:val="single"/>
          <w:lang w:eastAsia="sk-SK"/>
        </w:rPr>
      </w:pPr>
      <w:r>
        <w:rPr>
          <w:rFonts w:asciiTheme="minorHAnsi" w:hAnsiTheme="minorHAnsi" w:cs="Calibri"/>
          <w:noProof/>
          <w:vanish/>
          <w:sz w:val="20"/>
          <w:szCs w:val="20"/>
          <w:u w:val="single"/>
          <w:lang w:eastAsia="sk-SK"/>
        </w:rPr>
        <w:t xml:space="preserve">2.4. Predpokladaná hodnota zákazky bola stanovená na sumu </w:t>
      </w:r>
      <w:r w:rsidRPr="00DF2DE2">
        <w:rPr>
          <w:rFonts w:asciiTheme="minorHAnsi" w:hAnsiTheme="minorHAnsi" w:cs="Calibri"/>
          <w:b/>
          <w:noProof/>
          <w:vanish/>
          <w:sz w:val="20"/>
          <w:szCs w:val="20"/>
          <w:u w:val="single"/>
          <w:lang w:eastAsia="sk-SK"/>
        </w:rPr>
        <w:t>125 749,42</w:t>
      </w:r>
      <w:r w:rsidRPr="003E0E38">
        <w:t xml:space="preserve"> </w:t>
      </w:r>
      <w:r>
        <w:rPr>
          <w:rFonts w:asciiTheme="minorHAnsi" w:hAnsiTheme="minorHAnsi" w:cs="Calibri"/>
          <w:b/>
          <w:noProof/>
          <w:vanish/>
          <w:sz w:val="20"/>
          <w:szCs w:val="20"/>
          <w:u w:val="single"/>
          <w:lang w:eastAsia="sk-SK"/>
        </w:rPr>
        <w:t>EUR bez DPH.</w:t>
      </w:r>
      <w:r w:rsidR="00C773C3">
        <w:rPr>
          <w:rFonts w:asciiTheme="minorHAnsi" w:hAnsiTheme="minorHAnsi" w:cs="Calibri"/>
          <w:b/>
          <w:noProof/>
          <w:vanish/>
          <w:sz w:val="20"/>
          <w:szCs w:val="20"/>
          <w:u w:val="single"/>
          <w:lang w:eastAsia="sk-SK"/>
        </w:rPr>
        <w:t xml:space="preserve"> </w:t>
      </w:r>
    </w:p>
    <w:p w14:paraId="08ED7E9B" w14:textId="77777777" w:rsidR="00C773C3" w:rsidRDefault="00C773C3" w:rsidP="00DF2DE2">
      <w:pPr>
        <w:pStyle w:val="Farebnzoznamzvraznenie11"/>
        <w:ind w:left="0"/>
        <w:jc w:val="both"/>
        <w:rPr>
          <w:rFonts w:asciiTheme="minorHAnsi" w:hAnsiTheme="minorHAnsi" w:cs="Calibri"/>
          <w:b/>
          <w:noProof/>
          <w:vanish/>
          <w:sz w:val="20"/>
          <w:szCs w:val="20"/>
          <w:u w:val="single"/>
          <w:lang w:eastAsia="sk-SK"/>
        </w:rPr>
      </w:pPr>
    </w:p>
    <w:p w14:paraId="034DC558" w14:textId="714ECA63" w:rsidR="00DF2DE2" w:rsidRPr="00C773C3" w:rsidRDefault="00C773C3" w:rsidP="00DF2DE2">
      <w:pPr>
        <w:pStyle w:val="Farebnzoznamzvraznenie11"/>
        <w:ind w:left="0"/>
        <w:jc w:val="both"/>
        <w:rPr>
          <w:rFonts w:asciiTheme="minorHAnsi" w:hAnsiTheme="minorHAnsi" w:cs="Calibri"/>
          <w:sz w:val="20"/>
          <w:szCs w:val="20"/>
        </w:rPr>
      </w:pPr>
      <w:r w:rsidRPr="00C773C3">
        <w:rPr>
          <w:rFonts w:asciiTheme="minorHAnsi" w:hAnsiTheme="minorHAnsi" w:cs="Calibri"/>
          <w:sz w:val="20"/>
          <w:szCs w:val="20"/>
        </w:rPr>
        <w:t>2.5. Vychádzajúc z plánu verejného obstarávania pre rok 2022, verejný obstarávateľ na obstaranie predmetu zákazky použil vyšší postup zadávania zákazky. Verejný obstarávateľ v danom roku plánuje obstarať zákazky rovnakého alebo obdobného charakteru (nákup nábytku) v hodnote spadajúcej do finančného limitu nadlimitnej zákazky. Verejný obstarávateľ má zriadený dynamický nákupný systém na dodanie nábytku, avšak vzhľadom na povahu obstarávaných tovarov z pohľadu bežnej dostupnosti nie je možné zadať predmetnú zákazku prostredníctvom zriadeného dynamického nákupného systému.</w:t>
      </w:r>
    </w:p>
    <w:p w14:paraId="23958FE3" w14:textId="6CA66E1E" w:rsidR="00020722" w:rsidRDefault="00020722" w:rsidP="00A34B0B">
      <w:pPr>
        <w:pStyle w:val="Farebnzoznamzvraznenie11"/>
        <w:ind w:left="0"/>
        <w:jc w:val="both"/>
        <w:rPr>
          <w:rFonts w:asciiTheme="minorHAnsi" w:hAnsiTheme="minorHAnsi" w:cs="Calibri"/>
          <w:b/>
          <w:noProof/>
          <w:vanish/>
          <w:sz w:val="20"/>
          <w:szCs w:val="20"/>
          <w:lang w:eastAsia="sk-SK"/>
        </w:rPr>
      </w:pPr>
    </w:p>
    <w:p w14:paraId="47DB5F26" w14:textId="45DDFE29" w:rsidR="00C773C3" w:rsidRDefault="00C773C3" w:rsidP="00A34B0B">
      <w:pPr>
        <w:pStyle w:val="Farebnzoznamzvraznenie11"/>
        <w:ind w:left="0"/>
        <w:jc w:val="both"/>
        <w:rPr>
          <w:rFonts w:asciiTheme="minorHAnsi" w:hAnsiTheme="minorHAnsi" w:cs="Calibri"/>
          <w:b/>
          <w:noProof/>
          <w:vanish/>
          <w:sz w:val="20"/>
          <w:szCs w:val="20"/>
          <w:lang w:eastAsia="sk-SK"/>
        </w:rPr>
      </w:pPr>
    </w:p>
    <w:p w14:paraId="706C3E10" w14:textId="77777777" w:rsidR="00C773C3" w:rsidRPr="000D7349" w:rsidRDefault="00C773C3" w:rsidP="00A34B0B">
      <w:pPr>
        <w:pStyle w:val="Farebnzoznamzvraznenie11"/>
        <w:ind w:left="0"/>
        <w:jc w:val="both"/>
        <w:rPr>
          <w:rFonts w:asciiTheme="minorHAnsi" w:hAnsiTheme="minorHAnsi" w:cs="Calibri"/>
          <w:b/>
          <w:noProof/>
          <w:vanish/>
          <w:sz w:val="20"/>
          <w:szCs w:val="20"/>
          <w:lang w:eastAsia="sk-SK"/>
        </w:rPr>
      </w:pPr>
    </w:p>
    <w:p w14:paraId="17E571CF" w14:textId="77777777" w:rsidR="00A34B0B" w:rsidRPr="000D7349" w:rsidRDefault="00A34B0B" w:rsidP="00A34B0B">
      <w:pPr>
        <w:pStyle w:val="Farebnzoznamzvraznenie11"/>
        <w:ind w:left="0"/>
        <w:jc w:val="both"/>
        <w:rPr>
          <w:rFonts w:asciiTheme="minorHAnsi" w:hAnsiTheme="minorHAnsi" w:cs="Calibri"/>
          <w:b/>
          <w:bCs/>
          <w:sz w:val="20"/>
          <w:szCs w:val="20"/>
        </w:rPr>
      </w:pPr>
      <w:r w:rsidRPr="000D7349">
        <w:rPr>
          <w:rFonts w:asciiTheme="minorHAnsi" w:hAnsiTheme="minorHAnsi" w:cs="Calibri"/>
          <w:b/>
          <w:bCs/>
          <w:sz w:val="20"/>
          <w:szCs w:val="20"/>
        </w:rPr>
        <w:lastRenderedPageBreak/>
        <w:t>3. VARIANTNÉ RIEŠENIE</w:t>
      </w:r>
    </w:p>
    <w:p w14:paraId="584BD423" w14:textId="669224E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3.1. Uchádzačom sa neumožňuje  predložiť  variantné  riešenie. Ak uchádzač v rámci ponuky predloží aj</w:t>
      </w:r>
      <w:r w:rsidR="00674B0E" w:rsidRPr="000D7349">
        <w:rPr>
          <w:rFonts w:asciiTheme="minorHAnsi" w:hAnsiTheme="minorHAnsi" w:cs="Calibri"/>
          <w:sz w:val="20"/>
          <w:szCs w:val="20"/>
        </w:rPr>
        <w:t> </w:t>
      </w:r>
      <w:r w:rsidRPr="000D7349">
        <w:rPr>
          <w:rFonts w:asciiTheme="minorHAnsi" w:hAnsiTheme="minorHAnsi" w:cs="Calibri"/>
          <w:sz w:val="20"/>
          <w:szCs w:val="20"/>
        </w:rPr>
        <w:t>variantné riešenie, nebude takéto variantné riešenie zaradené do vyhodnocovania.</w:t>
      </w:r>
    </w:p>
    <w:p w14:paraId="7016168F" w14:textId="77777777" w:rsidR="00A34B0B" w:rsidRPr="000D7349" w:rsidRDefault="00A34B0B" w:rsidP="00A34B0B">
      <w:pPr>
        <w:pStyle w:val="Farebnzoznamzvraznenie11"/>
        <w:ind w:left="0"/>
        <w:rPr>
          <w:rFonts w:asciiTheme="minorHAnsi" w:hAnsiTheme="minorHAnsi" w:cs="Calibri"/>
          <w:sz w:val="20"/>
          <w:szCs w:val="20"/>
        </w:rPr>
      </w:pPr>
    </w:p>
    <w:p w14:paraId="1A6C4F9B"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4. MIESTO, TERMÍN DODANIA A SPÔSOB PLNENIA PREDMETU ZÁKAZKY</w:t>
      </w:r>
    </w:p>
    <w:p w14:paraId="22B39933" w14:textId="1AFCA4E7" w:rsidR="007A129B" w:rsidRPr="0011295C" w:rsidRDefault="007A129B" w:rsidP="007A129B">
      <w:pPr>
        <w:jc w:val="both"/>
        <w:rPr>
          <w:rFonts w:asciiTheme="minorHAnsi" w:hAnsiTheme="minorHAnsi" w:cs="Calibri"/>
          <w:sz w:val="20"/>
          <w:szCs w:val="20"/>
        </w:rPr>
      </w:pPr>
      <w:r w:rsidRPr="0011295C">
        <w:rPr>
          <w:rFonts w:asciiTheme="minorHAnsi" w:hAnsiTheme="minorHAnsi" w:cs="Calibri"/>
          <w:sz w:val="20"/>
          <w:szCs w:val="20"/>
        </w:rPr>
        <w:t xml:space="preserve">4.1. Miestom </w:t>
      </w:r>
      <w:r w:rsidR="00CE21DF">
        <w:rPr>
          <w:rFonts w:asciiTheme="minorHAnsi" w:hAnsiTheme="minorHAnsi" w:cs="Calibri"/>
          <w:sz w:val="20"/>
          <w:szCs w:val="20"/>
        </w:rPr>
        <w:t xml:space="preserve">dodania predmetu zákazky </w:t>
      </w:r>
      <w:r w:rsidR="00F860A1">
        <w:rPr>
          <w:rFonts w:asciiTheme="minorHAnsi" w:hAnsiTheme="minorHAnsi" w:cs="Calibri"/>
          <w:sz w:val="20"/>
          <w:szCs w:val="20"/>
        </w:rPr>
        <w:t>je</w:t>
      </w:r>
      <w:r w:rsidR="00CE21DF">
        <w:rPr>
          <w:rFonts w:asciiTheme="minorHAnsi" w:hAnsiTheme="minorHAnsi" w:cs="Calibri"/>
          <w:sz w:val="20"/>
          <w:szCs w:val="20"/>
        </w:rPr>
        <w:t xml:space="preserve"> </w:t>
      </w:r>
      <w:r w:rsidR="003A1DB0" w:rsidRPr="003A1DB0">
        <w:rPr>
          <w:rFonts w:asciiTheme="minorHAnsi" w:hAnsiTheme="minorHAnsi" w:cs="Calibri"/>
          <w:sz w:val="20"/>
          <w:szCs w:val="20"/>
        </w:rPr>
        <w:t xml:space="preserve">Stredná priemyselná škola Jozefa Murgaša, Hurbanova 6, </w:t>
      </w:r>
      <w:r w:rsidR="003A1DB0">
        <w:rPr>
          <w:rFonts w:asciiTheme="minorHAnsi" w:hAnsiTheme="minorHAnsi" w:cs="Calibri"/>
          <w:sz w:val="20"/>
          <w:szCs w:val="20"/>
        </w:rPr>
        <w:t xml:space="preserve">975 18 </w:t>
      </w:r>
      <w:r w:rsidR="003A1DB0" w:rsidRPr="003A1DB0">
        <w:rPr>
          <w:rFonts w:asciiTheme="minorHAnsi" w:hAnsiTheme="minorHAnsi" w:cs="Calibri"/>
          <w:sz w:val="20"/>
          <w:szCs w:val="20"/>
        </w:rPr>
        <w:t>Banská Bystrica</w:t>
      </w:r>
      <w:r w:rsidR="00CE21DF">
        <w:rPr>
          <w:rFonts w:asciiTheme="minorHAnsi" w:hAnsiTheme="minorHAnsi" w:cs="Calibri"/>
          <w:sz w:val="20"/>
          <w:szCs w:val="20"/>
        </w:rPr>
        <w:t xml:space="preserve">. </w:t>
      </w:r>
    </w:p>
    <w:p w14:paraId="5F08F53E" w14:textId="13FC7745" w:rsidR="007A129B" w:rsidRDefault="007A129B" w:rsidP="007A129B">
      <w:pPr>
        <w:jc w:val="both"/>
        <w:rPr>
          <w:rFonts w:asciiTheme="minorHAnsi" w:hAnsiTheme="minorHAnsi" w:cs="Calibri"/>
          <w:sz w:val="20"/>
          <w:szCs w:val="20"/>
        </w:rPr>
      </w:pPr>
    </w:p>
    <w:p w14:paraId="43D53D0E" w14:textId="04C15ED8" w:rsidR="003A1DB0" w:rsidRDefault="003A1DB0" w:rsidP="003A1DB0">
      <w:pPr>
        <w:pStyle w:val="tl1"/>
        <w:rPr>
          <w:rFonts w:asciiTheme="minorHAnsi" w:hAnsiTheme="minorHAnsi" w:cs="Calibri"/>
          <w:sz w:val="20"/>
          <w:szCs w:val="20"/>
        </w:rPr>
      </w:pPr>
      <w:r>
        <w:rPr>
          <w:rFonts w:asciiTheme="minorHAnsi" w:hAnsiTheme="minorHAnsi" w:cs="Calibri"/>
          <w:sz w:val="20"/>
          <w:szCs w:val="20"/>
        </w:rPr>
        <w:t>4.2. Predmet zákazky bude dodaný najneskôr do 60 kalendárnych dní odo dňa zaslania záväznej objednávky</w:t>
      </w:r>
      <w:r w:rsidR="00D47773">
        <w:rPr>
          <w:rFonts w:asciiTheme="minorHAnsi" w:hAnsiTheme="minorHAnsi" w:cs="Calibri"/>
          <w:sz w:val="20"/>
          <w:szCs w:val="20"/>
        </w:rPr>
        <w:t>, prípadne jednotlivých objednávok v požadovanom množstve a kvalite v zmysle zmluvných podmienok.</w:t>
      </w:r>
      <w:r w:rsidR="00D70D7C">
        <w:rPr>
          <w:rFonts w:asciiTheme="minorHAnsi" w:hAnsiTheme="minorHAnsi" w:cs="Calibri"/>
          <w:sz w:val="20"/>
          <w:szCs w:val="20"/>
        </w:rPr>
        <w:t xml:space="preserve"> Termín dodania je bližšie špecifikovaný v článku III. Kúpnej zmluvy. </w:t>
      </w:r>
    </w:p>
    <w:p w14:paraId="56DA4418" w14:textId="77777777" w:rsidR="00FC6E06" w:rsidRPr="000D7349" w:rsidRDefault="00FC6E06" w:rsidP="00A34B0B">
      <w:pPr>
        <w:pStyle w:val="Zkladntext"/>
        <w:rPr>
          <w:rFonts w:asciiTheme="minorHAnsi" w:hAnsiTheme="minorHAnsi" w:cs="Calibri"/>
          <w:b w:val="0"/>
          <w:sz w:val="20"/>
        </w:rPr>
      </w:pPr>
    </w:p>
    <w:p w14:paraId="29BDB47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5. ZDROJ FINANČNÝCH PROSTRIEDKOV</w:t>
      </w:r>
    </w:p>
    <w:p w14:paraId="23E57D4B" w14:textId="2865C944" w:rsidR="00A34B0B" w:rsidRPr="00D47773" w:rsidRDefault="00A34B0B" w:rsidP="00D47773">
      <w:pPr>
        <w:pStyle w:val="Default"/>
        <w:jc w:val="both"/>
        <w:rPr>
          <w:rFonts w:asciiTheme="minorHAnsi" w:hAnsiTheme="minorHAnsi" w:cs="Calibri"/>
          <w:color w:val="auto"/>
          <w:sz w:val="20"/>
          <w:lang w:val="sk-SK"/>
        </w:rPr>
      </w:pPr>
      <w:r w:rsidRPr="00CC3923">
        <w:rPr>
          <w:rFonts w:asciiTheme="minorHAnsi" w:hAnsiTheme="minorHAnsi" w:cs="Calibri"/>
          <w:color w:val="auto"/>
          <w:sz w:val="20"/>
          <w:lang w:val="sk-SK"/>
        </w:rPr>
        <w:t xml:space="preserve">5.1. </w:t>
      </w:r>
      <w:r w:rsidR="00CC3923" w:rsidRPr="00B41103">
        <w:rPr>
          <w:rFonts w:asciiTheme="minorHAnsi" w:hAnsiTheme="minorHAnsi" w:cs="Calibri"/>
          <w:color w:val="auto"/>
          <w:sz w:val="20"/>
          <w:lang w:val="sk-SK"/>
        </w:rPr>
        <w:t xml:space="preserve">Predmet zákazky bude </w:t>
      </w:r>
      <w:r w:rsidR="00D47773" w:rsidRPr="00D47773">
        <w:rPr>
          <w:rFonts w:asciiTheme="minorHAnsi" w:hAnsiTheme="minorHAnsi" w:cs="Calibri"/>
          <w:color w:val="auto"/>
          <w:sz w:val="20"/>
          <w:lang w:val="sk-SK"/>
        </w:rPr>
        <w:t xml:space="preserve">financovaný z vlastných zdrojov verejného obstarávateľa. Verejný obstarávateľ sa za účelom získania zdrojov financovania </w:t>
      </w:r>
      <w:r w:rsidR="00E3057D">
        <w:rPr>
          <w:rFonts w:asciiTheme="minorHAnsi" w:hAnsiTheme="minorHAnsi" w:cs="Calibri"/>
          <w:color w:val="auto"/>
          <w:sz w:val="20"/>
          <w:lang w:val="sk-SK"/>
        </w:rPr>
        <w:t>dodania tovarov</w:t>
      </w:r>
      <w:r w:rsidR="00D47773" w:rsidRPr="00D47773">
        <w:rPr>
          <w:rFonts w:asciiTheme="minorHAnsi" w:hAnsiTheme="minorHAnsi" w:cs="Calibri"/>
          <w:color w:val="auto"/>
          <w:sz w:val="20"/>
          <w:lang w:val="sk-SK"/>
        </w:rPr>
        <w:t>, ktor</w:t>
      </w:r>
      <w:r w:rsidR="00E3057D">
        <w:rPr>
          <w:rFonts w:asciiTheme="minorHAnsi" w:hAnsiTheme="minorHAnsi" w:cs="Calibri"/>
          <w:color w:val="auto"/>
          <w:sz w:val="20"/>
          <w:lang w:val="sk-SK"/>
        </w:rPr>
        <w:t>é</w:t>
      </w:r>
      <w:r w:rsidR="00D47773" w:rsidRPr="00D47773">
        <w:rPr>
          <w:rFonts w:asciiTheme="minorHAnsi" w:hAnsiTheme="minorHAnsi" w:cs="Calibri"/>
          <w:color w:val="auto"/>
          <w:sz w:val="20"/>
          <w:lang w:val="sk-SK"/>
        </w:rPr>
        <w:t xml:space="preserve"> </w:t>
      </w:r>
      <w:r w:rsidR="00E3057D">
        <w:rPr>
          <w:rFonts w:asciiTheme="minorHAnsi" w:hAnsiTheme="minorHAnsi" w:cs="Calibri"/>
          <w:color w:val="auto"/>
          <w:sz w:val="20"/>
          <w:lang w:val="sk-SK"/>
        </w:rPr>
        <w:t>sú</w:t>
      </w:r>
      <w:r w:rsidR="00D47773" w:rsidRPr="00D47773">
        <w:rPr>
          <w:rFonts w:asciiTheme="minorHAnsi" w:hAnsiTheme="minorHAnsi" w:cs="Calibri"/>
          <w:color w:val="auto"/>
          <w:sz w:val="20"/>
          <w:lang w:val="sk-SK"/>
        </w:rPr>
        <w:t xml:space="preserve"> predmetom tohto verejného obstarávania, bude uchádzať o poskytnutie nenávratného finančného príspevku (ďalej aj „NFP“), ktorého podmienky čerpania budú upravené v Zmluve o poskytnutí NFP v rámci Integrovaného regionálneho operačného programu. Poskytovateľom NFP je Ministerstvo investícií, regionálneho rozvoja a informatizácie Slovenskej republiky.</w:t>
      </w:r>
    </w:p>
    <w:p w14:paraId="7C388DCE" w14:textId="77777777" w:rsidR="00D47773" w:rsidRDefault="00D47773" w:rsidP="00A34B0B">
      <w:pPr>
        <w:pStyle w:val="tl1"/>
        <w:rPr>
          <w:rFonts w:asciiTheme="minorHAnsi" w:hAnsiTheme="minorHAnsi" w:cs="Calibri"/>
          <w:b/>
          <w:bCs/>
          <w:sz w:val="20"/>
          <w:szCs w:val="20"/>
        </w:rPr>
      </w:pPr>
    </w:p>
    <w:p w14:paraId="360470E0" w14:textId="6366DCFC"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6. DRUH ZÁKAZKY</w:t>
      </w:r>
    </w:p>
    <w:p w14:paraId="7284FEFC" w14:textId="30C81611" w:rsidR="00D47773" w:rsidRDefault="00A34B0B" w:rsidP="00D47773">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6.1.</w:t>
      </w:r>
      <w:r w:rsidR="007955AC" w:rsidRPr="000D7349">
        <w:rPr>
          <w:rFonts w:asciiTheme="minorHAnsi" w:hAnsiTheme="minorHAnsi" w:cs="Calibri"/>
          <w:sz w:val="20"/>
          <w:szCs w:val="20"/>
        </w:rPr>
        <w:t xml:space="preserve"> </w:t>
      </w:r>
      <w:r w:rsidR="00D47773">
        <w:rPr>
          <w:rFonts w:asciiTheme="minorHAnsi" w:hAnsiTheme="minorHAnsi" w:cs="Arial"/>
          <w:sz w:val="20"/>
          <w:szCs w:val="20"/>
        </w:rPr>
        <w:t xml:space="preserve">Podrobné vymedzenie záväzných zmluvných podmienok na uskutočnenie predmetu zákazky, ktoré musia byť obsiahnuté v uzatvorenej kúpnej zmluve, obsahuje časť </w:t>
      </w:r>
      <w:r w:rsidR="00D47773">
        <w:rPr>
          <w:rFonts w:asciiTheme="minorHAnsi" w:hAnsiTheme="minorHAnsi" w:cs="Arial"/>
          <w:iCs/>
          <w:sz w:val="20"/>
          <w:szCs w:val="20"/>
        </w:rPr>
        <w:t>C. Obchodné podmienky, D. Spôsob určenia ceny a prílohy</w:t>
      </w:r>
      <w:r w:rsidR="00D47773">
        <w:rPr>
          <w:rFonts w:asciiTheme="minorHAnsi" w:hAnsiTheme="minorHAnsi" w:cs="Arial"/>
          <w:i/>
          <w:sz w:val="20"/>
          <w:szCs w:val="20"/>
        </w:rPr>
        <w:t xml:space="preserve"> </w:t>
      </w:r>
      <w:r w:rsidR="00D47773">
        <w:rPr>
          <w:rFonts w:asciiTheme="minorHAnsi" w:hAnsiTheme="minorHAnsi" w:cs="Arial"/>
          <w:sz w:val="20"/>
          <w:szCs w:val="20"/>
        </w:rPr>
        <w:t xml:space="preserve">týchto SP. Verejný obstarávateľ bude od úspešného uchádzača požadovať </w:t>
      </w:r>
      <w:r w:rsidR="00D47773">
        <w:rPr>
          <w:rFonts w:asciiTheme="minorHAnsi" w:hAnsiTheme="minorHAnsi" w:cs="Arial"/>
          <w:iCs/>
          <w:sz w:val="20"/>
          <w:szCs w:val="20"/>
        </w:rPr>
        <w:t>záväzne dodržať minimálne zmluvné podmienky uvedené v časti C. Obchodné podmienky</w:t>
      </w:r>
      <w:r w:rsidR="00D47773">
        <w:rPr>
          <w:rFonts w:asciiTheme="minorHAnsi" w:hAnsiTheme="minorHAnsi" w:cs="Arial"/>
          <w:sz w:val="20"/>
          <w:szCs w:val="20"/>
        </w:rPr>
        <w:t xml:space="preserve"> a v prílohách týchto SP.</w:t>
      </w:r>
    </w:p>
    <w:p w14:paraId="144F0B0B" w14:textId="77777777" w:rsidR="00A34B0B" w:rsidRPr="000D7349" w:rsidRDefault="00A34B0B" w:rsidP="00A34B0B">
      <w:pPr>
        <w:pStyle w:val="tl1"/>
        <w:rPr>
          <w:rFonts w:asciiTheme="minorHAnsi" w:hAnsiTheme="minorHAnsi" w:cs="Calibri"/>
          <w:b/>
          <w:bCs/>
          <w:sz w:val="20"/>
          <w:szCs w:val="20"/>
        </w:rPr>
      </w:pPr>
    </w:p>
    <w:p w14:paraId="376759D2"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7. LEHOTA VIAZANOSTI PONUKY</w:t>
      </w:r>
    </w:p>
    <w:p w14:paraId="12EDA94E" w14:textId="574A5F8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7.1. </w:t>
      </w:r>
      <w:r w:rsidR="00F7358C" w:rsidRPr="000D7349">
        <w:rPr>
          <w:rFonts w:asciiTheme="minorHAnsi" w:hAnsiTheme="minorHAnsi" w:cs="Calibri"/>
          <w:sz w:val="20"/>
          <w:szCs w:val="20"/>
        </w:rPr>
        <w:t>Zábezpeka ponuky sa nevyžaduje, z uvedeného dôvodu verejný obstarávateľ neurčuje lehotu viazanosti ponúk.</w:t>
      </w:r>
    </w:p>
    <w:p w14:paraId="4284CAE9" w14:textId="77777777" w:rsidR="00E8451A" w:rsidRPr="000D7349" w:rsidRDefault="00E8451A" w:rsidP="00A34B0B">
      <w:pPr>
        <w:pStyle w:val="tl1"/>
        <w:rPr>
          <w:rFonts w:asciiTheme="minorHAnsi" w:hAnsiTheme="minorHAnsi" w:cs="Calibri"/>
          <w:sz w:val="20"/>
          <w:szCs w:val="20"/>
        </w:rPr>
      </w:pPr>
    </w:p>
    <w:p w14:paraId="1C9858D7" w14:textId="1D15FF49"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8. KOMUNIKÁCIA MEDZI </w:t>
      </w:r>
      <w:r w:rsidRPr="001A0EBC">
        <w:rPr>
          <w:rFonts w:asciiTheme="minorHAnsi" w:hAnsiTheme="minorHAnsi" w:cs="Calibri"/>
          <w:b/>
          <w:bCs/>
          <w:sz w:val="20"/>
          <w:szCs w:val="20"/>
        </w:rPr>
        <w:t>VEREJNÝM OBSTARÁVATEĽOM</w:t>
      </w:r>
      <w:r w:rsidRPr="000D7349">
        <w:rPr>
          <w:rFonts w:asciiTheme="minorHAnsi" w:hAnsiTheme="minorHAnsi" w:cs="Calibri"/>
          <w:b/>
          <w:bCs/>
          <w:sz w:val="20"/>
          <w:szCs w:val="20"/>
        </w:rPr>
        <w:t xml:space="preserve"> A ZÁUJEMCAMI/ UCHÁDZAČMI</w:t>
      </w:r>
    </w:p>
    <w:p w14:paraId="1B94F917" w14:textId="77777777" w:rsidR="00A34B0B" w:rsidRPr="000D7349" w:rsidRDefault="00A34B0B" w:rsidP="00A34B0B">
      <w:pPr>
        <w:pStyle w:val="Textkomentra"/>
        <w:jc w:val="both"/>
        <w:rPr>
          <w:rFonts w:asciiTheme="minorHAnsi" w:hAnsiTheme="minorHAnsi" w:cs="Calibri"/>
        </w:rPr>
      </w:pPr>
      <w:r w:rsidRPr="000D7349">
        <w:rPr>
          <w:rFonts w:asciiTheme="minorHAnsi" w:hAnsiTheme="minorHAnsi" w:cs="Calibri"/>
        </w:rPr>
        <w:t xml:space="preserve">8.1. </w:t>
      </w:r>
      <w:r w:rsidRPr="000D7349">
        <w:rPr>
          <w:rFonts w:asciiTheme="minorHAnsi" w:hAnsiTheme="minorHAnsi" w:cs="Calibri"/>
          <w:szCs w:val="22"/>
        </w:rPr>
        <w:t>Poskytovanie vysvetlení, odovzdá</w:t>
      </w:r>
      <w:r w:rsidR="00E8451A" w:rsidRPr="000D7349">
        <w:rPr>
          <w:rFonts w:asciiTheme="minorHAnsi" w:hAnsiTheme="minorHAnsi" w:cs="Calibri"/>
          <w:szCs w:val="22"/>
        </w:rPr>
        <w:t>vanie podkladov a komunikácia (</w:t>
      </w:r>
      <w:r w:rsidRPr="000D7349">
        <w:rPr>
          <w:rFonts w:asciiTheme="minorHAnsi" w:hAnsiTheme="minorHAnsi" w:cs="Calibri"/>
          <w:szCs w:val="22"/>
        </w:rPr>
        <w:t xml:space="preserve">ďalej len </w:t>
      </w:r>
      <w:r w:rsidR="00E8451A" w:rsidRPr="000D7349">
        <w:rPr>
          <w:rFonts w:asciiTheme="minorHAnsi" w:hAnsiTheme="minorHAnsi" w:cs="Calibri"/>
          <w:szCs w:val="22"/>
          <w:lang w:val="sk-SK"/>
        </w:rPr>
        <w:t>„</w:t>
      </w:r>
      <w:r w:rsidRPr="000D7349">
        <w:rPr>
          <w:rFonts w:asciiTheme="minorHAnsi" w:hAnsiTheme="minorHAnsi" w:cs="Calibri"/>
          <w:b/>
          <w:szCs w:val="22"/>
        </w:rPr>
        <w:t>komunikácia</w:t>
      </w:r>
      <w:r w:rsidRPr="000D7349">
        <w:rPr>
          <w:rFonts w:asciiTheme="minorHAnsi" w:hAnsiTheme="minorHAnsi" w:cs="Calibri"/>
          <w:szCs w:val="22"/>
        </w:rPr>
        <w:t>“) medzi verejným obstarávateľom/záujemcami a uchádzačmi sa bude uskutočňovať v štátnom (slovenskom) jazyku a spôsobom, ktorý zabezpečí úplnosť a obsah týchto údajov uvedených v ponuke, podmienkach účasti a</w:t>
      </w:r>
      <w:r w:rsidR="00E8451A" w:rsidRPr="000D7349">
        <w:rPr>
          <w:rFonts w:asciiTheme="minorHAnsi" w:hAnsiTheme="minorHAnsi" w:cs="Calibri"/>
          <w:szCs w:val="22"/>
          <w:lang w:val="sk-SK"/>
        </w:rPr>
        <w:t> </w:t>
      </w:r>
      <w:r w:rsidRPr="000D7349">
        <w:rPr>
          <w:rFonts w:asciiTheme="minorHAnsi" w:hAnsiTheme="minorHAnsi" w:cs="Calibri"/>
          <w:szCs w:val="22"/>
        </w:rPr>
        <w:t>zaručí ochranu dôverných a osobných údajov uvedených v týchto dokumentoch.</w:t>
      </w:r>
    </w:p>
    <w:p w14:paraId="3D2497AF" w14:textId="77777777" w:rsidR="00A34B0B" w:rsidRPr="000D7349" w:rsidRDefault="00A34B0B" w:rsidP="00A34B0B">
      <w:pPr>
        <w:pStyle w:val="tl1"/>
        <w:rPr>
          <w:rFonts w:asciiTheme="minorHAnsi" w:hAnsiTheme="minorHAnsi" w:cs="Calibri"/>
          <w:sz w:val="20"/>
          <w:szCs w:val="20"/>
        </w:rPr>
      </w:pPr>
    </w:p>
    <w:p w14:paraId="3FDBF47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0D7349">
        <w:rPr>
          <w:rFonts w:asciiTheme="minorHAnsi" w:hAnsiTheme="minorHAnsi" w:cs="Calibri"/>
          <w:b/>
          <w:sz w:val="20"/>
          <w:szCs w:val="20"/>
        </w:rPr>
        <w:t>počas celého procesu verejného obstarávania</w:t>
      </w:r>
      <w:r w:rsidRPr="000D7349">
        <w:rPr>
          <w:rFonts w:asciiTheme="minorHAnsi" w:hAnsiTheme="minorHAnsi" w:cs="Calibri"/>
          <w:sz w:val="20"/>
          <w:szCs w:val="20"/>
        </w:rPr>
        <w:t>.</w:t>
      </w:r>
    </w:p>
    <w:p w14:paraId="743EFFB4" w14:textId="77777777" w:rsidR="00A34B0B" w:rsidRPr="000D7349" w:rsidRDefault="00A34B0B" w:rsidP="00A34B0B">
      <w:pPr>
        <w:pStyle w:val="tl1"/>
        <w:rPr>
          <w:rFonts w:asciiTheme="minorHAnsi" w:hAnsiTheme="minorHAnsi" w:cs="Calibri"/>
          <w:sz w:val="20"/>
          <w:szCs w:val="20"/>
          <w:u w:val="single"/>
        </w:rPr>
      </w:pPr>
    </w:p>
    <w:p w14:paraId="2FE4813F" w14:textId="77777777" w:rsidR="00A34B0B" w:rsidRPr="000D7349" w:rsidRDefault="00A34B0B" w:rsidP="00A34B0B">
      <w:pPr>
        <w:pStyle w:val="tl1"/>
        <w:rPr>
          <w:rFonts w:asciiTheme="minorHAnsi" w:hAnsiTheme="minorHAnsi" w:cs="Calibri"/>
          <w:sz w:val="20"/>
          <w:szCs w:val="20"/>
          <w:u w:val="single"/>
        </w:rPr>
      </w:pPr>
      <w:r w:rsidRPr="000D7349">
        <w:rPr>
          <w:rFonts w:asciiTheme="minorHAnsi" w:hAnsiTheme="minorHAnsi" w:cs="Calibri"/>
          <w:sz w:val="20"/>
          <w:szCs w:val="20"/>
          <w:u w:val="single"/>
        </w:rPr>
        <w:t>Všeobecné informácie k webovej aplikácií JOSEPHINE.</w:t>
      </w:r>
    </w:p>
    <w:p w14:paraId="6C3F143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9" w:history="1">
        <w:r w:rsidRPr="000D7349">
          <w:rPr>
            <w:rStyle w:val="Hypertextovprepojenie"/>
            <w:rFonts w:asciiTheme="minorHAnsi" w:hAnsiTheme="minorHAnsi" w:cs="Calibri"/>
            <w:sz w:val="20"/>
            <w:szCs w:val="20"/>
          </w:rPr>
          <w:t>https://josephine.proebiz.com</w:t>
        </w:r>
      </w:hyperlink>
      <w:r w:rsidRPr="000D7349">
        <w:rPr>
          <w:rFonts w:asciiTheme="minorHAnsi" w:hAnsiTheme="minorHAnsi" w:cs="Calibri"/>
          <w:sz w:val="20"/>
          <w:szCs w:val="20"/>
        </w:rPr>
        <w:t>.</w:t>
      </w:r>
    </w:p>
    <w:p w14:paraId="4AF87DD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Na bezproblémové používanie systému JOSEPHINE je nutné používať jeden z podporovaných internetových prehliadačov:</w:t>
      </w:r>
    </w:p>
    <w:p w14:paraId="5589293A" w14:textId="77777777" w:rsidR="00F7358C" w:rsidRPr="000D7349" w:rsidRDefault="00F7358C" w:rsidP="00A34B0B">
      <w:pPr>
        <w:pStyle w:val="tl1"/>
        <w:rPr>
          <w:rFonts w:asciiTheme="minorHAnsi" w:hAnsiTheme="minorHAnsi" w:cs="Calibri"/>
          <w:sz w:val="20"/>
          <w:szCs w:val="20"/>
        </w:rPr>
      </w:pPr>
    </w:p>
    <w:p w14:paraId="3A01847E" w14:textId="77777777" w:rsidR="00A34B0B" w:rsidRPr="000D7349" w:rsidRDefault="00A34B0B" w:rsidP="00A34B0B">
      <w:pPr>
        <w:pStyle w:val="tl1"/>
        <w:numPr>
          <w:ilvl w:val="0"/>
          <w:numId w:val="9"/>
        </w:numPr>
        <w:rPr>
          <w:rFonts w:asciiTheme="minorHAnsi" w:hAnsiTheme="minorHAnsi" w:cs="Calibri"/>
          <w:sz w:val="20"/>
          <w:szCs w:val="20"/>
        </w:rPr>
      </w:pPr>
      <w:r w:rsidRPr="000D7349">
        <w:rPr>
          <w:rFonts w:asciiTheme="minorHAnsi" w:hAnsiTheme="minorHAnsi" w:cs="Calibri"/>
          <w:sz w:val="20"/>
          <w:szCs w:val="20"/>
        </w:rPr>
        <w:t>Microsoft Internet Explorer verzia 11.0 a vyššia,</w:t>
      </w:r>
    </w:p>
    <w:p w14:paraId="67449D41" w14:textId="77777777" w:rsidR="00A34B0B" w:rsidRPr="000D7349" w:rsidRDefault="00A34B0B" w:rsidP="00A34B0B">
      <w:pPr>
        <w:pStyle w:val="tl1"/>
        <w:numPr>
          <w:ilvl w:val="0"/>
          <w:numId w:val="9"/>
        </w:numPr>
        <w:rPr>
          <w:rFonts w:asciiTheme="minorHAnsi" w:hAnsiTheme="minorHAnsi" w:cs="Calibri"/>
          <w:sz w:val="20"/>
          <w:szCs w:val="20"/>
        </w:rPr>
      </w:pPr>
      <w:proofErr w:type="spellStart"/>
      <w:r w:rsidRPr="000D7349">
        <w:rPr>
          <w:rFonts w:asciiTheme="minorHAnsi" w:hAnsiTheme="minorHAnsi" w:cs="Calibri"/>
          <w:sz w:val="20"/>
          <w:szCs w:val="20"/>
        </w:rPr>
        <w:t>Mozilla</w:t>
      </w:r>
      <w:proofErr w:type="spellEnd"/>
      <w:r w:rsidRPr="000D7349">
        <w:rPr>
          <w:rFonts w:asciiTheme="minorHAnsi" w:hAnsiTheme="minorHAnsi" w:cs="Calibri"/>
          <w:sz w:val="20"/>
          <w:szCs w:val="20"/>
        </w:rPr>
        <w:t xml:space="preserve"> Firefox verzia 13.0 a vyššia alebo</w:t>
      </w:r>
    </w:p>
    <w:p w14:paraId="4E51AB64" w14:textId="77777777" w:rsidR="00A34B0B" w:rsidRPr="000D7349" w:rsidRDefault="00A34B0B" w:rsidP="00A34B0B">
      <w:pPr>
        <w:pStyle w:val="tl1"/>
        <w:numPr>
          <w:ilvl w:val="0"/>
          <w:numId w:val="9"/>
        </w:numPr>
        <w:rPr>
          <w:rFonts w:asciiTheme="minorHAnsi" w:hAnsiTheme="minorHAnsi" w:cs="Calibri"/>
          <w:sz w:val="20"/>
          <w:szCs w:val="20"/>
        </w:rPr>
      </w:pPr>
      <w:r w:rsidRPr="000D7349">
        <w:rPr>
          <w:rFonts w:asciiTheme="minorHAnsi" w:hAnsiTheme="minorHAnsi" w:cs="Calibri"/>
          <w:sz w:val="20"/>
          <w:szCs w:val="20"/>
        </w:rPr>
        <w:t>Google Chrome</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 xml:space="preserve">komunikačnom rozhraní zákazky bude mať zobrazený obsah komunikácie – zásielky, správy. </w:t>
      </w:r>
      <w:r w:rsidRPr="000D7349">
        <w:rPr>
          <w:rFonts w:asciiTheme="minorHAnsi" w:hAnsiTheme="minorHAnsi" w:cs="Calibri"/>
          <w:sz w:val="20"/>
          <w:szCs w:val="20"/>
        </w:rPr>
        <w:lastRenderedPageBreak/>
        <w:t>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209EBDA6"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790D8C" w:rsidRPr="000D7349">
        <w:rPr>
          <w:rFonts w:asciiTheme="minorHAnsi" w:hAnsiTheme="minorHAnsi" w:cs="Calibri"/>
          <w:sz w:val="20"/>
          <w:szCs w:val="20"/>
        </w:rPr>
        <w:t>šesť</w:t>
      </w:r>
      <w:r w:rsidRPr="000D7349">
        <w:rPr>
          <w:rFonts w:asciiTheme="minorHAnsi" w:hAnsiTheme="minorHAnsi" w:cs="Calibri"/>
          <w:sz w:val="20"/>
          <w:szCs w:val="20"/>
        </w:rPr>
        <w:t xml:space="preserve"> dn</w:t>
      </w:r>
      <w:r w:rsidR="00790D8C" w:rsidRPr="000D7349">
        <w:rPr>
          <w:rFonts w:asciiTheme="minorHAnsi" w:hAnsiTheme="minorHAnsi" w:cs="Calibri"/>
          <w:sz w:val="20"/>
          <w:szCs w:val="20"/>
        </w:rPr>
        <w:t>í</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10.1. Neaplikuje sa.</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0" w:history="1">
        <w:r w:rsidRPr="000D7349">
          <w:rPr>
            <w:rStyle w:val="Hypertextovprepojenie"/>
            <w:rFonts w:asciiTheme="minorHAnsi" w:hAnsiTheme="minorHAnsi" w:cs="Cambria"/>
            <w:sz w:val="20"/>
            <w:szCs w:val="20"/>
          </w:rPr>
          <w:t>https://josephine.proebiz.com/</w:t>
        </w:r>
      </w:hyperlink>
    </w:p>
    <w:p w14:paraId="2DC355BB" w14:textId="3A7CFCD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 „</w:t>
      </w:r>
      <w:r w:rsidR="00F9774F">
        <w:rPr>
          <w:rFonts w:asciiTheme="minorHAnsi" w:hAnsiTheme="minorHAnsi" w:cs="Cambria"/>
          <w:sz w:val="20"/>
          <w:szCs w:val="20"/>
        </w:rPr>
        <w:t>Operatívny lízing</w:t>
      </w:r>
      <w:r w:rsidRPr="000D7349">
        <w:rPr>
          <w:rFonts w:asciiTheme="minorHAnsi" w:hAnsiTheme="minorHAnsi" w:cs="Cambria"/>
          <w:sz w:val="20"/>
          <w:szCs w:val="20"/>
        </w:rPr>
        <w:t>“</w:t>
      </w:r>
    </w:p>
    <w:p w14:paraId="39BCBEE6" w14:textId="77777777" w:rsidR="00A34B0B" w:rsidRPr="000D7349" w:rsidRDefault="00A34B0B" w:rsidP="00A34B0B">
      <w:pPr>
        <w:pStyle w:val="tl1"/>
        <w:rPr>
          <w:rFonts w:asciiTheme="minorHAnsi" w:hAnsiTheme="minorHAnsi" w:cs="Cambria"/>
          <w:sz w:val="20"/>
          <w:szCs w:val="20"/>
        </w:rPr>
      </w:pPr>
    </w:p>
    <w:p w14:paraId="4635DA66" w14:textId="192AE3CC"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w:t>
      </w:r>
      <w:r w:rsidRPr="000D7349">
        <w:rPr>
          <w:rFonts w:asciiTheme="minorHAnsi" w:hAnsiTheme="minorHAnsi" w:cs="Cambria"/>
          <w:sz w:val="20"/>
          <w:szCs w:val="20"/>
        </w:rPr>
        <w:lastRenderedPageBreak/>
        <w:t xml:space="preserve">Ponuky a žiadosti s dátumom vloženia. Po odoslaní ponuky je uchádzačovi doručený notifikačný e-mail s informáciou o podanej ponuke. </w:t>
      </w:r>
    </w:p>
    <w:p w14:paraId="1B085233" w14:textId="77777777" w:rsidR="00A34B0B" w:rsidRPr="000D7349" w:rsidRDefault="00A34B0B" w:rsidP="00A34B0B">
      <w:pPr>
        <w:pStyle w:val="tl1"/>
        <w:rPr>
          <w:rFonts w:asciiTheme="minorHAnsi" w:hAnsiTheme="minorHAnsi" w:cs="Cambria"/>
          <w:sz w:val="20"/>
          <w:szCs w:val="20"/>
        </w:rPr>
      </w:pPr>
    </w:p>
    <w:p w14:paraId="29462B85" w14:textId="67BD3BB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5</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2CAF5061" w14:textId="78302358" w:rsidR="00A34B0B" w:rsidRPr="000D7349" w:rsidRDefault="00A34B0B" w:rsidP="00F9774F">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6</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F9774F">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 </w:t>
      </w:r>
    </w:p>
    <w:p w14:paraId="47760FB9" w14:textId="77777777" w:rsidR="00A34B0B" w:rsidRPr="000D7349" w:rsidRDefault="00A34B0B" w:rsidP="00A34B0B">
      <w:pPr>
        <w:pStyle w:val="tl1"/>
        <w:rPr>
          <w:rFonts w:asciiTheme="minorHAnsi" w:hAnsiTheme="minorHAnsi" w:cs="Cambria"/>
          <w:sz w:val="20"/>
          <w:szCs w:val="20"/>
        </w:rPr>
      </w:pPr>
    </w:p>
    <w:p w14:paraId="1745FF61" w14:textId="49E977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7</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5B91730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8</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47CA38A0"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9</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69C8EEF6"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13.1. Uchádzačom navrhovaná zmluvná cena za predmet zákazky 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6858938B"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bez dane z pridanej hodnoty (DPH)</w:t>
      </w:r>
    </w:p>
    <w:p w14:paraId="292127D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výška DPH v EUR</w:t>
      </w:r>
    </w:p>
    <w:p w14:paraId="780255F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s DPH</w:t>
      </w:r>
    </w:p>
    <w:p w14:paraId="4901385D"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75BE32F4" w14:textId="77777777" w:rsidR="00072C05" w:rsidRPr="000D7349" w:rsidRDefault="00072C05" w:rsidP="00A34B0B">
      <w:pPr>
        <w:pStyle w:val="tl1"/>
        <w:rPr>
          <w:rFonts w:asciiTheme="minorHAnsi" w:hAnsiTheme="minorHAnsi" w:cs="Calibri"/>
          <w:bCs/>
          <w:sz w:val="20"/>
          <w:szCs w:val="20"/>
        </w:rPr>
      </w:pP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77777777"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2971F063" w14:textId="1C86380A" w:rsidR="00A34B0B" w:rsidRPr="000D7349" w:rsidRDefault="00A34B0B" w:rsidP="00A34B0B">
      <w:pPr>
        <w:pStyle w:val="tl1"/>
        <w:ind w:left="567"/>
        <w:rPr>
          <w:rFonts w:asciiTheme="minorHAnsi" w:hAnsiTheme="minorHAnsi" w:cs="Times New Roman"/>
          <w:b/>
          <w:bCs/>
          <w:sz w:val="20"/>
          <w:szCs w:val="20"/>
        </w:rPr>
      </w:pPr>
      <w:r w:rsidRPr="000D7349">
        <w:rPr>
          <w:rFonts w:asciiTheme="minorHAnsi" w:hAnsiTheme="minorHAnsi" w:cs="Times New Roman"/>
          <w:sz w:val="20"/>
          <w:szCs w:val="20"/>
        </w:rPr>
        <w:t xml:space="preserve">15.2.2. V prípade skupiny dodávateľov </w:t>
      </w:r>
      <w:r w:rsidRPr="000D7349">
        <w:rPr>
          <w:rFonts w:asciiTheme="minorHAnsi" w:hAnsiTheme="minorHAnsi" w:cs="Times New Roman"/>
          <w:iCs/>
          <w:caps/>
          <w:sz w:val="20"/>
          <w:szCs w:val="20"/>
        </w:rPr>
        <w:t>čestné vyhlásenie skupiny dodávateľov</w:t>
      </w:r>
      <w:r w:rsidRPr="000D7349">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0D7349">
        <w:rPr>
          <w:rFonts w:asciiTheme="minorHAnsi" w:hAnsiTheme="minorHAnsi" w:cs="Times New Roman"/>
          <w:b/>
          <w:bCs/>
          <w:sz w:val="20"/>
          <w:szCs w:val="20"/>
        </w:rPr>
        <w:t xml:space="preserve">vytvoria všetci členovia skupiny dodávateľov pred uzavretím zmluvy s verejným obstarávateľom právne vzťahy potrebné </w:t>
      </w:r>
      <w:r w:rsidR="00883DFA" w:rsidRPr="000D7349">
        <w:rPr>
          <w:rFonts w:asciiTheme="minorHAnsi" w:hAnsiTheme="minorHAnsi" w:cs="Times New Roman"/>
          <w:b/>
          <w:bCs/>
          <w:sz w:val="20"/>
          <w:szCs w:val="20"/>
        </w:rPr>
        <w:t>za účelom</w:t>
      </w:r>
      <w:r w:rsidRPr="000D7349">
        <w:rPr>
          <w:rFonts w:asciiTheme="minorHAnsi" w:hAnsiTheme="minorHAnsi" w:cs="Times New Roman"/>
          <w:b/>
          <w:bCs/>
          <w:sz w:val="20"/>
          <w:szCs w:val="20"/>
        </w:rPr>
        <w:t xml:space="preserve"> riadneho plnenia zmluvy</w:t>
      </w:r>
      <w:r w:rsidR="00883DFA" w:rsidRPr="000D7349">
        <w:rPr>
          <w:rFonts w:asciiTheme="minorHAnsi" w:hAnsiTheme="minorHAnsi" w:cs="Times New Roman"/>
          <w:b/>
          <w:bCs/>
          <w:sz w:val="20"/>
          <w:szCs w:val="20"/>
        </w:rPr>
        <w:t xml:space="preserve"> podľa ZVO a príslušných všeobecne záväzných právnych predpisov</w:t>
      </w:r>
      <w:r w:rsidRPr="000D7349">
        <w:rPr>
          <w:rFonts w:asciiTheme="minorHAnsi" w:hAnsiTheme="minorHAnsi" w:cs="Times New Roman"/>
          <w:b/>
          <w:bCs/>
          <w:sz w:val="20"/>
          <w:szCs w:val="20"/>
        </w:rPr>
        <w:t>.</w:t>
      </w:r>
    </w:p>
    <w:p w14:paraId="131FBBFE" w14:textId="77777777" w:rsidR="00A34B0B" w:rsidRPr="000D7349" w:rsidRDefault="00A34B0B" w:rsidP="00A34B0B">
      <w:pPr>
        <w:pStyle w:val="tl1"/>
        <w:ind w:left="567"/>
        <w:rPr>
          <w:rFonts w:asciiTheme="minorHAnsi" w:hAnsiTheme="minorHAnsi" w:cs="Times New Roman"/>
          <w:sz w:val="20"/>
          <w:szCs w:val="20"/>
        </w:rPr>
      </w:pPr>
    </w:p>
    <w:p w14:paraId="437BB153" w14:textId="77777777"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V prípade skupiny dodávateľov vystavené plnomocenstvo </w:t>
      </w:r>
      <w:r w:rsidRPr="000D7349">
        <w:rPr>
          <w:rFonts w:asciiTheme="minorHAnsi" w:hAnsiTheme="minorHAnsi" w:cs="Times New Roman"/>
          <w:iCs/>
          <w:sz w:val="20"/>
          <w:szCs w:val="20"/>
        </w:rPr>
        <w:t>pre jedného z členov skupiny</w:t>
      </w:r>
      <w:r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1CA1F48B" w:rsidR="00A34B0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4</w:t>
      </w:r>
      <w:r w:rsidRPr="000D7349">
        <w:rPr>
          <w:rFonts w:asciiTheme="minorHAnsi" w:hAnsiTheme="minorHAnsi" w:cs="Times New Roman"/>
          <w:sz w:val="20"/>
          <w:szCs w:val="20"/>
        </w:rPr>
        <w:t xml:space="preserve">. </w:t>
      </w:r>
      <w:r w:rsidRPr="000D7349">
        <w:rPr>
          <w:rFonts w:asciiTheme="minorHAnsi" w:hAnsiTheme="minorHAnsi" w:cs="Times New Roman"/>
          <w:b/>
          <w:sz w:val="20"/>
          <w:szCs w:val="20"/>
        </w:rPr>
        <w:t>NÁVRH UCHÁDZAČA NA PLNENIE KRITÉRIÍ</w:t>
      </w:r>
      <w:r w:rsidRPr="000D7349">
        <w:rPr>
          <w:rFonts w:asciiTheme="minorHAnsi" w:hAnsiTheme="minorHAnsi" w:cs="Times New Roman"/>
          <w:sz w:val="20"/>
          <w:szCs w:val="20"/>
        </w:rPr>
        <w:t xml:space="preserve">, vypracovaný podľa časti </w:t>
      </w:r>
      <w:r w:rsidRPr="000D7349">
        <w:rPr>
          <w:rFonts w:asciiTheme="minorHAnsi" w:hAnsiTheme="minorHAnsi" w:cs="Times New Roman"/>
          <w:b/>
          <w:sz w:val="20"/>
          <w:szCs w:val="20"/>
        </w:rPr>
        <w:t>E. Kritéria na</w:t>
      </w:r>
      <w:r w:rsidR="00883DFA" w:rsidRPr="000D7349">
        <w:rPr>
          <w:rFonts w:asciiTheme="minorHAnsi" w:hAnsiTheme="minorHAnsi" w:cs="Times New Roman"/>
          <w:b/>
          <w:sz w:val="20"/>
          <w:szCs w:val="20"/>
        </w:rPr>
        <w:t> </w:t>
      </w:r>
      <w:r w:rsidRPr="000D7349">
        <w:rPr>
          <w:rFonts w:asciiTheme="minorHAnsi" w:hAnsiTheme="minorHAnsi" w:cs="Times New Roman"/>
          <w:b/>
          <w:sz w:val="20"/>
          <w:szCs w:val="20"/>
        </w:rPr>
        <w:t>hodnotenie ponúk a pravidlá ich uplatnenia</w:t>
      </w:r>
      <w:r w:rsidRPr="000D7349">
        <w:rPr>
          <w:rFonts w:asciiTheme="minorHAnsi" w:hAnsiTheme="minorHAnsi" w:cs="Times New Roman"/>
          <w:sz w:val="20"/>
          <w:szCs w:val="20"/>
        </w:rPr>
        <w:t xml:space="preserve">, časti </w:t>
      </w:r>
      <w:r w:rsidRPr="000D7349">
        <w:rPr>
          <w:rFonts w:asciiTheme="minorHAnsi" w:hAnsiTheme="minorHAnsi" w:cs="Times New Roman"/>
          <w:b/>
          <w:sz w:val="20"/>
          <w:szCs w:val="20"/>
        </w:rPr>
        <w:t>D. Spôsob určenia ceny</w:t>
      </w:r>
      <w:r w:rsidRPr="000D7349">
        <w:rPr>
          <w:rFonts w:asciiTheme="minorHAnsi" w:hAnsiTheme="minorHAnsi" w:cs="Times New Roman"/>
          <w:sz w:val="20"/>
          <w:szCs w:val="20"/>
        </w:rPr>
        <w:t xml:space="preserve"> a podľa </w:t>
      </w:r>
      <w:r w:rsidR="0015395D">
        <w:rPr>
          <w:rFonts w:asciiTheme="minorHAnsi" w:hAnsiTheme="minorHAnsi" w:cs="Times New Roman"/>
          <w:sz w:val="20"/>
          <w:szCs w:val="20"/>
        </w:rPr>
        <w:t xml:space="preserve">prílohy č. </w:t>
      </w:r>
      <w:r w:rsidR="00072C05">
        <w:rPr>
          <w:rFonts w:asciiTheme="minorHAnsi" w:hAnsiTheme="minorHAnsi" w:cs="Times New Roman"/>
          <w:sz w:val="20"/>
          <w:szCs w:val="20"/>
        </w:rPr>
        <w:t xml:space="preserve">1 </w:t>
      </w:r>
      <w:r w:rsidR="0015395D">
        <w:rPr>
          <w:rFonts w:asciiTheme="minorHAnsi" w:hAnsiTheme="minorHAnsi" w:cs="Times New Roman"/>
          <w:sz w:val="20"/>
          <w:szCs w:val="20"/>
        </w:rPr>
        <w:t>súťažných podkladov</w:t>
      </w:r>
      <w:r w:rsidR="00741129">
        <w:rPr>
          <w:rFonts w:asciiTheme="minorHAnsi" w:hAnsiTheme="minorHAnsi" w:cs="Times New Roman"/>
          <w:sz w:val="20"/>
          <w:szCs w:val="20"/>
        </w:rPr>
        <w:t xml:space="preserve"> (</w:t>
      </w:r>
      <w:r w:rsidR="00072C05">
        <w:rPr>
          <w:rFonts w:asciiTheme="minorHAnsi" w:hAnsiTheme="minorHAnsi" w:cs="Times New Roman"/>
          <w:sz w:val="20"/>
          <w:szCs w:val="20"/>
        </w:rPr>
        <w:t>Cenová kalkulácia ponúkaného tovaru</w:t>
      </w:r>
      <w:r w:rsidR="00741129">
        <w:rPr>
          <w:rFonts w:asciiTheme="minorHAnsi" w:hAnsiTheme="minorHAnsi" w:cs="Times New Roman"/>
          <w:sz w:val="20"/>
          <w:szCs w:val="20"/>
        </w:rPr>
        <w:t>)</w:t>
      </w:r>
      <w:r w:rsidRPr="000D7349">
        <w:rPr>
          <w:rFonts w:asciiTheme="minorHAnsi" w:hAnsiTheme="minorHAnsi" w:cs="Times New Roman"/>
          <w:sz w:val="20"/>
          <w:szCs w:val="20"/>
        </w:rPr>
        <w:t xml:space="preserve">. Formulár „Návrh na plnenie kritérií“ musí byť </w:t>
      </w:r>
      <w:r w:rsidRPr="000D7349">
        <w:rPr>
          <w:rFonts w:asciiTheme="minorHAnsi" w:hAnsiTheme="minorHAnsi" w:cs="Times New Roman"/>
          <w:b/>
          <w:sz w:val="20"/>
          <w:szCs w:val="20"/>
        </w:rPr>
        <w:t>podpísaný</w:t>
      </w:r>
      <w:r w:rsidRPr="000D734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4635ADFB" w14:textId="14605F03" w:rsidR="002F7F10" w:rsidRDefault="002F7F10" w:rsidP="00A34B0B">
      <w:pPr>
        <w:pStyle w:val="tl1"/>
        <w:ind w:left="567"/>
        <w:rPr>
          <w:rFonts w:asciiTheme="minorHAnsi" w:hAnsiTheme="minorHAnsi" w:cs="Times New Roman"/>
          <w:sz w:val="20"/>
          <w:szCs w:val="20"/>
        </w:rPr>
      </w:pPr>
    </w:p>
    <w:p w14:paraId="56C181F9" w14:textId="67185BE7" w:rsidR="00072C05" w:rsidRDefault="002F7F10" w:rsidP="00A34B0B">
      <w:pPr>
        <w:pStyle w:val="tl1"/>
        <w:ind w:left="567"/>
        <w:rPr>
          <w:rFonts w:asciiTheme="minorHAnsi" w:hAnsiTheme="minorHAnsi" w:cs="Calibri"/>
          <w:sz w:val="20"/>
          <w:szCs w:val="20"/>
        </w:rPr>
      </w:pPr>
      <w:r>
        <w:rPr>
          <w:rFonts w:asciiTheme="minorHAnsi" w:hAnsiTheme="minorHAnsi" w:cs="Times New Roman"/>
          <w:sz w:val="20"/>
          <w:szCs w:val="20"/>
        </w:rPr>
        <w:t xml:space="preserve">15.2.5. </w:t>
      </w:r>
      <w:r w:rsidRPr="002F7F10">
        <w:rPr>
          <w:rFonts w:asciiTheme="minorHAnsi" w:hAnsiTheme="minorHAnsi" w:cs="Calibri"/>
          <w:b/>
          <w:bCs/>
          <w:sz w:val="20"/>
          <w:szCs w:val="20"/>
        </w:rPr>
        <w:t xml:space="preserve">Vyplnenú prílohu č. </w:t>
      </w:r>
      <w:r w:rsidR="00072C05">
        <w:rPr>
          <w:rFonts w:asciiTheme="minorHAnsi" w:hAnsiTheme="minorHAnsi" w:cs="Calibri"/>
          <w:b/>
          <w:bCs/>
          <w:sz w:val="20"/>
          <w:szCs w:val="20"/>
        </w:rPr>
        <w:t>1</w:t>
      </w:r>
      <w:r w:rsidR="0015395D">
        <w:rPr>
          <w:rFonts w:asciiTheme="minorHAnsi" w:hAnsiTheme="minorHAnsi" w:cs="Calibri"/>
          <w:b/>
          <w:bCs/>
          <w:sz w:val="20"/>
          <w:szCs w:val="20"/>
        </w:rPr>
        <w:t xml:space="preserve"> </w:t>
      </w:r>
      <w:r w:rsidRPr="002F7F10">
        <w:rPr>
          <w:rFonts w:asciiTheme="minorHAnsi" w:hAnsiTheme="minorHAnsi" w:cs="Calibri"/>
          <w:b/>
          <w:bCs/>
          <w:sz w:val="20"/>
          <w:szCs w:val="20"/>
        </w:rPr>
        <w:t xml:space="preserve">SP – </w:t>
      </w:r>
      <w:r w:rsidR="00111E8A">
        <w:rPr>
          <w:rFonts w:asciiTheme="minorHAnsi" w:hAnsiTheme="minorHAnsi" w:cs="Calibri"/>
          <w:b/>
          <w:bCs/>
          <w:sz w:val="20"/>
          <w:szCs w:val="20"/>
        </w:rPr>
        <w:t>Technická špecifikácia a c</w:t>
      </w:r>
      <w:r w:rsidR="00072C05">
        <w:rPr>
          <w:rFonts w:asciiTheme="minorHAnsi" w:hAnsiTheme="minorHAnsi" w:cs="Calibri"/>
          <w:b/>
          <w:bCs/>
          <w:sz w:val="20"/>
          <w:szCs w:val="20"/>
        </w:rPr>
        <w:t xml:space="preserve">enová kalkulácia ponúkaného tovaru </w:t>
      </w:r>
      <w:r w:rsidR="00072C05" w:rsidRPr="00FF3D31">
        <w:rPr>
          <w:rFonts w:asciiTheme="minorHAnsi" w:hAnsiTheme="minorHAnsi" w:cs="Calibri"/>
          <w:sz w:val="20"/>
          <w:szCs w:val="20"/>
        </w:rPr>
        <w:t>s</w:t>
      </w:r>
      <w:r w:rsidR="00FF3D31" w:rsidRPr="00FF3D31">
        <w:rPr>
          <w:rFonts w:asciiTheme="minorHAnsi" w:hAnsiTheme="minorHAnsi" w:cs="Calibri"/>
          <w:sz w:val="20"/>
          <w:szCs w:val="20"/>
        </w:rPr>
        <w:t> uvedením jednotkových cien a celkovej ceny za predmet zákazky. Tento dokument musí byť podpísaný uchádzačom (jeho štatutárnym zástupcom resp. ním splnomocnenou osobou oprávnenou konať za uchádzača)</w:t>
      </w:r>
      <w:r w:rsidR="00FF3D31">
        <w:rPr>
          <w:rFonts w:asciiTheme="minorHAnsi" w:hAnsiTheme="minorHAnsi" w:cs="Calibri"/>
          <w:sz w:val="20"/>
          <w:szCs w:val="20"/>
        </w:rPr>
        <w:t>.</w:t>
      </w:r>
    </w:p>
    <w:p w14:paraId="26DB6A3E" w14:textId="77777777" w:rsidR="00072C05" w:rsidRDefault="00072C05" w:rsidP="00A34B0B">
      <w:pPr>
        <w:pStyle w:val="tl1"/>
        <w:ind w:left="567"/>
        <w:rPr>
          <w:rFonts w:asciiTheme="minorHAnsi" w:hAnsiTheme="minorHAnsi" w:cs="Calibri"/>
          <w:sz w:val="20"/>
          <w:szCs w:val="20"/>
        </w:rPr>
      </w:pPr>
    </w:p>
    <w:p w14:paraId="2BA85C80" w14:textId="01F555CD" w:rsidR="00C25FA8" w:rsidRPr="00C25FA8" w:rsidRDefault="00C25FA8" w:rsidP="00A34B0B">
      <w:pPr>
        <w:pStyle w:val="tl1"/>
        <w:ind w:left="567"/>
        <w:rPr>
          <w:rFonts w:asciiTheme="minorHAnsi" w:hAnsiTheme="minorHAnsi" w:cs="Calibri"/>
          <w:b/>
          <w:bCs/>
          <w:sz w:val="20"/>
          <w:szCs w:val="20"/>
        </w:rPr>
      </w:pPr>
      <w:r>
        <w:rPr>
          <w:rFonts w:asciiTheme="minorHAnsi" w:hAnsiTheme="minorHAnsi" w:cs="Times New Roman"/>
          <w:b/>
          <w:bCs/>
          <w:sz w:val="20"/>
          <w:szCs w:val="20"/>
        </w:rPr>
        <w:t xml:space="preserve">15.2.6. </w:t>
      </w:r>
      <w:r>
        <w:rPr>
          <w:rFonts w:asciiTheme="minorHAnsi" w:hAnsiTheme="minorHAnsi" w:cs="Calibri"/>
          <w:b/>
          <w:bCs/>
          <w:sz w:val="20"/>
          <w:szCs w:val="20"/>
        </w:rPr>
        <w:t>P</w:t>
      </w:r>
      <w:r w:rsidRPr="00C25FA8">
        <w:rPr>
          <w:rFonts w:asciiTheme="minorHAnsi" w:hAnsiTheme="minorHAnsi" w:cs="Calibri"/>
          <w:b/>
          <w:bCs/>
          <w:sz w:val="20"/>
          <w:szCs w:val="20"/>
        </w:rPr>
        <w:t xml:space="preserve">rehľad ekvivalentných materiálov, výrobkov a zariadení, ak je potrebný, </w:t>
      </w:r>
      <w:r w:rsidRPr="00C25FA8">
        <w:rPr>
          <w:rFonts w:asciiTheme="minorHAnsi" w:hAnsiTheme="minorHAnsi" w:cs="Calibri"/>
          <w:sz w:val="20"/>
          <w:szCs w:val="20"/>
        </w:rPr>
        <w:t>spolu s technickými listami k ponúknutým ekvivalentom, prípadne ďalšie dokumenty a doklady a odôvodenia preukazujúce opodstatnenosť a správnosť uchádzačom navrhnutého ekvivalentného výrobku/stroja/zariadenia.</w:t>
      </w:r>
    </w:p>
    <w:p w14:paraId="77003C91" w14:textId="77777777" w:rsidR="007609FB" w:rsidRDefault="007609FB" w:rsidP="00D06BCA">
      <w:pPr>
        <w:pStyle w:val="tl1"/>
        <w:rPr>
          <w:rFonts w:asciiTheme="minorHAnsi" w:hAnsiTheme="minorHAnsi" w:cs="Times New Roman"/>
          <w:sz w:val="20"/>
          <w:szCs w:val="20"/>
        </w:rPr>
      </w:pPr>
    </w:p>
    <w:p w14:paraId="05F1DA78" w14:textId="7D14FC29"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7F3E04E1" w14:textId="77777777" w:rsidR="00FF3D31" w:rsidRDefault="00FF3D31" w:rsidP="0026223B">
      <w:pPr>
        <w:pStyle w:val="tl1"/>
        <w:keepNext/>
        <w:keepLines/>
        <w:spacing w:before="120"/>
        <w:rPr>
          <w:rFonts w:asciiTheme="minorHAnsi" w:hAnsiTheme="minorHAnsi" w:cs="Times New Roman"/>
          <w:sz w:val="20"/>
          <w:szCs w:val="20"/>
        </w:rPr>
      </w:pPr>
    </w:p>
    <w:p w14:paraId="2A56F05B" w14:textId="14100FB9"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FF3D31">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7777777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15.3.1.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77777777"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15.3.2.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1"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44140FB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50AC6D72"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cs="Calibri"/>
          <w:sz w:val="20"/>
          <w:szCs w:val="20"/>
        </w:rPr>
        <w:t>a) v systéme JOSEPHINE registráciou a prihlásením pomocou občianskeho preukazu s elektronickým čipom a bezpečnostným osobnostným kódom (</w:t>
      </w:r>
      <w:proofErr w:type="spellStart"/>
      <w:r w:rsidRPr="000D7349">
        <w:rPr>
          <w:rFonts w:asciiTheme="minorHAnsi" w:hAnsiTheme="minorHAnsi" w:cs="Calibri"/>
          <w:sz w:val="20"/>
          <w:szCs w:val="20"/>
        </w:rPr>
        <w:t>eID</w:t>
      </w:r>
      <w:proofErr w:type="spellEnd"/>
      <w:r w:rsidRPr="000D7349">
        <w:rPr>
          <w:rFonts w:asciiTheme="minorHAnsi" w:hAnsiTheme="minorHAnsi" w:cs="Calibri"/>
          <w:sz w:val="20"/>
          <w:szCs w:val="20"/>
        </w:rPr>
        <w:t xml:space="preserve">). V systéme je autentifikovaná spoločnosť, ktorú pomocou </w:t>
      </w:r>
      <w:proofErr w:type="spellStart"/>
      <w:r w:rsidRPr="000D7349">
        <w:rPr>
          <w:rFonts w:asciiTheme="minorHAnsi" w:hAnsiTheme="minorHAnsi" w:cs="Calibri"/>
          <w:sz w:val="20"/>
          <w:szCs w:val="20"/>
        </w:rPr>
        <w:t>eID</w:t>
      </w:r>
      <w:proofErr w:type="spellEnd"/>
      <w:r w:rsidRPr="000D7349">
        <w:rPr>
          <w:rFonts w:asciiTheme="minorHAnsi" w:hAnsiTheme="minorHAnsi" w:cs="Calibri"/>
          <w:sz w:val="20"/>
          <w:szCs w:val="20"/>
        </w:rPr>
        <w:t xml:space="preserve"> registruje štatutár danej spoločnosti. Autentifikáciu vykoná poskytovateľ systému JOSEPHINE a to v pracovných dňoch v čase 8.00 – 16.00 hod. </w:t>
      </w:r>
    </w:p>
    <w:p w14:paraId="01EF9991" w14:textId="77777777" w:rsidR="00A34B0B" w:rsidRPr="000D7349" w:rsidRDefault="00A34B0B" w:rsidP="00A34B0B">
      <w:pPr>
        <w:tabs>
          <w:tab w:val="num" w:pos="284"/>
        </w:tabs>
        <w:ind w:left="851" w:hanging="284"/>
        <w:jc w:val="both"/>
        <w:rPr>
          <w:rFonts w:asciiTheme="minorHAnsi" w:hAnsiTheme="minorHAnsi"/>
          <w:sz w:val="20"/>
          <w:szCs w:val="20"/>
        </w:rPr>
      </w:pPr>
      <w:r w:rsidRPr="000D7349">
        <w:rPr>
          <w:rFonts w:asciiTheme="minorHAnsi" w:hAnsiTheme="minorHAnsi"/>
          <w:sz w:val="20"/>
          <w:szCs w:val="20"/>
        </w:rPr>
        <w:t xml:space="preserve">b) nahraním kvalifikovaného elektronického podpisu (napríklad podpisu </w:t>
      </w:r>
      <w:proofErr w:type="spellStart"/>
      <w:r w:rsidRPr="000D7349">
        <w:rPr>
          <w:rFonts w:asciiTheme="minorHAnsi" w:hAnsiTheme="minorHAnsi"/>
          <w:sz w:val="20"/>
          <w:szCs w:val="20"/>
        </w:rPr>
        <w:t>eID</w:t>
      </w:r>
      <w:proofErr w:type="spellEnd"/>
      <w:r w:rsidRPr="000D7349">
        <w:rPr>
          <w:rFonts w:asciiTheme="minorHAnsi" w:hAnsi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FE2F969"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sz w:val="20"/>
          <w:szCs w:val="20"/>
        </w:rPr>
        <w:t xml:space="preserve">c) </w:t>
      </w:r>
      <w:r w:rsidRPr="000D7349">
        <w:rPr>
          <w:rFonts w:asciiTheme="minorHAnsi" w:hAnsi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18711A8"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cs="Calibri"/>
          <w:sz w:val="20"/>
          <w:szCs w:val="20"/>
        </w:rPr>
        <w:t>d)</w:t>
      </w:r>
      <w:r w:rsidRPr="000D7349">
        <w:rPr>
          <w:rFonts w:asciiTheme="minorHAnsi" w:hAnsiTheme="minorHAnsi"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2"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495247E"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6D9343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7B2075EA"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3"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7D0A04" w:rsidRPr="007D0A04">
        <w:rPr>
          <w:rFonts w:asciiTheme="minorHAnsi" w:hAnsiTheme="minorHAnsi" w:cs="Cambria"/>
          <w:sz w:val="20"/>
          <w:szCs w:val="20"/>
          <w:u w:val="single"/>
        </w:rPr>
        <w:t>v oznámení o vyhlásení verejného obstarávania.</w:t>
      </w:r>
    </w:p>
    <w:p w14:paraId="30127DCC" w14:textId="77777777" w:rsidR="00A34B0B" w:rsidRPr="000D7349" w:rsidRDefault="00A34B0B" w:rsidP="00A34B0B">
      <w:pPr>
        <w:pStyle w:val="tl1"/>
        <w:rPr>
          <w:rFonts w:asciiTheme="minorHAnsi" w:hAnsiTheme="minorHAnsi" w:cs="Cambria"/>
          <w:sz w:val="20"/>
          <w:szCs w:val="20"/>
        </w:rPr>
      </w:pPr>
    </w:p>
    <w:p w14:paraId="62CEF8DD" w14:textId="33EF67F5"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36FE9A3A" w:rsidR="007D0A04" w:rsidRPr="0074383E" w:rsidRDefault="007D0A04" w:rsidP="007D0A04">
      <w:pPr>
        <w:pStyle w:val="tl1"/>
        <w:rPr>
          <w:rFonts w:asciiTheme="minorHAnsi" w:hAnsiTheme="minorHAnsi" w:cs="Cambria"/>
          <w:sz w:val="20"/>
          <w:szCs w:val="20"/>
        </w:rPr>
      </w:pPr>
      <w:r w:rsidRPr="00054F05">
        <w:rPr>
          <w:rFonts w:asciiTheme="minorHAnsi" w:hAnsiTheme="minorHAnsi" w:cs="Cambria"/>
          <w:sz w:val="20"/>
          <w:szCs w:val="20"/>
        </w:rPr>
        <w:lastRenderedPageBreak/>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2F8DE587" w14:textId="07FBD566" w:rsidR="007D0A04" w:rsidRDefault="00A34B0B" w:rsidP="003667E0">
      <w:pPr>
        <w:pStyle w:val="tl1"/>
        <w:rPr>
          <w:rFonts w:asciiTheme="minorHAnsi" w:hAnsiTheme="minorHAnsi" w:cs="Cambria"/>
          <w:sz w:val="20"/>
          <w:szCs w:val="20"/>
        </w:rPr>
      </w:pPr>
      <w:r w:rsidRPr="000D7349">
        <w:rPr>
          <w:rFonts w:asciiTheme="minorHAnsi" w:hAnsiTheme="minorHAnsi" w:cs="Cambria"/>
          <w:sz w:val="20"/>
          <w:szCs w:val="20"/>
        </w:rPr>
        <w:t xml:space="preserve">19.1. </w:t>
      </w:r>
      <w:r w:rsidR="007D0A04">
        <w:rPr>
          <w:rFonts w:asciiTheme="minorHAnsi" w:hAnsiTheme="minorHAnsi" w:cs="Cambria"/>
          <w:sz w:val="20"/>
          <w:szCs w:val="20"/>
        </w:rPr>
        <w:t xml:space="preserve">Verejný obstarávateľ v zmysle § 66 ods. 7 písm. b) ZVO rozhodol, že vyhodnotenie splnenia podmienok účasti podľa </w:t>
      </w:r>
      <w:proofErr w:type="spellStart"/>
      <w:r w:rsidR="007D0A04">
        <w:rPr>
          <w:rFonts w:asciiTheme="minorHAnsi" w:hAnsiTheme="minorHAnsi" w:cs="Cambria"/>
          <w:sz w:val="20"/>
          <w:szCs w:val="20"/>
        </w:rPr>
        <w:t>ust</w:t>
      </w:r>
      <w:proofErr w:type="spellEnd"/>
      <w:r w:rsidR="007D0A04">
        <w:rPr>
          <w:rFonts w:asciiTheme="minorHAnsi" w:hAnsiTheme="minorHAnsi" w:cs="Cambria"/>
          <w:sz w:val="20"/>
          <w:szCs w:val="20"/>
        </w:rPr>
        <w:t xml:space="preserve">. § 40 ZVO a vyhodnotenie ponúk z hľadiska splnenia požiadaviek verejného obstarávateľa na predmet zákazky podľa </w:t>
      </w:r>
      <w:proofErr w:type="spellStart"/>
      <w:r w:rsidR="007D0A04">
        <w:rPr>
          <w:rFonts w:asciiTheme="minorHAnsi" w:hAnsiTheme="minorHAnsi" w:cs="Cambria"/>
          <w:sz w:val="20"/>
          <w:szCs w:val="20"/>
        </w:rPr>
        <w:t>ust</w:t>
      </w:r>
      <w:proofErr w:type="spellEnd"/>
      <w:r w:rsidR="007D0A04">
        <w:rPr>
          <w:rFonts w:asciiTheme="minorHAnsi" w:hAnsiTheme="minorHAnsi" w:cs="Cambria"/>
          <w:sz w:val="20"/>
          <w:szCs w:val="20"/>
        </w:rPr>
        <w:t xml:space="preserve">. § 53 ZVO sa uskutoční po vyhodnotení ponúk na základe kritérií na vyhodnotenie ponúk. </w:t>
      </w:r>
    </w:p>
    <w:p w14:paraId="521DA6DA" w14:textId="77777777" w:rsidR="007D0A04" w:rsidRDefault="007D0A04" w:rsidP="003667E0">
      <w:pPr>
        <w:pStyle w:val="tl1"/>
        <w:rPr>
          <w:rFonts w:asciiTheme="minorHAnsi" w:hAnsiTheme="minorHAnsi" w:cs="Cambria"/>
          <w:sz w:val="20"/>
          <w:szCs w:val="20"/>
        </w:rPr>
      </w:pPr>
    </w:p>
    <w:p w14:paraId="0072DB45" w14:textId="1959945C" w:rsidR="00117F9D" w:rsidRPr="000D7349" w:rsidRDefault="007D0A04"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6F04BE54"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7D0A04">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AA8384" w14:textId="3CF6901D" w:rsidR="00A34B0B" w:rsidRPr="005A04EE"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20.1</w:t>
      </w:r>
      <w:r w:rsidR="002079DC" w:rsidRPr="002079DC">
        <w:rPr>
          <w:rFonts w:asciiTheme="minorHAnsi" w:hAnsiTheme="minorHAnsi" w:cs="Cambria"/>
          <w:sz w:val="20"/>
          <w:szCs w:val="20"/>
        </w:rPr>
        <w:t xml:space="preserve"> </w:t>
      </w:r>
      <w:r w:rsidR="002079DC">
        <w:rPr>
          <w:rFonts w:asciiTheme="minorHAnsi" w:hAnsiTheme="minorHAnsi" w:cs="Cambria"/>
          <w:sz w:val="20"/>
          <w:szCs w:val="20"/>
        </w:rPr>
        <w:t xml:space="preserve">Verejný obstarávateľ v zmysle § 66 ods. 7 písm. b) ZVO rozhodol, že vyhodnotenie splnenia podmienok účasti podľa </w:t>
      </w:r>
      <w:proofErr w:type="spellStart"/>
      <w:r w:rsidR="002079DC">
        <w:rPr>
          <w:rFonts w:asciiTheme="minorHAnsi" w:hAnsiTheme="minorHAnsi" w:cs="Cambria"/>
          <w:sz w:val="20"/>
          <w:szCs w:val="20"/>
        </w:rPr>
        <w:t>ust</w:t>
      </w:r>
      <w:proofErr w:type="spellEnd"/>
      <w:r w:rsidR="002079DC">
        <w:rPr>
          <w:rFonts w:asciiTheme="minorHAnsi" w:hAnsiTheme="minorHAnsi" w:cs="Cambria"/>
          <w:sz w:val="20"/>
          <w:szCs w:val="20"/>
        </w:rPr>
        <w:t xml:space="preserve">. § 40 ZVO a vyhodnotenie ponúk z hľadiska splnenia požiadaviek verejného obstarávateľa na predmet zákazky podľa </w:t>
      </w:r>
      <w:proofErr w:type="spellStart"/>
      <w:r w:rsidR="002079DC">
        <w:rPr>
          <w:rFonts w:asciiTheme="minorHAnsi" w:hAnsiTheme="minorHAnsi" w:cs="Cambria"/>
          <w:sz w:val="20"/>
          <w:szCs w:val="20"/>
        </w:rPr>
        <w:t>ust</w:t>
      </w:r>
      <w:proofErr w:type="spellEnd"/>
      <w:r w:rsidR="002079DC">
        <w:rPr>
          <w:rFonts w:asciiTheme="minorHAnsi" w:hAnsiTheme="minorHAnsi" w:cs="Cambria"/>
          <w:sz w:val="20"/>
          <w:szCs w:val="20"/>
        </w:rPr>
        <w:t>. § 53 ZVO sa uskutoční po vyhodnotení ponúk na základe kritérií na vyhodnotenie ponúk.</w:t>
      </w:r>
    </w:p>
    <w:p w14:paraId="3A842B28" w14:textId="77777777" w:rsidR="00A34B0B" w:rsidRPr="000D7349" w:rsidRDefault="00A34B0B" w:rsidP="00A34B0B">
      <w:pPr>
        <w:pStyle w:val="tl1"/>
        <w:rPr>
          <w:rFonts w:asciiTheme="minorHAnsi" w:hAnsiTheme="minorHAnsi" w:cs="Calibri"/>
          <w:sz w:val="20"/>
          <w:szCs w:val="20"/>
        </w:rPr>
      </w:pPr>
    </w:p>
    <w:p w14:paraId="55F8BB29" w14:textId="5EFD113B" w:rsidR="00A34B0B" w:rsidRPr="00F7086D"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20.</w:t>
      </w:r>
      <w:r w:rsidR="00117F9D" w:rsidRPr="000D7349">
        <w:rPr>
          <w:rFonts w:asciiTheme="minorHAnsi" w:hAnsiTheme="minorHAnsi" w:cs="Calibri"/>
          <w:sz w:val="20"/>
          <w:szCs w:val="20"/>
        </w:rPr>
        <w:t>2</w:t>
      </w:r>
      <w:r w:rsidRPr="000D7349">
        <w:rPr>
          <w:rFonts w:asciiTheme="minorHAnsi" w:hAnsiTheme="minorHAnsi" w:cs="Calibri"/>
          <w:sz w:val="20"/>
          <w:szCs w:val="20"/>
        </w:rPr>
        <w:t xml:space="preserve">.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7BB499D3"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rsidP="002079DC">
      <w:pPr>
        <w:numPr>
          <w:ilvl w:val="0"/>
          <w:numId w:val="30"/>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rsidP="002079DC">
      <w:pPr>
        <w:numPr>
          <w:ilvl w:val="0"/>
          <w:numId w:val="30"/>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6F837671" w14:textId="77777777" w:rsidR="002079DC" w:rsidRPr="00BF505C" w:rsidRDefault="002079DC" w:rsidP="002079DC">
      <w:pPr>
        <w:numPr>
          <w:ilvl w:val="0"/>
          <w:numId w:val="30"/>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3289E146" w:rsidR="00A34B0B" w:rsidRDefault="002079DC" w:rsidP="002079DC">
      <w:pPr>
        <w:pStyle w:val="tl1"/>
        <w:rPr>
          <w:rStyle w:val="apple-style-span"/>
          <w:rFonts w:asciiTheme="minorHAnsi" w:hAnsiTheme="minorHAnsi" w:cs="Arial"/>
          <w:color w:val="000000"/>
          <w:sz w:val="20"/>
          <w:szCs w:val="20"/>
        </w:rPr>
      </w:pPr>
      <w:r w:rsidRPr="00BF505C">
        <w:rPr>
          <w:rFonts w:asciiTheme="minorHAnsi" w:hAnsiTheme="minorHAnsi" w:cstheme="minorHAnsi"/>
          <w:sz w:val="20"/>
          <w:szCs w:val="20"/>
        </w:rPr>
        <w:t>lehotu, v ktorej môže byť doručená námietka.</w:t>
      </w:r>
      <w:r w:rsidR="00A34B0B" w:rsidRPr="000D7349">
        <w:rPr>
          <w:rStyle w:val="apple-style-span"/>
          <w:rFonts w:asciiTheme="minorHAnsi" w:hAnsiTheme="minorHAnsi" w:cs="Arial"/>
          <w:color w:val="000000"/>
          <w:sz w:val="20"/>
          <w:szCs w:val="20"/>
        </w:rPr>
        <w:t xml:space="preserve">. </w:t>
      </w:r>
    </w:p>
    <w:p w14:paraId="20E19B49" w14:textId="77777777" w:rsidR="00F47593" w:rsidRDefault="00F47593" w:rsidP="00A34B0B">
      <w:pPr>
        <w:pStyle w:val="tl1"/>
        <w:rPr>
          <w:rFonts w:asciiTheme="minorHAnsi" w:hAnsiTheme="minorHAnsi" w:cs="Calibri"/>
          <w:b/>
          <w:bCs/>
          <w:sz w:val="20"/>
          <w:szCs w:val="20"/>
        </w:rPr>
      </w:pPr>
    </w:p>
    <w:p w14:paraId="28EBA3D5" w14:textId="03098FE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p>
    <w:p w14:paraId="72F8EF41" w14:textId="13D4ADBB"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kúpnu zmluvu</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441751FA" w:rsidR="00B668A2" w:rsidRDefault="00A34B0B" w:rsidP="00B668A2">
      <w:pPr>
        <w:shd w:val="clear" w:color="auto" w:fill="FFFFFF"/>
        <w:jc w:val="both"/>
        <w:rPr>
          <w:rFonts w:asciiTheme="minorHAnsi" w:hAnsiTheme="minorHAnsi" w:cs="Calibr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EB3BB1">
        <w:rPr>
          <w:rFonts w:asciiTheme="minorHAnsi" w:hAnsiTheme="minorHAnsi" w:cs="Cambria"/>
          <w:sz w:val="20"/>
          <w:szCs w:val="20"/>
        </w:rPr>
        <w:t>predávajúceho</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10 pracovných dní</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dy a dokumenty nasledovným spôsobom</w:t>
      </w:r>
      <w:r w:rsidR="00B668A2" w:rsidRPr="0011295C">
        <w:rPr>
          <w:rFonts w:asciiTheme="minorHAnsi" w:hAnsiTheme="minorHAnsi" w:cs="Calibr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.pdf):</w:t>
      </w:r>
    </w:p>
    <w:p w14:paraId="4C4B6ADA" w14:textId="0DE4EB0A" w:rsidR="00B668A2" w:rsidRPr="00DA30D9" w:rsidRDefault="00B668A2" w:rsidP="005A66FC">
      <w:pPr>
        <w:pStyle w:val="Odsekzoznamu"/>
        <w:numPr>
          <w:ilvl w:val="0"/>
          <w:numId w:val="12"/>
        </w:numPr>
        <w:shd w:val="clear" w:color="auto" w:fill="FFFFFF"/>
        <w:jc w:val="both"/>
        <w:rPr>
          <w:rFonts w:asciiTheme="minorHAnsi" w:hAnsiTheme="minorHAnsi" w:cs="Cambria"/>
          <w:sz w:val="20"/>
          <w:szCs w:val="20"/>
        </w:rPr>
      </w:pPr>
      <w:proofErr w:type="spellStart"/>
      <w:r w:rsidRPr="0011295C">
        <w:rPr>
          <w:rFonts w:asciiTheme="minorHAnsi" w:hAnsiTheme="minorHAnsi" w:cs="Cambria"/>
          <w:sz w:val="20"/>
          <w:szCs w:val="20"/>
        </w:rPr>
        <w:t>Scan</w:t>
      </w:r>
      <w:proofErr w:type="spellEnd"/>
      <w:r w:rsidRPr="0011295C">
        <w:rPr>
          <w:rFonts w:asciiTheme="minorHAnsi" w:hAnsiTheme="minorHAnsi" w:cs="Cambria"/>
          <w:sz w:val="20"/>
          <w:szCs w:val="20"/>
        </w:rPr>
        <w:t xml:space="preserve"> </w:t>
      </w:r>
      <w:r w:rsidR="00EB3BB1">
        <w:rPr>
          <w:rFonts w:asciiTheme="minorHAnsi" w:hAnsiTheme="minorHAnsi" w:cs="Cambria"/>
          <w:b/>
          <w:sz w:val="20"/>
          <w:szCs w:val="20"/>
        </w:rPr>
        <w:t>vyplnenej a podpísanej kúpnej zmluvy</w:t>
      </w:r>
      <w:r w:rsidRPr="0011295C">
        <w:rPr>
          <w:rFonts w:asciiTheme="minorHAnsi" w:hAnsiTheme="minorHAnsi" w:cs="Cambria"/>
          <w:sz w:val="20"/>
          <w:szCs w:val="20"/>
        </w:rPr>
        <w:t xml:space="preserve"> vrátane všetkých relevantných príloh</w:t>
      </w:r>
      <w:r w:rsidR="006F6443">
        <w:rPr>
          <w:rFonts w:asciiTheme="minorHAnsi" w:hAnsiTheme="minorHAnsi" w:cs="Cambria"/>
          <w:sz w:val="20"/>
          <w:szCs w:val="20"/>
        </w:rPr>
        <w:t xml:space="preserve"> </w:t>
      </w:r>
      <w:r w:rsidR="006F6443" w:rsidRPr="00DA30D9">
        <w:rPr>
          <w:rFonts w:asciiTheme="minorHAnsi" w:hAnsiTheme="minorHAnsi" w:cs="Cambria"/>
          <w:sz w:val="20"/>
          <w:szCs w:val="20"/>
        </w:rPr>
        <w:t xml:space="preserve">(príloha č. </w:t>
      </w:r>
      <w:r w:rsidR="00101B4C">
        <w:rPr>
          <w:rFonts w:asciiTheme="minorHAnsi" w:hAnsiTheme="minorHAnsi" w:cs="Cambria"/>
          <w:sz w:val="20"/>
          <w:szCs w:val="20"/>
        </w:rPr>
        <w:t>2</w:t>
      </w:r>
      <w:r w:rsidR="00101B4C" w:rsidRPr="00DA30D9">
        <w:rPr>
          <w:rFonts w:asciiTheme="minorHAnsi" w:hAnsiTheme="minorHAnsi" w:cs="Cambria"/>
          <w:sz w:val="20"/>
          <w:szCs w:val="20"/>
        </w:rPr>
        <w:t xml:space="preserve"> </w:t>
      </w:r>
      <w:r w:rsidR="006F6443" w:rsidRPr="00DA30D9">
        <w:rPr>
          <w:rFonts w:asciiTheme="minorHAnsi" w:hAnsiTheme="minorHAnsi" w:cs="Cambria"/>
          <w:sz w:val="20"/>
          <w:szCs w:val="20"/>
        </w:rPr>
        <w:t>SP)</w:t>
      </w:r>
      <w:r w:rsidRPr="00DA30D9">
        <w:rPr>
          <w:rFonts w:asciiTheme="minorHAnsi" w:hAnsiTheme="minorHAnsi" w:cs="Cambria"/>
          <w:sz w:val="20"/>
          <w:szCs w:val="20"/>
        </w:rPr>
        <w:t>.</w:t>
      </w:r>
    </w:p>
    <w:p w14:paraId="1873B8CC" w14:textId="68FE83AF" w:rsidR="00EB3BB1" w:rsidRDefault="00EB3BB1" w:rsidP="00EB3BB1">
      <w:pPr>
        <w:numPr>
          <w:ilvl w:val="0"/>
          <w:numId w:val="12"/>
        </w:numPr>
        <w:shd w:val="clear" w:color="auto" w:fill="FFFFFF"/>
        <w:jc w:val="both"/>
        <w:rPr>
          <w:rFonts w:ascii="Calibri" w:hAnsi="Calibri" w:cs="Cambria"/>
          <w:sz w:val="20"/>
          <w:szCs w:val="20"/>
        </w:rPr>
      </w:pPr>
      <w:r w:rsidRPr="00AD481A">
        <w:rPr>
          <w:rFonts w:ascii="Calibri" w:hAnsi="Calibri" w:cs="Cambria"/>
          <w:b/>
          <w:bCs/>
          <w:sz w:val="20"/>
          <w:szCs w:val="20"/>
        </w:rPr>
        <w:t>Zoznam subdodávateľov</w:t>
      </w:r>
      <w:r w:rsidRPr="00AD481A">
        <w:rPr>
          <w:rFonts w:ascii="Calibri" w:hAnsi="Calibri" w:cs="Cambria"/>
          <w:sz w:val="20"/>
          <w:szCs w:val="20"/>
        </w:rPr>
        <w:t xml:space="preserve"> s uvedením identifikačných údajov, </w:t>
      </w:r>
      <w:r w:rsidR="00101B4C">
        <w:rPr>
          <w:rFonts w:ascii="Calibri" w:hAnsi="Calibri" w:cs="Cambria"/>
          <w:sz w:val="20"/>
          <w:szCs w:val="20"/>
        </w:rPr>
        <w:t xml:space="preserve">podielu a </w:t>
      </w:r>
      <w:r w:rsidRPr="00AD481A">
        <w:rPr>
          <w:rFonts w:ascii="Calibri" w:hAnsi="Calibri" w:cs="Cambria"/>
          <w:sz w:val="20"/>
          <w:szCs w:val="20"/>
        </w:rPr>
        <w:t>predmetu subdodávky a údajov o osobe oprávnenej konať za každého subdodávateľa v rozsahu meno a priezvisko, adresa pobytu, dátum narodenia, resp. čestné vyhlásenie o nevyužití subdodávateľov; v prípade využitia subdodávateľov, je uchádzač povinný k spracovaniu a použitiu osobných údajov, predložiť spolu s predmetným zoznamom aj súhlas dotknutej osoby so spracovaním osobných údajov v zmysle zák. č. 18/2018 Z. z. o ochrane osobných údajov a o zmene a doplnení niektorých zákonov, a to pre účely naplnenia zmluvného vzťahu, pričom uvedený súhlas musí byť udelený aj pre verejného obstarávateľa, a to v rozsahu potrebnom na spracovanie príslušnej zmluvnej dokumentácie.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1500E6D" w14:textId="54B83861" w:rsidR="00B668A2" w:rsidRPr="00E96274" w:rsidRDefault="00B668A2" w:rsidP="00B668A2">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 Listinne</w:t>
      </w:r>
      <w:r w:rsidRPr="00E96274">
        <w:rPr>
          <w:rFonts w:asciiTheme="minorHAnsi" w:hAnsiTheme="minorHAnsi" w:cstheme="minorHAnsi"/>
          <w:sz w:val="20"/>
          <w:szCs w:val="20"/>
        </w:rPr>
        <w:t xml:space="preserve"> osobne alebo prostredníctvom pošty alebo inej doručovacej služby</w:t>
      </w:r>
      <w:r w:rsidR="00901E7E">
        <w:rPr>
          <w:rFonts w:asciiTheme="minorHAnsi" w:hAnsiTheme="minorHAnsi" w:cstheme="minorHAnsi"/>
          <w:sz w:val="20"/>
          <w:szCs w:val="20"/>
        </w:rPr>
        <w:t>:</w:t>
      </w:r>
    </w:p>
    <w:p w14:paraId="0746419E" w14:textId="2740379B" w:rsidR="00B668A2" w:rsidRPr="00DA30D9" w:rsidRDefault="00B668A2" w:rsidP="005A66FC">
      <w:pPr>
        <w:numPr>
          <w:ilvl w:val="0"/>
          <w:numId w:val="16"/>
        </w:numPr>
        <w:shd w:val="clear" w:color="auto" w:fill="FFFFFF"/>
        <w:jc w:val="both"/>
        <w:rPr>
          <w:rFonts w:asciiTheme="minorHAnsi" w:hAnsiTheme="minorHAnsi" w:cstheme="minorHAnsi"/>
          <w:sz w:val="20"/>
          <w:szCs w:val="20"/>
        </w:rPr>
      </w:pPr>
      <w:r w:rsidRPr="00B30E43">
        <w:rPr>
          <w:rFonts w:asciiTheme="minorHAnsi" w:hAnsiTheme="minorHAnsi" w:cstheme="minorHAnsi"/>
          <w:b/>
          <w:bCs/>
          <w:sz w:val="20"/>
          <w:szCs w:val="20"/>
        </w:rPr>
        <w:t xml:space="preserve">vyplnenú a podpísanú </w:t>
      </w:r>
      <w:r w:rsidR="008F5A6D" w:rsidRPr="00B30E43">
        <w:rPr>
          <w:rFonts w:asciiTheme="minorHAnsi" w:hAnsiTheme="minorHAnsi" w:cstheme="minorHAnsi"/>
          <w:b/>
          <w:bCs/>
          <w:sz w:val="20"/>
          <w:szCs w:val="20"/>
        </w:rPr>
        <w:t>kúpnu zmluvu</w:t>
      </w:r>
      <w:r w:rsidRPr="00B30E43">
        <w:rPr>
          <w:rFonts w:asciiTheme="minorHAnsi" w:hAnsiTheme="minorHAnsi" w:cstheme="minorHAnsi"/>
          <w:b/>
          <w:bCs/>
          <w:sz w:val="20"/>
          <w:szCs w:val="20"/>
        </w:rPr>
        <w:t xml:space="preserve"> v 4 vyhotoveniach s platnosťou originálu</w:t>
      </w:r>
      <w:r w:rsidRPr="00E96274">
        <w:rPr>
          <w:rFonts w:asciiTheme="minorHAnsi" w:hAnsiTheme="minorHAnsi" w:cstheme="minorHAnsi"/>
          <w:sz w:val="20"/>
          <w:szCs w:val="20"/>
        </w:rPr>
        <w:t xml:space="preserve"> </w:t>
      </w:r>
      <w:r w:rsidRPr="00DA30D9">
        <w:rPr>
          <w:rFonts w:asciiTheme="minorHAnsi" w:hAnsiTheme="minorHAnsi" w:cstheme="minorHAnsi"/>
          <w:sz w:val="20"/>
          <w:szCs w:val="20"/>
        </w:rPr>
        <w:t>(rovnopisoch)</w:t>
      </w:r>
      <w:r w:rsidR="001A0EBC" w:rsidRPr="00DA30D9">
        <w:rPr>
          <w:rFonts w:asciiTheme="minorHAnsi" w:hAnsiTheme="minorHAnsi" w:cstheme="minorHAnsi"/>
          <w:sz w:val="20"/>
          <w:szCs w:val="20"/>
        </w:rPr>
        <w:t xml:space="preserve"> na adresu verejného obstarávateľa </w:t>
      </w:r>
      <w:r w:rsidR="00101B4C">
        <w:rPr>
          <w:rFonts w:asciiTheme="minorHAnsi" w:hAnsiTheme="minorHAnsi" w:cstheme="minorHAnsi"/>
          <w:sz w:val="20"/>
          <w:szCs w:val="20"/>
        </w:rPr>
        <w:t xml:space="preserve">Banskobystrický samosprávny kraj, Námestie SNP 23, 974 01 Banská Bystrica. </w:t>
      </w:r>
      <w:r w:rsidR="006F6443" w:rsidRPr="00DA30D9">
        <w:rPr>
          <w:rFonts w:asciiTheme="minorHAnsi" w:hAnsiTheme="minorHAnsi" w:cstheme="minorHAnsi"/>
          <w:sz w:val="20"/>
          <w:szCs w:val="20"/>
        </w:rPr>
        <w:t xml:space="preserve"> </w:t>
      </w:r>
    </w:p>
    <w:p w14:paraId="410098AC" w14:textId="3EA688A0" w:rsidR="00A34B0B" w:rsidRDefault="00A34B0B" w:rsidP="008F5A6D">
      <w:pPr>
        <w:tabs>
          <w:tab w:val="left" w:pos="344"/>
        </w:tabs>
        <w:autoSpaceDE w:val="0"/>
        <w:spacing w:line="251" w:lineRule="exact"/>
        <w:jc w:val="both"/>
        <w:rPr>
          <w:rFonts w:asciiTheme="minorHAnsi" w:hAnsiTheme="minorHAnsi" w:cs="Calibri"/>
          <w:sz w:val="20"/>
          <w:szCs w:val="20"/>
          <w:lang w:eastAsia="sk-SK"/>
        </w:rPr>
      </w:pPr>
    </w:p>
    <w:p w14:paraId="4EEDE4FC" w14:textId="19AC135E"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56 ods. 10 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743B34DF" w14:textId="7DCCE2DC" w:rsidR="008F5A6D" w:rsidRPr="008F5A6D" w:rsidRDefault="00A34B0B" w:rsidP="008F5A6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mbria"/>
          <w:b/>
          <w:bCs/>
          <w:sz w:val="20"/>
          <w:szCs w:val="20"/>
        </w:rPr>
      </w:pPr>
      <w:r w:rsidRPr="000D7349">
        <w:rPr>
          <w:rFonts w:asciiTheme="minorHAnsi" w:hAnsiTheme="minorHAnsi" w:cs="Cambria"/>
          <w:sz w:val="20"/>
          <w:szCs w:val="20"/>
        </w:rPr>
        <w:t xml:space="preserve">23.4. </w:t>
      </w:r>
      <w:r w:rsidR="008F5A6D">
        <w:rPr>
          <w:rFonts w:asciiTheme="minorHAnsi" w:hAnsiTheme="minorHAnsi" w:cs="Cambria"/>
          <w:sz w:val="20"/>
          <w:szCs w:val="20"/>
        </w:rPr>
        <w:t>Kúpn</w:t>
      </w:r>
      <w:r w:rsidR="00235DAA">
        <w:rPr>
          <w:rFonts w:asciiTheme="minorHAnsi" w:hAnsiTheme="minorHAnsi" w:cs="Cambria"/>
          <w:sz w:val="20"/>
          <w:szCs w:val="20"/>
        </w:rPr>
        <w:t>a</w:t>
      </w:r>
      <w:r w:rsidR="008F5A6D">
        <w:rPr>
          <w:rFonts w:asciiTheme="minorHAnsi" w:hAnsiTheme="minorHAnsi" w:cs="Cambria"/>
          <w:sz w:val="20"/>
          <w:szCs w:val="20"/>
        </w:rPr>
        <w:t xml:space="preserve"> zmluv</w:t>
      </w:r>
      <w:r w:rsidR="00235DAA">
        <w:rPr>
          <w:rFonts w:asciiTheme="minorHAnsi" w:hAnsiTheme="minorHAnsi" w:cs="Cambria"/>
          <w:sz w:val="20"/>
          <w:szCs w:val="20"/>
        </w:rPr>
        <w:t>a</w:t>
      </w:r>
      <w:r w:rsidR="006F6443">
        <w:rPr>
          <w:rFonts w:asciiTheme="minorHAnsi" w:hAnsiTheme="minorHAnsi" w:cs="Cambria"/>
          <w:sz w:val="20"/>
          <w:szCs w:val="20"/>
        </w:rPr>
        <w:t xml:space="preserve"> </w:t>
      </w:r>
      <w:r w:rsidRPr="000D7349">
        <w:rPr>
          <w:rFonts w:asciiTheme="minorHAnsi" w:hAnsiTheme="minorHAnsi" w:cs="Cambria"/>
          <w:sz w:val="20"/>
          <w:szCs w:val="20"/>
        </w:rPr>
        <w:t>uzavret</w:t>
      </w:r>
      <w:r w:rsidR="00235DAA">
        <w:rPr>
          <w:rFonts w:asciiTheme="minorHAnsi" w:hAnsiTheme="minorHAnsi" w:cs="Cambria"/>
          <w:sz w:val="20"/>
          <w:szCs w:val="20"/>
        </w:rPr>
        <w:t>á</w:t>
      </w:r>
      <w:r w:rsidRPr="000D7349">
        <w:rPr>
          <w:rFonts w:asciiTheme="minorHAnsi" w:hAnsiTheme="minorHAnsi" w:cs="Cambria"/>
          <w:sz w:val="20"/>
          <w:szCs w:val="20"/>
        </w:rPr>
        <w:t xml:space="preserve"> ako výsledok tohto verejného obstarávania nadobúda platnosť dňom podpisu oboma zmluvnými stranami</w:t>
      </w:r>
      <w:r w:rsidR="00401115">
        <w:rPr>
          <w:rFonts w:asciiTheme="minorHAnsi" w:hAnsiTheme="minorHAnsi" w:cs="Cambria"/>
          <w:sz w:val="20"/>
          <w:szCs w:val="20"/>
        </w:rPr>
        <w:t xml:space="preserve"> a </w:t>
      </w:r>
      <w:r w:rsidR="00401115" w:rsidRPr="008F5A6D">
        <w:rPr>
          <w:rFonts w:asciiTheme="minorHAnsi" w:hAnsiTheme="minorHAnsi" w:cs="Cambria"/>
          <w:b/>
          <w:bCs/>
          <w:sz w:val="20"/>
          <w:szCs w:val="20"/>
        </w:rPr>
        <w:t xml:space="preserve">účinnosť </w:t>
      </w:r>
      <w:r w:rsidR="00235DAA" w:rsidRPr="00235DAA">
        <w:rPr>
          <w:rFonts w:asciiTheme="minorHAnsi" w:hAnsiTheme="minorHAnsi" w:cs="Cambria"/>
          <w:b/>
          <w:bCs/>
          <w:sz w:val="20"/>
          <w:szCs w:val="20"/>
        </w:rPr>
        <w:t>za kumulatívneho splnenia nasledovných podmienok</w:t>
      </w:r>
      <w:r w:rsidR="008F5A6D" w:rsidRPr="008F5A6D">
        <w:rPr>
          <w:rFonts w:asciiTheme="minorHAnsi" w:hAnsiTheme="minorHAnsi" w:cs="Cambria"/>
          <w:b/>
          <w:bCs/>
          <w:sz w:val="20"/>
          <w:szCs w:val="20"/>
        </w:rPr>
        <w:t>:</w:t>
      </w:r>
    </w:p>
    <w:p w14:paraId="764FA38C" w14:textId="77777777" w:rsidR="00235DAA" w:rsidRPr="00235DAA" w:rsidRDefault="00235DAA" w:rsidP="00235DAA">
      <w:pPr>
        <w:pStyle w:val="Odsekzoznamu"/>
        <w:numPr>
          <w:ilvl w:val="0"/>
          <w:numId w:val="31"/>
        </w:numPr>
        <w:jc w:val="both"/>
        <w:rPr>
          <w:rFonts w:asciiTheme="minorHAnsi" w:hAnsiTheme="minorHAnsi" w:cstheme="minorHAnsi"/>
          <w:sz w:val="20"/>
          <w:szCs w:val="20"/>
        </w:rPr>
      </w:pPr>
      <w:r w:rsidRPr="00235DAA">
        <w:rPr>
          <w:rFonts w:asciiTheme="minorHAnsi" w:hAnsiTheme="minorHAnsi" w:cstheme="minorHAnsi"/>
          <w:sz w:val="20"/>
          <w:szCs w:val="20"/>
        </w:rPr>
        <w:t>dňom nasledujúcim po dni jej zverejnenia v zmysle §47a zákona č. 40/1964 Zb. Občianskeho zákonníka v platnom znení a § 5a a 5b zákona č. 211/2000 Z. z. o slobodnom prístupe k informáciám a o zmene a doplnení niektorých zákonov (zákon o slobode informácií) v znení neskorších predpisov.</w:t>
      </w:r>
    </w:p>
    <w:p w14:paraId="68422F36" w14:textId="77777777" w:rsidR="00235DAA" w:rsidRPr="00235DAA" w:rsidRDefault="00235DAA" w:rsidP="00235DAA">
      <w:pPr>
        <w:pStyle w:val="Odsekzoznamu"/>
        <w:numPr>
          <w:ilvl w:val="0"/>
          <w:numId w:val="31"/>
        </w:numPr>
        <w:jc w:val="both"/>
        <w:rPr>
          <w:rFonts w:asciiTheme="minorHAnsi" w:hAnsiTheme="minorHAnsi" w:cstheme="minorHAnsi"/>
          <w:sz w:val="20"/>
          <w:szCs w:val="20"/>
        </w:rPr>
      </w:pPr>
      <w:r w:rsidRPr="00235DAA">
        <w:rPr>
          <w:rFonts w:asciiTheme="minorHAnsi" w:hAnsiTheme="minorHAnsi" w:cstheme="minorHAnsi"/>
          <w:sz w:val="20"/>
          <w:szCs w:val="20"/>
        </w:rPr>
        <w:t>po začatí realizácii stavebných prác na stavbe s názvom: “</w:t>
      </w:r>
      <w:r w:rsidRPr="00235DAA">
        <w:rPr>
          <w:rFonts w:asciiTheme="minorHAnsi" w:hAnsiTheme="minorHAnsi" w:cstheme="minorHAnsi"/>
          <w:b/>
          <w:bCs/>
          <w:sz w:val="20"/>
          <w:szCs w:val="20"/>
        </w:rPr>
        <w:t>Nadstavba a prístavba SPŠ J. Murgaša Banská Bystrica – Modernizácia odborného vzdelávania</w:t>
      </w:r>
      <w:r w:rsidRPr="00235DAA">
        <w:rPr>
          <w:rFonts w:asciiTheme="minorHAnsi" w:hAnsiTheme="minorHAnsi" w:cstheme="minorHAnsi"/>
          <w:sz w:val="20"/>
          <w:szCs w:val="20"/>
        </w:rPr>
        <w:t xml:space="preserve">” v zmysle platnej a účinnej Zmluvy o dielo so zhotoviteľom vzťahujúcej sa na predmetné dielo / stavbu. </w:t>
      </w:r>
    </w:p>
    <w:p w14:paraId="4E1A2679" w14:textId="77777777" w:rsidR="00235DAA" w:rsidRPr="00235DAA" w:rsidRDefault="00235DAA" w:rsidP="00783504">
      <w:pPr>
        <w:pStyle w:val="Bezriadkovania"/>
        <w:numPr>
          <w:ilvl w:val="0"/>
          <w:numId w:val="31"/>
        </w:numPr>
        <w:jc w:val="both"/>
        <w:rPr>
          <w:rFonts w:asciiTheme="minorHAnsi" w:hAnsiTheme="minorHAnsi" w:cstheme="minorHAnsi"/>
          <w:sz w:val="20"/>
          <w:szCs w:val="20"/>
        </w:rPr>
      </w:pPr>
      <w:r w:rsidRPr="00235DAA">
        <w:rPr>
          <w:rFonts w:asciiTheme="minorHAnsi" w:hAnsiTheme="minorHAnsi" w:cstheme="minorHAnsi"/>
          <w:sz w:val="20"/>
          <w:szCs w:val="20"/>
        </w:rPr>
        <w:t>uzavretie platnej a účinnej zmluvy o poskytnutí nenávratného finančného príspevku medzi poskytovateľom NFP a objednávateľom, na projekt: Stredná priemyselná škola Jozefa Murgaša Banská Bystrica - Moderné vzdelávacie technologické centrum pre podporu digitalizácie priemyslu  podľa, ktorej budú stavebné práce za predmetnú stavbu vrátane interiérových prvkov považované za oprávnený náklad (schválené v rámci vyhodnotenia schvaľovacieho procesu tohto projektu).</w:t>
      </w:r>
    </w:p>
    <w:p w14:paraId="66C7207C" w14:textId="77777777" w:rsidR="002D072E" w:rsidRDefault="002D072E" w:rsidP="00A34B0B">
      <w:pPr>
        <w:shd w:val="clear" w:color="auto" w:fill="FFFFFF"/>
        <w:jc w:val="both"/>
        <w:rPr>
          <w:rFonts w:asciiTheme="minorHAnsi" w:hAnsiTheme="minorHAnsi" w:cs="Cambria"/>
          <w:sz w:val="20"/>
          <w:szCs w:val="20"/>
        </w:rPr>
      </w:pPr>
    </w:p>
    <w:p w14:paraId="0FCAD931" w14:textId="1D191854" w:rsidR="00A34B0B" w:rsidRPr="000D7349"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A8146C">
        <w:rPr>
          <w:rFonts w:asciiTheme="minorHAnsi" w:hAnsiTheme="minorHAnsi" w:cs="Cambria"/>
          <w:sz w:val="20"/>
          <w:szCs w:val="20"/>
        </w:rPr>
        <w:t>5</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73FAEDFC" w14:textId="77777777" w:rsidR="00A34B0B" w:rsidRPr="000D7349" w:rsidRDefault="00A34B0B" w:rsidP="00A34B0B">
      <w:pPr>
        <w:shd w:val="clear" w:color="auto" w:fill="FFFFFF"/>
        <w:rPr>
          <w:rFonts w:asciiTheme="minorHAnsi" w:hAnsiTheme="minorHAnsi" w:cs="Calibri"/>
          <w:b/>
          <w:sz w:val="20"/>
          <w:szCs w:val="20"/>
        </w:rPr>
      </w:pPr>
    </w:p>
    <w:p w14:paraId="7C88DDCB" w14:textId="77777777"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7777777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3901FCCE"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2D072E">
        <w:rPr>
          <w:rFonts w:asciiTheme="minorHAnsi" w:hAnsiTheme="minorHAnsi" w:cs="Calibri"/>
          <w:sz w:val="20"/>
          <w:szCs w:val="20"/>
        </w:rPr>
        <w:t>2</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34048B6" w14:textId="783141B1" w:rsidR="00A34B0B" w:rsidRPr="000D7349" w:rsidRDefault="00A34B0B" w:rsidP="00A34B0B">
      <w:pPr>
        <w:rPr>
          <w:rFonts w:asciiTheme="minorHAnsi" w:hAnsiTheme="minorHAnsi" w:cs="Tahoma"/>
          <w:sz w:val="18"/>
          <w:szCs w:val="18"/>
          <w:lang w:eastAsia="sk-SK"/>
        </w:rPr>
      </w:pPr>
      <w:r w:rsidRPr="000D7349">
        <w:rPr>
          <w:rFonts w:asciiTheme="minorHAnsi" w:hAnsiTheme="minorHAnsi"/>
        </w:rPr>
        <w:br w:type="page"/>
      </w:r>
      <w:r w:rsidRPr="000D7349">
        <w:rPr>
          <w:rFonts w:asciiTheme="minorHAnsi" w:hAnsiTheme="minorHAnsi" w:cs="Calibri"/>
          <w:b/>
          <w:bCs/>
          <w:iCs/>
          <w:szCs w:val="20"/>
        </w:rPr>
        <w:lastRenderedPageBreak/>
        <w:t xml:space="preserve">B. </w:t>
      </w:r>
      <w:r w:rsidR="00597527" w:rsidRPr="000D7349">
        <w:rPr>
          <w:rFonts w:asciiTheme="minorHAnsi" w:hAnsiTheme="minorHAnsi" w:cs="Calibri"/>
          <w:b/>
          <w:bCs/>
          <w:iCs/>
          <w:szCs w:val="20"/>
        </w:rPr>
        <w:t>OPIS  PREDMETU  ZÁKAZKY</w:t>
      </w:r>
    </w:p>
    <w:p w14:paraId="74322304" w14:textId="77777777" w:rsidR="00A34B0B" w:rsidRPr="000D7349" w:rsidRDefault="00A34B0B" w:rsidP="00A34B0B">
      <w:pPr>
        <w:pStyle w:val="tl1"/>
        <w:rPr>
          <w:rFonts w:asciiTheme="minorHAnsi" w:hAnsiTheme="minorHAnsi" w:cs="Calibri"/>
          <w:b/>
          <w:bCs/>
          <w:iCs/>
          <w:sz w:val="20"/>
          <w:szCs w:val="20"/>
        </w:rPr>
      </w:pPr>
    </w:p>
    <w:p w14:paraId="7AF6D964" w14:textId="77777777" w:rsidR="00B668A2" w:rsidRPr="00635166" w:rsidRDefault="00B668A2" w:rsidP="00B668A2">
      <w:pPr>
        <w:pStyle w:val="Zkladntext"/>
        <w:jc w:val="left"/>
        <w:rPr>
          <w:rFonts w:asciiTheme="minorHAnsi" w:hAnsiTheme="minorHAnsi" w:cs="Calibri"/>
          <w:iCs/>
          <w:sz w:val="22"/>
          <w:szCs w:val="22"/>
        </w:rPr>
      </w:pPr>
      <w:r w:rsidRPr="00635166">
        <w:rPr>
          <w:rFonts w:asciiTheme="minorHAnsi" w:hAnsiTheme="minorHAnsi" w:cs="Calibri"/>
          <w:iCs/>
          <w:sz w:val="22"/>
          <w:szCs w:val="22"/>
        </w:rPr>
        <w:t>1. ZÁKLADNÉ ÚDAJE CHARAKTERIZUJÚCE PREDMET ZÁKAZKY</w:t>
      </w:r>
    </w:p>
    <w:p w14:paraId="0ED002E6" w14:textId="77777777" w:rsidR="00064E29" w:rsidRDefault="00DD76BE" w:rsidP="00064E29">
      <w:pPr>
        <w:jc w:val="both"/>
        <w:rPr>
          <w:rFonts w:asciiTheme="minorHAnsi" w:hAnsiTheme="minorHAnsi" w:cs="Calibri"/>
          <w:sz w:val="20"/>
          <w:szCs w:val="20"/>
        </w:rPr>
      </w:pPr>
      <w:r>
        <w:rPr>
          <w:rFonts w:asciiTheme="minorHAnsi" w:hAnsiTheme="minorHAnsi" w:cs="Calibri"/>
          <w:sz w:val="20"/>
          <w:szCs w:val="20"/>
        </w:rPr>
        <w:t>1</w:t>
      </w:r>
      <w:r w:rsidRPr="000A33FF">
        <w:rPr>
          <w:rFonts w:asciiTheme="minorHAnsi" w:hAnsiTheme="minorHAnsi" w:cs="Calibri"/>
          <w:sz w:val="20"/>
          <w:szCs w:val="20"/>
        </w:rPr>
        <w:t xml:space="preserve">.1. </w:t>
      </w:r>
      <w:r w:rsidR="00064E29" w:rsidRPr="000A33FF">
        <w:rPr>
          <w:rFonts w:asciiTheme="minorHAnsi" w:hAnsiTheme="minorHAnsi" w:cs="Calibri"/>
          <w:sz w:val="20"/>
          <w:szCs w:val="20"/>
        </w:rPr>
        <w:t xml:space="preserve">Predmetom zákazky je </w:t>
      </w:r>
      <w:r w:rsidR="00064E29">
        <w:rPr>
          <w:rFonts w:asciiTheme="minorHAnsi" w:hAnsiTheme="minorHAnsi" w:cs="Calibri"/>
          <w:sz w:val="20"/>
          <w:szCs w:val="20"/>
        </w:rPr>
        <w:t>dodať a</w:t>
      </w:r>
      <w:r w:rsidR="00064E29" w:rsidRPr="00366BD0">
        <w:rPr>
          <w:rFonts w:asciiTheme="minorHAnsi" w:hAnsiTheme="minorHAnsi" w:cs="Calibri"/>
          <w:sz w:val="20"/>
          <w:szCs w:val="20"/>
        </w:rPr>
        <w:t> namontovať/sfunkčniť interiérové prvky vrátane dopravy tovaru na miesto určené verejným obstarávateľom, zloženia, montáže s cieľom vzájomnej technickej komplexnej funkčnosti v súlade s projektovou dokumentáciou.</w:t>
      </w:r>
    </w:p>
    <w:p w14:paraId="5D0BDFA2" w14:textId="77777777" w:rsidR="00064E29" w:rsidRDefault="00064E29" w:rsidP="00064E29">
      <w:pPr>
        <w:jc w:val="both"/>
        <w:rPr>
          <w:rFonts w:asciiTheme="minorHAnsi" w:hAnsiTheme="minorHAnsi" w:cs="Calibri"/>
          <w:sz w:val="20"/>
          <w:szCs w:val="20"/>
        </w:rPr>
      </w:pPr>
    </w:p>
    <w:p w14:paraId="2B8F3EE4" w14:textId="77777777" w:rsidR="00064E29" w:rsidRDefault="00064E29" w:rsidP="00064E29">
      <w:pPr>
        <w:jc w:val="both"/>
        <w:rPr>
          <w:rFonts w:asciiTheme="minorHAnsi" w:hAnsiTheme="minorHAnsi" w:cs="Calibri"/>
          <w:sz w:val="20"/>
          <w:szCs w:val="20"/>
        </w:rPr>
      </w:pPr>
      <w:r>
        <w:rPr>
          <w:rFonts w:asciiTheme="minorHAnsi" w:hAnsiTheme="minorHAnsi" w:cs="Calibri"/>
          <w:sz w:val="20"/>
          <w:szCs w:val="20"/>
        </w:rPr>
        <w:t xml:space="preserve">Podrobný </w:t>
      </w:r>
      <w:r w:rsidRPr="00366BD0">
        <w:rPr>
          <w:rFonts w:asciiTheme="minorHAnsi" w:hAnsiTheme="minorHAnsi" w:cs="Calibri"/>
          <w:sz w:val="20"/>
          <w:szCs w:val="20"/>
        </w:rPr>
        <w:t xml:space="preserve">špecifikácia predmetu zákazky ako aj množstvá sú uvedené v prílohách týchto súťažných podkladov, najmä v prílohe č. 1 – cenová kalkulácia ponúkaného tovaru, prílohe č. 2 – kúpna zmluva a v prílohe č. </w:t>
      </w:r>
      <w:r>
        <w:rPr>
          <w:rFonts w:asciiTheme="minorHAnsi" w:hAnsiTheme="minorHAnsi" w:cs="Calibri"/>
          <w:sz w:val="20"/>
          <w:szCs w:val="20"/>
        </w:rPr>
        <w:t>3</w:t>
      </w:r>
      <w:r w:rsidRPr="00366BD0">
        <w:rPr>
          <w:rFonts w:asciiTheme="minorHAnsi" w:hAnsiTheme="minorHAnsi" w:cs="Calibri"/>
          <w:sz w:val="20"/>
          <w:szCs w:val="20"/>
        </w:rPr>
        <w:t xml:space="preserve"> – Výpis nábytku.</w:t>
      </w:r>
    </w:p>
    <w:p w14:paraId="316C8007" w14:textId="77777777" w:rsidR="00064E29" w:rsidRDefault="00064E29" w:rsidP="00064E29">
      <w:pPr>
        <w:jc w:val="both"/>
        <w:rPr>
          <w:rFonts w:asciiTheme="minorHAnsi" w:hAnsiTheme="minorHAnsi" w:cs="Calibri"/>
          <w:sz w:val="20"/>
          <w:szCs w:val="20"/>
        </w:rPr>
      </w:pPr>
    </w:p>
    <w:p w14:paraId="2A786629" w14:textId="194840B8" w:rsidR="00064E29" w:rsidRPr="0018175D" w:rsidRDefault="00064E29" w:rsidP="00064E29">
      <w:pPr>
        <w:jc w:val="both"/>
        <w:rPr>
          <w:rFonts w:asciiTheme="minorHAnsi" w:hAnsiTheme="minorHAnsi" w:cs="Calibri"/>
          <w:sz w:val="20"/>
          <w:szCs w:val="20"/>
        </w:rPr>
      </w:pPr>
      <w:r>
        <w:rPr>
          <w:rFonts w:asciiTheme="minorHAnsi" w:hAnsiTheme="minorHAnsi" w:cs="Calibri"/>
          <w:sz w:val="20"/>
          <w:szCs w:val="20"/>
        </w:rPr>
        <w:t>1</w:t>
      </w:r>
      <w:r w:rsidRPr="0018175D">
        <w:rPr>
          <w:rFonts w:asciiTheme="minorHAnsi" w:hAnsiTheme="minorHAnsi" w:cs="Calibri"/>
          <w:sz w:val="20"/>
          <w:szCs w:val="20"/>
        </w:rPr>
        <w:t>.2. Spoločný slovník obstarávania (CPV).</w:t>
      </w:r>
    </w:p>
    <w:p w14:paraId="67F3EFA9" w14:textId="77777777" w:rsidR="00064E29" w:rsidRPr="0018175D" w:rsidRDefault="00064E29" w:rsidP="00064E29">
      <w:pPr>
        <w:jc w:val="both"/>
        <w:rPr>
          <w:rFonts w:asciiTheme="minorHAnsi" w:hAnsiTheme="minorHAnsi" w:cs="Calibri"/>
          <w:sz w:val="20"/>
          <w:szCs w:val="20"/>
        </w:rPr>
      </w:pPr>
    </w:p>
    <w:p w14:paraId="143E0C26" w14:textId="77777777" w:rsidR="00064E29" w:rsidRPr="0018175D" w:rsidRDefault="00064E29" w:rsidP="00064E29">
      <w:pPr>
        <w:tabs>
          <w:tab w:val="left" w:pos="5387"/>
        </w:tabs>
        <w:ind w:left="4111" w:hanging="3403"/>
        <w:rPr>
          <w:rFonts w:asciiTheme="minorHAnsi" w:hAnsiTheme="minorHAnsi" w:cs="Arial"/>
          <w:noProof/>
          <w:sz w:val="20"/>
          <w:szCs w:val="20"/>
        </w:rPr>
      </w:pPr>
      <w:r w:rsidRPr="0018175D">
        <w:rPr>
          <w:rFonts w:asciiTheme="minorHAnsi" w:hAnsiTheme="minorHAnsi" w:cs="Arial"/>
          <w:noProof/>
          <w:sz w:val="20"/>
          <w:szCs w:val="20"/>
        </w:rPr>
        <w:t xml:space="preserve">Hlavný predmet: </w:t>
      </w:r>
      <w:r w:rsidRPr="0018175D">
        <w:rPr>
          <w:rFonts w:asciiTheme="minorHAnsi" w:hAnsiTheme="minorHAnsi" w:cs="Calibri"/>
          <w:sz w:val="20"/>
          <w:szCs w:val="20"/>
        </w:rPr>
        <w:t>hlavný slovník:</w:t>
      </w:r>
      <w:r w:rsidRPr="0018175D">
        <w:rPr>
          <w:rFonts w:asciiTheme="minorHAnsi" w:hAnsiTheme="minorHAnsi" w:cs="Arial"/>
          <w:noProof/>
          <w:sz w:val="20"/>
          <w:szCs w:val="20"/>
        </w:rPr>
        <w:tab/>
      </w:r>
      <w:r w:rsidRPr="007077F9">
        <w:rPr>
          <w:rFonts w:asciiTheme="minorHAnsi" w:hAnsiTheme="minorHAnsi" w:cs="Calibri"/>
          <w:sz w:val="20"/>
          <w:szCs w:val="20"/>
        </w:rPr>
        <w:t xml:space="preserve">39100000-3   </w:t>
      </w:r>
      <w:r w:rsidRPr="007077F9">
        <w:rPr>
          <w:rFonts w:asciiTheme="minorHAnsi" w:hAnsiTheme="minorHAnsi" w:cs="Calibri"/>
          <w:sz w:val="20"/>
          <w:szCs w:val="20"/>
        </w:rPr>
        <w:tab/>
        <w:t>Nábytok</w:t>
      </w:r>
    </w:p>
    <w:p w14:paraId="2B64DAE8" w14:textId="77777777" w:rsidR="00064E29" w:rsidRPr="0018175D" w:rsidRDefault="00064E29" w:rsidP="00064E29">
      <w:pPr>
        <w:ind w:left="4111"/>
        <w:rPr>
          <w:rFonts w:asciiTheme="minorHAnsi" w:hAnsiTheme="minorHAnsi" w:cs="Calibri"/>
          <w:sz w:val="20"/>
          <w:szCs w:val="20"/>
        </w:rPr>
      </w:pPr>
    </w:p>
    <w:p w14:paraId="572ECC99" w14:textId="77777777" w:rsidR="00064E29" w:rsidRDefault="00064E29" w:rsidP="00064E29">
      <w:pPr>
        <w:tabs>
          <w:tab w:val="left" w:pos="4111"/>
          <w:tab w:val="left" w:pos="5387"/>
        </w:tabs>
        <w:spacing w:line="276" w:lineRule="auto"/>
        <w:ind w:left="4111" w:hanging="3403"/>
        <w:rPr>
          <w:rFonts w:asciiTheme="minorHAnsi" w:hAnsiTheme="minorHAnsi" w:cs="Calibri"/>
          <w:sz w:val="20"/>
          <w:szCs w:val="20"/>
        </w:rPr>
      </w:pPr>
      <w:r w:rsidRPr="0018175D">
        <w:rPr>
          <w:rFonts w:asciiTheme="minorHAnsi" w:hAnsiTheme="minorHAnsi" w:cs="Calibri"/>
          <w:sz w:val="20"/>
          <w:szCs w:val="20"/>
        </w:rPr>
        <w:t>Doplnkový predmet:</w:t>
      </w:r>
      <w:r w:rsidRPr="0018175D">
        <w:rPr>
          <w:rFonts w:asciiTheme="minorHAnsi" w:hAnsiTheme="minorHAnsi" w:cs="Calibri"/>
          <w:color w:val="FF0000"/>
          <w:sz w:val="20"/>
          <w:szCs w:val="20"/>
        </w:rPr>
        <w:tab/>
      </w:r>
      <w:r w:rsidRPr="007077F9">
        <w:rPr>
          <w:rFonts w:asciiTheme="minorHAnsi" w:hAnsiTheme="minorHAnsi" w:cs="Calibri"/>
          <w:sz w:val="20"/>
          <w:szCs w:val="20"/>
        </w:rPr>
        <w:t xml:space="preserve">39110000-6 </w:t>
      </w:r>
      <w:r>
        <w:rPr>
          <w:rFonts w:asciiTheme="minorHAnsi" w:hAnsiTheme="minorHAnsi" w:cs="Calibri"/>
          <w:sz w:val="20"/>
          <w:szCs w:val="20"/>
        </w:rPr>
        <w:tab/>
      </w:r>
      <w:r w:rsidRPr="007077F9">
        <w:rPr>
          <w:rFonts w:asciiTheme="minorHAnsi" w:hAnsiTheme="minorHAnsi" w:cs="Calibri"/>
          <w:sz w:val="20"/>
          <w:szCs w:val="20"/>
        </w:rPr>
        <w:t xml:space="preserve">Sedadlá, stoličky a podobné výrobky </w:t>
      </w:r>
    </w:p>
    <w:p w14:paraId="396BED03" w14:textId="77777777" w:rsidR="00064E29" w:rsidRPr="007077F9" w:rsidRDefault="00064E29" w:rsidP="00064E29">
      <w:pPr>
        <w:tabs>
          <w:tab w:val="left" w:pos="4111"/>
          <w:tab w:val="left" w:pos="5387"/>
        </w:tabs>
        <w:spacing w:line="276" w:lineRule="auto"/>
        <w:ind w:left="4111" w:hanging="3403"/>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r>
      <w:r w:rsidRPr="007077F9">
        <w:rPr>
          <w:rFonts w:asciiTheme="minorHAnsi" w:hAnsiTheme="minorHAnsi" w:cs="Calibri"/>
          <w:sz w:val="20"/>
          <w:szCs w:val="20"/>
        </w:rPr>
        <w:t>a súvisiace časti</w:t>
      </w:r>
    </w:p>
    <w:p w14:paraId="7C706759" w14:textId="77777777" w:rsidR="00064E29" w:rsidRPr="007077F9" w:rsidRDefault="00064E29" w:rsidP="00064E29">
      <w:pPr>
        <w:pStyle w:val="Odsekzoznamu"/>
        <w:tabs>
          <w:tab w:val="left" w:pos="5387"/>
        </w:tabs>
        <w:spacing w:line="276" w:lineRule="auto"/>
        <w:ind w:left="3763" w:firstLine="348"/>
        <w:rPr>
          <w:rFonts w:asciiTheme="minorHAnsi" w:hAnsiTheme="minorHAnsi" w:cs="Calibri"/>
          <w:sz w:val="20"/>
          <w:szCs w:val="20"/>
        </w:rPr>
      </w:pPr>
      <w:r w:rsidRPr="007077F9">
        <w:rPr>
          <w:rFonts w:asciiTheme="minorHAnsi" w:hAnsiTheme="minorHAnsi" w:cs="Calibri"/>
          <w:sz w:val="20"/>
          <w:szCs w:val="20"/>
        </w:rPr>
        <w:t xml:space="preserve">39120000-9 </w:t>
      </w:r>
      <w:r w:rsidRPr="007077F9">
        <w:rPr>
          <w:rFonts w:asciiTheme="minorHAnsi" w:hAnsiTheme="minorHAnsi" w:cs="Calibri"/>
          <w:sz w:val="20"/>
          <w:szCs w:val="20"/>
        </w:rPr>
        <w:tab/>
        <w:t>Stoly, skrine, písacie stoly a knižnice</w:t>
      </w:r>
    </w:p>
    <w:p w14:paraId="0ACEDC3C" w14:textId="7DD7FD0B" w:rsidR="00400294" w:rsidRPr="000D7349" w:rsidRDefault="00064E29" w:rsidP="00064E29">
      <w:pPr>
        <w:tabs>
          <w:tab w:val="left" w:pos="5387"/>
        </w:tabs>
        <w:ind w:left="3403" w:firstLine="708"/>
        <w:jc w:val="both"/>
        <w:rPr>
          <w:rFonts w:asciiTheme="minorHAnsi" w:hAnsiTheme="minorHAnsi"/>
          <w:sz w:val="20"/>
          <w:szCs w:val="20"/>
          <w:lang w:eastAsia="sk-SK"/>
        </w:rPr>
      </w:pPr>
      <w:r w:rsidRPr="007077F9">
        <w:rPr>
          <w:rFonts w:asciiTheme="minorHAnsi" w:hAnsiTheme="minorHAnsi" w:cs="Calibri"/>
          <w:sz w:val="20"/>
          <w:szCs w:val="20"/>
        </w:rPr>
        <w:t>39141000-2</w:t>
      </w:r>
      <w:r>
        <w:rPr>
          <w:rFonts w:asciiTheme="minorHAnsi" w:hAnsiTheme="minorHAnsi" w:cs="Calibri"/>
          <w:sz w:val="20"/>
          <w:szCs w:val="20"/>
        </w:rPr>
        <w:tab/>
      </w:r>
      <w:r w:rsidRPr="007077F9">
        <w:rPr>
          <w:rFonts w:asciiTheme="minorHAnsi" w:hAnsiTheme="minorHAnsi" w:cs="Calibri"/>
          <w:sz w:val="20"/>
          <w:szCs w:val="20"/>
        </w:rPr>
        <w:t>Kuchynský nábytok a vybavenie</w:t>
      </w:r>
    </w:p>
    <w:p w14:paraId="14F413EA" w14:textId="77777777" w:rsidR="00DD76BE" w:rsidRDefault="00DD76BE" w:rsidP="00DD76BE">
      <w:pPr>
        <w:rPr>
          <w:rFonts w:asciiTheme="minorHAnsi" w:hAnsiTheme="minorHAnsi"/>
          <w:sz w:val="20"/>
          <w:szCs w:val="20"/>
        </w:rPr>
      </w:pPr>
    </w:p>
    <w:p w14:paraId="7B505CE0" w14:textId="06749928" w:rsidR="00064E29" w:rsidRDefault="00064E29" w:rsidP="00064E29">
      <w:pPr>
        <w:jc w:val="both"/>
        <w:rPr>
          <w:rFonts w:asciiTheme="minorHAnsi" w:hAnsiTheme="minorHAnsi" w:cs="Calibri"/>
          <w:sz w:val="20"/>
          <w:szCs w:val="20"/>
        </w:rPr>
      </w:pPr>
      <w:r>
        <w:rPr>
          <w:rFonts w:asciiTheme="minorHAnsi" w:hAnsiTheme="minorHAnsi" w:cs="Calibri"/>
          <w:sz w:val="20"/>
          <w:szCs w:val="20"/>
        </w:rPr>
        <w:t>1.3. Predmet zákazky nie je rozdelený na časti, uchádzači predložia ponuku na celý predmet zákazky.</w:t>
      </w:r>
    </w:p>
    <w:p w14:paraId="422457B7" w14:textId="77777777" w:rsidR="00064E29" w:rsidRDefault="00064E29" w:rsidP="00064E29">
      <w:pPr>
        <w:jc w:val="both"/>
        <w:rPr>
          <w:rFonts w:asciiTheme="minorHAnsi" w:hAnsiTheme="minorHAnsi" w:cs="Calibri"/>
          <w:sz w:val="20"/>
          <w:szCs w:val="20"/>
        </w:rPr>
      </w:pPr>
    </w:p>
    <w:p w14:paraId="5507E5C0" w14:textId="0A269D7E" w:rsidR="00064E29" w:rsidRDefault="00064E29" w:rsidP="00064E29">
      <w:pPr>
        <w:pStyle w:val="Farebnzoznamzvraznenie11"/>
        <w:ind w:left="0"/>
        <w:jc w:val="both"/>
        <w:rPr>
          <w:rFonts w:asciiTheme="minorHAnsi" w:hAnsiTheme="minorHAnsi" w:cs="Calibri"/>
          <w:b/>
          <w:noProof/>
          <w:vanish/>
          <w:sz w:val="20"/>
          <w:szCs w:val="20"/>
          <w:u w:val="single"/>
          <w:lang w:eastAsia="sk-SK"/>
        </w:rPr>
      </w:pPr>
      <w:r>
        <w:rPr>
          <w:rFonts w:asciiTheme="minorHAnsi" w:hAnsiTheme="minorHAnsi" w:cs="Calibri"/>
          <w:noProof/>
          <w:vanish/>
          <w:sz w:val="20"/>
          <w:szCs w:val="20"/>
          <w:u w:val="single"/>
          <w:lang w:eastAsia="sk-SK"/>
        </w:rPr>
        <w:t xml:space="preserve">1.4. Predpokladaná hodnota zákazky bola stanovená na sumu </w:t>
      </w:r>
      <w:r w:rsidRPr="00DF2DE2">
        <w:rPr>
          <w:rFonts w:asciiTheme="minorHAnsi" w:hAnsiTheme="minorHAnsi" w:cs="Calibri"/>
          <w:b/>
          <w:noProof/>
          <w:vanish/>
          <w:sz w:val="20"/>
          <w:szCs w:val="20"/>
          <w:u w:val="single"/>
          <w:lang w:eastAsia="sk-SK"/>
        </w:rPr>
        <w:t>125 749,42</w:t>
      </w:r>
      <w:r w:rsidRPr="003E0E38">
        <w:t xml:space="preserve"> </w:t>
      </w:r>
      <w:r>
        <w:rPr>
          <w:rFonts w:asciiTheme="minorHAnsi" w:hAnsiTheme="minorHAnsi" w:cs="Calibri"/>
          <w:b/>
          <w:noProof/>
          <w:vanish/>
          <w:sz w:val="20"/>
          <w:szCs w:val="20"/>
          <w:u w:val="single"/>
          <w:lang w:eastAsia="sk-SK"/>
        </w:rPr>
        <w:t>EUR bez DPH.</w:t>
      </w:r>
    </w:p>
    <w:p w14:paraId="639C8C28" w14:textId="77777777" w:rsidR="00231B13" w:rsidRPr="00231B13" w:rsidRDefault="00231B13" w:rsidP="00231B13">
      <w:pPr>
        <w:pStyle w:val="tl1"/>
        <w:ind w:firstLine="708"/>
        <w:rPr>
          <w:rFonts w:asciiTheme="minorHAnsi" w:hAnsiTheme="minorHAnsi" w:cs="Calibri"/>
          <w:b/>
          <w:bCs/>
          <w:sz w:val="20"/>
          <w:szCs w:val="20"/>
          <w:lang w:eastAsia="cs-CZ"/>
        </w:rPr>
      </w:pPr>
    </w:p>
    <w:p w14:paraId="4A4E9668" w14:textId="77777777" w:rsidR="005A66FC" w:rsidRDefault="005A66FC" w:rsidP="00B668A2">
      <w:pPr>
        <w:pStyle w:val="tl1"/>
      </w:pPr>
    </w:p>
    <w:p w14:paraId="04AB3040" w14:textId="1BAEF56B" w:rsidR="005A66FC" w:rsidRPr="00635166" w:rsidRDefault="005A66FC" w:rsidP="005A66FC">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2</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VŠEOBECNÉ A KVALITATÍVNE POŽIADAVKY NA</w:t>
      </w:r>
      <w:r w:rsidRPr="00635166">
        <w:rPr>
          <w:rFonts w:asciiTheme="minorHAnsi" w:hAnsiTheme="minorHAnsi" w:cs="Calibri"/>
          <w:iCs/>
          <w:sz w:val="22"/>
          <w:szCs w:val="22"/>
        </w:rPr>
        <w:t xml:space="preserve"> PREDMET ZÁKAZKY</w:t>
      </w:r>
    </w:p>
    <w:p w14:paraId="13877225" w14:textId="0E4CFD69" w:rsidR="00064E29" w:rsidRPr="0011295C" w:rsidRDefault="00635166" w:rsidP="00064E29">
      <w:pPr>
        <w:jc w:val="both"/>
        <w:rPr>
          <w:rFonts w:asciiTheme="minorHAnsi" w:hAnsiTheme="minorHAnsi" w:cs="Calibri"/>
          <w:sz w:val="20"/>
          <w:szCs w:val="20"/>
        </w:rPr>
      </w:pPr>
      <w:r>
        <w:rPr>
          <w:rFonts w:asciiTheme="minorHAnsi" w:hAnsiTheme="minorHAnsi" w:cs="Calibri"/>
          <w:sz w:val="20"/>
          <w:szCs w:val="20"/>
        </w:rPr>
        <w:t>2</w:t>
      </w:r>
      <w:r w:rsidRPr="0011295C">
        <w:rPr>
          <w:rFonts w:asciiTheme="minorHAnsi" w:hAnsiTheme="minorHAnsi" w:cs="Calibri"/>
          <w:sz w:val="20"/>
          <w:szCs w:val="20"/>
        </w:rPr>
        <w:t>.1</w:t>
      </w:r>
      <w:r w:rsidR="00064E29" w:rsidRPr="00064E29">
        <w:rPr>
          <w:rFonts w:asciiTheme="minorHAnsi" w:hAnsiTheme="minorHAnsi" w:cs="Calibri"/>
          <w:sz w:val="20"/>
          <w:szCs w:val="20"/>
        </w:rPr>
        <w:t xml:space="preserve"> </w:t>
      </w:r>
      <w:r w:rsidR="00064E29" w:rsidRPr="0011295C">
        <w:rPr>
          <w:rFonts w:asciiTheme="minorHAnsi" w:hAnsiTheme="minorHAnsi" w:cs="Calibri"/>
          <w:sz w:val="20"/>
          <w:szCs w:val="20"/>
        </w:rPr>
        <w:t xml:space="preserve">Miestom </w:t>
      </w:r>
      <w:r w:rsidR="00064E29">
        <w:rPr>
          <w:rFonts w:asciiTheme="minorHAnsi" w:hAnsiTheme="minorHAnsi" w:cs="Calibri"/>
          <w:sz w:val="20"/>
          <w:szCs w:val="20"/>
        </w:rPr>
        <w:t xml:space="preserve">dodania predmetu zákazky je </w:t>
      </w:r>
      <w:r w:rsidR="00064E29" w:rsidRPr="003A1DB0">
        <w:rPr>
          <w:rFonts w:asciiTheme="minorHAnsi" w:hAnsiTheme="minorHAnsi" w:cs="Calibri"/>
          <w:sz w:val="20"/>
          <w:szCs w:val="20"/>
        </w:rPr>
        <w:t xml:space="preserve">Stredná priemyselná škola Jozefa Murgaša, Hurbanova 6, </w:t>
      </w:r>
      <w:r w:rsidR="00064E29">
        <w:rPr>
          <w:rFonts w:asciiTheme="minorHAnsi" w:hAnsiTheme="minorHAnsi" w:cs="Calibri"/>
          <w:sz w:val="20"/>
          <w:szCs w:val="20"/>
        </w:rPr>
        <w:t xml:space="preserve">975 18 </w:t>
      </w:r>
      <w:r w:rsidR="00064E29" w:rsidRPr="003A1DB0">
        <w:rPr>
          <w:rFonts w:asciiTheme="minorHAnsi" w:hAnsiTheme="minorHAnsi" w:cs="Calibri"/>
          <w:sz w:val="20"/>
          <w:szCs w:val="20"/>
        </w:rPr>
        <w:t>Banská Bystrica</w:t>
      </w:r>
      <w:r w:rsidR="00064E29">
        <w:rPr>
          <w:rFonts w:asciiTheme="minorHAnsi" w:hAnsiTheme="minorHAnsi" w:cs="Calibri"/>
          <w:sz w:val="20"/>
          <w:szCs w:val="20"/>
        </w:rPr>
        <w:t xml:space="preserve">. </w:t>
      </w:r>
    </w:p>
    <w:p w14:paraId="4E32B9A0" w14:textId="77777777" w:rsidR="00064E29" w:rsidRDefault="00064E29" w:rsidP="00064E29">
      <w:pPr>
        <w:jc w:val="both"/>
        <w:rPr>
          <w:rFonts w:asciiTheme="minorHAnsi" w:hAnsiTheme="minorHAnsi" w:cs="Calibri"/>
          <w:sz w:val="20"/>
          <w:szCs w:val="20"/>
        </w:rPr>
      </w:pPr>
    </w:p>
    <w:p w14:paraId="3A43B45C" w14:textId="77777777" w:rsidR="00D70D7C" w:rsidRDefault="00064E29" w:rsidP="00D70D7C">
      <w:pPr>
        <w:pStyle w:val="tl1"/>
        <w:rPr>
          <w:rFonts w:asciiTheme="minorHAnsi" w:hAnsiTheme="minorHAnsi" w:cs="Calibri"/>
          <w:sz w:val="20"/>
          <w:szCs w:val="20"/>
        </w:rPr>
      </w:pPr>
      <w:r>
        <w:rPr>
          <w:rFonts w:asciiTheme="minorHAnsi" w:hAnsiTheme="minorHAnsi" w:cs="Calibri"/>
          <w:sz w:val="20"/>
          <w:szCs w:val="20"/>
        </w:rPr>
        <w:t>2.2. Predmet zákazky bude dodaný najneskôr do 60 kalendárnych dní odo dňa zaslania záväznej objednávky, prípadne jednotlivých objednávok v požadovanom množstve a kvalite v zmysle zmluvných podmienok.</w:t>
      </w:r>
      <w:r w:rsidR="00D70D7C">
        <w:rPr>
          <w:rFonts w:asciiTheme="minorHAnsi" w:hAnsiTheme="minorHAnsi" w:cs="Calibri"/>
          <w:sz w:val="20"/>
          <w:szCs w:val="20"/>
        </w:rPr>
        <w:t xml:space="preserve"> Termín dodania je bližšie špecifikovaný v článku III. Kúpnej zmluvy. </w:t>
      </w:r>
    </w:p>
    <w:p w14:paraId="14E73E83" w14:textId="0655D1A1" w:rsidR="00635166" w:rsidRDefault="00635166" w:rsidP="00635166">
      <w:pPr>
        <w:pStyle w:val="tl1"/>
        <w:rPr>
          <w:rFonts w:asciiTheme="minorHAnsi" w:hAnsiTheme="minorHAnsi" w:cs="Calibri"/>
          <w:bCs/>
          <w:sz w:val="20"/>
        </w:rPr>
      </w:pPr>
    </w:p>
    <w:p w14:paraId="5D3128A1" w14:textId="77777777" w:rsidR="00064E29" w:rsidRDefault="00635166" w:rsidP="00064E29">
      <w:pPr>
        <w:pStyle w:val="tl1"/>
        <w:rPr>
          <w:rFonts w:asciiTheme="minorHAnsi" w:hAnsiTheme="minorHAnsi" w:cs="Calibri"/>
          <w:bCs/>
          <w:sz w:val="20"/>
        </w:rPr>
      </w:pPr>
      <w:r>
        <w:rPr>
          <w:rFonts w:asciiTheme="minorHAnsi" w:hAnsiTheme="minorHAnsi" w:cs="Calibri"/>
          <w:bCs/>
          <w:sz w:val="20"/>
        </w:rPr>
        <w:t>2.</w:t>
      </w:r>
      <w:r w:rsidR="00064E29">
        <w:rPr>
          <w:rFonts w:asciiTheme="minorHAnsi" w:hAnsiTheme="minorHAnsi" w:cs="Calibri"/>
          <w:bCs/>
          <w:sz w:val="20"/>
        </w:rPr>
        <w:t>3</w:t>
      </w:r>
      <w:r>
        <w:rPr>
          <w:rFonts w:asciiTheme="minorHAnsi" w:hAnsiTheme="minorHAnsi" w:cs="Calibri"/>
          <w:bCs/>
          <w:sz w:val="20"/>
        </w:rPr>
        <w:t xml:space="preserve">. Uchádzač je povinný pripraviť a vypracovať svoju ponuku s odbornou starostlivosťou, pričom musí vychádzať z podkladov a podmienok stanovených v týchto SP a ich prílohách. </w:t>
      </w:r>
    </w:p>
    <w:p w14:paraId="440693B4" w14:textId="77777777" w:rsidR="00064E29" w:rsidRDefault="00064E29" w:rsidP="00064E29">
      <w:pPr>
        <w:pStyle w:val="tl1"/>
        <w:rPr>
          <w:rFonts w:asciiTheme="minorHAnsi" w:hAnsiTheme="minorHAnsi" w:cs="Calibri"/>
          <w:bCs/>
          <w:sz w:val="20"/>
        </w:rPr>
      </w:pPr>
    </w:p>
    <w:p w14:paraId="186D43A7" w14:textId="7FB090FE" w:rsidR="00A831E6" w:rsidRDefault="00064E29" w:rsidP="00A831E6">
      <w:pPr>
        <w:pStyle w:val="tl1"/>
        <w:rPr>
          <w:rFonts w:asciiTheme="minorHAnsi" w:hAnsiTheme="minorHAnsi" w:cs="Calibri"/>
          <w:bCs/>
          <w:sz w:val="20"/>
        </w:rPr>
      </w:pPr>
      <w:r>
        <w:rPr>
          <w:rFonts w:asciiTheme="minorHAnsi" w:hAnsiTheme="minorHAnsi" w:cs="Calibri"/>
          <w:bCs/>
          <w:sz w:val="20"/>
        </w:rPr>
        <w:t xml:space="preserve">2.4. </w:t>
      </w:r>
      <w:r w:rsidRPr="00064E29">
        <w:rPr>
          <w:rFonts w:asciiTheme="minorHAnsi" w:hAnsiTheme="minorHAnsi" w:cs="Calibri"/>
          <w:bCs/>
          <w:sz w:val="20"/>
        </w:rPr>
        <w:t xml:space="preserve">Dodanie tovaru bude realizované úspešným uchádzačom/predávajúcim </w:t>
      </w:r>
      <w:r w:rsidRPr="004C6832">
        <w:rPr>
          <w:rFonts w:asciiTheme="minorHAnsi" w:hAnsiTheme="minorHAnsi" w:cs="Calibri"/>
          <w:b/>
          <w:sz w:val="20"/>
        </w:rPr>
        <w:t>po základnom stavebnotechnickom vybavení na druhom nadzemnom podlaží v rámci stavebných prác zákazky „Nadstavba a prístavba SPŠ J. Murgaša Banská Bystrica – modernizácia odborného vzdelávania“ podľa plánovaného indikatívneho harmonogramu výstavby najskôr v X. mesiaci (z celkových XI mesiacov) od začatia realizácie stavebných prác.</w:t>
      </w:r>
      <w:r w:rsidRPr="00064E29">
        <w:rPr>
          <w:rFonts w:asciiTheme="minorHAnsi" w:hAnsiTheme="minorHAnsi" w:cs="Calibri"/>
          <w:bCs/>
          <w:sz w:val="20"/>
        </w:rPr>
        <w:t xml:space="preserve"> Indikatívny harmonogram tvorí prílohu č. </w:t>
      </w:r>
      <w:r w:rsidR="00862D00">
        <w:rPr>
          <w:rFonts w:asciiTheme="minorHAnsi" w:hAnsiTheme="minorHAnsi" w:cs="Calibri"/>
          <w:bCs/>
          <w:sz w:val="20"/>
        </w:rPr>
        <w:t>5</w:t>
      </w:r>
      <w:r w:rsidR="00862D00" w:rsidRPr="00064E29">
        <w:rPr>
          <w:rFonts w:asciiTheme="minorHAnsi" w:hAnsiTheme="minorHAnsi" w:cs="Calibri"/>
          <w:bCs/>
          <w:sz w:val="20"/>
        </w:rPr>
        <w:t xml:space="preserve"> </w:t>
      </w:r>
      <w:r w:rsidRPr="00064E29">
        <w:rPr>
          <w:rFonts w:asciiTheme="minorHAnsi" w:hAnsiTheme="minorHAnsi" w:cs="Calibri"/>
          <w:bCs/>
          <w:sz w:val="20"/>
        </w:rPr>
        <w:t>kúpnej zmluvy</w:t>
      </w:r>
      <w:r w:rsidR="00917D8F">
        <w:rPr>
          <w:rFonts w:asciiTheme="minorHAnsi" w:hAnsiTheme="minorHAnsi" w:cs="Calibri"/>
          <w:bCs/>
          <w:sz w:val="20"/>
        </w:rPr>
        <w:t xml:space="preserve"> a zároveň prílohu č. 4 týchto súťažných podkladov.</w:t>
      </w:r>
      <w:r w:rsidRPr="00064E29">
        <w:rPr>
          <w:rFonts w:asciiTheme="minorHAnsi" w:hAnsiTheme="minorHAnsi" w:cs="Calibri"/>
          <w:bCs/>
          <w:sz w:val="20"/>
        </w:rPr>
        <w:t xml:space="preserve"> Termíny častí stavebných prác budú samozrejme upravené v závislosti od harmonogramu návrhu úspešného zhotoviteľa stavebných prác a presnejšie sa bude vychádzať až pri samotnom vývoji realizácie stavby. Verejný obstarávateľ </w:t>
      </w:r>
      <w:r w:rsidRPr="004C6832">
        <w:rPr>
          <w:rFonts w:asciiTheme="minorHAnsi" w:hAnsiTheme="minorHAnsi" w:cs="Calibri"/>
          <w:bCs/>
          <w:sz w:val="20"/>
          <w:u w:val="single"/>
        </w:rPr>
        <w:t>požaduje od úspešného uchádzača dodania a montáže interiérových prvkov, aby sa prispôsobil uvedenému vývoju/časovému harmonogramu</w:t>
      </w:r>
      <w:r w:rsidRPr="00064E29">
        <w:rPr>
          <w:rFonts w:asciiTheme="minorHAnsi" w:hAnsiTheme="minorHAnsi" w:cs="Calibri"/>
          <w:bCs/>
          <w:sz w:val="20"/>
        </w:rPr>
        <w:t>.</w:t>
      </w:r>
    </w:p>
    <w:p w14:paraId="6A695EA8" w14:textId="77777777" w:rsidR="00A831E6" w:rsidRDefault="00A831E6" w:rsidP="00A831E6">
      <w:pPr>
        <w:pStyle w:val="tl1"/>
        <w:rPr>
          <w:rFonts w:asciiTheme="minorHAnsi" w:hAnsiTheme="minorHAnsi" w:cs="Calibri"/>
          <w:bCs/>
          <w:sz w:val="20"/>
        </w:rPr>
      </w:pPr>
    </w:p>
    <w:p w14:paraId="5AD7ED27" w14:textId="14462270" w:rsidR="00A831E6" w:rsidRDefault="00A831E6" w:rsidP="00A831E6">
      <w:pPr>
        <w:pStyle w:val="tl1"/>
        <w:rPr>
          <w:rFonts w:asciiTheme="minorHAnsi" w:hAnsiTheme="minorHAnsi" w:cs="Calibri"/>
          <w:bCs/>
          <w:sz w:val="20"/>
        </w:rPr>
      </w:pPr>
      <w:r>
        <w:rPr>
          <w:rFonts w:asciiTheme="minorHAnsi" w:hAnsiTheme="minorHAnsi" w:cs="Calibri"/>
          <w:bCs/>
          <w:sz w:val="20"/>
        </w:rPr>
        <w:t xml:space="preserve">2.5. </w:t>
      </w:r>
      <w:r w:rsidR="00064E29" w:rsidRPr="00A831E6">
        <w:rPr>
          <w:rFonts w:asciiTheme="minorHAnsi" w:hAnsiTheme="minorHAnsi" w:cs="Calibri"/>
          <w:bCs/>
          <w:sz w:val="20"/>
        </w:rPr>
        <w:t>V prípade, že sa daná stavba bude môcť realizovať podľa vydania Rozhodnutia o schválení Žiadosti o nenávratný finančný príspevok s odhadovaným termínom okolo septembra 2022,  tovar bude dodaný v zmysle zaslanej záväznej objednávky. V prípade negatívneho stanoviska Rozhodnutím o neschválení Žiadosti o nenávratný finančný príspevok sa tento tovar podľa prílohy č.</w:t>
      </w:r>
      <w:r w:rsidR="004C6832">
        <w:rPr>
          <w:rFonts w:asciiTheme="minorHAnsi" w:hAnsiTheme="minorHAnsi" w:cs="Calibri"/>
          <w:bCs/>
          <w:sz w:val="20"/>
        </w:rPr>
        <w:t xml:space="preserve"> </w:t>
      </w:r>
      <w:r w:rsidR="00064E29" w:rsidRPr="00A831E6">
        <w:rPr>
          <w:rFonts w:asciiTheme="minorHAnsi" w:hAnsiTheme="minorHAnsi" w:cs="Calibri"/>
          <w:bCs/>
          <w:sz w:val="20"/>
        </w:rPr>
        <w:t>1 kúpnej zmluvy nebude dodávať alebo len po vzájomnej dohode v prípade uvoľnenia iných možných zdrojov verejného obstarávateľa.</w:t>
      </w:r>
    </w:p>
    <w:p w14:paraId="47876F32" w14:textId="77777777" w:rsidR="00A831E6" w:rsidRDefault="00A831E6" w:rsidP="00A831E6">
      <w:pPr>
        <w:pStyle w:val="tl1"/>
        <w:rPr>
          <w:rFonts w:asciiTheme="minorHAnsi" w:hAnsiTheme="minorHAnsi" w:cs="Calibri"/>
          <w:bCs/>
          <w:sz w:val="20"/>
        </w:rPr>
      </w:pPr>
    </w:p>
    <w:p w14:paraId="7EE74595" w14:textId="0FA34C0A" w:rsidR="00A831E6" w:rsidRDefault="00A831E6" w:rsidP="00A831E6">
      <w:pPr>
        <w:pStyle w:val="tl1"/>
        <w:rPr>
          <w:rFonts w:asciiTheme="minorHAnsi" w:hAnsiTheme="minorHAnsi" w:cs="Calibri"/>
          <w:bCs/>
          <w:sz w:val="20"/>
        </w:rPr>
      </w:pPr>
      <w:r>
        <w:rPr>
          <w:rFonts w:asciiTheme="minorHAnsi" w:hAnsiTheme="minorHAnsi" w:cs="Calibri"/>
          <w:bCs/>
          <w:sz w:val="20"/>
        </w:rPr>
        <w:t xml:space="preserve">2.6. </w:t>
      </w:r>
      <w:r w:rsidR="00064E29" w:rsidRPr="00A831E6">
        <w:rPr>
          <w:rFonts w:asciiTheme="minorHAnsi" w:hAnsiTheme="minorHAnsi" w:cs="Calibri"/>
          <w:bCs/>
          <w:sz w:val="20"/>
        </w:rPr>
        <w:t xml:space="preserve">Verejný obstarávateľ požaduje od úspešného uchádzača </w:t>
      </w:r>
      <w:r w:rsidR="00064E29" w:rsidRPr="004C6832">
        <w:rPr>
          <w:rFonts w:asciiTheme="minorHAnsi" w:hAnsiTheme="minorHAnsi" w:cs="Calibri"/>
          <w:bCs/>
          <w:sz w:val="20"/>
          <w:u w:val="single"/>
        </w:rPr>
        <w:t>koordináciu, vzájomnú komunikáciu a spoluprácu</w:t>
      </w:r>
      <w:r w:rsidR="00064E29" w:rsidRPr="00A831E6">
        <w:rPr>
          <w:rFonts w:asciiTheme="minorHAnsi" w:hAnsiTheme="minorHAnsi" w:cs="Calibri"/>
          <w:bCs/>
          <w:sz w:val="20"/>
        </w:rPr>
        <w:t xml:space="preserve"> so zhotoviteľom vyššie uvádzaných stavebných prác bez zbytočného obmedzovania, ktoré by mohlo spôsobovať problémy z funkčného hľadiska, prípadne so vznikom stavebných rizík. V nevyhnutnom rozsahu bude preto potrebné oboznámiť sa aj s príslušnou časťou projektových dokumentácií – najmä umiestnením, priestorovým rozložením v zmysle prílohy č. </w:t>
      </w:r>
      <w:r w:rsidR="00862D00">
        <w:rPr>
          <w:rFonts w:asciiTheme="minorHAnsi" w:hAnsiTheme="minorHAnsi" w:cs="Calibri"/>
          <w:bCs/>
          <w:sz w:val="20"/>
        </w:rPr>
        <w:t>4</w:t>
      </w:r>
      <w:r w:rsidR="00862D00" w:rsidRPr="00A831E6">
        <w:rPr>
          <w:rFonts w:asciiTheme="minorHAnsi" w:hAnsiTheme="minorHAnsi" w:cs="Calibri"/>
          <w:bCs/>
          <w:sz w:val="20"/>
        </w:rPr>
        <w:t xml:space="preserve"> </w:t>
      </w:r>
      <w:r w:rsidR="00064E29" w:rsidRPr="00A831E6">
        <w:rPr>
          <w:rFonts w:asciiTheme="minorHAnsi" w:hAnsiTheme="minorHAnsi" w:cs="Calibri"/>
          <w:bCs/>
          <w:sz w:val="20"/>
        </w:rPr>
        <w:t>kúpnej zmluvy</w:t>
      </w:r>
      <w:r w:rsidR="00862D00">
        <w:rPr>
          <w:rFonts w:asciiTheme="minorHAnsi" w:hAnsiTheme="minorHAnsi" w:cs="Calibri"/>
          <w:bCs/>
          <w:sz w:val="20"/>
        </w:rPr>
        <w:t>, ktorá tvorí zároveň prílohu č. 3 týchto súťažných podkladov</w:t>
      </w:r>
      <w:r w:rsidR="00064E29" w:rsidRPr="00A831E6">
        <w:rPr>
          <w:rFonts w:asciiTheme="minorHAnsi" w:hAnsiTheme="minorHAnsi" w:cs="Calibri"/>
          <w:bCs/>
          <w:sz w:val="20"/>
        </w:rPr>
        <w:t xml:space="preserve"> (technické výkresy - rozloženie) a </w:t>
      </w:r>
      <w:proofErr w:type="spellStart"/>
      <w:r w:rsidR="00064E29" w:rsidRPr="00A831E6">
        <w:rPr>
          <w:rFonts w:asciiTheme="minorHAnsi" w:hAnsiTheme="minorHAnsi" w:cs="Calibri"/>
          <w:bCs/>
          <w:sz w:val="20"/>
        </w:rPr>
        <w:t>nadpojením</w:t>
      </w:r>
      <w:proofErr w:type="spellEnd"/>
      <w:r w:rsidR="00064E29" w:rsidRPr="00A831E6">
        <w:rPr>
          <w:rFonts w:asciiTheme="minorHAnsi" w:hAnsiTheme="minorHAnsi" w:cs="Calibri"/>
          <w:bCs/>
          <w:sz w:val="20"/>
        </w:rPr>
        <w:t xml:space="preserve"> na vyhotovený stav. Zároveň </w:t>
      </w:r>
      <w:r w:rsidR="00064E29" w:rsidRPr="004C6832">
        <w:rPr>
          <w:rFonts w:asciiTheme="minorHAnsi" w:hAnsiTheme="minorHAnsi" w:cs="Calibri"/>
          <w:b/>
          <w:sz w:val="20"/>
        </w:rPr>
        <w:t xml:space="preserve">pred výrobou atypických prvkov výrobca vypracuje výrobnú konštrukčnú dokumentáciu, ktorú si písomne odsúhlasí s projektantom (ING. </w:t>
      </w:r>
      <w:r w:rsidR="00064E29" w:rsidRPr="004C6832">
        <w:rPr>
          <w:rFonts w:asciiTheme="minorHAnsi" w:hAnsiTheme="minorHAnsi" w:cs="Calibri"/>
          <w:b/>
          <w:sz w:val="20"/>
        </w:rPr>
        <w:lastRenderedPageBreak/>
        <w:t xml:space="preserve">ARCH IGOR TEPLAN), resp. v zmysle harmonogramu najneskôr v VII. mesiaci od začatia stavebných prác s ním prekonzultuje všetky detaily v zmysle poznámok prílohy č. </w:t>
      </w:r>
      <w:r w:rsidR="00862D00">
        <w:rPr>
          <w:rFonts w:asciiTheme="minorHAnsi" w:hAnsiTheme="minorHAnsi" w:cs="Calibri"/>
          <w:b/>
          <w:sz w:val="20"/>
        </w:rPr>
        <w:t>3</w:t>
      </w:r>
      <w:r w:rsidR="00862D00" w:rsidRPr="004C6832">
        <w:rPr>
          <w:rFonts w:asciiTheme="minorHAnsi" w:hAnsiTheme="minorHAnsi" w:cs="Calibri"/>
          <w:b/>
          <w:sz w:val="20"/>
        </w:rPr>
        <w:t xml:space="preserve"> </w:t>
      </w:r>
      <w:r w:rsidR="00064E29" w:rsidRPr="004C6832">
        <w:rPr>
          <w:rFonts w:asciiTheme="minorHAnsi" w:hAnsiTheme="minorHAnsi" w:cs="Calibri"/>
          <w:b/>
          <w:sz w:val="20"/>
        </w:rPr>
        <w:t>kúpnej zmluvy</w:t>
      </w:r>
      <w:r w:rsidR="00862D00">
        <w:rPr>
          <w:rFonts w:asciiTheme="minorHAnsi" w:hAnsiTheme="minorHAnsi" w:cs="Calibri"/>
          <w:b/>
          <w:sz w:val="20"/>
        </w:rPr>
        <w:t>, ktorá tvorí zároveň prílohu č. 3 týchto súťažných podkladov</w:t>
      </w:r>
      <w:r w:rsidR="00064E29" w:rsidRPr="004C6832">
        <w:rPr>
          <w:rFonts w:asciiTheme="minorHAnsi" w:hAnsiTheme="minorHAnsi" w:cs="Calibri"/>
          <w:b/>
          <w:sz w:val="20"/>
        </w:rPr>
        <w:t xml:space="preserve"> (Výpis nábytku podľa projektovej dokumentácie</w:t>
      </w:r>
      <w:r w:rsidR="00064E29" w:rsidRPr="00A831E6">
        <w:rPr>
          <w:rFonts w:asciiTheme="minorHAnsi" w:hAnsiTheme="minorHAnsi" w:cs="Calibri"/>
          <w:bCs/>
          <w:sz w:val="20"/>
        </w:rPr>
        <w:t xml:space="preserve">). Rovnako tak bude potrebné s ním odkonzultovať aj prípadné nesúlady, ktoré môžu vzniknúť pred samotnou inštaláciou/montážou podľa reálneho vyhotovenia. Pre detailnejšie požiadavky určenia, dizajnu, návrhu a postup má slúžiť časť projektovej dokumentácie E 5.1.1. </w:t>
      </w:r>
      <w:r w:rsidR="00064E29" w:rsidRPr="00A831E6">
        <w:rPr>
          <w:rFonts w:asciiTheme="minorHAnsi" w:hAnsiTheme="minorHAnsi" w:cs="Calibri"/>
          <w:bCs/>
          <w:sz w:val="20"/>
        </w:rPr>
        <w:tab/>
        <w:t xml:space="preserve">TECHNICKÁ SPRÁVA - INTERIÉROVÉ PRVKY, ktorú si úspešný uchádzač musí po podpise zmluvy (ktorá bude výsledkom tohto verejného obstarávania) na požiadanie prevziať v elektronickej podobe od verejného obstarávateľa. Pri zhotovení dodávky tovarov a montáži musí úspešný uchádzač zohľadniť požiadavky pre relevantné tovary podľa prílohy č.1 kúpnej zmluvy. </w:t>
      </w:r>
    </w:p>
    <w:p w14:paraId="13490FE8" w14:textId="77777777" w:rsidR="00A831E6" w:rsidRDefault="00A831E6" w:rsidP="00A831E6">
      <w:pPr>
        <w:pStyle w:val="tl1"/>
        <w:rPr>
          <w:rFonts w:asciiTheme="minorHAnsi" w:hAnsiTheme="minorHAnsi" w:cs="Calibri"/>
          <w:bCs/>
          <w:sz w:val="20"/>
        </w:rPr>
      </w:pPr>
    </w:p>
    <w:p w14:paraId="6D3CE12D" w14:textId="754D3A20" w:rsidR="00064E29" w:rsidRPr="00A831E6" w:rsidRDefault="00A831E6" w:rsidP="00A831E6">
      <w:pPr>
        <w:pStyle w:val="tl1"/>
        <w:rPr>
          <w:rFonts w:asciiTheme="minorHAnsi" w:hAnsiTheme="minorHAnsi" w:cstheme="minorHAnsi"/>
          <w:bCs/>
          <w:sz w:val="20"/>
          <w:szCs w:val="20"/>
        </w:rPr>
      </w:pPr>
      <w:r>
        <w:rPr>
          <w:rFonts w:asciiTheme="minorHAnsi" w:hAnsiTheme="minorHAnsi" w:cs="Calibri"/>
          <w:bCs/>
          <w:sz w:val="20"/>
        </w:rPr>
        <w:t xml:space="preserve">2.7. </w:t>
      </w:r>
      <w:r w:rsidR="00064E29" w:rsidRPr="00A831E6">
        <w:rPr>
          <w:rFonts w:asciiTheme="minorHAnsi" w:hAnsiTheme="minorHAnsi" w:cstheme="minorHAnsi"/>
          <w:sz w:val="20"/>
          <w:szCs w:val="20"/>
        </w:rPr>
        <w:t xml:space="preserve">Vzhľadom na skutočnosť, že v Technickej správe – interiérové prvky sú uvedené konkrétne typy výrobkov/konkrétny výrobcovia/ich katalógy, verejný obstarávateľ </w:t>
      </w:r>
      <w:r w:rsidR="00064E29" w:rsidRPr="002D77AD">
        <w:rPr>
          <w:rFonts w:asciiTheme="minorHAnsi" w:hAnsiTheme="minorHAnsi" w:cstheme="minorHAnsi"/>
          <w:sz w:val="20"/>
          <w:szCs w:val="20"/>
          <w:u w:val="single"/>
        </w:rPr>
        <w:t>poskytuje upravenú verziu technickej správy</w:t>
      </w:r>
      <w:r w:rsidR="00064E29" w:rsidRPr="00A831E6">
        <w:rPr>
          <w:rFonts w:asciiTheme="minorHAnsi" w:hAnsiTheme="minorHAnsi" w:cstheme="minorHAnsi"/>
          <w:sz w:val="20"/>
          <w:szCs w:val="20"/>
        </w:rPr>
        <w:t xml:space="preserve"> – všeobecné informácie a to najmä : </w:t>
      </w:r>
      <w:r w:rsidR="00064E29" w:rsidRPr="00A831E6">
        <w:rPr>
          <w:rFonts w:asciiTheme="minorHAnsi" w:hAnsiTheme="minorHAnsi" w:cstheme="minorHAnsi"/>
          <w:i/>
          <w:iCs/>
          <w:sz w:val="20"/>
          <w:szCs w:val="20"/>
        </w:rPr>
        <w:t xml:space="preserve">„Prevádzkový súbor PS 02 časť interiérové prvky E 5.1 definuje a umiestňuje jednotlivé druhy, dizajnové typy a počty navrhnutého nábytku a doplnkov. V prevažnej časti sa jedná o prvky priamo prepojené s konštrukčným a dispozičným riešením stavby. Časť nábytku tvoria mobilné prvky. Výtvarne sú všetky tieto previazané s architektonickým riešením nadstavby, preto ich dizajn, farebnosť, materiály atď., nie je možné izolovane zamieňať, nakoľko by došlo k zásahu do celkovej koncepcie návrhu a zníženia jeho výtvarnej kvality.  2. DIZAJN PRVKOV - Všetok navrhovaný sedací nábytok je typový. Stolový nábytok je navrhnutý typový s upravenými časťami: predným; resp. zadným čelom za účelom osadenia sieťových pripojení v dizajnových lištách </w:t>
      </w:r>
      <w:proofErr w:type="spellStart"/>
      <w:r w:rsidR="00064E29" w:rsidRPr="00A831E6">
        <w:rPr>
          <w:rFonts w:asciiTheme="minorHAnsi" w:hAnsiTheme="minorHAnsi" w:cstheme="minorHAnsi"/>
          <w:i/>
          <w:iCs/>
          <w:sz w:val="20"/>
          <w:szCs w:val="20"/>
        </w:rPr>
        <w:t>Legrand</w:t>
      </w:r>
      <w:proofErr w:type="spellEnd"/>
      <w:r w:rsidR="00064E29" w:rsidRPr="00A831E6">
        <w:rPr>
          <w:rFonts w:asciiTheme="minorHAnsi" w:hAnsiTheme="minorHAnsi" w:cstheme="minorHAnsi"/>
          <w:i/>
          <w:iCs/>
          <w:sz w:val="20"/>
          <w:szCs w:val="20"/>
        </w:rPr>
        <w:t xml:space="preserve"> vrátane umiestnenia zásuviek </w:t>
      </w:r>
      <w:r w:rsidR="00064E29" w:rsidRPr="00A831E6">
        <w:rPr>
          <w:rFonts w:asciiTheme="minorHAnsi" w:hAnsiTheme="minorHAnsi" w:cstheme="minorHAnsi"/>
          <w:sz w:val="20"/>
          <w:szCs w:val="20"/>
        </w:rPr>
        <w:t>(pozn. lišty budú dodané zhotoviteľom stavebných prác).</w:t>
      </w:r>
      <w:r w:rsidR="00064E29" w:rsidRPr="00A831E6">
        <w:rPr>
          <w:rFonts w:asciiTheme="minorHAnsi" w:hAnsiTheme="minorHAnsi" w:cstheme="minorHAnsi"/>
          <w:i/>
          <w:iCs/>
          <w:sz w:val="20"/>
          <w:szCs w:val="20"/>
        </w:rPr>
        <w:t xml:space="preserve"> Učebne budú vybavené pracovnými stolmi, stoličkami, školskými tabuľami, a smetnými košmi na triedený odpad </w:t>
      </w:r>
      <w:r w:rsidR="00064E29" w:rsidRPr="00A831E6">
        <w:rPr>
          <w:rFonts w:asciiTheme="minorHAnsi" w:hAnsiTheme="minorHAnsi" w:cstheme="minorHAnsi"/>
          <w:sz w:val="20"/>
          <w:szCs w:val="20"/>
        </w:rPr>
        <w:t>(pozn. na smetné koše sa kúpna zmluva nevzťahuje)</w:t>
      </w:r>
      <w:r w:rsidR="00064E29" w:rsidRPr="00A831E6">
        <w:rPr>
          <w:rFonts w:asciiTheme="minorHAnsi" w:hAnsiTheme="minorHAnsi" w:cstheme="minorHAnsi"/>
          <w:i/>
          <w:iCs/>
          <w:sz w:val="20"/>
          <w:szCs w:val="20"/>
        </w:rPr>
        <w:t xml:space="preserve">. </w:t>
      </w:r>
      <w:proofErr w:type="spellStart"/>
      <w:r w:rsidR="00064E29" w:rsidRPr="00A831E6">
        <w:rPr>
          <w:rFonts w:asciiTheme="minorHAnsi" w:hAnsiTheme="minorHAnsi" w:cstheme="minorHAnsi"/>
          <w:i/>
          <w:iCs/>
          <w:sz w:val="20"/>
          <w:szCs w:val="20"/>
        </w:rPr>
        <w:t>Predsálie</w:t>
      </w:r>
      <w:proofErr w:type="spellEnd"/>
      <w:r w:rsidR="00064E29" w:rsidRPr="00A831E6">
        <w:rPr>
          <w:rFonts w:asciiTheme="minorHAnsi" w:hAnsiTheme="minorHAnsi" w:cstheme="minorHAnsi"/>
          <w:i/>
          <w:iCs/>
          <w:sz w:val="20"/>
          <w:szCs w:val="20"/>
        </w:rPr>
        <w:t xml:space="preserve"> bude vybavené atypickými skriňovými a závesnými šatníkovými zostavami, kresielkami, smetnými košmi na triedený odpad, stojanmi na dáždniky </w:t>
      </w:r>
      <w:r w:rsidR="00064E29" w:rsidRPr="00A831E6">
        <w:rPr>
          <w:rFonts w:asciiTheme="minorHAnsi" w:hAnsiTheme="minorHAnsi" w:cstheme="minorHAnsi"/>
          <w:sz w:val="20"/>
          <w:szCs w:val="20"/>
        </w:rPr>
        <w:t>(pozn. na smetné koše a stojany na dáždniky sa kúpna zmluva/toto verejné obstarávanie nevzťahuje)</w:t>
      </w:r>
      <w:r w:rsidR="00064E29" w:rsidRPr="00A831E6">
        <w:rPr>
          <w:rFonts w:asciiTheme="minorHAnsi" w:hAnsiTheme="minorHAnsi" w:cstheme="minorHAnsi"/>
          <w:i/>
          <w:iCs/>
          <w:sz w:val="20"/>
          <w:szCs w:val="20"/>
        </w:rPr>
        <w:t xml:space="preserve">. AULA - Priestor auly bude v auditóriu zariadený pevne kotvenými kreslami so sklopnými </w:t>
      </w:r>
      <w:proofErr w:type="spellStart"/>
      <w:r w:rsidR="00064E29" w:rsidRPr="00A831E6">
        <w:rPr>
          <w:rFonts w:asciiTheme="minorHAnsi" w:hAnsiTheme="minorHAnsi" w:cstheme="minorHAnsi"/>
          <w:i/>
          <w:iCs/>
          <w:sz w:val="20"/>
          <w:szCs w:val="20"/>
        </w:rPr>
        <w:t>sedákmi</w:t>
      </w:r>
      <w:proofErr w:type="spellEnd"/>
      <w:r w:rsidR="00064E29" w:rsidRPr="00A831E6">
        <w:rPr>
          <w:rFonts w:asciiTheme="minorHAnsi" w:hAnsiTheme="minorHAnsi" w:cstheme="minorHAnsi"/>
          <w:i/>
          <w:iCs/>
          <w:sz w:val="20"/>
          <w:szCs w:val="20"/>
        </w:rPr>
        <w:t xml:space="preserve"> s pracovnou doskou. V čele auly sú navrhnuté:  predsednícky stôl s kreslami pre predsedajúcich, rečnícky pult, sklopné tabule, smetné koše s bezdotykovým otváraním. Prípravňa, kuchynka bude zariadená kuchynskou linkou podľa výberu z katalógu. Zadný obklad nad kuchynskou linkou bude z </w:t>
      </w:r>
      <w:proofErr w:type="spellStart"/>
      <w:r w:rsidR="00064E29" w:rsidRPr="00A831E6">
        <w:rPr>
          <w:rFonts w:asciiTheme="minorHAnsi" w:hAnsiTheme="minorHAnsi" w:cstheme="minorHAnsi"/>
          <w:i/>
          <w:iCs/>
          <w:sz w:val="20"/>
          <w:szCs w:val="20"/>
        </w:rPr>
        <w:t>Marmolea</w:t>
      </w:r>
      <w:proofErr w:type="spellEnd"/>
      <w:r w:rsidR="00064E29" w:rsidRPr="00A831E6">
        <w:rPr>
          <w:rFonts w:asciiTheme="minorHAnsi" w:hAnsiTheme="minorHAnsi" w:cstheme="minorHAnsi"/>
          <w:i/>
          <w:iCs/>
          <w:sz w:val="20"/>
          <w:szCs w:val="20"/>
        </w:rPr>
        <w:t xml:space="preserve">, viď stavebné výkresy. Ďalej bude v kuchynke umiestnený odpadkový kôš na triedený odpad a bude vybavená chladničkou </w:t>
      </w:r>
      <w:r w:rsidR="00064E29" w:rsidRPr="00A831E6">
        <w:rPr>
          <w:rFonts w:asciiTheme="minorHAnsi" w:hAnsiTheme="minorHAnsi" w:cstheme="minorHAnsi"/>
          <w:sz w:val="20"/>
          <w:szCs w:val="20"/>
        </w:rPr>
        <w:t>(pozn. na odpadkový kôš a chladničku sa kúpna zmluva/toto verejné obstarávanie nevzťahuje)</w:t>
      </w:r>
      <w:r w:rsidR="00064E29" w:rsidRPr="00A831E6">
        <w:rPr>
          <w:rFonts w:asciiTheme="minorHAnsi" w:hAnsiTheme="minorHAnsi" w:cstheme="minorHAnsi"/>
          <w:i/>
          <w:iCs/>
          <w:sz w:val="20"/>
          <w:szCs w:val="20"/>
        </w:rPr>
        <w:t>.“</w:t>
      </w:r>
    </w:p>
    <w:p w14:paraId="42D7AA3A" w14:textId="77777777" w:rsidR="00064E29" w:rsidRDefault="00064E29" w:rsidP="00635166">
      <w:pPr>
        <w:pStyle w:val="tl1"/>
        <w:rPr>
          <w:rFonts w:asciiTheme="minorHAnsi" w:hAnsiTheme="minorHAnsi" w:cs="Calibri"/>
          <w:bCs/>
          <w:sz w:val="20"/>
        </w:rPr>
      </w:pPr>
    </w:p>
    <w:p w14:paraId="668E804A" w14:textId="77777777" w:rsidR="00635166" w:rsidRDefault="00635166" w:rsidP="00635166">
      <w:pPr>
        <w:pStyle w:val="Zkladntext"/>
        <w:jc w:val="left"/>
        <w:rPr>
          <w:rFonts w:asciiTheme="minorHAnsi" w:hAnsiTheme="minorHAnsi" w:cs="Calibri"/>
          <w:iCs/>
          <w:lang w:val="sk-SK"/>
        </w:rPr>
      </w:pPr>
    </w:p>
    <w:p w14:paraId="2557BD25" w14:textId="34FBBB60" w:rsidR="00635166" w:rsidRPr="007F67F2" w:rsidRDefault="00635166" w:rsidP="007F67F2">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3</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DOKLADY A DOKUMENTY POŽADOVANÉ NA PREUKÁZANIE SPLNENIA POŽIADAVIEK VEREJNÉHO OBSTARÁVATEĽA NA</w:t>
      </w:r>
      <w:r w:rsidRPr="00635166">
        <w:rPr>
          <w:rFonts w:asciiTheme="minorHAnsi" w:hAnsiTheme="minorHAnsi" w:cs="Calibri"/>
          <w:iCs/>
          <w:sz w:val="22"/>
          <w:szCs w:val="22"/>
        </w:rPr>
        <w:t xml:space="preserve"> PREDMET ZÁKAZKY</w:t>
      </w:r>
    </w:p>
    <w:p w14:paraId="0CBF0C2F" w14:textId="72569378" w:rsidR="00A831E6" w:rsidRDefault="00635166" w:rsidP="00A831E6">
      <w:pPr>
        <w:pStyle w:val="tl1"/>
        <w:rPr>
          <w:rFonts w:asciiTheme="minorHAnsi" w:hAnsiTheme="minorHAnsi" w:cs="Calibri"/>
          <w:sz w:val="20"/>
          <w:szCs w:val="20"/>
        </w:rPr>
      </w:pPr>
      <w:r>
        <w:rPr>
          <w:rFonts w:asciiTheme="minorHAnsi" w:hAnsiTheme="minorHAnsi" w:cs="Calibri"/>
          <w:sz w:val="20"/>
          <w:szCs w:val="20"/>
        </w:rPr>
        <w:t>3</w:t>
      </w:r>
      <w:r w:rsidRPr="0011295C">
        <w:rPr>
          <w:rFonts w:asciiTheme="minorHAnsi" w:hAnsiTheme="minorHAnsi" w:cs="Calibri"/>
          <w:sz w:val="20"/>
          <w:szCs w:val="20"/>
        </w:rPr>
        <w:t xml:space="preserve">.1. </w:t>
      </w:r>
      <w:r w:rsidR="00CB5F6E">
        <w:rPr>
          <w:rFonts w:asciiTheme="minorHAnsi" w:hAnsiTheme="minorHAnsi" w:cs="Calibri"/>
          <w:sz w:val="20"/>
          <w:szCs w:val="20"/>
        </w:rPr>
        <w:t xml:space="preserve">Uchádzač vo svojej ponuke predloží </w:t>
      </w:r>
      <w:r w:rsidR="00A831E6">
        <w:rPr>
          <w:rFonts w:asciiTheme="minorHAnsi" w:hAnsiTheme="minorHAnsi" w:cs="Calibri"/>
          <w:b/>
          <w:bCs/>
          <w:sz w:val="20"/>
          <w:szCs w:val="20"/>
        </w:rPr>
        <w:t>v</w:t>
      </w:r>
      <w:r w:rsidR="00A831E6" w:rsidRPr="002F7F10">
        <w:rPr>
          <w:rFonts w:asciiTheme="minorHAnsi" w:hAnsiTheme="minorHAnsi" w:cs="Calibri"/>
          <w:b/>
          <w:bCs/>
          <w:sz w:val="20"/>
          <w:szCs w:val="20"/>
        </w:rPr>
        <w:t xml:space="preserve">yplnenú prílohu č. </w:t>
      </w:r>
      <w:r w:rsidR="00A831E6">
        <w:rPr>
          <w:rFonts w:asciiTheme="minorHAnsi" w:hAnsiTheme="minorHAnsi" w:cs="Calibri"/>
          <w:b/>
          <w:bCs/>
          <w:sz w:val="20"/>
          <w:szCs w:val="20"/>
        </w:rPr>
        <w:t xml:space="preserve">1 </w:t>
      </w:r>
      <w:r w:rsidR="00A831E6" w:rsidRPr="002F7F10">
        <w:rPr>
          <w:rFonts w:asciiTheme="minorHAnsi" w:hAnsiTheme="minorHAnsi" w:cs="Calibri"/>
          <w:b/>
          <w:bCs/>
          <w:sz w:val="20"/>
          <w:szCs w:val="20"/>
        </w:rPr>
        <w:t xml:space="preserve">SP – </w:t>
      </w:r>
      <w:r w:rsidR="00111E8A">
        <w:rPr>
          <w:rFonts w:asciiTheme="minorHAnsi" w:hAnsiTheme="minorHAnsi" w:cs="Calibri"/>
          <w:b/>
          <w:bCs/>
          <w:sz w:val="20"/>
          <w:szCs w:val="20"/>
        </w:rPr>
        <w:t>Technická špecifikácia a c</w:t>
      </w:r>
      <w:r w:rsidR="00A831E6">
        <w:rPr>
          <w:rFonts w:asciiTheme="minorHAnsi" w:hAnsiTheme="minorHAnsi" w:cs="Calibri"/>
          <w:b/>
          <w:bCs/>
          <w:sz w:val="20"/>
          <w:szCs w:val="20"/>
        </w:rPr>
        <w:t xml:space="preserve">enová kalkulácia ponúkaného tovaru </w:t>
      </w:r>
      <w:r w:rsidR="00A831E6" w:rsidRPr="00FF3D31">
        <w:rPr>
          <w:rFonts w:asciiTheme="minorHAnsi" w:hAnsiTheme="minorHAnsi" w:cs="Calibri"/>
          <w:sz w:val="20"/>
          <w:szCs w:val="20"/>
        </w:rPr>
        <w:t>s uvedením jednotkových cien a celkovej ceny za predmet zákazky. Tento dokument musí byť podpísaný uchádzačom (jeho štatutárnym zástupcom resp. ním splnomocnenou osobou oprávnenou konať za uchádzača)</w:t>
      </w:r>
      <w:r w:rsidR="00A831E6">
        <w:rPr>
          <w:rFonts w:asciiTheme="minorHAnsi" w:hAnsiTheme="minorHAnsi" w:cs="Calibri"/>
          <w:sz w:val="20"/>
          <w:szCs w:val="20"/>
        </w:rPr>
        <w:t>.</w:t>
      </w:r>
    </w:p>
    <w:p w14:paraId="5281E5FF" w14:textId="5C6155EE" w:rsidR="00C25FA8" w:rsidRDefault="00C25FA8" w:rsidP="00B668A2">
      <w:pPr>
        <w:pStyle w:val="tl1"/>
        <w:rPr>
          <w:rFonts w:asciiTheme="minorHAnsi" w:hAnsiTheme="minorHAnsi" w:cs="Calibri"/>
          <w:b/>
          <w:bCs/>
          <w:sz w:val="20"/>
          <w:szCs w:val="20"/>
        </w:rPr>
      </w:pPr>
    </w:p>
    <w:p w14:paraId="363A1BE5" w14:textId="77777777" w:rsidR="00C25FA8" w:rsidRPr="00A831E6" w:rsidRDefault="00C25FA8" w:rsidP="00C25FA8">
      <w:pPr>
        <w:pStyle w:val="tl1"/>
        <w:rPr>
          <w:rFonts w:asciiTheme="minorHAnsi" w:hAnsiTheme="minorHAnsi" w:cs="Calibri"/>
          <w:bCs/>
          <w:sz w:val="20"/>
        </w:rPr>
      </w:pPr>
      <w:r w:rsidRPr="00C25FA8">
        <w:rPr>
          <w:rFonts w:asciiTheme="minorHAnsi" w:hAnsiTheme="minorHAnsi" w:cs="Calibri"/>
          <w:bCs/>
          <w:sz w:val="20"/>
        </w:rPr>
        <w:t>3.2. Predmet zákazky je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w:t>
      </w:r>
      <w:r w:rsidRPr="00A831E6">
        <w:rPr>
          <w:rFonts w:asciiTheme="minorHAnsi" w:hAnsiTheme="minorHAnsi" w:cs="Calibri"/>
          <w:bCs/>
          <w:sz w:val="20"/>
        </w:rPr>
        <w:t>. Pri produktoch, príslušenstvách konkrétnej značky uvedených v technickej špecifikácii, môže uchádzač predložiť aj ekvivalenty inej značky rovnakej alebo vyššej kvality.</w:t>
      </w:r>
    </w:p>
    <w:p w14:paraId="19494048" w14:textId="77777777" w:rsidR="00C25FA8" w:rsidRDefault="00C25FA8" w:rsidP="00C25FA8">
      <w:pPr>
        <w:pStyle w:val="tl1"/>
        <w:rPr>
          <w:rFonts w:asciiTheme="minorHAnsi" w:hAnsiTheme="minorHAnsi" w:cs="Calibri"/>
          <w:b/>
          <w:sz w:val="20"/>
        </w:rPr>
      </w:pPr>
    </w:p>
    <w:p w14:paraId="6CD4BB43" w14:textId="77777777" w:rsidR="00C25FA8" w:rsidRPr="00C25FA8" w:rsidRDefault="00C25FA8" w:rsidP="00C25FA8">
      <w:pPr>
        <w:jc w:val="both"/>
        <w:rPr>
          <w:rFonts w:asciiTheme="minorHAnsi" w:hAnsiTheme="minorHAnsi" w:cs="Calibri"/>
          <w:sz w:val="20"/>
          <w:szCs w:val="20"/>
        </w:rPr>
      </w:pPr>
      <w:r w:rsidRPr="00C25FA8">
        <w:rPr>
          <w:rFonts w:asciiTheme="minorHAnsi" w:hAnsiTheme="minorHAnsi" w:cs="Calibri"/>
          <w:sz w:val="20"/>
          <w:szCs w:val="20"/>
        </w:rPr>
        <w:t>3.3. Za estetickú ekvivalenciu sa považuje pohľadová ekvivalencia 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5F5AD18F" w14:textId="77777777" w:rsidR="00C25FA8" w:rsidRDefault="00C25FA8" w:rsidP="00C25FA8">
      <w:pPr>
        <w:pStyle w:val="tl1"/>
        <w:rPr>
          <w:rFonts w:asciiTheme="minorHAnsi" w:hAnsiTheme="minorHAnsi" w:cs="Calibri"/>
          <w:bCs/>
          <w:sz w:val="20"/>
        </w:rPr>
      </w:pPr>
    </w:p>
    <w:p w14:paraId="7A090244" w14:textId="355E58DB" w:rsidR="00C25FA8" w:rsidRPr="00C25FA8" w:rsidRDefault="00C25FA8" w:rsidP="00C25FA8">
      <w:pPr>
        <w:pStyle w:val="tl1"/>
        <w:rPr>
          <w:rFonts w:asciiTheme="minorHAnsi" w:hAnsiTheme="minorHAnsi" w:cs="Calibri"/>
          <w:bCs/>
          <w:sz w:val="20"/>
        </w:rPr>
      </w:pPr>
      <w:r>
        <w:rPr>
          <w:rFonts w:asciiTheme="minorHAnsi" w:hAnsiTheme="minorHAnsi" w:cs="Calibri"/>
          <w:bCs/>
          <w:sz w:val="20"/>
        </w:rPr>
        <w:t xml:space="preserve">3.4. </w:t>
      </w:r>
      <w:r w:rsidRPr="00C25FA8">
        <w:rPr>
          <w:rFonts w:asciiTheme="minorHAnsi" w:hAnsiTheme="minorHAnsi" w:cs="Calibri"/>
          <w:bCs/>
          <w:sz w:val="20"/>
        </w:rPr>
        <w:t>Funkčnú ekvivalentnosť jednotlivých komponentov diela uchádzač preukáže výsledkami certifikovaných meraní a platnými certifikátmi.</w:t>
      </w:r>
    </w:p>
    <w:p w14:paraId="1D2A73B0" w14:textId="46A8D806" w:rsidR="00C25FA8" w:rsidRPr="00C25FA8" w:rsidRDefault="00C25FA8" w:rsidP="00B668A2">
      <w:pPr>
        <w:pStyle w:val="tl1"/>
        <w:rPr>
          <w:rFonts w:asciiTheme="minorHAnsi" w:hAnsiTheme="minorHAnsi" w:cs="Calibri"/>
          <w:bCs/>
          <w:sz w:val="20"/>
        </w:rPr>
      </w:pPr>
    </w:p>
    <w:p w14:paraId="522E98B6" w14:textId="60A562F8" w:rsidR="002033E3" w:rsidRDefault="002033E3" w:rsidP="00B668A2">
      <w:pPr>
        <w:pStyle w:val="tl1"/>
        <w:rPr>
          <w:rFonts w:asciiTheme="minorHAnsi" w:hAnsiTheme="minorHAnsi" w:cs="Calibri"/>
          <w:b/>
          <w:bCs/>
          <w:sz w:val="20"/>
          <w:szCs w:val="20"/>
        </w:rPr>
      </w:pPr>
    </w:p>
    <w:p w14:paraId="43D2B0AA" w14:textId="77777777" w:rsidR="002033E3" w:rsidRDefault="002033E3" w:rsidP="00B668A2">
      <w:pPr>
        <w:pStyle w:val="tl1"/>
        <w:rPr>
          <w:rFonts w:asciiTheme="minorHAnsi" w:hAnsiTheme="minorHAnsi" w:cs="Calibri"/>
          <w:b/>
          <w:bCs/>
          <w:sz w:val="20"/>
          <w:szCs w:val="20"/>
        </w:rPr>
      </w:pPr>
    </w:p>
    <w:p w14:paraId="226A1CFE" w14:textId="571A07B0" w:rsidR="00A34B0B" w:rsidRPr="000D7349" w:rsidRDefault="00A80B0F" w:rsidP="00B668A2">
      <w:pPr>
        <w:pStyle w:val="tl1"/>
        <w:rPr>
          <w:rFonts w:asciiTheme="minorHAnsi" w:hAnsiTheme="minorHAnsi" w:cs="Calibri"/>
          <w:bCs/>
          <w:iCs/>
          <w:sz w:val="24"/>
          <w:szCs w:val="20"/>
        </w:rPr>
      </w:pPr>
      <w:r w:rsidRPr="00635166">
        <w:br w:type="column"/>
      </w:r>
      <w:r w:rsidR="00A34B0B" w:rsidRPr="000D7349">
        <w:rPr>
          <w:rFonts w:asciiTheme="minorHAnsi" w:hAnsiTheme="minorHAnsi" w:cs="Calibri"/>
          <w:b/>
          <w:bCs/>
          <w:iCs/>
          <w:sz w:val="24"/>
          <w:szCs w:val="20"/>
        </w:rPr>
        <w:lastRenderedPageBreak/>
        <w:t>C.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6D4F05D" w14:textId="56DED03F"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 Verejný obstarávateľ určuje svoje obchodné podmienky realizácie predmetu zákazky v</w:t>
      </w:r>
      <w:r w:rsidR="002033E3">
        <w:rPr>
          <w:rFonts w:asciiTheme="minorHAnsi" w:hAnsiTheme="minorHAnsi" w:cs="Calibri"/>
          <w:sz w:val="20"/>
          <w:szCs w:val="20"/>
        </w:rPr>
        <w:t> kúpn</w:t>
      </w:r>
      <w:r w:rsidR="002D77AD">
        <w:rPr>
          <w:rFonts w:asciiTheme="minorHAnsi" w:hAnsiTheme="minorHAnsi" w:cs="Calibri"/>
          <w:sz w:val="20"/>
          <w:szCs w:val="20"/>
        </w:rPr>
        <w:t>ej</w:t>
      </w:r>
      <w:r w:rsidR="002033E3">
        <w:rPr>
          <w:rFonts w:asciiTheme="minorHAnsi" w:hAnsiTheme="minorHAnsi" w:cs="Calibri"/>
          <w:sz w:val="20"/>
          <w:szCs w:val="20"/>
        </w:rPr>
        <w:t xml:space="preserve"> zmluv</w:t>
      </w:r>
      <w:r w:rsidR="002D77AD">
        <w:rPr>
          <w:rFonts w:asciiTheme="minorHAnsi" w:hAnsiTheme="minorHAnsi" w:cs="Calibri"/>
          <w:sz w:val="20"/>
          <w:szCs w:val="20"/>
        </w:rPr>
        <w:t>e</w:t>
      </w:r>
      <w:r w:rsidRPr="000D7349">
        <w:rPr>
          <w:rFonts w:asciiTheme="minorHAnsi" w:hAnsiTheme="minorHAnsi" w:cs="Calibri"/>
          <w:sz w:val="20"/>
          <w:szCs w:val="20"/>
        </w:rPr>
        <w:t>, ktor</w:t>
      </w:r>
      <w:r w:rsidR="002D77AD">
        <w:rPr>
          <w:rFonts w:asciiTheme="minorHAnsi" w:hAnsiTheme="minorHAnsi" w:cs="Calibri"/>
          <w:sz w:val="20"/>
          <w:szCs w:val="20"/>
        </w:rPr>
        <w:t>á</w:t>
      </w:r>
      <w:r w:rsidR="00597527" w:rsidRPr="000D7349">
        <w:rPr>
          <w:rFonts w:asciiTheme="minorHAnsi" w:hAnsiTheme="minorHAnsi" w:cs="Calibri"/>
          <w:sz w:val="20"/>
          <w:szCs w:val="20"/>
        </w:rPr>
        <w:t xml:space="preserve"> bud</w:t>
      </w:r>
      <w:r w:rsidR="002D77AD">
        <w:rPr>
          <w:rFonts w:asciiTheme="minorHAnsi" w:hAnsiTheme="minorHAnsi" w:cs="Calibri"/>
          <w:sz w:val="20"/>
          <w:szCs w:val="20"/>
        </w:rPr>
        <w:t>e</w:t>
      </w:r>
      <w:r w:rsidR="00C45C30">
        <w:rPr>
          <w:rFonts w:asciiTheme="minorHAnsi" w:hAnsiTheme="minorHAnsi" w:cs="Calibri"/>
          <w:sz w:val="20"/>
          <w:szCs w:val="20"/>
        </w:rPr>
        <w:t xml:space="preserve"> </w:t>
      </w:r>
      <w:r w:rsidR="00B668A2">
        <w:rPr>
          <w:rFonts w:asciiTheme="minorHAnsi" w:hAnsiTheme="minorHAnsi" w:cs="Calibri"/>
          <w:sz w:val="20"/>
          <w:szCs w:val="20"/>
        </w:rPr>
        <w:t>uzavret</w:t>
      </w:r>
      <w:r w:rsidR="002D77AD">
        <w:rPr>
          <w:rFonts w:asciiTheme="minorHAnsi" w:hAnsiTheme="minorHAnsi" w:cs="Calibri"/>
          <w:sz w:val="20"/>
          <w:szCs w:val="20"/>
        </w:rPr>
        <w:t>á</w:t>
      </w:r>
      <w:r w:rsidRPr="000D7349">
        <w:rPr>
          <w:rFonts w:asciiTheme="minorHAnsi" w:hAnsiTheme="minorHAnsi" w:cs="Calibri"/>
          <w:sz w:val="20"/>
          <w:szCs w:val="20"/>
        </w:rPr>
        <w:t xml:space="preserve"> s úspešným uchádzačom</w:t>
      </w:r>
      <w:r w:rsidR="00597527" w:rsidRPr="000D7349">
        <w:rPr>
          <w:rFonts w:asciiTheme="minorHAnsi" w:hAnsiTheme="minorHAnsi" w:cs="Calibri"/>
          <w:sz w:val="20"/>
          <w:szCs w:val="20"/>
        </w:rPr>
        <w:t xml:space="preserve"> za splnenia podmienok uvedených v týchto SP</w:t>
      </w:r>
      <w:r w:rsidRPr="000D7349">
        <w:rPr>
          <w:rFonts w:asciiTheme="minorHAnsi" w:hAnsiTheme="minorHAnsi" w:cs="Calibri"/>
          <w:sz w:val="20"/>
          <w:szCs w:val="20"/>
        </w:rPr>
        <w:t>.</w:t>
      </w:r>
      <w:r w:rsidR="00597527" w:rsidRPr="000D7349">
        <w:rPr>
          <w:rFonts w:asciiTheme="minorHAnsi" w:hAnsiTheme="minorHAnsi" w:cs="Calibri"/>
          <w:sz w:val="20"/>
          <w:szCs w:val="20"/>
        </w:rPr>
        <w:t xml:space="preserve"> </w:t>
      </w:r>
      <w:r w:rsidR="002033E3">
        <w:rPr>
          <w:rFonts w:asciiTheme="minorHAnsi" w:hAnsiTheme="minorHAnsi" w:cs="Calibri"/>
          <w:sz w:val="20"/>
          <w:szCs w:val="20"/>
        </w:rPr>
        <w:t>Kúpn</w:t>
      </w:r>
      <w:r w:rsidR="002D77AD">
        <w:rPr>
          <w:rFonts w:asciiTheme="minorHAnsi" w:hAnsiTheme="minorHAnsi" w:cs="Calibri"/>
          <w:sz w:val="20"/>
          <w:szCs w:val="20"/>
        </w:rPr>
        <w:t>a</w:t>
      </w:r>
      <w:r w:rsidR="002033E3">
        <w:rPr>
          <w:rFonts w:asciiTheme="minorHAnsi" w:hAnsiTheme="minorHAnsi" w:cs="Calibri"/>
          <w:sz w:val="20"/>
          <w:szCs w:val="20"/>
        </w:rPr>
        <w:t xml:space="preserve"> zmluv</w:t>
      </w:r>
      <w:r w:rsidR="002D77AD">
        <w:rPr>
          <w:rFonts w:asciiTheme="minorHAnsi" w:hAnsiTheme="minorHAnsi" w:cs="Calibri"/>
          <w:sz w:val="20"/>
          <w:szCs w:val="20"/>
        </w:rPr>
        <w:t>a</w:t>
      </w:r>
      <w:r w:rsidR="00C45C30">
        <w:rPr>
          <w:rFonts w:asciiTheme="minorHAnsi" w:hAnsiTheme="minorHAnsi" w:cs="Calibri"/>
          <w:sz w:val="20"/>
          <w:szCs w:val="20"/>
        </w:rPr>
        <w:t xml:space="preserve"> </w:t>
      </w:r>
      <w:r w:rsidR="00597527" w:rsidRPr="000D7349">
        <w:rPr>
          <w:rFonts w:asciiTheme="minorHAnsi" w:hAnsiTheme="minorHAnsi" w:cs="Calibri"/>
          <w:sz w:val="20"/>
          <w:szCs w:val="20"/>
        </w:rPr>
        <w:t>tvor</w:t>
      </w:r>
      <w:r w:rsidR="002D77AD">
        <w:rPr>
          <w:rFonts w:asciiTheme="minorHAnsi" w:hAnsiTheme="minorHAnsi" w:cs="Calibri"/>
          <w:sz w:val="20"/>
          <w:szCs w:val="20"/>
        </w:rPr>
        <w:t>í</w:t>
      </w:r>
      <w:r w:rsidRPr="000D7349">
        <w:rPr>
          <w:rFonts w:asciiTheme="minorHAnsi" w:hAnsiTheme="minorHAnsi" w:cs="Calibri"/>
          <w:sz w:val="20"/>
          <w:szCs w:val="20"/>
        </w:rPr>
        <w:t xml:space="preserve"> </w:t>
      </w:r>
      <w:r w:rsidR="00597527" w:rsidRPr="000D7349">
        <w:rPr>
          <w:rFonts w:asciiTheme="minorHAnsi" w:hAnsiTheme="minorHAnsi" w:cs="Calibri"/>
          <w:sz w:val="20"/>
          <w:szCs w:val="20"/>
        </w:rPr>
        <w:t>P</w:t>
      </w:r>
      <w:r w:rsidRPr="000D7349">
        <w:rPr>
          <w:rFonts w:asciiTheme="minorHAnsi" w:hAnsiTheme="minorHAnsi" w:cs="Calibri"/>
          <w:sz w:val="20"/>
          <w:szCs w:val="20"/>
        </w:rPr>
        <w:t xml:space="preserve">rílohu č. </w:t>
      </w:r>
      <w:r w:rsidR="002D77AD">
        <w:rPr>
          <w:rFonts w:asciiTheme="minorHAnsi" w:hAnsiTheme="minorHAnsi" w:cs="Calibri"/>
          <w:sz w:val="20"/>
          <w:szCs w:val="20"/>
        </w:rPr>
        <w:t>2</w:t>
      </w:r>
      <w:r w:rsidR="00C45C30">
        <w:rPr>
          <w:rFonts w:asciiTheme="minorHAnsi" w:hAnsiTheme="minorHAnsi" w:cs="Calibri"/>
          <w:sz w:val="20"/>
          <w:szCs w:val="20"/>
        </w:rPr>
        <w:t xml:space="preserve"> </w:t>
      </w:r>
      <w:r w:rsidRPr="000D7349">
        <w:rPr>
          <w:rFonts w:asciiTheme="minorHAnsi" w:hAnsiTheme="minorHAnsi" w:cs="Calibri"/>
          <w:sz w:val="20"/>
          <w:szCs w:val="20"/>
        </w:rPr>
        <w:t xml:space="preserve">týchto SP. </w:t>
      </w:r>
      <w:r w:rsidRPr="00B668A2">
        <w:rPr>
          <w:rFonts w:asciiTheme="minorHAnsi" w:hAnsiTheme="minorHAnsi" w:cs="Calibri"/>
          <w:sz w:val="20"/>
          <w:szCs w:val="20"/>
          <w:u w:val="single"/>
        </w:rPr>
        <w:t>Uchádzač predložením ponuky vyjadruje súhlas so zmluvnými podmienkami</w:t>
      </w:r>
      <w:r w:rsidRPr="000D7349">
        <w:rPr>
          <w:rFonts w:asciiTheme="minorHAnsi" w:hAnsiTheme="minorHAnsi" w:cs="Calibri"/>
          <w:sz w:val="20"/>
          <w:szCs w:val="20"/>
        </w:rPr>
        <w:t>, ktoré verejný obstarávateľ uviedol v</w:t>
      </w:r>
      <w:r w:rsidR="00597527" w:rsidRPr="000D7349">
        <w:rPr>
          <w:rFonts w:asciiTheme="minorHAnsi" w:hAnsiTheme="minorHAnsi" w:cs="Calibri"/>
          <w:sz w:val="20"/>
          <w:szCs w:val="20"/>
        </w:rPr>
        <w:t> záväz</w:t>
      </w:r>
      <w:r w:rsidR="00C45C30">
        <w:rPr>
          <w:rFonts w:asciiTheme="minorHAnsi" w:hAnsiTheme="minorHAnsi" w:cs="Calibri"/>
          <w:sz w:val="20"/>
          <w:szCs w:val="20"/>
        </w:rPr>
        <w:t>n</w:t>
      </w:r>
      <w:r w:rsidR="0017181B">
        <w:rPr>
          <w:rFonts w:asciiTheme="minorHAnsi" w:hAnsiTheme="minorHAnsi" w:cs="Calibri"/>
          <w:sz w:val="20"/>
          <w:szCs w:val="20"/>
        </w:rPr>
        <w:t>om</w:t>
      </w:r>
      <w:r w:rsidR="00597527" w:rsidRPr="000D7349">
        <w:rPr>
          <w:rFonts w:asciiTheme="minorHAnsi" w:hAnsiTheme="minorHAnsi" w:cs="Calibri"/>
          <w:sz w:val="20"/>
          <w:szCs w:val="20"/>
        </w:rPr>
        <w:t xml:space="preserve"> návrh</w:t>
      </w:r>
      <w:r w:rsidR="00783504">
        <w:rPr>
          <w:rFonts w:asciiTheme="minorHAnsi" w:hAnsiTheme="minorHAnsi" w:cs="Calibri"/>
          <w:sz w:val="20"/>
          <w:szCs w:val="20"/>
        </w:rPr>
        <w:t>u</w:t>
      </w:r>
      <w:r w:rsidR="00597527" w:rsidRPr="000D7349">
        <w:rPr>
          <w:rFonts w:asciiTheme="minorHAnsi" w:hAnsiTheme="minorHAnsi" w:cs="Calibri"/>
          <w:sz w:val="20"/>
          <w:szCs w:val="20"/>
        </w:rPr>
        <w:t xml:space="preserve"> </w:t>
      </w:r>
      <w:r w:rsidR="002033E3">
        <w:rPr>
          <w:rFonts w:asciiTheme="minorHAnsi" w:hAnsiTheme="minorHAnsi" w:cs="Calibri"/>
          <w:sz w:val="20"/>
          <w:szCs w:val="20"/>
        </w:rPr>
        <w:t>kúpn</w:t>
      </w:r>
      <w:r w:rsidR="00783504">
        <w:rPr>
          <w:rFonts w:asciiTheme="minorHAnsi" w:hAnsiTheme="minorHAnsi" w:cs="Calibri"/>
          <w:sz w:val="20"/>
          <w:szCs w:val="20"/>
        </w:rPr>
        <w:t>ej</w:t>
      </w:r>
      <w:r w:rsidR="002033E3">
        <w:rPr>
          <w:rFonts w:asciiTheme="minorHAnsi" w:hAnsiTheme="minorHAnsi" w:cs="Calibri"/>
          <w:sz w:val="20"/>
          <w:szCs w:val="20"/>
        </w:rPr>
        <w:t xml:space="preserve"> zml</w:t>
      </w:r>
      <w:r w:rsidR="00783504">
        <w:rPr>
          <w:rFonts w:asciiTheme="minorHAnsi" w:hAnsiTheme="minorHAnsi" w:cs="Calibri"/>
          <w:sz w:val="20"/>
          <w:szCs w:val="20"/>
        </w:rPr>
        <w:t>uvy</w:t>
      </w:r>
      <w:r w:rsidR="002033E3">
        <w:rPr>
          <w:rFonts w:asciiTheme="minorHAnsi" w:hAnsiTheme="minorHAnsi" w:cs="Calibri"/>
          <w:sz w:val="20"/>
          <w:szCs w:val="20"/>
        </w:rPr>
        <w:t>.</w:t>
      </w:r>
    </w:p>
    <w:p w14:paraId="62162322" w14:textId="77777777" w:rsidR="00A34B0B" w:rsidRPr="000D7349" w:rsidRDefault="00A34B0B" w:rsidP="00A34B0B">
      <w:pPr>
        <w:pStyle w:val="tl1"/>
        <w:rPr>
          <w:rFonts w:asciiTheme="minorHAnsi" w:hAnsiTheme="minorHAnsi" w:cs="Calibri"/>
          <w:sz w:val="20"/>
          <w:szCs w:val="20"/>
        </w:rPr>
      </w:pPr>
    </w:p>
    <w:p w14:paraId="064EB93B" w14:textId="28F21E63"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Verejný obstarávateľ považu</w:t>
      </w:r>
      <w:r w:rsidR="00597527" w:rsidRPr="000D7349">
        <w:rPr>
          <w:rFonts w:asciiTheme="minorHAnsi" w:hAnsiTheme="minorHAnsi" w:cs="Calibri"/>
          <w:sz w:val="20"/>
          <w:szCs w:val="20"/>
        </w:rPr>
        <w:t>je zmluvné podmienky uvedené v P</w:t>
      </w:r>
      <w:r w:rsidRPr="000D7349">
        <w:rPr>
          <w:rFonts w:asciiTheme="minorHAnsi" w:hAnsiTheme="minorHAnsi" w:cs="Calibri"/>
          <w:sz w:val="20"/>
          <w:szCs w:val="20"/>
        </w:rPr>
        <w:t xml:space="preserve">rílohe č. </w:t>
      </w:r>
      <w:r w:rsidR="00783504">
        <w:rPr>
          <w:rFonts w:asciiTheme="minorHAnsi" w:hAnsiTheme="minorHAnsi" w:cs="Calibri"/>
          <w:sz w:val="20"/>
          <w:szCs w:val="20"/>
        </w:rPr>
        <w:t>2</w:t>
      </w:r>
      <w:r w:rsidRPr="000D7349">
        <w:rPr>
          <w:rFonts w:asciiTheme="minorHAnsi" w:hAnsiTheme="minorHAnsi" w:cs="Calibri"/>
          <w:sz w:val="20"/>
          <w:szCs w:val="20"/>
        </w:rPr>
        <w:t xml:space="preserve"> týchto SP za nemenné</w:t>
      </w:r>
      <w:r w:rsidR="00597527" w:rsidRPr="000D7349">
        <w:rPr>
          <w:rFonts w:asciiTheme="minorHAnsi" w:hAnsiTheme="minorHAnsi" w:cs="Calibri"/>
          <w:sz w:val="20"/>
          <w:szCs w:val="20"/>
        </w:rPr>
        <w:t>,</w:t>
      </w:r>
      <w:r w:rsidRPr="000D7349">
        <w:rPr>
          <w:rFonts w:asciiTheme="minorHAnsi" w:hAnsiTheme="minorHAnsi" w:cs="Calibri"/>
          <w:sz w:val="20"/>
          <w:szCs w:val="20"/>
        </w:rPr>
        <w:t xml:space="preserve"> s výnimkou zmien vo formálnych náležitostiach zmluvy</w:t>
      </w:r>
      <w:r w:rsidR="00597527" w:rsidRPr="000D7349">
        <w:rPr>
          <w:rFonts w:asciiTheme="minorHAnsi" w:hAnsiTheme="minorHAnsi" w:cs="Calibri"/>
          <w:sz w:val="20"/>
          <w:szCs w:val="20"/>
        </w:rPr>
        <w:t xml:space="preserve"> </w:t>
      </w:r>
      <w:r w:rsidRPr="000D7349">
        <w:rPr>
          <w:rFonts w:asciiTheme="minorHAnsi" w:hAnsiTheme="minorHAnsi" w:cs="Calibri"/>
          <w:sz w:val="20"/>
          <w:szCs w:val="20"/>
        </w:rPr>
        <w:t>a takých zmien, ktoré by pozíciu verejného obstarávateľa (</w:t>
      </w:r>
      <w:r w:rsidR="002033E3">
        <w:rPr>
          <w:rFonts w:asciiTheme="minorHAnsi" w:hAnsiTheme="minorHAnsi" w:cs="Calibri"/>
          <w:sz w:val="20"/>
          <w:szCs w:val="20"/>
        </w:rPr>
        <w:t>kupujúceho</w:t>
      </w:r>
      <w:r w:rsidRPr="000D7349">
        <w:rPr>
          <w:rFonts w:asciiTheme="minorHAnsi" w:hAnsiTheme="minorHAnsi" w:cs="Calibri"/>
          <w:sz w:val="20"/>
          <w:szCs w:val="20"/>
        </w:rPr>
        <w:t>) oproti úspešnému uchádzačovi (</w:t>
      </w:r>
      <w:r w:rsidR="002033E3">
        <w:rPr>
          <w:rFonts w:asciiTheme="minorHAnsi" w:hAnsiTheme="minorHAnsi" w:cs="Calibri"/>
          <w:sz w:val="20"/>
          <w:szCs w:val="20"/>
        </w:rPr>
        <w:t>predávajúcemu</w:t>
      </w:r>
      <w:r w:rsidRPr="000D7349">
        <w:rPr>
          <w:rFonts w:asciiTheme="minorHAnsi" w:hAnsiTheme="minorHAnsi" w:cs="Calibri"/>
          <w:sz w:val="20"/>
          <w:szCs w:val="20"/>
        </w:rPr>
        <w:t>) zvýhodňovali (išli by</w:t>
      </w:r>
      <w:r w:rsidR="00597527" w:rsidRPr="000D7349">
        <w:rPr>
          <w:rFonts w:asciiTheme="minorHAnsi" w:hAnsiTheme="minorHAnsi" w:cs="Calibri"/>
          <w:sz w:val="20"/>
          <w:szCs w:val="20"/>
        </w:rPr>
        <w:t> </w:t>
      </w:r>
      <w:r w:rsidRPr="000D7349">
        <w:rPr>
          <w:rFonts w:asciiTheme="minorHAnsi" w:hAnsiTheme="minorHAnsi" w:cs="Calibri"/>
          <w:sz w:val="20"/>
          <w:szCs w:val="20"/>
        </w:rPr>
        <w:t>v neprospech úspešného uchádzač</w:t>
      </w:r>
      <w:r w:rsidR="00597527" w:rsidRPr="000D7349">
        <w:rPr>
          <w:rFonts w:asciiTheme="minorHAnsi" w:hAnsiTheme="minorHAnsi" w:cs="Calibri"/>
          <w:sz w:val="20"/>
          <w:szCs w:val="20"/>
        </w:rPr>
        <w:t>a</w:t>
      </w:r>
      <w:r w:rsidRPr="000D7349">
        <w:rPr>
          <w:rFonts w:asciiTheme="minorHAnsi" w:hAnsiTheme="minorHAnsi" w:cs="Calibri"/>
          <w:sz w:val="20"/>
          <w:szCs w:val="20"/>
        </w:rPr>
        <w:t xml:space="preserve">). </w:t>
      </w:r>
    </w:p>
    <w:p w14:paraId="1907E1DA" w14:textId="5E7037FE" w:rsidR="002033E3" w:rsidRDefault="002033E3" w:rsidP="00A34B0B">
      <w:pPr>
        <w:pStyle w:val="tl1"/>
        <w:rPr>
          <w:rFonts w:asciiTheme="minorHAnsi" w:hAnsiTheme="minorHAnsi" w:cs="Calibri"/>
          <w:sz w:val="20"/>
          <w:szCs w:val="20"/>
        </w:rPr>
      </w:pPr>
    </w:p>
    <w:p w14:paraId="6DCB19E2" w14:textId="77777777" w:rsidR="00783504" w:rsidRPr="008F5A6D" w:rsidRDefault="002033E3"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mbria"/>
          <w:b/>
          <w:bCs/>
          <w:sz w:val="20"/>
          <w:szCs w:val="20"/>
        </w:rPr>
      </w:pPr>
      <w:r>
        <w:rPr>
          <w:rFonts w:asciiTheme="minorHAnsi" w:hAnsiTheme="minorHAnsi" w:cs="Calibri"/>
          <w:sz w:val="20"/>
          <w:szCs w:val="20"/>
        </w:rPr>
        <w:t xml:space="preserve">3. </w:t>
      </w:r>
      <w:r>
        <w:rPr>
          <w:rFonts w:asciiTheme="minorHAnsi" w:hAnsiTheme="minorHAnsi" w:cs="Cambria"/>
          <w:sz w:val="20"/>
          <w:szCs w:val="20"/>
        </w:rPr>
        <w:t>Kúpn</w:t>
      </w:r>
      <w:r w:rsidR="00783504">
        <w:rPr>
          <w:rFonts w:asciiTheme="minorHAnsi" w:hAnsiTheme="minorHAnsi" w:cs="Cambria"/>
          <w:sz w:val="20"/>
          <w:szCs w:val="20"/>
        </w:rPr>
        <w:t>a</w:t>
      </w:r>
      <w:r>
        <w:rPr>
          <w:rFonts w:asciiTheme="minorHAnsi" w:hAnsiTheme="minorHAnsi" w:cs="Cambria"/>
          <w:sz w:val="20"/>
          <w:szCs w:val="20"/>
        </w:rPr>
        <w:t xml:space="preserve"> zmluv</w:t>
      </w:r>
      <w:r w:rsidR="00783504">
        <w:rPr>
          <w:rFonts w:asciiTheme="minorHAnsi" w:hAnsiTheme="minorHAnsi" w:cs="Cambria"/>
          <w:sz w:val="20"/>
          <w:szCs w:val="20"/>
        </w:rPr>
        <w:t>a</w:t>
      </w:r>
      <w:r>
        <w:rPr>
          <w:rFonts w:asciiTheme="minorHAnsi" w:hAnsiTheme="minorHAnsi" w:cs="Cambria"/>
          <w:sz w:val="20"/>
          <w:szCs w:val="20"/>
        </w:rPr>
        <w:t xml:space="preserve"> </w:t>
      </w:r>
      <w:r w:rsidRPr="000D7349">
        <w:rPr>
          <w:rFonts w:asciiTheme="minorHAnsi" w:hAnsiTheme="minorHAnsi" w:cs="Cambria"/>
          <w:sz w:val="20"/>
          <w:szCs w:val="20"/>
        </w:rPr>
        <w:t>uzavret</w:t>
      </w:r>
      <w:r w:rsidR="00783504">
        <w:rPr>
          <w:rFonts w:asciiTheme="minorHAnsi" w:hAnsiTheme="minorHAnsi" w:cs="Cambria"/>
          <w:sz w:val="20"/>
          <w:szCs w:val="20"/>
        </w:rPr>
        <w:t>á</w:t>
      </w:r>
      <w:r w:rsidRPr="000D7349">
        <w:rPr>
          <w:rFonts w:asciiTheme="minorHAnsi" w:hAnsiTheme="minorHAnsi" w:cs="Cambria"/>
          <w:sz w:val="20"/>
          <w:szCs w:val="20"/>
        </w:rPr>
        <w:t xml:space="preserve"> ako výsledok tohto verejného obstarávania nadobúda platnosť dňom podpisu oboma zmluvnými stranami</w:t>
      </w:r>
      <w:r>
        <w:rPr>
          <w:rFonts w:asciiTheme="minorHAnsi" w:hAnsiTheme="minorHAnsi" w:cs="Cambria"/>
          <w:sz w:val="20"/>
          <w:szCs w:val="20"/>
        </w:rPr>
        <w:t xml:space="preserve"> a </w:t>
      </w:r>
      <w:r w:rsidRPr="008F5A6D">
        <w:rPr>
          <w:rFonts w:asciiTheme="minorHAnsi" w:hAnsiTheme="minorHAnsi" w:cs="Cambria"/>
          <w:b/>
          <w:bCs/>
          <w:sz w:val="20"/>
          <w:szCs w:val="20"/>
        </w:rPr>
        <w:t xml:space="preserve">účinnosť </w:t>
      </w:r>
      <w:r w:rsidR="00783504" w:rsidRPr="00235DAA">
        <w:rPr>
          <w:rFonts w:asciiTheme="minorHAnsi" w:hAnsiTheme="minorHAnsi" w:cs="Cambria"/>
          <w:b/>
          <w:bCs/>
          <w:sz w:val="20"/>
          <w:szCs w:val="20"/>
        </w:rPr>
        <w:t>za kumulatívneho splnenia nasledovných podmienok</w:t>
      </w:r>
      <w:r w:rsidR="00783504" w:rsidRPr="008F5A6D">
        <w:rPr>
          <w:rFonts w:asciiTheme="minorHAnsi" w:hAnsiTheme="minorHAnsi" w:cs="Cambria"/>
          <w:b/>
          <w:bCs/>
          <w:sz w:val="20"/>
          <w:szCs w:val="20"/>
        </w:rPr>
        <w:t>:</w:t>
      </w:r>
    </w:p>
    <w:p w14:paraId="23ACD63C" w14:textId="77777777" w:rsidR="00783504" w:rsidRPr="00235DAA" w:rsidRDefault="00783504" w:rsidP="00783504">
      <w:pPr>
        <w:pStyle w:val="Odsekzoznamu"/>
        <w:numPr>
          <w:ilvl w:val="0"/>
          <w:numId w:val="33"/>
        </w:numPr>
        <w:jc w:val="both"/>
        <w:rPr>
          <w:rFonts w:asciiTheme="minorHAnsi" w:hAnsiTheme="minorHAnsi" w:cstheme="minorHAnsi"/>
          <w:sz w:val="20"/>
          <w:szCs w:val="20"/>
        </w:rPr>
      </w:pPr>
      <w:r w:rsidRPr="00235DAA">
        <w:rPr>
          <w:rFonts w:asciiTheme="minorHAnsi" w:hAnsiTheme="minorHAnsi" w:cstheme="minorHAnsi"/>
          <w:sz w:val="20"/>
          <w:szCs w:val="20"/>
        </w:rPr>
        <w:t>dňom nasledujúcim po dni jej zverejnenia v zmysle §47a zákona č. 40/1964 Zb. Občianskeho zákonníka v platnom znení a § 5a a 5b zákona č. 211/2000 Z. z. o slobodnom prístupe k informáciám a o zmene a doplnení niektorých zákonov (zákon o slobode informácií) v znení neskorších predpisov.</w:t>
      </w:r>
    </w:p>
    <w:p w14:paraId="38A37B43" w14:textId="77777777" w:rsidR="00783504" w:rsidRPr="00235DAA" w:rsidRDefault="00783504" w:rsidP="00783504">
      <w:pPr>
        <w:pStyle w:val="Odsekzoznamu"/>
        <w:numPr>
          <w:ilvl w:val="0"/>
          <w:numId w:val="33"/>
        </w:numPr>
        <w:jc w:val="both"/>
        <w:rPr>
          <w:rFonts w:asciiTheme="minorHAnsi" w:hAnsiTheme="minorHAnsi" w:cstheme="minorHAnsi"/>
          <w:sz w:val="20"/>
          <w:szCs w:val="20"/>
        </w:rPr>
      </w:pPr>
      <w:r w:rsidRPr="00235DAA">
        <w:rPr>
          <w:rFonts w:asciiTheme="minorHAnsi" w:hAnsiTheme="minorHAnsi" w:cstheme="minorHAnsi"/>
          <w:sz w:val="20"/>
          <w:szCs w:val="20"/>
        </w:rPr>
        <w:t>po začatí realizácii stavebných prác na stavbe s názvom: “</w:t>
      </w:r>
      <w:r w:rsidRPr="00235DAA">
        <w:rPr>
          <w:rFonts w:asciiTheme="minorHAnsi" w:hAnsiTheme="minorHAnsi" w:cstheme="minorHAnsi"/>
          <w:b/>
          <w:bCs/>
          <w:sz w:val="20"/>
          <w:szCs w:val="20"/>
        </w:rPr>
        <w:t>Nadstavba a prístavba SPŠ J. Murgaša Banská Bystrica – Modernizácia odborného vzdelávania</w:t>
      </w:r>
      <w:r w:rsidRPr="00235DAA">
        <w:rPr>
          <w:rFonts w:asciiTheme="minorHAnsi" w:hAnsiTheme="minorHAnsi" w:cstheme="minorHAnsi"/>
          <w:sz w:val="20"/>
          <w:szCs w:val="20"/>
        </w:rPr>
        <w:t xml:space="preserve">” v zmysle platnej a účinnej Zmluvy o dielo so zhotoviteľom vzťahujúcej sa na predmetné dielo / stavbu. </w:t>
      </w:r>
    </w:p>
    <w:p w14:paraId="72BC8D68" w14:textId="77777777" w:rsidR="00783504" w:rsidRPr="00235DAA" w:rsidRDefault="00783504" w:rsidP="00783504">
      <w:pPr>
        <w:pStyle w:val="Bezriadkovania"/>
        <w:numPr>
          <w:ilvl w:val="0"/>
          <w:numId w:val="33"/>
        </w:numPr>
        <w:jc w:val="both"/>
        <w:rPr>
          <w:rFonts w:asciiTheme="minorHAnsi" w:hAnsiTheme="minorHAnsi" w:cstheme="minorHAnsi"/>
          <w:sz w:val="20"/>
          <w:szCs w:val="20"/>
        </w:rPr>
      </w:pPr>
      <w:r w:rsidRPr="00235DAA">
        <w:rPr>
          <w:rFonts w:asciiTheme="minorHAnsi" w:hAnsiTheme="minorHAnsi" w:cstheme="minorHAnsi"/>
          <w:sz w:val="20"/>
          <w:szCs w:val="20"/>
        </w:rPr>
        <w:t>uzavretie platnej a účinnej zmluvy o poskytnutí nenávratného finančného príspevku medzi poskytovateľom NFP a objednávateľom, na projekt: Stredná priemyselná škola Jozefa Murgaša Banská Bystrica - Moderné vzdelávacie technologické centrum pre podporu digitalizácie priemyslu  podľa, ktorej budú stavebné práce za predmetnú stavbu vrátane interiérových prvkov považované za oprávnený náklad (schválené v rámci vyhodnotenia schvaľovacieho procesu tohto projektu).</w:t>
      </w: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0292EF25" w14:textId="6EE9C184" w:rsidR="001A162B" w:rsidRDefault="00A34B0B" w:rsidP="001A162B">
      <w:pPr>
        <w:pStyle w:val="Odsekzoznamu1"/>
        <w:numPr>
          <w:ilvl w:val="0"/>
          <w:numId w:val="10"/>
        </w:numPr>
        <w:tabs>
          <w:tab w:val="left" w:pos="284"/>
        </w:tabs>
        <w:ind w:left="0" w:firstLine="0"/>
        <w:jc w:val="both"/>
        <w:rPr>
          <w:rFonts w:asciiTheme="minorHAnsi" w:hAnsiTheme="minorHAnsi" w:cs="Calibri"/>
          <w:sz w:val="20"/>
          <w:szCs w:val="20"/>
        </w:rPr>
      </w:pPr>
      <w:r w:rsidRPr="000D7349">
        <w:rPr>
          <w:rFonts w:asciiTheme="minorHAnsi" w:hAnsiTheme="minorHAnsi" w:cs="Calibri"/>
          <w:sz w:val="20"/>
          <w:szCs w:val="20"/>
        </w:rPr>
        <w:t xml:space="preserve">Do konečnej </w:t>
      </w:r>
      <w:r w:rsidR="00597527" w:rsidRPr="000D7349">
        <w:rPr>
          <w:rFonts w:asciiTheme="minorHAnsi" w:hAnsiTheme="minorHAnsi" w:cs="Calibri"/>
          <w:sz w:val="20"/>
          <w:szCs w:val="20"/>
        </w:rPr>
        <w:t xml:space="preserve">(ponukovej) </w:t>
      </w:r>
      <w:r w:rsidRPr="000D7349">
        <w:rPr>
          <w:rFonts w:asciiTheme="minorHAnsi" w:hAnsiTheme="minorHAnsi" w:cs="Calibri"/>
          <w:sz w:val="20"/>
          <w:szCs w:val="20"/>
        </w:rPr>
        <w:t>ceny, ktorá bude zmluvnou cenou, musia byť započítané všetky výdavky uchádzača súvisiace s realizáciou predmetu zákazky podľa časti B. Opis predmetu zákazky, podľa požiadaviek uvedených v</w:t>
      </w:r>
      <w:r w:rsidR="00783504">
        <w:rPr>
          <w:rFonts w:asciiTheme="minorHAnsi" w:hAnsiTheme="minorHAnsi" w:cs="Calibri"/>
          <w:sz w:val="20"/>
          <w:szCs w:val="20"/>
        </w:rPr>
        <w:t> kúpnej zmluve</w:t>
      </w:r>
      <w:r w:rsidRPr="000D7349">
        <w:rPr>
          <w:rFonts w:asciiTheme="minorHAnsi" w:hAnsiTheme="minorHAnsi" w:cs="Calibri"/>
          <w:sz w:val="20"/>
          <w:szCs w:val="20"/>
        </w:rPr>
        <w:t xml:space="preserve"> a podľa príslušných príloh týchto SP.</w:t>
      </w:r>
    </w:p>
    <w:p w14:paraId="7400D6A2" w14:textId="77777777" w:rsidR="001A162B" w:rsidRDefault="001A162B" w:rsidP="001A162B">
      <w:pPr>
        <w:pStyle w:val="Odsekzoznamu1"/>
        <w:tabs>
          <w:tab w:val="left" w:pos="284"/>
        </w:tabs>
        <w:ind w:left="0"/>
        <w:jc w:val="both"/>
        <w:rPr>
          <w:rFonts w:asciiTheme="minorHAnsi" w:hAnsiTheme="minorHAnsi" w:cs="Calibri"/>
          <w:sz w:val="20"/>
          <w:szCs w:val="20"/>
        </w:rPr>
      </w:pPr>
    </w:p>
    <w:p w14:paraId="51E1B028" w14:textId="469796FB" w:rsidR="001A162B" w:rsidRPr="001A162B" w:rsidRDefault="001A162B" w:rsidP="001A162B">
      <w:pPr>
        <w:pStyle w:val="Odsekzoznamu1"/>
        <w:numPr>
          <w:ilvl w:val="0"/>
          <w:numId w:val="10"/>
        </w:numPr>
        <w:tabs>
          <w:tab w:val="left" w:pos="284"/>
        </w:tabs>
        <w:ind w:left="0" w:firstLine="0"/>
        <w:jc w:val="both"/>
        <w:rPr>
          <w:rFonts w:asciiTheme="minorHAnsi" w:hAnsiTheme="minorHAnsi" w:cs="Calibri"/>
          <w:sz w:val="20"/>
          <w:szCs w:val="20"/>
        </w:rPr>
      </w:pPr>
      <w:r w:rsidRPr="001A162B">
        <w:rPr>
          <w:rFonts w:ascii="Calibri" w:eastAsiaTheme="minorHAnsi" w:hAnsi="Calibri" w:cs="Calibri"/>
          <w:color w:val="000000"/>
          <w:sz w:val="20"/>
          <w:szCs w:val="20"/>
          <w:lang w:eastAsia="en-US"/>
        </w:rPr>
        <w:t>V cene musia byť zahrnuté všetky náklady spojené s poskytnutím/realizáciou predmetu zákazky, vrátane všetkých súvisiacich služieb a</w:t>
      </w:r>
      <w:r w:rsidR="007339EF">
        <w:rPr>
          <w:rFonts w:ascii="Calibri" w:eastAsiaTheme="minorHAnsi" w:hAnsi="Calibri" w:cs="Calibri"/>
          <w:color w:val="000000"/>
          <w:sz w:val="20"/>
          <w:szCs w:val="20"/>
          <w:lang w:eastAsia="en-US"/>
        </w:rPr>
        <w:t> </w:t>
      </w:r>
      <w:r w:rsidRPr="001A162B">
        <w:rPr>
          <w:rFonts w:ascii="Calibri" w:eastAsiaTheme="minorHAnsi" w:hAnsi="Calibri" w:cs="Calibri"/>
          <w:color w:val="000000"/>
          <w:sz w:val="20"/>
          <w:szCs w:val="20"/>
          <w:lang w:eastAsia="en-US"/>
        </w:rPr>
        <w:t>poplatkov</w:t>
      </w:r>
      <w:r w:rsidR="007339EF">
        <w:rPr>
          <w:rFonts w:ascii="Calibri" w:eastAsiaTheme="minorHAnsi" w:hAnsi="Calibri" w:cs="Calibri"/>
          <w:color w:val="000000"/>
          <w:sz w:val="20"/>
          <w:szCs w:val="20"/>
          <w:lang w:eastAsia="en-US"/>
        </w:rPr>
        <w:t xml:space="preserve"> a náklady súvisiace s dodávkou tovaru, </w:t>
      </w:r>
      <w:proofErr w:type="spellStart"/>
      <w:r w:rsidR="007339EF">
        <w:rPr>
          <w:rFonts w:ascii="Calibri" w:eastAsiaTheme="minorHAnsi" w:hAnsi="Calibri" w:cs="Calibri"/>
          <w:color w:val="000000"/>
          <w:sz w:val="20"/>
          <w:szCs w:val="20"/>
          <w:lang w:eastAsia="en-US"/>
        </w:rPr>
        <w:t>t.j</w:t>
      </w:r>
      <w:proofErr w:type="spellEnd"/>
      <w:r w:rsidR="007339EF">
        <w:rPr>
          <w:rFonts w:ascii="Calibri" w:eastAsiaTheme="minorHAnsi" w:hAnsi="Calibri" w:cs="Calibri"/>
          <w:color w:val="000000"/>
          <w:sz w:val="20"/>
          <w:szCs w:val="20"/>
          <w:lang w:eastAsia="en-US"/>
        </w:rPr>
        <w:t xml:space="preserve">. najmä </w:t>
      </w:r>
      <w:r w:rsidR="007339EF" w:rsidRPr="007339EF">
        <w:rPr>
          <w:rFonts w:ascii="Calibri" w:eastAsiaTheme="minorHAnsi" w:hAnsi="Calibri" w:cs="Calibri"/>
          <w:color w:val="000000"/>
          <w:sz w:val="20"/>
          <w:szCs w:val="20"/>
          <w:lang w:eastAsia="en-US"/>
        </w:rPr>
        <w:t>DPH, dovoznú prirážku, obaly, poistné, balenie, náklady na dodávku do miesta určeného kupujúcim, montáž, zloženie, inštaláciu, podľa požiadaviek kupujúceho s cieľom vzájomnej technickej komplexnej funkčnosti v zmysle zadania</w:t>
      </w:r>
      <w:r w:rsidR="007339EF">
        <w:rPr>
          <w:rFonts w:ascii="Calibri" w:eastAsiaTheme="minorHAnsi" w:hAnsi="Calibri" w:cs="Calibri"/>
          <w:color w:val="000000"/>
          <w:sz w:val="20"/>
          <w:szCs w:val="20"/>
          <w:lang w:eastAsia="en-US"/>
        </w:rPr>
        <w:t xml:space="preserve">. </w:t>
      </w:r>
      <w:r w:rsidRPr="001A162B">
        <w:rPr>
          <w:rFonts w:ascii="Calibri" w:eastAsiaTheme="minorHAnsi" w:hAnsi="Calibri" w:cs="Calibri"/>
          <w:color w:val="000000"/>
          <w:sz w:val="20"/>
          <w:szCs w:val="20"/>
          <w:lang w:eastAsia="en-US"/>
        </w:rPr>
        <w:t xml:space="preserve">Záujemca je pred predložením svojej ponuky povinný vziať do úvahy všetko, čo je nevyhnutné na úplné a riadne plnenie zmluvy, pričom do svojich cien zahrnie všetky náklady spojené s plnením predmetu zákazky. </w:t>
      </w:r>
    </w:p>
    <w:p w14:paraId="3328A356" w14:textId="77777777" w:rsidR="0013041E" w:rsidRPr="0011295C" w:rsidRDefault="0013041E" w:rsidP="0013041E">
      <w:pPr>
        <w:tabs>
          <w:tab w:val="left" w:pos="1870"/>
        </w:tabs>
        <w:jc w:val="both"/>
        <w:rPr>
          <w:rFonts w:asciiTheme="minorHAnsi" w:hAnsiTheme="minorHAnsi" w:cs="Calibri"/>
          <w:sz w:val="20"/>
          <w:szCs w:val="20"/>
        </w:rPr>
      </w:pPr>
      <w:r w:rsidRPr="0011295C">
        <w:rPr>
          <w:rFonts w:asciiTheme="minorHAnsi" w:hAnsiTheme="minorHAnsi" w:cs="Calibri"/>
          <w:sz w:val="20"/>
          <w:szCs w:val="20"/>
        </w:rPr>
        <w:tab/>
      </w:r>
    </w:p>
    <w:p w14:paraId="6A9E2E56" w14:textId="77777777" w:rsidR="001A162B" w:rsidRPr="0074383E" w:rsidRDefault="001A162B" w:rsidP="001A162B">
      <w:pPr>
        <w:pStyle w:val="Odsekzoznamu"/>
        <w:numPr>
          <w:ilvl w:val="0"/>
          <w:numId w:val="10"/>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51648BA8" w14:textId="77777777" w:rsidR="001A162B" w:rsidRPr="0074383E" w:rsidRDefault="001A162B" w:rsidP="001A162B">
      <w:pPr>
        <w:pStyle w:val="Odsekzoznamu"/>
        <w:numPr>
          <w:ilvl w:val="0"/>
          <w:numId w:val="11"/>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194E93E2" w14:textId="77777777" w:rsidR="001A162B" w:rsidRPr="0074383E" w:rsidRDefault="001A162B" w:rsidP="001A162B">
      <w:pPr>
        <w:pStyle w:val="Odsekzoznamu"/>
        <w:numPr>
          <w:ilvl w:val="0"/>
          <w:numId w:val="11"/>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768C157F" w14:textId="77777777" w:rsidR="001A162B" w:rsidRPr="0074383E" w:rsidRDefault="001A162B" w:rsidP="001A162B">
      <w:pPr>
        <w:pStyle w:val="Odsekzoznamu"/>
        <w:numPr>
          <w:ilvl w:val="0"/>
          <w:numId w:val="11"/>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0CEB8F0F" w14:textId="60022442" w:rsidR="0013041E"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357F783A" w14:textId="77777777" w:rsidR="001A162B" w:rsidRPr="001A162B" w:rsidRDefault="001A162B" w:rsidP="001A162B">
      <w:pPr>
        <w:tabs>
          <w:tab w:val="left" w:pos="284"/>
          <w:tab w:val="left" w:pos="5010"/>
        </w:tabs>
        <w:jc w:val="both"/>
        <w:rPr>
          <w:rFonts w:asciiTheme="minorHAnsi" w:hAnsiTheme="minorHAnsi" w:cs="Calibri"/>
          <w:sz w:val="20"/>
          <w:szCs w:val="20"/>
        </w:rPr>
      </w:pP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66BC0AD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Ponuky sa vyhodnocujú na základe </w:t>
      </w:r>
      <w:r w:rsidRPr="000D7349">
        <w:rPr>
          <w:rFonts w:asciiTheme="minorHAnsi" w:hAnsiTheme="minorHAnsi" w:cs="Calibri"/>
          <w:b/>
          <w:sz w:val="20"/>
          <w:szCs w:val="20"/>
        </w:rPr>
        <w:t>najnižšej ceny.</w:t>
      </w:r>
    </w:p>
    <w:p w14:paraId="56F8074F" w14:textId="77777777" w:rsidR="00A34B0B" w:rsidRPr="000D7349" w:rsidRDefault="00A34B0B" w:rsidP="00A34B0B">
      <w:pPr>
        <w:pStyle w:val="tl1"/>
        <w:rPr>
          <w:rFonts w:asciiTheme="minorHAnsi" w:hAnsiTheme="minorHAnsi" w:cs="Calibri"/>
          <w:sz w:val="20"/>
          <w:szCs w:val="20"/>
        </w:rPr>
      </w:pPr>
    </w:p>
    <w:p w14:paraId="2A5F2E76" w14:textId="3F6CCB43" w:rsidR="002E45FD" w:rsidRPr="002E45FD" w:rsidRDefault="002E45FD" w:rsidP="002E45FD">
      <w:pPr>
        <w:pStyle w:val="tl1"/>
        <w:rPr>
          <w:rFonts w:asciiTheme="minorHAnsi" w:hAnsiTheme="minorHAnsi" w:cs="Calibri"/>
          <w:sz w:val="20"/>
          <w:szCs w:val="20"/>
        </w:rPr>
      </w:pPr>
      <w:r w:rsidRPr="002E45FD">
        <w:rPr>
          <w:rFonts w:asciiTheme="minorHAnsi" w:hAnsiTheme="minorHAnsi" w:cs="Calibri"/>
          <w:sz w:val="20"/>
          <w:szCs w:val="20"/>
        </w:rPr>
        <w:t>Pod cenou sa rozumie celková cena za premet zákazky v EUR s DPH, ktorá je výsledkom vyplnenia návrhu na plnenie kritérií a ktorá je výsledkom sčítania jednotlivých položiek uvedených v</w:t>
      </w:r>
      <w:r w:rsidR="007B725C">
        <w:rPr>
          <w:rFonts w:asciiTheme="minorHAnsi" w:hAnsiTheme="minorHAnsi" w:cs="Calibri"/>
          <w:sz w:val="20"/>
          <w:szCs w:val="20"/>
        </w:rPr>
        <w:t xml:space="preserve"> prílohe č. </w:t>
      </w:r>
      <w:r w:rsidR="007339EF">
        <w:rPr>
          <w:rFonts w:asciiTheme="minorHAnsi" w:hAnsiTheme="minorHAnsi" w:cs="Calibri"/>
          <w:sz w:val="20"/>
          <w:szCs w:val="20"/>
        </w:rPr>
        <w:t>1</w:t>
      </w:r>
      <w:r w:rsidR="001A162B">
        <w:rPr>
          <w:rFonts w:asciiTheme="minorHAnsi" w:hAnsiTheme="minorHAnsi" w:cs="Calibri"/>
          <w:sz w:val="20"/>
          <w:szCs w:val="20"/>
        </w:rPr>
        <w:t xml:space="preserve"> </w:t>
      </w:r>
      <w:r w:rsidR="007B725C">
        <w:rPr>
          <w:rFonts w:asciiTheme="minorHAnsi" w:hAnsiTheme="minorHAnsi" w:cs="Calibri"/>
          <w:sz w:val="20"/>
          <w:szCs w:val="20"/>
        </w:rPr>
        <w:t xml:space="preserve">SP </w:t>
      </w:r>
      <w:r w:rsidR="007339EF">
        <w:rPr>
          <w:rFonts w:asciiTheme="minorHAnsi" w:hAnsiTheme="minorHAnsi" w:cs="Calibri"/>
          <w:sz w:val="20"/>
          <w:szCs w:val="20"/>
        </w:rPr>
        <w:t>–</w:t>
      </w:r>
      <w:r w:rsidR="007B725C">
        <w:rPr>
          <w:rFonts w:asciiTheme="minorHAnsi" w:hAnsiTheme="minorHAnsi" w:cs="Calibri"/>
          <w:sz w:val="20"/>
          <w:szCs w:val="20"/>
        </w:rPr>
        <w:t xml:space="preserve"> </w:t>
      </w:r>
      <w:r w:rsidR="007339EF">
        <w:rPr>
          <w:rFonts w:asciiTheme="minorHAnsi" w:hAnsiTheme="minorHAnsi" w:cs="Calibri"/>
          <w:sz w:val="20"/>
          <w:szCs w:val="20"/>
        </w:rPr>
        <w:t>Cenová kalkulácia ponúknutého tovaru</w:t>
      </w:r>
      <w:r w:rsidRPr="002E45FD">
        <w:rPr>
          <w:rFonts w:asciiTheme="minorHAnsi" w:hAnsiTheme="minorHAnsi" w:cs="Calibri"/>
          <w:sz w:val="20"/>
          <w:szCs w:val="20"/>
        </w:rPr>
        <w:t>. Uchádzačom navrhovaná cena za predmet zákazky musí byť uvedená v EUR, matematicky zaokrúhlená na dve desatinné miesta.</w:t>
      </w:r>
    </w:p>
    <w:p w14:paraId="043D468F" w14:textId="56C1F841" w:rsidR="00A34B0B" w:rsidRPr="000D7349" w:rsidRDefault="00A34B0B" w:rsidP="00A34B0B">
      <w:pPr>
        <w:pStyle w:val="tl1"/>
        <w:rPr>
          <w:rFonts w:asciiTheme="minorHAnsi" w:hAnsiTheme="minorHAnsi" w:cs="Calibri"/>
          <w:sz w:val="20"/>
          <w:szCs w:val="20"/>
        </w:rPr>
      </w:pPr>
    </w:p>
    <w:p w14:paraId="0D5825E1" w14:textId="4BBEAE7E" w:rsidR="001A162B" w:rsidRDefault="002E45FD" w:rsidP="001A162B">
      <w:pPr>
        <w:pStyle w:val="tl1"/>
        <w:rPr>
          <w:rFonts w:asciiTheme="minorHAnsi" w:hAnsiTheme="minorHAnsi" w:cs="Calibri"/>
          <w:sz w:val="20"/>
          <w:szCs w:val="20"/>
        </w:rPr>
      </w:pPr>
      <w:r w:rsidRPr="002E45FD">
        <w:rPr>
          <w:rFonts w:asciiTheme="minorHAnsi" w:hAnsiTheme="minorHAnsi" w:cs="Calibri"/>
          <w:sz w:val="20"/>
          <w:szCs w:val="20"/>
        </w:rPr>
        <w:t xml:space="preserve">2. Úspešným uchádzačom sa stane uchádzač, ktorý predloží vo svojej ponuke najnižšiu celkovú cenu za premet zákazky za </w:t>
      </w:r>
      <w:r w:rsidRPr="002E45FD">
        <w:rPr>
          <w:rFonts w:asciiTheme="minorHAnsi" w:hAnsiTheme="minorHAnsi" w:cs="Calibri"/>
          <w:b/>
          <w:bCs/>
          <w:sz w:val="20"/>
          <w:szCs w:val="20"/>
        </w:rPr>
        <w:t>v EUR s DPH</w:t>
      </w:r>
      <w:r w:rsidRPr="002E45FD">
        <w:rPr>
          <w:rFonts w:asciiTheme="minorHAnsi" w:hAnsiTheme="minorHAnsi" w:cs="Calibri"/>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32E9210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Pr="0011295C">
        <w:rPr>
          <w:rFonts w:asciiTheme="minorHAnsi" w:hAnsiTheme="minorHAnsi" w:cs="Calibri"/>
          <w:sz w:val="20"/>
          <w:szCs w:val="20"/>
          <w:lang w:eastAsia="sk-SK"/>
        </w:rPr>
        <w:lastRenderedPageBreak/>
        <w:t xml:space="preserve">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rsidP="00CD2794">
      <w:pPr>
        <w:pStyle w:val="tl1"/>
        <w:numPr>
          <w:ilvl w:val="0"/>
          <w:numId w:val="28"/>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rsidP="00CD2794">
      <w:pPr>
        <w:pStyle w:val="tl1"/>
        <w:numPr>
          <w:ilvl w:val="0"/>
          <w:numId w:val="28"/>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rsidP="00CD2794">
      <w:pPr>
        <w:pStyle w:val="tl1"/>
        <w:numPr>
          <w:ilvl w:val="0"/>
          <w:numId w:val="28"/>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77777777" w:rsidR="00CD2794" w:rsidRPr="00CD2794" w:rsidRDefault="00CD2794" w:rsidP="00CD2794">
      <w:pPr>
        <w:pStyle w:val="tl1"/>
        <w:numPr>
          <w:ilvl w:val="0"/>
          <w:numId w:val="28"/>
        </w:numPr>
        <w:rPr>
          <w:rFonts w:asciiTheme="minorHAnsi" w:hAnsiTheme="minorHAnsi" w:cstheme="minorHAnsi"/>
          <w:sz w:val="20"/>
          <w:szCs w:val="20"/>
        </w:rPr>
      </w:pPr>
      <w:r w:rsidRPr="00CD2794">
        <w:rPr>
          <w:rFonts w:asciiTheme="minorHAnsi" w:hAnsiTheme="minorHAnsi" w:cstheme="minorHAnsi"/>
          <w:sz w:val="20"/>
          <w:szCs w:val="20"/>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CD2794">
        <w:rPr>
          <w:rFonts w:asciiTheme="minorHAnsi" w:hAnsiTheme="minorHAnsi" w:cstheme="minorHAnsi"/>
          <w:sz w:val="20"/>
          <w:szCs w:val="20"/>
          <w:u w:val="single"/>
        </w:rPr>
        <w:t>Uchádzač naďalej predkladá potvrdenie príslušného súdu, že nie je v likvidácii</w:t>
      </w:r>
      <w:r w:rsidRPr="00CD2794">
        <w:rPr>
          <w:rFonts w:asciiTheme="minorHAnsi" w:hAnsiTheme="minorHAnsi" w:cstheme="minorHAnsi"/>
          <w:sz w:val="20"/>
          <w:szCs w:val="20"/>
        </w:rPr>
        <w:t>,</w:t>
      </w:r>
    </w:p>
    <w:p w14:paraId="2087460A" w14:textId="77777777" w:rsidR="00CD2794" w:rsidRPr="00CD2794" w:rsidRDefault="00CD2794" w:rsidP="00CD2794">
      <w:pPr>
        <w:pStyle w:val="tl1"/>
        <w:numPr>
          <w:ilvl w:val="0"/>
          <w:numId w:val="28"/>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132996AD"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09BBF7AF" w14:textId="260143D9" w:rsidR="00A34B0B" w:rsidRPr="000D7349" w:rsidRDefault="003667E0" w:rsidP="00A34B0B">
      <w:pPr>
        <w:tabs>
          <w:tab w:val="left" w:pos="344"/>
        </w:tabs>
        <w:autoSpaceDE w:val="0"/>
        <w:spacing w:line="251" w:lineRule="exact"/>
        <w:jc w:val="both"/>
        <w:rPr>
          <w:rFonts w:asciiTheme="minorHAnsi" w:hAnsiTheme="minorHAnsi" w:cs="Calibri"/>
          <w:sz w:val="20"/>
          <w:szCs w:val="20"/>
          <w:lang w:eastAsia="sk-SK"/>
        </w:rPr>
      </w:pPr>
      <w:r w:rsidRPr="000D7349">
        <w:rPr>
          <w:rFonts w:asciiTheme="minorHAnsi" w:hAnsiTheme="minorHAnsi" w:cs="Calibri"/>
          <w:sz w:val="20"/>
          <w:szCs w:val="20"/>
          <w:lang w:eastAsia="sk-SK"/>
        </w:rPr>
        <w:t xml:space="preserve">1. </w:t>
      </w:r>
      <w:r w:rsidR="00A34B0B" w:rsidRPr="000D7349">
        <w:rPr>
          <w:rFonts w:asciiTheme="minorHAnsi" w:hAnsiTheme="minorHAnsi" w:cs="Calibri"/>
          <w:sz w:val="20"/>
          <w:szCs w:val="20"/>
          <w:lang w:eastAsia="sk-SK"/>
        </w:rPr>
        <w:t>Podmienky účasti technickej a odbornej spôsobilosti preukáže uchádzač predložením nasledujúcich dokladov:</w:t>
      </w:r>
    </w:p>
    <w:p w14:paraId="2AF5F20D" w14:textId="77777777" w:rsidR="00F322A9" w:rsidRPr="000D7349"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B6CE649" w14:textId="5BF7AFA5" w:rsidR="0013041E" w:rsidRPr="0011295C" w:rsidRDefault="0013041E" w:rsidP="0013041E">
      <w:pPr>
        <w:tabs>
          <w:tab w:val="left" w:pos="344"/>
        </w:tabs>
        <w:autoSpaceDE w:val="0"/>
        <w:spacing w:line="251" w:lineRule="exact"/>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Uchádzač preukáže splnenie podmienky účasti podľa </w:t>
      </w:r>
      <w:r w:rsidRPr="0011295C">
        <w:rPr>
          <w:rFonts w:asciiTheme="minorHAnsi" w:hAnsiTheme="minorHAnsi" w:cs="Calibri"/>
          <w:b/>
          <w:sz w:val="20"/>
          <w:szCs w:val="20"/>
          <w:lang w:eastAsia="sk-SK"/>
        </w:rPr>
        <w:t>§ 34 ods. 1 písm. a) ZVO</w:t>
      </w:r>
      <w:r w:rsidRPr="0011295C">
        <w:rPr>
          <w:rFonts w:asciiTheme="minorHAnsi" w:hAnsiTheme="minorHAnsi" w:cs="Calibri"/>
          <w:sz w:val="20"/>
          <w:szCs w:val="20"/>
          <w:lang w:eastAsia="sk-SK"/>
        </w:rPr>
        <w:t xml:space="preserve"> zoznamom </w:t>
      </w:r>
      <w:r w:rsidR="00B414A5">
        <w:rPr>
          <w:rFonts w:asciiTheme="minorHAnsi" w:hAnsiTheme="minorHAnsi" w:cs="Calibri"/>
          <w:sz w:val="20"/>
          <w:szCs w:val="20"/>
          <w:lang w:eastAsia="sk-SK"/>
        </w:rPr>
        <w:t>dodávok tovaru</w:t>
      </w:r>
      <w:r w:rsidRPr="0011295C">
        <w:rPr>
          <w:rFonts w:asciiTheme="minorHAnsi" w:hAnsiTheme="minorHAnsi" w:cs="Calibri"/>
          <w:sz w:val="20"/>
          <w:szCs w:val="20"/>
          <w:lang w:eastAsia="sk-SK"/>
        </w:rPr>
        <w:t xml:space="preserve"> za predchádzajúce tri roky od vyhlásenia verejného obstarávania s uvedením cien, lehôt dodania a odberateľov; dokladom je referencia, ak odberateľom bol verejný obstaráva</w:t>
      </w:r>
      <w:r>
        <w:rPr>
          <w:rFonts w:asciiTheme="minorHAnsi" w:hAnsiTheme="minorHAnsi" w:cs="Calibri"/>
          <w:sz w:val="20"/>
          <w:szCs w:val="20"/>
          <w:lang w:eastAsia="sk-SK"/>
        </w:rPr>
        <w:t xml:space="preserve">teľ alebo obstarávateľ podľa ZVO. </w:t>
      </w:r>
    </w:p>
    <w:p w14:paraId="7BCB5CED" w14:textId="77777777" w:rsidR="0013041E" w:rsidRDefault="0013041E" w:rsidP="0013041E">
      <w:pPr>
        <w:tabs>
          <w:tab w:val="left" w:pos="344"/>
        </w:tabs>
        <w:autoSpaceDE w:val="0"/>
        <w:spacing w:line="251" w:lineRule="exact"/>
        <w:jc w:val="both"/>
        <w:rPr>
          <w:rFonts w:asciiTheme="minorHAnsi" w:hAnsiTheme="minorHAnsi" w:cs="Calibri"/>
          <w:sz w:val="20"/>
          <w:szCs w:val="20"/>
          <w:lang w:eastAsia="sk-SK"/>
        </w:rPr>
      </w:pPr>
    </w:p>
    <w:p w14:paraId="275E804A" w14:textId="77777777" w:rsidR="00C773C3" w:rsidRDefault="00C773C3" w:rsidP="0013041E">
      <w:pPr>
        <w:tabs>
          <w:tab w:val="left" w:pos="344"/>
        </w:tabs>
        <w:autoSpaceDE w:val="0"/>
        <w:spacing w:line="251" w:lineRule="exact"/>
        <w:jc w:val="both"/>
        <w:rPr>
          <w:rFonts w:asciiTheme="minorHAnsi" w:hAnsiTheme="minorHAnsi" w:cs="Calibri"/>
          <w:b/>
          <w:sz w:val="20"/>
          <w:szCs w:val="20"/>
          <w:lang w:eastAsia="sk-SK"/>
        </w:rPr>
      </w:pPr>
    </w:p>
    <w:p w14:paraId="43B8EB34" w14:textId="0395DD7C" w:rsidR="0013041E" w:rsidRPr="00DD299C" w:rsidRDefault="0013041E" w:rsidP="0013041E">
      <w:pPr>
        <w:tabs>
          <w:tab w:val="left" w:pos="344"/>
        </w:tabs>
        <w:autoSpaceDE w:val="0"/>
        <w:spacing w:line="251" w:lineRule="exact"/>
        <w:jc w:val="both"/>
        <w:rPr>
          <w:rFonts w:asciiTheme="minorHAnsi" w:hAnsiTheme="minorHAnsi" w:cs="Calibri"/>
          <w:b/>
          <w:sz w:val="20"/>
          <w:szCs w:val="20"/>
          <w:lang w:eastAsia="sk-SK"/>
        </w:rPr>
      </w:pPr>
      <w:r w:rsidRPr="00DD299C">
        <w:rPr>
          <w:rFonts w:asciiTheme="minorHAnsi" w:hAnsiTheme="minorHAnsi" w:cs="Calibri"/>
          <w:b/>
          <w:sz w:val="20"/>
          <w:szCs w:val="20"/>
          <w:lang w:eastAsia="sk-SK"/>
        </w:rPr>
        <w:lastRenderedPageBreak/>
        <w:t xml:space="preserve">Minimálna požadovaná úroveň štandardov: </w:t>
      </w:r>
    </w:p>
    <w:p w14:paraId="4B17D18F" w14:textId="37C27A8A" w:rsidR="00594A88" w:rsidRPr="00594A88" w:rsidRDefault="00594A88" w:rsidP="00594A88">
      <w:pPr>
        <w:jc w:val="both"/>
        <w:rPr>
          <w:rFonts w:asciiTheme="minorHAnsi" w:hAnsiTheme="minorHAnsi" w:cs="Calibri"/>
          <w:b/>
          <w:bCs/>
          <w:sz w:val="20"/>
          <w:szCs w:val="20"/>
        </w:rPr>
      </w:pPr>
      <w:r w:rsidRPr="00636C99">
        <w:rPr>
          <w:rFonts w:asciiTheme="minorHAnsi" w:hAnsiTheme="minorHAnsi" w:cs="Calibri"/>
          <w:sz w:val="20"/>
          <w:szCs w:val="20"/>
        </w:rPr>
        <w:t>Verejný obstarávateľ požaduje horeuvedeným zoznam preukázať</w:t>
      </w:r>
      <w:r>
        <w:rPr>
          <w:rFonts w:asciiTheme="minorHAnsi" w:hAnsiTheme="minorHAnsi" w:cs="Calibri"/>
          <w:b/>
          <w:bCs/>
          <w:sz w:val="20"/>
          <w:szCs w:val="20"/>
        </w:rPr>
        <w:t xml:space="preserve"> súhrnnú hodnotu dodaných tovarov </w:t>
      </w:r>
      <w:r w:rsidRPr="00636C99">
        <w:rPr>
          <w:rFonts w:asciiTheme="minorHAnsi" w:hAnsiTheme="minorHAnsi" w:cs="Calibri"/>
          <w:sz w:val="20"/>
          <w:szCs w:val="20"/>
        </w:rPr>
        <w:t>rovnakého alebo podobného charakteru ako je predmet zákazky</w:t>
      </w:r>
      <w:r>
        <w:rPr>
          <w:rFonts w:asciiTheme="minorHAnsi" w:hAnsiTheme="minorHAnsi" w:cs="Calibri"/>
          <w:b/>
          <w:bCs/>
          <w:sz w:val="20"/>
          <w:szCs w:val="20"/>
        </w:rPr>
        <w:t xml:space="preserve"> za predchádzajúce 3 roky, </w:t>
      </w:r>
      <w:proofErr w:type="spellStart"/>
      <w:r w:rsidRPr="00636C99">
        <w:rPr>
          <w:rFonts w:asciiTheme="minorHAnsi" w:hAnsiTheme="minorHAnsi" w:cs="Calibri"/>
          <w:sz w:val="20"/>
          <w:szCs w:val="20"/>
        </w:rPr>
        <w:t>t.j</w:t>
      </w:r>
      <w:proofErr w:type="spellEnd"/>
      <w:r w:rsidRPr="00636C99">
        <w:rPr>
          <w:rFonts w:asciiTheme="minorHAnsi" w:hAnsiTheme="minorHAnsi" w:cs="Calibri"/>
          <w:sz w:val="20"/>
          <w:szCs w:val="20"/>
        </w:rPr>
        <w:t xml:space="preserve">. 3 roky spätne od vyhlásenia verejného obstarávania </w:t>
      </w:r>
      <w:r>
        <w:rPr>
          <w:rFonts w:asciiTheme="minorHAnsi" w:hAnsiTheme="minorHAnsi" w:cs="Calibri"/>
          <w:b/>
          <w:bCs/>
          <w:sz w:val="20"/>
          <w:szCs w:val="20"/>
        </w:rPr>
        <w:t xml:space="preserve">v hodnote minimálne dosahujúcej sumu </w:t>
      </w:r>
      <w:r w:rsidR="00636C99">
        <w:rPr>
          <w:rFonts w:asciiTheme="minorHAnsi" w:hAnsiTheme="minorHAnsi" w:cs="Calibri"/>
          <w:b/>
          <w:bCs/>
          <w:sz w:val="20"/>
          <w:szCs w:val="20"/>
        </w:rPr>
        <w:t xml:space="preserve">90.000,00 € bez DPH. Za tovar rovnakého alebo obdobného charakteru sa považuje dodávka a montáž nábytku. </w:t>
      </w:r>
    </w:p>
    <w:p w14:paraId="4C49C115" w14:textId="77777777" w:rsidR="007C4B0C" w:rsidRPr="000D7349" w:rsidRDefault="007C4B0C" w:rsidP="003667E0">
      <w:pPr>
        <w:tabs>
          <w:tab w:val="left" w:pos="426"/>
        </w:tabs>
        <w:autoSpaceDE w:val="0"/>
        <w:spacing w:line="251" w:lineRule="exact"/>
        <w:jc w:val="both"/>
        <w:rPr>
          <w:rFonts w:asciiTheme="minorHAnsi" w:hAnsiTheme="minorHAnsi"/>
          <w:sz w:val="20"/>
          <w:szCs w:val="20"/>
        </w:rPr>
      </w:pPr>
    </w:p>
    <w:p w14:paraId="1A618B1B" w14:textId="1A39CFA1" w:rsidR="00A34B0B" w:rsidRPr="000D7349" w:rsidRDefault="003667E0" w:rsidP="003667E0">
      <w:pPr>
        <w:tabs>
          <w:tab w:val="left" w:pos="426"/>
        </w:tabs>
        <w:autoSpaceDE w:val="0"/>
        <w:spacing w:line="251" w:lineRule="exact"/>
        <w:jc w:val="both"/>
        <w:rPr>
          <w:rFonts w:asciiTheme="minorHAnsi" w:hAnsiTheme="minorHAnsi" w:cs="Calibri"/>
          <w:sz w:val="20"/>
          <w:szCs w:val="20"/>
          <w:lang w:eastAsia="sk-SK"/>
        </w:rPr>
      </w:pPr>
      <w:r w:rsidRPr="000D7349">
        <w:rPr>
          <w:rFonts w:asciiTheme="minorHAnsi" w:hAnsiTheme="minorHAnsi"/>
          <w:sz w:val="20"/>
          <w:szCs w:val="20"/>
        </w:rPr>
        <w:t xml:space="preserve">2. </w:t>
      </w:r>
      <w:r w:rsidR="00A34B0B" w:rsidRPr="000D7349">
        <w:rPr>
          <w:rFonts w:asciiTheme="minorHAnsi" w:hAnsiTheme="minorHAnsi"/>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923444">
        <w:rPr>
          <w:rFonts w:asciiTheme="minorHAnsi" w:hAnsiTheme="minorHAnsi"/>
          <w:sz w:val="20"/>
          <w:szCs w:val="20"/>
        </w:rPr>
        <w:t>g</w:t>
      </w:r>
      <w:r w:rsidR="00A34B0B" w:rsidRPr="000D7349">
        <w:rPr>
          <w:rFonts w:asciiTheme="minorHAnsi" w:hAnsiTheme="minorHAnsi"/>
          <w:sz w:val="20"/>
          <w:szCs w:val="20"/>
        </w:rPr>
        <w:t>) a ods. 7</w:t>
      </w:r>
      <w:r w:rsidR="00F322A9" w:rsidRPr="000D7349">
        <w:rPr>
          <w:rFonts w:asciiTheme="minorHAnsi" w:hAnsiTheme="minorHAnsi"/>
          <w:sz w:val="20"/>
          <w:szCs w:val="20"/>
        </w:rPr>
        <w:t xml:space="preserve"> ZVO</w:t>
      </w:r>
      <w:r w:rsidR="00A34B0B" w:rsidRPr="000D7349">
        <w:rPr>
          <w:rFonts w:asciiTheme="minorHAnsi" w:hAnsiTheme="minorHAnsi"/>
          <w:sz w:val="20"/>
          <w:szCs w:val="20"/>
        </w:rPr>
        <w:t xml:space="preserve">; oprávnenie dodávať tovar, uskutočňovať stavebné práce, alebo poskytovať službu preukazuje vo vzťahu k tej časti predmetu zákazky alebo koncesie, na ktorú boli kapacity záujemcovi alebo uchádzačovi poskytnuté. </w:t>
      </w: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D680680" w14:textId="59C57E0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Predpokladom splnenia podmienok účasti je predloženie všetkých dokladov a dokumentov tak, ako je uvedené </w:t>
      </w:r>
      <w:r w:rsidR="00236212" w:rsidRPr="000D7349">
        <w:rPr>
          <w:rFonts w:asciiTheme="minorHAnsi" w:hAnsiTheme="minorHAnsi" w:cs="Calibri"/>
          <w:sz w:val="20"/>
          <w:szCs w:val="20"/>
        </w:rPr>
        <w:t xml:space="preserve">v oznámení o vyhlásení verejného obstarávania </w:t>
      </w:r>
      <w:r w:rsidRPr="000D7349">
        <w:rPr>
          <w:rFonts w:asciiTheme="minorHAnsi" w:hAnsiTheme="minorHAnsi" w:cs="Calibri"/>
          <w:sz w:val="20"/>
          <w:szCs w:val="20"/>
        </w:rPr>
        <w:t>a v týchto SP. Všetky doklady preukázanie splnenia podmienok účasti predkladá uchádzač ako originály alebo úradne overené kópie.</w:t>
      </w:r>
    </w:p>
    <w:p w14:paraId="0ACE27A8" w14:textId="77777777" w:rsidR="00A34B0B" w:rsidRPr="000D7349" w:rsidRDefault="00A34B0B" w:rsidP="00A34B0B">
      <w:pPr>
        <w:pStyle w:val="Odsekzoznamu1"/>
        <w:ind w:left="0"/>
        <w:jc w:val="both"/>
        <w:rPr>
          <w:rFonts w:asciiTheme="minorHAnsi" w:hAnsiTheme="minorHAnsi" w:cs="Calibri"/>
          <w:sz w:val="20"/>
          <w:szCs w:val="20"/>
        </w:rPr>
      </w:pPr>
    </w:p>
    <w:p w14:paraId="21D412A1" w14:textId="5DBA613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Členovia komisie budú vyhodnocovať splnenie podmienok účasti aplikovaním postupov uvedených v</w:t>
      </w:r>
      <w:r w:rsidR="00236212" w:rsidRPr="000D7349">
        <w:rPr>
          <w:rFonts w:asciiTheme="minorHAnsi" w:hAnsiTheme="minorHAnsi" w:cs="Calibri"/>
          <w:sz w:val="20"/>
          <w:szCs w:val="20"/>
        </w:rPr>
        <w:t> </w:t>
      </w:r>
      <w:r w:rsidRPr="000D7349">
        <w:rPr>
          <w:rFonts w:asciiTheme="minorHAnsi" w:hAnsiTheme="minorHAnsi" w:cs="Calibri"/>
          <w:sz w:val="20"/>
          <w:szCs w:val="20"/>
        </w:rPr>
        <w:t>§</w:t>
      </w:r>
      <w:r w:rsidR="00236212" w:rsidRPr="000D7349">
        <w:rPr>
          <w:rFonts w:asciiTheme="minorHAnsi" w:hAnsiTheme="minorHAnsi" w:cs="Calibri"/>
          <w:sz w:val="20"/>
          <w:szCs w:val="20"/>
        </w:rPr>
        <w:t> 40</w:t>
      </w:r>
      <w:r w:rsidRPr="000D7349">
        <w:rPr>
          <w:rFonts w:asciiTheme="minorHAnsi" w:hAnsiTheme="minorHAnsi" w:cs="Calibri"/>
          <w:sz w:val="20"/>
          <w:szCs w:val="20"/>
        </w:rPr>
        <w:t xml:space="preserve"> ZVO a § 152 ods. 4 ZVO. </w:t>
      </w:r>
    </w:p>
    <w:p w14:paraId="5FDB5F9C" w14:textId="77777777" w:rsidR="00A34B0B" w:rsidRPr="000D7349" w:rsidRDefault="00A34B0B" w:rsidP="00A34B0B">
      <w:pPr>
        <w:pStyle w:val="tl1"/>
        <w:rPr>
          <w:rFonts w:asciiTheme="minorHAnsi" w:hAnsiTheme="minorHAnsi" w:cs="Calibri"/>
          <w:sz w:val="20"/>
          <w:szCs w:val="20"/>
        </w:rPr>
      </w:pPr>
    </w:p>
    <w:p w14:paraId="7DEFDB8E" w14:textId="13B6E04E" w:rsidR="00A34B0B" w:rsidRPr="000D7349" w:rsidRDefault="00A34B0B" w:rsidP="00A34B0B">
      <w:pPr>
        <w:pStyle w:val="tl1"/>
        <w:rPr>
          <w:rFonts w:asciiTheme="minorHAnsi" w:hAnsiTheme="minorHAnsi" w:cs="Calibri"/>
          <w:bCs/>
          <w:iCs/>
          <w:sz w:val="20"/>
          <w:szCs w:val="20"/>
        </w:rPr>
      </w:pPr>
      <w:r w:rsidRPr="000D7349">
        <w:rPr>
          <w:rFonts w:asciiTheme="minorHAnsi" w:hAnsiTheme="minorHAnsi" w:cs="Calibri"/>
          <w:bCs/>
          <w:iCs/>
          <w:sz w:val="20"/>
          <w:szCs w:val="20"/>
        </w:rPr>
        <w:t>3. Skupina dodávateľov preukazuje splnenie podmienok účasti vo verejnom obstarávaní týkajúcich sa</w:t>
      </w:r>
      <w:r w:rsidR="00236212" w:rsidRPr="000D7349">
        <w:rPr>
          <w:rFonts w:asciiTheme="minorHAnsi" w:hAnsiTheme="minorHAnsi" w:cs="Calibri"/>
          <w:bCs/>
          <w:iCs/>
          <w:sz w:val="20"/>
          <w:szCs w:val="20"/>
        </w:rPr>
        <w:t> </w:t>
      </w:r>
      <w:r w:rsidRPr="000D7349">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4622DB" w14:textId="11633A0A" w:rsidR="00A34B0B" w:rsidRPr="000D7349" w:rsidRDefault="00A34B0B" w:rsidP="00A34B0B">
      <w:pPr>
        <w:pStyle w:val="tl1"/>
        <w:rPr>
          <w:rFonts w:asciiTheme="minorHAnsi" w:hAnsiTheme="minorHAnsi" w:cs="Calibri"/>
          <w:bCs/>
          <w:iCs/>
          <w:sz w:val="20"/>
          <w:szCs w:val="20"/>
        </w:rPr>
      </w:pPr>
    </w:p>
    <w:p w14:paraId="26B644E3" w14:textId="1A3318FD" w:rsidR="008B445D" w:rsidRPr="000D7349" w:rsidRDefault="00923444" w:rsidP="00A34B0B">
      <w:pPr>
        <w:pStyle w:val="tl1"/>
        <w:rPr>
          <w:rFonts w:asciiTheme="minorHAnsi" w:hAnsiTheme="minorHAnsi" w:cs="Calibri"/>
          <w:bCs/>
          <w:iCs/>
          <w:sz w:val="20"/>
          <w:szCs w:val="20"/>
        </w:rPr>
      </w:pPr>
      <w:r>
        <w:rPr>
          <w:rFonts w:asciiTheme="minorHAnsi" w:hAnsiTheme="minorHAnsi" w:cs="Calibri"/>
          <w:bCs/>
          <w:iCs/>
          <w:sz w:val="20"/>
          <w:szCs w:val="20"/>
        </w:rPr>
        <w:t>4</w:t>
      </w:r>
      <w:r w:rsidR="008B445D" w:rsidRPr="000D7349">
        <w:rPr>
          <w:rFonts w:asciiTheme="minorHAnsi" w:hAnsiTheme="minorHAnsi" w:cs="Calibri"/>
          <w:bCs/>
          <w:iCs/>
          <w:sz w:val="20"/>
          <w:szCs w:val="20"/>
        </w:rPr>
        <w:t xml:space="preserve">.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8B445D" w:rsidRPr="000D7349">
        <w:rPr>
          <w:rFonts w:asciiTheme="minorHAnsi" w:hAnsiTheme="minorHAnsi" w:cs="Calibri"/>
          <w:bCs/>
          <w:iCs/>
          <w:sz w:val="20"/>
          <w:szCs w:val="20"/>
        </w:rPr>
        <w:t>ust</w:t>
      </w:r>
      <w:proofErr w:type="spellEnd"/>
      <w:r w:rsidR="008B445D" w:rsidRPr="000D7349">
        <w:rPr>
          <w:rFonts w:asciiTheme="minorHAnsi" w:hAnsiTheme="minorHAnsi" w:cs="Calibri"/>
          <w:bCs/>
          <w:iCs/>
          <w:sz w:val="20"/>
          <w:szCs w:val="20"/>
        </w:rPr>
        <w:t xml:space="preserve">. § 39 ZVO, vyhlášky Úradu pre verejné obstarávanie č. 155/2016 </w:t>
      </w:r>
      <w:proofErr w:type="spellStart"/>
      <w:r w:rsidR="008B445D" w:rsidRPr="000D7349">
        <w:rPr>
          <w:rFonts w:asciiTheme="minorHAnsi" w:hAnsiTheme="minorHAnsi" w:cs="Calibri"/>
          <w:bCs/>
          <w:iCs/>
          <w:sz w:val="20"/>
          <w:szCs w:val="20"/>
        </w:rPr>
        <w:t>Z.z</w:t>
      </w:r>
      <w:proofErr w:type="spellEnd"/>
      <w:r w:rsidR="008B445D" w:rsidRPr="000D7349">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0C90735D" w14:textId="77777777" w:rsidR="008B445D" w:rsidRPr="000D7349" w:rsidRDefault="008B445D" w:rsidP="00A34B0B">
      <w:pPr>
        <w:pStyle w:val="tl1"/>
        <w:rPr>
          <w:rFonts w:asciiTheme="minorHAnsi" w:hAnsiTheme="minorHAnsi" w:cs="Calibri"/>
          <w:bCs/>
          <w:iCs/>
          <w:sz w:val="20"/>
          <w:szCs w:val="20"/>
        </w:rPr>
      </w:pPr>
    </w:p>
    <w:p w14:paraId="70B41F9F" w14:textId="319FD447" w:rsidR="00A34B0B" w:rsidRPr="000D7349" w:rsidRDefault="00923444" w:rsidP="00A34B0B">
      <w:pPr>
        <w:pStyle w:val="tl1"/>
        <w:rPr>
          <w:rFonts w:asciiTheme="minorHAnsi" w:hAnsiTheme="minorHAnsi" w:cs="Calibri"/>
          <w:bCs/>
          <w:iCs/>
          <w:sz w:val="20"/>
          <w:szCs w:val="20"/>
        </w:rPr>
      </w:pPr>
      <w:r>
        <w:rPr>
          <w:rFonts w:asciiTheme="minorHAnsi" w:hAnsiTheme="minorHAnsi" w:cs="Calibri"/>
          <w:bCs/>
          <w:iCs/>
          <w:sz w:val="20"/>
          <w:szCs w:val="20"/>
        </w:rPr>
        <w:t>5</w:t>
      </w:r>
      <w:r w:rsidR="00A34B0B" w:rsidRPr="000D7349">
        <w:rPr>
          <w:rFonts w:asciiTheme="minorHAnsi" w:hAnsiTheme="minorHAnsi" w:cs="Calibri"/>
          <w:bCs/>
          <w:iCs/>
          <w:sz w:val="20"/>
          <w:szCs w:val="20"/>
        </w:rPr>
        <w:t xml:space="preserve">. Verejný obstarávateľ umožňuje </w:t>
      </w:r>
      <w:r w:rsidR="00A34B0B"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A34B0B" w:rsidRPr="000D7349">
        <w:rPr>
          <w:rFonts w:asciiTheme="minorHAnsi" w:hAnsiTheme="minorHAnsi" w:cs="Cambria"/>
          <w:sz w:val="20"/>
          <w:szCs w:val="20"/>
          <w:u w:val="single"/>
        </w:rPr>
        <w:t>prostredníctvom globálneho údaju</w:t>
      </w:r>
      <w:r w:rsidR="00A34B0B" w:rsidRPr="000D7349">
        <w:rPr>
          <w:rFonts w:asciiTheme="minorHAnsi" w:hAnsiTheme="minorHAnsi" w:cs="Cambria"/>
          <w:sz w:val="20"/>
          <w:szCs w:val="20"/>
        </w:rPr>
        <w:t xml:space="preserve"> uvedeného v oddiel α IV. Časti jednotného európskeho dokumentu.</w:t>
      </w:r>
    </w:p>
    <w:p w14:paraId="492DFE8A" w14:textId="77777777" w:rsidR="00A34B0B" w:rsidRPr="000D7349" w:rsidRDefault="00A34B0B" w:rsidP="00A34B0B">
      <w:pPr>
        <w:pStyle w:val="tl1"/>
        <w:rPr>
          <w:rFonts w:asciiTheme="minorHAnsi" w:hAnsiTheme="minorHAnsi" w:cs="Calibri"/>
          <w:bCs/>
          <w:iCs/>
          <w:sz w:val="20"/>
          <w:szCs w:val="20"/>
        </w:rPr>
      </w:pPr>
    </w:p>
    <w:p w14:paraId="546D96DA" w14:textId="1A3B2251" w:rsidR="001D374B" w:rsidRDefault="00923444" w:rsidP="00AC5EEE">
      <w:pPr>
        <w:pStyle w:val="tl1"/>
        <w:rPr>
          <w:rFonts w:asciiTheme="minorHAnsi" w:hAnsiTheme="minorHAnsi" w:cs="Calibri"/>
          <w:bCs/>
          <w:iCs/>
          <w:sz w:val="20"/>
          <w:szCs w:val="20"/>
        </w:rPr>
      </w:pPr>
      <w:r>
        <w:rPr>
          <w:rFonts w:asciiTheme="minorHAnsi" w:hAnsiTheme="minorHAnsi" w:cs="Calibri"/>
          <w:bCs/>
          <w:iCs/>
          <w:sz w:val="20"/>
          <w:szCs w:val="20"/>
        </w:rPr>
        <w:t>6</w:t>
      </w:r>
      <w:r w:rsidR="00A34B0B" w:rsidRPr="000D7349">
        <w:rPr>
          <w:rFonts w:asciiTheme="minorHAnsi" w:hAnsiTheme="minorHAnsi" w:cs="Calibr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0D7349">
        <w:rPr>
          <w:rFonts w:asciiTheme="minorHAnsi" w:hAnsiTheme="minorHAnsi" w:cs="Calibri"/>
          <w:bCs/>
          <w:iCs/>
          <w:sz w:val="20"/>
          <w:szCs w:val="20"/>
        </w:rPr>
        <w:t>rtf</w:t>
      </w:r>
      <w:proofErr w:type="spellEnd"/>
      <w:r w:rsidR="00A34B0B" w:rsidRPr="000D7349">
        <w:rPr>
          <w:rFonts w:asciiTheme="minorHAnsi" w:hAnsiTheme="minorHAnsi" w:cs="Calibri"/>
          <w:bCs/>
          <w:iCs/>
          <w:sz w:val="20"/>
          <w:szCs w:val="20"/>
        </w:rPr>
        <w:t xml:space="preserve"> je možné nájsť na webovom sídla Úradu pre verejné obstarávanie na adrese </w:t>
      </w:r>
      <w:hyperlink r:id="rId14" w:history="1">
        <w:r w:rsidR="00A34B0B" w:rsidRPr="000D7349">
          <w:rPr>
            <w:rStyle w:val="Hypertextovprepojenie"/>
            <w:rFonts w:asciiTheme="minorHAnsi" w:hAnsiTheme="minorHAnsi" w:cs="Calibri"/>
            <w:bCs/>
            <w:iCs/>
            <w:sz w:val="20"/>
            <w:szCs w:val="20"/>
          </w:rPr>
          <w:t>https://www.uvo.gov.sk/verejny-obstaravatel-obstaravatel/jednotny-europsky-dokument-603.html</w:t>
        </w:r>
      </w:hyperlink>
      <w:r w:rsidR="00A34B0B" w:rsidRPr="000D7349">
        <w:rPr>
          <w:rFonts w:asciiTheme="minorHAnsi" w:hAnsiTheme="minorHAnsi" w:cs="Calibri"/>
          <w:bCs/>
          <w:iCs/>
          <w:sz w:val="20"/>
          <w:szCs w:val="20"/>
        </w:rPr>
        <w:t>.</w:t>
      </w:r>
    </w:p>
    <w:p w14:paraId="69A03013" w14:textId="41614103" w:rsidR="00923444" w:rsidRDefault="00923444" w:rsidP="00AC5EEE">
      <w:pPr>
        <w:pStyle w:val="tl1"/>
        <w:rPr>
          <w:rFonts w:asciiTheme="minorHAnsi" w:hAnsiTheme="minorHAnsi" w:cs="Calibri"/>
          <w:bCs/>
          <w:iCs/>
          <w:sz w:val="20"/>
          <w:szCs w:val="20"/>
        </w:rPr>
      </w:pPr>
    </w:p>
    <w:p w14:paraId="6B8DAE25" w14:textId="77777777" w:rsidR="00923444" w:rsidRPr="0074383E" w:rsidRDefault="00923444" w:rsidP="00923444">
      <w:pPr>
        <w:pStyle w:val="tl1"/>
        <w:jc w:val="left"/>
        <w:rPr>
          <w:rFonts w:asciiTheme="minorHAnsi" w:hAnsiTheme="minorHAnsi" w:cs="Calibri"/>
          <w:b/>
          <w:bCs/>
          <w:iCs/>
          <w:sz w:val="24"/>
          <w:szCs w:val="20"/>
        </w:rPr>
      </w:pPr>
      <w:r>
        <w:rPr>
          <w:rFonts w:asciiTheme="minorHAnsi" w:hAnsiTheme="minorHAnsi" w:cs="Calibri"/>
          <w:bCs/>
          <w:iCs/>
          <w:sz w:val="20"/>
          <w:szCs w:val="20"/>
        </w:rPr>
        <w:br w:type="column"/>
      </w:r>
      <w:r w:rsidRPr="0074383E">
        <w:rPr>
          <w:rFonts w:asciiTheme="minorHAnsi" w:hAnsiTheme="minorHAnsi" w:cs="Calibri"/>
          <w:b/>
          <w:bCs/>
          <w:iCs/>
          <w:sz w:val="24"/>
          <w:szCs w:val="20"/>
        </w:rPr>
        <w:lastRenderedPageBreak/>
        <w:t>G</w:t>
      </w:r>
      <w:r>
        <w:rPr>
          <w:rFonts w:asciiTheme="minorHAnsi" w:hAnsiTheme="minorHAnsi" w:cs="Calibri"/>
          <w:b/>
          <w:bCs/>
          <w:iCs/>
          <w:sz w:val="24"/>
          <w:szCs w:val="20"/>
        </w:rPr>
        <w:t>1</w:t>
      </w:r>
      <w:r w:rsidRPr="0074383E">
        <w:rPr>
          <w:rFonts w:asciiTheme="minorHAnsi" w:hAnsiTheme="minorHAnsi" w:cs="Calibri"/>
          <w:b/>
          <w:bCs/>
          <w:iCs/>
          <w:sz w:val="24"/>
          <w:szCs w:val="20"/>
        </w:rPr>
        <w:t>.  NÁVRH UCHÁDZAČA NA PLNENIE KRITÉRIA</w:t>
      </w:r>
    </w:p>
    <w:p w14:paraId="355EB01D" w14:textId="77777777" w:rsidR="00923444" w:rsidRPr="0074383E" w:rsidRDefault="00923444" w:rsidP="00923444">
      <w:pPr>
        <w:rPr>
          <w:rFonts w:asciiTheme="minorHAnsi" w:hAnsiTheme="minorHAnsi" w:cs="Calibri"/>
          <w:szCs w:val="16"/>
        </w:rPr>
      </w:pPr>
    </w:p>
    <w:p w14:paraId="0C9706F4" w14:textId="77777777" w:rsidR="00923444" w:rsidRPr="0074383E" w:rsidRDefault="00923444" w:rsidP="00923444">
      <w:pPr>
        <w:jc w:val="both"/>
        <w:rPr>
          <w:rFonts w:asciiTheme="minorHAnsi" w:hAnsiTheme="minorHAnsi" w:cs="Calibri"/>
          <w:sz w:val="20"/>
          <w:szCs w:val="20"/>
        </w:rPr>
      </w:pPr>
      <w:bookmarkStart w:id="2"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923444">
        <w:rPr>
          <w:rFonts w:asciiTheme="minorHAnsi" w:hAnsiTheme="minorHAnsi" w:cs="Calibri"/>
          <w:bCs/>
          <w:iCs/>
          <w:sz w:val="20"/>
          <w:szCs w:val="20"/>
          <w:lang w:eastAsia="sk-SK"/>
        </w:rPr>
        <w:t>nadlimitná zákazka zadávaná postupom verejnej súťaže</w:t>
      </w:r>
    </w:p>
    <w:p w14:paraId="18F27DE2" w14:textId="6AECBA52" w:rsidR="00923444" w:rsidRPr="0074383E" w:rsidRDefault="00923444" w:rsidP="00923444">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Pr>
          <w:rFonts w:asciiTheme="minorHAnsi" w:hAnsiTheme="minorHAnsi" w:cs="Calibri"/>
          <w:sz w:val="20"/>
          <w:szCs w:val="20"/>
        </w:rPr>
        <w:t>dodanie tovarov</w:t>
      </w:r>
    </w:p>
    <w:p w14:paraId="29D40645" w14:textId="34A6870C" w:rsidR="00923444" w:rsidRPr="00923444" w:rsidRDefault="00923444" w:rsidP="00923444">
      <w:pPr>
        <w:ind w:left="3540" w:hanging="3540"/>
        <w:jc w:val="both"/>
        <w:rPr>
          <w:rFonts w:asciiTheme="minorHAnsi" w:hAnsiTheme="minorHAnsi" w:cs="Calibri"/>
          <w:bCs/>
          <w:iCs/>
          <w:sz w:val="20"/>
          <w:szCs w:val="20"/>
          <w:lang w:eastAsia="sk-SK"/>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923444">
        <w:rPr>
          <w:rFonts w:asciiTheme="minorHAnsi" w:hAnsiTheme="minorHAnsi" w:cs="Calibri"/>
          <w:bCs/>
          <w:iCs/>
          <w:sz w:val="20"/>
          <w:szCs w:val="20"/>
          <w:lang w:eastAsia="sk-SK"/>
        </w:rPr>
        <w:t>SPŠ J. Murgaša - Interiérové prvky – Nadstavba</w:t>
      </w:r>
    </w:p>
    <w:p w14:paraId="38981605" w14:textId="3CB151C9" w:rsidR="00923444" w:rsidRPr="0074383E" w:rsidRDefault="00923444" w:rsidP="00923444">
      <w:pPr>
        <w:ind w:left="3540" w:hanging="3540"/>
        <w:jc w:val="both"/>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D91A01F"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6B8AB18"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588656D"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CA7D8CC"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2"/>
    <w:p w14:paraId="6E34C78C" w14:textId="77777777" w:rsidR="00923444" w:rsidRPr="0074383E" w:rsidRDefault="00923444" w:rsidP="00923444">
      <w:pPr>
        <w:jc w:val="center"/>
        <w:rPr>
          <w:rFonts w:asciiTheme="minorHAnsi" w:hAnsiTheme="minorHAnsi" w:cs="Calibri"/>
          <w:b/>
          <w:sz w:val="20"/>
          <w:szCs w:val="20"/>
          <w:u w:val="single"/>
        </w:rPr>
      </w:pPr>
    </w:p>
    <w:p w14:paraId="79D843F6" w14:textId="77777777" w:rsidR="00923444" w:rsidRPr="0074383E" w:rsidRDefault="00923444" w:rsidP="00923444">
      <w:pPr>
        <w:jc w:val="center"/>
        <w:rPr>
          <w:rFonts w:asciiTheme="minorHAnsi" w:hAnsiTheme="minorHAnsi" w:cs="Calibri"/>
          <w:b/>
          <w:color w:val="FF0000"/>
          <w:sz w:val="18"/>
          <w:szCs w:val="20"/>
        </w:rPr>
      </w:pPr>
    </w:p>
    <w:p w14:paraId="78B4292D" w14:textId="77777777" w:rsidR="00923444" w:rsidRPr="0074383E" w:rsidRDefault="00923444" w:rsidP="00923444">
      <w:pPr>
        <w:jc w:val="center"/>
        <w:rPr>
          <w:rFonts w:asciiTheme="minorHAnsi" w:hAnsiTheme="minorHAnsi" w:cs="Calibri"/>
          <w:b/>
          <w:color w:val="FF0000"/>
          <w:sz w:val="18"/>
          <w:szCs w:val="20"/>
        </w:rPr>
      </w:pPr>
    </w:p>
    <w:p w14:paraId="329CAA72" w14:textId="77777777" w:rsidR="00923444" w:rsidRPr="0074383E" w:rsidRDefault="00923444" w:rsidP="00923444">
      <w:pPr>
        <w:jc w:val="center"/>
        <w:rPr>
          <w:rFonts w:asciiTheme="minorHAnsi" w:hAnsiTheme="minorHAnsi" w:cs="Calibri"/>
          <w:b/>
          <w:sz w:val="20"/>
          <w:szCs w:val="20"/>
          <w:u w:val="single"/>
        </w:rPr>
      </w:pPr>
    </w:p>
    <w:p w14:paraId="3F439E12" w14:textId="77777777" w:rsidR="00923444" w:rsidRPr="0074383E" w:rsidRDefault="00923444" w:rsidP="00923444">
      <w:pPr>
        <w:jc w:val="center"/>
        <w:rPr>
          <w:rFonts w:asciiTheme="minorHAnsi" w:hAnsiTheme="minorHAnsi" w:cs="Calibri"/>
          <w:b/>
          <w:sz w:val="20"/>
          <w:szCs w:val="20"/>
          <w:u w:val="single"/>
        </w:rPr>
      </w:pPr>
    </w:p>
    <w:p w14:paraId="2013FD65" w14:textId="77777777" w:rsidR="00923444" w:rsidRPr="0074383E" w:rsidRDefault="00923444" w:rsidP="00923444">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0F03E3BA" w14:textId="548B74F1" w:rsidR="0011661E" w:rsidRDefault="0011661E" w:rsidP="0011661E">
      <w:pPr>
        <w:jc w:val="center"/>
        <w:rPr>
          <w:rFonts w:ascii="Cambria" w:hAnsi="Cambria" w:cs="Calibri"/>
          <w:sz w:val="20"/>
          <w:szCs w:val="20"/>
        </w:rPr>
      </w:pPr>
      <w:r w:rsidRPr="00FE6849">
        <w:rPr>
          <w:rFonts w:ascii="Calibri" w:hAnsi="Calibri" w:cs="Calibri"/>
          <w:i/>
          <w:sz w:val="20"/>
          <w:szCs w:val="20"/>
        </w:rPr>
        <w:t>Pozn.: Uchádzačom uvedená cena musí vychádzať z</w:t>
      </w:r>
      <w:r>
        <w:rPr>
          <w:rFonts w:ascii="Calibri" w:hAnsi="Calibri" w:cs="Calibri"/>
          <w:i/>
          <w:sz w:val="20"/>
          <w:szCs w:val="20"/>
        </w:rPr>
        <w:t> prílohy</w:t>
      </w:r>
      <w:r w:rsidRPr="00FE6849">
        <w:rPr>
          <w:rFonts w:ascii="Calibri" w:hAnsi="Calibri" w:cs="Calibri"/>
          <w:i/>
          <w:sz w:val="20"/>
          <w:szCs w:val="20"/>
        </w:rPr>
        <w:t xml:space="preserve"> č. </w:t>
      </w:r>
      <w:r w:rsidR="00C5440C">
        <w:rPr>
          <w:rFonts w:ascii="Calibri" w:hAnsi="Calibri" w:cs="Calibri"/>
          <w:i/>
          <w:sz w:val="20"/>
          <w:szCs w:val="20"/>
        </w:rPr>
        <w:t>1</w:t>
      </w:r>
      <w:r>
        <w:rPr>
          <w:rFonts w:ascii="Calibri" w:hAnsi="Calibri" w:cs="Calibri"/>
          <w:i/>
          <w:sz w:val="20"/>
          <w:szCs w:val="20"/>
        </w:rPr>
        <w:t xml:space="preserve"> </w:t>
      </w:r>
      <w:r w:rsidRPr="00FE6849">
        <w:rPr>
          <w:rFonts w:ascii="Calibri" w:hAnsi="Calibri" w:cs="Calibri"/>
          <w:i/>
          <w:sz w:val="20"/>
          <w:szCs w:val="20"/>
        </w:rPr>
        <w:t>týchto SP.</w:t>
      </w:r>
    </w:p>
    <w:p w14:paraId="39ECD1E6" w14:textId="77777777" w:rsidR="00923444" w:rsidRPr="0074383E" w:rsidRDefault="00923444" w:rsidP="00923444">
      <w:pPr>
        <w:jc w:val="center"/>
        <w:rPr>
          <w:rFonts w:asciiTheme="minorHAnsi" w:hAnsiTheme="minorHAnsi" w:cs="Calibri"/>
          <w:b/>
          <w:sz w:val="20"/>
          <w:szCs w:val="20"/>
          <w:u w:val="single"/>
        </w:rPr>
      </w:pPr>
    </w:p>
    <w:p w14:paraId="4D3D45F6" w14:textId="77777777" w:rsidR="00923444" w:rsidRPr="0074383E" w:rsidRDefault="00923444" w:rsidP="00923444">
      <w:pPr>
        <w:rPr>
          <w:rFonts w:asciiTheme="minorHAnsi" w:hAnsiTheme="minorHAnsi" w:cs="Calibri"/>
          <w:sz w:val="20"/>
          <w:szCs w:val="20"/>
        </w:rPr>
      </w:pPr>
    </w:p>
    <w:p w14:paraId="42B1CD4D" w14:textId="77777777" w:rsidR="00923444" w:rsidRPr="0074383E" w:rsidRDefault="00923444" w:rsidP="00923444">
      <w:pPr>
        <w:rPr>
          <w:rFonts w:asciiTheme="minorHAnsi" w:hAnsiTheme="minorHAnsi" w:cs="Calibri"/>
          <w:sz w:val="20"/>
          <w:szCs w:val="20"/>
        </w:rPr>
      </w:pPr>
    </w:p>
    <w:p w14:paraId="3A1DE222" w14:textId="77777777" w:rsidR="00923444" w:rsidRPr="0074383E" w:rsidRDefault="00923444" w:rsidP="00923444">
      <w:pPr>
        <w:rPr>
          <w:rFonts w:asciiTheme="minorHAnsi" w:hAnsiTheme="minorHAnsi" w:cs="Calibri"/>
          <w:sz w:val="20"/>
          <w:szCs w:val="20"/>
        </w:rPr>
      </w:pPr>
    </w:p>
    <w:p w14:paraId="2779000E" w14:textId="77777777" w:rsidR="00923444" w:rsidRPr="0074383E" w:rsidRDefault="00923444" w:rsidP="00923444">
      <w:pPr>
        <w:rPr>
          <w:rFonts w:asciiTheme="minorHAnsi" w:hAnsiTheme="minorHAnsi" w:cs="Calibri"/>
          <w:sz w:val="20"/>
          <w:szCs w:val="20"/>
        </w:rPr>
      </w:pPr>
    </w:p>
    <w:p w14:paraId="6803DA6C" w14:textId="77777777" w:rsidR="00923444" w:rsidRDefault="00923444" w:rsidP="00923444">
      <w:pPr>
        <w:rPr>
          <w:rFonts w:asciiTheme="minorHAnsi" w:hAnsiTheme="minorHAnsi" w:cs="Calibri"/>
          <w:sz w:val="20"/>
          <w:szCs w:val="20"/>
        </w:rPr>
      </w:pPr>
    </w:p>
    <w:p w14:paraId="76DF4A0E" w14:textId="77777777" w:rsidR="00923444" w:rsidRPr="0050207E" w:rsidRDefault="00923444" w:rsidP="00923444">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6F28FFB5" w14:textId="77777777" w:rsidR="00923444" w:rsidRDefault="00923444" w:rsidP="00923444">
      <w:pPr>
        <w:rPr>
          <w:rFonts w:asciiTheme="minorHAnsi" w:hAnsiTheme="minorHAnsi" w:cs="Calibri"/>
          <w:sz w:val="20"/>
          <w:szCs w:val="20"/>
        </w:rPr>
      </w:pPr>
    </w:p>
    <w:p w14:paraId="12E6B014"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36FDA357" w14:textId="77777777" w:rsidR="00923444" w:rsidRPr="0074383E" w:rsidRDefault="00923444" w:rsidP="00923444">
      <w:pPr>
        <w:rPr>
          <w:rFonts w:asciiTheme="minorHAnsi" w:hAnsiTheme="minorHAnsi" w:cs="Calibri"/>
          <w:sz w:val="20"/>
          <w:szCs w:val="20"/>
        </w:rPr>
      </w:pPr>
    </w:p>
    <w:p w14:paraId="3B7023A9" w14:textId="77777777" w:rsidR="00923444" w:rsidRPr="0074383E" w:rsidRDefault="00923444" w:rsidP="00923444">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5814E92D" w14:textId="77777777" w:rsidR="00923444" w:rsidRPr="0074383E" w:rsidRDefault="00923444" w:rsidP="00923444">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35425AEF" w14:textId="77777777" w:rsidR="00923444" w:rsidRPr="0074383E" w:rsidRDefault="00923444" w:rsidP="00923444">
      <w:pPr>
        <w:rPr>
          <w:rFonts w:asciiTheme="minorHAnsi" w:hAnsiTheme="minorHAnsi" w:cs="Calibri"/>
          <w:sz w:val="20"/>
          <w:szCs w:val="20"/>
        </w:rPr>
      </w:pPr>
    </w:p>
    <w:p w14:paraId="4DA758C4" w14:textId="77777777" w:rsidR="00923444" w:rsidRPr="0074383E" w:rsidRDefault="00923444" w:rsidP="00923444">
      <w:pPr>
        <w:jc w:val="center"/>
        <w:rPr>
          <w:rFonts w:asciiTheme="minorHAnsi" w:hAnsiTheme="minorHAnsi" w:cs="Calibri"/>
          <w:b/>
          <w:color w:val="FF0000"/>
          <w:sz w:val="18"/>
          <w:szCs w:val="20"/>
        </w:rPr>
      </w:pPr>
    </w:p>
    <w:p w14:paraId="28053E28" w14:textId="77777777" w:rsidR="00923444" w:rsidRPr="0074383E" w:rsidRDefault="00923444" w:rsidP="00923444">
      <w:pPr>
        <w:jc w:val="center"/>
        <w:rPr>
          <w:rFonts w:asciiTheme="minorHAnsi" w:hAnsiTheme="minorHAnsi" w:cs="Calibri"/>
          <w:b/>
          <w:color w:val="FF0000"/>
          <w:sz w:val="18"/>
          <w:szCs w:val="20"/>
        </w:rPr>
      </w:pPr>
    </w:p>
    <w:p w14:paraId="6F1D293A"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sz w:val="18"/>
          <w:szCs w:val="18"/>
        </w:rPr>
        <w:t xml:space="preserve">* </w:t>
      </w: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je zdaniteľnou osobou pre DPH, </w:t>
      </w:r>
      <w:r>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Pr>
          <w:rFonts w:asciiTheme="minorHAnsi" w:hAnsiTheme="minorHAnsi"/>
          <w:b/>
          <w:i/>
          <w:sz w:val="18"/>
          <w:szCs w:val="18"/>
        </w:rPr>
        <w:t>sumu z riadka</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 zákazky</w:t>
      </w:r>
      <w:r w:rsidRPr="00FB6B8B">
        <w:rPr>
          <w:rFonts w:asciiTheme="minorHAnsi" w:hAnsiTheme="minorHAnsi"/>
          <w:b/>
          <w:i/>
          <w:sz w:val="18"/>
          <w:szCs w:val="18"/>
        </w:rPr>
        <w:t xml:space="preserve"> v EUR bez DPH“ navýšenú o aktuálne platnú sadzbu DPH.</w:t>
      </w:r>
    </w:p>
    <w:p w14:paraId="4CC3942D"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nie je zdaniteľnou osobou pre DPH, </w:t>
      </w:r>
      <w:r>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sidRPr="00FB6B8B">
        <w:rPr>
          <w:rFonts w:asciiTheme="minorHAnsi" w:hAnsiTheme="minorHAnsi"/>
          <w:b/>
          <w:i/>
          <w:sz w:val="18"/>
          <w:szCs w:val="18"/>
        </w:rPr>
        <w:t>r</w:t>
      </w:r>
      <w:r>
        <w:rPr>
          <w:rFonts w:asciiTheme="minorHAnsi" w:hAnsiTheme="minorHAnsi"/>
          <w:b/>
          <w:i/>
          <w:sz w:val="18"/>
          <w:szCs w:val="18"/>
        </w:rPr>
        <w:t>ovnakú sumu ako uviedol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w:t>
      </w:r>
    </w:p>
    <w:p w14:paraId="061850CD"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V prípade, ak je uchádzač zah</w:t>
      </w:r>
      <w:r>
        <w:rPr>
          <w:rFonts w:asciiTheme="minorHAnsi" w:hAnsiTheme="minorHAnsi"/>
          <w:b/>
          <w:i/>
          <w:sz w:val="18"/>
          <w:szCs w:val="18"/>
        </w:rPr>
        <w:t>raničnou osobou, 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w:t>
      </w:r>
      <w:r w:rsidRPr="00FB6B8B">
        <w:rPr>
          <w:rFonts w:asciiTheme="minorHAnsi" w:hAnsiTheme="minorHAnsi"/>
          <w:b/>
          <w:i/>
          <w:sz w:val="18"/>
          <w:szCs w:val="18"/>
          <w:lang w:val="pl-PL"/>
        </w:rPr>
        <w:t xml:space="preserve"> </w:t>
      </w:r>
      <w:r>
        <w:rPr>
          <w:rFonts w:asciiTheme="minorHAnsi" w:hAnsiTheme="minorHAnsi"/>
          <w:b/>
          <w:i/>
          <w:sz w:val="18"/>
          <w:szCs w:val="18"/>
        </w:rPr>
        <w:t>sumu z riadka</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(bez DPH platnej v krajine sídla uchádzača) navýšenú o aktuálne platnú sadzbu DPH v SR (DPH odvádza v prípade úspešnosti jeho ponuky verejný obstarávateľ).</w:t>
      </w:r>
    </w:p>
    <w:p w14:paraId="6DE082C4" w14:textId="77777777" w:rsidR="0011661E" w:rsidRDefault="0011661E" w:rsidP="0011661E">
      <w:pPr>
        <w:pStyle w:val="Bulletslevel1"/>
        <w:ind w:left="0" w:firstLine="0"/>
        <w:rPr>
          <w:rFonts w:asciiTheme="minorHAnsi" w:hAnsiTheme="minorHAnsi"/>
          <w:b/>
          <w:sz w:val="20"/>
          <w:lang w:val="sk-SK"/>
        </w:rPr>
      </w:pPr>
    </w:p>
    <w:p w14:paraId="59057F2E" w14:textId="77777777" w:rsidR="0011661E" w:rsidRPr="00FB6B8B" w:rsidRDefault="0011661E" w:rsidP="0011661E">
      <w:pPr>
        <w:pStyle w:val="Bulletslevel1"/>
        <w:ind w:left="0" w:firstLine="0"/>
        <w:rPr>
          <w:rFonts w:asciiTheme="minorHAnsi" w:hAnsiTheme="minorHAnsi"/>
          <w:b/>
          <w:i/>
          <w:sz w:val="20"/>
          <w:lang w:val="sk-SK"/>
        </w:rPr>
      </w:pPr>
      <w:r w:rsidRPr="00FB6B8B">
        <w:rPr>
          <w:rFonts w:asciiTheme="minorHAnsi" w:hAnsiTheme="minorHAnsi"/>
          <w:b/>
          <w:sz w:val="20"/>
          <w:lang w:val="sk-SK"/>
        </w:rPr>
        <w:t>Uchádzač vyhlasuje, že * JE / NIE JE platiteľom DPH (uchádzač zakrúžkuje relevantný údaj).</w:t>
      </w:r>
    </w:p>
    <w:p w14:paraId="58902CD0" w14:textId="77777777" w:rsidR="00923444" w:rsidRPr="0074383E" w:rsidRDefault="00923444" w:rsidP="00923444">
      <w:pPr>
        <w:jc w:val="center"/>
        <w:rPr>
          <w:rFonts w:asciiTheme="minorHAnsi" w:hAnsiTheme="minorHAnsi" w:cs="Calibri"/>
          <w:b/>
          <w:color w:val="FF0000"/>
          <w:sz w:val="18"/>
          <w:szCs w:val="20"/>
        </w:rPr>
      </w:pPr>
    </w:p>
    <w:p w14:paraId="2E141D5A" w14:textId="77777777" w:rsidR="00923444" w:rsidRPr="0074383E" w:rsidRDefault="00923444" w:rsidP="00923444">
      <w:pPr>
        <w:jc w:val="center"/>
        <w:rPr>
          <w:rFonts w:asciiTheme="minorHAnsi" w:hAnsiTheme="minorHAnsi" w:cs="Calibri"/>
          <w:b/>
          <w:color w:val="FF0000"/>
          <w:sz w:val="18"/>
          <w:szCs w:val="20"/>
        </w:rPr>
      </w:pPr>
    </w:p>
    <w:p w14:paraId="54B6CDDA" w14:textId="77777777" w:rsidR="00923444" w:rsidRPr="0074383E" w:rsidRDefault="00923444" w:rsidP="00923444">
      <w:pPr>
        <w:jc w:val="center"/>
        <w:rPr>
          <w:rFonts w:asciiTheme="minorHAnsi" w:hAnsiTheme="minorHAnsi" w:cs="Calibri"/>
          <w:b/>
          <w:color w:val="FF0000"/>
          <w:sz w:val="18"/>
          <w:szCs w:val="20"/>
        </w:rPr>
      </w:pPr>
    </w:p>
    <w:p w14:paraId="0403FAF7" w14:textId="77777777" w:rsidR="00923444" w:rsidRPr="0074383E" w:rsidRDefault="00923444" w:rsidP="00923444">
      <w:pPr>
        <w:jc w:val="center"/>
        <w:rPr>
          <w:rFonts w:asciiTheme="minorHAnsi" w:hAnsiTheme="minorHAnsi" w:cs="Calibri"/>
          <w:b/>
          <w:color w:val="FF0000"/>
          <w:sz w:val="18"/>
          <w:szCs w:val="20"/>
        </w:rPr>
      </w:pPr>
    </w:p>
    <w:p w14:paraId="27BF963F" w14:textId="77777777" w:rsidR="00923444" w:rsidRPr="0074383E" w:rsidRDefault="00923444" w:rsidP="00923444">
      <w:pPr>
        <w:jc w:val="both"/>
        <w:rPr>
          <w:rFonts w:asciiTheme="minorHAnsi" w:hAnsiTheme="minorHAnsi" w:cs="Calibri"/>
          <w:b/>
          <w:color w:val="FF0000"/>
          <w:sz w:val="18"/>
          <w:szCs w:val="20"/>
        </w:rPr>
      </w:pPr>
    </w:p>
    <w:p w14:paraId="7BF3B16B" w14:textId="77777777" w:rsidR="00923444" w:rsidRPr="0074383E" w:rsidRDefault="00923444" w:rsidP="00923444">
      <w:pPr>
        <w:jc w:val="both"/>
        <w:rPr>
          <w:rFonts w:asciiTheme="minorHAnsi" w:hAnsiTheme="minorHAnsi" w:cs="Calibri"/>
          <w:b/>
          <w:color w:val="FF0000"/>
          <w:sz w:val="18"/>
          <w:szCs w:val="20"/>
        </w:rPr>
      </w:pPr>
    </w:p>
    <w:p w14:paraId="4EEA6176" w14:textId="77777777" w:rsidR="00923444" w:rsidRPr="0074383E" w:rsidRDefault="00923444" w:rsidP="00923444">
      <w:pPr>
        <w:jc w:val="both"/>
        <w:rPr>
          <w:rFonts w:asciiTheme="minorHAnsi" w:hAnsiTheme="minorHAnsi" w:cs="Calibri"/>
          <w:b/>
          <w:sz w:val="20"/>
          <w:szCs w:val="20"/>
        </w:rPr>
      </w:pPr>
    </w:p>
    <w:p w14:paraId="10A9D4FF" w14:textId="77777777" w:rsidR="00923444" w:rsidRPr="0074383E" w:rsidRDefault="00923444" w:rsidP="00923444">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5E5CE80B" w14:textId="77777777" w:rsidR="00923444" w:rsidRPr="0074383E" w:rsidRDefault="00923444" w:rsidP="00923444">
      <w:pPr>
        <w:rPr>
          <w:rFonts w:asciiTheme="minorHAnsi" w:hAnsiTheme="minorHAnsi" w:cs="Calibri"/>
          <w:sz w:val="20"/>
          <w:szCs w:val="20"/>
        </w:rPr>
      </w:pPr>
    </w:p>
    <w:p w14:paraId="2D3ECAAF" w14:textId="77777777" w:rsidR="00923444" w:rsidRPr="0074383E" w:rsidRDefault="00923444" w:rsidP="00923444">
      <w:pPr>
        <w:rPr>
          <w:rFonts w:asciiTheme="minorHAnsi" w:hAnsiTheme="minorHAnsi" w:cs="Calibri"/>
          <w:sz w:val="20"/>
          <w:szCs w:val="20"/>
        </w:rPr>
      </w:pPr>
    </w:p>
    <w:p w14:paraId="5CF26980" w14:textId="77777777" w:rsidR="00923444" w:rsidRPr="0074383E" w:rsidRDefault="00923444" w:rsidP="00923444">
      <w:pPr>
        <w:rPr>
          <w:rFonts w:asciiTheme="minorHAnsi" w:hAnsiTheme="minorHAnsi" w:cs="Calibri"/>
          <w:sz w:val="20"/>
          <w:szCs w:val="20"/>
        </w:rPr>
      </w:pPr>
    </w:p>
    <w:p w14:paraId="5AC629BE" w14:textId="77777777" w:rsidR="00923444" w:rsidRPr="0074383E" w:rsidRDefault="00923444" w:rsidP="00923444">
      <w:pPr>
        <w:rPr>
          <w:rFonts w:asciiTheme="minorHAnsi" w:hAnsiTheme="minorHAnsi" w:cs="Calibri"/>
          <w:sz w:val="20"/>
          <w:szCs w:val="20"/>
        </w:rPr>
      </w:pPr>
    </w:p>
    <w:p w14:paraId="7F3C3A7B"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449C866E"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43DE0CA4" w14:textId="77777777" w:rsidR="00923444" w:rsidRPr="0074383E" w:rsidRDefault="00923444" w:rsidP="00923444">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4B07F073" w14:textId="48CD705A" w:rsidR="00923444" w:rsidRDefault="00923444" w:rsidP="00923444">
      <w:pPr>
        <w:pStyle w:val="tl1"/>
        <w:rPr>
          <w:rFonts w:asciiTheme="minorHAnsi" w:hAnsiTheme="minorHAnsi" w:cs="Calibri"/>
          <w:bCs/>
          <w:iCs/>
          <w:sz w:val="20"/>
          <w:szCs w:val="20"/>
        </w:rPr>
      </w:pPr>
    </w:p>
    <w:p w14:paraId="577BA334" w14:textId="77777777" w:rsidR="00923444" w:rsidRPr="00AC5EEE" w:rsidRDefault="00923444" w:rsidP="00AC5EEE">
      <w:pPr>
        <w:pStyle w:val="tl1"/>
        <w:rPr>
          <w:rFonts w:asciiTheme="minorHAnsi" w:hAnsiTheme="minorHAnsi" w:cs="Calibri"/>
          <w:bCs/>
          <w:iCs/>
          <w:sz w:val="20"/>
          <w:szCs w:val="20"/>
        </w:rPr>
      </w:pPr>
    </w:p>
    <w:sectPr w:rsidR="00923444" w:rsidRPr="00AC5EEE" w:rsidSect="00042A5E">
      <w:headerReference w:type="default" r:id="rId15"/>
      <w:footerReference w:type="even" r:id="rId16"/>
      <w:footerReference w:type="default" r:id="rId17"/>
      <w:headerReference w:type="first" r:id="rId18"/>
      <w:footerReference w:type="first" r:id="rId19"/>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38CA" w14:textId="77777777" w:rsidR="0090230D" w:rsidRDefault="0090230D" w:rsidP="00A34B0B">
      <w:r>
        <w:separator/>
      </w:r>
    </w:p>
  </w:endnote>
  <w:endnote w:type="continuationSeparator" w:id="0">
    <w:p w14:paraId="65CEFCF0" w14:textId="77777777" w:rsidR="0090230D" w:rsidRDefault="0090230D"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charset w:val="01"/>
    <w:family w:val="roman"/>
    <w:pitch w:val="variable"/>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132B9"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" strokecolor="#bfbfbf" strokeweight=".25pt">
              <w10:wrap anchorx="margin"/>
            </v:line>
          </w:pict>
        </mc:Fallback>
      </mc:AlternateContent>
    </w:r>
  </w:p>
  <w:p w14:paraId="2814D9DC"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42F68CFC" w14:textId="6EACE8D2" w:rsidR="0090230D" w:rsidRPr="002237D3" w:rsidRDefault="00923444" w:rsidP="00042A5E">
    <w:pPr>
      <w:pStyle w:val="Pta"/>
      <w:tabs>
        <w:tab w:val="clear" w:pos="4536"/>
      </w:tabs>
      <w:ind w:right="-2"/>
      <w:rPr>
        <w:rFonts w:ascii="Arial" w:hAnsi="Arial" w:cs="Arial"/>
        <w:sz w:val="12"/>
        <w:szCs w:val="12"/>
      </w:rPr>
    </w:pPr>
    <w:r w:rsidRPr="00923444">
      <w:rPr>
        <w:rFonts w:asciiTheme="minorHAnsi" w:hAnsiTheme="minorHAnsi" w:cs="Cambria"/>
        <w:sz w:val="12"/>
        <w:szCs w:val="12"/>
      </w:rPr>
      <w:t>SPŠ J. Murgaša - Interiérové prvky – Nadstavba</w:t>
    </w:r>
    <w:r w:rsidR="0090230D">
      <w:rPr>
        <w:rFonts w:ascii="Cambria" w:hAnsi="Cambria" w:cs="Cambria"/>
        <w:sz w:val="12"/>
        <w:szCs w:val="12"/>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BB67C8">
      <w:rPr>
        <w:rFonts w:ascii="Cambria" w:hAnsi="Cambria" w:cs="Cambria"/>
        <w:noProof/>
        <w:sz w:val="12"/>
        <w:szCs w:val="12"/>
      </w:rPr>
      <w:t>21</w:t>
    </w:r>
    <w:r w:rsidR="0090230D"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B2D1"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C4D2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H1LvZQvAgAAQAQAAA4AAAAAAAAAAAAAAAAALgIAAGRycy9l&#10;Mm9Eb2MueG1sUEsBAi0AFAAGAAgAAAAhAIUsmsHZAAAABAEAAA8AAAAAAAAAAAAAAAAAiQQAAGRy&#10;cy9kb3ducmV2LnhtbFBLBQYAAAAABAAEAPMAAACPBQAAAAA=&#10;" strokecolor="#bfbfbf" strokeweight=".25pt">
              <w10:wrap anchorx="margin"/>
            </v:line>
          </w:pict>
        </mc:Fallback>
      </mc:AlternateContent>
    </w:r>
  </w:p>
  <w:p w14:paraId="52789DB8"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7847729C" w14:textId="78A1F299" w:rsidR="0090230D" w:rsidRPr="00FC7E07" w:rsidRDefault="00923444" w:rsidP="00042A5E">
    <w:pPr>
      <w:pStyle w:val="Pta"/>
      <w:tabs>
        <w:tab w:val="clear" w:pos="4536"/>
        <w:tab w:val="left" w:pos="4962"/>
      </w:tabs>
      <w:rPr>
        <w:rFonts w:ascii="Cambria" w:hAnsi="Cambria" w:cs="Cambria"/>
        <w:sz w:val="12"/>
        <w:szCs w:val="12"/>
      </w:rPr>
    </w:pPr>
    <w:r w:rsidRPr="00923444">
      <w:rPr>
        <w:rFonts w:asciiTheme="minorHAnsi" w:hAnsiTheme="minorHAnsi" w:cs="Cambria"/>
        <w:sz w:val="12"/>
        <w:szCs w:val="12"/>
      </w:rPr>
      <w:t>SPŠ J. Murgaša - Interiérové prvky – Nadstavba</w:t>
    </w:r>
    <w:r w:rsidR="0090230D">
      <w:rPr>
        <w:rFonts w:ascii="Cambria" w:hAnsi="Cambria" w:cs="Cambria"/>
        <w:sz w:val="12"/>
        <w:szCs w:val="12"/>
        <w:lang w:val="sk-SK"/>
      </w:rPr>
      <w:tab/>
    </w:r>
    <w:r w:rsidR="0090230D">
      <w:rPr>
        <w:rFonts w:ascii="Cambria" w:hAnsi="Cambria" w:cs="Cambria"/>
        <w:sz w:val="12"/>
        <w:szCs w:val="12"/>
        <w:lang w:val="sk-SK"/>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EB68B7">
      <w:rPr>
        <w:rFonts w:ascii="Cambria" w:hAnsi="Cambria" w:cs="Cambria"/>
        <w:noProof/>
        <w:sz w:val="12"/>
        <w:szCs w:val="12"/>
      </w:rPr>
      <w:t>1</w:t>
    </w:r>
    <w:r w:rsidR="0090230D" w:rsidRPr="000963B0">
      <w:rPr>
        <w:rFonts w:ascii="Cambria" w:hAnsi="Cambria" w:cs="Cambria"/>
        <w:sz w:val="12"/>
        <w:szCs w:val="12"/>
      </w:rPr>
      <w:fldChar w:fldCharType="end"/>
    </w:r>
  </w:p>
  <w:p w14:paraId="6804B18C" w14:textId="77777777" w:rsidR="0090230D" w:rsidRDefault="00902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E00A" w14:textId="77777777" w:rsidR="0090230D" w:rsidRDefault="0090230D" w:rsidP="00A34B0B">
      <w:r>
        <w:separator/>
      </w:r>
    </w:p>
  </w:footnote>
  <w:footnote w:type="continuationSeparator" w:id="0">
    <w:p w14:paraId="7B24EC64" w14:textId="77777777" w:rsidR="0090230D" w:rsidRDefault="0090230D"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8535F4"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IbQQ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77777777" w:rsidR="0090230D" w:rsidRDefault="0090230D" w:rsidP="00042A5E">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2C83A08F">
              <wp:simplePos x="0" y="0"/>
              <wp:positionH relativeFrom="column">
                <wp:posOffset>814070</wp:posOffset>
              </wp:positionH>
              <wp:positionV relativeFrom="paragraph">
                <wp:posOffset>121285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left:0;text-align:left;margin-left:64.1pt;margin-top:9.55pt;width:15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0A3D691D">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95B">
      <w:rPr>
        <w:b/>
        <w:caps/>
      </w:rPr>
      <w:t xml:space="preserve"> </w:t>
    </w:r>
  </w:p>
  <w:p w14:paraId="16CB5141" w14:textId="5CABC0DD" w:rsidR="00726904" w:rsidRPr="00726904" w:rsidRDefault="0090230D" w:rsidP="00042A5E">
    <w:pPr>
      <w:pStyle w:val="Hlavika"/>
      <w:tabs>
        <w:tab w:val="clear" w:pos="9072"/>
        <w:tab w:val="right" w:pos="9070"/>
      </w:tabs>
      <w:rPr>
        <w:rFonts w:asciiTheme="minorHAnsi" w:hAnsiTheme="minorHAnsi" w:cs="Cambria"/>
        <w:sz w:val="22"/>
        <w:szCs w:val="22"/>
        <w:lang w:val="sk-SK"/>
      </w:rPr>
    </w:pPr>
    <w:r>
      <w:rPr>
        <w:rFonts w:ascii="Cambria" w:hAnsi="Cambria" w:cs="Cambria"/>
        <w:szCs w:val="24"/>
        <w:lang w:val="sk-SK"/>
      </w:rPr>
      <w:tab/>
    </w:r>
    <w:r>
      <w:rPr>
        <w:rFonts w:ascii="Cambria" w:hAnsi="Cambria" w:cs="Cambria"/>
        <w:szCs w:val="24"/>
        <w:lang w:val="sk-SK"/>
      </w:rPr>
      <w:tab/>
    </w:r>
    <w:r w:rsidR="00366BD0">
      <w:rPr>
        <w:rFonts w:asciiTheme="minorHAnsi" w:hAnsiTheme="minorHAnsi" w:cs="Cambria"/>
        <w:sz w:val="22"/>
        <w:szCs w:val="22"/>
        <w:lang w:val="sk-SK"/>
      </w:rPr>
      <w:t>Nám. SNP 23</w:t>
    </w:r>
  </w:p>
  <w:p w14:paraId="7F740FA7" w14:textId="78B9A26B" w:rsidR="0090230D" w:rsidRPr="00726904" w:rsidRDefault="00726904" w:rsidP="00042A5E">
    <w:pPr>
      <w:pStyle w:val="Hlavika"/>
      <w:tabs>
        <w:tab w:val="clear" w:pos="9072"/>
        <w:tab w:val="right" w:pos="9070"/>
      </w:tabs>
      <w:rPr>
        <w:rFonts w:asciiTheme="minorHAnsi" w:hAnsiTheme="minorHAnsi" w:cs="Cambria"/>
        <w:sz w:val="22"/>
        <w:szCs w:val="22"/>
        <w:lang w:val="sk-SK"/>
      </w:rPr>
    </w:pPr>
    <w:r w:rsidRPr="00726904">
      <w:rPr>
        <w:rFonts w:asciiTheme="minorHAnsi" w:hAnsiTheme="minorHAnsi" w:cs="Cambria"/>
        <w:sz w:val="22"/>
        <w:szCs w:val="22"/>
        <w:lang w:val="sk-SK"/>
      </w:rPr>
      <w:tab/>
    </w:r>
    <w:r w:rsidRPr="00726904">
      <w:rPr>
        <w:rFonts w:asciiTheme="minorHAnsi" w:hAnsiTheme="minorHAnsi" w:cs="Cambria"/>
        <w:sz w:val="22"/>
        <w:szCs w:val="22"/>
        <w:lang w:val="sk-SK"/>
      </w:rPr>
      <w:tab/>
    </w:r>
    <w:r w:rsidR="00366BD0">
      <w:rPr>
        <w:rFonts w:asciiTheme="minorHAnsi" w:hAnsiTheme="minorHAnsi" w:cs="Cambria"/>
        <w:sz w:val="22"/>
        <w:szCs w:val="22"/>
        <w:lang w:val="sk-SK"/>
      </w:rPr>
      <w:t>974 01 Banská Bystrica</w:t>
    </w:r>
  </w:p>
  <w:p w14:paraId="228981F7" w14:textId="55230AFB" w:rsidR="0090230D" w:rsidRPr="000D7349" w:rsidRDefault="0090230D" w:rsidP="00042A5E">
    <w:pPr>
      <w:pStyle w:val="Hlavika"/>
      <w:tabs>
        <w:tab w:val="clear" w:pos="9072"/>
        <w:tab w:val="right" w:pos="9070"/>
      </w:tabs>
      <w:rPr>
        <w:rFonts w:asciiTheme="minorHAnsi" w:hAnsiTheme="minorHAnsi"/>
        <w:szCs w:val="24"/>
        <w:lang w:val="sk-SK"/>
      </w:rPr>
    </w:pPr>
    <w:r w:rsidRPr="000D7349">
      <w:rPr>
        <w:rFonts w:asciiTheme="minorHAnsi" w:hAnsiTheme="minorHAnsi" w:cs="Cambria"/>
        <w:szCs w:val="24"/>
        <w:lang w:val="sk-SK"/>
      </w:rPr>
      <w:tab/>
    </w:r>
    <w:r w:rsidRPr="000D7349">
      <w:rPr>
        <w:rFonts w:asciiTheme="minorHAnsi" w:hAnsiTheme="minorHAnsi" w:cs="Cambria"/>
        <w:szCs w:val="24"/>
        <w:lang w:val="sk-SK"/>
      </w:rPr>
      <w:tab/>
    </w:r>
  </w:p>
  <w:p w14:paraId="104BA3CB" w14:textId="77777777" w:rsidR="0090230D" w:rsidRDefault="0090230D" w:rsidP="00042A5E"/>
  <w:p w14:paraId="40D76C07" w14:textId="77777777" w:rsidR="0090230D" w:rsidRPr="00A6006E" w:rsidRDefault="0090230D"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296"/>
    <w:multiLevelType w:val="hybridMultilevel"/>
    <w:tmpl w:val="C756A7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A9943D9"/>
    <w:multiLevelType w:val="hybridMultilevel"/>
    <w:tmpl w:val="1B6C83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EA365D"/>
    <w:multiLevelType w:val="hybridMultilevel"/>
    <w:tmpl w:val="85E0439A"/>
    <w:lvl w:ilvl="0" w:tplc="FFFFFFFF">
      <w:start w:val="1"/>
      <w:numFmt w:val="lowerLetter"/>
      <w:lvlText w:val="%1)"/>
      <w:lvlJc w:val="left"/>
      <w:pPr>
        <w:ind w:left="72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755E66"/>
    <w:multiLevelType w:val="hybridMultilevel"/>
    <w:tmpl w:val="71787E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7496205"/>
    <w:multiLevelType w:val="multilevel"/>
    <w:tmpl w:val="BE3484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5448B"/>
    <w:multiLevelType w:val="hybridMultilevel"/>
    <w:tmpl w:val="4636F04E"/>
    <w:lvl w:ilvl="0" w:tplc="8D383496">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F087030"/>
    <w:multiLevelType w:val="hybridMultilevel"/>
    <w:tmpl w:val="98B04266"/>
    <w:lvl w:ilvl="0" w:tplc="C51EC6DC">
      <w:start w:val="2"/>
      <w:numFmt w:val="bullet"/>
      <w:lvlText w:val="-"/>
      <w:lvlJc w:val="left"/>
      <w:pPr>
        <w:ind w:left="1287" w:hanging="360"/>
      </w:pPr>
      <w:rPr>
        <w:rFonts w:ascii="Times New Roman" w:eastAsia="Times New Roman" w:hAnsi="Times New Roman" w:cs="Times New Roman" w:hint="default"/>
        <w:b/>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4"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E7225DF"/>
    <w:multiLevelType w:val="hybridMultilevel"/>
    <w:tmpl w:val="34809836"/>
    <w:lvl w:ilvl="0" w:tplc="F00E122A">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5"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6" w15:restartNumberingAfterBreak="0">
    <w:nsid w:val="5F841614"/>
    <w:multiLevelType w:val="hybridMultilevel"/>
    <w:tmpl w:val="4F3C2390"/>
    <w:lvl w:ilvl="0" w:tplc="1C34659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64236302"/>
    <w:multiLevelType w:val="hybridMultilevel"/>
    <w:tmpl w:val="23A8706C"/>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BFC7CA9"/>
    <w:multiLevelType w:val="hybridMultilevel"/>
    <w:tmpl w:val="1B6C83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D24D08"/>
    <w:multiLevelType w:val="hybridMultilevel"/>
    <w:tmpl w:val="31CCDE8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1"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DB72EEB"/>
    <w:multiLevelType w:val="hybridMultilevel"/>
    <w:tmpl w:val="C1E6246A"/>
    <w:lvl w:ilvl="0" w:tplc="DC9CFE5C">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0"/>
  </w:num>
  <w:num w:numId="2" w16cid:durableId="177039919">
    <w:abstractNumId w:val="17"/>
  </w:num>
  <w:num w:numId="3" w16cid:durableId="922909089">
    <w:abstractNumId w:val="24"/>
  </w:num>
  <w:num w:numId="4" w16cid:durableId="626812507">
    <w:abstractNumId w:val="3"/>
  </w:num>
  <w:num w:numId="5" w16cid:durableId="808203209">
    <w:abstractNumId w:val="21"/>
  </w:num>
  <w:num w:numId="6" w16cid:durableId="160968702">
    <w:abstractNumId w:val="13"/>
  </w:num>
  <w:num w:numId="7" w16cid:durableId="156114880">
    <w:abstractNumId w:val="25"/>
  </w:num>
  <w:num w:numId="8" w16cid:durableId="898127681">
    <w:abstractNumId w:val="7"/>
  </w:num>
  <w:num w:numId="9" w16cid:durableId="2036492063">
    <w:abstractNumId w:val="22"/>
  </w:num>
  <w:num w:numId="10" w16cid:durableId="1499538069">
    <w:abstractNumId w:val="9"/>
  </w:num>
  <w:num w:numId="11" w16cid:durableId="841429845">
    <w:abstractNumId w:val="15"/>
  </w:num>
  <w:num w:numId="12" w16cid:durableId="356124739">
    <w:abstractNumId w:val="23"/>
  </w:num>
  <w:num w:numId="13" w16cid:durableId="935481470">
    <w:abstractNumId w:val="8"/>
  </w:num>
  <w:num w:numId="14" w16cid:durableId="1184974652">
    <w:abstractNumId w:val="14"/>
  </w:num>
  <w:num w:numId="15" w16cid:durableId="251165394">
    <w:abstractNumId w:val="16"/>
  </w:num>
  <w:num w:numId="16" w16cid:durableId="296185403">
    <w:abstractNumId w:val="31"/>
  </w:num>
  <w:num w:numId="17" w16cid:durableId="315500662">
    <w:abstractNumId w:val="19"/>
  </w:num>
  <w:num w:numId="18" w16cid:durableId="875629200">
    <w:abstractNumId w:val="12"/>
  </w:num>
  <w:num w:numId="19" w16cid:durableId="1694266893">
    <w:abstractNumId w:val="29"/>
  </w:num>
  <w:num w:numId="20" w16cid:durableId="698162790">
    <w:abstractNumId w:val="0"/>
  </w:num>
  <w:num w:numId="21" w16cid:durableId="2039237253">
    <w:abstractNumId w:val="26"/>
  </w:num>
  <w:num w:numId="22" w16cid:durableId="955988020">
    <w:abstractNumId w:val="6"/>
  </w:num>
  <w:num w:numId="23" w16cid:durableId="2016760950">
    <w:abstractNumId w:val="11"/>
  </w:num>
  <w:num w:numId="24" w16cid:durableId="1715420214">
    <w:abstractNumId w:val="5"/>
  </w:num>
  <w:num w:numId="25" w16cid:durableId="87387118">
    <w:abstractNumId w:val="27"/>
  </w:num>
  <w:num w:numId="26" w16cid:durableId="1337153696">
    <w:abstractNumId w:val="32"/>
  </w:num>
  <w:num w:numId="27" w16cid:durableId="1469084561">
    <w:abstractNumId w:val="20"/>
  </w:num>
  <w:num w:numId="28" w16cid:durableId="2134015536">
    <w:abstractNumId w:val="1"/>
  </w:num>
  <w:num w:numId="29" w16cid:durableId="577831628">
    <w:abstractNumId w:val="18"/>
  </w:num>
  <w:num w:numId="30" w16cid:durableId="242420628">
    <w:abstractNumId w:val="2"/>
  </w:num>
  <w:num w:numId="31" w16cid:durableId="330448455">
    <w:abstractNumId w:val="4"/>
  </w:num>
  <w:num w:numId="32" w16cid:durableId="398289596">
    <w:abstractNumId w:val="10"/>
  </w:num>
  <w:num w:numId="33" w16cid:durableId="603537481">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1196F"/>
    <w:rsid w:val="00020722"/>
    <w:rsid w:val="000222A3"/>
    <w:rsid w:val="000340C4"/>
    <w:rsid w:val="00042A5E"/>
    <w:rsid w:val="00055214"/>
    <w:rsid w:val="00055CF6"/>
    <w:rsid w:val="00061947"/>
    <w:rsid w:val="00064E29"/>
    <w:rsid w:val="000671DA"/>
    <w:rsid w:val="00072C05"/>
    <w:rsid w:val="00075DC4"/>
    <w:rsid w:val="00090110"/>
    <w:rsid w:val="000A33FF"/>
    <w:rsid w:val="000A4961"/>
    <w:rsid w:val="000D15DC"/>
    <w:rsid w:val="000D7349"/>
    <w:rsid w:val="000F6A34"/>
    <w:rsid w:val="001005C5"/>
    <w:rsid w:val="00101B4C"/>
    <w:rsid w:val="00102CF3"/>
    <w:rsid w:val="00111E8A"/>
    <w:rsid w:val="00114E28"/>
    <w:rsid w:val="0011661E"/>
    <w:rsid w:val="00117F9D"/>
    <w:rsid w:val="0013041E"/>
    <w:rsid w:val="0015395D"/>
    <w:rsid w:val="001561FA"/>
    <w:rsid w:val="001633BD"/>
    <w:rsid w:val="0017181B"/>
    <w:rsid w:val="0018175D"/>
    <w:rsid w:val="001A0EBC"/>
    <w:rsid w:val="001A162B"/>
    <w:rsid w:val="001B776D"/>
    <w:rsid w:val="001C5388"/>
    <w:rsid w:val="001D374B"/>
    <w:rsid w:val="001E06DB"/>
    <w:rsid w:val="001F542D"/>
    <w:rsid w:val="00201E8C"/>
    <w:rsid w:val="002033E3"/>
    <w:rsid w:val="002079DC"/>
    <w:rsid w:val="002137F7"/>
    <w:rsid w:val="002149F6"/>
    <w:rsid w:val="00215526"/>
    <w:rsid w:val="00227E8C"/>
    <w:rsid w:val="002301E4"/>
    <w:rsid w:val="00231B13"/>
    <w:rsid w:val="00235DAA"/>
    <w:rsid w:val="00236212"/>
    <w:rsid w:val="002451CB"/>
    <w:rsid w:val="0026223B"/>
    <w:rsid w:val="00270116"/>
    <w:rsid w:val="0027652B"/>
    <w:rsid w:val="002A5658"/>
    <w:rsid w:val="002B649E"/>
    <w:rsid w:val="002D072E"/>
    <w:rsid w:val="002D5100"/>
    <w:rsid w:val="002D77AD"/>
    <w:rsid w:val="002E45FD"/>
    <w:rsid w:val="002F122D"/>
    <w:rsid w:val="002F3CF9"/>
    <w:rsid w:val="002F7F10"/>
    <w:rsid w:val="003042AF"/>
    <w:rsid w:val="00313660"/>
    <w:rsid w:val="00326A69"/>
    <w:rsid w:val="00352535"/>
    <w:rsid w:val="00352DD3"/>
    <w:rsid w:val="003667E0"/>
    <w:rsid w:val="00366BD0"/>
    <w:rsid w:val="0037390E"/>
    <w:rsid w:val="003860F2"/>
    <w:rsid w:val="003975F9"/>
    <w:rsid w:val="003976C0"/>
    <w:rsid w:val="003A1DB0"/>
    <w:rsid w:val="003B613A"/>
    <w:rsid w:val="003E336E"/>
    <w:rsid w:val="00400294"/>
    <w:rsid w:val="00401115"/>
    <w:rsid w:val="0042380E"/>
    <w:rsid w:val="0042401D"/>
    <w:rsid w:val="00436277"/>
    <w:rsid w:val="0045178C"/>
    <w:rsid w:val="004539E5"/>
    <w:rsid w:val="00456E30"/>
    <w:rsid w:val="0046389F"/>
    <w:rsid w:val="00464EAA"/>
    <w:rsid w:val="0048225B"/>
    <w:rsid w:val="00495492"/>
    <w:rsid w:val="004976F3"/>
    <w:rsid w:val="004A1BD0"/>
    <w:rsid w:val="004B147A"/>
    <w:rsid w:val="004C4F25"/>
    <w:rsid w:val="004C6832"/>
    <w:rsid w:val="00516A9E"/>
    <w:rsid w:val="005221D5"/>
    <w:rsid w:val="00524579"/>
    <w:rsid w:val="00524986"/>
    <w:rsid w:val="00554B62"/>
    <w:rsid w:val="005576E3"/>
    <w:rsid w:val="0056362D"/>
    <w:rsid w:val="005777D0"/>
    <w:rsid w:val="00580180"/>
    <w:rsid w:val="00593936"/>
    <w:rsid w:val="00594A88"/>
    <w:rsid w:val="0059626A"/>
    <w:rsid w:val="00597527"/>
    <w:rsid w:val="005A04EE"/>
    <w:rsid w:val="005A66FC"/>
    <w:rsid w:val="005B0D66"/>
    <w:rsid w:val="005D4F70"/>
    <w:rsid w:val="005D54C4"/>
    <w:rsid w:val="005D7F14"/>
    <w:rsid w:val="005F5608"/>
    <w:rsid w:val="00635166"/>
    <w:rsid w:val="006360F8"/>
    <w:rsid w:val="00636C99"/>
    <w:rsid w:val="00644D4F"/>
    <w:rsid w:val="00674B0E"/>
    <w:rsid w:val="00683C8A"/>
    <w:rsid w:val="00683F48"/>
    <w:rsid w:val="006921A0"/>
    <w:rsid w:val="006A4A87"/>
    <w:rsid w:val="006A6116"/>
    <w:rsid w:val="006B7387"/>
    <w:rsid w:val="006D10A0"/>
    <w:rsid w:val="006F46AF"/>
    <w:rsid w:val="006F6443"/>
    <w:rsid w:val="007077F9"/>
    <w:rsid w:val="00726904"/>
    <w:rsid w:val="007339EF"/>
    <w:rsid w:val="00741129"/>
    <w:rsid w:val="0074427A"/>
    <w:rsid w:val="0074685D"/>
    <w:rsid w:val="00750057"/>
    <w:rsid w:val="00757CBE"/>
    <w:rsid w:val="007609FB"/>
    <w:rsid w:val="00770C79"/>
    <w:rsid w:val="00782547"/>
    <w:rsid w:val="00783504"/>
    <w:rsid w:val="00786BE6"/>
    <w:rsid w:val="0079024B"/>
    <w:rsid w:val="00790D8C"/>
    <w:rsid w:val="007955AC"/>
    <w:rsid w:val="007A129B"/>
    <w:rsid w:val="007A2774"/>
    <w:rsid w:val="007B725C"/>
    <w:rsid w:val="007C2275"/>
    <w:rsid w:val="007C4B0C"/>
    <w:rsid w:val="007C711E"/>
    <w:rsid w:val="007D0A04"/>
    <w:rsid w:val="007D2060"/>
    <w:rsid w:val="007D5EAA"/>
    <w:rsid w:val="007D6EF2"/>
    <w:rsid w:val="007F013C"/>
    <w:rsid w:val="007F43B4"/>
    <w:rsid w:val="007F5B52"/>
    <w:rsid w:val="007F67F2"/>
    <w:rsid w:val="00816FD8"/>
    <w:rsid w:val="00834937"/>
    <w:rsid w:val="0083497C"/>
    <w:rsid w:val="00837289"/>
    <w:rsid w:val="00841D22"/>
    <w:rsid w:val="0085316F"/>
    <w:rsid w:val="008573F6"/>
    <w:rsid w:val="00857B7F"/>
    <w:rsid w:val="00862D00"/>
    <w:rsid w:val="00875416"/>
    <w:rsid w:val="00883DFA"/>
    <w:rsid w:val="008A0EDA"/>
    <w:rsid w:val="008A3968"/>
    <w:rsid w:val="008A4167"/>
    <w:rsid w:val="008B3D8A"/>
    <w:rsid w:val="008B445D"/>
    <w:rsid w:val="008C0ECE"/>
    <w:rsid w:val="008C61D8"/>
    <w:rsid w:val="008F5A6D"/>
    <w:rsid w:val="008F7132"/>
    <w:rsid w:val="00901E7E"/>
    <w:rsid w:val="0090230D"/>
    <w:rsid w:val="00917D8F"/>
    <w:rsid w:val="00923444"/>
    <w:rsid w:val="00951E5F"/>
    <w:rsid w:val="00972B06"/>
    <w:rsid w:val="00990CE0"/>
    <w:rsid w:val="00996CF8"/>
    <w:rsid w:val="009A234B"/>
    <w:rsid w:val="009D2E8A"/>
    <w:rsid w:val="009D4668"/>
    <w:rsid w:val="009F04E7"/>
    <w:rsid w:val="009F3137"/>
    <w:rsid w:val="00A04CFE"/>
    <w:rsid w:val="00A1584D"/>
    <w:rsid w:val="00A26739"/>
    <w:rsid w:val="00A34B06"/>
    <w:rsid w:val="00A34B0B"/>
    <w:rsid w:val="00A40DD0"/>
    <w:rsid w:val="00A42B3D"/>
    <w:rsid w:val="00A45366"/>
    <w:rsid w:val="00A80B0F"/>
    <w:rsid w:val="00A8146C"/>
    <w:rsid w:val="00A831E6"/>
    <w:rsid w:val="00A91A11"/>
    <w:rsid w:val="00AA5CF5"/>
    <w:rsid w:val="00AB05E0"/>
    <w:rsid w:val="00AC28FC"/>
    <w:rsid w:val="00AC2CFF"/>
    <w:rsid w:val="00AC5EEE"/>
    <w:rsid w:val="00AD7C04"/>
    <w:rsid w:val="00B2410F"/>
    <w:rsid w:val="00B24B8D"/>
    <w:rsid w:val="00B2745E"/>
    <w:rsid w:val="00B30E43"/>
    <w:rsid w:val="00B41103"/>
    <w:rsid w:val="00B414A5"/>
    <w:rsid w:val="00B41D77"/>
    <w:rsid w:val="00B52124"/>
    <w:rsid w:val="00B603F3"/>
    <w:rsid w:val="00B668A2"/>
    <w:rsid w:val="00B66BA2"/>
    <w:rsid w:val="00B7026A"/>
    <w:rsid w:val="00B836C4"/>
    <w:rsid w:val="00BB67C8"/>
    <w:rsid w:val="00BB7686"/>
    <w:rsid w:val="00BC0C00"/>
    <w:rsid w:val="00BC1B7D"/>
    <w:rsid w:val="00BC721C"/>
    <w:rsid w:val="00BD1B76"/>
    <w:rsid w:val="00BE75B9"/>
    <w:rsid w:val="00C132B6"/>
    <w:rsid w:val="00C24B06"/>
    <w:rsid w:val="00C25FA8"/>
    <w:rsid w:val="00C303B6"/>
    <w:rsid w:val="00C30CE0"/>
    <w:rsid w:val="00C3466D"/>
    <w:rsid w:val="00C45C30"/>
    <w:rsid w:val="00C5440C"/>
    <w:rsid w:val="00C54482"/>
    <w:rsid w:val="00C758CC"/>
    <w:rsid w:val="00C773C3"/>
    <w:rsid w:val="00C9297C"/>
    <w:rsid w:val="00CB210E"/>
    <w:rsid w:val="00CB5F6E"/>
    <w:rsid w:val="00CC3923"/>
    <w:rsid w:val="00CD2794"/>
    <w:rsid w:val="00CE21DF"/>
    <w:rsid w:val="00CF32EB"/>
    <w:rsid w:val="00D03557"/>
    <w:rsid w:val="00D06BCA"/>
    <w:rsid w:val="00D108F6"/>
    <w:rsid w:val="00D16D25"/>
    <w:rsid w:val="00D43D63"/>
    <w:rsid w:val="00D47773"/>
    <w:rsid w:val="00D478B7"/>
    <w:rsid w:val="00D51B9D"/>
    <w:rsid w:val="00D70D7C"/>
    <w:rsid w:val="00D926A7"/>
    <w:rsid w:val="00D96C15"/>
    <w:rsid w:val="00D975F8"/>
    <w:rsid w:val="00DA30D9"/>
    <w:rsid w:val="00DC0BC4"/>
    <w:rsid w:val="00DC1A9C"/>
    <w:rsid w:val="00DC2E22"/>
    <w:rsid w:val="00DD2D40"/>
    <w:rsid w:val="00DD76BE"/>
    <w:rsid w:val="00DF2DE2"/>
    <w:rsid w:val="00E03C76"/>
    <w:rsid w:val="00E15FBA"/>
    <w:rsid w:val="00E3057D"/>
    <w:rsid w:val="00E45101"/>
    <w:rsid w:val="00E66871"/>
    <w:rsid w:val="00E71A64"/>
    <w:rsid w:val="00E83E69"/>
    <w:rsid w:val="00E8451A"/>
    <w:rsid w:val="00E9625F"/>
    <w:rsid w:val="00EA266C"/>
    <w:rsid w:val="00EA2C36"/>
    <w:rsid w:val="00EB3BB1"/>
    <w:rsid w:val="00EB68B7"/>
    <w:rsid w:val="00EB6F70"/>
    <w:rsid w:val="00EC6602"/>
    <w:rsid w:val="00F00979"/>
    <w:rsid w:val="00F05D54"/>
    <w:rsid w:val="00F322A9"/>
    <w:rsid w:val="00F33296"/>
    <w:rsid w:val="00F36284"/>
    <w:rsid w:val="00F37423"/>
    <w:rsid w:val="00F47593"/>
    <w:rsid w:val="00F51631"/>
    <w:rsid w:val="00F61BBE"/>
    <w:rsid w:val="00F7086D"/>
    <w:rsid w:val="00F7358C"/>
    <w:rsid w:val="00F77EE9"/>
    <w:rsid w:val="00F860A1"/>
    <w:rsid w:val="00F92B68"/>
    <w:rsid w:val="00F9774F"/>
    <w:rsid w:val="00FC1685"/>
    <w:rsid w:val="00FC2783"/>
    <w:rsid w:val="00FC6E06"/>
    <w:rsid w:val="00FD27E2"/>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8"/>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www.uvo.gov.sk/verejny-obstaravatel-obstaravatel/jednotny-europsky-dokument-60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6529</TotalTime>
  <Pages>19</Pages>
  <Words>8922</Words>
  <Characters>50856</Characters>
  <Application>Microsoft Office Word</Application>
  <DocSecurity>0</DocSecurity>
  <Lines>423</Lines>
  <Paragraphs>119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119</cp:revision>
  <cp:lastPrinted>2019-11-11T15:25:00Z</cp:lastPrinted>
  <dcterms:created xsi:type="dcterms:W3CDTF">2019-10-29T08:19:00Z</dcterms:created>
  <dcterms:modified xsi:type="dcterms:W3CDTF">2022-05-09T14:31:00Z</dcterms:modified>
</cp:coreProperties>
</file>