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nasl.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MESTO  PREŠOV</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t>Hlavná 73, 080 01 Prešov</w:t>
      </w:r>
    </w:p>
    <w:p w:rsidR="00E80B5D" w:rsidRPr="00F93047" w:rsidRDefault="00E80B5D" w:rsidP="00E80B5D">
      <w:pPr>
        <w:ind w:left="3402" w:hanging="3458"/>
        <w:rPr>
          <w:color w:val="000000"/>
        </w:rPr>
      </w:pPr>
      <w:r w:rsidRPr="00F93047">
        <w:rPr>
          <w:color w:val="000000"/>
        </w:rPr>
        <w:t>Štatutárny orgán:</w:t>
      </w:r>
      <w:r w:rsidRPr="00F93047">
        <w:rPr>
          <w:color w:val="000000"/>
        </w:rPr>
        <w:tab/>
        <w:t>Ing. Andrea Turčanová, primátorka mesta</w:t>
      </w:r>
    </w:p>
    <w:p w:rsidR="00E80B5D" w:rsidRPr="00F93047" w:rsidRDefault="00E80B5D" w:rsidP="00E80B5D">
      <w:pPr>
        <w:ind w:left="3402" w:hanging="3458"/>
        <w:rPr>
          <w:color w:val="000000"/>
        </w:rPr>
      </w:pPr>
      <w:r w:rsidRPr="00F93047">
        <w:rPr>
          <w:color w:val="000000"/>
        </w:rPr>
        <w:t xml:space="preserve">IČO:                                     </w:t>
      </w:r>
      <w:r w:rsidRPr="00F93047">
        <w:rPr>
          <w:color w:val="000000"/>
        </w:rPr>
        <w:tab/>
        <w:t>00 327 646</w:t>
      </w:r>
    </w:p>
    <w:p w:rsidR="00E80B5D" w:rsidRPr="00F93047" w:rsidRDefault="00E80B5D" w:rsidP="00E80B5D">
      <w:pPr>
        <w:ind w:left="3402" w:hanging="3458"/>
        <w:rPr>
          <w:color w:val="000000"/>
        </w:rPr>
      </w:pPr>
      <w:r w:rsidRPr="00F93047">
        <w:rPr>
          <w:color w:val="000000"/>
        </w:rPr>
        <w:t xml:space="preserve">DIČ:                                      </w:t>
      </w:r>
      <w:r w:rsidRPr="00F93047">
        <w:rPr>
          <w:color w:val="000000"/>
        </w:rPr>
        <w:tab/>
        <w:t>2021225679</w:t>
      </w:r>
    </w:p>
    <w:p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Ing. Magdaléna Artimová, vedúca Odboru strategického rozvoja MsÚ v Prešove </w:t>
      </w:r>
    </w:p>
    <w:p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t>Ing. Jana Vrteľová, vedúca Oddelenia riadenia projektov MsÚ v</w:t>
      </w:r>
      <w:r w:rsidR="00E66BBF">
        <w:rPr>
          <w:color w:val="000000"/>
        </w:rPr>
        <w:t> </w:t>
      </w:r>
      <w:r w:rsidR="00E80B5D" w:rsidRPr="00F93047">
        <w:rPr>
          <w:color w:val="000000"/>
        </w:rPr>
        <w:t>Prešove</w:t>
      </w:r>
    </w:p>
    <w:p w:rsidR="00E66BBF" w:rsidRDefault="001402DB" w:rsidP="00E66BBF">
      <w:pPr>
        <w:ind w:left="3402" w:hanging="3458"/>
        <w:rPr>
          <w:color w:val="000000"/>
        </w:rPr>
      </w:pPr>
      <w:r>
        <w:t>Bežný účet</w:t>
      </w:r>
      <w:r w:rsidR="00E66BBF">
        <w:t>:</w:t>
      </w:r>
      <w:r w:rsidR="00E66BBF">
        <w:rPr>
          <w:b/>
        </w:rPr>
        <w:tab/>
      </w:r>
      <w:r>
        <w:t>ČSOB, a.s., pobočka Prešov</w:t>
      </w:r>
    </w:p>
    <w:p w:rsidR="00E66BBF" w:rsidRDefault="00E66BBF" w:rsidP="00E66BBF">
      <w:pPr>
        <w:ind w:left="3402" w:hanging="3458"/>
        <w:rPr>
          <w:color w:val="000000"/>
        </w:rPr>
      </w:pPr>
      <w:r>
        <w:t>IBAN:</w:t>
      </w:r>
      <w:r>
        <w:tab/>
        <w:t>SK12 7500 0000 0040 0854 9274</w:t>
      </w:r>
    </w:p>
    <w:p w:rsidR="00E66BBF" w:rsidRPr="00E66BBF" w:rsidRDefault="001402DB" w:rsidP="00E66BBF">
      <w:pPr>
        <w:ind w:left="3402" w:hanging="3458"/>
        <w:rPr>
          <w:color w:val="000000"/>
        </w:rPr>
      </w:pPr>
      <w:r>
        <w:t>Bankový účet určený pre projekt</w:t>
      </w:r>
      <w:r w:rsidR="00E66BBF">
        <w:t>:</w:t>
      </w:r>
      <w:r w:rsidR="00E66BBF">
        <w:rPr>
          <w:b/>
        </w:rPr>
        <w:tab/>
      </w:r>
      <w:r>
        <w:t>ČSOB, a.s.</w:t>
      </w:r>
      <w:r w:rsidR="0019010C">
        <w:t>,</w:t>
      </w:r>
      <w:r>
        <w:t xml:space="preserve"> pobočka Prešov</w:t>
      </w:r>
      <w:r w:rsidR="00E66BBF">
        <w:t xml:space="preserve"> </w:t>
      </w:r>
    </w:p>
    <w:p w:rsidR="00E66BBF" w:rsidRDefault="00E66BBF" w:rsidP="00E66BBF">
      <w:pPr>
        <w:ind w:left="3402" w:hanging="3458"/>
      </w:pPr>
      <w:r>
        <w:t>IBAN:</w:t>
      </w:r>
      <w:r>
        <w:tab/>
        <w:t>SK</w:t>
      </w:r>
      <w:r w:rsidR="001402DB">
        <w:t>96 7500 0000 0040 2601 3000</w:t>
      </w:r>
    </w:p>
    <w:p w:rsidR="00E80B5D" w:rsidRPr="00F93047" w:rsidRDefault="00E80B5D" w:rsidP="00E66BBF">
      <w:pPr>
        <w:ind w:left="3402" w:hanging="3458"/>
        <w:rPr>
          <w:color w:val="000000"/>
        </w:rPr>
      </w:pPr>
      <w:r w:rsidRPr="00F93047">
        <w:rPr>
          <w:color w:val="000000"/>
        </w:rPr>
        <w:t xml:space="preserve">Telefón:                          </w:t>
      </w:r>
      <w:r w:rsidRPr="00F93047">
        <w:rPr>
          <w:color w:val="000000"/>
        </w:rPr>
        <w:tab/>
        <w:t>051/3100135</w:t>
      </w:r>
    </w:p>
    <w:p w:rsidR="00F93047" w:rsidRDefault="00E80B5D" w:rsidP="00F93047">
      <w:pPr>
        <w:ind w:left="3402" w:hanging="3458"/>
        <w:rPr>
          <w:color w:val="000000"/>
        </w:rPr>
      </w:pPr>
      <w:r w:rsidRPr="00F93047">
        <w:rPr>
          <w:color w:val="000000"/>
        </w:rPr>
        <w:t xml:space="preserve">e-mail:                                 </w:t>
      </w:r>
      <w:r w:rsidRPr="00F93047">
        <w:rPr>
          <w:color w:val="000000"/>
        </w:rPr>
        <w:tab/>
      </w:r>
      <w:hyperlink r:id="rId9" w:history="1">
        <w:r w:rsidRPr="00F93047">
          <w:rPr>
            <w:rStyle w:val="Hypertextovprepojenie"/>
          </w:rPr>
          <w:t>jana.vrtelova</w:t>
        </w:r>
        <w:r w:rsidRPr="00F93047">
          <w:rPr>
            <w:rStyle w:val="Hypertextovprepojenie"/>
            <w:lang w:val="en-US"/>
          </w:rPr>
          <w:t>@</w:t>
        </w:r>
        <w:r w:rsidRPr="00F93047">
          <w:rPr>
            <w:rStyle w:val="Hypertextovprepojenie"/>
          </w:rPr>
          <w:t>presov.sk</w:t>
        </w:r>
      </w:hyperlink>
    </w:p>
    <w:p w:rsidR="00E80B5D" w:rsidRPr="00F93047" w:rsidRDefault="00E80B5D" w:rsidP="00F93047">
      <w:pPr>
        <w:ind w:left="3402" w:hanging="3458"/>
        <w:rPr>
          <w:color w:val="000000"/>
        </w:rPr>
      </w:pPr>
      <w:r w:rsidRPr="00F93047">
        <w:t>(ďalej len „</w:t>
      </w:r>
      <w:r w:rsidRPr="00F93047">
        <w:rPr>
          <w:b/>
        </w:rPr>
        <w:t>kupujúci</w:t>
      </w:r>
      <w:r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lastRenderedPageBreak/>
        <w:t>ÚVODNÉ USTANOVENIA</w:t>
      </w:r>
    </w:p>
    <w:p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ust.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Kupujúci na obstaranie predmetu tejto zmluvy použil postup verejného obstarávania – „ZŠ Československej armády- zriadenie špecializovaných učební.,</w:t>
      </w:r>
      <w:r w:rsidRPr="00B650E2">
        <w:rPr>
          <w:b/>
          <w:bCs/>
          <w:color w:val="FF0000"/>
        </w:rPr>
        <w:t xml:space="preserve"> </w:t>
      </w:r>
      <w:r w:rsidRPr="00983431">
        <w:rPr>
          <w:b/>
          <w:bCs/>
        </w:rPr>
        <w:t xml:space="preserve">Časť </w:t>
      </w:r>
      <w:r w:rsidR="00A93783">
        <w:rPr>
          <w:b/>
          <w:bCs/>
        </w:rPr>
        <w:t>2</w:t>
      </w:r>
      <w:r w:rsidRPr="00983431">
        <w:rPr>
          <w:b/>
          <w:bCs/>
        </w:rPr>
        <w:t xml:space="preserve">: </w:t>
      </w:r>
      <w:r w:rsidR="00A93783">
        <w:rPr>
          <w:b/>
          <w:bCs/>
        </w:rPr>
        <w:t>Technické a technologické vybavenie - IKT</w:t>
      </w:r>
    </w:p>
    <w:p w:rsidR="001F1467" w:rsidRPr="00B650E2" w:rsidRDefault="001F1467" w:rsidP="00B321D0">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4B60F9">
        <w:rPr>
          <w:b/>
          <w:bCs/>
        </w:rPr>
        <w:t>Technické a technologické vybavenie - IKT</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6777"/>
        <w:gridCol w:w="495"/>
        <w:gridCol w:w="1141"/>
      </w:tblGrid>
      <w:tr w:rsidR="00DB7A03" w:rsidRPr="00CA76D1" w:rsidTr="005444DE">
        <w:trPr>
          <w:trHeight w:val="308"/>
        </w:trPr>
        <w:tc>
          <w:tcPr>
            <w:tcW w:w="288" w:type="pct"/>
            <w:shd w:val="clear" w:color="auto" w:fill="auto"/>
            <w:vAlign w:val="bottom"/>
          </w:tcPr>
          <w:p w:rsidR="00DB7A03" w:rsidRPr="00881DE9" w:rsidRDefault="00DB7A03" w:rsidP="005444DE">
            <w:pPr>
              <w:rPr>
                <w:b/>
                <w:bCs/>
                <w:sz w:val="22"/>
                <w:szCs w:val="22"/>
              </w:rPr>
            </w:pPr>
            <w:r w:rsidRPr="00881DE9">
              <w:rPr>
                <w:b/>
                <w:bCs/>
                <w:sz w:val="22"/>
                <w:szCs w:val="22"/>
              </w:rPr>
              <w:t>P.č.</w:t>
            </w:r>
          </w:p>
        </w:tc>
        <w:tc>
          <w:tcPr>
            <w:tcW w:w="3796" w:type="pct"/>
            <w:shd w:val="clear" w:color="auto" w:fill="auto"/>
            <w:vAlign w:val="bottom"/>
          </w:tcPr>
          <w:p w:rsidR="00DB7A03" w:rsidRPr="00881DE9" w:rsidRDefault="00DB7A03" w:rsidP="005444DE">
            <w:pPr>
              <w:jc w:val="center"/>
              <w:rPr>
                <w:b/>
                <w:bCs/>
                <w:sz w:val="22"/>
                <w:szCs w:val="22"/>
              </w:rPr>
            </w:pPr>
            <w:r w:rsidRPr="00881DE9">
              <w:rPr>
                <w:b/>
                <w:bCs/>
                <w:sz w:val="22"/>
                <w:szCs w:val="22"/>
              </w:rPr>
              <w:t>Popis - tovar</w:t>
            </w:r>
          </w:p>
        </w:tc>
        <w:tc>
          <w:tcPr>
            <w:tcW w:w="277" w:type="pct"/>
            <w:shd w:val="clear" w:color="auto" w:fill="auto"/>
            <w:vAlign w:val="bottom"/>
          </w:tcPr>
          <w:p w:rsidR="00DB7A03" w:rsidRPr="00881DE9" w:rsidRDefault="00DB7A03" w:rsidP="005444DE">
            <w:pPr>
              <w:rPr>
                <w:b/>
                <w:bCs/>
                <w:sz w:val="22"/>
                <w:szCs w:val="22"/>
              </w:rPr>
            </w:pPr>
            <w:r w:rsidRPr="00881DE9">
              <w:rPr>
                <w:b/>
                <w:bCs/>
                <w:sz w:val="22"/>
                <w:szCs w:val="22"/>
              </w:rPr>
              <w:t>MJ</w:t>
            </w:r>
          </w:p>
        </w:tc>
        <w:tc>
          <w:tcPr>
            <w:tcW w:w="639" w:type="pct"/>
            <w:shd w:val="clear" w:color="auto" w:fill="auto"/>
            <w:vAlign w:val="bottom"/>
          </w:tcPr>
          <w:p w:rsidR="00DB7A03" w:rsidRPr="00881DE9" w:rsidRDefault="00DB7A03" w:rsidP="005444DE">
            <w:pPr>
              <w:rPr>
                <w:b/>
                <w:bCs/>
                <w:sz w:val="22"/>
                <w:szCs w:val="22"/>
              </w:rPr>
            </w:pPr>
            <w:r w:rsidRPr="00881DE9">
              <w:rPr>
                <w:b/>
                <w:bCs/>
                <w:sz w:val="22"/>
                <w:szCs w:val="22"/>
              </w:rPr>
              <w:t>Množstvo</w:t>
            </w:r>
          </w:p>
        </w:tc>
      </w:tr>
      <w:tr w:rsidR="00DB7A03" w:rsidRPr="00CA76D1" w:rsidTr="005444DE">
        <w:trPr>
          <w:trHeight w:val="475"/>
        </w:trPr>
        <w:tc>
          <w:tcPr>
            <w:tcW w:w="288" w:type="pct"/>
            <w:shd w:val="clear" w:color="auto" w:fill="auto"/>
            <w:noWrap/>
            <w:vAlign w:val="center"/>
          </w:tcPr>
          <w:p w:rsidR="00DB7A03" w:rsidRPr="00881DE9" w:rsidRDefault="00DB7A03" w:rsidP="005444DE">
            <w:pPr>
              <w:jc w:val="center"/>
              <w:rPr>
                <w:sz w:val="22"/>
                <w:szCs w:val="22"/>
              </w:rPr>
            </w:pPr>
            <w:r w:rsidRPr="00881DE9">
              <w:rPr>
                <w:sz w:val="22"/>
                <w:szCs w:val="22"/>
              </w:rPr>
              <w:t>1</w:t>
            </w:r>
          </w:p>
        </w:tc>
        <w:tc>
          <w:tcPr>
            <w:tcW w:w="3796" w:type="pct"/>
            <w:shd w:val="clear" w:color="auto" w:fill="auto"/>
            <w:vAlign w:val="center"/>
          </w:tcPr>
          <w:p w:rsidR="00DB7A03" w:rsidRPr="00881DE9" w:rsidRDefault="00DB7A03" w:rsidP="005444DE">
            <w:pPr>
              <w:rPr>
                <w:color w:val="000000"/>
              </w:rPr>
            </w:pPr>
            <w:r w:rsidRPr="00881DE9">
              <w:rPr>
                <w:color w:val="000000"/>
              </w:rPr>
              <w:t>Interaktívna tabuľa + dataprojektor s krátkou projekčnou vzdialenosťou</w:t>
            </w:r>
          </w:p>
        </w:tc>
        <w:tc>
          <w:tcPr>
            <w:tcW w:w="277" w:type="pct"/>
            <w:shd w:val="clear" w:color="auto" w:fill="auto"/>
            <w:vAlign w:val="center"/>
          </w:tcPr>
          <w:p w:rsidR="00DB7A03" w:rsidRPr="00881DE9" w:rsidRDefault="00DB7A03" w:rsidP="005444DE">
            <w:pPr>
              <w:jc w:val="center"/>
              <w:rPr>
                <w:color w:val="000000"/>
              </w:rPr>
            </w:pPr>
            <w:r w:rsidRPr="00881DE9">
              <w:rPr>
                <w:color w:val="000000"/>
              </w:rPr>
              <w:t>ks</w:t>
            </w:r>
          </w:p>
        </w:tc>
        <w:tc>
          <w:tcPr>
            <w:tcW w:w="639" w:type="pct"/>
            <w:shd w:val="clear" w:color="auto" w:fill="auto"/>
            <w:noWrap/>
            <w:vAlign w:val="center"/>
          </w:tcPr>
          <w:p w:rsidR="00DB7A03" w:rsidRPr="00881DE9" w:rsidRDefault="00DB7A03" w:rsidP="005444DE">
            <w:pPr>
              <w:jc w:val="center"/>
              <w:rPr>
                <w:color w:val="000000"/>
              </w:rPr>
            </w:pPr>
            <w:r w:rsidRPr="00881DE9">
              <w:rPr>
                <w:color w:val="000000"/>
              </w:rPr>
              <w:t>1</w:t>
            </w:r>
          </w:p>
        </w:tc>
      </w:tr>
      <w:tr w:rsidR="00DB7A03" w:rsidRPr="00CA76D1" w:rsidTr="005444DE">
        <w:trPr>
          <w:trHeight w:val="499"/>
        </w:trPr>
        <w:tc>
          <w:tcPr>
            <w:tcW w:w="288" w:type="pct"/>
            <w:shd w:val="clear" w:color="auto" w:fill="auto"/>
            <w:noWrap/>
            <w:vAlign w:val="center"/>
          </w:tcPr>
          <w:p w:rsidR="00DB7A03" w:rsidRPr="00881DE9" w:rsidRDefault="00DB7A03" w:rsidP="005444DE">
            <w:pPr>
              <w:jc w:val="center"/>
              <w:rPr>
                <w:sz w:val="22"/>
                <w:szCs w:val="22"/>
              </w:rPr>
            </w:pPr>
            <w:r w:rsidRPr="00881DE9">
              <w:rPr>
                <w:sz w:val="22"/>
                <w:szCs w:val="22"/>
              </w:rPr>
              <w:t>2</w:t>
            </w:r>
          </w:p>
        </w:tc>
        <w:tc>
          <w:tcPr>
            <w:tcW w:w="3796" w:type="pct"/>
            <w:shd w:val="clear" w:color="auto" w:fill="auto"/>
            <w:vAlign w:val="center"/>
          </w:tcPr>
          <w:p w:rsidR="00DB7A03" w:rsidRPr="00881DE9" w:rsidRDefault="00DB7A03" w:rsidP="005444DE">
            <w:pPr>
              <w:rPr>
                <w:color w:val="000000"/>
              </w:rPr>
            </w:pPr>
            <w:r w:rsidRPr="00881DE9">
              <w:rPr>
                <w:color w:val="000000"/>
              </w:rPr>
              <w:t>Notebook pre učiteľa s aplikačným softvérom</w:t>
            </w:r>
          </w:p>
        </w:tc>
        <w:tc>
          <w:tcPr>
            <w:tcW w:w="277" w:type="pct"/>
            <w:shd w:val="clear" w:color="auto" w:fill="auto"/>
            <w:vAlign w:val="center"/>
          </w:tcPr>
          <w:p w:rsidR="00DB7A03" w:rsidRPr="00881DE9" w:rsidRDefault="00DB7A03" w:rsidP="005444DE">
            <w:pPr>
              <w:jc w:val="center"/>
              <w:rPr>
                <w:color w:val="000000"/>
              </w:rPr>
            </w:pPr>
            <w:r w:rsidRPr="00881DE9">
              <w:rPr>
                <w:color w:val="000000"/>
              </w:rPr>
              <w:t>ks</w:t>
            </w:r>
          </w:p>
        </w:tc>
        <w:tc>
          <w:tcPr>
            <w:tcW w:w="639" w:type="pct"/>
            <w:shd w:val="clear" w:color="auto" w:fill="auto"/>
            <w:noWrap/>
            <w:vAlign w:val="center"/>
          </w:tcPr>
          <w:p w:rsidR="00DB7A03" w:rsidRPr="00881DE9" w:rsidRDefault="00DB7A03" w:rsidP="005444DE">
            <w:pPr>
              <w:jc w:val="center"/>
              <w:rPr>
                <w:color w:val="000000"/>
              </w:rPr>
            </w:pPr>
            <w:r w:rsidRPr="00881DE9">
              <w:rPr>
                <w:color w:val="000000"/>
              </w:rPr>
              <w:t>1</w:t>
            </w:r>
          </w:p>
        </w:tc>
      </w:tr>
    </w:tbl>
    <w:p w:rsidR="00B321D0" w:rsidRDefault="00B321D0" w:rsidP="001F1467">
      <w:pPr>
        <w:ind w:left="1440"/>
        <w:jc w:val="both"/>
        <w:rPr>
          <w:bCs/>
        </w:rPr>
      </w:pPr>
    </w:p>
    <w:p w:rsidR="001F1467" w:rsidRPr="00B650E2" w:rsidRDefault="001F1467" w:rsidP="00DB7A03">
      <w:pPr>
        <w:numPr>
          <w:ilvl w:val="0"/>
          <w:numId w:val="5"/>
        </w:numPr>
        <w:spacing w:before="120"/>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lastRenderedPageBreak/>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AA5DC9" w:rsidRPr="00A377D1" w:rsidRDefault="001F1467" w:rsidP="00B321D0">
      <w:pPr>
        <w:numPr>
          <w:ilvl w:val="1"/>
          <w:numId w:val="16"/>
        </w:numPr>
        <w:spacing w:before="120"/>
        <w:ind w:left="709" w:hanging="709"/>
        <w:jc w:val="both"/>
        <w:rPr>
          <w:bCs/>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AA5DC9" w:rsidRPr="00B650E2">
        <w:rPr>
          <w:bCs/>
        </w:rPr>
        <w:t>Z</w:t>
      </w:r>
      <w:r w:rsidR="00A377D1">
        <w:rPr>
          <w:bCs/>
        </w:rPr>
        <w:t>ákladná škola</w:t>
      </w:r>
      <w:r w:rsidR="00AA5DC9" w:rsidRPr="00B650E2">
        <w:rPr>
          <w:bCs/>
        </w:rPr>
        <w:t xml:space="preserve"> Československej armády</w:t>
      </w:r>
      <w:r w:rsidR="00B650E2">
        <w:rPr>
          <w:bCs/>
        </w:rPr>
        <w:t xml:space="preserve"> </w:t>
      </w:r>
      <w:r w:rsidR="00AA5DC9" w:rsidRPr="00B650E2">
        <w:rPr>
          <w:bCs/>
        </w:rPr>
        <w:t xml:space="preserve">22, </w:t>
      </w:r>
      <w:r w:rsidR="00AA5DC9" w:rsidRPr="00A377D1">
        <w:rPr>
          <w:bCs/>
        </w:rPr>
        <w:t>080 01 Prešov</w:t>
      </w:r>
      <w:r w:rsidR="00B650E2" w:rsidRPr="00A377D1">
        <w:rPr>
          <w:bCs/>
        </w:rPr>
        <w:t>.</w:t>
      </w:r>
      <w:r w:rsidR="00AA5DC9" w:rsidRPr="00A377D1">
        <w:rPr>
          <w:bCs/>
        </w:rPr>
        <w:t xml:space="preserve"> </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 xml:space="preserve">štandardmi platnými v Európskej únii </w:t>
      </w:r>
      <w:r w:rsidRPr="00B650E2">
        <w:rPr>
          <w:lang w:eastAsia="en-GB"/>
        </w:rPr>
        <w:lastRenderedPageBreak/>
        <w:t>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bezvadný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t xml:space="preserve">V prípade omeškania predávajúceho s riadnym dodaním tovaru alebo jeho časti po dobu dlhšiu ako 30 dní </w:t>
      </w:r>
      <w:bookmarkEnd w:id="3"/>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e-mailom alebo oznamované osobne v pracovný deň v čase od 8.00 hod 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Mesto Prešov</w:t>
      </w:r>
    </w:p>
    <w:p w:rsidR="00892BBC" w:rsidRPr="008C26F5" w:rsidRDefault="00892BBC" w:rsidP="00892BBC">
      <w:pPr>
        <w:ind w:left="2835"/>
        <w:jc w:val="both"/>
        <w:rPr>
          <w:rStyle w:val="ra"/>
        </w:rPr>
      </w:pPr>
      <w:r>
        <w:rPr>
          <w:rStyle w:val="ra"/>
        </w:rPr>
        <w:t>Odbor strategického rozvoja</w:t>
      </w:r>
    </w:p>
    <w:p w:rsidR="00892BBC" w:rsidRDefault="00892BBC" w:rsidP="00892BBC">
      <w:pPr>
        <w:ind w:left="2835" w:hanging="3"/>
        <w:jc w:val="both"/>
      </w:pPr>
      <w:r>
        <w:rPr>
          <w:rStyle w:val="ra"/>
        </w:rPr>
        <w:t>Hlavná 73</w:t>
      </w:r>
      <w:r w:rsidRPr="008C26F5">
        <w:rPr>
          <w:rStyle w:val="ra"/>
        </w:rPr>
        <w:t>, 080 01 Prešov</w:t>
      </w:r>
    </w:p>
    <w:p w:rsidR="00892BBC" w:rsidRPr="007C5343" w:rsidRDefault="00892BBC" w:rsidP="00617CDD">
      <w:pPr>
        <w:ind w:left="2831" w:hanging="1980"/>
        <w:jc w:val="both"/>
      </w:pPr>
      <w:r w:rsidRPr="008C26F5">
        <w:t>kontaktné osoby:</w:t>
      </w:r>
      <w:r w:rsidRPr="008C26F5">
        <w:tab/>
      </w:r>
      <w:r w:rsidRPr="007C5343">
        <w:t xml:space="preserve">Ing. </w:t>
      </w:r>
      <w:r>
        <w:t>Magdaléna Artimová, vedúca odboru</w:t>
      </w:r>
      <w:r w:rsidR="00617CDD">
        <w:t xml:space="preserve"> strategického rozvoja</w:t>
      </w:r>
    </w:p>
    <w:p w:rsidR="00892BBC" w:rsidRDefault="00892BBC" w:rsidP="00892BBC">
      <w:pPr>
        <w:ind w:left="2831"/>
      </w:pPr>
      <w:r>
        <w:t xml:space="preserve">tel.: </w:t>
      </w:r>
      <w:r w:rsidRPr="007C5343">
        <w:t>051/</w:t>
      </w:r>
      <w:r>
        <w:t xml:space="preserve">3100161 </w:t>
      </w:r>
    </w:p>
    <w:p w:rsidR="00892BBC" w:rsidRPr="007C5343" w:rsidRDefault="00892BBC" w:rsidP="00892BBC">
      <w:pPr>
        <w:ind w:left="2831"/>
        <w:rPr>
          <w:u w:val="single"/>
        </w:rPr>
      </w:pPr>
      <w:r w:rsidRPr="007C5343">
        <w:t xml:space="preserve">e-mail: </w:t>
      </w:r>
      <w:hyperlink r:id="rId10" w:history="1">
        <w:r w:rsidRPr="008E39F0">
          <w:rPr>
            <w:rStyle w:val="Hypertextovprepojenie"/>
          </w:rPr>
          <w:t>magdalena.artimova@presov.sk</w:t>
        </w:r>
      </w:hyperlink>
      <w:r>
        <w:rPr>
          <w:u w:val="single"/>
        </w:rPr>
        <w:t xml:space="preserve"> </w:t>
      </w:r>
    </w:p>
    <w:p w:rsidR="00892BBC" w:rsidRDefault="00892BBC" w:rsidP="00617CDD">
      <w:pPr>
        <w:spacing w:before="120"/>
        <w:ind w:left="2835"/>
        <w:jc w:val="both"/>
        <w:rPr>
          <w:rStyle w:val="ra"/>
          <w:b/>
        </w:rPr>
      </w:pPr>
      <w:r>
        <w:rPr>
          <w:rStyle w:val="ra"/>
          <w:b/>
        </w:rPr>
        <w:t>Mesto Prešov</w:t>
      </w:r>
    </w:p>
    <w:p w:rsidR="00892BBC" w:rsidRDefault="00892BBC" w:rsidP="00892BBC">
      <w:pPr>
        <w:ind w:left="2835"/>
        <w:jc w:val="both"/>
        <w:rPr>
          <w:rStyle w:val="ra"/>
        </w:rPr>
      </w:pPr>
      <w:r>
        <w:rPr>
          <w:rStyle w:val="ra"/>
        </w:rPr>
        <w:t>Odbor strategického rozvoja</w:t>
      </w:r>
    </w:p>
    <w:p w:rsidR="00892BBC" w:rsidRPr="008C26F5" w:rsidRDefault="00892BBC" w:rsidP="00892BBC">
      <w:pPr>
        <w:ind w:left="2835"/>
        <w:jc w:val="both"/>
        <w:rPr>
          <w:rStyle w:val="ra"/>
        </w:rPr>
      </w:pPr>
      <w:r>
        <w:rPr>
          <w:rStyle w:val="ra"/>
        </w:rPr>
        <w:t>Oddelenie riadenia projektov</w:t>
      </w:r>
    </w:p>
    <w:p w:rsidR="00892BBC" w:rsidRDefault="00892BBC" w:rsidP="00892BBC">
      <w:pPr>
        <w:ind w:left="2835" w:hanging="3"/>
        <w:jc w:val="both"/>
      </w:pPr>
      <w:r>
        <w:rPr>
          <w:rStyle w:val="ra"/>
        </w:rPr>
        <w:t>Hlavná 73</w:t>
      </w:r>
      <w:r w:rsidRPr="008C26F5">
        <w:rPr>
          <w:rStyle w:val="ra"/>
        </w:rPr>
        <w:t>, 080 01 Prešov</w:t>
      </w:r>
    </w:p>
    <w:p w:rsidR="00892BBC" w:rsidRPr="007C5343" w:rsidRDefault="00892BBC" w:rsidP="00892BBC">
      <w:pPr>
        <w:ind w:left="2835"/>
        <w:jc w:val="both"/>
      </w:pPr>
      <w:r w:rsidRPr="007C5343">
        <w:t xml:space="preserve">Ing. </w:t>
      </w:r>
      <w:r>
        <w:t>Jana Vrteľová</w:t>
      </w:r>
      <w:r w:rsidR="00617CDD">
        <w:t>, vedúca oddelenia riadenia projektov</w:t>
      </w:r>
    </w:p>
    <w:p w:rsidR="00892BBC" w:rsidRDefault="00892BBC" w:rsidP="00892BBC">
      <w:pPr>
        <w:ind w:left="2831"/>
      </w:pPr>
      <w:r>
        <w:t xml:space="preserve">tel.: </w:t>
      </w:r>
      <w:r w:rsidRPr="007C5343">
        <w:t>051/</w:t>
      </w:r>
      <w:r>
        <w:t xml:space="preserve">3100135 </w:t>
      </w:r>
    </w:p>
    <w:p w:rsidR="00892BBC" w:rsidRPr="007C5343" w:rsidRDefault="00892BBC" w:rsidP="00892BBC">
      <w:pPr>
        <w:ind w:left="2831"/>
        <w:rPr>
          <w:u w:val="single"/>
        </w:rPr>
      </w:pPr>
      <w:r w:rsidRPr="007C5343">
        <w:t xml:space="preserve">e-mail: </w:t>
      </w:r>
      <w:hyperlink r:id="rId11" w:history="1">
        <w:r w:rsidRPr="008E39F0">
          <w:rPr>
            <w:rStyle w:val="Hypertextovprepojenie"/>
          </w:rPr>
          <w:t>jana.vrtelova@presov.sk</w:t>
        </w:r>
      </w:hyperlink>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r>
        <w:t xml:space="preserve">tel: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207DBE"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rsidR="00207DBE" w:rsidRPr="00207DBE" w:rsidRDefault="00207DBE" w:rsidP="00207DBE">
      <w:pPr>
        <w:spacing w:before="120"/>
        <w:ind w:left="709"/>
        <w:jc w:val="both"/>
        <w:rPr>
          <w:bCs/>
        </w:rPr>
      </w:pPr>
    </w:p>
    <w:p w:rsidR="00207DBE" w:rsidRPr="00207DBE" w:rsidRDefault="00207DBE" w:rsidP="00207DBE">
      <w:pPr>
        <w:numPr>
          <w:ilvl w:val="0"/>
          <w:numId w:val="5"/>
        </w:numPr>
        <w:ind w:hanging="720"/>
        <w:jc w:val="both"/>
        <w:rPr>
          <w:b/>
        </w:rPr>
      </w:pPr>
      <w:r w:rsidRPr="00207DBE">
        <w:rPr>
          <w:b/>
        </w:rPr>
        <w:t xml:space="preserve">SUBDODÁVATELIA   </w:t>
      </w:r>
    </w:p>
    <w:p w:rsidR="00207DBE" w:rsidRPr="00207DBE" w:rsidRDefault="00207DBE" w:rsidP="00207DBE">
      <w:pPr>
        <w:spacing w:before="120"/>
        <w:ind w:left="709"/>
        <w:jc w:val="both"/>
      </w:pPr>
    </w:p>
    <w:p w:rsidR="00207DBE" w:rsidRPr="00207DBE" w:rsidRDefault="00207DBE" w:rsidP="00207DBE">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2 k tejto zmluve a obsahuje  okrem  uvedených  údajov  podiel  plnenia  zo zmluvy v % a stručný opis časti zmluvy, ktorá bude predmetom subdodávky. </w:t>
      </w:r>
    </w:p>
    <w:p w:rsidR="00207DBE" w:rsidRPr="00207DBE" w:rsidRDefault="00207DBE" w:rsidP="00207DBE">
      <w:pPr>
        <w:spacing w:before="120"/>
        <w:ind w:left="709"/>
        <w:jc w:val="both"/>
      </w:pPr>
    </w:p>
    <w:p w:rsidR="00207DBE" w:rsidRPr="00207DBE" w:rsidRDefault="00207DBE" w:rsidP="00207DBE">
      <w:pPr>
        <w:spacing w:before="120"/>
        <w:ind w:left="426" w:hanging="426"/>
        <w:jc w:val="both"/>
      </w:pPr>
      <w:r>
        <w:t xml:space="preserve">9.2 </w:t>
      </w:r>
      <w:r w:rsidRPr="00207DBE">
        <w:t xml:space="preserve">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Prílohu č. </w:t>
      </w:r>
      <w:r>
        <w:t>2</w:t>
      </w:r>
      <w:r w:rsidRPr="00207DBE">
        <w:t xml:space="preserve"> Kúpnej zmluvy. </w:t>
      </w:r>
    </w:p>
    <w:p w:rsidR="00207DBE" w:rsidRPr="00207DBE" w:rsidRDefault="00207DBE" w:rsidP="00207DBE">
      <w:pPr>
        <w:spacing w:before="120"/>
        <w:jc w:val="both"/>
      </w:pPr>
    </w:p>
    <w:p w:rsidR="00207DBE" w:rsidRPr="00207DBE" w:rsidRDefault="00207DBE" w:rsidP="00207DBE">
      <w:pPr>
        <w:spacing w:before="120"/>
        <w:ind w:left="426" w:hanging="426"/>
        <w:jc w:val="both"/>
      </w:pPr>
      <w:r>
        <w:t xml:space="preserve">9.3 </w:t>
      </w:r>
      <w:r w:rsidRPr="00207DBE">
        <w:t>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sidRPr="00207DBE">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rsidR="00207DBE" w:rsidRPr="00207DBE" w:rsidRDefault="00207DBE" w:rsidP="00207DBE">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a môže odstúpiť od zmluvy. </w:t>
      </w:r>
    </w:p>
    <w:p w:rsidR="00207DBE" w:rsidRPr="00207DBE" w:rsidRDefault="00207DBE" w:rsidP="00207DBE">
      <w:pPr>
        <w:spacing w:before="120"/>
        <w:ind w:left="709"/>
        <w:jc w:val="both"/>
      </w:pPr>
    </w:p>
    <w:p w:rsidR="00207DBE" w:rsidRDefault="00744056" w:rsidP="00744056">
      <w:pPr>
        <w:spacing w:before="120"/>
        <w:ind w:left="567" w:hanging="567"/>
        <w:jc w:val="both"/>
      </w:pPr>
      <w:r>
        <w:t xml:space="preserve">9.5 </w:t>
      </w:r>
      <w:r w:rsidR="00207DBE">
        <w:t>Kupujúci sa zaväzuje pri plnení predmetu Kúpnej zmluvy poskytnúť predávajúcemu potrebnú súčinnosť, ktorá je nevyhnutná na dosiahnutie účelu splnenia predmetu Kúpnej zmluvy.</w:t>
      </w:r>
    </w:p>
    <w:p w:rsidR="00207DBE" w:rsidRPr="00892BBC" w:rsidRDefault="00207DBE" w:rsidP="00207DBE">
      <w:pPr>
        <w:spacing w:before="120"/>
        <w:jc w:val="both"/>
        <w:rPr>
          <w:bCs/>
        </w:rPr>
      </w:pPr>
    </w:p>
    <w:p w:rsidR="00892BBC" w:rsidRDefault="00892BBC" w:rsidP="00892BBC">
      <w:pPr>
        <w:ind w:left="709"/>
        <w:jc w:val="both"/>
      </w:pPr>
    </w:p>
    <w:p w:rsidR="001F1467" w:rsidRPr="00B650E2" w:rsidRDefault="00207DBE" w:rsidP="00207DBE">
      <w:pPr>
        <w:jc w:val="both"/>
        <w:rPr>
          <w:b/>
          <w:bCs/>
        </w:rPr>
      </w:pPr>
      <w:r>
        <w:rPr>
          <w:b/>
          <w:bCs/>
        </w:rPr>
        <w:t xml:space="preserve">10        </w:t>
      </w:r>
      <w:r w:rsidR="001F1467" w:rsidRPr="00B650E2">
        <w:rPr>
          <w:b/>
          <w:bCs/>
        </w:rPr>
        <w:t>ZÁVEREČNÉ USTANOVENIA</w:t>
      </w:r>
    </w:p>
    <w:p w:rsidR="00207DBE" w:rsidRPr="00207DBE" w:rsidRDefault="00207DBE" w:rsidP="00207DBE">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207DBE" w:rsidRPr="00207DBE" w:rsidRDefault="00207DBE" w:rsidP="00207DBE">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367BB4" w:rsidRPr="00513EE5" w:rsidRDefault="00367BB4" w:rsidP="00207DBE">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367BB4" w:rsidRPr="00513EE5" w:rsidRDefault="00367BB4" w:rsidP="00367BB4">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367BB4" w:rsidRDefault="00367BB4" w:rsidP="00587AF7">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776ACF" w:rsidRDefault="00776ACF" w:rsidP="00587AF7">
      <w:pPr>
        <w:autoSpaceDE w:val="0"/>
        <w:autoSpaceDN w:val="0"/>
        <w:adjustRightInd w:val="0"/>
        <w:ind w:left="709"/>
        <w:jc w:val="both"/>
        <w:rPr>
          <w:color w:val="000000"/>
        </w:rPr>
      </w:pPr>
    </w:p>
    <w:p w:rsidR="00776ACF" w:rsidRPr="00776ACF" w:rsidRDefault="00207DBE" w:rsidP="00776ACF">
      <w:pPr>
        <w:autoSpaceDE w:val="0"/>
        <w:autoSpaceDN w:val="0"/>
        <w:adjustRightInd w:val="0"/>
        <w:jc w:val="both"/>
        <w:rPr>
          <w:color w:val="000000"/>
        </w:rPr>
      </w:pPr>
      <w:r>
        <w:rPr>
          <w:color w:val="000000"/>
        </w:rPr>
        <w:t>10</w:t>
      </w:r>
      <w:r w:rsidR="00776ACF">
        <w:rPr>
          <w:color w:val="000000"/>
        </w:rPr>
        <w:t xml:space="preserve">.3     </w:t>
      </w:r>
      <w:r w:rsidR="00776ACF" w:rsidRPr="00776ACF">
        <w:rPr>
          <w:color w:val="000000"/>
        </w:rPr>
        <w:t xml:space="preserve">Oprávnené osoby na výkon kontroly/auditu sú najmä: </w:t>
      </w:r>
    </w:p>
    <w:p w:rsidR="00776ACF" w:rsidRPr="00776ACF" w:rsidRDefault="00776ACF" w:rsidP="00776ACF">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776ACF" w:rsidRPr="00776ACF" w:rsidRDefault="00776ACF" w:rsidP="00776ACF">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776ACF" w:rsidRPr="00776ACF" w:rsidRDefault="00776ACF" w:rsidP="00776ACF">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a nimi poverené osoby, </w:t>
      </w:r>
    </w:p>
    <w:p w:rsidR="00776ACF" w:rsidRPr="00776ACF" w:rsidRDefault="00776ACF" w:rsidP="00776ACF">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776ACF" w:rsidRPr="00776ACF" w:rsidRDefault="00776ACF" w:rsidP="00776ACF">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776ACF" w:rsidRPr="00776ACF" w:rsidRDefault="00776ACF" w:rsidP="00776ACF">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776ACF" w:rsidRPr="00776ACF" w:rsidRDefault="00776ACF" w:rsidP="00776ACF">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776ACF" w:rsidRPr="005F30EB" w:rsidRDefault="00776ACF" w:rsidP="00776ACF">
      <w:pPr>
        <w:autoSpaceDE w:val="0"/>
        <w:autoSpaceDN w:val="0"/>
        <w:adjustRightInd w:val="0"/>
        <w:jc w:val="both"/>
        <w:rPr>
          <w:color w:val="000000"/>
        </w:rPr>
      </w:pPr>
    </w:p>
    <w:p w:rsidR="00367BB4" w:rsidRDefault="00207DBE" w:rsidP="00367BB4">
      <w:pPr>
        <w:pStyle w:val="Zarkazkladnhotextu3"/>
        <w:tabs>
          <w:tab w:val="num" w:pos="-2410"/>
          <w:tab w:val="left" w:pos="709"/>
        </w:tabs>
        <w:spacing w:before="120" w:after="0"/>
        <w:ind w:left="709" w:hanging="709"/>
        <w:jc w:val="both"/>
        <w:outlineLvl w:val="0"/>
        <w:rPr>
          <w:sz w:val="24"/>
          <w:szCs w:val="24"/>
        </w:rPr>
      </w:pPr>
      <w:r>
        <w:rPr>
          <w:sz w:val="24"/>
          <w:szCs w:val="24"/>
        </w:rPr>
        <w:t>10</w:t>
      </w:r>
      <w:r w:rsidR="00776ACF">
        <w:rPr>
          <w:sz w:val="24"/>
          <w:szCs w:val="24"/>
        </w:rPr>
        <w:t>.4</w:t>
      </w:r>
      <w:r w:rsidR="00367BB4">
        <w:rPr>
          <w:sz w:val="24"/>
          <w:szCs w:val="24"/>
        </w:rPr>
        <w:tab/>
      </w:r>
      <w:r w:rsidR="00367BB4"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sidR="00367BB4">
        <w:rPr>
          <w:sz w:val="24"/>
          <w:szCs w:val="24"/>
        </w:rPr>
        <w:t xml:space="preserve">tejto </w:t>
      </w:r>
      <w:r w:rsidR="00367BB4" w:rsidRPr="001E5FA0">
        <w:rPr>
          <w:sz w:val="24"/>
          <w:szCs w:val="24"/>
        </w:rPr>
        <w:t>Zmluvy</w:t>
      </w:r>
      <w:r w:rsidR="00367BB4">
        <w:rPr>
          <w:sz w:val="24"/>
          <w:szCs w:val="24"/>
        </w:rPr>
        <w:t>.</w:t>
      </w:r>
    </w:p>
    <w:p w:rsidR="00367BB4" w:rsidRDefault="00207DBE" w:rsidP="00367BB4">
      <w:pPr>
        <w:pStyle w:val="Zarkazkladnhotextu3"/>
        <w:tabs>
          <w:tab w:val="num" w:pos="-2410"/>
          <w:tab w:val="left" w:pos="709"/>
        </w:tabs>
        <w:spacing w:before="120" w:after="0"/>
        <w:ind w:left="709" w:hanging="709"/>
        <w:jc w:val="both"/>
        <w:outlineLvl w:val="0"/>
        <w:rPr>
          <w:sz w:val="24"/>
          <w:szCs w:val="24"/>
        </w:rPr>
      </w:pPr>
      <w:r>
        <w:rPr>
          <w:sz w:val="24"/>
          <w:szCs w:val="24"/>
        </w:rPr>
        <w:t>10</w:t>
      </w:r>
      <w:r w:rsidR="00776ACF">
        <w:rPr>
          <w:sz w:val="24"/>
          <w:szCs w:val="24"/>
        </w:rPr>
        <w:t>.5</w:t>
      </w:r>
      <w:r w:rsidR="00367BB4">
        <w:rPr>
          <w:sz w:val="24"/>
          <w:szCs w:val="24"/>
        </w:rPr>
        <w:tab/>
      </w:r>
      <w:r w:rsidR="00367BB4" w:rsidRPr="00A00438">
        <w:rPr>
          <w:sz w:val="24"/>
          <w:szCs w:val="24"/>
        </w:rPr>
        <w:t xml:space="preserve">Za okolnosti vylučujúce zodpovednosť sa považuje tiež konanie, resp. nekonanie </w:t>
      </w:r>
      <w:r w:rsidR="00367BB4">
        <w:rPr>
          <w:sz w:val="24"/>
          <w:szCs w:val="24"/>
        </w:rPr>
        <w:t xml:space="preserve">    </w:t>
      </w:r>
      <w:r w:rsidR="00367BB4" w:rsidRPr="00A00438">
        <w:rPr>
          <w:sz w:val="24"/>
          <w:szCs w:val="24"/>
        </w:rPr>
        <w:t>a omeškanie príslušného riadiaceho orgánu, sprostredkovateľského orgánu pod riadiacim orgánom, orgánov kon</w:t>
      </w:r>
      <w:r w:rsidR="00367BB4">
        <w:rPr>
          <w:sz w:val="24"/>
          <w:szCs w:val="24"/>
        </w:rPr>
        <w:t>troly a auditu podľa bodu 9.2. tejto Zmluvy</w:t>
      </w:r>
      <w:r w:rsidR="00367BB4" w:rsidRPr="00A00438">
        <w:rPr>
          <w:sz w:val="24"/>
          <w:szCs w:val="24"/>
        </w:rPr>
        <w:t xml:space="preserve">, Európskej komisie a iných orgánov riadenia a kontroly poskytovania financovania prostredníctvom fondov EÚ, ktoré má za následok omeškanie platieb zo strany </w:t>
      </w:r>
      <w:r w:rsidR="00367BB4">
        <w:rPr>
          <w:sz w:val="24"/>
          <w:szCs w:val="24"/>
        </w:rPr>
        <w:t>Kupujúceho</w:t>
      </w:r>
      <w:r w:rsidR="00367BB4" w:rsidRPr="00A00438">
        <w:rPr>
          <w:sz w:val="24"/>
          <w:szCs w:val="24"/>
        </w:rPr>
        <w:t xml:space="preserve"> </w:t>
      </w:r>
      <w:r w:rsidR="00367BB4">
        <w:rPr>
          <w:sz w:val="24"/>
          <w:szCs w:val="24"/>
        </w:rPr>
        <w:t>Predávajúcemu.</w:t>
      </w:r>
    </w:p>
    <w:p w:rsidR="00367BB4" w:rsidRDefault="00207DBE" w:rsidP="00367BB4">
      <w:pPr>
        <w:autoSpaceDE w:val="0"/>
        <w:autoSpaceDN w:val="0"/>
        <w:adjustRightInd w:val="0"/>
        <w:spacing w:before="120"/>
        <w:ind w:left="703" w:hanging="703"/>
        <w:jc w:val="both"/>
      </w:pPr>
      <w:r>
        <w:t>10</w:t>
      </w:r>
      <w:r w:rsidR="00776ACF">
        <w:t>.6</w:t>
      </w:r>
      <w:r w:rsidR="00367BB4">
        <w:t xml:space="preserve"> </w:t>
      </w:r>
      <w:r w:rsidR="00367BB4">
        <w:tab/>
        <w:t>Kupujúci</w:t>
      </w:r>
      <w:r w:rsidR="00367BB4" w:rsidRPr="00D257B2">
        <w:t xml:space="preserve"> má právo odstúpiť od Zmluvy v</w:t>
      </w:r>
      <w:r w:rsidR="00367BB4">
        <w:t> </w:t>
      </w:r>
      <w:r w:rsidR="00367BB4" w:rsidRPr="00D257B2">
        <w:t>prípade</w:t>
      </w:r>
      <w:r w:rsidR="00367BB4">
        <w:t xml:space="preserve"> neuzavretia Zmluvy o poskytnutí nenávratného finančného príspevku medzi Kupujúcim ako prijímateľom nenávratného príspevku,</w:t>
      </w:r>
      <w:r w:rsidR="00367BB4" w:rsidRPr="00D257B2">
        <w:t xml:space="preserve"> skončenia alebo zániku Zmluvy o poskytnutí nenávratného finančného príspevku, uzavretej medzi </w:t>
      </w:r>
      <w:r w:rsidR="00367BB4">
        <w:t>Kupujúcim</w:t>
      </w:r>
      <w:r w:rsidR="00367BB4" w:rsidRPr="00D257B2">
        <w:t xml:space="preserve"> ako prijímateľom nenávratného finančného príspevku za účelom financovania </w:t>
      </w:r>
      <w:r w:rsidR="00367BB4">
        <w:t>P</w:t>
      </w:r>
      <w:r w:rsidR="00367BB4" w:rsidRPr="00D257B2">
        <w:t>lnení podľa Zmluvy, a to bez ohľadu na právny titul</w:t>
      </w:r>
      <w:r w:rsidR="00367BB4">
        <w:t xml:space="preserve"> neuzavretia,</w:t>
      </w:r>
      <w:r w:rsidR="00367BB4" w:rsidRPr="00D257B2">
        <w:t xml:space="preserve"> skončenia alebo zániku Zmluvy </w:t>
      </w:r>
      <w:r w:rsidR="00367BB4">
        <w:t xml:space="preserve">           </w:t>
      </w:r>
      <w:r w:rsidR="00367BB4" w:rsidRPr="00D257B2">
        <w:t>o poskytnutí nenávratného finančného príspevku</w:t>
      </w:r>
      <w:r w:rsidR="00367BB4">
        <w:t>.</w:t>
      </w:r>
    </w:p>
    <w:p w:rsidR="00367BB4" w:rsidRPr="00B650E2" w:rsidRDefault="00207DBE" w:rsidP="00367BB4">
      <w:pPr>
        <w:tabs>
          <w:tab w:val="left" w:pos="709"/>
        </w:tabs>
        <w:spacing w:before="120"/>
        <w:ind w:left="703" w:hanging="703"/>
        <w:jc w:val="both"/>
        <w:textAlignment w:val="baseline"/>
        <w:rPr>
          <w:color w:val="000000"/>
        </w:rPr>
      </w:pPr>
      <w:r>
        <w:t>10</w:t>
      </w:r>
      <w:r w:rsidR="00776ACF">
        <w:t>.7.</w:t>
      </w:r>
      <w:r w:rsidR="00367BB4">
        <w:tab/>
      </w:r>
      <w:r w:rsidR="00367BB4" w:rsidRPr="00B650E2">
        <w:t xml:space="preserve">Táto zmluva nadobúda platnosť dňom jej podpisu oboma zmluvnými stranami </w:t>
      </w:r>
      <w:r w:rsidR="00367BB4">
        <w:t xml:space="preserve">        </w:t>
      </w:r>
      <w:r w:rsidR="00367BB4" w:rsidRPr="00B650E2">
        <w:t xml:space="preserve">a účinnosť dňom nasledujúcim po dni jej zverejnenia na webovom sídle </w:t>
      </w:r>
      <w:r w:rsidR="00367BB4">
        <w:t>Kupujúceho</w:t>
      </w:r>
      <w:r w:rsidR="00367BB4" w:rsidRPr="00B650E2">
        <w:t xml:space="preserve"> a zároveň po splnení odkladacej podmienky, ktorou je schválenie zákazky, ktorá je predmetom tejto zmluvy v rámci kontroly verejného obstarávania, t.j. doručenie správy z kontroly verejného obstarávania </w:t>
      </w:r>
      <w:r w:rsidR="00367BB4">
        <w:t>Kupujúcemu</w:t>
      </w:r>
      <w:r w:rsidR="00367BB4" w:rsidRPr="00B650E2">
        <w:t xml:space="preserve"> ako prijímateľovi nenávratného finančného príspevku.</w:t>
      </w:r>
    </w:p>
    <w:p w:rsidR="00367BB4" w:rsidRPr="00B650E2" w:rsidRDefault="00207DBE" w:rsidP="00367BB4">
      <w:pPr>
        <w:spacing w:before="120"/>
        <w:ind w:left="703" w:hanging="703"/>
        <w:jc w:val="both"/>
        <w:rPr>
          <w:bCs/>
        </w:rPr>
      </w:pPr>
      <w:r>
        <w:t>10</w:t>
      </w:r>
      <w:r w:rsidR="00776ACF">
        <w:t>.8.</w:t>
      </w:r>
      <w:r w:rsidR="00367BB4">
        <w:t xml:space="preserve"> </w:t>
      </w:r>
      <w:r w:rsidR="00367BB4">
        <w:tab/>
      </w:r>
      <w:r w:rsidR="00367BB4" w:rsidRPr="00B650E2">
        <w:t>Táto zmluva sa môže meniť alebo zrušiť iba dohodou zmluvných strán v písomnej forme.</w:t>
      </w:r>
    </w:p>
    <w:p w:rsidR="00367BB4" w:rsidRPr="00B650E2" w:rsidRDefault="00207DBE" w:rsidP="00367BB4">
      <w:pPr>
        <w:spacing w:before="120"/>
        <w:ind w:left="703" w:hanging="703"/>
        <w:jc w:val="both"/>
        <w:rPr>
          <w:bCs/>
        </w:rPr>
      </w:pPr>
      <w:r>
        <w:rPr>
          <w:spacing w:val="-2"/>
        </w:rPr>
        <w:t>10</w:t>
      </w:r>
      <w:r w:rsidR="00776ACF">
        <w:rPr>
          <w:spacing w:val="-2"/>
        </w:rPr>
        <w:t>.9</w:t>
      </w:r>
      <w:r w:rsidR="00367BB4">
        <w:rPr>
          <w:spacing w:val="-2"/>
        </w:rPr>
        <w:tab/>
      </w:r>
      <w:r w:rsidR="00367BB4" w:rsidRPr="00B650E2">
        <w:rPr>
          <w:spacing w:val="-2"/>
        </w:rPr>
        <w:t>Ak by sa dôvod neplatnosti vzťahoval len na časť tejto zmluvy, bude neplatnou len táto časť.</w:t>
      </w:r>
    </w:p>
    <w:p w:rsidR="00367BB4" w:rsidRPr="00B650E2" w:rsidRDefault="00207DBE" w:rsidP="00367BB4">
      <w:pPr>
        <w:spacing w:before="120"/>
        <w:ind w:left="703" w:hanging="703"/>
        <w:jc w:val="both"/>
        <w:rPr>
          <w:bCs/>
        </w:rPr>
      </w:pPr>
      <w:r>
        <w:t>10</w:t>
      </w:r>
      <w:r w:rsidR="00776ACF">
        <w:t>.10</w:t>
      </w:r>
      <w:r w:rsidR="00367BB4">
        <w:t xml:space="preserve"> </w:t>
      </w:r>
      <w:r w:rsidR="00367BB4">
        <w:tab/>
      </w:r>
      <w:r w:rsidR="00367BB4"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367BB4" w:rsidRDefault="00207DBE" w:rsidP="00367BB4">
      <w:pPr>
        <w:spacing w:before="120"/>
        <w:ind w:left="703" w:hanging="703"/>
        <w:jc w:val="both"/>
        <w:rPr>
          <w:bCs/>
        </w:rPr>
      </w:pPr>
      <w:r>
        <w:rPr>
          <w:iCs/>
          <w:lang w:eastAsia="en-US"/>
        </w:rPr>
        <w:t>10</w:t>
      </w:r>
      <w:r w:rsidR="00776ACF">
        <w:rPr>
          <w:iCs/>
          <w:lang w:eastAsia="en-US"/>
        </w:rPr>
        <w:t>.11</w:t>
      </w:r>
      <w:r w:rsidR="00367BB4">
        <w:rPr>
          <w:iCs/>
          <w:lang w:eastAsia="en-US"/>
        </w:rPr>
        <w:tab/>
      </w:r>
      <w:r w:rsidR="00367BB4" w:rsidRPr="00B650E2">
        <w:rPr>
          <w:iCs/>
          <w:lang w:eastAsia="en-US"/>
        </w:rPr>
        <w:t xml:space="preserve">Neoddeliteľnú súčasť zmluvy tvorí Príloha č. 1, ktorá obsahuje </w:t>
      </w:r>
      <w:r w:rsidR="00367BB4" w:rsidRPr="00B650E2">
        <w:rPr>
          <w:bCs/>
        </w:rPr>
        <w:t xml:space="preserve">Cenový formulár </w:t>
      </w:r>
      <w:r w:rsidR="00492700">
        <w:rPr>
          <w:bCs/>
        </w:rPr>
        <w:t xml:space="preserve">     </w:t>
      </w:r>
      <w:r w:rsidR="00367BB4" w:rsidRPr="00B650E2">
        <w:rPr>
          <w:bCs/>
        </w:rPr>
        <w:t>a Špecifikáciu predmetu zákazky.</w:t>
      </w:r>
    </w:p>
    <w:p w:rsidR="00367BB4" w:rsidRPr="00B650E2" w:rsidRDefault="00207DBE" w:rsidP="00367BB4">
      <w:pPr>
        <w:spacing w:before="120"/>
        <w:ind w:left="703" w:hanging="703"/>
        <w:jc w:val="both"/>
        <w:rPr>
          <w:bCs/>
        </w:rPr>
      </w:pPr>
      <w:r>
        <w:t>10</w:t>
      </w:r>
      <w:r w:rsidR="00776ACF">
        <w:t>.12</w:t>
      </w:r>
      <w:r w:rsidR="00367BB4">
        <w:tab/>
      </w:r>
      <w:r w:rsidR="00367BB4" w:rsidRPr="00B650E2">
        <w:t>Táto zmluva bola vyhotovená v </w:t>
      </w:r>
      <w:r w:rsidR="00367BB4">
        <w:t>šiesti</w:t>
      </w:r>
      <w:r w:rsidR="00367BB4" w:rsidRPr="00B650E2">
        <w:t xml:space="preserve">ch rovnopisoch, z toho </w:t>
      </w:r>
      <w:r w:rsidR="00367BB4">
        <w:t>štyri</w:t>
      </w:r>
      <w:r w:rsidR="00367BB4" w:rsidRPr="00B650E2">
        <w:t xml:space="preserve"> pre kupujúceho a dva pre predávajúceho.</w:t>
      </w:r>
    </w:p>
    <w:p w:rsidR="001F1467" w:rsidRPr="00B650E2" w:rsidRDefault="00207DBE" w:rsidP="00367BB4">
      <w:pPr>
        <w:spacing w:before="120"/>
        <w:ind w:left="703" w:hanging="703"/>
        <w:jc w:val="both"/>
        <w:rPr>
          <w:bCs/>
        </w:rPr>
      </w:pPr>
      <w:r>
        <w:t>10</w:t>
      </w:r>
      <w:r w:rsidR="00776ACF">
        <w:t>.13</w:t>
      </w:r>
      <w:r w:rsidR="00367BB4">
        <w:t xml:space="preserve"> </w:t>
      </w:r>
      <w:r w:rsidR="00367BB4">
        <w:tab/>
      </w:r>
      <w:r w:rsidR="00367BB4"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 Prešove, dňa: .............................</w:t>
      </w:r>
      <w:r>
        <w:tab/>
        <w:t>V ......................., dňa: .............................</w:t>
      </w:r>
    </w:p>
    <w:p w:rsidR="00892BBC" w:rsidRDefault="00892BBC" w:rsidP="00892BBC">
      <w:pPr>
        <w:tabs>
          <w:tab w:val="left" w:pos="4536"/>
        </w:tabs>
        <w:autoSpaceDE w:val="0"/>
        <w:autoSpaceDN w:val="0"/>
        <w:adjustRightInd w:val="0"/>
        <w:jc w:val="both"/>
      </w:pPr>
    </w:p>
    <w:p w:rsidR="00892BBC" w:rsidRPr="00B12A96" w:rsidRDefault="00892BBC" w:rsidP="00892BBC">
      <w:pPr>
        <w:tabs>
          <w:tab w:val="left" w:pos="4536"/>
        </w:tabs>
        <w:autoSpaceDE w:val="0"/>
        <w:autoSpaceDN w:val="0"/>
        <w:adjustRightInd w:val="0"/>
      </w:pPr>
      <w:r w:rsidRPr="00B12A96">
        <w:t xml:space="preserve">Za </w:t>
      </w:r>
      <w:r>
        <w:rPr>
          <w:b/>
        </w:rPr>
        <w:t>Mesto Prešov</w:t>
      </w:r>
      <w:r>
        <w:t>:</w:t>
      </w:r>
      <w:r>
        <w:tab/>
      </w:r>
      <w:r w:rsidRPr="00B12A96">
        <w:t xml:space="preserve">Za </w:t>
      </w:r>
      <w:r>
        <w:rPr>
          <w:b/>
        </w:rPr>
        <w:t>........................................... :</w:t>
      </w: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t>Ing. Andrea Turčanová</w:t>
      </w:r>
      <w:r>
        <w:tab/>
      </w:r>
      <w:r>
        <w:tab/>
      </w:r>
      <w:r>
        <w:tab/>
      </w:r>
      <w:r>
        <w:tab/>
      </w:r>
      <w:r>
        <w:tab/>
      </w:r>
    </w:p>
    <w:p w:rsidR="0053375D" w:rsidRPr="00B650E2" w:rsidRDefault="00A377D1" w:rsidP="00892BBC">
      <w:pPr>
        <w:jc w:val="both"/>
      </w:pPr>
      <w:r>
        <w:t xml:space="preserve">        </w:t>
      </w:r>
      <w:r w:rsidR="00892BBC">
        <w:t>primátorka mesta Prešov</w:t>
      </w:r>
    </w:p>
    <w:p w:rsidR="00892BBC" w:rsidRDefault="00892BBC" w:rsidP="00776ACF">
      <w:pPr>
        <w:spacing w:beforeLines="60" w:before="144"/>
      </w:pPr>
    </w:p>
    <w:p w:rsidR="00892BBC" w:rsidRDefault="00892BBC" w:rsidP="00776ACF">
      <w:pPr>
        <w:spacing w:beforeLines="60" w:before="144"/>
      </w:pPr>
    </w:p>
    <w:p w:rsidR="00892BBC" w:rsidRDefault="00892BBC" w:rsidP="00776ACF">
      <w:pPr>
        <w:spacing w:beforeLines="60" w:before="144"/>
      </w:pPr>
    </w:p>
    <w:p w:rsidR="00993F09" w:rsidRDefault="00993F09" w:rsidP="004A7D4B">
      <w:pPr>
        <w:spacing w:beforeLines="60" w:before="144"/>
      </w:pPr>
      <w:r w:rsidRPr="00B650E2">
        <w:t>Príloha č. 1 špecifikácia predmetu zákazky, Cenový formulár</w:t>
      </w:r>
    </w:p>
    <w:p w:rsidR="00744056" w:rsidRPr="00744056" w:rsidRDefault="00744056" w:rsidP="00744056">
      <w:pPr>
        <w:spacing w:beforeLines="60" w:before="144"/>
      </w:pPr>
      <w:r w:rsidRPr="00744056">
        <w:t>Príloha č. 2  – Zoznam známych subdodávateľov (vypĺňa a predkladá len úspešný uchádzač -zhotoviteľ pri podpise zmluvy)</w:t>
      </w:r>
    </w:p>
    <w:p w:rsidR="00776ACF" w:rsidRDefault="00776ACF" w:rsidP="004A7D4B">
      <w:pPr>
        <w:spacing w:beforeLines="60" w:before="144"/>
      </w:pPr>
    </w:p>
    <w:p w:rsidR="00022F5E" w:rsidRDefault="00022F5E" w:rsidP="004A7D4B">
      <w:pPr>
        <w:spacing w:beforeLines="60" w:before="144"/>
      </w:pPr>
    </w:p>
    <w:p w:rsidR="00022F5E" w:rsidRDefault="00022F5E" w:rsidP="004A7D4B">
      <w:pPr>
        <w:spacing w:beforeLines="60" w:before="144"/>
      </w:pPr>
    </w:p>
    <w:p w:rsidR="00022F5E" w:rsidRDefault="00022F5E" w:rsidP="004A7D4B">
      <w:pPr>
        <w:spacing w:beforeLines="60" w:before="144"/>
      </w:pPr>
    </w:p>
    <w:p w:rsidR="00022F5E" w:rsidRDefault="00022F5E" w:rsidP="004A7D4B">
      <w:pPr>
        <w:spacing w:beforeLines="60" w:before="144"/>
      </w:pPr>
    </w:p>
    <w:p w:rsidR="00022F5E" w:rsidRDefault="00022F5E" w:rsidP="004A7D4B">
      <w:pPr>
        <w:spacing w:beforeLines="60" w:before="144"/>
      </w:pPr>
    </w:p>
    <w:p w:rsidR="00022F5E" w:rsidRDefault="00022F5E" w:rsidP="004A7D4B">
      <w:pPr>
        <w:spacing w:beforeLines="60" w:before="144"/>
      </w:pPr>
    </w:p>
    <w:p w:rsidR="00022F5E" w:rsidRDefault="00022F5E" w:rsidP="004A7D4B">
      <w:pPr>
        <w:spacing w:beforeLines="60" w:before="144"/>
      </w:pPr>
    </w:p>
    <w:p w:rsidR="00022F5E" w:rsidRDefault="00022F5E" w:rsidP="004A7D4B">
      <w:pPr>
        <w:spacing w:beforeLines="60" w:before="144"/>
      </w:pPr>
    </w:p>
    <w:p w:rsidR="00022F5E" w:rsidRDefault="00022F5E" w:rsidP="004A7D4B">
      <w:pPr>
        <w:spacing w:beforeLines="60" w:before="144"/>
      </w:pPr>
    </w:p>
    <w:p w:rsidR="00022F5E" w:rsidRDefault="00022F5E" w:rsidP="004A7D4B">
      <w:pPr>
        <w:spacing w:beforeLines="60" w:before="144"/>
      </w:pPr>
    </w:p>
    <w:p w:rsidR="00022F5E" w:rsidRDefault="00022F5E" w:rsidP="004A7D4B">
      <w:pPr>
        <w:spacing w:beforeLines="60" w:before="144"/>
      </w:pPr>
    </w:p>
    <w:p w:rsidR="00022F5E" w:rsidRDefault="00022F5E" w:rsidP="004A7D4B">
      <w:pPr>
        <w:spacing w:beforeLines="60" w:before="144"/>
      </w:pPr>
    </w:p>
    <w:p w:rsidR="00022F5E" w:rsidRDefault="00022F5E" w:rsidP="004A7D4B">
      <w:pPr>
        <w:spacing w:beforeLines="60" w:before="144"/>
      </w:pPr>
    </w:p>
    <w:p w:rsidR="00022F5E" w:rsidRDefault="00022F5E" w:rsidP="004A7D4B">
      <w:pPr>
        <w:spacing w:beforeLines="60" w:before="144"/>
      </w:pPr>
    </w:p>
    <w:p w:rsidR="00022F5E" w:rsidRDefault="00022F5E" w:rsidP="004A7D4B">
      <w:pPr>
        <w:spacing w:beforeLines="60" w:before="144"/>
      </w:pPr>
    </w:p>
    <w:p w:rsidR="00022F5E" w:rsidRDefault="00022F5E" w:rsidP="004A7D4B">
      <w:pPr>
        <w:spacing w:beforeLines="60" w:before="144"/>
      </w:pPr>
    </w:p>
    <w:p w:rsidR="00022F5E" w:rsidRDefault="00022F5E" w:rsidP="004A7D4B">
      <w:pPr>
        <w:spacing w:beforeLines="60" w:before="144"/>
      </w:pPr>
    </w:p>
    <w:p w:rsidR="00022F5E" w:rsidRDefault="00022F5E" w:rsidP="004A7D4B">
      <w:pPr>
        <w:spacing w:beforeLines="60" w:before="144"/>
      </w:pPr>
    </w:p>
    <w:p w:rsidR="00022F5E" w:rsidRDefault="00022F5E" w:rsidP="004A7D4B">
      <w:pPr>
        <w:spacing w:beforeLines="60" w:before="144"/>
      </w:pPr>
    </w:p>
    <w:p w:rsidR="00022F5E" w:rsidRDefault="00022F5E" w:rsidP="004A7D4B">
      <w:pPr>
        <w:spacing w:beforeLines="60" w:before="144"/>
      </w:pPr>
    </w:p>
    <w:p w:rsidR="00022F5E" w:rsidRDefault="00022F5E" w:rsidP="004A7D4B">
      <w:pPr>
        <w:spacing w:beforeLines="60" w:before="144"/>
      </w:pPr>
    </w:p>
    <w:p w:rsidR="00022F5E" w:rsidRDefault="00022F5E" w:rsidP="004A7D4B">
      <w:pPr>
        <w:spacing w:beforeLines="60" w:before="144"/>
      </w:pPr>
    </w:p>
    <w:p w:rsidR="00022F5E" w:rsidRDefault="00022F5E" w:rsidP="004A7D4B">
      <w:pPr>
        <w:spacing w:beforeLines="60" w:before="144"/>
      </w:pPr>
    </w:p>
    <w:p w:rsidR="00776ACF" w:rsidRDefault="00776ACF" w:rsidP="004A7D4B">
      <w:pPr>
        <w:spacing w:beforeLines="60" w:before="144"/>
      </w:pPr>
    </w:p>
    <w:p w:rsidR="00776ACF" w:rsidRDefault="00776ACF" w:rsidP="004A7D4B">
      <w:pPr>
        <w:spacing w:beforeLines="60" w:before="144"/>
      </w:pPr>
    </w:p>
    <w:p w:rsidR="00776ACF" w:rsidRDefault="00776ACF" w:rsidP="004A7D4B">
      <w:pPr>
        <w:spacing w:beforeLines="60" w:before="144"/>
      </w:pPr>
    </w:p>
    <w:p w:rsidR="00776ACF" w:rsidRDefault="00776ACF" w:rsidP="004A7D4B">
      <w:pPr>
        <w:spacing w:beforeLines="60" w:before="144"/>
      </w:pPr>
    </w:p>
    <w:p w:rsidR="00022F5E" w:rsidRDefault="00022F5E" w:rsidP="00022F5E">
      <w:pPr>
        <w:autoSpaceDE w:val="0"/>
        <w:autoSpaceDN w:val="0"/>
        <w:adjustRightInd w:val="0"/>
        <w:rPr>
          <w:rFonts w:ascii="Calibri" w:hAnsi="Calibri"/>
          <w:sz w:val="22"/>
          <w:szCs w:val="22"/>
        </w:rPr>
      </w:pPr>
    </w:p>
    <w:p w:rsidR="00022F5E" w:rsidRDefault="00022F5E" w:rsidP="00022F5E">
      <w:pPr>
        <w:autoSpaceDE w:val="0"/>
        <w:autoSpaceDN w:val="0"/>
        <w:adjustRightInd w:val="0"/>
        <w:rPr>
          <w:rFonts w:ascii="Calibri" w:hAnsi="Calibri"/>
          <w:sz w:val="22"/>
          <w:szCs w:val="22"/>
        </w:rPr>
      </w:pPr>
    </w:p>
    <w:p w:rsidR="00022F5E" w:rsidRDefault="00022F5E" w:rsidP="00022F5E">
      <w:pPr>
        <w:autoSpaceDE w:val="0"/>
        <w:autoSpaceDN w:val="0"/>
        <w:adjustRightInd w:val="0"/>
        <w:rPr>
          <w:rFonts w:ascii="Calibri" w:hAnsi="Calibri"/>
          <w:sz w:val="22"/>
          <w:szCs w:val="22"/>
        </w:rPr>
      </w:pPr>
    </w:p>
    <w:p w:rsidR="00022F5E" w:rsidRPr="00861C12" w:rsidRDefault="00022F5E" w:rsidP="00022F5E">
      <w:pPr>
        <w:shd w:val="clear" w:color="auto" w:fill="FFFFFF"/>
        <w:spacing w:line="280" w:lineRule="atLeast"/>
        <w:ind w:left="720" w:right="66"/>
        <w:jc w:val="right"/>
      </w:pPr>
      <w:r w:rsidRPr="00861C12">
        <w:t>Príloha č.2</w:t>
      </w:r>
    </w:p>
    <w:p w:rsidR="00022F5E" w:rsidRPr="00861C12" w:rsidRDefault="00022F5E" w:rsidP="00022F5E">
      <w:pPr>
        <w:shd w:val="clear" w:color="auto" w:fill="FFFFFF"/>
        <w:spacing w:line="280" w:lineRule="atLeast"/>
        <w:ind w:left="720" w:right="66"/>
        <w:jc w:val="both"/>
      </w:pPr>
    </w:p>
    <w:p w:rsidR="00022F5E" w:rsidRDefault="00022F5E" w:rsidP="00022F5E">
      <w:pPr>
        <w:shd w:val="clear" w:color="auto" w:fill="FFFFFF"/>
        <w:spacing w:line="280" w:lineRule="atLeast"/>
        <w:ind w:right="66"/>
        <w:jc w:val="both"/>
        <w:rPr>
          <w:b/>
          <w:sz w:val="28"/>
          <w:szCs w:val="28"/>
        </w:rPr>
      </w:pPr>
    </w:p>
    <w:p w:rsidR="00022F5E" w:rsidRDefault="00022F5E" w:rsidP="00022F5E">
      <w:pPr>
        <w:shd w:val="clear" w:color="auto" w:fill="FFFFFF"/>
        <w:spacing w:line="280" w:lineRule="atLeast"/>
        <w:ind w:right="66"/>
        <w:jc w:val="both"/>
        <w:rPr>
          <w:b/>
          <w:sz w:val="28"/>
          <w:szCs w:val="28"/>
        </w:rPr>
      </w:pPr>
    </w:p>
    <w:p w:rsidR="00022F5E" w:rsidRPr="000E6251" w:rsidRDefault="00022F5E" w:rsidP="00022F5E">
      <w:pPr>
        <w:shd w:val="clear" w:color="auto" w:fill="FFFFFF"/>
        <w:spacing w:line="280" w:lineRule="atLeast"/>
        <w:ind w:right="66"/>
        <w:jc w:val="center"/>
        <w:rPr>
          <w:b/>
          <w:sz w:val="28"/>
          <w:szCs w:val="28"/>
        </w:rPr>
      </w:pPr>
      <w:r w:rsidRPr="000E6251">
        <w:rPr>
          <w:b/>
          <w:sz w:val="28"/>
          <w:szCs w:val="28"/>
        </w:rPr>
        <w:t>Zoznam známych subdodávateľov</w:t>
      </w:r>
    </w:p>
    <w:p w:rsidR="00022F5E" w:rsidRPr="00861C12" w:rsidRDefault="00022F5E" w:rsidP="00022F5E">
      <w:pPr>
        <w:shd w:val="clear" w:color="auto" w:fill="FFFFFF"/>
        <w:spacing w:line="280" w:lineRule="atLeast"/>
        <w:ind w:right="66"/>
        <w:jc w:val="both"/>
        <w:rPr>
          <w:b/>
          <w:sz w:val="28"/>
          <w:szCs w:val="28"/>
        </w:rPr>
      </w:pPr>
    </w:p>
    <w:p w:rsidR="00022F5E" w:rsidRPr="00861C12" w:rsidRDefault="00022F5E" w:rsidP="00022F5E">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22F5E" w:rsidRPr="002D66BA" w:rsidRDefault="00022F5E" w:rsidP="00432A59">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022F5E" w:rsidRPr="002D66BA" w:rsidRDefault="00022F5E" w:rsidP="00432A59">
            <w:pPr>
              <w:spacing w:line="280" w:lineRule="atLeast"/>
              <w:ind w:right="66"/>
              <w:jc w:val="both"/>
              <w:rPr>
                <w:b/>
                <w:lang w:eastAsia="en-US"/>
              </w:rPr>
            </w:pPr>
            <w:r w:rsidRPr="002D66BA">
              <w:rPr>
                <w:b/>
                <w:lang w:eastAsia="en-US"/>
              </w:rPr>
              <w:t>Subdodávateľ</w:t>
            </w:r>
          </w:p>
          <w:p w:rsidR="00022F5E" w:rsidRPr="002D66BA" w:rsidRDefault="00022F5E" w:rsidP="00432A59">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022F5E" w:rsidRPr="002D66BA" w:rsidRDefault="00022F5E" w:rsidP="00432A59">
            <w:pPr>
              <w:spacing w:line="280" w:lineRule="atLeast"/>
              <w:ind w:right="66"/>
              <w:jc w:val="both"/>
              <w:rPr>
                <w:b/>
                <w:lang w:eastAsia="en-US"/>
              </w:rPr>
            </w:pPr>
            <w:r w:rsidRPr="002D66BA">
              <w:rPr>
                <w:b/>
                <w:lang w:eastAsia="en-US"/>
              </w:rPr>
              <w:t>Kontaktná osoba</w:t>
            </w:r>
          </w:p>
          <w:p w:rsidR="00022F5E" w:rsidRPr="002D66BA" w:rsidRDefault="00022F5E" w:rsidP="00432A59">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022F5E" w:rsidRPr="002D66BA" w:rsidRDefault="00022F5E" w:rsidP="00432A59">
            <w:pPr>
              <w:spacing w:line="280" w:lineRule="atLeast"/>
              <w:ind w:right="66"/>
              <w:rPr>
                <w:b/>
                <w:lang w:eastAsia="en-US"/>
              </w:rPr>
            </w:pPr>
            <w:r w:rsidRPr="002D66BA">
              <w:rPr>
                <w:b/>
                <w:lang w:eastAsia="en-US"/>
              </w:rPr>
              <w:t>Popis prác vykonávaných</w:t>
            </w:r>
          </w:p>
          <w:p w:rsidR="00022F5E" w:rsidRPr="002D66BA" w:rsidRDefault="00022F5E" w:rsidP="00432A59">
            <w:pPr>
              <w:spacing w:line="280" w:lineRule="atLeast"/>
              <w:ind w:right="66"/>
              <w:rPr>
                <w:b/>
                <w:lang w:eastAsia="en-US"/>
              </w:rPr>
            </w:pPr>
            <w:r w:rsidRPr="002D66BA">
              <w:rPr>
                <w:b/>
                <w:lang w:eastAsia="en-US"/>
              </w:rPr>
              <w:t>subdodávateľom</w:t>
            </w:r>
          </w:p>
          <w:p w:rsidR="00022F5E" w:rsidRPr="002D66BA" w:rsidRDefault="00022F5E" w:rsidP="00432A59">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022F5E" w:rsidRPr="002D66BA" w:rsidRDefault="00022F5E" w:rsidP="00432A59">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022F5E" w:rsidRPr="002D66BA" w:rsidRDefault="00022F5E" w:rsidP="00432A59">
            <w:pPr>
              <w:spacing w:line="280" w:lineRule="atLeast"/>
              <w:ind w:right="66"/>
              <w:rPr>
                <w:lang w:eastAsia="en-US"/>
              </w:rPr>
            </w:pPr>
            <w:r w:rsidRPr="002D66BA">
              <w:rPr>
                <w:b/>
                <w:lang w:eastAsia="en-US"/>
              </w:rPr>
              <w:t>Podiel plnenia zmluvy</w:t>
            </w:r>
            <w:r w:rsidRPr="002D66BA">
              <w:rPr>
                <w:lang w:eastAsia="en-US"/>
              </w:rPr>
              <w:t xml:space="preserve"> vo finan.</w:t>
            </w:r>
          </w:p>
          <w:p w:rsidR="00022F5E" w:rsidRPr="002D66BA" w:rsidRDefault="00022F5E" w:rsidP="00432A59">
            <w:pPr>
              <w:spacing w:line="280" w:lineRule="atLeast"/>
              <w:ind w:right="66"/>
              <w:rPr>
                <w:lang w:eastAsia="en-US"/>
              </w:rPr>
            </w:pPr>
            <w:r w:rsidRPr="002D66BA">
              <w:rPr>
                <w:lang w:eastAsia="en-US"/>
              </w:rPr>
              <w:t>vyjadrení v EUR bez DPH</w:t>
            </w:r>
          </w:p>
        </w:tc>
      </w:tr>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p w:rsidR="00022F5E" w:rsidRPr="002D66BA" w:rsidRDefault="00022F5E" w:rsidP="00432A59">
            <w:pPr>
              <w:spacing w:line="280" w:lineRule="atLeast"/>
              <w:ind w:right="66"/>
              <w:jc w:val="both"/>
              <w:rPr>
                <w:lang w:eastAsia="en-US"/>
              </w:rPr>
            </w:pPr>
          </w:p>
        </w:tc>
      </w:tr>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p w:rsidR="00022F5E" w:rsidRPr="002D66BA" w:rsidRDefault="00022F5E" w:rsidP="00432A59">
            <w:pPr>
              <w:spacing w:line="280" w:lineRule="atLeast"/>
              <w:ind w:right="66"/>
              <w:jc w:val="both"/>
              <w:rPr>
                <w:lang w:eastAsia="en-US"/>
              </w:rPr>
            </w:pPr>
          </w:p>
        </w:tc>
      </w:tr>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p w:rsidR="00022F5E" w:rsidRPr="002D66BA" w:rsidRDefault="00022F5E" w:rsidP="00432A59">
            <w:pPr>
              <w:spacing w:line="280" w:lineRule="atLeast"/>
              <w:ind w:right="66"/>
              <w:jc w:val="both"/>
              <w:rPr>
                <w:lang w:eastAsia="en-US"/>
              </w:rPr>
            </w:pPr>
          </w:p>
        </w:tc>
      </w:tr>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p w:rsidR="00022F5E" w:rsidRPr="002D66BA" w:rsidRDefault="00022F5E" w:rsidP="00432A59">
            <w:pPr>
              <w:spacing w:line="280" w:lineRule="atLeast"/>
              <w:ind w:right="66"/>
              <w:jc w:val="both"/>
              <w:rPr>
                <w:lang w:eastAsia="en-US"/>
              </w:rPr>
            </w:pPr>
          </w:p>
        </w:tc>
      </w:tr>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p w:rsidR="00022F5E" w:rsidRPr="002D66BA" w:rsidRDefault="00022F5E" w:rsidP="00432A59">
            <w:pPr>
              <w:spacing w:line="280" w:lineRule="atLeast"/>
              <w:ind w:right="66"/>
              <w:jc w:val="both"/>
              <w:rPr>
                <w:lang w:eastAsia="en-US"/>
              </w:rPr>
            </w:pPr>
          </w:p>
        </w:tc>
      </w:tr>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p w:rsidR="00022F5E" w:rsidRPr="002D66BA" w:rsidRDefault="00022F5E" w:rsidP="00432A59">
            <w:pPr>
              <w:spacing w:line="280" w:lineRule="atLeast"/>
              <w:ind w:right="66"/>
              <w:jc w:val="both"/>
              <w:rPr>
                <w:lang w:eastAsia="en-US"/>
              </w:rPr>
            </w:pPr>
          </w:p>
        </w:tc>
      </w:tr>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p w:rsidR="00022F5E" w:rsidRPr="002D66BA" w:rsidRDefault="00022F5E" w:rsidP="00432A59">
            <w:pPr>
              <w:spacing w:line="280" w:lineRule="atLeast"/>
              <w:ind w:right="66"/>
              <w:jc w:val="both"/>
              <w:rPr>
                <w:lang w:eastAsia="en-US"/>
              </w:rPr>
            </w:pPr>
          </w:p>
        </w:tc>
      </w:tr>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p w:rsidR="00022F5E" w:rsidRPr="002D66BA" w:rsidRDefault="00022F5E" w:rsidP="00432A59">
            <w:pPr>
              <w:spacing w:line="280" w:lineRule="atLeast"/>
              <w:ind w:right="66"/>
              <w:jc w:val="both"/>
              <w:rPr>
                <w:lang w:eastAsia="en-US"/>
              </w:rPr>
            </w:pPr>
          </w:p>
        </w:tc>
      </w:tr>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p w:rsidR="00022F5E" w:rsidRPr="002D66BA" w:rsidRDefault="00022F5E" w:rsidP="00432A59">
            <w:pPr>
              <w:spacing w:line="280" w:lineRule="atLeast"/>
              <w:ind w:right="66"/>
              <w:jc w:val="both"/>
              <w:rPr>
                <w:lang w:eastAsia="en-US"/>
              </w:rPr>
            </w:pPr>
          </w:p>
        </w:tc>
      </w:tr>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p w:rsidR="00022F5E" w:rsidRPr="002D66BA" w:rsidRDefault="00022F5E" w:rsidP="00432A59">
            <w:pPr>
              <w:spacing w:line="280" w:lineRule="atLeast"/>
              <w:ind w:right="66"/>
              <w:jc w:val="both"/>
              <w:rPr>
                <w:lang w:eastAsia="en-US"/>
              </w:rPr>
            </w:pPr>
          </w:p>
        </w:tc>
      </w:tr>
    </w:tbl>
    <w:p w:rsidR="00022F5E" w:rsidRPr="00861C12" w:rsidRDefault="00022F5E" w:rsidP="00022F5E">
      <w:pPr>
        <w:shd w:val="clear" w:color="auto" w:fill="FFFFFF"/>
        <w:spacing w:line="280" w:lineRule="atLeast"/>
        <w:ind w:left="720" w:right="66"/>
        <w:jc w:val="both"/>
      </w:pPr>
      <w:bookmarkStart w:id="6" w:name="_GoBack"/>
      <w:bookmarkEnd w:id="6"/>
    </w:p>
    <w:sectPr w:rsidR="00022F5E" w:rsidRPr="00861C12" w:rsidSect="00401E9B">
      <w:headerReference w:type="default" r:id="rId12"/>
      <w:footerReference w:type="default" r:id="rId13"/>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CDD" w:rsidRDefault="00617CDD" w:rsidP="007717A9">
      <w:r>
        <w:separator/>
      </w:r>
    </w:p>
  </w:endnote>
  <w:endnote w:type="continuationSeparator" w:id="0">
    <w:p w:rsidR="00617CDD" w:rsidRDefault="00617CDD"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43"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CDD" w:rsidRPr="00CA76D1" w:rsidRDefault="00FE0443">
    <w:pPr>
      <w:pStyle w:val="Pta"/>
      <w:jc w:val="right"/>
      <w:rPr>
        <w:rFonts w:ascii="Calibri" w:hAnsi="Calibri"/>
        <w:sz w:val="18"/>
        <w:szCs w:val="18"/>
      </w:rPr>
    </w:pPr>
    <w:r w:rsidRPr="00CA76D1">
      <w:rPr>
        <w:rFonts w:ascii="Calibri" w:hAnsi="Calibri"/>
        <w:sz w:val="18"/>
        <w:szCs w:val="18"/>
      </w:rPr>
      <w:fldChar w:fldCharType="begin"/>
    </w:r>
    <w:r w:rsidR="00617CDD" w:rsidRPr="00CA76D1">
      <w:rPr>
        <w:rFonts w:ascii="Calibri" w:hAnsi="Calibri"/>
        <w:sz w:val="18"/>
        <w:szCs w:val="18"/>
      </w:rPr>
      <w:instrText>PAGE   \* MERGEFORMAT</w:instrText>
    </w:r>
    <w:r w:rsidRPr="00CA76D1">
      <w:rPr>
        <w:rFonts w:ascii="Calibri" w:hAnsi="Calibri"/>
        <w:sz w:val="18"/>
        <w:szCs w:val="18"/>
      </w:rPr>
      <w:fldChar w:fldCharType="separate"/>
    </w:r>
    <w:r w:rsidR="00022F5E">
      <w:rPr>
        <w:rFonts w:ascii="Calibri" w:hAnsi="Calibri"/>
        <w:noProof/>
        <w:sz w:val="18"/>
        <w:szCs w:val="18"/>
      </w:rPr>
      <w:t>12</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CDD" w:rsidRDefault="00617CDD" w:rsidP="007717A9">
      <w:r>
        <w:separator/>
      </w:r>
    </w:p>
  </w:footnote>
  <w:footnote w:type="continuationSeparator" w:id="0">
    <w:p w:rsidR="00617CDD" w:rsidRDefault="00617CDD" w:rsidP="00771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418"/>
      <w:gridCol w:w="7229"/>
      <w:gridCol w:w="1276"/>
    </w:tblGrid>
    <w:tr w:rsidR="00617CDD" w:rsidRPr="00300945" w:rsidTr="00E80B5D">
      <w:trPr>
        <w:trHeight w:val="665"/>
      </w:trPr>
      <w:tc>
        <w:tcPr>
          <w:tcW w:w="1418" w:type="dxa"/>
          <w:vMerge w:val="restart"/>
        </w:tcPr>
        <w:p w:rsidR="00617CDD" w:rsidRPr="0019388A" w:rsidRDefault="00617CDD" w:rsidP="00E80B5D">
          <w:pPr>
            <w:pStyle w:val="Hlavika"/>
            <w:ind w:left="-108" w:right="-108"/>
            <w:jc w:val="center"/>
            <w:rPr>
              <w:sz w:val="28"/>
              <w:szCs w:val="28"/>
            </w:rPr>
          </w:pPr>
          <w:r>
            <w:rPr>
              <w:noProof/>
              <w:sz w:val="28"/>
              <w:szCs w:val="28"/>
            </w:rPr>
            <w:drawing>
              <wp:anchor distT="0" distB="0" distL="114300" distR="114300" simplePos="0" relativeHeight="251659264" behindDoc="0" locked="0" layoutInCell="1" allowOverlap="1" wp14:anchorId="398744ED" wp14:editId="156BFB50">
                <wp:simplePos x="0" y="0"/>
                <wp:positionH relativeFrom="column">
                  <wp:posOffset>128342</wp:posOffset>
                </wp:positionH>
                <wp:positionV relativeFrom="paragraph">
                  <wp:posOffset>123681</wp:posOffset>
                </wp:positionV>
                <wp:extent cx="386391" cy="448574"/>
                <wp:effectExtent l="19050" t="0" r="0" b="0"/>
                <wp:wrapNone/>
                <wp:docPr id="2" name="Obrázok 1" descr="ERB_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ERB_PO"/>
                        <pic:cNvPicPr>
                          <a:picLocks noChangeAspect="1" noChangeArrowheads="1"/>
                        </pic:cNvPicPr>
                      </pic:nvPicPr>
                      <pic:blipFill>
                        <a:blip r:embed="rId1"/>
                        <a:srcRect/>
                        <a:stretch>
                          <a:fillRect/>
                        </a:stretch>
                      </pic:blipFill>
                      <pic:spPr bwMode="auto">
                        <a:xfrm>
                          <a:off x="0" y="0"/>
                          <a:ext cx="386391" cy="448574"/>
                        </a:xfrm>
                        <a:prstGeom prst="rect">
                          <a:avLst/>
                        </a:prstGeom>
                        <a:noFill/>
                        <a:ln w="9525">
                          <a:noFill/>
                          <a:miter lim="800000"/>
                          <a:headEnd/>
                          <a:tailEnd/>
                        </a:ln>
                      </pic:spPr>
                    </pic:pic>
                  </a:graphicData>
                </a:graphic>
              </wp:anchor>
            </w:drawing>
          </w:r>
        </w:p>
        <w:p w:rsidR="00617CDD" w:rsidRDefault="00617CDD" w:rsidP="00E80B5D">
          <w:pPr>
            <w:pStyle w:val="Hlavika"/>
            <w:ind w:left="-108" w:right="-108"/>
            <w:jc w:val="center"/>
          </w:pPr>
        </w:p>
        <w:p w:rsidR="00617CDD" w:rsidRPr="00A46A34" w:rsidRDefault="00617CDD" w:rsidP="00E80B5D">
          <w:pPr>
            <w:pStyle w:val="Hlavika"/>
            <w:ind w:left="-174" w:right="-128"/>
            <w:jc w:val="center"/>
            <w:rPr>
              <w:sz w:val="16"/>
              <w:szCs w:val="16"/>
            </w:rPr>
          </w:pPr>
        </w:p>
        <w:p w:rsidR="00617CDD" w:rsidRPr="00793DCC" w:rsidRDefault="00617CDD" w:rsidP="00E80B5D">
          <w:pPr>
            <w:pStyle w:val="Hlavika"/>
            <w:jc w:val="center"/>
            <w:rPr>
              <w:sz w:val="20"/>
              <w:szCs w:val="20"/>
            </w:rPr>
          </w:pPr>
        </w:p>
        <w:p w:rsidR="00617CDD" w:rsidRPr="00B45FEF" w:rsidRDefault="00617CDD" w:rsidP="00E80B5D">
          <w:pPr>
            <w:pStyle w:val="Hlavika"/>
            <w:ind w:left="-32" w:right="-128" w:hanging="76"/>
            <w:jc w:val="center"/>
            <w:rPr>
              <w:sz w:val="20"/>
              <w:szCs w:val="20"/>
            </w:rPr>
          </w:pPr>
          <w:r w:rsidRPr="00B45FEF">
            <w:rPr>
              <w:sz w:val="20"/>
              <w:szCs w:val="20"/>
            </w:rPr>
            <w:t>Mesto Prešov</w:t>
          </w:r>
        </w:p>
      </w:tc>
      <w:tc>
        <w:tcPr>
          <w:tcW w:w="7229" w:type="dxa"/>
          <w:vMerge w:val="restart"/>
          <w:shd w:val="clear" w:color="auto" w:fill="auto"/>
          <w:vAlign w:val="center"/>
        </w:tcPr>
        <w:p w:rsidR="00617CDD" w:rsidRDefault="00617CDD" w:rsidP="00E80B5D">
          <w:pPr>
            <w:jc w:val="center"/>
            <w:rPr>
              <w:b/>
            </w:rPr>
          </w:pPr>
          <w:r>
            <w:rPr>
              <w:b/>
            </w:rPr>
            <w:t>K Ú P N A   Z M L U V A</w:t>
          </w:r>
        </w:p>
        <w:p w:rsidR="00617CDD" w:rsidRPr="00DD7A72" w:rsidRDefault="00617CDD" w:rsidP="00E80B5D">
          <w:pPr>
            <w:jc w:val="center"/>
            <w:rPr>
              <w:sz w:val="22"/>
              <w:szCs w:val="22"/>
            </w:rPr>
          </w:pPr>
          <w:r w:rsidRPr="00DD7A72">
            <w:rPr>
              <w:sz w:val="22"/>
              <w:szCs w:val="22"/>
            </w:rPr>
            <w:t>uzatvorená podľa § 409 a nasl. Obchodného zákonníka č. 513/1991 Zb.</w:t>
          </w:r>
        </w:p>
        <w:p w:rsidR="00617CDD" w:rsidRDefault="00617CDD" w:rsidP="00E80B5D">
          <w:pPr>
            <w:jc w:val="center"/>
          </w:pPr>
          <w:r w:rsidRPr="00DD7A72">
            <w:rPr>
              <w:sz w:val="22"/>
              <w:szCs w:val="22"/>
            </w:rPr>
            <w:t>v znení neskorších predpisov</w:t>
          </w:r>
          <w:r w:rsidRPr="003F3C26">
            <w:t xml:space="preserve"> </w:t>
          </w:r>
        </w:p>
        <w:p w:rsidR="00283C87" w:rsidRDefault="00617CDD" w:rsidP="00E80B5D">
          <w:pPr>
            <w:jc w:val="center"/>
            <w:rPr>
              <w:b/>
            </w:rPr>
          </w:pPr>
          <w:r w:rsidRPr="00E80B5D">
            <w:rPr>
              <w:b/>
            </w:rPr>
            <w:t>na</w:t>
          </w:r>
          <w:r>
            <w:t xml:space="preserve"> </w:t>
          </w:r>
          <w:r>
            <w:rPr>
              <w:b/>
            </w:rPr>
            <w:t xml:space="preserve">nákup </w:t>
          </w:r>
          <w:r w:rsidR="00283C87">
            <w:rPr>
              <w:b/>
            </w:rPr>
            <w:t xml:space="preserve">technického a technologického vybavenia - </w:t>
          </w:r>
          <w:r w:rsidR="00DB7A03">
            <w:rPr>
              <w:b/>
            </w:rPr>
            <w:t>IKT</w:t>
          </w:r>
          <w:r>
            <w:rPr>
              <w:b/>
            </w:rPr>
            <w:t xml:space="preserve"> </w:t>
          </w:r>
        </w:p>
        <w:p w:rsidR="00617CDD" w:rsidRDefault="00617CDD" w:rsidP="00E80B5D">
          <w:pPr>
            <w:jc w:val="center"/>
          </w:pPr>
          <w:r>
            <w:rPr>
              <w:b/>
            </w:rPr>
            <w:t>pre projekt s</w:t>
          </w:r>
          <w:r w:rsidR="00283C87">
            <w:rPr>
              <w:b/>
            </w:rPr>
            <w:t> </w:t>
          </w:r>
          <w:r>
            <w:rPr>
              <w:b/>
            </w:rPr>
            <w:t>názvom</w:t>
          </w:r>
          <w:r w:rsidR="00283C87">
            <w:rPr>
              <w:b/>
            </w:rPr>
            <w:t xml:space="preserve"> </w:t>
          </w:r>
        </w:p>
        <w:p w:rsidR="00617CDD" w:rsidRPr="00E80B5D" w:rsidRDefault="00617CDD" w:rsidP="00E80B5D">
          <w:pPr>
            <w:jc w:val="both"/>
            <w:rPr>
              <w:rFonts w:ascii="Calibri" w:hAnsi="Calibri"/>
              <w:sz w:val="22"/>
              <w:szCs w:val="22"/>
            </w:rPr>
          </w:pPr>
          <w:r>
            <w:rPr>
              <w:b/>
            </w:rPr>
            <w:t>„ZŠ Československej armády – zriadenie špecializovaných učební“</w:t>
          </w:r>
        </w:p>
      </w:tc>
      <w:tc>
        <w:tcPr>
          <w:tcW w:w="1276" w:type="dxa"/>
          <w:vAlign w:val="center"/>
        </w:tcPr>
        <w:p w:rsidR="00617CDD" w:rsidRPr="00300945" w:rsidRDefault="00617CDD" w:rsidP="00E80B5D">
          <w:pPr>
            <w:jc w:val="center"/>
            <w:rPr>
              <w:sz w:val="16"/>
              <w:szCs w:val="16"/>
            </w:rPr>
          </w:pPr>
        </w:p>
      </w:tc>
    </w:tr>
    <w:tr w:rsidR="00617CDD" w:rsidRPr="00A46A34" w:rsidTr="00E80B5D">
      <w:trPr>
        <w:trHeight w:val="699"/>
      </w:trPr>
      <w:tc>
        <w:tcPr>
          <w:tcW w:w="1418" w:type="dxa"/>
          <w:vMerge/>
        </w:tcPr>
        <w:p w:rsidR="00617CDD" w:rsidRPr="0019388A" w:rsidRDefault="00617CDD" w:rsidP="00E80B5D">
          <w:pPr>
            <w:pStyle w:val="Hlavika"/>
            <w:jc w:val="center"/>
            <w:rPr>
              <w:sz w:val="28"/>
              <w:szCs w:val="28"/>
            </w:rPr>
          </w:pPr>
        </w:p>
      </w:tc>
      <w:tc>
        <w:tcPr>
          <w:tcW w:w="7229" w:type="dxa"/>
          <w:vMerge/>
          <w:shd w:val="clear" w:color="auto" w:fill="auto"/>
          <w:vAlign w:val="center"/>
        </w:tcPr>
        <w:p w:rsidR="00617CDD" w:rsidRPr="00793DCC" w:rsidRDefault="00617CDD" w:rsidP="00E80B5D">
          <w:pPr>
            <w:pStyle w:val="Hlavika"/>
            <w:jc w:val="center"/>
            <w:rPr>
              <w:b/>
              <w:sz w:val="28"/>
              <w:szCs w:val="28"/>
            </w:rPr>
          </w:pPr>
        </w:p>
      </w:tc>
      <w:tc>
        <w:tcPr>
          <w:tcW w:w="1276" w:type="dxa"/>
          <w:vAlign w:val="center"/>
        </w:tcPr>
        <w:p w:rsidR="00617CDD" w:rsidRDefault="00617CDD" w:rsidP="00E80B5D">
          <w:pPr>
            <w:jc w:val="center"/>
            <w:rPr>
              <w:sz w:val="22"/>
              <w:szCs w:val="22"/>
            </w:rPr>
          </w:pPr>
          <w:r w:rsidRPr="00A46A34">
            <w:rPr>
              <w:sz w:val="22"/>
              <w:szCs w:val="22"/>
            </w:rPr>
            <w:t>Strana</w:t>
          </w:r>
        </w:p>
        <w:p w:rsidR="00617CDD" w:rsidRPr="00E80B5D" w:rsidRDefault="00FE0443" w:rsidP="00A377D1">
          <w:pPr>
            <w:jc w:val="center"/>
            <w:rPr>
              <w:sz w:val="22"/>
              <w:szCs w:val="22"/>
            </w:rPr>
          </w:pPr>
          <w:r w:rsidRPr="00E80B5D">
            <w:rPr>
              <w:rStyle w:val="slostrany"/>
              <w:rFonts w:eastAsia="Calibri"/>
              <w:sz w:val="22"/>
              <w:szCs w:val="22"/>
            </w:rPr>
            <w:fldChar w:fldCharType="begin"/>
          </w:r>
          <w:r w:rsidR="00617CDD" w:rsidRPr="00E80B5D">
            <w:rPr>
              <w:rStyle w:val="slostrany"/>
              <w:rFonts w:eastAsia="Calibri"/>
              <w:sz w:val="22"/>
              <w:szCs w:val="22"/>
            </w:rPr>
            <w:instrText xml:space="preserve"> PAGE </w:instrText>
          </w:r>
          <w:r w:rsidRPr="00E80B5D">
            <w:rPr>
              <w:rStyle w:val="slostrany"/>
              <w:rFonts w:eastAsia="Calibri"/>
              <w:sz w:val="22"/>
              <w:szCs w:val="22"/>
            </w:rPr>
            <w:fldChar w:fldCharType="separate"/>
          </w:r>
          <w:r w:rsidR="00022F5E">
            <w:rPr>
              <w:rStyle w:val="slostrany"/>
              <w:rFonts w:eastAsia="Calibri"/>
              <w:noProof/>
              <w:sz w:val="22"/>
              <w:szCs w:val="22"/>
            </w:rPr>
            <w:t>12</w:t>
          </w:r>
          <w:r w:rsidRPr="00E80B5D">
            <w:rPr>
              <w:rStyle w:val="slostrany"/>
              <w:rFonts w:eastAsia="Calibri"/>
              <w:sz w:val="22"/>
              <w:szCs w:val="22"/>
            </w:rPr>
            <w:fldChar w:fldCharType="end"/>
          </w:r>
          <w:r w:rsidR="00617CDD" w:rsidRPr="00E80B5D">
            <w:rPr>
              <w:sz w:val="22"/>
              <w:szCs w:val="22"/>
            </w:rPr>
            <w:t>/1</w:t>
          </w:r>
          <w:r w:rsidR="00617CDD">
            <w:rPr>
              <w:sz w:val="22"/>
              <w:szCs w:val="22"/>
            </w:rPr>
            <w:t>1</w:t>
          </w:r>
        </w:p>
      </w:tc>
    </w:tr>
  </w:tbl>
  <w:p w:rsidR="00617CDD" w:rsidRDefault="00617CD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F8706DB"/>
    <w:multiLevelType w:val="multilevel"/>
    <w:tmpl w:val="76EE0A56"/>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8">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1"/>
  </w:num>
  <w:num w:numId="3">
    <w:abstractNumId w:val="4"/>
  </w:num>
  <w:num w:numId="4">
    <w:abstractNumId w:val="6"/>
  </w:num>
  <w:num w:numId="5">
    <w:abstractNumId w:val="9"/>
  </w:num>
  <w:num w:numId="6">
    <w:abstractNumId w:val="1"/>
  </w:num>
  <w:num w:numId="7">
    <w:abstractNumId w:val="8"/>
  </w:num>
  <w:num w:numId="8">
    <w:abstractNumId w:val="3"/>
  </w:num>
  <w:num w:numId="9">
    <w:abstractNumId w:val="20"/>
  </w:num>
  <w:num w:numId="10">
    <w:abstractNumId w:val="19"/>
  </w:num>
  <w:num w:numId="11">
    <w:abstractNumId w:val="22"/>
  </w:num>
  <w:num w:numId="12">
    <w:abstractNumId w:val="2"/>
  </w:num>
  <w:num w:numId="13">
    <w:abstractNumId w:val="13"/>
  </w:num>
  <w:num w:numId="14">
    <w:abstractNumId w:val="12"/>
  </w:num>
  <w:num w:numId="15">
    <w:abstractNumId w:val="18"/>
  </w:num>
  <w:num w:numId="16">
    <w:abstractNumId w:val="17"/>
  </w:num>
  <w:num w:numId="17">
    <w:abstractNumId w:val="7"/>
  </w:num>
  <w:num w:numId="18">
    <w:abstractNumId w:val="23"/>
  </w:num>
  <w:num w:numId="19">
    <w:abstractNumId w:val="16"/>
  </w:num>
  <w:num w:numId="20">
    <w:abstractNumId w:val="14"/>
  </w:num>
  <w:num w:numId="21">
    <w:abstractNumId w:val="15"/>
  </w:num>
  <w:num w:numId="22">
    <w:abstractNumId w:val="15"/>
  </w:num>
  <w:num w:numId="23">
    <w:abstractNumId w:val="5"/>
  </w:num>
  <w:num w:numId="24">
    <w:abstractNumId w:val="2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1F1467"/>
    <w:rsid w:val="000036BB"/>
    <w:rsid w:val="00022F5E"/>
    <w:rsid w:val="00040B61"/>
    <w:rsid w:val="00040ED9"/>
    <w:rsid w:val="000442B8"/>
    <w:rsid w:val="000478DE"/>
    <w:rsid w:val="000739A9"/>
    <w:rsid w:val="0008785B"/>
    <w:rsid w:val="0009141F"/>
    <w:rsid w:val="000936F6"/>
    <w:rsid w:val="000C5E1C"/>
    <w:rsid w:val="000D0072"/>
    <w:rsid w:val="000D3E97"/>
    <w:rsid w:val="00122AFF"/>
    <w:rsid w:val="001263A3"/>
    <w:rsid w:val="00137541"/>
    <w:rsid w:val="001402DB"/>
    <w:rsid w:val="00142120"/>
    <w:rsid w:val="00146C16"/>
    <w:rsid w:val="00146F2C"/>
    <w:rsid w:val="00151BFD"/>
    <w:rsid w:val="0017263F"/>
    <w:rsid w:val="00177FC0"/>
    <w:rsid w:val="00182538"/>
    <w:rsid w:val="00182D5E"/>
    <w:rsid w:val="0019010C"/>
    <w:rsid w:val="001A4A7D"/>
    <w:rsid w:val="001B0D30"/>
    <w:rsid w:val="001C5274"/>
    <w:rsid w:val="001E07E7"/>
    <w:rsid w:val="001E096D"/>
    <w:rsid w:val="001E198D"/>
    <w:rsid w:val="001E33F8"/>
    <w:rsid w:val="001E68B1"/>
    <w:rsid w:val="001F1467"/>
    <w:rsid w:val="001F5783"/>
    <w:rsid w:val="00207398"/>
    <w:rsid w:val="00207DBE"/>
    <w:rsid w:val="00211650"/>
    <w:rsid w:val="002131BA"/>
    <w:rsid w:val="00277984"/>
    <w:rsid w:val="00283457"/>
    <w:rsid w:val="00283C87"/>
    <w:rsid w:val="00295FE9"/>
    <w:rsid w:val="002B58FD"/>
    <w:rsid w:val="002F6EB8"/>
    <w:rsid w:val="00302C58"/>
    <w:rsid w:val="00306564"/>
    <w:rsid w:val="00306B1E"/>
    <w:rsid w:val="003130F4"/>
    <w:rsid w:val="0033157F"/>
    <w:rsid w:val="003340BE"/>
    <w:rsid w:val="00364276"/>
    <w:rsid w:val="00367BB4"/>
    <w:rsid w:val="00372619"/>
    <w:rsid w:val="00392EAB"/>
    <w:rsid w:val="003A2ECF"/>
    <w:rsid w:val="003A484C"/>
    <w:rsid w:val="003B7DCD"/>
    <w:rsid w:val="003F25CD"/>
    <w:rsid w:val="003F2B53"/>
    <w:rsid w:val="00401277"/>
    <w:rsid w:val="00401E9B"/>
    <w:rsid w:val="00402BC4"/>
    <w:rsid w:val="00403429"/>
    <w:rsid w:val="00407046"/>
    <w:rsid w:val="00412D9E"/>
    <w:rsid w:val="00415621"/>
    <w:rsid w:val="004252C6"/>
    <w:rsid w:val="0042577C"/>
    <w:rsid w:val="0042683C"/>
    <w:rsid w:val="00456EC9"/>
    <w:rsid w:val="00462FE9"/>
    <w:rsid w:val="004631C5"/>
    <w:rsid w:val="004723C6"/>
    <w:rsid w:val="004826F8"/>
    <w:rsid w:val="004911C3"/>
    <w:rsid w:val="00492700"/>
    <w:rsid w:val="00495261"/>
    <w:rsid w:val="004A7D4B"/>
    <w:rsid w:val="004B50BC"/>
    <w:rsid w:val="004B60F9"/>
    <w:rsid w:val="00511D2D"/>
    <w:rsid w:val="00513579"/>
    <w:rsid w:val="005141FC"/>
    <w:rsid w:val="00516BDB"/>
    <w:rsid w:val="0052418D"/>
    <w:rsid w:val="0053375D"/>
    <w:rsid w:val="00533979"/>
    <w:rsid w:val="0055261B"/>
    <w:rsid w:val="00581752"/>
    <w:rsid w:val="00587AF7"/>
    <w:rsid w:val="005A1FE0"/>
    <w:rsid w:val="005E1A55"/>
    <w:rsid w:val="005E642C"/>
    <w:rsid w:val="00606E6E"/>
    <w:rsid w:val="00617CDD"/>
    <w:rsid w:val="0063343A"/>
    <w:rsid w:val="00643C3E"/>
    <w:rsid w:val="006470C4"/>
    <w:rsid w:val="00675634"/>
    <w:rsid w:val="006F1C1F"/>
    <w:rsid w:val="00714BC4"/>
    <w:rsid w:val="00744056"/>
    <w:rsid w:val="00747091"/>
    <w:rsid w:val="00750F03"/>
    <w:rsid w:val="00751414"/>
    <w:rsid w:val="007717A9"/>
    <w:rsid w:val="00775E0B"/>
    <w:rsid w:val="00776ACF"/>
    <w:rsid w:val="007876F2"/>
    <w:rsid w:val="0079279D"/>
    <w:rsid w:val="00794D43"/>
    <w:rsid w:val="007A45AE"/>
    <w:rsid w:val="007C49E5"/>
    <w:rsid w:val="008027BE"/>
    <w:rsid w:val="00803BCD"/>
    <w:rsid w:val="00892BBC"/>
    <w:rsid w:val="008A297C"/>
    <w:rsid w:val="008A5AEC"/>
    <w:rsid w:val="008B13B0"/>
    <w:rsid w:val="008C0D92"/>
    <w:rsid w:val="008C1FEA"/>
    <w:rsid w:val="008C3ADA"/>
    <w:rsid w:val="008E092C"/>
    <w:rsid w:val="008E7C4E"/>
    <w:rsid w:val="009176CD"/>
    <w:rsid w:val="00945B68"/>
    <w:rsid w:val="00962558"/>
    <w:rsid w:val="009655DB"/>
    <w:rsid w:val="00983431"/>
    <w:rsid w:val="00993F09"/>
    <w:rsid w:val="009E0956"/>
    <w:rsid w:val="00A00B60"/>
    <w:rsid w:val="00A0579D"/>
    <w:rsid w:val="00A0731C"/>
    <w:rsid w:val="00A2012D"/>
    <w:rsid w:val="00A32235"/>
    <w:rsid w:val="00A377D1"/>
    <w:rsid w:val="00A409B6"/>
    <w:rsid w:val="00A65721"/>
    <w:rsid w:val="00A8225B"/>
    <w:rsid w:val="00A824CE"/>
    <w:rsid w:val="00A854AF"/>
    <w:rsid w:val="00A93783"/>
    <w:rsid w:val="00A951C1"/>
    <w:rsid w:val="00AA2740"/>
    <w:rsid w:val="00AA5DC9"/>
    <w:rsid w:val="00AF7608"/>
    <w:rsid w:val="00B22BB6"/>
    <w:rsid w:val="00B30EB1"/>
    <w:rsid w:val="00B321D0"/>
    <w:rsid w:val="00B50737"/>
    <w:rsid w:val="00B6022C"/>
    <w:rsid w:val="00B650E2"/>
    <w:rsid w:val="00B73719"/>
    <w:rsid w:val="00B74B42"/>
    <w:rsid w:val="00B7621D"/>
    <w:rsid w:val="00B76A84"/>
    <w:rsid w:val="00B92A94"/>
    <w:rsid w:val="00B9464A"/>
    <w:rsid w:val="00BB3C73"/>
    <w:rsid w:val="00BD0474"/>
    <w:rsid w:val="00BD6A25"/>
    <w:rsid w:val="00BF6522"/>
    <w:rsid w:val="00C05452"/>
    <w:rsid w:val="00C06BA2"/>
    <w:rsid w:val="00C22714"/>
    <w:rsid w:val="00C37160"/>
    <w:rsid w:val="00C52C30"/>
    <w:rsid w:val="00C56EDF"/>
    <w:rsid w:val="00C6100C"/>
    <w:rsid w:val="00C72B61"/>
    <w:rsid w:val="00C92A84"/>
    <w:rsid w:val="00CA76D1"/>
    <w:rsid w:val="00CB3973"/>
    <w:rsid w:val="00CD12A6"/>
    <w:rsid w:val="00CD7082"/>
    <w:rsid w:val="00CE79BD"/>
    <w:rsid w:val="00D0367E"/>
    <w:rsid w:val="00D12D7B"/>
    <w:rsid w:val="00D204CB"/>
    <w:rsid w:val="00D20C6A"/>
    <w:rsid w:val="00D24EC3"/>
    <w:rsid w:val="00D33A6F"/>
    <w:rsid w:val="00D3722A"/>
    <w:rsid w:val="00D4180A"/>
    <w:rsid w:val="00D471C6"/>
    <w:rsid w:val="00DB7A03"/>
    <w:rsid w:val="00DD0D8C"/>
    <w:rsid w:val="00E02001"/>
    <w:rsid w:val="00E43E59"/>
    <w:rsid w:val="00E66BBF"/>
    <w:rsid w:val="00E80B5D"/>
    <w:rsid w:val="00E84A95"/>
    <w:rsid w:val="00EC23FA"/>
    <w:rsid w:val="00ED70DE"/>
    <w:rsid w:val="00ED765B"/>
    <w:rsid w:val="00F11AE0"/>
    <w:rsid w:val="00F21296"/>
    <w:rsid w:val="00F22016"/>
    <w:rsid w:val="00F352DB"/>
    <w:rsid w:val="00F46995"/>
    <w:rsid w:val="00F7089D"/>
    <w:rsid w:val="00F761FC"/>
    <w:rsid w:val="00F93047"/>
    <w:rsid w:val="00F94090"/>
    <w:rsid w:val="00FE0443"/>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367BB4"/>
    <w:pPr>
      <w:spacing w:after="120"/>
      <w:ind w:left="283"/>
    </w:pPr>
    <w:rPr>
      <w:sz w:val="16"/>
      <w:szCs w:val="16"/>
    </w:rPr>
  </w:style>
  <w:style w:type="character" w:customStyle="1" w:styleId="Zarkazkladnhotextu3Char">
    <w:name w:val="Zarážka základného textu 3 Char"/>
    <w:basedOn w:val="Predvolenpsmoodseku"/>
    <w:link w:val="Zarkazkladnhotextu3"/>
    <w:rsid w:val="00367BB4"/>
    <w:rPr>
      <w:sz w:val="16"/>
      <w:szCs w:val="16"/>
    </w:rPr>
  </w:style>
  <w:style w:type="paragraph" w:styleId="Obyajntext">
    <w:name w:val="Plain Text"/>
    <w:basedOn w:val="Normlny"/>
    <w:link w:val="ObyajntextChar"/>
    <w:uiPriority w:val="99"/>
    <w:unhideWhenUsed/>
    <w:rsid w:val="00776ACF"/>
    <w:rPr>
      <w:rFonts w:ascii="Calibri" w:eastAsiaTheme="minorHAnsi" w:hAnsi="Calibri" w:cs="Consolas"/>
      <w:sz w:val="22"/>
      <w:szCs w:val="21"/>
      <w:lang w:eastAsia="en-US"/>
    </w:rPr>
  </w:style>
  <w:style w:type="character" w:customStyle="1" w:styleId="ObyajntextChar">
    <w:name w:val="Obyčajný text Char"/>
    <w:basedOn w:val="Predvolenpsmoodseku"/>
    <w:link w:val="Obyajntext"/>
    <w:uiPriority w:val="99"/>
    <w:rsid w:val="00776ACF"/>
    <w:rPr>
      <w:rFonts w:ascii="Calibri" w:eastAsiaTheme="minorHAnsi" w:hAnsi="Calibri" w:cs="Consolas"/>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064914884">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na.vrtelova@presov.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agdalena.artimova@presov.sk" TargetMode="External"/><Relationship Id="rId4" Type="http://schemas.microsoft.com/office/2007/relationships/stylesWithEffects" Target="stylesWithEffects.xml"/><Relationship Id="rId9" Type="http://schemas.openxmlformats.org/officeDocument/2006/relationships/hyperlink" Target="mailto:jana.vrtelova@presov.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D5715-6CFA-41E0-A80E-87FEDC464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3433</Words>
  <Characters>21178</Characters>
  <Application>Microsoft Office Word</Application>
  <DocSecurity>0</DocSecurity>
  <Lines>176</Lines>
  <Paragraphs>49</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2</cp:revision>
  <cp:lastPrinted>2018-10-15T09:03:00Z</cp:lastPrinted>
  <dcterms:created xsi:type="dcterms:W3CDTF">2019-01-10T15:50:00Z</dcterms:created>
  <dcterms:modified xsi:type="dcterms:W3CDTF">2019-01-10T15:50:00Z</dcterms:modified>
</cp:coreProperties>
</file>