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2C" w:rsidRPr="00B359CE" w:rsidRDefault="007B0A2C" w:rsidP="007B0A2C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7B0A2C" w:rsidRPr="00BE6F3A" w:rsidRDefault="007B0A2C" w:rsidP="007B0A2C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E6F3A">
        <w:rPr>
          <w:rFonts w:ascii="Arial Narrow" w:hAnsi="Arial Narrow"/>
          <w:b w:val="0"/>
          <w:sz w:val="22"/>
          <w:szCs w:val="22"/>
          <w:lang w:val="sk-SK"/>
        </w:rPr>
        <w:t>Centrum podpory Žilina, Kuzmányho 26, 012 23 Žilina</w:t>
      </w:r>
    </w:p>
    <w:p w:rsidR="007B0A2C" w:rsidRPr="00B359CE" w:rsidRDefault="007B0A2C" w:rsidP="007B0A2C">
      <w:pPr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BE6F3A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8C45C9">
        <w:rPr>
          <w:rFonts w:ascii="Arial Narrow" w:hAnsi="Arial Narrow"/>
          <w:b w:val="0"/>
          <w:sz w:val="22"/>
          <w:szCs w:val="22"/>
          <w:lang w:val="sk-SK"/>
        </w:rPr>
        <w:t>CPZA-ON-2022/005389-008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4B367E" w:rsidRDefault="004B367E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</w:p>
    <w:p w:rsidR="004B367E" w:rsidRDefault="004B367E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</w:p>
    <w:p w:rsidR="004B367E" w:rsidRDefault="004B367E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</w:p>
    <w:p w:rsidR="004B367E" w:rsidRDefault="004B367E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4B367E" w:rsidRDefault="004B367E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- 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 w:rsidR="00BE6F3A">
        <w:rPr>
          <w:rFonts w:ascii="Arial Narrow" w:hAnsi="Arial Narrow"/>
          <w:b w:val="0"/>
          <w:sz w:val="22"/>
          <w:szCs w:val="22"/>
          <w:lang w:val="sk-SK"/>
        </w:rPr>
        <w:t>Žilina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BE6F3A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E6F3A">
        <w:rPr>
          <w:rFonts w:ascii="Arial Narrow" w:hAnsi="Arial Narrow"/>
          <w:b w:val="0"/>
          <w:sz w:val="22"/>
          <w:szCs w:val="22"/>
          <w:lang w:val="sk-SK"/>
        </w:rPr>
        <w:t>Ing. Marián Bullo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BE6F3A">
        <w:rPr>
          <w:rFonts w:ascii="Arial Narrow" w:hAnsi="Arial Narrow"/>
          <w:b w:val="0"/>
          <w:sz w:val="22"/>
          <w:szCs w:val="22"/>
          <w:lang w:val="sk-SK"/>
        </w:rPr>
        <w:t>+421 96140 5404</w:t>
      </w:r>
    </w:p>
    <w:p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0" w:history="1">
        <w:r w:rsidR="00BE6F3A" w:rsidRPr="00CB2C8C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marian.bullo@minv.sk</w:t>
        </w:r>
      </w:hyperlink>
    </w:p>
    <w:p w:rsidR="008C45C9" w:rsidRDefault="00B27AB6" w:rsidP="008C45C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8C45C9" w:rsidRPr="008C45C9">
        <w:rPr>
          <w:rFonts w:ascii="Arial Narrow" w:hAnsi="Arial Narrow"/>
          <w:b w:val="0"/>
          <w:sz w:val="22"/>
          <w:szCs w:val="22"/>
          <w:lang w:val="sk-SK"/>
        </w:rPr>
        <w:t>josephine.proebiz.com/</w:t>
      </w:r>
      <w:proofErr w:type="spellStart"/>
      <w:r w:rsidR="008C45C9" w:rsidRPr="008C45C9">
        <w:rPr>
          <w:rFonts w:ascii="Arial Narrow" w:hAnsi="Arial Narrow"/>
          <w:b w:val="0"/>
          <w:sz w:val="22"/>
          <w:szCs w:val="22"/>
          <w:lang w:val="sk-SK"/>
        </w:rPr>
        <w:t>sk</w:t>
      </w:r>
      <w:proofErr w:type="spellEnd"/>
      <w:r w:rsidR="008C45C9" w:rsidRPr="008C45C9">
        <w:rPr>
          <w:rFonts w:ascii="Arial Narrow" w:hAnsi="Arial Narrow"/>
          <w:b w:val="0"/>
          <w:sz w:val="22"/>
          <w:szCs w:val="22"/>
          <w:lang w:val="sk-SK"/>
        </w:rPr>
        <w:t>/tender/22812/</w:t>
      </w:r>
      <w:proofErr w:type="spellStart"/>
      <w:r w:rsidR="008C45C9" w:rsidRPr="008C45C9">
        <w:rPr>
          <w:rFonts w:ascii="Arial Narrow" w:hAnsi="Arial Narrow"/>
          <w:b w:val="0"/>
          <w:sz w:val="22"/>
          <w:szCs w:val="22"/>
          <w:lang w:val="sk-SK"/>
        </w:rPr>
        <w:t>summary</w:t>
      </w:r>
      <w:proofErr w:type="spellEnd"/>
    </w:p>
    <w:p w:rsidR="004A36A4" w:rsidRPr="00B359CE" w:rsidRDefault="00A94EF8" w:rsidP="008C45C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BE6F3A" w:rsidRPr="00BE6F3A" w:rsidRDefault="00BE6F3A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proofErr w:type="spellStart"/>
      <w:r w:rsidRPr="00BE6F3A">
        <w:rPr>
          <w:rFonts w:ascii="Arial Narrow" w:hAnsi="Arial Narrow"/>
          <w:b w:val="0"/>
          <w:sz w:val="22"/>
          <w:szCs w:val="22"/>
        </w:rPr>
        <w:t>Svetelné</w:t>
      </w:r>
      <w:proofErr w:type="spellEnd"/>
      <w:r w:rsidRPr="00BE6F3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E6F3A">
        <w:rPr>
          <w:rFonts w:ascii="Arial Narrow" w:hAnsi="Arial Narrow"/>
          <w:b w:val="0"/>
          <w:sz w:val="22"/>
          <w:szCs w:val="22"/>
        </w:rPr>
        <w:t>označenie</w:t>
      </w:r>
      <w:proofErr w:type="spellEnd"/>
      <w:r w:rsidRPr="00BE6F3A">
        <w:rPr>
          <w:rFonts w:ascii="Arial Narrow" w:hAnsi="Arial Narrow"/>
          <w:b w:val="0"/>
          <w:sz w:val="22"/>
          <w:szCs w:val="22"/>
        </w:rPr>
        <w:t xml:space="preserve"> POLÍCIA</w:t>
      </w:r>
      <w:r w:rsidRPr="00BE6F3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E6F3A">
        <w:rPr>
          <w:rFonts w:ascii="Arial Narrow" w:hAnsi="Arial Narrow"/>
          <w:b w:val="0"/>
          <w:sz w:val="22"/>
          <w:szCs w:val="22"/>
          <w:lang w:val="sk-SK"/>
        </w:rPr>
        <w:t>tovar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BE6F3A" w:rsidRPr="00BE6F3A">
        <w:rPr>
          <w:rFonts w:ascii="Arial Narrow" w:hAnsi="Arial Narrow"/>
          <w:b w:val="0"/>
          <w:sz w:val="22"/>
          <w:szCs w:val="22"/>
        </w:rPr>
        <w:t xml:space="preserve">34992000-7 </w:t>
      </w:r>
      <w:proofErr w:type="spellStart"/>
      <w:r w:rsidR="00BE6F3A" w:rsidRPr="00BE6F3A">
        <w:rPr>
          <w:rFonts w:ascii="Arial Narrow" w:hAnsi="Arial Narrow"/>
          <w:b w:val="0"/>
          <w:sz w:val="22"/>
          <w:szCs w:val="22"/>
        </w:rPr>
        <w:t>Značky</w:t>
      </w:r>
      <w:proofErr w:type="spellEnd"/>
      <w:r w:rsidR="00BE6F3A" w:rsidRPr="00BE6F3A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="00BE6F3A" w:rsidRPr="00BE6F3A">
        <w:rPr>
          <w:rFonts w:ascii="Arial Narrow" w:hAnsi="Arial Narrow"/>
          <w:b w:val="0"/>
          <w:sz w:val="22"/>
          <w:szCs w:val="22"/>
        </w:rPr>
        <w:t>svetelné</w:t>
      </w:r>
      <w:proofErr w:type="spellEnd"/>
      <w:r w:rsidR="00BE6F3A" w:rsidRPr="00BE6F3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BE6F3A" w:rsidRPr="00BE6F3A">
        <w:rPr>
          <w:rFonts w:ascii="Arial Narrow" w:hAnsi="Arial Narrow"/>
          <w:b w:val="0"/>
          <w:sz w:val="22"/>
          <w:szCs w:val="22"/>
        </w:rPr>
        <w:t>znaky</w:t>
      </w:r>
      <w:proofErr w:type="spellEnd"/>
      <w:r w:rsidR="00AF476D" w:rsidRPr="00BE6F3A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- </w:t>
      </w:r>
      <w:r w:rsidR="00BE6F3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BE6F3A">
        <w:rPr>
          <w:rFonts w:ascii="Arial Narrow" w:hAnsi="Arial Narrow"/>
          <w:b w:val="0"/>
          <w:sz w:val="22"/>
          <w:szCs w:val="22"/>
          <w:lang w:val="sk-SK"/>
        </w:rPr>
        <w:t>Žilina</w:t>
      </w:r>
      <w:r w:rsidR="00BE6F3A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BE6F3A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  <w:r w:rsidR="00BE6F3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E6F3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C02B75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Dva</w:t>
      </w:r>
      <w:r w:rsidR="004935D3"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mesiac</w:t>
      </w:r>
      <w:r w:rsidR="004B367E">
        <w:rPr>
          <w:rFonts w:ascii="Arial Narrow" w:hAnsi="Arial Narrow"/>
          <w:b w:val="0"/>
          <w:iCs/>
          <w:sz w:val="22"/>
          <w:szCs w:val="22"/>
          <w:lang w:val="sk-SK" w:bidi="en-US"/>
        </w:rPr>
        <w:t>e</w:t>
      </w:r>
      <w:r w:rsidR="004935D3"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od</w:t>
      </w:r>
      <w:r w:rsidR="004B367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doručenia objednávky úspešnému uchádzačovi 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B367E" w:rsidRPr="004B367E" w:rsidRDefault="004B367E" w:rsidP="004B367E">
      <w:pPr>
        <w:pStyle w:val="Odsekzoznamu"/>
        <w:numPr>
          <w:ilvl w:val="0"/>
          <w:numId w:val="17"/>
        </w:numPr>
        <w:ind w:left="284" w:hanging="284"/>
        <w:rPr>
          <w:rFonts w:ascii="Arial Narrow" w:hAnsi="Arial Narrow"/>
          <w:b w:val="0"/>
          <w:sz w:val="22"/>
          <w:szCs w:val="22"/>
        </w:rPr>
      </w:pPr>
      <w:proofErr w:type="spellStart"/>
      <w:r w:rsidRPr="004B367E">
        <w:rPr>
          <w:rFonts w:ascii="Arial Narrow" w:hAnsi="Arial Narrow"/>
          <w:b w:val="0"/>
          <w:sz w:val="22"/>
          <w:szCs w:val="22"/>
        </w:rPr>
        <w:t>Svetelný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jendnostranný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panel „POLÍCIA“</w:t>
      </w:r>
      <w:r w:rsidR="00C02B75">
        <w:rPr>
          <w:rFonts w:ascii="Arial Narrow" w:hAnsi="Arial Narrow"/>
          <w:b w:val="0"/>
          <w:sz w:val="22"/>
          <w:szCs w:val="22"/>
        </w:rPr>
        <w:t xml:space="preserve"> – </w:t>
      </w:r>
      <w:r w:rsidR="00C02B75" w:rsidRPr="00C02B75">
        <w:rPr>
          <w:rFonts w:ascii="Arial Narrow" w:hAnsi="Arial Narrow"/>
          <w:sz w:val="22"/>
          <w:szCs w:val="22"/>
        </w:rPr>
        <w:t>10 ks</w:t>
      </w:r>
    </w:p>
    <w:p w:rsidR="004B367E" w:rsidRPr="004B367E" w:rsidRDefault="004B367E" w:rsidP="004B367E">
      <w:pPr>
        <w:ind w:left="284"/>
        <w:jc w:val="both"/>
        <w:rPr>
          <w:rFonts w:ascii="Arial Narrow" w:hAnsi="Arial Narrow"/>
          <w:b w:val="0"/>
          <w:sz w:val="22"/>
          <w:szCs w:val="22"/>
        </w:rPr>
      </w:pPr>
      <w:r w:rsidRPr="004B367E">
        <w:rPr>
          <w:rFonts w:ascii="Arial Narrow" w:hAnsi="Arial Narrow"/>
          <w:b w:val="0"/>
          <w:sz w:val="22"/>
          <w:szCs w:val="22"/>
        </w:rPr>
        <w:t xml:space="preserve">Rozmer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panelu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600x600x100 mm.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Hliníkový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eloxovaný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strieborný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rám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s 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čelným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opálovým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akrylátom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podsvietený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LED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diódami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Grafika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plotrovaná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z 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tranzlucentných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fólií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. Panel </w:t>
      </w:r>
      <w:proofErr w:type="spellStart"/>
      <w:proofErr w:type="gramStart"/>
      <w:r w:rsidRPr="004B367E">
        <w:rPr>
          <w:rFonts w:ascii="Arial Narrow" w:hAnsi="Arial Narrow"/>
          <w:b w:val="0"/>
          <w:sz w:val="22"/>
          <w:szCs w:val="22"/>
        </w:rPr>
        <w:t>sa</w:t>
      </w:r>
      <w:proofErr w:type="spellEnd"/>
      <w:proofErr w:type="gram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bude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pripevňovať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na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fasádu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cez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zadnú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stenu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>.</w:t>
      </w:r>
    </w:p>
    <w:p w:rsidR="004B367E" w:rsidRPr="004B367E" w:rsidRDefault="004B367E" w:rsidP="004B367E">
      <w:pPr>
        <w:pStyle w:val="Odsekzoznamu"/>
        <w:numPr>
          <w:ilvl w:val="0"/>
          <w:numId w:val="17"/>
        </w:numPr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B367E">
        <w:rPr>
          <w:rFonts w:ascii="Arial Narrow" w:hAnsi="Arial Narrow"/>
          <w:b w:val="0"/>
          <w:sz w:val="22"/>
          <w:szCs w:val="22"/>
        </w:rPr>
        <w:t>Svetelný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obojstranný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panel „POLÍCIA“ do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priestoru</w:t>
      </w:r>
      <w:proofErr w:type="spellEnd"/>
      <w:r w:rsidR="00C02B75">
        <w:rPr>
          <w:rFonts w:ascii="Arial Narrow" w:hAnsi="Arial Narrow"/>
          <w:b w:val="0"/>
          <w:sz w:val="22"/>
          <w:szCs w:val="22"/>
        </w:rPr>
        <w:t xml:space="preserve"> – </w:t>
      </w:r>
      <w:r w:rsidR="00C02B75" w:rsidRPr="00C02B75">
        <w:rPr>
          <w:rFonts w:ascii="Arial Narrow" w:hAnsi="Arial Narrow"/>
          <w:sz w:val="22"/>
          <w:szCs w:val="22"/>
        </w:rPr>
        <w:t>10 ks</w:t>
      </w:r>
    </w:p>
    <w:p w:rsidR="004B367E" w:rsidRPr="004B367E" w:rsidRDefault="004B367E" w:rsidP="004B367E">
      <w:pPr>
        <w:ind w:left="284"/>
        <w:jc w:val="both"/>
        <w:rPr>
          <w:rFonts w:ascii="Arial Narrow" w:hAnsi="Arial Narrow"/>
          <w:b w:val="0"/>
          <w:sz w:val="22"/>
          <w:szCs w:val="22"/>
        </w:rPr>
      </w:pPr>
      <w:r w:rsidRPr="004B367E">
        <w:rPr>
          <w:rFonts w:ascii="Arial Narrow" w:hAnsi="Arial Narrow"/>
          <w:b w:val="0"/>
          <w:sz w:val="22"/>
          <w:szCs w:val="22"/>
        </w:rPr>
        <w:t xml:space="preserve">Rozmer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panelu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600x600x140 mm.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Základom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pevný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hliníkový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eloxovaný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rám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akrylátový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panel s 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popisom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proofErr w:type="gramStart"/>
      <w:r w:rsidRPr="004B367E">
        <w:rPr>
          <w:rFonts w:ascii="Arial Narrow" w:hAnsi="Arial Narrow"/>
          <w:b w:val="0"/>
          <w:sz w:val="22"/>
          <w:szCs w:val="22"/>
        </w:rPr>
        <w:t>sa</w:t>
      </w:r>
      <w:proofErr w:type="spellEnd"/>
      <w:proofErr w:type="gramEnd"/>
      <w:r w:rsidRPr="004B367E">
        <w:rPr>
          <w:rFonts w:ascii="Arial Narrow" w:hAnsi="Arial Narrow"/>
          <w:b w:val="0"/>
          <w:sz w:val="22"/>
          <w:szCs w:val="22"/>
        </w:rPr>
        <w:t xml:space="preserve"> do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rámu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zasúva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Grafika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plotrovaná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z 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tranzlucentných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fólií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Podsvietenie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pomocou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LED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segmentov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. Panel </w:t>
      </w:r>
      <w:proofErr w:type="spellStart"/>
      <w:proofErr w:type="gramStart"/>
      <w:r w:rsidRPr="004B367E">
        <w:rPr>
          <w:rFonts w:ascii="Arial Narrow" w:hAnsi="Arial Narrow"/>
          <w:b w:val="0"/>
          <w:sz w:val="22"/>
          <w:szCs w:val="22"/>
        </w:rPr>
        <w:t>sa</w:t>
      </w:r>
      <w:proofErr w:type="spellEnd"/>
      <w:proofErr w:type="gramEnd"/>
      <w:r w:rsidRPr="004B367E">
        <w:rPr>
          <w:rFonts w:ascii="Arial Narrow" w:hAnsi="Arial Narrow"/>
          <w:b w:val="0"/>
          <w:sz w:val="22"/>
          <w:szCs w:val="22"/>
        </w:rPr>
        <w:t xml:space="preserve"> na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fasádu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pripevňuje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na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dve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oceľové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pozinkované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konzoly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>.</w:t>
      </w:r>
    </w:p>
    <w:p w:rsidR="004B367E" w:rsidRDefault="004B367E" w:rsidP="004B367E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7B0A2C" w:rsidRDefault="007B0A2C" w:rsidP="004B367E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7B0A2C" w:rsidRDefault="007B0A2C" w:rsidP="004B367E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7B0A2C" w:rsidRDefault="007B0A2C" w:rsidP="004B367E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7B0A2C" w:rsidRDefault="007B0A2C" w:rsidP="004B367E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7B0A2C" w:rsidRDefault="007B0A2C" w:rsidP="004B367E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7B0A2C" w:rsidRDefault="007B0A2C" w:rsidP="004B367E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7B0A2C" w:rsidRDefault="007B0A2C" w:rsidP="004B367E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7B0A2C" w:rsidRDefault="007B0A2C" w:rsidP="004B367E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4B367E" w:rsidRPr="004B367E" w:rsidRDefault="004B367E" w:rsidP="004B367E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4B367E">
        <w:rPr>
          <w:rFonts w:ascii="Arial Narrow" w:hAnsi="Arial Narrow"/>
          <w:b w:val="0"/>
          <w:sz w:val="22"/>
          <w:szCs w:val="22"/>
        </w:rPr>
        <w:lastRenderedPageBreak/>
        <w:t>Grafické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vyobrazenie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panelu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polícia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s 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návrhom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rozmerov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4B367E">
        <w:rPr>
          <w:rFonts w:ascii="Arial Narrow" w:hAnsi="Arial Narrow"/>
          <w:b w:val="0"/>
          <w:sz w:val="22"/>
          <w:szCs w:val="22"/>
        </w:rPr>
        <w:t>potlače</w:t>
      </w:r>
      <w:proofErr w:type="spellEnd"/>
      <w:r w:rsidRPr="004B367E">
        <w:rPr>
          <w:rFonts w:ascii="Arial Narrow" w:hAnsi="Arial Narrow"/>
          <w:b w:val="0"/>
          <w:sz w:val="22"/>
          <w:szCs w:val="22"/>
        </w:rPr>
        <w:t>:</w:t>
      </w:r>
    </w:p>
    <w:p w:rsidR="004B367E" w:rsidRDefault="004B367E" w:rsidP="004B367E">
      <w:pPr>
        <w:jc w:val="both"/>
        <w:rPr>
          <w:b w:val="0"/>
        </w:rPr>
      </w:pPr>
    </w:p>
    <w:p w:rsidR="004B367E" w:rsidRPr="007B062D" w:rsidRDefault="004B367E" w:rsidP="004B367E">
      <w:pPr>
        <w:jc w:val="both"/>
        <w:rPr>
          <w:b w:val="0"/>
        </w:rPr>
      </w:pPr>
      <w:r w:rsidRPr="007B062D">
        <w:t xml:space="preserve"> </w:t>
      </w:r>
      <w:r w:rsidRPr="007B062D">
        <w:rPr>
          <w:b w:val="0"/>
          <w:noProof/>
          <w:lang w:eastAsia="sk-SK"/>
        </w:rPr>
        <w:drawing>
          <wp:inline distT="0" distB="0" distL="0" distR="0" wp14:anchorId="5801D3B9" wp14:editId="59244EBA">
            <wp:extent cx="5760720" cy="4923299"/>
            <wp:effectExtent l="0" t="0" r="0" b="0"/>
            <wp:docPr id="1" name="Obrázok 1" descr="D:\dokumenty_MB\Písomnosti 2022\Verejné obstarávanie\ZsNH\ZsNH svetelné panely POLICIA\panel POL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_MB\Písomnosti 2022\Verejné obstarávanie\ZsNH\ZsNH svetelné panely POLICIA\panel POLIC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7E" w:rsidRDefault="004B367E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2B75" w:rsidRDefault="004B367E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4B367E">
        <w:rPr>
          <w:rFonts w:ascii="Arial Narrow" w:hAnsi="Arial Narrow"/>
          <w:b w:val="0"/>
          <w:noProof/>
          <w:sz w:val="22"/>
          <w:szCs w:val="22"/>
          <w:lang w:val="en-BZ"/>
        </w:rPr>
        <w:t>Cena zákazky je vrátane všetkých nákladov</w:t>
      </w:r>
      <w:r w:rsidR="000E3F01" w:rsidRPr="004B367E">
        <w:rPr>
          <w:rFonts w:ascii="Arial Narrow" w:hAnsi="Arial Narrow"/>
          <w:b w:val="0"/>
          <w:sz w:val="22"/>
          <w:szCs w:val="22"/>
          <w:lang w:val="sk-SK"/>
        </w:rPr>
        <w:t>, ktoré sú spojené s plnením zákaz</w:t>
      </w:r>
      <w:r w:rsidR="003C701C" w:rsidRPr="004B367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4B367E">
        <w:rPr>
          <w:rFonts w:ascii="Arial Narrow" w:hAnsi="Arial Narrow"/>
          <w:b w:val="0"/>
          <w:sz w:val="22"/>
          <w:szCs w:val="22"/>
          <w:lang w:val="sk-SK"/>
        </w:rPr>
        <w:t>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0E3F01" w:rsidRPr="004B367E">
        <w:rPr>
          <w:rFonts w:ascii="Arial Narrow" w:hAnsi="Arial Narrow"/>
          <w:b w:val="0"/>
          <w:sz w:val="22"/>
          <w:szCs w:val="22"/>
          <w:lang w:val="sk-SK"/>
        </w:rPr>
        <w:t>priame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i nepriame náklady </w:t>
      </w:r>
      <w:proofErr w:type="gramStart"/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na</w:t>
      </w:r>
      <w:proofErr w:type="gramEnd"/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predmet zákazky,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náklady na dopravu,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</w:t>
      </w:r>
      <w:r w:rsidR="00C02B75">
        <w:rPr>
          <w:rFonts w:ascii="Arial Narrow" w:hAnsi="Arial Narrow"/>
          <w:b w:val="0"/>
          <w:color w:val="000000"/>
          <w:sz w:val="22"/>
          <w:szCs w:val="22"/>
          <w:lang w:val="sk-SK"/>
        </w:rPr>
        <w:t>), na miesto dodania, ktorým je MV SR, Centrum podpory Žilina, Kuzmányho 26, 012 23 Žilina.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 xml:space="preserve"> </w:t>
      </w:r>
      <w:r w:rsidR="00C02B75">
        <w:rPr>
          <w:rFonts w:ascii="Arial Narrow" w:hAnsi="Arial Narrow"/>
          <w:b w:val="0"/>
          <w:color w:val="000000"/>
          <w:sz w:val="22"/>
          <w:szCs w:val="22"/>
          <w:lang w:val="sk-SK"/>
        </w:rPr>
        <w:t>C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</w:t>
      </w:r>
      <w:r w:rsidR="00C02B75">
        <w:rPr>
          <w:rFonts w:ascii="Arial Narrow" w:hAnsi="Arial Narrow"/>
          <w:b w:val="0"/>
          <w:sz w:val="22"/>
          <w:szCs w:val="22"/>
          <w:lang w:val="sk-SK" w:bidi="en-US"/>
        </w:rPr>
        <w:t xml:space="preserve">musí byť 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pevná a</w:t>
      </w:r>
      <w:r w:rsidR="00C02B75">
        <w:rPr>
          <w:rFonts w:ascii="Arial Narrow" w:hAnsi="Arial Narrow"/>
          <w:b w:val="0"/>
          <w:sz w:val="22"/>
          <w:szCs w:val="22"/>
          <w:lang w:val="sk-SK" w:bidi="en-US"/>
        </w:rPr>
        <w:t> 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konečná</w:t>
      </w:r>
      <w:r w:rsidR="00C02B75"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:rsidR="00C02B75" w:rsidRPr="004B367E" w:rsidRDefault="00C02B75" w:rsidP="00C02B75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4B367E">
        <w:rPr>
          <w:rFonts w:ascii="Arial Narrow" w:hAnsi="Arial Narrow"/>
          <w:b w:val="0"/>
          <w:sz w:val="22"/>
          <w:szCs w:val="22"/>
          <w:lang w:val="sk-SK" w:bidi="en-US"/>
        </w:rPr>
        <w:t>Navrhovaná cena musí byť uvedená v zložení:</w:t>
      </w:r>
    </w:p>
    <w:p w:rsidR="00C02B75" w:rsidRDefault="00C02B75" w:rsidP="00C02B75">
      <w:pPr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</w:p>
    <w:p w:rsidR="00C02B75" w:rsidRPr="004B367E" w:rsidRDefault="00C02B75" w:rsidP="00C02B75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4B367E">
        <w:rPr>
          <w:rFonts w:ascii="Arial Narrow" w:hAnsi="Arial Narrow"/>
          <w:b w:val="0"/>
          <w:sz w:val="22"/>
          <w:szCs w:val="22"/>
          <w:lang w:val="sk-SK" w:bidi="en-US"/>
        </w:rPr>
        <w:t>cena bez DPH,</w:t>
      </w:r>
    </w:p>
    <w:p w:rsidR="00C02B75" w:rsidRPr="004B367E" w:rsidRDefault="00C02B75" w:rsidP="00C02B75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4B367E">
        <w:rPr>
          <w:rFonts w:ascii="Arial Narrow" w:hAnsi="Arial Narrow"/>
          <w:b w:val="0"/>
          <w:sz w:val="22"/>
          <w:szCs w:val="22"/>
          <w:lang w:val="sk-SK" w:bidi="en-US"/>
        </w:rPr>
        <w:t>sadzba DPH a výška DPH,</w:t>
      </w:r>
    </w:p>
    <w:p w:rsidR="00C02B75" w:rsidRDefault="00C02B75" w:rsidP="00C02B75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4B367E">
        <w:rPr>
          <w:rFonts w:ascii="Arial Narrow" w:hAnsi="Arial Narrow"/>
          <w:b w:val="0"/>
          <w:sz w:val="22"/>
          <w:szCs w:val="22"/>
          <w:lang w:val="sk-SK" w:bidi="en-US"/>
        </w:rPr>
        <w:t>cena s DPH.</w:t>
      </w:r>
    </w:p>
    <w:p w:rsidR="007B0A2C" w:rsidRPr="007B0A2C" w:rsidRDefault="007B0A2C" w:rsidP="007B0A2C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tbl>
      <w:tblPr>
        <w:tblW w:w="532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5293"/>
        <w:gridCol w:w="663"/>
        <w:gridCol w:w="848"/>
        <w:gridCol w:w="713"/>
        <w:gridCol w:w="851"/>
        <w:gridCol w:w="707"/>
      </w:tblGrid>
      <w:tr w:rsidR="007B0A2C" w:rsidRPr="009022D7" w:rsidTr="0074582F">
        <w:trPr>
          <w:trHeight w:val="78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0A2C" w:rsidRPr="009022D7" w:rsidRDefault="007B0A2C" w:rsidP="0074582F">
            <w:pPr>
              <w:jc w:val="center"/>
              <w:rPr>
                <w:rFonts w:ascii="Times New Roman" w:hAnsi="Times New Roman"/>
                <w:bCs/>
                <w:lang w:val="sk-SK" w:eastAsia="sk-SK"/>
              </w:rPr>
            </w:pPr>
            <w:proofErr w:type="spellStart"/>
            <w:r w:rsidRPr="009022D7">
              <w:rPr>
                <w:rFonts w:ascii="Times New Roman" w:hAnsi="Times New Roman"/>
                <w:bCs/>
                <w:lang w:val="sk-SK" w:eastAsia="sk-SK"/>
              </w:rPr>
              <w:t>P.č</w:t>
            </w:r>
            <w:proofErr w:type="spellEnd"/>
            <w:r w:rsidRPr="009022D7">
              <w:rPr>
                <w:rFonts w:ascii="Times New Roman" w:hAnsi="Times New Roman"/>
                <w:bCs/>
                <w:lang w:val="sk-SK" w:eastAsia="sk-SK"/>
              </w:rPr>
              <w:t>.</w:t>
            </w:r>
          </w:p>
        </w:tc>
        <w:tc>
          <w:tcPr>
            <w:tcW w:w="27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0A2C" w:rsidRPr="009022D7" w:rsidRDefault="007B0A2C" w:rsidP="0074582F">
            <w:pPr>
              <w:jc w:val="center"/>
              <w:rPr>
                <w:rFonts w:ascii="Times New Roman" w:hAnsi="Times New Roman"/>
                <w:bCs/>
                <w:lang w:val="sk-SK" w:eastAsia="sk-SK"/>
              </w:rPr>
            </w:pPr>
            <w:r w:rsidRPr="009022D7">
              <w:rPr>
                <w:rFonts w:ascii="Times New Roman" w:hAnsi="Times New Roman"/>
                <w:bCs/>
                <w:lang w:val="sk-SK" w:eastAsia="sk-SK"/>
              </w:rPr>
              <w:t>Popis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0A2C" w:rsidRPr="009022D7" w:rsidRDefault="007B0A2C" w:rsidP="0074582F">
            <w:pPr>
              <w:jc w:val="center"/>
              <w:rPr>
                <w:rFonts w:ascii="Times New Roman" w:hAnsi="Times New Roman"/>
                <w:bCs/>
                <w:lang w:val="sk-SK" w:eastAsia="sk-SK"/>
              </w:rPr>
            </w:pPr>
            <w:r w:rsidRPr="009022D7">
              <w:rPr>
                <w:rFonts w:ascii="Times New Roman" w:hAnsi="Times New Roman"/>
                <w:bCs/>
                <w:lang w:val="sk-SK" w:eastAsia="sk-SK"/>
              </w:rPr>
              <w:t>počet ks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0A2C" w:rsidRPr="009022D7" w:rsidRDefault="007B0A2C" w:rsidP="0074582F">
            <w:pPr>
              <w:jc w:val="center"/>
              <w:rPr>
                <w:rFonts w:ascii="Times New Roman" w:hAnsi="Times New Roman"/>
                <w:bCs/>
                <w:lang w:val="sk-SK" w:eastAsia="sk-SK"/>
              </w:rPr>
            </w:pPr>
            <w:r w:rsidRPr="009022D7">
              <w:rPr>
                <w:rFonts w:ascii="Times New Roman" w:hAnsi="Times New Roman"/>
                <w:bCs/>
                <w:lang w:val="sk-SK" w:eastAsia="sk-SK"/>
              </w:rPr>
              <w:t>Cena za ks bez DPH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A2C" w:rsidRPr="009022D7" w:rsidRDefault="007B0A2C" w:rsidP="0074582F">
            <w:pPr>
              <w:jc w:val="center"/>
              <w:rPr>
                <w:rFonts w:ascii="Times New Roman" w:hAnsi="Times New Roman"/>
                <w:bCs/>
                <w:lang w:val="sk-SK" w:eastAsia="sk-SK"/>
              </w:rPr>
            </w:pPr>
            <w:r w:rsidRPr="009022D7">
              <w:rPr>
                <w:rFonts w:ascii="Times New Roman" w:hAnsi="Times New Roman"/>
                <w:bCs/>
                <w:lang w:val="sk-SK" w:eastAsia="sk-SK"/>
              </w:rPr>
              <w:t>Cena spolu bez DPH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A2C" w:rsidRPr="009022D7" w:rsidRDefault="007B0A2C" w:rsidP="0074582F">
            <w:pPr>
              <w:jc w:val="center"/>
              <w:rPr>
                <w:rFonts w:ascii="Times New Roman" w:hAnsi="Times New Roman"/>
                <w:bCs/>
                <w:lang w:val="sk-SK" w:eastAsia="sk-SK"/>
              </w:rPr>
            </w:pPr>
            <w:r w:rsidRPr="009022D7">
              <w:rPr>
                <w:rFonts w:ascii="Times New Roman" w:hAnsi="Times New Roman"/>
                <w:bCs/>
                <w:lang w:val="sk-SK" w:eastAsia="sk-SK"/>
              </w:rPr>
              <w:t>Sadzba DPH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0A2C" w:rsidRPr="009022D7" w:rsidRDefault="007B0A2C" w:rsidP="0074582F">
            <w:pPr>
              <w:jc w:val="center"/>
              <w:rPr>
                <w:rFonts w:ascii="Times New Roman" w:hAnsi="Times New Roman"/>
                <w:bCs/>
                <w:lang w:val="sk-SK" w:eastAsia="sk-SK"/>
              </w:rPr>
            </w:pPr>
            <w:r w:rsidRPr="009022D7">
              <w:rPr>
                <w:rFonts w:ascii="Times New Roman" w:hAnsi="Times New Roman"/>
                <w:bCs/>
                <w:lang w:val="sk-SK" w:eastAsia="sk-SK"/>
              </w:rPr>
              <w:t>Cena spolu s DPH</w:t>
            </w:r>
          </w:p>
        </w:tc>
      </w:tr>
      <w:tr w:rsidR="007B0A2C" w:rsidRPr="00AC61BA" w:rsidTr="0074582F">
        <w:trPr>
          <w:trHeight w:val="33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0A2C" w:rsidRPr="00AC61BA" w:rsidRDefault="007B0A2C" w:rsidP="0074582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0A2C" w:rsidRPr="00AC61BA" w:rsidRDefault="007B0A2C" w:rsidP="0074582F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4B367E">
              <w:rPr>
                <w:rFonts w:ascii="Arial Narrow" w:hAnsi="Arial Narrow"/>
                <w:b w:val="0"/>
                <w:sz w:val="22"/>
                <w:szCs w:val="22"/>
              </w:rPr>
              <w:t>Svetelný</w:t>
            </w:r>
            <w:proofErr w:type="spellEnd"/>
            <w:r w:rsidRPr="004B367E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4B367E">
              <w:rPr>
                <w:rFonts w:ascii="Arial Narrow" w:hAnsi="Arial Narrow"/>
                <w:b w:val="0"/>
                <w:sz w:val="22"/>
                <w:szCs w:val="22"/>
              </w:rPr>
              <w:t>jendnostranný</w:t>
            </w:r>
            <w:proofErr w:type="spellEnd"/>
            <w:r w:rsidRPr="004B367E">
              <w:rPr>
                <w:rFonts w:ascii="Arial Narrow" w:hAnsi="Arial Narrow"/>
                <w:b w:val="0"/>
                <w:sz w:val="22"/>
                <w:szCs w:val="22"/>
              </w:rPr>
              <w:t xml:space="preserve"> panel „POLÍCIA“</w:t>
            </w:r>
          </w:p>
        </w:tc>
        <w:tc>
          <w:tcPr>
            <w:tcW w:w="344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0A2C" w:rsidRPr="00AC61BA" w:rsidRDefault="007B0A2C" w:rsidP="0074582F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0A2C" w:rsidRPr="00AC61BA" w:rsidRDefault="007B0A2C" w:rsidP="0074582F">
            <w:pPr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70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0A2C" w:rsidRPr="00AC61BA" w:rsidRDefault="007B0A2C" w:rsidP="0074582F">
            <w:pPr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442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0A2C" w:rsidRPr="00AC61BA" w:rsidRDefault="007B0A2C" w:rsidP="0074582F">
            <w:pPr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0A2C" w:rsidRPr="00AC61BA" w:rsidRDefault="007B0A2C" w:rsidP="0074582F">
            <w:pPr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  <w:t> </w:t>
            </w:r>
          </w:p>
        </w:tc>
      </w:tr>
      <w:tr w:rsidR="007B0A2C" w:rsidRPr="00AC61BA" w:rsidTr="0074582F">
        <w:trPr>
          <w:trHeight w:val="27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0A2C" w:rsidRPr="00AC61BA" w:rsidRDefault="007B0A2C" w:rsidP="0074582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0A2C" w:rsidRPr="00AC61BA" w:rsidRDefault="007B0A2C" w:rsidP="0074582F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4B367E">
              <w:rPr>
                <w:rFonts w:ascii="Arial Narrow" w:hAnsi="Arial Narrow"/>
                <w:b w:val="0"/>
                <w:sz w:val="22"/>
                <w:szCs w:val="22"/>
              </w:rPr>
              <w:t>Svetelný</w:t>
            </w:r>
            <w:proofErr w:type="spellEnd"/>
            <w:r w:rsidRPr="004B367E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4B367E">
              <w:rPr>
                <w:rFonts w:ascii="Arial Narrow" w:hAnsi="Arial Narrow"/>
                <w:b w:val="0"/>
                <w:sz w:val="22"/>
                <w:szCs w:val="22"/>
              </w:rPr>
              <w:t>obojstranný</w:t>
            </w:r>
            <w:proofErr w:type="spellEnd"/>
            <w:r w:rsidRPr="004B367E">
              <w:rPr>
                <w:rFonts w:ascii="Arial Narrow" w:hAnsi="Arial Narrow"/>
                <w:b w:val="0"/>
                <w:sz w:val="22"/>
                <w:szCs w:val="22"/>
              </w:rPr>
              <w:t xml:space="preserve"> panel „POLÍCIA“ do </w:t>
            </w:r>
            <w:proofErr w:type="spellStart"/>
            <w:r w:rsidRPr="004B367E">
              <w:rPr>
                <w:rFonts w:ascii="Arial Narrow" w:hAnsi="Arial Narrow"/>
                <w:b w:val="0"/>
                <w:sz w:val="22"/>
                <w:szCs w:val="22"/>
              </w:rPr>
              <w:t>priestoru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0A2C" w:rsidRPr="00AC61BA" w:rsidRDefault="007B0A2C" w:rsidP="0074582F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0A2C" w:rsidRPr="00AC61BA" w:rsidRDefault="007B0A2C" w:rsidP="0074582F">
            <w:pPr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0A2C" w:rsidRPr="00AC61BA" w:rsidRDefault="007B0A2C" w:rsidP="0074582F">
            <w:pPr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0A2C" w:rsidRPr="00AC61BA" w:rsidRDefault="007B0A2C" w:rsidP="0074582F">
            <w:pPr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0A2C" w:rsidRPr="00AC61BA" w:rsidRDefault="007B0A2C" w:rsidP="0074582F">
            <w:pPr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 w:rsidRPr="00AC61BA"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  <w:t> </w:t>
            </w:r>
          </w:p>
        </w:tc>
      </w:tr>
      <w:tr w:rsidR="007B0A2C" w:rsidRPr="009022D7" w:rsidTr="0074582F">
        <w:trPr>
          <w:trHeight w:val="330"/>
          <w:jc w:val="center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0A2C" w:rsidRPr="009022D7" w:rsidRDefault="007B0A2C" w:rsidP="0074582F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k-SK" w:eastAsia="sk-SK"/>
              </w:rPr>
            </w:pPr>
            <w:r w:rsidRPr="009022D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27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0A2C" w:rsidRPr="00537F49" w:rsidRDefault="007B0A2C" w:rsidP="0074582F">
            <w:pPr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537F49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> Spolu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0A2C" w:rsidRPr="009022D7" w:rsidRDefault="007B0A2C" w:rsidP="0074582F">
            <w:pPr>
              <w:rPr>
                <w:rFonts w:ascii="Times New Roman" w:hAnsi="Times New Roman"/>
                <w:b w:val="0"/>
                <w:sz w:val="24"/>
                <w:szCs w:val="24"/>
                <w:lang w:val="sk-SK" w:eastAsia="sk-SK"/>
              </w:rPr>
            </w:pPr>
            <w:r w:rsidRPr="009022D7">
              <w:rPr>
                <w:rFonts w:ascii="Times New Roman" w:hAnsi="Times New Roman"/>
                <w:b w:val="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0A2C" w:rsidRPr="009022D7" w:rsidRDefault="007B0A2C" w:rsidP="0074582F">
            <w:pPr>
              <w:rPr>
                <w:rFonts w:ascii="Times New Roman" w:hAnsi="Times New Roman"/>
                <w:b w:val="0"/>
                <w:sz w:val="24"/>
                <w:szCs w:val="24"/>
                <w:lang w:val="sk-SK" w:eastAsia="sk-SK"/>
              </w:rPr>
            </w:pPr>
            <w:r w:rsidRPr="009022D7">
              <w:rPr>
                <w:rFonts w:ascii="Times New Roman" w:hAnsi="Times New Roman"/>
                <w:b w:val="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0A2C" w:rsidRPr="009022D7" w:rsidRDefault="007B0A2C" w:rsidP="0074582F">
            <w:pPr>
              <w:rPr>
                <w:rFonts w:ascii="Times New Roman" w:hAnsi="Times New Roman"/>
                <w:b w:val="0"/>
                <w:sz w:val="24"/>
                <w:szCs w:val="24"/>
                <w:lang w:val="sk-SK" w:eastAsia="sk-SK"/>
              </w:rPr>
            </w:pPr>
            <w:r w:rsidRPr="009022D7">
              <w:rPr>
                <w:rFonts w:ascii="Times New Roman" w:hAnsi="Times New Roman"/>
                <w:b w:val="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0A2C" w:rsidRPr="009022D7" w:rsidRDefault="007B0A2C" w:rsidP="0074582F">
            <w:pPr>
              <w:rPr>
                <w:rFonts w:ascii="Times New Roman" w:hAnsi="Times New Roman"/>
                <w:b w:val="0"/>
                <w:sz w:val="24"/>
                <w:szCs w:val="24"/>
                <w:lang w:val="sk-SK" w:eastAsia="sk-SK"/>
              </w:rPr>
            </w:pPr>
            <w:r w:rsidRPr="009022D7">
              <w:rPr>
                <w:rFonts w:ascii="Times New Roman" w:hAnsi="Times New Roman"/>
                <w:b w:val="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0A2C" w:rsidRPr="009022D7" w:rsidRDefault="007B0A2C" w:rsidP="0074582F">
            <w:pPr>
              <w:rPr>
                <w:rFonts w:ascii="Times New Roman" w:hAnsi="Times New Roman"/>
                <w:bCs/>
                <w:sz w:val="22"/>
                <w:szCs w:val="22"/>
                <w:lang w:val="sk-SK" w:eastAsia="sk-SK"/>
              </w:rPr>
            </w:pPr>
            <w:r w:rsidRPr="009022D7">
              <w:rPr>
                <w:rFonts w:ascii="Times New Roman" w:hAnsi="Times New Roman"/>
                <w:bCs/>
                <w:sz w:val="22"/>
                <w:szCs w:val="22"/>
                <w:lang w:val="sk-SK" w:eastAsia="sk-SK"/>
              </w:rPr>
              <w:t> </w:t>
            </w:r>
          </w:p>
        </w:tc>
      </w:tr>
    </w:tbl>
    <w:p w:rsidR="00C02B75" w:rsidRDefault="00C02B75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:rsidR="004B367E" w:rsidRPr="00C02B75" w:rsidRDefault="000E3F01" w:rsidP="00C02B75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C02B75">
        <w:rPr>
          <w:rFonts w:ascii="Arial Narrow" w:hAnsi="Arial Narrow"/>
          <w:sz w:val="22"/>
          <w:szCs w:val="22"/>
          <w:lang w:val="sk-SK" w:bidi="en-US"/>
        </w:rPr>
        <w:t>Ak uchádzač nie je platiteľom DPH, na túto skutočnosť v ponuke upozorní</w:t>
      </w:r>
      <w:r w:rsidR="00C02B75" w:rsidRPr="00C02B75">
        <w:rPr>
          <w:rFonts w:ascii="Arial Narrow" w:hAnsi="Arial Narrow"/>
          <w:sz w:val="22"/>
          <w:szCs w:val="22"/>
          <w:lang w:val="sk-SK" w:bidi="en-US"/>
        </w:rPr>
        <w:t>.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lastRenderedPageBreak/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C02B75" w:rsidRPr="00C02B75" w:rsidRDefault="00C02B75" w:rsidP="00C02B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C02B75">
        <w:rPr>
          <w:rFonts w:ascii="Arial Narrow" w:hAnsi="Arial Narrow"/>
          <w:b w:val="0"/>
          <w:szCs w:val="22"/>
        </w:rPr>
        <w:t xml:space="preserve">Predpokladaná hodnota zákazky je maximálne </w:t>
      </w:r>
      <w:r w:rsidRPr="00C02B75">
        <w:rPr>
          <w:rFonts w:ascii="Arial Narrow" w:hAnsi="Arial Narrow"/>
          <w:szCs w:val="22"/>
        </w:rPr>
        <w:t>5 000,-</w:t>
      </w:r>
      <w:r w:rsidRPr="00C02B75">
        <w:rPr>
          <w:rFonts w:ascii="Arial Narrow" w:hAnsi="Arial Narrow"/>
          <w:b w:val="0"/>
          <w:szCs w:val="22"/>
        </w:rPr>
        <w:t xml:space="preserve">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1B0CFA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(uvedie sa Áno/Nie)</w:t>
      </w:r>
    </w:p>
    <w:p w:rsidR="00227FAE" w:rsidRPr="001B0CFA" w:rsidRDefault="001B0CFA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1B0CFA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B0CFA">
        <w:rPr>
          <w:rFonts w:ascii="Arial Narrow" w:hAnsi="Arial Narrow"/>
          <w:b w:val="0"/>
          <w:sz w:val="22"/>
          <w:szCs w:val="22"/>
          <w:lang w:val="sk-SK"/>
        </w:rPr>
        <w:t>18.5.2022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B0CFA">
        <w:rPr>
          <w:rFonts w:ascii="Arial Narrow" w:hAnsi="Arial Narrow"/>
          <w:b w:val="0"/>
          <w:sz w:val="22"/>
          <w:szCs w:val="22"/>
          <w:lang w:val="sk-SK"/>
        </w:rPr>
        <w:t>12:00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1B0CFA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2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8A7415" w:rsidRPr="001B0CFA" w:rsidRDefault="008A7415" w:rsidP="001B0CFA">
      <w:pPr>
        <w:rPr>
          <w:rFonts w:ascii="Arial Narrow" w:hAnsi="Arial Narrow"/>
          <w:b w:val="0"/>
          <w:sz w:val="22"/>
          <w:szCs w:val="22"/>
          <w:lang w:val="sk-SK"/>
        </w:rPr>
      </w:pPr>
      <w:r w:rsidRPr="001B0CFA">
        <w:rPr>
          <w:rFonts w:ascii="Arial Narrow" w:hAnsi="Arial Narrow"/>
          <w:b w:val="0"/>
          <w:sz w:val="22"/>
          <w:szCs w:val="22"/>
          <w:lang w:val="sk-SK"/>
        </w:rPr>
        <w:t xml:space="preserve">Doklad o oprávnení </w:t>
      </w:r>
      <w:r w:rsidRPr="001B0CFA">
        <w:rPr>
          <w:rFonts w:ascii="Arial Narrow" w:hAnsi="Arial Narrow"/>
          <w:b w:val="0"/>
          <w:strike/>
          <w:sz w:val="22"/>
          <w:szCs w:val="22"/>
          <w:lang w:val="sk-SK"/>
        </w:rPr>
        <w:t>poskytovať službu</w:t>
      </w:r>
      <w:r w:rsidR="005437C7" w:rsidRPr="001B0CFA">
        <w:rPr>
          <w:rFonts w:ascii="Arial Narrow" w:hAnsi="Arial Narrow"/>
          <w:b w:val="0"/>
          <w:sz w:val="22"/>
          <w:szCs w:val="22"/>
          <w:lang w:val="sk-SK"/>
        </w:rPr>
        <w:t xml:space="preserve">, dodávať tovary, </w:t>
      </w:r>
      <w:r w:rsidR="005437C7" w:rsidRPr="001B0CFA">
        <w:rPr>
          <w:rFonts w:ascii="Arial Narrow" w:hAnsi="Arial Narrow"/>
          <w:b w:val="0"/>
          <w:strike/>
          <w:sz w:val="22"/>
          <w:szCs w:val="22"/>
          <w:lang w:val="sk-SK"/>
        </w:rPr>
        <w:t>uskutočňovať stavebné práce</w:t>
      </w:r>
      <w:r w:rsidRPr="001B0CFA">
        <w:rPr>
          <w:rFonts w:ascii="Arial Narrow" w:hAnsi="Arial Narrow"/>
          <w:b w:val="0"/>
          <w:strike/>
          <w:sz w:val="22"/>
          <w:szCs w:val="22"/>
          <w:lang w:val="sk-SK"/>
        </w:rPr>
        <w:t xml:space="preserve"> </w:t>
      </w:r>
      <w:r w:rsidRPr="001B0CFA">
        <w:rPr>
          <w:rFonts w:ascii="Arial Narrow" w:hAnsi="Arial Narrow"/>
          <w:b w:val="0"/>
          <w:sz w:val="22"/>
          <w:szCs w:val="22"/>
          <w:lang w:val="sk-SK"/>
        </w:rPr>
        <w:t xml:space="preserve">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</w:t>
      </w:r>
      <w:r w:rsidRPr="001B0CFA">
        <w:rPr>
          <w:rFonts w:ascii="Arial Narrow" w:hAnsi="Arial Narrow"/>
          <w:sz w:val="22"/>
          <w:szCs w:val="22"/>
          <w:lang w:val="sk-SK"/>
        </w:rPr>
        <w:t>neoverená kópia</w:t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1B0CFA" w:rsidRDefault="008C45C9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Najnižšia cena</w:t>
      </w:r>
      <w:r w:rsidR="001B0CFA">
        <w:rPr>
          <w:rFonts w:ascii="Arial Narrow" w:hAnsi="Arial Narrow"/>
          <w:b w:val="0"/>
          <w:sz w:val="22"/>
          <w:szCs w:val="22"/>
          <w:lang w:val="sk-SK" w:bidi="en-US"/>
        </w:rPr>
        <w:t xml:space="preserve">. </w:t>
      </w:r>
    </w:p>
    <w:p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1B0CFA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1B0CF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60784" w:rsidRPr="00346AD5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:rsidR="00E60784" w:rsidRPr="00B359CE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sz w:val="22"/>
          <w:szCs w:val="22"/>
          <w:lang w:val="sk-SK"/>
        </w:rPr>
        <w:t>Verejný obstarávateľ bude vyhodnocovať</w:t>
      </w:r>
      <w:r w:rsidR="007B0A2C">
        <w:rPr>
          <w:rFonts w:ascii="Arial Narrow" w:hAnsi="Arial Narrow"/>
          <w:b w:val="0"/>
          <w:sz w:val="22"/>
          <w:szCs w:val="22"/>
          <w:lang w:val="sk-SK"/>
        </w:rPr>
        <w:t xml:space="preserve"> ponuky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7B0A2C" w:rsidRDefault="007B0A2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0E410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7B0A2C">
        <w:rPr>
          <w:rFonts w:ascii="Arial Narrow" w:eastAsia="Calibri" w:hAnsi="Arial Narrow"/>
          <w:sz w:val="22"/>
          <w:szCs w:val="22"/>
          <w:lang w:val="sk-SK" w:eastAsia="en-US"/>
        </w:rPr>
        <w:t>Žiline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7B0A2C">
        <w:rPr>
          <w:rFonts w:ascii="Arial Narrow" w:eastAsia="Calibri" w:hAnsi="Arial Narrow"/>
          <w:sz w:val="22"/>
          <w:szCs w:val="22"/>
          <w:lang w:val="sk-SK" w:eastAsia="en-US"/>
        </w:rPr>
        <w:t>9.5.2022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7B0A2C" w:rsidRPr="00B359CE" w:rsidRDefault="007B0A2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7B0A2C" w:rsidRDefault="00321273" w:rsidP="007B0A2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7B0A2C"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7B0A2C"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</w:t>
      </w:r>
      <w:r w:rsidR="007B0A2C">
        <w:rPr>
          <w:rFonts w:ascii="Arial Narrow" w:hAnsi="Arial Narrow"/>
          <w:b w:val="0"/>
          <w:sz w:val="22"/>
          <w:szCs w:val="22"/>
          <w:lang w:val="sk-SK"/>
        </w:rPr>
        <w:t xml:space="preserve">                </w:t>
      </w:r>
      <w:r w:rsidR="007B0A2C" w:rsidRPr="007B0A2C">
        <w:rPr>
          <w:rFonts w:ascii="Arial Narrow" w:eastAsia="Calibri" w:hAnsi="Arial Narrow"/>
          <w:b w:val="0"/>
          <w:noProof/>
          <w:sz w:val="22"/>
          <w:szCs w:val="22"/>
          <w:lang w:val="en-BZ" w:eastAsia="sk-SK"/>
        </w:rPr>
        <w:t>JUDr. Milan Rebroš, PhD.</w:t>
      </w:r>
      <w:r w:rsidR="00F53DD2">
        <w:rPr>
          <w:rFonts w:ascii="Arial Narrow" w:eastAsia="Calibri" w:hAnsi="Arial Narrow"/>
          <w:b w:val="0"/>
          <w:noProof/>
          <w:sz w:val="22"/>
          <w:szCs w:val="22"/>
          <w:lang w:val="en-BZ" w:eastAsia="sk-SK"/>
        </w:rPr>
        <w:t>, v.r.</w:t>
      </w:r>
      <w:bookmarkStart w:id="2" w:name="_GoBack"/>
      <w:bookmarkEnd w:id="2"/>
      <w:r w:rsidR="007B0A2C" w:rsidRPr="007B0A2C">
        <w:rPr>
          <w:rFonts w:ascii="Arial Narrow" w:eastAsia="Calibri" w:hAnsi="Arial Narrow"/>
          <w:b w:val="0"/>
          <w:noProof/>
          <w:sz w:val="22"/>
          <w:szCs w:val="22"/>
          <w:lang w:val="en-BZ" w:eastAsia="sk-SK"/>
        </w:rPr>
        <w:t xml:space="preserve"> </w:t>
      </w:r>
      <w:r w:rsidR="005178AA" w:rsidRPr="007B0A2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</w:t>
      </w:r>
    </w:p>
    <w:p w:rsidR="00B66531" w:rsidRPr="007B0A2C" w:rsidRDefault="007B0A2C" w:rsidP="007B0A2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                riaditeľ</w:t>
      </w:r>
      <w:r w:rsidR="005178AA" w:rsidRPr="007B0A2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</w:t>
      </w:r>
      <w:r w:rsidR="00F205E9" w:rsidRPr="007B0A2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5178AA" w:rsidRPr="007B0A2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</w:t>
      </w:r>
      <w:r w:rsidR="00F205E9" w:rsidRPr="007B0A2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5178AA" w:rsidRPr="007B0A2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D217C1" w:rsidRPr="007B0A2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</w:t>
      </w:r>
      <w:r w:rsidR="005178AA" w:rsidRPr="007B0A2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</w:p>
    <w:sectPr w:rsidR="00B66531" w:rsidRPr="007B0A2C" w:rsidSect="004B367E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CD" w:rsidRDefault="000258CD" w:rsidP="000F49C3">
      <w:r>
        <w:separator/>
      </w:r>
    </w:p>
  </w:endnote>
  <w:endnote w:type="continuationSeparator" w:id="0">
    <w:p w:rsidR="000258CD" w:rsidRDefault="000258C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53DD2" w:rsidRPr="00F53DD2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CD" w:rsidRDefault="000258CD" w:rsidP="000F49C3">
      <w:r>
        <w:separator/>
      </w:r>
    </w:p>
  </w:footnote>
  <w:footnote w:type="continuationSeparator" w:id="0">
    <w:p w:rsidR="000258CD" w:rsidRDefault="000258C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C0F58"/>
    <w:multiLevelType w:val="hybridMultilevel"/>
    <w:tmpl w:val="C1D481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123E2"/>
    <w:multiLevelType w:val="hybridMultilevel"/>
    <w:tmpl w:val="96A83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8CD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0CFA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3AB3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367E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B0A2C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6487F"/>
    <w:rsid w:val="00870AEF"/>
    <w:rsid w:val="00877D99"/>
    <w:rsid w:val="00884C53"/>
    <w:rsid w:val="0088742C"/>
    <w:rsid w:val="008A7415"/>
    <w:rsid w:val="008B6B60"/>
    <w:rsid w:val="008C45C9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0216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E6F3A"/>
    <w:rsid w:val="00BF2999"/>
    <w:rsid w:val="00BF308B"/>
    <w:rsid w:val="00BF5F5F"/>
    <w:rsid w:val="00C02B75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C7FBD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3DD2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n.bullo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_FINAL" edit="true"/>
    <f:field ref="objsubject" par="" text="" edit="true"/>
    <f:field ref="objcreatedby" par="" text="Bullo Marián, Ing."/>
    <f:field ref="objcreatedat" par="" date="2022-04-19T11:46:46" text="19.4.2022 11:46:46"/>
    <f:field ref="objchangedby" par="" text="Bullo Marián, Ing."/>
    <f:field ref="objmodifiedat" par="" date="2022-04-19T11:47:02" text="19.4.2022 11:47:02"/>
    <f:field ref="doc_FSCFOLIO_1_1001_FieldDocumentNumber" par="" text=""/>
    <f:field ref="doc_FSCFOLIO_1_1001_FieldSubject" par="" text="" edit="true"/>
    <f:field ref="FSCFOLIO_1_1001_FieldCurrentUser" par="" text="Ing. Marián Bullo"/>
    <f:field ref="CCAPRECONFIG_15_1001_Objektname" par="" text="Priloha_c_5_vyzva_na_predkladanie_ponuky_FINAL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64DE544-D417-4BF2-A068-71CE7296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6786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Marián Bullo</cp:lastModifiedBy>
  <cp:revision>5</cp:revision>
  <cp:lastPrinted>2022-05-09T06:33:00Z</cp:lastPrinted>
  <dcterms:created xsi:type="dcterms:W3CDTF">2022-05-09T05:02:00Z</dcterms:created>
  <dcterms:modified xsi:type="dcterms:W3CDTF">2022-05-09T06:42:00Z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nehnuteľností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Žilina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Žilina</vt:lpwstr>
  </property>
  <property fmtid="{D5CDD505-2E9C-101B-9397-08002B2CF9AE}" pid="10" name="FSC#SKMVPRECONFIG@103.510:mv_org_street">
    <vt:lpwstr>Kuzmányho 26</vt:lpwstr>
  </property>
  <property fmtid="{D5CDD505-2E9C-101B-9397-08002B2CF9AE}" pid="11" name="FSC#SKMVPRECONFIG@103.510:mv_org_zip">
    <vt:lpwstr>012 23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nehnuteľností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Marián Bullo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19. 4. 2022, 11:46</vt:lpwstr>
  </property>
  <property fmtid="{D5CDD505-2E9C-101B-9397-08002B2CF9AE}" pid="84" name="FSC#SKEDITIONREG@103.510:curruserrolegroup">
    <vt:lpwstr>Oddelenie nehnuteľností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Žilina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Žilina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26</vt:lpwstr>
  </property>
  <property fmtid="{D5CDD505-2E9C-101B-9397-08002B2CF9AE}" pid="99" name="FSC#SKEDITIONREG@103.510:sk_org_zip">
    <vt:lpwstr>012 23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Materiály na vedomie</vt:lpwstr>
  </property>
  <property fmtid="{D5CDD505-2E9C-101B-9397-08002B2CF9AE}" pid="283" name="FSC#COOELAK@1.1001:FileReference">
    <vt:lpwstr>5431-2022</vt:lpwstr>
  </property>
  <property fmtid="{D5CDD505-2E9C-101B-9397-08002B2CF9AE}" pid="284" name="FSC#COOELAK@1.1001:FileRefYear">
    <vt:lpwstr>2022</vt:lpwstr>
  </property>
  <property fmtid="{D5CDD505-2E9C-101B-9397-08002B2CF9AE}" pid="285" name="FSC#COOELAK@1.1001:FileRefOrdinal">
    <vt:lpwstr>5431</vt:lpwstr>
  </property>
  <property fmtid="{D5CDD505-2E9C-101B-9397-08002B2CF9AE}" pid="286" name="FSC#COOELAK@1.1001:FileRefOU">
    <vt:lpwstr>CPZA-ON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Bullo Marián,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CPZA-ON (Oddelenie nehnuteľností)</vt:lpwstr>
  </property>
  <property fmtid="{D5CDD505-2E9C-101B-9397-08002B2CF9AE}" pid="296" name="FSC#COOELAK@1.1001:CreatedAt">
    <vt:lpwstr>19.04.2022</vt:lpwstr>
  </property>
  <property fmtid="{D5CDD505-2E9C-101B-9397-08002B2CF9AE}" pid="297" name="FSC#COOELAK@1.1001:OU">
    <vt:lpwstr>CPZA-ON (Oddelenie nehnuteľností)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*COO.2176.199.2.3866411*</vt:lpwstr>
  </property>
  <property fmtid="{D5CDD505-2E9C-101B-9397-08002B2CF9AE}" pid="300" name="FSC#COOELAK@1.1001:RefBarCode">
    <vt:lpwstr>*COO.2176.199.2.3866404*</vt:lpwstr>
  </property>
  <property fmtid="{D5CDD505-2E9C-101B-9397-08002B2CF9AE}" pid="301" name="FSC#COOELAK@1.1001:FileRefBarCode">
    <vt:lpwstr>*5431-2022*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VL</vt:lpwstr>
  </property>
  <property fmtid="{D5CDD505-2E9C-101B-9397-08002B2CF9AE}" pid="315" name="FSC#COOELAK@1.1001:CurrentUserRolePos">
    <vt:lpwstr>referent 24</vt:lpwstr>
  </property>
  <property fmtid="{D5CDD505-2E9C-101B-9397-08002B2CF9AE}" pid="316" name="FSC#COOELAK@1.1001:CurrentUserEmail">
    <vt:lpwstr>marian.bullo@minv.sk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Ing. Marián Bullo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cp.za.on@minv.sk</vt:lpwstr>
  </property>
  <property fmtid="{D5CDD505-2E9C-101B-9397-08002B2CF9AE}" pid="327" name="FSC#ATSTATECFG@1.1001:SubfileDate">
    <vt:lpwstr>19.04.2022</vt:lpwstr>
  </property>
  <property fmtid="{D5CDD505-2E9C-101B-9397-08002B2CF9AE}" pid="328" name="FSC#ATSTATECFG@1.1001:SubfileSubject">
    <vt:lpwstr>Metodické usmernenie k aplikácii postupu zadávania zákazky s nízkou hodnotou a zákazky malého rozsahu</vt:lpwstr>
  </property>
  <property fmtid="{D5CDD505-2E9C-101B-9397-08002B2CF9AE}" pid="329" name="FSC#ATSTATECFG@1.1001:DepartmentZipCode">
    <vt:lpwstr>012 23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Žilina</vt:lpwstr>
  </property>
  <property fmtid="{D5CDD505-2E9C-101B-9397-08002B2CF9AE}" pid="332" name="FSC#ATSTATECFG@1.1001:DepartmentStreet">
    <vt:lpwstr>Kuzmányho 26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5431-2022-1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COO.2176.199.2.3866411</vt:lpwstr>
  </property>
  <property fmtid="{D5CDD505-2E9C-101B-9397-08002B2CF9AE}" pid="348" name="FSC#FSCFOLIO@1.1001:docpropproject">
    <vt:lpwstr/>
  </property>
</Properties>
</file>