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5B7CE0" w:rsidRDefault="00157C3C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t>Vozidlo „Typ 1“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Pr="005B7CE0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5B7CE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</w:t>
            </w:r>
            <w:r w:rsidR="00A01765" w:rsidRPr="005B7CE0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 xml:space="preserve"> ponúknuté technické parametre vozidla „Typ 1“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1"/>
            </w: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157C3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</w:t>
            </w:r>
            <w:r w:rsidR="00A01765" w:rsidRPr="005B7CE0">
              <w:rPr>
                <w:rFonts w:asciiTheme="minorHAnsi" w:hAnsiTheme="minorHAnsi"/>
                <w:i/>
                <w:sz w:val="22"/>
                <w:szCs w:val="22"/>
              </w:rPr>
              <w:t>načka</w:t>
            </w:r>
            <w:r w:rsidR="00D644C4" w:rsidRPr="005B7CE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vozidla</w:t>
            </w:r>
            <w:r w:rsidR="00A01765" w:rsidRPr="005B7CE0">
              <w:rPr>
                <w:rFonts w:asciiTheme="minorHAnsi" w:hAnsiTheme="minorHAnsi"/>
                <w:i/>
                <w:sz w:val="22"/>
                <w:szCs w:val="22"/>
              </w:rPr>
              <w:t>:</w:t>
            </w: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140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0A247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benzín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66423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krútiaci moment</w:t>
            </w:r>
            <w:r w:rsidR="00A01765"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31</w:t>
            </w:r>
            <w:r w:rsidR="00CD171F" w:rsidRPr="005B7CE0">
              <w:rPr>
                <w:rFonts w:asciiTheme="minorHAnsi" w:hAnsiTheme="minorHAnsi"/>
                <w:noProof/>
                <w:sz w:val="22"/>
                <w:szCs w:val="22"/>
              </w:rPr>
              <w:t>0 Nm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66423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BD701A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prevodovka</w:t>
            </w:r>
            <w:r w:rsidR="00A01765"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Automatická, min. 7- stupňová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0A2472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Pohon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4 x 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karoséria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miestna, päťdverová typu liftback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>farba karosérie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čierna m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etalíza s perleťovým efektom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22426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4 65</w:t>
            </w:r>
            <w:r w:rsidR="000A2472" w:rsidRPr="005B7CE0">
              <w:rPr>
                <w:rFonts w:asciiTheme="minorHAnsi" w:hAnsiTheme="minorHAnsi"/>
                <w:noProof/>
                <w:sz w:val="22"/>
                <w:szCs w:val="22"/>
              </w:rPr>
              <w:t>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0A2472">
        <w:trPr>
          <w:trHeight w:val="3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550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2-zónová automatická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22426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navigačný systém (vrátane autorádia)</w:t>
            </w:r>
            <w:r w:rsidR="000A2472"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s dotykovým </w:t>
            </w:r>
            <w:r w:rsidR="00A0108C">
              <w:rPr>
                <w:rFonts w:asciiTheme="minorHAnsi" w:hAnsiTheme="minorHAnsi"/>
                <w:noProof/>
                <w:sz w:val="22"/>
                <w:szCs w:val="22"/>
              </w:rPr>
              <w:t>farebným displejom min. 8“ s bluetooth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22426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>p</w:t>
            </w:r>
            <w:r w:rsidR="000A2472"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>očet reproduktorov</w:t>
            </w:r>
          </w:p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sz w:val="22"/>
                <w:szCs w:val="22"/>
              </w:rPr>
              <w:lastRenderedPageBreak/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min. 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vyhrievaný volant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tempomat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108C" w:rsidRPr="00BD701A">
              <w:rPr>
                <w:rFonts w:asciiTheme="minorHAnsi" w:hAnsiTheme="minorHAnsi"/>
                <w:sz w:val="22"/>
                <w:szCs w:val="22"/>
              </w:rPr>
              <w:t>s obmedzo-vačom rýchlosti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vyhrievanie predných a zadných sedadiel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lakťová opierka vpredu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17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zad</w:t>
            </w:r>
            <w:r w:rsidR="00BD701A">
              <w:rPr>
                <w:rFonts w:asciiTheme="minorHAnsi" w:hAnsiTheme="minorHAnsi" w:cs="Arial"/>
                <w:sz w:val="22"/>
                <w:szCs w:val="22"/>
              </w:rPr>
              <w:t>né operadlo s lakťovou opierkou, delené, sklopné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BD701A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18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sklá s vyšším stupňom tónovania od B stĺpika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19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mechanická alebo automatická tieniaca roletka pre zadné okná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66423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664238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parkovacie senzory vpredu a vzadu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parkovacia kamera vzadu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22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alarm s vnútornými senzormi, zálohovou sirénou, senzorom polohy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23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airbag vodiča a spolujazdca, kolenný airbag vodiča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24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171B77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 xml:space="preserve">bočné airbagy vzadu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25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22426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rezerva </w:t>
            </w:r>
            <w:r w:rsidR="00B52C3E">
              <w:rPr>
                <w:rFonts w:asciiTheme="minorHAnsi" w:hAnsiTheme="minorHAnsi"/>
                <w:noProof/>
                <w:sz w:val="22"/>
                <w:szCs w:val="22"/>
              </w:rPr>
              <w:t>(</w:t>
            </w: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neplnohodnotná</w:t>
            </w:r>
            <w:r w:rsidR="00B52C3E">
              <w:rPr>
                <w:rFonts w:asciiTheme="minorHAnsi" w:hAnsi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26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ESC vrátane ABS</w:t>
            </w:r>
          </w:p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27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hlavové opierky vpredu, 3 hlavové opierky vzadu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66423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2</w:t>
            </w:r>
            <w:r w:rsidR="00664238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autoSpaceDE w:val="0"/>
              <w:adjustRightInd w:val="0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signalizácia nezapnutých bezpečnostných pásov pre všetky sedadlá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29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poťah sedadiel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látka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vyhrievané dýzy ostrekovača čelného skla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31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disky z ľahkej zliatiny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min. 17"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32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22426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LED pred</w:t>
            </w:r>
            <w:r w:rsidR="000A2472" w:rsidRPr="00BD701A">
              <w:rPr>
                <w:rFonts w:asciiTheme="minorHAnsi" w:hAnsiTheme="minorHAnsi" w:cs="Arial"/>
                <w:sz w:val="22"/>
                <w:szCs w:val="22"/>
              </w:rPr>
              <w:t>né svetlá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2426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26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33</w:t>
            </w:r>
            <w:r w:rsidR="00224262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262" w:rsidRPr="00BD701A" w:rsidRDefault="0022426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>svetlá do hmly s </w:t>
            </w:r>
            <w:r w:rsidR="00B52C3E"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>presvetľovaním</w:t>
            </w:r>
            <w:r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zákrut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4262" w:rsidRPr="005B7CE0" w:rsidRDefault="002646ED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262" w:rsidRPr="005B7CE0" w:rsidRDefault="0022426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24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664238" w:rsidP="000A247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34</w:t>
            </w:r>
            <w:r w:rsidR="000A2472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BD701A" w:rsidRDefault="000A2472" w:rsidP="000A247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2472" w:rsidRPr="005B7CE0" w:rsidRDefault="000A2472" w:rsidP="000A24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472" w:rsidRPr="005B7CE0" w:rsidRDefault="000A2472" w:rsidP="000A24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D6072" w:rsidRPr="005B7CE0" w:rsidRDefault="008D6072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157C3C" w:rsidRPr="005B7CE0" w:rsidRDefault="00157C3C" w:rsidP="00157C3C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lastRenderedPageBreak/>
        <w:t>Vozidlo „Typ 2“</w:t>
      </w: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157C3C" w:rsidRPr="005B7CE0" w:rsidRDefault="00157C3C" w:rsidP="00157C3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B7CE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</w:t>
            </w:r>
            <w:r w:rsidR="00157C3C" w:rsidRPr="005B7CE0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 ponúknuté technické parametre vozidla „Typ 2“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2"/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výkon motora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110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benzín</w:t>
            </w:r>
          </w:p>
          <w:p w:rsidR="00157C3C" w:rsidRPr="005B7CE0" w:rsidRDefault="00157C3C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krútiaci moment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250 Nm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0C69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64238" w:rsidP="006F0C6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="006F0C69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prevodovka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69" w:rsidRPr="005B7CE0" w:rsidRDefault="006F0C69" w:rsidP="006F0C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Automatická, min. 7- stupňová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0C69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64238" w:rsidP="006F0C6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6F0C69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karoséria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69" w:rsidRPr="005B7CE0" w:rsidRDefault="006F0C69" w:rsidP="006F0C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miestna, päťdverová typu kombi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karosérie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čierna metalíza, šedá metalíza alebo biela metalíza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dĺžka vozidla (bez ťažného zariadenia)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minimálne 4 500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500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0C69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64238" w:rsidP="006F0C6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="006F0C69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69" w:rsidRPr="005B7CE0" w:rsidRDefault="006F0C69" w:rsidP="006F0C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2-zónová automatická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interéru, poťahu sedadiel a palubnej dosky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čierna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11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vyhrievané 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 výškovo nastaviteľné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predné sedadl</w:t>
            </w:r>
            <w:r w:rsidR="00224262">
              <w:rPr>
                <w:rFonts w:asciiTheme="minorHAnsi" w:hAnsiTheme="minorHAnsi"/>
                <w:noProof/>
                <w:sz w:val="22"/>
                <w:szCs w:val="22"/>
              </w:rPr>
              <w:t>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alarm s vnútornými senzormi, zálohovou sirénou a senzorom polohy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zliatinové disky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17"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 vodiča a spolujazdca, airbag spolujazdca s deaktiváciou, kolenný airbag vodiča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bedrová opierka pre predné sedadlá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551A04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centrálne zamykanie s diaľkovým ovládaním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17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2-zónová automatická klimatizácia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18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elektricky nastaviteľné a vyhrievané vonkajšie spätné zrkadlá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19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elektricky ovládané okná vpredu a vzadu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ESC vrátane ABS, MSR, ASR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kožený multifunkčný volant a radiacia páka v koži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22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kryty vonkajších spätných zrkadiel a kľučky dverí vo farbe karosérie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23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8E60BE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rádionavigačný systém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E86AD5" w:rsidP="00551A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min. 8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,0" farebný displej, dotykové ovládanie, min. 2x USBa Aux-IN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66423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2</w:t>
            </w:r>
            <w:r w:rsidR="00664238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operadlo zadných sedadiel sklápateľné, delené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25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parkovacie senzory vzadu a vpredu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26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parkovacia zadná kamera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27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posilňovač riadenia s premenlivým účinkom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rezervné koleso - dojazdové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66423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stredová konzola s lakťovou opierkou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tmavo tónované okná od B-stĺpika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31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upozornenie na nezapnutý bezpečnostný pás pre predné sedadlá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32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zadné svetlá s LED technológiou</w:t>
            </w:r>
          </w:p>
          <w:p w:rsidR="00551A04" w:rsidRPr="005B7CE0" w:rsidRDefault="00551A04" w:rsidP="00B121AB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33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adaptívny tempomat s automatickou reguláciou odstupu, systém pre monitorovanie priestoru pred vozidlom vrátane funkcie núdzového brzdenia a systém rozpoznania chodcov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34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alarm s kontrolou vnútorného priestoru, záložná siréna, ochrana pred odtiahnutím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35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bezdrôtové indukčné nabíjanie mobilného telefónu a bezdrôtové napojenie vonkajšej antény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36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Full LED - denné, stretávacie i diaľkové svetlá s LED technológiou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37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predné LED svetlá do hmly s prisvecovaním zákrut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38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ostrekovače predných svetlometov, vyhrievané dýzy ostrekovačov čelného skla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39</w:t>
            </w:r>
            <w:r w:rsidR="00551A04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rPr>
          <w:rFonts w:asciiTheme="minorHAnsi" w:hAnsiTheme="minorHAnsi"/>
          <w:sz w:val="22"/>
          <w:szCs w:val="22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br w:type="page"/>
      </w:r>
    </w:p>
    <w:p w:rsidR="00157C3C" w:rsidRPr="005B7CE0" w:rsidRDefault="00157C3C" w:rsidP="00157C3C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lastRenderedPageBreak/>
        <w:t>Vozidlo „Typ 3“</w:t>
      </w: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157C3C" w:rsidRPr="005B7CE0" w:rsidRDefault="00157C3C" w:rsidP="00157C3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157C3C" w:rsidRPr="005B7CE0" w:rsidTr="005B7CE0">
        <w:trPr>
          <w:trHeight w:val="13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B7CE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</w:t>
            </w:r>
            <w:r w:rsidR="00157C3C" w:rsidRPr="005B7CE0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 ponúknuté technické parametre vozidla „Typ 3“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3"/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157C3C" w:rsidRPr="005B7CE0" w:rsidRDefault="00157C3C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70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benzín</w:t>
            </w:r>
          </w:p>
          <w:p w:rsidR="00157C3C" w:rsidRPr="005B7CE0" w:rsidRDefault="00157C3C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krútiaci moment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150 Nm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prevodovka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manuálna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karoséria</w:t>
            </w:r>
          </w:p>
          <w:p w:rsidR="00157C3C" w:rsidRPr="005B7CE0" w:rsidRDefault="00157C3C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miestna, päťdverová typu kombi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karosérie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BD701A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strieborná metalíza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interéru, poťahu sedadiel a palubnej dosky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4 200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500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133BE" w:rsidP="00B121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airbag vodiča a spolujazdca</w:t>
            </w:r>
            <w:r w:rsidR="004C3C68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bočné </w:t>
            </w:r>
            <w:r w:rsidR="004C3C68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airbagy vpredu, hlavové airbagy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66423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="0066423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133BE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3BE" w:rsidRPr="005B7CE0" w:rsidRDefault="00664238" w:rsidP="005133BE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  <w:r w:rsidR="005133BE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3BE" w:rsidRPr="005B7CE0" w:rsidRDefault="005133BE" w:rsidP="005133BE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navigačný systém (vrátane autorádia)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3BE" w:rsidRPr="005B7CE0" w:rsidRDefault="005133BE" w:rsidP="005133B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 min. 6,5" displejom, dotykové ovládanie, USB, SD slot,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 blueto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oth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3BE" w:rsidRPr="005B7CE0" w:rsidRDefault="005133BE" w:rsidP="005133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="00157C3C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výškovo nastaviteľné sedadlá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lakťová opierka vpredu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vyhrievané dýzy ostrekovača čelného skla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parkovacie senzory vzadu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17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svetlá do hmly s prisvetlovaním zákrut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áno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18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tempomat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 obmedzo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>vačom rýchlosti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19</w:t>
            </w:r>
            <w:r w:rsidR="00900923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zliatinové disky</w:t>
            </w:r>
          </w:p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15"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BD701A" w:rsidRDefault="00900923" w:rsidP="00900923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rezerva plnohodnotná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Pr="005B7CE0" w:rsidRDefault="005B7CE0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73462" w:rsidRDefault="00773462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73462" w:rsidRPr="005B7CE0" w:rsidRDefault="00773462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lastRenderedPageBreak/>
        <w:t>Vozidlo „Typ 4“</w:t>
      </w:r>
    </w:p>
    <w:p w:rsidR="007862A0" w:rsidRPr="005B7CE0" w:rsidRDefault="007862A0" w:rsidP="007862A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862A0" w:rsidRPr="005B7CE0" w:rsidRDefault="007862A0" w:rsidP="007862A0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7862A0" w:rsidRPr="005B7CE0" w:rsidRDefault="007862A0" w:rsidP="007862A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5B7CE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</w:t>
            </w:r>
            <w:r w:rsidR="007862A0" w:rsidRPr="005B7CE0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 xml:space="preserve">Uchádzačom ponúknuté technické parametre vozidla „Typ </w:t>
            </w:r>
            <w:r w:rsidR="007269F3" w:rsidRPr="005B7CE0">
              <w:rPr>
                <w:rFonts w:asciiTheme="minorHAnsi" w:hAnsiTheme="minorHAnsi"/>
                <w:sz w:val="22"/>
                <w:szCs w:val="22"/>
              </w:rPr>
              <w:t>4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>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4"/>
            </w: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7862A0" w:rsidRPr="005B7CE0" w:rsidRDefault="007862A0" w:rsidP="00B121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70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benzín</w:t>
            </w:r>
          </w:p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krútiaci moment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150 Nm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prevodovka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manuálna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karoséria</w:t>
            </w:r>
          </w:p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847A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5 miestna, päťdverová typu </w:t>
            </w:r>
            <w:r w:rsidR="00847A39" w:rsidRPr="005B7CE0">
              <w:rPr>
                <w:rFonts w:asciiTheme="minorHAnsi" w:hAnsiTheme="minorHAnsi"/>
                <w:noProof/>
                <w:sz w:val="22"/>
                <w:szCs w:val="22"/>
              </w:rPr>
              <w:t>hatchback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karosérie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strieborná metalíza</w:t>
            </w:r>
            <w:bookmarkStart w:id="0" w:name="_GoBack"/>
            <w:bookmarkEnd w:id="0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interéru, poťahu sedadiel a palubnej dosky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847A39" w:rsidP="00847A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3</w:t>
            </w:r>
            <w:r w:rsidR="007862A0" w:rsidRPr="005B7CE0">
              <w:rPr>
                <w:rFonts w:asciiTheme="minorHAnsi" w:hAnsiTheme="minorHAnsi"/>
                <w:noProof/>
                <w:sz w:val="22"/>
                <w:szCs w:val="22"/>
              </w:rPr>
              <w:t> 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95</w:t>
            </w:r>
            <w:r w:rsidR="007862A0" w:rsidRPr="005B7CE0">
              <w:rPr>
                <w:rFonts w:asciiTheme="minorHAnsi" w:hAnsiTheme="minorHAnsi"/>
                <w:noProof/>
                <w:sz w:val="22"/>
                <w:szCs w:val="22"/>
              </w:rPr>
              <w:t>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847A39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320</w:t>
            </w:r>
            <w:r w:rsidR="007862A0"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5133BE" w:rsidP="00B121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airbag vodiča a spolujazdca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bočné 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airbagy vpredu, hlavové airbagy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5133BE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navigačný systém (vrátane autorádia)</w:t>
            </w:r>
            <w:r w:rsidR="007862A0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 min. 6,5" displejom, dotykové ovládanie, USB, SD slot,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 blueto</w:t>
            </w:r>
            <w:r w:rsidR="005133BE">
              <w:rPr>
                <w:rFonts w:asciiTheme="minorHAnsi" w:hAnsiTheme="minorHAnsi"/>
                <w:noProof/>
                <w:sz w:val="22"/>
                <w:szCs w:val="22"/>
              </w:rPr>
              <w:t>oth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664238" w:rsidP="00B121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="007862A0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výškovo nastaviteľné sedadlá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121A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121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lakťová opierka vpredu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vyhrievané dýzy ostrekovača čelného skla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parkovacie senzory vzadu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17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svetlá do hmly s prisvetlovaním zákrut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áno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18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tempomat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 obmedzo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>vačom rýchlosti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19</w:t>
            </w:r>
            <w:r w:rsidR="00900923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zliatinové disky</w:t>
            </w:r>
          </w:p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15"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BD701A" w:rsidRDefault="00900923" w:rsidP="00900923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rezerva plnohodnotná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923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664238" w:rsidP="0090092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="00900923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3" w:rsidRPr="005B7CE0" w:rsidRDefault="00900923" w:rsidP="00900923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923" w:rsidRPr="005B7CE0" w:rsidRDefault="00900923" w:rsidP="0090092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862A0" w:rsidRPr="005B7CE0" w:rsidRDefault="007862A0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390A65" w:rsidRDefault="00390A65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390A65" w:rsidRDefault="00390A65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390A65" w:rsidRDefault="00390A65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390A65" w:rsidRDefault="00390A65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390A65" w:rsidRDefault="00390A65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390A65" w:rsidRDefault="00390A65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390A65" w:rsidRDefault="00390A65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390A65" w:rsidRDefault="00390A65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73462" w:rsidRDefault="00773462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73462" w:rsidRPr="005B7CE0" w:rsidRDefault="00773462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390A65" w:rsidRPr="005B7CE0" w:rsidRDefault="00390A65" w:rsidP="00390A65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lastRenderedPageBreak/>
        <w:t>Vozidlo „Typ 5</w:t>
      </w:r>
      <w:r w:rsidRPr="005B7CE0">
        <w:rPr>
          <w:rFonts w:asciiTheme="minorHAnsi" w:hAnsiTheme="minorHAnsi"/>
          <w:b/>
          <w:i/>
          <w:sz w:val="22"/>
          <w:szCs w:val="22"/>
        </w:rPr>
        <w:t>“</w:t>
      </w:r>
    </w:p>
    <w:p w:rsidR="00390A65" w:rsidRPr="005B7CE0" w:rsidRDefault="00390A65" w:rsidP="00390A65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390A65" w:rsidRPr="005B7CE0" w:rsidRDefault="00390A65" w:rsidP="00390A65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390A65" w:rsidRPr="005B7CE0" w:rsidRDefault="00390A65" w:rsidP="00390A65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390A65" w:rsidRPr="005B7CE0" w:rsidRDefault="00390A65" w:rsidP="00390A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90A65" w:rsidRPr="005B7CE0" w:rsidRDefault="00390A65" w:rsidP="00390A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390A65" w:rsidRPr="005B7CE0" w:rsidRDefault="00390A65" w:rsidP="00390A65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P.č.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 xml:space="preserve">Uchádzačom ponúknuté technické parametre vozidla „Typ </w:t>
            </w:r>
            <w:r w:rsidR="00D131B1">
              <w:rPr>
                <w:rFonts w:asciiTheme="minorHAnsi" w:hAnsiTheme="minorHAnsi"/>
                <w:sz w:val="22"/>
                <w:szCs w:val="22"/>
              </w:rPr>
              <w:t>5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>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5"/>
            </w: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390A65" w:rsidRPr="005B7CE0" w:rsidRDefault="00390A65" w:rsidP="00390A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11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nafta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krútiaci moment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33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0 Nm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7B5CF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4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prevodovka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6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- stupňová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390A65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Pohon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predný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karoséria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C598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CC5984">
              <w:rPr>
                <w:rFonts w:asciiTheme="minorHAnsi" w:hAnsiTheme="minorHAnsi"/>
                <w:noProof/>
                <w:sz w:val="22"/>
                <w:szCs w:val="22"/>
              </w:rPr>
              <w:t>minivan - 7 miestna ( 2-3-2 )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CC5984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>farba karosérie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šedá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etalíza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4 85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rPr>
          <w:trHeight w:val="3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30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0 l</w:t>
            </w:r>
            <w:r w:rsidR="00165708">
              <w:rPr>
                <w:rFonts w:asciiTheme="minorHAnsi" w:hAnsiTheme="minorHAnsi"/>
                <w:noProof/>
                <w:sz w:val="22"/>
                <w:szCs w:val="22"/>
              </w:rPr>
              <w:t xml:space="preserve"> pri 7 miestnej verzii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165708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min. 3-zónová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165708" w:rsidP="00390A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rádionavigačný systém s CD prehrávačom</w:t>
            </w:r>
            <w:r w:rsidR="00390A65"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s dotykovým </w:t>
            </w:r>
            <w:r w:rsidR="00165708">
              <w:rPr>
                <w:rFonts w:asciiTheme="minorHAnsi" w:hAnsiTheme="minorHAnsi"/>
                <w:noProof/>
                <w:sz w:val="22"/>
                <w:szCs w:val="22"/>
              </w:rPr>
              <w:t>farebným displejom min. 6,5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“</w:t>
            </w:r>
            <w:r w:rsidR="00165708">
              <w:rPr>
                <w:rFonts w:asciiTheme="minorHAnsi" w:hAnsi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bluetooth</w:t>
            </w:r>
            <w:r w:rsidR="00165708">
              <w:rPr>
                <w:rFonts w:asciiTheme="minorHAnsi" w:hAnsiTheme="minorHAnsi"/>
                <w:noProof/>
                <w:sz w:val="22"/>
                <w:szCs w:val="22"/>
              </w:rPr>
              <w:t xml:space="preserve"> hands free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>počet reproduktorov</w:t>
            </w:r>
          </w:p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sz w:val="22"/>
                <w:szCs w:val="22"/>
              </w:rPr>
              <w:lastRenderedPageBreak/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165708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min. 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165708" w:rsidP="00390A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Multifunkčný </w:t>
            </w:r>
            <w:r w:rsidR="00390A65" w:rsidRPr="00BD701A">
              <w:rPr>
                <w:rFonts w:asciiTheme="minorHAnsi" w:hAnsiTheme="minorHAnsi" w:cs="Arial"/>
                <w:sz w:val="22"/>
                <w:szCs w:val="22"/>
              </w:rPr>
              <w:t>volant</w:t>
            </w:r>
            <w:r w:rsidR="00390A65" w:rsidRPr="00BD701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tempomat</w:t>
            </w:r>
            <w:r w:rsidR="0016570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165708" w:rsidP="00390A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vyhrievanie predných</w:t>
            </w:r>
            <w:r w:rsidR="00390A65" w:rsidRPr="00BD701A">
              <w:rPr>
                <w:rFonts w:asciiTheme="minorHAnsi" w:hAnsiTheme="minorHAnsi" w:cs="Arial"/>
                <w:sz w:val="22"/>
                <w:szCs w:val="22"/>
              </w:rPr>
              <w:t xml:space="preserve"> sedadiel</w:t>
            </w:r>
            <w:r w:rsidR="00390A65"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165708" w:rsidP="00390A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stred</w:t>
            </w:r>
            <w:r w:rsidR="00390A65" w:rsidRPr="00BD701A">
              <w:rPr>
                <w:rFonts w:asciiTheme="minorHAnsi" w:hAnsiTheme="minorHAnsi" w:cs="Arial"/>
                <w:sz w:val="22"/>
                <w:szCs w:val="22"/>
              </w:rPr>
              <w:t xml:space="preserve">ová opierka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rúk </w:t>
            </w:r>
            <w:r w:rsidR="00390A65" w:rsidRPr="00BD701A">
              <w:rPr>
                <w:rFonts w:asciiTheme="minorHAnsi" w:hAnsiTheme="minorHAnsi" w:cs="Arial"/>
                <w:sz w:val="22"/>
                <w:szCs w:val="22"/>
              </w:rPr>
              <w:t>vpredu</w:t>
            </w:r>
            <w:r w:rsidR="00390A65" w:rsidRPr="00BD70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17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165708" w:rsidP="00390A65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samostatné sedadlá v 2. a 3. rade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18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sklá s vyšším stupňom tónovania od B stĺpika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19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165708" w:rsidP="00390A65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parkovací asistent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parkovacie senzory vpredu a vzadu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5E5FB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7B5CFF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alarm s vnútornými senzormi, zálohovou sirénou, senzorom polohy</w:t>
            </w:r>
            <w:r w:rsidRPr="00BD70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22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airbag vodiča a spolujazdca, kolenný airbag vodiča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23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165708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="00390A65" w:rsidRPr="00BD701A">
              <w:rPr>
                <w:rFonts w:asciiTheme="minorHAnsi" w:hAnsiTheme="minorHAnsi" w:cs="Arial"/>
                <w:sz w:val="22"/>
                <w:szCs w:val="22"/>
              </w:rPr>
              <w:t>očné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 hlavové</w:t>
            </w:r>
            <w:r w:rsidR="00390A65" w:rsidRPr="00BD701A">
              <w:rPr>
                <w:rFonts w:asciiTheme="minorHAnsi" w:hAnsiTheme="minorHAnsi" w:cs="Arial"/>
                <w:sz w:val="22"/>
                <w:szCs w:val="22"/>
              </w:rPr>
              <w:t xml:space="preserve"> airbagy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vpredu a</w:t>
            </w:r>
            <w:r w:rsidR="00390A65" w:rsidRPr="00BD701A">
              <w:rPr>
                <w:rFonts w:asciiTheme="minorHAnsi" w:hAnsiTheme="minorHAnsi" w:cs="Arial"/>
                <w:sz w:val="22"/>
                <w:szCs w:val="22"/>
              </w:rPr>
              <w:t xml:space="preserve"> vzadu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24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F353D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sada na opravu pneumatík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25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F353D5" w:rsidP="00390A65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ESP, </w:t>
            </w:r>
            <w:r w:rsidR="00390A65" w:rsidRPr="00BD701A">
              <w:rPr>
                <w:rFonts w:asciiTheme="minorHAnsi" w:hAnsiTheme="minorHAnsi" w:cs="Arial"/>
                <w:sz w:val="22"/>
                <w:szCs w:val="22"/>
              </w:rPr>
              <w:t>ABS</w:t>
            </w:r>
            <w:r>
              <w:rPr>
                <w:rFonts w:asciiTheme="minorHAnsi" w:hAnsiTheme="minorHAnsi" w:cs="Arial"/>
                <w:sz w:val="22"/>
                <w:szCs w:val="22"/>
              </w:rPr>
              <w:t>, MSR, ASR</w:t>
            </w:r>
          </w:p>
          <w:p w:rsidR="00390A65" w:rsidRPr="00BD701A" w:rsidRDefault="00390A6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26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F353D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230 V zásuvka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27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autoSpaceDE w:val="0"/>
              <w:adjustRightInd w:val="0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signalizácia nezapnutých</w:t>
            </w:r>
            <w:r w:rsidR="00F353D5">
              <w:rPr>
                <w:rFonts w:asciiTheme="minorHAnsi" w:hAnsiTheme="minorHAnsi" w:cs="Arial"/>
                <w:sz w:val="22"/>
                <w:szCs w:val="22"/>
              </w:rPr>
              <w:t xml:space="preserve"> bezpečnostných pásov pre</w:t>
            </w:r>
            <w:r w:rsidRPr="00BD701A">
              <w:rPr>
                <w:rFonts w:asciiTheme="minorHAnsi" w:hAnsiTheme="minorHAnsi" w:cs="Arial"/>
                <w:sz w:val="22"/>
                <w:szCs w:val="22"/>
              </w:rPr>
              <w:t xml:space="preserve"> sedadlá</w:t>
            </w:r>
            <w:r w:rsidR="00F353D5">
              <w:rPr>
                <w:rFonts w:asciiTheme="minorHAnsi" w:hAnsiTheme="minorHAnsi" w:cs="Arial"/>
                <w:sz w:val="22"/>
                <w:szCs w:val="22"/>
              </w:rPr>
              <w:t xml:space="preserve"> v 1. a 2. rade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poťah sedadiel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látka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29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vyhrievané dýzy ostrekovača čelného skla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30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sz w:val="22"/>
                <w:szCs w:val="22"/>
              </w:rPr>
              <w:t>disky z ľahkej zliatiny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min. 17"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31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F353D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strešné nosiče pochrómované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353D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3D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32</w:t>
            </w:r>
            <w:r w:rsidR="00F353D5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3D5" w:rsidRDefault="00F353D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chrómové lišty okolo okien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53D5" w:rsidRPr="005B7CE0" w:rsidRDefault="00F353D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3D5" w:rsidRPr="005B7CE0" w:rsidRDefault="00F353D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33</w:t>
            </w:r>
            <w:r w:rsidR="00390A65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 w:cs="Arial"/>
                <w:color w:val="000000"/>
                <w:sz w:val="22"/>
                <w:szCs w:val="22"/>
              </w:rPr>
              <w:t>svetlá do hmly s presvetľovaním zákrut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A65" w:rsidRPr="005B7CE0" w:rsidTr="00390A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7B5CFF" w:rsidP="00390A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34</w:t>
            </w:r>
            <w:r w:rsidR="00390A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BD701A" w:rsidRDefault="00390A65" w:rsidP="00390A6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BD701A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A65" w:rsidRPr="005B7CE0" w:rsidRDefault="00390A65" w:rsidP="00390A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A65" w:rsidRPr="005B7CE0" w:rsidRDefault="00390A65" w:rsidP="00390A6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90A65" w:rsidRPr="005B7CE0" w:rsidRDefault="00390A65" w:rsidP="00390A65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rPr>
          <w:rFonts w:ascii="Calibri" w:hAnsi="Calibri"/>
          <w:sz w:val="22"/>
          <w:szCs w:val="22"/>
        </w:rPr>
      </w:pPr>
    </w:p>
    <w:sectPr w:rsidR="007862A0" w:rsidSect="00E7599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59" w:rsidRDefault="004D7F59">
      <w:r>
        <w:separator/>
      </w:r>
    </w:p>
  </w:endnote>
  <w:endnote w:type="continuationSeparator" w:id="0">
    <w:p w:rsidR="004D7F59" w:rsidRDefault="004D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59" w:rsidRDefault="004D7F59">
      <w:r>
        <w:rPr>
          <w:color w:val="000000"/>
        </w:rPr>
        <w:separator/>
      </w:r>
    </w:p>
  </w:footnote>
  <w:footnote w:type="continuationSeparator" w:id="0">
    <w:p w:rsidR="004D7F59" w:rsidRDefault="004D7F59">
      <w:r>
        <w:continuationSeparator/>
      </w:r>
    </w:p>
  </w:footnote>
  <w:footnote w:id="1">
    <w:p w:rsidR="00390A65" w:rsidRDefault="00390A65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  <w:footnote w:id="2">
    <w:p w:rsidR="00390A65" w:rsidRDefault="00390A65" w:rsidP="00157C3C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  <w:footnote w:id="3">
    <w:p w:rsidR="00390A65" w:rsidRDefault="00390A65" w:rsidP="00157C3C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  <w:footnote w:id="4">
    <w:p w:rsidR="00390A65" w:rsidRDefault="00390A65" w:rsidP="007862A0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  <w:footnote w:id="5">
    <w:p w:rsidR="00390A65" w:rsidRDefault="00390A65" w:rsidP="00390A65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65" w:rsidRDefault="00390A65" w:rsidP="0080152B">
    <w:pPr>
      <w:tabs>
        <w:tab w:val="left" w:pos="7080"/>
      </w:tabs>
      <w:jc w:val="right"/>
    </w:pPr>
    <w:r>
      <w:rPr>
        <w:rFonts w:ascii="Calibri" w:hAnsi="Calibri"/>
        <w:i/>
        <w:sz w:val="22"/>
        <w:szCs w:val="22"/>
      </w:rPr>
      <w:t xml:space="preserve">Príloha č 3 – Technická špecifikácia navrhovaných vozidiel </w:t>
    </w:r>
  </w:p>
  <w:p w:rsidR="00390A65" w:rsidRDefault="00390A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4069E"/>
    <w:rsid w:val="000A2472"/>
    <w:rsid w:val="00157C3C"/>
    <w:rsid w:val="00162EB8"/>
    <w:rsid w:val="00165708"/>
    <w:rsid w:val="00171B77"/>
    <w:rsid w:val="001D54A0"/>
    <w:rsid w:val="00224262"/>
    <w:rsid w:val="002646ED"/>
    <w:rsid w:val="00372C42"/>
    <w:rsid w:val="00390A65"/>
    <w:rsid w:val="003A4D19"/>
    <w:rsid w:val="003D1DEE"/>
    <w:rsid w:val="00446904"/>
    <w:rsid w:val="004514A0"/>
    <w:rsid w:val="004C2B31"/>
    <w:rsid w:val="004C3C68"/>
    <w:rsid w:val="004D7F59"/>
    <w:rsid w:val="005133BE"/>
    <w:rsid w:val="005224B4"/>
    <w:rsid w:val="00551A04"/>
    <w:rsid w:val="005B7CE0"/>
    <w:rsid w:val="005E5FB5"/>
    <w:rsid w:val="006253C9"/>
    <w:rsid w:val="00642B88"/>
    <w:rsid w:val="006636B4"/>
    <w:rsid w:val="00664238"/>
    <w:rsid w:val="006F0C69"/>
    <w:rsid w:val="007269F3"/>
    <w:rsid w:val="00740407"/>
    <w:rsid w:val="00773462"/>
    <w:rsid w:val="007862A0"/>
    <w:rsid w:val="007B5CFF"/>
    <w:rsid w:val="0080152B"/>
    <w:rsid w:val="00840076"/>
    <w:rsid w:val="00847A39"/>
    <w:rsid w:val="00875D13"/>
    <w:rsid w:val="008A50C6"/>
    <w:rsid w:val="008C0E46"/>
    <w:rsid w:val="008D3141"/>
    <w:rsid w:val="008D6072"/>
    <w:rsid w:val="008D7F7D"/>
    <w:rsid w:val="008E60BE"/>
    <w:rsid w:val="00900923"/>
    <w:rsid w:val="00A0108C"/>
    <w:rsid w:val="00A01765"/>
    <w:rsid w:val="00A55FC6"/>
    <w:rsid w:val="00A7360D"/>
    <w:rsid w:val="00A7581B"/>
    <w:rsid w:val="00AD6CC8"/>
    <w:rsid w:val="00AE5AED"/>
    <w:rsid w:val="00B121AB"/>
    <w:rsid w:val="00B337E0"/>
    <w:rsid w:val="00B52C3E"/>
    <w:rsid w:val="00BD701A"/>
    <w:rsid w:val="00BE4B94"/>
    <w:rsid w:val="00C244EE"/>
    <w:rsid w:val="00C71B23"/>
    <w:rsid w:val="00CC5984"/>
    <w:rsid w:val="00CD171F"/>
    <w:rsid w:val="00D131B1"/>
    <w:rsid w:val="00D644C4"/>
    <w:rsid w:val="00DC0A86"/>
    <w:rsid w:val="00E51769"/>
    <w:rsid w:val="00E7599A"/>
    <w:rsid w:val="00E86AD5"/>
    <w:rsid w:val="00F068C6"/>
    <w:rsid w:val="00F353D5"/>
    <w:rsid w:val="00F60612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E56C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Hláčik Ľuboš</cp:lastModifiedBy>
  <cp:revision>4</cp:revision>
  <cp:lastPrinted>2019-01-08T15:45:00Z</cp:lastPrinted>
  <dcterms:created xsi:type="dcterms:W3CDTF">2019-01-10T15:16:00Z</dcterms:created>
  <dcterms:modified xsi:type="dcterms:W3CDTF">2019-01-11T09:12:00Z</dcterms:modified>
</cp:coreProperties>
</file>