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Default="005437C7" w:rsidP="00DE40F5">
      <w:pPr>
        <w:jc w:val="right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Style w:val="FontStyle29"/>
          <w:lang w:val="sk-SK"/>
        </w:rPr>
        <w:t xml:space="preserve">Príloha č. </w:t>
      </w:r>
      <w:r w:rsidR="00D47C03">
        <w:rPr>
          <w:rStyle w:val="FontStyle29"/>
          <w:lang w:val="sk-SK"/>
        </w:rPr>
        <w:t>6</w:t>
      </w:r>
      <w:r w:rsidRPr="005437C7">
        <w:rPr>
          <w:rStyle w:val="FontStyle29"/>
          <w:lang w:val="sk-SK"/>
        </w:rPr>
        <w:t xml:space="preserve"> k metodickému usmerneniu 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k aplikácii postupu zadávania zákazky s nízkou hodnotou a zákazky malého rozsahu č. </w:t>
      </w:r>
      <w:r w:rsidR="0051237B" w:rsidRPr="0051237B">
        <w:rPr>
          <w:rFonts w:ascii="Times New Roman" w:hAnsi="Times New Roman"/>
          <w:b w:val="0"/>
          <w:sz w:val="22"/>
          <w:szCs w:val="22"/>
          <w:lang w:val="sk-SK"/>
        </w:rPr>
        <w:t>OVO-2019/000010-001</w:t>
      </w:r>
      <w:r w:rsidRPr="005437C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DE40F5" w:rsidRPr="00D47C03" w:rsidRDefault="00DE40F5" w:rsidP="00DE40F5">
      <w:pPr>
        <w:jc w:val="right"/>
        <w:rPr>
          <w:rFonts w:ascii="Times New Roman" w:hAnsi="Times New Roman"/>
          <w:sz w:val="22"/>
          <w:szCs w:val="22"/>
          <w:lang w:val="sk-SK"/>
        </w:rPr>
      </w:pPr>
    </w:p>
    <w:p w:rsidR="00D63123" w:rsidRPr="005437C7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Ministerstva vnútra Slovenskej republiky</w:t>
      </w:r>
    </w:p>
    <w:p w:rsidR="00D63123" w:rsidRPr="00DE40F5" w:rsidRDefault="00825E0A" w:rsidP="00DE40F5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825E0A">
        <w:rPr>
          <w:rFonts w:ascii="Times New Roman" w:hAnsi="Times New Roman"/>
          <w:b w:val="0"/>
          <w:sz w:val="22"/>
          <w:szCs w:val="22"/>
          <w:lang w:val="sk-SK"/>
        </w:rPr>
        <w:t>Sekcia informaticky, telekomunikácií a</w:t>
      </w:r>
      <w:r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825E0A">
        <w:rPr>
          <w:rFonts w:ascii="Times New Roman" w:hAnsi="Times New Roman"/>
          <w:b w:val="0"/>
          <w:sz w:val="22"/>
          <w:szCs w:val="22"/>
          <w:lang w:val="sk-SK"/>
        </w:rPr>
        <w:t>bezpečnosti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Pr="00825E0A">
        <w:rPr>
          <w:rFonts w:ascii="Times New Roman" w:hAnsi="Times New Roman"/>
          <w:b w:val="0"/>
          <w:sz w:val="22"/>
          <w:szCs w:val="22"/>
          <w:lang w:val="sk-SK"/>
        </w:rPr>
        <w:t>Pribinova 2, 812 72 Bratislava</w:t>
      </w:r>
    </w:p>
    <w:p w:rsidR="00D63123" w:rsidRDefault="00D63123" w:rsidP="005B0211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Č. p. : </w:t>
      </w:r>
      <w:r w:rsidR="00B20E2A" w:rsidRPr="00B20E2A">
        <w:rPr>
          <w:rFonts w:ascii="Times New Roman" w:hAnsi="Times New Roman"/>
          <w:b w:val="0"/>
          <w:sz w:val="22"/>
          <w:szCs w:val="22"/>
          <w:lang w:val="sk-SK"/>
        </w:rPr>
        <w:t>SITB-OO3-2022/000169</w:t>
      </w:r>
      <w:r w:rsidR="00B20E2A">
        <w:rPr>
          <w:rFonts w:ascii="Times New Roman" w:hAnsi="Times New Roman"/>
          <w:b w:val="0"/>
          <w:sz w:val="22"/>
          <w:szCs w:val="22"/>
          <w:lang w:val="sk-SK"/>
        </w:rPr>
        <w:t>-011</w:t>
      </w:r>
    </w:p>
    <w:p w:rsidR="00DE40F5" w:rsidRPr="005437C7" w:rsidRDefault="00DE40F5" w:rsidP="00DE40F5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:rsidR="00211E45" w:rsidRPr="005437C7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5437C7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5437C7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5437C7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211E45" w:rsidRPr="00DE40F5" w:rsidRDefault="00D63123" w:rsidP="00DE40F5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81082B">
        <w:rPr>
          <w:rFonts w:ascii="Times New Roman" w:hAnsi="Times New Roman"/>
          <w:b w:val="0"/>
          <w:sz w:val="22"/>
          <w:szCs w:val="22"/>
          <w:lang w:val="sk-SK"/>
        </w:rPr>
        <w:t>neskorších predpisov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>)</w:t>
      </w:r>
      <w:r w:rsidR="00211E45" w:rsidRPr="005437C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5437C7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5437C7">
        <w:rPr>
          <w:rFonts w:ascii="Times New Roman" w:hAnsi="Times New Roman"/>
          <w:szCs w:val="22"/>
        </w:rPr>
        <w:t>I. N</w:t>
      </w:r>
      <w:r w:rsidR="004A36A4" w:rsidRPr="005437C7">
        <w:rPr>
          <w:rFonts w:ascii="Times New Roman" w:hAnsi="Times New Roman"/>
          <w:smallCaps/>
          <w:szCs w:val="22"/>
        </w:rPr>
        <w:t>ázov</w:t>
      </w:r>
      <w:r w:rsidRPr="005437C7">
        <w:rPr>
          <w:rFonts w:ascii="Times New Roman" w:hAnsi="Times New Roman"/>
          <w:szCs w:val="22"/>
        </w:rPr>
        <w:t xml:space="preserve">, </w:t>
      </w:r>
      <w:r w:rsidR="004A36A4" w:rsidRPr="005437C7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D77389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Názov: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5437C7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5437C7">
        <w:rPr>
          <w:rFonts w:ascii="Times New Roman" w:hAnsi="Times New Roman"/>
          <w:sz w:val="22"/>
          <w:szCs w:val="22"/>
          <w:lang w:val="sk-SK"/>
        </w:rPr>
        <w:t> </w:t>
      </w:r>
      <w:r w:rsidR="00D63123" w:rsidRPr="005437C7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>Sekcia informaticky, telekomunikácií a</w:t>
      </w:r>
      <w:r w:rsidR="00D77389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>bezpečnosti</w:t>
      </w:r>
    </w:p>
    <w:p w:rsidR="00211E45" w:rsidRPr="005437C7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5437C7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>Pribinova 2, 812 72 Bratislava</w:t>
      </w:r>
    </w:p>
    <w:p w:rsidR="00211E45" w:rsidRPr="005437C7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Krajina: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5437C7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5437C7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5437C7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7A571B">
        <w:rPr>
          <w:rFonts w:ascii="Times New Roman" w:hAnsi="Times New Roman"/>
          <w:b w:val="0"/>
          <w:sz w:val="22"/>
          <w:szCs w:val="22"/>
          <w:lang w:val="sk-SK"/>
        </w:rPr>
        <w:t>Mgr</w:t>
      </w:r>
      <w:r w:rsidR="00825E0A">
        <w:rPr>
          <w:rFonts w:ascii="Times New Roman" w:hAnsi="Times New Roman"/>
          <w:b w:val="0"/>
          <w:sz w:val="22"/>
          <w:szCs w:val="22"/>
          <w:lang w:val="sk-SK"/>
        </w:rPr>
        <w:t>. Peter Palák</w:t>
      </w:r>
    </w:p>
    <w:p w:rsidR="00AF476D" w:rsidRPr="005437C7" w:rsidRDefault="00211E45" w:rsidP="00825E0A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Telefón: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>+421 2 509 44174</w:t>
      </w:r>
      <w:r w:rsidR="00825E0A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>+421 907 407 580</w:t>
      </w:r>
    </w:p>
    <w:p w:rsidR="00825E0A" w:rsidRPr="005437C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E-mail: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10" w:history="1">
        <w:r w:rsidR="00825E0A" w:rsidRPr="00B6506E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peter.palak@minv.sk</w:t>
        </w:r>
      </w:hyperlink>
    </w:p>
    <w:p w:rsidR="004A36A4" w:rsidRPr="005437C7" w:rsidRDefault="00A94EF8" w:rsidP="00D94660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5437C7">
        <w:rPr>
          <w:rFonts w:ascii="Times New Roman" w:hAnsi="Times New Roman"/>
          <w:szCs w:val="22"/>
        </w:rPr>
        <w:t xml:space="preserve"> </w:t>
      </w:r>
    </w:p>
    <w:p w:rsidR="004A36A4" w:rsidRPr="005437C7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5437C7">
        <w:rPr>
          <w:rFonts w:ascii="Times New Roman" w:hAnsi="Times New Roman"/>
          <w:szCs w:val="22"/>
        </w:rPr>
        <w:t xml:space="preserve">II. </w:t>
      </w:r>
      <w:r w:rsidR="004A36A4" w:rsidRPr="005437C7">
        <w:rPr>
          <w:rFonts w:ascii="Times New Roman" w:hAnsi="Times New Roman"/>
          <w:smallCaps/>
          <w:szCs w:val="22"/>
        </w:rPr>
        <w:t>Opis</w:t>
      </w:r>
    </w:p>
    <w:p w:rsidR="00211E45" w:rsidRPr="005437C7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Názov zákazky:</w:t>
      </w:r>
    </w:p>
    <w:p w:rsidR="00825E0A" w:rsidRDefault="00B20E2A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Softvéry</w:t>
      </w:r>
    </w:p>
    <w:p w:rsidR="00DD4EEC" w:rsidRPr="005437C7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Druh zákazky: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25E0A">
        <w:rPr>
          <w:rFonts w:ascii="Times New Roman" w:hAnsi="Times New Roman"/>
          <w:b w:val="0"/>
          <w:sz w:val="22"/>
          <w:szCs w:val="22"/>
          <w:lang w:val="sk-SK"/>
        </w:rPr>
        <w:t>Tovar</w:t>
      </w:r>
    </w:p>
    <w:p w:rsidR="00B20E2A" w:rsidRPr="00B20E2A" w:rsidRDefault="00DD4EEC" w:rsidP="00B20E2A">
      <w:pPr>
        <w:ind w:left="4245" w:hanging="4245"/>
        <w:rPr>
          <w:b w:val="0"/>
          <w:sz w:val="22"/>
          <w:szCs w:val="22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="00825E0A">
        <w:rPr>
          <w:rFonts w:ascii="Times New Roman" w:hAnsi="Times New Roman"/>
          <w:smallCaps/>
          <w:sz w:val="22"/>
          <w:szCs w:val="22"/>
          <w:lang w:val="sk-SK"/>
        </w:rPr>
        <w:t xml:space="preserve"> (CPV):</w:t>
      </w:r>
      <w:r w:rsidR="00825E0A">
        <w:rPr>
          <w:rFonts w:ascii="Times New Roman" w:hAnsi="Times New Roman"/>
          <w:smallCaps/>
          <w:sz w:val="22"/>
          <w:szCs w:val="22"/>
          <w:lang w:val="sk-SK"/>
        </w:rPr>
        <w:tab/>
      </w:r>
      <w:r w:rsidR="00B20E2A" w:rsidRPr="00B20E2A">
        <w:rPr>
          <w:b w:val="0"/>
          <w:sz w:val="22"/>
          <w:szCs w:val="22"/>
        </w:rPr>
        <w:t>48300000-1 Softv</w:t>
      </w:r>
      <w:r w:rsidR="00B20E2A" w:rsidRPr="00B20E2A">
        <w:rPr>
          <w:rFonts w:hint="eastAsia"/>
          <w:b w:val="0"/>
          <w:sz w:val="22"/>
          <w:szCs w:val="22"/>
        </w:rPr>
        <w:t>é</w:t>
      </w:r>
      <w:r w:rsidR="00B20E2A" w:rsidRPr="00B20E2A">
        <w:rPr>
          <w:b w:val="0"/>
          <w:sz w:val="22"/>
          <w:szCs w:val="22"/>
        </w:rPr>
        <w:t>rov</w:t>
      </w:r>
      <w:r w:rsidR="00B20E2A" w:rsidRPr="00B20E2A">
        <w:rPr>
          <w:rFonts w:hint="eastAsia"/>
          <w:b w:val="0"/>
          <w:sz w:val="22"/>
          <w:szCs w:val="22"/>
        </w:rPr>
        <w:t>ý</w:t>
      </w:r>
      <w:r w:rsidR="00B20E2A" w:rsidRPr="00B20E2A">
        <w:rPr>
          <w:b w:val="0"/>
          <w:sz w:val="22"/>
          <w:szCs w:val="22"/>
        </w:rPr>
        <w:t xml:space="preserve"> bal</w:t>
      </w:r>
      <w:r w:rsidR="00B20E2A" w:rsidRPr="00B20E2A">
        <w:rPr>
          <w:rFonts w:hint="eastAsia"/>
          <w:b w:val="0"/>
          <w:sz w:val="22"/>
          <w:szCs w:val="22"/>
        </w:rPr>
        <w:t>í</w:t>
      </w:r>
      <w:r w:rsidR="00B20E2A" w:rsidRPr="00B20E2A">
        <w:rPr>
          <w:b w:val="0"/>
          <w:sz w:val="22"/>
          <w:szCs w:val="22"/>
        </w:rPr>
        <w:t>k na vytv</w:t>
      </w:r>
      <w:r w:rsidR="00B20E2A" w:rsidRPr="00B20E2A">
        <w:rPr>
          <w:rFonts w:hint="eastAsia"/>
          <w:b w:val="0"/>
          <w:sz w:val="22"/>
          <w:szCs w:val="22"/>
        </w:rPr>
        <w:t>á</w:t>
      </w:r>
      <w:r w:rsidR="00B20E2A" w:rsidRPr="00B20E2A">
        <w:rPr>
          <w:b w:val="0"/>
          <w:sz w:val="22"/>
          <w:szCs w:val="22"/>
        </w:rPr>
        <w:t>ranie dokumentov, kreslenie, vytv</w:t>
      </w:r>
      <w:r w:rsidR="00B20E2A" w:rsidRPr="00B20E2A">
        <w:rPr>
          <w:rFonts w:hint="eastAsia"/>
          <w:b w:val="0"/>
          <w:sz w:val="22"/>
          <w:szCs w:val="22"/>
        </w:rPr>
        <w:t>á</w:t>
      </w:r>
      <w:r w:rsidR="00B20E2A" w:rsidRPr="00B20E2A">
        <w:rPr>
          <w:b w:val="0"/>
          <w:sz w:val="22"/>
          <w:szCs w:val="22"/>
        </w:rPr>
        <w:t>ranie obr</w:t>
      </w:r>
      <w:r w:rsidR="00B20E2A" w:rsidRPr="00B20E2A">
        <w:rPr>
          <w:rFonts w:hint="eastAsia"/>
          <w:b w:val="0"/>
          <w:sz w:val="22"/>
          <w:szCs w:val="22"/>
        </w:rPr>
        <w:t>á</w:t>
      </w:r>
      <w:r w:rsidR="00B20E2A" w:rsidRPr="00B20E2A">
        <w:rPr>
          <w:b w:val="0"/>
          <w:sz w:val="22"/>
          <w:szCs w:val="22"/>
        </w:rPr>
        <w:t>zkov, harmonogramov a zlep</w:t>
      </w:r>
      <w:r w:rsidR="00B20E2A" w:rsidRPr="00B20E2A">
        <w:rPr>
          <w:rFonts w:hint="eastAsia"/>
          <w:b w:val="0"/>
          <w:sz w:val="22"/>
          <w:szCs w:val="22"/>
        </w:rPr>
        <w:t>š</w:t>
      </w:r>
      <w:r w:rsidR="00B20E2A" w:rsidRPr="00B20E2A">
        <w:rPr>
          <w:b w:val="0"/>
          <w:sz w:val="22"/>
          <w:szCs w:val="22"/>
        </w:rPr>
        <w:t>ovanie produktivity</w:t>
      </w:r>
    </w:p>
    <w:p w:rsidR="00B20E2A" w:rsidRDefault="00B20E2A" w:rsidP="00B20E2A">
      <w:pPr>
        <w:ind w:left="4245" w:firstLine="3"/>
        <w:rPr>
          <w:b w:val="0"/>
          <w:sz w:val="22"/>
          <w:szCs w:val="22"/>
        </w:rPr>
      </w:pPr>
      <w:r w:rsidRPr="00B20E2A">
        <w:rPr>
          <w:b w:val="0"/>
          <w:sz w:val="22"/>
          <w:szCs w:val="22"/>
        </w:rPr>
        <w:t>48313000-5 Softv</w:t>
      </w:r>
      <w:r w:rsidRPr="00B20E2A">
        <w:rPr>
          <w:rFonts w:hint="eastAsia"/>
          <w:b w:val="0"/>
          <w:sz w:val="22"/>
          <w:szCs w:val="22"/>
        </w:rPr>
        <w:t>é</w:t>
      </w:r>
      <w:r w:rsidRPr="00B20E2A">
        <w:rPr>
          <w:b w:val="0"/>
          <w:sz w:val="22"/>
          <w:szCs w:val="22"/>
        </w:rPr>
        <w:t>rov</w:t>
      </w:r>
      <w:r w:rsidRPr="00B20E2A">
        <w:rPr>
          <w:rFonts w:hint="eastAsia"/>
          <w:b w:val="0"/>
          <w:sz w:val="22"/>
          <w:szCs w:val="22"/>
        </w:rPr>
        <w:t>ý</w:t>
      </w:r>
      <w:r w:rsidRPr="00B20E2A">
        <w:rPr>
          <w:b w:val="0"/>
          <w:sz w:val="22"/>
          <w:szCs w:val="22"/>
        </w:rPr>
        <w:t xml:space="preserve"> bal</w:t>
      </w:r>
      <w:r w:rsidRPr="00B20E2A">
        <w:rPr>
          <w:rFonts w:hint="eastAsia"/>
          <w:b w:val="0"/>
          <w:sz w:val="22"/>
          <w:szCs w:val="22"/>
        </w:rPr>
        <w:t>í</w:t>
      </w:r>
      <w:r w:rsidRPr="00B20E2A">
        <w:rPr>
          <w:b w:val="0"/>
          <w:sz w:val="22"/>
          <w:szCs w:val="22"/>
        </w:rPr>
        <w:t>k pre optick</w:t>
      </w:r>
      <w:r w:rsidRPr="00B20E2A">
        <w:rPr>
          <w:rFonts w:hint="eastAsia"/>
          <w:b w:val="0"/>
          <w:sz w:val="22"/>
          <w:szCs w:val="22"/>
        </w:rPr>
        <w:t>ý</w:t>
      </w:r>
      <w:r w:rsidRPr="00B20E2A">
        <w:rPr>
          <w:b w:val="0"/>
          <w:sz w:val="22"/>
          <w:szCs w:val="22"/>
        </w:rPr>
        <w:t xml:space="preserve"> </w:t>
      </w:r>
      <w:r w:rsidRPr="00B20E2A">
        <w:rPr>
          <w:rFonts w:hint="eastAsia"/>
          <w:b w:val="0"/>
          <w:sz w:val="22"/>
          <w:szCs w:val="22"/>
        </w:rPr>
        <w:t>čí</w:t>
      </w:r>
      <w:r w:rsidRPr="00B20E2A">
        <w:rPr>
          <w:b w:val="0"/>
          <w:sz w:val="22"/>
          <w:szCs w:val="22"/>
        </w:rPr>
        <w:t>ta</w:t>
      </w:r>
      <w:r w:rsidRPr="00B20E2A">
        <w:rPr>
          <w:rFonts w:hint="eastAsia"/>
          <w:b w:val="0"/>
          <w:sz w:val="22"/>
          <w:szCs w:val="22"/>
        </w:rPr>
        <w:t>č</w:t>
      </w:r>
      <w:r w:rsidRPr="00B20E2A">
        <w:rPr>
          <w:b w:val="0"/>
          <w:sz w:val="22"/>
          <w:szCs w:val="22"/>
        </w:rPr>
        <w:t xml:space="preserve"> znakov (OCR)</w:t>
      </w:r>
    </w:p>
    <w:p w:rsidR="00825E0A" w:rsidRDefault="00DD4EEC" w:rsidP="00B20E2A">
      <w:pPr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825E0A" w:rsidRDefault="00825E0A" w:rsidP="00DD4EEC">
      <w:pPr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zákazky, predmet zákazky nie je rozdelený na časti</w:t>
      </w:r>
      <w:r w:rsidR="00DD4EEC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94660" w:rsidRPr="005437C7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825E0A" w:rsidRDefault="004935D3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- </w:t>
      </w:r>
      <w:r w:rsidR="00825E0A" w:rsidRPr="00825E0A">
        <w:rPr>
          <w:rFonts w:ascii="Times New Roman" w:hAnsi="Times New Roman"/>
          <w:b w:val="0"/>
          <w:sz w:val="22"/>
          <w:szCs w:val="22"/>
          <w:lang w:val="sk-SK"/>
        </w:rPr>
        <w:t xml:space="preserve">Centrum podpory Bratislava, Račianska 45, zo strany Legerského 1, 812 28 Bratislava </w:t>
      </w:r>
    </w:p>
    <w:p w:rsidR="00D94660" w:rsidRPr="005437C7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440D50" w:rsidRDefault="002901C2" w:rsidP="00440D50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Do 6</w:t>
      </w:r>
      <w:r w:rsidR="00825E0A">
        <w:rPr>
          <w:rFonts w:ascii="Times New Roman" w:hAnsi="Times New Roman"/>
          <w:b w:val="0"/>
          <w:sz w:val="22"/>
          <w:szCs w:val="22"/>
          <w:lang w:val="sk-SK"/>
        </w:rPr>
        <w:t xml:space="preserve">0 dní od vystavenia objednávky </w:t>
      </w:r>
    </w:p>
    <w:p w:rsidR="00440D50" w:rsidRDefault="004935D3" w:rsidP="00440D50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5437C7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5437C7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5437C7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5437C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04FB0" w:rsidRPr="00B20E2A" w:rsidRDefault="00B20E2A" w:rsidP="00B20E2A">
      <w:pPr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2"/>
          <w:szCs w:val="22"/>
          <w:lang w:val="sk-SK"/>
        </w:rPr>
      </w:pP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r na strih a 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ú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pravu videa</w:t>
      </w:r>
      <w:r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, 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r na grafiku</w:t>
      </w:r>
      <w:r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, 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r na pr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cu so s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ú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bormi vo form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te PDF</w:t>
      </w:r>
      <w:r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, 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r na tvorbu, 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ú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pravu a organizovanie pr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ce vo form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te PDF</w:t>
      </w:r>
      <w:r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, 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r na optick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 rozpozn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vanie znakov</w:t>
      </w:r>
      <w:r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, 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Softv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é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r na doplnenie pre pr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cu s ve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ľ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k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ý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m mno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ž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stvom d</w:t>
      </w:r>
      <w:r w:rsidRPr="00B20E2A">
        <w:rPr>
          <w:rFonts w:ascii="Times New Roman" w:hAnsi="Times New Roman" w:hint="eastAsia"/>
          <w:b w:val="0"/>
          <w:color w:val="000000"/>
          <w:sz w:val="22"/>
          <w:szCs w:val="22"/>
          <w:lang w:val="sk-SK"/>
        </w:rPr>
        <w:t>á</w:t>
      </w:r>
      <w:r w:rsidRPr="00B20E2A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t</w:t>
      </w:r>
      <w:r w:rsidR="00C600CD">
        <w:rPr>
          <w:rFonts w:ascii="Times New Roman" w:hAnsi="Times New Roman"/>
          <w:b w:val="0"/>
          <w:color w:val="000000"/>
          <w:sz w:val="22"/>
          <w:szCs w:val="22"/>
          <w:lang w:val="sk-SK"/>
        </w:rPr>
        <w:t>. Podrobný opis predmetu zákazky sa nachádza v Prílohe č. 1 Výzvy na predkladanie ponúk.</w:t>
      </w:r>
    </w:p>
    <w:p w:rsidR="000E3F01" w:rsidRPr="005437C7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5437C7">
        <w:rPr>
          <w:rFonts w:ascii="Times New Roman" w:hAnsi="Times New Roman"/>
          <w:szCs w:val="22"/>
        </w:rPr>
        <w:t xml:space="preserve">III. </w:t>
      </w:r>
      <w:r w:rsidRPr="005437C7">
        <w:rPr>
          <w:rFonts w:ascii="Times New Roman" w:hAnsi="Times New Roman"/>
          <w:smallCaps/>
          <w:szCs w:val="22"/>
        </w:rPr>
        <w:t>predpokladaná hodnota zákazky</w:t>
      </w:r>
      <w:r w:rsidRPr="005437C7">
        <w:rPr>
          <w:rFonts w:ascii="Times New Roman" w:hAnsi="Times New Roman"/>
          <w:szCs w:val="22"/>
        </w:rPr>
        <w:t>:</w:t>
      </w:r>
      <w:r w:rsidR="000E3F01" w:rsidRPr="005437C7">
        <w:rPr>
          <w:rFonts w:ascii="Times New Roman" w:hAnsi="Times New Roman"/>
          <w:b w:val="0"/>
          <w:szCs w:val="22"/>
        </w:rPr>
        <w:t xml:space="preserve"> </w:t>
      </w:r>
    </w:p>
    <w:p w:rsidR="004B0F3F" w:rsidRDefault="00440D50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440D50">
        <w:rPr>
          <w:rFonts w:ascii="Times New Roman" w:hAnsi="Times New Roman"/>
          <w:b w:val="0"/>
          <w:szCs w:val="22"/>
        </w:rPr>
        <w:t xml:space="preserve">Predpokladaná hodnota predmetu zákazky, vo výške </w:t>
      </w:r>
      <w:r w:rsidR="00C600CD">
        <w:rPr>
          <w:rFonts w:ascii="Times New Roman" w:hAnsi="Times New Roman"/>
          <w:szCs w:val="22"/>
        </w:rPr>
        <w:t>1 535,30</w:t>
      </w:r>
      <w:r w:rsidRPr="00140948">
        <w:rPr>
          <w:rFonts w:ascii="Times New Roman" w:hAnsi="Times New Roman"/>
          <w:szCs w:val="22"/>
        </w:rPr>
        <w:t xml:space="preserve"> EUR bez DPH</w:t>
      </w:r>
    </w:p>
    <w:p w:rsidR="00440D50" w:rsidRPr="00440D50" w:rsidRDefault="00440D50" w:rsidP="00440D50">
      <w:pPr>
        <w:rPr>
          <w:lang w:val="sk-SK"/>
        </w:rPr>
      </w:pPr>
    </w:p>
    <w:p w:rsidR="001C1A87" w:rsidRPr="005437C7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5437C7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440D50" w:rsidRPr="00440D50" w:rsidRDefault="00440D50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440D50">
        <w:rPr>
          <w:rFonts w:ascii="Times New Roman" w:hAnsi="Times New Roman"/>
          <w:b w:val="0"/>
          <w:sz w:val="22"/>
          <w:szCs w:val="22"/>
          <w:lang w:val="sk-SK"/>
        </w:rPr>
        <w:t>Oznámenie, odovzdávanie podkladov a dorozumievanie medzi verejným obstarávateľom a záujemca</w:t>
      </w:r>
      <w:r>
        <w:rPr>
          <w:rFonts w:ascii="Times New Roman" w:hAnsi="Times New Roman"/>
          <w:b w:val="0"/>
          <w:sz w:val="22"/>
          <w:szCs w:val="22"/>
          <w:lang w:val="sk-SK"/>
        </w:rPr>
        <w:t>mi/uchádzačmi bude uskutočňované</w:t>
      </w:r>
      <w:r w:rsidRPr="00440D50">
        <w:rPr>
          <w:rFonts w:ascii="Times New Roman" w:hAnsi="Times New Roman"/>
          <w:b w:val="0"/>
          <w:sz w:val="22"/>
          <w:szCs w:val="22"/>
          <w:lang w:val="sk-SK"/>
        </w:rPr>
        <w:t xml:space="preserve"> prostriedkami elektronickej komunikácie  – emailom. Verejný obstarávateľ akceptuje zo strany záujemcov aj iné  spôsoby komunikácie, napr.  písom</w:t>
      </w:r>
      <w:r w:rsidR="004923E2">
        <w:rPr>
          <w:rFonts w:ascii="Times New Roman" w:hAnsi="Times New Roman"/>
          <w:b w:val="0"/>
          <w:sz w:val="22"/>
          <w:szCs w:val="22"/>
          <w:lang w:val="sk-SK"/>
        </w:rPr>
        <w:t>ne prostredníctvom pošty,</w:t>
      </w:r>
      <w:r w:rsidRPr="00440D50">
        <w:rPr>
          <w:rFonts w:ascii="Times New Roman" w:hAnsi="Times New Roman"/>
          <w:b w:val="0"/>
          <w:sz w:val="22"/>
          <w:szCs w:val="22"/>
          <w:lang w:val="sk-SK"/>
        </w:rPr>
        <w:t xml:space="preserve"> telefonicky alebo ich kombináciou</w:t>
      </w:r>
    </w:p>
    <w:p w:rsidR="001C1A87" w:rsidRPr="005437C7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581FB7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581FB7">
        <w:rPr>
          <w:rFonts w:ascii="Times New Roman" w:hAnsi="Times New Roman"/>
          <w:sz w:val="22"/>
          <w:szCs w:val="22"/>
          <w:lang w:val="sk-SK"/>
        </w:rPr>
        <w:t>Dátum:</w:t>
      </w:r>
      <w:r w:rsidRPr="00581FB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B246B">
        <w:rPr>
          <w:rFonts w:ascii="Times New Roman" w:hAnsi="Times New Roman"/>
          <w:b w:val="0"/>
          <w:sz w:val="22"/>
          <w:szCs w:val="22"/>
          <w:lang w:val="sk-SK"/>
        </w:rPr>
        <w:t>26</w:t>
      </w:r>
      <w:r w:rsidR="002901C2">
        <w:rPr>
          <w:rFonts w:ascii="Times New Roman" w:hAnsi="Times New Roman"/>
          <w:b w:val="0"/>
          <w:sz w:val="22"/>
          <w:szCs w:val="22"/>
          <w:lang w:val="sk-SK"/>
        </w:rPr>
        <w:t>.05</w:t>
      </w:r>
      <w:r w:rsidR="00581FB7" w:rsidRPr="002901C2">
        <w:rPr>
          <w:rFonts w:ascii="Times New Roman" w:hAnsi="Times New Roman"/>
          <w:b w:val="0"/>
          <w:sz w:val="22"/>
          <w:szCs w:val="22"/>
          <w:lang w:val="sk-SK"/>
        </w:rPr>
        <w:t>.20</w:t>
      </w:r>
      <w:r w:rsidR="002901C2">
        <w:rPr>
          <w:rFonts w:ascii="Times New Roman" w:hAnsi="Times New Roman"/>
          <w:b w:val="0"/>
          <w:sz w:val="22"/>
          <w:szCs w:val="22"/>
          <w:lang w:val="sk-SK"/>
        </w:rPr>
        <w:t>22</w:t>
      </w:r>
    </w:p>
    <w:p w:rsidR="001C1A87" w:rsidRPr="005437C7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581FB7">
        <w:rPr>
          <w:rFonts w:ascii="Times New Roman" w:hAnsi="Times New Roman"/>
          <w:sz w:val="22"/>
          <w:szCs w:val="22"/>
          <w:lang w:val="sk-SK"/>
        </w:rPr>
        <w:t>Čas:</w:t>
      </w:r>
      <w:r w:rsidRPr="00581FB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C3EC7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="00581FB7">
        <w:rPr>
          <w:rFonts w:ascii="Times New Roman" w:hAnsi="Times New Roman"/>
          <w:b w:val="0"/>
          <w:sz w:val="22"/>
          <w:szCs w:val="22"/>
          <w:lang w:val="sk-SK"/>
        </w:rPr>
        <w:t>:00</w:t>
      </w:r>
      <w:r w:rsidR="002F1F4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B1601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116844" w:rsidRDefault="00116844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D94660" w:rsidRPr="005437C7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5437C7" w:rsidRDefault="00440D50" w:rsidP="000963A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ormou elektronickej komunikácie na email </w:t>
      </w:r>
      <w:hyperlink r:id="rId11" w:history="1">
        <w:r w:rsidRPr="00B6506E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peter.palak@minv.sk</w:t>
        </w:r>
      </w:hyperlink>
      <w:r w:rsidR="000B1601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C1A87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alebo </w:t>
      </w:r>
      <w:r w:rsidR="009E60F1" w:rsidRPr="005437C7">
        <w:rPr>
          <w:rFonts w:ascii="Times New Roman" w:hAnsi="Times New Roman"/>
          <w:b w:val="0"/>
          <w:sz w:val="22"/>
          <w:szCs w:val="22"/>
          <w:lang w:val="sk-SK"/>
        </w:rPr>
        <w:t>listinne</w:t>
      </w:r>
      <w:r w:rsidR="001C1A87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v uzatvorenej obálke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označenej heslom Súťaž neotvárať</w:t>
      </w:r>
      <w:r w:rsidR="009E60F1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a názvom predmetu zákazky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>. P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onuka bude obsahova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ť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identifika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n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é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ú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daje uch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á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dza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a: obchodn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é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meno a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s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í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dlo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uch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á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dza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a, I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O, DI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, I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pre da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ň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, telef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ó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n, fax, e-mail, webov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á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str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á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nka, bankov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é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spojenie, 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úč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tu, meno a priezvisko kontaktnej osoby, e-mail kontaktnej osoby, mobiln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é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963AB" w:rsidRPr="000963AB">
        <w:rPr>
          <w:rFonts w:ascii="Times New Roman" w:hAnsi="Times New Roman" w:hint="eastAsia"/>
          <w:b w:val="0"/>
          <w:sz w:val="22"/>
          <w:szCs w:val="22"/>
          <w:lang w:val="sk-SK"/>
        </w:rPr>
        <w:t>čí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slo kontaktnej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963AB" w:rsidRPr="000963AB">
        <w:rPr>
          <w:rFonts w:ascii="Times New Roman" w:hAnsi="Times New Roman"/>
          <w:b w:val="0"/>
          <w:sz w:val="22"/>
          <w:szCs w:val="22"/>
          <w:lang w:val="sk-SK"/>
        </w:rPr>
        <w:t>osoby.</w:t>
      </w:r>
    </w:p>
    <w:p w:rsidR="00AE0C75" w:rsidRPr="005437C7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0B1601" w:rsidRDefault="007260E8" w:rsidP="00652718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5437C7">
        <w:rPr>
          <w:rFonts w:ascii="Times New Roman" w:hAnsi="Times New Roman"/>
          <w:smallCaps/>
          <w:szCs w:val="22"/>
        </w:rPr>
        <w:t>V. Podmienky účasti</w:t>
      </w:r>
      <w:r w:rsidR="0096748F">
        <w:rPr>
          <w:rFonts w:ascii="Times New Roman" w:hAnsi="Times New Roman"/>
          <w:b w:val="0"/>
          <w:szCs w:val="22"/>
        </w:rPr>
        <w:tab/>
      </w:r>
    </w:p>
    <w:p w:rsidR="0081082B" w:rsidRDefault="00D95ACA" w:rsidP="0081082B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81082B">
        <w:rPr>
          <w:rFonts w:ascii="Times New Roman" w:hAnsi="Times New Roman"/>
          <w:b w:val="0"/>
          <w:sz w:val="22"/>
          <w:szCs w:val="22"/>
          <w:lang w:val="sk-SK"/>
        </w:rPr>
        <w:t>Uchádzač</w:t>
      </w:r>
      <w:r w:rsidR="00A27A47" w:rsidRPr="0081082B">
        <w:rPr>
          <w:rFonts w:ascii="Times New Roman" w:hAnsi="Times New Roman"/>
          <w:b w:val="0"/>
          <w:sz w:val="22"/>
          <w:szCs w:val="22"/>
          <w:lang w:val="sk-SK"/>
        </w:rPr>
        <w:t xml:space="preserve"> musí byť oprávnený dodávať tovar</w:t>
      </w:r>
      <w:r w:rsidR="000963AB">
        <w:rPr>
          <w:rFonts w:ascii="Times New Roman" w:hAnsi="Times New Roman"/>
          <w:b w:val="0"/>
          <w:sz w:val="22"/>
          <w:szCs w:val="22"/>
          <w:lang w:val="sk-SK"/>
        </w:rPr>
        <w:t xml:space="preserve"> a nesmie mať zákaz účasti vo verejnom obstarávaní.</w:t>
      </w:r>
    </w:p>
    <w:p w:rsidR="001C1A87" w:rsidRPr="005437C7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7260E8" w:rsidRPr="005437C7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5437C7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0B1601" w:rsidRPr="005437C7" w:rsidRDefault="004923E2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4923E2">
        <w:rPr>
          <w:rFonts w:ascii="Times New Roman" w:hAnsi="Times New Roman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:rsidR="00046EE5" w:rsidRPr="005437C7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5437C7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5437C7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F3FE8" w:rsidRPr="005437C7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4A454C">
        <w:rPr>
          <w:rFonts w:ascii="Times New Roman" w:hAnsi="Times New Roman"/>
          <w:b w:val="0"/>
          <w:sz w:val="22"/>
          <w:szCs w:val="22"/>
          <w:lang w:val="sk-SK"/>
        </w:rPr>
        <w:t>objednávka</w:t>
      </w:r>
      <w:r w:rsidR="00010DB0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F308B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5437C7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5437C7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5437C7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93575C" w:rsidRPr="005437C7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5437C7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5437C7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4A454C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</w:p>
    <w:p w:rsidR="001F3FE8" w:rsidRPr="005437C7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1F3FE8" w:rsidRPr="005437C7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5437C7">
        <w:rPr>
          <w:rFonts w:ascii="Times New Roman" w:hAnsi="Times New Roman"/>
          <w:szCs w:val="22"/>
        </w:rPr>
        <w:t>VIII: DOPLŇUJÚCE INFORMÁCIE:</w:t>
      </w:r>
    </w:p>
    <w:p w:rsidR="001C1A87" w:rsidRPr="005437C7" w:rsidRDefault="007A571B" w:rsidP="00010DB0">
      <w:pPr>
        <w:shd w:val="clear" w:color="auto" w:fill="FFFFFF"/>
        <w:jc w:val="both"/>
        <w:rPr>
          <w:rFonts w:ascii="Times New Roman" w:hAnsi="Times New Roman"/>
          <w:b w:val="0"/>
          <w:color w:val="000000"/>
          <w:sz w:val="22"/>
          <w:szCs w:val="22"/>
          <w:lang w:val="sk-SK"/>
        </w:rPr>
      </w:pP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Projekt je spolufinancovan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ý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 Eur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ó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pskou 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ú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niou z Fondu pre vn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ú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torn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ú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 bezpe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č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nos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ť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. Fondy pre oblas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ť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 vn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ú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torn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ý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ch z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á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le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ž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itost</w:t>
      </w:r>
      <w:r w:rsidRPr="007A571B">
        <w:rPr>
          <w:rFonts w:ascii="Times New Roman" w:hAnsi="Times New Roman" w:hint="eastAsia"/>
          <w:b w:val="0"/>
          <w:color w:val="000000"/>
          <w:sz w:val="22"/>
          <w:szCs w:val="22"/>
          <w:shd w:val="clear" w:color="auto" w:fill="FFFFFF"/>
          <w:lang w:val="sk-SK"/>
        </w:rPr>
        <w:t>í</w:t>
      </w:r>
      <w:r w:rsidRPr="007A571B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.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 </w:t>
      </w:r>
      <w:r w:rsidR="001C1A87" w:rsidRPr="005437C7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Uchádzač je povinný strpieť výkon kontroly</w:t>
      </w:r>
      <w:r w:rsidR="009E60F1" w:rsidRPr="005437C7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 xml:space="preserve"> </w:t>
      </w:r>
      <w:r w:rsidR="001C1A87" w:rsidRPr="005437C7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(auditu) overovania súvisiaceho s</w:t>
      </w:r>
      <w:r w:rsidR="00010DB0" w:rsidRPr="005437C7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 predmetom zákazky</w:t>
      </w:r>
      <w:r w:rsidR="001C1A87" w:rsidRPr="005437C7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  <w:lang w:val="sk-SK"/>
        </w:rPr>
        <w:t>, a to na to príslušnými orgánmi v čase a za podmienok, aké budú týmito orgánmi stanovené. Vyššie uvedená kontrola bude vykonávaná poskytovateľom grantu alebo iným na to príslušným a oprávneným orgánom. 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</w:p>
    <w:p w:rsidR="00010DB0" w:rsidRPr="005437C7" w:rsidRDefault="00010DB0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0E410A" w:rsidRPr="005437C7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5437C7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:rsidR="000E410A" w:rsidRPr="005437C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5437C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5437C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</w:t>
      </w:r>
      <w:r w:rsidR="004A454C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Pr="005437C7">
        <w:rPr>
          <w:rFonts w:ascii="Times New Roman" w:hAnsi="Times New Roman"/>
          <w:b w:val="0"/>
          <w:sz w:val="22"/>
          <w:szCs w:val="22"/>
          <w:lang w:val="sk-SK"/>
        </w:rPr>
        <w:t>predkladanie ponúk,</w:t>
      </w:r>
    </w:p>
    <w:p w:rsidR="000E410A" w:rsidRPr="005437C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0E410A" w:rsidRPr="005437C7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  <w:r w:rsidRPr="005437C7">
        <w:rPr>
          <w:rFonts w:eastAsia="Calibri"/>
          <w:sz w:val="22"/>
          <w:szCs w:val="22"/>
          <w:lang w:val="sk-SK" w:eastAsia="en-US"/>
        </w:rPr>
        <w:t>V </w:t>
      </w:r>
      <w:r w:rsidR="004A454C">
        <w:rPr>
          <w:rFonts w:eastAsia="Calibri"/>
          <w:sz w:val="22"/>
          <w:szCs w:val="22"/>
          <w:lang w:val="sk-SK" w:eastAsia="en-US"/>
        </w:rPr>
        <w:t>Bratislave</w:t>
      </w:r>
      <w:r w:rsidRPr="005437C7">
        <w:rPr>
          <w:rFonts w:eastAsia="Calibri"/>
          <w:sz w:val="22"/>
          <w:szCs w:val="22"/>
          <w:lang w:val="sk-SK" w:eastAsia="en-US"/>
        </w:rPr>
        <w:t xml:space="preserve">, </w:t>
      </w:r>
      <w:r w:rsidR="00FB246B">
        <w:rPr>
          <w:rFonts w:eastAsia="Calibri"/>
          <w:sz w:val="22"/>
          <w:szCs w:val="22"/>
          <w:lang w:val="sk-SK" w:eastAsia="en-US"/>
        </w:rPr>
        <w:t xml:space="preserve"> dňa 12</w:t>
      </w:r>
      <w:bookmarkStart w:id="1" w:name="_GoBack"/>
      <w:bookmarkEnd w:id="1"/>
      <w:r w:rsidR="002901C2">
        <w:rPr>
          <w:rFonts w:eastAsia="Calibri"/>
          <w:sz w:val="22"/>
          <w:szCs w:val="22"/>
          <w:lang w:val="sk-SK" w:eastAsia="en-US"/>
        </w:rPr>
        <w:t>.05.2022</w:t>
      </w:r>
    </w:p>
    <w:p w:rsidR="002A45DE" w:rsidRPr="005437C7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5437C7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5437C7">
        <w:rPr>
          <w:rFonts w:ascii="Times New Roman" w:hAnsi="Times New Roman"/>
          <w:sz w:val="22"/>
          <w:szCs w:val="22"/>
          <w:lang w:val="sk-SK"/>
        </w:rPr>
        <w:t xml:space="preserve">                               </w:t>
      </w:r>
      <w:r w:rsidR="00492A5B" w:rsidRPr="005437C7">
        <w:rPr>
          <w:rFonts w:ascii="Times New Roman" w:hAnsi="Times New Roman"/>
          <w:sz w:val="22"/>
          <w:szCs w:val="22"/>
          <w:lang w:val="sk-SK"/>
        </w:rPr>
        <w:t>...........................</w:t>
      </w:r>
      <w:r w:rsidR="00FD5709" w:rsidRPr="005437C7">
        <w:rPr>
          <w:rFonts w:ascii="Times New Roman" w:hAnsi="Times New Roman"/>
          <w:sz w:val="22"/>
          <w:szCs w:val="22"/>
          <w:lang w:val="sk-SK"/>
        </w:rPr>
        <w:t>.......</w:t>
      </w:r>
    </w:p>
    <w:p w:rsidR="0081082B" w:rsidRDefault="005178AA" w:rsidP="0081082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</w:t>
      </w:r>
      <w:r w:rsidR="0081082B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</w:t>
      </w:r>
      <w:r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B20E2A">
        <w:rPr>
          <w:rFonts w:ascii="Times New Roman" w:hAnsi="Times New Roman"/>
          <w:b w:val="0"/>
          <w:sz w:val="22"/>
          <w:szCs w:val="22"/>
          <w:lang w:val="sk-SK" w:eastAsia="sk-SK"/>
        </w:rPr>
        <w:t>Ing. Igor Sibert</w:t>
      </w:r>
    </w:p>
    <w:p w:rsidR="00FD5709" w:rsidRPr="005437C7" w:rsidRDefault="0081082B" w:rsidP="0081082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Generálny riaditeľ SITB MV SR</w:t>
      </w:r>
      <w:r w:rsidR="005178AA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</w:t>
      </w:r>
      <w:r w:rsidR="00F205E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5178AA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</w:t>
      </w:r>
      <w:r w:rsidR="00F205E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5178AA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D217C1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</w:t>
      </w:r>
      <w:r w:rsidR="005178AA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</w:t>
      </w:r>
      <w:r w:rsidR="00FD570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AE0C75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FD570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D217C1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F205E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 w:rsidR="00D217C1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</w:t>
      </w:r>
      <w:r w:rsidR="00FD5709"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FD5709" w:rsidRPr="005437C7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p w:rsidR="00B66531" w:rsidRPr="005437C7" w:rsidRDefault="00B66531" w:rsidP="003C701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</w:p>
    <w:sectPr w:rsidR="00B66531" w:rsidRPr="005437C7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8C" w:rsidRDefault="002D7B8C" w:rsidP="000F49C3">
      <w:r>
        <w:separator/>
      </w:r>
    </w:p>
  </w:endnote>
  <w:endnote w:type="continuationSeparator" w:id="0">
    <w:p w:rsidR="002D7B8C" w:rsidRDefault="002D7B8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8C" w:rsidRDefault="002D7B8C" w:rsidP="000F49C3">
      <w:r>
        <w:separator/>
      </w:r>
    </w:p>
  </w:footnote>
  <w:footnote w:type="continuationSeparator" w:id="0">
    <w:p w:rsidR="002D7B8C" w:rsidRDefault="002D7B8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CA425D8"/>
    <w:multiLevelType w:val="hybridMultilevel"/>
    <w:tmpl w:val="A5A644E6"/>
    <w:lvl w:ilvl="0" w:tplc="945C39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10DB0"/>
    <w:rsid w:val="00012771"/>
    <w:rsid w:val="00020BC4"/>
    <w:rsid w:val="00023E04"/>
    <w:rsid w:val="00025CDE"/>
    <w:rsid w:val="00041142"/>
    <w:rsid w:val="00046EE5"/>
    <w:rsid w:val="00050E30"/>
    <w:rsid w:val="00063C84"/>
    <w:rsid w:val="00072A8C"/>
    <w:rsid w:val="000733E0"/>
    <w:rsid w:val="00076031"/>
    <w:rsid w:val="00077E7C"/>
    <w:rsid w:val="00087947"/>
    <w:rsid w:val="000963AB"/>
    <w:rsid w:val="000B0B3B"/>
    <w:rsid w:val="000B1601"/>
    <w:rsid w:val="000D35B0"/>
    <w:rsid w:val="000E0EFA"/>
    <w:rsid w:val="000E3F01"/>
    <w:rsid w:val="000E410A"/>
    <w:rsid w:val="000F0A8F"/>
    <w:rsid w:val="000F49C3"/>
    <w:rsid w:val="000F4DD4"/>
    <w:rsid w:val="000F4FFE"/>
    <w:rsid w:val="001055A7"/>
    <w:rsid w:val="00116844"/>
    <w:rsid w:val="00124C5E"/>
    <w:rsid w:val="00140948"/>
    <w:rsid w:val="001446A2"/>
    <w:rsid w:val="00151695"/>
    <w:rsid w:val="001574E3"/>
    <w:rsid w:val="0016446A"/>
    <w:rsid w:val="00172453"/>
    <w:rsid w:val="00177F37"/>
    <w:rsid w:val="00183BA4"/>
    <w:rsid w:val="001A0428"/>
    <w:rsid w:val="001A727B"/>
    <w:rsid w:val="001B2495"/>
    <w:rsid w:val="001C1A87"/>
    <w:rsid w:val="001F3FE8"/>
    <w:rsid w:val="00207D4A"/>
    <w:rsid w:val="00211E45"/>
    <w:rsid w:val="00215A60"/>
    <w:rsid w:val="00231773"/>
    <w:rsid w:val="00234558"/>
    <w:rsid w:val="0025171F"/>
    <w:rsid w:val="00251BA1"/>
    <w:rsid w:val="00262045"/>
    <w:rsid w:val="0028504B"/>
    <w:rsid w:val="002901C2"/>
    <w:rsid w:val="0029230A"/>
    <w:rsid w:val="002938D9"/>
    <w:rsid w:val="002A28E2"/>
    <w:rsid w:val="002A45DE"/>
    <w:rsid w:val="002D7B8C"/>
    <w:rsid w:val="002E3E81"/>
    <w:rsid w:val="002F1F42"/>
    <w:rsid w:val="002F4004"/>
    <w:rsid w:val="002F52F7"/>
    <w:rsid w:val="0031333E"/>
    <w:rsid w:val="00321273"/>
    <w:rsid w:val="003257B7"/>
    <w:rsid w:val="0032778F"/>
    <w:rsid w:val="003364EB"/>
    <w:rsid w:val="003517B7"/>
    <w:rsid w:val="00360464"/>
    <w:rsid w:val="00360BC1"/>
    <w:rsid w:val="00372964"/>
    <w:rsid w:val="00387264"/>
    <w:rsid w:val="003A5661"/>
    <w:rsid w:val="003B01BB"/>
    <w:rsid w:val="003B5D65"/>
    <w:rsid w:val="003B5EA9"/>
    <w:rsid w:val="003C701C"/>
    <w:rsid w:val="003E454C"/>
    <w:rsid w:val="003F705C"/>
    <w:rsid w:val="00401518"/>
    <w:rsid w:val="00410DED"/>
    <w:rsid w:val="0042524D"/>
    <w:rsid w:val="00425E8F"/>
    <w:rsid w:val="00426E96"/>
    <w:rsid w:val="00427198"/>
    <w:rsid w:val="00430CB4"/>
    <w:rsid w:val="0043286B"/>
    <w:rsid w:val="00440D50"/>
    <w:rsid w:val="004857AA"/>
    <w:rsid w:val="00485D77"/>
    <w:rsid w:val="00487E53"/>
    <w:rsid w:val="004923E2"/>
    <w:rsid w:val="00492A5B"/>
    <w:rsid w:val="004935D3"/>
    <w:rsid w:val="004960DB"/>
    <w:rsid w:val="004A2D23"/>
    <w:rsid w:val="004A36A4"/>
    <w:rsid w:val="004A454C"/>
    <w:rsid w:val="004B0F3F"/>
    <w:rsid w:val="004B5CDF"/>
    <w:rsid w:val="004C5CAC"/>
    <w:rsid w:val="004D178D"/>
    <w:rsid w:val="004E7301"/>
    <w:rsid w:val="004E731B"/>
    <w:rsid w:val="004F375F"/>
    <w:rsid w:val="004F500B"/>
    <w:rsid w:val="0051237B"/>
    <w:rsid w:val="005178AA"/>
    <w:rsid w:val="005232FE"/>
    <w:rsid w:val="00530404"/>
    <w:rsid w:val="00534F89"/>
    <w:rsid w:val="005359B4"/>
    <w:rsid w:val="0053702C"/>
    <w:rsid w:val="005437C7"/>
    <w:rsid w:val="005523F0"/>
    <w:rsid w:val="0057580A"/>
    <w:rsid w:val="005779D2"/>
    <w:rsid w:val="00581FB7"/>
    <w:rsid w:val="00586DE1"/>
    <w:rsid w:val="005A7E31"/>
    <w:rsid w:val="005B0211"/>
    <w:rsid w:val="005B6622"/>
    <w:rsid w:val="005C4052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52718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61AB"/>
    <w:rsid w:val="007074E1"/>
    <w:rsid w:val="007244B8"/>
    <w:rsid w:val="007260E8"/>
    <w:rsid w:val="007677CB"/>
    <w:rsid w:val="00797D45"/>
    <w:rsid w:val="007A571B"/>
    <w:rsid w:val="007C2D7A"/>
    <w:rsid w:val="007D41DF"/>
    <w:rsid w:val="007D4FFB"/>
    <w:rsid w:val="00807A08"/>
    <w:rsid w:val="0081082B"/>
    <w:rsid w:val="00824EB7"/>
    <w:rsid w:val="00825E0A"/>
    <w:rsid w:val="00827EF0"/>
    <w:rsid w:val="008500C1"/>
    <w:rsid w:val="00870AEF"/>
    <w:rsid w:val="00877D99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3575C"/>
    <w:rsid w:val="00940434"/>
    <w:rsid w:val="009531DC"/>
    <w:rsid w:val="00965460"/>
    <w:rsid w:val="0096748F"/>
    <w:rsid w:val="00970807"/>
    <w:rsid w:val="0098149A"/>
    <w:rsid w:val="009B38DE"/>
    <w:rsid w:val="009B505B"/>
    <w:rsid w:val="009E60F1"/>
    <w:rsid w:val="009F1522"/>
    <w:rsid w:val="009F18EF"/>
    <w:rsid w:val="00A065AC"/>
    <w:rsid w:val="00A14BE9"/>
    <w:rsid w:val="00A172EA"/>
    <w:rsid w:val="00A2629B"/>
    <w:rsid w:val="00A27A47"/>
    <w:rsid w:val="00A570E5"/>
    <w:rsid w:val="00A6640B"/>
    <w:rsid w:val="00A74A4C"/>
    <w:rsid w:val="00A81FAF"/>
    <w:rsid w:val="00A85B41"/>
    <w:rsid w:val="00A86EE6"/>
    <w:rsid w:val="00A94EF8"/>
    <w:rsid w:val="00AB385F"/>
    <w:rsid w:val="00AB6242"/>
    <w:rsid w:val="00AC3EC7"/>
    <w:rsid w:val="00AD66BA"/>
    <w:rsid w:val="00AE0C75"/>
    <w:rsid w:val="00AF2ADA"/>
    <w:rsid w:val="00AF476D"/>
    <w:rsid w:val="00B07073"/>
    <w:rsid w:val="00B073DE"/>
    <w:rsid w:val="00B20E2A"/>
    <w:rsid w:val="00B32389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359B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00CD"/>
    <w:rsid w:val="00C80A81"/>
    <w:rsid w:val="00C83312"/>
    <w:rsid w:val="00CA2E56"/>
    <w:rsid w:val="00CA3DB5"/>
    <w:rsid w:val="00CA7842"/>
    <w:rsid w:val="00CB6DB6"/>
    <w:rsid w:val="00CC0872"/>
    <w:rsid w:val="00D00305"/>
    <w:rsid w:val="00D0191C"/>
    <w:rsid w:val="00D14DAC"/>
    <w:rsid w:val="00D15ED0"/>
    <w:rsid w:val="00D217C1"/>
    <w:rsid w:val="00D26DD8"/>
    <w:rsid w:val="00D337A2"/>
    <w:rsid w:val="00D41FF4"/>
    <w:rsid w:val="00D47C03"/>
    <w:rsid w:val="00D47DE2"/>
    <w:rsid w:val="00D567B5"/>
    <w:rsid w:val="00D63123"/>
    <w:rsid w:val="00D706BF"/>
    <w:rsid w:val="00D76778"/>
    <w:rsid w:val="00D77389"/>
    <w:rsid w:val="00D877C3"/>
    <w:rsid w:val="00D94660"/>
    <w:rsid w:val="00D95ACA"/>
    <w:rsid w:val="00DB094C"/>
    <w:rsid w:val="00DD1C60"/>
    <w:rsid w:val="00DD49D2"/>
    <w:rsid w:val="00DD4EEC"/>
    <w:rsid w:val="00DD5EC1"/>
    <w:rsid w:val="00DE40F5"/>
    <w:rsid w:val="00DE7004"/>
    <w:rsid w:val="00E06B24"/>
    <w:rsid w:val="00E0700B"/>
    <w:rsid w:val="00E25210"/>
    <w:rsid w:val="00E31A73"/>
    <w:rsid w:val="00E31BEC"/>
    <w:rsid w:val="00E41048"/>
    <w:rsid w:val="00E51772"/>
    <w:rsid w:val="00E66E33"/>
    <w:rsid w:val="00E84F1E"/>
    <w:rsid w:val="00E9724F"/>
    <w:rsid w:val="00EA1311"/>
    <w:rsid w:val="00EC53DB"/>
    <w:rsid w:val="00ED08A4"/>
    <w:rsid w:val="00F13F64"/>
    <w:rsid w:val="00F15F86"/>
    <w:rsid w:val="00F173A1"/>
    <w:rsid w:val="00F205E9"/>
    <w:rsid w:val="00F31857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B246B"/>
    <w:rsid w:val="00FC1F44"/>
    <w:rsid w:val="00FD0F47"/>
    <w:rsid w:val="00FD5709"/>
    <w:rsid w:val="00FE522A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5610"/>
  <w15:docId w15:val="{4B709D28-CE18-44D4-A351-C5DAA530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palak@minv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ter.palak@minv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yzva_na_predkladanie_ponuky_Rušička" edit="true"/>
    <f:field ref="objsubject" par="" text="" edit="true"/>
    <f:field ref="objcreatedby" par="" text="Palák Peter, Mgr.."/>
    <f:field ref="objcreatedat" par="" date="2021-10-13T09:38:27" text="13.10.2021 9:38:27"/>
    <f:field ref="objchangedby" par="" text="Palák Peter, Mgr.."/>
    <f:field ref="objmodifiedat" par="" date="2021-10-15T11:24:03" text="15.10.2021 11:24:03"/>
    <f:field ref="doc_FSCFOLIO_1_1001_FieldDocumentNumber" par="" text=""/>
    <f:field ref="doc_FSCFOLIO_1_1001_FieldSubject" par="" text=""/>
    <f:field ref="FSCFOLIO_1_1001_FieldCurrentUser" par="" text="Mgr.. Peter Palák"/>
    <f:field ref="CCAPRECONFIG_15_1001_Objektname" par="" text="Vyzva_na_predkladanie_ponuky_Rušičk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8BBB0B-F4D7-45CA-894D-108D6899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5144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5812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Peter Palák</cp:lastModifiedBy>
  <cp:revision>3</cp:revision>
  <cp:lastPrinted>2016-04-15T09:22:00Z</cp:lastPrinted>
  <dcterms:created xsi:type="dcterms:W3CDTF">2022-05-11T05:00:00Z</dcterms:created>
  <dcterms:modified xsi:type="dcterms:W3CDTF">2022-05-12T10:39:00Z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informatiky, telekomunikácií a bezpečnosti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riadenia požiadaviek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Mgr.. Peter Palák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13. 10. 2021, 09:38</vt:lpwstr>
  </property>
  <property fmtid="{D5CDD505-2E9C-101B-9397-08002B2CF9AE}" pid="83" name="FSC#SKEDITIONREG@103.510:curruserrolegroup">
    <vt:lpwstr>Oddelenie riadenia požiadaviek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informatiky, telekomunikácií a bezpečnosti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Softvérové a technické vybavenie</vt:lpwstr>
  </property>
  <property fmtid="{D5CDD505-2E9C-101B-9397-08002B2CF9AE}" pid="281" name="FSC#COOELAK@1.1001:FileReference">
    <vt:lpwstr>424-2021</vt:lpwstr>
  </property>
  <property fmtid="{D5CDD505-2E9C-101B-9397-08002B2CF9AE}" pid="282" name="FSC#COOELAK@1.1001:FileRefYear">
    <vt:lpwstr>2021</vt:lpwstr>
  </property>
  <property fmtid="{D5CDD505-2E9C-101B-9397-08002B2CF9AE}" pid="283" name="FSC#COOELAK@1.1001:FileRefOrdinal">
    <vt:lpwstr>424</vt:lpwstr>
  </property>
  <property fmtid="{D5CDD505-2E9C-101B-9397-08002B2CF9AE}" pid="284" name="FSC#COOELAK@1.1001:FileRefOU">
    <vt:lpwstr>SITB-OO3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Palák Peter, Mgr..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/>
  </property>
  <property fmtid="{D5CDD505-2E9C-101B-9397-08002B2CF9AE}" pid="290" name="FSC#COOELAK@1.1001:DispatchedAt">
    <vt:lpwstr/>
  </property>
  <property fmtid="{D5CDD505-2E9C-101B-9397-08002B2CF9AE}" pid="291" name="FSC#COOELAK@1.1001:ApprovedBy">
    <vt:lpwstr>Rejdovian Rastislav, Ing.</vt:lpwstr>
  </property>
  <property fmtid="{D5CDD505-2E9C-101B-9397-08002B2CF9AE}" pid="292" name="FSC#COOELAK@1.1001:ApprovedAt">
    <vt:lpwstr>13.10.2021</vt:lpwstr>
  </property>
  <property fmtid="{D5CDD505-2E9C-101B-9397-08002B2CF9AE}" pid="293" name="FSC#COOELAK@1.1001:Department">
    <vt:lpwstr>SITB-OO3 (Oddelenie riadenia požiadaviek)</vt:lpwstr>
  </property>
  <property fmtid="{D5CDD505-2E9C-101B-9397-08002B2CF9AE}" pid="294" name="FSC#COOELAK@1.1001:CreatedAt">
    <vt:lpwstr>13.10.2021</vt:lpwstr>
  </property>
  <property fmtid="{D5CDD505-2E9C-101B-9397-08002B2CF9AE}" pid="295" name="FSC#COOELAK@1.1001:OU">
    <vt:lpwstr>SITB-OO3 (Oddelenie riadenia požiadaviek)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*COO.2176.102.10.1422557*</vt:lpwstr>
  </property>
  <property fmtid="{D5CDD505-2E9C-101B-9397-08002B2CF9AE}" pid="298" name="FSC#COOELAK@1.1001:RefBarCode">
    <vt:lpwstr>*COO.2176.102.3.2639884*</vt:lpwstr>
  </property>
  <property fmtid="{D5CDD505-2E9C-101B-9397-08002B2CF9AE}" pid="299" name="FSC#COOELAK@1.1001:FileRefBarCode">
    <vt:lpwstr>*424-2021*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>Rastislav</vt:lpwstr>
  </property>
  <property fmtid="{D5CDD505-2E9C-101B-9397-08002B2CF9AE}" pid="308" name="FSC#COOELAK@1.1001:ApproverSurName">
    <vt:lpwstr>Rejdovian</vt:lpwstr>
  </property>
  <property fmtid="{D5CDD505-2E9C-101B-9397-08002B2CF9AE}" pid="309" name="FSC#COOELAK@1.1001:ApproverTitle">
    <vt:lpwstr>Ing.</vt:lpwstr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YF6</vt:lpwstr>
  </property>
  <property fmtid="{D5CDD505-2E9C-101B-9397-08002B2CF9AE}" pid="313" name="FSC#COOELAK@1.1001:CurrentUserRolePos">
    <vt:lpwstr>referent 5</vt:lpwstr>
  </property>
  <property fmtid="{D5CDD505-2E9C-101B-9397-08002B2CF9AE}" pid="314" name="FSC#COOELAK@1.1001:CurrentUserEmail">
    <vt:lpwstr>Peter.Palak@minv.sk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Mgr.. Peter Palák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>suit@minv.sk</vt:lpwstr>
  </property>
  <property fmtid="{D5CDD505-2E9C-101B-9397-08002B2CF9AE}" pid="325" name="FSC#ATSTATECFG@1.1001:SubfileDate">
    <vt:lpwstr>13.10.2021</vt:lpwstr>
  </property>
  <property fmtid="{D5CDD505-2E9C-101B-9397-08002B2CF9AE}" pid="326" name="FSC#ATSTATECFG@1.1001:SubfileSubject">
    <vt:lpwstr>Rušička - Výzva na PP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/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Pribinova 2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424-2021-8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>Ing. Rastislav Rejdovian</vt:lpwstr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/>
  </property>
  <property fmtid="{D5CDD505-2E9C-101B-9397-08002B2CF9AE}" pid="344" name="FSC#COOSYSTEM@1.1:Container">
    <vt:lpwstr>COO.2176.102.10.1422557</vt:lpwstr>
  </property>
  <property fmtid="{D5CDD505-2E9C-101B-9397-08002B2CF9AE}" pid="345" name="FSC#FSCFOLIO@1.1001:docpropproject">
    <vt:lpwstr/>
  </property>
  <property fmtid="{D5CDD505-2E9C-101B-9397-08002B2CF9AE}" pid="346" name="FSC#SKMVPRECONFIG@103.510:mv_as_owner_fileresporg">
    <vt:lpwstr>Oddelenie riadenia požiadaviek</vt:lpwstr>
  </property>
  <property fmtid="{D5CDD505-2E9C-101B-9397-08002B2CF9AE}" pid="347" name="FSC#SKEDITIONREG@103.510:viz_tel_number2">
    <vt:lpwstr/>
  </property>
  <property fmtid="{D5CDD505-2E9C-101B-9397-08002B2CF9AE}" pid="348" name="FSC#SKCONV@103.510:docname">
    <vt:lpwstr/>
  </property>
</Properties>
</file>