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B" w:rsidRDefault="0064119B" w:rsidP="0064119B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1: 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>Opis predmetu zákazky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 w:rsidRPr="004B162E">
        <w:rPr>
          <w:rFonts w:ascii="Arial Narrow" w:hAnsi="Arial Narrow"/>
          <w:sz w:val="22"/>
          <w:szCs w:val="22"/>
        </w:rPr>
        <w:t>Predmetom zákazky je bežný servis optických laboratórnych prístrojov a zariadení využívaných k znaleckej činnosti, ktoré prevádzkuje Kriminalistický a 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4B16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4B162E">
        <w:rPr>
          <w:rFonts w:ascii="Arial Narrow" w:hAnsi="Arial Narrow"/>
          <w:sz w:val="22"/>
          <w:szCs w:val="22"/>
        </w:rPr>
        <w:t>ddeleni</w:t>
      </w:r>
      <w:r>
        <w:rPr>
          <w:rFonts w:ascii="Arial Narrow" w:hAnsi="Arial Narrow"/>
          <w:sz w:val="22"/>
          <w:szCs w:val="22"/>
        </w:rPr>
        <w:t>e</w:t>
      </w:r>
      <w:r w:rsidRPr="004B162E">
        <w:rPr>
          <w:rFonts w:ascii="Arial Narrow" w:hAnsi="Arial Narrow"/>
          <w:sz w:val="22"/>
          <w:szCs w:val="22"/>
        </w:rPr>
        <w:t xml:space="preserve"> analýzy cestovných dokladov odboru hraničnej </w:t>
      </w:r>
      <w:r>
        <w:rPr>
          <w:rFonts w:ascii="Arial Narrow" w:hAnsi="Arial Narrow"/>
          <w:sz w:val="22"/>
          <w:szCs w:val="22"/>
        </w:rPr>
        <w:t>polície a</w:t>
      </w:r>
      <w:r w:rsidRPr="004B162E">
        <w:rPr>
          <w:rFonts w:ascii="Arial Narrow" w:hAnsi="Arial Narrow"/>
          <w:sz w:val="22"/>
          <w:szCs w:val="22"/>
        </w:rPr>
        <w:t xml:space="preserve"> Úrad hraničnej a cudzineckej polície Prezídia Policajného zboru</w:t>
      </w:r>
      <w:r w:rsidRPr="00E53DBB">
        <w:rPr>
          <w:rFonts w:ascii="Times New Roman" w:hAnsi="Times New Roman"/>
          <w:sz w:val="24"/>
          <w:szCs w:val="24"/>
        </w:rPr>
        <w:t>.</w:t>
      </w:r>
    </w:p>
    <w:p w:rsidR="0064119B" w:rsidRPr="007C1B0E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P</w:t>
      </w:r>
      <w:r w:rsidRPr="004B162E">
        <w:rPr>
          <w:rFonts w:ascii="Arial Narrow" w:hAnsi="Arial Narrow"/>
          <w:sz w:val="22"/>
          <w:szCs w:val="22"/>
        </w:rPr>
        <w:t xml:space="preserve">rístroje vyžadujú každoročne pravidelnú údržbu, nastavenia a kalibráciu. </w:t>
      </w:r>
    </w:p>
    <w:p w:rsidR="0064119B" w:rsidRPr="0030594D" w:rsidRDefault="0064119B" w:rsidP="0064119B">
      <w:pPr>
        <w:rPr>
          <w:rFonts w:ascii="Times New Roman" w:hAnsi="Times New Roman"/>
          <w:sz w:val="16"/>
          <w:szCs w:val="16"/>
        </w:rPr>
      </w:pPr>
    </w:p>
    <w:p w:rsidR="0064119B" w:rsidRDefault="0064119B" w:rsidP="0064119B"/>
    <w:p w:rsidR="0064119B" w:rsidRPr="004B162E" w:rsidRDefault="0064119B" w:rsidP="0064119B">
      <w:pPr>
        <w:rPr>
          <w:rFonts w:ascii="Arial Narrow" w:hAnsi="Arial Narrow"/>
          <w:b/>
          <w:sz w:val="22"/>
          <w:szCs w:val="22"/>
          <w:u w:val="single"/>
        </w:rPr>
      </w:pPr>
      <w:r w:rsidRPr="004B162E">
        <w:rPr>
          <w:rFonts w:ascii="Arial Narrow" w:hAnsi="Arial Narrow"/>
          <w:b/>
          <w:sz w:val="22"/>
          <w:szCs w:val="22"/>
          <w:u w:val="single"/>
        </w:rPr>
        <w:t xml:space="preserve">Opis rozsahu servisných prác </w:t>
      </w:r>
    </w:p>
    <w:p w:rsidR="0064119B" w:rsidRPr="00096316" w:rsidRDefault="0064119B" w:rsidP="0064119B">
      <w:pPr>
        <w:jc w:val="center"/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funkčné, servis zahŕňa: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nefunkčné, servis zahŕňa: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, </w:t>
      </w:r>
      <w:r w:rsidRPr="00096316">
        <w:rPr>
          <w:rFonts w:ascii="Arial Narrow" w:hAnsi="Arial Narrow"/>
          <w:sz w:val="22"/>
          <w:szCs w:val="22"/>
        </w:rPr>
        <w:lastRenderedPageBreak/>
        <w:t>segmenty podávačov, spony a podobne, clo, kurzový prepočet atď. Výslednú cenu za servis bez DPH uveďte samostatne ku kaž</w:t>
      </w:r>
      <w:r>
        <w:rPr>
          <w:rFonts w:ascii="Arial Narrow" w:hAnsi="Arial Narrow"/>
          <w:sz w:val="22"/>
          <w:szCs w:val="22"/>
        </w:rPr>
        <w:t xml:space="preserve">dému prístroju alebo zariadeniu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v štruktúrovanej cenovej ponuke, ktorá tvorí prílohu </w:t>
      </w:r>
      <w:r>
        <w:rPr>
          <w:rFonts w:ascii="Arial Narrow" w:hAnsi="Arial Narrow"/>
          <w:sz w:val="22"/>
          <w:szCs w:val="22"/>
        </w:rPr>
        <w:t xml:space="preserve">č. 3 – Štruktúrovaný rozpočet súťažných podkladov. </w:t>
      </w: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811897" w:rsidRDefault="0064119B" w:rsidP="0064119B">
      <w:pPr>
        <w:tabs>
          <w:tab w:val="left" w:pos="822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39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780"/>
        <w:gridCol w:w="1858"/>
        <w:gridCol w:w="1393"/>
        <w:gridCol w:w="1699"/>
      </w:tblGrid>
      <w:tr w:rsidR="00D8281B" w:rsidRPr="00C92688" w:rsidTr="00D8281B">
        <w:trPr>
          <w:trHeight w:val="612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D8281B" w:rsidRPr="00C92688" w:rsidRDefault="00D8281B" w:rsidP="00902EE5">
            <w:pPr>
              <w:rPr>
                <w:b/>
                <w:bCs/>
                <w:i/>
                <w:iCs/>
              </w:rPr>
            </w:pPr>
            <w:r w:rsidRPr="00C92688">
              <w:rPr>
                <w:b/>
                <w:bCs/>
                <w:i/>
                <w:iCs/>
                <w:u w:val="single"/>
              </w:rPr>
              <w:t>IV. časť</w:t>
            </w:r>
            <w:r w:rsidRPr="00C92688">
              <w:rPr>
                <w:b/>
                <w:bCs/>
                <w:i/>
                <w:iCs/>
                <w:u w:val="single"/>
              </w:rPr>
              <w:br/>
            </w:r>
            <w:r w:rsidRPr="00C92688">
              <w:rPr>
                <w:b/>
                <w:bCs/>
                <w:i/>
                <w:iCs/>
              </w:rPr>
              <w:t xml:space="preserve">Systémy pre komplexné snímanie stôp 2D a 3D                                                                                                                                                                                </w:t>
            </w:r>
          </w:p>
          <w:p w:rsidR="00D8281B" w:rsidRPr="00C92688" w:rsidRDefault="00D8281B" w:rsidP="00902EE5">
            <w:r w:rsidRPr="00C92688">
              <w:t> </w:t>
            </w:r>
          </w:p>
        </w:tc>
      </w:tr>
      <w:tr w:rsidR="00CD6B8F" w:rsidRPr="00C92688" w:rsidTr="00D8281B">
        <w:trPr>
          <w:trHeight w:val="269"/>
        </w:trPr>
        <w:tc>
          <w:tcPr>
            <w:tcW w:w="1798" w:type="pct"/>
            <w:vMerge w:val="restart"/>
            <w:noWrap/>
            <w:vAlign w:val="center"/>
            <w:hideMark/>
          </w:tcPr>
          <w:p w:rsidR="00CD6B8F" w:rsidRPr="00D8281B" w:rsidRDefault="00CD6B8F" w:rsidP="00D8281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8281B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202" w:type="pct"/>
            <w:vMerge w:val="restart"/>
            <w:noWrap/>
            <w:vAlign w:val="center"/>
            <w:hideMark/>
          </w:tcPr>
          <w:p w:rsidR="00CD6B8F" w:rsidRPr="00D8281B" w:rsidRDefault="00CD6B8F" w:rsidP="00D8281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8281B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901" w:type="pct"/>
            <w:vMerge w:val="restart"/>
            <w:noWrap/>
            <w:vAlign w:val="center"/>
            <w:hideMark/>
          </w:tcPr>
          <w:p w:rsidR="00CD6B8F" w:rsidRPr="00D8281B" w:rsidRDefault="00CD6B8F" w:rsidP="00D8281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8281B">
              <w:rPr>
                <w:rFonts w:ascii="Arial Narrow" w:hAnsi="Arial Narrow"/>
                <w:b/>
                <w:bCs/>
              </w:rPr>
              <w:t>Výrobné č.</w:t>
            </w:r>
          </w:p>
        </w:tc>
        <w:tc>
          <w:tcPr>
            <w:tcW w:w="1099" w:type="pct"/>
            <w:vMerge w:val="restart"/>
            <w:noWrap/>
            <w:vAlign w:val="center"/>
            <w:hideMark/>
          </w:tcPr>
          <w:p w:rsidR="00CD6B8F" w:rsidRPr="00D8281B" w:rsidRDefault="00CD6B8F" w:rsidP="00D8281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8281B">
              <w:rPr>
                <w:rFonts w:ascii="Arial Narrow" w:hAnsi="Arial Narrow"/>
                <w:b/>
                <w:bCs/>
              </w:rPr>
              <w:t>Miesto</w:t>
            </w: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ToolScan</w:t>
            </w:r>
            <w:proofErr w:type="spellEnd"/>
            <w:r w:rsidRPr="00D8281B">
              <w:rPr>
                <w:rFonts w:ascii="Arial Narrow" w:hAnsi="Arial Narrow"/>
              </w:rPr>
              <w:t xml:space="preserve"> - Aktívny systém snímania stôp 2D a 3D aktualizácia softvéru 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na 1 rok</w:t>
            </w:r>
          </w:p>
        </w:tc>
        <w:tc>
          <w:tcPr>
            <w:tcW w:w="1202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Laboratory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  <w:proofErr w:type="spellStart"/>
            <w:r w:rsidRPr="00D8281B">
              <w:rPr>
                <w:rFonts w:ascii="Arial Narrow" w:hAnsi="Arial Narrow"/>
              </w:rPr>
              <w:t>Imaging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01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D8281B" w:rsidRDefault="00D8281B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ToolScan</w:t>
            </w:r>
            <w:proofErr w:type="spellEnd"/>
            <w:r w:rsidRPr="00D8281B">
              <w:rPr>
                <w:rFonts w:ascii="Arial Narrow" w:hAnsi="Arial Narrow"/>
              </w:rPr>
              <w:t xml:space="preserve"> - Pasívny systém snímania 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 xml:space="preserve">aktualizácia softvéru 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na 1 rok</w:t>
            </w:r>
          </w:p>
        </w:tc>
        <w:tc>
          <w:tcPr>
            <w:tcW w:w="1202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Laboratory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  <w:proofErr w:type="spellStart"/>
            <w:r w:rsidRPr="00D8281B">
              <w:rPr>
                <w:rFonts w:ascii="Arial Narrow" w:hAnsi="Arial Narrow"/>
              </w:rPr>
              <w:t>Imaging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01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CZC4431WV7</w:t>
            </w:r>
          </w:p>
        </w:tc>
        <w:tc>
          <w:tcPr>
            <w:tcW w:w="1099" w:type="pct"/>
            <w:noWrap/>
            <w:hideMark/>
          </w:tcPr>
          <w:p w:rsidR="00CD6B8F" w:rsidRPr="00D8281B" w:rsidRDefault="00D8281B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ToolScan</w:t>
            </w:r>
            <w:proofErr w:type="spellEnd"/>
            <w:r w:rsidRPr="00D8281B">
              <w:rPr>
                <w:rFonts w:ascii="Arial Narrow" w:hAnsi="Arial Narrow"/>
              </w:rPr>
              <w:t xml:space="preserve"> - Aktívny systém snímania stôp 2D a 3D aktualizácia softvéru 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na 1 rok</w:t>
            </w:r>
          </w:p>
        </w:tc>
        <w:tc>
          <w:tcPr>
            <w:tcW w:w="1202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Laboratory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  <w:proofErr w:type="spellStart"/>
            <w:r w:rsidRPr="00D8281B">
              <w:rPr>
                <w:rFonts w:ascii="Arial Narrow" w:hAnsi="Arial Narrow"/>
              </w:rPr>
              <w:t>Imaging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01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D8281B" w:rsidRDefault="00D8281B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Košice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ToolScan</w:t>
            </w:r>
            <w:proofErr w:type="spellEnd"/>
            <w:r w:rsidRPr="00D8281B">
              <w:rPr>
                <w:rFonts w:ascii="Arial Narrow" w:hAnsi="Arial Narrow"/>
              </w:rPr>
              <w:t xml:space="preserve"> - Aktívny systém snímania stôp 2D a 3D aktualizácia softvéru 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na 1 rok</w:t>
            </w:r>
          </w:p>
        </w:tc>
        <w:tc>
          <w:tcPr>
            <w:tcW w:w="1202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D8281B">
              <w:rPr>
                <w:rFonts w:ascii="Arial Narrow" w:hAnsi="Arial Narrow"/>
              </w:rPr>
              <w:t>Laboratory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  <w:proofErr w:type="spellStart"/>
            <w:r w:rsidRPr="00D8281B">
              <w:rPr>
                <w:rFonts w:ascii="Arial Narrow" w:hAnsi="Arial Narrow"/>
              </w:rPr>
              <w:t>Imaging</w:t>
            </w:r>
            <w:proofErr w:type="spellEnd"/>
            <w:r w:rsidRPr="00D8281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01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66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XY119991</w:t>
            </w:r>
          </w:p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CZC73077TH</w:t>
            </w:r>
          </w:p>
        </w:tc>
        <w:tc>
          <w:tcPr>
            <w:tcW w:w="1099" w:type="pct"/>
            <w:noWrap/>
            <w:hideMark/>
          </w:tcPr>
          <w:p w:rsidR="00CD6B8F" w:rsidRPr="00D8281B" w:rsidRDefault="00FF1D17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Slovenská Ľupča</w:t>
            </w:r>
          </w:p>
        </w:tc>
      </w:tr>
      <w:tr w:rsidR="00CD6B8F" w:rsidRPr="00C92688" w:rsidTr="00902EE5">
        <w:trPr>
          <w:trHeight w:val="367"/>
        </w:trPr>
        <w:tc>
          <w:tcPr>
            <w:tcW w:w="1798" w:type="pct"/>
            <w:hideMark/>
          </w:tcPr>
          <w:p w:rsidR="00CD6B8F" w:rsidRPr="00D8281B" w:rsidRDefault="0051590C" w:rsidP="00902EE5">
            <w:pPr>
              <w:rPr>
                <w:rFonts w:ascii="Arial Narrow" w:hAnsi="Arial Narrow"/>
                <w:u w:val="single"/>
              </w:rPr>
            </w:pPr>
            <w:hyperlink r:id="rId6" w:history="1">
              <w:r w:rsidR="00CD6B8F" w:rsidRPr="00D8281B">
                <w:rPr>
                  <w:rStyle w:val="Hypertextovprepojenie"/>
                  <w:rFonts w:ascii="Arial Narrow" w:hAnsi="Arial Narrow"/>
                </w:rPr>
                <w:t>https://www.forensic.cz/products/toolscan/Promotion_Materials/ToolScan_leaflet_cs.pdf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D8281B" w:rsidRDefault="00CD6B8F" w:rsidP="00902EE5">
            <w:pPr>
              <w:rPr>
                <w:rFonts w:ascii="Arial Narrow" w:hAnsi="Arial Narrow"/>
              </w:rPr>
            </w:pPr>
            <w:r w:rsidRPr="00D8281B">
              <w:rPr>
                <w:rFonts w:ascii="Arial Narrow" w:hAnsi="Arial Narrow"/>
              </w:rPr>
              <w:t> </w:t>
            </w:r>
          </w:p>
        </w:tc>
      </w:tr>
    </w:tbl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D814F6" w:rsidRDefault="00D814F6"/>
    <w:sectPr w:rsidR="00D814F6" w:rsidSect="00761D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6B"/>
    <w:multiLevelType w:val="hybridMultilevel"/>
    <w:tmpl w:val="918AC50E"/>
    <w:lvl w:ilvl="0" w:tplc="D7B6E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B5093E"/>
    <w:multiLevelType w:val="hybridMultilevel"/>
    <w:tmpl w:val="AD2AB806"/>
    <w:lvl w:ilvl="0" w:tplc="E656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4F2"/>
    <w:multiLevelType w:val="hybridMultilevel"/>
    <w:tmpl w:val="8F7879F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828"/>
    <w:multiLevelType w:val="hybridMultilevel"/>
    <w:tmpl w:val="96E8BCA6"/>
    <w:lvl w:ilvl="0" w:tplc="63F8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2B81C5D"/>
    <w:multiLevelType w:val="hybridMultilevel"/>
    <w:tmpl w:val="F26466D6"/>
    <w:lvl w:ilvl="0" w:tplc="2E3E6FB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FB3275D"/>
    <w:multiLevelType w:val="hybridMultilevel"/>
    <w:tmpl w:val="AE1A8656"/>
    <w:lvl w:ilvl="0" w:tplc="1CA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D1E95"/>
    <w:multiLevelType w:val="hybridMultilevel"/>
    <w:tmpl w:val="9E4E9FD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B"/>
    <w:rsid w:val="0051590C"/>
    <w:rsid w:val="0064119B"/>
    <w:rsid w:val="00887499"/>
    <w:rsid w:val="008D235D"/>
    <w:rsid w:val="00CD6B8F"/>
    <w:rsid w:val="00D814F6"/>
    <w:rsid w:val="00D8281B"/>
    <w:rsid w:val="00DA2C76"/>
    <w:rsid w:val="00DA3E9C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ensic.cz/products/toolscan/Promotion_Materials/ToolScan_leaflet_c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3265</Characters>
  <Application>Microsoft Office Word</Application>
  <DocSecurity>0</DocSecurity>
  <Lines>27</Lines>
  <Paragraphs>7</Paragraphs>
  <ScaleCrop>false</ScaleCrop>
  <Company>MVSR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6</cp:revision>
  <dcterms:created xsi:type="dcterms:W3CDTF">2022-05-19T09:08:00Z</dcterms:created>
  <dcterms:modified xsi:type="dcterms:W3CDTF">2022-06-02T07:32:00Z</dcterms:modified>
</cp:coreProperties>
</file>