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43" w:rsidRPr="007F7643" w:rsidRDefault="007F7643" w:rsidP="007F7643">
      <w:pPr>
        <w:rPr>
          <w:rFonts w:ascii="Times New Roman" w:hAnsi="Times New Roman" w:cs="Times New Roman"/>
          <w:b/>
        </w:rPr>
      </w:pPr>
      <w:r w:rsidRPr="007F7643">
        <w:rPr>
          <w:rFonts w:ascii="Times New Roman" w:hAnsi="Times New Roman" w:cs="Times New Roman"/>
          <w:b/>
        </w:rPr>
        <w:t>Pr</w:t>
      </w:r>
      <w:r w:rsidR="00440696">
        <w:rPr>
          <w:rFonts w:ascii="Times New Roman" w:hAnsi="Times New Roman" w:cs="Times New Roman"/>
          <w:b/>
        </w:rPr>
        <w:t>í</w:t>
      </w:r>
      <w:r w:rsidRPr="007F7643">
        <w:rPr>
          <w:rFonts w:ascii="Times New Roman" w:hAnsi="Times New Roman" w:cs="Times New Roman"/>
          <w:b/>
        </w:rPr>
        <w:t>loha č. 1 – Min. technická špecifikácia požadovaných služieb, prác a zariadení</w:t>
      </w:r>
    </w:p>
    <w:p w:rsidR="007F7643" w:rsidRPr="007F7643" w:rsidRDefault="007F7643" w:rsidP="007F7643">
      <w:pPr>
        <w:jc w:val="both"/>
        <w:rPr>
          <w:rFonts w:ascii="Times New Roman" w:hAnsi="Times New Roman" w:cs="Times New Roman"/>
          <w:b/>
          <w:strike/>
          <w:u w:val="single"/>
          <w:lang w:eastAsia="cs-CZ"/>
        </w:rPr>
      </w:pPr>
      <w:r w:rsidRPr="007F7643">
        <w:rPr>
          <w:rFonts w:ascii="Times New Roman" w:hAnsi="Times New Roman" w:cs="Times New Roman"/>
          <w:b/>
          <w:u w:val="single"/>
          <w:lang w:eastAsia="cs-CZ"/>
        </w:rPr>
        <w:t xml:space="preserve">Min. technické požiadavky požadovaných služieb </w:t>
      </w:r>
    </w:p>
    <w:p w:rsidR="007F7643" w:rsidRPr="007F7643" w:rsidRDefault="007F7643" w:rsidP="007F7643">
      <w:pPr>
        <w:pStyle w:val="Odsekzoznamu"/>
        <w:numPr>
          <w:ilvl w:val="0"/>
          <w:numId w:val="2"/>
        </w:numPr>
        <w:spacing w:after="160" w:line="259" w:lineRule="auto"/>
        <w:ind w:left="142" w:hanging="142"/>
        <w:rPr>
          <w:rFonts w:ascii="Times New Roman" w:hAnsi="Times New Roman" w:cs="Times New Roman"/>
        </w:rPr>
      </w:pPr>
      <w:r w:rsidRPr="007F7643">
        <w:rPr>
          <w:rFonts w:ascii="Times New Roman" w:hAnsi="Times New Roman" w:cs="Times New Roman"/>
        </w:rPr>
        <w:t>Kompletné zmapovanie Verejného cintorína v Košiciach a taktiež urnového hája, kolumbária a prírodného cintorína pri krematóriu v</w:t>
      </w:r>
      <w:r w:rsidR="00440696">
        <w:rPr>
          <w:rFonts w:ascii="Times New Roman" w:hAnsi="Times New Roman" w:cs="Times New Roman"/>
        </w:rPr>
        <w:t> </w:t>
      </w:r>
      <w:r w:rsidRPr="007F7643">
        <w:rPr>
          <w:rFonts w:ascii="Times New Roman" w:hAnsi="Times New Roman" w:cs="Times New Roman"/>
        </w:rPr>
        <w:t>Košiciach</w:t>
      </w:r>
      <w:r w:rsidR="00440696">
        <w:rPr>
          <w:rFonts w:ascii="Times New Roman" w:hAnsi="Times New Roman" w:cs="Times New Roman"/>
        </w:rPr>
        <w:t>.</w:t>
      </w:r>
    </w:p>
    <w:p w:rsidR="007F7643" w:rsidRPr="007F7643" w:rsidRDefault="007F7643" w:rsidP="007F7643">
      <w:pPr>
        <w:pStyle w:val="Odsekzoznamu"/>
        <w:numPr>
          <w:ilvl w:val="0"/>
          <w:numId w:val="2"/>
        </w:numPr>
        <w:spacing w:after="160" w:line="259" w:lineRule="auto"/>
        <w:ind w:left="142" w:hanging="142"/>
        <w:rPr>
          <w:rFonts w:ascii="Times New Roman" w:hAnsi="Times New Roman" w:cs="Times New Roman"/>
        </w:rPr>
      </w:pPr>
      <w:r w:rsidRPr="007F7643">
        <w:rPr>
          <w:rFonts w:ascii="Times New Roman" w:hAnsi="Times New Roman" w:cs="Times New Roman"/>
        </w:rPr>
        <w:t>Dodanie digitálnej mapy</w:t>
      </w:r>
      <w:r w:rsidR="00440696">
        <w:rPr>
          <w:rFonts w:ascii="Times New Roman" w:hAnsi="Times New Roman" w:cs="Times New Roman"/>
        </w:rPr>
        <w:t>.</w:t>
      </w:r>
    </w:p>
    <w:p w:rsidR="007F7643" w:rsidRPr="007F7643" w:rsidRDefault="007F7643" w:rsidP="007F7643">
      <w:pPr>
        <w:pStyle w:val="Odsekzoznamu"/>
        <w:numPr>
          <w:ilvl w:val="0"/>
          <w:numId w:val="2"/>
        </w:numPr>
        <w:spacing w:after="160" w:line="259" w:lineRule="auto"/>
        <w:ind w:left="142" w:hanging="142"/>
        <w:rPr>
          <w:rFonts w:ascii="Times New Roman" w:hAnsi="Times New Roman" w:cs="Times New Roman"/>
        </w:rPr>
      </w:pPr>
      <w:r w:rsidRPr="007F7643">
        <w:rPr>
          <w:rFonts w:ascii="Times New Roman" w:hAnsi="Times New Roman" w:cs="Times New Roman"/>
        </w:rPr>
        <w:t>Prepis náhrobkov</w:t>
      </w:r>
      <w:r w:rsidR="00440696">
        <w:rPr>
          <w:rFonts w:ascii="Times New Roman" w:hAnsi="Times New Roman" w:cs="Times New Roman"/>
        </w:rPr>
        <w:t>.</w:t>
      </w:r>
    </w:p>
    <w:p w:rsidR="007F7643" w:rsidRPr="007F7643" w:rsidRDefault="007F7643" w:rsidP="007F7643">
      <w:pPr>
        <w:pStyle w:val="Odsekzoznamu"/>
        <w:numPr>
          <w:ilvl w:val="0"/>
          <w:numId w:val="2"/>
        </w:numPr>
        <w:spacing w:after="160" w:line="259" w:lineRule="auto"/>
        <w:ind w:left="142" w:hanging="142"/>
        <w:rPr>
          <w:rFonts w:ascii="Times New Roman" w:hAnsi="Times New Roman" w:cs="Times New Roman"/>
        </w:rPr>
      </w:pPr>
      <w:r w:rsidRPr="007F7643">
        <w:rPr>
          <w:rFonts w:ascii="Times New Roman" w:hAnsi="Times New Roman" w:cs="Times New Roman"/>
        </w:rPr>
        <w:t>Fotografie náhrobkov a hrobových miest</w:t>
      </w:r>
      <w:r w:rsidR="00440696">
        <w:rPr>
          <w:rFonts w:ascii="Times New Roman" w:hAnsi="Times New Roman" w:cs="Times New Roman"/>
        </w:rPr>
        <w:t>.</w:t>
      </w:r>
    </w:p>
    <w:p w:rsidR="007F7643" w:rsidRPr="007F7643" w:rsidRDefault="007F7643" w:rsidP="007F7643">
      <w:pPr>
        <w:pStyle w:val="Odsekzoznamu"/>
        <w:numPr>
          <w:ilvl w:val="0"/>
          <w:numId w:val="2"/>
        </w:numPr>
        <w:spacing w:after="160" w:line="259" w:lineRule="auto"/>
        <w:ind w:left="142" w:hanging="142"/>
        <w:rPr>
          <w:rFonts w:ascii="Times New Roman" w:hAnsi="Times New Roman" w:cs="Times New Roman"/>
        </w:rPr>
      </w:pPr>
      <w:r w:rsidRPr="007F7643">
        <w:rPr>
          <w:rFonts w:ascii="Times New Roman" w:hAnsi="Times New Roman" w:cs="Times New Roman"/>
        </w:rPr>
        <w:t>Spárovanie s existujúcou databázou pochovaných a nájomcov (v súčasnosti systém pracuje pod MS DOS)</w:t>
      </w:r>
      <w:r w:rsidR="00440696">
        <w:rPr>
          <w:rFonts w:ascii="Times New Roman" w:hAnsi="Times New Roman" w:cs="Times New Roman"/>
        </w:rPr>
        <w:t>.</w:t>
      </w:r>
      <w:r w:rsidRPr="007F7643">
        <w:rPr>
          <w:rFonts w:ascii="Times New Roman" w:hAnsi="Times New Roman" w:cs="Times New Roman"/>
        </w:rPr>
        <w:t xml:space="preserve"> </w:t>
      </w:r>
    </w:p>
    <w:p w:rsidR="007F7643" w:rsidRPr="007F7643" w:rsidRDefault="007F7643" w:rsidP="007F7643">
      <w:pPr>
        <w:pStyle w:val="Odsekzoznamu"/>
        <w:numPr>
          <w:ilvl w:val="0"/>
          <w:numId w:val="2"/>
        </w:numPr>
        <w:spacing w:after="160" w:line="259" w:lineRule="auto"/>
        <w:ind w:left="142" w:hanging="142"/>
        <w:rPr>
          <w:rFonts w:ascii="Times New Roman" w:hAnsi="Times New Roman" w:cs="Times New Roman"/>
        </w:rPr>
      </w:pPr>
      <w:r w:rsidRPr="007F7643">
        <w:rPr>
          <w:rFonts w:ascii="Times New Roman" w:hAnsi="Times New Roman" w:cs="Times New Roman"/>
        </w:rPr>
        <w:t xml:space="preserve">Dodanie objednávkového systému pohrebných a doplnkových služieb s väzbou dodaný software, v rátane tvorby kontrolných listov a nájomných zmlúv s exportom údajov do </w:t>
      </w:r>
      <w:proofErr w:type="spellStart"/>
      <w:r w:rsidRPr="007F7643">
        <w:rPr>
          <w:rFonts w:ascii="Times New Roman" w:hAnsi="Times New Roman" w:cs="Times New Roman"/>
        </w:rPr>
        <w:t>pasportu</w:t>
      </w:r>
      <w:proofErr w:type="spellEnd"/>
      <w:r w:rsidRPr="007F7643">
        <w:rPr>
          <w:rFonts w:ascii="Times New Roman" w:hAnsi="Times New Roman" w:cs="Times New Roman"/>
        </w:rPr>
        <w:t xml:space="preserve"> hrobových miest a evidencie zosnulých. </w:t>
      </w:r>
    </w:p>
    <w:p w:rsidR="007F7643" w:rsidRPr="007F7643" w:rsidRDefault="007F7643" w:rsidP="007F7643">
      <w:pPr>
        <w:pStyle w:val="Odsekzoznamu"/>
        <w:numPr>
          <w:ilvl w:val="0"/>
          <w:numId w:val="2"/>
        </w:numPr>
        <w:spacing w:after="160" w:line="259" w:lineRule="auto"/>
        <w:ind w:left="142" w:hanging="142"/>
        <w:rPr>
          <w:rFonts w:ascii="Times New Roman" w:hAnsi="Times New Roman" w:cs="Times New Roman"/>
        </w:rPr>
      </w:pPr>
      <w:r w:rsidRPr="007F7643">
        <w:rPr>
          <w:rFonts w:ascii="Times New Roman" w:hAnsi="Times New Roman" w:cs="Times New Roman"/>
        </w:rPr>
        <w:t>Dodanie pasportizácie spolu s komplexnou kancelárskou aplikáciou</w:t>
      </w:r>
      <w:r w:rsidR="00440696">
        <w:rPr>
          <w:rFonts w:ascii="Times New Roman" w:hAnsi="Times New Roman" w:cs="Times New Roman"/>
        </w:rPr>
        <w:t>.</w:t>
      </w:r>
    </w:p>
    <w:p w:rsidR="007F7643" w:rsidRPr="0018121A" w:rsidRDefault="007F7643" w:rsidP="007F7643">
      <w:pPr>
        <w:pStyle w:val="Odsekzoznamu"/>
        <w:numPr>
          <w:ilvl w:val="0"/>
          <w:numId w:val="2"/>
        </w:numPr>
        <w:spacing w:after="160" w:line="259" w:lineRule="auto"/>
        <w:ind w:left="142" w:hanging="142"/>
        <w:rPr>
          <w:rFonts w:ascii="Times New Roman" w:hAnsi="Times New Roman" w:cs="Times New Roman"/>
        </w:rPr>
      </w:pPr>
      <w:r w:rsidRPr="0018121A">
        <w:rPr>
          <w:rFonts w:ascii="Times New Roman" w:hAnsi="Times New Roman" w:cs="Times New Roman"/>
        </w:rPr>
        <w:t>Kancelárska aplikácia (6 licencií</w:t>
      </w:r>
      <w:r w:rsidR="0018121A" w:rsidRPr="0018121A">
        <w:rPr>
          <w:rFonts w:ascii="Times New Roman" w:hAnsi="Times New Roman" w:cs="Times New Roman"/>
        </w:rPr>
        <w:t xml:space="preserve"> - na technické obdobie štyroch rokov)</w:t>
      </w:r>
      <w:bookmarkStart w:id="0" w:name="_GoBack"/>
      <w:bookmarkEnd w:id="0"/>
      <w:r w:rsidRPr="0018121A">
        <w:rPr>
          <w:rFonts w:ascii="Times New Roman" w:hAnsi="Times New Roman" w:cs="Times New Roman"/>
        </w:rPr>
        <w:t xml:space="preserve">, ktorá musí spĺňať nasledovné požiadavky: </w:t>
      </w:r>
    </w:p>
    <w:p w:rsidR="007F7643" w:rsidRPr="007F7643" w:rsidRDefault="007F7643" w:rsidP="00440696">
      <w:pPr>
        <w:pStyle w:val="Odsekzoznamu"/>
        <w:numPr>
          <w:ilvl w:val="0"/>
          <w:numId w:val="3"/>
        </w:numPr>
        <w:spacing w:after="160" w:line="259" w:lineRule="auto"/>
        <w:ind w:left="567" w:hanging="283"/>
        <w:jc w:val="both"/>
        <w:rPr>
          <w:rFonts w:ascii="Times New Roman" w:hAnsi="Times New Roman" w:cs="Times New Roman"/>
        </w:rPr>
      </w:pPr>
      <w:r w:rsidRPr="007F7643">
        <w:rPr>
          <w:rFonts w:ascii="Times New Roman" w:hAnsi="Times New Roman" w:cs="Times New Roman"/>
        </w:rPr>
        <w:t>Evidencia a databáza hrobových miest, pochovaných, nájomcov, uhradených/neuhradených faktúr, nájomných zmlúv</w:t>
      </w:r>
      <w:r w:rsidR="00440696">
        <w:rPr>
          <w:rFonts w:ascii="Times New Roman" w:hAnsi="Times New Roman" w:cs="Times New Roman"/>
        </w:rPr>
        <w:t>,</w:t>
      </w:r>
    </w:p>
    <w:p w:rsidR="007F7643" w:rsidRPr="007F7643" w:rsidRDefault="007F7643" w:rsidP="00440696">
      <w:pPr>
        <w:pStyle w:val="Odsekzoznamu"/>
        <w:numPr>
          <w:ilvl w:val="0"/>
          <w:numId w:val="3"/>
        </w:numPr>
        <w:spacing w:after="160" w:line="259" w:lineRule="auto"/>
        <w:ind w:left="567" w:hanging="283"/>
        <w:jc w:val="both"/>
        <w:rPr>
          <w:rFonts w:ascii="Times New Roman" w:hAnsi="Times New Roman" w:cs="Times New Roman"/>
        </w:rPr>
      </w:pPr>
      <w:r w:rsidRPr="007F7643">
        <w:rPr>
          <w:rFonts w:ascii="Times New Roman" w:hAnsi="Times New Roman" w:cs="Times New Roman"/>
        </w:rPr>
        <w:t>Evidencia typov hrobov, podľa materiálového vyhotovenia, evidencia chránených hrobov, hrobov významných osobností a</w:t>
      </w:r>
      <w:r w:rsidR="00440696">
        <w:rPr>
          <w:rFonts w:ascii="Times New Roman" w:hAnsi="Times New Roman" w:cs="Times New Roman"/>
        </w:rPr>
        <w:t> </w:t>
      </w:r>
      <w:r w:rsidRPr="007F7643">
        <w:rPr>
          <w:rFonts w:ascii="Times New Roman" w:hAnsi="Times New Roman" w:cs="Times New Roman"/>
        </w:rPr>
        <w:t>podobne</w:t>
      </w:r>
      <w:r w:rsidR="00440696">
        <w:rPr>
          <w:rFonts w:ascii="Times New Roman" w:hAnsi="Times New Roman" w:cs="Times New Roman"/>
        </w:rPr>
        <w:t>,</w:t>
      </w:r>
    </w:p>
    <w:p w:rsidR="007F7643" w:rsidRPr="007F7643" w:rsidRDefault="007F7643" w:rsidP="00440696">
      <w:pPr>
        <w:pStyle w:val="Odsekzoznamu"/>
        <w:numPr>
          <w:ilvl w:val="0"/>
          <w:numId w:val="3"/>
        </w:numPr>
        <w:spacing w:after="160" w:line="259" w:lineRule="auto"/>
        <w:ind w:left="567" w:hanging="283"/>
        <w:jc w:val="both"/>
        <w:rPr>
          <w:rFonts w:ascii="Times New Roman" w:hAnsi="Times New Roman" w:cs="Times New Roman"/>
        </w:rPr>
      </w:pPr>
      <w:r w:rsidRPr="007F7643">
        <w:rPr>
          <w:rFonts w:ascii="Times New Roman" w:hAnsi="Times New Roman" w:cs="Times New Roman"/>
        </w:rPr>
        <w:t>Evidencia objednávok, pohrebov, služieb – (týka sa dodania nadstavby objednávkového systému pohrebných a doplnkových služieb s väzbou dodaný software a preklopenú databázu evidencie</w:t>
      </w:r>
      <w:r w:rsidR="00440696">
        <w:rPr>
          <w:rFonts w:ascii="Times New Roman" w:hAnsi="Times New Roman" w:cs="Times New Roman"/>
        </w:rPr>
        <w:t xml:space="preserve"> správcu cintorína do 30.06.2023),</w:t>
      </w:r>
    </w:p>
    <w:p w:rsidR="007F7643" w:rsidRPr="007F7643" w:rsidRDefault="007F7643" w:rsidP="00440696">
      <w:pPr>
        <w:pStyle w:val="Odsekzoznamu"/>
        <w:numPr>
          <w:ilvl w:val="0"/>
          <w:numId w:val="3"/>
        </w:numPr>
        <w:spacing w:after="160" w:line="259" w:lineRule="auto"/>
        <w:ind w:left="567" w:hanging="283"/>
        <w:jc w:val="both"/>
        <w:rPr>
          <w:rFonts w:ascii="Times New Roman" w:hAnsi="Times New Roman" w:cs="Times New Roman"/>
        </w:rPr>
      </w:pPr>
      <w:r w:rsidRPr="007F7643">
        <w:rPr>
          <w:rFonts w:ascii="Times New Roman" w:hAnsi="Times New Roman" w:cs="Times New Roman"/>
        </w:rPr>
        <w:t xml:space="preserve">Objednávkový systém na obrady, spopolnenie, pochovanie, či už s nadväznosťou na hrobové miesto, alebo bez. Objednávkový systém na služby, možnosť pridávať nové služby do číselníkov a cenníkov podľa potreby - ( týka sa dodania nadstavby objednávkového systému pohrebných a doplnkových služieb s väzbou dodaný software a preklopenú databázu evidencie správcu cintorína do </w:t>
      </w:r>
      <w:r w:rsidR="00440696">
        <w:rPr>
          <w:rFonts w:ascii="Times New Roman" w:hAnsi="Times New Roman" w:cs="Times New Roman"/>
        </w:rPr>
        <w:t>31.01.</w:t>
      </w:r>
      <w:r w:rsidRPr="007F7643">
        <w:rPr>
          <w:rFonts w:ascii="Times New Roman" w:hAnsi="Times New Roman" w:cs="Times New Roman"/>
        </w:rPr>
        <w:t>2023)</w:t>
      </w:r>
      <w:r w:rsidR="00440696">
        <w:rPr>
          <w:rFonts w:ascii="Times New Roman" w:hAnsi="Times New Roman" w:cs="Times New Roman"/>
        </w:rPr>
        <w:t>,</w:t>
      </w:r>
    </w:p>
    <w:p w:rsidR="007F7643" w:rsidRPr="007F7643" w:rsidRDefault="007F7643" w:rsidP="00440696">
      <w:pPr>
        <w:pStyle w:val="Odsekzoznamu"/>
        <w:numPr>
          <w:ilvl w:val="0"/>
          <w:numId w:val="3"/>
        </w:numPr>
        <w:spacing w:after="160" w:line="259" w:lineRule="auto"/>
        <w:ind w:left="567" w:hanging="283"/>
        <w:jc w:val="both"/>
        <w:rPr>
          <w:rFonts w:ascii="Times New Roman" w:hAnsi="Times New Roman" w:cs="Times New Roman"/>
        </w:rPr>
      </w:pPr>
      <w:r w:rsidRPr="007F7643">
        <w:rPr>
          <w:rFonts w:ascii="Times New Roman" w:hAnsi="Times New Roman" w:cs="Times New Roman"/>
        </w:rPr>
        <w:t xml:space="preserve">Tvorba šablón na rýchle vypĺňanie nájomných zmlúv, či objednávok - (týka sa dodania nadstavby objednávkového systému pohrebných a doplnkových služieb s väzbou dodaný software a preklopenú databázu evidencie správcu cintorína do </w:t>
      </w:r>
      <w:r w:rsidR="00440696">
        <w:rPr>
          <w:rFonts w:ascii="Times New Roman" w:hAnsi="Times New Roman" w:cs="Times New Roman"/>
        </w:rPr>
        <w:t>31.01.</w:t>
      </w:r>
      <w:r w:rsidRPr="007F7643">
        <w:rPr>
          <w:rFonts w:ascii="Times New Roman" w:hAnsi="Times New Roman" w:cs="Times New Roman"/>
        </w:rPr>
        <w:t>2023)</w:t>
      </w:r>
      <w:r w:rsidR="00440696">
        <w:rPr>
          <w:rFonts w:ascii="Times New Roman" w:hAnsi="Times New Roman" w:cs="Times New Roman"/>
        </w:rPr>
        <w:t>,</w:t>
      </w:r>
    </w:p>
    <w:p w:rsidR="007F7643" w:rsidRPr="007F7643" w:rsidRDefault="007F7643" w:rsidP="00440696">
      <w:pPr>
        <w:pStyle w:val="Odsekzoznamu"/>
        <w:numPr>
          <w:ilvl w:val="0"/>
          <w:numId w:val="3"/>
        </w:numPr>
        <w:spacing w:after="160" w:line="259" w:lineRule="auto"/>
        <w:ind w:left="567" w:hanging="283"/>
        <w:jc w:val="both"/>
        <w:rPr>
          <w:rFonts w:ascii="Times New Roman" w:hAnsi="Times New Roman" w:cs="Times New Roman"/>
        </w:rPr>
      </w:pPr>
      <w:r w:rsidRPr="007F7643">
        <w:rPr>
          <w:rFonts w:ascii="Times New Roman" w:hAnsi="Times New Roman" w:cs="Times New Roman"/>
        </w:rPr>
        <w:t xml:space="preserve">Kalkulácie a tvorba kalkulačných listov podľa objednaných služieb - (týka sa dodania nadstavby objednávkového systému pohrebných a doplnkových služieb s väzbou dodaný software a preklopenú databázu evidencie správcu cintorína do </w:t>
      </w:r>
      <w:r w:rsidR="00440696">
        <w:rPr>
          <w:rFonts w:ascii="Times New Roman" w:hAnsi="Times New Roman" w:cs="Times New Roman"/>
        </w:rPr>
        <w:t>30.06.2023</w:t>
      </w:r>
      <w:r w:rsidRPr="007F7643">
        <w:rPr>
          <w:rFonts w:ascii="Times New Roman" w:hAnsi="Times New Roman" w:cs="Times New Roman"/>
        </w:rPr>
        <w:t>)</w:t>
      </w:r>
      <w:r w:rsidR="00440696">
        <w:rPr>
          <w:rFonts w:ascii="Times New Roman" w:hAnsi="Times New Roman" w:cs="Times New Roman"/>
        </w:rPr>
        <w:t>,</w:t>
      </w:r>
    </w:p>
    <w:p w:rsidR="007F7643" w:rsidRPr="007F7643" w:rsidRDefault="007F7643" w:rsidP="00440696">
      <w:pPr>
        <w:pStyle w:val="Odsekzoznamu"/>
        <w:numPr>
          <w:ilvl w:val="0"/>
          <w:numId w:val="3"/>
        </w:numPr>
        <w:spacing w:after="160" w:line="259" w:lineRule="auto"/>
        <w:ind w:left="567" w:hanging="283"/>
        <w:jc w:val="both"/>
        <w:rPr>
          <w:rFonts w:ascii="Times New Roman" w:hAnsi="Times New Roman" w:cs="Times New Roman"/>
        </w:rPr>
      </w:pPr>
      <w:r w:rsidRPr="007F7643">
        <w:rPr>
          <w:rFonts w:ascii="Times New Roman" w:hAnsi="Times New Roman" w:cs="Times New Roman"/>
        </w:rPr>
        <w:t xml:space="preserve">Kalendár obradov, spopolnení, pochovania - ( týka sa dodania nadstavby objednávkového systému pohrebných a doplnkových služieb s väzbou dodaný software a preklopenú databázu evidencie správcu cintorína do </w:t>
      </w:r>
      <w:r w:rsidR="00440696">
        <w:rPr>
          <w:rFonts w:ascii="Times New Roman" w:hAnsi="Times New Roman" w:cs="Times New Roman"/>
        </w:rPr>
        <w:t>31.01.</w:t>
      </w:r>
      <w:r w:rsidRPr="007F7643">
        <w:rPr>
          <w:rFonts w:ascii="Times New Roman" w:hAnsi="Times New Roman" w:cs="Times New Roman"/>
        </w:rPr>
        <w:t>2023)</w:t>
      </w:r>
      <w:r w:rsidR="00440696">
        <w:rPr>
          <w:rFonts w:ascii="Times New Roman" w:hAnsi="Times New Roman" w:cs="Times New Roman"/>
        </w:rPr>
        <w:t>,</w:t>
      </w:r>
    </w:p>
    <w:p w:rsidR="007F7643" w:rsidRPr="007F7643" w:rsidRDefault="007F7643" w:rsidP="00440696">
      <w:pPr>
        <w:pStyle w:val="Odsekzoznamu"/>
        <w:numPr>
          <w:ilvl w:val="0"/>
          <w:numId w:val="3"/>
        </w:numPr>
        <w:spacing w:after="160" w:line="259" w:lineRule="auto"/>
        <w:ind w:left="567" w:hanging="283"/>
        <w:jc w:val="both"/>
        <w:rPr>
          <w:rFonts w:ascii="Times New Roman" w:hAnsi="Times New Roman" w:cs="Times New Roman"/>
        </w:rPr>
      </w:pPr>
      <w:r w:rsidRPr="007F7643">
        <w:rPr>
          <w:rFonts w:ascii="Times New Roman" w:hAnsi="Times New Roman" w:cs="Times New Roman"/>
        </w:rPr>
        <w:t xml:space="preserve">Objednávkový systém - základná štruktúra </w:t>
      </w:r>
      <w:r w:rsidR="00440696">
        <w:rPr>
          <w:rFonts w:ascii="Times New Roman" w:hAnsi="Times New Roman" w:cs="Times New Roman"/>
        </w:rPr>
        <w:t xml:space="preserve">v zmysle prílohy </w:t>
      </w:r>
      <w:r w:rsidRPr="007F7643">
        <w:rPr>
          <w:rFonts w:ascii="Times New Roman" w:hAnsi="Times New Roman" w:cs="Times New Roman"/>
        </w:rPr>
        <w:t xml:space="preserve"> č.</w:t>
      </w:r>
      <w:r w:rsidR="00440696">
        <w:rPr>
          <w:rFonts w:ascii="Times New Roman" w:hAnsi="Times New Roman" w:cs="Times New Roman"/>
        </w:rPr>
        <w:t>5 tejto výzvy,</w:t>
      </w:r>
    </w:p>
    <w:p w:rsidR="007F7643" w:rsidRPr="007F7643" w:rsidRDefault="007F7643" w:rsidP="00440696">
      <w:pPr>
        <w:pStyle w:val="Odsekzoznamu"/>
        <w:numPr>
          <w:ilvl w:val="0"/>
          <w:numId w:val="3"/>
        </w:numPr>
        <w:spacing w:after="160" w:line="259" w:lineRule="auto"/>
        <w:ind w:left="567" w:hanging="283"/>
        <w:jc w:val="both"/>
        <w:rPr>
          <w:rFonts w:ascii="Times New Roman" w:hAnsi="Times New Roman" w:cs="Times New Roman"/>
        </w:rPr>
      </w:pPr>
      <w:r w:rsidRPr="007F7643">
        <w:rPr>
          <w:rFonts w:ascii="Times New Roman" w:hAnsi="Times New Roman" w:cs="Times New Roman"/>
        </w:rPr>
        <w:t>Možnosť filtrovania v záznamoch podľa parametrov</w:t>
      </w:r>
      <w:r w:rsidR="00440696">
        <w:rPr>
          <w:rFonts w:ascii="Times New Roman" w:hAnsi="Times New Roman" w:cs="Times New Roman"/>
        </w:rPr>
        <w:t>,</w:t>
      </w:r>
    </w:p>
    <w:p w:rsidR="007F7643" w:rsidRPr="007F7643" w:rsidRDefault="007F7643" w:rsidP="00440696">
      <w:pPr>
        <w:pStyle w:val="Odsekzoznamu"/>
        <w:numPr>
          <w:ilvl w:val="0"/>
          <w:numId w:val="3"/>
        </w:numPr>
        <w:spacing w:after="160" w:line="259" w:lineRule="auto"/>
        <w:ind w:left="567" w:hanging="283"/>
        <w:jc w:val="both"/>
        <w:rPr>
          <w:rFonts w:ascii="Times New Roman" w:hAnsi="Times New Roman" w:cs="Times New Roman"/>
        </w:rPr>
      </w:pPr>
      <w:r w:rsidRPr="007F7643">
        <w:rPr>
          <w:rFonts w:ascii="Times New Roman" w:hAnsi="Times New Roman" w:cs="Times New Roman"/>
        </w:rPr>
        <w:t>Možnosť tvorby zostáv a</w:t>
      </w:r>
      <w:r w:rsidR="00440696">
        <w:rPr>
          <w:rFonts w:ascii="Times New Roman" w:hAnsi="Times New Roman" w:cs="Times New Roman"/>
        </w:rPr>
        <w:t> </w:t>
      </w:r>
      <w:r w:rsidRPr="007F7643">
        <w:rPr>
          <w:rFonts w:ascii="Times New Roman" w:hAnsi="Times New Roman" w:cs="Times New Roman"/>
        </w:rPr>
        <w:t>zoznamov</w:t>
      </w:r>
      <w:r w:rsidR="00440696">
        <w:rPr>
          <w:rFonts w:ascii="Times New Roman" w:hAnsi="Times New Roman" w:cs="Times New Roman"/>
        </w:rPr>
        <w:t>,</w:t>
      </w:r>
    </w:p>
    <w:p w:rsidR="007F7643" w:rsidRPr="007F7643" w:rsidRDefault="007F7643" w:rsidP="00440696">
      <w:pPr>
        <w:pStyle w:val="Odsekzoznamu"/>
        <w:numPr>
          <w:ilvl w:val="0"/>
          <w:numId w:val="3"/>
        </w:numPr>
        <w:spacing w:after="160" w:line="259" w:lineRule="auto"/>
        <w:ind w:left="567" w:hanging="283"/>
        <w:jc w:val="both"/>
        <w:rPr>
          <w:rFonts w:ascii="Times New Roman" w:hAnsi="Times New Roman" w:cs="Times New Roman"/>
        </w:rPr>
      </w:pPr>
      <w:r w:rsidRPr="007F7643">
        <w:rPr>
          <w:rFonts w:ascii="Times New Roman" w:hAnsi="Times New Roman" w:cs="Times New Roman"/>
        </w:rPr>
        <w:t>Možnosť zasielania hromadných upomienok, e-mailom, SMS, hromadná tlač</w:t>
      </w:r>
      <w:r w:rsidR="00440696">
        <w:rPr>
          <w:rFonts w:ascii="Times New Roman" w:hAnsi="Times New Roman" w:cs="Times New Roman"/>
        </w:rPr>
        <w:t>,</w:t>
      </w:r>
      <w:r w:rsidRPr="007F7643">
        <w:rPr>
          <w:rFonts w:ascii="Times New Roman" w:hAnsi="Times New Roman" w:cs="Times New Roman"/>
        </w:rPr>
        <w:t xml:space="preserve"> </w:t>
      </w:r>
    </w:p>
    <w:p w:rsidR="007F7643" w:rsidRPr="007F7643" w:rsidRDefault="007F7643" w:rsidP="00440696">
      <w:pPr>
        <w:pStyle w:val="Odsekzoznamu"/>
        <w:numPr>
          <w:ilvl w:val="0"/>
          <w:numId w:val="3"/>
        </w:numPr>
        <w:spacing w:after="160" w:line="259" w:lineRule="auto"/>
        <w:ind w:left="567" w:hanging="283"/>
        <w:jc w:val="both"/>
        <w:rPr>
          <w:rFonts w:ascii="Times New Roman" w:hAnsi="Times New Roman" w:cs="Times New Roman"/>
        </w:rPr>
      </w:pPr>
      <w:r w:rsidRPr="007F7643">
        <w:rPr>
          <w:rFonts w:ascii="Times New Roman" w:hAnsi="Times New Roman" w:cs="Times New Roman"/>
        </w:rPr>
        <w:t>Archivácia objednávok, kalk. listov, nájomných zmlúv aj zo starej databázy</w:t>
      </w:r>
      <w:r w:rsidR="00440696">
        <w:rPr>
          <w:rFonts w:ascii="Times New Roman" w:hAnsi="Times New Roman" w:cs="Times New Roman"/>
        </w:rPr>
        <w:t>,</w:t>
      </w:r>
    </w:p>
    <w:p w:rsidR="007F7643" w:rsidRPr="007F7643" w:rsidRDefault="007F7643" w:rsidP="007F7643">
      <w:pPr>
        <w:pStyle w:val="Odsekzoznamu"/>
        <w:numPr>
          <w:ilvl w:val="0"/>
          <w:numId w:val="3"/>
        </w:numPr>
        <w:spacing w:after="160" w:line="259" w:lineRule="auto"/>
        <w:ind w:left="567" w:hanging="283"/>
        <w:rPr>
          <w:rFonts w:ascii="Times New Roman" w:hAnsi="Times New Roman" w:cs="Times New Roman"/>
        </w:rPr>
      </w:pPr>
      <w:r w:rsidRPr="007F7643">
        <w:rPr>
          <w:rFonts w:ascii="Times New Roman" w:hAnsi="Times New Roman" w:cs="Times New Roman"/>
        </w:rPr>
        <w:t>Nutnosť implementovať starú databázu do nového systému</w:t>
      </w:r>
      <w:r w:rsidR="00440696">
        <w:rPr>
          <w:rFonts w:ascii="Times New Roman" w:hAnsi="Times New Roman" w:cs="Times New Roman"/>
        </w:rPr>
        <w:t>,</w:t>
      </w:r>
    </w:p>
    <w:p w:rsidR="007F7643" w:rsidRPr="007F7643" w:rsidRDefault="007F7643" w:rsidP="007F7643">
      <w:pPr>
        <w:pStyle w:val="Odsekzoznamu"/>
        <w:numPr>
          <w:ilvl w:val="0"/>
          <w:numId w:val="3"/>
        </w:numPr>
        <w:spacing w:after="160" w:line="259" w:lineRule="auto"/>
        <w:ind w:left="567" w:hanging="283"/>
        <w:rPr>
          <w:rFonts w:ascii="Times New Roman" w:hAnsi="Times New Roman" w:cs="Times New Roman"/>
        </w:rPr>
      </w:pPr>
      <w:r w:rsidRPr="007F7643">
        <w:rPr>
          <w:rFonts w:ascii="Times New Roman" w:hAnsi="Times New Roman" w:cs="Times New Roman"/>
        </w:rPr>
        <w:t>Zálohovanie databázy</w:t>
      </w:r>
      <w:r w:rsidR="00440696">
        <w:rPr>
          <w:rFonts w:ascii="Times New Roman" w:hAnsi="Times New Roman" w:cs="Times New Roman"/>
        </w:rPr>
        <w:t>,</w:t>
      </w:r>
    </w:p>
    <w:p w:rsidR="007F7643" w:rsidRPr="007F7643" w:rsidRDefault="007F7643" w:rsidP="007F7643">
      <w:pPr>
        <w:pStyle w:val="Odsekzoznamu"/>
        <w:numPr>
          <w:ilvl w:val="0"/>
          <w:numId w:val="3"/>
        </w:numPr>
        <w:spacing w:after="160" w:line="259" w:lineRule="auto"/>
        <w:ind w:left="567" w:hanging="283"/>
        <w:rPr>
          <w:rFonts w:ascii="Times New Roman" w:hAnsi="Times New Roman" w:cs="Times New Roman"/>
        </w:rPr>
      </w:pPr>
      <w:r w:rsidRPr="007F7643">
        <w:rPr>
          <w:rFonts w:ascii="Times New Roman" w:hAnsi="Times New Roman" w:cs="Times New Roman"/>
        </w:rPr>
        <w:t>Tvorba štatistík, podľa evidovaných parametrov</w:t>
      </w:r>
      <w:r w:rsidR="00440696">
        <w:rPr>
          <w:rFonts w:ascii="Times New Roman" w:hAnsi="Times New Roman" w:cs="Times New Roman"/>
        </w:rPr>
        <w:t>,</w:t>
      </w:r>
    </w:p>
    <w:p w:rsidR="007F7643" w:rsidRPr="007F7643" w:rsidRDefault="007F7643" w:rsidP="00440696">
      <w:pPr>
        <w:pStyle w:val="Odsekzoznamu"/>
        <w:numPr>
          <w:ilvl w:val="0"/>
          <w:numId w:val="3"/>
        </w:numPr>
        <w:spacing w:after="160" w:line="256" w:lineRule="auto"/>
        <w:ind w:left="567" w:hanging="283"/>
        <w:jc w:val="both"/>
        <w:rPr>
          <w:rFonts w:ascii="Times New Roman" w:hAnsi="Times New Roman" w:cs="Times New Roman"/>
        </w:rPr>
      </w:pPr>
      <w:r w:rsidRPr="007F7643">
        <w:rPr>
          <w:rFonts w:ascii="Times New Roman" w:hAnsi="Times New Roman" w:cs="Times New Roman"/>
        </w:rPr>
        <w:t>Pridávanie a jednoduchá editácia fotografií k jednotlivým hrobovým miestam</w:t>
      </w:r>
      <w:r w:rsidR="00440696">
        <w:rPr>
          <w:rFonts w:ascii="Times New Roman" w:hAnsi="Times New Roman" w:cs="Times New Roman"/>
        </w:rPr>
        <w:t>,</w:t>
      </w:r>
    </w:p>
    <w:p w:rsidR="007F7643" w:rsidRPr="007F7643" w:rsidRDefault="007F7643" w:rsidP="00440696">
      <w:pPr>
        <w:pStyle w:val="Odsekzoznamu"/>
        <w:numPr>
          <w:ilvl w:val="0"/>
          <w:numId w:val="3"/>
        </w:numPr>
        <w:spacing w:after="160" w:line="259" w:lineRule="auto"/>
        <w:ind w:left="567" w:hanging="283"/>
        <w:jc w:val="both"/>
        <w:rPr>
          <w:rFonts w:ascii="Times New Roman" w:hAnsi="Times New Roman" w:cs="Times New Roman"/>
        </w:rPr>
      </w:pPr>
      <w:r w:rsidRPr="007F7643">
        <w:rPr>
          <w:rFonts w:ascii="Times New Roman" w:hAnsi="Times New Roman" w:cs="Times New Roman"/>
        </w:rPr>
        <w:t xml:space="preserve">Interaktívna mapová časť aplikácie s možnosťou editácie a pridávania nových hrobových miest, možnosť importu niektorého ideálne aspoň dvoch grafických formátov, </w:t>
      </w:r>
      <w:proofErr w:type="spellStart"/>
      <w:r w:rsidRPr="007F7643">
        <w:rPr>
          <w:rFonts w:ascii="Times New Roman" w:hAnsi="Times New Roman" w:cs="Times New Roman"/>
        </w:rPr>
        <w:t>dgn</w:t>
      </w:r>
      <w:proofErr w:type="spellEnd"/>
      <w:r w:rsidRPr="007F7643">
        <w:rPr>
          <w:rFonts w:ascii="Times New Roman" w:hAnsi="Times New Roman" w:cs="Times New Roman"/>
        </w:rPr>
        <w:t xml:space="preserve">, </w:t>
      </w:r>
      <w:proofErr w:type="spellStart"/>
      <w:r w:rsidRPr="007F7643">
        <w:rPr>
          <w:rFonts w:ascii="Times New Roman" w:hAnsi="Times New Roman" w:cs="Times New Roman"/>
        </w:rPr>
        <w:t>dwg</w:t>
      </w:r>
      <w:proofErr w:type="spellEnd"/>
      <w:r w:rsidRPr="007F7643">
        <w:rPr>
          <w:rFonts w:ascii="Times New Roman" w:hAnsi="Times New Roman" w:cs="Times New Roman"/>
        </w:rPr>
        <w:t xml:space="preserve">, </w:t>
      </w:r>
      <w:proofErr w:type="spellStart"/>
      <w:r w:rsidRPr="007F7643">
        <w:rPr>
          <w:rFonts w:ascii="Times New Roman" w:hAnsi="Times New Roman" w:cs="Times New Roman"/>
        </w:rPr>
        <w:t>kokeš</w:t>
      </w:r>
      <w:proofErr w:type="spellEnd"/>
      <w:r w:rsidRPr="007F7643">
        <w:rPr>
          <w:rFonts w:ascii="Times New Roman" w:hAnsi="Times New Roman" w:cs="Times New Roman"/>
        </w:rPr>
        <w:t xml:space="preserve">, </w:t>
      </w:r>
      <w:proofErr w:type="spellStart"/>
      <w:r w:rsidRPr="007F7643">
        <w:rPr>
          <w:rFonts w:ascii="Times New Roman" w:hAnsi="Times New Roman" w:cs="Times New Roman"/>
        </w:rPr>
        <w:t>shp</w:t>
      </w:r>
      <w:proofErr w:type="spellEnd"/>
    </w:p>
    <w:p w:rsidR="007F7643" w:rsidRPr="007F7643" w:rsidRDefault="007F7643" w:rsidP="00440696">
      <w:pPr>
        <w:pStyle w:val="Odsekzoznamu"/>
        <w:numPr>
          <w:ilvl w:val="0"/>
          <w:numId w:val="3"/>
        </w:numPr>
        <w:spacing w:after="160" w:line="256" w:lineRule="auto"/>
        <w:ind w:left="567" w:hanging="283"/>
        <w:jc w:val="both"/>
        <w:rPr>
          <w:rFonts w:ascii="Times New Roman" w:hAnsi="Times New Roman" w:cs="Times New Roman"/>
        </w:rPr>
      </w:pPr>
      <w:r w:rsidRPr="007F7643">
        <w:rPr>
          <w:rFonts w:ascii="Times New Roman" w:hAnsi="Times New Roman" w:cs="Times New Roman"/>
        </w:rPr>
        <w:t>Webový komunikačný modul, napojený na webové rozhranie a portál www.samospravaonline.sk.</w:t>
      </w:r>
    </w:p>
    <w:p w:rsidR="007F7643" w:rsidRPr="007F7643" w:rsidRDefault="007F7643" w:rsidP="00440696">
      <w:pPr>
        <w:pStyle w:val="Odsekzoznamu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F7643">
        <w:rPr>
          <w:rFonts w:ascii="Times New Roman" w:hAnsi="Times New Roman" w:cs="Times New Roman"/>
        </w:rPr>
        <w:t xml:space="preserve">Dodanie webového rozhrania prístupného aj pre verejnosť s interaktívnou mapou, možnosťou zanechania odkazu, virtuálnej kytice či sviečky, možnosť vyhľadania pochovaného s možnosťou pre návštevníka aby si skontroloval záväzky a pod. </w:t>
      </w:r>
    </w:p>
    <w:p w:rsidR="007F7643" w:rsidRPr="007F7643" w:rsidRDefault="007F7643" w:rsidP="00440696">
      <w:pPr>
        <w:pStyle w:val="Odsekzoznamu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F7643">
        <w:rPr>
          <w:rFonts w:ascii="Times New Roman" w:hAnsi="Times New Roman" w:cs="Times New Roman"/>
        </w:rPr>
        <w:lastRenderedPageBreak/>
        <w:t>Dodanie KIOSK-u pre verejnosť  k vstupu na cintorín s interaktívnou mapou a nainštalovanou aplikáciou 1 ks.</w:t>
      </w:r>
    </w:p>
    <w:p w:rsidR="007F7643" w:rsidRPr="007F7643" w:rsidRDefault="007F7643" w:rsidP="00440696">
      <w:pPr>
        <w:pStyle w:val="Odsekzoznamu"/>
        <w:spacing w:after="160" w:line="259" w:lineRule="auto"/>
        <w:ind w:left="0"/>
        <w:jc w:val="both"/>
        <w:rPr>
          <w:rFonts w:ascii="Times New Roman" w:hAnsi="Times New Roman" w:cs="Times New Roman"/>
        </w:rPr>
      </w:pPr>
    </w:p>
    <w:p w:rsidR="007F7643" w:rsidRPr="007F7643" w:rsidRDefault="007F7643" w:rsidP="00440696">
      <w:pPr>
        <w:pStyle w:val="Bezriadkovania"/>
        <w:jc w:val="both"/>
        <w:rPr>
          <w:b/>
          <w:sz w:val="22"/>
          <w:szCs w:val="22"/>
          <w:u w:val="single"/>
        </w:rPr>
      </w:pPr>
      <w:r w:rsidRPr="007F7643">
        <w:rPr>
          <w:b/>
          <w:sz w:val="22"/>
          <w:szCs w:val="22"/>
          <w:u w:val="single"/>
        </w:rPr>
        <w:t xml:space="preserve">Min. technická špecifikácia zariadenia  - vonkajší Interaktívny </w:t>
      </w:r>
      <w:proofErr w:type="spellStart"/>
      <w:r w:rsidRPr="007F7643">
        <w:rPr>
          <w:b/>
          <w:sz w:val="22"/>
          <w:szCs w:val="22"/>
          <w:u w:val="single"/>
        </w:rPr>
        <w:t>infokiosk</w:t>
      </w:r>
      <w:proofErr w:type="spellEnd"/>
      <w:r w:rsidRPr="007F7643">
        <w:rPr>
          <w:b/>
          <w:sz w:val="22"/>
          <w:szCs w:val="22"/>
          <w:u w:val="single"/>
        </w:rPr>
        <w:t xml:space="preserve">  </w:t>
      </w:r>
    </w:p>
    <w:p w:rsidR="007F7643" w:rsidRPr="007F7643" w:rsidRDefault="007F7643" w:rsidP="00440696">
      <w:pPr>
        <w:numPr>
          <w:ilvl w:val="0"/>
          <w:numId w:val="6"/>
        </w:numPr>
        <w:tabs>
          <w:tab w:val="num" w:pos="294"/>
        </w:tabs>
        <w:spacing w:before="120" w:after="0" w:line="264" w:lineRule="auto"/>
        <w:ind w:left="226" w:hanging="215"/>
        <w:jc w:val="both"/>
        <w:rPr>
          <w:rFonts w:ascii="Times New Roman" w:hAnsi="Times New Roman" w:cs="Times New Roman"/>
          <w:iCs/>
        </w:rPr>
      </w:pPr>
      <w:r w:rsidRPr="007F7643">
        <w:rPr>
          <w:rFonts w:ascii="Times New Roman" w:hAnsi="Times New Roman" w:cs="Times New Roman"/>
          <w:iCs/>
        </w:rPr>
        <w:t xml:space="preserve">samostatne stojaci </w:t>
      </w:r>
      <w:proofErr w:type="spellStart"/>
      <w:r w:rsidRPr="007F7643">
        <w:rPr>
          <w:rFonts w:ascii="Times New Roman" w:hAnsi="Times New Roman" w:cs="Times New Roman"/>
          <w:iCs/>
        </w:rPr>
        <w:t>info</w:t>
      </w:r>
      <w:proofErr w:type="spellEnd"/>
      <w:r w:rsidRPr="007F7643">
        <w:rPr>
          <w:rFonts w:ascii="Times New Roman" w:hAnsi="Times New Roman" w:cs="Times New Roman"/>
          <w:iCs/>
        </w:rPr>
        <w:t>-KIOSK k montáži na pevný  základ, robustná konštr</w:t>
      </w:r>
      <w:r w:rsidR="00440696">
        <w:rPr>
          <w:rFonts w:ascii="Times New Roman" w:hAnsi="Times New Roman" w:cs="Times New Roman"/>
          <w:iCs/>
        </w:rPr>
        <w:t>ukcia,</w:t>
      </w:r>
    </w:p>
    <w:p w:rsidR="007F7643" w:rsidRPr="007F7643" w:rsidRDefault="007F7643" w:rsidP="00440696">
      <w:pPr>
        <w:numPr>
          <w:ilvl w:val="0"/>
          <w:numId w:val="6"/>
        </w:numPr>
        <w:tabs>
          <w:tab w:val="num" w:pos="294"/>
        </w:tabs>
        <w:spacing w:after="0" w:line="264" w:lineRule="auto"/>
        <w:ind w:left="226" w:hanging="215"/>
        <w:jc w:val="both"/>
        <w:rPr>
          <w:rFonts w:ascii="Times New Roman" w:hAnsi="Times New Roman" w:cs="Times New Roman"/>
          <w:iCs/>
        </w:rPr>
      </w:pPr>
      <w:r w:rsidRPr="007F7643">
        <w:rPr>
          <w:rFonts w:ascii="Times New Roman" w:hAnsi="Times New Roman" w:cs="Times New Roman"/>
          <w:iCs/>
        </w:rPr>
        <w:t>určený do exteriéru pre prá</w:t>
      </w:r>
      <w:r w:rsidR="00440696">
        <w:rPr>
          <w:rFonts w:ascii="Times New Roman" w:hAnsi="Times New Roman" w:cs="Times New Roman"/>
          <w:iCs/>
        </w:rPr>
        <w:t>cu v nepretržitom režime (24/7),</w:t>
      </w:r>
    </w:p>
    <w:p w:rsidR="007F7643" w:rsidRPr="007F7643" w:rsidRDefault="007F7643" w:rsidP="00440696">
      <w:pPr>
        <w:numPr>
          <w:ilvl w:val="0"/>
          <w:numId w:val="6"/>
        </w:numPr>
        <w:tabs>
          <w:tab w:val="num" w:pos="294"/>
        </w:tabs>
        <w:spacing w:after="0" w:line="264" w:lineRule="auto"/>
        <w:ind w:left="226" w:hanging="215"/>
        <w:jc w:val="both"/>
        <w:rPr>
          <w:rFonts w:ascii="Times New Roman" w:hAnsi="Times New Roman" w:cs="Times New Roman"/>
          <w:iCs/>
        </w:rPr>
      </w:pPr>
      <w:r w:rsidRPr="007F7643">
        <w:rPr>
          <w:rFonts w:ascii="Times New Roman" w:hAnsi="Times New Roman" w:cs="Times New Roman"/>
          <w:iCs/>
        </w:rPr>
        <w:t>riadia</w:t>
      </w:r>
      <w:r w:rsidR="00440696">
        <w:rPr>
          <w:rFonts w:ascii="Times New Roman" w:hAnsi="Times New Roman" w:cs="Times New Roman"/>
          <w:iCs/>
        </w:rPr>
        <w:t>ci počítač s operačným systémom,</w:t>
      </w:r>
    </w:p>
    <w:p w:rsidR="007F7643" w:rsidRPr="007F7643" w:rsidRDefault="007F7643" w:rsidP="00440696">
      <w:pPr>
        <w:numPr>
          <w:ilvl w:val="0"/>
          <w:numId w:val="6"/>
        </w:numPr>
        <w:tabs>
          <w:tab w:val="num" w:pos="294"/>
        </w:tabs>
        <w:spacing w:after="0" w:line="264" w:lineRule="auto"/>
        <w:ind w:left="232" w:hanging="218"/>
        <w:jc w:val="both"/>
        <w:rPr>
          <w:rFonts w:ascii="Times New Roman" w:hAnsi="Times New Roman" w:cs="Times New Roman"/>
          <w:iCs/>
        </w:rPr>
      </w:pPr>
      <w:r w:rsidRPr="007F7643">
        <w:rPr>
          <w:rFonts w:ascii="Times New Roman" w:hAnsi="Times New Roman" w:cs="Times New Roman"/>
          <w:iCs/>
        </w:rPr>
        <w:t>interaktívny dotykový displej</w:t>
      </w:r>
      <w:r w:rsidR="00440696">
        <w:rPr>
          <w:rFonts w:ascii="Times New Roman" w:hAnsi="Times New Roman" w:cs="Times New Roman"/>
          <w:iCs/>
        </w:rPr>
        <w:t xml:space="preserve"> -</w:t>
      </w:r>
      <w:r w:rsidR="00440696" w:rsidRPr="00440696">
        <w:rPr>
          <w:rFonts w:ascii="Times New Roman" w:hAnsi="Times New Roman" w:cs="Times New Roman"/>
          <w:iCs/>
        </w:rPr>
        <w:t xml:space="preserve"> </w:t>
      </w:r>
      <w:r w:rsidR="00440696" w:rsidRPr="007F7643">
        <w:rPr>
          <w:rFonts w:ascii="Times New Roman" w:hAnsi="Times New Roman" w:cs="Times New Roman"/>
          <w:iCs/>
        </w:rPr>
        <w:t>ve</w:t>
      </w:r>
      <w:r w:rsidR="00440696">
        <w:rPr>
          <w:rFonts w:ascii="Times New Roman" w:hAnsi="Times New Roman" w:cs="Times New Roman"/>
          <w:iCs/>
        </w:rPr>
        <w:t>ľkosť</w:t>
      </w:r>
      <w:r w:rsidR="00440696" w:rsidRPr="007F7643">
        <w:rPr>
          <w:rFonts w:ascii="Times New Roman" w:hAnsi="Times New Roman" w:cs="Times New Roman"/>
          <w:iCs/>
        </w:rPr>
        <w:t xml:space="preserve"> 43“</w:t>
      </w:r>
      <w:r w:rsidRPr="007F7643">
        <w:rPr>
          <w:rFonts w:ascii="Times New Roman" w:hAnsi="Times New Roman" w:cs="Times New Roman"/>
          <w:iCs/>
        </w:rPr>
        <w:t>,  rozlíšenie 1080 x 1920, tepelne</w:t>
      </w:r>
      <w:r w:rsidR="00440696">
        <w:rPr>
          <w:rFonts w:ascii="Times New Roman" w:hAnsi="Times New Roman" w:cs="Times New Roman"/>
          <w:iCs/>
        </w:rPr>
        <w:t xml:space="preserve"> tvrdené sklo, pomer strán 16:9,</w:t>
      </w:r>
      <w:r w:rsidRPr="007F7643">
        <w:rPr>
          <w:rFonts w:ascii="Times New Roman" w:hAnsi="Times New Roman" w:cs="Times New Roman"/>
          <w:iCs/>
        </w:rPr>
        <w:t xml:space="preserve">      kontrast 8000:1, pozorovací uhol 178˚, 16,7 mil. farieb (alebo ekvivalent)</w:t>
      </w:r>
      <w:r w:rsidR="00440696">
        <w:rPr>
          <w:rFonts w:ascii="Times New Roman" w:hAnsi="Times New Roman" w:cs="Times New Roman"/>
          <w:iCs/>
        </w:rPr>
        <w:t>,</w:t>
      </w:r>
    </w:p>
    <w:p w:rsidR="007F7643" w:rsidRPr="007F7643" w:rsidRDefault="007F7643" w:rsidP="00440696">
      <w:pPr>
        <w:numPr>
          <w:ilvl w:val="0"/>
          <w:numId w:val="6"/>
        </w:numPr>
        <w:tabs>
          <w:tab w:val="num" w:pos="284"/>
        </w:tabs>
        <w:spacing w:after="0" w:line="264" w:lineRule="auto"/>
        <w:ind w:left="232" w:hanging="218"/>
        <w:jc w:val="both"/>
        <w:rPr>
          <w:rFonts w:ascii="Times New Roman" w:hAnsi="Times New Roman" w:cs="Times New Roman"/>
          <w:iCs/>
        </w:rPr>
      </w:pPr>
      <w:r w:rsidRPr="007F7643">
        <w:rPr>
          <w:rFonts w:ascii="Times New Roman" w:hAnsi="Times New Roman" w:cs="Times New Roman"/>
          <w:iCs/>
        </w:rPr>
        <w:t>vysoký jas displeja 2500 cd/m</w:t>
      </w:r>
      <w:r w:rsidRPr="007F7643">
        <w:rPr>
          <w:rFonts w:ascii="Times New Roman" w:hAnsi="Times New Roman" w:cs="Times New Roman"/>
          <w:iCs/>
          <w:vertAlign w:val="superscript"/>
        </w:rPr>
        <w:t>2</w:t>
      </w:r>
      <w:r w:rsidRPr="007F7643">
        <w:rPr>
          <w:rFonts w:ascii="Times New Roman" w:hAnsi="Times New Roman" w:cs="Times New Roman"/>
          <w:iCs/>
        </w:rPr>
        <w:t>, výborná viditeľnos</w:t>
      </w:r>
      <w:r w:rsidR="00440696">
        <w:rPr>
          <w:rFonts w:ascii="Times New Roman" w:hAnsi="Times New Roman" w:cs="Times New Roman"/>
          <w:iCs/>
        </w:rPr>
        <w:t>ť aj na priamom slnečnom svetle (alebo ekvivalent),</w:t>
      </w:r>
    </w:p>
    <w:p w:rsidR="007F7643" w:rsidRPr="007F7643" w:rsidRDefault="007F7643" w:rsidP="00440696">
      <w:pPr>
        <w:numPr>
          <w:ilvl w:val="0"/>
          <w:numId w:val="6"/>
        </w:numPr>
        <w:tabs>
          <w:tab w:val="num" w:pos="294"/>
        </w:tabs>
        <w:spacing w:after="0" w:line="264" w:lineRule="auto"/>
        <w:ind w:left="232" w:hanging="218"/>
        <w:jc w:val="both"/>
        <w:rPr>
          <w:rFonts w:ascii="Times New Roman" w:hAnsi="Times New Roman" w:cs="Times New Roman"/>
          <w:iCs/>
        </w:rPr>
      </w:pPr>
      <w:proofErr w:type="spellStart"/>
      <w:r w:rsidRPr="007F7643">
        <w:rPr>
          <w:rFonts w:ascii="Times New Roman" w:hAnsi="Times New Roman" w:cs="Times New Roman"/>
          <w:iCs/>
        </w:rPr>
        <w:t>multidotykový</w:t>
      </w:r>
      <w:proofErr w:type="spellEnd"/>
      <w:r w:rsidRPr="007F7643">
        <w:rPr>
          <w:rFonts w:ascii="Times New Roman" w:hAnsi="Times New Roman" w:cs="Times New Roman"/>
          <w:iCs/>
        </w:rPr>
        <w:t xml:space="preserve"> kapacitný pov</w:t>
      </w:r>
      <w:r w:rsidR="00440696">
        <w:rPr>
          <w:rFonts w:ascii="Times New Roman" w:hAnsi="Times New Roman" w:cs="Times New Roman"/>
          <w:iCs/>
        </w:rPr>
        <w:t>rch displeja eliminujúci odrazy,</w:t>
      </w:r>
    </w:p>
    <w:p w:rsidR="007F7643" w:rsidRPr="007F7643" w:rsidRDefault="00440696" w:rsidP="00440696">
      <w:pPr>
        <w:numPr>
          <w:ilvl w:val="0"/>
          <w:numId w:val="6"/>
        </w:numPr>
        <w:tabs>
          <w:tab w:val="num" w:pos="294"/>
        </w:tabs>
        <w:spacing w:after="0" w:line="264" w:lineRule="auto"/>
        <w:ind w:left="232" w:hanging="21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snímač jasu,</w:t>
      </w:r>
    </w:p>
    <w:p w:rsidR="007F7643" w:rsidRPr="007F7643" w:rsidRDefault="007F7643" w:rsidP="00440696">
      <w:pPr>
        <w:numPr>
          <w:ilvl w:val="0"/>
          <w:numId w:val="6"/>
        </w:numPr>
        <w:tabs>
          <w:tab w:val="num" w:pos="294"/>
        </w:tabs>
        <w:spacing w:after="0" w:line="264" w:lineRule="auto"/>
        <w:ind w:left="232" w:hanging="218"/>
        <w:jc w:val="both"/>
        <w:rPr>
          <w:rFonts w:ascii="Times New Roman" w:hAnsi="Times New Roman" w:cs="Times New Roman"/>
          <w:iCs/>
        </w:rPr>
      </w:pPr>
      <w:r w:rsidRPr="007F7643">
        <w:rPr>
          <w:rFonts w:ascii="Times New Roman" w:hAnsi="Times New Roman" w:cs="Times New Roman"/>
          <w:iCs/>
        </w:rPr>
        <w:t xml:space="preserve">sofistikovaný systém vnútorného </w:t>
      </w:r>
      <w:r w:rsidR="00440696">
        <w:rPr>
          <w:rFonts w:ascii="Times New Roman" w:hAnsi="Times New Roman" w:cs="Times New Roman"/>
          <w:iCs/>
        </w:rPr>
        <w:t>prúdenia vzduchu a klimatizácie,</w:t>
      </w:r>
    </w:p>
    <w:p w:rsidR="007F7643" w:rsidRPr="007F7643" w:rsidRDefault="007F7643" w:rsidP="00440696">
      <w:pPr>
        <w:numPr>
          <w:ilvl w:val="0"/>
          <w:numId w:val="6"/>
        </w:numPr>
        <w:tabs>
          <w:tab w:val="num" w:pos="294"/>
        </w:tabs>
        <w:spacing w:after="0" w:line="264" w:lineRule="auto"/>
        <w:ind w:left="232" w:hanging="218"/>
        <w:jc w:val="both"/>
        <w:rPr>
          <w:rFonts w:ascii="Times New Roman" w:hAnsi="Times New Roman" w:cs="Times New Roman"/>
          <w:iCs/>
        </w:rPr>
      </w:pPr>
      <w:r w:rsidRPr="007F7643">
        <w:rPr>
          <w:rFonts w:ascii="Times New Roman" w:hAnsi="Times New Roman" w:cs="Times New Roman"/>
          <w:iCs/>
        </w:rPr>
        <w:t>interný zdro</w:t>
      </w:r>
      <w:r w:rsidR="00440696">
        <w:rPr>
          <w:rFonts w:ascii="Times New Roman" w:hAnsi="Times New Roman" w:cs="Times New Roman"/>
          <w:iCs/>
        </w:rPr>
        <w:t>j DC  12 V pre riadiaci počítač,</w:t>
      </w:r>
    </w:p>
    <w:p w:rsidR="007F7643" w:rsidRPr="007F7643" w:rsidRDefault="007F7643" w:rsidP="00440696">
      <w:pPr>
        <w:numPr>
          <w:ilvl w:val="0"/>
          <w:numId w:val="6"/>
        </w:numPr>
        <w:tabs>
          <w:tab w:val="num" w:pos="294"/>
        </w:tabs>
        <w:spacing w:after="0" w:line="264" w:lineRule="auto"/>
        <w:ind w:left="232" w:hanging="218"/>
        <w:jc w:val="both"/>
        <w:rPr>
          <w:rFonts w:ascii="Times New Roman" w:hAnsi="Times New Roman" w:cs="Times New Roman"/>
          <w:iCs/>
        </w:rPr>
      </w:pPr>
      <w:r w:rsidRPr="007F7643">
        <w:rPr>
          <w:rFonts w:ascii="Times New Roman" w:hAnsi="Times New Roman" w:cs="Times New Roman"/>
          <w:iCs/>
        </w:rPr>
        <w:t>napájacie napä</w:t>
      </w:r>
      <w:r w:rsidR="00440696">
        <w:rPr>
          <w:rFonts w:ascii="Times New Roman" w:hAnsi="Times New Roman" w:cs="Times New Roman"/>
          <w:iCs/>
        </w:rPr>
        <w:t>tie AC 110 ÷ 240 V (50 ÷ 60) Hz (alebo ekvivalent),</w:t>
      </w:r>
    </w:p>
    <w:p w:rsidR="007F7643" w:rsidRPr="007F7643" w:rsidRDefault="007F7643" w:rsidP="00440696">
      <w:pPr>
        <w:numPr>
          <w:ilvl w:val="0"/>
          <w:numId w:val="6"/>
        </w:numPr>
        <w:tabs>
          <w:tab w:val="num" w:pos="294"/>
        </w:tabs>
        <w:spacing w:after="0" w:line="264" w:lineRule="auto"/>
        <w:ind w:left="232" w:hanging="218"/>
        <w:jc w:val="both"/>
        <w:rPr>
          <w:rFonts w:ascii="Times New Roman" w:hAnsi="Times New Roman" w:cs="Times New Roman"/>
          <w:iCs/>
        </w:rPr>
      </w:pPr>
      <w:r w:rsidRPr="007F7643">
        <w:rPr>
          <w:rFonts w:ascii="Times New Roman" w:hAnsi="Times New Roman" w:cs="Times New Roman"/>
          <w:iCs/>
        </w:rPr>
        <w:t>výkon cca 260 W (alebo ekvivalent)</w:t>
      </w:r>
      <w:r w:rsidR="00440696">
        <w:rPr>
          <w:rFonts w:ascii="Times New Roman" w:hAnsi="Times New Roman" w:cs="Times New Roman"/>
          <w:iCs/>
        </w:rPr>
        <w:t>,</w:t>
      </w:r>
    </w:p>
    <w:p w:rsidR="007F7643" w:rsidRPr="007F7643" w:rsidRDefault="007F7643" w:rsidP="00440696">
      <w:pPr>
        <w:numPr>
          <w:ilvl w:val="0"/>
          <w:numId w:val="6"/>
        </w:numPr>
        <w:tabs>
          <w:tab w:val="num" w:pos="294"/>
        </w:tabs>
        <w:spacing w:after="0" w:line="264" w:lineRule="auto"/>
        <w:ind w:left="232" w:hanging="218"/>
        <w:jc w:val="both"/>
        <w:rPr>
          <w:rFonts w:ascii="Times New Roman" w:hAnsi="Times New Roman" w:cs="Times New Roman"/>
          <w:iCs/>
        </w:rPr>
      </w:pPr>
      <w:r w:rsidRPr="007F7643">
        <w:rPr>
          <w:rFonts w:ascii="Times New Roman" w:hAnsi="Times New Roman" w:cs="Times New Roman"/>
          <w:iCs/>
        </w:rPr>
        <w:t>vonkajšie rozmery 1920 x 790 x 204 mm (v x š x h), zaoblené rohy skrinky (alebo ekvivalent)</w:t>
      </w:r>
      <w:r w:rsidR="00440696">
        <w:rPr>
          <w:rFonts w:ascii="Times New Roman" w:hAnsi="Times New Roman" w:cs="Times New Roman"/>
          <w:iCs/>
        </w:rPr>
        <w:t>,</w:t>
      </w:r>
    </w:p>
    <w:p w:rsidR="007F7643" w:rsidRPr="007F7643" w:rsidRDefault="007F7643" w:rsidP="00440696">
      <w:pPr>
        <w:numPr>
          <w:ilvl w:val="0"/>
          <w:numId w:val="6"/>
        </w:numPr>
        <w:tabs>
          <w:tab w:val="num" w:pos="294"/>
        </w:tabs>
        <w:spacing w:after="0" w:line="264" w:lineRule="auto"/>
        <w:ind w:left="232" w:hanging="218"/>
        <w:jc w:val="both"/>
        <w:rPr>
          <w:rFonts w:ascii="Times New Roman" w:hAnsi="Times New Roman" w:cs="Times New Roman"/>
          <w:iCs/>
        </w:rPr>
      </w:pPr>
      <w:r w:rsidRPr="007F7643">
        <w:rPr>
          <w:rFonts w:ascii="Times New Roman" w:hAnsi="Times New Roman" w:cs="Times New Roman"/>
          <w:iCs/>
        </w:rPr>
        <w:t>teplota okolia  -20°C ÷ 50 °C, relat</w:t>
      </w:r>
      <w:r w:rsidR="00440696">
        <w:rPr>
          <w:rFonts w:ascii="Times New Roman" w:hAnsi="Times New Roman" w:cs="Times New Roman"/>
          <w:iCs/>
        </w:rPr>
        <w:t>ívna vlhkosť 10 % ÷ 80 %,</w:t>
      </w:r>
    </w:p>
    <w:p w:rsidR="007F7643" w:rsidRPr="007F7643" w:rsidRDefault="00440696" w:rsidP="00440696">
      <w:pPr>
        <w:numPr>
          <w:ilvl w:val="0"/>
          <w:numId w:val="6"/>
        </w:numPr>
        <w:tabs>
          <w:tab w:val="num" w:pos="294"/>
        </w:tabs>
        <w:spacing w:after="0" w:line="264" w:lineRule="auto"/>
        <w:ind w:left="232" w:hanging="21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stupeň krytia IP65,</w:t>
      </w:r>
    </w:p>
    <w:p w:rsidR="007F7643" w:rsidRPr="007F7643" w:rsidRDefault="007F7643" w:rsidP="00440696">
      <w:pPr>
        <w:numPr>
          <w:ilvl w:val="0"/>
          <w:numId w:val="6"/>
        </w:numPr>
        <w:tabs>
          <w:tab w:val="num" w:pos="294"/>
        </w:tabs>
        <w:spacing w:after="0" w:line="264" w:lineRule="auto"/>
        <w:ind w:left="232" w:hanging="218"/>
        <w:jc w:val="both"/>
        <w:rPr>
          <w:rFonts w:ascii="Times New Roman" w:hAnsi="Times New Roman" w:cs="Times New Roman"/>
          <w:iCs/>
        </w:rPr>
      </w:pPr>
      <w:r w:rsidRPr="007F7643">
        <w:rPr>
          <w:rFonts w:ascii="Times New Roman" w:hAnsi="Times New Roman" w:cs="Times New Roman"/>
          <w:iCs/>
        </w:rPr>
        <w:t>vyhlásenie o zhode, CE pre základné zariadenie a riadiaci počítač (alebo ekvivalent)</w:t>
      </w:r>
      <w:r w:rsidR="00440696">
        <w:rPr>
          <w:rFonts w:ascii="Times New Roman" w:hAnsi="Times New Roman" w:cs="Times New Roman"/>
          <w:iCs/>
        </w:rPr>
        <w:t>,</w:t>
      </w:r>
    </w:p>
    <w:p w:rsidR="007F7643" w:rsidRPr="007F7643" w:rsidRDefault="007F7643" w:rsidP="00440696">
      <w:pPr>
        <w:numPr>
          <w:ilvl w:val="0"/>
          <w:numId w:val="6"/>
        </w:numPr>
        <w:tabs>
          <w:tab w:val="num" w:pos="294"/>
        </w:tabs>
        <w:spacing w:after="0" w:line="264" w:lineRule="auto"/>
        <w:ind w:left="232" w:hanging="218"/>
        <w:jc w:val="both"/>
        <w:rPr>
          <w:rFonts w:ascii="Times New Roman" w:hAnsi="Times New Roman" w:cs="Times New Roman"/>
          <w:iCs/>
        </w:rPr>
      </w:pPr>
      <w:r w:rsidRPr="007F7643">
        <w:rPr>
          <w:rFonts w:ascii="Times New Roman" w:hAnsi="Times New Roman" w:cs="Times New Roman"/>
          <w:iCs/>
        </w:rPr>
        <w:t>bezplatná výkresová dokumentácia betónovej základovej pätky vyh</w:t>
      </w:r>
      <w:r w:rsidR="00440696">
        <w:rPr>
          <w:rFonts w:ascii="Times New Roman" w:hAnsi="Times New Roman" w:cs="Times New Roman"/>
          <w:iCs/>
        </w:rPr>
        <w:t>otovená autorizovaným  statikom,</w:t>
      </w:r>
    </w:p>
    <w:p w:rsidR="007F7643" w:rsidRPr="007F7643" w:rsidRDefault="007F7643" w:rsidP="00440696">
      <w:pPr>
        <w:numPr>
          <w:ilvl w:val="0"/>
          <w:numId w:val="6"/>
        </w:numPr>
        <w:tabs>
          <w:tab w:val="num" w:pos="294"/>
        </w:tabs>
        <w:spacing w:after="0" w:line="264" w:lineRule="auto"/>
        <w:ind w:left="232" w:hanging="218"/>
        <w:jc w:val="both"/>
        <w:rPr>
          <w:rFonts w:ascii="Times New Roman" w:hAnsi="Times New Roman" w:cs="Times New Roman"/>
          <w:iCs/>
        </w:rPr>
      </w:pPr>
      <w:r w:rsidRPr="007F7643">
        <w:rPr>
          <w:rFonts w:ascii="Times New Roman" w:hAnsi="Times New Roman" w:cs="Times New Roman"/>
          <w:iCs/>
        </w:rPr>
        <w:t>možnosť pripojenia zariadenia na internet – pevný (dátový kábel), WiFi – pripojenie, alebo pripojenie na vysokorýchlostný mobilný internet.</w:t>
      </w:r>
    </w:p>
    <w:p w:rsidR="00ED3E4B" w:rsidRPr="007F7643" w:rsidRDefault="00ED3E4B" w:rsidP="00440696">
      <w:pPr>
        <w:jc w:val="both"/>
      </w:pPr>
    </w:p>
    <w:sectPr w:rsidR="00ED3E4B" w:rsidRPr="007F7643" w:rsidSect="00D03FE1">
      <w:pgSz w:w="11906" w:h="16838"/>
      <w:pgMar w:top="851" w:right="1106" w:bottom="170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1EF3"/>
    <w:multiLevelType w:val="hybridMultilevel"/>
    <w:tmpl w:val="28AE1034"/>
    <w:lvl w:ilvl="0" w:tplc="FB5EDB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055E0"/>
    <w:multiLevelType w:val="hybridMultilevel"/>
    <w:tmpl w:val="B6149D04"/>
    <w:lvl w:ilvl="0" w:tplc="FB5EDBEE">
      <w:numFmt w:val="bullet"/>
      <w:lvlText w:val="-"/>
      <w:lvlJc w:val="left"/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F0C3B"/>
    <w:multiLevelType w:val="hybridMultilevel"/>
    <w:tmpl w:val="D32A81EA"/>
    <w:lvl w:ilvl="0" w:tplc="445499AA">
      <w:start w:val="1"/>
      <w:numFmt w:val="bullet"/>
      <w:lvlText w:val=""/>
      <w:lvlJc w:val="left"/>
      <w:pPr>
        <w:tabs>
          <w:tab w:val="num" w:pos="420"/>
        </w:tabs>
        <w:ind w:left="230" w:hanging="170"/>
      </w:pPr>
      <w:rPr>
        <w:rFonts w:ascii="Symbol" w:hAnsi="Symbol" w:hint="default"/>
        <w:b w:val="0"/>
        <w:i w:val="0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95794"/>
    <w:multiLevelType w:val="hybridMultilevel"/>
    <w:tmpl w:val="CD5A81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A2624"/>
    <w:multiLevelType w:val="multilevel"/>
    <w:tmpl w:val="F7D2CC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A4"/>
    <w:rsid w:val="00022DE8"/>
    <w:rsid w:val="0018121A"/>
    <w:rsid w:val="004172A4"/>
    <w:rsid w:val="00440696"/>
    <w:rsid w:val="00622CA3"/>
    <w:rsid w:val="007F7643"/>
    <w:rsid w:val="00B47013"/>
    <w:rsid w:val="00EB2BFE"/>
    <w:rsid w:val="00ED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40C94-6F41-4DB7-B5CB-32611C15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72A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72A4"/>
    <w:pPr>
      <w:ind w:left="720"/>
      <w:contextualSpacing/>
    </w:pPr>
  </w:style>
  <w:style w:type="paragraph" w:styleId="Bezriadkovania">
    <w:name w:val="No Spacing"/>
    <w:qFormat/>
    <w:rsid w:val="004172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022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MK. Kadukova</dc:creator>
  <cp:keywords/>
  <dc:description/>
  <cp:lastModifiedBy>Marcela MK. Kadukova</cp:lastModifiedBy>
  <cp:revision>6</cp:revision>
  <dcterms:created xsi:type="dcterms:W3CDTF">2022-02-22T07:50:00Z</dcterms:created>
  <dcterms:modified xsi:type="dcterms:W3CDTF">2022-05-13T08:47:00Z</dcterms:modified>
</cp:coreProperties>
</file>