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699A6E90"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 </w:t>
      </w:r>
      <w:r w:rsidR="008D490D" w:rsidRPr="008D490D">
        <w:rPr>
          <w:color w:val="2F5496" w:themeColor="accent1" w:themeShade="BF"/>
          <w:sz w:val="40"/>
          <w:szCs w:val="40"/>
        </w:rPr>
        <w:t>Akumulátory a batérie pre zariadenia IKT</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51814189" w14:textId="30F56573"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5B62B0E1" w:rsidR="0046592D" w:rsidRPr="001B27D3" w:rsidRDefault="0046592D" w:rsidP="0046592D">
      <w:pPr>
        <w:pStyle w:val="Zkladntext3"/>
        <w:spacing w:after="0" w:line="240" w:lineRule="auto"/>
        <w:rPr>
          <w:sz w:val="24"/>
          <w:szCs w:val="22"/>
        </w:rPr>
      </w:pPr>
    </w:p>
    <w:p w14:paraId="74287EF4" w14:textId="77777777" w:rsidR="0046592D" w:rsidRPr="001B27D3" w:rsidRDefault="0046592D" w:rsidP="0046592D">
      <w:pPr>
        <w:pStyle w:val="Zkladntext3"/>
        <w:spacing w:after="0" w:line="240" w:lineRule="auto"/>
        <w:rPr>
          <w:sz w:val="24"/>
          <w:szCs w:val="22"/>
        </w:rPr>
      </w:pP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57965585" w:rsidR="00336BEE" w:rsidRPr="001B27D3" w:rsidRDefault="008D490D" w:rsidP="0046592D">
      <w:pPr>
        <w:pStyle w:val="Zkladntext3"/>
        <w:spacing w:after="0" w:line="240" w:lineRule="auto"/>
        <w:ind w:left="4536"/>
        <w:jc w:val="center"/>
        <w:rPr>
          <w:sz w:val="24"/>
          <w:szCs w:val="22"/>
          <w:lang w:val="sk-SK"/>
        </w:rPr>
      </w:pPr>
      <w:r w:rsidRPr="001B27D3">
        <w:rPr>
          <w:sz w:val="24"/>
          <w:szCs w:val="22"/>
          <w:lang w:val="sk-SK"/>
        </w:rPr>
        <w:t>Martin Raučina</w:t>
      </w:r>
    </w:p>
    <w:p w14:paraId="0A7FADFC" w14:textId="36B78CA1" w:rsidR="00336BEE" w:rsidRPr="001B27D3" w:rsidRDefault="00336BEE" w:rsidP="0046592D">
      <w:pPr>
        <w:pStyle w:val="Zkladntext3"/>
        <w:spacing w:after="0" w:line="240" w:lineRule="auto"/>
        <w:ind w:left="4536"/>
        <w:jc w:val="center"/>
        <w:rPr>
          <w:sz w:val="24"/>
          <w:szCs w:val="22"/>
        </w:rPr>
      </w:pPr>
      <w:r w:rsidRPr="001B27D3">
        <w:rPr>
          <w:sz w:val="24"/>
          <w:szCs w:val="22"/>
        </w:rPr>
        <w:t>odbor verejného obstarávania</w:t>
      </w:r>
    </w:p>
    <w:p w14:paraId="553B0AFD" w14:textId="27D58C22" w:rsidR="00234B3C" w:rsidRPr="001B27D3" w:rsidRDefault="00E53DC5" w:rsidP="0046592D">
      <w:pPr>
        <w:pStyle w:val="Zkladntext3"/>
        <w:spacing w:after="0" w:line="240" w:lineRule="auto"/>
        <w:ind w:left="4536"/>
        <w:jc w:val="center"/>
        <w:rPr>
          <w:sz w:val="24"/>
          <w:szCs w:val="22"/>
        </w:rPr>
      </w:pPr>
      <w:r w:rsidRPr="001B27D3">
        <w:rPr>
          <w:sz w:val="24"/>
          <w:szCs w:val="22"/>
          <w:lang w:val="sk-SK"/>
        </w:rPr>
        <w:t>sekcie ekonomiky</w:t>
      </w:r>
      <w:r w:rsidR="00336BEE" w:rsidRPr="001B27D3">
        <w:rPr>
          <w:sz w:val="24"/>
          <w:szCs w:val="22"/>
        </w:rPr>
        <w:t xml:space="preserve"> MV SR</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03EDBF3" w14:textId="77777777" w:rsidR="001B27D3" w:rsidRDefault="00234B3C" w:rsidP="0046592D">
      <w:pPr>
        <w:spacing w:after="0"/>
        <w:ind w:right="-45"/>
      </w:pPr>
      <w:r w:rsidRPr="001B27D3">
        <w:t xml:space="preserve">Osoba zodpovedná za správne a úplné zadefinovanie opisu predmetu zákazky, </w:t>
      </w:r>
    </w:p>
    <w:p w14:paraId="19AE5573" w14:textId="32F279D8" w:rsidR="00234B3C" w:rsidRPr="001B27D3" w:rsidRDefault="00DD42F7" w:rsidP="0046592D">
      <w:pPr>
        <w:spacing w:after="0"/>
        <w:ind w:right="-45"/>
      </w:pPr>
      <w:r w:rsidRPr="001B27D3">
        <w:t xml:space="preserve">požiadaviek na uchádzača </w:t>
      </w:r>
      <w:r w:rsidR="00234B3C" w:rsidRPr="001B27D3">
        <w:t>(odborný garant):</w:t>
      </w:r>
    </w:p>
    <w:p w14:paraId="24519CA7" w14:textId="69F3853D" w:rsidR="0046592D" w:rsidRPr="001B27D3" w:rsidRDefault="0046592D" w:rsidP="0046592D">
      <w:pPr>
        <w:tabs>
          <w:tab w:val="center" w:pos="6804"/>
        </w:tabs>
        <w:spacing w:after="0"/>
        <w:ind w:right="-45"/>
      </w:pPr>
    </w:p>
    <w:p w14:paraId="3E4B5572" w14:textId="77777777" w:rsidR="0046592D" w:rsidRPr="001B27D3" w:rsidRDefault="0046592D" w:rsidP="0046592D">
      <w:pPr>
        <w:tabs>
          <w:tab w:val="center" w:pos="6804"/>
        </w:tabs>
        <w:spacing w:after="0"/>
        <w:ind w:right="-45"/>
      </w:pPr>
    </w:p>
    <w:p w14:paraId="485C85DC" w14:textId="77777777" w:rsidR="00EF2637" w:rsidRPr="001B27D3" w:rsidRDefault="00EF2637" w:rsidP="0046592D">
      <w:pPr>
        <w:pStyle w:val="Zkladntext3"/>
        <w:tabs>
          <w:tab w:val="center" w:pos="6804"/>
        </w:tabs>
        <w:spacing w:after="0" w:line="240" w:lineRule="auto"/>
        <w:ind w:left="4536" w:right="-45"/>
        <w:jc w:val="center"/>
        <w:rPr>
          <w:sz w:val="24"/>
          <w:szCs w:val="22"/>
        </w:rPr>
      </w:pPr>
    </w:p>
    <w:p w14:paraId="064747BF" w14:textId="76AC3AE6" w:rsidR="00DE67EB"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3AB10ED5" w14:textId="7A9BE433" w:rsidR="00D904AB" w:rsidRPr="001B27D3" w:rsidRDefault="00445090" w:rsidP="00445090">
      <w:pPr>
        <w:pStyle w:val="Zkladntext3"/>
        <w:spacing w:after="0" w:line="240" w:lineRule="auto"/>
        <w:ind w:left="4536" w:hanging="23"/>
        <w:jc w:val="center"/>
        <w:rPr>
          <w:sz w:val="24"/>
          <w:szCs w:val="22"/>
          <w:lang w:val="sk-SK"/>
        </w:rPr>
      </w:pPr>
      <w:r w:rsidRPr="001B27D3">
        <w:rPr>
          <w:sz w:val="24"/>
          <w:szCs w:val="22"/>
          <w:lang w:val="sk-SK"/>
        </w:rPr>
        <w:t>Ing. Miroslav Durdík</w:t>
      </w:r>
    </w:p>
    <w:p w14:paraId="5AA3AB09" w14:textId="0856FA3F" w:rsidR="00D904AB" w:rsidRPr="001B27D3" w:rsidRDefault="00445090" w:rsidP="001B27D3">
      <w:pPr>
        <w:pStyle w:val="Zkladntext3"/>
        <w:spacing w:after="0" w:line="240" w:lineRule="auto"/>
        <w:ind w:left="4111"/>
        <w:jc w:val="center"/>
        <w:rPr>
          <w:sz w:val="24"/>
          <w:szCs w:val="22"/>
        </w:rPr>
      </w:pPr>
      <w:r w:rsidRPr="001B27D3">
        <w:rPr>
          <w:sz w:val="24"/>
          <w:szCs w:val="22"/>
          <w:lang w:val="sk-SK"/>
        </w:rPr>
        <w:t>riaditeľ odboru telekomunikácií</w:t>
      </w:r>
      <w:r w:rsidR="00542218" w:rsidRPr="001B27D3">
        <w:rPr>
          <w:sz w:val="24"/>
          <w:szCs w:val="22"/>
          <w:lang w:val="sk-SK"/>
        </w:rPr>
        <w:t xml:space="preserve">, </w:t>
      </w:r>
      <w:r w:rsidRPr="001B27D3">
        <w:rPr>
          <w:sz w:val="24"/>
          <w:szCs w:val="22"/>
          <w:lang w:val="sk-SK"/>
        </w:rPr>
        <w:t xml:space="preserve">sekcie </w:t>
      </w:r>
      <w:r w:rsidR="00542218" w:rsidRPr="001B27D3">
        <w:rPr>
          <w:sz w:val="24"/>
          <w:szCs w:val="22"/>
          <w:lang w:val="sk-SK"/>
        </w:rPr>
        <w:br/>
      </w:r>
      <w:r w:rsidRPr="001B27D3">
        <w:rPr>
          <w:sz w:val="24"/>
          <w:szCs w:val="22"/>
          <w:lang w:val="sk-SK"/>
        </w:rPr>
        <w:t>informatiky, telekomunikácií a</w:t>
      </w:r>
      <w:r w:rsidR="00542218" w:rsidRPr="001B27D3">
        <w:rPr>
          <w:sz w:val="24"/>
          <w:szCs w:val="22"/>
          <w:lang w:val="sk-SK"/>
        </w:rPr>
        <w:t> </w:t>
      </w:r>
      <w:r w:rsidRPr="001B27D3">
        <w:rPr>
          <w:sz w:val="24"/>
          <w:szCs w:val="22"/>
          <w:lang w:val="sk-SK"/>
        </w:rPr>
        <w:t>bezpečnosti</w:t>
      </w:r>
      <w:r w:rsidR="00542218" w:rsidRPr="001B27D3">
        <w:rPr>
          <w:sz w:val="24"/>
          <w:szCs w:val="22"/>
          <w:lang w:val="sk-SK"/>
        </w:rPr>
        <w:t xml:space="preserve"> MV SR</w:t>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62A4074D" w14:textId="49B8FBD9" w:rsidR="0046592D" w:rsidRPr="001B27D3" w:rsidRDefault="0046592D" w:rsidP="0046592D">
      <w:pPr>
        <w:pStyle w:val="Zkladntext3"/>
        <w:spacing w:after="0" w:line="240" w:lineRule="auto"/>
        <w:ind w:right="-45"/>
        <w:rPr>
          <w:sz w:val="24"/>
          <w:szCs w:val="22"/>
        </w:rPr>
      </w:pPr>
    </w:p>
    <w:p w14:paraId="58A29CBB" w14:textId="77777777" w:rsidR="0046592D" w:rsidRPr="001B27D3" w:rsidRDefault="0046592D" w:rsidP="0046592D">
      <w:pPr>
        <w:pStyle w:val="Zkladntext3"/>
        <w:spacing w:after="0" w:line="240" w:lineRule="auto"/>
        <w:ind w:right="-45"/>
        <w:rPr>
          <w:sz w:val="24"/>
          <w:szCs w:val="22"/>
        </w:rPr>
      </w:pP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77777777" w:rsidR="00234B3C" w:rsidRPr="001B27D3" w:rsidRDefault="00234B3C" w:rsidP="0046592D">
      <w:pPr>
        <w:pStyle w:val="Zkladntext3"/>
        <w:spacing w:after="0" w:line="240" w:lineRule="auto"/>
        <w:ind w:left="4536"/>
        <w:jc w:val="center"/>
        <w:rPr>
          <w:sz w:val="24"/>
          <w:szCs w:val="22"/>
          <w:lang w:val="sk-SK"/>
        </w:rPr>
      </w:pPr>
      <w:r w:rsidRPr="001B27D3">
        <w:rPr>
          <w:sz w:val="24"/>
          <w:szCs w:val="22"/>
          <w:lang w:val="sk-SK"/>
        </w:rPr>
        <w:t>Mgr. Ľubomír Kubička</w:t>
      </w:r>
    </w:p>
    <w:p w14:paraId="2EC0A76A" w14:textId="2BB7D657" w:rsidR="00234B3C" w:rsidRPr="001B27D3" w:rsidRDefault="00234B3C" w:rsidP="0046592D">
      <w:pPr>
        <w:pStyle w:val="Zkladntext3"/>
        <w:spacing w:after="0" w:line="240" w:lineRule="auto"/>
        <w:ind w:left="4536"/>
        <w:jc w:val="center"/>
        <w:rPr>
          <w:sz w:val="24"/>
          <w:szCs w:val="22"/>
          <w:lang w:val="sk-SK"/>
        </w:rPr>
      </w:pPr>
      <w:r w:rsidRPr="001B27D3">
        <w:rPr>
          <w:sz w:val="24"/>
          <w:szCs w:val="22"/>
          <w:lang w:val="sk-SK"/>
        </w:rPr>
        <w:t xml:space="preserve">riaditeľ odboru verejného </w:t>
      </w:r>
      <w:r w:rsidR="00DD42F7" w:rsidRPr="001B27D3">
        <w:rPr>
          <w:sz w:val="24"/>
          <w:szCs w:val="22"/>
          <w:lang w:val="sk-SK"/>
        </w:rPr>
        <w:t>o</w:t>
      </w:r>
      <w:r w:rsidRPr="001B27D3">
        <w:rPr>
          <w:sz w:val="24"/>
          <w:szCs w:val="22"/>
          <w:lang w:val="sk-SK"/>
        </w:rPr>
        <w:t>bstarávania</w:t>
      </w:r>
    </w:p>
    <w:p w14:paraId="65D95F73" w14:textId="3977FA0A" w:rsidR="00234B3C" w:rsidRPr="001B27D3" w:rsidRDefault="00E53DC5" w:rsidP="0046592D">
      <w:pPr>
        <w:pStyle w:val="Zkladntext3"/>
        <w:spacing w:after="0" w:line="240" w:lineRule="auto"/>
        <w:ind w:left="4536" w:right="-45"/>
        <w:jc w:val="center"/>
        <w:rPr>
          <w:sz w:val="24"/>
          <w:szCs w:val="22"/>
        </w:rPr>
      </w:pPr>
      <w:r w:rsidRPr="001B27D3">
        <w:rPr>
          <w:sz w:val="24"/>
          <w:szCs w:val="22"/>
          <w:lang w:val="sk-SK"/>
        </w:rPr>
        <w:t>sekcie ekonomiky</w:t>
      </w:r>
      <w:r w:rsidR="00DE67EB" w:rsidRPr="001B27D3">
        <w:rPr>
          <w:sz w:val="24"/>
          <w:szCs w:val="22"/>
          <w:lang w:val="sk-SK"/>
        </w:rPr>
        <w:t xml:space="preserve"> MV SR</w:t>
      </w:r>
    </w:p>
    <w:p w14:paraId="218B76EF" w14:textId="77777777" w:rsidR="00883260" w:rsidRPr="001B27D3" w:rsidRDefault="00883260" w:rsidP="0046592D">
      <w:pPr>
        <w:pStyle w:val="Zkladntext3"/>
        <w:spacing w:after="0" w:line="240" w:lineRule="auto"/>
        <w:ind w:right="-45"/>
        <w:rPr>
          <w:sz w:val="24"/>
          <w:szCs w:val="22"/>
        </w:rPr>
      </w:pPr>
    </w:p>
    <w:p w14:paraId="6DDFB958" w14:textId="77777777" w:rsidR="001B27D3" w:rsidRDefault="001B27D3" w:rsidP="0046592D">
      <w:pPr>
        <w:pStyle w:val="Zkladntext3"/>
        <w:spacing w:after="0" w:line="240" w:lineRule="auto"/>
        <w:ind w:right="-45"/>
        <w:jc w:val="center"/>
        <w:rPr>
          <w:sz w:val="24"/>
          <w:szCs w:val="22"/>
        </w:rPr>
      </w:pPr>
    </w:p>
    <w:p w14:paraId="2888A0A3" w14:textId="77777777" w:rsidR="001B27D3" w:rsidRDefault="001B27D3" w:rsidP="0046592D">
      <w:pPr>
        <w:pStyle w:val="Zkladntext3"/>
        <w:spacing w:after="0" w:line="240" w:lineRule="auto"/>
        <w:ind w:right="-45"/>
        <w:jc w:val="center"/>
        <w:rPr>
          <w:sz w:val="24"/>
          <w:szCs w:val="22"/>
        </w:rPr>
      </w:pPr>
    </w:p>
    <w:p w14:paraId="1D4E5DC8" w14:textId="470F143F"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8D490D" w:rsidRPr="001B27D3">
        <w:rPr>
          <w:sz w:val="24"/>
          <w:szCs w:val="22"/>
          <w:lang w:val="sk-SK"/>
        </w:rPr>
        <w:t>jún</w:t>
      </w:r>
      <w:r w:rsidR="00883260" w:rsidRPr="001B27D3">
        <w:rPr>
          <w:sz w:val="24"/>
          <w:szCs w:val="22"/>
          <w:lang w:val="sk-SK"/>
        </w:rPr>
        <w:t xml:space="preserve"> 2022</w:t>
      </w:r>
      <w:r w:rsidR="00883260" w:rsidRPr="0025504F">
        <w:rPr>
          <w:sz w:val="22"/>
        </w:rPr>
        <w:br w:type="page"/>
      </w:r>
    </w:p>
    <w:sdt>
      <w:sdtPr>
        <w:id w:val="94600359"/>
        <w:docPartObj>
          <w:docPartGallery w:val="Table of Contents"/>
          <w:docPartUnique/>
        </w:docPartObj>
      </w:sdtPr>
      <w:sdtEndPr>
        <w:rPr>
          <w:b/>
          <w:bCs/>
        </w:rPr>
      </w:sdtEndPr>
      <w:sdtContent>
        <w:p w14:paraId="0EF2E2DB" w14:textId="3E2C2D0C" w:rsidR="005D1475" w:rsidRDefault="00DE4D94" w:rsidP="0046592D">
          <w:pPr>
            <w:spacing w:after="0"/>
            <w:jc w:val="center"/>
            <w:rPr>
              <w:color w:val="2F5496" w:themeColor="accent1" w:themeShade="BF"/>
              <w:sz w:val="40"/>
              <w:szCs w:val="40"/>
            </w:rPr>
          </w:pPr>
          <w:r w:rsidRPr="0025504F">
            <w:rPr>
              <w:color w:val="2F5496" w:themeColor="accent1" w:themeShade="BF"/>
              <w:sz w:val="40"/>
              <w:szCs w:val="40"/>
            </w:rPr>
            <w:t>Obsah súťažných podkladov</w:t>
          </w:r>
        </w:p>
        <w:p w14:paraId="3FC8F71B" w14:textId="77777777" w:rsidR="00DC1A70" w:rsidRPr="002E1F05" w:rsidRDefault="00DC1A70" w:rsidP="0046592D">
          <w:pPr>
            <w:spacing w:after="0"/>
            <w:jc w:val="center"/>
            <w:rPr>
              <w:color w:val="2F5496" w:themeColor="accent1" w:themeShade="BF"/>
              <w:sz w:val="20"/>
              <w:szCs w:val="40"/>
            </w:rPr>
          </w:pPr>
        </w:p>
        <w:p w14:paraId="4CF73001" w14:textId="1F50BA2A" w:rsidR="002E1F05" w:rsidRDefault="00B41AED" w:rsidP="002E1F05">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3E78C0">
              <w:rPr>
                <w:webHidden/>
              </w:rPr>
              <w:t>3</w:t>
            </w:r>
            <w:r w:rsidR="002E1F05">
              <w:rPr>
                <w:webHidden/>
              </w:rPr>
              <w:fldChar w:fldCharType="end"/>
            </w:r>
          </w:hyperlink>
        </w:p>
        <w:p w14:paraId="41F97C44" w14:textId="3A639BFB" w:rsidR="002E1F05" w:rsidRDefault="00A02F6F" w:rsidP="002E1F05">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sidR="003E78C0">
              <w:rPr>
                <w:webHidden/>
              </w:rPr>
              <w:t>3</w:t>
            </w:r>
            <w:r w:rsidR="002E1F05">
              <w:rPr>
                <w:webHidden/>
              </w:rPr>
              <w:fldChar w:fldCharType="end"/>
            </w:r>
          </w:hyperlink>
        </w:p>
        <w:p w14:paraId="1B212335" w14:textId="5EE8ED78" w:rsidR="002E1F05" w:rsidRDefault="00A02F6F">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sidR="003E78C0">
              <w:rPr>
                <w:webHidden/>
              </w:rPr>
              <w:t>3</w:t>
            </w:r>
            <w:r w:rsidR="002E1F05">
              <w:rPr>
                <w:webHidden/>
              </w:rPr>
              <w:fldChar w:fldCharType="end"/>
            </w:r>
          </w:hyperlink>
        </w:p>
        <w:p w14:paraId="61506E4F" w14:textId="210C533A" w:rsidR="002E1F05" w:rsidRDefault="00A02F6F">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sidR="003E78C0">
              <w:rPr>
                <w:webHidden/>
              </w:rPr>
              <w:t>3</w:t>
            </w:r>
            <w:r w:rsidR="002E1F05">
              <w:rPr>
                <w:webHidden/>
              </w:rPr>
              <w:fldChar w:fldCharType="end"/>
            </w:r>
          </w:hyperlink>
        </w:p>
        <w:p w14:paraId="65A4C688" w14:textId="42ABE3C3" w:rsidR="002E1F05" w:rsidRDefault="00A02F6F" w:rsidP="002E1F05">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sidR="003E78C0">
              <w:rPr>
                <w:webHidden/>
              </w:rPr>
              <w:t>4</w:t>
            </w:r>
            <w:r w:rsidR="002E1F05">
              <w:rPr>
                <w:webHidden/>
              </w:rPr>
              <w:fldChar w:fldCharType="end"/>
            </w:r>
          </w:hyperlink>
        </w:p>
        <w:p w14:paraId="7D613694" w14:textId="317F88B9" w:rsidR="002E1F05" w:rsidRDefault="00A02F6F">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sidR="003E78C0">
              <w:rPr>
                <w:webHidden/>
              </w:rPr>
              <w:t>4</w:t>
            </w:r>
            <w:r w:rsidR="002E1F05">
              <w:rPr>
                <w:webHidden/>
              </w:rPr>
              <w:fldChar w:fldCharType="end"/>
            </w:r>
          </w:hyperlink>
        </w:p>
        <w:p w14:paraId="1577D08B" w14:textId="44BF4D6C" w:rsidR="002E1F05" w:rsidRDefault="00A02F6F">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sidR="003E78C0">
              <w:rPr>
                <w:webHidden/>
              </w:rPr>
              <w:t>4</w:t>
            </w:r>
            <w:r w:rsidR="002E1F05">
              <w:rPr>
                <w:webHidden/>
              </w:rPr>
              <w:fldChar w:fldCharType="end"/>
            </w:r>
          </w:hyperlink>
        </w:p>
        <w:p w14:paraId="308812E1" w14:textId="330E6A45" w:rsidR="002E1F05" w:rsidRDefault="00A02F6F">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sidR="003E78C0">
              <w:rPr>
                <w:webHidden/>
              </w:rPr>
              <w:t>5</w:t>
            </w:r>
            <w:r w:rsidR="002E1F05">
              <w:rPr>
                <w:webHidden/>
              </w:rPr>
              <w:fldChar w:fldCharType="end"/>
            </w:r>
          </w:hyperlink>
        </w:p>
        <w:p w14:paraId="6F4905EC" w14:textId="1EA01537" w:rsidR="002E1F05" w:rsidRDefault="00A02F6F">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sidR="003E78C0">
              <w:rPr>
                <w:webHidden/>
              </w:rPr>
              <w:t>5</w:t>
            </w:r>
            <w:r w:rsidR="002E1F05">
              <w:rPr>
                <w:webHidden/>
              </w:rPr>
              <w:fldChar w:fldCharType="end"/>
            </w:r>
          </w:hyperlink>
        </w:p>
        <w:p w14:paraId="5F7513D0" w14:textId="08D847B6" w:rsidR="002E1F05" w:rsidRDefault="00A02F6F" w:rsidP="002E1F05">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sidR="003E78C0">
              <w:rPr>
                <w:webHidden/>
              </w:rPr>
              <w:t>5</w:t>
            </w:r>
            <w:r w:rsidR="002E1F05">
              <w:rPr>
                <w:webHidden/>
              </w:rPr>
              <w:fldChar w:fldCharType="end"/>
            </w:r>
          </w:hyperlink>
        </w:p>
        <w:p w14:paraId="2985EDC0" w14:textId="0863E880" w:rsidR="002E1F05" w:rsidRDefault="00A02F6F">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sidR="003E78C0">
              <w:rPr>
                <w:webHidden/>
              </w:rPr>
              <w:t>5</w:t>
            </w:r>
            <w:r w:rsidR="002E1F05">
              <w:rPr>
                <w:webHidden/>
              </w:rPr>
              <w:fldChar w:fldCharType="end"/>
            </w:r>
          </w:hyperlink>
        </w:p>
        <w:p w14:paraId="11FEBAC4" w14:textId="656A716E" w:rsidR="002E1F05" w:rsidRDefault="00A02F6F">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sidR="003E78C0">
              <w:rPr>
                <w:webHidden/>
              </w:rPr>
              <w:t>5</w:t>
            </w:r>
            <w:r w:rsidR="002E1F05">
              <w:rPr>
                <w:webHidden/>
              </w:rPr>
              <w:fldChar w:fldCharType="end"/>
            </w:r>
          </w:hyperlink>
        </w:p>
        <w:p w14:paraId="744FA6C6" w14:textId="12AAAD16" w:rsidR="002E1F05" w:rsidRDefault="00A02F6F">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sidR="003E78C0">
              <w:rPr>
                <w:webHidden/>
              </w:rPr>
              <w:t>6</w:t>
            </w:r>
            <w:r w:rsidR="002E1F05">
              <w:rPr>
                <w:webHidden/>
              </w:rPr>
              <w:fldChar w:fldCharType="end"/>
            </w:r>
          </w:hyperlink>
        </w:p>
        <w:p w14:paraId="2EBDF543" w14:textId="26D2E339" w:rsidR="002E1F05" w:rsidRDefault="00A02F6F" w:rsidP="002E1F05">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sidR="003E78C0">
              <w:rPr>
                <w:webHidden/>
              </w:rPr>
              <w:t>6</w:t>
            </w:r>
            <w:r w:rsidR="002E1F05">
              <w:rPr>
                <w:webHidden/>
              </w:rPr>
              <w:fldChar w:fldCharType="end"/>
            </w:r>
          </w:hyperlink>
        </w:p>
        <w:p w14:paraId="4876E494" w14:textId="03554D5E" w:rsidR="002E1F05" w:rsidRDefault="00A02F6F">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sidR="003E78C0">
              <w:rPr>
                <w:webHidden/>
              </w:rPr>
              <w:t>6</w:t>
            </w:r>
            <w:r w:rsidR="002E1F05">
              <w:rPr>
                <w:webHidden/>
              </w:rPr>
              <w:fldChar w:fldCharType="end"/>
            </w:r>
          </w:hyperlink>
        </w:p>
        <w:p w14:paraId="142BE86C" w14:textId="488EE06A" w:rsidR="002E1F05" w:rsidRDefault="00A02F6F">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sidR="003E78C0">
              <w:rPr>
                <w:webHidden/>
              </w:rPr>
              <w:t>8</w:t>
            </w:r>
            <w:r w:rsidR="002E1F05">
              <w:rPr>
                <w:webHidden/>
              </w:rPr>
              <w:fldChar w:fldCharType="end"/>
            </w:r>
          </w:hyperlink>
        </w:p>
        <w:p w14:paraId="738024DD" w14:textId="47714BE1" w:rsidR="002E1F05" w:rsidRDefault="00A02F6F">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sidR="003E78C0">
              <w:rPr>
                <w:webHidden/>
              </w:rPr>
              <w:t>8</w:t>
            </w:r>
            <w:r w:rsidR="002E1F05">
              <w:rPr>
                <w:webHidden/>
              </w:rPr>
              <w:fldChar w:fldCharType="end"/>
            </w:r>
          </w:hyperlink>
        </w:p>
        <w:p w14:paraId="161323E1" w14:textId="177C60AA" w:rsidR="002E1F05" w:rsidRDefault="00A02F6F">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sidR="003E78C0">
              <w:rPr>
                <w:webHidden/>
              </w:rPr>
              <w:t>8</w:t>
            </w:r>
            <w:r w:rsidR="002E1F05">
              <w:rPr>
                <w:webHidden/>
              </w:rPr>
              <w:fldChar w:fldCharType="end"/>
            </w:r>
          </w:hyperlink>
        </w:p>
        <w:p w14:paraId="7754304C" w14:textId="38DD51D7" w:rsidR="002E1F05" w:rsidRDefault="00A02F6F" w:rsidP="002E1F05">
          <w:pPr>
            <w:pStyle w:val="Obsah1"/>
            <w:jc w:val="left"/>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sidR="003E78C0">
              <w:rPr>
                <w:webHidden/>
              </w:rPr>
              <w:t>8</w:t>
            </w:r>
            <w:r w:rsidR="002E1F05">
              <w:rPr>
                <w:webHidden/>
              </w:rPr>
              <w:fldChar w:fldCharType="end"/>
            </w:r>
          </w:hyperlink>
        </w:p>
        <w:p w14:paraId="73CDD156" w14:textId="7BDAD60E" w:rsidR="002E1F05" w:rsidRDefault="00A02F6F">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sidR="003E78C0">
              <w:rPr>
                <w:webHidden/>
              </w:rPr>
              <w:t>8</w:t>
            </w:r>
            <w:r w:rsidR="002E1F05">
              <w:rPr>
                <w:webHidden/>
              </w:rPr>
              <w:fldChar w:fldCharType="end"/>
            </w:r>
          </w:hyperlink>
        </w:p>
        <w:p w14:paraId="39E4C8A7" w14:textId="37BAF2A7" w:rsidR="002E1F05" w:rsidRDefault="00A02F6F">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sidR="003E78C0">
              <w:rPr>
                <w:webHidden/>
              </w:rPr>
              <w:t>9</w:t>
            </w:r>
            <w:r w:rsidR="002E1F05">
              <w:rPr>
                <w:webHidden/>
              </w:rPr>
              <w:fldChar w:fldCharType="end"/>
            </w:r>
          </w:hyperlink>
        </w:p>
        <w:p w14:paraId="18F2849D" w14:textId="715F7FF9" w:rsidR="002E1F05" w:rsidRDefault="00A02F6F">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sidR="003E78C0">
              <w:rPr>
                <w:webHidden/>
              </w:rPr>
              <w:t>9</w:t>
            </w:r>
            <w:r w:rsidR="002E1F05">
              <w:rPr>
                <w:webHidden/>
              </w:rPr>
              <w:fldChar w:fldCharType="end"/>
            </w:r>
          </w:hyperlink>
        </w:p>
        <w:p w14:paraId="2AD63BA0" w14:textId="66732B7F" w:rsidR="002E1F05" w:rsidRDefault="00A02F6F">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sidR="003E78C0">
              <w:rPr>
                <w:webHidden/>
              </w:rPr>
              <w:t>9</w:t>
            </w:r>
            <w:r w:rsidR="002E1F05">
              <w:rPr>
                <w:webHidden/>
              </w:rPr>
              <w:fldChar w:fldCharType="end"/>
            </w:r>
          </w:hyperlink>
        </w:p>
        <w:p w14:paraId="77BA32A0" w14:textId="4F16F009" w:rsidR="002E1F05" w:rsidRDefault="00A02F6F">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sidR="003E78C0">
              <w:rPr>
                <w:webHidden/>
              </w:rPr>
              <w:t>10</w:t>
            </w:r>
            <w:r w:rsidR="002E1F05">
              <w:rPr>
                <w:webHidden/>
              </w:rPr>
              <w:fldChar w:fldCharType="end"/>
            </w:r>
          </w:hyperlink>
        </w:p>
        <w:p w14:paraId="3D352B99" w14:textId="00A024A1" w:rsidR="002E1F05" w:rsidRDefault="00A02F6F">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sidR="003E78C0">
              <w:rPr>
                <w:webHidden/>
              </w:rPr>
              <w:t>10</w:t>
            </w:r>
            <w:r w:rsidR="002E1F05">
              <w:rPr>
                <w:webHidden/>
              </w:rPr>
              <w:fldChar w:fldCharType="end"/>
            </w:r>
          </w:hyperlink>
        </w:p>
        <w:p w14:paraId="3BD64FA5" w14:textId="41837D15" w:rsidR="002E1F05" w:rsidRDefault="00A02F6F">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sidR="003E78C0">
              <w:rPr>
                <w:webHidden/>
              </w:rPr>
              <w:t>10</w:t>
            </w:r>
            <w:r w:rsidR="002E1F05">
              <w:rPr>
                <w:webHidden/>
              </w:rPr>
              <w:fldChar w:fldCharType="end"/>
            </w:r>
          </w:hyperlink>
        </w:p>
        <w:p w14:paraId="27BA3639" w14:textId="33F8C3B9" w:rsidR="002E1F05" w:rsidRDefault="00A02F6F">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sidR="003E78C0">
              <w:rPr>
                <w:webHidden/>
              </w:rPr>
              <w:t>12</w:t>
            </w:r>
            <w:r w:rsidR="002E1F05">
              <w:rPr>
                <w:webHidden/>
              </w:rPr>
              <w:fldChar w:fldCharType="end"/>
            </w:r>
          </w:hyperlink>
        </w:p>
        <w:p w14:paraId="2DBEF4E9" w14:textId="4DECDC07" w:rsidR="002E1F05" w:rsidRDefault="00A02F6F">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sidR="003E78C0">
              <w:rPr>
                <w:webHidden/>
              </w:rPr>
              <w:t>12</w:t>
            </w:r>
            <w:r w:rsidR="002E1F05">
              <w:rPr>
                <w:webHidden/>
              </w:rPr>
              <w:fldChar w:fldCharType="end"/>
            </w:r>
          </w:hyperlink>
        </w:p>
        <w:p w14:paraId="11C65E12" w14:textId="213EAF71" w:rsidR="002E1F05" w:rsidRDefault="00A02F6F">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sidR="003E78C0">
              <w:rPr>
                <w:webHidden/>
              </w:rPr>
              <w:t>12</w:t>
            </w:r>
            <w:r w:rsidR="002E1F05">
              <w:rPr>
                <w:webHidden/>
              </w:rPr>
              <w:fldChar w:fldCharType="end"/>
            </w:r>
          </w:hyperlink>
        </w:p>
        <w:p w14:paraId="0213A0B3" w14:textId="0EC0B20B" w:rsidR="002E1F05" w:rsidRDefault="00A02F6F">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sidR="003E78C0">
              <w:rPr>
                <w:webHidden/>
              </w:rPr>
              <w:t>12</w:t>
            </w:r>
            <w:r w:rsidR="002E1F05">
              <w:rPr>
                <w:webHidden/>
              </w:rPr>
              <w:fldChar w:fldCharType="end"/>
            </w:r>
          </w:hyperlink>
        </w:p>
        <w:p w14:paraId="4608A36E" w14:textId="68E2160C" w:rsidR="002E1F05" w:rsidRDefault="00A02F6F">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sidR="003E78C0">
              <w:rPr>
                <w:webHidden/>
              </w:rPr>
              <w:t>12</w:t>
            </w:r>
            <w:r w:rsidR="002E1F05">
              <w:rPr>
                <w:webHidden/>
              </w:rPr>
              <w:fldChar w:fldCharType="end"/>
            </w:r>
          </w:hyperlink>
        </w:p>
        <w:p w14:paraId="547299D7" w14:textId="5E042DC0" w:rsidR="002E1F05" w:rsidRDefault="00A02F6F">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sidR="003E78C0">
              <w:rPr>
                <w:webHidden/>
              </w:rPr>
              <w:t>13</w:t>
            </w:r>
            <w:r w:rsidR="002E1F05">
              <w:rPr>
                <w:webHidden/>
              </w:rPr>
              <w:fldChar w:fldCharType="end"/>
            </w:r>
          </w:hyperlink>
        </w:p>
        <w:p w14:paraId="4B84A6A5" w14:textId="681A7672" w:rsidR="002E1F05" w:rsidRDefault="00A02F6F">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sidR="003E78C0">
              <w:rPr>
                <w:webHidden/>
              </w:rPr>
              <w:t>13</w:t>
            </w:r>
            <w:r w:rsidR="002E1F05">
              <w:rPr>
                <w:webHidden/>
              </w:rPr>
              <w:fldChar w:fldCharType="end"/>
            </w:r>
          </w:hyperlink>
        </w:p>
        <w:p w14:paraId="3AF9E41B" w14:textId="49B99CF1" w:rsidR="002E1F05" w:rsidRDefault="00A02F6F">
          <w:pPr>
            <w:pStyle w:val="Obsah2"/>
            <w:rPr>
              <w:rFonts w:asciiTheme="minorHAnsi" w:eastAsiaTheme="minorEastAsia" w:hAnsiTheme="minorHAnsi" w:cstheme="minorBidi"/>
              <w:sz w:val="22"/>
            </w:rPr>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sidR="003E78C0">
              <w:rPr>
                <w:webHidden/>
              </w:rPr>
              <w:t>14</w:t>
            </w:r>
            <w:r w:rsidR="002E1F05">
              <w:rPr>
                <w:webHidden/>
              </w:rPr>
              <w:fldChar w:fldCharType="end"/>
            </w:r>
          </w:hyperlink>
        </w:p>
        <w:p w14:paraId="631D7A04" w14:textId="00CCD43F" w:rsidR="00B41AED" w:rsidRPr="0025504F" w:rsidRDefault="00B41AED" w:rsidP="0046592D">
          <w:pPr>
            <w:spacing w:after="0"/>
          </w:pPr>
          <w:r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59ADB3B5" w14:textId="08D7B13B" w:rsidR="000628C2" w:rsidRPr="0025504F"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p>
    <w:p w14:paraId="475EF09A" w14:textId="3F5E7BD4" w:rsidR="00013A63" w:rsidRPr="0025504F" w:rsidRDefault="00013A63" w:rsidP="0046592D">
      <w:pPr>
        <w:spacing w:after="0"/>
        <w:rPr>
          <w:color w:val="auto"/>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p>
    <w:p w14:paraId="1796B9A4" w14:textId="2F28B941" w:rsidR="00842CC7" w:rsidRPr="0025504F" w:rsidRDefault="00013A63" w:rsidP="0046592D">
      <w:pPr>
        <w:spacing w:after="0"/>
        <w:rPr>
          <w:lang w:eastAsia="en-US"/>
        </w:rPr>
      </w:pPr>
      <w:r w:rsidRPr="0025504F">
        <w:rPr>
          <w:color w:val="auto"/>
          <w:lang w:eastAsia="en-US"/>
        </w:rPr>
        <w:t xml:space="preserve">Príloha č. </w:t>
      </w:r>
      <w:r w:rsidR="0093051D">
        <w:rPr>
          <w:color w:val="auto"/>
          <w:lang w:eastAsia="en-US"/>
        </w:rPr>
        <w:t>5</w:t>
      </w:r>
      <w:r w:rsidRPr="0025504F">
        <w:rPr>
          <w:color w:val="auto"/>
          <w:lang w:eastAsia="en-US"/>
        </w:rPr>
        <w:t xml:space="preserve"> </w:t>
      </w:r>
      <w:r w:rsidR="00542218">
        <w:rPr>
          <w:color w:val="auto"/>
          <w:lang w:eastAsia="en-US"/>
        </w:rPr>
        <w:t xml:space="preserve"> </w:t>
      </w:r>
      <w:r w:rsidR="00985CDA" w:rsidRPr="0025504F">
        <w:rPr>
          <w:color w:val="auto"/>
          <w:lang w:eastAsia="en-US"/>
        </w:rPr>
        <w:t xml:space="preserve"> </w:t>
      </w:r>
      <w:r w:rsidRPr="0025504F">
        <w:rPr>
          <w:color w:val="auto"/>
          <w:lang w:eastAsia="en-US"/>
        </w:rPr>
        <w:t>Odôvodnenie nerozdelenia predmetu zákazky</w:t>
      </w:r>
      <w:r w:rsidR="00842CC7"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64DBA736" w:rsidR="00A90C78" w:rsidRPr="0025504F" w:rsidRDefault="00B967A9" w:rsidP="0046592D">
      <w:pPr>
        <w:spacing w:after="0"/>
        <w:contextualSpacing w:val="0"/>
        <w:jc w:val="both"/>
        <w:rPr>
          <w:szCs w:val="24"/>
        </w:rPr>
      </w:pPr>
      <w:r w:rsidRPr="0025504F">
        <w:rPr>
          <w:szCs w:val="24"/>
        </w:rPr>
        <w:t xml:space="preserve">Názov organizácie: </w:t>
      </w:r>
      <w:r w:rsidRPr="0025504F">
        <w:rPr>
          <w:szCs w:val="24"/>
        </w:rPr>
        <w:tab/>
      </w:r>
      <w:r w:rsidR="00234B3C" w:rsidRPr="0025504F">
        <w:rPr>
          <w:bCs/>
          <w:szCs w:val="24"/>
        </w:rPr>
        <w:t>Ministerstvo vnútra Slovenskej republiky</w:t>
      </w:r>
    </w:p>
    <w:p w14:paraId="26A2CA07" w14:textId="3EF453D1" w:rsidR="00A90C78" w:rsidRPr="0025504F" w:rsidRDefault="00B967A9" w:rsidP="0046592D">
      <w:pPr>
        <w:spacing w:after="0"/>
        <w:contextualSpacing w:val="0"/>
        <w:jc w:val="both"/>
        <w:rPr>
          <w:szCs w:val="24"/>
        </w:rPr>
      </w:pPr>
      <w:r w:rsidRPr="0025504F">
        <w:rPr>
          <w:szCs w:val="24"/>
        </w:rPr>
        <w:t>Sídlo:</w:t>
      </w:r>
      <w:r w:rsidR="00A90C78" w:rsidRPr="0025504F">
        <w:rPr>
          <w:szCs w:val="24"/>
        </w:rPr>
        <w:tab/>
      </w:r>
      <w:r w:rsidR="00A90C78" w:rsidRPr="0025504F">
        <w:rPr>
          <w:szCs w:val="24"/>
        </w:rPr>
        <w:tab/>
      </w:r>
      <w:r w:rsidR="00A90C78" w:rsidRPr="0025504F">
        <w:rPr>
          <w:szCs w:val="24"/>
        </w:rPr>
        <w:tab/>
      </w:r>
      <w:r w:rsidR="00A90C78" w:rsidRPr="0025504F">
        <w:rPr>
          <w:szCs w:val="24"/>
        </w:rPr>
        <w:tab/>
      </w:r>
      <w:r w:rsidR="00234B3C" w:rsidRPr="0025504F">
        <w:rPr>
          <w:szCs w:val="24"/>
        </w:rPr>
        <w:t>Pribinova 2, 812 72 Bratislava</w:t>
      </w:r>
    </w:p>
    <w:p w14:paraId="39221614" w14:textId="2D5088F4" w:rsidR="00A90C78" w:rsidRPr="0025504F" w:rsidRDefault="00B967A9" w:rsidP="0046592D">
      <w:pPr>
        <w:spacing w:after="0"/>
        <w:contextualSpacing w:val="0"/>
        <w:jc w:val="both"/>
        <w:rPr>
          <w:szCs w:val="24"/>
        </w:rPr>
      </w:pPr>
      <w:r w:rsidRPr="0025504F">
        <w:rPr>
          <w:szCs w:val="24"/>
        </w:rPr>
        <w:t>IČO:</w:t>
      </w:r>
      <w:r w:rsidR="00A90C78" w:rsidRPr="0025504F">
        <w:rPr>
          <w:szCs w:val="24"/>
        </w:rPr>
        <w:tab/>
      </w:r>
      <w:r w:rsidR="00A90C78" w:rsidRPr="0025504F">
        <w:rPr>
          <w:szCs w:val="24"/>
        </w:rPr>
        <w:tab/>
      </w:r>
      <w:r w:rsidR="00A90C78" w:rsidRPr="0025504F">
        <w:rPr>
          <w:szCs w:val="24"/>
        </w:rPr>
        <w:tab/>
      </w:r>
      <w:r w:rsidR="00A90C78" w:rsidRPr="0025504F">
        <w:rPr>
          <w:szCs w:val="24"/>
        </w:rPr>
        <w:tab/>
      </w:r>
      <w:r w:rsidR="00234B3C" w:rsidRPr="0025504F">
        <w:rPr>
          <w:szCs w:val="24"/>
        </w:rPr>
        <w:t>00151866</w:t>
      </w:r>
    </w:p>
    <w:p w14:paraId="6BB5C8A4" w14:textId="4033B328" w:rsidR="00A90C78" w:rsidRPr="0025504F" w:rsidRDefault="00B967A9" w:rsidP="0046592D">
      <w:pPr>
        <w:spacing w:after="0"/>
        <w:contextualSpacing w:val="0"/>
        <w:jc w:val="both"/>
        <w:rPr>
          <w:szCs w:val="24"/>
        </w:rPr>
      </w:pPr>
      <w:r w:rsidRPr="0025504F">
        <w:rPr>
          <w:szCs w:val="24"/>
        </w:rPr>
        <w:t xml:space="preserve">Kontaktná osoba: </w:t>
      </w:r>
      <w:r w:rsidR="00A90C78" w:rsidRPr="0025504F">
        <w:rPr>
          <w:szCs w:val="24"/>
        </w:rPr>
        <w:tab/>
      </w:r>
      <w:r w:rsidR="00A90C78" w:rsidRPr="0025504F">
        <w:rPr>
          <w:szCs w:val="24"/>
        </w:rPr>
        <w:tab/>
      </w:r>
      <w:r w:rsidR="008D490D">
        <w:rPr>
          <w:szCs w:val="24"/>
        </w:rPr>
        <w:t>Martin Raučina</w:t>
      </w:r>
    </w:p>
    <w:p w14:paraId="16D93E33" w14:textId="7786C635" w:rsidR="00234B3C" w:rsidRPr="0025504F" w:rsidRDefault="00B967A9" w:rsidP="0046592D">
      <w:pPr>
        <w:spacing w:after="0"/>
        <w:contextualSpacing w:val="0"/>
        <w:jc w:val="both"/>
        <w:rPr>
          <w:rStyle w:val="Hypertextovprepojenie"/>
          <w:szCs w:val="24"/>
          <w:u w:val="none"/>
        </w:rPr>
      </w:pPr>
      <w:r w:rsidRPr="0025504F">
        <w:rPr>
          <w:szCs w:val="24"/>
        </w:rPr>
        <w:t xml:space="preserve">E-mail: </w:t>
      </w:r>
      <w:r w:rsidR="00A90C78" w:rsidRPr="0025504F">
        <w:rPr>
          <w:szCs w:val="24"/>
        </w:rPr>
        <w:tab/>
      </w:r>
      <w:r w:rsidR="00A90C78" w:rsidRPr="0025504F">
        <w:rPr>
          <w:szCs w:val="24"/>
        </w:rPr>
        <w:tab/>
      </w:r>
      <w:r w:rsidR="00A90C78" w:rsidRPr="0025504F">
        <w:rPr>
          <w:szCs w:val="24"/>
        </w:rPr>
        <w:tab/>
      </w:r>
      <w:r w:rsidR="008D490D" w:rsidRPr="003D1C5F">
        <w:rPr>
          <w:szCs w:val="24"/>
        </w:rPr>
        <w:t>martin.raucina@minv.sk</w:t>
      </w:r>
    </w:p>
    <w:p w14:paraId="77364E84" w14:textId="7D8F267E"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8" w:history="1">
        <w:r w:rsidRPr="0025504F">
          <w:rPr>
            <w:rStyle w:val="Hypertextovprepojenie"/>
            <w:szCs w:val="24"/>
            <w:lang w:eastAsia="en-GB"/>
          </w:rPr>
          <w:t>http://www.minv.sk</w:t>
        </w:r>
      </w:hyperlink>
    </w:p>
    <w:p w14:paraId="239D9322" w14:textId="0D70B167" w:rsidR="00E53257" w:rsidRPr="0025504F" w:rsidRDefault="00B967A9" w:rsidP="0046592D">
      <w:pPr>
        <w:spacing w:after="0"/>
        <w:contextualSpacing w:val="0"/>
        <w:jc w:val="both"/>
        <w:rPr>
          <w:rStyle w:val="Hypertextovprepojenie"/>
          <w:szCs w:val="24"/>
        </w:rPr>
      </w:pPr>
      <w:r w:rsidRPr="0025504F">
        <w:rPr>
          <w:szCs w:val="24"/>
        </w:rPr>
        <w:t xml:space="preserve">Komunikačné rozhranie: </w:t>
      </w:r>
      <w:r w:rsidR="00A90C78" w:rsidRPr="0025504F">
        <w:rPr>
          <w:szCs w:val="24"/>
        </w:rPr>
        <w:tab/>
      </w:r>
      <w:hyperlink r:id="rId9" w:history="1">
        <w:r w:rsidR="003D1C5F" w:rsidRPr="006D5F6F">
          <w:rPr>
            <w:rStyle w:val="Hypertextovprepojenie"/>
            <w:szCs w:val="24"/>
          </w:rPr>
          <w:t>https://josephine.proebiz.com/sk/tender/24430/summary</w:t>
        </w:r>
      </w:hyperlink>
      <w:r w:rsidR="003D1C5F">
        <w:rPr>
          <w:szCs w:val="24"/>
        </w:rPr>
        <w:t xml:space="preserve"> </w:t>
      </w:r>
      <w:r w:rsidR="00CE0F3B">
        <w:rPr>
          <w:szCs w:val="24"/>
        </w:rPr>
        <w:t xml:space="preserve"> </w:t>
      </w:r>
      <w:r w:rsidR="00502DC1" w:rsidRPr="0025504F">
        <w:t xml:space="preserve"> </w:t>
      </w:r>
      <w:r w:rsidR="00F04018" w:rsidRPr="0025504F">
        <w:t xml:space="preserve"> </w:t>
      </w:r>
    </w:p>
    <w:p w14:paraId="4EEABF28" w14:textId="6CC1B562" w:rsidR="003D1C5F" w:rsidRDefault="00234B3C" w:rsidP="0046592D">
      <w:pPr>
        <w:widowControl w:val="0"/>
        <w:spacing w:after="0"/>
        <w:rPr>
          <w:szCs w:val="24"/>
        </w:rPr>
      </w:pPr>
      <w:r w:rsidRPr="0025504F">
        <w:rPr>
          <w:szCs w:val="24"/>
        </w:rPr>
        <w:t xml:space="preserve">Adresa stránky profilu </w:t>
      </w:r>
    </w:p>
    <w:p w14:paraId="0753A045" w14:textId="30B92191" w:rsidR="00234B3C" w:rsidRPr="0025504F" w:rsidRDefault="00234B3C" w:rsidP="0046592D">
      <w:pPr>
        <w:widowControl w:val="0"/>
        <w:spacing w:after="0"/>
        <w:rPr>
          <w:rStyle w:val="Hypertextovprepojenie"/>
          <w:color w:val="131EF5"/>
          <w:szCs w:val="24"/>
        </w:rPr>
      </w:pPr>
      <w:r w:rsidRPr="0025504F">
        <w:rPr>
          <w:szCs w:val="24"/>
        </w:rPr>
        <w:t>kupujúceho (URL):</w:t>
      </w:r>
      <w:r w:rsidRPr="0025504F">
        <w:rPr>
          <w:color w:val="7030A0"/>
          <w:szCs w:val="24"/>
        </w:rPr>
        <w:t xml:space="preserve"> </w:t>
      </w:r>
      <w:r w:rsidR="003D1C5F">
        <w:rPr>
          <w:color w:val="7030A0"/>
          <w:szCs w:val="24"/>
        </w:rPr>
        <w:tab/>
      </w:r>
      <w:hyperlink r:id="rId10" w:history="1">
        <w:r w:rsidRPr="0025504F">
          <w:rPr>
            <w:rStyle w:val="Hypertextovprepojenie"/>
            <w:color w:val="131EF5"/>
            <w:szCs w:val="24"/>
          </w:rPr>
          <w:t>https://www.uvo.gov.sk/vyhladavanie-profilov/zakazky/239</w:t>
        </w:r>
      </w:hyperlink>
    </w:p>
    <w:p w14:paraId="7F313E3E" w14:textId="77777777" w:rsidR="00234B3C" w:rsidRPr="0025504F" w:rsidRDefault="00234B3C"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592EDA7A"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lastRenderedPageBreak/>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28F29009" w14:textId="032F96F7" w:rsidR="00780F8B" w:rsidRDefault="004D0B16" w:rsidP="00780F8B">
      <w:pPr>
        <w:pStyle w:val="Odsekzoznamu"/>
        <w:numPr>
          <w:ilvl w:val="0"/>
          <w:numId w:val="9"/>
        </w:numPr>
        <w:spacing w:after="0"/>
        <w:contextualSpacing w:val="0"/>
        <w:jc w:val="both"/>
      </w:pPr>
      <w:r w:rsidRPr="0025504F">
        <w:rPr>
          <w:b/>
          <w:bCs/>
        </w:rPr>
        <w:t>Predmet</w:t>
      </w:r>
      <w:r w:rsidR="00AC4FC6" w:rsidRPr="0025504F">
        <w:rPr>
          <w:b/>
          <w:bCs/>
        </w:rPr>
        <w:t>om</w:t>
      </w:r>
      <w:r w:rsidR="00870AFC">
        <w:rPr>
          <w:b/>
          <w:bCs/>
        </w:rPr>
        <w:t xml:space="preserve"> zákazky</w:t>
      </w:r>
      <w:r w:rsidRPr="0025504F">
        <w:rPr>
          <w:b/>
          <w:bCs/>
        </w:rPr>
        <w:t xml:space="preserve"> je zriadenie </w:t>
      </w:r>
      <w:r w:rsidR="00EF2637" w:rsidRPr="0025504F">
        <w:rPr>
          <w:b/>
          <w:bCs/>
        </w:rPr>
        <w:t xml:space="preserve">DNS </w:t>
      </w:r>
      <w:r w:rsidRPr="0025504F">
        <w:rPr>
          <w:b/>
          <w:bCs/>
        </w:rPr>
        <w:t xml:space="preserve">na zadávanie zákaziek </w:t>
      </w:r>
      <w:bookmarkStart w:id="6" w:name="_Hlk14967769"/>
      <w:r w:rsidRPr="0025504F">
        <w:rPr>
          <w:b/>
          <w:bCs/>
        </w:rPr>
        <w:t xml:space="preserve">na </w:t>
      </w:r>
      <w:bookmarkEnd w:id="6"/>
      <w:r w:rsidR="007B7E5B" w:rsidRPr="0025504F">
        <w:rPr>
          <w:b/>
          <w:bCs/>
        </w:rPr>
        <w:t>dod</w:t>
      </w:r>
      <w:r w:rsidR="00EF2637" w:rsidRPr="0025504F">
        <w:rPr>
          <w:b/>
          <w:bCs/>
        </w:rPr>
        <w:t>anie</w:t>
      </w:r>
      <w:r w:rsidR="007B7E5B" w:rsidRPr="0025504F">
        <w:rPr>
          <w:b/>
          <w:bCs/>
        </w:rPr>
        <w:t xml:space="preserve"> </w:t>
      </w:r>
      <w:r w:rsidR="00780F8B" w:rsidRPr="00780F8B">
        <w:rPr>
          <w:b/>
          <w:bCs/>
        </w:rPr>
        <w:t xml:space="preserve">akumulátorov a batérií, ktoré sú určené ako zdroj energie pre zariadenia </w:t>
      </w:r>
      <w:r w:rsidR="00780F8B">
        <w:rPr>
          <w:b/>
          <w:bCs/>
        </w:rPr>
        <w:t xml:space="preserve">najmä </w:t>
      </w:r>
      <w:r w:rsidR="00780F8B" w:rsidRPr="00780F8B">
        <w:rPr>
          <w:b/>
          <w:bCs/>
        </w:rPr>
        <w:t>Informačných a Komunikačných Technológií</w:t>
      </w:r>
      <w:r w:rsidR="007B7E5B" w:rsidRPr="0025504F">
        <w:rPr>
          <w:b/>
          <w:bCs/>
        </w:rPr>
        <w:t xml:space="preserve">, ktoré sú bežne dostupné na trhu, a ktoré sú zaradené podľa spoločného slovníka obstarávania (ďalej ako „CPV“) </w:t>
      </w:r>
      <w:r w:rsidR="00A03E62">
        <w:rPr>
          <w:b/>
          <w:bCs/>
        </w:rPr>
        <w:br/>
      </w:r>
      <w:r w:rsidR="007B7E5B" w:rsidRPr="0025504F">
        <w:rPr>
          <w:b/>
          <w:bCs/>
        </w:rPr>
        <w:t>v rozsahu skupiny 31</w:t>
      </w:r>
      <w:r w:rsidR="00780F8B">
        <w:rPr>
          <w:b/>
          <w:bCs/>
        </w:rPr>
        <w:t>4</w:t>
      </w:r>
      <w:r w:rsidR="007B7E5B" w:rsidRPr="0025504F">
        <w:t>. Predmetom zákaziek môže byť aj poskytovanie súvisiacich služieb</w:t>
      </w:r>
      <w:r w:rsidR="00780F8B">
        <w:t xml:space="preserve"> ako napríklad</w:t>
      </w:r>
      <w:r w:rsidR="00780F8B" w:rsidRPr="00780F8B">
        <w:t xml:space="preserve"> dodanie tovaru do miesta dodania, vyloženie tovaru v mieste dodania, odber a ekologická likvidácia nepoužiteľných akumulátorov v súlade s § 48 ods. 1) zákona 79/2015 Z. z. o</w:t>
      </w:r>
      <w:r w:rsidR="00780F8B">
        <w:t> </w:t>
      </w:r>
      <w:r w:rsidR="00780F8B" w:rsidRPr="00780F8B">
        <w:t>odpadoch</w:t>
      </w:r>
      <w:r w:rsidR="00780F8B">
        <w:t>.</w:t>
      </w:r>
    </w:p>
    <w:p w14:paraId="15A8C1C2" w14:textId="2B6D7DAB" w:rsidR="007B7E5B" w:rsidRPr="0025504F" w:rsidRDefault="007B7E5B" w:rsidP="00DD5AD7">
      <w:pPr>
        <w:pStyle w:val="Odsekzoznamu"/>
        <w:numPr>
          <w:ilvl w:val="0"/>
          <w:numId w:val="9"/>
        </w:numPr>
        <w:spacing w:after="0"/>
        <w:contextualSpacing w:val="0"/>
        <w:jc w:val="both"/>
      </w:pPr>
      <w:r w:rsidRPr="0025504F">
        <w:t>Presná špecifikácia predmetu zákazky bude uvedená v príslušnej Výzve na predkladanie ponúk v rámci zadávania konkrétnej zákazky</w:t>
      </w:r>
      <w:r w:rsidR="00EF2637" w:rsidRPr="0025504F">
        <w:t>.</w:t>
      </w:r>
    </w:p>
    <w:p w14:paraId="4015CBA2" w14:textId="457C33BC" w:rsidR="007B7E5B" w:rsidRDefault="007B7E5B" w:rsidP="0030272C">
      <w:pPr>
        <w:pStyle w:val="Odsekzoznamu"/>
        <w:numPr>
          <w:ilvl w:val="0"/>
          <w:numId w:val="9"/>
        </w:numPr>
        <w:spacing w:after="0"/>
        <w:contextualSpacing w:val="0"/>
        <w:jc w:val="both"/>
      </w:pPr>
      <w:r w:rsidRPr="0025504F">
        <w:t>Verejný obstarávateľ si vyhradzuje právo prevziať iba tovar nový, nepoužívaný, nepoškodený, funkčný, bez zjavných vád, dodaný v kompletnom stave a v požadovanom množstve.</w:t>
      </w:r>
      <w:r w:rsidR="0030272C">
        <w:t xml:space="preserve"> </w:t>
      </w:r>
      <w:r w:rsidR="0030272C" w:rsidRPr="0030272C">
        <w:t>Tovar nesmie byť recyklovaný, repasovaný, renovovaný a ani iným spôsobom modifikovaný.</w:t>
      </w:r>
    </w:p>
    <w:p w14:paraId="48D98AE3" w14:textId="33128C13" w:rsidR="00870AFC" w:rsidRPr="0025504F" w:rsidRDefault="00870AFC" w:rsidP="0030272C">
      <w:pPr>
        <w:pStyle w:val="Odsekzoznamu"/>
        <w:numPr>
          <w:ilvl w:val="0"/>
          <w:numId w:val="9"/>
        </w:numPr>
        <w:spacing w:after="0"/>
        <w:contextualSpacing w:val="0"/>
        <w:jc w:val="both"/>
      </w:pPr>
      <w:r w:rsidRPr="00841F52">
        <w:rPr>
          <w:szCs w:val="24"/>
        </w:rPr>
        <w:t>Verejný obstarávateľ požaduje na dodaný tovar minimálne 24 mesačnú záručnú dobu s tým, že v konkrétnej zákazke môže byť uvedená aj dlhšia záručná doba</w:t>
      </w:r>
    </w:p>
    <w:p w14:paraId="1F31DB59" w14:textId="699BC07F" w:rsidR="007B7E5B" w:rsidRDefault="007B7E5B" w:rsidP="00DD5AD7">
      <w:pPr>
        <w:pStyle w:val="Odsekzoznamu"/>
        <w:numPr>
          <w:ilvl w:val="0"/>
          <w:numId w:val="9"/>
        </w:numPr>
        <w:spacing w:after="0"/>
        <w:contextualSpacing w:val="0"/>
        <w:jc w:val="both"/>
      </w:pPr>
      <w:r w:rsidRPr="0025504F">
        <w:t>Plnenia na základe tohto DNS budú odovzdávané/realizované na území Slovenskej republiky. Konkrétne miesta dodania predmetu konkrétnych zákaziek zadávaných v rámci DNS budú uvedené v príslušn</w:t>
      </w:r>
      <w:r w:rsidR="00780F8B">
        <w:t>ej výzve na predkladanie ponúk.</w:t>
      </w:r>
    </w:p>
    <w:p w14:paraId="1734B250" w14:textId="77777777" w:rsidR="002E1F05" w:rsidRPr="0025504F" w:rsidRDefault="002E1F05" w:rsidP="002E1F05">
      <w:pPr>
        <w:spacing w:after="0"/>
        <w:contextualSpacing w:val="0"/>
        <w:jc w:val="both"/>
      </w:pPr>
    </w:p>
    <w:p w14:paraId="3F590B2D" w14:textId="012065A4" w:rsidR="008D722B" w:rsidRPr="0025504F" w:rsidRDefault="00835CB3" w:rsidP="002E1F05">
      <w:pPr>
        <w:pStyle w:val="Nadpis2"/>
        <w:ind w:left="709" w:hanging="709"/>
        <w:rPr>
          <w:b/>
        </w:rPr>
      </w:pPr>
      <w:bookmarkStart w:id="7" w:name="_Toc104984413"/>
      <w:r w:rsidRPr="0025504F">
        <w:t>3.2.</w:t>
      </w:r>
      <w:r w:rsidRPr="0025504F">
        <w:tab/>
        <w:t>Rozsah verejného obstarávania, vymedzený Spoločným slovníkom obstarávania (CPV)</w:t>
      </w:r>
      <w:bookmarkEnd w:id="7"/>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8" w:name="SS"/>
      <w:bookmarkEnd w:id="8"/>
    </w:p>
    <w:p w14:paraId="72C59C9F" w14:textId="7A110FA9" w:rsidR="008D722B" w:rsidRPr="0025504F" w:rsidRDefault="008D722B" w:rsidP="0046592D">
      <w:pPr>
        <w:spacing w:after="0"/>
        <w:jc w:val="both"/>
        <w:rPr>
          <w:szCs w:val="24"/>
        </w:rPr>
      </w:pPr>
      <w:r w:rsidRPr="0025504F">
        <w:rPr>
          <w:szCs w:val="24"/>
        </w:rPr>
        <w:tab/>
      </w:r>
      <w:r w:rsidRPr="0025504F">
        <w:rPr>
          <w:szCs w:val="24"/>
        </w:rPr>
        <w:tab/>
      </w:r>
      <w:r w:rsidRPr="0025504F">
        <w:rPr>
          <w:szCs w:val="24"/>
        </w:rPr>
        <w:tab/>
      </w:r>
      <w:r w:rsidRPr="0025504F">
        <w:rPr>
          <w:szCs w:val="24"/>
        </w:rPr>
        <w:tab/>
        <w:t>Hlavný slovník:</w:t>
      </w:r>
    </w:p>
    <w:p w14:paraId="0FEEF954" w14:textId="66ADDE76" w:rsidR="008D722B" w:rsidRPr="0025504F" w:rsidRDefault="008D722B" w:rsidP="0046592D">
      <w:pPr>
        <w:pStyle w:val="Zarkazkladnhotextu2"/>
        <w:spacing w:after="0" w:line="240" w:lineRule="auto"/>
        <w:ind w:left="0"/>
      </w:pPr>
      <w:r w:rsidRPr="00870AFC">
        <w:rPr>
          <w:b/>
        </w:rPr>
        <w:t>Hlavný predmet:</w:t>
      </w:r>
      <w:r w:rsidRPr="0025504F">
        <w:tab/>
      </w:r>
      <w:r w:rsidRPr="0025504F">
        <w:tab/>
      </w:r>
      <w:r w:rsidR="00D87ADB" w:rsidRPr="00D87ADB">
        <w:rPr>
          <w:b/>
          <w:bCs/>
          <w:color w:val="000000"/>
          <w:szCs w:val="24"/>
        </w:rPr>
        <w:t>31400000-0</w:t>
      </w:r>
      <w:r w:rsidR="0093051D">
        <w:rPr>
          <w:b/>
          <w:bCs/>
          <w:color w:val="000000"/>
          <w:szCs w:val="24"/>
        </w:rPr>
        <w:tab/>
      </w:r>
      <w:r w:rsidR="00FE778B" w:rsidRPr="0025504F">
        <w:rPr>
          <w:b/>
          <w:bCs/>
          <w:color w:val="000000"/>
          <w:szCs w:val="24"/>
        </w:rPr>
        <w:tab/>
      </w:r>
      <w:r w:rsidR="00D87ADB" w:rsidRPr="00D87ADB">
        <w:rPr>
          <w:b/>
          <w:bCs/>
          <w:color w:val="000000"/>
          <w:szCs w:val="24"/>
        </w:rPr>
        <w:t>Akumulátory, galvanické články a batérie</w:t>
      </w:r>
    </w:p>
    <w:p w14:paraId="14ABCDE0" w14:textId="4BB6434B" w:rsidR="0093051D" w:rsidRDefault="00787343" w:rsidP="0093051D">
      <w:pPr>
        <w:pStyle w:val="Zarkazkladnhotextu2"/>
        <w:spacing w:after="0" w:line="240" w:lineRule="auto"/>
        <w:ind w:left="0"/>
      </w:pPr>
      <w:r w:rsidRPr="0025504F">
        <w:t>Doplňujúci predmet:</w:t>
      </w:r>
      <w:r w:rsidR="00FE778B" w:rsidRPr="0025504F">
        <w:rPr>
          <w:b/>
        </w:rPr>
        <w:tab/>
      </w:r>
      <w:r w:rsidR="00D87ADB">
        <w:t>31410000-3</w:t>
      </w:r>
      <w:r w:rsidR="00D87ADB">
        <w:tab/>
      </w:r>
      <w:r w:rsidR="0093051D">
        <w:tab/>
      </w:r>
      <w:r w:rsidR="00D87ADB">
        <w:t>Galvanické články</w:t>
      </w:r>
    </w:p>
    <w:p w14:paraId="7D68E93C" w14:textId="5EC9150B" w:rsidR="0093051D" w:rsidRDefault="00D87ADB" w:rsidP="0093051D">
      <w:pPr>
        <w:pStyle w:val="Zarkazkladnhotextu2"/>
        <w:spacing w:after="0" w:line="240" w:lineRule="auto"/>
        <w:ind w:left="1872" w:firstLine="624"/>
      </w:pPr>
      <w:r>
        <w:t>31411000-0</w:t>
      </w:r>
      <w:r>
        <w:tab/>
      </w:r>
      <w:r w:rsidR="0093051D">
        <w:tab/>
      </w:r>
      <w:r>
        <w:t>Alkalické batérie</w:t>
      </w:r>
    </w:p>
    <w:p w14:paraId="7B794C12" w14:textId="0E5AC40F" w:rsidR="0093051D" w:rsidRDefault="00D87ADB" w:rsidP="0093051D">
      <w:pPr>
        <w:pStyle w:val="Zarkazkladnhotextu2"/>
        <w:spacing w:after="0" w:line="240" w:lineRule="auto"/>
        <w:ind w:left="1872" w:firstLine="624"/>
      </w:pPr>
      <w:r>
        <w:t>31420000-6</w:t>
      </w:r>
      <w:r>
        <w:tab/>
      </w:r>
      <w:r w:rsidR="0093051D">
        <w:tab/>
      </w:r>
      <w:r>
        <w:t>Galvanické batérie</w:t>
      </w:r>
    </w:p>
    <w:p w14:paraId="2C78597E" w14:textId="5C7E14F8" w:rsidR="0093051D" w:rsidRDefault="00D87ADB" w:rsidP="0093051D">
      <w:pPr>
        <w:pStyle w:val="Zarkazkladnhotextu2"/>
        <w:spacing w:after="0" w:line="240" w:lineRule="auto"/>
        <w:ind w:left="1872" w:firstLine="624"/>
      </w:pPr>
      <w:r>
        <w:t>31421000-3</w:t>
      </w:r>
      <w:r>
        <w:tab/>
      </w:r>
      <w:r w:rsidR="0093051D">
        <w:tab/>
      </w:r>
      <w:r>
        <w:t>Olovené batérie</w:t>
      </w:r>
    </w:p>
    <w:p w14:paraId="77FD2921" w14:textId="0EFA4C3A" w:rsidR="0093051D" w:rsidRDefault="00D87ADB" w:rsidP="0093051D">
      <w:pPr>
        <w:pStyle w:val="Zarkazkladnhotextu2"/>
        <w:spacing w:after="0" w:line="240" w:lineRule="auto"/>
        <w:ind w:left="1872" w:firstLine="624"/>
      </w:pPr>
      <w:r>
        <w:t>31422000-0</w:t>
      </w:r>
      <w:r>
        <w:tab/>
      </w:r>
      <w:r w:rsidR="0093051D">
        <w:tab/>
      </w:r>
      <w:r>
        <w:t>Sady batérií</w:t>
      </w:r>
    </w:p>
    <w:p w14:paraId="055E5C21" w14:textId="112D5D6F" w:rsidR="0093051D" w:rsidRDefault="00D87ADB" w:rsidP="0093051D">
      <w:pPr>
        <w:pStyle w:val="Zarkazkladnhotextu2"/>
        <w:spacing w:after="0" w:line="240" w:lineRule="auto"/>
        <w:ind w:left="1872" w:firstLine="624"/>
      </w:pPr>
      <w:r>
        <w:t>31430000-9</w:t>
      </w:r>
      <w:r>
        <w:tab/>
      </w:r>
      <w:r w:rsidR="0093051D">
        <w:tab/>
      </w:r>
      <w:r>
        <w:t>Elektrické akumulátory</w:t>
      </w:r>
    </w:p>
    <w:p w14:paraId="033C890E" w14:textId="6C8018C4" w:rsidR="0093051D" w:rsidRDefault="00D87ADB" w:rsidP="0093051D">
      <w:pPr>
        <w:pStyle w:val="Zarkazkladnhotextu2"/>
        <w:spacing w:after="0" w:line="240" w:lineRule="auto"/>
        <w:ind w:left="1872" w:firstLine="624"/>
      </w:pPr>
      <w:r>
        <w:t>31431000-6</w:t>
      </w:r>
      <w:r>
        <w:tab/>
      </w:r>
      <w:r w:rsidR="0093051D">
        <w:tab/>
      </w:r>
      <w:r>
        <w:t>Olovené akumulátory</w:t>
      </w:r>
    </w:p>
    <w:p w14:paraId="1DF7D365" w14:textId="1CA88147" w:rsidR="0093051D" w:rsidRDefault="00D87ADB" w:rsidP="0093051D">
      <w:pPr>
        <w:pStyle w:val="Zarkazkladnhotextu2"/>
        <w:spacing w:after="0" w:line="240" w:lineRule="auto"/>
        <w:ind w:left="1872" w:firstLine="624"/>
      </w:pPr>
      <w:r>
        <w:t>31432000-3</w:t>
      </w:r>
      <w:r>
        <w:tab/>
      </w:r>
      <w:r w:rsidR="0093051D">
        <w:tab/>
      </w:r>
      <w:r>
        <w:t>Ni-Cd akumulátory</w:t>
      </w:r>
    </w:p>
    <w:p w14:paraId="337558FE" w14:textId="066302A1" w:rsidR="0093051D" w:rsidRDefault="00D87ADB" w:rsidP="0093051D">
      <w:pPr>
        <w:pStyle w:val="Zarkazkladnhotextu2"/>
        <w:spacing w:after="0" w:line="240" w:lineRule="auto"/>
        <w:ind w:left="1872" w:firstLine="624"/>
      </w:pPr>
      <w:r>
        <w:t>31433000-0</w:t>
      </w:r>
      <w:r>
        <w:tab/>
      </w:r>
      <w:r w:rsidR="0093051D">
        <w:tab/>
      </w:r>
      <w:r>
        <w:t>Akumulátory Ni-Fe</w:t>
      </w:r>
    </w:p>
    <w:p w14:paraId="7DE069BC" w14:textId="231AEE9B" w:rsidR="0093051D" w:rsidRDefault="00D87ADB" w:rsidP="0093051D">
      <w:pPr>
        <w:pStyle w:val="Zarkazkladnhotextu2"/>
        <w:spacing w:after="0" w:line="240" w:lineRule="auto"/>
        <w:ind w:left="1872" w:firstLine="624"/>
      </w:pPr>
      <w:r>
        <w:t>31434000-7</w:t>
      </w:r>
      <w:r>
        <w:tab/>
      </w:r>
      <w:r w:rsidR="0093051D">
        <w:tab/>
      </w:r>
      <w:r>
        <w:t>Lítiové akumulátory</w:t>
      </w:r>
    </w:p>
    <w:p w14:paraId="303462DF" w14:textId="61B68AE6" w:rsidR="0093051D" w:rsidRDefault="00D87ADB" w:rsidP="0093051D">
      <w:pPr>
        <w:pStyle w:val="Zarkazkladnhotextu2"/>
        <w:spacing w:after="0" w:line="240" w:lineRule="auto"/>
        <w:ind w:left="1872" w:firstLine="624"/>
      </w:pPr>
      <w:r>
        <w:t>31440000-2</w:t>
      </w:r>
      <w:r>
        <w:tab/>
      </w:r>
      <w:r w:rsidR="0093051D">
        <w:tab/>
      </w:r>
      <w:r>
        <w:t>Batérie</w:t>
      </w:r>
    </w:p>
    <w:p w14:paraId="1A13E727" w14:textId="138A1008" w:rsidR="00D87ADB" w:rsidRDefault="00D87ADB" w:rsidP="0093051D">
      <w:pPr>
        <w:pStyle w:val="Zarkazkladnhotextu2"/>
        <w:spacing w:after="0" w:line="240" w:lineRule="auto"/>
        <w:ind w:left="1872" w:firstLine="624"/>
      </w:pPr>
      <w:r>
        <w:lastRenderedPageBreak/>
        <w:t>60000000-8</w:t>
      </w:r>
      <w:r>
        <w:tab/>
      </w:r>
      <w:r w:rsidR="0093051D">
        <w:tab/>
      </w:r>
      <w:r>
        <w:t>Dopravné služby (bez prepravy odpadu)</w:t>
      </w:r>
    </w:p>
    <w:p w14:paraId="4A7671DF" w14:textId="77777777" w:rsidR="00D87ADB" w:rsidRPr="0025504F" w:rsidRDefault="00D87ADB" w:rsidP="0046592D">
      <w:pPr>
        <w:pStyle w:val="Zarkazkladnhotextu2"/>
        <w:tabs>
          <w:tab w:val="left" w:pos="0"/>
        </w:tabs>
        <w:spacing w:after="0" w:line="240" w:lineRule="auto"/>
        <w:ind w:left="0"/>
      </w:pPr>
    </w:p>
    <w:p w14:paraId="30E83236" w14:textId="08461A74" w:rsidR="00467EA9" w:rsidRDefault="00AF153D" w:rsidP="00DD5AD7">
      <w:pPr>
        <w:pStyle w:val="Odsekzoznamu"/>
        <w:numPr>
          <w:ilvl w:val="0"/>
          <w:numId w:val="10"/>
        </w:numPr>
        <w:spacing w:after="0"/>
        <w:jc w:val="both"/>
      </w:pPr>
      <w:r w:rsidRPr="0025504F">
        <w:rPr>
          <w:szCs w:val="24"/>
        </w:rPr>
        <w:t>V</w:t>
      </w:r>
      <w:r w:rsidRPr="0025504F">
        <w:t xml:space="preserve"> prípade, že si to bude predmet konkrétnej zákazky vyžadovať verejný obstarávateľ bude uplatňovať environmentálne </w:t>
      </w:r>
      <w:r w:rsidR="0093051D">
        <w:t>aspekty verejného obstarávania.</w:t>
      </w:r>
    </w:p>
    <w:p w14:paraId="04718FB6" w14:textId="77777777" w:rsidR="002E1F05" w:rsidRPr="0025504F" w:rsidRDefault="002E1F05" w:rsidP="002E1F05">
      <w:pPr>
        <w:spacing w:after="0"/>
        <w:jc w:val="both"/>
      </w:pPr>
    </w:p>
    <w:p w14:paraId="2E76062C" w14:textId="64EC57BB" w:rsidR="007131B3" w:rsidRPr="0025504F" w:rsidRDefault="007F3437" w:rsidP="001B27D3">
      <w:pPr>
        <w:pStyle w:val="Nadpis2"/>
        <w:rPr>
          <w:b/>
        </w:rPr>
      </w:pPr>
      <w:bookmarkStart w:id="9" w:name="_Toc104984414"/>
      <w:r w:rsidRPr="0025504F">
        <w:t>3.</w:t>
      </w:r>
      <w:r w:rsidR="002E1F05">
        <w:t>3</w:t>
      </w:r>
      <w:r w:rsidRPr="0025504F">
        <w:t>.</w:t>
      </w:r>
      <w:r w:rsidRPr="0025504F">
        <w:tab/>
        <w:t>Predpokladaná hodnota DNS</w:t>
      </w:r>
      <w:bookmarkEnd w:id="9"/>
    </w:p>
    <w:p w14:paraId="685AF302" w14:textId="42CAAD0C" w:rsidR="007F3437" w:rsidRDefault="007F3437" w:rsidP="0046592D">
      <w:pPr>
        <w:spacing w:after="0"/>
        <w:rPr>
          <w:lang w:eastAsia="en-US"/>
        </w:rPr>
      </w:pPr>
      <w:r w:rsidRPr="0025504F">
        <w:rPr>
          <w:lang w:eastAsia="en-US"/>
        </w:rPr>
        <w:t xml:space="preserve">Predpokladaná hodnota DNS je </w:t>
      </w:r>
      <w:r w:rsidR="0093051D" w:rsidRPr="0093051D">
        <w:rPr>
          <w:lang w:eastAsia="en-US"/>
        </w:rPr>
        <w:t>3 688 240</w:t>
      </w:r>
      <w:r w:rsidR="00845FB6" w:rsidRPr="0025504F">
        <w:rPr>
          <w:lang w:eastAsia="en-US"/>
        </w:rPr>
        <w:t xml:space="preserve"> EUR</w:t>
      </w:r>
      <w:r w:rsidRPr="0025504F">
        <w:rPr>
          <w:lang w:eastAsia="en-US"/>
        </w:rPr>
        <w:t xml:space="preserve">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10" w:name="_Toc104984415"/>
      <w:r w:rsidRPr="0025504F">
        <w:t>3.</w:t>
      </w:r>
      <w:r w:rsidR="002E1F05">
        <w:t>4</w:t>
      </w:r>
      <w:r w:rsidRPr="0025504F">
        <w:t>.</w:t>
      </w:r>
      <w:r w:rsidRPr="0025504F">
        <w:tab/>
        <w:t xml:space="preserve">Doba </w:t>
      </w:r>
      <w:r w:rsidR="00A042CD" w:rsidRPr="0025504F">
        <w:t>trvania</w:t>
      </w:r>
      <w:r w:rsidRPr="0025504F">
        <w:t xml:space="preserve"> DNS</w:t>
      </w:r>
      <w:bookmarkEnd w:id="10"/>
    </w:p>
    <w:p w14:paraId="4F6BD026" w14:textId="647AE4A8"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t.j.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D62A10" w:rsidRPr="0025504F">
        <w:rPr>
          <w:szCs w:val="24"/>
        </w:rPr>
        <w:t>48</w:t>
      </w:r>
      <w:r w:rsidRPr="0025504F">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1" w:name="_Toc43822092"/>
      <w:bookmarkStart w:id="12" w:name="_Toc104984416"/>
      <w:bookmarkEnd w:id="11"/>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2"/>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3" w:name="_Toc104984417"/>
      <w:r w:rsidRPr="0025504F">
        <w:t>4</w:t>
      </w:r>
      <w:r w:rsidR="00EC6BB1" w:rsidRPr="0025504F">
        <w:t>.1.</w:t>
      </w:r>
      <w:r w:rsidR="00EC6BB1" w:rsidRPr="0025504F">
        <w:tab/>
        <w:t>Všeobecné informácie k webovej aplikácii JOSEPHINE</w:t>
      </w:r>
      <w:bookmarkEnd w:id="13"/>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027E1F">
        <w:rPr>
          <w:color w:val="C00000"/>
          <w:lang w:eastAsia="en-US"/>
        </w:rPr>
        <w:t xml:space="preserve">Verejný obstarávateľ bude pri komunikácii so záujemcami/uchádzačmi postupovať v zmysle </w:t>
      </w:r>
      <w:r w:rsidR="00FE7A94" w:rsidRPr="00027E1F">
        <w:rPr>
          <w:color w:val="C00000"/>
          <w:lang w:eastAsia="en-US"/>
        </w:rPr>
        <w:t>§</w:t>
      </w:r>
      <w:r w:rsidRPr="00027E1F">
        <w:rPr>
          <w:color w:val="C00000"/>
          <w:lang w:eastAsia="en-US"/>
        </w:rPr>
        <w:t xml:space="preserve"> 20 ZVO prostredníctvom komunikačného rozhrania </w:t>
      </w:r>
      <w:r w:rsidR="000447D1" w:rsidRPr="00027E1F">
        <w:rPr>
          <w:color w:val="C00000"/>
          <w:lang w:eastAsia="en-US"/>
        </w:rPr>
        <w:t xml:space="preserve">elektronického prostriedku </w:t>
      </w:r>
      <w:r w:rsidRPr="00027E1F">
        <w:rPr>
          <w:color w:val="C00000"/>
          <w:lang w:eastAsia="en-US"/>
        </w:rPr>
        <w:t>JOSEPHINE. Tento spôsob komunikácie sa týka akejkoľvek komunikácie a podaní medzi verejným obstarávateľom a záujemcami/uchádzačmi</w:t>
      </w:r>
      <w:r w:rsidR="00FE7A94" w:rsidRPr="00027E1F">
        <w:rPr>
          <w:color w:val="C00000"/>
          <w:lang w:eastAsia="en-US"/>
        </w:rPr>
        <w:t xml:space="preserve"> počas celého procesu verejného obstarávania</w:t>
      </w:r>
      <w:r w:rsidR="00EF2637" w:rsidRPr="00027E1F">
        <w:rPr>
          <w:color w:val="C00000"/>
          <w:lang w:eastAsia="en-US"/>
        </w:rPr>
        <w:t xml:space="preserve">. </w:t>
      </w:r>
      <w:r w:rsidR="006B028B">
        <w:rPr>
          <w:color w:val="C00000"/>
          <w:lang w:eastAsia="en-US"/>
        </w:rPr>
        <w:t xml:space="preserve">Tzn. </w:t>
      </w:r>
      <w:r w:rsidR="00EF2637" w:rsidRPr="00027E1F">
        <w:rPr>
          <w:color w:val="C00000"/>
          <w:lang w:eastAsia="en-US"/>
        </w:rPr>
        <w:t xml:space="preserve"> akákoľvek komunikácia </w:t>
      </w:r>
      <w:r w:rsidR="00CC132D" w:rsidRPr="00027E1F">
        <w:rPr>
          <w:color w:val="C00000"/>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1"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proofErr w:type="spellStart"/>
      <w:r w:rsidRPr="0025504F">
        <w:rPr>
          <w:lang w:eastAsia="en-US"/>
        </w:rPr>
        <w:t>Mozilla</w:t>
      </w:r>
      <w:proofErr w:type="spellEnd"/>
      <w:r w:rsidRPr="0025504F">
        <w:rPr>
          <w:lang w:eastAsia="en-US"/>
        </w:rPr>
        <w:t xml:space="preserve">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 xml:space="preserve">Microsoft </w:t>
      </w:r>
      <w:proofErr w:type="spellStart"/>
      <w:r w:rsidRPr="0025504F">
        <w:rPr>
          <w:lang w:eastAsia="en-US"/>
        </w:rPr>
        <w:t>Edge</w:t>
      </w:r>
      <w:proofErr w:type="spellEnd"/>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2"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4" w:name="_Toc104984418"/>
      <w:r w:rsidRPr="0025504F">
        <w:t>4</w:t>
      </w:r>
      <w:r w:rsidR="00FE7A94" w:rsidRPr="0025504F">
        <w:t>.</w:t>
      </w:r>
      <w:r w:rsidR="00EC6BB1" w:rsidRPr="0025504F">
        <w:t>2</w:t>
      </w:r>
      <w:r w:rsidR="00FE7A94" w:rsidRPr="0025504F">
        <w:t>.</w:t>
      </w:r>
      <w:r w:rsidR="00FE7A94" w:rsidRPr="0025504F">
        <w:tab/>
      </w:r>
      <w:r w:rsidR="0069207A" w:rsidRPr="0025504F">
        <w:t>Pravidlá pre doručovanie</w:t>
      </w:r>
      <w:bookmarkEnd w:id="14"/>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JOSEPHINE považuje 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lastRenderedPageBreak/>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5" w:name="_Toc104984419"/>
      <w:r w:rsidRPr="0025504F">
        <w:t>4</w:t>
      </w:r>
      <w:r w:rsidR="009B7A75" w:rsidRPr="0025504F">
        <w:t>.</w:t>
      </w:r>
      <w:r w:rsidR="00EC6BB1" w:rsidRPr="0025504F">
        <w:t>3</w:t>
      </w:r>
      <w:r w:rsidR="009B7A75" w:rsidRPr="0025504F">
        <w:t>.</w:t>
      </w:r>
      <w:r w:rsidR="009B7A75" w:rsidRPr="0025504F">
        <w:tab/>
        <w:t>Vysvetľovanie</w:t>
      </w:r>
      <w:bookmarkEnd w:id="15"/>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6" w:name="_Toc104984420"/>
      <w:r w:rsidRPr="0025504F">
        <w:rPr>
          <w:b w:val="0"/>
          <w:bCs/>
          <w:color w:val="2F5496" w:themeColor="accent1" w:themeShade="BF"/>
          <w:sz w:val="36"/>
          <w:szCs w:val="36"/>
        </w:rPr>
        <w:t>Predkladanie žiadost</w:t>
      </w:r>
      <w:r w:rsidR="0034241C" w:rsidRPr="0025504F">
        <w:rPr>
          <w:b w:val="0"/>
          <w:bCs/>
          <w:color w:val="2F5496" w:themeColor="accent1" w:themeShade="BF"/>
          <w:sz w:val="36"/>
          <w:szCs w:val="36"/>
        </w:rPr>
        <w:t>i o zaradenie do DNS</w:t>
      </w:r>
      <w:bookmarkEnd w:id="16"/>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7" w:name="_Toc104984421"/>
      <w:r w:rsidRPr="0025504F">
        <w:t>5</w:t>
      </w:r>
      <w:r w:rsidR="0034241C" w:rsidRPr="0025504F">
        <w:t>.1.</w:t>
      </w:r>
      <w:r w:rsidR="0034241C" w:rsidRPr="0025504F">
        <w:tab/>
        <w:t xml:space="preserve">Spôsob a podmienky predkladania žiadosti </w:t>
      </w:r>
      <w:r w:rsidR="00DD2D4B" w:rsidRPr="0025504F">
        <w:t>o zaradenie do DNS</w:t>
      </w:r>
      <w:bookmarkEnd w:id="17"/>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w:t>
      </w:r>
      <w:proofErr w:type="spellStart"/>
      <w:r w:rsidRPr="0025504F">
        <w:rPr>
          <w:lang w:eastAsia="en-US"/>
        </w:rPr>
        <w:t>eID</w:t>
      </w:r>
      <w:proofErr w:type="spellEnd"/>
      <w:r w:rsidRPr="0025504F">
        <w:rPr>
          <w:lang w:eastAsia="en-US"/>
        </w:rPr>
        <w:t>).</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3"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A02F6F"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4"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v</w:t>
      </w:r>
      <w:r w:rsidR="00B25D96" w:rsidRPr="0025504F">
        <w:rPr>
          <w:lang w:eastAsia="en-US"/>
        </w:rPr>
        <w:t xml:space="preserve"> elektronickom prostriedku </w:t>
      </w:r>
      <w:r w:rsidRPr="0025504F">
        <w:rPr>
          <w:lang w:eastAsia="en-US"/>
        </w:rPr>
        <w:t>JOSEPHINE registráciou a prihlásením pomocou občianskeho preukazu s elektronickým čipom a bezpečnostným osobnostným kódom (</w:t>
      </w:r>
      <w:proofErr w:type="spellStart"/>
      <w:r w:rsidRPr="0025504F">
        <w:rPr>
          <w:lang w:eastAsia="en-US"/>
        </w:rPr>
        <w:t>eID</w:t>
      </w:r>
      <w:proofErr w:type="spellEnd"/>
      <w:r w:rsidRPr="0025504F">
        <w:rPr>
          <w:lang w:eastAsia="en-US"/>
        </w:rPr>
        <w:t xml:space="preserve">). V </w:t>
      </w:r>
      <w:r w:rsidR="00B25D96" w:rsidRPr="0025504F">
        <w:rPr>
          <w:lang w:eastAsia="en-US"/>
        </w:rPr>
        <w:t>elektronického prostriedku</w:t>
      </w:r>
      <w:r w:rsidRPr="0025504F">
        <w:rPr>
          <w:lang w:eastAsia="en-US"/>
        </w:rPr>
        <w:t xml:space="preserve"> je autentifikovaná spoločnosť, ktorú pomocou </w:t>
      </w:r>
      <w:proofErr w:type="spellStart"/>
      <w:r w:rsidRPr="0025504F">
        <w:rPr>
          <w:lang w:eastAsia="en-US"/>
        </w:rPr>
        <w:t>eID</w:t>
      </w:r>
      <w:proofErr w:type="spellEnd"/>
      <w:r w:rsidRPr="0025504F">
        <w:rPr>
          <w:lang w:eastAsia="en-US"/>
        </w:rPr>
        <w:t xml:space="preserve">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w:t>
      </w:r>
      <w:proofErr w:type="spellStart"/>
      <w:r w:rsidRPr="0025504F">
        <w:rPr>
          <w:lang w:eastAsia="en-US"/>
        </w:rPr>
        <w:t>eID</w:t>
      </w:r>
      <w:proofErr w:type="spellEnd"/>
      <w:r w:rsidRPr="0025504F">
        <w:rPr>
          <w:lang w:eastAsia="en-US"/>
        </w:rPr>
        <w:t xml:space="preserve">)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398E4BD5"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5504F">
        <w:t>Governmente</w:t>
      </w:r>
      <w:proofErr w:type="spellEnd"/>
      <w:r w:rsidRPr="0025504F">
        <w:t xml:space="preserv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lastRenderedPageBreak/>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8" w:name="_Toc104984422"/>
      <w:r w:rsidRPr="0025504F">
        <w:t>5.</w:t>
      </w:r>
      <w:r w:rsidR="00EC6BB1" w:rsidRPr="0025504F">
        <w:t>2.</w:t>
      </w:r>
      <w:r w:rsidR="00EC6BB1" w:rsidRPr="0025504F">
        <w:tab/>
        <w:t>Žiadosť o zaradenie do DNS (žiadosť o účasť)</w:t>
      </w:r>
      <w:bookmarkEnd w:id="18"/>
    </w:p>
    <w:p w14:paraId="0FB067A4" w14:textId="6736300B" w:rsidR="00175AA0" w:rsidRPr="00027E1F" w:rsidRDefault="006B4397" w:rsidP="00DD5AD7">
      <w:pPr>
        <w:pStyle w:val="Odsekzoznamu"/>
        <w:numPr>
          <w:ilvl w:val="0"/>
          <w:numId w:val="12"/>
        </w:numPr>
        <w:spacing w:after="0"/>
        <w:contextualSpacing w:val="0"/>
        <w:jc w:val="both"/>
        <w:rPr>
          <w:b/>
          <w:bCs/>
          <w:color w:val="C00000"/>
        </w:rPr>
      </w:pPr>
      <w:r w:rsidRPr="00027E1F">
        <w:rPr>
          <w:b/>
          <w:bCs/>
          <w:color w:val="C00000"/>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3E78C0" w:rsidRDefault="00CC132D" w:rsidP="00DD5AD7">
      <w:pPr>
        <w:pStyle w:val="Odsekzoznamu"/>
        <w:numPr>
          <w:ilvl w:val="0"/>
          <w:numId w:val="12"/>
        </w:numPr>
        <w:spacing w:after="0"/>
        <w:contextualSpacing w:val="0"/>
        <w:jc w:val="both"/>
        <w:rPr>
          <w:b/>
          <w:color w:val="C00000"/>
        </w:rPr>
      </w:pPr>
      <w:r w:rsidRPr="003E78C0">
        <w:rPr>
          <w:b/>
          <w:color w:val="C00000"/>
        </w:rPr>
        <w:t>Žiadosť</w:t>
      </w:r>
      <w:r w:rsidR="00EC6BB1" w:rsidRPr="003E78C0">
        <w:rPr>
          <w:b/>
          <w:color w:val="C00000"/>
        </w:rPr>
        <w:t xml:space="preserve"> </w:t>
      </w:r>
      <w:r w:rsidRPr="003E78C0">
        <w:rPr>
          <w:b/>
          <w:color w:val="C00000"/>
        </w:rPr>
        <w:t xml:space="preserve">o zaradenie do DNS </w:t>
      </w:r>
      <w:r w:rsidR="009D138C" w:rsidRPr="003E78C0">
        <w:rPr>
          <w:b/>
          <w:color w:val="C00000"/>
        </w:rPr>
        <w:t xml:space="preserve">musí </w:t>
      </w:r>
      <w:r w:rsidR="00EC6BB1" w:rsidRPr="003E78C0">
        <w:rPr>
          <w:b/>
          <w:color w:val="C00000"/>
        </w:rPr>
        <w:t xml:space="preserve">obsahovať: </w:t>
      </w:r>
    </w:p>
    <w:p w14:paraId="3D984F07" w14:textId="2A9578B4" w:rsidR="00EC6BB1" w:rsidRPr="00027E1F" w:rsidRDefault="008254C5" w:rsidP="0046592D">
      <w:pPr>
        <w:pStyle w:val="Odsekzoznamu"/>
        <w:numPr>
          <w:ilvl w:val="0"/>
          <w:numId w:val="4"/>
        </w:numPr>
        <w:spacing w:after="0"/>
        <w:contextualSpacing w:val="0"/>
        <w:jc w:val="both"/>
        <w:rPr>
          <w:color w:val="C00000"/>
        </w:rPr>
      </w:pPr>
      <w:r w:rsidRPr="00027E1F">
        <w:rPr>
          <w:color w:val="C00000"/>
        </w:rPr>
        <w:t>Vyplnený formulár „Žiadosť o zaradenie do DNS“ podľa prílohy č. 1 týchto SP</w:t>
      </w:r>
      <w:r w:rsidR="00400305" w:rsidRPr="00027E1F">
        <w:rPr>
          <w:color w:val="C00000"/>
        </w:rPr>
        <w:t xml:space="preserve"> a</w:t>
      </w:r>
    </w:p>
    <w:p w14:paraId="3AA0F2FE" w14:textId="07B61EF5" w:rsidR="000E2307" w:rsidRDefault="00331929" w:rsidP="00ED3092">
      <w:pPr>
        <w:pStyle w:val="Odsekzoznamu"/>
        <w:numPr>
          <w:ilvl w:val="0"/>
          <w:numId w:val="4"/>
        </w:numPr>
        <w:spacing w:after="40"/>
        <w:ind w:left="714" w:hanging="357"/>
        <w:contextualSpacing w:val="0"/>
        <w:jc w:val="both"/>
        <w:rPr>
          <w:color w:val="C00000"/>
        </w:rPr>
      </w:pPr>
      <w:r w:rsidRPr="00027E1F">
        <w:rPr>
          <w:color w:val="C00000"/>
        </w:rPr>
        <w:t>D</w:t>
      </w:r>
      <w:r w:rsidR="00FB4258" w:rsidRPr="00027E1F">
        <w:rPr>
          <w:color w:val="C00000"/>
        </w:rPr>
        <w:t>oklady na</w:t>
      </w:r>
      <w:r w:rsidR="00EC6BB1" w:rsidRPr="00027E1F">
        <w:rPr>
          <w:color w:val="C00000"/>
        </w:rPr>
        <w:t xml:space="preserve"> preukazuje splneni</w:t>
      </w:r>
      <w:r w:rsidR="00400305" w:rsidRPr="00027E1F">
        <w:rPr>
          <w:color w:val="C00000"/>
        </w:rPr>
        <w:t>a</w:t>
      </w:r>
      <w:r w:rsidR="00EC6BB1" w:rsidRPr="00027E1F">
        <w:rPr>
          <w:color w:val="C00000"/>
        </w:rPr>
        <w:t xml:space="preserve"> podmienok účasti</w:t>
      </w:r>
      <w:r w:rsidR="002A46AC" w:rsidRPr="00027E1F">
        <w:rPr>
          <w:color w:val="C00000"/>
        </w:rPr>
        <w:t xml:space="preserve"> </w:t>
      </w:r>
      <w:r w:rsidR="00400305" w:rsidRPr="00027E1F">
        <w:rPr>
          <w:color w:val="C00000"/>
        </w:rPr>
        <w:t>podľa</w:t>
      </w:r>
      <w:r w:rsidR="00E91449" w:rsidRPr="00027E1F">
        <w:rPr>
          <w:color w:val="C00000"/>
        </w:rPr>
        <w:t> príloh</w:t>
      </w:r>
      <w:r w:rsidR="00400305" w:rsidRPr="00027E1F">
        <w:rPr>
          <w:color w:val="C00000"/>
        </w:rPr>
        <w:t>y</w:t>
      </w:r>
      <w:r w:rsidR="00E91449" w:rsidRPr="00027E1F">
        <w:rPr>
          <w:color w:val="C00000"/>
        </w:rPr>
        <w:t xml:space="preserve"> </w:t>
      </w:r>
      <w:r w:rsidR="0072524B" w:rsidRPr="00027E1F">
        <w:rPr>
          <w:color w:val="C00000"/>
        </w:rPr>
        <w:t xml:space="preserve">č. </w:t>
      </w:r>
      <w:r w:rsidR="00B1457F" w:rsidRPr="00027E1F">
        <w:rPr>
          <w:color w:val="C00000"/>
        </w:rPr>
        <w:t>4</w:t>
      </w:r>
      <w:r w:rsidR="00400305" w:rsidRPr="00027E1F">
        <w:rPr>
          <w:color w:val="C00000"/>
        </w:rPr>
        <w:t xml:space="preserve"> týchto SP</w:t>
      </w:r>
      <w:r w:rsidR="00E91449" w:rsidRPr="00027E1F">
        <w:rPr>
          <w:color w:val="C00000"/>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9" w:name="_Toc104984423"/>
      <w:r w:rsidRPr="0025504F">
        <w:t>5.3</w:t>
      </w:r>
      <w:r w:rsidRPr="0025504F">
        <w:tab/>
        <w:t>Lehota na predkladanie žiadostí o účasť</w:t>
      </w:r>
      <w:bookmarkEnd w:id="19"/>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20" w:name="_Toc104984424"/>
      <w:r w:rsidRPr="0025504F">
        <w:t>5</w:t>
      </w:r>
      <w:r w:rsidR="00BE2C24" w:rsidRPr="0025504F">
        <w:t>.</w:t>
      </w:r>
      <w:r w:rsidRPr="0025504F">
        <w:t>4</w:t>
      </w:r>
      <w:r w:rsidR="00BE2C24" w:rsidRPr="0025504F">
        <w:t>.</w:t>
      </w:r>
      <w:r w:rsidR="00BE2C24" w:rsidRPr="0025504F">
        <w:tab/>
        <w:t>Vyhodnotenie doručených žiadostí o zaradenie</w:t>
      </w:r>
      <w:bookmarkEnd w:id="20"/>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2B411B6E"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 xml:space="preserve">Záujemcu, ktorý splnil podmienky účasti, verejný obstarávateľ bezodkladne zaradí do DNS.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1" w:name="_Toc104984425"/>
      <w:r>
        <w:rPr>
          <w:b w:val="0"/>
          <w:bCs/>
          <w:color w:val="2F5496" w:themeColor="accent1" w:themeShade="BF"/>
          <w:sz w:val="36"/>
          <w:szCs w:val="36"/>
        </w:rPr>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1"/>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2" w:name="_Toc104984426"/>
      <w:r>
        <w:t>6</w:t>
      </w:r>
      <w:r w:rsidRPr="0025504F">
        <w:t>.</w:t>
      </w:r>
      <w:r>
        <w:t>1</w:t>
      </w:r>
      <w:r w:rsidRPr="0025504F">
        <w:t>.</w:t>
      </w:r>
      <w:r w:rsidRPr="0025504F">
        <w:tab/>
      </w:r>
      <w:r w:rsidR="00025131">
        <w:t>Výzva na predkladanie ponúk</w:t>
      </w:r>
      <w:bookmarkEnd w:id="22"/>
    </w:p>
    <w:p w14:paraId="03CE641F" w14:textId="7993E966"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neurčitých, nepravidelných intervaloch, ktoré budú závisieť od potrieb verejného obstarávateľa. </w:t>
      </w:r>
    </w:p>
    <w:p w14:paraId="7C3D8EA8" w14:textId="0E7D77C4"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do </w:t>
      </w:r>
      <w:r>
        <w:rPr>
          <w:lang w:eastAsia="en-US"/>
        </w:rPr>
        <w:t>DNS.</w:t>
      </w:r>
      <w:r w:rsidR="00E76EC5">
        <w:rPr>
          <w:lang w:eastAsia="en-US"/>
        </w:rPr>
        <w:t xml:space="preserve"> Výzva na predkladanie ponúk bude </w:t>
      </w:r>
      <w:r w:rsidR="00E76EC5">
        <w:rPr>
          <w:lang w:eastAsia="en-US"/>
        </w:rPr>
        <w:lastRenderedPageBreak/>
        <w:t>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342DDB5A" w:rsidR="00E76EC5" w:rsidRPr="00843B57"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3" w:name="_Toc104984427"/>
      <w:r>
        <w:t>6</w:t>
      </w:r>
      <w:r w:rsidRPr="0025504F">
        <w:t>.</w:t>
      </w:r>
      <w:r>
        <w:t>2</w:t>
      </w:r>
      <w:r w:rsidRPr="0025504F">
        <w:t>.</w:t>
      </w:r>
      <w:r w:rsidRPr="0025504F">
        <w:tab/>
      </w:r>
      <w:r>
        <w:t>Podmienky predloženia ponuky</w:t>
      </w:r>
      <w:bookmarkEnd w:id="23"/>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5"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6"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a vyplnenie 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4" w:name="_Toc104984428"/>
      <w:r>
        <w:t>6</w:t>
      </w:r>
      <w:r w:rsidRPr="0025504F">
        <w:t>.</w:t>
      </w:r>
      <w:r>
        <w:t>3</w:t>
      </w:r>
      <w:r w:rsidRPr="0025504F">
        <w:t>.</w:t>
      </w:r>
      <w:r w:rsidRPr="0025504F">
        <w:tab/>
      </w:r>
      <w:r>
        <w:t>Vysvetlenie výzvy na predkladanie ponúk</w:t>
      </w:r>
      <w:bookmarkEnd w:id="24"/>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5" w:name="_Toc104984429"/>
      <w:r w:rsidRPr="0056292D">
        <w:t>6.</w:t>
      </w:r>
      <w:r w:rsidR="0092173E" w:rsidRPr="0056292D">
        <w:t>4</w:t>
      </w:r>
      <w:r w:rsidRPr="0025504F">
        <w:t>.</w:t>
      </w:r>
      <w:r w:rsidRPr="0025504F">
        <w:tab/>
      </w:r>
      <w:r w:rsidRPr="008B1CC9">
        <w:t xml:space="preserve">Komplexnosť </w:t>
      </w:r>
      <w:r w:rsidR="00AF48CE">
        <w:t>konkrétnej zákazky</w:t>
      </w:r>
      <w:bookmarkEnd w:id="25"/>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6" w:name="_Toc104984430"/>
      <w:bookmarkStart w:id="27" w:name="_Toc488059672"/>
      <w:r w:rsidRPr="0056292D">
        <w:lastRenderedPageBreak/>
        <w:t>6.</w:t>
      </w:r>
      <w:r w:rsidR="0092173E" w:rsidRPr="0056292D">
        <w:t>5</w:t>
      </w:r>
      <w:r>
        <w:tab/>
      </w:r>
      <w:r w:rsidR="000E74D3">
        <w:t>Jazyk ponuky</w:t>
      </w:r>
      <w:bookmarkEnd w:id="26"/>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8" w:name="_Toc104984431"/>
      <w:r>
        <w:t>6.</w:t>
      </w:r>
      <w:r w:rsidR="0092173E">
        <w:t>6</w:t>
      </w:r>
      <w:r>
        <w:tab/>
        <w:t>Viazanosť ponuky</w:t>
      </w:r>
      <w:bookmarkEnd w:id="28"/>
    </w:p>
    <w:bookmarkEnd w:id="27"/>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9" w:name="_Toc104984432"/>
      <w:r>
        <w:t>6.</w:t>
      </w:r>
      <w:r w:rsidR="0092173E">
        <w:t>7</w:t>
      </w:r>
      <w:r>
        <w:tab/>
        <w:t>Zábezpeka ponuky</w:t>
      </w:r>
      <w:bookmarkEnd w:id="29"/>
    </w:p>
    <w:p w14:paraId="660782B0" w14:textId="6E62A084" w:rsidR="00152D5A" w:rsidRPr="006A5EAB" w:rsidRDefault="009B1344" w:rsidP="0046592D">
      <w:pPr>
        <w:spacing w:after="0"/>
        <w:contextualSpacing w:val="0"/>
        <w:jc w:val="both"/>
      </w:pPr>
      <w:r w:rsidRPr="00843B57">
        <w:t>V </w:t>
      </w:r>
      <w:r w:rsidRPr="00843B57">
        <w:rPr>
          <w:lang w:eastAsia="en-US"/>
        </w:rPr>
        <w:t>niektorých</w:t>
      </w:r>
      <w:r w:rsidRPr="00843B57">
        <w:t xml:space="preserve"> konkrétnych zákazkách si verejný obstarávateľ vyhradzuje právo požadovať zábezpeku ponuky v súlade s § 46 ZVO</w:t>
      </w:r>
      <w:r>
        <w:t xml:space="preserve">. </w:t>
      </w:r>
      <w:r w:rsidR="007C07A2">
        <w:t>V prípade uplatnenia zábezpeky ponuky verejný obstarávateľ uvedie vo výzve na predkladanie ponúk požadovanú výšku zábezpeky ponuky, pričom záujemca bude pri skladaní zábezpeky postupovať podľa nasledovných pravidiel:</w:t>
      </w:r>
    </w:p>
    <w:p w14:paraId="492D87DB" w14:textId="0D860AC2" w:rsidR="00152D5A" w:rsidRPr="006A5EAB" w:rsidRDefault="00152D5A" w:rsidP="00DD5AD7">
      <w:pPr>
        <w:pStyle w:val="Odsekzoznamu"/>
        <w:numPr>
          <w:ilvl w:val="0"/>
          <w:numId w:val="22"/>
        </w:numPr>
        <w:spacing w:after="0"/>
        <w:contextualSpacing w:val="0"/>
        <w:jc w:val="both"/>
        <w:rPr>
          <w:lang w:eastAsia="en-US"/>
        </w:rPr>
      </w:pPr>
      <w:r w:rsidRPr="007C07A2">
        <w:rPr>
          <w:lang w:val="x-none" w:eastAsia="en-US"/>
        </w:rPr>
        <w:t>Doklad</w:t>
      </w:r>
      <w:r w:rsidRPr="006A5EAB">
        <w:rPr>
          <w:lang w:eastAsia="en-US"/>
        </w:rPr>
        <w:t xml:space="preserve"> o zložení zábezpeky (ak je zábezpeka zložená vo forme bankovej záruky/vo forme poistenia záruky) musí byť súčasťou ponuky uchádzača. Ak doklad o zložení zábezpeky nebude súčasťou ponuky a/alebo ak finančné prostriedky nebudú zložené na účet verejného obstarávateľa alebo ak banková záruka nebude obsahovať náležitosti resp. ak listina preukazujúca poistenie záruky nebude obsahovať náležitosti </w:t>
      </w:r>
      <w:r w:rsidR="00C65F9D">
        <w:rPr>
          <w:lang w:eastAsia="en-US"/>
        </w:rPr>
        <w:t>podľa</w:t>
      </w:r>
      <w:r w:rsidRPr="006A5EAB">
        <w:rPr>
          <w:lang w:eastAsia="en-US"/>
        </w:rPr>
        <w:t xml:space="preserve"> týchto </w:t>
      </w:r>
      <w:r w:rsidR="00C65F9D">
        <w:rPr>
          <w:lang w:eastAsia="en-US"/>
        </w:rPr>
        <w:t>SP</w:t>
      </w:r>
      <w:r w:rsidRPr="006A5EAB">
        <w:rPr>
          <w:lang w:eastAsia="en-US"/>
        </w:rPr>
        <w:t>, bude uchádzač z</w:t>
      </w:r>
      <w:r w:rsidR="00C65F9D">
        <w:rPr>
          <w:lang w:eastAsia="en-US"/>
        </w:rPr>
        <w:t> konkrétnej zákazky</w:t>
      </w:r>
      <w:r w:rsidRPr="006A5EAB">
        <w:rPr>
          <w:lang w:eastAsia="en-US"/>
        </w:rPr>
        <w:t xml:space="preserve"> vylúčený.</w:t>
      </w:r>
    </w:p>
    <w:p w14:paraId="72C1C84D" w14:textId="77777777" w:rsidR="00152D5A" w:rsidRPr="006A5EAB" w:rsidRDefault="00152D5A" w:rsidP="00DD5AD7">
      <w:pPr>
        <w:pStyle w:val="Odsekzoznamu"/>
        <w:numPr>
          <w:ilvl w:val="0"/>
          <w:numId w:val="22"/>
        </w:numPr>
        <w:spacing w:after="0"/>
        <w:contextualSpacing w:val="0"/>
        <w:jc w:val="both"/>
        <w:rPr>
          <w:lang w:eastAsia="en-US"/>
        </w:rPr>
      </w:pPr>
      <w:r w:rsidRPr="00C65F9D">
        <w:rPr>
          <w:lang w:val="x-none" w:eastAsia="en-US"/>
        </w:rPr>
        <w:t>Spôsob</w:t>
      </w:r>
      <w:r w:rsidRPr="006A5EAB">
        <w:rPr>
          <w:lang w:eastAsia="en-US"/>
        </w:rPr>
        <w:t xml:space="preserve"> zloženia zábezpeky si vyberie uchádzač. Spôsoby zloženia zábezpeky sú:</w:t>
      </w:r>
    </w:p>
    <w:p w14:paraId="0F2E39D2" w14:textId="77777777" w:rsidR="00152D5A" w:rsidRPr="006A5EAB" w:rsidRDefault="00152D5A" w:rsidP="00DD5AD7">
      <w:pPr>
        <w:numPr>
          <w:ilvl w:val="0"/>
          <w:numId w:val="8"/>
        </w:numPr>
        <w:spacing w:after="0"/>
        <w:contextualSpacing w:val="0"/>
        <w:jc w:val="both"/>
        <w:rPr>
          <w:lang w:eastAsia="en-US"/>
        </w:rPr>
      </w:pPr>
      <w:r w:rsidRPr="006A5EAB">
        <w:rPr>
          <w:lang w:eastAsia="en-US"/>
        </w:rPr>
        <w:t xml:space="preserve">zloženie finančných prostriedkov na bankový účet verejného obstarávateľa podľa bodu 10.4 a) týchto súťažných podkladov, </w:t>
      </w:r>
    </w:p>
    <w:p w14:paraId="7B6CECE6" w14:textId="0BF5BC67" w:rsidR="00152D5A" w:rsidRPr="006A5EAB" w:rsidRDefault="00152D5A" w:rsidP="00DD5AD7">
      <w:pPr>
        <w:numPr>
          <w:ilvl w:val="0"/>
          <w:numId w:val="8"/>
        </w:numPr>
        <w:spacing w:after="0"/>
        <w:contextualSpacing w:val="0"/>
        <w:jc w:val="both"/>
        <w:rPr>
          <w:lang w:val="x-none" w:eastAsia="en-US"/>
        </w:rPr>
      </w:pPr>
      <w:r w:rsidRPr="006A5EAB">
        <w:rPr>
          <w:lang w:val="x-none" w:eastAsia="en-US"/>
        </w:rPr>
        <w:t xml:space="preserve">poskytnutie bankovej záruky za uchádzača podľa </w:t>
      </w:r>
      <w:r w:rsidR="006449D5">
        <w:rPr>
          <w:lang w:eastAsia="en-US"/>
        </w:rPr>
        <w:t>písm. d)</w:t>
      </w:r>
      <w:r w:rsidRPr="006A5EAB">
        <w:rPr>
          <w:lang w:eastAsia="en-US"/>
        </w:rPr>
        <w:t>,</w:t>
      </w:r>
      <w:r w:rsidRPr="006A5EAB">
        <w:rPr>
          <w:lang w:val="x-none" w:eastAsia="en-US"/>
        </w:rPr>
        <w:t xml:space="preserve"> alebo</w:t>
      </w:r>
    </w:p>
    <w:p w14:paraId="1CC93BED" w14:textId="647DDE70" w:rsidR="00152D5A" w:rsidRPr="006A5EAB" w:rsidRDefault="00152D5A" w:rsidP="00DD5AD7">
      <w:pPr>
        <w:numPr>
          <w:ilvl w:val="0"/>
          <w:numId w:val="8"/>
        </w:numPr>
        <w:spacing w:after="0"/>
        <w:contextualSpacing w:val="0"/>
        <w:jc w:val="both"/>
        <w:rPr>
          <w:lang w:eastAsia="en-US"/>
        </w:rPr>
      </w:pPr>
      <w:r w:rsidRPr="006A5EAB">
        <w:rPr>
          <w:lang w:eastAsia="en-US"/>
        </w:rPr>
        <w:t xml:space="preserve">poskytnutie poistenia záruky za uchádzača podľa </w:t>
      </w:r>
      <w:r w:rsidR="006449D5">
        <w:rPr>
          <w:lang w:eastAsia="en-US"/>
        </w:rPr>
        <w:t>písm. e)</w:t>
      </w:r>
      <w:r w:rsidRPr="006A5EAB">
        <w:rPr>
          <w:lang w:eastAsia="en-US"/>
        </w:rPr>
        <w:t>.</w:t>
      </w:r>
    </w:p>
    <w:p w14:paraId="11DBEFAD" w14:textId="29CDBEF7" w:rsidR="000C3306" w:rsidRDefault="00152D5A" w:rsidP="00DD5AD7">
      <w:pPr>
        <w:pStyle w:val="Odsekzoznamu"/>
        <w:numPr>
          <w:ilvl w:val="0"/>
          <w:numId w:val="22"/>
        </w:numPr>
        <w:spacing w:after="0"/>
        <w:contextualSpacing w:val="0"/>
        <w:jc w:val="both"/>
        <w:rPr>
          <w:lang w:eastAsia="en-US"/>
        </w:rPr>
      </w:pPr>
      <w:r w:rsidRPr="009D2061">
        <w:rPr>
          <w:lang w:val="x-none" w:eastAsia="en-US"/>
        </w:rPr>
        <w:t>Zloženie</w:t>
      </w:r>
      <w:r w:rsidRPr="006A5EAB">
        <w:rPr>
          <w:lang w:eastAsia="en-US"/>
        </w:rPr>
        <w:t xml:space="preserve"> finančných prostriedkov na bankový účet verejného obstarávateľa</w:t>
      </w:r>
      <w:r w:rsidR="009D2061">
        <w:rPr>
          <w:lang w:eastAsia="en-US"/>
        </w:rPr>
        <w:t>:</w:t>
      </w:r>
    </w:p>
    <w:p w14:paraId="6596A830" w14:textId="41B8145B" w:rsidR="00152D5A" w:rsidRPr="006A5EAB" w:rsidRDefault="00152D5A" w:rsidP="00DD5AD7">
      <w:pPr>
        <w:numPr>
          <w:ilvl w:val="0"/>
          <w:numId w:val="8"/>
        </w:numPr>
        <w:spacing w:after="0"/>
        <w:contextualSpacing w:val="0"/>
        <w:jc w:val="both"/>
        <w:rPr>
          <w:lang w:eastAsia="en-US"/>
        </w:rPr>
      </w:pPr>
      <w:r w:rsidRPr="006A5EAB">
        <w:rPr>
          <w:lang w:eastAsia="en-US"/>
        </w:rPr>
        <w:t xml:space="preserve">Finančné prostriedky vo výške podľa </w:t>
      </w:r>
      <w:r w:rsidR="000C3306">
        <w:rPr>
          <w:lang w:eastAsia="en-US"/>
        </w:rPr>
        <w:t xml:space="preserve">výzvy na predkladanie ponúk </w:t>
      </w:r>
      <w:r w:rsidRPr="006A5EAB">
        <w:rPr>
          <w:lang w:eastAsia="en-US"/>
        </w:rPr>
        <w:t>musia byť zložené na účet verejného obstarávateľa vedený v Štátnej pokladnici,</w:t>
      </w:r>
    </w:p>
    <w:tbl>
      <w:tblPr>
        <w:tblStyle w:val="Mriekatabuky"/>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97"/>
        <w:gridCol w:w="4314"/>
      </w:tblGrid>
      <w:tr w:rsidR="00152D5A" w:rsidRPr="006A5EAB" w14:paraId="2752C91A" w14:textId="77777777" w:rsidTr="0097666E">
        <w:tc>
          <w:tcPr>
            <w:tcW w:w="4672" w:type="dxa"/>
            <w:shd w:val="clear" w:color="auto" w:fill="D9E2F3" w:themeFill="accent1" w:themeFillTint="33"/>
          </w:tcPr>
          <w:p w14:paraId="5FBF2781" w14:textId="77777777" w:rsidR="00152D5A" w:rsidRPr="006A5EAB" w:rsidRDefault="00152D5A" w:rsidP="0046592D">
            <w:pPr>
              <w:spacing w:after="0"/>
              <w:contextualSpacing w:val="0"/>
              <w:jc w:val="both"/>
              <w:rPr>
                <w:sz w:val="24"/>
                <w:lang w:eastAsia="en-US"/>
              </w:rPr>
            </w:pPr>
            <w:r w:rsidRPr="006A5EAB">
              <w:rPr>
                <w:sz w:val="24"/>
                <w:lang w:eastAsia="en-US"/>
              </w:rPr>
              <w:t>Číslo účtu:</w:t>
            </w:r>
            <w:r w:rsidRPr="006A5EAB">
              <w:rPr>
                <w:sz w:val="24"/>
                <w:lang w:eastAsia="en-US"/>
              </w:rPr>
              <w:tab/>
            </w:r>
          </w:p>
        </w:tc>
        <w:tc>
          <w:tcPr>
            <w:tcW w:w="4672" w:type="dxa"/>
          </w:tcPr>
          <w:p w14:paraId="435B798C" w14:textId="77777777" w:rsidR="00152D5A" w:rsidRPr="006A5EAB" w:rsidRDefault="00152D5A" w:rsidP="0046592D">
            <w:pPr>
              <w:spacing w:after="0"/>
              <w:contextualSpacing w:val="0"/>
              <w:jc w:val="both"/>
              <w:rPr>
                <w:sz w:val="24"/>
                <w:lang w:eastAsia="en-US"/>
              </w:rPr>
            </w:pPr>
            <w:r w:rsidRPr="006A5EAB">
              <w:rPr>
                <w:sz w:val="24"/>
                <w:lang w:eastAsia="en-US"/>
              </w:rPr>
              <w:t>7000180074/8180</w:t>
            </w:r>
          </w:p>
        </w:tc>
      </w:tr>
      <w:tr w:rsidR="00152D5A" w:rsidRPr="006A5EAB" w14:paraId="50858279" w14:textId="77777777" w:rsidTr="0097666E">
        <w:tc>
          <w:tcPr>
            <w:tcW w:w="4672" w:type="dxa"/>
            <w:shd w:val="clear" w:color="auto" w:fill="D9E2F3" w:themeFill="accent1" w:themeFillTint="33"/>
          </w:tcPr>
          <w:p w14:paraId="2DF9AABC" w14:textId="77777777" w:rsidR="00152D5A" w:rsidRPr="006A5EAB" w:rsidRDefault="00152D5A" w:rsidP="0046592D">
            <w:pPr>
              <w:spacing w:after="0"/>
              <w:contextualSpacing w:val="0"/>
              <w:jc w:val="both"/>
              <w:rPr>
                <w:sz w:val="24"/>
                <w:lang w:eastAsia="en-US"/>
              </w:rPr>
            </w:pPr>
            <w:r w:rsidRPr="006A5EAB">
              <w:rPr>
                <w:sz w:val="24"/>
                <w:lang w:eastAsia="en-US"/>
              </w:rPr>
              <w:t>Konštantný symbol:</w:t>
            </w:r>
          </w:p>
        </w:tc>
        <w:tc>
          <w:tcPr>
            <w:tcW w:w="4672" w:type="dxa"/>
          </w:tcPr>
          <w:p w14:paraId="5E17C24A" w14:textId="77777777" w:rsidR="00152D5A" w:rsidRPr="006A5EAB" w:rsidRDefault="00152D5A" w:rsidP="0046592D">
            <w:pPr>
              <w:spacing w:after="0"/>
              <w:contextualSpacing w:val="0"/>
              <w:jc w:val="both"/>
              <w:rPr>
                <w:sz w:val="24"/>
                <w:lang w:eastAsia="en-US"/>
              </w:rPr>
            </w:pPr>
            <w:r w:rsidRPr="006A5EAB">
              <w:rPr>
                <w:sz w:val="24"/>
                <w:lang w:eastAsia="en-US"/>
              </w:rPr>
              <w:t>0558</w:t>
            </w:r>
          </w:p>
        </w:tc>
      </w:tr>
      <w:tr w:rsidR="00152D5A" w:rsidRPr="006A5EAB" w14:paraId="5C23297D" w14:textId="77777777" w:rsidTr="0097666E">
        <w:tc>
          <w:tcPr>
            <w:tcW w:w="4672" w:type="dxa"/>
            <w:shd w:val="clear" w:color="auto" w:fill="D9E2F3" w:themeFill="accent1" w:themeFillTint="33"/>
          </w:tcPr>
          <w:p w14:paraId="2CEB43E2" w14:textId="77777777" w:rsidR="00152D5A" w:rsidRPr="006A5EAB" w:rsidRDefault="00152D5A" w:rsidP="0046592D">
            <w:pPr>
              <w:spacing w:after="0"/>
              <w:contextualSpacing w:val="0"/>
              <w:jc w:val="both"/>
              <w:rPr>
                <w:sz w:val="24"/>
                <w:lang w:eastAsia="en-US"/>
              </w:rPr>
            </w:pPr>
            <w:r w:rsidRPr="006A5EAB">
              <w:rPr>
                <w:sz w:val="24"/>
                <w:lang w:eastAsia="en-US"/>
              </w:rPr>
              <w:t>Variabilný symbol:</w:t>
            </w:r>
          </w:p>
        </w:tc>
        <w:tc>
          <w:tcPr>
            <w:tcW w:w="4672" w:type="dxa"/>
          </w:tcPr>
          <w:p w14:paraId="58980C77" w14:textId="77777777" w:rsidR="00152D5A" w:rsidRPr="006A5EAB" w:rsidRDefault="00152D5A" w:rsidP="0046592D">
            <w:pPr>
              <w:spacing w:after="0"/>
              <w:contextualSpacing w:val="0"/>
              <w:jc w:val="both"/>
              <w:rPr>
                <w:sz w:val="24"/>
                <w:lang w:eastAsia="en-US"/>
              </w:rPr>
            </w:pPr>
            <w:r w:rsidRPr="006A5EAB">
              <w:rPr>
                <w:sz w:val="24"/>
                <w:lang w:eastAsia="en-US"/>
              </w:rPr>
              <w:t>IČO uchádzača (v prípade skupiny dodávateľov IČO jedného z členov</w:t>
            </w:r>
          </w:p>
        </w:tc>
      </w:tr>
      <w:tr w:rsidR="00152D5A" w:rsidRPr="006A5EAB" w14:paraId="365FB547" w14:textId="77777777" w:rsidTr="0097666E">
        <w:tc>
          <w:tcPr>
            <w:tcW w:w="4672" w:type="dxa"/>
            <w:shd w:val="clear" w:color="auto" w:fill="D9E2F3" w:themeFill="accent1" w:themeFillTint="33"/>
          </w:tcPr>
          <w:p w14:paraId="4BFB8EB4" w14:textId="77777777" w:rsidR="00152D5A" w:rsidRPr="006A5EAB" w:rsidRDefault="00152D5A" w:rsidP="0046592D">
            <w:pPr>
              <w:spacing w:after="0"/>
              <w:contextualSpacing w:val="0"/>
              <w:jc w:val="both"/>
              <w:rPr>
                <w:sz w:val="24"/>
                <w:lang w:eastAsia="en-US"/>
              </w:rPr>
            </w:pPr>
            <w:r w:rsidRPr="006A5EAB">
              <w:rPr>
                <w:sz w:val="24"/>
                <w:lang w:eastAsia="en-US"/>
              </w:rPr>
              <w:t>Špecifický symbol:</w:t>
            </w:r>
          </w:p>
        </w:tc>
        <w:tc>
          <w:tcPr>
            <w:tcW w:w="4672" w:type="dxa"/>
          </w:tcPr>
          <w:p w14:paraId="0C9E779F" w14:textId="77777777" w:rsidR="00152D5A" w:rsidRPr="006A5EAB" w:rsidRDefault="00152D5A" w:rsidP="0046592D">
            <w:pPr>
              <w:spacing w:after="0"/>
              <w:contextualSpacing w:val="0"/>
              <w:jc w:val="both"/>
              <w:rPr>
                <w:sz w:val="24"/>
                <w:lang w:eastAsia="en-US"/>
              </w:rPr>
            </w:pPr>
            <w:r w:rsidRPr="006A5EAB">
              <w:rPr>
                <w:sz w:val="24"/>
                <w:lang w:eastAsia="en-US"/>
              </w:rPr>
              <w:t>(</w:t>
            </w:r>
            <w:r w:rsidRPr="006A5EAB">
              <w:rPr>
                <w:i/>
                <w:sz w:val="24"/>
                <w:lang w:eastAsia="en-US"/>
              </w:rPr>
              <w:t>uviesť špecifický symbol)</w:t>
            </w:r>
          </w:p>
        </w:tc>
      </w:tr>
      <w:tr w:rsidR="00152D5A" w:rsidRPr="006A5EAB" w14:paraId="6F807BB6" w14:textId="77777777" w:rsidTr="0097666E">
        <w:tc>
          <w:tcPr>
            <w:tcW w:w="4672" w:type="dxa"/>
            <w:shd w:val="clear" w:color="auto" w:fill="D9E2F3" w:themeFill="accent1" w:themeFillTint="33"/>
          </w:tcPr>
          <w:p w14:paraId="10BA2635" w14:textId="77777777" w:rsidR="00152D5A" w:rsidRPr="006A5EAB" w:rsidRDefault="00152D5A" w:rsidP="0046592D">
            <w:pPr>
              <w:spacing w:after="0"/>
              <w:contextualSpacing w:val="0"/>
              <w:jc w:val="both"/>
              <w:rPr>
                <w:sz w:val="24"/>
                <w:lang w:eastAsia="en-US"/>
              </w:rPr>
            </w:pPr>
            <w:r w:rsidRPr="006A5EAB">
              <w:rPr>
                <w:sz w:val="24"/>
                <w:lang w:eastAsia="en-US"/>
              </w:rPr>
              <w:t>Poznámka:</w:t>
            </w:r>
            <w:r w:rsidRPr="006A5EAB">
              <w:rPr>
                <w:sz w:val="24"/>
                <w:lang w:eastAsia="en-US"/>
              </w:rPr>
              <w:tab/>
            </w:r>
          </w:p>
        </w:tc>
        <w:tc>
          <w:tcPr>
            <w:tcW w:w="4672" w:type="dxa"/>
          </w:tcPr>
          <w:p w14:paraId="505888AF" w14:textId="77777777" w:rsidR="00152D5A" w:rsidRPr="006A5EAB" w:rsidRDefault="00152D5A" w:rsidP="0046592D">
            <w:pPr>
              <w:spacing w:after="0"/>
              <w:contextualSpacing w:val="0"/>
              <w:jc w:val="both"/>
              <w:rPr>
                <w:sz w:val="24"/>
                <w:lang w:eastAsia="en-US"/>
              </w:rPr>
            </w:pPr>
            <w:r w:rsidRPr="006A5EAB">
              <w:rPr>
                <w:sz w:val="24"/>
                <w:lang w:eastAsia="en-US"/>
              </w:rPr>
              <w:t xml:space="preserve">Zábezpeka: </w:t>
            </w:r>
            <w:r w:rsidRPr="006A5EAB">
              <w:rPr>
                <w:i/>
                <w:sz w:val="24"/>
                <w:lang w:eastAsia="en-US"/>
              </w:rPr>
              <w:t>(uviesť skrátený názov konkrétnej zadávanej zákazky)</w:t>
            </w:r>
          </w:p>
        </w:tc>
      </w:tr>
      <w:tr w:rsidR="00152D5A" w:rsidRPr="006A5EAB" w14:paraId="21AF753A" w14:textId="77777777" w:rsidTr="0097666E">
        <w:tc>
          <w:tcPr>
            <w:tcW w:w="4672" w:type="dxa"/>
            <w:shd w:val="clear" w:color="auto" w:fill="D9E2F3" w:themeFill="accent1" w:themeFillTint="33"/>
          </w:tcPr>
          <w:p w14:paraId="2F16E2AA" w14:textId="77777777" w:rsidR="00152D5A" w:rsidRPr="006A5EAB" w:rsidRDefault="00152D5A" w:rsidP="0046592D">
            <w:pPr>
              <w:spacing w:after="0"/>
              <w:contextualSpacing w:val="0"/>
              <w:jc w:val="both"/>
              <w:rPr>
                <w:sz w:val="24"/>
                <w:lang w:eastAsia="en-US"/>
              </w:rPr>
            </w:pPr>
            <w:r w:rsidRPr="006A5EAB">
              <w:rPr>
                <w:sz w:val="24"/>
                <w:lang w:eastAsia="en-US"/>
              </w:rPr>
              <w:t>IBAN:</w:t>
            </w:r>
          </w:p>
        </w:tc>
        <w:tc>
          <w:tcPr>
            <w:tcW w:w="4672" w:type="dxa"/>
          </w:tcPr>
          <w:p w14:paraId="1C025CD1" w14:textId="77777777" w:rsidR="00152D5A" w:rsidRPr="006A5EAB" w:rsidRDefault="00152D5A" w:rsidP="0046592D">
            <w:pPr>
              <w:spacing w:after="0"/>
              <w:contextualSpacing w:val="0"/>
              <w:jc w:val="both"/>
              <w:rPr>
                <w:sz w:val="24"/>
                <w:lang w:eastAsia="en-US"/>
              </w:rPr>
            </w:pPr>
            <w:r w:rsidRPr="006A5EAB">
              <w:rPr>
                <w:sz w:val="24"/>
                <w:lang w:eastAsia="en-US"/>
              </w:rPr>
              <w:t>SK5981800000007000180074</w:t>
            </w:r>
          </w:p>
        </w:tc>
      </w:tr>
      <w:tr w:rsidR="00152D5A" w:rsidRPr="006A5EAB" w14:paraId="034BE4F5" w14:textId="77777777" w:rsidTr="0097666E">
        <w:tc>
          <w:tcPr>
            <w:tcW w:w="4672" w:type="dxa"/>
            <w:shd w:val="clear" w:color="auto" w:fill="D9E2F3" w:themeFill="accent1" w:themeFillTint="33"/>
          </w:tcPr>
          <w:p w14:paraId="6330E77E" w14:textId="77777777" w:rsidR="00152D5A" w:rsidRPr="006A5EAB" w:rsidRDefault="00152D5A" w:rsidP="0046592D">
            <w:pPr>
              <w:spacing w:after="0"/>
              <w:contextualSpacing w:val="0"/>
              <w:jc w:val="both"/>
              <w:rPr>
                <w:sz w:val="24"/>
                <w:lang w:eastAsia="en-US"/>
              </w:rPr>
            </w:pPr>
            <w:r w:rsidRPr="006A5EAB">
              <w:rPr>
                <w:sz w:val="24"/>
                <w:lang w:eastAsia="en-US"/>
              </w:rPr>
              <w:t>BIC/SWIFT kód:</w:t>
            </w:r>
          </w:p>
        </w:tc>
        <w:tc>
          <w:tcPr>
            <w:tcW w:w="4672" w:type="dxa"/>
          </w:tcPr>
          <w:p w14:paraId="662DBA2B" w14:textId="77777777" w:rsidR="00152D5A" w:rsidRPr="006A5EAB" w:rsidRDefault="00152D5A" w:rsidP="0046592D">
            <w:pPr>
              <w:spacing w:after="0"/>
              <w:contextualSpacing w:val="0"/>
              <w:jc w:val="both"/>
              <w:rPr>
                <w:sz w:val="24"/>
                <w:lang w:eastAsia="en-US"/>
              </w:rPr>
            </w:pPr>
            <w:r w:rsidRPr="006A5EAB">
              <w:rPr>
                <w:sz w:val="24"/>
                <w:lang w:eastAsia="en-US"/>
              </w:rPr>
              <w:t>SPSRSKBA</w:t>
            </w:r>
          </w:p>
        </w:tc>
      </w:tr>
      <w:tr w:rsidR="00152D5A" w:rsidRPr="006A5EAB" w14:paraId="05BE2A30" w14:textId="77777777" w:rsidTr="0097666E">
        <w:tc>
          <w:tcPr>
            <w:tcW w:w="4672" w:type="dxa"/>
            <w:shd w:val="clear" w:color="auto" w:fill="D9E2F3" w:themeFill="accent1" w:themeFillTint="33"/>
          </w:tcPr>
          <w:p w14:paraId="119B3C9C" w14:textId="77777777" w:rsidR="00152D5A" w:rsidRPr="006A5EAB" w:rsidRDefault="00152D5A" w:rsidP="0046592D">
            <w:pPr>
              <w:spacing w:after="0"/>
              <w:contextualSpacing w:val="0"/>
              <w:jc w:val="both"/>
              <w:rPr>
                <w:sz w:val="24"/>
                <w:lang w:eastAsia="en-US"/>
              </w:rPr>
            </w:pPr>
            <w:r w:rsidRPr="006A5EAB">
              <w:rPr>
                <w:sz w:val="24"/>
                <w:lang w:eastAsia="en-US"/>
              </w:rPr>
              <w:t>Banka príjemcu:</w:t>
            </w:r>
          </w:p>
        </w:tc>
        <w:tc>
          <w:tcPr>
            <w:tcW w:w="4672" w:type="dxa"/>
          </w:tcPr>
          <w:p w14:paraId="0B70E998" w14:textId="77777777" w:rsidR="00152D5A" w:rsidRPr="006A5EAB" w:rsidRDefault="00152D5A" w:rsidP="0046592D">
            <w:pPr>
              <w:spacing w:after="0"/>
              <w:contextualSpacing w:val="0"/>
              <w:jc w:val="both"/>
              <w:rPr>
                <w:sz w:val="24"/>
                <w:lang w:eastAsia="en-US"/>
              </w:rPr>
            </w:pPr>
            <w:r w:rsidRPr="006A5EAB">
              <w:rPr>
                <w:sz w:val="24"/>
                <w:lang w:eastAsia="en-US"/>
              </w:rPr>
              <w:t>Štátna pokladnica, Radlinského 32, 810 05 Bratislava, Slovenská republika</w:t>
            </w:r>
          </w:p>
        </w:tc>
      </w:tr>
    </w:tbl>
    <w:p w14:paraId="6B652F3A" w14:textId="77777777" w:rsidR="00152D5A" w:rsidRPr="006A5EAB" w:rsidRDefault="00152D5A" w:rsidP="0046592D">
      <w:pPr>
        <w:spacing w:after="0"/>
        <w:contextualSpacing w:val="0"/>
        <w:jc w:val="both"/>
        <w:rPr>
          <w:lang w:eastAsia="en-US"/>
        </w:rPr>
      </w:pPr>
    </w:p>
    <w:p w14:paraId="23D1C254" w14:textId="77777777" w:rsidR="00152D5A" w:rsidRPr="006A5EAB" w:rsidRDefault="00152D5A" w:rsidP="00DD5AD7">
      <w:pPr>
        <w:numPr>
          <w:ilvl w:val="0"/>
          <w:numId w:val="8"/>
        </w:numPr>
        <w:spacing w:after="0"/>
        <w:contextualSpacing w:val="0"/>
        <w:jc w:val="both"/>
        <w:rPr>
          <w:lang w:eastAsia="en-US"/>
        </w:rPr>
      </w:pPr>
      <w:r w:rsidRPr="006A5EAB">
        <w:rPr>
          <w:lang w:eastAsia="en-US"/>
        </w:rPr>
        <w:t>Účet v Štátnej pokladnici nie je úročený.</w:t>
      </w:r>
    </w:p>
    <w:p w14:paraId="4118C68A" w14:textId="77777777" w:rsidR="00152D5A" w:rsidRPr="006A5EAB" w:rsidRDefault="00152D5A" w:rsidP="00DD5AD7">
      <w:pPr>
        <w:numPr>
          <w:ilvl w:val="0"/>
          <w:numId w:val="8"/>
        </w:numPr>
        <w:spacing w:after="0"/>
        <w:contextualSpacing w:val="0"/>
        <w:jc w:val="both"/>
        <w:rPr>
          <w:lang w:eastAsia="en-US"/>
        </w:rPr>
      </w:pPr>
      <w:r w:rsidRPr="006A5EAB">
        <w:rPr>
          <w:lang w:eastAsia="en-US"/>
        </w:rPr>
        <w:t>Finančné prostriedky musia byť pripísané na účet verejného obstarávateľa najneskôr v deň uplynutia lehoty na predkladanie ponúk.</w:t>
      </w:r>
    </w:p>
    <w:p w14:paraId="6E85748C" w14:textId="77777777" w:rsidR="00152D5A" w:rsidRPr="006A5EAB" w:rsidRDefault="00152D5A" w:rsidP="00DD5AD7">
      <w:pPr>
        <w:pStyle w:val="Odsekzoznamu"/>
        <w:numPr>
          <w:ilvl w:val="0"/>
          <w:numId w:val="22"/>
        </w:numPr>
        <w:spacing w:after="0"/>
        <w:contextualSpacing w:val="0"/>
        <w:jc w:val="both"/>
        <w:rPr>
          <w:lang w:eastAsia="en-US"/>
        </w:rPr>
      </w:pPr>
      <w:r w:rsidRPr="009D2061">
        <w:rPr>
          <w:lang w:val="x-none" w:eastAsia="en-US"/>
        </w:rPr>
        <w:t>Poskytnutie</w:t>
      </w:r>
      <w:r w:rsidRPr="006A5EAB">
        <w:rPr>
          <w:lang w:eastAsia="en-US"/>
        </w:rPr>
        <w:t xml:space="preserve"> bankovej záruky za uchádzača sa riadi ustanoveniami zákona č. 513/1991 Zb. Obchodného zákonníka v znení neskorších predpisov alebo ekvivalentným právnym predpisom. Uchádzač predloží záručnú listinu, v ktorej banka písomne vyhlási, že uspokojí veriteľa (verejného obstarávateľa) za dlžníka (uchádzača) do výšky zábezpeky. Záručná </w:t>
      </w:r>
      <w:r w:rsidRPr="006A5EAB">
        <w:rPr>
          <w:lang w:eastAsia="en-US"/>
        </w:rPr>
        <w:lastRenderedPageBreak/>
        <w:t>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10D50597" w14:textId="77777777" w:rsidR="00152D5A" w:rsidRPr="006A5EAB" w:rsidRDefault="00152D5A" w:rsidP="00DD5AD7">
      <w:pPr>
        <w:pStyle w:val="Odsekzoznamu"/>
        <w:numPr>
          <w:ilvl w:val="0"/>
          <w:numId w:val="22"/>
        </w:numPr>
        <w:spacing w:after="0"/>
        <w:contextualSpacing w:val="0"/>
        <w:jc w:val="both"/>
        <w:rPr>
          <w:lang w:eastAsia="en-US"/>
        </w:rPr>
      </w:pPr>
      <w:r w:rsidRPr="009D2061">
        <w:rPr>
          <w:lang w:val="x-none" w:eastAsia="en-US"/>
        </w:rPr>
        <w:t>Poskytnutie</w:t>
      </w:r>
      <w:r w:rsidRPr="006A5EAB">
        <w:rPr>
          <w:lang w:eastAsia="en-US"/>
        </w:rPr>
        <w:t xml:space="preserv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57442687" w14:textId="77777777" w:rsidR="00152D5A" w:rsidRPr="006A5EAB" w:rsidRDefault="00152D5A" w:rsidP="00DD5AD7">
      <w:pPr>
        <w:pStyle w:val="Odsekzoznamu"/>
        <w:numPr>
          <w:ilvl w:val="0"/>
          <w:numId w:val="22"/>
        </w:numPr>
        <w:spacing w:after="0"/>
        <w:contextualSpacing w:val="0"/>
        <w:jc w:val="both"/>
        <w:rPr>
          <w:lang w:eastAsia="en-US"/>
        </w:rPr>
      </w:pPr>
      <w:r w:rsidRPr="006A5EAB">
        <w:rPr>
          <w:lang w:eastAsia="en-US"/>
        </w:rPr>
        <w:t xml:space="preserve">Ak </w:t>
      </w:r>
      <w:r w:rsidRPr="009D2061">
        <w:rPr>
          <w:lang w:val="x-none" w:eastAsia="en-US"/>
        </w:rPr>
        <w:t>uchádzač</w:t>
      </w:r>
      <w:r w:rsidRPr="006A5EAB">
        <w:rPr>
          <w:lang w:eastAsia="en-US"/>
        </w:rPr>
        <w:t xml:space="preserve"> využije možnosť zloženia zábezpeky vo forme bankovej záruky, v elektronickej ponuke predloží elektronické vyhotovenie bankovej záruky vydané bankou alebo </w:t>
      </w:r>
      <w:proofErr w:type="spellStart"/>
      <w:r w:rsidRPr="006A5EAB">
        <w:rPr>
          <w:lang w:eastAsia="en-US"/>
        </w:rPr>
        <w:t>scan</w:t>
      </w:r>
      <w:proofErr w:type="spellEnd"/>
      <w:r w:rsidRPr="006A5EAB">
        <w:rPr>
          <w:lang w:eastAsia="en-US"/>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6C86FD7B" w14:textId="77777777" w:rsidR="00152D5A" w:rsidRPr="006A5EAB" w:rsidRDefault="00152D5A" w:rsidP="00DD5AD7">
      <w:pPr>
        <w:pStyle w:val="Odsekzoznamu"/>
        <w:numPr>
          <w:ilvl w:val="0"/>
          <w:numId w:val="22"/>
        </w:numPr>
        <w:spacing w:after="0"/>
        <w:contextualSpacing w:val="0"/>
        <w:jc w:val="both"/>
        <w:rPr>
          <w:lang w:val="x-none" w:eastAsia="en-US"/>
        </w:rPr>
      </w:pPr>
      <w:r w:rsidRPr="006A5EAB">
        <w:rPr>
          <w:lang w:val="x-none" w:eastAsia="en-US"/>
        </w:rPr>
        <w:t xml:space="preserve">Ak uchádzač využije možnosť zloženia zábezpeky vo forme poistenia záruky, v elektronickej ponuke predloží elektronické vyhotovenie poistenia záruky vydané poisťovňou alebo </w:t>
      </w:r>
      <w:proofErr w:type="spellStart"/>
      <w:r w:rsidRPr="006A5EAB">
        <w:rPr>
          <w:lang w:val="x-none" w:eastAsia="en-US"/>
        </w:rPr>
        <w:t>scan</w:t>
      </w:r>
      <w:proofErr w:type="spellEnd"/>
      <w:r w:rsidRPr="006A5EAB">
        <w:rPr>
          <w:lang w:val="x-none" w:eastAsia="en-US"/>
        </w:rPr>
        <w:t xml:space="preserve">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6A5EAB">
        <w:rPr>
          <w:lang w:eastAsia="en-US"/>
        </w:rPr>
        <w:t>,</w:t>
      </w:r>
      <w:r w:rsidRPr="006A5EAB">
        <w:rPr>
          <w:lang w:val="x-none" w:eastAsia="en-US"/>
        </w:rPr>
        <w:t xml:space="preserve"> na ktorú ponuku predkladá a heslom: „Poistenie záruky – Neotvárať“.</w:t>
      </w:r>
    </w:p>
    <w:p w14:paraId="11B73BDE" w14:textId="77777777" w:rsidR="00152D5A" w:rsidRPr="006A5EAB" w:rsidRDefault="00152D5A" w:rsidP="00DD5AD7">
      <w:pPr>
        <w:pStyle w:val="Odsekzoznamu"/>
        <w:numPr>
          <w:ilvl w:val="0"/>
          <w:numId w:val="22"/>
        </w:numPr>
        <w:spacing w:after="0"/>
        <w:contextualSpacing w:val="0"/>
        <w:jc w:val="both"/>
        <w:rPr>
          <w:lang w:eastAsia="en-US"/>
        </w:rPr>
      </w:pPr>
      <w:r w:rsidRPr="00291705">
        <w:rPr>
          <w:lang w:val="x-none" w:eastAsia="en-US"/>
        </w:rPr>
        <w:t>Podmienky</w:t>
      </w:r>
      <w:r w:rsidRPr="006A5EAB">
        <w:rPr>
          <w:lang w:eastAsia="en-US"/>
        </w:rPr>
        <w:t xml:space="preserve"> vrátenia alebo uvoľnenia zábezpeky. Vrátenie zložených finančných prostriedkov na účet verejného obstarávateľa:</w:t>
      </w:r>
    </w:p>
    <w:p w14:paraId="3D806194" w14:textId="55E3B081" w:rsidR="00152D5A" w:rsidRPr="006A5EAB" w:rsidRDefault="00152D5A" w:rsidP="00DD5AD7">
      <w:pPr>
        <w:numPr>
          <w:ilvl w:val="0"/>
          <w:numId w:val="8"/>
        </w:numPr>
        <w:spacing w:after="0"/>
        <w:contextualSpacing w:val="0"/>
        <w:jc w:val="both"/>
        <w:rPr>
          <w:lang w:eastAsia="en-US"/>
        </w:rPr>
      </w:pPr>
      <w:r w:rsidRPr="006A5EAB">
        <w:rPr>
          <w:lang w:eastAsia="en-US"/>
        </w:rPr>
        <w:t xml:space="preserve">Ak uchádzač zložil zábezpeku zložením finančných prostriedkov na účet verejného obstarávateľa podľa </w:t>
      </w:r>
      <w:r w:rsidR="006449D5">
        <w:rPr>
          <w:lang w:eastAsia="en-US"/>
        </w:rPr>
        <w:t>písm. c)</w:t>
      </w:r>
      <w:r w:rsidRPr="006A5EAB">
        <w:rPr>
          <w:lang w:eastAsia="en-US"/>
        </w:rPr>
        <w:t xml:space="preserve">, verejný obstarávateľ ju vráti okrem prípadov, kedy zábezpeka prepadá v prospech verejného obstarávateľa. </w:t>
      </w:r>
    </w:p>
    <w:p w14:paraId="012C51DF" w14:textId="77777777" w:rsidR="00152D5A" w:rsidRPr="006A5EAB" w:rsidRDefault="00152D5A" w:rsidP="00DD5AD7">
      <w:pPr>
        <w:numPr>
          <w:ilvl w:val="0"/>
          <w:numId w:val="8"/>
        </w:numPr>
        <w:spacing w:after="0"/>
        <w:contextualSpacing w:val="0"/>
        <w:jc w:val="both"/>
        <w:rPr>
          <w:lang w:eastAsia="en-US"/>
        </w:rPr>
      </w:pPr>
      <w:r w:rsidRPr="006A5EAB">
        <w:rPr>
          <w:lang w:eastAsia="en-US"/>
        </w:rPr>
        <w:t>Ak uchádzač zložil zábezpeku formou bankovej záruky, táto zanikne uplynutím lehoty, na ktorú bola vystavená, ak veriteľ (verejný obstarávateľ) neoznámi banke písomne svoje nároky z bankovej záruky počas doby jej platnosti.</w:t>
      </w:r>
    </w:p>
    <w:p w14:paraId="1C4D8918" w14:textId="77777777" w:rsidR="00152D5A" w:rsidRPr="006A5EAB" w:rsidRDefault="00152D5A" w:rsidP="00DD5AD7">
      <w:pPr>
        <w:numPr>
          <w:ilvl w:val="0"/>
          <w:numId w:val="8"/>
        </w:numPr>
        <w:spacing w:after="0"/>
        <w:contextualSpacing w:val="0"/>
        <w:jc w:val="both"/>
        <w:rPr>
          <w:lang w:eastAsia="en-US"/>
        </w:rPr>
      </w:pPr>
      <w:r w:rsidRPr="006A5EAB">
        <w:rPr>
          <w:lang w:eastAsia="en-US"/>
        </w:rPr>
        <w:t>Ak uchádzač zložil zábezpeku formou poistenia záruky, táto zanikne uplynutím lehoty, na ktorú bola vystavená, ak verejný obstarávateľ neoznámi poisťovni písomne svoje nároky z poistenia záruky počas doby jej platnosti.</w:t>
      </w:r>
    </w:p>
    <w:p w14:paraId="65911038" w14:textId="77777777" w:rsidR="00152D5A" w:rsidRPr="006A5EAB" w:rsidRDefault="00152D5A" w:rsidP="00DD5AD7">
      <w:pPr>
        <w:pStyle w:val="Odsekzoznamu"/>
        <w:numPr>
          <w:ilvl w:val="0"/>
          <w:numId w:val="22"/>
        </w:numPr>
        <w:spacing w:after="0"/>
        <w:contextualSpacing w:val="0"/>
        <w:jc w:val="both"/>
        <w:rPr>
          <w:lang w:eastAsia="en-US"/>
        </w:rPr>
      </w:pPr>
      <w:r w:rsidRPr="006A5EAB">
        <w:rPr>
          <w:lang w:eastAsia="en-US"/>
        </w:rPr>
        <w:lastRenderedPageBreak/>
        <w:t xml:space="preserve">Verejný </w:t>
      </w:r>
      <w:r w:rsidRPr="00291705">
        <w:rPr>
          <w:lang w:val="x-none" w:eastAsia="en-US"/>
        </w:rPr>
        <w:t>obstarávateľ</w:t>
      </w:r>
      <w:r w:rsidRPr="006A5EAB">
        <w:rPr>
          <w:lang w:eastAsia="en-US"/>
        </w:rPr>
        <w:t xml:space="preserve"> uvoľní alebo vráti uchádzačovi zábezpeku do siedmich dní odo dňa</w:t>
      </w:r>
    </w:p>
    <w:p w14:paraId="09282A06" w14:textId="77777777" w:rsidR="00152D5A" w:rsidRPr="006A5EAB" w:rsidRDefault="00152D5A" w:rsidP="00DD5AD7">
      <w:pPr>
        <w:numPr>
          <w:ilvl w:val="0"/>
          <w:numId w:val="8"/>
        </w:numPr>
        <w:spacing w:after="0"/>
        <w:contextualSpacing w:val="0"/>
        <w:jc w:val="both"/>
        <w:rPr>
          <w:lang w:eastAsia="en-US"/>
        </w:rPr>
      </w:pPr>
      <w:r w:rsidRPr="006A5EAB">
        <w:rPr>
          <w:lang w:eastAsia="en-US"/>
        </w:rPr>
        <w:t xml:space="preserve">uplynutia lehoty viazanosti ponúk </w:t>
      </w:r>
    </w:p>
    <w:p w14:paraId="64E0D2BD" w14:textId="77777777" w:rsidR="00152D5A" w:rsidRPr="006A5EAB" w:rsidRDefault="00152D5A" w:rsidP="00DD5AD7">
      <w:pPr>
        <w:numPr>
          <w:ilvl w:val="0"/>
          <w:numId w:val="8"/>
        </w:numPr>
        <w:spacing w:after="0"/>
        <w:contextualSpacing w:val="0"/>
        <w:jc w:val="both"/>
        <w:rPr>
          <w:lang w:eastAsia="en-US"/>
        </w:rPr>
      </w:pPr>
      <w:r w:rsidRPr="006A5EAB">
        <w:rPr>
          <w:lang w:eastAsia="en-US"/>
        </w:rPr>
        <w:t>márneho uplynutia lehoty na doručenie námietky, ak ho verejný obstarávateľ vylúčil z verejného obstarávania alebo ak verejný obstarávateľ zruší použitý postup zadávania zákazky,</w:t>
      </w:r>
    </w:p>
    <w:p w14:paraId="20017D18" w14:textId="77777777" w:rsidR="00152D5A" w:rsidRPr="006A5EAB" w:rsidRDefault="00152D5A" w:rsidP="00DD5AD7">
      <w:pPr>
        <w:numPr>
          <w:ilvl w:val="0"/>
          <w:numId w:val="8"/>
        </w:numPr>
        <w:spacing w:after="0"/>
        <w:contextualSpacing w:val="0"/>
        <w:jc w:val="both"/>
        <w:rPr>
          <w:lang w:eastAsia="en-US"/>
        </w:rPr>
      </w:pPr>
      <w:r w:rsidRPr="006A5EAB">
        <w:rPr>
          <w:lang w:eastAsia="en-US"/>
        </w:rPr>
        <w:t>uzavretia zmluvy.</w:t>
      </w:r>
    </w:p>
    <w:p w14:paraId="7428D2CA" w14:textId="77777777" w:rsidR="00152D5A" w:rsidRPr="006A5EAB" w:rsidRDefault="00152D5A" w:rsidP="00DD5AD7">
      <w:pPr>
        <w:pStyle w:val="Odsekzoznamu"/>
        <w:numPr>
          <w:ilvl w:val="0"/>
          <w:numId w:val="22"/>
        </w:numPr>
        <w:spacing w:after="0"/>
        <w:contextualSpacing w:val="0"/>
        <w:jc w:val="both"/>
        <w:rPr>
          <w:lang w:eastAsia="en-US"/>
        </w:rPr>
      </w:pPr>
      <w:r w:rsidRPr="006A5EAB">
        <w:rPr>
          <w:lang w:eastAsia="en-US"/>
        </w:rPr>
        <w:t xml:space="preserve">Zábezpeka prepadne v prospech verejného obstarávateľa, ak uchádzač v lehote viazanosti ponúk: </w:t>
      </w:r>
    </w:p>
    <w:p w14:paraId="5D2B7DC0" w14:textId="77777777" w:rsidR="00152D5A" w:rsidRPr="006A5EAB" w:rsidRDefault="00152D5A" w:rsidP="00DD5AD7">
      <w:pPr>
        <w:numPr>
          <w:ilvl w:val="0"/>
          <w:numId w:val="8"/>
        </w:numPr>
        <w:spacing w:after="0"/>
        <w:contextualSpacing w:val="0"/>
        <w:jc w:val="both"/>
        <w:rPr>
          <w:lang w:eastAsia="en-US"/>
        </w:rPr>
      </w:pPr>
      <w:r w:rsidRPr="006A5EAB">
        <w:rPr>
          <w:lang w:eastAsia="en-US"/>
        </w:rPr>
        <w:t>odstúpi od svojej ponuky  alebo</w:t>
      </w:r>
    </w:p>
    <w:p w14:paraId="1ACDCF79" w14:textId="49DB2689" w:rsidR="006A5EAB" w:rsidRDefault="00291705" w:rsidP="00DD5AD7">
      <w:pPr>
        <w:numPr>
          <w:ilvl w:val="0"/>
          <w:numId w:val="8"/>
        </w:numPr>
        <w:spacing w:after="0"/>
        <w:contextualSpacing w:val="0"/>
        <w:jc w:val="both"/>
        <w:rPr>
          <w:lang w:eastAsia="en-US"/>
        </w:rPr>
      </w:pPr>
      <w:r w:rsidRPr="00291705">
        <w:rPr>
          <w:lang w:eastAsia="en-US"/>
        </w:rPr>
        <w:t>neposkytne súčinnosť alebo odmietne uzavrieť zmluvu alebo rámcovú dohodu podľa § 56 ods. 8 až 12</w:t>
      </w:r>
      <w:r>
        <w:rPr>
          <w:lang w:eastAsia="en-US"/>
        </w:rPr>
        <w:t xml:space="preserve"> ZVO</w:t>
      </w:r>
      <w:r w:rsidR="00152D5A" w:rsidRPr="006A5EAB">
        <w:rPr>
          <w:lang w:eastAsia="en-US"/>
        </w:rPr>
        <w:t>.</w:t>
      </w:r>
    </w:p>
    <w:p w14:paraId="24DE375C" w14:textId="7BFE8754" w:rsidR="00152D5A" w:rsidRDefault="00152D5A" w:rsidP="0046592D">
      <w:pPr>
        <w:spacing w:after="0"/>
        <w:contextualSpacing w:val="0"/>
        <w:jc w:val="both"/>
        <w:rPr>
          <w:lang w:eastAsia="en-US"/>
        </w:rPr>
      </w:pPr>
    </w:p>
    <w:p w14:paraId="6E9AA995" w14:textId="53F82B44" w:rsidR="00152D5A" w:rsidRDefault="00066348" w:rsidP="002E1F05">
      <w:pPr>
        <w:pStyle w:val="Nadpis2"/>
      </w:pPr>
      <w:bookmarkStart w:id="30" w:name="_Toc104984433"/>
      <w:r>
        <w:t>6.</w:t>
      </w:r>
      <w:r w:rsidR="0092173E">
        <w:t>8</w:t>
      </w:r>
      <w:r>
        <w:tab/>
        <w:t>Doplnenie, zmena a odvolanie ponuky</w:t>
      </w:r>
      <w:bookmarkEnd w:id="30"/>
    </w:p>
    <w:p w14:paraId="51CBCCF0" w14:textId="72A0B1EE" w:rsidR="00152D5A" w:rsidRDefault="00066348" w:rsidP="0046592D">
      <w:pPr>
        <w:spacing w:after="0"/>
        <w:contextualSpacing w:val="0"/>
        <w:jc w:val="both"/>
        <w:rPr>
          <w:lang w:eastAsia="en-US"/>
        </w:rPr>
      </w:pPr>
      <w:r w:rsidRPr="006A5EAB">
        <w:rPr>
          <w:lang w:eastAsia="en-US"/>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1" w:name="_Toc104984434"/>
      <w:r>
        <w:t>6.</w:t>
      </w:r>
      <w:r w:rsidR="0092173E">
        <w:t>9</w:t>
      </w:r>
      <w:r>
        <w:tab/>
        <w:t>Náklady na ponuku</w:t>
      </w:r>
      <w:bookmarkEnd w:id="31"/>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2" w:name="_Toc104984435"/>
      <w:r>
        <w:t>6.</w:t>
      </w:r>
      <w:r w:rsidR="0092173E">
        <w:t>10</w:t>
      </w:r>
      <w:r>
        <w:tab/>
        <w:t>Variantné riešenie</w:t>
      </w:r>
      <w:bookmarkEnd w:id="32"/>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3" w:name="_Toc104984436"/>
      <w:r>
        <w:t>6.11</w:t>
      </w:r>
      <w:r>
        <w:tab/>
        <w:t>Otváranie ponúk</w:t>
      </w:r>
      <w:bookmarkEnd w:id="33"/>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4" w:name="_Toc104984437"/>
      <w:r>
        <w:t>6.12</w:t>
      </w:r>
      <w:r w:rsidR="0079226A">
        <w:tab/>
      </w:r>
      <w:r>
        <w:t>Vyhodnotenie ponúk</w:t>
      </w:r>
      <w:bookmarkEnd w:id="34"/>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52FF9502" w14:textId="01101172" w:rsidR="000F1D01" w:rsidRDefault="000F1D01" w:rsidP="00DD5AD7">
      <w:pPr>
        <w:pStyle w:val="Odsekzoznamu"/>
        <w:numPr>
          <w:ilvl w:val="0"/>
          <w:numId w:val="24"/>
        </w:numPr>
        <w:spacing w:after="0"/>
        <w:contextualSpacing w:val="0"/>
        <w:jc w:val="both"/>
        <w:rPr>
          <w:lang w:eastAsia="en-US"/>
        </w:rPr>
      </w:pPr>
      <w:r w:rsidRPr="006A5EAB">
        <w:rPr>
          <w:lang w:eastAsia="en-US"/>
        </w:rPr>
        <w:t xml:space="preserve">Súčasťou procesu vyhodnocovania ponúk </w:t>
      </w:r>
      <w:r w:rsidR="003953CE">
        <w:rPr>
          <w:lang w:eastAsia="en-US"/>
        </w:rPr>
        <w:t>môže byť</w:t>
      </w:r>
      <w:r w:rsidRPr="006A5EAB">
        <w:rPr>
          <w:lang w:eastAsia="en-US"/>
        </w:rPr>
        <w:t xml:space="preserve"> elektronická aukcia</w:t>
      </w:r>
      <w:r w:rsidR="003953CE">
        <w:rPr>
          <w:lang w:eastAsia="en-US"/>
        </w:rPr>
        <w:t xml:space="preserve"> podľa § 54 ZVO</w:t>
      </w:r>
      <w:r w:rsidR="00A55111">
        <w:rPr>
          <w:lang w:eastAsia="en-US"/>
        </w:rPr>
        <w:t>.</w:t>
      </w:r>
      <w:r w:rsidRPr="006A5EAB">
        <w:rPr>
          <w:lang w:eastAsia="en-US"/>
        </w:rPr>
        <w:t xml:space="preserve"> </w:t>
      </w:r>
      <w:r w:rsidR="003953CE">
        <w:rPr>
          <w:lang w:eastAsia="en-US"/>
        </w:rPr>
        <w:t>Informácia o tom, či sa v konkrétnej zákazke použije elektronická aukcia</w:t>
      </w:r>
      <w:r w:rsidR="00FF00DC">
        <w:rPr>
          <w:lang w:eastAsia="en-US"/>
        </w:rPr>
        <w:t>,</w:t>
      </w:r>
      <w:r w:rsidR="003953CE">
        <w:rPr>
          <w:lang w:eastAsia="en-US"/>
        </w:rPr>
        <w:t xml:space="preserve"> bude uveden</w:t>
      </w:r>
      <w:r w:rsidR="00A55111">
        <w:rPr>
          <w:lang w:eastAsia="en-US"/>
        </w:rPr>
        <w:t>á</w:t>
      </w:r>
      <w:r w:rsidR="003953CE">
        <w:rPr>
          <w:lang w:eastAsia="en-US"/>
        </w:rPr>
        <w:t xml:space="preserve"> vo výzve na predkladanie ponúk spolu s p</w:t>
      </w:r>
      <w:r w:rsidRPr="006A5EAB">
        <w:rPr>
          <w:lang w:eastAsia="en-US"/>
        </w:rPr>
        <w:t>odrobnos</w:t>
      </w:r>
      <w:r w:rsidR="003953CE">
        <w:rPr>
          <w:lang w:eastAsia="en-US"/>
        </w:rPr>
        <w:t>ťami</w:t>
      </w:r>
      <w:r w:rsidRPr="006A5EAB">
        <w:rPr>
          <w:lang w:eastAsia="en-US"/>
        </w:rPr>
        <w:t xml:space="preserve"> o priebehu elektronickej aukcie.</w:t>
      </w:r>
    </w:p>
    <w:p w14:paraId="39F1B610" w14:textId="77777777" w:rsidR="004905C3" w:rsidRDefault="000F70D8" w:rsidP="004905C3">
      <w:pPr>
        <w:pStyle w:val="Odsekzoznamu"/>
        <w:numPr>
          <w:ilvl w:val="0"/>
          <w:numId w:val="24"/>
        </w:numPr>
        <w:spacing w:after="0"/>
        <w:contextualSpacing w:val="0"/>
        <w:jc w:val="both"/>
        <w:rPr>
          <w:lang w:eastAsia="en-US"/>
        </w:rPr>
      </w:pPr>
      <w:r>
        <w:rPr>
          <w:lang w:eastAsia="en-US"/>
        </w:rPr>
        <w:t xml:space="preserve">V prípade nepoužitia elektronickej aukcie sa </w:t>
      </w:r>
      <w:r w:rsidRPr="000F70D8">
        <w:rPr>
          <w:lang w:eastAsia="en-US"/>
        </w:rPr>
        <w:t>vyhodnotenie ponúk z hľadiska splnenia požiadaviek na predmet zákazky uskutoční po vyhodnotení ponúk na základe kritérií na vyhodnotenie ponúk</w:t>
      </w:r>
      <w:r w:rsidR="004905C3">
        <w:rPr>
          <w:lang w:eastAsia="en-US"/>
        </w:rPr>
        <w:t>, a to nasledujúcim spôsobom:</w:t>
      </w:r>
    </w:p>
    <w:p w14:paraId="08E253EA" w14:textId="77777777" w:rsidR="004905C3" w:rsidRDefault="004905C3" w:rsidP="004905C3">
      <w:pPr>
        <w:pStyle w:val="Odsekzoznamu"/>
        <w:numPr>
          <w:ilvl w:val="0"/>
          <w:numId w:val="27"/>
        </w:numPr>
        <w:spacing w:after="0"/>
        <w:contextualSpacing w:val="0"/>
        <w:jc w:val="both"/>
        <w:rPr>
          <w:lang w:eastAsia="en-US"/>
        </w:rPr>
      </w:pPr>
      <w:r>
        <w:rPr>
          <w:lang w:eastAsia="en-US"/>
        </w:rPr>
        <w:t>Komisia zostaví poradie ponúk uchádzačov na základe vyhodnotenia návrhov na plnenie kritéria.</w:t>
      </w:r>
    </w:p>
    <w:p w14:paraId="68C5782A" w14:textId="6DB9F226" w:rsidR="000F70D8" w:rsidRDefault="004905C3" w:rsidP="004905C3">
      <w:pPr>
        <w:pStyle w:val="Odsekzoznamu"/>
        <w:numPr>
          <w:ilvl w:val="0"/>
          <w:numId w:val="27"/>
        </w:numPr>
        <w:spacing w:after="0"/>
        <w:contextualSpacing w:val="0"/>
        <w:jc w:val="both"/>
        <w:rPr>
          <w:lang w:eastAsia="en-US"/>
        </w:rPr>
      </w:pPr>
      <w:r>
        <w:rPr>
          <w:lang w:eastAsia="en-US"/>
        </w:rPr>
        <w:t xml:space="preserve">Komisia následne vyhodnotí u uchádzača, ktorý sa umiestnil na prvom mieste v poradí, splnenie požiadaviek na predmet zákazky. Ak dôjde k vylúčeniu ponuky, vyhodnotí sa následne splnenie požiadaviek na predmet zákazky u ďalšieho </w:t>
      </w:r>
      <w:r>
        <w:rPr>
          <w:lang w:eastAsia="en-US"/>
        </w:rPr>
        <w:lastRenderedPageBreak/>
        <w:t>uchádzača tak, aby 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5FC31C3E" w:rsidR="00203459" w:rsidRDefault="00203459" w:rsidP="002E1F05">
      <w:pPr>
        <w:pStyle w:val="Nadpis2"/>
      </w:pPr>
      <w:bookmarkStart w:id="35" w:name="_Toc104984438"/>
      <w:r w:rsidRPr="00203459">
        <w:t>6.1</w:t>
      </w:r>
      <w:r>
        <w:t>3</w:t>
      </w:r>
      <w:r w:rsidRPr="00203459">
        <w:tab/>
      </w:r>
      <w:r>
        <w:t>Kritériá na vyhodnotenie ponúk</w:t>
      </w:r>
      <w:bookmarkEnd w:id="35"/>
    </w:p>
    <w:p w14:paraId="4AE15CD2" w14:textId="0EE0FD0E" w:rsidR="00B325DD" w:rsidRDefault="00B325DD" w:rsidP="00DD5AD7">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môžu </w:t>
      </w:r>
      <w:r>
        <w:rPr>
          <w:lang w:eastAsia="en-US"/>
        </w:rPr>
        <w:t>vyhodnoc</w:t>
      </w:r>
      <w:r w:rsidR="00D23597">
        <w:rPr>
          <w:lang w:eastAsia="en-US"/>
        </w:rPr>
        <w:t>ovať</w:t>
      </w:r>
      <w:r>
        <w:rPr>
          <w:lang w:eastAsia="en-US"/>
        </w:rPr>
        <w:t xml:space="preserve"> na základe</w:t>
      </w:r>
    </w:p>
    <w:p w14:paraId="6C0D3AE1" w14:textId="77777777" w:rsidR="00B325DD" w:rsidRDefault="00B325DD" w:rsidP="00DD5AD7">
      <w:pPr>
        <w:pStyle w:val="Odsekzoznamu"/>
        <w:numPr>
          <w:ilvl w:val="1"/>
          <w:numId w:val="26"/>
        </w:numPr>
        <w:spacing w:after="0"/>
        <w:contextualSpacing w:val="0"/>
        <w:jc w:val="both"/>
        <w:rPr>
          <w:lang w:eastAsia="en-US"/>
        </w:rPr>
      </w:pPr>
      <w:r>
        <w:rPr>
          <w:lang w:eastAsia="en-US"/>
        </w:rPr>
        <w:t>najlepšieho pomeru ceny a kvality,</w:t>
      </w:r>
    </w:p>
    <w:p w14:paraId="1F2B449D" w14:textId="77777777" w:rsidR="00B325DD" w:rsidRDefault="00B325DD" w:rsidP="00DD5AD7">
      <w:pPr>
        <w:pStyle w:val="Odsekzoznamu"/>
        <w:numPr>
          <w:ilvl w:val="1"/>
          <w:numId w:val="26"/>
        </w:numPr>
        <w:spacing w:after="0"/>
        <w:contextualSpacing w:val="0"/>
        <w:jc w:val="both"/>
        <w:rPr>
          <w:lang w:eastAsia="en-US"/>
        </w:rPr>
      </w:pPr>
      <w:r>
        <w:rPr>
          <w:lang w:eastAsia="en-US"/>
        </w:rPr>
        <w:t>nákladov použitím prístupu nákladovej efektívnosti najmä nákladov počas životného cyklu alebo</w:t>
      </w:r>
    </w:p>
    <w:p w14:paraId="585118FC" w14:textId="57E2AD0C" w:rsidR="00B325DD" w:rsidRDefault="00B325DD" w:rsidP="00DD5AD7">
      <w:pPr>
        <w:pStyle w:val="Odsekzoznamu"/>
        <w:numPr>
          <w:ilvl w:val="1"/>
          <w:numId w:val="26"/>
        </w:numPr>
        <w:spacing w:after="0"/>
        <w:contextualSpacing w:val="0"/>
        <w:jc w:val="both"/>
        <w:rPr>
          <w:lang w:eastAsia="en-US"/>
        </w:rPr>
      </w:pPr>
      <w:r>
        <w:rPr>
          <w:lang w:eastAsia="en-US"/>
        </w:rPr>
        <w:t>najnižšej ceny</w:t>
      </w:r>
      <w:r w:rsidR="004F28CF">
        <w:rPr>
          <w:lang w:eastAsia="en-US"/>
        </w:rPr>
        <w:t>.</w:t>
      </w:r>
    </w:p>
    <w:p w14:paraId="2E1577B5" w14:textId="643E3AF3" w:rsidR="004F28CF" w:rsidRDefault="004F28CF" w:rsidP="00DD5AD7">
      <w:pPr>
        <w:pStyle w:val="Odsekzoznamu"/>
        <w:numPr>
          <w:ilvl w:val="0"/>
          <w:numId w:val="26"/>
        </w:numPr>
        <w:spacing w:after="0"/>
        <w:contextualSpacing w:val="0"/>
        <w:jc w:val="both"/>
        <w:rPr>
          <w:lang w:eastAsia="en-US"/>
        </w:rPr>
      </w:pPr>
      <w:r w:rsidRPr="004F28CF">
        <w:rPr>
          <w:lang w:eastAsia="en-US"/>
        </w:rPr>
        <w:t xml:space="preserve">Najlepší pomer ceny a kvality sa </w:t>
      </w:r>
      <w:r w:rsidR="00CB31E9">
        <w:rPr>
          <w:lang w:eastAsia="en-US"/>
        </w:rPr>
        <w:t>môže posudzovať</w:t>
      </w:r>
      <w:r w:rsidRPr="004F28CF">
        <w:rPr>
          <w:lang w:eastAsia="en-US"/>
        </w:rPr>
        <w:t xml:space="preserve"> na základe ceny alebo nákladov a ďalších kritérií, ktoré </w:t>
      </w:r>
      <w:r w:rsidR="00CB31E9">
        <w:rPr>
          <w:lang w:eastAsia="en-US"/>
        </w:rPr>
        <w:t xml:space="preserve">môžu </w:t>
      </w:r>
      <w:r w:rsidRPr="004F28CF">
        <w:rPr>
          <w:lang w:eastAsia="en-US"/>
        </w:rPr>
        <w:t>zahŕňa</w:t>
      </w:r>
      <w:r w:rsidR="00CB31E9">
        <w:rPr>
          <w:lang w:eastAsia="en-US"/>
        </w:rPr>
        <w:t>ť</w:t>
      </w:r>
      <w:r w:rsidRPr="004F28CF">
        <w:rPr>
          <w:lang w:eastAsia="en-US"/>
        </w:rPr>
        <w:t xml:space="preserve"> kvalitatívne, environmentálne hľadiská súvisiace s predmetom zákazky a ktorými sú najmä kvalita vrátane technického prínosu, funkčné vlastnosti, environmentálne a inovačné charakteristické znaky, záručný servis, pozáručný servis, dodacie podmienky, ako je dátum dodania</w:t>
      </w:r>
      <w:r w:rsidR="001A6732">
        <w:rPr>
          <w:lang w:eastAsia="en-US"/>
        </w:rPr>
        <w:t xml:space="preserve"> alebo </w:t>
      </w:r>
      <w:r w:rsidRPr="004F28CF">
        <w:rPr>
          <w:lang w:eastAsia="en-US"/>
        </w:rPr>
        <w:t xml:space="preserve">lehota dodania, </w:t>
      </w:r>
      <w:proofErr w:type="spellStart"/>
      <w:r w:rsidRPr="004F28CF">
        <w:rPr>
          <w:lang w:eastAsia="en-US"/>
        </w:rPr>
        <w:t>interoperabilita</w:t>
      </w:r>
      <w:proofErr w:type="spellEnd"/>
      <w:r w:rsidRPr="004F28CF">
        <w:rPr>
          <w:lang w:eastAsia="en-US"/>
        </w:rPr>
        <w:t xml:space="preserve"> a prevádzkové charakteristiky.</w:t>
      </w:r>
    </w:p>
    <w:p w14:paraId="009062EB" w14:textId="1046424A" w:rsidR="004A18AE" w:rsidRDefault="004A18AE" w:rsidP="00DD5AD7">
      <w:pPr>
        <w:pStyle w:val="Odsekzoznamu"/>
        <w:numPr>
          <w:ilvl w:val="0"/>
          <w:numId w:val="26"/>
        </w:numPr>
        <w:spacing w:after="0"/>
        <w:contextualSpacing w:val="0"/>
        <w:jc w:val="both"/>
        <w:rPr>
          <w:lang w:eastAsia="en-US"/>
        </w:rPr>
      </w:pPr>
      <w:r>
        <w:rPr>
          <w:lang w:eastAsia="en-US"/>
        </w:rPr>
        <w:t>Náklady počas životného cyklu výrobku</w:t>
      </w:r>
      <w:r w:rsidR="001466E2">
        <w:rPr>
          <w:lang w:eastAsia="en-US"/>
        </w:rPr>
        <w:t xml:space="preserve"> </w:t>
      </w:r>
      <w:r>
        <w:rPr>
          <w:lang w:eastAsia="en-US"/>
        </w:rPr>
        <w:t>zahŕňajú všetky náklady, ktoré sú vzhľadom na povahu predmetu zákazky uplatniteľné a</w:t>
      </w:r>
      <w:r w:rsidR="00A872D1">
        <w:rPr>
          <w:lang w:eastAsia="en-US"/>
        </w:rPr>
        <w:t> </w:t>
      </w:r>
      <w:r>
        <w:rPr>
          <w:lang w:eastAsia="en-US"/>
        </w:rPr>
        <w:t>ktoré</w:t>
      </w:r>
      <w:r w:rsidR="00A872D1">
        <w:rPr>
          <w:lang w:eastAsia="en-US"/>
        </w:rPr>
        <w:t xml:space="preserve"> </w:t>
      </w:r>
      <w:r>
        <w:rPr>
          <w:lang w:eastAsia="en-US"/>
        </w:rPr>
        <w:t>znáša verejný obstarávateľ alebo iný používateľ, ako sú náklady</w:t>
      </w:r>
    </w:p>
    <w:p w14:paraId="4E91AC3E" w14:textId="77777777" w:rsidR="00A872D1" w:rsidRDefault="004A18AE" w:rsidP="00DD5AD7">
      <w:pPr>
        <w:pStyle w:val="Odsekzoznamu"/>
        <w:numPr>
          <w:ilvl w:val="1"/>
          <w:numId w:val="26"/>
        </w:numPr>
        <w:spacing w:after="0"/>
        <w:contextualSpacing w:val="0"/>
        <w:jc w:val="both"/>
        <w:rPr>
          <w:lang w:eastAsia="en-US"/>
        </w:rPr>
      </w:pPr>
      <w:r>
        <w:rPr>
          <w:lang w:eastAsia="en-US"/>
        </w:rPr>
        <w:t>súvisiace s nadobudnutím,</w:t>
      </w:r>
    </w:p>
    <w:p w14:paraId="4237A3AC" w14:textId="05B7DA4E" w:rsidR="00A872D1" w:rsidRDefault="00035D01" w:rsidP="00DD5AD7">
      <w:pPr>
        <w:pStyle w:val="Odsekzoznamu"/>
        <w:numPr>
          <w:ilvl w:val="1"/>
          <w:numId w:val="26"/>
        </w:numPr>
        <w:spacing w:after="0"/>
        <w:contextualSpacing w:val="0"/>
        <w:jc w:val="both"/>
        <w:rPr>
          <w:lang w:eastAsia="en-US"/>
        </w:rPr>
      </w:pPr>
      <w:r>
        <w:rPr>
          <w:lang w:eastAsia="en-US"/>
        </w:rPr>
        <w:t>na používanie</w:t>
      </w:r>
      <w:r w:rsidR="004A18AE">
        <w:rPr>
          <w:lang w:eastAsia="en-US"/>
        </w:rPr>
        <w:t>,</w:t>
      </w:r>
    </w:p>
    <w:p w14:paraId="4C5E6265" w14:textId="77777777" w:rsidR="00A872D1" w:rsidRDefault="004A18AE" w:rsidP="00DD5AD7">
      <w:pPr>
        <w:pStyle w:val="Odsekzoznamu"/>
        <w:numPr>
          <w:ilvl w:val="1"/>
          <w:numId w:val="26"/>
        </w:numPr>
        <w:spacing w:after="0"/>
        <w:contextualSpacing w:val="0"/>
        <w:jc w:val="both"/>
        <w:rPr>
          <w:lang w:eastAsia="en-US"/>
        </w:rPr>
      </w:pPr>
      <w:r>
        <w:rPr>
          <w:lang w:eastAsia="en-US"/>
        </w:rPr>
        <w:t>na údržbu,</w:t>
      </w:r>
    </w:p>
    <w:p w14:paraId="2AF17F1E" w14:textId="0E03064B" w:rsidR="004A18AE" w:rsidRDefault="004A18AE" w:rsidP="00DD5AD7">
      <w:pPr>
        <w:pStyle w:val="Odsekzoznamu"/>
        <w:numPr>
          <w:ilvl w:val="1"/>
          <w:numId w:val="26"/>
        </w:numPr>
        <w:spacing w:after="0"/>
        <w:contextualSpacing w:val="0"/>
        <w:jc w:val="both"/>
        <w:rPr>
          <w:lang w:eastAsia="en-US"/>
        </w:rPr>
      </w:pPr>
      <w:r>
        <w:rPr>
          <w:lang w:eastAsia="en-US"/>
        </w:rPr>
        <w:t>na ukončenie životnosti, ako sú náklady na zber a</w:t>
      </w:r>
      <w:r w:rsidR="009D3914">
        <w:rPr>
          <w:lang w:eastAsia="en-US"/>
        </w:rPr>
        <w:t> </w:t>
      </w:r>
      <w:r>
        <w:rPr>
          <w:lang w:eastAsia="en-US"/>
        </w:rPr>
        <w:t>recykláciu</w:t>
      </w:r>
      <w:r w:rsidR="009D3914">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49616C82"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 xml:space="preserve">Relatívna váha každého kritéria a prípadne </w:t>
      </w:r>
      <w:proofErr w:type="spellStart"/>
      <w:r w:rsidR="00692402">
        <w:rPr>
          <w:lang w:eastAsia="en-US"/>
        </w:rPr>
        <w:t>podkritérií</w:t>
      </w:r>
      <w:proofErr w:type="spellEnd"/>
      <w:r w:rsidR="00692402">
        <w:rPr>
          <w:lang w:eastAsia="en-US"/>
        </w:rPr>
        <w:t xml:space="preserve"> bude špecifikovaná vo výzve na predkladanie ponúk.</w:t>
      </w:r>
      <w:r w:rsidR="001C740A">
        <w:rPr>
          <w:lang w:eastAsia="en-US"/>
        </w:rPr>
        <w:t xml:space="preserve"> </w:t>
      </w:r>
      <w:r w:rsidR="001C740A" w:rsidRPr="001C740A">
        <w:rPr>
          <w:lang w:eastAsia="en-US"/>
        </w:rPr>
        <w:t xml:space="preserve">Spôsob zadávania zákazky a prípadne pomer ceny a kvality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bookmarkStart w:id="36" w:name="_GoBack"/>
      <w:bookmarkEnd w:id="36"/>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7" w:name="_Toc104984439"/>
      <w:r>
        <w:t>6.1</w:t>
      </w:r>
      <w:r w:rsidR="00203459">
        <w:t>4</w:t>
      </w:r>
      <w:r>
        <w:tab/>
        <w:t>Uzavretie zmluvy</w:t>
      </w:r>
      <w:bookmarkEnd w:id="37"/>
    </w:p>
    <w:p w14:paraId="509BA539" w14:textId="43810524"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Výsledkom konkrétnej zákazky bude k</w:t>
      </w:r>
      <w:r w:rsidR="000E74D3" w:rsidRPr="005A684C">
        <w:rPr>
          <w:color w:val="auto"/>
          <w:lang w:eastAsia="en-US"/>
        </w:rPr>
        <w:t xml:space="preserve">úpna zmluva alebo </w:t>
      </w:r>
      <w:r w:rsidRPr="005A684C">
        <w:rPr>
          <w:color w:val="auto"/>
          <w:lang w:eastAsia="en-US"/>
        </w:rPr>
        <w:t>rámcová dohoda</w:t>
      </w:r>
      <w:r w:rsidR="00B325DD" w:rsidRPr="005A684C">
        <w:rPr>
          <w:color w:val="auto"/>
          <w:lang w:eastAsia="en-US"/>
        </w:rPr>
        <w:t>, vždy s jedným úspešným uchádzačom</w:t>
      </w:r>
      <w:r w:rsidRPr="005A684C">
        <w:rPr>
          <w:color w:val="auto"/>
          <w:lang w:eastAsia="en-US"/>
        </w:rPr>
        <w:t xml:space="preserve">. </w:t>
      </w:r>
      <w:r w:rsidR="004C67B1" w:rsidRPr="005A684C">
        <w:rPr>
          <w:color w:val="auto"/>
          <w:lang w:eastAsia="en-US"/>
        </w:rPr>
        <w:t>V</w:t>
      </w:r>
      <w:r w:rsidR="000E74D3" w:rsidRPr="005A684C">
        <w:rPr>
          <w:color w:val="auto"/>
          <w:lang w:eastAsia="en-US"/>
        </w:rPr>
        <w:t>erejný obstarávateľ špecifikuje v konkrétnej výzve na predloženie ponuky</w:t>
      </w:r>
      <w:r w:rsidR="004C67B1" w:rsidRPr="005A684C">
        <w:rPr>
          <w:color w:val="auto"/>
          <w:lang w:eastAsia="en-US"/>
        </w:rPr>
        <w:t xml:space="preserve"> či výsledkom konkrétnej zákazky bude kúpna zmluva alebo rámcová dohoda</w:t>
      </w:r>
      <w:r w:rsidR="000E74D3" w:rsidRPr="005A684C">
        <w:rPr>
          <w:color w:val="auto"/>
          <w:lang w:eastAsia="en-US"/>
        </w:rPr>
        <w:t>.</w:t>
      </w:r>
    </w:p>
    <w:p w14:paraId="1C5981D5" w14:textId="4CFC1DF5"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kúpna zmluva. V prípade potreby si verejný obstarávateľ vyhradzuje právo pre potreby konkrétnej zákazky </w:t>
      </w:r>
      <w:r w:rsidR="00D35149" w:rsidRPr="00D35149">
        <w:rPr>
          <w:color w:val="auto"/>
          <w:lang w:eastAsia="en-US"/>
        </w:rPr>
        <w:t xml:space="preserve">vzorovú zmluvy </w:t>
      </w:r>
      <w:r w:rsidRPr="00D35149">
        <w:rPr>
          <w:color w:val="auto"/>
          <w:lang w:eastAsia="en-US"/>
        </w:rPr>
        <w:t>prispôsobiť.</w:t>
      </w:r>
    </w:p>
    <w:p w14:paraId="4CBF3682" w14:textId="3ACBE681" w:rsidR="0083219A" w:rsidRDefault="0083219A" w:rsidP="00DD5AD7">
      <w:pPr>
        <w:pStyle w:val="Odsekzoznamu"/>
        <w:numPr>
          <w:ilvl w:val="0"/>
          <w:numId w:val="25"/>
        </w:numPr>
        <w:spacing w:after="0"/>
        <w:contextualSpacing w:val="0"/>
        <w:jc w:val="both"/>
        <w:rPr>
          <w:lang w:eastAsia="en-US"/>
        </w:rPr>
      </w:pPr>
      <w:r>
        <w:rPr>
          <w:lang w:eastAsia="en-US"/>
        </w:rPr>
        <w:t xml:space="preserve">Proces uzatvárania zmluvy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t xml:space="preserve">v prípade skupiny dodávateľov – predložiť zmluvu, v ktorej budú jednoznačne stanovené vzájomné práva a povinnosti, kto sa akou časťou bude podieľať na plnení </w:t>
      </w:r>
      <w:r>
        <w:rPr>
          <w:lang w:eastAsia="en-US"/>
        </w:rPr>
        <w:lastRenderedPageBreak/>
        <w:t>zákazky, ako aj skutočnosť, že všetci členovia skupiny dodávateľov sú zaviazaní zo záväzkov voči verejnému obstarávateľovi spoločne a nerozdielne v súlade s bodom 17. týchto SP,</w:t>
      </w:r>
    </w:p>
    <w:p w14:paraId="0D3DD370" w14:textId="40F5A4E7"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alebo rámcovú dohodu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7777777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sektora33)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77777777" w:rsidR="006A5EAB" w:rsidRPr="006A5EAB" w:rsidRDefault="006A5EAB" w:rsidP="0046592D">
      <w:pPr>
        <w:spacing w:after="0"/>
        <w:contextualSpacing w:val="0"/>
        <w:jc w:val="both"/>
        <w:rPr>
          <w:lang w:eastAsia="en-US"/>
        </w:rPr>
      </w:pPr>
    </w:p>
    <w:p w14:paraId="2B23312F" w14:textId="1130311C" w:rsidR="003B67E9" w:rsidRDefault="00203459" w:rsidP="002E1F05">
      <w:pPr>
        <w:pStyle w:val="Nadpis2"/>
      </w:pPr>
      <w:bookmarkStart w:id="38" w:name="_Toc104984440"/>
      <w:r>
        <w:t>6.15</w:t>
      </w:r>
      <w:r>
        <w:tab/>
        <w:t>Záverečné ustanovenia</w:t>
      </w:r>
      <w:bookmarkEnd w:id="38"/>
    </w:p>
    <w:p w14:paraId="4F72D957" w14:textId="4BF82F31" w:rsidR="0060408D" w:rsidRPr="00DF79BA"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w:t>
      </w:r>
      <w:proofErr w:type="spellStart"/>
      <w:r w:rsidR="00203459">
        <w:rPr>
          <w:lang w:eastAsia="en-US"/>
        </w:rPr>
        <w:t>došpecifikovaný</w:t>
      </w:r>
      <w:proofErr w:type="spellEnd"/>
      <w:r w:rsidR="00203459">
        <w:rPr>
          <w:lang w:eastAsia="en-US"/>
        </w:rPr>
        <w:t xml:space="preserve"> vo výzve na predkladanie ponúk.</w:t>
      </w:r>
    </w:p>
    <w:sectPr w:rsidR="0060408D" w:rsidRPr="00DF79BA" w:rsidSect="001468AD">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3602" w14:textId="77777777" w:rsidR="001B27D3" w:rsidRDefault="001B27D3" w:rsidP="001468AD">
      <w:pPr>
        <w:spacing w:after="0"/>
      </w:pPr>
      <w:r>
        <w:separator/>
      </w:r>
    </w:p>
    <w:p w14:paraId="084CD43B" w14:textId="77777777" w:rsidR="001B27D3" w:rsidRDefault="001B27D3"/>
  </w:endnote>
  <w:endnote w:type="continuationSeparator" w:id="0">
    <w:p w14:paraId="0BE562E0" w14:textId="77777777" w:rsidR="001B27D3" w:rsidRDefault="001B27D3" w:rsidP="001468AD">
      <w:pPr>
        <w:spacing w:after="0"/>
      </w:pPr>
      <w:r>
        <w:continuationSeparator/>
      </w:r>
    </w:p>
    <w:p w14:paraId="7A0ED4CF" w14:textId="77777777" w:rsidR="001B27D3" w:rsidRDefault="001B2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25A55176" w14:textId="57558029" w:rsidR="001B27D3" w:rsidRPr="00027E1F" w:rsidRDefault="00027E1F" w:rsidP="00027E1F">
            <w:pPr>
              <w:pStyle w:val="Pta"/>
              <w:rPr>
                <w:sz w:val="20"/>
              </w:rPr>
            </w:pPr>
            <w:r w:rsidRPr="00027E1F">
              <w:rPr>
                <w:sz w:val="20"/>
              </w:rPr>
              <w:t>Súťažné podklady pre dynamický nákupný systém</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A02F6F">
              <w:rPr>
                <w:bCs/>
                <w:noProof/>
                <w:sz w:val="22"/>
              </w:rPr>
              <w:t>14</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A02F6F">
              <w:rPr>
                <w:bCs/>
                <w:noProof/>
                <w:sz w:val="22"/>
              </w:rPr>
              <w:t>14</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CA61" w14:textId="77777777" w:rsidR="001B27D3" w:rsidRDefault="001B27D3" w:rsidP="001468AD">
      <w:pPr>
        <w:spacing w:after="0"/>
      </w:pPr>
      <w:r>
        <w:separator/>
      </w:r>
    </w:p>
    <w:p w14:paraId="533BBBEF" w14:textId="77777777" w:rsidR="001B27D3" w:rsidRDefault="001B27D3"/>
  </w:footnote>
  <w:footnote w:type="continuationSeparator" w:id="0">
    <w:p w14:paraId="309F96EB" w14:textId="77777777" w:rsidR="001B27D3" w:rsidRDefault="001B27D3" w:rsidP="001468AD">
      <w:pPr>
        <w:spacing w:after="0"/>
      </w:pPr>
      <w:r>
        <w:continuationSeparator/>
      </w:r>
    </w:p>
    <w:p w14:paraId="756D7C40" w14:textId="77777777" w:rsidR="001B27D3" w:rsidRDefault="001B27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5D0A6653">
              <wp:simplePos x="0" y="0"/>
              <wp:positionH relativeFrom="column">
                <wp:posOffset>4200214</wp:posOffset>
              </wp:positionH>
              <wp:positionV relativeFrom="paragraph">
                <wp:posOffset>224527</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1B27D3" w:rsidRPr="008D490D" w:rsidRDefault="001B27D3" w:rsidP="00234B3C">
                          <w:pPr>
                            <w:spacing w:after="0"/>
                            <w:rPr>
                              <w:rFonts w:ascii="Arial Narrow" w:hAnsi="Arial Narrow"/>
                              <w:sz w:val="22"/>
                            </w:rPr>
                          </w:pPr>
                          <w:r w:rsidRPr="008D490D">
                            <w:rPr>
                              <w:rFonts w:ascii="Arial Narrow" w:hAnsi="Arial Narrow"/>
                              <w:sz w:val="22"/>
                            </w:rPr>
                            <w:t>SEKCIA EKONOMIKY</w:t>
                          </w:r>
                        </w:p>
                        <w:p w14:paraId="4865869B" w14:textId="0CE7F880" w:rsidR="001B27D3" w:rsidRPr="008D490D" w:rsidRDefault="001B27D3" w:rsidP="00234B3C">
                          <w:pPr>
                            <w:spacing w:after="0"/>
                            <w:rPr>
                              <w:rFonts w:ascii="Arial Narrow" w:hAnsi="Arial Narrow"/>
                              <w:sz w:val="22"/>
                            </w:rPr>
                          </w:pPr>
                          <w:r w:rsidRPr="008D490D">
                            <w:rPr>
                              <w:rFonts w:ascii="Arial Narrow" w:hAnsi="Arial Narrow"/>
                              <w:sz w:val="22"/>
                            </w:rPr>
                            <w:t>odbor verejného obstarávania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330.75pt;margin-top:17.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" stroked="f">
              <v:textbox>
                <w:txbxContent>
                  <w:p w14:paraId="6F59C06F" w14:textId="77777777" w:rsidR="001B27D3" w:rsidRPr="008D490D" w:rsidRDefault="001B27D3" w:rsidP="00234B3C">
                    <w:pPr>
                      <w:spacing w:after="0"/>
                      <w:rPr>
                        <w:rFonts w:ascii="Arial Narrow" w:hAnsi="Arial Narrow"/>
                        <w:sz w:val="22"/>
                      </w:rPr>
                    </w:pPr>
                    <w:r w:rsidRPr="008D490D">
                      <w:rPr>
                        <w:rFonts w:ascii="Arial Narrow" w:hAnsi="Arial Narrow"/>
                        <w:sz w:val="22"/>
                      </w:rPr>
                      <w:t>SEKCIA EKONOMIKY</w:t>
                    </w:r>
                  </w:p>
                  <w:p w14:paraId="4865869B" w14:textId="0CE7F880" w:rsidR="001B27D3" w:rsidRPr="008D490D" w:rsidRDefault="001B27D3" w:rsidP="00234B3C">
                    <w:pPr>
                      <w:spacing w:after="0"/>
                      <w:rPr>
                        <w:rFonts w:ascii="Arial Narrow" w:hAnsi="Arial Narrow"/>
                        <w:sz w:val="22"/>
                      </w:rPr>
                    </w:pPr>
                    <w:r w:rsidRPr="008D490D">
                      <w:rPr>
                        <w:rFonts w:ascii="Arial Narrow" w:hAnsi="Arial Narrow"/>
                        <w:sz w:val="22"/>
                      </w:rPr>
                      <w:t>odbor verejného obstarávania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0"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7A3D5506"/>
    <w:multiLevelType w:val="hybridMultilevel"/>
    <w:tmpl w:val="38543C50"/>
    <w:lvl w:ilvl="0" w:tplc="2178605A">
      <w:start w:val="4"/>
      <w:numFmt w:val="bullet"/>
      <w:lvlText w:val="-"/>
      <w:lvlJc w:val="left"/>
      <w:pPr>
        <w:ind w:left="720" w:hanging="360"/>
      </w:pPr>
      <w:rPr>
        <w:rFonts w:ascii="Calibri" w:hAnsi="Calibri" w:cs="Arial" w:hint="default"/>
        <w:b/>
        <w:color w:val="FF0000"/>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3"/>
  </w:num>
  <w:num w:numId="2">
    <w:abstractNumId w:val="13"/>
  </w:num>
  <w:num w:numId="3">
    <w:abstractNumId w:val="25"/>
  </w:num>
  <w:num w:numId="4">
    <w:abstractNumId w:val="24"/>
  </w:num>
  <w:num w:numId="5">
    <w:abstractNumId w:val="15"/>
  </w:num>
  <w:num w:numId="6">
    <w:abstractNumId w:val="19"/>
  </w:num>
  <w:num w:numId="7">
    <w:abstractNumId w:val="14"/>
  </w:num>
  <w:num w:numId="8">
    <w:abstractNumId w:val="12"/>
  </w:num>
  <w:num w:numId="9">
    <w:abstractNumId w:val="2"/>
  </w:num>
  <w:num w:numId="10">
    <w:abstractNumId w:val="16"/>
  </w:num>
  <w:num w:numId="11">
    <w:abstractNumId w:val="10"/>
  </w:num>
  <w:num w:numId="12">
    <w:abstractNumId w:val="18"/>
  </w:num>
  <w:num w:numId="13">
    <w:abstractNumId w:val="22"/>
  </w:num>
  <w:num w:numId="14">
    <w:abstractNumId w:val="7"/>
  </w:num>
  <w:num w:numId="15">
    <w:abstractNumId w:val="11"/>
  </w:num>
  <w:num w:numId="16">
    <w:abstractNumId w:val="21"/>
  </w:num>
  <w:num w:numId="17">
    <w:abstractNumId w:val="20"/>
  </w:num>
  <w:num w:numId="18">
    <w:abstractNumId w:val="5"/>
  </w:num>
  <w:num w:numId="19">
    <w:abstractNumId w:val="4"/>
  </w:num>
  <w:num w:numId="20">
    <w:abstractNumId w:val="17"/>
  </w:num>
  <w:num w:numId="21">
    <w:abstractNumId w:val="26"/>
  </w:num>
  <w:num w:numId="22">
    <w:abstractNumId w:val="9"/>
  </w:num>
  <w:num w:numId="23">
    <w:abstractNumId w:val="0"/>
  </w:num>
  <w:num w:numId="24">
    <w:abstractNumId w:val="6"/>
  </w:num>
  <w:num w:numId="25">
    <w:abstractNumId w:val="1"/>
  </w:num>
  <w:num w:numId="26">
    <w:abstractNumId w:val="3"/>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AD"/>
    <w:rsid w:val="0000088D"/>
    <w:rsid w:val="00013A63"/>
    <w:rsid w:val="00017616"/>
    <w:rsid w:val="00025131"/>
    <w:rsid w:val="00025919"/>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767"/>
    <w:rsid w:val="0009016B"/>
    <w:rsid w:val="00093CA5"/>
    <w:rsid w:val="00095CB8"/>
    <w:rsid w:val="00095F0C"/>
    <w:rsid w:val="000A661E"/>
    <w:rsid w:val="000A7156"/>
    <w:rsid w:val="000B635F"/>
    <w:rsid w:val="000B74A4"/>
    <w:rsid w:val="000C3306"/>
    <w:rsid w:val="000C3ADD"/>
    <w:rsid w:val="000D5306"/>
    <w:rsid w:val="000E2307"/>
    <w:rsid w:val="000E384B"/>
    <w:rsid w:val="000E74D3"/>
    <w:rsid w:val="000F1D01"/>
    <w:rsid w:val="000F558E"/>
    <w:rsid w:val="000F67F9"/>
    <w:rsid w:val="000F70D8"/>
    <w:rsid w:val="00113A46"/>
    <w:rsid w:val="001156F5"/>
    <w:rsid w:val="001339F5"/>
    <w:rsid w:val="00143AF9"/>
    <w:rsid w:val="001466E2"/>
    <w:rsid w:val="001468AD"/>
    <w:rsid w:val="00152D5A"/>
    <w:rsid w:val="00152F77"/>
    <w:rsid w:val="00165FFD"/>
    <w:rsid w:val="00167D4E"/>
    <w:rsid w:val="00170AAD"/>
    <w:rsid w:val="00170F7A"/>
    <w:rsid w:val="00175AA0"/>
    <w:rsid w:val="00191121"/>
    <w:rsid w:val="001915B8"/>
    <w:rsid w:val="001926CB"/>
    <w:rsid w:val="00194FBB"/>
    <w:rsid w:val="00195329"/>
    <w:rsid w:val="0019666D"/>
    <w:rsid w:val="00196DCC"/>
    <w:rsid w:val="001A49D1"/>
    <w:rsid w:val="001A6732"/>
    <w:rsid w:val="001B27D3"/>
    <w:rsid w:val="001B5A78"/>
    <w:rsid w:val="001C740A"/>
    <w:rsid w:val="001D6179"/>
    <w:rsid w:val="001E5CBC"/>
    <w:rsid w:val="001F457B"/>
    <w:rsid w:val="00203459"/>
    <w:rsid w:val="0020614B"/>
    <w:rsid w:val="0021243B"/>
    <w:rsid w:val="00212C63"/>
    <w:rsid w:val="002244D9"/>
    <w:rsid w:val="00234B3C"/>
    <w:rsid w:val="002505E7"/>
    <w:rsid w:val="0025504F"/>
    <w:rsid w:val="00263148"/>
    <w:rsid w:val="00265BE3"/>
    <w:rsid w:val="00266848"/>
    <w:rsid w:val="002668F1"/>
    <w:rsid w:val="00267DA9"/>
    <w:rsid w:val="00270F3D"/>
    <w:rsid w:val="0027137B"/>
    <w:rsid w:val="00275BE1"/>
    <w:rsid w:val="002809BD"/>
    <w:rsid w:val="00291705"/>
    <w:rsid w:val="00292A9D"/>
    <w:rsid w:val="002943B9"/>
    <w:rsid w:val="00297B20"/>
    <w:rsid w:val="002A04ED"/>
    <w:rsid w:val="002A453C"/>
    <w:rsid w:val="002A46AC"/>
    <w:rsid w:val="002A48EA"/>
    <w:rsid w:val="002A7D24"/>
    <w:rsid w:val="002B28D0"/>
    <w:rsid w:val="002B38B4"/>
    <w:rsid w:val="002C0747"/>
    <w:rsid w:val="002C1069"/>
    <w:rsid w:val="002C5785"/>
    <w:rsid w:val="002D25C4"/>
    <w:rsid w:val="002D3682"/>
    <w:rsid w:val="002D64D6"/>
    <w:rsid w:val="002E1F05"/>
    <w:rsid w:val="002E6F59"/>
    <w:rsid w:val="002F5AF4"/>
    <w:rsid w:val="002F6475"/>
    <w:rsid w:val="0030272C"/>
    <w:rsid w:val="0030474D"/>
    <w:rsid w:val="00305D29"/>
    <w:rsid w:val="003079C0"/>
    <w:rsid w:val="00310C69"/>
    <w:rsid w:val="003121B5"/>
    <w:rsid w:val="00312B88"/>
    <w:rsid w:val="00317B03"/>
    <w:rsid w:val="00324346"/>
    <w:rsid w:val="00331929"/>
    <w:rsid w:val="003325F5"/>
    <w:rsid w:val="003330B8"/>
    <w:rsid w:val="00333F9D"/>
    <w:rsid w:val="00336BEE"/>
    <w:rsid w:val="0034241C"/>
    <w:rsid w:val="00342648"/>
    <w:rsid w:val="00344024"/>
    <w:rsid w:val="00346ABA"/>
    <w:rsid w:val="003518E9"/>
    <w:rsid w:val="00351C78"/>
    <w:rsid w:val="00365E87"/>
    <w:rsid w:val="00370A9D"/>
    <w:rsid w:val="0038326C"/>
    <w:rsid w:val="0038345E"/>
    <w:rsid w:val="003953CE"/>
    <w:rsid w:val="00395519"/>
    <w:rsid w:val="00395F0A"/>
    <w:rsid w:val="003A456E"/>
    <w:rsid w:val="003B56F8"/>
    <w:rsid w:val="003B63C2"/>
    <w:rsid w:val="003B67E9"/>
    <w:rsid w:val="003C1DD2"/>
    <w:rsid w:val="003C21DE"/>
    <w:rsid w:val="003C4281"/>
    <w:rsid w:val="003C6FF6"/>
    <w:rsid w:val="003D1C5F"/>
    <w:rsid w:val="003D2B06"/>
    <w:rsid w:val="003D544A"/>
    <w:rsid w:val="003D6A44"/>
    <w:rsid w:val="003D6E9A"/>
    <w:rsid w:val="003E552E"/>
    <w:rsid w:val="003E78C0"/>
    <w:rsid w:val="00400305"/>
    <w:rsid w:val="004040A0"/>
    <w:rsid w:val="00406544"/>
    <w:rsid w:val="00410561"/>
    <w:rsid w:val="004131C7"/>
    <w:rsid w:val="00415044"/>
    <w:rsid w:val="00416A0E"/>
    <w:rsid w:val="00416B4D"/>
    <w:rsid w:val="0042075D"/>
    <w:rsid w:val="004235CB"/>
    <w:rsid w:val="0042547F"/>
    <w:rsid w:val="004333FC"/>
    <w:rsid w:val="00433D0F"/>
    <w:rsid w:val="00440186"/>
    <w:rsid w:val="00445090"/>
    <w:rsid w:val="0044589E"/>
    <w:rsid w:val="0045313F"/>
    <w:rsid w:val="00463E91"/>
    <w:rsid w:val="004645FD"/>
    <w:rsid w:val="0046592D"/>
    <w:rsid w:val="00466B73"/>
    <w:rsid w:val="00467EA9"/>
    <w:rsid w:val="00470CEB"/>
    <w:rsid w:val="00472C36"/>
    <w:rsid w:val="004738AE"/>
    <w:rsid w:val="00483A9D"/>
    <w:rsid w:val="004905C3"/>
    <w:rsid w:val="00493B2D"/>
    <w:rsid w:val="004A13F5"/>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59C8"/>
    <w:rsid w:val="00525159"/>
    <w:rsid w:val="00537205"/>
    <w:rsid w:val="00542218"/>
    <w:rsid w:val="00542D8A"/>
    <w:rsid w:val="0056269F"/>
    <w:rsid w:val="0056292D"/>
    <w:rsid w:val="0058185E"/>
    <w:rsid w:val="0058225C"/>
    <w:rsid w:val="0058318B"/>
    <w:rsid w:val="0058348E"/>
    <w:rsid w:val="005A0385"/>
    <w:rsid w:val="005A1A24"/>
    <w:rsid w:val="005A2D62"/>
    <w:rsid w:val="005A42CE"/>
    <w:rsid w:val="005A684C"/>
    <w:rsid w:val="005A7820"/>
    <w:rsid w:val="005B11DB"/>
    <w:rsid w:val="005B3BB2"/>
    <w:rsid w:val="005B5187"/>
    <w:rsid w:val="005B5EA1"/>
    <w:rsid w:val="005C5CBD"/>
    <w:rsid w:val="005D1475"/>
    <w:rsid w:val="005D384B"/>
    <w:rsid w:val="005E074E"/>
    <w:rsid w:val="005E3896"/>
    <w:rsid w:val="005E4714"/>
    <w:rsid w:val="005F1027"/>
    <w:rsid w:val="005F3C2C"/>
    <w:rsid w:val="006034B7"/>
    <w:rsid w:val="00603BEC"/>
    <w:rsid w:val="00603F2E"/>
    <w:rsid w:val="0060408D"/>
    <w:rsid w:val="00605016"/>
    <w:rsid w:val="00605A04"/>
    <w:rsid w:val="006060EA"/>
    <w:rsid w:val="00610514"/>
    <w:rsid w:val="0062185B"/>
    <w:rsid w:val="0062467A"/>
    <w:rsid w:val="00626682"/>
    <w:rsid w:val="006309E3"/>
    <w:rsid w:val="00637398"/>
    <w:rsid w:val="006449D5"/>
    <w:rsid w:val="0065064C"/>
    <w:rsid w:val="00652062"/>
    <w:rsid w:val="00663197"/>
    <w:rsid w:val="00664ACD"/>
    <w:rsid w:val="0068202E"/>
    <w:rsid w:val="006919C2"/>
    <w:rsid w:val="0069207A"/>
    <w:rsid w:val="00692402"/>
    <w:rsid w:val="006A18C1"/>
    <w:rsid w:val="006A212D"/>
    <w:rsid w:val="006A4403"/>
    <w:rsid w:val="006A5EAB"/>
    <w:rsid w:val="006B028B"/>
    <w:rsid w:val="006B2CD0"/>
    <w:rsid w:val="006B325E"/>
    <w:rsid w:val="006B4397"/>
    <w:rsid w:val="006D30D0"/>
    <w:rsid w:val="006D4FB1"/>
    <w:rsid w:val="006D651D"/>
    <w:rsid w:val="006E0719"/>
    <w:rsid w:val="006E33CB"/>
    <w:rsid w:val="006E3AF4"/>
    <w:rsid w:val="006E4309"/>
    <w:rsid w:val="006E55DB"/>
    <w:rsid w:val="00701A19"/>
    <w:rsid w:val="00701E15"/>
    <w:rsid w:val="00702DE5"/>
    <w:rsid w:val="00705F32"/>
    <w:rsid w:val="007131B3"/>
    <w:rsid w:val="0072524B"/>
    <w:rsid w:val="00726101"/>
    <w:rsid w:val="00726A05"/>
    <w:rsid w:val="00734175"/>
    <w:rsid w:val="00737F70"/>
    <w:rsid w:val="00741451"/>
    <w:rsid w:val="0074466D"/>
    <w:rsid w:val="0074725C"/>
    <w:rsid w:val="007501A9"/>
    <w:rsid w:val="00757327"/>
    <w:rsid w:val="00760194"/>
    <w:rsid w:val="007623A0"/>
    <w:rsid w:val="00763553"/>
    <w:rsid w:val="00765FEB"/>
    <w:rsid w:val="00770974"/>
    <w:rsid w:val="00780235"/>
    <w:rsid w:val="00780F8B"/>
    <w:rsid w:val="0078289E"/>
    <w:rsid w:val="00782CF7"/>
    <w:rsid w:val="00787343"/>
    <w:rsid w:val="00791EF1"/>
    <w:rsid w:val="0079226A"/>
    <w:rsid w:val="00795B78"/>
    <w:rsid w:val="00795D8F"/>
    <w:rsid w:val="007A3AC0"/>
    <w:rsid w:val="007A5D00"/>
    <w:rsid w:val="007A6B92"/>
    <w:rsid w:val="007B7E5B"/>
    <w:rsid w:val="007C07A2"/>
    <w:rsid w:val="007C0E96"/>
    <w:rsid w:val="007C2BBD"/>
    <w:rsid w:val="007D23AB"/>
    <w:rsid w:val="007D5F0A"/>
    <w:rsid w:val="007E31FB"/>
    <w:rsid w:val="007E3A2F"/>
    <w:rsid w:val="007E41DA"/>
    <w:rsid w:val="007F0F9A"/>
    <w:rsid w:val="007F3437"/>
    <w:rsid w:val="007F6722"/>
    <w:rsid w:val="008000F7"/>
    <w:rsid w:val="00804CCA"/>
    <w:rsid w:val="00820EA8"/>
    <w:rsid w:val="008217FE"/>
    <w:rsid w:val="00824529"/>
    <w:rsid w:val="00824CA1"/>
    <w:rsid w:val="008254C5"/>
    <w:rsid w:val="00830BE1"/>
    <w:rsid w:val="0083150B"/>
    <w:rsid w:val="0083219A"/>
    <w:rsid w:val="008334F3"/>
    <w:rsid w:val="00835CB3"/>
    <w:rsid w:val="00835E5E"/>
    <w:rsid w:val="0084031A"/>
    <w:rsid w:val="00841F52"/>
    <w:rsid w:val="00842648"/>
    <w:rsid w:val="00842CC7"/>
    <w:rsid w:val="00843B57"/>
    <w:rsid w:val="00845FB6"/>
    <w:rsid w:val="00846639"/>
    <w:rsid w:val="008474E9"/>
    <w:rsid w:val="0085193B"/>
    <w:rsid w:val="00855805"/>
    <w:rsid w:val="0086137D"/>
    <w:rsid w:val="008649FF"/>
    <w:rsid w:val="00870AFC"/>
    <w:rsid w:val="0087123A"/>
    <w:rsid w:val="008740AA"/>
    <w:rsid w:val="008775CE"/>
    <w:rsid w:val="00881F47"/>
    <w:rsid w:val="00883260"/>
    <w:rsid w:val="008845A7"/>
    <w:rsid w:val="00885EEE"/>
    <w:rsid w:val="00887B18"/>
    <w:rsid w:val="008A3EB4"/>
    <w:rsid w:val="008A5ECF"/>
    <w:rsid w:val="008B03BC"/>
    <w:rsid w:val="008B1CC9"/>
    <w:rsid w:val="008B5890"/>
    <w:rsid w:val="008B7370"/>
    <w:rsid w:val="008D0220"/>
    <w:rsid w:val="008D490D"/>
    <w:rsid w:val="008D66CA"/>
    <w:rsid w:val="008D722B"/>
    <w:rsid w:val="008E76D0"/>
    <w:rsid w:val="008F19DA"/>
    <w:rsid w:val="00903F1E"/>
    <w:rsid w:val="00910D8A"/>
    <w:rsid w:val="009127D4"/>
    <w:rsid w:val="0092173E"/>
    <w:rsid w:val="00921EF4"/>
    <w:rsid w:val="00922044"/>
    <w:rsid w:val="0093051D"/>
    <w:rsid w:val="0093253C"/>
    <w:rsid w:val="00943069"/>
    <w:rsid w:val="00951DE0"/>
    <w:rsid w:val="0095644C"/>
    <w:rsid w:val="00960839"/>
    <w:rsid w:val="00963158"/>
    <w:rsid w:val="00963C3B"/>
    <w:rsid w:val="00967AED"/>
    <w:rsid w:val="00975634"/>
    <w:rsid w:val="0097666E"/>
    <w:rsid w:val="00976DC9"/>
    <w:rsid w:val="009829ED"/>
    <w:rsid w:val="00982E76"/>
    <w:rsid w:val="009848DD"/>
    <w:rsid w:val="00985CDA"/>
    <w:rsid w:val="00994AAF"/>
    <w:rsid w:val="009A05DC"/>
    <w:rsid w:val="009B1344"/>
    <w:rsid w:val="009B64EE"/>
    <w:rsid w:val="009B7A75"/>
    <w:rsid w:val="009C05C4"/>
    <w:rsid w:val="009C485C"/>
    <w:rsid w:val="009D138C"/>
    <w:rsid w:val="009D13D2"/>
    <w:rsid w:val="009D2061"/>
    <w:rsid w:val="009D3296"/>
    <w:rsid w:val="009D3624"/>
    <w:rsid w:val="009D3911"/>
    <w:rsid w:val="009D3914"/>
    <w:rsid w:val="009D3E0F"/>
    <w:rsid w:val="009E7173"/>
    <w:rsid w:val="009F63B0"/>
    <w:rsid w:val="00A02F6F"/>
    <w:rsid w:val="00A03E62"/>
    <w:rsid w:val="00A042CD"/>
    <w:rsid w:val="00A078C6"/>
    <w:rsid w:val="00A143EC"/>
    <w:rsid w:val="00A1780C"/>
    <w:rsid w:val="00A23612"/>
    <w:rsid w:val="00A32749"/>
    <w:rsid w:val="00A5118F"/>
    <w:rsid w:val="00A55111"/>
    <w:rsid w:val="00A61BDD"/>
    <w:rsid w:val="00A72FE1"/>
    <w:rsid w:val="00A746D7"/>
    <w:rsid w:val="00A75F9A"/>
    <w:rsid w:val="00A76B39"/>
    <w:rsid w:val="00A8324D"/>
    <w:rsid w:val="00A872D1"/>
    <w:rsid w:val="00A90C78"/>
    <w:rsid w:val="00A93EF2"/>
    <w:rsid w:val="00A96432"/>
    <w:rsid w:val="00AA2E4D"/>
    <w:rsid w:val="00AA3A2F"/>
    <w:rsid w:val="00AC0980"/>
    <w:rsid w:val="00AC4FC6"/>
    <w:rsid w:val="00AD01C9"/>
    <w:rsid w:val="00AD1703"/>
    <w:rsid w:val="00AF030A"/>
    <w:rsid w:val="00AF153D"/>
    <w:rsid w:val="00AF3F51"/>
    <w:rsid w:val="00AF48CE"/>
    <w:rsid w:val="00AF7026"/>
    <w:rsid w:val="00AF7D5C"/>
    <w:rsid w:val="00B03B47"/>
    <w:rsid w:val="00B11C50"/>
    <w:rsid w:val="00B13494"/>
    <w:rsid w:val="00B1457F"/>
    <w:rsid w:val="00B16F5C"/>
    <w:rsid w:val="00B17E79"/>
    <w:rsid w:val="00B220D2"/>
    <w:rsid w:val="00B22E19"/>
    <w:rsid w:val="00B25D96"/>
    <w:rsid w:val="00B26A3D"/>
    <w:rsid w:val="00B325DD"/>
    <w:rsid w:val="00B34E54"/>
    <w:rsid w:val="00B40B2B"/>
    <w:rsid w:val="00B41AED"/>
    <w:rsid w:val="00B44BCF"/>
    <w:rsid w:val="00B455AE"/>
    <w:rsid w:val="00B45CB8"/>
    <w:rsid w:val="00B45FFE"/>
    <w:rsid w:val="00B550C3"/>
    <w:rsid w:val="00B5770E"/>
    <w:rsid w:val="00B62BF7"/>
    <w:rsid w:val="00B7070F"/>
    <w:rsid w:val="00B72E8A"/>
    <w:rsid w:val="00B74103"/>
    <w:rsid w:val="00B74324"/>
    <w:rsid w:val="00B95D38"/>
    <w:rsid w:val="00B967A9"/>
    <w:rsid w:val="00B97CBE"/>
    <w:rsid w:val="00BA1990"/>
    <w:rsid w:val="00BA2266"/>
    <w:rsid w:val="00BA467D"/>
    <w:rsid w:val="00BA4FBF"/>
    <w:rsid w:val="00BA637A"/>
    <w:rsid w:val="00BA7EF0"/>
    <w:rsid w:val="00BB5899"/>
    <w:rsid w:val="00BC0300"/>
    <w:rsid w:val="00BC7529"/>
    <w:rsid w:val="00BC7762"/>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6CFE"/>
    <w:rsid w:val="00C8465F"/>
    <w:rsid w:val="00C9126B"/>
    <w:rsid w:val="00C9297B"/>
    <w:rsid w:val="00C97572"/>
    <w:rsid w:val="00CA7610"/>
    <w:rsid w:val="00CB31E9"/>
    <w:rsid w:val="00CC132D"/>
    <w:rsid w:val="00CC521F"/>
    <w:rsid w:val="00CC5C26"/>
    <w:rsid w:val="00CC6919"/>
    <w:rsid w:val="00CD0A9E"/>
    <w:rsid w:val="00CD7CAB"/>
    <w:rsid w:val="00CE0F3B"/>
    <w:rsid w:val="00CE4273"/>
    <w:rsid w:val="00D0009B"/>
    <w:rsid w:val="00D02B2D"/>
    <w:rsid w:val="00D03E1E"/>
    <w:rsid w:val="00D1193F"/>
    <w:rsid w:val="00D20F6B"/>
    <w:rsid w:val="00D23597"/>
    <w:rsid w:val="00D34313"/>
    <w:rsid w:val="00D35149"/>
    <w:rsid w:val="00D40E52"/>
    <w:rsid w:val="00D50AB9"/>
    <w:rsid w:val="00D51A1D"/>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75F0"/>
    <w:rsid w:val="00E12934"/>
    <w:rsid w:val="00E1436F"/>
    <w:rsid w:val="00E16C81"/>
    <w:rsid w:val="00E30E05"/>
    <w:rsid w:val="00E31132"/>
    <w:rsid w:val="00E37917"/>
    <w:rsid w:val="00E4688E"/>
    <w:rsid w:val="00E508D9"/>
    <w:rsid w:val="00E51CE2"/>
    <w:rsid w:val="00E53257"/>
    <w:rsid w:val="00E53DC5"/>
    <w:rsid w:val="00E55D30"/>
    <w:rsid w:val="00E64FD3"/>
    <w:rsid w:val="00E67397"/>
    <w:rsid w:val="00E7071C"/>
    <w:rsid w:val="00E75868"/>
    <w:rsid w:val="00E76EC5"/>
    <w:rsid w:val="00E77CBF"/>
    <w:rsid w:val="00E82C27"/>
    <w:rsid w:val="00E83D43"/>
    <w:rsid w:val="00E846BF"/>
    <w:rsid w:val="00E91449"/>
    <w:rsid w:val="00E92EC7"/>
    <w:rsid w:val="00EA7F58"/>
    <w:rsid w:val="00EB5709"/>
    <w:rsid w:val="00EB5CC8"/>
    <w:rsid w:val="00EC0AF3"/>
    <w:rsid w:val="00EC3AC1"/>
    <w:rsid w:val="00EC6BB1"/>
    <w:rsid w:val="00ED3092"/>
    <w:rsid w:val="00ED72AA"/>
    <w:rsid w:val="00ED7C0F"/>
    <w:rsid w:val="00EE6739"/>
    <w:rsid w:val="00EE6858"/>
    <w:rsid w:val="00EF2637"/>
    <w:rsid w:val="00EF7B2B"/>
    <w:rsid w:val="00F04018"/>
    <w:rsid w:val="00F13616"/>
    <w:rsid w:val="00F17644"/>
    <w:rsid w:val="00F3428D"/>
    <w:rsid w:val="00F345B3"/>
    <w:rsid w:val="00F35624"/>
    <w:rsid w:val="00F564D0"/>
    <w:rsid w:val="00F57C64"/>
    <w:rsid w:val="00F60A54"/>
    <w:rsid w:val="00F61526"/>
    <w:rsid w:val="00F64DFF"/>
    <w:rsid w:val="00F666F5"/>
    <w:rsid w:val="00F7056F"/>
    <w:rsid w:val="00F73D16"/>
    <w:rsid w:val="00F74325"/>
    <w:rsid w:val="00F75C5C"/>
    <w:rsid w:val="00F85DB6"/>
    <w:rsid w:val="00F9072B"/>
    <w:rsid w:val="00F90E72"/>
    <w:rsid w:val="00F9406D"/>
    <w:rsid w:val="00F96EE4"/>
    <w:rsid w:val="00FA69EB"/>
    <w:rsid w:val="00FA7EC4"/>
    <w:rsid w:val="00FB4258"/>
    <w:rsid w:val="00FB4305"/>
    <w:rsid w:val="00FC0B5A"/>
    <w:rsid w:val="00FC5763"/>
    <w:rsid w:val="00FC628F"/>
    <w:rsid w:val="00FD25FB"/>
    <w:rsid w:val="00FD2DF8"/>
    <w:rsid w:val="00FD67AE"/>
    <w:rsid w:val="00FD74A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2E1F05"/>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zakazky/2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24430/summary" TargetMode="External"/><Relationship Id="rId14" Type="http://schemas.openxmlformats.org/officeDocument/2006/relationships/hyperlink" Target="https://store.proebiz.com/docs/josephine/sk/Manual_registracie_S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3872-C2B6-4CC4-9B69-EBAFAFC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Pages>
  <Words>5898</Words>
  <Characters>33625</Characters>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2021-12-29T11:35:00Z</cp:lastPrinted>
  <dcterms:created xsi:type="dcterms:W3CDTF">2022-04-19T08:38:00Z</dcterms:created>
  <dcterms:modified xsi:type="dcterms:W3CDTF">2022-06-02T07:55:00Z</dcterms:modified>
</cp:coreProperties>
</file>