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77777777"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77777777"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65442CA3" w14:textId="382C2FA0" w:rsidR="00A20754" w:rsidRPr="00F61F38" w:rsidRDefault="00A20754" w:rsidP="00A20754">
      <w:pPr>
        <w:pStyle w:val="Bezriadkovania"/>
        <w:jc w:val="center"/>
        <w:rPr>
          <w:rStyle w:val="CharStyle13"/>
          <w:rFonts w:asciiTheme="minorHAnsi" w:hAnsiTheme="minorHAnsi" w:cstheme="minorHAnsi"/>
          <w:bCs w:val="0"/>
          <w:i/>
        </w:rPr>
      </w:pPr>
      <w:r w:rsidRPr="00A20754">
        <w:rPr>
          <w:rStyle w:val="CharStyle13"/>
          <w:rFonts w:asciiTheme="minorHAnsi" w:hAnsiTheme="minorHAnsi" w:cstheme="minorHAnsi"/>
          <w:i/>
        </w:rPr>
        <w:t>„</w:t>
      </w:r>
      <w:r w:rsidRPr="00A20754">
        <w:rPr>
          <w:rFonts w:ascii="Calibri" w:hAnsi="Calibri" w:cs="Calibri"/>
          <w:b/>
          <w:iCs/>
          <w:sz w:val="28"/>
          <w:szCs w:val="28"/>
        </w:rPr>
        <w:t xml:space="preserve">Sanácia bodovej </w:t>
      </w:r>
      <w:proofErr w:type="spellStart"/>
      <w:r w:rsidRPr="00A20754">
        <w:rPr>
          <w:rFonts w:ascii="Calibri" w:hAnsi="Calibri" w:cs="Calibri"/>
          <w:b/>
          <w:iCs/>
          <w:sz w:val="28"/>
          <w:szCs w:val="28"/>
        </w:rPr>
        <w:t>závady</w:t>
      </w:r>
      <w:proofErr w:type="spellEnd"/>
      <w:r w:rsidRPr="00A20754">
        <w:rPr>
          <w:rFonts w:ascii="Calibri" w:hAnsi="Calibri" w:cs="Calibri"/>
          <w:b/>
          <w:iCs/>
          <w:sz w:val="28"/>
          <w:szCs w:val="28"/>
        </w:rPr>
        <w:t xml:space="preserve"> na ceste III/2410 Špania Dolina v km 3,770</w:t>
      </w:r>
      <w:r>
        <w:rPr>
          <w:rFonts w:ascii="Calibri" w:hAnsi="Calibri" w:cs="Calibri"/>
          <w:b/>
          <w:iCs/>
          <w:sz w:val="28"/>
          <w:szCs w:val="28"/>
        </w:rPr>
        <w:t xml:space="preserve"> </w:t>
      </w:r>
      <w:r w:rsidRPr="00A20754">
        <w:rPr>
          <w:rFonts w:ascii="Calibri" w:hAnsi="Calibri" w:cs="Calibri"/>
          <w:b/>
          <w:iCs/>
          <w:sz w:val="28"/>
          <w:szCs w:val="28"/>
        </w:rPr>
        <w:t>-</w:t>
      </w:r>
      <w:r>
        <w:rPr>
          <w:rFonts w:ascii="Calibri" w:hAnsi="Calibri" w:cs="Calibri"/>
          <w:b/>
          <w:iCs/>
          <w:sz w:val="28"/>
          <w:szCs w:val="28"/>
        </w:rPr>
        <w:t xml:space="preserve"> </w:t>
      </w:r>
      <w:r w:rsidRPr="00A20754">
        <w:rPr>
          <w:rFonts w:ascii="Calibri" w:hAnsi="Calibri" w:cs="Calibri"/>
          <w:b/>
          <w:iCs/>
          <w:sz w:val="28"/>
          <w:szCs w:val="28"/>
        </w:rPr>
        <w:t>3,900</w:t>
      </w:r>
      <w:r w:rsidRPr="00A20754">
        <w:rPr>
          <w:rStyle w:val="CharStyle13"/>
          <w:rFonts w:ascii="Calibri" w:hAnsi="Calibri" w:cs="Calibri"/>
          <w:iCs/>
          <w:sz w:val="28"/>
          <w:szCs w:val="28"/>
        </w:rPr>
        <w:t>“</w:t>
      </w:r>
      <w:r>
        <w:rPr>
          <w:rStyle w:val="CharStyle13"/>
          <w:rFonts w:asciiTheme="minorHAnsi" w:hAnsiTheme="minorHAnsi" w:cstheme="minorHAnsi"/>
          <w:i/>
        </w:rPr>
        <w:t xml:space="preserve">   </w:t>
      </w: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1258A4BF" w14:textId="77777777" w:rsidR="00236B34" w:rsidRDefault="00236B34" w:rsidP="00236B34">
      <w:pPr>
        <w:spacing w:after="0" w:line="240" w:lineRule="auto"/>
        <w:rPr>
          <w:rFonts w:cstheme="minorHAnsi"/>
          <w:b/>
        </w:rPr>
      </w:pPr>
      <w:r>
        <w:rPr>
          <w:rFonts w:cstheme="minorHAnsi"/>
          <w:b/>
        </w:rPr>
        <w:t>OBJEDNÁVATEĽ:</w:t>
      </w:r>
      <w:r>
        <w:rPr>
          <w:rFonts w:cstheme="minorHAnsi"/>
        </w:rPr>
        <w:tab/>
      </w:r>
      <w:r>
        <w:rPr>
          <w:rFonts w:cstheme="minorHAnsi"/>
        </w:rPr>
        <w:tab/>
      </w:r>
      <w:r>
        <w:rPr>
          <w:rFonts w:cstheme="minorHAnsi"/>
          <w:b/>
        </w:rPr>
        <w:t>Banskobystrický samosprávny kraj</w:t>
      </w:r>
    </w:p>
    <w:p w14:paraId="6DB4E549" w14:textId="77777777"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56C3AD56" w:rsidR="00236B34" w:rsidRDefault="00236B34" w:rsidP="00F00B74">
      <w:pPr>
        <w:spacing w:after="0" w:line="240" w:lineRule="auto"/>
        <w:ind w:left="2832" w:hanging="2832"/>
        <w:rPr>
          <w:rFonts w:cstheme="minorHAnsi"/>
        </w:rPr>
      </w:pPr>
      <w:r>
        <w:rPr>
          <w:rFonts w:cstheme="minorHAnsi"/>
        </w:rPr>
        <w:t>v zmluvných veciach:</w:t>
      </w:r>
      <w:r>
        <w:rPr>
          <w:rFonts w:cstheme="minorHAnsi"/>
        </w:rPr>
        <w:tab/>
      </w:r>
      <w:r w:rsidR="00F00B74">
        <w:rPr>
          <w:rFonts w:cstheme="minorHAnsi"/>
        </w:rPr>
        <w:t xml:space="preserve">Mgr. Martin Daniš, riaditeľ odboru verejného obstarávania a investícií </w:t>
      </w:r>
      <w:r w:rsidR="00AE0361">
        <w:rPr>
          <w:rFonts w:cstheme="minorHAnsi"/>
        </w:rPr>
        <w:t xml:space="preserve">(OI) </w:t>
      </w:r>
      <w:r w:rsidR="00F00B74">
        <w:rPr>
          <w:rFonts w:cstheme="minorHAnsi"/>
        </w:rPr>
        <w:t>Úradu Banskobystrického kraja</w:t>
      </w:r>
    </w:p>
    <w:p w14:paraId="12ADA91C" w14:textId="7E7E5779"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r w:rsidR="00F00B74">
        <w:rPr>
          <w:rFonts w:cstheme="minorHAnsi"/>
        </w:rPr>
        <w:tab/>
      </w:r>
    </w:p>
    <w:p w14:paraId="004F7E8E" w14:textId="77777777" w:rsidR="008F18EA" w:rsidRDefault="00236B34" w:rsidP="008F18EA">
      <w:pPr>
        <w:spacing w:after="0" w:line="240" w:lineRule="auto"/>
        <w:ind w:left="2832" w:hanging="2832"/>
        <w:rPr>
          <w:rFonts w:cstheme="minorHAnsi"/>
        </w:rPr>
      </w:pPr>
      <w:r>
        <w:rPr>
          <w:rFonts w:cstheme="minorHAnsi"/>
        </w:rPr>
        <w:t>v realizačných veciach:</w:t>
      </w:r>
      <w:r>
        <w:rPr>
          <w:rFonts w:cstheme="minorHAnsi"/>
        </w:rPr>
        <w:tab/>
      </w:r>
      <w:r w:rsidR="00AE0361">
        <w:rPr>
          <w:rFonts w:cstheme="minorHAnsi"/>
        </w:rPr>
        <w:t xml:space="preserve">Ing. Jana Hamráková, </w:t>
      </w:r>
      <w:r w:rsidR="008F18EA">
        <w:rPr>
          <w:rFonts w:cstheme="minorHAnsi"/>
        </w:rPr>
        <w:t>odborná referentka pre investície OI Úradu Banskobystrického kraja,</w:t>
      </w:r>
      <w:r w:rsidR="00AE0361">
        <w:rPr>
          <w:rFonts w:cstheme="minorHAnsi"/>
        </w:rPr>
        <w:t xml:space="preserve"> </w:t>
      </w:r>
    </w:p>
    <w:p w14:paraId="5313F26F" w14:textId="0D47EEFE" w:rsidR="008F18EA" w:rsidRDefault="00F00B74" w:rsidP="008F18EA">
      <w:pPr>
        <w:spacing w:after="0" w:line="240" w:lineRule="auto"/>
        <w:ind w:left="2832"/>
        <w:rPr>
          <w:rFonts w:cstheme="minorHAnsi"/>
        </w:rPr>
      </w:pPr>
      <w:r>
        <w:rPr>
          <w:rFonts w:cstheme="minorHAnsi"/>
        </w:rPr>
        <w:t>Ing. Miroslav Bobák,</w:t>
      </w:r>
      <w:r w:rsidR="008F18EA">
        <w:rPr>
          <w:rFonts w:cstheme="minorHAnsi"/>
        </w:rPr>
        <w:t xml:space="preserve"> , odborný referent pre investície OI Úradu Banskobystrického kraja, </w:t>
      </w:r>
    </w:p>
    <w:p w14:paraId="1645CF59" w14:textId="19313BC1" w:rsidR="00F00B74" w:rsidRDefault="00F00B74" w:rsidP="008F18EA">
      <w:pPr>
        <w:spacing w:after="0" w:line="240" w:lineRule="auto"/>
        <w:ind w:left="2832"/>
        <w:rPr>
          <w:rFonts w:cstheme="minorHAnsi"/>
        </w:rPr>
      </w:pPr>
    </w:p>
    <w:p w14:paraId="687FB553" w14:textId="331D688C" w:rsidR="00236B34" w:rsidRDefault="00236B34" w:rsidP="00236B34">
      <w:pPr>
        <w:spacing w:after="0" w:line="240" w:lineRule="auto"/>
        <w:rPr>
          <w:rFonts w:cstheme="minorHAnsi"/>
        </w:rPr>
      </w:pPr>
      <w:r>
        <w:rPr>
          <w:rFonts w:cstheme="minorHAnsi"/>
        </w:rPr>
        <w:t>Telefón:</w:t>
      </w:r>
      <w:r>
        <w:rPr>
          <w:rFonts w:cstheme="minorHAnsi"/>
        </w:rPr>
        <w:tab/>
      </w:r>
      <w:r w:rsidR="00F00B74">
        <w:rPr>
          <w:rFonts w:cstheme="minorHAnsi"/>
        </w:rPr>
        <w:tab/>
      </w:r>
      <w:r w:rsidR="00F00B74">
        <w:rPr>
          <w:rFonts w:cstheme="minorHAnsi"/>
        </w:rPr>
        <w:tab/>
        <w:t>+421 48 4325 111, +421 4325 670</w:t>
      </w:r>
      <w:r w:rsidR="008F18EA">
        <w:rPr>
          <w:rFonts w:cstheme="minorHAnsi"/>
        </w:rPr>
        <w:t>, +421 4325 609</w:t>
      </w:r>
      <w:r>
        <w:rPr>
          <w:rFonts w:cstheme="minorHAnsi"/>
        </w:rPr>
        <w:tab/>
      </w:r>
      <w:r>
        <w:rPr>
          <w:rFonts w:cstheme="minorHAnsi"/>
        </w:rPr>
        <w:tab/>
      </w:r>
    </w:p>
    <w:p w14:paraId="065C1842" w14:textId="2667897B"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r>
        <w:rPr>
          <w:rFonts w:cstheme="minorHAnsi"/>
        </w:rPr>
        <w:tab/>
        <w:t xml:space="preserve"> </w:t>
      </w:r>
      <w:hyperlink r:id="rId9" w:history="1">
        <w:r w:rsidR="008F18EA" w:rsidRPr="001E34B4">
          <w:rPr>
            <w:rStyle w:val="Hypertextovprepojenie"/>
            <w:rFonts w:cstheme="minorHAnsi"/>
          </w:rPr>
          <w:t>jana.hamrakova@bbsk.sk</w:t>
        </w:r>
      </w:hyperlink>
      <w:r w:rsidR="008F18EA">
        <w:rPr>
          <w:rFonts w:cstheme="minorHAnsi"/>
        </w:rPr>
        <w:t>, miroslav.bobak@bbsk.sk</w:t>
      </w: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5DFCEC97" w14:textId="77777777"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77777777"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77777777" w:rsidR="00236B34" w:rsidRDefault="00236B34" w:rsidP="00236B34">
      <w:pPr>
        <w:spacing w:after="0" w:line="240" w:lineRule="auto"/>
        <w:rPr>
          <w:rFonts w:cstheme="minorHAnsi"/>
        </w:rPr>
      </w:pPr>
      <w:r>
        <w:rPr>
          <w:rFonts w:cstheme="minorHAnsi"/>
        </w:rPr>
        <w:lastRenderedPageBreak/>
        <w:t>Email: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77777777" w:rsidR="00236B34" w:rsidRDefault="00236B34" w:rsidP="00236B34">
      <w:pPr>
        <w:tabs>
          <w:tab w:val="left" w:pos="2880"/>
        </w:tabs>
        <w:spacing w:after="0" w:line="240" w:lineRule="auto"/>
        <w:jc w:val="both"/>
        <w:rPr>
          <w:rFonts w:eastAsia="Arial Unicode MS" w:cstheme="minorHAnsi"/>
        </w:rPr>
      </w:pPr>
      <w:r>
        <w:rPr>
          <w:rFonts w:cstheme="minorHAnsi"/>
        </w:rPr>
        <w:t>vo veciach zmluvy: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021F60C2" w:rsidR="00A57B38" w:rsidRPr="006C0426" w:rsidRDefault="00A57B38" w:rsidP="00A20754">
      <w:pPr>
        <w:pStyle w:val="Bezriadkovania"/>
        <w:jc w:val="both"/>
        <w:rPr>
          <w:rFonts w:asciiTheme="minorHAnsi" w:hAnsiTheme="minorHAnsi" w:cstheme="minorHAnsi"/>
          <w:b/>
          <w:bCs/>
          <w:i/>
          <w:sz w:val="22"/>
          <w:szCs w:val="22"/>
          <w:shd w:val="clear" w:color="auto" w:fill="FFFFFF"/>
        </w:rPr>
      </w:pPr>
      <w:r w:rsidRPr="006C0426">
        <w:rPr>
          <w:rFonts w:asciiTheme="minorHAnsi" w:hAnsiTheme="minorHAnsi" w:cstheme="minorHAnsi"/>
          <w:sz w:val="22"/>
          <w:szCs w:val="22"/>
        </w:rPr>
        <w:t xml:space="preserve">Táto Zmluva je uzavretá ako výsledok verejného obstarávania, ktoré uskutočnil objednávateľ v súlade so zákonom č. 343/2015 Z. z. o verejnom obstarávaní a o zmene a doplnení niektorých zákonov v znení neskorších predpisov k zákazke s názvom: </w:t>
      </w:r>
      <w:r w:rsidR="00A20754" w:rsidRPr="00A22FFC">
        <w:rPr>
          <w:rStyle w:val="CharStyle13"/>
          <w:rFonts w:asciiTheme="minorHAnsi" w:hAnsiTheme="minorHAnsi" w:cstheme="minorHAnsi"/>
          <w:b w:val="0"/>
          <w:bCs w:val="0"/>
          <w:iCs/>
          <w:sz w:val="22"/>
          <w:szCs w:val="22"/>
        </w:rPr>
        <w:t>„</w:t>
      </w:r>
      <w:r w:rsidR="00A20754" w:rsidRPr="00A22FFC">
        <w:rPr>
          <w:rFonts w:ascii="Calibri" w:hAnsi="Calibri" w:cs="Calibri"/>
          <w:b/>
          <w:bCs/>
          <w:iCs/>
          <w:sz w:val="22"/>
          <w:szCs w:val="22"/>
        </w:rPr>
        <w:t xml:space="preserve">Sanácia bodovej </w:t>
      </w:r>
      <w:proofErr w:type="spellStart"/>
      <w:r w:rsidR="00A20754" w:rsidRPr="00A22FFC">
        <w:rPr>
          <w:rFonts w:ascii="Calibri" w:hAnsi="Calibri" w:cs="Calibri"/>
          <w:b/>
          <w:bCs/>
          <w:iCs/>
          <w:sz w:val="22"/>
          <w:szCs w:val="22"/>
        </w:rPr>
        <w:t>závady</w:t>
      </w:r>
      <w:proofErr w:type="spellEnd"/>
      <w:r w:rsidR="00A20754" w:rsidRPr="00A22FFC">
        <w:rPr>
          <w:rFonts w:ascii="Calibri" w:hAnsi="Calibri" w:cs="Calibri"/>
          <w:b/>
          <w:bCs/>
          <w:iCs/>
          <w:sz w:val="22"/>
          <w:szCs w:val="22"/>
        </w:rPr>
        <w:t xml:space="preserve"> na ceste III/2410 Špania Dolina v km 3,770</w:t>
      </w:r>
      <w:r w:rsidR="00A32CD1" w:rsidRPr="00A22FFC">
        <w:rPr>
          <w:rFonts w:ascii="Calibri" w:hAnsi="Calibri" w:cs="Calibri"/>
          <w:b/>
          <w:bCs/>
          <w:iCs/>
          <w:sz w:val="22"/>
          <w:szCs w:val="22"/>
        </w:rPr>
        <w:t xml:space="preserve"> </w:t>
      </w:r>
      <w:r w:rsidR="00A20754" w:rsidRPr="00A22FFC">
        <w:rPr>
          <w:rFonts w:ascii="Calibri" w:hAnsi="Calibri" w:cs="Calibri"/>
          <w:b/>
          <w:bCs/>
          <w:iCs/>
          <w:sz w:val="22"/>
          <w:szCs w:val="22"/>
        </w:rPr>
        <w:t>-</w:t>
      </w:r>
      <w:r w:rsidR="00A32CD1" w:rsidRPr="00A22FFC">
        <w:rPr>
          <w:rFonts w:ascii="Calibri" w:hAnsi="Calibri" w:cs="Calibri"/>
          <w:b/>
          <w:bCs/>
          <w:iCs/>
          <w:sz w:val="22"/>
          <w:szCs w:val="22"/>
        </w:rPr>
        <w:t xml:space="preserve"> </w:t>
      </w:r>
      <w:r w:rsidR="00A20754" w:rsidRPr="00A22FFC">
        <w:rPr>
          <w:rFonts w:ascii="Calibri" w:hAnsi="Calibri" w:cs="Calibri"/>
          <w:b/>
          <w:bCs/>
          <w:iCs/>
          <w:sz w:val="22"/>
          <w:szCs w:val="22"/>
        </w:rPr>
        <w:t>3,900</w:t>
      </w:r>
      <w:r w:rsidR="00A20754" w:rsidRPr="00A22FFC">
        <w:rPr>
          <w:rStyle w:val="CharStyle13"/>
          <w:rFonts w:ascii="Calibri" w:hAnsi="Calibri" w:cs="Calibri"/>
          <w:b w:val="0"/>
          <w:bCs w:val="0"/>
          <w:iCs/>
          <w:sz w:val="22"/>
          <w:szCs w:val="22"/>
        </w:rPr>
        <w:t>“</w:t>
      </w:r>
      <w:r w:rsidR="00A20754" w:rsidRPr="006C0426">
        <w:rPr>
          <w:rStyle w:val="CharStyle13"/>
          <w:rFonts w:asciiTheme="minorHAnsi" w:hAnsiTheme="minorHAnsi" w:cstheme="minorHAnsi"/>
          <w:b w:val="0"/>
          <w:bCs w:val="0"/>
          <w:i/>
          <w:sz w:val="22"/>
          <w:szCs w:val="22"/>
        </w:rPr>
        <w:t xml:space="preserve"> </w:t>
      </w:r>
      <w:r w:rsidR="00A20754" w:rsidRPr="006C0426">
        <w:rPr>
          <w:rStyle w:val="CharStyle13"/>
          <w:rFonts w:asciiTheme="minorHAnsi" w:hAnsiTheme="minorHAnsi" w:cstheme="minorHAnsi"/>
          <w:i/>
          <w:sz w:val="22"/>
          <w:szCs w:val="22"/>
        </w:rPr>
        <w:t xml:space="preserve"> </w:t>
      </w:r>
      <w:r w:rsidRPr="006C0426">
        <w:rPr>
          <w:rFonts w:asciiTheme="minorHAnsi" w:hAnsiTheme="minorHAnsi" w:cstheme="minorHAnsi"/>
          <w:sz w:val="22"/>
          <w:szCs w:val="22"/>
        </w:rPr>
        <w:t>(ďalej aj ako „</w:t>
      </w:r>
      <w:r w:rsidRPr="006C0426">
        <w:rPr>
          <w:rFonts w:asciiTheme="minorHAnsi" w:hAnsiTheme="minorHAnsi" w:cstheme="minorHAnsi"/>
          <w:b/>
          <w:bCs/>
          <w:sz w:val="22"/>
          <w:szCs w:val="22"/>
        </w:rPr>
        <w:t>verejné obstarávanie</w:t>
      </w:r>
      <w:r w:rsidRPr="006C0426">
        <w:rPr>
          <w:rFonts w:asciiTheme="minorHAnsi" w:hAnsiTheme="minorHAnsi" w:cstheme="minorHAnsi"/>
          <w:sz w:val="22"/>
          <w:szCs w:val="22"/>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6EC954A3" w:rsidR="00236B34" w:rsidRDefault="00236B34" w:rsidP="00236B34">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výlučným vlastníkom </w:t>
      </w:r>
      <w:r w:rsidR="00523631">
        <w:rPr>
          <w:rFonts w:asciiTheme="minorHAnsi" w:hAnsiTheme="minorHAnsi" w:cstheme="minorHAnsi"/>
        </w:rPr>
        <w:t xml:space="preserve">cestnej </w:t>
      </w:r>
      <w:r w:rsidR="008700B4">
        <w:rPr>
          <w:rFonts w:asciiTheme="minorHAnsi" w:hAnsiTheme="minorHAnsi" w:cstheme="minorHAnsi"/>
        </w:rPr>
        <w:t>komunikácie č. III/2410</w:t>
      </w:r>
      <w:r>
        <w:rPr>
          <w:rFonts w:asciiTheme="minorHAnsi" w:hAnsiTheme="minorHAnsi" w:cstheme="minorHAnsi"/>
        </w:rPr>
        <w:t xml:space="preserve">, na ktorom bude zhotoviteľ realizovať dielo definované v čl. III. tejto Zmluvy.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774DFAC9"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bookmarkStart w:id="1" w:name="_Hlk101775508"/>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bookmarkEnd w:id="1"/>
    <w:p w14:paraId="1A3EDC2B" w14:textId="77EFB765"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6318C">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2E9B1292" w14:textId="77777777" w:rsidR="00CF2E13" w:rsidRDefault="00236B34" w:rsidP="00CF2E13">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w:t>
      </w:r>
      <w:r>
        <w:rPr>
          <w:rFonts w:asciiTheme="minorHAnsi" w:hAnsiTheme="minorHAnsi" w:cstheme="minorHAnsi"/>
        </w:rPr>
        <w:lastRenderedPageBreak/>
        <w:t xml:space="preserve">spôsobom dohodnutým v Zmluve a zaplatiť zaň cenu dohodnutú v článku V. tejto Zmluvy.  </w:t>
      </w:r>
    </w:p>
    <w:p w14:paraId="6E6BA49E" w14:textId="77777777" w:rsidR="00CF2E13" w:rsidRPr="00CF2E13" w:rsidRDefault="00236B34" w:rsidP="00CF2E13">
      <w:pPr>
        <w:pStyle w:val="Odsekzoznamu"/>
        <w:widowControl w:val="0"/>
        <w:tabs>
          <w:tab w:val="left" w:pos="284"/>
        </w:tabs>
        <w:suppressAutoHyphens/>
        <w:snapToGrid w:val="0"/>
        <w:ind w:left="0"/>
        <w:jc w:val="center"/>
        <w:rPr>
          <w:rFonts w:asciiTheme="minorHAnsi" w:hAnsiTheme="minorHAnsi" w:cstheme="minorHAnsi"/>
          <w:b/>
        </w:rPr>
      </w:pPr>
      <w:r w:rsidRPr="00CF2E13">
        <w:rPr>
          <w:rFonts w:asciiTheme="minorHAnsi" w:hAnsiTheme="minorHAnsi" w:cstheme="minorHAnsi"/>
          <w:b/>
        </w:rPr>
        <w:t>Čl. III.</w:t>
      </w:r>
    </w:p>
    <w:p w14:paraId="31ECAFBB" w14:textId="759EF6B6" w:rsidR="00236B34" w:rsidRDefault="00236B34" w:rsidP="00CF2E13">
      <w:pPr>
        <w:pStyle w:val="Odsekzoznamu"/>
        <w:widowControl w:val="0"/>
        <w:tabs>
          <w:tab w:val="left" w:pos="284"/>
        </w:tabs>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3D6D998D"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Pr="00915849">
        <w:rPr>
          <w:rFonts w:asciiTheme="minorHAnsi" w:hAnsiTheme="minorHAnsi" w:cstheme="minorHAnsi"/>
          <w:b/>
          <w:bCs/>
          <w:sz w:val="22"/>
          <w:szCs w:val="22"/>
        </w:rPr>
        <w:t xml:space="preserve">-  </w:t>
      </w:r>
      <w:r w:rsidR="00915849" w:rsidRPr="00915849">
        <w:rPr>
          <w:rStyle w:val="CharStyle13"/>
          <w:rFonts w:asciiTheme="minorHAnsi" w:hAnsiTheme="minorHAnsi" w:cstheme="minorHAnsi"/>
          <w:b w:val="0"/>
          <w:bCs w:val="0"/>
          <w:iCs/>
          <w:sz w:val="22"/>
          <w:szCs w:val="22"/>
        </w:rPr>
        <w:t>„</w:t>
      </w:r>
      <w:r w:rsidR="00915849" w:rsidRPr="00915849">
        <w:rPr>
          <w:rFonts w:ascii="Calibri" w:hAnsi="Calibri" w:cs="Calibri"/>
          <w:b/>
          <w:bCs/>
          <w:iCs/>
          <w:sz w:val="22"/>
          <w:szCs w:val="22"/>
        </w:rPr>
        <w:t xml:space="preserve">Sanácia bodovej </w:t>
      </w:r>
      <w:proofErr w:type="spellStart"/>
      <w:r w:rsidR="00915849" w:rsidRPr="00915849">
        <w:rPr>
          <w:rFonts w:ascii="Calibri" w:hAnsi="Calibri" w:cs="Calibri"/>
          <w:b/>
          <w:bCs/>
          <w:iCs/>
          <w:sz w:val="22"/>
          <w:szCs w:val="22"/>
        </w:rPr>
        <w:t>závady</w:t>
      </w:r>
      <w:proofErr w:type="spellEnd"/>
      <w:r w:rsidR="00915849" w:rsidRPr="00915849">
        <w:rPr>
          <w:rFonts w:ascii="Calibri" w:hAnsi="Calibri" w:cs="Calibri"/>
          <w:b/>
          <w:bCs/>
          <w:iCs/>
          <w:sz w:val="22"/>
          <w:szCs w:val="22"/>
        </w:rPr>
        <w:t xml:space="preserve"> na ceste III/2410 Špania Dolina v km 3,770 - 3,900</w:t>
      </w:r>
      <w:r w:rsidR="00915849" w:rsidRPr="00915849">
        <w:rPr>
          <w:rStyle w:val="CharStyle13"/>
          <w:rFonts w:ascii="Calibri" w:hAnsi="Calibri" w:cs="Calibri"/>
          <w:b w:val="0"/>
          <w:bCs w:val="0"/>
          <w:iCs/>
          <w:sz w:val="22"/>
          <w:szCs w:val="22"/>
        </w:rPr>
        <w:t>“</w:t>
      </w:r>
      <w:r w:rsidR="00915849" w:rsidRPr="00915849">
        <w:rPr>
          <w:rStyle w:val="CharStyle13"/>
          <w:rFonts w:asciiTheme="minorHAnsi" w:hAnsiTheme="minorHAnsi" w:cstheme="minorHAnsi"/>
          <w:b w:val="0"/>
          <w:bCs w:val="0"/>
          <w:i/>
        </w:rPr>
        <w:t xml:space="preserve"> </w:t>
      </w:r>
      <w:r w:rsidRPr="00915849">
        <w:rPr>
          <w:rStyle w:val="CharStyle13"/>
          <w:rFonts w:asciiTheme="minorHAnsi" w:hAnsiTheme="minorHAnsi" w:cstheme="minorHAnsi"/>
          <w:sz w:val="22"/>
          <w:szCs w:val="22"/>
        </w:rPr>
        <w:t>(ďalej ako „dielo“). Špecifikácia diela v členení na jednotlivé stavebné objekty je vymedzená v ocenenom Výkaze výmer, ktorý tvorí prílohu č. 1</w:t>
      </w:r>
      <w:r>
        <w:rPr>
          <w:rStyle w:val="CharStyle13"/>
          <w:rFonts w:asciiTheme="minorHAnsi" w:hAnsiTheme="minorHAnsi" w:cstheme="minorHAnsi"/>
          <w:sz w:val="22"/>
          <w:szCs w:val="22"/>
        </w:rPr>
        <w:t xml:space="preserve"> Zmluvy. </w:t>
      </w:r>
    </w:p>
    <w:p w14:paraId="087F8620" w14:textId="7FEDBE04"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26318C">
        <w:rPr>
          <w:rFonts w:asciiTheme="minorHAnsi" w:hAnsiTheme="minorHAnsi" w:cstheme="minorHAnsi"/>
          <w:color w:val="auto"/>
          <w:sz w:val="22"/>
          <w:szCs w:val="22"/>
          <w:lang w:eastAsia="cs-CZ"/>
        </w:rPr>
        <w:t>ďalej aj ako „</w:t>
      </w:r>
      <w:r w:rsidR="0026318C" w:rsidRPr="006C0426">
        <w:rPr>
          <w:rFonts w:asciiTheme="minorHAnsi" w:hAnsiTheme="minorHAnsi" w:cstheme="minorHAnsi"/>
          <w:b/>
          <w:bCs/>
          <w:color w:val="auto"/>
          <w:sz w:val="22"/>
          <w:szCs w:val="22"/>
          <w:lang w:eastAsia="cs-CZ"/>
        </w:rPr>
        <w:t>DSP a DRS</w:t>
      </w:r>
      <w:r w:rsidR="0026318C">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915849" w:rsidRPr="0026318C">
        <w:rPr>
          <w:rStyle w:val="CharStyle13"/>
          <w:rFonts w:asciiTheme="minorHAnsi" w:hAnsiTheme="minorHAnsi" w:cstheme="minorHAnsi"/>
          <w:b w:val="0"/>
          <w:bCs w:val="0"/>
          <w:iCs/>
          <w:sz w:val="22"/>
          <w:szCs w:val="22"/>
        </w:rPr>
        <w:t>„</w:t>
      </w:r>
      <w:r w:rsidR="00915849" w:rsidRPr="0026318C">
        <w:rPr>
          <w:rFonts w:ascii="Calibri" w:hAnsi="Calibri" w:cs="Calibri"/>
          <w:b/>
          <w:bCs/>
          <w:iCs/>
          <w:sz w:val="22"/>
          <w:szCs w:val="22"/>
        </w:rPr>
        <w:t xml:space="preserve">Sanácia bodovej </w:t>
      </w:r>
      <w:proofErr w:type="spellStart"/>
      <w:r w:rsidR="00915849" w:rsidRPr="0026318C">
        <w:rPr>
          <w:rFonts w:ascii="Calibri" w:hAnsi="Calibri" w:cs="Calibri"/>
          <w:b/>
          <w:bCs/>
          <w:iCs/>
          <w:sz w:val="22"/>
          <w:szCs w:val="22"/>
        </w:rPr>
        <w:t>závady</w:t>
      </w:r>
      <w:proofErr w:type="spellEnd"/>
      <w:r w:rsidR="00915849" w:rsidRPr="0026318C">
        <w:rPr>
          <w:rFonts w:ascii="Calibri" w:hAnsi="Calibri" w:cs="Calibri"/>
          <w:b/>
          <w:bCs/>
          <w:iCs/>
          <w:sz w:val="22"/>
          <w:szCs w:val="22"/>
        </w:rPr>
        <w:t xml:space="preserve"> na ceste III/2410 Špania Dolina v km 3,770 - 3,900</w:t>
      </w:r>
      <w:r w:rsidR="00915849" w:rsidRPr="0026318C">
        <w:rPr>
          <w:rStyle w:val="CharStyle13"/>
          <w:rFonts w:ascii="Calibri" w:hAnsi="Calibri" w:cs="Calibri"/>
          <w:b w:val="0"/>
          <w:bCs w:val="0"/>
          <w:iCs/>
          <w:sz w:val="22"/>
          <w:szCs w:val="22"/>
        </w:rPr>
        <w:t>“</w:t>
      </w:r>
      <w:r w:rsidR="00915849" w:rsidRPr="00A20754">
        <w:rPr>
          <w:rStyle w:val="CharStyle13"/>
          <w:rFonts w:asciiTheme="minorHAnsi" w:hAnsiTheme="minorHAnsi" w:cstheme="minorHAnsi"/>
          <w:i/>
        </w:rPr>
        <w:t xml:space="preserve"> </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915849">
        <w:rPr>
          <w:rFonts w:asciiTheme="minorHAnsi" w:hAnsiTheme="minorHAnsi" w:cstheme="minorHAnsi"/>
          <w:sz w:val="22"/>
          <w:szCs w:val="22"/>
          <w:lang w:eastAsia="cs-CZ"/>
        </w:rPr>
        <w:t xml:space="preserve">generálnym </w:t>
      </w:r>
      <w:r>
        <w:rPr>
          <w:rFonts w:asciiTheme="minorHAnsi" w:hAnsiTheme="minorHAnsi" w:cstheme="minorHAnsi"/>
          <w:sz w:val="22"/>
          <w:szCs w:val="22"/>
          <w:lang w:eastAsia="cs-CZ"/>
        </w:rPr>
        <w:t xml:space="preserve">projektantom </w:t>
      </w:r>
      <w:r w:rsidR="00915849">
        <w:rPr>
          <w:rFonts w:asciiTheme="minorHAnsi" w:hAnsiTheme="minorHAnsi" w:cstheme="minorHAnsi"/>
          <w:sz w:val="22"/>
          <w:szCs w:val="22"/>
          <w:lang w:eastAsia="cs-CZ"/>
        </w:rPr>
        <w:t>Basler &amp; Hofmann Slovakia, s. r. o. Konzultační inžinieri, Panenská 13</w:t>
      </w:r>
      <w:r w:rsidR="00557749">
        <w:rPr>
          <w:rFonts w:asciiTheme="minorHAnsi" w:hAnsiTheme="minorHAnsi" w:cstheme="minorHAnsi"/>
          <w:sz w:val="22"/>
          <w:szCs w:val="22"/>
          <w:lang w:eastAsia="cs-CZ"/>
        </w:rPr>
        <w:t xml:space="preserve">, </w:t>
      </w:r>
      <w:r w:rsidR="00915849">
        <w:rPr>
          <w:rFonts w:asciiTheme="minorHAnsi" w:hAnsiTheme="minorHAnsi" w:cstheme="minorHAnsi"/>
          <w:sz w:val="22"/>
          <w:szCs w:val="22"/>
          <w:lang w:eastAsia="cs-CZ"/>
        </w:rPr>
        <w:t>811 03 Br</w:t>
      </w:r>
      <w:r w:rsidR="00557749">
        <w:rPr>
          <w:rFonts w:asciiTheme="minorHAnsi" w:hAnsiTheme="minorHAnsi" w:cstheme="minorHAnsi"/>
          <w:sz w:val="22"/>
          <w:szCs w:val="22"/>
          <w:lang w:eastAsia="cs-CZ"/>
        </w:rPr>
        <w:t>atislava</w:t>
      </w:r>
      <w:r w:rsidR="00915849">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6C56AB4F" w14:textId="152C3846" w:rsidR="004C10C4" w:rsidRPr="007A7A0C" w:rsidRDefault="00D303B3" w:rsidP="00664BE7">
      <w:pPr>
        <w:pStyle w:val="Bezriadkovania"/>
        <w:tabs>
          <w:tab w:val="left" w:pos="851"/>
        </w:tabs>
        <w:ind w:left="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Rozhodnutie o povolení stavby č. </w:t>
      </w:r>
      <w:r w:rsidRPr="00B84B54">
        <w:rPr>
          <w:rFonts w:ascii="Calibri" w:hAnsi="Calibri" w:cs="Calibri"/>
          <w:b/>
          <w:bCs/>
          <w:sz w:val="22"/>
          <w:szCs w:val="22"/>
        </w:rPr>
        <w:t>OU-BB-OCDPK-2022/001823-017</w:t>
      </w:r>
      <w:r>
        <w:rPr>
          <w:rFonts w:ascii="Calibri" w:hAnsi="Calibri" w:cs="Calibri"/>
          <w:sz w:val="22"/>
          <w:szCs w:val="22"/>
        </w:rPr>
        <w:t xml:space="preserve"> zo dňa </w:t>
      </w:r>
      <w:r w:rsidR="007A7A0C">
        <w:rPr>
          <w:rFonts w:ascii="Calibri" w:hAnsi="Calibri" w:cs="Calibri"/>
          <w:sz w:val="22"/>
          <w:szCs w:val="22"/>
        </w:rPr>
        <w:t xml:space="preserve">18.02.2022 vydané </w:t>
      </w:r>
      <w:r w:rsidR="007A7A0C" w:rsidRPr="007A7A0C">
        <w:rPr>
          <w:rFonts w:asciiTheme="minorHAnsi" w:hAnsiTheme="minorHAnsi" w:cstheme="minorHAnsi"/>
          <w:sz w:val="22"/>
          <w:szCs w:val="22"/>
        </w:rPr>
        <w:t>Okresným úradom Banská Bystrica, odbor cestnej dopravy a pozemných komunikácií ako správnym orgánom.</w:t>
      </w:r>
    </w:p>
    <w:p w14:paraId="5565EC6D" w14:textId="77777777" w:rsidR="00D303B3" w:rsidRDefault="00D303B3"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77777777"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4FD6FC83"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B84B54">
        <w:rPr>
          <w:rFonts w:asciiTheme="minorHAnsi" w:hAnsiTheme="minorHAnsi" w:cstheme="minorHAnsi"/>
          <w:color w:val="auto"/>
          <w:sz w:val="22"/>
          <w:szCs w:val="22"/>
        </w:rPr>
        <w:t xml:space="preserve"> a MDV SR.</w:t>
      </w:r>
      <w:r w:rsidR="00B84B54" w:rsidRPr="009E54DA">
        <w:rPr>
          <w:rFonts w:asciiTheme="minorHAnsi" w:hAnsiTheme="minorHAnsi" w:cstheme="minorHAnsi"/>
          <w:color w:val="auto"/>
          <w:sz w:val="22"/>
          <w:szCs w:val="22"/>
        </w:rPr>
        <w:t xml:space="preserve">   </w:t>
      </w:r>
      <w:r w:rsidR="00B84B54">
        <w:rPr>
          <w:rFonts w:asciiTheme="minorHAnsi" w:hAnsiTheme="minorHAnsi" w:cstheme="minorHAnsi"/>
          <w:color w:val="auto"/>
          <w:sz w:val="22"/>
          <w:szCs w:val="22"/>
        </w:rPr>
        <w:t>(k d</w:t>
      </w:r>
      <w:r w:rsidR="00B84B54" w:rsidRPr="009E54DA">
        <w:rPr>
          <w:rFonts w:asciiTheme="minorHAnsi" w:hAnsiTheme="minorHAnsi" w:cstheme="minorHAnsi"/>
          <w:sz w:val="22"/>
          <w:szCs w:val="22"/>
        </w:rPr>
        <w:t>ispozícii na www.ssc.sk).</w:t>
      </w:r>
      <w:r w:rsidR="00B84B54">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w:t>
      </w:r>
      <w:r>
        <w:rPr>
          <w:rStyle w:val="h1a"/>
          <w:rFonts w:asciiTheme="minorHAnsi" w:hAnsiTheme="minorHAnsi" w:cstheme="minorHAnsi"/>
          <w:color w:val="070707"/>
          <w:sz w:val="22"/>
          <w:szCs w:val="22"/>
        </w:rPr>
        <w:lastRenderedPageBreak/>
        <w:t>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5C2A03C2"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zabezpečiť povolenia na uzávierky, určenie dopravného značenia, výnimky z ochranných pásiem a určenie trvalého dopravného značenia po realizácii diela</w:t>
      </w:r>
      <w:r w:rsidR="00B146A1" w:rsidRPr="00F675F3">
        <w:rPr>
          <w:rFonts w:asciiTheme="minorHAnsi" w:hAnsiTheme="minorHAnsi" w:cstheme="minorHAnsi"/>
          <w:color w:val="auto"/>
          <w:sz w:val="22"/>
          <w:szCs w:val="22"/>
        </w:rPr>
        <w:t>, aktualizáciu vyjadrení, doplňujúce súhlasy vyjadrenia a povolenia, oznámenia prác dotknutým</w:t>
      </w:r>
      <w:r w:rsidR="00B146A1">
        <w:rPr>
          <w:rFonts w:asciiTheme="minorHAnsi" w:hAnsiTheme="minorHAnsi" w:cstheme="minorHAnsi"/>
          <w:color w:val="auto"/>
          <w:sz w:val="22"/>
          <w:szCs w:val="22"/>
        </w:rPr>
        <w:t xml:space="preserve"> subjektom a pod.</w:t>
      </w:r>
      <w:r w:rsidR="00B146A1" w:rsidRPr="00F675F3">
        <w:rPr>
          <w:rFonts w:asciiTheme="minorHAnsi" w:hAnsiTheme="minorHAnsi" w:cstheme="minorHAnsi"/>
          <w:color w:val="auto"/>
          <w:sz w:val="22"/>
          <w:szCs w:val="22"/>
        </w:rPr>
        <w:t>.</w:t>
      </w:r>
      <w:r w:rsidR="00B146A1" w:rsidRPr="004C10C4">
        <w:rPr>
          <w:rFonts w:asciiTheme="minorHAnsi" w:hAnsiTheme="minorHAnsi" w:cstheme="minorHAnsi"/>
          <w:color w:val="auto"/>
          <w:sz w:val="22"/>
          <w:szCs w:val="22"/>
        </w:rPr>
        <w:t xml:space="preserve"> </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3446A3F6" w:rsidR="00236B34" w:rsidRDefault="00236B34" w:rsidP="00236B34">
      <w:pPr>
        <w:pStyle w:val="Default"/>
        <w:numPr>
          <w:ilvl w:val="1"/>
          <w:numId w:val="5"/>
        </w:numPr>
        <w:tabs>
          <w:tab w:val="left" w:pos="2694"/>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7D1E49">
        <w:rPr>
          <w:rFonts w:asciiTheme="minorHAnsi" w:hAnsiTheme="minorHAnsi" w:cstheme="minorHAnsi"/>
          <w:b/>
          <w:bCs/>
          <w:color w:val="auto"/>
          <w:sz w:val="22"/>
          <w:szCs w:val="22"/>
        </w:rPr>
        <w:t xml:space="preserve">3 </w:t>
      </w:r>
      <w:r w:rsidR="00B146A1">
        <w:rPr>
          <w:rFonts w:asciiTheme="minorHAnsi" w:hAnsiTheme="minorHAnsi" w:cstheme="minorHAnsi"/>
          <w:b/>
          <w:bCs/>
          <w:color w:val="auto"/>
          <w:sz w:val="22"/>
          <w:szCs w:val="22"/>
        </w:rPr>
        <w:t xml:space="preserve">dní </w:t>
      </w:r>
      <w:r>
        <w:rPr>
          <w:rFonts w:asciiTheme="minorHAnsi" w:hAnsiTheme="minorHAnsi" w:cstheme="minorHAnsi"/>
          <w:b/>
          <w:bCs/>
          <w:color w:val="auto"/>
          <w:sz w:val="22"/>
          <w:szCs w:val="22"/>
        </w:rPr>
        <w:t>odo dňa prevzatia staveniska</w:t>
      </w:r>
      <w:r w:rsidR="00B146A1">
        <w:rPr>
          <w:rFonts w:asciiTheme="minorHAnsi" w:hAnsiTheme="minorHAnsi" w:cstheme="minorHAnsi"/>
          <w:b/>
          <w:bCs/>
          <w:color w:val="auto"/>
          <w:sz w:val="22"/>
          <w:szCs w:val="22"/>
        </w:rPr>
        <w:t>,</w:t>
      </w:r>
    </w:p>
    <w:p w14:paraId="75ED6AC3" w14:textId="150CD82E" w:rsidR="00236B34" w:rsidRDefault="00236B34" w:rsidP="00236B34">
      <w:pPr>
        <w:pStyle w:val="Default"/>
        <w:numPr>
          <w:ilvl w:val="1"/>
          <w:numId w:val="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dokončenie realizácie: najneskôr </w:t>
      </w:r>
      <w:r>
        <w:rPr>
          <w:rFonts w:asciiTheme="minorHAnsi" w:hAnsiTheme="minorHAnsi" w:cstheme="minorHAnsi"/>
          <w:b/>
          <w:bCs/>
          <w:color w:val="auto"/>
          <w:sz w:val="22"/>
          <w:szCs w:val="22"/>
        </w:rPr>
        <w:t xml:space="preserve">do </w:t>
      </w:r>
      <w:r w:rsidR="007D1E49">
        <w:rPr>
          <w:rFonts w:asciiTheme="minorHAnsi" w:hAnsiTheme="minorHAnsi" w:cstheme="minorHAnsi"/>
          <w:b/>
          <w:bCs/>
          <w:color w:val="auto"/>
          <w:sz w:val="22"/>
          <w:szCs w:val="22"/>
        </w:rPr>
        <w:t>7 mesiacov</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odo dňa prevzatia staveniska zhotoviteľom</w:t>
      </w:r>
      <w:r w:rsidR="00B146A1">
        <w:rPr>
          <w:rFonts w:asciiTheme="minorHAnsi" w:hAnsiTheme="minorHAnsi" w:cstheme="minorHAnsi"/>
          <w:b/>
          <w:bCs/>
          <w:color w:val="auto"/>
          <w:sz w:val="22"/>
          <w:szCs w:val="22"/>
        </w:rPr>
        <w:t>.</w:t>
      </w:r>
      <w:r>
        <w:rPr>
          <w:rFonts w:asciiTheme="minorHAnsi" w:hAnsiTheme="minorHAnsi" w:cstheme="minorHAnsi"/>
          <w:b/>
          <w:bCs/>
          <w:color w:val="auto"/>
          <w:sz w:val="22"/>
          <w:szCs w:val="22"/>
        </w:rPr>
        <w:t xml:space="preserve"> </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77777777"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64CC23F6" w14:textId="4585AEA0" w:rsidR="00236B34"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 prostredníctvom elektronickej pošty na adresu</w:t>
      </w:r>
      <w:r w:rsidR="007D1E49">
        <w:rPr>
          <w:rFonts w:asciiTheme="minorHAnsi" w:hAnsiTheme="minorHAnsi" w:cstheme="minorHAnsi"/>
          <w:color w:val="auto"/>
          <w:sz w:val="22"/>
          <w:szCs w:val="22"/>
        </w:rPr>
        <w:t xml:space="preserve">: </w:t>
      </w:r>
      <w:hyperlink r:id="rId10" w:history="1">
        <w:r w:rsidR="00B146A1" w:rsidRPr="001E34B4">
          <w:rPr>
            <w:rStyle w:val="Hypertextovprepojenie"/>
            <w:rFonts w:asciiTheme="minorHAnsi" w:hAnsiTheme="minorHAnsi" w:cstheme="minorHAnsi"/>
            <w:sz w:val="22"/>
            <w:szCs w:val="22"/>
          </w:rPr>
          <w:t>martin.danis@bbsk.sk</w:t>
        </w:r>
      </w:hyperlink>
      <w:r w:rsidR="00B146A1">
        <w:rPr>
          <w:rFonts w:asciiTheme="minorHAnsi" w:hAnsiTheme="minorHAnsi" w:cstheme="minorHAnsi"/>
          <w:color w:val="auto"/>
          <w:sz w:val="22"/>
          <w:szCs w:val="22"/>
        </w:rPr>
        <w:t xml:space="preserve"> a </w:t>
      </w:r>
      <w:hyperlink r:id="rId11" w:history="1">
        <w:r w:rsidR="00FC72F1" w:rsidRPr="001E34B4">
          <w:rPr>
            <w:rStyle w:val="Hypertextovprepojenie"/>
            <w:rFonts w:asciiTheme="minorHAnsi" w:hAnsiTheme="minorHAnsi" w:cstheme="minorHAnsi"/>
            <w:sz w:val="22"/>
            <w:szCs w:val="22"/>
          </w:rPr>
          <w:t>podatelna@bbsk.sk</w:t>
        </w:r>
      </w:hyperlink>
      <w:r w:rsidR="00FC72F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77777777"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77777777"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77777777"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1D6B2647" w14:textId="77777777" w:rsidR="00B8231E" w:rsidRDefault="00236B34" w:rsidP="00B8231E">
      <w:pPr>
        <w:autoSpaceDE w:val="0"/>
        <w:autoSpaceDN w:val="0"/>
        <w:adjustRightInd w:val="0"/>
        <w:spacing w:line="240" w:lineRule="auto"/>
        <w:ind w:left="284" w:hanging="284"/>
        <w:jc w:val="both"/>
        <w:rPr>
          <w:rFonts w:cstheme="minorHAnsi"/>
          <w:color w:val="000000"/>
        </w:rPr>
      </w:pPr>
      <w:r>
        <w:rPr>
          <w:rFonts w:cstheme="minorHAnsi"/>
          <w:b/>
          <w:bCs/>
          <w:color w:val="000000"/>
        </w:rPr>
        <w:t xml:space="preserve">4.  </w:t>
      </w:r>
      <w:r>
        <w:rPr>
          <w:rFonts w:cstheme="minorHAnsi"/>
          <w:color w:val="000000"/>
        </w:rPr>
        <w:t>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w:t>
      </w:r>
      <w:r w:rsidR="00F13E4F">
        <w:rPr>
          <w:rFonts w:cstheme="minorHAnsi"/>
          <w:color w:val="000000"/>
        </w:rPr>
        <w:t xml:space="preserve"> </w:t>
      </w:r>
      <w:r w:rsidR="00F13E4F" w:rsidRPr="003D6703">
        <w:rPr>
          <w:rFonts w:cstheme="minorHAnsi"/>
          <w:color w:val="000000"/>
        </w:rPr>
        <w:t xml:space="preserve">(napr. zriadenie staveniska, prípravné práce, dočasné lávky, </w:t>
      </w:r>
      <w:proofErr w:type="spellStart"/>
      <w:r w:rsidR="00F13E4F" w:rsidRPr="003D6703">
        <w:rPr>
          <w:rFonts w:cstheme="minorHAnsi"/>
          <w:color w:val="000000"/>
        </w:rPr>
        <w:t>depónie</w:t>
      </w:r>
      <w:proofErr w:type="spellEnd"/>
      <w:r w:rsidR="00F13E4F" w:rsidRPr="003D6703">
        <w:rPr>
          <w:rFonts w:cstheme="minorHAnsi"/>
          <w:color w:val="000000"/>
        </w:rPr>
        <w:t xml:space="preserve">, drvenie a recyklácia materiálov, rekultivácie, </w:t>
      </w:r>
      <w:r w:rsidR="00F13E4F" w:rsidRPr="003D6703">
        <w:rPr>
          <w:rFonts w:cstheme="minorHAnsi"/>
          <w:color w:val="000000"/>
        </w:rPr>
        <w:lastRenderedPageBreak/>
        <w:t xml:space="preserve">výruby, náhradná výsadba, </w:t>
      </w:r>
      <w:r>
        <w:rPr>
          <w:rFonts w:cstheme="minorHAnsi"/>
          <w:color w:val="000000"/>
        </w:rPr>
        <w:t xml:space="preserve">zriadenie uzávierok, dočasného dopravného značenia, územné a prevádzkové vplyvy, náklady na obchádzky, odvoz a likvidácia vzniknutého odpadu, </w:t>
      </w:r>
      <w:r>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cstheme="minorHAnsi"/>
          <w:color w:val="000000"/>
        </w:rPr>
        <w:t>).</w:t>
      </w:r>
    </w:p>
    <w:p w14:paraId="6D4B8CC9" w14:textId="77777777" w:rsidR="00B8231E" w:rsidRDefault="00B8231E" w:rsidP="00B8231E">
      <w:pPr>
        <w:autoSpaceDE w:val="0"/>
        <w:autoSpaceDN w:val="0"/>
        <w:adjustRightInd w:val="0"/>
        <w:spacing w:line="240" w:lineRule="auto"/>
        <w:ind w:left="284" w:hanging="284"/>
        <w:jc w:val="both"/>
        <w:rPr>
          <w:rFonts w:cstheme="minorHAnsi"/>
          <w:color w:val="000000"/>
        </w:rPr>
      </w:pPr>
      <w:r w:rsidRPr="00B8231E">
        <w:rPr>
          <w:rFonts w:cstheme="minorHAnsi"/>
          <w:b/>
          <w:bCs/>
        </w:rPr>
        <w:t>5.</w:t>
      </w:r>
      <w:r>
        <w:rPr>
          <w:rFonts w:cstheme="minorHAnsi"/>
        </w:rPr>
        <w:tab/>
      </w:r>
      <w:r w:rsidRPr="00B8231E">
        <w:rPr>
          <w:rFonts w:cstheme="minorHAnsi"/>
        </w:rPr>
        <w:t>Príloha č. 1 k Zmluve je Rozpočet, resp. 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182876CA" w14:textId="6315562A" w:rsidR="00502AAC" w:rsidRDefault="00B8231E" w:rsidP="00CF2E13">
      <w:pPr>
        <w:autoSpaceDE w:val="0"/>
        <w:autoSpaceDN w:val="0"/>
        <w:adjustRightInd w:val="0"/>
        <w:spacing w:line="240" w:lineRule="auto"/>
        <w:ind w:left="284" w:hanging="284"/>
        <w:jc w:val="both"/>
        <w:rPr>
          <w:rFonts w:cstheme="minorHAnsi"/>
        </w:rPr>
      </w:pPr>
      <w:r w:rsidRPr="00B8231E">
        <w:rPr>
          <w:rFonts w:cstheme="minorHAnsi"/>
          <w:b/>
          <w:bCs/>
          <w:color w:val="000000"/>
        </w:rPr>
        <w:t>6.</w:t>
      </w:r>
      <w:r>
        <w:rPr>
          <w:rFonts w:cstheme="minorHAnsi"/>
          <w:color w:val="000000"/>
        </w:rPr>
        <w:tab/>
      </w:r>
      <w:r w:rsidRPr="00B8231E">
        <w:rPr>
          <w:rFonts w:cstheme="minorHAnsi"/>
        </w:rPr>
        <w:t>Zmluvné strany sa dohodli, že pre prípad vzniku sporu o cene diela sa má za to, že zhotoviteľ získal všetky potrebné informácie a v ponúknutej cene diela ich náležite zohľadnil. Zhotoviteľ sa nemôže dovolávať zvýšenia ceny najmä z dôvodu, že mu neboli známe alebo poskytnuté všetky potrebné informácie a podklady.</w:t>
      </w:r>
    </w:p>
    <w:p w14:paraId="4497724F" w14:textId="77777777" w:rsidR="00CF2E13" w:rsidRDefault="00CF2E13" w:rsidP="00CF2E13">
      <w:pPr>
        <w:autoSpaceDE w:val="0"/>
        <w:autoSpaceDN w:val="0"/>
        <w:adjustRightInd w:val="0"/>
        <w:spacing w:line="240" w:lineRule="auto"/>
        <w:ind w:left="284" w:hanging="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5532D5"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532D5">
        <w:rPr>
          <w:rFonts w:asciiTheme="minorHAnsi" w:hAnsiTheme="minorHAnsi" w:cstheme="minorHAnsi"/>
          <w:color w:val="000000"/>
        </w:rPr>
        <w:t xml:space="preserve">Zhotoviteľ je oprávnený vystaviť faktúry za vykonané dodávky a práce na diele v zmysle tejto Zmluvy maximálne v </w:t>
      </w:r>
      <w:r w:rsidR="004C10C4" w:rsidRPr="005532D5">
        <w:rPr>
          <w:rFonts w:asciiTheme="minorHAnsi" w:hAnsiTheme="minorHAnsi" w:cstheme="minorHAnsi"/>
          <w:color w:val="000000"/>
        </w:rPr>
        <w:t>troch</w:t>
      </w:r>
      <w:r w:rsidRPr="005532D5">
        <w:rPr>
          <w:rFonts w:asciiTheme="minorHAnsi" w:hAnsiTheme="minorHAnsi" w:cstheme="minorHAnsi"/>
          <w:color w:val="000000"/>
        </w:rPr>
        <w:t xml:space="preserve"> fakturačných celkoch, pričom</w:t>
      </w:r>
      <w:r w:rsidR="00683F74" w:rsidRPr="005532D5">
        <w:rPr>
          <w:rFonts w:asciiTheme="minorHAnsi" w:hAnsiTheme="minorHAnsi" w:cstheme="minorHAnsi"/>
          <w:color w:val="000000"/>
        </w:rPr>
        <w:t>:</w:t>
      </w:r>
    </w:p>
    <w:p w14:paraId="6E845F51" w14:textId="26C5A297" w:rsidR="000503AE" w:rsidRPr="005532D5"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5532D5">
        <w:rPr>
          <w:rFonts w:cstheme="minorHAnsi"/>
          <w:color w:val="000000"/>
        </w:rPr>
        <w:t xml:space="preserve"> </w:t>
      </w:r>
      <w:r w:rsidRPr="005532D5">
        <w:rPr>
          <w:rFonts w:asciiTheme="minorHAnsi" w:hAnsiTheme="minorHAnsi" w:cstheme="minorHAnsi"/>
          <w:color w:val="000000"/>
        </w:rPr>
        <w:t xml:space="preserve">cena fakturovaných prác a dodávok na diele v zmysle tejto Zmluvy v rámci prvého </w:t>
      </w:r>
      <w:r w:rsidR="00683F74" w:rsidRPr="005532D5">
        <w:rPr>
          <w:rFonts w:asciiTheme="minorHAnsi" w:hAnsiTheme="minorHAnsi" w:cstheme="minorHAnsi"/>
          <w:color w:val="000000"/>
        </w:rPr>
        <w:t>fakturačného celku bude 40</w:t>
      </w:r>
      <w:r w:rsidR="00C60764">
        <w:rPr>
          <w:rFonts w:asciiTheme="minorHAnsi" w:hAnsiTheme="minorHAnsi" w:cstheme="minorHAnsi"/>
          <w:color w:val="000000"/>
        </w:rPr>
        <w:t xml:space="preserve"> </w:t>
      </w:r>
      <w:r w:rsidR="00683F74" w:rsidRPr="005532D5">
        <w:rPr>
          <w:rFonts w:asciiTheme="minorHAnsi" w:hAnsiTheme="minorHAnsi" w:cstheme="minorHAnsi"/>
          <w:color w:val="000000"/>
        </w:rPr>
        <w:t xml:space="preserve">% z celkovej ceny diela s DPH podľa čl. V. bod 2. tejto Zmluvy, </w:t>
      </w:r>
    </w:p>
    <w:p w14:paraId="0DF4F28C" w14:textId="699E9381" w:rsidR="000503AE" w:rsidRPr="005532D5"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5532D5">
        <w:rPr>
          <w:rFonts w:asciiTheme="minorHAnsi" w:hAnsiTheme="minorHAnsi" w:cstheme="minorHAnsi"/>
          <w:color w:val="000000"/>
        </w:rPr>
        <w:t xml:space="preserve">cena fakturovaných prác a dodávok na diele v zmysle tejto Zmluvy v rámci </w:t>
      </w:r>
      <w:r w:rsidR="004C10C4" w:rsidRPr="005532D5">
        <w:rPr>
          <w:rFonts w:asciiTheme="minorHAnsi" w:hAnsiTheme="minorHAnsi" w:cstheme="minorHAnsi"/>
          <w:color w:val="000000"/>
        </w:rPr>
        <w:t xml:space="preserve">druhého </w:t>
      </w:r>
      <w:r w:rsidR="00236B34" w:rsidRPr="005532D5">
        <w:rPr>
          <w:rFonts w:asciiTheme="minorHAnsi" w:hAnsiTheme="minorHAnsi" w:cstheme="minorHAnsi"/>
          <w:color w:val="000000"/>
        </w:rPr>
        <w:t>fakturačného ce</w:t>
      </w:r>
      <w:r w:rsidR="004C10C4" w:rsidRPr="005532D5">
        <w:rPr>
          <w:rFonts w:asciiTheme="minorHAnsi" w:hAnsiTheme="minorHAnsi" w:cstheme="minorHAnsi"/>
          <w:color w:val="000000"/>
        </w:rPr>
        <w:t>lku bude</w:t>
      </w:r>
      <w:r w:rsidR="00236B34" w:rsidRPr="005532D5">
        <w:rPr>
          <w:rFonts w:asciiTheme="minorHAnsi" w:hAnsiTheme="minorHAnsi" w:cstheme="minorHAnsi"/>
          <w:color w:val="000000"/>
        </w:rPr>
        <w:t xml:space="preserve"> </w:t>
      </w:r>
      <w:r w:rsidR="004C10C4" w:rsidRPr="005532D5">
        <w:rPr>
          <w:rFonts w:asciiTheme="minorHAnsi" w:hAnsiTheme="minorHAnsi" w:cstheme="minorHAnsi"/>
          <w:color w:val="000000"/>
        </w:rPr>
        <w:t>4</w:t>
      </w:r>
      <w:r w:rsidR="00236B34" w:rsidRPr="005532D5">
        <w:rPr>
          <w:rFonts w:asciiTheme="minorHAnsi" w:hAnsiTheme="minorHAnsi" w:cstheme="minorHAnsi"/>
          <w:color w:val="000000"/>
        </w:rPr>
        <w:t>0</w:t>
      </w:r>
      <w:r w:rsidR="00C60764">
        <w:rPr>
          <w:rFonts w:asciiTheme="minorHAnsi" w:hAnsiTheme="minorHAnsi" w:cstheme="minorHAnsi"/>
          <w:color w:val="000000"/>
        </w:rPr>
        <w:t xml:space="preserve"> </w:t>
      </w:r>
      <w:r w:rsidR="00236B34" w:rsidRPr="005532D5">
        <w:rPr>
          <w:rFonts w:asciiTheme="minorHAnsi" w:hAnsiTheme="minorHAnsi" w:cstheme="minorHAnsi"/>
          <w:color w:val="000000"/>
        </w:rPr>
        <w:t xml:space="preserve">% z celkovej ceny diela s DPH podľa čl. V. bod 2. tejto Zmluvy a </w:t>
      </w:r>
    </w:p>
    <w:p w14:paraId="3F8B8EB2" w14:textId="67499C10" w:rsidR="00236B34" w:rsidRPr="005532D5"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5532D5">
        <w:rPr>
          <w:rFonts w:asciiTheme="minorHAnsi" w:hAnsiTheme="minorHAnsi" w:cstheme="minorHAnsi"/>
          <w:color w:val="000000"/>
        </w:rPr>
        <w:t xml:space="preserve">cena fakturovaných prác a dodávok na diele v zmysle tejto Zmluvy v rámci </w:t>
      </w:r>
      <w:r w:rsidR="004C10C4" w:rsidRPr="005532D5">
        <w:rPr>
          <w:rFonts w:asciiTheme="minorHAnsi" w:hAnsiTheme="minorHAnsi" w:cstheme="minorHAnsi"/>
          <w:color w:val="000000"/>
        </w:rPr>
        <w:t>tretieho</w:t>
      </w:r>
      <w:r w:rsidRPr="005532D5">
        <w:rPr>
          <w:rFonts w:asciiTheme="minorHAnsi" w:hAnsiTheme="minorHAnsi" w:cstheme="minorHAnsi"/>
          <w:color w:val="000000"/>
        </w:rPr>
        <w:t xml:space="preserve"> fakturačného celku (konečná faktúra) bude </w:t>
      </w:r>
      <w:r w:rsidR="004C10C4" w:rsidRPr="005532D5">
        <w:rPr>
          <w:rFonts w:asciiTheme="minorHAnsi" w:hAnsiTheme="minorHAnsi" w:cstheme="minorHAnsi"/>
          <w:color w:val="000000"/>
        </w:rPr>
        <w:t>2</w:t>
      </w:r>
      <w:r w:rsidRPr="005532D5">
        <w:rPr>
          <w:rFonts w:asciiTheme="minorHAnsi" w:hAnsiTheme="minorHAnsi" w:cstheme="minorHAnsi"/>
          <w:color w:val="000000"/>
        </w:rPr>
        <w:t>0 % z celkovej ceny diela s DPH podľa čl. V. bod 2. tejto Zmluvy.</w:t>
      </w:r>
    </w:p>
    <w:p w14:paraId="67EE22B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bode. Povinnými prílohami konečnej faktúry sú protokol o odovzdaní a prevzatí diela a súpis všetkých už </w:t>
      </w:r>
      <w:r>
        <w:rPr>
          <w:rFonts w:asciiTheme="minorHAnsi" w:hAnsiTheme="minorHAnsi" w:cstheme="minorHAnsi"/>
        </w:rPr>
        <w:lastRenderedPageBreak/>
        <w:t xml:space="preserve">objednávateľom uhradených faktúr, ako aj potvrdenie o odstránení vád a nedorobkov diela podpísané oprávnenými zástupcami obidvoch zmluvných strán. </w:t>
      </w:r>
    </w:p>
    <w:p w14:paraId="002992F4" w14:textId="1A526684"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 xml:space="preserve">uvedený v záhlaví tejto Zmluvy </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29727F9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w:t>
      </w:r>
      <w:r w:rsidR="004B586F">
        <w:rPr>
          <w:rFonts w:asciiTheme="minorHAnsi" w:hAnsiTheme="minorHAnsi" w:cstheme="minorHAnsi"/>
          <w:lang w:eastAsia="cs-CZ"/>
        </w:rPr>
        <w:t xml:space="preserve">zákona č. 513/1991 Zb. </w:t>
      </w:r>
      <w:r>
        <w:rPr>
          <w:rFonts w:asciiTheme="minorHAnsi" w:hAnsiTheme="minorHAnsi" w:cstheme="minorHAnsi"/>
          <w:lang w:eastAsia="cs-CZ"/>
        </w:rPr>
        <w:t>Obchodného zákonníka</w:t>
      </w:r>
      <w:r w:rsidR="00D378EF">
        <w:rPr>
          <w:rFonts w:asciiTheme="minorHAnsi" w:hAnsiTheme="minorHAnsi" w:cstheme="minorHAnsi"/>
          <w:lang w:eastAsia="cs-CZ"/>
        </w:rPr>
        <w:t xml:space="preserve"> v znení neskorších predpisov</w:t>
      </w:r>
      <w:r>
        <w:rPr>
          <w:rFonts w:asciiTheme="minorHAnsi" w:hAnsiTheme="minorHAnsi" w:cstheme="minorHAnsi"/>
          <w:lang w:eastAsia="cs-CZ"/>
        </w:rPr>
        <w:t>.</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95D59A" w14:textId="77777777"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objektov stavby prostredníctvom autorského dozoru (AD) </w:t>
      </w:r>
    </w:p>
    <w:p w14:paraId="41305B5F" w14:textId="77777777"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lastRenderedPageBreak/>
        <w:t>dokumentáciu (DSP s DRS)</w:t>
      </w:r>
    </w:p>
    <w:p w14:paraId="772E30F6" w14:textId="77777777"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stavebné povolenia a oznámenia k ohláseniu stavebných úprav špecifikované v bode 3 čl. III. 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37F0D343"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CE5740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023F9C7" w14:textId="054A94CC"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77777777"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15C05E0C" w:rsidR="00236B34" w:rsidRDefault="00236B34" w:rsidP="004C10C4">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lastRenderedPageBreak/>
        <w:t xml:space="preserve">Zhotoviteľ predloží, najneskôr do 15 dní odo dňa prevzatia staveniska, </w:t>
      </w:r>
      <w:r w:rsidRPr="004C10C4">
        <w:rPr>
          <w:rFonts w:asciiTheme="minorHAnsi" w:hAnsiTheme="minorHAnsi" w:cstheme="minorHAnsi"/>
        </w:rPr>
        <w:t>objednávateľovi „Plány povodňových zabezpečovacích prác“, odsúhlasený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67EBF8AC" w14:textId="77777777" w:rsidR="00236B34" w:rsidRDefault="00236B34" w:rsidP="00236B34">
      <w:pPr>
        <w:pStyle w:val="Odsekzoznamu"/>
        <w:rPr>
          <w:rFonts w:asciiTheme="minorHAnsi" w:hAnsiTheme="minorHAnsi" w:cstheme="minorHAnsi"/>
        </w:rPr>
      </w:pPr>
    </w:p>
    <w:p w14:paraId="62AFD52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autorský dozor.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6CDC01F4"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E00E9"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77777777"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lastRenderedPageBreak/>
        <w:t xml:space="preserve">Zmeny odsúhlasenej dokumentácie je zhotoviteľ oprávnený vykonať iba na základe záväzného stanoviska projektanta - autorského dozoru, stavebného dozoru a technického dozoru objednávateľa, a to tak, aby tieto zmeny nemali vplyv na cenu diela. </w:t>
      </w:r>
    </w:p>
    <w:p w14:paraId="44F49DB4" w14:textId="77777777" w:rsidR="00236B34" w:rsidRDefault="00236B34" w:rsidP="00236B34">
      <w:pPr>
        <w:pStyle w:val="Default"/>
        <w:jc w:val="both"/>
      </w:pPr>
    </w:p>
    <w:p w14:paraId="7752DF60"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0C5B1821" w:rsidR="00236B34" w:rsidRPr="00D61BEA" w:rsidRDefault="00236B34" w:rsidP="00236B34">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6C09C6FA" w14:textId="77777777" w:rsidR="00D61BEA" w:rsidRDefault="00D61BEA" w:rsidP="00D61BEA">
      <w:pPr>
        <w:pStyle w:val="Odsekzoznamu"/>
        <w:rPr>
          <w:rFonts w:asciiTheme="minorHAnsi" w:hAnsiTheme="minorHAnsi" w:cstheme="minorHAnsi"/>
        </w:rPr>
      </w:pPr>
    </w:p>
    <w:p w14:paraId="3C77A511" w14:textId="008B07CF" w:rsidR="00D61BEA" w:rsidRPr="00044025" w:rsidRDefault="00D61BEA" w:rsidP="00D61BEA">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w:t>
      </w:r>
      <w:r w:rsidR="0027336F">
        <w:rPr>
          <w:rFonts w:asciiTheme="minorHAnsi" w:hAnsiTheme="minorHAnsi" w:cstheme="minorHAnsi"/>
          <w:bCs/>
          <w:color w:val="auto"/>
          <w:sz w:val="22"/>
          <w:szCs w:val="22"/>
        </w:rPr>
        <w:t xml:space="preserve">originál/y </w:t>
      </w:r>
      <w:r w:rsidRPr="00044025">
        <w:rPr>
          <w:rFonts w:asciiTheme="minorHAnsi" w:hAnsiTheme="minorHAnsi" w:cstheme="minorHAnsi"/>
          <w:sz w:val="22"/>
          <w:szCs w:val="22"/>
        </w:rPr>
        <w:t xml:space="preserve">predloží najneskôr ku dňu </w:t>
      </w:r>
      <w:r w:rsidR="0027336F">
        <w:rPr>
          <w:rFonts w:asciiTheme="minorHAnsi" w:hAnsiTheme="minorHAnsi" w:cstheme="minorHAnsi"/>
          <w:sz w:val="22"/>
          <w:szCs w:val="22"/>
        </w:rPr>
        <w:t xml:space="preserve">poskytnutia súčinnosti </w:t>
      </w:r>
      <w:r w:rsidRPr="00044025">
        <w:rPr>
          <w:rFonts w:asciiTheme="minorHAnsi" w:hAnsiTheme="minorHAnsi" w:cstheme="minorHAnsi"/>
          <w:sz w:val="22"/>
          <w:szCs w:val="22"/>
        </w:rPr>
        <w:t xml:space="preserve">(alebo ich overenú kópiu na toto dielo), a to konkrétne: </w:t>
      </w:r>
    </w:p>
    <w:p w14:paraId="55044A0D" w14:textId="29036898" w:rsidR="00D61BEA" w:rsidRPr="00044025" w:rsidRDefault="00D61BEA" w:rsidP="00D61BEA">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w:t>
      </w:r>
      <w:r>
        <w:rPr>
          <w:rFonts w:asciiTheme="minorHAnsi" w:hAnsiTheme="minorHAnsi" w:cstheme="minorHAnsi"/>
          <w:color w:val="000000"/>
        </w:rPr>
        <w:t xml:space="preserve"> odo dňa prevzatia diela objednávateľom</w:t>
      </w:r>
      <w:r w:rsidRPr="00044025">
        <w:rPr>
          <w:rFonts w:asciiTheme="minorHAnsi" w:hAnsiTheme="minorHAnsi" w:cstheme="minorHAnsi"/>
          <w:color w:val="000000"/>
        </w:rPr>
        <w:t>. Zhotoviteľ sa zaväzuje uzatvoriť t</w:t>
      </w:r>
      <w:r>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2099BC80" w14:textId="02D05043" w:rsidR="00D61BEA" w:rsidRPr="00044025" w:rsidRDefault="00D61BEA" w:rsidP="00D61BEA">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v rozsahu poistenia hodnoty diela</w:t>
      </w:r>
      <w:r w:rsidR="0001729E">
        <w:rPr>
          <w:rFonts w:asciiTheme="minorHAnsi" w:hAnsiTheme="minorHAnsi" w:cstheme="minorHAnsi"/>
          <w:color w:val="000000"/>
        </w:rPr>
        <w:t xml:space="preserve"> </w:t>
      </w:r>
      <w:r w:rsidR="00E5016C">
        <w:rPr>
          <w:rFonts w:asciiTheme="minorHAnsi" w:hAnsiTheme="minorHAnsi" w:cstheme="minorHAnsi"/>
          <w:color w:val="000000"/>
        </w:rPr>
        <w:t xml:space="preserve">s </w:t>
      </w:r>
      <w:r w:rsidR="0001729E">
        <w:rPr>
          <w:rFonts w:asciiTheme="minorHAnsi" w:hAnsiTheme="minorHAnsi" w:cstheme="minorHAnsi"/>
          <w:color w:val="000000"/>
        </w:rPr>
        <w:t>DPH</w:t>
      </w:r>
      <w:r w:rsidRPr="00044025">
        <w:rPr>
          <w:rFonts w:asciiTheme="minorHAnsi" w:hAnsiTheme="minorHAnsi" w:cstheme="minorHAnsi"/>
          <w:color w:val="000000"/>
        </w:rPr>
        <w:t xml:space="preserve"> podľa tejto Zmluvy, vrátane krytia na všetky riziká/Allrisk (najmä krytie škôd na diele spôsobené poškodením, zničením, stratou, odcudzením častí diela, vrátane testovania, a i.) a </w:t>
      </w:r>
    </w:p>
    <w:p w14:paraId="44E143EE" w14:textId="05BA8937" w:rsidR="00D61BEA" w:rsidRPr="00D61BEA" w:rsidRDefault="00D61BEA" w:rsidP="00D61BEA">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w:t>
      </w:r>
      <w:r w:rsidRPr="00D61BEA">
        <w:rPr>
          <w:rFonts w:asciiTheme="minorHAnsi" w:hAnsiTheme="minorHAnsi" w:cstheme="minorHAnsi"/>
          <w:color w:val="000000"/>
        </w:rPr>
        <w:t xml:space="preserve">sumy minimálne </w:t>
      </w:r>
      <w:r w:rsidRPr="00D61BEA">
        <w:rPr>
          <w:rFonts w:asciiTheme="minorHAnsi" w:hAnsiTheme="minorHAnsi" w:cstheme="minorHAnsi"/>
        </w:rPr>
        <w:t>200 000,-</w:t>
      </w:r>
      <w:r w:rsidRPr="00D61BEA">
        <w:rPr>
          <w:rFonts w:asciiTheme="minorHAnsi" w:hAnsiTheme="minorHAnsi" w:cstheme="minorHAnsi"/>
          <w:color w:val="000000"/>
        </w:rPr>
        <w:t xml:space="preserve"> EUR a </w:t>
      </w:r>
    </w:p>
    <w:p w14:paraId="10F7DB9A" w14:textId="77777777" w:rsidR="00D61BEA" w:rsidRPr="00044025" w:rsidRDefault="00D61BEA" w:rsidP="00D61BEA">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p>
    <w:p w14:paraId="0FB06A21" w14:textId="77777777" w:rsidR="00D61BEA" w:rsidRPr="00044025" w:rsidRDefault="00D61BEA" w:rsidP="00D61BEA">
      <w:pPr>
        <w:pStyle w:val="Odsekzoznamu"/>
        <w:autoSpaceDE w:val="0"/>
        <w:autoSpaceDN w:val="0"/>
        <w:adjustRightInd w:val="0"/>
        <w:spacing w:after="12"/>
        <w:ind w:left="1134"/>
        <w:jc w:val="both"/>
        <w:rPr>
          <w:rFonts w:asciiTheme="minorHAnsi" w:hAnsiTheme="minorHAnsi" w:cstheme="minorHAnsi"/>
          <w:color w:val="000000"/>
        </w:rPr>
      </w:pPr>
    </w:p>
    <w:p w14:paraId="7DE43CE4" w14:textId="3A14ABE5" w:rsidR="00D61BEA" w:rsidRPr="00044025" w:rsidRDefault="00D61BEA" w:rsidP="00D61BEA">
      <w:pPr>
        <w:pStyle w:val="Default"/>
        <w:tabs>
          <w:tab w:val="left" w:pos="426"/>
        </w:tabs>
        <w:ind w:left="709" w:hanging="283"/>
        <w:jc w:val="both"/>
        <w:rPr>
          <w:rFonts w:asciiTheme="minorHAnsi" w:hAnsiTheme="minorHAnsi" w:cstheme="minorHAnsi"/>
          <w:sz w:val="22"/>
          <w:szCs w:val="22"/>
        </w:rPr>
      </w:pPr>
      <w:bookmarkStart w:id="2"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Pr>
          <w:rFonts w:asciiTheme="minorHAnsi" w:hAnsiTheme="minorHAnsi" w:cstheme="minorHAnsi"/>
          <w:color w:val="auto"/>
          <w:sz w:val="22"/>
          <w:szCs w:val="22"/>
        </w:rPr>
        <w:t>50</w:t>
      </w:r>
      <w:r w:rsidRPr="00404B38">
        <w:rPr>
          <w:rFonts w:asciiTheme="minorHAnsi" w:hAnsiTheme="minorHAnsi" w:cstheme="minorHAnsi"/>
          <w:color w:val="auto"/>
          <w:sz w:val="22"/>
          <w:szCs w:val="22"/>
        </w:rPr>
        <w:t>0 000,-</w:t>
      </w:r>
      <w:r w:rsidRPr="00404B38" w:rsidDel="00BC2C89">
        <w:rPr>
          <w:rFonts w:asciiTheme="minorHAnsi" w:hAnsiTheme="minorHAnsi" w:cstheme="minorHAnsi"/>
          <w:sz w:val="22"/>
          <w:szCs w:val="22"/>
        </w:rPr>
        <w:t xml:space="preserve"> </w:t>
      </w:r>
      <w:r w:rsidRPr="00044025">
        <w:rPr>
          <w:rFonts w:asciiTheme="minorHAnsi" w:hAnsiTheme="minorHAnsi" w:cstheme="minorHAnsi"/>
          <w:color w:val="auto"/>
          <w:sz w:val="22"/>
          <w:szCs w:val="22"/>
        </w:rPr>
        <w:t xml:space="preserve">EUR a to minimálne v rozsahu poistenia zodpovednosti zhotoviteľa a objednávateľa ako spolu 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3800ECEA" w14:textId="77777777" w:rsidR="00D61BEA" w:rsidRPr="00044025" w:rsidRDefault="00D61BEA" w:rsidP="00D61BEA">
      <w:pPr>
        <w:pStyle w:val="Default"/>
        <w:tabs>
          <w:tab w:val="left" w:pos="426"/>
        </w:tabs>
        <w:jc w:val="both"/>
        <w:rPr>
          <w:rFonts w:asciiTheme="minorHAnsi" w:hAnsiTheme="minorHAnsi" w:cstheme="minorHAnsi"/>
          <w:sz w:val="22"/>
          <w:szCs w:val="22"/>
        </w:rPr>
      </w:pPr>
    </w:p>
    <w:bookmarkEnd w:id="2"/>
    <w:p w14:paraId="168DB10A" w14:textId="77777777" w:rsidR="00D61BEA" w:rsidRPr="00044025" w:rsidRDefault="00D61BEA" w:rsidP="00D61BEA">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4CD92EA" w14:textId="77777777" w:rsidR="00D61BEA" w:rsidRPr="00044025" w:rsidRDefault="00D61BEA" w:rsidP="00D61BEA">
      <w:pPr>
        <w:pStyle w:val="Default"/>
        <w:tabs>
          <w:tab w:val="left" w:pos="426"/>
        </w:tabs>
        <w:jc w:val="both"/>
        <w:rPr>
          <w:rFonts w:asciiTheme="minorHAnsi" w:hAnsiTheme="minorHAnsi" w:cstheme="minorHAnsi"/>
          <w:sz w:val="20"/>
          <w:szCs w:val="20"/>
        </w:rPr>
      </w:pPr>
    </w:p>
    <w:p w14:paraId="6D8A0361" w14:textId="77777777" w:rsidR="00D61BEA" w:rsidRPr="0015026A" w:rsidRDefault="00D61BEA" w:rsidP="00D61BEA">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62B0A16A" w14:textId="77777777" w:rsidR="00D61BEA" w:rsidRPr="0015026A" w:rsidRDefault="00D61BEA" w:rsidP="00D61BEA">
      <w:pPr>
        <w:pStyle w:val="Default"/>
        <w:tabs>
          <w:tab w:val="left" w:pos="426"/>
        </w:tabs>
        <w:jc w:val="both"/>
        <w:rPr>
          <w:rFonts w:asciiTheme="minorHAnsi" w:hAnsiTheme="minorHAnsi" w:cstheme="minorHAnsi"/>
          <w:sz w:val="18"/>
          <w:szCs w:val="18"/>
        </w:rPr>
      </w:pPr>
    </w:p>
    <w:p w14:paraId="2D2D3F0B" w14:textId="77777777" w:rsidR="00D61BEA" w:rsidRPr="0015026A" w:rsidRDefault="00D61BEA" w:rsidP="00D61BEA">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BD8532D" w14:textId="77777777" w:rsidR="00D61BEA" w:rsidRPr="0015026A" w:rsidRDefault="00D61BEA" w:rsidP="00D61BEA">
      <w:pPr>
        <w:pStyle w:val="Default"/>
        <w:tabs>
          <w:tab w:val="left" w:pos="426"/>
        </w:tabs>
        <w:jc w:val="both"/>
        <w:rPr>
          <w:rFonts w:asciiTheme="minorHAnsi" w:hAnsiTheme="minorHAnsi" w:cstheme="minorHAnsi"/>
          <w:sz w:val="16"/>
          <w:szCs w:val="16"/>
        </w:rPr>
      </w:pPr>
    </w:p>
    <w:p w14:paraId="45E9007F" w14:textId="0F61303F" w:rsidR="00236B34" w:rsidRPr="00CF2E13" w:rsidRDefault="00D61BEA" w:rsidP="006C0426">
      <w:pPr>
        <w:pStyle w:val="Default"/>
        <w:numPr>
          <w:ilvl w:val="0"/>
          <w:numId w:val="8"/>
        </w:numPr>
        <w:tabs>
          <w:tab w:val="left" w:pos="426"/>
        </w:tabs>
        <w:ind w:left="0" w:firstLine="0"/>
        <w:jc w:val="both"/>
        <w:rPr>
          <w:rFonts w:asciiTheme="minorHAnsi" w:hAnsiTheme="minorHAnsi" w:cstheme="minorHAnsi"/>
          <w:sz w:val="22"/>
          <w:szCs w:val="22"/>
        </w:rPr>
      </w:pPr>
      <w:r w:rsidRPr="00CF2E13">
        <w:rPr>
          <w:rFonts w:asciiTheme="minorHAnsi" w:hAnsiTheme="minorHAnsi" w:cstheme="minorHAnsi"/>
          <w:sz w:val="22"/>
          <w:szCs w:val="22"/>
        </w:rPr>
        <w:t>Akékoľvek škody, ktoré nie sú kryté poistením, budú uhradené objednávateľom alebo zhotoviteľom v zmysle ich zodpovednosti.</w:t>
      </w:r>
    </w:p>
    <w:p w14:paraId="0881AADA" w14:textId="77777777" w:rsidR="005532D5" w:rsidRDefault="005532D5"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3E4BA56E"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00834AE1" w14:textId="77777777" w:rsidR="000F6501" w:rsidRDefault="000F6501" w:rsidP="000F6501">
      <w:pPr>
        <w:numPr>
          <w:ilvl w:val="0"/>
          <w:numId w:val="11"/>
        </w:numPr>
        <w:tabs>
          <w:tab w:val="left" w:pos="426"/>
        </w:tabs>
        <w:suppressAutoHyphens/>
        <w:autoSpaceDE w:val="0"/>
        <w:spacing w:line="240" w:lineRule="auto"/>
        <w:ind w:left="0" w:firstLine="0"/>
        <w:jc w:val="both"/>
        <w:rPr>
          <w:rFonts w:cstheme="minorHAnsi"/>
        </w:rPr>
      </w:pPr>
      <w:bookmarkStart w:id="3" w:name="_Hlk101525265"/>
      <w:r>
        <w:rPr>
          <w:rFonts w:cstheme="minorHAnsi"/>
          <w:szCs w:val="20"/>
        </w:rPr>
        <w:t xml:space="preserve">Zhotoviteľ sa zaväzuje zabezpečiť, že jeho subdodávatelia v zmysle § 2 ods. 1 písm. a) ods. 7 </w:t>
      </w:r>
      <w:r>
        <w:rPr>
          <w:rFonts w:cstheme="minorHAnsi"/>
          <w:iCs/>
          <w:szCs w:val="20"/>
        </w:rPr>
        <w:t xml:space="preserve">zákona č. 315/2016 Z. z. o registri partnerov verejného sektora a o zmene a doplnení niektorých zákonov v znení neskorších predpisov </w:t>
      </w:r>
      <w:r>
        <w:rPr>
          <w:rFonts w:cstheme="minorHAnsi"/>
          <w:szCs w:val="20"/>
        </w:rPr>
        <w:t>(ďalej ako „</w:t>
      </w:r>
      <w:r>
        <w:rPr>
          <w:rFonts w:cstheme="minorHAnsi"/>
          <w:b/>
          <w:szCs w:val="20"/>
        </w:rPr>
        <w:t>Zákon o RPVS</w:t>
      </w:r>
      <w:r>
        <w:rPr>
          <w:rFonts w:cstheme="minorHAnsi"/>
          <w:szCs w:val="20"/>
        </w:rPr>
        <w:t xml:space="preserve">“) budú riadne zapísaní v registri partnerov verejného sektora po celú dobu trvania subdodávateľskej zmluvy, ak im taká povinnosť vyplýva zo Zákona o RPVS. Zhotoviteľ je povinný na požiadanie objednávateľa predložiť všetky zmluvy so svojimi subdodávateľmi. Porušenie ktorejkoľvek z týchto povinností zhotoviteľa podľa tohto ustanovenia </w:t>
      </w:r>
      <w:r>
        <w:rPr>
          <w:rFonts w:cstheme="minorHAnsi"/>
          <w:szCs w:val="20"/>
        </w:rPr>
        <w:lastRenderedPageBreak/>
        <w:t xml:space="preserve">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3"/>
    </w:p>
    <w:p w14:paraId="1AAFC1F3" w14:textId="77777777" w:rsidR="00236B34" w:rsidRDefault="00236B34" w:rsidP="006C0426">
      <w:pPr>
        <w:pStyle w:val="Default"/>
        <w:numPr>
          <w:ilvl w:val="0"/>
          <w:numId w:val="11"/>
        </w:numPr>
        <w:tabs>
          <w:tab w:val="left" w:pos="284"/>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14:paraId="63B05188" w14:textId="363DDD29" w:rsidR="00236B34" w:rsidRDefault="00236B34" w:rsidP="008927BC">
      <w:pPr>
        <w:pStyle w:val="Default"/>
        <w:numPr>
          <w:ilvl w:val="0"/>
          <w:numId w:val="11"/>
        </w:numPr>
        <w:tabs>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r w:rsidR="008927BC">
        <w:rPr>
          <w:rFonts w:asciiTheme="minorHAnsi" w:hAnsiTheme="minorHAnsi" w:cstheme="minorHAnsi"/>
          <w:sz w:val="22"/>
          <w:szCs w:val="22"/>
        </w:rPr>
        <w:t xml:space="preserve"> </w:t>
      </w:r>
    </w:p>
    <w:p w14:paraId="7E5A2DA8" w14:textId="67BD809F" w:rsidR="008927BC" w:rsidRDefault="008927BC" w:rsidP="006C0426">
      <w:pPr>
        <w:pStyle w:val="Default"/>
        <w:tabs>
          <w:tab w:val="left" w:pos="284"/>
        </w:tabs>
        <w:jc w:val="both"/>
        <w:rPr>
          <w:rFonts w:asciiTheme="minorHAnsi" w:hAnsiTheme="minorHAnsi" w:cstheme="minorHAnsi"/>
          <w:sz w:val="22"/>
          <w:szCs w:val="22"/>
        </w:rPr>
      </w:pPr>
    </w:p>
    <w:p w14:paraId="2FAB95C4" w14:textId="77777777" w:rsidR="008927BC" w:rsidRDefault="008927BC" w:rsidP="008927BC">
      <w:pPr>
        <w:pStyle w:val="Odsekzoznamu"/>
        <w:numPr>
          <w:ilvl w:val="0"/>
          <w:numId w:val="11"/>
        </w:numPr>
        <w:tabs>
          <w:tab w:val="left" w:pos="0"/>
          <w:tab w:val="left" w:pos="284"/>
        </w:tabs>
        <w:ind w:left="0" w:firstLine="0"/>
        <w:jc w:val="both"/>
        <w:rPr>
          <w:rFonts w:asciiTheme="minorHAnsi" w:eastAsiaTheme="minorHAnsi" w:hAnsiTheme="minorHAnsi" w:cstheme="minorHAnsi"/>
          <w:noProof w:val="0"/>
          <w:color w:val="000000"/>
          <w:lang w:eastAsia="en-US"/>
        </w:rPr>
      </w:pPr>
      <w:bookmarkStart w:id="4" w:name="_Hlk101525337"/>
      <w:r>
        <w:rPr>
          <w:rFonts w:asciiTheme="minorHAnsi" w:eastAsiaTheme="minorHAnsi" w:hAnsiTheme="minorHAnsi" w:cstheme="minorHAnsi"/>
          <w:noProof w:val="0"/>
          <w:color w:val="000000"/>
          <w:lang w:eastAsia="en-US"/>
        </w:rPr>
        <w:t>Zhotoviteľ je povinný pred vykonaním diela alebo jeho časti skontrolovať materiál a dodávky subdodávateľov zhotoviteľa a preskúšať jeho, resp. ich úplnosť, vlastnosti, vhodnosť a použiteľnosť. Za prípadné nedostatky týchto materiálov a dodávok v celom rozsahu zodpovedá zhotoviteľ.</w:t>
      </w:r>
      <w:bookmarkEnd w:id="4"/>
    </w:p>
    <w:p w14:paraId="1587F3C9" w14:textId="77777777" w:rsidR="008927BC" w:rsidRDefault="008927BC" w:rsidP="006C0426">
      <w:pPr>
        <w:pStyle w:val="Default"/>
        <w:tabs>
          <w:tab w:val="left" w:pos="284"/>
        </w:tabs>
        <w:jc w:val="both"/>
        <w:rPr>
          <w:rFonts w:asciiTheme="minorHAnsi" w:hAnsiTheme="minorHAnsi" w:cstheme="minorHAnsi"/>
          <w:sz w:val="22"/>
          <w:szCs w:val="22"/>
        </w:rPr>
      </w:pPr>
    </w:p>
    <w:p w14:paraId="7E34A877" w14:textId="77777777" w:rsidR="00236B34" w:rsidRDefault="00236B34" w:rsidP="00236B34">
      <w:pPr>
        <w:pStyle w:val="Default"/>
        <w:rPr>
          <w:rFonts w:asciiTheme="minorHAnsi" w:hAnsiTheme="minorHAnsi" w:cstheme="minorHAnsi"/>
          <w:b/>
          <w:bCs/>
          <w:color w:val="auto"/>
          <w:sz w:val="22"/>
          <w:szCs w:val="22"/>
        </w:rPr>
      </w:pPr>
    </w:p>
    <w:p w14:paraId="452FEA2C"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77777777"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5C44BE3B" w14:textId="77777777"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2578FAB3" w:rsidR="00D62B83" w:rsidRPr="006C0426" w:rsidRDefault="004C10C4" w:rsidP="006C0426">
      <w:pPr>
        <w:pStyle w:val="Odsekzoznamu"/>
        <w:numPr>
          <w:ilvl w:val="1"/>
          <w:numId w:val="12"/>
        </w:numPr>
        <w:tabs>
          <w:tab w:val="left" w:pos="426"/>
        </w:tabs>
        <w:autoSpaceDE w:val="0"/>
        <w:autoSpaceDN w:val="0"/>
        <w:adjustRightInd w:val="0"/>
        <w:ind w:left="426" w:hanging="426"/>
        <w:jc w:val="both"/>
        <w:rPr>
          <w:rFonts w:asciiTheme="minorHAnsi" w:hAnsiTheme="minorHAnsi" w:cstheme="minorHAnsi"/>
          <w:shd w:val="clear" w:color="auto" w:fill="FFFFFF"/>
        </w:rPr>
      </w:pPr>
      <w:r w:rsidRPr="006C0426">
        <w:rPr>
          <w:rFonts w:asciiTheme="minorHAnsi" w:hAnsiTheme="minorHAnsi" w:cstheme="minorHAnsi"/>
        </w:rPr>
        <w:t>d</w:t>
      </w:r>
      <w:r w:rsidR="00EE33A7" w:rsidRPr="006C0426">
        <w:rPr>
          <w:rFonts w:asciiTheme="minorHAnsi" w:hAnsiTheme="minorHAnsi" w:cstheme="minorHAnsi"/>
        </w:rPr>
        <w:t>ve</w:t>
      </w:r>
      <w:r w:rsidR="00236B34" w:rsidRPr="006C0426">
        <w:rPr>
          <w:rFonts w:asciiTheme="minorHAnsi" w:hAnsiTheme="minorHAnsi" w:cstheme="minorHAnsi"/>
        </w:rPr>
        <w:t xml:space="preserve"> kópie stavebných denníkov,</w:t>
      </w:r>
    </w:p>
    <w:p w14:paraId="6BC02255" w14:textId="07FF8DF8" w:rsidR="00D62B83" w:rsidRPr="00C60C12" w:rsidRDefault="005532D5" w:rsidP="006C0426">
      <w:pPr>
        <w:pStyle w:val="Odsekzoznamu"/>
        <w:numPr>
          <w:ilvl w:val="1"/>
          <w:numId w:val="12"/>
        </w:numPr>
        <w:tabs>
          <w:tab w:val="left" w:pos="426"/>
        </w:tabs>
        <w:autoSpaceDE w:val="0"/>
        <w:autoSpaceDN w:val="0"/>
        <w:adjustRightInd w:val="0"/>
        <w:ind w:left="426" w:hanging="426"/>
        <w:jc w:val="both"/>
        <w:rPr>
          <w:rFonts w:asciiTheme="minorHAnsi" w:hAnsiTheme="minorHAnsi" w:cstheme="minorHAnsi"/>
          <w:shd w:val="clear" w:color="auto" w:fill="FFFFFF"/>
        </w:rPr>
      </w:pPr>
      <w:r w:rsidRPr="00C60C12">
        <w:rPr>
          <w:rFonts w:asciiTheme="minorHAnsi" w:hAnsiTheme="minorHAnsi" w:cstheme="minorHAnsi"/>
        </w:rPr>
        <w:t>jedno</w:t>
      </w:r>
      <w:r w:rsidR="00236B34" w:rsidRPr="00C60C12">
        <w:rPr>
          <w:rFonts w:asciiTheme="minorHAnsi" w:hAnsiTheme="minorHAnsi" w:cstheme="minorHAnsi"/>
        </w:rPr>
        <w:t xml:space="preserve"> vyhotoveni</w:t>
      </w:r>
      <w:r w:rsidRPr="00C60C12">
        <w:rPr>
          <w:rFonts w:asciiTheme="minorHAnsi" w:hAnsiTheme="minorHAnsi" w:cstheme="minorHAnsi"/>
        </w:rPr>
        <w:t>e</w:t>
      </w:r>
      <w:r w:rsidR="00236B34" w:rsidRPr="00C60C12">
        <w:rPr>
          <w:rFonts w:asciiTheme="minorHAnsi" w:hAnsiTheme="minorHAnsi" w:cstheme="minorHAnsi"/>
        </w:rPr>
        <w:t xml:space="preserve">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w:t>
      </w:r>
      <w:r w:rsidR="00773C8D" w:rsidRPr="00C60C12">
        <w:rPr>
          <w:rFonts w:asciiTheme="minorHAnsi" w:hAnsiTheme="minorHAnsi" w:cstheme="minorHAnsi"/>
        </w:rPr>
        <w:t>jednom</w:t>
      </w:r>
      <w:r w:rsidR="00236B34" w:rsidRPr="00C60C12">
        <w:rPr>
          <w:rFonts w:asciiTheme="minorHAnsi" w:hAnsiTheme="minorHAnsi" w:cstheme="minorHAnsi"/>
        </w:rPr>
        <w:t xml:space="preserve"> vyhotoven</w:t>
      </w:r>
      <w:r w:rsidR="00773C8D" w:rsidRPr="00C60C12">
        <w:rPr>
          <w:rFonts w:asciiTheme="minorHAnsi" w:hAnsiTheme="minorHAnsi" w:cstheme="minorHAnsi"/>
        </w:rPr>
        <w:t>í</w:t>
      </w:r>
      <w:r w:rsidR="00236B34" w:rsidRPr="00C60C12">
        <w:rPr>
          <w:rFonts w:asciiTheme="minorHAnsi" w:hAnsiTheme="minorHAnsi" w:cstheme="minorHAnsi"/>
        </w:rPr>
        <w:t>, porealizačné geometrické plány stavby v</w:t>
      </w:r>
      <w:r w:rsidRPr="00C60C12">
        <w:rPr>
          <w:rFonts w:asciiTheme="minorHAnsi" w:hAnsiTheme="minorHAnsi" w:cstheme="minorHAnsi"/>
        </w:rPr>
        <w:t xml:space="preserve"> troch</w:t>
      </w:r>
      <w:r w:rsidR="00236B34" w:rsidRPr="00C60C12">
        <w:rPr>
          <w:rFonts w:asciiTheme="minorHAnsi" w:hAnsiTheme="minorHAnsi" w:cstheme="minorHAnsi"/>
        </w:rPr>
        <w:t xml:space="preserve"> vyhotoveniach). DSRS predloží zhotoviteľ min. 7 dní pred termínom odovzdania diela objednávateľovi na odsúhlasenie,</w:t>
      </w:r>
    </w:p>
    <w:p w14:paraId="6F8F5E0B" w14:textId="191EE07A" w:rsidR="00D62B83" w:rsidRPr="00C60C12" w:rsidRDefault="00236B34" w:rsidP="006C0426">
      <w:pPr>
        <w:pStyle w:val="Odsekzoznamu"/>
        <w:numPr>
          <w:ilvl w:val="1"/>
          <w:numId w:val="12"/>
        </w:numPr>
        <w:tabs>
          <w:tab w:val="left" w:pos="426"/>
        </w:tabs>
        <w:autoSpaceDE w:val="0"/>
        <w:autoSpaceDN w:val="0"/>
        <w:adjustRightInd w:val="0"/>
        <w:ind w:left="426" w:hanging="426"/>
        <w:jc w:val="both"/>
        <w:rPr>
          <w:rFonts w:asciiTheme="minorHAnsi" w:hAnsiTheme="minorHAnsi" w:cstheme="minorHAnsi"/>
          <w:shd w:val="clear" w:color="auto" w:fill="FFFFFF"/>
        </w:rPr>
      </w:pPr>
      <w:r w:rsidRPr="00C60C12">
        <w:rPr>
          <w:rFonts w:asciiTheme="minorHAnsi" w:hAnsiTheme="minorHAnsi" w:cstheme="minorHAnsi"/>
        </w:rPr>
        <w:t xml:space="preserve">dokumentáciu kvality diela v </w:t>
      </w:r>
      <w:r w:rsidR="00773C8D" w:rsidRPr="00C60C12">
        <w:rPr>
          <w:rFonts w:asciiTheme="minorHAnsi" w:hAnsiTheme="minorHAnsi" w:cstheme="minorHAnsi"/>
        </w:rPr>
        <w:t>jednom</w:t>
      </w:r>
      <w:r w:rsidRPr="00C60C12">
        <w:rPr>
          <w:rFonts w:asciiTheme="minorHAnsi" w:hAnsiTheme="minorHAnsi" w:cstheme="minorHAnsi"/>
        </w:rPr>
        <w:t xml:space="preserve"> vyhotoven</w:t>
      </w:r>
      <w:r w:rsidR="00773C8D" w:rsidRPr="00C60C12">
        <w:rPr>
          <w:rFonts w:asciiTheme="minorHAnsi" w:hAnsiTheme="minorHAnsi" w:cstheme="minorHAnsi"/>
        </w:rPr>
        <w:t>í</w:t>
      </w:r>
      <w:r w:rsidRPr="00C60C12">
        <w:rPr>
          <w:rFonts w:asciiTheme="minorHAnsi" w:hAnsiTheme="minorHAnsi" w:cstheme="minorHAnsi"/>
        </w:rPr>
        <w:t>,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4E1D7048" w:rsidR="00D62B83" w:rsidRPr="00C60C12" w:rsidRDefault="00F72E72" w:rsidP="006C0426">
      <w:pPr>
        <w:pStyle w:val="Odsekzoznamu"/>
        <w:numPr>
          <w:ilvl w:val="1"/>
          <w:numId w:val="12"/>
        </w:numPr>
        <w:tabs>
          <w:tab w:val="left" w:pos="426"/>
        </w:tabs>
        <w:autoSpaceDE w:val="0"/>
        <w:autoSpaceDN w:val="0"/>
        <w:adjustRightInd w:val="0"/>
        <w:ind w:left="426" w:hanging="426"/>
        <w:jc w:val="both"/>
        <w:rPr>
          <w:rFonts w:asciiTheme="minorHAnsi" w:hAnsiTheme="minorHAnsi" w:cstheme="minorHAnsi"/>
          <w:shd w:val="clear" w:color="auto" w:fill="FFFFFF"/>
        </w:rPr>
      </w:pPr>
      <w:r w:rsidRPr="00C60C12">
        <w:rPr>
          <w:rFonts w:asciiTheme="minorHAnsi" w:hAnsiTheme="minorHAnsi" w:cstheme="minorHAnsi"/>
        </w:rPr>
        <w:t>plán užívania verejnej práce vrátane geotechnického monitoringu</w:t>
      </w:r>
      <w:r w:rsidR="00B53D10" w:rsidRPr="00C60C12">
        <w:rPr>
          <w:rFonts w:asciiTheme="minorHAnsi" w:hAnsiTheme="minorHAnsi" w:cstheme="minorHAnsi"/>
        </w:rPr>
        <w:t>,</w:t>
      </w:r>
    </w:p>
    <w:p w14:paraId="5309C70B" w14:textId="420788A6" w:rsidR="00D62B83" w:rsidRPr="00C60C12" w:rsidRDefault="00236B34" w:rsidP="006C0426">
      <w:pPr>
        <w:pStyle w:val="Odsekzoznamu"/>
        <w:numPr>
          <w:ilvl w:val="1"/>
          <w:numId w:val="12"/>
        </w:numPr>
        <w:tabs>
          <w:tab w:val="left" w:pos="426"/>
        </w:tabs>
        <w:autoSpaceDE w:val="0"/>
        <w:autoSpaceDN w:val="0"/>
        <w:adjustRightInd w:val="0"/>
        <w:ind w:left="426" w:hanging="426"/>
        <w:jc w:val="both"/>
        <w:rPr>
          <w:rFonts w:asciiTheme="minorHAnsi" w:hAnsiTheme="minorHAnsi" w:cstheme="minorHAnsi"/>
          <w:shd w:val="clear" w:color="auto" w:fill="FFFFFF"/>
        </w:rPr>
      </w:pPr>
      <w:r w:rsidRPr="00C60C12">
        <w:rPr>
          <w:rFonts w:asciiTheme="minorHAnsi" w:hAnsiTheme="minorHAnsi" w:cstheme="minorHAnsi"/>
        </w:rPr>
        <w:t>doklady o uložení prebytočného materiálu zo stavby na oficiálnu skládku,</w:t>
      </w:r>
    </w:p>
    <w:p w14:paraId="25E47A1F" w14:textId="00E5D17F" w:rsidR="00233590" w:rsidRPr="00233590" w:rsidRDefault="00236B34" w:rsidP="006C0426">
      <w:pPr>
        <w:pStyle w:val="Odsekzoznamu"/>
        <w:numPr>
          <w:ilvl w:val="1"/>
          <w:numId w:val="12"/>
        </w:numPr>
        <w:tabs>
          <w:tab w:val="left" w:pos="426"/>
        </w:tabs>
        <w:autoSpaceDE w:val="0"/>
        <w:autoSpaceDN w:val="0"/>
        <w:adjustRightInd w:val="0"/>
        <w:ind w:left="426" w:hanging="426"/>
        <w:jc w:val="both"/>
        <w:rPr>
          <w:rFonts w:cstheme="minorHAnsi"/>
          <w:shd w:val="clear" w:color="auto" w:fill="FFFFFF"/>
        </w:rPr>
      </w:pPr>
      <w:r w:rsidRPr="00C60C12">
        <w:rPr>
          <w:rFonts w:asciiTheme="minorHAnsi" w:hAnsiTheme="minorHAnsi" w:cstheme="minorHAnsi"/>
        </w:rPr>
        <w:t>dokumentácia priebehu výstavby/realizácie diela chronologicky zoradená podľa jednotlivých stavebných o</w:t>
      </w:r>
      <w:r w:rsidRPr="00233590">
        <w:rPr>
          <w:rFonts w:asciiTheme="minorHAnsi" w:hAnsiTheme="minorHAnsi" w:cstheme="minorHAnsi"/>
        </w:rPr>
        <w:t>bjektov a položiek rozpočtu (fotografie, videozáznamy)</w:t>
      </w:r>
      <w:r w:rsidR="00233590" w:rsidRPr="00233590">
        <w:rPr>
          <w:rFonts w:asciiTheme="minorHAnsi" w:hAnsiTheme="minorHAnsi" w:cstheme="minorHAnsi"/>
        </w:rPr>
        <w:t>.</w:t>
      </w:r>
    </w:p>
    <w:p w14:paraId="0BA2A7B8" w14:textId="77777777" w:rsidR="00233590" w:rsidRPr="00233590" w:rsidRDefault="00233590" w:rsidP="00233590">
      <w:pPr>
        <w:pStyle w:val="Odsekzoznamu"/>
        <w:tabs>
          <w:tab w:val="left" w:pos="0"/>
          <w:tab w:val="left" w:pos="284"/>
        </w:tabs>
        <w:autoSpaceDE w:val="0"/>
        <w:autoSpaceDN w:val="0"/>
        <w:adjustRightInd w:val="0"/>
        <w:ind w:left="567"/>
        <w:jc w:val="both"/>
        <w:rPr>
          <w:rFonts w:cstheme="minorHAnsi"/>
          <w:shd w:val="clear" w:color="auto" w:fill="FFFFFF"/>
        </w:rPr>
      </w:pPr>
    </w:p>
    <w:p w14:paraId="53FF2A8E" w14:textId="77777777" w:rsidR="00233590" w:rsidRDefault="00233590" w:rsidP="00233590">
      <w:pPr>
        <w:pStyle w:val="Textkomentra"/>
        <w:jc w:val="both"/>
        <w:rPr>
          <w:rFonts w:cstheme="minorHAnsi"/>
          <w:sz w:val="22"/>
          <w:szCs w:val="22"/>
        </w:rPr>
      </w:pPr>
      <w:r w:rsidRPr="006949F5">
        <w:rPr>
          <w:rFonts w:cstheme="minorHAnsi"/>
          <w:sz w:val="22"/>
          <w:szCs w:val="22"/>
        </w:rPr>
        <w:t>Absencia niektorého z</w:t>
      </w:r>
      <w:r>
        <w:rPr>
          <w:rFonts w:cstheme="minorHAnsi"/>
          <w:sz w:val="22"/>
          <w:szCs w:val="22"/>
        </w:rPr>
        <w:t> vyššie uvedených</w:t>
      </w:r>
      <w:r w:rsidRPr="006949F5">
        <w:rPr>
          <w:rFonts w:cstheme="minorHAnsi"/>
          <w:sz w:val="22"/>
          <w:szCs w:val="22"/>
        </w:rPr>
        <w:t> dokladov je dôvodom na nezačatie preberacieho konania.</w:t>
      </w:r>
    </w:p>
    <w:p w14:paraId="3CB76E6A" w14:textId="07B2C594"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54C6A206" w:rsidR="00AE5255" w:rsidRPr="00AE5255" w:rsidRDefault="00236B34" w:rsidP="006C0426">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lastRenderedPageBreak/>
        <w:t>Objednávateľ si vyhradzuje právo neprevziať dielo, ktoré má vady a nedorobky, alebo ak zhotoviteľ nedoložil všetky doklady uvedené v</w:t>
      </w:r>
      <w:r w:rsidR="006E0AEC">
        <w:rPr>
          <w:rFonts w:cstheme="minorHAnsi"/>
          <w:sz w:val="22"/>
          <w:szCs w:val="22"/>
        </w:rPr>
        <w:t> ods.</w:t>
      </w:r>
      <w:r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6E0AEC">
        <w:rPr>
          <w:rFonts w:cstheme="minorHAnsi"/>
          <w:sz w:val="22"/>
          <w:szCs w:val="22"/>
        </w:rPr>
        <w:t xml:space="preserve"> Zmluvy</w:t>
      </w:r>
      <w:r w:rsidRPr="00AE5255">
        <w:rPr>
          <w:rFonts w:cstheme="minorHAnsi"/>
          <w:sz w:val="22"/>
          <w:szCs w:val="22"/>
        </w:rPr>
        <w:t xml:space="preserve">. </w:t>
      </w:r>
    </w:p>
    <w:p w14:paraId="09382F5C" w14:textId="77777777" w:rsidR="00AE5255" w:rsidRPr="00AE5255" w:rsidRDefault="00236B34" w:rsidP="006C0426">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6C0426">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77777777" w:rsidR="00AE5255" w:rsidRPr="00AE5255" w:rsidRDefault="00236B34" w:rsidP="006C0426">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6C0426">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95DA961" w14:textId="1DCB251B" w:rsidR="00236B34" w:rsidRPr="00AE5255" w:rsidRDefault="00236B34" w:rsidP="006C0426">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6C0426">
      <w:pPr>
        <w:pStyle w:val="Default"/>
        <w:numPr>
          <w:ilvl w:val="0"/>
          <w:numId w:val="13"/>
        </w:numPr>
        <w:tabs>
          <w:tab w:val="left" w:pos="284"/>
          <w:tab w:val="left" w:pos="567"/>
        </w:tabs>
        <w:spacing w:after="240"/>
        <w:ind w:left="0" w:firstLine="0"/>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6C0426">
      <w:pPr>
        <w:pStyle w:val="Default"/>
        <w:numPr>
          <w:ilvl w:val="0"/>
          <w:numId w:val="13"/>
        </w:numPr>
        <w:tabs>
          <w:tab w:val="left" w:pos="284"/>
        </w:tabs>
        <w:spacing w:after="240"/>
        <w:ind w:left="0" w:firstLine="0"/>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povinný kontrolovať prácu zhotoviteľa a upozorniť ho na akúkoľvek vadu, ktorú nájde. Táto kontrola nezbavuje zhotoviteľa jeho zodpovednosti za práce na diele. </w:t>
      </w:r>
    </w:p>
    <w:p w14:paraId="42DDBA49" w14:textId="19F64E33" w:rsidR="00773C8D" w:rsidRDefault="009E2823" w:rsidP="006C0426">
      <w:pPr>
        <w:pStyle w:val="Default"/>
        <w:numPr>
          <w:ilvl w:val="0"/>
          <w:numId w:val="13"/>
        </w:numPr>
        <w:tabs>
          <w:tab w:val="left" w:pos="284"/>
        </w:tabs>
        <w:spacing w:after="240"/>
        <w:ind w:left="0" w:firstLine="0"/>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w:t>
      </w:r>
      <w:r w:rsidR="0023478C">
        <w:rPr>
          <w:rStyle w:val="CharStyle48"/>
          <w:rFonts w:asciiTheme="minorHAnsi" w:hAnsiTheme="minorHAnsi" w:cstheme="minorHAnsi"/>
          <w:b w:val="0"/>
          <w:bCs w:val="0"/>
          <w:sz w:val="22"/>
          <w:szCs w:val="22"/>
        </w:rPr>
        <w:t>,</w:t>
      </w:r>
      <w:r w:rsidRPr="00773C8D">
        <w:rPr>
          <w:rStyle w:val="CharStyle48"/>
          <w:rFonts w:asciiTheme="minorHAnsi" w:hAnsiTheme="minorHAnsi" w:cstheme="minorHAnsi"/>
          <w:b w:val="0"/>
          <w:bCs w:val="0"/>
          <w:sz w:val="22"/>
          <w:szCs w:val="22"/>
        </w:rPr>
        <w:t xml:space="preserve">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7BFE2B19"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lastRenderedPageBreak/>
        <w:t xml:space="preserve">Záručná doba diela je </w:t>
      </w:r>
      <w:r w:rsidR="0023478C" w:rsidRPr="0023478C">
        <w:rPr>
          <w:rFonts w:asciiTheme="minorHAnsi" w:hAnsiTheme="minorHAnsi" w:cstheme="minorHAnsi"/>
          <w:b/>
          <w:bCs/>
          <w:color w:val="auto"/>
          <w:sz w:val="22"/>
          <w:szCs w:val="22"/>
        </w:rPr>
        <w:t>šesťdesiat (</w:t>
      </w:r>
      <w:r w:rsidRPr="0023478C">
        <w:rPr>
          <w:rFonts w:asciiTheme="minorHAnsi" w:hAnsiTheme="minorHAnsi" w:cstheme="minorHAnsi"/>
          <w:b/>
          <w:bCs/>
          <w:color w:val="auto"/>
          <w:sz w:val="22"/>
          <w:szCs w:val="22"/>
        </w:rPr>
        <w:t>60</w:t>
      </w:r>
      <w:r w:rsidR="0023478C" w:rsidRPr="0023478C">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bezodkladne po jej zistení. Zhotoviteľ je povinný do troch pracovných dní odo dňa nahlásenia reklamácie podľa tohto bodu 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5B9B994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bodu 8. tohto článku napriek tomu, že ich oprávnenosť uznal,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236B34">
      <w:pPr>
        <w:pStyle w:val="Bezriadkovania"/>
        <w:numPr>
          <w:ilvl w:val="0"/>
          <w:numId w:val="13"/>
        </w:numPr>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6C48313D" w:rsidR="00236B34" w:rsidRDefault="00DE2F15" w:rsidP="00236B34">
      <w:pPr>
        <w:pStyle w:val="Default"/>
        <w:numPr>
          <w:ilvl w:val="0"/>
          <w:numId w:val="15"/>
        </w:numPr>
        <w:ind w:left="426" w:hanging="426"/>
        <w:jc w:val="both"/>
        <w:rPr>
          <w:rFonts w:asciiTheme="minorHAnsi" w:hAnsiTheme="minorHAnsi" w:cstheme="minorHAnsi"/>
          <w:bCs/>
          <w:color w:val="auto"/>
          <w:sz w:val="22"/>
          <w:szCs w:val="22"/>
        </w:rPr>
      </w:pPr>
      <w:r w:rsidRPr="00DE2F15">
        <w:rPr>
          <w:rFonts w:asciiTheme="minorHAnsi" w:hAnsiTheme="minorHAnsi" w:cstheme="minorHAnsi"/>
          <w:bCs/>
          <w:color w:val="auto"/>
          <w:sz w:val="22"/>
          <w:szCs w:val="22"/>
        </w:rPr>
        <w:t>Okrem zmluvných pokút vymienených v osobitných ustanoveniach tejto Zmluvy, z</w:t>
      </w:r>
      <w:r w:rsidR="00236B34">
        <w:rPr>
          <w:rFonts w:asciiTheme="minorHAnsi" w:hAnsiTheme="minorHAnsi" w:cstheme="minorHAnsi"/>
          <w:bCs/>
          <w:color w:val="auto"/>
          <w:sz w:val="22"/>
          <w:szCs w:val="22"/>
        </w:rPr>
        <w:t>mluvné strany sa dohodli na nasledovných zmluvných pokutách:</w:t>
      </w:r>
    </w:p>
    <w:p w14:paraId="7B28B98F"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2171DB7F"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koordinačných porád a kontrolných dní zvolaných objednávateľom podľa čl. VII. bod 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27FE4AEA"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denníka podľa čl. VII. bod 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618CBA3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bod 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E966871" w14:textId="6ECFB2B4"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67F42275"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w:t>
      </w:r>
      <w:r w:rsidR="00DE2F15">
        <w:rPr>
          <w:rFonts w:asciiTheme="minorHAnsi" w:hAnsiTheme="minorHAnsi" w:cstheme="minorHAnsi"/>
          <w:sz w:val="22"/>
          <w:szCs w:val="22"/>
        </w:rPr>
        <w:t xml:space="preserve">bod 1 </w:t>
      </w:r>
      <w:r>
        <w:rPr>
          <w:rFonts w:asciiTheme="minorHAnsi" w:hAnsiTheme="minorHAnsi" w:cstheme="minorHAnsi"/>
          <w:sz w:val="22"/>
          <w:szCs w:val="22"/>
        </w:rPr>
        <w:t xml:space="preserve">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5499B79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bod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52769FE2"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p>
    <w:p w14:paraId="28259C7D" w14:textId="77777777" w:rsidR="00D9652E" w:rsidRDefault="00D9652E" w:rsidP="00D9652E">
      <w:pPr>
        <w:pStyle w:val="Default"/>
        <w:tabs>
          <w:tab w:val="left" w:pos="993"/>
        </w:tabs>
        <w:ind w:left="786"/>
        <w:jc w:val="both"/>
        <w:rPr>
          <w:rFonts w:asciiTheme="minorHAnsi" w:hAnsiTheme="minorHAnsi" w:cstheme="minorHAnsi"/>
          <w:color w:val="auto"/>
          <w:sz w:val="22"/>
          <w:szCs w:val="22"/>
        </w:rPr>
      </w:pPr>
    </w:p>
    <w:p w14:paraId="7DEC84F3"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07E9D4D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bod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77777777"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310D63A8" w14:textId="77777777"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3E35DAE8"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jednostranným odstúpením od Zmluvy zo strany objednávateľa titulom jej podstatného porušenia zo strany zhotoviteľa, ak</w:t>
      </w:r>
      <w:r w:rsidR="00E65D7F">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nezačne s realizáciou stavebných prác na diele v lehote uvedenej v čl. IV. bod 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zhotoviteľ neplní kvalitatívno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1C2460">
        <w:rPr>
          <w:rFonts w:asciiTheme="minorHAnsi" w:hAnsiTheme="minorHAnsi" w:cstheme="minorHAnsi"/>
          <w:sz w:val="22"/>
          <w:szCs w:val="22"/>
        </w:rPr>
        <w:t>vadné</w:t>
      </w:r>
      <w:proofErr w:type="spellEnd"/>
      <w:r w:rsidRPr="001C2460">
        <w:rPr>
          <w:rFonts w:asciiTheme="minorHAnsi" w:hAnsiTheme="minorHAnsi" w:cstheme="minorHAnsi"/>
          <w:sz w:val="22"/>
          <w:szCs w:val="22"/>
        </w:rPr>
        <w:t xml:space="preserve"> plnenie zhotoviteľa) pokračuje 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opakovane nesplní/poruší povinnosť ustanovenú v článku VII. bod 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2897CF3" w14:textId="77777777" w:rsidR="00555C3F" w:rsidRDefault="00236B34" w:rsidP="006C0426">
      <w:pPr>
        <w:pStyle w:val="Odsekzoznamu"/>
        <w:widowControl w:val="0"/>
        <w:numPr>
          <w:ilvl w:val="0"/>
          <w:numId w:val="21"/>
        </w:numPr>
        <w:tabs>
          <w:tab w:val="left" w:pos="284"/>
        </w:tabs>
        <w:spacing w:after="240"/>
        <w:ind w:left="0" w:firstLine="0"/>
        <w:jc w:val="both"/>
        <w:rPr>
          <w:rFonts w:asciiTheme="minorHAnsi" w:hAnsiTheme="minorHAnsi" w:cstheme="minorHAnsi"/>
        </w:rPr>
      </w:pPr>
      <w:r w:rsidRPr="00555C3F">
        <w:rPr>
          <w:rFonts w:asciiTheme="minorHAnsi" w:hAnsiTheme="minorHAnsi" w:cstheme="minorHAnsi"/>
        </w:rPr>
        <w:t>Odstúpenie od Zmluvy nadobúda účinnosť dňom jeho doručenia druhej zmluvnej strane a Zmluva sa zrušuje od tohto dňa (ex nunc</w:t>
      </w:r>
      <w:r w:rsidR="00555C3F">
        <w:rPr>
          <w:rFonts w:asciiTheme="minorHAnsi" w:hAnsiTheme="minorHAnsi" w:cstheme="minorHAnsi"/>
        </w:rPr>
        <w:t>), ak v tejto Zmluve nie je uvedené inak.</w:t>
      </w:r>
    </w:p>
    <w:p w14:paraId="7D7EBD2E" w14:textId="77777777" w:rsidR="00D33DC9" w:rsidRPr="00D33DC9" w:rsidRDefault="00D33DC9" w:rsidP="006C0426">
      <w:pPr>
        <w:pStyle w:val="Odsekzoznamu"/>
        <w:numPr>
          <w:ilvl w:val="0"/>
          <w:numId w:val="21"/>
        </w:numPr>
        <w:tabs>
          <w:tab w:val="left" w:pos="284"/>
        </w:tabs>
        <w:ind w:left="0" w:firstLine="0"/>
        <w:jc w:val="both"/>
        <w:rPr>
          <w:rFonts w:asciiTheme="minorHAnsi" w:hAnsiTheme="minorHAnsi" w:cstheme="minorHAnsi"/>
        </w:rPr>
      </w:pPr>
      <w:r w:rsidRPr="006C0426">
        <w:rPr>
          <w:rFonts w:asciiTheme="minorHAnsi" w:hAnsiTheme="minorHAnsi" w:cstheme="minorHAnsi"/>
        </w:rPr>
        <w:t xml:space="preserve">Ak nie je v tejto Zmluve výslovne uvedené v osobitných ustanoveniach inak, odstúpenie </w:t>
      </w:r>
      <w:r w:rsidRPr="00D33DC9">
        <w:rPr>
          <w:rFonts w:asciiTheme="minorHAnsi" w:hAnsiTheme="minorHAnsi" w:cstheme="minorHAnsi"/>
        </w:rPr>
        <w:t xml:space="preserve">od tejto Zmluvy </w:t>
      </w:r>
      <w:r w:rsidRPr="006C0426">
        <w:rPr>
          <w:rFonts w:asciiTheme="minorHAnsi" w:hAnsiTheme="minorHAnsi" w:cstheme="minorHAnsi"/>
        </w:rPr>
        <w:t xml:space="preserve"> nadobúda účinnosť </w:t>
      </w:r>
      <w:r w:rsidRPr="00D33DC9">
        <w:rPr>
          <w:rFonts w:asciiTheme="minorHAnsi" w:hAnsiTheme="minorHAnsi" w:cstheme="minorHAnsi"/>
        </w:rPr>
        <w:t>účinnosť dňom jeho doručenia druhej zmluvnej strane a Zmluva sa zrušuje od tohto dňa (ex nunc) a nie od jej počiatku.</w:t>
      </w:r>
    </w:p>
    <w:p w14:paraId="5AE7B6C5" w14:textId="77777777" w:rsidR="008903F5" w:rsidRDefault="008903F5" w:rsidP="006C0426">
      <w:pPr>
        <w:pStyle w:val="Odsekzoznamu"/>
        <w:tabs>
          <w:tab w:val="left" w:pos="284"/>
        </w:tabs>
        <w:ind w:left="0"/>
        <w:rPr>
          <w:rFonts w:asciiTheme="minorHAnsi" w:hAnsiTheme="minorHAnsi" w:cstheme="minorHAnsi"/>
        </w:rPr>
      </w:pPr>
    </w:p>
    <w:p w14:paraId="142702E9" w14:textId="58C6F3E5" w:rsidR="001C2460" w:rsidRDefault="00236B34" w:rsidP="006C0426">
      <w:pPr>
        <w:pStyle w:val="Odsekzoznamu"/>
        <w:numPr>
          <w:ilvl w:val="0"/>
          <w:numId w:val="21"/>
        </w:numPr>
        <w:tabs>
          <w:tab w:val="left" w:pos="284"/>
        </w:tabs>
        <w:ind w:left="0" w:firstLine="0"/>
        <w:jc w:val="both"/>
        <w:rPr>
          <w:rFonts w:asciiTheme="minorHAnsi" w:hAnsiTheme="minorHAnsi" w:cstheme="minorHAnsi"/>
        </w:rPr>
      </w:pPr>
      <w:r w:rsidRPr="006C0426">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5F67C07B" w14:textId="77777777" w:rsidR="008903F5" w:rsidRPr="006C0426" w:rsidRDefault="008903F5" w:rsidP="006C0426">
      <w:pPr>
        <w:pStyle w:val="Odsekzoznamu"/>
        <w:tabs>
          <w:tab w:val="left" w:pos="284"/>
        </w:tabs>
        <w:ind w:left="0"/>
        <w:rPr>
          <w:rFonts w:asciiTheme="minorHAnsi" w:hAnsiTheme="minorHAnsi" w:cstheme="minorHAnsi"/>
        </w:rPr>
      </w:pPr>
    </w:p>
    <w:p w14:paraId="148612A4" w14:textId="77777777" w:rsidR="001C2460" w:rsidRDefault="00236B34" w:rsidP="006C0426">
      <w:pPr>
        <w:pStyle w:val="Odsekzoznamu"/>
        <w:widowControl w:val="0"/>
        <w:numPr>
          <w:ilvl w:val="0"/>
          <w:numId w:val="21"/>
        </w:numPr>
        <w:tabs>
          <w:tab w:val="left" w:pos="284"/>
        </w:tabs>
        <w:spacing w:after="240"/>
        <w:ind w:left="0" w:firstLine="0"/>
        <w:jc w:val="both"/>
        <w:rPr>
          <w:rFonts w:asciiTheme="minorHAnsi" w:hAnsiTheme="minorHAnsi" w:cstheme="minorHAnsi"/>
        </w:rPr>
      </w:pPr>
      <w:r w:rsidRPr="008903F5">
        <w:rPr>
          <w:rFonts w:asciiTheme="minorHAnsi" w:hAnsiTheme="minorHAnsi" w:cstheme="minorHAnsi"/>
        </w:rPr>
        <w:t>V prípade odstúpenia od Zmluvy vykoná zhotoviteľ bezodkladne nevyhnutné opatrenia na okamžité a riadne ukončenie vykonávania diela tak, aby objednávateľovi nevznikla žiadna škoda</w:t>
      </w:r>
      <w:r w:rsidRPr="001C2460">
        <w:rPr>
          <w:rFonts w:asciiTheme="minorHAnsi" w:hAnsiTheme="minorHAnsi" w:cstheme="minorHAnsi"/>
        </w:rPr>
        <w:t xml:space="preserve">. </w:t>
      </w:r>
    </w:p>
    <w:p w14:paraId="3AA684A5" w14:textId="77777777" w:rsidR="001C2460" w:rsidRDefault="00236B34" w:rsidP="006C0426">
      <w:pPr>
        <w:pStyle w:val="Odsekzoznamu"/>
        <w:widowControl w:val="0"/>
        <w:numPr>
          <w:ilvl w:val="0"/>
          <w:numId w:val="21"/>
        </w:numPr>
        <w:tabs>
          <w:tab w:val="left" w:pos="284"/>
        </w:tabs>
        <w:spacing w:after="240"/>
        <w:ind w:left="0" w:firstLine="0"/>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6C0426">
      <w:pPr>
        <w:pStyle w:val="Odsekzoznamu"/>
        <w:widowControl w:val="0"/>
        <w:numPr>
          <w:ilvl w:val="0"/>
          <w:numId w:val="21"/>
        </w:numPr>
        <w:tabs>
          <w:tab w:val="left" w:pos="284"/>
        </w:tabs>
        <w:spacing w:after="240"/>
        <w:ind w:left="0" w:firstLine="0"/>
        <w:jc w:val="both"/>
        <w:rPr>
          <w:rFonts w:asciiTheme="minorHAnsi" w:hAnsiTheme="minorHAnsi" w:cstheme="minorHAnsi"/>
        </w:rPr>
      </w:pPr>
      <w:r w:rsidRPr="001C2460">
        <w:rPr>
          <w:rFonts w:asciiTheme="minorHAnsi" w:hAnsiTheme="minorHAnsi" w:cstheme="minorHAnsi"/>
        </w:rPr>
        <w:lastRenderedPageBreak/>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4040CAF4"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361584" w:rsidRPr="006C0426">
        <w:rPr>
          <w:rFonts w:asciiTheme="minorHAnsi" w:hAnsiTheme="minorHAnsi" w:cstheme="minorHAnsi"/>
          <w:b/>
          <w:bCs/>
          <w:color w:val="auto"/>
          <w:sz w:val="22"/>
          <w:szCs w:val="22"/>
          <w:lang w:eastAsia="cs-CZ"/>
        </w:rPr>
        <w:t xml:space="preserve">výkonová </w:t>
      </w:r>
      <w:r w:rsidRPr="006C0426">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247B1E3"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37FFAAD" w14:textId="77777777"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Objednávateľ je oprávnený použiť bankovú záruku alebo jej časť v prípade, ak zhotoviteľ:</w:t>
      </w:r>
    </w:p>
    <w:p w14:paraId="3FC0ABF2" w14:textId="0EAAB01E"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77777777"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815CA6">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14611D2B" w:rsidR="00236B34" w:rsidRPr="000503AE" w:rsidRDefault="00236B34" w:rsidP="006C0426">
      <w:pPr>
        <w:pStyle w:val="Bezriadkovania"/>
        <w:numPr>
          <w:ilvl w:val="0"/>
          <w:numId w:val="17"/>
        </w:numPr>
        <w:tabs>
          <w:tab w:val="left" w:pos="284"/>
        </w:tabs>
        <w:spacing w:after="240"/>
        <w:ind w:left="0" w:firstLine="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w:t>
      </w:r>
      <w:r w:rsidR="00A22FFC">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 z ceny diela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6C0426">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77777777" w:rsidR="00236B34" w:rsidRPr="00D62B83" w:rsidRDefault="00236B34" w:rsidP="006C0426">
      <w:pPr>
        <w:pStyle w:val="Bezriadkovania"/>
        <w:numPr>
          <w:ilvl w:val="0"/>
          <w:numId w:val="17"/>
        </w:numPr>
        <w:tabs>
          <w:tab w:val="left" w:pos="284"/>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lastRenderedPageBreak/>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7BFB957C" w14:textId="55764CBD" w:rsidR="00A16A6B" w:rsidRPr="00094A9F" w:rsidRDefault="00A16A6B" w:rsidP="00A16A6B">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6F1F80DF" w14:textId="77777777" w:rsidR="00A16A6B" w:rsidRPr="00101BA8" w:rsidRDefault="00A16A6B" w:rsidP="00A16A6B">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69FDCE8" w14:textId="77777777" w:rsidR="00A16A6B" w:rsidRPr="00101BA8" w:rsidRDefault="00A16A6B" w:rsidP="00A16A6B">
      <w:pPr>
        <w:pStyle w:val="Bezriadkovania"/>
        <w:tabs>
          <w:tab w:val="left" w:pos="426"/>
        </w:tabs>
        <w:jc w:val="both"/>
        <w:rPr>
          <w:rFonts w:asciiTheme="minorHAnsi" w:hAnsiTheme="minorHAnsi" w:cstheme="minorHAnsi"/>
          <w:color w:val="auto"/>
          <w:sz w:val="22"/>
          <w:szCs w:val="22"/>
          <w:lang w:eastAsia="cs-CZ"/>
        </w:rPr>
      </w:pPr>
    </w:p>
    <w:p w14:paraId="5DEA675A" w14:textId="77777777" w:rsidR="00A16A6B" w:rsidRPr="00101BA8" w:rsidRDefault="00A16A6B" w:rsidP="00A16A6B">
      <w:pPr>
        <w:pStyle w:val="Bezriadkovania"/>
        <w:numPr>
          <w:ilvl w:val="0"/>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„realizačná zábezpeka“). </w:t>
      </w:r>
    </w:p>
    <w:p w14:paraId="048BD4F2" w14:textId="77777777" w:rsidR="00A16A6B" w:rsidRPr="00101BA8" w:rsidRDefault="00A16A6B" w:rsidP="00A16A6B">
      <w:pPr>
        <w:pStyle w:val="Bezriadkovania"/>
        <w:tabs>
          <w:tab w:val="left" w:pos="142"/>
        </w:tabs>
        <w:ind w:left="360"/>
        <w:jc w:val="both"/>
        <w:rPr>
          <w:rFonts w:asciiTheme="minorHAnsi" w:hAnsiTheme="minorHAnsi" w:cstheme="minorHAnsi"/>
          <w:color w:val="auto"/>
          <w:sz w:val="22"/>
          <w:szCs w:val="22"/>
          <w:lang w:eastAsia="cs-CZ"/>
        </w:rPr>
      </w:pPr>
    </w:p>
    <w:p w14:paraId="38E5C81F" w14:textId="77777777" w:rsidR="00A16A6B" w:rsidRPr="00101BA8" w:rsidRDefault="00A16A6B" w:rsidP="00A16A6B">
      <w:pPr>
        <w:pStyle w:val="Bezriadkovania"/>
        <w:numPr>
          <w:ilvl w:val="0"/>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623B2FCA" w14:textId="77777777" w:rsidR="00A16A6B" w:rsidRPr="00101BA8" w:rsidRDefault="00A16A6B" w:rsidP="00A16A6B">
      <w:pPr>
        <w:pStyle w:val="Bezriadkovania"/>
        <w:tabs>
          <w:tab w:val="left" w:pos="142"/>
        </w:tabs>
        <w:jc w:val="both"/>
        <w:rPr>
          <w:rFonts w:asciiTheme="minorHAnsi" w:hAnsiTheme="minorHAnsi" w:cstheme="minorHAnsi"/>
          <w:color w:val="auto"/>
          <w:sz w:val="22"/>
          <w:szCs w:val="22"/>
          <w:lang w:eastAsia="cs-CZ"/>
        </w:rPr>
      </w:pPr>
    </w:p>
    <w:p w14:paraId="13A5531E" w14:textId="77777777" w:rsidR="00A16A6B" w:rsidRPr="00101BA8" w:rsidRDefault="00A16A6B" w:rsidP="00A16A6B">
      <w:pPr>
        <w:pStyle w:val="Bezriadkovania"/>
        <w:numPr>
          <w:ilvl w:val="0"/>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príslušnej etapy Diela bez DPH, a to v období odo dňa podpisu preberacieho protokolu/zápisu o odovzdaní staveniska do dňa vrátenia realizačnej zábezpeky na účet zhotoviteľa podľa Zmluvy. </w:t>
      </w:r>
    </w:p>
    <w:p w14:paraId="48726D9B" w14:textId="77777777" w:rsidR="00A16A6B" w:rsidRPr="00101BA8" w:rsidRDefault="00A16A6B" w:rsidP="00A16A6B">
      <w:pPr>
        <w:pStyle w:val="Odsekzoznamu"/>
        <w:rPr>
          <w:rFonts w:asciiTheme="minorHAnsi" w:hAnsiTheme="minorHAnsi" w:cstheme="minorHAnsi"/>
          <w:lang w:eastAsia="cs-CZ"/>
        </w:rPr>
      </w:pPr>
    </w:p>
    <w:p w14:paraId="68E3A6A0" w14:textId="77777777" w:rsidR="00A16A6B" w:rsidRPr="00101BA8" w:rsidRDefault="00A16A6B" w:rsidP="00A16A6B">
      <w:pPr>
        <w:pStyle w:val="Bezriadkovania"/>
        <w:numPr>
          <w:ilvl w:val="0"/>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007C47BB" w14:textId="77777777" w:rsidR="00A16A6B" w:rsidRPr="00101BA8" w:rsidRDefault="00A16A6B" w:rsidP="00A16A6B">
      <w:pPr>
        <w:pStyle w:val="Odsekzoznamu"/>
        <w:rPr>
          <w:rFonts w:asciiTheme="minorHAnsi" w:hAnsiTheme="minorHAnsi" w:cstheme="minorHAnsi"/>
          <w:lang w:eastAsia="cs-CZ"/>
        </w:rPr>
      </w:pPr>
    </w:p>
    <w:p w14:paraId="3AD89139" w14:textId="77777777" w:rsidR="00A16A6B" w:rsidRPr="00101BA8" w:rsidRDefault="00A16A6B" w:rsidP="00A16A6B">
      <w:pPr>
        <w:pStyle w:val="Bezriadkovania"/>
        <w:numPr>
          <w:ilvl w:val="0"/>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21480BB4" w14:textId="77777777" w:rsidR="00A16A6B" w:rsidRPr="00101BA8" w:rsidRDefault="00A16A6B" w:rsidP="00A16A6B">
      <w:pPr>
        <w:pStyle w:val="Bezriadkovania"/>
        <w:tabs>
          <w:tab w:val="left" w:pos="142"/>
        </w:tabs>
        <w:ind w:left="284" w:hanging="284"/>
        <w:jc w:val="both"/>
        <w:rPr>
          <w:rFonts w:asciiTheme="minorHAnsi" w:hAnsiTheme="minorHAnsi" w:cstheme="minorHAnsi"/>
          <w:color w:val="auto"/>
          <w:sz w:val="22"/>
          <w:szCs w:val="22"/>
          <w:lang w:eastAsia="cs-CZ"/>
        </w:rPr>
      </w:pPr>
    </w:p>
    <w:p w14:paraId="63F5CF15" w14:textId="77777777" w:rsidR="00A16A6B" w:rsidRPr="00101BA8" w:rsidRDefault="00A16A6B" w:rsidP="00A16A6B">
      <w:pPr>
        <w:pStyle w:val="Bezriadkovania"/>
        <w:numPr>
          <w:ilvl w:val="0"/>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68163889" w14:textId="77777777" w:rsidR="00A16A6B" w:rsidRPr="00101BA8" w:rsidRDefault="00A16A6B" w:rsidP="00A16A6B">
      <w:pPr>
        <w:pStyle w:val="Odsekzoznamu"/>
        <w:rPr>
          <w:rFonts w:asciiTheme="minorHAnsi" w:hAnsiTheme="minorHAnsi" w:cstheme="minorHAnsi"/>
          <w:lang w:eastAsia="cs-CZ"/>
        </w:rPr>
      </w:pPr>
    </w:p>
    <w:p w14:paraId="3783CCCB" w14:textId="77777777" w:rsidR="00A16A6B" w:rsidRPr="00101BA8" w:rsidRDefault="00A16A6B" w:rsidP="00A16A6B">
      <w:pPr>
        <w:pStyle w:val="Bezriadkovania"/>
        <w:numPr>
          <w:ilvl w:val="0"/>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v období odo dňa podpisu preberacieho protokolu/zápisu o odovzdaní staveniska do dňa nasledujúceho po dni uplynutia záručnej doby podľa Zmluvy. </w:t>
      </w:r>
    </w:p>
    <w:p w14:paraId="5654463C" w14:textId="77777777" w:rsidR="00A16A6B" w:rsidRPr="00101BA8" w:rsidRDefault="00A16A6B" w:rsidP="00A16A6B">
      <w:pPr>
        <w:pStyle w:val="Odsekzoznamu"/>
        <w:rPr>
          <w:rFonts w:asciiTheme="minorHAnsi" w:hAnsiTheme="minorHAnsi" w:cstheme="minorHAnsi"/>
          <w:lang w:eastAsia="cs-CZ"/>
        </w:rPr>
      </w:pPr>
    </w:p>
    <w:p w14:paraId="7A17585D" w14:textId="77777777" w:rsidR="00A16A6B" w:rsidRPr="00101BA8" w:rsidRDefault="00A16A6B" w:rsidP="00A16A6B">
      <w:pPr>
        <w:pStyle w:val="Bezriadkovania"/>
        <w:numPr>
          <w:ilvl w:val="0"/>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Dielo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Dielo vrátiť zhotoviteľovi </w:t>
      </w:r>
      <w:r w:rsidRPr="00101BA8">
        <w:rPr>
          <w:rFonts w:asciiTheme="minorHAnsi" w:hAnsiTheme="minorHAnsi" w:cstheme="minorHAnsi"/>
          <w:color w:val="auto"/>
          <w:sz w:val="22"/>
          <w:szCs w:val="22"/>
          <w:lang w:eastAsia="cs-CZ"/>
        </w:rPr>
        <w:lastRenderedPageBreak/>
        <w:t>prevodom na účet zhotoviteľa uvedený v záhlaví tejto zmluvy.</w:t>
      </w:r>
    </w:p>
    <w:p w14:paraId="6CA5EF8E" w14:textId="77777777" w:rsidR="00A16A6B" w:rsidRPr="00101BA8" w:rsidRDefault="00A16A6B" w:rsidP="00A16A6B">
      <w:pPr>
        <w:pStyle w:val="Odsekzoznamu"/>
        <w:rPr>
          <w:rFonts w:asciiTheme="minorHAnsi" w:hAnsiTheme="minorHAnsi" w:cstheme="minorHAnsi"/>
          <w:lang w:eastAsia="cs-CZ"/>
        </w:rPr>
      </w:pPr>
    </w:p>
    <w:p w14:paraId="34E3F985" w14:textId="77777777" w:rsidR="00A16A6B" w:rsidRPr="00101BA8" w:rsidRDefault="00A16A6B" w:rsidP="00A16A6B">
      <w:pPr>
        <w:pStyle w:val="Bezriadkovania"/>
        <w:numPr>
          <w:ilvl w:val="0"/>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28E8428D" w14:textId="77777777" w:rsidR="00A16A6B" w:rsidRPr="00101BA8" w:rsidRDefault="00A16A6B" w:rsidP="00A16A6B">
      <w:pPr>
        <w:pStyle w:val="Bezriadkovania"/>
        <w:tabs>
          <w:tab w:val="left" w:pos="142"/>
        </w:tabs>
        <w:jc w:val="both"/>
        <w:rPr>
          <w:rFonts w:asciiTheme="minorHAnsi" w:hAnsiTheme="minorHAnsi" w:cstheme="minorHAnsi"/>
          <w:color w:val="auto"/>
          <w:sz w:val="22"/>
          <w:szCs w:val="22"/>
          <w:lang w:eastAsia="cs-CZ"/>
        </w:rPr>
      </w:pPr>
    </w:p>
    <w:p w14:paraId="714DEFE4" w14:textId="77777777" w:rsidR="00A16A6B" w:rsidRPr="00101BA8" w:rsidRDefault="00A16A6B" w:rsidP="00A16A6B">
      <w:pPr>
        <w:pStyle w:val="Bezriadkovania"/>
        <w:numPr>
          <w:ilvl w:val="1"/>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55F8E168" w14:textId="77777777" w:rsidR="00A16A6B" w:rsidRPr="00101BA8" w:rsidRDefault="00A16A6B" w:rsidP="00A16A6B">
      <w:pPr>
        <w:pStyle w:val="Bezriadkovania"/>
        <w:numPr>
          <w:ilvl w:val="1"/>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7EC3C0E" w14:textId="77777777" w:rsidR="00A16A6B" w:rsidRPr="00101BA8" w:rsidRDefault="00A16A6B" w:rsidP="00A16A6B">
      <w:pPr>
        <w:pStyle w:val="Bezriadkovania"/>
        <w:tabs>
          <w:tab w:val="left" w:pos="142"/>
        </w:tabs>
        <w:jc w:val="both"/>
        <w:rPr>
          <w:rFonts w:asciiTheme="minorHAnsi" w:hAnsiTheme="minorHAnsi" w:cstheme="minorHAnsi"/>
          <w:color w:val="auto"/>
          <w:sz w:val="22"/>
          <w:szCs w:val="22"/>
          <w:lang w:eastAsia="cs-CZ"/>
        </w:rPr>
      </w:pPr>
    </w:p>
    <w:p w14:paraId="4CC8C6CB" w14:textId="77777777" w:rsidR="00A16A6B" w:rsidRDefault="00A16A6B" w:rsidP="00A16A6B">
      <w:pPr>
        <w:pStyle w:val="Bezriadkovania"/>
        <w:numPr>
          <w:ilvl w:val="0"/>
          <w:numId w:val="38"/>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101BA8">
        <w:rPr>
          <w:rFonts w:asciiTheme="minorHAnsi" w:hAnsiTheme="minorHAnsi" w:cstheme="minorHAnsi"/>
          <w:color w:val="auto"/>
          <w:sz w:val="22"/>
          <w:szCs w:val="22"/>
          <w:lang w:eastAsia="cs-CZ"/>
        </w:rPr>
        <w:t>t.j</w:t>
      </w:r>
      <w:proofErr w:type="spellEnd"/>
      <w:r w:rsidRPr="00101BA8">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z ceny Diela 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4D7F2E31" w14:textId="77777777" w:rsidR="00A16A6B" w:rsidRPr="00861D9F" w:rsidRDefault="00A16A6B" w:rsidP="00A16A6B">
      <w:pPr>
        <w:pStyle w:val="Bezriadkovania"/>
        <w:tabs>
          <w:tab w:val="left" w:pos="142"/>
        </w:tabs>
        <w:ind w:left="360"/>
        <w:jc w:val="both"/>
        <w:rPr>
          <w:rFonts w:asciiTheme="minorHAnsi" w:hAnsiTheme="minorHAnsi" w:cstheme="minorHAnsi"/>
          <w:color w:val="auto"/>
          <w:sz w:val="22"/>
          <w:szCs w:val="22"/>
          <w:lang w:eastAsia="cs-CZ"/>
        </w:rPr>
      </w:pPr>
    </w:p>
    <w:p w14:paraId="231BDC7A" w14:textId="77777777" w:rsidR="00A16A6B" w:rsidRDefault="00A16A6B" w:rsidP="00A16A6B">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085FBB8D" w14:textId="77777777" w:rsidR="00A16A6B" w:rsidRPr="00D62B83" w:rsidRDefault="00A16A6B" w:rsidP="006C0426">
      <w:pPr>
        <w:pStyle w:val="Bezriadkovania"/>
        <w:numPr>
          <w:ilvl w:val="0"/>
          <w:numId w:val="17"/>
        </w:numPr>
        <w:tabs>
          <w:tab w:val="left" w:pos="284"/>
          <w:tab w:val="left" w:pos="851"/>
          <w:tab w:val="left" w:pos="993"/>
        </w:tabs>
        <w:spacing w:after="240"/>
        <w:ind w:left="0" w:firstLine="0"/>
        <w:jc w:val="both"/>
        <w:rPr>
          <w:rFonts w:asciiTheme="minorHAnsi" w:hAnsiTheme="minorHAnsi" w:cstheme="minorHAnsi"/>
          <w:color w:val="auto"/>
          <w:sz w:val="22"/>
          <w:szCs w:val="22"/>
          <w:lang w:eastAsia="cs-CZ"/>
        </w:rPr>
      </w:pPr>
    </w:p>
    <w:p w14:paraId="49967C93"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10B6CD3B"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FB09DA">
        <w:rPr>
          <w:rFonts w:asciiTheme="minorHAnsi" w:hAnsiTheme="minorHAnsi" w:cstheme="minorHAnsi"/>
          <w:color w:val="000000"/>
        </w:rPr>
        <w:t>,</w:t>
      </w:r>
      <w:r>
        <w:rPr>
          <w:rFonts w:asciiTheme="minorHAnsi" w:hAnsiTheme="minorHAnsi" w:cstheme="minorHAnsi"/>
          <w:color w:val="000000"/>
        </w:rPr>
        <w:t>nie však výlučne</w:t>
      </w:r>
      <w:r w:rsidR="00FB09DA">
        <w:rPr>
          <w:rFonts w:asciiTheme="minorHAnsi" w:hAnsiTheme="minorHAnsi" w:cstheme="minorHAnsi"/>
          <w:color w:val="000000"/>
        </w:rPr>
        <w:t>,</w:t>
      </w:r>
      <w:r>
        <w:rPr>
          <w:rFonts w:asciiTheme="minorHAnsi" w:hAnsiTheme="minorHAnsi" w:cstheme="minorHAnsi"/>
          <w:color w:val="000000"/>
        </w:rPr>
        <w:t xml:space="preserv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 xml:space="preserve">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w:t>
      </w:r>
      <w:r>
        <w:rPr>
          <w:rFonts w:asciiTheme="minorHAnsi" w:hAnsiTheme="minorHAnsi" w:cstheme="minorHAnsi"/>
        </w:rPr>
        <w:lastRenderedPageBreak/>
        <w:t>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17EE6F93" w14:textId="77777777" w:rsidR="00236B34" w:rsidRDefault="00236B34" w:rsidP="00236B34">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77777777" w:rsidR="00236B34" w:rsidRDefault="00236B34" w:rsidP="00236B34">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799788D9" w14:textId="77777777"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77777777"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24178D"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zmluvy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7C83A40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870440">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4FEC1B10"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Pr="001C2460">
        <w:rPr>
          <w:rFonts w:asciiTheme="minorHAnsi" w:hAnsiTheme="minorHAnsi" w:cstheme="minorHAnsi"/>
          <w:color w:val="auto"/>
          <w:sz w:val="22"/>
          <w:szCs w:val="22"/>
        </w:rPr>
        <w:t xml:space="preserve">Táto Zmluva nadobúda platnosť dňom jej podpisu obidvomi zmluvnými stranami a účinnosť </w:t>
      </w:r>
      <w:r w:rsidRPr="001C2460">
        <w:rPr>
          <w:rFonts w:asciiTheme="minorHAnsi" w:hAnsiTheme="minorHAnsi" w:cstheme="minorHAnsi"/>
          <w:bCs/>
          <w:sz w:val="22"/>
          <w:szCs w:val="22"/>
        </w:rPr>
        <w:t>dňom nasledujúcim po dni</w:t>
      </w:r>
      <w:r w:rsidRPr="001C2460">
        <w:rPr>
          <w:rFonts w:asciiTheme="minorHAnsi" w:hAnsiTheme="minorHAnsi" w:cstheme="minorHAnsi"/>
          <w:b/>
          <w:bCs/>
          <w:sz w:val="22"/>
          <w:szCs w:val="22"/>
        </w:rPr>
        <w:t xml:space="preserve"> </w:t>
      </w:r>
      <w:r w:rsidRPr="001C2460">
        <w:rPr>
          <w:rFonts w:asciiTheme="minorHAnsi" w:hAnsiTheme="minorHAnsi" w:cstheme="minorHAnsi"/>
          <w:sz w:val="22"/>
          <w:szCs w:val="22"/>
        </w:rPr>
        <w:t xml:space="preserve">zverejnenia Zmluvy </w:t>
      </w:r>
      <w:r w:rsidR="00883C28" w:rsidRPr="00883C28">
        <w:rPr>
          <w:rFonts w:asciiTheme="minorHAnsi" w:hAnsiTheme="minorHAnsi" w:cstheme="minorHAnsi"/>
          <w:sz w:val="22"/>
          <w:szCs w:val="22"/>
        </w:rPr>
        <w:t xml:space="preserve">v Centrálnom registri zmlúv /www.crz.gov.sk/ </w:t>
      </w:r>
      <w:r w:rsidRPr="001C2460">
        <w:rPr>
          <w:rFonts w:asciiTheme="minorHAnsi" w:hAnsiTheme="minorHAnsi" w:cstheme="minorHAnsi"/>
          <w:sz w:val="22"/>
          <w:szCs w:val="22"/>
        </w:rPr>
        <w:t xml:space="preserve">v súlade s § 47a ods. 1 zákona č. 40/1964 Zb. Občiansky zákonník v znení neskorších predpisov v spojení s </w:t>
      </w:r>
      <w:r w:rsidRPr="001C2460">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3B00B710"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5C103C1C"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má </w:t>
      </w:r>
      <w:r w:rsidRPr="00D9652E">
        <w:rPr>
          <w:rFonts w:asciiTheme="minorHAnsi" w:hAnsiTheme="minorHAnsi" w:cstheme="minorHAnsi"/>
          <w:b/>
          <w:color w:val="auto"/>
          <w:sz w:val="22"/>
          <w:szCs w:val="22"/>
        </w:rPr>
        <w:t>2</w:t>
      </w:r>
      <w:r w:rsidR="00A16A6B">
        <w:rPr>
          <w:rFonts w:asciiTheme="minorHAnsi" w:hAnsiTheme="minorHAnsi" w:cstheme="minorHAnsi"/>
          <w:b/>
          <w:color w:val="auto"/>
          <w:sz w:val="22"/>
          <w:szCs w:val="22"/>
        </w:rPr>
        <w:t>2</w:t>
      </w:r>
      <w:r w:rsidRPr="00D9652E">
        <w:rPr>
          <w:rFonts w:asciiTheme="minorHAnsi" w:hAnsiTheme="minorHAnsi" w:cstheme="minorHAnsi"/>
          <w:b/>
          <w:color w:val="auto"/>
          <w:sz w:val="22"/>
          <w:szCs w:val="22"/>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55C5605D" w14:textId="1F5A33F1"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Pokiaľ zhotoviteľ preukazuje splnenie podmienok účasti podľa § 34 zákona o verejnom obstarávaní </w:t>
      </w:r>
      <w:r w:rsidR="003F712F">
        <w:rPr>
          <w:rFonts w:asciiTheme="minorHAnsi" w:hAnsiTheme="minorHAnsi" w:cstheme="minorHAnsi"/>
        </w:rPr>
        <w:t xml:space="preserve">treťou </w:t>
      </w:r>
      <w:r>
        <w:rPr>
          <w:rFonts w:asciiTheme="minorHAnsi" w:hAnsiTheme="minorHAnsi" w:cstheme="minorHAnsi"/>
        </w:rPr>
        <w:t>osobou, je povinný plnenie, resp. jeho príslušnú časť touto treťou osobou aj realizovať.</w:t>
      </w:r>
    </w:p>
    <w:p w14:paraId="100EC3C7"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613DBFF2"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883C28">
        <w:rPr>
          <w:rFonts w:asciiTheme="minorHAnsi" w:hAnsiTheme="minorHAnsi" w:cstheme="minorHAnsi"/>
          <w:lang w:eastAsia="cs-CZ"/>
        </w:rPr>
        <w:t>,</w:t>
      </w:r>
      <w:r>
        <w:rPr>
          <w:rFonts w:asciiTheme="minorHAnsi" w:hAnsiTheme="minorHAnsi" w:cstheme="minorHAnsi"/>
          <w:lang w:eastAsia="cs-CZ"/>
        </w:rPr>
        <w:t xml:space="preserve"> a to s účinnosťou odstúpenia ku dňu, keď bolo písomné oznámenie o odstúpení od tejto Zmluvy doručené druhej zmluvnej strane.</w:t>
      </w:r>
    </w:p>
    <w:p w14:paraId="48F13757" w14:textId="77777777" w:rsidR="00236B34" w:rsidRDefault="00236B34" w:rsidP="00236B34">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68E4E27D" w14:textId="02CA1E87"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w:t>
      </w:r>
      <w:r w:rsidR="00680456">
        <w:rPr>
          <w:rFonts w:cstheme="minorHAnsi"/>
          <w:szCs w:val="20"/>
        </w:rPr>
        <w:t xml:space="preserve">a to odo dňa jej podpísania, </w:t>
      </w:r>
      <w:r>
        <w:rPr>
          <w:rFonts w:cstheme="minorHAnsi"/>
          <w:szCs w:val="20"/>
        </w:rPr>
        <w:t xml:space="preserve">ak mu taká povinnosť vyplýva zo </w:t>
      </w:r>
      <w:r w:rsidRPr="006C0426">
        <w:rPr>
          <w:rFonts w:cstheme="minorHAnsi"/>
          <w:szCs w:val="20"/>
        </w:rPr>
        <w:t>Zákon</w:t>
      </w:r>
      <w:r w:rsidR="00883C28" w:rsidRPr="006C0426">
        <w:rPr>
          <w:rFonts w:cstheme="minorHAnsi"/>
          <w:szCs w:val="20"/>
        </w:rPr>
        <w:t>a</w:t>
      </w:r>
      <w:r w:rsidRPr="006C0426">
        <w:rPr>
          <w:rFonts w:cstheme="minorHAnsi"/>
          <w:szCs w:val="20"/>
        </w:rPr>
        <w:t xml:space="preserve"> o RPVS</w:t>
      </w:r>
      <w:r>
        <w:rPr>
          <w:rFonts w:cstheme="minorHAnsi"/>
          <w:szCs w:val="20"/>
        </w:rPr>
        <w:t xml:space="preserve">. Porušenie </w:t>
      </w:r>
      <w:r w:rsidR="00883C28">
        <w:rPr>
          <w:rFonts w:cstheme="minorHAnsi"/>
          <w:szCs w:val="20"/>
        </w:rPr>
        <w:t>tejto</w:t>
      </w:r>
      <w:r>
        <w:rPr>
          <w:rFonts w:cstheme="minorHAnsi"/>
          <w:szCs w:val="20"/>
        </w:rPr>
        <w:t xml:space="preserve">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w:t>
      </w:r>
      <w:r w:rsidR="003F712F">
        <w:rPr>
          <w:rFonts w:cstheme="minorHAnsi"/>
          <w:szCs w:val="20"/>
        </w:rPr>
        <w:t>ej</w:t>
      </w:r>
      <w:r>
        <w:rPr>
          <w:rFonts w:cstheme="minorHAnsi"/>
          <w:szCs w:val="20"/>
        </w:rPr>
        <w:t xml:space="preserve"> povinnost</w:t>
      </w:r>
      <w:r w:rsidR="003F712F">
        <w:rPr>
          <w:rFonts w:cstheme="minorHAnsi"/>
          <w:szCs w:val="20"/>
        </w:rPr>
        <w:t>i</w:t>
      </w:r>
      <w:r>
        <w:rPr>
          <w:rFonts w:cstheme="minorHAnsi"/>
          <w:szCs w:val="20"/>
        </w:rPr>
        <w:t xml:space="preserve"> zhotoviteľa. Zmluvné strany prehlasujú, že výšku zmluvnej pokuty považujú za primeranú, pretože pri rokovaniach o dohode o výške zmluvnej pokuty prihliadali na hodnotu a význam touto zmluvnou pokutou zabezpečovanej zmluvnej povinnosti.</w:t>
      </w:r>
    </w:p>
    <w:p w14:paraId="2FD1C61B" w14:textId="77777777"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A9B47B"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27D8EC7"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lastRenderedPageBreak/>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33921094" w14:textId="77777777" w:rsidR="00236B34" w:rsidRDefault="00236B34" w:rsidP="00236B34">
      <w:pPr>
        <w:rPr>
          <w:rFonts w:cstheme="minorHAnsi"/>
          <w:b/>
          <w:lang w:eastAsia="cs-CZ"/>
        </w:rPr>
      </w:pPr>
    </w:p>
    <w:p w14:paraId="0592C39A" w14:textId="3DBF0630" w:rsidR="00236B34" w:rsidRDefault="004B586F" w:rsidP="00236B34">
      <w:pPr>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t>Zhotoviteľ:</w:t>
      </w:r>
    </w:p>
    <w:p w14:paraId="6A66A982" w14:textId="77777777" w:rsidR="00236B34" w:rsidRDefault="00236B34" w:rsidP="00236B34">
      <w:pPr>
        <w:tabs>
          <w:tab w:val="left" w:pos="4500"/>
          <w:tab w:val="left" w:pos="4962"/>
        </w:tabs>
        <w:spacing w:after="120"/>
        <w:rPr>
          <w:rFonts w:cstheme="minorHAnsi"/>
          <w:lang w:eastAsia="cs-CZ"/>
        </w:rPr>
      </w:pPr>
    </w:p>
    <w:p w14:paraId="7F81D3C3" w14:textId="77777777" w:rsidR="00236B34" w:rsidRDefault="00236B34" w:rsidP="00236B34">
      <w:pPr>
        <w:tabs>
          <w:tab w:val="left" w:pos="4500"/>
          <w:tab w:val="left" w:pos="4962"/>
        </w:tabs>
        <w:spacing w:after="120"/>
        <w:rPr>
          <w:rFonts w:cstheme="minorHAnsi"/>
          <w:lang w:eastAsia="cs-CZ"/>
        </w:rPr>
      </w:pPr>
    </w:p>
    <w:p w14:paraId="32A5E37D" w14:textId="77777777" w:rsidR="00236B34" w:rsidRDefault="00236B3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6ADB2A38" w14:textId="77777777" w:rsidR="004B586F" w:rsidRDefault="004B586F" w:rsidP="00236B34">
      <w:pPr>
        <w:spacing w:after="0"/>
        <w:jc w:val="both"/>
        <w:rPr>
          <w:rFonts w:cstheme="minorHAnsi"/>
          <w:b/>
        </w:rPr>
      </w:pPr>
      <w:r>
        <w:rPr>
          <w:rFonts w:cstheme="minorHAnsi"/>
          <w:b/>
        </w:rPr>
        <w:t>Banskobystrický samosprávny kraj</w:t>
      </w:r>
    </w:p>
    <w:p w14:paraId="40587B5A" w14:textId="6149E4CB" w:rsidR="00236B34" w:rsidRDefault="00236B34" w:rsidP="00236B34">
      <w:pPr>
        <w:spacing w:after="0"/>
        <w:jc w:val="both"/>
        <w:rPr>
          <w:rFonts w:cstheme="minorHAnsi"/>
        </w:rPr>
      </w:pPr>
      <w:r>
        <w:rPr>
          <w:rFonts w:cstheme="minorHAnsi"/>
          <w:b/>
        </w:rPr>
        <w:t>Ing. Ján Lunter,</w:t>
      </w:r>
    </w:p>
    <w:p w14:paraId="79F7A7DA" w14:textId="687F350D" w:rsidR="00236B34" w:rsidRDefault="00236B34" w:rsidP="00236B34">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 xml:space="preserve">(štatutárny zástupca zhotoviteľa) </w:t>
      </w:r>
    </w:p>
    <w:p w14:paraId="2CEF5041" w14:textId="77777777" w:rsidR="00236B34" w:rsidRDefault="00236B34" w:rsidP="00236B34"/>
    <w:p w14:paraId="6D9AB935" w14:textId="77777777" w:rsidR="000A6780" w:rsidRDefault="000A6780"/>
    <w:sectPr w:rsidR="000A678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3D1A" w14:textId="77777777" w:rsidR="00756CCA" w:rsidRDefault="00756CCA" w:rsidP="00390D01">
      <w:pPr>
        <w:spacing w:after="0" w:line="240" w:lineRule="auto"/>
      </w:pPr>
      <w:r>
        <w:separator/>
      </w:r>
    </w:p>
  </w:endnote>
  <w:endnote w:type="continuationSeparator" w:id="0">
    <w:p w14:paraId="4E0C9617" w14:textId="77777777" w:rsidR="00756CCA" w:rsidRDefault="00756CCA"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52F6" w14:textId="77777777" w:rsidR="00756CCA" w:rsidRDefault="00756CCA" w:rsidP="00390D01">
      <w:pPr>
        <w:spacing w:after="0" w:line="240" w:lineRule="auto"/>
      </w:pPr>
      <w:r>
        <w:separator/>
      </w:r>
    </w:p>
  </w:footnote>
  <w:footnote w:type="continuationSeparator" w:id="0">
    <w:p w14:paraId="38C49383" w14:textId="77777777" w:rsidR="00756CCA" w:rsidRDefault="00756CCA"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EC6EF820"/>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480CF5"/>
    <w:multiLevelType w:val="multilevel"/>
    <w:tmpl w:val="88860740"/>
    <w:lvl w:ilvl="0">
      <w:start w:val="5"/>
      <w:numFmt w:val="decimal"/>
      <w:lvlText w:val="%1."/>
      <w:lvlJc w:val="left"/>
      <w:pPr>
        <w:ind w:left="720" w:hanging="360"/>
      </w:pPr>
      <w:rPr>
        <w:rFonts w:hint="default"/>
        <w:b/>
        <w:color w:val="auto"/>
      </w:rPr>
    </w:lvl>
    <w:lvl w:ilvl="1">
      <w:start w:val="3"/>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3"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6" w15:restartNumberingAfterBreak="0">
    <w:nsid w:val="69EE2A28"/>
    <w:multiLevelType w:val="multilevel"/>
    <w:tmpl w:val="EDEC3088"/>
    <w:lvl w:ilvl="0">
      <w:start w:val="1"/>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7"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7A84C09"/>
    <w:multiLevelType w:val="hybridMultilevel"/>
    <w:tmpl w:val="CF7EA4B6"/>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232468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19252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990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82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848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179229">
    <w:abstractNumId w:val="30"/>
  </w:num>
  <w:num w:numId="7" w16cid:durableId="265843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33119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3825392">
    <w:abstractNumId w:val="2"/>
  </w:num>
  <w:num w:numId="10" w16cid:durableId="15290276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6743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0051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6221327">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7112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2829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552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592084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1907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0896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378099">
    <w:abstractNumId w:val="35"/>
  </w:num>
  <w:num w:numId="21" w16cid:durableId="1565798135">
    <w:abstractNumId w:val="26"/>
  </w:num>
  <w:num w:numId="22" w16cid:durableId="1976375685">
    <w:abstractNumId w:val="17"/>
  </w:num>
  <w:num w:numId="23" w16cid:durableId="1089158009">
    <w:abstractNumId w:val="4"/>
  </w:num>
  <w:num w:numId="24" w16cid:durableId="1024012708">
    <w:abstractNumId w:val="32"/>
  </w:num>
  <w:num w:numId="25" w16cid:durableId="2022471131">
    <w:abstractNumId w:val="6"/>
  </w:num>
  <w:num w:numId="26" w16cid:durableId="1557816283">
    <w:abstractNumId w:val="20"/>
  </w:num>
  <w:num w:numId="27" w16cid:durableId="482624290">
    <w:abstractNumId w:val="21"/>
  </w:num>
  <w:num w:numId="28" w16cid:durableId="399718535">
    <w:abstractNumId w:val="27"/>
  </w:num>
  <w:num w:numId="29" w16cid:durableId="1713381577">
    <w:abstractNumId w:val="15"/>
  </w:num>
  <w:num w:numId="30" w16cid:durableId="1427076149">
    <w:abstractNumId w:val="23"/>
  </w:num>
  <w:num w:numId="31" w16cid:durableId="1955937454">
    <w:abstractNumId w:val="8"/>
  </w:num>
  <w:num w:numId="32" w16cid:durableId="203953418">
    <w:abstractNumId w:val="7"/>
  </w:num>
  <w:num w:numId="33" w16cid:durableId="948660547">
    <w:abstractNumId w:val="25"/>
  </w:num>
  <w:num w:numId="34" w16cid:durableId="927814357">
    <w:abstractNumId w:val="1"/>
  </w:num>
  <w:num w:numId="35" w16cid:durableId="2143116292">
    <w:abstractNumId w:val="3"/>
  </w:num>
  <w:num w:numId="36" w16cid:durableId="2142260093">
    <w:abstractNumId w:val="30"/>
  </w:num>
  <w:num w:numId="37" w16cid:durableId="1166433771">
    <w:abstractNumId w:val="22"/>
  </w:num>
  <w:num w:numId="38" w16cid:durableId="13249702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59E8"/>
    <w:rsid w:val="0001729E"/>
    <w:rsid w:val="000503AE"/>
    <w:rsid w:val="00064BD3"/>
    <w:rsid w:val="00072CC7"/>
    <w:rsid w:val="000A6780"/>
    <w:rsid w:val="000C663A"/>
    <w:rsid w:val="000F1BB4"/>
    <w:rsid w:val="000F2591"/>
    <w:rsid w:val="000F6501"/>
    <w:rsid w:val="001244D5"/>
    <w:rsid w:val="0017450A"/>
    <w:rsid w:val="001C2460"/>
    <w:rsid w:val="00201447"/>
    <w:rsid w:val="002142C3"/>
    <w:rsid w:val="00233590"/>
    <w:rsid w:val="0023478C"/>
    <w:rsid w:val="00236B34"/>
    <w:rsid w:val="0026318C"/>
    <w:rsid w:val="0027336F"/>
    <w:rsid w:val="00277627"/>
    <w:rsid w:val="002C39B1"/>
    <w:rsid w:val="0034749F"/>
    <w:rsid w:val="00361584"/>
    <w:rsid w:val="00374E52"/>
    <w:rsid w:val="00390D01"/>
    <w:rsid w:val="00393080"/>
    <w:rsid w:val="003B0752"/>
    <w:rsid w:val="003F6192"/>
    <w:rsid w:val="003F712F"/>
    <w:rsid w:val="0040214C"/>
    <w:rsid w:val="0040746B"/>
    <w:rsid w:val="00431BAD"/>
    <w:rsid w:val="00442E88"/>
    <w:rsid w:val="00465388"/>
    <w:rsid w:val="004B586F"/>
    <w:rsid w:val="004C10C4"/>
    <w:rsid w:val="004D6705"/>
    <w:rsid w:val="00502AAC"/>
    <w:rsid w:val="00507677"/>
    <w:rsid w:val="00523631"/>
    <w:rsid w:val="00544A90"/>
    <w:rsid w:val="005532D5"/>
    <w:rsid w:val="00555C3F"/>
    <w:rsid w:val="00557749"/>
    <w:rsid w:val="00583204"/>
    <w:rsid w:val="005836E4"/>
    <w:rsid w:val="00657C27"/>
    <w:rsid w:val="00664BE7"/>
    <w:rsid w:val="00680456"/>
    <w:rsid w:val="00683F74"/>
    <w:rsid w:val="006C0426"/>
    <w:rsid w:val="006D4F42"/>
    <w:rsid w:val="006E00E9"/>
    <w:rsid w:val="006E0AEC"/>
    <w:rsid w:val="00756CCA"/>
    <w:rsid w:val="00773C8D"/>
    <w:rsid w:val="007A2FBD"/>
    <w:rsid w:val="007A7A0C"/>
    <w:rsid w:val="007D1E49"/>
    <w:rsid w:val="00812C79"/>
    <w:rsid w:val="00815CA6"/>
    <w:rsid w:val="00817EBE"/>
    <w:rsid w:val="00852D7B"/>
    <w:rsid w:val="00867158"/>
    <w:rsid w:val="008700B4"/>
    <w:rsid w:val="00870440"/>
    <w:rsid w:val="0088103B"/>
    <w:rsid w:val="00883C28"/>
    <w:rsid w:val="008903F5"/>
    <w:rsid w:val="008927BC"/>
    <w:rsid w:val="008F18EA"/>
    <w:rsid w:val="008F23FC"/>
    <w:rsid w:val="00915849"/>
    <w:rsid w:val="0093031C"/>
    <w:rsid w:val="00985264"/>
    <w:rsid w:val="00987374"/>
    <w:rsid w:val="009E2823"/>
    <w:rsid w:val="00A0693A"/>
    <w:rsid w:val="00A16A6B"/>
    <w:rsid w:val="00A20754"/>
    <w:rsid w:val="00A22FFC"/>
    <w:rsid w:val="00A32CD1"/>
    <w:rsid w:val="00A57B38"/>
    <w:rsid w:val="00A91076"/>
    <w:rsid w:val="00AA164B"/>
    <w:rsid w:val="00AC78C7"/>
    <w:rsid w:val="00AE0361"/>
    <w:rsid w:val="00AE5255"/>
    <w:rsid w:val="00B136AD"/>
    <w:rsid w:val="00B146A1"/>
    <w:rsid w:val="00B43BC4"/>
    <w:rsid w:val="00B53D10"/>
    <w:rsid w:val="00B633C2"/>
    <w:rsid w:val="00B8231E"/>
    <w:rsid w:val="00B84B54"/>
    <w:rsid w:val="00BC308E"/>
    <w:rsid w:val="00C5527B"/>
    <w:rsid w:val="00C60764"/>
    <w:rsid w:val="00C60C12"/>
    <w:rsid w:val="00CA68A2"/>
    <w:rsid w:val="00CC5D31"/>
    <w:rsid w:val="00CD4E01"/>
    <w:rsid w:val="00CE14D7"/>
    <w:rsid w:val="00CF2E13"/>
    <w:rsid w:val="00D27E11"/>
    <w:rsid w:val="00D303B3"/>
    <w:rsid w:val="00D33DC9"/>
    <w:rsid w:val="00D378EF"/>
    <w:rsid w:val="00D61BEA"/>
    <w:rsid w:val="00D62B83"/>
    <w:rsid w:val="00D9652E"/>
    <w:rsid w:val="00DC584D"/>
    <w:rsid w:val="00DE2F15"/>
    <w:rsid w:val="00E270CF"/>
    <w:rsid w:val="00E5016C"/>
    <w:rsid w:val="00E65D7F"/>
    <w:rsid w:val="00E913E7"/>
    <w:rsid w:val="00EE33A7"/>
    <w:rsid w:val="00F00B74"/>
    <w:rsid w:val="00F13E4F"/>
    <w:rsid w:val="00F72E72"/>
    <w:rsid w:val="00FB09DA"/>
    <w:rsid w:val="00FC72F1"/>
    <w:rsid w:val="00FD0E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8F18EA"/>
    <w:rPr>
      <w:color w:val="605E5C"/>
      <w:shd w:val="clear" w:color="auto" w:fill="E1DFDD"/>
    </w:rPr>
  </w:style>
  <w:style w:type="paragraph" w:styleId="Revzia">
    <w:name w:val="Revision"/>
    <w:hidden/>
    <w:uiPriority w:val="99"/>
    <w:semiHidden/>
    <w:rsid w:val="00CA6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41880">
      <w:bodyDiv w:val="1"/>
      <w:marLeft w:val="0"/>
      <w:marRight w:val="0"/>
      <w:marTop w:val="0"/>
      <w:marBottom w:val="0"/>
      <w:divBdr>
        <w:top w:val="none" w:sz="0" w:space="0" w:color="auto"/>
        <w:left w:val="none" w:sz="0" w:space="0" w:color="auto"/>
        <w:bottom w:val="none" w:sz="0" w:space="0" w:color="auto"/>
        <w:right w:val="none" w:sz="0" w:space="0" w:color="auto"/>
      </w:divBdr>
    </w:div>
    <w:div w:id="573046866">
      <w:bodyDiv w:val="1"/>
      <w:marLeft w:val="0"/>
      <w:marRight w:val="0"/>
      <w:marTop w:val="0"/>
      <w:marBottom w:val="0"/>
      <w:divBdr>
        <w:top w:val="none" w:sz="0" w:space="0" w:color="auto"/>
        <w:left w:val="none" w:sz="0" w:space="0" w:color="auto"/>
        <w:bottom w:val="none" w:sz="0" w:space="0" w:color="auto"/>
        <w:right w:val="none" w:sz="0" w:space="0" w:color="auto"/>
      </w:divBdr>
    </w:div>
    <w:div w:id="576669168">
      <w:bodyDiv w:val="1"/>
      <w:marLeft w:val="0"/>
      <w:marRight w:val="0"/>
      <w:marTop w:val="0"/>
      <w:marBottom w:val="0"/>
      <w:divBdr>
        <w:top w:val="none" w:sz="0" w:space="0" w:color="auto"/>
        <w:left w:val="none" w:sz="0" w:space="0" w:color="auto"/>
        <w:bottom w:val="none" w:sz="0" w:space="0" w:color="auto"/>
        <w:right w:val="none" w:sz="0" w:space="0" w:color="auto"/>
      </w:divBdr>
    </w:div>
    <w:div w:id="591549903">
      <w:bodyDiv w:val="1"/>
      <w:marLeft w:val="0"/>
      <w:marRight w:val="0"/>
      <w:marTop w:val="0"/>
      <w:marBottom w:val="0"/>
      <w:divBdr>
        <w:top w:val="none" w:sz="0" w:space="0" w:color="auto"/>
        <w:left w:val="none" w:sz="0" w:space="0" w:color="auto"/>
        <w:bottom w:val="none" w:sz="0" w:space="0" w:color="auto"/>
        <w:right w:val="none" w:sz="0" w:space="0" w:color="auto"/>
      </w:divBdr>
    </w:div>
    <w:div w:id="747534118">
      <w:bodyDiv w:val="1"/>
      <w:marLeft w:val="0"/>
      <w:marRight w:val="0"/>
      <w:marTop w:val="0"/>
      <w:marBottom w:val="0"/>
      <w:divBdr>
        <w:top w:val="none" w:sz="0" w:space="0" w:color="auto"/>
        <w:left w:val="none" w:sz="0" w:space="0" w:color="auto"/>
        <w:bottom w:val="none" w:sz="0" w:space="0" w:color="auto"/>
        <w:right w:val="none" w:sz="0" w:space="0" w:color="auto"/>
      </w:divBdr>
    </w:div>
    <w:div w:id="756486129">
      <w:bodyDiv w:val="1"/>
      <w:marLeft w:val="0"/>
      <w:marRight w:val="0"/>
      <w:marTop w:val="0"/>
      <w:marBottom w:val="0"/>
      <w:divBdr>
        <w:top w:val="none" w:sz="0" w:space="0" w:color="auto"/>
        <w:left w:val="none" w:sz="0" w:space="0" w:color="auto"/>
        <w:bottom w:val="none" w:sz="0" w:space="0" w:color="auto"/>
        <w:right w:val="none" w:sz="0" w:space="0" w:color="auto"/>
      </w:divBdr>
    </w:div>
    <w:div w:id="829369339">
      <w:bodyDiv w:val="1"/>
      <w:marLeft w:val="0"/>
      <w:marRight w:val="0"/>
      <w:marTop w:val="0"/>
      <w:marBottom w:val="0"/>
      <w:divBdr>
        <w:top w:val="none" w:sz="0" w:space="0" w:color="auto"/>
        <w:left w:val="none" w:sz="0" w:space="0" w:color="auto"/>
        <w:bottom w:val="none" w:sz="0" w:space="0" w:color="auto"/>
        <w:right w:val="none" w:sz="0" w:space="0" w:color="auto"/>
      </w:divBdr>
    </w:div>
    <w:div w:id="943338941">
      <w:bodyDiv w:val="1"/>
      <w:marLeft w:val="0"/>
      <w:marRight w:val="0"/>
      <w:marTop w:val="0"/>
      <w:marBottom w:val="0"/>
      <w:divBdr>
        <w:top w:val="none" w:sz="0" w:space="0" w:color="auto"/>
        <w:left w:val="none" w:sz="0" w:space="0" w:color="auto"/>
        <w:bottom w:val="none" w:sz="0" w:space="0" w:color="auto"/>
        <w:right w:val="none" w:sz="0" w:space="0" w:color="auto"/>
      </w:divBdr>
    </w:div>
    <w:div w:id="1061053104">
      <w:bodyDiv w:val="1"/>
      <w:marLeft w:val="0"/>
      <w:marRight w:val="0"/>
      <w:marTop w:val="0"/>
      <w:marBottom w:val="0"/>
      <w:divBdr>
        <w:top w:val="none" w:sz="0" w:space="0" w:color="auto"/>
        <w:left w:val="none" w:sz="0" w:space="0" w:color="auto"/>
        <w:bottom w:val="none" w:sz="0" w:space="0" w:color="auto"/>
        <w:right w:val="none" w:sz="0" w:space="0" w:color="auto"/>
      </w:divBdr>
    </w:div>
    <w:div w:id="1189953185">
      <w:bodyDiv w:val="1"/>
      <w:marLeft w:val="0"/>
      <w:marRight w:val="0"/>
      <w:marTop w:val="0"/>
      <w:marBottom w:val="0"/>
      <w:divBdr>
        <w:top w:val="none" w:sz="0" w:space="0" w:color="auto"/>
        <w:left w:val="none" w:sz="0" w:space="0" w:color="auto"/>
        <w:bottom w:val="none" w:sz="0" w:space="0" w:color="auto"/>
        <w:right w:val="none" w:sz="0" w:space="0" w:color="auto"/>
      </w:divBdr>
    </w:div>
    <w:div w:id="157353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bbsk.sk" TargetMode="External"/><Relationship Id="rId5" Type="http://schemas.openxmlformats.org/officeDocument/2006/relationships/settings" Target="settings.xml"/><Relationship Id="rId10" Type="http://schemas.openxmlformats.org/officeDocument/2006/relationships/hyperlink" Target="mailto:martin.danis@bbsk.sk" TargetMode="External"/><Relationship Id="rId4" Type="http://schemas.openxmlformats.org/officeDocument/2006/relationships/styles" Target="styles.xml"/><Relationship Id="rId9" Type="http://schemas.openxmlformats.org/officeDocument/2006/relationships/hyperlink" Target="mailto:jana.hamrakova@bbsk.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zhotoviteľ_ZFK_final" edit="true"/>
    <f:field ref="objsubject" par="" text="" edit="true"/>
    <f:field ref="objcreatedby" par="" text="Hamráková, Jana, Ing."/>
    <f:field ref="objcreatedat" par="" date="2022-05-10T11:02:25" text="10. 5. 2022 11:02:25"/>
    <f:field ref="objchangedby" par="" text="Hamráková, Jana, Ing."/>
    <f:field ref="objmodifiedat" par="" date="2022-05-10T11:02:26" text="10. 5. 2022 11:02:26"/>
    <f:field ref="doc_FSCFOLIO_1_1001_FieldDocumentNumber" par="" text=""/>
    <f:field ref="doc_FSCFOLIO_1_1001_FieldSubject" par="" text=""/>
    <f:field ref="FSCFOLIO_1_1001_FieldCurrentUser" par="" text="JUDr. Ivana Mesiariková"/>
    <f:field ref="CCAPRECONFIG_15_1001_Objektname" par="" text="ZoD_zhotoviteľ_ZFK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10683</Words>
  <Characters>60899</Characters>
  <Application>Microsoft Office Word</Application>
  <DocSecurity>4</DocSecurity>
  <Lines>507</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2</cp:revision>
  <cp:lastPrinted>2022-04-21T12:33:00Z</cp:lastPrinted>
  <dcterms:created xsi:type="dcterms:W3CDTF">2022-05-24T08:11:00Z</dcterms:created>
  <dcterms:modified xsi:type="dcterms:W3CDTF">2022-05-24T08:11:00Z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5. 2022, 11:02</vt:lpwstr>
  </property>
  <property fmtid="{D5CDD505-2E9C-101B-9397-08002B2CF9AE}" pid="59" name="FSC#SKEDITIONREG@103.510:curruserrolegroup">
    <vt:lpwstr>Oddelenie verejného obstarávania</vt:lpwstr>
  </property>
  <property fmtid="{D5CDD505-2E9C-101B-9397-08002B2CF9AE}" pid="60" name="FSC#SKEDITIONREG@103.510:currusersubst">
    <vt:lpwstr>JUDr. Ivana Mesiariková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10. 5. 2022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10.5.2022, 11:02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10.05.2022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*COO.2090.100.9.4957425*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COO.2090.100.9.4957425</vt:lpwstr>
  </property>
  <property fmtid="{D5CDD505-2E9C-101B-9397-08002B2CF9AE}" pid="391" name="FSC#FSCFOLIO@1.1001:docpropproject">
    <vt:lpwstr/>
  </property>
</Properties>
</file>