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AB005" w14:textId="77777777" w:rsidR="00E9222B" w:rsidRDefault="00E9222B" w:rsidP="00F924DB">
      <w:pPr>
        <w:spacing w:line="276" w:lineRule="auto"/>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F924DB">
      <w:pPr>
        <w:spacing w:after="120" w:line="276"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F924D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F924DB">
      <w:pPr>
        <w:pStyle w:val="Predvolen"/>
        <w:spacing w:before="0" w:line="276" w:lineRule="auto"/>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F924DB">
      <w:pPr>
        <w:pStyle w:val="Predvolen"/>
        <w:spacing w:before="0" w:line="276" w:lineRule="auto"/>
        <w:rPr>
          <w:rFonts w:ascii="Arial Narrow" w:eastAsia="Arial Narrow" w:hAnsi="Arial Narrow" w:cs="Arial Narrow"/>
          <w:b/>
          <w:bCs/>
          <w:sz w:val="26"/>
          <w:szCs w:val="26"/>
          <w:shd w:val="clear" w:color="auto" w:fill="FFFFFF"/>
        </w:rPr>
      </w:pPr>
    </w:p>
    <w:p w14:paraId="174B2D2E" w14:textId="77777777" w:rsidR="00A75414" w:rsidRPr="00755471" w:rsidRDefault="00A75414" w:rsidP="00F924DB">
      <w:pPr>
        <w:pStyle w:val="Predvolen"/>
        <w:spacing w:before="0" w:line="276" w:lineRule="auto"/>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F924DB">
      <w:pPr>
        <w:spacing w:line="276" w:lineRule="auto"/>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924DB">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F924DB">
      <w:pPr>
        <w:pStyle w:val="Odsekzoznamu"/>
        <w:spacing w:after="200" w:line="276" w:lineRule="auto"/>
        <w:ind w:left="681"/>
        <w:jc w:val="both"/>
        <w:rPr>
          <w:rFonts w:ascii="Arial Narrow" w:eastAsia="Arial" w:hAnsi="Arial Narrow"/>
          <w:noProof/>
        </w:rPr>
      </w:pPr>
    </w:p>
    <w:p w14:paraId="2B8A57A9" w14:textId="77777777" w:rsidR="00A75414" w:rsidRDefault="00A75414" w:rsidP="00F924DB">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F924DB">
      <w:pPr>
        <w:pStyle w:val="Odsekzoznamu"/>
        <w:spacing w:after="200" w:line="276" w:lineRule="auto"/>
        <w:ind w:left="681"/>
        <w:jc w:val="both"/>
        <w:rPr>
          <w:rFonts w:ascii="Arial Narrow" w:eastAsia="Arial" w:hAnsi="Arial Narrow"/>
        </w:rPr>
      </w:pPr>
    </w:p>
    <w:p w14:paraId="59E3A0DA" w14:textId="77777777" w:rsidR="00A75414" w:rsidRDefault="00A75414" w:rsidP="00F924DB">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F924DB">
      <w:pPr>
        <w:pStyle w:val="Odsekzoznamu"/>
        <w:spacing w:line="276" w:lineRule="auto"/>
        <w:rPr>
          <w:rFonts w:ascii="Arial Narrow" w:eastAsia="Arial" w:hAnsi="Arial Narrow"/>
        </w:rPr>
      </w:pPr>
    </w:p>
    <w:p w14:paraId="3F4A83A1" w14:textId="77777777" w:rsidR="00A75414" w:rsidRPr="00755471" w:rsidRDefault="00A75414" w:rsidP="00F924DB">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F924DB">
      <w:pPr>
        <w:pStyle w:val="Odsekzoznamu"/>
        <w:spacing w:line="276" w:lineRule="auto"/>
        <w:ind w:left="681"/>
        <w:jc w:val="both"/>
        <w:rPr>
          <w:rFonts w:ascii="Arial Narrow" w:eastAsia="Arial" w:hAnsi="Arial Narrow"/>
        </w:rPr>
      </w:pPr>
    </w:p>
    <w:p w14:paraId="64AB62E5" w14:textId="77777777" w:rsidR="00A75414" w:rsidRDefault="00A75414" w:rsidP="00F924DB">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F924DB">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F924DB">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F924DB">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F924DB">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F924DB">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F924DB">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F924DB">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F924DB">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F924DB">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F924DB">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F924DB">
      <w:pPr>
        <w:pStyle w:val="Zkladntext"/>
        <w:numPr>
          <w:ilvl w:val="0"/>
          <w:numId w:val="17"/>
        </w:numPr>
        <w:spacing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F924DB">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F924DB">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F924DB">
      <w:pPr>
        <w:spacing w:line="276" w:lineRule="auto"/>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4EF82A24"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217577C7" w14:textId="77777777" w:rsidR="003C108D" w:rsidRDefault="003C108D"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15D3A45C" w14:textId="7B4C6872" w:rsidR="00E9222B" w:rsidRDefault="00E9222B" w:rsidP="00E9222B">
      <w:pPr>
        <w:spacing w:after="0" w:line="240" w:lineRule="auto"/>
        <w:jc w:val="both"/>
        <w:rPr>
          <w:rFonts w:ascii="Arial Narrow" w:hAnsi="Arial Narrow"/>
        </w:rPr>
      </w:pPr>
    </w:p>
    <w:p w14:paraId="3D4FE988" w14:textId="6BB8B241" w:rsidR="00F924DB" w:rsidRDefault="004F20E4" w:rsidP="00E9222B">
      <w:pPr>
        <w:spacing w:after="0" w:line="240" w:lineRule="auto"/>
        <w:jc w:val="both"/>
        <w:rPr>
          <w:rFonts w:ascii="Arial Narrow" w:hAnsi="Arial Narrow"/>
        </w:rPr>
      </w:pPr>
      <w:r>
        <w:rPr>
          <w:rFonts w:ascii="Arial Narrow" w:hAnsi="Arial Narrow"/>
        </w:rPr>
        <w:t xml:space="preserve">Neuplatňuje sa </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05C65E7" w14:textId="77777777" w:rsidR="008B538F" w:rsidRPr="008B538F" w:rsidRDefault="008B538F" w:rsidP="008B538F">
      <w:pPr>
        <w:pStyle w:val="Odsekzoznamu"/>
        <w:spacing w:after="0" w:line="240" w:lineRule="auto"/>
        <w:ind w:left="0"/>
        <w:contextualSpacing w:val="0"/>
        <w:rPr>
          <w:rFonts w:ascii="Arial Narrow" w:hAnsi="Arial Narrow"/>
          <w:b/>
          <w:lang w:eastAsia="sk-SK"/>
        </w:rPr>
      </w:pPr>
    </w:p>
    <w:p w14:paraId="05F8D799" w14:textId="77777777" w:rsidR="004F20E4" w:rsidRDefault="004F20E4" w:rsidP="004F20E4">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673BA7C" w14:textId="77777777" w:rsidR="004F20E4" w:rsidRDefault="004F20E4" w:rsidP="004F20E4">
      <w:pPr>
        <w:spacing w:line="252" w:lineRule="auto"/>
        <w:jc w:val="both"/>
        <w:rPr>
          <w:rFonts w:ascii="Arial Narrow" w:hAnsi="Arial Narrow" w:cs="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w:t>
      </w:r>
    </w:p>
    <w:p w14:paraId="537F7805" w14:textId="0A7F6DCC" w:rsidR="004F20E4" w:rsidRDefault="004F20E4" w:rsidP="004F20E4">
      <w:pPr>
        <w:spacing w:after="120" w:line="276" w:lineRule="auto"/>
        <w:jc w:val="both"/>
        <w:rPr>
          <w:rFonts w:ascii="Arial Narrow" w:hAnsi="Arial Narrow" w:cs="Arial Narrow"/>
          <w:color w:val="000000"/>
        </w:rPr>
      </w:pPr>
      <w:r w:rsidRPr="00B234F8">
        <w:rPr>
          <w:rFonts w:ascii="Arial Narrow" w:hAnsi="Arial Narrow" w:cs="Arial Narrow"/>
          <w:color w:val="000000"/>
        </w:rPr>
        <w:t xml:space="preserve">zoznamom dodávok </w:t>
      </w:r>
      <w:r>
        <w:rPr>
          <w:rFonts w:ascii="Arial Narrow" w:hAnsi="Arial Narrow" w:cs="Arial Narrow"/>
          <w:color w:val="000000"/>
        </w:rPr>
        <w:t xml:space="preserve">tovaru </w:t>
      </w:r>
      <w:r w:rsidRPr="00B234F8">
        <w:rPr>
          <w:rFonts w:ascii="Arial Narrow" w:hAnsi="Arial Narrow" w:cs="Arial Narrow"/>
          <w:color w:val="000000"/>
        </w:rPr>
        <w:t>rovnakého alebo obdobného charakteru ako je predmet zákazky</w:t>
      </w:r>
      <w:r>
        <w:rPr>
          <w:rFonts w:ascii="Arial Narrow" w:hAnsi="Arial Narrow" w:cs="Arial Narrow"/>
          <w:color w:val="000000"/>
        </w:rPr>
        <w:t xml:space="preserve"> uvedený v prílohe č. 1 súťažných podkladov Opis predmetu zákazky (pod pojmom podobný charakter sa rozume</w:t>
      </w:r>
      <w:r w:rsidR="00AD27F1">
        <w:rPr>
          <w:rFonts w:ascii="Arial Narrow" w:hAnsi="Arial Narrow" w:cs="Arial Narrow"/>
          <w:color w:val="000000"/>
        </w:rPr>
        <w:t>jú textilné výrobky</w:t>
      </w:r>
      <w:r w:rsidRPr="00B234F8">
        <w:rPr>
          <w:rFonts w:ascii="Arial Narrow" w:hAnsi="Arial Narrow" w:cs="Arial Narrow"/>
          <w:color w:val="000000"/>
        </w:rPr>
        <w:t>, za predchádzajúce 3 roky (36 mesiacov) od vyhlásenia verejného obstarávania,</w:t>
      </w:r>
      <w:r>
        <w:rPr>
          <w:rFonts w:ascii="Arial Narrow" w:hAnsi="Arial Narrow" w:cs="Arial Narrow"/>
          <w:color w:val="000000"/>
        </w:rPr>
        <w:t xml:space="preserve"> pričom celkový objem dodávok spolu za rozhodné obdobie bol:</w:t>
      </w:r>
    </w:p>
    <w:p w14:paraId="7FB4EC51" w14:textId="7EE485DB" w:rsidR="004F20E4" w:rsidRPr="004F20E4" w:rsidRDefault="004F20E4" w:rsidP="004F20E4">
      <w:pPr>
        <w:spacing w:after="0" w:line="276" w:lineRule="auto"/>
        <w:jc w:val="both"/>
        <w:rPr>
          <w:rFonts w:ascii="Arial Narrow" w:hAnsi="Arial Narrow" w:cs="Arial Narrow"/>
          <w:b/>
          <w:color w:val="000000"/>
        </w:rPr>
      </w:pPr>
      <w:r w:rsidRPr="004F20E4">
        <w:rPr>
          <w:rFonts w:ascii="Arial Narrow" w:hAnsi="Arial Narrow" w:cs="Arial Narrow"/>
          <w:b/>
          <w:color w:val="000000"/>
        </w:rPr>
        <w:t xml:space="preserve">časť 1 – min. 100 000,00 EUR bez DPH </w:t>
      </w:r>
    </w:p>
    <w:p w14:paraId="70C5DD99" w14:textId="1FF02190" w:rsidR="004F20E4" w:rsidRPr="004F20E4" w:rsidRDefault="004F20E4" w:rsidP="004F20E4">
      <w:pPr>
        <w:spacing w:after="0" w:line="276" w:lineRule="auto"/>
        <w:jc w:val="both"/>
        <w:rPr>
          <w:rFonts w:ascii="Arial Narrow" w:hAnsi="Arial Narrow" w:cs="Arial Narrow"/>
          <w:b/>
          <w:color w:val="000000"/>
        </w:rPr>
      </w:pPr>
      <w:r w:rsidRPr="004F20E4">
        <w:rPr>
          <w:rFonts w:ascii="Arial Narrow" w:hAnsi="Arial Narrow" w:cs="Arial Narrow"/>
          <w:b/>
          <w:color w:val="000000"/>
        </w:rPr>
        <w:t xml:space="preserve">časť 2 – mini. 10 000,00 EUR bez DPH </w:t>
      </w:r>
    </w:p>
    <w:p w14:paraId="59A5CF2C" w14:textId="0D23109A" w:rsidR="004F20E4" w:rsidRPr="004F20E4" w:rsidRDefault="004F20E4" w:rsidP="004F20E4">
      <w:pPr>
        <w:spacing w:after="120" w:line="276" w:lineRule="auto"/>
        <w:jc w:val="both"/>
        <w:rPr>
          <w:rFonts w:ascii="Arial Narrow" w:hAnsi="Arial Narrow" w:cs="Arial Narrow"/>
          <w:b/>
          <w:color w:val="000000"/>
        </w:rPr>
      </w:pPr>
      <w:r w:rsidRPr="004F20E4">
        <w:rPr>
          <w:rFonts w:ascii="Arial Narrow" w:hAnsi="Arial Narrow" w:cs="Arial Narrow"/>
          <w:b/>
          <w:color w:val="000000"/>
        </w:rPr>
        <w:t xml:space="preserve">časť 3 – min. 20 000,00 EUR bez DPH </w:t>
      </w:r>
      <w:bookmarkStart w:id="0" w:name="_GoBack"/>
      <w:bookmarkEnd w:id="0"/>
    </w:p>
    <w:p w14:paraId="10C5FFD7" w14:textId="15F1FE49" w:rsidR="004F20E4" w:rsidRDefault="004F20E4" w:rsidP="004F20E4">
      <w:pPr>
        <w:spacing w:after="120" w:line="276" w:lineRule="auto"/>
        <w:jc w:val="both"/>
        <w:rPr>
          <w:rFonts w:ascii="Arial Narrow" w:hAnsi="Arial Narrow" w:cs="Arial Narrow"/>
        </w:rPr>
      </w:pPr>
      <w:r w:rsidRPr="00B234F8">
        <w:rPr>
          <w:rFonts w:ascii="Arial Narrow" w:hAnsi="Arial Narrow" w:cstheme="minorHAnsi"/>
        </w:rPr>
        <w:t>za vyhlásenie verejného obstarávania sa považuje zverejnenie oznámenia o vyhlásení verejného obstarávania v Úradnom vestníku EÚ</w:t>
      </w:r>
      <w:r w:rsidRPr="00B234F8">
        <w:rPr>
          <w:rFonts w:ascii="Arial Narrow" w:hAnsi="Arial Narrow"/>
          <w:b/>
        </w:rPr>
        <w:t xml:space="preserve"> </w:t>
      </w:r>
      <w:r w:rsidRPr="00B234F8">
        <w:rPr>
          <w:rFonts w:ascii="Arial Narrow" w:hAnsi="Arial Narrow"/>
        </w:rPr>
        <w:t>(ďalej len „rozhodné obdobie")</w:t>
      </w:r>
    </w:p>
    <w:p w14:paraId="40760BA3" w14:textId="69AD64A5" w:rsidR="004F20E4" w:rsidRDefault="004F20E4" w:rsidP="004F20E4">
      <w:pPr>
        <w:spacing w:after="0" w:line="276" w:lineRule="auto"/>
        <w:jc w:val="both"/>
        <w:rPr>
          <w:rFonts w:ascii="Arial Narrow" w:hAnsi="Arial Narrow" w:cs="Arial"/>
        </w:rPr>
      </w:pPr>
      <w:r>
        <w:rPr>
          <w:rFonts w:ascii="Arial Narrow" w:hAnsi="Arial Narrow" w:cs="Arial Narrow"/>
        </w:rPr>
        <w:t xml:space="preserve"> </w:t>
      </w:r>
      <w:r>
        <w:rPr>
          <w:rFonts w:ascii="Arial Narrow" w:hAnsi="Arial Narrow" w:cs="Arial"/>
        </w:rPr>
        <w:t>Zoznam dodávok bude obsahovať:</w:t>
      </w:r>
    </w:p>
    <w:p w14:paraId="0BA93533" w14:textId="77777777" w:rsidR="004F20E4" w:rsidRDefault="004F20E4" w:rsidP="004F20E4">
      <w:pPr>
        <w:pStyle w:val="Odsekzoznamu"/>
        <w:numPr>
          <w:ilvl w:val="0"/>
          <w:numId w:val="19"/>
        </w:numPr>
        <w:spacing w:after="0" w:line="276" w:lineRule="auto"/>
        <w:jc w:val="both"/>
        <w:rPr>
          <w:rFonts w:ascii="Arial Narrow" w:hAnsi="Arial Narrow" w:cs="Arial"/>
        </w:rPr>
      </w:pPr>
      <w:r>
        <w:rPr>
          <w:rFonts w:ascii="Arial Narrow" w:eastAsia="Calibri" w:hAnsi="Arial Narrow"/>
        </w:rPr>
        <w:t>n</w:t>
      </w:r>
      <w:r w:rsidRPr="009239A4">
        <w:rPr>
          <w:rFonts w:ascii="Arial Narrow" w:eastAsia="Calibri" w:hAnsi="Arial Narrow"/>
        </w:rPr>
        <w:t>ázv</w:t>
      </w:r>
      <w:r>
        <w:rPr>
          <w:rFonts w:ascii="Arial Narrow" w:eastAsia="Calibri" w:hAnsi="Arial Narrow"/>
        </w:rPr>
        <w:t>u/obchodného mena</w:t>
      </w:r>
      <w:r w:rsidRPr="009239A4">
        <w:rPr>
          <w:rFonts w:ascii="Arial Narrow" w:eastAsia="Calibri" w:hAnsi="Arial Narrow"/>
        </w:rPr>
        <w:t xml:space="preserve"> a</w:t>
      </w:r>
      <w:r>
        <w:rPr>
          <w:rFonts w:ascii="Arial Narrow" w:eastAsia="Calibri" w:hAnsi="Arial Narrow"/>
        </w:rPr>
        <w:t> </w:t>
      </w:r>
      <w:r w:rsidRPr="009239A4">
        <w:rPr>
          <w:rFonts w:ascii="Arial Narrow" w:eastAsia="Calibri" w:hAnsi="Arial Narrow"/>
        </w:rPr>
        <w:t>sídl</w:t>
      </w:r>
      <w:r>
        <w:rPr>
          <w:rFonts w:ascii="Arial Narrow" w:eastAsia="Calibri" w:hAnsi="Arial Narrow"/>
        </w:rPr>
        <w:t>a/miesta</w:t>
      </w:r>
      <w:r w:rsidRPr="009239A4">
        <w:rPr>
          <w:rFonts w:ascii="Arial Narrow" w:eastAsia="Calibri" w:hAnsi="Arial Narrow"/>
        </w:rPr>
        <w:t xml:space="preserve"> odberateľa</w:t>
      </w:r>
      <w:r>
        <w:rPr>
          <w:rFonts w:ascii="Arial Narrow" w:eastAsia="Calibri" w:hAnsi="Arial Narrow"/>
        </w:rPr>
        <w:t>,</w:t>
      </w:r>
      <w:r w:rsidRPr="00973ADC">
        <w:rPr>
          <w:rFonts w:ascii="Arial Narrow" w:hAnsi="Arial Narrow" w:cs="Arial"/>
        </w:rPr>
        <w:t xml:space="preserve"> </w:t>
      </w:r>
    </w:p>
    <w:p w14:paraId="756A95DA" w14:textId="77777777" w:rsidR="004F20E4" w:rsidRDefault="004F20E4" w:rsidP="004F20E4">
      <w:pPr>
        <w:pStyle w:val="Odsekzoznamu"/>
        <w:numPr>
          <w:ilvl w:val="0"/>
          <w:numId w:val="19"/>
        </w:numPr>
        <w:spacing w:after="0" w:line="276" w:lineRule="auto"/>
        <w:jc w:val="both"/>
        <w:rPr>
          <w:rFonts w:ascii="Arial Narrow" w:hAnsi="Arial Narrow" w:cs="Arial"/>
        </w:rPr>
      </w:pPr>
      <w:r w:rsidRPr="00417A08">
        <w:rPr>
          <w:rFonts w:ascii="Arial Narrow" w:hAnsi="Arial Narrow" w:cs="Arial"/>
          <w:lang w:eastAsia="sk-SK"/>
        </w:rPr>
        <w:t>stručný opis predmetu plnenia</w:t>
      </w:r>
      <w:r>
        <w:rPr>
          <w:rFonts w:ascii="Arial Narrow" w:hAnsi="Arial Narrow" w:cs="Arial"/>
          <w:lang w:eastAsia="sk-SK"/>
        </w:rPr>
        <w:t>, z ktorého musí vyplývať, že zákazka je rovnakého alebo podobného charakteru,</w:t>
      </w:r>
    </w:p>
    <w:p w14:paraId="1503D278" w14:textId="77777777" w:rsidR="004F20E4" w:rsidRDefault="004F20E4" w:rsidP="004F20E4">
      <w:pPr>
        <w:pStyle w:val="Odsekzoznamu"/>
        <w:numPr>
          <w:ilvl w:val="0"/>
          <w:numId w:val="19"/>
        </w:numPr>
        <w:spacing w:after="0" w:line="276" w:lineRule="auto"/>
        <w:jc w:val="both"/>
        <w:rPr>
          <w:rFonts w:ascii="Arial Narrow" w:hAnsi="Arial Narrow" w:cs="Arial"/>
        </w:rPr>
      </w:pPr>
      <w:r>
        <w:rPr>
          <w:rFonts w:ascii="Arial Narrow" w:hAnsi="Arial Narrow" w:cs="Arial"/>
        </w:rPr>
        <w:t>zmluvnú c</w:t>
      </w:r>
      <w:r w:rsidRPr="00973ADC">
        <w:rPr>
          <w:rFonts w:ascii="Arial Narrow" w:hAnsi="Arial Narrow" w:cs="Arial"/>
        </w:rPr>
        <w:t>en</w:t>
      </w:r>
      <w:r>
        <w:rPr>
          <w:rFonts w:ascii="Arial Narrow" w:hAnsi="Arial Narrow" w:cs="Arial"/>
        </w:rPr>
        <w:t>u v EUR bez DPH</w:t>
      </w:r>
      <w:r w:rsidRPr="00973ADC">
        <w:rPr>
          <w:rFonts w:ascii="Arial Narrow" w:hAnsi="Arial Narrow" w:cs="Arial"/>
        </w:rPr>
        <w:t xml:space="preserve">, </w:t>
      </w:r>
      <w:r>
        <w:rPr>
          <w:rFonts w:ascii="Arial Narrow" w:hAnsi="Arial Narrow" w:cs="Arial"/>
        </w:rPr>
        <w:t>(v prípade inej meny ako EUR sa požaduje uviesť prepočet na EUR podľa kurzu ECB k prvému dňu kalendárneho roka v ktorom došlo k dodávke),</w:t>
      </w:r>
    </w:p>
    <w:p w14:paraId="4EAE0C40" w14:textId="77777777" w:rsidR="004F20E4" w:rsidRDefault="004F20E4" w:rsidP="004F20E4">
      <w:pPr>
        <w:pStyle w:val="Odsekzoznamu"/>
        <w:numPr>
          <w:ilvl w:val="0"/>
          <w:numId w:val="19"/>
        </w:numPr>
        <w:spacing w:after="0" w:line="276" w:lineRule="auto"/>
        <w:jc w:val="both"/>
        <w:rPr>
          <w:rFonts w:ascii="Arial Narrow" w:hAnsi="Arial Narrow" w:cs="Arial"/>
        </w:rPr>
      </w:pPr>
      <w:r>
        <w:rPr>
          <w:rFonts w:ascii="Arial Narrow" w:hAnsi="Arial Narrow" w:cs="Arial"/>
        </w:rPr>
        <w:t>skutočnú lehotu dodania tovaru,</w:t>
      </w:r>
    </w:p>
    <w:p w14:paraId="0618D81B" w14:textId="77777777" w:rsidR="004F20E4" w:rsidRPr="00E43234" w:rsidRDefault="004F20E4" w:rsidP="004F20E4">
      <w:pPr>
        <w:pStyle w:val="Odsekzoznamu"/>
        <w:numPr>
          <w:ilvl w:val="0"/>
          <w:numId w:val="19"/>
        </w:numPr>
        <w:spacing w:after="120" w:line="276" w:lineRule="auto"/>
        <w:contextualSpacing w:val="0"/>
        <w:jc w:val="both"/>
        <w:rPr>
          <w:rFonts w:ascii="Arial Narrow" w:hAnsi="Arial Narrow" w:cs="Arial"/>
        </w:rPr>
      </w:pPr>
      <w:r w:rsidRPr="009239A4">
        <w:rPr>
          <w:rFonts w:ascii="Arial Narrow" w:eastAsia="Calibri" w:hAnsi="Arial Narrow"/>
        </w:rPr>
        <w:t>kontaktné údaje odberateľa (meno a</w:t>
      </w:r>
      <w:r>
        <w:rPr>
          <w:rFonts w:ascii="Arial Narrow" w:eastAsia="Calibri" w:hAnsi="Arial Narrow"/>
        </w:rPr>
        <w:t> </w:t>
      </w:r>
      <w:r w:rsidRPr="009239A4">
        <w:rPr>
          <w:rFonts w:ascii="Arial Narrow" w:eastAsia="Calibri" w:hAnsi="Arial Narrow"/>
        </w:rPr>
        <w:t>priezvisko</w:t>
      </w:r>
      <w:r>
        <w:rPr>
          <w:rFonts w:ascii="Arial Narrow" w:eastAsia="Calibri" w:hAnsi="Arial Narrow"/>
        </w:rPr>
        <w:t xml:space="preserve"> kontaktnej osoby</w:t>
      </w:r>
      <w:r w:rsidRPr="009239A4">
        <w:rPr>
          <w:rFonts w:ascii="Arial Narrow" w:eastAsia="Calibri" w:hAnsi="Arial Narrow"/>
        </w:rPr>
        <w:t>, tel. č., e-mail za účelom prípadného overenia predkladaných informácií)</w:t>
      </w:r>
      <w:r>
        <w:rPr>
          <w:rFonts w:ascii="Arial Narrow" w:eastAsia="Calibri" w:hAnsi="Arial Narrow"/>
        </w:rPr>
        <w:t>,</w:t>
      </w:r>
    </w:p>
    <w:p w14:paraId="13BE162E" w14:textId="02274A05" w:rsidR="000D7D1C" w:rsidRDefault="004F20E4" w:rsidP="004F20E4">
      <w:pPr>
        <w:pStyle w:val="Odsekzoznamu"/>
        <w:spacing w:after="120" w:line="276" w:lineRule="auto"/>
        <w:ind w:left="0"/>
        <w:contextualSpacing w:val="0"/>
        <w:rPr>
          <w:rFonts w:ascii="Arial Narrow" w:hAnsi="Arial Narrow"/>
          <w:b/>
          <w:lang w:eastAsia="sk-SK"/>
        </w:rPr>
      </w:pPr>
      <w:r w:rsidRPr="006C2174">
        <w:rPr>
          <w:rFonts w:ascii="Arial Narrow" w:hAnsi="Arial Narrow" w:cs="Arial"/>
        </w:rPr>
        <w:t>dokladom je referencia, ak odberateľom bol verejný obstarávateľ alebo obstarávateľ podľa zákona.</w:t>
      </w:r>
    </w:p>
    <w:p w14:paraId="1D4545D8" w14:textId="1EDB6D01" w:rsidR="00985BD1" w:rsidRPr="00985BD1" w:rsidRDefault="00985BD1" w:rsidP="00985BD1">
      <w:pPr>
        <w:pStyle w:val="Odsekzoznamu"/>
        <w:numPr>
          <w:ilvl w:val="1"/>
          <w:numId w:val="22"/>
        </w:numPr>
        <w:spacing w:after="0" w:line="252" w:lineRule="auto"/>
        <w:jc w:val="both"/>
        <w:rPr>
          <w:rFonts w:ascii="Arial Narrow" w:hAnsi="Arial Narrow" w:cs="Arial"/>
          <w:b/>
        </w:rPr>
      </w:pPr>
      <w:r w:rsidRPr="00985BD1">
        <w:rPr>
          <w:rFonts w:ascii="Arial Narrow" w:hAnsi="Arial Narrow" w:cs="Arial"/>
          <w:b/>
        </w:rPr>
        <w:t xml:space="preserve">podľa § 34 ods. 1 písm. m) zákona – </w:t>
      </w:r>
      <w:r w:rsidRPr="00985BD1">
        <w:rPr>
          <w:rFonts w:ascii="Arial Narrow" w:hAnsi="Arial Narrow" w:cs="Arial"/>
        </w:rPr>
        <w:t xml:space="preserve">vzorkami, opismi alebo fotografiami, ktorých pravosť musí byť overená, ak to verejný obstarávateľ vyžaduje. </w:t>
      </w:r>
    </w:p>
    <w:p w14:paraId="05952C50" w14:textId="77777777" w:rsidR="00985BD1" w:rsidRDefault="00985BD1" w:rsidP="00985BD1">
      <w:pPr>
        <w:spacing w:after="0" w:line="252" w:lineRule="auto"/>
        <w:jc w:val="both"/>
        <w:rPr>
          <w:rFonts w:ascii="Arial Narrow" w:hAnsi="Arial Narrow" w:cs="Arial"/>
          <w:b/>
        </w:rPr>
      </w:pPr>
    </w:p>
    <w:p w14:paraId="46D1BF6C" w14:textId="77777777" w:rsidR="00985BD1" w:rsidRDefault="00985BD1" w:rsidP="00985BD1">
      <w:pPr>
        <w:spacing w:after="0" w:line="252" w:lineRule="auto"/>
        <w:jc w:val="both"/>
        <w:rPr>
          <w:rFonts w:ascii="Arial Narrow" w:hAnsi="Arial Narrow"/>
        </w:rPr>
      </w:pPr>
      <w:r>
        <w:rPr>
          <w:rFonts w:ascii="Arial Narrow" w:hAnsi="Arial Narrow"/>
        </w:rPr>
        <w:t>Verejný obstarávateľ požaduje predložiť vzorku tovaru, ktorý má uchádzač v rámci plnenia Rámcovej dohody dodať a to v súlade s technickou špecifikáciou uvedenej v prílohe č. 1 – Opis predmetu zákazky súťažných podkladov nasledovne:</w:t>
      </w:r>
    </w:p>
    <w:p w14:paraId="77A95B36" w14:textId="77777777" w:rsidR="00985BD1" w:rsidRDefault="00985BD1" w:rsidP="00985BD1">
      <w:pPr>
        <w:spacing w:after="0" w:line="252" w:lineRule="auto"/>
        <w:jc w:val="both"/>
        <w:rPr>
          <w:rFonts w:ascii="Arial Narrow" w:hAnsi="Arial Narrow"/>
        </w:rPr>
      </w:pPr>
    </w:p>
    <w:p w14:paraId="73EE5D77" w14:textId="396F36E2" w:rsidR="00985BD1" w:rsidRDefault="00985BD1" w:rsidP="00985BD1">
      <w:pPr>
        <w:spacing w:after="0" w:line="252" w:lineRule="auto"/>
        <w:jc w:val="both"/>
        <w:rPr>
          <w:rFonts w:ascii="Arial Narrow" w:hAnsi="Arial Narrow"/>
          <w:b/>
        </w:rPr>
      </w:pPr>
      <w:r>
        <w:rPr>
          <w:rFonts w:ascii="Arial Narrow" w:hAnsi="Arial Narrow"/>
          <w:b/>
        </w:rPr>
        <w:t>Časť 1</w:t>
      </w:r>
    </w:p>
    <w:p w14:paraId="7A995111" w14:textId="1638A1FE" w:rsidR="00985BD1" w:rsidRPr="00985BD1" w:rsidRDefault="00985BD1" w:rsidP="00985BD1">
      <w:pPr>
        <w:pStyle w:val="Odsekzoznamu"/>
        <w:numPr>
          <w:ilvl w:val="0"/>
          <w:numId w:val="23"/>
        </w:numPr>
        <w:spacing w:after="0" w:line="252" w:lineRule="auto"/>
        <w:jc w:val="both"/>
        <w:rPr>
          <w:rFonts w:ascii="Arial Narrow" w:hAnsi="Arial Narrow"/>
        </w:rPr>
      </w:pPr>
      <w:r w:rsidRPr="00985BD1">
        <w:rPr>
          <w:rFonts w:ascii="Arial Narrow" w:hAnsi="Arial Narrow"/>
        </w:rPr>
        <w:t>1 pár z výrobkov uvedených v tabuľke, ktoré budú z dôvodu lepšej identifikácie na obale označené nálepkou s poradovým číslom výrobku</w:t>
      </w:r>
      <w:r>
        <w:rPr>
          <w:rFonts w:ascii="Arial Narrow" w:hAnsi="Arial Narrow"/>
        </w:rPr>
        <w:t>.</w:t>
      </w:r>
      <w:r w:rsidRPr="00985BD1">
        <w:rPr>
          <w:rFonts w:ascii="Arial Narrow" w:hAnsi="Arial Narrow"/>
        </w:rPr>
        <w:t xml:space="preserve"> </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3"/>
        <w:gridCol w:w="5308"/>
        <w:gridCol w:w="908"/>
        <w:gridCol w:w="2068"/>
      </w:tblGrid>
      <w:tr w:rsidR="00985BD1" w:rsidRPr="00E61F87" w14:paraId="082D3186" w14:textId="77777777" w:rsidTr="00985BD1">
        <w:trPr>
          <w:trHeight w:val="401"/>
        </w:trPr>
        <w:tc>
          <w:tcPr>
            <w:tcW w:w="713" w:type="dxa"/>
            <w:shd w:val="clear" w:color="000000" w:fill="D9D9D9"/>
            <w:vAlign w:val="center"/>
            <w:hideMark/>
          </w:tcPr>
          <w:p w14:paraId="5AA0512D" w14:textId="77777777" w:rsidR="00985BD1" w:rsidRPr="00353E97" w:rsidRDefault="00985BD1" w:rsidP="00985BD1">
            <w:pPr>
              <w:pStyle w:val="Bezriadkovania"/>
              <w:rPr>
                <w:rFonts w:ascii="Arial Narrow" w:hAnsi="Arial Narrow"/>
                <w:b/>
              </w:rPr>
            </w:pPr>
            <w:proofErr w:type="spellStart"/>
            <w:r w:rsidRPr="00353E97">
              <w:rPr>
                <w:rFonts w:ascii="Arial Narrow" w:hAnsi="Arial Narrow"/>
                <w:b/>
              </w:rPr>
              <w:t>P.č</w:t>
            </w:r>
            <w:proofErr w:type="spellEnd"/>
            <w:r w:rsidRPr="00353E97">
              <w:rPr>
                <w:rFonts w:ascii="Arial Narrow" w:hAnsi="Arial Narrow"/>
                <w:b/>
              </w:rPr>
              <w:t xml:space="preserve">. </w:t>
            </w:r>
          </w:p>
        </w:tc>
        <w:tc>
          <w:tcPr>
            <w:tcW w:w="5308" w:type="dxa"/>
            <w:shd w:val="clear" w:color="000000" w:fill="D9D9D9"/>
            <w:vAlign w:val="center"/>
            <w:hideMark/>
          </w:tcPr>
          <w:p w14:paraId="53571B37" w14:textId="77777777" w:rsidR="00985BD1" w:rsidRPr="00353E97" w:rsidRDefault="00985BD1" w:rsidP="00985BD1">
            <w:pPr>
              <w:pStyle w:val="Bezriadkovania"/>
              <w:rPr>
                <w:rFonts w:ascii="Arial Narrow" w:hAnsi="Arial Narrow"/>
                <w:b/>
              </w:rPr>
            </w:pPr>
            <w:r w:rsidRPr="00353E97">
              <w:rPr>
                <w:rFonts w:ascii="Arial Narrow" w:hAnsi="Arial Narrow"/>
                <w:b/>
              </w:rPr>
              <w:t>Názov</w:t>
            </w:r>
          </w:p>
        </w:tc>
        <w:tc>
          <w:tcPr>
            <w:tcW w:w="908" w:type="dxa"/>
            <w:shd w:val="clear" w:color="000000" w:fill="D9D9D9"/>
            <w:vAlign w:val="center"/>
            <w:hideMark/>
          </w:tcPr>
          <w:p w14:paraId="4FBBEE16" w14:textId="77777777" w:rsidR="00985BD1" w:rsidRPr="00353E97" w:rsidRDefault="00985BD1" w:rsidP="00985BD1">
            <w:pPr>
              <w:pStyle w:val="Bezriadkovania"/>
              <w:rPr>
                <w:rFonts w:ascii="Arial Narrow" w:hAnsi="Arial Narrow"/>
                <w:b/>
              </w:rPr>
            </w:pPr>
            <w:r w:rsidRPr="00353E97">
              <w:rPr>
                <w:rFonts w:ascii="Arial Narrow" w:hAnsi="Arial Narrow"/>
                <w:b/>
              </w:rPr>
              <w:t>MJ</w:t>
            </w:r>
          </w:p>
        </w:tc>
        <w:tc>
          <w:tcPr>
            <w:tcW w:w="2068" w:type="dxa"/>
            <w:shd w:val="clear" w:color="000000" w:fill="D9D9D9"/>
            <w:hideMark/>
          </w:tcPr>
          <w:p w14:paraId="77A9AB6A" w14:textId="77777777" w:rsidR="00985BD1" w:rsidRPr="00353E97" w:rsidRDefault="00985BD1" w:rsidP="00985BD1">
            <w:pPr>
              <w:pStyle w:val="Bezriadkovania"/>
              <w:rPr>
                <w:rFonts w:ascii="Arial Narrow" w:hAnsi="Arial Narrow"/>
                <w:b/>
              </w:rPr>
            </w:pPr>
            <w:r w:rsidRPr="00353E97">
              <w:rPr>
                <w:rFonts w:ascii="Arial Narrow" w:hAnsi="Arial Narrow"/>
                <w:b/>
              </w:rPr>
              <w:t>Požadovaná VZORKA</w:t>
            </w:r>
          </w:p>
          <w:p w14:paraId="4321F127" w14:textId="77777777" w:rsidR="00985BD1" w:rsidRPr="00353E97" w:rsidRDefault="00985BD1" w:rsidP="00985BD1">
            <w:pPr>
              <w:pStyle w:val="Bezriadkovania"/>
              <w:rPr>
                <w:rFonts w:ascii="Arial Narrow" w:hAnsi="Arial Narrow"/>
                <w:b/>
              </w:rPr>
            </w:pPr>
            <w:r w:rsidRPr="00353E97">
              <w:rPr>
                <w:rFonts w:ascii="Arial Narrow" w:hAnsi="Arial Narrow"/>
                <w:b/>
              </w:rPr>
              <w:t xml:space="preserve">veľ. č. </w:t>
            </w:r>
          </w:p>
        </w:tc>
      </w:tr>
      <w:tr w:rsidR="00985BD1" w:rsidRPr="00CB4B51" w14:paraId="16F9B6B3" w14:textId="77777777" w:rsidTr="00985BD1">
        <w:trPr>
          <w:trHeight w:val="178"/>
        </w:trPr>
        <w:tc>
          <w:tcPr>
            <w:tcW w:w="713" w:type="dxa"/>
            <w:shd w:val="clear" w:color="auto" w:fill="auto"/>
            <w:noWrap/>
            <w:vAlign w:val="center"/>
            <w:hideMark/>
          </w:tcPr>
          <w:p w14:paraId="48D198AD" w14:textId="77777777" w:rsidR="00985BD1" w:rsidRPr="00985BD1" w:rsidRDefault="00985BD1" w:rsidP="00985BD1">
            <w:pPr>
              <w:pStyle w:val="Bezriadkovania"/>
              <w:rPr>
                <w:rFonts w:ascii="Arial Narrow" w:hAnsi="Arial Narrow"/>
              </w:rPr>
            </w:pPr>
            <w:r w:rsidRPr="00985BD1">
              <w:rPr>
                <w:rFonts w:ascii="Arial Narrow" w:hAnsi="Arial Narrow"/>
              </w:rPr>
              <w:t>20</w:t>
            </w:r>
          </w:p>
        </w:tc>
        <w:tc>
          <w:tcPr>
            <w:tcW w:w="5308" w:type="dxa"/>
            <w:shd w:val="clear" w:color="auto" w:fill="auto"/>
            <w:vAlign w:val="bottom"/>
            <w:hideMark/>
          </w:tcPr>
          <w:p w14:paraId="2BDB0B20" w14:textId="77777777" w:rsidR="00985BD1" w:rsidRPr="00985BD1" w:rsidRDefault="00985BD1" w:rsidP="00985BD1">
            <w:pPr>
              <w:pStyle w:val="Bezriadkovania"/>
              <w:rPr>
                <w:rFonts w:ascii="Arial Narrow" w:hAnsi="Arial Narrow"/>
              </w:rPr>
            </w:pPr>
            <w:r w:rsidRPr="00985BD1">
              <w:rPr>
                <w:rFonts w:ascii="Arial Narrow" w:hAnsi="Arial Narrow"/>
              </w:rPr>
              <w:t>Odev pracovný pre zvárača</w:t>
            </w:r>
          </w:p>
        </w:tc>
        <w:tc>
          <w:tcPr>
            <w:tcW w:w="908" w:type="dxa"/>
            <w:shd w:val="clear" w:color="auto" w:fill="auto"/>
            <w:noWrap/>
            <w:vAlign w:val="center"/>
          </w:tcPr>
          <w:p w14:paraId="0D46A225" w14:textId="77777777" w:rsidR="00985BD1" w:rsidRPr="00985BD1" w:rsidRDefault="00985BD1" w:rsidP="00985BD1">
            <w:pPr>
              <w:pStyle w:val="Bezriadkovania"/>
              <w:rPr>
                <w:rFonts w:ascii="Arial Narrow" w:hAnsi="Arial Narrow"/>
              </w:rPr>
            </w:pPr>
            <w:r w:rsidRPr="00985BD1">
              <w:rPr>
                <w:rFonts w:ascii="Arial Narrow" w:hAnsi="Arial Narrow"/>
              </w:rPr>
              <w:t>ks</w:t>
            </w:r>
          </w:p>
        </w:tc>
        <w:tc>
          <w:tcPr>
            <w:tcW w:w="2068" w:type="dxa"/>
            <w:shd w:val="clear" w:color="auto" w:fill="auto"/>
            <w:noWrap/>
            <w:vAlign w:val="center"/>
          </w:tcPr>
          <w:p w14:paraId="69C71EE9" w14:textId="77777777" w:rsidR="00985BD1" w:rsidRPr="00985BD1" w:rsidRDefault="00985BD1" w:rsidP="00985BD1">
            <w:pPr>
              <w:pStyle w:val="Bezriadkovania"/>
              <w:rPr>
                <w:rFonts w:ascii="Arial Narrow" w:hAnsi="Arial Narrow"/>
              </w:rPr>
            </w:pPr>
            <w:r w:rsidRPr="00985BD1">
              <w:rPr>
                <w:rFonts w:ascii="Arial Narrow" w:hAnsi="Arial Narrow"/>
              </w:rPr>
              <w:t>54</w:t>
            </w:r>
          </w:p>
        </w:tc>
      </w:tr>
      <w:tr w:rsidR="00985BD1" w:rsidRPr="00CB4B51" w14:paraId="7116738C" w14:textId="77777777" w:rsidTr="00985BD1">
        <w:trPr>
          <w:trHeight w:val="157"/>
        </w:trPr>
        <w:tc>
          <w:tcPr>
            <w:tcW w:w="713" w:type="dxa"/>
            <w:shd w:val="clear" w:color="auto" w:fill="auto"/>
            <w:noWrap/>
            <w:vAlign w:val="center"/>
          </w:tcPr>
          <w:p w14:paraId="04E2B3A4" w14:textId="77777777" w:rsidR="00985BD1" w:rsidRPr="00985BD1" w:rsidRDefault="00985BD1" w:rsidP="00985BD1">
            <w:pPr>
              <w:pStyle w:val="Bezriadkovania"/>
              <w:rPr>
                <w:rFonts w:ascii="Arial Narrow" w:hAnsi="Arial Narrow"/>
              </w:rPr>
            </w:pPr>
            <w:r w:rsidRPr="00985BD1">
              <w:rPr>
                <w:rFonts w:ascii="Arial Narrow" w:hAnsi="Arial Narrow"/>
              </w:rPr>
              <w:t>27</w:t>
            </w:r>
          </w:p>
        </w:tc>
        <w:tc>
          <w:tcPr>
            <w:tcW w:w="5308" w:type="dxa"/>
            <w:shd w:val="clear" w:color="auto" w:fill="auto"/>
            <w:vAlign w:val="bottom"/>
          </w:tcPr>
          <w:p w14:paraId="0812606A" w14:textId="77777777" w:rsidR="00985BD1" w:rsidRPr="00985BD1" w:rsidRDefault="00985BD1" w:rsidP="00985BD1">
            <w:pPr>
              <w:pStyle w:val="Bezriadkovania"/>
              <w:rPr>
                <w:rFonts w:ascii="Arial Narrow" w:hAnsi="Arial Narrow"/>
              </w:rPr>
            </w:pPr>
            <w:r w:rsidRPr="00985BD1">
              <w:rPr>
                <w:rFonts w:ascii="Arial Narrow" w:hAnsi="Arial Narrow"/>
              </w:rPr>
              <w:t>Zástera pre zvárača</w:t>
            </w:r>
          </w:p>
        </w:tc>
        <w:tc>
          <w:tcPr>
            <w:tcW w:w="908" w:type="dxa"/>
            <w:shd w:val="clear" w:color="auto" w:fill="auto"/>
            <w:noWrap/>
            <w:vAlign w:val="center"/>
          </w:tcPr>
          <w:p w14:paraId="44098113" w14:textId="77777777" w:rsidR="00985BD1" w:rsidRPr="00985BD1" w:rsidRDefault="00985BD1" w:rsidP="00985BD1">
            <w:pPr>
              <w:pStyle w:val="Bezriadkovania"/>
              <w:rPr>
                <w:rFonts w:ascii="Arial Narrow" w:hAnsi="Arial Narrow"/>
              </w:rPr>
            </w:pPr>
            <w:r w:rsidRPr="00985BD1">
              <w:rPr>
                <w:rFonts w:ascii="Arial Narrow" w:hAnsi="Arial Narrow"/>
              </w:rPr>
              <w:t>ks</w:t>
            </w:r>
          </w:p>
        </w:tc>
        <w:tc>
          <w:tcPr>
            <w:tcW w:w="2068" w:type="dxa"/>
            <w:shd w:val="clear" w:color="auto" w:fill="auto"/>
            <w:noWrap/>
            <w:vAlign w:val="center"/>
          </w:tcPr>
          <w:p w14:paraId="3BA98314" w14:textId="77777777" w:rsidR="00985BD1" w:rsidRPr="00985BD1" w:rsidRDefault="00985BD1" w:rsidP="00985BD1">
            <w:pPr>
              <w:pStyle w:val="Bezriadkovania"/>
              <w:rPr>
                <w:rFonts w:ascii="Arial Narrow" w:hAnsi="Arial Narrow"/>
              </w:rPr>
            </w:pPr>
            <w:r w:rsidRPr="00985BD1">
              <w:rPr>
                <w:rFonts w:ascii="Arial Narrow" w:hAnsi="Arial Narrow"/>
              </w:rPr>
              <w:t>UNI</w:t>
            </w:r>
          </w:p>
        </w:tc>
      </w:tr>
      <w:tr w:rsidR="00985BD1" w:rsidRPr="00CB4B51" w14:paraId="192F97B3" w14:textId="77777777" w:rsidTr="00985BD1">
        <w:trPr>
          <w:trHeight w:val="157"/>
        </w:trPr>
        <w:tc>
          <w:tcPr>
            <w:tcW w:w="713" w:type="dxa"/>
            <w:shd w:val="clear" w:color="auto" w:fill="auto"/>
            <w:noWrap/>
            <w:vAlign w:val="center"/>
          </w:tcPr>
          <w:p w14:paraId="055BC789" w14:textId="77777777" w:rsidR="00985BD1" w:rsidRPr="00985BD1" w:rsidRDefault="00985BD1" w:rsidP="00985BD1">
            <w:pPr>
              <w:pStyle w:val="Bezriadkovania"/>
              <w:rPr>
                <w:rFonts w:ascii="Arial Narrow" w:hAnsi="Arial Narrow"/>
              </w:rPr>
            </w:pPr>
            <w:r w:rsidRPr="00985BD1">
              <w:rPr>
                <w:rFonts w:ascii="Arial Narrow" w:hAnsi="Arial Narrow"/>
              </w:rPr>
              <w:t>35</w:t>
            </w:r>
          </w:p>
        </w:tc>
        <w:tc>
          <w:tcPr>
            <w:tcW w:w="5308" w:type="dxa"/>
            <w:shd w:val="clear" w:color="auto" w:fill="auto"/>
            <w:vAlign w:val="bottom"/>
          </w:tcPr>
          <w:p w14:paraId="2D02880C" w14:textId="77777777" w:rsidR="00985BD1" w:rsidRPr="00985BD1" w:rsidRDefault="00985BD1" w:rsidP="00985BD1">
            <w:pPr>
              <w:pStyle w:val="Bezriadkovania"/>
              <w:rPr>
                <w:rFonts w:ascii="Arial Narrow" w:hAnsi="Arial Narrow"/>
              </w:rPr>
            </w:pPr>
            <w:r w:rsidRPr="00985BD1">
              <w:rPr>
                <w:rFonts w:ascii="Arial Narrow" w:hAnsi="Arial Narrow"/>
              </w:rPr>
              <w:t>Reflexná pracovná vesta</w:t>
            </w:r>
          </w:p>
        </w:tc>
        <w:tc>
          <w:tcPr>
            <w:tcW w:w="908" w:type="dxa"/>
            <w:shd w:val="clear" w:color="auto" w:fill="auto"/>
            <w:noWrap/>
            <w:vAlign w:val="center"/>
          </w:tcPr>
          <w:p w14:paraId="5529ED74" w14:textId="77777777" w:rsidR="00985BD1" w:rsidRPr="00985BD1" w:rsidRDefault="00985BD1" w:rsidP="00985BD1">
            <w:pPr>
              <w:pStyle w:val="Bezriadkovania"/>
              <w:rPr>
                <w:rFonts w:ascii="Arial Narrow" w:hAnsi="Arial Narrow"/>
              </w:rPr>
            </w:pPr>
            <w:r w:rsidRPr="00985BD1">
              <w:rPr>
                <w:rFonts w:ascii="Arial Narrow" w:hAnsi="Arial Narrow"/>
              </w:rPr>
              <w:t>ks</w:t>
            </w:r>
          </w:p>
        </w:tc>
        <w:tc>
          <w:tcPr>
            <w:tcW w:w="2068" w:type="dxa"/>
            <w:shd w:val="clear" w:color="auto" w:fill="auto"/>
            <w:noWrap/>
            <w:vAlign w:val="center"/>
          </w:tcPr>
          <w:p w14:paraId="448764B7" w14:textId="77777777" w:rsidR="00985BD1" w:rsidRPr="00985BD1" w:rsidRDefault="00985BD1" w:rsidP="00985BD1">
            <w:pPr>
              <w:pStyle w:val="Bezriadkovania"/>
              <w:rPr>
                <w:rFonts w:ascii="Arial Narrow" w:hAnsi="Arial Narrow"/>
              </w:rPr>
            </w:pPr>
            <w:r w:rsidRPr="00985BD1">
              <w:rPr>
                <w:rFonts w:ascii="Arial Narrow" w:hAnsi="Arial Narrow"/>
              </w:rPr>
              <w:t>XL</w:t>
            </w:r>
          </w:p>
        </w:tc>
      </w:tr>
      <w:tr w:rsidR="00985BD1" w:rsidRPr="00CB4B51" w14:paraId="7382E531" w14:textId="77777777" w:rsidTr="00985BD1">
        <w:trPr>
          <w:trHeight w:val="157"/>
        </w:trPr>
        <w:tc>
          <w:tcPr>
            <w:tcW w:w="713" w:type="dxa"/>
            <w:shd w:val="clear" w:color="auto" w:fill="auto"/>
            <w:noWrap/>
            <w:vAlign w:val="center"/>
          </w:tcPr>
          <w:p w14:paraId="51DB71FD" w14:textId="77777777" w:rsidR="00985BD1" w:rsidRPr="00985BD1" w:rsidRDefault="00985BD1" w:rsidP="00985BD1">
            <w:pPr>
              <w:pStyle w:val="Bezriadkovania"/>
              <w:rPr>
                <w:rFonts w:ascii="Arial Narrow" w:hAnsi="Arial Narrow"/>
              </w:rPr>
            </w:pPr>
            <w:r w:rsidRPr="00985BD1">
              <w:rPr>
                <w:rFonts w:ascii="Arial Narrow" w:hAnsi="Arial Narrow"/>
              </w:rPr>
              <w:t>36</w:t>
            </w:r>
          </w:p>
        </w:tc>
        <w:tc>
          <w:tcPr>
            <w:tcW w:w="5308" w:type="dxa"/>
            <w:shd w:val="clear" w:color="auto" w:fill="auto"/>
            <w:vAlign w:val="bottom"/>
          </w:tcPr>
          <w:p w14:paraId="6AB0C715" w14:textId="77777777" w:rsidR="00985BD1" w:rsidRPr="00985BD1" w:rsidRDefault="00985BD1" w:rsidP="00985BD1">
            <w:pPr>
              <w:pStyle w:val="Bezriadkovania"/>
              <w:rPr>
                <w:rFonts w:ascii="Arial Narrow" w:hAnsi="Arial Narrow"/>
              </w:rPr>
            </w:pPr>
            <w:r w:rsidRPr="00985BD1">
              <w:rPr>
                <w:rFonts w:ascii="Arial Narrow" w:hAnsi="Arial Narrow"/>
              </w:rPr>
              <w:t>Ochranný odev proti bodavému hmyzu</w:t>
            </w:r>
          </w:p>
        </w:tc>
        <w:tc>
          <w:tcPr>
            <w:tcW w:w="908" w:type="dxa"/>
            <w:shd w:val="clear" w:color="auto" w:fill="auto"/>
            <w:noWrap/>
            <w:vAlign w:val="center"/>
          </w:tcPr>
          <w:p w14:paraId="1AD2581C" w14:textId="77777777" w:rsidR="00985BD1" w:rsidRPr="00985BD1" w:rsidRDefault="00985BD1" w:rsidP="00985BD1">
            <w:pPr>
              <w:pStyle w:val="Bezriadkovania"/>
              <w:rPr>
                <w:rFonts w:ascii="Arial Narrow" w:hAnsi="Arial Narrow"/>
              </w:rPr>
            </w:pPr>
            <w:r w:rsidRPr="00985BD1">
              <w:rPr>
                <w:rFonts w:ascii="Arial Narrow" w:hAnsi="Arial Narrow"/>
              </w:rPr>
              <w:t>ks</w:t>
            </w:r>
          </w:p>
        </w:tc>
        <w:tc>
          <w:tcPr>
            <w:tcW w:w="2068" w:type="dxa"/>
            <w:shd w:val="clear" w:color="auto" w:fill="auto"/>
            <w:noWrap/>
            <w:vAlign w:val="center"/>
          </w:tcPr>
          <w:p w14:paraId="128AD7BB" w14:textId="77777777" w:rsidR="00985BD1" w:rsidRPr="00985BD1" w:rsidRDefault="00985BD1" w:rsidP="00985BD1">
            <w:pPr>
              <w:pStyle w:val="Bezriadkovania"/>
              <w:rPr>
                <w:rFonts w:ascii="Arial Narrow" w:hAnsi="Arial Narrow"/>
              </w:rPr>
            </w:pPr>
            <w:r w:rsidRPr="00985BD1">
              <w:rPr>
                <w:rFonts w:ascii="Arial Narrow" w:hAnsi="Arial Narrow"/>
              </w:rPr>
              <w:t>XL</w:t>
            </w:r>
          </w:p>
        </w:tc>
      </w:tr>
      <w:tr w:rsidR="00985BD1" w:rsidRPr="00CB4B51" w14:paraId="382F4B8D" w14:textId="77777777" w:rsidTr="00985BD1">
        <w:trPr>
          <w:trHeight w:val="157"/>
        </w:trPr>
        <w:tc>
          <w:tcPr>
            <w:tcW w:w="713" w:type="dxa"/>
            <w:shd w:val="clear" w:color="auto" w:fill="auto"/>
            <w:noWrap/>
            <w:vAlign w:val="center"/>
          </w:tcPr>
          <w:p w14:paraId="7F9F74D8" w14:textId="77777777" w:rsidR="00985BD1" w:rsidRPr="00985BD1" w:rsidRDefault="00985BD1" w:rsidP="00985BD1">
            <w:pPr>
              <w:pStyle w:val="Bezriadkovania"/>
              <w:rPr>
                <w:rFonts w:ascii="Arial Narrow" w:hAnsi="Arial Narrow"/>
              </w:rPr>
            </w:pPr>
            <w:r w:rsidRPr="00985BD1">
              <w:rPr>
                <w:rFonts w:ascii="Arial Narrow" w:hAnsi="Arial Narrow"/>
              </w:rPr>
              <w:t>37</w:t>
            </w:r>
          </w:p>
        </w:tc>
        <w:tc>
          <w:tcPr>
            <w:tcW w:w="5308" w:type="dxa"/>
            <w:shd w:val="clear" w:color="auto" w:fill="auto"/>
            <w:vAlign w:val="bottom"/>
          </w:tcPr>
          <w:p w14:paraId="23527FFA" w14:textId="77777777" w:rsidR="00985BD1" w:rsidRPr="00985BD1" w:rsidRDefault="00985BD1" w:rsidP="00985BD1">
            <w:pPr>
              <w:pStyle w:val="Bezriadkovania"/>
              <w:rPr>
                <w:rFonts w:ascii="Arial Narrow" w:hAnsi="Arial Narrow"/>
              </w:rPr>
            </w:pPr>
            <w:proofErr w:type="spellStart"/>
            <w:r w:rsidRPr="00985BD1">
              <w:rPr>
                <w:rFonts w:ascii="Arial Narrow" w:hAnsi="Arial Narrow"/>
              </w:rPr>
              <w:t>Protiporezové</w:t>
            </w:r>
            <w:proofErr w:type="spellEnd"/>
            <w:r w:rsidRPr="00985BD1">
              <w:rPr>
                <w:rFonts w:ascii="Arial Narrow" w:hAnsi="Arial Narrow"/>
              </w:rPr>
              <w:t xml:space="preserve"> ochranné nohavice s náprsenkou pre </w:t>
            </w:r>
            <w:proofErr w:type="spellStart"/>
            <w:r w:rsidRPr="00985BD1">
              <w:rPr>
                <w:rFonts w:ascii="Arial Narrow" w:hAnsi="Arial Narrow"/>
              </w:rPr>
              <w:t>pilčíkov</w:t>
            </w:r>
            <w:proofErr w:type="spellEnd"/>
          </w:p>
        </w:tc>
        <w:tc>
          <w:tcPr>
            <w:tcW w:w="908" w:type="dxa"/>
            <w:shd w:val="clear" w:color="auto" w:fill="auto"/>
            <w:noWrap/>
            <w:vAlign w:val="center"/>
          </w:tcPr>
          <w:p w14:paraId="2F0456E3" w14:textId="77777777" w:rsidR="00985BD1" w:rsidRPr="00985BD1" w:rsidRDefault="00985BD1" w:rsidP="00985BD1">
            <w:pPr>
              <w:pStyle w:val="Bezriadkovania"/>
              <w:rPr>
                <w:rFonts w:ascii="Arial Narrow" w:hAnsi="Arial Narrow"/>
              </w:rPr>
            </w:pPr>
            <w:r w:rsidRPr="00985BD1">
              <w:rPr>
                <w:rFonts w:ascii="Arial Narrow" w:hAnsi="Arial Narrow"/>
              </w:rPr>
              <w:t>ks</w:t>
            </w:r>
          </w:p>
        </w:tc>
        <w:tc>
          <w:tcPr>
            <w:tcW w:w="2068" w:type="dxa"/>
            <w:shd w:val="clear" w:color="auto" w:fill="auto"/>
            <w:noWrap/>
            <w:vAlign w:val="center"/>
          </w:tcPr>
          <w:p w14:paraId="54861DBA" w14:textId="77777777" w:rsidR="00985BD1" w:rsidRPr="00985BD1" w:rsidRDefault="00985BD1" w:rsidP="00985BD1">
            <w:pPr>
              <w:pStyle w:val="Bezriadkovania"/>
              <w:rPr>
                <w:rFonts w:ascii="Arial Narrow" w:hAnsi="Arial Narrow"/>
              </w:rPr>
            </w:pPr>
            <w:r w:rsidRPr="00985BD1">
              <w:rPr>
                <w:rFonts w:ascii="Arial Narrow" w:hAnsi="Arial Narrow"/>
              </w:rPr>
              <w:t>54</w:t>
            </w:r>
          </w:p>
        </w:tc>
      </w:tr>
      <w:tr w:rsidR="00985BD1" w:rsidRPr="00CB4B51" w14:paraId="63012E89" w14:textId="77777777" w:rsidTr="00985BD1">
        <w:trPr>
          <w:trHeight w:val="157"/>
        </w:trPr>
        <w:tc>
          <w:tcPr>
            <w:tcW w:w="713" w:type="dxa"/>
            <w:shd w:val="clear" w:color="auto" w:fill="auto"/>
            <w:noWrap/>
            <w:vAlign w:val="center"/>
          </w:tcPr>
          <w:p w14:paraId="0972380B" w14:textId="77777777" w:rsidR="00985BD1" w:rsidRPr="00985BD1" w:rsidRDefault="00985BD1" w:rsidP="00985BD1">
            <w:pPr>
              <w:pStyle w:val="Bezriadkovania"/>
              <w:rPr>
                <w:rFonts w:ascii="Arial Narrow" w:hAnsi="Arial Narrow"/>
              </w:rPr>
            </w:pPr>
            <w:r w:rsidRPr="00985BD1">
              <w:rPr>
                <w:rFonts w:ascii="Arial Narrow" w:hAnsi="Arial Narrow"/>
              </w:rPr>
              <w:t>38</w:t>
            </w:r>
          </w:p>
        </w:tc>
        <w:tc>
          <w:tcPr>
            <w:tcW w:w="5308" w:type="dxa"/>
            <w:shd w:val="clear" w:color="auto" w:fill="auto"/>
            <w:vAlign w:val="bottom"/>
          </w:tcPr>
          <w:p w14:paraId="7DDCACF9" w14:textId="77777777" w:rsidR="00985BD1" w:rsidRPr="00985BD1" w:rsidRDefault="00985BD1" w:rsidP="00985BD1">
            <w:pPr>
              <w:pStyle w:val="Bezriadkovania"/>
              <w:rPr>
                <w:rFonts w:ascii="Arial Narrow" w:hAnsi="Arial Narrow"/>
              </w:rPr>
            </w:pPr>
            <w:r w:rsidRPr="00985BD1">
              <w:rPr>
                <w:rFonts w:ascii="Arial Narrow" w:hAnsi="Arial Narrow"/>
              </w:rPr>
              <w:t xml:space="preserve">Pracovná bunda </w:t>
            </w:r>
            <w:proofErr w:type="spellStart"/>
            <w:r w:rsidRPr="00985BD1">
              <w:rPr>
                <w:rFonts w:ascii="Arial Narrow" w:hAnsi="Arial Narrow"/>
              </w:rPr>
              <w:t>protiporezová</w:t>
            </w:r>
            <w:proofErr w:type="spellEnd"/>
            <w:r w:rsidRPr="00985BD1">
              <w:rPr>
                <w:rFonts w:ascii="Arial Narrow" w:hAnsi="Arial Narrow"/>
              </w:rPr>
              <w:t xml:space="preserve"> pre </w:t>
            </w:r>
            <w:proofErr w:type="spellStart"/>
            <w:r w:rsidRPr="00985BD1">
              <w:rPr>
                <w:rFonts w:ascii="Arial Narrow" w:hAnsi="Arial Narrow"/>
              </w:rPr>
              <w:t>pilčikov</w:t>
            </w:r>
            <w:proofErr w:type="spellEnd"/>
          </w:p>
        </w:tc>
        <w:tc>
          <w:tcPr>
            <w:tcW w:w="908" w:type="dxa"/>
            <w:shd w:val="clear" w:color="auto" w:fill="auto"/>
            <w:noWrap/>
            <w:vAlign w:val="center"/>
          </w:tcPr>
          <w:p w14:paraId="15E4C864" w14:textId="77777777" w:rsidR="00985BD1" w:rsidRPr="00985BD1" w:rsidRDefault="00985BD1" w:rsidP="00985BD1">
            <w:pPr>
              <w:pStyle w:val="Bezriadkovania"/>
              <w:rPr>
                <w:rFonts w:ascii="Arial Narrow" w:hAnsi="Arial Narrow"/>
              </w:rPr>
            </w:pPr>
            <w:r w:rsidRPr="00985BD1">
              <w:rPr>
                <w:rFonts w:ascii="Arial Narrow" w:hAnsi="Arial Narrow"/>
              </w:rPr>
              <w:t>ks</w:t>
            </w:r>
          </w:p>
        </w:tc>
        <w:tc>
          <w:tcPr>
            <w:tcW w:w="2068" w:type="dxa"/>
            <w:shd w:val="clear" w:color="auto" w:fill="auto"/>
            <w:noWrap/>
            <w:vAlign w:val="center"/>
          </w:tcPr>
          <w:p w14:paraId="04E86897" w14:textId="77777777" w:rsidR="00985BD1" w:rsidRPr="00985BD1" w:rsidRDefault="00985BD1" w:rsidP="00985BD1">
            <w:pPr>
              <w:pStyle w:val="Bezriadkovania"/>
              <w:rPr>
                <w:rFonts w:ascii="Arial Narrow" w:hAnsi="Arial Narrow"/>
              </w:rPr>
            </w:pPr>
            <w:r w:rsidRPr="00985BD1">
              <w:rPr>
                <w:rFonts w:ascii="Arial Narrow" w:hAnsi="Arial Narrow"/>
              </w:rPr>
              <w:t>54</w:t>
            </w:r>
          </w:p>
        </w:tc>
      </w:tr>
      <w:tr w:rsidR="00985BD1" w:rsidRPr="00CB4B51" w14:paraId="66091DF6" w14:textId="77777777" w:rsidTr="00985BD1">
        <w:trPr>
          <w:trHeight w:val="157"/>
        </w:trPr>
        <w:tc>
          <w:tcPr>
            <w:tcW w:w="713" w:type="dxa"/>
            <w:shd w:val="clear" w:color="auto" w:fill="auto"/>
            <w:noWrap/>
            <w:vAlign w:val="center"/>
            <w:hideMark/>
          </w:tcPr>
          <w:p w14:paraId="3F633B20" w14:textId="77777777" w:rsidR="00985BD1" w:rsidRPr="00985BD1" w:rsidRDefault="00985BD1" w:rsidP="00985BD1">
            <w:pPr>
              <w:pStyle w:val="Bezriadkovania"/>
              <w:rPr>
                <w:rFonts w:ascii="Arial Narrow" w:hAnsi="Arial Narrow"/>
              </w:rPr>
            </w:pPr>
            <w:r w:rsidRPr="00985BD1">
              <w:rPr>
                <w:rFonts w:ascii="Arial Narrow" w:hAnsi="Arial Narrow"/>
              </w:rPr>
              <w:t>39</w:t>
            </w:r>
          </w:p>
        </w:tc>
        <w:tc>
          <w:tcPr>
            <w:tcW w:w="5308" w:type="dxa"/>
            <w:shd w:val="clear" w:color="auto" w:fill="auto"/>
            <w:vAlign w:val="bottom"/>
            <w:hideMark/>
          </w:tcPr>
          <w:p w14:paraId="5CE0100B" w14:textId="77777777" w:rsidR="00985BD1" w:rsidRPr="00985BD1" w:rsidRDefault="00985BD1" w:rsidP="00985BD1">
            <w:pPr>
              <w:pStyle w:val="Bezriadkovania"/>
              <w:rPr>
                <w:rFonts w:ascii="Arial Narrow" w:hAnsi="Arial Narrow"/>
              </w:rPr>
            </w:pPr>
            <w:proofErr w:type="spellStart"/>
            <w:r w:rsidRPr="00985BD1">
              <w:rPr>
                <w:rFonts w:ascii="Arial Narrow" w:hAnsi="Arial Narrow"/>
              </w:rPr>
              <w:t>Protiporézne</w:t>
            </w:r>
            <w:proofErr w:type="spellEnd"/>
            <w:r w:rsidRPr="00985BD1">
              <w:rPr>
                <w:rFonts w:ascii="Arial Narrow" w:hAnsi="Arial Narrow"/>
              </w:rPr>
              <w:t xml:space="preserve"> návleky na nohavice</w:t>
            </w:r>
          </w:p>
        </w:tc>
        <w:tc>
          <w:tcPr>
            <w:tcW w:w="908" w:type="dxa"/>
            <w:shd w:val="clear" w:color="auto" w:fill="auto"/>
            <w:noWrap/>
            <w:vAlign w:val="center"/>
            <w:hideMark/>
          </w:tcPr>
          <w:p w14:paraId="1AD45289" w14:textId="77777777" w:rsidR="00985BD1" w:rsidRPr="00985BD1" w:rsidRDefault="00985BD1" w:rsidP="00985BD1">
            <w:pPr>
              <w:pStyle w:val="Bezriadkovania"/>
              <w:rPr>
                <w:rFonts w:ascii="Arial Narrow" w:hAnsi="Arial Narrow"/>
              </w:rPr>
            </w:pPr>
            <w:r w:rsidRPr="00985BD1">
              <w:rPr>
                <w:rFonts w:ascii="Arial Narrow" w:hAnsi="Arial Narrow"/>
              </w:rPr>
              <w:t>pár</w:t>
            </w:r>
          </w:p>
        </w:tc>
        <w:tc>
          <w:tcPr>
            <w:tcW w:w="2068" w:type="dxa"/>
            <w:shd w:val="clear" w:color="auto" w:fill="auto"/>
            <w:noWrap/>
            <w:vAlign w:val="center"/>
          </w:tcPr>
          <w:p w14:paraId="5E6F11C2" w14:textId="77777777" w:rsidR="00985BD1" w:rsidRPr="00985BD1" w:rsidRDefault="00985BD1" w:rsidP="00985BD1">
            <w:pPr>
              <w:pStyle w:val="Bezriadkovania"/>
              <w:rPr>
                <w:rFonts w:ascii="Arial Narrow" w:hAnsi="Arial Narrow"/>
              </w:rPr>
            </w:pPr>
            <w:r w:rsidRPr="00985BD1">
              <w:rPr>
                <w:rFonts w:ascii="Arial Narrow" w:hAnsi="Arial Narrow"/>
              </w:rPr>
              <w:t>UNI</w:t>
            </w:r>
          </w:p>
        </w:tc>
      </w:tr>
      <w:tr w:rsidR="00985BD1" w:rsidRPr="00CB4B51" w14:paraId="51321531" w14:textId="77777777" w:rsidTr="00985BD1">
        <w:trPr>
          <w:trHeight w:val="157"/>
        </w:trPr>
        <w:tc>
          <w:tcPr>
            <w:tcW w:w="713" w:type="dxa"/>
            <w:shd w:val="clear" w:color="auto" w:fill="auto"/>
            <w:noWrap/>
            <w:vAlign w:val="center"/>
          </w:tcPr>
          <w:p w14:paraId="06CF4215" w14:textId="77777777" w:rsidR="00985BD1" w:rsidRPr="00985BD1" w:rsidRDefault="00985BD1" w:rsidP="00985BD1">
            <w:pPr>
              <w:pStyle w:val="Bezriadkovania"/>
              <w:rPr>
                <w:rFonts w:ascii="Arial Narrow" w:hAnsi="Arial Narrow"/>
              </w:rPr>
            </w:pPr>
            <w:r w:rsidRPr="00985BD1">
              <w:rPr>
                <w:rFonts w:ascii="Arial Narrow" w:hAnsi="Arial Narrow"/>
              </w:rPr>
              <w:t>40</w:t>
            </w:r>
          </w:p>
        </w:tc>
        <w:tc>
          <w:tcPr>
            <w:tcW w:w="5308" w:type="dxa"/>
            <w:shd w:val="clear" w:color="auto" w:fill="auto"/>
            <w:vAlign w:val="bottom"/>
          </w:tcPr>
          <w:p w14:paraId="5826DFB1" w14:textId="77777777" w:rsidR="00985BD1" w:rsidRPr="00985BD1" w:rsidRDefault="00985BD1" w:rsidP="00985BD1">
            <w:pPr>
              <w:pStyle w:val="Bezriadkovania"/>
              <w:rPr>
                <w:rFonts w:ascii="Arial Narrow" w:hAnsi="Arial Narrow"/>
              </w:rPr>
            </w:pPr>
            <w:proofErr w:type="spellStart"/>
            <w:r w:rsidRPr="00985BD1">
              <w:rPr>
                <w:rFonts w:ascii="Arial Narrow" w:hAnsi="Arial Narrow"/>
              </w:rPr>
              <w:t>Nátepníky</w:t>
            </w:r>
            <w:proofErr w:type="spellEnd"/>
            <w:r w:rsidRPr="00985BD1">
              <w:rPr>
                <w:rFonts w:ascii="Arial Narrow" w:hAnsi="Arial Narrow"/>
              </w:rPr>
              <w:t xml:space="preserve"> na ruky proti porezaniu</w:t>
            </w:r>
          </w:p>
        </w:tc>
        <w:tc>
          <w:tcPr>
            <w:tcW w:w="908" w:type="dxa"/>
            <w:shd w:val="clear" w:color="auto" w:fill="auto"/>
            <w:noWrap/>
            <w:vAlign w:val="center"/>
          </w:tcPr>
          <w:p w14:paraId="66606EC0" w14:textId="77777777" w:rsidR="00985BD1" w:rsidRPr="00985BD1" w:rsidRDefault="00985BD1" w:rsidP="00985BD1">
            <w:pPr>
              <w:pStyle w:val="Bezriadkovania"/>
              <w:rPr>
                <w:rFonts w:ascii="Arial Narrow" w:hAnsi="Arial Narrow"/>
              </w:rPr>
            </w:pPr>
            <w:r w:rsidRPr="00985BD1">
              <w:rPr>
                <w:rFonts w:ascii="Arial Narrow" w:hAnsi="Arial Narrow"/>
              </w:rPr>
              <w:t>pár</w:t>
            </w:r>
          </w:p>
        </w:tc>
        <w:tc>
          <w:tcPr>
            <w:tcW w:w="2068" w:type="dxa"/>
            <w:shd w:val="clear" w:color="auto" w:fill="auto"/>
            <w:noWrap/>
            <w:vAlign w:val="center"/>
          </w:tcPr>
          <w:p w14:paraId="1C85B9B5" w14:textId="77777777" w:rsidR="00985BD1" w:rsidRPr="00985BD1" w:rsidRDefault="00985BD1" w:rsidP="00985BD1">
            <w:pPr>
              <w:pStyle w:val="Bezriadkovania"/>
              <w:rPr>
                <w:rFonts w:ascii="Arial Narrow" w:hAnsi="Arial Narrow"/>
              </w:rPr>
            </w:pPr>
            <w:r w:rsidRPr="00985BD1">
              <w:rPr>
                <w:rFonts w:ascii="Arial Narrow" w:hAnsi="Arial Narrow"/>
              </w:rPr>
              <w:t>UNI</w:t>
            </w:r>
          </w:p>
        </w:tc>
      </w:tr>
    </w:tbl>
    <w:p w14:paraId="45C2BB82" w14:textId="77777777" w:rsidR="00985BD1" w:rsidRPr="00985BD1" w:rsidRDefault="00985BD1" w:rsidP="00985BD1">
      <w:pPr>
        <w:spacing w:after="0" w:line="252" w:lineRule="auto"/>
        <w:jc w:val="both"/>
        <w:rPr>
          <w:rFonts w:ascii="Arial Narrow" w:hAnsi="Arial Narrow"/>
        </w:rPr>
      </w:pPr>
    </w:p>
    <w:p w14:paraId="477023C8" w14:textId="64812733" w:rsidR="00985BD1" w:rsidRDefault="00985BD1" w:rsidP="00985BD1">
      <w:pPr>
        <w:spacing w:after="0" w:line="252" w:lineRule="auto"/>
        <w:jc w:val="both"/>
        <w:rPr>
          <w:rFonts w:ascii="Arial Narrow" w:hAnsi="Arial Narrow"/>
          <w:b/>
        </w:rPr>
      </w:pPr>
      <w:r>
        <w:rPr>
          <w:rFonts w:ascii="Arial Narrow" w:hAnsi="Arial Narrow"/>
          <w:b/>
        </w:rPr>
        <w:t>Časť 2</w:t>
      </w:r>
    </w:p>
    <w:p w14:paraId="1A849239" w14:textId="078AC86F" w:rsidR="00985BD1" w:rsidRPr="00353E97" w:rsidRDefault="00985BD1" w:rsidP="00353E97">
      <w:pPr>
        <w:pStyle w:val="Odsekzoznamu"/>
        <w:numPr>
          <w:ilvl w:val="0"/>
          <w:numId w:val="23"/>
        </w:numPr>
        <w:spacing w:after="0" w:line="252" w:lineRule="auto"/>
        <w:jc w:val="both"/>
        <w:rPr>
          <w:rFonts w:ascii="Arial Narrow" w:hAnsi="Arial Narrow"/>
        </w:rPr>
      </w:pPr>
      <w:r w:rsidRPr="00353E97">
        <w:rPr>
          <w:rFonts w:ascii="Arial Narrow" w:hAnsi="Arial Narrow"/>
        </w:rPr>
        <w:t xml:space="preserve">1 pár z výrobkov uvedených v tabuľke, ktoré budú z dôvodu lepšej identifikácie na obale označené nálepkou s poradovým číslom výrobku. </w:t>
      </w:r>
    </w:p>
    <w:tbl>
      <w:tblPr>
        <w:tblW w:w="8997" w:type="dxa"/>
        <w:tblInd w:w="70" w:type="dxa"/>
        <w:tblCellMar>
          <w:left w:w="70" w:type="dxa"/>
          <w:right w:w="70" w:type="dxa"/>
        </w:tblCellMar>
        <w:tblLook w:val="04A0" w:firstRow="1" w:lastRow="0" w:firstColumn="1" w:lastColumn="0" w:noHBand="0" w:noVBand="1"/>
      </w:tblPr>
      <w:tblGrid>
        <w:gridCol w:w="709"/>
        <w:gridCol w:w="5312"/>
        <w:gridCol w:w="855"/>
        <w:gridCol w:w="2121"/>
      </w:tblGrid>
      <w:tr w:rsidR="00985BD1" w:rsidRPr="00985BD1" w14:paraId="1475E01E" w14:textId="77777777" w:rsidTr="00985BD1">
        <w:trPr>
          <w:trHeight w:val="282"/>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66856F" w14:textId="77777777" w:rsidR="00985BD1" w:rsidRPr="00985BD1" w:rsidRDefault="00985BD1" w:rsidP="00985BD1">
            <w:pPr>
              <w:pStyle w:val="Bezriadkovania"/>
              <w:rPr>
                <w:rFonts w:ascii="Arial Narrow" w:hAnsi="Arial Narrow"/>
                <w:b/>
              </w:rPr>
            </w:pPr>
            <w:proofErr w:type="spellStart"/>
            <w:r w:rsidRPr="00985BD1">
              <w:rPr>
                <w:rFonts w:ascii="Arial Narrow" w:hAnsi="Arial Narrow"/>
                <w:b/>
              </w:rPr>
              <w:t>P.č</w:t>
            </w:r>
            <w:proofErr w:type="spellEnd"/>
            <w:r w:rsidRPr="00985BD1">
              <w:rPr>
                <w:rFonts w:ascii="Arial Narrow" w:hAnsi="Arial Narrow"/>
                <w:b/>
              </w:rPr>
              <w:t xml:space="preserve">. </w:t>
            </w:r>
          </w:p>
        </w:tc>
        <w:tc>
          <w:tcPr>
            <w:tcW w:w="5312" w:type="dxa"/>
            <w:tcBorders>
              <w:top w:val="single" w:sz="4" w:space="0" w:color="auto"/>
              <w:left w:val="nil"/>
              <w:bottom w:val="single" w:sz="4" w:space="0" w:color="auto"/>
              <w:right w:val="single" w:sz="4" w:space="0" w:color="auto"/>
            </w:tcBorders>
            <w:shd w:val="clear" w:color="000000" w:fill="D9D9D9"/>
            <w:vAlign w:val="center"/>
            <w:hideMark/>
          </w:tcPr>
          <w:p w14:paraId="2B19C23A" w14:textId="77777777" w:rsidR="00985BD1" w:rsidRPr="00985BD1" w:rsidRDefault="00985BD1" w:rsidP="00985BD1">
            <w:pPr>
              <w:pStyle w:val="Bezriadkovania"/>
              <w:rPr>
                <w:rFonts w:ascii="Arial Narrow" w:hAnsi="Arial Narrow"/>
                <w:b/>
              </w:rPr>
            </w:pPr>
            <w:r w:rsidRPr="00985BD1">
              <w:rPr>
                <w:rFonts w:ascii="Arial Narrow" w:hAnsi="Arial Narrow"/>
                <w:b/>
              </w:rPr>
              <w:t>Názov</w:t>
            </w:r>
          </w:p>
        </w:tc>
        <w:tc>
          <w:tcPr>
            <w:tcW w:w="855" w:type="dxa"/>
            <w:tcBorders>
              <w:top w:val="single" w:sz="4" w:space="0" w:color="auto"/>
              <w:left w:val="nil"/>
              <w:bottom w:val="single" w:sz="4" w:space="0" w:color="auto"/>
              <w:right w:val="single" w:sz="4" w:space="0" w:color="auto"/>
            </w:tcBorders>
            <w:shd w:val="clear" w:color="000000" w:fill="D9D9D9"/>
            <w:vAlign w:val="center"/>
            <w:hideMark/>
          </w:tcPr>
          <w:p w14:paraId="163CE8D0" w14:textId="77777777" w:rsidR="00985BD1" w:rsidRPr="00985BD1" w:rsidRDefault="00985BD1" w:rsidP="00985BD1">
            <w:pPr>
              <w:pStyle w:val="Bezriadkovania"/>
              <w:rPr>
                <w:rFonts w:ascii="Arial Narrow" w:hAnsi="Arial Narrow"/>
                <w:b/>
              </w:rPr>
            </w:pPr>
            <w:r w:rsidRPr="00985BD1">
              <w:rPr>
                <w:rFonts w:ascii="Arial Narrow" w:hAnsi="Arial Narrow"/>
                <w:b/>
              </w:rPr>
              <w:t>MJ</w:t>
            </w:r>
          </w:p>
        </w:tc>
        <w:tc>
          <w:tcPr>
            <w:tcW w:w="2121" w:type="dxa"/>
            <w:tcBorders>
              <w:top w:val="single" w:sz="4" w:space="0" w:color="auto"/>
              <w:left w:val="nil"/>
              <w:bottom w:val="single" w:sz="4" w:space="0" w:color="auto"/>
              <w:right w:val="single" w:sz="4" w:space="0" w:color="auto"/>
            </w:tcBorders>
            <w:shd w:val="clear" w:color="000000" w:fill="D9D9D9"/>
            <w:hideMark/>
          </w:tcPr>
          <w:p w14:paraId="39BC40D0" w14:textId="77777777" w:rsidR="00985BD1" w:rsidRPr="00985BD1" w:rsidRDefault="00985BD1" w:rsidP="00985BD1">
            <w:pPr>
              <w:pStyle w:val="Bezriadkovania"/>
              <w:rPr>
                <w:rFonts w:ascii="Arial Narrow" w:hAnsi="Arial Narrow"/>
                <w:b/>
              </w:rPr>
            </w:pPr>
            <w:r w:rsidRPr="00985BD1">
              <w:rPr>
                <w:rFonts w:ascii="Arial Narrow" w:hAnsi="Arial Narrow"/>
                <w:b/>
              </w:rPr>
              <w:t>Požadovaná VZORKA</w:t>
            </w:r>
          </w:p>
          <w:p w14:paraId="060F4FD2" w14:textId="77777777" w:rsidR="00985BD1" w:rsidRPr="00985BD1" w:rsidRDefault="00985BD1" w:rsidP="00985BD1">
            <w:pPr>
              <w:pStyle w:val="Bezriadkovania"/>
              <w:rPr>
                <w:rFonts w:ascii="Arial Narrow" w:hAnsi="Arial Narrow"/>
                <w:b/>
              </w:rPr>
            </w:pPr>
            <w:r w:rsidRPr="00985BD1">
              <w:rPr>
                <w:rFonts w:ascii="Arial Narrow" w:hAnsi="Arial Narrow"/>
                <w:b/>
              </w:rPr>
              <w:t xml:space="preserve">veľ. č. </w:t>
            </w:r>
          </w:p>
        </w:tc>
      </w:tr>
      <w:tr w:rsidR="00985BD1" w:rsidRPr="00985BD1" w14:paraId="227BD4C7" w14:textId="77777777" w:rsidTr="00985BD1">
        <w:trPr>
          <w:trHeight w:val="1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923948D" w14:textId="77777777" w:rsidR="00985BD1" w:rsidRPr="00985BD1" w:rsidRDefault="00985BD1" w:rsidP="00985BD1">
            <w:pPr>
              <w:pStyle w:val="Bezriadkovania"/>
              <w:rPr>
                <w:rFonts w:ascii="Arial Narrow" w:hAnsi="Arial Narrow"/>
              </w:rPr>
            </w:pPr>
            <w:r w:rsidRPr="00985BD1">
              <w:rPr>
                <w:rFonts w:ascii="Arial Narrow" w:hAnsi="Arial Narrow"/>
              </w:rPr>
              <w:t>4.</w:t>
            </w:r>
          </w:p>
        </w:tc>
        <w:tc>
          <w:tcPr>
            <w:tcW w:w="5312" w:type="dxa"/>
            <w:tcBorders>
              <w:top w:val="nil"/>
              <w:left w:val="nil"/>
              <w:bottom w:val="single" w:sz="4" w:space="0" w:color="auto"/>
              <w:right w:val="single" w:sz="4" w:space="0" w:color="auto"/>
            </w:tcBorders>
            <w:shd w:val="clear" w:color="auto" w:fill="auto"/>
            <w:noWrap/>
            <w:vAlign w:val="center"/>
            <w:hideMark/>
          </w:tcPr>
          <w:p w14:paraId="35069ACC" w14:textId="77777777" w:rsidR="00985BD1" w:rsidRPr="00985BD1" w:rsidRDefault="00985BD1" w:rsidP="00985BD1">
            <w:pPr>
              <w:pStyle w:val="Bezriadkovania"/>
              <w:rPr>
                <w:rFonts w:ascii="Arial Narrow" w:hAnsi="Arial Narrow"/>
              </w:rPr>
            </w:pPr>
            <w:r w:rsidRPr="00985BD1">
              <w:rPr>
                <w:rFonts w:ascii="Arial Narrow" w:hAnsi="Arial Narrow"/>
              </w:rPr>
              <w:t xml:space="preserve">Bunda 3 v 1 </w:t>
            </w:r>
          </w:p>
        </w:tc>
        <w:tc>
          <w:tcPr>
            <w:tcW w:w="855" w:type="dxa"/>
            <w:tcBorders>
              <w:top w:val="nil"/>
              <w:left w:val="nil"/>
              <w:bottom w:val="single" w:sz="4" w:space="0" w:color="auto"/>
              <w:right w:val="single" w:sz="4" w:space="0" w:color="auto"/>
            </w:tcBorders>
            <w:shd w:val="clear" w:color="auto" w:fill="auto"/>
            <w:noWrap/>
            <w:vAlign w:val="center"/>
            <w:hideMark/>
          </w:tcPr>
          <w:p w14:paraId="596D5914" w14:textId="77777777" w:rsidR="00985BD1" w:rsidRPr="00985BD1" w:rsidRDefault="00985BD1" w:rsidP="00985BD1">
            <w:pPr>
              <w:pStyle w:val="Bezriadkovania"/>
              <w:rPr>
                <w:rFonts w:ascii="Arial Narrow" w:hAnsi="Arial Narrow"/>
              </w:rPr>
            </w:pPr>
            <w:r w:rsidRPr="00985BD1">
              <w:rPr>
                <w:rFonts w:ascii="Arial Narrow" w:hAnsi="Arial Narrow"/>
              </w:rPr>
              <w:t>ks</w:t>
            </w:r>
          </w:p>
        </w:tc>
        <w:tc>
          <w:tcPr>
            <w:tcW w:w="2121" w:type="dxa"/>
            <w:tcBorders>
              <w:top w:val="nil"/>
              <w:left w:val="nil"/>
              <w:bottom w:val="single" w:sz="4" w:space="0" w:color="auto"/>
              <w:right w:val="single" w:sz="4" w:space="0" w:color="auto"/>
            </w:tcBorders>
            <w:shd w:val="clear" w:color="auto" w:fill="auto"/>
            <w:noWrap/>
            <w:vAlign w:val="center"/>
          </w:tcPr>
          <w:p w14:paraId="52FF2D5B" w14:textId="77777777" w:rsidR="00985BD1" w:rsidRPr="00985BD1" w:rsidRDefault="00985BD1" w:rsidP="00985BD1">
            <w:pPr>
              <w:pStyle w:val="Bezriadkovania"/>
              <w:rPr>
                <w:rFonts w:ascii="Arial Narrow" w:hAnsi="Arial Narrow"/>
              </w:rPr>
            </w:pPr>
            <w:r w:rsidRPr="00985BD1">
              <w:rPr>
                <w:rFonts w:ascii="Arial Narrow" w:hAnsi="Arial Narrow"/>
              </w:rPr>
              <w:t>XL</w:t>
            </w:r>
          </w:p>
        </w:tc>
      </w:tr>
      <w:tr w:rsidR="00985BD1" w:rsidRPr="00985BD1" w14:paraId="456ED735" w14:textId="77777777" w:rsidTr="00985BD1">
        <w:trPr>
          <w:trHeight w:val="28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39E8C2C" w14:textId="77777777" w:rsidR="00985BD1" w:rsidRPr="00985BD1" w:rsidRDefault="00985BD1" w:rsidP="00985BD1">
            <w:pPr>
              <w:pStyle w:val="Bezriadkovania"/>
              <w:rPr>
                <w:rFonts w:ascii="Arial Narrow" w:hAnsi="Arial Narrow"/>
              </w:rPr>
            </w:pPr>
            <w:r w:rsidRPr="00985BD1">
              <w:rPr>
                <w:rFonts w:ascii="Arial Narrow" w:hAnsi="Arial Narrow"/>
              </w:rPr>
              <w:t>9.</w:t>
            </w:r>
          </w:p>
        </w:tc>
        <w:tc>
          <w:tcPr>
            <w:tcW w:w="5312" w:type="dxa"/>
            <w:tcBorders>
              <w:top w:val="nil"/>
              <w:left w:val="nil"/>
              <w:bottom w:val="single" w:sz="4" w:space="0" w:color="auto"/>
              <w:right w:val="single" w:sz="4" w:space="0" w:color="auto"/>
            </w:tcBorders>
            <w:shd w:val="clear" w:color="auto" w:fill="auto"/>
            <w:noWrap/>
            <w:vAlign w:val="center"/>
            <w:hideMark/>
          </w:tcPr>
          <w:p w14:paraId="74741819" w14:textId="77777777" w:rsidR="00985BD1" w:rsidRPr="00985BD1" w:rsidRDefault="00985BD1" w:rsidP="00985BD1">
            <w:pPr>
              <w:pStyle w:val="Bezriadkovania"/>
              <w:rPr>
                <w:rFonts w:ascii="Arial Narrow" w:hAnsi="Arial Narrow"/>
              </w:rPr>
            </w:pPr>
            <w:r w:rsidRPr="00985BD1">
              <w:rPr>
                <w:rFonts w:ascii="Arial Narrow" w:hAnsi="Arial Narrow"/>
              </w:rPr>
              <w:t>Okuliare slnečné súprava</w:t>
            </w:r>
          </w:p>
        </w:tc>
        <w:tc>
          <w:tcPr>
            <w:tcW w:w="855" w:type="dxa"/>
            <w:tcBorders>
              <w:top w:val="nil"/>
              <w:left w:val="nil"/>
              <w:bottom w:val="single" w:sz="4" w:space="0" w:color="auto"/>
              <w:right w:val="single" w:sz="4" w:space="0" w:color="auto"/>
            </w:tcBorders>
            <w:shd w:val="clear" w:color="auto" w:fill="auto"/>
            <w:noWrap/>
            <w:vAlign w:val="center"/>
            <w:hideMark/>
          </w:tcPr>
          <w:p w14:paraId="24CD660E" w14:textId="77777777" w:rsidR="00985BD1" w:rsidRPr="00985BD1" w:rsidRDefault="00985BD1" w:rsidP="00985BD1">
            <w:pPr>
              <w:pStyle w:val="Bezriadkovania"/>
              <w:rPr>
                <w:rFonts w:ascii="Arial Narrow" w:hAnsi="Arial Narrow"/>
              </w:rPr>
            </w:pPr>
            <w:r w:rsidRPr="00985BD1">
              <w:rPr>
                <w:rFonts w:ascii="Arial Narrow" w:hAnsi="Arial Narrow"/>
              </w:rPr>
              <w:t>ks</w:t>
            </w:r>
          </w:p>
        </w:tc>
        <w:tc>
          <w:tcPr>
            <w:tcW w:w="2121" w:type="dxa"/>
            <w:tcBorders>
              <w:top w:val="nil"/>
              <w:left w:val="nil"/>
              <w:bottom w:val="single" w:sz="4" w:space="0" w:color="auto"/>
              <w:right w:val="single" w:sz="4" w:space="0" w:color="auto"/>
            </w:tcBorders>
            <w:shd w:val="clear" w:color="auto" w:fill="auto"/>
            <w:noWrap/>
            <w:vAlign w:val="center"/>
          </w:tcPr>
          <w:p w14:paraId="76D0DB02" w14:textId="77777777" w:rsidR="00985BD1" w:rsidRPr="00985BD1" w:rsidRDefault="00985BD1" w:rsidP="00985BD1">
            <w:pPr>
              <w:pStyle w:val="Bezriadkovania"/>
              <w:rPr>
                <w:rFonts w:ascii="Arial Narrow" w:hAnsi="Arial Narrow"/>
              </w:rPr>
            </w:pPr>
          </w:p>
        </w:tc>
      </w:tr>
    </w:tbl>
    <w:p w14:paraId="7238042B" w14:textId="77777777" w:rsidR="00985BD1" w:rsidRDefault="00985BD1" w:rsidP="00985BD1">
      <w:pPr>
        <w:spacing w:after="0" w:line="252" w:lineRule="auto"/>
        <w:jc w:val="both"/>
        <w:rPr>
          <w:rFonts w:ascii="Arial Narrow" w:hAnsi="Arial Narrow"/>
        </w:rPr>
      </w:pPr>
    </w:p>
    <w:p w14:paraId="06D6B7DE" w14:textId="5F2660E2" w:rsidR="00353E97" w:rsidRDefault="00353E97" w:rsidP="00353E97">
      <w:pPr>
        <w:spacing w:after="0" w:line="252" w:lineRule="auto"/>
        <w:jc w:val="both"/>
        <w:rPr>
          <w:rFonts w:ascii="Arial Narrow" w:hAnsi="Arial Narrow"/>
          <w:b/>
        </w:rPr>
      </w:pPr>
      <w:r>
        <w:rPr>
          <w:rFonts w:ascii="Arial Narrow" w:hAnsi="Arial Narrow"/>
          <w:b/>
        </w:rPr>
        <w:t>Časť 3</w:t>
      </w:r>
    </w:p>
    <w:p w14:paraId="7DF76B01" w14:textId="5E5FAB1F" w:rsidR="00985BD1" w:rsidRDefault="00353E97" w:rsidP="00353E97">
      <w:pPr>
        <w:pStyle w:val="Odsekzoznamu"/>
        <w:numPr>
          <w:ilvl w:val="0"/>
          <w:numId w:val="23"/>
        </w:numPr>
        <w:spacing w:after="0" w:line="252" w:lineRule="auto"/>
        <w:jc w:val="both"/>
        <w:rPr>
          <w:rFonts w:ascii="Arial Narrow" w:hAnsi="Arial Narrow"/>
        </w:rPr>
      </w:pPr>
      <w:r w:rsidRPr="00353E97">
        <w:rPr>
          <w:rFonts w:ascii="Arial Narrow" w:hAnsi="Arial Narrow"/>
        </w:rPr>
        <w:t>1 pár z výrobkov uvedených v tabuľke, ktoré budú z dôvodu lepšej identifikácie na obale označené nálepkou s poradovým číslom výrobku.</w:t>
      </w:r>
    </w:p>
    <w:tbl>
      <w:tblPr>
        <w:tblW w:w="8997" w:type="dxa"/>
        <w:tblInd w:w="70" w:type="dxa"/>
        <w:tblCellMar>
          <w:left w:w="70" w:type="dxa"/>
          <w:right w:w="70" w:type="dxa"/>
        </w:tblCellMar>
        <w:tblLook w:val="04A0" w:firstRow="1" w:lastRow="0" w:firstColumn="1" w:lastColumn="0" w:noHBand="0" w:noVBand="1"/>
      </w:tblPr>
      <w:tblGrid>
        <w:gridCol w:w="709"/>
        <w:gridCol w:w="5312"/>
        <w:gridCol w:w="855"/>
        <w:gridCol w:w="2121"/>
      </w:tblGrid>
      <w:tr w:rsidR="00353E97" w:rsidRPr="00E61F87" w14:paraId="2609ACFC" w14:textId="77777777" w:rsidTr="00353E97">
        <w:trPr>
          <w:trHeight w:val="282"/>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5FB733" w14:textId="77777777" w:rsidR="00353E97" w:rsidRPr="00353E97" w:rsidRDefault="00353E97" w:rsidP="00353E97">
            <w:pPr>
              <w:pStyle w:val="Bezriadkovania"/>
              <w:rPr>
                <w:rFonts w:ascii="Arial Narrow" w:hAnsi="Arial Narrow"/>
                <w:b/>
              </w:rPr>
            </w:pPr>
            <w:proofErr w:type="spellStart"/>
            <w:r w:rsidRPr="00353E97">
              <w:rPr>
                <w:rFonts w:ascii="Arial Narrow" w:hAnsi="Arial Narrow"/>
                <w:b/>
              </w:rPr>
              <w:t>P.č</w:t>
            </w:r>
            <w:proofErr w:type="spellEnd"/>
            <w:r w:rsidRPr="00353E97">
              <w:rPr>
                <w:rFonts w:ascii="Arial Narrow" w:hAnsi="Arial Narrow"/>
                <w:b/>
              </w:rPr>
              <w:t xml:space="preserve">. </w:t>
            </w:r>
          </w:p>
        </w:tc>
        <w:tc>
          <w:tcPr>
            <w:tcW w:w="5312" w:type="dxa"/>
            <w:tcBorders>
              <w:top w:val="single" w:sz="4" w:space="0" w:color="auto"/>
              <w:left w:val="nil"/>
              <w:bottom w:val="single" w:sz="4" w:space="0" w:color="auto"/>
              <w:right w:val="single" w:sz="4" w:space="0" w:color="auto"/>
            </w:tcBorders>
            <w:shd w:val="clear" w:color="000000" w:fill="D9D9D9"/>
            <w:vAlign w:val="center"/>
            <w:hideMark/>
          </w:tcPr>
          <w:p w14:paraId="4C03DFE4" w14:textId="77777777" w:rsidR="00353E97" w:rsidRPr="00353E97" w:rsidRDefault="00353E97" w:rsidP="00353E97">
            <w:pPr>
              <w:pStyle w:val="Bezriadkovania"/>
              <w:rPr>
                <w:rFonts w:ascii="Arial Narrow" w:hAnsi="Arial Narrow"/>
                <w:b/>
              </w:rPr>
            </w:pPr>
            <w:r w:rsidRPr="00353E97">
              <w:rPr>
                <w:rFonts w:ascii="Arial Narrow" w:hAnsi="Arial Narrow"/>
                <w:b/>
              </w:rPr>
              <w:t>Názov</w:t>
            </w:r>
          </w:p>
        </w:tc>
        <w:tc>
          <w:tcPr>
            <w:tcW w:w="855" w:type="dxa"/>
            <w:tcBorders>
              <w:top w:val="single" w:sz="4" w:space="0" w:color="auto"/>
              <w:left w:val="nil"/>
              <w:bottom w:val="single" w:sz="4" w:space="0" w:color="auto"/>
              <w:right w:val="single" w:sz="4" w:space="0" w:color="auto"/>
            </w:tcBorders>
            <w:shd w:val="clear" w:color="000000" w:fill="D9D9D9"/>
            <w:vAlign w:val="center"/>
            <w:hideMark/>
          </w:tcPr>
          <w:p w14:paraId="4BB108CA" w14:textId="77777777" w:rsidR="00353E97" w:rsidRPr="00353E97" w:rsidRDefault="00353E97" w:rsidP="00353E97">
            <w:pPr>
              <w:pStyle w:val="Bezriadkovania"/>
              <w:rPr>
                <w:rFonts w:ascii="Arial Narrow" w:hAnsi="Arial Narrow"/>
                <w:b/>
              </w:rPr>
            </w:pPr>
            <w:r w:rsidRPr="00353E97">
              <w:rPr>
                <w:rFonts w:ascii="Arial Narrow" w:hAnsi="Arial Narrow"/>
                <w:b/>
              </w:rPr>
              <w:t>MJ</w:t>
            </w:r>
          </w:p>
        </w:tc>
        <w:tc>
          <w:tcPr>
            <w:tcW w:w="2121" w:type="dxa"/>
            <w:tcBorders>
              <w:top w:val="single" w:sz="4" w:space="0" w:color="auto"/>
              <w:left w:val="nil"/>
              <w:bottom w:val="single" w:sz="4" w:space="0" w:color="auto"/>
              <w:right w:val="single" w:sz="4" w:space="0" w:color="auto"/>
            </w:tcBorders>
            <w:shd w:val="clear" w:color="000000" w:fill="D9D9D9"/>
            <w:hideMark/>
          </w:tcPr>
          <w:p w14:paraId="61AB1ADA" w14:textId="77777777" w:rsidR="00353E97" w:rsidRPr="00353E97" w:rsidRDefault="00353E97" w:rsidP="00353E97">
            <w:pPr>
              <w:pStyle w:val="Bezriadkovania"/>
              <w:rPr>
                <w:rFonts w:ascii="Arial Narrow" w:hAnsi="Arial Narrow"/>
                <w:b/>
              </w:rPr>
            </w:pPr>
            <w:r w:rsidRPr="00353E97">
              <w:rPr>
                <w:rFonts w:ascii="Arial Narrow" w:hAnsi="Arial Narrow"/>
                <w:b/>
              </w:rPr>
              <w:t>Požadovaná VZORKA</w:t>
            </w:r>
          </w:p>
          <w:p w14:paraId="7C32057E" w14:textId="77777777" w:rsidR="00353E97" w:rsidRPr="00353E97" w:rsidRDefault="00353E97" w:rsidP="00353E97">
            <w:pPr>
              <w:pStyle w:val="Bezriadkovania"/>
              <w:rPr>
                <w:rFonts w:ascii="Arial Narrow" w:hAnsi="Arial Narrow"/>
                <w:b/>
              </w:rPr>
            </w:pPr>
            <w:r w:rsidRPr="00353E97">
              <w:rPr>
                <w:rFonts w:ascii="Arial Narrow" w:hAnsi="Arial Narrow"/>
                <w:b/>
              </w:rPr>
              <w:t xml:space="preserve">veľ. č. </w:t>
            </w:r>
          </w:p>
        </w:tc>
      </w:tr>
      <w:tr w:rsidR="00353E97" w:rsidRPr="00E61F87" w14:paraId="3A5E2D4E" w14:textId="77777777" w:rsidTr="00353E97">
        <w:trPr>
          <w:trHeight w:val="1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C3DFCE9" w14:textId="77777777" w:rsidR="00353E97" w:rsidRPr="00353E97" w:rsidRDefault="00353E97" w:rsidP="00353E97">
            <w:pPr>
              <w:pStyle w:val="Bezriadkovania"/>
              <w:rPr>
                <w:rFonts w:ascii="Arial Narrow" w:hAnsi="Arial Narrow"/>
              </w:rPr>
            </w:pPr>
            <w:r w:rsidRPr="00353E97">
              <w:rPr>
                <w:rFonts w:ascii="Arial Narrow" w:hAnsi="Arial Narrow"/>
              </w:rPr>
              <w:t>2.</w:t>
            </w:r>
          </w:p>
        </w:tc>
        <w:tc>
          <w:tcPr>
            <w:tcW w:w="5312" w:type="dxa"/>
            <w:tcBorders>
              <w:top w:val="nil"/>
              <w:left w:val="nil"/>
              <w:bottom w:val="single" w:sz="4" w:space="0" w:color="auto"/>
              <w:right w:val="single" w:sz="4" w:space="0" w:color="auto"/>
            </w:tcBorders>
            <w:shd w:val="clear" w:color="auto" w:fill="auto"/>
            <w:noWrap/>
            <w:vAlign w:val="center"/>
            <w:hideMark/>
          </w:tcPr>
          <w:p w14:paraId="511C6DC8" w14:textId="77777777" w:rsidR="00353E97" w:rsidRPr="00353E97" w:rsidRDefault="00353E97" w:rsidP="00353E97">
            <w:pPr>
              <w:pStyle w:val="Bezriadkovania"/>
              <w:rPr>
                <w:rFonts w:ascii="Arial Narrow" w:hAnsi="Arial Narrow"/>
              </w:rPr>
            </w:pPr>
            <w:r w:rsidRPr="00353E97">
              <w:rPr>
                <w:rFonts w:ascii="Arial Narrow" w:hAnsi="Arial Narrow"/>
              </w:rPr>
              <w:t>Nohavice do dažďa</w:t>
            </w:r>
          </w:p>
        </w:tc>
        <w:tc>
          <w:tcPr>
            <w:tcW w:w="855" w:type="dxa"/>
            <w:tcBorders>
              <w:top w:val="nil"/>
              <w:left w:val="nil"/>
              <w:bottom w:val="single" w:sz="4" w:space="0" w:color="auto"/>
              <w:right w:val="single" w:sz="4" w:space="0" w:color="auto"/>
            </w:tcBorders>
            <w:shd w:val="clear" w:color="auto" w:fill="auto"/>
            <w:noWrap/>
            <w:vAlign w:val="center"/>
            <w:hideMark/>
          </w:tcPr>
          <w:p w14:paraId="4AAC6427" w14:textId="77777777" w:rsidR="00353E97" w:rsidRPr="00353E97" w:rsidRDefault="00353E97" w:rsidP="00353E97">
            <w:pPr>
              <w:pStyle w:val="Bezriadkovania"/>
              <w:rPr>
                <w:rFonts w:ascii="Arial Narrow" w:hAnsi="Arial Narrow"/>
              </w:rPr>
            </w:pPr>
            <w:r w:rsidRPr="00353E97">
              <w:rPr>
                <w:rFonts w:ascii="Arial Narrow" w:hAnsi="Arial Narrow"/>
              </w:rPr>
              <w:t>ks</w:t>
            </w:r>
          </w:p>
        </w:tc>
        <w:tc>
          <w:tcPr>
            <w:tcW w:w="2121" w:type="dxa"/>
            <w:tcBorders>
              <w:top w:val="nil"/>
              <w:left w:val="nil"/>
              <w:bottom w:val="single" w:sz="4" w:space="0" w:color="auto"/>
              <w:right w:val="single" w:sz="4" w:space="0" w:color="auto"/>
            </w:tcBorders>
            <w:shd w:val="clear" w:color="auto" w:fill="auto"/>
            <w:noWrap/>
            <w:vAlign w:val="center"/>
          </w:tcPr>
          <w:p w14:paraId="528B057B" w14:textId="77777777" w:rsidR="00353E97" w:rsidRPr="00353E97" w:rsidRDefault="00353E97" w:rsidP="00353E97">
            <w:pPr>
              <w:pStyle w:val="Bezriadkovania"/>
              <w:rPr>
                <w:rFonts w:ascii="Arial Narrow" w:hAnsi="Arial Narrow"/>
              </w:rPr>
            </w:pPr>
            <w:r w:rsidRPr="00353E97">
              <w:rPr>
                <w:rFonts w:ascii="Arial Narrow" w:hAnsi="Arial Narrow"/>
              </w:rPr>
              <w:t>XL</w:t>
            </w:r>
          </w:p>
        </w:tc>
      </w:tr>
      <w:tr w:rsidR="00353E97" w:rsidRPr="00E61F87" w14:paraId="09C0FD5D" w14:textId="77777777" w:rsidTr="00353E97">
        <w:trPr>
          <w:trHeight w:val="28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9FCD936" w14:textId="77777777" w:rsidR="00353E97" w:rsidRPr="00353E97" w:rsidRDefault="00353E97" w:rsidP="00353E97">
            <w:pPr>
              <w:pStyle w:val="Bezriadkovania"/>
              <w:rPr>
                <w:rFonts w:ascii="Arial Narrow" w:hAnsi="Arial Narrow"/>
              </w:rPr>
            </w:pPr>
            <w:r w:rsidRPr="00353E97">
              <w:rPr>
                <w:rFonts w:ascii="Arial Narrow" w:hAnsi="Arial Narrow"/>
              </w:rPr>
              <w:t>3.</w:t>
            </w:r>
          </w:p>
        </w:tc>
        <w:tc>
          <w:tcPr>
            <w:tcW w:w="5312" w:type="dxa"/>
            <w:tcBorders>
              <w:top w:val="nil"/>
              <w:left w:val="nil"/>
              <w:bottom w:val="single" w:sz="4" w:space="0" w:color="auto"/>
              <w:right w:val="single" w:sz="4" w:space="0" w:color="auto"/>
            </w:tcBorders>
            <w:shd w:val="clear" w:color="auto" w:fill="auto"/>
            <w:noWrap/>
            <w:vAlign w:val="center"/>
            <w:hideMark/>
          </w:tcPr>
          <w:p w14:paraId="0425B839" w14:textId="77777777" w:rsidR="00353E97" w:rsidRPr="00353E97" w:rsidRDefault="00353E97" w:rsidP="00353E97">
            <w:pPr>
              <w:pStyle w:val="Bezriadkovania"/>
              <w:rPr>
                <w:rFonts w:ascii="Arial Narrow" w:hAnsi="Arial Narrow"/>
              </w:rPr>
            </w:pPr>
            <w:r w:rsidRPr="00353E97">
              <w:rPr>
                <w:rFonts w:ascii="Arial Narrow" w:hAnsi="Arial Narrow"/>
              </w:rPr>
              <w:t>Zimná bunda</w:t>
            </w:r>
          </w:p>
        </w:tc>
        <w:tc>
          <w:tcPr>
            <w:tcW w:w="855" w:type="dxa"/>
            <w:tcBorders>
              <w:top w:val="nil"/>
              <w:left w:val="nil"/>
              <w:bottom w:val="single" w:sz="4" w:space="0" w:color="auto"/>
              <w:right w:val="single" w:sz="4" w:space="0" w:color="auto"/>
            </w:tcBorders>
            <w:shd w:val="clear" w:color="auto" w:fill="auto"/>
            <w:noWrap/>
            <w:vAlign w:val="center"/>
            <w:hideMark/>
          </w:tcPr>
          <w:p w14:paraId="361920C0" w14:textId="77777777" w:rsidR="00353E97" w:rsidRPr="00353E97" w:rsidRDefault="00353E97" w:rsidP="00353E97">
            <w:pPr>
              <w:pStyle w:val="Bezriadkovania"/>
              <w:rPr>
                <w:rFonts w:ascii="Arial Narrow" w:hAnsi="Arial Narrow"/>
              </w:rPr>
            </w:pPr>
            <w:r w:rsidRPr="00353E97">
              <w:rPr>
                <w:rFonts w:ascii="Arial Narrow" w:hAnsi="Arial Narrow"/>
              </w:rPr>
              <w:t>ks</w:t>
            </w:r>
          </w:p>
        </w:tc>
        <w:tc>
          <w:tcPr>
            <w:tcW w:w="2121" w:type="dxa"/>
            <w:tcBorders>
              <w:top w:val="nil"/>
              <w:left w:val="nil"/>
              <w:bottom w:val="single" w:sz="4" w:space="0" w:color="auto"/>
              <w:right w:val="single" w:sz="4" w:space="0" w:color="auto"/>
            </w:tcBorders>
            <w:shd w:val="clear" w:color="auto" w:fill="auto"/>
            <w:noWrap/>
            <w:vAlign w:val="center"/>
          </w:tcPr>
          <w:p w14:paraId="7D0A2882" w14:textId="77777777" w:rsidR="00353E97" w:rsidRPr="00353E97" w:rsidRDefault="00353E97" w:rsidP="00353E97">
            <w:pPr>
              <w:pStyle w:val="Bezriadkovania"/>
              <w:rPr>
                <w:rFonts w:ascii="Arial Narrow" w:hAnsi="Arial Narrow"/>
              </w:rPr>
            </w:pPr>
            <w:r w:rsidRPr="00353E97">
              <w:rPr>
                <w:rFonts w:ascii="Arial Narrow" w:hAnsi="Arial Narrow"/>
              </w:rPr>
              <w:t>XL</w:t>
            </w:r>
          </w:p>
        </w:tc>
      </w:tr>
    </w:tbl>
    <w:p w14:paraId="1734A91E" w14:textId="77777777" w:rsidR="00353E97" w:rsidRPr="00353E97" w:rsidRDefault="00353E97" w:rsidP="00353E97">
      <w:pPr>
        <w:spacing w:after="0" w:line="252" w:lineRule="auto"/>
        <w:jc w:val="both"/>
        <w:rPr>
          <w:rFonts w:ascii="Arial Narrow" w:hAnsi="Arial Narrow"/>
        </w:rPr>
      </w:pPr>
    </w:p>
    <w:p w14:paraId="6AEA4F13" w14:textId="77777777" w:rsidR="00985BD1" w:rsidRDefault="00985BD1" w:rsidP="00985BD1">
      <w:pPr>
        <w:spacing w:line="252" w:lineRule="auto"/>
        <w:jc w:val="both"/>
        <w:rPr>
          <w:rFonts w:ascii="Arial Narrow" w:hAnsi="Arial Narrow"/>
        </w:rPr>
      </w:pPr>
      <w:r w:rsidRPr="00684469">
        <w:rPr>
          <w:rFonts w:ascii="Arial Narrow" w:hAnsi="Arial Narrow"/>
        </w:rPr>
        <w:t>P</w:t>
      </w:r>
      <w:r>
        <w:rPr>
          <w:rFonts w:ascii="Arial Narrow" w:hAnsi="Arial Narrow"/>
        </w:rPr>
        <w:t>redložená vzorka víťazného uchádzača zostáva</w:t>
      </w:r>
      <w:r w:rsidRPr="00684469">
        <w:rPr>
          <w:rFonts w:ascii="Arial Narrow" w:hAnsi="Arial Narrow"/>
        </w:rPr>
        <w:t xml:space="preserve"> po ukončení verejného obstarávania v dispozíci</w:t>
      </w:r>
      <w:r>
        <w:rPr>
          <w:rFonts w:ascii="Arial Narrow" w:hAnsi="Arial Narrow"/>
        </w:rPr>
        <w:t>i verejného obstarávateľa a bude</w:t>
      </w:r>
      <w:r w:rsidRPr="00684469">
        <w:rPr>
          <w:rFonts w:ascii="Arial Narrow" w:hAnsi="Arial Narrow"/>
        </w:rPr>
        <w:t xml:space="preserve"> v prípade úspešného uchádzača slúž</w:t>
      </w:r>
      <w:r>
        <w:rPr>
          <w:rFonts w:ascii="Arial Narrow" w:hAnsi="Arial Narrow"/>
        </w:rPr>
        <w:t>iť počas trvania Rámcovej dohody</w:t>
      </w:r>
      <w:r w:rsidRPr="00684469">
        <w:rPr>
          <w:rFonts w:ascii="Arial Narrow" w:hAnsi="Arial Narrow"/>
        </w:rPr>
        <w:t xml:space="preserve"> na overovanie č</w:t>
      </w:r>
      <w:r>
        <w:rPr>
          <w:rFonts w:ascii="Arial Narrow" w:hAnsi="Arial Narrow"/>
        </w:rPr>
        <w:t>i dodaný Tovar zodpovedá Vzorke, ktorú</w:t>
      </w:r>
      <w:r w:rsidRPr="00684469">
        <w:rPr>
          <w:rFonts w:ascii="Arial Narrow" w:hAnsi="Arial Narrow"/>
        </w:rPr>
        <w:t xml:space="preserve"> Predávajúci predložil v rámci ponuky</w:t>
      </w:r>
      <w:r>
        <w:rPr>
          <w:rFonts w:ascii="Arial Narrow" w:hAnsi="Arial Narrow"/>
        </w:rPr>
        <w:t xml:space="preserve">. </w:t>
      </w:r>
      <w:r w:rsidRPr="00BF7178">
        <w:rPr>
          <w:rFonts w:ascii="Arial Narrow" w:hAnsi="Arial Narrow"/>
        </w:rPr>
        <w:t>Po nadobud</w:t>
      </w:r>
      <w:r>
        <w:rPr>
          <w:rFonts w:ascii="Arial Narrow" w:hAnsi="Arial Narrow"/>
        </w:rPr>
        <w:t>nutí účinnosti Rámcovej dohody</w:t>
      </w:r>
      <w:r w:rsidRPr="00BF7178">
        <w:rPr>
          <w:rFonts w:ascii="Arial Narrow" w:hAnsi="Arial Narrow"/>
        </w:rPr>
        <w:t xml:space="preserve">, verejný obstarávateľ vráti predložené vzorky </w:t>
      </w:r>
      <w:r>
        <w:rPr>
          <w:rFonts w:ascii="Arial Narrow" w:hAnsi="Arial Narrow"/>
        </w:rPr>
        <w:t xml:space="preserve">neúspešným </w:t>
      </w:r>
      <w:r w:rsidRPr="00BF7178">
        <w:rPr>
          <w:rFonts w:ascii="Arial Narrow" w:hAnsi="Arial Narrow"/>
        </w:rPr>
        <w:t>uchádzačom.</w:t>
      </w:r>
    </w:p>
    <w:p w14:paraId="2670FADE" w14:textId="77777777" w:rsidR="00985BD1" w:rsidRDefault="00985BD1" w:rsidP="00985BD1">
      <w:pPr>
        <w:autoSpaceDE w:val="0"/>
        <w:autoSpaceDN w:val="0"/>
        <w:adjustRightInd w:val="0"/>
        <w:spacing w:after="0" w:line="252" w:lineRule="auto"/>
        <w:jc w:val="both"/>
        <w:rPr>
          <w:rFonts w:ascii="Arial Narrow" w:hAnsi="Arial Narrow"/>
        </w:rPr>
      </w:pPr>
      <w:r w:rsidRPr="0089459C">
        <w:rPr>
          <w:rFonts w:ascii="Arial Narrow" w:hAnsi="Arial Narrow"/>
        </w:rPr>
        <w:t>Vzorky sa predkladajú</w:t>
      </w:r>
      <w:r w:rsidRPr="0089459C">
        <w:rPr>
          <w:rFonts w:ascii="Arial Narrow" w:hAnsi="Arial Narrow"/>
          <w:b/>
        </w:rPr>
        <w:t xml:space="preserve"> </w:t>
      </w:r>
      <w:r w:rsidRPr="0089459C">
        <w:rPr>
          <w:rFonts w:ascii="Arial Narrow" w:hAnsi="Arial Narrow"/>
        </w:rPr>
        <w:t>v uzavretom, prípadne zapečatenom obale, zabezpečenom proti nežiaducemu otvoreniu a na ktorom budú uvedené nasledovné údaje:</w:t>
      </w:r>
    </w:p>
    <w:p w14:paraId="5754EEEA" w14:textId="77777777" w:rsidR="00985BD1" w:rsidRPr="0089459C" w:rsidRDefault="00985BD1" w:rsidP="00985BD1">
      <w:pPr>
        <w:autoSpaceDE w:val="0"/>
        <w:autoSpaceDN w:val="0"/>
        <w:adjustRightInd w:val="0"/>
        <w:spacing w:after="0" w:line="252" w:lineRule="auto"/>
        <w:jc w:val="both"/>
        <w:rPr>
          <w:rFonts w:ascii="Arial Narrow" w:hAnsi="Arial Narrow"/>
        </w:rPr>
      </w:pPr>
    </w:p>
    <w:p w14:paraId="705E5FCC" w14:textId="30843E12" w:rsidR="00985BD1" w:rsidRDefault="00985BD1" w:rsidP="00985BD1">
      <w:pPr>
        <w:pStyle w:val="Bezriadkovania"/>
        <w:numPr>
          <w:ilvl w:val="0"/>
          <w:numId w:val="21"/>
        </w:numPr>
        <w:spacing w:line="252" w:lineRule="auto"/>
        <w:jc w:val="both"/>
        <w:rPr>
          <w:rFonts w:ascii="Arial Narrow" w:hAnsi="Arial Narrow"/>
          <w:b/>
        </w:rPr>
      </w:pPr>
      <w:r w:rsidRPr="0089459C">
        <w:rPr>
          <w:rFonts w:ascii="Arial Narrow" w:hAnsi="Arial Narrow"/>
          <w:b/>
        </w:rPr>
        <w:t xml:space="preserve">adresa verejného obstarávateľa: </w:t>
      </w:r>
      <w:r w:rsidR="00D22EB7">
        <w:rPr>
          <w:rFonts w:ascii="Arial Narrow" w:hAnsi="Arial Narrow"/>
          <w:b/>
        </w:rPr>
        <w:t xml:space="preserve">Ministerstvo vnútra Slovenskej republiky, Pribinova </w:t>
      </w:r>
      <w:r>
        <w:rPr>
          <w:rFonts w:ascii="Arial Narrow" w:hAnsi="Arial Narrow"/>
          <w:b/>
        </w:rPr>
        <w:t>2, 8</w:t>
      </w:r>
      <w:r w:rsidR="00D22EB7">
        <w:rPr>
          <w:rFonts w:ascii="Arial Narrow" w:hAnsi="Arial Narrow"/>
          <w:b/>
        </w:rPr>
        <w:t>12</w:t>
      </w:r>
      <w:r w:rsidRPr="0089459C">
        <w:rPr>
          <w:rFonts w:ascii="Arial Narrow" w:hAnsi="Arial Narrow"/>
          <w:b/>
        </w:rPr>
        <w:t xml:space="preserve"> </w:t>
      </w:r>
      <w:r w:rsidR="00D22EB7">
        <w:rPr>
          <w:rFonts w:ascii="Arial Narrow" w:hAnsi="Arial Narrow"/>
          <w:b/>
        </w:rPr>
        <w:t>72</w:t>
      </w:r>
      <w:r w:rsidRPr="0089459C">
        <w:rPr>
          <w:rFonts w:ascii="Arial Narrow" w:hAnsi="Arial Narrow"/>
          <w:b/>
        </w:rPr>
        <w:t xml:space="preserve"> Bratislava,</w:t>
      </w:r>
      <w:r>
        <w:rPr>
          <w:rFonts w:ascii="Arial Narrow" w:hAnsi="Arial Narrow"/>
          <w:b/>
        </w:rPr>
        <w:t xml:space="preserve"> </w:t>
      </w:r>
    </w:p>
    <w:p w14:paraId="6F8DF850" w14:textId="77777777" w:rsidR="00985BD1" w:rsidRPr="0089459C" w:rsidRDefault="00985BD1" w:rsidP="00985BD1">
      <w:pPr>
        <w:pStyle w:val="Bezriadkovania"/>
        <w:numPr>
          <w:ilvl w:val="0"/>
          <w:numId w:val="21"/>
        </w:numPr>
        <w:spacing w:line="252" w:lineRule="auto"/>
        <w:jc w:val="both"/>
        <w:rPr>
          <w:rFonts w:ascii="Arial Narrow" w:hAnsi="Arial Narrow"/>
          <w:b/>
        </w:rPr>
      </w:pPr>
      <w:r w:rsidRPr="0089459C">
        <w:rPr>
          <w:rFonts w:ascii="Arial Narrow" w:hAnsi="Arial Narrow"/>
          <w:b/>
        </w:rPr>
        <w:t>obchodné meno a sídlo, resp. miesto podnikania uchádzača alebo obchodné mená a sídla, resp. miesta podnikania všetkých členov skupiny dodávateľov,</w:t>
      </w:r>
    </w:p>
    <w:p w14:paraId="347C01C9" w14:textId="77777777" w:rsidR="00985BD1" w:rsidRPr="0089459C" w:rsidRDefault="00985BD1" w:rsidP="00985BD1">
      <w:pPr>
        <w:pStyle w:val="Bezriadkovania"/>
        <w:numPr>
          <w:ilvl w:val="0"/>
          <w:numId w:val="21"/>
        </w:numPr>
        <w:spacing w:line="252" w:lineRule="auto"/>
        <w:jc w:val="both"/>
        <w:rPr>
          <w:rFonts w:ascii="Arial Narrow" w:hAnsi="Arial Narrow"/>
          <w:b/>
        </w:rPr>
      </w:pPr>
      <w:r w:rsidRPr="0089459C">
        <w:rPr>
          <w:rFonts w:ascii="Arial Narrow" w:hAnsi="Arial Narrow"/>
          <w:b/>
        </w:rPr>
        <w:t>označenie „VEREJNÁ SÚŤAŽ – NEOTVÁRAŤ“,</w:t>
      </w:r>
    </w:p>
    <w:p w14:paraId="145D4514" w14:textId="1555C230" w:rsidR="00985BD1" w:rsidRPr="0089459C" w:rsidRDefault="00985BD1" w:rsidP="00985BD1">
      <w:pPr>
        <w:pStyle w:val="Bezriadkovania"/>
        <w:numPr>
          <w:ilvl w:val="0"/>
          <w:numId w:val="21"/>
        </w:numPr>
        <w:spacing w:line="252" w:lineRule="auto"/>
        <w:jc w:val="both"/>
        <w:rPr>
          <w:rFonts w:ascii="Arial Narrow" w:hAnsi="Arial Narrow"/>
          <w:b/>
        </w:rPr>
      </w:pPr>
      <w:r w:rsidRPr="0089459C">
        <w:rPr>
          <w:rFonts w:ascii="Arial Narrow" w:hAnsi="Arial Narrow"/>
          <w:b/>
        </w:rPr>
        <w:t>označenie heslom súťaže „</w:t>
      </w:r>
      <w:r w:rsidR="00D22EB7">
        <w:rPr>
          <w:rFonts w:ascii="Arial Narrow" w:hAnsi="Arial Narrow"/>
          <w:b/>
        </w:rPr>
        <w:t>Nákup OOPP odevov + Názov príslušnej časti“</w:t>
      </w:r>
      <w:r w:rsidRPr="0089459C">
        <w:rPr>
          <w:rFonts w:ascii="Arial Narrow" w:hAnsi="Arial Narrow"/>
          <w:b/>
        </w:rPr>
        <w:t>.</w:t>
      </w:r>
    </w:p>
    <w:p w14:paraId="592FC790" w14:textId="77777777" w:rsidR="00985BD1" w:rsidRDefault="00985BD1" w:rsidP="00985BD1">
      <w:pPr>
        <w:pStyle w:val="Bezriadkovania"/>
        <w:spacing w:line="252" w:lineRule="auto"/>
        <w:jc w:val="both"/>
      </w:pPr>
    </w:p>
    <w:p w14:paraId="57AA42DB" w14:textId="2A7AD746" w:rsidR="004F20E4" w:rsidRDefault="00985BD1" w:rsidP="00985BD1">
      <w:pPr>
        <w:spacing w:after="0" w:line="240" w:lineRule="auto"/>
        <w:jc w:val="both"/>
        <w:rPr>
          <w:rFonts w:ascii="Arial Narrow" w:hAnsi="Arial Narrow"/>
          <w:lang w:eastAsia="sk-SK"/>
        </w:rPr>
      </w:pPr>
      <w:r>
        <w:rPr>
          <w:rFonts w:ascii="Arial Narrow" w:hAnsi="Arial Narrow"/>
          <w:b/>
        </w:rPr>
        <w:t xml:space="preserve">V súlade s ustanovením § 20 ods. 7 písm. d) zákona je vzorku potrebné doručiť </w:t>
      </w:r>
      <w:r w:rsidRPr="007F01C0">
        <w:rPr>
          <w:rFonts w:ascii="Arial Narrow" w:hAnsi="Arial Narrow"/>
          <w:b/>
          <w:u w:val="single"/>
        </w:rPr>
        <w:t>v lehote na predkladanie ponúk</w:t>
      </w:r>
      <w:r>
        <w:rPr>
          <w:rFonts w:ascii="Arial Narrow" w:hAnsi="Arial Narrow"/>
          <w:b/>
        </w:rPr>
        <w:t xml:space="preserve"> na adresu: </w:t>
      </w:r>
      <w:r w:rsidR="00D22EB7">
        <w:rPr>
          <w:rFonts w:ascii="Arial Narrow" w:hAnsi="Arial Narrow"/>
          <w:b/>
        </w:rPr>
        <w:t>Ministerstvo vnútra Slovenskej republiky, Pribinova 2, 812</w:t>
      </w:r>
      <w:r w:rsidR="00D22EB7" w:rsidRPr="0089459C">
        <w:rPr>
          <w:rFonts w:ascii="Arial Narrow" w:hAnsi="Arial Narrow"/>
          <w:b/>
        </w:rPr>
        <w:t xml:space="preserve"> </w:t>
      </w:r>
      <w:r w:rsidR="00D22EB7">
        <w:rPr>
          <w:rFonts w:ascii="Arial Narrow" w:hAnsi="Arial Narrow"/>
          <w:b/>
        </w:rPr>
        <w:t>72</w:t>
      </w:r>
      <w:r w:rsidR="00D22EB7" w:rsidRPr="0089459C">
        <w:rPr>
          <w:rFonts w:ascii="Arial Narrow" w:hAnsi="Arial Narrow"/>
          <w:b/>
        </w:rPr>
        <w:t xml:space="preserve"> Bratislava</w:t>
      </w:r>
      <w:r w:rsidR="00D22EB7">
        <w:rPr>
          <w:rFonts w:ascii="Arial Narrow" w:hAnsi="Arial Narrow"/>
          <w:b/>
        </w:rPr>
        <w:t>.</w:t>
      </w:r>
      <w:r>
        <w:rPr>
          <w:rFonts w:ascii="Arial Narrow" w:hAnsi="Arial Narrow"/>
          <w:b/>
        </w:rPr>
        <w:t xml:space="preserve"> V prípade osobného doručenia v pracovných dňoch v čase od 08:30 do 15:00 hod.</w:t>
      </w:r>
    </w:p>
    <w:p w14:paraId="36D08627" w14:textId="77777777" w:rsidR="00D22EB7" w:rsidRDefault="00D22EB7" w:rsidP="004F20E4">
      <w:pPr>
        <w:spacing w:after="0" w:line="240" w:lineRule="auto"/>
        <w:jc w:val="both"/>
        <w:rPr>
          <w:rFonts w:ascii="Arial Narrow" w:hAnsi="Arial Narrow"/>
          <w:lang w:eastAsia="sk-SK"/>
        </w:rPr>
      </w:pPr>
    </w:p>
    <w:p w14:paraId="0B67C1B4" w14:textId="61A8507F" w:rsidR="000D7D1C" w:rsidRPr="00AD0F69" w:rsidRDefault="000D7D1C" w:rsidP="000D7D1C">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3E03B5" w:rsidRPr="007F01C0">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r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Pr>
          <w:rFonts w:ascii="Arial Narrow" w:hAnsi="Arial Narrow"/>
          <w:lang w:eastAsia="sk-SK"/>
        </w:rPr>
        <w:t xml:space="preserve"> zákona.</w:t>
      </w:r>
    </w:p>
    <w:p w14:paraId="267ECD2A" w14:textId="77777777" w:rsidR="000D7D1C" w:rsidRPr="003E03B5" w:rsidRDefault="000D7D1C" w:rsidP="003E03B5">
      <w:pPr>
        <w:spacing w:after="0" w:line="240" w:lineRule="auto"/>
        <w:jc w:val="both"/>
        <w:rPr>
          <w:rFonts w:ascii="Arial Narrow" w:hAnsi="Arial Narrow"/>
          <w:lang w:eastAsia="sk-SK"/>
        </w:rPr>
      </w:pPr>
    </w:p>
    <w:p w14:paraId="699195A1" w14:textId="77777777" w:rsidR="003E03B5" w:rsidRPr="003E03B5" w:rsidRDefault="000D7D1C" w:rsidP="003E03B5">
      <w:pPr>
        <w:spacing w:after="0" w:line="240"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2F74732D" w14:textId="77777777" w:rsidR="003E03B5" w:rsidRPr="003E03B5" w:rsidRDefault="003E03B5" w:rsidP="003E03B5">
      <w:pPr>
        <w:spacing w:after="0" w:line="240" w:lineRule="auto"/>
        <w:jc w:val="both"/>
        <w:rPr>
          <w:rFonts w:ascii="Arial Narrow" w:hAnsi="Arial Narrow"/>
          <w:lang w:eastAsia="sk-SK"/>
        </w:rPr>
      </w:pPr>
    </w:p>
    <w:p w14:paraId="21735F7D" w14:textId="77777777" w:rsidR="000D7D1C" w:rsidRDefault="000D7D1C" w:rsidP="003E03B5">
      <w:pPr>
        <w:pStyle w:val="Odsekzoznamu"/>
        <w:spacing w:after="0" w:line="240" w:lineRule="auto"/>
        <w:ind w:left="0"/>
        <w:contextualSpacing w:val="0"/>
        <w:jc w:val="both"/>
        <w:rPr>
          <w:rFonts w:ascii="Arial Narrow" w:hAnsi="Arial Narrow" w:cs="Arial"/>
        </w:rPr>
      </w:pPr>
      <w:r w:rsidRPr="003E03B5">
        <w:rPr>
          <w:rFonts w:ascii="Arial Narrow" w:hAnsi="Arial Narrow" w:cs="Arial"/>
        </w:rPr>
        <w:lastRenderedPageBreak/>
        <w:t>Pri prepočte inej meny na menu euro sa použije kurz Európskej centrálnej banky platný v deň odoslania oznámenia o vyhlásení verejného obstarávania na predmetnú verejnú súťaž na zverejnenie v Úradnom vestníku EÚ.</w:t>
      </w:r>
    </w:p>
    <w:p w14:paraId="62230597" w14:textId="77777777" w:rsidR="003E03B5" w:rsidRDefault="003E03B5" w:rsidP="003E03B5">
      <w:pPr>
        <w:pStyle w:val="Odsekzoznamu"/>
        <w:spacing w:after="0" w:line="240" w:lineRule="auto"/>
        <w:ind w:left="0"/>
        <w:contextualSpacing w:val="0"/>
        <w:jc w:val="both"/>
        <w:rPr>
          <w:rFonts w:ascii="Arial Narrow" w:hAnsi="Arial Narrow"/>
          <w:b/>
          <w:lang w:eastAsia="sk-SK"/>
        </w:rPr>
      </w:pPr>
    </w:p>
    <w:p w14:paraId="618CD859" w14:textId="38D84387" w:rsidR="008B538F" w:rsidRPr="00544369" w:rsidRDefault="00544369" w:rsidP="00544369">
      <w:pPr>
        <w:pStyle w:val="Odsekzoznamu"/>
        <w:numPr>
          <w:ilvl w:val="0"/>
          <w:numId w:val="22"/>
        </w:numPr>
        <w:spacing w:after="0" w:line="240" w:lineRule="auto"/>
        <w:jc w:val="both"/>
        <w:rPr>
          <w:rFonts w:ascii="Arial Narrow" w:hAnsi="Arial Narrow"/>
          <w:b/>
          <w:shd w:val="clear" w:color="auto" w:fill="FFFFFF"/>
        </w:rPr>
      </w:pPr>
      <w:r w:rsidRPr="00544369">
        <w:rPr>
          <w:rFonts w:ascii="Arial Narrow" w:hAnsi="Arial Narrow"/>
          <w:b/>
          <w:shd w:val="clear" w:color="auto" w:fill="FFFFFF"/>
        </w:rPr>
        <w:t>Všeobecné informácie, JED</w:t>
      </w:r>
    </w:p>
    <w:p w14:paraId="53499FA3" w14:textId="77777777" w:rsidR="007F01C0" w:rsidRDefault="007F01C0"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5C3D27">
        <w:rPr>
          <w:rFonts w:ascii="Arial Narrow" w:hAnsi="Arial Narrow" w:cs="Arial Narrow"/>
        </w:rPr>
        <w:t>elektronický formulár JED vo formáte .</w:t>
      </w:r>
      <w:proofErr w:type="spellStart"/>
      <w:r w:rsidRPr="005C3D27">
        <w:rPr>
          <w:rFonts w:ascii="Arial Narrow" w:hAnsi="Arial Narrow" w:cs="Arial Narrow"/>
        </w:rPr>
        <w:t>xml</w:t>
      </w:r>
      <w:proofErr w:type="spellEnd"/>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sectPr w:rsidR="008B538F" w:rsidRPr="003E03B5" w:rsidSect="00AA26B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FA0DA" w14:textId="77777777" w:rsidR="00F907BA" w:rsidRDefault="00F907BA" w:rsidP="00CF3803">
      <w:pPr>
        <w:spacing w:after="0" w:line="240" w:lineRule="auto"/>
      </w:pPr>
      <w:r>
        <w:separator/>
      </w:r>
    </w:p>
  </w:endnote>
  <w:endnote w:type="continuationSeparator" w:id="0">
    <w:p w14:paraId="37D638E9" w14:textId="77777777" w:rsidR="00F907BA" w:rsidRDefault="00F907B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CE20" w14:textId="77777777" w:rsidR="00F907BA" w:rsidRDefault="00F907BA" w:rsidP="00CF3803">
      <w:pPr>
        <w:spacing w:after="0" w:line="240" w:lineRule="auto"/>
      </w:pPr>
      <w:r>
        <w:separator/>
      </w:r>
    </w:p>
  </w:footnote>
  <w:footnote w:type="continuationSeparator" w:id="0">
    <w:p w14:paraId="65223AD5" w14:textId="77777777" w:rsidR="00F907BA" w:rsidRDefault="00F907B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D430C" w14:textId="40060F97" w:rsidR="00F924DB" w:rsidRDefault="00F924DB" w:rsidP="00F924DB">
    <w:pPr>
      <w:pStyle w:val="Hlavika"/>
      <w:jc w:val="right"/>
    </w:pPr>
    <w:r w:rsidRPr="007F4395">
      <w:rPr>
        <w:rFonts w:ascii="Arial Narrow" w:hAnsi="Arial Narrow" w:cs="Arial"/>
        <w:sz w:val="20"/>
        <w:szCs w:val="20"/>
      </w:rPr>
      <w:t>Príloha č. 5 súťažných podkladov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963CF3"/>
    <w:multiLevelType w:val="hybridMultilevel"/>
    <w:tmpl w:val="D9BCB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4DA79C6"/>
    <w:multiLevelType w:val="hybridMultilevel"/>
    <w:tmpl w:val="769A68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2D4276A"/>
    <w:multiLevelType w:val="hybridMultilevel"/>
    <w:tmpl w:val="BD0E31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F068A8"/>
    <w:multiLevelType w:val="multilevel"/>
    <w:tmpl w:val="7ED665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D224FE"/>
    <w:multiLevelType w:val="hybridMultilevel"/>
    <w:tmpl w:val="AB600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2"/>
  </w:num>
  <w:num w:numId="4">
    <w:abstractNumId w:val="17"/>
  </w:num>
  <w:num w:numId="5">
    <w:abstractNumId w:val="13"/>
  </w:num>
  <w:num w:numId="6">
    <w:abstractNumId w:val="7"/>
  </w:num>
  <w:num w:numId="7">
    <w:abstractNumId w:val="2"/>
  </w:num>
  <w:num w:numId="8">
    <w:abstractNumId w:val="15"/>
  </w:num>
  <w:num w:numId="9">
    <w:abstractNumId w:val="22"/>
  </w:num>
  <w:num w:numId="10">
    <w:abstractNumId w:val="8"/>
  </w:num>
  <w:num w:numId="11">
    <w:abstractNumId w:val="14"/>
  </w:num>
  <w:num w:numId="12">
    <w:abstractNumId w:val="20"/>
  </w:num>
  <w:num w:numId="13">
    <w:abstractNumId w:val="11"/>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num>
  <w:num w:numId="21">
    <w:abstractNumId w:val="1"/>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2911"/>
    <w:rsid w:val="0016443D"/>
    <w:rsid w:val="001A0475"/>
    <w:rsid w:val="001A0942"/>
    <w:rsid w:val="001A13E7"/>
    <w:rsid w:val="001B2B3A"/>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3E97"/>
    <w:rsid w:val="003553A6"/>
    <w:rsid w:val="0036408B"/>
    <w:rsid w:val="0038059D"/>
    <w:rsid w:val="00380792"/>
    <w:rsid w:val="00380B22"/>
    <w:rsid w:val="00380F8B"/>
    <w:rsid w:val="0039124C"/>
    <w:rsid w:val="00394AD8"/>
    <w:rsid w:val="003963FE"/>
    <w:rsid w:val="003A2371"/>
    <w:rsid w:val="003C06A1"/>
    <w:rsid w:val="003C108D"/>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20E4"/>
    <w:rsid w:val="004F585E"/>
    <w:rsid w:val="00501BEC"/>
    <w:rsid w:val="00503C06"/>
    <w:rsid w:val="00504DFD"/>
    <w:rsid w:val="00505F5D"/>
    <w:rsid w:val="00506594"/>
    <w:rsid w:val="00541B2C"/>
    <w:rsid w:val="00543F73"/>
    <w:rsid w:val="00544369"/>
    <w:rsid w:val="00557FB2"/>
    <w:rsid w:val="00566D51"/>
    <w:rsid w:val="005677AD"/>
    <w:rsid w:val="00584149"/>
    <w:rsid w:val="00586473"/>
    <w:rsid w:val="00587243"/>
    <w:rsid w:val="005A0AEB"/>
    <w:rsid w:val="005B7A62"/>
    <w:rsid w:val="005C3D27"/>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04C9"/>
    <w:rsid w:val="00761153"/>
    <w:rsid w:val="0076502B"/>
    <w:rsid w:val="00782027"/>
    <w:rsid w:val="00785E23"/>
    <w:rsid w:val="00796C66"/>
    <w:rsid w:val="007A2754"/>
    <w:rsid w:val="007A7038"/>
    <w:rsid w:val="007C3264"/>
    <w:rsid w:val="007C6CD3"/>
    <w:rsid w:val="007E480C"/>
    <w:rsid w:val="007E481E"/>
    <w:rsid w:val="007F01C0"/>
    <w:rsid w:val="007F0FEF"/>
    <w:rsid w:val="007F1EDD"/>
    <w:rsid w:val="007F4395"/>
    <w:rsid w:val="00803B15"/>
    <w:rsid w:val="008053F7"/>
    <w:rsid w:val="00814801"/>
    <w:rsid w:val="00823420"/>
    <w:rsid w:val="00832D1E"/>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5BD1"/>
    <w:rsid w:val="00986302"/>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D27F1"/>
    <w:rsid w:val="00AE2E11"/>
    <w:rsid w:val="00B00D3A"/>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A38FF"/>
    <w:rsid w:val="00CA5B45"/>
    <w:rsid w:val="00CB62C1"/>
    <w:rsid w:val="00CC2B40"/>
    <w:rsid w:val="00CC3473"/>
    <w:rsid w:val="00CE6FD2"/>
    <w:rsid w:val="00CE7F40"/>
    <w:rsid w:val="00CF3803"/>
    <w:rsid w:val="00CF4064"/>
    <w:rsid w:val="00D06236"/>
    <w:rsid w:val="00D072BB"/>
    <w:rsid w:val="00D07B36"/>
    <w:rsid w:val="00D172AD"/>
    <w:rsid w:val="00D22EB7"/>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907BA"/>
    <w:rsid w:val="00F924DB"/>
    <w:rsid w:val="00FA3FDF"/>
    <w:rsid w:val="00FA77E4"/>
    <w:rsid w:val="00FA7BF3"/>
    <w:rsid w:val="00FB15D4"/>
    <w:rsid w:val="00FD0291"/>
    <w:rsid w:val="00FD16C5"/>
    <w:rsid w:val="00FD591A"/>
    <w:rsid w:val="00FE0DEB"/>
    <w:rsid w:val="00FE2CE0"/>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3.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10D40C-BF08-455D-B319-F1446E78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2087</Words>
  <Characters>11902</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Janka Kytošová</cp:lastModifiedBy>
  <cp:revision>15</cp:revision>
  <cp:lastPrinted>2022-01-18T07:35:00Z</cp:lastPrinted>
  <dcterms:created xsi:type="dcterms:W3CDTF">2022-06-24T09:09:00Z</dcterms:created>
  <dcterms:modified xsi:type="dcterms:W3CDTF">2022-11-23T08:52:00Z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