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AED3B" w14:textId="0B38A427" w:rsidR="00AA48A2" w:rsidRPr="00087582" w:rsidRDefault="00AA48A2" w:rsidP="00AA48A2">
      <w:pPr>
        <w:spacing w:before="120" w:after="120"/>
        <w:jc w:val="both"/>
        <w:rPr>
          <w:rFonts w:ascii="Cambria" w:eastAsia="Calibri" w:hAnsi="Cambria" w:cs="Times New Roman"/>
          <w:b/>
          <w:color w:val="365F91"/>
          <w:sz w:val="28"/>
          <w:szCs w:val="28"/>
        </w:rPr>
      </w:pPr>
      <w:r w:rsidRPr="00087582">
        <w:rPr>
          <w:rFonts w:ascii="Cambria" w:eastAsia="Calibri" w:hAnsi="Cambria" w:cs="Times New Roman"/>
          <w:b/>
          <w:color w:val="365F91"/>
          <w:sz w:val="28"/>
          <w:szCs w:val="28"/>
        </w:rPr>
        <w:t>B.3</w:t>
      </w:r>
      <w:r w:rsidRPr="00087582">
        <w:rPr>
          <w:rFonts w:ascii="Cambria" w:eastAsia="Calibri" w:hAnsi="Cambria" w:cs="Times New Roman"/>
          <w:b/>
          <w:color w:val="365F91"/>
          <w:sz w:val="28"/>
          <w:szCs w:val="28"/>
        </w:rPr>
        <w:tab/>
        <w:t xml:space="preserve">Obchodné podmienky dodania predmetu zákazky </w:t>
      </w:r>
      <w:r w:rsidR="001D68C2" w:rsidRPr="001D68C2">
        <w:rPr>
          <w:rFonts w:ascii="Cambria" w:eastAsia="Calibri" w:hAnsi="Cambria" w:cs="Times New Roman"/>
          <w:b/>
          <w:color w:val="365F91"/>
          <w:sz w:val="28"/>
          <w:szCs w:val="28"/>
        </w:rPr>
        <w:t>(návrh zmluvy</w:t>
      </w:r>
      <w:r w:rsidR="001D68C2">
        <w:rPr>
          <w:rFonts w:ascii="Cambria" w:eastAsia="Calibri" w:hAnsi="Cambria" w:cs="Times New Roman"/>
          <w:b/>
          <w:color w:val="365F91"/>
          <w:sz w:val="28"/>
          <w:szCs w:val="28"/>
        </w:rPr>
        <w:t>)</w:t>
      </w:r>
    </w:p>
    <w:p w14:paraId="50CBB97D" w14:textId="32073851" w:rsidR="00AA48A2" w:rsidRPr="0034095C" w:rsidRDefault="00AA48A2" w:rsidP="00AA48A2">
      <w:pPr>
        <w:spacing w:before="120" w:after="120"/>
        <w:jc w:val="both"/>
        <w:rPr>
          <w:rFonts w:ascii="Calibri" w:eastAsia="Calibri" w:hAnsi="Calibri" w:cs="Calibri"/>
        </w:rPr>
      </w:pPr>
      <w:r w:rsidRPr="0034095C">
        <w:rPr>
          <w:rFonts w:ascii="Calibri" w:eastAsia="Calibri" w:hAnsi="Calibri" w:cs="Calibri"/>
        </w:rPr>
        <w:t xml:space="preserve">Uchádzač vo svojej ponuke </w:t>
      </w:r>
      <w:r w:rsidRPr="0034095C">
        <w:rPr>
          <w:rFonts w:ascii="Calibri" w:eastAsia="Calibri" w:hAnsi="Calibri" w:cs="Calibri"/>
          <w:b/>
          <w:u w:val="single"/>
        </w:rPr>
        <w:t>predloží návrh kúpnej zmluvy v jednom vyhotovení</w:t>
      </w:r>
      <w:r w:rsidRPr="0034095C">
        <w:rPr>
          <w:rFonts w:ascii="Calibri" w:eastAsia="Calibri" w:hAnsi="Calibri" w:cs="Calibri"/>
        </w:rPr>
        <w:t xml:space="preserve">, ktorý </w:t>
      </w:r>
      <w:r w:rsidRPr="0034095C">
        <w:rPr>
          <w:rFonts w:ascii="Calibri" w:eastAsia="Calibri" w:hAnsi="Calibri" w:cs="Calibri"/>
          <w:b/>
          <w:bCs/>
        </w:rPr>
        <w:t>musí</w:t>
      </w:r>
      <w:r w:rsidRPr="0034095C">
        <w:rPr>
          <w:rFonts w:ascii="Calibri" w:eastAsia="Calibri" w:hAnsi="Calibri" w:cs="Calibri"/>
        </w:rPr>
        <w:t xml:space="preserve"> obsahovať nasledujúci zoznam minimálnych zmluvných podmienok :</w:t>
      </w:r>
    </w:p>
    <w:p w14:paraId="177ADBDD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19"/>
          <w:szCs w:val="19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N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 xml:space="preserve">ÁVRH </w:t>
      </w: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</w:t>
      </w:r>
      <w:r w:rsidRPr="0034095C">
        <w:rPr>
          <w:rFonts w:ascii="Calibri" w:eastAsia="Times New Roman" w:hAnsi="Calibri" w:cs="Calibri"/>
          <w:b/>
          <w:bCs/>
          <w:sz w:val="19"/>
          <w:szCs w:val="19"/>
          <w:lang w:eastAsia="sk-SK"/>
        </w:rPr>
        <w:t>ÚPNEJ ZMLUVY</w:t>
      </w:r>
    </w:p>
    <w:p w14:paraId="5F51597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sk-SK"/>
        </w:rPr>
      </w:pPr>
      <w:r w:rsidRPr="0034095C">
        <w:rPr>
          <w:rFonts w:ascii="Calibri" w:eastAsia="Times New Roman" w:hAnsi="Calibri" w:cs="Calibri"/>
          <w:b/>
          <w:bCs/>
          <w:sz w:val="23"/>
          <w:szCs w:val="23"/>
          <w:lang w:eastAsia="sk-SK"/>
        </w:rPr>
        <w:t>Kúpna zmluva</w:t>
      </w:r>
    </w:p>
    <w:p w14:paraId="4EE3170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uzavretá podľa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ust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§ 409 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nasl</w:t>
      </w:r>
      <w:proofErr w:type="spellEnd"/>
      <w:r w:rsidRPr="0034095C">
        <w:rPr>
          <w:rFonts w:ascii="Calibri" w:eastAsia="Times New Roman" w:hAnsi="Calibri" w:cs="Calibri"/>
          <w:lang w:eastAsia="sk-SK"/>
        </w:rPr>
        <w:t>. zákona č. 513/1991 Zb. Obchodný zákonník v znení neskorších predpisov</w:t>
      </w:r>
    </w:p>
    <w:p w14:paraId="10880009" w14:textId="5AB30FD4" w:rsidR="0087032F" w:rsidRDefault="0087032F" w:rsidP="0087032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( ďalej len „zmluva“)</w:t>
      </w:r>
    </w:p>
    <w:p w14:paraId="365E429E" w14:textId="77777777" w:rsidR="006E40C3" w:rsidRPr="0087032F" w:rsidRDefault="006E40C3" w:rsidP="0087032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78F85D95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medzi zmluvnými stranami:</w:t>
      </w:r>
    </w:p>
    <w:p w14:paraId="6B2B13BD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Predávajúci: </w:t>
      </w:r>
    </w:p>
    <w:p w14:paraId="6EA1282D" w14:textId="3B5A0280" w:rsidR="00AA48A2" w:rsidRPr="0034095C" w:rsidRDefault="00C53B05" w:rsidP="00AA48A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ídlo: </w:t>
      </w:r>
    </w:p>
    <w:p w14:paraId="378F438E" w14:textId="0EB634B9" w:rsidR="00AA48A2" w:rsidRPr="0034095C" w:rsidRDefault="00C53B05" w:rsidP="00AA48A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: </w:t>
      </w:r>
    </w:p>
    <w:p w14:paraId="0E1F6625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</w:t>
      </w:r>
    </w:p>
    <w:p w14:paraId="659E5ED3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DIČ: </w:t>
      </w:r>
    </w:p>
    <w:p w14:paraId="07A8A623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Bankové spojenie: </w:t>
      </w:r>
    </w:p>
    <w:p w14:paraId="6BFA4C40" w14:textId="77777777" w:rsidR="00AA48A2" w:rsidRDefault="00AA48A2" w:rsidP="00AA48A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Číslo účtu: </w:t>
      </w:r>
    </w:p>
    <w:p w14:paraId="7EE747A0" w14:textId="09B3C6C1" w:rsidR="00C53B05" w:rsidRPr="0034095C" w:rsidRDefault="00C53B05" w:rsidP="00AA48A2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IBAN:</w:t>
      </w:r>
    </w:p>
    <w:p w14:paraId="79F475B7" w14:textId="7FAB79EC" w:rsidR="00C53B05" w:rsidRDefault="00AA48A2" w:rsidP="00C53B05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Zapísan</w:t>
      </w:r>
      <w:r w:rsidR="00C53B05">
        <w:rPr>
          <w:rFonts w:ascii="Calibri" w:eastAsia="Times New Roman" w:hAnsi="Calibri" w:cs="Calibri"/>
          <w:lang w:eastAsia="sk-SK"/>
        </w:rPr>
        <w:t>á</w:t>
      </w:r>
      <w:r w:rsidRPr="0034095C">
        <w:rPr>
          <w:rFonts w:ascii="Calibri" w:eastAsia="Times New Roman" w:hAnsi="Calibri" w:cs="Calibri"/>
          <w:lang w:eastAsia="sk-SK"/>
        </w:rPr>
        <w:t xml:space="preserve"> v Obchodnom regist</w:t>
      </w:r>
      <w:r w:rsidR="00C53B05">
        <w:rPr>
          <w:rFonts w:ascii="Calibri" w:eastAsia="Times New Roman" w:hAnsi="Calibri" w:cs="Calibri"/>
          <w:lang w:eastAsia="sk-SK"/>
        </w:rPr>
        <w:t xml:space="preserve">ri Okresného (Krajského) súdu v  </w:t>
      </w:r>
      <w:r w:rsidRPr="0034095C">
        <w:rPr>
          <w:rFonts w:ascii="Calibri" w:eastAsia="Times New Roman" w:hAnsi="Calibri" w:cs="Calibri"/>
          <w:lang w:eastAsia="sk-SK"/>
        </w:rPr>
        <w:t xml:space="preserve"> Oddiel: </w:t>
      </w:r>
      <w:r w:rsidR="00C53B05">
        <w:rPr>
          <w:rFonts w:ascii="Calibri" w:eastAsia="Times New Roman" w:hAnsi="Calibri" w:cs="Calibri"/>
          <w:lang w:eastAsia="sk-SK"/>
        </w:rPr>
        <w:t xml:space="preserve">  </w:t>
      </w:r>
      <w:r w:rsidR="00C53B05" w:rsidRPr="0034095C">
        <w:rPr>
          <w:rFonts w:ascii="Calibri" w:eastAsia="Times New Roman" w:hAnsi="Calibri" w:cs="Calibri"/>
          <w:lang w:eastAsia="sk-SK"/>
        </w:rPr>
        <w:t>Vložka číslo:</w:t>
      </w:r>
      <w:r w:rsidR="00C53B05">
        <w:rPr>
          <w:rFonts w:ascii="Calibri" w:eastAsia="Times New Roman" w:hAnsi="Calibri" w:cs="Calibri"/>
          <w:lang w:eastAsia="sk-SK"/>
        </w:rPr>
        <w:t xml:space="preserve"> </w:t>
      </w:r>
      <w:r w:rsidR="00C53B05" w:rsidRPr="0034095C">
        <w:rPr>
          <w:rFonts w:ascii="Calibri" w:eastAsia="Times New Roman" w:hAnsi="Calibri" w:cs="Calibri"/>
          <w:lang w:eastAsia="sk-SK"/>
        </w:rPr>
        <w:t xml:space="preserve"> </w:t>
      </w:r>
    </w:p>
    <w:p w14:paraId="7C4C34A6" w14:textId="3254EBD0" w:rsidR="00AA48A2" w:rsidRPr="0034095C" w:rsidRDefault="00AA48A2" w:rsidP="00C53B05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(ďalej len „</w:t>
      </w:r>
      <w:r w:rsidRPr="0034095C">
        <w:rPr>
          <w:rFonts w:ascii="Calibri" w:eastAsia="Times New Roman" w:hAnsi="Calibri" w:cs="Calibri"/>
          <w:b/>
          <w:bCs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128CB8D2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B9B1526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a</w:t>
      </w:r>
    </w:p>
    <w:p w14:paraId="478729DF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275E2C66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Kupujúci:</w:t>
      </w:r>
      <w:r w:rsidRPr="0034095C">
        <w:rPr>
          <w:rFonts w:ascii="Calibri" w:eastAsia="Times New Roman" w:hAnsi="Calibri" w:cs="Calibri"/>
          <w:b/>
          <w:bCs/>
          <w:lang w:eastAsia="sk-SK"/>
        </w:rPr>
        <w:tab/>
      </w:r>
      <w:r w:rsidRPr="0034095C">
        <w:rPr>
          <w:rFonts w:ascii="Calibri" w:eastAsia="Times New Roman" w:hAnsi="Calibri" w:cs="Calibri"/>
          <w:b/>
          <w:lang w:eastAsia="sk-SK"/>
        </w:rPr>
        <w:t>LESY Slovenskej republiky, štátny podnik</w:t>
      </w:r>
    </w:p>
    <w:p w14:paraId="62DA1D78" w14:textId="13A6E98F" w:rsidR="00AA48A2" w:rsidRPr="0034095C" w:rsidRDefault="0070433F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S</w:t>
      </w:r>
      <w:r w:rsidRPr="0034095C">
        <w:rPr>
          <w:rFonts w:ascii="Calibri" w:eastAsia="Times New Roman" w:hAnsi="Calibri" w:cs="Calibri"/>
          <w:lang w:eastAsia="sk-SK"/>
        </w:rPr>
        <w:t>ídlo</w:t>
      </w:r>
      <w:r w:rsidR="00AA48A2" w:rsidRPr="0034095C">
        <w:rPr>
          <w:rFonts w:ascii="Calibri" w:eastAsia="Times New Roman" w:hAnsi="Calibri" w:cs="Calibri"/>
          <w:lang w:eastAsia="sk-SK"/>
        </w:rPr>
        <w:t>: Nám</w:t>
      </w:r>
      <w:r w:rsidR="00C53B05">
        <w:rPr>
          <w:rFonts w:ascii="Calibri" w:eastAsia="Times New Roman" w:hAnsi="Calibri" w:cs="Calibri"/>
          <w:lang w:eastAsia="sk-SK"/>
        </w:rPr>
        <w:t>estie</w:t>
      </w:r>
      <w:r>
        <w:rPr>
          <w:rFonts w:ascii="Calibri" w:eastAsia="Times New Roman" w:hAnsi="Calibri" w:cs="Calibri"/>
          <w:lang w:eastAsia="sk-SK"/>
        </w:rPr>
        <w:t xml:space="preserve"> SNP </w:t>
      </w:r>
      <w:r w:rsidR="00AA48A2" w:rsidRPr="0034095C">
        <w:rPr>
          <w:rFonts w:ascii="Calibri" w:eastAsia="Times New Roman" w:hAnsi="Calibri" w:cs="Calibri"/>
          <w:lang w:eastAsia="sk-SK"/>
        </w:rPr>
        <w:t>8, 975 66 Banská Bystrica</w:t>
      </w:r>
    </w:p>
    <w:p w14:paraId="64A96B52" w14:textId="50732FB1" w:rsidR="00AA48A2" w:rsidRPr="0034095C" w:rsidRDefault="0070433F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Menom ktorej koná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: </w:t>
      </w:r>
      <w:r w:rsidR="00673688" w:rsidRPr="0034095C">
        <w:rPr>
          <w:rFonts w:ascii="Calibri" w:eastAsia="Times New Roman" w:hAnsi="Calibri" w:cs="Calibri"/>
          <w:lang w:eastAsia="sk-SK"/>
        </w:rPr>
        <w:t xml:space="preserve">Ing. </w:t>
      </w:r>
      <w:r w:rsidR="00BE08D1" w:rsidRPr="0034095C">
        <w:rPr>
          <w:rFonts w:ascii="Calibri" w:eastAsia="Times New Roman" w:hAnsi="Calibri" w:cs="Calibri"/>
          <w:lang w:eastAsia="sk-SK"/>
        </w:rPr>
        <w:t xml:space="preserve">Marian </w:t>
      </w:r>
      <w:proofErr w:type="spellStart"/>
      <w:r w:rsidR="00BE08D1" w:rsidRPr="0034095C">
        <w:rPr>
          <w:rFonts w:ascii="Calibri" w:eastAsia="Times New Roman" w:hAnsi="Calibri" w:cs="Calibri"/>
          <w:lang w:eastAsia="sk-SK"/>
        </w:rPr>
        <w:t>Staník</w:t>
      </w:r>
      <w:proofErr w:type="spellEnd"/>
      <w:r w:rsidR="00AA48A2" w:rsidRPr="0034095C">
        <w:rPr>
          <w:rFonts w:ascii="Calibri" w:eastAsia="Times New Roman" w:hAnsi="Calibri" w:cs="Calibri"/>
          <w:lang w:eastAsia="sk-SK"/>
        </w:rPr>
        <w:t xml:space="preserve"> - </w:t>
      </w:r>
      <w:r w:rsidR="00673688" w:rsidRPr="0034095C">
        <w:rPr>
          <w:rFonts w:ascii="Calibri" w:eastAsia="Times New Roman" w:hAnsi="Calibri" w:cs="Calibri"/>
          <w:lang w:eastAsia="sk-SK"/>
        </w:rPr>
        <w:t xml:space="preserve"> </w:t>
      </w:r>
      <w:r w:rsidR="00AA48A2" w:rsidRPr="0034095C">
        <w:rPr>
          <w:rFonts w:ascii="Calibri" w:eastAsia="Times New Roman" w:hAnsi="Calibri" w:cs="Calibri"/>
          <w:lang w:eastAsia="sk-SK"/>
        </w:rPr>
        <w:t>generálny riaditeľ</w:t>
      </w:r>
    </w:p>
    <w:p w14:paraId="528703C0" w14:textId="6DF9821F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proofErr w:type="spellStart"/>
      <w:r w:rsidRPr="0034095C">
        <w:rPr>
          <w:rFonts w:ascii="Calibri" w:eastAsia="Times New Roman" w:hAnsi="Calibri" w:cs="Calibri"/>
          <w:lang w:eastAsia="sk-SK"/>
        </w:rPr>
        <w:t>Tel.č</w:t>
      </w:r>
      <w:proofErr w:type="spellEnd"/>
      <w:r w:rsidRPr="0034095C">
        <w:rPr>
          <w:rFonts w:ascii="Calibri" w:eastAsia="Times New Roman" w:hAnsi="Calibri" w:cs="Calibri"/>
          <w:lang w:eastAsia="sk-SK"/>
        </w:rPr>
        <w:t>.:</w:t>
      </w:r>
      <w:r w:rsidR="0070433F">
        <w:rPr>
          <w:rFonts w:ascii="Calibri" w:eastAsia="Times New Roman" w:hAnsi="Calibri" w:cs="Calibri"/>
          <w:lang w:eastAsia="sk-SK"/>
        </w:rPr>
        <w:t xml:space="preserve"> </w:t>
      </w:r>
      <w:r w:rsidRPr="0034095C">
        <w:rPr>
          <w:rFonts w:ascii="Calibri" w:eastAsia="Times New Roman" w:hAnsi="Calibri" w:cs="Calibri"/>
          <w:lang w:eastAsia="sk-SK"/>
        </w:rPr>
        <w:t>048/4344156</w:t>
      </w:r>
    </w:p>
    <w:p w14:paraId="20A7CA39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IČO:  36 038 351 </w:t>
      </w:r>
    </w:p>
    <w:p w14:paraId="6005AEA4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DIČ: 2020087982</w:t>
      </w:r>
    </w:p>
    <w:p w14:paraId="5509C3C9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IČ DPH:  SK2020087982 </w:t>
      </w:r>
    </w:p>
    <w:p w14:paraId="72A8D9AC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Bankové spojenie: VÚB Banská Bystrica</w:t>
      </w:r>
    </w:p>
    <w:p w14:paraId="52B38BA7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Číslo účtu: 1940723254/0200</w:t>
      </w:r>
    </w:p>
    <w:p w14:paraId="4D015C5C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IBAN: SK12 0200 0000 0019 4072 3254</w:t>
      </w:r>
    </w:p>
    <w:p w14:paraId="48411554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BIC kód (SWIFT): SUBASKBX</w:t>
      </w:r>
    </w:p>
    <w:p w14:paraId="6745722D" w14:textId="77777777" w:rsidR="00C53B05" w:rsidRPr="00C53B05" w:rsidRDefault="00C53B05" w:rsidP="00C53B05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Zapísaný v Obchodnom registri Okresného súdu v Banskej Bystrici dňa 29.10.1999, </w:t>
      </w:r>
    </w:p>
    <w:p w14:paraId="6E3A0422" w14:textId="77777777" w:rsidR="00C53B05" w:rsidRPr="00C53B05" w:rsidRDefault="00C53B05" w:rsidP="00C53B05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C53B05">
        <w:rPr>
          <w:rFonts w:ascii="Calibri" w:eastAsia="Times New Roman" w:hAnsi="Calibri" w:cs="Calibri"/>
          <w:lang w:eastAsia="sk-SK"/>
        </w:rPr>
        <w:t xml:space="preserve">                    Oddiel: </w:t>
      </w:r>
      <w:proofErr w:type="spellStart"/>
      <w:r w:rsidRPr="00C53B05">
        <w:rPr>
          <w:rFonts w:ascii="Calibri" w:eastAsia="Times New Roman" w:hAnsi="Calibri" w:cs="Calibri"/>
          <w:lang w:eastAsia="sk-SK"/>
        </w:rPr>
        <w:t>Pš</w:t>
      </w:r>
      <w:proofErr w:type="spellEnd"/>
      <w:r w:rsidRPr="00C53B05">
        <w:rPr>
          <w:rFonts w:ascii="Calibri" w:eastAsia="Times New Roman" w:hAnsi="Calibri" w:cs="Calibri"/>
          <w:lang w:eastAsia="sk-SK"/>
        </w:rPr>
        <w:t xml:space="preserve">  Vložka č.: 155/S</w:t>
      </w:r>
    </w:p>
    <w:p w14:paraId="2F7280A0" w14:textId="42BD79BF" w:rsidR="00AA48A2" w:rsidRDefault="00AA48A2" w:rsidP="00C53B05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(ďalej len „ </w:t>
      </w:r>
      <w:r w:rsidRPr="0034095C">
        <w:rPr>
          <w:rFonts w:ascii="Calibri" w:eastAsia="Times New Roman" w:hAnsi="Calibri" w:cs="Calibri"/>
          <w:b/>
          <w:bCs/>
          <w:lang w:eastAsia="sk-SK"/>
        </w:rPr>
        <w:t>kupujúci</w:t>
      </w:r>
      <w:r w:rsidRPr="0034095C">
        <w:rPr>
          <w:rFonts w:ascii="Calibri" w:eastAsia="Times New Roman" w:hAnsi="Calibri" w:cs="Calibri"/>
          <w:lang w:eastAsia="sk-SK"/>
        </w:rPr>
        <w:t xml:space="preserve">“) </w:t>
      </w:r>
    </w:p>
    <w:p w14:paraId="52FAB334" w14:textId="77777777" w:rsidR="0087032F" w:rsidRPr="0034095C" w:rsidRDefault="0087032F" w:rsidP="00C53B05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Calibri" w:eastAsia="Times New Roman" w:hAnsi="Calibri" w:cs="Calibri"/>
          <w:lang w:eastAsia="sk-SK"/>
        </w:rPr>
      </w:pPr>
    </w:p>
    <w:p w14:paraId="56BD4055" w14:textId="6AEE4C86" w:rsidR="00AA48A2" w:rsidRDefault="0087032F" w:rsidP="0087032F">
      <w:pPr>
        <w:autoSpaceDE w:val="0"/>
        <w:autoSpaceDN w:val="0"/>
        <w:adjustRightInd w:val="0"/>
        <w:spacing w:after="0" w:line="240" w:lineRule="auto"/>
        <w:ind w:left="1418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ďalej</w:t>
      </w:r>
      <w:r>
        <w:rPr>
          <w:rFonts w:ascii="Calibri" w:eastAsia="Times New Roman" w:hAnsi="Calibri" w:cs="Calibri"/>
          <w:lang w:eastAsia="sk-SK"/>
        </w:rPr>
        <w:t xml:space="preserve"> predávajúci a kupujúci spolu </w:t>
      </w:r>
      <w:r w:rsidRPr="0034095C">
        <w:rPr>
          <w:rFonts w:ascii="Calibri" w:eastAsia="Times New Roman" w:hAnsi="Calibri" w:cs="Calibri"/>
          <w:lang w:eastAsia="sk-SK"/>
        </w:rPr>
        <w:t xml:space="preserve"> len</w:t>
      </w:r>
      <w:r>
        <w:rPr>
          <w:rFonts w:ascii="Calibri" w:eastAsia="Times New Roman" w:hAnsi="Calibri" w:cs="Calibri"/>
          <w:lang w:eastAsia="sk-SK"/>
        </w:rPr>
        <w:t xml:space="preserve"> ako </w:t>
      </w:r>
      <w:r w:rsidRPr="0034095C">
        <w:rPr>
          <w:rFonts w:ascii="Calibri" w:eastAsia="Times New Roman" w:hAnsi="Calibri" w:cs="Calibri"/>
          <w:lang w:eastAsia="sk-SK"/>
        </w:rPr>
        <w:t xml:space="preserve"> „</w:t>
      </w:r>
      <w:r w:rsidRPr="002506D0">
        <w:rPr>
          <w:rFonts w:ascii="Calibri" w:eastAsia="Times New Roman" w:hAnsi="Calibri" w:cs="Calibri"/>
          <w:b/>
          <w:lang w:eastAsia="sk-SK"/>
        </w:rPr>
        <w:t>zmluvné strany</w:t>
      </w:r>
      <w:r w:rsidRPr="0034095C">
        <w:rPr>
          <w:rFonts w:ascii="Calibri" w:eastAsia="Times New Roman" w:hAnsi="Calibri" w:cs="Calibri"/>
          <w:lang w:eastAsia="sk-SK"/>
        </w:rPr>
        <w:t>“)</w:t>
      </w:r>
    </w:p>
    <w:p w14:paraId="156E80D7" w14:textId="77777777" w:rsidR="0087032F" w:rsidRPr="0034095C" w:rsidRDefault="0087032F" w:rsidP="00956C0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CD64FD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</w:t>
      </w:r>
    </w:p>
    <w:p w14:paraId="64C0CBE2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Predmet zmluvy</w:t>
      </w:r>
    </w:p>
    <w:p w14:paraId="535A7777" w14:textId="7911A7BA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1. Predávajúci sa zaväzuje predať a dodať a kupujúci sa zaväzuje prevziať do svojho</w:t>
      </w:r>
      <w:r w:rsidR="006F7B92" w:rsidRPr="0034095C">
        <w:rPr>
          <w:rFonts w:ascii="Calibri" w:eastAsia="Times New Roman" w:hAnsi="Calibri" w:cs="Calibri"/>
          <w:lang w:eastAsia="sk-SK"/>
        </w:rPr>
        <w:t xml:space="preserve"> výlučného</w:t>
      </w:r>
      <w:r w:rsidRPr="0034095C">
        <w:rPr>
          <w:rFonts w:ascii="Calibri" w:eastAsia="Times New Roman" w:hAnsi="Calibri" w:cs="Calibri"/>
          <w:lang w:eastAsia="sk-SK"/>
        </w:rPr>
        <w:t xml:space="preserve"> vl</w:t>
      </w:r>
      <w:r w:rsidR="00AE6072">
        <w:rPr>
          <w:rFonts w:ascii="Calibri" w:eastAsia="Times New Roman" w:hAnsi="Calibri" w:cs="Calibri"/>
          <w:lang w:eastAsia="sk-SK"/>
        </w:rPr>
        <w:t>astníctva a zaplatiť nasledujúc</w:t>
      </w:r>
      <w:r w:rsidR="00B65C30">
        <w:rPr>
          <w:rFonts w:ascii="Calibri" w:eastAsia="Times New Roman" w:hAnsi="Calibri" w:cs="Calibri"/>
          <w:lang w:eastAsia="sk-SK"/>
        </w:rPr>
        <w:t>e</w:t>
      </w:r>
      <w:r w:rsidRPr="0034095C">
        <w:rPr>
          <w:rFonts w:ascii="Calibri" w:eastAsia="Times New Roman" w:hAnsi="Calibri" w:cs="Calibri"/>
          <w:lang w:eastAsia="sk-SK"/>
        </w:rPr>
        <w:t xml:space="preserve"> </w:t>
      </w:r>
      <w:r w:rsidR="0070433F">
        <w:rPr>
          <w:rFonts w:ascii="Calibri" w:eastAsia="Times New Roman" w:hAnsi="Calibri" w:cs="Calibri"/>
          <w:lang w:eastAsia="sk-SK"/>
        </w:rPr>
        <w:t>nov</w:t>
      </w:r>
      <w:r w:rsidR="00B65C30">
        <w:rPr>
          <w:rFonts w:ascii="Calibri" w:eastAsia="Times New Roman" w:hAnsi="Calibri" w:cs="Calibri"/>
          <w:lang w:eastAsia="sk-SK"/>
        </w:rPr>
        <w:t>é</w:t>
      </w:r>
      <w:r w:rsidR="0070433F">
        <w:rPr>
          <w:rFonts w:ascii="Calibri" w:eastAsia="Times New Roman" w:hAnsi="Calibri" w:cs="Calibri"/>
          <w:lang w:eastAsia="sk-SK"/>
        </w:rPr>
        <w:t xml:space="preserve"> univerzáln</w:t>
      </w:r>
      <w:r w:rsidR="00B65C30">
        <w:rPr>
          <w:rFonts w:ascii="Calibri" w:eastAsia="Times New Roman" w:hAnsi="Calibri" w:cs="Calibri"/>
          <w:lang w:eastAsia="sk-SK"/>
        </w:rPr>
        <w:t>e</w:t>
      </w:r>
      <w:r w:rsidR="0070433F">
        <w:rPr>
          <w:rFonts w:ascii="Calibri" w:eastAsia="Times New Roman" w:hAnsi="Calibri" w:cs="Calibri"/>
          <w:lang w:eastAsia="sk-SK"/>
        </w:rPr>
        <w:t xml:space="preserve"> kolesov</w:t>
      </w:r>
      <w:r w:rsidR="00B65C30">
        <w:rPr>
          <w:rFonts w:ascii="Calibri" w:eastAsia="Times New Roman" w:hAnsi="Calibri" w:cs="Calibri"/>
          <w:lang w:eastAsia="sk-SK"/>
        </w:rPr>
        <w:t>é</w:t>
      </w:r>
      <w:r w:rsidR="0070433F">
        <w:rPr>
          <w:rFonts w:ascii="Calibri" w:eastAsia="Times New Roman" w:hAnsi="Calibri" w:cs="Calibri"/>
          <w:lang w:eastAsia="sk-SK"/>
        </w:rPr>
        <w:t xml:space="preserve"> traktor</w:t>
      </w:r>
      <w:r w:rsidR="00B65C30">
        <w:rPr>
          <w:rFonts w:ascii="Calibri" w:eastAsia="Times New Roman" w:hAnsi="Calibri" w:cs="Calibri"/>
          <w:lang w:eastAsia="sk-SK"/>
        </w:rPr>
        <w:t>y</w:t>
      </w:r>
      <w:r w:rsidR="0070433F">
        <w:rPr>
          <w:rFonts w:ascii="Calibri" w:eastAsia="Times New Roman" w:hAnsi="Calibri" w:cs="Calibri"/>
          <w:lang w:eastAsia="sk-SK"/>
        </w:rPr>
        <w:t xml:space="preserve"> s príslušenstvom</w:t>
      </w:r>
      <w:r w:rsidRPr="0034095C">
        <w:rPr>
          <w:rFonts w:ascii="Calibri" w:eastAsia="Times New Roman" w:hAnsi="Calibri" w:cs="Calibri"/>
          <w:lang w:eastAsia="sk-SK"/>
        </w:rPr>
        <w:t xml:space="preserve"> za podmienok ďalej v tejto zmluve dohodnutých: </w:t>
      </w:r>
    </w:p>
    <w:p w14:paraId="50A5EC5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tbl>
      <w:tblPr>
        <w:tblW w:w="9997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3402"/>
        <w:gridCol w:w="4536"/>
        <w:gridCol w:w="1560"/>
      </w:tblGrid>
      <w:tr w:rsidR="00840C1D" w:rsidRPr="0034095C" w14:paraId="7B0EE276" w14:textId="77777777" w:rsidTr="0070433F">
        <w:trPr>
          <w:trHeight w:hRule="exact" w:val="397"/>
        </w:trPr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0867C256" w14:textId="77777777" w:rsidR="00840C1D" w:rsidRPr="0087032F" w:rsidRDefault="00840C1D" w:rsidP="00AA48A2">
            <w:pPr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87032F">
              <w:rPr>
                <w:rFonts w:ascii="Calibri" w:eastAsia="Calibri" w:hAnsi="Calibri" w:cs="Calibri"/>
                <w:b/>
                <w:bCs/>
              </w:rPr>
              <w:t>P.č</w:t>
            </w:r>
            <w:proofErr w:type="spellEnd"/>
            <w:r w:rsidRPr="0087032F">
              <w:rPr>
                <w:rFonts w:ascii="Calibri" w:eastAsia="Calibri" w:hAnsi="Calibri" w:cs="Calibri"/>
                <w:b/>
                <w:bCs/>
              </w:rPr>
              <w:t xml:space="preserve">.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14:paraId="0F9707BB" w14:textId="011E5454" w:rsidR="00840C1D" w:rsidRPr="0087032F" w:rsidRDefault="00840C1D" w:rsidP="00AA48A2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14:paraId="79285FF3" w14:textId="0395DB42" w:rsidR="00840C1D" w:rsidRPr="0087032F" w:rsidRDefault="00840C1D" w:rsidP="00AA48A2">
            <w:pPr>
              <w:rPr>
                <w:rFonts w:ascii="Calibri" w:eastAsia="Calibri" w:hAnsi="Calibri" w:cs="Calibri"/>
                <w:b/>
                <w:bCs/>
              </w:rPr>
            </w:pPr>
            <w:r w:rsidRPr="0087032F">
              <w:rPr>
                <w:rFonts w:ascii="Calibri" w:eastAsia="Calibri" w:hAnsi="Calibri" w:cs="Calibri"/>
                <w:b/>
                <w:bCs/>
              </w:rPr>
              <w:t>Značka, typ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8D8D8"/>
            <w:hideMark/>
          </w:tcPr>
          <w:p w14:paraId="30104409" w14:textId="6F9318B9" w:rsidR="00840C1D" w:rsidRPr="0087032F" w:rsidRDefault="00840C1D" w:rsidP="00AA48A2">
            <w:pPr>
              <w:rPr>
                <w:rFonts w:ascii="Calibri" w:eastAsia="Calibri" w:hAnsi="Calibri" w:cs="Calibri"/>
                <w:b/>
                <w:bCs/>
              </w:rPr>
            </w:pPr>
            <w:r w:rsidRPr="0087032F">
              <w:rPr>
                <w:rFonts w:ascii="Calibri" w:eastAsia="Calibri" w:hAnsi="Calibri" w:cs="Calibri"/>
                <w:b/>
                <w:bCs/>
              </w:rPr>
              <w:t xml:space="preserve">Počet ks </w:t>
            </w:r>
          </w:p>
        </w:tc>
      </w:tr>
      <w:tr w:rsidR="00840C1D" w:rsidRPr="0034095C" w14:paraId="0D0717AF" w14:textId="77777777" w:rsidTr="0070433F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2B6DE" w14:textId="24B91173" w:rsidR="00840C1D" w:rsidRPr="0087032F" w:rsidRDefault="00840C1D" w:rsidP="0087032F">
            <w:pPr>
              <w:spacing w:line="360" w:lineRule="auto"/>
              <w:rPr>
                <w:rFonts w:ascii="Calibri" w:eastAsia="Calibri" w:hAnsi="Calibri" w:cs="Calibri"/>
              </w:rPr>
            </w:pPr>
            <w:r w:rsidRPr="0087032F">
              <w:rPr>
                <w:rFonts w:ascii="Calibri" w:eastAsia="Calibri" w:hAnsi="Calibri" w:cs="Calibri"/>
              </w:rPr>
              <w:t xml:space="preserve">1.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E08A3" w14:textId="194E26D8" w:rsidR="00840C1D" w:rsidRPr="0087032F" w:rsidRDefault="00D51AB6" w:rsidP="0087032F">
            <w:pPr>
              <w:spacing w:line="360" w:lineRule="auto"/>
              <w:rPr>
                <w:rFonts w:ascii="Calibri" w:eastAsia="Calibri" w:hAnsi="Calibri" w:cs="Calibri"/>
              </w:rPr>
            </w:pPr>
            <w:r w:rsidRPr="00D51AB6">
              <w:rPr>
                <w:rFonts w:ascii="Calibri" w:eastAsia="Calibri" w:hAnsi="Calibri" w:cs="Calibri"/>
              </w:rPr>
              <w:t>Univerzálny kolesový traktor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67C9C" w14:textId="77777777" w:rsidR="00840C1D" w:rsidRPr="0087032F" w:rsidRDefault="00840C1D" w:rsidP="0087032F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9E3293" w14:textId="0C81FE96" w:rsidR="00840C1D" w:rsidRPr="0087032F" w:rsidRDefault="00126EF6" w:rsidP="0087032F">
            <w:pPr>
              <w:spacing w:line="360" w:lineRule="auto"/>
              <w:ind w:left="21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="00840C1D" w:rsidRPr="0087032F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840C1D" w:rsidRPr="0034095C" w14:paraId="70C2AF4F" w14:textId="77777777" w:rsidTr="0070433F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7311D" w14:textId="6ADF3397" w:rsidR="00840C1D" w:rsidRPr="0087032F" w:rsidRDefault="00840C1D" w:rsidP="0087032F">
            <w:pPr>
              <w:spacing w:line="360" w:lineRule="auto"/>
              <w:rPr>
                <w:rFonts w:ascii="Calibri" w:eastAsia="Calibri" w:hAnsi="Calibri" w:cs="Calibri"/>
              </w:rPr>
            </w:pPr>
            <w:r w:rsidRPr="0087032F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4037E" w14:textId="26FFC559" w:rsidR="00840C1D" w:rsidRPr="0087032F" w:rsidRDefault="00D51AB6" w:rsidP="0087032F">
            <w:pPr>
              <w:spacing w:line="360" w:lineRule="auto"/>
              <w:rPr>
                <w:rFonts w:ascii="Calibri" w:eastAsia="Calibri" w:hAnsi="Calibri" w:cs="Calibri"/>
              </w:rPr>
            </w:pPr>
            <w:r w:rsidRPr="00D51AB6">
              <w:rPr>
                <w:rFonts w:ascii="Calibri" w:eastAsia="Calibri" w:hAnsi="Calibri" w:cs="Calibri"/>
              </w:rPr>
              <w:t>Čelný nakladač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529BD" w14:textId="77777777" w:rsidR="00840C1D" w:rsidRPr="0087032F" w:rsidRDefault="00840C1D" w:rsidP="0087032F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186F06F" w14:textId="3519712E" w:rsidR="00840C1D" w:rsidRPr="0087032F" w:rsidRDefault="00126EF6" w:rsidP="0087032F">
            <w:pPr>
              <w:spacing w:line="360" w:lineRule="auto"/>
              <w:ind w:left="214"/>
              <w:rPr>
                <w:rFonts w:ascii="Calibri" w:eastAsia="Calibri" w:hAnsi="Calibri" w:cs="Calibri"/>
              </w:rPr>
            </w:pPr>
            <w:r w:rsidRPr="00126EF6">
              <w:t>2 ks</w:t>
            </w:r>
          </w:p>
        </w:tc>
      </w:tr>
      <w:tr w:rsidR="00126EF6" w:rsidRPr="0034095C" w14:paraId="7961A113" w14:textId="77777777" w:rsidTr="0070433F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3217A" w14:textId="316D5B93" w:rsidR="00126EF6" w:rsidRPr="0087032F" w:rsidRDefault="00126EF6" w:rsidP="0087032F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83184" w14:textId="15288D49" w:rsidR="00126EF6" w:rsidRDefault="00D51AB6" w:rsidP="0087032F">
            <w:pPr>
              <w:spacing w:line="360" w:lineRule="auto"/>
              <w:rPr>
                <w:rFonts w:ascii="Calibri" w:eastAsia="Calibri" w:hAnsi="Calibri" w:cs="Calibri"/>
              </w:rPr>
            </w:pPr>
            <w:r w:rsidRPr="00D51AB6">
              <w:rPr>
                <w:rFonts w:ascii="Calibri" w:eastAsia="Calibri" w:hAnsi="Calibri" w:cs="Calibri"/>
              </w:rPr>
              <w:t>Náves za traktor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079E3" w14:textId="77777777" w:rsidR="00126EF6" w:rsidRPr="0087032F" w:rsidRDefault="00126EF6" w:rsidP="0087032F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90A047" w14:textId="245F3AA2" w:rsidR="00126EF6" w:rsidRDefault="00126EF6" w:rsidP="0087032F">
            <w:pPr>
              <w:spacing w:line="360" w:lineRule="auto"/>
              <w:ind w:left="214"/>
            </w:pPr>
            <w:r>
              <w:rPr>
                <w:rFonts w:ascii="Calibri" w:eastAsia="Calibri" w:hAnsi="Calibri" w:cs="Calibri"/>
              </w:rPr>
              <w:t>2</w:t>
            </w:r>
            <w:r w:rsidRPr="0087032F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126EF6" w:rsidRPr="0034095C" w14:paraId="72E95B9A" w14:textId="77777777" w:rsidTr="0070433F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EF020" w14:textId="4B5EF20A" w:rsidR="00126EF6" w:rsidRPr="0087032F" w:rsidRDefault="00126EF6" w:rsidP="0087032F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EBC97" w14:textId="4526A602" w:rsidR="00126EF6" w:rsidRDefault="00D51AB6" w:rsidP="0087032F">
            <w:pPr>
              <w:spacing w:line="360" w:lineRule="auto"/>
              <w:rPr>
                <w:rFonts w:ascii="Calibri" w:eastAsia="Calibri" w:hAnsi="Calibri" w:cs="Calibri"/>
              </w:rPr>
            </w:pPr>
            <w:proofErr w:type="spellStart"/>
            <w:r w:rsidRPr="00D51AB6">
              <w:rPr>
                <w:rFonts w:ascii="Calibri" w:eastAsia="Calibri" w:hAnsi="Calibri" w:cs="Calibri"/>
              </w:rPr>
              <w:t>Mulčovač</w:t>
            </w:r>
            <w:proofErr w:type="spellEnd"/>
            <w:r w:rsidRPr="00D51AB6">
              <w:rPr>
                <w:rFonts w:ascii="Calibri" w:eastAsia="Calibri" w:hAnsi="Calibri" w:cs="Calibri"/>
              </w:rPr>
              <w:t xml:space="preserve"> za UKT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5B2D6" w14:textId="77777777" w:rsidR="00126EF6" w:rsidRPr="0087032F" w:rsidRDefault="00126EF6" w:rsidP="0087032F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5AAE9C" w14:textId="67877240" w:rsidR="00126EF6" w:rsidRDefault="00126EF6" w:rsidP="0087032F">
            <w:pPr>
              <w:spacing w:line="360" w:lineRule="auto"/>
              <w:ind w:left="214"/>
            </w:pPr>
            <w:r>
              <w:rPr>
                <w:rFonts w:ascii="Calibri" w:eastAsia="Calibri" w:hAnsi="Calibri" w:cs="Calibri"/>
              </w:rPr>
              <w:t>2</w:t>
            </w:r>
            <w:r w:rsidRPr="0087032F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126EF6" w:rsidRPr="0034095C" w14:paraId="33CCC81A" w14:textId="77777777" w:rsidTr="0070433F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5087F" w14:textId="14784918" w:rsidR="00126EF6" w:rsidRPr="0087032F" w:rsidRDefault="00126EF6" w:rsidP="0087032F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E58C" w14:textId="0BFED7BC" w:rsidR="00126EF6" w:rsidRDefault="00D51AB6" w:rsidP="0087032F">
            <w:pPr>
              <w:spacing w:line="360" w:lineRule="auto"/>
              <w:rPr>
                <w:rFonts w:ascii="Calibri" w:eastAsia="Calibri" w:hAnsi="Calibri" w:cs="Calibri"/>
              </w:rPr>
            </w:pPr>
            <w:r w:rsidRPr="00D51AB6">
              <w:rPr>
                <w:rFonts w:ascii="Calibri" w:eastAsia="Calibri" w:hAnsi="Calibri" w:cs="Calibri"/>
              </w:rPr>
              <w:t>Bubnová kosa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A1DE6" w14:textId="77777777" w:rsidR="00126EF6" w:rsidRPr="0087032F" w:rsidRDefault="00126EF6" w:rsidP="0087032F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A9EBEE" w14:textId="27D40756" w:rsidR="00126EF6" w:rsidRDefault="00126EF6" w:rsidP="0087032F">
            <w:pPr>
              <w:spacing w:line="360" w:lineRule="auto"/>
              <w:ind w:left="214"/>
            </w:pPr>
            <w:r>
              <w:rPr>
                <w:rFonts w:ascii="Calibri" w:eastAsia="Calibri" w:hAnsi="Calibri" w:cs="Calibri"/>
              </w:rPr>
              <w:t>2</w:t>
            </w:r>
            <w:r w:rsidRPr="0087032F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126EF6" w:rsidRPr="0034095C" w14:paraId="50E83539" w14:textId="77777777" w:rsidTr="0070433F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D66ED" w14:textId="6598E0ED" w:rsidR="00126EF6" w:rsidRPr="0087032F" w:rsidRDefault="00126EF6" w:rsidP="00126EF6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25F5A" w14:textId="22F1BCE4" w:rsidR="00126EF6" w:rsidRDefault="00D51AB6" w:rsidP="00126EF6">
            <w:pPr>
              <w:spacing w:line="360" w:lineRule="auto"/>
              <w:rPr>
                <w:rFonts w:ascii="Calibri" w:eastAsia="Calibri" w:hAnsi="Calibri" w:cs="Calibri"/>
              </w:rPr>
            </w:pPr>
            <w:r w:rsidRPr="00D51AB6">
              <w:rPr>
                <w:rFonts w:ascii="Calibri" w:eastAsia="Calibri" w:hAnsi="Calibri" w:cs="Calibri"/>
              </w:rPr>
              <w:t>Obracač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0BD97" w14:textId="77777777" w:rsidR="00126EF6" w:rsidRPr="0087032F" w:rsidRDefault="00126EF6" w:rsidP="00126EF6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5FEAE" w14:textId="54CBDDF0" w:rsidR="00126EF6" w:rsidRDefault="00126EF6" w:rsidP="00126EF6">
            <w:pPr>
              <w:spacing w:line="360" w:lineRule="auto"/>
              <w:ind w:left="214"/>
            </w:pPr>
            <w:r>
              <w:rPr>
                <w:rFonts w:ascii="Calibri" w:eastAsia="Calibri" w:hAnsi="Calibri" w:cs="Calibri"/>
              </w:rPr>
              <w:t>2</w:t>
            </w:r>
            <w:r w:rsidRPr="0087032F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126EF6" w:rsidRPr="0034095C" w14:paraId="441F68A7" w14:textId="77777777" w:rsidTr="0070433F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AECF7" w14:textId="34F9E1AE" w:rsidR="00126EF6" w:rsidRPr="0087032F" w:rsidRDefault="00126EF6" w:rsidP="00126EF6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8CAF" w14:textId="46A5CF70" w:rsidR="00126EF6" w:rsidRDefault="00D51AB6" w:rsidP="00126EF6">
            <w:pPr>
              <w:spacing w:line="360" w:lineRule="auto"/>
              <w:rPr>
                <w:rFonts w:ascii="Calibri" w:eastAsia="Calibri" w:hAnsi="Calibri" w:cs="Calibri"/>
              </w:rPr>
            </w:pPr>
            <w:proofErr w:type="spellStart"/>
            <w:r w:rsidRPr="00D51AB6">
              <w:rPr>
                <w:rFonts w:ascii="Calibri" w:eastAsia="Calibri" w:hAnsi="Calibri" w:cs="Calibri"/>
              </w:rPr>
              <w:t>Zhrňovač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EDDF4" w14:textId="77777777" w:rsidR="00126EF6" w:rsidRPr="0087032F" w:rsidRDefault="00126EF6" w:rsidP="00126EF6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75C550" w14:textId="36A71215" w:rsidR="00126EF6" w:rsidRDefault="00126EF6" w:rsidP="00126EF6">
            <w:pPr>
              <w:spacing w:line="360" w:lineRule="auto"/>
              <w:ind w:left="214"/>
            </w:pPr>
            <w:r w:rsidRPr="00126EF6">
              <w:t>2 ks</w:t>
            </w:r>
          </w:p>
        </w:tc>
      </w:tr>
      <w:tr w:rsidR="00126EF6" w:rsidRPr="0034095C" w14:paraId="7EFDC3B8" w14:textId="77777777" w:rsidTr="0070433F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05E9" w14:textId="7153942B" w:rsidR="00126EF6" w:rsidRPr="0087032F" w:rsidRDefault="00126EF6" w:rsidP="00126EF6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C8287" w14:textId="2D3B9173" w:rsidR="00126EF6" w:rsidRDefault="00D51AB6" w:rsidP="00D51AB6">
            <w:pPr>
              <w:spacing w:line="360" w:lineRule="auto"/>
              <w:rPr>
                <w:rFonts w:ascii="Calibri" w:eastAsia="Calibri" w:hAnsi="Calibri" w:cs="Calibri"/>
              </w:rPr>
            </w:pPr>
            <w:r w:rsidRPr="00D51AB6">
              <w:rPr>
                <w:rFonts w:ascii="Calibri" w:eastAsia="Calibri" w:hAnsi="Calibri" w:cs="Calibri"/>
              </w:rPr>
              <w:t>Lis na výrobu balíkov sena a senáže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84871" w14:textId="77777777" w:rsidR="00126EF6" w:rsidRPr="0087032F" w:rsidRDefault="00126EF6" w:rsidP="00126EF6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FFD0E5" w14:textId="7F0334FA" w:rsidR="00126EF6" w:rsidRDefault="00126EF6" w:rsidP="00126EF6">
            <w:pPr>
              <w:spacing w:line="360" w:lineRule="auto"/>
              <w:ind w:left="214"/>
            </w:pPr>
            <w:r>
              <w:rPr>
                <w:rFonts w:ascii="Calibri" w:eastAsia="Calibri" w:hAnsi="Calibri" w:cs="Calibri"/>
              </w:rPr>
              <w:t>2</w:t>
            </w:r>
            <w:r w:rsidRPr="0087032F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126EF6" w:rsidRPr="0034095C" w14:paraId="13A801C5" w14:textId="77777777" w:rsidTr="0070433F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DB0EB" w14:textId="2E682C29" w:rsidR="00126EF6" w:rsidRPr="0087032F" w:rsidRDefault="00126EF6" w:rsidP="00126EF6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8CC04" w14:textId="5383BAB9" w:rsidR="00126EF6" w:rsidRDefault="00D51AB6" w:rsidP="00126EF6">
            <w:pPr>
              <w:spacing w:line="360" w:lineRule="auto"/>
              <w:rPr>
                <w:rFonts w:ascii="Calibri" w:eastAsia="Calibri" w:hAnsi="Calibri" w:cs="Calibri"/>
              </w:rPr>
            </w:pPr>
            <w:r w:rsidRPr="00D51AB6">
              <w:rPr>
                <w:rFonts w:ascii="Calibri" w:eastAsia="Calibri" w:hAnsi="Calibri" w:cs="Calibri"/>
              </w:rPr>
              <w:t>Balička krmovín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7621C" w14:textId="77777777" w:rsidR="00126EF6" w:rsidRPr="0087032F" w:rsidRDefault="00126EF6" w:rsidP="00126EF6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4BAFE8" w14:textId="5E5C16AF" w:rsidR="00126EF6" w:rsidRDefault="00126EF6" w:rsidP="00126EF6">
            <w:pPr>
              <w:spacing w:line="360" w:lineRule="auto"/>
              <w:ind w:left="214"/>
            </w:pPr>
            <w:r>
              <w:rPr>
                <w:rFonts w:ascii="Calibri" w:eastAsia="Calibri" w:hAnsi="Calibri" w:cs="Calibri"/>
              </w:rPr>
              <w:t>2</w:t>
            </w:r>
            <w:r w:rsidRPr="0087032F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126EF6" w:rsidRPr="0034095C" w14:paraId="3D77726A" w14:textId="77777777" w:rsidTr="0070433F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76B1" w14:textId="6D72E228" w:rsidR="00126EF6" w:rsidRPr="0087032F" w:rsidRDefault="00126EF6" w:rsidP="00126EF6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3273" w14:textId="3F89A7FA" w:rsidR="00126EF6" w:rsidRDefault="00D51AB6" w:rsidP="00126EF6">
            <w:pPr>
              <w:spacing w:line="360" w:lineRule="auto"/>
              <w:rPr>
                <w:rFonts w:ascii="Calibri" w:eastAsia="Calibri" w:hAnsi="Calibri" w:cs="Calibri"/>
              </w:rPr>
            </w:pPr>
            <w:r w:rsidRPr="00D51AB6">
              <w:rPr>
                <w:rFonts w:ascii="Calibri" w:eastAsia="Calibri" w:hAnsi="Calibri" w:cs="Calibri"/>
              </w:rPr>
              <w:t>Kombinované lúčne brány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850ED" w14:textId="77777777" w:rsidR="00126EF6" w:rsidRPr="0087032F" w:rsidRDefault="00126EF6" w:rsidP="00126EF6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D56458" w14:textId="44E4DC10" w:rsidR="00126EF6" w:rsidRDefault="00126EF6" w:rsidP="00126EF6">
            <w:pPr>
              <w:spacing w:line="360" w:lineRule="auto"/>
              <w:ind w:left="214"/>
            </w:pPr>
            <w:r>
              <w:rPr>
                <w:rFonts w:ascii="Calibri" w:eastAsia="Calibri" w:hAnsi="Calibri" w:cs="Calibri"/>
              </w:rPr>
              <w:t>2</w:t>
            </w:r>
            <w:r w:rsidRPr="0087032F">
              <w:rPr>
                <w:rFonts w:ascii="Calibri" w:eastAsia="Calibri" w:hAnsi="Calibri" w:cs="Calibri"/>
              </w:rPr>
              <w:t xml:space="preserve"> ks</w:t>
            </w:r>
          </w:p>
        </w:tc>
      </w:tr>
      <w:tr w:rsidR="00126EF6" w:rsidRPr="0034095C" w14:paraId="78E080FF" w14:textId="77777777" w:rsidTr="0070433F">
        <w:trPr>
          <w:trHeight w:hRule="exact" w:val="397"/>
        </w:trPr>
        <w:tc>
          <w:tcPr>
            <w:tcW w:w="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C5206" w14:textId="6B5AFA63" w:rsidR="00126EF6" w:rsidRPr="0087032F" w:rsidRDefault="00126EF6" w:rsidP="00126EF6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67A1" w14:textId="6E6671A7" w:rsidR="00126EF6" w:rsidRDefault="00D51AB6" w:rsidP="00126EF6">
            <w:pPr>
              <w:spacing w:line="360" w:lineRule="auto"/>
              <w:rPr>
                <w:rFonts w:ascii="Calibri" w:eastAsia="Calibri" w:hAnsi="Calibri" w:cs="Calibri"/>
              </w:rPr>
            </w:pPr>
            <w:proofErr w:type="spellStart"/>
            <w:r w:rsidRPr="00D51AB6">
              <w:rPr>
                <w:rFonts w:ascii="Calibri" w:eastAsia="Calibri" w:hAnsi="Calibri" w:cs="Calibri"/>
              </w:rPr>
              <w:t>Kartáčový</w:t>
            </w:r>
            <w:proofErr w:type="spellEnd"/>
            <w:r w:rsidRPr="00D51AB6">
              <w:rPr>
                <w:rFonts w:ascii="Calibri" w:eastAsia="Calibri" w:hAnsi="Calibri" w:cs="Calibri"/>
              </w:rPr>
              <w:t xml:space="preserve"> zberač semien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B4ED9" w14:textId="77777777" w:rsidR="00126EF6" w:rsidRPr="0087032F" w:rsidRDefault="00126EF6" w:rsidP="00126EF6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4CD6FE" w14:textId="1ADB31B9" w:rsidR="00126EF6" w:rsidRDefault="00126EF6" w:rsidP="00126EF6">
            <w:pPr>
              <w:spacing w:line="360" w:lineRule="auto"/>
              <w:ind w:left="214"/>
            </w:pPr>
            <w:r>
              <w:rPr>
                <w:rFonts w:ascii="Calibri" w:eastAsia="Calibri" w:hAnsi="Calibri" w:cs="Calibri"/>
              </w:rPr>
              <w:t>2</w:t>
            </w:r>
            <w:r w:rsidRPr="0087032F">
              <w:rPr>
                <w:rFonts w:ascii="Calibri" w:eastAsia="Calibri" w:hAnsi="Calibri" w:cs="Calibri"/>
              </w:rPr>
              <w:t xml:space="preserve"> ks</w:t>
            </w:r>
          </w:p>
        </w:tc>
      </w:tr>
    </w:tbl>
    <w:p w14:paraId="642445B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4D37CD0C" w14:textId="77777777" w:rsidR="00AF6DC7" w:rsidRDefault="00AA48A2" w:rsidP="007C257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Predmet zmluvy podľa bodu 1. bude dodaný vo vyhotovení a s výbavou podľa špecifikácie, </w:t>
      </w:r>
      <w:r w:rsidR="00022E69">
        <w:rPr>
          <w:rFonts w:ascii="Calibri" w:eastAsia="Times New Roman" w:hAnsi="Calibri" w:cs="Calibri"/>
          <w:lang w:eastAsia="sk-SK"/>
        </w:rPr>
        <w:t>ktorá je uvedená v prílohe č. 1</w:t>
      </w:r>
      <w:r w:rsidRPr="0034095C">
        <w:rPr>
          <w:rFonts w:ascii="Calibri" w:eastAsia="Times New Roman" w:hAnsi="Calibri" w:cs="Calibri"/>
          <w:lang w:eastAsia="sk-SK"/>
        </w:rPr>
        <w:t xml:space="preserve">, ktorá tvorí neoddeliteľnú súčasť tejto zmluvy. </w:t>
      </w:r>
    </w:p>
    <w:p w14:paraId="1EE2CF59" w14:textId="0AADFEDA" w:rsidR="007E7D44" w:rsidRPr="001D68C2" w:rsidRDefault="007C257A" w:rsidP="007E7D4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1D68C2">
        <w:rPr>
          <w:rFonts w:ascii="Calibri" w:eastAsia="Times New Roman" w:hAnsi="Calibri" w:cs="Calibri"/>
          <w:lang w:eastAsia="sk-SK"/>
        </w:rPr>
        <w:t xml:space="preserve">Predmet zmluvy bude zakúpený </w:t>
      </w:r>
      <w:r w:rsidR="003538AA" w:rsidRPr="001D68C2">
        <w:rPr>
          <w:rFonts w:ascii="Calibri" w:eastAsia="Times New Roman" w:hAnsi="Calibri" w:cs="Calibri"/>
          <w:lang w:eastAsia="sk-SK"/>
        </w:rPr>
        <w:t>v rámci</w:t>
      </w:r>
      <w:r w:rsidRPr="001D68C2">
        <w:rPr>
          <w:rFonts w:ascii="Calibri" w:eastAsia="Times New Roman" w:hAnsi="Calibri" w:cs="Calibri"/>
          <w:lang w:eastAsia="sk-SK"/>
        </w:rPr>
        <w:t xml:space="preserve"> </w:t>
      </w:r>
      <w:r w:rsidR="00ED3E88" w:rsidRPr="001D68C2">
        <w:rPr>
          <w:rFonts w:ascii="Calibri" w:eastAsia="Times New Roman" w:hAnsi="Calibri" w:cs="Calibri"/>
          <w:lang w:eastAsia="sk-SK"/>
        </w:rPr>
        <w:t>projektu „Spoločne za zachovanie a obnovu biodiverzity karpatských horských ekosystémov“ s identifikačným číslom PLSK.01.01.00-00-0096/17</w:t>
      </w:r>
      <w:r w:rsidR="007E7D44" w:rsidRPr="001D68C2">
        <w:rPr>
          <w:rFonts w:ascii="Calibri" w:eastAsia="Times New Roman" w:hAnsi="Calibri" w:cs="Calibri"/>
          <w:lang w:eastAsia="sk-SK"/>
        </w:rPr>
        <w:t xml:space="preserve"> </w:t>
      </w:r>
      <w:r w:rsidR="00ED3E88" w:rsidRPr="001D68C2">
        <w:rPr>
          <w:rFonts w:ascii="Calibri" w:eastAsia="Times New Roman" w:hAnsi="Calibri" w:cs="Calibri"/>
          <w:lang w:eastAsia="sk-SK"/>
        </w:rPr>
        <w:t xml:space="preserve">v rámci Programu spolupráce </w:t>
      </w:r>
      <w:proofErr w:type="spellStart"/>
      <w:r w:rsidR="00ED3E88" w:rsidRPr="001D68C2">
        <w:rPr>
          <w:rFonts w:ascii="Calibri" w:eastAsia="Times New Roman" w:hAnsi="Calibri" w:cs="Calibri"/>
          <w:lang w:eastAsia="sk-SK"/>
        </w:rPr>
        <w:t>Interreg</w:t>
      </w:r>
      <w:proofErr w:type="spellEnd"/>
      <w:r w:rsidR="00ED3E88" w:rsidRPr="001D68C2">
        <w:rPr>
          <w:rFonts w:ascii="Calibri" w:eastAsia="Times New Roman" w:hAnsi="Calibri" w:cs="Calibri"/>
          <w:lang w:eastAsia="sk-SK"/>
        </w:rPr>
        <w:t xml:space="preserve"> V-A Poľsko-Slovensko</w:t>
      </w:r>
      <w:r w:rsidR="007E7D44" w:rsidRPr="001D68C2">
        <w:rPr>
          <w:rFonts w:ascii="Calibri" w:eastAsia="Times New Roman" w:hAnsi="Calibri" w:cs="Calibri"/>
          <w:lang w:eastAsia="sk-SK"/>
        </w:rPr>
        <w:t>.</w:t>
      </w:r>
    </w:p>
    <w:p w14:paraId="47C308BA" w14:textId="7E394A4B" w:rsidR="0045755B" w:rsidRPr="00F63D89" w:rsidRDefault="00E5240B" w:rsidP="007E7D4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Predmetom zmluvy je aj</w:t>
      </w:r>
      <w:r w:rsidR="0045755B" w:rsidRPr="00F63D89">
        <w:rPr>
          <w:rFonts w:eastAsia="Times New Roman" w:cstheme="minorHAnsi"/>
          <w:color w:val="000000"/>
          <w:lang w:eastAsia="sk-SK"/>
        </w:rPr>
        <w:t xml:space="preserve">: </w:t>
      </w:r>
    </w:p>
    <w:p w14:paraId="262181AA" w14:textId="52796F14" w:rsidR="00AE6072" w:rsidRPr="00AE6072" w:rsidRDefault="00AE6072" w:rsidP="00AE6072">
      <w:pPr>
        <w:autoSpaceDE w:val="0"/>
        <w:autoSpaceDN w:val="0"/>
        <w:adjustRightInd w:val="0"/>
        <w:spacing w:after="14" w:line="240" w:lineRule="auto"/>
        <w:ind w:left="284" w:hanging="284"/>
        <w:rPr>
          <w:rFonts w:ascii="Calibri" w:eastAsia="Times New Roman" w:hAnsi="Calibri" w:cs="Calibri"/>
          <w:color w:val="000000"/>
          <w:lang w:eastAsia="sk-SK"/>
        </w:rPr>
      </w:pPr>
      <w:r w:rsidRPr="00AE6072">
        <w:rPr>
          <w:rFonts w:ascii="Calibri" w:eastAsia="Times New Roman" w:hAnsi="Calibri" w:cs="Calibri"/>
          <w:color w:val="000000"/>
          <w:lang w:eastAsia="sk-SK"/>
        </w:rPr>
        <w:t>a)  Povinná výbava podľa Vyhlášky č. 464/2009 Z. z.:</w:t>
      </w:r>
    </w:p>
    <w:p w14:paraId="5DFFE1DF" w14:textId="77777777" w:rsidR="00B0666E" w:rsidRPr="00B0666E" w:rsidRDefault="00B0666E" w:rsidP="00B0666E">
      <w:pPr>
        <w:numPr>
          <w:ilvl w:val="0"/>
          <w:numId w:val="48"/>
        </w:numPr>
        <w:tabs>
          <w:tab w:val="left" w:pos="709"/>
        </w:tabs>
        <w:spacing w:after="0" w:line="23" w:lineRule="atLeast"/>
        <w:ind w:left="1134" w:right="-113"/>
        <w:contextualSpacing/>
      </w:pPr>
      <w:r w:rsidRPr="00B0666E">
        <w:t xml:space="preserve">výstražný trojuholník </w:t>
      </w:r>
    </w:p>
    <w:p w14:paraId="3C892119" w14:textId="77777777" w:rsidR="00B0666E" w:rsidRPr="00B0666E" w:rsidRDefault="00B0666E" w:rsidP="00B0666E">
      <w:pPr>
        <w:numPr>
          <w:ilvl w:val="0"/>
          <w:numId w:val="48"/>
        </w:numPr>
        <w:tabs>
          <w:tab w:val="left" w:pos="709"/>
        </w:tabs>
        <w:spacing w:after="0" w:line="23" w:lineRule="atLeast"/>
        <w:ind w:left="1134" w:right="-113"/>
        <w:contextualSpacing/>
      </w:pPr>
      <w:r w:rsidRPr="00B0666E">
        <w:t xml:space="preserve">reflexná vesta </w:t>
      </w:r>
    </w:p>
    <w:p w14:paraId="73C783EF" w14:textId="77777777" w:rsidR="00B0666E" w:rsidRPr="00B0666E" w:rsidRDefault="00B0666E" w:rsidP="00B0666E">
      <w:pPr>
        <w:numPr>
          <w:ilvl w:val="0"/>
          <w:numId w:val="48"/>
        </w:numPr>
        <w:tabs>
          <w:tab w:val="left" w:pos="709"/>
        </w:tabs>
        <w:spacing w:after="0" w:line="23" w:lineRule="atLeast"/>
        <w:ind w:left="1134" w:right="-113"/>
        <w:contextualSpacing/>
      </w:pPr>
      <w:r w:rsidRPr="00B0666E">
        <w:t xml:space="preserve">lekárnička </w:t>
      </w:r>
    </w:p>
    <w:p w14:paraId="481D6F72" w14:textId="77777777" w:rsidR="00B0666E" w:rsidRPr="00B0666E" w:rsidRDefault="00B0666E" w:rsidP="00B0666E">
      <w:pPr>
        <w:numPr>
          <w:ilvl w:val="0"/>
          <w:numId w:val="48"/>
        </w:numPr>
        <w:tabs>
          <w:tab w:val="left" w:pos="709"/>
        </w:tabs>
        <w:spacing w:after="0" w:line="23" w:lineRule="atLeast"/>
        <w:ind w:left="1134" w:right="-113"/>
        <w:contextualSpacing/>
      </w:pPr>
      <w:r w:rsidRPr="00B0666E">
        <w:t xml:space="preserve">zakladací klin </w:t>
      </w:r>
    </w:p>
    <w:p w14:paraId="2C493990" w14:textId="77777777" w:rsidR="00B0666E" w:rsidRPr="00B0666E" w:rsidRDefault="00B0666E" w:rsidP="00B0666E">
      <w:pPr>
        <w:numPr>
          <w:ilvl w:val="0"/>
          <w:numId w:val="48"/>
        </w:numPr>
        <w:tabs>
          <w:tab w:val="left" w:pos="709"/>
        </w:tabs>
        <w:spacing w:after="0" w:line="23" w:lineRule="atLeast"/>
        <w:ind w:left="1134" w:right="-113"/>
        <w:contextualSpacing/>
      </w:pPr>
      <w:r w:rsidRPr="00B0666E">
        <w:t>jeden, alebo viac hasiacich prístrojov, ktorých celková hmotnosť náplní je najmenej 6 kg vrátane upevnenia v traktore</w:t>
      </w:r>
    </w:p>
    <w:p w14:paraId="1032184A" w14:textId="77777777" w:rsidR="00B0666E" w:rsidRPr="00B0666E" w:rsidRDefault="00B0666E" w:rsidP="00B0666E">
      <w:pPr>
        <w:numPr>
          <w:ilvl w:val="0"/>
          <w:numId w:val="48"/>
        </w:numPr>
        <w:tabs>
          <w:tab w:val="left" w:pos="709"/>
        </w:tabs>
        <w:spacing w:after="0" w:line="23" w:lineRule="atLeast"/>
        <w:ind w:left="1134" w:right="-113"/>
        <w:contextualSpacing/>
      </w:pPr>
      <w:r w:rsidRPr="00B0666E">
        <w:t>označenie pre pomalé vozidlá</w:t>
      </w:r>
    </w:p>
    <w:p w14:paraId="6CDA9397" w14:textId="77777777" w:rsidR="00B0666E" w:rsidRPr="00B0666E" w:rsidRDefault="00B0666E" w:rsidP="00B0666E">
      <w:pPr>
        <w:numPr>
          <w:ilvl w:val="0"/>
          <w:numId w:val="48"/>
        </w:numPr>
        <w:tabs>
          <w:tab w:val="left" w:pos="709"/>
        </w:tabs>
        <w:spacing w:after="0" w:line="23" w:lineRule="atLeast"/>
        <w:ind w:left="1134" w:right="-113"/>
        <w:contextualSpacing/>
        <w:rPr>
          <w:lang w:val="ru-RU"/>
        </w:rPr>
      </w:pPr>
      <w:r w:rsidRPr="00B0666E">
        <w:t>zadné označenie s najvyššou povolenou rýchlosťou</w:t>
      </w:r>
    </w:p>
    <w:p w14:paraId="185CF75A" w14:textId="77777777" w:rsidR="00B0666E" w:rsidRPr="00B0666E" w:rsidRDefault="00B0666E" w:rsidP="00B0666E">
      <w:pPr>
        <w:numPr>
          <w:ilvl w:val="0"/>
          <w:numId w:val="48"/>
        </w:numPr>
        <w:tabs>
          <w:tab w:val="left" w:pos="709"/>
        </w:tabs>
        <w:spacing w:after="0" w:line="23" w:lineRule="atLeast"/>
        <w:ind w:left="1134" w:right="-113"/>
        <w:contextualSpacing/>
        <w:rPr>
          <w:lang w:val="ru-RU"/>
        </w:rPr>
      </w:pPr>
      <w:r w:rsidRPr="00B0666E">
        <w:t>výstražné majáky 2ks umiestnené na kabíne</w:t>
      </w:r>
    </w:p>
    <w:p w14:paraId="4189F5F6" w14:textId="77777777" w:rsidR="00B0666E" w:rsidRPr="00B0666E" w:rsidRDefault="00B0666E" w:rsidP="00B0666E">
      <w:pPr>
        <w:numPr>
          <w:ilvl w:val="0"/>
          <w:numId w:val="48"/>
        </w:numPr>
        <w:tabs>
          <w:tab w:val="left" w:pos="709"/>
        </w:tabs>
        <w:spacing w:after="0" w:line="23" w:lineRule="atLeast"/>
        <w:ind w:left="1134" w:right="-113"/>
        <w:contextualSpacing/>
      </w:pPr>
      <w:proofErr w:type="spellStart"/>
      <w:r w:rsidRPr="00B0666E">
        <w:t>sada</w:t>
      </w:r>
      <w:proofErr w:type="spellEnd"/>
      <w:r w:rsidRPr="00B0666E">
        <w:t xml:space="preserve"> žiaroviek a poistiek</w:t>
      </w:r>
    </w:p>
    <w:p w14:paraId="64ADB608" w14:textId="77777777" w:rsidR="00B0666E" w:rsidRPr="00B0666E" w:rsidRDefault="00B0666E" w:rsidP="00B0666E">
      <w:pPr>
        <w:numPr>
          <w:ilvl w:val="0"/>
          <w:numId w:val="48"/>
        </w:numPr>
        <w:tabs>
          <w:tab w:val="left" w:pos="709"/>
        </w:tabs>
        <w:spacing w:after="0" w:line="23" w:lineRule="atLeast"/>
        <w:ind w:left="1134" w:right="-113"/>
        <w:contextualSpacing/>
      </w:pPr>
      <w:r w:rsidRPr="00B0666E">
        <w:t>hydraulický zdvihák</w:t>
      </w:r>
    </w:p>
    <w:p w14:paraId="772D3EAC" w14:textId="77777777" w:rsidR="00B0666E" w:rsidRPr="00B0666E" w:rsidRDefault="00B0666E" w:rsidP="00B0666E">
      <w:pPr>
        <w:numPr>
          <w:ilvl w:val="0"/>
          <w:numId w:val="48"/>
        </w:numPr>
        <w:tabs>
          <w:tab w:val="left" w:pos="709"/>
        </w:tabs>
        <w:spacing w:after="0" w:line="23" w:lineRule="atLeast"/>
        <w:ind w:left="1134" w:right="-113"/>
        <w:contextualSpacing/>
      </w:pPr>
      <w:r w:rsidRPr="00B0666E">
        <w:t>kľúč na matice alebo skrutky kolies</w:t>
      </w:r>
    </w:p>
    <w:p w14:paraId="1DCA50A9" w14:textId="77777777" w:rsidR="00B0666E" w:rsidRPr="00B0666E" w:rsidRDefault="00B0666E" w:rsidP="00B0666E">
      <w:pPr>
        <w:numPr>
          <w:ilvl w:val="0"/>
          <w:numId w:val="48"/>
        </w:numPr>
        <w:tabs>
          <w:tab w:val="left" w:pos="709"/>
        </w:tabs>
        <w:spacing w:after="0" w:line="23" w:lineRule="atLeast"/>
        <w:ind w:left="1134" w:right="-113"/>
        <w:contextualSpacing/>
        <w:rPr>
          <w:lang w:val="ru-RU"/>
        </w:rPr>
      </w:pPr>
      <w:r w:rsidRPr="00B0666E">
        <w:t>hadica na plnenie pneumatík</w:t>
      </w:r>
    </w:p>
    <w:p w14:paraId="4708B841" w14:textId="5D3A2187" w:rsidR="002343F4" w:rsidRPr="002343F4" w:rsidRDefault="00B0666E" w:rsidP="002343F4">
      <w:pPr>
        <w:spacing w:after="0" w:line="240" w:lineRule="auto"/>
        <w:ind w:left="284" w:hanging="284"/>
        <w:contextualSpacing/>
        <w:jc w:val="both"/>
      </w:pPr>
      <w:r>
        <w:t>b</w:t>
      </w:r>
      <w:r w:rsidR="002343F4" w:rsidRPr="002343F4">
        <w:t>) Dodanie dokumentácie</w:t>
      </w:r>
    </w:p>
    <w:p w14:paraId="61F1F4D4" w14:textId="77777777" w:rsidR="00B0666E" w:rsidRPr="00B0666E" w:rsidRDefault="00B0666E" w:rsidP="00B0666E">
      <w:pPr>
        <w:numPr>
          <w:ilvl w:val="0"/>
          <w:numId w:val="49"/>
        </w:numPr>
        <w:spacing w:after="0" w:line="240" w:lineRule="auto"/>
        <w:ind w:left="1134"/>
        <w:contextualSpacing/>
        <w:jc w:val="both"/>
      </w:pPr>
      <w:r w:rsidRPr="00B0666E">
        <w:t xml:space="preserve">certifikáty strojov platné v krajinách EÚ (vyhlásenie o zhode) </w:t>
      </w:r>
    </w:p>
    <w:p w14:paraId="1A4A518B" w14:textId="77777777" w:rsidR="00B0666E" w:rsidRPr="00B0666E" w:rsidRDefault="00B0666E" w:rsidP="00B0666E">
      <w:pPr>
        <w:numPr>
          <w:ilvl w:val="0"/>
          <w:numId w:val="49"/>
        </w:numPr>
        <w:spacing w:after="0" w:line="240" w:lineRule="auto"/>
        <w:ind w:left="1134"/>
        <w:contextualSpacing/>
        <w:jc w:val="both"/>
      </w:pPr>
      <w:r w:rsidRPr="00B0666E">
        <w:t>legalizácia pohybu po verejných komunikáciách v SR (kompletné osvedčenie o evidencii vozidla pre traktor a náves a technické osvedčenie vozidla od príslušenstva)</w:t>
      </w:r>
    </w:p>
    <w:p w14:paraId="302703E2" w14:textId="77777777" w:rsidR="00B0666E" w:rsidRPr="00B0666E" w:rsidRDefault="00B0666E" w:rsidP="00B0666E">
      <w:pPr>
        <w:numPr>
          <w:ilvl w:val="0"/>
          <w:numId w:val="49"/>
        </w:numPr>
        <w:spacing w:after="0" w:line="240" w:lineRule="auto"/>
        <w:ind w:left="1134"/>
        <w:contextualSpacing/>
        <w:jc w:val="both"/>
      </w:pPr>
      <w:r w:rsidRPr="00B0666E">
        <w:t>návod na obsluhu, opravy, údržby  (môže byť v digitalizovanej forme)</w:t>
      </w:r>
      <w:r w:rsidRPr="00B0666E">
        <w:tab/>
      </w:r>
    </w:p>
    <w:p w14:paraId="63CCCC64" w14:textId="77777777" w:rsidR="00B0666E" w:rsidRPr="00B0666E" w:rsidRDefault="00B0666E" w:rsidP="00B0666E">
      <w:pPr>
        <w:numPr>
          <w:ilvl w:val="0"/>
          <w:numId w:val="49"/>
        </w:numPr>
        <w:spacing w:after="0" w:line="240" w:lineRule="auto"/>
        <w:ind w:left="1134"/>
        <w:contextualSpacing/>
        <w:jc w:val="both"/>
      </w:pPr>
      <w:r w:rsidRPr="00B0666E">
        <w:t xml:space="preserve">mazací plán </w:t>
      </w:r>
    </w:p>
    <w:p w14:paraId="42CA099F" w14:textId="77777777" w:rsidR="00B0666E" w:rsidRPr="00B0666E" w:rsidRDefault="00B0666E" w:rsidP="00B0666E">
      <w:pPr>
        <w:numPr>
          <w:ilvl w:val="0"/>
          <w:numId w:val="49"/>
        </w:numPr>
        <w:spacing w:after="0" w:line="240" w:lineRule="auto"/>
        <w:ind w:left="1134"/>
        <w:contextualSpacing/>
        <w:jc w:val="both"/>
      </w:pPr>
      <w:r w:rsidRPr="00B0666E">
        <w:t xml:space="preserve">zásady bezpečnosti práce pri prevádzke, opravách a údržbách </w:t>
      </w:r>
    </w:p>
    <w:p w14:paraId="68BCAA97" w14:textId="5BDFE4D0" w:rsidR="004322EA" w:rsidRPr="00B0666E" w:rsidRDefault="00B0666E" w:rsidP="00B0666E">
      <w:pPr>
        <w:pStyle w:val="Odsekzoznamu"/>
        <w:numPr>
          <w:ilvl w:val="0"/>
          <w:numId w:val="49"/>
        </w:numPr>
        <w:spacing w:after="0" w:line="240" w:lineRule="auto"/>
        <w:ind w:left="1134"/>
        <w:jc w:val="both"/>
        <w:rPr>
          <w:rFonts w:ascii="Calibri" w:eastAsia="Times New Roman" w:hAnsi="Calibri" w:cs="Calibri"/>
          <w:lang w:eastAsia="sk-SK"/>
        </w:rPr>
      </w:pPr>
      <w:r w:rsidRPr="00B0666E">
        <w:t>katalóg - zoznam náhradných dielov  (môže byť v digitalizovanej forme)</w:t>
      </w:r>
    </w:p>
    <w:p w14:paraId="5B24E2C5" w14:textId="77777777" w:rsidR="00B0666E" w:rsidRPr="00B0666E" w:rsidRDefault="00B0666E" w:rsidP="00B0666E">
      <w:pPr>
        <w:spacing w:after="0" w:line="240" w:lineRule="auto"/>
        <w:ind w:left="142" w:hanging="142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c) </w:t>
      </w:r>
      <w:r w:rsidRPr="00B0666E">
        <w:rPr>
          <w:rFonts w:ascii="Calibri" w:eastAsia="Times New Roman" w:hAnsi="Calibri" w:cs="Calibri"/>
          <w:lang w:eastAsia="sk-SK"/>
        </w:rPr>
        <w:t>Zaškolenie obsluhy na každý dodávaný univerzálny kolesový traktor vrátane príslušenstva v trvaní minimálne 4 hodiny vrátane praktického zácviku pre max. 3 osoby o čom bude spísaný písomný záznam</w:t>
      </w:r>
    </w:p>
    <w:p w14:paraId="1A252B6F" w14:textId="2D075BFD" w:rsidR="00B0666E" w:rsidRPr="00B0666E" w:rsidRDefault="00B0666E" w:rsidP="00B0666E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A3C385E" w14:textId="77777777" w:rsidR="00B0666E" w:rsidRPr="00B0666E" w:rsidRDefault="00B0666E" w:rsidP="00B0666E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1E4313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</w:t>
      </w:r>
    </w:p>
    <w:p w14:paraId="4A41E0B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Kúpna cena</w:t>
      </w:r>
    </w:p>
    <w:p w14:paraId="5C572B2A" w14:textId="10E5A334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Kúpna cena za predmet zmluvy je stanovená </w:t>
      </w:r>
      <w:r w:rsidR="00744FA5">
        <w:rPr>
          <w:rFonts w:ascii="Calibri" w:eastAsia="Times New Roman" w:hAnsi="Calibri" w:cs="Calibri"/>
          <w:lang w:eastAsia="sk-SK"/>
        </w:rPr>
        <w:t>na základe verejného obstarávania</w:t>
      </w:r>
      <w:r w:rsidRPr="0034095C">
        <w:rPr>
          <w:rFonts w:ascii="Calibri" w:eastAsia="Times New Roman" w:hAnsi="Calibri" w:cs="Calibri"/>
          <w:lang w:eastAsia="sk-SK"/>
        </w:rPr>
        <w:t xml:space="preserve"> dohodou zmluvných strán podľa zákona č. 18/1996 Z. z. o cenách v znení neskorších predpisov a vyhlášky Ministerstva financií Slovenskej republiky 87/1996 Z. z., ktorou sa vykonáva zákon Národnej rady Slovenskej republiky č. 18/1996 Z. z. o cenách v znení neskorších predpisov nasledovne: </w:t>
      </w:r>
    </w:p>
    <w:p w14:paraId="171FE42B" w14:textId="77777777" w:rsidR="00AA48A2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634D090" w14:textId="77777777" w:rsidR="00C53018" w:rsidRDefault="00C53018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331DE62" w14:textId="77777777" w:rsidR="00C53018" w:rsidRPr="0034095C" w:rsidRDefault="00C53018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D810D67" w14:textId="35610F49" w:rsidR="00AA48A2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lastRenderedPageBreak/>
        <w:t xml:space="preserve">Cena za predmet zmluvy vrátane príslušenstva  v EUR je: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4"/>
        <w:gridCol w:w="1295"/>
        <w:gridCol w:w="838"/>
        <w:gridCol w:w="1288"/>
        <w:gridCol w:w="709"/>
        <w:gridCol w:w="1417"/>
      </w:tblGrid>
      <w:tr w:rsidR="00C53018" w:rsidRPr="00C53018" w14:paraId="46E321B6" w14:textId="77777777" w:rsidTr="00254FA0">
        <w:trPr>
          <w:trHeight w:val="417"/>
        </w:trPr>
        <w:tc>
          <w:tcPr>
            <w:tcW w:w="4654" w:type="dxa"/>
            <w:shd w:val="clear" w:color="000000" w:fill="D8D8D8"/>
            <w:noWrap/>
            <w:vAlign w:val="center"/>
            <w:hideMark/>
          </w:tcPr>
          <w:p w14:paraId="5F99EFD0" w14:textId="77777777" w:rsidR="00C53018" w:rsidRPr="00C53018" w:rsidRDefault="00C53018" w:rsidP="00C53018">
            <w:pPr>
              <w:spacing w:after="0"/>
              <w:ind w:right="-9"/>
              <w:rPr>
                <w:rFonts w:ascii="Calibri" w:eastAsia="Calibri" w:hAnsi="Calibri" w:cs="Calibri"/>
              </w:rPr>
            </w:pPr>
            <w:r w:rsidRPr="00C53018">
              <w:rPr>
                <w:rFonts w:ascii="Calibri" w:eastAsia="Calibri" w:hAnsi="Calibri" w:cs="Calibri"/>
              </w:rPr>
              <w:t>Značka, model</w:t>
            </w:r>
          </w:p>
        </w:tc>
        <w:tc>
          <w:tcPr>
            <w:tcW w:w="1295" w:type="dxa"/>
            <w:shd w:val="clear" w:color="000000" w:fill="D8D8D8"/>
            <w:vAlign w:val="center"/>
            <w:hideMark/>
          </w:tcPr>
          <w:p w14:paraId="2F91DB53" w14:textId="77777777" w:rsidR="00C53018" w:rsidRPr="00C53018" w:rsidRDefault="00C53018" w:rsidP="00C53018">
            <w:pPr>
              <w:spacing w:after="0"/>
              <w:ind w:left="-70" w:right="-9"/>
              <w:jc w:val="center"/>
              <w:rPr>
                <w:rFonts w:ascii="Calibri" w:eastAsia="Calibri" w:hAnsi="Calibri" w:cs="Calibri"/>
              </w:rPr>
            </w:pPr>
            <w:r w:rsidRPr="00C53018">
              <w:rPr>
                <w:rFonts w:ascii="Calibri" w:eastAsia="Calibri" w:hAnsi="Calibri" w:cs="Calibri"/>
              </w:rPr>
              <w:t xml:space="preserve">Cena (EUR) </w:t>
            </w:r>
            <w:r w:rsidRPr="00C53018">
              <w:rPr>
                <w:rFonts w:ascii="Calibri" w:eastAsia="Calibri" w:hAnsi="Calibri" w:cs="Calibri"/>
              </w:rPr>
              <w:br/>
              <w:t>bez DPH/ks</w:t>
            </w:r>
          </w:p>
        </w:tc>
        <w:tc>
          <w:tcPr>
            <w:tcW w:w="838" w:type="dxa"/>
            <w:shd w:val="clear" w:color="000000" w:fill="D8D8D8"/>
            <w:vAlign w:val="center"/>
            <w:hideMark/>
          </w:tcPr>
          <w:p w14:paraId="0997D40D" w14:textId="77777777" w:rsidR="00C53018" w:rsidRPr="00C53018" w:rsidRDefault="00C53018" w:rsidP="00C53018">
            <w:pPr>
              <w:spacing w:after="0"/>
              <w:ind w:left="-131" w:right="-93"/>
              <w:jc w:val="center"/>
              <w:rPr>
                <w:rFonts w:ascii="Calibri" w:eastAsia="Calibri" w:hAnsi="Calibri" w:cs="Calibri"/>
              </w:rPr>
            </w:pPr>
            <w:r w:rsidRPr="00C53018">
              <w:rPr>
                <w:rFonts w:ascii="Calibri" w:eastAsia="Calibri" w:hAnsi="Calibri" w:cs="Calibri"/>
              </w:rPr>
              <w:t>DPH    20%</w:t>
            </w:r>
          </w:p>
        </w:tc>
        <w:tc>
          <w:tcPr>
            <w:tcW w:w="1288" w:type="dxa"/>
            <w:shd w:val="clear" w:color="000000" w:fill="D8D8D8"/>
            <w:vAlign w:val="center"/>
            <w:hideMark/>
          </w:tcPr>
          <w:p w14:paraId="20AEA27C" w14:textId="77777777" w:rsidR="00C53018" w:rsidRPr="00C53018" w:rsidRDefault="00C53018" w:rsidP="00C53018">
            <w:pPr>
              <w:spacing w:after="0"/>
              <w:ind w:left="-70"/>
              <w:jc w:val="center"/>
              <w:rPr>
                <w:rFonts w:ascii="Calibri" w:eastAsia="Calibri" w:hAnsi="Calibri" w:cs="Calibri"/>
              </w:rPr>
            </w:pPr>
            <w:r w:rsidRPr="00C53018">
              <w:rPr>
                <w:rFonts w:ascii="Calibri" w:eastAsia="Calibri" w:hAnsi="Calibri" w:cs="Calibri"/>
              </w:rPr>
              <w:t>Cena (EUR) s DPH/ks</w:t>
            </w:r>
          </w:p>
        </w:tc>
        <w:tc>
          <w:tcPr>
            <w:tcW w:w="709" w:type="dxa"/>
            <w:shd w:val="clear" w:color="000000" w:fill="D8D8D8"/>
            <w:vAlign w:val="center"/>
          </w:tcPr>
          <w:p w14:paraId="669C2585" w14:textId="77777777" w:rsidR="00C53018" w:rsidRPr="00C53018" w:rsidRDefault="00C53018" w:rsidP="00C53018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C53018">
              <w:rPr>
                <w:rFonts w:ascii="Calibri" w:eastAsia="Calibri" w:hAnsi="Calibri" w:cs="Calibri"/>
              </w:rPr>
              <w:t>Počet ks</w:t>
            </w:r>
          </w:p>
        </w:tc>
        <w:tc>
          <w:tcPr>
            <w:tcW w:w="1417" w:type="dxa"/>
            <w:shd w:val="clear" w:color="000000" w:fill="D8D8D8"/>
          </w:tcPr>
          <w:p w14:paraId="0F583B2F" w14:textId="77777777" w:rsidR="00C53018" w:rsidRPr="00C53018" w:rsidRDefault="00C53018" w:rsidP="00C53018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 w:rsidRPr="00C53018">
              <w:rPr>
                <w:rFonts w:ascii="Calibri" w:eastAsia="Calibri" w:hAnsi="Calibri" w:cs="Calibri"/>
              </w:rPr>
              <w:t>Cena za položku (EUR) bez DPH</w:t>
            </w:r>
          </w:p>
        </w:tc>
      </w:tr>
      <w:tr w:rsidR="00C53018" w:rsidRPr="00C53018" w14:paraId="4D74B31F" w14:textId="77777777" w:rsidTr="00254FA0">
        <w:trPr>
          <w:trHeight w:val="300"/>
        </w:trPr>
        <w:tc>
          <w:tcPr>
            <w:tcW w:w="4654" w:type="dxa"/>
            <w:shd w:val="clear" w:color="auto" w:fill="auto"/>
            <w:noWrap/>
            <w:hideMark/>
          </w:tcPr>
          <w:p w14:paraId="12912055" w14:textId="68B8F72B" w:rsidR="00C53018" w:rsidRPr="00C53018" w:rsidRDefault="00C53018" w:rsidP="00C53018">
            <w:pPr>
              <w:spacing w:after="0"/>
              <w:rPr>
                <w:rFonts w:ascii="Calibri" w:eastAsia="Calibri" w:hAnsi="Calibri" w:cs="Calibri"/>
                <w:b/>
                <w:bCs/>
                <w:color w:val="404040" w:themeColor="text1" w:themeTint="BF"/>
                <w:szCs w:val="28"/>
              </w:rPr>
            </w:pPr>
            <w:r w:rsidRPr="00C53018">
              <w:rPr>
                <w:color w:val="404040" w:themeColor="text1" w:themeTint="BF"/>
              </w:rPr>
              <w:t>Univerzálny kolesový traktor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14:paraId="64920EDB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14:paraId="5250C751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14:paraId="7FFB4D82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D96152" w14:textId="6751ED85" w:rsidR="00C53018" w:rsidRPr="00C53018" w:rsidRDefault="00C53018" w:rsidP="00C53018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3C77729D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C53018" w:rsidRPr="00C53018" w14:paraId="1CB9B11B" w14:textId="77777777" w:rsidTr="00254FA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11088E0C" w14:textId="64976C53" w:rsidR="00C53018" w:rsidRPr="00C53018" w:rsidRDefault="00C53018" w:rsidP="00C53018">
            <w:pPr>
              <w:spacing w:after="0"/>
              <w:rPr>
                <w:rFonts w:ascii="Calibri" w:eastAsia="Calibri" w:hAnsi="Calibri" w:cs="Calibri"/>
                <w:b/>
                <w:bCs/>
                <w:color w:val="404040" w:themeColor="text1" w:themeTint="BF"/>
                <w:szCs w:val="28"/>
              </w:rPr>
            </w:pPr>
            <w:r w:rsidRPr="00C53018">
              <w:rPr>
                <w:color w:val="404040" w:themeColor="text1" w:themeTint="BF"/>
              </w:rPr>
              <w:t>Čelný nakladač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103E1769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3914E1B3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71235F99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6D09" w14:textId="43E8D6D4" w:rsidR="00C53018" w:rsidRPr="00C53018" w:rsidRDefault="00C53018" w:rsidP="00C53018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1EBEE73C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C53018" w:rsidRPr="00C53018" w14:paraId="586961C5" w14:textId="77777777" w:rsidTr="00254FA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1ACC1727" w14:textId="0DC6F3BA" w:rsidR="00C53018" w:rsidRPr="00C53018" w:rsidRDefault="00C53018" w:rsidP="00C53018">
            <w:pPr>
              <w:spacing w:after="0"/>
              <w:rPr>
                <w:rFonts w:ascii="Calibri" w:eastAsia="Calibri" w:hAnsi="Calibri" w:cs="Calibri"/>
                <w:b/>
                <w:bCs/>
                <w:color w:val="404040" w:themeColor="text1" w:themeTint="BF"/>
                <w:szCs w:val="28"/>
              </w:rPr>
            </w:pPr>
            <w:r w:rsidRPr="00C53018">
              <w:rPr>
                <w:color w:val="404040" w:themeColor="text1" w:themeTint="BF"/>
              </w:rPr>
              <w:t>Náves za traktor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22A0EB71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12751157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3026EE6E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95B1CC" w14:textId="418558C9" w:rsidR="00C53018" w:rsidRPr="00C53018" w:rsidRDefault="00C53018" w:rsidP="00C53018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69D2D605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C53018" w:rsidRPr="00C53018" w14:paraId="6DE566CE" w14:textId="77777777" w:rsidTr="00254FA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5DD8A83E" w14:textId="7C1D6857" w:rsidR="00C53018" w:rsidRPr="00C53018" w:rsidRDefault="00C53018" w:rsidP="00C53018">
            <w:pPr>
              <w:spacing w:after="0"/>
              <w:rPr>
                <w:rFonts w:ascii="Calibri" w:eastAsia="Calibri" w:hAnsi="Calibri" w:cs="Calibri"/>
                <w:b/>
                <w:bCs/>
                <w:color w:val="404040" w:themeColor="text1" w:themeTint="BF"/>
                <w:szCs w:val="28"/>
              </w:rPr>
            </w:pPr>
            <w:proofErr w:type="spellStart"/>
            <w:r w:rsidRPr="00C53018">
              <w:rPr>
                <w:color w:val="404040" w:themeColor="text1" w:themeTint="BF"/>
              </w:rPr>
              <w:t>Mulčovač</w:t>
            </w:r>
            <w:proofErr w:type="spellEnd"/>
            <w:r w:rsidRPr="00C53018">
              <w:rPr>
                <w:color w:val="404040" w:themeColor="text1" w:themeTint="BF"/>
              </w:rPr>
              <w:t xml:space="preserve"> za UKT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5BBB3F05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396D7D41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386B09AB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5EC3E7" w14:textId="65B9FFCD" w:rsidR="00C53018" w:rsidRPr="00C53018" w:rsidRDefault="00C53018" w:rsidP="00C53018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378E6C81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C53018" w:rsidRPr="00C53018" w14:paraId="179349E0" w14:textId="77777777" w:rsidTr="00254FA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14A5D3CA" w14:textId="12E3F7CB" w:rsidR="00C53018" w:rsidRPr="00C53018" w:rsidRDefault="00C53018" w:rsidP="00C53018">
            <w:pPr>
              <w:spacing w:after="0"/>
              <w:rPr>
                <w:rFonts w:ascii="Calibri" w:eastAsia="Calibri" w:hAnsi="Calibri" w:cs="Calibri"/>
                <w:b/>
                <w:bCs/>
                <w:color w:val="404040" w:themeColor="text1" w:themeTint="BF"/>
                <w:szCs w:val="28"/>
              </w:rPr>
            </w:pPr>
            <w:r w:rsidRPr="00C53018">
              <w:rPr>
                <w:color w:val="404040" w:themeColor="text1" w:themeTint="BF"/>
              </w:rPr>
              <w:t>Bubnová kosa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38BAB60A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6DE66650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3AEFEC3F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46F6FE" w14:textId="4B5995A7" w:rsidR="00C53018" w:rsidRPr="00C53018" w:rsidRDefault="00C53018" w:rsidP="00C53018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3A7E3A67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C53018" w:rsidRPr="00C53018" w14:paraId="6EFB51A8" w14:textId="77777777" w:rsidTr="00254FA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0885E2A8" w14:textId="4C1BE998" w:rsidR="00C53018" w:rsidRPr="00C53018" w:rsidRDefault="00C53018" w:rsidP="00C53018">
            <w:pPr>
              <w:spacing w:after="0"/>
              <w:rPr>
                <w:rFonts w:ascii="Calibri" w:eastAsia="Calibri" w:hAnsi="Calibri" w:cs="Calibri"/>
                <w:color w:val="404040" w:themeColor="text1" w:themeTint="BF"/>
              </w:rPr>
            </w:pPr>
            <w:r w:rsidRPr="00C53018">
              <w:rPr>
                <w:color w:val="404040" w:themeColor="text1" w:themeTint="BF"/>
              </w:rPr>
              <w:t>Obracač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1354F710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3D96E4D9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60D62FF9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B46D1" w14:textId="10767303" w:rsidR="00C53018" w:rsidRPr="00C53018" w:rsidRDefault="00C53018" w:rsidP="00C53018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29D86DDC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C53018" w:rsidRPr="00C53018" w14:paraId="1BF94305" w14:textId="77777777" w:rsidTr="00254FA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48FDD9F4" w14:textId="65DD4695" w:rsidR="00C53018" w:rsidRPr="00C53018" w:rsidRDefault="00C53018" w:rsidP="00C53018">
            <w:pPr>
              <w:spacing w:after="0"/>
              <w:rPr>
                <w:color w:val="404040" w:themeColor="text1" w:themeTint="BF"/>
              </w:rPr>
            </w:pPr>
            <w:proofErr w:type="spellStart"/>
            <w:r w:rsidRPr="00C53018">
              <w:rPr>
                <w:color w:val="404040" w:themeColor="text1" w:themeTint="BF"/>
              </w:rPr>
              <w:t>Zhrňovač</w:t>
            </w:r>
            <w:proofErr w:type="spellEnd"/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4D9F4E9D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7397C93B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210FC15D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9DA09" w14:textId="2B26EC98" w:rsidR="00C53018" w:rsidRPr="00C53018" w:rsidRDefault="00C53018" w:rsidP="00C53018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01AE6F87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C53018" w:rsidRPr="00C53018" w14:paraId="5ACAE320" w14:textId="77777777" w:rsidTr="00254FA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05B01CFF" w14:textId="74E99E36" w:rsidR="00C53018" w:rsidRPr="00C53018" w:rsidRDefault="00C53018" w:rsidP="00C53018">
            <w:pPr>
              <w:spacing w:after="0"/>
              <w:rPr>
                <w:color w:val="404040" w:themeColor="text1" w:themeTint="BF"/>
              </w:rPr>
            </w:pPr>
            <w:r w:rsidRPr="00C53018">
              <w:rPr>
                <w:color w:val="404040" w:themeColor="text1" w:themeTint="BF"/>
              </w:rPr>
              <w:t>Lis na výrobu balíkov sena a senáže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505506AD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68EE02D9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0DF01D2C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9BC865" w14:textId="1C71F182" w:rsidR="00C53018" w:rsidRPr="00C53018" w:rsidRDefault="00C53018" w:rsidP="00C53018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2663B95D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C53018" w:rsidRPr="00C53018" w14:paraId="3E0B48D4" w14:textId="77777777" w:rsidTr="00254FA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29BF5387" w14:textId="416786E3" w:rsidR="00C53018" w:rsidRPr="00C53018" w:rsidRDefault="00C53018" w:rsidP="00C53018">
            <w:pPr>
              <w:spacing w:after="0"/>
              <w:rPr>
                <w:color w:val="404040" w:themeColor="text1" w:themeTint="BF"/>
              </w:rPr>
            </w:pPr>
            <w:r w:rsidRPr="00C53018">
              <w:rPr>
                <w:color w:val="404040" w:themeColor="text1" w:themeTint="BF"/>
              </w:rPr>
              <w:t>Balička krmovín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2BF43D02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53D53CD5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368B9FAE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79AA0F" w14:textId="5A4AC79D" w:rsidR="00C53018" w:rsidRPr="00C53018" w:rsidRDefault="00C53018" w:rsidP="00C53018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477DBEBE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C53018" w:rsidRPr="00C53018" w14:paraId="0DC64748" w14:textId="77777777" w:rsidTr="00254FA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1B01A836" w14:textId="3BAE8350" w:rsidR="00C53018" w:rsidRPr="00C53018" w:rsidRDefault="00C53018" w:rsidP="00C53018">
            <w:pPr>
              <w:spacing w:after="0"/>
              <w:rPr>
                <w:color w:val="404040" w:themeColor="text1" w:themeTint="BF"/>
              </w:rPr>
            </w:pPr>
            <w:r w:rsidRPr="00C53018">
              <w:rPr>
                <w:color w:val="404040" w:themeColor="text1" w:themeTint="BF"/>
              </w:rPr>
              <w:t>Kombinované lúčne brány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299EE8AD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5050EC25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4B80233A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45578" w14:textId="01D8C581" w:rsidR="00C53018" w:rsidRPr="00C53018" w:rsidRDefault="00C53018" w:rsidP="00C53018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25DF9790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C53018" w:rsidRPr="00C53018" w14:paraId="35E51612" w14:textId="77777777" w:rsidTr="00254FA0">
        <w:trPr>
          <w:trHeight w:val="300"/>
        </w:trPr>
        <w:tc>
          <w:tcPr>
            <w:tcW w:w="4654" w:type="dxa"/>
            <w:shd w:val="clear" w:color="auto" w:fill="auto"/>
            <w:noWrap/>
          </w:tcPr>
          <w:p w14:paraId="3A7897D6" w14:textId="12A6A93D" w:rsidR="00C53018" w:rsidRPr="00C53018" w:rsidRDefault="00C53018" w:rsidP="00C53018">
            <w:pPr>
              <w:spacing w:after="0"/>
              <w:rPr>
                <w:rFonts w:ascii="Calibri" w:eastAsia="Calibri" w:hAnsi="Calibri" w:cs="Calibri"/>
                <w:color w:val="404040" w:themeColor="text1" w:themeTint="BF"/>
              </w:rPr>
            </w:pPr>
            <w:proofErr w:type="spellStart"/>
            <w:r w:rsidRPr="00C53018">
              <w:rPr>
                <w:color w:val="404040" w:themeColor="text1" w:themeTint="BF"/>
              </w:rPr>
              <w:t>Kartáčový</w:t>
            </w:r>
            <w:proofErr w:type="spellEnd"/>
            <w:r w:rsidRPr="00C53018">
              <w:rPr>
                <w:color w:val="404040" w:themeColor="text1" w:themeTint="BF"/>
              </w:rPr>
              <w:t xml:space="preserve"> zberač semien</w:t>
            </w:r>
          </w:p>
        </w:tc>
        <w:tc>
          <w:tcPr>
            <w:tcW w:w="1295" w:type="dxa"/>
            <w:shd w:val="clear" w:color="auto" w:fill="auto"/>
            <w:noWrap/>
            <w:vAlign w:val="bottom"/>
          </w:tcPr>
          <w:p w14:paraId="3F65C5AF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</w:tcPr>
          <w:p w14:paraId="3E5D955A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</w:tcPr>
          <w:p w14:paraId="2737822D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89C214" w14:textId="2E09565C" w:rsidR="00C53018" w:rsidRPr="00C53018" w:rsidRDefault="00C53018" w:rsidP="00C53018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Cs w:val="28"/>
              </w:rPr>
            </w:pPr>
            <w:r>
              <w:rPr>
                <w:rFonts w:ascii="Calibri" w:eastAsia="Calibri" w:hAnsi="Calibri" w:cs="Calibri"/>
              </w:rPr>
              <w:t>2</w:t>
            </w:r>
            <w:r w:rsidRPr="00C53018">
              <w:rPr>
                <w:rFonts w:ascii="Calibri" w:eastAsia="Calibri" w:hAnsi="Calibri" w:cs="Calibri"/>
              </w:rPr>
              <w:t xml:space="preserve"> ks</w:t>
            </w:r>
          </w:p>
        </w:tc>
        <w:tc>
          <w:tcPr>
            <w:tcW w:w="1417" w:type="dxa"/>
          </w:tcPr>
          <w:p w14:paraId="1AE748EB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C53018" w:rsidRPr="00C53018" w14:paraId="1D0C9A8F" w14:textId="77777777" w:rsidTr="00254FA0">
        <w:trPr>
          <w:trHeight w:val="300"/>
        </w:trPr>
        <w:tc>
          <w:tcPr>
            <w:tcW w:w="8784" w:type="dxa"/>
            <w:gridSpan w:val="5"/>
            <w:shd w:val="clear" w:color="auto" w:fill="auto"/>
            <w:noWrap/>
            <w:vAlign w:val="bottom"/>
          </w:tcPr>
          <w:p w14:paraId="308C7AF2" w14:textId="77777777" w:rsidR="00C53018" w:rsidRPr="00C53018" w:rsidRDefault="00C53018" w:rsidP="00C53018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C53018">
              <w:rPr>
                <w:rFonts w:ascii="Calibri" w:eastAsia="Calibri" w:hAnsi="Calibri" w:cs="Calibri"/>
                <w:b/>
                <w:bCs/>
                <w:szCs w:val="28"/>
              </w:rPr>
              <w:t>Cena za celý predmet kúpnej zmluvy (EUR bez DPH)</w:t>
            </w:r>
          </w:p>
        </w:tc>
        <w:tc>
          <w:tcPr>
            <w:tcW w:w="1417" w:type="dxa"/>
          </w:tcPr>
          <w:p w14:paraId="1855578E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C53018" w:rsidRPr="00C53018" w14:paraId="71BB7613" w14:textId="77777777" w:rsidTr="00254FA0">
        <w:trPr>
          <w:trHeight w:val="300"/>
        </w:trPr>
        <w:tc>
          <w:tcPr>
            <w:tcW w:w="8784" w:type="dxa"/>
            <w:gridSpan w:val="5"/>
            <w:shd w:val="clear" w:color="auto" w:fill="auto"/>
            <w:noWrap/>
            <w:vAlign w:val="bottom"/>
          </w:tcPr>
          <w:p w14:paraId="07922DBB" w14:textId="77777777" w:rsidR="00C53018" w:rsidRPr="00C53018" w:rsidRDefault="00C53018" w:rsidP="00C53018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C53018">
              <w:rPr>
                <w:rFonts w:ascii="Calibri" w:eastAsia="Calibri" w:hAnsi="Calibri" w:cs="Calibri"/>
                <w:b/>
                <w:bCs/>
                <w:szCs w:val="28"/>
              </w:rPr>
              <w:t>Výška DPH 20% (EUR)</w:t>
            </w:r>
          </w:p>
        </w:tc>
        <w:tc>
          <w:tcPr>
            <w:tcW w:w="1417" w:type="dxa"/>
          </w:tcPr>
          <w:p w14:paraId="0DF100E1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  <w:tr w:rsidR="00C53018" w:rsidRPr="00C53018" w14:paraId="4B2A98F2" w14:textId="77777777" w:rsidTr="00254FA0">
        <w:trPr>
          <w:trHeight w:val="300"/>
        </w:trPr>
        <w:tc>
          <w:tcPr>
            <w:tcW w:w="8784" w:type="dxa"/>
            <w:gridSpan w:val="5"/>
            <w:shd w:val="clear" w:color="auto" w:fill="auto"/>
            <w:noWrap/>
            <w:vAlign w:val="bottom"/>
          </w:tcPr>
          <w:p w14:paraId="3FADBBE7" w14:textId="77777777" w:rsidR="00C53018" w:rsidRPr="00C53018" w:rsidRDefault="00C53018" w:rsidP="00C53018">
            <w:pPr>
              <w:spacing w:after="0"/>
              <w:rPr>
                <w:rFonts w:ascii="Calibri" w:eastAsia="Calibri" w:hAnsi="Calibri" w:cs="Calibri"/>
                <w:b/>
                <w:bCs/>
                <w:szCs w:val="28"/>
              </w:rPr>
            </w:pPr>
            <w:r w:rsidRPr="00C53018">
              <w:rPr>
                <w:rFonts w:ascii="Calibri" w:eastAsia="Calibri" w:hAnsi="Calibri" w:cs="Calibri"/>
                <w:b/>
                <w:bCs/>
                <w:szCs w:val="28"/>
              </w:rPr>
              <w:t>Cena za celý predmet kúpnej zmluvy (EUR s DPH)</w:t>
            </w:r>
          </w:p>
        </w:tc>
        <w:tc>
          <w:tcPr>
            <w:tcW w:w="1417" w:type="dxa"/>
          </w:tcPr>
          <w:p w14:paraId="070E5048" w14:textId="77777777" w:rsidR="00C53018" w:rsidRPr="00C53018" w:rsidRDefault="00C53018" w:rsidP="00C5301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  <w:szCs w:val="28"/>
              </w:rPr>
            </w:pPr>
          </w:p>
        </w:tc>
      </w:tr>
    </w:tbl>
    <w:p w14:paraId="10677EC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6D77CDEB" w14:textId="41AFB9DF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 xml:space="preserve">Cena celkom za </w:t>
      </w:r>
      <w:r w:rsidR="00411060" w:rsidRPr="008715CF">
        <w:rPr>
          <w:rFonts w:ascii="Calibri" w:eastAsia="Times New Roman" w:hAnsi="Calibri" w:cs="Calibri"/>
          <w:b/>
          <w:bCs/>
          <w:lang w:eastAsia="sk-SK"/>
        </w:rPr>
        <w:t>celý</w:t>
      </w:r>
      <w:r w:rsidR="00C53018">
        <w:rPr>
          <w:rFonts w:ascii="Calibri" w:eastAsia="Times New Roman" w:hAnsi="Calibri" w:cs="Calibri"/>
          <w:b/>
          <w:bCs/>
          <w:lang w:eastAsia="sk-SK"/>
        </w:rPr>
        <w:t xml:space="preserve"> predmet zmluvy je</w:t>
      </w:r>
      <w:r w:rsidR="00B0666E">
        <w:rPr>
          <w:rFonts w:ascii="Calibri" w:eastAsia="Times New Roman" w:hAnsi="Calibri" w:cs="Calibri"/>
          <w:b/>
          <w:bCs/>
          <w:lang w:eastAsia="sk-SK"/>
        </w:rPr>
        <w:t xml:space="preserve">   ........... ,- € Slovom </w:t>
      </w:r>
      <w:r w:rsidR="00C53018">
        <w:rPr>
          <w:rFonts w:ascii="Calibri" w:eastAsia="Times New Roman" w:hAnsi="Calibri" w:cs="Calibri"/>
          <w:b/>
          <w:bCs/>
          <w:lang w:eastAsia="sk-SK"/>
        </w:rPr>
        <w:t>.............  EUR vrátane DPH.</w:t>
      </w:r>
    </w:p>
    <w:p w14:paraId="2823959A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82EF7B4" w14:textId="1019EB87" w:rsidR="00AA48A2" w:rsidRPr="0034095C" w:rsidRDefault="00744FA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2. Š</w:t>
      </w:r>
      <w:r w:rsidR="00AA48A2" w:rsidRPr="0034095C">
        <w:rPr>
          <w:rFonts w:ascii="Calibri" w:eastAsia="Times New Roman" w:hAnsi="Calibri" w:cs="Calibri"/>
          <w:lang w:eastAsia="sk-SK"/>
        </w:rPr>
        <w:t>pecifikácia kúpnej ceny je obsahom prílohy č.</w:t>
      </w:r>
      <w:r w:rsidR="00244C36">
        <w:rPr>
          <w:rFonts w:ascii="Calibri" w:eastAsia="Times New Roman" w:hAnsi="Calibri" w:cs="Calibri"/>
          <w:lang w:eastAsia="sk-SK"/>
        </w:rPr>
        <w:t>2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 - </w:t>
      </w:r>
      <w:r w:rsidR="00244C36" w:rsidRPr="00244C36">
        <w:rPr>
          <w:rFonts w:ascii="Calibri" w:eastAsia="Times New Roman" w:hAnsi="Calibri" w:cs="Calibri"/>
          <w:lang w:eastAsia="sk-SK"/>
        </w:rPr>
        <w:t>Návrh plnenia kritérií</w:t>
      </w:r>
    </w:p>
    <w:p w14:paraId="3CE1AE86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8F12784" w14:textId="7693E00F" w:rsidR="0045755B" w:rsidRDefault="00AA48A2" w:rsidP="0074297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</w:t>
      </w:r>
      <w:r w:rsidR="0045755B" w:rsidRPr="00F63D89">
        <w:rPr>
          <w:rFonts w:eastAsia="Times New Roman" w:cstheme="minorHAnsi"/>
          <w:color w:val="000000"/>
          <w:lang w:eastAsia="sk-SK"/>
        </w:rPr>
        <w:t xml:space="preserve">Cenou </w:t>
      </w:r>
      <w:r w:rsidR="00A5008F" w:rsidRPr="00A5008F">
        <w:rPr>
          <w:rFonts w:eastAsia="Times New Roman" w:cstheme="minorHAnsi"/>
          <w:color w:val="000000"/>
          <w:lang w:eastAsia="sk-SK"/>
        </w:rPr>
        <w:t xml:space="preserve">sa rozumie cena </w:t>
      </w:r>
      <w:r w:rsidR="00BB2EFE" w:rsidRPr="00BB2EFE">
        <w:rPr>
          <w:rFonts w:eastAsia="Times New Roman" w:cstheme="minorHAnsi"/>
          <w:color w:val="000000"/>
          <w:lang w:eastAsia="sk-SK"/>
        </w:rPr>
        <w:t>vrátane colných a daňových poplatkov a ďalších nákladov spojených s dodávkou, vrátane vykonania predpredajného servisu, vrátane všetkých nákladov dopravy na miesto určenia, odskúšania prevádzky, zaškolenia obsluhy, návodu na obsluhu a údržbu vozidla, servisného zošita so záručnými podmienkami v slovenskom jazyku, kompletného osvedčenia o evidencii vozidla, povinnej výbavy, kompletného príslušenstva pre plnohodnotnú prevádzku vozidla, plného objemu prevádzkových hmôt a mazív a min 10 l paliva.</w:t>
      </w:r>
    </w:p>
    <w:p w14:paraId="1685CED1" w14:textId="77777777" w:rsidR="00481C2D" w:rsidRDefault="00481C2D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</w:p>
    <w:p w14:paraId="265BF5E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III</w:t>
      </w:r>
    </w:p>
    <w:p w14:paraId="30F6624F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Platobné podmienky</w:t>
      </w:r>
    </w:p>
    <w:p w14:paraId="77264909" w14:textId="4B51A7F9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Vlastná platba sa realizuje prevodným príkazom prostredníctvom </w:t>
      </w:r>
      <w:r w:rsidR="006F7B92" w:rsidRPr="0034095C">
        <w:rPr>
          <w:rFonts w:ascii="Calibri" w:eastAsia="Times New Roman" w:hAnsi="Calibri" w:cs="Calibri"/>
          <w:lang w:eastAsia="sk-SK"/>
        </w:rPr>
        <w:t>banky</w:t>
      </w:r>
      <w:r w:rsidRPr="0034095C">
        <w:rPr>
          <w:rFonts w:ascii="Calibri" w:eastAsia="Times New Roman" w:hAnsi="Calibri" w:cs="Calibri"/>
          <w:lang w:eastAsia="sk-SK"/>
        </w:rPr>
        <w:t xml:space="preserve"> kupujúceho, na základe predávajúcim vystavenej faktúry, po prevzatí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kupujúcim. </w:t>
      </w:r>
      <w:r w:rsidR="0087032F" w:rsidRPr="0087032F">
        <w:rPr>
          <w:rFonts w:ascii="Calibri" w:eastAsia="Times New Roman" w:hAnsi="Calibri" w:cs="Calibri"/>
          <w:lang w:eastAsia="sk-SK"/>
        </w:rPr>
        <w:t>Predávajúci je oprávnený fakturovať len kúpnu cenu pripadajúcu na tú časť predmetu plnenia, ktorá bola  dodaná a </w:t>
      </w:r>
      <w:r w:rsidR="0007501F">
        <w:rPr>
          <w:rFonts w:ascii="Calibri" w:eastAsia="Times New Roman" w:hAnsi="Calibri" w:cs="Calibri"/>
          <w:lang w:eastAsia="sk-SK"/>
        </w:rPr>
        <w:t>kupujúcim</w:t>
      </w:r>
      <w:r w:rsidR="0087032F" w:rsidRPr="0087032F">
        <w:rPr>
          <w:rFonts w:ascii="Calibri" w:eastAsia="Times New Roman" w:hAnsi="Calibri" w:cs="Calibri"/>
          <w:lang w:eastAsia="sk-SK"/>
        </w:rPr>
        <w:t xml:space="preserve"> prevzatá.  </w:t>
      </w:r>
    </w:p>
    <w:p w14:paraId="12CCE465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962AF90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Dohodnutá splatnosť faktúry je 30 dní odo dňa jej doručenia kupujúcemu. Súčasťou faktúry je preberací -odovzdávací protokol potvrdený povereným zástupcom kupujúceho. </w:t>
      </w:r>
    </w:p>
    <w:p w14:paraId="39F5FBFB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k-SK"/>
        </w:rPr>
      </w:pPr>
    </w:p>
    <w:p w14:paraId="2CD0AFC4" w14:textId="2D29D313" w:rsidR="00AA48A2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3. Faktúra musí obsahovať náležitosti v zmysle všeobecne záväzných právnych predpisov</w:t>
      </w:r>
      <w:r w:rsidR="0087032F" w:rsidRPr="0087032F">
        <w:rPr>
          <w:rFonts w:ascii="Calibri" w:eastAsia="Times New Roman" w:hAnsi="Calibri" w:cs="Calibri"/>
          <w:lang w:eastAsia="sk-SK"/>
        </w:rPr>
        <w:t xml:space="preserve"> ako aj náležitosti  dohodnuté v tejto zmluve,</w:t>
      </w:r>
      <w:r w:rsidRPr="0034095C">
        <w:rPr>
          <w:rFonts w:ascii="Calibri" w:eastAsia="Times New Roman" w:hAnsi="Calibri" w:cs="Calibri"/>
          <w:lang w:eastAsia="sk-SK"/>
        </w:rPr>
        <w:t xml:space="preserve"> v opačnom prípade má kupujúci právo vrátiť faktúru bez zaplatenia. Oprávneným vrátením faktúry prestáva plynúť lehota splatnosti a táto lehota plynie od znova odo dňa doručenia novej (opravenej) faktúry. </w:t>
      </w:r>
    </w:p>
    <w:p w14:paraId="7ACA473F" w14:textId="4FAF61B9" w:rsidR="002E1F2B" w:rsidRDefault="002E1F2B" w:rsidP="002E1F2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 xml:space="preserve">Faktúra bude </w:t>
      </w:r>
      <w:r>
        <w:rPr>
          <w:rFonts w:ascii="Calibri" w:eastAsia="Times New Roman" w:hAnsi="Calibri" w:cs="Calibri"/>
          <w:lang w:eastAsia="sk-SK"/>
        </w:rPr>
        <w:t>obsahovať</w:t>
      </w:r>
      <w:r w:rsidRPr="002E1F2B">
        <w:rPr>
          <w:rFonts w:ascii="Calibri" w:eastAsia="Times New Roman" w:hAnsi="Calibri" w:cs="Calibri"/>
          <w:lang w:eastAsia="sk-SK"/>
        </w:rPr>
        <w:t xml:space="preserve"> tieto náležitosti: </w:t>
      </w:r>
    </w:p>
    <w:p w14:paraId="4BE2637A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označenie zmluvných strán, obchodné meno, adresu, sídlo, IČO, DIČ, </w:t>
      </w:r>
    </w:p>
    <w:p w14:paraId="470F248C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číslo faktúry,  </w:t>
      </w:r>
    </w:p>
    <w:p w14:paraId="2AF9F7E9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deň vystavenia a deň splatnosti faktúry, dátum dodania </w:t>
      </w:r>
    </w:p>
    <w:p w14:paraId="52A87272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u faktúr s uplatnením DPH hodnotu DPH v % a v EUR a IČ DPH, </w:t>
      </w:r>
    </w:p>
    <w:p w14:paraId="233B6039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fakturovanú sumu v EUR, </w:t>
      </w:r>
    </w:p>
    <w:p w14:paraId="37E73842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označenie osoby, ktorá faktúru vystavila, </w:t>
      </w:r>
    </w:p>
    <w:p w14:paraId="3C6615BE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pečiatku a podpis zodpovedného zástupcu zhotoviteľa, </w:t>
      </w:r>
    </w:p>
    <w:p w14:paraId="335CE4BA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prílohy v rozsahu a spracované spôsobom, aký predpisuje táto zmluva, </w:t>
      </w:r>
    </w:p>
    <w:p w14:paraId="0DBF9116" w14:textId="77777777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označenie peňažného ústavu a číslo účtu, na ktorý sa má platiť, konštantný a variabilný symbol, </w:t>
      </w:r>
    </w:p>
    <w:p w14:paraId="092DA07C" w14:textId="0DB4D9AA" w:rsidR="002E1F2B" w:rsidRPr="002E1F2B" w:rsidRDefault="002E1F2B" w:rsidP="002E1F2B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lastRenderedPageBreak/>
        <w:t>•</w:t>
      </w:r>
      <w:r w:rsidRPr="002E1F2B">
        <w:rPr>
          <w:rFonts w:ascii="Calibri" w:eastAsia="Times New Roman" w:hAnsi="Calibri" w:cs="Calibri"/>
          <w:lang w:eastAsia="sk-SK"/>
        </w:rPr>
        <w:tab/>
        <w:t xml:space="preserve">názov </w:t>
      </w:r>
      <w:r w:rsidR="00E362E0">
        <w:rPr>
          <w:rFonts w:ascii="Calibri" w:eastAsia="Times New Roman" w:hAnsi="Calibri" w:cs="Calibri"/>
          <w:lang w:eastAsia="sk-SK"/>
        </w:rPr>
        <w:t>tovaru</w:t>
      </w:r>
    </w:p>
    <w:p w14:paraId="752C2093" w14:textId="740ED77C" w:rsidR="00254FA0" w:rsidRPr="001D68C2" w:rsidRDefault="002E1F2B" w:rsidP="00CD069A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i/>
          <w:lang w:eastAsia="sk-SK"/>
        </w:rPr>
      </w:pPr>
      <w:r w:rsidRPr="002E1F2B">
        <w:rPr>
          <w:rFonts w:ascii="Calibri" w:eastAsia="Times New Roman" w:hAnsi="Calibri" w:cs="Calibri"/>
          <w:lang w:eastAsia="sk-SK"/>
        </w:rPr>
        <w:t>•</w:t>
      </w:r>
      <w:r w:rsidRPr="002E1F2B">
        <w:rPr>
          <w:rFonts w:ascii="Calibri" w:eastAsia="Times New Roman" w:hAnsi="Calibri" w:cs="Calibri"/>
          <w:lang w:eastAsia="sk-SK"/>
        </w:rPr>
        <w:tab/>
      </w:r>
      <w:r w:rsidRPr="001D68C2">
        <w:rPr>
          <w:rFonts w:ascii="Calibri" w:eastAsia="Times New Roman" w:hAnsi="Calibri" w:cs="Calibri"/>
          <w:lang w:eastAsia="sk-SK"/>
        </w:rPr>
        <w:t xml:space="preserve">názov projektu: </w:t>
      </w:r>
      <w:r w:rsidR="00CD069A" w:rsidRPr="001D68C2">
        <w:rPr>
          <w:rFonts w:ascii="Calibri" w:eastAsia="Times New Roman" w:hAnsi="Calibri" w:cs="Calibri"/>
          <w:b/>
          <w:i/>
          <w:lang w:eastAsia="sk-SK"/>
        </w:rPr>
        <w:t>„</w:t>
      </w:r>
      <w:r w:rsidR="00254FA0" w:rsidRPr="001D68C2">
        <w:rPr>
          <w:rFonts w:ascii="Calibri" w:eastAsia="Times New Roman" w:hAnsi="Calibri" w:cs="Calibri"/>
          <w:b/>
          <w:i/>
          <w:lang w:eastAsia="sk-SK"/>
        </w:rPr>
        <w:t>Spoločne za zachovanie a obnovu biodiverzity karpatských horských ekosystémov</w:t>
      </w:r>
      <w:r w:rsidR="00CD069A" w:rsidRPr="001D68C2">
        <w:rPr>
          <w:rFonts w:ascii="Calibri" w:eastAsia="Times New Roman" w:hAnsi="Calibri" w:cs="Calibri"/>
          <w:b/>
          <w:i/>
          <w:lang w:eastAsia="sk-SK"/>
        </w:rPr>
        <w:t>“</w:t>
      </w:r>
      <w:r w:rsidR="00CD069A" w:rsidRPr="001D68C2">
        <w:rPr>
          <w:rFonts w:ascii="Calibri" w:eastAsia="Times New Roman" w:hAnsi="Calibri" w:cs="Calibri"/>
          <w:i/>
          <w:lang w:eastAsia="sk-SK"/>
        </w:rPr>
        <w:t xml:space="preserve">  </w:t>
      </w:r>
      <w:r w:rsidR="00254FA0" w:rsidRPr="001D68C2">
        <w:rPr>
          <w:rFonts w:ascii="Calibri" w:eastAsia="Times New Roman" w:hAnsi="Calibri" w:cs="Calibri"/>
          <w:i/>
          <w:lang w:eastAsia="sk-SK"/>
        </w:rPr>
        <w:br/>
        <w:t xml:space="preserve">s identifikačným číslom PLSK.01.01.00-00-0096/17  realizovaného v rámci Programu spolupráce </w:t>
      </w:r>
      <w:proofErr w:type="spellStart"/>
      <w:r w:rsidR="00254FA0" w:rsidRPr="001D68C2">
        <w:rPr>
          <w:rFonts w:ascii="Calibri" w:eastAsia="Times New Roman" w:hAnsi="Calibri" w:cs="Calibri"/>
          <w:i/>
          <w:lang w:eastAsia="sk-SK"/>
        </w:rPr>
        <w:t>Interreg</w:t>
      </w:r>
      <w:proofErr w:type="spellEnd"/>
      <w:r w:rsidR="00254FA0" w:rsidRPr="001D68C2">
        <w:rPr>
          <w:rFonts w:ascii="Calibri" w:eastAsia="Times New Roman" w:hAnsi="Calibri" w:cs="Calibri"/>
          <w:i/>
          <w:lang w:eastAsia="sk-SK"/>
        </w:rPr>
        <w:t xml:space="preserve"> V-A Poľsko-Slovensko </w:t>
      </w:r>
    </w:p>
    <w:p w14:paraId="6A053980" w14:textId="20468933" w:rsidR="002E1F2B" w:rsidRPr="001D68C2" w:rsidRDefault="002E1F2B" w:rsidP="00CD069A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Calibri" w:eastAsia="Times New Roman" w:hAnsi="Calibri" w:cs="Calibri"/>
          <w:lang w:eastAsia="sk-SK"/>
        </w:rPr>
      </w:pPr>
      <w:r w:rsidRPr="001D68C2">
        <w:rPr>
          <w:rFonts w:ascii="Calibri" w:eastAsia="Times New Roman" w:hAnsi="Calibri" w:cs="Calibri"/>
          <w:lang w:eastAsia="sk-SK"/>
        </w:rPr>
        <w:t>•</w:t>
      </w:r>
      <w:r w:rsidRPr="001D68C2">
        <w:rPr>
          <w:rFonts w:ascii="Calibri" w:eastAsia="Times New Roman" w:hAnsi="Calibri" w:cs="Calibri"/>
          <w:lang w:eastAsia="sk-SK"/>
        </w:rPr>
        <w:tab/>
        <w:t xml:space="preserve">názov </w:t>
      </w:r>
      <w:r w:rsidR="008C0DF5" w:rsidRPr="001D68C2">
        <w:rPr>
          <w:rFonts w:ascii="Calibri" w:eastAsia="Times New Roman" w:hAnsi="Calibri" w:cs="Calibri"/>
          <w:lang w:eastAsia="sk-SK"/>
        </w:rPr>
        <w:t>úlohy</w:t>
      </w:r>
      <w:r w:rsidRPr="001D68C2">
        <w:rPr>
          <w:rFonts w:ascii="Calibri" w:eastAsia="Times New Roman" w:hAnsi="Calibri" w:cs="Calibri"/>
          <w:lang w:eastAsia="sk-SK"/>
        </w:rPr>
        <w:t xml:space="preserve"> v projekte: </w:t>
      </w:r>
      <w:r w:rsidR="008C0DF5" w:rsidRPr="001D68C2">
        <w:rPr>
          <w:rFonts w:ascii="Calibri" w:eastAsia="Times New Roman" w:hAnsi="Calibri" w:cs="Calibri"/>
          <w:i/>
          <w:lang w:eastAsia="sk-SK"/>
        </w:rPr>
        <w:t>Zabezpečenie zachovania ekologických väzieb, zamedzenie prieniku nepôvodných druhov, spomalenie degradácie prírody a hodnôt krajiny</w:t>
      </w:r>
      <w:r w:rsidR="00F60E65" w:rsidRPr="001D68C2">
        <w:rPr>
          <w:rFonts w:ascii="Calibri" w:eastAsia="Times New Roman" w:hAnsi="Calibri" w:cs="Calibri"/>
          <w:lang w:eastAsia="sk-SK"/>
        </w:rPr>
        <w:t>.</w:t>
      </w:r>
    </w:p>
    <w:p w14:paraId="013F75E8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0F5A76B" w14:textId="774EFB16" w:rsidR="00794F55" w:rsidRPr="0034095C" w:rsidRDefault="00290659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="00AA48A2" w:rsidRPr="0034095C">
        <w:rPr>
          <w:rFonts w:ascii="Calibri" w:eastAsia="Times New Roman" w:hAnsi="Calibri" w:cs="Calibri"/>
          <w:lang w:eastAsia="sk-SK"/>
        </w:rPr>
        <w:t>. Predávajúci je oprávnený písomne požiadať o vykonanie úhrady faktúry pred uplynutím lehoty splatnosti. V prípade, že je žiadosť schválená, vykoná kupujúci úhradu, pričom predávajúci zároveň súhlasí s</w:t>
      </w:r>
      <w:r w:rsidR="006F7B92" w:rsidRPr="0034095C">
        <w:rPr>
          <w:rFonts w:ascii="Calibri" w:eastAsia="Times New Roman" w:hAnsi="Calibri" w:cs="Calibri"/>
          <w:lang w:eastAsia="sk-SK"/>
        </w:rPr>
        <w:t xml:space="preserve"> poskytnutím  skonta   vo výške 1% z fakturovanej ceny bez DPH </w:t>
      </w:r>
      <w:r w:rsidR="00AA48A2" w:rsidRPr="0034095C">
        <w:rPr>
          <w:rFonts w:ascii="Calibri" w:eastAsia="Times New Roman" w:hAnsi="Calibri" w:cs="Calibri"/>
          <w:lang w:eastAsia="sk-SK"/>
        </w:rPr>
        <w:t>za úhradu od 5 do 30 dní pred uplynutím lehoty splatnosti</w:t>
      </w:r>
      <w:r w:rsidR="007530D8" w:rsidRPr="0034095C">
        <w:rPr>
          <w:rFonts w:ascii="Calibri" w:eastAsia="Times New Roman" w:hAnsi="Calibri" w:cs="Calibri"/>
          <w:lang w:eastAsia="sk-SK"/>
        </w:rPr>
        <w:t>.</w:t>
      </w:r>
    </w:p>
    <w:p w14:paraId="24F2CB69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Predávajúci zároveň súhlasí, že zo strany kupujúceho bude už úhrada ponížená o alikvotnú výšku skonta,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bude vykonaný zápočet. Predávajúci sa zároveň zaväzuje bezodkladne vystaviť a poslať kupujúcemu doklad o vyčíslení skonta – finančného bonusu. </w:t>
      </w:r>
    </w:p>
    <w:p w14:paraId="117253A3" w14:textId="77777777" w:rsidR="00AA48A2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Pri poskytnutí zľavy z pôvodnej ceny po vzniku daňovej povinnosti formou finančného bonusu, tzv. skonta, obidve zmluvné strany súhlasia s postupom v zmysle zák. č. 222/2004 Z. z. o dani z pridanej hodnoty , § 25, ods. (6),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t.j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. predávajúci vyhotoví v súvislosti s DPH len nedaňový doklad - tzv. finančný dobropis, za účelom finančného vyrovnania uplatnenej zľavy.      </w:t>
      </w:r>
    </w:p>
    <w:p w14:paraId="2E74567C" w14:textId="77777777" w:rsidR="00994CFC" w:rsidRDefault="00994CFC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2A181BB" w14:textId="1A55590A" w:rsidR="00994CFC" w:rsidRDefault="00290659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5</w:t>
      </w:r>
      <w:r w:rsidR="00994CFC" w:rsidRPr="0034095C">
        <w:rPr>
          <w:rFonts w:ascii="Calibri" w:eastAsia="Times New Roman" w:hAnsi="Calibri" w:cs="Calibri"/>
          <w:lang w:eastAsia="sk-SK"/>
        </w:rPr>
        <w:t>. Predávajúci</w:t>
      </w:r>
      <w:r w:rsidR="00994CFC">
        <w:rPr>
          <w:rFonts w:ascii="Calibri" w:eastAsia="Times New Roman" w:hAnsi="Calibri" w:cs="Calibri"/>
          <w:lang w:eastAsia="sk-SK"/>
        </w:rPr>
        <w:t xml:space="preserve"> je oprávnený postúpiť pohľadávky a iné práva vyplývajúce z tejto zmluvy voči kupujúcemu len</w:t>
      </w:r>
      <w:r w:rsidR="00E50CEF">
        <w:rPr>
          <w:rFonts w:ascii="Calibri" w:eastAsia="Times New Roman" w:hAnsi="Calibri" w:cs="Calibri"/>
          <w:lang w:eastAsia="sk-SK"/>
        </w:rPr>
        <w:t xml:space="preserve"> po</w:t>
      </w:r>
      <w:r w:rsidR="00994CFC">
        <w:rPr>
          <w:rFonts w:ascii="Calibri" w:eastAsia="Times New Roman" w:hAnsi="Calibri" w:cs="Calibri"/>
          <w:lang w:eastAsia="sk-SK"/>
        </w:rPr>
        <w:t xml:space="preserve"> </w:t>
      </w:r>
      <w:r w:rsidR="00794F55">
        <w:rPr>
          <w:rFonts w:ascii="Calibri" w:eastAsia="Times New Roman" w:hAnsi="Calibri" w:cs="Calibri"/>
          <w:lang w:eastAsia="sk-SK"/>
        </w:rPr>
        <w:t>jeho</w:t>
      </w:r>
      <w:r w:rsidR="00994CFC">
        <w:rPr>
          <w:rFonts w:ascii="Calibri" w:eastAsia="Times New Roman" w:hAnsi="Calibri" w:cs="Calibri"/>
          <w:lang w:eastAsia="sk-SK"/>
        </w:rPr>
        <w:t xml:space="preserve"> predchádzajúcom písomnom súhlase.</w:t>
      </w:r>
    </w:p>
    <w:p w14:paraId="1C8BBC0E" w14:textId="77777777" w:rsidR="00840C1D" w:rsidRPr="0034095C" w:rsidRDefault="00840C1D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467E0B5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IV</w:t>
      </w:r>
    </w:p>
    <w:p w14:paraId="202420E0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Dodacie podmienky</w:t>
      </w:r>
    </w:p>
    <w:p w14:paraId="250DEFCB" w14:textId="07E77A9E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Predmet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uvedený v čl. I. bode</w:t>
      </w:r>
      <w:r w:rsidR="00B65C30">
        <w:rPr>
          <w:rFonts w:ascii="Calibri" w:eastAsia="Times New Roman" w:hAnsi="Calibri" w:cs="Calibri"/>
          <w:lang w:eastAsia="sk-SK"/>
        </w:rPr>
        <w:t xml:space="preserve"> 1.</w:t>
      </w:r>
      <w:r w:rsidRPr="0034095C">
        <w:rPr>
          <w:rFonts w:ascii="Calibri" w:eastAsia="Times New Roman" w:hAnsi="Calibri" w:cs="Calibri"/>
          <w:lang w:eastAsia="sk-SK"/>
        </w:rPr>
        <w:t xml:space="preserve"> bu</w:t>
      </w:r>
      <w:r w:rsidR="007200D8">
        <w:rPr>
          <w:rFonts w:ascii="Calibri" w:eastAsia="Times New Roman" w:hAnsi="Calibri" w:cs="Calibri"/>
          <w:lang w:eastAsia="sk-SK"/>
        </w:rPr>
        <w:t xml:space="preserve">de dodaný na základe preberacieho - odovzdávacieho </w:t>
      </w:r>
      <w:r w:rsidR="00C83FAE">
        <w:rPr>
          <w:rFonts w:ascii="Calibri" w:eastAsia="Times New Roman" w:hAnsi="Calibri" w:cs="Calibri"/>
          <w:lang w:eastAsia="sk-SK"/>
        </w:rPr>
        <w:t>protokolu</w:t>
      </w:r>
      <w:r w:rsidRPr="0034095C">
        <w:rPr>
          <w:rFonts w:ascii="Calibri" w:eastAsia="Times New Roman" w:hAnsi="Calibri" w:cs="Calibri"/>
          <w:lang w:eastAsia="sk-SK"/>
        </w:rPr>
        <w:t xml:space="preserve">. Termín dodávky je stanovený </w:t>
      </w:r>
      <w:r w:rsidRPr="0034095C">
        <w:rPr>
          <w:rFonts w:ascii="Calibri" w:eastAsia="Times New Roman" w:hAnsi="Calibri" w:cs="Calibri"/>
          <w:b/>
          <w:lang w:eastAsia="sk-SK"/>
        </w:rPr>
        <w:t>najneskoršie do</w:t>
      </w:r>
      <w:r w:rsidR="0045755B">
        <w:rPr>
          <w:rFonts w:ascii="Calibri" w:eastAsia="Times New Roman" w:hAnsi="Calibri" w:cs="Calibri"/>
          <w:b/>
          <w:lang w:eastAsia="sk-SK"/>
        </w:rPr>
        <w:t xml:space="preserve"> </w:t>
      </w:r>
      <w:r w:rsidR="00C83FAE">
        <w:rPr>
          <w:rFonts w:ascii="Calibri" w:eastAsia="Times New Roman" w:hAnsi="Calibri" w:cs="Calibri"/>
          <w:b/>
          <w:lang w:eastAsia="sk-SK"/>
        </w:rPr>
        <w:t>.....</w:t>
      </w:r>
      <w:r w:rsidR="007A547C">
        <w:rPr>
          <w:rFonts w:ascii="Calibri" w:eastAsia="Times New Roman" w:hAnsi="Calibri" w:cs="Calibri"/>
          <w:b/>
          <w:lang w:eastAsia="sk-SK"/>
        </w:rPr>
        <w:t>....</w:t>
      </w:r>
      <w:proofErr w:type="spellStart"/>
      <w:r w:rsidR="0045755B">
        <w:rPr>
          <w:rFonts w:ascii="Calibri" w:eastAsia="Times New Roman" w:hAnsi="Calibri" w:cs="Calibri"/>
          <w:b/>
          <w:lang w:eastAsia="sk-SK"/>
        </w:rPr>
        <w:t>xy</w:t>
      </w:r>
      <w:proofErr w:type="spellEnd"/>
      <w:r w:rsidR="00C83FAE">
        <w:rPr>
          <w:rFonts w:ascii="Calibri" w:eastAsia="Times New Roman" w:hAnsi="Calibri" w:cs="Calibri"/>
          <w:b/>
          <w:lang w:eastAsia="sk-SK"/>
        </w:rPr>
        <w:t>.........</w:t>
      </w:r>
      <w:r w:rsidRPr="0034095C">
        <w:rPr>
          <w:rFonts w:ascii="Calibri" w:eastAsia="Times New Roman" w:hAnsi="Calibri" w:cs="Calibri"/>
          <w:b/>
          <w:lang w:eastAsia="sk-SK"/>
        </w:rPr>
        <w:t xml:space="preserve"> </w:t>
      </w:r>
      <w:r w:rsidR="00102756">
        <w:rPr>
          <w:rFonts w:ascii="Calibri" w:eastAsia="Times New Roman" w:hAnsi="Calibri" w:cs="Calibri"/>
          <w:b/>
          <w:lang w:eastAsia="sk-SK"/>
        </w:rPr>
        <w:t>(</w:t>
      </w:r>
      <w:r w:rsidR="00E5240B" w:rsidRPr="009C7822">
        <w:rPr>
          <w:rFonts w:ascii="Calibri" w:eastAsia="Times New Roman" w:hAnsi="Calibri" w:cs="Calibri"/>
          <w:b/>
          <w:lang w:eastAsia="sk-SK"/>
        </w:rPr>
        <w:t xml:space="preserve">uviesť maximálne </w:t>
      </w:r>
      <w:r w:rsidR="009E710E">
        <w:rPr>
          <w:rFonts w:ascii="Calibri" w:eastAsia="Times New Roman" w:hAnsi="Calibri" w:cs="Calibri"/>
          <w:b/>
          <w:lang w:eastAsia="sk-SK"/>
        </w:rPr>
        <w:t>120</w:t>
      </w:r>
      <w:r w:rsidR="00102756">
        <w:rPr>
          <w:rFonts w:ascii="Calibri" w:eastAsia="Times New Roman" w:hAnsi="Calibri" w:cs="Calibri"/>
          <w:b/>
          <w:lang w:eastAsia="sk-SK"/>
        </w:rPr>
        <w:t xml:space="preserve">) </w:t>
      </w:r>
      <w:r w:rsidR="0045755B" w:rsidRPr="0045755B">
        <w:rPr>
          <w:rFonts w:ascii="Calibri" w:eastAsia="Times New Roman" w:hAnsi="Calibri" w:cs="Calibri"/>
          <w:lang w:eastAsia="sk-SK"/>
        </w:rPr>
        <w:t xml:space="preserve">kalendárnych dní odo dňa účinnosti </w:t>
      </w:r>
      <w:r w:rsidR="0045755B">
        <w:rPr>
          <w:rFonts w:ascii="Calibri" w:eastAsia="Times New Roman" w:hAnsi="Calibri" w:cs="Calibri"/>
          <w:lang w:eastAsia="sk-SK"/>
        </w:rPr>
        <w:t>tejto</w:t>
      </w:r>
      <w:r w:rsidR="0045755B" w:rsidRPr="0045755B">
        <w:rPr>
          <w:rFonts w:ascii="Calibri" w:eastAsia="Times New Roman" w:hAnsi="Calibri" w:cs="Calibri"/>
          <w:lang w:eastAsia="sk-SK"/>
        </w:rPr>
        <w:t xml:space="preserve"> zmluvy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22B4FDFD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370C177" w14:textId="15A2F05C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="003A2D7A">
        <w:rPr>
          <w:rFonts w:ascii="Calibri" w:eastAsia="Times New Roman" w:hAnsi="Calibri" w:cs="Calibri"/>
          <w:lang w:eastAsia="sk-SK"/>
        </w:rPr>
        <w:t>Predávajúci</w:t>
      </w:r>
      <w:r w:rsidRPr="0034095C">
        <w:rPr>
          <w:rFonts w:ascii="Calibri" w:eastAsia="Times New Roman" w:hAnsi="Calibri" w:cs="Calibri"/>
          <w:lang w:eastAsia="sk-SK"/>
        </w:rPr>
        <w:t xml:space="preserve"> nebude v omeškaní s dodaním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v prípade, že u neho nastane okolnosť vylučujúca zodpovednosť za porušenie dodacej lehoty (napr. vis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maior</w:t>
      </w:r>
      <w:proofErr w:type="spellEnd"/>
      <w:r w:rsidRPr="0034095C">
        <w:rPr>
          <w:rFonts w:ascii="Calibri" w:eastAsia="Times New Roman" w:hAnsi="Calibri" w:cs="Calibri"/>
          <w:lang w:eastAsia="sk-SK"/>
        </w:rPr>
        <w:t>). Dodacia lehota sa v takomto prípade primerane predĺži o dobu počas, ktorej trvala takáto okolnosť.</w:t>
      </w:r>
    </w:p>
    <w:p w14:paraId="3365A96B" w14:textId="77777777" w:rsidR="00994CFC" w:rsidRPr="0034095C" w:rsidRDefault="00994CFC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3371815" w14:textId="55C3C0D4" w:rsidR="00AA48A2" w:rsidRDefault="00AA48A2" w:rsidP="009E710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Odovzdanie a prevzatie bude vykonané poverenými zástupcami kupujúceho a predávajúceho v mieste plnenia. </w:t>
      </w:r>
      <w:r w:rsidR="007A547C">
        <w:rPr>
          <w:rFonts w:ascii="Calibri" w:eastAsia="Times New Roman" w:hAnsi="Calibri" w:cs="Calibri"/>
          <w:lang w:eastAsia="sk-SK"/>
        </w:rPr>
        <w:t>M</w:t>
      </w:r>
      <w:r w:rsidR="006F7B92" w:rsidRPr="0034095C">
        <w:rPr>
          <w:rFonts w:ascii="Calibri" w:eastAsia="Times New Roman" w:hAnsi="Calibri" w:cs="Calibri"/>
          <w:lang w:eastAsia="sk-SK"/>
        </w:rPr>
        <w:t xml:space="preserve">iesto </w:t>
      </w:r>
      <w:r w:rsidR="007A547C">
        <w:rPr>
          <w:rFonts w:ascii="Calibri" w:eastAsia="Times New Roman" w:hAnsi="Calibri" w:cs="Calibri"/>
          <w:lang w:eastAsia="sk-SK"/>
        </w:rPr>
        <w:t>plnenia (</w:t>
      </w:r>
      <w:r w:rsidR="006F7B92" w:rsidRPr="0034095C">
        <w:rPr>
          <w:rFonts w:ascii="Calibri" w:eastAsia="Times New Roman" w:hAnsi="Calibri" w:cs="Calibri"/>
          <w:lang w:eastAsia="sk-SK"/>
        </w:rPr>
        <w:t>dodania</w:t>
      </w:r>
      <w:r w:rsidR="007A547C">
        <w:rPr>
          <w:rFonts w:ascii="Calibri" w:eastAsia="Times New Roman" w:hAnsi="Calibri" w:cs="Calibri"/>
          <w:lang w:eastAsia="sk-SK"/>
        </w:rPr>
        <w:t>)</w:t>
      </w:r>
      <w:r w:rsidR="00820ACF">
        <w:rPr>
          <w:rFonts w:ascii="Calibri" w:eastAsia="Times New Roman" w:hAnsi="Calibri" w:cs="Calibri"/>
          <w:lang w:eastAsia="sk-SK"/>
        </w:rPr>
        <w:t xml:space="preserve"> pre univerzálny kolesový traktor s príslušenstvom, </w:t>
      </w:r>
      <w:proofErr w:type="spellStart"/>
      <w:r w:rsidR="00820ACF">
        <w:rPr>
          <w:rFonts w:ascii="Calibri" w:eastAsia="Times New Roman" w:hAnsi="Calibri" w:cs="Calibri"/>
          <w:lang w:eastAsia="sk-SK"/>
        </w:rPr>
        <w:t>t.j</w:t>
      </w:r>
      <w:proofErr w:type="spellEnd"/>
      <w:r w:rsidR="00820ACF">
        <w:rPr>
          <w:rFonts w:ascii="Calibri" w:eastAsia="Times New Roman" w:hAnsi="Calibri" w:cs="Calibri"/>
          <w:lang w:eastAsia="sk-SK"/>
        </w:rPr>
        <w:t>.</w:t>
      </w:r>
      <w:r w:rsidR="00820ACF" w:rsidRPr="00820ACF">
        <w:rPr>
          <w:rFonts w:ascii="Calibri" w:eastAsia="Times New Roman" w:hAnsi="Calibri" w:cs="Calibri"/>
          <w:lang w:eastAsia="sk-SK"/>
        </w:rPr>
        <w:t xml:space="preserve"> pre 1 ks z každej položky</w:t>
      </w:r>
      <w:r w:rsidR="00820ACF">
        <w:rPr>
          <w:rFonts w:ascii="Calibri" w:eastAsia="Times New Roman" w:hAnsi="Calibri" w:cs="Calibri"/>
          <w:lang w:eastAsia="sk-SK"/>
        </w:rPr>
        <w:t xml:space="preserve"> je:</w:t>
      </w:r>
    </w:p>
    <w:p w14:paraId="44AABE23" w14:textId="775CEDC1" w:rsidR="00820ACF" w:rsidRPr="00D31D3B" w:rsidRDefault="00820ACF" w:rsidP="00820ACF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820ACF">
        <w:rPr>
          <w:rFonts w:ascii="Calibri" w:eastAsia="Times New Roman" w:hAnsi="Calibri" w:cs="Calibri"/>
          <w:lang w:eastAsia="sk-SK"/>
        </w:rPr>
        <w:t xml:space="preserve">Odštepný závod </w:t>
      </w:r>
      <w:r>
        <w:rPr>
          <w:rFonts w:ascii="Calibri" w:eastAsia="Times New Roman" w:hAnsi="Calibri" w:cs="Calibri"/>
          <w:lang w:eastAsia="sk-SK"/>
        </w:rPr>
        <w:t xml:space="preserve">Liptovský </w:t>
      </w:r>
      <w:r w:rsidRPr="00D31D3B">
        <w:rPr>
          <w:rFonts w:ascii="Calibri" w:eastAsia="Times New Roman" w:hAnsi="Calibri" w:cs="Calibri"/>
          <w:lang w:eastAsia="sk-SK"/>
        </w:rPr>
        <w:t xml:space="preserve">Hrádok, </w:t>
      </w:r>
      <w:r w:rsidR="00321A9E" w:rsidRPr="00D31D3B">
        <w:rPr>
          <w:rFonts w:ascii="Calibri" w:eastAsia="Times New Roman" w:hAnsi="Calibri" w:cs="Calibri"/>
          <w:bCs/>
          <w:lang w:eastAsia="sk-SK"/>
        </w:rPr>
        <w:t>J. Martinku 110, 033 11 Liptovský Hrádok</w:t>
      </w:r>
    </w:p>
    <w:p w14:paraId="3AD8C71C" w14:textId="6DA38C1C" w:rsidR="00820ACF" w:rsidRPr="00D31D3B" w:rsidRDefault="00820ACF" w:rsidP="00820ACF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D31D3B">
        <w:rPr>
          <w:rFonts w:ascii="Calibri" w:eastAsia="Times New Roman" w:hAnsi="Calibri" w:cs="Calibri"/>
          <w:lang w:eastAsia="sk-SK"/>
        </w:rPr>
        <w:t xml:space="preserve">Odštepný závod Prešov, </w:t>
      </w:r>
      <w:r w:rsidR="00321A9E" w:rsidRPr="00D31D3B">
        <w:rPr>
          <w:rFonts w:ascii="Calibri" w:eastAsia="Times New Roman" w:hAnsi="Calibri" w:cs="Calibri"/>
          <w:bCs/>
          <w:lang w:eastAsia="sk-SK"/>
        </w:rPr>
        <w:t>Obrancov mieru 6, 080 01 Prešov</w:t>
      </w:r>
    </w:p>
    <w:p w14:paraId="05CEC5A0" w14:textId="77777777" w:rsidR="009E710E" w:rsidRPr="0034095C" w:rsidRDefault="009E710E" w:rsidP="009E710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58A383E" w14:textId="5974D22B" w:rsidR="00321A9E" w:rsidRDefault="00037C0C" w:rsidP="00037C0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7C0C">
        <w:rPr>
          <w:rFonts w:ascii="Calibri" w:eastAsia="Times New Roman" w:hAnsi="Calibri" w:cs="Calibri"/>
          <w:lang w:eastAsia="sk-SK"/>
        </w:rPr>
        <w:t>4. Predávajúci je povinný vyrozumieť zástupcu kupujúceho (listom, mailom alebo faxom), ktorým je pre účely tejto zmluvy</w:t>
      </w:r>
      <w:r w:rsidR="00321A9E">
        <w:rPr>
          <w:rFonts w:ascii="Calibri" w:eastAsia="Times New Roman" w:hAnsi="Calibri" w:cs="Calibri"/>
          <w:lang w:eastAsia="sk-SK"/>
        </w:rPr>
        <w:t>:</w:t>
      </w:r>
      <w:r w:rsidRPr="00037C0C">
        <w:rPr>
          <w:rFonts w:ascii="Calibri" w:eastAsia="Times New Roman" w:hAnsi="Calibri" w:cs="Calibri"/>
          <w:lang w:eastAsia="sk-SK"/>
        </w:rPr>
        <w:t xml:space="preserve"> </w:t>
      </w:r>
    </w:p>
    <w:p w14:paraId="4827F5A5" w14:textId="082465F7" w:rsidR="00321A9E" w:rsidRPr="00321A9E" w:rsidRDefault="00321A9E" w:rsidP="00321A9E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321A9E">
        <w:rPr>
          <w:rFonts w:ascii="Calibri" w:eastAsia="Times New Roman" w:hAnsi="Calibri" w:cs="Calibri"/>
          <w:b/>
          <w:bCs/>
          <w:u w:val="single"/>
          <w:lang w:eastAsia="sk-SK"/>
        </w:rPr>
        <w:t xml:space="preserve">Odštepný závod </w:t>
      </w:r>
      <w:r>
        <w:rPr>
          <w:rFonts w:ascii="Calibri" w:eastAsia="Times New Roman" w:hAnsi="Calibri" w:cs="Calibri"/>
          <w:b/>
          <w:bCs/>
          <w:u w:val="single"/>
          <w:lang w:eastAsia="sk-SK"/>
        </w:rPr>
        <w:t>Liptovský Hrádok</w:t>
      </w:r>
      <w:r w:rsidRPr="00321A9E">
        <w:rPr>
          <w:rFonts w:ascii="Calibri" w:eastAsia="Calibri" w:hAnsi="Calibri" w:cs="Times New Roman"/>
        </w:rPr>
        <w:t xml:space="preserve"> </w:t>
      </w:r>
    </w:p>
    <w:p w14:paraId="60B51E8D" w14:textId="77777777" w:rsidR="00826C47" w:rsidRPr="007D7369" w:rsidRDefault="00826C47" w:rsidP="00826C4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7D7369">
        <w:rPr>
          <w:rFonts w:ascii="Calibri" w:eastAsia="Times New Roman" w:hAnsi="Calibri" w:cs="Calibri"/>
          <w:bCs/>
          <w:lang w:eastAsia="sk-SK"/>
        </w:rPr>
        <w:t xml:space="preserve">Riaditeľ OZ: </w:t>
      </w:r>
      <w:r w:rsidRPr="007D7369">
        <w:rPr>
          <w:rFonts w:ascii="Calibri" w:eastAsia="Times New Roman" w:hAnsi="Calibri" w:cs="Calibri"/>
          <w:b/>
          <w:bCs/>
          <w:i/>
          <w:lang w:eastAsia="sk-SK"/>
        </w:rPr>
        <w:t xml:space="preserve">Ing. Ján </w:t>
      </w:r>
      <w:proofErr w:type="spellStart"/>
      <w:r w:rsidRPr="007D7369">
        <w:rPr>
          <w:rFonts w:ascii="Calibri" w:eastAsia="Times New Roman" w:hAnsi="Calibri" w:cs="Calibri"/>
          <w:b/>
          <w:bCs/>
          <w:i/>
          <w:lang w:eastAsia="sk-SK"/>
        </w:rPr>
        <w:t>Vrbenský</w:t>
      </w:r>
      <w:proofErr w:type="spellEnd"/>
      <w:r w:rsidRPr="007D7369">
        <w:rPr>
          <w:rFonts w:ascii="Calibri" w:eastAsia="Times New Roman" w:hAnsi="Calibri" w:cs="Calibri"/>
          <w:bCs/>
          <w:lang w:eastAsia="sk-SK"/>
        </w:rPr>
        <w:t xml:space="preserve">   </w:t>
      </w:r>
    </w:p>
    <w:p w14:paraId="1F61F452" w14:textId="77777777" w:rsidR="00826C47" w:rsidRPr="007D7369" w:rsidRDefault="00826C47" w:rsidP="00826C4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7D7369">
        <w:rPr>
          <w:rFonts w:ascii="Calibri" w:eastAsia="Times New Roman" w:hAnsi="Calibri" w:cs="Calibri"/>
          <w:bCs/>
          <w:lang w:eastAsia="sk-SK"/>
        </w:rPr>
        <w:t>Tel.: 044/5222596, Fax: 044/5225150, Mobil</w:t>
      </w:r>
      <w:r>
        <w:t>: 0</w:t>
      </w:r>
      <w:r w:rsidRPr="007D7369">
        <w:rPr>
          <w:rFonts w:ascii="Calibri" w:eastAsia="Times New Roman" w:hAnsi="Calibri" w:cs="Calibri"/>
          <w:bCs/>
          <w:lang w:eastAsia="sk-SK"/>
        </w:rPr>
        <w:t>918335422</w:t>
      </w:r>
    </w:p>
    <w:p w14:paraId="0BE6B340" w14:textId="77777777" w:rsidR="00826C47" w:rsidRPr="00321A9E" w:rsidRDefault="00826C47" w:rsidP="00826C4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321A9E">
        <w:rPr>
          <w:rFonts w:ascii="Calibri" w:eastAsia="Times New Roman" w:hAnsi="Calibri" w:cs="Calibri"/>
          <w:bCs/>
          <w:lang w:eastAsia="sk-SK"/>
        </w:rPr>
        <w:t xml:space="preserve">e-mail: </w:t>
      </w:r>
      <w:hyperlink r:id="rId8" w:history="1">
        <w:r>
          <w:rPr>
            <w:rFonts w:ascii="Calibri" w:eastAsia="Times New Roman" w:hAnsi="Calibri" w:cs="Calibri"/>
            <w:bCs/>
            <w:color w:val="0563C1"/>
            <w:u w:val="single"/>
            <w:lang w:eastAsia="sk-SK"/>
          </w:rPr>
          <w:t>jan.vrbensky</w:t>
        </w:r>
        <w:r w:rsidRPr="00321A9E">
          <w:rPr>
            <w:rFonts w:ascii="Calibri" w:eastAsia="Times New Roman" w:hAnsi="Calibri" w:cs="Calibri"/>
            <w:bCs/>
            <w:color w:val="0563C1"/>
            <w:u w:val="single"/>
            <w:lang w:eastAsia="sk-SK"/>
          </w:rPr>
          <w:t>@lesy.sk</w:t>
        </w:r>
      </w:hyperlink>
    </w:p>
    <w:p w14:paraId="5C9F11CB" w14:textId="77777777" w:rsidR="00321A9E" w:rsidRPr="00321A9E" w:rsidRDefault="00321A9E" w:rsidP="00321A9E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Cs/>
          <w:lang w:eastAsia="sk-SK"/>
        </w:rPr>
      </w:pPr>
    </w:p>
    <w:p w14:paraId="5D7A7F19" w14:textId="7A0D33B9" w:rsidR="00321A9E" w:rsidRPr="00321A9E" w:rsidRDefault="00321A9E" w:rsidP="00321A9E">
      <w:pPr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321A9E">
        <w:rPr>
          <w:rFonts w:ascii="Calibri" w:eastAsia="Times New Roman" w:hAnsi="Calibri" w:cs="Calibri"/>
          <w:b/>
          <w:bCs/>
          <w:u w:val="single"/>
          <w:lang w:eastAsia="sk-SK"/>
        </w:rPr>
        <w:t xml:space="preserve">Odštepný závod </w:t>
      </w:r>
      <w:r>
        <w:rPr>
          <w:rFonts w:ascii="Calibri" w:eastAsia="Times New Roman" w:hAnsi="Calibri" w:cs="Calibri"/>
          <w:b/>
          <w:bCs/>
          <w:u w:val="single"/>
          <w:lang w:eastAsia="sk-SK"/>
        </w:rPr>
        <w:t>Prešov</w:t>
      </w:r>
      <w:r w:rsidRPr="00321A9E">
        <w:rPr>
          <w:rFonts w:ascii="Calibri" w:eastAsia="Calibri" w:hAnsi="Calibri" w:cs="Times New Roman"/>
        </w:rPr>
        <w:t xml:space="preserve"> </w:t>
      </w:r>
    </w:p>
    <w:p w14:paraId="142B0CD4" w14:textId="77777777" w:rsidR="00826C47" w:rsidRPr="007D7369" w:rsidRDefault="00826C47" w:rsidP="00826C4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7D7369">
        <w:rPr>
          <w:rFonts w:ascii="Calibri" w:eastAsia="Times New Roman" w:hAnsi="Calibri" w:cs="Calibri"/>
          <w:bCs/>
          <w:lang w:eastAsia="sk-SK"/>
        </w:rPr>
        <w:t xml:space="preserve">Riaditeľ OZ: </w:t>
      </w:r>
      <w:r w:rsidRPr="007D7369">
        <w:rPr>
          <w:rFonts w:ascii="Calibri" w:eastAsia="Times New Roman" w:hAnsi="Calibri" w:cs="Calibri"/>
          <w:b/>
          <w:bCs/>
          <w:i/>
          <w:lang w:eastAsia="sk-SK"/>
        </w:rPr>
        <w:t>Ing. Jozef Krochta</w:t>
      </w:r>
      <w:r w:rsidRPr="007D7369">
        <w:rPr>
          <w:rFonts w:ascii="Calibri" w:eastAsia="Times New Roman" w:hAnsi="Calibri" w:cs="Calibri"/>
          <w:bCs/>
          <w:lang w:eastAsia="sk-SK"/>
        </w:rPr>
        <w:t xml:space="preserve">   </w:t>
      </w:r>
    </w:p>
    <w:p w14:paraId="5297EB6C" w14:textId="77777777" w:rsidR="00826C47" w:rsidRPr="007D7369" w:rsidRDefault="00826C47" w:rsidP="00826C4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7D7369">
        <w:rPr>
          <w:rFonts w:ascii="Calibri" w:eastAsia="Times New Roman" w:hAnsi="Calibri" w:cs="Calibri"/>
          <w:bCs/>
          <w:lang w:eastAsia="sk-SK"/>
        </w:rPr>
        <w:t>Tel.: 051/ 74 64 765, Fax: 051/ 74 64 764, Mobil: 0918335200</w:t>
      </w:r>
    </w:p>
    <w:p w14:paraId="292F5E3E" w14:textId="77777777" w:rsidR="00826C47" w:rsidRPr="00321A9E" w:rsidRDefault="00826C47" w:rsidP="00826C47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Times New Roman" w:hAnsi="Calibri" w:cs="Calibri"/>
          <w:bCs/>
          <w:lang w:eastAsia="sk-SK"/>
        </w:rPr>
      </w:pPr>
      <w:r w:rsidRPr="00321A9E">
        <w:rPr>
          <w:rFonts w:ascii="Calibri" w:eastAsia="Times New Roman" w:hAnsi="Calibri" w:cs="Calibri"/>
          <w:bCs/>
          <w:lang w:eastAsia="sk-SK"/>
        </w:rPr>
        <w:t xml:space="preserve">e-mail: </w:t>
      </w:r>
      <w:hyperlink r:id="rId9" w:history="1">
        <w:r>
          <w:rPr>
            <w:rFonts w:ascii="Calibri" w:eastAsia="Times New Roman" w:hAnsi="Calibri" w:cs="Calibri"/>
            <w:bCs/>
            <w:color w:val="0563C1"/>
            <w:u w:val="single"/>
            <w:lang w:eastAsia="sk-SK"/>
          </w:rPr>
          <w:t>jozef.krochta</w:t>
        </w:r>
        <w:r w:rsidRPr="00321A9E">
          <w:rPr>
            <w:rFonts w:ascii="Calibri" w:eastAsia="Times New Roman" w:hAnsi="Calibri" w:cs="Calibri"/>
            <w:bCs/>
            <w:color w:val="0563C1"/>
            <w:u w:val="single"/>
            <w:lang w:eastAsia="sk-SK"/>
          </w:rPr>
          <w:t>@lesy.sk</w:t>
        </w:r>
      </w:hyperlink>
    </w:p>
    <w:p w14:paraId="5DF34D20" w14:textId="77777777" w:rsidR="00321A9E" w:rsidRDefault="00321A9E" w:rsidP="00037C0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E8FCF04" w14:textId="2CF6BAFD" w:rsidR="00037C0C" w:rsidRPr="00037C0C" w:rsidRDefault="00037C0C" w:rsidP="00037C0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7C0C">
        <w:rPr>
          <w:rFonts w:ascii="Calibri" w:eastAsia="Times New Roman" w:hAnsi="Calibri" w:cs="Calibri"/>
          <w:lang w:eastAsia="sk-SK"/>
        </w:rPr>
        <w:t>(ďalej len „zástupca kupujúceho“), o pripravenosti predmetu zmluvy alebo jeho časti k odovzdaniu – prevzatiu najneskôr 3 dni vopred</w:t>
      </w:r>
      <w:r w:rsidR="00DA38E9" w:rsidRPr="00DA38E9">
        <w:rPr>
          <w:rFonts w:ascii="Calibri" w:eastAsia="Times New Roman" w:hAnsi="Calibri" w:cs="Calibri"/>
          <w:lang w:eastAsia="sk-SK"/>
        </w:rPr>
        <w:t xml:space="preserve"> pred plánovaným  termínom  odovzdania predmetu zmluvy alebo jeho časti. </w:t>
      </w:r>
    </w:p>
    <w:p w14:paraId="4FA4B002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C012087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Pri odovzdaní - prevzatí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podpíšu poverení zástupcovia zmluvných strán preberací protokol, podpísaním ktorého sa považuje </w:t>
      </w:r>
      <w:r w:rsidR="007A547C">
        <w:rPr>
          <w:rFonts w:ascii="Calibri" w:eastAsia="Times New Roman" w:hAnsi="Calibri" w:cs="Calibri"/>
          <w:lang w:eastAsia="sk-SK"/>
        </w:rPr>
        <w:t xml:space="preserve">predmet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="007A547C">
        <w:rPr>
          <w:rFonts w:ascii="Calibri" w:eastAsia="Times New Roman" w:hAnsi="Calibri" w:cs="Calibri"/>
          <w:lang w:eastAsia="sk-SK"/>
        </w:rPr>
        <w:t xml:space="preserve"> za prevzatý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5249D926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61C5540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lastRenderedPageBreak/>
        <w:t>Čl. V</w:t>
      </w:r>
    </w:p>
    <w:p w14:paraId="37FF7F46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kupujúceho</w:t>
      </w:r>
    </w:p>
    <w:p w14:paraId="5FC26031" w14:textId="4114F2BB" w:rsidR="00AA48A2" w:rsidRDefault="00DA38E9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Kupujúci je povinný p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revziať predmet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 v deň určený predávajúcim pri splnení podmienky uvedenej v čl. IV. 4. bode a zaplatiť dohodnutú kúpnu cenu. </w:t>
      </w:r>
    </w:p>
    <w:p w14:paraId="3EF127BE" w14:textId="77777777" w:rsidR="0045755B" w:rsidRPr="0034095C" w:rsidRDefault="0045755B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48E8C19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</w:t>
      </w:r>
    </w:p>
    <w:p w14:paraId="2BA18063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Povinnosti predávajúceho</w:t>
      </w:r>
    </w:p>
    <w:p w14:paraId="6DC71F9E" w14:textId="546CB7CB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="00B65C30">
        <w:rPr>
          <w:rFonts w:ascii="Calibri" w:eastAsia="Times New Roman" w:hAnsi="Calibri" w:cs="Calibri"/>
          <w:lang w:eastAsia="sk-SK"/>
        </w:rPr>
        <w:t>Predávajúci je povinný u</w:t>
      </w:r>
      <w:r w:rsidRPr="0034095C">
        <w:rPr>
          <w:rFonts w:ascii="Calibri" w:eastAsia="Times New Roman" w:hAnsi="Calibri" w:cs="Calibri"/>
          <w:lang w:eastAsia="sk-SK"/>
        </w:rPr>
        <w:t xml:space="preserve">možniť kupujúcemu dôkladné oboznámenie sa s predmetom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, dodať predmet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kupujúcemu v plnom rozsahu a množstve, v dohodnutom termíne, v bezchybnom stave a dohodnutej kvalite, vyhotovení a výbave a umožniť jeho prevzatie</w:t>
      </w:r>
      <w:r w:rsidR="007750E1">
        <w:rPr>
          <w:rFonts w:ascii="Calibri" w:eastAsia="Times New Roman" w:hAnsi="Calibri" w:cs="Calibri"/>
          <w:lang w:eastAsia="sk-SK"/>
        </w:rPr>
        <w:t xml:space="preserve"> v mieste plnenia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0B14DF72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19408C5" w14:textId="3A058026" w:rsidR="001D2FC3" w:rsidRPr="00F72EC5" w:rsidRDefault="007750E1" w:rsidP="00F72EC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Times New Roman" w:hAnsi="Calibri" w:cs="Calibri"/>
          <w:lang w:eastAsia="sk-SK"/>
        </w:rPr>
        <w:t>2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. </w:t>
      </w:r>
      <w:r w:rsidR="00B65C30" w:rsidRPr="00B65C30">
        <w:rPr>
          <w:rFonts w:ascii="Calibri" w:eastAsia="Times New Roman" w:hAnsi="Calibri" w:cs="Calibri"/>
          <w:lang w:eastAsia="sk-SK"/>
        </w:rPr>
        <w:t xml:space="preserve">Predávajúci je povinný </w:t>
      </w:r>
      <w:r w:rsidR="00B65C30">
        <w:rPr>
          <w:rFonts w:ascii="Calibri" w:eastAsia="Calibri" w:hAnsi="Calibri" w:cs="Calibri"/>
        </w:rPr>
        <w:t>p</w:t>
      </w:r>
      <w:r w:rsidR="007200D8" w:rsidRPr="007A050D">
        <w:rPr>
          <w:rFonts w:ascii="Calibri" w:eastAsia="Calibri" w:hAnsi="Calibri" w:cs="Calibri"/>
        </w:rPr>
        <w:t xml:space="preserve">red odovzdaním predmetu kúpy zabezpečiť vykonanie predpredajného servisu a pri odovzdávaní predmetu </w:t>
      </w:r>
      <w:r w:rsidR="007200D8">
        <w:rPr>
          <w:rFonts w:ascii="Calibri" w:eastAsia="Calibri" w:hAnsi="Calibri" w:cs="Calibri"/>
        </w:rPr>
        <w:t>zmluvy</w:t>
      </w:r>
      <w:r w:rsidR="007200D8" w:rsidRPr="007A050D">
        <w:rPr>
          <w:rFonts w:ascii="Calibri" w:eastAsia="Calibri" w:hAnsi="Calibri" w:cs="Calibri"/>
        </w:rPr>
        <w:t xml:space="preserve"> predviesť funkčnosť </w:t>
      </w:r>
      <w:r w:rsidR="009F713D">
        <w:rPr>
          <w:rFonts w:ascii="Calibri" w:eastAsia="Calibri" w:hAnsi="Calibri" w:cs="Calibri"/>
        </w:rPr>
        <w:t>dodáva</w:t>
      </w:r>
      <w:r w:rsidR="004611BF">
        <w:rPr>
          <w:rFonts w:ascii="Calibri" w:eastAsia="Calibri" w:hAnsi="Calibri" w:cs="Calibri"/>
        </w:rPr>
        <w:t>n</w:t>
      </w:r>
      <w:r w:rsidR="009E710E">
        <w:rPr>
          <w:rFonts w:ascii="Calibri" w:eastAsia="Calibri" w:hAnsi="Calibri" w:cs="Calibri"/>
        </w:rPr>
        <w:t xml:space="preserve">ých dopravných prostriedkov </w:t>
      </w:r>
      <w:r w:rsidR="006B7DF9">
        <w:rPr>
          <w:rFonts w:ascii="Calibri" w:eastAsia="Calibri" w:hAnsi="Calibri" w:cs="Calibri"/>
        </w:rPr>
        <w:t xml:space="preserve">a </w:t>
      </w:r>
      <w:r w:rsidR="009E710E">
        <w:rPr>
          <w:rFonts w:ascii="Calibri" w:eastAsia="Calibri" w:hAnsi="Calibri" w:cs="Calibri"/>
        </w:rPr>
        <w:t>tieto</w:t>
      </w:r>
      <w:r w:rsidR="007200D8" w:rsidRPr="007A050D">
        <w:rPr>
          <w:rFonts w:ascii="Calibri" w:eastAsia="Calibri" w:hAnsi="Calibri" w:cs="Calibri"/>
        </w:rPr>
        <w:t xml:space="preserve"> protokolárne odovzdať poverenému zástupcovi kupujúceho v mieste plnenia.</w:t>
      </w:r>
    </w:p>
    <w:p w14:paraId="5B68B267" w14:textId="77777777" w:rsidR="00794F55" w:rsidRPr="0034095C" w:rsidRDefault="00794F55" w:rsidP="001D2FC3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59C553F4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VII</w:t>
      </w:r>
    </w:p>
    <w:p w14:paraId="0232AB56" w14:textId="77777777" w:rsidR="00AA48A2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Záruka</w:t>
      </w:r>
      <w:r w:rsidR="006F7B92" w:rsidRPr="0034095C">
        <w:rPr>
          <w:rFonts w:ascii="Calibri" w:eastAsia="Times New Roman" w:hAnsi="Calibri" w:cs="Calibri"/>
          <w:b/>
          <w:bCs/>
          <w:lang w:eastAsia="sk-SK"/>
        </w:rPr>
        <w:t xml:space="preserve"> za akosť</w:t>
      </w:r>
    </w:p>
    <w:p w14:paraId="5F250D89" w14:textId="77777777" w:rsidR="007200D8" w:rsidRPr="0034095C" w:rsidRDefault="007200D8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14:paraId="4DDB3974" w14:textId="0012105E" w:rsidR="0010055F" w:rsidRPr="0010055F" w:rsidRDefault="00AA48A2" w:rsidP="00BB75B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i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="006850DB" w:rsidRPr="0034095C">
        <w:rPr>
          <w:rFonts w:ascii="Calibri" w:eastAsia="Times New Roman" w:hAnsi="Calibri" w:cs="Calibri"/>
          <w:lang w:eastAsia="sk-SK"/>
        </w:rPr>
        <w:t xml:space="preserve">Na dodávaný tovar, príslušenstvo a výbavu </w:t>
      </w:r>
      <w:r w:rsidR="006850DB" w:rsidRPr="00592BA3">
        <w:rPr>
          <w:rFonts w:ascii="Calibri" w:eastAsia="Times New Roman" w:hAnsi="Calibri" w:cs="Calibri"/>
          <w:lang w:eastAsia="sk-SK"/>
        </w:rPr>
        <w:t>predávajúci poskytuje záruku .......</w:t>
      </w:r>
      <w:r w:rsidR="0010055F">
        <w:rPr>
          <w:rFonts w:ascii="Calibri" w:eastAsia="Times New Roman" w:hAnsi="Calibri" w:cs="Calibri"/>
          <w:lang w:eastAsia="sk-SK"/>
        </w:rPr>
        <w:t>...........................</w:t>
      </w:r>
      <w:r w:rsidR="006850DB" w:rsidRPr="00592BA3">
        <w:rPr>
          <w:rFonts w:ascii="Calibri" w:eastAsia="Times New Roman" w:hAnsi="Calibri" w:cs="Calibri"/>
          <w:lang w:eastAsia="sk-SK"/>
        </w:rPr>
        <w:t>. (</w:t>
      </w:r>
      <w:r w:rsidR="0010055F" w:rsidRPr="0010055F">
        <w:rPr>
          <w:rFonts w:ascii="Calibri" w:eastAsia="Times New Roman" w:hAnsi="Calibri" w:cs="Calibri"/>
          <w:b/>
          <w:i/>
          <w:lang w:eastAsia="sk-SK"/>
        </w:rPr>
        <w:t>dopíše predávajúci pričom minimáln</w:t>
      </w:r>
      <w:r w:rsidR="001E2E30">
        <w:rPr>
          <w:rFonts w:ascii="Calibri" w:eastAsia="Times New Roman" w:hAnsi="Calibri" w:cs="Calibri"/>
          <w:b/>
          <w:i/>
          <w:lang w:eastAsia="sk-SK"/>
        </w:rPr>
        <w:t xml:space="preserve">e </w:t>
      </w:r>
      <w:r w:rsidR="00BD051F">
        <w:rPr>
          <w:rFonts w:ascii="Calibri" w:eastAsia="Times New Roman" w:hAnsi="Calibri" w:cs="Calibri"/>
          <w:b/>
          <w:i/>
          <w:lang w:eastAsia="sk-SK"/>
        </w:rPr>
        <w:t>24</w:t>
      </w:r>
      <w:r w:rsidR="001E2E30">
        <w:rPr>
          <w:rFonts w:ascii="Calibri" w:eastAsia="Times New Roman" w:hAnsi="Calibri" w:cs="Calibri"/>
          <w:b/>
          <w:i/>
          <w:lang w:eastAsia="sk-SK"/>
        </w:rPr>
        <w:t xml:space="preserve"> mesiacov, alebo</w:t>
      </w:r>
      <w:r w:rsidR="00B65C30">
        <w:rPr>
          <w:rFonts w:ascii="Calibri" w:eastAsia="Times New Roman" w:hAnsi="Calibri" w:cs="Calibri"/>
          <w:b/>
          <w:i/>
          <w:lang w:eastAsia="sk-SK"/>
        </w:rPr>
        <w:t xml:space="preserve"> minimálne</w:t>
      </w:r>
      <w:r w:rsidR="001E2E30">
        <w:rPr>
          <w:rFonts w:ascii="Calibri" w:eastAsia="Times New Roman" w:hAnsi="Calibri" w:cs="Calibri"/>
          <w:b/>
          <w:i/>
          <w:lang w:eastAsia="sk-SK"/>
        </w:rPr>
        <w:t xml:space="preserve"> </w:t>
      </w:r>
      <w:r w:rsidR="00584252" w:rsidRPr="00584252">
        <w:rPr>
          <w:rFonts w:ascii="Calibri" w:eastAsia="Times New Roman" w:hAnsi="Calibri" w:cs="Calibri"/>
          <w:b/>
          <w:i/>
          <w:lang w:eastAsia="sk-SK"/>
        </w:rPr>
        <w:t xml:space="preserve">1800 </w:t>
      </w:r>
      <w:r w:rsidR="00584252" w:rsidRPr="00584252">
        <w:rPr>
          <w:rFonts w:ascii="Calibri" w:eastAsia="Times New Roman" w:hAnsi="Calibri" w:cs="Calibri"/>
          <w:b/>
          <w:i/>
          <w:lang w:val="ru-RU" w:eastAsia="sk-SK"/>
        </w:rPr>
        <w:t xml:space="preserve">Mth </w:t>
      </w:r>
      <w:r w:rsidR="00826C47">
        <w:rPr>
          <w:rFonts w:ascii="Calibri" w:eastAsia="Times New Roman" w:hAnsi="Calibri" w:cs="Calibri"/>
          <w:b/>
          <w:i/>
          <w:lang w:eastAsia="sk-SK"/>
        </w:rPr>
        <w:t>podľa toho</w:t>
      </w:r>
      <w:r w:rsidR="001E2E30">
        <w:rPr>
          <w:rFonts w:ascii="Calibri" w:eastAsia="Times New Roman" w:hAnsi="Calibri" w:cs="Calibri"/>
          <w:b/>
          <w:i/>
          <w:lang w:eastAsia="sk-SK"/>
        </w:rPr>
        <w:t>,</w:t>
      </w:r>
      <w:r w:rsidR="00826C47">
        <w:rPr>
          <w:rFonts w:ascii="Calibri" w:eastAsia="Times New Roman" w:hAnsi="Calibri" w:cs="Calibri"/>
          <w:b/>
          <w:i/>
          <w:lang w:eastAsia="sk-SK"/>
        </w:rPr>
        <w:t xml:space="preserve"> </w:t>
      </w:r>
      <w:r w:rsidR="0010055F" w:rsidRPr="0010055F">
        <w:rPr>
          <w:rFonts w:ascii="Calibri" w:eastAsia="Times New Roman" w:hAnsi="Calibri" w:cs="Calibri"/>
          <w:b/>
          <w:i/>
          <w:lang w:eastAsia="sk-SK"/>
        </w:rPr>
        <w:t>ktorá skutočnosť nastane skôr</w:t>
      </w:r>
      <w:r w:rsidR="00037C0C">
        <w:rPr>
          <w:rFonts w:ascii="Calibri" w:eastAsia="Times New Roman" w:hAnsi="Calibri" w:cs="Calibri"/>
          <w:b/>
          <w:i/>
          <w:lang w:eastAsia="sk-SK"/>
        </w:rPr>
        <w:t xml:space="preserve"> na </w:t>
      </w:r>
      <w:r w:rsidR="00584252">
        <w:rPr>
          <w:rFonts w:ascii="Calibri" w:eastAsia="Times New Roman" w:hAnsi="Calibri" w:cs="Calibri"/>
          <w:b/>
          <w:i/>
          <w:lang w:eastAsia="sk-SK"/>
        </w:rPr>
        <w:t>univerzálny kolesový traktor</w:t>
      </w:r>
      <w:r w:rsidR="0010055F">
        <w:rPr>
          <w:rFonts w:ascii="Calibri" w:eastAsia="Times New Roman" w:hAnsi="Calibri" w:cs="Calibri"/>
          <w:b/>
          <w:i/>
          <w:lang w:eastAsia="sk-SK"/>
        </w:rPr>
        <w:t xml:space="preserve"> a </w:t>
      </w:r>
      <w:r w:rsidR="0010055F" w:rsidRPr="0010055F">
        <w:rPr>
          <w:rFonts w:ascii="Calibri" w:eastAsia="Times New Roman" w:hAnsi="Calibri" w:cs="Calibri"/>
          <w:b/>
          <w:i/>
          <w:lang w:eastAsia="sk-SK"/>
        </w:rPr>
        <w:t xml:space="preserve">minimálne </w:t>
      </w:r>
      <w:r w:rsidR="0010055F">
        <w:rPr>
          <w:rFonts w:ascii="Calibri" w:eastAsia="Times New Roman" w:hAnsi="Calibri" w:cs="Calibri"/>
          <w:b/>
          <w:i/>
          <w:lang w:eastAsia="sk-SK"/>
        </w:rPr>
        <w:t>24</w:t>
      </w:r>
      <w:r w:rsidR="0010055F" w:rsidRPr="0010055F">
        <w:rPr>
          <w:rFonts w:ascii="Calibri" w:eastAsia="Times New Roman" w:hAnsi="Calibri" w:cs="Calibri"/>
          <w:b/>
          <w:i/>
          <w:lang w:eastAsia="sk-SK"/>
        </w:rPr>
        <w:t xml:space="preserve"> mesiacov</w:t>
      </w:r>
      <w:r w:rsidR="0010055F">
        <w:rPr>
          <w:rFonts w:ascii="Calibri" w:eastAsia="Times New Roman" w:hAnsi="Calibri" w:cs="Calibri"/>
          <w:b/>
          <w:i/>
          <w:lang w:eastAsia="sk-SK"/>
        </w:rPr>
        <w:t xml:space="preserve"> na </w:t>
      </w:r>
      <w:r w:rsidR="00584252">
        <w:rPr>
          <w:rFonts w:ascii="Calibri" w:eastAsia="Times New Roman" w:hAnsi="Calibri" w:cs="Calibri"/>
          <w:b/>
          <w:i/>
          <w:lang w:eastAsia="sk-SK"/>
        </w:rPr>
        <w:t>ostatné zariadenia</w:t>
      </w:r>
      <w:r w:rsidR="0010055F" w:rsidRPr="0010055F">
        <w:rPr>
          <w:rFonts w:ascii="Calibri" w:eastAsia="Times New Roman" w:hAnsi="Calibri" w:cs="Calibri"/>
          <w:lang w:eastAsia="sk-SK"/>
        </w:rPr>
        <w:t xml:space="preserve"> v zmysle záručných podmienok, ktoré tvoria nedeliteľnú časť kúpnej zmluvy ako príloha č. 4, pričom ustanovenia záručných podmienok, ktoré sú v rozpore s ustanoveniami zmluvy sa pre určenie vzájomných práv a povinností zmluvných strán nepoužijú. </w:t>
      </w:r>
    </w:p>
    <w:p w14:paraId="2B3D27AA" w14:textId="540E90F0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lang w:eastAsia="sk-SK"/>
        </w:rPr>
      </w:pPr>
    </w:p>
    <w:p w14:paraId="642768CB" w14:textId="7B7F6BEA" w:rsidR="00AA48A2" w:rsidRPr="0034095C" w:rsidRDefault="00D056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2</w:t>
      </w:r>
      <w:r w:rsidR="00AA48A2" w:rsidRPr="0034095C">
        <w:rPr>
          <w:rFonts w:ascii="Calibri" w:eastAsia="Times New Roman" w:hAnsi="Calibri" w:cs="Calibri"/>
          <w:lang w:eastAsia="sk-SK"/>
        </w:rPr>
        <w:t>.</w:t>
      </w:r>
      <w:r w:rsidR="00AA48A2" w:rsidRPr="0034095C">
        <w:rPr>
          <w:rFonts w:ascii="Calibri" w:eastAsia="Times New Roman" w:hAnsi="Calibri" w:cs="Calibri"/>
          <w:b/>
          <w:lang w:eastAsia="sk-SK"/>
        </w:rPr>
        <w:t xml:space="preserve"> </w:t>
      </w:r>
      <w:r w:rsidR="007200D8" w:rsidRPr="007200D8">
        <w:rPr>
          <w:rFonts w:cstheme="minorHAnsi"/>
        </w:rPr>
        <w:t>Záruka začína plynúť odo dňa prevzatia tovaru kupujúcim (od dátumu predaja uvedeného v servisnej knižke a na preberacom – odovzdávacom protokole).</w:t>
      </w:r>
    </w:p>
    <w:p w14:paraId="56EC1663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3A23C602" w14:textId="79ED7273" w:rsidR="00AA48A2" w:rsidRPr="0034095C" w:rsidRDefault="00D056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3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. Predávajúci nenesie žiadnu zodpovednosť za </w:t>
      </w:r>
      <w:proofErr w:type="spellStart"/>
      <w:r w:rsidR="00AA48A2" w:rsidRPr="0034095C">
        <w:rPr>
          <w:rFonts w:ascii="Calibri" w:eastAsia="Times New Roman" w:hAnsi="Calibri" w:cs="Calibri"/>
          <w:lang w:eastAsia="sk-SK"/>
        </w:rPr>
        <w:t>závady</w:t>
      </w:r>
      <w:proofErr w:type="spellEnd"/>
      <w:r w:rsidR="00AA48A2" w:rsidRPr="0034095C">
        <w:rPr>
          <w:rFonts w:ascii="Calibri" w:eastAsia="Times New Roman" w:hAnsi="Calibri" w:cs="Calibri"/>
          <w:lang w:eastAsia="sk-SK"/>
        </w:rPr>
        <w:t xml:space="preserve">, ktoré boli spôsobené neodbornou prevádzkou, obsluhou a údržbou. </w:t>
      </w:r>
    </w:p>
    <w:p w14:paraId="096FFFBD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ABBC21D" w14:textId="1467283D" w:rsidR="00AA48A2" w:rsidRDefault="00D056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>4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. V prípade reklamácií predmetu </w:t>
      </w:r>
      <w:r w:rsidR="007750E1">
        <w:rPr>
          <w:rFonts w:ascii="Calibri" w:eastAsia="Times New Roman" w:hAnsi="Calibri" w:cs="Calibri"/>
          <w:lang w:eastAsia="sk-SK"/>
        </w:rPr>
        <w:t>zml</w:t>
      </w:r>
      <w:r w:rsidR="009F713D">
        <w:rPr>
          <w:rFonts w:ascii="Calibri" w:eastAsia="Times New Roman" w:hAnsi="Calibri" w:cs="Calibri"/>
          <w:lang w:eastAsia="sk-SK"/>
        </w:rPr>
        <w:t xml:space="preserve">uvy 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sa postupuje podľa príslušných ustanovení Obchodného zákonníka a všeobecne záväzných platných právnych predpisov Slovenskej republiky. </w:t>
      </w:r>
      <w:r w:rsidR="00B65C30" w:rsidRPr="00B65C30">
        <w:rPr>
          <w:rFonts w:ascii="Calibri" w:eastAsia="Times New Roman" w:hAnsi="Calibri" w:cs="Calibri"/>
          <w:lang w:eastAsia="sk-SK"/>
        </w:rPr>
        <w:t>Záručnými podmienkami nemôže predávajúci zúžiť rozsah práv kupujúceho, ktoré mu vyplývajú z príslušných ustanovení obchodného zákonníka.</w:t>
      </w:r>
    </w:p>
    <w:p w14:paraId="075FD024" w14:textId="77777777" w:rsidR="00D31D3B" w:rsidRPr="0034095C" w:rsidRDefault="00D31D3B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D118F7F" w14:textId="77777777" w:rsidR="00AA48A2" w:rsidRPr="008715CF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Čl. VIII</w:t>
      </w:r>
    </w:p>
    <w:p w14:paraId="15BAD341" w14:textId="77777777" w:rsidR="00AA48A2" w:rsidRPr="008715CF" w:rsidRDefault="00AA48A2" w:rsidP="007750E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8715CF">
        <w:rPr>
          <w:rFonts w:ascii="Calibri" w:eastAsia="Times New Roman" w:hAnsi="Calibri" w:cs="Calibri"/>
          <w:b/>
          <w:bCs/>
          <w:lang w:eastAsia="sk-SK"/>
        </w:rPr>
        <w:t>Servisné podmienky</w:t>
      </w:r>
    </w:p>
    <w:p w14:paraId="3B472F78" w14:textId="77777777" w:rsidR="00AA48A2" w:rsidRPr="008715CF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F4EFC67" w14:textId="77777777" w:rsidR="00590008" w:rsidRPr="00590008" w:rsidRDefault="00590008" w:rsidP="00590008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 w:rsidRPr="00590008">
        <w:rPr>
          <w:rFonts w:ascii="Calibri" w:eastAsia="Times New Roman" w:hAnsi="Calibri" w:cs="Calibri"/>
          <w:lang w:eastAsia="sk-SK"/>
        </w:rPr>
        <w:t xml:space="preserve">1. </w:t>
      </w:r>
      <w:r w:rsidRPr="00590008">
        <w:rPr>
          <w:rFonts w:ascii="Calibri" w:eastAsia="Calibri" w:hAnsi="Calibri" w:cs="Times New Roman"/>
          <w:lang w:eastAsia="sk-SK"/>
        </w:rPr>
        <w:t xml:space="preserve">Predávajúci sa zaväzuje  poskytovať (garantovať) záručný a pozáručný autorizovaný servis najmenej po dobu  10 rokov od posledného plnenia  spočívajúci v poskytovaní servisných prehliadok, opráv, údržby a dodávok originálnych náhradných dielov minimálne v jednom servisnom stredisku vlastnom alebo zmluvných partnerov  umiestnených na území Slovenskej republiky so záväzkom vykonania uvedených služieb v primeranom čase.    </w:t>
      </w:r>
    </w:p>
    <w:p w14:paraId="44360104" w14:textId="77777777" w:rsidR="00590008" w:rsidRPr="00590008" w:rsidRDefault="00590008" w:rsidP="00590008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66D1CB32" w14:textId="77777777" w:rsidR="00590008" w:rsidRPr="00590008" w:rsidRDefault="00590008" w:rsidP="00590008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  <w:r w:rsidRPr="00590008">
        <w:rPr>
          <w:rFonts w:ascii="Calibri" w:eastAsia="Calibri" w:hAnsi="Calibri" w:cs="Times New Roman"/>
          <w:lang w:eastAsia="sk-SK"/>
        </w:rPr>
        <w:t xml:space="preserve">2. Predpredajný servis zabezpečí predávajúci na vlastné náklady vo svojich servisných strediskách.     </w:t>
      </w:r>
    </w:p>
    <w:p w14:paraId="196D27B7" w14:textId="77777777" w:rsidR="00590008" w:rsidRPr="00590008" w:rsidRDefault="00590008" w:rsidP="00590008">
      <w:pPr>
        <w:spacing w:after="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0B995633" w14:textId="77777777" w:rsidR="00590008" w:rsidRPr="00590008" w:rsidRDefault="00590008" w:rsidP="00590008">
      <w:pPr>
        <w:spacing w:after="0"/>
        <w:jc w:val="both"/>
        <w:rPr>
          <w:rFonts w:ascii="Calibri" w:eastAsia="Calibri" w:hAnsi="Calibri" w:cs="Times New Roman"/>
          <w:lang w:eastAsia="sk-SK"/>
        </w:rPr>
      </w:pPr>
      <w:r w:rsidRPr="00590008">
        <w:rPr>
          <w:rFonts w:ascii="Calibri" w:eastAsia="Calibri" w:hAnsi="Calibri" w:cs="Times New Roman"/>
          <w:lang w:eastAsia="sk-SK"/>
        </w:rPr>
        <w:t>3. Súčasťou dodávky je garancia vykonávania záručného a pozáručného autorizovaného servisu, údržby a opráv vo vlastných servisných strediskách alebo servisných strediskách zmluvných partnerov.</w:t>
      </w:r>
    </w:p>
    <w:p w14:paraId="148C9748" w14:textId="77777777" w:rsidR="00590008" w:rsidRPr="00590008" w:rsidRDefault="00590008" w:rsidP="00590008">
      <w:pPr>
        <w:autoSpaceDE w:val="0"/>
        <w:autoSpaceDN w:val="0"/>
        <w:adjustRightInd w:val="0"/>
        <w:spacing w:after="0"/>
        <w:rPr>
          <w:rFonts w:ascii="Calibri" w:eastAsia="Times New Roman" w:hAnsi="Calibri" w:cs="Calibri"/>
          <w:lang w:eastAsia="sk-SK"/>
        </w:rPr>
      </w:pPr>
      <w:r w:rsidRPr="00590008">
        <w:rPr>
          <w:rFonts w:ascii="Calibri" w:eastAsia="Calibri" w:hAnsi="Calibri" w:cs="Times New Roman"/>
          <w:lang w:eastAsia="sk-SK"/>
        </w:rPr>
        <w:t>Predávajúci písomne oznámi kupujúcemu bezodkladne zmenu servisného strediska, príp. zmenu jeho sídla</w:t>
      </w:r>
    </w:p>
    <w:p w14:paraId="4EAE14C6" w14:textId="77777777" w:rsidR="00D31D3B" w:rsidRPr="006F405C" w:rsidRDefault="00D31D3B" w:rsidP="006F405C">
      <w:pPr>
        <w:spacing w:after="120" w:line="240" w:lineRule="auto"/>
        <w:jc w:val="both"/>
        <w:rPr>
          <w:rFonts w:ascii="Calibri" w:eastAsia="Calibri" w:hAnsi="Calibri" w:cs="Times New Roman"/>
          <w:lang w:eastAsia="sk-SK"/>
        </w:rPr>
      </w:pPr>
    </w:p>
    <w:p w14:paraId="4B156A3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IX</w:t>
      </w:r>
    </w:p>
    <w:p w14:paraId="0F97B405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Zmluvné pokuty a úroky z omeškania</w:t>
      </w:r>
    </w:p>
    <w:p w14:paraId="49E1CB9A" w14:textId="435F0522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</w:t>
      </w:r>
      <w:r w:rsidRPr="0034095C">
        <w:rPr>
          <w:rFonts w:ascii="Calibri" w:eastAsia="Calibri" w:hAnsi="Calibri" w:cs="Calibri"/>
        </w:rPr>
        <w:t xml:space="preserve">V prípade nedodržania termínu dodania predmetu </w:t>
      </w:r>
      <w:r w:rsidR="007750E1"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>, predávajúci zaplatí kupujúc</w:t>
      </w:r>
      <w:r w:rsidR="006462F5">
        <w:rPr>
          <w:rFonts w:ascii="Calibri" w:eastAsia="Calibri" w:hAnsi="Calibri" w:cs="Calibri"/>
        </w:rPr>
        <w:t>emu zmluvnú pokutu vo výške 0,0</w:t>
      </w:r>
      <w:r w:rsidR="00102756">
        <w:rPr>
          <w:rFonts w:ascii="Calibri" w:eastAsia="Calibri" w:hAnsi="Calibri" w:cs="Calibri"/>
        </w:rPr>
        <w:t>25</w:t>
      </w:r>
      <w:r w:rsidRPr="0034095C">
        <w:rPr>
          <w:rFonts w:ascii="Calibri" w:eastAsia="Calibri" w:hAnsi="Calibri" w:cs="Calibri"/>
        </w:rPr>
        <w:t xml:space="preserve"> % z ceny nedodaného predmetu plnenia za každý  aj začatý deň omeškania s plnením predmetu </w:t>
      </w:r>
      <w:r w:rsidR="007750E1">
        <w:rPr>
          <w:rFonts w:ascii="Calibri" w:eastAsia="Calibri" w:hAnsi="Calibri" w:cs="Calibri"/>
        </w:rPr>
        <w:t>zmluvy</w:t>
      </w:r>
      <w:r w:rsidRPr="0034095C">
        <w:rPr>
          <w:rFonts w:ascii="Calibri" w:eastAsia="Calibri" w:hAnsi="Calibri" w:cs="Calibri"/>
        </w:rPr>
        <w:t>. Popri zmluvnej pokute má kupujúci právo požadovať aj náhradu škody prevyšujúcu výšku zmluvnej pokuty.</w:t>
      </w:r>
    </w:p>
    <w:p w14:paraId="764CBE17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9256ED0" w14:textId="77777777" w:rsidR="00AA48A2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2. V prípade nedodržania termínu splatnosti faktúry vzniká predávajúcemu právo fakturovať úrok z omeškania vo výške 0,025 % z fakturovanej čiastky za každý deň omeškania so zaplatením.</w:t>
      </w:r>
    </w:p>
    <w:p w14:paraId="2C192883" w14:textId="77777777" w:rsidR="006850DB" w:rsidRDefault="006850DB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5C33E24F" w14:textId="40FAB6C1" w:rsidR="006850DB" w:rsidRPr="0034095C" w:rsidRDefault="006850DB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3. V prípade neplnenia </w:t>
      </w:r>
      <w:r w:rsidR="00E5240B">
        <w:rPr>
          <w:rFonts w:ascii="Calibri" w:eastAsia="Times New Roman" w:hAnsi="Calibri" w:cs="Calibri"/>
          <w:lang w:eastAsia="sk-SK"/>
        </w:rPr>
        <w:t xml:space="preserve">niektorej </w:t>
      </w:r>
      <w:r>
        <w:rPr>
          <w:rFonts w:ascii="Calibri" w:eastAsia="Times New Roman" w:hAnsi="Calibri" w:cs="Calibri"/>
          <w:lang w:eastAsia="sk-SK"/>
        </w:rPr>
        <w:t>povinnosti uvedenej v článku VIII. tejto zmluvy je predávajúci povinný zaplatiť kupujúcemu zmluvnú p</w:t>
      </w:r>
      <w:r w:rsidR="00102756">
        <w:rPr>
          <w:rFonts w:ascii="Calibri" w:eastAsia="Times New Roman" w:hAnsi="Calibri" w:cs="Calibri"/>
          <w:lang w:eastAsia="sk-SK"/>
        </w:rPr>
        <w:t>okutu vo výške 0,025</w:t>
      </w:r>
      <w:r>
        <w:rPr>
          <w:rFonts w:ascii="Calibri" w:eastAsia="Times New Roman" w:hAnsi="Calibri" w:cs="Calibri"/>
          <w:lang w:eastAsia="sk-SK"/>
        </w:rPr>
        <w:t xml:space="preserve"> % z ceny predmetu plnenia (</w:t>
      </w:r>
      <w:r w:rsidR="009F713D">
        <w:rPr>
          <w:rFonts w:ascii="Calibri" w:eastAsia="Times New Roman" w:hAnsi="Calibri" w:cs="Calibri"/>
          <w:lang w:eastAsia="sk-SK"/>
        </w:rPr>
        <w:t>univerzálneho kolesového traktora</w:t>
      </w:r>
      <w:r>
        <w:rPr>
          <w:rFonts w:ascii="Calibri" w:eastAsia="Times New Roman" w:hAnsi="Calibri" w:cs="Calibri"/>
          <w:lang w:eastAsia="sk-SK"/>
        </w:rPr>
        <w:t xml:space="preserve">) za každý deň omeškania  pri ktorom z dôvodu neplnenia si povinností nebolo poskytnuté plnenie v súlade s čl. VIII., pričom popri zmluvnej pokute má kupujúci právo požadovať aj náhradu škody prevyšujúcu výšku zmluvnej pokuty.  </w:t>
      </w:r>
    </w:p>
    <w:p w14:paraId="718D7E0A" w14:textId="77777777" w:rsidR="00794F55" w:rsidRPr="0034095C" w:rsidRDefault="00794F5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0B2A09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</w:t>
      </w:r>
    </w:p>
    <w:p w14:paraId="0FC6C321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Vlastnícke právo</w:t>
      </w:r>
    </w:p>
    <w:p w14:paraId="5738848E" w14:textId="61BB9AA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Kupujúci nadobudne vlastnícke právo k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alebo jeho časti po riadnom </w:t>
      </w:r>
      <w:r w:rsidR="00446F73" w:rsidRPr="00446F73">
        <w:rPr>
          <w:rFonts w:ascii="Calibri" w:eastAsia="Times New Roman" w:hAnsi="Calibri" w:cs="Calibri"/>
          <w:lang w:eastAsia="sk-SK"/>
        </w:rPr>
        <w:t xml:space="preserve">dodaní podľa Čl. IV tejto zmluvy. </w:t>
      </w:r>
      <w:r w:rsidRPr="0034095C">
        <w:rPr>
          <w:rFonts w:ascii="Calibri" w:eastAsia="Times New Roman" w:hAnsi="Calibri" w:cs="Calibri"/>
          <w:lang w:eastAsia="sk-SK"/>
        </w:rPr>
        <w:t xml:space="preserve"> Riziká vyplývajúce z používania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 (poškodenie, prípadne zničenie) prechádzajú na kupujúceho po protokolárnom prevzatí predmetu </w:t>
      </w:r>
      <w:r w:rsidR="007750E1">
        <w:rPr>
          <w:rFonts w:ascii="Calibri" w:eastAsia="Times New Roman" w:hAnsi="Calibri" w:cs="Calibri"/>
          <w:lang w:eastAsia="sk-SK"/>
        </w:rPr>
        <w:t>zmluvy</w:t>
      </w:r>
      <w:r w:rsidRPr="0034095C">
        <w:rPr>
          <w:rFonts w:ascii="Calibri" w:eastAsia="Times New Roman" w:hAnsi="Calibri" w:cs="Calibri"/>
          <w:lang w:eastAsia="sk-SK"/>
        </w:rPr>
        <w:t xml:space="preserve">. </w:t>
      </w:r>
    </w:p>
    <w:p w14:paraId="5D3ADC9F" w14:textId="77777777" w:rsidR="00E14042" w:rsidRDefault="00E1404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A8FCD80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</w:t>
      </w:r>
    </w:p>
    <w:p w14:paraId="39CB77D3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Zánik zmluvy</w:t>
      </w:r>
    </w:p>
    <w:p w14:paraId="4DC0A8B4" w14:textId="77777777" w:rsidR="00AA48A2" w:rsidRPr="0034095C" w:rsidRDefault="001E7EA0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1. </w:t>
      </w:r>
      <w:r w:rsidR="00AA48A2" w:rsidRPr="0034095C">
        <w:rPr>
          <w:rFonts w:ascii="Calibri" w:eastAsia="Times New Roman" w:hAnsi="Calibri" w:cs="Calibri"/>
          <w:lang w:eastAsia="sk-SK"/>
        </w:rPr>
        <w:t xml:space="preserve">Zmluvu je možné predčasne zrušiť: </w:t>
      </w:r>
    </w:p>
    <w:p w14:paraId="7314CD11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dohodou zmluvných strán, </w:t>
      </w:r>
    </w:p>
    <w:p w14:paraId="000BF08D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- odstúpením od tejto zmluvy. </w:t>
      </w:r>
    </w:p>
    <w:p w14:paraId="65180FF0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 </w:t>
      </w:r>
    </w:p>
    <w:p w14:paraId="6728454D" w14:textId="165D667D" w:rsidR="00B54EEB" w:rsidRPr="0034095C" w:rsidRDefault="00AA48A2" w:rsidP="006F405C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</w:t>
      </w:r>
      <w:r w:rsidRPr="0034095C">
        <w:rPr>
          <w:rFonts w:ascii="Calibri" w:eastAsia="Calibri" w:hAnsi="Calibri" w:cs="Times New Roman"/>
          <w:bCs/>
          <w:lang w:eastAsia="sk-SK"/>
        </w:rPr>
        <w:t>Od tejto zmluvy možno písomne odstúpiť v prípadoch uvedených v tejto zmluve a tiež na základe príslušných ustanovení Obchodného zákonníka alebo iného osobitného právneho predpisu</w:t>
      </w:r>
      <w:r w:rsidR="00B54EEB" w:rsidRPr="0034095C">
        <w:rPr>
          <w:rFonts w:ascii="Calibri" w:eastAsia="Calibri" w:hAnsi="Calibri" w:cs="Times New Roman"/>
          <w:bCs/>
          <w:lang w:eastAsia="sk-SK"/>
        </w:rPr>
        <w:t>, napríklad z dôvodov uvedených v § 19 zákona č. 343/2015 Z.</w:t>
      </w:r>
      <w:r w:rsidR="00446F73">
        <w:rPr>
          <w:rFonts w:ascii="Calibri" w:eastAsia="Calibri" w:hAnsi="Calibri" w:cs="Times New Roman"/>
          <w:bCs/>
          <w:lang w:eastAsia="sk-SK"/>
        </w:rPr>
        <w:t xml:space="preserve"> </w:t>
      </w:r>
      <w:r w:rsidR="00B54EEB" w:rsidRPr="0034095C">
        <w:rPr>
          <w:rFonts w:ascii="Calibri" w:eastAsia="Calibri" w:hAnsi="Calibri" w:cs="Times New Roman"/>
          <w:bCs/>
          <w:lang w:eastAsia="sk-SK"/>
        </w:rPr>
        <w:t>z.</w:t>
      </w:r>
      <w:r w:rsidR="00446F73">
        <w:rPr>
          <w:rFonts w:ascii="Calibri" w:eastAsia="Calibri" w:hAnsi="Calibri" w:cs="Times New Roman"/>
          <w:bCs/>
          <w:lang w:eastAsia="sk-SK"/>
        </w:rPr>
        <w:t xml:space="preserve"> </w:t>
      </w:r>
      <w:r w:rsidR="00446F73" w:rsidRPr="00446F73">
        <w:rPr>
          <w:rFonts w:ascii="Calibri" w:eastAsia="Calibri" w:hAnsi="Calibri" w:cs="Times New Roman"/>
          <w:bCs/>
          <w:lang w:eastAsia="sk-SK"/>
        </w:rPr>
        <w:t>o verejnom obstarávaní v znení neskorších predpisov</w:t>
      </w:r>
      <w:r w:rsidR="00B54EEB" w:rsidRPr="0034095C">
        <w:rPr>
          <w:rFonts w:ascii="Calibri" w:eastAsia="Calibri" w:hAnsi="Calibri" w:cs="Times New Roman"/>
          <w:bCs/>
          <w:lang w:eastAsia="sk-SK"/>
        </w:rPr>
        <w:t>.</w:t>
      </w:r>
      <w:r w:rsidR="006850DB" w:rsidRPr="006850DB">
        <w:t xml:space="preserve"> </w:t>
      </w:r>
      <w:r w:rsidR="006850DB" w:rsidRPr="006850DB">
        <w:rPr>
          <w:rFonts w:ascii="Calibri" w:eastAsia="Calibri" w:hAnsi="Calibri" w:cs="Times New Roman"/>
          <w:bCs/>
          <w:lang w:eastAsia="sk-SK"/>
        </w:rPr>
        <w:t>Pri odstúpení od  tejto zmluvy nebudú zmluvné strany povinné vrátiť čiastkové plnenia poskytnuté pred odstúpením od zmluvy druhou zmluvnou stranou a nebudú oprávnené žiadať vrátenie plnení poskytnutých pred odstúpením od tejto zmluvy  druhej zmluvnej strane. Uvedené dojednanie neplatí na vrátenie konkrétneho  plnenia dodaného s takými vadami, ktoré boli príčinou odstúpenia od zmluvy pri ktorých si kupujúci neuplatnil iné nároky z vád plnenia ( zľavu z kúpnej ceny, výmenu tovaru alebo iné..) a prejavil vôľu pri odstúpení na vrátenie plnení poskytnutých zmluvnými stranami súvisiacich s plnením s</w:t>
      </w:r>
      <w:r w:rsidR="006850DB">
        <w:rPr>
          <w:rFonts w:ascii="Calibri" w:eastAsia="Calibri" w:hAnsi="Calibri" w:cs="Times New Roman"/>
          <w:bCs/>
          <w:lang w:eastAsia="sk-SK"/>
        </w:rPr>
        <w:t> </w:t>
      </w:r>
      <w:r w:rsidR="006850DB" w:rsidRPr="006850DB">
        <w:rPr>
          <w:rFonts w:ascii="Calibri" w:eastAsia="Calibri" w:hAnsi="Calibri" w:cs="Times New Roman"/>
          <w:bCs/>
          <w:lang w:eastAsia="sk-SK"/>
        </w:rPr>
        <w:t>vadami</w:t>
      </w:r>
      <w:r w:rsidR="006850DB">
        <w:rPr>
          <w:rFonts w:ascii="Calibri" w:eastAsia="Calibri" w:hAnsi="Calibri" w:cs="Times New Roman"/>
          <w:bCs/>
          <w:lang w:eastAsia="sk-SK"/>
        </w:rPr>
        <w:t>.</w:t>
      </w:r>
    </w:p>
    <w:p w14:paraId="2F0520D0" w14:textId="77777777" w:rsidR="001D2FC3" w:rsidRPr="0034095C" w:rsidRDefault="001D2FC3" w:rsidP="006F405C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</w:p>
    <w:p w14:paraId="479C51F9" w14:textId="77777777" w:rsidR="00AA48A2" w:rsidRPr="0034095C" w:rsidRDefault="00AA48A2" w:rsidP="006F405C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Za podstatné porušenie tejto zmluvy na základe ktorého môže kupujúci okamžite odstúpiť od tejto zmluvy sa považuje najmä ak :</w:t>
      </w:r>
    </w:p>
    <w:p w14:paraId="5301A349" w14:textId="77777777" w:rsidR="00AA48A2" w:rsidRPr="0034095C" w:rsidRDefault="00AA48A2" w:rsidP="00BF4F1E">
      <w:pPr>
        <w:numPr>
          <w:ilvl w:val="0"/>
          <w:numId w:val="23"/>
        </w:numPr>
        <w:tabs>
          <w:tab w:val="left" w:pos="0"/>
        </w:tabs>
        <w:spacing w:after="0" w:line="360" w:lineRule="auto"/>
        <w:ind w:left="782" w:hanging="357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 xml:space="preserve">predávajúci  bude  v omeškaní s dodaním predmetu zmluvy viac ako 30 dní, </w:t>
      </w:r>
    </w:p>
    <w:p w14:paraId="00E1FB98" w14:textId="77777777" w:rsidR="00AA48A2" w:rsidRPr="0034095C" w:rsidRDefault="00AA48A2" w:rsidP="00BF4F1E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782" w:hanging="357"/>
        <w:contextualSpacing/>
        <w:jc w:val="both"/>
        <w:rPr>
          <w:rFonts w:ascii="Calibri" w:eastAsia="Calibri" w:hAnsi="Calibri" w:cs="Times New Roman"/>
          <w:bCs/>
          <w:lang w:eastAsia="sk-SK"/>
        </w:rPr>
      </w:pPr>
      <w:r w:rsidRPr="0034095C">
        <w:rPr>
          <w:rFonts w:ascii="Calibri" w:eastAsia="Calibri" w:hAnsi="Calibri" w:cs="Times New Roman"/>
          <w:bCs/>
          <w:lang w:eastAsia="sk-SK"/>
        </w:rPr>
        <w:t>predávajúci pri plnení predmetu tejto zmluvy konal v rozpore s niektorým so všeobecne záväzných právnych predpisov,</w:t>
      </w:r>
    </w:p>
    <w:p w14:paraId="787DA20C" w14:textId="77777777" w:rsidR="00AA48A2" w:rsidRPr="0034095C" w:rsidRDefault="00AA48A2" w:rsidP="00BF4F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stratil podnikateľské oprávnenie vzťahujúce sa k predmetu tejto zmluvy,</w:t>
      </w:r>
    </w:p>
    <w:p w14:paraId="06BEB088" w14:textId="77777777" w:rsidR="00AA48A2" w:rsidRPr="0034095C" w:rsidRDefault="00AA48A2" w:rsidP="00BF4F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>predávajúci sa počas platnosti tejto zmluvy dostane do Zoznamu platiteľov DPH, u ktorého nastali dôvody na zrušenie jeho registrácie v zmysle § 81 ods. 4 písm. b) druhého bodu zákona č. 222/2004 Z. z. o dani z pridanej hodnoty v znení neskorších predpisov,</w:t>
      </w:r>
    </w:p>
    <w:p w14:paraId="5C870E52" w14:textId="77777777" w:rsidR="00AA48A2" w:rsidRDefault="00AA48A2" w:rsidP="00BF4F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Calibri" w:hAnsi="Calibri" w:cs="Times New Roman"/>
          <w:noProof/>
        </w:rPr>
      </w:pPr>
      <w:r w:rsidRPr="0034095C">
        <w:rPr>
          <w:rFonts w:ascii="Calibri" w:eastAsia="Calibri" w:hAnsi="Calibri" w:cs="Times New Roman"/>
          <w:noProof/>
        </w:rPr>
        <w:t xml:space="preserve">predávajúci porušil povinnosť z iného záväzkového vzťahu, ktorý má uzatvorený s kupujúcim.  </w:t>
      </w:r>
    </w:p>
    <w:p w14:paraId="2A64BAE1" w14:textId="77777777" w:rsidR="006F405C" w:rsidRDefault="006F405C" w:rsidP="00794F5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443D537A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</w:t>
      </w:r>
    </w:p>
    <w:p w14:paraId="7FB85A8A" w14:textId="77777777" w:rsidR="002A389F" w:rsidRPr="0034095C" w:rsidRDefault="002A389F" w:rsidP="002A389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Dojednanie o subdodávateľoch</w:t>
      </w:r>
    </w:p>
    <w:p w14:paraId="5E765D90" w14:textId="77777777" w:rsidR="002A389F" w:rsidRPr="0034095C" w:rsidRDefault="002A389F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 xml:space="preserve">Predávajúci  určuje nasledovných subdodávateľov, ktorých bude využívať pri plnení tejto zmluvy </w:t>
      </w:r>
    </w:p>
    <w:p w14:paraId="7DF039D8" w14:textId="77777777" w:rsidR="004D52BB" w:rsidRPr="0034095C" w:rsidRDefault="004D52BB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</w:p>
    <w:p w14:paraId="03E82030" w14:textId="77777777" w:rsidR="002A389F" w:rsidRPr="0034095C" w:rsidRDefault="002A389F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Obchodné meno:</w:t>
      </w:r>
    </w:p>
    <w:p w14:paraId="7B2789B5" w14:textId="77777777" w:rsidR="002A389F" w:rsidRPr="0034095C" w:rsidRDefault="002A389F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Sídlo/ miesto podnikania:</w:t>
      </w:r>
    </w:p>
    <w:p w14:paraId="36DACE67" w14:textId="77777777" w:rsidR="002A389F" w:rsidRPr="0034095C" w:rsidRDefault="002A389F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IČO:</w:t>
      </w:r>
    </w:p>
    <w:p w14:paraId="032D23C2" w14:textId="77777777" w:rsidR="002A389F" w:rsidRPr="0034095C" w:rsidRDefault="002A389F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t>- Osoba oprávnená konať za subdodávateľa v rozsahu meno, priezvisko, adresa pobytu a dátum narodenia.</w:t>
      </w:r>
    </w:p>
    <w:p w14:paraId="75C170E3" w14:textId="77777777" w:rsidR="002A389F" w:rsidRPr="0034095C" w:rsidRDefault="002A389F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</w:p>
    <w:p w14:paraId="1914A324" w14:textId="56C48363" w:rsidR="002A389F" w:rsidRPr="0034095C" w:rsidRDefault="002A389F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lang w:eastAsia="sk-SK"/>
        </w:rPr>
      </w:pPr>
      <w:r w:rsidRPr="0034095C">
        <w:rPr>
          <w:rFonts w:ascii="Calibri" w:eastAsia="Times New Roman" w:hAnsi="Calibri" w:cs="Calibri"/>
          <w:bCs/>
          <w:lang w:eastAsia="sk-SK"/>
        </w:rPr>
        <w:lastRenderedPageBreak/>
        <w:t xml:space="preserve">Predávajúci  je povinný počas platnosti tejto zmluvy oznamovať kupujúcemu akúkoľvek zmenu údajov v rozsahu uvedenom v predchádzajúcej vete  o ktoromkoľvek subdodávateľovi uvedenom v predchádzajúcej vete tohto článku, a to písomnou formou najneskôr do 30 dní odo dňa uskutočnenia zmeny. Predávajúci  je povinný zabezpečiť v prípade, ak časť zákazky plánuje plniť </w:t>
      </w:r>
      <w:r w:rsidRPr="008715CF">
        <w:rPr>
          <w:rFonts w:ascii="Calibri" w:eastAsia="Times New Roman" w:hAnsi="Calibri" w:cs="Calibri"/>
          <w:bCs/>
          <w:lang w:eastAsia="sk-SK"/>
        </w:rPr>
        <w:t xml:space="preserve">subdodávateľom, aby najneskôr pri podpise tejto zmluvy a/alebo pri  nahlásení zmeny subdodávateľa </w:t>
      </w:r>
      <w:r w:rsidR="00607A6C" w:rsidRPr="008715CF">
        <w:rPr>
          <w:rFonts w:ascii="Calibri" w:eastAsia="Times New Roman" w:hAnsi="Calibri" w:cs="Calibri"/>
          <w:bCs/>
          <w:lang w:eastAsia="sk-SK"/>
        </w:rPr>
        <w:t xml:space="preserve">bol tento subdodávateľ zapísaný v registri partnerov verejného sektora, ak </w:t>
      </w:r>
      <w:r w:rsidR="00607A6C" w:rsidRPr="008715CF">
        <w:t>má povinnosť zapisovať sa do registra partnerov verejného sektora v súlade s § 11 odsek 1 zákona</w:t>
      </w:r>
      <w:r w:rsidR="00102756">
        <w:t xml:space="preserve"> č. 343/2015 Z.</w:t>
      </w:r>
      <w:r w:rsidR="00446F73">
        <w:t xml:space="preserve"> </w:t>
      </w:r>
      <w:r w:rsidR="00102756">
        <w:t>z.</w:t>
      </w:r>
      <w:r w:rsidR="00446F73" w:rsidRPr="00446F73">
        <w:rPr>
          <w:color w:val="FF0000"/>
        </w:rPr>
        <w:t xml:space="preserve"> </w:t>
      </w:r>
      <w:r w:rsidR="00446F73" w:rsidRPr="00446F73">
        <w:t>o verejnom obstarávaní v znení neskorších predpisov</w:t>
      </w:r>
      <w:r w:rsidRPr="008715CF">
        <w:rPr>
          <w:rFonts w:ascii="Calibri" w:eastAsia="Times New Roman" w:hAnsi="Calibri" w:cs="Calibri"/>
          <w:bCs/>
          <w:lang w:eastAsia="sk-SK"/>
        </w:rPr>
        <w:t>.</w:t>
      </w:r>
    </w:p>
    <w:p w14:paraId="095CBB7D" w14:textId="77777777" w:rsidR="00F72EC5" w:rsidRDefault="00F72EC5" w:rsidP="0058425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lang w:eastAsia="sk-SK"/>
        </w:rPr>
      </w:pPr>
    </w:p>
    <w:p w14:paraId="2A235405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Čl. XII</w:t>
      </w:r>
      <w:r w:rsidR="002A389F" w:rsidRPr="0034095C">
        <w:rPr>
          <w:rFonts w:ascii="Calibri" w:eastAsia="Times New Roman" w:hAnsi="Calibri" w:cs="Calibri"/>
          <w:b/>
          <w:bCs/>
          <w:lang w:eastAsia="sk-SK"/>
        </w:rPr>
        <w:t>I</w:t>
      </w:r>
    </w:p>
    <w:p w14:paraId="285B07EE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b/>
          <w:bCs/>
          <w:lang w:eastAsia="sk-SK"/>
        </w:rPr>
        <w:t>Záverečné ustanovenia</w:t>
      </w:r>
    </w:p>
    <w:p w14:paraId="474BED35" w14:textId="77777777" w:rsidR="00AA48A2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1. Akékoľvek zmeny a doplnenia tejto zmluvy je možné uskutočniť iba písomnou formou, a to očíslovanými dodatkami k zmluve podpísanými oprávnenými zástupcami zmluvných strán. </w:t>
      </w:r>
    </w:p>
    <w:p w14:paraId="595B608E" w14:textId="77777777" w:rsidR="001D2FC3" w:rsidRPr="0034095C" w:rsidRDefault="001D2FC3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4253514" w14:textId="0186F8E6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2. Právne vzťahy výslovne touto zmluvou neupravené sa riadia príslušnými ustanoveniami zákona č. 513/1991 Zb. Obchodný zákonník v znení neskorších predpisov a ďalšími všeobecne záväznými právnymi predpismi Slovenskej republiky. </w:t>
      </w:r>
      <w:r w:rsidR="00E5240B">
        <w:rPr>
          <w:rFonts w:ascii="Calibri" w:eastAsia="Times New Roman" w:hAnsi="Calibri" w:cs="Calibri"/>
          <w:lang w:eastAsia="sk-SK"/>
        </w:rPr>
        <w:t>Pohľadávky alebo iné p</w:t>
      </w:r>
      <w:r w:rsidRPr="0034095C">
        <w:rPr>
          <w:rFonts w:ascii="Calibri" w:eastAsia="Times New Roman" w:hAnsi="Calibri" w:cs="Calibri"/>
          <w:lang w:eastAsia="sk-SK"/>
        </w:rPr>
        <w:t>ráva z tejto zmluvy môže predávajúci postúpiť len s predchádzajúcim písomným súhlasom kupujúceho.</w:t>
      </w:r>
    </w:p>
    <w:p w14:paraId="027223D9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FD5FEAA" w14:textId="19E89E9A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3. Akékoľvek nezhody, spory alebo nároky vznikajúce z tejto zmluvy alebo v súvislosti s ňou budú riešené dohodou zmluvných strán; ak k takejto dohode nedôjde, rozhodne príslušný súd. </w:t>
      </w:r>
      <w:r w:rsidR="00446F73" w:rsidRPr="00446F73">
        <w:rPr>
          <w:rFonts w:ascii="Calibri" w:eastAsia="Times New Roman" w:hAnsi="Calibri" w:cs="Calibri"/>
          <w:lang w:eastAsia="sk-SK"/>
        </w:rPr>
        <w:t>Predávajúci a kupujúci sa dohodli, že akékoľvek písomnosti súvisiace s touto dohodou sa považujú za doručené dňom nasledujúcim po dni vrátenia nedoručenej zásielky odosielateľovi.,  aj keď sa jej adresát o nej a jej obsahu nedozvedel. Úložná doba zásielky na pošte je 5 dní. Účinky doručenia nastávajú aj odmietnutím prevzatia doručovanej zásielky, a to dňom odmietnutia prevzatia doručovanej zásielky.</w:t>
      </w:r>
    </w:p>
    <w:p w14:paraId="7F97C0DC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7BCEA77D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4. Táto zmluva je vyhotovená v štyroch vyhotoveniach, z ktorých každé má platnosť originálu. Každá zmluvná strana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obdrží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 dve vyhotovenia tejto zmluvy. </w:t>
      </w:r>
    </w:p>
    <w:p w14:paraId="41FC5215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07E5CA39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5. Zmluvné strany prehlasujú, že obsahu tejto zmluvy porozumeli, text je pre nich dostatočne určitý a zrozumiteľný, zmluvu uzatvárajú slobodne, vážne, nie za nápadne nevýhodných podmienok a bez nátlaku a na znak súhlasu s jej obsahom ju vlastnoručne podpisujú. </w:t>
      </w:r>
    </w:p>
    <w:p w14:paraId="0A6CEF2B" w14:textId="77777777" w:rsidR="001D2FC3" w:rsidRPr="0034095C" w:rsidRDefault="001D2FC3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26457700" w14:textId="77777777" w:rsidR="00AA48A2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6. Zmluvné strany výslovne súhlasia so zverejnením tejto zmluvy v jej plnom rozsahu  vrátane  príloh a dodatkov v centrálnom registri zmlúv vedenom na Úrade vlády SR a na stránke Úradu pre verejné obstarávanie v  Profile verejného obstarávateľa.</w:t>
      </w:r>
    </w:p>
    <w:p w14:paraId="1644D00D" w14:textId="77777777" w:rsidR="002E1F2B" w:rsidRDefault="002E1F2B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1D854B5E" w14:textId="2431AD11" w:rsidR="00AB180A" w:rsidRPr="00BD6485" w:rsidRDefault="00BD6485" w:rsidP="00BD648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7. </w:t>
      </w:r>
      <w:r w:rsidR="00AB180A" w:rsidRPr="00BD6485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Predávajúci</w:t>
      </w:r>
      <w:r w:rsidR="00AB180A" w:rsidRPr="00BD6485">
        <w:rPr>
          <w:rFonts w:ascii="Calibri" w:eastAsia="Times New Roman" w:hAnsi="Calibri" w:cs="Calibri"/>
          <w:lang w:eastAsia="sk-SK"/>
        </w:rPr>
        <w:t xml:space="preserve"> je povinný strpieť výkon kontroly, auditu, overovania súvisiaceho s predmetom tejto  zmluvy kedykoľvek počas platnosti a účinnosti Zmluvy o poskytnutí nenávratného finančného príspevku</w:t>
      </w:r>
      <w:r>
        <w:rPr>
          <w:rFonts w:ascii="Calibri" w:eastAsia="Times New Roman" w:hAnsi="Calibri" w:cs="Calibri"/>
          <w:lang w:eastAsia="sk-SK"/>
        </w:rPr>
        <w:t xml:space="preserve"> </w:t>
      </w:r>
      <w:r w:rsidR="00AB180A" w:rsidRPr="00BD6485">
        <w:rPr>
          <w:rFonts w:ascii="Calibri" w:eastAsia="Times New Roman" w:hAnsi="Calibri" w:cs="Calibri"/>
          <w:lang w:eastAsia="sk-SK"/>
        </w:rPr>
        <w:t xml:space="preserve">medzi objednávateľom a poskytovateľom (Národným orgánom alebo Riadiacim orgánom) (ďalej len „Zmluva o poskytnutí NFP“), a to oprávnenými osobami a poskytnúť im všetku potrebnú súčinnosť. Oprávnenými osobami na výkon kontroly, auditu, overovania na mieste sú najmä: </w:t>
      </w:r>
    </w:p>
    <w:p w14:paraId="1DA916A3" w14:textId="77777777" w:rsidR="00AB180A" w:rsidRPr="00AB180A" w:rsidRDefault="00AB180A" w:rsidP="00BD6485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a) </w:t>
      </w:r>
      <w:r w:rsidRPr="00AB180A">
        <w:rPr>
          <w:rFonts w:ascii="Calibri" w:eastAsia="Times New Roman" w:hAnsi="Calibri" w:cs="Calibri"/>
          <w:lang w:eastAsia="sk-SK"/>
        </w:rPr>
        <w:tab/>
        <w:t xml:space="preserve">Poskytovateľ NFP a ním poverené osoby, </w:t>
      </w:r>
    </w:p>
    <w:p w14:paraId="7AD63B9C" w14:textId="77777777" w:rsidR="00AB180A" w:rsidRPr="00AB180A" w:rsidRDefault="00AB180A" w:rsidP="00BD6485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b) </w:t>
      </w:r>
      <w:r w:rsidRPr="00AB180A">
        <w:rPr>
          <w:rFonts w:ascii="Calibri" w:eastAsia="Times New Roman" w:hAnsi="Calibri" w:cs="Calibri"/>
          <w:lang w:eastAsia="sk-SK"/>
        </w:rPr>
        <w:tab/>
        <w:t>Najvyšší kontrolný úrad SR, príslušná Správa finančnej kontroly, Certifikačný orgán</w:t>
      </w:r>
    </w:p>
    <w:p w14:paraId="07B9CC0E" w14:textId="77777777" w:rsidR="00AB180A" w:rsidRPr="00AB180A" w:rsidRDefault="00AB180A" w:rsidP="00BD6485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a nimi poverené osoby, </w:t>
      </w:r>
    </w:p>
    <w:p w14:paraId="7DD5FCA4" w14:textId="77777777" w:rsidR="00AB180A" w:rsidRPr="00AB180A" w:rsidRDefault="00AB180A" w:rsidP="00BD6485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c) </w:t>
      </w:r>
      <w:r w:rsidRPr="00AB180A">
        <w:rPr>
          <w:rFonts w:ascii="Calibri" w:eastAsia="Times New Roman" w:hAnsi="Calibri" w:cs="Calibri"/>
          <w:lang w:eastAsia="sk-SK"/>
        </w:rPr>
        <w:tab/>
        <w:t xml:space="preserve">Orgán auditu, jeho spolupracujúce orgány a nimi poverené osoby, </w:t>
      </w:r>
    </w:p>
    <w:p w14:paraId="154A0B54" w14:textId="77777777" w:rsidR="00AB180A" w:rsidRPr="00AB180A" w:rsidRDefault="00AB180A" w:rsidP="00BD6485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d) </w:t>
      </w:r>
      <w:r w:rsidRPr="00AB180A">
        <w:rPr>
          <w:rFonts w:ascii="Calibri" w:eastAsia="Times New Roman" w:hAnsi="Calibri" w:cs="Calibri"/>
          <w:lang w:eastAsia="sk-SK"/>
        </w:rPr>
        <w:tab/>
        <w:t xml:space="preserve">Splnomocnení zástupcovia Európskej Komisie a Európskeho dvora audítorov, </w:t>
      </w:r>
    </w:p>
    <w:p w14:paraId="54A150C8" w14:textId="77777777" w:rsidR="00AB180A" w:rsidRPr="00AB180A" w:rsidRDefault="00AB180A" w:rsidP="00BD6485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e) </w:t>
      </w:r>
      <w:r w:rsidRPr="00AB180A">
        <w:rPr>
          <w:rFonts w:ascii="Calibri" w:eastAsia="Times New Roman" w:hAnsi="Calibri" w:cs="Calibri"/>
          <w:lang w:eastAsia="sk-SK"/>
        </w:rPr>
        <w:tab/>
        <w:t>Osoby prizvané orgánmi uvedenými v písm. a) až d) v súlade s príslušnými právnymi</w:t>
      </w:r>
    </w:p>
    <w:p w14:paraId="4BA4FC7F" w14:textId="77777777" w:rsidR="00AB180A" w:rsidRPr="00AB180A" w:rsidRDefault="00AB180A" w:rsidP="00BD6485">
      <w:p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 predpismi SR a ES, </w:t>
      </w:r>
    </w:p>
    <w:p w14:paraId="137766EF" w14:textId="77777777" w:rsidR="00AB180A" w:rsidRPr="00AB180A" w:rsidRDefault="00AB180A" w:rsidP="00BD6485">
      <w:p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  <w:lang w:eastAsia="sk-SK"/>
        </w:rPr>
      </w:pPr>
      <w:r w:rsidRPr="00AB180A">
        <w:rPr>
          <w:rFonts w:ascii="Calibri" w:eastAsia="Times New Roman" w:hAnsi="Calibri" w:cs="Calibri"/>
          <w:lang w:eastAsia="sk-SK"/>
        </w:rPr>
        <w:t xml:space="preserve">f) </w:t>
      </w:r>
      <w:r w:rsidRPr="00AB180A">
        <w:rPr>
          <w:rFonts w:ascii="Calibri" w:eastAsia="Times New Roman" w:hAnsi="Calibri" w:cs="Calibri"/>
          <w:lang w:eastAsia="sk-SK"/>
        </w:rPr>
        <w:tab/>
        <w:t xml:space="preserve">Útvar následnej finančnej kontroly a nimi poverené osoby. </w:t>
      </w:r>
    </w:p>
    <w:p w14:paraId="51F30CF9" w14:textId="77777777" w:rsidR="00AA48A2" w:rsidRPr="0034095C" w:rsidRDefault="00AA48A2" w:rsidP="006F405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63EA98DA" w14:textId="1962EAC7" w:rsidR="00400827" w:rsidRPr="001D68C2" w:rsidRDefault="00400827" w:rsidP="0040082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1D68C2">
        <w:rPr>
          <w:rFonts w:ascii="Calibri" w:eastAsia="Times New Roman" w:hAnsi="Calibri" w:cs="Calibri"/>
          <w:lang w:eastAsia="sk-SK"/>
        </w:rPr>
        <w:t>8.</w:t>
      </w:r>
      <w:r w:rsidRPr="001D68C2">
        <w:rPr>
          <w:rFonts w:ascii="Calibri" w:eastAsia="Times New Roman" w:hAnsi="Calibri" w:cs="Calibri"/>
          <w:lang w:eastAsia="sk-SK"/>
        </w:rPr>
        <w:tab/>
        <w:t xml:space="preserve">Zmluva nadobúda platnosť dňom jej podpísania obidvomi zmluvnými stranami. Zmluvné strany sú oprávnené podpísať túto zmluvu po oznámení záveru druhej ex – </w:t>
      </w:r>
      <w:proofErr w:type="spellStart"/>
      <w:r w:rsidRPr="001D68C2">
        <w:rPr>
          <w:rFonts w:ascii="Calibri" w:eastAsia="Times New Roman" w:hAnsi="Calibri" w:cs="Calibri"/>
          <w:lang w:eastAsia="sk-SK"/>
        </w:rPr>
        <w:t>ante</w:t>
      </w:r>
      <w:proofErr w:type="spellEnd"/>
      <w:r w:rsidRPr="001D68C2">
        <w:rPr>
          <w:rFonts w:ascii="Calibri" w:eastAsia="Times New Roman" w:hAnsi="Calibri" w:cs="Calibri"/>
          <w:lang w:eastAsia="sk-SK"/>
        </w:rPr>
        <w:t xml:space="preserve"> kontroly realizovanej poskytovateľom NFP v zmysle Príručky k procesu verejného obstarávania pre </w:t>
      </w:r>
      <w:r w:rsidR="00097BF2" w:rsidRPr="001D68C2">
        <w:rPr>
          <w:rFonts w:ascii="Calibri" w:eastAsia="Times New Roman" w:hAnsi="Calibri" w:cs="Calibri"/>
          <w:lang w:eastAsia="sk-SK"/>
        </w:rPr>
        <w:t xml:space="preserve">Program spolupráce </w:t>
      </w:r>
      <w:proofErr w:type="spellStart"/>
      <w:r w:rsidR="00097BF2" w:rsidRPr="001D68C2">
        <w:rPr>
          <w:rFonts w:ascii="Calibri" w:eastAsia="Times New Roman" w:hAnsi="Calibri" w:cs="Calibri"/>
          <w:lang w:eastAsia="sk-SK"/>
        </w:rPr>
        <w:t>Interreg</w:t>
      </w:r>
      <w:proofErr w:type="spellEnd"/>
      <w:r w:rsidR="00097BF2" w:rsidRPr="001D68C2">
        <w:rPr>
          <w:rFonts w:ascii="Calibri" w:eastAsia="Times New Roman" w:hAnsi="Calibri" w:cs="Calibri"/>
          <w:lang w:eastAsia="sk-SK"/>
        </w:rPr>
        <w:t xml:space="preserve"> V-A Poľsko - Slovensko</w:t>
      </w:r>
      <w:r w:rsidRPr="001D68C2">
        <w:rPr>
          <w:rFonts w:ascii="Calibri" w:eastAsia="Times New Roman" w:hAnsi="Calibri" w:cs="Calibri"/>
          <w:lang w:eastAsia="sk-SK"/>
        </w:rPr>
        <w:t>.</w:t>
      </w:r>
    </w:p>
    <w:p w14:paraId="4B84FF82" w14:textId="2DD6DDA1" w:rsidR="00400827" w:rsidRDefault="00400827" w:rsidP="0040082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t xml:space="preserve"> </w:t>
      </w:r>
    </w:p>
    <w:p w14:paraId="484AF8AA" w14:textId="0FF54318" w:rsidR="00400827" w:rsidRPr="0015763A" w:rsidRDefault="00400827" w:rsidP="0040082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>
        <w:rPr>
          <w:rFonts w:ascii="Calibri" w:eastAsia="Times New Roman" w:hAnsi="Calibri" w:cs="Calibri"/>
          <w:lang w:eastAsia="sk-SK"/>
        </w:rPr>
        <w:lastRenderedPageBreak/>
        <w:t>9.</w:t>
      </w:r>
      <w:r>
        <w:rPr>
          <w:rFonts w:ascii="Calibri" w:eastAsia="Times New Roman" w:hAnsi="Calibri" w:cs="Calibri"/>
          <w:lang w:eastAsia="sk-SK"/>
        </w:rPr>
        <w:tab/>
        <w:t>Táto zmluva nadobúda</w:t>
      </w:r>
      <w:r w:rsidRPr="0015763A">
        <w:rPr>
          <w:rFonts w:ascii="Calibri" w:eastAsia="Times New Roman" w:hAnsi="Calibri" w:cs="Calibri"/>
          <w:lang w:eastAsia="sk-SK"/>
        </w:rPr>
        <w:t xml:space="preserve"> </w:t>
      </w:r>
      <w:r>
        <w:rPr>
          <w:rFonts w:ascii="Calibri" w:eastAsia="Times New Roman" w:hAnsi="Calibri" w:cs="Calibri"/>
          <w:lang w:eastAsia="sk-SK"/>
        </w:rPr>
        <w:t>ú</w:t>
      </w:r>
      <w:r w:rsidR="00F401A3">
        <w:rPr>
          <w:rFonts w:ascii="Calibri" w:eastAsia="Times New Roman" w:hAnsi="Calibri" w:cs="Calibri"/>
          <w:lang w:eastAsia="sk-SK"/>
        </w:rPr>
        <w:t>činnosť dňom nasledujúcim po dni</w:t>
      </w:r>
      <w:r>
        <w:rPr>
          <w:rFonts w:ascii="Calibri" w:eastAsia="Times New Roman" w:hAnsi="Calibri" w:cs="Calibri"/>
          <w:lang w:eastAsia="sk-SK"/>
        </w:rPr>
        <w:t xml:space="preserve"> zverejnenia </w:t>
      </w:r>
      <w:r w:rsidRPr="0015763A">
        <w:rPr>
          <w:rFonts w:ascii="Calibri" w:eastAsia="Times New Roman" w:hAnsi="Calibri" w:cs="Calibri"/>
          <w:lang w:eastAsia="sk-SK"/>
        </w:rPr>
        <w:t>v Centrálnom registr</w:t>
      </w:r>
      <w:r>
        <w:rPr>
          <w:rFonts w:ascii="Calibri" w:eastAsia="Times New Roman" w:hAnsi="Calibri" w:cs="Calibri"/>
          <w:lang w:eastAsia="sk-SK"/>
        </w:rPr>
        <w:t>i zmlúv vedenom Úradom vlády SR.</w:t>
      </w:r>
    </w:p>
    <w:p w14:paraId="7F3274CF" w14:textId="77777777" w:rsidR="00400827" w:rsidRPr="0015763A" w:rsidRDefault="00400827" w:rsidP="0040082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14:paraId="4DB82E59" w14:textId="77777777" w:rsidR="00400827" w:rsidRPr="002159F7" w:rsidRDefault="00400827" w:rsidP="0040082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FF0000"/>
          <w:lang w:eastAsia="sk-SK"/>
        </w:rPr>
      </w:pPr>
      <w:r>
        <w:rPr>
          <w:rFonts w:ascii="Calibri" w:eastAsia="Times New Roman" w:hAnsi="Calibri" w:cs="Calibri"/>
          <w:lang w:eastAsia="sk-SK"/>
        </w:rPr>
        <w:t>10</w:t>
      </w:r>
      <w:r w:rsidRPr="0015763A">
        <w:rPr>
          <w:rFonts w:ascii="Calibri" w:eastAsia="Times New Roman" w:hAnsi="Calibri" w:cs="Calibri"/>
          <w:lang w:eastAsia="sk-SK"/>
        </w:rPr>
        <w:t>.</w:t>
      </w:r>
      <w:r>
        <w:rPr>
          <w:rFonts w:ascii="Calibri" w:eastAsia="Times New Roman" w:hAnsi="Calibri" w:cs="Calibri"/>
          <w:lang w:eastAsia="sk-SK"/>
        </w:rPr>
        <w:t xml:space="preserve"> </w:t>
      </w:r>
      <w:r w:rsidRPr="0015763A">
        <w:rPr>
          <w:rFonts w:ascii="Calibri" w:eastAsia="Times New Roman" w:hAnsi="Calibri" w:cs="Calibri"/>
          <w:lang w:eastAsia="sk-SK"/>
        </w:rPr>
        <w:t>O</w:t>
      </w:r>
      <w:r>
        <w:rPr>
          <w:rFonts w:ascii="Calibri" w:eastAsia="Times New Roman" w:hAnsi="Calibri" w:cs="Calibri"/>
          <w:lang w:eastAsia="sk-SK"/>
        </w:rPr>
        <w:t> výsledku záveru</w:t>
      </w:r>
      <w:r w:rsidRPr="002159F7">
        <w:rPr>
          <w:rFonts w:ascii="Calibri" w:eastAsia="Times New Roman" w:hAnsi="Calibri" w:cs="Calibri"/>
          <w:lang w:eastAsia="sk-SK"/>
        </w:rPr>
        <w:t xml:space="preserve"> </w:t>
      </w:r>
      <w:r w:rsidRPr="0015763A">
        <w:rPr>
          <w:rFonts w:ascii="Calibri" w:eastAsia="Times New Roman" w:hAnsi="Calibri" w:cs="Calibri"/>
          <w:lang w:eastAsia="sk-SK"/>
        </w:rPr>
        <w:t xml:space="preserve">druhej ex – </w:t>
      </w:r>
      <w:proofErr w:type="spellStart"/>
      <w:r w:rsidRPr="0015763A">
        <w:rPr>
          <w:rFonts w:ascii="Calibri" w:eastAsia="Times New Roman" w:hAnsi="Calibri" w:cs="Calibri"/>
          <w:lang w:eastAsia="sk-SK"/>
        </w:rPr>
        <w:t>ante</w:t>
      </w:r>
      <w:proofErr w:type="spellEnd"/>
      <w:r w:rsidRPr="0015763A">
        <w:rPr>
          <w:rFonts w:ascii="Calibri" w:eastAsia="Times New Roman" w:hAnsi="Calibri" w:cs="Calibri"/>
          <w:lang w:eastAsia="sk-SK"/>
        </w:rPr>
        <w:t xml:space="preserve"> kontroly realizovanej poskytovateľom NFP je kupujúci povinný predávajúceho upovedomiť bezodkladne po </w:t>
      </w:r>
      <w:proofErr w:type="spellStart"/>
      <w:r w:rsidRPr="0015763A">
        <w:rPr>
          <w:rFonts w:ascii="Calibri" w:eastAsia="Times New Roman" w:hAnsi="Calibri" w:cs="Calibri"/>
          <w:lang w:eastAsia="sk-SK"/>
        </w:rPr>
        <w:t>obdržaní</w:t>
      </w:r>
      <w:proofErr w:type="spellEnd"/>
      <w:r w:rsidRPr="0015763A">
        <w:rPr>
          <w:rFonts w:ascii="Calibri" w:eastAsia="Times New Roman" w:hAnsi="Calibri" w:cs="Calibri"/>
          <w:lang w:eastAsia="sk-SK"/>
        </w:rPr>
        <w:t xml:space="preserve"> tejto informácie zo strany poskytov</w:t>
      </w:r>
      <w:r>
        <w:rPr>
          <w:rFonts w:ascii="Calibri" w:eastAsia="Times New Roman" w:hAnsi="Calibri" w:cs="Calibri"/>
          <w:lang w:eastAsia="sk-SK"/>
        </w:rPr>
        <w:t xml:space="preserve">ateľa NFP. </w:t>
      </w:r>
    </w:p>
    <w:p w14:paraId="439A34B2" w14:textId="77777777" w:rsidR="00DA43E4" w:rsidRPr="0034095C" w:rsidRDefault="00DA43E4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F1CB682" w14:textId="77777777" w:rsidR="00AA48A2" w:rsidRPr="0034095C" w:rsidRDefault="00AA48A2" w:rsidP="00AA48A2">
      <w:pPr>
        <w:autoSpaceDE w:val="0"/>
        <w:autoSpaceDN w:val="0"/>
        <w:adjustRightInd w:val="0"/>
        <w:spacing w:after="29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Prílohy: </w:t>
      </w:r>
    </w:p>
    <w:p w14:paraId="4B927D7B" w14:textId="403A8665" w:rsidR="00AA48A2" w:rsidRPr="00262B72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262B72">
        <w:rPr>
          <w:rFonts w:ascii="Calibri" w:eastAsia="Times New Roman" w:hAnsi="Calibri" w:cs="Calibri"/>
          <w:lang w:eastAsia="sk-SK"/>
        </w:rPr>
        <w:t xml:space="preserve">Príloha č. 1 – </w:t>
      </w:r>
      <w:r w:rsidR="00744FA5" w:rsidRPr="00262B72">
        <w:rPr>
          <w:rFonts w:ascii="Calibri" w:eastAsia="Times New Roman" w:hAnsi="Calibri" w:cs="Calibri"/>
          <w:lang w:eastAsia="sk-SK"/>
        </w:rPr>
        <w:t>Technická špecifikácia predmetu zmluvy</w:t>
      </w:r>
      <w:r w:rsidRPr="00262B72">
        <w:rPr>
          <w:rFonts w:ascii="Calibri" w:eastAsia="Times New Roman" w:hAnsi="Calibri" w:cs="Calibri"/>
          <w:lang w:eastAsia="sk-SK"/>
        </w:rPr>
        <w:t xml:space="preserve"> </w:t>
      </w:r>
    </w:p>
    <w:p w14:paraId="2042B014" w14:textId="47498133" w:rsidR="006F405C" w:rsidRPr="00262B72" w:rsidRDefault="006F405C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262B72">
        <w:rPr>
          <w:rFonts w:ascii="Calibri" w:eastAsia="Times New Roman" w:hAnsi="Calibri" w:cs="Calibri"/>
          <w:lang w:eastAsia="sk-SK"/>
        </w:rPr>
        <w:t>Príloha č. 2 – Návrh plnenia kritérií</w:t>
      </w:r>
    </w:p>
    <w:p w14:paraId="4DE4B2DF" w14:textId="25E57591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</w:t>
      </w:r>
      <w:r w:rsidR="006F405C">
        <w:rPr>
          <w:rFonts w:ascii="Calibri" w:eastAsia="Times New Roman" w:hAnsi="Calibri" w:cs="Calibri"/>
          <w:lang w:eastAsia="sk-SK"/>
        </w:rPr>
        <w:t>3</w:t>
      </w:r>
      <w:r w:rsidRPr="0034095C">
        <w:rPr>
          <w:rFonts w:ascii="Calibri" w:eastAsia="Times New Roman" w:hAnsi="Calibri" w:cs="Calibri"/>
          <w:lang w:eastAsia="sk-SK"/>
        </w:rPr>
        <w:t xml:space="preserve"> – Zoznam servisných stredísk v SR</w:t>
      </w:r>
    </w:p>
    <w:p w14:paraId="59AEF106" w14:textId="08DC810A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Príloha č. </w:t>
      </w:r>
      <w:r w:rsidR="006F405C">
        <w:rPr>
          <w:rFonts w:ascii="Calibri" w:eastAsia="Times New Roman" w:hAnsi="Calibri" w:cs="Calibri"/>
          <w:lang w:eastAsia="sk-SK"/>
        </w:rPr>
        <w:t>4</w:t>
      </w:r>
      <w:r w:rsidRPr="0034095C">
        <w:rPr>
          <w:rFonts w:ascii="Calibri" w:eastAsia="Times New Roman" w:hAnsi="Calibri" w:cs="Calibri"/>
          <w:lang w:eastAsia="sk-SK"/>
        </w:rPr>
        <w:t xml:space="preserve"> – Záručné podmienky</w:t>
      </w:r>
    </w:p>
    <w:p w14:paraId="61EE005C" w14:textId="77777777" w:rsidR="00BD6485" w:rsidRDefault="00BD6485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3DD7213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16E00DE" w14:textId="77777777" w:rsidR="00321A9E" w:rsidRPr="0034095C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6854BBD" w14:textId="77777777" w:rsidR="00AA48A2" w:rsidRPr="0034095C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 xml:space="preserve">V </w:t>
      </w:r>
      <w:proofErr w:type="spellStart"/>
      <w:r w:rsidRPr="0034095C">
        <w:rPr>
          <w:rFonts w:ascii="Calibri" w:eastAsia="Times New Roman" w:hAnsi="Calibri" w:cs="Calibri"/>
          <w:lang w:eastAsia="sk-SK"/>
        </w:rPr>
        <w:t>xxxx</w:t>
      </w:r>
      <w:proofErr w:type="spellEnd"/>
      <w:r w:rsidRPr="0034095C">
        <w:rPr>
          <w:rFonts w:ascii="Calibri" w:eastAsia="Times New Roman" w:hAnsi="Calibri" w:cs="Calibri"/>
          <w:lang w:eastAsia="sk-SK"/>
        </w:rPr>
        <w:t xml:space="preserve">, dňa xxx 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  <w:t xml:space="preserve">V Banskej Bystrici, dňa .................. </w:t>
      </w:r>
    </w:p>
    <w:p w14:paraId="4178C11D" w14:textId="77777777" w:rsidR="00AA48A2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42426CF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9F184B9" w14:textId="77777777" w:rsidR="00321A9E" w:rsidRPr="0034095C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8583AC1" w14:textId="362E94A8" w:rsidR="00931793" w:rsidRDefault="00AA48A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r w:rsidRPr="0034095C">
        <w:rPr>
          <w:rFonts w:ascii="Calibri" w:eastAsia="Times New Roman" w:hAnsi="Calibri" w:cs="Calibri"/>
          <w:lang w:eastAsia="sk-SK"/>
        </w:rPr>
        <w:t>Predávajúci:</w:t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</w:r>
      <w:r w:rsidRPr="0034095C">
        <w:rPr>
          <w:rFonts w:ascii="Calibri" w:eastAsia="Times New Roman" w:hAnsi="Calibri" w:cs="Calibri"/>
          <w:lang w:eastAsia="sk-SK"/>
        </w:rPr>
        <w:tab/>
        <w:t xml:space="preserve">Kupujúci: </w:t>
      </w:r>
    </w:p>
    <w:p w14:paraId="417DAFE2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0DD1428D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FF2DFB5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37CFD58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D0FE399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59B3B20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F380C99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3448187C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CE00ACA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A0AB4A2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7C08F1C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13ED9FF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33DE7A5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8ECA73E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9D8CA92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CDFFCBC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7EF8CE5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BFCE371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FAE2D03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8018016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6FE26EA" w14:textId="77777777" w:rsidR="001D68C2" w:rsidRDefault="001D68C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F27A212" w14:textId="77777777" w:rsidR="001D68C2" w:rsidRDefault="001D68C2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2F29AC26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EDC52B2" w14:textId="77777777" w:rsidR="00A979BB" w:rsidRDefault="00A979BB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D8F7DBB" w14:textId="77777777" w:rsidR="00CE21A6" w:rsidRDefault="00CE21A6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C9BDD2A" w14:textId="77777777" w:rsidR="00FC436F" w:rsidRDefault="00FC436F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129AFF2" w14:textId="77777777" w:rsidR="00CE21A6" w:rsidRDefault="00CE21A6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6CBE0ACA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1B0D12E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ACB0148" w14:textId="77777777" w:rsidR="00956C0A" w:rsidRDefault="00956C0A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78FCE678" w14:textId="77777777" w:rsidR="00956C0A" w:rsidRDefault="00956C0A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19227618" w14:textId="77777777" w:rsidR="00956C0A" w:rsidRDefault="00956C0A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5A192ACB" w14:textId="77777777" w:rsidR="00956C0A" w:rsidRDefault="00956C0A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  <w:bookmarkStart w:id="0" w:name="_GoBack"/>
      <w:bookmarkEnd w:id="0"/>
    </w:p>
    <w:p w14:paraId="0755BDD6" w14:textId="77777777" w:rsidR="00321A9E" w:rsidRDefault="00321A9E" w:rsidP="00AA48A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sk-SK"/>
        </w:rPr>
      </w:pPr>
    </w:p>
    <w:p w14:paraId="4CE6AB3E" w14:textId="77777777" w:rsidR="004107A6" w:rsidRPr="00087582" w:rsidRDefault="004107A6" w:rsidP="004107A6">
      <w:pPr>
        <w:spacing w:before="120" w:after="120"/>
        <w:ind w:left="709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  <w:r w:rsidRPr="00087582">
        <w:rPr>
          <w:rFonts w:ascii="Calibri" w:eastAsia="Calibri" w:hAnsi="Calibri" w:cs="Times New Roman"/>
          <w:b/>
          <w:color w:val="365F91"/>
          <w:sz w:val="28"/>
          <w:szCs w:val="28"/>
        </w:rPr>
        <w:lastRenderedPageBreak/>
        <w:t>Príloha č. 1 k Súťažným podkladom</w:t>
      </w:r>
    </w:p>
    <w:p w14:paraId="4844593E" w14:textId="77777777" w:rsidR="004107A6" w:rsidRPr="005731BA" w:rsidRDefault="004107A6" w:rsidP="00EC5925">
      <w:pPr>
        <w:autoSpaceDE w:val="0"/>
        <w:autoSpaceDN w:val="0"/>
        <w:adjustRightInd w:val="0"/>
        <w:spacing w:after="120"/>
        <w:ind w:left="709"/>
        <w:jc w:val="both"/>
        <w:rPr>
          <w:rFonts w:eastAsia="Calibri" w:cs="Calibri"/>
          <w:b/>
          <w:bCs/>
          <w:sz w:val="32"/>
          <w:szCs w:val="32"/>
        </w:rPr>
      </w:pPr>
      <w:r w:rsidRPr="005731BA">
        <w:rPr>
          <w:rFonts w:eastAsia="Calibri" w:cs="Calibri"/>
          <w:b/>
          <w:bCs/>
          <w:sz w:val="32"/>
          <w:szCs w:val="32"/>
        </w:rPr>
        <w:t>C.1 NÁVRH PLNENIA KRITÉRIÍ NA VYHODNOTENIE PONÚK</w:t>
      </w:r>
    </w:p>
    <w:tbl>
      <w:tblPr>
        <w:tblW w:w="9816" w:type="dxa"/>
        <w:tblInd w:w="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43"/>
        <w:gridCol w:w="1843"/>
        <w:gridCol w:w="2830"/>
      </w:tblGrid>
      <w:tr w:rsidR="00F203AC" w:rsidRPr="00315E02" w14:paraId="5093A671" w14:textId="77777777" w:rsidTr="00292026">
        <w:trPr>
          <w:trHeight w:hRule="exact" w:val="340"/>
        </w:trPr>
        <w:tc>
          <w:tcPr>
            <w:tcW w:w="9816" w:type="dxa"/>
            <w:gridSpan w:val="3"/>
          </w:tcPr>
          <w:p w14:paraId="058EC120" w14:textId="77777777" w:rsidR="00F203AC" w:rsidRPr="00292026" w:rsidRDefault="00F203AC" w:rsidP="00F203AC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Obchodné meno:</w:t>
            </w:r>
          </w:p>
        </w:tc>
      </w:tr>
      <w:tr w:rsidR="00F203AC" w:rsidRPr="00315E02" w14:paraId="7F546432" w14:textId="77777777" w:rsidTr="00292026">
        <w:trPr>
          <w:trHeight w:hRule="exact" w:val="340"/>
        </w:trPr>
        <w:tc>
          <w:tcPr>
            <w:tcW w:w="9816" w:type="dxa"/>
            <w:gridSpan w:val="3"/>
          </w:tcPr>
          <w:p w14:paraId="4B651145" w14:textId="77777777" w:rsidR="00F203AC" w:rsidRPr="00292026" w:rsidRDefault="00F203AC" w:rsidP="00F203AC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Sídlo:</w:t>
            </w:r>
          </w:p>
        </w:tc>
      </w:tr>
      <w:tr w:rsidR="00F203AC" w:rsidRPr="00315E02" w14:paraId="177861E8" w14:textId="77777777" w:rsidTr="00292026">
        <w:trPr>
          <w:trHeight w:hRule="exact" w:val="340"/>
        </w:trPr>
        <w:tc>
          <w:tcPr>
            <w:tcW w:w="6986" w:type="dxa"/>
            <w:gridSpan w:val="2"/>
          </w:tcPr>
          <w:p w14:paraId="6394D416" w14:textId="77777777" w:rsidR="00F203AC" w:rsidRPr="00292026" w:rsidRDefault="00F203AC" w:rsidP="00F203AC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 xml:space="preserve">Kritérium: </w:t>
            </w:r>
          </w:p>
        </w:tc>
        <w:tc>
          <w:tcPr>
            <w:tcW w:w="2830" w:type="dxa"/>
          </w:tcPr>
          <w:p w14:paraId="5F994EFE" w14:textId="77777777" w:rsidR="00F203AC" w:rsidRPr="00292026" w:rsidRDefault="00F203AC" w:rsidP="00F203AC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 xml:space="preserve">Návrh plnenia kritéria: </w:t>
            </w:r>
          </w:p>
        </w:tc>
      </w:tr>
      <w:tr w:rsidR="00F203AC" w:rsidRPr="00315E02" w14:paraId="22C7CB2E" w14:textId="77777777" w:rsidTr="00292026">
        <w:trPr>
          <w:trHeight w:hRule="exact" w:val="340"/>
        </w:trPr>
        <w:tc>
          <w:tcPr>
            <w:tcW w:w="5143" w:type="dxa"/>
            <w:vMerge w:val="restart"/>
          </w:tcPr>
          <w:p w14:paraId="0050CFE3" w14:textId="0E5CA805" w:rsidR="00F203AC" w:rsidRPr="00292026" w:rsidRDefault="00496561" w:rsidP="00A10208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292026">
              <w:rPr>
                <w:rFonts w:eastAsia="Calibri" w:cs="Calibri"/>
                <w:b/>
                <w:bCs/>
                <w:sz w:val="24"/>
                <w:szCs w:val="24"/>
              </w:rPr>
              <w:t>1</w:t>
            </w:r>
            <w:r w:rsidR="00F203AC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.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Univerzálny kolesový traktor </w:t>
            </w:r>
            <w:r w:rsidR="00F203AC" w:rsidRPr="00292026">
              <w:rPr>
                <w:rFonts w:eastAsia="Calibri" w:cs="Calibri"/>
                <w:bCs/>
                <w:sz w:val="24"/>
                <w:szCs w:val="24"/>
              </w:rPr>
              <w:t>(</w:t>
            </w:r>
            <w:r w:rsidR="00A10208" w:rsidRPr="00292026">
              <w:rPr>
                <w:rFonts w:eastAsia="Calibri" w:cs="Calibri"/>
                <w:bCs/>
                <w:sz w:val="24"/>
                <w:szCs w:val="24"/>
              </w:rPr>
              <w:t>2</w:t>
            </w:r>
            <w:r w:rsidR="00F203AC" w:rsidRPr="00292026">
              <w:rPr>
                <w:rFonts w:eastAsia="Calibri" w:cs="Calibri"/>
                <w:bCs/>
                <w:sz w:val="24"/>
                <w:szCs w:val="24"/>
              </w:rPr>
              <w:t xml:space="preserve">ks) </w:t>
            </w:r>
            <w:r w:rsidR="00F203AC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                       </w:t>
            </w:r>
            <w:r w:rsidR="00F203AC" w:rsidRPr="00292026">
              <w:rPr>
                <w:rFonts w:eastAsia="Calibri" w:cs="Calibri"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14:paraId="3743D955" w14:textId="77777777" w:rsidR="00F203AC" w:rsidRPr="00292026" w:rsidRDefault="00F203AC" w:rsidP="00F203AC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14:paraId="40F56F9E" w14:textId="77777777" w:rsidR="00F203AC" w:rsidRPr="00292026" w:rsidRDefault="00F203AC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</w:tr>
      <w:tr w:rsidR="00F203AC" w:rsidRPr="00315E02" w14:paraId="5822EC54" w14:textId="77777777" w:rsidTr="00292026">
        <w:trPr>
          <w:trHeight w:hRule="exact" w:val="340"/>
        </w:trPr>
        <w:tc>
          <w:tcPr>
            <w:tcW w:w="5143" w:type="dxa"/>
            <w:vMerge/>
          </w:tcPr>
          <w:p w14:paraId="65CA61D3" w14:textId="77777777" w:rsidR="00F203AC" w:rsidRPr="00292026" w:rsidRDefault="00F203AC" w:rsidP="00F203AC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17CBBF" w14:textId="2FA07A18" w:rsidR="00F203AC" w:rsidRPr="00292026" w:rsidRDefault="00F203AC" w:rsidP="00F203AC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2 ks</w:t>
            </w:r>
          </w:p>
        </w:tc>
        <w:tc>
          <w:tcPr>
            <w:tcW w:w="2830" w:type="dxa"/>
          </w:tcPr>
          <w:p w14:paraId="4BF02E09" w14:textId="77777777" w:rsidR="00F203AC" w:rsidRPr="00292026" w:rsidRDefault="00F203AC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</w:p>
        </w:tc>
      </w:tr>
      <w:tr w:rsidR="00496561" w:rsidRPr="00315E02" w14:paraId="1F80363B" w14:textId="77777777" w:rsidTr="00292026">
        <w:trPr>
          <w:trHeight w:hRule="exact" w:val="340"/>
        </w:trPr>
        <w:tc>
          <w:tcPr>
            <w:tcW w:w="5143" w:type="dxa"/>
            <w:vMerge w:val="restart"/>
          </w:tcPr>
          <w:p w14:paraId="228CE7FC" w14:textId="2C96C739" w:rsidR="00496561" w:rsidRPr="00292026" w:rsidRDefault="00496561" w:rsidP="00A10208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2.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Čelný nakladač  </w:t>
            </w:r>
            <w:r w:rsidR="00A10208" w:rsidRPr="00292026">
              <w:rPr>
                <w:rFonts w:eastAsia="Calibri" w:cs="Calibri"/>
                <w:bCs/>
                <w:sz w:val="24"/>
                <w:szCs w:val="24"/>
              </w:rPr>
              <w:t xml:space="preserve">(2ks)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                                              </w:t>
            </w:r>
            <w:r w:rsidRPr="00292026">
              <w:rPr>
                <w:rFonts w:eastAsia="Calibri" w:cs="Calibri"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14:paraId="12AC65B2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14:paraId="7AC62B83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</w:tr>
      <w:tr w:rsidR="00496561" w:rsidRPr="00315E02" w14:paraId="58FCE2CE" w14:textId="77777777" w:rsidTr="00292026">
        <w:trPr>
          <w:trHeight w:hRule="exact" w:val="340"/>
        </w:trPr>
        <w:tc>
          <w:tcPr>
            <w:tcW w:w="5143" w:type="dxa"/>
            <w:vMerge/>
          </w:tcPr>
          <w:p w14:paraId="14AD2FCE" w14:textId="77777777" w:rsidR="00496561" w:rsidRPr="00292026" w:rsidRDefault="00496561" w:rsidP="00A10208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0FB86B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2 ks</w:t>
            </w:r>
          </w:p>
        </w:tc>
        <w:tc>
          <w:tcPr>
            <w:tcW w:w="2830" w:type="dxa"/>
          </w:tcPr>
          <w:p w14:paraId="1D22BEC2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</w:p>
        </w:tc>
      </w:tr>
      <w:tr w:rsidR="00496561" w:rsidRPr="00315E02" w14:paraId="4EC003EF" w14:textId="77777777" w:rsidTr="00292026">
        <w:trPr>
          <w:trHeight w:hRule="exact" w:val="340"/>
        </w:trPr>
        <w:tc>
          <w:tcPr>
            <w:tcW w:w="5143" w:type="dxa"/>
            <w:vMerge w:val="restart"/>
          </w:tcPr>
          <w:p w14:paraId="4C82F6A5" w14:textId="40D69EF3" w:rsidR="00496561" w:rsidRPr="00292026" w:rsidRDefault="00496561" w:rsidP="00A10208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3.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Náves za traktor </w:t>
            </w:r>
            <w:r w:rsidR="00A10208" w:rsidRPr="00292026">
              <w:rPr>
                <w:rFonts w:eastAsia="Calibri" w:cs="Calibri"/>
                <w:bCs/>
                <w:sz w:val="24"/>
                <w:szCs w:val="24"/>
              </w:rPr>
              <w:t xml:space="preserve">(2ks)                                             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 </w:t>
            </w:r>
            <w:r w:rsidRPr="00292026">
              <w:rPr>
                <w:rFonts w:eastAsia="Calibri" w:cs="Calibri"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14:paraId="573CEE55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14:paraId="57901D47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</w:tr>
      <w:tr w:rsidR="00496561" w:rsidRPr="00315E02" w14:paraId="14669DAD" w14:textId="77777777" w:rsidTr="00292026">
        <w:trPr>
          <w:trHeight w:hRule="exact" w:val="340"/>
        </w:trPr>
        <w:tc>
          <w:tcPr>
            <w:tcW w:w="5143" w:type="dxa"/>
            <w:vMerge/>
          </w:tcPr>
          <w:p w14:paraId="3763CB2E" w14:textId="77777777" w:rsidR="00496561" w:rsidRPr="00292026" w:rsidRDefault="00496561" w:rsidP="00A10208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A767802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2 ks</w:t>
            </w:r>
          </w:p>
        </w:tc>
        <w:tc>
          <w:tcPr>
            <w:tcW w:w="2830" w:type="dxa"/>
          </w:tcPr>
          <w:p w14:paraId="7DE6A576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</w:p>
        </w:tc>
      </w:tr>
      <w:tr w:rsidR="00496561" w:rsidRPr="00315E02" w14:paraId="2E3B41BA" w14:textId="77777777" w:rsidTr="00292026">
        <w:trPr>
          <w:trHeight w:hRule="exact" w:val="340"/>
        </w:trPr>
        <w:tc>
          <w:tcPr>
            <w:tcW w:w="5143" w:type="dxa"/>
            <w:vMerge w:val="restart"/>
          </w:tcPr>
          <w:p w14:paraId="173EA31D" w14:textId="3797A61D" w:rsidR="00496561" w:rsidRPr="00292026" w:rsidRDefault="00496561" w:rsidP="00A10208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>Mulčovač</w:t>
            </w:r>
            <w:proofErr w:type="spellEnd"/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 za UKT </w:t>
            </w:r>
            <w:r w:rsidR="00A10208" w:rsidRPr="00292026">
              <w:rPr>
                <w:rFonts w:eastAsia="Calibri" w:cs="Calibri"/>
                <w:bCs/>
                <w:sz w:val="24"/>
                <w:szCs w:val="24"/>
              </w:rPr>
              <w:t xml:space="preserve">(2ks)                                           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 </w:t>
            </w:r>
            <w:r w:rsidRPr="00292026">
              <w:rPr>
                <w:rFonts w:eastAsia="Calibri" w:cs="Calibri"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14:paraId="59045CB6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14:paraId="17658F68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</w:tr>
      <w:tr w:rsidR="00496561" w:rsidRPr="00315E02" w14:paraId="710C7884" w14:textId="77777777" w:rsidTr="00292026">
        <w:trPr>
          <w:trHeight w:hRule="exact" w:val="340"/>
        </w:trPr>
        <w:tc>
          <w:tcPr>
            <w:tcW w:w="5143" w:type="dxa"/>
            <w:vMerge/>
          </w:tcPr>
          <w:p w14:paraId="32555835" w14:textId="77777777" w:rsidR="00496561" w:rsidRPr="00292026" w:rsidRDefault="00496561" w:rsidP="00A10208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25C8B7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2 ks</w:t>
            </w:r>
          </w:p>
        </w:tc>
        <w:tc>
          <w:tcPr>
            <w:tcW w:w="2830" w:type="dxa"/>
          </w:tcPr>
          <w:p w14:paraId="3791D7B1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</w:p>
        </w:tc>
      </w:tr>
      <w:tr w:rsidR="00496561" w:rsidRPr="00315E02" w14:paraId="4DD94B10" w14:textId="77777777" w:rsidTr="00292026">
        <w:trPr>
          <w:trHeight w:hRule="exact" w:val="340"/>
        </w:trPr>
        <w:tc>
          <w:tcPr>
            <w:tcW w:w="5143" w:type="dxa"/>
            <w:vMerge w:val="restart"/>
          </w:tcPr>
          <w:p w14:paraId="06784A48" w14:textId="16C1B593" w:rsidR="00496561" w:rsidRPr="00292026" w:rsidRDefault="00496561" w:rsidP="00A10208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5.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Bubnová kosa </w:t>
            </w:r>
            <w:r w:rsidR="00A10208" w:rsidRPr="00292026">
              <w:rPr>
                <w:rFonts w:eastAsia="Calibri" w:cs="Calibri"/>
                <w:bCs/>
                <w:sz w:val="24"/>
                <w:szCs w:val="24"/>
              </w:rPr>
              <w:t xml:space="preserve">(2ks)                                              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 </w:t>
            </w:r>
            <w:r w:rsidRPr="00292026">
              <w:rPr>
                <w:rFonts w:eastAsia="Calibri" w:cs="Calibri"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14:paraId="4FC6560A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14:paraId="06DFAC15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</w:tr>
      <w:tr w:rsidR="00496561" w:rsidRPr="00315E02" w14:paraId="60AFEB4B" w14:textId="77777777" w:rsidTr="00292026">
        <w:trPr>
          <w:trHeight w:hRule="exact" w:val="340"/>
        </w:trPr>
        <w:tc>
          <w:tcPr>
            <w:tcW w:w="5143" w:type="dxa"/>
            <w:vMerge/>
          </w:tcPr>
          <w:p w14:paraId="24218FD0" w14:textId="77777777" w:rsidR="00496561" w:rsidRPr="00292026" w:rsidRDefault="00496561" w:rsidP="00A10208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96E0BA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2 ks</w:t>
            </w:r>
          </w:p>
        </w:tc>
        <w:tc>
          <w:tcPr>
            <w:tcW w:w="2830" w:type="dxa"/>
          </w:tcPr>
          <w:p w14:paraId="553801F5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</w:p>
        </w:tc>
      </w:tr>
      <w:tr w:rsidR="00496561" w:rsidRPr="00315E02" w14:paraId="66B73D16" w14:textId="77777777" w:rsidTr="00292026">
        <w:trPr>
          <w:trHeight w:hRule="exact" w:val="340"/>
        </w:trPr>
        <w:tc>
          <w:tcPr>
            <w:tcW w:w="5143" w:type="dxa"/>
            <w:vMerge w:val="restart"/>
          </w:tcPr>
          <w:p w14:paraId="6452F9EC" w14:textId="080E9281" w:rsidR="00496561" w:rsidRPr="00292026" w:rsidRDefault="00496561" w:rsidP="00A10208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6.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Obracač </w:t>
            </w:r>
            <w:r w:rsidR="00A10208" w:rsidRPr="00292026">
              <w:rPr>
                <w:rFonts w:eastAsia="Calibri" w:cs="Calibri"/>
                <w:bCs/>
                <w:sz w:val="24"/>
                <w:szCs w:val="24"/>
              </w:rPr>
              <w:t xml:space="preserve">(2ks)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                                                          </w:t>
            </w:r>
            <w:r w:rsidRPr="00292026">
              <w:rPr>
                <w:rFonts w:eastAsia="Calibri" w:cs="Calibri"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14:paraId="5E4AC97F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14:paraId="7620E327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</w:tr>
      <w:tr w:rsidR="00496561" w:rsidRPr="00315E02" w14:paraId="724A5E6C" w14:textId="77777777" w:rsidTr="00292026">
        <w:trPr>
          <w:trHeight w:hRule="exact" w:val="340"/>
        </w:trPr>
        <w:tc>
          <w:tcPr>
            <w:tcW w:w="5143" w:type="dxa"/>
            <w:vMerge/>
          </w:tcPr>
          <w:p w14:paraId="1EAF60D1" w14:textId="77777777" w:rsidR="00496561" w:rsidRPr="00292026" w:rsidRDefault="00496561" w:rsidP="00A10208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21F403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2 ks</w:t>
            </w:r>
          </w:p>
        </w:tc>
        <w:tc>
          <w:tcPr>
            <w:tcW w:w="2830" w:type="dxa"/>
          </w:tcPr>
          <w:p w14:paraId="369AF8DF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</w:p>
        </w:tc>
      </w:tr>
      <w:tr w:rsidR="00496561" w:rsidRPr="00315E02" w14:paraId="551DD425" w14:textId="77777777" w:rsidTr="00292026">
        <w:trPr>
          <w:trHeight w:hRule="exact" w:val="340"/>
        </w:trPr>
        <w:tc>
          <w:tcPr>
            <w:tcW w:w="5143" w:type="dxa"/>
            <w:vMerge w:val="restart"/>
          </w:tcPr>
          <w:p w14:paraId="2F1ECFFD" w14:textId="7C16F897" w:rsidR="00496561" w:rsidRPr="00292026" w:rsidRDefault="00496561" w:rsidP="00A10208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7. </w:t>
            </w:r>
            <w:proofErr w:type="spellStart"/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>Zhrňovač</w:t>
            </w:r>
            <w:proofErr w:type="spellEnd"/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 </w:t>
            </w:r>
            <w:r w:rsidR="00A10208" w:rsidRPr="00292026">
              <w:rPr>
                <w:rFonts w:eastAsia="Calibri" w:cs="Calibri"/>
                <w:bCs/>
                <w:sz w:val="24"/>
                <w:szCs w:val="24"/>
              </w:rPr>
              <w:t xml:space="preserve">(2ks)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                                                        </w:t>
            </w:r>
            <w:r w:rsidRPr="00292026">
              <w:rPr>
                <w:rFonts w:eastAsia="Calibri" w:cs="Calibri"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14:paraId="4C1DE750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14:paraId="323FD010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</w:tr>
      <w:tr w:rsidR="00496561" w:rsidRPr="00315E02" w14:paraId="1A4C610D" w14:textId="77777777" w:rsidTr="00292026">
        <w:trPr>
          <w:trHeight w:hRule="exact" w:val="340"/>
        </w:trPr>
        <w:tc>
          <w:tcPr>
            <w:tcW w:w="5143" w:type="dxa"/>
            <w:vMerge/>
          </w:tcPr>
          <w:p w14:paraId="74608394" w14:textId="77777777" w:rsidR="00496561" w:rsidRPr="00292026" w:rsidRDefault="00496561" w:rsidP="00A10208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A4B370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2 ks</w:t>
            </w:r>
          </w:p>
        </w:tc>
        <w:tc>
          <w:tcPr>
            <w:tcW w:w="2830" w:type="dxa"/>
          </w:tcPr>
          <w:p w14:paraId="0A848E1B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</w:p>
        </w:tc>
      </w:tr>
      <w:tr w:rsidR="00F203AC" w:rsidRPr="00315E02" w14:paraId="57059857" w14:textId="77777777" w:rsidTr="00292026">
        <w:trPr>
          <w:trHeight w:hRule="exact" w:val="340"/>
        </w:trPr>
        <w:tc>
          <w:tcPr>
            <w:tcW w:w="5143" w:type="dxa"/>
            <w:vMerge w:val="restart"/>
          </w:tcPr>
          <w:p w14:paraId="4F1390E7" w14:textId="76E4595F" w:rsidR="00F203AC" w:rsidRPr="00292026" w:rsidRDefault="00496561" w:rsidP="00F203AC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292026">
              <w:rPr>
                <w:rFonts w:eastAsia="Calibri" w:cs="Calibri"/>
                <w:b/>
                <w:bCs/>
                <w:sz w:val="24"/>
                <w:szCs w:val="24"/>
              </w:rPr>
              <w:t>8</w:t>
            </w:r>
            <w:r w:rsidR="00F203AC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.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Lis na výrobu balíkov sena a senáže </w:t>
            </w:r>
            <w:r w:rsidR="00F203AC" w:rsidRPr="00292026">
              <w:rPr>
                <w:rFonts w:eastAsia="Calibri" w:cs="Calibri"/>
                <w:bCs/>
                <w:sz w:val="24"/>
                <w:szCs w:val="24"/>
              </w:rPr>
              <w:t>(2ks)</w:t>
            </w:r>
            <w:r w:rsidR="00F203AC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   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      </w:t>
            </w:r>
            <w:r w:rsidR="00F203AC" w:rsidRPr="00292026">
              <w:rPr>
                <w:rFonts w:eastAsia="Calibri" w:cs="Calibri"/>
                <w:bCs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14:paraId="3CAAD29F" w14:textId="77777777" w:rsidR="00F203AC" w:rsidRPr="00292026" w:rsidRDefault="00F203AC" w:rsidP="00F203AC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14:paraId="005EFC66" w14:textId="77777777" w:rsidR="00F203AC" w:rsidRPr="00292026" w:rsidRDefault="00F203AC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</w:tr>
      <w:tr w:rsidR="00F203AC" w:rsidRPr="00315E02" w14:paraId="26286B99" w14:textId="77777777" w:rsidTr="00292026">
        <w:trPr>
          <w:trHeight w:hRule="exact" w:val="340"/>
        </w:trPr>
        <w:tc>
          <w:tcPr>
            <w:tcW w:w="5143" w:type="dxa"/>
            <w:vMerge/>
          </w:tcPr>
          <w:p w14:paraId="0CB21FCC" w14:textId="77777777" w:rsidR="00F203AC" w:rsidRPr="00292026" w:rsidRDefault="00F203AC" w:rsidP="00F203AC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7A7CF9" w14:textId="77777777" w:rsidR="00F203AC" w:rsidRPr="00292026" w:rsidRDefault="00F203AC" w:rsidP="00F203AC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2 ks</w:t>
            </w:r>
          </w:p>
        </w:tc>
        <w:tc>
          <w:tcPr>
            <w:tcW w:w="2830" w:type="dxa"/>
          </w:tcPr>
          <w:p w14:paraId="7E192835" w14:textId="77777777" w:rsidR="00F203AC" w:rsidRPr="00292026" w:rsidRDefault="00F203AC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</w:p>
        </w:tc>
      </w:tr>
      <w:tr w:rsidR="00F203AC" w:rsidRPr="00315E02" w14:paraId="0470AE12" w14:textId="77777777" w:rsidTr="00292026">
        <w:trPr>
          <w:trHeight w:hRule="exact" w:val="340"/>
        </w:trPr>
        <w:tc>
          <w:tcPr>
            <w:tcW w:w="5143" w:type="dxa"/>
            <w:vMerge w:val="restart"/>
          </w:tcPr>
          <w:p w14:paraId="44747B26" w14:textId="6A564DB4" w:rsidR="00F203AC" w:rsidRPr="00292026" w:rsidRDefault="00496561" w:rsidP="00F203AC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292026">
              <w:rPr>
                <w:rFonts w:eastAsia="Calibri" w:cs="Calibri"/>
                <w:b/>
                <w:bCs/>
                <w:sz w:val="24"/>
                <w:szCs w:val="24"/>
              </w:rPr>
              <w:t>9</w:t>
            </w:r>
            <w:r w:rsidR="00F203AC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.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Balička krmovín </w:t>
            </w:r>
            <w:r w:rsidR="00A10208" w:rsidRPr="00292026">
              <w:rPr>
                <w:rFonts w:eastAsia="Calibri" w:cs="Calibri"/>
                <w:bCs/>
                <w:sz w:val="24"/>
                <w:szCs w:val="24"/>
              </w:rPr>
              <w:t xml:space="preserve">(2ks)                                           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 </w:t>
            </w:r>
            <w:r w:rsidR="00F203AC" w:rsidRPr="00292026">
              <w:rPr>
                <w:rFonts w:eastAsia="Calibri" w:cs="Calibri"/>
                <w:bCs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14:paraId="43A53E51" w14:textId="77777777" w:rsidR="00F203AC" w:rsidRPr="00292026" w:rsidRDefault="00F203AC" w:rsidP="00F203AC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14:paraId="35547747" w14:textId="77777777" w:rsidR="00F203AC" w:rsidRPr="00292026" w:rsidRDefault="00F203AC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</w:tr>
      <w:tr w:rsidR="00F203AC" w:rsidRPr="00315E02" w14:paraId="094D99EE" w14:textId="77777777" w:rsidTr="00292026">
        <w:trPr>
          <w:trHeight w:hRule="exact" w:val="340"/>
        </w:trPr>
        <w:tc>
          <w:tcPr>
            <w:tcW w:w="5143" w:type="dxa"/>
            <w:vMerge/>
          </w:tcPr>
          <w:p w14:paraId="71D2A2C1" w14:textId="77777777" w:rsidR="00F203AC" w:rsidRPr="00292026" w:rsidRDefault="00F203AC" w:rsidP="00F203AC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BACB7D" w14:textId="14342E4A" w:rsidR="00F203AC" w:rsidRPr="00292026" w:rsidRDefault="00F203AC" w:rsidP="00496561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 xml:space="preserve">Cena za </w:t>
            </w:r>
            <w:r w:rsidR="00496561" w:rsidRPr="00292026">
              <w:rPr>
                <w:rFonts w:eastAsia="Calibri" w:cs="Calibri"/>
                <w:sz w:val="24"/>
                <w:szCs w:val="24"/>
              </w:rPr>
              <w:t xml:space="preserve">2 </w:t>
            </w:r>
            <w:r w:rsidRPr="00292026">
              <w:rPr>
                <w:rFonts w:eastAsia="Calibri" w:cs="Calibri"/>
                <w:sz w:val="24"/>
                <w:szCs w:val="24"/>
              </w:rPr>
              <w:t>ks</w:t>
            </w:r>
          </w:p>
        </w:tc>
        <w:tc>
          <w:tcPr>
            <w:tcW w:w="2830" w:type="dxa"/>
          </w:tcPr>
          <w:p w14:paraId="711D3A2C" w14:textId="77777777" w:rsidR="00F203AC" w:rsidRPr="00292026" w:rsidRDefault="00F203AC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</w:p>
        </w:tc>
      </w:tr>
      <w:tr w:rsidR="00496561" w:rsidRPr="00315E02" w14:paraId="276C199C" w14:textId="77777777" w:rsidTr="00292026">
        <w:trPr>
          <w:trHeight w:hRule="exact" w:val="340"/>
        </w:trPr>
        <w:tc>
          <w:tcPr>
            <w:tcW w:w="5143" w:type="dxa"/>
            <w:vMerge w:val="restart"/>
          </w:tcPr>
          <w:p w14:paraId="772568C6" w14:textId="2E490F14" w:rsidR="00496561" w:rsidRPr="00292026" w:rsidRDefault="00A93776" w:rsidP="00A10208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292026">
              <w:rPr>
                <w:rFonts w:eastAsia="Calibri" w:cs="Calibri"/>
                <w:b/>
                <w:bCs/>
                <w:sz w:val="24"/>
                <w:szCs w:val="24"/>
              </w:rPr>
              <w:t>10</w:t>
            </w:r>
            <w:r w:rsidR="00496561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.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Kombinované lúčne brány </w:t>
            </w:r>
            <w:r w:rsidR="00A10208" w:rsidRPr="00292026">
              <w:rPr>
                <w:rFonts w:eastAsia="Calibri" w:cs="Calibri"/>
                <w:bCs/>
                <w:sz w:val="24"/>
                <w:szCs w:val="24"/>
              </w:rPr>
              <w:t xml:space="preserve">(2ks)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                       </w:t>
            </w:r>
            <w:r w:rsidR="00496561" w:rsidRPr="00292026">
              <w:rPr>
                <w:rFonts w:eastAsia="Calibri" w:cs="Calibri"/>
                <w:bCs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14:paraId="71316E96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14:paraId="106C57AC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</w:tr>
      <w:tr w:rsidR="00496561" w:rsidRPr="00315E02" w14:paraId="10B76E49" w14:textId="77777777" w:rsidTr="00292026">
        <w:trPr>
          <w:trHeight w:hRule="exact" w:val="340"/>
        </w:trPr>
        <w:tc>
          <w:tcPr>
            <w:tcW w:w="5143" w:type="dxa"/>
            <w:vMerge/>
          </w:tcPr>
          <w:p w14:paraId="791F2B05" w14:textId="77777777" w:rsidR="00496561" w:rsidRPr="00292026" w:rsidRDefault="00496561" w:rsidP="00A10208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C2453E" w14:textId="30D40DA5" w:rsidR="00496561" w:rsidRPr="00292026" w:rsidRDefault="00496561" w:rsidP="00496561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2 ks</w:t>
            </w:r>
          </w:p>
        </w:tc>
        <w:tc>
          <w:tcPr>
            <w:tcW w:w="2830" w:type="dxa"/>
          </w:tcPr>
          <w:p w14:paraId="26E7410E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</w:p>
        </w:tc>
      </w:tr>
      <w:tr w:rsidR="00496561" w:rsidRPr="00315E02" w14:paraId="2D1F6D82" w14:textId="77777777" w:rsidTr="00292026">
        <w:trPr>
          <w:trHeight w:hRule="exact" w:val="340"/>
        </w:trPr>
        <w:tc>
          <w:tcPr>
            <w:tcW w:w="5143" w:type="dxa"/>
            <w:vMerge w:val="restart"/>
          </w:tcPr>
          <w:p w14:paraId="680EA2D6" w14:textId="0817C163" w:rsidR="00496561" w:rsidRPr="00292026" w:rsidRDefault="00A93776" w:rsidP="00A10208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292026">
              <w:rPr>
                <w:rFonts w:eastAsia="Calibri" w:cs="Calibri"/>
                <w:b/>
                <w:bCs/>
                <w:sz w:val="24"/>
                <w:szCs w:val="24"/>
              </w:rPr>
              <w:t>11</w:t>
            </w:r>
            <w:r w:rsidR="00496561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>Kartáčový</w:t>
            </w:r>
            <w:proofErr w:type="spellEnd"/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 zberač semien </w:t>
            </w:r>
            <w:r w:rsidR="00A10208" w:rsidRPr="00292026">
              <w:rPr>
                <w:rFonts w:eastAsia="Calibri" w:cs="Calibri"/>
                <w:bCs/>
                <w:sz w:val="24"/>
                <w:szCs w:val="24"/>
              </w:rPr>
              <w:t xml:space="preserve">(2ks)                                        </w:t>
            </w:r>
            <w:r w:rsidR="00A10208" w:rsidRPr="00292026">
              <w:rPr>
                <w:rFonts w:eastAsia="Calibri" w:cs="Calibri"/>
                <w:b/>
                <w:bCs/>
                <w:sz w:val="24"/>
                <w:szCs w:val="24"/>
              </w:rPr>
              <w:t xml:space="preserve"> </w:t>
            </w:r>
            <w:r w:rsidR="00496561" w:rsidRPr="00292026">
              <w:rPr>
                <w:rFonts w:eastAsia="Calibri" w:cs="Calibri"/>
                <w:bCs/>
                <w:sz w:val="24"/>
                <w:szCs w:val="24"/>
              </w:rPr>
              <w:t>(uviesť cenu v EUR bez DPH)</w:t>
            </w:r>
          </w:p>
        </w:tc>
        <w:tc>
          <w:tcPr>
            <w:tcW w:w="1843" w:type="dxa"/>
          </w:tcPr>
          <w:p w14:paraId="1489CE0D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1 ks</w:t>
            </w:r>
          </w:p>
        </w:tc>
        <w:tc>
          <w:tcPr>
            <w:tcW w:w="2830" w:type="dxa"/>
          </w:tcPr>
          <w:p w14:paraId="05B28831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</w:tr>
      <w:tr w:rsidR="00496561" w:rsidRPr="00315E02" w14:paraId="54623540" w14:textId="77777777" w:rsidTr="00292026">
        <w:trPr>
          <w:trHeight w:hRule="exact" w:val="340"/>
        </w:trPr>
        <w:tc>
          <w:tcPr>
            <w:tcW w:w="5143" w:type="dxa"/>
            <w:vMerge/>
          </w:tcPr>
          <w:p w14:paraId="29B8E66D" w14:textId="77777777" w:rsidR="00496561" w:rsidRPr="00292026" w:rsidRDefault="00496561" w:rsidP="00A10208">
            <w:pPr>
              <w:autoSpaceDE w:val="0"/>
              <w:autoSpaceDN w:val="0"/>
              <w:adjustRightInd w:val="0"/>
              <w:ind w:left="103" w:hanging="142"/>
              <w:rPr>
                <w:rFonts w:eastAsia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6CA10A" w14:textId="21AC327D" w:rsidR="00496561" w:rsidRPr="00292026" w:rsidRDefault="00496561" w:rsidP="00496561">
            <w:pPr>
              <w:autoSpaceDE w:val="0"/>
              <w:autoSpaceDN w:val="0"/>
              <w:adjustRightInd w:val="0"/>
              <w:jc w:val="both"/>
              <w:rPr>
                <w:rFonts w:eastAsia="Calibri" w:cs="Calibri"/>
                <w:sz w:val="24"/>
                <w:szCs w:val="24"/>
              </w:rPr>
            </w:pPr>
            <w:r w:rsidRPr="00292026">
              <w:rPr>
                <w:rFonts w:eastAsia="Calibri" w:cs="Calibri"/>
                <w:sz w:val="24"/>
                <w:szCs w:val="24"/>
              </w:rPr>
              <w:t>Cena za 2 ks</w:t>
            </w:r>
          </w:p>
        </w:tc>
        <w:tc>
          <w:tcPr>
            <w:tcW w:w="2830" w:type="dxa"/>
          </w:tcPr>
          <w:p w14:paraId="236AD460" w14:textId="77777777" w:rsidR="00496561" w:rsidRPr="00292026" w:rsidRDefault="00496561" w:rsidP="00A10208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sz w:val="24"/>
                <w:szCs w:val="24"/>
              </w:rPr>
            </w:pPr>
          </w:p>
        </w:tc>
      </w:tr>
      <w:tr w:rsidR="00F203AC" w:rsidRPr="00315E02" w14:paraId="4813E652" w14:textId="77777777" w:rsidTr="00292026">
        <w:trPr>
          <w:trHeight w:hRule="exact" w:val="1191"/>
        </w:trPr>
        <w:tc>
          <w:tcPr>
            <w:tcW w:w="6986" w:type="dxa"/>
            <w:gridSpan w:val="2"/>
          </w:tcPr>
          <w:p w14:paraId="5905F3E9" w14:textId="16EACD9A" w:rsidR="00A93776" w:rsidRPr="00292026" w:rsidRDefault="00A93776" w:rsidP="00A93776">
            <w:pPr>
              <w:spacing w:after="0"/>
              <w:rPr>
                <w:b/>
                <w:bCs/>
                <w:sz w:val="26"/>
                <w:szCs w:val="26"/>
              </w:rPr>
            </w:pPr>
            <w:r w:rsidRPr="00292026">
              <w:rPr>
                <w:b/>
                <w:bCs/>
                <w:sz w:val="26"/>
                <w:szCs w:val="26"/>
              </w:rPr>
              <w:t xml:space="preserve">Cena za celý predmet zákazky (2 ks) v EUR bez DPH (1+2+3+4+5+6+7+8+9+10+11)  </w:t>
            </w:r>
          </w:p>
          <w:p w14:paraId="01170154" w14:textId="510A65A8" w:rsidR="00F203AC" w:rsidRPr="00315E02" w:rsidRDefault="00A93776" w:rsidP="00A9377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</w:rPr>
            </w:pPr>
            <w:r w:rsidRPr="00A93776">
              <w:rPr>
                <w:sz w:val="24"/>
                <w:szCs w:val="24"/>
              </w:rPr>
              <w:t>(uviesť cenu v EUR bez DPH)</w:t>
            </w:r>
            <w:r w:rsidRPr="00315E02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830" w:type="dxa"/>
          </w:tcPr>
          <w:p w14:paraId="6A9A9A07" w14:textId="1BB62624" w:rsidR="00F203AC" w:rsidRPr="00292026" w:rsidRDefault="00F203AC" w:rsidP="00292026">
            <w:pPr>
              <w:tabs>
                <w:tab w:val="left" w:pos="760"/>
              </w:tabs>
              <w:autoSpaceDE w:val="0"/>
              <w:autoSpaceDN w:val="0"/>
              <w:adjustRightInd w:val="0"/>
              <w:spacing w:before="240" w:line="720" w:lineRule="auto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  <w:tr w:rsidR="00F203AC" w:rsidRPr="00315E02" w14:paraId="7DEA947F" w14:textId="77777777" w:rsidTr="00EC5925">
        <w:trPr>
          <w:trHeight w:hRule="exact" w:val="1779"/>
        </w:trPr>
        <w:tc>
          <w:tcPr>
            <w:tcW w:w="6986" w:type="dxa"/>
            <w:gridSpan w:val="2"/>
          </w:tcPr>
          <w:p w14:paraId="40165341" w14:textId="77777777" w:rsidR="00A93776" w:rsidRPr="00292026" w:rsidRDefault="00A93776" w:rsidP="00A93776">
            <w:pPr>
              <w:spacing w:after="0"/>
              <w:rPr>
                <w:b/>
                <w:bCs/>
                <w:sz w:val="26"/>
                <w:szCs w:val="26"/>
              </w:rPr>
            </w:pPr>
            <w:r w:rsidRPr="00292026">
              <w:rPr>
                <w:b/>
                <w:bCs/>
                <w:sz w:val="26"/>
                <w:szCs w:val="26"/>
              </w:rPr>
              <w:t xml:space="preserve">Lehota dodania predmetu zákazky  </w:t>
            </w:r>
          </w:p>
          <w:p w14:paraId="3E77ACAF" w14:textId="71C73C85" w:rsidR="00F203AC" w:rsidRPr="00315E02" w:rsidRDefault="00A93776" w:rsidP="00A9377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lang w:val="en-US"/>
              </w:rPr>
            </w:pPr>
            <w:r w:rsidRPr="00A93776">
              <w:rPr>
                <w:bCs/>
                <w:sz w:val="24"/>
                <w:szCs w:val="24"/>
              </w:rPr>
              <w:t xml:space="preserve">(uviesť </w:t>
            </w:r>
            <w:r w:rsidRPr="00A93776">
              <w:rPr>
                <w:rFonts w:eastAsiaTheme="minorEastAsia"/>
                <w:sz w:val="24"/>
                <w:szCs w:val="24"/>
                <w:lang w:eastAsia="zh-CN"/>
              </w:rPr>
              <w:t xml:space="preserve">počet kalendárnych dní od účinnosti kúpnej zmluvy potrebných na dodanie kompletného predmetu </w:t>
            </w:r>
            <w:r w:rsidR="00A10208" w:rsidRPr="00A10208">
              <w:rPr>
                <w:rFonts w:eastAsiaTheme="minorEastAsia"/>
                <w:sz w:val="24"/>
                <w:szCs w:val="24"/>
                <w:lang w:eastAsia="zh-CN"/>
              </w:rPr>
              <w:t xml:space="preserve">zákazky (UKT s príslušenstvom </w:t>
            </w:r>
            <w:r w:rsidR="00A10208">
              <w:rPr>
                <w:rFonts w:eastAsiaTheme="minorEastAsia"/>
                <w:sz w:val="24"/>
                <w:szCs w:val="24"/>
                <w:lang w:eastAsia="zh-CN"/>
              </w:rPr>
              <w:t>(</w:t>
            </w:r>
            <w:r w:rsidR="00A10208" w:rsidRPr="00A10208">
              <w:rPr>
                <w:rFonts w:eastAsiaTheme="minorEastAsia"/>
                <w:sz w:val="24"/>
                <w:szCs w:val="24"/>
                <w:lang w:eastAsia="zh-CN"/>
              </w:rPr>
              <w:t>2 ks).</w:t>
            </w:r>
            <w:r w:rsidR="00EC5925">
              <w:t xml:space="preserve"> </w:t>
            </w:r>
            <w:r w:rsidR="00EC5925" w:rsidRPr="00EC5925">
              <w:rPr>
                <w:rFonts w:eastAsiaTheme="minorEastAsia"/>
                <w:sz w:val="24"/>
                <w:szCs w:val="24"/>
                <w:lang w:eastAsia="zh-CN"/>
              </w:rPr>
              <w:t>Prípustný interval je od 30 do 120 kalendárnych dní.</w:t>
            </w:r>
          </w:p>
        </w:tc>
        <w:tc>
          <w:tcPr>
            <w:tcW w:w="2830" w:type="dxa"/>
          </w:tcPr>
          <w:p w14:paraId="102887B3" w14:textId="77777777" w:rsidR="00F203AC" w:rsidRPr="00292026" w:rsidRDefault="00F203AC" w:rsidP="00292026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</w:tr>
    </w:tbl>
    <w:p w14:paraId="487F1B03" w14:textId="61926BEB" w:rsidR="005731BA" w:rsidRPr="005731BA" w:rsidRDefault="005731BA" w:rsidP="009B49E9">
      <w:pPr>
        <w:spacing w:after="0" w:line="240" w:lineRule="auto"/>
        <w:ind w:left="709"/>
        <w:jc w:val="both"/>
      </w:pPr>
      <w:r w:rsidRPr="005731BA">
        <w:t>Čestne vyhlasujeme, že</w:t>
      </w:r>
    </w:p>
    <w:p w14:paraId="4F3C133D" w14:textId="77777777" w:rsidR="005731BA" w:rsidRPr="005731BA" w:rsidRDefault="005731BA" w:rsidP="00BF4F1E">
      <w:pPr>
        <w:numPr>
          <w:ilvl w:val="1"/>
          <w:numId w:val="30"/>
        </w:numPr>
        <w:suppressAutoHyphens/>
        <w:autoSpaceDN w:val="0"/>
        <w:spacing w:after="0" w:line="240" w:lineRule="auto"/>
        <w:ind w:left="709"/>
        <w:jc w:val="both"/>
        <w:textAlignment w:val="baseline"/>
      </w:pPr>
      <w:r w:rsidRPr="005731BA">
        <w:t>všetky údaje uvedené v ponuke sú pravdivé a úplné;</w:t>
      </w:r>
    </w:p>
    <w:p w14:paraId="4EBADA22" w14:textId="77777777" w:rsidR="005731BA" w:rsidRPr="005731BA" w:rsidRDefault="005731BA" w:rsidP="00BF4F1E">
      <w:pPr>
        <w:numPr>
          <w:ilvl w:val="1"/>
          <w:numId w:val="30"/>
        </w:numPr>
        <w:suppressAutoHyphens/>
        <w:autoSpaceDN w:val="0"/>
        <w:spacing w:after="0" w:line="240" w:lineRule="auto"/>
        <w:ind w:left="709"/>
        <w:jc w:val="both"/>
        <w:textAlignment w:val="baseline"/>
      </w:pPr>
      <w:r w:rsidRPr="005731BA">
        <w:t>súhlasíme s podmienkami určenými verejným obstarávateľom;</w:t>
      </w:r>
    </w:p>
    <w:p w14:paraId="714F356C" w14:textId="77777777" w:rsidR="005731BA" w:rsidRPr="005731BA" w:rsidRDefault="005731BA" w:rsidP="00BF4F1E">
      <w:pPr>
        <w:numPr>
          <w:ilvl w:val="1"/>
          <w:numId w:val="30"/>
        </w:numPr>
        <w:suppressAutoHyphens/>
        <w:autoSpaceDN w:val="0"/>
        <w:spacing w:after="0" w:line="240" w:lineRule="auto"/>
        <w:ind w:left="709"/>
        <w:jc w:val="both"/>
        <w:textAlignment w:val="baseline"/>
      </w:pPr>
      <w:r w:rsidRPr="005731BA">
        <w:t xml:space="preserve">všetkému, čo bolo v súťažných a zmluvných podmienkach sme porozumeli; </w:t>
      </w:r>
    </w:p>
    <w:p w14:paraId="48DE5DA5" w14:textId="4FA5C273" w:rsidR="00292026" w:rsidRDefault="005731BA" w:rsidP="00EC5925">
      <w:pPr>
        <w:numPr>
          <w:ilvl w:val="1"/>
          <w:numId w:val="30"/>
        </w:numPr>
        <w:suppressAutoHyphens/>
        <w:autoSpaceDN w:val="0"/>
        <w:spacing w:after="0" w:line="240" w:lineRule="auto"/>
        <w:ind w:left="709" w:hanging="284"/>
        <w:jc w:val="both"/>
        <w:textAlignment w:val="baseline"/>
      </w:pPr>
      <w:r w:rsidRPr="005731BA">
        <w:t>predkladáme iba jednu ponuku a nie sme v zadávaní predmetnej zákazky  členom skupiny dodávateľov, ktorá p</w:t>
      </w:r>
      <w:r>
        <w:t>redkladá ponuku na danú zákazku.</w:t>
      </w:r>
    </w:p>
    <w:p w14:paraId="06064E4D" w14:textId="77777777" w:rsidR="00EC5925" w:rsidRPr="00EC5925" w:rsidRDefault="00EC5925" w:rsidP="00EC5925">
      <w:pPr>
        <w:suppressAutoHyphens/>
        <w:autoSpaceDN w:val="0"/>
        <w:spacing w:after="0" w:line="240" w:lineRule="auto"/>
        <w:ind w:left="709"/>
        <w:jc w:val="both"/>
        <w:textAlignment w:val="baseline"/>
        <w:rPr>
          <w:sz w:val="8"/>
          <w:szCs w:val="8"/>
        </w:rPr>
      </w:pPr>
    </w:p>
    <w:p w14:paraId="7D6F4777" w14:textId="52CBC987" w:rsidR="005F1E2C" w:rsidRPr="00292026" w:rsidRDefault="005731BA" w:rsidP="00292026">
      <w:pPr>
        <w:spacing w:after="0" w:line="240" w:lineRule="auto"/>
        <w:ind w:left="709"/>
        <w:jc w:val="both"/>
      </w:pPr>
      <w:r w:rsidRPr="005731BA">
        <w:t>Dátum:</w:t>
      </w:r>
    </w:p>
    <w:p w14:paraId="55E8A860" w14:textId="59905978" w:rsidR="006F405C" w:rsidRPr="008715CF" w:rsidRDefault="004107A6" w:rsidP="005F1E2C">
      <w:pPr>
        <w:spacing w:before="120" w:after="120"/>
        <w:ind w:left="284"/>
        <w:jc w:val="both"/>
        <w:rPr>
          <w:rFonts w:ascii="Calibri" w:eastAsia="Calibri" w:hAnsi="Calibri" w:cs="Times New Roman"/>
          <w:b/>
          <w:color w:val="365F91"/>
          <w:sz w:val="28"/>
          <w:szCs w:val="28"/>
        </w:rPr>
      </w:pPr>
      <w:r w:rsidRPr="008715CF">
        <w:rPr>
          <w:rFonts w:ascii="Calibri" w:eastAsia="Calibri" w:hAnsi="Calibri" w:cs="Times New Roman"/>
          <w:b/>
          <w:color w:val="365F91"/>
          <w:sz w:val="28"/>
          <w:szCs w:val="28"/>
        </w:rPr>
        <w:lastRenderedPageBreak/>
        <w:t>Príloha č. 2 k Súťažným podkladom</w:t>
      </w:r>
    </w:p>
    <w:p w14:paraId="5C45F3C0" w14:textId="77777777" w:rsidR="004107A6" w:rsidRDefault="004107A6" w:rsidP="005F1E2C">
      <w:pPr>
        <w:spacing w:after="0"/>
        <w:ind w:left="284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8715CF">
        <w:rPr>
          <w:rFonts w:ascii="Calibri" w:eastAsia="Calibri" w:hAnsi="Calibri" w:cs="Times New Roman"/>
          <w:b/>
          <w:sz w:val="28"/>
          <w:szCs w:val="28"/>
        </w:rPr>
        <w:t xml:space="preserve">C.2 Technické parametre a výbava </w:t>
      </w:r>
      <w:r w:rsidR="009F4E8A" w:rsidRPr="008715CF">
        <w:rPr>
          <w:rFonts w:ascii="Calibri" w:eastAsia="Calibri" w:hAnsi="Calibri" w:cs="Times New Roman"/>
          <w:b/>
          <w:sz w:val="28"/>
          <w:szCs w:val="28"/>
        </w:rPr>
        <w:t>predmetu zákazky</w:t>
      </w:r>
    </w:p>
    <w:p w14:paraId="11FD1D54" w14:textId="2F9510F5" w:rsidR="00AE6A79" w:rsidRDefault="00785411" w:rsidP="005F1E2C">
      <w:pPr>
        <w:spacing w:after="0"/>
        <w:ind w:left="284"/>
        <w:jc w:val="both"/>
        <w:rPr>
          <w:rFonts w:ascii="Calibri" w:eastAsia="Calibri" w:hAnsi="Calibri" w:cs="Times New Roman"/>
        </w:rPr>
      </w:pPr>
      <w:r w:rsidRPr="00785411">
        <w:rPr>
          <w:rFonts w:ascii="Calibri" w:eastAsia="Calibri" w:hAnsi="Calibri" w:cs="Times New Roman"/>
        </w:rPr>
        <w:t xml:space="preserve">Verejný obstarávateľ požaduje sériovo vyrábané kompaktné tovary v štandardnom vyhotovení a v štandardnej </w:t>
      </w:r>
    </w:p>
    <w:tbl>
      <w:tblPr>
        <w:tblStyle w:val="Mriekatabuky"/>
        <w:tblW w:w="10197" w:type="dxa"/>
        <w:tblInd w:w="360" w:type="dxa"/>
        <w:tblLook w:val="04A0" w:firstRow="1" w:lastRow="0" w:firstColumn="1" w:lastColumn="0" w:noHBand="0" w:noVBand="1"/>
      </w:tblPr>
      <w:tblGrid>
        <w:gridCol w:w="7999"/>
        <w:gridCol w:w="2198"/>
      </w:tblGrid>
      <w:tr w:rsidR="005F1E2C" w:rsidRPr="006B7DF9" w14:paraId="46F174E6" w14:textId="77777777" w:rsidTr="00A10208">
        <w:tc>
          <w:tcPr>
            <w:tcW w:w="10197" w:type="dxa"/>
            <w:gridSpan w:val="2"/>
          </w:tcPr>
          <w:p w14:paraId="2EECA137" w14:textId="77777777" w:rsidR="005F1E2C" w:rsidRPr="006B7DF9" w:rsidRDefault="005F1E2C" w:rsidP="00A10208">
            <w:pPr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BA4CAD">
              <w:t>Obchodné meno:</w:t>
            </w:r>
          </w:p>
        </w:tc>
      </w:tr>
      <w:tr w:rsidR="005F1E2C" w:rsidRPr="006B7DF9" w14:paraId="05E33A57" w14:textId="77777777" w:rsidTr="00A10208">
        <w:tc>
          <w:tcPr>
            <w:tcW w:w="10197" w:type="dxa"/>
            <w:gridSpan w:val="2"/>
          </w:tcPr>
          <w:p w14:paraId="381E850E" w14:textId="77777777" w:rsidR="005F1E2C" w:rsidRPr="006B7DF9" w:rsidRDefault="005F1E2C" w:rsidP="00A10208">
            <w:pPr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BA4CAD">
              <w:t>Sídlo:</w:t>
            </w:r>
          </w:p>
        </w:tc>
      </w:tr>
      <w:tr w:rsidR="005F1E2C" w:rsidRPr="006B7DF9" w14:paraId="4DA0D142" w14:textId="77777777" w:rsidTr="00A10208">
        <w:tc>
          <w:tcPr>
            <w:tcW w:w="7999" w:type="dxa"/>
          </w:tcPr>
          <w:p w14:paraId="49DED948" w14:textId="77777777" w:rsidR="005F1E2C" w:rsidRPr="00B8486C" w:rsidRDefault="005F1E2C" w:rsidP="00A10208">
            <w:pPr>
              <w:rPr>
                <w:rFonts w:ascii="Calibri" w:eastAsia="Calibri" w:hAnsi="Calibri" w:cs="Times New Roman"/>
                <w:b/>
                <w:sz w:val="20"/>
                <w:szCs w:val="20"/>
                <w:u w:val="single"/>
              </w:rPr>
            </w:pPr>
          </w:p>
          <w:p w14:paraId="054276D4" w14:textId="2552EBC7" w:rsidR="005F1E2C" w:rsidRPr="006B7DF9" w:rsidRDefault="005F1E2C" w:rsidP="00341975">
            <w:pPr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 xml:space="preserve">Univerzálny kolesový traktor s príslušenstvom – </w:t>
            </w:r>
            <w:r w:rsidR="00341975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2</w:t>
            </w:r>
            <w:r w:rsidRPr="006B7DF9"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  <w:t>ks</w:t>
            </w:r>
          </w:p>
        </w:tc>
        <w:tc>
          <w:tcPr>
            <w:tcW w:w="2198" w:type="dxa"/>
          </w:tcPr>
          <w:p w14:paraId="61D5440F" w14:textId="77777777" w:rsidR="005F1E2C" w:rsidRPr="006B7DF9" w:rsidRDefault="005F1E2C" w:rsidP="00A10208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  <w:u w:val="single"/>
              </w:rPr>
            </w:pPr>
            <w:r w:rsidRPr="00087582">
              <w:rPr>
                <w:rFonts w:ascii="Calibri" w:eastAsia="Times New Roman" w:hAnsi="Calibri" w:cs="Calibri"/>
                <w:lang w:eastAsia="sk-SK"/>
              </w:rPr>
              <w:t>Vyjadrenie uchádzača ÁNO/NIE                      resp. konkrétny údaj</w:t>
            </w:r>
          </w:p>
        </w:tc>
      </w:tr>
      <w:tr w:rsidR="005F1E2C" w:rsidRPr="006B7DF9" w14:paraId="716F4A2E" w14:textId="77777777" w:rsidTr="00A10208">
        <w:tc>
          <w:tcPr>
            <w:tcW w:w="10197" w:type="dxa"/>
            <w:gridSpan w:val="2"/>
          </w:tcPr>
          <w:p w14:paraId="2D88BAB4" w14:textId="721B6A60" w:rsidR="005F1E2C" w:rsidRPr="00087582" w:rsidRDefault="005F1E2C" w:rsidP="00A10208">
            <w:pPr>
              <w:rPr>
                <w:rFonts w:ascii="Calibri" w:eastAsia="Times New Roman" w:hAnsi="Calibri" w:cs="Calibri"/>
                <w:lang w:eastAsia="sk-SK"/>
              </w:rPr>
            </w:pPr>
            <w:r w:rsidRPr="000925A2">
              <w:rPr>
                <w:rFonts w:ascii="Calibri" w:eastAsia="Calibri" w:hAnsi="Calibri" w:cs="Times New Roman"/>
                <w:b/>
              </w:rPr>
              <w:t>Univerzálny kolesový traktor</w:t>
            </w:r>
            <w:r w:rsidR="00A93776">
              <w:rPr>
                <w:rFonts w:ascii="Calibri" w:eastAsia="Calibri" w:hAnsi="Calibri" w:cs="Times New Roman"/>
                <w:b/>
              </w:rPr>
              <w:t xml:space="preserve"> – 2 ks</w:t>
            </w:r>
          </w:p>
        </w:tc>
      </w:tr>
      <w:tr w:rsidR="00341975" w:rsidRPr="006B7DF9" w14:paraId="0E3D730D" w14:textId="77777777" w:rsidTr="00A10208">
        <w:tc>
          <w:tcPr>
            <w:tcW w:w="10197" w:type="dxa"/>
            <w:gridSpan w:val="2"/>
          </w:tcPr>
          <w:p w14:paraId="4D5342FB" w14:textId="2F846A64" w:rsidR="00341975" w:rsidRPr="000925A2" w:rsidRDefault="00341975" w:rsidP="00A10208">
            <w:pPr>
              <w:rPr>
                <w:rFonts w:ascii="Calibri" w:eastAsia="Calibri" w:hAnsi="Calibri" w:cs="Times New Roman"/>
                <w:b/>
              </w:rPr>
            </w:pPr>
            <w:r w:rsidRPr="00BA4CAD">
              <w:t xml:space="preserve">Značka, typ, model </w:t>
            </w:r>
            <w:r>
              <w:t>ponúkaného UKT</w:t>
            </w:r>
            <w:r w:rsidRPr="00BA4CAD">
              <w:t>:</w:t>
            </w:r>
          </w:p>
        </w:tc>
      </w:tr>
      <w:tr w:rsidR="00341975" w:rsidRPr="006B7DF9" w14:paraId="2177146D" w14:textId="77777777" w:rsidTr="00A10208">
        <w:tc>
          <w:tcPr>
            <w:tcW w:w="10197" w:type="dxa"/>
            <w:gridSpan w:val="2"/>
          </w:tcPr>
          <w:p w14:paraId="50C144BE" w14:textId="10A6AF7B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  <w:b/>
                <w:lang w:eastAsia="sk-SK"/>
              </w:rPr>
              <w:t xml:space="preserve">Motor: </w:t>
            </w:r>
          </w:p>
        </w:tc>
      </w:tr>
      <w:tr w:rsidR="00341975" w:rsidRPr="006B7DF9" w14:paraId="53F8BAC4" w14:textId="77777777" w:rsidTr="00A10208">
        <w:tc>
          <w:tcPr>
            <w:tcW w:w="7999" w:type="dxa"/>
          </w:tcPr>
          <w:p w14:paraId="7057668C" w14:textId="20B8342A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  <w:lang w:val="ru-RU"/>
              </w:rPr>
              <w:t>4 valcový preplňovaný s turbodúchadlom</w:t>
            </w:r>
          </w:p>
        </w:tc>
        <w:tc>
          <w:tcPr>
            <w:tcW w:w="2198" w:type="dxa"/>
          </w:tcPr>
          <w:p w14:paraId="6405F79A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5F1BC030" w14:textId="77777777" w:rsidTr="00A10208">
        <w:tc>
          <w:tcPr>
            <w:tcW w:w="7999" w:type="dxa"/>
          </w:tcPr>
          <w:p w14:paraId="0821D9A8" w14:textId="3D693C3D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  <w:lang w:val="ru-RU"/>
              </w:rPr>
              <w:t>Chladenie kvapalinové</w:t>
            </w:r>
          </w:p>
        </w:tc>
        <w:tc>
          <w:tcPr>
            <w:tcW w:w="2198" w:type="dxa"/>
          </w:tcPr>
          <w:p w14:paraId="15A7BD74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281FF8F2" w14:textId="77777777" w:rsidTr="00A10208">
        <w:tc>
          <w:tcPr>
            <w:tcW w:w="7999" w:type="dxa"/>
          </w:tcPr>
          <w:p w14:paraId="46A8E25B" w14:textId="5FFB3294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Výkon</w:t>
            </w:r>
            <w:r w:rsidRPr="004452E7">
              <w:rPr>
                <w:rFonts w:ascii="Calibri" w:eastAsia="Calibri" w:hAnsi="Calibri" w:cs="Times New Roman"/>
                <w:lang w:val="ru-RU"/>
              </w:rPr>
              <w:t xml:space="preserve"> minimálne </w:t>
            </w:r>
            <w:r w:rsidRPr="004452E7">
              <w:rPr>
                <w:rFonts w:ascii="Calibri" w:eastAsia="Calibri" w:hAnsi="Calibri" w:cs="Times New Roman"/>
              </w:rPr>
              <w:t xml:space="preserve">85 </w:t>
            </w:r>
            <w:r w:rsidRPr="004452E7">
              <w:rPr>
                <w:rFonts w:ascii="Calibri" w:eastAsia="Calibri" w:hAnsi="Calibri" w:cs="Times New Roman"/>
                <w:lang w:val="ru-RU"/>
              </w:rPr>
              <w:t>kW</w:t>
            </w:r>
          </w:p>
        </w:tc>
        <w:tc>
          <w:tcPr>
            <w:tcW w:w="2198" w:type="dxa"/>
          </w:tcPr>
          <w:p w14:paraId="58008CA2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0932C8FF" w14:textId="77777777" w:rsidTr="00A10208">
        <w:tc>
          <w:tcPr>
            <w:tcW w:w="7999" w:type="dxa"/>
          </w:tcPr>
          <w:p w14:paraId="6D9E2A70" w14:textId="4BDA4D23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  <w:lang w:val="ru-RU"/>
              </w:rPr>
              <w:t>Emisná norma minimálne TIER 4a</w:t>
            </w:r>
          </w:p>
        </w:tc>
        <w:tc>
          <w:tcPr>
            <w:tcW w:w="2198" w:type="dxa"/>
          </w:tcPr>
          <w:p w14:paraId="67CEF250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61764E15" w14:textId="77777777" w:rsidTr="00A10208">
        <w:tc>
          <w:tcPr>
            <w:tcW w:w="7999" w:type="dxa"/>
          </w:tcPr>
          <w:p w14:paraId="7C55A19F" w14:textId="4FCE805D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  <w:lang w:val="ru-RU"/>
              </w:rPr>
              <w:t xml:space="preserve">Elektronické riadenie motora za pomoci elektroniky </w:t>
            </w:r>
          </w:p>
        </w:tc>
        <w:tc>
          <w:tcPr>
            <w:tcW w:w="2198" w:type="dxa"/>
          </w:tcPr>
          <w:p w14:paraId="7C26396F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6471B284" w14:textId="77777777" w:rsidTr="00A10208">
        <w:tc>
          <w:tcPr>
            <w:tcW w:w="10197" w:type="dxa"/>
            <w:gridSpan w:val="2"/>
          </w:tcPr>
          <w:p w14:paraId="129E7817" w14:textId="0E4C4ECA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  <w:b/>
                <w:lang w:eastAsia="sk-SK"/>
              </w:rPr>
              <w:t>Prevodovka:</w:t>
            </w:r>
          </w:p>
        </w:tc>
      </w:tr>
      <w:tr w:rsidR="00341975" w:rsidRPr="006B7DF9" w14:paraId="29400A4B" w14:textId="77777777" w:rsidTr="00A10208">
        <w:tc>
          <w:tcPr>
            <w:tcW w:w="7999" w:type="dxa"/>
          </w:tcPr>
          <w:p w14:paraId="78DA5993" w14:textId="1A95110E" w:rsidR="00341975" w:rsidRPr="000925A2" w:rsidRDefault="00341975" w:rsidP="00341975">
            <w:pPr>
              <w:rPr>
                <w:rFonts w:ascii="Calibri" w:eastAsia="Calibri" w:hAnsi="Calibri" w:cs="Times New Roman"/>
                <w:b/>
              </w:rPr>
            </w:pPr>
            <w:proofErr w:type="spellStart"/>
            <w:r w:rsidRPr="004452E7">
              <w:rPr>
                <w:rFonts w:ascii="Calibri" w:eastAsia="Calibri" w:hAnsi="Calibri" w:cs="Times New Roman"/>
                <w:lang w:eastAsia="sk-SK"/>
              </w:rPr>
              <w:t>Reverzačná</w:t>
            </w:r>
            <w:proofErr w:type="spellEnd"/>
            <w:r w:rsidRPr="004452E7">
              <w:rPr>
                <w:rFonts w:ascii="Calibri" w:eastAsia="Calibri" w:hAnsi="Calibri" w:cs="Times New Roman"/>
                <w:lang w:eastAsia="sk-SK"/>
              </w:rPr>
              <w:t>, plne synchronizovaná</w:t>
            </w:r>
          </w:p>
        </w:tc>
        <w:tc>
          <w:tcPr>
            <w:tcW w:w="2198" w:type="dxa"/>
          </w:tcPr>
          <w:p w14:paraId="6BAB649F" w14:textId="77777777" w:rsidR="00341975" w:rsidRPr="000925A2" w:rsidRDefault="00341975" w:rsidP="00341975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341975" w:rsidRPr="006B7DF9" w14:paraId="1C765506" w14:textId="77777777" w:rsidTr="00A10208">
        <w:tc>
          <w:tcPr>
            <w:tcW w:w="10197" w:type="dxa"/>
            <w:gridSpan w:val="2"/>
          </w:tcPr>
          <w:p w14:paraId="26155BFA" w14:textId="7DCC96F5" w:rsidR="00341975" w:rsidRPr="000925A2" w:rsidRDefault="00341975" w:rsidP="00341975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4452E7">
              <w:rPr>
                <w:rFonts w:ascii="Calibri" w:eastAsia="Calibri" w:hAnsi="Calibri" w:cs="Times New Roman"/>
                <w:b/>
                <w:lang w:eastAsia="sk-SK"/>
              </w:rPr>
              <w:t>Vývodové hriadele:</w:t>
            </w:r>
          </w:p>
        </w:tc>
      </w:tr>
      <w:tr w:rsidR="00341975" w:rsidRPr="006B7DF9" w14:paraId="4F2FA51C" w14:textId="77777777" w:rsidTr="00A10208">
        <w:tc>
          <w:tcPr>
            <w:tcW w:w="7999" w:type="dxa"/>
          </w:tcPr>
          <w:p w14:paraId="02A87A6F" w14:textId="51543E4E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Vyvedené vpredu aj vzadu</w:t>
            </w:r>
          </w:p>
        </w:tc>
        <w:tc>
          <w:tcPr>
            <w:tcW w:w="2198" w:type="dxa"/>
          </w:tcPr>
          <w:p w14:paraId="146DB118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78D71652" w14:textId="77777777" w:rsidTr="00A10208">
        <w:tc>
          <w:tcPr>
            <w:tcW w:w="7999" w:type="dxa"/>
          </w:tcPr>
          <w:p w14:paraId="71DE0746" w14:textId="69CB58D5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Otáčky zadného vývodového hriadeľa: 540/540E/1000 ot.minˉ¹</w:t>
            </w:r>
          </w:p>
        </w:tc>
        <w:tc>
          <w:tcPr>
            <w:tcW w:w="2198" w:type="dxa"/>
          </w:tcPr>
          <w:p w14:paraId="6DC9FC0B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3906CD01" w14:textId="77777777" w:rsidTr="00A10208">
        <w:tc>
          <w:tcPr>
            <w:tcW w:w="7999" w:type="dxa"/>
          </w:tcPr>
          <w:p w14:paraId="6E805061" w14:textId="7ABDA1EA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Ovládanie zadného vývodového hriadeľa aj mimo kabíny vodiča(napr. spínačom na zadnom blatníku, resp. diaľkovým ovládaním)</w:t>
            </w:r>
          </w:p>
        </w:tc>
        <w:tc>
          <w:tcPr>
            <w:tcW w:w="2198" w:type="dxa"/>
          </w:tcPr>
          <w:p w14:paraId="4B989E89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1AB73A7D" w14:textId="77777777" w:rsidTr="00A10208">
        <w:tc>
          <w:tcPr>
            <w:tcW w:w="10197" w:type="dxa"/>
            <w:gridSpan w:val="2"/>
          </w:tcPr>
          <w:p w14:paraId="54F37408" w14:textId="1AC62B78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  <w:b/>
                <w:lang w:eastAsia="sk-SK"/>
              </w:rPr>
              <w:t xml:space="preserve"> Hydraulika:</w:t>
            </w:r>
          </w:p>
        </w:tc>
      </w:tr>
      <w:tr w:rsidR="00341975" w:rsidRPr="006B7DF9" w14:paraId="480421B1" w14:textId="77777777" w:rsidTr="00A10208">
        <w:tc>
          <w:tcPr>
            <w:tcW w:w="7999" w:type="dxa"/>
          </w:tcPr>
          <w:p w14:paraId="024B9040" w14:textId="6D7CE394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Predný</w:t>
            </w:r>
            <w:r w:rsidRPr="004452E7">
              <w:rPr>
                <w:rFonts w:ascii="Calibri" w:eastAsia="Calibri" w:hAnsi="Calibri" w:cs="Times New Roman"/>
                <w:lang w:val="ru-RU"/>
              </w:rPr>
              <w:t xml:space="preserve"> trojbodový záves kategórie II. </w:t>
            </w:r>
          </w:p>
        </w:tc>
        <w:tc>
          <w:tcPr>
            <w:tcW w:w="2198" w:type="dxa"/>
          </w:tcPr>
          <w:p w14:paraId="27E99BA0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65878B69" w14:textId="77777777" w:rsidTr="00A10208">
        <w:tc>
          <w:tcPr>
            <w:tcW w:w="7999" w:type="dxa"/>
          </w:tcPr>
          <w:p w14:paraId="618D689A" w14:textId="32A3A570" w:rsidR="00341975" w:rsidRPr="000925A2" w:rsidRDefault="00341975" w:rsidP="00341975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4452E7">
              <w:rPr>
                <w:rFonts w:ascii="Calibri" w:eastAsia="Calibri" w:hAnsi="Calibri" w:cs="Times New Roman"/>
                <w:lang w:val="ru-RU"/>
              </w:rPr>
              <w:t>Zadný trojbodový záves kategórie II.</w:t>
            </w:r>
            <w:r w:rsidRPr="004452E7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198" w:type="dxa"/>
          </w:tcPr>
          <w:p w14:paraId="08F2CBF7" w14:textId="77777777" w:rsidR="00341975" w:rsidRPr="000925A2" w:rsidRDefault="00341975" w:rsidP="00341975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</w:tc>
      </w:tr>
      <w:tr w:rsidR="00341975" w:rsidRPr="006B7DF9" w14:paraId="35379C05" w14:textId="77777777" w:rsidTr="00A10208">
        <w:tc>
          <w:tcPr>
            <w:tcW w:w="7999" w:type="dxa"/>
          </w:tcPr>
          <w:p w14:paraId="1BFC1C54" w14:textId="06C6102C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  <w:lang w:val="ru-RU"/>
              </w:rPr>
              <w:t>Elektrické ovládanie, ovládanie zadných ramien aj mimo kabíny vodiča</w:t>
            </w:r>
            <w:r w:rsidRPr="004452E7">
              <w:rPr>
                <w:rFonts w:ascii="Calibri" w:eastAsia="Calibri" w:hAnsi="Calibri" w:cs="Times New Roman"/>
              </w:rPr>
              <w:t xml:space="preserve"> </w:t>
            </w:r>
            <w:r w:rsidRPr="004452E7">
              <w:rPr>
                <w:rFonts w:ascii="Calibri" w:eastAsia="Calibri" w:hAnsi="Calibri" w:cs="Times New Roman"/>
                <w:lang w:val="ru-RU"/>
              </w:rPr>
              <w:t>(napr. spínačom na zadnom blatníku,</w:t>
            </w:r>
            <w:r w:rsidRPr="004452E7">
              <w:rPr>
                <w:rFonts w:ascii="Calibri" w:eastAsia="Calibri" w:hAnsi="Calibri" w:cs="Times New Roman"/>
              </w:rPr>
              <w:t xml:space="preserve">  </w:t>
            </w:r>
            <w:r w:rsidRPr="004452E7">
              <w:rPr>
                <w:rFonts w:ascii="Calibri" w:eastAsia="Calibri" w:hAnsi="Calibri" w:cs="Times New Roman"/>
                <w:lang w:val="ru-RU"/>
              </w:rPr>
              <w:t>resp. diaľkovým ovládaním)</w:t>
            </w:r>
          </w:p>
        </w:tc>
        <w:tc>
          <w:tcPr>
            <w:tcW w:w="2198" w:type="dxa"/>
          </w:tcPr>
          <w:p w14:paraId="31D78C8C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5B920F22" w14:textId="77777777" w:rsidTr="00A10208">
        <w:tc>
          <w:tcPr>
            <w:tcW w:w="7999" w:type="dxa"/>
          </w:tcPr>
          <w:p w14:paraId="31693865" w14:textId="4767A8A1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Dva pomocné hydraulické valce</w:t>
            </w:r>
          </w:p>
        </w:tc>
        <w:tc>
          <w:tcPr>
            <w:tcW w:w="2198" w:type="dxa"/>
          </w:tcPr>
          <w:p w14:paraId="2CA54698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5C748F18" w14:textId="77777777" w:rsidTr="00A10208">
        <w:tc>
          <w:tcPr>
            <w:tcW w:w="7999" w:type="dxa"/>
          </w:tcPr>
          <w:p w14:paraId="0D5B63FF" w14:textId="63122D91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Automatická regulácia zadných ramien</w:t>
            </w:r>
          </w:p>
        </w:tc>
        <w:tc>
          <w:tcPr>
            <w:tcW w:w="2198" w:type="dxa"/>
          </w:tcPr>
          <w:p w14:paraId="0617DC8C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0B3270F1" w14:textId="77777777" w:rsidTr="00A10208">
        <w:tc>
          <w:tcPr>
            <w:tcW w:w="7999" w:type="dxa"/>
          </w:tcPr>
          <w:p w14:paraId="7EA27A4F" w14:textId="62B61523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 xml:space="preserve">Modulárny systém závesov(etážový rýchlo nastaviteľný) </w:t>
            </w:r>
          </w:p>
        </w:tc>
        <w:tc>
          <w:tcPr>
            <w:tcW w:w="2198" w:type="dxa"/>
          </w:tcPr>
          <w:p w14:paraId="3A3B2CCC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0C6DB3AF" w14:textId="77777777" w:rsidTr="00A10208">
        <w:tc>
          <w:tcPr>
            <w:tcW w:w="7999" w:type="dxa"/>
          </w:tcPr>
          <w:p w14:paraId="2923976F" w14:textId="3C966D69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 xml:space="preserve">Trojsekciový rozvádzač s vonkajšími vývodmi, s odkvapovou sústavou a 6+1 </w:t>
            </w:r>
            <w:proofErr w:type="spellStart"/>
            <w:r w:rsidRPr="004452E7">
              <w:rPr>
                <w:rFonts w:ascii="Calibri" w:eastAsia="Calibri" w:hAnsi="Calibri" w:cs="Times New Roman"/>
              </w:rPr>
              <w:t>rýchlospojkami</w:t>
            </w:r>
            <w:proofErr w:type="spellEnd"/>
            <w:r w:rsidRPr="004452E7">
              <w:rPr>
                <w:rFonts w:ascii="Calibri" w:eastAsia="Calibri" w:hAnsi="Calibri" w:cs="Times New Roman"/>
              </w:rPr>
              <w:t xml:space="preserve"> ISO </w:t>
            </w:r>
          </w:p>
        </w:tc>
        <w:tc>
          <w:tcPr>
            <w:tcW w:w="2198" w:type="dxa"/>
          </w:tcPr>
          <w:p w14:paraId="5575348C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097601BF" w14:textId="77777777" w:rsidTr="00A10208">
        <w:tc>
          <w:tcPr>
            <w:tcW w:w="10197" w:type="dxa"/>
            <w:gridSpan w:val="2"/>
          </w:tcPr>
          <w:p w14:paraId="6792E55D" w14:textId="24925EE1" w:rsidR="00341975" w:rsidRPr="000925A2" w:rsidRDefault="00341975" w:rsidP="00341975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4452E7">
              <w:rPr>
                <w:rFonts w:ascii="Calibri" w:eastAsia="Calibri" w:hAnsi="Calibri" w:cs="Times New Roman"/>
                <w:b/>
                <w:lang w:eastAsia="sk-SK"/>
              </w:rPr>
              <w:t>Kabína:</w:t>
            </w:r>
          </w:p>
        </w:tc>
      </w:tr>
      <w:tr w:rsidR="00341975" w:rsidRPr="006B7DF9" w14:paraId="7C79E3FC" w14:textId="77777777" w:rsidTr="00A10208">
        <w:tc>
          <w:tcPr>
            <w:tcW w:w="7999" w:type="dxa"/>
          </w:tcPr>
          <w:p w14:paraId="0F2DB184" w14:textId="48FD2771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  <w:lang w:val="ru-RU"/>
              </w:rPr>
              <w:t>Mechanicky odpružená</w:t>
            </w:r>
          </w:p>
        </w:tc>
        <w:tc>
          <w:tcPr>
            <w:tcW w:w="2198" w:type="dxa"/>
          </w:tcPr>
          <w:p w14:paraId="66FFC01C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55D3905C" w14:textId="77777777" w:rsidTr="00A10208">
        <w:tc>
          <w:tcPr>
            <w:tcW w:w="7999" w:type="dxa"/>
          </w:tcPr>
          <w:p w14:paraId="6B2C3760" w14:textId="30616AEE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Klimatizovaná s kúrením</w:t>
            </w:r>
          </w:p>
        </w:tc>
        <w:tc>
          <w:tcPr>
            <w:tcW w:w="2198" w:type="dxa"/>
          </w:tcPr>
          <w:p w14:paraId="1A554F65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158794E9" w14:textId="77777777" w:rsidTr="00A10208">
        <w:tc>
          <w:tcPr>
            <w:tcW w:w="7999" w:type="dxa"/>
          </w:tcPr>
          <w:p w14:paraId="3055FBE1" w14:textId="2AA1A595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Autorádio</w:t>
            </w:r>
          </w:p>
        </w:tc>
        <w:tc>
          <w:tcPr>
            <w:tcW w:w="2198" w:type="dxa"/>
          </w:tcPr>
          <w:p w14:paraId="6DACB423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1C0D6C46" w14:textId="77777777" w:rsidTr="00A10208">
        <w:tc>
          <w:tcPr>
            <w:tcW w:w="7999" w:type="dxa"/>
          </w:tcPr>
          <w:p w14:paraId="0D685B3B" w14:textId="15BCD74F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Vyhrievané zadné sklo a zrkadlá</w:t>
            </w:r>
          </w:p>
        </w:tc>
        <w:tc>
          <w:tcPr>
            <w:tcW w:w="2198" w:type="dxa"/>
          </w:tcPr>
          <w:p w14:paraId="77809CD4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68A5EE33" w14:textId="77777777" w:rsidTr="00A10208">
        <w:tc>
          <w:tcPr>
            <w:tcW w:w="7999" w:type="dxa"/>
          </w:tcPr>
          <w:p w14:paraId="49FF8BA0" w14:textId="7F1FE27F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Odpružené sedadlo</w:t>
            </w:r>
          </w:p>
        </w:tc>
        <w:tc>
          <w:tcPr>
            <w:tcW w:w="2198" w:type="dxa"/>
          </w:tcPr>
          <w:p w14:paraId="6B9C5CED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428BB951" w14:textId="77777777" w:rsidTr="00A10208">
        <w:tc>
          <w:tcPr>
            <w:tcW w:w="7999" w:type="dxa"/>
          </w:tcPr>
          <w:p w14:paraId="40B00F57" w14:textId="2CB88D69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Sedadlo spolujazdca-vybavené bezpečnostným pásom</w:t>
            </w:r>
          </w:p>
        </w:tc>
        <w:tc>
          <w:tcPr>
            <w:tcW w:w="2198" w:type="dxa"/>
          </w:tcPr>
          <w:p w14:paraId="3D495D43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3D684E59" w14:textId="77777777" w:rsidTr="00A10208">
        <w:tc>
          <w:tcPr>
            <w:tcW w:w="7999" w:type="dxa"/>
          </w:tcPr>
          <w:p w14:paraId="05513A70" w14:textId="3DD0037A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Nastaviteľný volant (sklopný a výsuvný)</w:t>
            </w:r>
          </w:p>
        </w:tc>
        <w:tc>
          <w:tcPr>
            <w:tcW w:w="2198" w:type="dxa"/>
          </w:tcPr>
          <w:p w14:paraId="183B7E48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2C33EAC3" w14:textId="77777777" w:rsidTr="00A10208">
        <w:tc>
          <w:tcPr>
            <w:tcW w:w="7999" w:type="dxa"/>
          </w:tcPr>
          <w:p w14:paraId="65927D07" w14:textId="6A56DE51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Tónované sklá</w:t>
            </w:r>
          </w:p>
        </w:tc>
        <w:tc>
          <w:tcPr>
            <w:tcW w:w="2198" w:type="dxa"/>
          </w:tcPr>
          <w:p w14:paraId="3FD3676F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5DB69927" w14:textId="77777777" w:rsidTr="00A10208">
        <w:tc>
          <w:tcPr>
            <w:tcW w:w="7999" w:type="dxa"/>
          </w:tcPr>
          <w:p w14:paraId="5EC201B8" w14:textId="6E14D3DE" w:rsidR="00341975" w:rsidRPr="000925A2" w:rsidRDefault="00341975" w:rsidP="00341975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4452E7">
              <w:rPr>
                <w:rFonts w:ascii="Calibri" w:eastAsia="Calibri" w:hAnsi="Calibri" w:cs="Times New Roman"/>
              </w:rPr>
              <w:t>Pracovné osvetlenie predné a zadné s hľadáčikom</w:t>
            </w:r>
          </w:p>
        </w:tc>
        <w:tc>
          <w:tcPr>
            <w:tcW w:w="2198" w:type="dxa"/>
          </w:tcPr>
          <w:p w14:paraId="53C8E99A" w14:textId="77777777" w:rsidR="00341975" w:rsidRPr="000925A2" w:rsidRDefault="00341975" w:rsidP="00341975">
            <w:pPr>
              <w:rPr>
                <w:rFonts w:ascii="Calibri" w:eastAsia="Calibri" w:hAnsi="Calibri" w:cs="Times New Roman"/>
                <w:b/>
                <w:u w:val="single"/>
              </w:rPr>
            </w:pPr>
          </w:p>
        </w:tc>
      </w:tr>
      <w:tr w:rsidR="00341975" w:rsidRPr="006B7DF9" w14:paraId="4D6CC2C3" w14:textId="77777777" w:rsidTr="00A10208">
        <w:tc>
          <w:tcPr>
            <w:tcW w:w="7999" w:type="dxa"/>
          </w:tcPr>
          <w:p w14:paraId="411E4FB3" w14:textId="134366CF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Výstražné majáky 2ks umiestnené na kabíne</w:t>
            </w:r>
          </w:p>
        </w:tc>
        <w:tc>
          <w:tcPr>
            <w:tcW w:w="2198" w:type="dxa"/>
          </w:tcPr>
          <w:p w14:paraId="42E45A66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763B7B00" w14:textId="77777777" w:rsidTr="00A10208">
        <w:tc>
          <w:tcPr>
            <w:tcW w:w="7999" w:type="dxa"/>
          </w:tcPr>
          <w:p w14:paraId="60788629" w14:textId="74AE3FB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Zadné označenie s najvyššou povolenou rýchlosťou</w:t>
            </w:r>
          </w:p>
        </w:tc>
        <w:tc>
          <w:tcPr>
            <w:tcW w:w="2198" w:type="dxa"/>
          </w:tcPr>
          <w:p w14:paraId="0ABFAC23" w14:textId="7777777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5F6FF9B9" w14:textId="77777777" w:rsidTr="00A10208">
        <w:tc>
          <w:tcPr>
            <w:tcW w:w="10197" w:type="dxa"/>
            <w:gridSpan w:val="2"/>
          </w:tcPr>
          <w:p w14:paraId="62EAA95B" w14:textId="3779490E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  <w:b/>
                <w:lang w:eastAsia="sk-SK"/>
              </w:rPr>
              <w:t>Riadenie:</w:t>
            </w:r>
          </w:p>
        </w:tc>
      </w:tr>
      <w:tr w:rsidR="00341975" w:rsidRPr="006B7DF9" w14:paraId="2D35F593" w14:textId="77777777" w:rsidTr="00A10208">
        <w:tc>
          <w:tcPr>
            <w:tcW w:w="7999" w:type="dxa"/>
          </w:tcPr>
          <w:p w14:paraId="65CC1D19" w14:textId="350BCEE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  <w:lang w:eastAsia="sk-SK"/>
              </w:rPr>
              <w:t>hydrostatické</w:t>
            </w:r>
          </w:p>
        </w:tc>
        <w:tc>
          <w:tcPr>
            <w:tcW w:w="2198" w:type="dxa"/>
          </w:tcPr>
          <w:p w14:paraId="628541B0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41301B2F" w14:textId="77777777" w:rsidTr="00A10208">
        <w:tc>
          <w:tcPr>
            <w:tcW w:w="10197" w:type="dxa"/>
            <w:gridSpan w:val="2"/>
          </w:tcPr>
          <w:p w14:paraId="0A1ACCD1" w14:textId="1686BBFD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  <w:b/>
                <w:lang w:eastAsia="sk-SK"/>
              </w:rPr>
              <w:t>Brzdy:</w:t>
            </w:r>
          </w:p>
        </w:tc>
      </w:tr>
      <w:tr w:rsidR="00341975" w:rsidRPr="006B7DF9" w14:paraId="005D59F0" w14:textId="77777777" w:rsidTr="00A10208">
        <w:tc>
          <w:tcPr>
            <w:tcW w:w="7999" w:type="dxa"/>
          </w:tcPr>
          <w:p w14:paraId="6D8FA8D2" w14:textId="2CC4223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Prevádzkové a parkovacie hydrostatické</w:t>
            </w:r>
          </w:p>
        </w:tc>
        <w:tc>
          <w:tcPr>
            <w:tcW w:w="2198" w:type="dxa"/>
          </w:tcPr>
          <w:p w14:paraId="3B4C7CD2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320B5D42" w14:textId="77777777" w:rsidTr="00A10208">
        <w:tc>
          <w:tcPr>
            <w:tcW w:w="7999" w:type="dxa"/>
          </w:tcPr>
          <w:p w14:paraId="184FF0E8" w14:textId="633BC3C3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Brzdy prívesu vzduchové 2+1 hadicové</w:t>
            </w:r>
          </w:p>
        </w:tc>
        <w:tc>
          <w:tcPr>
            <w:tcW w:w="2198" w:type="dxa"/>
          </w:tcPr>
          <w:p w14:paraId="4DD9A7E8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633A3B4C" w14:textId="77777777" w:rsidTr="00A10208">
        <w:tc>
          <w:tcPr>
            <w:tcW w:w="10197" w:type="dxa"/>
            <w:gridSpan w:val="2"/>
          </w:tcPr>
          <w:p w14:paraId="79058131" w14:textId="41966080" w:rsidR="00341975" w:rsidRPr="000925A2" w:rsidRDefault="00341975" w:rsidP="00341975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4452E7">
              <w:rPr>
                <w:rFonts w:ascii="Calibri" w:eastAsia="Calibri" w:hAnsi="Calibri" w:cs="Times New Roman"/>
                <w:b/>
                <w:lang w:eastAsia="sk-SK"/>
              </w:rPr>
              <w:t>Pohon:</w:t>
            </w:r>
          </w:p>
        </w:tc>
      </w:tr>
      <w:tr w:rsidR="00341975" w:rsidRPr="006B7DF9" w14:paraId="7EDCC78A" w14:textId="77777777" w:rsidTr="00A10208">
        <w:tc>
          <w:tcPr>
            <w:tcW w:w="7999" w:type="dxa"/>
          </w:tcPr>
          <w:p w14:paraId="4C01AE3F" w14:textId="58A4FCE2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lastRenderedPageBreak/>
              <w:t>Pohon 4x4</w:t>
            </w:r>
          </w:p>
        </w:tc>
        <w:tc>
          <w:tcPr>
            <w:tcW w:w="2198" w:type="dxa"/>
          </w:tcPr>
          <w:p w14:paraId="77868658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16969F10" w14:textId="77777777" w:rsidTr="00A10208">
        <w:tc>
          <w:tcPr>
            <w:tcW w:w="7999" w:type="dxa"/>
          </w:tcPr>
          <w:p w14:paraId="76DFF6C9" w14:textId="5764B52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Max. rýchlosť traktora</w:t>
            </w:r>
            <w:r w:rsidRPr="004452E7">
              <w:rPr>
                <w:rFonts w:ascii="Calibri" w:eastAsia="Calibri" w:hAnsi="Calibri" w:cs="Times New Roman"/>
                <w:lang w:val="ru-RU"/>
              </w:rPr>
              <w:t xml:space="preserve"> do 40</w:t>
            </w:r>
            <w:r w:rsidRPr="004452E7">
              <w:rPr>
                <w:rFonts w:ascii="Calibri" w:eastAsia="Calibri" w:hAnsi="Calibri" w:cs="Times New Roman"/>
              </w:rPr>
              <w:t xml:space="preserve"> </w:t>
            </w:r>
            <w:r w:rsidRPr="004452E7">
              <w:rPr>
                <w:rFonts w:ascii="Calibri" w:eastAsia="Calibri" w:hAnsi="Calibri" w:cs="Times New Roman"/>
                <w:lang w:val="ru-RU"/>
              </w:rPr>
              <w:t>km/h</w:t>
            </w:r>
          </w:p>
        </w:tc>
        <w:tc>
          <w:tcPr>
            <w:tcW w:w="2198" w:type="dxa"/>
          </w:tcPr>
          <w:p w14:paraId="090B6E64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40769775" w14:textId="77777777" w:rsidTr="00A10208">
        <w:tc>
          <w:tcPr>
            <w:tcW w:w="10197" w:type="dxa"/>
            <w:gridSpan w:val="2"/>
          </w:tcPr>
          <w:p w14:paraId="2B60ED26" w14:textId="38DD3213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  <w:b/>
                <w:lang w:eastAsia="sk-SK"/>
              </w:rPr>
              <w:t>Ďalšia výbava:</w:t>
            </w:r>
          </w:p>
        </w:tc>
      </w:tr>
      <w:tr w:rsidR="00341975" w:rsidRPr="006B7DF9" w14:paraId="74A73722" w14:textId="77777777" w:rsidTr="00A10208">
        <w:tc>
          <w:tcPr>
            <w:tcW w:w="7999" w:type="dxa"/>
          </w:tcPr>
          <w:p w14:paraId="209D3660" w14:textId="031656C6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  <w:lang w:val="ru-RU"/>
              </w:rPr>
              <w:t>Predné závažie</w:t>
            </w:r>
            <w:r w:rsidRPr="004452E7">
              <w:rPr>
                <w:rFonts w:ascii="Calibri" w:eastAsia="Calibri" w:hAnsi="Calibri" w:cs="Times New Roman"/>
              </w:rPr>
              <w:t xml:space="preserve"> na uchytenie do trojbodového závesu</w:t>
            </w:r>
            <w:r w:rsidRPr="004452E7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4452E7">
              <w:rPr>
                <w:rFonts w:ascii="Calibri" w:eastAsia="Calibri" w:hAnsi="Calibri" w:cs="Times New Roman"/>
              </w:rPr>
              <w:t xml:space="preserve">min. </w:t>
            </w:r>
            <w:r w:rsidRPr="004452E7">
              <w:rPr>
                <w:rFonts w:ascii="Calibri" w:eastAsia="Calibri" w:hAnsi="Calibri" w:cs="Times New Roman"/>
                <w:lang w:val="ru-RU"/>
              </w:rPr>
              <w:t>500kg</w:t>
            </w:r>
          </w:p>
        </w:tc>
        <w:tc>
          <w:tcPr>
            <w:tcW w:w="2198" w:type="dxa"/>
          </w:tcPr>
          <w:p w14:paraId="4A3BD6AB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44A6F10C" w14:textId="77777777" w:rsidTr="00A10208">
        <w:tc>
          <w:tcPr>
            <w:tcW w:w="7999" w:type="dxa"/>
          </w:tcPr>
          <w:p w14:paraId="4DFB0B76" w14:textId="55804907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Závažie na zadné kolesá min. 400 kg</w:t>
            </w:r>
          </w:p>
        </w:tc>
        <w:tc>
          <w:tcPr>
            <w:tcW w:w="2198" w:type="dxa"/>
          </w:tcPr>
          <w:p w14:paraId="32F38E4D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4529F4F0" w14:textId="77777777" w:rsidTr="00A10208">
        <w:tc>
          <w:tcPr>
            <w:tcW w:w="7999" w:type="dxa"/>
          </w:tcPr>
          <w:p w14:paraId="537A215D" w14:textId="4DE72464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Akumulátor min.165Ah</w:t>
            </w:r>
          </w:p>
        </w:tc>
        <w:tc>
          <w:tcPr>
            <w:tcW w:w="2198" w:type="dxa"/>
          </w:tcPr>
          <w:p w14:paraId="0F5EDBFB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53AE9B90" w14:textId="77777777" w:rsidTr="00A10208">
        <w:tc>
          <w:tcPr>
            <w:tcW w:w="7999" w:type="dxa"/>
          </w:tcPr>
          <w:p w14:paraId="75A68356" w14:textId="423FA294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 xml:space="preserve">Pneumatiky </w:t>
            </w:r>
            <w:proofErr w:type="spellStart"/>
            <w:r w:rsidRPr="004452E7">
              <w:rPr>
                <w:rFonts w:ascii="Calibri" w:eastAsia="Calibri" w:hAnsi="Calibri" w:cs="Times New Roman"/>
              </w:rPr>
              <w:t>nízkotlaké</w:t>
            </w:r>
            <w:proofErr w:type="spellEnd"/>
            <w:r w:rsidRPr="004452E7">
              <w:rPr>
                <w:rFonts w:ascii="Calibri" w:eastAsia="Calibri" w:hAnsi="Calibri" w:cs="Times New Roman"/>
              </w:rPr>
              <w:t xml:space="preserve"> so šírkou vpredu min. 420 a vzadu min. 520</w:t>
            </w:r>
          </w:p>
        </w:tc>
        <w:tc>
          <w:tcPr>
            <w:tcW w:w="2198" w:type="dxa"/>
          </w:tcPr>
          <w:p w14:paraId="10096684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5FC1ABE4" w14:textId="77777777" w:rsidTr="00A10208">
        <w:tc>
          <w:tcPr>
            <w:tcW w:w="7999" w:type="dxa"/>
          </w:tcPr>
          <w:p w14:paraId="6C92B355" w14:textId="04EDFAB4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Plné disky kolies vpredu aj vzadu</w:t>
            </w:r>
          </w:p>
        </w:tc>
        <w:tc>
          <w:tcPr>
            <w:tcW w:w="2198" w:type="dxa"/>
          </w:tcPr>
          <w:p w14:paraId="52F6C3C8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3893A117" w14:textId="77777777" w:rsidTr="00341975">
        <w:tc>
          <w:tcPr>
            <w:tcW w:w="7999" w:type="dxa"/>
          </w:tcPr>
          <w:p w14:paraId="11DFA384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>Uzamykateľná palivová nádrž</w:t>
            </w:r>
          </w:p>
        </w:tc>
        <w:tc>
          <w:tcPr>
            <w:tcW w:w="2198" w:type="dxa"/>
          </w:tcPr>
          <w:p w14:paraId="23EC3AAC" w14:textId="0F1E20DE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3C398096" w14:textId="77777777" w:rsidTr="00A10208">
        <w:tc>
          <w:tcPr>
            <w:tcW w:w="7999" w:type="dxa"/>
          </w:tcPr>
          <w:p w14:paraId="1297C992" w14:textId="53D6D778" w:rsidR="00341975" w:rsidRPr="000925A2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Calibri"/>
              </w:rPr>
              <w:t xml:space="preserve">GPS monitorovacie zariadenie - akceptované Finančným riaditeľstvom SR pre sledovanie polohy a spotreby PHM s kapacitným </w:t>
            </w:r>
            <w:proofErr w:type="spellStart"/>
            <w:r w:rsidRPr="004452E7">
              <w:rPr>
                <w:rFonts w:ascii="Calibri" w:eastAsia="Calibri" w:hAnsi="Calibri" w:cs="Calibri"/>
              </w:rPr>
              <w:t>hladinomerom</w:t>
            </w:r>
            <w:proofErr w:type="spellEnd"/>
            <w:r w:rsidRPr="004452E7">
              <w:rPr>
                <w:rFonts w:ascii="Calibri" w:eastAsia="Calibri" w:hAnsi="Calibri" w:cs="Calibri"/>
              </w:rPr>
              <w:t xml:space="preserve"> v nádrži (verejný obstarávateľ v súčasnosti prevádzkuje GPS monitorovacie zariadenie od spoločnosti GX SOLUTIONS, a.s., Bratislava a požaduje, aby dodávané zariadenia boli kompatibilné s týmto systémom).</w:t>
            </w:r>
          </w:p>
        </w:tc>
        <w:tc>
          <w:tcPr>
            <w:tcW w:w="2198" w:type="dxa"/>
          </w:tcPr>
          <w:p w14:paraId="641CB430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52C4AD94" w14:textId="77777777" w:rsidTr="00A10208">
        <w:tc>
          <w:tcPr>
            <w:tcW w:w="10197" w:type="dxa"/>
            <w:gridSpan w:val="2"/>
          </w:tcPr>
          <w:p w14:paraId="51089EE6" w14:textId="674CADEA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Calibri" w:hAnsi="Calibri" w:cs="Times New Roman"/>
              </w:rPr>
              <w:t xml:space="preserve">Povinná výbava podľa vyhlášky č. 464/ 2009 </w:t>
            </w:r>
            <w:proofErr w:type="spellStart"/>
            <w:r w:rsidRPr="004452E7">
              <w:rPr>
                <w:rFonts w:ascii="Calibri" w:eastAsia="Calibri" w:hAnsi="Calibri" w:cs="Times New Roman"/>
              </w:rPr>
              <w:t>MDPaT</w:t>
            </w:r>
            <w:proofErr w:type="spellEnd"/>
            <w:r w:rsidRPr="004452E7">
              <w:rPr>
                <w:rFonts w:ascii="Calibri" w:eastAsia="Calibri" w:hAnsi="Calibri" w:cs="Times New Roman"/>
              </w:rPr>
              <w:t xml:space="preserve"> SR: </w:t>
            </w:r>
          </w:p>
        </w:tc>
      </w:tr>
      <w:tr w:rsidR="00341975" w:rsidRPr="006B7DF9" w14:paraId="6697D652" w14:textId="77777777" w:rsidTr="00A10208">
        <w:tc>
          <w:tcPr>
            <w:tcW w:w="7999" w:type="dxa"/>
          </w:tcPr>
          <w:p w14:paraId="6206AC52" w14:textId="00923F71" w:rsidR="00341975" w:rsidRPr="000925A2" w:rsidRDefault="00341975" w:rsidP="00341975">
            <w:r w:rsidRPr="004452E7">
              <w:rPr>
                <w:rFonts w:ascii="Calibri" w:eastAsia="Calibri" w:hAnsi="Calibri" w:cs="Times New Roman"/>
              </w:rPr>
              <w:t>výstražný trojuholník</w:t>
            </w:r>
            <w:r>
              <w:rPr>
                <w:rFonts w:ascii="Calibri" w:eastAsia="Calibri" w:hAnsi="Calibri" w:cs="Times New Roman"/>
              </w:rPr>
              <w:t xml:space="preserve">, </w:t>
            </w:r>
            <w:r w:rsidRPr="004452E7">
              <w:rPr>
                <w:rFonts w:ascii="Calibri" w:eastAsia="Calibri" w:hAnsi="Calibri" w:cs="Times New Roman"/>
              </w:rPr>
              <w:t>reflexná vesta</w:t>
            </w:r>
            <w:r>
              <w:rPr>
                <w:rFonts w:ascii="Calibri" w:eastAsia="Calibri" w:hAnsi="Calibri" w:cs="Times New Roman"/>
              </w:rPr>
              <w:t xml:space="preserve">, </w:t>
            </w:r>
            <w:r w:rsidRPr="004452E7">
              <w:rPr>
                <w:rFonts w:ascii="Calibri" w:eastAsia="Calibri" w:hAnsi="Calibri" w:cs="Times New Roman"/>
              </w:rPr>
              <w:t>lekárnička</w:t>
            </w:r>
            <w:r>
              <w:rPr>
                <w:rFonts w:ascii="Calibri" w:eastAsia="Calibri" w:hAnsi="Calibri" w:cs="Times New Roman"/>
              </w:rPr>
              <w:t xml:space="preserve">, </w:t>
            </w:r>
            <w:r w:rsidRPr="004452E7">
              <w:rPr>
                <w:rFonts w:ascii="Calibri" w:eastAsia="Calibri" w:hAnsi="Calibri" w:cs="Times New Roman"/>
              </w:rPr>
              <w:t>zakladací klin</w:t>
            </w:r>
            <w:r>
              <w:rPr>
                <w:rFonts w:ascii="Calibri" w:eastAsia="Calibri" w:hAnsi="Calibri" w:cs="Times New Roman"/>
              </w:rPr>
              <w:t xml:space="preserve">, </w:t>
            </w:r>
            <w:r w:rsidRPr="004452E7">
              <w:rPr>
                <w:rFonts w:ascii="Calibri" w:eastAsia="Calibri" w:hAnsi="Calibri" w:cs="Times New Roman"/>
              </w:rPr>
              <w:t>jeden, alebo viac hasiacich prístrojov, ktorých celková hmotnosť náplní je najmenej 6 kg vrátane upevnenia v</w:t>
            </w:r>
            <w:r>
              <w:rPr>
                <w:rFonts w:ascii="Calibri" w:eastAsia="Calibri" w:hAnsi="Calibri" w:cs="Times New Roman"/>
              </w:rPr>
              <w:t> </w:t>
            </w:r>
            <w:r w:rsidRPr="004452E7">
              <w:rPr>
                <w:rFonts w:ascii="Calibri" w:eastAsia="Calibri" w:hAnsi="Calibri" w:cs="Times New Roman"/>
              </w:rPr>
              <w:t>traktore</w:t>
            </w:r>
            <w:r>
              <w:rPr>
                <w:rFonts w:ascii="Calibri" w:eastAsia="Calibri" w:hAnsi="Calibri" w:cs="Times New Roman"/>
              </w:rPr>
              <w:t xml:space="preserve">, </w:t>
            </w:r>
            <w:r w:rsidRPr="004452E7">
              <w:rPr>
                <w:rFonts w:ascii="Calibri" w:eastAsia="Calibri" w:hAnsi="Calibri" w:cs="Times New Roman"/>
              </w:rPr>
              <w:t>označenie pre pomalé vozidlá</w:t>
            </w:r>
            <w:r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 w:rsidRPr="004452E7">
              <w:rPr>
                <w:rFonts w:ascii="Calibri" w:eastAsia="Calibri" w:hAnsi="Calibri" w:cs="Times New Roman"/>
              </w:rPr>
              <w:t>sada</w:t>
            </w:r>
            <w:proofErr w:type="spellEnd"/>
            <w:r w:rsidRPr="004452E7">
              <w:rPr>
                <w:rFonts w:ascii="Calibri" w:eastAsia="Calibri" w:hAnsi="Calibri" w:cs="Times New Roman"/>
              </w:rPr>
              <w:t xml:space="preserve"> žiaroviek a</w:t>
            </w:r>
            <w:r>
              <w:rPr>
                <w:rFonts w:ascii="Calibri" w:eastAsia="Calibri" w:hAnsi="Calibri" w:cs="Times New Roman"/>
              </w:rPr>
              <w:t> </w:t>
            </w:r>
            <w:r w:rsidRPr="004452E7">
              <w:rPr>
                <w:rFonts w:ascii="Calibri" w:eastAsia="Calibri" w:hAnsi="Calibri" w:cs="Times New Roman"/>
              </w:rPr>
              <w:t>poistiek</w:t>
            </w:r>
            <w:r>
              <w:rPr>
                <w:rFonts w:ascii="Calibri" w:eastAsia="Calibri" w:hAnsi="Calibri" w:cs="Times New Roman"/>
              </w:rPr>
              <w:t xml:space="preserve">, </w:t>
            </w:r>
            <w:r w:rsidRPr="004452E7">
              <w:rPr>
                <w:rFonts w:ascii="Calibri" w:eastAsia="Calibri" w:hAnsi="Calibri" w:cs="Times New Roman"/>
              </w:rPr>
              <w:t>hydraulický zdvihák</w:t>
            </w:r>
            <w:r>
              <w:rPr>
                <w:rFonts w:ascii="Calibri" w:eastAsia="Calibri" w:hAnsi="Calibri" w:cs="Times New Roman"/>
              </w:rPr>
              <w:t xml:space="preserve">, </w:t>
            </w:r>
            <w:r w:rsidRPr="004452E7">
              <w:rPr>
                <w:rFonts w:ascii="Calibri" w:eastAsia="Calibri" w:hAnsi="Calibri" w:cs="Times New Roman"/>
              </w:rPr>
              <w:t>kľúč na matice alebo skrutky kolies</w:t>
            </w:r>
            <w:r>
              <w:rPr>
                <w:rFonts w:ascii="Calibri" w:eastAsia="Calibri" w:hAnsi="Calibri" w:cs="Times New Roman"/>
              </w:rPr>
              <w:t xml:space="preserve">, </w:t>
            </w:r>
            <w:r w:rsidRPr="004452E7">
              <w:rPr>
                <w:rFonts w:ascii="Calibri" w:eastAsia="Calibri" w:hAnsi="Calibri" w:cs="Times New Roman"/>
              </w:rPr>
              <w:t>hadica na plnenie pneumatík</w:t>
            </w:r>
          </w:p>
        </w:tc>
        <w:tc>
          <w:tcPr>
            <w:tcW w:w="2198" w:type="dxa"/>
          </w:tcPr>
          <w:p w14:paraId="350D9EF4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5F1E2C" w:rsidRPr="006B7DF9" w14:paraId="7096E35C" w14:textId="77777777" w:rsidTr="00A10208">
        <w:tc>
          <w:tcPr>
            <w:tcW w:w="10197" w:type="dxa"/>
            <w:gridSpan w:val="2"/>
          </w:tcPr>
          <w:p w14:paraId="0506CA98" w14:textId="6D00EC7F" w:rsidR="005F1E2C" w:rsidRPr="000925A2" w:rsidRDefault="00341975" w:rsidP="00A1020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sk-SK"/>
              </w:rPr>
              <w:t>Príslušenstvo</w:t>
            </w:r>
          </w:p>
        </w:tc>
      </w:tr>
      <w:tr w:rsidR="005F1E2C" w:rsidRPr="006B7DF9" w14:paraId="49CB5CFE" w14:textId="77777777" w:rsidTr="00A10208">
        <w:tc>
          <w:tcPr>
            <w:tcW w:w="7999" w:type="dxa"/>
          </w:tcPr>
          <w:p w14:paraId="679D3ED3" w14:textId="38B82378" w:rsidR="005F1E2C" w:rsidRPr="006B7DF9" w:rsidRDefault="00341975" w:rsidP="00A10208">
            <w:pPr>
              <w:rPr>
                <w:rFonts w:ascii="Calibri" w:eastAsia="Calibri" w:hAnsi="Calibri" w:cs="Times New Roman"/>
              </w:rPr>
            </w:pPr>
            <w:r w:rsidRPr="00341975">
              <w:rPr>
                <w:rFonts w:eastAsia="Arial" w:cs="Arial"/>
                <w:color w:val="000000"/>
                <w:lang w:eastAsia="sk-SK"/>
              </w:rPr>
              <w:t>Požaduje sa príslušenstvo kompatibilné s ponúkaným typom univerzálneho kolesového traktora</w:t>
            </w:r>
          </w:p>
        </w:tc>
        <w:tc>
          <w:tcPr>
            <w:tcW w:w="2198" w:type="dxa"/>
          </w:tcPr>
          <w:p w14:paraId="16800EFA" w14:textId="77777777" w:rsidR="005F1E2C" w:rsidRPr="006B7DF9" w:rsidRDefault="005F1E2C" w:rsidP="00A10208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7B1B3363" w14:textId="77777777" w:rsidTr="00A10208">
        <w:tc>
          <w:tcPr>
            <w:tcW w:w="10197" w:type="dxa"/>
            <w:gridSpan w:val="2"/>
          </w:tcPr>
          <w:p w14:paraId="7A9D2ED9" w14:textId="20F5EFB3" w:rsidR="00341975" w:rsidRPr="006B7DF9" w:rsidRDefault="00341975" w:rsidP="00A10208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Times New Roman" w:hAnsi="Calibri" w:cs="Arial"/>
                <w:b/>
                <w:noProof/>
                <w:lang w:eastAsia="sk-SK"/>
              </w:rPr>
              <w:t>Čelný nakladač</w:t>
            </w:r>
            <w:r>
              <w:rPr>
                <w:rFonts w:ascii="Calibri" w:eastAsia="Times New Roman" w:hAnsi="Calibri" w:cs="Arial"/>
                <w:b/>
                <w:noProof/>
                <w:lang w:eastAsia="sk-SK"/>
              </w:rPr>
              <w:t xml:space="preserve"> – 2 ks</w:t>
            </w:r>
          </w:p>
        </w:tc>
      </w:tr>
      <w:tr w:rsidR="00341975" w:rsidRPr="006B7DF9" w14:paraId="4BFE4820" w14:textId="77777777" w:rsidTr="00A10208">
        <w:tc>
          <w:tcPr>
            <w:tcW w:w="10197" w:type="dxa"/>
            <w:gridSpan w:val="2"/>
          </w:tcPr>
          <w:p w14:paraId="0A9D34C6" w14:textId="4354AEA1" w:rsidR="00341975" w:rsidRPr="006B7DF9" w:rsidRDefault="00341975" w:rsidP="00D62188">
            <w:pPr>
              <w:rPr>
                <w:rFonts w:ascii="Calibri" w:eastAsia="Calibri" w:hAnsi="Calibri" w:cs="Times New Roman"/>
              </w:rPr>
            </w:pPr>
            <w:r w:rsidRPr="00341975">
              <w:rPr>
                <w:rFonts w:eastAsia="Arial" w:cs="Arial"/>
                <w:color w:val="000000"/>
                <w:lang w:eastAsia="sk-SK"/>
              </w:rPr>
              <w:t>Značka, typ:</w:t>
            </w:r>
          </w:p>
        </w:tc>
      </w:tr>
      <w:tr w:rsidR="00341975" w:rsidRPr="006B7DF9" w14:paraId="4D971501" w14:textId="77777777" w:rsidTr="00A10208">
        <w:tc>
          <w:tcPr>
            <w:tcW w:w="7999" w:type="dxa"/>
          </w:tcPr>
          <w:p w14:paraId="0F756524" w14:textId="113443B1" w:rsidR="00341975" w:rsidRPr="00341975" w:rsidRDefault="00341975" w:rsidP="00341975">
            <w:pPr>
              <w:rPr>
                <w:rFonts w:eastAsia="Arial" w:cs="Arial"/>
                <w:color w:val="000000"/>
                <w:lang w:eastAsia="sk-SK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Čelný nakladač na nakládku balíkov sena, prenos materiálu, s lopatou na nakládanie krmovín, príp. odhŕňanie snehu</w:t>
            </w:r>
          </w:p>
        </w:tc>
        <w:tc>
          <w:tcPr>
            <w:tcW w:w="2198" w:type="dxa"/>
          </w:tcPr>
          <w:p w14:paraId="25B5E175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1C332C2A" w14:textId="77777777" w:rsidTr="00A10208">
        <w:tc>
          <w:tcPr>
            <w:tcW w:w="7999" w:type="dxa"/>
          </w:tcPr>
          <w:p w14:paraId="54161887" w14:textId="1D159F8A" w:rsidR="00341975" w:rsidRPr="00341975" w:rsidRDefault="00341975" w:rsidP="00341975">
            <w:pPr>
              <w:rPr>
                <w:rFonts w:eastAsia="Arial" w:cs="Arial"/>
                <w:color w:val="000000"/>
                <w:lang w:eastAsia="sk-SK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S paralelogramom a tlmičom rázov</w:t>
            </w:r>
          </w:p>
        </w:tc>
        <w:tc>
          <w:tcPr>
            <w:tcW w:w="2198" w:type="dxa"/>
          </w:tcPr>
          <w:p w14:paraId="6EB7CCA8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7B658926" w14:textId="77777777" w:rsidTr="00A10208">
        <w:tc>
          <w:tcPr>
            <w:tcW w:w="7999" w:type="dxa"/>
          </w:tcPr>
          <w:p w14:paraId="6AC09715" w14:textId="61963A7C" w:rsidR="00341975" w:rsidRPr="00341975" w:rsidRDefault="00341975" w:rsidP="00341975">
            <w:pPr>
              <w:rPr>
                <w:rFonts w:eastAsia="Arial" w:cs="Arial"/>
                <w:color w:val="000000"/>
                <w:lang w:eastAsia="sk-SK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Rýchloupínače hydrauliky</w:t>
            </w:r>
          </w:p>
        </w:tc>
        <w:tc>
          <w:tcPr>
            <w:tcW w:w="2198" w:type="dxa"/>
          </w:tcPr>
          <w:p w14:paraId="7970E747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53358AFC" w14:textId="77777777" w:rsidTr="00A10208">
        <w:tc>
          <w:tcPr>
            <w:tcW w:w="7999" w:type="dxa"/>
          </w:tcPr>
          <w:p w14:paraId="24D43711" w14:textId="5B4EA094" w:rsidR="00341975" w:rsidRPr="00341975" w:rsidRDefault="00341975" w:rsidP="00341975">
            <w:pPr>
              <w:rPr>
                <w:rFonts w:eastAsia="Arial" w:cs="Arial"/>
                <w:color w:val="000000"/>
                <w:lang w:eastAsia="sk-SK"/>
              </w:rPr>
            </w:pPr>
            <w:r w:rsidRPr="004452E7">
              <w:rPr>
                <w:rFonts w:ascii="Calibri" w:eastAsia="Calibri" w:hAnsi="Calibri" w:cs="Calibri"/>
              </w:rPr>
              <w:t>Nakladacia výška min. 3500 mm</w:t>
            </w:r>
          </w:p>
        </w:tc>
        <w:tc>
          <w:tcPr>
            <w:tcW w:w="2198" w:type="dxa"/>
          </w:tcPr>
          <w:p w14:paraId="7C513A46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1A6D3756" w14:textId="77777777" w:rsidTr="00A10208">
        <w:tc>
          <w:tcPr>
            <w:tcW w:w="7999" w:type="dxa"/>
          </w:tcPr>
          <w:p w14:paraId="0C1FA7BF" w14:textId="72733F6E" w:rsidR="00341975" w:rsidRPr="00341975" w:rsidRDefault="00341975" w:rsidP="00341975">
            <w:pPr>
              <w:rPr>
                <w:rFonts w:eastAsia="Arial" w:cs="Arial"/>
                <w:color w:val="000000"/>
                <w:lang w:eastAsia="sk-SK"/>
              </w:rPr>
            </w:pPr>
            <w:proofErr w:type="spellStart"/>
            <w:r w:rsidRPr="004452E7">
              <w:rPr>
                <w:rFonts w:ascii="Calibri" w:eastAsia="Calibri" w:hAnsi="Calibri" w:cs="Calibri"/>
              </w:rPr>
              <w:t>Výsypová</w:t>
            </w:r>
            <w:proofErr w:type="spellEnd"/>
            <w:r w:rsidRPr="004452E7">
              <w:rPr>
                <w:rFonts w:ascii="Calibri" w:eastAsia="Calibri" w:hAnsi="Calibri" w:cs="Calibri"/>
              </w:rPr>
              <w:t xml:space="preserve"> výška min. 2800 mm</w:t>
            </w:r>
          </w:p>
        </w:tc>
        <w:tc>
          <w:tcPr>
            <w:tcW w:w="2198" w:type="dxa"/>
          </w:tcPr>
          <w:p w14:paraId="35731158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709FC418" w14:textId="77777777" w:rsidTr="00A10208">
        <w:tc>
          <w:tcPr>
            <w:tcW w:w="7999" w:type="dxa"/>
          </w:tcPr>
          <w:p w14:paraId="4515C402" w14:textId="4A554DDB" w:rsidR="00341975" w:rsidRPr="00341975" w:rsidRDefault="00341975" w:rsidP="00341975">
            <w:pPr>
              <w:rPr>
                <w:rFonts w:eastAsia="Arial" w:cs="Arial"/>
                <w:color w:val="000000"/>
                <w:lang w:eastAsia="sk-SK"/>
              </w:rPr>
            </w:pPr>
            <w:r w:rsidRPr="004452E7">
              <w:rPr>
                <w:rFonts w:ascii="Calibri" w:eastAsia="Calibri" w:hAnsi="Calibri" w:cs="Calibri"/>
              </w:rPr>
              <w:t>Hĺbkový dosah min. 250 mm</w:t>
            </w:r>
          </w:p>
        </w:tc>
        <w:tc>
          <w:tcPr>
            <w:tcW w:w="2198" w:type="dxa"/>
          </w:tcPr>
          <w:p w14:paraId="6F0D69C6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31C11513" w14:textId="77777777" w:rsidTr="00A10208">
        <w:tc>
          <w:tcPr>
            <w:tcW w:w="7999" w:type="dxa"/>
          </w:tcPr>
          <w:p w14:paraId="0B5F4496" w14:textId="45989DCE" w:rsidR="00341975" w:rsidRPr="00341975" w:rsidRDefault="00341975" w:rsidP="00341975">
            <w:pPr>
              <w:rPr>
                <w:rFonts w:eastAsia="Arial" w:cs="Arial"/>
                <w:color w:val="000000"/>
                <w:lang w:eastAsia="sk-SK"/>
              </w:rPr>
            </w:pPr>
            <w:r w:rsidRPr="004452E7">
              <w:rPr>
                <w:rFonts w:ascii="Calibri" w:eastAsia="Calibri" w:hAnsi="Calibri" w:cs="Calibri"/>
              </w:rPr>
              <w:t>Zdvíhacia sila dole v oku výložníka min. 2600 kg</w:t>
            </w:r>
          </w:p>
        </w:tc>
        <w:tc>
          <w:tcPr>
            <w:tcW w:w="2198" w:type="dxa"/>
          </w:tcPr>
          <w:p w14:paraId="60D6F6A5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2347F759" w14:textId="77777777" w:rsidTr="00A10208">
        <w:tc>
          <w:tcPr>
            <w:tcW w:w="7999" w:type="dxa"/>
          </w:tcPr>
          <w:p w14:paraId="742A75C5" w14:textId="0AEABA1C" w:rsidR="00341975" w:rsidRPr="00341975" w:rsidRDefault="00341975" w:rsidP="00341975">
            <w:pPr>
              <w:rPr>
                <w:rFonts w:eastAsia="Arial" w:cs="Arial"/>
                <w:color w:val="000000"/>
                <w:lang w:eastAsia="sk-SK"/>
              </w:rPr>
            </w:pPr>
            <w:r w:rsidRPr="004452E7">
              <w:rPr>
                <w:rFonts w:ascii="Calibri" w:eastAsia="Calibri" w:hAnsi="Calibri" w:cs="Calibri"/>
              </w:rPr>
              <w:t>Lopata štandardná: šírka min. 185 cm, objem min. 0,50 m³</w:t>
            </w:r>
          </w:p>
        </w:tc>
        <w:tc>
          <w:tcPr>
            <w:tcW w:w="2198" w:type="dxa"/>
          </w:tcPr>
          <w:p w14:paraId="1BF50EDD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75CD184E" w14:textId="77777777" w:rsidTr="00A10208">
        <w:tc>
          <w:tcPr>
            <w:tcW w:w="7999" w:type="dxa"/>
          </w:tcPr>
          <w:p w14:paraId="1C4A7FE6" w14:textId="69F28894" w:rsidR="00341975" w:rsidRPr="00341975" w:rsidRDefault="00341975" w:rsidP="00341975">
            <w:pPr>
              <w:rPr>
                <w:rFonts w:eastAsia="Arial" w:cs="Arial"/>
                <w:color w:val="000000"/>
                <w:lang w:eastAsia="sk-SK"/>
              </w:rPr>
            </w:pPr>
            <w:r w:rsidRPr="004452E7">
              <w:rPr>
                <w:rFonts w:ascii="Calibri" w:eastAsia="Calibri" w:hAnsi="Calibri" w:cs="Calibri"/>
              </w:rPr>
              <w:t>Kliešte na okrúhle balíky šírka 160 mm bez ostrých častí</w:t>
            </w:r>
          </w:p>
        </w:tc>
        <w:tc>
          <w:tcPr>
            <w:tcW w:w="2198" w:type="dxa"/>
          </w:tcPr>
          <w:p w14:paraId="711961E2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6EEAE58D" w14:textId="77777777" w:rsidTr="00A10208">
        <w:tc>
          <w:tcPr>
            <w:tcW w:w="10197" w:type="dxa"/>
            <w:gridSpan w:val="2"/>
          </w:tcPr>
          <w:p w14:paraId="0F0932B4" w14:textId="7DDFB339" w:rsidR="00D62188" w:rsidRPr="006B7DF9" w:rsidRDefault="00D62188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Times New Roman" w:hAnsi="Calibri" w:cs="Arial"/>
                <w:b/>
                <w:noProof/>
                <w:lang w:eastAsia="sk-SK"/>
              </w:rPr>
              <w:t>Náves za traktor</w:t>
            </w:r>
            <w:r>
              <w:rPr>
                <w:rFonts w:ascii="Calibri" w:eastAsia="Times New Roman" w:hAnsi="Calibri" w:cs="Arial"/>
                <w:b/>
                <w:noProof/>
                <w:lang w:eastAsia="sk-SK"/>
              </w:rPr>
              <w:t xml:space="preserve"> – 2 ks</w:t>
            </w:r>
          </w:p>
        </w:tc>
      </w:tr>
      <w:tr w:rsidR="00D62188" w:rsidRPr="006B7DF9" w14:paraId="14049BEC" w14:textId="77777777" w:rsidTr="00A10208">
        <w:tc>
          <w:tcPr>
            <w:tcW w:w="10197" w:type="dxa"/>
            <w:gridSpan w:val="2"/>
          </w:tcPr>
          <w:p w14:paraId="77F52E78" w14:textId="790F2BF4" w:rsidR="00D62188" w:rsidRPr="006B7DF9" w:rsidRDefault="00D62188" w:rsidP="00341975">
            <w:pPr>
              <w:rPr>
                <w:rFonts w:ascii="Calibri" w:eastAsia="Calibri" w:hAnsi="Calibri" w:cs="Times New Roman"/>
              </w:rPr>
            </w:pPr>
            <w:r w:rsidRPr="00D62188">
              <w:rPr>
                <w:rFonts w:ascii="Calibri" w:eastAsia="Calibri" w:hAnsi="Calibri" w:cs="Calibri"/>
              </w:rPr>
              <w:t>Značka, typ:</w:t>
            </w:r>
          </w:p>
        </w:tc>
      </w:tr>
      <w:tr w:rsidR="00341975" w:rsidRPr="006B7DF9" w14:paraId="5F33461C" w14:textId="77777777" w:rsidTr="00A10208">
        <w:tc>
          <w:tcPr>
            <w:tcW w:w="7999" w:type="dxa"/>
          </w:tcPr>
          <w:p w14:paraId="1AD7FEC8" w14:textId="21C565B6" w:rsidR="00341975" w:rsidRPr="004452E7" w:rsidRDefault="00341975" w:rsidP="00341975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Nosnosť min. 7 t</w:t>
            </w:r>
          </w:p>
        </w:tc>
        <w:tc>
          <w:tcPr>
            <w:tcW w:w="2198" w:type="dxa"/>
          </w:tcPr>
          <w:p w14:paraId="6B560CBB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10B17F41" w14:textId="77777777" w:rsidTr="00A10208">
        <w:tc>
          <w:tcPr>
            <w:tcW w:w="7999" w:type="dxa"/>
          </w:tcPr>
          <w:p w14:paraId="3B901313" w14:textId="2CDBC74B" w:rsidR="00341975" w:rsidRPr="004452E7" w:rsidRDefault="00341975" w:rsidP="00341975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Tandemová náprava</w:t>
            </w:r>
          </w:p>
        </w:tc>
        <w:tc>
          <w:tcPr>
            <w:tcW w:w="2198" w:type="dxa"/>
          </w:tcPr>
          <w:p w14:paraId="21388776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04D2DD7D" w14:textId="77777777" w:rsidTr="00A10208">
        <w:tc>
          <w:tcPr>
            <w:tcW w:w="7999" w:type="dxa"/>
          </w:tcPr>
          <w:p w14:paraId="29A29E03" w14:textId="0679495D" w:rsidR="00341975" w:rsidRPr="004452E7" w:rsidRDefault="00341975" w:rsidP="00341975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 xml:space="preserve">Trojstranné hydraulické sklápanie </w:t>
            </w:r>
          </w:p>
        </w:tc>
        <w:tc>
          <w:tcPr>
            <w:tcW w:w="2198" w:type="dxa"/>
          </w:tcPr>
          <w:p w14:paraId="5E9492DC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5FD43CF2" w14:textId="77777777" w:rsidTr="00A10208">
        <w:tc>
          <w:tcPr>
            <w:tcW w:w="7999" w:type="dxa"/>
          </w:tcPr>
          <w:p w14:paraId="5E9A5A5F" w14:textId="76002257" w:rsidR="00341975" w:rsidRPr="004452E7" w:rsidRDefault="00341975" w:rsidP="00341975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Korba o rozmeroch min. 2100x4300 mm</w:t>
            </w:r>
          </w:p>
        </w:tc>
        <w:tc>
          <w:tcPr>
            <w:tcW w:w="2198" w:type="dxa"/>
          </w:tcPr>
          <w:p w14:paraId="6289E99E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002C8E02" w14:textId="77777777" w:rsidTr="00A10208">
        <w:tc>
          <w:tcPr>
            <w:tcW w:w="7999" w:type="dxa"/>
          </w:tcPr>
          <w:p w14:paraId="7F26A98D" w14:textId="7E324E3A" w:rsidR="00341975" w:rsidRPr="004452E7" w:rsidRDefault="00341975" w:rsidP="00341975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Výška bočníc s prídavnými bočnicami (500+500 mm)</w:t>
            </w:r>
          </w:p>
        </w:tc>
        <w:tc>
          <w:tcPr>
            <w:tcW w:w="2198" w:type="dxa"/>
          </w:tcPr>
          <w:p w14:paraId="0943915F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2F8EC3C6" w14:textId="77777777" w:rsidTr="00A10208">
        <w:tc>
          <w:tcPr>
            <w:tcW w:w="7999" w:type="dxa"/>
          </w:tcPr>
          <w:p w14:paraId="2D352438" w14:textId="6AEFF331" w:rsidR="00341975" w:rsidRPr="004452E7" w:rsidRDefault="00341975" w:rsidP="00341975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Zadná bočnica z výsypným otvorom na sypký materiál</w:t>
            </w:r>
          </w:p>
        </w:tc>
        <w:tc>
          <w:tcPr>
            <w:tcW w:w="2198" w:type="dxa"/>
          </w:tcPr>
          <w:p w14:paraId="6ABB53E7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4A6DCBAA" w14:textId="77777777" w:rsidTr="00A10208">
        <w:tc>
          <w:tcPr>
            <w:tcW w:w="7999" w:type="dxa"/>
          </w:tcPr>
          <w:p w14:paraId="2BB7F0EB" w14:textId="12517CD7" w:rsidR="00341975" w:rsidRPr="004452E7" w:rsidRDefault="00341975" w:rsidP="00341975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 xml:space="preserve">Odstavná noha </w:t>
            </w:r>
          </w:p>
        </w:tc>
        <w:tc>
          <w:tcPr>
            <w:tcW w:w="2198" w:type="dxa"/>
          </w:tcPr>
          <w:p w14:paraId="4AA22B8E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341975" w:rsidRPr="006B7DF9" w14:paraId="29833C8B" w14:textId="77777777" w:rsidTr="00A10208">
        <w:tc>
          <w:tcPr>
            <w:tcW w:w="7999" w:type="dxa"/>
          </w:tcPr>
          <w:p w14:paraId="4E44C226" w14:textId="5B2EF615" w:rsidR="00341975" w:rsidRPr="004452E7" w:rsidRDefault="00341975" w:rsidP="00341975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 xml:space="preserve">Povinná výbava podľa vyhlášky č. 464/2009 Z. z. MDPaT SR </w:t>
            </w:r>
          </w:p>
        </w:tc>
        <w:tc>
          <w:tcPr>
            <w:tcW w:w="2198" w:type="dxa"/>
          </w:tcPr>
          <w:p w14:paraId="3ED9183A" w14:textId="77777777" w:rsidR="00341975" w:rsidRPr="006B7DF9" w:rsidRDefault="00341975" w:rsidP="00341975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5C7D899C" w14:textId="77777777" w:rsidTr="00A10208">
        <w:tc>
          <w:tcPr>
            <w:tcW w:w="10197" w:type="dxa"/>
            <w:gridSpan w:val="2"/>
          </w:tcPr>
          <w:p w14:paraId="41EA81AC" w14:textId="21668436" w:rsidR="00D62188" w:rsidRPr="006B7DF9" w:rsidRDefault="00D62188" w:rsidP="00341975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Times New Roman" w:hAnsi="Calibri" w:cs="Arial"/>
                <w:b/>
                <w:noProof/>
                <w:lang w:eastAsia="sk-SK"/>
              </w:rPr>
              <w:t>Mulčovač za UKT</w:t>
            </w:r>
            <w:r w:rsidR="008F07C0">
              <w:rPr>
                <w:rFonts w:ascii="Calibri" w:eastAsia="Times New Roman" w:hAnsi="Calibri" w:cs="Arial"/>
                <w:b/>
                <w:noProof/>
                <w:lang w:eastAsia="sk-SK"/>
              </w:rPr>
              <w:t xml:space="preserve"> – 2 ks</w:t>
            </w:r>
          </w:p>
        </w:tc>
      </w:tr>
      <w:tr w:rsidR="00D62188" w:rsidRPr="006B7DF9" w14:paraId="28B25257" w14:textId="77777777" w:rsidTr="00A10208">
        <w:tc>
          <w:tcPr>
            <w:tcW w:w="10197" w:type="dxa"/>
            <w:gridSpan w:val="2"/>
          </w:tcPr>
          <w:p w14:paraId="66215B24" w14:textId="53AFFD65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  <w:r w:rsidRPr="00341975">
              <w:rPr>
                <w:rFonts w:eastAsia="Arial" w:cs="Arial"/>
                <w:color w:val="000000"/>
                <w:lang w:eastAsia="sk-SK"/>
              </w:rPr>
              <w:t>Značka, typ:</w:t>
            </w:r>
          </w:p>
        </w:tc>
      </w:tr>
      <w:tr w:rsidR="00D62188" w:rsidRPr="006B7DF9" w14:paraId="7BCD93AF" w14:textId="77777777" w:rsidTr="00A10208">
        <w:tc>
          <w:tcPr>
            <w:tcW w:w="7999" w:type="dxa"/>
          </w:tcPr>
          <w:p w14:paraId="771C737D" w14:textId="67F0E0AC" w:rsidR="00D62188" w:rsidRPr="004452E7" w:rsidRDefault="00D62188" w:rsidP="00D62188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Calibri" w:hAnsi="Calibri" w:cs="Calibri"/>
                <w:color w:val="000000"/>
              </w:rPr>
              <w:t xml:space="preserve">Zadný výkyvný a výsuvný </w:t>
            </w:r>
            <w:proofErr w:type="spellStart"/>
            <w:r w:rsidRPr="004452E7">
              <w:rPr>
                <w:rFonts w:ascii="Calibri" w:eastAsia="Calibri" w:hAnsi="Calibri" w:cs="Calibri"/>
                <w:color w:val="000000"/>
              </w:rPr>
              <w:t>mulčovač</w:t>
            </w:r>
            <w:proofErr w:type="spellEnd"/>
            <w:r w:rsidRPr="004452E7">
              <w:rPr>
                <w:rFonts w:ascii="Calibri" w:eastAsia="Calibri" w:hAnsi="Calibri" w:cs="Calibri"/>
                <w:color w:val="000000"/>
              </w:rPr>
              <w:t xml:space="preserve"> do trojbodového zadného závesu traktora II kategórie</w:t>
            </w:r>
          </w:p>
        </w:tc>
        <w:tc>
          <w:tcPr>
            <w:tcW w:w="2198" w:type="dxa"/>
          </w:tcPr>
          <w:p w14:paraId="19876F82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31EBB653" w14:textId="77777777" w:rsidTr="00A10208">
        <w:tc>
          <w:tcPr>
            <w:tcW w:w="7999" w:type="dxa"/>
          </w:tcPr>
          <w:p w14:paraId="0C246DFA" w14:textId="1EE81861" w:rsidR="00D62188" w:rsidRPr="004452E7" w:rsidRDefault="00D62188" w:rsidP="00D62188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Calibri" w:hAnsi="Calibri" w:cs="Calibri"/>
                <w:color w:val="000000"/>
              </w:rPr>
              <w:t xml:space="preserve">Ovládanie </w:t>
            </w:r>
            <w:proofErr w:type="spellStart"/>
            <w:r w:rsidRPr="004452E7">
              <w:rPr>
                <w:rFonts w:ascii="Calibri" w:eastAsia="Calibri" w:hAnsi="Calibri" w:cs="Calibri"/>
                <w:color w:val="000000"/>
              </w:rPr>
              <w:t>mulčovača</w:t>
            </w:r>
            <w:proofErr w:type="spellEnd"/>
            <w:r w:rsidRPr="004452E7">
              <w:rPr>
                <w:rFonts w:ascii="Calibri" w:eastAsia="Calibri" w:hAnsi="Calibri" w:cs="Calibri"/>
                <w:color w:val="000000"/>
              </w:rPr>
              <w:t xml:space="preserve"> z miesta obsluhy vodiča </w:t>
            </w:r>
          </w:p>
        </w:tc>
        <w:tc>
          <w:tcPr>
            <w:tcW w:w="2198" w:type="dxa"/>
          </w:tcPr>
          <w:p w14:paraId="6C9BD949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0912C9C0" w14:textId="77777777" w:rsidTr="00A10208">
        <w:tc>
          <w:tcPr>
            <w:tcW w:w="7999" w:type="dxa"/>
          </w:tcPr>
          <w:p w14:paraId="7AA0B779" w14:textId="48FBF84F" w:rsidR="00D62188" w:rsidRPr="004452E7" w:rsidRDefault="00D62188" w:rsidP="00D62188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Calibri" w:hAnsi="Calibri" w:cs="Calibri"/>
                <w:color w:val="000000"/>
              </w:rPr>
              <w:t>Ústrojenstvo prispôsobené na udržiavanie okrajových porastov horských ekosystémov</w:t>
            </w:r>
          </w:p>
        </w:tc>
        <w:tc>
          <w:tcPr>
            <w:tcW w:w="2198" w:type="dxa"/>
          </w:tcPr>
          <w:p w14:paraId="02AB84D0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2AC21937" w14:textId="77777777" w:rsidTr="00A10208">
        <w:tc>
          <w:tcPr>
            <w:tcW w:w="7999" w:type="dxa"/>
          </w:tcPr>
          <w:p w14:paraId="0A8B6602" w14:textId="0571DBF3" w:rsidR="00D62188" w:rsidRPr="004452E7" w:rsidRDefault="00D62188" w:rsidP="00D62188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Calibri" w:hAnsi="Calibri" w:cs="Calibri"/>
                <w:color w:val="000000"/>
              </w:rPr>
              <w:t xml:space="preserve">Pracovný záber min. 2000 mm </w:t>
            </w:r>
          </w:p>
        </w:tc>
        <w:tc>
          <w:tcPr>
            <w:tcW w:w="2198" w:type="dxa"/>
          </w:tcPr>
          <w:p w14:paraId="20D51CE4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35372415" w14:textId="77777777" w:rsidTr="00A10208">
        <w:tc>
          <w:tcPr>
            <w:tcW w:w="7999" w:type="dxa"/>
          </w:tcPr>
          <w:p w14:paraId="7129224F" w14:textId="7C0FA64E" w:rsidR="00D62188" w:rsidRPr="004452E7" w:rsidRDefault="00D62188" w:rsidP="00D62188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Calibri" w:hAnsi="Calibri" w:cs="Calibri"/>
                <w:color w:val="000000"/>
              </w:rPr>
              <w:lastRenderedPageBreak/>
              <w:t xml:space="preserve">Plynulo hydraulicky meniteľný pracovný vodorovný </w:t>
            </w:r>
            <w:proofErr w:type="spellStart"/>
            <w:r w:rsidRPr="004452E7">
              <w:rPr>
                <w:rFonts w:ascii="Calibri" w:eastAsia="Calibri" w:hAnsi="Calibri" w:cs="Calibri"/>
                <w:color w:val="000000"/>
              </w:rPr>
              <w:t>výsuv</w:t>
            </w:r>
            <w:proofErr w:type="spellEnd"/>
            <w:r w:rsidRPr="004452E7">
              <w:rPr>
                <w:rFonts w:ascii="Calibri" w:eastAsia="Calibri" w:hAnsi="Calibri" w:cs="Calibri"/>
                <w:color w:val="000000"/>
              </w:rPr>
              <w:t xml:space="preserve"> pre prácu mimo obrysu traktora </w:t>
            </w:r>
          </w:p>
        </w:tc>
        <w:tc>
          <w:tcPr>
            <w:tcW w:w="2198" w:type="dxa"/>
          </w:tcPr>
          <w:p w14:paraId="52161BD9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1CAB9809" w14:textId="77777777" w:rsidTr="00A10208">
        <w:tc>
          <w:tcPr>
            <w:tcW w:w="7999" w:type="dxa"/>
          </w:tcPr>
          <w:p w14:paraId="0EDFC3DB" w14:textId="7F6C04E7" w:rsidR="00D62188" w:rsidRPr="004452E7" w:rsidRDefault="00D62188" w:rsidP="00D62188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Calibri" w:hAnsi="Calibri" w:cs="Calibri"/>
                <w:color w:val="000000"/>
              </w:rPr>
              <w:t xml:space="preserve">Plynulo hydraulicky meniteľný pracovný uhol zvislého natočenia a to: min. 90 stupňov hore od vodorovnej roviny min. 65 stupňov dolu od vodorovnej roviny </w:t>
            </w:r>
          </w:p>
        </w:tc>
        <w:tc>
          <w:tcPr>
            <w:tcW w:w="2198" w:type="dxa"/>
          </w:tcPr>
          <w:p w14:paraId="39696DF1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37278560" w14:textId="77777777" w:rsidTr="00A10208">
        <w:tc>
          <w:tcPr>
            <w:tcW w:w="7999" w:type="dxa"/>
          </w:tcPr>
          <w:p w14:paraId="658622D4" w14:textId="6E051ACF" w:rsidR="00D62188" w:rsidRPr="004452E7" w:rsidRDefault="00D62188" w:rsidP="00D62188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Calibri" w:hAnsi="Calibri" w:cs="Calibri"/>
                <w:color w:val="000000"/>
              </w:rPr>
              <w:t>Poistka proti preťaženiu</w:t>
            </w:r>
          </w:p>
        </w:tc>
        <w:tc>
          <w:tcPr>
            <w:tcW w:w="2198" w:type="dxa"/>
          </w:tcPr>
          <w:p w14:paraId="65F30584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06076D2C" w14:textId="77777777" w:rsidTr="00A10208">
        <w:tc>
          <w:tcPr>
            <w:tcW w:w="7999" w:type="dxa"/>
          </w:tcPr>
          <w:p w14:paraId="31447161" w14:textId="54E27201" w:rsidR="00D62188" w:rsidRPr="004452E7" w:rsidRDefault="00D62188" w:rsidP="00D62188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Calibri" w:hAnsi="Calibri" w:cs="Calibri"/>
                <w:color w:val="000000"/>
              </w:rPr>
              <w:t xml:space="preserve">Kardanový hriadeľ </w:t>
            </w:r>
          </w:p>
        </w:tc>
        <w:tc>
          <w:tcPr>
            <w:tcW w:w="2198" w:type="dxa"/>
          </w:tcPr>
          <w:p w14:paraId="29BE5674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45DCA8B4" w14:textId="77777777" w:rsidTr="00A10208">
        <w:tc>
          <w:tcPr>
            <w:tcW w:w="10197" w:type="dxa"/>
            <w:gridSpan w:val="2"/>
          </w:tcPr>
          <w:p w14:paraId="6D613935" w14:textId="386DC72B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Times New Roman" w:hAnsi="Calibri" w:cs="Arial"/>
                <w:b/>
                <w:noProof/>
                <w:lang w:eastAsia="sk-SK"/>
              </w:rPr>
              <w:t>Bubnová kosa</w:t>
            </w:r>
            <w:r w:rsidR="008F07C0">
              <w:rPr>
                <w:rFonts w:ascii="Calibri" w:eastAsia="Times New Roman" w:hAnsi="Calibri" w:cs="Arial"/>
                <w:b/>
                <w:noProof/>
                <w:lang w:eastAsia="sk-SK"/>
              </w:rPr>
              <w:t xml:space="preserve"> – 2 ks</w:t>
            </w:r>
          </w:p>
        </w:tc>
      </w:tr>
      <w:tr w:rsidR="00D62188" w:rsidRPr="006B7DF9" w14:paraId="1FF0ADD9" w14:textId="77777777" w:rsidTr="00A10208">
        <w:tc>
          <w:tcPr>
            <w:tcW w:w="10197" w:type="dxa"/>
            <w:gridSpan w:val="2"/>
          </w:tcPr>
          <w:p w14:paraId="3BCC193B" w14:textId="1C3041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  <w:r w:rsidRPr="00341975">
              <w:rPr>
                <w:rFonts w:eastAsia="Arial" w:cs="Arial"/>
                <w:color w:val="000000"/>
                <w:lang w:eastAsia="sk-SK"/>
              </w:rPr>
              <w:t>Značka, typ:</w:t>
            </w:r>
          </w:p>
        </w:tc>
      </w:tr>
      <w:tr w:rsidR="00D62188" w:rsidRPr="006B7DF9" w14:paraId="4DD3622C" w14:textId="77777777" w:rsidTr="00A10208">
        <w:tc>
          <w:tcPr>
            <w:tcW w:w="7999" w:type="dxa"/>
          </w:tcPr>
          <w:p w14:paraId="0CDAF48E" w14:textId="3C13446C" w:rsidR="00D62188" w:rsidRPr="004452E7" w:rsidRDefault="00D62188" w:rsidP="00D62188">
            <w:pPr>
              <w:rPr>
                <w:rFonts w:ascii="Calibri" w:eastAsia="Calibri" w:hAnsi="Calibri" w:cs="Calibri"/>
                <w:color w:val="000000"/>
              </w:rPr>
            </w:pPr>
            <w:r w:rsidRPr="004452E7">
              <w:rPr>
                <w:rFonts w:ascii="Calibri" w:eastAsia="Calibri" w:hAnsi="Calibri" w:cs="Calibri"/>
              </w:rPr>
              <w:t xml:space="preserve">Traktorová bubnová kosa do trojbodového zadného závesu traktora II kategórie </w:t>
            </w:r>
          </w:p>
        </w:tc>
        <w:tc>
          <w:tcPr>
            <w:tcW w:w="2198" w:type="dxa"/>
          </w:tcPr>
          <w:p w14:paraId="46E4AD26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0A2A731E" w14:textId="77777777" w:rsidTr="00A10208">
        <w:tc>
          <w:tcPr>
            <w:tcW w:w="7999" w:type="dxa"/>
          </w:tcPr>
          <w:p w14:paraId="48D23366" w14:textId="4A34BFB2" w:rsidR="00D62188" w:rsidRPr="004452E7" w:rsidRDefault="00D62188" w:rsidP="00D62188">
            <w:pPr>
              <w:rPr>
                <w:rFonts w:ascii="Calibri" w:eastAsia="Calibri" w:hAnsi="Calibri" w:cs="Calibri"/>
                <w:color w:val="000000"/>
              </w:rPr>
            </w:pPr>
            <w:r w:rsidRPr="004452E7">
              <w:rPr>
                <w:rFonts w:ascii="Calibri" w:eastAsia="Calibri" w:hAnsi="Calibri" w:cs="Calibri"/>
              </w:rPr>
              <w:t>Ovládanie kosačky z miesta obsluhy vodiča</w:t>
            </w:r>
          </w:p>
        </w:tc>
        <w:tc>
          <w:tcPr>
            <w:tcW w:w="2198" w:type="dxa"/>
          </w:tcPr>
          <w:p w14:paraId="430AA360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059197AF" w14:textId="77777777" w:rsidTr="00A10208">
        <w:tc>
          <w:tcPr>
            <w:tcW w:w="7999" w:type="dxa"/>
          </w:tcPr>
          <w:p w14:paraId="629EC387" w14:textId="64AAEF0C" w:rsidR="00D62188" w:rsidRPr="004452E7" w:rsidRDefault="00D62188" w:rsidP="00D62188">
            <w:pPr>
              <w:rPr>
                <w:rFonts w:ascii="Calibri" w:eastAsia="Calibri" w:hAnsi="Calibri" w:cs="Calibri"/>
                <w:color w:val="000000"/>
              </w:rPr>
            </w:pPr>
            <w:r w:rsidRPr="004452E7">
              <w:rPr>
                <w:rFonts w:ascii="Calibri" w:eastAsia="Calibri" w:hAnsi="Calibri" w:cs="Calibri"/>
              </w:rPr>
              <w:t>Pracovná šírka od 1800 -2000 mm</w:t>
            </w:r>
          </w:p>
        </w:tc>
        <w:tc>
          <w:tcPr>
            <w:tcW w:w="2198" w:type="dxa"/>
          </w:tcPr>
          <w:p w14:paraId="7FC00BCC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1B4B2BCB" w14:textId="77777777" w:rsidTr="00A10208">
        <w:tc>
          <w:tcPr>
            <w:tcW w:w="7999" w:type="dxa"/>
          </w:tcPr>
          <w:p w14:paraId="6F45EB83" w14:textId="0CA181F8" w:rsidR="00D62188" w:rsidRPr="004452E7" w:rsidRDefault="00D62188" w:rsidP="00D62188">
            <w:pPr>
              <w:rPr>
                <w:rFonts w:ascii="Calibri" w:eastAsia="Calibri" w:hAnsi="Calibri" w:cs="Calibri"/>
                <w:color w:val="000000"/>
              </w:rPr>
            </w:pPr>
            <w:r w:rsidRPr="004452E7">
              <w:rPr>
                <w:rFonts w:ascii="Calibri" w:eastAsia="Calibri" w:hAnsi="Calibri" w:cs="Calibri"/>
              </w:rPr>
              <w:t>Počet bubnov 2ks</w:t>
            </w:r>
          </w:p>
        </w:tc>
        <w:tc>
          <w:tcPr>
            <w:tcW w:w="2198" w:type="dxa"/>
          </w:tcPr>
          <w:p w14:paraId="6868E5F7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21BC300A" w14:textId="77777777" w:rsidTr="00A10208">
        <w:tc>
          <w:tcPr>
            <w:tcW w:w="7999" w:type="dxa"/>
          </w:tcPr>
          <w:p w14:paraId="47D57865" w14:textId="2B03BC12" w:rsidR="00D62188" w:rsidRPr="004452E7" w:rsidRDefault="00D62188" w:rsidP="00D62188">
            <w:pPr>
              <w:rPr>
                <w:rFonts w:ascii="Calibri" w:eastAsia="Calibri" w:hAnsi="Calibri" w:cs="Calibri"/>
                <w:color w:val="000000"/>
              </w:rPr>
            </w:pPr>
            <w:r w:rsidRPr="004452E7">
              <w:rPr>
                <w:rFonts w:ascii="Calibri" w:eastAsia="Calibri" w:hAnsi="Calibri" w:cs="Calibri"/>
              </w:rPr>
              <w:t>Počet nožov na bubne min. 3ks</w:t>
            </w:r>
          </w:p>
        </w:tc>
        <w:tc>
          <w:tcPr>
            <w:tcW w:w="2198" w:type="dxa"/>
          </w:tcPr>
          <w:p w14:paraId="63788611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40287623" w14:textId="77777777" w:rsidTr="00A10208">
        <w:tc>
          <w:tcPr>
            <w:tcW w:w="7999" w:type="dxa"/>
          </w:tcPr>
          <w:p w14:paraId="2C00E274" w14:textId="4952C220" w:rsidR="00D62188" w:rsidRPr="004452E7" w:rsidRDefault="00D62188" w:rsidP="00D62188">
            <w:pPr>
              <w:rPr>
                <w:rFonts w:ascii="Calibri" w:eastAsia="Calibri" w:hAnsi="Calibri" w:cs="Calibri"/>
                <w:color w:val="000000"/>
              </w:rPr>
            </w:pPr>
            <w:r w:rsidRPr="004452E7">
              <w:rPr>
                <w:rFonts w:ascii="Calibri" w:eastAsia="Calibri" w:hAnsi="Calibri" w:cs="Calibri"/>
              </w:rPr>
              <w:t>Kopírovanie terénnych nerovností</w:t>
            </w:r>
          </w:p>
        </w:tc>
        <w:tc>
          <w:tcPr>
            <w:tcW w:w="2198" w:type="dxa"/>
          </w:tcPr>
          <w:p w14:paraId="38FC3FCD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5B1FA50E" w14:textId="77777777" w:rsidTr="00A10208">
        <w:tc>
          <w:tcPr>
            <w:tcW w:w="7999" w:type="dxa"/>
          </w:tcPr>
          <w:p w14:paraId="4A3AA830" w14:textId="06EE1953" w:rsidR="00D62188" w:rsidRPr="004452E7" w:rsidRDefault="00D62188" w:rsidP="00D62188">
            <w:pPr>
              <w:rPr>
                <w:rFonts w:ascii="Calibri" w:eastAsia="Calibri" w:hAnsi="Calibri" w:cs="Calibri"/>
                <w:color w:val="000000"/>
              </w:rPr>
            </w:pPr>
            <w:r w:rsidRPr="004452E7">
              <w:rPr>
                <w:rFonts w:ascii="Calibri" w:eastAsia="Calibri" w:hAnsi="Calibri" w:cs="Calibri"/>
              </w:rPr>
              <w:t>Nastavenie výšky strniska</w:t>
            </w:r>
          </w:p>
        </w:tc>
        <w:tc>
          <w:tcPr>
            <w:tcW w:w="2198" w:type="dxa"/>
          </w:tcPr>
          <w:p w14:paraId="475320D7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34363274" w14:textId="77777777" w:rsidTr="00A10208">
        <w:tc>
          <w:tcPr>
            <w:tcW w:w="7999" w:type="dxa"/>
          </w:tcPr>
          <w:p w14:paraId="64C5BAB1" w14:textId="774E3481" w:rsidR="00D62188" w:rsidRPr="004452E7" w:rsidRDefault="00D62188" w:rsidP="00D62188">
            <w:pPr>
              <w:rPr>
                <w:rFonts w:ascii="Calibri" w:eastAsia="Calibri" w:hAnsi="Calibri" w:cs="Calibri"/>
                <w:color w:val="000000"/>
              </w:rPr>
            </w:pPr>
            <w:r w:rsidRPr="004452E7">
              <w:rPr>
                <w:rFonts w:ascii="Calibri" w:eastAsia="Calibri" w:hAnsi="Calibri" w:cs="Calibri"/>
              </w:rPr>
              <w:t>Nárazová poistka</w:t>
            </w:r>
          </w:p>
        </w:tc>
        <w:tc>
          <w:tcPr>
            <w:tcW w:w="2198" w:type="dxa"/>
          </w:tcPr>
          <w:p w14:paraId="10980CF8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12366368" w14:textId="77777777" w:rsidTr="00A10208">
        <w:tc>
          <w:tcPr>
            <w:tcW w:w="7999" w:type="dxa"/>
          </w:tcPr>
          <w:p w14:paraId="3AFF8066" w14:textId="0E413147" w:rsidR="00D62188" w:rsidRPr="004452E7" w:rsidRDefault="00D62188" w:rsidP="00D62188">
            <w:pPr>
              <w:rPr>
                <w:rFonts w:ascii="Calibri" w:eastAsia="Calibri" w:hAnsi="Calibri" w:cs="Calibri"/>
                <w:color w:val="000000"/>
              </w:rPr>
            </w:pPr>
            <w:r w:rsidRPr="004452E7">
              <w:rPr>
                <w:rFonts w:ascii="Calibri" w:eastAsia="Calibri" w:hAnsi="Calibri" w:cs="Calibri"/>
              </w:rPr>
              <w:t>Kardanový hriadeľ</w:t>
            </w:r>
          </w:p>
        </w:tc>
        <w:tc>
          <w:tcPr>
            <w:tcW w:w="2198" w:type="dxa"/>
          </w:tcPr>
          <w:p w14:paraId="76ED8C90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582A9FC1" w14:textId="77777777" w:rsidTr="00A10208">
        <w:tc>
          <w:tcPr>
            <w:tcW w:w="10197" w:type="dxa"/>
            <w:gridSpan w:val="2"/>
          </w:tcPr>
          <w:p w14:paraId="47E2858F" w14:textId="667E8FF0" w:rsidR="009C0C0C" w:rsidRPr="006B7DF9" w:rsidRDefault="009C0C0C" w:rsidP="00D62188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Times New Roman" w:hAnsi="Calibri" w:cs="Arial"/>
                <w:b/>
                <w:noProof/>
                <w:lang w:eastAsia="sk-SK"/>
              </w:rPr>
              <w:t>Obracač</w:t>
            </w:r>
            <w:r w:rsidR="008F07C0">
              <w:rPr>
                <w:rFonts w:ascii="Calibri" w:eastAsia="Times New Roman" w:hAnsi="Calibri" w:cs="Arial"/>
                <w:b/>
                <w:noProof/>
                <w:lang w:eastAsia="sk-SK"/>
              </w:rPr>
              <w:t xml:space="preserve"> – 2 ks</w:t>
            </w:r>
          </w:p>
        </w:tc>
      </w:tr>
      <w:tr w:rsidR="009C0C0C" w:rsidRPr="006B7DF9" w14:paraId="747D3445" w14:textId="77777777" w:rsidTr="00A10208">
        <w:tc>
          <w:tcPr>
            <w:tcW w:w="10197" w:type="dxa"/>
            <w:gridSpan w:val="2"/>
          </w:tcPr>
          <w:p w14:paraId="41F52445" w14:textId="08DE405D" w:rsidR="009C0C0C" w:rsidRPr="006B7DF9" w:rsidRDefault="009C0C0C" w:rsidP="00D62188">
            <w:pPr>
              <w:rPr>
                <w:rFonts w:ascii="Calibri" w:eastAsia="Calibri" w:hAnsi="Calibri" w:cs="Times New Roman"/>
              </w:rPr>
            </w:pPr>
            <w:r w:rsidRPr="009C0C0C">
              <w:rPr>
                <w:rFonts w:ascii="Calibri" w:eastAsia="Calibri" w:hAnsi="Calibri" w:cs="Times New Roman"/>
              </w:rPr>
              <w:t>Značka, typ:</w:t>
            </w:r>
          </w:p>
        </w:tc>
      </w:tr>
      <w:tr w:rsidR="00D62188" w:rsidRPr="006B7DF9" w14:paraId="377F5594" w14:textId="77777777" w:rsidTr="00A10208">
        <w:tc>
          <w:tcPr>
            <w:tcW w:w="7999" w:type="dxa"/>
          </w:tcPr>
          <w:p w14:paraId="4ABF9DA0" w14:textId="3F57AC79" w:rsidR="00D62188" w:rsidRPr="004452E7" w:rsidRDefault="00D62188" w:rsidP="00D62188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Obracač sena do trojbodového zadného závesu traktora II kategória</w:t>
            </w:r>
          </w:p>
        </w:tc>
        <w:tc>
          <w:tcPr>
            <w:tcW w:w="2198" w:type="dxa"/>
          </w:tcPr>
          <w:p w14:paraId="340ED147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735F0F77" w14:textId="77777777" w:rsidTr="00A10208">
        <w:tc>
          <w:tcPr>
            <w:tcW w:w="7999" w:type="dxa"/>
          </w:tcPr>
          <w:p w14:paraId="7BE8CD15" w14:textId="218071A7" w:rsidR="00D62188" w:rsidRPr="004452E7" w:rsidRDefault="00D62188" w:rsidP="00D62188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Pracovný záber min. 4,5 m</w:t>
            </w:r>
          </w:p>
        </w:tc>
        <w:tc>
          <w:tcPr>
            <w:tcW w:w="2198" w:type="dxa"/>
          </w:tcPr>
          <w:p w14:paraId="2D10AA39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702C2C0C" w14:textId="77777777" w:rsidTr="00A10208">
        <w:tc>
          <w:tcPr>
            <w:tcW w:w="7999" w:type="dxa"/>
          </w:tcPr>
          <w:p w14:paraId="4855CB00" w14:textId="5794E963" w:rsidR="00D62188" w:rsidRPr="004452E7" w:rsidRDefault="00D62188" w:rsidP="00D62188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Počet rotorov 4</w:t>
            </w:r>
          </w:p>
        </w:tc>
        <w:tc>
          <w:tcPr>
            <w:tcW w:w="2198" w:type="dxa"/>
          </w:tcPr>
          <w:p w14:paraId="1E59A56E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11FEF92C" w14:textId="77777777" w:rsidTr="00A10208">
        <w:tc>
          <w:tcPr>
            <w:tcW w:w="7999" w:type="dxa"/>
          </w:tcPr>
          <w:p w14:paraId="6F972A8D" w14:textId="06CA4D04" w:rsidR="00D62188" w:rsidRPr="004452E7" w:rsidRDefault="00D62188" w:rsidP="00D62188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Počet ramien na rotore 6</w:t>
            </w:r>
          </w:p>
        </w:tc>
        <w:tc>
          <w:tcPr>
            <w:tcW w:w="2198" w:type="dxa"/>
          </w:tcPr>
          <w:p w14:paraId="15484EAD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D62188" w:rsidRPr="006B7DF9" w14:paraId="65B4E931" w14:textId="77777777" w:rsidTr="00A10208">
        <w:tc>
          <w:tcPr>
            <w:tcW w:w="7999" w:type="dxa"/>
          </w:tcPr>
          <w:p w14:paraId="74A715C5" w14:textId="19F941F6" w:rsidR="00D62188" w:rsidRPr="004452E7" w:rsidRDefault="00D62188" w:rsidP="00D62188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Kardanový hriadeľ s poistkou proti preťaženiu</w:t>
            </w:r>
          </w:p>
        </w:tc>
        <w:tc>
          <w:tcPr>
            <w:tcW w:w="2198" w:type="dxa"/>
          </w:tcPr>
          <w:p w14:paraId="48FB2485" w14:textId="77777777" w:rsidR="00D62188" w:rsidRPr="006B7DF9" w:rsidRDefault="00D62188" w:rsidP="00D62188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54C23470" w14:textId="77777777" w:rsidTr="00A10208">
        <w:tc>
          <w:tcPr>
            <w:tcW w:w="10197" w:type="dxa"/>
            <w:gridSpan w:val="2"/>
          </w:tcPr>
          <w:p w14:paraId="1E30E4B2" w14:textId="2064E9CB" w:rsidR="009C0C0C" w:rsidRPr="006B7DF9" w:rsidRDefault="009C0C0C" w:rsidP="00D62188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Times New Roman" w:hAnsi="Calibri" w:cs="Arial"/>
                <w:b/>
                <w:noProof/>
                <w:lang w:eastAsia="sk-SK"/>
              </w:rPr>
              <w:t>Zhrňovač</w:t>
            </w:r>
            <w:r w:rsidR="008F07C0">
              <w:rPr>
                <w:rFonts w:ascii="Calibri" w:eastAsia="Times New Roman" w:hAnsi="Calibri" w:cs="Arial"/>
                <w:b/>
                <w:noProof/>
                <w:lang w:eastAsia="sk-SK"/>
              </w:rPr>
              <w:t xml:space="preserve"> – 2 ks</w:t>
            </w:r>
          </w:p>
        </w:tc>
      </w:tr>
      <w:tr w:rsidR="009C0C0C" w:rsidRPr="006B7DF9" w14:paraId="3BF35FFD" w14:textId="77777777" w:rsidTr="00A10208">
        <w:tc>
          <w:tcPr>
            <w:tcW w:w="10197" w:type="dxa"/>
            <w:gridSpan w:val="2"/>
          </w:tcPr>
          <w:p w14:paraId="26BD019B" w14:textId="0821161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  <w:r w:rsidRPr="009C0C0C">
              <w:rPr>
                <w:rFonts w:ascii="Calibri" w:eastAsia="Calibri" w:hAnsi="Calibri" w:cs="Times New Roman"/>
              </w:rPr>
              <w:t>Značka, typ:</w:t>
            </w:r>
          </w:p>
        </w:tc>
      </w:tr>
      <w:tr w:rsidR="009C0C0C" w:rsidRPr="006B7DF9" w14:paraId="731739CA" w14:textId="77777777" w:rsidTr="00A10208">
        <w:tc>
          <w:tcPr>
            <w:tcW w:w="7999" w:type="dxa"/>
          </w:tcPr>
          <w:p w14:paraId="70E6A1B5" w14:textId="6AB3138D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Obracač sena do trojbodového zadného závesu traktora II kategórie</w:t>
            </w:r>
          </w:p>
        </w:tc>
        <w:tc>
          <w:tcPr>
            <w:tcW w:w="2198" w:type="dxa"/>
          </w:tcPr>
          <w:p w14:paraId="5AD68773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22A97CDF" w14:textId="77777777" w:rsidTr="00A10208">
        <w:tc>
          <w:tcPr>
            <w:tcW w:w="7999" w:type="dxa"/>
          </w:tcPr>
          <w:p w14:paraId="46384E28" w14:textId="7301F3E4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Pracovný záber min. 3,4 m</w:t>
            </w:r>
          </w:p>
        </w:tc>
        <w:tc>
          <w:tcPr>
            <w:tcW w:w="2198" w:type="dxa"/>
          </w:tcPr>
          <w:p w14:paraId="791B2D65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5621F38D" w14:textId="77777777" w:rsidTr="00A10208">
        <w:tc>
          <w:tcPr>
            <w:tcW w:w="7999" w:type="dxa"/>
          </w:tcPr>
          <w:p w14:paraId="2786DDF6" w14:textId="2CF672B5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Počet rotorov 1</w:t>
            </w:r>
          </w:p>
        </w:tc>
        <w:tc>
          <w:tcPr>
            <w:tcW w:w="2198" w:type="dxa"/>
          </w:tcPr>
          <w:p w14:paraId="7BFDE408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748B1AB4" w14:textId="77777777" w:rsidTr="00A10208">
        <w:tc>
          <w:tcPr>
            <w:tcW w:w="7999" w:type="dxa"/>
          </w:tcPr>
          <w:p w14:paraId="190EE574" w14:textId="059B4D6B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Počet ramien na rotore min. 8</w:t>
            </w:r>
          </w:p>
        </w:tc>
        <w:tc>
          <w:tcPr>
            <w:tcW w:w="2198" w:type="dxa"/>
          </w:tcPr>
          <w:p w14:paraId="6B855141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7F7AA8BE" w14:textId="77777777" w:rsidTr="00A10208">
        <w:tc>
          <w:tcPr>
            <w:tcW w:w="7999" w:type="dxa"/>
          </w:tcPr>
          <w:p w14:paraId="7CA2EA6C" w14:textId="31F5B62C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Kardanový hriadeľ s poistkou proti preťaženiu</w:t>
            </w:r>
          </w:p>
        </w:tc>
        <w:tc>
          <w:tcPr>
            <w:tcW w:w="2198" w:type="dxa"/>
          </w:tcPr>
          <w:p w14:paraId="11081E2F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373C0EE4" w14:textId="77777777" w:rsidTr="00A10208">
        <w:tc>
          <w:tcPr>
            <w:tcW w:w="10197" w:type="dxa"/>
            <w:gridSpan w:val="2"/>
          </w:tcPr>
          <w:p w14:paraId="756177C1" w14:textId="5A69D109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Times New Roman" w:hAnsi="Calibri" w:cs="Arial"/>
                <w:b/>
                <w:noProof/>
                <w:lang w:eastAsia="sk-SK"/>
              </w:rPr>
              <w:t>Lis na výrobu balíkov sena a senáže</w:t>
            </w:r>
            <w:r w:rsidR="008F07C0">
              <w:rPr>
                <w:rFonts w:ascii="Calibri" w:eastAsia="Times New Roman" w:hAnsi="Calibri" w:cs="Arial"/>
                <w:b/>
                <w:noProof/>
                <w:lang w:eastAsia="sk-SK"/>
              </w:rPr>
              <w:t xml:space="preserve"> – 2 ks</w:t>
            </w:r>
          </w:p>
        </w:tc>
      </w:tr>
      <w:tr w:rsidR="009C0C0C" w:rsidRPr="006B7DF9" w14:paraId="55CFBE9E" w14:textId="77777777" w:rsidTr="00A10208">
        <w:tc>
          <w:tcPr>
            <w:tcW w:w="10197" w:type="dxa"/>
            <w:gridSpan w:val="2"/>
          </w:tcPr>
          <w:p w14:paraId="4EDB8024" w14:textId="04D1DD49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  <w:r w:rsidRPr="009C0C0C">
              <w:rPr>
                <w:rFonts w:ascii="Calibri" w:eastAsia="Calibri" w:hAnsi="Calibri" w:cs="Times New Roman"/>
              </w:rPr>
              <w:t>Značka, typ:</w:t>
            </w:r>
          </w:p>
        </w:tc>
      </w:tr>
      <w:tr w:rsidR="009C0C0C" w:rsidRPr="006B7DF9" w14:paraId="1E0FBAF8" w14:textId="77777777" w:rsidTr="00A10208">
        <w:tc>
          <w:tcPr>
            <w:tcW w:w="7999" w:type="dxa"/>
          </w:tcPr>
          <w:p w14:paraId="3F670B8F" w14:textId="1F2B51E1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 xml:space="preserve">Lis na výrobu balíkov sena a senáže s pevnou komorou určený na zber viacerých plodín (sena, senáže)   </w:t>
            </w:r>
          </w:p>
        </w:tc>
        <w:tc>
          <w:tcPr>
            <w:tcW w:w="2198" w:type="dxa"/>
          </w:tcPr>
          <w:p w14:paraId="6F334CA1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72D26491" w14:textId="77777777" w:rsidTr="00A10208">
        <w:tc>
          <w:tcPr>
            <w:tcW w:w="7999" w:type="dxa"/>
          </w:tcPr>
          <w:p w14:paraId="4492433A" w14:textId="5BF0EF37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 xml:space="preserve">Elektronické ovládanie lisu pomocou  ovládacieho monitora z miesta obsluhy kolesového traktora  </w:t>
            </w:r>
          </w:p>
        </w:tc>
        <w:tc>
          <w:tcPr>
            <w:tcW w:w="2198" w:type="dxa"/>
          </w:tcPr>
          <w:p w14:paraId="3A29DB64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5F509472" w14:textId="77777777" w:rsidTr="00A10208">
        <w:tc>
          <w:tcPr>
            <w:tcW w:w="7999" w:type="dxa"/>
          </w:tcPr>
          <w:p w14:paraId="66D0EC2B" w14:textId="4515FFF3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Priemer balíkov cca 1200 -1300 mm</w:t>
            </w:r>
          </w:p>
        </w:tc>
        <w:tc>
          <w:tcPr>
            <w:tcW w:w="2198" w:type="dxa"/>
          </w:tcPr>
          <w:p w14:paraId="78012760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7D0D562F" w14:textId="77777777" w:rsidTr="00A10208">
        <w:tc>
          <w:tcPr>
            <w:tcW w:w="7999" w:type="dxa"/>
          </w:tcPr>
          <w:p w14:paraId="0B7088CF" w14:textId="7808E77D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Šírka balíkov 1100 -1200 mm</w:t>
            </w:r>
          </w:p>
        </w:tc>
        <w:tc>
          <w:tcPr>
            <w:tcW w:w="2198" w:type="dxa"/>
          </w:tcPr>
          <w:p w14:paraId="773D12F6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5577B999" w14:textId="77777777" w:rsidTr="00A10208">
        <w:tc>
          <w:tcPr>
            <w:tcW w:w="7999" w:type="dxa"/>
          </w:tcPr>
          <w:p w14:paraId="5578B7BC" w14:textId="08A59AED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Brzdený lis vzhľadom na použitie v svahovitom teréne</w:t>
            </w:r>
          </w:p>
        </w:tc>
        <w:tc>
          <w:tcPr>
            <w:tcW w:w="2198" w:type="dxa"/>
          </w:tcPr>
          <w:p w14:paraId="132D8C9A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35503CCD" w14:textId="77777777" w:rsidTr="00A10208">
        <w:tc>
          <w:tcPr>
            <w:tcW w:w="7999" w:type="dxa"/>
          </w:tcPr>
          <w:p w14:paraId="5DA8FCE1" w14:textId="54353AF5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Pracovný záber zberača min. 2000 mm</w:t>
            </w:r>
          </w:p>
        </w:tc>
        <w:tc>
          <w:tcPr>
            <w:tcW w:w="2198" w:type="dxa"/>
          </w:tcPr>
          <w:p w14:paraId="36FA2452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7288E6C6" w14:textId="77777777" w:rsidTr="00A10208">
        <w:tc>
          <w:tcPr>
            <w:tcW w:w="7999" w:type="dxa"/>
          </w:tcPr>
          <w:p w14:paraId="516A258F" w14:textId="1923A013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Prsty zberača min. 4 rady, hrúbka min. 6 mm</w:t>
            </w:r>
          </w:p>
        </w:tc>
        <w:tc>
          <w:tcPr>
            <w:tcW w:w="2198" w:type="dxa"/>
          </w:tcPr>
          <w:p w14:paraId="702FBD95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3C844C0E" w14:textId="77777777" w:rsidTr="00A10208">
        <w:tc>
          <w:tcPr>
            <w:tcW w:w="7999" w:type="dxa"/>
          </w:tcPr>
          <w:p w14:paraId="27A673F9" w14:textId="06C0AEEE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Hydraulické ovládanie zberača</w:t>
            </w:r>
          </w:p>
        </w:tc>
        <w:tc>
          <w:tcPr>
            <w:tcW w:w="2198" w:type="dxa"/>
          </w:tcPr>
          <w:p w14:paraId="37BBD918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18C688AF" w14:textId="77777777" w:rsidTr="00A10208">
        <w:tc>
          <w:tcPr>
            <w:tcW w:w="7999" w:type="dxa"/>
          </w:tcPr>
          <w:p w14:paraId="03EC589E" w14:textId="29039284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Prítlačný valec nad zberačom</w:t>
            </w:r>
          </w:p>
        </w:tc>
        <w:tc>
          <w:tcPr>
            <w:tcW w:w="2198" w:type="dxa"/>
          </w:tcPr>
          <w:p w14:paraId="1D106384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74A60960" w14:textId="77777777" w:rsidTr="00A10208">
        <w:tc>
          <w:tcPr>
            <w:tcW w:w="7999" w:type="dxa"/>
          </w:tcPr>
          <w:p w14:paraId="6000D0DC" w14:textId="09189252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Mechanizmus proti upchatiu zberača</w:t>
            </w:r>
          </w:p>
        </w:tc>
        <w:tc>
          <w:tcPr>
            <w:tcW w:w="2198" w:type="dxa"/>
          </w:tcPr>
          <w:p w14:paraId="1A597339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1313222D" w14:textId="77777777" w:rsidTr="00A10208">
        <w:tc>
          <w:tcPr>
            <w:tcW w:w="7999" w:type="dxa"/>
          </w:tcPr>
          <w:p w14:paraId="6D7D4F50" w14:textId="0EB20864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Oporné pneumatické kolieska zberača</w:t>
            </w:r>
          </w:p>
        </w:tc>
        <w:tc>
          <w:tcPr>
            <w:tcW w:w="2198" w:type="dxa"/>
          </w:tcPr>
          <w:p w14:paraId="7B58A732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79740266" w14:textId="77777777" w:rsidTr="00A10208">
        <w:tc>
          <w:tcPr>
            <w:tcW w:w="7999" w:type="dxa"/>
          </w:tcPr>
          <w:p w14:paraId="23ED7525" w14:textId="5EF8AB6F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Rezacie ústrojenstvo, počet nožov od 12 do 15 ks</w:t>
            </w:r>
          </w:p>
        </w:tc>
        <w:tc>
          <w:tcPr>
            <w:tcW w:w="2198" w:type="dxa"/>
          </w:tcPr>
          <w:p w14:paraId="67B3D80B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057D1DA9" w14:textId="77777777" w:rsidTr="00A10208">
        <w:tc>
          <w:tcPr>
            <w:tcW w:w="7999" w:type="dxa"/>
          </w:tcPr>
          <w:p w14:paraId="2A4A4F35" w14:textId="04D5A9A1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Automatické mazanie reťazí</w:t>
            </w:r>
          </w:p>
        </w:tc>
        <w:tc>
          <w:tcPr>
            <w:tcW w:w="2198" w:type="dxa"/>
          </w:tcPr>
          <w:p w14:paraId="7FCD63DD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78CB9EEA" w14:textId="77777777" w:rsidTr="00A10208">
        <w:tc>
          <w:tcPr>
            <w:tcW w:w="7999" w:type="dxa"/>
          </w:tcPr>
          <w:p w14:paraId="1623BDEF" w14:textId="13D932F9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Viazanie do siete</w:t>
            </w:r>
          </w:p>
        </w:tc>
        <w:tc>
          <w:tcPr>
            <w:tcW w:w="2198" w:type="dxa"/>
          </w:tcPr>
          <w:p w14:paraId="743A39E3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5AA8681A" w14:textId="77777777" w:rsidTr="00A10208">
        <w:tc>
          <w:tcPr>
            <w:tcW w:w="7999" w:type="dxa"/>
          </w:tcPr>
          <w:p w14:paraId="1D580523" w14:textId="0E8537C0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Mechanický vyhadzovač balíkov</w:t>
            </w:r>
          </w:p>
        </w:tc>
        <w:tc>
          <w:tcPr>
            <w:tcW w:w="2198" w:type="dxa"/>
          </w:tcPr>
          <w:p w14:paraId="54C9BEC5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01BC5EC3" w14:textId="77777777" w:rsidTr="00A10208">
        <w:tc>
          <w:tcPr>
            <w:tcW w:w="7999" w:type="dxa"/>
          </w:tcPr>
          <w:p w14:paraId="167B7452" w14:textId="27B88A8E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Spojovací kardanový hriadeľ na pripojenie k zadnému vývodovému hriadeľu traktora</w:t>
            </w:r>
          </w:p>
        </w:tc>
        <w:tc>
          <w:tcPr>
            <w:tcW w:w="2198" w:type="dxa"/>
          </w:tcPr>
          <w:p w14:paraId="192A2AE5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037B0C4C" w14:textId="77777777" w:rsidTr="00A10208">
        <w:tc>
          <w:tcPr>
            <w:tcW w:w="7999" w:type="dxa"/>
          </w:tcPr>
          <w:p w14:paraId="2AF7E146" w14:textId="6DA84033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t>Poistka proti preťaženiu</w:t>
            </w:r>
          </w:p>
        </w:tc>
        <w:tc>
          <w:tcPr>
            <w:tcW w:w="2198" w:type="dxa"/>
          </w:tcPr>
          <w:p w14:paraId="028A01FE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4B617ADD" w14:textId="77777777" w:rsidTr="00A10208">
        <w:tc>
          <w:tcPr>
            <w:tcW w:w="7999" w:type="dxa"/>
          </w:tcPr>
          <w:p w14:paraId="57EC8FF8" w14:textId="6AB3E3D4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Calibri" w:hAnsi="Calibri" w:cs="Calibri"/>
              </w:rPr>
              <w:lastRenderedPageBreak/>
              <w:t xml:space="preserve">Pneumatiky </w:t>
            </w:r>
            <w:proofErr w:type="spellStart"/>
            <w:r w:rsidRPr="004452E7">
              <w:rPr>
                <w:rFonts w:ascii="Calibri" w:eastAsia="Calibri" w:hAnsi="Calibri" w:cs="Calibri"/>
              </w:rPr>
              <w:t>nízkotlaké</w:t>
            </w:r>
            <w:proofErr w:type="spellEnd"/>
            <w:r w:rsidRPr="004452E7">
              <w:rPr>
                <w:rFonts w:ascii="Calibri" w:eastAsia="Calibri" w:hAnsi="Calibri" w:cs="Calibri"/>
              </w:rPr>
              <w:t>, šírka min. 450 mm</w:t>
            </w:r>
          </w:p>
        </w:tc>
        <w:tc>
          <w:tcPr>
            <w:tcW w:w="2198" w:type="dxa"/>
          </w:tcPr>
          <w:p w14:paraId="295C0CBD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0E25D377" w14:textId="77777777" w:rsidTr="00A10208">
        <w:tc>
          <w:tcPr>
            <w:tcW w:w="7999" w:type="dxa"/>
          </w:tcPr>
          <w:p w14:paraId="0DF16E9B" w14:textId="28851A44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Times New Roman" w:hAnsi="Calibri" w:cs="Arial"/>
                <w:b/>
                <w:noProof/>
                <w:lang w:eastAsia="sk-SK"/>
              </w:rPr>
              <w:t>Balička krmovín</w:t>
            </w:r>
            <w:r w:rsidR="008F07C0">
              <w:rPr>
                <w:rFonts w:ascii="Calibri" w:eastAsia="Times New Roman" w:hAnsi="Calibri" w:cs="Arial"/>
                <w:b/>
                <w:noProof/>
                <w:lang w:eastAsia="sk-SK"/>
              </w:rPr>
              <w:t xml:space="preserve"> – 2 ks</w:t>
            </w:r>
          </w:p>
        </w:tc>
        <w:tc>
          <w:tcPr>
            <w:tcW w:w="2198" w:type="dxa"/>
          </w:tcPr>
          <w:p w14:paraId="022CDCF8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0446E358" w14:textId="77777777" w:rsidTr="00A10208">
        <w:tc>
          <w:tcPr>
            <w:tcW w:w="7999" w:type="dxa"/>
          </w:tcPr>
          <w:p w14:paraId="2456C226" w14:textId="5703F547" w:rsidR="009C0C0C" w:rsidRPr="004452E7" w:rsidRDefault="009C0C0C" w:rsidP="009C0C0C">
            <w:pPr>
              <w:rPr>
                <w:rFonts w:ascii="Calibri" w:eastAsia="Times New Roman" w:hAnsi="Calibri" w:cs="Arial"/>
                <w:b/>
                <w:noProof/>
                <w:lang w:eastAsia="sk-SK"/>
              </w:rPr>
            </w:pPr>
            <w:r w:rsidRPr="009C0C0C">
              <w:rPr>
                <w:rFonts w:ascii="Calibri" w:eastAsia="Calibri" w:hAnsi="Calibri" w:cs="Times New Roman"/>
              </w:rPr>
              <w:t>Značka, typ:</w:t>
            </w:r>
          </w:p>
        </w:tc>
        <w:tc>
          <w:tcPr>
            <w:tcW w:w="2198" w:type="dxa"/>
          </w:tcPr>
          <w:p w14:paraId="2F6301C0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0ECD3732" w14:textId="77777777" w:rsidTr="00A10208">
        <w:tc>
          <w:tcPr>
            <w:tcW w:w="7999" w:type="dxa"/>
          </w:tcPr>
          <w:p w14:paraId="4A99FB09" w14:textId="2A5CFC58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Pripojenie do trojbodového zadného závesu traktora II kategórie</w:t>
            </w:r>
          </w:p>
        </w:tc>
        <w:tc>
          <w:tcPr>
            <w:tcW w:w="2198" w:type="dxa"/>
          </w:tcPr>
          <w:p w14:paraId="1040536D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0AE4B06D" w14:textId="77777777" w:rsidTr="00A10208">
        <w:tc>
          <w:tcPr>
            <w:tcW w:w="7999" w:type="dxa"/>
          </w:tcPr>
          <w:p w14:paraId="06641D1D" w14:textId="7A954751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Ovládanie zariadenia z miesta obsluhy kolesového traktora</w:t>
            </w:r>
          </w:p>
        </w:tc>
        <w:tc>
          <w:tcPr>
            <w:tcW w:w="2198" w:type="dxa"/>
          </w:tcPr>
          <w:p w14:paraId="49BDA160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3FF77549" w14:textId="77777777" w:rsidTr="00A10208">
        <w:tc>
          <w:tcPr>
            <w:tcW w:w="7999" w:type="dxa"/>
          </w:tcPr>
          <w:p w14:paraId="3ECD8EDA" w14:textId="3B2518FB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Možnosť naloženia, zabalenia a položenia balíka do hmotnosti 1200 kg a priemeru 1400 mm</w:t>
            </w:r>
          </w:p>
        </w:tc>
        <w:tc>
          <w:tcPr>
            <w:tcW w:w="2198" w:type="dxa"/>
          </w:tcPr>
          <w:p w14:paraId="6EEE1DBB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5DCE4F77" w14:textId="77777777" w:rsidTr="00A10208">
        <w:tc>
          <w:tcPr>
            <w:tcW w:w="7999" w:type="dxa"/>
          </w:tcPr>
          <w:p w14:paraId="0BD3D383" w14:textId="193C1B65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Možnosť balenia  balíkov aj počas jazdy traktora</w:t>
            </w:r>
          </w:p>
        </w:tc>
        <w:tc>
          <w:tcPr>
            <w:tcW w:w="2198" w:type="dxa"/>
          </w:tcPr>
          <w:p w14:paraId="58660B5A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493F9F75" w14:textId="77777777" w:rsidTr="00A10208">
        <w:tc>
          <w:tcPr>
            <w:tcW w:w="7999" w:type="dxa"/>
          </w:tcPr>
          <w:p w14:paraId="116D4C97" w14:textId="31F3ACBC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 xml:space="preserve">Hydraulicky ovládané, roztiahnuteľné oporné valce </w:t>
            </w:r>
          </w:p>
        </w:tc>
        <w:tc>
          <w:tcPr>
            <w:tcW w:w="2198" w:type="dxa"/>
          </w:tcPr>
          <w:p w14:paraId="291FEFCF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68A7C9DE" w14:textId="77777777" w:rsidTr="00A10208">
        <w:tc>
          <w:tcPr>
            <w:tcW w:w="7999" w:type="dxa"/>
          </w:tcPr>
          <w:p w14:paraId="1D79939C" w14:textId="6C36873B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Balenie do fólie otočným ramenom s protizávažím s hydraulickým pohonom</w:t>
            </w:r>
          </w:p>
        </w:tc>
        <w:tc>
          <w:tcPr>
            <w:tcW w:w="2198" w:type="dxa"/>
          </w:tcPr>
          <w:p w14:paraId="5C2092AC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1A670A6A" w14:textId="77777777" w:rsidTr="00A10208">
        <w:tc>
          <w:tcPr>
            <w:tcW w:w="7999" w:type="dxa"/>
          </w:tcPr>
          <w:p w14:paraId="7A28C90B" w14:textId="02EEC199" w:rsidR="009C0C0C" w:rsidRPr="004452E7" w:rsidRDefault="009C0C0C" w:rsidP="009C0C0C">
            <w:pPr>
              <w:rPr>
                <w:rFonts w:ascii="Calibri" w:eastAsia="Calibri" w:hAnsi="Calibri" w:cs="Calibri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Automatické balenie a odstrihovanie fólie</w:t>
            </w:r>
          </w:p>
        </w:tc>
        <w:tc>
          <w:tcPr>
            <w:tcW w:w="2198" w:type="dxa"/>
          </w:tcPr>
          <w:p w14:paraId="09B5B17F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40E06395" w14:textId="77777777" w:rsidTr="00A10208">
        <w:tc>
          <w:tcPr>
            <w:tcW w:w="10197" w:type="dxa"/>
            <w:gridSpan w:val="2"/>
          </w:tcPr>
          <w:p w14:paraId="7748DA02" w14:textId="154D6DEF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Times New Roman" w:hAnsi="Calibri" w:cs="Arial"/>
                <w:b/>
                <w:noProof/>
                <w:lang w:eastAsia="sk-SK"/>
              </w:rPr>
              <w:t>Kombinované lúčne brány</w:t>
            </w:r>
            <w:r w:rsidR="008F07C0">
              <w:rPr>
                <w:rFonts w:ascii="Calibri" w:eastAsia="Times New Roman" w:hAnsi="Calibri" w:cs="Arial"/>
                <w:b/>
                <w:noProof/>
                <w:lang w:eastAsia="sk-SK"/>
              </w:rPr>
              <w:t xml:space="preserve"> – 2 ks</w:t>
            </w:r>
          </w:p>
        </w:tc>
      </w:tr>
      <w:tr w:rsidR="009C0C0C" w:rsidRPr="006B7DF9" w14:paraId="2C77CFC5" w14:textId="77777777" w:rsidTr="00A10208">
        <w:tc>
          <w:tcPr>
            <w:tcW w:w="10197" w:type="dxa"/>
            <w:gridSpan w:val="2"/>
          </w:tcPr>
          <w:p w14:paraId="62D8A67C" w14:textId="5257635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  <w:r w:rsidRPr="009C0C0C">
              <w:rPr>
                <w:rFonts w:ascii="Calibri" w:eastAsia="Calibri" w:hAnsi="Calibri" w:cs="Times New Roman"/>
              </w:rPr>
              <w:t>Značka, typ:</w:t>
            </w:r>
          </w:p>
        </w:tc>
      </w:tr>
      <w:tr w:rsidR="009C0C0C" w:rsidRPr="006B7DF9" w14:paraId="4A7904AE" w14:textId="77777777" w:rsidTr="00A10208">
        <w:tc>
          <w:tcPr>
            <w:tcW w:w="7999" w:type="dxa"/>
          </w:tcPr>
          <w:p w14:paraId="39A80C4A" w14:textId="199C3502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Kompletný stroj s urovnávacím smykom, dvomi radmi brán, sejacím zariadením a valcom. Stroj bude slúžiť na dosev, výsev lúčnych tráv a kultiváciu pasienkov a lúk v rovnom i svahovitom teréne.</w:t>
            </w:r>
          </w:p>
        </w:tc>
        <w:tc>
          <w:tcPr>
            <w:tcW w:w="2198" w:type="dxa"/>
          </w:tcPr>
          <w:p w14:paraId="7EEC4DFE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4580323C" w14:textId="77777777" w:rsidTr="00A10208">
        <w:tc>
          <w:tcPr>
            <w:tcW w:w="7999" w:type="dxa"/>
          </w:tcPr>
          <w:p w14:paraId="1DBF0BAB" w14:textId="18AA4194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Pracovná šírka stroja: do 3 m</w:t>
            </w:r>
          </w:p>
        </w:tc>
        <w:tc>
          <w:tcPr>
            <w:tcW w:w="2198" w:type="dxa"/>
          </w:tcPr>
          <w:p w14:paraId="452F5FEF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6E68EF8F" w14:textId="77777777" w:rsidTr="00A10208">
        <w:tc>
          <w:tcPr>
            <w:tcW w:w="7999" w:type="dxa"/>
          </w:tcPr>
          <w:p w14:paraId="3160FB84" w14:textId="7A76D2DA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Arial" w:hAnsi="Calibri" w:cs="Arial"/>
                <w:color w:val="000000"/>
              </w:rPr>
              <w:t xml:space="preserve">Prepravné rozmery stroja so sejacím zariadením V do </w:t>
            </w:r>
            <w:r>
              <w:rPr>
                <w:rFonts w:ascii="Calibri" w:eastAsia="Arial" w:hAnsi="Calibri" w:cs="Arial"/>
                <w:color w:val="000000"/>
              </w:rPr>
              <w:t>2,00 m x Š do 3,00 m x H do 2,5</w:t>
            </w:r>
            <w:r w:rsidRPr="004452E7">
              <w:rPr>
                <w:rFonts w:ascii="Calibri" w:eastAsia="Arial" w:hAnsi="Calibri" w:cs="Arial"/>
                <w:color w:val="000000"/>
              </w:rPr>
              <w:t>m</w:t>
            </w:r>
          </w:p>
        </w:tc>
        <w:tc>
          <w:tcPr>
            <w:tcW w:w="2198" w:type="dxa"/>
          </w:tcPr>
          <w:p w14:paraId="709DBD02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73EE223C" w14:textId="77777777" w:rsidTr="00A10208">
        <w:tc>
          <w:tcPr>
            <w:tcW w:w="7999" w:type="dxa"/>
          </w:tcPr>
          <w:p w14:paraId="3ED842AC" w14:textId="36D13428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Arial" w:hAnsi="Calibri" w:cs="Arial"/>
                <w:color w:val="000000"/>
              </w:rPr>
              <w:t>Hmotnosť stroja so sejacím zariadením do 1700 kg</w:t>
            </w:r>
          </w:p>
        </w:tc>
        <w:tc>
          <w:tcPr>
            <w:tcW w:w="2198" w:type="dxa"/>
          </w:tcPr>
          <w:p w14:paraId="0982A484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6B75CE2E" w14:textId="77777777" w:rsidTr="00A10208">
        <w:tc>
          <w:tcPr>
            <w:tcW w:w="7999" w:type="dxa"/>
          </w:tcPr>
          <w:p w14:paraId="2F8F1E09" w14:textId="12CAB2A2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Arial" w:hAnsi="Calibri" w:cs="Arial"/>
                <w:color w:val="000000"/>
              </w:rPr>
              <w:t>Smyk odpružený, pozostávajúci z jedného kusa nastaviteľnej urovnávacej lišty</w:t>
            </w:r>
          </w:p>
        </w:tc>
        <w:tc>
          <w:tcPr>
            <w:tcW w:w="2198" w:type="dxa"/>
          </w:tcPr>
          <w:p w14:paraId="20800CBF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1EEFB5C4" w14:textId="77777777" w:rsidTr="00A10208">
        <w:tc>
          <w:tcPr>
            <w:tcW w:w="7999" w:type="dxa"/>
          </w:tcPr>
          <w:p w14:paraId="0722328C" w14:textId="0533AB00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Arial" w:hAnsi="Calibri" w:cs="Arial"/>
                <w:color w:val="000000"/>
              </w:rPr>
              <w:t>Brány - dva rady brán so zahnutými prstami o priemere minimálne 10 mm.</w:t>
            </w:r>
          </w:p>
        </w:tc>
        <w:tc>
          <w:tcPr>
            <w:tcW w:w="2198" w:type="dxa"/>
          </w:tcPr>
          <w:p w14:paraId="45F9E5BF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18CC678E" w14:textId="77777777" w:rsidTr="00A10208">
        <w:tc>
          <w:tcPr>
            <w:tcW w:w="7999" w:type="dxa"/>
          </w:tcPr>
          <w:p w14:paraId="7F79AAB2" w14:textId="2A33D0AE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Arial" w:hAnsi="Calibri" w:cs="Arial"/>
                <w:color w:val="000000"/>
              </w:rPr>
              <w:t>Sejacie zariadenie pozostávajúce z elektrickej sejačky so zásobníkom osiva o objeme minimálne 200 l s elektrickým pohonom, riadiacim modulom a súpravou senzorov.</w:t>
            </w:r>
          </w:p>
        </w:tc>
        <w:tc>
          <w:tcPr>
            <w:tcW w:w="2198" w:type="dxa"/>
          </w:tcPr>
          <w:p w14:paraId="79965F21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7626478F" w14:textId="77777777" w:rsidTr="00A10208">
        <w:tc>
          <w:tcPr>
            <w:tcW w:w="7999" w:type="dxa"/>
          </w:tcPr>
          <w:p w14:paraId="79711EC2" w14:textId="20D96719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Arial" w:hAnsi="Calibri" w:cs="Arial"/>
                <w:color w:val="000000"/>
              </w:rPr>
              <w:t>Valec - hydraulicky ovládaný CAMBRIDGE valec o priemere do 550 mm</w:t>
            </w:r>
          </w:p>
        </w:tc>
        <w:tc>
          <w:tcPr>
            <w:tcW w:w="2198" w:type="dxa"/>
          </w:tcPr>
          <w:p w14:paraId="03B5F28A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7EF707B4" w14:textId="77777777" w:rsidTr="00A10208">
        <w:tc>
          <w:tcPr>
            <w:tcW w:w="7999" w:type="dxa"/>
          </w:tcPr>
          <w:p w14:paraId="497EE076" w14:textId="335D1850" w:rsidR="009C0C0C" w:rsidRPr="009C0C0C" w:rsidRDefault="009C0C0C" w:rsidP="009C0C0C">
            <w:pPr>
              <w:rPr>
                <w:rFonts w:ascii="Calibri" w:eastAsia="Arial" w:hAnsi="Calibri" w:cs="Arial"/>
                <w:color w:val="000000"/>
              </w:rPr>
            </w:pPr>
            <w:r w:rsidRPr="004452E7">
              <w:rPr>
                <w:rFonts w:ascii="Calibri" w:eastAsia="Arial" w:hAnsi="Calibri" w:cs="Arial"/>
                <w:color w:val="000000"/>
              </w:rPr>
              <w:t>Ďalšia výbava:</w:t>
            </w:r>
            <w:r>
              <w:rPr>
                <w:rFonts w:ascii="Calibri" w:eastAsia="Arial" w:hAnsi="Calibri" w:cs="Arial"/>
                <w:color w:val="000000"/>
              </w:rPr>
              <w:t xml:space="preserve"> </w:t>
            </w:r>
            <w:r w:rsidRPr="004452E7">
              <w:rPr>
                <w:rFonts w:ascii="Calibri" w:eastAsia="Arial" w:hAnsi="Calibri" w:cs="Arial"/>
                <w:color w:val="000000"/>
                <w:lang w:eastAsia="sk-SK"/>
              </w:rPr>
              <w:t>odstavná podpera</w:t>
            </w:r>
            <w:r>
              <w:rPr>
                <w:rFonts w:ascii="Calibri" w:eastAsia="Arial" w:hAnsi="Calibri" w:cs="Arial"/>
                <w:color w:val="000000"/>
                <w:lang w:eastAsia="sk-SK"/>
              </w:rPr>
              <w:t xml:space="preserve">, </w:t>
            </w:r>
            <w:r w:rsidRPr="004452E7">
              <w:rPr>
                <w:rFonts w:ascii="Calibri" w:eastAsia="Arial" w:hAnsi="Calibri" w:cs="Arial"/>
                <w:color w:val="000000"/>
                <w:lang w:eastAsia="sk-SK"/>
              </w:rPr>
              <w:t>plniace schodíky</w:t>
            </w:r>
            <w:r>
              <w:rPr>
                <w:rFonts w:ascii="Calibri" w:eastAsia="Arial" w:hAnsi="Calibri" w:cs="Arial"/>
                <w:color w:val="000000"/>
                <w:lang w:eastAsia="sk-SK"/>
              </w:rPr>
              <w:t xml:space="preserve">, </w:t>
            </w:r>
            <w:r w:rsidRPr="004452E7">
              <w:rPr>
                <w:rFonts w:ascii="Calibri" w:eastAsia="Arial" w:hAnsi="Calibri" w:cs="Arial"/>
                <w:color w:val="000000"/>
                <w:lang w:eastAsia="sk-SK"/>
              </w:rPr>
              <w:t>skrinka na náradie</w:t>
            </w:r>
            <w:r>
              <w:rPr>
                <w:rFonts w:ascii="Calibri" w:eastAsia="Arial" w:hAnsi="Calibri" w:cs="Arial"/>
                <w:color w:val="000000"/>
                <w:lang w:eastAsia="sk-SK"/>
              </w:rPr>
              <w:t xml:space="preserve">, </w:t>
            </w:r>
            <w:proofErr w:type="spellStart"/>
            <w:r w:rsidRPr="004452E7">
              <w:rPr>
                <w:rFonts w:ascii="Calibri" w:eastAsia="Arial" w:hAnsi="Calibri" w:cs="Arial"/>
                <w:color w:val="000000"/>
                <w:lang w:eastAsia="sk-SK"/>
              </w:rPr>
              <w:t>sada</w:t>
            </w:r>
            <w:proofErr w:type="spellEnd"/>
            <w:r w:rsidRPr="004452E7">
              <w:rPr>
                <w:rFonts w:ascii="Calibri" w:eastAsia="Arial" w:hAnsi="Calibri" w:cs="Arial"/>
                <w:color w:val="000000"/>
                <w:lang w:eastAsia="sk-SK"/>
              </w:rPr>
              <w:t xml:space="preserve"> rezervných prstov</w:t>
            </w:r>
            <w:r>
              <w:rPr>
                <w:rFonts w:ascii="Calibri" w:eastAsia="Arial" w:hAnsi="Calibri" w:cs="Arial"/>
                <w:color w:val="000000"/>
                <w:lang w:eastAsia="sk-SK"/>
              </w:rPr>
              <w:t xml:space="preserve">, </w:t>
            </w:r>
            <w:r w:rsidRPr="009C0C0C">
              <w:rPr>
                <w:rFonts w:ascii="Calibri" w:eastAsia="Arial" w:hAnsi="Calibri" w:cs="Arial"/>
                <w:color w:val="000000"/>
                <w:lang w:eastAsia="sk-SK"/>
              </w:rPr>
              <w:t>osvetlenie s výstražnými tabuľkami</w:t>
            </w:r>
          </w:p>
        </w:tc>
        <w:tc>
          <w:tcPr>
            <w:tcW w:w="2198" w:type="dxa"/>
          </w:tcPr>
          <w:p w14:paraId="2375F2F9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0D61A623" w14:textId="77777777" w:rsidTr="00A10208">
        <w:tc>
          <w:tcPr>
            <w:tcW w:w="10197" w:type="dxa"/>
            <w:gridSpan w:val="2"/>
          </w:tcPr>
          <w:p w14:paraId="4D428E80" w14:textId="567F2B63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  <w:r w:rsidRPr="004452E7">
              <w:rPr>
                <w:rFonts w:ascii="Calibri" w:eastAsia="Times New Roman" w:hAnsi="Calibri" w:cs="Arial"/>
                <w:b/>
                <w:noProof/>
                <w:lang w:eastAsia="sk-SK"/>
              </w:rPr>
              <w:t>Kartáčový zberač semien</w:t>
            </w:r>
            <w:r w:rsidR="008F07C0">
              <w:rPr>
                <w:rFonts w:ascii="Calibri" w:eastAsia="Times New Roman" w:hAnsi="Calibri" w:cs="Arial"/>
                <w:b/>
                <w:noProof/>
                <w:lang w:eastAsia="sk-SK"/>
              </w:rPr>
              <w:t xml:space="preserve"> – 2 ks</w:t>
            </w:r>
          </w:p>
        </w:tc>
      </w:tr>
      <w:tr w:rsidR="009C0C0C" w:rsidRPr="006B7DF9" w14:paraId="57567793" w14:textId="77777777" w:rsidTr="00A10208">
        <w:tc>
          <w:tcPr>
            <w:tcW w:w="10197" w:type="dxa"/>
            <w:gridSpan w:val="2"/>
          </w:tcPr>
          <w:p w14:paraId="55DB40EC" w14:textId="5A494EE8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  <w:r w:rsidRPr="009C0C0C">
              <w:rPr>
                <w:rFonts w:ascii="Calibri" w:eastAsia="Calibri" w:hAnsi="Calibri" w:cs="Times New Roman"/>
              </w:rPr>
              <w:t>Značka, typ:</w:t>
            </w:r>
          </w:p>
        </w:tc>
      </w:tr>
      <w:tr w:rsidR="009C0C0C" w:rsidRPr="006B7DF9" w14:paraId="2D845D15" w14:textId="77777777" w:rsidTr="00A10208">
        <w:tc>
          <w:tcPr>
            <w:tcW w:w="7999" w:type="dxa"/>
          </w:tcPr>
          <w:p w14:paraId="56342D45" w14:textId="4A224CD7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Špeciálny stroj určený pre zber semien lúčnych rastlín</w:t>
            </w:r>
          </w:p>
        </w:tc>
        <w:tc>
          <w:tcPr>
            <w:tcW w:w="2198" w:type="dxa"/>
          </w:tcPr>
          <w:p w14:paraId="2AB99B37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43C1447D" w14:textId="77777777" w:rsidTr="00A10208">
        <w:tc>
          <w:tcPr>
            <w:tcW w:w="7999" w:type="dxa"/>
          </w:tcPr>
          <w:p w14:paraId="39EF1391" w14:textId="20EAB3CB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Zber semien prebieha horizontálne zavesenou valcovou kefou, ktorá vyčesáva semená</w:t>
            </w:r>
          </w:p>
        </w:tc>
        <w:tc>
          <w:tcPr>
            <w:tcW w:w="2198" w:type="dxa"/>
          </w:tcPr>
          <w:p w14:paraId="23CE7DEA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7844CE08" w14:textId="77777777" w:rsidTr="00A10208">
        <w:tc>
          <w:tcPr>
            <w:tcW w:w="7999" w:type="dxa"/>
          </w:tcPr>
          <w:p w14:paraId="3FCAC848" w14:textId="6700247F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Times New Roman" w:hAnsi="Calibri" w:cs="Arial"/>
                <w:noProof/>
                <w:lang w:val="ru-RU" w:eastAsia="sk-SK"/>
              </w:rPr>
              <w:t xml:space="preserve">Hmotnost </w:t>
            </w: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 xml:space="preserve">cca </w:t>
            </w:r>
            <w:r w:rsidRPr="004452E7">
              <w:rPr>
                <w:rFonts w:ascii="Calibri" w:eastAsia="Times New Roman" w:hAnsi="Calibri" w:cs="Arial"/>
                <w:noProof/>
                <w:lang w:val="ru-RU" w:eastAsia="sk-SK"/>
              </w:rPr>
              <w:t>200</w:t>
            </w: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 xml:space="preserve"> </w:t>
            </w:r>
            <w:r w:rsidRPr="004452E7">
              <w:rPr>
                <w:rFonts w:ascii="Calibri" w:eastAsia="Times New Roman" w:hAnsi="Calibri" w:cs="Arial"/>
                <w:noProof/>
                <w:lang w:val="ru-RU" w:eastAsia="sk-SK"/>
              </w:rPr>
              <w:t>kg</w:t>
            </w:r>
          </w:p>
        </w:tc>
        <w:tc>
          <w:tcPr>
            <w:tcW w:w="2198" w:type="dxa"/>
          </w:tcPr>
          <w:p w14:paraId="61724819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598E579C" w14:textId="77777777" w:rsidTr="00A10208">
        <w:tc>
          <w:tcPr>
            <w:tcW w:w="7999" w:type="dxa"/>
          </w:tcPr>
          <w:p w14:paraId="7A95DF63" w14:textId="0B850D5B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Regulácia výšky porastu</w:t>
            </w:r>
            <w:r w:rsidRPr="004452E7">
              <w:rPr>
                <w:rFonts w:ascii="Calibri" w:eastAsia="Times New Roman" w:hAnsi="Calibri" w:cs="Arial"/>
                <w:noProof/>
                <w:lang w:val="ru-RU" w:eastAsia="sk-SK"/>
              </w:rPr>
              <w:t xml:space="preserve"> -</w:t>
            </w: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 xml:space="preserve"> </w:t>
            </w:r>
            <w:r w:rsidRPr="004452E7">
              <w:rPr>
                <w:rFonts w:ascii="Calibri" w:eastAsia="Times New Roman" w:hAnsi="Calibri" w:cs="Arial"/>
                <w:noProof/>
                <w:lang w:val="ru-RU" w:eastAsia="sk-SK"/>
              </w:rPr>
              <w:t>regulačn</w:t>
            </w: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ou</w:t>
            </w:r>
            <w:r w:rsidRPr="004452E7">
              <w:rPr>
                <w:rFonts w:ascii="Calibri" w:eastAsia="Times New Roman" w:hAnsi="Calibri" w:cs="Arial"/>
                <w:noProof/>
                <w:lang w:val="ru-RU" w:eastAsia="sk-SK"/>
              </w:rPr>
              <w:t xml:space="preserve"> tyčou</w:t>
            </w:r>
          </w:p>
        </w:tc>
        <w:tc>
          <w:tcPr>
            <w:tcW w:w="2198" w:type="dxa"/>
          </w:tcPr>
          <w:p w14:paraId="62A7C71C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2C1C0D7B" w14:textId="77777777" w:rsidTr="00A10208">
        <w:tc>
          <w:tcPr>
            <w:tcW w:w="7999" w:type="dxa"/>
          </w:tcPr>
          <w:p w14:paraId="0ED16270" w14:textId="0A5E2125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Times New Roman" w:hAnsi="Calibri" w:cs="Arial"/>
                <w:noProof/>
                <w:lang w:val="ru-RU" w:eastAsia="sk-SK"/>
              </w:rPr>
              <w:t>P</w:t>
            </w: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r</w:t>
            </w:r>
            <w:r w:rsidRPr="004452E7">
              <w:rPr>
                <w:rFonts w:ascii="Calibri" w:eastAsia="Times New Roman" w:hAnsi="Calibri" w:cs="Arial"/>
                <w:noProof/>
                <w:lang w:val="ru-RU" w:eastAsia="sk-SK"/>
              </w:rPr>
              <w:t>eprav</w:t>
            </w: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á</w:t>
            </w:r>
            <w:r w:rsidRPr="004452E7">
              <w:rPr>
                <w:rFonts w:ascii="Calibri" w:eastAsia="Times New Roman" w:hAnsi="Calibri" w:cs="Arial"/>
                <w:noProof/>
                <w:lang w:val="ru-RU" w:eastAsia="sk-SK"/>
              </w:rPr>
              <w:t xml:space="preserve"> poloha za traktor</w:t>
            </w: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o</w:t>
            </w:r>
            <w:r w:rsidRPr="004452E7">
              <w:rPr>
                <w:rFonts w:ascii="Calibri" w:eastAsia="Times New Roman" w:hAnsi="Calibri" w:cs="Arial"/>
                <w:noProof/>
                <w:lang w:val="ru-RU" w:eastAsia="sk-SK"/>
              </w:rPr>
              <w:t>m</w:t>
            </w:r>
          </w:p>
        </w:tc>
        <w:tc>
          <w:tcPr>
            <w:tcW w:w="2198" w:type="dxa"/>
          </w:tcPr>
          <w:p w14:paraId="11BA1DF5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14E0AECE" w14:textId="77777777" w:rsidTr="00A10208">
        <w:tc>
          <w:tcPr>
            <w:tcW w:w="7999" w:type="dxa"/>
          </w:tcPr>
          <w:p w14:paraId="7DCC9B7A" w14:textId="582A4E0C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P</w:t>
            </w:r>
            <w:r w:rsidRPr="004452E7">
              <w:rPr>
                <w:rFonts w:ascii="Calibri" w:eastAsia="Times New Roman" w:hAnsi="Calibri" w:cs="Arial"/>
                <w:noProof/>
                <w:lang w:val="ru-RU" w:eastAsia="sk-SK"/>
              </w:rPr>
              <w:t>racovn</w:t>
            </w: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á</w:t>
            </w:r>
            <w:r w:rsidRPr="004452E7">
              <w:rPr>
                <w:rFonts w:ascii="Calibri" w:eastAsia="Times New Roman" w:hAnsi="Calibri" w:cs="Arial"/>
                <w:noProof/>
                <w:lang w:val="ru-RU" w:eastAsia="sk-SK"/>
              </w:rPr>
              <w:t xml:space="preserve"> poloha ved</w:t>
            </w: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 xml:space="preserve">ľa </w:t>
            </w:r>
            <w:r w:rsidRPr="004452E7">
              <w:rPr>
                <w:rFonts w:ascii="Calibri" w:eastAsia="Times New Roman" w:hAnsi="Calibri" w:cs="Arial"/>
                <w:noProof/>
                <w:lang w:val="ru-RU" w:eastAsia="sk-SK"/>
              </w:rPr>
              <w:t>traktor</w:t>
            </w: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a</w:t>
            </w:r>
          </w:p>
        </w:tc>
        <w:tc>
          <w:tcPr>
            <w:tcW w:w="2198" w:type="dxa"/>
          </w:tcPr>
          <w:p w14:paraId="2D75A250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44FBB0CA" w14:textId="77777777" w:rsidTr="00A10208">
        <w:tc>
          <w:tcPr>
            <w:tcW w:w="7999" w:type="dxa"/>
          </w:tcPr>
          <w:p w14:paraId="7B194748" w14:textId="6A0118BE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 xml:space="preserve">Zbermá nádoba umiestnená za zberačom </w:t>
            </w:r>
          </w:p>
        </w:tc>
        <w:tc>
          <w:tcPr>
            <w:tcW w:w="2198" w:type="dxa"/>
          </w:tcPr>
          <w:p w14:paraId="13D09BF5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07D4E197" w14:textId="77777777" w:rsidTr="00A10208">
        <w:tc>
          <w:tcPr>
            <w:tcW w:w="10197" w:type="dxa"/>
            <w:gridSpan w:val="2"/>
          </w:tcPr>
          <w:p w14:paraId="77E42E65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6A21CB39" w14:textId="77777777" w:rsidTr="00A10208">
        <w:tc>
          <w:tcPr>
            <w:tcW w:w="7999" w:type="dxa"/>
          </w:tcPr>
          <w:p w14:paraId="79059B64" w14:textId="05631608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>Záručný servis na dodávaný kolesový traktor min. dva roky</w:t>
            </w:r>
            <w:r w:rsidRPr="004452E7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4452E7">
              <w:rPr>
                <w:rFonts w:ascii="Calibri" w:eastAsia="Times New Roman" w:hAnsi="Calibri" w:cs="Arial"/>
                <w:noProof/>
                <w:lang w:val="ru-RU" w:eastAsia="sk-SK"/>
              </w:rPr>
              <w:t xml:space="preserve">alebo </w:t>
            </w: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 xml:space="preserve">1800 </w:t>
            </w:r>
            <w:r w:rsidRPr="004452E7">
              <w:rPr>
                <w:rFonts w:ascii="Calibri" w:eastAsia="Times New Roman" w:hAnsi="Calibri" w:cs="Arial"/>
                <w:noProof/>
                <w:lang w:val="ru-RU" w:eastAsia="sk-SK"/>
              </w:rPr>
              <w:t>Mth podľa toho, čo nastane skôr</w:t>
            </w:r>
            <w:r w:rsidRPr="004452E7">
              <w:rPr>
                <w:rFonts w:ascii="Calibri" w:eastAsia="Times New Roman" w:hAnsi="Calibri" w:cs="Arial"/>
                <w:noProof/>
                <w:lang w:eastAsia="sk-SK"/>
              </w:rPr>
              <w:t xml:space="preserve"> a na dodávané príslušenstvo min. dva roky</w:t>
            </w:r>
          </w:p>
        </w:tc>
        <w:tc>
          <w:tcPr>
            <w:tcW w:w="2198" w:type="dxa"/>
          </w:tcPr>
          <w:p w14:paraId="67274F80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17088278" w14:textId="77777777" w:rsidTr="00A10208">
        <w:tc>
          <w:tcPr>
            <w:tcW w:w="7999" w:type="dxa"/>
          </w:tcPr>
          <w:p w14:paraId="02E93617" w14:textId="4550E787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Calibri" w:hAnsi="Calibri" w:cs="Times New Roman"/>
              </w:rPr>
              <w:t>Plný objem prevádzkových hmôt a mazív a min. 10 litrov paliva.</w:t>
            </w:r>
          </w:p>
        </w:tc>
        <w:tc>
          <w:tcPr>
            <w:tcW w:w="2198" w:type="dxa"/>
          </w:tcPr>
          <w:p w14:paraId="47CCCE05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492C23D5" w14:textId="77777777" w:rsidTr="00A10208">
        <w:tc>
          <w:tcPr>
            <w:tcW w:w="7999" w:type="dxa"/>
          </w:tcPr>
          <w:p w14:paraId="5DFF30DB" w14:textId="4BCF0FD7" w:rsidR="009C0C0C" w:rsidRPr="004452E7" w:rsidRDefault="009C0C0C" w:rsidP="009C0C0C">
            <w:pPr>
              <w:rPr>
                <w:rFonts w:ascii="Calibri" w:eastAsia="Times New Roman" w:hAnsi="Calibri" w:cs="Arial"/>
                <w:noProof/>
                <w:lang w:eastAsia="sk-SK"/>
              </w:rPr>
            </w:pPr>
            <w:r w:rsidRPr="004452E7">
              <w:rPr>
                <w:rFonts w:ascii="Calibri" w:eastAsia="Calibri" w:hAnsi="Calibri" w:cs="Calibri"/>
                <w:color w:val="000000"/>
              </w:rPr>
              <w:t>Zaškolenie obsluhy na každý dodávaný univerzálny kolesový traktor vrátane príslušenstva v trvaní minimálne 4 hodiny vrátane praktického zácviku pre max. 3 osoby o čom bude spísaný písomný záznam</w:t>
            </w:r>
          </w:p>
        </w:tc>
        <w:tc>
          <w:tcPr>
            <w:tcW w:w="2198" w:type="dxa"/>
          </w:tcPr>
          <w:p w14:paraId="2202315B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  <w:tr w:rsidR="009C0C0C" w:rsidRPr="006B7DF9" w14:paraId="287064FA" w14:textId="77777777" w:rsidTr="00A10208">
        <w:tc>
          <w:tcPr>
            <w:tcW w:w="7999" w:type="dxa"/>
          </w:tcPr>
          <w:p w14:paraId="7D232142" w14:textId="6F5A81A3" w:rsidR="009C0C0C" w:rsidRPr="008F07C0" w:rsidRDefault="009C0C0C" w:rsidP="008F07C0">
            <w:pPr>
              <w:autoSpaceDE w:val="0"/>
              <w:autoSpaceDN w:val="0"/>
              <w:adjustRightInd w:val="0"/>
              <w:spacing w:after="27"/>
              <w:rPr>
                <w:rFonts w:ascii="Calibri" w:eastAsia="Calibri" w:hAnsi="Calibri" w:cs="Calibri"/>
                <w:color w:val="000000"/>
              </w:rPr>
            </w:pPr>
            <w:r w:rsidRPr="004452E7">
              <w:rPr>
                <w:rFonts w:ascii="Calibri" w:eastAsia="Calibri" w:hAnsi="Calibri" w:cs="Calibri"/>
                <w:color w:val="000000"/>
              </w:rPr>
              <w:t>Súčasťou zakúpených strojov bude aj kompletná sprievodná dokumentácia v slovenskom alebo českom jazyku ako:</w:t>
            </w:r>
            <w:r w:rsidR="008F07C0" w:rsidRPr="004452E7">
              <w:rPr>
                <w:rFonts w:ascii="Calibri" w:eastAsia="Calibri" w:hAnsi="Calibri" w:cs="Calibri"/>
                <w:color w:val="000000"/>
              </w:rPr>
              <w:t xml:space="preserve"> certifikáty strojov platné v kr</w:t>
            </w:r>
            <w:r w:rsidR="008F07C0">
              <w:rPr>
                <w:rFonts w:ascii="Calibri" w:eastAsia="Calibri" w:hAnsi="Calibri" w:cs="Calibri"/>
                <w:color w:val="000000"/>
              </w:rPr>
              <w:t xml:space="preserve">ajinách EÚ (vyhlásenie o zhode), </w:t>
            </w:r>
            <w:r w:rsidR="008F07C0" w:rsidRPr="008F07C0">
              <w:rPr>
                <w:rFonts w:ascii="Calibri" w:eastAsia="Calibri" w:hAnsi="Calibri" w:cs="Calibri"/>
                <w:color w:val="000000"/>
              </w:rPr>
              <w:t>legalizácia pohybu po verejných komunikáciách v SR (kompletné osvedčenie o evidencii vozidla pre traktor a náves a technické osve</w:t>
            </w:r>
            <w:r w:rsidR="008F07C0">
              <w:rPr>
                <w:rFonts w:ascii="Calibri" w:eastAsia="Calibri" w:hAnsi="Calibri" w:cs="Calibri"/>
                <w:color w:val="000000"/>
              </w:rPr>
              <w:t xml:space="preserve">dčenie vozidla od príslušenstva, </w:t>
            </w:r>
            <w:r w:rsidR="008F07C0" w:rsidRPr="008F07C0">
              <w:rPr>
                <w:rFonts w:ascii="Calibri" w:eastAsia="Calibri" w:hAnsi="Calibri" w:cs="Calibri"/>
                <w:color w:val="000000"/>
              </w:rPr>
              <w:t>návod na obsluhu, opravy, údržby  (mô</w:t>
            </w:r>
            <w:r w:rsidR="008F07C0">
              <w:rPr>
                <w:rFonts w:ascii="Calibri" w:eastAsia="Calibri" w:hAnsi="Calibri" w:cs="Calibri"/>
                <w:color w:val="000000"/>
              </w:rPr>
              <w:t xml:space="preserve">že byť v digitalizovanej forme), mazací plán, </w:t>
            </w:r>
            <w:r w:rsidR="008F07C0" w:rsidRPr="008F07C0">
              <w:rPr>
                <w:rFonts w:ascii="Calibri" w:eastAsia="Calibri" w:hAnsi="Calibri" w:cs="Calibri"/>
                <w:color w:val="000000"/>
              </w:rPr>
              <w:t>zásady bezpečnosti práce pri</w:t>
            </w:r>
            <w:r w:rsidR="008F07C0">
              <w:rPr>
                <w:rFonts w:ascii="Calibri" w:eastAsia="Calibri" w:hAnsi="Calibri" w:cs="Calibri"/>
                <w:color w:val="000000"/>
              </w:rPr>
              <w:t xml:space="preserve"> prevádzke, opravách a údržbách, </w:t>
            </w:r>
            <w:r w:rsidR="008F07C0" w:rsidRPr="004452E7">
              <w:rPr>
                <w:rFonts w:ascii="Calibri" w:eastAsia="Calibri" w:hAnsi="Calibri" w:cs="Calibri"/>
                <w:color w:val="000000"/>
              </w:rPr>
              <w:t>katalóg - zoznam náhradných dielov  (môže byť v digitalizovanej forme)</w:t>
            </w:r>
          </w:p>
        </w:tc>
        <w:tc>
          <w:tcPr>
            <w:tcW w:w="2198" w:type="dxa"/>
          </w:tcPr>
          <w:p w14:paraId="47BFE992" w14:textId="77777777" w:rsidR="009C0C0C" w:rsidRPr="006B7DF9" w:rsidRDefault="009C0C0C" w:rsidP="009C0C0C">
            <w:pPr>
              <w:rPr>
                <w:rFonts w:ascii="Calibri" w:eastAsia="Calibri" w:hAnsi="Calibri" w:cs="Times New Roman"/>
              </w:rPr>
            </w:pPr>
          </w:p>
        </w:tc>
      </w:tr>
    </w:tbl>
    <w:p w14:paraId="04B856F5" w14:textId="77777777" w:rsidR="005F1E2C" w:rsidRPr="00540323" w:rsidRDefault="005F1E2C" w:rsidP="005F1E2C">
      <w:pPr>
        <w:spacing w:before="120" w:after="120"/>
        <w:jc w:val="both"/>
        <w:rPr>
          <w:rFonts w:ascii="Calibri" w:eastAsia="Calibri" w:hAnsi="Calibri" w:cs="Times New Roman"/>
          <w:sz w:val="28"/>
          <w:szCs w:val="28"/>
        </w:rPr>
      </w:pPr>
    </w:p>
    <w:sectPr w:rsidR="005F1E2C" w:rsidRPr="00540323" w:rsidSect="005731BA">
      <w:headerReference w:type="default" r:id="rId10"/>
      <w:footerReference w:type="default" r:id="rId11"/>
      <w:pgSz w:w="11906" w:h="16838" w:code="9"/>
      <w:pgMar w:top="1134" w:right="720" w:bottom="1134" w:left="720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1CD44" w14:textId="77777777" w:rsidR="00D20733" w:rsidRDefault="00D20733">
      <w:pPr>
        <w:spacing w:after="0" w:line="240" w:lineRule="auto"/>
      </w:pPr>
      <w:r>
        <w:separator/>
      </w:r>
    </w:p>
  </w:endnote>
  <w:endnote w:type="continuationSeparator" w:id="0">
    <w:p w14:paraId="3554ECBB" w14:textId="77777777" w:rsidR="00D20733" w:rsidRDefault="00D20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529008"/>
      <w:docPartObj>
        <w:docPartGallery w:val="Page Numbers (Bottom of Page)"/>
        <w:docPartUnique/>
      </w:docPartObj>
    </w:sdtPr>
    <w:sdtEndPr/>
    <w:sdtContent>
      <w:p w14:paraId="76401BCB" w14:textId="77777777" w:rsidR="00EC5925" w:rsidRDefault="00EC5925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C0A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1477217A" w14:textId="77777777" w:rsidR="00EC5925" w:rsidRDefault="00EC592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9E2C8" w14:textId="77777777" w:rsidR="00D20733" w:rsidRDefault="00D20733">
      <w:pPr>
        <w:spacing w:after="0" w:line="240" w:lineRule="auto"/>
      </w:pPr>
      <w:r>
        <w:separator/>
      </w:r>
    </w:p>
  </w:footnote>
  <w:footnote w:type="continuationSeparator" w:id="0">
    <w:p w14:paraId="5A9ADA43" w14:textId="77777777" w:rsidR="00D20733" w:rsidRDefault="00D20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2F484" w14:textId="77777777" w:rsidR="00EC5925" w:rsidRPr="00220028" w:rsidRDefault="00D20733" w:rsidP="00736D25">
    <w:pPr>
      <w:pBdr>
        <w:bottom w:val="single" w:sz="4" w:space="1" w:color="auto"/>
      </w:pBdr>
      <w:jc w:val="center"/>
    </w:pPr>
    <w:sdt>
      <w:sdtPr>
        <w:alias w:val="E[Company].CompanyTitle"/>
        <w:tag w:val="entity:Company|CompanyTitle"/>
        <w:id w:val="496226647"/>
      </w:sdtPr>
      <w:sdtEndPr/>
      <w:sdtContent>
        <w:r w:rsidR="00EC5925">
          <w:t xml:space="preserve">LESY Slovenskej republiky, </w:t>
        </w:r>
        <w:proofErr w:type="spellStart"/>
        <w:r w:rsidR="00EC5925">
          <w:t>š.p</w:t>
        </w:r>
        <w:proofErr w:type="spellEnd"/>
        <w:r w:rsidR="00EC5925">
          <w:t>.</w:t>
        </w:r>
      </w:sdtContent>
    </w:sdt>
    <w:r w:rsidR="00EC5925">
      <w:t xml:space="preserve">, </w:t>
    </w:r>
    <w:sdt>
      <w:sdtPr>
        <w:alias w:val="E[Company].Address"/>
        <w:tag w:val="entity:Company|Address"/>
        <w:id w:val="496226670"/>
      </w:sdtPr>
      <w:sdtEndPr/>
      <w:sdtContent>
        <w:r w:rsidR="00EC5925">
          <w:t>Námestie SNP</w:t>
        </w:r>
      </w:sdtContent>
    </w:sdt>
    <w:r w:rsidR="00EC5925">
      <w:t xml:space="preserve"> </w:t>
    </w:r>
    <w:sdt>
      <w:sdtPr>
        <w:alias w:val="E[Company].AddressNumber"/>
        <w:tag w:val="entity:Company|AddressNumber"/>
        <w:id w:val="496226671"/>
      </w:sdtPr>
      <w:sdtEndPr/>
      <w:sdtContent>
        <w:r w:rsidR="00EC5925">
          <w:t>8</w:t>
        </w:r>
      </w:sdtContent>
    </w:sdt>
    <w:r w:rsidR="00EC5925">
      <w:t xml:space="preserve">, </w:t>
    </w:r>
    <w:sdt>
      <w:sdtPr>
        <w:alias w:val="E[Company].ZIP"/>
        <w:tag w:val="entity:Company|ZIP"/>
        <w:id w:val="496226674"/>
      </w:sdtPr>
      <w:sdtEndPr/>
      <w:sdtContent>
        <w:r w:rsidR="00EC5925">
          <w:t>975 66</w:t>
        </w:r>
      </w:sdtContent>
    </w:sdt>
    <w:r w:rsidR="00EC5925">
      <w:t xml:space="preserve"> </w:t>
    </w:r>
    <w:sdt>
      <w:sdtPr>
        <w:alias w:val="E[Company].City"/>
        <w:tag w:val="entity:Company|City"/>
        <w:id w:val="496226673"/>
      </w:sdtPr>
      <w:sdtEndPr/>
      <w:sdtContent>
        <w:r w:rsidR="00EC5925">
          <w:t>Banská Bystrica</w:t>
        </w:r>
      </w:sdtContent>
    </w:sdt>
    <w:r w:rsidR="00EC5925">
      <w:t xml:space="preserve">, IČO: </w:t>
    </w:r>
    <w:sdt>
      <w:sdtPr>
        <w:alias w:val="E[Company].IDNumber"/>
        <w:tag w:val="entity:Company|IDNumber"/>
        <w:id w:val="202529112"/>
      </w:sdtPr>
      <w:sdtEndPr/>
      <w:sdtContent>
        <w:r w:rsidR="00EC5925">
          <w:t>36038351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19A1739"/>
    <w:multiLevelType w:val="hybridMultilevel"/>
    <w:tmpl w:val="2F4E3884"/>
    <w:lvl w:ilvl="0" w:tplc="339AF0C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702800C">
      <w:start w:val="17"/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46170"/>
    <w:multiLevelType w:val="hybridMultilevel"/>
    <w:tmpl w:val="AB763EA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3B1FEF"/>
    <w:multiLevelType w:val="multilevel"/>
    <w:tmpl w:val="BE7C36D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577" w:hanging="435"/>
      </w:pPr>
      <w:rPr>
        <w:rFonts w:hint="default"/>
      </w:rPr>
    </w:lvl>
    <w:lvl w:ilvl="2">
      <w:start w:val="16"/>
      <w:numFmt w:val="decimal"/>
      <w:lvlText w:val="16.1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5083074"/>
    <w:multiLevelType w:val="multilevel"/>
    <w:tmpl w:val="727EC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61D317C"/>
    <w:multiLevelType w:val="multilevel"/>
    <w:tmpl w:val="26EEE2C4"/>
    <w:styleLink w:val="WWNum43"/>
    <w:lvl w:ilvl="0">
      <w:start w:val="1"/>
      <w:numFmt w:val="lowerLetter"/>
      <w:lvlText w:val="%1)"/>
      <w:lvlJc w:val="left"/>
      <w:pPr>
        <w:ind w:left="1413" w:hanging="705"/>
      </w:pPr>
    </w:lvl>
    <w:lvl w:ilvl="1">
      <w:numFmt w:val="bullet"/>
      <w:lvlText w:val="-"/>
      <w:lvlJc w:val="left"/>
      <w:pPr>
        <w:ind w:left="1788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6" w15:restartNumberingAfterBreak="0">
    <w:nsid w:val="099543A8"/>
    <w:multiLevelType w:val="hybridMultilevel"/>
    <w:tmpl w:val="6B3A2C4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72C23F9"/>
    <w:multiLevelType w:val="multilevel"/>
    <w:tmpl w:val="F6ACBA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FA0959"/>
    <w:multiLevelType w:val="hybridMultilevel"/>
    <w:tmpl w:val="B186E91C"/>
    <w:lvl w:ilvl="0" w:tplc="B702800C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5730F"/>
    <w:multiLevelType w:val="hybridMultilevel"/>
    <w:tmpl w:val="AD82E102"/>
    <w:lvl w:ilvl="0" w:tplc="6764F234">
      <w:start w:val="27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D3647"/>
    <w:multiLevelType w:val="hybridMultilevel"/>
    <w:tmpl w:val="18503BF6"/>
    <w:lvl w:ilvl="0" w:tplc="B702800C">
      <w:start w:val="17"/>
      <w:numFmt w:val="bullet"/>
      <w:lvlText w:val="-"/>
      <w:lvlJc w:val="left"/>
      <w:pPr>
        <w:ind w:left="1004" w:hanging="360"/>
      </w:pPr>
      <w:rPr>
        <w:rFonts w:ascii="Calibri" w:eastAsia="Times New Roman" w:hAnsi="Calibri" w:cs="Arial" w:hint="default"/>
        <w:b w:val="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57E94"/>
    <w:multiLevelType w:val="hybridMultilevel"/>
    <w:tmpl w:val="9CEED8EC"/>
    <w:lvl w:ilvl="0" w:tplc="B702800C">
      <w:start w:val="17"/>
      <w:numFmt w:val="bullet"/>
      <w:lvlText w:val="-"/>
      <w:lvlJc w:val="left"/>
      <w:pPr>
        <w:ind w:left="1287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E3D3F51"/>
    <w:multiLevelType w:val="multilevel"/>
    <w:tmpl w:val="74E26178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0A807D7"/>
    <w:multiLevelType w:val="hybridMultilevel"/>
    <w:tmpl w:val="8BB89E26"/>
    <w:lvl w:ilvl="0" w:tplc="73E4938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8026D"/>
    <w:multiLevelType w:val="hybridMultilevel"/>
    <w:tmpl w:val="5D32C31C"/>
    <w:lvl w:ilvl="0" w:tplc="339AF0C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702800C">
      <w:start w:val="17"/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8216E"/>
    <w:multiLevelType w:val="hybridMultilevel"/>
    <w:tmpl w:val="501A5D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630B3"/>
    <w:multiLevelType w:val="hybridMultilevel"/>
    <w:tmpl w:val="4900FD38"/>
    <w:lvl w:ilvl="0" w:tplc="038E9FC8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6902A50"/>
    <w:multiLevelType w:val="hybridMultilevel"/>
    <w:tmpl w:val="F11C48E6"/>
    <w:lvl w:ilvl="0" w:tplc="B702800C">
      <w:start w:val="17"/>
      <w:numFmt w:val="bullet"/>
      <w:lvlText w:val="-"/>
      <w:lvlJc w:val="left"/>
      <w:pPr>
        <w:ind w:left="1004" w:hanging="360"/>
      </w:pPr>
      <w:rPr>
        <w:rFonts w:ascii="Calibri" w:eastAsia="Times New Roman" w:hAnsi="Calibri" w:cs="Arial" w:hint="default"/>
        <w:b w:val="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6C46B73"/>
    <w:multiLevelType w:val="hybridMultilevel"/>
    <w:tmpl w:val="F768065A"/>
    <w:lvl w:ilvl="0" w:tplc="BF42CB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CA573C"/>
    <w:multiLevelType w:val="multilevel"/>
    <w:tmpl w:val="A43046CA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808628B"/>
    <w:multiLevelType w:val="hybridMultilevel"/>
    <w:tmpl w:val="91587BD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95A2D42"/>
    <w:multiLevelType w:val="hybridMultilevel"/>
    <w:tmpl w:val="6B3A2C4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B3709D5"/>
    <w:multiLevelType w:val="hybridMultilevel"/>
    <w:tmpl w:val="A4C6B47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3092DC9"/>
    <w:multiLevelType w:val="hybridMultilevel"/>
    <w:tmpl w:val="4AE4882C"/>
    <w:lvl w:ilvl="0" w:tplc="B702800C">
      <w:start w:val="17"/>
      <w:numFmt w:val="bullet"/>
      <w:lvlText w:val="-"/>
      <w:lvlJc w:val="left"/>
      <w:pPr>
        <w:ind w:left="1287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7C41503"/>
    <w:multiLevelType w:val="hybridMultilevel"/>
    <w:tmpl w:val="F27032B4"/>
    <w:lvl w:ilvl="0" w:tplc="882A566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F3771F"/>
    <w:multiLevelType w:val="hybridMultilevel"/>
    <w:tmpl w:val="D5223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0728A4"/>
    <w:multiLevelType w:val="hybridMultilevel"/>
    <w:tmpl w:val="736464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B817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773D3"/>
    <w:multiLevelType w:val="multilevel"/>
    <w:tmpl w:val="86063C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201604E"/>
    <w:multiLevelType w:val="multilevel"/>
    <w:tmpl w:val="9F0029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39C7DAE"/>
    <w:multiLevelType w:val="multilevel"/>
    <w:tmpl w:val="545CA38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5FD3EC6"/>
    <w:multiLevelType w:val="hybridMultilevel"/>
    <w:tmpl w:val="DEE6BC3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4860616E"/>
    <w:multiLevelType w:val="multilevel"/>
    <w:tmpl w:val="73A276E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C396C23"/>
    <w:multiLevelType w:val="hybridMultilevel"/>
    <w:tmpl w:val="ED603DB4"/>
    <w:lvl w:ilvl="0" w:tplc="B702800C">
      <w:start w:val="17"/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D700059"/>
    <w:multiLevelType w:val="hybridMultilevel"/>
    <w:tmpl w:val="1E68CC90"/>
    <w:lvl w:ilvl="0" w:tplc="038E9FC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EA0746"/>
    <w:multiLevelType w:val="multilevel"/>
    <w:tmpl w:val="55029D78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B94CBB"/>
    <w:multiLevelType w:val="hybridMultilevel"/>
    <w:tmpl w:val="5EF455B8"/>
    <w:lvl w:ilvl="0" w:tplc="1D409E1E">
      <w:start w:val="1"/>
      <w:numFmt w:val="decimal"/>
      <w:lvlText w:val="%1."/>
      <w:lvlJc w:val="left"/>
      <w:pPr>
        <w:ind w:left="360" w:hanging="360"/>
      </w:pPr>
      <w:rPr>
        <w:rFonts w:hint="default"/>
        <w:color w:val="4F81BD" w:themeColor="accent1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7CD436C2">
      <w:start w:val="4"/>
      <w:numFmt w:val="bullet"/>
      <w:lvlText w:val="•"/>
      <w:lvlJc w:val="left"/>
      <w:pPr>
        <w:ind w:left="2685" w:hanging="705"/>
      </w:pPr>
      <w:rPr>
        <w:rFonts w:ascii="Calibri" w:eastAsia="Calibri" w:hAnsi="Calibri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07613E"/>
    <w:multiLevelType w:val="multilevel"/>
    <w:tmpl w:val="F6ACBAE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5CE76D6"/>
    <w:multiLevelType w:val="hybridMultilevel"/>
    <w:tmpl w:val="86888008"/>
    <w:lvl w:ilvl="0" w:tplc="B702800C">
      <w:start w:val="17"/>
      <w:numFmt w:val="bullet"/>
      <w:lvlText w:val="-"/>
      <w:lvlJc w:val="left"/>
      <w:pPr>
        <w:ind w:left="1287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5D4028E4"/>
    <w:multiLevelType w:val="hybridMultilevel"/>
    <w:tmpl w:val="DEEA6A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F551573"/>
    <w:multiLevelType w:val="hybridMultilevel"/>
    <w:tmpl w:val="FC3C56DA"/>
    <w:lvl w:ilvl="0" w:tplc="B702800C">
      <w:start w:val="17"/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1507936"/>
    <w:multiLevelType w:val="hybridMultilevel"/>
    <w:tmpl w:val="D3CCCC0E"/>
    <w:lvl w:ilvl="0" w:tplc="339AF0C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702800C">
      <w:start w:val="17"/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213848"/>
    <w:multiLevelType w:val="multilevel"/>
    <w:tmpl w:val="362829F0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4403C62"/>
    <w:multiLevelType w:val="hybridMultilevel"/>
    <w:tmpl w:val="CD4A269A"/>
    <w:lvl w:ilvl="0" w:tplc="B702800C">
      <w:start w:val="17"/>
      <w:numFmt w:val="bullet"/>
      <w:lvlText w:val="-"/>
      <w:lvlJc w:val="left"/>
      <w:pPr>
        <w:ind w:left="1004" w:hanging="360"/>
      </w:pPr>
      <w:rPr>
        <w:rFonts w:ascii="Calibri" w:eastAsia="Times New Roman" w:hAnsi="Calibri" w:cs="Arial" w:hint="default"/>
        <w:b w:val="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64851452"/>
    <w:multiLevelType w:val="hybridMultilevel"/>
    <w:tmpl w:val="7EE6CD4A"/>
    <w:lvl w:ilvl="0" w:tplc="5226EA7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702800C">
      <w:start w:val="17"/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63234F"/>
    <w:multiLevelType w:val="hybridMultilevel"/>
    <w:tmpl w:val="9FE81D64"/>
    <w:lvl w:ilvl="0" w:tplc="B702800C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704463A"/>
    <w:multiLevelType w:val="multilevel"/>
    <w:tmpl w:val="2FC2AA6A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7" w15:restartNumberingAfterBreak="0">
    <w:nsid w:val="69D8520A"/>
    <w:multiLevelType w:val="multilevel"/>
    <w:tmpl w:val="F378CB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AD36053"/>
    <w:multiLevelType w:val="multilevel"/>
    <w:tmpl w:val="43B271BA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17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7C441E2D"/>
    <w:multiLevelType w:val="hybridMultilevel"/>
    <w:tmpl w:val="D188EE9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1" w15:restartNumberingAfterBreak="0">
    <w:nsid w:val="7FF51E0C"/>
    <w:multiLevelType w:val="hybridMultilevel"/>
    <w:tmpl w:val="A290F3A2"/>
    <w:lvl w:ilvl="0" w:tplc="B702800C">
      <w:start w:val="17"/>
      <w:numFmt w:val="bullet"/>
      <w:lvlText w:val="-"/>
      <w:lvlJc w:val="left"/>
      <w:pPr>
        <w:ind w:left="1287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35"/>
  </w:num>
  <w:num w:numId="4">
    <w:abstractNumId w:val="27"/>
  </w:num>
  <w:num w:numId="5">
    <w:abstractNumId w:val="48"/>
  </w:num>
  <w:num w:numId="6">
    <w:abstractNumId w:val="45"/>
  </w:num>
  <w:num w:numId="7">
    <w:abstractNumId w:val="7"/>
  </w:num>
  <w:num w:numId="8">
    <w:abstractNumId w:val="28"/>
  </w:num>
  <w:num w:numId="9">
    <w:abstractNumId w:val="29"/>
  </w:num>
  <w:num w:numId="10">
    <w:abstractNumId w:val="36"/>
  </w:num>
  <w:num w:numId="11">
    <w:abstractNumId w:val="47"/>
  </w:num>
  <w:num w:numId="12">
    <w:abstractNumId w:val="31"/>
  </w:num>
  <w:num w:numId="13">
    <w:abstractNumId w:val="12"/>
  </w:num>
  <w:num w:numId="14">
    <w:abstractNumId w:val="19"/>
  </w:num>
  <w:num w:numId="15">
    <w:abstractNumId w:val="46"/>
  </w:num>
  <w:num w:numId="16">
    <w:abstractNumId w:val="3"/>
  </w:num>
  <w:num w:numId="17">
    <w:abstractNumId w:val="41"/>
  </w:num>
  <w:num w:numId="18">
    <w:abstractNumId w:val="49"/>
  </w:num>
  <w:num w:numId="19">
    <w:abstractNumId w:val="34"/>
  </w:num>
  <w:num w:numId="20">
    <w:abstractNumId w:val="26"/>
  </w:num>
  <w:num w:numId="21">
    <w:abstractNumId w:val="15"/>
  </w:num>
  <w:num w:numId="22">
    <w:abstractNumId w:val="25"/>
  </w:num>
  <w:num w:numId="23">
    <w:abstractNumId w:val="16"/>
  </w:num>
  <w:num w:numId="24">
    <w:abstractNumId w:val="30"/>
  </w:num>
  <w:num w:numId="25">
    <w:abstractNumId w:val="2"/>
  </w:num>
  <w:num w:numId="26">
    <w:abstractNumId w:val="50"/>
  </w:num>
  <w:num w:numId="27">
    <w:abstractNumId w:val="33"/>
  </w:num>
  <w:num w:numId="28">
    <w:abstractNumId w:val="20"/>
  </w:num>
  <w:num w:numId="29">
    <w:abstractNumId w:val="9"/>
  </w:num>
  <w:num w:numId="30">
    <w:abstractNumId w:val="5"/>
    <w:lvlOverride w:ilvl="1">
      <w:lvl w:ilvl="1">
        <w:numFmt w:val="bullet"/>
        <w:lvlText w:val="-"/>
        <w:lvlJc w:val="left"/>
        <w:pPr>
          <w:ind w:left="1788" w:hanging="360"/>
        </w:pPr>
        <w:rPr>
          <w:rFonts w:ascii="Calibri" w:eastAsia="Calibri" w:hAnsi="Calibri" w:cs="Calibri"/>
        </w:rPr>
      </w:lvl>
    </w:lvlOverride>
  </w:num>
  <w:num w:numId="31">
    <w:abstractNumId w:val="5"/>
  </w:num>
  <w:num w:numId="32">
    <w:abstractNumId w:val="18"/>
  </w:num>
  <w:num w:numId="33">
    <w:abstractNumId w:val="37"/>
  </w:num>
  <w:num w:numId="34">
    <w:abstractNumId w:val="42"/>
  </w:num>
  <w:num w:numId="35">
    <w:abstractNumId w:val="44"/>
  </w:num>
  <w:num w:numId="36">
    <w:abstractNumId w:val="51"/>
  </w:num>
  <w:num w:numId="37">
    <w:abstractNumId w:val="17"/>
  </w:num>
  <w:num w:numId="38">
    <w:abstractNumId w:val="1"/>
  </w:num>
  <w:num w:numId="39">
    <w:abstractNumId w:val="40"/>
  </w:num>
  <w:num w:numId="40">
    <w:abstractNumId w:val="43"/>
  </w:num>
  <w:num w:numId="41">
    <w:abstractNumId w:val="11"/>
  </w:num>
  <w:num w:numId="42">
    <w:abstractNumId w:val="23"/>
  </w:num>
  <w:num w:numId="43">
    <w:abstractNumId w:val="39"/>
  </w:num>
  <w:num w:numId="44">
    <w:abstractNumId w:val="8"/>
  </w:num>
  <w:num w:numId="45">
    <w:abstractNumId w:val="32"/>
  </w:num>
  <w:num w:numId="46">
    <w:abstractNumId w:val="10"/>
  </w:num>
  <w:num w:numId="47">
    <w:abstractNumId w:val="14"/>
  </w:num>
  <w:num w:numId="48">
    <w:abstractNumId w:val="38"/>
  </w:num>
  <w:num w:numId="49">
    <w:abstractNumId w:val="22"/>
  </w:num>
  <w:num w:numId="50">
    <w:abstractNumId w:val="6"/>
  </w:num>
  <w:num w:numId="51">
    <w:abstractNumId w:val="21"/>
  </w:num>
  <w:num w:numId="52">
    <w:abstractNumId w:val="1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25"/>
    <w:rsid w:val="00001EF6"/>
    <w:rsid w:val="0000240D"/>
    <w:rsid w:val="00005B99"/>
    <w:rsid w:val="00011CE9"/>
    <w:rsid w:val="00014FF4"/>
    <w:rsid w:val="00016903"/>
    <w:rsid w:val="00016BBE"/>
    <w:rsid w:val="00016ECD"/>
    <w:rsid w:val="000206BC"/>
    <w:rsid w:val="0002185D"/>
    <w:rsid w:val="000223D1"/>
    <w:rsid w:val="000226DA"/>
    <w:rsid w:val="00022B26"/>
    <w:rsid w:val="00022E69"/>
    <w:rsid w:val="00023A63"/>
    <w:rsid w:val="000272A7"/>
    <w:rsid w:val="00030C75"/>
    <w:rsid w:val="00037C0C"/>
    <w:rsid w:val="00037F6C"/>
    <w:rsid w:val="00040C41"/>
    <w:rsid w:val="000415A6"/>
    <w:rsid w:val="00042BA8"/>
    <w:rsid w:val="00045576"/>
    <w:rsid w:val="000477A1"/>
    <w:rsid w:val="00051214"/>
    <w:rsid w:val="000515E9"/>
    <w:rsid w:val="00054BB5"/>
    <w:rsid w:val="000557C6"/>
    <w:rsid w:val="00055C18"/>
    <w:rsid w:val="00057FF8"/>
    <w:rsid w:val="00060630"/>
    <w:rsid w:val="00061AC7"/>
    <w:rsid w:val="00062321"/>
    <w:rsid w:val="000641C1"/>
    <w:rsid w:val="00064BAA"/>
    <w:rsid w:val="00066095"/>
    <w:rsid w:val="000674AC"/>
    <w:rsid w:val="00070E57"/>
    <w:rsid w:val="00071971"/>
    <w:rsid w:val="00072EA9"/>
    <w:rsid w:val="0007305E"/>
    <w:rsid w:val="00073E51"/>
    <w:rsid w:val="0007501F"/>
    <w:rsid w:val="00082412"/>
    <w:rsid w:val="000845FA"/>
    <w:rsid w:val="00085FC7"/>
    <w:rsid w:val="00087582"/>
    <w:rsid w:val="00087C76"/>
    <w:rsid w:val="00087C7B"/>
    <w:rsid w:val="000925A2"/>
    <w:rsid w:val="00093A6E"/>
    <w:rsid w:val="000955C9"/>
    <w:rsid w:val="00097280"/>
    <w:rsid w:val="00097BF2"/>
    <w:rsid w:val="00097C1E"/>
    <w:rsid w:val="000A102A"/>
    <w:rsid w:val="000A3AE6"/>
    <w:rsid w:val="000A4FBE"/>
    <w:rsid w:val="000A615F"/>
    <w:rsid w:val="000A6EAA"/>
    <w:rsid w:val="000A7547"/>
    <w:rsid w:val="000B3273"/>
    <w:rsid w:val="000B75E8"/>
    <w:rsid w:val="000C1525"/>
    <w:rsid w:val="000C2DE4"/>
    <w:rsid w:val="000C4F3E"/>
    <w:rsid w:val="000C5C6B"/>
    <w:rsid w:val="000C5DBF"/>
    <w:rsid w:val="000C786B"/>
    <w:rsid w:val="000C7F46"/>
    <w:rsid w:val="000D1C86"/>
    <w:rsid w:val="000D4470"/>
    <w:rsid w:val="000D5AFF"/>
    <w:rsid w:val="000E10A6"/>
    <w:rsid w:val="000E33CE"/>
    <w:rsid w:val="000E37A4"/>
    <w:rsid w:val="000E55AA"/>
    <w:rsid w:val="000F3383"/>
    <w:rsid w:val="000F5910"/>
    <w:rsid w:val="000F79BB"/>
    <w:rsid w:val="0010055F"/>
    <w:rsid w:val="0010065D"/>
    <w:rsid w:val="00102756"/>
    <w:rsid w:val="00103B39"/>
    <w:rsid w:val="00104A89"/>
    <w:rsid w:val="00104E32"/>
    <w:rsid w:val="00107DE9"/>
    <w:rsid w:val="00110DAF"/>
    <w:rsid w:val="001110FA"/>
    <w:rsid w:val="001113F7"/>
    <w:rsid w:val="001152B3"/>
    <w:rsid w:val="00115B18"/>
    <w:rsid w:val="00115D37"/>
    <w:rsid w:val="0011693B"/>
    <w:rsid w:val="00117071"/>
    <w:rsid w:val="00117720"/>
    <w:rsid w:val="00117E4D"/>
    <w:rsid w:val="0012584E"/>
    <w:rsid w:val="00125EF6"/>
    <w:rsid w:val="0012625E"/>
    <w:rsid w:val="00126365"/>
    <w:rsid w:val="00126EF6"/>
    <w:rsid w:val="001307B0"/>
    <w:rsid w:val="00133D8B"/>
    <w:rsid w:val="00140455"/>
    <w:rsid w:val="00142858"/>
    <w:rsid w:val="00147788"/>
    <w:rsid w:val="00152A56"/>
    <w:rsid w:val="001554FF"/>
    <w:rsid w:val="0015763A"/>
    <w:rsid w:val="00160109"/>
    <w:rsid w:val="00160146"/>
    <w:rsid w:val="00160870"/>
    <w:rsid w:val="00161183"/>
    <w:rsid w:val="00161E14"/>
    <w:rsid w:val="0016510C"/>
    <w:rsid w:val="00165455"/>
    <w:rsid w:val="00166D34"/>
    <w:rsid w:val="00167539"/>
    <w:rsid w:val="001712DC"/>
    <w:rsid w:val="001720AA"/>
    <w:rsid w:val="00174049"/>
    <w:rsid w:val="001769A3"/>
    <w:rsid w:val="00177A35"/>
    <w:rsid w:val="00180D3D"/>
    <w:rsid w:val="001813EC"/>
    <w:rsid w:val="00182B03"/>
    <w:rsid w:val="00182FAB"/>
    <w:rsid w:val="00183ABF"/>
    <w:rsid w:val="00183C02"/>
    <w:rsid w:val="00184691"/>
    <w:rsid w:val="00190FDC"/>
    <w:rsid w:val="00193069"/>
    <w:rsid w:val="00193B15"/>
    <w:rsid w:val="00197F00"/>
    <w:rsid w:val="001A3F81"/>
    <w:rsid w:val="001A6A5C"/>
    <w:rsid w:val="001A6BA9"/>
    <w:rsid w:val="001B046A"/>
    <w:rsid w:val="001B1685"/>
    <w:rsid w:val="001B2462"/>
    <w:rsid w:val="001C0CC8"/>
    <w:rsid w:val="001C254F"/>
    <w:rsid w:val="001C7920"/>
    <w:rsid w:val="001D2FC3"/>
    <w:rsid w:val="001D34B0"/>
    <w:rsid w:val="001D3886"/>
    <w:rsid w:val="001D4949"/>
    <w:rsid w:val="001D68C2"/>
    <w:rsid w:val="001D72FD"/>
    <w:rsid w:val="001D7A6D"/>
    <w:rsid w:val="001D7EF4"/>
    <w:rsid w:val="001E0028"/>
    <w:rsid w:val="001E0855"/>
    <w:rsid w:val="001E2E30"/>
    <w:rsid w:val="001E3C3E"/>
    <w:rsid w:val="001E43FD"/>
    <w:rsid w:val="001E65FF"/>
    <w:rsid w:val="001E79A1"/>
    <w:rsid w:val="001E7EA0"/>
    <w:rsid w:val="001F78BE"/>
    <w:rsid w:val="00200749"/>
    <w:rsid w:val="0020078B"/>
    <w:rsid w:val="0020150A"/>
    <w:rsid w:val="0020208E"/>
    <w:rsid w:val="00202BCB"/>
    <w:rsid w:val="00204804"/>
    <w:rsid w:val="00205FE3"/>
    <w:rsid w:val="00206AAE"/>
    <w:rsid w:val="00212C70"/>
    <w:rsid w:val="002141FF"/>
    <w:rsid w:val="002144E8"/>
    <w:rsid w:val="00214A26"/>
    <w:rsid w:val="002156F4"/>
    <w:rsid w:val="002159F7"/>
    <w:rsid w:val="00225259"/>
    <w:rsid w:val="002261D8"/>
    <w:rsid w:val="00226D24"/>
    <w:rsid w:val="0022726A"/>
    <w:rsid w:val="00227BF8"/>
    <w:rsid w:val="00227CB1"/>
    <w:rsid w:val="00231B1E"/>
    <w:rsid w:val="00232B17"/>
    <w:rsid w:val="00232CA8"/>
    <w:rsid w:val="002343F4"/>
    <w:rsid w:val="00240CE7"/>
    <w:rsid w:val="0024124E"/>
    <w:rsid w:val="00244C36"/>
    <w:rsid w:val="00244C5B"/>
    <w:rsid w:val="00246676"/>
    <w:rsid w:val="00247233"/>
    <w:rsid w:val="00251272"/>
    <w:rsid w:val="002518CD"/>
    <w:rsid w:val="00253BF5"/>
    <w:rsid w:val="00254FA0"/>
    <w:rsid w:val="00260321"/>
    <w:rsid w:val="00261953"/>
    <w:rsid w:val="00262217"/>
    <w:rsid w:val="00262B72"/>
    <w:rsid w:val="002647B6"/>
    <w:rsid w:val="002651F1"/>
    <w:rsid w:val="00265865"/>
    <w:rsid w:val="00267256"/>
    <w:rsid w:val="00271155"/>
    <w:rsid w:val="002762AA"/>
    <w:rsid w:val="00277F0E"/>
    <w:rsid w:val="00280562"/>
    <w:rsid w:val="00280A3E"/>
    <w:rsid w:val="002816AD"/>
    <w:rsid w:val="00281B1D"/>
    <w:rsid w:val="00282E27"/>
    <w:rsid w:val="00284E9F"/>
    <w:rsid w:val="00290659"/>
    <w:rsid w:val="00292026"/>
    <w:rsid w:val="00295CB4"/>
    <w:rsid w:val="00295D6F"/>
    <w:rsid w:val="002A14EB"/>
    <w:rsid w:val="002A389F"/>
    <w:rsid w:val="002A3E0E"/>
    <w:rsid w:val="002A422F"/>
    <w:rsid w:val="002A6A76"/>
    <w:rsid w:val="002A766D"/>
    <w:rsid w:val="002B168E"/>
    <w:rsid w:val="002B187F"/>
    <w:rsid w:val="002B74BC"/>
    <w:rsid w:val="002C08DB"/>
    <w:rsid w:val="002C17F1"/>
    <w:rsid w:val="002C1C94"/>
    <w:rsid w:val="002C235B"/>
    <w:rsid w:val="002C4126"/>
    <w:rsid w:val="002C4E2A"/>
    <w:rsid w:val="002C5366"/>
    <w:rsid w:val="002C53CA"/>
    <w:rsid w:val="002C55BE"/>
    <w:rsid w:val="002C7256"/>
    <w:rsid w:val="002D0ADF"/>
    <w:rsid w:val="002D1E08"/>
    <w:rsid w:val="002D3092"/>
    <w:rsid w:val="002D30A7"/>
    <w:rsid w:val="002D52FB"/>
    <w:rsid w:val="002D5A96"/>
    <w:rsid w:val="002D5C7D"/>
    <w:rsid w:val="002D74CF"/>
    <w:rsid w:val="002E0309"/>
    <w:rsid w:val="002E1F2B"/>
    <w:rsid w:val="002E4889"/>
    <w:rsid w:val="002E5886"/>
    <w:rsid w:val="002E6BD0"/>
    <w:rsid w:val="002E7C8C"/>
    <w:rsid w:val="002F1BF6"/>
    <w:rsid w:val="002F3153"/>
    <w:rsid w:val="002F37AC"/>
    <w:rsid w:val="002F3CFD"/>
    <w:rsid w:val="002F433E"/>
    <w:rsid w:val="002F5DC4"/>
    <w:rsid w:val="002F7D12"/>
    <w:rsid w:val="00300E75"/>
    <w:rsid w:val="00302AED"/>
    <w:rsid w:val="003039D1"/>
    <w:rsid w:val="00305A73"/>
    <w:rsid w:val="00312550"/>
    <w:rsid w:val="0031490E"/>
    <w:rsid w:val="00314A10"/>
    <w:rsid w:val="00315059"/>
    <w:rsid w:val="00315CE4"/>
    <w:rsid w:val="00316978"/>
    <w:rsid w:val="00321A9E"/>
    <w:rsid w:val="003221CA"/>
    <w:rsid w:val="0032775F"/>
    <w:rsid w:val="00331FCB"/>
    <w:rsid w:val="00334960"/>
    <w:rsid w:val="003377B3"/>
    <w:rsid w:val="0034095C"/>
    <w:rsid w:val="003415B6"/>
    <w:rsid w:val="003418F4"/>
    <w:rsid w:val="00341975"/>
    <w:rsid w:val="00341AA0"/>
    <w:rsid w:val="003429B6"/>
    <w:rsid w:val="003456FA"/>
    <w:rsid w:val="00347BFF"/>
    <w:rsid w:val="0035186A"/>
    <w:rsid w:val="003538AA"/>
    <w:rsid w:val="00354C39"/>
    <w:rsid w:val="003558EB"/>
    <w:rsid w:val="00355AAC"/>
    <w:rsid w:val="00355CD9"/>
    <w:rsid w:val="00357714"/>
    <w:rsid w:val="003625F1"/>
    <w:rsid w:val="00362695"/>
    <w:rsid w:val="00363EAD"/>
    <w:rsid w:val="00365E4F"/>
    <w:rsid w:val="00366BCF"/>
    <w:rsid w:val="00366D41"/>
    <w:rsid w:val="003748F1"/>
    <w:rsid w:val="00376B91"/>
    <w:rsid w:val="0038793C"/>
    <w:rsid w:val="003924A5"/>
    <w:rsid w:val="00393F10"/>
    <w:rsid w:val="003949C3"/>
    <w:rsid w:val="003A0424"/>
    <w:rsid w:val="003A177E"/>
    <w:rsid w:val="003A29E2"/>
    <w:rsid w:val="003A2D7A"/>
    <w:rsid w:val="003A3589"/>
    <w:rsid w:val="003A453C"/>
    <w:rsid w:val="003A4DE7"/>
    <w:rsid w:val="003A7A40"/>
    <w:rsid w:val="003B1D52"/>
    <w:rsid w:val="003B2857"/>
    <w:rsid w:val="003B3733"/>
    <w:rsid w:val="003B37C7"/>
    <w:rsid w:val="003B4729"/>
    <w:rsid w:val="003B49EA"/>
    <w:rsid w:val="003B5F5E"/>
    <w:rsid w:val="003C13AF"/>
    <w:rsid w:val="003C1500"/>
    <w:rsid w:val="003C18BE"/>
    <w:rsid w:val="003C1F6C"/>
    <w:rsid w:val="003C35CD"/>
    <w:rsid w:val="003C4476"/>
    <w:rsid w:val="003C5E73"/>
    <w:rsid w:val="003C6626"/>
    <w:rsid w:val="003C6C62"/>
    <w:rsid w:val="003C7985"/>
    <w:rsid w:val="003D56B0"/>
    <w:rsid w:val="003D70EE"/>
    <w:rsid w:val="003E154D"/>
    <w:rsid w:val="003E2268"/>
    <w:rsid w:val="003E254D"/>
    <w:rsid w:val="003E2A7F"/>
    <w:rsid w:val="003E2DE2"/>
    <w:rsid w:val="003E5C9C"/>
    <w:rsid w:val="003E64DE"/>
    <w:rsid w:val="003F388F"/>
    <w:rsid w:val="003F3CA7"/>
    <w:rsid w:val="003F53FE"/>
    <w:rsid w:val="003F6857"/>
    <w:rsid w:val="00400827"/>
    <w:rsid w:val="00404031"/>
    <w:rsid w:val="004040AD"/>
    <w:rsid w:val="0040567A"/>
    <w:rsid w:val="00407639"/>
    <w:rsid w:val="004107A6"/>
    <w:rsid w:val="00411060"/>
    <w:rsid w:val="0041407C"/>
    <w:rsid w:val="004140FC"/>
    <w:rsid w:val="004168FE"/>
    <w:rsid w:val="00417916"/>
    <w:rsid w:val="00420587"/>
    <w:rsid w:val="0042080A"/>
    <w:rsid w:val="0042569D"/>
    <w:rsid w:val="004256A2"/>
    <w:rsid w:val="004322EA"/>
    <w:rsid w:val="004333E9"/>
    <w:rsid w:val="00433A86"/>
    <w:rsid w:val="00435333"/>
    <w:rsid w:val="0044027B"/>
    <w:rsid w:val="004424D6"/>
    <w:rsid w:val="004425FC"/>
    <w:rsid w:val="0044280B"/>
    <w:rsid w:val="00443630"/>
    <w:rsid w:val="00443F72"/>
    <w:rsid w:val="0044588A"/>
    <w:rsid w:val="004469F3"/>
    <w:rsid w:val="00446F73"/>
    <w:rsid w:val="00447B04"/>
    <w:rsid w:val="00452366"/>
    <w:rsid w:val="00454DB0"/>
    <w:rsid w:val="004556F6"/>
    <w:rsid w:val="00457258"/>
    <w:rsid w:val="0045755B"/>
    <w:rsid w:val="004611BF"/>
    <w:rsid w:val="00464319"/>
    <w:rsid w:val="00464A05"/>
    <w:rsid w:val="00465EA7"/>
    <w:rsid w:val="00470493"/>
    <w:rsid w:val="00471067"/>
    <w:rsid w:val="00473A97"/>
    <w:rsid w:val="00474284"/>
    <w:rsid w:val="00476B79"/>
    <w:rsid w:val="00477873"/>
    <w:rsid w:val="004803B9"/>
    <w:rsid w:val="00480890"/>
    <w:rsid w:val="00481C2D"/>
    <w:rsid w:val="00483943"/>
    <w:rsid w:val="0048706A"/>
    <w:rsid w:val="00487B34"/>
    <w:rsid w:val="00487F49"/>
    <w:rsid w:val="0049113A"/>
    <w:rsid w:val="004950B3"/>
    <w:rsid w:val="00496561"/>
    <w:rsid w:val="0049688F"/>
    <w:rsid w:val="00496E99"/>
    <w:rsid w:val="004A0015"/>
    <w:rsid w:val="004A0571"/>
    <w:rsid w:val="004A254F"/>
    <w:rsid w:val="004A2A07"/>
    <w:rsid w:val="004A3763"/>
    <w:rsid w:val="004A4A5F"/>
    <w:rsid w:val="004A5773"/>
    <w:rsid w:val="004B07AC"/>
    <w:rsid w:val="004B216E"/>
    <w:rsid w:val="004B528A"/>
    <w:rsid w:val="004B6C2C"/>
    <w:rsid w:val="004B7B05"/>
    <w:rsid w:val="004C046E"/>
    <w:rsid w:val="004C0AE5"/>
    <w:rsid w:val="004C26D4"/>
    <w:rsid w:val="004C3D54"/>
    <w:rsid w:val="004C6109"/>
    <w:rsid w:val="004C62C3"/>
    <w:rsid w:val="004C6445"/>
    <w:rsid w:val="004C67E0"/>
    <w:rsid w:val="004C6A02"/>
    <w:rsid w:val="004D07DA"/>
    <w:rsid w:val="004D2920"/>
    <w:rsid w:val="004D2F75"/>
    <w:rsid w:val="004D30FC"/>
    <w:rsid w:val="004D4CD2"/>
    <w:rsid w:val="004D52BB"/>
    <w:rsid w:val="004D6591"/>
    <w:rsid w:val="004E00B5"/>
    <w:rsid w:val="004E12BB"/>
    <w:rsid w:val="004E5C74"/>
    <w:rsid w:val="004E7167"/>
    <w:rsid w:val="004F032F"/>
    <w:rsid w:val="004F041B"/>
    <w:rsid w:val="004F6283"/>
    <w:rsid w:val="0050039E"/>
    <w:rsid w:val="00500C79"/>
    <w:rsid w:val="00501B56"/>
    <w:rsid w:val="00501C43"/>
    <w:rsid w:val="00502A1E"/>
    <w:rsid w:val="0050660F"/>
    <w:rsid w:val="00510F8B"/>
    <w:rsid w:val="005117D1"/>
    <w:rsid w:val="005141AE"/>
    <w:rsid w:val="00514265"/>
    <w:rsid w:val="00522FDB"/>
    <w:rsid w:val="00530F9A"/>
    <w:rsid w:val="00530FD4"/>
    <w:rsid w:val="00531701"/>
    <w:rsid w:val="00532372"/>
    <w:rsid w:val="00532B13"/>
    <w:rsid w:val="00533786"/>
    <w:rsid w:val="0053397C"/>
    <w:rsid w:val="00533FF6"/>
    <w:rsid w:val="005341C3"/>
    <w:rsid w:val="0053421F"/>
    <w:rsid w:val="00534A9D"/>
    <w:rsid w:val="00537506"/>
    <w:rsid w:val="00540323"/>
    <w:rsid w:val="00541BE4"/>
    <w:rsid w:val="00541D70"/>
    <w:rsid w:val="00541FCD"/>
    <w:rsid w:val="005420FA"/>
    <w:rsid w:val="00542575"/>
    <w:rsid w:val="00547C7A"/>
    <w:rsid w:val="00552D5D"/>
    <w:rsid w:val="00554068"/>
    <w:rsid w:val="005551E3"/>
    <w:rsid w:val="00555AE5"/>
    <w:rsid w:val="00556EBE"/>
    <w:rsid w:val="00557B51"/>
    <w:rsid w:val="00557B60"/>
    <w:rsid w:val="00557F95"/>
    <w:rsid w:val="0056079C"/>
    <w:rsid w:val="00563171"/>
    <w:rsid w:val="005731BA"/>
    <w:rsid w:val="0057772D"/>
    <w:rsid w:val="00577844"/>
    <w:rsid w:val="00577EAF"/>
    <w:rsid w:val="00580100"/>
    <w:rsid w:val="00584252"/>
    <w:rsid w:val="00584860"/>
    <w:rsid w:val="00585DFB"/>
    <w:rsid w:val="00587C8A"/>
    <w:rsid w:val="00590008"/>
    <w:rsid w:val="00591036"/>
    <w:rsid w:val="00592BA3"/>
    <w:rsid w:val="005937C5"/>
    <w:rsid w:val="00594D5B"/>
    <w:rsid w:val="0059502D"/>
    <w:rsid w:val="00597274"/>
    <w:rsid w:val="00597D58"/>
    <w:rsid w:val="005A2DE8"/>
    <w:rsid w:val="005A6368"/>
    <w:rsid w:val="005A65E6"/>
    <w:rsid w:val="005B1735"/>
    <w:rsid w:val="005B2A7A"/>
    <w:rsid w:val="005B2CED"/>
    <w:rsid w:val="005B2D44"/>
    <w:rsid w:val="005B3FA0"/>
    <w:rsid w:val="005B7878"/>
    <w:rsid w:val="005C3BB2"/>
    <w:rsid w:val="005C570D"/>
    <w:rsid w:val="005C67C5"/>
    <w:rsid w:val="005C75A7"/>
    <w:rsid w:val="005D03FB"/>
    <w:rsid w:val="005D0F08"/>
    <w:rsid w:val="005D43AB"/>
    <w:rsid w:val="005D6463"/>
    <w:rsid w:val="005E064A"/>
    <w:rsid w:val="005E2C28"/>
    <w:rsid w:val="005E3F65"/>
    <w:rsid w:val="005F13F1"/>
    <w:rsid w:val="005F1E2C"/>
    <w:rsid w:val="005F23A8"/>
    <w:rsid w:val="005F2EF7"/>
    <w:rsid w:val="005F54B5"/>
    <w:rsid w:val="005F70BB"/>
    <w:rsid w:val="005F7A6D"/>
    <w:rsid w:val="0060189A"/>
    <w:rsid w:val="006029B7"/>
    <w:rsid w:val="00602B93"/>
    <w:rsid w:val="006040C3"/>
    <w:rsid w:val="006059B6"/>
    <w:rsid w:val="00606B06"/>
    <w:rsid w:val="00607A6C"/>
    <w:rsid w:val="00611937"/>
    <w:rsid w:val="0061199A"/>
    <w:rsid w:val="0061320A"/>
    <w:rsid w:val="00613ECD"/>
    <w:rsid w:val="00614399"/>
    <w:rsid w:val="00615ABB"/>
    <w:rsid w:val="00616298"/>
    <w:rsid w:val="00620245"/>
    <w:rsid w:val="0062284F"/>
    <w:rsid w:val="00624283"/>
    <w:rsid w:val="00625106"/>
    <w:rsid w:val="00627E8E"/>
    <w:rsid w:val="00634B48"/>
    <w:rsid w:val="0064051B"/>
    <w:rsid w:val="0064062E"/>
    <w:rsid w:val="00642AA5"/>
    <w:rsid w:val="0064318B"/>
    <w:rsid w:val="0064443F"/>
    <w:rsid w:val="006462F5"/>
    <w:rsid w:val="00650EAF"/>
    <w:rsid w:val="006521BB"/>
    <w:rsid w:val="00653A74"/>
    <w:rsid w:val="00660021"/>
    <w:rsid w:val="00661405"/>
    <w:rsid w:val="00661FB3"/>
    <w:rsid w:val="00663AE6"/>
    <w:rsid w:val="00665236"/>
    <w:rsid w:val="00666AAF"/>
    <w:rsid w:val="0066788F"/>
    <w:rsid w:val="00671F58"/>
    <w:rsid w:val="00673688"/>
    <w:rsid w:val="006737D6"/>
    <w:rsid w:val="006800D7"/>
    <w:rsid w:val="00682165"/>
    <w:rsid w:val="00683952"/>
    <w:rsid w:val="00684F35"/>
    <w:rsid w:val="00685069"/>
    <w:rsid w:val="006850DB"/>
    <w:rsid w:val="006858FE"/>
    <w:rsid w:val="00690CE9"/>
    <w:rsid w:val="00691F1C"/>
    <w:rsid w:val="00692F78"/>
    <w:rsid w:val="00693A8D"/>
    <w:rsid w:val="00696348"/>
    <w:rsid w:val="00697168"/>
    <w:rsid w:val="006971C7"/>
    <w:rsid w:val="006976DC"/>
    <w:rsid w:val="006A04E1"/>
    <w:rsid w:val="006A08C7"/>
    <w:rsid w:val="006A19C5"/>
    <w:rsid w:val="006A2A52"/>
    <w:rsid w:val="006A3824"/>
    <w:rsid w:val="006A551A"/>
    <w:rsid w:val="006A6BB8"/>
    <w:rsid w:val="006A6FB0"/>
    <w:rsid w:val="006B1BC6"/>
    <w:rsid w:val="006B34B2"/>
    <w:rsid w:val="006B34CB"/>
    <w:rsid w:val="006B5DF9"/>
    <w:rsid w:val="006B63D4"/>
    <w:rsid w:val="006B7DF9"/>
    <w:rsid w:val="006C1150"/>
    <w:rsid w:val="006C704B"/>
    <w:rsid w:val="006D143D"/>
    <w:rsid w:val="006D3383"/>
    <w:rsid w:val="006D395D"/>
    <w:rsid w:val="006D7092"/>
    <w:rsid w:val="006D7C0D"/>
    <w:rsid w:val="006E1898"/>
    <w:rsid w:val="006E40C3"/>
    <w:rsid w:val="006E4CC9"/>
    <w:rsid w:val="006E66B5"/>
    <w:rsid w:val="006E7CA8"/>
    <w:rsid w:val="006F405C"/>
    <w:rsid w:val="006F4343"/>
    <w:rsid w:val="006F53A7"/>
    <w:rsid w:val="006F6ED1"/>
    <w:rsid w:val="006F7B92"/>
    <w:rsid w:val="00700B00"/>
    <w:rsid w:val="0070433F"/>
    <w:rsid w:val="00706E5C"/>
    <w:rsid w:val="00707A30"/>
    <w:rsid w:val="00707E2D"/>
    <w:rsid w:val="00710CDE"/>
    <w:rsid w:val="00710E60"/>
    <w:rsid w:val="00711CAD"/>
    <w:rsid w:val="007131DD"/>
    <w:rsid w:val="00713BED"/>
    <w:rsid w:val="007145CB"/>
    <w:rsid w:val="00717405"/>
    <w:rsid w:val="007200D8"/>
    <w:rsid w:val="007260F1"/>
    <w:rsid w:val="007265D2"/>
    <w:rsid w:val="00730012"/>
    <w:rsid w:val="00732BBD"/>
    <w:rsid w:val="00736552"/>
    <w:rsid w:val="00736D25"/>
    <w:rsid w:val="007412D2"/>
    <w:rsid w:val="0074297D"/>
    <w:rsid w:val="00742B6A"/>
    <w:rsid w:val="007439E3"/>
    <w:rsid w:val="00744630"/>
    <w:rsid w:val="00744FA5"/>
    <w:rsid w:val="00747BEE"/>
    <w:rsid w:val="007523F9"/>
    <w:rsid w:val="007530D8"/>
    <w:rsid w:val="00753340"/>
    <w:rsid w:val="007549A8"/>
    <w:rsid w:val="00761439"/>
    <w:rsid w:val="00762D2A"/>
    <w:rsid w:val="00764132"/>
    <w:rsid w:val="007646CB"/>
    <w:rsid w:val="00766C42"/>
    <w:rsid w:val="007708EA"/>
    <w:rsid w:val="007741F5"/>
    <w:rsid w:val="007750E1"/>
    <w:rsid w:val="00777CBE"/>
    <w:rsid w:val="00780FBE"/>
    <w:rsid w:val="0078136F"/>
    <w:rsid w:val="007821B6"/>
    <w:rsid w:val="00783C3B"/>
    <w:rsid w:val="00785411"/>
    <w:rsid w:val="00790E0E"/>
    <w:rsid w:val="007940B8"/>
    <w:rsid w:val="00794CDB"/>
    <w:rsid w:val="00794F55"/>
    <w:rsid w:val="007A1F3B"/>
    <w:rsid w:val="007A4CE4"/>
    <w:rsid w:val="007A547C"/>
    <w:rsid w:val="007A5C9A"/>
    <w:rsid w:val="007B01E4"/>
    <w:rsid w:val="007B25D9"/>
    <w:rsid w:val="007B2AA9"/>
    <w:rsid w:val="007B7A66"/>
    <w:rsid w:val="007C01D5"/>
    <w:rsid w:val="007C257A"/>
    <w:rsid w:val="007C2F9B"/>
    <w:rsid w:val="007C3913"/>
    <w:rsid w:val="007C3E7A"/>
    <w:rsid w:val="007C3FC0"/>
    <w:rsid w:val="007C4C50"/>
    <w:rsid w:val="007C513C"/>
    <w:rsid w:val="007C5CFE"/>
    <w:rsid w:val="007C7A31"/>
    <w:rsid w:val="007D2ABE"/>
    <w:rsid w:val="007D3D90"/>
    <w:rsid w:val="007D6E03"/>
    <w:rsid w:val="007D7DE6"/>
    <w:rsid w:val="007D7FAE"/>
    <w:rsid w:val="007E1658"/>
    <w:rsid w:val="007E1C58"/>
    <w:rsid w:val="007E7D44"/>
    <w:rsid w:val="007F17E1"/>
    <w:rsid w:val="007F2539"/>
    <w:rsid w:val="007F4FB5"/>
    <w:rsid w:val="00800214"/>
    <w:rsid w:val="0080136C"/>
    <w:rsid w:val="00802C27"/>
    <w:rsid w:val="00802E57"/>
    <w:rsid w:val="008030C2"/>
    <w:rsid w:val="00803359"/>
    <w:rsid w:val="0080768D"/>
    <w:rsid w:val="008112F2"/>
    <w:rsid w:val="00811F9B"/>
    <w:rsid w:val="008144F7"/>
    <w:rsid w:val="00820ACF"/>
    <w:rsid w:val="00821218"/>
    <w:rsid w:val="008223CE"/>
    <w:rsid w:val="008234FD"/>
    <w:rsid w:val="00826C47"/>
    <w:rsid w:val="00827610"/>
    <w:rsid w:val="008326F7"/>
    <w:rsid w:val="00835426"/>
    <w:rsid w:val="0083761B"/>
    <w:rsid w:val="00840C1D"/>
    <w:rsid w:val="00844750"/>
    <w:rsid w:val="00850068"/>
    <w:rsid w:val="00852610"/>
    <w:rsid w:val="00853046"/>
    <w:rsid w:val="00853482"/>
    <w:rsid w:val="008534FE"/>
    <w:rsid w:val="00853DB7"/>
    <w:rsid w:val="008558D0"/>
    <w:rsid w:val="00857503"/>
    <w:rsid w:val="00857656"/>
    <w:rsid w:val="00857B24"/>
    <w:rsid w:val="00860070"/>
    <w:rsid w:val="00860A94"/>
    <w:rsid w:val="0086109F"/>
    <w:rsid w:val="00861CFB"/>
    <w:rsid w:val="0086370C"/>
    <w:rsid w:val="00867C0E"/>
    <w:rsid w:val="0087032F"/>
    <w:rsid w:val="008715CF"/>
    <w:rsid w:val="00872AC8"/>
    <w:rsid w:val="0088019E"/>
    <w:rsid w:val="00880C54"/>
    <w:rsid w:val="0088110A"/>
    <w:rsid w:val="0088127E"/>
    <w:rsid w:val="008828C9"/>
    <w:rsid w:val="00883A59"/>
    <w:rsid w:val="008848E3"/>
    <w:rsid w:val="00890E56"/>
    <w:rsid w:val="00892D5E"/>
    <w:rsid w:val="008959DD"/>
    <w:rsid w:val="0089683A"/>
    <w:rsid w:val="00897A12"/>
    <w:rsid w:val="008A1D8E"/>
    <w:rsid w:val="008A1F27"/>
    <w:rsid w:val="008A2862"/>
    <w:rsid w:val="008A2C0D"/>
    <w:rsid w:val="008A3844"/>
    <w:rsid w:val="008A4F08"/>
    <w:rsid w:val="008A5302"/>
    <w:rsid w:val="008A5F5E"/>
    <w:rsid w:val="008A6400"/>
    <w:rsid w:val="008B1283"/>
    <w:rsid w:val="008B5DF3"/>
    <w:rsid w:val="008B769E"/>
    <w:rsid w:val="008B78D9"/>
    <w:rsid w:val="008C00E5"/>
    <w:rsid w:val="008C06F9"/>
    <w:rsid w:val="008C0DF5"/>
    <w:rsid w:val="008C26C3"/>
    <w:rsid w:val="008C37EC"/>
    <w:rsid w:val="008C4F88"/>
    <w:rsid w:val="008C5E99"/>
    <w:rsid w:val="008D01C7"/>
    <w:rsid w:val="008D3657"/>
    <w:rsid w:val="008D6651"/>
    <w:rsid w:val="008E0BDD"/>
    <w:rsid w:val="008E6096"/>
    <w:rsid w:val="008E6934"/>
    <w:rsid w:val="008E7B19"/>
    <w:rsid w:val="008F0372"/>
    <w:rsid w:val="008F07C0"/>
    <w:rsid w:val="008F0BBA"/>
    <w:rsid w:val="008F0FB8"/>
    <w:rsid w:val="008F1E16"/>
    <w:rsid w:val="008F4105"/>
    <w:rsid w:val="008F4553"/>
    <w:rsid w:val="008F690D"/>
    <w:rsid w:val="00903B90"/>
    <w:rsid w:val="00910FF5"/>
    <w:rsid w:val="009114E8"/>
    <w:rsid w:val="00914547"/>
    <w:rsid w:val="009153A6"/>
    <w:rsid w:val="00917E65"/>
    <w:rsid w:val="00920895"/>
    <w:rsid w:val="00922C21"/>
    <w:rsid w:val="00925BC1"/>
    <w:rsid w:val="00927B94"/>
    <w:rsid w:val="009301F0"/>
    <w:rsid w:val="009305F2"/>
    <w:rsid w:val="00930903"/>
    <w:rsid w:val="00931793"/>
    <w:rsid w:val="009317D7"/>
    <w:rsid w:val="00931D5A"/>
    <w:rsid w:val="0093493F"/>
    <w:rsid w:val="009352E2"/>
    <w:rsid w:val="009358A7"/>
    <w:rsid w:val="00935AB0"/>
    <w:rsid w:val="0093626F"/>
    <w:rsid w:val="00936506"/>
    <w:rsid w:val="00942CF5"/>
    <w:rsid w:val="00945A88"/>
    <w:rsid w:val="00951815"/>
    <w:rsid w:val="009534A6"/>
    <w:rsid w:val="00953D70"/>
    <w:rsid w:val="00954C75"/>
    <w:rsid w:val="00954EE4"/>
    <w:rsid w:val="00955A81"/>
    <w:rsid w:val="00956C0A"/>
    <w:rsid w:val="00957553"/>
    <w:rsid w:val="00961000"/>
    <w:rsid w:val="00962F68"/>
    <w:rsid w:val="0096662B"/>
    <w:rsid w:val="009666AC"/>
    <w:rsid w:val="00967A85"/>
    <w:rsid w:val="00971D75"/>
    <w:rsid w:val="009746C5"/>
    <w:rsid w:val="009831F5"/>
    <w:rsid w:val="0098328B"/>
    <w:rsid w:val="009833A3"/>
    <w:rsid w:val="009875E9"/>
    <w:rsid w:val="009906A2"/>
    <w:rsid w:val="00993A5D"/>
    <w:rsid w:val="00994CFC"/>
    <w:rsid w:val="00995AE5"/>
    <w:rsid w:val="00997590"/>
    <w:rsid w:val="009A1E21"/>
    <w:rsid w:val="009A3FC6"/>
    <w:rsid w:val="009A493F"/>
    <w:rsid w:val="009A6671"/>
    <w:rsid w:val="009A6E60"/>
    <w:rsid w:val="009A6F77"/>
    <w:rsid w:val="009B0FD8"/>
    <w:rsid w:val="009B27AD"/>
    <w:rsid w:val="009B479E"/>
    <w:rsid w:val="009B49E9"/>
    <w:rsid w:val="009B577B"/>
    <w:rsid w:val="009B5BF2"/>
    <w:rsid w:val="009C0C0C"/>
    <w:rsid w:val="009C16C8"/>
    <w:rsid w:val="009C3357"/>
    <w:rsid w:val="009C58C2"/>
    <w:rsid w:val="009C6148"/>
    <w:rsid w:val="009C6F84"/>
    <w:rsid w:val="009C706A"/>
    <w:rsid w:val="009C7576"/>
    <w:rsid w:val="009C7822"/>
    <w:rsid w:val="009C7E44"/>
    <w:rsid w:val="009D1375"/>
    <w:rsid w:val="009D460C"/>
    <w:rsid w:val="009D5679"/>
    <w:rsid w:val="009D7C22"/>
    <w:rsid w:val="009E08B5"/>
    <w:rsid w:val="009E1F8F"/>
    <w:rsid w:val="009E211A"/>
    <w:rsid w:val="009E485F"/>
    <w:rsid w:val="009E5766"/>
    <w:rsid w:val="009E710E"/>
    <w:rsid w:val="009E7132"/>
    <w:rsid w:val="009F2A08"/>
    <w:rsid w:val="009F2C85"/>
    <w:rsid w:val="009F3CDD"/>
    <w:rsid w:val="009F4541"/>
    <w:rsid w:val="009F4E8A"/>
    <w:rsid w:val="009F713D"/>
    <w:rsid w:val="009F782C"/>
    <w:rsid w:val="00A00904"/>
    <w:rsid w:val="00A03A0A"/>
    <w:rsid w:val="00A04D40"/>
    <w:rsid w:val="00A065A8"/>
    <w:rsid w:val="00A10208"/>
    <w:rsid w:val="00A1192E"/>
    <w:rsid w:val="00A1234B"/>
    <w:rsid w:val="00A1534B"/>
    <w:rsid w:val="00A1667D"/>
    <w:rsid w:val="00A17233"/>
    <w:rsid w:val="00A2143A"/>
    <w:rsid w:val="00A21B98"/>
    <w:rsid w:val="00A21EE9"/>
    <w:rsid w:val="00A258B4"/>
    <w:rsid w:val="00A31EF4"/>
    <w:rsid w:val="00A3435E"/>
    <w:rsid w:val="00A359CB"/>
    <w:rsid w:val="00A368CB"/>
    <w:rsid w:val="00A36A76"/>
    <w:rsid w:val="00A37B60"/>
    <w:rsid w:val="00A4038E"/>
    <w:rsid w:val="00A45BC7"/>
    <w:rsid w:val="00A45E9D"/>
    <w:rsid w:val="00A46D8F"/>
    <w:rsid w:val="00A5008F"/>
    <w:rsid w:val="00A521EC"/>
    <w:rsid w:val="00A53A2E"/>
    <w:rsid w:val="00A55415"/>
    <w:rsid w:val="00A55F2F"/>
    <w:rsid w:val="00A5610F"/>
    <w:rsid w:val="00A62F5B"/>
    <w:rsid w:val="00A63854"/>
    <w:rsid w:val="00A64534"/>
    <w:rsid w:val="00A6698D"/>
    <w:rsid w:val="00A66FA8"/>
    <w:rsid w:val="00A71D12"/>
    <w:rsid w:val="00A72BD3"/>
    <w:rsid w:val="00A75166"/>
    <w:rsid w:val="00A75281"/>
    <w:rsid w:val="00A761B5"/>
    <w:rsid w:val="00A80235"/>
    <w:rsid w:val="00A80901"/>
    <w:rsid w:val="00A817BA"/>
    <w:rsid w:val="00A81D3C"/>
    <w:rsid w:val="00A82CF0"/>
    <w:rsid w:val="00A840F1"/>
    <w:rsid w:val="00A84982"/>
    <w:rsid w:val="00A84AFB"/>
    <w:rsid w:val="00A86CA6"/>
    <w:rsid w:val="00A9025D"/>
    <w:rsid w:val="00A91347"/>
    <w:rsid w:val="00A917F4"/>
    <w:rsid w:val="00A91ADA"/>
    <w:rsid w:val="00A92AA1"/>
    <w:rsid w:val="00A93776"/>
    <w:rsid w:val="00A93D4D"/>
    <w:rsid w:val="00A952E6"/>
    <w:rsid w:val="00A9649F"/>
    <w:rsid w:val="00A979BB"/>
    <w:rsid w:val="00AA1488"/>
    <w:rsid w:val="00AA31BB"/>
    <w:rsid w:val="00AA48A2"/>
    <w:rsid w:val="00AA5215"/>
    <w:rsid w:val="00AA5C38"/>
    <w:rsid w:val="00AA7E00"/>
    <w:rsid w:val="00AB180A"/>
    <w:rsid w:val="00AB219B"/>
    <w:rsid w:val="00AB2F45"/>
    <w:rsid w:val="00AB5F29"/>
    <w:rsid w:val="00AC09D7"/>
    <w:rsid w:val="00AC0A6E"/>
    <w:rsid w:val="00AC18F1"/>
    <w:rsid w:val="00AC298C"/>
    <w:rsid w:val="00AC2CB9"/>
    <w:rsid w:val="00AC6C16"/>
    <w:rsid w:val="00AC761D"/>
    <w:rsid w:val="00AD4020"/>
    <w:rsid w:val="00AD435B"/>
    <w:rsid w:val="00AD4AD4"/>
    <w:rsid w:val="00AD4AEE"/>
    <w:rsid w:val="00AD67C6"/>
    <w:rsid w:val="00AE0556"/>
    <w:rsid w:val="00AE0FB5"/>
    <w:rsid w:val="00AE1ED3"/>
    <w:rsid w:val="00AE258E"/>
    <w:rsid w:val="00AE6072"/>
    <w:rsid w:val="00AE6A79"/>
    <w:rsid w:val="00AE7B0F"/>
    <w:rsid w:val="00AF068A"/>
    <w:rsid w:val="00AF1B29"/>
    <w:rsid w:val="00AF42CD"/>
    <w:rsid w:val="00AF5216"/>
    <w:rsid w:val="00AF6DC7"/>
    <w:rsid w:val="00AF7B68"/>
    <w:rsid w:val="00B009ED"/>
    <w:rsid w:val="00B02CE6"/>
    <w:rsid w:val="00B03B6F"/>
    <w:rsid w:val="00B04394"/>
    <w:rsid w:val="00B049C2"/>
    <w:rsid w:val="00B0614C"/>
    <w:rsid w:val="00B0666E"/>
    <w:rsid w:val="00B0766E"/>
    <w:rsid w:val="00B11E47"/>
    <w:rsid w:val="00B13EEA"/>
    <w:rsid w:val="00B1440F"/>
    <w:rsid w:val="00B14A6B"/>
    <w:rsid w:val="00B15C08"/>
    <w:rsid w:val="00B1753D"/>
    <w:rsid w:val="00B17723"/>
    <w:rsid w:val="00B22F0B"/>
    <w:rsid w:val="00B233DA"/>
    <w:rsid w:val="00B30DA5"/>
    <w:rsid w:val="00B32280"/>
    <w:rsid w:val="00B32396"/>
    <w:rsid w:val="00B355B5"/>
    <w:rsid w:val="00B3561B"/>
    <w:rsid w:val="00B36548"/>
    <w:rsid w:val="00B366C0"/>
    <w:rsid w:val="00B40310"/>
    <w:rsid w:val="00B41697"/>
    <w:rsid w:val="00B42C00"/>
    <w:rsid w:val="00B442F3"/>
    <w:rsid w:val="00B51398"/>
    <w:rsid w:val="00B52FDB"/>
    <w:rsid w:val="00B53028"/>
    <w:rsid w:val="00B54EEB"/>
    <w:rsid w:val="00B5652D"/>
    <w:rsid w:val="00B56777"/>
    <w:rsid w:val="00B61015"/>
    <w:rsid w:val="00B6395F"/>
    <w:rsid w:val="00B64464"/>
    <w:rsid w:val="00B646EC"/>
    <w:rsid w:val="00B65C30"/>
    <w:rsid w:val="00B72CF0"/>
    <w:rsid w:val="00B75711"/>
    <w:rsid w:val="00B81A77"/>
    <w:rsid w:val="00B8370A"/>
    <w:rsid w:val="00B8486C"/>
    <w:rsid w:val="00B84C03"/>
    <w:rsid w:val="00B85CCE"/>
    <w:rsid w:val="00B864F4"/>
    <w:rsid w:val="00B8731F"/>
    <w:rsid w:val="00B903B2"/>
    <w:rsid w:val="00B90AE3"/>
    <w:rsid w:val="00B91459"/>
    <w:rsid w:val="00B923C3"/>
    <w:rsid w:val="00B94C1C"/>
    <w:rsid w:val="00B94F5B"/>
    <w:rsid w:val="00B95E4F"/>
    <w:rsid w:val="00B96926"/>
    <w:rsid w:val="00B97975"/>
    <w:rsid w:val="00B97D46"/>
    <w:rsid w:val="00B97DF1"/>
    <w:rsid w:val="00BA40ED"/>
    <w:rsid w:val="00BA5191"/>
    <w:rsid w:val="00BA57DC"/>
    <w:rsid w:val="00BA5BA5"/>
    <w:rsid w:val="00BA7827"/>
    <w:rsid w:val="00BB2EFE"/>
    <w:rsid w:val="00BB75B6"/>
    <w:rsid w:val="00BB7A74"/>
    <w:rsid w:val="00BC0D18"/>
    <w:rsid w:val="00BC294F"/>
    <w:rsid w:val="00BC3850"/>
    <w:rsid w:val="00BC41CE"/>
    <w:rsid w:val="00BC5F7A"/>
    <w:rsid w:val="00BD051F"/>
    <w:rsid w:val="00BD6485"/>
    <w:rsid w:val="00BE08D1"/>
    <w:rsid w:val="00BE1FA8"/>
    <w:rsid w:val="00BE2922"/>
    <w:rsid w:val="00BE2A9E"/>
    <w:rsid w:val="00BE2F82"/>
    <w:rsid w:val="00BE4180"/>
    <w:rsid w:val="00BE41E6"/>
    <w:rsid w:val="00BE5D9B"/>
    <w:rsid w:val="00BE6A8D"/>
    <w:rsid w:val="00BE6FBA"/>
    <w:rsid w:val="00BF0451"/>
    <w:rsid w:val="00BF0E14"/>
    <w:rsid w:val="00BF15A2"/>
    <w:rsid w:val="00BF2BE2"/>
    <w:rsid w:val="00BF3EA9"/>
    <w:rsid w:val="00BF4F1E"/>
    <w:rsid w:val="00BF6FB8"/>
    <w:rsid w:val="00C01567"/>
    <w:rsid w:val="00C1249F"/>
    <w:rsid w:val="00C16AEA"/>
    <w:rsid w:val="00C2051A"/>
    <w:rsid w:val="00C21900"/>
    <w:rsid w:val="00C21D87"/>
    <w:rsid w:val="00C223AC"/>
    <w:rsid w:val="00C22D86"/>
    <w:rsid w:val="00C31A90"/>
    <w:rsid w:val="00C32DF7"/>
    <w:rsid w:val="00C334C0"/>
    <w:rsid w:val="00C3458E"/>
    <w:rsid w:val="00C365FD"/>
    <w:rsid w:val="00C36721"/>
    <w:rsid w:val="00C50808"/>
    <w:rsid w:val="00C5187C"/>
    <w:rsid w:val="00C52A05"/>
    <w:rsid w:val="00C52D95"/>
    <w:rsid w:val="00C53018"/>
    <w:rsid w:val="00C53B05"/>
    <w:rsid w:val="00C54260"/>
    <w:rsid w:val="00C60414"/>
    <w:rsid w:val="00C6269D"/>
    <w:rsid w:val="00C739D3"/>
    <w:rsid w:val="00C75B05"/>
    <w:rsid w:val="00C83FAE"/>
    <w:rsid w:val="00C8408F"/>
    <w:rsid w:val="00C84E36"/>
    <w:rsid w:val="00C927BD"/>
    <w:rsid w:val="00C9696C"/>
    <w:rsid w:val="00CA1666"/>
    <w:rsid w:val="00CA333F"/>
    <w:rsid w:val="00CB1D79"/>
    <w:rsid w:val="00CB7066"/>
    <w:rsid w:val="00CC0408"/>
    <w:rsid w:val="00CC3CE8"/>
    <w:rsid w:val="00CC4FE9"/>
    <w:rsid w:val="00CC7F72"/>
    <w:rsid w:val="00CD069A"/>
    <w:rsid w:val="00CD5092"/>
    <w:rsid w:val="00CE21A6"/>
    <w:rsid w:val="00CE3AB7"/>
    <w:rsid w:val="00CE4BD0"/>
    <w:rsid w:val="00CE5BDC"/>
    <w:rsid w:val="00CE6061"/>
    <w:rsid w:val="00CE7D3C"/>
    <w:rsid w:val="00CF186E"/>
    <w:rsid w:val="00CF2A8F"/>
    <w:rsid w:val="00CF7E85"/>
    <w:rsid w:val="00D0011D"/>
    <w:rsid w:val="00D00210"/>
    <w:rsid w:val="00D02E84"/>
    <w:rsid w:val="00D056A2"/>
    <w:rsid w:val="00D05CD8"/>
    <w:rsid w:val="00D0763C"/>
    <w:rsid w:val="00D116B8"/>
    <w:rsid w:val="00D150F6"/>
    <w:rsid w:val="00D16F16"/>
    <w:rsid w:val="00D20733"/>
    <w:rsid w:val="00D23179"/>
    <w:rsid w:val="00D23CE8"/>
    <w:rsid w:val="00D26594"/>
    <w:rsid w:val="00D30FBD"/>
    <w:rsid w:val="00D31D3B"/>
    <w:rsid w:val="00D33709"/>
    <w:rsid w:val="00D430C7"/>
    <w:rsid w:val="00D432C6"/>
    <w:rsid w:val="00D4333F"/>
    <w:rsid w:val="00D43D06"/>
    <w:rsid w:val="00D46A73"/>
    <w:rsid w:val="00D51378"/>
    <w:rsid w:val="00D51AB6"/>
    <w:rsid w:val="00D523CA"/>
    <w:rsid w:val="00D52628"/>
    <w:rsid w:val="00D53149"/>
    <w:rsid w:val="00D537F8"/>
    <w:rsid w:val="00D538A5"/>
    <w:rsid w:val="00D53EB9"/>
    <w:rsid w:val="00D5418F"/>
    <w:rsid w:val="00D5564C"/>
    <w:rsid w:val="00D556E0"/>
    <w:rsid w:val="00D56A88"/>
    <w:rsid w:val="00D57BE3"/>
    <w:rsid w:val="00D61672"/>
    <w:rsid w:val="00D61A2D"/>
    <w:rsid w:val="00D62188"/>
    <w:rsid w:val="00D6338D"/>
    <w:rsid w:val="00D64371"/>
    <w:rsid w:val="00D64CB1"/>
    <w:rsid w:val="00D65EBE"/>
    <w:rsid w:val="00D72CF5"/>
    <w:rsid w:val="00D740D7"/>
    <w:rsid w:val="00D74707"/>
    <w:rsid w:val="00D756CE"/>
    <w:rsid w:val="00D76045"/>
    <w:rsid w:val="00D763D9"/>
    <w:rsid w:val="00D805B7"/>
    <w:rsid w:val="00D82596"/>
    <w:rsid w:val="00D90927"/>
    <w:rsid w:val="00D9248A"/>
    <w:rsid w:val="00D92C7F"/>
    <w:rsid w:val="00D946ED"/>
    <w:rsid w:val="00D948E0"/>
    <w:rsid w:val="00D94D81"/>
    <w:rsid w:val="00D97393"/>
    <w:rsid w:val="00D977AC"/>
    <w:rsid w:val="00DA15E3"/>
    <w:rsid w:val="00DA381A"/>
    <w:rsid w:val="00DA38E9"/>
    <w:rsid w:val="00DA43E4"/>
    <w:rsid w:val="00DA5A45"/>
    <w:rsid w:val="00DB14B4"/>
    <w:rsid w:val="00DB3A4D"/>
    <w:rsid w:val="00DB3E6D"/>
    <w:rsid w:val="00DB44A8"/>
    <w:rsid w:val="00DB4C6C"/>
    <w:rsid w:val="00DC0436"/>
    <w:rsid w:val="00DC0EA3"/>
    <w:rsid w:val="00DC40A9"/>
    <w:rsid w:val="00DC6B3F"/>
    <w:rsid w:val="00DD0616"/>
    <w:rsid w:val="00DD0886"/>
    <w:rsid w:val="00DD0B0F"/>
    <w:rsid w:val="00DD27EB"/>
    <w:rsid w:val="00DD2F8C"/>
    <w:rsid w:val="00DD5D5B"/>
    <w:rsid w:val="00DE1AEC"/>
    <w:rsid w:val="00DE1D8A"/>
    <w:rsid w:val="00DE43BE"/>
    <w:rsid w:val="00DF06CB"/>
    <w:rsid w:val="00DF1882"/>
    <w:rsid w:val="00DF18A6"/>
    <w:rsid w:val="00DF27CA"/>
    <w:rsid w:val="00E0393F"/>
    <w:rsid w:val="00E03988"/>
    <w:rsid w:val="00E05F43"/>
    <w:rsid w:val="00E067F8"/>
    <w:rsid w:val="00E07DDA"/>
    <w:rsid w:val="00E10AF4"/>
    <w:rsid w:val="00E14042"/>
    <w:rsid w:val="00E14A3D"/>
    <w:rsid w:val="00E20357"/>
    <w:rsid w:val="00E205D6"/>
    <w:rsid w:val="00E227EF"/>
    <w:rsid w:val="00E24588"/>
    <w:rsid w:val="00E3051D"/>
    <w:rsid w:val="00E30730"/>
    <w:rsid w:val="00E30A9C"/>
    <w:rsid w:val="00E319D0"/>
    <w:rsid w:val="00E33875"/>
    <w:rsid w:val="00E33FCE"/>
    <w:rsid w:val="00E34D1D"/>
    <w:rsid w:val="00E362E0"/>
    <w:rsid w:val="00E3685A"/>
    <w:rsid w:val="00E37FA5"/>
    <w:rsid w:val="00E412D9"/>
    <w:rsid w:val="00E431A8"/>
    <w:rsid w:val="00E4344E"/>
    <w:rsid w:val="00E4428A"/>
    <w:rsid w:val="00E44386"/>
    <w:rsid w:val="00E47FC0"/>
    <w:rsid w:val="00E50CEF"/>
    <w:rsid w:val="00E5240B"/>
    <w:rsid w:val="00E5486E"/>
    <w:rsid w:val="00E56A85"/>
    <w:rsid w:val="00E6001E"/>
    <w:rsid w:val="00E621AC"/>
    <w:rsid w:val="00E634A3"/>
    <w:rsid w:val="00E642A8"/>
    <w:rsid w:val="00E66B09"/>
    <w:rsid w:val="00E72EBC"/>
    <w:rsid w:val="00E752D1"/>
    <w:rsid w:val="00E7798B"/>
    <w:rsid w:val="00E8233E"/>
    <w:rsid w:val="00E82CEC"/>
    <w:rsid w:val="00E841DC"/>
    <w:rsid w:val="00E84BF9"/>
    <w:rsid w:val="00E91798"/>
    <w:rsid w:val="00E91C4C"/>
    <w:rsid w:val="00E92F39"/>
    <w:rsid w:val="00E959D5"/>
    <w:rsid w:val="00E95E30"/>
    <w:rsid w:val="00E97985"/>
    <w:rsid w:val="00EA274F"/>
    <w:rsid w:val="00EA2853"/>
    <w:rsid w:val="00EA6E50"/>
    <w:rsid w:val="00EA796B"/>
    <w:rsid w:val="00EA7DA7"/>
    <w:rsid w:val="00EB3611"/>
    <w:rsid w:val="00EB617D"/>
    <w:rsid w:val="00EC12CA"/>
    <w:rsid w:val="00EC163F"/>
    <w:rsid w:val="00EC2C18"/>
    <w:rsid w:val="00EC5925"/>
    <w:rsid w:val="00EC67BA"/>
    <w:rsid w:val="00ED000F"/>
    <w:rsid w:val="00ED0ECB"/>
    <w:rsid w:val="00ED2249"/>
    <w:rsid w:val="00ED3E88"/>
    <w:rsid w:val="00ED40F2"/>
    <w:rsid w:val="00EE3B41"/>
    <w:rsid w:val="00EF08C3"/>
    <w:rsid w:val="00EF6B87"/>
    <w:rsid w:val="00F01496"/>
    <w:rsid w:val="00F02AA7"/>
    <w:rsid w:val="00F12976"/>
    <w:rsid w:val="00F12FBE"/>
    <w:rsid w:val="00F20222"/>
    <w:rsid w:val="00F203AC"/>
    <w:rsid w:val="00F24585"/>
    <w:rsid w:val="00F24912"/>
    <w:rsid w:val="00F25C07"/>
    <w:rsid w:val="00F26A30"/>
    <w:rsid w:val="00F302E9"/>
    <w:rsid w:val="00F3042B"/>
    <w:rsid w:val="00F30975"/>
    <w:rsid w:val="00F30BFD"/>
    <w:rsid w:val="00F35A90"/>
    <w:rsid w:val="00F362D8"/>
    <w:rsid w:val="00F401A3"/>
    <w:rsid w:val="00F40341"/>
    <w:rsid w:val="00F40C65"/>
    <w:rsid w:val="00F42281"/>
    <w:rsid w:val="00F4487D"/>
    <w:rsid w:val="00F456A8"/>
    <w:rsid w:val="00F46504"/>
    <w:rsid w:val="00F46DD5"/>
    <w:rsid w:val="00F50422"/>
    <w:rsid w:val="00F50C99"/>
    <w:rsid w:val="00F520A0"/>
    <w:rsid w:val="00F5239D"/>
    <w:rsid w:val="00F53EC8"/>
    <w:rsid w:val="00F54B94"/>
    <w:rsid w:val="00F57A32"/>
    <w:rsid w:val="00F60E65"/>
    <w:rsid w:val="00F61FD1"/>
    <w:rsid w:val="00F62236"/>
    <w:rsid w:val="00F624DF"/>
    <w:rsid w:val="00F65D08"/>
    <w:rsid w:val="00F6792A"/>
    <w:rsid w:val="00F67B13"/>
    <w:rsid w:val="00F67C5B"/>
    <w:rsid w:val="00F71870"/>
    <w:rsid w:val="00F71A42"/>
    <w:rsid w:val="00F72EC5"/>
    <w:rsid w:val="00F751ED"/>
    <w:rsid w:val="00F7584B"/>
    <w:rsid w:val="00F7784E"/>
    <w:rsid w:val="00F77D38"/>
    <w:rsid w:val="00F77DC1"/>
    <w:rsid w:val="00F805C0"/>
    <w:rsid w:val="00F80D2A"/>
    <w:rsid w:val="00F81488"/>
    <w:rsid w:val="00F81D57"/>
    <w:rsid w:val="00F836AB"/>
    <w:rsid w:val="00F838D6"/>
    <w:rsid w:val="00F8659C"/>
    <w:rsid w:val="00F8771F"/>
    <w:rsid w:val="00F9021A"/>
    <w:rsid w:val="00F93840"/>
    <w:rsid w:val="00F93993"/>
    <w:rsid w:val="00F94AE0"/>
    <w:rsid w:val="00F968BE"/>
    <w:rsid w:val="00F97BE8"/>
    <w:rsid w:val="00F97CCF"/>
    <w:rsid w:val="00FA02E1"/>
    <w:rsid w:val="00FA1AF5"/>
    <w:rsid w:val="00FA38C1"/>
    <w:rsid w:val="00FA6A49"/>
    <w:rsid w:val="00FB0F25"/>
    <w:rsid w:val="00FB1F25"/>
    <w:rsid w:val="00FB778D"/>
    <w:rsid w:val="00FC027C"/>
    <w:rsid w:val="00FC2227"/>
    <w:rsid w:val="00FC42C4"/>
    <w:rsid w:val="00FC436F"/>
    <w:rsid w:val="00FC4FDC"/>
    <w:rsid w:val="00FC5202"/>
    <w:rsid w:val="00FC5DAF"/>
    <w:rsid w:val="00FD1248"/>
    <w:rsid w:val="00FD1F4E"/>
    <w:rsid w:val="00FD2FB8"/>
    <w:rsid w:val="00FE0503"/>
    <w:rsid w:val="00FE0959"/>
    <w:rsid w:val="00FE1FDC"/>
    <w:rsid w:val="00FE2655"/>
    <w:rsid w:val="00FE3AE3"/>
    <w:rsid w:val="00FE5778"/>
    <w:rsid w:val="00FE69B0"/>
    <w:rsid w:val="00FE788B"/>
    <w:rsid w:val="00FE796C"/>
    <w:rsid w:val="00FF1E7F"/>
    <w:rsid w:val="00FF5BA5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CB53"/>
  <w15:docId w15:val="{D0E93641-A3F3-4F9A-B3C3-3121A7F3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666E"/>
  </w:style>
  <w:style w:type="paragraph" w:styleId="Nadpis1">
    <w:name w:val="heading 1"/>
    <w:basedOn w:val="Normlny"/>
    <w:next w:val="Normlny"/>
    <w:link w:val="Nadpis1Char"/>
    <w:uiPriority w:val="9"/>
    <w:qFormat/>
    <w:rsid w:val="00736D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36D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36D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36D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6D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36D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36D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36D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736D25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73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6D25"/>
  </w:style>
  <w:style w:type="character" w:styleId="Siln">
    <w:name w:val="Strong"/>
    <w:basedOn w:val="Predvolenpsmoodseku"/>
    <w:uiPriority w:val="22"/>
    <w:qFormat/>
    <w:rsid w:val="00736D25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6D25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6D25"/>
    <w:pPr>
      <w:spacing w:line="240" w:lineRule="auto"/>
    </w:pPr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6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6D25"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link w:val="Zkladntext3Char"/>
    <w:autoRedefine/>
    <w:rsid w:val="00736D25"/>
    <w:pPr>
      <w:spacing w:after="0" w:line="240" w:lineRule="auto"/>
    </w:pPr>
    <w:rPr>
      <w:rFonts w:eastAsia="Times New Roman" w:cstheme="minorHAnsi"/>
      <w:b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736D25"/>
    <w:rPr>
      <w:rFonts w:eastAsia="Times New Roman" w:cstheme="minorHAnsi"/>
      <w:b/>
      <w:lang w:eastAsia="sk-SK"/>
    </w:rPr>
  </w:style>
  <w:style w:type="paragraph" w:styleId="Hlavika">
    <w:name w:val="header"/>
    <w:basedOn w:val="Normlny"/>
    <w:link w:val="HlavikaChar"/>
    <w:unhideWhenUsed/>
    <w:rsid w:val="00736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36D25"/>
  </w:style>
  <w:style w:type="paragraph" w:styleId="Bezriadkovania">
    <w:name w:val="No Spacing"/>
    <w:uiPriority w:val="1"/>
    <w:qFormat/>
    <w:rsid w:val="00736D25"/>
    <w:pPr>
      <w:spacing w:after="0" w:line="240" w:lineRule="auto"/>
    </w:pPr>
  </w:style>
  <w:style w:type="paragraph" w:styleId="Nzov">
    <w:name w:val="Title"/>
    <w:basedOn w:val="Normlny"/>
    <w:link w:val="NzovChar"/>
    <w:qFormat/>
    <w:rsid w:val="00736D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736D25"/>
    <w:rPr>
      <w:rFonts w:ascii="Times New Roman" w:eastAsia="Times New Roman" w:hAnsi="Times New Roman" w:cs="Times New Roman"/>
      <w:b/>
      <w:bCs/>
      <w:sz w:val="28"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F12FBE"/>
    <w:rPr>
      <w:color w:val="0000FF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8F4553"/>
    <w:pPr>
      <w:spacing w:after="0" w:line="240" w:lineRule="auto"/>
      <w:ind w:left="220" w:hanging="220"/>
    </w:pPr>
  </w:style>
  <w:style w:type="paragraph" w:styleId="Nadpisregistra">
    <w:name w:val="index heading"/>
    <w:basedOn w:val="Normlny"/>
    <w:next w:val="Register1"/>
    <w:semiHidden/>
    <w:rsid w:val="008F4553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val="en-US" w:eastAsia="de-AT"/>
    </w:rPr>
  </w:style>
  <w:style w:type="paragraph" w:styleId="Normlnywebov">
    <w:name w:val="Normal (Web)"/>
    <w:basedOn w:val="Normlny"/>
    <w:semiHidden/>
    <w:rsid w:val="008F4553"/>
    <w:pPr>
      <w:widowControl w:val="0"/>
      <w:spacing w:before="100" w:beforeAutospacing="1" w:after="100" w:afterAutospacing="1" w:line="240" w:lineRule="auto"/>
      <w:ind w:left="709" w:right="-57"/>
    </w:pPr>
    <w:rPr>
      <w:rFonts w:ascii="Times New Roman" w:eastAsia="Times New Roman" w:hAnsi="Times New Roman" w:cs="Times New Roman"/>
      <w:sz w:val="24"/>
      <w:szCs w:val="28"/>
      <w:lang w:eastAsia="de-AT"/>
    </w:rPr>
  </w:style>
  <w:style w:type="paragraph" w:customStyle="1" w:styleId="Default">
    <w:name w:val="Default"/>
    <w:rsid w:val="000D1C86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04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650EAF"/>
  </w:style>
  <w:style w:type="table" w:customStyle="1" w:styleId="Mriekatabuky1">
    <w:name w:val="Mriežka tabuľky1"/>
    <w:basedOn w:val="Normlnatabuka"/>
    <w:next w:val="Mriekatabuky"/>
    <w:uiPriority w:val="59"/>
    <w:rsid w:val="00650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2A389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A389F"/>
  </w:style>
  <w:style w:type="character" w:styleId="Odkaznakomentr">
    <w:name w:val="annotation reference"/>
    <w:basedOn w:val="Predvolenpsmoodseku"/>
    <w:uiPriority w:val="99"/>
    <w:semiHidden/>
    <w:unhideWhenUsed/>
    <w:rsid w:val="006850DB"/>
    <w:rPr>
      <w:sz w:val="16"/>
      <w:szCs w:val="16"/>
    </w:rPr>
  </w:style>
  <w:style w:type="table" w:customStyle="1" w:styleId="Mriekatabuky2">
    <w:name w:val="Mriežka tabuľky2"/>
    <w:basedOn w:val="Normlnatabuka"/>
    <w:next w:val="Mriekatabuky"/>
    <w:uiPriority w:val="59"/>
    <w:rsid w:val="00AE6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43">
    <w:name w:val="WWNum43"/>
    <w:basedOn w:val="Bezzoznamu"/>
    <w:rsid w:val="005731BA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stimil.uhlik@lesy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ladimir.izdinsky@les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A09F6-C0F0-4662-B5AE-7D4969D18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4666</Words>
  <Characters>26597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emilia.pecnikova</dc:creator>
  <cp:lastModifiedBy>Donoval, Marian</cp:lastModifiedBy>
  <cp:revision>5</cp:revision>
  <cp:lastPrinted>2019-03-12T13:35:00Z</cp:lastPrinted>
  <dcterms:created xsi:type="dcterms:W3CDTF">2019-03-13T09:15:00Z</dcterms:created>
  <dcterms:modified xsi:type="dcterms:W3CDTF">2019-03-13T09:24:00Z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