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5575538C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DA1458">
        <w:rPr>
          <w:rFonts w:ascii="Garamond" w:eastAsia="Times New Roman" w:hAnsi="Garamond"/>
          <w:b/>
          <w:sz w:val="24"/>
          <w:szCs w:val="24"/>
        </w:rPr>
        <w:t>Náradie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59D6E01B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DA1458">
        <w:rPr>
          <w:rFonts w:ascii="Garamond" w:eastAsia="Times New Roman" w:hAnsi="Garamond"/>
          <w:b/>
          <w:sz w:val="24"/>
          <w:szCs w:val="24"/>
        </w:rPr>
        <w:t>Náradie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E3640"/>
    <w:rsid w:val="001F727F"/>
    <w:rsid w:val="00222123"/>
    <w:rsid w:val="0026721D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DA1458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2022-04-28T11:29:00Z</dcterms:modified>
</cp:coreProperties>
</file>