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5E74DDE9" w14:textId="77777777" w:rsidR="008D7EA4" w:rsidRPr="00E011B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</w:p>
    <w:p w14:paraId="61AA8684" w14:textId="77777777" w:rsidR="004769F3" w:rsidRPr="004769F3" w:rsidRDefault="004769F3" w:rsidP="004769F3">
      <w:pPr>
        <w:spacing w:after="0" w:line="264" w:lineRule="auto"/>
        <w:ind w:left="426" w:right="0" w:hanging="426"/>
        <w:jc w:val="center"/>
        <w:rPr>
          <w:rFonts w:eastAsia="Arial"/>
          <w:b/>
          <w:color w:val="auto"/>
        </w:rPr>
      </w:pPr>
      <w:r w:rsidRPr="004769F3">
        <w:rPr>
          <w:rFonts w:eastAsia="Arial"/>
          <w:b/>
          <w:color w:val="auto"/>
          <w:sz w:val="24"/>
          <w:szCs w:val="24"/>
        </w:rPr>
        <w:t>Výkon činnosti stavebného dozoru pri realizácii stavby: „</w:t>
      </w:r>
      <w:r w:rsidRPr="004769F3">
        <w:rPr>
          <w:rStyle w:val="CharStyle13"/>
          <w:rFonts w:asciiTheme="minorHAnsi" w:hAnsiTheme="minorHAnsi" w:cstheme="minorHAnsi"/>
          <w:sz w:val="24"/>
          <w:szCs w:val="24"/>
        </w:rPr>
        <w:t xml:space="preserve">Rekonštrukcia mosta cez rieku Hron v obci Vlkanová na ceste III/2413, </w:t>
      </w:r>
      <w:proofErr w:type="spellStart"/>
      <w:r w:rsidRPr="004769F3">
        <w:rPr>
          <w:rStyle w:val="CharStyle13"/>
          <w:rFonts w:asciiTheme="minorHAnsi" w:hAnsiTheme="minorHAnsi" w:cstheme="minorHAnsi"/>
          <w:sz w:val="24"/>
          <w:szCs w:val="24"/>
        </w:rPr>
        <w:t>ev.č</w:t>
      </w:r>
      <w:proofErr w:type="spellEnd"/>
      <w:r w:rsidRPr="004769F3">
        <w:rPr>
          <w:rStyle w:val="CharStyle13"/>
          <w:rFonts w:asciiTheme="minorHAnsi" w:hAnsiTheme="minorHAnsi" w:cstheme="minorHAnsi"/>
          <w:sz w:val="24"/>
          <w:szCs w:val="24"/>
        </w:rPr>
        <w:t>. 66019-01</w:t>
      </w:r>
      <w:r w:rsidRPr="004769F3">
        <w:rPr>
          <w:rFonts w:eastAsia="Arial"/>
          <w:b/>
          <w:color w:val="auto"/>
          <w:sz w:val="24"/>
          <w:szCs w:val="24"/>
        </w:rPr>
        <w:t>“</w:t>
      </w:r>
    </w:p>
    <w:p w14:paraId="093479A5" w14:textId="77777777" w:rsidR="008D7EA4" w:rsidRDefault="008D7EA4" w:rsidP="008D7EA4">
      <w:pPr>
        <w:spacing w:line="264" w:lineRule="auto"/>
        <w:jc w:val="center"/>
        <w:rPr>
          <w:rFonts w:asciiTheme="minorHAnsi" w:hAnsiTheme="minorHAnsi"/>
          <w:b/>
          <w:sz w:val="24"/>
        </w:rPr>
      </w:pP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761F8D7F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77777777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5A19B79C" w14:textId="77777777"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27A5C3E6" w14:textId="77777777" w:rsidR="008D7EA4" w:rsidRPr="00D57322" w:rsidRDefault="008D7EA4" w:rsidP="008D7EA4">
      <w:pPr>
        <w:rPr>
          <w:rFonts w:asciiTheme="minorHAnsi" w:hAnsiTheme="minorHAnsi"/>
        </w:rPr>
      </w:pPr>
    </w:p>
    <w:p w14:paraId="1D591B6F" w14:textId="77777777"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7E7E32BC" w14:textId="77777777" w:rsidR="008D7EA4" w:rsidRPr="00D57322" w:rsidRDefault="008D7EA4" w:rsidP="008D7EA4">
      <w:pPr>
        <w:rPr>
          <w:rFonts w:asciiTheme="minorHAnsi" w:hAnsiTheme="minorHAnsi"/>
        </w:rPr>
      </w:pPr>
    </w:p>
    <w:p w14:paraId="4A6D4617" w14:textId="77777777" w:rsidR="008D7EA4" w:rsidRPr="00D57322" w:rsidRDefault="008D7EA4" w:rsidP="008D7EA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5D26BA7E" w14:textId="77777777" w:rsidR="008D7EA4" w:rsidRPr="00D57322" w:rsidRDefault="008D7EA4" w:rsidP="008D7EA4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1CD6152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8D7EA4">
      <w:pPr>
        <w:tabs>
          <w:tab w:val="left" w:pos="567"/>
          <w:tab w:val="left" w:pos="1843"/>
          <w:tab w:val="left" w:pos="6096"/>
        </w:tabs>
        <w:spacing w:line="264" w:lineRule="auto"/>
        <w:ind w:left="567" w:right="-1" w:hanging="567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013A3A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37E558B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  <w:highlight w:val="yellow"/>
        </w:rPr>
      </w:pPr>
    </w:p>
    <w:p w14:paraId="57E9F50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62747CAE" w14:textId="77777777" w:rsidR="008D7EA4" w:rsidRPr="00013A3A" w:rsidRDefault="008D7EA4" w:rsidP="008D7EA4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vypísať meno, priezvisko a funkciu</w:t>
      </w:r>
    </w:p>
    <w:p w14:paraId="29E01706" w14:textId="77777777" w:rsidR="008D7EA4" w:rsidRPr="00013A3A" w:rsidRDefault="008D7EA4" w:rsidP="008D7EA4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013A3A">
        <w:rPr>
          <w:rFonts w:asciiTheme="minorHAnsi" w:hAnsiTheme="minorHAnsi"/>
          <w:i/>
          <w:noProof/>
        </w:rPr>
        <w:t>oprávnenej osoby uchádzača</w:t>
      </w:r>
      <w:r w:rsidRPr="00013A3A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28D360E9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 xml:space="preserve">návrh na plnenie kritérií uchádzača musí byť v zmysle Výzvy </w:t>
      </w:r>
      <w:r w:rsidRPr="00013A3A">
        <w:rPr>
          <w:rFonts w:asciiTheme="minorHAnsi" w:hAnsiTheme="minorHAnsi"/>
          <w:i/>
          <w:sz w:val="20"/>
          <w:szCs w:val="20"/>
          <w:u w:val="single"/>
        </w:rPr>
        <w:t>vložený do systému JOSEPHINE vo formáte .</w:t>
      </w:r>
      <w:proofErr w:type="spellStart"/>
      <w:r w:rsidRPr="00013A3A">
        <w:rPr>
          <w:rFonts w:asciiTheme="minorHAnsi" w:hAnsiTheme="minorHAnsi"/>
          <w:i/>
          <w:sz w:val="20"/>
          <w:szCs w:val="20"/>
          <w:u w:val="single"/>
        </w:rPr>
        <w:t>pdf</w:t>
      </w:r>
      <w:proofErr w:type="spellEnd"/>
      <w:r w:rsidRPr="00013A3A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F948D" w14:textId="77777777" w:rsidR="00697804" w:rsidRDefault="00697804" w:rsidP="008D7EA4">
      <w:pPr>
        <w:spacing w:after="0" w:line="240" w:lineRule="auto"/>
      </w:pPr>
      <w:r>
        <w:separator/>
      </w:r>
    </w:p>
  </w:endnote>
  <w:endnote w:type="continuationSeparator" w:id="0">
    <w:p w14:paraId="27ACCE63" w14:textId="77777777" w:rsidR="00697804" w:rsidRDefault="00697804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0D033" w14:textId="77777777" w:rsidR="00697804" w:rsidRDefault="00697804" w:rsidP="008D7EA4">
      <w:pPr>
        <w:spacing w:after="0" w:line="240" w:lineRule="auto"/>
      </w:pPr>
      <w:r>
        <w:separator/>
      </w:r>
    </w:p>
  </w:footnote>
  <w:footnote w:type="continuationSeparator" w:id="0">
    <w:p w14:paraId="0F1E31DB" w14:textId="77777777" w:rsidR="00697804" w:rsidRDefault="00697804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A2903" w14:textId="77777777" w:rsidR="008D7EA4" w:rsidRPr="00003E09" w:rsidRDefault="008D7EA4" w:rsidP="008D7EA4">
    <w:pPr>
      <w:ind w:left="360" w:right="274" w:firstLine="0"/>
      <w:jc w:val="right"/>
      <w:rPr>
        <w:sz w:val="20"/>
        <w:szCs w:val="20"/>
      </w:rPr>
    </w:pPr>
    <w:r>
      <w:rPr>
        <w:rFonts w:asciiTheme="minorHAnsi" w:hAnsiTheme="minorHAnsi"/>
        <w:sz w:val="20"/>
        <w:szCs w:val="20"/>
      </w:rPr>
      <w:t>Príloha č. 3</w:t>
    </w:r>
    <w:r w:rsidRPr="00003E09">
      <w:rPr>
        <w:rFonts w:asciiTheme="minorHAnsi" w:hAnsiTheme="minorHAnsi"/>
        <w:sz w:val="20"/>
        <w:szCs w:val="20"/>
      </w:rPr>
      <w:t xml:space="preserve"> </w:t>
    </w:r>
    <w:r>
      <w:rPr>
        <w:rFonts w:asciiTheme="minorHAnsi" w:hAnsiTheme="minorHAnsi"/>
        <w:sz w:val="20"/>
        <w:szCs w:val="20"/>
      </w:rPr>
      <w:t>- Návrh na plnenie kritéria</w:t>
    </w:r>
  </w:p>
  <w:p w14:paraId="366D8F85" w14:textId="77777777" w:rsidR="008D7EA4" w:rsidRDefault="008D7EA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93400"/>
    <w:rsid w:val="000959B5"/>
    <w:rsid w:val="004769F3"/>
    <w:rsid w:val="00697804"/>
    <w:rsid w:val="008D7EA4"/>
    <w:rsid w:val="00AE7AB1"/>
    <w:rsid w:val="00BD2A1E"/>
    <w:rsid w:val="00F1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customStyle="1" w:styleId="Default">
    <w:name w:val="Default"/>
    <w:rsid w:val="000959B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4769F3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4769F3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2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Hláčik Ľuboš</cp:lastModifiedBy>
  <cp:revision>5</cp:revision>
  <dcterms:created xsi:type="dcterms:W3CDTF">2021-03-30T13:13:00Z</dcterms:created>
  <dcterms:modified xsi:type="dcterms:W3CDTF">2022-06-02T10:45:00Z</dcterms:modified>
</cp:coreProperties>
</file>