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56404" w14:textId="77777777" w:rsidR="005F6B1E" w:rsidRPr="00F225D9" w:rsidRDefault="005F6B1E" w:rsidP="005F6B1E">
      <w:pPr>
        <w:pStyle w:val="Zmluva-Title"/>
      </w:pPr>
      <w:r w:rsidRPr="00F225D9">
        <w:t xml:space="preserve">ZMLUVA O PODPORE PREVÁDZKY, ÚDRŽBE A ROZVOJI INFORMAČNÉHO SYSTÉMU </w:t>
      </w:r>
    </w:p>
    <w:p w14:paraId="294AD78E" w14:textId="7020AC32" w:rsidR="005F6B1E" w:rsidRPr="00F225D9" w:rsidRDefault="00FE21EB" w:rsidP="005F6B1E">
      <w:pPr>
        <w:pStyle w:val="Zmluva-Clanok"/>
        <w:outlineLvl w:val="9"/>
        <w:rPr>
          <w:rFonts w:asciiTheme="minorHAnsi" w:hAnsiTheme="minorHAnsi" w:cstheme="minorHAnsi"/>
        </w:rPr>
      </w:pPr>
      <w:r>
        <w:rPr>
          <w:rFonts w:asciiTheme="minorHAnsi" w:hAnsiTheme="minorHAnsi" w:cstheme="minorHAnsi"/>
        </w:rPr>
        <w:t xml:space="preserve">č. </w:t>
      </w:r>
      <w:r w:rsidRPr="00FE21EB">
        <w:rPr>
          <w:rFonts w:asciiTheme="minorHAnsi" w:hAnsiTheme="minorHAnsi" w:cstheme="minorHAnsi"/>
          <w:highlight w:val="yellow"/>
        </w:rPr>
        <w:t>.........................</w:t>
      </w:r>
    </w:p>
    <w:p w14:paraId="373C1DDB" w14:textId="0C55DFF2" w:rsidR="005F6B1E" w:rsidRPr="00F225D9" w:rsidRDefault="005F6B1E" w:rsidP="005F6B1E">
      <w:pPr>
        <w:pStyle w:val="Zmluva-Clanok"/>
        <w:outlineLvl w:val="9"/>
        <w:rPr>
          <w:rFonts w:asciiTheme="minorHAnsi" w:hAnsiTheme="minorHAnsi" w:cstheme="minorHAnsi"/>
        </w:rPr>
      </w:pPr>
      <w:r w:rsidRPr="00F225D9">
        <w:rPr>
          <w:rFonts w:asciiTheme="minorHAnsi" w:hAnsiTheme="minorHAnsi" w:cstheme="minorHAnsi"/>
        </w:rPr>
        <w:t>uzatvorená v súlade so zákonom č. 343/2015 Z. z. o verejnom obstarávaní v znení neskorších predpisov, v zmysle § 269 ods. 2 a nasl. zákona č. 513/1991 Zb. Obchodn</w:t>
      </w:r>
      <w:r w:rsidR="004B6B77">
        <w:rPr>
          <w:rFonts w:asciiTheme="minorHAnsi" w:hAnsiTheme="minorHAnsi" w:cstheme="minorHAnsi"/>
        </w:rPr>
        <w:t>ý</w:t>
      </w:r>
      <w:r w:rsidRPr="00F225D9">
        <w:rPr>
          <w:rFonts w:asciiTheme="minorHAnsi" w:hAnsiTheme="minorHAnsi" w:cstheme="minorHAnsi"/>
        </w:rPr>
        <w:t xml:space="preserve"> zákonník v znení neskorších predpisov a § 65 a nasl. zákona č. 185/2015 Z. z. Autorsk</w:t>
      </w:r>
      <w:r w:rsidR="004B6B77">
        <w:rPr>
          <w:rFonts w:asciiTheme="minorHAnsi" w:hAnsiTheme="minorHAnsi" w:cstheme="minorHAnsi"/>
        </w:rPr>
        <w:t>ý</w:t>
      </w:r>
      <w:r w:rsidRPr="00F225D9">
        <w:rPr>
          <w:rFonts w:asciiTheme="minorHAnsi" w:hAnsiTheme="minorHAnsi" w:cstheme="minorHAnsi"/>
        </w:rPr>
        <w:t xml:space="preserve"> zákon v znení neskorších predpisov</w:t>
      </w:r>
    </w:p>
    <w:p w14:paraId="1852280A" w14:textId="77777777" w:rsidR="005F6B1E" w:rsidRPr="00F225D9" w:rsidRDefault="005F6B1E" w:rsidP="005F6B1E">
      <w:pPr>
        <w:pStyle w:val="Zmluva-Clanok"/>
        <w:outlineLvl w:val="9"/>
        <w:rPr>
          <w:rFonts w:asciiTheme="minorHAnsi" w:hAnsiTheme="minorHAnsi" w:cstheme="minorHAnsi"/>
        </w:rPr>
      </w:pPr>
      <w:r>
        <w:rPr>
          <w:rFonts w:asciiTheme="minorHAnsi" w:hAnsiTheme="minorHAnsi" w:cstheme="minorHAnsi"/>
        </w:rPr>
        <w:t>(ďalej ako</w:t>
      </w:r>
      <w:r w:rsidRPr="00F225D9">
        <w:rPr>
          <w:rFonts w:asciiTheme="minorHAnsi" w:hAnsiTheme="minorHAnsi" w:cstheme="minorHAnsi"/>
        </w:rPr>
        <w:t xml:space="preserve"> </w:t>
      </w:r>
      <w:r w:rsidRPr="00F54A37">
        <w:rPr>
          <w:rFonts w:asciiTheme="minorHAnsi" w:hAnsiTheme="minorHAnsi" w:cstheme="minorHAnsi"/>
        </w:rPr>
        <w:t>„</w:t>
      </w:r>
      <w:r w:rsidRPr="00F54A37">
        <w:rPr>
          <w:rFonts w:asciiTheme="minorHAnsi" w:hAnsiTheme="minorHAnsi" w:cstheme="minorHAnsi"/>
          <w:b/>
        </w:rPr>
        <w:t>SLA Zmluva</w:t>
      </w:r>
      <w:r w:rsidRPr="00F54A37">
        <w:rPr>
          <w:rFonts w:asciiTheme="minorHAnsi" w:hAnsiTheme="minorHAnsi" w:cstheme="minorHAnsi"/>
        </w:rPr>
        <w:t>“ alebo „</w:t>
      </w:r>
      <w:r w:rsidRPr="00F54A37">
        <w:rPr>
          <w:rFonts w:asciiTheme="minorHAnsi" w:hAnsiTheme="minorHAnsi" w:cstheme="minorHAnsi"/>
          <w:b/>
        </w:rPr>
        <w:t>Zmluva</w:t>
      </w:r>
      <w:r w:rsidRPr="00F54A37">
        <w:rPr>
          <w:rFonts w:asciiTheme="minorHAnsi" w:hAnsiTheme="minorHAnsi" w:cstheme="minorHAnsi"/>
        </w:rPr>
        <w:t>“)</w:t>
      </w:r>
    </w:p>
    <w:p w14:paraId="22D6B411" w14:textId="77777777" w:rsidR="005F6B1E" w:rsidRPr="00F225D9" w:rsidRDefault="005F6B1E" w:rsidP="005F6B1E">
      <w:pPr>
        <w:pStyle w:val="Zmluva-Clanok"/>
        <w:outlineLvl w:val="9"/>
        <w:rPr>
          <w:rFonts w:asciiTheme="minorHAnsi" w:hAnsiTheme="minorHAnsi" w:cstheme="minorHAnsi"/>
        </w:rPr>
      </w:pPr>
    </w:p>
    <w:p w14:paraId="21C6BF01" w14:textId="77777777" w:rsidR="005F6B1E" w:rsidRPr="00F225D9" w:rsidRDefault="005F6B1E" w:rsidP="005F6B1E">
      <w:pPr>
        <w:pStyle w:val="Zmluva-Clanok"/>
        <w:outlineLvl w:val="9"/>
        <w:rPr>
          <w:rFonts w:asciiTheme="minorHAnsi" w:hAnsiTheme="minorHAnsi" w:cstheme="minorHAnsi"/>
        </w:rPr>
      </w:pPr>
      <w:r w:rsidRPr="00F225D9">
        <w:rPr>
          <w:rFonts w:asciiTheme="minorHAnsi" w:hAnsiTheme="minorHAnsi" w:cstheme="minorHAnsi"/>
        </w:rPr>
        <w:t>medzi:</w:t>
      </w:r>
    </w:p>
    <w:p w14:paraId="609A4022" w14:textId="27AB3D97" w:rsidR="005F6B1E" w:rsidRPr="00F225D9" w:rsidRDefault="005F6B1E" w:rsidP="005F6B1E">
      <w:pPr>
        <w:pStyle w:val="Bezriadkovania"/>
        <w:spacing w:after="120"/>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 xml:space="preserve">Názov: </w:t>
      </w:r>
      <w:r w:rsidRPr="00F225D9">
        <w:rPr>
          <w:rFonts w:asciiTheme="minorHAnsi" w:eastAsiaTheme="minorHAnsi" w:hAnsiTheme="minorHAnsi" w:cstheme="minorHAnsi"/>
          <w:noProof w:val="0"/>
          <w:sz w:val="22"/>
          <w:szCs w:val="22"/>
          <w:lang w:eastAsia="en-US"/>
        </w:rPr>
        <w:tab/>
      </w:r>
      <w:r w:rsidR="005D1A29" w:rsidRPr="005D1A29">
        <w:rPr>
          <w:rFonts w:asciiTheme="minorHAnsi" w:eastAsiaTheme="minorHAnsi" w:hAnsiTheme="minorHAnsi" w:cstheme="minorHAnsi"/>
          <w:b/>
          <w:noProof w:val="0"/>
          <w:sz w:val="22"/>
          <w:szCs w:val="22"/>
          <w:lang w:eastAsia="en-US"/>
        </w:rPr>
        <w:t>Slovenská republika v zastúpení Ministerstva vnútra</w:t>
      </w:r>
    </w:p>
    <w:p w14:paraId="189B5017" w14:textId="77777777" w:rsidR="005F6B1E" w:rsidRPr="00F225D9" w:rsidRDefault="005F6B1E" w:rsidP="005F6B1E">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 xml:space="preserve">Sídlo: </w:t>
      </w:r>
      <w:r w:rsidRPr="00F225D9">
        <w:rPr>
          <w:rFonts w:asciiTheme="minorHAnsi" w:eastAsiaTheme="minorHAnsi" w:hAnsiTheme="minorHAnsi" w:cstheme="minorHAnsi"/>
          <w:noProof w:val="0"/>
          <w:sz w:val="22"/>
          <w:szCs w:val="22"/>
          <w:lang w:eastAsia="en-US"/>
        </w:rPr>
        <w:tab/>
      </w:r>
      <w:r w:rsidRPr="00415480">
        <w:rPr>
          <w:rFonts w:asciiTheme="minorHAnsi" w:eastAsiaTheme="minorHAnsi" w:hAnsiTheme="minorHAnsi" w:cstheme="minorHAnsi"/>
          <w:noProof w:val="0"/>
          <w:sz w:val="22"/>
          <w:szCs w:val="22"/>
          <w:lang w:eastAsia="en-US"/>
        </w:rPr>
        <w:t>Pribinova 2, 812 72 Bratislava, Slovenská republika</w:t>
      </w:r>
    </w:p>
    <w:p w14:paraId="195C3FE0" w14:textId="77777777" w:rsidR="005F6B1E" w:rsidRPr="00F225D9" w:rsidRDefault="005F6B1E" w:rsidP="005F6B1E">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 xml:space="preserve">IČO: </w:t>
      </w:r>
      <w:r w:rsidRPr="00F225D9">
        <w:rPr>
          <w:rFonts w:asciiTheme="minorHAnsi" w:eastAsiaTheme="minorHAnsi" w:hAnsiTheme="minorHAnsi" w:cstheme="minorHAnsi"/>
          <w:noProof w:val="0"/>
          <w:sz w:val="22"/>
          <w:szCs w:val="22"/>
          <w:lang w:eastAsia="en-US"/>
        </w:rPr>
        <w:tab/>
      </w:r>
      <w:r w:rsidRPr="00415480">
        <w:rPr>
          <w:rFonts w:asciiTheme="minorHAnsi" w:eastAsiaTheme="minorHAnsi" w:hAnsiTheme="minorHAnsi" w:cstheme="minorHAnsi"/>
          <w:noProof w:val="0"/>
          <w:sz w:val="22"/>
          <w:szCs w:val="22"/>
          <w:lang w:eastAsia="en-US"/>
        </w:rPr>
        <w:t>00151866</w:t>
      </w:r>
    </w:p>
    <w:p w14:paraId="030B2CBA" w14:textId="77777777" w:rsidR="005F6B1E" w:rsidRPr="00F225D9" w:rsidRDefault="005F6B1E" w:rsidP="005F6B1E">
      <w:pPr>
        <w:pStyle w:val="Bezriadkovania"/>
        <w:ind w:left="3119" w:hanging="3119"/>
        <w:rPr>
          <w:rFonts w:asciiTheme="minorHAnsi" w:eastAsiaTheme="minorHAnsi" w:hAnsiTheme="minorHAnsi" w:cstheme="minorHAnsi"/>
          <w:noProof w:val="0"/>
          <w:sz w:val="22"/>
          <w:szCs w:val="22"/>
          <w:lang w:eastAsia="en-US"/>
        </w:rPr>
      </w:pPr>
      <w:r>
        <w:rPr>
          <w:rFonts w:asciiTheme="minorHAnsi" w:eastAsiaTheme="minorHAnsi" w:hAnsiTheme="minorHAnsi" w:cstheme="minorHAnsi"/>
          <w:noProof w:val="0"/>
          <w:sz w:val="22"/>
          <w:szCs w:val="22"/>
          <w:lang w:eastAsia="en-US"/>
        </w:rPr>
        <w:t>D</w:t>
      </w:r>
      <w:r w:rsidRPr="00F225D9">
        <w:rPr>
          <w:rFonts w:asciiTheme="minorHAnsi" w:eastAsiaTheme="minorHAnsi" w:hAnsiTheme="minorHAnsi" w:cstheme="minorHAnsi"/>
          <w:noProof w:val="0"/>
          <w:sz w:val="22"/>
          <w:szCs w:val="22"/>
          <w:lang w:eastAsia="en-US"/>
        </w:rPr>
        <w:t xml:space="preserve">IČ: </w:t>
      </w:r>
      <w:r w:rsidRPr="00F225D9">
        <w:rPr>
          <w:rFonts w:asciiTheme="minorHAnsi" w:eastAsiaTheme="minorHAnsi" w:hAnsiTheme="minorHAnsi" w:cstheme="minorHAnsi"/>
          <w:noProof w:val="0"/>
          <w:sz w:val="22"/>
          <w:szCs w:val="22"/>
          <w:lang w:eastAsia="en-US"/>
        </w:rPr>
        <w:tab/>
      </w:r>
      <w:r w:rsidRPr="00415480">
        <w:rPr>
          <w:rFonts w:asciiTheme="minorHAnsi" w:eastAsiaTheme="minorHAnsi" w:hAnsiTheme="minorHAnsi" w:cstheme="minorHAnsi"/>
          <w:noProof w:val="0"/>
          <w:sz w:val="22"/>
          <w:szCs w:val="22"/>
          <w:lang w:eastAsia="en-US"/>
        </w:rPr>
        <w:t>2020571520</w:t>
      </w:r>
    </w:p>
    <w:p w14:paraId="5EBF7F76" w14:textId="77777777" w:rsidR="005F6B1E" w:rsidRPr="00F225D9" w:rsidRDefault="005F6B1E" w:rsidP="005F6B1E">
      <w:pPr>
        <w:pStyle w:val="Bezriadkovania"/>
        <w:ind w:left="3119" w:hanging="3119"/>
        <w:rPr>
          <w:rFonts w:asciiTheme="minorHAnsi" w:eastAsiaTheme="minorHAnsi" w:hAnsiTheme="minorHAnsi" w:cstheme="minorHAnsi"/>
          <w:noProof w:val="0"/>
          <w:sz w:val="22"/>
          <w:szCs w:val="22"/>
          <w:highlight w:val="yellow"/>
          <w:lang w:eastAsia="en-US"/>
        </w:rPr>
      </w:pPr>
      <w:r w:rsidRPr="00F225D9">
        <w:rPr>
          <w:rFonts w:asciiTheme="minorHAnsi" w:eastAsiaTheme="minorHAnsi" w:hAnsiTheme="minorHAnsi" w:cstheme="minorHAnsi"/>
          <w:noProof w:val="0"/>
          <w:sz w:val="22"/>
          <w:szCs w:val="22"/>
          <w:lang w:eastAsia="en-US"/>
        </w:rPr>
        <w:t>Zastúpená:</w:t>
      </w:r>
      <w:r w:rsidRPr="00F225D9">
        <w:rPr>
          <w:rFonts w:asciiTheme="minorHAnsi" w:eastAsiaTheme="minorHAnsi" w:hAnsiTheme="minorHAnsi" w:cstheme="minorHAnsi"/>
          <w:noProof w:val="0"/>
          <w:sz w:val="22"/>
          <w:szCs w:val="22"/>
          <w:lang w:eastAsia="en-US"/>
        </w:rPr>
        <w:tab/>
      </w:r>
      <w:r w:rsidRPr="00F225D9">
        <w:rPr>
          <w:rFonts w:asciiTheme="minorHAnsi" w:eastAsiaTheme="minorHAnsi" w:hAnsiTheme="minorHAnsi" w:cstheme="minorHAnsi"/>
          <w:noProof w:val="0"/>
          <w:sz w:val="22"/>
          <w:szCs w:val="22"/>
          <w:highlight w:val="yellow"/>
          <w:lang w:eastAsia="en-US"/>
        </w:rPr>
        <w:t>[●]</w:t>
      </w:r>
    </w:p>
    <w:p w14:paraId="7389ABEE" w14:textId="77777777" w:rsidR="005F6B1E" w:rsidRPr="00F225D9" w:rsidRDefault="005F6B1E" w:rsidP="005F6B1E">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Bankové spojenie (názov banky):</w:t>
      </w:r>
      <w:r w:rsidRPr="00F225D9">
        <w:rPr>
          <w:rFonts w:asciiTheme="minorHAnsi" w:eastAsiaTheme="minorHAnsi" w:hAnsiTheme="minorHAnsi" w:cstheme="minorHAnsi"/>
          <w:noProof w:val="0"/>
          <w:sz w:val="22"/>
          <w:szCs w:val="22"/>
          <w:lang w:eastAsia="en-US"/>
        </w:rPr>
        <w:tab/>
      </w:r>
      <w:r w:rsidRPr="00F225D9">
        <w:rPr>
          <w:rFonts w:asciiTheme="minorHAnsi" w:eastAsiaTheme="minorHAnsi" w:hAnsiTheme="minorHAnsi" w:cstheme="minorHAnsi"/>
          <w:noProof w:val="0"/>
          <w:sz w:val="22"/>
          <w:szCs w:val="22"/>
          <w:highlight w:val="yellow"/>
          <w:lang w:eastAsia="en-US"/>
        </w:rPr>
        <w:t>[●]</w:t>
      </w:r>
    </w:p>
    <w:p w14:paraId="0395C70B" w14:textId="77777777" w:rsidR="005F6B1E" w:rsidRPr="00F225D9" w:rsidRDefault="005F6B1E" w:rsidP="005F6B1E">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Číslo účtu:</w:t>
      </w:r>
      <w:r w:rsidRPr="00F225D9">
        <w:rPr>
          <w:rFonts w:asciiTheme="minorHAnsi" w:eastAsiaTheme="minorHAnsi" w:hAnsiTheme="minorHAnsi" w:cstheme="minorHAnsi"/>
          <w:noProof w:val="0"/>
          <w:sz w:val="22"/>
          <w:szCs w:val="22"/>
          <w:lang w:eastAsia="en-US"/>
        </w:rPr>
        <w:tab/>
      </w:r>
      <w:r w:rsidRPr="00F225D9">
        <w:rPr>
          <w:rFonts w:asciiTheme="minorHAnsi" w:eastAsiaTheme="minorHAnsi" w:hAnsiTheme="minorHAnsi" w:cstheme="minorHAnsi"/>
          <w:noProof w:val="0"/>
          <w:sz w:val="22"/>
          <w:szCs w:val="22"/>
          <w:highlight w:val="yellow"/>
          <w:lang w:eastAsia="en-US"/>
        </w:rPr>
        <w:t>[●]</w:t>
      </w:r>
    </w:p>
    <w:p w14:paraId="2401B4F5" w14:textId="77777777" w:rsidR="005F6B1E" w:rsidRPr="00F225D9" w:rsidRDefault="005F6B1E" w:rsidP="005F6B1E">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 xml:space="preserve">Kód banky: </w:t>
      </w:r>
      <w:r w:rsidRPr="00F225D9">
        <w:rPr>
          <w:rFonts w:asciiTheme="minorHAnsi" w:eastAsiaTheme="minorHAnsi" w:hAnsiTheme="minorHAnsi" w:cstheme="minorHAnsi"/>
          <w:noProof w:val="0"/>
          <w:sz w:val="22"/>
          <w:szCs w:val="22"/>
          <w:lang w:eastAsia="en-US"/>
        </w:rPr>
        <w:tab/>
      </w:r>
      <w:r w:rsidRPr="00F225D9">
        <w:rPr>
          <w:rFonts w:asciiTheme="minorHAnsi" w:eastAsiaTheme="minorHAnsi" w:hAnsiTheme="minorHAnsi" w:cstheme="minorHAnsi"/>
          <w:noProof w:val="0"/>
          <w:sz w:val="22"/>
          <w:szCs w:val="22"/>
          <w:highlight w:val="yellow"/>
          <w:lang w:eastAsia="en-US"/>
        </w:rPr>
        <w:t>[●]</w:t>
      </w:r>
    </w:p>
    <w:p w14:paraId="7087EB2D" w14:textId="77777777" w:rsidR="005F6B1E" w:rsidRPr="00F225D9" w:rsidRDefault="005F6B1E" w:rsidP="005F6B1E">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IBAN/SWIFT:</w:t>
      </w:r>
      <w:r w:rsidRPr="00F225D9">
        <w:rPr>
          <w:rFonts w:asciiTheme="minorHAnsi" w:eastAsiaTheme="minorHAnsi" w:hAnsiTheme="minorHAnsi" w:cstheme="minorHAnsi"/>
          <w:noProof w:val="0"/>
          <w:sz w:val="22"/>
          <w:szCs w:val="22"/>
          <w:lang w:eastAsia="en-US"/>
        </w:rPr>
        <w:tab/>
      </w:r>
      <w:r w:rsidRPr="00F225D9">
        <w:rPr>
          <w:rFonts w:asciiTheme="minorHAnsi" w:eastAsiaTheme="minorHAnsi" w:hAnsiTheme="minorHAnsi" w:cstheme="minorHAnsi"/>
          <w:noProof w:val="0"/>
          <w:sz w:val="22"/>
          <w:szCs w:val="22"/>
          <w:highlight w:val="yellow"/>
          <w:lang w:eastAsia="en-US"/>
        </w:rPr>
        <w:t>[●]</w:t>
      </w:r>
    </w:p>
    <w:p w14:paraId="295604D3" w14:textId="77777777" w:rsidR="005F6B1E" w:rsidRPr="00F225D9" w:rsidRDefault="005F6B1E" w:rsidP="005F6B1E">
      <w:pPr>
        <w:pStyle w:val="Bezriadkovania"/>
        <w:ind w:left="3119" w:hanging="3119"/>
        <w:rPr>
          <w:rFonts w:asciiTheme="minorHAnsi" w:eastAsiaTheme="minorHAnsi" w:hAnsiTheme="minorHAnsi" w:cstheme="minorHAnsi"/>
          <w:noProof w:val="0"/>
          <w:sz w:val="22"/>
          <w:szCs w:val="22"/>
          <w:lang w:eastAsia="en-US"/>
        </w:rPr>
      </w:pPr>
    </w:p>
    <w:p w14:paraId="6403E6A5" w14:textId="77777777" w:rsidR="005F6B1E" w:rsidRPr="00F225D9" w:rsidRDefault="005F6B1E" w:rsidP="005F6B1E">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 xml:space="preserve">(ďalej </w:t>
      </w:r>
      <w:r>
        <w:rPr>
          <w:rFonts w:asciiTheme="minorHAnsi" w:eastAsiaTheme="minorHAnsi" w:hAnsiTheme="minorHAnsi" w:cstheme="minorHAnsi"/>
          <w:noProof w:val="0"/>
          <w:sz w:val="22"/>
          <w:szCs w:val="22"/>
          <w:lang w:eastAsia="en-US"/>
        </w:rPr>
        <w:t>ako</w:t>
      </w:r>
      <w:r w:rsidRPr="00F225D9">
        <w:rPr>
          <w:rFonts w:asciiTheme="minorHAnsi" w:eastAsiaTheme="minorHAnsi" w:hAnsiTheme="minorHAnsi" w:cstheme="minorHAnsi"/>
          <w:noProof w:val="0"/>
          <w:sz w:val="22"/>
          <w:szCs w:val="22"/>
          <w:lang w:eastAsia="en-US"/>
        </w:rPr>
        <w:t xml:space="preserve"> „</w:t>
      </w:r>
      <w:r w:rsidRPr="00F225D9">
        <w:rPr>
          <w:rFonts w:asciiTheme="minorHAnsi" w:eastAsiaTheme="minorHAnsi" w:hAnsiTheme="minorHAnsi" w:cstheme="minorHAnsi"/>
          <w:b/>
          <w:noProof w:val="0"/>
          <w:sz w:val="22"/>
          <w:szCs w:val="22"/>
          <w:lang w:eastAsia="en-US"/>
        </w:rPr>
        <w:t>Objednávateľ</w:t>
      </w:r>
      <w:r w:rsidRPr="00F225D9">
        <w:rPr>
          <w:rFonts w:asciiTheme="minorHAnsi" w:eastAsiaTheme="minorHAnsi" w:hAnsiTheme="minorHAnsi" w:cstheme="minorHAnsi"/>
          <w:noProof w:val="0"/>
          <w:sz w:val="22"/>
          <w:szCs w:val="22"/>
          <w:lang w:eastAsia="en-US"/>
        </w:rPr>
        <w:t>“)</w:t>
      </w:r>
    </w:p>
    <w:p w14:paraId="04B43989" w14:textId="77777777" w:rsidR="005F6B1E" w:rsidRPr="00F225D9" w:rsidRDefault="005F6B1E" w:rsidP="005F6B1E">
      <w:pPr>
        <w:pStyle w:val="Zmluva-Clanok"/>
        <w:outlineLvl w:val="9"/>
        <w:rPr>
          <w:rFonts w:asciiTheme="minorHAnsi" w:hAnsiTheme="minorHAnsi" w:cstheme="minorHAnsi"/>
        </w:rPr>
      </w:pPr>
      <w:r w:rsidRPr="00F225D9">
        <w:rPr>
          <w:rFonts w:asciiTheme="minorHAnsi" w:hAnsiTheme="minorHAnsi" w:cstheme="minorHAnsi"/>
        </w:rPr>
        <w:t>a</w:t>
      </w:r>
    </w:p>
    <w:p w14:paraId="110FFE56" w14:textId="77777777" w:rsidR="005F6B1E" w:rsidRPr="00F225D9" w:rsidRDefault="005F6B1E" w:rsidP="005F6B1E">
      <w:pPr>
        <w:pStyle w:val="Bezriadkovania"/>
        <w:spacing w:after="120"/>
        <w:ind w:left="3119" w:hanging="3119"/>
        <w:rPr>
          <w:rFonts w:asciiTheme="minorHAnsi" w:eastAsiaTheme="minorHAnsi" w:hAnsiTheme="minorHAnsi" w:cstheme="minorHAnsi"/>
          <w:b/>
          <w:noProof w:val="0"/>
          <w:sz w:val="22"/>
          <w:szCs w:val="22"/>
          <w:lang w:eastAsia="en-US"/>
        </w:rPr>
      </w:pPr>
      <w:r w:rsidRPr="00F225D9">
        <w:rPr>
          <w:rFonts w:asciiTheme="minorHAnsi" w:eastAsiaTheme="minorHAnsi" w:hAnsiTheme="minorHAnsi" w:cstheme="minorHAnsi"/>
          <w:noProof w:val="0"/>
          <w:sz w:val="22"/>
          <w:szCs w:val="22"/>
          <w:lang w:eastAsia="en-US"/>
        </w:rPr>
        <w:t>Obchodné meno:</w:t>
      </w:r>
      <w:r w:rsidRPr="00F225D9">
        <w:rPr>
          <w:rFonts w:asciiTheme="minorHAnsi" w:eastAsiaTheme="minorHAnsi" w:hAnsiTheme="minorHAnsi" w:cstheme="minorHAnsi"/>
          <w:b/>
          <w:noProof w:val="0"/>
          <w:sz w:val="22"/>
          <w:szCs w:val="22"/>
          <w:lang w:eastAsia="en-US"/>
        </w:rPr>
        <w:tab/>
      </w:r>
      <w:r w:rsidRPr="00F225D9">
        <w:rPr>
          <w:rFonts w:asciiTheme="minorHAnsi" w:eastAsiaTheme="minorHAnsi" w:hAnsiTheme="minorHAnsi" w:cstheme="minorHAnsi"/>
          <w:b/>
          <w:noProof w:val="0"/>
          <w:sz w:val="22"/>
          <w:szCs w:val="22"/>
          <w:highlight w:val="yellow"/>
          <w:lang w:eastAsia="en-US"/>
        </w:rPr>
        <w:t>[poskytovateľ]</w:t>
      </w:r>
    </w:p>
    <w:p w14:paraId="2D9CDA3F" w14:textId="77777777" w:rsidR="005F6B1E" w:rsidRPr="00F225D9" w:rsidRDefault="005F6B1E" w:rsidP="005F6B1E">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Sídlo:</w:t>
      </w:r>
      <w:r w:rsidRPr="00F225D9">
        <w:rPr>
          <w:rFonts w:asciiTheme="minorHAnsi" w:eastAsiaTheme="minorHAnsi" w:hAnsiTheme="minorHAnsi" w:cstheme="minorHAnsi"/>
          <w:noProof w:val="0"/>
          <w:sz w:val="22"/>
          <w:szCs w:val="22"/>
          <w:lang w:eastAsia="en-US"/>
        </w:rPr>
        <w:tab/>
      </w:r>
      <w:r w:rsidRPr="00F225D9">
        <w:rPr>
          <w:rFonts w:asciiTheme="minorHAnsi" w:eastAsiaTheme="minorHAnsi" w:hAnsiTheme="minorHAnsi" w:cstheme="minorHAnsi"/>
          <w:noProof w:val="0"/>
          <w:sz w:val="22"/>
          <w:szCs w:val="22"/>
          <w:highlight w:val="yellow"/>
          <w:lang w:eastAsia="en-US"/>
        </w:rPr>
        <w:t>[sídlo]</w:t>
      </w:r>
    </w:p>
    <w:p w14:paraId="756D74C8" w14:textId="77777777" w:rsidR="005F6B1E" w:rsidRPr="00F225D9" w:rsidRDefault="005F6B1E" w:rsidP="005F6B1E">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 xml:space="preserve">IČO: </w:t>
      </w:r>
      <w:r w:rsidRPr="00F225D9">
        <w:rPr>
          <w:rFonts w:asciiTheme="minorHAnsi" w:eastAsiaTheme="minorHAnsi" w:hAnsiTheme="minorHAnsi" w:cstheme="minorHAnsi"/>
          <w:noProof w:val="0"/>
          <w:sz w:val="22"/>
          <w:szCs w:val="22"/>
          <w:lang w:eastAsia="en-US"/>
        </w:rPr>
        <w:tab/>
      </w:r>
      <w:r w:rsidRPr="00F225D9">
        <w:rPr>
          <w:rFonts w:asciiTheme="minorHAnsi" w:eastAsiaTheme="minorHAnsi" w:hAnsiTheme="minorHAnsi" w:cstheme="minorHAnsi"/>
          <w:noProof w:val="0"/>
          <w:sz w:val="22"/>
          <w:szCs w:val="22"/>
          <w:highlight w:val="yellow"/>
          <w:lang w:eastAsia="en-US"/>
        </w:rPr>
        <w:t>[●]</w:t>
      </w:r>
    </w:p>
    <w:p w14:paraId="03260AF4" w14:textId="77777777" w:rsidR="005F6B1E" w:rsidRPr="00F225D9" w:rsidRDefault="005F6B1E" w:rsidP="005F6B1E">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 xml:space="preserve">IČ DPH: </w:t>
      </w:r>
      <w:r w:rsidRPr="00F225D9">
        <w:rPr>
          <w:rFonts w:asciiTheme="minorHAnsi" w:eastAsiaTheme="minorHAnsi" w:hAnsiTheme="minorHAnsi" w:cstheme="minorHAnsi"/>
          <w:noProof w:val="0"/>
          <w:sz w:val="22"/>
          <w:szCs w:val="22"/>
          <w:lang w:eastAsia="en-US"/>
        </w:rPr>
        <w:tab/>
      </w:r>
      <w:r w:rsidRPr="00F225D9">
        <w:rPr>
          <w:rFonts w:asciiTheme="minorHAnsi" w:eastAsiaTheme="minorHAnsi" w:hAnsiTheme="minorHAnsi" w:cstheme="minorHAnsi"/>
          <w:noProof w:val="0"/>
          <w:sz w:val="22"/>
          <w:szCs w:val="22"/>
          <w:highlight w:val="yellow"/>
          <w:lang w:eastAsia="en-US"/>
        </w:rPr>
        <w:t>[●]</w:t>
      </w:r>
    </w:p>
    <w:p w14:paraId="657EF480" w14:textId="77777777" w:rsidR="005F6B1E" w:rsidRPr="00F225D9" w:rsidRDefault="005F6B1E" w:rsidP="005F6B1E">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Osoba oprávnená konať:</w:t>
      </w:r>
      <w:r w:rsidRPr="00F225D9">
        <w:rPr>
          <w:rFonts w:asciiTheme="minorHAnsi" w:eastAsiaTheme="minorHAnsi" w:hAnsiTheme="minorHAnsi" w:cstheme="minorHAnsi"/>
          <w:noProof w:val="0"/>
          <w:sz w:val="22"/>
          <w:szCs w:val="22"/>
          <w:lang w:eastAsia="en-US"/>
        </w:rPr>
        <w:tab/>
      </w:r>
      <w:r w:rsidRPr="00F225D9">
        <w:rPr>
          <w:rFonts w:asciiTheme="minorHAnsi" w:eastAsiaTheme="minorHAnsi" w:hAnsiTheme="minorHAnsi" w:cstheme="minorHAnsi"/>
          <w:noProof w:val="0"/>
          <w:sz w:val="22"/>
          <w:szCs w:val="22"/>
          <w:highlight w:val="yellow"/>
          <w:lang w:eastAsia="en-US"/>
        </w:rPr>
        <w:t>[●]</w:t>
      </w:r>
    </w:p>
    <w:p w14:paraId="5276C5BE" w14:textId="77777777" w:rsidR="005F6B1E" w:rsidRPr="00F225D9" w:rsidRDefault="005F6B1E" w:rsidP="005F6B1E">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Registrácia:</w:t>
      </w:r>
      <w:r w:rsidRPr="00F225D9">
        <w:rPr>
          <w:rFonts w:asciiTheme="minorHAnsi" w:eastAsiaTheme="minorHAnsi" w:hAnsiTheme="minorHAnsi" w:cstheme="minorHAnsi"/>
          <w:noProof w:val="0"/>
          <w:sz w:val="22"/>
          <w:szCs w:val="22"/>
          <w:lang w:eastAsia="en-US"/>
        </w:rPr>
        <w:tab/>
        <w:t xml:space="preserve">Obchodný register Okresného súdu </w:t>
      </w:r>
      <w:r w:rsidRPr="00F225D9">
        <w:rPr>
          <w:rFonts w:asciiTheme="minorHAnsi" w:eastAsiaTheme="minorHAnsi" w:hAnsiTheme="minorHAnsi" w:cstheme="minorHAnsi"/>
          <w:noProof w:val="0"/>
          <w:sz w:val="22"/>
          <w:szCs w:val="22"/>
          <w:highlight w:val="yellow"/>
          <w:lang w:eastAsia="en-US"/>
        </w:rPr>
        <w:t>[●]</w:t>
      </w:r>
      <w:r w:rsidRPr="00F225D9">
        <w:rPr>
          <w:rFonts w:asciiTheme="minorHAnsi" w:eastAsiaTheme="minorHAnsi" w:hAnsiTheme="minorHAnsi" w:cstheme="minorHAnsi"/>
          <w:noProof w:val="0"/>
          <w:sz w:val="22"/>
          <w:szCs w:val="22"/>
          <w:lang w:eastAsia="en-US"/>
        </w:rPr>
        <w:t xml:space="preserve">, oddiel </w:t>
      </w:r>
      <w:r w:rsidRPr="00F225D9">
        <w:rPr>
          <w:rFonts w:asciiTheme="minorHAnsi" w:eastAsiaTheme="minorHAnsi" w:hAnsiTheme="minorHAnsi" w:cstheme="minorHAnsi"/>
          <w:noProof w:val="0"/>
          <w:sz w:val="22"/>
          <w:szCs w:val="22"/>
          <w:highlight w:val="yellow"/>
          <w:lang w:eastAsia="en-US"/>
        </w:rPr>
        <w:t>[●]</w:t>
      </w:r>
      <w:r w:rsidRPr="00F225D9">
        <w:rPr>
          <w:rFonts w:asciiTheme="minorHAnsi" w:eastAsiaTheme="minorHAnsi" w:hAnsiTheme="minorHAnsi" w:cstheme="minorHAnsi"/>
          <w:noProof w:val="0"/>
          <w:sz w:val="22"/>
          <w:szCs w:val="22"/>
          <w:lang w:eastAsia="en-US"/>
        </w:rPr>
        <w:t xml:space="preserve">, vložka č.: </w:t>
      </w:r>
      <w:r w:rsidRPr="00F225D9">
        <w:rPr>
          <w:rFonts w:asciiTheme="minorHAnsi" w:eastAsiaTheme="minorHAnsi" w:hAnsiTheme="minorHAnsi" w:cstheme="minorHAnsi"/>
          <w:noProof w:val="0"/>
          <w:sz w:val="22"/>
          <w:szCs w:val="22"/>
          <w:highlight w:val="yellow"/>
          <w:lang w:eastAsia="en-US"/>
        </w:rPr>
        <w:t>[●]</w:t>
      </w:r>
    </w:p>
    <w:p w14:paraId="318CE271" w14:textId="77777777" w:rsidR="005F6B1E" w:rsidRPr="00F225D9" w:rsidRDefault="005F6B1E" w:rsidP="005F6B1E">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Bankové spojenie (názov banky):</w:t>
      </w:r>
      <w:r w:rsidRPr="00F225D9">
        <w:rPr>
          <w:rFonts w:asciiTheme="minorHAnsi" w:eastAsiaTheme="minorHAnsi" w:hAnsiTheme="minorHAnsi" w:cstheme="minorHAnsi"/>
          <w:noProof w:val="0"/>
          <w:sz w:val="22"/>
          <w:szCs w:val="22"/>
          <w:lang w:eastAsia="en-US"/>
        </w:rPr>
        <w:tab/>
      </w:r>
      <w:r w:rsidRPr="00F225D9">
        <w:rPr>
          <w:rFonts w:asciiTheme="minorHAnsi" w:eastAsiaTheme="minorHAnsi" w:hAnsiTheme="minorHAnsi" w:cstheme="minorHAnsi"/>
          <w:noProof w:val="0"/>
          <w:sz w:val="22"/>
          <w:szCs w:val="22"/>
          <w:highlight w:val="yellow"/>
          <w:lang w:eastAsia="en-US"/>
        </w:rPr>
        <w:t>[●]</w:t>
      </w:r>
    </w:p>
    <w:p w14:paraId="04D7C96B" w14:textId="77777777" w:rsidR="005F6B1E" w:rsidRPr="00F225D9" w:rsidRDefault="005F6B1E" w:rsidP="005F6B1E">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Číslo účtu:</w:t>
      </w:r>
      <w:r w:rsidRPr="00F225D9">
        <w:rPr>
          <w:rFonts w:asciiTheme="minorHAnsi" w:eastAsiaTheme="minorHAnsi" w:hAnsiTheme="minorHAnsi" w:cstheme="minorHAnsi"/>
          <w:noProof w:val="0"/>
          <w:sz w:val="22"/>
          <w:szCs w:val="22"/>
          <w:lang w:eastAsia="en-US"/>
        </w:rPr>
        <w:tab/>
      </w:r>
      <w:r w:rsidRPr="00F225D9">
        <w:rPr>
          <w:rFonts w:asciiTheme="minorHAnsi" w:eastAsiaTheme="minorHAnsi" w:hAnsiTheme="minorHAnsi" w:cstheme="minorHAnsi"/>
          <w:noProof w:val="0"/>
          <w:sz w:val="22"/>
          <w:szCs w:val="22"/>
          <w:highlight w:val="yellow"/>
          <w:lang w:eastAsia="en-US"/>
        </w:rPr>
        <w:t>[●]</w:t>
      </w:r>
    </w:p>
    <w:p w14:paraId="6556C278" w14:textId="77777777" w:rsidR="005F6B1E" w:rsidRPr="00F225D9" w:rsidRDefault="005F6B1E" w:rsidP="005F6B1E">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 xml:space="preserve">Kód banky: </w:t>
      </w:r>
      <w:r w:rsidRPr="00F225D9">
        <w:rPr>
          <w:rFonts w:asciiTheme="minorHAnsi" w:eastAsiaTheme="minorHAnsi" w:hAnsiTheme="minorHAnsi" w:cstheme="minorHAnsi"/>
          <w:noProof w:val="0"/>
          <w:sz w:val="22"/>
          <w:szCs w:val="22"/>
          <w:lang w:eastAsia="en-US"/>
        </w:rPr>
        <w:tab/>
      </w:r>
      <w:r w:rsidRPr="00F225D9">
        <w:rPr>
          <w:rFonts w:asciiTheme="minorHAnsi" w:eastAsiaTheme="minorHAnsi" w:hAnsiTheme="minorHAnsi" w:cstheme="minorHAnsi"/>
          <w:noProof w:val="0"/>
          <w:sz w:val="22"/>
          <w:szCs w:val="22"/>
          <w:highlight w:val="yellow"/>
          <w:lang w:eastAsia="en-US"/>
        </w:rPr>
        <w:t>[●]</w:t>
      </w:r>
    </w:p>
    <w:p w14:paraId="4C6F6310" w14:textId="77777777" w:rsidR="005F6B1E" w:rsidRPr="00F225D9" w:rsidRDefault="005F6B1E" w:rsidP="005F6B1E">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IBAN/SWIFT:</w:t>
      </w:r>
      <w:r w:rsidRPr="00F225D9">
        <w:rPr>
          <w:rFonts w:asciiTheme="minorHAnsi" w:eastAsiaTheme="minorHAnsi" w:hAnsiTheme="minorHAnsi" w:cstheme="minorHAnsi"/>
          <w:noProof w:val="0"/>
          <w:sz w:val="22"/>
          <w:szCs w:val="22"/>
          <w:lang w:eastAsia="en-US"/>
        </w:rPr>
        <w:tab/>
      </w:r>
      <w:bookmarkStart w:id="0" w:name="_Hlk529965642"/>
      <w:r w:rsidRPr="00F225D9">
        <w:rPr>
          <w:rFonts w:asciiTheme="minorHAnsi" w:eastAsiaTheme="minorHAnsi" w:hAnsiTheme="minorHAnsi" w:cstheme="minorHAnsi"/>
          <w:noProof w:val="0"/>
          <w:sz w:val="22"/>
          <w:szCs w:val="22"/>
          <w:highlight w:val="yellow"/>
          <w:lang w:eastAsia="en-US"/>
        </w:rPr>
        <w:t>[●]</w:t>
      </w:r>
      <w:bookmarkEnd w:id="0"/>
    </w:p>
    <w:p w14:paraId="6838451C" w14:textId="77777777" w:rsidR="005F6B1E" w:rsidRPr="00F225D9" w:rsidRDefault="005F6B1E" w:rsidP="005F6B1E">
      <w:pPr>
        <w:pStyle w:val="Bezriadkovania"/>
        <w:rPr>
          <w:rFonts w:asciiTheme="minorHAnsi" w:eastAsiaTheme="minorHAnsi" w:hAnsiTheme="minorHAnsi" w:cstheme="minorHAnsi"/>
          <w:noProof w:val="0"/>
          <w:sz w:val="22"/>
          <w:szCs w:val="22"/>
          <w:lang w:eastAsia="en-US"/>
        </w:rPr>
      </w:pPr>
    </w:p>
    <w:p w14:paraId="51C03D61" w14:textId="77777777" w:rsidR="005F6B1E" w:rsidRPr="00F225D9" w:rsidRDefault="005F6B1E" w:rsidP="005F6B1E">
      <w:pPr>
        <w:pStyle w:val="Bezriadkovania"/>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 xml:space="preserve">(ďalej </w:t>
      </w:r>
      <w:r>
        <w:rPr>
          <w:rFonts w:asciiTheme="minorHAnsi" w:eastAsiaTheme="minorHAnsi" w:hAnsiTheme="minorHAnsi" w:cstheme="minorHAnsi"/>
          <w:noProof w:val="0"/>
          <w:sz w:val="22"/>
          <w:szCs w:val="22"/>
          <w:lang w:eastAsia="en-US"/>
        </w:rPr>
        <w:t>ako</w:t>
      </w:r>
      <w:r w:rsidRPr="00F225D9">
        <w:rPr>
          <w:rFonts w:asciiTheme="minorHAnsi" w:eastAsiaTheme="minorHAnsi" w:hAnsiTheme="minorHAnsi" w:cstheme="minorHAnsi"/>
          <w:noProof w:val="0"/>
          <w:sz w:val="22"/>
          <w:szCs w:val="22"/>
          <w:lang w:eastAsia="en-US"/>
        </w:rPr>
        <w:t xml:space="preserve"> „</w:t>
      </w:r>
      <w:r w:rsidRPr="00F225D9">
        <w:rPr>
          <w:rFonts w:asciiTheme="minorHAnsi" w:eastAsiaTheme="minorHAnsi" w:hAnsiTheme="minorHAnsi" w:cstheme="minorHAnsi"/>
          <w:b/>
          <w:noProof w:val="0"/>
          <w:sz w:val="22"/>
          <w:szCs w:val="22"/>
          <w:lang w:eastAsia="en-US"/>
        </w:rPr>
        <w:t>Poskytovateľ</w:t>
      </w:r>
      <w:r w:rsidRPr="00F225D9">
        <w:rPr>
          <w:rFonts w:asciiTheme="minorHAnsi" w:eastAsiaTheme="minorHAnsi" w:hAnsiTheme="minorHAnsi" w:cstheme="minorHAnsi"/>
          <w:noProof w:val="0"/>
          <w:sz w:val="22"/>
          <w:szCs w:val="22"/>
          <w:lang w:eastAsia="en-US"/>
        </w:rPr>
        <w:t>“)</w:t>
      </w:r>
    </w:p>
    <w:p w14:paraId="56FF95E4" w14:textId="77777777" w:rsidR="005F6B1E" w:rsidRPr="00F225D9" w:rsidRDefault="005F6B1E" w:rsidP="005F6B1E">
      <w:pPr>
        <w:pStyle w:val="Bezriadkovania"/>
        <w:jc w:val="center"/>
        <w:rPr>
          <w:rFonts w:asciiTheme="minorHAnsi" w:eastAsiaTheme="minorHAnsi" w:hAnsiTheme="minorHAnsi" w:cstheme="minorHAnsi"/>
          <w:noProof w:val="0"/>
          <w:sz w:val="22"/>
          <w:szCs w:val="22"/>
          <w:lang w:eastAsia="en-US"/>
        </w:rPr>
      </w:pPr>
    </w:p>
    <w:p w14:paraId="26263BFF" w14:textId="7E702050" w:rsidR="005F6B1E" w:rsidRPr="00F225D9" w:rsidRDefault="005F6B1E" w:rsidP="005F6B1E">
      <w:pPr>
        <w:pStyle w:val="Bezriadkovania"/>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 xml:space="preserve">(Objednávateľ a Poskytovateľ ďalej spoločne </w:t>
      </w:r>
      <w:r>
        <w:rPr>
          <w:rFonts w:asciiTheme="minorHAnsi" w:eastAsiaTheme="minorHAnsi" w:hAnsiTheme="minorHAnsi" w:cstheme="minorHAnsi"/>
          <w:noProof w:val="0"/>
          <w:sz w:val="22"/>
          <w:szCs w:val="22"/>
          <w:lang w:eastAsia="en-US"/>
        </w:rPr>
        <w:t>ako</w:t>
      </w:r>
      <w:r w:rsidR="00C270E8">
        <w:rPr>
          <w:rFonts w:asciiTheme="minorHAnsi" w:eastAsiaTheme="minorHAnsi" w:hAnsiTheme="minorHAnsi" w:cstheme="minorHAnsi"/>
          <w:noProof w:val="0"/>
          <w:sz w:val="22"/>
          <w:szCs w:val="22"/>
          <w:lang w:eastAsia="en-US"/>
        </w:rPr>
        <w:t xml:space="preserve"> </w:t>
      </w:r>
      <w:r w:rsidRPr="00F225D9">
        <w:rPr>
          <w:rFonts w:asciiTheme="minorHAnsi" w:eastAsiaTheme="minorHAnsi" w:hAnsiTheme="minorHAnsi" w:cstheme="minorHAnsi"/>
          <w:noProof w:val="0"/>
          <w:sz w:val="22"/>
          <w:szCs w:val="22"/>
          <w:lang w:eastAsia="en-US"/>
        </w:rPr>
        <w:t>„</w:t>
      </w:r>
      <w:r w:rsidRPr="00F225D9">
        <w:rPr>
          <w:rFonts w:asciiTheme="minorHAnsi" w:eastAsiaTheme="minorHAnsi" w:hAnsiTheme="minorHAnsi" w:cstheme="minorHAnsi"/>
          <w:b/>
          <w:noProof w:val="0"/>
          <w:sz w:val="22"/>
          <w:szCs w:val="22"/>
          <w:lang w:eastAsia="en-US"/>
        </w:rPr>
        <w:t>Zmluvné strany</w:t>
      </w:r>
      <w:r w:rsidRPr="00F225D9">
        <w:rPr>
          <w:rFonts w:asciiTheme="minorHAnsi" w:eastAsiaTheme="minorHAnsi" w:hAnsiTheme="minorHAnsi" w:cstheme="minorHAnsi"/>
          <w:noProof w:val="0"/>
          <w:sz w:val="22"/>
          <w:szCs w:val="22"/>
          <w:lang w:eastAsia="en-US"/>
        </w:rPr>
        <w:t>“)</w:t>
      </w:r>
    </w:p>
    <w:p w14:paraId="23D87C42" w14:textId="77777777" w:rsidR="005F6B1E" w:rsidRPr="00F225D9" w:rsidRDefault="005F6B1E" w:rsidP="005F6B1E">
      <w:pPr>
        <w:spacing w:after="200" w:line="276" w:lineRule="auto"/>
        <w:jc w:val="left"/>
        <w:rPr>
          <w:rFonts w:asciiTheme="minorHAnsi" w:hAnsiTheme="minorHAnsi" w:cstheme="minorHAnsi"/>
          <w:lang w:val="sk-SK"/>
        </w:rPr>
      </w:pPr>
    </w:p>
    <w:p w14:paraId="4323A28E" w14:textId="77777777" w:rsidR="005F6B1E" w:rsidRPr="00F225D9" w:rsidRDefault="005F6B1E" w:rsidP="005F6B1E">
      <w:pPr>
        <w:pStyle w:val="MLNadpislnku"/>
        <w:numPr>
          <w:ilvl w:val="0"/>
          <w:numId w:val="0"/>
        </w:numPr>
        <w:ind w:left="1"/>
      </w:pPr>
      <w:r w:rsidRPr="00F225D9">
        <w:t>PREAMBULA</w:t>
      </w:r>
    </w:p>
    <w:p w14:paraId="491FEC5D" w14:textId="77777777" w:rsidR="005F6B1E" w:rsidRPr="00F225D9" w:rsidRDefault="005F6B1E" w:rsidP="005F6B1E">
      <w:pPr>
        <w:pStyle w:val="MLOdsek"/>
        <w:numPr>
          <w:ilvl w:val="0"/>
          <w:numId w:val="1"/>
        </w:numPr>
        <w:tabs>
          <w:tab w:val="num" w:pos="737"/>
        </w:tabs>
        <w:ind w:left="737" w:hanging="737"/>
      </w:pPr>
      <w:bookmarkStart w:id="1" w:name="_Ref31980314"/>
      <w:r w:rsidRPr="00C270E8">
        <w:t xml:space="preserve">Objednávateľ je prevádzkovateľom informačného systému </w:t>
      </w:r>
      <w:r w:rsidRPr="00C270E8">
        <w:rPr>
          <w:rFonts w:eastAsiaTheme="minorHAnsi"/>
          <w:bCs/>
          <w:lang w:eastAsia="en-US"/>
        </w:rPr>
        <w:t xml:space="preserve">Multitenantného riešenia pre emailovú komunikáciu vo forme SaaS nad PaaS Exchange prostredím v existujúcom riešení vládneho cloudu(ďalej aj ako „PaaS platforma“ alebo „PaaS mail“), ktorý slúži ako PaaS riešenie </w:t>
      </w:r>
      <w:r w:rsidRPr="00C270E8">
        <w:rPr>
          <w:rFonts w:eastAsiaTheme="minorHAnsi"/>
          <w:bCs/>
          <w:lang w:eastAsia="en-US"/>
        </w:rPr>
        <w:lastRenderedPageBreak/>
        <w:t>na emailovú komunikáciu pre orgány riadenia</w:t>
      </w:r>
      <w:r w:rsidRPr="00C270E8">
        <w:t xml:space="preserve"> a k rozvoju ktorého prispel Poskytovateľ svojimi dodávkami tovaru, softvéru, prác a služieb v súlade s predchádzajúcimi zmluvami uzatvorenými pre tento účel</w:t>
      </w:r>
      <w:r w:rsidRPr="00F225D9">
        <w:t>.</w:t>
      </w:r>
      <w:bookmarkEnd w:id="1"/>
    </w:p>
    <w:p w14:paraId="68BB9043" w14:textId="77777777" w:rsidR="005F6B1E" w:rsidRPr="00F225D9" w:rsidRDefault="005F6B1E" w:rsidP="005F6B1E">
      <w:pPr>
        <w:pStyle w:val="MLOdsek"/>
        <w:numPr>
          <w:ilvl w:val="0"/>
          <w:numId w:val="1"/>
        </w:numPr>
        <w:tabs>
          <w:tab w:val="num" w:pos="737"/>
        </w:tabs>
        <w:ind w:left="737" w:hanging="737"/>
      </w:pPr>
      <w:r w:rsidRPr="00F225D9">
        <w:t xml:space="preserve">Objednávateľ na plnenie svojich zákonných úloh a riadny výkon verejnej moci potrebuje </w:t>
      </w:r>
      <w:bookmarkStart w:id="2" w:name="_Hlk531072239"/>
      <w:r w:rsidRPr="00F225D9">
        <w:t xml:space="preserve">zabezpečiť technickú podporu prevádzky, údržbu a rozvoj </w:t>
      </w:r>
      <w:r>
        <w:t>Informačného s</w:t>
      </w:r>
      <w:r w:rsidRPr="00F225D9">
        <w:t>ystému</w:t>
      </w:r>
      <w:bookmarkEnd w:id="2"/>
      <w:r w:rsidRPr="00F225D9">
        <w:t xml:space="preserve">. </w:t>
      </w:r>
    </w:p>
    <w:p w14:paraId="7E9A4A6E" w14:textId="41976309" w:rsidR="005F6B1E" w:rsidRPr="00705C11" w:rsidRDefault="005F6B1E" w:rsidP="005F6B1E">
      <w:pPr>
        <w:pStyle w:val="MLOdsek"/>
        <w:numPr>
          <w:ilvl w:val="0"/>
          <w:numId w:val="1"/>
        </w:numPr>
        <w:tabs>
          <w:tab w:val="num" w:pos="737"/>
        </w:tabs>
        <w:ind w:left="737" w:hanging="737"/>
      </w:pPr>
      <w:r w:rsidRPr="00705C11">
        <w:t xml:space="preserve">Objednávateľ </w:t>
      </w:r>
      <w:r w:rsidR="00705C11" w:rsidRPr="00705C11">
        <w:t>ako verejný obstarávateľ vyhlásil oznámením o vyhlásení verejného obstarávania uverejneným vo Vestníku verejného obstarávania č</w:t>
      </w:r>
      <w:r w:rsidR="00705C11" w:rsidRPr="00705C11">
        <w:rPr>
          <w:highlight w:val="yellow"/>
        </w:rPr>
        <w:t xml:space="preserve">. [●] dňa </w:t>
      </w:r>
      <w:r w:rsidR="00705C11" w:rsidRPr="00705C11">
        <w:rPr>
          <w:rFonts w:eastAsiaTheme="minorHAnsi"/>
          <w:highlight w:val="yellow"/>
          <w:lang w:eastAsia="en-US"/>
        </w:rPr>
        <w:t xml:space="preserve">[●] </w:t>
      </w:r>
      <w:r w:rsidR="00705C11" w:rsidRPr="00705C11">
        <w:rPr>
          <w:highlight w:val="yellow"/>
        </w:rPr>
        <w:t xml:space="preserve">pod značkou </w:t>
      </w:r>
      <w:r w:rsidR="00705C11" w:rsidRPr="00705C11">
        <w:rPr>
          <w:rFonts w:eastAsiaTheme="minorHAnsi"/>
          <w:highlight w:val="yellow"/>
          <w:lang w:eastAsia="en-US"/>
        </w:rPr>
        <w:t>[●]</w:t>
      </w:r>
      <w:r w:rsidR="00705C11" w:rsidRPr="00705C11">
        <w:rPr>
          <w:rFonts w:eastAsiaTheme="minorHAnsi"/>
          <w:lang w:eastAsia="en-US"/>
        </w:rPr>
        <w:t xml:space="preserve">  </w:t>
      </w:r>
      <w:r w:rsidR="00705C11" w:rsidRPr="00705C11">
        <w:t>verejné obstarávanie (postupom verejnej súťaže) na predmet zákazky s názvom „</w:t>
      </w:r>
      <w:r w:rsidR="00705C11" w:rsidRPr="00705C11">
        <w:rPr>
          <w:b/>
        </w:rPr>
        <w:t>Multitenantné riešenie pre emailovú komunikáciu vo forme SaaS</w:t>
      </w:r>
      <w:r w:rsidR="00705C11" w:rsidRPr="00705C11">
        <w:t>“ podľa zákona č. 343/2015 Z.</w:t>
      </w:r>
      <w:r w:rsidR="00A14667">
        <w:t xml:space="preserve"> </w:t>
      </w:r>
      <w:r w:rsidR="00705C11" w:rsidRPr="00705C11">
        <w:t>z. o verejnom obstarávaní a o zmene a doplnení niektorých zákonov v znení neskorších predpisov (ďalej len „ZVO“)</w:t>
      </w:r>
      <w:r w:rsidR="00705C11" w:rsidRPr="00705C11">
        <w:rPr>
          <w:rFonts w:eastAsiaTheme="minorHAnsi"/>
          <w:lang w:eastAsia="en-US"/>
        </w:rPr>
        <w:t>, ktorej predmetom je realizácia Diela (ďalej ako „</w:t>
      </w:r>
      <w:r w:rsidR="00705C11" w:rsidRPr="00705C11">
        <w:rPr>
          <w:rFonts w:eastAsiaTheme="minorHAnsi"/>
          <w:b/>
          <w:lang w:eastAsia="en-US"/>
        </w:rPr>
        <w:t>Verejné obstarávanie</w:t>
      </w:r>
      <w:r w:rsidR="00705C11" w:rsidRPr="00705C11">
        <w:rPr>
          <w:rFonts w:eastAsiaTheme="minorHAnsi"/>
          <w:lang w:eastAsia="en-US"/>
        </w:rPr>
        <w:t>“)</w:t>
      </w:r>
      <w:r w:rsidRPr="00705C11">
        <w:t>.</w:t>
      </w:r>
    </w:p>
    <w:p w14:paraId="002653FA" w14:textId="77777777" w:rsidR="005F6B1E" w:rsidRPr="00F225D9" w:rsidRDefault="005F6B1E" w:rsidP="005F6B1E">
      <w:pPr>
        <w:pStyle w:val="MLOdsek"/>
        <w:numPr>
          <w:ilvl w:val="0"/>
          <w:numId w:val="1"/>
        </w:numPr>
        <w:tabs>
          <w:tab w:val="num" w:pos="737"/>
        </w:tabs>
        <w:ind w:left="737" w:hanging="737"/>
      </w:pPr>
      <w:r w:rsidRPr="00F225D9">
        <w:t xml:space="preserve">Poskytovateľ vyhlasuje, že má na realizáciu predmetu Verejného obstarávania </w:t>
      </w:r>
      <w:r>
        <w:t xml:space="preserve">k dispozícii </w:t>
      </w:r>
      <w:r w:rsidRPr="00F225D9">
        <w:t xml:space="preserve">nevyhnutné kapacity a technické schopnosti na dodanie plnenia požadovaného Objednávateľom nevyhnutného na riadny výkon úloh zverených Objednávateľovi na základe osobitných právnych predpisov. </w:t>
      </w:r>
    </w:p>
    <w:p w14:paraId="59705497" w14:textId="77777777" w:rsidR="005F6B1E" w:rsidRPr="00F225D9" w:rsidRDefault="005F6B1E" w:rsidP="005F6B1E">
      <w:pPr>
        <w:pStyle w:val="MLOdsek"/>
        <w:numPr>
          <w:ilvl w:val="0"/>
          <w:numId w:val="1"/>
        </w:numPr>
        <w:tabs>
          <w:tab w:val="num" w:pos="737"/>
        </w:tabs>
        <w:ind w:left="737" w:hanging="737"/>
      </w:pPr>
      <w:r w:rsidRPr="00F225D9">
        <w:t xml:space="preserve">Zmluvné strany, vedomé si svojich záväzkov obsiahnutých v tejto Zmluve a s úmyslom byť touto Zmluvou viazané, dohodli sa na uzatvorení </w:t>
      </w:r>
      <w:r>
        <w:t xml:space="preserve">SLA </w:t>
      </w:r>
      <w:r w:rsidRPr="00F225D9">
        <w:t>Zmluvy v nasledujúcom znení:</w:t>
      </w:r>
    </w:p>
    <w:p w14:paraId="456A1C98" w14:textId="77777777" w:rsidR="005F6B1E" w:rsidRPr="00F225D9" w:rsidRDefault="005F6B1E" w:rsidP="005F6B1E">
      <w:pPr>
        <w:pStyle w:val="MLNadpislnku"/>
      </w:pPr>
      <w:r w:rsidRPr="00F225D9">
        <w:t>DEFINÍCIE POJMOV</w:t>
      </w:r>
    </w:p>
    <w:p w14:paraId="12D7BF20" w14:textId="77777777" w:rsidR="005F6B1E" w:rsidRPr="00F225D9" w:rsidRDefault="005F6B1E" w:rsidP="005F6B1E">
      <w:pPr>
        <w:pStyle w:val="MLOdsek"/>
      </w:pPr>
      <w:r w:rsidRPr="00F225D9">
        <w:t>Zmluvné strany sa dohodli, že pojmy s veľkým začiatočným písmenom majú nasledovný význam:</w:t>
      </w:r>
    </w:p>
    <w:p w14:paraId="79CBE22C" w14:textId="77777777" w:rsidR="005F6B1E" w:rsidRDefault="005F6B1E" w:rsidP="005F6B1E">
      <w:pPr>
        <w:pStyle w:val="MLOdsek"/>
        <w:numPr>
          <w:ilvl w:val="2"/>
          <w:numId w:val="5"/>
        </w:numPr>
      </w:pPr>
      <w:r w:rsidRPr="00653725">
        <w:rPr>
          <w:b/>
        </w:rPr>
        <w:t>Človekodeň</w:t>
      </w:r>
      <w:r w:rsidRPr="00653725">
        <w:t xml:space="preserve"> alebo </w:t>
      </w:r>
      <w:r w:rsidRPr="00653725">
        <w:rPr>
          <w:b/>
        </w:rPr>
        <w:t>MD</w:t>
      </w:r>
      <w:r w:rsidRPr="00653725">
        <w:t xml:space="preserve"> – je merná jednotka pre vykazovanie prácnosti, za ktorú sa považuje 8 (osem) človekohodín.</w:t>
      </w:r>
    </w:p>
    <w:p w14:paraId="1DB0B0FE" w14:textId="77777777" w:rsidR="005F6B1E" w:rsidRDefault="005F6B1E" w:rsidP="005F6B1E">
      <w:pPr>
        <w:pStyle w:val="MLOdsek"/>
        <w:numPr>
          <w:ilvl w:val="2"/>
          <w:numId w:val="5"/>
        </w:numPr>
        <w:rPr>
          <w:b/>
        </w:rPr>
      </w:pPr>
      <w:r w:rsidRPr="00653725">
        <w:rPr>
          <w:b/>
        </w:rPr>
        <w:t>Človekohodina</w:t>
      </w:r>
      <w:r w:rsidRPr="00653725">
        <w:t xml:space="preserve"> – je merná jednotka pre vykazovanie prácnosti, za ktorú sa považuje 1 (jedna) pracovná hodina (60 minút) jedného pracovníka Poskytovateľa. </w:t>
      </w:r>
      <w:r w:rsidRPr="00D565CB">
        <w:rPr>
          <w:b/>
        </w:rPr>
        <w:t>Najmenšia jednotka fakturácie podľa tejto Servisnej zmluvy je 0,5 Človekohodiny (30 minút).</w:t>
      </w:r>
    </w:p>
    <w:p w14:paraId="1E82AF41" w14:textId="77777777" w:rsidR="005F6B1E" w:rsidRPr="00A170F6" w:rsidRDefault="005F6B1E" w:rsidP="005F6B1E">
      <w:pPr>
        <w:pStyle w:val="MLOdsek"/>
        <w:numPr>
          <w:ilvl w:val="2"/>
          <w:numId w:val="5"/>
        </w:numPr>
        <w:spacing w:line="240" w:lineRule="auto"/>
        <w:rPr>
          <w:rFonts w:cs="Arial"/>
        </w:rPr>
      </w:pPr>
      <w:r w:rsidRPr="00A170F6">
        <w:rPr>
          <w:rFonts w:cs="Arial"/>
        </w:rPr>
        <w:t>„</w:t>
      </w:r>
      <w:r w:rsidRPr="00A170F6">
        <w:rPr>
          <w:rFonts w:cs="Arial"/>
          <w:b/>
        </w:rPr>
        <w:t>Dôvernou informáciou</w:t>
      </w:r>
      <w:r w:rsidRPr="00A170F6">
        <w:rPr>
          <w:rFonts w:cs="Arial"/>
        </w:rPr>
        <w:t xml:space="preserve">" </w:t>
      </w:r>
      <w:r>
        <w:rPr>
          <w:rFonts w:cs="Arial"/>
        </w:rPr>
        <w:t xml:space="preserve">je  </w:t>
      </w:r>
      <w:r w:rsidRPr="00A170F6">
        <w:rPr>
          <w:rFonts w:cs="Arial"/>
        </w:rPr>
        <w:t>údaj, podklad, poznatok, dokument alebo iná informácia, bez ohľadu na formu jej zachytenia, s výnimkami uvedenými v čl. 1</w:t>
      </w:r>
      <w:r>
        <w:rPr>
          <w:rFonts w:cs="Arial"/>
        </w:rPr>
        <w:t>2</w:t>
      </w:r>
      <w:r w:rsidRPr="00A170F6">
        <w:rPr>
          <w:rFonts w:cs="Arial"/>
        </w:rPr>
        <w:t xml:space="preserve"> tejto Zmluvy,</w:t>
      </w:r>
    </w:p>
    <w:p w14:paraId="168A262F" w14:textId="77777777" w:rsidR="005F6B1E" w:rsidRPr="00A170F6" w:rsidRDefault="005F6B1E" w:rsidP="005F6B1E">
      <w:pPr>
        <w:pStyle w:val="Odsekzoznamu"/>
        <w:numPr>
          <w:ilvl w:val="0"/>
          <w:numId w:val="22"/>
        </w:numPr>
        <w:tabs>
          <w:tab w:val="left" w:pos="-600"/>
        </w:tabs>
        <w:autoSpaceDE w:val="0"/>
        <w:autoSpaceDN w:val="0"/>
        <w:adjustRightInd w:val="0"/>
        <w:spacing w:after="0"/>
        <w:ind w:left="1701" w:hanging="425"/>
        <w:contextualSpacing/>
        <w:rPr>
          <w:rFonts w:ascii="Calibri" w:hAnsi="Calibri" w:cs="Arial"/>
          <w:sz w:val="22"/>
          <w:szCs w:val="22"/>
        </w:rPr>
      </w:pPr>
      <w:r w:rsidRPr="00A170F6">
        <w:rPr>
          <w:rFonts w:ascii="Calibri" w:hAnsi="Calibri" w:cs="Arial"/>
          <w:sz w:val="22"/>
          <w:szCs w:val="22"/>
        </w:rPr>
        <w:t>ktorá sa týka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w:t>
      </w:r>
      <w:r>
        <w:rPr>
          <w:rFonts w:ascii="Calibri" w:hAnsi="Calibri" w:cs="Arial"/>
          <w:sz w:val="22"/>
          <w:szCs w:val="22"/>
        </w:rPr>
        <w:t xml:space="preserve"> a</w:t>
      </w:r>
      <w:r w:rsidRPr="00A170F6">
        <w:rPr>
          <w:rFonts w:ascii="Calibri" w:hAnsi="Calibri" w:cs="Arial"/>
          <w:sz w:val="22"/>
          <w:szCs w:val="22"/>
        </w:rPr>
        <w:t>,</w:t>
      </w:r>
    </w:p>
    <w:p w14:paraId="4CE79D2F" w14:textId="77777777" w:rsidR="005F6B1E" w:rsidRPr="00A170F6" w:rsidRDefault="005F6B1E" w:rsidP="005F6B1E">
      <w:pPr>
        <w:pStyle w:val="Odsekzoznamu"/>
        <w:numPr>
          <w:ilvl w:val="0"/>
          <w:numId w:val="22"/>
        </w:numPr>
        <w:tabs>
          <w:tab w:val="left" w:pos="-600"/>
        </w:tabs>
        <w:autoSpaceDE w:val="0"/>
        <w:autoSpaceDN w:val="0"/>
        <w:adjustRightInd w:val="0"/>
        <w:spacing w:after="0"/>
        <w:ind w:left="1701" w:hanging="425"/>
        <w:contextualSpacing/>
        <w:rPr>
          <w:rFonts w:ascii="Calibri" w:hAnsi="Calibri" w:cs="Arial"/>
          <w:sz w:val="22"/>
          <w:szCs w:val="22"/>
        </w:rPr>
      </w:pPr>
      <w:r w:rsidRPr="00A170F6">
        <w:rPr>
          <w:rFonts w:ascii="Calibri" w:hAnsi="Calibri" w:cs="Arial"/>
          <w:sz w:val="22"/>
          <w:szCs w:val="22"/>
        </w:rPr>
        <w:t>ktorá bola poskytnutá zmluvnej strane alebo získaná zmluvnou stranou pred nadobudnutím platnosti a účinnosti Zmluvy</w:t>
      </w:r>
      <w:r>
        <w:rPr>
          <w:rFonts w:ascii="Calibri" w:hAnsi="Calibri" w:cs="Arial"/>
          <w:sz w:val="22"/>
          <w:szCs w:val="22"/>
        </w:rPr>
        <w:t xml:space="preserve"> a tiež počas jej platnosti a účinnosti</w:t>
      </w:r>
      <w:r w:rsidRPr="00A170F6">
        <w:rPr>
          <w:rFonts w:ascii="Calibri" w:hAnsi="Calibri" w:cs="Arial"/>
          <w:sz w:val="22"/>
          <w:szCs w:val="22"/>
        </w:rPr>
        <w:t>, pokiaľ sa týka jej predmetu a,</w:t>
      </w:r>
    </w:p>
    <w:p w14:paraId="6C85F22F" w14:textId="77777777" w:rsidR="005F6B1E" w:rsidRPr="00A170F6" w:rsidRDefault="005F6B1E" w:rsidP="005F6B1E">
      <w:pPr>
        <w:pStyle w:val="Odsekzoznamu"/>
        <w:numPr>
          <w:ilvl w:val="0"/>
          <w:numId w:val="22"/>
        </w:numPr>
        <w:tabs>
          <w:tab w:val="left" w:pos="-600"/>
        </w:tabs>
        <w:autoSpaceDE w:val="0"/>
        <w:autoSpaceDN w:val="0"/>
        <w:adjustRightInd w:val="0"/>
        <w:spacing w:after="0"/>
        <w:ind w:left="1701" w:hanging="425"/>
        <w:contextualSpacing/>
        <w:rPr>
          <w:rFonts w:ascii="Calibri" w:hAnsi="Calibri" w:cs="Arial"/>
          <w:sz w:val="22"/>
          <w:szCs w:val="22"/>
        </w:rPr>
      </w:pPr>
      <w:r w:rsidRPr="00A170F6">
        <w:rPr>
          <w:rFonts w:ascii="Calibri" w:hAnsi="Calibri" w:cs="Arial"/>
          <w:sz w:val="22"/>
          <w:szCs w:val="22"/>
        </w:rPr>
        <w:t>ktorá je výslovne zmluvnou stranou označená ako „dôverná“, „confidential“, „proprietary“ alebo iným obdobným označením, a to od okamihu oznámenia tejto skutočnosti druhej zmluvnej strane</w:t>
      </w:r>
      <w:r>
        <w:rPr>
          <w:rFonts w:ascii="Calibri" w:hAnsi="Calibri" w:cs="Arial"/>
          <w:sz w:val="22"/>
          <w:szCs w:val="22"/>
        </w:rPr>
        <w:t xml:space="preserve"> a</w:t>
      </w:r>
      <w:r w:rsidRPr="00A170F6">
        <w:rPr>
          <w:rFonts w:ascii="Calibri" w:hAnsi="Calibri" w:cs="Arial"/>
          <w:sz w:val="22"/>
          <w:szCs w:val="22"/>
        </w:rPr>
        <w:t>,</w:t>
      </w:r>
    </w:p>
    <w:p w14:paraId="69A8D44E" w14:textId="77777777" w:rsidR="005F6B1E" w:rsidRPr="00A170F6" w:rsidRDefault="005F6B1E" w:rsidP="005F6B1E">
      <w:pPr>
        <w:pStyle w:val="Odsekzoznamu"/>
        <w:numPr>
          <w:ilvl w:val="0"/>
          <w:numId w:val="22"/>
        </w:numPr>
        <w:tabs>
          <w:tab w:val="left" w:pos="-600"/>
        </w:tabs>
        <w:autoSpaceDE w:val="0"/>
        <w:autoSpaceDN w:val="0"/>
        <w:adjustRightInd w:val="0"/>
        <w:spacing w:after="0"/>
        <w:ind w:left="1701" w:hanging="425"/>
        <w:contextualSpacing/>
        <w:rPr>
          <w:rFonts w:ascii="Calibri" w:hAnsi="Calibri" w:cs="Arial"/>
        </w:rPr>
      </w:pPr>
      <w:r w:rsidRPr="00A170F6">
        <w:rPr>
          <w:rFonts w:ascii="Calibri" w:hAnsi="Calibri" w:cs="Arial"/>
          <w:sz w:val="22"/>
          <w:szCs w:val="22"/>
        </w:rPr>
        <w:t>pre ktorú je stanovený všeobecne záväznými právnymi predpismi Slovenskej republiky osobitný režim nakladania (najmä obchodné tajomstvo, bankové tajomstvo, telekomunikačné</w:t>
      </w:r>
      <w:r w:rsidRPr="00A170F6">
        <w:rPr>
          <w:rFonts w:ascii="Calibri" w:hAnsi="Calibri" w:cs="Arial"/>
        </w:rPr>
        <w:t xml:space="preserve"> </w:t>
      </w:r>
      <w:r w:rsidRPr="00A170F6">
        <w:rPr>
          <w:rFonts w:ascii="Calibri" w:hAnsi="Calibri" w:cs="Arial"/>
          <w:sz w:val="22"/>
          <w:szCs w:val="22"/>
        </w:rPr>
        <w:t>tajomstvo, daňové tajomstvo, a utajované skutočnosti).</w:t>
      </w:r>
    </w:p>
    <w:p w14:paraId="0CE5AF72" w14:textId="77777777" w:rsidR="005F6B1E" w:rsidRPr="00D565CB" w:rsidRDefault="005F6B1E" w:rsidP="005F6B1E">
      <w:pPr>
        <w:pStyle w:val="MLOdsek"/>
        <w:numPr>
          <w:ilvl w:val="0"/>
          <w:numId w:val="0"/>
        </w:numPr>
        <w:ind w:left="1134"/>
        <w:rPr>
          <w:b/>
        </w:rPr>
      </w:pPr>
    </w:p>
    <w:p w14:paraId="62886C99" w14:textId="77777777" w:rsidR="005F6B1E" w:rsidRPr="00987F62" w:rsidRDefault="005F6B1E" w:rsidP="005F6B1E">
      <w:pPr>
        <w:pStyle w:val="MLOdsek"/>
        <w:numPr>
          <w:ilvl w:val="2"/>
          <w:numId w:val="5"/>
        </w:numPr>
      </w:pPr>
      <w:r w:rsidRPr="00FE7EA8">
        <w:rPr>
          <w:b/>
        </w:rPr>
        <w:t xml:space="preserve">Incident </w:t>
      </w:r>
      <w:r w:rsidRPr="00987F62">
        <w:t xml:space="preserve">je akákoľvek udalosť, pri ktorej je narušená funkčnosť Diela dodaného v zmysle Zmluvy o dielo, akékoľvek porušenie </w:t>
      </w:r>
      <w:r w:rsidRPr="00146240">
        <w:t xml:space="preserve">bezpečnostnej </w:t>
      </w:r>
      <w:r w:rsidRPr="00987F62">
        <w:t xml:space="preserve">politiky Objednávateľa a pravidiel súvisiacich s prevádzkou  informačných systémov verejnej správy. </w:t>
      </w:r>
    </w:p>
    <w:p w14:paraId="26BB0EAA" w14:textId="557CEC74" w:rsidR="005F6B1E" w:rsidRPr="006767CD" w:rsidRDefault="005F6B1E" w:rsidP="005F6B1E">
      <w:pPr>
        <w:pStyle w:val="MLOdsek"/>
        <w:numPr>
          <w:ilvl w:val="2"/>
          <w:numId w:val="5"/>
        </w:numPr>
      </w:pPr>
      <w:r w:rsidRPr="00146240">
        <w:rPr>
          <w:b/>
        </w:rPr>
        <w:t>Vada</w:t>
      </w:r>
      <w:r w:rsidRPr="0032621F">
        <w:t xml:space="preserve"> alebo tiež „</w:t>
      </w:r>
      <w:r w:rsidRPr="00146240">
        <w:rPr>
          <w:b/>
        </w:rPr>
        <w:t>Defekt</w:t>
      </w:r>
      <w:r w:rsidRPr="0032621F">
        <w:t xml:space="preserve">“ </w:t>
      </w:r>
      <w:r w:rsidRPr="00146240">
        <w:t xml:space="preserve">je nesúlad medzi skutočným stavom funkčnosti dodaného Komponentu a medzi funkčnými špecifikáciami Komponentu uvedenými v príslušnej potvrdenej objednávke a jej prílohách a/alebo funkčnými špecifikáciami na </w:t>
      </w:r>
      <w:r w:rsidRPr="0032621F">
        <w:t>Informačný s</w:t>
      </w:r>
      <w:r w:rsidRPr="00146240">
        <w:t xml:space="preserve">ystém </w:t>
      </w:r>
      <w:r w:rsidRPr="0032621F">
        <w:t>dohodnutými medzi zmluvnými stranami, pričom nesúlad je vzniknutý v dôsledku neplnenia  tejto SLA zmluvy</w:t>
      </w:r>
      <w:r>
        <w:t xml:space="preserve"> riadne</w:t>
      </w:r>
      <w:r w:rsidRPr="0032621F">
        <w:t xml:space="preserve"> a môže spôsobiť obmedzenie alebo znemožnenie funkčnosti Informačného systému alebo jeho časti. Poskytovateľ zodpovedá za vady (komponentu) v čase jeho odovzdania Objednávateľovi. Vadou nie je nefu</w:t>
      </w:r>
      <w:r w:rsidR="00A14667">
        <w:t>n</w:t>
      </w:r>
      <w:r w:rsidRPr="0032621F">
        <w:t>kčnosť Diela alebo jeho časti spôsoben</w:t>
      </w:r>
      <w:r w:rsidRPr="00146240">
        <w:t>á</w:t>
      </w:r>
      <w:r w:rsidRPr="0032621F">
        <w:t xml:space="preserve"> </w:t>
      </w:r>
      <w:r w:rsidRPr="00146240">
        <w:t>pôsobením externých faktorov, ktoré Poskytovateľ nedokáže ani pri vynaložení nevyhnutnej miery úsilia ovplyvniť alebo taká nefunkčnosť Diela, ktorú spôsobil svojím</w:t>
      </w:r>
      <w:r w:rsidRPr="0032621F">
        <w:t xml:space="preserve"> konaním Objednávateľ, alebo tretie strany. </w:t>
      </w:r>
    </w:p>
    <w:p w14:paraId="712E4481" w14:textId="77777777" w:rsidR="005F6B1E" w:rsidRDefault="005F6B1E" w:rsidP="005F6B1E">
      <w:pPr>
        <w:pStyle w:val="MLOdsek"/>
        <w:numPr>
          <w:ilvl w:val="2"/>
          <w:numId w:val="5"/>
        </w:numPr>
      </w:pPr>
      <w:r w:rsidRPr="00D565CB">
        <w:rPr>
          <w:b/>
        </w:rPr>
        <w:t>Doba neutralizácie incidentu</w:t>
      </w:r>
      <w:r w:rsidRPr="00653725">
        <w:t xml:space="preserve"> - je čas, do ktorého je Poskytovateľ povinný zabezpečiť neutralizáciu nahláseného </w:t>
      </w:r>
      <w:r>
        <w:t>Incident</w:t>
      </w:r>
      <w:r w:rsidRPr="00653725">
        <w:t xml:space="preserve">u, a ktorý začína plynúť nahlásením </w:t>
      </w:r>
      <w:r>
        <w:t>Incident</w:t>
      </w:r>
      <w:r w:rsidRPr="00653725">
        <w:t xml:space="preserve">u </w:t>
      </w:r>
      <w:r>
        <w:t>postupom podľa</w:t>
      </w:r>
      <w:r w:rsidRPr="00653725">
        <w:t xml:space="preserve"> tejto </w:t>
      </w:r>
      <w:r>
        <w:t>SLA</w:t>
      </w:r>
      <w:r w:rsidRPr="00653725">
        <w:t xml:space="preserve"> zmluvy, ak nie je v tejto </w:t>
      </w:r>
      <w:r>
        <w:t>SLA</w:t>
      </w:r>
      <w:r w:rsidRPr="00653725">
        <w:t xml:space="preserve"> zmluve ustanovené inak. Neutralizácia </w:t>
      </w:r>
      <w:r>
        <w:t>incident</w:t>
      </w:r>
      <w:r w:rsidRPr="00653725">
        <w:t xml:space="preserve">u znamená </w:t>
      </w:r>
      <w:r>
        <w:t xml:space="preserve">odstránenie stavu obmedzujúceho alebo znemožňujúceho používanie Informačného systému </w:t>
      </w:r>
      <w:r w:rsidRPr="00653725">
        <w:t>formou náhradného (dočasného) riešeni</w:t>
      </w:r>
      <w:r w:rsidRPr="00D0173E">
        <w:t xml:space="preserve">a, za ktoré sa považuje riešenie, pri ktorom </w:t>
      </w:r>
      <w:r>
        <w:t xml:space="preserve">funkčnosť </w:t>
      </w:r>
      <w:r w:rsidRPr="007622A8">
        <w:t>I</w:t>
      </w:r>
      <w:r>
        <w:t xml:space="preserve">nformačného systému, resp. jeho jednotlivých častí alebo služieb </w:t>
      </w:r>
      <w:r w:rsidRPr="00D0173E">
        <w:t>a plánovaná použiteľnosť I</w:t>
      </w:r>
      <w:r>
        <w:t xml:space="preserve">nformačného systému </w:t>
      </w:r>
      <w:r w:rsidRPr="00D0173E">
        <w:t xml:space="preserve"> je v porovnaní s dokumentáciou k</w:t>
      </w:r>
      <w:r>
        <w:t> </w:t>
      </w:r>
      <w:r w:rsidRPr="00D0173E">
        <w:t>I</w:t>
      </w:r>
      <w:r>
        <w:t>nformačného systému</w:t>
      </w:r>
      <w:r w:rsidRPr="00D0173E">
        <w:t xml:space="preserve"> (vrátane detailnej funkčnej špecifikácie) síce po</w:t>
      </w:r>
      <w:r w:rsidRPr="00F1270B">
        <w:t>skytovan</w:t>
      </w:r>
      <w:r>
        <w:t>á</w:t>
      </w:r>
      <w:r w:rsidRPr="00F1270B">
        <w:t xml:space="preserve"> odlišne, avšak nie je podstatne ovplyvňované jej pôvodne plánované použitie. </w:t>
      </w:r>
      <w:r w:rsidRPr="00D565CB">
        <w:rPr>
          <w:b/>
        </w:rPr>
        <w:t>Do doby neutralizácie incidentu sa nezapočítava čas zdržania spôsobený nesprístupnením I</w:t>
      </w:r>
      <w:r>
        <w:rPr>
          <w:b/>
        </w:rPr>
        <w:t>nformačného systému</w:t>
      </w:r>
      <w:r w:rsidRPr="00D565CB">
        <w:rPr>
          <w:b/>
        </w:rPr>
        <w:t xml:space="preserve"> Objednávateľom za účelom neutralizácie incidentu</w:t>
      </w:r>
      <w:r>
        <w:t>.</w:t>
      </w:r>
    </w:p>
    <w:p w14:paraId="17070446" w14:textId="77777777" w:rsidR="005F6B1E" w:rsidRDefault="005F6B1E" w:rsidP="005F6B1E">
      <w:pPr>
        <w:pStyle w:val="MLOdsek"/>
        <w:numPr>
          <w:ilvl w:val="2"/>
          <w:numId w:val="5"/>
        </w:numPr>
      </w:pPr>
      <w:r w:rsidRPr="00D565CB">
        <w:rPr>
          <w:b/>
        </w:rPr>
        <w:t>Doba trvalého vyriešenia</w:t>
      </w:r>
      <w:r w:rsidRPr="00F24774">
        <w:t xml:space="preserve"> – je čas počítaný počnúc nahlásením </w:t>
      </w:r>
      <w:r>
        <w:t>incident</w:t>
      </w:r>
      <w:r w:rsidRPr="00F24774">
        <w:t xml:space="preserve">u postupom </w:t>
      </w:r>
      <w:r>
        <w:t>podľa</w:t>
      </w:r>
      <w:r w:rsidRPr="00F24774">
        <w:t xml:space="preserve"> tejto </w:t>
      </w:r>
      <w:r>
        <w:t>SLA</w:t>
      </w:r>
      <w:r w:rsidRPr="00F24774">
        <w:t xml:space="preserve"> zmluvy, do ktorého je Poskytovateľ povinný zabezpečiť trvalé odstránenie nahláseného </w:t>
      </w:r>
      <w:r>
        <w:t>incident</w:t>
      </w:r>
      <w:r w:rsidRPr="00F24774">
        <w:t>u, za ktoré sa považuje také riešenie, pri ktorom funkčnosť I</w:t>
      </w:r>
      <w:r>
        <w:t xml:space="preserve">nformačného systému </w:t>
      </w:r>
      <w:r w:rsidRPr="00F24774">
        <w:t>, resp. jeho jednotlivých funkčností alebo služieb v zmysle dokumentácie I</w:t>
      </w:r>
      <w:r>
        <w:t>nformačného systému</w:t>
      </w:r>
      <w:r w:rsidRPr="00F24774">
        <w:t xml:space="preserve"> bola plne obnovená</w:t>
      </w:r>
      <w:r>
        <w:t xml:space="preserve"> v súlade s dokumentáciou k Informačnému systému (vrátane detailnej funkčnej špecifikácie)</w:t>
      </w:r>
    </w:p>
    <w:p w14:paraId="033BAB34" w14:textId="77777777" w:rsidR="005F6B1E" w:rsidRPr="00F225D9" w:rsidRDefault="005F6B1E" w:rsidP="005F6B1E">
      <w:pPr>
        <w:pStyle w:val="MLOdsek"/>
        <w:numPr>
          <w:ilvl w:val="2"/>
          <w:numId w:val="5"/>
        </w:numPr>
      </w:pPr>
      <w:r>
        <w:rPr>
          <w:rFonts w:cs="Arial"/>
          <w:b/>
        </w:rPr>
        <w:t>„Informačný systém pre správu požiadaviek</w:t>
      </w:r>
      <w:r w:rsidRPr="00A170F6">
        <w:rPr>
          <w:rFonts w:cs="Arial"/>
          <w:b/>
        </w:rPr>
        <w:t>“</w:t>
      </w:r>
      <w:r>
        <w:rPr>
          <w:rFonts w:cs="Arial"/>
          <w:b/>
        </w:rPr>
        <w:t xml:space="preserve"> </w:t>
      </w:r>
      <w:r>
        <w:rPr>
          <w:rFonts w:cs="Arial"/>
        </w:rPr>
        <w:t>je</w:t>
      </w:r>
      <w:r>
        <w:rPr>
          <w:rStyle w:val="Odkaznakomentr"/>
          <w:rFonts w:ascii="Calibri" w:hAnsi="Calibri" w:cs="Times New Roman"/>
          <w:sz w:val="22"/>
          <w:szCs w:val="22"/>
        </w:rPr>
        <w:t xml:space="preserve"> </w:t>
      </w:r>
      <w:r w:rsidRPr="00A170F6">
        <w:rPr>
          <w:rFonts w:cs="Arial"/>
        </w:rPr>
        <w:t xml:space="preserve"> elektronický informačný systém pre správu požiadaviek, prostredníctvom ktorého zabezpečuje Objednávateľ evidenciu a informácie o</w:t>
      </w:r>
      <w:r>
        <w:rPr>
          <w:rFonts w:cs="Arial"/>
        </w:rPr>
        <w:t> </w:t>
      </w:r>
      <w:r w:rsidRPr="00A170F6">
        <w:rPr>
          <w:rFonts w:cs="Arial"/>
        </w:rPr>
        <w:t>požiadavkách</w:t>
      </w:r>
      <w:r>
        <w:rPr>
          <w:rFonts w:cs="Arial"/>
        </w:rPr>
        <w:t xml:space="preserve"> a Poskytovateľ v zmysle tejto Servisnej zmluvy tieto požiadavky spracúva</w:t>
      </w:r>
      <w:r w:rsidRPr="00A170F6">
        <w:t xml:space="preserve">. Požiadavka pre účely </w:t>
      </w:r>
      <w:r>
        <w:t>Informačného systému pre správu požiadaviek</w:t>
      </w:r>
      <w:r w:rsidRPr="00A170F6">
        <w:t xml:space="preserve"> zahŕňa najmä hlásenie problému/incidentu</w:t>
      </w:r>
      <w:r>
        <w:t xml:space="preserve">, </w:t>
      </w:r>
      <w:r w:rsidRPr="00A170F6">
        <w:t>požiadavku na konzultáciu</w:t>
      </w:r>
      <w:r>
        <w:t xml:space="preserve"> a ďalšie. </w:t>
      </w:r>
      <w:r w:rsidRPr="00A358C2">
        <w:rPr>
          <w:b/>
        </w:rPr>
        <w:t>Komponent</w:t>
      </w:r>
      <w:r w:rsidRPr="00A358C2">
        <w:t xml:space="preserve"> – každý nový produkt, program, softvér, či funkčnosť, ktorý Poskytovateľ nainštaluje, nakonfiguruje, naprogramuje alebo nastaví v </w:t>
      </w:r>
      <w:r>
        <w:t>Informačnom systéme,</w:t>
      </w:r>
      <w:r w:rsidRPr="00A358C2">
        <w:t xml:space="preserve"> a ktorý je doplnením alebo zmenou</w:t>
      </w:r>
      <w:r>
        <w:t xml:space="preserve"> Diela </w:t>
      </w:r>
      <w:r w:rsidRPr="00A358C2">
        <w:t>voči stavu zaznamenanému v dokumentácii k I</w:t>
      </w:r>
      <w:r>
        <w:t>nformačnému systému v zmysle Zmluvy o dielo.</w:t>
      </w:r>
    </w:p>
    <w:p w14:paraId="23239F18" w14:textId="77777777" w:rsidR="005F6B1E" w:rsidRDefault="005F6B1E" w:rsidP="005F6B1E">
      <w:pPr>
        <w:pStyle w:val="MLOdsek"/>
        <w:numPr>
          <w:ilvl w:val="2"/>
          <w:numId w:val="5"/>
        </w:numPr>
      </w:pPr>
      <w:r>
        <w:t>„</w:t>
      </w:r>
      <w:r w:rsidRPr="0000433C">
        <w:rPr>
          <w:b/>
        </w:rPr>
        <w:t>Bezpečnostný incident</w:t>
      </w:r>
      <w:r>
        <w:t xml:space="preserve">“ je akýkoľvek spôsob narušenia bezpečnosti Informačného systému, ako aj akákoľvek bezpečnostná udalosť (udalosť, ktorá bezprostredne ohrozila aktívum alebo činnosť Objednávateľa), akékoľvek porušenie bezpečnostnej politiky Objednávateľa a pravidiel súvisiacich s bezpečnosťou informačných systémov verejnej správy. Bezpečnostný incident môže i nemusí prebiehať súčasne s Bežným incidentom </w:t>
      </w:r>
      <w:r>
        <w:lastRenderedPageBreak/>
        <w:t>alebo Kritickým incidentom. Pokiaľ nie je stanovené inak, platia pre povinnosti Poskytovateľa pri riešení Bezpečnostného incidentu ustanovenia o Kritickom incidente.</w:t>
      </w:r>
    </w:p>
    <w:p w14:paraId="289B0DDA" w14:textId="77777777" w:rsidR="005F6B1E" w:rsidRDefault="005F6B1E" w:rsidP="005F6B1E">
      <w:pPr>
        <w:pStyle w:val="MLOdsek"/>
        <w:numPr>
          <w:ilvl w:val="2"/>
          <w:numId w:val="5"/>
        </w:numPr>
      </w:pPr>
      <w:r w:rsidRPr="00F225D9">
        <w:t>„</w:t>
      </w:r>
      <w:r w:rsidRPr="00F225D9">
        <w:rPr>
          <w:b/>
        </w:rPr>
        <w:t>Bežný incident</w:t>
      </w:r>
      <w:r w:rsidRPr="00F225D9">
        <w:t xml:space="preserve">“ je incident, ktorý sa prejavuje výpadkom fungovania jednotlivých častí </w:t>
      </w:r>
      <w:r>
        <w:t>Informačného s</w:t>
      </w:r>
      <w:r w:rsidRPr="00F225D9">
        <w:t xml:space="preserve">ystému alebo ich funkčnosti, pričom neobmedzuje použitie </w:t>
      </w:r>
      <w:r>
        <w:t>Informačného  s</w:t>
      </w:r>
      <w:r w:rsidRPr="00F225D9">
        <w:t>ystému ako celku alebo jeho podstatných častí. Za Bežný incident sa považujú aj všetky ostatné incidenty, ktoré nespĺňajú definíciu Kritického incidentu.</w:t>
      </w:r>
      <w:r>
        <w:t xml:space="preserve"> </w:t>
      </w:r>
    </w:p>
    <w:p w14:paraId="5F6F1C2A" w14:textId="77777777" w:rsidR="005F6B1E" w:rsidRDefault="005F6B1E" w:rsidP="005F6B1E">
      <w:pPr>
        <w:pStyle w:val="MLOdsek"/>
        <w:numPr>
          <w:ilvl w:val="2"/>
          <w:numId w:val="5"/>
        </w:numPr>
      </w:pPr>
      <w:r w:rsidRPr="00F225D9">
        <w:t>„</w:t>
      </w:r>
      <w:r w:rsidRPr="00F225D9">
        <w:rPr>
          <w:b/>
        </w:rPr>
        <w:t>Kritický incident</w:t>
      </w:r>
      <w:r w:rsidRPr="00F225D9">
        <w:t xml:space="preserve">“ je incident, ktorý sa prejavuje výpadkom Systému ako celku, pri ktorom nie je možné použiť ani jednu jeho časť, alebo jeho výpadkom časti Systému, ktorá obmedzuje použitie Systému v podstatnom rozsahu. Za kritický sa považuje incident, ktorý sa prejavuje plošne voči aspoň </w:t>
      </w:r>
      <w:r w:rsidRPr="005750B5">
        <w:t>20 %</w:t>
      </w:r>
      <w:r w:rsidRPr="00F225D9">
        <w:t xml:space="preserve"> interným a externým používateľom Systému, je vyvolávaný opakovane alebo má trvalý charakter, a/alebo spôsobuje nepoužiteľnosť celého Systému na stanovený účel.</w:t>
      </w:r>
    </w:p>
    <w:p w14:paraId="44986B66" w14:textId="77777777" w:rsidR="005F6B1E" w:rsidRPr="00F225D9" w:rsidRDefault="005F6B1E" w:rsidP="005F6B1E">
      <w:pPr>
        <w:pStyle w:val="MLOdsek"/>
        <w:numPr>
          <w:ilvl w:val="2"/>
          <w:numId w:val="5"/>
        </w:numPr>
      </w:pPr>
      <w:r>
        <w:rPr>
          <w:b/>
        </w:rPr>
        <w:t>„</w:t>
      </w:r>
      <w:r w:rsidRPr="00A358C2">
        <w:rPr>
          <w:b/>
        </w:rPr>
        <w:t xml:space="preserve">Nekritický </w:t>
      </w:r>
      <w:r>
        <w:rPr>
          <w:b/>
        </w:rPr>
        <w:t>incident“</w:t>
      </w:r>
      <w:r w:rsidRPr="00A358C2">
        <w:t xml:space="preserve"> - je </w:t>
      </w:r>
      <w:r>
        <w:t>incident</w:t>
      </w:r>
      <w:r w:rsidRPr="00A358C2">
        <w:t xml:space="preserve">, ktorý </w:t>
      </w:r>
      <w:r>
        <w:t xml:space="preserve">nie je Kritický incident alebo Bežný ani Bezpečnostný incident, pričom sa prejavuje tým, že </w:t>
      </w:r>
      <w:r w:rsidRPr="00A358C2">
        <w:t xml:space="preserve">znemožňuje </w:t>
      </w:r>
      <w:r>
        <w:t xml:space="preserve">a/alebo obmedzuje </w:t>
      </w:r>
      <w:r w:rsidRPr="00A358C2">
        <w:t xml:space="preserve">používanie </w:t>
      </w:r>
      <w:r>
        <w:t>Informačného s</w:t>
      </w:r>
      <w:r w:rsidRPr="00F225D9">
        <w:t>ystému</w:t>
      </w:r>
      <w:r>
        <w:t>, jeho funkčností alebo služieb</w:t>
      </w:r>
      <w:r w:rsidRPr="00A358C2">
        <w:t xml:space="preserve"> z hľadiska koncového používateľa</w:t>
      </w:r>
      <w:r>
        <w:t>.</w:t>
      </w:r>
    </w:p>
    <w:p w14:paraId="265CF05D" w14:textId="77777777" w:rsidR="005F6B1E" w:rsidRDefault="005F6B1E" w:rsidP="005F6B1E">
      <w:pPr>
        <w:pStyle w:val="MLOdsek"/>
        <w:numPr>
          <w:ilvl w:val="2"/>
          <w:numId w:val="5"/>
        </w:numPr>
      </w:pPr>
      <w:r w:rsidRPr="00F225D9">
        <w:t>„</w:t>
      </w:r>
      <w:r w:rsidRPr="00F225D9">
        <w:rPr>
          <w:b/>
        </w:rPr>
        <w:t>HW</w:t>
      </w:r>
      <w:r w:rsidRPr="00F225D9">
        <w:t>“ znamená hard</w:t>
      </w:r>
      <w:r>
        <w:t>vé</w:t>
      </w:r>
      <w:r w:rsidRPr="00F225D9">
        <w:t>rový produkt, t.j. hotový výrobok/tovar týkajúci sa alebo predstavujúci celkové technické vybavenie počítača, servera alebo iného technického zariadenia.</w:t>
      </w:r>
    </w:p>
    <w:p w14:paraId="567DDE20" w14:textId="77777777" w:rsidR="005F6B1E" w:rsidRDefault="005F6B1E" w:rsidP="005F6B1E">
      <w:pPr>
        <w:pStyle w:val="MLOdsek"/>
        <w:numPr>
          <w:ilvl w:val="2"/>
          <w:numId w:val="5"/>
        </w:numPr>
      </w:pPr>
      <w:r w:rsidRPr="007803EA">
        <w:rPr>
          <w:b/>
        </w:rPr>
        <w:t>SW</w:t>
      </w:r>
      <w:r w:rsidRPr="007803EA">
        <w:t xml:space="preserve">“ </w:t>
      </w:r>
      <w:r>
        <w:t>alebo „</w:t>
      </w:r>
      <w:r w:rsidRPr="004B6975">
        <w:rPr>
          <w:b/>
        </w:rPr>
        <w:t>softvér</w:t>
      </w:r>
      <w:r>
        <w:t xml:space="preserve">“ </w:t>
      </w:r>
      <w:r w:rsidRPr="007803EA">
        <w:t xml:space="preserve">je softvérový produkt, </w:t>
      </w:r>
      <w:r>
        <w:t xml:space="preserve">ktorého súčasťou je počítačový program/počítačové programy </w:t>
      </w:r>
      <w:r w:rsidRPr="007803EA">
        <w:t xml:space="preserve">vrátane dokumentácie a manuálov, </w:t>
      </w:r>
      <w:r>
        <w:t xml:space="preserve">a zároveň </w:t>
      </w:r>
      <w:r w:rsidRPr="007803EA">
        <w:t xml:space="preserve">ktorý tvorí súčasť </w:t>
      </w:r>
      <w:r>
        <w:t>Informačného systému</w:t>
      </w:r>
      <w:r w:rsidRPr="007803EA">
        <w:t xml:space="preserve"> a bol dodaný </w:t>
      </w:r>
      <w:r>
        <w:t>Poskytovateľ</w:t>
      </w:r>
      <w:r w:rsidRPr="007803EA">
        <w:t>om v rámci plnenia tejto Zmluvy.</w:t>
      </w:r>
    </w:p>
    <w:p w14:paraId="35BF5043" w14:textId="77777777" w:rsidR="005F6B1E" w:rsidRDefault="005F6B1E" w:rsidP="005F6B1E">
      <w:pPr>
        <w:pStyle w:val="MLOdsek"/>
        <w:numPr>
          <w:ilvl w:val="2"/>
          <w:numId w:val="5"/>
        </w:numPr>
      </w:pPr>
      <w:r w:rsidRPr="00A358C2">
        <w:rPr>
          <w:b/>
        </w:rPr>
        <w:t xml:space="preserve">SW </w:t>
      </w:r>
      <w:r>
        <w:rPr>
          <w:b/>
        </w:rPr>
        <w:t xml:space="preserve">alebo softvér 3. strany </w:t>
      </w:r>
      <w:r w:rsidRPr="00A358C2">
        <w:t xml:space="preserve">– </w:t>
      </w:r>
      <w:r w:rsidRPr="007803EA">
        <w:t xml:space="preserve">je softvérový produkt, </w:t>
      </w:r>
      <w:r>
        <w:t xml:space="preserve">ktorého súčasťou je počítačový program/počítačové programy </w:t>
      </w:r>
      <w:r w:rsidRPr="007803EA">
        <w:t xml:space="preserve">vrátane dokumentácie a manuálov, </w:t>
      </w:r>
      <w:r>
        <w:t xml:space="preserve">a zároveň </w:t>
      </w:r>
      <w:r w:rsidRPr="007803EA">
        <w:t xml:space="preserve">ktorý tvorí súčasť </w:t>
      </w:r>
      <w:r>
        <w:t>Informačného systému</w:t>
      </w:r>
      <w:r w:rsidRPr="007803EA">
        <w:t xml:space="preserve"> a bol dodaný </w:t>
      </w:r>
      <w:r>
        <w:t>Poskytovateľ</w:t>
      </w:r>
      <w:r w:rsidRPr="007803EA">
        <w:t>om v rámci plnenia tejto Zmluvy</w:t>
      </w:r>
    </w:p>
    <w:p w14:paraId="0776DDA1" w14:textId="77777777" w:rsidR="005F6B1E" w:rsidRDefault="005F6B1E" w:rsidP="005F6B1E">
      <w:pPr>
        <w:pStyle w:val="MLOdsek"/>
        <w:numPr>
          <w:ilvl w:val="2"/>
          <w:numId w:val="5"/>
        </w:numPr>
      </w:pPr>
      <w:r>
        <w:t>„</w:t>
      </w:r>
      <w:r w:rsidRPr="0000433C">
        <w:rPr>
          <w:b/>
        </w:rPr>
        <w:t>Metodika zabezpečenia</w:t>
      </w:r>
      <w:r>
        <w:t xml:space="preserve">“ </w:t>
      </w:r>
      <w:r w:rsidRPr="007803EA">
        <w:t>je dokument špecifikovaný v </w:t>
      </w:r>
      <w:r>
        <w:t>bode</w:t>
      </w:r>
      <w:r w:rsidRPr="007803EA">
        <w:t xml:space="preserve"> </w:t>
      </w:r>
      <w:r>
        <w:fldChar w:fldCharType="begin"/>
      </w:r>
      <w:r>
        <w:instrText xml:space="preserve"> REF _Ref4245276 \r \h </w:instrText>
      </w:r>
      <w:r>
        <w:fldChar w:fldCharType="separate"/>
      </w:r>
      <w:r>
        <w:t>2.9</w:t>
      </w:r>
      <w:r>
        <w:fldChar w:fldCharType="end"/>
      </w:r>
      <w:r>
        <w:t xml:space="preserve"> </w:t>
      </w:r>
      <w:r w:rsidRPr="007803EA">
        <w:t xml:space="preserve">tejto </w:t>
      </w:r>
      <w:r>
        <w:t xml:space="preserve">SLA </w:t>
      </w:r>
      <w:r w:rsidRPr="007803EA">
        <w:t>Zmluvy</w:t>
      </w:r>
      <w:r>
        <w:t>, resp. dokument, ktorý ho nahradí</w:t>
      </w:r>
      <w:r w:rsidRPr="007803EA">
        <w:t>.</w:t>
      </w:r>
    </w:p>
    <w:p w14:paraId="7621214F" w14:textId="77777777" w:rsidR="005F6B1E" w:rsidRPr="00F225D9" w:rsidRDefault="005F6B1E" w:rsidP="005F6B1E">
      <w:pPr>
        <w:pStyle w:val="MLOdsek"/>
        <w:numPr>
          <w:ilvl w:val="2"/>
          <w:numId w:val="5"/>
        </w:numPr>
      </w:pPr>
      <w:r w:rsidRPr="00F225D9">
        <w:t xml:space="preserve"> „</w:t>
      </w:r>
      <w:r w:rsidRPr="00F225D9">
        <w:rPr>
          <w:b/>
        </w:rPr>
        <w:t>Obchodný zákonník</w:t>
      </w:r>
      <w:r w:rsidRPr="00F225D9">
        <w:t>“ je zákon č. 513/1991 Zb. Obchodný zákonník, v znení neskorších predpisov.</w:t>
      </w:r>
    </w:p>
    <w:p w14:paraId="7007B9E6" w14:textId="77777777" w:rsidR="005F6B1E" w:rsidRPr="00F225D9" w:rsidRDefault="005F6B1E" w:rsidP="005F6B1E">
      <w:pPr>
        <w:pStyle w:val="MLOdsek"/>
        <w:numPr>
          <w:ilvl w:val="2"/>
          <w:numId w:val="5"/>
        </w:numPr>
      </w:pPr>
      <w:r w:rsidRPr="00F225D9">
        <w:t>„</w:t>
      </w:r>
      <w:r w:rsidRPr="00F225D9">
        <w:rPr>
          <w:b/>
        </w:rPr>
        <w:t>Objednávateľ</w:t>
      </w:r>
      <w:r w:rsidRPr="00F225D9">
        <w:t xml:space="preserve">“ je verejný obstarávateľ uvedený v záhlaví tejto </w:t>
      </w:r>
      <w:r>
        <w:t xml:space="preserve">SLA </w:t>
      </w:r>
      <w:r w:rsidRPr="00F225D9">
        <w:t xml:space="preserve">Zmluvy. </w:t>
      </w:r>
    </w:p>
    <w:p w14:paraId="7373A377" w14:textId="77777777" w:rsidR="005F6B1E" w:rsidRDefault="005F6B1E" w:rsidP="005F6B1E">
      <w:pPr>
        <w:pStyle w:val="MLOdsek"/>
        <w:numPr>
          <w:ilvl w:val="2"/>
          <w:numId w:val="5"/>
        </w:numPr>
      </w:pPr>
      <w:r>
        <w:t>„</w:t>
      </w:r>
      <w:r w:rsidRPr="00076B7A">
        <w:rPr>
          <w:b/>
        </w:rPr>
        <w:t>Objednávkové služby</w:t>
      </w:r>
      <w:r>
        <w:t xml:space="preserve">“ sú služby popísané v bode </w:t>
      </w:r>
      <w:r>
        <w:fldChar w:fldCharType="begin"/>
      </w:r>
      <w:r>
        <w:instrText xml:space="preserve"> REF _Ref531075049 \w \h </w:instrText>
      </w:r>
      <w:r>
        <w:fldChar w:fldCharType="separate"/>
      </w:r>
      <w:r>
        <w:t>3.4</w:t>
      </w:r>
      <w:r>
        <w:fldChar w:fldCharType="end"/>
      </w:r>
      <w:r>
        <w:t xml:space="preserve"> SLA Zmluvy.</w:t>
      </w:r>
    </w:p>
    <w:p w14:paraId="3652F043" w14:textId="77777777" w:rsidR="005F6B1E" w:rsidRDefault="005F6B1E" w:rsidP="005F6B1E">
      <w:pPr>
        <w:pStyle w:val="MLOdsek"/>
        <w:numPr>
          <w:ilvl w:val="2"/>
          <w:numId w:val="5"/>
        </w:numPr>
      </w:pPr>
      <w:r>
        <w:t>„</w:t>
      </w:r>
      <w:r w:rsidRPr="00076B7A">
        <w:rPr>
          <w:b/>
        </w:rPr>
        <w:t>Paušálne služby</w:t>
      </w:r>
      <w:r>
        <w:t xml:space="preserve">“ sú služby popísané v bode </w:t>
      </w:r>
      <w:r>
        <w:fldChar w:fldCharType="begin"/>
      </w:r>
      <w:r>
        <w:instrText xml:space="preserve"> REF _Ref531074912 \w \h </w:instrText>
      </w:r>
      <w:r>
        <w:fldChar w:fldCharType="separate"/>
      </w:r>
      <w:r>
        <w:t>3.2</w:t>
      </w:r>
      <w:r>
        <w:fldChar w:fldCharType="end"/>
      </w:r>
      <w:r>
        <w:t xml:space="preserve"> SLA Zmluvy.</w:t>
      </w:r>
    </w:p>
    <w:p w14:paraId="26D800B3" w14:textId="77777777" w:rsidR="005F6B1E" w:rsidRPr="00F225D9" w:rsidRDefault="005F6B1E" w:rsidP="005F6B1E">
      <w:pPr>
        <w:pStyle w:val="MLOdsek"/>
        <w:numPr>
          <w:ilvl w:val="2"/>
          <w:numId w:val="5"/>
        </w:numPr>
      </w:pPr>
      <w:r w:rsidRPr="00F225D9">
        <w:t>„</w:t>
      </w:r>
      <w:r w:rsidRPr="00F225D9">
        <w:rPr>
          <w:b/>
        </w:rPr>
        <w:t>Poskytovateľ</w:t>
      </w:r>
      <w:r w:rsidRPr="00F225D9">
        <w:t xml:space="preserve">“ je poskytovateľ služieb podpory prevádzky, údržby a rozvoja uvedený v záhlaví tejto </w:t>
      </w:r>
      <w:r>
        <w:t xml:space="preserve">SLA </w:t>
      </w:r>
      <w:r w:rsidRPr="00F225D9">
        <w:t>Zmluvy.</w:t>
      </w:r>
    </w:p>
    <w:p w14:paraId="479F9C02" w14:textId="77777777" w:rsidR="005F6B1E" w:rsidRDefault="005F6B1E" w:rsidP="005F6B1E">
      <w:pPr>
        <w:pStyle w:val="MLOdsek"/>
        <w:numPr>
          <w:ilvl w:val="2"/>
          <w:numId w:val="5"/>
        </w:numPr>
      </w:pPr>
      <w:r w:rsidRPr="007808E5">
        <w:rPr>
          <w:b/>
        </w:rPr>
        <w:t>Oprávnená osoba Objednávateľa</w:t>
      </w:r>
      <w:r w:rsidRPr="00A358C2">
        <w:t xml:space="preserve"> –  zástupca Objednávateľa, ktorého identifikačné údaje, vrátane rozsahu oprávnení oznámi Objednávateľ Poskytovateľovi v zmysle čl. </w:t>
      </w:r>
      <w:r w:rsidRPr="007808E5">
        <w:rPr>
          <w:highlight w:val="yellow"/>
        </w:rPr>
        <w:t>....</w:t>
      </w:r>
      <w:r>
        <w:t xml:space="preserve"> </w:t>
      </w:r>
      <w:r w:rsidRPr="00A358C2">
        <w:t xml:space="preserve"> bod </w:t>
      </w:r>
      <w:r w:rsidRPr="007808E5">
        <w:rPr>
          <w:highlight w:val="yellow"/>
        </w:rPr>
        <w:t>......,</w:t>
      </w:r>
      <w:r w:rsidRPr="00A358C2">
        <w:t xml:space="preserve"> tejto </w:t>
      </w:r>
      <w:r>
        <w:t>SLA Zmluvy</w:t>
      </w:r>
      <w:r w:rsidRPr="00A358C2">
        <w:t>.</w:t>
      </w:r>
      <w:r>
        <w:t xml:space="preserve"> </w:t>
      </w:r>
      <w:r w:rsidRPr="00A358C2">
        <w:t>O</w:t>
      </w:r>
      <w:r>
        <w:t>právnená osoba Objednávateľa  môže byť subjektom, ktorý je Oprávnenou osobou v zmysle Zmluvy o dielo č</w:t>
      </w:r>
      <w:r w:rsidRPr="00E22731">
        <w:rPr>
          <w:highlight w:val="yellow"/>
        </w:rPr>
        <w:t>........</w:t>
      </w:r>
      <w:r>
        <w:t xml:space="preserve">. </w:t>
      </w:r>
    </w:p>
    <w:p w14:paraId="5130CF6B" w14:textId="77777777" w:rsidR="005F6B1E" w:rsidRDefault="005F6B1E" w:rsidP="005F6B1E">
      <w:pPr>
        <w:pStyle w:val="MLOdsek"/>
        <w:numPr>
          <w:ilvl w:val="2"/>
          <w:numId w:val="5"/>
        </w:numPr>
      </w:pPr>
      <w:r w:rsidRPr="00A358C2">
        <w:rPr>
          <w:b/>
        </w:rPr>
        <w:t>Oprávnená osoba</w:t>
      </w:r>
      <w:r>
        <w:rPr>
          <w:b/>
        </w:rPr>
        <w:t>/Zodpovedná osoba Poskytovateľa</w:t>
      </w:r>
      <w:r w:rsidRPr="00A358C2">
        <w:t xml:space="preserve"> – zástupca Poskytovateľa, ktorého identifikačné údaje, vrátane rozsahu oprávnení oznámi Poskytovateľ Objednávateľovi v zmysle čl. </w:t>
      </w:r>
      <w:r w:rsidRPr="007808E5">
        <w:rPr>
          <w:highlight w:val="yellow"/>
        </w:rPr>
        <w:t>.......</w:t>
      </w:r>
      <w:r w:rsidRPr="00A358C2">
        <w:t xml:space="preserve"> bod </w:t>
      </w:r>
      <w:r w:rsidRPr="007808E5">
        <w:rPr>
          <w:highlight w:val="yellow"/>
        </w:rPr>
        <w:t>......,</w:t>
      </w:r>
      <w:r w:rsidRPr="00A358C2">
        <w:t xml:space="preserve"> resp. bod </w:t>
      </w:r>
      <w:r w:rsidRPr="007808E5">
        <w:rPr>
          <w:highlight w:val="yellow"/>
        </w:rPr>
        <w:t>......</w:t>
      </w:r>
      <w:r w:rsidRPr="00A358C2">
        <w:t xml:space="preserve"> tejto </w:t>
      </w:r>
      <w:r>
        <w:t>Zmluvy o dielo.</w:t>
      </w:r>
    </w:p>
    <w:p w14:paraId="58921BC7" w14:textId="77777777" w:rsidR="005F6B1E" w:rsidRDefault="005F6B1E" w:rsidP="005F6B1E">
      <w:pPr>
        <w:pStyle w:val="MLOdsek"/>
        <w:numPr>
          <w:ilvl w:val="2"/>
          <w:numId w:val="5"/>
        </w:numPr>
      </w:pPr>
      <w:r>
        <w:lastRenderedPageBreak/>
        <w:t xml:space="preserve"> „</w:t>
      </w:r>
      <w:r w:rsidRPr="006D0512">
        <w:rPr>
          <w:b/>
        </w:rPr>
        <w:t>Služby</w:t>
      </w:r>
      <w:r>
        <w:t>“ sú Paušálne služby a/alebo Objednávkové služby, ktoré pozostávajú zo služieb podpory prevádzky, služby údržby a služby rozvoja Informačného systému v súlade s touto SLA Zmluvou.</w:t>
      </w:r>
    </w:p>
    <w:p w14:paraId="78408E4F" w14:textId="77777777" w:rsidR="005F6B1E" w:rsidRDefault="005F6B1E" w:rsidP="005F6B1E">
      <w:pPr>
        <w:pStyle w:val="MLOdsek"/>
        <w:numPr>
          <w:ilvl w:val="2"/>
          <w:numId w:val="5"/>
        </w:numPr>
      </w:pPr>
      <w:r w:rsidDel="00D242EE">
        <w:t xml:space="preserve"> </w:t>
      </w:r>
      <w:r w:rsidRPr="00F225D9">
        <w:t>„</w:t>
      </w:r>
      <w:r>
        <w:rPr>
          <w:b/>
        </w:rPr>
        <w:t>Informačný systém</w:t>
      </w:r>
      <w:r w:rsidRPr="00F225D9">
        <w:t>“</w:t>
      </w:r>
      <w:r>
        <w:t xml:space="preserve"> alebo tiež ako „</w:t>
      </w:r>
      <w:r w:rsidRPr="00146240">
        <w:rPr>
          <w:b/>
        </w:rPr>
        <w:t>Systém</w:t>
      </w:r>
      <w:r>
        <w:t>“</w:t>
      </w:r>
      <w:r w:rsidRPr="00F225D9">
        <w:t xml:space="preserve"> je informačný systém </w:t>
      </w:r>
      <w:r>
        <w:rPr>
          <w:rFonts w:eastAsiaTheme="minorHAnsi"/>
          <w:lang w:eastAsia="en-US"/>
        </w:rPr>
        <w:t>PaaS mail</w:t>
      </w:r>
      <w:r w:rsidRPr="00F225D9">
        <w:t xml:space="preserve">, ktorého podpora, údržba a rozvoj je predmetom tejto </w:t>
      </w:r>
      <w:r>
        <w:t xml:space="preserve">SLA </w:t>
      </w:r>
      <w:r w:rsidRPr="00F225D9">
        <w:t>Zmluvy.</w:t>
      </w:r>
    </w:p>
    <w:p w14:paraId="5FA077EA" w14:textId="5F4409B9" w:rsidR="005F6B1E" w:rsidRPr="00F225D9" w:rsidRDefault="005F6B1E" w:rsidP="005F6B1E">
      <w:pPr>
        <w:pStyle w:val="MLOdsek"/>
        <w:numPr>
          <w:ilvl w:val="2"/>
          <w:numId w:val="5"/>
        </w:numPr>
      </w:pPr>
      <w:r w:rsidRPr="00F225D9">
        <w:rPr>
          <w:b/>
        </w:rPr>
        <w:t>Autorský zákon</w:t>
      </w:r>
      <w:r w:rsidRPr="00F225D9">
        <w:t>“ je zákon č. 185/2015 Z. z. Autorský zákon v znení neskorších predpisov.</w:t>
      </w:r>
    </w:p>
    <w:p w14:paraId="2A2538BB" w14:textId="6463BD49" w:rsidR="005F6B1E" w:rsidRPr="00990422" w:rsidRDefault="005F6B1E" w:rsidP="005F6B1E">
      <w:pPr>
        <w:pStyle w:val="MLOdsek"/>
        <w:numPr>
          <w:ilvl w:val="2"/>
          <w:numId w:val="5"/>
        </w:numPr>
        <w:rPr>
          <w:rFonts w:cs="Arial"/>
        </w:rPr>
      </w:pPr>
      <w:r>
        <w:rPr>
          <w:b/>
        </w:rPr>
        <w:t>„</w:t>
      </w:r>
      <w:r w:rsidRPr="007B7034">
        <w:rPr>
          <w:b/>
        </w:rPr>
        <w:t>Vyhláška úradu podpredsedu vlády SR pre investície a informatizáciu č. 85/2020 Z.</w:t>
      </w:r>
      <w:r w:rsidR="00A14667">
        <w:rPr>
          <w:b/>
        </w:rPr>
        <w:t xml:space="preserve"> </w:t>
      </w:r>
      <w:r w:rsidRPr="007B7034">
        <w:rPr>
          <w:b/>
        </w:rPr>
        <w:t>z.</w:t>
      </w:r>
      <w:r>
        <w:t>“ je vyhláška Úradu podpredsedu vlády SR pre investície a informatizáciu o</w:t>
      </w:r>
      <w:r w:rsidRPr="00413EAF">
        <w:t xml:space="preserve"> riadení projektov</w:t>
      </w:r>
    </w:p>
    <w:p w14:paraId="70FE26E9" w14:textId="6161796D" w:rsidR="005F6B1E" w:rsidRPr="003E607D" w:rsidRDefault="005F6B1E" w:rsidP="005F6B1E">
      <w:pPr>
        <w:pStyle w:val="MLOdsek"/>
        <w:numPr>
          <w:ilvl w:val="2"/>
          <w:numId w:val="5"/>
        </w:numPr>
        <w:rPr>
          <w:rFonts w:cs="Arial"/>
        </w:rPr>
      </w:pPr>
      <w:r>
        <w:rPr>
          <w:b/>
        </w:rPr>
        <w:t>„</w:t>
      </w:r>
      <w:r w:rsidRPr="00054FB4">
        <w:rPr>
          <w:rFonts w:cs="Arial"/>
          <w:b/>
        </w:rPr>
        <w:t>Vyhláška úradu podpredsedu vlády SR pre investície a informatizáciu č. 78/2020 Z.</w:t>
      </w:r>
      <w:r w:rsidR="00A14667">
        <w:rPr>
          <w:rFonts w:cs="Arial"/>
          <w:b/>
        </w:rPr>
        <w:t xml:space="preserve"> </w:t>
      </w:r>
      <w:r w:rsidRPr="00054FB4">
        <w:rPr>
          <w:rFonts w:cs="Arial"/>
          <w:b/>
        </w:rPr>
        <w:t>z.</w:t>
      </w:r>
      <w:r>
        <w:t xml:space="preserve">“ je vyhláška Úradu podpredsedu vlády SR pre investície a informatizáciu o </w:t>
      </w:r>
      <w:r w:rsidRPr="00847281">
        <w:rPr>
          <w:rFonts w:cs="Arial"/>
        </w:rPr>
        <w:t>štandardoch pre informačné technológie verejnej správy</w:t>
      </w:r>
    </w:p>
    <w:p w14:paraId="6127B5B3" w14:textId="737C379E" w:rsidR="005F6B1E" w:rsidRPr="006767CD" w:rsidRDefault="005F6B1E" w:rsidP="005F6B1E">
      <w:pPr>
        <w:pStyle w:val="MLOdsek"/>
        <w:numPr>
          <w:ilvl w:val="2"/>
          <w:numId w:val="5"/>
        </w:numPr>
        <w:rPr>
          <w:rFonts w:cs="Arial"/>
        </w:rPr>
      </w:pPr>
      <w:r>
        <w:rPr>
          <w:b/>
        </w:rPr>
        <w:t>„</w:t>
      </w:r>
      <w:r w:rsidRPr="004D76BE">
        <w:rPr>
          <w:rFonts w:cs="Arial"/>
          <w:b/>
        </w:rPr>
        <w:t>Vyhláška úradu podpredsedu vlády SR pre investície a informatizáciu č. 179/2020 Z.</w:t>
      </w:r>
      <w:r w:rsidR="00A14667">
        <w:rPr>
          <w:rFonts w:cs="Arial"/>
          <w:b/>
        </w:rPr>
        <w:t xml:space="preserve"> </w:t>
      </w:r>
      <w:r w:rsidRPr="004D76BE">
        <w:rPr>
          <w:rFonts w:cs="Arial"/>
          <w:b/>
        </w:rPr>
        <w:t>z.</w:t>
      </w:r>
      <w:r>
        <w:t xml:space="preserve">“ je vyhláška Úradu podpredsedu vlády SR pre investície a informatizáciu </w:t>
      </w:r>
      <w:r w:rsidRPr="00EB0141">
        <w:rPr>
          <w:rFonts w:cs="Arial"/>
        </w:rPr>
        <w:t>ktorou sa upravuje spôsob kategorizácie a obsah bezpečnostných opatrení ITVS</w:t>
      </w:r>
    </w:p>
    <w:p w14:paraId="4B727403" w14:textId="41BE7BB5" w:rsidR="005F6B1E" w:rsidRDefault="005F6B1E" w:rsidP="005F6B1E">
      <w:pPr>
        <w:pStyle w:val="MLOdsek"/>
        <w:numPr>
          <w:ilvl w:val="2"/>
          <w:numId w:val="5"/>
        </w:numPr>
      </w:pPr>
      <w:r>
        <w:t>„</w:t>
      </w:r>
      <w:r w:rsidRPr="0000433C">
        <w:rPr>
          <w:b/>
        </w:rPr>
        <w:t>Zákon o KB</w:t>
      </w:r>
      <w:r>
        <w:t xml:space="preserve">“ znamená zákon č. </w:t>
      </w:r>
      <w:r w:rsidRPr="004B3E52">
        <w:t>69/2018 Z. z.</w:t>
      </w:r>
      <w:r>
        <w:t xml:space="preserve"> </w:t>
      </w:r>
      <w:r w:rsidRPr="004B3E52">
        <w:t>o kybernetickej bezpečnosti a o zmene a doplnení niektorých zákonov</w:t>
      </w:r>
      <w:r>
        <w:t xml:space="preserve"> </w:t>
      </w:r>
      <w:r w:rsidRPr="007803EA">
        <w:t>v znení neskorších predpisov.</w:t>
      </w:r>
    </w:p>
    <w:p w14:paraId="00D964B8" w14:textId="439C96FC" w:rsidR="005F6B1E" w:rsidRPr="007803EA" w:rsidRDefault="005F6B1E" w:rsidP="005F6B1E">
      <w:pPr>
        <w:pStyle w:val="MLOdsek"/>
        <w:numPr>
          <w:ilvl w:val="2"/>
          <w:numId w:val="5"/>
        </w:numPr>
      </w:pPr>
      <w:r>
        <w:t>„</w:t>
      </w:r>
      <w:r w:rsidRPr="0000433C">
        <w:rPr>
          <w:b/>
        </w:rPr>
        <w:t>Zákon o ITVS</w:t>
      </w:r>
      <w:r>
        <w:t xml:space="preserve">“ znamená zákon </w:t>
      </w:r>
      <w:r w:rsidRPr="004B43BB">
        <w:t>č. 95/2019 Z. z.,</w:t>
      </w:r>
      <w:r>
        <w:t xml:space="preserve"> </w:t>
      </w:r>
      <w:r w:rsidRPr="007277B0">
        <w:t>o informačných technológiách vo verejnej správe a o zmene a doplnení niektorých zá</w:t>
      </w:r>
      <w:r w:rsidRPr="004B43BB">
        <w:t xml:space="preserve">konov  v znení neskorších predpisov, </w:t>
      </w:r>
    </w:p>
    <w:p w14:paraId="2EF9A137" w14:textId="77777777" w:rsidR="005F6B1E" w:rsidRPr="00F225D9" w:rsidRDefault="005F6B1E" w:rsidP="005F6B1E">
      <w:pPr>
        <w:pStyle w:val="MLOdsek"/>
        <w:numPr>
          <w:ilvl w:val="2"/>
          <w:numId w:val="5"/>
        </w:numPr>
      </w:pPr>
      <w:r w:rsidRPr="00F225D9">
        <w:t xml:space="preserve"> „</w:t>
      </w:r>
      <w:r w:rsidRPr="00F225D9">
        <w:rPr>
          <w:b/>
        </w:rPr>
        <w:t>Zákon o registri partnerov verejného sektora</w:t>
      </w:r>
      <w:r w:rsidRPr="00F225D9">
        <w:t>“ znamená zákon č. 315/2016 Z. z. o registri partnerov verejného sektora a o zmene a doplnení niektorých zákonov, v znení neskorších predpisov.</w:t>
      </w:r>
    </w:p>
    <w:p w14:paraId="39AA8191" w14:textId="69591F48" w:rsidR="005F6B1E" w:rsidRPr="00F225D9" w:rsidRDefault="005F6B1E" w:rsidP="005F6B1E">
      <w:pPr>
        <w:pStyle w:val="MLOdsek"/>
        <w:numPr>
          <w:ilvl w:val="2"/>
          <w:numId w:val="5"/>
        </w:numPr>
      </w:pPr>
      <w:r w:rsidRPr="00F225D9">
        <w:t>„</w:t>
      </w:r>
      <w:r w:rsidRPr="00F225D9">
        <w:rPr>
          <w:b/>
        </w:rPr>
        <w:t>Zákon o slobodnom prístupe k informáciám</w:t>
      </w:r>
      <w:r w:rsidRPr="00F225D9">
        <w:t xml:space="preserve">“ je zákon č. 211/2000 Z. z. o slobodnom prístupe k informáciám a o zmene a doplnení niektorých zákonov (zákon o slobode informácií) v znení neskorších predpisov. </w:t>
      </w:r>
    </w:p>
    <w:p w14:paraId="5D395AB3" w14:textId="77777777" w:rsidR="005F6B1E" w:rsidRPr="00D565CB" w:rsidRDefault="005F6B1E" w:rsidP="005F6B1E">
      <w:pPr>
        <w:pStyle w:val="MLOdsek"/>
        <w:numPr>
          <w:ilvl w:val="2"/>
          <w:numId w:val="5"/>
        </w:numPr>
        <w:rPr>
          <w:rFonts w:eastAsiaTheme="minorHAnsi"/>
          <w:lang w:eastAsia="en-US"/>
        </w:rPr>
      </w:pPr>
      <w:r w:rsidRPr="00F225D9">
        <w:t>„</w:t>
      </w:r>
      <w:r w:rsidRPr="00D565CB">
        <w:rPr>
          <w:b/>
        </w:rPr>
        <w:t>Z</w:t>
      </w:r>
      <w:r w:rsidRPr="00F225D9">
        <w:rPr>
          <w:b/>
        </w:rPr>
        <w:t>mluva</w:t>
      </w:r>
      <w:r w:rsidRPr="00F225D9">
        <w:t xml:space="preserve">“ </w:t>
      </w:r>
      <w:r>
        <w:t>alebo tiež „</w:t>
      </w:r>
      <w:r w:rsidRPr="00146240">
        <w:rPr>
          <w:b/>
        </w:rPr>
        <w:t>SLA Zmluva</w:t>
      </w:r>
      <w:r>
        <w:t xml:space="preserve">“ </w:t>
      </w:r>
      <w:r w:rsidRPr="00F225D9">
        <w:t xml:space="preserve">je táto </w:t>
      </w:r>
      <w:r>
        <w:t xml:space="preserve">SLA </w:t>
      </w:r>
      <w:r w:rsidRPr="00F225D9">
        <w:t>Zmluva o podpore prevádzky, údržbe a rozvoji informačného systému</w:t>
      </w:r>
      <w:r>
        <w:t>, nazývaná aj servisná alebo prevádzková zmluva</w:t>
      </w:r>
    </w:p>
    <w:p w14:paraId="7C595E0A" w14:textId="77777777" w:rsidR="005F6B1E" w:rsidRPr="00F225D9" w:rsidRDefault="005F6B1E" w:rsidP="005F6B1E">
      <w:pPr>
        <w:pStyle w:val="MLOdsek"/>
        <w:numPr>
          <w:ilvl w:val="2"/>
          <w:numId w:val="5"/>
        </w:numPr>
        <w:rPr>
          <w:rFonts w:eastAsiaTheme="minorHAnsi"/>
          <w:lang w:eastAsia="en-US"/>
        </w:rPr>
      </w:pPr>
      <w:r>
        <w:t>„</w:t>
      </w:r>
      <w:r w:rsidRPr="00D565CB">
        <w:rPr>
          <w:b/>
        </w:rPr>
        <w:t>Zmluva o dielo</w:t>
      </w:r>
      <w:r>
        <w:t xml:space="preserve">“ je zmluva č. </w:t>
      </w:r>
      <w:r w:rsidRPr="008A0ACB">
        <w:rPr>
          <w:highlight w:val="yellow"/>
        </w:rPr>
        <w:t>........</w:t>
      </w:r>
      <w:r>
        <w:t xml:space="preserve"> uzatvorená medzi Objednávateľom a zhotoviteľom, zo dňa  dňa ........, na základe ktorej bol Objednávateľovi dodaný informačný systém: </w:t>
      </w:r>
      <w:r w:rsidRPr="00902907">
        <w:t>„PaaS mail“</w:t>
      </w:r>
    </w:p>
    <w:p w14:paraId="0B799DBF" w14:textId="1B11EFEA" w:rsidR="005F6B1E" w:rsidRPr="00F225D9" w:rsidRDefault="005F6B1E" w:rsidP="005F6B1E">
      <w:pPr>
        <w:pStyle w:val="MLOdsek"/>
        <w:numPr>
          <w:ilvl w:val="2"/>
          <w:numId w:val="5"/>
        </w:numPr>
      </w:pPr>
      <w:r w:rsidRPr="00F225D9">
        <w:t>„</w:t>
      </w:r>
      <w:r w:rsidRPr="00F225D9">
        <w:rPr>
          <w:b/>
        </w:rPr>
        <w:t>ZVO</w:t>
      </w:r>
      <w:r w:rsidRPr="00F225D9">
        <w:t>“ je zákon č. 343/2015 Z. z. o verejnom obstarávaní a o zmene a doplnení niektorých zákonov v znení neskorších predpisov.</w:t>
      </w:r>
    </w:p>
    <w:p w14:paraId="53A56275" w14:textId="77777777" w:rsidR="005F6B1E" w:rsidRPr="00F225D9" w:rsidRDefault="005F6B1E" w:rsidP="005F6B1E">
      <w:pPr>
        <w:pStyle w:val="MLNadpislnku"/>
      </w:pPr>
      <w:r w:rsidRPr="00F225D9">
        <w:t>VYHLÁSENIA ZMLUVNÝCH STRÁN</w:t>
      </w:r>
    </w:p>
    <w:p w14:paraId="0ABEF394" w14:textId="77777777" w:rsidR="005F6B1E" w:rsidRPr="00F225D9" w:rsidRDefault="005F6B1E" w:rsidP="005F6B1E">
      <w:pPr>
        <w:pStyle w:val="MLOdsek"/>
      </w:pPr>
      <w:r w:rsidRPr="00F225D9">
        <w:t xml:space="preserve">Poskytovateľ vyhlasuje, že je spôsobilý uzatvoriť túto </w:t>
      </w:r>
      <w:r>
        <w:t xml:space="preserve">SLA </w:t>
      </w:r>
      <w:r w:rsidRPr="00F225D9">
        <w:t>Zmluvu a riadne plniť záväzky z nej vyplývajúce a že sa oboznámil s podkladmi tvoriacimi zadáva</w:t>
      </w:r>
      <w:r>
        <w:t>nú</w:t>
      </w:r>
      <w:r w:rsidRPr="00F225D9">
        <w:t xml:space="preserve"> dokumentáciu</w:t>
      </w:r>
      <w:r>
        <w:t>,</w:t>
      </w:r>
      <w:r w:rsidRPr="00F225D9">
        <w:t xml:space="preserve"> vrátane jej príloh, ktoré ustanovujú požiadavky na predmet plnenia tejto </w:t>
      </w:r>
      <w:r>
        <w:t xml:space="preserve">SLA </w:t>
      </w:r>
      <w:r w:rsidRPr="00F225D9">
        <w:t xml:space="preserve">Zmluvy. </w:t>
      </w:r>
    </w:p>
    <w:p w14:paraId="5A933CC5" w14:textId="77777777" w:rsidR="005F6B1E" w:rsidRPr="00F225D9" w:rsidRDefault="005F6B1E" w:rsidP="005F6B1E">
      <w:pPr>
        <w:pStyle w:val="MLOdsek"/>
      </w:pPr>
      <w:r w:rsidRPr="00F225D9">
        <w:t>Poskytovateľ vyhlasuje, že disponuje všetkými oprávneniami požadovanými príslušnými orgánmi a v zmysle príslušných právnych predpisov, ako aj kapacitami a odbornými znalosťami nevyhnutnými  na riadnu a včasnú realizáciu predmetu</w:t>
      </w:r>
      <w:r>
        <w:t xml:space="preserve"> SLA</w:t>
      </w:r>
      <w:r w:rsidRPr="00F225D9">
        <w:t xml:space="preserve"> Zmluvy.</w:t>
      </w:r>
    </w:p>
    <w:p w14:paraId="5D8F40C2" w14:textId="2441C9D3" w:rsidR="005F6B1E" w:rsidRDefault="005F6B1E" w:rsidP="005F6B1E">
      <w:pPr>
        <w:pStyle w:val="MLOdsek"/>
      </w:pPr>
      <w:r w:rsidRPr="00F225D9">
        <w:lastRenderedPageBreak/>
        <w:t xml:space="preserve">Poskytovateľ vyhlasuje a zaväzuje sa, že v čase uzatvorenia </w:t>
      </w:r>
      <w:r w:rsidR="00A14667">
        <w:t xml:space="preserve">tejto </w:t>
      </w:r>
      <w:r>
        <w:t xml:space="preserve">SLA </w:t>
      </w:r>
      <w:r w:rsidRPr="00F225D9">
        <w:t xml:space="preserve">Zmluvy má splnené povinnosti, ktoré mu vyplývajú v zmysle Zákona o registri partnerov verejného sektora a počas trvania tejto </w:t>
      </w:r>
      <w:r>
        <w:t xml:space="preserve">SLA </w:t>
      </w:r>
      <w:r w:rsidRPr="00F225D9">
        <w:t>Zmluvy bude udržiavať zápis v tomto registri a riadne plniť všetky povinnosti vyplývajúce pre neho zo Zákona o registri partnerov verejného sektora a o zmene a doplnení niektorých zákonov.</w:t>
      </w:r>
    </w:p>
    <w:p w14:paraId="5BB44198" w14:textId="77777777" w:rsidR="005F6B1E" w:rsidRPr="00F225D9" w:rsidRDefault="005F6B1E" w:rsidP="005F6B1E">
      <w:pPr>
        <w:pStyle w:val="MLOdsek"/>
      </w:pPr>
      <w:r>
        <w:t xml:space="preserve">Poskytovateľ pre prípad zodpovednosti za škodu spôsobenej pri poskytovaní plnenia podľa tejto SLA Zmluvy  uzatvorí poistnú zmluvu, čo preukazuje Objednávateľovi predložením platnej a účinnej poistnej zmluvy, ktorej predmetom je poistenie zodpovednosti za škodu spôsobenú konaním Poskytovateľa v súvislosti s plnením podľa tejto SLA Zmluvy na poistnú sumu v minimálnom  rozsahu ceny podľa tejto SLA zmluvy. Nepredloženie poistnej zmluvy zakladá povinnosť Objednávateľa nepristúpiť k podpisu k SLA Zmluve. Zrušenie poistnej zmluvy bez jej nahradenia inou poistnou zmluvou počas platnosti a účinnosti SLA Zmluvy je podstatným porušením SLA Zmluvy. </w:t>
      </w:r>
    </w:p>
    <w:p w14:paraId="2D454C5F" w14:textId="77777777" w:rsidR="005F6B1E" w:rsidRPr="006767CD" w:rsidRDefault="005F6B1E" w:rsidP="005F6B1E">
      <w:pPr>
        <w:pStyle w:val="MLOdsek"/>
        <w:rPr>
          <w:rFonts w:cs="Arial"/>
        </w:rPr>
      </w:pPr>
      <w:r w:rsidRPr="007803EA">
        <w:t xml:space="preserve">Objednávateľ týmto vyhlasuje, že je </w:t>
      </w:r>
      <w:r>
        <w:t xml:space="preserve">orgánom verejnej moci (orgán štátnej správy, verejnej správy, samosprávy, organizáciou v zriaďovateľskej pôsobnosti orgánu verejnej, štátnej správy, samosprávy) alebo iný verejný obstarávateľ/obstarávateľ, ktorý nie je orgánom verejnej moci, založený a vzniknutý v </w:t>
      </w:r>
      <w:r w:rsidRPr="007803EA">
        <w:t xml:space="preserve"> </w:t>
      </w:r>
      <w:r>
        <w:t>v súlade s </w:t>
      </w:r>
      <w:r w:rsidRPr="007803EA">
        <w:t>právn</w:t>
      </w:r>
      <w:r>
        <w:t xml:space="preserve">ym </w:t>
      </w:r>
      <w:r w:rsidRPr="007803EA">
        <w:t>poriad</w:t>
      </w:r>
      <w:r>
        <w:t>kom</w:t>
      </w:r>
      <w:r w:rsidRPr="007803EA">
        <w:t xml:space="preserve"> Slovenskej republiky, spĺňa všetky podmienky a požiadavky stanovené v</w:t>
      </w:r>
      <w:r>
        <w:t> </w:t>
      </w:r>
      <w:r w:rsidRPr="007803EA">
        <w:t>tejto</w:t>
      </w:r>
      <w:r>
        <w:t xml:space="preserve"> SLA </w:t>
      </w:r>
      <w:r w:rsidRPr="007803EA">
        <w:t xml:space="preserve">Zmluve, je oprávnený a spôsobilý uzatvoriť túto </w:t>
      </w:r>
      <w:r>
        <w:t xml:space="preserve">SLA </w:t>
      </w:r>
      <w:r w:rsidRPr="007803EA">
        <w:t>Zmluvu</w:t>
      </w:r>
      <w:r>
        <w:t xml:space="preserve"> </w:t>
      </w:r>
      <w:r w:rsidRPr="007803EA">
        <w:t>a riadne plniť záväzky v nej obsiahnuté.</w:t>
      </w:r>
      <w:r>
        <w:t xml:space="preserve"> </w:t>
      </w:r>
    </w:p>
    <w:p w14:paraId="568F9E6B" w14:textId="407F026E" w:rsidR="005F6B1E" w:rsidRPr="006767CD" w:rsidRDefault="005F6B1E" w:rsidP="005F6B1E">
      <w:pPr>
        <w:pStyle w:val="MLOdsek"/>
      </w:pPr>
      <w:r>
        <w:t xml:space="preserve">Objednávateľ podpisom </w:t>
      </w:r>
      <w:r w:rsidR="00A14667">
        <w:t xml:space="preserve">tejto </w:t>
      </w:r>
      <w:r>
        <w:t>SLA Zmluvy vyhlasuje, že na účely plnenia tejto SLA Zmluvy  Poskytovateľom má zabezpečené programové vybavenie a IT infraštruktúru, a to takým spôsobom, že plnenie povinností Poskytovateľom bude objektívne možné a bude v súlade s preambulou tejto SLA Zmluvy.</w:t>
      </w:r>
    </w:p>
    <w:p w14:paraId="5EBD5AC4" w14:textId="64696713" w:rsidR="005F6B1E" w:rsidRPr="00444378" w:rsidRDefault="005F6B1E" w:rsidP="005F6B1E">
      <w:pPr>
        <w:pStyle w:val="MLOdsek"/>
        <w:rPr>
          <w:rFonts w:cs="Arial"/>
        </w:rPr>
      </w:pPr>
      <w:r w:rsidRPr="00444378">
        <w:rPr>
          <w:rFonts w:cs="Arial"/>
        </w:rPr>
        <w:t xml:space="preserve">V prípade rozporu medzi ustanoveniami </w:t>
      </w:r>
      <w:r>
        <w:rPr>
          <w:rFonts w:cs="Arial"/>
        </w:rPr>
        <w:t xml:space="preserve">SLA </w:t>
      </w:r>
      <w:r w:rsidRPr="00444378">
        <w:rPr>
          <w:rFonts w:cs="Arial"/>
        </w:rPr>
        <w:t xml:space="preserve">Zmluvy a </w:t>
      </w:r>
      <w:r w:rsidRPr="00444378">
        <w:t xml:space="preserve">dispozitívnymi ustanoveniami všeobecne záväzných právnych predpisov právneho poriadku Slovenskej republiky, platia ustanovenia </w:t>
      </w:r>
      <w:r>
        <w:t xml:space="preserve">SLA </w:t>
      </w:r>
      <w:r w:rsidRPr="00444378">
        <w:t xml:space="preserve">Zmluvy. V prípade rozporu medzi ustanoveniami </w:t>
      </w:r>
      <w:r>
        <w:t xml:space="preserve">SLA </w:t>
      </w:r>
      <w:r w:rsidRPr="00444378">
        <w:t xml:space="preserve">Zmluvy a ustanoveniami všeobecne záväzných </w:t>
      </w:r>
      <w:r w:rsidR="00A14667">
        <w:t xml:space="preserve">platných </w:t>
      </w:r>
      <w:r w:rsidRPr="00444378">
        <w:t xml:space="preserve">právnych predpisov Slovenskej republiky, ktoré je možné dohodou Zmluvných strán vylúčiť, platia ustanovenia </w:t>
      </w:r>
      <w:r w:rsidR="00A14667">
        <w:t xml:space="preserve">tejto </w:t>
      </w:r>
      <w:r>
        <w:t xml:space="preserve">SLA </w:t>
      </w:r>
      <w:r w:rsidRPr="00444378">
        <w:t>Zmluvy a uvedené ustanovenia všeobecne záväzných</w:t>
      </w:r>
      <w:r w:rsidR="00A14667">
        <w:t xml:space="preserve"> platných</w:t>
      </w:r>
      <w:r w:rsidRPr="00444378">
        <w:t xml:space="preserve"> právnych predpisov Slovenskej republiky sa považujú za výslovne vylúčené.</w:t>
      </w:r>
    </w:p>
    <w:p w14:paraId="215000A0" w14:textId="77777777" w:rsidR="005F6B1E" w:rsidRDefault="005F6B1E" w:rsidP="005F6B1E">
      <w:pPr>
        <w:pStyle w:val="MLOdsek"/>
        <w:rPr>
          <w:rFonts w:eastAsiaTheme="minorHAnsi"/>
          <w:lang w:eastAsia="en-US"/>
        </w:rPr>
      </w:pPr>
      <w:r w:rsidRPr="00F225D9">
        <w:rPr>
          <w:rFonts w:eastAsiaTheme="minorHAnsi"/>
          <w:lang w:eastAsia="en-US"/>
        </w:rPr>
        <w:t xml:space="preserve">Objednávateľ vyhlasuje, že obsah </w:t>
      </w:r>
      <w:r>
        <w:rPr>
          <w:rFonts w:eastAsiaTheme="minorHAnsi"/>
          <w:lang w:eastAsia="en-US"/>
        </w:rPr>
        <w:t xml:space="preserve">SLA </w:t>
      </w:r>
      <w:r w:rsidRPr="00F225D9">
        <w:rPr>
          <w:rFonts w:eastAsiaTheme="minorHAnsi"/>
          <w:lang w:eastAsia="en-US"/>
        </w:rPr>
        <w:t xml:space="preserve">Zmluvy je v súlade so všetkými predpismi </w:t>
      </w:r>
      <w:r w:rsidRPr="00F225D9">
        <w:t>upravujúcimi</w:t>
      </w:r>
      <w:r w:rsidRPr="00F225D9">
        <w:rPr>
          <w:rFonts w:eastAsiaTheme="minorHAnsi"/>
          <w:lang w:eastAsia="en-US"/>
        </w:rPr>
        <w:t xml:space="preserve"> činnosť Objednávateľa, najmä s predpismi týkajúcimi sa verejného obstarávania.</w:t>
      </w:r>
    </w:p>
    <w:p w14:paraId="1534B16D" w14:textId="4A069ACB" w:rsidR="005F6B1E" w:rsidRPr="00855E50" w:rsidRDefault="005F6B1E" w:rsidP="005F6B1E">
      <w:pPr>
        <w:pStyle w:val="MLOdsek"/>
        <w:rPr>
          <w:rFonts w:eastAsiaTheme="minorHAnsi"/>
          <w:lang w:eastAsia="en-US"/>
        </w:rPr>
      </w:pPr>
      <w:bookmarkStart w:id="3" w:name="_Ref4245276"/>
      <w:r w:rsidRPr="00855E50">
        <w:t>Poskytovateľ vyhlasuje a zaväzuje sa, že bude dodržiavať bezpečnostné požiadavky špecifikované v Metodike pre systematické zabezpečenie organizácií verejnej správy v oblasti informačnej bezpečnosti</w:t>
      </w:r>
      <w:r>
        <w:t xml:space="preserve"> </w:t>
      </w:r>
      <w:r w:rsidR="00545C33">
        <w:t>(</w:t>
      </w:r>
      <w:r w:rsidRPr="00855E50">
        <w:t xml:space="preserve">ďalej </w:t>
      </w:r>
      <w:r>
        <w:t>ako</w:t>
      </w:r>
      <w:r w:rsidRPr="00855E50">
        <w:t xml:space="preserve"> „</w:t>
      </w:r>
      <w:r w:rsidRPr="00855E50">
        <w:rPr>
          <w:b/>
        </w:rPr>
        <w:t>Metodika zabezpečenia</w:t>
      </w:r>
      <w:r w:rsidRPr="00855E50">
        <w:t>“),</w:t>
      </w:r>
      <w:bookmarkEnd w:id="3"/>
    </w:p>
    <w:p w14:paraId="21875806" w14:textId="77777777" w:rsidR="005F6B1E" w:rsidRPr="00855E50" w:rsidRDefault="005F6B1E" w:rsidP="005F6B1E">
      <w:pPr>
        <w:pStyle w:val="MLOdsek"/>
        <w:rPr>
          <w:rFonts w:eastAsiaTheme="minorHAnsi"/>
          <w:lang w:eastAsia="en-US"/>
        </w:rPr>
      </w:pPr>
      <w:r w:rsidRPr="00855E50">
        <w:t xml:space="preserve">Poskytovateľ vyhlasuje a zaväzuje sa, že </w:t>
      </w:r>
      <w:r w:rsidRPr="00855E50">
        <w:rPr>
          <w:lang w:eastAsia="sk-SK"/>
        </w:rPr>
        <w:t xml:space="preserve">umožní Objednávateľovi vykonať audit bezpečnosti </w:t>
      </w:r>
      <w:r>
        <w:rPr>
          <w:lang w:eastAsia="sk-SK"/>
        </w:rPr>
        <w:t>Informačného s</w:t>
      </w:r>
      <w:r w:rsidRPr="00855E50">
        <w:rPr>
          <w:lang w:eastAsia="sk-SK"/>
        </w:rPr>
        <w:t>ystému na overenie miery dodržiavania bezpečnostných požiadaviek relevantných právnych predpisov a zmluvných požiadaviek</w:t>
      </w:r>
      <w:r>
        <w:rPr>
          <w:lang w:eastAsia="sk-SK"/>
        </w:rPr>
        <w:t>.</w:t>
      </w:r>
    </w:p>
    <w:p w14:paraId="6048A536" w14:textId="77777777" w:rsidR="005F6B1E" w:rsidRPr="00855E50" w:rsidRDefault="005F6B1E" w:rsidP="005F6B1E">
      <w:pPr>
        <w:pStyle w:val="MLOdsek"/>
        <w:rPr>
          <w:rFonts w:eastAsiaTheme="minorHAnsi"/>
          <w:lang w:eastAsia="en-US"/>
        </w:rPr>
      </w:pPr>
      <w:r w:rsidRPr="00855E50">
        <w:t xml:space="preserve">Poskytovateľ vyhlasuje a zaväzuje sa, že </w:t>
      </w:r>
      <w:r w:rsidRPr="00855E50">
        <w:rPr>
          <w:lang w:eastAsia="sk-SK"/>
        </w:rPr>
        <w:t xml:space="preserve">prijme opatrenia na zabezpečenie nápravy zistení z auditu bezpečnosti </w:t>
      </w:r>
      <w:r>
        <w:rPr>
          <w:lang w:eastAsia="sk-SK"/>
        </w:rPr>
        <w:t>I</w:t>
      </w:r>
      <w:r w:rsidRPr="00855E50">
        <w:rPr>
          <w:lang w:eastAsia="sk-SK"/>
        </w:rPr>
        <w:t>nformačn</w:t>
      </w:r>
      <w:r>
        <w:rPr>
          <w:lang w:eastAsia="sk-SK"/>
        </w:rPr>
        <w:t>ého</w:t>
      </w:r>
      <w:r w:rsidRPr="00855E50">
        <w:rPr>
          <w:lang w:eastAsia="sk-SK"/>
        </w:rPr>
        <w:t xml:space="preserve"> systém</w:t>
      </w:r>
      <w:r>
        <w:rPr>
          <w:lang w:eastAsia="sk-SK"/>
        </w:rPr>
        <w:t>u</w:t>
      </w:r>
      <w:r w:rsidRPr="00855E50">
        <w:rPr>
          <w:lang w:eastAsia="sk-SK"/>
        </w:rPr>
        <w:t>.</w:t>
      </w:r>
    </w:p>
    <w:p w14:paraId="5DF6E9F3" w14:textId="7A6D2CF1" w:rsidR="005F6B1E" w:rsidRPr="00F225D9" w:rsidRDefault="005F6B1E" w:rsidP="005F6B1E">
      <w:pPr>
        <w:pStyle w:val="MLNadpislnku"/>
      </w:pPr>
      <w:r w:rsidRPr="00F225D9">
        <w:lastRenderedPageBreak/>
        <w:t xml:space="preserve">PREDMET </w:t>
      </w:r>
      <w:r w:rsidR="00CA1390">
        <w:t xml:space="preserve">A </w:t>
      </w:r>
      <w:r w:rsidR="00CA1390" w:rsidRPr="00F225D9">
        <w:t xml:space="preserve">ÚČEL </w:t>
      </w:r>
      <w:r w:rsidRPr="00F225D9">
        <w:t>ZMLUVY</w:t>
      </w:r>
      <w:bookmarkStart w:id="4" w:name="_Ref516652402"/>
    </w:p>
    <w:p w14:paraId="6479E73E" w14:textId="120A04BD" w:rsidR="005F6B1E" w:rsidRPr="00F225D9" w:rsidRDefault="00A14667" w:rsidP="005F6B1E">
      <w:pPr>
        <w:pStyle w:val="MLOdsek"/>
      </w:pPr>
      <w:r>
        <w:t>Predmetom</w:t>
      </w:r>
      <w:r w:rsidR="005F6B1E" w:rsidRPr="00F225D9">
        <w:t xml:space="preserve"> tejto</w:t>
      </w:r>
      <w:r w:rsidR="005F6B1E">
        <w:t xml:space="preserve"> SLA</w:t>
      </w:r>
      <w:r w:rsidR="005F6B1E" w:rsidRPr="00F225D9">
        <w:t xml:space="preserve"> Zmluvy je </w:t>
      </w:r>
      <w:r w:rsidR="00CA1390">
        <w:t xml:space="preserve">záväzok Poskytovateľa zabezpečiť pre Objednávateľa </w:t>
      </w:r>
      <w:r w:rsidR="005F6B1E" w:rsidRPr="00F225D9">
        <w:t>služb</w:t>
      </w:r>
      <w:r w:rsidR="00CA1390">
        <w:t>y</w:t>
      </w:r>
      <w:r w:rsidR="005F6B1E" w:rsidRPr="00F225D9">
        <w:t xml:space="preserve"> technickej podpory softvérového riešenia úprav,</w:t>
      </w:r>
      <w:r w:rsidR="005F6B1E">
        <w:t xml:space="preserve"> údržby a</w:t>
      </w:r>
      <w:r w:rsidR="005F6B1E" w:rsidRPr="00F225D9">
        <w:t xml:space="preserve"> rozvoja </w:t>
      </w:r>
      <w:r w:rsidR="005F6B1E">
        <w:t>Informačného systému, za účelom</w:t>
      </w:r>
      <w:r w:rsidR="005F6B1E" w:rsidRPr="00F225D9">
        <w:t xml:space="preserve"> zabezpečenia jeho riadnej prevádzkyschopnosti a</w:t>
      </w:r>
      <w:r w:rsidR="005F6B1E">
        <w:t> </w:t>
      </w:r>
      <w:r w:rsidR="005F6B1E" w:rsidRPr="00F225D9">
        <w:t xml:space="preserve">úprav funkcionalít tak, aby mohla byť zabezpečená </w:t>
      </w:r>
      <w:r w:rsidR="005F6B1E">
        <w:t xml:space="preserve">sústavná </w:t>
      </w:r>
      <w:r w:rsidR="005F6B1E" w:rsidRPr="00F225D9">
        <w:t xml:space="preserve">interoperabilita so všetkými informačnými systémami, s ktorými je </w:t>
      </w:r>
      <w:r w:rsidR="005F6B1E">
        <w:t xml:space="preserve">Informačný systém </w:t>
      </w:r>
      <w:r w:rsidR="005F6B1E" w:rsidRPr="00F225D9">
        <w:t>integrovaný.</w:t>
      </w:r>
    </w:p>
    <w:p w14:paraId="33A918CE" w14:textId="77777777" w:rsidR="005F6B1E" w:rsidRPr="00F225D9" w:rsidRDefault="005F6B1E" w:rsidP="005F6B1E">
      <w:pPr>
        <w:pStyle w:val="MLOdsek"/>
        <w:keepNext/>
      </w:pPr>
      <w:bookmarkStart w:id="5" w:name="_Ref531074912"/>
      <w:bookmarkStart w:id="6" w:name="_Ref31978412"/>
      <w:r w:rsidRPr="00F225D9">
        <w:t xml:space="preserve">Poskytovateľ </w:t>
      </w:r>
      <w:r>
        <w:t xml:space="preserve">sa zaväzuje </w:t>
      </w:r>
      <w:r w:rsidRPr="00F225D9">
        <w:t xml:space="preserve">poskytnúť Objednávateľovi v rozsahu a za podmienok tejto </w:t>
      </w:r>
      <w:r>
        <w:t xml:space="preserve">SLA </w:t>
      </w:r>
      <w:r w:rsidRPr="00F225D9">
        <w:t xml:space="preserve">Zmluvy služby technickej podpory prevádzky, údržby a rozvoja </w:t>
      </w:r>
      <w:r>
        <w:t xml:space="preserve">Informačného </w:t>
      </w:r>
      <w:r w:rsidRPr="00283DA8">
        <w:rPr>
          <w:rFonts w:eastAsiaTheme="minorHAnsi"/>
          <w:lang w:eastAsia="en-US"/>
        </w:rPr>
        <w:t>Systému</w:t>
      </w:r>
      <w:r w:rsidRPr="00F225D9">
        <w:t xml:space="preserve"> v nasledovnom rozsahu:</w:t>
      </w:r>
      <w:bookmarkEnd w:id="4"/>
      <w:bookmarkEnd w:id="5"/>
      <w:bookmarkEnd w:id="6"/>
    </w:p>
    <w:p w14:paraId="79296429" w14:textId="77777777" w:rsidR="005F6B1E" w:rsidRDefault="005F6B1E" w:rsidP="005F6B1E">
      <w:pPr>
        <w:pStyle w:val="MLOdsek"/>
        <w:numPr>
          <w:ilvl w:val="2"/>
          <w:numId w:val="5"/>
        </w:numPr>
      </w:pPr>
      <w:bookmarkStart w:id="7" w:name="_Ref519781750"/>
      <w:bookmarkStart w:id="8" w:name="_Ref516662976"/>
      <w:r>
        <w:t>Zabezpečenie kanálu na nahlasovanie incidentov 24x7</w:t>
      </w:r>
    </w:p>
    <w:p w14:paraId="43F4641E" w14:textId="77777777" w:rsidR="005F6B1E" w:rsidRDefault="005F6B1E" w:rsidP="005F6B1E">
      <w:pPr>
        <w:pStyle w:val="MLOdsek"/>
        <w:numPr>
          <w:ilvl w:val="2"/>
          <w:numId w:val="5"/>
        </w:numPr>
      </w:pPr>
      <w:r>
        <w:t>Zabezpečenie dostupnosti riešenia na úrovni 99,5 % okrem plánovaných odstávok</w:t>
      </w:r>
    </w:p>
    <w:p w14:paraId="11B1AA0B" w14:textId="77777777" w:rsidR="005F6B1E" w:rsidRDefault="005F6B1E" w:rsidP="005F6B1E">
      <w:pPr>
        <w:pStyle w:val="MLOdsek"/>
        <w:numPr>
          <w:ilvl w:val="2"/>
          <w:numId w:val="5"/>
        </w:numPr>
      </w:pPr>
      <w:r>
        <w:t>Zabezpečenie technologickej podpory – patche, fixy</w:t>
      </w:r>
    </w:p>
    <w:p w14:paraId="67D524FC" w14:textId="77777777" w:rsidR="005F6B1E" w:rsidRPr="00B66A4E" w:rsidRDefault="005F6B1E" w:rsidP="005F6B1E">
      <w:pPr>
        <w:pStyle w:val="MLOdsek"/>
        <w:numPr>
          <w:ilvl w:val="2"/>
          <w:numId w:val="5"/>
        </w:numPr>
      </w:pPr>
      <w:r>
        <w:t xml:space="preserve">Zabezpečenie aktualizácií riešenia 1 x za </w:t>
      </w:r>
      <w:r w:rsidRPr="00B66A4E">
        <w:t>kvartál</w:t>
      </w:r>
      <w:bookmarkEnd w:id="7"/>
      <w:bookmarkEnd w:id="8"/>
      <w:r w:rsidRPr="00B66A4E">
        <w:t>,</w:t>
      </w:r>
    </w:p>
    <w:p w14:paraId="76F8D234" w14:textId="77777777" w:rsidR="005F6B1E" w:rsidRPr="00F225D9" w:rsidRDefault="005F6B1E" w:rsidP="005F6B1E">
      <w:pPr>
        <w:pStyle w:val="MLOdsek"/>
        <w:numPr>
          <w:ilvl w:val="0"/>
          <w:numId w:val="0"/>
        </w:numPr>
        <w:ind w:left="737"/>
      </w:pPr>
      <w:r w:rsidRPr="00F225D9">
        <w:t xml:space="preserve">(ďalej </w:t>
      </w:r>
      <w:r>
        <w:t>ako</w:t>
      </w:r>
      <w:r w:rsidRPr="00F225D9">
        <w:t xml:space="preserve"> „</w:t>
      </w:r>
      <w:r w:rsidRPr="00F225D9">
        <w:rPr>
          <w:b/>
        </w:rPr>
        <w:t>Paušálne služby</w:t>
      </w:r>
      <w:r w:rsidRPr="00F225D9">
        <w:t>“).</w:t>
      </w:r>
    </w:p>
    <w:p w14:paraId="42A4FBFE" w14:textId="77777777" w:rsidR="005F6B1E" w:rsidRPr="00F225D9" w:rsidRDefault="005F6B1E" w:rsidP="005F6B1E">
      <w:pPr>
        <w:pStyle w:val="MLOdsek"/>
      </w:pPr>
      <w:r w:rsidRPr="00F225D9">
        <w:t>Podrobná špecifikácia obsahu a rozsahu Paušálnych služieb je uvedená v </w:t>
      </w:r>
      <w:r w:rsidRPr="00DC5613">
        <w:rPr>
          <w:highlight w:val="yellow"/>
        </w:rPr>
        <w:t>Prílohe č. 1</w:t>
      </w:r>
      <w:r w:rsidRPr="00F225D9" w:rsidDel="006A0DDF">
        <w:t xml:space="preserve"> tejto </w:t>
      </w:r>
      <w:r>
        <w:t xml:space="preserve">SLA </w:t>
      </w:r>
      <w:r w:rsidRPr="00F225D9" w:rsidDel="006A0DDF">
        <w:t>Zmluvy</w:t>
      </w:r>
      <w:r w:rsidRPr="00F225D9">
        <w:t xml:space="preserve">. </w:t>
      </w:r>
    </w:p>
    <w:p w14:paraId="4E6416B7" w14:textId="77777777" w:rsidR="005F6B1E" w:rsidRPr="00F225D9" w:rsidRDefault="005F6B1E" w:rsidP="005F6B1E">
      <w:pPr>
        <w:pStyle w:val="MLOdsek"/>
      </w:pPr>
      <w:bookmarkStart w:id="9" w:name="_Ref531075049"/>
      <w:r w:rsidRPr="00F225D9">
        <w:t>Poskytovateľ sa zaväzuje na základe písomnej objednávky Objednávateľa poskytnúť mu po potvrdení objednávky v dohodnutom čase a v súlade s podmienkami uvedenými v</w:t>
      </w:r>
      <w:r>
        <w:t> </w:t>
      </w:r>
      <w:r w:rsidRPr="00F225D9">
        <w:t>tejto</w:t>
      </w:r>
      <w:r>
        <w:t xml:space="preserve"> SLA</w:t>
      </w:r>
      <w:r w:rsidRPr="00F225D9">
        <w:t xml:space="preserve"> Zmluve služby vyplývajúce z </w:t>
      </w:r>
      <w:r w:rsidRPr="00DC5613">
        <w:rPr>
          <w:highlight w:val="yellow"/>
        </w:rPr>
        <w:t>Prílohy č. 2</w:t>
      </w:r>
      <w:r w:rsidRPr="00F225D9">
        <w:t xml:space="preserve"> tejto Zmluvy (ďalej </w:t>
      </w:r>
      <w:r>
        <w:t>ako</w:t>
      </w:r>
      <w:r w:rsidRPr="00F225D9">
        <w:t xml:space="preserve"> „</w:t>
      </w:r>
      <w:r w:rsidRPr="00F225D9">
        <w:rPr>
          <w:b/>
        </w:rPr>
        <w:t>Objednávkové služby</w:t>
      </w:r>
      <w:r w:rsidRPr="00F225D9">
        <w:t>“</w:t>
      </w:r>
      <w:r>
        <w:t>)</w:t>
      </w:r>
      <w:r w:rsidRPr="00F225D9">
        <w:t>.</w:t>
      </w:r>
      <w:bookmarkEnd w:id="9"/>
      <w:r w:rsidRPr="00F225D9">
        <w:t xml:space="preserve"> </w:t>
      </w:r>
    </w:p>
    <w:p w14:paraId="70C84358" w14:textId="61F27FD2" w:rsidR="005F6B1E" w:rsidRPr="00F225D9" w:rsidRDefault="005F6B1E" w:rsidP="005F6B1E">
      <w:pPr>
        <w:pStyle w:val="MLOdsek"/>
      </w:pPr>
      <w:r w:rsidRPr="00F225D9">
        <w:t xml:space="preserve">Špecifikácia spôsobu poskytovania plnenia predmetu </w:t>
      </w:r>
      <w:r w:rsidR="00A14667">
        <w:t xml:space="preserve">tejto </w:t>
      </w:r>
      <w:r>
        <w:t xml:space="preserve">SLA </w:t>
      </w:r>
      <w:r w:rsidRPr="00F225D9">
        <w:t xml:space="preserve">Zmluvy tvorí súčasť </w:t>
      </w:r>
      <w:r w:rsidRPr="005F484D">
        <w:rPr>
          <w:highlight w:val="yellow"/>
        </w:rPr>
        <w:t>Prílohy č. 1</w:t>
      </w:r>
      <w:r w:rsidRPr="00F225D9" w:rsidDel="006A0DDF">
        <w:t xml:space="preserve"> </w:t>
      </w:r>
      <w:r w:rsidRPr="00F225D9">
        <w:t xml:space="preserve">v časti týkajúcej sa Paušálnych služieb a súčasť </w:t>
      </w:r>
      <w:r w:rsidRPr="00DD36F2">
        <w:rPr>
          <w:highlight w:val="yellow"/>
        </w:rPr>
        <w:t>Prílohy č. 2</w:t>
      </w:r>
      <w:r w:rsidRPr="00F225D9">
        <w:t xml:space="preserve"> v časti týkajúcej sa Objednávkových služieb.</w:t>
      </w:r>
    </w:p>
    <w:p w14:paraId="4DCC7124" w14:textId="77777777" w:rsidR="005F6B1E" w:rsidRPr="00F225D9" w:rsidRDefault="005F6B1E" w:rsidP="005F6B1E">
      <w:pPr>
        <w:pStyle w:val="MLOdsek"/>
      </w:pPr>
      <w:r w:rsidRPr="00F225D9">
        <w:t>Podrobne špecifikované štandardy pre poskytovanie Služieb obsahujúce najmä:</w:t>
      </w:r>
    </w:p>
    <w:p w14:paraId="371D5AC1" w14:textId="77777777" w:rsidR="005F6B1E" w:rsidRPr="00F225D9" w:rsidRDefault="005F6B1E" w:rsidP="005F6B1E">
      <w:pPr>
        <w:pStyle w:val="MLOdsek"/>
        <w:numPr>
          <w:ilvl w:val="2"/>
          <w:numId w:val="5"/>
        </w:numPr>
      </w:pPr>
      <w:r w:rsidRPr="00F225D9">
        <w:t>metodiky riadenia a požadované SLA parametre,</w:t>
      </w:r>
    </w:p>
    <w:p w14:paraId="7C2F6E6F" w14:textId="77777777" w:rsidR="005F6B1E" w:rsidRPr="00F225D9" w:rsidRDefault="005F6B1E" w:rsidP="005F6B1E">
      <w:pPr>
        <w:pStyle w:val="MLOdsek"/>
        <w:numPr>
          <w:ilvl w:val="2"/>
          <w:numId w:val="5"/>
        </w:numPr>
      </w:pPr>
      <w:r w:rsidRPr="00F225D9">
        <w:t>štandardy pre release a deployment manažment,</w:t>
      </w:r>
    </w:p>
    <w:p w14:paraId="42AC8DBD" w14:textId="77777777" w:rsidR="005F6B1E" w:rsidRPr="00F225D9" w:rsidRDefault="005F6B1E" w:rsidP="005F6B1E">
      <w:pPr>
        <w:pStyle w:val="MLOdsek"/>
        <w:numPr>
          <w:ilvl w:val="2"/>
          <w:numId w:val="5"/>
        </w:numPr>
      </w:pPr>
      <w:r w:rsidRPr="00F225D9">
        <w:t>štandardy pre dokumentáciu,</w:t>
      </w:r>
    </w:p>
    <w:p w14:paraId="70C65769" w14:textId="77777777" w:rsidR="005F6B1E" w:rsidRPr="00F225D9" w:rsidRDefault="005F6B1E" w:rsidP="005F6B1E">
      <w:pPr>
        <w:pStyle w:val="MLOdsek"/>
        <w:numPr>
          <w:ilvl w:val="2"/>
          <w:numId w:val="5"/>
        </w:numPr>
      </w:pPr>
      <w:r w:rsidRPr="00F225D9">
        <w:t>štandardy pre testovanie,</w:t>
      </w:r>
    </w:p>
    <w:p w14:paraId="0414497D" w14:textId="77777777" w:rsidR="005F6B1E" w:rsidRPr="00F225D9" w:rsidRDefault="005F6B1E" w:rsidP="005F6B1E">
      <w:pPr>
        <w:pStyle w:val="MLOdsek"/>
        <w:numPr>
          <w:ilvl w:val="2"/>
          <w:numId w:val="5"/>
        </w:numPr>
      </w:pPr>
      <w:r w:rsidRPr="00F225D9">
        <w:t>štandardy pre systém riadenia kvality, alebo</w:t>
      </w:r>
    </w:p>
    <w:p w14:paraId="1953FB15" w14:textId="77777777" w:rsidR="005F6B1E" w:rsidRPr="00F225D9" w:rsidRDefault="005F6B1E" w:rsidP="005F6B1E">
      <w:pPr>
        <w:pStyle w:val="MLOdsek"/>
        <w:numPr>
          <w:ilvl w:val="2"/>
          <w:numId w:val="5"/>
        </w:numPr>
      </w:pPr>
      <w:r w:rsidRPr="00F225D9">
        <w:t xml:space="preserve">iné obdobné štandardy ako sú uvedené pod písmenami </w:t>
      </w:r>
      <w:r w:rsidRPr="00F225D9">
        <w:fldChar w:fldCharType="begin"/>
      </w:r>
      <w:r w:rsidRPr="00F225D9">
        <w:instrText xml:space="preserve"> REF _Ref519781750 \r \h </w:instrText>
      </w:r>
      <w:r>
        <w:instrText xml:space="preserve"> \* MERGEFORMAT </w:instrText>
      </w:r>
      <w:r w:rsidRPr="00F225D9">
        <w:fldChar w:fldCharType="separate"/>
      </w:r>
      <w:r>
        <w:t>a)</w:t>
      </w:r>
      <w:r w:rsidRPr="00F225D9">
        <w:fldChar w:fldCharType="end"/>
      </w:r>
      <w:r w:rsidRPr="00F225D9">
        <w:t xml:space="preserve"> až </w:t>
      </w:r>
      <w:r w:rsidRPr="00F225D9">
        <w:fldChar w:fldCharType="begin"/>
      </w:r>
      <w:r w:rsidRPr="00F225D9">
        <w:instrText xml:space="preserve"> REF _Ref519781754 \r \h </w:instrText>
      </w:r>
      <w:r>
        <w:instrText xml:space="preserve"> \* MERGEFORMAT </w:instrText>
      </w:r>
      <w:r w:rsidRPr="00F225D9">
        <w:fldChar w:fldCharType="separate"/>
      </w:r>
      <w:r>
        <w:t>e)</w:t>
      </w:r>
      <w:r w:rsidRPr="00F225D9">
        <w:fldChar w:fldCharType="end"/>
      </w:r>
      <w:r w:rsidRPr="00F225D9">
        <w:t xml:space="preserve"> vyššie</w:t>
      </w:r>
      <w:r>
        <w:t>,</w:t>
      </w:r>
    </w:p>
    <w:p w14:paraId="45D410B9" w14:textId="77777777" w:rsidR="005F6B1E" w:rsidRPr="00F225D9" w:rsidRDefault="005F6B1E" w:rsidP="005F6B1E">
      <w:pPr>
        <w:pStyle w:val="MLOdsek"/>
        <w:numPr>
          <w:ilvl w:val="0"/>
          <w:numId w:val="0"/>
        </w:numPr>
        <w:ind w:left="737"/>
      </w:pPr>
      <w:r w:rsidRPr="00F225D9">
        <w:t>sú uvedené v </w:t>
      </w:r>
      <w:r w:rsidRPr="00DD36F2">
        <w:rPr>
          <w:highlight w:val="yellow"/>
        </w:rPr>
        <w:t>Prílohe č. 3</w:t>
      </w:r>
      <w:r w:rsidRPr="00DD36F2">
        <w:t xml:space="preserve"> </w:t>
      </w:r>
      <w:r w:rsidRPr="00F225D9">
        <w:t xml:space="preserve">tejto </w:t>
      </w:r>
      <w:r>
        <w:t xml:space="preserve">SLA </w:t>
      </w:r>
      <w:r w:rsidRPr="00F225D9">
        <w:t xml:space="preserve">Zmluvy. </w:t>
      </w:r>
    </w:p>
    <w:p w14:paraId="7392569B" w14:textId="475B1BA1" w:rsidR="005F6B1E" w:rsidRDefault="005F6B1E" w:rsidP="005F6B1E">
      <w:pPr>
        <w:pStyle w:val="MLOdsek"/>
      </w:pPr>
      <w:r w:rsidRPr="00F225D9">
        <w:t xml:space="preserve">Objednávateľ sa touto </w:t>
      </w:r>
      <w:r>
        <w:t xml:space="preserve">SLA </w:t>
      </w:r>
      <w:r w:rsidRPr="00F225D9">
        <w:t>Zmluvou zaväzuje zaplatiť Poskytovateľovi dohodnutú</w:t>
      </w:r>
      <w:r>
        <w:t xml:space="preserve"> </w:t>
      </w:r>
      <w:r w:rsidR="00ED2F9A">
        <w:t>cenu</w:t>
      </w:r>
      <w:r w:rsidRPr="00F225D9">
        <w:t xml:space="preserve"> za</w:t>
      </w:r>
      <w:r>
        <w:t xml:space="preserve"> riadne a včas</w:t>
      </w:r>
      <w:r w:rsidRPr="00F225D9">
        <w:t xml:space="preserve"> </w:t>
      </w:r>
      <w:r>
        <w:t xml:space="preserve">poskytnuté </w:t>
      </w:r>
      <w:r w:rsidRPr="00F225D9">
        <w:t>Služby</w:t>
      </w:r>
      <w:r>
        <w:t>. Podmienky určenia a výšku cen</w:t>
      </w:r>
      <w:r w:rsidR="00310A7E">
        <w:t>y</w:t>
      </w:r>
      <w:r>
        <w:t xml:space="preserve"> za Služby v zmysle tejto SLA Zmluvy upravuje </w:t>
      </w:r>
      <w:r w:rsidRPr="00F225D9">
        <w:t>člán</w:t>
      </w:r>
      <w:r>
        <w:t>o</w:t>
      </w:r>
      <w:r w:rsidRPr="00F225D9">
        <w:t xml:space="preserve">k </w:t>
      </w:r>
      <w:r>
        <w:t xml:space="preserve">9 </w:t>
      </w:r>
      <w:r w:rsidR="00310A7E">
        <w:t xml:space="preserve">tejto </w:t>
      </w:r>
      <w:r>
        <w:t>SLA Zmluvy.</w:t>
      </w:r>
    </w:p>
    <w:p w14:paraId="50116A80" w14:textId="0D3FD279" w:rsidR="005F6B1E" w:rsidRPr="007803EA" w:rsidRDefault="005F6B1E" w:rsidP="005F6B1E">
      <w:pPr>
        <w:pStyle w:val="MLOdsek"/>
      </w:pPr>
      <w:r w:rsidRPr="007803EA">
        <w:t xml:space="preserve">Súčasťou plnenia </w:t>
      </w:r>
      <w:r>
        <w:t xml:space="preserve">Poskytovateľa </w:t>
      </w:r>
      <w:r w:rsidRPr="007803EA">
        <w:t>podľa tejto</w:t>
      </w:r>
      <w:r>
        <w:t xml:space="preserve"> SLA</w:t>
      </w:r>
      <w:r w:rsidRPr="007803EA">
        <w:t xml:space="preserve"> Zmluvy je i poskytnutie užívacích oprávnení k</w:t>
      </w:r>
      <w:r>
        <w:t>u</w:t>
      </w:r>
      <w:r w:rsidRPr="007803EA">
        <w:t xml:space="preserve"> všetkým častiam </w:t>
      </w:r>
      <w:r>
        <w:t>Informačného systému</w:t>
      </w:r>
      <w:r w:rsidRPr="007803EA">
        <w:t xml:space="preserve">, ktoré </w:t>
      </w:r>
      <w:r>
        <w:t xml:space="preserve">dodá či upraví Poskytovateľ na základe tejto SLA Zmluvy a ktoré </w:t>
      </w:r>
      <w:r w:rsidRPr="007803EA">
        <w:t>požívajú ochran</w:t>
      </w:r>
      <w:r>
        <w:t>u</w:t>
      </w:r>
      <w:r w:rsidRPr="007803EA">
        <w:t xml:space="preserve"> podľa Autorského zákona, a to v rozsahu špecifikovanom v</w:t>
      </w:r>
      <w:r>
        <w:t> </w:t>
      </w:r>
      <w:r w:rsidRPr="007803EA">
        <w:t>tejto</w:t>
      </w:r>
      <w:r>
        <w:t xml:space="preserve"> SLA </w:t>
      </w:r>
      <w:r w:rsidRPr="007803EA">
        <w:t>Zmluve.</w:t>
      </w:r>
    </w:p>
    <w:p w14:paraId="472F8372" w14:textId="647A28DF" w:rsidR="005F6B1E" w:rsidRDefault="005F6B1E" w:rsidP="005F6B1E">
      <w:pPr>
        <w:pStyle w:val="MLOdsek"/>
      </w:pPr>
      <w:r w:rsidRPr="007803EA">
        <w:t xml:space="preserve">Objednávateľ sa zaväzuje poskytnúť </w:t>
      </w:r>
      <w:r>
        <w:t>Poskytovateľ</w:t>
      </w:r>
      <w:r w:rsidRPr="007803EA">
        <w:t xml:space="preserve">ovi súčinnosť, ktorá je nevyhnutná pre </w:t>
      </w:r>
      <w:r>
        <w:t xml:space="preserve">poskytnutie Služieb podľa </w:t>
      </w:r>
      <w:r w:rsidRPr="007803EA">
        <w:t xml:space="preserve">tejto </w:t>
      </w:r>
      <w:r>
        <w:t xml:space="preserve">SLA </w:t>
      </w:r>
      <w:r w:rsidR="00AB7B13">
        <w:t>Z</w:t>
      </w:r>
      <w:r w:rsidRPr="007803EA">
        <w:t>mluvy.</w:t>
      </w:r>
    </w:p>
    <w:p w14:paraId="04D2892E" w14:textId="77777777" w:rsidR="005F6B1E" w:rsidRPr="00F225D9" w:rsidRDefault="005F6B1E" w:rsidP="005F6B1E">
      <w:pPr>
        <w:pStyle w:val="MLOdsek"/>
      </w:pPr>
      <w:r>
        <w:lastRenderedPageBreak/>
        <w:t xml:space="preserve">Predmetom tejto SLA Zmluvy je úprava práv a povinností Zmluvných strán pri zabezpečení Paušálnych služieb a Objednávkových služieb Poskytovateľom. </w:t>
      </w:r>
    </w:p>
    <w:p w14:paraId="1BE5583E" w14:textId="77777777" w:rsidR="005F6B1E" w:rsidRPr="00F225D9" w:rsidRDefault="005F6B1E" w:rsidP="005F6B1E">
      <w:pPr>
        <w:pStyle w:val="MLNadpislnku"/>
      </w:pPr>
      <w:bookmarkStart w:id="10" w:name="_Ref516652469"/>
      <w:r w:rsidRPr="00F225D9">
        <w:t>MIESTO A TERMÍN POSKYTOVANIA SLUŽIEB</w:t>
      </w:r>
    </w:p>
    <w:p w14:paraId="487714A5" w14:textId="08FA9BF7" w:rsidR="005F6B1E" w:rsidRPr="00490D57" w:rsidRDefault="005F6B1E" w:rsidP="006A2B64">
      <w:pPr>
        <w:pStyle w:val="MLOdsek"/>
        <w:rPr>
          <w:rFonts w:eastAsiaTheme="minorHAnsi"/>
          <w:lang w:eastAsia="en-US"/>
        </w:rPr>
      </w:pPr>
      <w:r w:rsidRPr="00F225D9">
        <w:t xml:space="preserve">Ak sa Zmluvné strany nedohodnú inak, miestom poskytovania Služieb je </w:t>
      </w:r>
      <w:r w:rsidR="006A2B64" w:rsidRPr="006A2B64">
        <w:t>Dátové centrum MV SR, Banská Bystrica, Bratislava</w:t>
      </w:r>
      <w:r w:rsidRPr="00F225D9">
        <w:t>, a ak to technické podmienky umožňujú a ak sa Zmluvné strany na tom dohodnú, Poskytovateľ môže poskytovať Služby aj prostredníctvom vzdialeného prístupu.</w:t>
      </w:r>
      <w:r w:rsidRPr="00B61F63">
        <w:t xml:space="preserve"> </w:t>
      </w:r>
      <w:r>
        <w:t>Poskytovateľ</w:t>
      </w:r>
      <w:r w:rsidRPr="007803EA">
        <w:t xml:space="preserve"> je povinný rešpektovať všetky bezpečnostné, organizačné a technické opatrenia a ďalšie relevantné predpisy Objednávateľa spojené s prácou v priestoroch Objednávateľa i s prístupom k informačným technológiám a sieti Objednávateľa</w:t>
      </w:r>
      <w:r>
        <w:t xml:space="preserve">, ktoré Objednávateľ poskytol Poskytovateľovi v súlade s článkom </w:t>
      </w:r>
      <w:r>
        <w:fldChar w:fldCharType="begin"/>
      </w:r>
      <w:r>
        <w:instrText xml:space="preserve"> REF _Ref31977681 \r \h </w:instrText>
      </w:r>
      <w:r>
        <w:fldChar w:fldCharType="separate"/>
      </w:r>
      <w:r>
        <w:t>8</w:t>
      </w:r>
      <w:r>
        <w:fldChar w:fldCharType="end"/>
      </w:r>
      <w:r>
        <w:t xml:space="preserve"> </w:t>
      </w:r>
      <w:r w:rsidR="00A758BA">
        <w:t xml:space="preserve">bod 8.1 </w:t>
      </w:r>
      <w:r w:rsidR="00AB7B13">
        <w:t xml:space="preserve">tejto </w:t>
      </w:r>
      <w:r>
        <w:t>SLA Zmluvy.</w:t>
      </w:r>
    </w:p>
    <w:p w14:paraId="1B5FDAC8" w14:textId="77777777" w:rsidR="005F6B1E" w:rsidRDefault="005F6B1E" w:rsidP="005F6B1E">
      <w:pPr>
        <w:pStyle w:val="MLOdsek"/>
        <w:rPr>
          <w:lang w:eastAsia="sk-SK"/>
        </w:rPr>
      </w:pPr>
      <w:r w:rsidRPr="00F225D9">
        <w:rPr>
          <w:lang w:eastAsia="sk-SK"/>
        </w:rPr>
        <w:t xml:space="preserve">Poskytovateľ je povinný poskytovať Paušálne služby mesačne, v rámci časového pokrytia, ktoré je </w:t>
      </w:r>
      <w:bookmarkStart w:id="11" w:name="_Ref516673322"/>
      <w:r>
        <w:rPr>
          <w:lang w:eastAsia="sk-SK"/>
        </w:rPr>
        <w:t xml:space="preserve">detailne vymedzené v </w:t>
      </w:r>
      <w:r w:rsidRPr="00C006E7">
        <w:rPr>
          <w:highlight w:val="yellow"/>
          <w:lang w:eastAsia="sk-SK"/>
        </w:rPr>
        <w:t xml:space="preserve">Prílohe č. </w:t>
      </w:r>
      <w:r>
        <w:rPr>
          <w:highlight w:val="yellow"/>
          <w:lang w:eastAsia="sk-SK"/>
        </w:rPr>
        <w:t>4</w:t>
      </w:r>
      <w:r w:rsidRPr="00B06AEE">
        <w:rPr>
          <w:lang w:eastAsia="sk-SK"/>
        </w:rPr>
        <w:t xml:space="preserve"> </w:t>
      </w:r>
      <w:r>
        <w:rPr>
          <w:lang w:eastAsia="sk-SK"/>
        </w:rPr>
        <w:t xml:space="preserve">tejto SLA Zmluvy. V prípade oneskorenia poskytnutia Paušálnych služieb, ktoré nebude spôsobené </w:t>
      </w:r>
      <w:r w:rsidRPr="00102D18">
        <w:rPr>
          <w:lang w:eastAsia="sk-SK"/>
        </w:rPr>
        <w:t>zavinením</w:t>
      </w:r>
      <w:r>
        <w:rPr>
          <w:lang w:eastAsia="sk-SK"/>
        </w:rPr>
        <w:t xml:space="preserve"> Poskytovateľa, sa lehota na plnenie primerane predĺži dohodou oboch Zmluvných strán, najmenej však o dobu omeškania nezavineného Poskytovateľom.</w:t>
      </w:r>
    </w:p>
    <w:p w14:paraId="4758E028" w14:textId="77777777" w:rsidR="005F6B1E" w:rsidRDefault="005F6B1E" w:rsidP="005F6B1E">
      <w:pPr>
        <w:pStyle w:val="MLOdsek"/>
        <w:rPr>
          <w:lang w:eastAsia="sk-SK"/>
        </w:rPr>
      </w:pPr>
      <w:r>
        <w:rPr>
          <w:lang w:eastAsia="sk-SK"/>
        </w:rPr>
        <w:t xml:space="preserve">Objednávkové služby je Poskytovateľ povinný poskytnúť iba vtedy, ak potvrdí písomnú objednávku Objednávateľa v súlade s touto SLA Zmluvou. Postup odoslania objednávky a spôsob jej potvrdenia je bližšie popísaný v </w:t>
      </w:r>
      <w:r w:rsidRPr="00C006E7">
        <w:rPr>
          <w:highlight w:val="yellow"/>
          <w:lang w:eastAsia="sk-SK"/>
        </w:rPr>
        <w:t xml:space="preserve">Prílohe č. </w:t>
      </w:r>
      <w:r>
        <w:rPr>
          <w:highlight w:val="yellow"/>
          <w:lang w:eastAsia="sk-SK"/>
        </w:rPr>
        <w:t>5</w:t>
      </w:r>
      <w:r w:rsidRPr="00B06AEE">
        <w:rPr>
          <w:lang w:eastAsia="sk-SK"/>
        </w:rPr>
        <w:t xml:space="preserve"> </w:t>
      </w:r>
      <w:r>
        <w:rPr>
          <w:lang w:eastAsia="sk-SK"/>
        </w:rPr>
        <w:t xml:space="preserve">tejto SLA Zmluvy. </w:t>
      </w:r>
    </w:p>
    <w:p w14:paraId="379C2C88" w14:textId="77777777" w:rsidR="005F6B1E" w:rsidRDefault="005F6B1E" w:rsidP="005F6B1E">
      <w:pPr>
        <w:pStyle w:val="MLOdsek"/>
        <w:rPr>
          <w:lang w:eastAsia="sk-SK"/>
        </w:rPr>
      </w:pPr>
      <w:bookmarkStart w:id="12" w:name="_Ref531075986"/>
      <w:bookmarkStart w:id="13" w:name="_Ref516673325"/>
      <w:r>
        <w:rPr>
          <w:lang w:eastAsia="sk-SK"/>
        </w:rPr>
        <w:t xml:space="preserve">Na špecifikáciu Objednávkových služieb za účelom ich objednávky, je Objednávateľ povinný používať jednotný objednávkový formulár, ktorý tvorí </w:t>
      </w:r>
      <w:r w:rsidRPr="00C006E7">
        <w:rPr>
          <w:highlight w:val="yellow"/>
          <w:lang w:eastAsia="sk-SK"/>
        </w:rPr>
        <w:t xml:space="preserve">Prílohu č. </w:t>
      </w:r>
      <w:r>
        <w:rPr>
          <w:highlight w:val="yellow"/>
          <w:lang w:eastAsia="sk-SK"/>
        </w:rPr>
        <w:t>6</w:t>
      </w:r>
      <w:r>
        <w:rPr>
          <w:lang w:eastAsia="sk-SK"/>
        </w:rPr>
        <w:t xml:space="preserve"> tejto SLA Zmluvy. Na základe Objednávateľom vyplneného a doručeného objednávkového formulára Poskytovateľ vypracuje cenovú kalkuláciu podľa </w:t>
      </w:r>
      <w:r w:rsidRPr="00C006E7">
        <w:rPr>
          <w:highlight w:val="yellow"/>
          <w:lang w:eastAsia="sk-SK"/>
        </w:rPr>
        <w:t>Príloh</w:t>
      </w:r>
      <w:r>
        <w:rPr>
          <w:highlight w:val="yellow"/>
          <w:lang w:eastAsia="sk-SK"/>
        </w:rPr>
        <w:t>y</w:t>
      </w:r>
      <w:r w:rsidRPr="00C006E7">
        <w:rPr>
          <w:highlight w:val="yellow"/>
          <w:lang w:eastAsia="sk-SK"/>
        </w:rPr>
        <w:t xml:space="preserve"> č. </w:t>
      </w:r>
      <w:r>
        <w:rPr>
          <w:highlight w:val="yellow"/>
          <w:lang w:eastAsia="sk-SK"/>
        </w:rPr>
        <w:t>7</w:t>
      </w:r>
      <w:r w:rsidRPr="00B06AEE">
        <w:rPr>
          <w:lang w:eastAsia="sk-SK"/>
        </w:rPr>
        <w:t xml:space="preserve"> </w:t>
      </w:r>
      <w:r>
        <w:rPr>
          <w:lang w:eastAsia="sk-SK"/>
        </w:rPr>
        <w:t>SLA</w:t>
      </w:r>
      <w:r w:rsidRPr="00B06AEE">
        <w:rPr>
          <w:lang w:eastAsia="sk-SK"/>
        </w:rPr>
        <w:t xml:space="preserve"> </w:t>
      </w:r>
      <w:r>
        <w:rPr>
          <w:lang w:eastAsia="sk-SK"/>
        </w:rPr>
        <w:t>Zmluvy, ktorú Poskytovateľ zašle Objednávateľovi a ktorá bude obsahovať podrobný návrh riešenia, vrátane analýzy dopadov a predpokladaného harmonogramu prác s uvedením navrhovanej doby poskytnutia Objednávkových služieb a plán ich realizácie. Súčasťou plánu realizácie Objednávkových služieb bude špecifikácia akceptačných testov.</w:t>
      </w:r>
      <w:bookmarkEnd w:id="12"/>
      <w:bookmarkEnd w:id="13"/>
      <w:r>
        <w:rPr>
          <w:lang w:eastAsia="sk-SK"/>
        </w:rPr>
        <w:t xml:space="preserve"> </w:t>
      </w:r>
    </w:p>
    <w:p w14:paraId="7D653A9D" w14:textId="504992E1" w:rsidR="005F6B1E" w:rsidRPr="00F225D9" w:rsidRDefault="005F6B1E" w:rsidP="005F6B1E">
      <w:pPr>
        <w:pStyle w:val="MLOdsek"/>
        <w:rPr>
          <w:rFonts w:eastAsiaTheme="minorHAnsi"/>
          <w:lang w:eastAsia="en-US"/>
        </w:rPr>
      </w:pPr>
      <w:r w:rsidRPr="00F225D9">
        <w:t xml:space="preserve">Poskytovateľ začne s realizáciou Objednávkových služieb až po prijatí písomnej záväznej objednávky zo strany Objednávateľa. Objednávateľ sa zaväzuje doručiť Poskytovateľovi písomnú záväznú objednávku do siedmich kalendárnych dní odo dňa doručenia cenovej kalkulácie </w:t>
      </w:r>
      <w:r>
        <w:t xml:space="preserve">vyhotovenej Poskytovateľom </w:t>
      </w:r>
      <w:r w:rsidRPr="00F225D9">
        <w:t xml:space="preserve">podľa </w:t>
      </w:r>
      <w:bookmarkEnd w:id="11"/>
      <w:r>
        <w:t xml:space="preserve">bodu </w:t>
      </w:r>
      <w:r>
        <w:fldChar w:fldCharType="begin"/>
      </w:r>
      <w:r>
        <w:instrText xml:space="preserve"> REF _Ref531075986 \w \h </w:instrText>
      </w:r>
      <w:r>
        <w:fldChar w:fldCharType="separate"/>
      </w:r>
      <w:r>
        <w:t>4.4</w:t>
      </w:r>
      <w:r>
        <w:fldChar w:fldCharType="end"/>
      </w:r>
      <w:r>
        <w:t xml:space="preserve"> </w:t>
      </w:r>
      <w:r w:rsidR="00AB7B13">
        <w:t xml:space="preserve">tejto </w:t>
      </w:r>
      <w:r>
        <w:t xml:space="preserve">SLA Zmluvy </w:t>
      </w:r>
      <w:r w:rsidRPr="00F225D9">
        <w:t xml:space="preserve">alebo v rovnakej lehote doručiť Poskytovateľovi písomné vyjadrenie o neakceptácii cenovej kalkulácie. Ak Objednávateľ vo svojom písomnom vyjadrení nebude súhlasiť s cenovou kalkuláciou Poskytovateľa a ani nedoručí Poskytovateľovi písomnú záväznú objednávku podpísanú </w:t>
      </w:r>
      <w:r>
        <w:t>O</w:t>
      </w:r>
      <w:r w:rsidRPr="00F225D9">
        <w:t xml:space="preserve">právneným zástupcom Objednávateľa, Poskytovateľ Objednávkové služby neposkytne, ibaže sa Zmluvné strany písomne dohodnú inak. </w:t>
      </w:r>
    </w:p>
    <w:p w14:paraId="2F8697BD" w14:textId="77777777" w:rsidR="005F6B1E" w:rsidRPr="0023651E" w:rsidRDefault="005F6B1E" w:rsidP="005F6B1E">
      <w:pPr>
        <w:pStyle w:val="MLOdsek"/>
        <w:rPr>
          <w:rFonts w:eastAsiaTheme="minorHAnsi"/>
          <w:lang w:eastAsia="en-US"/>
        </w:rPr>
      </w:pPr>
      <w:r w:rsidRPr="00F225D9">
        <w:t>Požadovaná doba vyriešenia príslušnej požiadavky v rámci Objednávkových služieb je súčasťou objednávkového formulára Objednávateľa. Plánovaná doba vyriešenia je uvedená v cenovej kalkulácii Poskytovateľa, ktorej neoddeliteľnou súčasťou je návrh riešenia, predpokladaný harmonogram práce a plán realizácie Objednávkových služieb.</w:t>
      </w:r>
    </w:p>
    <w:p w14:paraId="59780D7E" w14:textId="53AD3530" w:rsidR="005F6B1E" w:rsidRPr="00F225D9" w:rsidRDefault="005F6B1E" w:rsidP="005F6B1E">
      <w:pPr>
        <w:pStyle w:val="MLOdsek"/>
        <w:rPr>
          <w:rFonts w:eastAsiaTheme="minorHAnsi"/>
          <w:lang w:eastAsia="en-US"/>
        </w:rPr>
      </w:pPr>
      <w:r>
        <w:rPr>
          <w:rFonts w:eastAsiaTheme="minorHAnsi"/>
          <w:lang w:eastAsia="en-US"/>
        </w:rPr>
        <w:lastRenderedPageBreak/>
        <w:t>V prípade, ak Poskytovateľ po prijatí písomnej záväznej objednávky Objednávateľa nezačne dodávanú službu do 7 kalendárnych dní realizovať bude takéto konanie zo strany Poskytovateľa považované za podstatné p</w:t>
      </w:r>
      <w:r w:rsidR="00A758BA">
        <w:rPr>
          <w:rFonts w:eastAsiaTheme="minorHAnsi"/>
          <w:lang w:eastAsia="en-US"/>
        </w:rPr>
        <w:t>o</w:t>
      </w:r>
      <w:r>
        <w:rPr>
          <w:rFonts w:eastAsiaTheme="minorHAnsi"/>
          <w:lang w:eastAsia="en-US"/>
        </w:rPr>
        <w:t xml:space="preserve">rušenie </w:t>
      </w:r>
      <w:r w:rsidR="00A758BA">
        <w:rPr>
          <w:rFonts w:eastAsiaTheme="minorHAnsi"/>
          <w:lang w:eastAsia="en-US"/>
        </w:rPr>
        <w:t xml:space="preserve">tejto </w:t>
      </w:r>
      <w:r>
        <w:rPr>
          <w:rFonts w:eastAsiaTheme="minorHAnsi"/>
          <w:lang w:eastAsia="en-US"/>
        </w:rPr>
        <w:t>SLA Zmluvy.</w:t>
      </w:r>
    </w:p>
    <w:p w14:paraId="6DAA80D3" w14:textId="77777777" w:rsidR="005F6B1E" w:rsidRPr="00F225D9" w:rsidRDefault="005F6B1E" w:rsidP="005F6B1E">
      <w:pPr>
        <w:pStyle w:val="MLNadpislnku"/>
      </w:pPr>
      <w:r w:rsidRPr="00F225D9">
        <w:t>RIEŠENIE INCIDENTOV</w:t>
      </w:r>
    </w:p>
    <w:p w14:paraId="411D07A1" w14:textId="77777777" w:rsidR="005F6B1E" w:rsidRPr="002C7B36" w:rsidRDefault="005F6B1E" w:rsidP="005F6B1E">
      <w:pPr>
        <w:pStyle w:val="MLOdsek"/>
      </w:pPr>
      <w:r w:rsidRPr="002C7B36">
        <w:t xml:space="preserve">Pri poskytovaní Služieb môže dôjsť k výskytu </w:t>
      </w:r>
      <w:r>
        <w:t>I</w:t>
      </w:r>
      <w:r w:rsidRPr="002C7B36">
        <w:t>ncidentov, ktoré sa podľa miery závažnosti delia na:</w:t>
      </w:r>
    </w:p>
    <w:p w14:paraId="11BA7166" w14:textId="77777777" w:rsidR="005F6B1E" w:rsidRPr="00D52F7A" w:rsidRDefault="005F6B1E" w:rsidP="005F6B1E">
      <w:pPr>
        <w:pStyle w:val="MLOdsek"/>
        <w:numPr>
          <w:ilvl w:val="2"/>
          <w:numId w:val="5"/>
        </w:numPr>
        <w:rPr>
          <w:b/>
        </w:rPr>
      </w:pPr>
      <w:r w:rsidRPr="00D52F7A">
        <w:rPr>
          <w:b/>
        </w:rPr>
        <w:t>Bežné incidenty,</w:t>
      </w:r>
    </w:p>
    <w:p w14:paraId="389D1B97" w14:textId="77777777" w:rsidR="005F6B1E" w:rsidRPr="00D52F7A" w:rsidRDefault="005F6B1E" w:rsidP="005F6B1E">
      <w:pPr>
        <w:pStyle w:val="MLOdsek"/>
        <w:numPr>
          <w:ilvl w:val="2"/>
          <w:numId w:val="5"/>
        </w:numPr>
        <w:rPr>
          <w:b/>
        </w:rPr>
      </w:pPr>
      <w:r w:rsidRPr="00D52F7A">
        <w:rPr>
          <w:b/>
        </w:rPr>
        <w:t xml:space="preserve">Kritické incidenty, </w:t>
      </w:r>
    </w:p>
    <w:p w14:paraId="7E3838E8" w14:textId="77777777" w:rsidR="005F6B1E" w:rsidRPr="00D52F7A" w:rsidRDefault="005F6B1E" w:rsidP="005F6B1E">
      <w:pPr>
        <w:pStyle w:val="MLOdsek"/>
        <w:numPr>
          <w:ilvl w:val="2"/>
          <w:numId w:val="5"/>
        </w:numPr>
        <w:rPr>
          <w:b/>
        </w:rPr>
      </w:pPr>
      <w:r w:rsidRPr="00D52F7A">
        <w:rPr>
          <w:b/>
        </w:rPr>
        <w:t>Nekritické incidenty.</w:t>
      </w:r>
    </w:p>
    <w:p w14:paraId="4DEC204E" w14:textId="77777777" w:rsidR="005F6B1E" w:rsidRPr="002C7B36" w:rsidRDefault="005F6B1E" w:rsidP="005F6B1E">
      <w:pPr>
        <w:pStyle w:val="MLOdsek"/>
      </w:pPr>
      <w:r w:rsidRPr="002C7B36">
        <w:t>Bezpečnostné incidenty sa považujú za Kritické incidenty, a to aj v prípade, ak závažnosť incidentu nemá vplyv na obvyklú funkčnosť Systému, alebo ak nedosahuje intenzity Kritického incidentu.</w:t>
      </w:r>
    </w:p>
    <w:p w14:paraId="76A02C45" w14:textId="77777777" w:rsidR="005F6B1E" w:rsidRPr="002C7B36" w:rsidRDefault="005F6B1E" w:rsidP="005F6B1E">
      <w:pPr>
        <w:pStyle w:val="MLOdsek"/>
      </w:pPr>
      <w:r w:rsidRPr="00D52F7A">
        <w:rPr>
          <w:b/>
        </w:rPr>
        <w:t>Poskytovateľ sa zaväzuje dodržať pri riešení Incidentov</w:t>
      </w:r>
      <w:r w:rsidRPr="002C7B36">
        <w:t xml:space="preserve"> nasledovné </w:t>
      </w:r>
      <w:r w:rsidRPr="00D52F7A">
        <w:rPr>
          <w:b/>
        </w:rPr>
        <w:t>reakčné doby</w:t>
      </w:r>
      <w:r w:rsidRPr="002C7B36">
        <w:t>:</w:t>
      </w:r>
    </w:p>
    <w:p w14:paraId="79CF4E65" w14:textId="77777777" w:rsidR="005F6B1E" w:rsidRPr="002C7B36" w:rsidRDefault="005F6B1E" w:rsidP="005F6B1E">
      <w:pPr>
        <w:pStyle w:val="MLOdsek"/>
        <w:numPr>
          <w:ilvl w:val="2"/>
          <w:numId w:val="5"/>
        </w:numPr>
      </w:pPr>
      <w:r w:rsidRPr="002C7B36">
        <w:t xml:space="preserve">pri </w:t>
      </w:r>
      <w:r w:rsidRPr="00D52F7A">
        <w:rPr>
          <w:b/>
        </w:rPr>
        <w:t>Bežných incidentoch</w:t>
      </w:r>
      <w:r w:rsidRPr="002C7B36">
        <w:t xml:space="preserve"> sa Poskytovateľ zaväzuje začať so zásahom najneskôr </w:t>
      </w:r>
      <w:r w:rsidRPr="00D52F7A">
        <w:rPr>
          <w:b/>
        </w:rPr>
        <w:t>do 2 hodín</w:t>
      </w:r>
      <w:r w:rsidRPr="002C7B36">
        <w:t xml:space="preserve"> v rámci </w:t>
      </w:r>
      <w:r>
        <w:t xml:space="preserve">poskytovania podpory prevádzky 24x7x365 </w:t>
      </w:r>
      <w:r w:rsidRPr="002C7B36">
        <w:rPr>
          <w:b/>
        </w:rPr>
        <w:t>od nahlásenia Bežného incidentu</w:t>
      </w:r>
      <w:r w:rsidRPr="002C7B36">
        <w:t>,</w:t>
      </w:r>
    </w:p>
    <w:p w14:paraId="20FF784C" w14:textId="77777777" w:rsidR="005F6B1E" w:rsidRPr="002C7B36" w:rsidRDefault="005F6B1E" w:rsidP="005F6B1E">
      <w:pPr>
        <w:pStyle w:val="MLOdsek"/>
        <w:numPr>
          <w:ilvl w:val="2"/>
          <w:numId w:val="5"/>
        </w:numPr>
      </w:pPr>
      <w:r w:rsidRPr="002C7B36">
        <w:t xml:space="preserve">pri </w:t>
      </w:r>
      <w:r w:rsidRPr="002C7B36">
        <w:rPr>
          <w:b/>
        </w:rPr>
        <w:t>Kritických incidentoch</w:t>
      </w:r>
      <w:r w:rsidRPr="002C7B36">
        <w:t xml:space="preserve"> sa Poskytovateľ zaväzuje začať so zásahom najneskôr </w:t>
      </w:r>
      <w:r>
        <w:rPr>
          <w:b/>
        </w:rPr>
        <w:t>do 30 minút</w:t>
      </w:r>
      <w:r>
        <w:t xml:space="preserve"> </w:t>
      </w:r>
      <w:r w:rsidRPr="002C7B36">
        <w:t xml:space="preserve"> </w:t>
      </w:r>
      <w:r>
        <w:t>od momentu nahlásenia kritického incidentu</w:t>
      </w:r>
      <w:r w:rsidRPr="002C7B36">
        <w:t>,</w:t>
      </w:r>
    </w:p>
    <w:p w14:paraId="03B6BBFA" w14:textId="77777777" w:rsidR="005F6B1E" w:rsidRPr="002C7B36" w:rsidRDefault="005F6B1E" w:rsidP="005F6B1E">
      <w:pPr>
        <w:pStyle w:val="MLOdsek"/>
        <w:numPr>
          <w:ilvl w:val="2"/>
          <w:numId w:val="5"/>
        </w:numPr>
      </w:pPr>
      <w:r w:rsidRPr="002C7B36">
        <w:t xml:space="preserve">pri </w:t>
      </w:r>
      <w:r w:rsidRPr="002C7B36">
        <w:rPr>
          <w:b/>
        </w:rPr>
        <w:t>Nekritických incidendoch</w:t>
      </w:r>
      <w:r w:rsidRPr="002C7B36">
        <w:t xml:space="preserve"> sa Poskytovateľ zaväzuje začať so zásahom </w:t>
      </w:r>
      <w:r>
        <w:t>primerane</w:t>
      </w:r>
      <w:r w:rsidRPr="002C7B36">
        <w:t xml:space="preserve"> od nahlásenia </w:t>
      </w:r>
      <w:r>
        <w:t>Nek</w:t>
      </w:r>
      <w:r w:rsidRPr="002C7B36">
        <w:t>ritického incidentu</w:t>
      </w:r>
      <w:r>
        <w:t>, aby mohlo dôjsť k náprave v stanovenej lehote,</w:t>
      </w:r>
    </w:p>
    <w:p w14:paraId="14561A6C" w14:textId="77777777" w:rsidR="005F6B1E" w:rsidRPr="002C7B36" w:rsidRDefault="005F6B1E" w:rsidP="005F6B1E">
      <w:pPr>
        <w:pStyle w:val="MLOdsek"/>
        <w:numPr>
          <w:ilvl w:val="2"/>
          <w:numId w:val="5"/>
        </w:numPr>
      </w:pPr>
      <w:r w:rsidRPr="002C7B36">
        <w:t xml:space="preserve">pri </w:t>
      </w:r>
      <w:r w:rsidRPr="002C7B36">
        <w:rPr>
          <w:b/>
        </w:rPr>
        <w:t>Bezpečnostných incidentoch</w:t>
      </w:r>
      <w:r w:rsidRPr="002C7B36">
        <w:t xml:space="preserve"> </w:t>
      </w:r>
      <w:r w:rsidRPr="00D52F7A">
        <w:rPr>
          <w:b/>
        </w:rPr>
        <w:t>(Kritických incidentoch)</w:t>
      </w:r>
      <w:r>
        <w:t xml:space="preserve"> </w:t>
      </w:r>
      <w:r w:rsidRPr="002C7B36">
        <w:t xml:space="preserve">sa Poskytovateľ zaväzuje začať so zásahom najneskôr </w:t>
      </w:r>
      <w:r w:rsidRPr="00D52F7A">
        <w:rPr>
          <w:b/>
        </w:rPr>
        <w:t xml:space="preserve">do </w:t>
      </w:r>
      <w:r>
        <w:rPr>
          <w:b/>
        </w:rPr>
        <w:t>30 minút</w:t>
      </w:r>
      <w:r w:rsidRPr="002C7B36">
        <w:t xml:space="preserve"> od nahlásenia alebo zistenia Bezpečnostného incidentu, a to bez ohľadu na to, či k Bezpečnostenému incidentu došlo pri riadnom fungovaní </w:t>
      </w:r>
      <w:r>
        <w:t>Informačného s</w:t>
      </w:r>
      <w:r w:rsidRPr="002C7B36">
        <w:t>ystému alebo v súvislosti s Bežným incidentom alebo Kritickým incidentom.</w:t>
      </w:r>
    </w:p>
    <w:p w14:paraId="46406857" w14:textId="77777777" w:rsidR="005F6B1E" w:rsidRPr="002C7B36" w:rsidRDefault="005F6B1E" w:rsidP="005F6B1E">
      <w:pPr>
        <w:pStyle w:val="MLOdsek"/>
      </w:pPr>
      <w:r w:rsidRPr="002C7B36">
        <w:t>Poskytovateľ sa zaväzuje v súčinnosti s technickou podporou Objednávateľa incidenty riešiť až do:</w:t>
      </w:r>
    </w:p>
    <w:p w14:paraId="2FEFB9E8" w14:textId="77777777" w:rsidR="005F6B1E" w:rsidRPr="002C7B36" w:rsidRDefault="005F6B1E" w:rsidP="005F6B1E">
      <w:pPr>
        <w:pStyle w:val="MLOdsek"/>
        <w:numPr>
          <w:ilvl w:val="2"/>
          <w:numId w:val="5"/>
        </w:numPr>
      </w:pPr>
      <w:r w:rsidRPr="002C7B36">
        <w:t xml:space="preserve">ich </w:t>
      </w:r>
      <w:r>
        <w:t xml:space="preserve">trvalého </w:t>
      </w:r>
      <w:r w:rsidRPr="002C7B36">
        <w:t xml:space="preserve">vyriešenia, </w:t>
      </w:r>
      <w:r>
        <w:t>alebo ak nie je objektívne možné incident bez zbytočného odkladu trvale vyriešiť, do</w:t>
      </w:r>
    </w:p>
    <w:p w14:paraId="1ABBCD21" w14:textId="77777777" w:rsidR="005F6B1E" w:rsidRPr="002C7B36" w:rsidRDefault="005F6B1E" w:rsidP="005F6B1E">
      <w:pPr>
        <w:pStyle w:val="MLOdsek"/>
        <w:numPr>
          <w:ilvl w:val="2"/>
          <w:numId w:val="5"/>
        </w:numPr>
        <w:rPr>
          <w:spacing w:val="1"/>
        </w:rPr>
      </w:pPr>
      <w:r w:rsidRPr="002C7B36">
        <w:t xml:space="preserve">zabezpečenia </w:t>
      </w:r>
      <w:r w:rsidRPr="00A57F37">
        <w:rPr>
          <w:color w:val="000000" w:themeColor="text1"/>
        </w:rPr>
        <w:t xml:space="preserve">dočasného režimu funkčnosti Informačného systému </w:t>
      </w:r>
      <w:r w:rsidRPr="002C7B36">
        <w:t xml:space="preserve">(funkcia a plánovaná použiteľnosť </w:t>
      </w:r>
      <w:r>
        <w:t>Informačného s</w:t>
      </w:r>
      <w:r w:rsidRPr="002C7B36">
        <w:t xml:space="preserve">ystému je odlišná od požiadaviek a funkčnej špecifikácie, avšak táto odlišnosť nemá podstatný vplyv na pôvodne plánované využitie </w:t>
      </w:r>
      <w:r>
        <w:t>Informačného s</w:t>
      </w:r>
      <w:r w:rsidRPr="002C7B36">
        <w:t>ystému) vytvorením náhradného postupu alebo dočasného riešenia.</w:t>
      </w:r>
    </w:p>
    <w:p w14:paraId="31B92848" w14:textId="77777777" w:rsidR="005F6B1E" w:rsidRPr="00D52F7A" w:rsidRDefault="005F6B1E" w:rsidP="005F6B1E">
      <w:pPr>
        <w:pStyle w:val="MLOdsek"/>
        <w:rPr>
          <w:b/>
        </w:rPr>
      </w:pPr>
      <w:r w:rsidRPr="00D52F7A">
        <w:rPr>
          <w:b/>
        </w:rPr>
        <w:t>Poskytovateľ sa zaväzuje odstrániť:</w:t>
      </w:r>
    </w:p>
    <w:p w14:paraId="274B1BF6" w14:textId="77777777" w:rsidR="005F6B1E" w:rsidRPr="002C7B36" w:rsidRDefault="005F6B1E" w:rsidP="005F6B1E">
      <w:pPr>
        <w:pStyle w:val="MLOdsek"/>
        <w:numPr>
          <w:ilvl w:val="2"/>
          <w:numId w:val="5"/>
        </w:numPr>
      </w:pPr>
      <w:r w:rsidRPr="00D52F7A">
        <w:rPr>
          <w:b/>
        </w:rPr>
        <w:t>Bežný incident</w:t>
      </w:r>
      <w:r w:rsidRPr="002C7B36">
        <w:t xml:space="preserve"> najneskôr do </w:t>
      </w:r>
      <w:r>
        <w:rPr>
          <w:rFonts w:eastAsiaTheme="minorHAnsi"/>
          <w:lang w:eastAsia="en-US"/>
        </w:rPr>
        <w:t>7 kalendárnych dní</w:t>
      </w:r>
    </w:p>
    <w:p w14:paraId="077C82FD" w14:textId="77777777" w:rsidR="005F6B1E" w:rsidRPr="002C7B36" w:rsidRDefault="005F6B1E" w:rsidP="005F6B1E">
      <w:pPr>
        <w:pStyle w:val="MLOdsek"/>
        <w:numPr>
          <w:ilvl w:val="2"/>
          <w:numId w:val="5"/>
        </w:numPr>
      </w:pPr>
      <w:r w:rsidRPr="00D52F7A">
        <w:rPr>
          <w:b/>
        </w:rPr>
        <w:t>Kritický incident</w:t>
      </w:r>
      <w:r w:rsidRPr="002C7B36">
        <w:t xml:space="preserve"> najneskôr do </w:t>
      </w:r>
      <w:r>
        <w:rPr>
          <w:rFonts w:eastAsiaTheme="minorHAnsi"/>
          <w:lang w:eastAsia="en-US"/>
        </w:rPr>
        <w:t>2 hodín</w:t>
      </w:r>
    </w:p>
    <w:p w14:paraId="4EB9D67C" w14:textId="77777777" w:rsidR="005F6B1E" w:rsidRPr="002C7B36" w:rsidRDefault="005F6B1E" w:rsidP="005F6B1E">
      <w:pPr>
        <w:pStyle w:val="MLOdsek"/>
        <w:numPr>
          <w:ilvl w:val="2"/>
          <w:numId w:val="5"/>
        </w:numPr>
      </w:pPr>
      <w:r w:rsidRPr="00D52F7A">
        <w:rPr>
          <w:b/>
        </w:rPr>
        <w:t>Nekritický incident</w:t>
      </w:r>
      <w:r w:rsidRPr="002C7B36">
        <w:t xml:space="preserve"> najneskôr do </w:t>
      </w:r>
      <w:r>
        <w:rPr>
          <w:rFonts w:eastAsiaTheme="minorHAnsi"/>
          <w:lang w:eastAsia="en-US"/>
        </w:rPr>
        <w:t>30 kalendárnych dní</w:t>
      </w:r>
    </w:p>
    <w:p w14:paraId="4A664430" w14:textId="77777777" w:rsidR="005F6B1E" w:rsidRPr="002C7B36" w:rsidRDefault="005F6B1E" w:rsidP="005F6B1E">
      <w:pPr>
        <w:pStyle w:val="MLOdsek"/>
        <w:numPr>
          <w:ilvl w:val="2"/>
          <w:numId w:val="5"/>
        </w:numPr>
      </w:pPr>
      <w:r w:rsidRPr="00D52F7A">
        <w:rPr>
          <w:b/>
        </w:rPr>
        <w:t>Bezpečnostný</w:t>
      </w:r>
      <w:r>
        <w:rPr>
          <w:b/>
        </w:rPr>
        <w:t xml:space="preserve"> (kritický)</w:t>
      </w:r>
      <w:r w:rsidRPr="00D52F7A">
        <w:rPr>
          <w:b/>
        </w:rPr>
        <w:t xml:space="preserve"> incident</w:t>
      </w:r>
      <w:r w:rsidRPr="002C7B36">
        <w:t xml:space="preserve"> najneskôr do </w:t>
      </w:r>
      <w:r>
        <w:rPr>
          <w:rFonts w:eastAsiaTheme="minorHAnsi"/>
          <w:lang w:eastAsia="en-US"/>
        </w:rPr>
        <w:t>2 hodín</w:t>
      </w:r>
      <w:r w:rsidRPr="002C7B36">
        <w:t>.</w:t>
      </w:r>
    </w:p>
    <w:p w14:paraId="5052C9EA" w14:textId="36DE527F" w:rsidR="005F6B1E" w:rsidRPr="002C7B36" w:rsidRDefault="005F6B1E" w:rsidP="005F6B1E">
      <w:pPr>
        <w:pStyle w:val="MLOdsek"/>
        <w:rPr>
          <w:lang w:eastAsia="sk-SK"/>
        </w:rPr>
      </w:pPr>
      <w:r w:rsidRPr="002C7B36">
        <w:rPr>
          <w:lang w:eastAsia="sk-SK"/>
        </w:rPr>
        <w:t xml:space="preserve">Požiadavky na riešenie incidentov je Objednávateľ povinný nahlasovať </w:t>
      </w:r>
      <w:r>
        <w:rPr>
          <w:lang w:eastAsia="sk-SK"/>
        </w:rPr>
        <w:t xml:space="preserve"> prostredníctvom informačného systému pre správu požiadaviek a následne aj e-mailom (potvrdzujúcim nahlásený incident)</w:t>
      </w:r>
      <w:r w:rsidR="00A758BA">
        <w:rPr>
          <w:lang w:eastAsia="sk-SK"/>
        </w:rPr>
        <w:t>.</w:t>
      </w:r>
      <w:r>
        <w:rPr>
          <w:lang w:eastAsia="sk-SK"/>
        </w:rPr>
        <w:t xml:space="preserve"> </w:t>
      </w:r>
      <w:r w:rsidRPr="002C7B36">
        <w:rPr>
          <w:lang w:eastAsia="sk-SK"/>
        </w:rPr>
        <w:t xml:space="preserve">Zoznam osôb oprávnených pre </w:t>
      </w:r>
      <w:r w:rsidRPr="002C7B36">
        <w:rPr>
          <w:lang w:eastAsia="sk-SK"/>
        </w:rPr>
        <w:lastRenderedPageBreak/>
        <w:t xml:space="preserve">nahlásenie požiadavky na riešenie incidentu zo strany Objednávateľa a ich kontaktné údaje sa </w:t>
      </w:r>
      <w:r>
        <w:rPr>
          <w:lang w:eastAsia="sk-SK"/>
        </w:rPr>
        <w:t xml:space="preserve">Oprávnená osoba </w:t>
      </w:r>
      <w:r w:rsidRPr="002C7B36">
        <w:rPr>
          <w:lang w:eastAsia="sk-SK"/>
        </w:rPr>
        <w:t>Objednávateľ</w:t>
      </w:r>
      <w:r>
        <w:rPr>
          <w:lang w:eastAsia="sk-SK"/>
        </w:rPr>
        <w:t>a</w:t>
      </w:r>
      <w:r w:rsidRPr="002C7B36">
        <w:rPr>
          <w:lang w:eastAsia="sk-SK"/>
        </w:rPr>
        <w:t xml:space="preserve"> zaväzuje dodať Poskytovateľovi v písomnej forme listinne do 10 dní od nadobudnutia účinnosti tejto</w:t>
      </w:r>
      <w:r>
        <w:rPr>
          <w:lang w:eastAsia="sk-SK"/>
        </w:rPr>
        <w:t xml:space="preserve"> SLA</w:t>
      </w:r>
      <w:r w:rsidRPr="002C7B36">
        <w:rPr>
          <w:lang w:eastAsia="sk-SK"/>
        </w:rPr>
        <w:t xml:space="preserve"> Zmluvy; každú zmenu týchto osôb je Objednávateľ povinný bezodkladne nahlásiť Poskytovateľovi písomne listinne alebo e-mailom.</w:t>
      </w:r>
    </w:p>
    <w:p w14:paraId="1319061B" w14:textId="77777777" w:rsidR="005F6B1E" w:rsidRPr="002C7B36" w:rsidRDefault="005F6B1E" w:rsidP="005F6B1E">
      <w:pPr>
        <w:pStyle w:val="MLOdsek"/>
      </w:pPr>
      <w:r w:rsidRPr="002C7B36">
        <w:t>Poskytovateľ je povinný príjem požiadavky Objednávateľa na riešenie incidentu potvrdiť, v opačnom prípade je Objednávateľ povinný využiť iný spôsob kontaktovania Poskytovateľa. Poskytovateľ sa zaväzuje pri riešení incidentov postupovať nasledovne:</w:t>
      </w:r>
    </w:p>
    <w:p w14:paraId="420BE318" w14:textId="77777777" w:rsidR="005F6B1E" w:rsidRPr="002C7B36" w:rsidRDefault="005F6B1E" w:rsidP="005F6B1E">
      <w:pPr>
        <w:pStyle w:val="MLOdsek"/>
        <w:numPr>
          <w:ilvl w:val="2"/>
          <w:numId w:val="5"/>
        </w:numPr>
      </w:pPr>
      <w:r w:rsidRPr="002C7B36">
        <w:t>telefonicky sa spojí s technickou podporou Objednávateľa,</w:t>
      </w:r>
    </w:p>
    <w:p w14:paraId="5D13ECC7" w14:textId="77777777" w:rsidR="005F6B1E" w:rsidRPr="002C7B36" w:rsidRDefault="005F6B1E" w:rsidP="005F6B1E">
      <w:pPr>
        <w:pStyle w:val="MLOdsek"/>
        <w:numPr>
          <w:ilvl w:val="2"/>
          <w:numId w:val="5"/>
        </w:numPr>
      </w:pPr>
      <w:r w:rsidRPr="002C7B36">
        <w:t>v prípade potreby je schopný okamžite sa vzdialene pripojiť na infraštruktúru Objednávateľa,</w:t>
      </w:r>
    </w:p>
    <w:p w14:paraId="606F7F0F" w14:textId="77777777" w:rsidR="005F6B1E" w:rsidRPr="002C7B36" w:rsidRDefault="005F6B1E" w:rsidP="005F6B1E">
      <w:pPr>
        <w:pStyle w:val="MLOdsek"/>
        <w:numPr>
          <w:ilvl w:val="2"/>
          <w:numId w:val="5"/>
        </w:numPr>
      </w:pPr>
      <w:r w:rsidRPr="002C7B36">
        <w:t>v prípade potreby je schopný osobne sa dostaviť do priestorov organizačných jednotiek a prevádzok Objednávateľa.</w:t>
      </w:r>
    </w:p>
    <w:p w14:paraId="306A4A73" w14:textId="77777777" w:rsidR="005F6B1E" w:rsidRPr="002C7B36" w:rsidRDefault="005F6B1E" w:rsidP="005F6B1E">
      <w:pPr>
        <w:pStyle w:val="MLNadpislnku"/>
      </w:pPr>
      <w:bookmarkStart w:id="14" w:name="_Ref519769617"/>
      <w:r w:rsidRPr="002C7B36">
        <w:t>AKCEPTÁCIA</w:t>
      </w:r>
      <w:bookmarkEnd w:id="14"/>
      <w:r w:rsidRPr="002C7B36">
        <w:t xml:space="preserve"> SLUŽIEB</w:t>
      </w:r>
    </w:p>
    <w:p w14:paraId="78B6FC1C" w14:textId="0189285F" w:rsidR="005F6B1E" w:rsidRPr="002C7B36" w:rsidRDefault="005F6B1E" w:rsidP="005F6B1E">
      <w:pPr>
        <w:pStyle w:val="MLOdsek"/>
        <w:rPr>
          <w:lang w:eastAsia="sk-SK"/>
        </w:rPr>
      </w:pPr>
      <w:r>
        <w:rPr>
          <w:lang w:eastAsia="sk-SK"/>
        </w:rPr>
        <w:t xml:space="preserve">Poskytovateľ predloží dokumentáciu k Paušálnym službám, ktorých rozsah zodpovedá čl. </w:t>
      </w:r>
      <w:r>
        <w:rPr>
          <w:lang w:eastAsia="sk-SK"/>
        </w:rPr>
        <w:fldChar w:fldCharType="begin"/>
      </w:r>
      <w:r>
        <w:rPr>
          <w:lang w:eastAsia="sk-SK"/>
        </w:rPr>
        <w:instrText xml:space="preserve"> REF _Ref31978412 \r \h </w:instrText>
      </w:r>
      <w:r>
        <w:rPr>
          <w:lang w:eastAsia="sk-SK"/>
        </w:rPr>
      </w:r>
      <w:r>
        <w:rPr>
          <w:lang w:eastAsia="sk-SK"/>
        </w:rPr>
        <w:fldChar w:fldCharType="separate"/>
      </w:r>
      <w:r>
        <w:rPr>
          <w:lang w:eastAsia="sk-SK"/>
        </w:rPr>
        <w:t>3.2</w:t>
      </w:r>
      <w:r>
        <w:rPr>
          <w:lang w:eastAsia="sk-SK"/>
        </w:rPr>
        <w:fldChar w:fldCharType="end"/>
      </w:r>
      <w:r>
        <w:rPr>
          <w:lang w:eastAsia="sk-SK"/>
        </w:rPr>
        <w:t xml:space="preserve"> </w:t>
      </w:r>
      <w:r w:rsidR="00E7741D">
        <w:rPr>
          <w:lang w:eastAsia="sk-SK"/>
        </w:rPr>
        <w:t xml:space="preserve">tejto </w:t>
      </w:r>
      <w:r>
        <w:rPr>
          <w:lang w:eastAsia="sk-SK"/>
        </w:rPr>
        <w:t xml:space="preserve">SLA Zmluvy Objednávateľovi ešte pred podpísaním </w:t>
      </w:r>
      <w:r w:rsidR="00AB7B13">
        <w:rPr>
          <w:lang w:eastAsia="sk-SK"/>
        </w:rPr>
        <w:t xml:space="preserve">tejto </w:t>
      </w:r>
      <w:r>
        <w:rPr>
          <w:lang w:eastAsia="sk-SK"/>
        </w:rPr>
        <w:t xml:space="preserve">SLA Zmluvy, k akceptácií rozsahu v akom sa Paušálne služby budú poskytovať dochádza dňom podpisu </w:t>
      </w:r>
      <w:r w:rsidR="00E7741D">
        <w:rPr>
          <w:lang w:eastAsia="sk-SK"/>
        </w:rPr>
        <w:t xml:space="preserve">tejto </w:t>
      </w:r>
      <w:r>
        <w:rPr>
          <w:lang w:eastAsia="sk-SK"/>
        </w:rPr>
        <w:t xml:space="preserve">SLA zmluvy Zmluvnými stranami. </w:t>
      </w:r>
    </w:p>
    <w:p w14:paraId="1EF2B250" w14:textId="421F7800" w:rsidR="005F6B1E" w:rsidRDefault="005F6B1E" w:rsidP="005F6B1E">
      <w:pPr>
        <w:pStyle w:val="MLOdsek"/>
        <w:rPr>
          <w:lang w:eastAsia="sk-SK"/>
        </w:rPr>
      </w:pPr>
      <w:r>
        <w:rPr>
          <w:lang w:eastAsia="sk-SK"/>
        </w:rPr>
        <w:t xml:space="preserve">Objednávateľ je oprávnený pred podpisom </w:t>
      </w:r>
      <w:r w:rsidR="00A758BA">
        <w:rPr>
          <w:lang w:eastAsia="sk-SK"/>
        </w:rPr>
        <w:t xml:space="preserve">tejto </w:t>
      </w:r>
      <w:r>
        <w:rPr>
          <w:lang w:eastAsia="sk-SK"/>
        </w:rPr>
        <w:t xml:space="preserve">SLA Zmluvy Zmluvnými stranami zaslať pripomienky k dokumentácií Paušálnych služieb a  rozsahu v akom budú poskytované najneskôr 10 kalendárnych dní pred podpisom SLA zmluvy Zmluvnými stranami. Poskytovateľ je povinný v lehote do podpisu SLA Zmluvy Zmluvnými stranami, pripomienky zapracovať alebo odmietnuť ich zapracovanie, pričom záverečnú podobu Paušánych služieb vrátane rozsahu a mieri ich poskytovanie potvrdia Zmluvné strany podpisom </w:t>
      </w:r>
      <w:r w:rsidR="003D50FF">
        <w:rPr>
          <w:lang w:eastAsia="sk-SK"/>
        </w:rPr>
        <w:t xml:space="preserve">tejto </w:t>
      </w:r>
      <w:r>
        <w:rPr>
          <w:lang w:eastAsia="sk-SK"/>
        </w:rPr>
        <w:t xml:space="preserve">SLA Zmluvy. </w:t>
      </w:r>
    </w:p>
    <w:p w14:paraId="5FAF6F84" w14:textId="77777777" w:rsidR="005F6B1E" w:rsidRDefault="005F6B1E" w:rsidP="005F6B1E">
      <w:pPr>
        <w:pStyle w:val="MLOdsek"/>
        <w:rPr>
          <w:lang w:eastAsia="sk-SK"/>
        </w:rPr>
      </w:pPr>
      <w:r w:rsidRPr="002C7B36">
        <w:rPr>
          <w:lang w:eastAsia="sk-SK"/>
        </w:rPr>
        <w:t xml:space="preserve">Poskytovateľ je povinný odovzdať predkladanú dokumentáciu k poskytovaným Paušálnym službám v elektronickej forme </w:t>
      </w:r>
      <w:r>
        <w:rPr>
          <w:lang w:eastAsia="sk-SK"/>
        </w:rPr>
        <w:t>dohodnutej s Objednávateľom</w:t>
      </w:r>
      <w:r w:rsidRPr="002C7B36">
        <w:rPr>
          <w:lang w:eastAsia="sk-SK"/>
        </w:rPr>
        <w:t xml:space="preserve"> </w:t>
      </w:r>
      <w:r>
        <w:rPr>
          <w:lang w:eastAsia="sk-SK"/>
        </w:rPr>
        <w:t xml:space="preserve">v čase </w:t>
      </w:r>
      <w:r w:rsidRPr="002C7B36">
        <w:rPr>
          <w:lang w:eastAsia="sk-SK"/>
        </w:rPr>
        <w:t>akceptáci</w:t>
      </w:r>
      <w:r>
        <w:rPr>
          <w:lang w:eastAsia="sk-SK"/>
        </w:rPr>
        <w:t xml:space="preserve">e </w:t>
      </w:r>
      <w:r w:rsidRPr="002C7B36">
        <w:rPr>
          <w:lang w:eastAsia="sk-SK"/>
        </w:rPr>
        <w:t>Paušálnych služieb a v prípade potreby a požiadavky Objednávateľa aj v jednom vyhotovení v písomnej forme.</w:t>
      </w:r>
    </w:p>
    <w:p w14:paraId="68560D97" w14:textId="77777777" w:rsidR="005F6B1E" w:rsidRPr="002C7B36" w:rsidRDefault="005F6B1E" w:rsidP="005F6B1E">
      <w:pPr>
        <w:pStyle w:val="MLOdsek"/>
        <w:rPr>
          <w:lang w:eastAsia="sk-SK"/>
        </w:rPr>
      </w:pPr>
      <w:r>
        <w:rPr>
          <w:lang w:eastAsia="sk-SK"/>
        </w:rPr>
        <w:t>Vyhodnotenie poskytnutých Paušálnych služieb Poskytovateľom spolu so zoznamom Paušálnych služieb poskytnutých za kalendárny mesiac odovzdá Poskytovateľ písomne prostredníctvom protokolu o poskytnutých paušálnych službách do 10. – ho dňa nasledujúceho kalendárneho mesiaca. Porušenie tejto povinnosti je nepodstatným porušením SLA zmluvy.</w:t>
      </w:r>
    </w:p>
    <w:p w14:paraId="4854569C" w14:textId="77777777" w:rsidR="005F6B1E" w:rsidRPr="006767CD" w:rsidRDefault="005F6B1E" w:rsidP="005F6B1E">
      <w:pPr>
        <w:pStyle w:val="MLOdsek"/>
        <w:rPr>
          <w:rFonts w:eastAsiaTheme="minorHAnsi"/>
          <w:lang w:eastAsia="en-US"/>
        </w:rPr>
      </w:pPr>
      <w:r w:rsidRPr="002C7B36">
        <w:t xml:space="preserve">Predpokladom pre akceptáciu Objednávkových služieb je realizovanie akceptačného testu podľa špecifikácie uvedenej v cenovej kalkulácii v pláne realizácie v testovacom prostredí Objednávateľa. Ak sa Zmluvné strany nedohodnú inak, Objednávateľ sa zaväzuje akceptovať poskytnuté Objednávkové služby, ak spĺňajú požiadavky v zmysle obojstranne odsúhlasených funkčných špecifikácií podľa objednávkového formulára a zároveň počet nevyriešených </w:t>
      </w:r>
      <w:r>
        <w:t xml:space="preserve"> neodstránených Vád, ktoré sú výsledkom pôsobenia Objednávkových služieb</w:t>
      </w:r>
      <w:r w:rsidRPr="002C7B36">
        <w:t xml:space="preserve">, ktorými sa rozumie nesúlad </w:t>
      </w:r>
      <w:r>
        <w:t xml:space="preserve">ich </w:t>
      </w:r>
      <w:r w:rsidRPr="002C7B36">
        <w:t>skutočného stavu s funkčnými špecifikáciami dohodnutými medzi Zmluvnými stranami, zistený na základe funkčných a/alebo akceptačných testov,</w:t>
      </w:r>
      <w:r>
        <w:t xml:space="preserve"> za ktorý zodpovedá Poskytovateľ, </w:t>
      </w:r>
      <w:r w:rsidRPr="002C7B36">
        <w:t xml:space="preserve"> neprevýši limity uvedené v nasledujúcej tabuľke:</w:t>
      </w:r>
      <w:r>
        <w:t xml:space="preserve"> </w:t>
      </w:r>
    </w:p>
    <w:p w14:paraId="12164EAF" w14:textId="77777777" w:rsidR="005F6B1E" w:rsidRPr="002C7B36" w:rsidRDefault="005F6B1E" w:rsidP="005F6B1E">
      <w:pPr>
        <w:pStyle w:val="MLNadpislnku"/>
        <w:numPr>
          <w:ilvl w:val="0"/>
          <w:numId w:val="0"/>
        </w:numPr>
        <w:ind w:left="737" w:hanging="736"/>
      </w:pPr>
    </w:p>
    <w:tbl>
      <w:tblPr>
        <w:tblStyle w:val="Mriekatabuky"/>
        <w:tblW w:w="0" w:type="auto"/>
        <w:tblInd w:w="709" w:type="dxa"/>
        <w:tblLook w:val="04A0" w:firstRow="1" w:lastRow="0" w:firstColumn="1" w:lastColumn="0" w:noHBand="0" w:noVBand="1"/>
      </w:tblPr>
      <w:tblGrid>
        <w:gridCol w:w="1342"/>
        <w:gridCol w:w="5509"/>
        <w:gridCol w:w="1502"/>
      </w:tblGrid>
      <w:tr w:rsidR="005F6B1E" w:rsidRPr="006767CD" w14:paraId="654F5C79" w14:textId="77777777" w:rsidTr="00C270E8">
        <w:tc>
          <w:tcPr>
            <w:tcW w:w="1370" w:type="dxa"/>
            <w:shd w:val="clear" w:color="auto" w:fill="E7E6E6" w:themeFill="background2"/>
            <w:vAlign w:val="center"/>
          </w:tcPr>
          <w:p w14:paraId="7CD54C90" w14:textId="77777777" w:rsidR="005F6B1E" w:rsidRPr="006767CD" w:rsidRDefault="005F6B1E" w:rsidP="00C270E8">
            <w:pPr>
              <w:pStyle w:val="MLOdsek"/>
              <w:numPr>
                <w:ilvl w:val="0"/>
                <w:numId w:val="0"/>
              </w:numPr>
              <w:jc w:val="center"/>
              <w:rPr>
                <w:rFonts w:eastAsiaTheme="minorHAnsi"/>
                <w:b/>
                <w:lang w:eastAsia="en-US"/>
              </w:rPr>
            </w:pPr>
            <w:r w:rsidRPr="006767CD">
              <w:rPr>
                <w:rFonts w:eastAsiaTheme="minorHAnsi"/>
                <w:b/>
                <w:lang w:eastAsia="en-US"/>
              </w:rPr>
              <w:t>Kategória</w:t>
            </w:r>
          </w:p>
        </w:tc>
        <w:tc>
          <w:tcPr>
            <w:tcW w:w="5860" w:type="dxa"/>
            <w:shd w:val="clear" w:color="auto" w:fill="E7E6E6" w:themeFill="background2"/>
            <w:vAlign w:val="center"/>
          </w:tcPr>
          <w:p w14:paraId="1DE72AF9" w14:textId="77777777" w:rsidR="005F6B1E" w:rsidRPr="006767CD" w:rsidRDefault="005F6B1E" w:rsidP="00C270E8">
            <w:pPr>
              <w:pStyle w:val="MLOdsek"/>
              <w:numPr>
                <w:ilvl w:val="0"/>
                <w:numId w:val="0"/>
              </w:numPr>
              <w:jc w:val="center"/>
              <w:rPr>
                <w:rFonts w:eastAsiaTheme="minorHAnsi"/>
                <w:b/>
                <w:lang w:eastAsia="en-US"/>
              </w:rPr>
            </w:pPr>
            <w:r w:rsidRPr="006767CD">
              <w:rPr>
                <w:rFonts w:eastAsiaTheme="minorHAnsi"/>
                <w:b/>
                <w:lang w:eastAsia="en-US"/>
              </w:rPr>
              <w:t>Popis</w:t>
            </w:r>
          </w:p>
        </w:tc>
        <w:tc>
          <w:tcPr>
            <w:tcW w:w="1548" w:type="dxa"/>
            <w:shd w:val="clear" w:color="auto" w:fill="E7E6E6" w:themeFill="background2"/>
            <w:vAlign w:val="center"/>
          </w:tcPr>
          <w:p w14:paraId="48685345" w14:textId="77777777" w:rsidR="005F6B1E" w:rsidRPr="006767CD" w:rsidRDefault="005F6B1E" w:rsidP="00C270E8">
            <w:pPr>
              <w:pStyle w:val="MLOdsek"/>
              <w:numPr>
                <w:ilvl w:val="0"/>
                <w:numId w:val="0"/>
              </w:numPr>
              <w:jc w:val="center"/>
              <w:rPr>
                <w:rFonts w:eastAsiaTheme="minorHAnsi"/>
                <w:b/>
                <w:lang w:eastAsia="en-US"/>
              </w:rPr>
            </w:pPr>
            <w:r w:rsidRPr="006767CD">
              <w:rPr>
                <w:rFonts w:eastAsiaTheme="minorHAnsi"/>
                <w:b/>
                <w:lang w:eastAsia="en-US"/>
              </w:rPr>
              <w:t>Povolený počet defektov</w:t>
            </w:r>
          </w:p>
        </w:tc>
      </w:tr>
      <w:tr w:rsidR="005F6B1E" w:rsidRPr="002C7B36" w14:paraId="07CCBC9E" w14:textId="77777777" w:rsidTr="00C270E8">
        <w:tc>
          <w:tcPr>
            <w:tcW w:w="1370" w:type="dxa"/>
            <w:shd w:val="clear" w:color="auto" w:fill="E7E6E6" w:themeFill="background2"/>
            <w:vAlign w:val="center"/>
          </w:tcPr>
          <w:p w14:paraId="309B8911" w14:textId="77777777" w:rsidR="005F6B1E" w:rsidRPr="006767CD" w:rsidRDefault="005F6B1E" w:rsidP="00C270E8">
            <w:pPr>
              <w:pStyle w:val="MLOdsek"/>
              <w:numPr>
                <w:ilvl w:val="0"/>
                <w:numId w:val="0"/>
              </w:numPr>
              <w:jc w:val="center"/>
              <w:rPr>
                <w:rFonts w:eastAsiaTheme="minorHAnsi"/>
                <w:b/>
                <w:lang w:eastAsia="en-US"/>
              </w:rPr>
            </w:pPr>
            <w:r w:rsidRPr="006767CD">
              <w:rPr>
                <w:rFonts w:eastAsiaTheme="minorHAnsi"/>
                <w:b/>
                <w:lang w:eastAsia="en-US"/>
              </w:rPr>
              <w:t>Kritická</w:t>
            </w:r>
          </w:p>
        </w:tc>
        <w:tc>
          <w:tcPr>
            <w:tcW w:w="5860" w:type="dxa"/>
            <w:vAlign w:val="center"/>
          </w:tcPr>
          <w:p w14:paraId="59E6155C" w14:textId="77777777" w:rsidR="005F6B1E" w:rsidRPr="002C7B36" w:rsidRDefault="005F6B1E" w:rsidP="00C270E8">
            <w:pPr>
              <w:pStyle w:val="MLOdsek"/>
              <w:numPr>
                <w:ilvl w:val="0"/>
                <w:numId w:val="0"/>
              </w:numPr>
              <w:jc w:val="left"/>
              <w:rPr>
                <w:rFonts w:eastAsiaTheme="minorHAnsi"/>
                <w:lang w:eastAsia="en-US"/>
              </w:rPr>
            </w:pPr>
            <w:r w:rsidRPr="002C7B36">
              <w:rPr>
                <w:rFonts w:eastAsiaTheme="minorHAnsi"/>
                <w:lang w:eastAsia="en-US"/>
              </w:rPr>
              <w:t>Kritick</w:t>
            </w:r>
            <w:r>
              <w:rPr>
                <w:rFonts w:eastAsiaTheme="minorHAnsi"/>
                <w:lang w:eastAsia="en-US"/>
              </w:rPr>
              <w:t>á vada</w:t>
            </w:r>
            <w:r w:rsidRPr="002C7B36">
              <w:rPr>
                <w:rFonts w:eastAsiaTheme="minorHAnsi"/>
                <w:lang w:eastAsia="en-US"/>
              </w:rPr>
              <w:t xml:space="preserve"> s dopadom na základné funkcionality </w:t>
            </w:r>
            <w:r>
              <w:rPr>
                <w:rFonts w:eastAsiaTheme="minorHAnsi"/>
                <w:lang w:eastAsia="en-US"/>
              </w:rPr>
              <w:t xml:space="preserve">Informačného </w:t>
            </w:r>
            <w:r>
              <w:t>s</w:t>
            </w:r>
            <w:r w:rsidRPr="002C7B36">
              <w:t>ystému</w:t>
            </w:r>
            <w:r w:rsidRPr="002C7B36">
              <w:rPr>
                <w:rFonts w:eastAsiaTheme="minorHAnsi"/>
                <w:lang w:eastAsia="en-US"/>
              </w:rPr>
              <w:t xml:space="preserve">, ktorý by v prípade výskytu v produkčnom prostredí znemožnil prevádzku </w:t>
            </w:r>
            <w:r>
              <w:rPr>
                <w:rFonts w:eastAsiaTheme="minorHAnsi"/>
                <w:lang w:eastAsia="en-US"/>
              </w:rPr>
              <w:t xml:space="preserve">Informačného </w:t>
            </w:r>
            <w:r>
              <w:t>s</w:t>
            </w:r>
            <w:r w:rsidRPr="002C7B36">
              <w:t>ystému</w:t>
            </w:r>
            <w:r w:rsidRPr="002C7B36">
              <w:rPr>
                <w:rFonts w:eastAsiaTheme="minorHAnsi"/>
                <w:lang w:eastAsia="en-US"/>
              </w:rPr>
              <w:t>, resp. v testovacom prostredí zastavil postup testov.</w:t>
            </w:r>
          </w:p>
        </w:tc>
        <w:tc>
          <w:tcPr>
            <w:tcW w:w="1548" w:type="dxa"/>
            <w:shd w:val="clear" w:color="auto" w:fill="E7E6E6" w:themeFill="background2"/>
            <w:vAlign w:val="center"/>
          </w:tcPr>
          <w:p w14:paraId="6ACE4F7F" w14:textId="77777777" w:rsidR="005F6B1E" w:rsidRPr="006767CD" w:rsidRDefault="005F6B1E" w:rsidP="00C270E8">
            <w:pPr>
              <w:pStyle w:val="MLOdsek"/>
              <w:numPr>
                <w:ilvl w:val="0"/>
                <w:numId w:val="0"/>
              </w:numPr>
              <w:jc w:val="center"/>
              <w:rPr>
                <w:rFonts w:eastAsiaTheme="minorHAnsi"/>
                <w:b/>
                <w:lang w:eastAsia="en-US"/>
              </w:rPr>
            </w:pPr>
            <w:r w:rsidRPr="006767CD">
              <w:rPr>
                <w:rFonts w:eastAsiaTheme="minorHAnsi"/>
                <w:b/>
                <w:lang w:eastAsia="en-US"/>
              </w:rPr>
              <w:t>0</w:t>
            </w:r>
          </w:p>
        </w:tc>
      </w:tr>
      <w:tr w:rsidR="005F6B1E" w:rsidRPr="002C7B36" w14:paraId="0CE78F00" w14:textId="77777777" w:rsidTr="00C270E8">
        <w:tc>
          <w:tcPr>
            <w:tcW w:w="1370" w:type="dxa"/>
            <w:shd w:val="clear" w:color="auto" w:fill="E7E6E6" w:themeFill="background2"/>
            <w:vAlign w:val="center"/>
          </w:tcPr>
          <w:p w14:paraId="546CA814" w14:textId="77777777" w:rsidR="005F6B1E" w:rsidRPr="006767CD" w:rsidRDefault="005F6B1E" w:rsidP="00C270E8">
            <w:pPr>
              <w:pStyle w:val="MLOdsek"/>
              <w:numPr>
                <w:ilvl w:val="0"/>
                <w:numId w:val="0"/>
              </w:numPr>
              <w:jc w:val="center"/>
              <w:rPr>
                <w:rFonts w:eastAsiaTheme="minorHAnsi"/>
                <w:b/>
                <w:lang w:eastAsia="en-US"/>
              </w:rPr>
            </w:pPr>
            <w:r w:rsidRPr="006767CD">
              <w:rPr>
                <w:rFonts w:eastAsiaTheme="minorHAnsi"/>
                <w:b/>
                <w:lang w:eastAsia="en-US"/>
              </w:rPr>
              <w:t>Bežná</w:t>
            </w:r>
          </w:p>
        </w:tc>
        <w:tc>
          <w:tcPr>
            <w:tcW w:w="5860" w:type="dxa"/>
            <w:vAlign w:val="center"/>
          </w:tcPr>
          <w:p w14:paraId="6778E752" w14:textId="77777777" w:rsidR="005F6B1E" w:rsidRPr="002C7B36" w:rsidRDefault="005F6B1E" w:rsidP="00C270E8">
            <w:pPr>
              <w:pStyle w:val="MLOdsek"/>
              <w:numPr>
                <w:ilvl w:val="0"/>
                <w:numId w:val="0"/>
              </w:numPr>
              <w:jc w:val="left"/>
              <w:rPr>
                <w:rFonts w:eastAsiaTheme="minorHAnsi"/>
                <w:lang w:eastAsia="en-US"/>
              </w:rPr>
            </w:pPr>
            <w:r>
              <w:rPr>
                <w:rFonts w:eastAsiaTheme="minorHAnsi"/>
                <w:lang w:eastAsia="en-US"/>
              </w:rPr>
              <w:t>Vada</w:t>
            </w:r>
            <w:r w:rsidRPr="002C7B36">
              <w:rPr>
                <w:rFonts w:eastAsiaTheme="minorHAnsi"/>
                <w:lang w:eastAsia="en-US"/>
              </w:rPr>
              <w:t xml:space="preserve"> s nepodstatným dopadom na obsluhu </w:t>
            </w:r>
            <w:r>
              <w:rPr>
                <w:rFonts w:eastAsiaTheme="minorHAnsi"/>
                <w:lang w:eastAsia="en-US"/>
              </w:rPr>
              <w:t xml:space="preserve">Informačného </w:t>
            </w:r>
            <w:r>
              <w:t>s</w:t>
            </w:r>
            <w:r w:rsidRPr="002C7B36">
              <w:t>ystému</w:t>
            </w:r>
            <w:r w:rsidRPr="002C7B36">
              <w:rPr>
                <w:rFonts w:eastAsiaTheme="minorHAnsi"/>
                <w:lang w:eastAsia="en-US"/>
              </w:rPr>
              <w:t>, resp.  bez dopadu na postup testov v testovacom prostredí.</w:t>
            </w:r>
          </w:p>
        </w:tc>
        <w:tc>
          <w:tcPr>
            <w:tcW w:w="1548" w:type="dxa"/>
            <w:shd w:val="clear" w:color="auto" w:fill="E7E6E6" w:themeFill="background2"/>
            <w:vAlign w:val="center"/>
          </w:tcPr>
          <w:p w14:paraId="244F2FC0" w14:textId="77777777" w:rsidR="005F6B1E" w:rsidRPr="006767CD" w:rsidRDefault="005F6B1E" w:rsidP="00C270E8">
            <w:pPr>
              <w:pStyle w:val="MLOdsek"/>
              <w:numPr>
                <w:ilvl w:val="0"/>
                <w:numId w:val="0"/>
              </w:numPr>
              <w:jc w:val="center"/>
              <w:rPr>
                <w:rFonts w:eastAsiaTheme="minorHAnsi"/>
                <w:b/>
                <w:lang w:eastAsia="en-US"/>
              </w:rPr>
            </w:pPr>
            <w:r w:rsidRPr="006767CD">
              <w:rPr>
                <w:rFonts w:eastAsiaTheme="minorHAnsi"/>
                <w:b/>
                <w:lang w:eastAsia="en-US"/>
              </w:rPr>
              <w:t>3</w:t>
            </w:r>
          </w:p>
        </w:tc>
      </w:tr>
    </w:tbl>
    <w:p w14:paraId="2A65B9F5" w14:textId="77777777" w:rsidR="005F6B1E" w:rsidRPr="002C7B36" w:rsidRDefault="005F6B1E" w:rsidP="005F6B1E">
      <w:pPr>
        <w:pStyle w:val="MLOdsek"/>
        <w:numPr>
          <w:ilvl w:val="0"/>
          <w:numId w:val="0"/>
        </w:numPr>
        <w:ind w:left="737"/>
        <w:rPr>
          <w:lang w:eastAsia="sk-SK"/>
        </w:rPr>
      </w:pPr>
    </w:p>
    <w:p w14:paraId="1B9BC65F" w14:textId="77777777" w:rsidR="005F6B1E" w:rsidRPr="002C7B36" w:rsidRDefault="005F6B1E" w:rsidP="005F6B1E">
      <w:pPr>
        <w:pStyle w:val="MLOdsek"/>
        <w:rPr>
          <w:lang w:eastAsia="sk-SK"/>
        </w:rPr>
      </w:pPr>
      <w:r w:rsidRPr="002C7B36">
        <w:t>Poskytovateľ sa zaväzuje, že v prípade poskytnutia Objednávkových služieb prostredníctvom subdodávateľov alebo treťou stranou dodrží štandardy pre aktualizáciu informačno-komunikačných technológií a štandardy pre účasť tretej strany v súlade s</w:t>
      </w:r>
      <w:r>
        <w:t> </w:t>
      </w:r>
      <w:r w:rsidRPr="00413523">
        <w:rPr>
          <w:b/>
        </w:rPr>
        <w:t>Vyhlášk</w:t>
      </w:r>
      <w:r>
        <w:rPr>
          <w:b/>
        </w:rPr>
        <w:t xml:space="preserve">ou </w:t>
      </w:r>
      <w:r w:rsidRPr="00413523">
        <w:rPr>
          <w:b/>
        </w:rPr>
        <w:t>o štandardoch pre ITVS</w:t>
      </w:r>
      <w:r>
        <w:rPr>
          <w:b/>
        </w:rPr>
        <w:t xml:space="preserve">, </w:t>
      </w:r>
      <w:r w:rsidRPr="002C7B36">
        <w:t xml:space="preserve">a tiež </w:t>
      </w:r>
      <w:r>
        <w:rPr>
          <w:b/>
        </w:rPr>
        <w:t>Vyhláškou o riadení projektov</w:t>
      </w:r>
      <w:r w:rsidRPr="002C7B36">
        <w:t>. Ak sa počas trvania Zmluvy preukáže, že Poskytovateľ povinnosť podľa predchádzajúcej vety porušil, Objednávateľ má právo odmietnuť akceptáciu Objednávkových služieb a nárok na náhradu škody.</w:t>
      </w:r>
    </w:p>
    <w:p w14:paraId="4215E03C" w14:textId="538A5236" w:rsidR="005F6B1E" w:rsidRPr="002C7B36" w:rsidRDefault="005F6B1E" w:rsidP="005F6B1E">
      <w:pPr>
        <w:pStyle w:val="MLOdsek"/>
      </w:pPr>
      <w:bookmarkStart w:id="15" w:name="_Ref519769559"/>
      <w:r w:rsidRPr="002C7B36">
        <w:t xml:space="preserve">Zmluvné strany sa zaväzujú potvrdiť poskytnutie Objednávkových služieb akceptačným protokolom, ktorý slúži ako podklad pre vystavenie príslušnej faktúry Poskytovateľom a úhradu </w:t>
      </w:r>
      <w:bookmarkEnd w:id="15"/>
      <w:r w:rsidRPr="002C7B36">
        <w:t xml:space="preserve">ceny za Objednávkové služby v zmysle cenovej kalkulácie Poskytovateľa. Vzor akceptačného protokolu na Objednávkové služby tvorí </w:t>
      </w:r>
      <w:r w:rsidRPr="00BC0F5F">
        <w:rPr>
          <w:highlight w:val="yellow"/>
        </w:rPr>
        <w:t>Prílohu č. 8</w:t>
      </w:r>
      <w:r w:rsidRPr="002C7B36">
        <w:t xml:space="preserve"> </w:t>
      </w:r>
      <w:r w:rsidR="00E7741D">
        <w:t xml:space="preserve">tejto </w:t>
      </w:r>
      <w:r w:rsidRPr="002C7B36">
        <w:t>SLA Zmluvy.</w:t>
      </w:r>
    </w:p>
    <w:p w14:paraId="5C4840B3" w14:textId="77777777" w:rsidR="005F6B1E" w:rsidRPr="002C7B36" w:rsidRDefault="005F6B1E" w:rsidP="005F6B1E">
      <w:pPr>
        <w:pStyle w:val="MLOdsek"/>
        <w:rPr>
          <w:lang w:eastAsia="sk-SK"/>
        </w:rPr>
      </w:pPr>
      <w:r w:rsidRPr="002C7B36">
        <w:t>Objednávateľ sa zaväzuje podpísať akceptačný protokol k Objednávkovým službám vystavený Poskytovateľom do piatich pracovných dní odo dňa úspešného vykonania akceptačných testov Objednávkových služieb. V prípade márneho uplynutia uvedenej lehoty sa príslušné Objednávkové služby považujú za riadne akceptované Objednávateľom.</w:t>
      </w:r>
    </w:p>
    <w:p w14:paraId="5AE70A3D" w14:textId="77777777" w:rsidR="005F6B1E" w:rsidRPr="00F225D9" w:rsidRDefault="005F6B1E" w:rsidP="005F6B1E">
      <w:pPr>
        <w:pStyle w:val="MLNadpislnku"/>
      </w:pPr>
      <w:r w:rsidRPr="00F225D9">
        <w:t>ZÁRUKA A ODSTRAŇOVANIE VÁD</w:t>
      </w:r>
    </w:p>
    <w:p w14:paraId="6C809F9F" w14:textId="77777777" w:rsidR="005F6B1E" w:rsidRDefault="005F6B1E" w:rsidP="005F6B1E">
      <w:pPr>
        <w:pStyle w:val="MLOdsek"/>
        <w:rPr>
          <w:lang w:eastAsia="sk-SK"/>
        </w:rPr>
      </w:pPr>
      <w:r w:rsidRPr="006A7C48">
        <w:rPr>
          <w:lang w:eastAsia="sk-SK"/>
        </w:rPr>
        <w:t>Objednávateľ sa zaväzuje pri akceptácii Služieb preukázať a</w:t>
      </w:r>
      <w:r>
        <w:rPr>
          <w:lang w:eastAsia="sk-SK"/>
        </w:rPr>
        <w:t> </w:t>
      </w:r>
      <w:r w:rsidRPr="006A7C48">
        <w:rPr>
          <w:lang w:eastAsia="sk-SK"/>
        </w:rPr>
        <w:t>zdokumentovať</w:t>
      </w:r>
      <w:r>
        <w:rPr>
          <w:lang w:eastAsia="sk-SK"/>
        </w:rPr>
        <w:t xml:space="preserve">, či bola požadovaná Služba odovzdaná riadne a včas a v súlade s účelom, cieľom a funkcionalitou Informačného systému, ktorých sa týka. </w:t>
      </w:r>
    </w:p>
    <w:p w14:paraId="1D789252" w14:textId="113E1126" w:rsidR="005F6B1E" w:rsidRPr="006A7C48" w:rsidRDefault="005F6B1E" w:rsidP="005F6B1E">
      <w:pPr>
        <w:pStyle w:val="MLOdsek"/>
      </w:pPr>
      <w:r>
        <w:rPr>
          <w:lang w:eastAsia="sk-SK"/>
        </w:rPr>
        <w:t>V prípade, ak v rámci tejto SLA Zmluvy bude dodané také plnenie, ktorého výsledkom bude Autorské dielo v súlade s čl. 10 a</w:t>
      </w:r>
      <w:r w:rsidR="00A758BA">
        <w:rPr>
          <w:lang w:eastAsia="sk-SK"/>
        </w:rPr>
        <w:t> </w:t>
      </w:r>
      <w:r>
        <w:rPr>
          <w:lang w:eastAsia="sk-SK"/>
        </w:rPr>
        <w:t>11</w:t>
      </w:r>
      <w:r w:rsidR="00A758BA">
        <w:rPr>
          <w:lang w:eastAsia="sk-SK"/>
        </w:rPr>
        <w:t xml:space="preserve"> tejto SLA Zmluvy</w:t>
      </w:r>
      <w:r>
        <w:rPr>
          <w:lang w:eastAsia="sk-SK"/>
        </w:rPr>
        <w:t>, platí že Poskytovateľ zodpovedá, že také dielo je čase dodania diela bez vád.</w:t>
      </w:r>
      <w:r w:rsidRPr="006A7C48">
        <w:t xml:space="preserve"> </w:t>
      </w:r>
      <w:r>
        <w:t xml:space="preserve">V takom prípade </w:t>
      </w:r>
      <w:r w:rsidRPr="006A7C48">
        <w:t xml:space="preserve">Poskytovateľ poskytuje záruku po dobu 12 mesiacov odo dňa podpísania akceptačného protokolu o odovzdaní a prevzatí predmetu plnenia SLA Zmluvy </w:t>
      </w:r>
      <w:r>
        <w:t>(diela) alebo jeho časti</w:t>
      </w:r>
      <w:r w:rsidRPr="006A7C48">
        <w:t xml:space="preserve"> </w:t>
      </w:r>
      <w:r>
        <w:t>, s výnimkou prípadov ak vada vznikla v dôsledku  externých faktorov alebo konaním Oprávnenej osoby Objednávateľa alebo ním splnomocnenou osobou, alebo tretími stranami.</w:t>
      </w:r>
    </w:p>
    <w:p w14:paraId="35921B7F" w14:textId="15249E0C" w:rsidR="005F6B1E" w:rsidRPr="006A7C48" w:rsidRDefault="005F6B1E" w:rsidP="005F6B1E">
      <w:pPr>
        <w:pStyle w:val="MLOdsek"/>
        <w:rPr>
          <w:lang w:eastAsia="sk-SK"/>
        </w:rPr>
      </w:pPr>
      <w:r w:rsidRPr="006A7C48">
        <w:rPr>
          <w:lang w:eastAsia="sk-SK"/>
        </w:rPr>
        <w:t xml:space="preserve">Ak majú poskytnuté </w:t>
      </w:r>
      <w:r>
        <w:rPr>
          <w:lang w:eastAsia="sk-SK"/>
        </w:rPr>
        <w:t>Objednávkové s</w:t>
      </w:r>
      <w:r w:rsidRPr="006A7C48">
        <w:rPr>
          <w:lang w:eastAsia="sk-SK"/>
        </w:rPr>
        <w:t>lužby vady, je Objednávateľ povinný bezodkladne upovedomiť Poskytovateľ</w:t>
      </w:r>
      <w:r>
        <w:rPr>
          <w:lang w:eastAsia="sk-SK"/>
        </w:rPr>
        <w:t>a</w:t>
      </w:r>
      <w:r w:rsidRPr="006A7C48">
        <w:rPr>
          <w:lang w:eastAsia="sk-SK"/>
        </w:rPr>
        <w:t xml:space="preserve"> o vzniknutých vadách. </w:t>
      </w:r>
      <w:r>
        <w:rPr>
          <w:lang w:eastAsia="sk-SK"/>
        </w:rPr>
        <w:t xml:space="preserve">Ide o nasledovné typy vád: </w:t>
      </w:r>
    </w:p>
    <w:p w14:paraId="4135AA75" w14:textId="77777777" w:rsidR="005F6B1E" w:rsidRPr="006A7C48" w:rsidRDefault="005F6B1E" w:rsidP="005F6B1E">
      <w:pPr>
        <w:pStyle w:val="MLOdsek"/>
        <w:numPr>
          <w:ilvl w:val="2"/>
          <w:numId w:val="5"/>
        </w:numPr>
      </w:pPr>
      <w:r w:rsidRPr="006A7C48">
        <w:lastRenderedPageBreak/>
        <w:t xml:space="preserve">Za </w:t>
      </w:r>
      <w:r>
        <w:rPr>
          <w:b/>
        </w:rPr>
        <w:t xml:space="preserve">Kritické </w:t>
      </w:r>
      <w:r w:rsidRPr="006A7C48">
        <w:rPr>
          <w:b/>
        </w:rPr>
        <w:t>vady</w:t>
      </w:r>
      <w:r w:rsidRPr="006A7C48">
        <w:t xml:space="preserve"> sa považuje, ak výsledok poskytnutých Služieb </w:t>
      </w:r>
      <w:r>
        <w:t>nie je možné</w:t>
      </w:r>
      <w:r w:rsidRPr="006A7C48">
        <w:t xml:space="preserve"> využívať pre pôvodne plánovaný účel definovaný v SLA Zmluve alebo</w:t>
      </w:r>
      <w:r>
        <w:t xml:space="preserve"> kritická vada </w:t>
      </w:r>
      <w:r w:rsidRPr="006A7C48">
        <w:t>spôsobuj</w:t>
      </w:r>
      <w:r>
        <w:t>e</w:t>
      </w:r>
      <w:r w:rsidRPr="006A7C48">
        <w:t xml:space="preserve"> </w:t>
      </w:r>
      <w:r>
        <w:t>takú nefunkčnosť Informačného</w:t>
      </w:r>
      <w:r w:rsidRPr="006A7C48">
        <w:t xml:space="preserve"> Systému</w:t>
      </w:r>
      <w:r>
        <w:t xml:space="preserve">, aká zodpovedá vadám úrovne A a úrovne B v zmysle Zmluvy o Dielo </w:t>
      </w:r>
      <w:r w:rsidRPr="006A7C48">
        <w:t>;</w:t>
      </w:r>
    </w:p>
    <w:p w14:paraId="42D923BE" w14:textId="77777777" w:rsidR="005F6B1E" w:rsidRDefault="005F6B1E" w:rsidP="005F6B1E">
      <w:pPr>
        <w:pStyle w:val="MLOdsek"/>
        <w:numPr>
          <w:ilvl w:val="2"/>
          <w:numId w:val="5"/>
        </w:numPr>
      </w:pPr>
      <w:r w:rsidRPr="006A7C48">
        <w:t>O </w:t>
      </w:r>
      <w:r>
        <w:rPr>
          <w:b/>
        </w:rPr>
        <w:t>Bežné</w:t>
      </w:r>
      <w:r w:rsidRPr="006A7C48">
        <w:rPr>
          <w:b/>
        </w:rPr>
        <w:t xml:space="preserve"> vad</w:t>
      </w:r>
      <w:r>
        <w:rPr>
          <w:b/>
        </w:rPr>
        <w:t>y</w:t>
      </w:r>
      <w:r w:rsidRPr="006A7C48">
        <w:t xml:space="preserve"> ide v prípadoch, ak je funkcia a plánovaná použiteľnosť poskytnutých Služieb odlišná od špecifikácie a požiadaviek podľa SLA Zmluvy, avšak nie je podstatne ovplyvňované pôvodne plánované použitie vytvoreného výsledku</w:t>
      </w:r>
      <w:r>
        <w:t xml:space="preserve"> alebo menej zásadná vada spôsobuje nefunkčnosť Informačného systému zodpovedajúcu vadám úrovne C v zmysle Zmluvy o dielo. V prípade menej zásadných vád, nie je zásadným spôsobom obmedzená ani narušená funkčnosť Informačného systému. </w:t>
      </w:r>
    </w:p>
    <w:p w14:paraId="1F3D16AD" w14:textId="77777777" w:rsidR="005F6B1E" w:rsidRDefault="005F6B1E" w:rsidP="005F6B1E">
      <w:pPr>
        <w:pStyle w:val="MLOdsek"/>
      </w:pPr>
      <w:r>
        <w:t xml:space="preserve">V prípade, ak </w:t>
      </w:r>
      <w:r w:rsidRPr="006A7C48">
        <w:t xml:space="preserve">dôjde počas </w:t>
      </w:r>
      <w:r>
        <w:t xml:space="preserve"> platnosti a účinnosti SLA zmluvy, </w:t>
      </w:r>
      <w:r w:rsidRPr="006A7C48">
        <w:t> </w:t>
      </w:r>
      <w:r>
        <w:t>k obmedzeniu, narušeniu prevádzky Informačného</w:t>
      </w:r>
      <w:r w:rsidRPr="006A7C48">
        <w:t xml:space="preserve"> </w:t>
      </w:r>
      <w:r>
        <w:t>s</w:t>
      </w:r>
      <w:r w:rsidRPr="006A7C48">
        <w:t xml:space="preserve">ystému alebo k prerušeniu jeho funkcií alebo funkcií potrebných pre riadne fungovanie </w:t>
      </w:r>
      <w:r>
        <w:t xml:space="preserve">a interoperabilitu s inými informačnými </w:t>
      </w:r>
      <w:r w:rsidRPr="006A7C48">
        <w:t xml:space="preserve"> systémami</w:t>
      </w:r>
      <w:r>
        <w:t>,</w:t>
      </w:r>
      <w:r w:rsidRPr="006A7C48">
        <w:t xml:space="preserve"> Poskytovateľ je povinný </w:t>
      </w:r>
      <w:r>
        <w:t xml:space="preserve">postupovať v súlade s čl. 5 tejto SLA Zmluvy v lehote v závislosti od toho o aký druh incidentu v konkrétnom prípade ide, a to </w:t>
      </w:r>
      <w:r w:rsidRPr="006A7C48">
        <w:t xml:space="preserve">od okamihu oznámenia </w:t>
      </w:r>
      <w:r>
        <w:t xml:space="preserve">incidentu </w:t>
      </w:r>
      <w:r w:rsidRPr="006A7C48">
        <w:t>Objednávateľom</w:t>
      </w:r>
      <w:r>
        <w:t>.</w:t>
      </w:r>
      <w:r w:rsidRPr="006A7C48">
        <w:t xml:space="preserve"> </w:t>
      </w:r>
      <w:r>
        <w:t xml:space="preserve">Podľa klasifikáciie incidentu sa bude odvíjať doba neutralizácie a trvalého vyriešenia incidentu. </w:t>
      </w:r>
    </w:p>
    <w:p w14:paraId="059BBED9" w14:textId="38CFF186" w:rsidR="005F6B1E" w:rsidRPr="006A7C48" w:rsidRDefault="005F6B1E" w:rsidP="005F6B1E">
      <w:pPr>
        <w:pStyle w:val="MLOdsek"/>
      </w:pPr>
      <w:r>
        <w:t xml:space="preserve">Za účelom odstránenia pochybností sa stanovuje, že treba rozlišovať medzi vadou Diela, ktorá bola spôsobená nezávisle od poskytnutých Služieb v zmysle SLA zmluvy, na ktorú sa vzťahuje záručná doba v zmysle Zmluvy o dielo  a práva a povinnosti zmluvných strán sa budú riadiť Zmluvou o dielo; a vadou Služieb spôsobenou neposkytnutím Služieb podľa tejto SLA zmluvy riadne (napr. vada Objednávkovej služby spôsobí nefunkčnosť Diela zodpovedajúcu vade úrovne A,B alebo C), a v takom prípade sa budú práva a povinnosti zmluvných strán v súvislosti s takou vadou riadiť touto SLA zmluvou. Záručná doba zo Zmluvy o dielo a záručná doba z SLA Zmluvy majú rozdielny právny základ a ich plynutie je rozdielne. </w:t>
      </w:r>
    </w:p>
    <w:p w14:paraId="42F52FB2" w14:textId="77777777" w:rsidR="005F6B1E" w:rsidRPr="00F225D9" w:rsidRDefault="005F6B1E" w:rsidP="005F6B1E">
      <w:pPr>
        <w:pStyle w:val="MLNadpislnku"/>
      </w:pPr>
      <w:bookmarkStart w:id="16" w:name="_Ref31977681"/>
      <w:r w:rsidRPr="00F225D9">
        <w:t>PRÁVA A POVINNOSTI ZMLUVNÝCH STRÁN</w:t>
      </w:r>
      <w:bookmarkEnd w:id="16"/>
    </w:p>
    <w:p w14:paraId="5333A797" w14:textId="77777777" w:rsidR="005F6B1E" w:rsidRPr="00F225D9" w:rsidRDefault="005F6B1E" w:rsidP="005F6B1E">
      <w:pPr>
        <w:pStyle w:val="MLOdsek"/>
        <w:rPr>
          <w:rFonts w:eastAsiaTheme="minorHAnsi"/>
          <w:lang w:eastAsia="en-US"/>
        </w:rPr>
      </w:pPr>
      <w:bookmarkStart w:id="17" w:name="_Ref519690243"/>
      <w:r w:rsidRPr="00F225D9">
        <w:t>Objednávateľ sa zaväzuje:</w:t>
      </w:r>
      <w:bookmarkEnd w:id="17"/>
      <w:r w:rsidRPr="00F225D9">
        <w:t xml:space="preserve"> </w:t>
      </w:r>
    </w:p>
    <w:p w14:paraId="7FB12338" w14:textId="77777777" w:rsidR="005F6B1E" w:rsidRPr="007803EA" w:rsidRDefault="005F6B1E" w:rsidP="005F6B1E">
      <w:pPr>
        <w:pStyle w:val="MLOdsek"/>
        <w:numPr>
          <w:ilvl w:val="2"/>
          <w:numId w:val="5"/>
        </w:numPr>
        <w:rPr>
          <w:rFonts w:eastAsiaTheme="minorHAnsi"/>
          <w:lang w:eastAsia="en-US"/>
        </w:rPr>
      </w:pPr>
      <w:bookmarkStart w:id="18" w:name="_Ref519690180"/>
      <w:r w:rsidRPr="00F225D9">
        <w:t xml:space="preserve">poskytnúť Poskytovateľovi </w:t>
      </w:r>
      <w:r>
        <w:t xml:space="preserve">všetku </w:t>
      </w:r>
      <w:r w:rsidRPr="00F225D9">
        <w:t>potrebnú súčinnosť pri poskytovaní Služieb podľa navrhovaného spôsobu a postupu poskytnutia Služieb</w:t>
      </w:r>
      <w:r>
        <w:t>;</w:t>
      </w:r>
      <w:r w:rsidRPr="00F225D9">
        <w:t xml:space="preserve"> a zaistiť súčinnosť tretích osôb spolupracujúcich s Objednávateľom, ak je taká súčinnosť potrebná pre riadne a včasné plnenie záväzkov Poskytovateľa podľa tejto </w:t>
      </w:r>
      <w:r>
        <w:t xml:space="preserve">SLA </w:t>
      </w:r>
      <w:r w:rsidRPr="00F225D9">
        <w:t>Zmluvy</w:t>
      </w:r>
      <w:bookmarkEnd w:id="18"/>
      <w:r w:rsidRPr="007803EA">
        <w:t>;</w:t>
      </w:r>
    </w:p>
    <w:p w14:paraId="49A1139A" w14:textId="77777777" w:rsidR="005F6B1E" w:rsidRPr="00F225D9" w:rsidRDefault="005F6B1E" w:rsidP="005F6B1E">
      <w:pPr>
        <w:pStyle w:val="MLOdsek"/>
        <w:numPr>
          <w:ilvl w:val="2"/>
          <w:numId w:val="5"/>
        </w:numPr>
      </w:pPr>
      <w:r w:rsidRPr="00F225D9">
        <w:t xml:space="preserve">zabezpečiť Poskytovateľovi </w:t>
      </w:r>
      <w:r w:rsidRPr="007803EA">
        <w:rPr>
          <w:rFonts w:eastAsiaTheme="minorHAnsi"/>
          <w:lang w:eastAsia="en-US"/>
        </w:rPr>
        <w:t xml:space="preserve">v primeranom rozsahu </w:t>
      </w:r>
      <w:r w:rsidRPr="00F225D9">
        <w:t>potrebné informácie a prípadné konzultácie k súčasnému technologickému postupu, ak bude Objednávateľ takými informáciami disponovať a tieto budú nevyhnutné na poskytovanie Služieb,</w:t>
      </w:r>
    </w:p>
    <w:p w14:paraId="4379E951" w14:textId="77777777" w:rsidR="005F6B1E" w:rsidRPr="00F225D9" w:rsidRDefault="005F6B1E" w:rsidP="005F6B1E">
      <w:pPr>
        <w:pStyle w:val="MLOdsek"/>
        <w:numPr>
          <w:ilvl w:val="2"/>
          <w:numId w:val="5"/>
        </w:numPr>
      </w:pPr>
      <w:r w:rsidRPr="007803EA">
        <w:rPr>
          <w:rFonts w:eastAsiaTheme="minorHAnsi"/>
          <w:lang w:eastAsia="en-US"/>
        </w:rPr>
        <w:t>za predpokladu dodržania bezpečnostných a prípadných ďa</w:t>
      </w:r>
      <w:r>
        <w:rPr>
          <w:rFonts w:eastAsiaTheme="minorHAnsi"/>
          <w:lang w:eastAsia="en-US"/>
        </w:rPr>
        <w:t>l</w:t>
      </w:r>
      <w:r w:rsidRPr="007803EA">
        <w:rPr>
          <w:rFonts w:eastAsiaTheme="minorHAnsi"/>
          <w:lang w:eastAsia="en-US"/>
        </w:rPr>
        <w:t xml:space="preserve">ších predpisov Objednávateľa </w:t>
      </w:r>
      <w:r w:rsidRPr="00F225D9">
        <w:t>zabezpečiť pre Poskytovateľa poverenia, na základe ktorých bude môcť získavať informácie na dohodnutých miestach,</w:t>
      </w:r>
    </w:p>
    <w:p w14:paraId="36F89142" w14:textId="77777777" w:rsidR="005F6B1E" w:rsidRPr="00F225D9" w:rsidRDefault="005F6B1E" w:rsidP="005F6B1E">
      <w:pPr>
        <w:pStyle w:val="MLOdsek"/>
        <w:numPr>
          <w:ilvl w:val="2"/>
          <w:numId w:val="5"/>
        </w:numPr>
      </w:pPr>
      <w:r w:rsidRPr="007803EA">
        <w:rPr>
          <w:rFonts w:eastAsiaTheme="minorHAnsi"/>
          <w:lang w:eastAsia="en-US"/>
        </w:rPr>
        <w:t>za predpokladu dodržania bezpečnostných a prípadných ďa</w:t>
      </w:r>
      <w:r>
        <w:rPr>
          <w:rFonts w:eastAsiaTheme="minorHAnsi"/>
          <w:lang w:eastAsia="en-US"/>
        </w:rPr>
        <w:t>l</w:t>
      </w:r>
      <w:r w:rsidRPr="007803EA">
        <w:rPr>
          <w:rFonts w:eastAsiaTheme="minorHAnsi"/>
          <w:lang w:eastAsia="en-US"/>
        </w:rPr>
        <w:t xml:space="preserve">ších predpisov Objednávateľa </w:t>
      </w:r>
      <w:r w:rsidRPr="00F225D9">
        <w:t xml:space="preserve">sprístupniť priestory, technickú, komunikačnú a systémovú infraštruktúru pre poskytovanie Služieb podľa tejto </w:t>
      </w:r>
      <w:r>
        <w:t xml:space="preserve">SLA </w:t>
      </w:r>
      <w:r w:rsidRPr="00F225D9">
        <w:t xml:space="preserve">Zmluvy a podľa potreby vzdialeného prístupu </w:t>
      </w:r>
      <w:r w:rsidRPr="007803EA">
        <w:rPr>
          <w:rFonts w:eastAsiaTheme="minorHAnsi"/>
          <w:lang w:eastAsia="en-US"/>
        </w:rPr>
        <w:t xml:space="preserve">dohodnutou technológiou </w:t>
      </w:r>
      <w:r w:rsidRPr="00F225D9">
        <w:t xml:space="preserve">a zabezpečiť Poskytovateľovi na jeho žiadosť včas prístup ku všetkým zariadeniam, ku ktorým je jeho prístup potrebný pre poskytnutie Služieb, vrátane zdrojov energie, elektronickej komunikačnej siete, vrátane vzdialeného prístupu, atď. v </w:t>
      </w:r>
      <w:r w:rsidRPr="00F225D9">
        <w:lastRenderedPageBreak/>
        <w:t>rozsahu nevyhnutnom pre riadne poskytnutie Služby, pričom náklady tohto prístupu, energií atď. bude znášať Objednávateľ. Náklady na prevádzku komunikačnej linky pre vzdialený prístup bude hradiť Poskytovateľ,</w:t>
      </w:r>
    </w:p>
    <w:p w14:paraId="78E959BB" w14:textId="77777777" w:rsidR="005F6B1E" w:rsidRPr="00F225D9" w:rsidRDefault="005F6B1E" w:rsidP="005F6B1E">
      <w:pPr>
        <w:pStyle w:val="MLOdsek"/>
        <w:numPr>
          <w:ilvl w:val="2"/>
          <w:numId w:val="5"/>
        </w:numPr>
      </w:pPr>
      <w:r w:rsidRPr="00F225D9">
        <w:t xml:space="preserve">zabezpečiť </w:t>
      </w:r>
      <w:r w:rsidRPr="007803EA">
        <w:rPr>
          <w:rFonts w:eastAsiaTheme="minorHAnsi"/>
          <w:lang w:eastAsia="en-US"/>
        </w:rPr>
        <w:t xml:space="preserve">v nevyhnutnom rozsahu </w:t>
      </w:r>
      <w:r w:rsidRPr="00F225D9">
        <w:t xml:space="preserve">prítomnosť </w:t>
      </w:r>
      <w:r>
        <w:t>Oprávnenej</w:t>
      </w:r>
      <w:r w:rsidRPr="00F225D9">
        <w:t xml:space="preserve"> osoby</w:t>
      </w:r>
      <w:r>
        <w:t xml:space="preserve"> </w:t>
      </w:r>
      <w:r w:rsidRPr="007803EA">
        <w:rPr>
          <w:rFonts w:eastAsiaTheme="minorHAnsi"/>
          <w:lang w:eastAsia="en-US"/>
        </w:rPr>
        <w:t>Objednávateľa –</w:t>
      </w:r>
      <w:r w:rsidRPr="00F225D9">
        <w:t xml:space="preserve"> v mieste plnenia u Objednávateľa na splnenie záväzku Poskytovateľa v zmysle tejto </w:t>
      </w:r>
      <w:r>
        <w:t xml:space="preserve">SLA </w:t>
      </w:r>
      <w:r w:rsidRPr="00F225D9">
        <w:t>Zmluvy,</w:t>
      </w:r>
    </w:p>
    <w:p w14:paraId="2B244316" w14:textId="77777777" w:rsidR="005F6B1E" w:rsidRPr="00F225D9" w:rsidRDefault="005F6B1E" w:rsidP="005F6B1E">
      <w:pPr>
        <w:pStyle w:val="MLOdsek"/>
        <w:numPr>
          <w:ilvl w:val="2"/>
          <w:numId w:val="5"/>
        </w:numPr>
      </w:pPr>
      <w:r w:rsidRPr="00F225D9">
        <w:t>zabezpečiť odborných garantov pre jednotlivé problémové oblasti s potrebnými kompetenciami pre rozhodovanie a bezodkladne oznámiť Poskytovateľovi akúkoľvek zmenu garantov a kontaktných osôb,</w:t>
      </w:r>
    </w:p>
    <w:p w14:paraId="292E690D" w14:textId="77777777" w:rsidR="005F6B1E" w:rsidRPr="00F225D9" w:rsidRDefault="005F6B1E" w:rsidP="005F6B1E">
      <w:pPr>
        <w:pStyle w:val="MLOdsek"/>
        <w:numPr>
          <w:ilvl w:val="2"/>
          <w:numId w:val="5"/>
        </w:numPr>
      </w:pPr>
      <w:r w:rsidRPr="00F225D9">
        <w:t xml:space="preserve">zabezpečiť Poskytovateľovi všetky </w:t>
      </w:r>
      <w:r w:rsidRPr="007803EA">
        <w:rPr>
          <w:rFonts w:eastAsiaTheme="minorHAnsi"/>
          <w:lang w:eastAsia="en-US"/>
        </w:rPr>
        <w:t xml:space="preserve">prípadné </w:t>
      </w:r>
      <w:r w:rsidRPr="00F225D9">
        <w:t xml:space="preserve">relevantné legislatívne, metodické, koncepčné, dokumentačné, normatívne a ďalšie materiály a dokumenty vzťahujúce sa k problematike </w:t>
      </w:r>
      <w:r>
        <w:t>Systému</w:t>
      </w:r>
      <w:r w:rsidRPr="00F225D9">
        <w:t>, ak bude Objednávateľ takými informáciami disponovať</w:t>
      </w:r>
      <w:r w:rsidRPr="007803EA">
        <w:rPr>
          <w:rFonts w:eastAsiaTheme="minorHAnsi"/>
          <w:lang w:eastAsia="en-US"/>
        </w:rPr>
        <w:t xml:space="preserve">, to však len za predpokladu, že </w:t>
      </w:r>
      <w:r>
        <w:rPr>
          <w:rFonts w:eastAsiaTheme="minorHAnsi"/>
          <w:lang w:eastAsia="en-US"/>
        </w:rPr>
        <w:t>Poskytovateľ</w:t>
      </w:r>
      <w:r w:rsidRPr="007803EA">
        <w:rPr>
          <w:rFonts w:eastAsiaTheme="minorHAnsi"/>
          <w:lang w:eastAsia="en-US"/>
        </w:rPr>
        <w:t xml:space="preserve"> nemá k takýmto materiálom sám prístup a len v rozsahu, v akom si tento prístup nevie </w:t>
      </w:r>
      <w:r>
        <w:rPr>
          <w:rFonts w:eastAsiaTheme="minorHAnsi"/>
          <w:lang w:eastAsia="en-US"/>
        </w:rPr>
        <w:t>Poskytovateľ</w:t>
      </w:r>
      <w:r w:rsidRPr="007803EA">
        <w:rPr>
          <w:rFonts w:eastAsiaTheme="minorHAnsi"/>
          <w:lang w:eastAsia="en-US"/>
        </w:rPr>
        <w:t xml:space="preserve"> zabezpečiť sám</w:t>
      </w:r>
      <w:r w:rsidRPr="00F225D9">
        <w:t>.</w:t>
      </w:r>
    </w:p>
    <w:p w14:paraId="7480EB31" w14:textId="77777777" w:rsidR="005F6B1E" w:rsidRPr="00F225D9" w:rsidRDefault="005F6B1E" w:rsidP="005F6B1E">
      <w:pPr>
        <w:pStyle w:val="MLOdsek"/>
        <w:rPr>
          <w:lang w:eastAsia="sk-SK"/>
        </w:rPr>
      </w:pPr>
      <w:bookmarkStart w:id="19" w:name="_Ref519690456"/>
      <w:r w:rsidRPr="00F225D9">
        <w:rPr>
          <w:lang w:eastAsia="sk-SK"/>
        </w:rPr>
        <w:t>Poskytovateľ sa zaväzuje:</w:t>
      </w:r>
      <w:bookmarkEnd w:id="19"/>
      <w:r w:rsidRPr="00F225D9">
        <w:rPr>
          <w:lang w:eastAsia="sk-SK"/>
        </w:rPr>
        <w:t xml:space="preserve"> </w:t>
      </w:r>
    </w:p>
    <w:p w14:paraId="10CB9DFB" w14:textId="77777777" w:rsidR="005F6B1E" w:rsidRDefault="005F6B1E" w:rsidP="005F6B1E">
      <w:pPr>
        <w:pStyle w:val="MLOdsek"/>
        <w:numPr>
          <w:ilvl w:val="0"/>
          <w:numId w:val="3"/>
        </w:numPr>
        <w:ind w:left="1134" w:hanging="426"/>
      </w:pPr>
      <w:r w:rsidRPr="006B5D59">
        <w:t>poskytovať Služby riadne, včas a v súlade s</w:t>
      </w:r>
      <w:r w:rsidRPr="006B5D59">
        <w:rPr>
          <w:lang w:eastAsia="sk-SK"/>
        </w:rPr>
        <w:t xml:space="preserve"> </w:t>
      </w:r>
      <w:r w:rsidRPr="007803EA">
        <w:rPr>
          <w:lang w:eastAsia="sk-SK"/>
        </w:rPr>
        <w:t>požiadavkami Objednávateľa</w:t>
      </w:r>
      <w:r w:rsidRPr="006B5D59">
        <w:t xml:space="preserve"> </w:t>
      </w:r>
      <w:r w:rsidRPr="007803EA">
        <w:rPr>
          <w:lang w:eastAsia="sk-SK"/>
        </w:rPr>
        <w:t xml:space="preserve">uvedenými v tejto </w:t>
      </w:r>
      <w:r>
        <w:rPr>
          <w:lang w:eastAsia="sk-SK"/>
        </w:rPr>
        <w:t xml:space="preserve">SLA </w:t>
      </w:r>
      <w:r w:rsidRPr="007803EA">
        <w:rPr>
          <w:lang w:eastAsia="sk-SK"/>
        </w:rPr>
        <w:t xml:space="preserve">Zmluve, </w:t>
      </w:r>
      <w:bookmarkStart w:id="20" w:name="_Ref519690500"/>
    </w:p>
    <w:p w14:paraId="6E785E4D" w14:textId="77777777" w:rsidR="005F6B1E" w:rsidRPr="006B5D59" w:rsidRDefault="005F6B1E" w:rsidP="005F6B1E">
      <w:pPr>
        <w:pStyle w:val="MLOdsek"/>
        <w:numPr>
          <w:ilvl w:val="0"/>
          <w:numId w:val="3"/>
        </w:numPr>
        <w:ind w:left="1134" w:hanging="426"/>
      </w:pPr>
      <w:r w:rsidRPr="006B5D59">
        <w:t>neodkladne písomne informovať Objednávateľa o každom prípadnom omeškaní, či iných skutočnostiach, ktoré by mohli ohroziť riadne a včasné poskytovanie Služieb,</w:t>
      </w:r>
      <w:bookmarkEnd w:id="20"/>
    </w:p>
    <w:p w14:paraId="1AC6B20D" w14:textId="77777777" w:rsidR="005F6B1E" w:rsidRPr="00F225D9" w:rsidRDefault="005F6B1E" w:rsidP="005F6B1E">
      <w:pPr>
        <w:pStyle w:val="MLOdsek"/>
        <w:numPr>
          <w:ilvl w:val="0"/>
          <w:numId w:val="3"/>
        </w:numPr>
        <w:ind w:left="1134" w:hanging="426"/>
      </w:pPr>
      <w:r w:rsidRPr="00F225D9">
        <w:t xml:space="preserve">pravidelne, v lehotách a spôsobom dohodnutým s Objednávateľom Objednávateľa informovať o poskytovaní Paušálnych služieb </w:t>
      </w:r>
      <w:r w:rsidRPr="00FD3208">
        <w:t>a </w:t>
      </w:r>
      <w:r w:rsidRPr="00902907">
        <w:t>vždy po skončení kalendárneho mesiaca</w:t>
      </w:r>
      <w:r w:rsidRPr="00FD3208">
        <w:t xml:space="preserve"> predložiť</w:t>
      </w:r>
      <w:r w:rsidRPr="00F225D9">
        <w:t xml:space="preserve"> evidenciu vykonanej činnosti za určené obdobie</w:t>
      </w:r>
      <w:r>
        <w:t xml:space="preserve"> vo vzťahu ku všetkým poskytnutým Službám,</w:t>
      </w:r>
    </w:p>
    <w:p w14:paraId="53A95CC9" w14:textId="77777777" w:rsidR="005F6B1E" w:rsidRPr="00F225D9" w:rsidRDefault="005F6B1E" w:rsidP="005F6B1E">
      <w:pPr>
        <w:pStyle w:val="MLOdsek"/>
        <w:numPr>
          <w:ilvl w:val="0"/>
          <w:numId w:val="3"/>
        </w:numPr>
        <w:ind w:left="1134" w:hanging="426"/>
      </w:pPr>
      <w:r w:rsidRPr="00F225D9">
        <w:t>pravidelne aktualizovať a predkladať Objednávateľovi plán realizácie Objednávkových služieb spolu s odpočtom vykonaných Objednávkových služieb vždy k prvému dňu mesiaca nasledujúceho po prijatí písomnej objednávky Objednávateľa až do dňa podpisu akceptačného protokolu,</w:t>
      </w:r>
    </w:p>
    <w:p w14:paraId="23597079" w14:textId="77777777" w:rsidR="005F6B1E" w:rsidRDefault="005F6B1E" w:rsidP="005F6B1E">
      <w:pPr>
        <w:pStyle w:val="MLOdsek"/>
        <w:numPr>
          <w:ilvl w:val="0"/>
          <w:numId w:val="3"/>
        </w:numPr>
        <w:ind w:left="1134" w:hanging="426"/>
      </w:pPr>
      <w:bookmarkStart w:id="21" w:name="_Ref519690470"/>
      <w:r w:rsidRPr="00F225D9">
        <w:t xml:space="preserve">niesť zodpovednosť za vzniknutú škodu  spôsobenú Objednávateľovi porušením svojich povinností vyplývajúcich z tejto </w:t>
      </w:r>
      <w:r>
        <w:t xml:space="preserve">SLA </w:t>
      </w:r>
      <w:r w:rsidRPr="00F225D9">
        <w:t xml:space="preserve">Zmluvy a/alebo príslušných právnych predpisov v zmysle tejto </w:t>
      </w:r>
      <w:r>
        <w:t xml:space="preserve">SLA </w:t>
      </w:r>
      <w:r w:rsidRPr="00F225D9">
        <w:t>Zmluvy.</w:t>
      </w:r>
      <w:bookmarkEnd w:id="21"/>
    </w:p>
    <w:p w14:paraId="393CA98D" w14:textId="1C71803E" w:rsidR="005F6B1E" w:rsidRPr="00F225D9" w:rsidRDefault="005F6B1E" w:rsidP="005F6B1E">
      <w:pPr>
        <w:pStyle w:val="MLOdsek"/>
      </w:pPr>
      <w:r>
        <w:t xml:space="preserve">Porušenie povinností podľa článku 8 </w:t>
      </w:r>
      <w:r w:rsidR="00E7741D">
        <w:t xml:space="preserve">tejto </w:t>
      </w:r>
      <w:r>
        <w:t xml:space="preserve">SLA Zmluvy s výnimkou </w:t>
      </w:r>
      <w:r w:rsidR="00624780">
        <w:t>bodu</w:t>
      </w:r>
      <w:r>
        <w:t xml:space="preserve"> 8.2 písm. a) sa považuje za nepodstatné porušenie </w:t>
      </w:r>
      <w:r w:rsidR="00252F08">
        <w:t xml:space="preserve">tejto </w:t>
      </w:r>
      <w:r>
        <w:t>SLA Zmluvy.</w:t>
      </w:r>
    </w:p>
    <w:p w14:paraId="674146A9" w14:textId="77777777" w:rsidR="005F6B1E" w:rsidRPr="00F225D9" w:rsidRDefault="005F6B1E" w:rsidP="005F6B1E">
      <w:pPr>
        <w:pStyle w:val="MLNadpislnku"/>
      </w:pPr>
      <w:bookmarkStart w:id="22" w:name="_Ref516686527"/>
      <w:r w:rsidRPr="00F225D9">
        <w:t>CENA</w:t>
      </w:r>
      <w:bookmarkEnd w:id="10"/>
      <w:r w:rsidRPr="00F225D9">
        <w:t xml:space="preserve"> A PLATOBNÉ PODMIENKY</w:t>
      </w:r>
      <w:bookmarkEnd w:id="22"/>
    </w:p>
    <w:p w14:paraId="4E40A353" w14:textId="064161A7" w:rsidR="005F6B1E" w:rsidRPr="00F225D9" w:rsidRDefault="005F6B1E" w:rsidP="005F6B1E">
      <w:pPr>
        <w:pStyle w:val="MLOdsek"/>
      </w:pPr>
      <w:bookmarkStart w:id="23" w:name="_Ref518397661"/>
      <w:bookmarkStart w:id="24" w:name="_Ref516662878"/>
      <w:r w:rsidRPr="00F225D9">
        <w:t>Objednávateľ</w:t>
      </w:r>
      <w:r w:rsidRPr="00F225D9">
        <w:rPr>
          <w:rFonts w:eastAsiaTheme="minorHAnsi"/>
          <w:lang w:eastAsia="en-US"/>
        </w:rPr>
        <w:t xml:space="preserve"> je povinný zaplatiť Poskytovateľovi za Služby poskytnuté na základe tejto </w:t>
      </w:r>
      <w:r>
        <w:rPr>
          <w:rFonts w:eastAsiaTheme="minorHAnsi"/>
          <w:lang w:eastAsia="en-US"/>
        </w:rPr>
        <w:t xml:space="preserve">SLA </w:t>
      </w:r>
      <w:r w:rsidRPr="00F225D9">
        <w:rPr>
          <w:rFonts w:eastAsiaTheme="minorHAnsi"/>
          <w:lang w:eastAsia="en-US"/>
        </w:rPr>
        <w:t xml:space="preserve">Zmluvy cenu dojednanú v zmysle zákona </w:t>
      </w:r>
      <w:r w:rsidR="00A737AD">
        <w:rPr>
          <w:rFonts w:eastAsiaTheme="minorHAnsi"/>
          <w:lang w:eastAsia="en-US"/>
        </w:rPr>
        <w:t xml:space="preserve">NR SR </w:t>
      </w:r>
      <w:r w:rsidRPr="00F225D9">
        <w:rPr>
          <w:rFonts w:eastAsiaTheme="minorHAnsi"/>
          <w:lang w:eastAsia="en-US"/>
        </w:rPr>
        <w:t>č. 18/1996 Z. z. o cenách v znení neskorších predpisov</w:t>
      </w:r>
      <w:r w:rsidRPr="00F225D9">
        <w:t xml:space="preserve"> </w:t>
      </w:r>
      <w:r w:rsidR="00E7741D">
        <w:t xml:space="preserve">a vyhlášky MF SR č. 87/1996 Z. z., ktorou sa vykonáva zákon NR SR č. 18/1996 o cenách v znení neskorších predpisov </w:t>
      </w:r>
      <w:r w:rsidRPr="00F225D9">
        <w:t>za:</w:t>
      </w:r>
      <w:bookmarkEnd w:id="23"/>
    </w:p>
    <w:p w14:paraId="20C69081" w14:textId="77777777" w:rsidR="005F6B1E" w:rsidRPr="00F225D9" w:rsidRDefault="005F6B1E" w:rsidP="005F6B1E">
      <w:pPr>
        <w:pStyle w:val="MLOdsek"/>
        <w:numPr>
          <w:ilvl w:val="2"/>
          <w:numId w:val="5"/>
        </w:numPr>
      </w:pPr>
      <w:bookmarkStart w:id="25" w:name="_Ref516737647"/>
      <w:bookmarkStart w:id="26" w:name="_Ref518397663"/>
      <w:r w:rsidRPr="00F225D9">
        <w:rPr>
          <w:u w:val="single"/>
        </w:rPr>
        <w:t>Paušálne služby</w:t>
      </w:r>
      <w:r w:rsidRPr="00F225D9">
        <w:t xml:space="preserve"> vo výške podľa cenovej kalkulácie Poskytovateľa</w:t>
      </w:r>
      <w:r>
        <w:t xml:space="preserve"> na základe počtu mailboxov a serverov, detailný zoznam služieb a spôsobu výpočtu je súčasťou </w:t>
      </w:r>
      <w:r w:rsidRPr="00902907">
        <w:rPr>
          <w:highlight w:val="yellow"/>
        </w:rPr>
        <w:t xml:space="preserve">Prílohy č. </w:t>
      </w:r>
      <w:bookmarkEnd w:id="25"/>
      <w:bookmarkEnd w:id="26"/>
      <w:r w:rsidRPr="00902907">
        <w:rPr>
          <w:rFonts w:eastAsiaTheme="minorHAnsi"/>
          <w:highlight w:val="yellow"/>
          <w:lang w:eastAsia="en-US"/>
        </w:rPr>
        <w:t>1</w:t>
      </w:r>
    </w:p>
    <w:p w14:paraId="7CA2672C" w14:textId="77777777" w:rsidR="005F6B1E" w:rsidRPr="00F225D9" w:rsidRDefault="005F6B1E" w:rsidP="005F6B1E">
      <w:pPr>
        <w:pStyle w:val="MLOdsek"/>
        <w:numPr>
          <w:ilvl w:val="2"/>
          <w:numId w:val="5"/>
        </w:numPr>
      </w:pPr>
      <w:bookmarkStart w:id="27" w:name="_Ref518397668"/>
      <w:r w:rsidRPr="00F225D9">
        <w:rPr>
          <w:u w:val="single"/>
        </w:rPr>
        <w:t>Objednávkové služby</w:t>
      </w:r>
      <w:r w:rsidRPr="00F225D9">
        <w:t xml:space="preserve"> vo výške podľa cenovej kalkulácie Poskytovateľa podľa </w:t>
      </w:r>
      <w:r>
        <w:t xml:space="preserve">bodu </w:t>
      </w:r>
      <w:r>
        <w:fldChar w:fldCharType="begin"/>
      </w:r>
      <w:r>
        <w:instrText xml:space="preserve"> REF _Ref531075986 \w \h </w:instrText>
      </w:r>
      <w:r>
        <w:fldChar w:fldCharType="separate"/>
      </w:r>
      <w:r>
        <w:t>4.4</w:t>
      </w:r>
      <w:r>
        <w:fldChar w:fldCharType="end"/>
      </w:r>
      <w:r w:rsidRPr="00F225D9">
        <w:t xml:space="preserve"> tejto </w:t>
      </w:r>
      <w:r>
        <w:t xml:space="preserve">SLA </w:t>
      </w:r>
      <w:r w:rsidRPr="00F225D9">
        <w:t>Zmluvy.</w:t>
      </w:r>
      <w:bookmarkEnd w:id="24"/>
      <w:bookmarkEnd w:id="27"/>
    </w:p>
    <w:p w14:paraId="7D5CF9AB" w14:textId="734DAD0E" w:rsidR="005F6B1E" w:rsidRPr="006149B5" w:rsidRDefault="005F6B1E" w:rsidP="006149B5">
      <w:pPr>
        <w:pStyle w:val="MLOdsek"/>
        <w:rPr>
          <w:rFonts w:eastAsiaTheme="minorHAnsi"/>
          <w:lang w:eastAsia="en-US"/>
        </w:rPr>
      </w:pPr>
      <w:r w:rsidRPr="00F225D9">
        <w:lastRenderedPageBreak/>
        <w:t xml:space="preserve">Objednávateľ sa </w:t>
      </w:r>
      <w:r w:rsidRPr="00F225D9">
        <w:rPr>
          <w:rFonts w:eastAsiaTheme="minorHAnsi"/>
          <w:lang w:eastAsia="en-US"/>
        </w:rPr>
        <w:t>zaväzuje</w:t>
      </w:r>
      <w:r w:rsidRPr="00F225D9">
        <w:t xml:space="preserve"> uhradiť cenu za Služby, ku ktorej bude pripočítaná DPH v zmysle platných právnych predpisov.</w:t>
      </w:r>
    </w:p>
    <w:p w14:paraId="5D90E8E8" w14:textId="55A3238A" w:rsidR="006149B5" w:rsidRPr="006149B5" w:rsidRDefault="006149B5" w:rsidP="006149B5">
      <w:pPr>
        <w:pStyle w:val="MLOdsek"/>
      </w:pPr>
      <w:r w:rsidRPr="006149B5">
        <w:rPr>
          <w:rFonts w:eastAsiaTheme="minorHAnsi"/>
        </w:rPr>
        <w:t>Zálohové platby ani platba vopred sa neumožňujú.</w:t>
      </w:r>
    </w:p>
    <w:p w14:paraId="72E30A88" w14:textId="77777777" w:rsidR="005F6B1E" w:rsidRPr="00F225D9" w:rsidRDefault="005F6B1E" w:rsidP="005F6B1E">
      <w:pPr>
        <w:pStyle w:val="MLOdsek"/>
      </w:pPr>
      <w:r w:rsidRPr="00F225D9">
        <w:rPr>
          <w:rFonts w:eastAsiaTheme="minorHAnsi"/>
          <w:lang w:eastAsia="en-US"/>
        </w:rPr>
        <w:t>Poskytovateľ</w:t>
      </w:r>
      <w:r w:rsidRPr="00F225D9">
        <w:t xml:space="preserve"> je oprávnený fakturovať cenu podľa </w:t>
      </w:r>
      <w:r>
        <w:t>bodu</w:t>
      </w:r>
      <w:r w:rsidRPr="00F225D9">
        <w:t xml:space="preserve"> </w:t>
      </w:r>
      <w:r w:rsidRPr="00F225D9">
        <w:fldChar w:fldCharType="begin"/>
      </w:r>
      <w:r w:rsidRPr="00F225D9">
        <w:instrText xml:space="preserve"> REF _Ref518397663 \r \h </w:instrText>
      </w:r>
      <w:r>
        <w:instrText xml:space="preserve"> \* MERGEFORMAT </w:instrText>
      </w:r>
      <w:r w:rsidRPr="00F225D9">
        <w:fldChar w:fldCharType="separate"/>
      </w:r>
      <w:r>
        <w:t>9.1 a)</w:t>
      </w:r>
      <w:r w:rsidRPr="00F225D9">
        <w:fldChar w:fldCharType="end"/>
      </w:r>
      <w:r>
        <w:t xml:space="preserve"> SLA</w:t>
      </w:r>
      <w:r w:rsidRPr="00F225D9">
        <w:t xml:space="preserve"> Zmluvy mesačne za každý kalendárny mesiac v posledný deň mesiaca, za ktorý boli Paušálne služby poskytnuté. Prvá faktúra za poskytované Paušálne služby za obdobie od dátumu začatia poskytovania Paušálnych služieb po začiatok nasledujúceho kalendárneho </w:t>
      </w:r>
      <w:r>
        <w:t>mesiaca</w:t>
      </w:r>
      <w:r w:rsidRPr="00F225D9">
        <w:t xml:space="preserve"> bude obsahovať pomernú časť ceny za Paušálne služby pripadajúce na počet kalendárnych dní za obdobie poskytovania Paušálnych služieb do konca príslušného kalendárneho mesiaca.</w:t>
      </w:r>
    </w:p>
    <w:p w14:paraId="0B17F587" w14:textId="77777777" w:rsidR="005F6B1E" w:rsidRPr="00F225D9" w:rsidRDefault="005F6B1E" w:rsidP="005F6B1E">
      <w:pPr>
        <w:pStyle w:val="MLOdsek"/>
      </w:pPr>
      <w:r w:rsidRPr="00F225D9">
        <w:t xml:space="preserve">Poskytovateľ je oprávnený fakturovať cenu podľa </w:t>
      </w:r>
      <w:r>
        <w:t>bodu</w:t>
      </w:r>
      <w:r w:rsidRPr="00F225D9">
        <w:t xml:space="preserve"> </w:t>
      </w:r>
      <w:r w:rsidRPr="00F225D9">
        <w:fldChar w:fldCharType="begin"/>
      </w:r>
      <w:r w:rsidRPr="00F225D9">
        <w:instrText xml:space="preserve"> REF _Ref518397668 \r \h </w:instrText>
      </w:r>
      <w:r>
        <w:instrText xml:space="preserve"> \* MERGEFORMAT </w:instrText>
      </w:r>
      <w:r w:rsidRPr="00F225D9">
        <w:fldChar w:fldCharType="separate"/>
      </w:r>
      <w:r>
        <w:t>9.1 b)</w:t>
      </w:r>
      <w:r w:rsidRPr="00F225D9">
        <w:fldChar w:fldCharType="end"/>
      </w:r>
      <w:r w:rsidRPr="00F225D9">
        <w:t xml:space="preserve"> </w:t>
      </w:r>
      <w:r>
        <w:t xml:space="preserve">SLA </w:t>
      </w:r>
      <w:r w:rsidRPr="00F225D9">
        <w:t xml:space="preserve">Zmluvy po poskytnutí príslušných Objednávkových služieb a ich akceptácii Objednávateľom. Poskytovateľ sa zaväzuje vystaviť príslušné faktúry za Objednávkové služby v súlade </w:t>
      </w:r>
      <w:r>
        <w:t>v súlade s čl. 9 tejto</w:t>
      </w:r>
      <w:r w:rsidRPr="00F225D9">
        <w:t xml:space="preserve"> </w:t>
      </w:r>
      <w:r>
        <w:t>SLA Zmluvy</w:t>
      </w:r>
      <w:r w:rsidRPr="00F225D9">
        <w:t xml:space="preserve"> do </w:t>
      </w:r>
      <w:r>
        <w:t>15</w:t>
      </w:r>
      <w:r w:rsidRPr="00F225D9">
        <w:t xml:space="preserve"> dní od ich riadneho poskytnutia a akceptácie v súlade s článkom </w:t>
      </w:r>
      <w:r w:rsidRPr="00F225D9">
        <w:fldChar w:fldCharType="begin"/>
      </w:r>
      <w:r w:rsidRPr="00F225D9">
        <w:instrText xml:space="preserve"> REF _Ref519769617 \r \h </w:instrText>
      </w:r>
      <w:r>
        <w:instrText xml:space="preserve"> \* MERGEFORMAT </w:instrText>
      </w:r>
      <w:r w:rsidRPr="00F225D9">
        <w:fldChar w:fldCharType="separate"/>
      </w:r>
      <w:r>
        <w:t>6</w:t>
      </w:r>
      <w:r w:rsidRPr="00F225D9">
        <w:fldChar w:fldCharType="end"/>
      </w:r>
      <w:r w:rsidRPr="00F225D9">
        <w:t xml:space="preserve"> tejto </w:t>
      </w:r>
      <w:r>
        <w:t xml:space="preserve">SLA </w:t>
      </w:r>
      <w:r w:rsidRPr="00F225D9">
        <w:t xml:space="preserve">Zmluvy. </w:t>
      </w:r>
    </w:p>
    <w:p w14:paraId="3132E1BC" w14:textId="2AE9DF6C" w:rsidR="005F6B1E" w:rsidRDefault="005F6B1E" w:rsidP="005F6B1E">
      <w:pPr>
        <w:pStyle w:val="MLOdsek"/>
      </w:pPr>
      <w:r w:rsidRPr="00F225D9">
        <w:t xml:space="preserve">Splatnosť faktúr </w:t>
      </w:r>
      <w:r w:rsidRPr="00FD3208">
        <w:t xml:space="preserve">je </w:t>
      </w:r>
      <w:r w:rsidRPr="00902907">
        <w:rPr>
          <w:rFonts w:eastAsiaTheme="minorHAnsi"/>
          <w:lang w:val="cs-CZ" w:eastAsia="en-US"/>
        </w:rPr>
        <w:t>30</w:t>
      </w:r>
      <w:r w:rsidRPr="00FD3208">
        <w:t xml:space="preserve"> dní</w:t>
      </w:r>
      <w:r w:rsidRPr="00F225D9">
        <w:t xml:space="preserve"> odo dňa ich doručenia Objednávateľovi. Objednávateľ je povinný uhradiť Poskytovateľovi fakturovanú sumu </w:t>
      </w:r>
      <w:r>
        <w:t xml:space="preserve">bezhotovostným bankovým </w:t>
      </w:r>
      <w:r w:rsidRPr="00F225D9">
        <w:t>prevodom na účet Poskytovateľa uvedený na faktúre</w:t>
      </w:r>
      <w:r w:rsidR="006149B5">
        <w:t>, ktorý musí byť zhodný s účtom Poskytovateľa uvedeným v záhlaví tejto SLA Zmluvy</w:t>
      </w:r>
      <w:r w:rsidRPr="00F225D9">
        <w:t>.</w:t>
      </w:r>
      <w:r>
        <w:t xml:space="preserve"> </w:t>
      </w:r>
      <w:r w:rsidR="006149B5">
        <w:t xml:space="preserve">V prípade, ak účet uvedený na faktúre nebude zhodný s účtom Poskytovateľa uvedeným v záhlaví tejto SLA Zmluvy, je Objednávateľ oprávnený uhradiť faktúru výlučne na účet Zhotoviteľa uvedený v záhlaví tejto SLA Zmluvy. </w:t>
      </w:r>
      <w:r>
        <w:t xml:space="preserve">Všetky </w:t>
      </w:r>
      <w:r w:rsidRPr="00F225D9">
        <w:t>poplatky súvisiace s</w:t>
      </w:r>
      <w:r>
        <w:t> </w:t>
      </w:r>
      <w:r w:rsidRPr="00F225D9">
        <w:t>ban</w:t>
      </w:r>
      <w:r>
        <w:t xml:space="preserve">kovým </w:t>
      </w:r>
      <w:r w:rsidRPr="00F225D9">
        <w:t>prevodom znáša Objednávateľ.</w:t>
      </w:r>
    </w:p>
    <w:p w14:paraId="080AAACA" w14:textId="77777777" w:rsidR="005F6B1E" w:rsidRPr="00F225D9" w:rsidRDefault="005F6B1E" w:rsidP="005F6B1E">
      <w:pPr>
        <w:pStyle w:val="MLOdsek"/>
      </w:pPr>
      <w:r w:rsidRPr="00F225D9">
        <w:t>Faktúra</w:t>
      </w:r>
      <w:r>
        <w:t xml:space="preserve"> </w:t>
      </w:r>
      <w:r w:rsidRPr="00F225D9">
        <w:t>sa</w:t>
      </w:r>
      <w:r>
        <w:t xml:space="preserve"> </w:t>
      </w:r>
      <w:r w:rsidRPr="00F225D9">
        <w:t>považuje za uhradenú dňom pripísania fakturovanej sumy na účet Poskytovateľa.</w:t>
      </w:r>
    </w:p>
    <w:p w14:paraId="1C46B16C" w14:textId="55967EAB" w:rsidR="005F6B1E" w:rsidRDefault="005F6B1E" w:rsidP="005F6B1E">
      <w:pPr>
        <w:pStyle w:val="MLOdsek"/>
      </w:pPr>
      <w:r w:rsidRPr="00F225D9">
        <w:t>Faktúra musí obsahovať náležitosti v zmysle zákona č. 222/2004 Z. z. o dani z pridanej hodnoty v platnom znení</w:t>
      </w:r>
      <w:r>
        <w:t xml:space="preserve"> a  v zmysle zákona č. 431/2002 Z.</w:t>
      </w:r>
      <w:r w:rsidR="0003604B">
        <w:t xml:space="preserve"> </w:t>
      </w:r>
      <w:r>
        <w:t>z. o účtovníctve v platnom znení.</w:t>
      </w:r>
      <w:r w:rsidRPr="00F225D9">
        <w:t xml:space="preserve"> V prípade jej neúplnosti alebo nesprávnosti je Objednávateľ oprávnený vrátiť ju Poskytovateľovi na opravu alebo doplnenie; v takom prípade lehota splatnosti začne plynúť až dňom doručenia opravenej  faktúry Objednávateľovi.</w:t>
      </w:r>
    </w:p>
    <w:p w14:paraId="5F112BE3" w14:textId="77777777" w:rsidR="005F6B1E" w:rsidRDefault="005F6B1E" w:rsidP="005F6B1E">
      <w:pPr>
        <w:pStyle w:val="MLNadpislnku"/>
      </w:pPr>
      <w:bookmarkStart w:id="28" w:name="_Ref531067238"/>
      <w:r w:rsidRPr="007803EA">
        <w:t>ZDROJOVÝ KÓD</w:t>
      </w:r>
      <w:bookmarkEnd w:id="28"/>
      <w:r>
        <w:t xml:space="preserve"> </w:t>
      </w:r>
    </w:p>
    <w:p w14:paraId="30CD9163" w14:textId="77777777" w:rsidR="005F6B1E" w:rsidRPr="0043498B" w:rsidRDefault="005F6B1E" w:rsidP="005F6B1E">
      <w:pPr>
        <w:pStyle w:val="MLOdsek"/>
        <w:tabs>
          <w:tab w:val="clear" w:pos="1447"/>
        </w:tabs>
        <w:ind w:left="1418" w:hanging="709"/>
        <w:rPr>
          <w:b/>
        </w:rPr>
      </w:pPr>
      <w:r w:rsidRPr="0043498B">
        <w:t xml:space="preserve">Objednávateľ odovzdá bezodkladne po uzatvorení tejto </w:t>
      </w:r>
      <w:r>
        <w:t xml:space="preserve">SLA </w:t>
      </w:r>
      <w:r w:rsidRPr="0043498B">
        <w:t xml:space="preserve">Zmluvy Poskytovateľovi výlučnú kontrolu nad funkčným </w:t>
      </w:r>
      <w:r>
        <w:t>testovacím</w:t>
      </w:r>
      <w:r w:rsidRPr="0043498B">
        <w:t xml:space="preserve"> a produkčným prostredím</w:t>
      </w:r>
      <w:r>
        <w:t xml:space="preserve"> dodaného Informačného systému</w:t>
      </w:r>
      <w:r w:rsidRPr="0043498B">
        <w:t xml:space="preserve">, vrátane úplného aktuálneho zdrojového kódu, a to </w:t>
      </w:r>
      <w:r>
        <w:t>na základe písomného preberacieho protokolu.</w:t>
      </w:r>
      <w:r w:rsidRPr="0043498B">
        <w:t xml:space="preserve"> </w:t>
      </w:r>
    </w:p>
    <w:p w14:paraId="594F4859" w14:textId="77777777" w:rsidR="005F6B1E" w:rsidRDefault="005F6B1E" w:rsidP="005F6B1E">
      <w:pPr>
        <w:pStyle w:val="MLOdsek"/>
        <w:tabs>
          <w:tab w:val="clear" w:pos="1447"/>
        </w:tabs>
        <w:ind w:left="1418" w:hanging="709"/>
      </w:pPr>
      <w:bookmarkStart w:id="29" w:name="_Ref31980080"/>
      <w:r>
        <w:t>Poskytovateľ zároveň umožní Objednávateľovi prístup na verziu vývojovej časti Systému určenú len na čítanie („read only“), z ktorej nie je možné vstupovať do žiadneho z prostredí Informačného systému.</w:t>
      </w:r>
      <w:bookmarkEnd w:id="29"/>
    </w:p>
    <w:p w14:paraId="51975FD0" w14:textId="3CB8E879" w:rsidR="005F6B1E" w:rsidRDefault="005F6B1E" w:rsidP="005F6B1E">
      <w:pPr>
        <w:pStyle w:val="MLOdsek"/>
        <w:tabs>
          <w:tab w:val="clear" w:pos="1447"/>
        </w:tabs>
        <w:ind w:left="1418" w:hanging="709"/>
      </w:pPr>
      <w:r>
        <w:t>Poskytovateľ je povinný odov</w:t>
      </w:r>
      <w:r w:rsidR="00980DD5">
        <w:t>z</w:t>
      </w:r>
      <w:r>
        <w:t>dať Objednávateľovi funkčné testovacie a produkčné prostredie, vrátane úpln</w:t>
      </w:r>
      <w:r w:rsidR="00980DD5">
        <w:t>é</w:t>
      </w:r>
      <w:r>
        <w:t xml:space="preserve">ho aktuálneho zdrojového kódu pri </w:t>
      </w:r>
      <w:r w:rsidR="00980DD5">
        <w:t>s</w:t>
      </w:r>
      <w:r>
        <w:t>končení tejto SLA Zmluvy.</w:t>
      </w:r>
    </w:p>
    <w:p w14:paraId="37439477" w14:textId="1CBB3856" w:rsidR="005F6B1E" w:rsidRPr="00A4383E" w:rsidRDefault="005F6B1E" w:rsidP="005F6B1E">
      <w:pPr>
        <w:pStyle w:val="MLOdsek"/>
        <w:tabs>
          <w:tab w:val="clear" w:pos="1447"/>
        </w:tabs>
        <w:ind w:left="1418" w:hanging="709"/>
        <w:rPr>
          <w:b/>
        </w:rPr>
      </w:pPr>
      <w:r w:rsidRPr="00A4383E">
        <w:rPr>
          <w:b/>
        </w:rPr>
        <w:t>Úpln</w:t>
      </w:r>
      <w:r w:rsidR="00980DD5">
        <w:rPr>
          <w:b/>
        </w:rPr>
        <w:t>ý</w:t>
      </w:r>
      <w:r w:rsidRPr="00A4383E">
        <w:rPr>
          <w:b/>
        </w:rPr>
        <w:t xml:space="preserve"> zdrojový kód </w:t>
      </w:r>
      <w:r w:rsidRPr="001255A0">
        <w:t xml:space="preserve">sa skladá zo zdrojového kódu každého počítačového programu tvoriaceho Informačný systém, ktorý bol </w:t>
      </w:r>
      <w:r>
        <w:t>Poskytovateľom</w:t>
      </w:r>
      <w:r w:rsidRPr="001255A0">
        <w:t xml:space="preserve"> vytvorený </w:t>
      </w:r>
      <w:r>
        <w:t xml:space="preserve">v rámci Zmluvy o dielo a </w:t>
      </w:r>
      <w:r w:rsidRPr="001255A0">
        <w:t xml:space="preserve">pri plnení podľa </w:t>
      </w:r>
      <w:r>
        <w:t xml:space="preserve">tejto SLA zmluvy (ďalej ako </w:t>
      </w:r>
      <w:r w:rsidRPr="001255A0">
        <w:t>„</w:t>
      </w:r>
      <w:r w:rsidRPr="001255A0">
        <w:rPr>
          <w:b/>
        </w:rPr>
        <w:t>vytvorený zdrojový kód</w:t>
      </w:r>
      <w:r w:rsidRPr="001255A0">
        <w:t xml:space="preserve">“) a zo </w:t>
      </w:r>
      <w:r w:rsidRPr="001255A0">
        <w:lastRenderedPageBreak/>
        <w:t>zdrojového kódu každého počítačového programu vytvorenéh</w:t>
      </w:r>
      <w:r>
        <w:t>o nezávisle od Diela (ďalej ako</w:t>
      </w:r>
      <w:r w:rsidRPr="001255A0">
        <w:t xml:space="preserve"> „</w:t>
      </w:r>
      <w:r w:rsidRPr="001255A0">
        <w:rPr>
          <w:b/>
        </w:rPr>
        <w:t>preexistentný zdrojový kód</w:t>
      </w:r>
      <w:r w:rsidRPr="001255A0">
        <w:t>“).</w:t>
      </w:r>
    </w:p>
    <w:p w14:paraId="36A37445" w14:textId="77777777" w:rsidR="005F6B1E" w:rsidRDefault="005F6B1E" w:rsidP="005F6B1E">
      <w:pPr>
        <w:pStyle w:val="MLOdsek"/>
        <w:tabs>
          <w:tab w:val="clear" w:pos="1447"/>
        </w:tabs>
        <w:ind w:left="1418" w:hanging="709"/>
        <w:rPr>
          <w:iCs/>
        </w:rPr>
      </w:pPr>
      <w:r>
        <w:rPr>
          <w:iCs/>
        </w:rPr>
        <w:t xml:space="preserve">Služby </w:t>
      </w:r>
      <w:r w:rsidRPr="006752DD">
        <w:rPr>
          <w:bCs/>
        </w:rPr>
        <w:t>v rámci plnenia tejto SLA Zmluvy</w:t>
      </w:r>
      <w:r>
        <w:rPr>
          <w:bCs/>
        </w:rPr>
        <w:t xml:space="preserve"> v súlade najmä s Prílohou č. 2 tejto SLA Zmluvy</w:t>
      </w:r>
      <w:r w:rsidRPr="006A2F1A">
        <w:t xml:space="preserve"> </w:t>
      </w:r>
      <w:r w:rsidRPr="006A2F1A">
        <w:rPr>
          <w:bCs/>
        </w:rPr>
        <w:t>nezahŕňajú vytvorenie Modulu.</w:t>
      </w:r>
    </w:p>
    <w:p w14:paraId="37B04924" w14:textId="77777777" w:rsidR="005F6B1E" w:rsidRPr="006A2F1A" w:rsidRDefault="005F6B1E" w:rsidP="005F6B1E">
      <w:pPr>
        <w:pStyle w:val="MLOdsek"/>
        <w:tabs>
          <w:tab w:val="clear" w:pos="1447"/>
        </w:tabs>
        <w:ind w:left="1418" w:hanging="709"/>
        <w:rPr>
          <w:iCs/>
        </w:rPr>
      </w:pPr>
      <w:r w:rsidRPr="006A2F1A">
        <w:rPr>
          <w:iCs/>
        </w:rPr>
        <w:t>Vytvorený zdrojový kód Diela vrátane dokumentácie zdrojového kódu bude prístupný v režime podľa § 31 ods. 4 písm. b) Vyhlášky č. 78/2020 Z. z. o štandardoch pre informačné technológie verejnej správy (s obmedzenou dostupnosťou pre orgán vedenia a orgány riadenia – zdrojový kód je dostupný len pre orgán vedenia a orgány riadenia); týmto nie je dotknutý osobitný právny režim vzťahujúci sa na preexistentný zdrojový kód. Objednávateľ je oprávnený sprístupniť vytvorený zdrojový kód okrem predchádzajúcej vety aj tretím osobám, ale len na špecifický účel, na základe riadne uzatvorenej písomnej zmluvy o mlčanlivosti a ochrane dôverných informácií.</w:t>
      </w:r>
    </w:p>
    <w:p w14:paraId="00F2CE43" w14:textId="77777777" w:rsidR="005F6B1E" w:rsidRPr="00FE21EB" w:rsidRDefault="005F6B1E" w:rsidP="00FE21EB">
      <w:pPr>
        <w:pStyle w:val="MLOdsek"/>
        <w:numPr>
          <w:ilvl w:val="0"/>
          <w:numId w:val="0"/>
        </w:numPr>
        <w:spacing w:line="240" w:lineRule="auto"/>
        <w:ind w:left="1418" w:hanging="709"/>
      </w:pPr>
      <w:r w:rsidRPr="00FE21EB">
        <w:t>10.8</w:t>
      </w:r>
      <w:r w:rsidRPr="00FE21EB">
        <w:tab/>
        <w:t>Z</w:t>
      </w:r>
      <w:r w:rsidRPr="00FE21EB">
        <w:rPr>
          <w:color w:val="212121"/>
        </w:rPr>
        <w:t>drojový kód musí byť v podobe, ktorá zaručuje možnosť overenia, že je kompletný a v správnej verzii, tzn. umožňujúcej kompiláciu, inštaláciu, spustenie a overenie funkcionality, a to vrátane kompletnej dokumentácie zdrojového kódu (napr. interfejsov a pod.) takejto časti Diela. Zároveň odovzdaný zdrojový kód musí byť pokrytý testami (aspoň na 90%), musí dosahovať rating kvality (statická analýza kódu) podľa CodeClimate/</w:t>
      </w:r>
      <w:r w:rsidRPr="00FE21EB">
        <w:t>CodeQL</w:t>
      </w:r>
      <w:r w:rsidRPr="00FE21EB">
        <w:rPr>
          <w:color w:val="212121"/>
        </w:rPr>
        <w:t> atď. (minimálne stupňa B).</w:t>
      </w:r>
      <w:r w:rsidRPr="00FE21EB">
        <w:t> </w:t>
      </w:r>
    </w:p>
    <w:p w14:paraId="7DDF8E31" w14:textId="77777777" w:rsidR="005F6B1E" w:rsidRDefault="005F6B1E" w:rsidP="005F6B1E">
      <w:pPr>
        <w:pStyle w:val="MLNadpislnku"/>
      </w:pPr>
      <w:bookmarkStart w:id="30" w:name="_Ref519694175"/>
      <w:r w:rsidRPr="007803EA">
        <w:t>PRÁVA DUŠEVNÉHO VLASTNÍCTVA</w:t>
      </w:r>
    </w:p>
    <w:p w14:paraId="045EF44D" w14:textId="335D42E7" w:rsidR="005F6B1E" w:rsidRPr="00B9055A" w:rsidRDefault="005F6B1E" w:rsidP="005F6B1E">
      <w:pPr>
        <w:pStyle w:val="MLOdsek"/>
        <w:tabs>
          <w:tab w:val="clear" w:pos="1447"/>
        </w:tabs>
        <w:ind w:hanging="738"/>
      </w:pPr>
      <w:bookmarkStart w:id="31" w:name="_Ref531066941"/>
      <w:r w:rsidRPr="00B9055A">
        <w:t xml:space="preserve">Vzhľadom na to, že súčasťou </w:t>
      </w:r>
      <w:r>
        <w:t>poskytnut</w:t>
      </w:r>
      <w:r w:rsidR="00AF4CCE">
        <w:t>e</w:t>
      </w:r>
      <w:r>
        <w:t>j Služby</w:t>
      </w:r>
      <w:r w:rsidRPr="00B9055A">
        <w:t xml:space="preserve"> podľa tejto </w:t>
      </w:r>
      <w:r>
        <w:t xml:space="preserve">SLA Zmluvy </w:t>
      </w:r>
      <w:r w:rsidRPr="00B9055A">
        <w:t xml:space="preserve">môže byť aj: </w:t>
      </w:r>
    </w:p>
    <w:p w14:paraId="49CEEEC9" w14:textId="77777777" w:rsidR="005F6B1E" w:rsidRPr="00B9055A" w:rsidRDefault="005F6B1E" w:rsidP="005F6B1E">
      <w:pPr>
        <w:pStyle w:val="MLOdsek"/>
        <w:numPr>
          <w:ilvl w:val="2"/>
          <w:numId w:val="5"/>
        </w:numPr>
        <w:spacing w:line="276" w:lineRule="auto"/>
      </w:pPr>
      <w:r w:rsidRPr="00B9055A">
        <w:t xml:space="preserve">vytvorenie plnení, ktoré môžu napĺňať znaky počítačového programu v zmysle Autorského zákona, </w:t>
      </w:r>
    </w:p>
    <w:p w14:paraId="22AB736E" w14:textId="77777777" w:rsidR="005F6B1E" w:rsidRPr="00B9055A" w:rsidRDefault="005F6B1E" w:rsidP="005F6B1E">
      <w:pPr>
        <w:pStyle w:val="MLOdsek"/>
        <w:numPr>
          <w:ilvl w:val="2"/>
          <w:numId w:val="5"/>
        </w:numPr>
        <w:spacing w:line="276" w:lineRule="auto"/>
      </w:pPr>
      <w:r w:rsidRPr="00B9055A">
        <w:t xml:space="preserve">použitie počítačových programov </w:t>
      </w:r>
      <w:r>
        <w:t xml:space="preserve">Poskytovateľa </w:t>
      </w:r>
      <w:r w:rsidRPr="00B9055A">
        <w:t xml:space="preserve">alebo tretích osôb, vytvorených nezávisle od  Informačného systému ktoré sú na trhu obchodne dostupné a riadia sa podľa osobitných licenčných podmienok </w:t>
      </w:r>
      <w:r w:rsidRPr="00B9055A">
        <w:rPr>
          <w:b/>
        </w:rPr>
        <w:t>(tzv. preexistentný obchodne dostupný proprietárny SW)</w:t>
      </w:r>
      <w:r w:rsidRPr="00B9055A">
        <w:t>,</w:t>
      </w:r>
    </w:p>
    <w:p w14:paraId="267817B5" w14:textId="77777777" w:rsidR="005F6B1E" w:rsidRPr="00B9055A" w:rsidRDefault="005F6B1E" w:rsidP="005F6B1E">
      <w:pPr>
        <w:pStyle w:val="MLOdsek"/>
        <w:numPr>
          <w:ilvl w:val="2"/>
          <w:numId w:val="5"/>
        </w:numPr>
        <w:spacing w:line="276" w:lineRule="auto"/>
      </w:pPr>
      <w:r w:rsidRPr="00B9055A">
        <w:t>použitie po</w:t>
      </w:r>
      <w:r>
        <w:t>čítačových programov Poskystovateľa</w:t>
      </w:r>
      <w:r w:rsidRPr="00B9055A">
        <w:t xml:space="preserve"> alebo tretích osôb, vytvorených nezávisle od  Informačného systému, ktoré nie sú na trhu samostatne obchodne dostupné a riadia sa podľa osobitných licenčných podmienok </w:t>
      </w:r>
      <w:r w:rsidRPr="00B9055A">
        <w:rPr>
          <w:b/>
        </w:rPr>
        <w:t xml:space="preserve">(tzv. preexistentný obchodne nedostupný proprietárny SW). </w:t>
      </w:r>
    </w:p>
    <w:p w14:paraId="68323EF0" w14:textId="77777777" w:rsidR="005F6B1E" w:rsidRPr="00AF232B" w:rsidRDefault="005F6B1E" w:rsidP="005F6B1E">
      <w:pPr>
        <w:pStyle w:val="MLOdsek"/>
        <w:numPr>
          <w:ilvl w:val="2"/>
          <w:numId w:val="5"/>
        </w:numPr>
        <w:spacing w:line="276" w:lineRule="auto"/>
      </w:pPr>
      <w:r w:rsidRPr="00B9055A">
        <w:t xml:space="preserve">použitie </w:t>
      </w:r>
      <w:r w:rsidRPr="00B9055A">
        <w:rPr>
          <w:b/>
        </w:rPr>
        <w:t>open source</w:t>
      </w:r>
      <w:r w:rsidRPr="00B9055A">
        <w:t xml:space="preserve"> po</w:t>
      </w:r>
      <w:r>
        <w:t>čítačových programov Poskytovateľa</w:t>
      </w:r>
      <w:r w:rsidRPr="00B9055A">
        <w:t xml:space="preserve"> alebo tretích </w:t>
      </w:r>
      <w:r>
        <w:t>osôb, vytvorených nezávisle od Informačného s</w:t>
      </w:r>
      <w:r w:rsidRPr="00B9055A">
        <w:t xml:space="preserve">ystému, ktoré sa riadia osobitnými open source licenčnými podmienkami </w:t>
      </w:r>
      <w:r w:rsidRPr="00B9055A">
        <w:rPr>
          <w:b/>
        </w:rPr>
        <w:t xml:space="preserve">(tzv. preexistentný open source SW), </w:t>
      </w:r>
    </w:p>
    <w:p w14:paraId="6AA56243" w14:textId="77777777" w:rsidR="005F6B1E" w:rsidRPr="00B9055A" w:rsidRDefault="005F6B1E" w:rsidP="005F6B1E">
      <w:pPr>
        <w:pStyle w:val="MLOdsek"/>
        <w:numPr>
          <w:ilvl w:val="0"/>
          <w:numId w:val="0"/>
        </w:numPr>
        <w:spacing w:line="276" w:lineRule="auto"/>
        <w:ind w:left="1134"/>
      </w:pPr>
      <w:r w:rsidRPr="00B9055A">
        <w:t>je k týmto súčastiam Informačného systému poskytovaná licencia za podmienok dohodnutý</w:t>
      </w:r>
      <w:r>
        <w:t>ch ďalej v tomto článku SLA Zmluvy</w:t>
      </w:r>
      <w:r w:rsidRPr="00B9055A">
        <w:t xml:space="preserve">, a to na účel, pre ktorý bol </w:t>
      </w:r>
      <w:r>
        <w:t>Informačný s</w:t>
      </w:r>
      <w:r w:rsidRPr="00B9055A">
        <w:t>ystém vytvorený. Poskytnutie licencie je viazané na moment akceptácie Služieb, tzn.: Objednávateľ nadobúda licencie najneskôr dňom akceptácie Služieb.</w:t>
      </w:r>
    </w:p>
    <w:p w14:paraId="65B7A5D0" w14:textId="2B54FF90" w:rsidR="005F6B1E" w:rsidRPr="00B9055A" w:rsidRDefault="005F6B1E" w:rsidP="005F6B1E">
      <w:pPr>
        <w:pStyle w:val="MLOdsek"/>
        <w:rPr>
          <w:rFonts w:eastAsia="Calibri"/>
          <w:color w:val="000000"/>
        </w:rPr>
      </w:pPr>
      <w:r w:rsidRPr="00B9055A">
        <w:t xml:space="preserve">Zmluvné strany sa dohodli, že pokiaľ </w:t>
      </w:r>
      <w:r>
        <w:t>Poskytovateľ</w:t>
      </w:r>
      <w:r w:rsidRPr="00B9055A">
        <w:t xml:space="preserve"> vytvorí v rámci plnenia tejto </w:t>
      </w:r>
      <w:r>
        <w:t>SLA Zmluvy</w:t>
      </w:r>
      <w:r w:rsidRPr="00B9055A">
        <w:t xml:space="preserve"> pre Objednávateľa počítačový program chránený autorským právom alebo jeho časť, akceptáciou </w:t>
      </w:r>
      <w:r>
        <w:t>Služby</w:t>
      </w:r>
      <w:r w:rsidRPr="00B9055A">
        <w:t xml:space="preserve"> udeľuje </w:t>
      </w:r>
      <w:r>
        <w:t>Poskytovateľ</w:t>
      </w:r>
      <w:r w:rsidRPr="00B9055A">
        <w:t xml:space="preserve"> Objednávateľovi súhlas používať taký počítačový program ako licenciu nevýhradnú, časovo neobmedzenú (po dobu trvania majetkových autorských práv), územne obmedzenú na územie Slovenskej </w:t>
      </w:r>
      <w:r w:rsidRPr="00B9055A">
        <w:lastRenderedPageBreak/>
        <w:t>republiky, v neobmedzenom rozsahu (najmä na neobmedzený počet zariadení a užívateľov) a na všetky spôsoby použitia najmä v súlade s § 19 ods. 4 Autorského zákona na účel, pre ktorý bol Informačný systém vytvorený podľa preambuly Zmluvy o</w:t>
      </w:r>
      <w:r>
        <w:t> </w:t>
      </w:r>
      <w:r w:rsidRPr="00B9055A">
        <w:t>dielo</w:t>
      </w:r>
      <w:r>
        <w:t>/SLA Zmluvy</w:t>
      </w:r>
      <w:r w:rsidRPr="00B9055A">
        <w:t xml:space="preserve">. Špecifikácia počítačových programov vytvorených </w:t>
      </w:r>
      <w:r>
        <w:t>Poskytovateľom</w:t>
      </w:r>
      <w:r w:rsidRPr="00B9055A">
        <w:t xml:space="preserve"> podľa tejto </w:t>
      </w:r>
      <w:r>
        <w:t xml:space="preserve">SLA Zmluvy je výstupom Objednávkových služieb podľa </w:t>
      </w:r>
      <w:r w:rsidRPr="00902907">
        <w:rPr>
          <w:highlight w:val="yellow"/>
        </w:rPr>
        <w:t>Prílohy č. 2</w:t>
      </w:r>
      <w:r w:rsidRPr="00B9055A">
        <w:t xml:space="preserve">. Objednávateľ je bez potreby akéhokoľvek ďalšieho povolenia </w:t>
      </w:r>
      <w:r>
        <w:t>Poskytovateľa</w:t>
      </w:r>
      <w:r w:rsidRPr="00B9055A">
        <w:t xml:space="preserve"> oprávnený udeliť inému orgánu verejnej moci Slovenskej republiky sublicenciu na použitie počítačového programu v súlade s účelom na aký bude budúci Informačný systém vytvorený</w:t>
      </w:r>
      <w:r w:rsidRPr="00B9055A">
        <w:rPr>
          <w:rFonts w:eastAsia="Calibri"/>
          <w:color w:val="000000"/>
        </w:rPr>
        <w:t>, vrátane subjektov ovládaných týmito orgánmi verejnej moci v zmysle § 66a Obchodn</w:t>
      </w:r>
      <w:r w:rsidR="00265D37">
        <w:rPr>
          <w:rFonts w:eastAsia="Calibri"/>
          <w:color w:val="000000"/>
        </w:rPr>
        <w:t>ého</w:t>
      </w:r>
      <w:r w:rsidRPr="00B9055A">
        <w:rPr>
          <w:rFonts w:eastAsia="Calibri"/>
          <w:color w:val="000000"/>
        </w:rPr>
        <w:t xml:space="preserve"> zákonník</w:t>
      </w:r>
      <w:r w:rsidR="00265D37">
        <w:rPr>
          <w:rFonts w:eastAsia="Calibri"/>
          <w:color w:val="000000"/>
        </w:rPr>
        <w:t>a</w:t>
      </w:r>
      <w:r w:rsidRPr="00B9055A">
        <w:rPr>
          <w:rFonts w:eastAsia="Calibri"/>
          <w:color w:val="000000"/>
        </w:rPr>
        <w:t xml:space="preserve"> alebo subjektov zriadených orgánom verejnej moci za účelom plnenia úloh vo verejnom záujme (bez ohľadu na právnu formu), </w:t>
      </w:r>
      <w:r w:rsidRPr="00B9055A">
        <w:rPr>
          <w:color w:val="000000"/>
        </w:rPr>
        <w:t>pokiaľ to nie je v rozpore s pravidlami na ochranu hospodárskej súťaže</w:t>
      </w:r>
      <w:r w:rsidRPr="00B9055A">
        <w:rPr>
          <w:rFonts w:eastAsia="Calibri"/>
          <w:color w:val="000000"/>
        </w:rPr>
        <w:t xml:space="preserve">. </w:t>
      </w:r>
    </w:p>
    <w:p w14:paraId="516117F8" w14:textId="77777777" w:rsidR="005F6B1E" w:rsidRPr="00B9055A" w:rsidRDefault="005F6B1E" w:rsidP="005F6B1E">
      <w:pPr>
        <w:pStyle w:val="MLOdsek"/>
        <w:rPr>
          <w:bCs/>
        </w:rPr>
      </w:pPr>
      <w:r w:rsidRPr="00B9055A">
        <w:t xml:space="preserve">Zmluvné strany sa ďalej dohodli, že pokiaľ </w:t>
      </w:r>
      <w:r>
        <w:t>Poskytovateľ</w:t>
      </w:r>
      <w:r w:rsidRPr="00B9055A">
        <w:t xml:space="preserve"> vytvorí v rámci plnenia tejto </w:t>
      </w:r>
      <w:r>
        <w:t>SLA Zmluvy</w:t>
      </w:r>
      <w:r w:rsidRPr="00B9055A">
        <w:t xml:space="preserve"> pre Objednávateľa počítačový program</w:t>
      </w:r>
      <w:r>
        <w:t>,</w:t>
      </w:r>
      <w:r w:rsidRPr="00B9055A">
        <w:t xml:space="preserve"> akceptáciou </w:t>
      </w:r>
      <w:r>
        <w:t>Služby</w:t>
      </w:r>
      <w:r w:rsidRPr="00B9055A">
        <w:t xml:space="preserve"> udeľuje </w:t>
      </w:r>
      <w:r>
        <w:t>Poskytovateľ</w:t>
      </w:r>
      <w:r w:rsidRPr="00B9055A">
        <w:t xml:space="preserve"> Objednávateľovi súhlas používať taký počítačový program</w:t>
      </w:r>
      <w:r>
        <w:t>.</w:t>
      </w:r>
    </w:p>
    <w:p w14:paraId="14E16528" w14:textId="77777777" w:rsidR="005F6B1E" w:rsidRPr="00B9055A" w:rsidRDefault="005F6B1E" w:rsidP="005F6B1E">
      <w:pPr>
        <w:pStyle w:val="MLOdsek"/>
        <w:numPr>
          <w:ilvl w:val="0"/>
          <w:numId w:val="0"/>
        </w:numPr>
        <w:spacing w:line="276" w:lineRule="auto"/>
        <w:ind w:left="1134"/>
        <w:rPr>
          <w:b/>
          <w:bCs/>
        </w:rPr>
      </w:pPr>
      <w:r w:rsidRPr="00B9055A">
        <w:rPr>
          <w:b/>
        </w:rPr>
        <w:t xml:space="preserve">□ </w:t>
      </w:r>
      <w:r w:rsidRPr="00B9055A">
        <w:rPr>
          <w:bCs/>
        </w:rPr>
        <w:t>ako licenciu nevýhradnú, časovo neobmedzenú</w:t>
      </w:r>
      <w:r w:rsidRPr="00B9055A">
        <w:t xml:space="preserve"> (po dobu trvania majetkových autorských práv), územne neobmedzenú, v neobmedzenom rozsahu (najmä na neobmedzený počet zariadení a užívateľov) a na všetky spôsoby použitia najmä v súlade s § 19 ods. 4 Autorského zákona s tým, že Objednávateľ je oprávnený šíriť na verejnosti takýto počítačový program aj formou otvoreného zdrojového kódu, vrátane práva Objednávateľa udeliť súhlas na použitie </w:t>
      </w:r>
      <w:r>
        <w:t>Služby</w:t>
      </w:r>
      <w:r w:rsidRPr="00B9055A">
        <w:t xml:space="preserve"> tretej osobe (sublicenciu), ak to nie je v rozpore s kogentnými ustanoveniami právnych predpisov (najmä </w:t>
      </w:r>
      <w:r w:rsidRPr="00B9055A">
        <w:rPr>
          <w:color w:val="000000"/>
        </w:rPr>
        <w:t>ak to nie je v rozpore so zákonom o ochrane hospodárskej súťaže, alebo pravidlami pre čerpanie prostriedkov zo ŠF)</w:t>
      </w:r>
      <w:r>
        <w:rPr>
          <w:color w:val="000000"/>
        </w:rPr>
        <w:t>.</w:t>
      </w:r>
    </w:p>
    <w:p w14:paraId="25F25DC4" w14:textId="3F9C123D" w:rsidR="005F6B1E" w:rsidRPr="00B9055A" w:rsidRDefault="005F6B1E" w:rsidP="005F6B1E">
      <w:pPr>
        <w:pStyle w:val="MLOdsek"/>
        <w:rPr>
          <w:b/>
          <w:bCs/>
        </w:rPr>
      </w:pPr>
      <w:r w:rsidRPr="00B9055A">
        <w:t xml:space="preserve">Licencia </w:t>
      </w:r>
      <w:r>
        <w:t xml:space="preserve">podľa bodu 11.2 a 11.3 </w:t>
      </w:r>
      <w:r w:rsidR="007365AC">
        <w:t xml:space="preserve">tejto </w:t>
      </w:r>
      <w:r>
        <w:t xml:space="preserve">SLA Zmluvy </w:t>
      </w:r>
      <w:r w:rsidRPr="00B9055A">
        <w:t>sa vzťahuje v rovnakom rozsahu na vyjadrenie v strojovom aj zdrojovom kóde, ako aj koncepčné prípravné materiály, súvisiacu dokumentáciu, a to aj na prípadné ďalšie verzie počítačových programov obsiahnutých v Systéme up</w:t>
      </w:r>
      <w:r>
        <w:t>ravené na základe tejto SLA Zmluvy</w:t>
      </w:r>
      <w:r w:rsidRPr="00B9055A">
        <w:t>.</w:t>
      </w:r>
    </w:p>
    <w:p w14:paraId="5E03DE73" w14:textId="77777777" w:rsidR="005F6B1E" w:rsidRPr="00B9055A" w:rsidRDefault="005F6B1E" w:rsidP="005F6B1E">
      <w:pPr>
        <w:pStyle w:val="MLOdsek"/>
        <w:numPr>
          <w:ilvl w:val="2"/>
          <w:numId w:val="5"/>
        </w:numPr>
        <w:spacing w:line="276" w:lineRule="auto"/>
      </w:pPr>
      <w:r w:rsidRPr="00B9055A">
        <w:t xml:space="preserve">Účinnosť tejto licencie nastáva okamihom podpisu akceptačného protokolu k </w:t>
      </w:r>
      <w:r>
        <w:t>Službe, ktorá</w:t>
      </w:r>
      <w:r w:rsidRPr="00B9055A">
        <w:t xml:space="preserve"> príslušný počítačový program obsahuje; do tej doby je Objednávateľ oprávnený počítačový program použiť v rozsahu a spôsobom nevyhnutným na vykonanie akceptácie </w:t>
      </w:r>
      <w:r>
        <w:t>Služby</w:t>
      </w:r>
      <w:r w:rsidRPr="00B9055A">
        <w:t xml:space="preserve">. Udelenie licencie nemožno zo strany </w:t>
      </w:r>
      <w:r>
        <w:t>Poskytovateľa</w:t>
      </w:r>
      <w:r w:rsidRPr="00B9055A">
        <w:t xml:space="preserve"> vypovedať a jej účinnosť trvá aj po skončení účinnosti tejto </w:t>
      </w:r>
      <w:r>
        <w:t>SLA Zmluvy</w:t>
      </w:r>
      <w:r w:rsidRPr="00B9055A">
        <w:t>, ak sa nedohodnú Zmluvné strany výslovne inak.</w:t>
      </w:r>
    </w:p>
    <w:p w14:paraId="5579CF19" w14:textId="77777777" w:rsidR="005F6B1E" w:rsidRPr="00B9055A" w:rsidRDefault="005F6B1E" w:rsidP="005F6B1E">
      <w:pPr>
        <w:pStyle w:val="MLOdsek"/>
        <w:numPr>
          <w:ilvl w:val="2"/>
          <w:numId w:val="5"/>
        </w:numPr>
        <w:spacing w:line="276" w:lineRule="auto"/>
      </w:pPr>
      <w:r w:rsidRPr="00B9055A">
        <w:t xml:space="preserve">Odmena za udelenie licencie k Informačnému </w:t>
      </w:r>
      <w:r>
        <w:t>s</w:t>
      </w:r>
      <w:r w:rsidRPr="00B9055A">
        <w:t xml:space="preserve">ystému alebo jeho časti spôsobom, v rozsahu a na čas uvedený v tomto bode </w:t>
      </w:r>
      <w:r>
        <w:t>SLA Zmluvy</w:t>
      </w:r>
      <w:r w:rsidRPr="00B9055A">
        <w:t xml:space="preserve"> je súčasťou ceny za dodanie </w:t>
      </w:r>
      <w:r>
        <w:t>Služby</w:t>
      </w:r>
      <w:r w:rsidRPr="00B9055A">
        <w:t xml:space="preserve"> v zmysle článku 9 tejto </w:t>
      </w:r>
      <w:r>
        <w:t>SLA Zmluvy</w:t>
      </w:r>
      <w:r w:rsidRPr="00B9055A">
        <w:t xml:space="preserve">. V prípade pochybností o sume zodpovedajúcej cene licencie bude cena licencie výlučne na účely tejto </w:t>
      </w:r>
      <w:r>
        <w:t>SLA Zmluvy</w:t>
      </w:r>
      <w:r w:rsidRPr="00B9055A">
        <w:t xml:space="preserve"> zodpovedať </w:t>
      </w:r>
      <w:r w:rsidRPr="00902907">
        <w:rPr>
          <w:b/>
        </w:rPr>
        <w:t>10 %</w:t>
      </w:r>
      <w:r w:rsidRPr="006A2F1A">
        <w:t xml:space="preserve"> hodnoty</w:t>
      </w:r>
      <w:r w:rsidRPr="00B9055A">
        <w:t xml:space="preserve"> </w:t>
      </w:r>
      <w:r>
        <w:t>Služby</w:t>
      </w:r>
      <w:r w:rsidRPr="00B9055A">
        <w:t>.</w:t>
      </w:r>
    </w:p>
    <w:p w14:paraId="3D0ACC72" w14:textId="77777777" w:rsidR="005F6B1E" w:rsidRPr="00B9055A" w:rsidRDefault="005F6B1E" w:rsidP="005F6B1E">
      <w:pPr>
        <w:pStyle w:val="MLOdsek"/>
      </w:pPr>
      <w:r w:rsidRPr="00B9055A">
        <w:t xml:space="preserve">Zmluvné strany výslovne vyhlasujú, že ak pri poskytovaní plnenia podľa tejto </w:t>
      </w:r>
      <w:r>
        <w:t>SLA Zmluvy</w:t>
      </w:r>
      <w:r w:rsidRPr="00B9055A">
        <w:t xml:space="preserve"> vznikne činnosťou </w:t>
      </w:r>
      <w:r>
        <w:t>Poskytovateľa</w:t>
      </w:r>
      <w:r w:rsidRPr="00B9055A">
        <w:t xml:space="preserve"> a Objednávateľa dielo spoluautorov a ak sa nedohodnú Zmluvné strany výslovne inak, bude sa mať za to, že Objednávateľ je oprávnený disponovať  majetkovými autorskými práva k dielu spoluautorov tak, ako by bol ich výhradným disponentom a že </w:t>
      </w:r>
      <w:r>
        <w:t>Poskytovateľ</w:t>
      </w:r>
      <w:r w:rsidRPr="00B9055A">
        <w:t xml:space="preserve"> udelil Objednávateľovi súhlas k akejkoľvek zmene alebo inému zásahu do </w:t>
      </w:r>
      <w:r>
        <w:t>diela spoluautorov. Cena Služby</w:t>
      </w:r>
      <w:r w:rsidRPr="00B9055A">
        <w:t xml:space="preserve"> podľa čl.</w:t>
      </w:r>
      <w:r>
        <w:t xml:space="preserve"> 9</w:t>
      </w:r>
      <w:r w:rsidRPr="00B9055A">
        <w:t xml:space="preserve"> </w:t>
      </w:r>
      <w:r w:rsidRPr="00B9055A">
        <w:lastRenderedPageBreak/>
        <w:t xml:space="preserve">tejto </w:t>
      </w:r>
      <w:r>
        <w:t>SLA Zmluvy</w:t>
      </w:r>
      <w:r w:rsidRPr="00B9055A">
        <w:t xml:space="preserve"> je stanovená so zohľadnením tohto ustanovenia a </w:t>
      </w:r>
      <w:r>
        <w:t>Poskytovateľa</w:t>
      </w:r>
      <w:r w:rsidRPr="00B9055A">
        <w:t xml:space="preserve"> nevzniknú v prípade vytvorenia diela spoluautorov žiadne nové nároky na odmenu.</w:t>
      </w:r>
    </w:p>
    <w:p w14:paraId="62520D80" w14:textId="61747C02" w:rsidR="005F6B1E" w:rsidRPr="00B9055A" w:rsidRDefault="005F6B1E" w:rsidP="005F6B1E">
      <w:pPr>
        <w:pStyle w:val="MLOdsek"/>
      </w:pPr>
      <w:r w:rsidRPr="00B9055A">
        <w:t xml:space="preserve">Ak nie je v tejto </w:t>
      </w:r>
      <w:r>
        <w:t>SLA Z</w:t>
      </w:r>
      <w:r w:rsidRPr="00B9055A">
        <w:t xml:space="preserve">mluve uvedené inak, </w:t>
      </w:r>
      <w:r>
        <w:t>Poskytovateľ</w:t>
      </w:r>
      <w:r w:rsidRPr="00B9055A">
        <w:t xml:space="preserve"> touto </w:t>
      </w:r>
      <w:r>
        <w:t xml:space="preserve">SLA Zmluvou </w:t>
      </w:r>
      <w:r w:rsidRPr="00B9055A">
        <w:t xml:space="preserve">prevádza na Objednávateľa všetky osobitné práva zhotoviteľa databázy podľa § 135 ods. 1 Autorského zákona, ktoré </w:t>
      </w:r>
      <w:r>
        <w:t>Poskytovateľ</w:t>
      </w:r>
      <w:r w:rsidRPr="00B9055A">
        <w:t xml:space="preserve"> ako zhotoviteľ databázy má k súčastiam plnenia predmetu </w:t>
      </w:r>
      <w:r>
        <w:t>SLA Zml</w:t>
      </w:r>
      <w:r w:rsidR="007365AC">
        <w:t>u</w:t>
      </w:r>
      <w:r>
        <w:t>vy</w:t>
      </w:r>
      <w:r w:rsidRPr="00B9055A">
        <w:t xml:space="preserve">, ktoré sú databázou, a to v rozsahu uvedenom v tomto článku </w:t>
      </w:r>
      <w:r>
        <w:t>SLA Zmluvy</w:t>
      </w:r>
      <w:r w:rsidRPr="00B9055A">
        <w:t>.</w:t>
      </w:r>
    </w:p>
    <w:p w14:paraId="00DCCA69" w14:textId="77777777" w:rsidR="005F6B1E" w:rsidRPr="00B9055A" w:rsidRDefault="005F6B1E" w:rsidP="005F6B1E">
      <w:pPr>
        <w:pStyle w:val="MLOdsek"/>
      </w:pPr>
      <w:r w:rsidRPr="00B9055A">
        <w:t xml:space="preserve">Zmluvné strany sa dohodli, že pokiaľ </w:t>
      </w:r>
      <w:r>
        <w:t>Poskytovateľ</w:t>
      </w:r>
      <w:r w:rsidRPr="00B9055A">
        <w:t xml:space="preserve"> pri plnení </w:t>
      </w:r>
      <w:r>
        <w:t>SLA Zmluvy</w:t>
      </w:r>
      <w:r w:rsidRPr="00B9055A">
        <w:t xml:space="preserve">, ako súčasť </w:t>
      </w:r>
      <w:r>
        <w:t>Služby</w:t>
      </w:r>
      <w:r w:rsidRPr="00B9055A">
        <w:t xml:space="preserve"> použije (spravidla ich spracovaním) počítačový program </w:t>
      </w:r>
      <w:r>
        <w:t>Poskytovateľa</w:t>
      </w:r>
      <w:r w:rsidRPr="00B9055A">
        <w:t xml:space="preserve"> alebo tretích strán, v takomto prípade udelí Objednávateľovi oprávnenie používať takýto počítačový program v súlade s osobitnými licenčnými podmienkami </w:t>
      </w:r>
      <w:r>
        <w:t>Poskytovateľa</w:t>
      </w:r>
      <w:r w:rsidRPr="00B9055A">
        <w:t xml:space="preserve"> alebo tretích strán. Pre kvalifikovanie počítačového programu </w:t>
      </w:r>
      <w:r>
        <w:t>Poskytovateľa</w:t>
      </w:r>
      <w:r w:rsidRPr="00B9055A">
        <w:t xml:space="preserve"> alebo tretej strany je nevyhnutné splniť jednu z podmienok: </w:t>
      </w:r>
    </w:p>
    <w:p w14:paraId="314DC8A1" w14:textId="77777777" w:rsidR="005F6B1E" w:rsidRPr="00B9055A" w:rsidRDefault="005F6B1E" w:rsidP="005F6B1E">
      <w:pPr>
        <w:pStyle w:val="MLOdsek"/>
        <w:numPr>
          <w:ilvl w:val="2"/>
          <w:numId w:val="5"/>
        </w:numPr>
        <w:spacing w:line="276" w:lineRule="auto"/>
        <w:rPr>
          <w:color w:val="000000" w:themeColor="text1"/>
        </w:rPr>
      </w:pPr>
      <w:r w:rsidRPr="00B9055A">
        <w:rPr>
          <w:color w:val="000000" w:themeColor="text1"/>
        </w:rPr>
        <w:t>Ide o „preexistentný obchodne dostupný proprietárny SW“ tzn.: taký softvér (softvérový produkt vrátane databáz) výrobcov/ subjektov</w:t>
      </w:r>
      <w:r w:rsidRPr="00B9055A">
        <w:rPr>
          <w:color w:val="000000" w:themeColor="text1"/>
          <w:shd w:val="clear" w:color="auto" w:fill="FFFFFF"/>
        </w:rPr>
        <w:t xml:space="preserve"> vykonávajúcich hospodársku/ obchodnú činnosť bez ohľadu na právne postavenie a spôsob ich financovania </w:t>
      </w:r>
      <w:r w:rsidRPr="00B9055A">
        <w:rPr>
          <w:color w:val="000000" w:themeColor="text1"/>
        </w:rPr>
        <w:t xml:space="preserve">ktorý je na trhu bežne dostupný, t. j. ponúkaný na území Slovenskej republiky alebo v rámci Európskej únie bez obmedzení a ktorý v čase uzavretia </w:t>
      </w:r>
      <w:r>
        <w:rPr>
          <w:color w:val="000000" w:themeColor="text1"/>
        </w:rPr>
        <w:t>SLA Zmluvy</w:t>
      </w:r>
      <w:r w:rsidRPr="00B9055A">
        <w:rPr>
          <w:color w:val="000000" w:themeColor="text1"/>
        </w:rPr>
        <w:t xml:space="preserve"> spĺňa znaky výrobku alebo tovaru v zmysle slovenskej legislatívy. </w:t>
      </w:r>
      <w:r w:rsidRPr="00B9055A">
        <w:rPr>
          <w:color w:val="000000" w:themeColor="text1"/>
          <w:shd w:val="clear" w:color="auto" w:fill="FFFFFF"/>
        </w:rPr>
        <w:t>Hospodárskou činnosťou je každá činnosť, ktorá spočíva v ponuke tovaru a/alebo služieb na trhu</w:t>
      </w:r>
      <w:r w:rsidRPr="00B9055A">
        <w:rPr>
          <w:color w:val="000000" w:themeColor="text1"/>
        </w:rPr>
        <w:t>.</w:t>
      </w:r>
    </w:p>
    <w:p w14:paraId="1016A1F5" w14:textId="77777777" w:rsidR="005F6B1E" w:rsidRPr="00B9055A" w:rsidRDefault="005F6B1E" w:rsidP="005F6B1E">
      <w:pPr>
        <w:pStyle w:val="MLOdsek"/>
        <w:numPr>
          <w:ilvl w:val="2"/>
          <w:numId w:val="5"/>
        </w:numPr>
        <w:spacing w:line="276" w:lineRule="auto"/>
        <w:rPr>
          <w:color w:val="000000" w:themeColor="text1"/>
        </w:rPr>
      </w:pPr>
      <w:r w:rsidRPr="00B9055A">
        <w:rPr>
          <w:color w:val="000000" w:themeColor="text1"/>
        </w:rPr>
        <w:t xml:space="preserve">Ide o „preexistentný obchodne nedostupný proprietárny SW“ tzn.: taký softvér (softvérový produkt vrátane databáz), ktorý nie je samostatne voľne obchodne dostupný ani obchodovaný, ale spĺňa podmienky preexistentného proprietárneho SW, </w:t>
      </w:r>
      <w:r>
        <w:rPr>
          <w:color w:val="000000" w:themeColor="text1"/>
        </w:rPr>
        <w:t>ktorý vznikol nezávisle od Služby</w:t>
      </w:r>
      <w:r w:rsidRPr="00B9055A">
        <w:rPr>
          <w:color w:val="000000" w:themeColor="text1"/>
        </w:rPr>
        <w:t xml:space="preserve">. Zmluvné strany sa dohodli, že v prípade, ak súčasťou </w:t>
      </w:r>
      <w:r>
        <w:rPr>
          <w:color w:val="000000" w:themeColor="text1"/>
        </w:rPr>
        <w:t>SLA Zmluvy</w:t>
      </w:r>
      <w:r w:rsidRPr="00B9055A">
        <w:rPr>
          <w:color w:val="000000" w:themeColor="text1"/>
        </w:rPr>
        <w:t xml:space="preserve"> je preexistentný obchodne nedostupný SW, </w:t>
      </w:r>
      <w:r>
        <w:rPr>
          <w:color w:val="000000" w:themeColor="text1"/>
        </w:rPr>
        <w:t>Poskytovateľ</w:t>
      </w:r>
      <w:r w:rsidRPr="00B9055A">
        <w:rPr>
          <w:color w:val="000000" w:themeColor="text1"/>
        </w:rPr>
        <w:t xml:space="preserve"> je povinný v čase odovzdania </w:t>
      </w:r>
      <w:r>
        <w:rPr>
          <w:color w:val="000000" w:themeColor="text1"/>
        </w:rPr>
        <w:t>Služby alebo jej</w:t>
      </w:r>
      <w:r w:rsidRPr="00B9055A">
        <w:rPr>
          <w:color w:val="000000" w:themeColor="text1"/>
        </w:rPr>
        <w:t xml:space="preserve"> časti udeliť Objednávate</w:t>
      </w:r>
      <w:r>
        <w:rPr>
          <w:color w:val="000000" w:themeColor="text1"/>
        </w:rPr>
        <w:t>ľovi licenciu v súlade s čl. 11</w:t>
      </w:r>
      <w:r w:rsidRPr="00B9055A">
        <w:rPr>
          <w:color w:val="000000" w:themeColor="text1"/>
        </w:rPr>
        <w:t xml:space="preserve">.2 </w:t>
      </w:r>
      <w:r>
        <w:rPr>
          <w:color w:val="000000" w:themeColor="text1"/>
        </w:rPr>
        <w:t>SLA Zmluvy</w:t>
      </w:r>
      <w:r w:rsidRPr="00B9055A">
        <w:rPr>
          <w:color w:val="000000" w:themeColor="text1"/>
        </w:rPr>
        <w:t xml:space="preserve"> na používanie preexistentného obchodne nedostupného proprietárneho SW v rozsahu nevyhnutnom na funkčné používanie </w:t>
      </w:r>
      <w:r>
        <w:rPr>
          <w:color w:val="000000" w:themeColor="text1"/>
        </w:rPr>
        <w:t>Služby alebo jej</w:t>
      </w:r>
      <w:r w:rsidRPr="00B9055A">
        <w:rPr>
          <w:color w:val="000000" w:themeColor="text1"/>
        </w:rPr>
        <w:t xml:space="preserve"> časti (s výnimkou použitia, ktoré má obchodný charakter), v súlade s účelom, na aký je </w:t>
      </w:r>
      <w:r>
        <w:rPr>
          <w:color w:val="000000" w:themeColor="text1"/>
        </w:rPr>
        <w:t>Služba</w:t>
      </w:r>
      <w:r w:rsidRPr="00B9055A">
        <w:rPr>
          <w:color w:val="000000" w:themeColor="text1"/>
        </w:rPr>
        <w:t xml:space="preserve"> alebo je</w:t>
      </w:r>
      <w:r>
        <w:rPr>
          <w:color w:val="000000" w:themeColor="text1"/>
        </w:rPr>
        <w:t>j časť vytvorená</w:t>
      </w:r>
      <w:r w:rsidRPr="00B9055A">
        <w:rPr>
          <w:color w:val="000000" w:themeColor="text1"/>
        </w:rPr>
        <w:t xml:space="preserve"> a </w:t>
      </w:r>
      <w:r>
        <w:rPr>
          <w:color w:val="000000" w:themeColor="text1"/>
        </w:rPr>
        <w:t>na celé obdobie existencie Služby</w:t>
      </w:r>
      <w:r w:rsidRPr="00B9055A">
        <w:rPr>
          <w:color w:val="000000" w:themeColor="text1"/>
        </w:rPr>
        <w:t xml:space="preserve"> ako celku.</w:t>
      </w:r>
    </w:p>
    <w:p w14:paraId="4F4FEE56" w14:textId="77777777" w:rsidR="005F6B1E" w:rsidRPr="00B9055A" w:rsidRDefault="005F6B1E" w:rsidP="005F6B1E">
      <w:pPr>
        <w:pStyle w:val="MLOdsek"/>
        <w:numPr>
          <w:ilvl w:val="2"/>
          <w:numId w:val="5"/>
        </w:numPr>
        <w:spacing w:line="276" w:lineRule="auto"/>
        <w:rPr>
          <w:color w:val="000000" w:themeColor="text1"/>
        </w:rPr>
      </w:pPr>
      <w:r w:rsidRPr="00B9055A">
        <w:t>Ide</w:t>
      </w:r>
      <w:r w:rsidRPr="00B9055A">
        <w:rPr>
          <w:color w:val="000000" w:themeColor="text1"/>
        </w:rPr>
        <w:t xml:space="preserve"> o „preexistentný open source SW“ tzn. </w:t>
      </w:r>
      <w:r w:rsidRPr="00B9055A">
        <w:t xml:space="preserve"> taký open source softvér, ktorý  umožňuje spustenie, analyzovania, modifikáciu a zdieľanie zdrojového kódu, vrátane detailného komentovania zdrojových kódov a úplnej užívateľskej, prevádzkovej a administrátorskej dokumentácie. </w:t>
      </w:r>
      <w:r>
        <w:t>Poskytovateľ</w:t>
      </w:r>
      <w:r w:rsidRPr="00B9055A">
        <w:t xml:space="preserve"> je povinný poskytnúť Objednávateľovi o tejto skutočnosti písomné vyhlásenie a na výzvu Objednávateľa túto skutočnosť preukázať. Objednávateľ je v prípade použitia open source povinný dodržiavať podmienky konkrétnej open source licencie vzťahujúcej sa na dotknutý open source počítačo</w:t>
      </w:r>
      <w:r>
        <w:t>vý program. Pod pojmom open sour</w:t>
      </w:r>
      <w:r w:rsidRPr="00B9055A">
        <w:t>ce softvér nie je chápaný počítačový program zodpovedajúci verejnej licencii Európskej únie v  súlade s ustanoveniami Zákona o ITVS.</w:t>
      </w:r>
    </w:p>
    <w:p w14:paraId="48772F86" w14:textId="77777777" w:rsidR="005F6B1E" w:rsidRPr="00B9055A" w:rsidRDefault="005F6B1E" w:rsidP="005F6B1E">
      <w:pPr>
        <w:pStyle w:val="MLOdsek"/>
        <w:numPr>
          <w:ilvl w:val="0"/>
          <w:numId w:val="0"/>
        </w:numPr>
        <w:spacing w:line="276" w:lineRule="auto"/>
        <w:ind w:left="1134"/>
        <w:rPr>
          <w:color w:val="000000" w:themeColor="text1"/>
        </w:rPr>
      </w:pPr>
    </w:p>
    <w:p w14:paraId="1F66F469" w14:textId="77777777" w:rsidR="005F6B1E" w:rsidRPr="00B9055A" w:rsidRDefault="005F6B1E" w:rsidP="005F6B1E">
      <w:pPr>
        <w:pStyle w:val="MLOdsek"/>
      </w:pPr>
      <w:r w:rsidRPr="00B9055A">
        <w:t xml:space="preserve">Špecifikácia preexistentných SW podľa bodu </w:t>
      </w:r>
      <w:r>
        <w:t>11</w:t>
      </w:r>
      <w:r w:rsidRPr="00B9055A">
        <w:t xml:space="preserve">.7 písm. a) až c) tejto </w:t>
      </w:r>
      <w:r>
        <w:t>SLA Zmluvy</w:t>
      </w:r>
      <w:r w:rsidRPr="00B9055A">
        <w:t xml:space="preserve"> a ich licenčných podmienok, tvoriacich súčasť </w:t>
      </w:r>
      <w:r>
        <w:t xml:space="preserve">Služby podľa tejto SLA Zmluvy </w:t>
      </w:r>
      <w:r w:rsidRPr="00B9055A">
        <w:t xml:space="preserve">tvoria </w:t>
      </w:r>
      <w:r w:rsidRPr="00B9055A">
        <w:rPr>
          <w:b/>
          <w:highlight w:val="yellow"/>
        </w:rPr>
        <w:t>Prílohu č. 1</w:t>
      </w:r>
      <w:r w:rsidRPr="00B9055A">
        <w:t>. Za predpokladu</w:t>
      </w:r>
      <w:r>
        <w:t>,</w:t>
      </w:r>
      <w:r w:rsidRPr="00B9055A">
        <w:t xml:space="preserve"> že licencie podľa prvej vety tohto článku stratia platnosť a účinnosť, </w:t>
      </w:r>
      <w:r>
        <w:t>Poskytovateľ</w:t>
      </w:r>
      <w:r w:rsidRPr="00B9055A">
        <w:t xml:space="preserve"> je povinný zabezpečiť kvalitatívne zodpovedajúci ekvivalent </w:t>
      </w:r>
      <w:r w:rsidRPr="00B9055A">
        <w:lastRenderedPageBreak/>
        <w:t xml:space="preserve">pôvodných licencií na obdobie platnosti a účinnosti tejto </w:t>
      </w:r>
      <w:r>
        <w:t>SLA Zmluvy</w:t>
      </w:r>
      <w:r w:rsidRPr="00B9055A">
        <w:t>, a to takým spôsobom aby bol Objednávateľ  schopný zabezpečovať plynulú, bezpečnú a spoľahlivú prevádzku informačnej technológie verejnej správy (informačného systému)</w:t>
      </w:r>
      <w:r>
        <w:t>.</w:t>
      </w:r>
    </w:p>
    <w:p w14:paraId="4BBB139F" w14:textId="77777777" w:rsidR="005F6B1E" w:rsidRPr="00B9055A" w:rsidRDefault="005F6B1E" w:rsidP="005F6B1E">
      <w:pPr>
        <w:pStyle w:val="MLOdsek"/>
      </w:pPr>
      <w:r w:rsidRPr="00B9055A">
        <w:t xml:space="preserve">Práva získané v rámci plnenia tejto </w:t>
      </w:r>
      <w:r>
        <w:t xml:space="preserve">SLA Zmluvy </w:t>
      </w:r>
      <w:r w:rsidRPr="00B9055A">
        <w:t xml:space="preserve">prechádzajú aj na prípadného právneho nástupcu Objednávateľa. Prípadná zmena v osobe </w:t>
      </w:r>
      <w:r>
        <w:t>Poskytovateľa</w:t>
      </w:r>
      <w:r w:rsidRPr="00B9055A">
        <w:t xml:space="preserve"> (napr. právne nástupníctvo) nebude mať vplyv na oprávnenia udelené v rámci tejto </w:t>
      </w:r>
      <w:r>
        <w:t>SLA Zmluvy Poskytovateľom</w:t>
      </w:r>
      <w:r w:rsidRPr="00B9055A">
        <w:t xml:space="preserve"> Objednávateľovi.</w:t>
      </w:r>
    </w:p>
    <w:p w14:paraId="62EC8C6F" w14:textId="77777777" w:rsidR="005F6B1E" w:rsidRPr="00B9055A" w:rsidRDefault="005F6B1E" w:rsidP="005F6B1E">
      <w:pPr>
        <w:pStyle w:val="MLOdsek"/>
      </w:pPr>
      <w:r>
        <w:t>Poskytovateľ</w:t>
      </w:r>
      <w:r w:rsidRPr="00B9055A">
        <w:t xml:space="preserve"> sa zaväzuje samostatne zdokumentovať všetky využitia </w:t>
      </w:r>
      <w:r w:rsidRPr="00B9055A">
        <w:rPr>
          <w:b/>
        </w:rPr>
        <w:t>preexistentných proprietár</w:t>
      </w:r>
      <w:r>
        <w:rPr>
          <w:b/>
        </w:rPr>
        <w:t>nych a open source SW (ďalej ako</w:t>
      </w:r>
      <w:r w:rsidRPr="00B9055A">
        <w:rPr>
          <w:b/>
        </w:rPr>
        <w:t xml:space="preserve">„preexistentný SW“) </w:t>
      </w:r>
      <w:r w:rsidRPr="00B9055A">
        <w:t>v rámci poskytovania Služieb a predložiť Objednávateľovi ucelený ich prehľad vrátane ich licenčných podmienok.</w:t>
      </w:r>
    </w:p>
    <w:p w14:paraId="27D457B7" w14:textId="77777777" w:rsidR="005F6B1E" w:rsidRPr="00B9055A" w:rsidRDefault="005F6B1E" w:rsidP="005F6B1E">
      <w:pPr>
        <w:pStyle w:val="MLOdsek"/>
      </w:pPr>
      <w:r w:rsidRPr="00B9055A">
        <w:t>Ak sú s použitím preexistentného SW, služieb podpory k ne</w:t>
      </w:r>
      <w:r>
        <w:t>mu v rozsahu akom sú nevyhnutné</w:t>
      </w:r>
      <w:r w:rsidRPr="00B9055A">
        <w:t xml:space="preserve">, či iných súvisiacich plnení spojené akékoľvek poplatky, je Poskytovateľ povinný v rámci ceny služby riadne uhradiť všetky tieto poplatky za celú dobu trvania SLA Zmluvy. </w:t>
      </w:r>
    </w:p>
    <w:p w14:paraId="1835D5B5" w14:textId="77777777" w:rsidR="005F6B1E" w:rsidRPr="00B9055A" w:rsidRDefault="005F6B1E" w:rsidP="005F6B1E">
      <w:pPr>
        <w:pStyle w:val="MLOdsek"/>
      </w:pPr>
      <w:r>
        <w:t>Poskytovateľ</w:t>
      </w:r>
      <w:r w:rsidRPr="00B9055A">
        <w:t xml:space="preserve"> v</w:t>
      </w:r>
      <w:r>
        <w:t> </w:t>
      </w:r>
      <w:r w:rsidRPr="00B9055A">
        <w:t>súlade</w:t>
      </w:r>
      <w:r>
        <w:t xml:space="preserve"> s</w:t>
      </w:r>
      <w:r w:rsidRPr="00B9055A">
        <w:t xml:space="preserve"> </w:t>
      </w:r>
      <w:r>
        <w:t>čl.</w:t>
      </w:r>
      <w:r w:rsidRPr="00B9055A">
        <w:t xml:space="preserve"> </w:t>
      </w:r>
      <w:r>
        <w:t xml:space="preserve">9 </w:t>
      </w:r>
      <w:r w:rsidRPr="00B9055A">
        <w:t>SLA Zmluvy zodpovedá za úhradu licenčných poplatkov za použitie preexistentného SW a súvisiacich služieb podpory a iných plnení.</w:t>
      </w:r>
    </w:p>
    <w:p w14:paraId="64544C81" w14:textId="77777777" w:rsidR="005F6B1E" w:rsidRPr="00B9055A" w:rsidRDefault="005F6B1E" w:rsidP="005F6B1E">
      <w:pPr>
        <w:pStyle w:val="MLOdsek"/>
      </w:pPr>
      <w:r w:rsidRPr="00B9055A">
        <w:rPr>
          <w:rFonts w:eastAsia="Calibri"/>
        </w:rPr>
        <w:t xml:space="preserve">V prípade, že pri </w:t>
      </w:r>
      <w:r>
        <w:rPr>
          <w:rFonts w:eastAsia="Calibri"/>
        </w:rPr>
        <w:t xml:space="preserve">dodaní Služby </w:t>
      </w:r>
      <w:r w:rsidRPr="00B9055A">
        <w:rPr>
          <w:rFonts w:eastAsia="Calibri"/>
        </w:rPr>
        <w:t xml:space="preserve">vznikne alebo sa stane jeho súčasťou počítačový program neuvedený v </w:t>
      </w:r>
      <w:r w:rsidRPr="00B9055A">
        <w:rPr>
          <w:rFonts w:eastAsia="Calibri"/>
          <w:highlight w:val="yellow"/>
        </w:rPr>
        <w:t>Prílohe č. 1</w:t>
      </w:r>
      <w:r w:rsidRPr="00B9055A">
        <w:rPr>
          <w:rFonts w:eastAsia="Calibri"/>
        </w:rPr>
        <w:t xml:space="preserve"> a Objednáva</w:t>
      </w:r>
      <w:r>
        <w:rPr>
          <w:rFonts w:eastAsia="Calibri"/>
        </w:rPr>
        <w:t>teľ takúto Službu</w:t>
      </w:r>
      <w:r w:rsidRPr="00B9055A">
        <w:rPr>
          <w:rFonts w:eastAsia="Calibri"/>
        </w:rPr>
        <w:t xml:space="preserve"> akceptuje podpisom Záverečného akceptačného protokolu, vzťahujú sa aj na tento počítač</w:t>
      </w:r>
      <w:r>
        <w:rPr>
          <w:rFonts w:eastAsia="Calibri"/>
        </w:rPr>
        <w:t>ový program ustanovenia bodov 11.1, 11.2 ,11</w:t>
      </w:r>
      <w:r w:rsidRPr="00B9055A">
        <w:rPr>
          <w:rFonts w:eastAsia="Calibri"/>
        </w:rPr>
        <w:t>.3</w:t>
      </w:r>
      <w:r>
        <w:rPr>
          <w:rFonts w:eastAsia="Calibri"/>
        </w:rPr>
        <w:t xml:space="preserve"> </w:t>
      </w:r>
      <w:r w:rsidRPr="00B9055A">
        <w:rPr>
          <w:rFonts w:eastAsia="Calibri"/>
        </w:rPr>
        <w:t xml:space="preserve"> a ďalších tohto článku </w:t>
      </w:r>
      <w:r>
        <w:rPr>
          <w:rFonts w:eastAsia="Calibri"/>
        </w:rPr>
        <w:t>SLA Zmluvy</w:t>
      </w:r>
      <w:r w:rsidRPr="00B9055A">
        <w:rPr>
          <w:rFonts w:eastAsia="Calibri"/>
        </w:rPr>
        <w:t>.</w:t>
      </w:r>
    </w:p>
    <w:p w14:paraId="1107E335" w14:textId="77777777" w:rsidR="005F6B1E" w:rsidRPr="007803EA" w:rsidRDefault="005F6B1E" w:rsidP="005F6B1E">
      <w:pPr>
        <w:pStyle w:val="MLOdsek"/>
      </w:pPr>
      <w:r w:rsidRPr="00B9055A">
        <w:rPr>
          <w:rFonts w:eastAsia="Calibri"/>
        </w:rPr>
        <w:t xml:space="preserve">Autorské diela, preexistentné proprietárne SW diela alebo preexistentné open source diela iné ako uvedené v </w:t>
      </w:r>
      <w:r w:rsidRPr="00B9055A">
        <w:rPr>
          <w:rFonts w:eastAsia="Calibri"/>
          <w:highlight w:val="yellow"/>
        </w:rPr>
        <w:t>Prílohe č. 1</w:t>
      </w:r>
      <w:r w:rsidRPr="00B9055A">
        <w:rPr>
          <w:rFonts w:eastAsia="Calibri"/>
        </w:rPr>
        <w:t xml:space="preserve"> je možné urobiť súčasťou </w:t>
      </w:r>
      <w:r>
        <w:rPr>
          <w:rFonts w:eastAsia="Calibri"/>
        </w:rPr>
        <w:t>Služby</w:t>
      </w:r>
      <w:r w:rsidRPr="00B9055A">
        <w:rPr>
          <w:rFonts w:eastAsia="Calibri"/>
        </w:rPr>
        <w:t xml:space="preserve"> len na základe predchádzajúceho písomného súhlasu Objednávateľa.</w:t>
      </w:r>
      <w:bookmarkEnd w:id="31"/>
    </w:p>
    <w:p w14:paraId="76A422C5" w14:textId="77777777" w:rsidR="005F6B1E" w:rsidRPr="00F225D9" w:rsidRDefault="005F6B1E" w:rsidP="005F6B1E">
      <w:pPr>
        <w:pStyle w:val="MLNadpislnku"/>
        <w:ind w:hanging="737"/>
      </w:pPr>
      <w:r w:rsidRPr="007803EA">
        <w:t>OCHRANA DÔVERNÝCH INFORMÁCIÍ A OSOBNÝCH ÚDAJOV</w:t>
      </w:r>
      <w:bookmarkEnd w:id="30"/>
    </w:p>
    <w:p w14:paraId="11D6DA74" w14:textId="76DD04C9" w:rsidR="005F6B1E" w:rsidRPr="007803EA" w:rsidRDefault="005F6B1E" w:rsidP="005F6B1E">
      <w:pPr>
        <w:pStyle w:val="MLOdsek"/>
        <w:tabs>
          <w:tab w:val="clear" w:pos="1447"/>
        </w:tabs>
        <w:ind w:left="720"/>
      </w:pPr>
      <w:r w:rsidRPr="007803EA">
        <w:rPr>
          <w:rFonts w:eastAsia="Calibri"/>
          <w:lang w:eastAsia="en-US"/>
        </w:rPr>
        <w:t xml:space="preserve">Ak </w:t>
      </w:r>
      <w:r>
        <w:rPr>
          <w:rFonts w:eastAsia="Calibri"/>
          <w:lang w:eastAsia="en-US"/>
        </w:rPr>
        <w:t>Poskytovateľ</w:t>
      </w:r>
      <w:r w:rsidRPr="007803EA">
        <w:rPr>
          <w:rFonts w:eastAsia="Calibri"/>
          <w:lang w:eastAsia="en-US"/>
        </w:rPr>
        <w:t xml:space="preserve"> pri plnení predmetu </w:t>
      </w:r>
      <w:r>
        <w:rPr>
          <w:rFonts w:eastAsia="Calibri"/>
          <w:lang w:eastAsia="en-US"/>
        </w:rPr>
        <w:t xml:space="preserve">SLA </w:t>
      </w:r>
      <w:r w:rsidRPr="007803EA">
        <w:rPr>
          <w:rFonts w:eastAsia="Calibri"/>
          <w:lang w:eastAsia="en-US"/>
        </w:rPr>
        <w:t xml:space="preserve">Zmluvy bude spracúvať v mene Objednávateľa osobné údaje dotknutých osôb, a teda bude vystupovať v postavení sprostredkovateľa v zmysle </w:t>
      </w:r>
      <w:r>
        <w:rPr>
          <w:szCs w:val="24"/>
        </w:rPr>
        <w:t xml:space="preserve">čl. 4 ods. 8 </w:t>
      </w:r>
      <w:r w:rsidRPr="00FD2B21">
        <w:rPr>
          <w:szCs w:val="24"/>
        </w:rPr>
        <w:t xml:space="preserve">nariadenia Európskeho parlamentu a </w:t>
      </w:r>
      <w:r>
        <w:rPr>
          <w:szCs w:val="24"/>
        </w:rPr>
        <w:t>R</w:t>
      </w:r>
      <w:r w:rsidRPr="00FD2B21">
        <w:rPr>
          <w:szCs w:val="24"/>
        </w:rPr>
        <w:t>ady (EÚ) 2016/679 z 27. apríla 2016 o ochrane fyzických osôb pri spracúvaní osobných údajov a o voľnom pohybe takýchto údajov, ktorým sa zrušuje smernica 95/46/ES (všeobecné nariadenie o ochrane údajov</w:t>
      </w:r>
      <w:r>
        <w:rPr>
          <w:szCs w:val="24"/>
        </w:rPr>
        <w:t>), (ďalej ako „GDPR“)</w:t>
      </w:r>
      <w:r w:rsidRPr="00861075">
        <w:rPr>
          <w:szCs w:val="24"/>
        </w:rPr>
        <w:t xml:space="preserve"> </w:t>
      </w:r>
      <w:r>
        <w:rPr>
          <w:szCs w:val="24"/>
        </w:rPr>
        <w:t xml:space="preserve">a </w:t>
      </w:r>
      <w:r w:rsidRPr="007803EA">
        <w:rPr>
          <w:rFonts w:eastAsia="Calibri"/>
          <w:lang w:eastAsia="en-US"/>
        </w:rPr>
        <w:t xml:space="preserve">§ 5 písm. p) zákona č. 18/2018 Z. z. o ochrane osobných údajov a o zmene a doplnení niektorých zákonov, Zmluvné strany sa zaväzujú uzatvoriť zmluvu o poverení spracúvaním osobných údajov v zmysle </w:t>
      </w:r>
      <w:r w:rsidRPr="00BF555F">
        <w:rPr>
          <w:rFonts w:eastAsia="Calibri"/>
          <w:lang w:eastAsia="en-US"/>
        </w:rPr>
        <w:t>článku 28 GDPR a</w:t>
      </w:r>
      <w:r>
        <w:rPr>
          <w:rFonts w:ascii="Times New Roman" w:hAnsi="Times New Roman" w:cs="Times New Roman"/>
          <w:bCs/>
          <w:color w:val="000000" w:themeColor="text1"/>
          <w:sz w:val="24"/>
          <w:szCs w:val="24"/>
        </w:rPr>
        <w:t xml:space="preserve"> </w:t>
      </w:r>
      <w:r w:rsidRPr="007803EA">
        <w:rPr>
          <w:rFonts w:eastAsia="Calibri"/>
          <w:lang w:eastAsia="en-US"/>
        </w:rPr>
        <w:t>§</w:t>
      </w:r>
      <w:r>
        <w:rPr>
          <w:rFonts w:eastAsia="Calibri"/>
          <w:lang w:eastAsia="en-US"/>
        </w:rPr>
        <w:t> </w:t>
      </w:r>
      <w:r w:rsidRPr="007803EA">
        <w:rPr>
          <w:rFonts w:eastAsia="Calibri"/>
          <w:lang w:eastAsia="en-US"/>
        </w:rPr>
        <w:t xml:space="preserve">34 zákona o ochrane osobných údajov, a to súčasne s uzatvorením tejto </w:t>
      </w:r>
      <w:r>
        <w:rPr>
          <w:rFonts w:eastAsia="Calibri"/>
          <w:lang w:eastAsia="en-US"/>
        </w:rPr>
        <w:t xml:space="preserve">SLA </w:t>
      </w:r>
      <w:r w:rsidRPr="007803EA">
        <w:rPr>
          <w:rFonts w:eastAsia="Calibri"/>
          <w:lang w:eastAsia="en-US"/>
        </w:rPr>
        <w:t>Zmluvy. V</w:t>
      </w:r>
      <w:r>
        <w:rPr>
          <w:rFonts w:eastAsia="Calibri"/>
          <w:lang w:eastAsia="en-US"/>
        </w:rPr>
        <w:t xml:space="preserve"> SLA </w:t>
      </w:r>
      <w:r w:rsidR="00A045A5">
        <w:rPr>
          <w:rFonts w:eastAsia="Calibri"/>
          <w:lang w:eastAsia="en-US"/>
        </w:rPr>
        <w:t>Z</w:t>
      </w:r>
      <w:r w:rsidRPr="007803EA">
        <w:rPr>
          <w:rFonts w:eastAsia="Calibri"/>
          <w:lang w:eastAsia="en-US"/>
        </w:rPr>
        <w:t xml:space="preserve">mluve o poverení spracúvaním osobných údajov podľa predchádzajúcej vety Zmluvné strany vymedzia predmet a dobu spracúvania osobných údajov, povahu a účel spracúvania, zoznam alebo rozsah osobných údajov, kategórie dotknutých osôb a povinnosti a práva Objednávateľa ako prevádzkovateľa, ako i ustanovia ďalšie práva a povinnosti v súlade so zákonom o ochrane osobných údajov. </w:t>
      </w:r>
    </w:p>
    <w:p w14:paraId="7A87436B" w14:textId="77777777" w:rsidR="005F6B1E" w:rsidRPr="00F225D9" w:rsidRDefault="005F6B1E" w:rsidP="005F6B1E">
      <w:pPr>
        <w:pStyle w:val="MLOdsek"/>
      </w:pPr>
      <w:bookmarkStart w:id="32" w:name="_Ref519688660"/>
      <w:r w:rsidRPr="00F225D9">
        <w:rPr>
          <w:rFonts w:eastAsia="Calibri"/>
          <w:lang w:eastAsia="en-US"/>
        </w:rPr>
        <w:t>Zmluvné strany sú povinné z</w:t>
      </w:r>
      <w:r>
        <w:rPr>
          <w:rFonts w:eastAsia="Calibri"/>
          <w:lang w:eastAsia="en-US"/>
        </w:rPr>
        <w:t xml:space="preserve">achovávať </w:t>
      </w:r>
      <w:r w:rsidRPr="00F225D9">
        <w:rPr>
          <w:rFonts w:eastAsia="Calibri"/>
          <w:lang w:eastAsia="en-US"/>
        </w:rPr>
        <w:t>mlčanlivos</w:t>
      </w:r>
      <w:r>
        <w:rPr>
          <w:rFonts w:eastAsia="Calibri"/>
          <w:lang w:eastAsia="en-US"/>
        </w:rPr>
        <w:t>ť</w:t>
      </w:r>
      <w:r w:rsidRPr="00F225D9">
        <w:rPr>
          <w:rFonts w:eastAsia="Calibri"/>
          <w:lang w:eastAsia="en-US"/>
        </w:rPr>
        <w:t xml:space="preserve"> o osobných údajoch </w:t>
      </w:r>
      <w:r>
        <w:rPr>
          <w:rFonts w:eastAsia="Calibri"/>
          <w:lang w:eastAsia="en-US"/>
        </w:rPr>
        <w:t xml:space="preserve"> a zaviazať mlčanlivosťou zamestnancov alebo pracovníkov všetky</w:t>
      </w:r>
      <w:r w:rsidRPr="00F225D9">
        <w:rPr>
          <w:rFonts w:eastAsia="Calibri"/>
          <w:lang w:eastAsia="en-US"/>
        </w:rPr>
        <w:t>, ktor</w:t>
      </w:r>
      <w:r>
        <w:rPr>
          <w:rFonts w:eastAsia="Calibri"/>
          <w:lang w:eastAsia="en-US"/>
        </w:rPr>
        <w:t>í</w:t>
      </w:r>
      <w:r w:rsidRPr="00F225D9">
        <w:rPr>
          <w:rFonts w:eastAsia="Calibri"/>
          <w:lang w:eastAsia="en-US"/>
        </w:rPr>
        <w:t xml:space="preserve"> prídu do styku s osobnými údajmi, pričom povinnosť mlčanlivosti trvá aj po skončení pracovného pomeru, štátnozamestnaneckého pomeru alebo obdobného pracovného vzťahu fyzických osôb.</w:t>
      </w:r>
      <w:bookmarkEnd w:id="32"/>
    </w:p>
    <w:p w14:paraId="32325150" w14:textId="77777777" w:rsidR="005F6B1E" w:rsidRPr="00F225D9" w:rsidRDefault="005F6B1E" w:rsidP="005F6B1E">
      <w:pPr>
        <w:pStyle w:val="MLOdsek"/>
      </w:pPr>
      <w:r w:rsidRPr="00F225D9">
        <w:lastRenderedPageBreak/>
        <w:t xml:space="preserve">Zmluvné strany sú povinné zachovávať mlčanlivosť o informáciách, ktoré získali v súvislosti s plnením predmetu </w:t>
      </w:r>
      <w:r>
        <w:t>SLA Zmluvy</w:t>
      </w:r>
      <w:r w:rsidRPr="00F225D9">
        <w:t xml:space="preserve"> a získané výsledky nesmú ďalej použiť na iné účely ako plnenie predmetu Zmluvy, okrem prípadu poskytnutia informácií odborným poradcom Poskytovateľa (vrátane právnych, účtovných, daňových a iných poradcov alebo audítorov), ktorí sú viazaní všeobecnou povinnosťou mlčanlivosti na základe osobitných právnych predpisov alebo sú povinní zachovávať mlčanlivosť na základe písomnej dohody s</w:t>
      </w:r>
      <w:r>
        <w:t> </w:t>
      </w:r>
      <w:r w:rsidRPr="00F225D9">
        <w:t>dotknutou</w:t>
      </w:r>
      <w:r>
        <w:t xml:space="preserve"> </w:t>
      </w:r>
      <w:r w:rsidRPr="00F225D9">
        <w:t>Zmluvnou stranou, alebo subdodávateľom, ak sa subdodávateľ podieľa na plnení predmetu Zmluvy, a ak je to potrebné na účely plnenia povinností Poskytovateľa podľa Zmluvy.</w:t>
      </w:r>
    </w:p>
    <w:p w14:paraId="4F664433" w14:textId="77777777" w:rsidR="005F6B1E" w:rsidRPr="00F225D9" w:rsidRDefault="005F6B1E" w:rsidP="005F6B1E">
      <w:pPr>
        <w:pStyle w:val="MLOdsek"/>
      </w:pPr>
      <w:r w:rsidRPr="00F225D9">
        <w:t xml:space="preserve">Povinnosť Poskytovateľa a Objednávateľa zachovávať mlčanlivosť o informáciách, ktoré získali v súvislosti s plnením predmetu </w:t>
      </w:r>
      <w:r>
        <w:t xml:space="preserve">SLA </w:t>
      </w:r>
      <w:r w:rsidRPr="00F225D9">
        <w:t>Zmluvy sa nevzťahuje na informácie, ktoré:</w:t>
      </w:r>
    </w:p>
    <w:p w14:paraId="21534613" w14:textId="77777777" w:rsidR="005F6B1E" w:rsidRPr="00F225D9" w:rsidRDefault="005F6B1E" w:rsidP="005F6B1E">
      <w:pPr>
        <w:pStyle w:val="MLOdsek"/>
        <w:numPr>
          <w:ilvl w:val="2"/>
          <w:numId w:val="5"/>
        </w:numPr>
      </w:pPr>
      <w:r w:rsidRPr="00F225D9">
        <w:t xml:space="preserve">boli zverejnené už pred podpisom </w:t>
      </w:r>
      <w:r>
        <w:t xml:space="preserve">SLA </w:t>
      </w:r>
      <w:r w:rsidRPr="00F225D9">
        <w:t>Zmluvy;</w:t>
      </w:r>
    </w:p>
    <w:p w14:paraId="12B40FD0" w14:textId="77777777" w:rsidR="005F6B1E" w:rsidRPr="00F225D9" w:rsidRDefault="005F6B1E" w:rsidP="005F6B1E">
      <w:pPr>
        <w:pStyle w:val="MLOdsek"/>
        <w:numPr>
          <w:ilvl w:val="2"/>
          <w:numId w:val="5"/>
        </w:numPr>
      </w:pPr>
      <w:r w:rsidRPr="00F225D9">
        <w:t xml:space="preserve">sa stanú všeobecne a verejne dostupné po podpise </w:t>
      </w:r>
      <w:r>
        <w:t xml:space="preserve">SLA </w:t>
      </w:r>
      <w:r w:rsidRPr="00F225D9">
        <w:t xml:space="preserve">Zmluvy z iného dôvodu ako z dôvodu porušenia povinností podľa </w:t>
      </w:r>
      <w:r>
        <w:t xml:space="preserve">SLA </w:t>
      </w:r>
      <w:r w:rsidRPr="00F225D9">
        <w:t>Zmluvy;</w:t>
      </w:r>
    </w:p>
    <w:p w14:paraId="20CF47ED" w14:textId="77777777" w:rsidR="005F6B1E" w:rsidRPr="00F225D9" w:rsidRDefault="005F6B1E" w:rsidP="005F6B1E">
      <w:pPr>
        <w:pStyle w:val="MLOdsek"/>
        <w:numPr>
          <w:ilvl w:val="2"/>
          <w:numId w:val="5"/>
        </w:numPr>
      </w:pPr>
      <w:r w:rsidRPr="00F225D9">
        <w:t xml:space="preserve">majú byť sprístupnené na základe povinnosti stanovenej zákonom, rozhodnutím súdu, prokuratúry alebo na základe iného záväzného rozhodnutia príslušného orgánu; </w:t>
      </w:r>
    </w:p>
    <w:p w14:paraId="4B070CC3" w14:textId="77777777" w:rsidR="005F6B1E" w:rsidRPr="00F225D9" w:rsidRDefault="005F6B1E" w:rsidP="005F6B1E">
      <w:pPr>
        <w:pStyle w:val="MLOdsek"/>
        <w:numPr>
          <w:ilvl w:val="2"/>
          <w:numId w:val="5"/>
        </w:numPr>
      </w:pPr>
      <w:r w:rsidRPr="00F225D9">
        <w:t>boli získané Poskytovateľom, resp. Objednávateľom od tretej strany, ktorá ich legitímne získala alebo vyvinula a ktorá nemá žiadnu povinnosť, ktorá by obmedzovala ich zverejňovanie.</w:t>
      </w:r>
    </w:p>
    <w:p w14:paraId="6881817C" w14:textId="77777777" w:rsidR="005F6B1E" w:rsidRPr="000D46BE" w:rsidRDefault="005F6B1E" w:rsidP="005F6B1E">
      <w:pPr>
        <w:pStyle w:val="MLOdsek"/>
        <w:rPr>
          <w:rFonts w:eastAsiaTheme="minorHAnsi"/>
          <w:lang w:eastAsia="en-US"/>
        </w:rPr>
      </w:pPr>
      <w:r w:rsidRPr="00F225D9">
        <w:t>Zmluvné strany sa zaväzujú, že poučia svojich zamestnancov, štatutárne orgány, ich členov a subdodávateľov, ktorým sú sprístupnené dôverné informácie, o povinnosti mlčanlivosti v zmysle tohto článku</w:t>
      </w:r>
      <w:r>
        <w:t xml:space="preserve"> SLA</w:t>
      </w:r>
      <w:r w:rsidRPr="00F225D9">
        <w:t xml:space="preserve"> Zmluvy.</w:t>
      </w:r>
      <w:r w:rsidRPr="00F225D9">
        <w:rPr>
          <w:rFonts w:eastAsiaTheme="minorHAnsi"/>
          <w:lang w:eastAsia="en-US"/>
        </w:rPr>
        <w:t xml:space="preserve"> </w:t>
      </w:r>
    </w:p>
    <w:p w14:paraId="4B515A6C" w14:textId="47610313" w:rsidR="005F6B1E" w:rsidRPr="00F225D9" w:rsidRDefault="005F6B1E" w:rsidP="005F6B1E">
      <w:pPr>
        <w:pStyle w:val="MLOdsek"/>
      </w:pPr>
      <w:r w:rsidRPr="00472D56">
        <w:t>Zmluvné strany sa zaväzujú užívať Dôverné informácie</w:t>
      </w:r>
      <w:r>
        <w:t xml:space="preserve"> v zmysle čl. 1 </w:t>
      </w:r>
      <w:r w:rsidR="007A2B89">
        <w:t xml:space="preserve">bod 1.1 písm. c) tejto </w:t>
      </w:r>
      <w:r>
        <w:t xml:space="preserve">SLA Zmluvy </w:t>
      </w:r>
      <w:r w:rsidRPr="00472D56">
        <w:t>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w:t>
      </w:r>
      <w:r>
        <w:t> </w:t>
      </w:r>
      <w:r w:rsidRPr="00472D56">
        <w:t>tejto</w:t>
      </w:r>
      <w:r>
        <w:t xml:space="preserve"> SLA</w:t>
      </w:r>
      <w:r w:rsidRPr="00472D56">
        <w:t xml:space="preserve"> Zmluve ustanovené inak, zaväzujú sa, že bez predchádzajúceho písomného súhlasu druhej zmluvnej strany neposkytnú, neodovzdajú, neoznámia aleb</w:t>
      </w:r>
      <w:r w:rsidRPr="0024023F">
        <w:t>o iným spôsobom nevyzradia, resp. nesprístupnia dôverné informácie druhej zmluvnej strany tretej osobe.</w:t>
      </w:r>
    </w:p>
    <w:p w14:paraId="0B06BC0D" w14:textId="77777777" w:rsidR="005F6B1E" w:rsidRDefault="005F6B1E" w:rsidP="005F6B1E">
      <w:pPr>
        <w:pStyle w:val="MLNadpislnku"/>
      </w:pPr>
      <w:r>
        <w:t>BEZPEČNOSŤ</w:t>
      </w:r>
    </w:p>
    <w:p w14:paraId="1C68F7E5" w14:textId="77777777" w:rsidR="005F6B1E" w:rsidRDefault="005F6B1E" w:rsidP="005F6B1E">
      <w:pPr>
        <w:pStyle w:val="MLOdsek"/>
      </w:pPr>
      <w:r w:rsidRPr="00F225D9">
        <w:t>Poskytovateľ sa v súvislosti s plnením predmetu</w:t>
      </w:r>
      <w:r>
        <w:t xml:space="preserve"> SLA</w:t>
      </w:r>
      <w:r w:rsidRPr="00F225D9">
        <w:t xml:space="preserve"> Zmluvy zaväzuje</w:t>
      </w:r>
      <w:r>
        <w:t xml:space="preserve"> dodržiavať bezpečnostnú politiku Objednávateľa, ďalšie Objednávateľom vydané bezpečnostné smernice a štandardy, požiadavky na bezpečnosť definované Zákonom o KB, Zákonom o ITVS a </w:t>
      </w:r>
      <w:r w:rsidRPr="004109EF">
        <w:t>Vyhláškou o štandardoch pre ITVS</w:t>
      </w:r>
      <w:r>
        <w:t>, a bezpečnostné požiadavky uvedené v tejto SLA Zmluve.</w:t>
      </w:r>
    </w:p>
    <w:p w14:paraId="01FAD660" w14:textId="77777777" w:rsidR="005F6B1E" w:rsidRDefault="005F6B1E" w:rsidP="005F6B1E">
      <w:pPr>
        <w:pStyle w:val="MLOdsek"/>
      </w:pPr>
      <w:r>
        <w:t>Oprávnené osoby a pracovníci Poskytovateľa, ktorí budú vykonávať pre Objednávateľa činnosti súvisiace s plnením tejto SLA Zmluvy, musia byť poučení o povinnostiach podľa predchádzajúceho bodu a o tomto poučení musí Poskytovateľ vytvoriť záznam, ktorý bude podpísaný poučenou osobou a osobou, ktorá poučenie vykonala.</w:t>
      </w:r>
      <w:r w:rsidRPr="00DA07FE">
        <w:t xml:space="preserve"> </w:t>
      </w:r>
    </w:p>
    <w:p w14:paraId="0EFECD9C" w14:textId="77777777" w:rsidR="005F6B1E" w:rsidRDefault="005F6B1E" w:rsidP="005F6B1E">
      <w:pPr>
        <w:pStyle w:val="MLOdsek"/>
      </w:pPr>
      <w:r>
        <w:lastRenderedPageBreak/>
        <w:t>Poskytovateľ sa zaväzuje zaistiť bezpečnosť a odolnosť Systému voči aktuálne známym typom útokov a pred odovzdaním akejkoľvek zmeny Informačného systému vykonať akceptačné testovanie na prítomnosť známych zraniteľnosti. V prípade zistenia zraniteľností sa Poskytovateľ zaväzuje tieto zraniteľnosti odstrániť, vykonať akceptačné opätovné testovanie a zdokumentovaný výsledok testovania odovzdať Objednávateľovi spolu s dodávaným riešením.</w:t>
      </w:r>
    </w:p>
    <w:p w14:paraId="60229E02" w14:textId="77777777" w:rsidR="005F6B1E" w:rsidRDefault="005F6B1E" w:rsidP="005F6B1E">
      <w:pPr>
        <w:pStyle w:val="MLOdsek"/>
      </w:pPr>
      <w:r>
        <w:t>Poskytovateľ sa zaväzuje dodržiavať nasledovné bezpečnostné opatrenia a zásady:</w:t>
      </w:r>
    </w:p>
    <w:p w14:paraId="2B149662" w14:textId="77777777" w:rsidR="005F6B1E" w:rsidRDefault="005F6B1E" w:rsidP="005F6B1E">
      <w:pPr>
        <w:pStyle w:val="MLOdsek"/>
        <w:numPr>
          <w:ilvl w:val="2"/>
          <w:numId w:val="5"/>
        </w:numPr>
      </w:pPr>
      <w:r>
        <w:t>všetky vstupy aplikácií tvoriacich Informačný systém sú kontrolované na valídnosť a sú sanitované;</w:t>
      </w:r>
    </w:p>
    <w:p w14:paraId="4FD9F768" w14:textId="77777777" w:rsidR="005F6B1E" w:rsidRDefault="005F6B1E" w:rsidP="005F6B1E">
      <w:pPr>
        <w:pStyle w:val="MLOdsek"/>
        <w:numPr>
          <w:ilvl w:val="2"/>
          <w:numId w:val="5"/>
        </w:numPr>
      </w:pPr>
      <w:r>
        <w:t>je zapnutá len nutne potrebná funkcionalita, porty a IP adresy a všetky ostatné sú vypnuté;</w:t>
      </w:r>
    </w:p>
    <w:p w14:paraId="77F52765" w14:textId="77777777" w:rsidR="005F6B1E" w:rsidRDefault="005F6B1E" w:rsidP="005F6B1E">
      <w:pPr>
        <w:pStyle w:val="MLOdsek"/>
        <w:numPr>
          <w:ilvl w:val="2"/>
          <w:numId w:val="5"/>
        </w:numPr>
      </w:pPr>
      <w:r>
        <w:t>v prípade, že je nevyhnutné vykonávať správu Informačného systému na diaľku, je to možné vykonávať výhradne prostredníctvom šifrovaných protokolov a každý vzdialený zásah je zdokumentovaný a záznam o zásahu je odovzdaný Objednávateľovi najneskôr v posledný deň daného mesiaca;</w:t>
      </w:r>
    </w:p>
    <w:p w14:paraId="12F54CFF" w14:textId="77777777" w:rsidR="005F6B1E" w:rsidRDefault="005F6B1E" w:rsidP="005F6B1E">
      <w:pPr>
        <w:pStyle w:val="MLOdsek"/>
        <w:numPr>
          <w:ilvl w:val="2"/>
          <w:numId w:val="5"/>
        </w:numPr>
      </w:pPr>
      <w:r>
        <w:t>všetky pôvodné a administrátorské účty sú zdokumentované a majú unikátne prvotné heslo zložené z náhodnej postupnosti aspoň 14 znakov;</w:t>
      </w:r>
    </w:p>
    <w:p w14:paraId="67979D7D" w14:textId="77777777" w:rsidR="005F6B1E" w:rsidRDefault="005F6B1E" w:rsidP="005F6B1E">
      <w:pPr>
        <w:pStyle w:val="MLOdsek"/>
        <w:numPr>
          <w:ilvl w:val="2"/>
          <w:numId w:val="5"/>
        </w:numPr>
      </w:pPr>
      <w:r>
        <w:t xml:space="preserve">všetky </w:t>
      </w:r>
      <w:r w:rsidRPr="00AF750E">
        <w:rPr>
          <w:color w:val="000000" w:themeColor="text1"/>
        </w:rPr>
        <w:t xml:space="preserve">administrátorské heslá a prístupové údaje </w:t>
      </w:r>
      <w:r>
        <w:t xml:space="preserve">a dokumentácia sú k dispozícií aj Objednávateľovi (minimálne v zalepenej obálke);  </w:t>
      </w:r>
    </w:p>
    <w:p w14:paraId="3E81AFDC" w14:textId="77777777" w:rsidR="005F6B1E" w:rsidRDefault="005F6B1E" w:rsidP="005F6B1E">
      <w:pPr>
        <w:pStyle w:val="MLOdsek"/>
        <w:numPr>
          <w:ilvl w:val="2"/>
          <w:numId w:val="5"/>
        </w:numPr>
      </w:pPr>
      <w:r>
        <w:t>Systém disponuje funkcionalitou pre zmenu používateľských a administrátorských mien a hesiel a funkcionalitou vypnutia používateľského účtu;</w:t>
      </w:r>
    </w:p>
    <w:p w14:paraId="10445089" w14:textId="77777777" w:rsidR="005F6B1E" w:rsidRDefault="005F6B1E" w:rsidP="005F6B1E">
      <w:pPr>
        <w:pStyle w:val="MLOdsek"/>
        <w:numPr>
          <w:ilvl w:val="2"/>
          <w:numId w:val="5"/>
        </w:numPr>
      </w:pPr>
      <w:r>
        <w:t>všetky komponenty Informačného systému sú aktuálne a podporované výrobcom a postup pre aktualizácie a aplikáciu záplat je zdokumentovaný a dodržiavaný;</w:t>
      </w:r>
    </w:p>
    <w:p w14:paraId="27D2416E" w14:textId="77777777" w:rsidR="005F6B1E" w:rsidRDefault="005F6B1E" w:rsidP="005F6B1E">
      <w:pPr>
        <w:pStyle w:val="MLOdsek"/>
        <w:numPr>
          <w:ilvl w:val="2"/>
          <w:numId w:val="5"/>
        </w:numPr>
      </w:pPr>
      <w:r>
        <w:t>Poskytovateľ umožní Objednávateľovi vykonať skeny zraniteľností alebo penetračné testy každého dodávaného riešenia pred jeho finálnym odovzdaním a Poskytovateľ sa zaväzuje nedostatky zistené týmto testovaním pred odovzdaním riešenia odstrániť;</w:t>
      </w:r>
    </w:p>
    <w:p w14:paraId="4824F280" w14:textId="77777777" w:rsidR="005F6B1E" w:rsidRPr="009F4944" w:rsidRDefault="005F6B1E" w:rsidP="005F6B1E">
      <w:pPr>
        <w:pStyle w:val="MLOdsek"/>
        <w:numPr>
          <w:ilvl w:val="2"/>
          <w:numId w:val="5"/>
        </w:numPr>
      </w:pPr>
      <w:r w:rsidRPr="009F4944">
        <w:t xml:space="preserve">všetky zmeny v Informačnom </w:t>
      </w:r>
      <w:r w:rsidRPr="00146240">
        <w:t xml:space="preserve">systéme </w:t>
      </w:r>
      <w:r w:rsidRPr="009F4944">
        <w:t>sú zdokumentované a dokumentácia a zdrojové kódy sú poskytnuté Objednávateľovi bezpečným spôsobom najneskôr v čase nasadenia zmeny do produkčného prostredia, zároveň sa Objednávateľ zaväzuje  použiť zdrojové kódy, výlučne v prípade, keď nie je za účelom odstránenia Incidentu možné zabezpečiť prítomnosť Poskytovateľa a na základe preukázateľných inštrukcií Poskytovateľa; Poskytovateľ nenesie zodpovednosť za prípadné vady Informačného systému spôsobené zásahom Objednávateľa alebo akejkoľvek tretej strany, ktoré neboli zo strany Poskytovateľa odsúhlasené;</w:t>
      </w:r>
    </w:p>
    <w:p w14:paraId="4C77F4A9" w14:textId="77777777" w:rsidR="005F6B1E" w:rsidRDefault="005F6B1E" w:rsidP="005F6B1E">
      <w:pPr>
        <w:pStyle w:val="MLOdsek"/>
        <w:numPr>
          <w:ilvl w:val="2"/>
          <w:numId w:val="5"/>
        </w:numPr>
      </w:pPr>
      <w:r>
        <w:t>na vyžiadanie Objednávateľa je Poskytovateľ povinný sprístupniť dokumentáciu aktívít zamestnancov Poskytovateľa a tretích strán najneskôr do 24 hodín od požiadavky;</w:t>
      </w:r>
    </w:p>
    <w:p w14:paraId="30F1E145" w14:textId="77777777" w:rsidR="005F6B1E" w:rsidRDefault="005F6B1E" w:rsidP="005F6B1E">
      <w:pPr>
        <w:pStyle w:val="MLOdsek"/>
        <w:numPr>
          <w:ilvl w:val="2"/>
          <w:numId w:val="5"/>
        </w:numPr>
      </w:pPr>
      <w:r>
        <w:t xml:space="preserve">Na vyžiadanie Objednávateľa je Poskytovateľ povinný poskytnúť plnú súčinnosť pri riešení Bezpečnostného incidentu povereným zamestnancom Objednávateľa </w:t>
      </w:r>
    </w:p>
    <w:p w14:paraId="4A5BE0CB" w14:textId="77777777" w:rsidR="005F6B1E" w:rsidRDefault="005F6B1E" w:rsidP="005F6B1E">
      <w:pPr>
        <w:pStyle w:val="MLOdsek"/>
        <w:numPr>
          <w:ilvl w:val="2"/>
          <w:numId w:val="5"/>
        </w:numPr>
      </w:pPr>
      <w:r>
        <w:t>Poskytovateľ pri výkone činností dbá na vykonávanie svojich činnosti v súlade s bezpečnostnou dokumentáciou, odporúčaným bezpečnostnými postupmi a v súlade so zásadami due diligence a due care.</w:t>
      </w:r>
    </w:p>
    <w:p w14:paraId="41CBA596" w14:textId="77777777" w:rsidR="005F6B1E" w:rsidRPr="00F225D9" w:rsidRDefault="005F6B1E" w:rsidP="005F6B1E">
      <w:pPr>
        <w:pStyle w:val="MLNadpislnku"/>
      </w:pPr>
      <w:r w:rsidRPr="00F225D9">
        <w:lastRenderedPageBreak/>
        <w:t>OPRÁVNENÉ OSOBY</w:t>
      </w:r>
      <w:r>
        <w:t xml:space="preserve"> A KOMUNIKÁCIA</w:t>
      </w:r>
    </w:p>
    <w:p w14:paraId="3C9C3D2A" w14:textId="7B3D613A" w:rsidR="005F6B1E" w:rsidRPr="00F225D9" w:rsidRDefault="005F6B1E" w:rsidP="005F6B1E">
      <w:pPr>
        <w:pStyle w:val="MLOdsek"/>
      </w:pPr>
      <w:r>
        <w:t>Zmluvné strany sa zaväzujú</w:t>
      </w:r>
      <w:r w:rsidRPr="00F225D9">
        <w:t xml:space="preserve"> do piatich (5) pracovných dní od podpisu tejto </w:t>
      </w:r>
      <w:r>
        <w:t xml:space="preserve">SLA </w:t>
      </w:r>
      <w:r w:rsidRPr="00F225D9">
        <w:t xml:space="preserve">Zmluvy vymenovať </w:t>
      </w:r>
      <w:r>
        <w:t>O</w:t>
      </w:r>
      <w:r w:rsidRPr="00F225D9">
        <w:t>právnenú osobu</w:t>
      </w:r>
      <w:r>
        <w:t xml:space="preserve"> v súlade s čl. 1 </w:t>
      </w:r>
      <w:r w:rsidR="00A045A5">
        <w:t xml:space="preserve">bod 1.1 písm. v) a písm. w) tejto </w:t>
      </w:r>
      <w:r>
        <w:t>SLA Zmluvy</w:t>
      </w:r>
      <w:r w:rsidRPr="00F225D9">
        <w:t xml:space="preserve">, ktorá bude počas </w:t>
      </w:r>
      <w:r>
        <w:t xml:space="preserve">jej platnosti a  účinnosti </w:t>
      </w:r>
      <w:r w:rsidRPr="00F225D9">
        <w:t>oprávnená konať za Poskytovateľa</w:t>
      </w:r>
      <w:r>
        <w:t xml:space="preserve"> a Objednávateľa. Vymenovanie Oprávnenej osoby je Zmluvná strana povinná oznámiť v rámci 5 dňovej lehoty v zmysle prvej vety tohto článku druhej Zmluvnej strane.</w:t>
      </w:r>
    </w:p>
    <w:p w14:paraId="50E34DA6" w14:textId="77777777" w:rsidR="005F6B1E" w:rsidRPr="00F225D9" w:rsidRDefault="005F6B1E" w:rsidP="005F6B1E">
      <w:pPr>
        <w:pStyle w:val="MLOdsek"/>
      </w:pPr>
      <w:bookmarkStart w:id="33" w:name="_Ref519690579"/>
      <w:r w:rsidRPr="00F225D9">
        <w:t>Prostredníctvom určených oprávnených osôb Zmluvné strany:</w:t>
      </w:r>
      <w:bookmarkEnd w:id="33"/>
    </w:p>
    <w:p w14:paraId="3B26A788" w14:textId="77777777" w:rsidR="005F6B1E" w:rsidRPr="00F225D9" w:rsidRDefault="005F6B1E" w:rsidP="005F6B1E">
      <w:pPr>
        <w:pStyle w:val="MLOdsek"/>
        <w:numPr>
          <w:ilvl w:val="2"/>
          <w:numId w:val="5"/>
        </w:numPr>
      </w:pPr>
      <w:r w:rsidRPr="00F225D9">
        <w:t xml:space="preserve">uskutočnia všetky organizačné záležitosti s ohľadom na všetky aktivity a činnosti súvisiace s plnením podľa tejto </w:t>
      </w:r>
      <w:r>
        <w:t xml:space="preserve">SLA </w:t>
      </w:r>
      <w:r w:rsidRPr="00F225D9">
        <w:t>Zmluvy;</w:t>
      </w:r>
    </w:p>
    <w:p w14:paraId="54F5D828" w14:textId="77777777" w:rsidR="005F6B1E" w:rsidRPr="00F225D9" w:rsidRDefault="005F6B1E" w:rsidP="005F6B1E">
      <w:pPr>
        <w:pStyle w:val="MLOdsek"/>
        <w:numPr>
          <w:ilvl w:val="2"/>
          <w:numId w:val="5"/>
        </w:numPr>
      </w:pPr>
      <w:r w:rsidRPr="00F225D9">
        <w:t xml:space="preserve">zabezpečia koordináciu jednotlivých aktivít a činností Zmluvných strán súvisiacich s plnením podľa tejto </w:t>
      </w:r>
      <w:r>
        <w:t xml:space="preserve">SLA </w:t>
      </w:r>
      <w:r w:rsidRPr="00F225D9">
        <w:t>Zmluvy;</w:t>
      </w:r>
    </w:p>
    <w:p w14:paraId="767268DE" w14:textId="77777777" w:rsidR="005F6B1E" w:rsidRPr="00F225D9" w:rsidRDefault="005F6B1E" w:rsidP="005F6B1E">
      <w:pPr>
        <w:pStyle w:val="MLOdsek"/>
        <w:numPr>
          <w:ilvl w:val="2"/>
          <w:numId w:val="5"/>
        </w:numPr>
      </w:pPr>
      <w:r w:rsidRPr="00F225D9">
        <w:t>sledujú priebeh plnenia tejto</w:t>
      </w:r>
      <w:r>
        <w:t xml:space="preserve"> SLA</w:t>
      </w:r>
      <w:r w:rsidRPr="00F225D9">
        <w:t xml:space="preserve"> Zmluvy;</w:t>
      </w:r>
    </w:p>
    <w:p w14:paraId="1E2E13E5" w14:textId="77777777" w:rsidR="005F6B1E" w:rsidRPr="00F225D9" w:rsidRDefault="005F6B1E" w:rsidP="005F6B1E">
      <w:pPr>
        <w:pStyle w:val="MLOdsek"/>
        <w:numPr>
          <w:ilvl w:val="2"/>
          <w:numId w:val="5"/>
        </w:numPr>
      </w:pPr>
      <w:r w:rsidRPr="00F225D9">
        <w:t xml:space="preserve">navrhujú potrebné zmeny technických riešení a technickej povahy v zmysle tejto </w:t>
      </w:r>
      <w:r>
        <w:t xml:space="preserve">SLA </w:t>
      </w:r>
      <w:r w:rsidRPr="00F225D9">
        <w:t>Zmluvy;</w:t>
      </w:r>
    </w:p>
    <w:p w14:paraId="68BE0CC9" w14:textId="77777777" w:rsidR="005F6B1E" w:rsidRDefault="005F6B1E" w:rsidP="005F6B1E">
      <w:pPr>
        <w:pStyle w:val="MLOdsek"/>
        <w:numPr>
          <w:ilvl w:val="2"/>
          <w:numId w:val="5"/>
        </w:numPr>
      </w:pPr>
      <w:bookmarkStart w:id="34" w:name="_Ref519690597"/>
      <w:r w:rsidRPr="00F225D9">
        <w:t>zabezpečia vzájomnú spoluprácu a</w:t>
      </w:r>
      <w:r>
        <w:t> </w:t>
      </w:r>
      <w:r w:rsidRPr="00F225D9">
        <w:t>súčinnosť</w:t>
      </w:r>
      <w:r>
        <w:t>,</w:t>
      </w:r>
    </w:p>
    <w:p w14:paraId="5DFD57A1" w14:textId="77777777" w:rsidR="005F6B1E" w:rsidRPr="00F225D9" w:rsidRDefault="005F6B1E" w:rsidP="005F6B1E">
      <w:pPr>
        <w:pStyle w:val="MLOdsek"/>
        <w:numPr>
          <w:ilvl w:val="2"/>
          <w:numId w:val="5"/>
        </w:numPr>
      </w:pPr>
      <w:r>
        <w:t>poskytnú súčinnosť Vládnej jednotke CSIRT a zabezpečia vykonávanie</w:t>
      </w:r>
      <w:r w:rsidRPr="00F225D9">
        <w:t xml:space="preserve"> jednotlivých aktivít a</w:t>
      </w:r>
      <w:r>
        <w:t> </w:t>
      </w:r>
      <w:r w:rsidRPr="00F225D9">
        <w:t>činností</w:t>
      </w:r>
      <w:r>
        <w:t xml:space="preserve"> súvisiacich s riešením Bezpečnostného incidentu, ktorý postihol Systém súvisiaci s plnením tejto SLA Zmluvy</w:t>
      </w:r>
      <w:r w:rsidRPr="00F225D9">
        <w:t>.</w:t>
      </w:r>
      <w:bookmarkEnd w:id="34"/>
    </w:p>
    <w:p w14:paraId="5B17A8CF" w14:textId="77777777" w:rsidR="005F6B1E" w:rsidRDefault="005F6B1E" w:rsidP="005F6B1E">
      <w:pPr>
        <w:pStyle w:val="MLOdsek"/>
      </w:pPr>
      <w:r w:rsidRPr="00F225D9">
        <w:t>Každá zo Zmluvných strán môže zmeniť oprávnené osoby. Takáto zmena je účinná dňom doručenia písomného oznámenia o zmene obsahujúceho aj meno a kontaktné údaje novej oprávnenej osoby druhej Zmluvnej strane.</w:t>
      </w:r>
    </w:p>
    <w:p w14:paraId="2F593A7F" w14:textId="5538AD2C" w:rsidR="005F6B1E" w:rsidRPr="00F225D9" w:rsidRDefault="005F6B1E" w:rsidP="005F6B1E">
      <w:pPr>
        <w:pStyle w:val="MLOdsek"/>
      </w:pPr>
      <w:r w:rsidRPr="00F225D9">
        <w:t xml:space="preserve">Zmluvné strany sa dohodli, že v prípade ak nastane zmena vyššie uvedených osôb, Zmluvné strany </w:t>
      </w:r>
      <w:r w:rsidR="00A045A5">
        <w:t xml:space="preserve">sa </w:t>
      </w:r>
      <w:r>
        <w:t xml:space="preserve">o uvedenej zmene bez zbytočného odkladu </w:t>
      </w:r>
      <w:r w:rsidR="00A045A5">
        <w:t xml:space="preserve">písomne </w:t>
      </w:r>
      <w:r>
        <w:t xml:space="preserve">informujú a vyhotovia protokol o zmene oprávnených osôb, ktorú vlastnoručne podpíšu. </w:t>
      </w:r>
    </w:p>
    <w:p w14:paraId="0D25EAB0" w14:textId="77777777" w:rsidR="005F6B1E" w:rsidRPr="00F225D9" w:rsidRDefault="005F6B1E" w:rsidP="005F6B1E">
      <w:pPr>
        <w:pStyle w:val="MLOdsek"/>
        <w:numPr>
          <w:ilvl w:val="0"/>
          <w:numId w:val="0"/>
        </w:numPr>
        <w:ind w:left="1447"/>
      </w:pPr>
    </w:p>
    <w:p w14:paraId="02A91F88" w14:textId="77777777" w:rsidR="005F6B1E" w:rsidRPr="00F225D9" w:rsidRDefault="005F6B1E" w:rsidP="005F6B1E">
      <w:pPr>
        <w:pStyle w:val="MLNadpislnku"/>
      </w:pPr>
      <w:r w:rsidRPr="00F225D9">
        <w:t>SÚČINNOSŤ</w:t>
      </w:r>
    </w:p>
    <w:p w14:paraId="2D2B63B9" w14:textId="76B614A4" w:rsidR="005F6B1E" w:rsidRPr="00F225D9" w:rsidRDefault="005F6B1E" w:rsidP="005F6B1E">
      <w:pPr>
        <w:pStyle w:val="MLOdsek"/>
      </w:pPr>
      <w:r w:rsidRPr="00F225D9">
        <w:t xml:space="preserve">Zmluvné strany sa zaväzujú vzájomne spolupracovať a poskytovať si všetky informácie a nevyhnutnú súčinnosť potrebné pre riadne plnenie svojich záväzkov vyplývajúcich im z tejto Zmluvy, najmä súčinnosť v zmysle </w:t>
      </w:r>
      <w:r>
        <w:t>čl.</w:t>
      </w:r>
      <w:r w:rsidRPr="00F225D9">
        <w:t xml:space="preserve">  </w:t>
      </w:r>
      <w:r w:rsidRPr="00F225D9">
        <w:fldChar w:fldCharType="begin"/>
      </w:r>
      <w:r w:rsidRPr="00F225D9">
        <w:instrText xml:space="preserve"> REF _Ref519690180 \r \h </w:instrText>
      </w:r>
      <w:r>
        <w:instrText xml:space="preserve"> \* MERGEFORMAT </w:instrText>
      </w:r>
      <w:r w:rsidRPr="00F225D9">
        <w:fldChar w:fldCharType="separate"/>
      </w:r>
      <w:r>
        <w:t>8.1</w:t>
      </w:r>
      <w:r w:rsidR="00436B27">
        <w:t xml:space="preserve"> písm. </w:t>
      </w:r>
      <w:r>
        <w:t>a)</w:t>
      </w:r>
      <w:r w:rsidRPr="00F225D9">
        <w:fldChar w:fldCharType="end"/>
      </w:r>
      <w:r w:rsidRPr="00F225D9">
        <w:t xml:space="preserve">, </w:t>
      </w:r>
      <w:r w:rsidRPr="00F225D9">
        <w:fldChar w:fldCharType="begin"/>
      </w:r>
      <w:r w:rsidRPr="00F225D9">
        <w:instrText xml:space="preserve"> REF _Ref519690456 \r \h </w:instrText>
      </w:r>
      <w:r>
        <w:instrText xml:space="preserve"> \* MERGEFORMAT </w:instrText>
      </w:r>
      <w:r w:rsidRPr="00F225D9">
        <w:fldChar w:fldCharType="separate"/>
      </w:r>
      <w:r>
        <w:t>8.2</w:t>
      </w:r>
      <w:r w:rsidRPr="00F225D9">
        <w:fldChar w:fldCharType="end"/>
      </w:r>
      <w:r w:rsidRPr="00F225D9">
        <w:t xml:space="preserve"> písm. </w:t>
      </w:r>
      <w:r w:rsidRPr="00F225D9">
        <w:fldChar w:fldCharType="begin"/>
      </w:r>
      <w:r w:rsidRPr="00F225D9">
        <w:instrText xml:space="preserve"> REF _Ref519690500 \r \h </w:instrText>
      </w:r>
      <w:r>
        <w:instrText xml:space="preserve"> \* MERGEFORMAT </w:instrText>
      </w:r>
      <w:r w:rsidRPr="00F225D9">
        <w:fldChar w:fldCharType="separate"/>
      </w:r>
      <w:r w:rsidRPr="006E75B5">
        <w:rPr>
          <w:rFonts w:ascii="Calibri" w:hAnsi="Calibri" w:cs="Calibri"/>
        </w:rPr>
        <w:t>a</w:t>
      </w:r>
      <w:r>
        <w:t>)</w:t>
      </w:r>
      <w:r w:rsidRPr="00F225D9">
        <w:fldChar w:fldCharType="end"/>
      </w:r>
      <w:r>
        <w:t xml:space="preserve"> a čl. </w:t>
      </w:r>
      <w:r w:rsidRPr="00F225D9">
        <w:fldChar w:fldCharType="begin"/>
      </w:r>
      <w:r w:rsidRPr="00F225D9">
        <w:instrText xml:space="preserve"> REF _Ref519690597 \w \h  \* MERGEFORMAT </w:instrText>
      </w:r>
      <w:r w:rsidRPr="00F225D9">
        <w:fldChar w:fldCharType="separate"/>
      </w:r>
      <w:r>
        <w:t xml:space="preserve">14.2 </w:t>
      </w:r>
      <w:r w:rsidR="00436B27">
        <w:t xml:space="preserve">písm. </w:t>
      </w:r>
      <w:r>
        <w:t>e)</w:t>
      </w:r>
      <w:r w:rsidRPr="00F225D9">
        <w:fldChar w:fldCharType="end"/>
      </w:r>
      <w:r w:rsidRPr="00F225D9">
        <w:t xml:space="preserve"> tejto </w:t>
      </w:r>
      <w:r>
        <w:t xml:space="preserve">SLA </w:t>
      </w:r>
      <w:r w:rsidRPr="00F225D9">
        <w:t>Zmluvy.</w:t>
      </w:r>
    </w:p>
    <w:p w14:paraId="749D7657" w14:textId="77777777" w:rsidR="005F6B1E" w:rsidRDefault="005F6B1E" w:rsidP="005F6B1E">
      <w:pPr>
        <w:pStyle w:val="MLOdsek"/>
      </w:pPr>
      <w:r w:rsidRPr="00F225D9">
        <w:t xml:space="preserve">Objednávateľ je povinný počas celej doby trvania Zmluvy poskytovať Poskytovateľovi súčinnosť v oblasti doplnenia údajov, podkladov a iných dokladov na základe jeho požiadaviek na splnenie povinnosti poskytnúť Služby riadne a včas v súlade s požiadavkami Objednávateľa a touto Zmluvou. </w:t>
      </w:r>
    </w:p>
    <w:p w14:paraId="57D1D90C" w14:textId="77777777" w:rsidR="005F6B1E" w:rsidRPr="00F225D9" w:rsidRDefault="005F6B1E" w:rsidP="005F6B1E">
      <w:pPr>
        <w:pStyle w:val="MLOdsek"/>
      </w:pPr>
      <w:r>
        <w:t>Poskytovateľ sa zaväzuje v súlade s týmto článkom SLA Zmluvy poskytovať súčinnosť novému budúcemu poskytovateľovi služieb identických alebo podobných, ako v tejto SLA Zmluve a to v období najmenej 6 mesiacov pred ukončením SLA Zmluvy, za predpokladu že súčasná SLA Zmluva nebude so súčasným Poskytovateľom predĺžená. Forma a rozsah súčinnosti bude súčasťou samostatnej zmluvy alebo bude realizovaná formou Objednávkových služieb na základe platnej SLA Zmluvy.</w:t>
      </w:r>
    </w:p>
    <w:p w14:paraId="28807B80" w14:textId="77777777" w:rsidR="005F6B1E" w:rsidRPr="00F225D9" w:rsidRDefault="005F6B1E" w:rsidP="005F6B1E">
      <w:pPr>
        <w:pStyle w:val="MLNadpislnku"/>
      </w:pPr>
      <w:r w:rsidRPr="00F225D9">
        <w:lastRenderedPageBreak/>
        <w:t>OCHRANA ZAMESTNANCOV POSKYTOVATEĽA A SUBDODÁVATEĽOV</w:t>
      </w:r>
    </w:p>
    <w:p w14:paraId="640EA4AE" w14:textId="77777777" w:rsidR="005F6B1E" w:rsidRPr="00F225D9" w:rsidRDefault="005F6B1E" w:rsidP="005F6B1E">
      <w:pPr>
        <w:pStyle w:val="MLOdsek"/>
      </w:pPr>
      <w:r w:rsidRPr="00F225D9">
        <w:t xml:space="preserve">Poskytovateľ pri plnení predmetu Zmluvy zodpovedá za svojich zamestnancov, ich bezpečnosť a ochranu zdravia pri práci, a tiež za svojich subdodávateľov. </w:t>
      </w:r>
      <w:r w:rsidRPr="00486D76">
        <w:t>Poskytovateľ je povinný vykonať všetky nevyhnutné opatrenia, aby zabezpečil v súvislosti s plnením SLA Zmluvy bezpečnosť svojich zamestnancov, zamestnancov Objednávateľa, subdodávateľov a ďalších osôb, ktoré sa s vedomím Poskytovateľa zdržujú v mieste plnenia predmetu SLA Zmluvy.</w:t>
      </w:r>
    </w:p>
    <w:p w14:paraId="20D0967B" w14:textId="77777777" w:rsidR="005F6B1E" w:rsidRPr="00F225D9" w:rsidRDefault="005F6B1E" w:rsidP="005F6B1E">
      <w:pPr>
        <w:pStyle w:val="MLOdsek"/>
      </w:pPr>
      <w:bookmarkStart w:id="35" w:name="_Ref519602681"/>
      <w:r w:rsidRPr="00F225D9">
        <w:t>Poskytovateľ je povinný v súvislosti s plnením predmetu</w:t>
      </w:r>
      <w:r>
        <w:t xml:space="preserve"> SLA</w:t>
      </w:r>
      <w:r w:rsidRPr="00F225D9">
        <w:t xml:space="preserve"> Zmluvy vykonať opatrenia a určiť postupy na zaistenie bezpečnosti svojich zamestnancov a subdodávateľov a zabezpečiť prostriedky potrebné na ochranu života a zdravia zamestnancov v mieste plnenia predmetu </w:t>
      </w:r>
      <w:r>
        <w:t xml:space="preserve">SLA </w:t>
      </w:r>
      <w:r w:rsidRPr="00F225D9">
        <w:t xml:space="preserve">Zmluvy pre prípad vzniku bezprostredného a vážneho ohrozenia života alebo zdravia; o vykonaných opatreniach je Poskytovateľ povinný informovať Objednávateľa a ďalšie osoby zdržujúce sa na mieste plnenia predmetu </w:t>
      </w:r>
      <w:r>
        <w:t xml:space="preserve">SLA </w:t>
      </w:r>
      <w:r w:rsidRPr="00F225D9">
        <w:t>Zmluvy.</w:t>
      </w:r>
      <w:bookmarkEnd w:id="35"/>
      <w:r w:rsidRPr="00F225D9">
        <w:t xml:space="preserve"> </w:t>
      </w:r>
    </w:p>
    <w:p w14:paraId="7D29BC67" w14:textId="77777777" w:rsidR="005F6B1E" w:rsidRDefault="005F6B1E" w:rsidP="005F6B1E">
      <w:pPr>
        <w:pStyle w:val="MLOdsek"/>
      </w:pPr>
      <w:r w:rsidRPr="00F225D9">
        <w:t xml:space="preserve">V prípade, ak budú miestom plnenia predmetu </w:t>
      </w:r>
      <w:r>
        <w:t xml:space="preserve">SLA </w:t>
      </w:r>
      <w:r w:rsidRPr="00F225D9">
        <w:t>Zmluvy priestory Objednávateľa, povinnosti vyplývajúce z</w:t>
      </w:r>
      <w:r>
        <w:t> </w:t>
      </w:r>
      <w:r w:rsidRPr="00F225D9">
        <w:t>bodu</w:t>
      </w:r>
      <w:r>
        <w:t xml:space="preserve"> </w:t>
      </w:r>
      <w:r w:rsidRPr="00F225D9">
        <w:t xml:space="preserve"> </w:t>
      </w:r>
      <w:r w:rsidRPr="00F225D9">
        <w:fldChar w:fldCharType="begin"/>
      </w:r>
      <w:r w:rsidRPr="00F225D9">
        <w:instrText xml:space="preserve"> REF _Ref519602681 \r \h </w:instrText>
      </w:r>
      <w:r>
        <w:instrText xml:space="preserve"> \* MERGEFORMAT </w:instrText>
      </w:r>
      <w:r w:rsidRPr="00F225D9">
        <w:fldChar w:fldCharType="separate"/>
      </w:r>
      <w:r>
        <w:t>16.2</w:t>
      </w:r>
      <w:r w:rsidRPr="00F225D9">
        <w:fldChar w:fldCharType="end"/>
      </w:r>
      <w:r w:rsidRPr="00F225D9">
        <w:t xml:space="preserve"> </w:t>
      </w:r>
      <w:r>
        <w:t xml:space="preserve">SLA Zmluvy </w:t>
      </w:r>
      <w:r w:rsidRPr="00F225D9">
        <w:t xml:space="preserve">sa primerane uplatnia na Objednávateľa. </w:t>
      </w:r>
    </w:p>
    <w:p w14:paraId="452DC5CF" w14:textId="4E94891F" w:rsidR="005F6B1E" w:rsidRPr="00F225D9" w:rsidRDefault="005F6B1E" w:rsidP="005F6B1E">
      <w:pPr>
        <w:pStyle w:val="MLOdsek"/>
      </w:pPr>
      <w:r>
        <w:t>Objednávateľ je povinný a zaväzuje sa zabezpečiť také pracovné podmienky v súlade s pravidlami bezpečnosti a ochrany zdravia práci aké zabezpečuje pre svoj</w:t>
      </w:r>
      <w:r w:rsidR="000C2D27">
        <w:t>i</w:t>
      </w:r>
      <w:r>
        <w:t>ch zamestnancov alebo pracovníkov na dohody uzatváraných mimo pracovného pomeru.</w:t>
      </w:r>
    </w:p>
    <w:p w14:paraId="080A82ED" w14:textId="77777777" w:rsidR="005F6B1E" w:rsidRPr="00F225D9" w:rsidRDefault="005F6B1E" w:rsidP="005F6B1E">
      <w:pPr>
        <w:pStyle w:val="MLOdsek"/>
      </w:pPr>
      <w:r w:rsidRPr="00F225D9">
        <w:t xml:space="preserve">Poskytovateľ je povinný bezodkladne oboznamovať Objednávateľa o nedostatkoch a iných závažných skutočnostiach v priestoroch Objednávateľa tvoriacich miesto plnenia predmetu </w:t>
      </w:r>
      <w:r>
        <w:t xml:space="preserve">SLA </w:t>
      </w:r>
      <w:r w:rsidRPr="00F225D9">
        <w:t>Zmluvy, ktor</w:t>
      </w:r>
      <w:r>
        <w:t>é</w:t>
      </w:r>
      <w:r w:rsidRPr="00F225D9">
        <w:t xml:space="preserve"> by pri pr</w:t>
      </w:r>
      <w:r>
        <w:t>á</w:t>
      </w:r>
      <w:r w:rsidRPr="00F225D9">
        <w:t>ci mohli ohrozi</w:t>
      </w:r>
      <w:r>
        <w:t>ť</w:t>
      </w:r>
      <w:r w:rsidRPr="00F225D9">
        <w:t xml:space="preserve"> bezpe</w:t>
      </w:r>
      <w:r>
        <w:t>č</w:t>
      </w:r>
      <w:r w:rsidRPr="00F225D9">
        <w:t>nos</w:t>
      </w:r>
      <w:r>
        <w:t>ť</w:t>
      </w:r>
      <w:r w:rsidRPr="00F225D9">
        <w:t xml:space="preserve"> alebo zdravie zamestnancov Poskytovateľa alebo jeho subdodávateľov, zamestnancov Objednávateľa alebo tret</w:t>
      </w:r>
      <w:r>
        <w:t>í</w:t>
      </w:r>
      <w:r w:rsidRPr="00F225D9">
        <w:t>ch os</w:t>
      </w:r>
      <w:r>
        <w:t>ô</w:t>
      </w:r>
      <w:r w:rsidRPr="00F225D9">
        <w:t>b, o ktor</w:t>
      </w:r>
      <w:r>
        <w:t>ý</w:t>
      </w:r>
      <w:r w:rsidRPr="00F225D9">
        <w:t>ch sa dozvedel v s</w:t>
      </w:r>
      <w:r>
        <w:t>ú</w:t>
      </w:r>
      <w:r w:rsidRPr="00F225D9">
        <w:t>vislosti s plnen</w:t>
      </w:r>
      <w:r>
        <w:t>í</w:t>
      </w:r>
      <w:r w:rsidRPr="00F225D9">
        <w:t xml:space="preserve">m predmetu </w:t>
      </w:r>
      <w:r>
        <w:t xml:space="preserve">SLA </w:t>
      </w:r>
      <w:r w:rsidRPr="00F225D9">
        <w:t>Zmluvy.</w:t>
      </w:r>
    </w:p>
    <w:p w14:paraId="164D60B8" w14:textId="77777777" w:rsidR="005F6B1E" w:rsidRPr="00F225D9" w:rsidRDefault="005F6B1E" w:rsidP="005F6B1E">
      <w:pPr>
        <w:pStyle w:val="MLOdsek"/>
      </w:pPr>
      <w:r w:rsidRPr="00F225D9">
        <w:t>Poskytovateľ je povinný bezodkladne oboznámiť Objednávateľa o mimoriadnej udalosti (nebezpe</w:t>
      </w:r>
      <w:r>
        <w:t>č</w:t>
      </w:r>
      <w:r w:rsidRPr="00F225D9">
        <w:t>n</w:t>
      </w:r>
      <w:r>
        <w:t>á</w:t>
      </w:r>
      <w:r w:rsidRPr="00F225D9">
        <w:t xml:space="preserve"> udalosť, pracovný úraz zamestnanca Poskytovateľa alebo inej osoby konajúcej v mene Poskytovateľa), ktor</w:t>
      </w:r>
      <w:r>
        <w:t>á</w:t>
      </w:r>
      <w:r w:rsidRPr="00F225D9">
        <w:t xml:space="preserve"> sa stala v s</w:t>
      </w:r>
      <w:r>
        <w:t>ú</w:t>
      </w:r>
      <w:r w:rsidRPr="00F225D9">
        <w:t>vislosti s plnen</w:t>
      </w:r>
      <w:r>
        <w:t>í</w:t>
      </w:r>
      <w:r w:rsidRPr="00F225D9">
        <w:t xml:space="preserve">m predmetu </w:t>
      </w:r>
      <w:r>
        <w:t xml:space="preserve">SLA </w:t>
      </w:r>
      <w:r w:rsidRPr="00F225D9">
        <w:t xml:space="preserve">Zmluvy a ktorá sa týka ochrany zamestnancov Poskytovateľa a jeho subdodávateľov. Povinnosť Poskytovateľa podľa predchádzajúcej vety platí aj vtedy, ak k mimoriadnej udalosti nedošlo v súvislosti s plnením predmetu </w:t>
      </w:r>
      <w:r>
        <w:t xml:space="preserve">SLA </w:t>
      </w:r>
      <w:r w:rsidRPr="00F225D9">
        <w:t xml:space="preserve">Zmluvy, ale došlo k nej na pracoviskách Objednávateľa. </w:t>
      </w:r>
    </w:p>
    <w:p w14:paraId="3184232C" w14:textId="77777777" w:rsidR="005F6B1E" w:rsidRPr="00F225D9" w:rsidRDefault="005F6B1E" w:rsidP="005F6B1E">
      <w:pPr>
        <w:pStyle w:val="MLOdsek"/>
      </w:pPr>
      <w:r w:rsidRPr="00F225D9">
        <w:t>Poskytovateľ je povinn</w:t>
      </w:r>
      <w:r>
        <w:t>ý</w:t>
      </w:r>
      <w:r w:rsidRPr="00F225D9">
        <w:t xml:space="preserve"> zaraďovať zamestnancov na výkon pr</w:t>
      </w:r>
      <w:r>
        <w:t>á</w:t>
      </w:r>
      <w:r w:rsidRPr="00F225D9">
        <w:t>ce so zreteľom na ich zdravotn</w:t>
      </w:r>
      <w:r>
        <w:t>ý</w:t>
      </w:r>
      <w:r w:rsidRPr="00F225D9">
        <w:t xml:space="preserve"> stav, schopnosti, kvalifika</w:t>
      </w:r>
      <w:r>
        <w:t>č</w:t>
      </w:r>
      <w:r w:rsidRPr="00F225D9">
        <w:t>né predpoklady a odbornú spôsobilosť podľa právnych predpisov a ostatných predpisov na zaistenie bezpečnosti a ochrany zdravia pri práci a nedovoli</w:t>
      </w:r>
      <w:r>
        <w:t>ť</w:t>
      </w:r>
      <w:r w:rsidRPr="00F225D9">
        <w:t>, aby vykonávali pr</w:t>
      </w:r>
      <w:r>
        <w:t>á</w:t>
      </w:r>
      <w:r w:rsidRPr="00F225D9">
        <w:t>ce, ktor</w:t>
      </w:r>
      <w:r>
        <w:t>é</w:t>
      </w:r>
      <w:r w:rsidRPr="00F225D9">
        <w:t xml:space="preserve"> nezodpovedaj</w:t>
      </w:r>
      <w:r>
        <w:t>ú</w:t>
      </w:r>
      <w:r w:rsidRPr="00F225D9">
        <w:t xml:space="preserve"> ich zdravotn</w:t>
      </w:r>
      <w:r>
        <w:t>é</w:t>
      </w:r>
      <w:r w:rsidRPr="00F225D9">
        <w:t>mu stavu a schopnostiam a na ktor</w:t>
      </w:r>
      <w:r>
        <w:t>é</w:t>
      </w:r>
      <w:r w:rsidRPr="00F225D9">
        <w:t xml:space="preserve"> nemaj</w:t>
      </w:r>
      <w:r>
        <w:t>ú</w:t>
      </w:r>
      <w:r w:rsidRPr="00F225D9">
        <w:t xml:space="preserve"> vek, kvalifika</w:t>
      </w:r>
      <w:r>
        <w:t>č</w:t>
      </w:r>
      <w:r w:rsidRPr="00F225D9">
        <w:t>n</w:t>
      </w:r>
      <w:r>
        <w:t>é</w:t>
      </w:r>
      <w:r w:rsidRPr="00F225D9">
        <w:t xml:space="preserve"> predpoklady alebo doklad o odbornej spôsobilosti podľa pr</w:t>
      </w:r>
      <w:r>
        <w:t>á</w:t>
      </w:r>
      <w:r w:rsidRPr="00F225D9">
        <w:t>vnych predpisov a ostatn</w:t>
      </w:r>
      <w:r>
        <w:t>ý</w:t>
      </w:r>
      <w:r w:rsidRPr="00F225D9">
        <w:t>ch predpisov na zaistenie bezpe</w:t>
      </w:r>
      <w:r>
        <w:t>č</w:t>
      </w:r>
      <w:r w:rsidRPr="00F225D9">
        <w:t xml:space="preserve">nosti a ochrany zdravia pri práci. </w:t>
      </w:r>
    </w:p>
    <w:p w14:paraId="35462EE5" w14:textId="77777777" w:rsidR="005F6B1E" w:rsidRPr="00F225D9" w:rsidRDefault="005F6B1E" w:rsidP="005F6B1E">
      <w:pPr>
        <w:pStyle w:val="MLNadpislnku"/>
      </w:pPr>
      <w:r w:rsidRPr="00F225D9">
        <w:t xml:space="preserve">ZODPOVEDNOSŤ ZA ŠKODU A NÁHRADA ŠKODY </w:t>
      </w:r>
    </w:p>
    <w:p w14:paraId="6081CDD9" w14:textId="77777777" w:rsidR="005F6B1E" w:rsidRPr="006A7C48" w:rsidRDefault="005F6B1E" w:rsidP="005F6B1E">
      <w:pPr>
        <w:pStyle w:val="MLOdsek"/>
      </w:pPr>
      <w:r w:rsidRPr="006A7C48">
        <w:t>Každá zo Zmluvných strán nesie zodpovednosť za spôsobenú škodu porušením všeobecne</w:t>
      </w:r>
      <w:r>
        <w:t xml:space="preserve"> záväzných</w:t>
      </w:r>
      <w:r w:rsidRPr="006A7C48">
        <w:t xml:space="preserve"> platných a účinných právnych predpisov Slovenskej republiky a tejto </w:t>
      </w:r>
      <w:r>
        <w:t xml:space="preserve">SLA </w:t>
      </w:r>
      <w:r w:rsidRPr="006A7C48">
        <w:t>Zmluvy.</w:t>
      </w:r>
    </w:p>
    <w:p w14:paraId="6EC2E2AF" w14:textId="77777777" w:rsidR="005F6B1E" w:rsidRPr="006A7C48" w:rsidRDefault="005F6B1E" w:rsidP="005F6B1E">
      <w:pPr>
        <w:pStyle w:val="MLOdsek"/>
      </w:pPr>
      <w:r w:rsidRPr="006A7C48">
        <w:lastRenderedPageBreak/>
        <w:t xml:space="preserve">Obe Zmluvné strany sa zaväzujú vyvinúť maximálne úsilie k predchádzaniu škodám a k minimalizácii vzniknutých škôd. </w:t>
      </w:r>
      <w:r>
        <w:t xml:space="preserve"> </w:t>
      </w:r>
    </w:p>
    <w:p w14:paraId="457F4025" w14:textId="77777777" w:rsidR="005F6B1E" w:rsidRPr="00236A3A" w:rsidRDefault="005F6B1E" w:rsidP="005F6B1E">
      <w:pPr>
        <w:pStyle w:val="MLOdsek"/>
      </w:pPr>
      <w:r w:rsidRPr="00236A3A">
        <w:t>Poskytovateľ zodpovedá za škodu, ktorá vznikne Objednávateľovi počas platnosti a </w:t>
      </w:r>
      <w:r>
        <w:t>účinnosti</w:t>
      </w:r>
      <w:r w:rsidRPr="00236A3A">
        <w:t xml:space="preserve"> tejto SLA Zmluvy a pôjde o škodu spôsobenú </w:t>
      </w:r>
      <w:r>
        <w:t>porušením povinnosti dodať Služby v zmysle SLA zmluvy riadne a včas, vrátane</w:t>
      </w:r>
      <w:r w:rsidRPr="00236A3A">
        <w:t xml:space="preserve">. </w:t>
      </w:r>
    </w:p>
    <w:p w14:paraId="3DCCACEC" w14:textId="48D5E510" w:rsidR="005F6B1E" w:rsidRPr="006A7C48" w:rsidRDefault="005F6B1E" w:rsidP="005F6B1E">
      <w:pPr>
        <w:pStyle w:val="MLOdsek"/>
      </w:pPr>
      <w:r w:rsidRPr="006A7C48">
        <w:t>Na vznik zodpovednosti za spôsobenú škodu nie je nevyhnutné aby bola spôs</w:t>
      </w:r>
      <w:r w:rsidR="000C2D27">
        <w:t>o</w:t>
      </w:r>
      <w:r w:rsidRPr="006A7C48">
        <w:t xml:space="preserve">bená úmyselným konaním </w:t>
      </w:r>
      <w:r>
        <w:t>Poskytovateľ</w:t>
      </w:r>
      <w:r w:rsidRPr="006A7C48">
        <w:t xml:space="preserve">a, Oprávnenej osoby </w:t>
      </w:r>
      <w:r>
        <w:t>Poskytovateľ</w:t>
      </w:r>
      <w:r w:rsidRPr="006A7C48">
        <w:t>a alebo inej poverenej osoby, ale postačuje spôsobenie škody z nedbanlivosti.</w:t>
      </w:r>
    </w:p>
    <w:p w14:paraId="7012BFA2" w14:textId="77777777" w:rsidR="005F6B1E" w:rsidRPr="006A7C48" w:rsidRDefault="005F6B1E" w:rsidP="005F6B1E">
      <w:pPr>
        <w:pStyle w:val="MLOdsek"/>
      </w:pPr>
      <w:r w:rsidRPr="006A7C48">
        <w:t>Poskytovateľ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Poskytovateľ nezodpovedá ani za škodu, ktorá vznikla v dôsledku vadného zadania zo strany Objednávateľa, ak Poskytovateľ bezodkladne upozornil Objednávateľa na vadnosť tohto zadania a Objednávateľ na tomto zadaní naďalej písomne trval.</w:t>
      </w:r>
    </w:p>
    <w:p w14:paraId="1A4EAB41" w14:textId="77777777" w:rsidR="005F6B1E" w:rsidRPr="006A7C48" w:rsidRDefault="005F6B1E" w:rsidP="005F6B1E">
      <w:pPr>
        <w:pStyle w:val="MLOdsek"/>
      </w:pPr>
      <w:r w:rsidRPr="006A7C48">
        <w:t>Zmluvné strany sa zaväzujú upozorniť písomne druhú Zmluvnú stranu bez zbytočného odkladu na vzniknuté okolnosti vylučujúce zodpovednosť, brániace riadnemu plneniu tejto Zmluvy. Zmluvné strany sa zaväzujú k vyvinutiu maximálneho úsilia na odvrátenie a prekonanie okolností vylučujúcich zodpovednosť.</w:t>
      </w:r>
    </w:p>
    <w:p w14:paraId="570CAAC3" w14:textId="77777777" w:rsidR="005F6B1E" w:rsidRPr="006A7C48" w:rsidRDefault="005F6B1E" w:rsidP="005F6B1E">
      <w:pPr>
        <w:pStyle w:val="MLOdsek"/>
      </w:pPr>
      <w:r w:rsidRPr="006A7C48">
        <w:t xml:space="preserve">V prípade okolností vyššej moci,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Zmluvná strana, ktorá nesplní svoje povinnosti z tejto </w:t>
      </w:r>
      <w:r>
        <w:t>SLA Z</w:t>
      </w:r>
      <w:r w:rsidRPr="006A7C48">
        <w:t>mluvy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 Čas pre splnenie povinnosti sa predlžuje o čas trvania akejkoľvek z okolností uvedených v tomto bode Zmluvy a o čas nevyhnutný na odstránenie ich následkov.</w:t>
      </w:r>
    </w:p>
    <w:p w14:paraId="1BFFE5FD" w14:textId="77777777" w:rsidR="005F6B1E" w:rsidRPr="00116548" w:rsidRDefault="005F6B1E" w:rsidP="005F6B1E">
      <w:pPr>
        <w:pStyle w:val="MLOdsek"/>
      </w:pPr>
      <w:r w:rsidRPr="006A7C48">
        <w:t xml:space="preserve">Nebezpečenstvo škody a vlastnícke právo ku všetkým častiam plnenia Poskytovateľa na základe </w:t>
      </w:r>
      <w:r w:rsidRPr="00116548">
        <w:t>tejto SLA Zmluvy prechádza na Objednávateľa dňom akceptácie príslušnej Služby.</w:t>
      </w:r>
    </w:p>
    <w:p w14:paraId="4326EB02" w14:textId="6BFCE408" w:rsidR="005F6B1E" w:rsidRPr="00EE7985" w:rsidRDefault="005F6B1E" w:rsidP="005F6B1E">
      <w:pPr>
        <w:pStyle w:val="MLOdsek"/>
      </w:pPr>
      <w:r w:rsidRPr="00EE7985">
        <w:t>Za konanie vylučujúce zodpovednosť sa považuje konanie/nekonanie riadiaceho orgánu, sprostredkovateľského orgánu, cert</w:t>
      </w:r>
      <w:r w:rsidR="002B093E">
        <w:t>i</w:t>
      </w:r>
      <w:r w:rsidRPr="00EE7985">
        <w:t>fikačného orgánu, orgánu auditu alebo iného orgánu oprávneného vstupovať do zmluvných vzťahov v zmysle zákona č. 292/204 Z. z. o príspevku poskytovanom z európ</w:t>
      </w:r>
      <w:r w:rsidR="007C295F">
        <w:t>s</w:t>
      </w:r>
      <w:r w:rsidRPr="00EE7985">
        <w:t xml:space="preserve">kych štrukturálnych a investičných fondov a o zmene a doplnení niektorých zákonov  v platnom znení (ďalej </w:t>
      </w:r>
      <w:r>
        <w:t>ako</w:t>
      </w:r>
      <w:r w:rsidRPr="00EE7985">
        <w:t xml:space="preserve"> „</w:t>
      </w:r>
      <w:r w:rsidRPr="00146240">
        <w:rPr>
          <w:b/>
          <w:i/>
        </w:rPr>
        <w:t>Zákon o EŠIF</w:t>
      </w:r>
      <w:r w:rsidRPr="00EE7985">
        <w:t>“) za predpokladu, že plnenie Zmluvy o dielo alebo SLA Zmluvy je realizáciou projektu financovaného z európskych štrukturálnych a investičných fondov EÚ.</w:t>
      </w:r>
    </w:p>
    <w:p w14:paraId="47128C3C" w14:textId="77777777" w:rsidR="005F6B1E" w:rsidRPr="00F225D9" w:rsidRDefault="005F6B1E" w:rsidP="005F6B1E">
      <w:pPr>
        <w:pStyle w:val="MLOdsek"/>
        <w:numPr>
          <w:ilvl w:val="0"/>
          <w:numId w:val="0"/>
        </w:numPr>
        <w:ind w:left="737"/>
      </w:pPr>
    </w:p>
    <w:p w14:paraId="2D9AB1D7" w14:textId="77777777" w:rsidR="005F6B1E" w:rsidRPr="00737DA5" w:rsidRDefault="005F6B1E" w:rsidP="005F6B1E">
      <w:pPr>
        <w:pStyle w:val="MLNadpislnku"/>
      </w:pPr>
      <w:r w:rsidRPr="00737DA5">
        <w:lastRenderedPageBreak/>
        <w:t>SUBDODÁVATELIA</w:t>
      </w:r>
    </w:p>
    <w:p w14:paraId="22A548FE" w14:textId="77777777" w:rsidR="005F6B1E" w:rsidRPr="00F225D9" w:rsidRDefault="005F6B1E" w:rsidP="005F6B1E">
      <w:pPr>
        <w:pStyle w:val="MLOdsek"/>
      </w:pPr>
      <w:bookmarkStart w:id="36" w:name="_Ref518461143"/>
      <w:r>
        <w:t>Poskytovateľ je oprávnený zabezpečiť plnenie tejto SLA Zmluvy alebo jej častí prostredníctvom subdodávateľov podľa svojho vlastného výberu a uváženia. Poskytovateľ zodpovedá za každé plnenie takéhoto subdodávateľa v rozsahu, ako keby plnenie poskytoval sám.</w:t>
      </w:r>
    </w:p>
    <w:p w14:paraId="39EE017B" w14:textId="77777777" w:rsidR="005F6B1E" w:rsidRDefault="005F6B1E" w:rsidP="005F6B1E">
      <w:pPr>
        <w:pStyle w:val="MLOdsek"/>
      </w:pPr>
      <w:r w:rsidRPr="00F225D9">
        <w:t xml:space="preserve">Poskytovateľ sa zaväzuje, že v prípade poskytnutia Objednávkových služieb prostredníctvom subdodávateľov alebo treťou stranou </w:t>
      </w:r>
      <w:r w:rsidRPr="00116548">
        <w:t>dodrží štandardy pre aktualizáciu informačno-komunikačných technológií a štandardy pre účasť tretej strany v súlade s </w:t>
      </w:r>
      <w:r w:rsidRPr="00413523">
        <w:rPr>
          <w:b/>
        </w:rPr>
        <w:t>Vyhlášk</w:t>
      </w:r>
      <w:r>
        <w:rPr>
          <w:b/>
        </w:rPr>
        <w:t>ou</w:t>
      </w:r>
      <w:r w:rsidRPr="00413523">
        <w:rPr>
          <w:b/>
        </w:rPr>
        <w:t xml:space="preserve"> o štandardoch pre ITVS</w:t>
      </w:r>
      <w:r w:rsidRPr="00F225D9">
        <w:t xml:space="preserve">. Ak sa počas trvania </w:t>
      </w:r>
      <w:r>
        <w:t xml:space="preserve">SLA </w:t>
      </w:r>
      <w:r w:rsidRPr="00F225D9">
        <w:t xml:space="preserve">Zmluvy preukáže, že Poskytovateľ uvedenú povinnosť porušil, Objednávateľ má právo odmietnuť akceptáciu </w:t>
      </w:r>
      <w:r>
        <w:t>S</w:t>
      </w:r>
      <w:r w:rsidRPr="00F225D9">
        <w:t>lužieb a</w:t>
      </w:r>
      <w:r>
        <w:t xml:space="preserve"> má </w:t>
      </w:r>
      <w:r w:rsidRPr="00F225D9">
        <w:t>nárok na náhradu škody.</w:t>
      </w:r>
    </w:p>
    <w:p w14:paraId="7ABB90EA" w14:textId="77777777" w:rsidR="005F6B1E" w:rsidRPr="00F225D9" w:rsidRDefault="005F6B1E" w:rsidP="005F6B1E">
      <w:pPr>
        <w:pStyle w:val="MLOdsek"/>
      </w:pPr>
      <w:bookmarkStart w:id="37" w:name="_Ref28635714"/>
      <w:r w:rsidRPr="00F225D9">
        <w:t>Na poskytovanie plnení, ktoré tvoria súčasť poskytovaných plnení pre Objednávateľa, má Poskytovateľ, za podmienok dohodnutých v</w:t>
      </w:r>
      <w:r>
        <w:t> </w:t>
      </w:r>
      <w:r w:rsidRPr="00F225D9">
        <w:t>tejto</w:t>
      </w:r>
      <w:r>
        <w:t xml:space="preserve"> SLA</w:t>
      </w:r>
      <w:r w:rsidRPr="00F225D9">
        <w:t xml:space="preserve"> Zmluve</w:t>
      </w:r>
      <w:r>
        <w:t>,</w:t>
      </w:r>
      <w:r w:rsidRPr="00F225D9">
        <w:t xml:space="preserve"> právo uzatvárať subdodávateľské zmluvy. Tým nie je dotknutá zodpovednosť Poskytovateľa za plnenie </w:t>
      </w:r>
      <w:r>
        <w:t xml:space="preserve">SLA </w:t>
      </w:r>
      <w:r w:rsidRPr="00F225D9">
        <w:t xml:space="preserve">Zmluvy v súlade s § 41 ods. 8 </w:t>
      </w:r>
      <w:r>
        <w:t>ZVO</w:t>
      </w:r>
      <w:r w:rsidRPr="00F225D9">
        <w:t xml:space="preserve"> a</w:t>
      </w:r>
      <w:r>
        <w:t> </w:t>
      </w:r>
      <w:r w:rsidRPr="00F225D9">
        <w:t>Poskytovateľ je povinný odovzdávať Objednávateľovi 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subdodávateľa v rozsahu meno a priezvisko, adresa pobytu a dátum narodenia, tvorí neoddeliteľnú súčasť tejto</w:t>
      </w:r>
      <w:r>
        <w:t xml:space="preserve"> SLA</w:t>
      </w:r>
      <w:r w:rsidRPr="00F225D9">
        <w:t xml:space="preserve"> Zmluvy ako</w:t>
      </w:r>
      <w:r>
        <w:t xml:space="preserve"> </w:t>
      </w:r>
      <w:r w:rsidRPr="004270CF">
        <w:rPr>
          <w:highlight w:val="yellow"/>
        </w:rPr>
        <w:t>Príloha č. 9</w:t>
      </w:r>
      <w:r w:rsidRPr="00F225D9">
        <w:t>.</w:t>
      </w:r>
      <w:bookmarkEnd w:id="36"/>
      <w:bookmarkEnd w:id="37"/>
      <w:r w:rsidRPr="00F225D9">
        <w:t xml:space="preserve"> </w:t>
      </w:r>
    </w:p>
    <w:p w14:paraId="08B35AEB" w14:textId="77777777" w:rsidR="005F6B1E" w:rsidRDefault="005F6B1E" w:rsidP="005F6B1E">
      <w:pPr>
        <w:pStyle w:val="MLOdsek"/>
      </w:pPr>
      <w:bookmarkStart w:id="38" w:name="_Ref1390965"/>
      <w:r w:rsidRPr="00F225D9">
        <w:t xml:space="preserve">Poskytovateľ je povinný písomne oznámiť </w:t>
      </w:r>
      <w:r>
        <w:t>Oprávnenej osobe na strane</w:t>
      </w:r>
      <w:r w:rsidRPr="00F225D9">
        <w:t xml:space="preserve"> Objednávateľa akúkoľvek zmenu údajov o subdodávateľovi bezodkladne po tom, ako sa o takej zmene dozvedel.</w:t>
      </w:r>
      <w:bookmarkEnd w:id="38"/>
    </w:p>
    <w:p w14:paraId="63B3B13A" w14:textId="53D8D52B" w:rsidR="005F6B1E" w:rsidRPr="00F225D9" w:rsidRDefault="005F6B1E" w:rsidP="005F6B1E">
      <w:pPr>
        <w:pStyle w:val="MLOdsek"/>
      </w:pPr>
      <w:bookmarkStart w:id="39" w:name="_Ref1133291"/>
      <w:r>
        <w:t>Poskytovate</w:t>
      </w:r>
      <w:r w:rsidR="000D04E8">
        <w:t>ľ</w:t>
      </w:r>
      <w:r w:rsidRPr="007803EA">
        <w:t xml:space="preserve"> je oprávnený zmeniť alebo doplniť </w:t>
      </w:r>
      <w:r>
        <w:t>subdodávateľ</w:t>
      </w:r>
      <w:r w:rsidRPr="007803EA">
        <w:t xml:space="preserve">a počas trvania </w:t>
      </w:r>
      <w:r>
        <w:t xml:space="preserve">SLA </w:t>
      </w:r>
      <w:r w:rsidRPr="007803EA">
        <w:t>Zmluvy</w:t>
      </w:r>
      <w:r w:rsidR="003F27ED">
        <w:t xml:space="preserve"> na základe písomného dodatku.</w:t>
      </w:r>
      <w:bookmarkStart w:id="40" w:name="_GoBack"/>
      <w:bookmarkEnd w:id="40"/>
      <w:r w:rsidRPr="007803EA">
        <w:t xml:space="preserve"> </w:t>
      </w:r>
      <w:r>
        <w:t>Poskytovateľ</w:t>
      </w:r>
      <w:r w:rsidRPr="007803EA">
        <w:t xml:space="preserve"> je povinný </w:t>
      </w:r>
      <w:r>
        <w:t xml:space="preserve">predložiť </w:t>
      </w:r>
      <w:r w:rsidRPr="007803EA">
        <w:t xml:space="preserve">písomné oznámenie o zmene alebo doplnení </w:t>
      </w:r>
      <w:r>
        <w:t>subdodávateľa</w:t>
      </w:r>
      <w:r w:rsidRPr="007803EA">
        <w:t xml:space="preserve">, ktoré bude obsahovať údaje o navrhovanom </w:t>
      </w:r>
      <w:r>
        <w:t>subdodávateľ</w:t>
      </w:r>
      <w:r w:rsidRPr="007803EA">
        <w:t xml:space="preserve">ovi v rozsahu podľa bodu </w:t>
      </w:r>
      <w:r>
        <w:fldChar w:fldCharType="begin"/>
      </w:r>
      <w:r>
        <w:instrText xml:space="preserve"> REF _Ref28635714 \r \h </w:instrText>
      </w:r>
      <w:r>
        <w:fldChar w:fldCharType="separate"/>
      </w:r>
      <w:r>
        <w:t>18.3</w:t>
      </w:r>
      <w:r>
        <w:fldChar w:fldCharType="end"/>
      </w:r>
      <w:r>
        <w:t xml:space="preserve"> SLA </w:t>
      </w:r>
      <w:r w:rsidRPr="007803EA">
        <w:t>Zmluvy.</w:t>
      </w:r>
      <w:bookmarkEnd w:id="39"/>
      <w:r>
        <w:t xml:space="preserve"> Akákoľvek zmena subdodávateľa, ktorá predstavuje zmenu </w:t>
      </w:r>
      <w:r w:rsidRPr="00902907">
        <w:rPr>
          <w:highlight w:val="yellow"/>
        </w:rPr>
        <w:t>Prílohy č. 9</w:t>
      </w:r>
      <w:r>
        <w:t xml:space="preserve"> musí Poskytovateľ oznámiť 15 kalendárnych dní pred dňom zmeny alebo doplnení subdodávateľa. Zmena alebo doplnenie subdodávateľa podlieha súhlasu zo strany Objednávateľa.</w:t>
      </w:r>
    </w:p>
    <w:p w14:paraId="7FA2DF53" w14:textId="77777777" w:rsidR="005F6B1E" w:rsidRPr="00F225D9" w:rsidRDefault="005F6B1E" w:rsidP="005F6B1E">
      <w:pPr>
        <w:pStyle w:val="MLOdsek"/>
      </w:pPr>
      <w:bookmarkStart w:id="41" w:name="_Ref1390968"/>
      <w:r w:rsidRPr="00F225D9">
        <w:t xml:space="preserve">Poskytovateľ je oprávnený zmeniť alebo doplniť subdodávateľa počas trvania </w:t>
      </w:r>
      <w:r>
        <w:t xml:space="preserve">SLA </w:t>
      </w:r>
      <w:r w:rsidRPr="00F225D9">
        <w:t xml:space="preserve">Zmluvy. Poskytovateľ je povinný Objednávateľovi najneskôr v deň, ktorý predchádza dňu, v ktorom subdodávateľ začne plniť predmet </w:t>
      </w:r>
      <w:r>
        <w:t xml:space="preserve">SLA </w:t>
      </w:r>
      <w:r w:rsidRPr="00F225D9">
        <w:t xml:space="preserve">Zmluvy, predložiť písomné oznámenie o zmene alebo doplnení subdodávateľa, ktoré bude obsahovať údaje o navrhovanom subdodávateľovi v rozsahu podľa bodu </w:t>
      </w:r>
      <w:r>
        <w:fldChar w:fldCharType="begin"/>
      </w:r>
      <w:r>
        <w:instrText xml:space="preserve"> REF _Ref28635714 \r \h </w:instrText>
      </w:r>
      <w:r>
        <w:fldChar w:fldCharType="separate"/>
      </w:r>
      <w:r>
        <w:t>18.3</w:t>
      </w:r>
      <w:r>
        <w:fldChar w:fldCharType="end"/>
      </w:r>
      <w:r w:rsidRPr="00F225D9">
        <w:t xml:space="preserve"> </w:t>
      </w:r>
      <w:r>
        <w:t xml:space="preserve">SLA </w:t>
      </w:r>
      <w:r w:rsidRPr="00F225D9">
        <w:t>Zmluvy.</w:t>
      </w:r>
      <w:bookmarkEnd w:id="41"/>
      <w:r>
        <w:t xml:space="preserve"> </w:t>
      </w:r>
    </w:p>
    <w:p w14:paraId="265E6A84" w14:textId="77777777" w:rsidR="005F6B1E" w:rsidRPr="00F225D9" w:rsidRDefault="005F6B1E" w:rsidP="005F6B1E">
      <w:pPr>
        <w:pStyle w:val="MLOdsek"/>
      </w:pPr>
      <w:r w:rsidRPr="00F225D9">
        <w:t xml:space="preserve">Poskytovateľ, jeho subdodávatelia v zmysle § 2 ods. 5 písm. e) </w:t>
      </w:r>
      <w:r>
        <w:t>ZVO</w:t>
      </w:r>
      <w:r w:rsidRPr="00F225D9">
        <w:t xml:space="preserve"> v platnom znení a subdodávatelia podľa § 2 ods. 1 písm. a) bod 7 </w:t>
      </w:r>
      <w:r>
        <w:t>Zákona</w:t>
      </w:r>
      <w:r w:rsidRPr="00F225D9">
        <w:t xml:space="preserve"> o registri partnerov verejného sektora a o zmene a doplnení niektorých zákonov (ďalej </w:t>
      </w:r>
      <w:r>
        <w:t>spolu</w:t>
      </w:r>
      <w:r w:rsidRPr="00F225D9">
        <w:t xml:space="preserve"> ako „</w:t>
      </w:r>
      <w:r>
        <w:rPr>
          <w:b/>
        </w:rPr>
        <w:t>S</w:t>
      </w:r>
      <w:r w:rsidRPr="0041090A">
        <w:rPr>
          <w:b/>
        </w:rPr>
        <w:t>ubdodávatelia</w:t>
      </w:r>
      <w:r w:rsidRPr="00F225D9">
        <w:t xml:space="preserve">“), musia byť zapísaní do registra partnerov verejného sektora, a to počas celej doby </w:t>
      </w:r>
      <w:r>
        <w:t xml:space="preserve">SLA </w:t>
      </w:r>
      <w:r w:rsidRPr="00F225D9">
        <w:t>Zmluvy</w:t>
      </w:r>
      <w:r>
        <w:t>, alebo počas obdobia vykonávania plnenia na účet Poskytovateľa</w:t>
      </w:r>
      <w:r w:rsidRPr="00F225D9">
        <w:t xml:space="preserve"> U subdodávateľov táto povinnosť platí len vtedy, ak subdodávatelia majú povinnosť byť zapísaní v registri partnerov verejného sektora podľa </w:t>
      </w:r>
      <w:r>
        <w:t>Z</w:t>
      </w:r>
      <w:r w:rsidRPr="00F225D9">
        <w:t xml:space="preserve">ákona o registri partnerov verejného sektora. Porušenie tejto povinnosti sa považuje za podstatné porušenie </w:t>
      </w:r>
      <w:r>
        <w:t xml:space="preserve">SLA </w:t>
      </w:r>
      <w:r w:rsidRPr="00F225D9">
        <w:t>Zmluvy a je dôvodom, ktorý oprávňuje Objednávateľa na odstúpenie od Zmluvy.</w:t>
      </w:r>
    </w:p>
    <w:p w14:paraId="0F290B12" w14:textId="77777777" w:rsidR="005F6B1E" w:rsidRPr="00F225D9" w:rsidRDefault="005F6B1E" w:rsidP="005F6B1E">
      <w:pPr>
        <w:pStyle w:val="MLOdsek"/>
      </w:pPr>
      <w:r w:rsidRPr="00F225D9">
        <w:lastRenderedPageBreak/>
        <w:t>Poskytova</w:t>
      </w:r>
      <w:r>
        <w:t>teľ je povinný zabezpečiť, aby S</w:t>
      </w:r>
      <w:r w:rsidRPr="00F225D9">
        <w:t xml:space="preserve">ubdodávatelia, ktorým vznikla povinnosť zápisu do registra partnerov verejného sektora, mali riadne splnené povinnosti ohľadom zápisu do registra partnerov verejného sektora v zmysle </w:t>
      </w:r>
      <w:r>
        <w:t>Z</w:t>
      </w:r>
      <w:r w:rsidRPr="00F225D9">
        <w:t>ákona o registri partnerov verejného sektora.</w:t>
      </w:r>
    </w:p>
    <w:p w14:paraId="349A5F19" w14:textId="77777777" w:rsidR="005F6B1E" w:rsidRPr="00F225D9" w:rsidRDefault="005F6B1E" w:rsidP="005F6B1E">
      <w:pPr>
        <w:pStyle w:val="MLOdsek"/>
      </w:pPr>
      <w:r w:rsidRPr="00F225D9">
        <w:t xml:space="preserve">Poskytovateľ zodpovedá za správnosť a úplnosť údajov zapísaných </w:t>
      </w:r>
      <w:r>
        <w:t xml:space="preserve">o ňom </w:t>
      </w:r>
      <w:r w:rsidRPr="00F225D9">
        <w:t xml:space="preserve">v registri partnerov verejného sektora, identifikáciu konečného užívateľa výhod </w:t>
      </w:r>
      <w:r>
        <w:t>vo svojej spoločnosti, ako aj</w:t>
      </w:r>
      <w:r w:rsidRPr="00A170F6">
        <w:t xml:space="preserve"> </w:t>
      </w:r>
      <w:r>
        <w:t>z</w:t>
      </w:r>
      <w:r w:rsidRPr="00F225D9">
        <w:t xml:space="preserve">a overovanie identifikácie konečného užívateľa výhod v zmysle § 11 </w:t>
      </w:r>
      <w:r>
        <w:t>Z</w:t>
      </w:r>
      <w:r w:rsidRPr="00F225D9">
        <w:t>ákona o registri partnerov verejného sektora.</w:t>
      </w:r>
    </w:p>
    <w:p w14:paraId="213F0658" w14:textId="77777777" w:rsidR="005F6B1E" w:rsidRDefault="005F6B1E" w:rsidP="005F6B1E">
      <w:pPr>
        <w:pStyle w:val="MLOdsek"/>
      </w:pPr>
      <w:r w:rsidRPr="00F225D9">
        <w:t xml:space="preserve">Objednávateľ má právo odstúpiť od </w:t>
      </w:r>
      <w:r>
        <w:t xml:space="preserve">SLA </w:t>
      </w:r>
      <w:r w:rsidRPr="00F225D9">
        <w:t xml:space="preserve">Zmluvy z dôvodov uvedených v § 15 ods. 1 </w:t>
      </w:r>
      <w:r>
        <w:t>Z</w:t>
      </w:r>
      <w:r w:rsidRPr="00F225D9">
        <w:t xml:space="preserve">ákona o registri partnerov verejného sektora. Objednávateľ nie je v omeškaní a nie je povinný plniť, čo mu ukladá Zmluva, ak nastanú dôvody podľa § 15 ods. 2 </w:t>
      </w:r>
      <w:r>
        <w:t>Z</w:t>
      </w:r>
      <w:r w:rsidRPr="00F225D9">
        <w:t xml:space="preserve">ákona o registri partnerov verejného sektora. </w:t>
      </w:r>
      <w:r>
        <w:t xml:space="preserve">SLA </w:t>
      </w:r>
      <w:r w:rsidRPr="00F225D9">
        <w:t xml:space="preserve">Zmluva zaniká doručením oznámenia o odstúpení od Zmluvy. Riadne poskytnuté plnenia, vzájomne poskytnuté do dňa odstúpenia od </w:t>
      </w:r>
      <w:r>
        <w:t xml:space="preserve">SLA </w:t>
      </w:r>
      <w:r w:rsidRPr="00F225D9">
        <w:t xml:space="preserve">Zmluvy, si Zmluvné strany ponechajú; tým nie je dotknutý nárok Poskytovateľa na odplatu za riadne dodané plnenie podľa tejto </w:t>
      </w:r>
      <w:r>
        <w:t xml:space="preserve">SLA </w:t>
      </w:r>
      <w:r w:rsidRPr="00F225D9">
        <w:t>Zmluvy.</w:t>
      </w:r>
    </w:p>
    <w:p w14:paraId="09E323A8" w14:textId="4B701AED" w:rsidR="005F6B1E" w:rsidRPr="00F225D9" w:rsidRDefault="005F6B1E" w:rsidP="005F6B1E">
      <w:pPr>
        <w:pStyle w:val="MLOdsek"/>
      </w:pPr>
      <w:r>
        <w:t>Na Subdodávateľov sa vzťahuje povin</w:t>
      </w:r>
      <w:r w:rsidR="00BC3AED">
        <w:t>n</w:t>
      </w:r>
      <w:r>
        <w:t>osť</w:t>
      </w:r>
      <w:r w:rsidRPr="007808E5">
        <w:t xml:space="preserve"> strpieť výkon kontroly/auditu súvisiaceho s plnením podľa tejto Zmluvy kedykoľvek počas platnosti a účinnosti Zmluvy o poskytnutí nenávratného finančného príspevku č. </w:t>
      </w:r>
      <w:r w:rsidRPr="005846AB">
        <w:t>Z311071Q805</w:t>
      </w:r>
      <w:r>
        <w:t xml:space="preserve"> </w:t>
      </w:r>
      <w:r w:rsidRPr="007808E5">
        <w:t xml:space="preserve">uzatvorenej dňa </w:t>
      </w:r>
      <w:r w:rsidRPr="005846AB">
        <w:t>17.12.2018</w:t>
      </w:r>
      <w:r w:rsidRPr="007808E5">
        <w:t xml:space="preserve"> Objednávateľom ako prijímateľom nenávratného finančného príspevku a ktorej znenie je dostupné na </w:t>
      </w:r>
      <w:hyperlink r:id="rId7" w:history="1">
        <w:r w:rsidRPr="00D2249A">
          <w:rPr>
            <w:rStyle w:val="Hypertextovprepojenie"/>
          </w:rPr>
          <w:t>https://www.crz.gov.sk/data/att/3816286_dokument1.pdf</w:t>
        </w:r>
      </w:hyperlink>
      <w:r>
        <w:t xml:space="preserve"> </w:t>
      </w:r>
      <w:r w:rsidRPr="00902907">
        <w:t>(</w:t>
      </w:r>
      <w:r w:rsidRPr="007808E5">
        <w:t>ďalej aj len „Zmluva o poskytnutí NFP“), a to zo strany oprávnených osôb na výkon tejto kontroly/auditu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vyššie uvedenej Zmluvy o poskytnutí NFP a jej príloh vrátane Všeobecných zmluvných podmienok a poskytnúť im riadne a včas všetku potrebnú súčinnosť</w:t>
      </w:r>
    </w:p>
    <w:p w14:paraId="69DB94A8" w14:textId="77777777" w:rsidR="005F6B1E" w:rsidRPr="00F225D9" w:rsidRDefault="005F6B1E" w:rsidP="005F6B1E">
      <w:pPr>
        <w:pStyle w:val="MLNadpislnku"/>
      </w:pPr>
      <w:r w:rsidRPr="00F225D9">
        <w:t>SANKCIE A ZMLUVNÉ POKUTY</w:t>
      </w:r>
    </w:p>
    <w:p w14:paraId="27E2ECD1" w14:textId="77777777" w:rsidR="005F6B1E" w:rsidRPr="005846AB" w:rsidRDefault="005F6B1E" w:rsidP="005F6B1E">
      <w:pPr>
        <w:pStyle w:val="MLOdsek"/>
      </w:pPr>
      <w:r w:rsidRPr="00F225D9">
        <w:t xml:space="preserve">Ak bude Poskytovateľ v omeškaní s plnením povinnosti poskytnúť Objednávateľovi Služby, Objednávateľ je oprávnený požadovať od Poskytovateľa zmluvnú pokutu </w:t>
      </w:r>
      <w:r w:rsidRPr="005846AB">
        <w:t xml:space="preserve">vo výške </w:t>
      </w:r>
      <w:r w:rsidRPr="00902907">
        <w:rPr>
          <w:rFonts w:eastAsiaTheme="minorHAnsi"/>
          <w:b/>
          <w:lang w:val="cs-CZ" w:eastAsia="en-US"/>
        </w:rPr>
        <w:t>1%</w:t>
      </w:r>
      <w:r w:rsidRPr="005846AB">
        <w:t xml:space="preserve"> z ceny za Služby, s ktorými je v omeškaní, za každý deň omeškania s ich poskytovaním.</w:t>
      </w:r>
    </w:p>
    <w:p w14:paraId="47A3C419" w14:textId="77777777" w:rsidR="005F6B1E" w:rsidRDefault="005F6B1E" w:rsidP="005F6B1E">
      <w:pPr>
        <w:pStyle w:val="MLOdsek"/>
      </w:pPr>
      <w:bookmarkStart w:id="42" w:name="_Ref306675"/>
      <w:r>
        <w:t xml:space="preserve">Ak bude Poskytovateľ </w:t>
      </w:r>
      <w:r w:rsidRPr="00E1409C">
        <w:t xml:space="preserve">v omeškaní s plnením povinnosti odstrániť záručnú vadu </w:t>
      </w:r>
      <w:r>
        <w:t>Služby</w:t>
      </w:r>
      <w:r w:rsidRPr="00E1409C">
        <w:t xml:space="preserve"> prvej úrovne (A), Objednávateľ je oprávnený požadovať od </w:t>
      </w:r>
      <w:r>
        <w:t>Poskytovateľa</w:t>
      </w:r>
      <w:r w:rsidRPr="00E1409C">
        <w:t xml:space="preserve"> zmluvnú pokutu vo výške </w:t>
      </w:r>
      <w:r>
        <w:rPr>
          <w:rFonts w:eastAsiaTheme="minorHAnsi"/>
          <w:b/>
          <w:lang w:eastAsia="en-US"/>
        </w:rPr>
        <w:t>1</w:t>
      </w:r>
      <w:r w:rsidRPr="00E1409C">
        <w:rPr>
          <w:rFonts w:eastAsiaTheme="minorHAnsi"/>
          <w:b/>
          <w:lang w:eastAsia="en-US"/>
        </w:rPr>
        <w:t>%</w:t>
      </w:r>
      <w:r w:rsidRPr="00E1409C">
        <w:t xml:space="preserve"> z</w:t>
      </w:r>
      <w:r>
        <w:t> </w:t>
      </w:r>
      <w:r w:rsidRPr="00E1409C">
        <w:t>ceny</w:t>
      </w:r>
      <w:r>
        <w:t> tej časti Služby</w:t>
      </w:r>
      <w:r w:rsidRPr="00E1409C">
        <w:t>, ktorá je dotknutá takouto vadou za každý deň omeškania.</w:t>
      </w:r>
      <w:r>
        <w:t xml:space="preserve"> Za predpokladu, že nemožno určiť o ktorú časť Služby ide, počíta sa 1% z celkovej ceny Služby.</w:t>
      </w:r>
    </w:p>
    <w:p w14:paraId="70A6D96E" w14:textId="77777777" w:rsidR="005F6B1E" w:rsidRDefault="005F6B1E" w:rsidP="005F6B1E">
      <w:pPr>
        <w:pStyle w:val="MLOdsek"/>
      </w:pPr>
      <w:r w:rsidRPr="00E1409C">
        <w:t xml:space="preserve">Ak bude </w:t>
      </w:r>
      <w:r>
        <w:t>Poskytovateľ</w:t>
      </w:r>
      <w:r w:rsidRPr="00E1409C">
        <w:t xml:space="preserve"> v omeškaní s plnením povinnosti odstrániť záručnú vadu </w:t>
      </w:r>
      <w:r>
        <w:t>Služby</w:t>
      </w:r>
      <w:r w:rsidRPr="00E1409C">
        <w:t xml:space="preserve"> </w:t>
      </w:r>
      <w:r>
        <w:t>druhej a tretej</w:t>
      </w:r>
      <w:r w:rsidRPr="00E1409C">
        <w:t xml:space="preserve"> úrovne (</w:t>
      </w:r>
      <w:r>
        <w:t>B</w:t>
      </w:r>
      <w:r w:rsidRPr="00E1409C">
        <w:t>),</w:t>
      </w:r>
      <w:r>
        <w:t xml:space="preserve"> (C)</w:t>
      </w:r>
      <w:r w:rsidRPr="00E1409C">
        <w:t xml:space="preserve"> Objednávateľ je oprávnený požadovať od </w:t>
      </w:r>
      <w:r>
        <w:t>Poskytovateľa</w:t>
      </w:r>
      <w:r w:rsidRPr="00E1409C">
        <w:t xml:space="preserve"> zmluvnú pokutu vo výške </w:t>
      </w:r>
      <w:r>
        <w:rPr>
          <w:rFonts w:eastAsiaTheme="minorHAnsi"/>
          <w:b/>
          <w:lang w:eastAsia="en-US"/>
        </w:rPr>
        <w:t>0,5</w:t>
      </w:r>
      <w:r>
        <w:t xml:space="preserve"> </w:t>
      </w:r>
      <w:r w:rsidRPr="00E1409C">
        <w:t xml:space="preserve">z ceny </w:t>
      </w:r>
      <w:r>
        <w:t>Služby</w:t>
      </w:r>
      <w:r w:rsidRPr="00E1409C">
        <w:t>, ktorá je dotknutá takouto vadou  za každý deň omeškania.</w:t>
      </w:r>
      <w:r w:rsidRPr="004565AC">
        <w:t xml:space="preserve"> </w:t>
      </w:r>
      <w:r>
        <w:t>Za predpokladu, že nemožno určiť o ktorú časť Služby ide, počíta sa 0,5% z celkovej ceny Služby.</w:t>
      </w:r>
    </w:p>
    <w:bookmarkEnd w:id="42"/>
    <w:p w14:paraId="4BF055CF" w14:textId="77777777" w:rsidR="005F6B1E" w:rsidRPr="00F225D9" w:rsidRDefault="005F6B1E" w:rsidP="005F6B1E">
      <w:pPr>
        <w:pStyle w:val="MLOdsek"/>
      </w:pPr>
      <w:r w:rsidRPr="00F225D9">
        <w:lastRenderedPageBreak/>
        <w:t xml:space="preserve">Celková suma všetkých zmluvných pokút a úrokov z omeškania, ktoré bude Poskytovateľ alebo Objednávateľ povinný zaplatiť podľa tejto Zmluvy, </w:t>
      </w:r>
      <w:r w:rsidRPr="005846AB">
        <w:t xml:space="preserve">neprekročí </w:t>
      </w:r>
      <w:r w:rsidRPr="00902907">
        <w:rPr>
          <w:b/>
        </w:rPr>
        <w:t>100 % z ceny</w:t>
      </w:r>
      <w:r w:rsidRPr="005846AB">
        <w:t xml:space="preserve"> Paušálnych</w:t>
      </w:r>
      <w:r>
        <w:t xml:space="preserve"> služieb za kalendárny rok </w:t>
      </w:r>
      <w:r w:rsidRPr="00F225D9">
        <w:t xml:space="preserve">vrátane DPH. </w:t>
      </w:r>
    </w:p>
    <w:p w14:paraId="5E18C1FC" w14:textId="77777777" w:rsidR="005F6B1E" w:rsidRPr="00F225D9" w:rsidRDefault="005F6B1E" w:rsidP="005F6B1E">
      <w:pPr>
        <w:pStyle w:val="MLOdsek"/>
      </w:pPr>
      <w:r w:rsidRPr="00F225D9">
        <w:t>Zaplatením zmluvnej pokuty nie je dotknutý nárok oprávnenej Zmluvnej strany na náhradu škody spôsobenú porušením povinností, na ktorú sa vzťahuje zmluvná pokuta, ktorá prevyšuje výšku dohodnutej zmluvnej pokuty.</w:t>
      </w:r>
    </w:p>
    <w:p w14:paraId="76D6CDF0" w14:textId="77777777" w:rsidR="005F6B1E" w:rsidRPr="00F225D9" w:rsidRDefault="005F6B1E" w:rsidP="005F6B1E">
      <w:pPr>
        <w:pStyle w:val="MLNadpislnku"/>
      </w:pPr>
      <w:r w:rsidRPr="00F225D9">
        <w:t>ZMENY ZMLUVY</w:t>
      </w:r>
    </w:p>
    <w:p w14:paraId="29A777E2" w14:textId="77777777" w:rsidR="005F6B1E" w:rsidRPr="00F225D9" w:rsidRDefault="005F6B1E" w:rsidP="005F6B1E">
      <w:pPr>
        <w:pStyle w:val="MLOdsek"/>
      </w:pPr>
      <w:r w:rsidRPr="00F225D9">
        <w:t xml:space="preserve">Ak Zmluvné strany v budúcnosti </w:t>
      </w:r>
      <w:r w:rsidRPr="00116548">
        <w:t>zistia ďalšie typy služieb</w:t>
      </w:r>
      <w:r w:rsidRPr="00F225D9">
        <w:t xml:space="preserve">, ktorých poskytnutie je nevyhnutné na zabezpečenie prevádzky, údržby a aktualizácie </w:t>
      </w:r>
      <w:r>
        <w:t xml:space="preserve">Systému </w:t>
      </w:r>
      <w:r w:rsidRPr="00F225D9">
        <w:t xml:space="preserve">a ktoré sú nevyhnutné na naplnenie účelu Zmluvy, Zmluvné strany sa zaväzujú zmeniť </w:t>
      </w:r>
      <w:r>
        <w:t xml:space="preserve">SLA </w:t>
      </w:r>
      <w:r w:rsidRPr="00F225D9">
        <w:t>Zmluvu formou písomného</w:t>
      </w:r>
      <w:r>
        <w:t>, očíslovaného a obojstranne podpísaného</w:t>
      </w:r>
      <w:r w:rsidRPr="00F225D9">
        <w:t xml:space="preserve"> dodatku. </w:t>
      </w:r>
    </w:p>
    <w:p w14:paraId="18AEF125" w14:textId="77777777" w:rsidR="005F6B1E" w:rsidRPr="00F225D9" w:rsidRDefault="005F6B1E" w:rsidP="005F6B1E">
      <w:pPr>
        <w:pStyle w:val="MLOdsek"/>
      </w:pPr>
      <w:r w:rsidRPr="00F225D9">
        <w:t xml:space="preserve">Každá zo strán je oprávnená v odôvodnených prípadoch v súlade s § 18 </w:t>
      </w:r>
      <w:r>
        <w:t>ZVO</w:t>
      </w:r>
      <w:r w:rsidRPr="00F225D9">
        <w:t xml:space="preserve"> písomne navrhnúť zmen</w:t>
      </w:r>
      <w:r>
        <w:t>u SLA Zmluvy, ktorá spočíva v s</w:t>
      </w:r>
      <w:r w:rsidRPr="00F225D9">
        <w:t>lužb</w:t>
      </w:r>
      <w:r>
        <w:t>ách</w:t>
      </w:r>
      <w:r w:rsidRPr="00F225D9">
        <w:t xml:space="preserve"> alebo ich časti, ich doplnen</w:t>
      </w:r>
      <w:r>
        <w:t>í</w:t>
      </w:r>
      <w:r w:rsidRPr="00F225D9">
        <w:t xml:space="preserve"> alebo rozšíren</w:t>
      </w:r>
      <w:r>
        <w:t>í</w:t>
      </w:r>
      <w:r w:rsidRPr="00F225D9">
        <w:t xml:space="preserve">. Ak sa Zmluvné strany dohodnú na takejto zmene, dodacej dobe, cene a ďalších podmienkach, zaväzujú sa uzatvoriť v tomto zmysle dodatok k tejto </w:t>
      </w:r>
      <w:r>
        <w:t xml:space="preserve">SLA </w:t>
      </w:r>
      <w:r w:rsidRPr="00F225D9">
        <w:t>Zmluve.</w:t>
      </w:r>
    </w:p>
    <w:p w14:paraId="0A65DC54" w14:textId="74A78998" w:rsidR="005F6B1E" w:rsidRPr="00F225D9" w:rsidRDefault="005F6B1E" w:rsidP="005F6B1E">
      <w:pPr>
        <w:pStyle w:val="MLOdsek"/>
        <w:rPr>
          <w:rFonts w:eastAsiaTheme="minorHAnsi"/>
          <w:lang w:eastAsia="en-US"/>
        </w:rPr>
      </w:pPr>
      <w:r w:rsidRPr="00F225D9">
        <w:t>Zmluvu možno meniť len formou písomných</w:t>
      </w:r>
      <w:r w:rsidR="00BC3AED">
        <w:t xml:space="preserve"> očíslovaných</w:t>
      </w:r>
      <w:r w:rsidRPr="00F225D9">
        <w:t xml:space="preserve"> dodatkov podpísaný</w:t>
      </w:r>
      <w:r>
        <w:t>ch</w:t>
      </w:r>
      <w:r w:rsidRPr="00F225D9">
        <w:t xml:space="preserve"> obo</w:t>
      </w:r>
      <w:r w:rsidR="003441AF">
        <w:t>ma</w:t>
      </w:r>
      <w:r w:rsidRPr="00F225D9">
        <w:t xml:space="preserve"> Zmluvný</w:t>
      </w:r>
      <w:r w:rsidR="003441AF">
        <w:t>mi</w:t>
      </w:r>
      <w:r w:rsidRPr="00F225D9">
        <w:t xml:space="preserve"> str</w:t>
      </w:r>
      <w:r w:rsidR="003441AF">
        <w:t>a</w:t>
      </w:r>
      <w:r w:rsidRPr="00F225D9">
        <w:t>n</w:t>
      </w:r>
      <w:r w:rsidR="003441AF">
        <w:t>ami</w:t>
      </w:r>
      <w:r w:rsidRPr="00F225D9">
        <w:t>.</w:t>
      </w:r>
    </w:p>
    <w:p w14:paraId="00C24BBA" w14:textId="5A5680F5" w:rsidR="005F6B1E" w:rsidRPr="00F225D9" w:rsidRDefault="00C2608A" w:rsidP="005F6B1E">
      <w:pPr>
        <w:pStyle w:val="MLNadpislnku"/>
      </w:pPr>
      <w:r>
        <w:t>S</w:t>
      </w:r>
      <w:r w:rsidR="005F6B1E" w:rsidRPr="00F225D9">
        <w:t xml:space="preserve">KONČENIE ZMLUVY </w:t>
      </w:r>
      <w:r w:rsidR="005F6B1E">
        <w:t>A PREDĹŽENIE ZMLUVY</w:t>
      </w:r>
    </w:p>
    <w:p w14:paraId="38DFBD71" w14:textId="77777777" w:rsidR="005F6B1E" w:rsidRPr="006A7C48" w:rsidRDefault="005F6B1E" w:rsidP="005F6B1E">
      <w:pPr>
        <w:pStyle w:val="MLOdsek"/>
        <w:rPr>
          <w:rFonts w:eastAsiaTheme="minorHAnsi"/>
          <w:lang w:eastAsia="en-US"/>
        </w:rPr>
      </w:pPr>
      <w:r w:rsidRPr="006A7C48">
        <w:rPr>
          <w:rFonts w:eastAsiaTheme="minorHAnsi"/>
          <w:lang w:eastAsia="en-US"/>
        </w:rPr>
        <w:t>Táto SLA Zmluva zaniká:</w:t>
      </w:r>
    </w:p>
    <w:p w14:paraId="7A736B98" w14:textId="77777777" w:rsidR="005F6B1E" w:rsidRPr="006A7C48" w:rsidRDefault="005F6B1E" w:rsidP="005F6B1E">
      <w:pPr>
        <w:pStyle w:val="MLOdsek"/>
        <w:numPr>
          <w:ilvl w:val="2"/>
          <w:numId w:val="5"/>
        </w:numPr>
        <w:rPr>
          <w:rFonts w:eastAsiaTheme="minorHAnsi"/>
          <w:lang w:eastAsia="en-US"/>
        </w:rPr>
      </w:pPr>
      <w:r w:rsidRPr="006A7C48">
        <w:rPr>
          <w:rFonts w:eastAsiaTheme="minorHAnsi"/>
          <w:lang w:eastAsia="en-US"/>
        </w:rPr>
        <w:t>uplynutím doby, na ktorú bola uzavretá,</w:t>
      </w:r>
    </w:p>
    <w:p w14:paraId="38F39FD4" w14:textId="77777777" w:rsidR="005F6B1E" w:rsidRPr="006A7C48" w:rsidRDefault="005F6B1E" w:rsidP="005F6B1E">
      <w:pPr>
        <w:pStyle w:val="MLOdsek"/>
        <w:numPr>
          <w:ilvl w:val="2"/>
          <w:numId w:val="5"/>
        </w:numPr>
        <w:rPr>
          <w:rFonts w:eastAsiaTheme="minorHAnsi"/>
          <w:lang w:eastAsia="en-US"/>
        </w:rPr>
      </w:pPr>
      <w:r w:rsidRPr="006A7C48">
        <w:rPr>
          <w:rFonts w:eastAsiaTheme="minorHAnsi"/>
          <w:lang w:eastAsia="en-US"/>
        </w:rPr>
        <w:t>písomnou dohodou Zmluvných strán,</w:t>
      </w:r>
    </w:p>
    <w:p w14:paraId="75475A5C" w14:textId="1EAFBC45" w:rsidR="005F6B1E" w:rsidRPr="006A7C48" w:rsidRDefault="00C2608A" w:rsidP="005F6B1E">
      <w:pPr>
        <w:pStyle w:val="MLOdsek"/>
        <w:numPr>
          <w:ilvl w:val="2"/>
          <w:numId w:val="5"/>
        </w:numPr>
        <w:rPr>
          <w:rFonts w:eastAsiaTheme="minorHAnsi"/>
          <w:lang w:eastAsia="en-US"/>
        </w:rPr>
      </w:pPr>
      <w:r>
        <w:rPr>
          <w:rFonts w:eastAsiaTheme="minorHAnsi"/>
          <w:lang w:eastAsia="en-US"/>
        </w:rPr>
        <w:t xml:space="preserve">písomným </w:t>
      </w:r>
      <w:r w:rsidR="005F6B1E" w:rsidRPr="006A7C48">
        <w:rPr>
          <w:rFonts w:eastAsiaTheme="minorHAnsi"/>
          <w:lang w:eastAsia="en-US"/>
        </w:rPr>
        <w:t>odstúpením od SLA Zmluvy,</w:t>
      </w:r>
    </w:p>
    <w:p w14:paraId="4D626D2A" w14:textId="77777777" w:rsidR="005F6B1E" w:rsidRPr="006A7C48" w:rsidRDefault="005F6B1E" w:rsidP="005F6B1E">
      <w:pPr>
        <w:pStyle w:val="MLOdsek"/>
        <w:numPr>
          <w:ilvl w:val="2"/>
          <w:numId w:val="5"/>
        </w:numPr>
        <w:rPr>
          <w:rFonts w:eastAsiaTheme="minorHAnsi"/>
          <w:lang w:eastAsia="en-US"/>
        </w:rPr>
      </w:pPr>
      <w:bookmarkStart w:id="43" w:name="_Ref28938765"/>
      <w:r w:rsidRPr="006A7C48">
        <w:rPr>
          <w:rFonts w:eastAsiaTheme="minorHAnsi"/>
          <w:lang w:eastAsia="en-US"/>
        </w:rPr>
        <w:t xml:space="preserve">výpoveďou </w:t>
      </w:r>
      <w:r w:rsidRPr="006A7C48">
        <w:t>zo strany Objednávateľa aj</w:t>
      </w:r>
      <w:r w:rsidRPr="006A7C48">
        <w:rPr>
          <w:b/>
        </w:rPr>
        <w:t xml:space="preserve"> bez uvedenia dôvodu so </w:t>
      </w:r>
      <w:r>
        <w:rPr>
          <w:b/>
        </w:rPr>
        <w:t>6</w:t>
      </w:r>
      <w:r w:rsidRPr="006A7C48">
        <w:rPr>
          <w:b/>
        </w:rPr>
        <w:t>-mesačnou výpovednou</w:t>
      </w:r>
      <w:r w:rsidRPr="006A7C48">
        <w:t xml:space="preserve"> </w:t>
      </w:r>
      <w:r w:rsidRPr="006A7C48">
        <w:rPr>
          <w:b/>
        </w:rPr>
        <w:t>lehotou</w:t>
      </w:r>
      <w:r w:rsidRPr="006A7C48">
        <w:t>, pričom výpovedná lehota začína plynúť prvým dňom mesiaca nasledujúceho po mesiaci, v ktorom bola výpoveď riadne doručená Poskytovateľovi.</w:t>
      </w:r>
      <w:bookmarkEnd w:id="43"/>
    </w:p>
    <w:p w14:paraId="5402B3E8" w14:textId="77777777" w:rsidR="005F6B1E" w:rsidRDefault="005F6B1E" w:rsidP="005F6B1E">
      <w:pPr>
        <w:pStyle w:val="MLOdsek"/>
      </w:pPr>
      <w:r w:rsidRPr="00A170F6">
        <w:t>Odstúpiť od</w:t>
      </w:r>
      <w:r>
        <w:t xml:space="preserve"> tejto</w:t>
      </w:r>
      <w:r w:rsidRPr="00A170F6">
        <w:t xml:space="preserve"> </w:t>
      </w:r>
      <w:r>
        <w:t>SLA Z</w:t>
      </w:r>
      <w:r w:rsidRPr="00A170F6">
        <w:t xml:space="preserve">mluvy je možné z dôvodov podstatného porušenia zmluvných povinností </w:t>
      </w:r>
      <w:r>
        <w:t xml:space="preserve"> druhou Zmluvnou stranou</w:t>
      </w:r>
      <w:r w:rsidRPr="00A170F6">
        <w:t>,</w:t>
      </w:r>
      <w:r>
        <w:t xml:space="preserve"> v prípade nepodstatného porušenia zmluvných povinností  SLA zmluvy druhou Zmluvnou stranou v prípadoch, ak to umožňuje zákon</w:t>
      </w:r>
      <w:r w:rsidRPr="00A170F6">
        <w:t xml:space="preserve"> alebo táto </w:t>
      </w:r>
      <w:r>
        <w:t>SLA z</w:t>
      </w:r>
      <w:r w:rsidRPr="00A170F6">
        <w:t>mluva a</w:t>
      </w:r>
      <w:r>
        <w:t xml:space="preserve"> tiež </w:t>
      </w:r>
      <w:r w:rsidRPr="00A170F6">
        <w:t xml:space="preserve"> z dôvodov stanovených v</w:t>
      </w:r>
      <w:r>
        <w:t> </w:t>
      </w:r>
      <w:r w:rsidRPr="00A170F6">
        <w:t>tejto</w:t>
      </w:r>
      <w:r>
        <w:t xml:space="preserve"> SLA zmluve</w:t>
      </w:r>
      <w:r w:rsidRPr="00A170F6">
        <w:t xml:space="preserve"> alebo v zákone </w:t>
      </w:r>
      <w:r>
        <w:t>(medzi inými</w:t>
      </w:r>
      <w:r w:rsidRPr="00A170F6">
        <w:t xml:space="preserve"> v zmysle § 19 ods. 3 ZVO alebo § 15 ods. 1 Zákona o registri partnerov verejného sektora</w:t>
      </w:r>
      <w:r>
        <w:t xml:space="preserve">). Odstúpenie od SLA Zmluvy musí byť v písomnej forme, riadne odôvodnené a doručené na adresu druhej Zmluvnej strany. </w:t>
      </w:r>
    </w:p>
    <w:p w14:paraId="06BCA859" w14:textId="77777777" w:rsidR="005F6B1E" w:rsidRDefault="005F6B1E" w:rsidP="005F6B1E">
      <w:pPr>
        <w:pStyle w:val="MLOdsek"/>
      </w:pPr>
      <w:r w:rsidRPr="00926F4F">
        <w:t xml:space="preserve">V prípade podstatného porušenia </w:t>
      </w:r>
      <w:r>
        <w:t>SLA Zmluvy</w:t>
      </w:r>
      <w:r w:rsidRPr="00926F4F">
        <w:t xml:space="preserve"> je Zmluvná strana oprávnená od </w:t>
      </w:r>
      <w:r>
        <w:t>SLA z</w:t>
      </w:r>
      <w:r w:rsidRPr="00926F4F">
        <w:t>mluvy odstúpiť bez zbytočného odkladu po tom, ako sa o tomto porušení dozvedela.</w:t>
      </w:r>
      <w:r>
        <w:t xml:space="preserve"> </w:t>
      </w:r>
      <w:r w:rsidRPr="000E7CF6">
        <w:t xml:space="preserve">Zmluvné strany sa osobitne dohodli, že </w:t>
      </w:r>
      <w:r>
        <w:t>p</w:t>
      </w:r>
      <w:r w:rsidRPr="000E7CF6">
        <w:t xml:space="preserve">orušenie </w:t>
      </w:r>
      <w:r>
        <w:t>SLA zmluvy</w:t>
      </w:r>
      <w:r w:rsidRPr="000E7CF6">
        <w:t xml:space="preserve"> je podstatné, ak strana porušujúca </w:t>
      </w:r>
      <w:r>
        <w:t xml:space="preserve">SLA Zmluvu </w:t>
      </w:r>
      <w:r w:rsidRPr="000E7CF6">
        <w:t xml:space="preserve"> vedela v čase uzavretia </w:t>
      </w:r>
      <w:r>
        <w:t>SLA Zmluvy</w:t>
      </w:r>
      <w:r w:rsidRPr="000E7CF6">
        <w:t xml:space="preserve"> alebo v tomto čase bolo rozumné predvídať s prihliadnutím na účel </w:t>
      </w:r>
      <w:r>
        <w:t>SLA zmluvy</w:t>
      </w:r>
      <w:r w:rsidRPr="000E7CF6">
        <w:t xml:space="preserve">, ktorý vyplynul z jej obsahu alebo z okolností, za ktorých bola </w:t>
      </w:r>
      <w:r>
        <w:t>SLA z</w:t>
      </w:r>
      <w:r w:rsidRPr="000E7CF6">
        <w:t>mluva uzavretá, že druhá Zmluvná strana nebude mať záujem na plnení povinností pri takom porušení</w:t>
      </w:r>
      <w:r>
        <w:t xml:space="preserve"> SLA Zmluvy</w:t>
      </w:r>
      <w:r w:rsidRPr="004A0D2E">
        <w:t>.</w:t>
      </w:r>
      <w:r>
        <w:t xml:space="preserve"> </w:t>
      </w:r>
    </w:p>
    <w:p w14:paraId="0E930260" w14:textId="77777777" w:rsidR="005F6B1E" w:rsidRDefault="005F6B1E" w:rsidP="005F6B1E">
      <w:pPr>
        <w:pStyle w:val="MLOdsek"/>
      </w:pPr>
      <w:r w:rsidRPr="00926F4F">
        <w:lastRenderedPageBreak/>
        <w:t xml:space="preserve">V prípade nepodstatného porušenia </w:t>
      </w:r>
      <w:r>
        <w:t xml:space="preserve">SLA Zmluvy </w:t>
      </w:r>
      <w:r w:rsidRPr="00926F4F">
        <w:t>je Zmluvná strana oprávnená odstúpiť</w:t>
      </w:r>
      <w:r w:rsidRPr="00CB0F47">
        <w:t xml:space="preserve"> od </w:t>
      </w:r>
      <w:r>
        <w:t>SLA zmluvy</w:t>
      </w:r>
      <w:r w:rsidRPr="00926F4F">
        <w:t>, ak strana, ktorá je v</w:t>
      </w:r>
      <w:r w:rsidRPr="00CB0F47">
        <w:t> </w:t>
      </w:r>
      <w:r w:rsidRPr="00926F4F">
        <w:t>omeškaní</w:t>
      </w:r>
      <w:r w:rsidRPr="00CB0F47">
        <w:t xml:space="preserve"> s </w:t>
      </w:r>
      <w:r w:rsidRPr="00AC4CD4">
        <w:t>plnením svojej povinnosti</w:t>
      </w:r>
      <w:r w:rsidRPr="00926F4F">
        <w:t>, nesplní svoju povinnosť ani v dodatočnej primeranej lehote, ktorá jej na to bola poskytnutá v písomnom vyzvaní</w:t>
      </w:r>
      <w:r w:rsidRPr="00CB0F47">
        <w:t xml:space="preserve">. </w:t>
      </w:r>
    </w:p>
    <w:p w14:paraId="38CEDE83" w14:textId="4513A729" w:rsidR="005F6B1E" w:rsidRPr="00BE5357" w:rsidRDefault="005F6B1E" w:rsidP="005F6B1E">
      <w:pPr>
        <w:pStyle w:val="MLOdsek"/>
      </w:pPr>
      <w:r w:rsidRPr="00806A41">
        <w:t xml:space="preserve">Zmluvné strany sa dohodli, že </w:t>
      </w:r>
      <w:r>
        <w:t xml:space="preserve">predtým, ako oprávnená Zmluvná strana využije svoje právo odstúpiť od tejto </w:t>
      </w:r>
      <w:r w:rsidR="003441AF">
        <w:t xml:space="preserve">SLA </w:t>
      </w:r>
      <w:r>
        <w:t>Zmluvy  z  dôvod</w:t>
      </w:r>
      <w:r w:rsidR="003441AF">
        <w:t>ov uvedených v bode 21.1 tejto SLA Zmluvy</w:t>
      </w:r>
      <w:r>
        <w:t>, vyzve  štatutárny orgán druhej Zm</w:t>
      </w:r>
      <w:r w:rsidR="006363A5">
        <w:t>l</w:t>
      </w:r>
      <w:r>
        <w:t xml:space="preserve">uvnej strany o písomné spoločné rokovanie za účelom vzájomného vysvetlenia dôvodov pre odstúpenie; a prípadné písomné odstúpenie od zmluvy zašle najskôr po uplynutí 7 pracovných dní od doručenia takej výzvy. Uvedené neplatí pre odstúpenie od </w:t>
      </w:r>
      <w:r w:rsidR="003441AF">
        <w:t xml:space="preserve">SLA </w:t>
      </w:r>
      <w:r>
        <w:t xml:space="preserve">Zmluvy z dôvodov v zmysle článku </w:t>
      </w:r>
      <w:r w:rsidR="006A2B64">
        <w:t xml:space="preserve">18 </w:t>
      </w:r>
      <w:r>
        <w:t xml:space="preserve">tejto </w:t>
      </w:r>
      <w:r w:rsidR="003441AF">
        <w:t xml:space="preserve">SLA </w:t>
      </w:r>
      <w:r>
        <w:t xml:space="preserve">Zmluvy. </w:t>
      </w:r>
    </w:p>
    <w:p w14:paraId="733B25EC" w14:textId="77777777" w:rsidR="005F6B1E" w:rsidRPr="003255BD" w:rsidRDefault="005F6B1E" w:rsidP="005F6B1E">
      <w:pPr>
        <w:pStyle w:val="MLOdsek"/>
      </w:pPr>
      <w:bookmarkStart w:id="44" w:name="_Ref32161873"/>
      <w:r w:rsidRPr="000B7FE0">
        <w:t xml:space="preserve">Pre prípady </w:t>
      </w:r>
      <w:r w:rsidRPr="00146240">
        <w:t>odstúpenia od tejto</w:t>
      </w:r>
      <w:r w:rsidRPr="000B7FE0">
        <w:t xml:space="preserve"> SLA zmluvy v zmysle tohto článku platí, že Zmluvná strana, ktorá odstúpila od SLA zmluvy si ponechá odovzdané plnenia, ak takéto plnenie </w:t>
      </w:r>
      <w:r w:rsidRPr="000B7FE0">
        <w:rPr>
          <w:bCs/>
        </w:rPr>
        <w:t xml:space="preserve">má zrejme vzhľadom na svoju povahu pre oprávnenú stranu hospodársky význam </w:t>
      </w:r>
      <w:r>
        <w:rPr>
          <w:bCs/>
        </w:rPr>
        <w:t>bez zvyšku plnenia</w:t>
      </w:r>
      <w:r w:rsidRPr="000B7FE0">
        <w:rPr>
          <w:bCs/>
        </w:rPr>
        <w:t xml:space="preserve"> , napr.</w:t>
      </w:r>
      <w:r>
        <w:rPr>
          <w:bCs/>
        </w:rPr>
        <w:t>: plnenie</w:t>
      </w:r>
      <w:r w:rsidRPr="000B7FE0">
        <w:rPr>
          <w:bCs/>
        </w:rPr>
        <w:t xml:space="preserve"> </w:t>
      </w:r>
      <w:r>
        <w:t xml:space="preserve">je </w:t>
      </w:r>
      <w:r w:rsidRPr="000B7FE0">
        <w:t>objektívne použiteľné, alebo sa jedná o samostatne funkčnú časť dodanej Služby. V takomto prípade vzniká druhej Zmluvnej strane nárok na dohodnutú pomernú časť ceny v závislosti od miery plnenia časti Služby.</w:t>
      </w:r>
      <w:bookmarkEnd w:id="44"/>
      <w:r w:rsidRPr="000B7FE0">
        <w:t xml:space="preserve"> </w:t>
      </w:r>
    </w:p>
    <w:p w14:paraId="3F2AC2E0" w14:textId="1E00AD08" w:rsidR="005F6B1E" w:rsidRPr="003255BD" w:rsidRDefault="005F6B1E" w:rsidP="005F6B1E">
      <w:pPr>
        <w:pStyle w:val="MLOdsek"/>
        <w:rPr>
          <w:lang w:eastAsia="en-US"/>
        </w:rPr>
      </w:pPr>
      <w:r w:rsidRPr="006A7C48">
        <w:t>Ukončením SLA Zmluvy nie je dotknutý nárok na náhradu škody vzniknutej porušením ust</w:t>
      </w:r>
      <w:r w:rsidR="00911013">
        <w:t>anovení</w:t>
      </w:r>
      <w:r w:rsidRPr="006A7C48">
        <w:t xml:space="preserve"> SLA Zm</w:t>
      </w:r>
      <w:r w:rsidR="00911013">
        <w:t>l</w:t>
      </w:r>
      <w:r w:rsidRPr="006A7C48">
        <w:t>uvy a tiež nie je dotknutý nárok na úhrady sumy zodpovedajúcej zm</w:t>
      </w:r>
      <w:r>
        <w:t>l</w:t>
      </w:r>
      <w:r w:rsidRPr="006A7C48">
        <w:t>uvnej pokute</w:t>
      </w:r>
      <w:r>
        <w:t>,</w:t>
      </w:r>
      <w:r w:rsidRPr="001E1FAB">
        <w:t xml:space="preserve"> </w:t>
      </w:r>
      <w:r>
        <w:t>ktorý vznikol  do účinnosti odstúpenia</w:t>
      </w:r>
      <w:r w:rsidRPr="006A7C48">
        <w:t>. Skončenie SLA Zmluvy nemá vplyv na ustanovenia, k</w:t>
      </w:r>
      <w:r w:rsidR="00911013">
        <w:t>t</w:t>
      </w:r>
      <w:r w:rsidRPr="006A7C48">
        <w:t xml:space="preserve">orých platnosť a účinnosť vzhľadom na ich povahu </w:t>
      </w:r>
      <w:r>
        <w:t>má</w:t>
      </w:r>
      <w:r w:rsidRPr="006A7C48">
        <w:t xml:space="preserve"> trvať aj po skonč</w:t>
      </w:r>
      <w:r>
        <w:t>e</w:t>
      </w:r>
      <w:r w:rsidRPr="006A7C48">
        <w:t>ní SLA Zmluvy</w:t>
      </w:r>
      <w:r>
        <w:t>.</w:t>
      </w:r>
    </w:p>
    <w:p w14:paraId="6682D3D4" w14:textId="1AFADD48" w:rsidR="005F6B1E" w:rsidRDefault="005F6B1E" w:rsidP="005F6B1E">
      <w:pPr>
        <w:pStyle w:val="MLOdsek"/>
      </w:pPr>
      <w:r w:rsidRPr="000B7FE0">
        <w:t xml:space="preserve">V prípade odstúpenia od SLA Zmluvy sú Zmluvné strany oprávnené ponechať si plnenia akceptované do momentu účinnosti odstúpenia od SLA Zmluvy </w:t>
      </w:r>
      <w:r w:rsidRPr="00146240">
        <w:t xml:space="preserve">aj v iných prípadoch ako podľa </w:t>
      </w:r>
      <w:r w:rsidR="00A32628">
        <w:t>bodu</w:t>
      </w:r>
      <w:r w:rsidRPr="000B7FE0">
        <w:t xml:space="preserve"> </w:t>
      </w:r>
      <w:r w:rsidRPr="00146240">
        <w:fldChar w:fldCharType="begin"/>
      </w:r>
      <w:r w:rsidRPr="00146240">
        <w:instrText xml:space="preserve"> REF _Ref32161873 \r \h </w:instrText>
      </w:r>
      <w:r>
        <w:instrText xml:space="preserve"> \* MERGEFORMAT </w:instrText>
      </w:r>
      <w:r w:rsidRPr="00146240">
        <w:fldChar w:fldCharType="separate"/>
      </w:r>
      <w:r>
        <w:t>21.6</w:t>
      </w:r>
      <w:r w:rsidRPr="00146240">
        <w:fldChar w:fldCharType="end"/>
      </w:r>
      <w:r w:rsidRPr="000B7FE0">
        <w:t>, ktoré boli vykonané v súlade s podmienkami uvedenými v te</w:t>
      </w:r>
      <w:r>
        <w:t>jto SLA Zmluve a jej prílohách.</w:t>
      </w:r>
    </w:p>
    <w:p w14:paraId="44055EA8" w14:textId="2BFAA7F0" w:rsidR="005F6B1E" w:rsidRDefault="005F6B1E" w:rsidP="005F6B1E">
      <w:pPr>
        <w:pStyle w:val="MLOdsek"/>
      </w:pPr>
      <w:r>
        <w:t xml:space="preserve">V prípade </w:t>
      </w:r>
      <w:r w:rsidR="00A32628">
        <w:t xml:space="preserve">skončenia </w:t>
      </w:r>
      <w:r>
        <w:t xml:space="preserve">SLA </w:t>
      </w:r>
      <w:r w:rsidR="00A32628">
        <w:t>Z</w:t>
      </w:r>
      <w:r>
        <w:t xml:space="preserve">mluvy v zmysle tohto článku a bez ohľadu na jej dôvod, je Objednávateľ oprávnený požadovať poskytovanie plnenia od Poskytovateľa až do momentu, kedy nadobudne platnosť nová SLA Zmluva. Takéto konanie je nevyhnutné na zabezpečenie plynulého prechodu práv a povinností z SLA zmluvy na nového Poskytovateľa. Neposkytnutie súčinnosti v súlade s týmto bodom SLA zmluvy je porušením povinnosti v zmysle čl. 15 </w:t>
      </w:r>
      <w:r w:rsidR="00A32628">
        <w:t xml:space="preserve">tejto </w:t>
      </w:r>
      <w:r>
        <w:t xml:space="preserve">SLA </w:t>
      </w:r>
      <w:r w:rsidR="00A32628">
        <w:t>Z</w:t>
      </w:r>
      <w:r>
        <w:t xml:space="preserve">mluvy a zároveň zakladá právny nárok na uplatnenie sankcie vo forme zmluvnej pokuty v súlade s čl. 19 </w:t>
      </w:r>
      <w:r w:rsidR="00A32628">
        <w:t xml:space="preserve">tejto </w:t>
      </w:r>
      <w:r>
        <w:t xml:space="preserve">SLA </w:t>
      </w:r>
      <w:r w:rsidR="00A32628">
        <w:t>Z</w:t>
      </w:r>
      <w:r>
        <w:t>mluvy.</w:t>
      </w:r>
    </w:p>
    <w:p w14:paraId="1D0D296D" w14:textId="4A096267" w:rsidR="005F6B1E" w:rsidRDefault="005F6B1E" w:rsidP="005F6B1E">
      <w:pPr>
        <w:pStyle w:val="MLOdsek"/>
      </w:pPr>
      <w:r w:rsidRPr="006C15F1">
        <w:t xml:space="preserve">Zmluvné strany sa dohodli, že Objednávateľ je oprávnený počas trvania </w:t>
      </w:r>
      <w:r>
        <w:t xml:space="preserve">tejto SLA </w:t>
      </w:r>
      <w:r w:rsidRPr="006C15F1">
        <w:t xml:space="preserve">Zmluvy na základe písomného oznámenia/ oznámení adresovaného/ adresovaných </w:t>
      </w:r>
      <w:r>
        <w:t>Poskytovateľovi uplatniť opciu a tým predĺž</w:t>
      </w:r>
      <w:r w:rsidR="00911013">
        <w:t>i</w:t>
      </w:r>
      <w:r>
        <w:t>ť obdobie trvanie SLA zmluvy o 3 roky</w:t>
      </w:r>
      <w:r w:rsidR="00A32628">
        <w:t>,</w:t>
      </w:r>
      <w:r>
        <w:t xml:space="preserve"> a to aj opakovane. </w:t>
      </w:r>
    </w:p>
    <w:p w14:paraId="1CFAFEA3" w14:textId="77777777" w:rsidR="005F6B1E" w:rsidRPr="003255BD" w:rsidRDefault="005F6B1E" w:rsidP="005F6B1E">
      <w:pPr>
        <w:pStyle w:val="MLOdsek"/>
      </w:pPr>
      <w:r>
        <w:t xml:space="preserve">Písomné oznámenie o uplatnení opcie je povinný Objednávateľ doručiť Poskytovateľovi najneskôr 6 kalendárnych mesiacov pre uplynutím tejto SLA Zmluvy. </w:t>
      </w:r>
    </w:p>
    <w:p w14:paraId="640763FE" w14:textId="3479A938" w:rsidR="005F6B1E" w:rsidRDefault="005F6B1E" w:rsidP="005F6B1E">
      <w:pPr>
        <w:pStyle w:val="MLOdsek"/>
      </w:pPr>
      <w:r>
        <w:t>V prípade, ak opcia nebude riadne a včas uplatnená u Poskytovateľa, Objednávateľ je povinný v súlade s</w:t>
      </w:r>
      <w:r w:rsidR="00A32628">
        <w:t xml:space="preserve"> platnou právnou </w:t>
      </w:r>
      <w:r>
        <w:t>legislatívou Slovenskej republiky obstarať nového poskytovateľa Služieb</w:t>
      </w:r>
      <w:r w:rsidR="00A32628">
        <w:t>,</w:t>
      </w:r>
      <w:r>
        <w:t xml:space="preserve"> a to ku dňu nasledujúcemu po dni </w:t>
      </w:r>
      <w:r w:rsidR="00A32628">
        <w:t>skončenia</w:t>
      </w:r>
      <w:r>
        <w:t xml:space="preserve"> tejto </w:t>
      </w:r>
      <w:r w:rsidR="00A32628">
        <w:t xml:space="preserve">SLA </w:t>
      </w:r>
      <w:r>
        <w:t xml:space="preserve">Zmluvy, najneskôr však do 6 mesiacov odo dňa nasledujúceho po dni </w:t>
      </w:r>
      <w:r w:rsidR="00A32628">
        <w:t xml:space="preserve">skončenia </w:t>
      </w:r>
      <w:r>
        <w:t xml:space="preserve">tejto SLA </w:t>
      </w:r>
      <w:r w:rsidR="00A32628">
        <w:t>Z</w:t>
      </w:r>
      <w:r>
        <w:t>mluvy.</w:t>
      </w:r>
    </w:p>
    <w:p w14:paraId="0A93EAA2" w14:textId="4832C4D7" w:rsidR="005F6B1E" w:rsidRDefault="005F6B1E" w:rsidP="005F6B1E">
      <w:pPr>
        <w:pStyle w:val="MLOdsek"/>
      </w:pPr>
      <w:r>
        <w:t xml:space="preserve">Ak nedôjde k uplatneniu Opcie v súlade s týmto článkom SLA </w:t>
      </w:r>
      <w:r w:rsidR="00A32628">
        <w:t>Z</w:t>
      </w:r>
      <w:r>
        <w:t>mluvy a zároveň nie je uzatvorená nová SLA zmluva v súlade s bodom 2</w:t>
      </w:r>
      <w:r w:rsidR="00A32628">
        <w:t>1</w:t>
      </w:r>
      <w:r>
        <w:t xml:space="preserve">.12 tohto článku, je Poskytovateľ </w:t>
      </w:r>
      <w:r>
        <w:lastRenderedPageBreak/>
        <w:t>povinný poskytovať Služby Objednávateľovi nad rámec trvania tejto SLA</w:t>
      </w:r>
      <w:r w:rsidR="00A32628">
        <w:t xml:space="preserve"> Zmluvy,</w:t>
      </w:r>
      <w:r>
        <w:t xml:space="preserve"> a to až do uzatvorenia novej SLA zmluvy na základe obojstranne podpísaného dodatku k</w:t>
      </w:r>
      <w:r w:rsidR="00A32628">
        <w:t xml:space="preserve"> tejto </w:t>
      </w:r>
      <w:r>
        <w:t xml:space="preserve">SLA </w:t>
      </w:r>
      <w:r w:rsidR="00A32628">
        <w:t>Z</w:t>
      </w:r>
      <w:r>
        <w:t xml:space="preserve">mluve. Takéto predĺženie SLA </w:t>
      </w:r>
      <w:r w:rsidR="00A32628">
        <w:t>Z</w:t>
      </w:r>
      <w:r>
        <w:t xml:space="preserve">mluvy nemôže trvať dlhšie ako 6 mesiacov odo dňa nasledujúceho po dni </w:t>
      </w:r>
      <w:r w:rsidR="00A32628">
        <w:t xml:space="preserve">skončenia </w:t>
      </w:r>
      <w:r>
        <w:t xml:space="preserve">tejto SLA </w:t>
      </w:r>
      <w:r w:rsidR="00A32628">
        <w:t>Z</w:t>
      </w:r>
      <w:r>
        <w:t>mluvy.</w:t>
      </w:r>
    </w:p>
    <w:p w14:paraId="5EB64C16" w14:textId="232F9078" w:rsidR="003F27ED" w:rsidRPr="000B7FE0" w:rsidRDefault="003F27ED" w:rsidP="003F27ED">
      <w:pPr>
        <w:pStyle w:val="MLOdsek"/>
      </w:pPr>
      <w:r w:rsidRPr="003F27ED">
        <w:t>Objednávateľ je oprávnený bez akýchkoľvek sankcií odstúpiť od zmluvy s poskytovateľom aj v prípade, kedy ešte nedošlo k plneniu zo zmluvy medzi objednávateľom a poskytovateľom pričom výsledky kontroly RO neumožňujú financovanie výdavkov vzniknutých z tohto verejného obstarávania</w:t>
      </w:r>
      <w:r>
        <w:t>.</w:t>
      </w:r>
    </w:p>
    <w:p w14:paraId="679CF6C8" w14:textId="77777777" w:rsidR="005F6B1E" w:rsidRPr="00F225D9" w:rsidRDefault="005F6B1E" w:rsidP="005F6B1E">
      <w:pPr>
        <w:pStyle w:val="MLNadpislnku"/>
      </w:pPr>
      <w:r w:rsidRPr="00F225D9">
        <w:t>ZÁVEREČNÉ USTANOVENIA</w:t>
      </w:r>
    </w:p>
    <w:p w14:paraId="0BB43DC3" w14:textId="157C4083" w:rsidR="005F6B1E" w:rsidRPr="00F225D9" w:rsidRDefault="005F6B1E" w:rsidP="005F6B1E">
      <w:pPr>
        <w:pStyle w:val="MLOdsek"/>
        <w:rPr>
          <w:rFonts w:eastAsiaTheme="minorHAnsi"/>
          <w:lang w:eastAsia="en-US"/>
        </w:rPr>
      </w:pPr>
      <w:r w:rsidRPr="00F225D9">
        <w:rPr>
          <w:rFonts w:eastAsiaTheme="minorHAnsi"/>
          <w:lang w:eastAsia="en-US"/>
        </w:rPr>
        <w:t xml:space="preserve">Táto </w:t>
      </w:r>
      <w:r>
        <w:rPr>
          <w:rFonts w:eastAsiaTheme="minorHAnsi"/>
          <w:lang w:eastAsia="en-US"/>
        </w:rPr>
        <w:t xml:space="preserve">SLA </w:t>
      </w:r>
      <w:r w:rsidRPr="00F225D9">
        <w:rPr>
          <w:rFonts w:eastAsiaTheme="minorHAnsi"/>
          <w:lang w:eastAsia="en-US"/>
        </w:rPr>
        <w:t xml:space="preserve">Zmluva nadobúda platnosť dňom jej podpisu oboma Zmluvnými stranami a účinnosť v deň nasledujúci po </w:t>
      </w:r>
      <w:r w:rsidR="00A32628">
        <w:rPr>
          <w:rFonts w:eastAsiaTheme="minorHAnsi"/>
          <w:lang w:eastAsia="en-US"/>
        </w:rPr>
        <w:t xml:space="preserve">dni </w:t>
      </w:r>
      <w:r w:rsidRPr="00F225D9">
        <w:rPr>
          <w:rFonts w:eastAsiaTheme="minorHAnsi"/>
          <w:lang w:eastAsia="en-US"/>
        </w:rPr>
        <w:t>zverejnen</w:t>
      </w:r>
      <w:r w:rsidR="00A32628">
        <w:rPr>
          <w:rFonts w:eastAsiaTheme="minorHAnsi"/>
          <w:lang w:eastAsia="en-US"/>
        </w:rPr>
        <w:t>ia tejto</w:t>
      </w:r>
      <w:r w:rsidRPr="00F225D9">
        <w:rPr>
          <w:rFonts w:eastAsiaTheme="minorHAnsi"/>
          <w:lang w:eastAsia="en-US"/>
        </w:rPr>
        <w:t xml:space="preserve"> </w:t>
      </w:r>
      <w:r>
        <w:rPr>
          <w:rFonts w:eastAsiaTheme="minorHAnsi"/>
          <w:lang w:eastAsia="en-US"/>
        </w:rPr>
        <w:t xml:space="preserve">SLA </w:t>
      </w:r>
      <w:r w:rsidRPr="00F225D9">
        <w:rPr>
          <w:rFonts w:eastAsiaTheme="minorHAnsi"/>
          <w:lang w:eastAsia="en-US"/>
        </w:rPr>
        <w:t xml:space="preserve">Zmluvy </w:t>
      </w:r>
      <w:r w:rsidR="00A32628">
        <w:rPr>
          <w:rFonts w:eastAsiaTheme="minorHAnsi"/>
          <w:lang w:eastAsia="en-US"/>
        </w:rPr>
        <w:t xml:space="preserve">v Centrálnom registri zmlúv vedenom Úradom vlády SR, </w:t>
      </w:r>
      <w:r w:rsidRPr="00F225D9">
        <w:rPr>
          <w:rFonts w:eastAsiaTheme="minorHAnsi"/>
          <w:lang w:eastAsia="en-US"/>
        </w:rPr>
        <w:t>v súlade s ustanovením § 47a Občianskeho zákonníka a § 5a Zákona o slobodnom prístupe k informáciám.</w:t>
      </w:r>
    </w:p>
    <w:p w14:paraId="1CB212EC" w14:textId="07D450B2" w:rsidR="005F6B1E" w:rsidRPr="00F225D9" w:rsidRDefault="00A32628" w:rsidP="005F6B1E">
      <w:pPr>
        <w:pStyle w:val="MLOdsek"/>
        <w:rPr>
          <w:rFonts w:eastAsiaTheme="minorHAnsi"/>
          <w:lang w:eastAsia="en-US"/>
        </w:rPr>
      </w:pPr>
      <w:r>
        <w:t xml:space="preserve">Táto SLA </w:t>
      </w:r>
      <w:r w:rsidR="005F6B1E" w:rsidRPr="00F225D9">
        <w:t>Zmluva</w:t>
      </w:r>
      <w:r w:rsidR="005F6B1E" w:rsidRPr="00F225D9">
        <w:rPr>
          <w:rFonts w:eastAsiaTheme="minorHAnsi"/>
          <w:lang w:eastAsia="en-US"/>
        </w:rPr>
        <w:t xml:space="preserve"> sa uzatvára na dobu určitú, a to na </w:t>
      </w:r>
      <w:r w:rsidR="005F6B1E" w:rsidRPr="00902907">
        <w:rPr>
          <w:rFonts w:eastAsiaTheme="minorHAnsi"/>
          <w:lang w:val="cs-CZ" w:eastAsia="en-US"/>
        </w:rPr>
        <w:t>60</w:t>
      </w:r>
      <w:r>
        <w:rPr>
          <w:rFonts w:eastAsiaTheme="minorHAnsi"/>
          <w:lang w:val="cs-CZ" w:eastAsia="en-US"/>
        </w:rPr>
        <w:t xml:space="preserve"> (šesťdesiat) </w:t>
      </w:r>
      <w:r w:rsidR="005F6B1E" w:rsidRPr="00902907">
        <w:rPr>
          <w:rFonts w:eastAsiaTheme="minorHAnsi"/>
          <w:lang w:val="cs-CZ" w:eastAsia="en-US"/>
        </w:rPr>
        <w:t xml:space="preserve"> mesiacov</w:t>
      </w:r>
      <w:r w:rsidR="005F6B1E" w:rsidRPr="00E67BAE">
        <w:rPr>
          <w:rFonts w:eastAsiaTheme="minorHAnsi"/>
          <w:lang w:eastAsia="en-US"/>
        </w:rPr>
        <w:t xml:space="preserve"> odo dňa nadobudnutia </w:t>
      </w:r>
      <w:r w:rsidR="005F6B1E">
        <w:rPr>
          <w:rFonts w:eastAsiaTheme="minorHAnsi"/>
          <w:lang w:eastAsia="en-US"/>
        </w:rPr>
        <w:t xml:space="preserve">jej </w:t>
      </w:r>
      <w:r w:rsidR="005F6B1E" w:rsidRPr="00E67BAE">
        <w:rPr>
          <w:rFonts w:eastAsiaTheme="minorHAnsi"/>
          <w:lang w:eastAsia="en-US"/>
        </w:rPr>
        <w:t>účinnosti</w:t>
      </w:r>
      <w:r w:rsidR="005F6B1E" w:rsidRPr="00F225D9">
        <w:rPr>
          <w:rFonts w:eastAsiaTheme="minorHAnsi"/>
          <w:lang w:eastAsia="en-US"/>
        </w:rPr>
        <w:t>.</w:t>
      </w:r>
    </w:p>
    <w:p w14:paraId="768C9A3C" w14:textId="77777777" w:rsidR="005F6B1E" w:rsidRPr="00F225D9" w:rsidRDefault="005F6B1E" w:rsidP="005F6B1E">
      <w:pPr>
        <w:pStyle w:val="MLOdsek"/>
        <w:rPr>
          <w:rFonts w:eastAsiaTheme="minorHAnsi"/>
          <w:lang w:eastAsia="en-US"/>
        </w:rPr>
      </w:pPr>
      <w:r w:rsidRPr="00F225D9">
        <w:rPr>
          <w:rFonts w:eastAsiaTheme="minorHAnsi"/>
          <w:lang w:eastAsia="en-US"/>
        </w:rPr>
        <w:t xml:space="preserve">Ustanovenia tejto </w:t>
      </w:r>
      <w:r>
        <w:rPr>
          <w:rFonts w:eastAsiaTheme="minorHAnsi"/>
          <w:lang w:eastAsia="en-US"/>
        </w:rPr>
        <w:t xml:space="preserve">SLA </w:t>
      </w:r>
      <w:r w:rsidRPr="00F225D9">
        <w:rPr>
          <w:rFonts w:eastAsiaTheme="minorHAnsi"/>
          <w:lang w:eastAsia="en-US"/>
        </w:rPr>
        <w:t xml:space="preserve">Zmluvy predstavujúce obchodné tajomstvo Poskytovateľa a ktoré sa netýkajú priamo nakladania s verejnými prostriedkami, ustanovenia týkajúce sa ochrany utajovaných skutočností, ako i technické predlohy, návody, výkresy, projektové dokumentácie, modely, spôsob výpočtu jednotkových cien a vzory (§ 5a ods. 4 Zákona o slobodnom prístupe k informáciám), sa nezverejňujú a sú účinné aj bez ich zverejnenia. Zmluvné strany sa dohodli na nasledujúcom zozname ustanovení a príloh Zmluvy, ktoré sú vylúčené zo zverejnenia na základe dôvodov špecifikovaných v predchádzajúcej vete: </w:t>
      </w:r>
      <w:r w:rsidRPr="007803EA">
        <w:rPr>
          <w:rFonts w:eastAsiaTheme="minorHAnsi"/>
          <w:highlight w:val="yellow"/>
          <w:lang w:val="cs-CZ" w:eastAsia="en-US"/>
        </w:rPr>
        <w:t>[●]</w:t>
      </w:r>
      <w:r w:rsidRPr="00F225D9">
        <w:rPr>
          <w:rFonts w:eastAsiaTheme="minorHAnsi"/>
          <w:lang w:eastAsia="en-US"/>
        </w:rPr>
        <w:t>.</w:t>
      </w:r>
    </w:p>
    <w:p w14:paraId="0B05D9F9" w14:textId="5AC3A938" w:rsidR="005F6B1E" w:rsidRPr="00F225D9" w:rsidRDefault="005F6B1E" w:rsidP="005F6B1E">
      <w:pPr>
        <w:pStyle w:val="MLOdsek"/>
        <w:rPr>
          <w:rFonts w:eastAsiaTheme="minorHAnsi"/>
          <w:lang w:eastAsia="en-US"/>
        </w:rPr>
      </w:pPr>
      <w:r w:rsidRPr="00F225D9">
        <w:t xml:space="preserve">Zmluvné strany sa dohodli, že vzťahy neupravené touto </w:t>
      </w:r>
      <w:r>
        <w:t xml:space="preserve">SLA </w:t>
      </w:r>
      <w:r w:rsidRPr="00F225D9">
        <w:t>Zmluvou sa riadia príslušnými ustanoveniami Obchodného zákonníka a Autorského zákona v platnom znení a</w:t>
      </w:r>
      <w:r w:rsidR="00A32628">
        <w:t xml:space="preserve"> platným </w:t>
      </w:r>
      <w:r w:rsidRPr="00F225D9">
        <w:t xml:space="preserve">právnym poriadkom Slovenskej republiky. Rozhodným právom na účely prejednania a rozhodnutia sporov, ktoré vzniknú z tejto </w:t>
      </w:r>
      <w:r>
        <w:t xml:space="preserve">SLA </w:t>
      </w:r>
      <w:r w:rsidRPr="00F225D9">
        <w:t>Zmluvy alebo v súvislosti s ňou, je právo Slovenskej republiky.</w:t>
      </w:r>
    </w:p>
    <w:p w14:paraId="7A87E7C4" w14:textId="77777777" w:rsidR="005F6B1E" w:rsidRPr="00F225D9" w:rsidRDefault="005F6B1E" w:rsidP="005F6B1E">
      <w:pPr>
        <w:pStyle w:val="MLOdsek"/>
        <w:rPr>
          <w:rFonts w:eastAsiaTheme="minorHAnsi"/>
          <w:lang w:eastAsia="en-US"/>
        </w:rPr>
      </w:pPr>
      <w:r w:rsidRPr="00F225D9">
        <w:t xml:space="preserve">V prípade vzniku sporu z tejto </w:t>
      </w:r>
      <w:r>
        <w:t xml:space="preserve">SLA </w:t>
      </w:r>
      <w:r w:rsidRPr="00F225D9">
        <w:t>Zmluvy alebo v súvislosti s ňou sa Zmluvné strany zaväzujú vyvinúť maximálne úsilie na vyriešenie takéhoto sporu primárne vzájomnou dohodou a zmierom a v prípade neúspechu sú na prejednanie a rozhodnutie sporov príslušné súdy Slovenskej republiky.</w:t>
      </w:r>
    </w:p>
    <w:p w14:paraId="4AD340E4" w14:textId="77777777" w:rsidR="005F6B1E" w:rsidRPr="00F225D9" w:rsidRDefault="005F6B1E" w:rsidP="005F6B1E">
      <w:pPr>
        <w:pStyle w:val="MLOdsek"/>
      </w:pPr>
      <w:r w:rsidRPr="00F225D9">
        <w:rPr>
          <w:rFonts w:eastAsiaTheme="minorHAnsi"/>
          <w:lang w:eastAsia="en-US"/>
        </w:rPr>
        <w:t>Neoddelite</w:t>
      </w:r>
      <w:r w:rsidRPr="00F225D9">
        <w:rPr>
          <w:rFonts w:eastAsia="Helvetica"/>
          <w:lang w:eastAsia="en-US"/>
        </w:rPr>
        <w:t>ľ</w:t>
      </w:r>
      <w:r w:rsidRPr="00F225D9">
        <w:rPr>
          <w:rFonts w:eastAsiaTheme="minorHAnsi"/>
          <w:lang w:eastAsia="en-US"/>
        </w:rPr>
        <w:t xml:space="preserve">nou súčasťou tejto </w:t>
      </w:r>
      <w:r>
        <w:rPr>
          <w:rFonts w:eastAsiaTheme="minorHAnsi"/>
          <w:lang w:eastAsia="en-US"/>
        </w:rPr>
        <w:t xml:space="preserve">SLA </w:t>
      </w:r>
      <w:r w:rsidRPr="00F225D9">
        <w:rPr>
          <w:rFonts w:eastAsiaTheme="minorHAnsi"/>
          <w:lang w:eastAsia="en-US"/>
        </w:rPr>
        <w:t>Zmluvy sú nasledovné prílohy:</w:t>
      </w:r>
    </w:p>
    <w:p w14:paraId="256D39E1" w14:textId="77777777" w:rsidR="005F6B1E" w:rsidRPr="004270CF" w:rsidRDefault="005F6B1E" w:rsidP="005F6B1E">
      <w:pPr>
        <w:pStyle w:val="MLOdsek"/>
        <w:numPr>
          <w:ilvl w:val="2"/>
          <w:numId w:val="5"/>
        </w:numPr>
        <w:rPr>
          <w:rFonts w:eastAsiaTheme="minorHAnsi"/>
          <w:highlight w:val="yellow"/>
          <w:lang w:eastAsia="en-US"/>
        </w:rPr>
      </w:pPr>
      <w:bookmarkStart w:id="45" w:name="_Ref519857603"/>
      <w:r w:rsidRPr="004270CF">
        <w:rPr>
          <w:rFonts w:eastAsiaTheme="minorHAnsi"/>
          <w:b/>
          <w:highlight w:val="yellow"/>
          <w:lang w:eastAsia="en-US"/>
        </w:rPr>
        <w:t xml:space="preserve">Príloha č. 1: </w:t>
      </w:r>
      <w:r w:rsidRPr="004270CF">
        <w:rPr>
          <w:rFonts w:eastAsiaTheme="minorHAnsi"/>
          <w:highlight w:val="yellow"/>
          <w:lang w:eastAsia="en-US"/>
        </w:rPr>
        <w:t>Špecifikácia obsahu a rozsahu Paušálnych služieb a špecifikácia spôsobu plnenia</w:t>
      </w:r>
      <w:bookmarkEnd w:id="45"/>
    </w:p>
    <w:p w14:paraId="6A52386A" w14:textId="77777777" w:rsidR="005F6B1E" w:rsidRPr="004270CF" w:rsidRDefault="005F6B1E" w:rsidP="005F6B1E">
      <w:pPr>
        <w:pStyle w:val="MLOdsek"/>
        <w:numPr>
          <w:ilvl w:val="2"/>
          <w:numId w:val="5"/>
        </w:numPr>
        <w:rPr>
          <w:rFonts w:eastAsiaTheme="minorHAnsi"/>
          <w:highlight w:val="yellow"/>
          <w:lang w:eastAsia="en-US"/>
        </w:rPr>
      </w:pPr>
      <w:bookmarkStart w:id="46" w:name="_Ref519858476"/>
      <w:r w:rsidRPr="004270CF">
        <w:rPr>
          <w:rFonts w:eastAsiaTheme="minorHAnsi"/>
          <w:b/>
          <w:highlight w:val="yellow"/>
          <w:lang w:eastAsia="en-US"/>
        </w:rPr>
        <w:t xml:space="preserve">Príloha č. 2: </w:t>
      </w:r>
      <w:r w:rsidRPr="004270CF">
        <w:rPr>
          <w:rFonts w:eastAsiaTheme="minorHAnsi"/>
          <w:highlight w:val="yellow"/>
          <w:lang w:eastAsia="en-US"/>
        </w:rPr>
        <w:t>Popis Objednávkových služieb a špecifikácia spôsobu plnenia</w:t>
      </w:r>
      <w:bookmarkEnd w:id="46"/>
    </w:p>
    <w:p w14:paraId="6F4B25E1" w14:textId="77777777" w:rsidR="005F6B1E" w:rsidRPr="004270CF" w:rsidRDefault="005F6B1E" w:rsidP="005F6B1E">
      <w:pPr>
        <w:pStyle w:val="MLOdsek"/>
        <w:numPr>
          <w:ilvl w:val="2"/>
          <w:numId w:val="5"/>
        </w:numPr>
        <w:rPr>
          <w:rFonts w:eastAsiaTheme="minorHAnsi"/>
          <w:highlight w:val="yellow"/>
          <w:lang w:eastAsia="en-US"/>
        </w:rPr>
      </w:pPr>
      <w:bookmarkStart w:id="47" w:name="_Ref519858675"/>
      <w:r w:rsidRPr="004270CF">
        <w:rPr>
          <w:rFonts w:eastAsiaTheme="minorHAnsi"/>
          <w:b/>
          <w:highlight w:val="yellow"/>
          <w:lang w:eastAsia="en-US"/>
        </w:rPr>
        <w:t xml:space="preserve">Príloha č. 3: </w:t>
      </w:r>
      <w:r w:rsidRPr="004270CF">
        <w:rPr>
          <w:rFonts w:eastAsiaTheme="minorHAnsi"/>
          <w:highlight w:val="yellow"/>
          <w:lang w:eastAsia="en-US"/>
        </w:rPr>
        <w:t>Štandardy pre poskytovanie Služieb</w:t>
      </w:r>
      <w:bookmarkEnd w:id="47"/>
      <w:r w:rsidRPr="004270CF">
        <w:rPr>
          <w:rFonts w:eastAsiaTheme="minorHAnsi"/>
          <w:highlight w:val="yellow"/>
          <w:lang w:eastAsia="en-US"/>
        </w:rPr>
        <w:t xml:space="preserve">  </w:t>
      </w:r>
    </w:p>
    <w:p w14:paraId="30F90DBE" w14:textId="77777777" w:rsidR="005F6B1E" w:rsidRPr="004270CF" w:rsidRDefault="005F6B1E" w:rsidP="005F6B1E">
      <w:pPr>
        <w:pStyle w:val="MLOdsek"/>
        <w:numPr>
          <w:ilvl w:val="2"/>
          <w:numId w:val="5"/>
        </w:numPr>
        <w:rPr>
          <w:rFonts w:eastAsiaTheme="minorHAnsi"/>
          <w:highlight w:val="yellow"/>
          <w:lang w:eastAsia="en-US"/>
        </w:rPr>
      </w:pPr>
      <w:r w:rsidRPr="004270CF">
        <w:rPr>
          <w:rFonts w:eastAsiaTheme="minorHAnsi"/>
          <w:b/>
          <w:highlight w:val="yellow"/>
          <w:lang w:eastAsia="en-US"/>
        </w:rPr>
        <w:t xml:space="preserve">Príloha č. 4: </w:t>
      </w:r>
      <w:r w:rsidRPr="004270CF">
        <w:rPr>
          <w:rFonts w:eastAsiaTheme="minorHAnsi"/>
          <w:highlight w:val="yellow"/>
          <w:lang w:eastAsia="en-US"/>
        </w:rPr>
        <w:t>Časové pokrytie poskytovania Paušálnych služieb</w:t>
      </w:r>
    </w:p>
    <w:p w14:paraId="5D91062B" w14:textId="77777777" w:rsidR="005F6B1E" w:rsidRPr="004270CF" w:rsidRDefault="005F6B1E" w:rsidP="005F6B1E">
      <w:pPr>
        <w:pStyle w:val="MLOdsek"/>
        <w:numPr>
          <w:ilvl w:val="2"/>
          <w:numId w:val="5"/>
        </w:numPr>
        <w:rPr>
          <w:rFonts w:eastAsiaTheme="minorHAnsi"/>
          <w:highlight w:val="yellow"/>
          <w:lang w:eastAsia="en-US"/>
        </w:rPr>
      </w:pPr>
      <w:r w:rsidRPr="004270CF">
        <w:rPr>
          <w:rFonts w:eastAsiaTheme="minorHAnsi"/>
          <w:b/>
          <w:highlight w:val="yellow"/>
          <w:lang w:eastAsia="en-US"/>
        </w:rPr>
        <w:t xml:space="preserve">Príloha č. 5: </w:t>
      </w:r>
      <w:r w:rsidRPr="004270CF">
        <w:rPr>
          <w:rFonts w:eastAsiaTheme="minorHAnsi"/>
          <w:highlight w:val="yellow"/>
          <w:lang w:eastAsia="en-US"/>
        </w:rPr>
        <w:t>Postup odosielania objednávky na Objednávkové služby a spôsob jej potvrdenia</w:t>
      </w:r>
    </w:p>
    <w:p w14:paraId="1FA678CA" w14:textId="77777777" w:rsidR="005F6B1E" w:rsidRPr="004270CF" w:rsidRDefault="005F6B1E" w:rsidP="005F6B1E">
      <w:pPr>
        <w:pStyle w:val="MLOdsek"/>
        <w:numPr>
          <w:ilvl w:val="2"/>
          <w:numId w:val="5"/>
        </w:numPr>
        <w:rPr>
          <w:rFonts w:eastAsiaTheme="minorHAnsi"/>
          <w:highlight w:val="yellow"/>
          <w:lang w:eastAsia="en-US"/>
        </w:rPr>
      </w:pPr>
      <w:bookmarkStart w:id="48" w:name="_Ref519859007"/>
      <w:r w:rsidRPr="004270CF">
        <w:rPr>
          <w:rFonts w:eastAsiaTheme="minorHAnsi"/>
          <w:b/>
          <w:highlight w:val="yellow"/>
          <w:lang w:eastAsia="en-US"/>
        </w:rPr>
        <w:t xml:space="preserve">Príloha č. 6: </w:t>
      </w:r>
      <w:r w:rsidRPr="004270CF">
        <w:rPr>
          <w:rFonts w:eastAsiaTheme="minorHAnsi"/>
          <w:highlight w:val="yellow"/>
          <w:lang w:eastAsia="en-US"/>
        </w:rPr>
        <w:t>Objednávkový formulár na Objednávkové služby</w:t>
      </w:r>
      <w:bookmarkEnd w:id="48"/>
    </w:p>
    <w:p w14:paraId="507496B4" w14:textId="77777777" w:rsidR="005F6B1E" w:rsidRPr="004270CF" w:rsidRDefault="005F6B1E" w:rsidP="005F6B1E">
      <w:pPr>
        <w:pStyle w:val="MLOdsek"/>
        <w:numPr>
          <w:ilvl w:val="2"/>
          <w:numId w:val="5"/>
        </w:numPr>
        <w:rPr>
          <w:rFonts w:eastAsiaTheme="minorHAnsi"/>
          <w:highlight w:val="yellow"/>
          <w:lang w:eastAsia="en-US"/>
        </w:rPr>
      </w:pPr>
      <w:bookmarkStart w:id="49" w:name="_Ref519859047"/>
      <w:r w:rsidRPr="004270CF">
        <w:rPr>
          <w:rFonts w:eastAsiaTheme="minorHAnsi"/>
          <w:b/>
          <w:highlight w:val="yellow"/>
          <w:lang w:eastAsia="en-US"/>
        </w:rPr>
        <w:t xml:space="preserve">Príloha č. 7: </w:t>
      </w:r>
      <w:r w:rsidRPr="004270CF">
        <w:rPr>
          <w:rFonts w:eastAsiaTheme="minorHAnsi"/>
          <w:highlight w:val="yellow"/>
          <w:lang w:eastAsia="en-US"/>
        </w:rPr>
        <w:t>Cenová kalkulácia pre poskytovanie Objednávkových služieb</w:t>
      </w:r>
      <w:bookmarkEnd w:id="49"/>
    </w:p>
    <w:p w14:paraId="23C64F82" w14:textId="77777777" w:rsidR="005F6B1E" w:rsidRPr="004270CF" w:rsidRDefault="005F6B1E" w:rsidP="005F6B1E">
      <w:pPr>
        <w:pStyle w:val="MLOdsek"/>
        <w:numPr>
          <w:ilvl w:val="2"/>
          <w:numId w:val="5"/>
        </w:numPr>
        <w:rPr>
          <w:rFonts w:eastAsiaTheme="minorHAnsi"/>
          <w:highlight w:val="yellow"/>
          <w:lang w:eastAsia="en-US"/>
        </w:rPr>
      </w:pPr>
      <w:bookmarkStart w:id="50" w:name="_Ref519859123"/>
      <w:r w:rsidRPr="004270CF">
        <w:rPr>
          <w:rFonts w:eastAsiaTheme="minorHAnsi"/>
          <w:b/>
          <w:highlight w:val="yellow"/>
          <w:lang w:eastAsia="en-US"/>
        </w:rPr>
        <w:lastRenderedPageBreak/>
        <w:t xml:space="preserve">Príloha č. 8: </w:t>
      </w:r>
      <w:r w:rsidRPr="004270CF">
        <w:rPr>
          <w:rFonts w:eastAsiaTheme="minorHAnsi"/>
          <w:highlight w:val="yellow"/>
          <w:lang w:eastAsia="en-US"/>
        </w:rPr>
        <w:t>Vzor akceptačného protokolu na Objednávkové služby</w:t>
      </w:r>
      <w:bookmarkEnd w:id="50"/>
    </w:p>
    <w:p w14:paraId="09E4F915" w14:textId="77777777" w:rsidR="005F6B1E" w:rsidRPr="004270CF" w:rsidRDefault="005F6B1E" w:rsidP="005F6B1E">
      <w:pPr>
        <w:pStyle w:val="MLOdsek"/>
        <w:numPr>
          <w:ilvl w:val="2"/>
          <w:numId w:val="5"/>
        </w:numPr>
        <w:rPr>
          <w:rFonts w:eastAsiaTheme="minorHAnsi"/>
          <w:highlight w:val="yellow"/>
          <w:lang w:eastAsia="en-US"/>
        </w:rPr>
      </w:pPr>
      <w:r w:rsidRPr="004270CF">
        <w:rPr>
          <w:rFonts w:eastAsiaTheme="minorHAnsi"/>
          <w:b/>
          <w:highlight w:val="yellow"/>
          <w:lang w:eastAsia="en-US"/>
        </w:rPr>
        <w:t xml:space="preserve">Príloha č. 9: </w:t>
      </w:r>
      <w:r w:rsidRPr="004270CF">
        <w:rPr>
          <w:rFonts w:eastAsiaTheme="minorHAnsi"/>
          <w:highlight w:val="yellow"/>
          <w:lang w:eastAsia="en-US"/>
        </w:rPr>
        <w:t>Zoznam subdodávateľov.</w:t>
      </w:r>
    </w:p>
    <w:p w14:paraId="30345FB7" w14:textId="77777777" w:rsidR="005F6B1E" w:rsidRPr="00F225D9" w:rsidRDefault="005F6B1E" w:rsidP="005F6B1E">
      <w:pPr>
        <w:pStyle w:val="MLOdsek"/>
      </w:pPr>
      <w:r w:rsidRPr="00F225D9">
        <w:rPr>
          <w:rFonts w:eastAsiaTheme="minorHAnsi"/>
          <w:lang w:eastAsia="en-US"/>
        </w:rPr>
        <w:t xml:space="preserve">Táto </w:t>
      </w:r>
      <w:r>
        <w:rPr>
          <w:rFonts w:eastAsiaTheme="minorHAnsi"/>
          <w:lang w:eastAsia="en-US"/>
        </w:rPr>
        <w:t xml:space="preserve">SLA </w:t>
      </w:r>
      <w:r w:rsidRPr="00F225D9">
        <w:rPr>
          <w:rFonts w:eastAsiaTheme="minorHAnsi"/>
          <w:lang w:eastAsia="en-US"/>
        </w:rPr>
        <w:t>Zmluva je vyhotovená v štyroch (4) vyhotoveniach s platnosťou originálu, z toho dve (2) z pre Objednávateľa a dve (2) pre Poskytovateľa.</w:t>
      </w:r>
    </w:p>
    <w:p w14:paraId="6448B516" w14:textId="77777777" w:rsidR="005F6B1E" w:rsidRPr="00F225D9" w:rsidRDefault="005F6B1E" w:rsidP="005F6B1E">
      <w:pPr>
        <w:pStyle w:val="MLOdsek"/>
      </w:pPr>
      <w:r w:rsidRPr="00F225D9">
        <w:rPr>
          <w:rFonts w:eastAsiaTheme="minorHAnsi"/>
          <w:lang w:eastAsia="en-US"/>
        </w:rPr>
        <w:t>Zmluvné strany týmto vyhlasujú, že obsah</w:t>
      </w:r>
      <w:r>
        <w:rPr>
          <w:rFonts w:eastAsiaTheme="minorHAnsi"/>
          <w:lang w:eastAsia="en-US"/>
        </w:rPr>
        <w:t xml:space="preserve"> SLA</w:t>
      </w:r>
      <w:r w:rsidRPr="00F225D9">
        <w:rPr>
          <w:rFonts w:eastAsiaTheme="minorHAnsi"/>
          <w:lang w:eastAsia="en-US"/>
        </w:rPr>
        <w:t xml:space="preserve"> Zmluvy im je známy, predstavuje ich vlastnú slobodnú a vážnu vôľu, je vyhotovený v správnej forme, a že tomuto obsahu aj právnym dôsledkom porozumeli a súhlasia s nimi, na znak čoho pripájajú svoje vlastnoručné podpisy.</w:t>
      </w:r>
    </w:p>
    <w:p w14:paraId="54580361" w14:textId="77777777" w:rsidR="005F6B1E" w:rsidRPr="00F225D9" w:rsidRDefault="005F6B1E" w:rsidP="005F6B1E">
      <w:pPr>
        <w:spacing w:after="200" w:line="276" w:lineRule="auto"/>
        <w:jc w:val="left"/>
        <w:rPr>
          <w:rFonts w:asciiTheme="minorHAnsi" w:hAnsiTheme="minorHAnsi" w:cstheme="minorHAnsi"/>
          <w:szCs w:val="22"/>
          <w:lang w:val="sk-SK"/>
        </w:rPr>
      </w:pPr>
    </w:p>
    <w:p w14:paraId="4F8679C7" w14:textId="77777777" w:rsidR="005F6B1E" w:rsidRPr="00F225D9" w:rsidRDefault="005F6B1E" w:rsidP="005F6B1E">
      <w:pPr>
        <w:spacing w:after="200" w:line="276" w:lineRule="auto"/>
        <w:jc w:val="center"/>
        <w:rPr>
          <w:rFonts w:asciiTheme="minorHAnsi" w:eastAsiaTheme="minorHAnsi" w:hAnsiTheme="minorHAnsi" w:cstheme="minorHAnsi"/>
          <w:i/>
          <w:szCs w:val="22"/>
          <w:lang w:val="sk-SK" w:eastAsia="en-US"/>
        </w:rPr>
      </w:pPr>
      <w:r w:rsidRPr="00F225D9">
        <w:rPr>
          <w:rFonts w:asciiTheme="minorHAnsi" w:eastAsiaTheme="minorHAnsi" w:hAnsiTheme="minorHAnsi" w:cstheme="minorHAnsi"/>
          <w:i/>
          <w:szCs w:val="22"/>
          <w:lang w:val="sk-SK" w:eastAsia="en-US"/>
        </w:rPr>
        <w:t>[PODPISY NA NASLEDUJÚCEJ STRANE]</w:t>
      </w:r>
    </w:p>
    <w:p w14:paraId="74FAA374" w14:textId="77777777" w:rsidR="005F6B1E" w:rsidRPr="00F225D9" w:rsidRDefault="005F6B1E" w:rsidP="005F6B1E">
      <w:pPr>
        <w:spacing w:after="200" w:line="276" w:lineRule="auto"/>
        <w:jc w:val="center"/>
        <w:rPr>
          <w:rFonts w:asciiTheme="minorHAnsi" w:eastAsiaTheme="minorHAnsi" w:hAnsiTheme="minorHAnsi" w:cstheme="minorHAnsi"/>
          <w:i/>
          <w:szCs w:val="22"/>
          <w:lang w:val="sk-SK" w:eastAsia="en-US"/>
        </w:rPr>
      </w:pPr>
    </w:p>
    <w:p w14:paraId="4E5D8304" w14:textId="77777777" w:rsidR="005F6B1E" w:rsidRPr="00F225D9" w:rsidRDefault="005F6B1E" w:rsidP="005F6B1E">
      <w:pPr>
        <w:spacing w:after="200" w:line="276" w:lineRule="auto"/>
        <w:jc w:val="left"/>
        <w:rPr>
          <w:rFonts w:asciiTheme="minorHAnsi" w:eastAsiaTheme="minorHAnsi" w:hAnsiTheme="minorHAnsi" w:cstheme="minorHAnsi"/>
          <w:szCs w:val="22"/>
          <w:lang w:val="sk-SK" w:eastAsia="en-US"/>
        </w:rPr>
      </w:pPr>
      <w:r w:rsidRPr="00F225D9">
        <w:rPr>
          <w:rFonts w:asciiTheme="minorHAnsi" w:eastAsiaTheme="minorHAnsi" w:hAnsiTheme="minorHAnsi" w:cstheme="minorHAnsi"/>
          <w:szCs w:val="22"/>
          <w:lang w:val="sk-SK" w:eastAsia="en-US"/>
        </w:rPr>
        <w:t>V Bratislave dňa __.__.____</w:t>
      </w:r>
    </w:p>
    <w:p w14:paraId="7477FD40" w14:textId="77777777" w:rsidR="005F6B1E" w:rsidRPr="00F225D9" w:rsidRDefault="005F6B1E" w:rsidP="005F6B1E">
      <w:pPr>
        <w:pStyle w:val="Bezriadkovania"/>
        <w:jc w:val="both"/>
        <w:rPr>
          <w:rFonts w:asciiTheme="minorHAnsi" w:eastAsiaTheme="minorHAnsi" w:hAnsiTheme="minorHAnsi" w:cstheme="minorHAnsi"/>
          <w:noProof w:val="0"/>
          <w:sz w:val="22"/>
          <w:szCs w:val="22"/>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5F6B1E" w:rsidRPr="00F225D9" w14:paraId="780680B8" w14:textId="77777777" w:rsidTr="00C270E8">
        <w:trPr>
          <w:trHeight w:val="651"/>
        </w:trPr>
        <w:tc>
          <w:tcPr>
            <w:tcW w:w="4742" w:type="dxa"/>
          </w:tcPr>
          <w:p w14:paraId="3A3B876C" w14:textId="77777777" w:rsidR="005F6B1E" w:rsidRPr="00F225D9" w:rsidRDefault="005F6B1E" w:rsidP="00C270E8">
            <w:pPr>
              <w:pStyle w:val="Bezriadkovania"/>
              <w:rPr>
                <w:rFonts w:asciiTheme="minorHAnsi" w:eastAsiaTheme="minorHAnsi" w:hAnsiTheme="minorHAnsi" w:cstheme="minorHAnsi"/>
                <w:b/>
                <w:noProof w:val="0"/>
                <w:sz w:val="22"/>
                <w:szCs w:val="22"/>
                <w:lang w:eastAsia="en-US"/>
              </w:rPr>
            </w:pPr>
            <w:r w:rsidRPr="00F225D9">
              <w:rPr>
                <w:rFonts w:asciiTheme="minorHAnsi" w:eastAsiaTheme="minorHAnsi" w:hAnsiTheme="minorHAnsi" w:cstheme="minorHAnsi"/>
                <w:b/>
                <w:noProof w:val="0"/>
                <w:sz w:val="22"/>
                <w:szCs w:val="22"/>
                <w:lang w:eastAsia="en-US"/>
              </w:rPr>
              <w:t>Objedn</w:t>
            </w:r>
            <w:r w:rsidRPr="00F225D9">
              <w:rPr>
                <w:rFonts w:asciiTheme="minorHAnsi" w:eastAsia="Helvetica" w:hAnsiTheme="minorHAnsi" w:cstheme="minorHAnsi"/>
                <w:b/>
                <w:noProof w:val="0"/>
                <w:sz w:val="22"/>
                <w:szCs w:val="22"/>
                <w:lang w:eastAsia="en-US"/>
              </w:rPr>
              <w:t>á</w:t>
            </w:r>
            <w:r w:rsidRPr="00F225D9">
              <w:rPr>
                <w:rFonts w:asciiTheme="minorHAnsi" w:eastAsiaTheme="minorHAnsi" w:hAnsiTheme="minorHAnsi" w:cstheme="minorHAnsi"/>
                <w:b/>
                <w:noProof w:val="0"/>
                <w:sz w:val="22"/>
                <w:szCs w:val="22"/>
                <w:lang w:eastAsia="en-US"/>
              </w:rPr>
              <w:t>vate</w:t>
            </w:r>
            <w:r w:rsidRPr="00F225D9">
              <w:rPr>
                <w:rFonts w:asciiTheme="minorHAnsi" w:eastAsia="Helvetica" w:hAnsiTheme="minorHAnsi" w:cstheme="minorHAnsi"/>
                <w:b/>
                <w:noProof w:val="0"/>
                <w:sz w:val="22"/>
                <w:szCs w:val="22"/>
                <w:lang w:eastAsia="en-US"/>
              </w:rPr>
              <w:t>ľ</w:t>
            </w:r>
            <w:r w:rsidRPr="00F225D9">
              <w:rPr>
                <w:rFonts w:asciiTheme="minorHAnsi" w:eastAsiaTheme="minorHAnsi" w:hAnsiTheme="minorHAnsi" w:cstheme="minorHAnsi"/>
                <w:b/>
                <w:noProof w:val="0"/>
                <w:sz w:val="22"/>
                <w:szCs w:val="22"/>
                <w:lang w:eastAsia="en-US"/>
              </w:rPr>
              <w:t>:</w:t>
            </w:r>
          </w:p>
          <w:p w14:paraId="18C707CA" w14:textId="77777777" w:rsidR="005F6B1E" w:rsidRPr="00F225D9" w:rsidRDefault="005F6B1E" w:rsidP="00C270E8">
            <w:pPr>
              <w:pStyle w:val="Bezriadkovania"/>
              <w:rPr>
                <w:rFonts w:asciiTheme="minorHAnsi" w:eastAsiaTheme="minorHAnsi" w:hAnsiTheme="minorHAnsi" w:cstheme="minorHAnsi"/>
                <w:noProof w:val="0"/>
                <w:sz w:val="22"/>
                <w:szCs w:val="22"/>
                <w:lang w:eastAsia="en-US"/>
              </w:rPr>
            </w:pPr>
          </w:p>
        </w:tc>
        <w:tc>
          <w:tcPr>
            <w:tcW w:w="4743" w:type="dxa"/>
          </w:tcPr>
          <w:p w14:paraId="268283C9" w14:textId="77777777" w:rsidR="005F6B1E" w:rsidRPr="00F225D9" w:rsidRDefault="005F6B1E" w:rsidP="00C270E8">
            <w:pPr>
              <w:pStyle w:val="Bezriadkovania"/>
              <w:rPr>
                <w:rFonts w:asciiTheme="minorHAnsi" w:eastAsiaTheme="minorHAnsi" w:hAnsiTheme="minorHAnsi" w:cstheme="minorHAnsi"/>
                <w:b/>
                <w:noProof w:val="0"/>
                <w:sz w:val="22"/>
                <w:szCs w:val="22"/>
                <w:lang w:eastAsia="en-US"/>
              </w:rPr>
            </w:pPr>
            <w:r w:rsidRPr="00F225D9">
              <w:rPr>
                <w:rFonts w:asciiTheme="minorHAnsi" w:eastAsiaTheme="minorHAnsi" w:hAnsiTheme="minorHAnsi" w:cstheme="minorHAnsi"/>
                <w:b/>
                <w:noProof w:val="0"/>
                <w:sz w:val="22"/>
                <w:szCs w:val="22"/>
                <w:lang w:eastAsia="en-US"/>
              </w:rPr>
              <w:t>Poskytovateľ</w:t>
            </w:r>
            <w:r w:rsidRPr="00F225D9">
              <w:rPr>
                <w:rFonts w:asciiTheme="minorHAnsi" w:eastAsia="Helvetica" w:hAnsiTheme="minorHAnsi" w:cstheme="minorHAnsi"/>
                <w:b/>
                <w:noProof w:val="0"/>
                <w:sz w:val="22"/>
                <w:szCs w:val="22"/>
                <w:lang w:eastAsia="en-US"/>
              </w:rPr>
              <w:t>:</w:t>
            </w:r>
          </w:p>
        </w:tc>
      </w:tr>
      <w:tr w:rsidR="005F6B1E" w:rsidRPr="00F225D9" w14:paraId="4FEBE893" w14:textId="77777777" w:rsidTr="00C270E8">
        <w:tc>
          <w:tcPr>
            <w:tcW w:w="4742" w:type="dxa"/>
          </w:tcPr>
          <w:p w14:paraId="2C8516B8" w14:textId="77777777" w:rsidR="005F6B1E" w:rsidRPr="00F225D9" w:rsidRDefault="005F6B1E" w:rsidP="00C270E8">
            <w:pPr>
              <w:pStyle w:val="Bezriadkovania"/>
              <w:rPr>
                <w:rFonts w:asciiTheme="minorHAnsi" w:eastAsiaTheme="minorHAnsi" w:hAnsiTheme="minorHAnsi" w:cstheme="minorHAnsi"/>
                <w:noProof w:val="0"/>
                <w:sz w:val="22"/>
                <w:szCs w:val="22"/>
                <w:lang w:eastAsia="en-US"/>
              </w:rPr>
            </w:pPr>
          </w:p>
          <w:p w14:paraId="08C55EB3" w14:textId="77777777" w:rsidR="005F6B1E" w:rsidRPr="00F225D9" w:rsidRDefault="005F6B1E" w:rsidP="00C270E8">
            <w:pPr>
              <w:pStyle w:val="Bezriadkovania"/>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__________________________________</w:t>
            </w:r>
          </w:p>
        </w:tc>
        <w:tc>
          <w:tcPr>
            <w:tcW w:w="4743" w:type="dxa"/>
          </w:tcPr>
          <w:p w14:paraId="16CEA1F1" w14:textId="77777777" w:rsidR="005F6B1E" w:rsidRPr="00F225D9" w:rsidRDefault="005F6B1E" w:rsidP="00C270E8">
            <w:pPr>
              <w:pStyle w:val="Bezriadkovania"/>
              <w:rPr>
                <w:rFonts w:asciiTheme="minorHAnsi" w:eastAsiaTheme="minorHAnsi" w:hAnsiTheme="minorHAnsi" w:cstheme="minorHAnsi"/>
                <w:noProof w:val="0"/>
                <w:sz w:val="22"/>
                <w:szCs w:val="22"/>
                <w:lang w:eastAsia="en-US"/>
              </w:rPr>
            </w:pPr>
          </w:p>
          <w:p w14:paraId="102754C6" w14:textId="77777777" w:rsidR="005F6B1E" w:rsidRPr="00F225D9" w:rsidRDefault="005F6B1E" w:rsidP="00C270E8">
            <w:pPr>
              <w:pStyle w:val="Bezriadkovania"/>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__________________________________</w:t>
            </w:r>
          </w:p>
        </w:tc>
      </w:tr>
      <w:tr w:rsidR="005F6B1E" w:rsidRPr="00F225D9" w14:paraId="4AB36880" w14:textId="77777777" w:rsidTr="00C270E8">
        <w:tc>
          <w:tcPr>
            <w:tcW w:w="4742" w:type="dxa"/>
          </w:tcPr>
          <w:p w14:paraId="28463588" w14:textId="77777777" w:rsidR="005F6B1E" w:rsidRPr="00F225D9" w:rsidRDefault="005F6B1E" w:rsidP="00C270E8">
            <w:pPr>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highlight w:val="yellow"/>
                <w:lang w:eastAsia="en-US"/>
              </w:rPr>
              <w:t>[verejný obstarávateľ/obstarávate</w:t>
            </w:r>
            <w:r>
              <w:rPr>
                <w:rFonts w:asciiTheme="minorHAnsi" w:eastAsiaTheme="minorHAnsi" w:hAnsiTheme="minorHAnsi" w:cstheme="minorHAnsi"/>
                <w:b/>
                <w:sz w:val="22"/>
                <w:szCs w:val="22"/>
                <w:lang w:eastAsia="en-US"/>
              </w:rPr>
              <w:t>ľ</w:t>
            </w:r>
          </w:p>
          <w:p w14:paraId="28806BFD" w14:textId="77777777" w:rsidR="005F6B1E" w:rsidRPr="00F225D9" w:rsidRDefault="005F6B1E" w:rsidP="00C270E8">
            <w:pPr>
              <w:pStyle w:val="Bezriadkovania"/>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Meno:</w:t>
            </w:r>
          </w:p>
          <w:p w14:paraId="61BB8A9F" w14:textId="77777777" w:rsidR="005F6B1E" w:rsidRPr="00F225D9" w:rsidRDefault="005F6B1E" w:rsidP="00C270E8">
            <w:pPr>
              <w:pStyle w:val="Bezriadkovania"/>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Funkcia:</w:t>
            </w:r>
          </w:p>
        </w:tc>
        <w:tc>
          <w:tcPr>
            <w:tcW w:w="4743" w:type="dxa"/>
          </w:tcPr>
          <w:p w14:paraId="72C1DB10" w14:textId="77777777" w:rsidR="005F6B1E" w:rsidRPr="00F225D9" w:rsidRDefault="005F6B1E" w:rsidP="00C270E8">
            <w:pPr>
              <w:pStyle w:val="Bezriadkovania"/>
              <w:rPr>
                <w:rFonts w:asciiTheme="minorHAnsi" w:eastAsiaTheme="minorHAnsi" w:hAnsiTheme="minorHAnsi" w:cstheme="minorHAnsi"/>
                <w:b/>
                <w:noProof w:val="0"/>
                <w:sz w:val="22"/>
                <w:szCs w:val="22"/>
                <w:lang w:eastAsia="en-US"/>
              </w:rPr>
            </w:pPr>
            <w:r w:rsidRPr="00F225D9">
              <w:rPr>
                <w:rFonts w:asciiTheme="minorHAnsi" w:eastAsiaTheme="minorHAnsi" w:hAnsiTheme="minorHAnsi" w:cstheme="minorHAnsi"/>
                <w:b/>
                <w:noProof w:val="0"/>
                <w:sz w:val="22"/>
                <w:szCs w:val="22"/>
                <w:highlight w:val="yellow"/>
                <w:lang w:eastAsia="en-US"/>
              </w:rPr>
              <w:t>[poskytovateľ]</w:t>
            </w:r>
          </w:p>
          <w:p w14:paraId="11FDE4D5" w14:textId="77777777" w:rsidR="005F6B1E" w:rsidRPr="00F225D9" w:rsidRDefault="005F6B1E" w:rsidP="00C270E8">
            <w:pPr>
              <w:pStyle w:val="Bezriadkovania"/>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Meno:</w:t>
            </w:r>
          </w:p>
          <w:p w14:paraId="54408822" w14:textId="77777777" w:rsidR="005F6B1E" w:rsidRPr="00F225D9" w:rsidRDefault="005F6B1E" w:rsidP="00C270E8">
            <w:pPr>
              <w:pStyle w:val="Bezriadkovania"/>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Funkcia:</w:t>
            </w:r>
          </w:p>
        </w:tc>
      </w:tr>
    </w:tbl>
    <w:p w14:paraId="5FBCE2C5" w14:textId="77777777" w:rsidR="005F6B1E" w:rsidRPr="00F225D9" w:rsidRDefault="005F6B1E" w:rsidP="005F6B1E">
      <w:pPr>
        <w:spacing w:after="200" w:line="276" w:lineRule="auto"/>
        <w:jc w:val="left"/>
        <w:rPr>
          <w:rFonts w:asciiTheme="minorHAnsi" w:eastAsiaTheme="minorHAnsi" w:hAnsiTheme="minorHAnsi" w:cstheme="minorHAnsi"/>
          <w:b/>
          <w:szCs w:val="22"/>
          <w:lang w:val="sk-SK" w:eastAsia="en-US"/>
        </w:rPr>
      </w:pPr>
      <w:r w:rsidRPr="00F225D9">
        <w:rPr>
          <w:rFonts w:asciiTheme="minorHAnsi" w:eastAsiaTheme="minorHAnsi" w:hAnsiTheme="minorHAnsi" w:cstheme="minorHAnsi"/>
          <w:b/>
          <w:szCs w:val="22"/>
          <w:lang w:val="sk-SK" w:eastAsia="en-US"/>
        </w:rPr>
        <w:br w:type="page"/>
      </w:r>
    </w:p>
    <w:p w14:paraId="6C548B76" w14:textId="77777777" w:rsidR="005F6B1E" w:rsidRPr="00F225D9" w:rsidRDefault="005F6B1E" w:rsidP="005F6B1E">
      <w:pPr>
        <w:pStyle w:val="Nadpis2"/>
        <w:spacing w:line="240" w:lineRule="auto"/>
        <w:rPr>
          <w:rFonts w:asciiTheme="minorHAnsi" w:eastAsiaTheme="minorHAnsi" w:hAnsiTheme="minorHAnsi" w:cstheme="minorHAnsi"/>
          <w:b/>
          <w:szCs w:val="22"/>
          <w:lang w:val="sk-SK" w:eastAsia="en-US"/>
        </w:rPr>
      </w:pPr>
      <w:r w:rsidRPr="00F225D9">
        <w:rPr>
          <w:rFonts w:asciiTheme="minorHAnsi" w:eastAsiaTheme="minorHAnsi" w:hAnsiTheme="minorHAnsi" w:cstheme="minorHAnsi"/>
          <w:b/>
          <w:szCs w:val="22"/>
          <w:lang w:val="sk-SK" w:eastAsia="en-US"/>
        </w:rPr>
        <w:lastRenderedPageBreak/>
        <w:t>Príloha č. 1: Špecifikácia obsahu a rozsahu Paušálnych služieb a špecifikácia spôsobu plnenia</w:t>
      </w:r>
    </w:p>
    <w:p w14:paraId="02771D4A" w14:textId="77777777" w:rsidR="005F6B1E" w:rsidRDefault="005F6B1E" w:rsidP="005F6B1E">
      <w:pPr>
        <w:spacing w:after="200" w:line="276" w:lineRule="auto"/>
        <w:jc w:val="left"/>
        <w:rPr>
          <w:rFonts w:asciiTheme="minorHAnsi" w:eastAsiaTheme="minorHAnsi" w:hAnsiTheme="minorHAnsi" w:cstheme="minorHAnsi"/>
          <w:b/>
          <w:szCs w:val="22"/>
          <w:lang w:val="sk-SK" w:eastAsia="en-US"/>
        </w:rPr>
      </w:pPr>
    </w:p>
    <w:p w14:paraId="2EAB5742" w14:textId="77777777" w:rsidR="005F6B1E" w:rsidRPr="00F225D9" w:rsidRDefault="005F6B1E" w:rsidP="005F6B1E">
      <w:pPr>
        <w:spacing w:after="200" w:line="276" w:lineRule="auto"/>
        <w:jc w:val="left"/>
        <w:rPr>
          <w:rFonts w:asciiTheme="minorHAnsi" w:eastAsiaTheme="minorHAnsi" w:hAnsiTheme="minorHAnsi" w:cstheme="minorHAnsi"/>
          <w:b/>
          <w:szCs w:val="22"/>
          <w:lang w:val="sk-SK" w:eastAsia="en-US"/>
        </w:rPr>
      </w:pPr>
      <w:r>
        <w:rPr>
          <w:rFonts w:asciiTheme="minorHAnsi" w:eastAsiaTheme="minorHAnsi" w:hAnsiTheme="minorHAnsi" w:cstheme="minorHAnsi"/>
          <w:bCs/>
          <w:szCs w:val="22"/>
          <w:lang w:val="sk-SK" w:eastAsia="en-US"/>
        </w:rPr>
        <w:t>Na základe opisu predmetu zákazky, spôsobu kalkulácie rozsahu poskytovania a v súlade so schváleným cieľovým konceptom diela a definovanými licenčnými podmienkami použitých softvérov.</w:t>
      </w:r>
      <w:r w:rsidRPr="00F225D9">
        <w:rPr>
          <w:rFonts w:asciiTheme="minorHAnsi" w:eastAsiaTheme="minorHAnsi" w:hAnsiTheme="minorHAnsi" w:cstheme="minorHAnsi"/>
          <w:b/>
          <w:szCs w:val="22"/>
          <w:lang w:val="sk-SK" w:eastAsia="en-US"/>
        </w:rPr>
        <w:br w:type="page"/>
      </w:r>
    </w:p>
    <w:p w14:paraId="7E3F3B5E" w14:textId="77777777" w:rsidR="005F6B1E" w:rsidRPr="00F225D9" w:rsidRDefault="005F6B1E" w:rsidP="005F6B1E">
      <w:pPr>
        <w:pStyle w:val="Nadpis2"/>
        <w:spacing w:line="240" w:lineRule="auto"/>
        <w:rPr>
          <w:rFonts w:asciiTheme="minorHAnsi" w:eastAsiaTheme="minorHAnsi" w:hAnsiTheme="minorHAnsi" w:cstheme="minorHAnsi"/>
          <w:b/>
          <w:szCs w:val="22"/>
          <w:lang w:val="sk-SK" w:eastAsia="en-US"/>
        </w:rPr>
      </w:pPr>
      <w:r w:rsidRPr="00F225D9">
        <w:rPr>
          <w:rFonts w:asciiTheme="minorHAnsi" w:eastAsiaTheme="minorHAnsi" w:hAnsiTheme="minorHAnsi" w:cstheme="minorHAnsi"/>
          <w:b/>
          <w:szCs w:val="22"/>
          <w:lang w:val="sk-SK" w:eastAsia="en-US"/>
        </w:rPr>
        <w:lastRenderedPageBreak/>
        <w:t>Príloha č. 2: Popis Objednávkových služieb a špecifikácia spôsobu plnenia</w:t>
      </w:r>
    </w:p>
    <w:p w14:paraId="5AD5856D" w14:textId="77777777" w:rsidR="005F6B1E" w:rsidRDefault="005F6B1E" w:rsidP="005F6B1E">
      <w:pPr>
        <w:spacing w:after="200" w:line="276" w:lineRule="auto"/>
        <w:jc w:val="left"/>
        <w:rPr>
          <w:rFonts w:asciiTheme="minorHAnsi" w:eastAsiaTheme="minorHAnsi" w:hAnsiTheme="minorHAnsi" w:cstheme="minorHAnsi"/>
          <w:b/>
          <w:szCs w:val="22"/>
          <w:lang w:val="sk-SK" w:eastAsia="en-US"/>
        </w:rPr>
      </w:pPr>
    </w:p>
    <w:p w14:paraId="4C6C7F3D" w14:textId="77777777" w:rsidR="005F6B1E" w:rsidRPr="00902907" w:rsidRDefault="005F6B1E" w:rsidP="005F6B1E">
      <w:pPr>
        <w:spacing w:after="200" w:line="276" w:lineRule="auto"/>
        <w:jc w:val="left"/>
        <w:rPr>
          <w:rFonts w:asciiTheme="minorHAnsi" w:eastAsiaTheme="minorHAnsi" w:hAnsiTheme="minorHAnsi" w:cstheme="minorHAnsi"/>
          <w:bCs/>
          <w:szCs w:val="22"/>
          <w:lang w:val="sk-SK" w:eastAsia="en-US"/>
        </w:rPr>
      </w:pPr>
      <w:r w:rsidRPr="00902907">
        <w:rPr>
          <w:rFonts w:asciiTheme="minorHAnsi" w:eastAsiaTheme="minorHAnsi" w:hAnsiTheme="minorHAnsi" w:cstheme="minorHAnsi"/>
          <w:bCs/>
          <w:szCs w:val="22"/>
          <w:lang w:val="sk-SK" w:eastAsia="en-US"/>
        </w:rPr>
        <w:t xml:space="preserve">Na základe opisu predmetu zákazky </w:t>
      </w:r>
      <w:r w:rsidRPr="00902907">
        <w:rPr>
          <w:rFonts w:asciiTheme="minorHAnsi" w:eastAsiaTheme="minorHAnsi" w:hAnsiTheme="minorHAnsi" w:cstheme="minorHAnsi"/>
          <w:bCs/>
          <w:szCs w:val="22"/>
          <w:lang w:val="sk-SK" w:eastAsia="en-US"/>
        </w:rPr>
        <w:br w:type="page"/>
      </w:r>
    </w:p>
    <w:p w14:paraId="795A1C6D" w14:textId="77777777" w:rsidR="005F6B1E" w:rsidRPr="00F225D9" w:rsidRDefault="005F6B1E" w:rsidP="005F6B1E">
      <w:pPr>
        <w:pStyle w:val="Nadpis2"/>
        <w:spacing w:line="240" w:lineRule="auto"/>
        <w:rPr>
          <w:rFonts w:asciiTheme="minorHAnsi" w:eastAsiaTheme="minorHAnsi" w:hAnsiTheme="minorHAnsi" w:cstheme="minorHAnsi"/>
          <w:b/>
          <w:szCs w:val="22"/>
          <w:lang w:val="sk-SK" w:eastAsia="en-US"/>
        </w:rPr>
      </w:pPr>
      <w:r w:rsidRPr="00F225D9">
        <w:rPr>
          <w:rFonts w:asciiTheme="minorHAnsi" w:eastAsiaTheme="minorHAnsi" w:hAnsiTheme="minorHAnsi" w:cstheme="minorHAnsi"/>
          <w:b/>
          <w:szCs w:val="22"/>
          <w:lang w:val="sk-SK" w:eastAsia="en-US"/>
        </w:rPr>
        <w:lastRenderedPageBreak/>
        <w:t>Príloha č. 3: Štandardy pre poskytovanie Služieb</w:t>
      </w:r>
    </w:p>
    <w:p w14:paraId="11017690" w14:textId="77777777" w:rsidR="005F6B1E" w:rsidRPr="001529D1" w:rsidRDefault="005F6B1E" w:rsidP="005F6B1E">
      <w:pPr>
        <w:rPr>
          <w:rFonts w:asciiTheme="minorHAnsi" w:hAnsiTheme="minorHAnsi" w:cs="Tahoma"/>
          <w:b/>
          <w:szCs w:val="22"/>
          <w:lang w:val="sk-SK"/>
        </w:rPr>
      </w:pPr>
      <w:r w:rsidRPr="001529D1">
        <w:rPr>
          <w:rFonts w:asciiTheme="minorHAnsi" w:hAnsiTheme="minorHAnsi"/>
          <w:b/>
          <w:szCs w:val="22"/>
          <w:lang w:val="sk-SK"/>
        </w:rPr>
        <w:t>Požadované</w:t>
      </w:r>
      <w:r w:rsidRPr="001529D1">
        <w:rPr>
          <w:rFonts w:asciiTheme="minorHAnsi" w:hAnsiTheme="minorHAnsi" w:cs="Tahoma"/>
          <w:b/>
          <w:szCs w:val="22"/>
          <w:lang w:val="sk-SK"/>
        </w:rPr>
        <w:t xml:space="preserve"> SLA na služby systémovej a aplikačnej podpory – servisné služby vzťahujúce sa na produkčné a testovacie prostredie IS</w:t>
      </w:r>
    </w:p>
    <w:p w14:paraId="002E3A9F" w14:textId="77777777" w:rsidR="005F6B1E" w:rsidRPr="001529D1" w:rsidRDefault="005F6B1E" w:rsidP="005F6B1E">
      <w:pPr>
        <w:rPr>
          <w:rFonts w:asciiTheme="minorHAnsi" w:hAnsiTheme="minorHAnsi" w:cs="Tahoma"/>
          <w:b/>
          <w:szCs w:val="22"/>
          <w:lang w:val="sk-SK"/>
        </w:rPr>
      </w:pPr>
    </w:p>
    <w:p w14:paraId="088BA41B" w14:textId="77777777" w:rsidR="005F6B1E" w:rsidRPr="001529D1" w:rsidRDefault="005F6B1E" w:rsidP="005F6B1E">
      <w:pPr>
        <w:rPr>
          <w:rFonts w:asciiTheme="minorHAnsi" w:hAnsiTheme="minorHAnsi" w:cs="Tahoma"/>
          <w:b/>
          <w:szCs w:val="22"/>
          <w:lang w:val="sk-SK"/>
        </w:rPr>
      </w:pPr>
      <w:r w:rsidRPr="001529D1">
        <w:rPr>
          <w:rFonts w:asciiTheme="minorHAnsi" w:hAnsiTheme="minorHAnsi" w:cs="Tahoma"/>
          <w:b/>
          <w:szCs w:val="22"/>
          <w:lang w:val="sk-SK"/>
        </w:rPr>
        <w:t>Úrovne podpory používateľov:</w:t>
      </w:r>
    </w:p>
    <w:p w14:paraId="70235814" w14:textId="77777777" w:rsidR="005F6B1E" w:rsidRPr="001529D1" w:rsidRDefault="005F6B1E" w:rsidP="005F6B1E">
      <w:pPr>
        <w:rPr>
          <w:rFonts w:asciiTheme="minorHAnsi" w:hAnsiTheme="minorHAnsi" w:cs="Tahoma"/>
          <w:szCs w:val="22"/>
          <w:lang w:val="sk-SK"/>
        </w:rPr>
      </w:pPr>
      <w:r w:rsidRPr="001529D1">
        <w:rPr>
          <w:rFonts w:asciiTheme="minorHAnsi" w:hAnsiTheme="minorHAnsi" w:cs="Tahoma"/>
          <w:szCs w:val="22"/>
          <w:lang w:val="sk-SK"/>
        </w:rPr>
        <w:t>Help Desk  bude realizovaný cez 3 úrovne podpory, s nasledujúcim označením:</w:t>
      </w:r>
    </w:p>
    <w:p w14:paraId="16F6EF4B" w14:textId="69A6E399" w:rsidR="005F6B1E" w:rsidRPr="001529D1" w:rsidRDefault="005F6B1E" w:rsidP="005F6B1E">
      <w:pPr>
        <w:numPr>
          <w:ilvl w:val="0"/>
          <w:numId w:val="11"/>
        </w:numPr>
        <w:spacing w:after="0" w:line="240" w:lineRule="auto"/>
        <w:rPr>
          <w:rFonts w:asciiTheme="minorHAnsi" w:hAnsiTheme="minorHAnsi" w:cs="Tahoma"/>
          <w:szCs w:val="22"/>
          <w:lang w:val="sk-SK"/>
        </w:rPr>
      </w:pPr>
      <w:r w:rsidRPr="001529D1">
        <w:rPr>
          <w:rFonts w:asciiTheme="minorHAnsi" w:hAnsiTheme="minorHAnsi" w:cs="Tahoma"/>
          <w:b/>
          <w:szCs w:val="22"/>
          <w:lang w:val="sk-SK"/>
        </w:rPr>
        <w:t>L1 podpory IS</w:t>
      </w:r>
      <w:r w:rsidRPr="001529D1">
        <w:rPr>
          <w:rFonts w:asciiTheme="minorHAnsi" w:hAnsiTheme="minorHAnsi" w:cs="Tahoma"/>
          <w:szCs w:val="22"/>
          <w:lang w:val="sk-SK"/>
        </w:rPr>
        <w:t xml:space="preserve"> (Level 1, priamy kontakt zákazníka) - jednotný kontaktný bod </w:t>
      </w:r>
      <w:r w:rsidR="001529D1" w:rsidRPr="001529D1">
        <w:rPr>
          <w:rFonts w:asciiTheme="minorHAnsi" w:hAnsiTheme="minorHAnsi" w:cs="Tahoma"/>
          <w:szCs w:val="22"/>
          <w:lang w:val="sk-SK"/>
        </w:rPr>
        <w:t>objedn</w:t>
      </w:r>
      <w:r w:rsidRPr="001529D1">
        <w:rPr>
          <w:rFonts w:asciiTheme="minorHAnsi" w:hAnsiTheme="minorHAnsi" w:cs="Tahoma"/>
          <w:szCs w:val="22"/>
          <w:lang w:val="sk-SK"/>
        </w:rPr>
        <w:t xml:space="preserve">ávateľa – IS Solution manager, ktorý je v správe </w:t>
      </w:r>
      <w:r w:rsidR="001529D1" w:rsidRPr="001529D1">
        <w:rPr>
          <w:rFonts w:asciiTheme="minorHAnsi" w:hAnsiTheme="minorHAnsi" w:cs="Tahoma"/>
          <w:szCs w:val="22"/>
          <w:lang w:val="sk-SK"/>
        </w:rPr>
        <w:t>objedn</w:t>
      </w:r>
      <w:r w:rsidRPr="001529D1">
        <w:rPr>
          <w:rFonts w:asciiTheme="minorHAnsi" w:hAnsiTheme="minorHAnsi" w:cs="Tahoma"/>
          <w:szCs w:val="22"/>
          <w:lang w:val="sk-SK"/>
        </w:rPr>
        <w:t>ávateľa a v prípade jeho nedostupnosti Centrum podpory používateľov (zabezpečuje prevádzkovateľ IS a DataCentrum).</w:t>
      </w:r>
    </w:p>
    <w:p w14:paraId="1A46DA81" w14:textId="5D182072" w:rsidR="005F6B1E" w:rsidRPr="001529D1" w:rsidRDefault="005F6B1E" w:rsidP="005F6B1E">
      <w:pPr>
        <w:numPr>
          <w:ilvl w:val="0"/>
          <w:numId w:val="11"/>
        </w:numPr>
        <w:spacing w:after="0" w:line="240" w:lineRule="auto"/>
        <w:rPr>
          <w:rFonts w:asciiTheme="minorHAnsi" w:hAnsiTheme="minorHAnsi" w:cs="Tahoma"/>
          <w:szCs w:val="22"/>
          <w:lang w:val="sk-SK"/>
        </w:rPr>
      </w:pPr>
      <w:r w:rsidRPr="001529D1">
        <w:rPr>
          <w:rFonts w:asciiTheme="minorHAnsi" w:hAnsiTheme="minorHAnsi" w:cs="Tahoma"/>
          <w:b/>
          <w:szCs w:val="22"/>
          <w:lang w:val="sk-SK"/>
        </w:rPr>
        <w:t>L2 podpory IS</w:t>
      </w:r>
      <w:r w:rsidRPr="001529D1">
        <w:rPr>
          <w:rFonts w:asciiTheme="minorHAnsi" w:hAnsiTheme="minorHAnsi" w:cs="Tahoma"/>
          <w:szCs w:val="22"/>
          <w:lang w:val="sk-SK"/>
        </w:rPr>
        <w:t xml:space="preserve"> (Level 2, postúpenie požiadaviek od L1) - vybraná skupina garantov, so znalosťou IS (zabezpečuje prevádzkovateľ IS – </w:t>
      </w:r>
      <w:r w:rsidR="001529D1" w:rsidRPr="001529D1">
        <w:rPr>
          <w:rFonts w:asciiTheme="minorHAnsi" w:hAnsiTheme="minorHAnsi" w:cs="Tahoma"/>
          <w:szCs w:val="22"/>
          <w:lang w:val="sk-SK"/>
        </w:rPr>
        <w:t>objedn</w:t>
      </w:r>
      <w:r w:rsidRPr="001529D1">
        <w:rPr>
          <w:rFonts w:asciiTheme="minorHAnsi" w:hAnsiTheme="minorHAnsi" w:cs="Tahoma"/>
          <w:szCs w:val="22"/>
          <w:lang w:val="sk-SK"/>
        </w:rPr>
        <w:t>ávateľ).</w:t>
      </w:r>
    </w:p>
    <w:p w14:paraId="2B393A91" w14:textId="23E7BE27" w:rsidR="005F6B1E" w:rsidRPr="001529D1" w:rsidRDefault="005F6B1E" w:rsidP="005F6B1E">
      <w:pPr>
        <w:numPr>
          <w:ilvl w:val="0"/>
          <w:numId w:val="11"/>
        </w:numPr>
        <w:spacing w:after="0" w:line="240" w:lineRule="auto"/>
        <w:rPr>
          <w:rFonts w:asciiTheme="minorHAnsi" w:hAnsiTheme="minorHAnsi" w:cs="Tahoma"/>
          <w:szCs w:val="22"/>
          <w:lang w:val="sk-SK"/>
        </w:rPr>
      </w:pPr>
      <w:r w:rsidRPr="001529D1">
        <w:rPr>
          <w:rFonts w:asciiTheme="minorHAnsi" w:hAnsiTheme="minorHAnsi" w:cs="Tahoma"/>
          <w:b/>
          <w:szCs w:val="22"/>
          <w:lang w:val="sk-SK"/>
        </w:rPr>
        <w:t>L3 podpory IS</w:t>
      </w:r>
      <w:r w:rsidRPr="001529D1">
        <w:rPr>
          <w:rFonts w:asciiTheme="minorHAnsi" w:hAnsiTheme="minorHAnsi" w:cs="Tahoma"/>
          <w:szCs w:val="22"/>
          <w:lang w:val="sk-SK"/>
        </w:rPr>
        <w:t xml:space="preserve"> (Level 3, postúpenie požiadaviek od L2) - na základe zmluvy o podpore IS (zabezpečuje </w:t>
      </w:r>
      <w:r w:rsidR="001529D1" w:rsidRPr="001529D1">
        <w:rPr>
          <w:rFonts w:asciiTheme="minorHAnsi" w:hAnsiTheme="minorHAnsi" w:cs="Tahoma"/>
          <w:szCs w:val="22"/>
          <w:lang w:val="sk-SK"/>
        </w:rPr>
        <w:t>poskytovateľ</w:t>
      </w:r>
      <w:r w:rsidRPr="001529D1">
        <w:rPr>
          <w:rFonts w:asciiTheme="minorHAnsi" w:hAnsiTheme="minorHAnsi" w:cs="Tahoma"/>
          <w:szCs w:val="22"/>
          <w:lang w:val="sk-SK"/>
        </w:rPr>
        <w:t>).</w:t>
      </w:r>
    </w:p>
    <w:p w14:paraId="4D888CE4" w14:textId="77777777" w:rsidR="005F6B1E" w:rsidRPr="001529D1" w:rsidRDefault="005F6B1E" w:rsidP="005F6B1E">
      <w:pPr>
        <w:rPr>
          <w:rFonts w:asciiTheme="minorHAnsi" w:hAnsiTheme="minorHAnsi" w:cs="Tahoma"/>
          <w:szCs w:val="22"/>
          <w:lang w:val="sk-SK"/>
        </w:rPr>
      </w:pPr>
    </w:p>
    <w:p w14:paraId="0A91D3DC" w14:textId="77777777" w:rsidR="005F6B1E" w:rsidRPr="001529D1" w:rsidRDefault="005F6B1E" w:rsidP="005F6B1E">
      <w:pPr>
        <w:rPr>
          <w:rFonts w:asciiTheme="minorHAnsi" w:hAnsiTheme="minorHAnsi"/>
          <w:b/>
          <w:u w:val="single"/>
          <w:lang w:val="sk-SK"/>
        </w:rPr>
      </w:pPr>
      <w:r w:rsidRPr="001529D1">
        <w:rPr>
          <w:rFonts w:asciiTheme="minorHAnsi" w:hAnsiTheme="minorHAnsi"/>
          <w:b/>
          <w:u w:val="single"/>
          <w:lang w:val="sk-SK"/>
        </w:rPr>
        <w:t>Definícia:</w:t>
      </w:r>
    </w:p>
    <w:p w14:paraId="177947E9" w14:textId="77777777" w:rsidR="005F6B1E" w:rsidRPr="001529D1" w:rsidRDefault="005F6B1E" w:rsidP="005F6B1E">
      <w:pPr>
        <w:rPr>
          <w:rFonts w:asciiTheme="minorHAnsi" w:hAnsiTheme="minorHAnsi"/>
          <w:lang w:val="sk-SK"/>
        </w:rPr>
      </w:pPr>
      <w:r w:rsidRPr="001529D1">
        <w:rPr>
          <w:rFonts w:asciiTheme="minorHAnsi" w:hAnsiTheme="minorHAnsi"/>
          <w:b/>
          <w:lang w:val="sk-SK"/>
        </w:rPr>
        <w:t>Podpora L1 (podpora 1. stupňa)</w:t>
      </w:r>
      <w:r w:rsidRPr="001529D1">
        <w:rPr>
          <w:rFonts w:asciiTheme="minorHAnsi" w:hAnsiTheme="minorHAnsi"/>
          <w:lang w:val="sk-SK"/>
        </w:rPr>
        <w:t xml:space="preserve"> - začiatočná úroveň podpory, ktorá je zodpovedná za riešenie základných problémov a požiadaviek koncových užívateľov a ďalšie služby vyžadujúce základnú úroveň technickej podpory. Základnou funkciou podpory 1. stupňa je zhromaždiť informácie, previesť základnú analýzu a určiť príčinu problému a jeho klasifikáciu. Typicky sú v úrovni L1 riešené priamočiare a jednoduché problémy a základné diagnostiky, overenie dostupnosti jednotlivých vrstiev infraštruktúry (sieťové, operačné, vizualizačné, aplikačné atď.) a základné užívateľské problémy (typicky zabudnutie hesla), overovanie nastavení SW a HW atď.</w:t>
      </w:r>
    </w:p>
    <w:p w14:paraId="22C876D6" w14:textId="77777777" w:rsidR="005F6B1E" w:rsidRPr="001529D1" w:rsidRDefault="005F6B1E" w:rsidP="005F6B1E">
      <w:pPr>
        <w:rPr>
          <w:rFonts w:asciiTheme="minorHAnsi" w:hAnsiTheme="minorHAnsi"/>
          <w:lang w:val="sk-SK"/>
        </w:rPr>
      </w:pPr>
      <w:r w:rsidRPr="001529D1">
        <w:rPr>
          <w:rFonts w:asciiTheme="minorHAnsi" w:hAnsiTheme="minorHAnsi"/>
          <w:b/>
          <w:lang w:val="sk-SK"/>
        </w:rPr>
        <w:t>Podpora L2 (podpora 2. stupňa)</w:t>
      </w:r>
      <w:r w:rsidRPr="001529D1">
        <w:rPr>
          <w:rFonts w:asciiTheme="minorHAnsi" w:hAnsiTheme="minorHAnsi"/>
          <w:lang w:val="sk-SK"/>
        </w:rPr>
        <w:t xml:space="preserve"> – riešiteľské tímy s hlbšou technologickou znalosťou danej oblasti. Riešitelia na úrovni Podpory L2 nekomunikujú priamo s koncovým užívateľom, ale sú zodpovední za poskytovanie súčinnosti riešiteľom 1. úrovne podpory pri riešení eskalovaného hlásenia, čo mimo iného obsahuje aj spätnú kontrolu a podrobnejšiu analýzu zistených dát predaných riešiteľom 1. úrovne podpory. Výstupom takejto kontroly môže byť potvrdenie, upresnenie, alebo prehodnotenie hlásenia v závislosti na potrebách Objednávateľa. Primárnym cieľom riešiteľov na úrovni Podpory L2 je dostať Hlásenie čo najskôr pod kontrolu a následne ho vyriešiť - s možnosťou eskalácie na vyššiu úroveň podpory – Podpora L3.</w:t>
      </w:r>
    </w:p>
    <w:p w14:paraId="7F83A443" w14:textId="442C2CF0" w:rsidR="005F6B1E" w:rsidRPr="001529D1" w:rsidRDefault="005F6B1E" w:rsidP="005F6B1E">
      <w:pPr>
        <w:rPr>
          <w:rFonts w:asciiTheme="minorHAnsi" w:hAnsiTheme="minorHAnsi"/>
          <w:lang w:val="sk-SK"/>
        </w:rPr>
      </w:pPr>
      <w:r w:rsidRPr="001529D1">
        <w:rPr>
          <w:rFonts w:asciiTheme="minorHAnsi" w:hAnsiTheme="minorHAnsi"/>
          <w:b/>
          <w:lang w:val="sk-SK"/>
        </w:rPr>
        <w:t>Podpora L3 (podpora 3. stupňa)</w:t>
      </w:r>
      <w:r w:rsidRPr="001529D1">
        <w:rPr>
          <w:rFonts w:asciiTheme="minorHAnsi" w:hAnsiTheme="minorHAnsi"/>
          <w:lang w:val="sk-SK"/>
        </w:rPr>
        <w:t xml:space="preserve"> - Podpora 3. stupňa predstavuje najvyššiu úroveň podpory pre riešenie tých najobtiažnejších </w:t>
      </w:r>
      <w:r w:rsidR="001529D1" w:rsidRPr="001529D1">
        <w:rPr>
          <w:rFonts w:asciiTheme="minorHAnsi" w:hAnsiTheme="minorHAnsi"/>
          <w:lang w:val="sk-SK"/>
        </w:rPr>
        <w:t>h</w:t>
      </w:r>
      <w:r w:rsidRPr="001529D1">
        <w:rPr>
          <w:rFonts w:asciiTheme="minorHAnsi" w:hAnsiTheme="minorHAnsi"/>
          <w:lang w:val="sk-SK"/>
        </w:rPr>
        <w:t>lásení, vrátane prevádzania hĺbkových analýz a riešenie extrémnych prípadov.</w:t>
      </w:r>
    </w:p>
    <w:p w14:paraId="7841AB34" w14:textId="77777777" w:rsidR="005F6B1E" w:rsidRPr="001529D1" w:rsidRDefault="005F6B1E" w:rsidP="005F6B1E">
      <w:pPr>
        <w:rPr>
          <w:rFonts w:asciiTheme="minorHAnsi" w:hAnsiTheme="minorHAnsi" w:cs="Tahoma"/>
          <w:szCs w:val="22"/>
          <w:lang w:val="sk-SK"/>
        </w:rPr>
      </w:pPr>
    </w:p>
    <w:p w14:paraId="0A51D651" w14:textId="77777777" w:rsidR="005F6B1E" w:rsidRPr="001529D1" w:rsidRDefault="005F6B1E" w:rsidP="005F6B1E">
      <w:pPr>
        <w:keepNext/>
        <w:rPr>
          <w:rFonts w:asciiTheme="minorHAnsi" w:hAnsiTheme="minorHAnsi" w:cs="Tahoma"/>
          <w:b/>
          <w:szCs w:val="22"/>
          <w:lang w:val="sk-SK"/>
        </w:rPr>
      </w:pPr>
      <w:r w:rsidRPr="001529D1">
        <w:rPr>
          <w:rFonts w:asciiTheme="minorHAnsi" w:hAnsiTheme="minorHAnsi" w:cs="Tahoma"/>
          <w:b/>
          <w:szCs w:val="22"/>
          <w:lang w:val="sk-SK"/>
        </w:rPr>
        <w:t>Pre služby sú definované takéto SLA:</w:t>
      </w:r>
    </w:p>
    <w:p w14:paraId="00978E9D" w14:textId="77777777" w:rsidR="005F6B1E" w:rsidRPr="001529D1" w:rsidRDefault="005F6B1E" w:rsidP="005F6B1E">
      <w:pPr>
        <w:keepNext/>
        <w:numPr>
          <w:ilvl w:val="0"/>
          <w:numId w:val="12"/>
        </w:numPr>
        <w:spacing w:after="0" w:line="240" w:lineRule="auto"/>
        <w:rPr>
          <w:rFonts w:asciiTheme="minorHAnsi" w:hAnsiTheme="minorHAnsi" w:cs="Tahoma"/>
          <w:szCs w:val="22"/>
          <w:lang w:val="sk-SK"/>
        </w:rPr>
      </w:pPr>
      <w:r w:rsidRPr="001529D1">
        <w:rPr>
          <w:rFonts w:asciiTheme="minorHAnsi" w:hAnsiTheme="minorHAnsi" w:cs="Tahoma"/>
          <w:szCs w:val="22"/>
          <w:lang w:val="sk-SK"/>
        </w:rPr>
        <w:t>Help Desk je dostupný cez IS Solution manager a pre vybrané skupiny užívateľov cez telefón a email, incidenty sú evidované v IS Solution manager,</w:t>
      </w:r>
    </w:p>
    <w:p w14:paraId="5146BE74" w14:textId="77777777" w:rsidR="005F6B1E" w:rsidRPr="001529D1" w:rsidRDefault="005F6B1E" w:rsidP="005F6B1E">
      <w:pPr>
        <w:numPr>
          <w:ilvl w:val="0"/>
          <w:numId w:val="12"/>
        </w:numPr>
        <w:spacing w:after="0" w:line="240" w:lineRule="auto"/>
        <w:rPr>
          <w:rFonts w:asciiTheme="minorHAnsi" w:hAnsiTheme="minorHAnsi" w:cs="Tahoma"/>
          <w:szCs w:val="22"/>
          <w:lang w:val="sk-SK"/>
        </w:rPr>
      </w:pPr>
      <w:r w:rsidRPr="001529D1">
        <w:rPr>
          <w:rFonts w:asciiTheme="minorHAnsi" w:hAnsiTheme="minorHAnsi" w:cs="Tahoma"/>
          <w:szCs w:val="22"/>
          <w:lang w:val="sk-SK"/>
        </w:rPr>
        <w:t>Dostupnosť L3 podpory pre IS je 24x7x365,</w:t>
      </w:r>
    </w:p>
    <w:p w14:paraId="2205426F" w14:textId="77777777" w:rsidR="005F6B1E" w:rsidRPr="001529D1" w:rsidRDefault="005F6B1E" w:rsidP="005F6B1E">
      <w:pPr>
        <w:rPr>
          <w:rFonts w:asciiTheme="minorHAnsi" w:hAnsiTheme="minorHAnsi" w:cs="Tahoma"/>
          <w:szCs w:val="22"/>
          <w:lang w:val="sk-SK"/>
        </w:rPr>
      </w:pPr>
    </w:p>
    <w:p w14:paraId="3ED2568B" w14:textId="77777777" w:rsidR="005F6B1E" w:rsidRPr="001529D1" w:rsidRDefault="005F6B1E" w:rsidP="005F6B1E">
      <w:pPr>
        <w:rPr>
          <w:rFonts w:asciiTheme="minorHAnsi" w:hAnsiTheme="minorHAnsi" w:cs="Tahoma"/>
          <w:b/>
          <w:szCs w:val="22"/>
          <w:lang w:val="sk-SK"/>
        </w:rPr>
      </w:pPr>
      <w:r w:rsidRPr="001529D1">
        <w:rPr>
          <w:rFonts w:asciiTheme="minorHAnsi" w:hAnsiTheme="minorHAnsi" w:cs="Tahoma"/>
          <w:b/>
          <w:szCs w:val="22"/>
          <w:lang w:val="sk-SK"/>
        </w:rPr>
        <w:t>Riešenie incidentov – SLA parametre</w:t>
      </w:r>
    </w:p>
    <w:p w14:paraId="264EF182" w14:textId="77777777" w:rsidR="005F6B1E" w:rsidRPr="001529D1" w:rsidRDefault="005F6B1E" w:rsidP="005F6B1E">
      <w:pPr>
        <w:rPr>
          <w:rFonts w:asciiTheme="minorHAnsi" w:hAnsiTheme="minorHAnsi" w:cs="Tahoma"/>
          <w:szCs w:val="22"/>
          <w:lang w:val="sk-SK"/>
        </w:rPr>
      </w:pPr>
      <w:r w:rsidRPr="001529D1">
        <w:rPr>
          <w:rFonts w:asciiTheme="minorHAnsi" w:hAnsiTheme="minorHAnsi" w:cs="Tahoma"/>
          <w:szCs w:val="22"/>
          <w:lang w:val="sk-SK"/>
        </w:rPr>
        <w:t>Za incident je považovaná chyba IS, t.j. správanie sa v rozpore s prevádzkovou a používateľskou  dokumentáciou IS. Za incident nie je považovaná chyba, ktorá nastala mimo prostredia IS napr. výpadok poskytovania konkrétnej služby Vládneho cloudu alebo komunikačnej infraštruktúry.</w:t>
      </w:r>
    </w:p>
    <w:p w14:paraId="3D93C7FE" w14:textId="77777777" w:rsidR="005F6B1E" w:rsidRPr="001529D1" w:rsidRDefault="005F6B1E" w:rsidP="005F6B1E">
      <w:pPr>
        <w:rPr>
          <w:rFonts w:asciiTheme="minorHAnsi" w:hAnsiTheme="minorHAnsi" w:cs="Tahoma"/>
          <w:szCs w:val="22"/>
          <w:lang w:val="sk-SK"/>
        </w:rPr>
      </w:pPr>
    </w:p>
    <w:p w14:paraId="696C24DA" w14:textId="77777777" w:rsidR="005F6B1E" w:rsidRPr="001529D1" w:rsidRDefault="005F6B1E" w:rsidP="005F6B1E">
      <w:pPr>
        <w:spacing w:after="0" w:line="240" w:lineRule="auto"/>
        <w:jc w:val="left"/>
        <w:rPr>
          <w:rFonts w:asciiTheme="minorHAnsi" w:hAnsiTheme="minorHAnsi" w:cs="Tahoma"/>
          <w:szCs w:val="22"/>
          <w:lang w:val="sk-SK"/>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022"/>
        <w:gridCol w:w="3027"/>
        <w:gridCol w:w="3013"/>
      </w:tblGrid>
      <w:tr w:rsidR="005F6B1E" w:rsidRPr="001529D1" w14:paraId="06D3C74E" w14:textId="77777777" w:rsidTr="00C270E8">
        <w:trPr>
          <w:trHeight w:val="283"/>
        </w:trPr>
        <w:tc>
          <w:tcPr>
            <w:tcW w:w="3217" w:type="dxa"/>
            <w:shd w:val="clear" w:color="auto" w:fill="D0CECE"/>
          </w:tcPr>
          <w:p w14:paraId="74CEA745" w14:textId="77777777" w:rsidR="005F6B1E" w:rsidRPr="001529D1" w:rsidRDefault="005F6B1E" w:rsidP="00C270E8">
            <w:pPr>
              <w:ind w:left="71"/>
              <w:rPr>
                <w:rFonts w:ascii="Arial Narrow" w:hAnsi="Arial Narrow" w:cs="Arial"/>
                <w:lang w:val="sk-SK"/>
              </w:rPr>
            </w:pPr>
            <w:r w:rsidRPr="001529D1">
              <w:rPr>
                <w:rFonts w:ascii="Arial Narrow" w:hAnsi="Arial Narrow" w:cs="Arial"/>
                <w:lang w:val="sk-SK"/>
              </w:rPr>
              <w:t>Kategória incidentu</w:t>
            </w:r>
          </w:p>
        </w:tc>
        <w:tc>
          <w:tcPr>
            <w:tcW w:w="3238" w:type="dxa"/>
            <w:shd w:val="clear" w:color="auto" w:fill="D0CECE"/>
          </w:tcPr>
          <w:p w14:paraId="36F3E75F" w14:textId="77777777" w:rsidR="005F6B1E" w:rsidRPr="001529D1" w:rsidRDefault="005F6B1E" w:rsidP="00C270E8">
            <w:pPr>
              <w:ind w:left="71"/>
              <w:rPr>
                <w:rFonts w:ascii="Arial Narrow" w:hAnsi="Arial Narrow" w:cs="Arial"/>
                <w:lang w:val="sk-SK"/>
              </w:rPr>
            </w:pPr>
            <w:r w:rsidRPr="001529D1">
              <w:rPr>
                <w:rFonts w:ascii="Arial Narrow" w:hAnsi="Arial Narrow" w:cs="Arial"/>
                <w:lang w:val="sk-SK"/>
              </w:rPr>
              <w:t>Reakčná doba</w:t>
            </w:r>
          </w:p>
        </w:tc>
        <w:tc>
          <w:tcPr>
            <w:tcW w:w="3228" w:type="dxa"/>
            <w:shd w:val="clear" w:color="auto" w:fill="D0CECE"/>
          </w:tcPr>
          <w:p w14:paraId="45FFF12B" w14:textId="77777777" w:rsidR="005F6B1E" w:rsidRPr="001529D1" w:rsidRDefault="005F6B1E" w:rsidP="00C270E8">
            <w:pPr>
              <w:ind w:left="71"/>
              <w:rPr>
                <w:rFonts w:ascii="Arial Narrow" w:hAnsi="Arial Narrow" w:cs="Arial"/>
                <w:lang w:val="sk-SK"/>
              </w:rPr>
            </w:pPr>
            <w:r w:rsidRPr="001529D1">
              <w:rPr>
                <w:rFonts w:ascii="Arial Narrow" w:hAnsi="Arial Narrow" w:cs="Arial"/>
                <w:lang w:val="sk-SK"/>
              </w:rPr>
              <w:t>Doba odstránenia incidentu</w:t>
            </w:r>
          </w:p>
        </w:tc>
      </w:tr>
      <w:tr w:rsidR="005F6B1E" w:rsidRPr="001529D1" w14:paraId="5B3ED988" w14:textId="77777777" w:rsidTr="00C270E8">
        <w:trPr>
          <w:trHeight w:val="283"/>
        </w:trPr>
        <w:tc>
          <w:tcPr>
            <w:tcW w:w="3217" w:type="dxa"/>
            <w:shd w:val="clear" w:color="auto" w:fill="auto"/>
          </w:tcPr>
          <w:p w14:paraId="0591B629" w14:textId="77777777" w:rsidR="005F6B1E" w:rsidRPr="001529D1" w:rsidRDefault="005F6B1E" w:rsidP="00C270E8">
            <w:pPr>
              <w:ind w:left="71"/>
              <w:rPr>
                <w:rFonts w:ascii="Arial Narrow" w:hAnsi="Arial Narrow" w:cs="Arial"/>
                <w:lang w:val="sk-SK"/>
              </w:rPr>
            </w:pPr>
            <w:r w:rsidRPr="001529D1">
              <w:rPr>
                <w:rFonts w:ascii="Arial Narrow" w:hAnsi="Arial Narrow" w:cs="Arial"/>
                <w:lang w:val="sk-SK"/>
              </w:rPr>
              <w:t>A – kritický</w:t>
            </w:r>
          </w:p>
        </w:tc>
        <w:tc>
          <w:tcPr>
            <w:tcW w:w="3238" w:type="dxa"/>
            <w:shd w:val="clear" w:color="auto" w:fill="auto"/>
          </w:tcPr>
          <w:p w14:paraId="4205E690" w14:textId="77777777" w:rsidR="005F6B1E" w:rsidRPr="001529D1" w:rsidRDefault="005F6B1E" w:rsidP="00C270E8">
            <w:pPr>
              <w:ind w:left="71"/>
              <w:rPr>
                <w:rFonts w:ascii="Arial Narrow" w:hAnsi="Arial Narrow" w:cs="Arial"/>
                <w:lang w:val="sk-SK"/>
              </w:rPr>
            </w:pPr>
            <w:r w:rsidRPr="001529D1">
              <w:rPr>
                <w:rFonts w:ascii="Arial Narrow" w:hAnsi="Arial Narrow" w:cs="Arial"/>
                <w:lang w:val="sk-SK"/>
              </w:rPr>
              <w:t>do 30 minút</w:t>
            </w:r>
          </w:p>
        </w:tc>
        <w:tc>
          <w:tcPr>
            <w:tcW w:w="3228" w:type="dxa"/>
            <w:shd w:val="clear" w:color="auto" w:fill="auto"/>
          </w:tcPr>
          <w:p w14:paraId="776AE778" w14:textId="77777777" w:rsidR="005F6B1E" w:rsidRPr="001529D1" w:rsidRDefault="005F6B1E" w:rsidP="00C270E8">
            <w:pPr>
              <w:ind w:left="71"/>
              <w:rPr>
                <w:rFonts w:ascii="Arial Narrow" w:hAnsi="Arial Narrow" w:cs="Arial"/>
                <w:lang w:val="sk-SK"/>
              </w:rPr>
            </w:pPr>
            <w:r w:rsidRPr="001529D1">
              <w:rPr>
                <w:rFonts w:ascii="Arial Narrow" w:hAnsi="Arial Narrow" w:cs="Arial"/>
                <w:lang w:val="sk-SK"/>
              </w:rPr>
              <w:t>do 2 hodín</w:t>
            </w:r>
          </w:p>
        </w:tc>
      </w:tr>
      <w:tr w:rsidR="005F6B1E" w:rsidRPr="001529D1" w14:paraId="3E6E8757" w14:textId="77777777" w:rsidTr="00C270E8">
        <w:trPr>
          <w:trHeight w:val="283"/>
        </w:trPr>
        <w:tc>
          <w:tcPr>
            <w:tcW w:w="3217" w:type="dxa"/>
            <w:shd w:val="clear" w:color="auto" w:fill="auto"/>
          </w:tcPr>
          <w:p w14:paraId="152C28D3" w14:textId="77777777" w:rsidR="005F6B1E" w:rsidRPr="001529D1" w:rsidRDefault="005F6B1E" w:rsidP="00C270E8">
            <w:pPr>
              <w:ind w:left="71"/>
              <w:rPr>
                <w:rFonts w:ascii="Arial Narrow" w:hAnsi="Arial Narrow" w:cs="Arial"/>
                <w:lang w:val="sk-SK"/>
              </w:rPr>
            </w:pPr>
            <w:r w:rsidRPr="001529D1">
              <w:rPr>
                <w:rFonts w:ascii="Arial Narrow" w:hAnsi="Arial Narrow" w:cs="Arial"/>
                <w:lang w:val="sk-SK"/>
              </w:rPr>
              <w:t>B – bežný</w:t>
            </w:r>
          </w:p>
        </w:tc>
        <w:tc>
          <w:tcPr>
            <w:tcW w:w="3238" w:type="dxa"/>
            <w:shd w:val="clear" w:color="auto" w:fill="auto"/>
          </w:tcPr>
          <w:p w14:paraId="5A26E823" w14:textId="77777777" w:rsidR="005F6B1E" w:rsidRPr="001529D1" w:rsidRDefault="005F6B1E" w:rsidP="00C270E8">
            <w:pPr>
              <w:ind w:left="71"/>
              <w:rPr>
                <w:rFonts w:ascii="Arial Narrow" w:hAnsi="Arial Narrow" w:cs="Arial"/>
                <w:lang w:val="sk-SK"/>
              </w:rPr>
            </w:pPr>
            <w:r w:rsidRPr="001529D1">
              <w:rPr>
                <w:rFonts w:ascii="Arial Narrow" w:hAnsi="Arial Narrow" w:cs="Arial"/>
                <w:lang w:val="sk-SK"/>
              </w:rPr>
              <w:t>do 2 h</w:t>
            </w:r>
          </w:p>
        </w:tc>
        <w:tc>
          <w:tcPr>
            <w:tcW w:w="3228" w:type="dxa"/>
            <w:shd w:val="clear" w:color="auto" w:fill="auto"/>
          </w:tcPr>
          <w:p w14:paraId="21A47D7A" w14:textId="77777777" w:rsidR="005F6B1E" w:rsidRPr="001529D1" w:rsidRDefault="005F6B1E" w:rsidP="00C270E8">
            <w:pPr>
              <w:ind w:left="71"/>
              <w:rPr>
                <w:rFonts w:ascii="Arial Narrow" w:hAnsi="Arial Narrow" w:cs="Arial"/>
                <w:lang w:val="sk-SK"/>
              </w:rPr>
            </w:pPr>
            <w:r w:rsidRPr="001529D1">
              <w:rPr>
                <w:rFonts w:ascii="Arial Narrow" w:hAnsi="Arial Narrow" w:cs="Arial"/>
                <w:lang w:val="sk-SK"/>
              </w:rPr>
              <w:t>do 7 dní</w:t>
            </w:r>
          </w:p>
        </w:tc>
      </w:tr>
      <w:tr w:rsidR="005F6B1E" w:rsidRPr="001529D1" w14:paraId="1226825B" w14:textId="77777777" w:rsidTr="00C270E8">
        <w:trPr>
          <w:trHeight w:val="283"/>
        </w:trPr>
        <w:tc>
          <w:tcPr>
            <w:tcW w:w="3217" w:type="dxa"/>
            <w:shd w:val="clear" w:color="auto" w:fill="auto"/>
          </w:tcPr>
          <w:p w14:paraId="314ADC2A" w14:textId="77777777" w:rsidR="005F6B1E" w:rsidRPr="001529D1" w:rsidRDefault="005F6B1E" w:rsidP="00C270E8">
            <w:pPr>
              <w:ind w:left="71"/>
              <w:rPr>
                <w:rFonts w:ascii="Arial Narrow" w:hAnsi="Arial Narrow" w:cs="Arial"/>
                <w:lang w:val="sk-SK"/>
              </w:rPr>
            </w:pPr>
            <w:r w:rsidRPr="001529D1">
              <w:rPr>
                <w:rFonts w:ascii="Arial Narrow" w:hAnsi="Arial Narrow" w:cs="Arial"/>
                <w:lang w:val="sk-SK"/>
              </w:rPr>
              <w:t>C - nekritický</w:t>
            </w:r>
          </w:p>
        </w:tc>
        <w:tc>
          <w:tcPr>
            <w:tcW w:w="3238" w:type="dxa"/>
            <w:shd w:val="clear" w:color="auto" w:fill="auto"/>
          </w:tcPr>
          <w:p w14:paraId="1FECFCA5" w14:textId="77777777" w:rsidR="005F6B1E" w:rsidRPr="001529D1" w:rsidRDefault="005F6B1E" w:rsidP="00C270E8">
            <w:pPr>
              <w:ind w:left="71"/>
              <w:rPr>
                <w:rFonts w:ascii="Arial Narrow" w:hAnsi="Arial Narrow" w:cs="Arial"/>
                <w:lang w:val="sk-SK"/>
              </w:rPr>
            </w:pPr>
            <w:r w:rsidRPr="001529D1">
              <w:rPr>
                <w:rFonts w:ascii="Arial Narrow" w:hAnsi="Arial Narrow" w:cs="Arial"/>
                <w:lang w:val="sk-SK"/>
              </w:rPr>
              <w:t>nie je požadovaná</w:t>
            </w:r>
          </w:p>
        </w:tc>
        <w:tc>
          <w:tcPr>
            <w:tcW w:w="3228" w:type="dxa"/>
            <w:shd w:val="clear" w:color="auto" w:fill="auto"/>
          </w:tcPr>
          <w:p w14:paraId="61A5010F" w14:textId="77777777" w:rsidR="005F6B1E" w:rsidRPr="001529D1" w:rsidRDefault="005F6B1E" w:rsidP="00C270E8">
            <w:pPr>
              <w:ind w:left="71"/>
              <w:rPr>
                <w:rFonts w:ascii="Arial Narrow" w:hAnsi="Arial Narrow" w:cs="Arial"/>
                <w:lang w:val="sk-SK"/>
              </w:rPr>
            </w:pPr>
            <w:r w:rsidRPr="001529D1">
              <w:rPr>
                <w:rFonts w:ascii="Arial Narrow" w:hAnsi="Arial Narrow" w:cs="Arial"/>
                <w:lang w:val="sk-SK"/>
              </w:rPr>
              <w:t>do 30 dní</w:t>
            </w:r>
          </w:p>
        </w:tc>
      </w:tr>
      <w:tr w:rsidR="005F6B1E" w:rsidRPr="001529D1" w14:paraId="74BA1984" w14:textId="77777777" w:rsidTr="00C270E8">
        <w:trPr>
          <w:trHeight w:val="283"/>
        </w:trPr>
        <w:tc>
          <w:tcPr>
            <w:tcW w:w="3217" w:type="dxa"/>
            <w:shd w:val="clear" w:color="auto" w:fill="auto"/>
          </w:tcPr>
          <w:p w14:paraId="6A6391BB" w14:textId="77777777" w:rsidR="005F6B1E" w:rsidRPr="001529D1" w:rsidRDefault="005F6B1E" w:rsidP="00C270E8">
            <w:pPr>
              <w:ind w:left="71"/>
              <w:rPr>
                <w:rFonts w:ascii="Arial Narrow" w:hAnsi="Arial Narrow" w:cs="Arial"/>
                <w:lang w:val="sk-SK"/>
              </w:rPr>
            </w:pPr>
            <w:r w:rsidRPr="001529D1">
              <w:rPr>
                <w:rFonts w:ascii="Arial Narrow" w:hAnsi="Arial Narrow" w:cs="Arial"/>
                <w:lang w:val="sk-SK"/>
              </w:rPr>
              <w:t>D - bezpečnostný</w:t>
            </w:r>
          </w:p>
        </w:tc>
        <w:tc>
          <w:tcPr>
            <w:tcW w:w="3238" w:type="dxa"/>
            <w:shd w:val="clear" w:color="auto" w:fill="auto"/>
          </w:tcPr>
          <w:p w14:paraId="08DAA760" w14:textId="77777777" w:rsidR="005F6B1E" w:rsidRPr="001529D1" w:rsidRDefault="005F6B1E" w:rsidP="00C270E8">
            <w:pPr>
              <w:ind w:left="71"/>
              <w:rPr>
                <w:rFonts w:ascii="Arial Narrow" w:hAnsi="Arial Narrow" w:cs="Arial"/>
                <w:lang w:val="sk-SK"/>
              </w:rPr>
            </w:pPr>
            <w:r w:rsidRPr="001529D1">
              <w:rPr>
                <w:rFonts w:ascii="Arial Narrow" w:hAnsi="Arial Narrow" w:cs="Arial"/>
                <w:lang w:val="sk-SK"/>
              </w:rPr>
              <w:t>do 30 minút</w:t>
            </w:r>
          </w:p>
        </w:tc>
        <w:tc>
          <w:tcPr>
            <w:tcW w:w="3228" w:type="dxa"/>
            <w:shd w:val="clear" w:color="auto" w:fill="auto"/>
          </w:tcPr>
          <w:p w14:paraId="4753CBB1" w14:textId="77777777" w:rsidR="005F6B1E" w:rsidRPr="001529D1" w:rsidRDefault="005F6B1E" w:rsidP="00C270E8">
            <w:pPr>
              <w:ind w:left="71"/>
              <w:rPr>
                <w:rFonts w:ascii="Arial Narrow" w:hAnsi="Arial Narrow" w:cs="Arial"/>
                <w:lang w:val="sk-SK"/>
              </w:rPr>
            </w:pPr>
            <w:r w:rsidRPr="001529D1">
              <w:rPr>
                <w:rFonts w:ascii="Arial Narrow" w:hAnsi="Arial Narrow" w:cs="Arial"/>
                <w:lang w:val="sk-SK"/>
              </w:rPr>
              <w:t>do 2 hodín</w:t>
            </w:r>
          </w:p>
        </w:tc>
      </w:tr>
    </w:tbl>
    <w:p w14:paraId="2271E374" w14:textId="77777777" w:rsidR="005F6B1E" w:rsidRPr="001529D1" w:rsidRDefault="005F6B1E" w:rsidP="005F6B1E">
      <w:pPr>
        <w:spacing w:after="0" w:line="240" w:lineRule="auto"/>
        <w:ind w:left="360"/>
        <w:rPr>
          <w:rFonts w:asciiTheme="minorHAnsi" w:hAnsiTheme="minorHAnsi" w:cs="Tahoma"/>
          <w:szCs w:val="22"/>
          <w:lang w:val="sk-SK"/>
        </w:rPr>
      </w:pPr>
    </w:p>
    <w:p w14:paraId="062F8E6B" w14:textId="4FA4CF48" w:rsidR="005F6B1E" w:rsidRPr="001529D1" w:rsidRDefault="005F6B1E" w:rsidP="005F6B1E">
      <w:pPr>
        <w:numPr>
          <w:ilvl w:val="0"/>
          <w:numId w:val="13"/>
        </w:numPr>
        <w:spacing w:after="0" w:line="240" w:lineRule="auto"/>
        <w:ind w:left="360"/>
        <w:rPr>
          <w:rFonts w:asciiTheme="minorHAnsi" w:hAnsiTheme="minorHAnsi" w:cs="Tahoma"/>
          <w:szCs w:val="22"/>
          <w:lang w:val="sk-SK"/>
        </w:rPr>
      </w:pPr>
      <w:r w:rsidRPr="001529D1">
        <w:rPr>
          <w:rFonts w:asciiTheme="minorHAnsi" w:hAnsiTheme="minorHAnsi" w:cs="Tahoma"/>
          <w:szCs w:val="22"/>
          <w:lang w:val="sk-SK"/>
        </w:rPr>
        <w:t xml:space="preserve">(1) Reakčná doba je čas medzi nahlásením incidentu </w:t>
      </w:r>
      <w:r w:rsidR="00C270E8" w:rsidRPr="001529D1">
        <w:rPr>
          <w:rFonts w:asciiTheme="minorHAnsi" w:hAnsiTheme="minorHAnsi" w:cs="Tahoma"/>
          <w:szCs w:val="22"/>
          <w:lang w:val="sk-SK"/>
        </w:rPr>
        <w:t>objedn</w:t>
      </w:r>
      <w:r w:rsidRPr="001529D1">
        <w:rPr>
          <w:rFonts w:asciiTheme="minorHAnsi" w:hAnsiTheme="minorHAnsi" w:cs="Tahoma"/>
          <w:szCs w:val="22"/>
          <w:lang w:val="sk-SK"/>
        </w:rPr>
        <w:t>ávateľom (vrátane užívateľov IS, ktorí nie sú v pracovnoprávnom vzťahu s </w:t>
      </w:r>
      <w:r w:rsidR="00C270E8" w:rsidRPr="001529D1">
        <w:rPr>
          <w:rFonts w:asciiTheme="minorHAnsi" w:hAnsiTheme="minorHAnsi" w:cs="Tahoma"/>
          <w:szCs w:val="22"/>
          <w:lang w:val="sk-SK"/>
        </w:rPr>
        <w:t>objedn</w:t>
      </w:r>
      <w:r w:rsidRPr="001529D1">
        <w:rPr>
          <w:rFonts w:asciiTheme="minorHAnsi" w:hAnsiTheme="minorHAnsi" w:cs="Tahoma"/>
          <w:szCs w:val="22"/>
          <w:lang w:val="sk-SK"/>
        </w:rPr>
        <w:t>ávateľom) na helpdesk úrovne L3 a jeho prevzatím na riešenie.</w:t>
      </w:r>
    </w:p>
    <w:p w14:paraId="697757F7" w14:textId="2E5FEBEF" w:rsidR="005F6B1E" w:rsidRPr="001529D1" w:rsidRDefault="005F6B1E" w:rsidP="005F6B1E">
      <w:pPr>
        <w:numPr>
          <w:ilvl w:val="0"/>
          <w:numId w:val="13"/>
        </w:numPr>
        <w:spacing w:after="0" w:line="240" w:lineRule="auto"/>
        <w:ind w:left="360"/>
        <w:rPr>
          <w:rFonts w:asciiTheme="minorHAnsi" w:hAnsiTheme="minorHAnsi" w:cs="Tahoma"/>
          <w:szCs w:val="22"/>
          <w:lang w:val="sk-SK"/>
        </w:rPr>
      </w:pPr>
      <w:r w:rsidRPr="001529D1">
        <w:rPr>
          <w:rFonts w:asciiTheme="minorHAnsi" w:hAnsiTheme="minorHAnsi" w:cs="Tahoma"/>
          <w:szCs w:val="22"/>
          <w:lang w:val="sk-SK"/>
        </w:rPr>
        <w:t xml:space="preserve">(2) Doba odstránenia vady - čas medzi nahlásením incidentu </w:t>
      </w:r>
      <w:r w:rsidR="00C270E8" w:rsidRPr="001529D1">
        <w:rPr>
          <w:rFonts w:asciiTheme="minorHAnsi" w:hAnsiTheme="minorHAnsi" w:cs="Tahoma"/>
          <w:szCs w:val="22"/>
          <w:lang w:val="sk-SK"/>
        </w:rPr>
        <w:t>objedná</w:t>
      </w:r>
      <w:r w:rsidRPr="001529D1">
        <w:rPr>
          <w:rFonts w:asciiTheme="minorHAnsi" w:hAnsiTheme="minorHAnsi" w:cs="Tahoma"/>
          <w:szCs w:val="22"/>
          <w:lang w:val="sk-SK"/>
        </w:rPr>
        <w:t xml:space="preserve">vateľom a vyriešením incidentu </w:t>
      </w:r>
      <w:r w:rsidR="00C270E8" w:rsidRPr="001529D1">
        <w:rPr>
          <w:rFonts w:asciiTheme="minorHAnsi" w:hAnsiTheme="minorHAnsi" w:cs="Tahoma"/>
          <w:szCs w:val="22"/>
          <w:lang w:val="sk-SK"/>
        </w:rPr>
        <w:t>poskytovateľ</w:t>
      </w:r>
      <w:r w:rsidRPr="001529D1">
        <w:rPr>
          <w:rFonts w:asciiTheme="minorHAnsi" w:hAnsiTheme="minorHAnsi" w:cs="Tahoma"/>
          <w:szCs w:val="22"/>
          <w:lang w:val="sk-SK"/>
        </w:rPr>
        <w:t xml:space="preserve">om (do doby, kedy je funkčnosť prostredia znovu obnovená v plnom rozsahu). Doba konečného vyriešenia incidentu od nahlásenia incidentu </w:t>
      </w:r>
      <w:r w:rsidR="00C270E8" w:rsidRPr="001529D1">
        <w:rPr>
          <w:rFonts w:asciiTheme="minorHAnsi" w:hAnsiTheme="minorHAnsi" w:cs="Tahoma"/>
          <w:szCs w:val="22"/>
          <w:lang w:val="sk-SK"/>
        </w:rPr>
        <w:t>objednávateľom</w:t>
      </w:r>
      <w:r w:rsidRPr="001529D1">
        <w:rPr>
          <w:rFonts w:asciiTheme="minorHAnsi" w:hAnsiTheme="minorHAnsi" w:cs="Tahoma"/>
          <w:szCs w:val="22"/>
          <w:lang w:val="sk-SK"/>
        </w:rPr>
        <w:t xml:space="preserve"> sa počíta počas celého dňa. Do tejto doby sa nezarátava čas potrebný na nevyhnutnú súčinnosť </w:t>
      </w:r>
      <w:r w:rsidR="00C270E8" w:rsidRPr="001529D1">
        <w:rPr>
          <w:rFonts w:asciiTheme="minorHAnsi" w:hAnsiTheme="minorHAnsi" w:cs="Tahoma"/>
          <w:szCs w:val="22"/>
          <w:lang w:val="sk-SK"/>
        </w:rPr>
        <w:t>objedn</w:t>
      </w:r>
      <w:r w:rsidRPr="001529D1">
        <w:rPr>
          <w:rFonts w:asciiTheme="minorHAnsi" w:hAnsiTheme="minorHAnsi" w:cs="Tahoma"/>
          <w:szCs w:val="22"/>
          <w:lang w:val="sk-SK"/>
        </w:rPr>
        <w:t xml:space="preserve">ávateľa, ak je potrebná pre vyriešenie incidentu. V prípade potreby je </w:t>
      </w:r>
      <w:r w:rsidR="001529D1" w:rsidRPr="001529D1">
        <w:rPr>
          <w:rFonts w:asciiTheme="minorHAnsi" w:hAnsiTheme="minorHAnsi" w:cs="Tahoma"/>
          <w:szCs w:val="22"/>
          <w:lang w:val="sk-SK"/>
        </w:rPr>
        <w:t>poskytovateľ</w:t>
      </w:r>
      <w:r w:rsidRPr="001529D1">
        <w:rPr>
          <w:rFonts w:asciiTheme="minorHAnsi" w:hAnsiTheme="minorHAnsi" w:cs="Tahoma"/>
          <w:szCs w:val="22"/>
          <w:lang w:val="sk-SK"/>
        </w:rPr>
        <w:t xml:space="preserve"> oprávnený požadovať od </w:t>
      </w:r>
      <w:r w:rsidR="001529D1" w:rsidRPr="001529D1">
        <w:rPr>
          <w:rFonts w:asciiTheme="minorHAnsi" w:hAnsiTheme="minorHAnsi" w:cs="Tahoma"/>
          <w:szCs w:val="22"/>
          <w:lang w:val="sk-SK"/>
        </w:rPr>
        <w:t>objedn</w:t>
      </w:r>
      <w:r w:rsidRPr="001529D1">
        <w:rPr>
          <w:rFonts w:asciiTheme="minorHAnsi" w:hAnsiTheme="minorHAnsi" w:cs="Tahoma"/>
          <w:szCs w:val="22"/>
          <w:lang w:val="sk-SK"/>
        </w:rPr>
        <w:t>ávateľa schválenie riešenia incidentu.</w:t>
      </w:r>
    </w:p>
    <w:p w14:paraId="2276884E" w14:textId="77777777" w:rsidR="005F6B1E" w:rsidRPr="001529D1" w:rsidRDefault="005F6B1E" w:rsidP="005F6B1E">
      <w:pPr>
        <w:ind w:left="720"/>
        <w:rPr>
          <w:rFonts w:asciiTheme="minorHAnsi" w:hAnsiTheme="minorHAnsi" w:cs="Tahoma"/>
          <w:szCs w:val="22"/>
          <w:lang w:val="sk-SK"/>
        </w:rPr>
      </w:pPr>
    </w:p>
    <w:p w14:paraId="3857EF8E" w14:textId="77777777" w:rsidR="005F6B1E" w:rsidRPr="001529D1" w:rsidRDefault="005F6B1E" w:rsidP="005F6B1E">
      <w:pPr>
        <w:pStyle w:val="numbering"/>
        <w:spacing w:after="0" w:line="240" w:lineRule="auto"/>
        <w:rPr>
          <w:rFonts w:asciiTheme="minorHAnsi" w:hAnsiTheme="minorHAnsi" w:cs="Tahoma"/>
        </w:rPr>
      </w:pPr>
      <w:r w:rsidRPr="001529D1">
        <w:rPr>
          <w:rFonts w:asciiTheme="minorHAnsi" w:hAnsiTheme="minorHAnsi" w:cs="Tahoma"/>
        </w:rPr>
        <w:t>Vyššie uvedené SLA parametre nebudú použité pre nasledovné služby:</w:t>
      </w:r>
    </w:p>
    <w:p w14:paraId="208DDE8C" w14:textId="77777777" w:rsidR="005F6B1E" w:rsidRPr="001529D1" w:rsidRDefault="005F6B1E" w:rsidP="005F6B1E">
      <w:pPr>
        <w:pStyle w:val="numbering"/>
        <w:numPr>
          <w:ilvl w:val="0"/>
          <w:numId w:val="10"/>
        </w:numPr>
        <w:ind w:hanging="11"/>
        <w:rPr>
          <w:rFonts w:asciiTheme="minorHAnsi" w:hAnsiTheme="minorHAnsi" w:cs="Tahoma"/>
        </w:rPr>
      </w:pPr>
      <w:r w:rsidRPr="001529D1">
        <w:rPr>
          <w:rFonts w:asciiTheme="minorHAnsi" w:hAnsiTheme="minorHAnsi" w:cs="Tahoma"/>
        </w:rPr>
        <w:t>Služby systémovej podpory na požiadanie (nad paušál)</w:t>
      </w:r>
    </w:p>
    <w:p w14:paraId="7D9F7107" w14:textId="77777777" w:rsidR="005F6B1E" w:rsidRPr="001529D1" w:rsidRDefault="005F6B1E" w:rsidP="005F6B1E">
      <w:pPr>
        <w:pStyle w:val="numbering"/>
        <w:numPr>
          <w:ilvl w:val="0"/>
          <w:numId w:val="10"/>
        </w:numPr>
        <w:ind w:hanging="11"/>
        <w:rPr>
          <w:rFonts w:asciiTheme="minorHAnsi" w:hAnsiTheme="minorHAnsi" w:cs="Tahoma"/>
        </w:rPr>
      </w:pPr>
      <w:r w:rsidRPr="001529D1">
        <w:rPr>
          <w:rFonts w:asciiTheme="minorHAnsi" w:hAnsiTheme="minorHAnsi" w:cs="Tahoma"/>
        </w:rPr>
        <w:t>Služby realizácie aplikačných zmien vyplývajúcich z legislatívnych a metodických zmien (nad paušál)</w:t>
      </w:r>
    </w:p>
    <w:p w14:paraId="68C02761" w14:textId="77777777" w:rsidR="005F6B1E" w:rsidRPr="001529D1" w:rsidRDefault="005F6B1E" w:rsidP="005F6B1E">
      <w:pPr>
        <w:rPr>
          <w:rFonts w:asciiTheme="minorHAnsi" w:hAnsiTheme="minorHAnsi" w:cs="Tahoma"/>
          <w:szCs w:val="22"/>
          <w:lang w:val="sk-SK"/>
        </w:rPr>
      </w:pPr>
      <w:r w:rsidRPr="001529D1">
        <w:rPr>
          <w:rFonts w:asciiTheme="minorHAnsi" w:hAnsiTheme="minorHAnsi" w:cs="Tahoma"/>
          <w:szCs w:val="22"/>
          <w:lang w:val="sk-SK"/>
        </w:rPr>
        <w:t>Pre tieto služby budú dohodnuté osobitné parametre dodávky.</w:t>
      </w:r>
    </w:p>
    <w:p w14:paraId="2EB3AE99" w14:textId="77777777" w:rsidR="005F6B1E" w:rsidRPr="001529D1" w:rsidRDefault="005F6B1E" w:rsidP="005F6B1E">
      <w:pPr>
        <w:spacing w:after="200" w:line="276" w:lineRule="auto"/>
        <w:jc w:val="left"/>
        <w:rPr>
          <w:rFonts w:asciiTheme="minorHAnsi" w:eastAsiaTheme="minorHAnsi" w:hAnsiTheme="minorHAnsi" w:cstheme="minorHAnsi"/>
          <w:b/>
          <w:szCs w:val="22"/>
          <w:lang w:val="sk-SK" w:eastAsia="en-US"/>
        </w:rPr>
      </w:pPr>
      <w:bookmarkStart w:id="51" w:name="_RTO_(Recovery_Time"/>
      <w:bookmarkStart w:id="52" w:name="_RPO_(Recovery_Point"/>
      <w:bookmarkEnd w:id="51"/>
      <w:bookmarkEnd w:id="52"/>
      <w:r w:rsidRPr="001529D1">
        <w:rPr>
          <w:rFonts w:asciiTheme="minorHAnsi" w:eastAsiaTheme="minorHAnsi" w:hAnsiTheme="minorHAnsi" w:cstheme="minorHAnsi"/>
          <w:b/>
          <w:szCs w:val="22"/>
          <w:lang w:val="sk-SK" w:eastAsia="en-US"/>
        </w:rPr>
        <w:br w:type="page"/>
      </w:r>
    </w:p>
    <w:p w14:paraId="3E3DEECF" w14:textId="77777777" w:rsidR="005F6B1E" w:rsidRPr="00C270E8" w:rsidRDefault="005F6B1E" w:rsidP="005F6B1E">
      <w:pPr>
        <w:pStyle w:val="Nadpis2"/>
        <w:spacing w:line="240" w:lineRule="auto"/>
        <w:rPr>
          <w:rFonts w:asciiTheme="minorHAnsi" w:eastAsiaTheme="minorHAnsi" w:hAnsiTheme="minorHAnsi" w:cstheme="minorHAnsi"/>
          <w:b/>
          <w:szCs w:val="22"/>
          <w:lang w:val="sk-SK" w:eastAsia="en-US"/>
        </w:rPr>
      </w:pPr>
      <w:r w:rsidRPr="00C270E8">
        <w:rPr>
          <w:rFonts w:asciiTheme="minorHAnsi" w:eastAsiaTheme="minorHAnsi" w:hAnsiTheme="minorHAnsi" w:cstheme="minorHAnsi"/>
          <w:b/>
          <w:szCs w:val="22"/>
          <w:lang w:val="sk-SK" w:eastAsia="en-US"/>
        </w:rPr>
        <w:lastRenderedPageBreak/>
        <w:t>Príloha č. 4: Časové pokrytie poskytovania Paušálnych služieb</w:t>
      </w:r>
    </w:p>
    <w:p w14:paraId="68FF631F" w14:textId="77777777" w:rsidR="005F6B1E" w:rsidRPr="00C270E8" w:rsidRDefault="005F6B1E" w:rsidP="005F6B1E">
      <w:pPr>
        <w:spacing w:after="200" w:line="276" w:lineRule="auto"/>
        <w:jc w:val="left"/>
        <w:rPr>
          <w:rFonts w:asciiTheme="minorHAnsi" w:eastAsiaTheme="minorHAnsi" w:hAnsiTheme="minorHAnsi" w:cstheme="minorHAnsi"/>
          <w:b/>
          <w:color w:val="0070C0"/>
          <w:szCs w:val="22"/>
          <w:lang w:val="sk-SK" w:eastAsia="en-US"/>
        </w:rPr>
      </w:pPr>
    </w:p>
    <w:tbl>
      <w:tblPr>
        <w:tblW w:w="9516" w:type="dxa"/>
        <w:tblLayout w:type="fixed"/>
        <w:tblCellMar>
          <w:left w:w="0" w:type="dxa"/>
          <w:right w:w="0" w:type="dxa"/>
        </w:tblCellMar>
        <w:tblLook w:val="04A0" w:firstRow="1" w:lastRow="0" w:firstColumn="1" w:lastColumn="0" w:noHBand="0" w:noVBand="1"/>
      </w:tblPr>
      <w:tblGrid>
        <w:gridCol w:w="2338"/>
        <w:gridCol w:w="1841"/>
        <w:gridCol w:w="5337"/>
      </w:tblGrid>
      <w:tr w:rsidR="005F6B1E" w:rsidRPr="00C270E8" w14:paraId="085DEB3D" w14:textId="77777777" w:rsidTr="00C270E8">
        <w:trPr>
          <w:trHeight w:val="237"/>
        </w:trPr>
        <w:tc>
          <w:tcPr>
            <w:tcW w:w="2338" w:type="dxa"/>
            <w:tcBorders>
              <w:top w:val="single" w:sz="8" w:space="0" w:color="auto"/>
              <w:left w:val="single" w:sz="8" w:space="0" w:color="auto"/>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288A99FE" w14:textId="77777777" w:rsidR="005F6B1E" w:rsidRPr="00C270E8" w:rsidRDefault="005F6B1E" w:rsidP="00C270E8">
            <w:pPr>
              <w:jc w:val="center"/>
              <w:rPr>
                <w:rFonts w:asciiTheme="minorHAnsi" w:hAnsiTheme="minorHAnsi" w:cs="Tahoma"/>
                <w:szCs w:val="22"/>
                <w:lang w:val="sk-SK"/>
              </w:rPr>
            </w:pPr>
            <w:r w:rsidRPr="00C270E8">
              <w:rPr>
                <w:rFonts w:asciiTheme="minorHAnsi" w:hAnsiTheme="minorHAnsi" w:cs="Tahoma"/>
                <w:b/>
                <w:bCs/>
                <w:szCs w:val="22"/>
                <w:lang w:val="sk-SK"/>
              </w:rPr>
              <w:t>Popis</w:t>
            </w:r>
          </w:p>
        </w:tc>
        <w:tc>
          <w:tcPr>
            <w:tcW w:w="1841" w:type="dxa"/>
            <w:tcBorders>
              <w:top w:val="single" w:sz="8" w:space="0" w:color="auto"/>
              <w:left w:val="nil"/>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6842772B" w14:textId="77777777" w:rsidR="005F6B1E" w:rsidRPr="00C270E8" w:rsidRDefault="005F6B1E" w:rsidP="00C270E8">
            <w:pPr>
              <w:jc w:val="center"/>
              <w:rPr>
                <w:rFonts w:asciiTheme="minorHAnsi" w:hAnsiTheme="minorHAnsi" w:cs="Tahoma"/>
                <w:szCs w:val="22"/>
                <w:lang w:val="sk-SK"/>
              </w:rPr>
            </w:pPr>
            <w:r w:rsidRPr="00C270E8">
              <w:rPr>
                <w:rFonts w:asciiTheme="minorHAnsi" w:hAnsiTheme="minorHAnsi" w:cs="Tahoma"/>
                <w:b/>
                <w:bCs/>
                <w:szCs w:val="22"/>
                <w:lang w:val="sk-SK"/>
              </w:rPr>
              <w:t>Parameter</w:t>
            </w:r>
          </w:p>
        </w:tc>
        <w:tc>
          <w:tcPr>
            <w:tcW w:w="5337" w:type="dxa"/>
            <w:tcBorders>
              <w:top w:val="single" w:sz="8" w:space="0" w:color="auto"/>
              <w:left w:val="nil"/>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58E29AEA" w14:textId="77777777" w:rsidR="005F6B1E" w:rsidRPr="00C270E8" w:rsidRDefault="005F6B1E" w:rsidP="00C270E8">
            <w:pPr>
              <w:jc w:val="center"/>
              <w:rPr>
                <w:rFonts w:asciiTheme="minorHAnsi" w:hAnsiTheme="minorHAnsi" w:cs="Tahoma"/>
                <w:szCs w:val="22"/>
                <w:lang w:val="sk-SK"/>
              </w:rPr>
            </w:pPr>
            <w:r w:rsidRPr="00C270E8">
              <w:rPr>
                <w:rFonts w:asciiTheme="minorHAnsi" w:hAnsiTheme="minorHAnsi" w:cs="Tahoma"/>
                <w:b/>
                <w:bCs/>
                <w:szCs w:val="22"/>
                <w:lang w:val="sk-SK"/>
              </w:rPr>
              <w:t>Poznámka</w:t>
            </w:r>
          </w:p>
        </w:tc>
      </w:tr>
      <w:tr w:rsidR="005F6B1E" w:rsidRPr="00C270E8" w14:paraId="111271B5" w14:textId="77777777" w:rsidTr="00C270E8">
        <w:trPr>
          <w:trHeight w:val="260"/>
        </w:trPr>
        <w:tc>
          <w:tcPr>
            <w:tcW w:w="2338" w:type="dxa"/>
            <w:tcBorders>
              <w:top w:val="nil"/>
              <w:left w:val="single" w:sz="8" w:space="0" w:color="auto"/>
              <w:bottom w:val="single" w:sz="8" w:space="0" w:color="auto"/>
              <w:right w:val="single" w:sz="8" w:space="0" w:color="auto"/>
            </w:tcBorders>
            <w:shd w:val="clear" w:color="auto" w:fill="E7E6E6"/>
            <w:noWrap/>
            <w:tcMar>
              <w:top w:w="0" w:type="dxa"/>
              <w:left w:w="70" w:type="dxa"/>
              <w:bottom w:w="0" w:type="dxa"/>
              <w:right w:w="70" w:type="dxa"/>
            </w:tcMar>
            <w:vAlign w:val="center"/>
          </w:tcPr>
          <w:p w14:paraId="161629AD" w14:textId="77777777" w:rsidR="005F6B1E" w:rsidRPr="00C270E8" w:rsidRDefault="005F6B1E" w:rsidP="00C270E8">
            <w:pPr>
              <w:rPr>
                <w:rFonts w:asciiTheme="minorHAnsi" w:hAnsiTheme="minorHAnsi" w:cs="Tahoma"/>
                <w:b/>
                <w:szCs w:val="22"/>
                <w:lang w:val="sk-SK"/>
              </w:rPr>
            </w:pPr>
            <w:r w:rsidRPr="00C270E8">
              <w:rPr>
                <w:rFonts w:asciiTheme="minorHAnsi" w:hAnsiTheme="minorHAnsi" w:cs="Tahoma"/>
                <w:b/>
                <w:szCs w:val="22"/>
                <w:lang w:val="sk-SK"/>
              </w:rPr>
              <w:t>Prevádzkové hodiny</w:t>
            </w:r>
          </w:p>
        </w:tc>
        <w:tc>
          <w:tcPr>
            <w:tcW w:w="1841"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6B499342" w14:textId="77777777" w:rsidR="005F6B1E" w:rsidRPr="00C270E8" w:rsidRDefault="005F6B1E" w:rsidP="00C270E8">
            <w:pPr>
              <w:jc w:val="center"/>
              <w:rPr>
                <w:rFonts w:asciiTheme="minorHAnsi" w:hAnsiTheme="minorHAnsi" w:cs="Tahoma"/>
                <w:szCs w:val="22"/>
                <w:lang w:val="sk-SK"/>
              </w:rPr>
            </w:pPr>
            <w:r w:rsidRPr="00C270E8">
              <w:rPr>
                <w:rFonts w:asciiTheme="minorHAnsi" w:hAnsiTheme="minorHAnsi" w:cs="Tahoma"/>
                <w:szCs w:val="22"/>
                <w:lang w:val="sk-SK"/>
              </w:rPr>
              <w:t>12 hodín</w:t>
            </w:r>
          </w:p>
        </w:tc>
        <w:tc>
          <w:tcPr>
            <w:tcW w:w="5337"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14:paraId="00A33AC6" w14:textId="77777777" w:rsidR="005F6B1E" w:rsidRPr="00C270E8" w:rsidRDefault="005F6B1E" w:rsidP="00C270E8">
            <w:pPr>
              <w:rPr>
                <w:rFonts w:asciiTheme="minorHAnsi" w:hAnsiTheme="minorHAnsi" w:cs="Tahoma"/>
                <w:szCs w:val="22"/>
                <w:shd w:val="clear" w:color="auto" w:fill="FFFF00"/>
                <w:lang w:val="sk-SK"/>
              </w:rPr>
            </w:pPr>
            <w:r w:rsidRPr="00C270E8">
              <w:rPr>
                <w:rFonts w:asciiTheme="minorHAnsi" w:hAnsiTheme="minorHAnsi" w:cs="Tahoma"/>
                <w:szCs w:val="22"/>
                <w:lang w:val="sk-SK"/>
              </w:rPr>
              <w:t>od 6:00 hod. - do 18:00 hod. počas pracovných dní</w:t>
            </w:r>
          </w:p>
        </w:tc>
      </w:tr>
      <w:tr w:rsidR="005F6B1E" w:rsidRPr="00C270E8" w14:paraId="56BF9842" w14:textId="77777777" w:rsidTr="00C270E8">
        <w:trPr>
          <w:trHeight w:val="260"/>
        </w:trPr>
        <w:tc>
          <w:tcPr>
            <w:tcW w:w="2338" w:type="dxa"/>
            <w:vMerge w:val="restart"/>
            <w:tcBorders>
              <w:top w:val="nil"/>
              <w:left w:val="single" w:sz="8" w:space="0" w:color="auto"/>
              <w:right w:val="single" w:sz="8" w:space="0" w:color="auto"/>
            </w:tcBorders>
            <w:shd w:val="clear" w:color="auto" w:fill="E7E6E6"/>
            <w:noWrap/>
            <w:tcMar>
              <w:top w:w="0" w:type="dxa"/>
              <w:left w:w="70" w:type="dxa"/>
              <w:bottom w:w="0" w:type="dxa"/>
              <w:right w:w="70" w:type="dxa"/>
            </w:tcMar>
            <w:vAlign w:val="center"/>
            <w:hideMark/>
          </w:tcPr>
          <w:p w14:paraId="0BA0F3F1" w14:textId="77777777" w:rsidR="005F6B1E" w:rsidRPr="00C270E8" w:rsidRDefault="005F6B1E" w:rsidP="00C270E8">
            <w:pPr>
              <w:rPr>
                <w:rFonts w:asciiTheme="minorHAnsi" w:hAnsiTheme="minorHAnsi" w:cs="Tahoma"/>
                <w:b/>
                <w:szCs w:val="22"/>
                <w:lang w:val="sk-SK"/>
              </w:rPr>
            </w:pPr>
            <w:r w:rsidRPr="00C270E8">
              <w:rPr>
                <w:rFonts w:asciiTheme="minorHAnsi" w:hAnsiTheme="minorHAnsi" w:cs="Tahoma"/>
                <w:b/>
                <w:szCs w:val="22"/>
                <w:lang w:val="sk-SK"/>
              </w:rPr>
              <w:t>Servisné okno</w:t>
            </w:r>
          </w:p>
        </w:tc>
        <w:tc>
          <w:tcPr>
            <w:tcW w:w="18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8BB1298" w14:textId="77777777" w:rsidR="005F6B1E" w:rsidRPr="00C270E8" w:rsidRDefault="005F6B1E" w:rsidP="00C270E8">
            <w:pPr>
              <w:jc w:val="center"/>
              <w:rPr>
                <w:rFonts w:asciiTheme="minorHAnsi" w:hAnsiTheme="minorHAnsi" w:cs="Tahoma"/>
                <w:szCs w:val="22"/>
                <w:lang w:val="sk-SK"/>
              </w:rPr>
            </w:pPr>
            <w:r w:rsidRPr="00C270E8">
              <w:rPr>
                <w:rFonts w:asciiTheme="minorHAnsi" w:hAnsiTheme="minorHAnsi" w:cs="Tahoma"/>
                <w:szCs w:val="22"/>
                <w:lang w:val="sk-SK"/>
              </w:rPr>
              <w:t>10 hodín</w:t>
            </w:r>
          </w:p>
        </w:tc>
        <w:tc>
          <w:tcPr>
            <w:tcW w:w="5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BC52F96" w14:textId="77777777" w:rsidR="005F6B1E" w:rsidRPr="00C270E8" w:rsidRDefault="005F6B1E" w:rsidP="00C270E8">
            <w:pPr>
              <w:rPr>
                <w:rFonts w:asciiTheme="minorHAnsi" w:hAnsiTheme="minorHAnsi" w:cs="Tahoma"/>
                <w:szCs w:val="22"/>
                <w:lang w:val="sk-SK"/>
              </w:rPr>
            </w:pPr>
            <w:r w:rsidRPr="00C270E8">
              <w:rPr>
                <w:rFonts w:asciiTheme="minorHAnsi" w:hAnsiTheme="minorHAnsi" w:cs="Tahoma"/>
                <w:szCs w:val="22"/>
                <w:lang w:val="sk-SK"/>
              </w:rPr>
              <w:t>od 19:00 hod. - do 5:00 hod. počas pracovných dní</w:t>
            </w:r>
          </w:p>
        </w:tc>
      </w:tr>
      <w:tr w:rsidR="005F6B1E" w:rsidRPr="00C270E8" w14:paraId="3A0FB49A" w14:textId="77777777" w:rsidTr="00C270E8">
        <w:trPr>
          <w:trHeight w:val="418"/>
        </w:trPr>
        <w:tc>
          <w:tcPr>
            <w:tcW w:w="2338" w:type="dxa"/>
            <w:vMerge/>
            <w:tcBorders>
              <w:left w:val="single" w:sz="8" w:space="0" w:color="auto"/>
              <w:bottom w:val="single" w:sz="4" w:space="0" w:color="auto"/>
              <w:right w:val="single" w:sz="8" w:space="0" w:color="auto"/>
            </w:tcBorders>
            <w:shd w:val="clear" w:color="auto" w:fill="E7E6E6"/>
            <w:noWrap/>
            <w:tcMar>
              <w:top w:w="0" w:type="dxa"/>
              <w:left w:w="70" w:type="dxa"/>
              <w:bottom w:w="0" w:type="dxa"/>
              <w:right w:w="70" w:type="dxa"/>
            </w:tcMar>
            <w:vAlign w:val="center"/>
            <w:hideMark/>
          </w:tcPr>
          <w:p w14:paraId="0F41051B" w14:textId="77777777" w:rsidR="005F6B1E" w:rsidRPr="00C270E8" w:rsidRDefault="005F6B1E" w:rsidP="00C270E8">
            <w:pPr>
              <w:rPr>
                <w:rFonts w:asciiTheme="minorHAnsi" w:hAnsiTheme="minorHAnsi" w:cs="Tahoma"/>
                <w:b/>
                <w:szCs w:val="22"/>
                <w:lang w:val="sk-SK"/>
              </w:rPr>
            </w:pPr>
          </w:p>
        </w:tc>
        <w:tc>
          <w:tcPr>
            <w:tcW w:w="1841"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4C6D8A37" w14:textId="77777777" w:rsidR="005F6B1E" w:rsidRPr="00C270E8" w:rsidRDefault="005F6B1E" w:rsidP="00C270E8">
            <w:pPr>
              <w:jc w:val="center"/>
              <w:rPr>
                <w:rFonts w:asciiTheme="minorHAnsi" w:hAnsiTheme="minorHAnsi" w:cs="Tahoma"/>
                <w:szCs w:val="22"/>
                <w:lang w:val="sk-SK"/>
              </w:rPr>
            </w:pPr>
            <w:r w:rsidRPr="00C270E8">
              <w:rPr>
                <w:rFonts w:asciiTheme="minorHAnsi" w:hAnsiTheme="minorHAnsi" w:cs="Tahoma"/>
                <w:szCs w:val="22"/>
                <w:lang w:val="sk-SK"/>
              </w:rPr>
              <w:t>24 hodín</w:t>
            </w:r>
          </w:p>
        </w:tc>
        <w:tc>
          <w:tcPr>
            <w:tcW w:w="5337"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215C3CAB" w14:textId="77777777" w:rsidR="005F6B1E" w:rsidRPr="00C270E8" w:rsidRDefault="005F6B1E" w:rsidP="00C270E8">
            <w:pPr>
              <w:rPr>
                <w:rFonts w:asciiTheme="minorHAnsi" w:hAnsiTheme="minorHAnsi" w:cs="Tahoma"/>
                <w:szCs w:val="22"/>
                <w:lang w:val="sk-SK"/>
              </w:rPr>
            </w:pPr>
            <w:r w:rsidRPr="00C270E8">
              <w:rPr>
                <w:rFonts w:asciiTheme="minorHAnsi" w:hAnsiTheme="minorHAnsi" w:cs="Tahoma"/>
                <w:szCs w:val="22"/>
                <w:lang w:val="sk-SK"/>
              </w:rPr>
              <w:t>od 00:00 hod. - 23:59 hod. počas dní pracovného pokoja a štátnych sviatkov</w:t>
            </w:r>
          </w:p>
          <w:p w14:paraId="6A903A0B" w14:textId="77777777" w:rsidR="005F6B1E" w:rsidRPr="00C270E8" w:rsidRDefault="005F6B1E" w:rsidP="00C270E8">
            <w:pPr>
              <w:rPr>
                <w:rFonts w:asciiTheme="minorHAnsi" w:hAnsiTheme="minorHAnsi" w:cs="Tahoma"/>
                <w:szCs w:val="22"/>
                <w:lang w:val="sk-SK"/>
              </w:rPr>
            </w:pPr>
            <w:r w:rsidRPr="00C270E8">
              <w:rPr>
                <w:rFonts w:asciiTheme="minorHAnsi" w:hAnsiTheme="minorHAnsi" w:cs="Tahoma"/>
                <w:szCs w:val="22"/>
                <w:lang w:val="sk-SK"/>
              </w:rPr>
              <w:t>Realizácia servisných zásahov (servisné okná) je vždy mimo prevádzkových hodín (pracovného času).</w:t>
            </w:r>
          </w:p>
        </w:tc>
      </w:tr>
      <w:tr w:rsidR="005F6B1E" w:rsidRPr="00C270E8" w14:paraId="5FA06DCF" w14:textId="77777777" w:rsidTr="00C270E8">
        <w:trPr>
          <w:trHeight w:val="3301"/>
        </w:trPr>
        <w:tc>
          <w:tcPr>
            <w:tcW w:w="2338" w:type="dxa"/>
            <w:tcBorders>
              <w:top w:val="single" w:sz="4" w:space="0" w:color="auto"/>
              <w:left w:val="single" w:sz="4" w:space="0" w:color="auto"/>
              <w:bottom w:val="single" w:sz="4" w:space="0" w:color="auto"/>
              <w:right w:val="single" w:sz="4" w:space="0" w:color="auto"/>
            </w:tcBorders>
            <w:shd w:val="clear" w:color="auto" w:fill="E7E6E6"/>
            <w:noWrap/>
            <w:tcMar>
              <w:top w:w="0" w:type="dxa"/>
              <w:left w:w="70" w:type="dxa"/>
              <w:bottom w:w="0" w:type="dxa"/>
              <w:right w:w="70" w:type="dxa"/>
            </w:tcMar>
            <w:vAlign w:val="center"/>
            <w:hideMark/>
          </w:tcPr>
          <w:p w14:paraId="07905469" w14:textId="77777777" w:rsidR="005F6B1E" w:rsidRPr="00C270E8" w:rsidRDefault="005F6B1E" w:rsidP="00C270E8">
            <w:pPr>
              <w:rPr>
                <w:rFonts w:asciiTheme="minorHAnsi" w:hAnsiTheme="minorHAnsi" w:cs="Tahoma"/>
                <w:b/>
                <w:szCs w:val="22"/>
                <w:lang w:val="sk-SK"/>
              </w:rPr>
            </w:pPr>
            <w:r w:rsidRPr="00C270E8">
              <w:rPr>
                <w:rFonts w:asciiTheme="minorHAnsi" w:hAnsiTheme="minorHAnsi" w:cs="Tahoma"/>
                <w:b/>
                <w:szCs w:val="22"/>
                <w:lang w:val="sk-SK"/>
              </w:rPr>
              <w:t>Dostupnosť produkčného prostredia IS</w:t>
            </w:r>
          </w:p>
        </w:tc>
        <w:tc>
          <w:tcPr>
            <w:tcW w:w="18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702F92A" w14:textId="77777777" w:rsidR="005F6B1E" w:rsidRPr="00C270E8" w:rsidRDefault="005F6B1E" w:rsidP="00C270E8">
            <w:pPr>
              <w:jc w:val="center"/>
              <w:rPr>
                <w:rFonts w:asciiTheme="minorHAnsi" w:hAnsiTheme="minorHAnsi" w:cs="Tahoma"/>
                <w:szCs w:val="22"/>
                <w:lang w:val="sk-SK"/>
              </w:rPr>
            </w:pPr>
            <w:r w:rsidRPr="00C270E8">
              <w:rPr>
                <w:rFonts w:asciiTheme="minorHAnsi" w:hAnsiTheme="minorHAnsi" w:cs="Tahoma"/>
                <w:szCs w:val="22"/>
                <w:lang w:val="sk-SK"/>
              </w:rPr>
              <w:t>99,5%</w:t>
            </w:r>
          </w:p>
        </w:tc>
        <w:tc>
          <w:tcPr>
            <w:tcW w:w="53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81DA2DD" w14:textId="77777777" w:rsidR="005F6B1E" w:rsidRPr="00C270E8" w:rsidRDefault="005F6B1E" w:rsidP="005F6B1E">
            <w:pPr>
              <w:numPr>
                <w:ilvl w:val="0"/>
                <w:numId w:val="21"/>
              </w:numPr>
              <w:spacing w:after="0" w:line="240" w:lineRule="auto"/>
              <w:ind w:left="349"/>
              <w:jc w:val="left"/>
              <w:rPr>
                <w:rFonts w:asciiTheme="minorHAnsi" w:hAnsiTheme="minorHAnsi" w:cs="Tahoma"/>
                <w:szCs w:val="22"/>
                <w:lang w:val="sk-SK"/>
              </w:rPr>
            </w:pPr>
            <w:r w:rsidRPr="00C270E8">
              <w:rPr>
                <w:rFonts w:asciiTheme="minorHAnsi" w:hAnsiTheme="minorHAnsi" w:cs="Tahoma"/>
                <w:szCs w:val="22"/>
                <w:lang w:val="sk-SK"/>
              </w:rPr>
              <w:t xml:space="preserve">99,5% z 24/7/365 kalkulovaný z času kalendárneho roka. </w:t>
            </w:r>
          </w:p>
          <w:p w14:paraId="03FDD3A0" w14:textId="75043D38" w:rsidR="005F6B1E" w:rsidRPr="00C270E8" w:rsidRDefault="005F6B1E" w:rsidP="005F6B1E">
            <w:pPr>
              <w:numPr>
                <w:ilvl w:val="0"/>
                <w:numId w:val="21"/>
              </w:numPr>
              <w:spacing w:after="0" w:line="240" w:lineRule="auto"/>
              <w:ind w:left="349"/>
              <w:jc w:val="left"/>
              <w:rPr>
                <w:rFonts w:asciiTheme="minorHAnsi" w:hAnsiTheme="minorHAnsi" w:cs="Tahoma"/>
                <w:szCs w:val="22"/>
                <w:lang w:val="sk-SK"/>
              </w:rPr>
            </w:pPr>
            <w:r w:rsidRPr="00C270E8">
              <w:rPr>
                <w:rFonts w:asciiTheme="minorHAnsi" w:hAnsiTheme="minorHAnsi" w:cs="Tahoma"/>
                <w:szCs w:val="22"/>
                <w:lang w:val="sk-SK"/>
              </w:rPr>
              <w:t xml:space="preserve">Nedostupnosť IS sa počíta od nahlásenia incidentu </w:t>
            </w:r>
            <w:r w:rsidR="00C270E8" w:rsidRPr="00C270E8">
              <w:rPr>
                <w:rFonts w:asciiTheme="minorHAnsi" w:hAnsiTheme="minorHAnsi" w:cs="Tahoma"/>
                <w:szCs w:val="22"/>
                <w:lang w:val="sk-SK"/>
              </w:rPr>
              <w:t>Objednávateľ</w:t>
            </w:r>
            <w:r w:rsidRPr="00C270E8">
              <w:rPr>
                <w:rFonts w:asciiTheme="minorHAnsi" w:hAnsiTheme="minorHAnsi" w:cs="Tahoma"/>
                <w:szCs w:val="22"/>
                <w:lang w:val="sk-SK"/>
              </w:rPr>
              <w:t xml:space="preserve">om v čase dostupnosti podpory Poskytovateľa (t.j. nahlásenie incidentu na L3). Do dostupnosti IS nie sú započítavané servisné okná a plánované odstávky IS. </w:t>
            </w:r>
          </w:p>
          <w:p w14:paraId="3BAC64B6" w14:textId="77777777" w:rsidR="005F6B1E" w:rsidRPr="00C270E8" w:rsidRDefault="005F6B1E" w:rsidP="005F6B1E">
            <w:pPr>
              <w:numPr>
                <w:ilvl w:val="0"/>
                <w:numId w:val="21"/>
              </w:numPr>
              <w:spacing w:after="0" w:line="240" w:lineRule="auto"/>
              <w:ind w:left="349"/>
              <w:jc w:val="left"/>
              <w:rPr>
                <w:rFonts w:asciiTheme="minorHAnsi" w:hAnsiTheme="minorHAnsi" w:cs="Tahoma"/>
                <w:szCs w:val="22"/>
                <w:lang w:val="sk-SK"/>
              </w:rPr>
            </w:pPr>
            <w:r w:rsidRPr="00C270E8">
              <w:rPr>
                <w:rFonts w:asciiTheme="minorHAnsi" w:hAnsiTheme="minorHAnsi" w:cs="Tahoma"/>
                <w:szCs w:val="22"/>
                <w:lang w:val="sk-SK"/>
              </w:rPr>
              <w:t>V prípade nedodržania dostupnosti IS bude každý ďalší začatý pracovný deň nedostupnosti braný ako deň omeškania bez odstránenia vady alebo incidentu.</w:t>
            </w:r>
          </w:p>
        </w:tc>
      </w:tr>
    </w:tbl>
    <w:p w14:paraId="28A19A48" w14:textId="77777777" w:rsidR="005F6B1E" w:rsidRPr="00C270E8" w:rsidRDefault="005F6B1E" w:rsidP="005F6B1E">
      <w:pPr>
        <w:spacing w:after="200" w:line="276" w:lineRule="auto"/>
        <w:jc w:val="left"/>
        <w:rPr>
          <w:rFonts w:asciiTheme="minorHAnsi" w:eastAsiaTheme="minorHAnsi" w:hAnsiTheme="minorHAnsi" w:cstheme="minorHAnsi"/>
          <w:b/>
          <w:szCs w:val="22"/>
          <w:lang w:val="sk-SK" w:eastAsia="en-US"/>
        </w:rPr>
      </w:pPr>
      <w:r w:rsidRPr="00C270E8">
        <w:rPr>
          <w:rFonts w:asciiTheme="minorHAnsi" w:eastAsiaTheme="minorHAnsi" w:hAnsiTheme="minorHAnsi" w:cstheme="minorHAnsi"/>
          <w:b/>
          <w:color w:val="0070C0"/>
          <w:szCs w:val="22"/>
          <w:lang w:val="sk-SK" w:eastAsia="en-US"/>
        </w:rPr>
        <w:br w:type="page"/>
      </w:r>
      <w:r w:rsidRPr="00C270E8">
        <w:rPr>
          <w:rFonts w:asciiTheme="minorHAnsi" w:eastAsiaTheme="minorHAnsi" w:hAnsiTheme="minorHAnsi" w:cstheme="minorHAnsi"/>
          <w:b/>
          <w:szCs w:val="22"/>
          <w:lang w:val="sk-SK" w:eastAsia="en-US"/>
        </w:rPr>
        <w:lastRenderedPageBreak/>
        <w:t xml:space="preserve">Príloha č. 4: </w:t>
      </w:r>
      <w:bookmarkStart w:id="53" w:name="_Ref519858892"/>
      <w:r w:rsidRPr="00C270E8">
        <w:rPr>
          <w:rFonts w:asciiTheme="minorHAnsi" w:eastAsiaTheme="minorHAnsi" w:hAnsiTheme="minorHAnsi" w:cstheme="minorHAnsi"/>
          <w:b/>
          <w:szCs w:val="22"/>
          <w:lang w:val="sk-SK" w:eastAsia="en-US"/>
        </w:rPr>
        <w:t>Časové pokrytie poskytovania Paušálnych služieb</w:t>
      </w:r>
      <w:bookmarkEnd w:id="53"/>
    </w:p>
    <w:p w14:paraId="5AA88E34" w14:textId="77777777" w:rsidR="005F6B1E" w:rsidRPr="00C270E8" w:rsidRDefault="005F6B1E" w:rsidP="005F6B1E">
      <w:pPr>
        <w:spacing w:after="200" w:line="276" w:lineRule="auto"/>
        <w:jc w:val="left"/>
        <w:rPr>
          <w:rFonts w:asciiTheme="minorHAnsi" w:eastAsiaTheme="minorHAnsi" w:hAnsiTheme="minorHAnsi" w:cstheme="minorHAnsi"/>
          <w:b/>
          <w:szCs w:val="22"/>
          <w:lang w:val="sk-SK" w:eastAsia="en-US"/>
        </w:rPr>
      </w:pPr>
      <w:r w:rsidRPr="00C270E8">
        <w:rPr>
          <w:rFonts w:asciiTheme="minorHAnsi" w:eastAsiaTheme="minorHAnsi" w:hAnsiTheme="minorHAnsi" w:cstheme="minorHAnsi"/>
          <w:b/>
          <w:szCs w:val="22"/>
          <w:lang w:val="sk-SK" w:eastAsia="en-US"/>
        </w:rPr>
        <w:br w:type="page"/>
      </w:r>
    </w:p>
    <w:p w14:paraId="0F6436C3" w14:textId="77777777" w:rsidR="005F6B1E" w:rsidRPr="00C270E8" w:rsidRDefault="005F6B1E" w:rsidP="005F6B1E">
      <w:pPr>
        <w:pStyle w:val="Nadpis2"/>
        <w:spacing w:line="240" w:lineRule="auto"/>
        <w:rPr>
          <w:rFonts w:asciiTheme="minorHAnsi" w:eastAsiaTheme="minorHAnsi" w:hAnsiTheme="minorHAnsi" w:cstheme="minorHAnsi"/>
          <w:b/>
          <w:szCs w:val="22"/>
          <w:lang w:val="sk-SK" w:eastAsia="en-US"/>
        </w:rPr>
      </w:pPr>
      <w:r w:rsidRPr="00C270E8">
        <w:rPr>
          <w:rFonts w:asciiTheme="minorHAnsi" w:eastAsiaTheme="minorHAnsi" w:hAnsiTheme="minorHAnsi" w:cstheme="minorHAnsi"/>
          <w:b/>
          <w:szCs w:val="22"/>
          <w:lang w:val="sk-SK" w:eastAsia="en-US"/>
        </w:rPr>
        <w:lastRenderedPageBreak/>
        <w:t xml:space="preserve">Príloha č. 5: </w:t>
      </w:r>
      <w:bookmarkStart w:id="54" w:name="_Ref519858921"/>
      <w:r w:rsidRPr="00C270E8">
        <w:rPr>
          <w:rFonts w:asciiTheme="minorHAnsi" w:eastAsiaTheme="minorHAnsi" w:hAnsiTheme="minorHAnsi" w:cstheme="minorHAnsi"/>
          <w:b/>
          <w:szCs w:val="22"/>
          <w:lang w:val="sk-SK" w:eastAsia="en-US"/>
        </w:rPr>
        <w:t>Postup odosielania objednávky na Objednávkové služby a spôsob jej potvrdenia</w:t>
      </w:r>
      <w:bookmarkEnd w:id="54"/>
    </w:p>
    <w:p w14:paraId="12959076" w14:textId="77777777" w:rsidR="005F6B1E" w:rsidRPr="00C270E8" w:rsidRDefault="005F6B1E" w:rsidP="005F6B1E">
      <w:pPr>
        <w:spacing w:after="200" w:line="276" w:lineRule="auto"/>
        <w:jc w:val="left"/>
        <w:rPr>
          <w:rFonts w:asciiTheme="minorHAnsi" w:eastAsiaTheme="minorHAnsi" w:hAnsiTheme="minorHAnsi" w:cstheme="minorHAnsi"/>
          <w:b/>
          <w:szCs w:val="22"/>
          <w:lang w:val="sk-SK" w:eastAsia="en-US"/>
        </w:rPr>
      </w:pPr>
      <w:r w:rsidRPr="00C270E8">
        <w:rPr>
          <w:rFonts w:asciiTheme="minorHAnsi" w:eastAsiaTheme="minorHAnsi" w:hAnsiTheme="minorHAnsi" w:cstheme="minorHAnsi"/>
          <w:b/>
          <w:szCs w:val="22"/>
          <w:lang w:val="sk-SK" w:eastAsia="en-US"/>
        </w:rPr>
        <w:br w:type="page"/>
      </w:r>
    </w:p>
    <w:p w14:paraId="0ED3CC7F" w14:textId="77777777" w:rsidR="005F6B1E" w:rsidRPr="00C270E8" w:rsidRDefault="005F6B1E" w:rsidP="005F6B1E">
      <w:pPr>
        <w:pStyle w:val="Nadpis2"/>
        <w:spacing w:line="240" w:lineRule="auto"/>
        <w:rPr>
          <w:rFonts w:asciiTheme="minorHAnsi" w:eastAsiaTheme="minorHAnsi" w:hAnsiTheme="minorHAnsi" w:cstheme="minorHAnsi"/>
          <w:b/>
          <w:szCs w:val="22"/>
          <w:lang w:val="sk-SK" w:eastAsia="en-US"/>
        </w:rPr>
      </w:pPr>
      <w:r w:rsidRPr="00C270E8">
        <w:rPr>
          <w:rFonts w:asciiTheme="minorHAnsi" w:eastAsiaTheme="minorHAnsi" w:hAnsiTheme="minorHAnsi" w:cstheme="minorHAnsi"/>
          <w:b/>
          <w:szCs w:val="22"/>
          <w:lang w:val="sk-SK" w:eastAsia="en-US"/>
        </w:rPr>
        <w:lastRenderedPageBreak/>
        <w:t>Príloha č. 6: Objednávkový formulár na Objednávkové služby</w:t>
      </w:r>
    </w:p>
    <w:p w14:paraId="6E58DE81" w14:textId="77777777" w:rsidR="005F6B1E" w:rsidRPr="00C270E8" w:rsidRDefault="005F6B1E" w:rsidP="005F6B1E">
      <w:pPr>
        <w:spacing w:after="200" w:line="276" w:lineRule="auto"/>
        <w:jc w:val="left"/>
        <w:rPr>
          <w:rFonts w:asciiTheme="minorHAnsi" w:eastAsiaTheme="minorHAnsi" w:hAnsiTheme="minorHAnsi" w:cstheme="minorHAnsi"/>
          <w:b/>
          <w:szCs w:val="22"/>
          <w:lang w:val="sk-SK" w:eastAsia="en-US"/>
        </w:rPr>
      </w:pPr>
      <w:r w:rsidRPr="00C270E8">
        <w:rPr>
          <w:rFonts w:asciiTheme="minorHAnsi" w:eastAsiaTheme="minorHAnsi" w:hAnsiTheme="minorHAnsi" w:cstheme="minorHAnsi"/>
          <w:b/>
          <w:szCs w:val="22"/>
          <w:lang w:val="sk-SK" w:eastAsia="en-US"/>
        </w:rPr>
        <w:br w:type="page"/>
      </w:r>
    </w:p>
    <w:p w14:paraId="625CE7CF" w14:textId="77777777" w:rsidR="005F6B1E" w:rsidRPr="00C270E8" w:rsidRDefault="005F6B1E" w:rsidP="005F6B1E">
      <w:pPr>
        <w:pStyle w:val="Nadpis2"/>
        <w:spacing w:line="240" w:lineRule="auto"/>
        <w:rPr>
          <w:rFonts w:asciiTheme="minorHAnsi" w:eastAsiaTheme="minorHAnsi" w:hAnsiTheme="minorHAnsi" w:cstheme="minorHAnsi"/>
          <w:b/>
          <w:szCs w:val="22"/>
          <w:lang w:val="sk-SK" w:eastAsia="en-US"/>
        </w:rPr>
      </w:pPr>
      <w:r w:rsidRPr="00C270E8">
        <w:rPr>
          <w:rFonts w:asciiTheme="minorHAnsi" w:eastAsiaTheme="minorHAnsi" w:hAnsiTheme="minorHAnsi" w:cstheme="minorHAnsi"/>
          <w:b/>
          <w:szCs w:val="22"/>
          <w:lang w:val="sk-SK" w:eastAsia="en-US"/>
        </w:rPr>
        <w:lastRenderedPageBreak/>
        <w:t>Príloha č. 7: Cenová kalkulácia pre poskytovanie Objednávkových služieb</w:t>
      </w:r>
    </w:p>
    <w:p w14:paraId="2135CE3D" w14:textId="77777777" w:rsidR="005F6B1E" w:rsidRPr="00C270E8" w:rsidRDefault="005F6B1E" w:rsidP="005F6B1E">
      <w:pPr>
        <w:spacing w:after="200" w:line="276" w:lineRule="auto"/>
        <w:jc w:val="left"/>
        <w:rPr>
          <w:rFonts w:asciiTheme="minorHAnsi" w:eastAsiaTheme="minorHAnsi" w:hAnsiTheme="minorHAnsi" w:cstheme="minorHAnsi"/>
          <w:b/>
          <w:szCs w:val="22"/>
          <w:lang w:val="sk-SK" w:eastAsia="en-US"/>
        </w:rPr>
      </w:pPr>
      <w:r w:rsidRPr="00C270E8">
        <w:rPr>
          <w:rFonts w:asciiTheme="minorHAnsi" w:eastAsiaTheme="minorHAnsi" w:hAnsiTheme="minorHAnsi" w:cstheme="minorHAnsi"/>
          <w:b/>
          <w:szCs w:val="22"/>
          <w:lang w:val="sk-SK" w:eastAsia="en-US"/>
        </w:rPr>
        <w:br w:type="page"/>
      </w:r>
    </w:p>
    <w:p w14:paraId="2835AC10" w14:textId="77777777" w:rsidR="005F6B1E" w:rsidRPr="00F225D9" w:rsidRDefault="005F6B1E" w:rsidP="005F6B1E">
      <w:pPr>
        <w:pStyle w:val="Nadpis2"/>
        <w:spacing w:line="240" w:lineRule="auto"/>
        <w:rPr>
          <w:rFonts w:asciiTheme="minorHAnsi" w:eastAsiaTheme="minorHAnsi" w:hAnsiTheme="minorHAnsi" w:cstheme="minorHAnsi"/>
          <w:b/>
          <w:szCs w:val="22"/>
          <w:lang w:val="sk-SK" w:eastAsia="en-US"/>
        </w:rPr>
      </w:pPr>
      <w:r w:rsidRPr="00F225D9">
        <w:rPr>
          <w:rFonts w:asciiTheme="minorHAnsi" w:eastAsiaTheme="minorHAnsi" w:hAnsiTheme="minorHAnsi" w:cstheme="minorHAnsi"/>
          <w:b/>
          <w:szCs w:val="22"/>
          <w:lang w:val="sk-SK" w:eastAsia="en-US"/>
        </w:rPr>
        <w:lastRenderedPageBreak/>
        <w:t>Príloha č. 8: Vzor akceptačného protokolu na Objednávkové služby</w:t>
      </w:r>
    </w:p>
    <w:p w14:paraId="2E16BA9B" w14:textId="77777777" w:rsidR="005F6B1E" w:rsidRPr="00F225D9" w:rsidRDefault="005F6B1E" w:rsidP="005F6B1E">
      <w:pPr>
        <w:spacing w:after="200" w:line="276" w:lineRule="auto"/>
        <w:jc w:val="left"/>
        <w:rPr>
          <w:rFonts w:asciiTheme="minorHAnsi" w:eastAsiaTheme="minorHAnsi" w:hAnsiTheme="minorHAnsi" w:cstheme="minorHAnsi"/>
          <w:b/>
          <w:szCs w:val="22"/>
          <w:lang w:val="sk-SK" w:eastAsia="en-US"/>
        </w:rPr>
      </w:pPr>
      <w:r w:rsidRPr="00F225D9">
        <w:rPr>
          <w:rFonts w:asciiTheme="minorHAnsi" w:eastAsiaTheme="minorHAnsi" w:hAnsiTheme="minorHAnsi" w:cstheme="minorHAnsi"/>
          <w:b/>
          <w:szCs w:val="22"/>
          <w:lang w:val="sk-SK" w:eastAsia="en-US"/>
        </w:rPr>
        <w:br w:type="page"/>
      </w:r>
    </w:p>
    <w:p w14:paraId="39018927" w14:textId="77777777" w:rsidR="005F6B1E" w:rsidRPr="00F225D9" w:rsidRDefault="005F6B1E" w:rsidP="005F6B1E">
      <w:pPr>
        <w:pStyle w:val="Nadpis2"/>
        <w:spacing w:line="240" w:lineRule="auto"/>
        <w:rPr>
          <w:rFonts w:asciiTheme="minorHAnsi" w:eastAsiaTheme="minorHAnsi" w:hAnsiTheme="minorHAnsi" w:cstheme="minorHAnsi"/>
          <w:b/>
          <w:szCs w:val="22"/>
          <w:lang w:val="sk-SK" w:eastAsia="en-US"/>
        </w:rPr>
      </w:pPr>
      <w:r w:rsidRPr="00F225D9">
        <w:rPr>
          <w:rFonts w:asciiTheme="minorHAnsi" w:eastAsiaTheme="minorHAnsi" w:hAnsiTheme="minorHAnsi" w:cstheme="minorHAnsi"/>
          <w:b/>
          <w:szCs w:val="22"/>
          <w:lang w:val="sk-SK" w:eastAsia="en-US"/>
        </w:rPr>
        <w:lastRenderedPageBreak/>
        <w:t xml:space="preserve">Príloha č. 9: </w:t>
      </w:r>
      <w:bookmarkStart w:id="55" w:name="_Ref519859309"/>
      <w:r w:rsidRPr="00F225D9">
        <w:rPr>
          <w:rFonts w:asciiTheme="minorHAnsi" w:eastAsiaTheme="minorHAnsi" w:hAnsiTheme="minorHAnsi" w:cstheme="minorHAnsi"/>
          <w:b/>
          <w:szCs w:val="22"/>
          <w:lang w:val="sk-SK" w:eastAsia="en-US"/>
        </w:rPr>
        <w:t>Zoznam subdodávateľov</w:t>
      </w:r>
      <w:bookmarkEnd w:id="55"/>
    </w:p>
    <w:p w14:paraId="0AF76387" w14:textId="77777777" w:rsidR="005F6B1E" w:rsidRPr="00F225D9" w:rsidRDefault="005F6B1E" w:rsidP="005F6B1E">
      <w:pPr>
        <w:spacing w:after="200" w:line="276" w:lineRule="auto"/>
        <w:jc w:val="left"/>
        <w:rPr>
          <w:rFonts w:asciiTheme="minorHAnsi" w:hAnsiTheme="minorHAnsi" w:cstheme="minorHAnsi"/>
          <w:szCs w:val="22"/>
          <w:lang w:val="sk-SK"/>
        </w:rPr>
      </w:pPr>
    </w:p>
    <w:p w14:paraId="4FB1FB06" w14:textId="77777777" w:rsidR="00033116" w:rsidRDefault="00033116"/>
    <w:sectPr w:rsidR="0003311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B3A98" w14:textId="77777777" w:rsidR="008D46A8" w:rsidRDefault="008D46A8" w:rsidP="00451127">
      <w:pPr>
        <w:spacing w:after="0" w:line="240" w:lineRule="auto"/>
      </w:pPr>
      <w:r>
        <w:separator/>
      </w:r>
    </w:p>
  </w:endnote>
  <w:endnote w:type="continuationSeparator" w:id="0">
    <w:p w14:paraId="6E3313D0" w14:textId="77777777" w:rsidR="008D46A8" w:rsidRDefault="008D46A8" w:rsidP="00451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Futura Bk">
    <w:charset w:val="00"/>
    <w:family w:val="swiss"/>
    <w:pitch w:val="variable"/>
    <w:sig w:usb0="80000067" w:usb1="00000000" w:usb2="00000000" w:usb3="00000000" w:csb0="000001FB" w:csb1="00000000"/>
  </w:font>
  <w:font w:name="Arial Narrow">
    <w:altName w:val="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E1F3C" w14:textId="77777777" w:rsidR="00EB3E8C" w:rsidRDefault="00EB3E8C">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605D6" w14:textId="77777777" w:rsidR="00EB3E8C" w:rsidRDefault="00EB3E8C">
    <w:pPr>
      <w:pStyle w:val="Pt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4FB10" w14:textId="77777777" w:rsidR="00EB3E8C" w:rsidRDefault="00EB3E8C">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C36BC" w14:textId="77777777" w:rsidR="008D46A8" w:rsidRDefault="008D46A8" w:rsidP="00451127">
      <w:pPr>
        <w:spacing w:after="0" w:line="240" w:lineRule="auto"/>
      </w:pPr>
      <w:r>
        <w:separator/>
      </w:r>
    </w:p>
  </w:footnote>
  <w:footnote w:type="continuationSeparator" w:id="0">
    <w:p w14:paraId="5BDD9A19" w14:textId="77777777" w:rsidR="008D46A8" w:rsidRDefault="008D46A8" w:rsidP="00451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2E95F" w14:textId="77777777" w:rsidR="00EB3E8C" w:rsidRDefault="00EB3E8C">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21F40" w14:textId="77777777" w:rsidR="00EB3E8C" w:rsidRDefault="00EB3E8C">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057F0" w14:textId="77777777" w:rsidR="00EB3E8C" w:rsidRDefault="00EB3E8C">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61AAE"/>
    <w:multiLevelType w:val="multilevel"/>
    <w:tmpl w:val="7304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B2E9C"/>
    <w:multiLevelType w:val="hybridMultilevel"/>
    <w:tmpl w:val="7F72A46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CF430F4"/>
    <w:multiLevelType w:val="multilevel"/>
    <w:tmpl w:val="7670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1603C"/>
    <w:multiLevelType w:val="multilevel"/>
    <w:tmpl w:val="7320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1E184772"/>
    <w:multiLevelType w:val="hybridMultilevel"/>
    <w:tmpl w:val="23582A8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25EB70ED"/>
    <w:multiLevelType w:val="hybridMultilevel"/>
    <w:tmpl w:val="36D05520"/>
    <w:lvl w:ilvl="0" w:tplc="04090001">
      <w:start w:val="1"/>
      <w:numFmt w:val="bullet"/>
      <w:lvlText w:val=""/>
      <w:lvlJc w:val="left"/>
      <w:pPr>
        <w:ind w:left="11" w:hanging="360"/>
      </w:pPr>
      <w:rPr>
        <w:rFonts w:ascii="Symbol" w:hAnsi="Symbol" w:hint="default"/>
      </w:rPr>
    </w:lvl>
    <w:lvl w:ilvl="1" w:tplc="04090003">
      <w:start w:val="1"/>
      <w:numFmt w:val="bullet"/>
      <w:lvlText w:val="o"/>
      <w:lvlJc w:val="left"/>
      <w:pPr>
        <w:ind w:left="731" w:hanging="360"/>
      </w:pPr>
      <w:rPr>
        <w:rFonts w:ascii="Courier New" w:hAnsi="Courier New" w:cs="Courier New" w:hint="default"/>
      </w:rPr>
    </w:lvl>
    <w:lvl w:ilvl="2" w:tplc="04090005">
      <w:start w:val="1"/>
      <w:numFmt w:val="bullet"/>
      <w:lvlText w:val=""/>
      <w:lvlJc w:val="left"/>
      <w:pPr>
        <w:ind w:left="1451" w:hanging="360"/>
      </w:pPr>
      <w:rPr>
        <w:rFonts w:ascii="Wingdings" w:hAnsi="Wingdings" w:hint="default"/>
      </w:rPr>
    </w:lvl>
    <w:lvl w:ilvl="3" w:tplc="0409000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7" w15:restartNumberingAfterBreak="0">
    <w:nsid w:val="2E3019FB"/>
    <w:multiLevelType w:val="hybridMultilevel"/>
    <w:tmpl w:val="63004D32"/>
    <w:lvl w:ilvl="0" w:tplc="08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EF21145"/>
    <w:multiLevelType w:val="hybridMultilevel"/>
    <w:tmpl w:val="523411EE"/>
    <w:styleLink w:val="sla"/>
    <w:lvl w:ilvl="0" w:tplc="5A20E1FC">
      <w:start w:val="1"/>
      <w:numFmt w:val="decimal"/>
      <w:lvlText w:val="%1."/>
      <w:lvlJc w:val="left"/>
      <w:pPr>
        <w:ind w:left="3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2EC638">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7A63FE">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88FFE8">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20362C">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78CDD6">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CE0BBC">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9A571E">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FA891C">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4843441"/>
    <w:multiLevelType w:val="hybridMultilevel"/>
    <w:tmpl w:val="13F0259C"/>
    <w:lvl w:ilvl="0" w:tplc="145C7728">
      <w:start w:val="1"/>
      <w:numFmt w:val="lowerLetter"/>
      <w:lvlText w:val="%1)"/>
      <w:lvlJc w:val="left"/>
      <w:pPr>
        <w:ind w:left="1069" w:hanging="360"/>
      </w:pPr>
      <w:rPr>
        <w:rFonts w:asciiTheme="minorHAnsi" w:eastAsia="Times New Roman" w:hAnsiTheme="minorHAnsi" w:cstheme="minorHAnsi" w:hint="default"/>
        <w:sz w:val="22"/>
      </w:rPr>
    </w:lvl>
    <w:lvl w:ilvl="1" w:tplc="041B0019">
      <w:start w:val="1"/>
      <w:numFmt w:val="lowerLetter"/>
      <w:lvlText w:val="%2."/>
      <w:lvlJc w:val="left"/>
      <w:pPr>
        <w:ind w:left="2509" w:hanging="360"/>
      </w:pPr>
    </w:lvl>
    <w:lvl w:ilvl="2" w:tplc="041B001B">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10" w15:restartNumberingAfterBreak="0">
    <w:nsid w:val="45BB6528"/>
    <w:multiLevelType w:val="hybridMultilevel"/>
    <w:tmpl w:val="DAAE02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12" w15:restartNumberingAfterBreak="0">
    <w:nsid w:val="48C907F4"/>
    <w:multiLevelType w:val="hybridMultilevel"/>
    <w:tmpl w:val="9CBA028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14" w15:restartNumberingAfterBreak="0">
    <w:nsid w:val="58421C84"/>
    <w:multiLevelType w:val="multilevel"/>
    <w:tmpl w:val="3500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3B2C59"/>
    <w:multiLevelType w:val="multilevel"/>
    <w:tmpl w:val="099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6E23C7"/>
    <w:multiLevelType w:val="hybridMultilevel"/>
    <w:tmpl w:val="7CEC01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4A14339"/>
    <w:multiLevelType w:val="multilevel"/>
    <w:tmpl w:val="EC669172"/>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decimal"/>
      <w:pStyle w:val="MLOdsek"/>
      <w:lvlText w:val="%1.%2"/>
      <w:lvlJc w:val="left"/>
      <w:pPr>
        <w:tabs>
          <w:tab w:val="num" w:pos="1447"/>
        </w:tabs>
        <w:ind w:left="144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8" w15:restartNumberingAfterBreak="0">
    <w:nsid w:val="64F84E74"/>
    <w:multiLevelType w:val="hybridMultilevel"/>
    <w:tmpl w:val="F8E89594"/>
    <w:lvl w:ilvl="0" w:tplc="E0083FC8">
      <w:start w:val="1"/>
      <w:numFmt w:val="lowerLetter"/>
      <w:lvlText w:val="%1)"/>
      <w:lvlJc w:val="left"/>
      <w:pPr>
        <w:ind w:left="1068" w:hanging="360"/>
      </w:pPr>
      <w:rPr>
        <w:rFonts w:hint="default"/>
      </w:rPr>
    </w:lvl>
    <w:lvl w:ilvl="1" w:tplc="041B0019">
      <w:start w:val="1"/>
      <w:numFmt w:val="lowerLetter"/>
      <w:lvlText w:val="%2."/>
      <w:lvlJc w:val="left"/>
      <w:pPr>
        <w:ind w:left="3228" w:hanging="360"/>
      </w:pPr>
    </w:lvl>
    <w:lvl w:ilvl="2" w:tplc="041B001B" w:tentative="1">
      <w:start w:val="1"/>
      <w:numFmt w:val="lowerRoman"/>
      <w:lvlText w:val="%3."/>
      <w:lvlJc w:val="right"/>
      <w:pPr>
        <w:ind w:left="3948" w:hanging="180"/>
      </w:pPr>
    </w:lvl>
    <w:lvl w:ilvl="3" w:tplc="041B000F" w:tentative="1">
      <w:start w:val="1"/>
      <w:numFmt w:val="decimal"/>
      <w:lvlText w:val="%4."/>
      <w:lvlJc w:val="left"/>
      <w:pPr>
        <w:ind w:left="4668" w:hanging="360"/>
      </w:pPr>
    </w:lvl>
    <w:lvl w:ilvl="4" w:tplc="041B0019">
      <w:start w:val="1"/>
      <w:numFmt w:val="lowerLetter"/>
      <w:lvlText w:val="%5."/>
      <w:lvlJc w:val="left"/>
      <w:pPr>
        <w:ind w:left="5388" w:hanging="360"/>
      </w:pPr>
    </w:lvl>
    <w:lvl w:ilvl="5" w:tplc="041B001B" w:tentative="1">
      <w:start w:val="1"/>
      <w:numFmt w:val="lowerRoman"/>
      <w:lvlText w:val="%6."/>
      <w:lvlJc w:val="right"/>
      <w:pPr>
        <w:ind w:left="6108" w:hanging="180"/>
      </w:pPr>
    </w:lvl>
    <w:lvl w:ilvl="6" w:tplc="041B000F" w:tentative="1">
      <w:start w:val="1"/>
      <w:numFmt w:val="decimal"/>
      <w:lvlText w:val="%7."/>
      <w:lvlJc w:val="left"/>
      <w:pPr>
        <w:ind w:left="6828" w:hanging="360"/>
      </w:pPr>
    </w:lvl>
    <w:lvl w:ilvl="7" w:tplc="041B0019" w:tentative="1">
      <w:start w:val="1"/>
      <w:numFmt w:val="lowerLetter"/>
      <w:lvlText w:val="%8."/>
      <w:lvlJc w:val="left"/>
      <w:pPr>
        <w:ind w:left="7548" w:hanging="360"/>
      </w:pPr>
    </w:lvl>
    <w:lvl w:ilvl="8" w:tplc="041B001B" w:tentative="1">
      <w:start w:val="1"/>
      <w:numFmt w:val="lowerRoman"/>
      <w:lvlText w:val="%9."/>
      <w:lvlJc w:val="right"/>
      <w:pPr>
        <w:ind w:left="8268" w:hanging="180"/>
      </w:pPr>
    </w:lvl>
  </w:abstractNum>
  <w:abstractNum w:abstractNumId="19" w15:restartNumberingAfterBreak="0">
    <w:nsid w:val="69081CDD"/>
    <w:multiLevelType w:val="hybridMultilevel"/>
    <w:tmpl w:val="F9060D6C"/>
    <w:lvl w:ilvl="0" w:tplc="A5F056CA">
      <w:start w:val="1"/>
      <w:numFmt w:val="lowerRoman"/>
      <w:lvlText w:val="%1."/>
      <w:lvlJc w:val="right"/>
      <w:pPr>
        <w:ind w:left="1413" w:hanging="705"/>
      </w:pPr>
      <w:rPr>
        <w:rFonts w:hint="default"/>
        <w:b w:val="0"/>
      </w:rPr>
    </w:lvl>
    <w:lvl w:ilvl="1" w:tplc="920E8860">
      <w:numFmt w:val="bullet"/>
      <w:lvlText w:val="•"/>
      <w:lvlJc w:val="left"/>
      <w:pPr>
        <w:ind w:left="2133" w:hanging="705"/>
      </w:pPr>
      <w:rPr>
        <w:rFonts w:ascii="Arial Narrow" w:eastAsia="Times New Roman" w:hAnsi="Arial Narrow" w:cs="Arial" w:hint="default"/>
      </w:rPr>
    </w:lvl>
    <w:lvl w:ilvl="2" w:tplc="041B001B">
      <w:start w:val="1"/>
      <w:numFmt w:val="lowerRoman"/>
      <w:lvlText w:val="%3."/>
      <w:lvlJc w:val="right"/>
      <w:pPr>
        <w:ind w:left="2508" w:hanging="180"/>
      </w:pPr>
    </w:lvl>
    <w:lvl w:ilvl="3" w:tplc="76647538">
      <w:numFmt w:val="bullet"/>
      <w:lvlText w:val="•"/>
      <w:lvlJc w:val="left"/>
      <w:pPr>
        <w:ind w:left="3228" w:hanging="360"/>
      </w:pPr>
      <w:rPr>
        <w:rFonts w:hint="default"/>
      </w:rPr>
    </w:lvl>
    <w:lvl w:ilvl="4" w:tplc="041B0019">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6A0E5986"/>
    <w:multiLevelType w:val="multilevel"/>
    <w:tmpl w:val="64A0C00E"/>
    <w:lvl w:ilvl="0">
      <w:start w:val="10"/>
      <w:numFmt w:val="decimal"/>
      <w:lvlText w:val="%1"/>
      <w:lvlJc w:val="left"/>
      <w:pPr>
        <w:ind w:left="720" w:hanging="720"/>
      </w:pPr>
      <w:rPr>
        <w:rFonts w:hint="default"/>
        <w:b/>
        <w:sz w:val="28"/>
      </w:rPr>
    </w:lvl>
    <w:lvl w:ilvl="1">
      <w:start w:val="5"/>
      <w:numFmt w:val="decimal"/>
      <w:lvlText w:val="%1.%2"/>
      <w:lvlJc w:val="left"/>
      <w:pPr>
        <w:ind w:left="1075" w:hanging="720"/>
      </w:pPr>
      <w:rPr>
        <w:rFonts w:hint="default"/>
        <w:b w:val="0"/>
        <w:sz w:val="22"/>
        <w:szCs w:val="22"/>
      </w:rPr>
    </w:lvl>
    <w:lvl w:ilvl="2">
      <w:start w:val="1"/>
      <w:numFmt w:val="decimal"/>
      <w:lvlText w:val="%1.%2.%3"/>
      <w:lvlJc w:val="left"/>
      <w:pPr>
        <w:ind w:left="1430" w:hanging="720"/>
      </w:pPr>
      <w:rPr>
        <w:rFonts w:hint="default"/>
        <w:b w:val="0"/>
        <w:bCs/>
        <w:sz w:val="22"/>
        <w:szCs w:val="18"/>
      </w:rPr>
    </w:lvl>
    <w:lvl w:ilvl="3">
      <w:start w:val="1"/>
      <w:numFmt w:val="decimal"/>
      <w:lvlText w:val="%1.%2.%3.%4"/>
      <w:lvlJc w:val="left"/>
      <w:pPr>
        <w:ind w:left="1785" w:hanging="720"/>
      </w:pPr>
      <w:rPr>
        <w:rFonts w:hint="default"/>
        <w:b/>
        <w:sz w:val="28"/>
      </w:rPr>
    </w:lvl>
    <w:lvl w:ilvl="4">
      <w:start w:val="1"/>
      <w:numFmt w:val="decimal"/>
      <w:lvlText w:val="%1.%2.%3.%4.%5"/>
      <w:lvlJc w:val="left"/>
      <w:pPr>
        <w:ind w:left="2500" w:hanging="1080"/>
      </w:pPr>
      <w:rPr>
        <w:rFonts w:hint="default"/>
        <w:b/>
        <w:sz w:val="28"/>
      </w:rPr>
    </w:lvl>
    <w:lvl w:ilvl="5">
      <w:start w:val="1"/>
      <w:numFmt w:val="decimal"/>
      <w:lvlText w:val="%1.%2.%3.%4.%5.%6"/>
      <w:lvlJc w:val="left"/>
      <w:pPr>
        <w:ind w:left="2855" w:hanging="1080"/>
      </w:pPr>
      <w:rPr>
        <w:rFonts w:hint="default"/>
        <w:b/>
        <w:sz w:val="28"/>
      </w:rPr>
    </w:lvl>
    <w:lvl w:ilvl="6">
      <w:start w:val="1"/>
      <w:numFmt w:val="decimal"/>
      <w:lvlText w:val="%1.%2.%3.%4.%5.%6.%7"/>
      <w:lvlJc w:val="left"/>
      <w:pPr>
        <w:ind w:left="3570" w:hanging="1440"/>
      </w:pPr>
      <w:rPr>
        <w:rFonts w:hint="default"/>
        <w:b/>
        <w:sz w:val="28"/>
      </w:rPr>
    </w:lvl>
    <w:lvl w:ilvl="7">
      <w:start w:val="1"/>
      <w:numFmt w:val="decimal"/>
      <w:lvlText w:val="%1.%2.%3.%4.%5.%6.%7.%8"/>
      <w:lvlJc w:val="left"/>
      <w:pPr>
        <w:ind w:left="3925" w:hanging="1440"/>
      </w:pPr>
      <w:rPr>
        <w:rFonts w:hint="default"/>
        <w:b/>
        <w:sz w:val="28"/>
      </w:rPr>
    </w:lvl>
    <w:lvl w:ilvl="8">
      <w:start w:val="1"/>
      <w:numFmt w:val="decimal"/>
      <w:lvlText w:val="%1.%2.%3.%4.%5.%6.%7.%8.%9"/>
      <w:lvlJc w:val="left"/>
      <w:pPr>
        <w:ind w:left="4280" w:hanging="1440"/>
      </w:pPr>
      <w:rPr>
        <w:rFonts w:hint="default"/>
        <w:b/>
        <w:sz w:val="28"/>
      </w:rPr>
    </w:lvl>
  </w:abstractNum>
  <w:abstractNum w:abstractNumId="21" w15:restartNumberingAfterBreak="0">
    <w:nsid w:val="6E0D389B"/>
    <w:multiLevelType w:val="singleLevel"/>
    <w:tmpl w:val="051084DE"/>
    <w:lvl w:ilvl="0">
      <w:start w:val="1"/>
      <w:numFmt w:val="bullet"/>
      <w:pStyle w:val="Zoznamsodrkami"/>
      <w:lvlText w:val=""/>
      <w:lvlJc w:val="left"/>
      <w:pPr>
        <w:tabs>
          <w:tab w:val="num" w:pos="360"/>
        </w:tabs>
        <w:ind w:left="360" w:hanging="360"/>
      </w:pPr>
      <w:rPr>
        <w:rFonts w:ascii="Symbol" w:hAnsi="Symbol" w:hint="default"/>
      </w:rPr>
    </w:lvl>
  </w:abstractNum>
  <w:abstractNum w:abstractNumId="22"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9A456E9"/>
    <w:multiLevelType w:val="multilevel"/>
    <w:tmpl w:val="CBA2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9"/>
  </w:num>
  <w:num w:numId="3">
    <w:abstractNumId w:val="18"/>
    <w:lvlOverride w:ilvl="0">
      <w:startOverride w:val="1"/>
    </w:lvlOverride>
  </w:num>
  <w:num w:numId="4">
    <w:abstractNumId w:val="22"/>
  </w:num>
  <w:num w:numId="5">
    <w:abstractNumId w:val="17"/>
  </w:num>
  <w:num w:numId="6">
    <w:abstractNumId w:val="21"/>
  </w:num>
  <w:num w:numId="7">
    <w:abstractNumId w:val="13"/>
  </w:num>
  <w:num w:numId="8">
    <w:abstractNumId w:val="15"/>
  </w:num>
  <w:num w:numId="9">
    <w:abstractNumId w:val="11"/>
  </w:num>
  <w:num w:numId="10">
    <w:abstractNumId w:val="6"/>
  </w:num>
  <w:num w:numId="11">
    <w:abstractNumId w:val="5"/>
  </w:num>
  <w:num w:numId="12">
    <w:abstractNumId w:val="1"/>
  </w:num>
  <w:num w:numId="13">
    <w:abstractNumId w:val="7"/>
  </w:num>
  <w:num w:numId="14">
    <w:abstractNumId w:val="19"/>
  </w:num>
  <w:num w:numId="15">
    <w:abstractNumId w:val="16"/>
  </w:num>
  <w:num w:numId="16">
    <w:abstractNumId w:val="2"/>
  </w:num>
  <w:num w:numId="17">
    <w:abstractNumId w:val="14"/>
  </w:num>
  <w:num w:numId="18">
    <w:abstractNumId w:val="3"/>
  </w:num>
  <w:num w:numId="19">
    <w:abstractNumId w:val="0"/>
  </w:num>
  <w:num w:numId="20">
    <w:abstractNumId w:val="23"/>
  </w:num>
  <w:num w:numId="21">
    <w:abstractNumId w:val="10"/>
  </w:num>
  <w:num w:numId="22">
    <w:abstractNumId w:val="4"/>
  </w:num>
  <w:num w:numId="23">
    <w:abstractNumId w:val="8"/>
  </w:num>
  <w:num w:numId="24">
    <w:abstractNumId w:val="20"/>
  </w:num>
  <w:num w:numId="25">
    <w:abstractNumId w:val="17"/>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NotDisplayPageBoundaries/>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C7E"/>
    <w:rsid w:val="00033116"/>
    <w:rsid w:val="0003604B"/>
    <w:rsid w:val="000C2D27"/>
    <w:rsid w:val="000D04E8"/>
    <w:rsid w:val="001529D1"/>
    <w:rsid w:val="00252F08"/>
    <w:rsid w:val="00265D37"/>
    <w:rsid w:val="00281A5D"/>
    <w:rsid w:val="002B093E"/>
    <w:rsid w:val="00310A7E"/>
    <w:rsid w:val="00314881"/>
    <w:rsid w:val="003441AF"/>
    <w:rsid w:val="0036107A"/>
    <w:rsid w:val="00384635"/>
    <w:rsid w:val="003D06D5"/>
    <w:rsid w:val="003D50FF"/>
    <w:rsid w:val="003F27ED"/>
    <w:rsid w:val="00436B27"/>
    <w:rsid w:val="00451127"/>
    <w:rsid w:val="004B6B77"/>
    <w:rsid w:val="00545C33"/>
    <w:rsid w:val="005977D6"/>
    <w:rsid w:val="005D1A29"/>
    <w:rsid w:val="005F6B1E"/>
    <w:rsid w:val="006149B5"/>
    <w:rsid w:val="00624780"/>
    <w:rsid w:val="006363A5"/>
    <w:rsid w:val="006A2B64"/>
    <w:rsid w:val="006E3613"/>
    <w:rsid w:val="00705C11"/>
    <w:rsid w:val="00723C7E"/>
    <w:rsid w:val="007365AC"/>
    <w:rsid w:val="007A1349"/>
    <w:rsid w:val="007A2B89"/>
    <w:rsid w:val="007B0BC5"/>
    <w:rsid w:val="007C295F"/>
    <w:rsid w:val="007D656F"/>
    <w:rsid w:val="007F15B3"/>
    <w:rsid w:val="008646EB"/>
    <w:rsid w:val="008D46A8"/>
    <w:rsid w:val="00911013"/>
    <w:rsid w:val="00963C41"/>
    <w:rsid w:val="00980DD5"/>
    <w:rsid w:val="009A705A"/>
    <w:rsid w:val="009C1AEA"/>
    <w:rsid w:val="00A045A5"/>
    <w:rsid w:val="00A14667"/>
    <w:rsid w:val="00A32628"/>
    <w:rsid w:val="00A737AD"/>
    <w:rsid w:val="00A758BA"/>
    <w:rsid w:val="00AB7B13"/>
    <w:rsid w:val="00AF4CCE"/>
    <w:rsid w:val="00BC3AED"/>
    <w:rsid w:val="00C2608A"/>
    <w:rsid w:val="00C270E8"/>
    <w:rsid w:val="00C324DA"/>
    <w:rsid w:val="00C64DF4"/>
    <w:rsid w:val="00C75A7F"/>
    <w:rsid w:val="00CA1390"/>
    <w:rsid w:val="00CA1EFB"/>
    <w:rsid w:val="00DC1FC6"/>
    <w:rsid w:val="00DD72B7"/>
    <w:rsid w:val="00E37B92"/>
    <w:rsid w:val="00E71E1B"/>
    <w:rsid w:val="00E7741D"/>
    <w:rsid w:val="00EB3E8C"/>
    <w:rsid w:val="00ED2F9A"/>
    <w:rsid w:val="00F54A37"/>
    <w:rsid w:val="00F5620F"/>
    <w:rsid w:val="00FE21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A82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F6B1E"/>
    <w:pPr>
      <w:spacing w:after="120" w:line="280" w:lineRule="atLeast"/>
      <w:jc w:val="both"/>
    </w:pPr>
    <w:rPr>
      <w:rFonts w:ascii="Calibri" w:eastAsia="Times New Roman" w:hAnsi="Calibri" w:cs="Times New Roman"/>
      <w:szCs w:val="24"/>
      <w:lang w:val="cs-CZ" w:eastAsia="cs-CZ"/>
    </w:rPr>
  </w:style>
  <w:style w:type="paragraph" w:styleId="Nadpis1">
    <w:name w:val="heading 1"/>
    <w:aliases w:val="Nadpis 1T,Úvod"/>
    <w:basedOn w:val="Normlny"/>
    <w:next w:val="Nadpis2"/>
    <w:link w:val="Nadpis1Char"/>
    <w:uiPriority w:val="9"/>
    <w:qFormat/>
    <w:rsid w:val="005F6B1E"/>
    <w:pPr>
      <w:keepNext/>
      <w:spacing w:before="480"/>
      <w:outlineLvl w:val="0"/>
    </w:pPr>
    <w:rPr>
      <w:b/>
      <w:bCs/>
      <w:caps/>
      <w:kern w:val="28"/>
      <w:sz w:val="28"/>
      <w:szCs w:val="28"/>
    </w:rPr>
  </w:style>
  <w:style w:type="paragraph" w:styleId="Nadpis2">
    <w:name w:val="heading 2"/>
    <w:basedOn w:val="Normlny"/>
    <w:link w:val="Nadpis2Char"/>
    <w:uiPriority w:val="9"/>
    <w:qFormat/>
    <w:rsid w:val="005F6B1E"/>
    <w:pPr>
      <w:outlineLvl w:val="1"/>
    </w:pPr>
  </w:style>
  <w:style w:type="paragraph" w:styleId="Nadpis3">
    <w:name w:val="heading 3"/>
    <w:basedOn w:val="Normlny"/>
    <w:link w:val="Nadpis3Char"/>
    <w:uiPriority w:val="9"/>
    <w:qFormat/>
    <w:rsid w:val="005F6B1E"/>
    <w:pPr>
      <w:outlineLvl w:val="2"/>
    </w:pPr>
  </w:style>
  <w:style w:type="paragraph" w:styleId="Nadpis4">
    <w:name w:val="heading 4"/>
    <w:basedOn w:val="Normlny"/>
    <w:link w:val="Nadpis4Char"/>
    <w:uiPriority w:val="9"/>
    <w:qFormat/>
    <w:rsid w:val="005F6B1E"/>
    <w:pPr>
      <w:outlineLvl w:val="3"/>
    </w:pPr>
  </w:style>
  <w:style w:type="paragraph" w:styleId="Nadpis5">
    <w:name w:val="heading 5"/>
    <w:basedOn w:val="Normlny"/>
    <w:link w:val="Nadpis5Char"/>
    <w:uiPriority w:val="9"/>
    <w:qFormat/>
    <w:rsid w:val="005F6B1E"/>
    <w:pPr>
      <w:outlineLvl w:val="4"/>
    </w:pPr>
  </w:style>
  <w:style w:type="paragraph" w:styleId="Nadpis6">
    <w:name w:val="heading 6"/>
    <w:basedOn w:val="Normlny"/>
    <w:link w:val="Nadpis6Char"/>
    <w:uiPriority w:val="9"/>
    <w:qFormat/>
    <w:rsid w:val="005F6B1E"/>
    <w:pPr>
      <w:outlineLvl w:val="5"/>
    </w:pPr>
  </w:style>
  <w:style w:type="paragraph" w:styleId="Nadpis7">
    <w:name w:val="heading 7"/>
    <w:basedOn w:val="Normlny"/>
    <w:link w:val="Nadpis7Char"/>
    <w:uiPriority w:val="9"/>
    <w:qFormat/>
    <w:rsid w:val="005F6B1E"/>
    <w:pPr>
      <w:outlineLvl w:val="6"/>
    </w:pPr>
  </w:style>
  <w:style w:type="paragraph" w:styleId="Nadpis8">
    <w:name w:val="heading 8"/>
    <w:basedOn w:val="Normlny"/>
    <w:link w:val="Nadpis8Char"/>
    <w:uiPriority w:val="9"/>
    <w:qFormat/>
    <w:rsid w:val="005F6B1E"/>
    <w:pPr>
      <w:outlineLvl w:val="7"/>
    </w:pPr>
  </w:style>
  <w:style w:type="paragraph" w:styleId="Nadpis9">
    <w:name w:val="heading 9"/>
    <w:basedOn w:val="Normlny"/>
    <w:link w:val="Nadpis9Char"/>
    <w:uiPriority w:val="9"/>
    <w:qFormat/>
    <w:rsid w:val="005F6B1E"/>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T Char,Úvod Char"/>
    <w:basedOn w:val="Predvolenpsmoodseku"/>
    <w:link w:val="Nadpis1"/>
    <w:uiPriority w:val="9"/>
    <w:rsid w:val="005F6B1E"/>
    <w:rPr>
      <w:rFonts w:ascii="Calibri" w:eastAsia="Times New Roman" w:hAnsi="Calibri" w:cs="Times New Roman"/>
      <w:b/>
      <w:bCs/>
      <w:caps/>
      <w:kern w:val="28"/>
      <w:sz w:val="28"/>
      <w:szCs w:val="28"/>
      <w:lang w:val="cs-CZ" w:eastAsia="cs-CZ"/>
    </w:rPr>
  </w:style>
  <w:style w:type="character" w:customStyle="1" w:styleId="Nadpis2Char">
    <w:name w:val="Nadpis 2 Char"/>
    <w:basedOn w:val="Predvolenpsmoodseku"/>
    <w:link w:val="Nadpis2"/>
    <w:uiPriority w:val="9"/>
    <w:rsid w:val="005F6B1E"/>
    <w:rPr>
      <w:rFonts w:ascii="Calibri" w:eastAsia="Times New Roman" w:hAnsi="Calibri" w:cs="Times New Roman"/>
      <w:szCs w:val="24"/>
      <w:lang w:val="cs-CZ" w:eastAsia="cs-CZ"/>
    </w:rPr>
  </w:style>
  <w:style w:type="character" w:customStyle="1" w:styleId="Nadpis3Char">
    <w:name w:val="Nadpis 3 Char"/>
    <w:basedOn w:val="Predvolenpsmoodseku"/>
    <w:link w:val="Nadpis3"/>
    <w:uiPriority w:val="9"/>
    <w:rsid w:val="005F6B1E"/>
    <w:rPr>
      <w:rFonts w:ascii="Calibri" w:eastAsia="Times New Roman" w:hAnsi="Calibri" w:cs="Times New Roman"/>
      <w:szCs w:val="24"/>
      <w:lang w:val="cs-CZ" w:eastAsia="cs-CZ"/>
    </w:rPr>
  </w:style>
  <w:style w:type="character" w:customStyle="1" w:styleId="Nadpis4Char">
    <w:name w:val="Nadpis 4 Char"/>
    <w:basedOn w:val="Predvolenpsmoodseku"/>
    <w:link w:val="Nadpis4"/>
    <w:uiPriority w:val="9"/>
    <w:rsid w:val="005F6B1E"/>
    <w:rPr>
      <w:rFonts w:ascii="Calibri" w:eastAsia="Times New Roman" w:hAnsi="Calibri" w:cs="Times New Roman"/>
      <w:szCs w:val="24"/>
      <w:lang w:val="cs-CZ" w:eastAsia="cs-CZ"/>
    </w:rPr>
  </w:style>
  <w:style w:type="character" w:customStyle="1" w:styleId="Nadpis5Char">
    <w:name w:val="Nadpis 5 Char"/>
    <w:basedOn w:val="Predvolenpsmoodseku"/>
    <w:link w:val="Nadpis5"/>
    <w:uiPriority w:val="9"/>
    <w:rsid w:val="005F6B1E"/>
    <w:rPr>
      <w:rFonts w:ascii="Calibri" w:eastAsia="Times New Roman" w:hAnsi="Calibri" w:cs="Times New Roman"/>
      <w:szCs w:val="24"/>
      <w:lang w:val="cs-CZ" w:eastAsia="cs-CZ"/>
    </w:rPr>
  </w:style>
  <w:style w:type="character" w:customStyle="1" w:styleId="Nadpis6Char">
    <w:name w:val="Nadpis 6 Char"/>
    <w:basedOn w:val="Predvolenpsmoodseku"/>
    <w:link w:val="Nadpis6"/>
    <w:uiPriority w:val="9"/>
    <w:rsid w:val="005F6B1E"/>
    <w:rPr>
      <w:rFonts w:ascii="Calibri" w:eastAsia="Times New Roman" w:hAnsi="Calibri" w:cs="Times New Roman"/>
      <w:szCs w:val="24"/>
      <w:lang w:val="cs-CZ" w:eastAsia="cs-CZ"/>
    </w:rPr>
  </w:style>
  <w:style w:type="character" w:customStyle="1" w:styleId="Nadpis7Char">
    <w:name w:val="Nadpis 7 Char"/>
    <w:basedOn w:val="Predvolenpsmoodseku"/>
    <w:link w:val="Nadpis7"/>
    <w:uiPriority w:val="9"/>
    <w:rsid w:val="005F6B1E"/>
    <w:rPr>
      <w:rFonts w:ascii="Calibri" w:eastAsia="Times New Roman" w:hAnsi="Calibri" w:cs="Times New Roman"/>
      <w:szCs w:val="24"/>
      <w:lang w:val="cs-CZ" w:eastAsia="cs-CZ"/>
    </w:rPr>
  </w:style>
  <w:style w:type="character" w:customStyle="1" w:styleId="Nadpis8Char">
    <w:name w:val="Nadpis 8 Char"/>
    <w:basedOn w:val="Predvolenpsmoodseku"/>
    <w:link w:val="Nadpis8"/>
    <w:uiPriority w:val="9"/>
    <w:rsid w:val="005F6B1E"/>
    <w:rPr>
      <w:rFonts w:ascii="Calibri" w:eastAsia="Times New Roman" w:hAnsi="Calibri" w:cs="Times New Roman"/>
      <w:szCs w:val="24"/>
      <w:lang w:val="cs-CZ" w:eastAsia="cs-CZ"/>
    </w:rPr>
  </w:style>
  <w:style w:type="character" w:customStyle="1" w:styleId="Nadpis9Char">
    <w:name w:val="Nadpis 9 Char"/>
    <w:basedOn w:val="Predvolenpsmoodseku"/>
    <w:link w:val="Nadpis9"/>
    <w:uiPriority w:val="9"/>
    <w:rsid w:val="005F6B1E"/>
    <w:rPr>
      <w:rFonts w:ascii="Calibri" w:eastAsia="Times New Roman" w:hAnsi="Calibri" w:cs="Times New Roman"/>
      <w:szCs w:val="24"/>
      <w:lang w:val="cs-CZ" w:eastAsia="cs-CZ"/>
    </w:rPr>
  </w:style>
  <w:style w:type="paragraph" w:styleId="Hlavika">
    <w:name w:val="header"/>
    <w:basedOn w:val="Normlny"/>
    <w:link w:val="HlavikaChar"/>
    <w:uiPriority w:val="99"/>
    <w:unhideWhenUsed/>
    <w:rsid w:val="005F6B1E"/>
    <w:pPr>
      <w:tabs>
        <w:tab w:val="center" w:pos="4536"/>
        <w:tab w:val="right" w:pos="9072"/>
      </w:tabs>
      <w:spacing w:line="240" w:lineRule="auto"/>
    </w:pPr>
  </w:style>
  <w:style w:type="character" w:customStyle="1" w:styleId="HlavikaChar">
    <w:name w:val="Hlavička Char"/>
    <w:basedOn w:val="Predvolenpsmoodseku"/>
    <w:link w:val="Hlavika"/>
    <w:uiPriority w:val="99"/>
    <w:rsid w:val="005F6B1E"/>
    <w:rPr>
      <w:rFonts w:ascii="Calibri" w:eastAsia="Times New Roman" w:hAnsi="Calibri" w:cs="Times New Roman"/>
      <w:szCs w:val="24"/>
      <w:lang w:val="cs-CZ" w:eastAsia="cs-CZ"/>
    </w:rPr>
  </w:style>
  <w:style w:type="paragraph" w:styleId="Pta">
    <w:name w:val="footer"/>
    <w:basedOn w:val="Normlny"/>
    <w:link w:val="PtaChar"/>
    <w:uiPriority w:val="99"/>
    <w:unhideWhenUsed/>
    <w:rsid w:val="005F6B1E"/>
    <w:pPr>
      <w:tabs>
        <w:tab w:val="center" w:pos="4536"/>
        <w:tab w:val="right" w:pos="9072"/>
      </w:tabs>
      <w:spacing w:line="240" w:lineRule="auto"/>
    </w:pPr>
  </w:style>
  <w:style w:type="character" w:customStyle="1" w:styleId="PtaChar">
    <w:name w:val="Päta Char"/>
    <w:basedOn w:val="Predvolenpsmoodseku"/>
    <w:link w:val="Pta"/>
    <w:uiPriority w:val="99"/>
    <w:rsid w:val="005F6B1E"/>
    <w:rPr>
      <w:rFonts w:ascii="Calibri" w:eastAsia="Times New Roman" w:hAnsi="Calibri" w:cs="Times New Roman"/>
      <w:szCs w:val="24"/>
      <w:lang w:val="cs-CZ" w:eastAsia="cs-CZ"/>
    </w:rPr>
  </w:style>
  <w:style w:type="paragraph" w:styleId="Textbubliny">
    <w:name w:val="Balloon Text"/>
    <w:basedOn w:val="Normlny"/>
    <w:link w:val="TextbublinyChar"/>
    <w:uiPriority w:val="99"/>
    <w:semiHidden/>
    <w:unhideWhenUsed/>
    <w:rsid w:val="005F6B1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F6B1E"/>
    <w:rPr>
      <w:rFonts w:ascii="Tahoma" w:eastAsia="Times New Roman" w:hAnsi="Tahoma" w:cs="Tahoma"/>
      <w:sz w:val="16"/>
      <w:szCs w:val="16"/>
      <w:lang w:val="cs-CZ" w:eastAsia="cs-CZ"/>
    </w:rPr>
  </w:style>
  <w:style w:type="paragraph" w:styleId="Normlnywebov">
    <w:name w:val="Normal (Web)"/>
    <w:basedOn w:val="Normlny"/>
    <w:uiPriority w:val="99"/>
    <w:unhideWhenUsed/>
    <w:rsid w:val="005F6B1E"/>
    <w:pPr>
      <w:spacing w:before="100" w:beforeAutospacing="1" w:after="100" w:afterAutospacing="1" w:line="240" w:lineRule="auto"/>
    </w:pPr>
  </w:style>
  <w:style w:type="character" w:styleId="Hypertextovprepojenie">
    <w:name w:val="Hyperlink"/>
    <w:basedOn w:val="Predvolenpsmoodseku"/>
    <w:uiPriority w:val="99"/>
    <w:unhideWhenUsed/>
    <w:rsid w:val="005F6B1E"/>
    <w:rPr>
      <w:color w:val="0000FF"/>
      <w:u w:val="single"/>
    </w:rPr>
  </w:style>
  <w:style w:type="character" w:styleId="Siln">
    <w:name w:val="Strong"/>
    <w:basedOn w:val="Predvolenpsmoodseku"/>
    <w:uiPriority w:val="22"/>
    <w:qFormat/>
    <w:rsid w:val="005F6B1E"/>
    <w:rPr>
      <w:b/>
      <w:bCs/>
    </w:rPr>
  </w:style>
  <w:style w:type="paragraph" w:styleId="Obsah1">
    <w:name w:val="toc 1"/>
    <w:basedOn w:val="Normlny"/>
    <w:next w:val="Normlny"/>
    <w:autoRedefine/>
    <w:uiPriority w:val="39"/>
    <w:rsid w:val="005F6B1E"/>
    <w:pPr>
      <w:spacing w:before="120"/>
      <w:jc w:val="left"/>
    </w:pPr>
    <w:rPr>
      <w:rFonts w:asciiTheme="minorHAnsi" w:hAnsiTheme="minorHAnsi"/>
      <w:b/>
      <w:bCs/>
      <w:caps/>
      <w:szCs w:val="22"/>
    </w:rPr>
  </w:style>
  <w:style w:type="paragraph" w:customStyle="1" w:styleId="Ploha">
    <w:name w:val="Příloha"/>
    <w:basedOn w:val="Normlny"/>
    <w:uiPriority w:val="99"/>
    <w:rsid w:val="005F6B1E"/>
    <w:pPr>
      <w:jc w:val="center"/>
    </w:pPr>
    <w:rPr>
      <w:b/>
      <w:bCs/>
      <w:sz w:val="36"/>
      <w:szCs w:val="36"/>
    </w:rPr>
  </w:style>
  <w:style w:type="paragraph" w:styleId="Nzov">
    <w:name w:val="Title"/>
    <w:basedOn w:val="Normlny"/>
    <w:next w:val="Normlny"/>
    <w:link w:val="NzovChar"/>
    <w:uiPriority w:val="10"/>
    <w:qFormat/>
    <w:rsid w:val="005F6B1E"/>
    <w:pPr>
      <w:spacing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5F6B1E"/>
    <w:rPr>
      <w:rFonts w:asciiTheme="majorHAnsi" w:eastAsiaTheme="majorEastAsia" w:hAnsiTheme="majorHAnsi" w:cstheme="majorBidi"/>
      <w:spacing w:val="-10"/>
      <w:kern w:val="28"/>
      <w:sz w:val="56"/>
      <w:szCs w:val="56"/>
      <w:lang w:val="cs-CZ" w:eastAsia="cs-CZ"/>
    </w:rPr>
  </w:style>
  <w:style w:type="paragraph" w:styleId="Hlavikaobsahu">
    <w:name w:val="TOC Heading"/>
    <w:basedOn w:val="Nadpis1"/>
    <w:next w:val="Normlny"/>
    <w:uiPriority w:val="39"/>
    <w:unhideWhenUsed/>
    <w:qFormat/>
    <w:rsid w:val="005F6B1E"/>
    <w:pPr>
      <w:keepLines/>
      <w:spacing w:after="0" w:line="276" w:lineRule="auto"/>
      <w:jc w:val="left"/>
      <w:outlineLvl w:val="9"/>
    </w:pPr>
    <w:rPr>
      <w:rFonts w:asciiTheme="majorHAnsi" w:eastAsiaTheme="majorEastAsia" w:hAnsiTheme="majorHAnsi" w:cstheme="majorBidi"/>
      <w:caps w:val="0"/>
      <w:color w:val="2E74B5" w:themeColor="accent1" w:themeShade="BF"/>
      <w:kern w:val="0"/>
      <w:lang w:val="sk-SK" w:eastAsia="sk-SK"/>
    </w:rPr>
  </w:style>
  <w:style w:type="paragraph" w:styleId="Obsah2">
    <w:name w:val="toc 2"/>
    <w:basedOn w:val="Normlny"/>
    <w:next w:val="Normlny"/>
    <w:autoRedefine/>
    <w:uiPriority w:val="39"/>
    <w:unhideWhenUsed/>
    <w:rsid w:val="005F6B1E"/>
    <w:pPr>
      <w:ind w:left="240"/>
      <w:jc w:val="left"/>
    </w:pPr>
    <w:rPr>
      <w:rFonts w:asciiTheme="minorHAnsi" w:hAnsiTheme="minorHAnsi"/>
      <w:smallCaps/>
      <w:szCs w:val="22"/>
    </w:rPr>
  </w:style>
  <w:style w:type="paragraph" w:styleId="Obsah3">
    <w:name w:val="toc 3"/>
    <w:basedOn w:val="Normlny"/>
    <w:next w:val="Normlny"/>
    <w:autoRedefine/>
    <w:uiPriority w:val="39"/>
    <w:unhideWhenUsed/>
    <w:rsid w:val="005F6B1E"/>
    <w:pPr>
      <w:ind w:left="480"/>
      <w:jc w:val="left"/>
    </w:pPr>
    <w:rPr>
      <w:rFonts w:asciiTheme="minorHAnsi" w:hAnsiTheme="minorHAnsi"/>
      <w:i/>
      <w:iCs/>
      <w:szCs w:val="22"/>
    </w:rPr>
  </w:style>
  <w:style w:type="paragraph" w:customStyle="1" w:styleId="Zmluva-Clanok">
    <w:name w:val="Zmluva - Clanok"/>
    <w:basedOn w:val="Normlny"/>
    <w:autoRedefine/>
    <w:rsid w:val="005F6B1E"/>
    <w:pPr>
      <w:keepNext/>
      <w:keepLines/>
      <w:tabs>
        <w:tab w:val="left" w:pos="284"/>
      </w:tabs>
      <w:spacing w:after="240" w:line="240" w:lineRule="auto"/>
      <w:jc w:val="center"/>
      <w:outlineLvl w:val="2"/>
    </w:pPr>
    <w:rPr>
      <w:rFonts w:ascii="Arial Narrow" w:eastAsiaTheme="minorHAnsi" w:hAnsi="Arial Narrow" w:cs="Arial"/>
      <w:szCs w:val="22"/>
      <w:lang w:val="sk-SK" w:eastAsia="en-US"/>
    </w:rPr>
  </w:style>
  <w:style w:type="paragraph" w:styleId="Bezriadkovania">
    <w:name w:val="No Spacing"/>
    <w:uiPriority w:val="1"/>
    <w:qFormat/>
    <w:rsid w:val="005F6B1E"/>
    <w:pPr>
      <w:spacing w:after="0" w:line="240" w:lineRule="auto"/>
    </w:pPr>
    <w:rPr>
      <w:rFonts w:ascii="Times New Roman" w:eastAsia="Times New Roman" w:hAnsi="Times New Roman" w:cs="Times New Roman"/>
      <w:noProof/>
      <w:sz w:val="24"/>
      <w:szCs w:val="24"/>
      <w:lang w:eastAsia="sk-SK"/>
    </w:rPr>
  </w:style>
  <w:style w:type="table" w:styleId="Mriekatabuky">
    <w:name w:val="Table Grid"/>
    <w:basedOn w:val="Normlnatabuka"/>
    <w:uiPriority w:val="59"/>
    <w:rsid w:val="005F6B1E"/>
    <w:pPr>
      <w:spacing w:before="40" w:after="4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5F6B1E"/>
    <w:rPr>
      <w:sz w:val="18"/>
      <w:szCs w:val="18"/>
    </w:rPr>
  </w:style>
  <w:style w:type="paragraph" w:styleId="Textkomentra">
    <w:name w:val="annotation text"/>
    <w:basedOn w:val="Normlny"/>
    <w:link w:val="TextkomentraChar"/>
    <w:uiPriority w:val="99"/>
    <w:unhideWhenUsed/>
    <w:rsid w:val="005F6B1E"/>
    <w:pPr>
      <w:spacing w:line="240" w:lineRule="auto"/>
    </w:pPr>
  </w:style>
  <w:style w:type="character" w:customStyle="1" w:styleId="TextkomentraChar">
    <w:name w:val="Text komentára Char"/>
    <w:basedOn w:val="Predvolenpsmoodseku"/>
    <w:link w:val="Textkomentra"/>
    <w:uiPriority w:val="99"/>
    <w:rsid w:val="005F6B1E"/>
    <w:rPr>
      <w:rFonts w:ascii="Calibri" w:eastAsia="Times New Roman" w:hAnsi="Calibri" w:cs="Times New Roman"/>
      <w:szCs w:val="24"/>
      <w:lang w:val="cs-CZ" w:eastAsia="cs-CZ"/>
    </w:rPr>
  </w:style>
  <w:style w:type="paragraph" w:styleId="Predmetkomentra">
    <w:name w:val="annotation subject"/>
    <w:basedOn w:val="Textkomentra"/>
    <w:next w:val="Textkomentra"/>
    <w:link w:val="PredmetkomentraChar"/>
    <w:uiPriority w:val="99"/>
    <w:semiHidden/>
    <w:unhideWhenUsed/>
    <w:rsid w:val="005F6B1E"/>
    <w:rPr>
      <w:b/>
      <w:bCs/>
      <w:sz w:val="20"/>
      <w:szCs w:val="20"/>
    </w:rPr>
  </w:style>
  <w:style w:type="character" w:customStyle="1" w:styleId="PredmetkomentraChar">
    <w:name w:val="Predmet komentára Char"/>
    <w:basedOn w:val="TextkomentraChar"/>
    <w:link w:val="Predmetkomentra"/>
    <w:uiPriority w:val="99"/>
    <w:semiHidden/>
    <w:rsid w:val="005F6B1E"/>
    <w:rPr>
      <w:rFonts w:ascii="Calibri" w:eastAsia="Times New Roman" w:hAnsi="Calibri" w:cs="Times New Roman"/>
      <w:b/>
      <w:bCs/>
      <w:sz w:val="20"/>
      <w:szCs w:val="20"/>
      <w:lang w:val="cs-CZ" w:eastAsia="cs-CZ"/>
    </w:rPr>
  </w:style>
  <w:style w:type="paragraph" w:customStyle="1" w:styleId="DocSubName">
    <w:name w:val="DocSubName"/>
    <w:basedOn w:val="Podtitul"/>
    <w:rsid w:val="005F6B1E"/>
    <w:pPr>
      <w:keepLines/>
      <w:numPr>
        <w:ilvl w:val="0"/>
      </w:numPr>
      <w:spacing w:before="120" w:after="0" w:line="240" w:lineRule="auto"/>
      <w:jc w:val="center"/>
      <w:outlineLvl w:val="1"/>
    </w:pPr>
    <w:rPr>
      <w:rFonts w:ascii="Times New Roman" w:eastAsia="Times New Roman" w:hAnsi="Times New Roman" w:cs="Times New Roman"/>
      <w:color w:val="auto"/>
      <w:spacing w:val="0"/>
      <w:sz w:val="48"/>
      <w:szCs w:val="48"/>
    </w:rPr>
  </w:style>
  <w:style w:type="paragraph" w:customStyle="1" w:styleId="Zmluva-Title">
    <w:name w:val="Zmluva - Title"/>
    <w:basedOn w:val="Nzov"/>
    <w:next w:val="Zmluva-Clanok"/>
    <w:autoRedefine/>
    <w:rsid w:val="005F6B1E"/>
    <w:pPr>
      <w:tabs>
        <w:tab w:val="left" w:pos="4253"/>
      </w:tabs>
      <w:contextualSpacing w:val="0"/>
      <w:jc w:val="center"/>
    </w:pPr>
    <w:rPr>
      <w:rFonts w:asciiTheme="minorHAnsi" w:eastAsia="Times New Roman" w:hAnsiTheme="minorHAnsi" w:cstheme="minorHAnsi"/>
      <w:b/>
      <w:spacing w:val="0"/>
      <w:kern w:val="0"/>
      <w:sz w:val="36"/>
      <w:szCs w:val="22"/>
      <w:lang w:val="sk-SK"/>
    </w:rPr>
  </w:style>
  <w:style w:type="paragraph" w:styleId="Podtitul">
    <w:name w:val="Subtitle"/>
    <w:basedOn w:val="Normlny"/>
    <w:next w:val="Normlny"/>
    <w:link w:val="PodtitulChar"/>
    <w:uiPriority w:val="11"/>
    <w:qFormat/>
    <w:rsid w:val="005F6B1E"/>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Predvolenpsmoodseku"/>
    <w:link w:val="Podtitul"/>
    <w:uiPriority w:val="11"/>
    <w:rsid w:val="005F6B1E"/>
    <w:rPr>
      <w:rFonts w:eastAsiaTheme="minorEastAsia"/>
      <w:color w:val="5A5A5A" w:themeColor="text1" w:themeTint="A5"/>
      <w:spacing w:val="15"/>
      <w:lang w:val="cs-CZ" w:eastAsia="cs-CZ"/>
    </w:rPr>
  </w:style>
  <w:style w:type="paragraph" w:customStyle="1" w:styleId="Zmluva-Normal">
    <w:name w:val="Zmluva - Normal"/>
    <w:basedOn w:val="Normlny"/>
    <w:link w:val="Zmluva-NormalChar"/>
    <w:autoRedefine/>
    <w:rsid w:val="005F6B1E"/>
    <w:pPr>
      <w:tabs>
        <w:tab w:val="left" w:pos="284"/>
      </w:tabs>
      <w:spacing w:before="120" w:line="240" w:lineRule="auto"/>
      <w:ind w:left="284" w:hanging="284"/>
    </w:pPr>
    <w:rPr>
      <w:rFonts w:asciiTheme="minorHAnsi" w:hAnsiTheme="minorHAnsi" w:cstheme="minorHAnsi"/>
      <w:b/>
      <w:spacing w:val="1"/>
      <w:szCs w:val="22"/>
      <w:lang w:val="sk-SK"/>
    </w:rPr>
  </w:style>
  <w:style w:type="character" w:customStyle="1" w:styleId="Zmluva-NormalChar">
    <w:name w:val="Zmluva - Normal Char"/>
    <w:link w:val="Zmluva-Normal"/>
    <w:rsid w:val="005F6B1E"/>
    <w:rPr>
      <w:rFonts w:eastAsia="Times New Roman" w:cstheme="minorHAnsi"/>
      <w:b/>
      <w:spacing w:val="1"/>
      <w:lang w:eastAsia="cs-CZ"/>
    </w:rPr>
  </w:style>
  <w:style w:type="paragraph" w:styleId="Odsekzoznamu">
    <w:name w:val="List Paragraph"/>
    <w:aliases w:val="Odsek zoznamu2,ODRAZKY PRVA UROVEN,body,lp1,Bullet List,FooterText,numbered,Paragraphe de liste1,Bullet Number"/>
    <w:basedOn w:val="Normlny"/>
    <w:link w:val="OdsekzoznamuChar"/>
    <w:uiPriority w:val="34"/>
    <w:qFormat/>
    <w:rsid w:val="005F6B1E"/>
    <w:pPr>
      <w:spacing w:before="120" w:line="240" w:lineRule="auto"/>
      <w:ind w:left="708"/>
    </w:pPr>
    <w:rPr>
      <w:rFonts w:ascii="Arial" w:hAnsi="Arial"/>
      <w:sz w:val="20"/>
      <w:szCs w:val="20"/>
      <w:lang w:val="sk-SK" w:eastAsia="sk-SK"/>
    </w:rPr>
  </w:style>
  <w:style w:type="character" w:customStyle="1" w:styleId="OdsekzoznamuChar">
    <w:name w:val="Odsek zoznamu Char"/>
    <w:aliases w:val="Odsek zoznamu2 Char,ODRAZKY PRVA UROVEN Char,body Char,lp1 Char,Bullet List Char,FooterText Char,numbered Char,Paragraphe de liste1 Char,Bullet Number Char"/>
    <w:link w:val="Odsekzoznamu"/>
    <w:uiPriority w:val="34"/>
    <w:qFormat/>
    <w:locked/>
    <w:rsid w:val="005F6B1E"/>
    <w:rPr>
      <w:rFonts w:ascii="Arial" w:eastAsia="Times New Roman" w:hAnsi="Arial" w:cs="Times New Roman"/>
      <w:sz w:val="20"/>
      <w:szCs w:val="20"/>
      <w:lang w:eastAsia="sk-SK"/>
    </w:rPr>
  </w:style>
  <w:style w:type="paragraph" w:styleId="Zoznamsodrkami">
    <w:name w:val="List Bullet"/>
    <w:basedOn w:val="Normlny"/>
    <w:rsid w:val="005F6B1E"/>
    <w:pPr>
      <w:keepLines/>
      <w:numPr>
        <w:numId w:val="6"/>
      </w:numPr>
      <w:spacing w:before="120" w:line="240" w:lineRule="auto"/>
    </w:pPr>
    <w:rPr>
      <w:rFonts w:ascii="Arial" w:hAnsi="Arial"/>
      <w:sz w:val="20"/>
      <w:szCs w:val="20"/>
      <w:lang w:val="sk-SK" w:eastAsia="sk-SK"/>
    </w:rPr>
  </w:style>
  <w:style w:type="paragraph" w:customStyle="1" w:styleId="Zmluva-Normal-Indent2">
    <w:name w:val="Zmluva - Normal - Indent 2"/>
    <w:basedOn w:val="Zmluva-Normal-Indent1"/>
    <w:qFormat/>
    <w:rsid w:val="005F6B1E"/>
    <w:pPr>
      <w:tabs>
        <w:tab w:val="left" w:pos="1134"/>
      </w:tabs>
      <w:ind w:hanging="360"/>
    </w:pPr>
  </w:style>
  <w:style w:type="paragraph" w:customStyle="1" w:styleId="Zmluva-Normal-Indent1">
    <w:name w:val="Zmluva - Normal - Indent 1"/>
    <w:basedOn w:val="Normlny"/>
    <w:autoRedefine/>
    <w:rsid w:val="005F6B1E"/>
    <w:pPr>
      <w:tabs>
        <w:tab w:val="left" w:pos="1276"/>
      </w:tabs>
      <w:spacing w:before="40" w:line="240" w:lineRule="auto"/>
      <w:ind w:left="1784"/>
    </w:pPr>
    <w:rPr>
      <w:rFonts w:ascii="Tahoma" w:hAnsi="Tahoma" w:cs="Tahoma"/>
      <w:sz w:val="20"/>
      <w:szCs w:val="20"/>
      <w:lang w:val="sk-SK" w:eastAsia="sk-SK"/>
    </w:rPr>
  </w:style>
  <w:style w:type="paragraph" w:styleId="Revzia">
    <w:name w:val="Revision"/>
    <w:hidden/>
    <w:uiPriority w:val="99"/>
    <w:semiHidden/>
    <w:rsid w:val="005F6B1E"/>
    <w:pPr>
      <w:spacing w:after="0" w:line="240" w:lineRule="auto"/>
    </w:pPr>
    <w:rPr>
      <w:rFonts w:ascii="Times New Roman" w:eastAsia="Times New Roman" w:hAnsi="Times New Roman" w:cs="Times New Roman"/>
      <w:sz w:val="24"/>
      <w:szCs w:val="24"/>
      <w:lang w:val="cs-CZ" w:eastAsia="cs-CZ"/>
    </w:rPr>
  </w:style>
  <w:style w:type="character" w:customStyle="1" w:styleId="apple-converted-space">
    <w:name w:val="apple-converted-space"/>
    <w:basedOn w:val="Predvolenpsmoodseku"/>
    <w:rsid w:val="005F6B1E"/>
  </w:style>
  <w:style w:type="paragraph" w:customStyle="1" w:styleId="Dosaenvzdln">
    <w:name w:val="Dosažené vzdělání"/>
    <w:basedOn w:val="Normlny"/>
    <w:uiPriority w:val="99"/>
    <w:rsid w:val="005F6B1E"/>
    <w:pPr>
      <w:numPr>
        <w:numId w:val="4"/>
      </w:numPr>
      <w:spacing w:line="240" w:lineRule="auto"/>
      <w:jc w:val="left"/>
    </w:pPr>
    <w:rPr>
      <w:rFonts w:ascii="Arial Narrow" w:hAnsi="Arial Narrow"/>
      <w:lang w:val="sk-SK" w:eastAsia="sk-SK"/>
    </w:rPr>
  </w:style>
  <w:style w:type="paragraph" w:customStyle="1" w:styleId="MLNadpislnku">
    <w:name w:val="ML Nadpis článku"/>
    <w:basedOn w:val="Normlny"/>
    <w:qFormat/>
    <w:rsid w:val="005F6B1E"/>
    <w:pPr>
      <w:keepNext/>
      <w:numPr>
        <w:numId w:val="5"/>
      </w:numPr>
      <w:spacing w:before="480" w:line="280" w:lineRule="exact"/>
      <w:jc w:val="left"/>
      <w:outlineLvl w:val="0"/>
    </w:pPr>
    <w:rPr>
      <w:rFonts w:asciiTheme="minorHAnsi" w:eastAsiaTheme="minorHAnsi" w:hAnsiTheme="minorHAnsi" w:cstheme="minorHAnsi"/>
      <w:b/>
      <w:szCs w:val="22"/>
      <w:lang w:val="sk-SK" w:eastAsia="en-US"/>
    </w:rPr>
  </w:style>
  <w:style w:type="paragraph" w:customStyle="1" w:styleId="MLOdsek">
    <w:name w:val="ML Odsek"/>
    <w:basedOn w:val="Normlny"/>
    <w:qFormat/>
    <w:rsid w:val="005F6B1E"/>
    <w:pPr>
      <w:numPr>
        <w:ilvl w:val="1"/>
        <w:numId w:val="5"/>
      </w:numPr>
    </w:pPr>
    <w:rPr>
      <w:rFonts w:asciiTheme="minorHAnsi" w:hAnsiTheme="minorHAnsi" w:cstheme="minorHAnsi"/>
      <w:szCs w:val="22"/>
      <w:lang w:val="sk-SK"/>
    </w:rPr>
  </w:style>
  <w:style w:type="paragraph" w:customStyle="1" w:styleId="Zmluva-Paragraf">
    <w:name w:val="Zmluva - Paragraf"/>
    <w:basedOn w:val="Normlny"/>
    <w:link w:val="Zmluva-ParagrafChar"/>
    <w:qFormat/>
    <w:rsid w:val="005F6B1E"/>
    <w:pPr>
      <w:numPr>
        <w:numId w:val="7"/>
      </w:numPr>
      <w:spacing w:after="200" w:line="252" w:lineRule="exact"/>
    </w:pPr>
    <w:rPr>
      <w:rFonts w:ascii="Arial Narrow" w:hAnsi="Arial Narrow" w:cs="Arial Narrow"/>
      <w:szCs w:val="22"/>
      <w:lang w:val="sk-SK" w:eastAsia="sk-SK"/>
    </w:rPr>
  </w:style>
  <w:style w:type="character" w:customStyle="1" w:styleId="Zmluva-ParagrafChar">
    <w:name w:val="Zmluva - Paragraf Char"/>
    <w:basedOn w:val="Predvolenpsmoodseku"/>
    <w:link w:val="Zmluva-Paragraf"/>
    <w:rsid w:val="005F6B1E"/>
    <w:rPr>
      <w:rFonts w:ascii="Arial Narrow" w:eastAsia="Times New Roman" w:hAnsi="Arial Narrow" w:cs="Arial Narrow"/>
      <w:lang w:eastAsia="sk-SK"/>
    </w:rPr>
  </w:style>
  <w:style w:type="paragraph" w:styleId="Textpoznmkypodiarou">
    <w:name w:val="footnote text"/>
    <w:basedOn w:val="Normlny"/>
    <w:link w:val="TextpoznmkypodiarouChar"/>
    <w:uiPriority w:val="99"/>
    <w:semiHidden/>
    <w:unhideWhenUsed/>
    <w:rsid w:val="005F6B1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F6B1E"/>
    <w:rPr>
      <w:rFonts w:ascii="Calibri" w:eastAsia="Times New Roman" w:hAnsi="Calibri" w:cs="Times New Roman"/>
      <w:sz w:val="20"/>
      <w:szCs w:val="20"/>
      <w:lang w:val="cs-CZ" w:eastAsia="cs-CZ"/>
    </w:rPr>
  </w:style>
  <w:style w:type="character" w:styleId="Odkaznapoznmkupodiarou">
    <w:name w:val="footnote reference"/>
    <w:basedOn w:val="Predvolenpsmoodseku"/>
    <w:uiPriority w:val="99"/>
    <w:semiHidden/>
    <w:unhideWhenUsed/>
    <w:rsid w:val="005F6B1E"/>
    <w:rPr>
      <w:vertAlign w:val="superscript"/>
    </w:rPr>
  </w:style>
  <w:style w:type="paragraph" w:customStyle="1" w:styleId="doc-ti">
    <w:name w:val="doc-ti"/>
    <w:basedOn w:val="Normlny"/>
    <w:rsid w:val="005F6B1E"/>
    <w:pPr>
      <w:spacing w:before="100" w:beforeAutospacing="1" w:after="100" w:afterAutospacing="1" w:line="240" w:lineRule="auto"/>
      <w:jc w:val="left"/>
    </w:pPr>
    <w:rPr>
      <w:rFonts w:ascii="Times New Roman" w:hAnsi="Times New Roman"/>
      <w:sz w:val="24"/>
      <w:lang w:val="en-US" w:eastAsia="en-US"/>
    </w:rPr>
  </w:style>
  <w:style w:type="paragraph" w:customStyle="1" w:styleId="AODocTxt">
    <w:name w:val="AODocTxt"/>
    <w:basedOn w:val="Normlny"/>
    <w:rsid w:val="005F6B1E"/>
    <w:pPr>
      <w:numPr>
        <w:numId w:val="9"/>
      </w:numPr>
      <w:spacing w:before="240" w:after="0" w:line="260" w:lineRule="atLeast"/>
    </w:pPr>
    <w:rPr>
      <w:rFonts w:ascii="Times New Roman" w:hAnsi="Times New Roman"/>
      <w:szCs w:val="22"/>
      <w:lang w:val="en-GB" w:eastAsia="sk-SK"/>
    </w:rPr>
  </w:style>
  <w:style w:type="paragraph" w:customStyle="1" w:styleId="AODocTxtL1">
    <w:name w:val="AODocTxtL1"/>
    <w:basedOn w:val="AODocTxt"/>
    <w:rsid w:val="005F6B1E"/>
    <w:pPr>
      <w:numPr>
        <w:ilvl w:val="4"/>
      </w:numPr>
      <w:ind w:left="720"/>
    </w:pPr>
  </w:style>
  <w:style w:type="paragraph" w:customStyle="1" w:styleId="AODocTxtL2">
    <w:name w:val="AODocTxtL2"/>
    <w:basedOn w:val="AODocTxt"/>
    <w:rsid w:val="005F6B1E"/>
    <w:pPr>
      <w:numPr>
        <w:ilvl w:val="5"/>
      </w:numPr>
      <w:ind w:left="1440"/>
    </w:pPr>
  </w:style>
  <w:style w:type="paragraph" w:customStyle="1" w:styleId="AODocTxtL3">
    <w:name w:val="AODocTxtL3"/>
    <w:basedOn w:val="AODocTxt"/>
    <w:rsid w:val="005F6B1E"/>
    <w:pPr>
      <w:numPr>
        <w:ilvl w:val="6"/>
      </w:numPr>
      <w:ind w:left="2160"/>
    </w:pPr>
  </w:style>
  <w:style w:type="paragraph" w:customStyle="1" w:styleId="numbering">
    <w:name w:val="numbering"/>
    <w:basedOn w:val="Normlny"/>
    <w:link w:val="numberingChar"/>
    <w:qFormat/>
    <w:rsid w:val="005F6B1E"/>
    <w:pPr>
      <w:spacing w:after="40" w:line="259" w:lineRule="auto"/>
      <w:jc w:val="left"/>
    </w:pPr>
    <w:rPr>
      <w:rFonts w:eastAsia="Calibri"/>
      <w:szCs w:val="22"/>
      <w:lang w:val="sk-SK" w:eastAsia="en-US"/>
    </w:rPr>
  </w:style>
  <w:style w:type="character" w:customStyle="1" w:styleId="numberingChar">
    <w:name w:val="numbering Char"/>
    <w:link w:val="numbering"/>
    <w:rsid w:val="005F6B1E"/>
    <w:rPr>
      <w:rFonts w:ascii="Calibri" w:eastAsia="Calibri" w:hAnsi="Calibri" w:cs="Times New Roman"/>
    </w:rPr>
  </w:style>
  <w:style w:type="numbering" w:customStyle="1" w:styleId="sla">
    <w:name w:val="Čísla"/>
    <w:rsid w:val="005F6B1E"/>
    <w:pPr>
      <w:numPr>
        <w:numId w:val="23"/>
      </w:numPr>
    </w:pPr>
  </w:style>
  <w:style w:type="character" w:styleId="PouitHypertextovPrepojenie">
    <w:name w:val="FollowedHyperlink"/>
    <w:basedOn w:val="Predvolenpsmoodseku"/>
    <w:uiPriority w:val="99"/>
    <w:semiHidden/>
    <w:unhideWhenUsed/>
    <w:rsid w:val="005F6B1E"/>
    <w:rPr>
      <w:color w:val="954F72" w:themeColor="followedHyperlink"/>
      <w:u w:val="single"/>
    </w:rPr>
  </w:style>
  <w:style w:type="character" w:customStyle="1" w:styleId="UnresolvedMention">
    <w:name w:val="Unresolved Mention"/>
    <w:basedOn w:val="Predvolenpsmoodseku"/>
    <w:uiPriority w:val="99"/>
    <w:semiHidden/>
    <w:unhideWhenUsed/>
    <w:rsid w:val="005F6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rz.gov.sk/data/att/3816286_dokument1.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13415</Words>
  <Characters>76472</Characters>
  <DocSecurity>0</DocSecurity>
  <Lines>637</Lines>
  <Paragraphs>179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2022-06-02T07:53:00Z</dcterms:created>
  <dcterms:modified xsi:type="dcterms:W3CDTF">2022-06-15T06:13:00Z</dcterms:modified>
</cp:coreProperties>
</file>