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r w:rsidRPr="00326E3D">
              <w:rPr>
                <w:b/>
                <w:bCs/>
                <w:i/>
              </w:rPr>
              <w:t>N</w:t>
            </w:r>
            <w:r w:rsidR="0053611D">
              <w:rPr>
                <w:b/>
                <w:bCs/>
                <w:i/>
              </w:rPr>
              <w:t>ame of contracting authority</w:t>
            </w:r>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032CBBE" w14:textId="50248402" w:rsidR="004D0F2B" w:rsidRPr="00B43E10" w:rsidRDefault="00EF6097" w:rsidP="004D0F2B">
            <w:pPr>
              <w:rPr>
                <w:rFonts w:cstheme="minorHAnsi"/>
                <w:b/>
                <w:i/>
                <w:iCs/>
              </w:rPr>
            </w:pPr>
            <w:r>
              <w:rPr>
                <w:rFonts w:cstheme="minorHAnsi"/>
                <w:b/>
                <w:i/>
                <w:iCs/>
              </w:rPr>
              <w:t>EU poultry, s.r.o.</w:t>
            </w:r>
            <w:r w:rsidR="004D0F2B" w:rsidRPr="00B43E10">
              <w:rPr>
                <w:rFonts w:cstheme="minorHAnsi"/>
                <w:b/>
                <w:i/>
                <w:iCs/>
              </w:rPr>
              <w:t xml:space="preserve"> </w:t>
            </w:r>
          </w:p>
          <w:p w14:paraId="6BB9459D" w14:textId="0357577C" w:rsidR="00E774DA" w:rsidRPr="004D0F2B" w:rsidRDefault="00EF6097" w:rsidP="004D0F2B">
            <w:pPr>
              <w:rPr>
                <w:rFonts w:cstheme="minorHAnsi"/>
                <w:b/>
                <w:i/>
                <w:iCs/>
              </w:rPr>
            </w:pPr>
            <w:r>
              <w:rPr>
                <w:rFonts w:cstheme="minorHAnsi"/>
                <w:b/>
                <w:i/>
                <w:iCs/>
              </w:rPr>
              <w:t xml:space="preserve">Digital Park I,Einsteinova 21, Bratislava -mestská časť Petržalka </w:t>
            </w:r>
          </w:p>
        </w:tc>
      </w:tr>
      <w:tr w:rsidR="00E774DA" w:rsidRPr="00326E3D" w14:paraId="3A5343A1"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r>
              <w:rPr>
                <w:b/>
                <w:bCs/>
                <w:i/>
              </w:rPr>
              <w:t>Company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7EE7802E" w:rsidR="00E774DA" w:rsidRPr="00643E85" w:rsidRDefault="00EF6097" w:rsidP="00673311">
            <w:pPr>
              <w:spacing w:after="0" w:line="240" w:lineRule="auto"/>
              <w:rPr>
                <w:b/>
              </w:rPr>
            </w:pPr>
            <w:r>
              <w:rPr>
                <w:b/>
              </w:rPr>
              <w:t>31 437 389</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r>
              <w:rPr>
                <w:b/>
                <w:bCs/>
                <w:i/>
              </w:rPr>
              <w:t>Contract name</w:t>
            </w:r>
            <w:r w:rsidR="004D0F2B" w:rsidRPr="00326E3D">
              <w:rPr>
                <w:b/>
                <w:bCs/>
                <w:i/>
              </w:rPr>
              <w:t xml:space="preserve">: </w:t>
            </w:r>
          </w:p>
        </w:tc>
        <w:tc>
          <w:tcPr>
            <w:tcW w:w="3051" w:type="pct"/>
            <w:shd w:val="clear" w:color="auto" w:fill="auto"/>
          </w:tcPr>
          <w:p w14:paraId="37078357" w14:textId="7D84E524" w:rsidR="004D0F2B" w:rsidRPr="00EF6652" w:rsidRDefault="00C402CD" w:rsidP="004D0F2B">
            <w:pPr>
              <w:spacing w:after="0" w:line="240" w:lineRule="auto"/>
            </w:pPr>
            <w:r w:rsidRPr="00B464FB">
              <w:rPr>
                <w:rFonts w:cstheme="minorHAnsi"/>
                <w:b/>
                <w:bCs/>
              </w:rPr>
              <w:t>Portioning machine (vertical cutter) for chicken meat without bones</w:t>
            </w:r>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r>
              <w:rPr>
                <w:b/>
                <w:i/>
              </w:rPr>
              <w:t>Quantity</w:t>
            </w:r>
            <w:r w:rsidR="004D0F2B" w:rsidRPr="00326E3D">
              <w:rPr>
                <w:b/>
                <w:i/>
              </w:rPr>
              <w:t>:</w:t>
            </w:r>
          </w:p>
        </w:tc>
        <w:tc>
          <w:tcPr>
            <w:tcW w:w="3051" w:type="pct"/>
            <w:shd w:val="clear" w:color="auto" w:fill="auto"/>
            <w:vAlign w:val="center"/>
          </w:tcPr>
          <w:p w14:paraId="3FB99933" w14:textId="7DCE9C2E" w:rsidR="004D0F2B" w:rsidRPr="00EF6652" w:rsidRDefault="004D0F2B" w:rsidP="004D0F2B">
            <w:pPr>
              <w:spacing w:after="0" w:line="240" w:lineRule="auto"/>
            </w:pPr>
            <w:r>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r>
              <w:rPr>
                <w:b/>
              </w:rPr>
              <w:t xml:space="preserve">Name of </w:t>
            </w:r>
            <w:r w:rsidR="002C2A52">
              <w:rPr>
                <w:b/>
              </w:rPr>
              <w:t>Tenderer:</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r>
              <w:rPr>
                <w:b/>
              </w:rPr>
              <w:t>Reg</w:t>
            </w:r>
            <w:r w:rsidR="002C2A52">
              <w:rPr>
                <w:b/>
              </w:rPr>
              <w:t>i</w:t>
            </w:r>
            <w:r>
              <w:rPr>
                <w:b/>
              </w:rPr>
              <w:t>stered ofiice</w:t>
            </w:r>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r>
              <w:rPr>
                <w:b/>
                <w:bCs/>
                <w:i/>
              </w:rPr>
              <w:t>Company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r w:rsidRPr="002C2A52">
              <w:rPr>
                <w:rFonts w:ascii="Calibri" w:eastAsia="Calibri" w:hAnsi="Calibri" w:cstheme="minorBidi"/>
                <w:b/>
                <w:sz w:val="22"/>
                <w:szCs w:val="22"/>
                <w:lang w:eastAsia="en-US"/>
              </w:rPr>
              <w:t>Authorized representative of the tenderer</w:t>
            </w:r>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r w:rsidRPr="007B5966">
        <w:rPr>
          <w:rFonts w:ascii="Times New Roman" w:hAnsi="Times New Roman"/>
          <w:sz w:val="24"/>
          <w:lang w:val="en-GB"/>
        </w:rPr>
        <w:t>The company, as a tenderer for the supply of the subject of the contract</w:t>
      </w:r>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 xml:space="preserve">declares honestly,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w:t>
      </w:r>
      <w:r w:rsidRPr="007B5966">
        <w:rPr>
          <w:lang w:val="en-GB"/>
        </w:rPr>
        <w:lastRenderedPageBreak/>
        <w:t xml:space="preserve">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r>
        <w:rPr>
          <w:rFonts w:cs="Tahoma"/>
          <w:bCs/>
        </w:rPr>
        <w:t xml:space="preserve">The </w:t>
      </w:r>
      <w:r w:rsidR="00326E3D" w:rsidRPr="00326E3D">
        <w:rPr>
          <w:rFonts w:cs="Tahoma"/>
          <w:bCs/>
        </w:rPr>
        <w:t>D</w:t>
      </w:r>
      <w:r>
        <w:rPr>
          <w:rFonts w:cs="Tahoma"/>
          <w:bCs/>
        </w:rPr>
        <w:t>ate</w:t>
      </w:r>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r>
        <w:rPr>
          <w:sz w:val="18"/>
          <w:szCs w:val="18"/>
        </w:rPr>
        <w:t>Signature and stamp of the statutory  representative</w:t>
      </w:r>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947DE"/>
    <w:rsid w:val="002A6188"/>
    <w:rsid w:val="002C2A52"/>
    <w:rsid w:val="00326E3D"/>
    <w:rsid w:val="003B6276"/>
    <w:rsid w:val="003F5C8C"/>
    <w:rsid w:val="0049142A"/>
    <w:rsid w:val="004D0C66"/>
    <w:rsid w:val="004D0F2B"/>
    <w:rsid w:val="0053611D"/>
    <w:rsid w:val="006610C0"/>
    <w:rsid w:val="007B5966"/>
    <w:rsid w:val="008D1E02"/>
    <w:rsid w:val="00C402CD"/>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258</Words>
  <Characters>1472</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Waczlavová Zuzana, JUDr.</cp:lastModifiedBy>
  <cp:revision>14</cp:revision>
  <dcterms:created xsi:type="dcterms:W3CDTF">2022-05-19T06:34:00Z</dcterms:created>
  <dcterms:modified xsi:type="dcterms:W3CDTF">2022-06-07T13:10:00Z</dcterms:modified>
</cp:coreProperties>
</file>