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39748D3A" w14:textId="1232C16F" w:rsidR="006B4262" w:rsidRDefault="00682BAB" w:rsidP="00682BAB">
      <w:pPr>
        <w:rPr>
          <w:rFonts w:cstheme="minorHAnsi"/>
        </w:rPr>
      </w:pPr>
      <w:r w:rsidRPr="00682BAB">
        <w:rPr>
          <w:rFonts w:cstheme="minorHAnsi"/>
        </w:rPr>
        <w:t xml:space="preserve">RUPOS, </w:t>
      </w:r>
      <w:proofErr w:type="spellStart"/>
      <w:r w:rsidRPr="00682BAB">
        <w:rPr>
          <w:rFonts w:cstheme="minorHAnsi"/>
        </w:rPr>
        <w:t>s.r.o</w:t>
      </w:r>
      <w:proofErr w:type="spellEnd"/>
      <w:r w:rsidRPr="00682BAB">
        <w:rPr>
          <w:rFonts w:cstheme="minorHAnsi"/>
        </w:rPr>
        <w:t>.</w:t>
      </w:r>
      <w:r w:rsidR="00BD7D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BD7D8C" w:rsidRPr="00BD7D8C">
        <w:rPr>
          <w:rFonts w:cstheme="minorHAnsi"/>
        </w:rPr>
        <w:t xml:space="preserve"> </w:t>
      </w:r>
      <w:r w:rsidRPr="00682BAB">
        <w:rPr>
          <w:rFonts w:cstheme="minorHAnsi"/>
        </w:rPr>
        <w:t>448</w:t>
      </w:r>
      <w:r>
        <w:rPr>
          <w:rFonts w:cstheme="minorHAnsi"/>
        </w:rPr>
        <w:t xml:space="preserve"> </w:t>
      </w:r>
      <w:r w:rsidRPr="00682BAB">
        <w:rPr>
          <w:rFonts w:cstheme="minorHAnsi"/>
        </w:rPr>
        <w:t>Ružindol 919 61</w:t>
      </w:r>
      <w:r>
        <w:rPr>
          <w:rFonts w:cstheme="minorHAnsi"/>
        </w:rPr>
        <w:t xml:space="preserve">, </w:t>
      </w:r>
      <w:r w:rsidR="006B4262" w:rsidRPr="006B4262">
        <w:rPr>
          <w:rFonts w:cstheme="minorHAnsi"/>
        </w:rPr>
        <w:t>IČO:</w:t>
      </w:r>
      <w:r w:rsidR="00BD7D8C" w:rsidRPr="00682BAB">
        <w:rPr>
          <w:rFonts w:cstheme="minorHAnsi"/>
        </w:rPr>
        <w:t xml:space="preserve"> </w:t>
      </w:r>
      <w:r w:rsidRPr="00682BAB">
        <w:rPr>
          <w:rFonts w:cstheme="minorHAnsi"/>
        </w:rPr>
        <w:t>36230375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B4B860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F31D42">
        <w:rPr>
          <w:rFonts w:cstheme="minorHAnsi"/>
          <w:b/>
          <w:bCs/>
        </w:rPr>
        <w:t xml:space="preserve"> 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E949D5" w:rsidRPr="00E949D5">
        <w:rPr>
          <w:rFonts w:cstheme="minorHAnsi"/>
          <w:b/>
          <w:bCs/>
        </w:rPr>
        <w:t>Investície do hmotného majetku</w:t>
      </w:r>
      <w:r w:rsidR="00F31D42" w:rsidRPr="00F31D42">
        <w:t xml:space="preserve"> </w:t>
      </w:r>
      <w:r w:rsidR="000408F5">
        <w:rPr>
          <w:rFonts w:cstheme="minorHAnsi"/>
          <w:b/>
          <w:bCs/>
        </w:rPr>
        <w:fldChar w:fldCharType="end"/>
      </w:r>
      <w:r w:rsidR="00B24434" w:rsidRPr="00B24434">
        <w:t xml:space="preserve"> </w:t>
      </w:r>
      <w:r w:rsidR="00B24434" w:rsidRPr="00B24434">
        <w:rPr>
          <w:rFonts w:cstheme="minorHAnsi"/>
          <w:b/>
          <w:bCs/>
        </w:rPr>
        <w:t xml:space="preserve">RUPOS, </w:t>
      </w:r>
      <w:proofErr w:type="spellStart"/>
      <w:r w:rsidR="00B24434" w:rsidRPr="00B24434">
        <w:rPr>
          <w:rFonts w:cstheme="minorHAnsi"/>
          <w:b/>
          <w:bCs/>
        </w:rPr>
        <w:t>s.r.o</w:t>
      </w:r>
      <w:proofErr w:type="spellEnd"/>
      <w:r w:rsidR="00B24434" w:rsidRPr="00B24434">
        <w:rPr>
          <w:rFonts w:cstheme="minorHAnsi"/>
          <w:b/>
          <w:bCs/>
        </w:rPr>
        <w:t xml:space="preserve">.,  </w:t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01A32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82BAB"/>
    <w:rsid w:val="006A737A"/>
    <w:rsid w:val="006B4262"/>
    <w:rsid w:val="007A08CA"/>
    <w:rsid w:val="007B6E3D"/>
    <w:rsid w:val="008024BD"/>
    <w:rsid w:val="009108B0"/>
    <w:rsid w:val="00925596"/>
    <w:rsid w:val="0097102E"/>
    <w:rsid w:val="009D1F28"/>
    <w:rsid w:val="00B24434"/>
    <w:rsid w:val="00BD7D8C"/>
    <w:rsid w:val="00C300CC"/>
    <w:rsid w:val="00DC67ED"/>
    <w:rsid w:val="00E949D5"/>
    <w:rsid w:val="00F0426C"/>
    <w:rsid w:val="00F31D42"/>
    <w:rsid w:val="00F67AD0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Štefan Majerník</cp:lastModifiedBy>
  <cp:revision>8</cp:revision>
  <dcterms:created xsi:type="dcterms:W3CDTF">2022-04-22T09:29:00Z</dcterms:created>
  <dcterms:modified xsi:type="dcterms:W3CDTF">2022-06-08T17:42:00Z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