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3B" w:rsidRPr="00BB54ED" w:rsidRDefault="00D0713B" w:rsidP="00D0713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BB54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D0713B" w:rsidRPr="00BB54ED" w:rsidRDefault="00D0713B" w:rsidP="00D0713B">
      <w:pPr>
        <w:spacing w:line="276" w:lineRule="auto"/>
        <w:rPr>
          <w:rFonts w:asciiTheme="minorHAnsi" w:hAnsiTheme="minorHAnsi" w:cstheme="minorHAnsi"/>
          <w:b/>
        </w:rPr>
      </w:pPr>
    </w:p>
    <w:p w:rsidR="00D0713B" w:rsidRPr="00BB54ED" w:rsidRDefault="00D0713B" w:rsidP="00D0713B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BB54ED">
        <w:rPr>
          <w:rFonts w:asciiTheme="minorHAnsi" w:hAnsiTheme="minorHAnsi" w:cstheme="minorHAnsi"/>
          <w:sz w:val="20"/>
        </w:rPr>
        <w:t>Rozmrazovač plazmy a ohrievač krvných prípravkov - 1 ks</w:t>
      </w:r>
    </w:p>
    <w:p w:rsidR="00D0713B" w:rsidRPr="00BB54ED" w:rsidRDefault="00D0713B" w:rsidP="00D0713B">
      <w:pPr>
        <w:spacing w:line="276" w:lineRule="auto"/>
        <w:rPr>
          <w:rFonts w:asciiTheme="minorHAnsi" w:hAnsiTheme="minorHAnsi" w:cstheme="minorHAnsi"/>
          <w:sz w:val="20"/>
        </w:rPr>
      </w:pPr>
    </w:p>
    <w:p w:rsidR="00D0713B" w:rsidRPr="00BB54ED" w:rsidRDefault="00D0713B" w:rsidP="00D0713B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D0713B" w:rsidRPr="00BB54ED" w:rsidRDefault="00D0713B" w:rsidP="00D0713B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BB54ED">
        <w:rPr>
          <w:rFonts w:asciiTheme="minorHAnsi" w:hAnsiTheme="minorHAnsi" w:cstheme="minorHAnsi"/>
          <w:sz w:val="20"/>
        </w:rPr>
        <w:t>nerepasovaný</w:t>
      </w:r>
      <w:proofErr w:type="spellEnd"/>
      <w:r w:rsidRPr="00BB54ED">
        <w:rPr>
          <w:rFonts w:asciiTheme="minorHAnsi" w:hAnsiTheme="minorHAnsi" w:cstheme="minorHAnsi"/>
          <w:sz w:val="20"/>
        </w:rPr>
        <w:t xml:space="preserve"> tovar.</w:t>
      </w:r>
    </w:p>
    <w:p w:rsidR="00D0713B" w:rsidRPr="00BB54ED" w:rsidRDefault="00D0713B" w:rsidP="00D0713B">
      <w:pPr>
        <w:jc w:val="both"/>
        <w:rPr>
          <w:b/>
          <w:i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2"/>
        <w:gridCol w:w="3417"/>
      </w:tblGrid>
      <w:tr w:rsidR="00D0713B" w:rsidRPr="00BB54ED" w:rsidTr="002B0FCA">
        <w:trPr>
          <w:cantSplit/>
          <w:trHeight w:val="354"/>
        </w:trPr>
        <w:tc>
          <w:tcPr>
            <w:tcW w:w="2944" w:type="pct"/>
            <w:vAlign w:val="center"/>
          </w:tcPr>
          <w:p w:rsidR="00D0713B" w:rsidRPr="00BB54ED" w:rsidRDefault="00D0713B" w:rsidP="002B0FCA">
            <w:pPr>
              <w:jc w:val="center"/>
              <w:rPr>
                <w:b/>
                <w:sz w:val="22"/>
              </w:rPr>
            </w:pPr>
            <w:r w:rsidRPr="00BB54ED">
              <w:rPr>
                <w:b/>
                <w:sz w:val="22"/>
              </w:rPr>
              <w:t>Požadovaný technicko-medicínsky parameter / opis / požadovaná hodnota</w:t>
            </w:r>
          </w:p>
        </w:tc>
        <w:tc>
          <w:tcPr>
            <w:tcW w:w="2056" w:type="pct"/>
            <w:vAlign w:val="center"/>
          </w:tcPr>
          <w:p w:rsidR="00D0713B" w:rsidRPr="00BB54ED" w:rsidRDefault="00D0713B" w:rsidP="002B0FCA">
            <w:pPr>
              <w:jc w:val="center"/>
              <w:rPr>
                <w:b/>
                <w:sz w:val="22"/>
              </w:rPr>
            </w:pPr>
            <w:r w:rsidRPr="00BB54ED">
              <w:rPr>
                <w:b/>
                <w:sz w:val="22"/>
              </w:rPr>
              <w:t>Vlastný návrh na plnenie predmetu zákazky</w:t>
            </w:r>
          </w:p>
        </w:tc>
      </w:tr>
      <w:tr w:rsidR="00D0713B" w:rsidRPr="00BB54ED" w:rsidTr="002B0FCA">
        <w:trPr>
          <w:cantSplit/>
          <w:trHeight w:val="354"/>
        </w:trPr>
        <w:tc>
          <w:tcPr>
            <w:tcW w:w="2944" w:type="pct"/>
          </w:tcPr>
          <w:p w:rsidR="00D0713B" w:rsidRPr="00BB54ED" w:rsidRDefault="00D0713B" w:rsidP="002B0FCA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prebiehajúci ohrev suchou cestou</w:t>
            </w:r>
          </w:p>
        </w:tc>
        <w:tc>
          <w:tcPr>
            <w:tcW w:w="2056" w:type="pct"/>
          </w:tcPr>
          <w:p w:rsidR="00D0713B" w:rsidRPr="00BB54ED" w:rsidRDefault="00D0713B" w:rsidP="002B0FCA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  <w:tr w:rsidR="00D0713B" w:rsidRPr="00BB54ED" w:rsidTr="002B0FCA">
        <w:trPr>
          <w:cantSplit/>
          <w:trHeight w:val="354"/>
        </w:trPr>
        <w:tc>
          <w:tcPr>
            <w:tcW w:w="2944" w:type="pct"/>
          </w:tcPr>
          <w:p w:rsidR="00D0713B" w:rsidRPr="00BB54ED" w:rsidRDefault="00D0713B" w:rsidP="002B0FCA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ohrev mrazenej plazmy z cca -30°C na min. +36,5°C do 20 minút</w:t>
            </w:r>
          </w:p>
        </w:tc>
        <w:tc>
          <w:tcPr>
            <w:tcW w:w="2056" w:type="pct"/>
          </w:tcPr>
          <w:p w:rsidR="00D0713B" w:rsidRPr="00BB54ED" w:rsidRDefault="00D0713B" w:rsidP="002B0FCA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D0713B" w:rsidRPr="00BB54ED" w:rsidTr="002B0FCA">
        <w:trPr>
          <w:cantSplit/>
          <w:trHeight w:val="354"/>
        </w:trPr>
        <w:tc>
          <w:tcPr>
            <w:tcW w:w="2944" w:type="pct"/>
          </w:tcPr>
          <w:p w:rsidR="00D0713B" w:rsidRPr="00BB54ED" w:rsidRDefault="00D0713B" w:rsidP="002B0FCA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ohrev krvných derivátov z cca +4°C na min. +36,5°C do 10 minút</w:t>
            </w:r>
          </w:p>
        </w:tc>
        <w:tc>
          <w:tcPr>
            <w:tcW w:w="2056" w:type="pct"/>
          </w:tcPr>
          <w:p w:rsidR="00D0713B" w:rsidRPr="00BB54ED" w:rsidRDefault="00D0713B" w:rsidP="002B0FCA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D0713B" w:rsidRPr="00BB54ED" w:rsidTr="002B0FCA">
        <w:trPr>
          <w:cantSplit/>
          <w:trHeight w:val="354"/>
        </w:trPr>
        <w:tc>
          <w:tcPr>
            <w:tcW w:w="2944" w:type="pct"/>
          </w:tcPr>
          <w:p w:rsidR="00D0713B" w:rsidRPr="00BB54ED" w:rsidRDefault="00D0713B" w:rsidP="002B0FCA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 xml:space="preserve">možnosť ohrevu </w:t>
            </w:r>
            <w:proofErr w:type="spellStart"/>
            <w:r w:rsidRPr="00BB54ED">
              <w:rPr>
                <w:sz w:val="22"/>
              </w:rPr>
              <w:t>infúznych</w:t>
            </w:r>
            <w:proofErr w:type="spellEnd"/>
            <w:r w:rsidRPr="00BB54ED">
              <w:rPr>
                <w:sz w:val="22"/>
              </w:rPr>
              <w:t xml:space="preserve"> roztokov</w:t>
            </w:r>
          </w:p>
        </w:tc>
        <w:tc>
          <w:tcPr>
            <w:tcW w:w="2056" w:type="pct"/>
          </w:tcPr>
          <w:p w:rsidR="00D0713B" w:rsidRPr="00BB54ED" w:rsidRDefault="00D0713B" w:rsidP="002B0FCA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D0713B" w:rsidRPr="00F9784D" w:rsidTr="002B0FCA">
        <w:trPr>
          <w:cantSplit/>
          <w:trHeight w:val="377"/>
        </w:trPr>
        <w:tc>
          <w:tcPr>
            <w:tcW w:w="2944" w:type="pct"/>
          </w:tcPr>
          <w:p w:rsidR="00D0713B" w:rsidRPr="00BB54ED" w:rsidRDefault="00D0713B" w:rsidP="002B0FCA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BB54ED">
              <w:rPr>
                <w:sz w:val="22"/>
              </w:rPr>
              <w:t>kapacita cca 3 vaky 450 ml</w:t>
            </w:r>
          </w:p>
        </w:tc>
        <w:tc>
          <w:tcPr>
            <w:tcW w:w="2056" w:type="pct"/>
          </w:tcPr>
          <w:p w:rsidR="00D0713B" w:rsidRPr="00BB54ED" w:rsidRDefault="00D0713B" w:rsidP="002B0FCA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</w:tbl>
    <w:p w:rsidR="00D0713B" w:rsidRDefault="00D0713B" w:rsidP="00D0713B">
      <w:pPr>
        <w:spacing w:line="276" w:lineRule="auto"/>
        <w:rPr>
          <w:rFonts w:asciiTheme="minorHAnsi" w:hAnsiTheme="minorHAnsi" w:cstheme="minorHAnsi"/>
        </w:rPr>
      </w:pPr>
    </w:p>
    <w:p w:rsidR="00CD1C34" w:rsidRDefault="00CD1C34"/>
    <w:sectPr w:rsidR="00CD1C34" w:rsidSect="00CD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713B"/>
    <w:rsid w:val="00CD1C34"/>
    <w:rsid w:val="00D0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D0713B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D071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2022-06-13T08:25:00Z</dcterms:created>
  <dcterms:modified xsi:type="dcterms:W3CDTF">2022-06-13T08:26:00Z</dcterms:modified>
</cp:coreProperties>
</file>