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0A834" w14:textId="77777777" w:rsidR="006300D7" w:rsidRPr="00CB5F09" w:rsidRDefault="006300D7" w:rsidP="006300D7">
      <w:pPr>
        <w:widowControl w:val="0"/>
        <w:spacing w:after="0" w:line="240" w:lineRule="auto"/>
        <w:rPr>
          <w:rFonts w:eastAsia="Times New Roman" w:cs="Open Sans"/>
          <w:lang w:eastAsia="pl-PL"/>
        </w:rPr>
      </w:pPr>
      <w:r w:rsidRPr="00CB5F09">
        <w:rPr>
          <w:rFonts w:eastAsia="Times New Roman" w:cs="Open Sans"/>
          <w:b/>
          <w:u w:val="single"/>
          <w:lang w:eastAsia="pl-PL"/>
        </w:rPr>
        <w:t>Wykonawca</w:t>
      </w:r>
    </w:p>
    <w:p w14:paraId="4381BF9D" w14:textId="77777777" w:rsidR="006300D7" w:rsidRPr="00CB5F09" w:rsidRDefault="006300D7" w:rsidP="006300D7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 w:cs="Open Sans"/>
          <w:sz w:val="22"/>
          <w:lang w:eastAsia="pl-PL"/>
        </w:rPr>
      </w:pPr>
      <w:r w:rsidRPr="00CB5F09">
        <w:rPr>
          <w:rFonts w:eastAsia="Times New Roman" w:cs="Open Sans"/>
          <w:sz w:val="22"/>
          <w:lang w:eastAsia="pl-PL"/>
        </w:rPr>
        <w:t>……</w:t>
      </w:r>
      <w:r>
        <w:rPr>
          <w:rFonts w:eastAsia="Times New Roman" w:cs="Open Sans"/>
          <w:sz w:val="22"/>
          <w:lang w:eastAsia="pl-PL"/>
        </w:rPr>
        <w:t>………………………………………………………………………………</w:t>
      </w:r>
    </w:p>
    <w:p w14:paraId="63A0B303" w14:textId="77777777" w:rsidR="006300D7" w:rsidRPr="00CB5F09" w:rsidRDefault="006300D7" w:rsidP="006300D7">
      <w:pPr>
        <w:widowControl w:val="0"/>
        <w:spacing w:after="0" w:line="240" w:lineRule="auto"/>
        <w:ind w:right="5668"/>
        <w:jc w:val="both"/>
        <w:rPr>
          <w:rFonts w:eastAsia="Times New Roman" w:cs="Open Sans"/>
          <w:i/>
          <w:sz w:val="14"/>
          <w:szCs w:val="16"/>
          <w:lang w:eastAsia="pl-PL"/>
        </w:rPr>
      </w:pPr>
      <w:r w:rsidRPr="00CB5F09">
        <w:rPr>
          <w:rFonts w:eastAsia="Times New Roman" w:cs="Open Sans"/>
          <w:i/>
          <w:sz w:val="14"/>
          <w:szCs w:val="16"/>
          <w:lang w:eastAsia="pl-PL"/>
        </w:rPr>
        <w:t>(pełna nazwa/firma, adres, w zależności od podmiotu: NIP/PESEL, KRS/CEiDG)</w:t>
      </w:r>
    </w:p>
    <w:p w14:paraId="27007726" w14:textId="77777777" w:rsidR="006300D7" w:rsidRPr="00CB5F09" w:rsidRDefault="006300D7" w:rsidP="006300D7">
      <w:pPr>
        <w:widowControl w:val="0"/>
        <w:spacing w:before="120" w:after="120" w:line="240" w:lineRule="auto"/>
        <w:ind w:right="5670"/>
        <w:jc w:val="both"/>
        <w:rPr>
          <w:rFonts w:eastAsia="Times New Roman" w:cs="Open Sans"/>
          <w:u w:val="single"/>
          <w:lang w:eastAsia="pl-PL"/>
        </w:rPr>
      </w:pPr>
      <w:r w:rsidRPr="00CB5F09">
        <w:rPr>
          <w:rFonts w:eastAsia="Times New Roman" w:cs="Open Sans"/>
          <w:u w:val="single"/>
          <w:lang w:eastAsia="pl-PL"/>
        </w:rPr>
        <w:t>reprezentowany przez:</w:t>
      </w:r>
    </w:p>
    <w:p w14:paraId="57E7A659" w14:textId="77777777" w:rsidR="006300D7" w:rsidRPr="00CB5F09" w:rsidRDefault="006300D7" w:rsidP="006300D7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 w:cs="Open Sans"/>
          <w:sz w:val="22"/>
          <w:lang w:eastAsia="pl-PL"/>
        </w:rPr>
      </w:pPr>
      <w:r w:rsidRPr="00CB5F09">
        <w:rPr>
          <w:rFonts w:eastAsia="Times New Roman" w:cs="Open Sans"/>
          <w:sz w:val="22"/>
          <w:lang w:eastAsia="pl-PL"/>
        </w:rPr>
        <w:t>……</w:t>
      </w:r>
      <w:r>
        <w:rPr>
          <w:rFonts w:eastAsia="Times New Roman" w:cs="Open Sans"/>
          <w:sz w:val="22"/>
          <w:lang w:eastAsia="pl-PL"/>
        </w:rPr>
        <w:t>………………………………………………………………………………</w:t>
      </w:r>
    </w:p>
    <w:p w14:paraId="6CE5915A" w14:textId="77777777" w:rsidR="006300D7" w:rsidRPr="00CB5F09" w:rsidRDefault="006300D7" w:rsidP="006300D7">
      <w:pPr>
        <w:widowControl w:val="0"/>
        <w:spacing w:after="0" w:line="240" w:lineRule="auto"/>
        <w:ind w:right="5668"/>
        <w:jc w:val="both"/>
        <w:rPr>
          <w:rFonts w:eastAsia="Times New Roman" w:cs="Open Sans"/>
          <w:i/>
          <w:sz w:val="16"/>
          <w:szCs w:val="16"/>
          <w:lang w:eastAsia="pl-PL"/>
        </w:rPr>
      </w:pPr>
      <w:r w:rsidRPr="00CB5F09">
        <w:rPr>
          <w:rFonts w:eastAsia="Times New Roman" w:cs="Open Sans"/>
          <w:i/>
          <w:sz w:val="14"/>
          <w:szCs w:val="16"/>
          <w:lang w:eastAsia="pl-PL"/>
        </w:rPr>
        <w:t>(imię, nazwisko, stanowisko/podstawa do reprezentacji)</w:t>
      </w:r>
    </w:p>
    <w:p w14:paraId="3E060E8D" w14:textId="77777777" w:rsidR="006300D7" w:rsidRPr="00CB5F09" w:rsidRDefault="006300D7" w:rsidP="006300D7">
      <w:pPr>
        <w:widowControl w:val="0"/>
        <w:spacing w:after="0" w:line="240" w:lineRule="auto"/>
        <w:jc w:val="center"/>
        <w:rPr>
          <w:rFonts w:eastAsia="Times New Roman" w:cs="Open Sans"/>
          <w:b/>
          <w:color w:val="000000"/>
          <w:sz w:val="22"/>
          <w:szCs w:val="24"/>
          <w:u w:val="single"/>
          <w:lang w:eastAsia="pl-PL"/>
        </w:rPr>
      </w:pPr>
    </w:p>
    <w:p w14:paraId="0968FD95" w14:textId="77777777" w:rsidR="006300D7" w:rsidRPr="00CB5F09" w:rsidRDefault="006300D7" w:rsidP="006300D7">
      <w:pPr>
        <w:widowControl w:val="0"/>
        <w:spacing w:after="0" w:line="240" w:lineRule="auto"/>
        <w:jc w:val="center"/>
        <w:rPr>
          <w:rFonts w:eastAsia="Times New Roman" w:cs="Open Sans"/>
          <w:b/>
          <w:color w:val="000000"/>
          <w:sz w:val="22"/>
          <w:szCs w:val="24"/>
          <w:u w:val="single"/>
          <w:lang w:eastAsia="pl-PL"/>
        </w:rPr>
      </w:pPr>
      <w:r>
        <w:rPr>
          <w:rFonts w:eastAsia="Times New Roman" w:cs="Open Sans"/>
          <w:b/>
          <w:color w:val="000000"/>
          <w:sz w:val="22"/>
          <w:szCs w:val="24"/>
          <w:u w:val="single"/>
          <w:lang w:eastAsia="pl-PL"/>
        </w:rPr>
        <w:t xml:space="preserve">DODATKOWE </w:t>
      </w:r>
      <w:r w:rsidRPr="00CB5F09">
        <w:rPr>
          <w:rFonts w:eastAsia="Times New Roman" w:cs="Open Sans"/>
          <w:b/>
          <w:color w:val="000000"/>
          <w:sz w:val="22"/>
          <w:szCs w:val="24"/>
          <w:u w:val="single"/>
          <w:lang w:eastAsia="pl-PL"/>
        </w:rPr>
        <w:t>OŚWIADCZENIE</w:t>
      </w:r>
    </w:p>
    <w:p w14:paraId="1BD5061D" w14:textId="77777777" w:rsidR="006300D7" w:rsidRPr="00CB5F09" w:rsidRDefault="006300D7" w:rsidP="006300D7">
      <w:pPr>
        <w:widowControl w:val="0"/>
        <w:spacing w:after="0" w:line="240" w:lineRule="auto"/>
        <w:rPr>
          <w:rFonts w:eastAsia="Times New Roman" w:cs="Open Sans"/>
          <w:color w:val="000000"/>
          <w:lang w:eastAsia="pl-PL"/>
        </w:rPr>
      </w:pPr>
    </w:p>
    <w:p w14:paraId="565836DD" w14:textId="72179EEA" w:rsidR="006300D7" w:rsidRPr="00CB5F09" w:rsidRDefault="006300D7" w:rsidP="009E21EC">
      <w:pPr>
        <w:widowControl w:val="0"/>
        <w:spacing w:after="0" w:line="240" w:lineRule="auto"/>
        <w:ind w:firstLine="708"/>
        <w:jc w:val="both"/>
        <w:rPr>
          <w:rFonts w:eastAsia="Times New Roman" w:cs="Open Sans"/>
          <w:b/>
          <w:lang w:eastAsia="pl-PL"/>
        </w:rPr>
      </w:pPr>
      <w:r w:rsidRPr="00CB5F09">
        <w:rPr>
          <w:rFonts w:eastAsia="Times New Roman" w:cs="Open Sans"/>
          <w:lang w:eastAsia="pl-PL"/>
        </w:rPr>
        <w:t xml:space="preserve">Na potrzeby postępowania o udzielenie zamówienia publicznego pn. </w:t>
      </w:r>
      <w:r w:rsidR="009E21EC" w:rsidRPr="009E21EC">
        <w:rPr>
          <w:rFonts w:eastAsia="Times New Roman" w:cs="Open Sans"/>
          <w:b/>
          <w:lang w:eastAsia="pl-PL"/>
        </w:rPr>
        <w:t>Wykonywanie usług z zakresu gospodarki leśnej na terenie Nadleśnictwa Rytel w roku 2022 – Zbiór szyszek z drzew stojących – Pakiet XI</w:t>
      </w:r>
      <w:bookmarkStart w:id="0" w:name="_GoBack"/>
      <w:bookmarkEnd w:id="0"/>
      <w:r w:rsidRPr="00CB5F09">
        <w:rPr>
          <w:rFonts w:eastAsia="Times New Roman" w:cs="Open Sans"/>
          <w:b/>
          <w:lang w:eastAsia="pl-PL"/>
        </w:rPr>
        <w:t xml:space="preserve"> </w:t>
      </w:r>
      <w:r>
        <w:rPr>
          <w:rFonts w:eastAsia="Times New Roman" w:cs="Open Sans"/>
          <w:lang w:eastAsia="pl-PL"/>
        </w:rPr>
        <w:t>oświadczam, że:</w:t>
      </w:r>
    </w:p>
    <w:p w14:paraId="113D9C32" w14:textId="77777777" w:rsidR="006300D7" w:rsidRDefault="006300D7" w:rsidP="006300D7">
      <w:pPr>
        <w:widowControl w:val="0"/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Open Sans"/>
          <w:b/>
          <w:color w:val="000000"/>
          <w:sz w:val="18"/>
          <w:szCs w:val="20"/>
        </w:rPr>
      </w:pPr>
    </w:p>
    <w:p w14:paraId="039DF0D3" w14:textId="77777777" w:rsidR="006300D7" w:rsidRPr="009829BD" w:rsidRDefault="006300D7" w:rsidP="006300D7">
      <w:pPr>
        <w:spacing w:after="0" w:line="240" w:lineRule="auto"/>
        <w:jc w:val="both"/>
        <w:rPr>
          <w:rFonts w:cs="Open Sans"/>
          <w:bCs/>
        </w:rPr>
      </w:pPr>
      <w:r>
        <w:rPr>
          <w:rFonts w:cs="Open Sans"/>
          <w:b/>
        </w:rPr>
        <w:t>podlegam/</w:t>
      </w:r>
      <w:r w:rsidRPr="009829BD">
        <w:rPr>
          <w:rFonts w:cs="Open Sans"/>
          <w:b/>
        </w:rPr>
        <w:t>nie podlegam</w:t>
      </w:r>
      <w:r>
        <w:rPr>
          <w:rFonts w:cs="Open Sans"/>
          <w:b/>
        </w:rPr>
        <w:t>*</w:t>
      </w:r>
      <w:r w:rsidRPr="009829BD">
        <w:rPr>
          <w:rFonts w:cs="Open Sans"/>
          <w:b/>
        </w:rPr>
        <w:t xml:space="preserve"> wykluczeniu</w:t>
      </w:r>
      <w:r w:rsidRPr="009829BD">
        <w:rPr>
          <w:rFonts w:cs="Open Sans"/>
          <w:bCs/>
        </w:rPr>
        <w:t xml:space="preserve"> </w:t>
      </w:r>
      <w:r w:rsidRPr="009829BD">
        <w:rPr>
          <w:rFonts w:eastAsia="Calibri Light" w:cs="Open Sans"/>
          <w:szCs w:val="20"/>
          <w:lang w:eastAsia="pl-PL"/>
        </w:rPr>
        <w:t xml:space="preserve">z ww. postępowania na </w:t>
      </w:r>
      <w:bookmarkStart w:id="1" w:name="_Hlk102565712"/>
      <w:r w:rsidRPr="009829BD">
        <w:rPr>
          <w:rFonts w:eastAsia="Calibri Light" w:cs="Open Sans"/>
          <w:szCs w:val="20"/>
          <w:lang w:eastAsia="pl-PL"/>
        </w:rPr>
        <w:t>podstawie</w:t>
      </w:r>
      <w:r w:rsidRPr="009829BD">
        <w:rPr>
          <w:rFonts w:eastAsia="Times New Roman" w:cs="Open Sans"/>
          <w:szCs w:val="20"/>
        </w:rPr>
        <w:t xml:space="preserve"> </w:t>
      </w:r>
      <w:r w:rsidRPr="009829BD">
        <w:rPr>
          <w:rFonts w:eastAsia="Times New Roman" w:cs="Open Sans"/>
          <w:b/>
          <w:szCs w:val="20"/>
        </w:rPr>
        <w:t>art. 7 ust. 1</w:t>
      </w:r>
      <w:r w:rsidRPr="009829BD">
        <w:rPr>
          <w:rFonts w:eastAsia="Times New Roman" w:cs="Open Sans"/>
          <w:szCs w:val="20"/>
        </w:rPr>
        <w:t xml:space="preserve"> ustawy z dnia 13 kwietnia 2022 r. o szczególnych rozwiązaniach w zakresie przeciwdziałania wspieraniu agresji na Ukrainę oraz służących ochronie bezpieczeństwa narodowego</w:t>
      </w:r>
      <w:bookmarkEnd w:id="1"/>
      <w:r w:rsidRPr="009829BD">
        <w:rPr>
          <w:rFonts w:eastAsia="Times New Roman" w:cs="Open Sans"/>
          <w:szCs w:val="20"/>
        </w:rPr>
        <w:t xml:space="preserve"> (Dz.U. 2022 poz. 835)</w:t>
      </w:r>
    </w:p>
    <w:p w14:paraId="5D2C8D24" w14:textId="77777777" w:rsidR="006300D7" w:rsidRDefault="006300D7" w:rsidP="006300D7">
      <w:pPr>
        <w:jc w:val="both"/>
        <w:rPr>
          <w:rFonts w:cs="Open Sans"/>
          <w:bCs/>
        </w:rPr>
      </w:pPr>
    </w:p>
    <w:p w14:paraId="112F8AA7" w14:textId="77777777" w:rsidR="006300D7" w:rsidRDefault="006300D7" w:rsidP="006300D7">
      <w:pPr>
        <w:jc w:val="both"/>
        <w:rPr>
          <w:rFonts w:cs="Open Sans"/>
          <w:b/>
          <w:bCs/>
        </w:rPr>
      </w:pPr>
      <w:r w:rsidRPr="00324FA5">
        <w:rPr>
          <w:rFonts w:cs="Open Sans"/>
          <w:b/>
          <w:bCs/>
        </w:rPr>
        <w:t>oraz</w:t>
      </w:r>
    </w:p>
    <w:p w14:paraId="67E6E3B6" w14:textId="77777777" w:rsidR="006300D7" w:rsidRPr="00324FA5" w:rsidRDefault="006300D7" w:rsidP="006300D7">
      <w:pPr>
        <w:spacing w:after="0"/>
        <w:jc w:val="both"/>
        <w:rPr>
          <w:rFonts w:cs="Open Sans"/>
          <w:b/>
          <w:bCs/>
        </w:rPr>
      </w:pPr>
    </w:p>
    <w:p w14:paraId="1FBA9C0E" w14:textId="77777777" w:rsidR="006300D7" w:rsidRDefault="006300D7" w:rsidP="006300D7">
      <w:pPr>
        <w:spacing w:after="0" w:line="240" w:lineRule="auto"/>
        <w:jc w:val="both"/>
        <w:rPr>
          <w:rFonts w:eastAsia="Times New Roman" w:cs="Open Sans"/>
          <w:szCs w:val="20"/>
        </w:rPr>
      </w:pPr>
      <w:r>
        <w:rPr>
          <w:rFonts w:cs="Open Sans"/>
          <w:b/>
        </w:rPr>
        <w:t>podlegam/</w:t>
      </w:r>
      <w:r w:rsidRPr="009829BD">
        <w:rPr>
          <w:rFonts w:cs="Open Sans"/>
          <w:b/>
        </w:rPr>
        <w:t>nie podlegam</w:t>
      </w:r>
      <w:r>
        <w:rPr>
          <w:rFonts w:cs="Open Sans"/>
          <w:b/>
        </w:rPr>
        <w:t>*</w:t>
      </w:r>
      <w:r w:rsidRPr="009829BD">
        <w:rPr>
          <w:rFonts w:cs="Open Sans"/>
          <w:b/>
        </w:rPr>
        <w:t xml:space="preserve"> wykluczeniu</w:t>
      </w:r>
      <w:r w:rsidRPr="009829BD">
        <w:rPr>
          <w:rFonts w:cs="Open Sans"/>
          <w:bCs/>
        </w:rPr>
        <w:t xml:space="preserve"> </w:t>
      </w:r>
      <w:r w:rsidRPr="009829BD">
        <w:rPr>
          <w:rFonts w:eastAsia="Calibri Light" w:cs="Open Sans"/>
          <w:szCs w:val="20"/>
          <w:lang w:eastAsia="pl-PL"/>
        </w:rPr>
        <w:t>z ww. postępowania na podstawie</w:t>
      </w:r>
      <w:r w:rsidRPr="009829BD">
        <w:rPr>
          <w:rFonts w:eastAsia="Times New Roman" w:cs="Open Sans"/>
          <w:szCs w:val="20"/>
        </w:rPr>
        <w:t xml:space="preserve"> </w:t>
      </w:r>
      <w:bookmarkStart w:id="2" w:name="_Hlk102562139"/>
      <w:bookmarkStart w:id="3" w:name="_Hlk102564940"/>
      <w:r w:rsidRPr="009829BD">
        <w:rPr>
          <w:rFonts w:eastAsia="Times New Roman" w:cs="Open Sans"/>
          <w:b/>
          <w:szCs w:val="20"/>
        </w:rPr>
        <w:t>art. 5k</w:t>
      </w:r>
      <w:r w:rsidRPr="009829BD">
        <w:rPr>
          <w:rFonts w:eastAsia="Times New Roman" w:cs="Open Sans"/>
          <w:szCs w:val="20"/>
        </w:rPr>
        <w:t xml:space="preserve"> Rozporządzenia Rady (UE) nr 833/2014 z dnia 31 lipca 2014 r. dotyczące środków ograniczających w związku z działaniami Rosji destabilizującymi sytuację na Ukrainie w brzmieniu nadanym Rozporządzeniem Rady (UE) 2022/576 z dnia 8 kwietnia 2022 r. w sprawie zmiany rozporządzenia (UE) nr 833/2014 dotyczącego środków ograniczających w związku z działaniami Rosji destabilizującymi sytuację na Ukrainie</w:t>
      </w:r>
      <w:bookmarkEnd w:id="2"/>
      <w:bookmarkEnd w:id="3"/>
    </w:p>
    <w:p w14:paraId="55017DE1" w14:textId="77777777" w:rsidR="006300D7" w:rsidRDefault="006300D7" w:rsidP="006300D7">
      <w:pPr>
        <w:spacing w:after="0" w:line="240" w:lineRule="auto"/>
        <w:jc w:val="both"/>
        <w:rPr>
          <w:rFonts w:eastAsia="Times New Roman" w:cs="Open Sans"/>
          <w:szCs w:val="20"/>
        </w:rPr>
      </w:pPr>
    </w:p>
    <w:p w14:paraId="354714CE" w14:textId="77777777" w:rsidR="006300D7" w:rsidRPr="009829BD" w:rsidRDefault="006300D7" w:rsidP="006300D7">
      <w:pPr>
        <w:spacing w:after="240"/>
        <w:ind w:left="1" w:right="-284" w:firstLine="283"/>
        <w:jc w:val="both"/>
        <w:rPr>
          <w:rFonts w:eastAsia="Times New Roman" w:cs="Open Sans"/>
        </w:rPr>
      </w:pPr>
      <w:r w:rsidRPr="00324FA5">
        <w:rPr>
          <w:rFonts w:eastAsia="Times New Roman" w:cs="Open Sans"/>
        </w:rPr>
        <w:t>W</w:t>
      </w:r>
      <w:r w:rsidRPr="009829BD">
        <w:rPr>
          <w:rFonts w:eastAsia="Times New Roman" w:cs="Open Sans"/>
        </w:rPr>
        <w:t xml:space="preserve"> przypadku </w:t>
      </w:r>
      <w:bookmarkStart w:id="4" w:name="_Hlk102561632"/>
      <w:r w:rsidRPr="00324FA5">
        <w:rPr>
          <w:rFonts w:eastAsia="Times New Roman" w:cs="Open Sans"/>
          <w:b/>
        </w:rPr>
        <w:t>gdy W</w:t>
      </w:r>
      <w:r w:rsidRPr="009829BD">
        <w:rPr>
          <w:rFonts w:eastAsia="Times New Roman" w:cs="Open Sans"/>
          <w:b/>
        </w:rPr>
        <w:t>ykonawca korzysta z podwykonawców, dostawców i podmiotów trzecich na których potencjał się powołuje celem potwierdzenia spełnienia warunków udziału w postępowaniu, gdy przypada na ww. osoby/podmioty ponad 10% wartości zamówienia</w:t>
      </w:r>
      <w:r w:rsidRPr="009829BD">
        <w:rPr>
          <w:rFonts w:eastAsia="Times New Roman" w:cs="Open Sans"/>
        </w:rPr>
        <w:t>:</w:t>
      </w:r>
      <w:bookmarkEnd w:id="4"/>
    </w:p>
    <w:p w14:paraId="02F5E42D" w14:textId="77777777" w:rsidR="006300D7" w:rsidRPr="009829BD" w:rsidRDefault="006300D7" w:rsidP="006300D7">
      <w:pPr>
        <w:spacing w:after="0"/>
        <w:ind w:left="14" w:right="-284" w:hanging="14"/>
        <w:jc w:val="both"/>
        <w:rPr>
          <w:rFonts w:eastAsia="Times New Roman" w:cs="Open Sans"/>
        </w:rPr>
      </w:pPr>
      <w:r>
        <w:rPr>
          <w:rFonts w:eastAsia="Calibri Light" w:cs="Open Sans"/>
          <w:lang w:eastAsia="pl-PL"/>
        </w:rPr>
        <w:t>oświadcza</w:t>
      </w:r>
      <w:r w:rsidRPr="009829BD">
        <w:rPr>
          <w:rFonts w:eastAsia="Calibri Light" w:cs="Open Sans"/>
          <w:lang w:eastAsia="pl-PL"/>
        </w:rPr>
        <w:t xml:space="preserve">, że …………………………………………………………………. </w:t>
      </w:r>
      <w:r>
        <w:rPr>
          <w:rFonts w:eastAsia="Calibri Light" w:cs="Open Sans"/>
          <w:i/>
          <w:iCs/>
          <w:lang w:eastAsia="pl-PL"/>
        </w:rPr>
        <w:t xml:space="preserve">(tu wpisać nazwę i adres </w:t>
      </w:r>
      <w:r w:rsidRPr="009829BD">
        <w:rPr>
          <w:rFonts w:eastAsia="Calibri Light" w:cs="Open Sans"/>
          <w:i/>
          <w:iCs/>
          <w:lang w:eastAsia="pl-PL"/>
        </w:rPr>
        <w:t>podwykonawcy, dostawcy lub podmiotu na zasoby, którego powołuje się wykonawca)</w:t>
      </w:r>
      <w:r w:rsidRPr="009829BD">
        <w:rPr>
          <w:rFonts w:eastAsia="Calibri Light" w:cs="Open Sans"/>
          <w:lang w:eastAsia="pl-PL"/>
        </w:rPr>
        <w:t xml:space="preserve"> </w:t>
      </w:r>
      <w:r w:rsidRPr="00324FA5">
        <w:rPr>
          <w:rFonts w:eastAsia="Calibri Light" w:cs="Open Sans"/>
          <w:b/>
          <w:lang w:eastAsia="pl-PL"/>
        </w:rPr>
        <w:t>podlega/</w:t>
      </w:r>
      <w:r w:rsidRPr="009829BD">
        <w:rPr>
          <w:rFonts w:eastAsia="Calibri Light" w:cs="Open Sans"/>
          <w:b/>
          <w:lang w:eastAsia="pl-PL"/>
        </w:rPr>
        <w:t>nie podlega</w:t>
      </w:r>
      <w:r>
        <w:rPr>
          <w:rFonts w:eastAsia="Calibri Light" w:cs="Open Sans"/>
          <w:b/>
          <w:lang w:eastAsia="pl-PL"/>
        </w:rPr>
        <w:t>*</w:t>
      </w:r>
      <w:r w:rsidRPr="009829BD">
        <w:rPr>
          <w:rFonts w:eastAsia="Calibri Light" w:cs="Open Sans"/>
          <w:b/>
          <w:lang w:eastAsia="pl-PL"/>
        </w:rPr>
        <w:t xml:space="preserve"> wykluczeniu</w:t>
      </w:r>
      <w:r w:rsidRPr="009829BD">
        <w:rPr>
          <w:rFonts w:eastAsia="Calibri Light" w:cs="Open Sans"/>
          <w:lang w:eastAsia="pl-PL"/>
        </w:rPr>
        <w:t xml:space="preserve"> z ww. postępowania na podstawie </w:t>
      </w:r>
      <w:r w:rsidRPr="009829BD">
        <w:rPr>
          <w:rFonts w:eastAsia="Times New Roman" w:cs="Open Sans"/>
        </w:rPr>
        <w:t xml:space="preserve">art. 5k Rozporządzenia Rady (UE) nr 833/2014 z dnia 31 lipca 2014 r. dotyczącego środków ograniczających w związku z działaniami Rosji destabilizującymi sytuację na Ukrainie w brzmieniu nadanym Rozporządzeniem Rady (UE) 2022/576 z dnia 8 kwietnia 2022 r. w sprawie zmiany rozporządzenia (UE) nr 833/2014 dotyczącego środków ograniczających w związku z działaniami Rosji destabilizującymi sytuację na Ukrainie tj.: podwykonawcy, dostawcy lub podmioty, na zasoby których wykonawca się powołuje </w:t>
      </w:r>
      <w:r w:rsidRPr="009829BD">
        <w:rPr>
          <w:rFonts w:eastAsia="Times New Roman" w:cs="Open Sans"/>
          <w:u w:val="single"/>
        </w:rPr>
        <w:t>nie są:</w:t>
      </w:r>
    </w:p>
    <w:p w14:paraId="2E3F54CF" w14:textId="77777777" w:rsidR="006300D7" w:rsidRPr="009829BD" w:rsidRDefault="006300D7" w:rsidP="006300D7">
      <w:pPr>
        <w:numPr>
          <w:ilvl w:val="0"/>
          <w:numId w:val="33"/>
        </w:numPr>
        <w:spacing w:after="0" w:line="240" w:lineRule="auto"/>
        <w:ind w:left="350" w:right="-284" w:hanging="322"/>
        <w:jc w:val="both"/>
        <w:rPr>
          <w:rFonts w:eastAsia="Calibri" w:cs="Open Sans"/>
          <w:lang w:val="x-none"/>
        </w:rPr>
      </w:pPr>
      <w:r w:rsidRPr="009829BD">
        <w:rPr>
          <w:rFonts w:eastAsia="Calibri" w:cs="Open Sans"/>
          <w:lang w:val="x-none"/>
        </w:rPr>
        <w:t>obywatelami rosyjskimi lub osobami fizycznymi lub prawnymi, podmiotami lub organami z siedzibą w Rosji;</w:t>
      </w:r>
    </w:p>
    <w:p w14:paraId="4EA56776" w14:textId="77777777" w:rsidR="006300D7" w:rsidRPr="009829BD" w:rsidRDefault="006300D7" w:rsidP="006300D7">
      <w:pPr>
        <w:numPr>
          <w:ilvl w:val="0"/>
          <w:numId w:val="33"/>
        </w:numPr>
        <w:spacing w:after="240" w:line="240" w:lineRule="auto"/>
        <w:ind w:left="350" w:right="-284" w:hanging="322"/>
        <w:contextualSpacing/>
        <w:jc w:val="both"/>
        <w:rPr>
          <w:rFonts w:eastAsia="Calibri" w:cs="Open Sans"/>
          <w:lang w:val="x-none"/>
        </w:rPr>
      </w:pPr>
      <w:r w:rsidRPr="009829BD">
        <w:rPr>
          <w:rFonts w:eastAsia="Calibri" w:cs="Open Sans"/>
          <w:lang w:val="x-none"/>
        </w:rPr>
        <w:t>osobami prawnymi, podmiotami lub organami, do których prawa własności bezpośrednio lub pośrednio w ponad 50 % należą do podmiotu, o którym mowa w lit. a); lub</w:t>
      </w:r>
    </w:p>
    <w:p w14:paraId="3A7EF7AE" w14:textId="77777777" w:rsidR="006300D7" w:rsidRPr="009829BD" w:rsidRDefault="006300D7" w:rsidP="006300D7">
      <w:pPr>
        <w:numPr>
          <w:ilvl w:val="0"/>
          <w:numId w:val="33"/>
        </w:numPr>
        <w:spacing w:after="240" w:line="240" w:lineRule="auto"/>
        <w:ind w:left="350" w:right="-284" w:hanging="322"/>
        <w:contextualSpacing/>
        <w:jc w:val="both"/>
        <w:rPr>
          <w:rFonts w:eastAsia="Calibri" w:cs="Open Sans"/>
          <w:lang w:val="x-none"/>
        </w:rPr>
      </w:pPr>
      <w:r w:rsidRPr="009829BD">
        <w:rPr>
          <w:rFonts w:eastAsia="Calibri" w:cs="Open Sans"/>
          <w:lang w:val="x-none"/>
        </w:rPr>
        <w:t>osobami fizycznymi lub prawnymi, podmiotami lub organami działającymi w</w:t>
      </w:r>
      <w:r w:rsidRPr="009829BD">
        <w:rPr>
          <w:rFonts w:eastAsia="Calibri" w:cs="Open Sans"/>
        </w:rPr>
        <w:t> </w:t>
      </w:r>
      <w:r w:rsidRPr="009829BD">
        <w:rPr>
          <w:rFonts w:eastAsia="Calibri" w:cs="Open Sans"/>
          <w:lang w:val="x-none"/>
        </w:rPr>
        <w:t>imieniu lub pod kierunkiem podmiotu, o którym mowa w lit. a) lub b)</w:t>
      </w:r>
      <w:r>
        <w:rPr>
          <w:rFonts w:eastAsia="Calibri" w:cs="Open Sans"/>
        </w:rPr>
        <w:t xml:space="preserve"> wyżej</w:t>
      </w:r>
      <w:r w:rsidRPr="009829BD">
        <w:rPr>
          <w:rFonts w:eastAsia="Calibri" w:cs="Open Sans"/>
          <w:lang w:val="x-none"/>
        </w:rPr>
        <w:t>.</w:t>
      </w:r>
    </w:p>
    <w:p w14:paraId="33F09193" w14:textId="77777777" w:rsidR="006300D7" w:rsidRPr="00324FA5" w:rsidRDefault="006300D7" w:rsidP="006300D7">
      <w:pPr>
        <w:spacing w:after="0" w:line="240" w:lineRule="auto"/>
        <w:jc w:val="both"/>
        <w:rPr>
          <w:rFonts w:eastAsia="Times New Roman" w:cs="Open Sans"/>
          <w:sz w:val="18"/>
          <w:szCs w:val="20"/>
        </w:rPr>
      </w:pPr>
    </w:p>
    <w:p w14:paraId="2F0D7332" w14:textId="77777777" w:rsidR="006300D7" w:rsidRDefault="006300D7" w:rsidP="006300D7">
      <w:pPr>
        <w:widowControl w:val="0"/>
        <w:spacing w:after="0" w:line="240" w:lineRule="auto"/>
        <w:rPr>
          <w:rFonts w:eastAsia="Times New Roman" w:cs="Open Sans"/>
          <w:b/>
          <w:sz w:val="18"/>
          <w:szCs w:val="20"/>
          <w:lang w:eastAsia="pl-PL"/>
        </w:rPr>
      </w:pPr>
      <w:r w:rsidRPr="00324FA5">
        <w:rPr>
          <w:rFonts w:eastAsia="Times New Roman" w:cs="Open Sans"/>
          <w:b/>
          <w:sz w:val="18"/>
          <w:szCs w:val="20"/>
          <w:lang w:eastAsia="pl-PL"/>
        </w:rPr>
        <w:t>*niepotrzebne skreślić</w:t>
      </w:r>
    </w:p>
    <w:p w14:paraId="320900E2" w14:textId="77777777" w:rsidR="006300D7" w:rsidRDefault="006300D7" w:rsidP="006300D7">
      <w:pPr>
        <w:widowControl w:val="0"/>
        <w:spacing w:after="0" w:line="240" w:lineRule="auto"/>
        <w:rPr>
          <w:rFonts w:eastAsia="Times New Roman" w:cs="Open Sans"/>
          <w:b/>
          <w:sz w:val="18"/>
          <w:szCs w:val="20"/>
          <w:lang w:eastAsia="pl-PL"/>
        </w:rPr>
      </w:pPr>
    </w:p>
    <w:p w14:paraId="1E73AF07" w14:textId="77777777" w:rsidR="006300D7" w:rsidRPr="00CB5F09" w:rsidRDefault="006300D7" w:rsidP="006300D7">
      <w:pPr>
        <w:widowControl w:val="0"/>
        <w:spacing w:after="0" w:line="240" w:lineRule="auto"/>
        <w:rPr>
          <w:rFonts w:eastAsia="Times New Roman" w:cs="Open Sans"/>
          <w:b/>
          <w:sz w:val="18"/>
          <w:szCs w:val="20"/>
          <w:lang w:eastAsia="pl-PL"/>
        </w:rPr>
      </w:pPr>
    </w:p>
    <w:p w14:paraId="570E599C" w14:textId="77777777" w:rsidR="006300D7" w:rsidRPr="00CB5F09" w:rsidRDefault="006300D7" w:rsidP="006300D7">
      <w:pPr>
        <w:widowControl w:val="0"/>
        <w:spacing w:after="0" w:line="360" w:lineRule="auto"/>
        <w:jc w:val="center"/>
        <w:rPr>
          <w:rFonts w:eastAsia="Times New Roman" w:cs="Open Sans"/>
          <w:b/>
          <w:i/>
          <w:color w:val="FF0000"/>
          <w:sz w:val="18"/>
          <w:szCs w:val="20"/>
          <w:lang w:eastAsia="pl-PL"/>
        </w:rPr>
      </w:pPr>
      <w:r w:rsidRPr="00CB5F09">
        <w:rPr>
          <w:rFonts w:eastAsia="Times New Roman" w:cs="Open Sans"/>
          <w:b/>
          <w:i/>
          <w:color w:val="FF0000"/>
          <w:sz w:val="18"/>
          <w:szCs w:val="20"/>
          <w:lang w:eastAsia="pl-PL"/>
        </w:rPr>
        <w:t>UWAGA!!!</w:t>
      </w:r>
    </w:p>
    <w:p w14:paraId="5C90AD1B" w14:textId="77777777" w:rsidR="006300D7" w:rsidRPr="00CB5F09" w:rsidRDefault="006300D7" w:rsidP="006300D7">
      <w:pPr>
        <w:widowControl w:val="0"/>
        <w:spacing w:after="0" w:line="360" w:lineRule="auto"/>
        <w:jc w:val="center"/>
        <w:rPr>
          <w:rFonts w:eastAsia="Times New Roman" w:cs="Open Sans"/>
          <w:b/>
          <w:i/>
          <w:color w:val="FF0000"/>
          <w:sz w:val="18"/>
          <w:szCs w:val="20"/>
          <w:lang w:eastAsia="pl-PL"/>
        </w:rPr>
      </w:pPr>
      <w:r w:rsidRPr="00CB5F09">
        <w:rPr>
          <w:rFonts w:eastAsia="Times New Roman" w:cs="Open Sans"/>
          <w:b/>
          <w:i/>
          <w:color w:val="FF0000"/>
          <w:sz w:val="18"/>
          <w:szCs w:val="20"/>
          <w:lang w:eastAsia="pl-PL"/>
        </w:rPr>
        <w:t>DOKUMENT NALEŻY PODPISAĆ KWALIFIKOWANYM PODPISEM ELEKTRONICZNYM</w:t>
      </w:r>
    </w:p>
    <w:p w14:paraId="354DD32E" w14:textId="77777777" w:rsidR="006300D7" w:rsidRPr="00CB5F09" w:rsidRDefault="006300D7" w:rsidP="006300D7">
      <w:pPr>
        <w:widowControl w:val="0"/>
        <w:spacing w:after="0" w:line="360" w:lineRule="auto"/>
        <w:jc w:val="center"/>
        <w:rPr>
          <w:rFonts w:eastAsia="Times New Roman" w:cs="Open Sans"/>
          <w:b/>
          <w:i/>
          <w:color w:val="FF0000"/>
          <w:sz w:val="18"/>
          <w:szCs w:val="20"/>
          <w:lang w:eastAsia="pl-PL"/>
        </w:rPr>
      </w:pPr>
      <w:r w:rsidRPr="00CB5F09">
        <w:rPr>
          <w:rFonts w:eastAsia="Times New Roman" w:cs="Open Sans"/>
          <w:b/>
          <w:i/>
          <w:color w:val="FF0000"/>
          <w:sz w:val="18"/>
          <w:szCs w:val="20"/>
          <w:lang w:eastAsia="pl-PL"/>
        </w:rPr>
        <w:t>OSOBY UPOWAŻNIONEJ DO REPREZENTOWANIA WYKONAWCY</w:t>
      </w:r>
    </w:p>
    <w:p w14:paraId="05AB548C" w14:textId="77777777" w:rsidR="006300D7" w:rsidRPr="00597727" w:rsidRDefault="006300D7" w:rsidP="006300D7">
      <w:pPr>
        <w:spacing w:after="0" w:line="240" w:lineRule="auto"/>
        <w:rPr>
          <w:rFonts w:eastAsia="Times New Roman" w:cs="Open Sans"/>
          <w:bCs/>
          <w:iCs/>
          <w:lang w:eastAsia="pl-PL"/>
        </w:rPr>
      </w:pPr>
    </w:p>
    <w:p w14:paraId="3B3D185E" w14:textId="77777777" w:rsidR="00CB5F09" w:rsidRPr="006300D7" w:rsidRDefault="00CB5F09" w:rsidP="006300D7"/>
    <w:sectPr w:rsidR="00CB5F09" w:rsidRPr="006300D7" w:rsidSect="00ED1B58">
      <w:headerReference w:type="default" r:id="rId11"/>
      <w:footerReference w:type="default" r:id="rId12"/>
      <w:pgSz w:w="11906" w:h="16838"/>
      <w:pgMar w:top="1134" w:right="1841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73820" w14:textId="77777777" w:rsidR="000B4305" w:rsidRDefault="000B4305" w:rsidP="008F6AFD">
      <w:pPr>
        <w:spacing w:after="0" w:line="240" w:lineRule="auto"/>
      </w:pPr>
      <w:r>
        <w:separator/>
      </w:r>
    </w:p>
  </w:endnote>
  <w:endnote w:type="continuationSeparator" w:id="0">
    <w:p w14:paraId="26C150A0" w14:textId="77777777" w:rsidR="000B4305" w:rsidRDefault="000B4305" w:rsidP="008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eastAsia="Times New Roman" w:hAnsi="Calibri Light" w:cs="Times New Roman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08F15601" w:rsidR="00933473" w:rsidRPr="0037063F" w:rsidRDefault="00933473">
        <w:pPr>
          <w:pStyle w:val="Stopka"/>
          <w:jc w:val="right"/>
          <w:rPr>
            <w:rFonts w:eastAsia="Times New Roman" w:cs="Open Sans"/>
            <w:sz w:val="16"/>
            <w:szCs w:val="16"/>
          </w:rPr>
        </w:pPr>
        <w:r w:rsidRPr="0037063F">
          <w:rPr>
            <w:rFonts w:eastAsia="Times New Roman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37063F">
          <w:rPr>
            <w:rFonts w:eastAsia="Times New Roman" w:cs="Open Sans"/>
            <w:sz w:val="16"/>
            <w:szCs w:val="16"/>
          </w:rPr>
          <w:fldChar w:fldCharType="separate"/>
        </w:r>
        <w:r w:rsidR="009E21EC" w:rsidRPr="009E21EC">
          <w:rPr>
            <w:rFonts w:eastAsia="Times New Roman" w:cs="Open Sans"/>
            <w:noProof/>
            <w:sz w:val="16"/>
            <w:szCs w:val="16"/>
          </w:rPr>
          <w:t>2</w:t>
        </w:r>
        <w:r w:rsidRPr="0037063F">
          <w:rPr>
            <w:rFonts w:eastAsia="Times New Roman" w:cs="Open Sans"/>
            <w:sz w:val="16"/>
            <w:szCs w:val="16"/>
          </w:rPr>
          <w:fldChar w:fldCharType="end"/>
        </w:r>
      </w:p>
    </w:sdtContent>
  </w:sdt>
  <w:p w14:paraId="4156B425" w14:textId="17AE9155" w:rsidR="00D446DD" w:rsidRDefault="00D446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09932" w14:textId="77777777" w:rsidR="000B4305" w:rsidRDefault="000B4305" w:rsidP="008F6AFD">
      <w:pPr>
        <w:spacing w:after="0" w:line="240" w:lineRule="auto"/>
      </w:pPr>
      <w:r>
        <w:separator/>
      </w:r>
    </w:p>
  </w:footnote>
  <w:footnote w:type="continuationSeparator" w:id="0">
    <w:p w14:paraId="769BD90D" w14:textId="77777777" w:rsidR="000B4305" w:rsidRDefault="000B4305" w:rsidP="008F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A4000" w14:textId="7B1BDE6D" w:rsidR="000A2586" w:rsidRPr="004F586F" w:rsidRDefault="000A2586" w:rsidP="004F586F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AC9EBA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B10A88"/>
    <w:multiLevelType w:val="hybridMultilevel"/>
    <w:tmpl w:val="B7C82476"/>
    <w:lvl w:ilvl="0" w:tplc="291A44A0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A7F"/>
    <w:multiLevelType w:val="hybridMultilevel"/>
    <w:tmpl w:val="032C1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80B1C0">
      <w:start w:val="1"/>
      <w:numFmt w:val="bullet"/>
      <w:lvlText w:val="-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D57"/>
    <w:multiLevelType w:val="hybridMultilevel"/>
    <w:tmpl w:val="D8D629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782E5C"/>
    <w:multiLevelType w:val="multilevel"/>
    <w:tmpl w:val="DBC471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8F5587"/>
    <w:multiLevelType w:val="hybridMultilevel"/>
    <w:tmpl w:val="B61CD2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D25FBB"/>
    <w:multiLevelType w:val="multilevel"/>
    <w:tmpl w:val="9AA8C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1A6F47"/>
    <w:multiLevelType w:val="hybridMultilevel"/>
    <w:tmpl w:val="9A425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240FD"/>
    <w:multiLevelType w:val="hybridMultilevel"/>
    <w:tmpl w:val="E75C4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10A36"/>
    <w:multiLevelType w:val="multilevel"/>
    <w:tmpl w:val="5B78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16852D2F"/>
    <w:multiLevelType w:val="hybridMultilevel"/>
    <w:tmpl w:val="6226E1A0"/>
    <w:lvl w:ilvl="0" w:tplc="4748E3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125F"/>
    <w:multiLevelType w:val="hybridMultilevel"/>
    <w:tmpl w:val="AFF24F8C"/>
    <w:lvl w:ilvl="0" w:tplc="0AA608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8E78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567E6"/>
    <w:multiLevelType w:val="hybridMultilevel"/>
    <w:tmpl w:val="8C507B42"/>
    <w:lvl w:ilvl="0" w:tplc="66B0E6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906E9"/>
    <w:multiLevelType w:val="hybridMultilevel"/>
    <w:tmpl w:val="81C6E75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33895"/>
    <w:multiLevelType w:val="hybridMultilevel"/>
    <w:tmpl w:val="C360E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C26BB"/>
    <w:multiLevelType w:val="hybridMultilevel"/>
    <w:tmpl w:val="0AF82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B5856"/>
    <w:multiLevelType w:val="hybridMultilevel"/>
    <w:tmpl w:val="E0EEC09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D12F0"/>
    <w:multiLevelType w:val="hybridMultilevel"/>
    <w:tmpl w:val="38C09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C72B9"/>
    <w:multiLevelType w:val="multilevel"/>
    <w:tmpl w:val="CC08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0" w15:restartNumberingAfterBreak="0">
    <w:nsid w:val="27911F1B"/>
    <w:multiLevelType w:val="hybridMultilevel"/>
    <w:tmpl w:val="DB62E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3E588A"/>
    <w:multiLevelType w:val="multilevel"/>
    <w:tmpl w:val="68F8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2" w15:restartNumberingAfterBreak="0">
    <w:nsid w:val="357050C9"/>
    <w:multiLevelType w:val="hybridMultilevel"/>
    <w:tmpl w:val="A72CF082"/>
    <w:lvl w:ilvl="0" w:tplc="2988ABF6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210BA"/>
    <w:multiLevelType w:val="multilevel"/>
    <w:tmpl w:val="68F8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4" w15:restartNumberingAfterBreak="0">
    <w:nsid w:val="3CDD2F01"/>
    <w:multiLevelType w:val="hybridMultilevel"/>
    <w:tmpl w:val="C76055C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A085B38"/>
    <w:multiLevelType w:val="multilevel"/>
    <w:tmpl w:val="53A68808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4F527C"/>
    <w:multiLevelType w:val="hybridMultilevel"/>
    <w:tmpl w:val="2FF07820"/>
    <w:lvl w:ilvl="0" w:tplc="0415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7" w15:restartNumberingAfterBreak="0">
    <w:nsid w:val="55F30BC5"/>
    <w:multiLevelType w:val="hybridMultilevel"/>
    <w:tmpl w:val="60B2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77A07"/>
    <w:multiLevelType w:val="hybridMultilevel"/>
    <w:tmpl w:val="EE60770A"/>
    <w:lvl w:ilvl="0" w:tplc="332ED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3154BD"/>
    <w:multiLevelType w:val="hybridMultilevel"/>
    <w:tmpl w:val="2B06E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F2F93"/>
    <w:multiLevelType w:val="hybridMultilevel"/>
    <w:tmpl w:val="93828B70"/>
    <w:lvl w:ilvl="0" w:tplc="6CD6ED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6B7072F7"/>
    <w:multiLevelType w:val="hybridMultilevel"/>
    <w:tmpl w:val="E55CA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E25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8"/>
  </w:num>
  <w:num w:numId="3">
    <w:abstractNumId w:val="10"/>
  </w:num>
  <w:num w:numId="4">
    <w:abstractNumId w:val="19"/>
  </w:num>
  <w:num w:numId="5">
    <w:abstractNumId w:val="25"/>
  </w:num>
  <w:num w:numId="6">
    <w:abstractNumId w:val="1"/>
  </w:num>
  <w:num w:numId="7">
    <w:abstractNumId w:val="21"/>
  </w:num>
  <w:num w:numId="8">
    <w:abstractNumId w:val="12"/>
  </w:num>
  <w:num w:numId="9">
    <w:abstractNumId w:val="20"/>
  </w:num>
  <w:num w:numId="10">
    <w:abstractNumId w:val="32"/>
  </w:num>
  <w:num w:numId="11">
    <w:abstractNumId w:val="11"/>
  </w:num>
  <w:num w:numId="12">
    <w:abstractNumId w:val="23"/>
  </w:num>
  <w:num w:numId="13">
    <w:abstractNumId w:val="5"/>
  </w:num>
  <w:num w:numId="14">
    <w:abstractNumId w:val="17"/>
  </w:num>
  <w:num w:numId="15">
    <w:abstractNumId w:val="24"/>
  </w:num>
  <w:num w:numId="16">
    <w:abstractNumId w:val="31"/>
  </w:num>
  <w:num w:numId="17">
    <w:abstractNumId w:val="16"/>
  </w:num>
  <w:num w:numId="18">
    <w:abstractNumId w:val="27"/>
  </w:num>
  <w:num w:numId="19">
    <w:abstractNumId w:val="30"/>
  </w:num>
  <w:num w:numId="20">
    <w:abstractNumId w:val="29"/>
  </w:num>
  <w:num w:numId="21">
    <w:abstractNumId w:val="13"/>
  </w:num>
  <w:num w:numId="22">
    <w:abstractNumId w:val="8"/>
  </w:num>
  <w:num w:numId="23">
    <w:abstractNumId w:val="18"/>
  </w:num>
  <w:num w:numId="24">
    <w:abstractNumId w:val="0"/>
  </w:num>
  <w:num w:numId="25">
    <w:abstractNumId w:val="3"/>
  </w:num>
  <w:num w:numId="26">
    <w:abstractNumId w:val="7"/>
  </w:num>
  <w:num w:numId="27">
    <w:abstractNumId w:val="15"/>
  </w:num>
  <w:num w:numId="28">
    <w:abstractNumId w:val="4"/>
  </w:num>
  <w:num w:numId="29">
    <w:abstractNumId w:val="6"/>
  </w:num>
  <w:num w:numId="30">
    <w:abstractNumId w:val="26"/>
  </w:num>
  <w:num w:numId="31">
    <w:abstractNumId w:val="14"/>
  </w:num>
  <w:num w:numId="32">
    <w:abstractNumId w:val="2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FD"/>
    <w:rsid w:val="00006AC9"/>
    <w:rsid w:val="00033B73"/>
    <w:rsid w:val="000600E6"/>
    <w:rsid w:val="00062AD1"/>
    <w:rsid w:val="000A2586"/>
    <w:rsid w:val="000A2F24"/>
    <w:rsid w:val="000A6464"/>
    <w:rsid w:val="000B4305"/>
    <w:rsid w:val="000C45D2"/>
    <w:rsid w:val="000D31B2"/>
    <w:rsid w:val="000E2C2E"/>
    <w:rsid w:val="001154A4"/>
    <w:rsid w:val="00121EF5"/>
    <w:rsid w:val="001321C8"/>
    <w:rsid w:val="00141211"/>
    <w:rsid w:val="00151701"/>
    <w:rsid w:val="00162F59"/>
    <w:rsid w:val="00194574"/>
    <w:rsid w:val="001C4037"/>
    <w:rsid w:val="001D5407"/>
    <w:rsid w:val="001D561D"/>
    <w:rsid w:val="001D6D3F"/>
    <w:rsid w:val="00235173"/>
    <w:rsid w:val="00252C63"/>
    <w:rsid w:val="00253C23"/>
    <w:rsid w:val="00265EEB"/>
    <w:rsid w:val="00287336"/>
    <w:rsid w:val="002C65A1"/>
    <w:rsid w:val="002C749D"/>
    <w:rsid w:val="002D0485"/>
    <w:rsid w:val="002F49DC"/>
    <w:rsid w:val="00324FA5"/>
    <w:rsid w:val="003473D3"/>
    <w:rsid w:val="00356049"/>
    <w:rsid w:val="0037063F"/>
    <w:rsid w:val="00384855"/>
    <w:rsid w:val="00395EC0"/>
    <w:rsid w:val="003B384D"/>
    <w:rsid w:val="003C3188"/>
    <w:rsid w:val="003C5609"/>
    <w:rsid w:val="003D1F27"/>
    <w:rsid w:val="003F1127"/>
    <w:rsid w:val="003F64B5"/>
    <w:rsid w:val="004023CD"/>
    <w:rsid w:val="00444509"/>
    <w:rsid w:val="0046091B"/>
    <w:rsid w:val="00465341"/>
    <w:rsid w:val="0046797B"/>
    <w:rsid w:val="00472060"/>
    <w:rsid w:val="0047302E"/>
    <w:rsid w:val="00474F56"/>
    <w:rsid w:val="004815D1"/>
    <w:rsid w:val="004867F1"/>
    <w:rsid w:val="004A624A"/>
    <w:rsid w:val="004D0E5B"/>
    <w:rsid w:val="004D2192"/>
    <w:rsid w:val="004F586F"/>
    <w:rsid w:val="00501E35"/>
    <w:rsid w:val="00515758"/>
    <w:rsid w:val="00527002"/>
    <w:rsid w:val="005623CD"/>
    <w:rsid w:val="00564407"/>
    <w:rsid w:val="00570232"/>
    <w:rsid w:val="00572928"/>
    <w:rsid w:val="005936FB"/>
    <w:rsid w:val="00596969"/>
    <w:rsid w:val="00597727"/>
    <w:rsid w:val="005B1867"/>
    <w:rsid w:val="006008CA"/>
    <w:rsid w:val="006212F0"/>
    <w:rsid w:val="006300D7"/>
    <w:rsid w:val="006602A8"/>
    <w:rsid w:val="00674FB7"/>
    <w:rsid w:val="00685B8C"/>
    <w:rsid w:val="00686F09"/>
    <w:rsid w:val="00694E8B"/>
    <w:rsid w:val="00697ACD"/>
    <w:rsid w:val="006A78D9"/>
    <w:rsid w:val="006D5941"/>
    <w:rsid w:val="006E4C2E"/>
    <w:rsid w:val="0072088B"/>
    <w:rsid w:val="00745922"/>
    <w:rsid w:val="00755944"/>
    <w:rsid w:val="00764469"/>
    <w:rsid w:val="0079509F"/>
    <w:rsid w:val="007B3B47"/>
    <w:rsid w:val="007D0E6A"/>
    <w:rsid w:val="007E1372"/>
    <w:rsid w:val="008023EF"/>
    <w:rsid w:val="0081103E"/>
    <w:rsid w:val="0081137F"/>
    <w:rsid w:val="008133D1"/>
    <w:rsid w:val="00820718"/>
    <w:rsid w:val="00824C02"/>
    <w:rsid w:val="00825640"/>
    <w:rsid w:val="008350C2"/>
    <w:rsid w:val="008431D4"/>
    <w:rsid w:val="00844EDF"/>
    <w:rsid w:val="00852553"/>
    <w:rsid w:val="00865DBE"/>
    <w:rsid w:val="0086638C"/>
    <w:rsid w:val="008902A4"/>
    <w:rsid w:val="00893B47"/>
    <w:rsid w:val="00897FA1"/>
    <w:rsid w:val="008B0908"/>
    <w:rsid w:val="008D7B39"/>
    <w:rsid w:val="008E2FF3"/>
    <w:rsid w:val="008E7DA7"/>
    <w:rsid w:val="008F6AFD"/>
    <w:rsid w:val="0091496F"/>
    <w:rsid w:val="009214CA"/>
    <w:rsid w:val="00926CA9"/>
    <w:rsid w:val="00933473"/>
    <w:rsid w:val="009350C3"/>
    <w:rsid w:val="009472AE"/>
    <w:rsid w:val="00947D9E"/>
    <w:rsid w:val="009705E3"/>
    <w:rsid w:val="00976398"/>
    <w:rsid w:val="009829BD"/>
    <w:rsid w:val="00984C77"/>
    <w:rsid w:val="009A47DB"/>
    <w:rsid w:val="009A58A6"/>
    <w:rsid w:val="009B1964"/>
    <w:rsid w:val="009E0EAE"/>
    <w:rsid w:val="009E21EC"/>
    <w:rsid w:val="009F5E15"/>
    <w:rsid w:val="00A27CF5"/>
    <w:rsid w:val="00A71A9C"/>
    <w:rsid w:val="00AB1F0D"/>
    <w:rsid w:val="00AF4897"/>
    <w:rsid w:val="00AF4AEB"/>
    <w:rsid w:val="00B04D09"/>
    <w:rsid w:val="00B628FA"/>
    <w:rsid w:val="00B65B17"/>
    <w:rsid w:val="00BC731B"/>
    <w:rsid w:val="00BE702D"/>
    <w:rsid w:val="00C140A1"/>
    <w:rsid w:val="00C34C85"/>
    <w:rsid w:val="00C46DA5"/>
    <w:rsid w:val="00C538F4"/>
    <w:rsid w:val="00C629B9"/>
    <w:rsid w:val="00C82581"/>
    <w:rsid w:val="00C828DB"/>
    <w:rsid w:val="00CA2DDD"/>
    <w:rsid w:val="00CB5F09"/>
    <w:rsid w:val="00CD18AF"/>
    <w:rsid w:val="00D17144"/>
    <w:rsid w:val="00D21EE2"/>
    <w:rsid w:val="00D446DD"/>
    <w:rsid w:val="00D54CBC"/>
    <w:rsid w:val="00D60402"/>
    <w:rsid w:val="00D60A30"/>
    <w:rsid w:val="00D61BEB"/>
    <w:rsid w:val="00DB2019"/>
    <w:rsid w:val="00DC07DE"/>
    <w:rsid w:val="00E1253B"/>
    <w:rsid w:val="00E2665D"/>
    <w:rsid w:val="00E33AC8"/>
    <w:rsid w:val="00E34B66"/>
    <w:rsid w:val="00E4229B"/>
    <w:rsid w:val="00E61F7E"/>
    <w:rsid w:val="00EA3514"/>
    <w:rsid w:val="00EA3DA5"/>
    <w:rsid w:val="00EB491C"/>
    <w:rsid w:val="00EC6BF3"/>
    <w:rsid w:val="00ED1B58"/>
    <w:rsid w:val="00ED4722"/>
    <w:rsid w:val="00EE5036"/>
    <w:rsid w:val="00F074C6"/>
    <w:rsid w:val="00F145F7"/>
    <w:rsid w:val="00F2295D"/>
    <w:rsid w:val="00F269BE"/>
    <w:rsid w:val="00F368FC"/>
    <w:rsid w:val="00F46571"/>
    <w:rsid w:val="00F64190"/>
    <w:rsid w:val="00F76AB2"/>
    <w:rsid w:val="00F854F8"/>
    <w:rsid w:val="00F908EE"/>
    <w:rsid w:val="00FE3CEA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4BFF7"/>
  <w15:chartTrackingRefBased/>
  <w15:docId w15:val="{DF28B188-5B51-4E1E-9248-26FCD4B3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27CF5"/>
    <w:pPr>
      <w:keepNext/>
      <w:spacing w:after="0" w:line="240" w:lineRule="auto"/>
      <w:ind w:left="354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Wypunktowanie,CW_Lista,zwykły tekst,T_SZ_List Paragraph,normalny tekst,Akapit z listą BS,Kolorowa lista — akcent 11,Colorful List Accent 1,Γράφημα,Bulleted list,Odstavec,Podsis rysunku,sw tekst,lp1,BulletC"/>
    <w:basedOn w:val="Normalny"/>
    <w:link w:val="AkapitzlistZnak"/>
    <w:uiPriority w:val="34"/>
    <w:qFormat/>
    <w:rsid w:val="00AF4AE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27CF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Uwydatnienie">
    <w:name w:val="Emphasis"/>
    <w:uiPriority w:val="20"/>
    <w:qFormat/>
    <w:rsid w:val="00062AD1"/>
    <w:rPr>
      <w:i/>
      <w:iCs/>
    </w:rPr>
  </w:style>
  <w:style w:type="character" w:customStyle="1" w:styleId="AkapitzlistZnak">
    <w:name w:val="Akapit z listą Znak"/>
    <w:aliases w:val="L1 Znak,Numerowanie Znak,Akapit z listą5 Znak,Wypunktowanie Znak,CW_Lista Znak,zwykły tekst Znak,T_SZ_List Paragraph Znak,normalny tekst Znak,Akapit z listą BS Znak,Kolorowa lista — akcent 11 Znak,Colorful List Accent 1 Znak,lp1 Znak"/>
    <w:link w:val="Akapitzlist"/>
    <w:uiPriority w:val="34"/>
    <w:qFormat/>
    <w:rsid w:val="009B1964"/>
    <w:rPr>
      <w:rFonts w:ascii="Open Sans" w:hAnsi="Open Sans"/>
      <w:sz w:val="20"/>
    </w:rPr>
  </w:style>
  <w:style w:type="paragraph" w:styleId="Tekstprzypisudolnego">
    <w:name w:val="footnote text"/>
    <w:basedOn w:val="Normalny"/>
    <w:link w:val="TekstprzypisudolnegoZnak"/>
    <w:rsid w:val="003C318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31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C31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B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4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5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F0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F09"/>
    <w:rPr>
      <w:rFonts w:ascii="Open Sans" w:hAnsi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F09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C73C3BDA8D514BB5007EEDECDF4D50" ma:contentTypeVersion="14" ma:contentTypeDescription="Utwórz nowy dokument." ma:contentTypeScope="" ma:versionID="b0155c4be04bda4f0d274a3d092b92d1">
  <xsd:schema xmlns:xsd="http://www.w3.org/2001/XMLSchema" xmlns:xs="http://www.w3.org/2001/XMLSchema" xmlns:p="http://schemas.microsoft.com/office/2006/metadata/properties" xmlns:ns3="caaef4d1-0450-4cbf-a1ae-79fa3e45f664" xmlns:ns4="e560f4cb-b3a3-4efd-8674-6303a85c5b62" targetNamespace="http://schemas.microsoft.com/office/2006/metadata/properties" ma:root="true" ma:fieldsID="1cd2f3041dbc5363bf52648927bd46b2" ns3:_="" ns4:_="">
    <xsd:import namespace="caaef4d1-0450-4cbf-a1ae-79fa3e45f664"/>
    <xsd:import namespace="e560f4cb-b3a3-4efd-8674-6303a85c5b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ef4d1-0450-4cbf-a1ae-79fa3e45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0f4cb-b3a3-4efd-8674-6303a85c5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4E7A-A482-4B5A-AF3E-1C53AFB13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ef4d1-0450-4cbf-a1ae-79fa3e45f664"/>
    <ds:schemaRef ds:uri="e560f4cb-b3a3-4efd-8674-6303a85c5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64520-3650-4AF2-A90D-D022649C0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CF65E-9F7B-4BD6-B906-46997AC565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E1B674-599D-4B95-8E67-7B777C92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BZP 2021</vt:lpstr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BZP 2021</dc:title>
  <dc:subject/>
  <dc:creator>Maciej Rogało</dc:creator>
  <cp:keywords/>
  <dc:description/>
  <cp:lastModifiedBy>Paweł Lis</cp:lastModifiedBy>
  <cp:revision>5</cp:revision>
  <cp:lastPrinted>2022-03-21T13:40:00Z</cp:lastPrinted>
  <dcterms:created xsi:type="dcterms:W3CDTF">2022-06-07T15:34:00Z</dcterms:created>
  <dcterms:modified xsi:type="dcterms:W3CDTF">2022-06-08T05:27:00Z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0x010100F0C73C3BDA8D514BB5007EEDECDF4D50</vt:lpwstr>
  </property>
</Properties>
</file>