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 xml:space="preserve">hůta pro </w:t>
      </w:r>
      <w:r w:rsidRPr="00C15C32">
        <w:rPr>
          <w:rFonts w:ascii="Arial" w:hAnsi="Arial"/>
          <w:snapToGrid w:val="0"/>
          <w:lang w:eastAsia="cs-CZ"/>
        </w:rPr>
        <w:lastRenderedPageBreak/>
        <w:t>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w:t>
      </w:r>
      <w:r>
        <w:rPr>
          <w:rFonts w:ascii="Arial" w:hAnsi="Arial"/>
          <w:snapToGrid w:val="0"/>
          <w:lang w:eastAsia="cs-CZ"/>
        </w:rPr>
        <w:lastRenderedPageBreak/>
        <w:t>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w:t>
      </w:r>
      <w:r w:rsidRPr="00C15C32">
        <w:rPr>
          <w:rFonts w:ascii="Arial" w:hAnsi="Arial"/>
          <w:snapToGrid w:val="0"/>
          <w:lang w:eastAsia="cs-CZ"/>
        </w:rPr>
        <w:lastRenderedPageBreak/>
        <w:t xml:space="preserve">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lastRenderedPageBreak/>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lastRenderedPageBreak/>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 xml:space="preserve">bjednatele. Pokud se však zjistí, že práce nebyly </w:t>
      </w:r>
      <w:r w:rsidRPr="00C15C32">
        <w:rPr>
          <w:rFonts w:ascii="Arial" w:hAnsi="Arial"/>
          <w:snapToGrid w:val="0"/>
          <w:lang w:eastAsia="cs-CZ"/>
        </w:rPr>
        <w:lastRenderedPageBreak/>
        <w:t>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 xml:space="preserve">podmínkami, popřípadě </w:t>
      </w:r>
      <w:r>
        <w:rPr>
          <w:rFonts w:ascii="Arial" w:hAnsi="Arial"/>
          <w:snapToGrid w:val="0"/>
          <w:lang w:eastAsia="cs-CZ"/>
        </w:rPr>
        <w:lastRenderedPageBreak/>
        <w:t>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lastRenderedPageBreak/>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 xml:space="preserve">hotovitel povinen umístit na vhodných místech bezpečnostní značky a značení a zavést signály, které poskytují informace nebo instrukce týkající se </w:t>
      </w:r>
      <w:r w:rsidRPr="00C15C32">
        <w:rPr>
          <w:rFonts w:ascii="Arial" w:hAnsi="Arial"/>
          <w:snapToGrid w:val="0"/>
          <w:lang w:eastAsia="cs-CZ"/>
        </w:rPr>
        <w:lastRenderedPageBreak/>
        <w:t>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 xml:space="preserve">bjednateli </w:t>
      </w:r>
      <w:r w:rsidRPr="00A83792">
        <w:rPr>
          <w:rFonts w:ascii="Arial" w:hAnsi="Arial"/>
          <w:snapToGrid w:val="0"/>
          <w:lang w:eastAsia="cs-CZ"/>
        </w:rPr>
        <w:lastRenderedPageBreak/>
        <w:t>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 xml:space="preserve">bjednatel </w:t>
      </w:r>
      <w:r w:rsidRPr="00A83792">
        <w:rPr>
          <w:rFonts w:ascii="Arial" w:hAnsi="Arial"/>
          <w:snapToGrid w:val="0"/>
          <w:lang w:eastAsia="cs-CZ"/>
        </w:rPr>
        <w:lastRenderedPageBreak/>
        <w:t>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Default="004B57A6"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Pr="000336EB" w:rsidRDefault="00BF794C" w:rsidP="004B57A6">
      <w:pPr>
        <w:tabs>
          <w:tab w:val="num" w:pos="1134"/>
        </w:tabs>
        <w:spacing w:line="240" w:lineRule="atLeast"/>
        <w:rPr>
          <w:rFonts w:ascii="Arial" w:hAnsi="Arial"/>
          <w:snapToGrid w:val="0"/>
          <w:color w:val="000000"/>
          <w:sz w:val="24"/>
          <w:lang w:eastAsia="cs-CZ"/>
        </w:rPr>
      </w:pPr>
      <w:bookmarkStart w:id="2" w:name="_GoBack"/>
      <w:bookmarkEnd w:id="2"/>
    </w:p>
    <w:p w:rsidR="004B57A6" w:rsidRPr="000336EB" w:rsidRDefault="004B57A6" w:rsidP="004B57A6">
      <w:pPr>
        <w:pStyle w:val="Styl5"/>
      </w:pPr>
      <w:r w:rsidRPr="000336EB">
        <w:lastRenderedPageBreak/>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2029E1"/>
    <w:rsid w:val="002069DD"/>
    <w:rsid w:val="002C1E42"/>
    <w:rsid w:val="002F0358"/>
    <w:rsid w:val="002F1908"/>
    <w:rsid w:val="004B57A6"/>
    <w:rsid w:val="00582D77"/>
    <w:rsid w:val="00596B78"/>
    <w:rsid w:val="00610806"/>
    <w:rsid w:val="006C3DF9"/>
    <w:rsid w:val="006F2F6D"/>
    <w:rsid w:val="007A66A1"/>
    <w:rsid w:val="00841986"/>
    <w:rsid w:val="008E6207"/>
    <w:rsid w:val="00953DB6"/>
    <w:rsid w:val="009C5C7C"/>
    <w:rsid w:val="00B535EB"/>
    <w:rsid w:val="00B91C0D"/>
    <w:rsid w:val="00BA7F90"/>
    <w:rsid w:val="00BF794C"/>
    <w:rsid w:val="00D336D9"/>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DA5A"/>
  <w15:docId w15:val="{8D04A04D-6214-493C-B721-CE8A586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8CDB-CBEA-445F-B2C7-CA872648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12617</Words>
  <Characters>74445</Characters>
  <Application>Microsoft Office Word</Application>
  <DocSecurity>4</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2</cp:revision>
  <dcterms:created xsi:type="dcterms:W3CDTF">2019-01-11T07:06:00Z</dcterms:created>
  <dcterms:modified xsi:type="dcterms:W3CDTF">2019-01-11T07:06:00Z</dcterms:modified>
</cp:coreProperties>
</file>