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9A" w:rsidRPr="00517DDA" w:rsidRDefault="00546E9A" w:rsidP="00235D56">
      <w:pPr>
        <w:pStyle w:val="Style6"/>
        <w:keepNext/>
        <w:keepLines/>
        <w:shd w:val="clear" w:color="auto" w:fill="auto"/>
        <w:tabs>
          <w:tab w:val="left" w:pos="4090"/>
          <w:tab w:val="left" w:leader="dot" w:pos="5386"/>
        </w:tabs>
        <w:ind w:right="101" w:firstLine="0"/>
        <w:jc w:val="center"/>
        <w:rPr>
          <w:rStyle w:val="CharStyle7"/>
          <w:rFonts w:cstheme="minorHAnsi"/>
          <w:b/>
          <w:color w:val="000000"/>
          <w:sz w:val="22"/>
          <w:szCs w:val="22"/>
        </w:rPr>
      </w:pPr>
      <w:r>
        <w:rPr>
          <w:rStyle w:val="CharStyle7"/>
          <w:rFonts w:cstheme="minorHAnsi"/>
          <w:b/>
          <w:color w:val="000000"/>
          <w:sz w:val="28"/>
          <w:szCs w:val="28"/>
        </w:rPr>
        <w:t xml:space="preserve">        </w:t>
      </w:r>
      <w:r w:rsidRPr="00517DDA">
        <w:rPr>
          <w:rStyle w:val="CharStyle7"/>
          <w:rFonts w:cstheme="minorHAnsi"/>
          <w:b/>
          <w:color w:val="000000"/>
          <w:sz w:val="22"/>
          <w:szCs w:val="22"/>
        </w:rPr>
        <w:t>RÁMCOVÁ ZMLUVA č. ......</w:t>
      </w:r>
    </w:p>
    <w:p w:rsidR="00546E9A" w:rsidRPr="00517DDA" w:rsidRDefault="00546E9A" w:rsidP="00235D56">
      <w:pPr>
        <w:pStyle w:val="Style6"/>
        <w:keepNext/>
        <w:keepLines/>
        <w:shd w:val="clear" w:color="auto" w:fill="auto"/>
        <w:tabs>
          <w:tab w:val="left" w:pos="4090"/>
          <w:tab w:val="left" w:leader="dot" w:pos="5386"/>
          <w:tab w:val="left" w:pos="6946"/>
        </w:tabs>
        <w:ind w:right="-41" w:firstLine="0"/>
        <w:jc w:val="center"/>
        <w:rPr>
          <w:rFonts w:cstheme="minorHAnsi"/>
          <w:b/>
          <w:sz w:val="22"/>
          <w:szCs w:val="22"/>
        </w:rPr>
      </w:pPr>
      <w:r w:rsidRPr="00517DDA">
        <w:rPr>
          <w:rStyle w:val="CharStyle7"/>
          <w:rFonts w:cstheme="minorHAnsi"/>
          <w:b/>
          <w:color w:val="000000"/>
          <w:sz w:val="22"/>
          <w:szCs w:val="22"/>
        </w:rPr>
        <w:t>o dodaní tovaru</w:t>
      </w:r>
    </w:p>
    <w:p w:rsidR="00546E9A" w:rsidRPr="00517DDA" w:rsidRDefault="00546E9A" w:rsidP="00546E9A">
      <w:pPr>
        <w:pStyle w:val="Bezriadkovania"/>
        <w:jc w:val="center"/>
        <w:rPr>
          <w:rStyle w:val="CharStyle10"/>
          <w:rFonts w:asciiTheme="minorHAnsi" w:hAnsiTheme="minorHAnsi" w:cstheme="minorHAnsi"/>
          <w:sz w:val="22"/>
          <w:szCs w:val="22"/>
        </w:rPr>
      </w:pPr>
      <w:r w:rsidRPr="00517DDA">
        <w:rPr>
          <w:rStyle w:val="CharStyle10"/>
          <w:rFonts w:asciiTheme="minorHAnsi" w:hAnsiTheme="minorHAnsi" w:cstheme="minorHAnsi"/>
          <w:sz w:val="22"/>
          <w:szCs w:val="22"/>
        </w:rPr>
        <w:t xml:space="preserve">uzatvorená v zmysle §269 ods. 2 zákona č. 513/1991 Zb. (Obchodný zákonník) v znení neskorších predpisov </w:t>
      </w:r>
      <w:r w:rsidRPr="00517DDA">
        <w:rPr>
          <w:rFonts w:asciiTheme="minorHAnsi" w:hAnsiTheme="minorHAnsi" w:cstheme="minorHAnsi"/>
          <w:bCs/>
          <w:sz w:val="22"/>
          <w:szCs w:val="22"/>
        </w:rPr>
        <w:t xml:space="preserve">a </w:t>
      </w:r>
      <w:r w:rsidR="008534DB" w:rsidRPr="00517DDA">
        <w:rPr>
          <w:rFonts w:asciiTheme="minorHAnsi" w:hAnsiTheme="minorHAnsi" w:cstheme="minorHAnsi"/>
          <w:bCs/>
          <w:sz w:val="22"/>
          <w:szCs w:val="22"/>
        </w:rPr>
        <w:t>§ 83 ods. 5 písm. a)</w:t>
      </w:r>
      <w:r w:rsidRPr="00517DDA">
        <w:rPr>
          <w:rFonts w:asciiTheme="minorHAnsi" w:hAnsiTheme="minorHAnsi" w:cstheme="minorHAnsi"/>
          <w:bCs/>
          <w:sz w:val="22"/>
          <w:szCs w:val="22"/>
        </w:rPr>
        <w:t xml:space="preserve"> zákona č. 343/2015 Z. z. o verejnom obstarávaní a o zmene a doplnení niektorých </w:t>
      </w:r>
      <w:r w:rsidRPr="00517DDA">
        <w:rPr>
          <w:rFonts w:asciiTheme="minorHAnsi" w:hAnsiTheme="minorHAnsi" w:cstheme="minorHAnsi"/>
          <w:sz w:val="22"/>
          <w:szCs w:val="22"/>
        </w:rPr>
        <w:t>z</w:t>
      </w:r>
      <w:r w:rsidRPr="00517DDA">
        <w:rPr>
          <w:rFonts w:asciiTheme="minorHAnsi" w:hAnsiTheme="minorHAnsi" w:cstheme="minorHAnsi"/>
          <w:bCs/>
          <w:sz w:val="22"/>
          <w:szCs w:val="22"/>
        </w:rPr>
        <w:t>ákonov v znení neskorších predpisov</w:t>
      </w:r>
    </w:p>
    <w:p w:rsidR="00546E9A" w:rsidRPr="00517DDA" w:rsidRDefault="00546E9A" w:rsidP="00546E9A">
      <w:pPr>
        <w:jc w:val="center"/>
        <w:rPr>
          <w:b/>
          <w:sz w:val="22"/>
          <w:szCs w:val="22"/>
        </w:rPr>
      </w:pPr>
    </w:p>
    <w:p w:rsidR="00546E9A" w:rsidRPr="00517DDA" w:rsidRDefault="00546E9A" w:rsidP="00546E9A">
      <w:pPr>
        <w:pStyle w:val="Bezriadkovania"/>
        <w:rPr>
          <w:rStyle w:val="CharStyle10"/>
          <w:rFonts w:asciiTheme="minorHAnsi" w:hAnsiTheme="minorHAnsi" w:cstheme="minorHAnsi"/>
          <w:sz w:val="22"/>
          <w:szCs w:val="22"/>
        </w:rPr>
      </w:pPr>
    </w:p>
    <w:p w:rsidR="00546E9A" w:rsidRPr="00517DDA" w:rsidRDefault="00546E9A" w:rsidP="000837B9">
      <w:pPr>
        <w:pStyle w:val="Nadpis5"/>
        <w:jc w:val="center"/>
        <w:rPr>
          <w:rFonts w:asciiTheme="minorHAnsi" w:hAnsiTheme="minorHAnsi" w:cstheme="minorHAnsi"/>
          <w:b/>
          <w:i/>
          <w:color w:val="auto"/>
          <w:sz w:val="22"/>
          <w:szCs w:val="22"/>
          <w:lang w:bidi="si-LK"/>
        </w:rPr>
      </w:pPr>
      <w:r w:rsidRPr="00517DDA">
        <w:rPr>
          <w:rFonts w:asciiTheme="minorHAnsi" w:hAnsiTheme="minorHAnsi" w:cstheme="minorHAnsi"/>
          <w:b/>
          <w:color w:val="auto"/>
          <w:sz w:val="22"/>
          <w:szCs w:val="22"/>
          <w:highlight w:val="lightGray"/>
        </w:rPr>
        <w:t>„</w:t>
      </w:r>
      <w:r w:rsidR="000837B9" w:rsidRPr="00517DDA">
        <w:rPr>
          <w:rFonts w:asciiTheme="minorHAnsi" w:hAnsiTheme="minorHAnsi" w:cstheme="minorHAnsi"/>
          <w:b/>
          <w:color w:val="auto"/>
          <w:sz w:val="22"/>
          <w:szCs w:val="22"/>
          <w:highlight w:val="lightGray"/>
        </w:rPr>
        <w:t xml:space="preserve">Bitúmenová zmes obaľovaná za tepla“ </w:t>
      </w:r>
      <w:r w:rsidRPr="00517DDA">
        <w:rPr>
          <w:rFonts w:asciiTheme="minorHAnsi" w:hAnsiTheme="minorHAnsi" w:cstheme="minorHAnsi"/>
          <w:b/>
          <w:bCs/>
          <w:color w:val="auto"/>
          <w:sz w:val="22"/>
          <w:szCs w:val="22"/>
          <w:highlight w:val="lightGray"/>
        </w:rPr>
        <w:t>( ďalej iba „tovar“ )</w:t>
      </w:r>
    </w:p>
    <w:p w:rsidR="00546E9A" w:rsidRPr="00517DDA" w:rsidRDefault="00546E9A" w:rsidP="00546E9A">
      <w:pPr>
        <w:pStyle w:val="Bezriadkovania"/>
        <w:jc w:val="center"/>
        <w:rPr>
          <w:rStyle w:val="CharStyle13"/>
          <w:rFonts w:asciiTheme="minorHAnsi" w:hAnsiTheme="minorHAnsi" w:cstheme="minorHAnsi"/>
          <w:b w:val="0"/>
          <w:sz w:val="22"/>
          <w:szCs w:val="22"/>
        </w:rPr>
      </w:pPr>
      <w:r w:rsidRPr="00517DDA">
        <w:rPr>
          <w:rStyle w:val="CharStyle13"/>
          <w:rFonts w:asciiTheme="minorHAnsi" w:hAnsiTheme="minorHAnsi" w:cstheme="minorHAnsi"/>
          <w:sz w:val="22"/>
          <w:szCs w:val="22"/>
        </w:rPr>
        <w:t xml:space="preserve">( ďalej iba „Rámcová zmluva“ alebo „Zmluva“ </w:t>
      </w:r>
      <w:r w:rsidRPr="00517DDA">
        <w:rPr>
          <w:rStyle w:val="CharStyle10"/>
          <w:rFonts w:asciiTheme="minorHAnsi" w:hAnsiTheme="minorHAnsi" w:cstheme="minorHAnsi"/>
          <w:sz w:val="22"/>
          <w:szCs w:val="22"/>
        </w:rPr>
        <w:t>v príslušnom gramatickom tvare</w:t>
      </w:r>
      <w:r w:rsidRPr="00517DDA">
        <w:rPr>
          <w:rStyle w:val="CharStyle13"/>
          <w:rFonts w:asciiTheme="minorHAnsi" w:hAnsiTheme="minorHAnsi" w:cstheme="minorHAnsi"/>
          <w:sz w:val="22"/>
          <w:szCs w:val="22"/>
        </w:rPr>
        <w:t xml:space="preserve"> ) </w:t>
      </w:r>
    </w:p>
    <w:p w:rsidR="00546E9A" w:rsidRPr="00517DDA" w:rsidRDefault="00546E9A" w:rsidP="00546E9A">
      <w:pPr>
        <w:pStyle w:val="Bezriadkovania"/>
        <w:jc w:val="center"/>
        <w:rPr>
          <w:rStyle w:val="CharStyle13"/>
          <w:rFonts w:asciiTheme="minorHAnsi" w:hAnsiTheme="minorHAnsi" w:cstheme="minorHAnsi"/>
          <w:b w:val="0"/>
          <w:sz w:val="22"/>
          <w:szCs w:val="22"/>
        </w:rPr>
      </w:pPr>
    </w:p>
    <w:p w:rsidR="00546E9A" w:rsidRPr="00517DDA" w:rsidRDefault="00546E9A" w:rsidP="00546E9A">
      <w:pPr>
        <w:pStyle w:val="Bezriadkovania"/>
        <w:jc w:val="center"/>
        <w:rPr>
          <w:rStyle w:val="CharStyle13"/>
          <w:rFonts w:asciiTheme="minorHAnsi" w:hAnsiTheme="minorHAnsi" w:cstheme="minorHAnsi"/>
          <w:b w:val="0"/>
          <w:bCs w:val="0"/>
          <w:sz w:val="22"/>
          <w:szCs w:val="22"/>
        </w:rPr>
      </w:pPr>
      <w:r w:rsidRPr="00517DDA">
        <w:rPr>
          <w:rStyle w:val="CharStyle13"/>
          <w:rFonts w:asciiTheme="minorHAnsi" w:hAnsiTheme="minorHAnsi" w:cstheme="minorHAnsi"/>
          <w:sz w:val="22"/>
          <w:szCs w:val="22"/>
        </w:rPr>
        <w:t>medzi týmito zmluvnými stranami:</w:t>
      </w:r>
    </w:p>
    <w:p w:rsidR="00546E9A" w:rsidRPr="00517DDA" w:rsidRDefault="00546E9A" w:rsidP="00546E9A">
      <w:pPr>
        <w:autoSpaceDE w:val="0"/>
        <w:autoSpaceDN w:val="0"/>
        <w:adjustRightInd w:val="0"/>
        <w:ind w:left="-142"/>
        <w:rPr>
          <w:rFonts w:asciiTheme="minorHAnsi" w:hAnsiTheme="minorHAnsi" w:cstheme="minorHAnsi"/>
          <w:b/>
          <w:bCs/>
          <w:sz w:val="22"/>
          <w:szCs w:val="22"/>
        </w:rPr>
      </w:pPr>
    </w:p>
    <w:p w:rsidR="00546E9A" w:rsidRPr="00517DDA" w:rsidRDefault="00546E9A" w:rsidP="00546E9A">
      <w:pPr>
        <w:autoSpaceDE w:val="0"/>
        <w:autoSpaceDN w:val="0"/>
        <w:adjustRightInd w:val="0"/>
        <w:ind w:left="-142"/>
        <w:rPr>
          <w:rFonts w:asciiTheme="minorHAnsi" w:hAnsiTheme="minorHAnsi" w:cstheme="minorHAnsi"/>
          <w:b/>
          <w:sz w:val="22"/>
          <w:szCs w:val="22"/>
        </w:rPr>
      </w:pPr>
      <w:r w:rsidRPr="00517DDA">
        <w:rPr>
          <w:rFonts w:asciiTheme="minorHAnsi" w:hAnsiTheme="minorHAnsi" w:cstheme="minorHAnsi"/>
          <w:b/>
          <w:bCs/>
          <w:sz w:val="22"/>
          <w:szCs w:val="22"/>
        </w:rPr>
        <w:t xml:space="preserve">  Kupujúci : </w:t>
      </w:r>
      <w:r w:rsidRPr="00517DDA">
        <w:rPr>
          <w:rFonts w:asciiTheme="minorHAnsi" w:hAnsiTheme="minorHAnsi" w:cstheme="minorHAnsi"/>
          <w:b/>
          <w:bCs/>
          <w:sz w:val="22"/>
          <w:szCs w:val="22"/>
        </w:rPr>
        <w:tab/>
      </w:r>
      <w:r w:rsidRPr="00517DDA">
        <w:rPr>
          <w:rFonts w:asciiTheme="minorHAnsi" w:hAnsiTheme="minorHAnsi" w:cstheme="minorHAnsi"/>
          <w:b/>
          <w:bCs/>
          <w:sz w:val="22"/>
          <w:szCs w:val="22"/>
        </w:rPr>
        <w:tab/>
      </w:r>
      <w:r w:rsidRPr="00517DDA">
        <w:rPr>
          <w:rFonts w:asciiTheme="minorHAnsi" w:hAnsiTheme="minorHAnsi" w:cstheme="minorHAnsi"/>
          <w:b/>
          <w:bCs/>
          <w:sz w:val="22"/>
          <w:szCs w:val="22"/>
        </w:rPr>
        <w:tab/>
        <w:t>Banskobystrická regionálna správa ciest, a.s.</w:t>
      </w:r>
    </w:p>
    <w:p w:rsidR="00546E9A" w:rsidRPr="00517DDA" w:rsidRDefault="00546E9A" w:rsidP="00546E9A">
      <w:pPr>
        <w:tabs>
          <w:tab w:val="num" w:pos="284"/>
        </w:tabs>
        <w:ind w:left="-142" w:hanging="567"/>
        <w:rPr>
          <w:rFonts w:asciiTheme="minorHAnsi" w:hAnsiTheme="minorHAnsi" w:cstheme="minorHAnsi"/>
          <w:sz w:val="22"/>
          <w:szCs w:val="22"/>
        </w:rPr>
      </w:pPr>
      <w:r w:rsidRPr="00517DDA">
        <w:rPr>
          <w:rFonts w:asciiTheme="minorHAnsi" w:hAnsiTheme="minorHAnsi" w:cstheme="minorHAnsi"/>
          <w:sz w:val="22"/>
          <w:szCs w:val="22"/>
        </w:rPr>
        <w:t xml:space="preserve">             Sídlo : </w:t>
      </w:r>
      <w:r w:rsidRPr="00517DDA">
        <w:rPr>
          <w:rFonts w:asciiTheme="minorHAnsi" w:hAnsiTheme="minorHAnsi" w:cstheme="minorHAnsi"/>
          <w:sz w:val="22"/>
          <w:szCs w:val="22"/>
        </w:rPr>
        <w:tab/>
      </w:r>
      <w:r w:rsidRPr="00517DDA">
        <w:rPr>
          <w:rFonts w:asciiTheme="minorHAnsi" w:hAnsiTheme="minorHAnsi" w:cstheme="minorHAnsi"/>
          <w:sz w:val="22"/>
          <w:szCs w:val="22"/>
        </w:rPr>
        <w:tab/>
      </w:r>
      <w:r w:rsidRPr="00517DDA">
        <w:rPr>
          <w:rFonts w:asciiTheme="minorHAnsi" w:hAnsiTheme="minorHAnsi" w:cstheme="minorHAnsi"/>
          <w:sz w:val="22"/>
          <w:szCs w:val="22"/>
        </w:rPr>
        <w:tab/>
      </w:r>
      <w:r w:rsidRPr="00517DDA">
        <w:rPr>
          <w:rFonts w:asciiTheme="minorHAnsi" w:hAnsiTheme="minorHAnsi" w:cstheme="minorHAnsi"/>
          <w:sz w:val="22"/>
          <w:szCs w:val="22"/>
        </w:rPr>
        <w:tab/>
        <w:t>Majerská cesta 94, 974 96 Banská Bystrica</w:t>
      </w:r>
    </w:p>
    <w:p w:rsidR="00546E9A" w:rsidRPr="00517DDA" w:rsidRDefault="00546E9A" w:rsidP="00546E9A">
      <w:pPr>
        <w:tabs>
          <w:tab w:val="num" w:pos="284"/>
        </w:tabs>
        <w:ind w:left="-142"/>
        <w:rPr>
          <w:rFonts w:asciiTheme="minorHAnsi" w:hAnsiTheme="minorHAnsi" w:cstheme="minorHAnsi"/>
          <w:sz w:val="22"/>
          <w:szCs w:val="22"/>
        </w:rPr>
      </w:pPr>
      <w:r w:rsidRPr="00517DDA">
        <w:rPr>
          <w:rFonts w:asciiTheme="minorHAnsi" w:hAnsiTheme="minorHAnsi" w:cstheme="minorHAnsi"/>
          <w:sz w:val="22"/>
          <w:szCs w:val="22"/>
        </w:rPr>
        <w:t xml:space="preserve">   Právna forma :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Akciová spoločnosť, zapísaná v Obchodnom registri Okresného  </w:t>
      </w:r>
    </w:p>
    <w:p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                                                </w:t>
      </w:r>
      <w:r w:rsidRPr="00517DDA">
        <w:rPr>
          <w:rFonts w:asciiTheme="minorHAnsi" w:hAnsiTheme="minorHAnsi" w:cstheme="minorHAnsi"/>
          <w:sz w:val="22"/>
          <w:szCs w:val="22"/>
        </w:rPr>
        <w:tab/>
        <w:t>súdu B. Bystrica, Oddiel: Sa, Vložka: 909/S</w:t>
      </w:r>
    </w:p>
    <w:p w:rsidR="00546E9A" w:rsidRPr="00517DDA" w:rsidRDefault="00546E9A" w:rsidP="00546E9A">
      <w:pPr>
        <w:tabs>
          <w:tab w:val="num" w:pos="284"/>
        </w:tabs>
        <w:ind w:left="-142" w:hanging="567"/>
        <w:rPr>
          <w:rFonts w:asciiTheme="minorHAnsi" w:hAnsiTheme="minorHAnsi" w:cstheme="minorHAnsi"/>
          <w:sz w:val="22"/>
          <w:szCs w:val="22"/>
        </w:rPr>
      </w:pPr>
      <w:r w:rsidRPr="00517DDA">
        <w:rPr>
          <w:rFonts w:asciiTheme="minorHAnsi" w:hAnsiTheme="minorHAnsi" w:cstheme="minorHAnsi"/>
          <w:sz w:val="22"/>
          <w:szCs w:val="22"/>
        </w:rPr>
        <w:t xml:space="preserve">             Zastúpený :</w:t>
      </w:r>
      <w:r w:rsidRPr="00517DDA">
        <w:rPr>
          <w:rFonts w:asciiTheme="minorHAnsi" w:hAnsiTheme="minorHAnsi" w:cstheme="minorHAnsi"/>
          <w:sz w:val="22"/>
          <w:szCs w:val="22"/>
        </w:rPr>
        <w:tab/>
      </w:r>
      <w:r w:rsidRPr="00517DDA">
        <w:rPr>
          <w:rFonts w:asciiTheme="minorHAnsi" w:hAnsiTheme="minorHAnsi" w:cstheme="minorHAnsi"/>
          <w:sz w:val="22"/>
          <w:szCs w:val="22"/>
        </w:rPr>
        <w:tab/>
      </w:r>
      <w:r w:rsidRPr="00517DDA">
        <w:rPr>
          <w:rFonts w:asciiTheme="minorHAnsi" w:hAnsiTheme="minorHAnsi" w:cstheme="minorHAnsi"/>
          <w:sz w:val="22"/>
          <w:szCs w:val="22"/>
        </w:rPr>
        <w:tab/>
      </w:r>
      <w:r w:rsidR="007118BA" w:rsidRPr="00517DDA">
        <w:rPr>
          <w:rFonts w:asciiTheme="minorHAnsi" w:hAnsiTheme="minorHAnsi" w:cstheme="minorHAnsi"/>
          <w:sz w:val="22"/>
          <w:szCs w:val="22"/>
        </w:rPr>
        <w:t>Mgr</w:t>
      </w:r>
      <w:r w:rsidRPr="00517DDA">
        <w:rPr>
          <w:rFonts w:asciiTheme="minorHAnsi" w:hAnsiTheme="minorHAnsi" w:cstheme="minorHAnsi"/>
          <w:sz w:val="22"/>
          <w:szCs w:val="22"/>
        </w:rPr>
        <w:t xml:space="preserve">. Ján </w:t>
      </w:r>
      <w:r w:rsidR="007118BA" w:rsidRPr="00517DDA">
        <w:rPr>
          <w:rFonts w:asciiTheme="minorHAnsi" w:hAnsiTheme="minorHAnsi" w:cstheme="minorHAnsi"/>
          <w:sz w:val="22"/>
          <w:szCs w:val="22"/>
        </w:rPr>
        <w:t>Havran</w:t>
      </w:r>
      <w:r w:rsidR="00F4628A" w:rsidRPr="00517DDA">
        <w:rPr>
          <w:rFonts w:asciiTheme="minorHAnsi" w:hAnsiTheme="minorHAnsi" w:cstheme="minorHAnsi"/>
          <w:sz w:val="22"/>
          <w:szCs w:val="22"/>
        </w:rPr>
        <w:t xml:space="preserve"> </w:t>
      </w:r>
      <w:r w:rsidRPr="00517DDA">
        <w:rPr>
          <w:rFonts w:asciiTheme="minorHAnsi" w:hAnsiTheme="minorHAnsi" w:cstheme="minorHAnsi"/>
          <w:sz w:val="22"/>
          <w:szCs w:val="22"/>
        </w:rPr>
        <w:t xml:space="preserve">- predseda predstavenstva </w:t>
      </w:r>
    </w:p>
    <w:p w:rsidR="00546E9A" w:rsidRPr="00517DDA" w:rsidRDefault="00546E9A" w:rsidP="00546E9A">
      <w:pPr>
        <w:tabs>
          <w:tab w:val="num" w:pos="284"/>
        </w:tabs>
        <w:ind w:left="2832" w:hanging="567"/>
        <w:rPr>
          <w:rFonts w:asciiTheme="minorHAnsi" w:hAnsiTheme="minorHAnsi" w:cstheme="minorHAnsi"/>
          <w:sz w:val="22"/>
          <w:szCs w:val="22"/>
        </w:rPr>
      </w:pPr>
      <w:r w:rsidRPr="00517DDA">
        <w:rPr>
          <w:rFonts w:asciiTheme="minorHAnsi" w:hAnsiTheme="minorHAnsi" w:cstheme="minorHAnsi"/>
          <w:sz w:val="22"/>
          <w:szCs w:val="22"/>
        </w:rPr>
        <w:t xml:space="preserve">         </w:t>
      </w:r>
      <w:r w:rsidRPr="00517DDA">
        <w:rPr>
          <w:rFonts w:asciiTheme="minorHAnsi" w:hAnsiTheme="minorHAnsi" w:cstheme="minorHAnsi"/>
          <w:sz w:val="22"/>
          <w:szCs w:val="22"/>
        </w:rPr>
        <w:tab/>
      </w:r>
      <w:r w:rsidR="007118BA" w:rsidRPr="00517DDA">
        <w:rPr>
          <w:rFonts w:asciiTheme="minorHAnsi" w:hAnsiTheme="minorHAnsi" w:cstheme="minorHAnsi"/>
          <w:sz w:val="22"/>
          <w:szCs w:val="22"/>
        </w:rPr>
        <w:t>Mgr. Nikoleta Oktavcová</w:t>
      </w:r>
      <w:r w:rsidR="00F4628A" w:rsidRPr="00517DDA">
        <w:rPr>
          <w:rFonts w:asciiTheme="minorHAnsi" w:hAnsiTheme="minorHAnsi" w:cstheme="minorHAnsi"/>
          <w:sz w:val="22"/>
          <w:szCs w:val="22"/>
        </w:rPr>
        <w:t xml:space="preserve"> </w:t>
      </w:r>
      <w:r w:rsidRPr="00517DDA">
        <w:rPr>
          <w:rFonts w:asciiTheme="minorHAnsi" w:hAnsiTheme="minorHAnsi" w:cstheme="minorHAnsi"/>
          <w:sz w:val="22"/>
          <w:szCs w:val="22"/>
        </w:rPr>
        <w:t>– podpredseda predstavenstva</w:t>
      </w:r>
    </w:p>
    <w:p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IČO :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36 836 567</w:t>
      </w:r>
    </w:p>
    <w:p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DIČ: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2022451189</w:t>
      </w:r>
    </w:p>
    <w:p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IČ DPH :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t>SK2022451189</w:t>
      </w:r>
    </w:p>
    <w:p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Bankové spojenie: </w:t>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t>VÚB a.s., pobočka Banská Bystrica</w:t>
      </w:r>
    </w:p>
    <w:p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IBAN: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SK82 0200 0000 0021 8394 4256</w:t>
      </w:r>
    </w:p>
    <w:p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Telefón/ fax :</w:t>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048/41 42 761, 048/47 27 365</w:t>
      </w:r>
    </w:p>
    <w:p w:rsidR="00546E9A" w:rsidRPr="00517DDA" w:rsidRDefault="00546E9A" w:rsidP="00546E9A">
      <w:pPr>
        <w:tabs>
          <w:tab w:val="left" w:pos="1140"/>
        </w:tabs>
        <w:rPr>
          <w:rStyle w:val="CharStyle10"/>
          <w:rFonts w:asciiTheme="minorHAnsi" w:hAnsiTheme="minorHAnsi" w:cstheme="minorHAnsi"/>
          <w:sz w:val="22"/>
          <w:szCs w:val="22"/>
        </w:rPr>
      </w:pPr>
    </w:p>
    <w:p w:rsidR="00546E9A" w:rsidRPr="00517DDA" w:rsidRDefault="00546E9A" w:rsidP="00546E9A">
      <w:pPr>
        <w:tabs>
          <w:tab w:val="left" w:pos="1140"/>
        </w:tabs>
        <w:rPr>
          <w:rFonts w:asciiTheme="minorHAnsi" w:hAnsiTheme="minorHAnsi" w:cstheme="minorHAnsi"/>
          <w:sz w:val="22"/>
          <w:szCs w:val="22"/>
        </w:rPr>
      </w:pPr>
      <w:r w:rsidRPr="00517DDA">
        <w:rPr>
          <w:rStyle w:val="CharStyle10"/>
          <w:rFonts w:asciiTheme="minorHAnsi" w:hAnsiTheme="minorHAnsi" w:cstheme="minorHAnsi"/>
          <w:sz w:val="22"/>
          <w:szCs w:val="22"/>
        </w:rPr>
        <w:t>(ďalej len „</w:t>
      </w:r>
      <w:r w:rsidRPr="00517DDA">
        <w:rPr>
          <w:rStyle w:val="CharStyle10"/>
          <w:rFonts w:asciiTheme="minorHAnsi" w:hAnsiTheme="minorHAnsi" w:cstheme="minorHAnsi"/>
          <w:b/>
          <w:sz w:val="22"/>
          <w:szCs w:val="22"/>
        </w:rPr>
        <w:t>objednávateľ</w:t>
      </w:r>
      <w:r w:rsidRPr="00517DDA">
        <w:rPr>
          <w:rStyle w:val="CharStyle10"/>
          <w:rFonts w:asciiTheme="minorHAnsi" w:hAnsiTheme="minorHAnsi" w:cstheme="minorHAnsi"/>
          <w:sz w:val="22"/>
          <w:szCs w:val="22"/>
        </w:rPr>
        <w:t>" alebo „</w:t>
      </w:r>
      <w:r w:rsidRPr="00517DDA">
        <w:rPr>
          <w:rStyle w:val="CharStyle10"/>
          <w:rFonts w:asciiTheme="minorHAnsi" w:hAnsiTheme="minorHAnsi" w:cstheme="minorHAnsi"/>
          <w:b/>
          <w:sz w:val="22"/>
          <w:szCs w:val="22"/>
        </w:rPr>
        <w:t>kupujúci</w:t>
      </w:r>
      <w:r w:rsidRPr="00517DDA">
        <w:rPr>
          <w:rStyle w:val="CharStyle10"/>
          <w:rFonts w:asciiTheme="minorHAnsi" w:hAnsiTheme="minorHAnsi" w:cstheme="minorHAnsi"/>
          <w:sz w:val="22"/>
          <w:szCs w:val="22"/>
        </w:rPr>
        <w:t>“ v príslušnom gramatickom tvare)</w:t>
      </w:r>
    </w:p>
    <w:p w:rsidR="00546E9A" w:rsidRPr="00517DDA" w:rsidRDefault="00546E9A" w:rsidP="00546E9A">
      <w:pPr>
        <w:tabs>
          <w:tab w:val="left" w:pos="1140"/>
        </w:tabs>
        <w:rPr>
          <w:rStyle w:val="CharStyle10"/>
          <w:rFonts w:asciiTheme="minorHAnsi" w:hAnsiTheme="minorHAnsi" w:cstheme="minorHAnsi"/>
          <w:sz w:val="22"/>
          <w:szCs w:val="22"/>
        </w:rPr>
      </w:pPr>
    </w:p>
    <w:p w:rsidR="00546E9A" w:rsidRPr="00517DDA" w:rsidRDefault="00546E9A" w:rsidP="00546E9A">
      <w:pPr>
        <w:contextualSpacing/>
        <w:jc w:val="both"/>
        <w:rPr>
          <w:rFonts w:ascii="Calibri" w:hAnsi="Calibri" w:cs="Calibri"/>
          <w:b/>
          <w:sz w:val="22"/>
          <w:szCs w:val="22"/>
        </w:rPr>
      </w:pPr>
      <w:r w:rsidRPr="00517DDA">
        <w:rPr>
          <w:rFonts w:ascii="Calibri" w:hAnsi="Calibri" w:cs="Calibri"/>
          <w:b/>
          <w:sz w:val="22"/>
          <w:szCs w:val="22"/>
        </w:rPr>
        <w:t>Predávajúci</w:t>
      </w:r>
      <w:r w:rsidR="008534DB" w:rsidRPr="00517DDA">
        <w:rPr>
          <w:rFonts w:ascii="Calibri" w:hAnsi="Calibri" w:cs="Calibri"/>
          <w:b/>
          <w:sz w:val="22"/>
          <w:szCs w:val="22"/>
        </w:rPr>
        <w:t xml:space="preserve"> č. 1</w:t>
      </w:r>
      <w:r w:rsidRPr="00517DDA">
        <w:rPr>
          <w:rFonts w:ascii="Calibri" w:hAnsi="Calibri" w:cs="Calibri"/>
          <w:b/>
          <w:sz w:val="22"/>
          <w:szCs w:val="22"/>
        </w:rPr>
        <w:t>:</w:t>
      </w:r>
      <w:r w:rsidRPr="00517DDA">
        <w:rPr>
          <w:rFonts w:ascii="Calibri" w:hAnsi="Calibri" w:cs="Calibri"/>
          <w:b/>
          <w:sz w:val="22"/>
          <w:szCs w:val="22"/>
        </w:rPr>
        <w:tab/>
      </w:r>
      <w:r w:rsidRPr="00517DDA">
        <w:rPr>
          <w:rFonts w:ascii="Calibri" w:hAnsi="Calibri" w:cs="Calibri"/>
          <w:b/>
          <w:sz w:val="22"/>
          <w:szCs w:val="22"/>
        </w:rPr>
        <w:tab/>
      </w:r>
      <w:r w:rsidRPr="00517DDA">
        <w:rPr>
          <w:rFonts w:ascii="Calibri" w:hAnsi="Calibri" w:cs="Calibri"/>
          <w:b/>
          <w:sz w:val="22"/>
          <w:szCs w:val="22"/>
        </w:rPr>
        <w:tab/>
      </w:r>
      <w:r w:rsidRPr="00517DDA">
        <w:rPr>
          <w:rFonts w:ascii="Calibri" w:hAnsi="Calibri" w:cs="Calibri"/>
          <w:b/>
          <w:sz w:val="22"/>
          <w:szCs w:val="22"/>
        </w:rPr>
        <w:tab/>
      </w:r>
      <w:r w:rsidRPr="00517DDA">
        <w:rPr>
          <w:rFonts w:ascii="Calibri" w:hAnsi="Calibri" w:cs="Calibri"/>
          <w:b/>
          <w:sz w:val="22"/>
          <w:szCs w:val="22"/>
        </w:rPr>
        <w:tab/>
      </w:r>
    </w:p>
    <w:p w:rsidR="00546E9A" w:rsidRPr="00517DDA" w:rsidRDefault="00546E9A" w:rsidP="00546E9A">
      <w:pPr>
        <w:ind w:hanging="284"/>
        <w:rPr>
          <w:rFonts w:ascii="Calibri" w:hAnsi="Calibri" w:cs="Calibri"/>
          <w:sz w:val="22"/>
          <w:szCs w:val="22"/>
        </w:rPr>
      </w:pPr>
      <w:r w:rsidRPr="00517DDA">
        <w:rPr>
          <w:rFonts w:ascii="Calibri" w:hAnsi="Calibri" w:cs="Calibri"/>
          <w:b/>
          <w:sz w:val="22"/>
          <w:szCs w:val="22"/>
        </w:rPr>
        <w:tab/>
      </w:r>
      <w:r w:rsidRPr="00517DDA">
        <w:rPr>
          <w:rFonts w:ascii="Calibri" w:hAnsi="Calibri" w:cs="Calibri"/>
          <w:sz w:val="22"/>
          <w:szCs w:val="22"/>
        </w:rPr>
        <w:t>Sídlo:</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rsidR="00546E9A" w:rsidRPr="00517DDA" w:rsidRDefault="00546E9A" w:rsidP="00546E9A">
      <w:pPr>
        <w:ind w:hanging="284"/>
        <w:rPr>
          <w:rFonts w:ascii="Calibri" w:hAnsi="Calibri" w:cs="Calibri"/>
          <w:sz w:val="22"/>
          <w:szCs w:val="22"/>
        </w:rPr>
      </w:pPr>
      <w:r w:rsidRPr="00517DDA">
        <w:rPr>
          <w:rFonts w:ascii="Calibri" w:hAnsi="Calibri" w:cs="Calibri"/>
          <w:sz w:val="22"/>
          <w:szCs w:val="22"/>
        </w:rPr>
        <w:tab/>
        <w:t xml:space="preserve">Právna forma:                     </w:t>
      </w:r>
      <w:r w:rsidRPr="00517DDA">
        <w:rPr>
          <w:rFonts w:ascii="Calibri" w:hAnsi="Calibri" w:cs="Calibri"/>
          <w:sz w:val="22"/>
          <w:szCs w:val="22"/>
        </w:rPr>
        <w:tab/>
      </w:r>
    </w:p>
    <w:p w:rsidR="00546E9A" w:rsidRPr="00517DDA" w:rsidRDefault="00546E9A" w:rsidP="00546E9A">
      <w:pPr>
        <w:rPr>
          <w:rFonts w:ascii="Calibri" w:hAnsi="Calibri" w:cs="Calibri"/>
          <w:sz w:val="22"/>
          <w:szCs w:val="22"/>
        </w:rPr>
      </w:pPr>
      <w:r w:rsidRPr="00517DDA">
        <w:rPr>
          <w:rFonts w:ascii="Calibri" w:hAnsi="Calibri" w:cs="Calibri"/>
          <w:sz w:val="22"/>
          <w:szCs w:val="22"/>
        </w:rPr>
        <w:t>Štatutárny orgán:</w:t>
      </w:r>
      <w:r w:rsidRPr="00517DDA">
        <w:rPr>
          <w:rFonts w:ascii="Calibri" w:hAnsi="Calibri" w:cs="Calibri"/>
          <w:sz w:val="22"/>
          <w:szCs w:val="22"/>
        </w:rPr>
        <w:tab/>
      </w:r>
      <w:r w:rsidRPr="00517DDA">
        <w:rPr>
          <w:rFonts w:ascii="Calibri" w:hAnsi="Calibri" w:cs="Calibri"/>
          <w:sz w:val="22"/>
          <w:szCs w:val="22"/>
        </w:rPr>
        <w:tab/>
      </w:r>
    </w:p>
    <w:p w:rsidR="00546E9A" w:rsidRPr="00517DDA" w:rsidRDefault="00546E9A" w:rsidP="00546E9A">
      <w:pPr>
        <w:rPr>
          <w:rFonts w:ascii="Calibri" w:hAnsi="Calibri" w:cs="Calibri"/>
          <w:sz w:val="22"/>
          <w:szCs w:val="22"/>
        </w:rPr>
      </w:pPr>
      <w:r w:rsidRPr="00517DDA">
        <w:rPr>
          <w:rFonts w:ascii="Calibri" w:hAnsi="Calibri" w:cs="Calibri"/>
          <w:sz w:val="22"/>
          <w:szCs w:val="22"/>
        </w:rPr>
        <w:t>IČO:</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rsidR="00546E9A" w:rsidRPr="00517DDA" w:rsidRDefault="00546E9A" w:rsidP="00546E9A">
      <w:pPr>
        <w:ind w:hanging="284"/>
        <w:rPr>
          <w:rFonts w:ascii="Calibri" w:hAnsi="Calibri" w:cs="Calibri"/>
          <w:sz w:val="22"/>
          <w:szCs w:val="22"/>
        </w:rPr>
      </w:pPr>
      <w:r w:rsidRPr="00517DDA">
        <w:rPr>
          <w:rFonts w:ascii="Calibri" w:hAnsi="Calibri" w:cs="Calibri"/>
          <w:sz w:val="22"/>
          <w:szCs w:val="22"/>
        </w:rPr>
        <w:tab/>
        <w:t>DIČ:</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rsidR="000837B9" w:rsidRPr="00517DDA" w:rsidRDefault="00546E9A" w:rsidP="00546E9A">
      <w:pPr>
        <w:ind w:hanging="284"/>
        <w:rPr>
          <w:rFonts w:ascii="Calibri" w:hAnsi="Calibri" w:cs="Calibri"/>
          <w:sz w:val="22"/>
          <w:szCs w:val="22"/>
        </w:rPr>
      </w:pPr>
      <w:r w:rsidRPr="00517DDA">
        <w:rPr>
          <w:rFonts w:ascii="Calibri" w:hAnsi="Calibri" w:cs="Calibri"/>
          <w:sz w:val="22"/>
          <w:szCs w:val="22"/>
        </w:rPr>
        <w:tab/>
        <w:t>IČ DPH:</w:t>
      </w:r>
      <w:r w:rsidRPr="00517DDA">
        <w:rPr>
          <w:rFonts w:ascii="Calibri" w:hAnsi="Calibri" w:cs="Calibri"/>
          <w:sz w:val="22"/>
          <w:szCs w:val="22"/>
        </w:rPr>
        <w:tab/>
      </w:r>
      <w:r w:rsidR="000837B9" w:rsidRPr="00517DDA">
        <w:rPr>
          <w:rFonts w:ascii="Calibri" w:hAnsi="Calibri" w:cs="Calibri"/>
          <w:sz w:val="22"/>
          <w:szCs w:val="22"/>
        </w:rPr>
        <w:tab/>
      </w:r>
      <w:r w:rsidR="000837B9" w:rsidRPr="00517DDA">
        <w:rPr>
          <w:rFonts w:ascii="Calibri" w:hAnsi="Calibri" w:cs="Calibri"/>
          <w:sz w:val="22"/>
          <w:szCs w:val="22"/>
        </w:rPr>
        <w:tab/>
      </w:r>
    </w:p>
    <w:p w:rsidR="00546E9A" w:rsidRPr="00517DDA" w:rsidRDefault="00546E9A" w:rsidP="00546E9A">
      <w:pPr>
        <w:ind w:hanging="284"/>
        <w:rPr>
          <w:rFonts w:ascii="Calibri" w:hAnsi="Calibri" w:cs="Calibri"/>
          <w:sz w:val="22"/>
          <w:szCs w:val="22"/>
        </w:rPr>
      </w:pPr>
      <w:r w:rsidRPr="00517DDA">
        <w:rPr>
          <w:rFonts w:ascii="Calibri" w:hAnsi="Calibri" w:cs="Calibri"/>
          <w:sz w:val="22"/>
          <w:szCs w:val="22"/>
        </w:rPr>
        <w:tab/>
        <w:t>Bankové spojenie:</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rsidR="00546E9A" w:rsidRPr="00517DDA" w:rsidRDefault="00546E9A" w:rsidP="00546E9A">
      <w:pPr>
        <w:ind w:hanging="284"/>
        <w:rPr>
          <w:rFonts w:ascii="Calibri" w:eastAsia="Arial Unicode MS" w:hAnsi="Calibri" w:cs="Calibri"/>
          <w:sz w:val="22"/>
          <w:szCs w:val="22"/>
        </w:rPr>
      </w:pPr>
      <w:r w:rsidRPr="00517DDA">
        <w:rPr>
          <w:rFonts w:ascii="Calibri" w:hAnsi="Calibri" w:cs="Calibri"/>
          <w:sz w:val="22"/>
          <w:szCs w:val="22"/>
        </w:rPr>
        <w:tab/>
        <w:t>Číslo účtu:</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rsidR="00546E9A" w:rsidRPr="00517DDA" w:rsidRDefault="00546E9A" w:rsidP="00546E9A">
      <w:pPr>
        <w:ind w:hanging="284"/>
        <w:rPr>
          <w:rFonts w:ascii="Calibri" w:hAnsi="Calibri" w:cs="Calibri"/>
          <w:sz w:val="22"/>
          <w:szCs w:val="22"/>
        </w:rPr>
      </w:pPr>
      <w:r w:rsidRPr="00517DDA">
        <w:rPr>
          <w:rFonts w:ascii="Calibri" w:hAnsi="Calibri" w:cs="Calibri"/>
          <w:sz w:val="22"/>
          <w:szCs w:val="22"/>
        </w:rPr>
        <w:tab/>
        <w:t>Telefón/fax:</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rsidR="00546E9A" w:rsidRPr="00517DDA" w:rsidRDefault="00546E9A" w:rsidP="00546E9A">
      <w:pPr>
        <w:rPr>
          <w:rFonts w:ascii="Calibri" w:hAnsi="Calibri" w:cs="Calibri"/>
          <w:sz w:val="22"/>
          <w:szCs w:val="22"/>
        </w:rPr>
      </w:pPr>
      <w:r w:rsidRPr="00517DDA">
        <w:rPr>
          <w:rFonts w:ascii="Calibri" w:hAnsi="Calibri" w:cs="Calibri"/>
          <w:sz w:val="22"/>
          <w:szCs w:val="22"/>
        </w:rPr>
        <w:t>Email:</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rsidR="00546E9A" w:rsidRPr="00517DDA" w:rsidRDefault="00546E9A" w:rsidP="00546E9A">
      <w:pPr>
        <w:ind w:hanging="284"/>
        <w:rPr>
          <w:rFonts w:ascii="Calibri" w:hAnsi="Calibri" w:cs="Calibri"/>
          <w:sz w:val="22"/>
          <w:szCs w:val="22"/>
        </w:rPr>
      </w:pPr>
      <w:r w:rsidRPr="00517DDA">
        <w:rPr>
          <w:rFonts w:ascii="Calibri" w:eastAsia="Arial Unicode MS" w:hAnsi="Calibri" w:cs="Calibri"/>
          <w:sz w:val="22"/>
          <w:szCs w:val="22"/>
        </w:rPr>
        <w:tab/>
      </w:r>
      <w:r w:rsidRPr="00517DDA">
        <w:rPr>
          <w:rFonts w:ascii="Calibri" w:hAnsi="Calibri" w:cs="Calibri"/>
          <w:sz w:val="22"/>
          <w:szCs w:val="22"/>
        </w:rPr>
        <w:t xml:space="preserve">Oprávnení konať </w:t>
      </w:r>
      <w:r w:rsidRPr="00517DDA">
        <w:rPr>
          <w:rFonts w:ascii="Calibri" w:hAnsi="Calibri" w:cs="Calibri"/>
          <w:sz w:val="22"/>
          <w:szCs w:val="22"/>
        </w:rPr>
        <w:tab/>
      </w:r>
      <w:r w:rsidRPr="00517DDA">
        <w:rPr>
          <w:rFonts w:ascii="Calibri" w:hAnsi="Calibri" w:cs="Calibri"/>
          <w:sz w:val="22"/>
          <w:szCs w:val="22"/>
        </w:rPr>
        <w:tab/>
      </w:r>
    </w:p>
    <w:p w:rsidR="008534DB" w:rsidRPr="00517DDA" w:rsidRDefault="00546E9A" w:rsidP="00546E9A">
      <w:pPr>
        <w:tabs>
          <w:tab w:val="left" w:pos="2880"/>
        </w:tabs>
        <w:jc w:val="both"/>
        <w:rPr>
          <w:rFonts w:ascii="Calibri" w:hAnsi="Calibri" w:cs="Calibri"/>
          <w:sz w:val="22"/>
          <w:szCs w:val="22"/>
        </w:rPr>
      </w:pPr>
      <w:r w:rsidRPr="00517DDA">
        <w:rPr>
          <w:rFonts w:ascii="Calibri" w:hAnsi="Calibri" w:cs="Calibri"/>
          <w:sz w:val="22"/>
          <w:szCs w:val="22"/>
        </w:rPr>
        <w:t>vo veciach zmluvy:</w:t>
      </w:r>
    </w:p>
    <w:p w:rsidR="008534DB" w:rsidRPr="00517DDA" w:rsidRDefault="008534DB" w:rsidP="00546E9A">
      <w:pPr>
        <w:tabs>
          <w:tab w:val="left" w:pos="2880"/>
        </w:tabs>
        <w:jc w:val="both"/>
        <w:rPr>
          <w:rFonts w:ascii="Calibri" w:hAnsi="Calibri" w:cs="Calibri"/>
          <w:sz w:val="22"/>
          <w:szCs w:val="22"/>
        </w:rPr>
      </w:pPr>
    </w:p>
    <w:p w:rsidR="008534DB" w:rsidRPr="00517DDA" w:rsidRDefault="008534DB" w:rsidP="00546E9A">
      <w:pPr>
        <w:tabs>
          <w:tab w:val="left" w:pos="2880"/>
        </w:tabs>
        <w:jc w:val="both"/>
        <w:rPr>
          <w:rFonts w:ascii="Calibri" w:hAnsi="Calibri" w:cs="Calibri"/>
          <w:b/>
          <w:sz w:val="22"/>
          <w:szCs w:val="22"/>
        </w:rPr>
      </w:pPr>
      <w:r w:rsidRPr="00517DDA">
        <w:rPr>
          <w:rFonts w:ascii="Calibri" w:hAnsi="Calibri" w:cs="Calibri"/>
          <w:b/>
          <w:sz w:val="22"/>
          <w:szCs w:val="22"/>
        </w:rPr>
        <w:t>Predávajúci č. n...:</w:t>
      </w:r>
    </w:p>
    <w:p w:rsidR="008534DB" w:rsidRPr="00517DDA" w:rsidRDefault="008534DB" w:rsidP="00546E9A">
      <w:pPr>
        <w:tabs>
          <w:tab w:val="left" w:pos="2880"/>
        </w:tabs>
        <w:jc w:val="both"/>
        <w:rPr>
          <w:rFonts w:ascii="Calibri" w:hAnsi="Calibri" w:cs="Calibri"/>
          <w:b/>
          <w:sz w:val="22"/>
          <w:szCs w:val="22"/>
        </w:rPr>
      </w:pPr>
    </w:p>
    <w:p w:rsidR="00546E9A" w:rsidRPr="00517DDA" w:rsidRDefault="00546E9A" w:rsidP="00546E9A">
      <w:pPr>
        <w:tabs>
          <w:tab w:val="left" w:pos="2880"/>
        </w:tabs>
        <w:jc w:val="both"/>
        <w:rPr>
          <w:rFonts w:ascii="Calibri" w:eastAsia="Arial Unicode MS" w:hAnsi="Calibri" w:cs="Calibri"/>
          <w:sz w:val="22"/>
          <w:szCs w:val="22"/>
        </w:rPr>
      </w:pPr>
      <w:r w:rsidRPr="00517DDA">
        <w:rPr>
          <w:rFonts w:ascii="Calibri" w:hAnsi="Calibri" w:cs="Calibri"/>
          <w:sz w:val="22"/>
          <w:szCs w:val="22"/>
        </w:rPr>
        <w:tab/>
      </w:r>
    </w:p>
    <w:p w:rsidR="00546E9A" w:rsidRPr="00517DDA" w:rsidRDefault="00546E9A" w:rsidP="00546E9A">
      <w:pPr>
        <w:ind w:hanging="284"/>
        <w:rPr>
          <w:rFonts w:ascii="Calibri" w:hAnsi="Calibri" w:cs="Calibri"/>
          <w:b/>
          <w:sz w:val="22"/>
          <w:szCs w:val="22"/>
        </w:rPr>
      </w:pPr>
      <w:r w:rsidRPr="00517DDA">
        <w:rPr>
          <w:rFonts w:ascii="Calibri" w:hAnsi="Calibri" w:cs="Calibri"/>
          <w:sz w:val="22"/>
          <w:szCs w:val="22"/>
        </w:rPr>
        <w:tab/>
        <w:t>(ďalej len</w:t>
      </w:r>
      <w:r w:rsidRPr="00517DDA">
        <w:rPr>
          <w:rFonts w:ascii="Calibri" w:hAnsi="Calibri" w:cs="Calibri"/>
          <w:b/>
          <w:sz w:val="22"/>
          <w:szCs w:val="22"/>
        </w:rPr>
        <w:t xml:space="preserve"> „dodávateľ“ </w:t>
      </w:r>
      <w:r w:rsidRPr="00517DDA">
        <w:rPr>
          <w:rFonts w:ascii="Calibri" w:hAnsi="Calibri" w:cs="Calibri"/>
          <w:sz w:val="22"/>
          <w:szCs w:val="22"/>
        </w:rPr>
        <w:t>alebo</w:t>
      </w:r>
      <w:r w:rsidRPr="00517DDA">
        <w:rPr>
          <w:rFonts w:ascii="Calibri" w:hAnsi="Calibri" w:cs="Calibri"/>
          <w:b/>
          <w:sz w:val="22"/>
          <w:szCs w:val="22"/>
        </w:rPr>
        <w:t xml:space="preserve"> „predávajúci“ </w:t>
      </w:r>
      <w:r w:rsidRPr="00517DDA">
        <w:rPr>
          <w:rFonts w:ascii="Calibri" w:hAnsi="Calibri" w:cs="Calibri"/>
          <w:sz w:val="22"/>
          <w:szCs w:val="22"/>
        </w:rPr>
        <w:t xml:space="preserve">na strane druhej a spolu </w:t>
      </w:r>
      <w:r w:rsidR="000837B9" w:rsidRPr="00517DDA">
        <w:rPr>
          <w:rFonts w:ascii="Calibri" w:hAnsi="Calibri" w:cs="Calibri"/>
          <w:sz w:val="22"/>
          <w:szCs w:val="22"/>
        </w:rPr>
        <w:t>s o</w:t>
      </w:r>
      <w:r w:rsidRPr="00517DDA">
        <w:rPr>
          <w:rFonts w:ascii="Calibri" w:hAnsi="Calibri" w:cs="Calibri"/>
          <w:sz w:val="22"/>
          <w:szCs w:val="22"/>
        </w:rPr>
        <w:t>bjednávateľom</w:t>
      </w:r>
      <w:r w:rsidR="000837B9" w:rsidRPr="00517DDA">
        <w:rPr>
          <w:rFonts w:ascii="Calibri" w:hAnsi="Calibri" w:cs="Calibri"/>
          <w:sz w:val="22"/>
          <w:szCs w:val="22"/>
        </w:rPr>
        <w:t xml:space="preserve"> </w:t>
      </w:r>
      <w:r w:rsidRPr="00517DDA">
        <w:rPr>
          <w:rFonts w:ascii="Calibri" w:hAnsi="Calibri" w:cs="Calibri"/>
          <w:sz w:val="22"/>
          <w:szCs w:val="22"/>
        </w:rPr>
        <w:t>/kupujúcim  ďalej len „</w:t>
      </w:r>
      <w:r w:rsidRPr="00517DDA">
        <w:rPr>
          <w:rFonts w:ascii="Calibri" w:hAnsi="Calibri" w:cs="Calibri"/>
          <w:b/>
          <w:sz w:val="22"/>
          <w:szCs w:val="22"/>
        </w:rPr>
        <w:t>zmluvné strany</w:t>
      </w:r>
      <w:r w:rsidRPr="00517DDA">
        <w:rPr>
          <w:rFonts w:ascii="Calibri" w:hAnsi="Calibri" w:cs="Calibri"/>
          <w:sz w:val="22"/>
          <w:szCs w:val="22"/>
        </w:rPr>
        <w:t>“)</w:t>
      </w:r>
    </w:p>
    <w:p w:rsidR="00546E9A" w:rsidRPr="00517DDA" w:rsidRDefault="00546E9A" w:rsidP="00546E9A">
      <w:pPr>
        <w:jc w:val="both"/>
        <w:rPr>
          <w:sz w:val="22"/>
          <w:szCs w:val="22"/>
        </w:rPr>
      </w:pPr>
    </w:p>
    <w:p w:rsidR="00546E9A" w:rsidRPr="00517DDA" w:rsidRDefault="00546E9A" w:rsidP="00546E9A">
      <w:pPr>
        <w:jc w:val="center"/>
        <w:rPr>
          <w:rFonts w:asciiTheme="minorHAnsi" w:hAnsiTheme="minorHAnsi" w:cstheme="minorHAnsi"/>
          <w:b/>
          <w:color w:val="auto"/>
          <w:sz w:val="22"/>
          <w:szCs w:val="22"/>
        </w:rPr>
      </w:pPr>
      <w:r w:rsidRPr="00517DDA">
        <w:rPr>
          <w:rFonts w:asciiTheme="minorHAnsi" w:hAnsiTheme="minorHAnsi" w:cstheme="minorHAnsi"/>
          <w:b/>
          <w:color w:val="auto"/>
          <w:sz w:val="22"/>
          <w:szCs w:val="22"/>
        </w:rPr>
        <w:t>t a k t o :</w:t>
      </w:r>
    </w:p>
    <w:p w:rsidR="00546E9A" w:rsidRPr="00517DDA" w:rsidRDefault="00546E9A" w:rsidP="00546E9A">
      <w:pPr>
        <w:jc w:val="center"/>
        <w:rPr>
          <w:rFonts w:asciiTheme="minorHAnsi" w:hAnsiTheme="minorHAnsi" w:cstheme="minorHAnsi"/>
          <w:b/>
          <w:color w:val="auto"/>
          <w:sz w:val="22"/>
          <w:szCs w:val="22"/>
        </w:rPr>
      </w:pPr>
      <w:r w:rsidRPr="00517DDA">
        <w:rPr>
          <w:rFonts w:asciiTheme="minorHAnsi" w:hAnsiTheme="minorHAnsi" w:cstheme="minorHAnsi"/>
          <w:b/>
          <w:color w:val="auto"/>
          <w:sz w:val="22"/>
          <w:szCs w:val="22"/>
        </w:rPr>
        <w:t>Preambula</w:t>
      </w:r>
    </w:p>
    <w:p w:rsidR="00546E9A" w:rsidRPr="00517DDA" w:rsidRDefault="00546E9A" w:rsidP="00546E9A">
      <w:pPr>
        <w:jc w:val="both"/>
        <w:rPr>
          <w:rFonts w:ascii="Calibri" w:hAnsi="Calibri" w:cs="Calibri"/>
          <w:sz w:val="22"/>
          <w:szCs w:val="22"/>
        </w:rPr>
      </w:pPr>
      <w:r w:rsidRPr="00517DDA">
        <w:rPr>
          <w:rFonts w:ascii="Calibri" w:hAnsi="Calibri" w:cs="Calibri"/>
          <w:sz w:val="22"/>
          <w:szCs w:val="22"/>
        </w:rPr>
        <w:t xml:space="preserve">Táto zmluva je uzavretá na základe verejného obstarávania, ktoré uskutočnil objednávateľ, ako výsledok zadávania zákazky </w:t>
      </w:r>
      <w:r w:rsidR="000837B9" w:rsidRPr="00517DDA">
        <w:rPr>
          <w:rFonts w:asciiTheme="minorHAnsi" w:hAnsiTheme="minorHAnsi" w:cs="Calibri"/>
          <w:b/>
          <w:bCs/>
          <w:sz w:val="22"/>
          <w:szCs w:val="22"/>
        </w:rPr>
        <w:t>postupom jednoobálkovej reverznej verejnej súťaže podľa § 66 ods. 7 a § 49 ods. 1 písm. a) zákona  č. 343/2015 Z. z. o verejnom obstarávaní a o zmene a doplnení niektorých  zákonov v znení neskorších predpisov (ďalej len „ZVO“)</w:t>
      </w:r>
      <w:r w:rsidRPr="00517DDA">
        <w:rPr>
          <w:rFonts w:ascii="Calibri" w:hAnsi="Calibri" w:cs="Calibri"/>
          <w:sz w:val="22"/>
          <w:szCs w:val="22"/>
        </w:rPr>
        <w:t xml:space="preserve">  na predmet zákazky </w:t>
      </w:r>
      <w:r w:rsidRPr="00517DDA">
        <w:rPr>
          <w:rFonts w:asciiTheme="minorHAnsi" w:hAnsiTheme="minorHAnsi" w:cstheme="minorHAnsi"/>
          <w:b/>
          <w:bCs/>
          <w:sz w:val="22"/>
          <w:szCs w:val="22"/>
        </w:rPr>
        <w:t>„</w:t>
      </w:r>
      <w:r w:rsidR="000837B9" w:rsidRPr="00517DDA">
        <w:rPr>
          <w:rFonts w:asciiTheme="minorHAnsi" w:hAnsiTheme="minorHAnsi" w:cstheme="minorHAnsi"/>
          <w:b/>
          <w:color w:val="auto"/>
          <w:sz w:val="22"/>
          <w:szCs w:val="22"/>
        </w:rPr>
        <w:t>Bitúmenová zmes obaľovaná za tepla</w:t>
      </w:r>
      <w:r w:rsidRPr="00517DDA">
        <w:rPr>
          <w:rFonts w:asciiTheme="minorHAnsi" w:hAnsiTheme="minorHAnsi" w:cstheme="minorHAnsi"/>
          <w:b/>
          <w:bCs/>
          <w:sz w:val="22"/>
          <w:szCs w:val="22"/>
        </w:rPr>
        <w:t xml:space="preserve">“ </w:t>
      </w:r>
      <w:r w:rsidRPr="00517DDA">
        <w:rPr>
          <w:rStyle w:val="CharStyle13"/>
          <w:rFonts w:ascii="Calibri" w:hAnsi="Calibri" w:cs="Calibri"/>
          <w:sz w:val="22"/>
          <w:szCs w:val="22"/>
        </w:rPr>
        <w:t xml:space="preserve"> </w:t>
      </w:r>
      <w:r w:rsidRPr="00517DDA">
        <w:rPr>
          <w:rFonts w:ascii="Calibri" w:hAnsi="Calibri" w:cs="Calibri"/>
          <w:sz w:val="22"/>
          <w:szCs w:val="22"/>
        </w:rPr>
        <w:t xml:space="preserve">(ďalej iba „verejné obstarávanie“). </w:t>
      </w:r>
    </w:p>
    <w:p w:rsidR="00546E9A" w:rsidRDefault="00546E9A" w:rsidP="00546E9A">
      <w:pPr>
        <w:jc w:val="both"/>
        <w:rPr>
          <w:rFonts w:asciiTheme="minorHAnsi" w:hAnsiTheme="minorHAnsi" w:cstheme="minorHAnsi"/>
          <w:sz w:val="22"/>
          <w:szCs w:val="22"/>
        </w:rPr>
      </w:pPr>
    </w:p>
    <w:p w:rsidR="00517DDA" w:rsidRDefault="00517DDA" w:rsidP="00546E9A">
      <w:pPr>
        <w:jc w:val="both"/>
        <w:rPr>
          <w:rFonts w:asciiTheme="minorHAnsi" w:hAnsiTheme="minorHAnsi" w:cstheme="minorHAnsi"/>
          <w:sz w:val="22"/>
          <w:szCs w:val="22"/>
        </w:rPr>
      </w:pPr>
    </w:p>
    <w:p w:rsidR="00517DDA" w:rsidRDefault="00517DDA" w:rsidP="00546E9A">
      <w:pPr>
        <w:jc w:val="both"/>
        <w:rPr>
          <w:rFonts w:asciiTheme="minorHAnsi" w:hAnsiTheme="minorHAnsi" w:cstheme="minorHAnsi"/>
          <w:sz w:val="22"/>
          <w:szCs w:val="22"/>
        </w:rPr>
      </w:pPr>
    </w:p>
    <w:p w:rsidR="00517DDA" w:rsidRPr="00517DDA" w:rsidRDefault="00517DDA" w:rsidP="00546E9A">
      <w:pPr>
        <w:jc w:val="both"/>
        <w:rPr>
          <w:rFonts w:asciiTheme="minorHAnsi" w:hAnsiTheme="minorHAnsi" w:cstheme="minorHAnsi"/>
          <w:sz w:val="22"/>
          <w:szCs w:val="22"/>
        </w:rPr>
      </w:pPr>
    </w:p>
    <w:p w:rsidR="00546E9A" w:rsidRPr="00517DDA" w:rsidRDefault="00546E9A" w:rsidP="00546E9A">
      <w:pPr>
        <w:jc w:val="center"/>
        <w:rPr>
          <w:rFonts w:asciiTheme="minorHAnsi" w:hAnsiTheme="minorHAnsi" w:cstheme="minorHAnsi"/>
          <w:b/>
          <w:color w:val="auto"/>
          <w:sz w:val="22"/>
          <w:szCs w:val="22"/>
        </w:rPr>
      </w:pPr>
      <w:r w:rsidRPr="00517DDA">
        <w:rPr>
          <w:rFonts w:asciiTheme="minorHAnsi" w:hAnsiTheme="minorHAnsi" w:cstheme="minorHAnsi"/>
          <w:b/>
          <w:color w:val="auto"/>
          <w:sz w:val="22"/>
          <w:szCs w:val="22"/>
        </w:rPr>
        <w:lastRenderedPageBreak/>
        <w:t>I.</w:t>
      </w:r>
    </w:p>
    <w:p w:rsidR="00546E9A" w:rsidRPr="00517DDA" w:rsidRDefault="00546E9A" w:rsidP="00475A8C">
      <w:pPr>
        <w:spacing w:after="120"/>
        <w:jc w:val="center"/>
        <w:rPr>
          <w:rFonts w:asciiTheme="minorHAnsi" w:hAnsiTheme="minorHAnsi" w:cstheme="minorHAnsi"/>
          <w:b/>
          <w:color w:val="auto"/>
          <w:sz w:val="22"/>
          <w:szCs w:val="22"/>
        </w:rPr>
      </w:pPr>
      <w:r w:rsidRPr="00517DDA">
        <w:rPr>
          <w:rFonts w:asciiTheme="minorHAnsi" w:hAnsiTheme="minorHAnsi" w:cstheme="minorHAnsi"/>
          <w:b/>
          <w:color w:val="auto"/>
          <w:sz w:val="22"/>
          <w:szCs w:val="22"/>
        </w:rPr>
        <w:t>Úvodné ustanovenia</w:t>
      </w:r>
    </w:p>
    <w:p w:rsidR="00546E9A" w:rsidRPr="00517DDA" w:rsidRDefault="00546E9A" w:rsidP="00475A8C">
      <w:pPr>
        <w:pStyle w:val="Odsekzoznamu"/>
        <w:numPr>
          <w:ilvl w:val="0"/>
          <w:numId w:val="1"/>
        </w:numPr>
        <w:spacing w:line="259" w:lineRule="auto"/>
        <w:ind w:left="284" w:hanging="284"/>
        <w:contextualSpacing/>
        <w:jc w:val="both"/>
        <w:rPr>
          <w:rFonts w:ascii="Calibri" w:hAnsi="Calibri" w:cs="Calibri"/>
        </w:rPr>
      </w:pPr>
      <w:r w:rsidRPr="00517DDA">
        <w:rPr>
          <w:rFonts w:ascii="Calibri" w:hAnsi="Calibri" w:cs="Calibri"/>
        </w:rPr>
        <w:t>Dodávateľ vyhlasuje, že je obchodnou spoločnosťou s právnou subjektivitou, ktorej predmetom podnikania je činnosť v rozsahu požadovanom súťažnými podmienkami verejného obstarávania, teda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0837B9" w:rsidRPr="00517DDA" w:rsidRDefault="000837B9" w:rsidP="00475A8C">
      <w:pPr>
        <w:pStyle w:val="Odsekzoznamu"/>
        <w:numPr>
          <w:ilvl w:val="0"/>
          <w:numId w:val="1"/>
        </w:numPr>
        <w:spacing w:line="259" w:lineRule="auto"/>
        <w:ind w:left="284" w:hanging="284"/>
        <w:contextualSpacing/>
        <w:jc w:val="both"/>
        <w:rPr>
          <w:rFonts w:ascii="Calibri" w:hAnsi="Calibri" w:cs="Calibri"/>
        </w:rPr>
      </w:pPr>
      <w:r w:rsidRPr="00517DDA">
        <w:rPr>
          <w:rFonts w:ascii="Calibri" w:hAnsi="Calibri" w:cs="Calibr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ceny dodávaného Tovaru. </w:t>
      </w:r>
    </w:p>
    <w:p w:rsidR="00546E9A" w:rsidRPr="00517DDA" w:rsidRDefault="00546E9A" w:rsidP="00475A8C">
      <w:pPr>
        <w:pStyle w:val="Odsekzoznamu"/>
        <w:numPr>
          <w:ilvl w:val="0"/>
          <w:numId w:val="1"/>
        </w:numPr>
        <w:spacing w:line="259" w:lineRule="auto"/>
        <w:ind w:left="284" w:hanging="284"/>
        <w:contextualSpacing/>
        <w:jc w:val="both"/>
        <w:rPr>
          <w:rFonts w:ascii="Calibri" w:hAnsi="Calibri" w:cs="Calibri"/>
        </w:rPr>
      </w:pPr>
      <w:r w:rsidRPr="00517DDA">
        <w:rPr>
          <w:rFonts w:ascii="Calibri" w:hAnsi="Calibri" w:cs="Calibri"/>
        </w:rPr>
        <w:t xml:space="preserve">Dodávateľ je povinný pri plnení predmetu Zmluvy dodržiavať všetky platné </w:t>
      </w:r>
      <w:r w:rsidR="000837B9" w:rsidRPr="00517DDA">
        <w:rPr>
          <w:rFonts w:ascii="Calibri" w:hAnsi="Calibri" w:cs="Calibri"/>
        </w:rPr>
        <w:t xml:space="preserve">a účinné </w:t>
      </w:r>
      <w:r w:rsidRPr="00517DDA">
        <w:rPr>
          <w:rFonts w:ascii="Calibri" w:hAnsi="Calibri" w:cs="Calibri"/>
        </w:rPr>
        <w:t xml:space="preserve">všeobecne záväzné právne predpisy a technické normy Slovenskej republiky a Európskej únie vzťahujúce sa na predmet Zmluvy. </w:t>
      </w:r>
    </w:p>
    <w:p w:rsidR="00546E9A" w:rsidRPr="00517DDA" w:rsidRDefault="00546E9A" w:rsidP="00475A8C">
      <w:pPr>
        <w:pStyle w:val="Odsekzoznamu"/>
        <w:numPr>
          <w:ilvl w:val="0"/>
          <w:numId w:val="1"/>
        </w:numPr>
        <w:spacing w:line="259" w:lineRule="auto"/>
        <w:ind w:left="284" w:hanging="284"/>
        <w:contextualSpacing/>
        <w:jc w:val="both"/>
        <w:rPr>
          <w:rFonts w:ascii="Calibri" w:hAnsi="Calibri" w:cs="Calibri"/>
        </w:rPr>
      </w:pPr>
      <w:r w:rsidRPr="00517DDA">
        <w:rPr>
          <w:rFonts w:ascii="Calibri" w:hAnsi="Calibri" w:cs="Calibri"/>
        </w:rPr>
        <w:t xml:space="preserve">Dodávateľ vyhlasuje, že </w:t>
      </w:r>
      <w:r w:rsidRPr="00517DDA">
        <w:rPr>
          <w:rFonts w:asciiTheme="minorHAnsi" w:hAnsiTheme="minorHAnsi"/>
        </w:rPr>
        <w:t xml:space="preserve">má vlastnú </w:t>
      </w:r>
      <w:r w:rsidR="00376978" w:rsidRPr="00517DDA">
        <w:rPr>
          <w:rFonts w:asciiTheme="minorHAnsi" w:hAnsiTheme="minorHAnsi"/>
        </w:rPr>
        <w:t>výrobňu obaľovanej zmesi</w:t>
      </w:r>
      <w:r w:rsidRPr="00517DDA">
        <w:rPr>
          <w:rFonts w:ascii="Calibri" w:hAnsi="Calibri" w:cs="Calibri"/>
        </w:rPr>
        <w:t xml:space="preserve"> a predložil objednávateľovi</w:t>
      </w:r>
      <w:r w:rsidR="007B2646" w:rsidRPr="00517DDA">
        <w:rPr>
          <w:rFonts w:ascii="Calibri" w:hAnsi="Calibri" w:cs="Calibri"/>
        </w:rPr>
        <w:t xml:space="preserve"> najneskôr </w:t>
      </w:r>
      <w:r w:rsidRPr="00517DDA">
        <w:rPr>
          <w:rFonts w:ascii="Calibri" w:hAnsi="Calibri" w:cs="Calibri"/>
        </w:rPr>
        <w:t>ku dňu podpisu Zmluvy</w:t>
      </w:r>
      <w:r w:rsidRPr="00517DDA">
        <w:rPr>
          <w:rFonts w:asciiTheme="minorHAnsi" w:hAnsiTheme="minorHAnsi"/>
        </w:rPr>
        <w:t xml:space="preserve"> </w:t>
      </w:r>
      <w:r w:rsidR="006F4B7C" w:rsidRPr="00517DDA">
        <w:rPr>
          <w:rFonts w:ascii="Calibri" w:hAnsi="Calibri" w:cs="Cambria"/>
        </w:rPr>
        <w:t>c</w:t>
      </w:r>
      <w:r w:rsidR="006F4B7C" w:rsidRPr="00517DDA">
        <w:rPr>
          <w:rFonts w:asciiTheme="minorHAnsi" w:hAnsiTheme="minorHAnsi" w:cs="Calibri"/>
        </w:rPr>
        <w:t>ertifikát výrobku alebo vyhlásenie o zhode výrobku v súlade s technickými špecifikáciami, s ustanoveniami zákona č. 133/2013 Z.z. Zákon o stavebných výrobkoch a o zmene a doplnení niektorých zákonov v znení neskorších predpisov</w:t>
      </w:r>
      <w:r w:rsidR="004401CD" w:rsidRPr="00517DDA">
        <w:rPr>
          <w:rFonts w:asciiTheme="minorHAnsi" w:hAnsiTheme="minorHAnsi"/>
        </w:rPr>
        <w:t>. Uvedený výrobok</w:t>
      </w:r>
      <w:r w:rsidR="00DB377E" w:rsidRPr="00517DDA">
        <w:rPr>
          <w:rFonts w:asciiTheme="minorHAnsi" w:hAnsiTheme="minorHAnsi"/>
        </w:rPr>
        <w:t xml:space="preserve"> </w:t>
      </w:r>
      <w:r w:rsidR="004A2531" w:rsidRPr="00517DDA">
        <w:rPr>
          <w:rFonts w:asciiTheme="minorHAnsi" w:hAnsiTheme="minorHAnsi"/>
        </w:rPr>
        <w:t xml:space="preserve">musí byť </w:t>
      </w:r>
      <w:r w:rsidR="004A2531" w:rsidRPr="00517DDA">
        <w:rPr>
          <w:rFonts w:asciiTheme="minorHAnsi" w:hAnsiTheme="minorHAnsi"/>
          <w:color w:val="000000"/>
          <w:spacing w:val="5"/>
        </w:rPr>
        <w:t>v súlade s Katalógovými listami asfaltových zmesí a s nimi súvisiacimi a citovanými normami ( KLAZ 1/201</w:t>
      </w:r>
      <w:r w:rsidR="007B2646" w:rsidRPr="00517DDA">
        <w:rPr>
          <w:rFonts w:asciiTheme="minorHAnsi" w:hAnsiTheme="minorHAnsi"/>
          <w:color w:val="000000"/>
          <w:spacing w:val="5"/>
        </w:rPr>
        <w:t>7</w:t>
      </w:r>
      <w:r w:rsidR="004A2531" w:rsidRPr="00517DDA">
        <w:rPr>
          <w:rFonts w:asciiTheme="minorHAnsi" w:hAnsiTheme="minorHAnsi"/>
          <w:color w:val="000000"/>
          <w:spacing w:val="5"/>
        </w:rPr>
        <w:t xml:space="preserve"> – Slovenskej správy ciest ) v plnom rozsahu a musí byť v súlade so znením aktuálne platných noriem STN EN</w:t>
      </w:r>
      <w:r w:rsidRPr="00517DDA">
        <w:rPr>
          <w:rFonts w:asciiTheme="minorHAnsi" w:hAnsiTheme="minorHAnsi"/>
        </w:rPr>
        <w:t xml:space="preserve">.  </w:t>
      </w:r>
      <w:r w:rsidRPr="00517DDA">
        <w:rPr>
          <w:rFonts w:ascii="Calibri" w:hAnsi="Calibri" w:cs="Calibri"/>
        </w:rPr>
        <w:t xml:space="preserve">Dodávateľ vyhlasuje, že </w:t>
      </w:r>
      <w:r w:rsidR="007B2646" w:rsidRPr="00517DDA">
        <w:rPr>
          <w:rFonts w:ascii="Calibri" w:hAnsi="Calibri" w:cs="Calibri"/>
        </w:rPr>
        <w:t xml:space="preserve">v prípade ak </w:t>
      </w:r>
      <w:r w:rsidRPr="00517DDA">
        <w:rPr>
          <w:rFonts w:ascii="Calibri" w:hAnsi="Calibri" w:cs="Calibri"/>
        </w:rPr>
        <w:t>ne</w:t>
      </w:r>
      <w:r w:rsidRPr="00517DDA">
        <w:rPr>
          <w:rFonts w:asciiTheme="minorHAnsi" w:hAnsiTheme="minorHAnsi"/>
        </w:rPr>
        <w:t xml:space="preserve">má vlastnú </w:t>
      </w:r>
      <w:r w:rsidR="00376978" w:rsidRPr="00517DDA">
        <w:rPr>
          <w:rFonts w:asciiTheme="minorHAnsi" w:hAnsiTheme="minorHAnsi"/>
        </w:rPr>
        <w:t>výrobňu obaľovanej zmesi</w:t>
      </w:r>
      <w:r w:rsidR="00DB377E" w:rsidRPr="00517DDA">
        <w:rPr>
          <w:rFonts w:asciiTheme="minorHAnsi" w:hAnsiTheme="minorHAnsi"/>
        </w:rPr>
        <w:t>,</w:t>
      </w:r>
      <w:r w:rsidRPr="00517DDA">
        <w:rPr>
          <w:rFonts w:ascii="Calibri" w:hAnsi="Calibri" w:cs="Calibri"/>
        </w:rPr>
        <w:t xml:space="preserve"> predložil objednávateľovi </w:t>
      </w:r>
      <w:r w:rsidR="007B2646" w:rsidRPr="00517DDA">
        <w:rPr>
          <w:rFonts w:ascii="Calibri" w:hAnsi="Calibri" w:cs="Calibri"/>
        </w:rPr>
        <w:t xml:space="preserve">najneskôr </w:t>
      </w:r>
      <w:r w:rsidRPr="00517DDA">
        <w:rPr>
          <w:rFonts w:ascii="Calibri" w:hAnsi="Calibri" w:cs="Calibri"/>
        </w:rPr>
        <w:t>ku dňu podpisu Zmluvy</w:t>
      </w:r>
      <w:r w:rsidRPr="00517DDA">
        <w:rPr>
          <w:rFonts w:asciiTheme="minorHAnsi" w:hAnsiTheme="minorHAnsi"/>
        </w:rPr>
        <w:t xml:space="preserve"> zmluvu s certifikovanou </w:t>
      </w:r>
      <w:r w:rsidR="00376978" w:rsidRPr="00517DDA">
        <w:rPr>
          <w:rFonts w:asciiTheme="minorHAnsi" w:hAnsiTheme="minorHAnsi"/>
        </w:rPr>
        <w:t>výrobňou obaľovanej zmesi</w:t>
      </w:r>
      <w:r w:rsidR="00DB377E" w:rsidRPr="00517DDA">
        <w:rPr>
          <w:rFonts w:asciiTheme="minorHAnsi" w:hAnsiTheme="minorHAnsi"/>
        </w:rPr>
        <w:t xml:space="preserve"> (subdodávateľom)</w:t>
      </w:r>
      <w:r w:rsidRPr="00517DDA">
        <w:rPr>
          <w:rFonts w:asciiTheme="minorHAnsi" w:hAnsiTheme="minorHAnsi"/>
        </w:rPr>
        <w:t xml:space="preserve"> spolu s </w:t>
      </w:r>
      <w:r w:rsidR="00DB377E" w:rsidRPr="00517DDA">
        <w:rPr>
          <w:rFonts w:ascii="Calibri" w:hAnsi="Calibri" w:cs="Cambria"/>
        </w:rPr>
        <w:t>c</w:t>
      </w:r>
      <w:r w:rsidR="00DB377E" w:rsidRPr="00517DDA">
        <w:rPr>
          <w:rFonts w:asciiTheme="minorHAnsi" w:hAnsiTheme="minorHAnsi" w:cs="Calibri"/>
        </w:rPr>
        <w:t>ertifikátom výrobku alebo vyhlásením o zhode výrobku v súlade s technickými špecifikáciami, s ustanoveniami zákona č. 133/2013 Z.z. Zákon o stavebných výrobkoch a o zmene a doplnení niektorých zákonov v znení neskorších predpisov.</w:t>
      </w:r>
    </w:p>
    <w:p w:rsidR="00546E9A" w:rsidRPr="00517DDA" w:rsidRDefault="00546E9A" w:rsidP="00475A8C">
      <w:pPr>
        <w:pStyle w:val="Odsekzoznamu"/>
        <w:numPr>
          <w:ilvl w:val="0"/>
          <w:numId w:val="1"/>
        </w:numPr>
        <w:spacing w:line="259" w:lineRule="auto"/>
        <w:ind w:left="284" w:hanging="284"/>
        <w:contextualSpacing/>
        <w:jc w:val="both"/>
        <w:rPr>
          <w:rFonts w:ascii="Calibri" w:hAnsi="Calibri" w:cs="Calibri"/>
        </w:rPr>
      </w:pPr>
      <w:r w:rsidRPr="00517DDA">
        <w:rPr>
          <w:rFonts w:ascii="Calibri" w:hAnsi="Calibri" w:cs="Calibri"/>
        </w:rPr>
        <w:t xml:space="preserve">Dodávateľ berie na vedomie, že pri dodaní predmetu Zmluvy prostredníctvom subdodávateľov (ďalej aj iba „subdodávka“) zodpovedá dodávateľ tak, ako keby predmet Zmluvy alebo jeho časť dodával sám. Dodávateľ je povinný oznámiť objednávateľovi akékoľvek zmeny týkajúce sa subdodávok.  </w:t>
      </w:r>
    </w:p>
    <w:p w:rsidR="00546E9A" w:rsidRPr="00517DDA" w:rsidRDefault="00DB377E" w:rsidP="00475A8C">
      <w:pPr>
        <w:pStyle w:val="Odsekzoznamu"/>
        <w:numPr>
          <w:ilvl w:val="0"/>
          <w:numId w:val="1"/>
        </w:numPr>
        <w:spacing w:line="259" w:lineRule="auto"/>
        <w:ind w:left="284" w:hanging="284"/>
        <w:contextualSpacing/>
        <w:jc w:val="both"/>
        <w:rPr>
          <w:rFonts w:ascii="Calibri" w:hAnsi="Calibri" w:cs="Calibri"/>
        </w:rPr>
      </w:pPr>
      <w:r w:rsidRPr="00517DDA">
        <w:rPr>
          <w:rFonts w:ascii="Calibri" w:hAnsi="Calibri" w:cs="Calibri"/>
        </w:rPr>
        <w:t xml:space="preserve">Dodávateľ </w:t>
      </w:r>
      <w:r w:rsidR="00546E9A" w:rsidRPr="00517DDA">
        <w:rPr>
          <w:rFonts w:ascii="Calibri" w:hAnsi="Calibri" w:cs="Calibri"/>
        </w:rPr>
        <w:t>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a tieto zahrnul do ceny za dodanie predmetu Zmluvy.</w:t>
      </w:r>
    </w:p>
    <w:p w:rsidR="00DB377E" w:rsidRPr="00517DDA" w:rsidRDefault="00DB377E" w:rsidP="00475A8C">
      <w:pPr>
        <w:pStyle w:val="Odsekzoznamu"/>
        <w:numPr>
          <w:ilvl w:val="0"/>
          <w:numId w:val="1"/>
        </w:numPr>
        <w:spacing w:line="259" w:lineRule="auto"/>
        <w:ind w:left="284" w:hanging="284"/>
        <w:contextualSpacing/>
        <w:jc w:val="both"/>
        <w:rPr>
          <w:rFonts w:ascii="Calibri" w:hAnsi="Calibri" w:cs="Calibri"/>
        </w:rPr>
      </w:pPr>
      <w:r w:rsidRPr="00517DDA">
        <w:rPr>
          <w:rFonts w:ascii="Calibri" w:hAnsi="Calibri" w:cs="Calibri"/>
        </w:rPr>
        <w:t>Poradie dodávateľov uvedené v záhlaví tejtu zmluvy je určené na základe výsledku verejnej súťaže a bolo určené na základe vyhodnotenia ponúk, ktoré neboli vylúčené, podľa kritérií určených v oznámení o vyhlásení verejného obstarávania a na základe pravidiel ich uplatnenia určených v súťažných podkladoch.</w:t>
      </w:r>
      <w:r w:rsidR="004401CD" w:rsidRPr="00517DDA">
        <w:rPr>
          <w:rFonts w:ascii="Calibri" w:hAnsi="Calibri" w:cs="Calibri"/>
        </w:rPr>
        <w:t xml:space="preserve"> Uvedené poradie má formálny charakter a nemá vplyv na výber hospodárskeho subjektu (dodávateľa), ktorý bude realizovať čiastkové objednávky.</w:t>
      </w:r>
    </w:p>
    <w:p w:rsidR="00546E9A" w:rsidRPr="00517DDA" w:rsidRDefault="00546E9A" w:rsidP="00546E9A">
      <w:pPr>
        <w:pStyle w:val="Odsekzoznamu"/>
        <w:spacing w:line="259" w:lineRule="auto"/>
        <w:ind w:left="720"/>
        <w:contextualSpacing/>
        <w:jc w:val="both"/>
        <w:rPr>
          <w:rFonts w:ascii="Calibri" w:hAnsi="Calibri" w:cs="Calibri"/>
        </w:rPr>
      </w:pPr>
    </w:p>
    <w:p w:rsidR="00546E9A" w:rsidRPr="00517DDA" w:rsidRDefault="00546E9A" w:rsidP="00546E9A">
      <w:pPr>
        <w:spacing w:line="240" w:lineRule="atLeast"/>
        <w:jc w:val="center"/>
        <w:rPr>
          <w:rFonts w:ascii="Calibri" w:hAnsi="Calibri" w:cs="Calibri"/>
          <w:b/>
          <w:sz w:val="22"/>
          <w:szCs w:val="22"/>
        </w:rPr>
      </w:pPr>
      <w:r w:rsidRPr="00517DDA">
        <w:rPr>
          <w:rFonts w:ascii="Calibri" w:hAnsi="Calibri" w:cs="Calibri"/>
          <w:b/>
          <w:sz w:val="22"/>
          <w:szCs w:val="22"/>
        </w:rPr>
        <w:t xml:space="preserve">II </w:t>
      </w:r>
    </w:p>
    <w:p w:rsidR="00546E9A" w:rsidRPr="00517DDA" w:rsidRDefault="00546E9A" w:rsidP="00475A8C">
      <w:pPr>
        <w:spacing w:after="120" w:line="240" w:lineRule="atLeast"/>
        <w:jc w:val="center"/>
        <w:rPr>
          <w:rFonts w:ascii="Calibri" w:hAnsi="Calibri" w:cs="Calibri"/>
          <w:b/>
          <w:sz w:val="22"/>
          <w:szCs w:val="22"/>
        </w:rPr>
      </w:pPr>
      <w:r w:rsidRPr="00517DDA">
        <w:rPr>
          <w:rFonts w:ascii="Calibri" w:hAnsi="Calibri" w:cs="Calibri"/>
          <w:b/>
          <w:sz w:val="22"/>
          <w:szCs w:val="22"/>
        </w:rPr>
        <w:t>Predmet zmluvy</w:t>
      </w:r>
    </w:p>
    <w:p w:rsidR="00376978" w:rsidRPr="00517DDA" w:rsidRDefault="00546E9A" w:rsidP="00475A8C">
      <w:pPr>
        <w:pStyle w:val="Odsekzoznamu"/>
        <w:numPr>
          <w:ilvl w:val="0"/>
          <w:numId w:val="17"/>
        </w:numPr>
        <w:spacing w:after="120"/>
        <w:ind w:left="284" w:hanging="284"/>
        <w:jc w:val="both"/>
        <w:rPr>
          <w:rFonts w:asciiTheme="minorHAnsi" w:hAnsiTheme="minorHAnsi"/>
          <w:b/>
        </w:rPr>
      </w:pPr>
      <w:r w:rsidRPr="00517DDA">
        <w:rPr>
          <w:rFonts w:ascii="Calibri" w:hAnsi="Calibri" w:cs="Calibri"/>
        </w:rPr>
        <w:t>Predávajúci sa zaväzuje počas doby platnosti a účinnosti tejto Zmluvy</w:t>
      </w:r>
      <w:r w:rsidRPr="00517DDA">
        <w:rPr>
          <w:rFonts w:ascii="Calibri" w:hAnsi="Calibri" w:cs="Calibri"/>
          <w:b/>
        </w:rPr>
        <w:t xml:space="preserve"> </w:t>
      </w:r>
      <w:r w:rsidRPr="00517DDA">
        <w:rPr>
          <w:rFonts w:ascii="Calibri" w:hAnsi="Calibri" w:cs="Calibri"/>
        </w:rPr>
        <w:t>podľa podmienok dohodnutých v tejto Zmluve</w:t>
      </w:r>
      <w:r w:rsidR="004B37D3" w:rsidRPr="00517DDA">
        <w:rPr>
          <w:rFonts w:ascii="Calibri" w:hAnsi="Calibri" w:cs="Calibri"/>
        </w:rPr>
        <w:t>,</w:t>
      </w:r>
      <w:r w:rsidRPr="00517DDA">
        <w:rPr>
          <w:rFonts w:ascii="Calibri" w:hAnsi="Calibri" w:cs="Calibri"/>
        </w:rPr>
        <w:t> </w:t>
      </w:r>
      <w:r w:rsidR="004B37D3" w:rsidRPr="00517DDA">
        <w:rPr>
          <w:rFonts w:ascii="Calibri" w:hAnsi="Calibri" w:cs="Calibri"/>
        </w:rPr>
        <w:t>na základe</w:t>
      </w:r>
      <w:r w:rsidRPr="00517DDA">
        <w:rPr>
          <w:rFonts w:ascii="Calibri" w:hAnsi="Calibri" w:cs="Calibri"/>
        </w:rPr>
        <w:t xml:space="preserve"> čiastkových Objednávok </w:t>
      </w:r>
      <w:r w:rsidR="004B37D3" w:rsidRPr="00517DDA">
        <w:rPr>
          <w:rFonts w:ascii="Calibri" w:hAnsi="Calibri" w:cs="Calibri"/>
        </w:rPr>
        <w:t>kupujúceho</w:t>
      </w:r>
      <w:r w:rsidRPr="00517DDA">
        <w:rPr>
          <w:rFonts w:ascii="Calibri" w:hAnsi="Calibri" w:cs="Calibri"/>
        </w:rPr>
        <w:t xml:space="preserve"> priebežne </w:t>
      </w:r>
      <w:r w:rsidR="004B37D3" w:rsidRPr="00517DDA">
        <w:rPr>
          <w:rFonts w:ascii="Calibri" w:hAnsi="Calibri" w:cs="Calibri"/>
          <w:b/>
        </w:rPr>
        <w:t>pred</w:t>
      </w:r>
      <w:r w:rsidRPr="00517DDA">
        <w:rPr>
          <w:rFonts w:ascii="Calibri" w:hAnsi="Calibri" w:cs="Calibri"/>
          <w:b/>
        </w:rPr>
        <w:t>ávať T</w:t>
      </w:r>
      <w:r w:rsidR="004B37D3" w:rsidRPr="00517DDA">
        <w:rPr>
          <w:rFonts w:ascii="Calibri" w:hAnsi="Calibri" w:cs="Calibri"/>
          <w:b/>
        </w:rPr>
        <w:t>ovar</w:t>
      </w:r>
      <w:r w:rsidR="006011F0" w:rsidRPr="00517DDA">
        <w:rPr>
          <w:rFonts w:ascii="Calibri" w:hAnsi="Calibri" w:cs="Calibri"/>
          <w:b/>
        </w:rPr>
        <w:t xml:space="preserve"> v</w:t>
      </w:r>
      <w:r w:rsidR="00DB377E" w:rsidRPr="00517DDA">
        <w:rPr>
          <w:rFonts w:ascii="Calibri" w:hAnsi="Calibri" w:cs="Calibri"/>
          <w:b/>
        </w:rPr>
        <w:t> </w:t>
      </w:r>
      <w:r w:rsidR="006011F0" w:rsidRPr="00517DDA">
        <w:rPr>
          <w:rFonts w:ascii="Calibri" w:hAnsi="Calibri" w:cs="Calibri"/>
          <w:b/>
        </w:rPr>
        <w:t>rozsahu</w:t>
      </w:r>
      <w:r w:rsidR="00DB377E" w:rsidRPr="00517DDA">
        <w:rPr>
          <w:rFonts w:ascii="Calibri" w:hAnsi="Calibri" w:cs="Calibri"/>
          <w:b/>
        </w:rPr>
        <w:t>,</w:t>
      </w:r>
      <w:r w:rsidR="006011F0" w:rsidRPr="00517DDA">
        <w:rPr>
          <w:rFonts w:ascii="Calibri" w:hAnsi="Calibri" w:cs="Calibri"/>
          <w:b/>
        </w:rPr>
        <w:t xml:space="preserve"> kvalite </w:t>
      </w:r>
      <w:r w:rsidR="00DB377E" w:rsidRPr="00517DDA">
        <w:rPr>
          <w:rFonts w:ascii="Calibri" w:hAnsi="Calibri" w:cs="Calibri"/>
          <w:b/>
        </w:rPr>
        <w:t xml:space="preserve">a spôsobom podľa časti B – Opis predmetu zákazky </w:t>
      </w:r>
      <w:r w:rsidR="006011F0" w:rsidRPr="00517DDA">
        <w:rPr>
          <w:rFonts w:ascii="Calibri" w:hAnsi="Calibri" w:cs="Calibri"/>
          <w:b/>
        </w:rPr>
        <w:t xml:space="preserve"> </w:t>
      </w:r>
      <w:r w:rsidR="00DB377E" w:rsidRPr="00517DDA">
        <w:rPr>
          <w:rFonts w:ascii="Calibri" w:hAnsi="Calibri" w:cs="Calibri"/>
          <w:b/>
        </w:rPr>
        <w:t>Súťažných podkladov</w:t>
      </w:r>
      <w:r w:rsidR="00A56561" w:rsidRPr="00517DDA">
        <w:rPr>
          <w:rFonts w:ascii="Calibri" w:hAnsi="Calibri" w:cs="Calibri"/>
          <w:b/>
        </w:rPr>
        <w:t xml:space="preserve"> a Prílohy č. 5 tejto Zmluvy</w:t>
      </w:r>
      <w:r w:rsidR="004B37D3" w:rsidRPr="00517DDA">
        <w:rPr>
          <w:rFonts w:asciiTheme="minorHAnsi" w:hAnsiTheme="minorHAnsi"/>
          <w:b/>
        </w:rPr>
        <w:t xml:space="preserve">: </w:t>
      </w:r>
      <w:r w:rsidR="006011F0" w:rsidRPr="00517DDA">
        <w:rPr>
          <w:rFonts w:asciiTheme="minorHAnsi" w:hAnsiTheme="minorHAnsi"/>
          <w:b/>
        </w:rPr>
        <w:t xml:space="preserve">                            </w:t>
      </w:r>
      <w:r w:rsidR="00235D56" w:rsidRPr="00517DDA">
        <w:rPr>
          <w:rFonts w:asciiTheme="minorHAnsi" w:hAnsiTheme="minorHAnsi"/>
          <w:b/>
        </w:rPr>
        <w:t xml:space="preserve">       </w:t>
      </w:r>
    </w:p>
    <w:p w:rsidR="004B37D3" w:rsidRPr="00517DDA" w:rsidRDefault="006011F0" w:rsidP="00376978">
      <w:pPr>
        <w:pStyle w:val="Odsekzoznamu"/>
        <w:spacing w:after="120"/>
        <w:ind w:left="284"/>
        <w:jc w:val="both"/>
        <w:rPr>
          <w:rFonts w:asciiTheme="minorHAnsi" w:hAnsiTheme="minorHAnsi"/>
          <w:b/>
        </w:rPr>
      </w:pPr>
      <w:r w:rsidRPr="00517DDA">
        <w:rPr>
          <w:rFonts w:asciiTheme="minorHAnsi" w:hAnsiTheme="minorHAnsi"/>
          <w:b/>
        </w:rPr>
        <w:t xml:space="preserve">- </w:t>
      </w:r>
      <w:r w:rsidR="004B37D3" w:rsidRPr="00517DDA">
        <w:rPr>
          <w:rFonts w:asciiTheme="minorHAnsi" w:hAnsiTheme="minorHAnsi"/>
          <w:b/>
        </w:rPr>
        <w:t>bitúmenová zmes obaľovaná za tepla</w:t>
      </w:r>
      <w:r w:rsidR="00546E9A" w:rsidRPr="00517DDA">
        <w:rPr>
          <w:rFonts w:asciiTheme="minorHAnsi" w:hAnsiTheme="minorHAnsi"/>
          <w:b/>
          <w:vertAlign w:val="superscript"/>
        </w:rPr>
        <w:t xml:space="preserve"> </w:t>
      </w:r>
      <w:r w:rsidR="004B37D3" w:rsidRPr="00517DDA">
        <w:rPr>
          <w:rFonts w:asciiTheme="minorHAnsi" w:hAnsiTheme="minorHAnsi"/>
          <w:b/>
        </w:rPr>
        <w:t>v nasledovnom členení</w:t>
      </w:r>
      <w:r w:rsidRPr="00517DDA">
        <w:rPr>
          <w:rFonts w:asciiTheme="minorHAnsi" w:hAnsiTheme="minorHAnsi"/>
          <w:b/>
        </w:rPr>
        <w:t xml:space="preserve"> a</w:t>
      </w:r>
      <w:r w:rsidR="00DB377E" w:rsidRPr="00517DDA">
        <w:rPr>
          <w:rFonts w:asciiTheme="minorHAnsi" w:hAnsiTheme="minorHAnsi"/>
          <w:b/>
        </w:rPr>
        <w:t xml:space="preserve"> predpokladanom </w:t>
      </w:r>
      <w:r w:rsidRPr="00517DDA">
        <w:rPr>
          <w:rFonts w:asciiTheme="minorHAnsi" w:hAnsiTheme="minorHAnsi"/>
          <w:b/>
        </w:rPr>
        <w:t>množstve</w:t>
      </w:r>
      <w:r w:rsidR="004B37D3" w:rsidRPr="00517DDA">
        <w:rPr>
          <w:rFonts w:asciiTheme="minorHAnsi" w:hAnsiTheme="minorHAnsi"/>
          <w:b/>
        </w:rPr>
        <w:t xml:space="preserve"> (označenie asfaltovej zmesi podľa STN EN 13108-1)</w:t>
      </w:r>
      <w:r w:rsidR="00DB377E" w:rsidRPr="00517DDA">
        <w:rPr>
          <w:rFonts w:asciiTheme="minorHAnsi" w:hAnsiTheme="minorHAnsi"/>
          <w:b/>
        </w:rPr>
        <w:t>, za dodržania pravidiel výberu hospodárskeho subjektu (dodávateľa)</w:t>
      </w:r>
      <w:r w:rsidR="00B407BC" w:rsidRPr="00517DDA">
        <w:rPr>
          <w:rFonts w:asciiTheme="minorHAnsi" w:hAnsiTheme="minorHAnsi"/>
          <w:b/>
        </w:rPr>
        <w:t xml:space="preserve"> uvedených v článku VIII tejto Zmluvy</w:t>
      </w:r>
      <w:r w:rsidR="004B37D3" w:rsidRPr="00517DDA">
        <w:rPr>
          <w:rFonts w:asciiTheme="minorHAnsi" w:hAnsiTheme="minorHAnsi"/>
          <w:b/>
        </w:rPr>
        <w:t>:</w:t>
      </w:r>
    </w:p>
    <w:p w:rsidR="004B37D3" w:rsidRPr="00517DDA" w:rsidRDefault="004B37D3" w:rsidP="004B37D3">
      <w:pPr>
        <w:pStyle w:val="Odsekzoznamu"/>
        <w:ind w:left="720"/>
        <w:jc w:val="both"/>
        <w:rPr>
          <w:rFonts w:asciiTheme="minorHAnsi" w:hAnsiTheme="minorHAnsi"/>
          <w:b/>
          <w:bCs/>
        </w:rPr>
      </w:pPr>
      <w:r w:rsidRPr="00517DDA">
        <w:rPr>
          <w:rFonts w:asciiTheme="minorHAnsi" w:hAnsiTheme="minorHAnsi"/>
          <w:b/>
          <w:bCs/>
        </w:rPr>
        <w:t>AC   8  O,  II  50/70</w:t>
      </w:r>
      <w:r w:rsidR="006011F0" w:rsidRPr="00517DDA">
        <w:rPr>
          <w:rFonts w:asciiTheme="minorHAnsi" w:hAnsiTheme="minorHAnsi"/>
          <w:b/>
          <w:bCs/>
        </w:rPr>
        <w:t xml:space="preserve">  </w:t>
      </w:r>
      <w:r w:rsidR="00DB377E" w:rsidRPr="00517DDA">
        <w:rPr>
          <w:rFonts w:asciiTheme="minorHAnsi" w:hAnsiTheme="minorHAnsi"/>
          <w:b/>
          <w:bCs/>
        </w:rPr>
        <w:t>34 200</w:t>
      </w:r>
      <w:r w:rsidR="006011F0" w:rsidRPr="00517DDA">
        <w:rPr>
          <w:rFonts w:asciiTheme="minorHAnsi" w:hAnsiTheme="minorHAnsi"/>
          <w:b/>
          <w:bCs/>
        </w:rPr>
        <w:t xml:space="preserve"> t</w:t>
      </w:r>
    </w:p>
    <w:p w:rsidR="004B37D3" w:rsidRPr="00517DDA" w:rsidRDefault="004B37D3" w:rsidP="004B37D3">
      <w:pPr>
        <w:pStyle w:val="Odsekzoznamu"/>
        <w:ind w:left="720"/>
        <w:jc w:val="both"/>
        <w:rPr>
          <w:rFonts w:asciiTheme="minorHAnsi" w:hAnsiTheme="minorHAnsi"/>
          <w:b/>
          <w:bCs/>
        </w:rPr>
      </w:pPr>
      <w:r w:rsidRPr="00517DDA">
        <w:rPr>
          <w:rFonts w:asciiTheme="minorHAnsi" w:hAnsiTheme="minorHAnsi"/>
          <w:b/>
          <w:bCs/>
        </w:rPr>
        <w:lastRenderedPageBreak/>
        <w:t>AC 11  O,  II  50/70</w:t>
      </w:r>
      <w:r w:rsidR="006011F0" w:rsidRPr="00517DDA">
        <w:rPr>
          <w:rFonts w:asciiTheme="minorHAnsi" w:hAnsiTheme="minorHAnsi"/>
          <w:b/>
          <w:bCs/>
        </w:rPr>
        <w:t xml:space="preserve">  </w:t>
      </w:r>
      <w:r w:rsidR="00DB377E" w:rsidRPr="00517DDA">
        <w:rPr>
          <w:rFonts w:asciiTheme="minorHAnsi" w:hAnsiTheme="minorHAnsi"/>
          <w:b/>
          <w:bCs/>
        </w:rPr>
        <w:t xml:space="preserve"> 4 700 </w:t>
      </w:r>
      <w:r w:rsidR="006011F0" w:rsidRPr="00517DDA">
        <w:rPr>
          <w:rFonts w:asciiTheme="minorHAnsi" w:hAnsiTheme="minorHAnsi"/>
          <w:b/>
          <w:bCs/>
        </w:rPr>
        <w:t>t</w:t>
      </w:r>
    </w:p>
    <w:p w:rsidR="004B37D3" w:rsidRPr="00517DDA" w:rsidRDefault="004B37D3" w:rsidP="00235D56">
      <w:pPr>
        <w:pStyle w:val="Odsekzoznamu"/>
        <w:spacing w:after="120"/>
        <w:ind w:left="720"/>
        <w:jc w:val="both"/>
        <w:rPr>
          <w:rFonts w:asciiTheme="minorHAnsi" w:hAnsiTheme="minorHAnsi"/>
          <w:b/>
          <w:bCs/>
        </w:rPr>
      </w:pPr>
      <w:r w:rsidRPr="00517DDA">
        <w:rPr>
          <w:rFonts w:asciiTheme="minorHAnsi" w:hAnsiTheme="minorHAnsi"/>
          <w:b/>
          <w:bCs/>
        </w:rPr>
        <w:t>AC 16  L,   II  50/70</w:t>
      </w:r>
      <w:r w:rsidR="006011F0" w:rsidRPr="00517DDA">
        <w:rPr>
          <w:rFonts w:asciiTheme="minorHAnsi" w:hAnsiTheme="minorHAnsi"/>
          <w:b/>
          <w:bCs/>
        </w:rPr>
        <w:t xml:space="preserve">  </w:t>
      </w:r>
      <w:r w:rsidR="00DB377E" w:rsidRPr="00517DDA">
        <w:rPr>
          <w:rFonts w:asciiTheme="minorHAnsi" w:hAnsiTheme="minorHAnsi"/>
          <w:b/>
          <w:bCs/>
        </w:rPr>
        <w:t xml:space="preserve"> 1 300 </w:t>
      </w:r>
      <w:r w:rsidR="006011F0" w:rsidRPr="00517DDA">
        <w:rPr>
          <w:rFonts w:asciiTheme="minorHAnsi" w:hAnsiTheme="minorHAnsi"/>
          <w:b/>
          <w:bCs/>
        </w:rPr>
        <w:t>t</w:t>
      </w:r>
    </w:p>
    <w:p w:rsidR="004B37D3" w:rsidRPr="00517DDA" w:rsidRDefault="00546E9A" w:rsidP="00475A8C">
      <w:pPr>
        <w:pStyle w:val="Odsekzoznamu"/>
        <w:tabs>
          <w:tab w:val="left" w:pos="993"/>
        </w:tabs>
        <w:ind w:left="284"/>
        <w:jc w:val="both"/>
        <w:rPr>
          <w:rFonts w:asciiTheme="minorHAnsi" w:hAnsiTheme="minorHAnsi"/>
          <w:b/>
        </w:rPr>
      </w:pPr>
      <w:r w:rsidRPr="00517DDA">
        <w:rPr>
          <w:rFonts w:asciiTheme="minorHAnsi" w:hAnsiTheme="minorHAnsi"/>
          <w:b/>
        </w:rPr>
        <w:t>(ďalej iba „Tovar“)</w:t>
      </w:r>
      <w:r w:rsidR="004B37D3" w:rsidRPr="00517DDA">
        <w:rPr>
          <w:rFonts w:asciiTheme="minorHAnsi" w:hAnsiTheme="minorHAnsi"/>
          <w:b/>
        </w:rPr>
        <w:t xml:space="preserve"> a kupujúci sa zaväzuje priebežne v množstvách a kvalitatívnom prevedení uvedených v čiastkových Objednávkach odoberať Tovar, v</w:t>
      </w:r>
      <w:r w:rsidR="00376978" w:rsidRPr="00517DDA">
        <w:rPr>
          <w:rFonts w:asciiTheme="minorHAnsi" w:hAnsiTheme="minorHAnsi"/>
          <w:b/>
        </w:rPr>
        <w:t xml:space="preserve"> predpokladanom dennom </w:t>
      </w:r>
      <w:r w:rsidR="004B37D3" w:rsidRPr="00517DDA">
        <w:rPr>
          <w:rFonts w:asciiTheme="minorHAnsi" w:hAnsiTheme="minorHAnsi"/>
          <w:b/>
        </w:rPr>
        <w:t xml:space="preserve">minimálnom odbere </w:t>
      </w:r>
      <w:r w:rsidR="00376978" w:rsidRPr="00517DDA">
        <w:rPr>
          <w:rFonts w:asciiTheme="minorHAnsi" w:hAnsiTheme="minorHAnsi"/>
          <w:b/>
        </w:rPr>
        <w:t>12</w:t>
      </w:r>
      <w:r w:rsidR="004B37D3" w:rsidRPr="00517DDA">
        <w:rPr>
          <w:rFonts w:asciiTheme="minorHAnsi" w:hAnsiTheme="minorHAnsi"/>
          <w:b/>
        </w:rPr>
        <w:t xml:space="preserve"> ton Tovaru</w:t>
      </w:r>
      <w:r w:rsidR="00376978" w:rsidRPr="00517DDA">
        <w:rPr>
          <w:rFonts w:asciiTheme="minorHAnsi" w:hAnsiTheme="minorHAnsi"/>
          <w:b/>
        </w:rPr>
        <w:t xml:space="preserve"> (2 vozidlá po 6 t)</w:t>
      </w:r>
      <w:r w:rsidR="004B37D3" w:rsidRPr="00517DDA">
        <w:rPr>
          <w:rFonts w:asciiTheme="minorHAnsi" w:hAnsiTheme="minorHAnsi"/>
          <w:b/>
        </w:rPr>
        <w:t>, z výrobne predávajúceho, vlastnými dopravnými prostriedkami a na vlastné náklady</w:t>
      </w:r>
      <w:r w:rsidR="00376978" w:rsidRPr="00517DDA">
        <w:rPr>
          <w:rFonts w:asciiTheme="minorHAnsi" w:hAnsiTheme="minorHAnsi"/>
          <w:b/>
        </w:rPr>
        <w:t>, pričom minimálny odber na 1 vozidlo</w:t>
      </w:r>
      <w:r w:rsidR="00B407BC" w:rsidRPr="00517DDA">
        <w:rPr>
          <w:rFonts w:asciiTheme="minorHAnsi" w:hAnsiTheme="minorHAnsi"/>
          <w:b/>
        </w:rPr>
        <w:t xml:space="preserve"> v rámci jednotlivých čiastkových plnení (objednávok) </w:t>
      </w:r>
      <w:r w:rsidR="00376978" w:rsidRPr="00517DDA">
        <w:rPr>
          <w:rFonts w:asciiTheme="minorHAnsi" w:hAnsiTheme="minorHAnsi"/>
          <w:b/>
        </w:rPr>
        <w:t xml:space="preserve"> je 6 t.</w:t>
      </w:r>
    </w:p>
    <w:p w:rsidR="00026327" w:rsidRPr="00517DDA" w:rsidRDefault="00026327" w:rsidP="00475A8C">
      <w:pPr>
        <w:pStyle w:val="Odsekzoznamu"/>
        <w:tabs>
          <w:tab w:val="left" w:pos="993"/>
        </w:tabs>
        <w:ind w:left="284"/>
        <w:jc w:val="both"/>
        <w:rPr>
          <w:rFonts w:asciiTheme="minorHAnsi" w:hAnsiTheme="minorHAnsi"/>
          <w:b/>
        </w:rPr>
      </w:pPr>
    </w:p>
    <w:p w:rsidR="00026327" w:rsidRPr="00517DDA" w:rsidRDefault="00026327" w:rsidP="00475A8C">
      <w:pPr>
        <w:pStyle w:val="Odsekzoznamu"/>
        <w:tabs>
          <w:tab w:val="left" w:pos="993"/>
        </w:tabs>
        <w:ind w:left="284"/>
        <w:jc w:val="both"/>
        <w:rPr>
          <w:rFonts w:asciiTheme="minorHAnsi" w:hAnsiTheme="minorHAnsi" w:cs="Calibri"/>
          <w:b/>
          <w:bCs/>
          <w:iCs/>
        </w:rPr>
      </w:pPr>
      <w:r w:rsidRPr="00517DDA">
        <w:rPr>
          <w:rFonts w:asciiTheme="minorHAnsi" w:hAnsiTheme="minorHAnsi"/>
          <w:b/>
        </w:rPr>
        <w:t xml:space="preserve">Uvedené množstvá sú predpokladané a zahŕňajú </w:t>
      </w:r>
      <w:r w:rsidR="00C82006" w:rsidRPr="00517DDA">
        <w:rPr>
          <w:rFonts w:asciiTheme="minorHAnsi" w:hAnsiTheme="minorHAnsi"/>
          <w:b/>
        </w:rPr>
        <w:t>celý rozsah predmetu zákazky za</w:t>
      </w:r>
      <w:r w:rsidRPr="00517DDA">
        <w:rPr>
          <w:rFonts w:asciiTheme="minorHAnsi" w:hAnsiTheme="minorHAnsi"/>
          <w:b/>
        </w:rPr>
        <w:t xml:space="preserve"> obdobie platnosti rámcovej zmluvy. Spôsob výberu predávajúceho</w:t>
      </w:r>
      <w:r w:rsidRPr="00517DDA">
        <w:rPr>
          <w:rFonts w:asciiTheme="minorHAnsi" w:hAnsiTheme="minorHAnsi" w:cs="Calibri"/>
          <w:b/>
          <w:bCs/>
          <w:iCs/>
        </w:rPr>
        <w:t xml:space="preserve"> (pravidlá výberu hospodárskeho subjektu), ktorý bude plniť jednotlivé zákazky počas trvania rámcovej zmluvy (v súlade s § 83 ods. 5 písm. a) ZVO) sú uvedené v článku VIII tejto Zmluvy.</w:t>
      </w:r>
    </w:p>
    <w:p w:rsidR="00026327" w:rsidRPr="00517DDA" w:rsidRDefault="00026327" w:rsidP="00475A8C">
      <w:pPr>
        <w:pStyle w:val="Odsekzoznamu"/>
        <w:tabs>
          <w:tab w:val="left" w:pos="993"/>
        </w:tabs>
        <w:ind w:left="284"/>
        <w:jc w:val="both"/>
        <w:rPr>
          <w:rFonts w:asciiTheme="minorHAnsi" w:hAnsiTheme="minorHAnsi"/>
          <w:b/>
        </w:rPr>
      </w:pPr>
    </w:p>
    <w:p w:rsidR="00546E9A" w:rsidRPr="00517DDA" w:rsidRDefault="00546E9A" w:rsidP="00475A8C">
      <w:pPr>
        <w:pStyle w:val="Style4"/>
        <w:numPr>
          <w:ilvl w:val="0"/>
          <w:numId w:val="17"/>
        </w:numPr>
        <w:shd w:val="clear" w:color="auto" w:fill="auto"/>
        <w:tabs>
          <w:tab w:val="left" w:pos="284"/>
        </w:tabs>
        <w:autoSpaceDE w:val="0"/>
        <w:autoSpaceDN w:val="0"/>
        <w:adjustRightInd w:val="0"/>
        <w:spacing w:after="0" w:line="240" w:lineRule="auto"/>
        <w:ind w:left="284" w:hanging="284"/>
        <w:jc w:val="both"/>
        <w:rPr>
          <w:rFonts w:cstheme="minorHAnsi"/>
          <w:color w:val="000000"/>
          <w:sz w:val="22"/>
          <w:szCs w:val="22"/>
        </w:rPr>
      </w:pPr>
      <w:r w:rsidRPr="00517DDA">
        <w:rPr>
          <w:rStyle w:val="CharStyle8"/>
          <w:rFonts w:cstheme="minorHAnsi"/>
          <w:color w:val="000000"/>
          <w:sz w:val="22"/>
          <w:szCs w:val="22"/>
        </w:rPr>
        <w:t xml:space="preserve">Kupujúci je povinný riadne a včas </w:t>
      </w:r>
      <w:r w:rsidR="004B37D3" w:rsidRPr="00517DDA">
        <w:rPr>
          <w:rStyle w:val="CharStyle8"/>
          <w:rFonts w:cstheme="minorHAnsi"/>
          <w:color w:val="000000"/>
          <w:sz w:val="22"/>
          <w:szCs w:val="22"/>
        </w:rPr>
        <w:t>objednaný</w:t>
      </w:r>
      <w:r w:rsidRPr="00517DDA">
        <w:rPr>
          <w:rStyle w:val="CharStyle8"/>
          <w:rFonts w:cstheme="minorHAnsi"/>
          <w:color w:val="000000"/>
          <w:sz w:val="22"/>
          <w:szCs w:val="22"/>
        </w:rPr>
        <w:t xml:space="preserve"> Tovar prevziať spôsobom dohodnutým v Zmluve do svojho výlučného vlastníctva a zaplatiť Kúpnu cenu za podmienok dohodnutých v článku III Zmluvy.</w:t>
      </w:r>
      <w:r w:rsidRPr="00517DDA">
        <w:rPr>
          <w:rFonts w:cstheme="minorHAnsi"/>
          <w:color w:val="000000"/>
          <w:sz w:val="22"/>
          <w:szCs w:val="22"/>
        </w:rPr>
        <w:t xml:space="preserve"> </w:t>
      </w:r>
    </w:p>
    <w:p w:rsidR="00546E9A" w:rsidRPr="00517DDA" w:rsidRDefault="00546E9A" w:rsidP="00475A8C">
      <w:pPr>
        <w:pStyle w:val="Style4"/>
        <w:numPr>
          <w:ilvl w:val="0"/>
          <w:numId w:val="17"/>
        </w:numPr>
        <w:shd w:val="clear" w:color="auto" w:fill="auto"/>
        <w:spacing w:after="0" w:line="240" w:lineRule="auto"/>
        <w:ind w:left="284" w:hanging="284"/>
        <w:jc w:val="both"/>
        <w:rPr>
          <w:rStyle w:val="CharStyle8"/>
          <w:rFonts w:cstheme="minorHAnsi"/>
          <w:sz w:val="22"/>
          <w:szCs w:val="22"/>
        </w:rPr>
      </w:pPr>
      <w:r w:rsidRPr="00517DDA">
        <w:rPr>
          <w:rStyle w:val="CharStyle8"/>
          <w:rFonts w:cstheme="minorHAnsi"/>
          <w:color w:val="000000"/>
          <w:sz w:val="22"/>
          <w:szCs w:val="22"/>
        </w:rPr>
        <w:t>Kupujúci nadobudne vlastnícke právo k Tovaru alebo jeho časti po riadnom uhradení Kúpnej ceny príslušnej časti Tovaru. Nebezpečenstvo vzniku škody na Tovare (poškodenie, strata, zničenie) prechádza na Kupujúceho odovzdaní</w:t>
      </w:r>
      <w:r w:rsidR="00C643B7" w:rsidRPr="00517DDA">
        <w:rPr>
          <w:rStyle w:val="CharStyle8"/>
          <w:rFonts w:cstheme="minorHAnsi"/>
          <w:color w:val="000000"/>
          <w:sz w:val="22"/>
          <w:szCs w:val="22"/>
        </w:rPr>
        <w:t>m</w:t>
      </w:r>
      <w:r w:rsidRPr="00517DDA">
        <w:rPr>
          <w:rStyle w:val="CharStyle8"/>
          <w:rFonts w:cstheme="minorHAnsi"/>
          <w:color w:val="000000"/>
          <w:sz w:val="22"/>
          <w:szCs w:val="22"/>
        </w:rPr>
        <w:t xml:space="preserve"> a prevzatí</w:t>
      </w:r>
      <w:r w:rsidR="00C643B7" w:rsidRPr="00517DDA">
        <w:rPr>
          <w:rStyle w:val="CharStyle8"/>
          <w:rFonts w:cstheme="minorHAnsi"/>
          <w:color w:val="000000"/>
          <w:sz w:val="22"/>
          <w:szCs w:val="22"/>
        </w:rPr>
        <w:t>m</w:t>
      </w:r>
      <w:r w:rsidRPr="00517DDA">
        <w:rPr>
          <w:rStyle w:val="CharStyle8"/>
          <w:rFonts w:cstheme="minorHAnsi"/>
          <w:color w:val="000000"/>
          <w:sz w:val="22"/>
          <w:szCs w:val="22"/>
        </w:rPr>
        <w:t xml:space="preserve"> Tovaru na základe Dodacieho listu.</w:t>
      </w:r>
    </w:p>
    <w:p w:rsidR="006011F0" w:rsidRPr="00517DDA" w:rsidRDefault="006011F0" w:rsidP="006011F0">
      <w:pPr>
        <w:pStyle w:val="Style4"/>
        <w:shd w:val="clear" w:color="auto" w:fill="auto"/>
        <w:spacing w:after="0" w:line="240" w:lineRule="auto"/>
        <w:ind w:left="720" w:firstLine="0"/>
        <w:jc w:val="both"/>
        <w:rPr>
          <w:rStyle w:val="CharStyle8"/>
          <w:rFonts w:cstheme="minorHAnsi"/>
          <w:sz w:val="22"/>
          <w:szCs w:val="22"/>
        </w:rPr>
      </w:pPr>
    </w:p>
    <w:p w:rsidR="00546E9A" w:rsidRPr="00517DDA" w:rsidRDefault="00546E9A" w:rsidP="00546E9A">
      <w:pPr>
        <w:pStyle w:val="Style10"/>
        <w:keepNext/>
        <w:keepLines/>
        <w:shd w:val="clear" w:color="auto" w:fill="auto"/>
        <w:spacing w:before="0" w:line="232" w:lineRule="exact"/>
        <w:ind w:left="60"/>
        <w:jc w:val="center"/>
        <w:rPr>
          <w:rFonts w:cstheme="minorHAnsi"/>
          <w:b w:val="0"/>
          <w:sz w:val="22"/>
          <w:szCs w:val="22"/>
        </w:rPr>
      </w:pPr>
      <w:bookmarkStart w:id="0" w:name="bookmark4"/>
      <w:r w:rsidRPr="00517DDA">
        <w:rPr>
          <w:rStyle w:val="CharStyle11"/>
          <w:rFonts w:cstheme="minorHAnsi"/>
          <w:b/>
          <w:color w:val="000000"/>
          <w:sz w:val="22"/>
          <w:szCs w:val="22"/>
        </w:rPr>
        <w:t>III</w:t>
      </w:r>
      <w:bookmarkEnd w:id="0"/>
    </w:p>
    <w:p w:rsidR="00546E9A" w:rsidRPr="00517DDA" w:rsidRDefault="00546E9A" w:rsidP="00475A8C">
      <w:pPr>
        <w:pStyle w:val="Style2"/>
        <w:shd w:val="clear" w:color="auto" w:fill="auto"/>
        <w:spacing w:after="120" w:line="240" w:lineRule="auto"/>
        <w:ind w:left="62"/>
        <w:rPr>
          <w:rFonts w:cstheme="minorHAnsi"/>
          <w:b w:val="0"/>
          <w:sz w:val="22"/>
          <w:szCs w:val="22"/>
        </w:rPr>
      </w:pPr>
      <w:r w:rsidRPr="00517DDA">
        <w:rPr>
          <w:rStyle w:val="CharStyle9"/>
          <w:rFonts w:cstheme="minorHAnsi"/>
          <w:b/>
          <w:color w:val="000000"/>
          <w:sz w:val="22"/>
          <w:szCs w:val="22"/>
        </w:rPr>
        <w:t>Kúpna cena a platobné podmienky</w:t>
      </w:r>
    </w:p>
    <w:p w:rsidR="00E22C3E" w:rsidRPr="00517DDA" w:rsidRDefault="00546E9A" w:rsidP="00F4628A">
      <w:pPr>
        <w:pStyle w:val="Style4"/>
        <w:numPr>
          <w:ilvl w:val="0"/>
          <w:numId w:val="13"/>
        </w:numPr>
        <w:shd w:val="clear" w:color="auto" w:fill="auto"/>
        <w:tabs>
          <w:tab w:val="left" w:pos="518"/>
        </w:tabs>
        <w:spacing w:after="0" w:line="240" w:lineRule="auto"/>
        <w:ind w:left="284" w:right="198" w:hanging="284"/>
        <w:jc w:val="both"/>
        <w:rPr>
          <w:rFonts w:cstheme="minorHAnsi"/>
          <w:sz w:val="22"/>
          <w:szCs w:val="22"/>
          <w:lang w:eastAsia="cs-CZ"/>
        </w:rPr>
      </w:pPr>
      <w:r w:rsidRPr="00517DDA">
        <w:rPr>
          <w:rStyle w:val="CharStyle8"/>
          <w:rFonts w:cstheme="minorHAnsi"/>
          <w:sz w:val="22"/>
          <w:szCs w:val="22"/>
        </w:rPr>
        <w:t xml:space="preserve">Kúpna cena za Tovar  </w:t>
      </w:r>
      <w:r w:rsidRPr="00517DDA">
        <w:rPr>
          <w:rFonts w:cstheme="minorHAnsi"/>
          <w:sz w:val="22"/>
          <w:szCs w:val="22"/>
          <w:lang w:eastAsia="cs-CZ"/>
        </w:rPr>
        <w:t xml:space="preserve">je dohodnutá a stanovená na základe </w:t>
      </w:r>
      <w:r w:rsidRPr="00517DDA">
        <w:rPr>
          <w:rFonts w:cstheme="minorHAnsi"/>
          <w:b/>
          <w:sz w:val="22"/>
          <w:szCs w:val="22"/>
          <w:lang w:eastAsia="cs-CZ"/>
        </w:rPr>
        <w:t xml:space="preserve">cenovej ponuky predávajúceho ako </w:t>
      </w:r>
      <w:r w:rsidRPr="00517DDA">
        <w:rPr>
          <w:rFonts w:cstheme="minorHAnsi"/>
          <w:b/>
          <w:bCs/>
          <w:sz w:val="22"/>
          <w:szCs w:val="22"/>
        </w:rPr>
        <w:t>uchádzača vo verejnom obstarávaní v Prílohe č. 1 k Zmluve – špecifikácia ceny predmetu Zmluvy</w:t>
      </w:r>
      <w:r w:rsidRPr="00517DDA">
        <w:rPr>
          <w:rFonts w:cstheme="minorHAnsi"/>
          <w:b/>
          <w:sz w:val="22"/>
          <w:szCs w:val="22"/>
          <w:lang w:eastAsia="cs-CZ"/>
        </w:rPr>
        <w:t xml:space="preserve"> </w:t>
      </w:r>
      <w:r w:rsidR="006011F0" w:rsidRPr="00517DDA">
        <w:rPr>
          <w:rFonts w:cstheme="minorHAnsi"/>
          <w:b/>
          <w:bCs/>
          <w:sz w:val="22"/>
          <w:szCs w:val="22"/>
        </w:rPr>
        <w:t>(</w:t>
      </w:r>
      <w:r w:rsidRPr="00517DDA">
        <w:rPr>
          <w:rFonts w:cstheme="minorHAnsi"/>
          <w:b/>
          <w:bCs/>
          <w:sz w:val="22"/>
          <w:szCs w:val="22"/>
        </w:rPr>
        <w:t>ďalej iba „cena Tovaru“ alebo „Kúpna cena“ )</w:t>
      </w:r>
      <w:r w:rsidRPr="00517DDA">
        <w:rPr>
          <w:rFonts w:cstheme="minorHAnsi"/>
          <w:bCs/>
          <w:sz w:val="22"/>
          <w:szCs w:val="22"/>
        </w:rPr>
        <w:t xml:space="preserve">. Cena Tovaru sa </w:t>
      </w:r>
      <w:r w:rsidRPr="00517DDA">
        <w:rPr>
          <w:rFonts w:cstheme="minorHAnsi"/>
          <w:sz w:val="22"/>
          <w:szCs w:val="22"/>
        </w:rPr>
        <w:t xml:space="preserve">považuje </w:t>
      </w:r>
      <w:r w:rsidRPr="00517DDA">
        <w:rPr>
          <w:rFonts w:cstheme="minorHAnsi"/>
          <w:b/>
          <w:sz w:val="22"/>
          <w:szCs w:val="22"/>
        </w:rPr>
        <w:t>za cenu maximálnu</w:t>
      </w:r>
      <w:r w:rsidRPr="00517DDA">
        <w:rPr>
          <w:rFonts w:cstheme="minorHAnsi"/>
          <w:sz w:val="22"/>
          <w:szCs w:val="22"/>
        </w:rPr>
        <w:t xml:space="preserve"> a platnú počas celej doby trvania Zmluvy. Cena Tovaru je stanovená</w:t>
      </w:r>
      <w:r w:rsidRPr="00517DDA">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 </w:t>
      </w:r>
    </w:p>
    <w:p w:rsidR="00E22C3E" w:rsidRPr="00517DDA" w:rsidRDefault="00E22C3E" w:rsidP="00235D56">
      <w:pPr>
        <w:pStyle w:val="Odsekzoznamu"/>
        <w:numPr>
          <w:ilvl w:val="0"/>
          <w:numId w:val="13"/>
        </w:numPr>
        <w:ind w:left="284"/>
        <w:jc w:val="both"/>
        <w:rPr>
          <w:rFonts w:asciiTheme="minorHAnsi" w:hAnsiTheme="minorHAnsi"/>
          <w:bCs/>
        </w:rPr>
      </w:pPr>
      <w:r w:rsidRPr="00517DDA">
        <w:rPr>
          <w:rFonts w:asciiTheme="minorHAnsi" w:hAnsiTheme="minorHAnsi"/>
          <w:bCs/>
        </w:rPr>
        <w:t xml:space="preserve">Finančný limit tejto rámcovej zmluvy je </w:t>
      </w:r>
      <w:r w:rsidRPr="00517DDA">
        <w:rPr>
          <w:rFonts w:asciiTheme="minorHAnsi" w:hAnsiTheme="minorHAnsi" w:cs="Calibri"/>
          <w:b/>
        </w:rPr>
        <w:t xml:space="preserve">2 307 980,00 EUR bez DPH, </w:t>
      </w:r>
      <w:r w:rsidRPr="00517DDA">
        <w:rPr>
          <w:rFonts w:asciiTheme="minorHAnsi" w:hAnsiTheme="minorHAnsi" w:cs="Calibri"/>
        </w:rPr>
        <w:t>platiteľ dane je povinný uplatňovať príslušnú daň v súlade s legislatívou platnou v čase a mieste poskytnutého plnenia</w:t>
      </w:r>
      <w:r w:rsidRPr="00517DDA">
        <w:rPr>
          <w:rFonts w:asciiTheme="minorHAnsi" w:hAnsiTheme="minorHAnsi" w:cs="Calibri"/>
          <w:b/>
        </w:rPr>
        <w:t>.</w:t>
      </w:r>
    </w:p>
    <w:p w:rsidR="00235D56" w:rsidRPr="00517DDA" w:rsidRDefault="00951A1C" w:rsidP="00235D56">
      <w:pPr>
        <w:pStyle w:val="Odsekzoznamu"/>
        <w:numPr>
          <w:ilvl w:val="0"/>
          <w:numId w:val="13"/>
        </w:numPr>
        <w:ind w:left="284"/>
        <w:jc w:val="both"/>
        <w:rPr>
          <w:rFonts w:asciiTheme="minorHAnsi" w:hAnsiTheme="minorHAnsi"/>
          <w:bCs/>
        </w:rPr>
      </w:pPr>
      <w:r w:rsidRPr="00517DDA">
        <w:rPr>
          <w:rFonts w:asciiTheme="minorHAnsi" w:hAnsiTheme="minorHAnsi"/>
          <w:bCs/>
        </w:rPr>
        <w:t>Vzhľadom ku skutočnosti, že verejný obstarávateľ potrebuje zabezpečiť/ zachovať technické a kvalitatívne parametre predmetu zákazky, vzdialenosť výrobne/ obaľovacieho centra uchádzača od miesta určenia (</w:t>
      </w:r>
      <w:r w:rsidRPr="00517DDA">
        <w:rPr>
          <w:rFonts w:asciiTheme="minorHAnsi" w:hAnsiTheme="minorHAnsi"/>
        </w:rPr>
        <w:t>vysprávky ciest</w:t>
      </w:r>
      <w:r w:rsidRPr="00517DDA">
        <w:rPr>
          <w:rFonts w:asciiTheme="minorHAnsi" w:hAnsiTheme="minorHAnsi"/>
          <w:bCs/>
        </w:rPr>
        <w:t xml:space="preserve">), môže byť maximálne </w:t>
      </w:r>
      <w:r w:rsidRPr="00517DDA">
        <w:rPr>
          <w:rFonts w:asciiTheme="minorHAnsi" w:hAnsiTheme="minorHAnsi"/>
          <w:b/>
          <w:bCs/>
        </w:rPr>
        <w:t xml:space="preserve">do 60,00 km/ do 90 minút </w:t>
      </w:r>
      <w:r w:rsidRPr="00517DDA">
        <w:rPr>
          <w:rFonts w:asciiTheme="minorHAnsi" w:hAnsiTheme="minorHAnsi"/>
          <w:bCs/>
        </w:rPr>
        <w:t xml:space="preserve">(v súlade s bodom 9.2 TKP 6 </w:t>
      </w:r>
      <w:hyperlink r:id="rId7" w:history="1">
        <w:r w:rsidRPr="00517DDA">
          <w:rPr>
            <w:rStyle w:val="Hypertextovprepojenie"/>
            <w:rFonts w:asciiTheme="minorHAnsi" w:hAnsiTheme="minorHAnsi"/>
            <w:bCs/>
          </w:rPr>
          <w:t>https://www.ssc.sk/files/documents/technicke-predpisy/tkp/tkp_06_2017.pdf</w:t>
        </w:r>
      </w:hyperlink>
      <w:r w:rsidRPr="00517DDA">
        <w:rPr>
          <w:rFonts w:asciiTheme="minorHAnsi" w:hAnsiTheme="minorHAnsi"/>
          <w:bCs/>
        </w:rPr>
        <w:t>). Uvedená podmienka bude uplatnená pri určení dodávateľa konkrétneho typu bit. zmesi, a to v súlade s pravidlami objednávania uvedenými v časti B – Opis predmetu zákazky, bod 3. Súťažných podkladov a</w:t>
      </w:r>
      <w:r w:rsidR="00D93B11" w:rsidRPr="00517DDA">
        <w:rPr>
          <w:rFonts w:asciiTheme="minorHAnsi" w:hAnsiTheme="minorHAnsi"/>
          <w:bCs/>
        </w:rPr>
        <w:t> v článku VIII</w:t>
      </w:r>
      <w:r w:rsidRPr="00517DDA">
        <w:rPr>
          <w:rFonts w:asciiTheme="minorHAnsi" w:hAnsiTheme="minorHAnsi"/>
          <w:bCs/>
        </w:rPr>
        <w:t xml:space="preserve"> tejto Zmluvy</w:t>
      </w:r>
      <w:r w:rsidR="00C360F2" w:rsidRPr="00517DDA">
        <w:rPr>
          <w:rFonts w:asciiTheme="minorHAnsi" w:hAnsiTheme="minorHAnsi"/>
          <w:bCs/>
        </w:rPr>
        <w:t>.</w:t>
      </w:r>
    </w:p>
    <w:p w:rsidR="00235D56" w:rsidRPr="00517DDA" w:rsidRDefault="00546E9A" w:rsidP="00235D56">
      <w:pPr>
        <w:pStyle w:val="Odsekzoznamu"/>
        <w:numPr>
          <w:ilvl w:val="0"/>
          <w:numId w:val="13"/>
        </w:numPr>
        <w:ind w:left="284"/>
        <w:jc w:val="both"/>
        <w:rPr>
          <w:rFonts w:asciiTheme="minorHAnsi" w:hAnsiTheme="minorHAnsi"/>
          <w:bCs/>
        </w:rPr>
      </w:pPr>
      <w:r w:rsidRPr="00517DDA">
        <w:rPr>
          <w:rFonts w:asciiTheme="minorHAnsi" w:hAnsiTheme="minorHAnsi" w:cstheme="minorHAnsi"/>
        </w:rPr>
        <w:t xml:space="preserve">Predávajúci vyhlasuje a potvrdzuje, že cenová ponuka ním predložená vo verejnom obstarávaní a teda </w:t>
      </w:r>
      <w:r w:rsidR="00951A1C" w:rsidRPr="00517DDA">
        <w:rPr>
          <w:rFonts w:asciiTheme="minorHAnsi" w:hAnsiTheme="minorHAnsi" w:cstheme="minorHAnsi"/>
        </w:rPr>
        <w:t>cena Tovaru</w:t>
      </w:r>
      <w:r w:rsidRPr="00517DDA">
        <w:rPr>
          <w:rFonts w:asciiTheme="minorHAnsi" w:hAnsiTheme="minorHAnsi" w:cstheme="minorHAnsi"/>
        </w:rPr>
        <w:t xml:space="preserve"> je úplná, maximálna a záväzná, že v  cene </w:t>
      </w:r>
      <w:r w:rsidR="00951A1C" w:rsidRPr="00517DDA">
        <w:rPr>
          <w:rFonts w:asciiTheme="minorHAnsi" w:hAnsiTheme="minorHAnsi" w:cstheme="minorHAnsi"/>
        </w:rPr>
        <w:t xml:space="preserve">Tovaru </w:t>
      </w:r>
      <w:r w:rsidRPr="00517DDA">
        <w:rPr>
          <w:rFonts w:asciiTheme="minorHAnsi" w:hAnsiTheme="minorHAnsi" w:cstheme="minorHAnsi"/>
        </w:rPr>
        <w:t xml:space="preserve">sú predávajúcim zahrnuté všetky do úvahy prichádzajúce náklady predávajúceho vynaložené pri dodaní Tovaru odo dňa podpisu Zmluvy až do doby odovzdania Tovaru </w:t>
      </w:r>
      <w:r w:rsidR="00C360F2" w:rsidRPr="00517DDA">
        <w:rPr>
          <w:rFonts w:asciiTheme="minorHAnsi" w:hAnsiTheme="minorHAnsi" w:cstheme="minorHAnsi"/>
        </w:rPr>
        <w:t>kupu</w:t>
      </w:r>
      <w:r w:rsidRPr="00517DDA">
        <w:rPr>
          <w:rFonts w:asciiTheme="minorHAnsi" w:hAnsiTheme="minorHAnsi" w:cstheme="minorHAnsi"/>
        </w:rPr>
        <w:t>júcemu.</w:t>
      </w:r>
    </w:p>
    <w:p w:rsidR="00235D56" w:rsidRPr="00517DDA" w:rsidRDefault="00546E9A" w:rsidP="00235D56">
      <w:pPr>
        <w:pStyle w:val="Odsekzoznamu"/>
        <w:numPr>
          <w:ilvl w:val="0"/>
          <w:numId w:val="13"/>
        </w:numPr>
        <w:ind w:left="284"/>
        <w:jc w:val="both"/>
        <w:rPr>
          <w:rFonts w:asciiTheme="minorHAnsi" w:hAnsiTheme="minorHAnsi"/>
          <w:bCs/>
        </w:rPr>
      </w:pPr>
      <w:r w:rsidRPr="00517DDA">
        <w:rPr>
          <w:rFonts w:asciiTheme="minorHAnsi" w:hAnsiTheme="minorHAnsi" w:cstheme="minorHAnsi"/>
        </w:rPr>
        <w:t>Zmluvné strany sa dohodli, že pre prípad vzniku sporu sa má za to, že Predávajúci získal od Kupujúceho všetky informácie a v ponúknutej cene</w:t>
      </w:r>
      <w:r w:rsidR="00951A1C" w:rsidRPr="00517DDA">
        <w:rPr>
          <w:rFonts w:asciiTheme="minorHAnsi" w:hAnsiTheme="minorHAnsi" w:cstheme="minorHAnsi"/>
        </w:rPr>
        <w:t xml:space="preserve"> Tovaru</w:t>
      </w:r>
      <w:r w:rsidRPr="00517DDA">
        <w:rPr>
          <w:rFonts w:asciiTheme="minorHAnsi" w:hAnsiTheme="minorHAnsi" w:cstheme="minorHAnsi"/>
        </w:rPr>
        <w:t xml:space="preserve"> ich zohľadnil. Predávajúci sa nemôže dovolávať zvýšenia ceny</w:t>
      </w:r>
      <w:r w:rsidR="00D87DAE" w:rsidRPr="00517DDA">
        <w:rPr>
          <w:rFonts w:asciiTheme="minorHAnsi" w:hAnsiTheme="minorHAnsi" w:cstheme="minorHAnsi"/>
        </w:rPr>
        <w:t xml:space="preserve"> Tovaru</w:t>
      </w:r>
      <w:r w:rsidRPr="00517DDA">
        <w:rPr>
          <w:rFonts w:asciiTheme="minorHAnsi" w:hAnsiTheme="minorHAnsi" w:cstheme="minorHAnsi"/>
        </w:rPr>
        <w:t xml:space="preserve"> najmä z dôvodu, že mu neboli známe alebo poskytnuté všetky potrebné informácie a podklady. </w:t>
      </w:r>
    </w:p>
    <w:p w:rsidR="00235D56" w:rsidRPr="00517DDA" w:rsidRDefault="00546E9A" w:rsidP="00235D56">
      <w:pPr>
        <w:pStyle w:val="Odsekzoznamu"/>
        <w:numPr>
          <w:ilvl w:val="0"/>
          <w:numId w:val="13"/>
        </w:numPr>
        <w:ind w:left="284"/>
        <w:jc w:val="both"/>
        <w:rPr>
          <w:rFonts w:asciiTheme="minorHAnsi" w:hAnsiTheme="minorHAnsi"/>
          <w:bCs/>
        </w:rPr>
      </w:pPr>
      <w:r w:rsidRPr="00517DDA">
        <w:rPr>
          <w:rFonts w:asciiTheme="minorHAnsi" w:hAnsiTheme="minorHAnsi" w:cstheme="minorHAnsi"/>
        </w:rPr>
        <w:t xml:space="preserve">Tovar bude </w:t>
      </w:r>
      <w:r w:rsidR="00C360F2" w:rsidRPr="00517DDA">
        <w:rPr>
          <w:rFonts w:asciiTheme="minorHAnsi" w:hAnsiTheme="minorHAnsi" w:cstheme="minorHAnsi"/>
        </w:rPr>
        <w:t>kupujúcim odoberaný v</w:t>
      </w:r>
      <w:r w:rsidRPr="00517DDA">
        <w:rPr>
          <w:rFonts w:asciiTheme="minorHAnsi" w:hAnsiTheme="minorHAnsi" w:cstheme="minorHAnsi"/>
        </w:rPr>
        <w:t xml:space="preserve"> miest</w:t>
      </w:r>
      <w:r w:rsidR="00C360F2" w:rsidRPr="00517DDA">
        <w:rPr>
          <w:rFonts w:asciiTheme="minorHAnsi" w:hAnsiTheme="minorHAnsi" w:cstheme="minorHAnsi"/>
        </w:rPr>
        <w:t>e</w:t>
      </w:r>
      <w:r w:rsidRPr="00517DDA">
        <w:rPr>
          <w:rFonts w:asciiTheme="minorHAnsi" w:hAnsiTheme="minorHAnsi" w:cstheme="minorHAnsi"/>
        </w:rPr>
        <w:t xml:space="preserve"> </w:t>
      </w:r>
      <w:r w:rsidR="00C360F2" w:rsidRPr="00517DDA">
        <w:rPr>
          <w:rFonts w:asciiTheme="minorHAnsi" w:hAnsiTheme="minorHAnsi" w:cstheme="minorHAnsi"/>
        </w:rPr>
        <w:t xml:space="preserve">výrobne predávajúceho </w:t>
      </w:r>
      <w:r w:rsidRPr="00517DDA">
        <w:rPr>
          <w:rFonts w:asciiTheme="minorHAnsi" w:hAnsiTheme="minorHAnsi" w:cstheme="minorHAnsi"/>
        </w:rPr>
        <w:t>priebežne</w:t>
      </w:r>
      <w:r w:rsidR="00C360F2" w:rsidRPr="00517DDA">
        <w:rPr>
          <w:rFonts w:asciiTheme="minorHAnsi" w:hAnsiTheme="minorHAnsi" w:cstheme="minorHAnsi"/>
        </w:rPr>
        <w:t>,</w:t>
      </w:r>
      <w:r w:rsidRPr="00517DDA">
        <w:rPr>
          <w:rFonts w:asciiTheme="minorHAnsi" w:hAnsiTheme="minorHAnsi" w:cstheme="minorHAnsi"/>
        </w:rPr>
        <w:t xml:space="preserve"> na základe jednotlivých čiastkových objednávok Kupujúceho v množstve stanovenom Kupujúcim v objednávke. </w:t>
      </w:r>
      <w:r w:rsidRPr="00517DDA">
        <w:rPr>
          <w:rFonts w:asciiTheme="minorHAnsi" w:hAnsiTheme="minorHAnsi"/>
        </w:rPr>
        <w:t>Po</w:t>
      </w:r>
      <w:r w:rsidRPr="00517DDA">
        <w:rPr>
          <w:rFonts w:asciiTheme="minorHAnsi" w:hAnsiTheme="minorHAnsi"/>
          <w:lang w:eastAsia="cs-CZ"/>
        </w:rPr>
        <w:t xml:space="preserve">dkladom pre úhradu časti Kúpnej ceny zodpovedajúcej množstvu </w:t>
      </w:r>
      <w:r w:rsidR="00C360F2" w:rsidRPr="00517DDA">
        <w:rPr>
          <w:rFonts w:asciiTheme="minorHAnsi" w:hAnsiTheme="minorHAnsi"/>
          <w:lang w:eastAsia="cs-CZ"/>
        </w:rPr>
        <w:t>odobrat</w:t>
      </w:r>
      <w:r w:rsidRPr="00517DDA">
        <w:rPr>
          <w:rFonts w:asciiTheme="minorHAnsi" w:hAnsiTheme="minorHAnsi"/>
          <w:lang w:eastAsia="cs-CZ"/>
        </w:rPr>
        <w:t>ého Tovaru na základe čiastkovej objednávky Kupujúceho bude čiastková faktúra</w:t>
      </w:r>
      <w:r w:rsidRPr="00517DDA">
        <w:rPr>
          <w:rFonts w:asciiTheme="minorHAnsi" w:hAnsiTheme="minorHAnsi"/>
          <w:b/>
          <w:lang w:eastAsia="cs-CZ"/>
        </w:rPr>
        <w:t xml:space="preserve"> (ďalej aj iba ako „faktúra“ ) </w:t>
      </w:r>
      <w:r w:rsidRPr="00517DDA">
        <w:rPr>
          <w:rFonts w:asciiTheme="minorHAnsi" w:hAnsiTheme="minorHAnsi"/>
          <w:lang w:eastAsia="cs-CZ"/>
        </w:rPr>
        <w:t xml:space="preserve">vystavená Predávajúcim až po riadnom prevzatí príslušného množstva Tovaru Kupujúcim. Na účely fakturácie sa za deň </w:t>
      </w:r>
      <w:r w:rsidR="00C360F2" w:rsidRPr="00517DDA">
        <w:rPr>
          <w:rFonts w:asciiTheme="minorHAnsi" w:hAnsiTheme="minorHAnsi"/>
          <w:lang w:eastAsia="cs-CZ"/>
        </w:rPr>
        <w:t>dod</w:t>
      </w:r>
      <w:r w:rsidRPr="00517DDA">
        <w:rPr>
          <w:rFonts w:asciiTheme="minorHAnsi" w:hAnsiTheme="minorHAnsi"/>
          <w:lang w:eastAsia="cs-CZ"/>
        </w:rPr>
        <w:t>a</w:t>
      </w:r>
      <w:r w:rsidR="00C360F2" w:rsidRPr="00517DDA">
        <w:rPr>
          <w:rFonts w:asciiTheme="minorHAnsi" w:hAnsiTheme="minorHAnsi"/>
          <w:lang w:eastAsia="cs-CZ"/>
        </w:rPr>
        <w:t>nia</w:t>
      </w:r>
      <w:r w:rsidRPr="00517DDA">
        <w:rPr>
          <w:rFonts w:asciiTheme="minorHAnsi" w:hAnsiTheme="minorHAnsi"/>
          <w:lang w:eastAsia="cs-CZ"/>
        </w:rPr>
        <w:t xml:space="preserve"> a prevzatia príslušného množstva Tovaru Kupujúcim  považuje deň podpísania dodacieho listu o odovzdaní a prevzatí  Tovaru zodpovednou osobou Kupujúceho. </w:t>
      </w:r>
      <w:r w:rsidRPr="00517DDA">
        <w:rPr>
          <w:rFonts w:asciiTheme="minorHAnsi" w:hAnsiTheme="minorHAnsi"/>
          <w:b/>
          <w:lang w:eastAsia="cs-CZ"/>
        </w:rPr>
        <w:t>Podmienkou úhrady čiastkovej faktúry je odsúhlasenie dodávaného množstva zodpovednou osobou Kupujúceho na dodacom liste minimálne v rozsahu „meno a priezvisko zodpovednej osoby, „súhlasí“, dátum a podpis zodpovednej osoby.</w:t>
      </w:r>
    </w:p>
    <w:p w:rsidR="00235D56" w:rsidRPr="00517DDA" w:rsidRDefault="00546E9A" w:rsidP="00235D56">
      <w:pPr>
        <w:pStyle w:val="Odsekzoznamu"/>
        <w:numPr>
          <w:ilvl w:val="0"/>
          <w:numId w:val="13"/>
        </w:numPr>
        <w:ind w:left="284"/>
        <w:jc w:val="both"/>
        <w:rPr>
          <w:rFonts w:asciiTheme="minorHAnsi" w:hAnsiTheme="minorHAnsi"/>
          <w:bCs/>
        </w:rPr>
      </w:pPr>
      <w:r w:rsidRPr="00517DDA">
        <w:rPr>
          <w:rFonts w:asciiTheme="minorHAnsi" w:hAnsiTheme="minorHAnsi" w:cstheme="minorHAnsi"/>
          <w:lang w:eastAsia="cs-CZ"/>
        </w:rPr>
        <w:t>Splatnosť každej čiastkovej faktúry je 30 dní od dňa doporučeného doručenia faktúry do podateľne Kupujúceho.</w:t>
      </w:r>
    </w:p>
    <w:p w:rsidR="00546E9A" w:rsidRPr="00517DDA" w:rsidRDefault="00546E9A" w:rsidP="00235D56">
      <w:pPr>
        <w:pStyle w:val="Odsekzoznamu"/>
        <w:numPr>
          <w:ilvl w:val="0"/>
          <w:numId w:val="13"/>
        </w:numPr>
        <w:ind w:left="284"/>
        <w:jc w:val="both"/>
        <w:rPr>
          <w:rFonts w:asciiTheme="minorHAnsi" w:hAnsiTheme="minorHAnsi"/>
          <w:bCs/>
        </w:rPr>
      </w:pPr>
      <w:r w:rsidRPr="00517DDA">
        <w:rPr>
          <w:rFonts w:asciiTheme="minorHAnsi" w:hAnsiTheme="minorHAnsi"/>
          <w:lang w:eastAsia="cs-CZ"/>
        </w:rPr>
        <w:t>Zmluvné strany vzájomne dohodli nasledovné podmienky fakturácie:</w:t>
      </w:r>
    </w:p>
    <w:p w:rsidR="00546E9A" w:rsidRPr="00517DDA" w:rsidRDefault="00546E9A" w:rsidP="00C644E1">
      <w:pPr>
        <w:pStyle w:val="Style4"/>
        <w:numPr>
          <w:ilvl w:val="0"/>
          <w:numId w:val="8"/>
        </w:numPr>
        <w:shd w:val="clear" w:color="auto" w:fill="auto"/>
        <w:tabs>
          <w:tab w:val="left" w:pos="516"/>
        </w:tabs>
        <w:spacing w:after="0" w:line="240" w:lineRule="auto"/>
        <w:ind w:left="856" w:right="198" w:hanging="357"/>
        <w:jc w:val="both"/>
        <w:rPr>
          <w:rStyle w:val="CharStyle8"/>
          <w:rFonts w:cstheme="minorHAnsi"/>
          <w:sz w:val="22"/>
          <w:szCs w:val="22"/>
        </w:rPr>
      </w:pPr>
      <w:r w:rsidRPr="00517DDA">
        <w:rPr>
          <w:rStyle w:val="CharStyle8"/>
          <w:rFonts w:cstheme="minorHAnsi"/>
          <w:color w:val="000000"/>
          <w:sz w:val="22"/>
          <w:szCs w:val="22"/>
        </w:rPr>
        <w:t xml:space="preserve">platba bude Kupujúcim vykonaná iba </w:t>
      </w:r>
      <w:r w:rsidRPr="00517DDA">
        <w:rPr>
          <w:rStyle w:val="CharStyle8"/>
          <w:rFonts w:cstheme="minorHAnsi"/>
          <w:b/>
          <w:color w:val="000000"/>
          <w:sz w:val="22"/>
          <w:szCs w:val="22"/>
        </w:rPr>
        <w:t>za skutočne dodané množstvo Tovaru</w:t>
      </w:r>
      <w:r w:rsidRPr="00517DDA">
        <w:rPr>
          <w:rStyle w:val="CharStyle8"/>
          <w:rFonts w:cstheme="minorHAnsi"/>
          <w:color w:val="000000"/>
          <w:sz w:val="22"/>
          <w:szCs w:val="22"/>
        </w:rPr>
        <w:t xml:space="preserve">, odsúhlasené Kupujúcim na Dodacom liste vystavenom ku každej Objednávke Tovaru zvlášť, v cene za mernú </w:t>
      </w:r>
      <w:r w:rsidRPr="00517DDA">
        <w:rPr>
          <w:rStyle w:val="CharStyle8"/>
          <w:rFonts w:cstheme="minorHAnsi"/>
          <w:color w:val="000000"/>
          <w:sz w:val="22"/>
          <w:szCs w:val="22"/>
        </w:rPr>
        <w:lastRenderedPageBreak/>
        <w:t xml:space="preserve">jednotku </w:t>
      </w:r>
      <w:r w:rsidR="00C644E1" w:rsidRPr="00517DDA">
        <w:rPr>
          <w:rStyle w:val="CharStyle8"/>
          <w:rFonts w:cstheme="minorHAnsi"/>
          <w:color w:val="000000"/>
          <w:sz w:val="22"/>
          <w:szCs w:val="22"/>
        </w:rPr>
        <w:t>tona</w:t>
      </w:r>
      <w:r w:rsidRPr="00517DDA">
        <w:rPr>
          <w:rStyle w:val="CharStyle8"/>
          <w:rFonts w:cstheme="minorHAnsi"/>
          <w:color w:val="000000"/>
          <w:sz w:val="22"/>
          <w:szCs w:val="22"/>
        </w:rPr>
        <w:t xml:space="preserve"> podľa cenovej ponuky Predávajúceho vo verejnom obstarávaní, výlučne bezhotovostne na bankový účet Predávajúceho uvedený v záhlaví Zmluvy, </w:t>
      </w:r>
    </w:p>
    <w:p w:rsidR="00546E9A" w:rsidRPr="00517DDA" w:rsidRDefault="00546E9A" w:rsidP="00235D56">
      <w:pPr>
        <w:pStyle w:val="Style4"/>
        <w:numPr>
          <w:ilvl w:val="0"/>
          <w:numId w:val="8"/>
        </w:numPr>
        <w:shd w:val="clear" w:color="auto" w:fill="auto"/>
        <w:tabs>
          <w:tab w:val="left" w:pos="516"/>
        </w:tabs>
        <w:spacing w:after="0" w:line="240" w:lineRule="auto"/>
        <w:ind w:left="856" w:right="198" w:hanging="357"/>
        <w:jc w:val="both"/>
        <w:rPr>
          <w:rStyle w:val="CharStyle8"/>
          <w:rFonts w:cstheme="minorHAnsi"/>
          <w:sz w:val="22"/>
          <w:szCs w:val="22"/>
        </w:rPr>
      </w:pPr>
      <w:r w:rsidRPr="00517DDA">
        <w:rPr>
          <w:rStyle w:val="CharStyle8"/>
          <w:rFonts w:cstheme="minorHAnsi"/>
          <w:b/>
          <w:color w:val="000000"/>
          <w:sz w:val="22"/>
          <w:szCs w:val="22"/>
        </w:rPr>
        <w:t>neoddeliteľnou súčasťou každej čiastkovej faktúry</w:t>
      </w:r>
      <w:r w:rsidRPr="00517DDA">
        <w:rPr>
          <w:rStyle w:val="CharStyle8"/>
          <w:rFonts w:cstheme="minorHAnsi"/>
          <w:color w:val="000000"/>
          <w:sz w:val="22"/>
          <w:szCs w:val="22"/>
        </w:rPr>
        <w:t xml:space="preserve"> ( „neoddeliteľná súčasť faktúry“ ) musí byť </w:t>
      </w:r>
      <w:r w:rsidRPr="00517DDA">
        <w:rPr>
          <w:rStyle w:val="CharStyle8"/>
          <w:rFonts w:cstheme="minorHAnsi"/>
          <w:b/>
          <w:color w:val="000000"/>
          <w:sz w:val="22"/>
          <w:szCs w:val="22"/>
        </w:rPr>
        <w:t>a/</w:t>
      </w:r>
      <w:r w:rsidRPr="00517DDA">
        <w:rPr>
          <w:rStyle w:val="CharStyle8"/>
          <w:rFonts w:cstheme="minorHAnsi"/>
          <w:color w:val="000000"/>
          <w:sz w:val="22"/>
          <w:szCs w:val="22"/>
        </w:rPr>
        <w:t xml:space="preserve"> Dodací list o odovzdaní a prevzatí Tovaru potvrdený podpísaný oprávnenými zástupcami oboch Zmluvných strán, </w:t>
      </w:r>
      <w:r w:rsidRPr="00517DDA">
        <w:rPr>
          <w:rStyle w:val="CharStyle8"/>
          <w:rFonts w:cstheme="minorHAnsi"/>
          <w:b/>
          <w:color w:val="000000"/>
          <w:sz w:val="22"/>
          <w:szCs w:val="22"/>
        </w:rPr>
        <w:t>b/</w:t>
      </w:r>
      <w:r w:rsidRPr="00517DDA">
        <w:rPr>
          <w:rStyle w:val="CharStyle8"/>
          <w:rFonts w:cstheme="minorHAnsi"/>
          <w:color w:val="000000"/>
          <w:sz w:val="22"/>
          <w:szCs w:val="22"/>
        </w:rPr>
        <w:t xml:space="preserve"> Objednávka Kupujúceho, </w:t>
      </w:r>
      <w:r w:rsidRPr="00517DDA">
        <w:rPr>
          <w:rStyle w:val="CharStyle8"/>
          <w:rFonts w:cstheme="minorHAnsi"/>
          <w:b/>
          <w:color w:val="000000"/>
          <w:sz w:val="22"/>
          <w:szCs w:val="22"/>
        </w:rPr>
        <w:t>c/</w:t>
      </w:r>
      <w:r w:rsidRPr="00517DDA">
        <w:rPr>
          <w:rStyle w:val="CharStyle8"/>
          <w:rFonts w:cstheme="minorHAnsi"/>
          <w:color w:val="000000"/>
          <w:sz w:val="22"/>
          <w:szCs w:val="22"/>
        </w:rPr>
        <w:t xml:space="preserve"> platný Protokol o skúške dodávaného Tovaru STN EN  alebo iná Dokumentácia kvality vyžadovaná v Objednávke Kupujúceho.</w:t>
      </w:r>
    </w:p>
    <w:p w:rsidR="00546E9A" w:rsidRPr="00517DDA" w:rsidRDefault="00546E9A" w:rsidP="00546E9A">
      <w:pPr>
        <w:tabs>
          <w:tab w:val="left" w:pos="567"/>
          <w:tab w:val="left" w:pos="7088"/>
        </w:tabs>
        <w:spacing w:after="120"/>
        <w:jc w:val="both"/>
        <w:rPr>
          <w:rFonts w:asciiTheme="minorHAnsi" w:hAnsiTheme="minorHAnsi" w:cstheme="minorHAnsi"/>
          <w:sz w:val="22"/>
          <w:szCs w:val="22"/>
          <w:lang w:eastAsia="cs-CZ"/>
        </w:rPr>
      </w:pPr>
      <w:r w:rsidRPr="00517DDA">
        <w:rPr>
          <w:rFonts w:asciiTheme="minorHAnsi" w:hAnsiTheme="minorHAnsi" w:cstheme="minorHAnsi"/>
          <w:sz w:val="22"/>
          <w:szCs w:val="22"/>
        </w:rPr>
        <w:t xml:space="preserve">9.   Ak čiastková faktúra bude vystavená: </w:t>
      </w:r>
    </w:p>
    <w:p w:rsidR="00546E9A" w:rsidRPr="00517DDA" w:rsidRDefault="00546E9A" w:rsidP="00546E9A">
      <w:pPr>
        <w:pStyle w:val="Odsekzoznamu"/>
        <w:numPr>
          <w:ilvl w:val="0"/>
          <w:numId w:val="10"/>
        </w:numPr>
        <w:tabs>
          <w:tab w:val="left" w:pos="567"/>
          <w:tab w:val="left" w:pos="7088"/>
        </w:tabs>
        <w:jc w:val="both"/>
        <w:rPr>
          <w:rFonts w:asciiTheme="minorHAnsi" w:hAnsiTheme="minorHAnsi" w:cstheme="minorHAnsi"/>
          <w:lang w:eastAsia="cs-CZ"/>
        </w:rPr>
      </w:pPr>
      <w:r w:rsidRPr="00517DDA">
        <w:rPr>
          <w:rFonts w:asciiTheme="minorHAnsi" w:hAnsiTheme="minorHAnsi" w:cstheme="minorHAnsi"/>
        </w:rPr>
        <w:t>bez predloženia dokladov označených ako „neoddeliteľná súčasť faktúry“ k čiastkovej faktúre alebo,</w:t>
      </w:r>
    </w:p>
    <w:p w:rsidR="00546E9A" w:rsidRPr="00517DDA" w:rsidRDefault="00546E9A" w:rsidP="00235D56">
      <w:pPr>
        <w:pStyle w:val="Odsekzoznamu"/>
        <w:numPr>
          <w:ilvl w:val="0"/>
          <w:numId w:val="10"/>
        </w:numPr>
        <w:tabs>
          <w:tab w:val="left" w:pos="567"/>
          <w:tab w:val="left" w:pos="7088"/>
        </w:tabs>
        <w:spacing w:after="120"/>
        <w:ind w:left="1423" w:hanging="357"/>
        <w:jc w:val="both"/>
        <w:rPr>
          <w:rFonts w:asciiTheme="minorHAnsi" w:hAnsiTheme="minorHAnsi" w:cstheme="minorHAnsi"/>
          <w:lang w:eastAsia="cs-CZ"/>
        </w:rPr>
      </w:pPr>
      <w:r w:rsidRPr="00517DDA">
        <w:rPr>
          <w:rFonts w:asciiTheme="minorHAnsi" w:hAnsiTheme="minorHAnsi" w:cstheme="minorHAnsi"/>
        </w:rPr>
        <w:t xml:space="preserve">v sume nad rámec Predávajúcim predloženej Kúpnej ceny vo verejnom obstarávaní za mernú jedntku 1 </w:t>
      </w:r>
      <w:r w:rsidR="00C644E1" w:rsidRPr="00517DDA">
        <w:rPr>
          <w:rFonts w:asciiTheme="minorHAnsi" w:hAnsiTheme="minorHAnsi" w:cstheme="minorHAnsi"/>
        </w:rPr>
        <w:t>tona</w:t>
      </w:r>
      <w:r w:rsidRPr="00517DDA">
        <w:rPr>
          <w:rFonts w:asciiTheme="minorHAnsi" w:hAnsiTheme="minorHAnsi" w:cstheme="minorHAnsi"/>
        </w:rPr>
        <w:t xml:space="preserve"> alebo,</w:t>
      </w:r>
    </w:p>
    <w:p w:rsidR="00546E9A" w:rsidRPr="00517DDA" w:rsidRDefault="00546E9A" w:rsidP="002F3356">
      <w:pPr>
        <w:tabs>
          <w:tab w:val="left" w:pos="567"/>
          <w:tab w:val="left" w:pos="7088"/>
        </w:tabs>
        <w:spacing w:after="120"/>
        <w:ind w:left="709" w:hanging="283"/>
        <w:jc w:val="both"/>
        <w:rPr>
          <w:rFonts w:asciiTheme="minorHAnsi" w:hAnsiTheme="minorHAnsi" w:cstheme="minorHAnsi"/>
          <w:sz w:val="22"/>
          <w:szCs w:val="22"/>
        </w:rPr>
      </w:pPr>
      <w:r w:rsidRPr="00517DDA">
        <w:rPr>
          <w:rFonts w:asciiTheme="minorHAnsi" w:hAnsiTheme="minorHAnsi" w:cstheme="minorHAnsi"/>
          <w:sz w:val="22"/>
          <w:szCs w:val="22"/>
        </w:rPr>
        <w:t xml:space="preserve">a to čo i len z nedbanlivosti alebo omylu Predávajúceho, alebo ak </w:t>
      </w:r>
    </w:p>
    <w:p w:rsidR="00546E9A" w:rsidRPr="00517DDA" w:rsidRDefault="00546E9A" w:rsidP="00235D56">
      <w:pPr>
        <w:pStyle w:val="Odsekzoznamu"/>
        <w:numPr>
          <w:ilvl w:val="0"/>
          <w:numId w:val="11"/>
        </w:numPr>
        <w:tabs>
          <w:tab w:val="left" w:pos="567"/>
          <w:tab w:val="left" w:pos="7088"/>
        </w:tabs>
        <w:spacing w:after="120"/>
        <w:ind w:left="1423" w:hanging="357"/>
        <w:jc w:val="both"/>
        <w:rPr>
          <w:rFonts w:asciiTheme="minorHAnsi" w:hAnsiTheme="minorHAnsi" w:cstheme="minorHAnsi"/>
          <w:lang w:eastAsia="cs-CZ"/>
        </w:rPr>
      </w:pPr>
      <w:r w:rsidRPr="00517DDA">
        <w:rPr>
          <w:rFonts w:asciiTheme="minorHAnsi" w:hAnsiTheme="minorHAnsi" w:cstheme="minorHAnsi"/>
          <w:lang w:eastAsia="cs-CZ"/>
        </w:rPr>
        <w:t>faktúra nebude obsahovať všetky náležitosti v zmysle zákona  č. 222/2004 Z. z. o dani z pridanej hodnoty v znení neskorších predpisov a príslušných všeobecne záväzných právnych predpisov</w:t>
      </w:r>
    </w:p>
    <w:p w:rsidR="00235D56" w:rsidRPr="00517DDA" w:rsidRDefault="00546E9A" w:rsidP="002F3356">
      <w:pPr>
        <w:tabs>
          <w:tab w:val="left" w:pos="567"/>
          <w:tab w:val="left" w:pos="7088"/>
        </w:tabs>
        <w:ind w:left="426"/>
        <w:jc w:val="both"/>
        <w:rPr>
          <w:rFonts w:asciiTheme="minorHAnsi" w:hAnsiTheme="minorHAnsi" w:cstheme="minorHAnsi"/>
          <w:sz w:val="22"/>
          <w:szCs w:val="22"/>
          <w:lang w:eastAsia="cs-CZ"/>
        </w:rPr>
      </w:pPr>
      <w:r w:rsidRPr="00517DDA">
        <w:rPr>
          <w:rFonts w:asciiTheme="minorHAnsi" w:hAnsiTheme="minorHAnsi" w:cstheme="minorHAnsi"/>
          <w:sz w:val="22"/>
          <w:szCs w:val="22"/>
          <w:lang w:eastAsia="cs-CZ"/>
        </w:rPr>
        <w:t>vo všetkých uvedených prípadoch platí, že</w:t>
      </w:r>
      <w:r w:rsidRPr="00517DDA">
        <w:rPr>
          <w:rFonts w:asciiTheme="minorHAnsi" w:hAnsiTheme="minorHAnsi" w:cstheme="minorHAnsi"/>
          <w:sz w:val="22"/>
          <w:szCs w:val="22"/>
        </w:rPr>
        <w:t xml:space="preserve"> faktúra nie je spôsobilá na jej úhradu, Kupujúci nie je v omeškaní s úhradou Kúpnej ceny a </w:t>
      </w:r>
      <w:r w:rsidRPr="00517DDA">
        <w:rPr>
          <w:rFonts w:asciiTheme="minorHAnsi" w:hAnsiTheme="minorHAnsi" w:cstheme="minorHAnsi"/>
          <w:sz w:val="22"/>
          <w:szCs w:val="22"/>
          <w:lang w:eastAsia="cs-CZ"/>
        </w:rPr>
        <w:t xml:space="preserve">je oprávnený vrátiť faktúru Predávajúcemu na doplnenie alebo prepracovanie v lehote do 15 /pätnásť/ pracovných dní. Vrátením faktúry sa preruší splatnosť faktúry a nová 30-dňová lehota splatnosti začína plynúť od  doručenia novej faktúry spĺňajúcej všetky kritériá podľa tohto článku Zmluvy. </w:t>
      </w:r>
    </w:p>
    <w:p w:rsidR="00546E9A" w:rsidRPr="00517DDA" w:rsidRDefault="00235D56" w:rsidP="00235D56">
      <w:pPr>
        <w:tabs>
          <w:tab w:val="left" w:pos="567"/>
          <w:tab w:val="left" w:pos="7088"/>
        </w:tabs>
        <w:ind w:left="426" w:hanging="426"/>
        <w:jc w:val="both"/>
        <w:rPr>
          <w:rFonts w:asciiTheme="minorHAnsi" w:hAnsiTheme="minorHAnsi" w:cstheme="minorHAnsi"/>
          <w:sz w:val="22"/>
          <w:szCs w:val="22"/>
          <w:lang w:eastAsia="cs-CZ"/>
        </w:rPr>
      </w:pPr>
      <w:r w:rsidRPr="00517DDA">
        <w:rPr>
          <w:rFonts w:asciiTheme="minorHAnsi" w:hAnsiTheme="minorHAnsi" w:cstheme="minorHAnsi"/>
          <w:sz w:val="22"/>
          <w:szCs w:val="22"/>
          <w:lang w:eastAsia="cs-CZ"/>
        </w:rPr>
        <w:t>10.</w:t>
      </w:r>
      <w:r w:rsidR="002F3356" w:rsidRPr="00517DDA">
        <w:rPr>
          <w:rFonts w:asciiTheme="minorHAnsi" w:hAnsiTheme="minorHAnsi" w:cstheme="minorHAnsi"/>
          <w:sz w:val="22"/>
          <w:szCs w:val="22"/>
          <w:lang w:eastAsia="cs-CZ"/>
        </w:rPr>
        <w:t xml:space="preserve">  </w:t>
      </w:r>
      <w:r w:rsidR="00546E9A" w:rsidRPr="00517DDA">
        <w:rPr>
          <w:rFonts w:asciiTheme="minorHAnsi" w:hAnsiTheme="minorHAnsi" w:cstheme="minorHAnsi"/>
          <w:sz w:val="22"/>
          <w:szCs w:val="22"/>
          <w:lang w:eastAsia="cs-CZ"/>
        </w:rPr>
        <w:t xml:space="preserve">Faktúra sa považuje za zaplatenú dňom pripísania úhrady na účet Predávajúceho. </w:t>
      </w:r>
    </w:p>
    <w:p w:rsidR="00546E9A" w:rsidRPr="00517DDA" w:rsidRDefault="00546E9A" w:rsidP="002F3356">
      <w:pPr>
        <w:pStyle w:val="Odsekzoznamu"/>
        <w:numPr>
          <w:ilvl w:val="0"/>
          <w:numId w:val="12"/>
        </w:numPr>
        <w:tabs>
          <w:tab w:val="left" w:pos="284"/>
          <w:tab w:val="left" w:pos="7088"/>
        </w:tabs>
        <w:ind w:left="425" w:hanging="425"/>
        <w:jc w:val="both"/>
        <w:rPr>
          <w:rFonts w:asciiTheme="minorHAnsi" w:hAnsiTheme="minorHAnsi" w:cstheme="minorHAnsi"/>
          <w:lang w:eastAsia="cs-CZ"/>
        </w:rPr>
      </w:pPr>
      <w:r w:rsidRPr="00517DDA">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rsidR="00546E9A" w:rsidRPr="00517DDA" w:rsidRDefault="00546E9A" w:rsidP="002F3356">
      <w:pPr>
        <w:pStyle w:val="Odsekzoznamu"/>
        <w:widowControl w:val="0"/>
        <w:numPr>
          <w:ilvl w:val="0"/>
          <w:numId w:val="12"/>
        </w:numPr>
        <w:tabs>
          <w:tab w:val="left" w:pos="426"/>
          <w:tab w:val="left" w:pos="7088"/>
        </w:tabs>
        <w:ind w:left="425" w:hanging="425"/>
        <w:jc w:val="both"/>
        <w:rPr>
          <w:rFonts w:asciiTheme="minorHAnsi" w:hAnsiTheme="minorHAnsi" w:cstheme="minorHAnsi"/>
          <w:lang w:eastAsia="cs-CZ"/>
        </w:rPr>
      </w:pPr>
      <w:r w:rsidRPr="00517DDA">
        <w:rPr>
          <w:rFonts w:asciiTheme="minorHAnsi" w:hAnsiTheme="minorHAnsi" w:cstheme="minorHAnsi"/>
          <w:lang w:eastAsia="cs-CZ"/>
        </w:rPr>
        <w:t>Zmluvné strany sa dohodli, že v prípade porušenia povinnosti Predávajúceho dodať Tovar riadne (v požadovanom druhu, množstve, kvalite a s vla</w:t>
      </w:r>
      <w:r w:rsidR="00C644E1" w:rsidRPr="00517DDA">
        <w:rPr>
          <w:rFonts w:asciiTheme="minorHAnsi" w:hAnsiTheme="minorHAnsi" w:cstheme="minorHAnsi"/>
          <w:lang w:eastAsia="cs-CZ"/>
        </w:rPr>
        <w:t>stnosťami vymienenými Kupujúcim</w:t>
      </w:r>
      <w:r w:rsidRPr="00517DDA">
        <w:rPr>
          <w:rFonts w:asciiTheme="minorHAnsi" w:hAnsiTheme="minorHAnsi" w:cstheme="minorHAnsi"/>
          <w:lang w:eastAsia="cs-CZ"/>
        </w:rPr>
        <w:t xml:space="preserve">) alebo včas (v lehotách podľa jednotlivých čiastkových objednávok Kupujúceho), má Kupujúci  právo na zmluvnú pokutu  dohodnutú vo výške </w:t>
      </w:r>
      <w:r w:rsidR="00E41EB2" w:rsidRPr="00517DDA">
        <w:rPr>
          <w:rFonts w:asciiTheme="minorHAnsi" w:hAnsiTheme="minorHAnsi" w:cstheme="minorHAnsi"/>
          <w:lang w:eastAsia="cs-CZ"/>
        </w:rPr>
        <w:t>20</w:t>
      </w:r>
      <w:r w:rsidRPr="00517DDA">
        <w:rPr>
          <w:rFonts w:asciiTheme="minorHAnsi" w:hAnsiTheme="minorHAnsi" w:cstheme="minorHAnsi"/>
          <w:lang w:eastAsia="cs-CZ"/>
        </w:rPr>
        <w:t xml:space="preserve"> % z  Kúpnej ceny bez DPH </w:t>
      </w:r>
      <w:r w:rsidR="00E41EB2" w:rsidRPr="00517DDA">
        <w:rPr>
          <w:rFonts w:asciiTheme="minorHAnsi" w:hAnsiTheme="minorHAnsi" w:cstheme="minorHAnsi"/>
          <w:lang w:eastAsia="cs-CZ"/>
        </w:rPr>
        <w:t xml:space="preserve">Tovaru uvedenej v čiastkovej objednávke </w:t>
      </w:r>
      <w:r w:rsidRPr="00517DDA">
        <w:rPr>
          <w:rFonts w:asciiTheme="minorHAnsi" w:hAnsiTheme="minorHAnsi" w:cstheme="minorHAnsi"/>
          <w:lang w:eastAsia="cs-CZ"/>
        </w:rPr>
        <w:t>za každé jednotlivé porušenie povinnosti Predávajúceho zvlášť</w:t>
      </w:r>
      <w:r w:rsidR="00E41EB2" w:rsidRPr="00517DDA">
        <w:rPr>
          <w:rFonts w:asciiTheme="minorHAnsi" w:hAnsiTheme="minorHAnsi" w:cstheme="minorHAnsi"/>
          <w:lang w:eastAsia="cs-CZ"/>
        </w:rPr>
        <w:t xml:space="preserve">. V prípade nedodania </w:t>
      </w:r>
      <w:r w:rsidRPr="00517DDA">
        <w:rPr>
          <w:rFonts w:asciiTheme="minorHAnsi" w:hAnsiTheme="minorHAnsi" w:cstheme="minorHAnsi"/>
          <w:lang w:eastAsia="cs-CZ"/>
        </w:rPr>
        <w:t xml:space="preserve"> príslušného množstva Tovaru určeného v</w:t>
      </w:r>
      <w:r w:rsidR="00E41EB2" w:rsidRPr="00517DDA">
        <w:rPr>
          <w:rFonts w:asciiTheme="minorHAnsi" w:hAnsiTheme="minorHAnsi" w:cstheme="minorHAnsi"/>
          <w:lang w:eastAsia="cs-CZ"/>
        </w:rPr>
        <w:t xml:space="preserve"> čiastkovej </w:t>
      </w:r>
      <w:r w:rsidRPr="00517DDA">
        <w:rPr>
          <w:rFonts w:asciiTheme="minorHAnsi" w:hAnsiTheme="minorHAnsi" w:cstheme="minorHAnsi"/>
          <w:lang w:eastAsia="cs-CZ"/>
        </w:rPr>
        <w:t>objednávke Kupujúceho</w:t>
      </w:r>
      <w:r w:rsidR="00F4628A" w:rsidRPr="00517DDA">
        <w:rPr>
          <w:rFonts w:asciiTheme="minorHAnsi" w:hAnsiTheme="minorHAnsi" w:cstheme="minorHAnsi"/>
          <w:lang w:eastAsia="cs-CZ"/>
        </w:rPr>
        <w:t xml:space="preserve"> (odmietnutí plnenia predmetu zákazky)</w:t>
      </w:r>
      <w:r w:rsidR="00E41EB2" w:rsidRPr="00517DDA">
        <w:rPr>
          <w:rFonts w:asciiTheme="minorHAnsi" w:hAnsiTheme="minorHAnsi" w:cstheme="minorHAnsi"/>
          <w:lang w:eastAsia="cs-CZ"/>
        </w:rPr>
        <w:t xml:space="preserve">, </w:t>
      </w:r>
      <w:r w:rsidR="00A93D24" w:rsidRPr="00517DDA">
        <w:rPr>
          <w:rFonts w:asciiTheme="minorHAnsi" w:hAnsiTheme="minorHAnsi" w:cstheme="minorHAnsi"/>
          <w:lang w:eastAsia="cs-CZ"/>
        </w:rPr>
        <w:t>má Kupujúci právo na zmluvnú pokutu podľa predchádzajúcej právnej vety a právo Tovar určený v čiastkovej objednávke odobrať od ďalšieho predávajúceho v poradí, podľa výpočtu uvedeného v článku VIII tejto Zmluvy</w:t>
      </w:r>
      <w:r w:rsidRPr="00517DDA">
        <w:rPr>
          <w:rFonts w:asciiTheme="minorHAnsi" w:hAnsiTheme="minorHAnsi" w:cstheme="minorHAnsi"/>
          <w:lang w:eastAsia="cs-CZ"/>
        </w:rPr>
        <w:t xml:space="preserve">. Každá zmluvná pokuta je splatná v lehote do 7 kalendárnych dní odo dňa doručenia výzvy Kupujúceho na zaplatenie zmluvnej pokuty spolu s faktúrou na zaplatenie zmluvnej pokuty. Predávajúci je povinný zaplatiť zmluvnú pokutu na účet Kupujúceho. </w:t>
      </w:r>
    </w:p>
    <w:p w:rsidR="00546E9A" w:rsidRPr="00517DDA" w:rsidRDefault="00546E9A" w:rsidP="002F3356">
      <w:pPr>
        <w:pStyle w:val="Odsekzoznamu"/>
        <w:widowControl w:val="0"/>
        <w:numPr>
          <w:ilvl w:val="0"/>
          <w:numId w:val="12"/>
        </w:numPr>
        <w:tabs>
          <w:tab w:val="left" w:pos="426"/>
          <w:tab w:val="left" w:pos="7088"/>
        </w:tabs>
        <w:ind w:left="425" w:hanging="425"/>
        <w:jc w:val="both"/>
        <w:rPr>
          <w:rFonts w:asciiTheme="minorHAnsi" w:hAnsiTheme="minorHAnsi" w:cstheme="minorHAnsi"/>
          <w:lang w:eastAsia="cs-CZ"/>
        </w:rPr>
      </w:pPr>
      <w:r w:rsidRPr="00517DDA">
        <w:rPr>
          <w:rFonts w:asciiTheme="minorHAnsi" w:hAnsiTheme="minorHAnsi" w:cstheme="minorHAnsi"/>
        </w:rPr>
        <w:t>Zmluvné strany prehlasujú, že považujú dohodnutú výšku zmluvnej pokuty za primeranú vzhľadom na výšku Kúpnej ceny, charakter a povahu zmluvnou pokutou zabezpečovanej povinnosti Predávajúceho dodávať Tovar v množstve určenom objednávateľom v objednávke (riadne) alebo dodávať Tovar v lehote určene</w:t>
      </w:r>
      <w:r w:rsidR="00C644E1" w:rsidRPr="00517DDA">
        <w:rPr>
          <w:rFonts w:asciiTheme="minorHAnsi" w:hAnsiTheme="minorHAnsi" w:cstheme="minorHAnsi"/>
        </w:rPr>
        <w:t>j objednávateľom v objednávke (</w:t>
      </w:r>
      <w:r w:rsidRPr="00517DDA">
        <w:rPr>
          <w:rFonts w:asciiTheme="minorHAnsi" w:hAnsiTheme="minorHAnsi" w:cstheme="minorHAnsi"/>
        </w:rPr>
        <w:t xml:space="preserve">včas). </w:t>
      </w:r>
    </w:p>
    <w:p w:rsidR="00546E9A" w:rsidRPr="00517DDA" w:rsidRDefault="00546E9A" w:rsidP="00546E9A">
      <w:pPr>
        <w:pStyle w:val="Odsekzoznamu"/>
        <w:widowControl w:val="0"/>
        <w:numPr>
          <w:ilvl w:val="0"/>
          <w:numId w:val="12"/>
        </w:numPr>
        <w:tabs>
          <w:tab w:val="left" w:pos="426"/>
          <w:tab w:val="left" w:pos="567"/>
          <w:tab w:val="left" w:pos="7088"/>
        </w:tabs>
        <w:spacing w:after="120"/>
        <w:ind w:left="426" w:hanging="426"/>
        <w:jc w:val="both"/>
        <w:rPr>
          <w:rFonts w:asciiTheme="minorHAnsi" w:hAnsiTheme="minorHAnsi" w:cstheme="minorHAnsi"/>
          <w:lang w:eastAsia="cs-CZ"/>
        </w:rPr>
      </w:pPr>
      <w:r w:rsidRPr="00517DDA">
        <w:rPr>
          <w:rFonts w:asciiTheme="minorHAnsi" w:hAnsiTheme="minorHAnsi" w:cstheme="minorHAnsi"/>
          <w:lang w:eastAsia="cs-CZ"/>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rsidR="004A2531" w:rsidRPr="00517DDA" w:rsidRDefault="004A2531" w:rsidP="00475A8C">
      <w:pPr>
        <w:pStyle w:val="Style4"/>
        <w:shd w:val="clear" w:color="auto" w:fill="auto"/>
        <w:tabs>
          <w:tab w:val="left" w:pos="516"/>
        </w:tabs>
        <w:spacing w:after="0" w:line="240" w:lineRule="auto"/>
        <w:ind w:right="198" w:firstLine="0"/>
        <w:rPr>
          <w:rStyle w:val="CharStyle11"/>
          <w:rFonts w:cstheme="minorHAnsi"/>
          <w:color w:val="000000"/>
          <w:sz w:val="22"/>
          <w:szCs w:val="22"/>
        </w:rPr>
      </w:pPr>
      <w:bookmarkStart w:id="1" w:name="bookmark7"/>
    </w:p>
    <w:p w:rsidR="00546E9A" w:rsidRPr="00517DDA" w:rsidRDefault="00546E9A" w:rsidP="002F3356">
      <w:pPr>
        <w:pStyle w:val="Style4"/>
        <w:shd w:val="clear" w:color="auto" w:fill="auto"/>
        <w:tabs>
          <w:tab w:val="left" w:pos="516"/>
        </w:tabs>
        <w:spacing w:after="0" w:line="240" w:lineRule="auto"/>
        <w:ind w:right="198" w:firstLine="0"/>
        <w:rPr>
          <w:rStyle w:val="CharStyle11"/>
          <w:rFonts w:cstheme="minorHAnsi"/>
          <w:b w:val="0"/>
          <w:bCs w:val="0"/>
          <w:color w:val="000000"/>
          <w:sz w:val="22"/>
          <w:szCs w:val="22"/>
        </w:rPr>
      </w:pPr>
      <w:r w:rsidRPr="00517DDA">
        <w:rPr>
          <w:rStyle w:val="CharStyle11"/>
          <w:rFonts w:cstheme="minorHAnsi"/>
          <w:color w:val="000000"/>
          <w:sz w:val="22"/>
          <w:szCs w:val="22"/>
        </w:rPr>
        <w:t>IV</w:t>
      </w:r>
    </w:p>
    <w:bookmarkEnd w:id="1"/>
    <w:p w:rsidR="00546E9A" w:rsidRPr="00517DDA" w:rsidRDefault="00546E9A" w:rsidP="00546E9A">
      <w:pPr>
        <w:pStyle w:val="Style2"/>
        <w:shd w:val="clear" w:color="auto" w:fill="auto"/>
        <w:spacing w:after="194" w:line="232" w:lineRule="exact"/>
        <w:ind w:right="20"/>
        <w:rPr>
          <w:rFonts w:cstheme="minorHAnsi"/>
          <w:b w:val="0"/>
          <w:sz w:val="22"/>
          <w:szCs w:val="22"/>
        </w:rPr>
      </w:pPr>
      <w:r w:rsidRPr="00517DDA">
        <w:rPr>
          <w:rStyle w:val="CharStyle9"/>
          <w:rFonts w:cstheme="minorHAnsi"/>
          <w:b/>
          <w:color w:val="000000"/>
          <w:sz w:val="22"/>
          <w:szCs w:val="22"/>
        </w:rPr>
        <w:t>Objednávka Tovaru, Dodacie podmienky, Odovzdanie a prevzatie Tovaru</w:t>
      </w:r>
    </w:p>
    <w:p w:rsidR="00546E9A" w:rsidRPr="00517DDA" w:rsidRDefault="00546E9A" w:rsidP="00475A8C">
      <w:pPr>
        <w:pStyle w:val="Style4"/>
        <w:numPr>
          <w:ilvl w:val="0"/>
          <w:numId w:val="14"/>
        </w:numPr>
        <w:shd w:val="clear" w:color="auto" w:fill="auto"/>
        <w:spacing w:after="0" w:line="240" w:lineRule="auto"/>
        <w:ind w:left="425" w:hanging="425"/>
        <w:jc w:val="both"/>
        <w:rPr>
          <w:rStyle w:val="CharStyle8"/>
          <w:rFonts w:cstheme="minorHAnsi"/>
          <w:color w:val="000000"/>
          <w:sz w:val="22"/>
          <w:szCs w:val="22"/>
        </w:rPr>
      </w:pPr>
      <w:r w:rsidRPr="00517DDA">
        <w:rPr>
          <w:rStyle w:val="CharStyle8"/>
          <w:rFonts w:cstheme="minorHAnsi"/>
          <w:color w:val="000000"/>
          <w:sz w:val="22"/>
          <w:szCs w:val="22"/>
        </w:rPr>
        <w:t xml:space="preserve">Zmluvné strany určujú </w:t>
      </w:r>
      <w:r w:rsidR="008B7575" w:rsidRPr="00517DDA">
        <w:rPr>
          <w:rStyle w:val="CharStyle8"/>
          <w:rFonts w:cstheme="minorHAnsi"/>
          <w:color w:val="000000"/>
          <w:sz w:val="22"/>
          <w:szCs w:val="22"/>
        </w:rPr>
        <w:t xml:space="preserve">v Prílohe č. 4 </w:t>
      </w:r>
      <w:r w:rsidRPr="00517DDA">
        <w:rPr>
          <w:rStyle w:val="CharStyle8"/>
          <w:rFonts w:cstheme="minorHAnsi"/>
          <w:color w:val="000000"/>
          <w:sz w:val="22"/>
          <w:szCs w:val="22"/>
        </w:rPr>
        <w:t>zodpovedné osoby oprávnené konať za Kupujúceho a</w:t>
      </w:r>
      <w:r w:rsidR="008B7575" w:rsidRPr="00517DDA">
        <w:rPr>
          <w:rStyle w:val="CharStyle8"/>
          <w:rFonts w:cstheme="minorHAnsi"/>
          <w:color w:val="000000"/>
          <w:sz w:val="22"/>
          <w:szCs w:val="22"/>
        </w:rPr>
        <w:t> </w:t>
      </w:r>
      <w:r w:rsidRPr="00517DDA">
        <w:rPr>
          <w:rStyle w:val="CharStyle8"/>
          <w:rFonts w:cstheme="minorHAnsi"/>
          <w:color w:val="000000"/>
          <w:sz w:val="22"/>
          <w:szCs w:val="22"/>
        </w:rPr>
        <w:t>Predávajúceho</w:t>
      </w:r>
      <w:r w:rsidR="008B7575" w:rsidRPr="00517DDA">
        <w:rPr>
          <w:rStyle w:val="CharStyle8"/>
          <w:rFonts w:cstheme="minorHAnsi"/>
          <w:color w:val="000000"/>
          <w:sz w:val="22"/>
          <w:szCs w:val="22"/>
        </w:rPr>
        <w:t xml:space="preserve"> č.1 až č.</w:t>
      </w:r>
      <w:r w:rsidR="00F4628A" w:rsidRPr="00517DDA">
        <w:rPr>
          <w:rStyle w:val="CharStyle8"/>
          <w:rFonts w:cstheme="minorHAnsi"/>
          <w:color w:val="000000"/>
          <w:sz w:val="22"/>
          <w:szCs w:val="22"/>
        </w:rPr>
        <w:t xml:space="preserve"> n</w:t>
      </w:r>
      <w:r w:rsidRPr="00517DDA">
        <w:rPr>
          <w:rStyle w:val="CharStyle8"/>
          <w:rFonts w:cstheme="minorHAnsi"/>
          <w:color w:val="000000"/>
          <w:sz w:val="22"/>
          <w:szCs w:val="22"/>
        </w:rPr>
        <w:t xml:space="preserve"> v rozsahu práv a povinností podľa článku IV Zmluvy takto:</w:t>
      </w:r>
    </w:p>
    <w:p w:rsidR="00546E9A" w:rsidRPr="00517DDA" w:rsidRDefault="00546E9A" w:rsidP="00546E9A">
      <w:pPr>
        <w:pStyle w:val="Style4"/>
        <w:numPr>
          <w:ilvl w:val="0"/>
          <w:numId w:val="14"/>
        </w:numPr>
        <w:shd w:val="clear" w:color="auto" w:fill="auto"/>
        <w:spacing w:after="200" w:line="240" w:lineRule="exact"/>
        <w:ind w:left="426" w:hanging="426"/>
        <w:jc w:val="both"/>
        <w:rPr>
          <w:rStyle w:val="CharStyle8"/>
          <w:rFonts w:cstheme="minorHAnsi"/>
          <w:color w:val="000000"/>
          <w:sz w:val="22"/>
          <w:szCs w:val="22"/>
        </w:rPr>
      </w:pPr>
      <w:r w:rsidRPr="00517DDA">
        <w:rPr>
          <w:rStyle w:val="CharStyle8"/>
          <w:rFonts w:cstheme="minorHAnsi"/>
          <w:color w:val="000000"/>
          <w:sz w:val="22"/>
          <w:szCs w:val="22"/>
        </w:rPr>
        <w:t xml:space="preserve">Zmluvné strany sa dohodli, že </w:t>
      </w:r>
      <w:r w:rsidR="007D7278" w:rsidRPr="00517DDA">
        <w:rPr>
          <w:rStyle w:val="CharStyle8"/>
          <w:rFonts w:cstheme="minorHAnsi"/>
          <w:color w:val="000000"/>
          <w:sz w:val="22"/>
          <w:szCs w:val="22"/>
        </w:rPr>
        <w:t>Tovar</w:t>
      </w:r>
      <w:r w:rsidRPr="00517DDA">
        <w:rPr>
          <w:rStyle w:val="CharStyle8"/>
          <w:rFonts w:cstheme="minorHAnsi"/>
          <w:color w:val="000000"/>
          <w:sz w:val="22"/>
          <w:szCs w:val="22"/>
        </w:rPr>
        <w:t xml:space="preserve"> bude Predávajúci </w:t>
      </w:r>
      <w:r w:rsidRPr="00517DDA">
        <w:rPr>
          <w:rStyle w:val="CharStyle8"/>
          <w:rFonts w:cstheme="minorHAnsi"/>
          <w:b/>
          <w:color w:val="000000"/>
          <w:sz w:val="22"/>
          <w:szCs w:val="22"/>
        </w:rPr>
        <w:t>dodávať priebežne, vždy</w:t>
      </w:r>
      <w:r w:rsidRPr="00517DDA">
        <w:rPr>
          <w:rStyle w:val="CharStyle8"/>
          <w:rFonts w:cstheme="minorHAnsi"/>
          <w:color w:val="000000"/>
          <w:sz w:val="22"/>
          <w:szCs w:val="22"/>
        </w:rPr>
        <w:t xml:space="preserve">: </w:t>
      </w:r>
    </w:p>
    <w:p w:rsidR="00546E9A" w:rsidRPr="00517DDA" w:rsidRDefault="00546E9A" w:rsidP="00546E9A">
      <w:pPr>
        <w:pStyle w:val="Style4"/>
        <w:numPr>
          <w:ilvl w:val="0"/>
          <w:numId w:val="11"/>
        </w:numPr>
        <w:shd w:val="clear" w:color="auto" w:fill="auto"/>
        <w:spacing w:after="200" w:line="240" w:lineRule="exact"/>
        <w:jc w:val="both"/>
        <w:rPr>
          <w:rStyle w:val="CharStyle8"/>
          <w:rFonts w:cstheme="minorHAnsi"/>
          <w:color w:val="000000"/>
          <w:sz w:val="22"/>
          <w:szCs w:val="22"/>
        </w:rPr>
      </w:pPr>
      <w:r w:rsidRPr="00517DDA">
        <w:rPr>
          <w:rStyle w:val="CharStyle8"/>
          <w:rFonts w:cstheme="minorHAnsi"/>
          <w:color w:val="000000"/>
          <w:sz w:val="22"/>
          <w:szCs w:val="22"/>
        </w:rPr>
        <w:t>na základe Objednávky Kupujúceho ( spôsob plnenia )</w:t>
      </w:r>
    </w:p>
    <w:p w:rsidR="00546E9A" w:rsidRPr="00517DDA" w:rsidRDefault="00546E9A" w:rsidP="00546E9A">
      <w:pPr>
        <w:pStyle w:val="Style4"/>
        <w:numPr>
          <w:ilvl w:val="0"/>
          <w:numId w:val="11"/>
        </w:numPr>
        <w:shd w:val="clear" w:color="auto" w:fill="auto"/>
        <w:spacing w:after="200" w:line="240" w:lineRule="exact"/>
        <w:jc w:val="both"/>
        <w:rPr>
          <w:rStyle w:val="CharStyle8"/>
          <w:rFonts w:cstheme="minorHAnsi"/>
          <w:color w:val="000000"/>
          <w:sz w:val="22"/>
          <w:szCs w:val="22"/>
        </w:rPr>
      </w:pPr>
      <w:r w:rsidRPr="00517DDA">
        <w:rPr>
          <w:rStyle w:val="CharStyle8"/>
          <w:rFonts w:cstheme="minorHAnsi"/>
          <w:color w:val="000000"/>
          <w:sz w:val="22"/>
          <w:szCs w:val="22"/>
        </w:rPr>
        <w:t xml:space="preserve">na miesto dodania určené v článku </w:t>
      </w:r>
      <w:r w:rsidR="003C16A6" w:rsidRPr="00517DDA">
        <w:rPr>
          <w:rStyle w:val="CharStyle8"/>
          <w:rFonts w:cstheme="minorHAnsi"/>
          <w:color w:val="000000"/>
          <w:sz w:val="22"/>
          <w:szCs w:val="22"/>
        </w:rPr>
        <w:t>I</w:t>
      </w:r>
      <w:r w:rsidRPr="00517DDA">
        <w:rPr>
          <w:rStyle w:val="CharStyle8"/>
          <w:rFonts w:cstheme="minorHAnsi"/>
          <w:color w:val="000000"/>
          <w:sz w:val="22"/>
          <w:szCs w:val="22"/>
        </w:rPr>
        <w:t>I. Zmluvy ( miesto plnenia ) a </w:t>
      </w:r>
    </w:p>
    <w:p w:rsidR="00546E9A" w:rsidRPr="00517DDA" w:rsidRDefault="00546E9A" w:rsidP="00546E9A">
      <w:pPr>
        <w:pStyle w:val="Style4"/>
        <w:numPr>
          <w:ilvl w:val="0"/>
          <w:numId w:val="11"/>
        </w:numPr>
        <w:shd w:val="clear" w:color="auto" w:fill="auto"/>
        <w:spacing w:after="200" w:line="240" w:lineRule="exact"/>
        <w:jc w:val="both"/>
        <w:rPr>
          <w:rStyle w:val="CharStyle8"/>
          <w:rFonts w:cstheme="minorHAnsi"/>
          <w:color w:val="000000"/>
          <w:sz w:val="22"/>
          <w:szCs w:val="22"/>
        </w:rPr>
      </w:pPr>
      <w:r w:rsidRPr="00517DDA">
        <w:rPr>
          <w:rStyle w:val="CharStyle8"/>
          <w:rFonts w:cstheme="minorHAnsi"/>
          <w:color w:val="000000"/>
          <w:sz w:val="22"/>
          <w:szCs w:val="22"/>
        </w:rPr>
        <w:t xml:space="preserve">najneskôr do </w:t>
      </w:r>
      <w:r w:rsidR="00C644E1" w:rsidRPr="00517DDA">
        <w:rPr>
          <w:rStyle w:val="CharStyle8"/>
          <w:rFonts w:cstheme="minorHAnsi"/>
          <w:color w:val="000000"/>
          <w:sz w:val="22"/>
          <w:szCs w:val="22"/>
        </w:rPr>
        <w:t>08</w:t>
      </w:r>
      <w:r w:rsidRPr="00517DDA">
        <w:rPr>
          <w:rStyle w:val="CharStyle8"/>
          <w:rFonts w:cstheme="minorHAnsi"/>
          <w:color w:val="000000"/>
          <w:sz w:val="22"/>
          <w:szCs w:val="22"/>
        </w:rPr>
        <w:t xml:space="preserve">.00 hod. nasledujúceho pracovného dňa odo dňa doručenia objednávky Predávajúcemu, ak z Objednávky nevyplýva iná lehota </w:t>
      </w:r>
      <w:r w:rsidR="006B0925" w:rsidRPr="00517DDA">
        <w:rPr>
          <w:rStyle w:val="CharStyle8"/>
          <w:rFonts w:cstheme="minorHAnsi"/>
          <w:color w:val="000000"/>
          <w:sz w:val="22"/>
          <w:szCs w:val="22"/>
        </w:rPr>
        <w:t>dodania Tovaru ( lehota plnenia</w:t>
      </w:r>
      <w:r w:rsidRPr="00517DDA">
        <w:rPr>
          <w:rStyle w:val="CharStyle8"/>
          <w:rFonts w:cstheme="minorHAnsi"/>
          <w:color w:val="000000"/>
          <w:sz w:val="22"/>
          <w:szCs w:val="22"/>
        </w:rPr>
        <w:t xml:space="preserve">). </w:t>
      </w:r>
    </w:p>
    <w:p w:rsidR="00546E9A" w:rsidRPr="00517DDA" w:rsidRDefault="00546E9A" w:rsidP="00546E9A">
      <w:pPr>
        <w:pStyle w:val="Style4"/>
        <w:numPr>
          <w:ilvl w:val="0"/>
          <w:numId w:val="14"/>
        </w:numPr>
        <w:shd w:val="clear" w:color="auto" w:fill="auto"/>
        <w:spacing w:after="200" w:line="240" w:lineRule="exact"/>
        <w:ind w:left="426" w:hanging="426"/>
        <w:jc w:val="both"/>
        <w:rPr>
          <w:rStyle w:val="CharStyle8"/>
          <w:rFonts w:cstheme="minorHAnsi"/>
          <w:color w:val="000000"/>
          <w:sz w:val="22"/>
          <w:szCs w:val="22"/>
        </w:rPr>
      </w:pPr>
      <w:r w:rsidRPr="00517DDA">
        <w:rPr>
          <w:rStyle w:val="CharStyle8"/>
          <w:rFonts w:cstheme="minorHAnsi"/>
          <w:color w:val="000000"/>
          <w:sz w:val="22"/>
          <w:szCs w:val="22"/>
        </w:rPr>
        <w:t xml:space="preserve">Objednávka musí byť vyhotovená v písomnej forme, musí obsahovať </w:t>
      </w:r>
    </w:p>
    <w:p w:rsidR="00546E9A" w:rsidRPr="00517DDA" w:rsidRDefault="00546E9A" w:rsidP="00546E9A">
      <w:pPr>
        <w:pStyle w:val="Style4"/>
        <w:numPr>
          <w:ilvl w:val="0"/>
          <w:numId w:val="16"/>
        </w:numPr>
        <w:shd w:val="clear" w:color="auto" w:fill="auto"/>
        <w:spacing w:after="200" w:line="240" w:lineRule="exact"/>
        <w:jc w:val="both"/>
        <w:rPr>
          <w:rStyle w:val="CharStyle8"/>
          <w:rFonts w:cstheme="minorHAnsi"/>
          <w:color w:val="000000"/>
          <w:sz w:val="22"/>
          <w:szCs w:val="22"/>
        </w:rPr>
      </w:pPr>
      <w:r w:rsidRPr="00517DDA">
        <w:rPr>
          <w:rStyle w:val="CharStyle8"/>
          <w:rFonts w:cstheme="minorHAnsi"/>
          <w:color w:val="000000"/>
          <w:sz w:val="22"/>
          <w:szCs w:val="22"/>
        </w:rPr>
        <w:t xml:space="preserve">presné </w:t>
      </w:r>
      <w:r w:rsidR="004A783E" w:rsidRPr="00517DDA">
        <w:rPr>
          <w:rStyle w:val="CharStyle8"/>
          <w:rFonts w:cstheme="minorHAnsi"/>
          <w:color w:val="000000"/>
          <w:sz w:val="22"/>
          <w:szCs w:val="22"/>
        </w:rPr>
        <w:t xml:space="preserve">označenie a </w:t>
      </w:r>
      <w:r w:rsidRPr="00517DDA">
        <w:rPr>
          <w:rStyle w:val="CharStyle8"/>
          <w:rFonts w:cstheme="minorHAnsi"/>
          <w:color w:val="000000"/>
          <w:sz w:val="22"/>
          <w:szCs w:val="22"/>
        </w:rPr>
        <w:t>množstvo Tovaru v </w:t>
      </w:r>
      <w:r w:rsidR="00C644E1" w:rsidRPr="00517DDA">
        <w:rPr>
          <w:rStyle w:val="CharStyle8"/>
          <w:rFonts w:cstheme="minorHAnsi"/>
          <w:color w:val="000000"/>
          <w:sz w:val="22"/>
          <w:szCs w:val="22"/>
        </w:rPr>
        <w:t>t</w:t>
      </w:r>
      <w:r w:rsidRPr="00517DDA">
        <w:rPr>
          <w:rStyle w:val="CharStyle8"/>
          <w:rFonts w:cstheme="minorHAnsi"/>
          <w:color w:val="000000"/>
          <w:sz w:val="22"/>
          <w:szCs w:val="22"/>
        </w:rPr>
        <w:t xml:space="preserve">, ktoré sa má dodať, </w:t>
      </w:r>
    </w:p>
    <w:p w:rsidR="00546E9A" w:rsidRPr="00517DDA" w:rsidRDefault="00546E9A" w:rsidP="00546E9A">
      <w:pPr>
        <w:pStyle w:val="Style4"/>
        <w:numPr>
          <w:ilvl w:val="0"/>
          <w:numId w:val="16"/>
        </w:numPr>
        <w:shd w:val="clear" w:color="auto" w:fill="auto"/>
        <w:spacing w:after="200" w:line="240" w:lineRule="exact"/>
        <w:jc w:val="both"/>
        <w:rPr>
          <w:rStyle w:val="CharStyle8"/>
          <w:rFonts w:cstheme="minorHAnsi"/>
          <w:color w:val="000000"/>
          <w:sz w:val="22"/>
          <w:szCs w:val="22"/>
        </w:rPr>
      </w:pPr>
      <w:r w:rsidRPr="00517DDA">
        <w:rPr>
          <w:rStyle w:val="CharStyle8"/>
          <w:rFonts w:cstheme="minorHAnsi"/>
          <w:color w:val="000000"/>
          <w:sz w:val="22"/>
          <w:szCs w:val="22"/>
        </w:rPr>
        <w:lastRenderedPageBreak/>
        <w:t xml:space="preserve">lehotu dodania, </w:t>
      </w:r>
    </w:p>
    <w:p w:rsidR="00546E9A" w:rsidRPr="00517DDA" w:rsidRDefault="00546E9A" w:rsidP="00546E9A">
      <w:pPr>
        <w:pStyle w:val="Style4"/>
        <w:numPr>
          <w:ilvl w:val="0"/>
          <w:numId w:val="16"/>
        </w:numPr>
        <w:shd w:val="clear" w:color="auto" w:fill="auto"/>
        <w:spacing w:after="200" w:line="240" w:lineRule="exact"/>
        <w:jc w:val="both"/>
        <w:rPr>
          <w:rStyle w:val="CharStyle8"/>
          <w:rFonts w:cstheme="minorHAnsi"/>
          <w:color w:val="000000"/>
          <w:sz w:val="22"/>
          <w:szCs w:val="22"/>
        </w:rPr>
      </w:pPr>
      <w:r w:rsidRPr="00517DDA">
        <w:rPr>
          <w:rStyle w:val="CharStyle8"/>
          <w:rFonts w:cstheme="minorHAnsi"/>
          <w:color w:val="000000"/>
          <w:sz w:val="22"/>
          <w:szCs w:val="22"/>
        </w:rPr>
        <w:t xml:space="preserve">musí byť vystavená zodpovednou osobou Kupujúceho, dátumovaná a podpísaná zodpovednou osobou Kupujúceho. </w:t>
      </w:r>
    </w:p>
    <w:p w:rsidR="00546E9A" w:rsidRPr="00517DDA" w:rsidRDefault="00546E9A" w:rsidP="002F3356">
      <w:pPr>
        <w:pStyle w:val="Style4"/>
        <w:numPr>
          <w:ilvl w:val="0"/>
          <w:numId w:val="14"/>
        </w:numPr>
        <w:shd w:val="clear" w:color="auto" w:fill="auto"/>
        <w:spacing w:after="0" w:line="240" w:lineRule="auto"/>
        <w:ind w:left="425" w:hanging="425"/>
        <w:jc w:val="both"/>
        <w:rPr>
          <w:rStyle w:val="CharStyle8"/>
          <w:rFonts w:cstheme="minorHAnsi"/>
          <w:b/>
          <w:color w:val="000000"/>
          <w:sz w:val="22"/>
          <w:szCs w:val="22"/>
        </w:rPr>
      </w:pPr>
      <w:r w:rsidRPr="00517DDA">
        <w:rPr>
          <w:rStyle w:val="CharStyle8"/>
          <w:rFonts w:cstheme="minorHAnsi"/>
          <w:color w:val="000000"/>
          <w:sz w:val="22"/>
          <w:szCs w:val="22"/>
        </w:rPr>
        <w:t xml:space="preserve">Objednávka musí byť doručená Predávajúcemu včas, tzn.: vopred, aspoň 24 hodín pred požadovaným dodaním Tovaru, na mailovú adresu zodpovednej osoby Predávajúceho   najneskôr do 12.00 hod. pracovného dňa predchádzajúceho pracovnému dňu, v ktorom sa má Tovar dodať. </w:t>
      </w:r>
      <w:r w:rsidRPr="00517DDA">
        <w:rPr>
          <w:rStyle w:val="CharStyle8"/>
          <w:rFonts w:cstheme="minorHAnsi"/>
          <w:b/>
          <w:color w:val="000000"/>
          <w:sz w:val="22"/>
          <w:szCs w:val="22"/>
        </w:rPr>
        <w:t xml:space="preserve">Ak  Kupujúci nedoručí Objednávku včas, podľa podmienok predchádzajúcej právnej vety, Predávajúci nie je v omeškaní s dodaním Tovaru a Tovar sa považuje za dodaný včas, ak bude Predávajúcim dodaný do 12.00 hod. nasledujúceho dňa. </w:t>
      </w:r>
    </w:p>
    <w:p w:rsidR="00546E9A" w:rsidRPr="00517DDA" w:rsidRDefault="00546E9A" w:rsidP="002F3356">
      <w:pPr>
        <w:pStyle w:val="Style4"/>
        <w:numPr>
          <w:ilvl w:val="0"/>
          <w:numId w:val="14"/>
        </w:numPr>
        <w:shd w:val="clear" w:color="auto" w:fill="auto"/>
        <w:spacing w:after="0" w:line="240" w:lineRule="auto"/>
        <w:ind w:left="426" w:hanging="426"/>
        <w:jc w:val="both"/>
        <w:rPr>
          <w:rStyle w:val="CharStyle8"/>
          <w:rFonts w:cstheme="minorHAnsi"/>
          <w:b/>
          <w:sz w:val="22"/>
          <w:szCs w:val="22"/>
        </w:rPr>
      </w:pPr>
      <w:r w:rsidRPr="00517DDA">
        <w:rPr>
          <w:rStyle w:val="CharStyle8"/>
          <w:rFonts w:cstheme="minorHAnsi"/>
          <w:b/>
          <w:color w:val="000000"/>
          <w:sz w:val="22"/>
          <w:szCs w:val="22"/>
        </w:rPr>
        <w:t xml:space="preserve">Včasnosť doručenia objednávky je povinný preukázať Kupujúci. Za dôkaz preukazujúci dodržanie lehoty na doručenie objednávky včas postačuje aj potvrdenie Kupujúceho (odosielateľa elektronickej pošty) o odoslaní Objednávky na mailovú adresu zodpovednej osoby Predávajúceho, ak je z obsahu potvrdenia zrejmé, že Objednávka bola odoslaná do 12.00 hod. príslušného dňa, aj keď sa Predávajúci o tom z akéhokoľvek dôvodu nedozvedel. </w:t>
      </w:r>
    </w:p>
    <w:p w:rsidR="00546E9A" w:rsidRPr="00517DDA" w:rsidRDefault="00546E9A" w:rsidP="002F3356">
      <w:pPr>
        <w:pStyle w:val="Odsekzoznamu"/>
        <w:numPr>
          <w:ilvl w:val="0"/>
          <w:numId w:val="14"/>
        </w:numPr>
        <w:ind w:left="426" w:hanging="426"/>
        <w:rPr>
          <w:rFonts w:asciiTheme="minorHAnsi" w:hAnsiTheme="minorHAnsi" w:cstheme="minorHAnsi"/>
        </w:rPr>
      </w:pPr>
      <w:r w:rsidRPr="00517DDA">
        <w:rPr>
          <w:rFonts w:asciiTheme="minorHAnsi" w:hAnsiTheme="minorHAnsi" w:cstheme="minorHAnsi"/>
        </w:rPr>
        <w:t xml:space="preserve">Pri zmene alebo zrušení Objednávky dodávky Tovaru je Kupujúci povinný postupovať včas, podľa ods. 4, 5 tohto článku Zmluvy.  </w:t>
      </w:r>
    </w:p>
    <w:p w:rsidR="004A783E" w:rsidRPr="00517DDA" w:rsidRDefault="00546E9A" w:rsidP="002F3356">
      <w:pPr>
        <w:pStyle w:val="Odsekzoznamu"/>
        <w:numPr>
          <w:ilvl w:val="0"/>
          <w:numId w:val="14"/>
        </w:numPr>
        <w:ind w:left="426" w:hanging="426"/>
        <w:jc w:val="both"/>
        <w:rPr>
          <w:rStyle w:val="CharStyle8"/>
          <w:rFonts w:asciiTheme="minorHAnsi" w:hAnsiTheme="minorHAnsi" w:cstheme="minorHAnsi"/>
          <w:sz w:val="22"/>
          <w:szCs w:val="22"/>
        </w:rPr>
      </w:pPr>
      <w:r w:rsidRPr="00517DDA">
        <w:rPr>
          <w:rStyle w:val="CharStyle8"/>
          <w:rFonts w:asciiTheme="minorHAnsi" w:hAnsiTheme="minorHAnsi" w:cstheme="minorHAnsi"/>
          <w:color w:val="000000"/>
          <w:sz w:val="22"/>
          <w:szCs w:val="22"/>
        </w:rPr>
        <w:t xml:space="preserve">O dodávanom množstve Tovaru na základe čiastkových Objednávok musí byť vyhotovený Dodací list ku každej Objednávke zvlášť.  </w:t>
      </w:r>
      <w:r w:rsidRPr="00517DDA">
        <w:rPr>
          <w:rStyle w:val="CharStyle10"/>
          <w:rFonts w:asciiTheme="minorHAnsi" w:hAnsiTheme="minorHAnsi" w:cstheme="minorHAnsi"/>
          <w:sz w:val="22"/>
          <w:szCs w:val="22"/>
        </w:rPr>
        <w:t>Za deň dodania Tovaru sa považuje dátum a čas uvedený v Dodacom liste podpísanom zodpovednou osobou</w:t>
      </w:r>
      <w:r w:rsidRPr="00517DDA">
        <w:rPr>
          <w:rFonts w:asciiTheme="minorHAnsi" w:hAnsiTheme="minorHAnsi" w:cstheme="minorHAnsi"/>
        </w:rPr>
        <w:t xml:space="preserve"> Kupujúceho. </w:t>
      </w:r>
      <w:r w:rsidRPr="00517DDA">
        <w:rPr>
          <w:rStyle w:val="CharStyle8"/>
          <w:rFonts w:asciiTheme="minorHAnsi" w:hAnsiTheme="minorHAnsi" w:cstheme="minorHAnsi"/>
          <w:color w:val="000000"/>
          <w:sz w:val="22"/>
          <w:szCs w:val="22"/>
        </w:rPr>
        <w:t xml:space="preserve"> </w:t>
      </w:r>
    </w:p>
    <w:p w:rsidR="004A783E" w:rsidRPr="00517DDA" w:rsidRDefault="00546E9A" w:rsidP="002F3356">
      <w:pPr>
        <w:pStyle w:val="Odsekzoznamu"/>
        <w:numPr>
          <w:ilvl w:val="0"/>
          <w:numId w:val="14"/>
        </w:numPr>
        <w:ind w:left="426" w:hanging="426"/>
        <w:jc w:val="both"/>
        <w:rPr>
          <w:rStyle w:val="CharStyle8"/>
          <w:rFonts w:asciiTheme="minorHAnsi" w:hAnsiTheme="minorHAnsi" w:cstheme="minorHAnsi"/>
          <w:sz w:val="22"/>
          <w:szCs w:val="22"/>
        </w:rPr>
      </w:pPr>
      <w:r w:rsidRPr="00517DDA">
        <w:rPr>
          <w:rFonts w:asciiTheme="minorHAnsi" w:hAnsiTheme="minorHAnsi" w:cstheme="minorHAnsi"/>
        </w:rPr>
        <w:t>Každý Dodací list</w:t>
      </w:r>
      <w:r w:rsidRPr="00517DDA">
        <w:rPr>
          <w:rStyle w:val="CharStyle8"/>
          <w:rFonts w:asciiTheme="minorHAnsi" w:hAnsiTheme="minorHAnsi" w:cstheme="minorHAnsi"/>
          <w:color w:val="000000"/>
          <w:sz w:val="22"/>
          <w:szCs w:val="22"/>
        </w:rPr>
        <w:t xml:space="preserve"> musí obsahovať presný opis a označenie dodaného druhu a množstva Tovaru. </w:t>
      </w:r>
    </w:p>
    <w:p w:rsidR="00546E9A" w:rsidRPr="00517DDA" w:rsidRDefault="00546E9A" w:rsidP="002F3356">
      <w:pPr>
        <w:pStyle w:val="Odsekzoznamu"/>
        <w:numPr>
          <w:ilvl w:val="0"/>
          <w:numId w:val="14"/>
        </w:numPr>
        <w:ind w:left="426" w:hanging="426"/>
        <w:jc w:val="both"/>
        <w:rPr>
          <w:rStyle w:val="CharStyle8"/>
          <w:rFonts w:asciiTheme="minorHAnsi" w:hAnsiTheme="minorHAnsi" w:cstheme="minorHAnsi"/>
          <w:sz w:val="22"/>
          <w:szCs w:val="22"/>
        </w:rPr>
      </w:pPr>
      <w:r w:rsidRPr="00517DDA">
        <w:rPr>
          <w:rFonts w:asciiTheme="minorHAnsi" w:hAnsiTheme="minorHAnsi" w:cstheme="minorHAnsi"/>
        </w:rPr>
        <w:t xml:space="preserve">Kupujúci prevezme Tovar ak Tovar zodpovedá vlastnostiam vymieneným Kupujúcim v Zmluve, kvantitatívnym a kvalitatívnym požiadavkám kladeným na Tovar v Zmluve a tieto vlastnosti a požiadavky sú Predávajúcim preukázané Dokumentáciou požadovanou v zmysle Zmluvy. </w:t>
      </w:r>
      <w:r w:rsidRPr="00517DDA">
        <w:rPr>
          <w:rFonts w:asciiTheme="minorHAnsi" w:hAnsiTheme="minorHAnsi" w:cstheme="minorHAnsi"/>
          <w:b/>
        </w:rPr>
        <w:t>Podpisom zodpovednej osoby</w:t>
      </w:r>
      <w:r w:rsidRPr="00517DDA">
        <w:rPr>
          <w:rFonts w:cstheme="minorHAnsi"/>
          <w:b/>
        </w:rPr>
        <w:t xml:space="preserve"> </w:t>
      </w:r>
      <w:r w:rsidRPr="00517DDA">
        <w:rPr>
          <w:rFonts w:asciiTheme="minorHAnsi" w:hAnsiTheme="minorHAnsi" w:cstheme="minorHAnsi"/>
          <w:b/>
        </w:rPr>
        <w:t xml:space="preserve">Kupujúceho na Dodacom liste s poznámkou „súhlasí“ </w:t>
      </w:r>
      <w:r w:rsidRPr="00517DDA">
        <w:rPr>
          <w:rStyle w:val="CharStyle8"/>
          <w:rFonts w:asciiTheme="minorHAnsi" w:hAnsiTheme="minorHAnsi" w:cstheme="minorHAnsi"/>
          <w:b/>
          <w:color w:val="000000"/>
          <w:sz w:val="22"/>
          <w:szCs w:val="22"/>
        </w:rPr>
        <w:t xml:space="preserve">sa považuje príslušná časť Tovaru za odovzdanú a prevzatú. </w:t>
      </w:r>
    </w:p>
    <w:p w:rsidR="004A2531" w:rsidRPr="00517DDA" w:rsidRDefault="004A2531" w:rsidP="004A2531">
      <w:pPr>
        <w:pStyle w:val="Odsekzoznamu"/>
        <w:numPr>
          <w:ilvl w:val="0"/>
          <w:numId w:val="14"/>
        </w:numPr>
        <w:shd w:val="clear" w:color="auto" w:fill="FFFFFF"/>
        <w:ind w:left="426" w:hanging="426"/>
        <w:contextualSpacing/>
        <w:jc w:val="both"/>
        <w:rPr>
          <w:rFonts w:asciiTheme="minorHAnsi" w:hAnsiTheme="minorHAnsi"/>
        </w:rPr>
      </w:pPr>
      <w:r w:rsidRPr="00517DDA">
        <w:rPr>
          <w:rFonts w:asciiTheme="minorHAnsi" w:hAnsiTheme="minorHAnsi"/>
        </w:rPr>
        <w:t xml:space="preserve">Po dobu plánovanej zimnej odstávky obaľovacej súpravy (cca. v období od 01.12. do 15.03. vrátane), ktorú predávajúci oznámi kupujúcemu minimálne 15 pracovných dní pred uskutočnením samotnej odstávky, si predávajúci vyhradzuje právo nedodávať kupujúcemu požadovanú asfaltovú zmes. </w:t>
      </w:r>
    </w:p>
    <w:p w:rsidR="004A2531" w:rsidRPr="00517DDA" w:rsidRDefault="004A2531" w:rsidP="004A2531">
      <w:pPr>
        <w:pStyle w:val="Odsekzoznamu"/>
        <w:ind w:left="426"/>
        <w:jc w:val="both"/>
        <w:rPr>
          <w:rStyle w:val="CharStyle8"/>
          <w:rFonts w:asciiTheme="minorHAnsi" w:hAnsiTheme="minorHAnsi" w:cstheme="minorHAnsi"/>
          <w:sz w:val="22"/>
          <w:szCs w:val="22"/>
        </w:rPr>
      </w:pPr>
    </w:p>
    <w:p w:rsidR="00546E9A" w:rsidRPr="00517DDA" w:rsidRDefault="00546E9A" w:rsidP="00546E9A">
      <w:pPr>
        <w:pStyle w:val="Bezriadkovania"/>
        <w:jc w:val="center"/>
        <w:rPr>
          <w:rStyle w:val="CharStyle11"/>
          <w:rFonts w:asciiTheme="minorHAnsi" w:hAnsiTheme="minorHAnsi" w:cstheme="minorHAnsi"/>
          <w:bCs w:val="0"/>
          <w:color w:val="auto"/>
          <w:sz w:val="22"/>
          <w:szCs w:val="22"/>
        </w:rPr>
      </w:pPr>
      <w:bookmarkStart w:id="2" w:name="bookmark10"/>
      <w:r w:rsidRPr="00517DDA">
        <w:rPr>
          <w:rStyle w:val="CharStyle11"/>
          <w:rFonts w:asciiTheme="minorHAnsi" w:hAnsiTheme="minorHAnsi" w:cstheme="minorHAnsi"/>
          <w:sz w:val="22"/>
          <w:szCs w:val="22"/>
        </w:rPr>
        <w:t>V</w:t>
      </w:r>
    </w:p>
    <w:p w:rsidR="00546E9A" w:rsidRPr="00517DDA" w:rsidRDefault="00546E9A" w:rsidP="00546E9A">
      <w:pPr>
        <w:pStyle w:val="Bezriadkovania"/>
        <w:spacing w:after="120"/>
        <w:jc w:val="center"/>
        <w:rPr>
          <w:rFonts w:asciiTheme="minorHAnsi" w:hAnsiTheme="minorHAnsi" w:cstheme="minorHAnsi"/>
          <w:sz w:val="22"/>
          <w:szCs w:val="22"/>
        </w:rPr>
      </w:pPr>
      <w:r w:rsidRPr="00517DDA">
        <w:rPr>
          <w:rStyle w:val="CharStyle11"/>
          <w:rFonts w:asciiTheme="minorHAnsi" w:hAnsiTheme="minorHAnsi" w:cstheme="minorHAnsi"/>
          <w:sz w:val="22"/>
          <w:szCs w:val="22"/>
        </w:rPr>
        <w:t>Zodpovednosť Predávajúceho a Záruka</w:t>
      </w:r>
      <w:bookmarkEnd w:id="2"/>
      <w:r w:rsidRPr="00517DDA">
        <w:rPr>
          <w:rStyle w:val="CharStyle11"/>
          <w:rFonts w:asciiTheme="minorHAnsi" w:hAnsiTheme="minorHAnsi" w:cstheme="minorHAnsi"/>
          <w:sz w:val="22"/>
          <w:szCs w:val="22"/>
        </w:rPr>
        <w:t xml:space="preserve"> za akosť</w:t>
      </w:r>
    </w:p>
    <w:p w:rsidR="00546E9A" w:rsidRPr="00517DDA" w:rsidRDefault="00546E9A" w:rsidP="002F3356">
      <w:pPr>
        <w:pStyle w:val="Bezriadkovania"/>
        <w:numPr>
          <w:ilvl w:val="0"/>
          <w:numId w:val="2"/>
        </w:numPr>
        <w:tabs>
          <w:tab w:val="left" w:pos="375"/>
        </w:tabs>
        <w:ind w:left="425" w:hanging="425"/>
        <w:jc w:val="both"/>
        <w:rPr>
          <w:rStyle w:val="CharStyle36"/>
          <w:rFonts w:asciiTheme="minorHAnsi" w:hAnsiTheme="minorHAnsi" w:cstheme="minorHAnsi"/>
          <w:color w:val="auto"/>
          <w:sz w:val="22"/>
          <w:szCs w:val="22"/>
        </w:rPr>
      </w:pPr>
      <w:r w:rsidRPr="00517DDA">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proofErr w:type="spellStart"/>
      <w:r w:rsidRPr="00517DDA">
        <w:rPr>
          <w:rStyle w:val="CharStyle36"/>
          <w:rFonts w:asciiTheme="minorHAnsi" w:hAnsiTheme="minorHAnsi" w:cstheme="minorHAnsi"/>
          <w:sz w:val="22"/>
          <w:szCs w:val="22"/>
          <w:lang w:val="cs-CZ" w:eastAsia="cs-CZ"/>
        </w:rPr>
        <w:t>Dodávateľ</w:t>
      </w:r>
      <w:proofErr w:type="spellEnd"/>
      <w:r w:rsidRPr="00517DDA">
        <w:rPr>
          <w:rStyle w:val="CharStyle36"/>
          <w:rFonts w:asciiTheme="minorHAnsi" w:hAnsiTheme="minorHAnsi" w:cstheme="minorHAnsi"/>
          <w:sz w:val="22"/>
          <w:szCs w:val="22"/>
          <w:lang w:val="cs-CZ" w:eastAsia="cs-CZ"/>
        </w:rPr>
        <w:t xml:space="preserve">  </w:t>
      </w:r>
      <w:r w:rsidRPr="00517DDA">
        <w:rPr>
          <w:rStyle w:val="CharStyle36"/>
          <w:rFonts w:asciiTheme="minorHAnsi" w:hAnsiTheme="minorHAnsi" w:cstheme="minorHAnsi"/>
          <w:sz w:val="22"/>
          <w:szCs w:val="22"/>
        </w:rPr>
        <w:t xml:space="preserve">zodpovedá za to, že Tovar je vyrobený a  dodaný v kvalite podľa požiadaviek článku II Zmluvy a že tieto vlastnosti a kvality </w:t>
      </w:r>
      <w:proofErr w:type="gramStart"/>
      <w:r w:rsidRPr="00517DDA">
        <w:rPr>
          <w:rStyle w:val="CharStyle36"/>
          <w:rFonts w:asciiTheme="minorHAnsi" w:hAnsiTheme="minorHAnsi" w:cstheme="minorHAnsi"/>
          <w:sz w:val="22"/>
          <w:szCs w:val="22"/>
        </w:rPr>
        <w:t>bude mať</w:t>
      </w:r>
      <w:proofErr w:type="gramEnd"/>
      <w:r w:rsidRPr="00517DDA">
        <w:rPr>
          <w:rStyle w:val="CharStyle36"/>
          <w:rFonts w:asciiTheme="minorHAnsi" w:hAnsiTheme="minorHAnsi" w:cstheme="minorHAnsi"/>
          <w:sz w:val="22"/>
          <w:szCs w:val="22"/>
        </w:rPr>
        <w:t xml:space="preserve"> i počas plynutia záručnej doby.  </w:t>
      </w:r>
    </w:p>
    <w:p w:rsidR="00546E9A" w:rsidRPr="00517DDA" w:rsidRDefault="00546E9A" w:rsidP="002F3356">
      <w:pPr>
        <w:pStyle w:val="Bezriadkovania"/>
        <w:numPr>
          <w:ilvl w:val="0"/>
          <w:numId w:val="2"/>
        </w:numPr>
        <w:tabs>
          <w:tab w:val="left" w:pos="375"/>
        </w:tabs>
        <w:ind w:left="425" w:hanging="425"/>
        <w:jc w:val="both"/>
        <w:rPr>
          <w:rStyle w:val="CharStyle10"/>
          <w:rFonts w:asciiTheme="minorHAnsi" w:hAnsiTheme="minorHAnsi" w:cstheme="minorHAnsi"/>
          <w:color w:val="auto"/>
          <w:sz w:val="22"/>
          <w:szCs w:val="22"/>
        </w:rPr>
      </w:pPr>
      <w:r w:rsidRPr="00517DDA">
        <w:rPr>
          <w:rStyle w:val="CharStyle10"/>
          <w:rFonts w:asciiTheme="minorHAnsi" w:hAnsiTheme="minorHAnsi" w:cstheme="minorHAnsi"/>
          <w:sz w:val="22"/>
          <w:szCs w:val="22"/>
        </w:rPr>
        <w:t xml:space="preserve">Predávajúci zodpovedá za </w:t>
      </w:r>
      <w:r w:rsidRPr="00517DDA">
        <w:rPr>
          <w:rStyle w:val="CharStyle10"/>
          <w:rFonts w:asciiTheme="minorHAnsi" w:hAnsiTheme="minorHAnsi" w:cstheme="minorHAnsi"/>
          <w:sz w:val="22"/>
          <w:szCs w:val="22"/>
          <w:lang w:val="cs-CZ" w:eastAsia="cs-CZ"/>
        </w:rPr>
        <w:t xml:space="preserve">vady, </w:t>
      </w:r>
      <w:r w:rsidRPr="00517DDA">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rsidR="00546E9A" w:rsidRPr="00517DDA" w:rsidRDefault="004A783E" w:rsidP="002F3356">
      <w:pPr>
        <w:pStyle w:val="Bezriadkovania"/>
        <w:numPr>
          <w:ilvl w:val="0"/>
          <w:numId w:val="2"/>
        </w:numPr>
        <w:tabs>
          <w:tab w:val="left" w:pos="375"/>
        </w:tabs>
        <w:ind w:left="425" w:hanging="425"/>
        <w:jc w:val="both"/>
        <w:rPr>
          <w:rStyle w:val="CharStyle15"/>
          <w:rFonts w:asciiTheme="minorHAnsi" w:eastAsiaTheme="majorEastAsia" w:hAnsiTheme="minorHAnsi" w:cstheme="minorHAnsi"/>
          <w:b w:val="0"/>
          <w:bCs w:val="0"/>
          <w:color w:val="auto"/>
          <w:sz w:val="22"/>
          <w:szCs w:val="22"/>
        </w:rPr>
      </w:pPr>
      <w:r w:rsidRPr="00517DDA">
        <w:rPr>
          <w:rStyle w:val="CharStyle8"/>
          <w:rFonts w:asciiTheme="minorHAnsi" w:hAnsiTheme="minorHAnsi" w:cstheme="minorHAnsi"/>
          <w:sz w:val="22"/>
          <w:szCs w:val="22"/>
        </w:rPr>
        <w:t xml:space="preserve">Na dodávaný Tovar </w:t>
      </w:r>
      <w:r w:rsidR="00546E9A" w:rsidRPr="00517DDA">
        <w:rPr>
          <w:rStyle w:val="CharStyle8"/>
          <w:rFonts w:asciiTheme="minorHAnsi" w:hAnsiTheme="minorHAnsi" w:cstheme="minorHAnsi"/>
          <w:sz w:val="22"/>
          <w:szCs w:val="22"/>
        </w:rPr>
        <w:t xml:space="preserve"> poskytuje Predávajúci záruku za akosť v dĺžke </w:t>
      </w:r>
      <w:r w:rsidR="00546E9A" w:rsidRPr="00517DDA">
        <w:rPr>
          <w:rStyle w:val="CharStyle15"/>
          <w:rFonts w:asciiTheme="minorHAnsi" w:eastAsiaTheme="majorEastAsia" w:hAnsiTheme="minorHAnsi" w:cstheme="minorHAnsi"/>
          <w:sz w:val="22"/>
          <w:szCs w:val="22"/>
        </w:rPr>
        <w:t xml:space="preserve">24 mesiacov. </w:t>
      </w:r>
    </w:p>
    <w:p w:rsidR="00546E9A" w:rsidRPr="00517DDA" w:rsidRDefault="00546E9A" w:rsidP="002F3356">
      <w:pPr>
        <w:pStyle w:val="Bezriadkovania"/>
        <w:numPr>
          <w:ilvl w:val="0"/>
          <w:numId w:val="2"/>
        </w:numPr>
        <w:tabs>
          <w:tab w:val="left" w:pos="375"/>
        </w:tabs>
        <w:ind w:left="425" w:hanging="425"/>
        <w:jc w:val="both"/>
        <w:rPr>
          <w:rStyle w:val="CharStyle8"/>
          <w:rFonts w:asciiTheme="minorHAnsi" w:hAnsiTheme="minorHAnsi" w:cstheme="minorHAnsi"/>
          <w:color w:val="auto"/>
          <w:sz w:val="22"/>
          <w:szCs w:val="22"/>
        </w:rPr>
      </w:pPr>
      <w:r w:rsidRPr="00517DDA">
        <w:rPr>
          <w:rStyle w:val="CharStyle8"/>
          <w:rFonts w:asciiTheme="minorHAnsi" w:hAnsiTheme="minorHAnsi" w:cstheme="minorHAnsi"/>
          <w:sz w:val="22"/>
          <w:szCs w:val="22"/>
        </w:rPr>
        <w:t xml:space="preserve">Záruka začína plynúť odo dňa prevzatia Tovaru Kupujúcim (od dátumu podpisu Dodacieho listu o odovzdaní a prevzatí Tovaru zodpovednou osobou Objednávateľa). Pre nároky z vád Tovaru sa použijú </w:t>
      </w:r>
      <w:proofErr w:type="spellStart"/>
      <w:r w:rsidRPr="00517DDA">
        <w:rPr>
          <w:rStyle w:val="CharStyle8"/>
          <w:rFonts w:asciiTheme="minorHAnsi" w:hAnsiTheme="minorHAnsi" w:cstheme="minorHAnsi"/>
          <w:sz w:val="22"/>
          <w:szCs w:val="22"/>
        </w:rPr>
        <w:t>ust</w:t>
      </w:r>
      <w:proofErr w:type="spellEnd"/>
      <w:r w:rsidRPr="00517DDA">
        <w:rPr>
          <w:rStyle w:val="CharStyle8"/>
          <w:rFonts w:asciiTheme="minorHAnsi" w:hAnsiTheme="minorHAnsi" w:cstheme="minorHAnsi"/>
          <w:sz w:val="22"/>
          <w:szCs w:val="22"/>
        </w:rPr>
        <w:t xml:space="preserve">. § 436a </w:t>
      </w:r>
      <w:proofErr w:type="spellStart"/>
      <w:r w:rsidRPr="00517DDA">
        <w:rPr>
          <w:rStyle w:val="CharStyle8"/>
          <w:rFonts w:asciiTheme="minorHAnsi" w:hAnsiTheme="minorHAnsi" w:cstheme="minorHAnsi"/>
          <w:sz w:val="22"/>
          <w:szCs w:val="22"/>
        </w:rPr>
        <w:t>nasl</w:t>
      </w:r>
      <w:proofErr w:type="spellEnd"/>
      <w:r w:rsidRPr="00517DDA">
        <w:rPr>
          <w:rStyle w:val="CharStyle8"/>
          <w:rFonts w:asciiTheme="minorHAnsi" w:hAnsiTheme="minorHAnsi" w:cstheme="minorHAnsi"/>
          <w:sz w:val="22"/>
          <w:szCs w:val="22"/>
        </w:rPr>
        <w:t>. Obchodného zákonníka</w:t>
      </w:r>
      <w:r w:rsidR="004A783E" w:rsidRPr="00517DDA">
        <w:rPr>
          <w:rStyle w:val="CharStyle8"/>
          <w:rFonts w:asciiTheme="minorHAnsi" w:hAnsiTheme="minorHAnsi" w:cstheme="minorHAnsi"/>
          <w:sz w:val="22"/>
          <w:szCs w:val="22"/>
        </w:rPr>
        <w:t>, ak v Zmluve nie je uvedené inak.</w:t>
      </w:r>
    </w:p>
    <w:p w:rsidR="00546E9A" w:rsidRPr="00517DDA" w:rsidRDefault="00546E9A" w:rsidP="002F3356">
      <w:pPr>
        <w:pStyle w:val="Bezriadkovania"/>
        <w:numPr>
          <w:ilvl w:val="0"/>
          <w:numId w:val="2"/>
        </w:numPr>
        <w:tabs>
          <w:tab w:val="left" w:pos="375"/>
        </w:tabs>
        <w:ind w:left="425" w:hanging="425"/>
        <w:jc w:val="both"/>
        <w:rPr>
          <w:rStyle w:val="CharStyle8"/>
          <w:rFonts w:asciiTheme="minorHAnsi" w:hAnsiTheme="minorHAnsi" w:cstheme="minorHAnsi"/>
          <w:color w:val="auto"/>
          <w:sz w:val="22"/>
          <w:szCs w:val="22"/>
        </w:rPr>
      </w:pPr>
      <w:r w:rsidRPr="00517DDA">
        <w:rPr>
          <w:rStyle w:val="CharStyle8"/>
          <w:rFonts w:asciiTheme="minorHAnsi" w:hAnsiTheme="minorHAnsi" w:cstheme="minorHAnsi"/>
          <w:sz w:val="22"/>
          <w:szCs w:val="22"/>
        </w:rPr>
        <w:t xml:space="preserve">Počas záručnej doby má Kupujúci právo požadovať a Predávajúci povinnosť dodať náhradný Tovar za </w:t>
      </w:r>
      <w:proofErr w:type="spellStart"/>
      <w:r w:rsidRPr="00517DDA">
        <w:rPr>
          <w:rStyle w:val="CharStyle8"/>
          <w:rFonts w:asciiTheme="minorHAnsi" w:hAnsiTheme="minorHAnsi" w:cstheme="minorHAnsi"/>
          <w:sz w:val="22"/>
          <w:szCs w:val="22"/>
        </w:rPr>
        <w:t>vadný</w:t>
      </w:r>
      <w:proofErr w:type="spellEnd"/>
      <w:r w:rsidRPr="00517DDA">
        <w:rPr>
          <w:rStyle w:val="CharStyle8"/>
          <w:rFonts w:asciiTheme="minorHAnsi" w:hAnsiTheme="minorHAnsi" w:cstheme="minorHAnsi"/>
          <w:sz w:val="22"/>
          <w:szCs w:val="22"/>
        </w:rPr>
        <w:t xml:space="preserve"> Tovar, dodať chýbajúce množstvo Tovaru alebo požadovať zľavu z Kúpnej ceny.  </w:t>
      </w:r>
    </w:p>
    <w:p w:rsidR="00546E9A" w:rsidRPr="00517DDA" w:rsidRDefault="00546E9A" w:rsidP="00E67B3F">
      <w:pPr>
        <w:pStyle w:val="Bezriadkovania"/>
        <w:numPr>
          <w:ilvl w:val="0"/>
          <w:numId w:val="2"/>
        </w:numPr>
        <w:tabs>
          <w:tab w:val="left" w:pos="375"/>
        </w:tabs>
        <w:ind w:left="425" w:hanging="425"/>
        <w:jc w:val="both"/>
        <w:rPr>
          <w:rStyle w:val="CharStyle8"/>
          <w:rFonts w:asciiTheme="minorHAnsi" w:hAnsiTheme="minorHAnsi" w:cstheme="minorHAnsi"/>
          <w:color w:val="auto"/>
          <w:sz w:val="22"/>
          <w:szCs w:val="22"/>
        </w:rPr>
      </w:pPr>
      <w:r w:rsidRPr="00517DDA">
        <w:rPr>
          <w:rStyle w:val="CharStyle8"/>
          <w:rFonts w:asciiTheme="minorHAnsi" w:hAnsiTheme="minorHAnsi" w:cstheme="minorHAnsi"/>
          <w:sz w:val="22"/>
          <w:szCs w:val="22"/>
        </w:rPr>
        <w:t xml:space="preserve">Oznámenie vád (reklamácia) musí byť u Predávajúceho vykonané písomne, pričom </w:t>
      </w:r>
      <w:r w:rsidRPr="00517DDA">
        <w:rPr>
          <w:rStyle w:val="CharStyle8"/>
          <w:rFonts w:asciiTheme="minorHAnsi" w:hAnsiTheme="minorHAnsi" w:cstheme="minorHAnsi"/>
          <w:sz w:val="22"/>
          <w:szCs w:val="22"/>
          <w:lang w:val="cs-CZ" w:eastAsia="cs-CZ"/>
        </w:rPr>
        <w:t xml:space="preserve">vada </w:t>
      </w:r>
      <w:r w:rsidRPr="00517DDA">
        <w:rPr>
          <w:rStyle w:val="CharStyle8"/>
          <w:rFonts w:asciiTheme="minorHAnsi" w:hAnsiTheme="minorHAnsi" w:cstheme="minorHAnsi"/>
          <w:sz w:val="22"/>
          <w:szCs w:val="22"/>
        </w:rPr>
        <w:t>musí byť dostatočne a zrozumiteľne špecifikovaná a Kupujúci v Oznámení zároveň uvedie voľbu medzi nárokmi podľa ods. 5 tohto článku Zmluvy. Predávajúci je povinný reklamáciu vybaviť v lehote do 14 dní odo dňa oznámenia vád (reklamácie).</w:t>
      </w:r>
    </w:p>
    <w:p w:rsidR="00546E9A" w:rsidRPr="00517DDA" w:rsidRDefault="00546E9A" w:rsidP="00E67B3F">
      <w:pPr>
        <w:pStyle w:val="Bezriadkovania"/>
        <w:numPr>
          <w:ilvl w:val="0"/>
          <w:numId w:val="2"/>
        </w:numPr>
        <w:tabs>
          <w:tab w:val="left" w:pos="375"/>
        </w:tabs>
        <w:ind w:left="425" w:hanging="425"/>
        <w:jc w:val="both"/>
        <w:rPr>
          <w:rFonts w:asciiTheme="minorHAnsi" w:hAnsiTheme="minorHAnsi" w:cstheme="minorHAnsi"/>
          <w:sz w:val="22"/>
          <w:szCs w:val="22"/>
        </w:rPr>
      </w:pPr>
      <w:r w:rsidRPr="00517DDA">
        <w:rPr>
          <w:rFonts w:asciiTheme="minorHAnsi" w:hAnsiTheme="minorHAnsi" w:cstheme="minorHAnsi"/>
          <w:sz w:val="22"/>
          <w:szCs w:val="22"/>
        </w:rPr>
        <w:t xml:space="preserve">V prípade, že Kupujúcemu vznikne škoda v dôsledku porušenia </w:t>
      </w:r>
      <w:r w:rsidR="004A783E" w:rsidRPr="00517DDA">
        <w:rPr>
          <w:rFonts w:asciiTheme="minorHAnsi" w:hAnsiTheme="minorHAnsi" w:cstheme="minorHAnsi"/>
          <w:sz w:val="22"/>
          <w:szCs w:val="22"/>
        </w:rPr>
        <w:t xml:space="preserve">zákonných alebo zmluvných </w:t>
      </w:r>
      <w:r w:rsidRPr="00517DDA">
        <w:rPr>
          <w:rFonts w:asciiTheme="minorHAnsi" w:hAnsiTheme="minorHAnsi" w:cstheme="minorHAnsi"/>
          <w:sz w:val="22"/>
          <w:szCs w:val="22"/>
        </w:rPr>
        <w:t xml:space="preserve">povinností Predávajúcim, je Predávajúci povinný takto vzniknutú škodu v plnom rozsahu Kupujúcemu nahradiť. </w:t>
      </w:r>
    </w:p>
    <w:p w:rsidR="00546E9A" w:rsidRPr="00517DDA" w:rsidRDefault="00546E9A" w:rsidP="00546E9A">
      <w:pPr>
        <w:pStyle w:val="Bezriadkovania"/>
        <w:numPr>
          <w:ilvl w:val="0"/>
          <w:numId w:val="2"/>
        </w:numPr>
        <w:tabs>
          <w:tab w:val="left" w:pos="375"/>
        </w:tabs>
        <w:ind w:left="426" w:hanging="426"/>
        <w:jc w:val="both"/>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rsidR="00E67B3F" w:rsidRPr="00517DDA" w:rsidRDefault="00E67B3F" w:rsidP="00E67B3F">
      <w:pPr>
        <w:pStyle w:val="Bezriadkovania"/>
        <w:tabs>
          <w:tab w:val="left" w:pos="375"/>
        </w:tabs>
        <w:ind w:left="426"/>
        <w:jc w:val="both"/>
        <w:rPr>
          <w:rFonts w:asciiTheme="minorHAnsi" w:hAnsiTheme="minorHAnsi" w:cstheme="minorHAnsi"/>
          <w:sz w:val="22"/>
          <w:szCs w:val="22"/>
        </w:rPr>
      </w:pPr>
    </w:p>
    <w:p w:rsidR="00546E9A" w:rsidRPr="00517DDA" w:rsidRDefault="00546E9A" w:rsidP="00546E9A">
      <w:pPr>
        <w:jc w:val="center"/>
        <w:rPr>
          <w:rFonts w:asciiTheme="minorHAnsi" w:hAnsiTheme="minorHAnsi" w:cstheme="minorHAnsi"/>
          <w:b/>
          <w:sz w:val="22"/>
          <w:szCs w:val="22"/>
        </w:rPr>
      </w:pPr>
      <w:bookmarkStart w:id="3" w:name="bookmark11"/>
      <w:r w:rsidRPr="00517DDA">
        <w:rPr>
          <w:rFonts w:asciiTheme="minorHAnsi" w:hAnsiTheme="minorHAnsi" w:cstheme="minorHAnsi"/>
          <w:b/>
          <w:sz w:val="22"/>
          <w:szCs w:val="22"/>
        </w:rPr>
        <w:t>V</w:t>
      </w:r>
      <w:r w:rsidR="00E67B3F" w:rsidRPr="00517DDA">
        <w:rPr>
          <w:rFonts w:asciiTheme="minorHAnsi" w:hAnsiTheme="minorHAnsi" w:cstheme="minorHAnsi"/>
          <w:b/>
          <w:sz w:val="22"/>
          <w:szCs w:val="22"/>
        </w:rPr>
        <w:t>I</w:t>
      </w:r>
    </w:p>
    <w:p w:rsidR="00546E9A" w:rsidRPr="00517DDA" w:rsidRDefault="00546E9A" w:rsidP="00546E9A">
      <w:pPr>
        <w:spacing w:after="120"/>
        <w:jc w:val="center"/>
        <w:rPr>
          <w:rFonts w:asciiTheme="minorHAnsi" w:hAnsiTheme="minorHAnsi" w:cstheme="minorHAnsi"/>
          <w:b/>
          <w:sz w:val="22"/>
          <w:szCs w:val="22"/>
        </w:rPr>
      </w:pPr>
      <w:r w:rsidRPr="00517DDA">
        <w:rPr>
          <w:rFonts w:asciiTheme="minorHAnsi" w:hAnsiTheme="minorHAnsi" w:cstheme="minorHAnsi"/>
          <w:b/>
          <w:sz w:val="22"/>
          <w:szCs w:val="22"/>
        </w:rPr>
        <w:lastRenderedPageBreak/>
        <w:t>Zmena záväzkov zmluvných strán</w:t>
      </w:r>
    </w:p>
    <w:p w:rsidR="00546E9A" w:rsidRPr="00517DDA" w:rsidRDefault="00546E9A" w:rsidP="00E67B3F">
      <w:pPr>
        <w:pStyle w:val="Odsekzoznamu"/>
        <w:widowControl w:val="0"/>
        <w:numPr>
          <w:ilvl w:val="0"/>
          <w:numId w:val="15"/>
        </w:numPr>
        <w:tabs>
          <w:tab w:val="left" w:pos="567"/>
          <w:tab w:val="left" w:pos="7088"/>
        </w:tabs>
        <w:ind w:left="425" w:hanging="425"/>
        <w:jc w:val="both"/>
        <w:rPr>
          <w:rFonts w:asciiTheme="minorHAnsi" w:hAnsiTheme="minorHAnsi" w:cstheme="minorHAnsi"/>
          <w:lang w:eastAsia="cs-CZ"/>
        </w:rPr>
      </w:pPr>
      <w:r w:rsidRPr="00517DDA">
        <w:rPr>
          <w:rFonts w:asciiTheme="minorHAnsi" w:hAnsiTheme="minorHAnsi" w:cstheme="minorHAnsi"/>
          <w:lang w:eastAsia="cs-CZ"/>
        </w:rPr>
        <w:t>Zmluvné strany sa zaväzujú, že pristúpia na zmenu záväz</w:t>
      </w:r>
      <w:r w:rsidRPr="00517DDA">
        <w:rPr>
          <w:rFonts w:asciiTheme="minorHAnsi" w:hAnsiTheme="minorHAnsi" w:cstheme="minorHAnsi"/>
          <w:lang w:eastAsia="cs-CZ"/>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rsidR="00546E9A" w:rsidRPr="00517DDA" w:rsidRDefault="00546E9A" w:rsidP="00546E9A">
      <w:pPr>
        <w:pStyle w:val="Odsekzoznamu"/>
        <w:widowControl w:val="0"/>
        <w:numPr>
          <w:ilvl w:val="0"/>
          <w:numId w:val="15"/>
        </w:numPr>
        <w:tabs>
          <w:tab w:val="left" w:pos="567"/>
          <w:tab w:val="left" w:pos="7088"/>
        </w:tabs>
        <w:ind w:left="425" w:hanging="425"/>
        <w:jc w:val="both"/>
        <w:rPr>
          <w:rFonts w:asciiTheme="minorHAnsi" w:hAnsiTheme="minorHAnsi" w:cstheme="minorHAnsi"/>
          <w:lang w:eastAsia="cs-CZ"/>
        </w:rPr>
      </w:pPr>
      <w:r w:rsidRPr="00517DDA">
        <w:rPr>
          <w:rFonts w:asciiTheme="minorHAnsi" w:hAnsiTheme="minorHAnsi" w:cs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546E9A" w:rsidRPr="00517DDA" w:rsidRDefault="00546E9A" w:rsidP="00546E9A">
      <w:pPr>
        <w:pStyle w:val="Odsekzoznamu"/>
        <w:widowControl w:val="0"/>
        <w:tabs>
          <w:tab w:val="left" w:pos="567"/>
          <w:tab w:val="left" w:pos="7088"/>
        </w:tabs>
        <w:ind w:left="425"/>
        <w:jc w:val="both"/>
        <w:rPr>
          <w:rFonts w:asciiTheme="minorHAnsi" w:hAnsiTheme="minorHAnsi" w:cstheme="minorHAnsi"/>
          <w:lang w:eastAsia="cs-CZ"/>
        </w:rPr>
      </w:pPr>
    </w:p>
    <w:p w:rsidR="00546E9A" w:rsidRPr="00517DDA" w:rsidRDefault="00546E9A" w:rsidP="00546E9A">
      <w:pPr>
        <w:jc w:val="center"/>
        <w:rPr>
          <w:rFonts w:asciiTheme="minorHAnsi" w:hAnsiTheme="minorHAnsi" w:cstheme="minorHAnsi"/>
          <w:b/>
          <w:sz w:val="22"/>
          <w:szCs w:val="22"/>
        </w:rPr>
      </w:pPr>
      <w:r w:rsidRPr="00517DDA">
        <w:rPr>
          <w:rFonts w:asciiTheme="minorHAnsi" w:hAnsiTheme="minorHAnsi" w:cstheme="minorHAnsi"/>
          <w:b/>
          <w:sz w:val="22"/>
          <w:szCs w:val="22"/>
        </w:rPr>
        <w:t>VI</w:t>
      </w:r>
      <w:r w:rsidR="00E67B3F" w:rsidRPr="00517DDA">
        <w:rPr>
          <w:rFonts w:asciiTheme="minorHAnsi" w:hAnsiTheme="minorHAnsi" w:cstheme="minorHAnsi"/>
          <w:b/>
          <w:sz w:val="22"/>
          <w:szCs w:val="22"/>
        </w:rPr>
        <w:t>I</w:t>
      </w:r>
    </w:p>
    <w:p w:rsidR="00546E9A" w:rsidRPr="00517DDA" w:rsidRDefault="00546E9A" w:rsidP="00E67B3F">
      <w:pPr>
        <w:spacing w:after="120"/>
        <w:jc w:val="center"/>
        <w:rPr>
          <w:rFonts w:asciiTheme="minorHAnsi" w:hAnsiTheme="minorHAnsi" w:cstheme="minorHAnsi"/>
          <w:b/>
          <w:sz w:val="22"/>
          <w:szCs w:val="22"/>
        </w:rPr>
      </w:pPr>
      <w:r w:rsidRPr="00517DDA">
        <w:rPr>
          <w:rFonts w:asciiTheme="minorHAnsi" w:hAnsiTheme="minorHAnsi" w:cstheme="minorHAnsi"/>
          <w:b/>
          <w:sz w:val="22"/>
          <w:szCs w:val="22"/>
        </w:rPr>
        <w:t>Trvanie a Zánik zmluvy</w:t>
      </w:r>
    </w:p>
    <w:p w:rsidR="00546E9A" w:rsidRPr="00517DDA" w:rsidRDefault="00546E9A" w:rsidP="00E67B3F">
      <w:pPr>
        <w:pStyle w:val="Odsekzoznamu"/>
        <w:numPr>
          <w:ilvl w:val="0"/>
          <w:numId w:val="3"/>
        </w:numPr>
        <w:autoSpaceDE w:val="0"/>
        <w:autoSpaceDN w:val="0"/>
        <w:adjustRightInd w:val="0"/>
        <w:ind w:left="425" w:hanging="425"/>
        <w:jc w:val="both"/>
        <w:rPr>
          <w:rFonts w:asciiTheme="minorHAnsi" w:hAnsiTheme="minorHAnsi" w:cstheme="minorHAnsi"/>
          <w:b/>
        </w:rPr>
      </w:pPr>
      <w:r w:rsidRPr="00517DDA">
        <w:rPr>
          <w:rFonts w:asciiTheme="minorHAnsi" w:hAnsiTheme="minorHAnsi" w:cstheme="minorHAnsi"/>
        </w:rPr>
        <w:t xml:space="preserve">Zmluva sa uzatvára </w:t>
      </w:r>
      <w:r w:rsidRPr="00517DDA">
        <w:rPr>
          <w:rFonts w:asciiTheme="minorHAnsi" w:hAnsiTheme="minorHAnsi" w:cstheme="minorHAnsi"/>
          <w:b/>
        </w:rPr>
        <w:t xml:space="preserve">na dobu určitú, na </w:t>
      </w:r>
      <w:r w:rsidR="004A783E" w:rsidRPr="00517DDA">
        <w:rPr>
          <w:rFonts w:asciiTheme="minorHAnsi" w:hAnsiTheme="minorHAnsi" w:cstheme="minorHAnsi"/>
          <w:b/>
        </w:rPr>
        <w:t>24</w:t>
      </w:r>
      <w:r w:rsidRPr="00517DDA">
        <w:rPr>
          <w:rFonts w:asciiTheme="minorHAnsi" w:hAnsiTheme="minorHAnsi" w:cstheme="minorHAnsi"/>
          <w:b/>
        </w:rPr>
        <w:t xml:space="preserve"> mesiacov odo dňa účinnosti Zmluvy</w:t>
      </w:r>
      <w:r w:rsidRPr="00517DDA">
        <w:rPr>
          <w:rFonts w:asciiTheme="minorHAnsi" w:hAnsiTheme="minorHAnsi" w:cstheme="minorHAnsi"/>
        </w:rPr>
        <w:t>.</w:t>
      </w:r>
    </w:p>
    <w:p w:rsidR="00546E9A" w:rsidRPr="00517DDA" w:rsidRDefault="00546E9A" w:rsidP="00546E9A">
      <w:pPr>
        <w:pStyle w:val="Odsekzoznamu"/>
        <w:numPr>
          <w:ilvl w:val="0"/>
          <w:numId w:val="3"/>
        </w:numPr>
        <w:autoSpaceDE w:val="0"/>
        <w:autoSpaceDN w:val="0"/>
        <w:adjustRightInd w:val="0"/>
        <w:ind w:left="426" w:hanging="426"/>
        <w:jc w:val="both"/>
        <w:rPr>
          <w:rFonts w:asciiTheme="minorHAnsi" w:hAnsiTheme="minorHAnsi" w:cstheme="minorHAnsi"/>
          <w:b/>
        </w:rPr>
      </w:pPr>
      <w:r w:rsidRPr="00517DDA">
        <w:rPr>
          <w:rFonts w:asciiTheme="minorHAnsi" w:hAnsiTheme="minorHAnsi" w:cstheme="minorHAnsi"/>
        </w:rPr>
        <w:t>Zmluva zaniká:</w:t>
      </w:r>
    </w:p>
    <w:p w:rsidR="00546E9A" w:rsidRPr="00517DDA" w:rsidRDefault="00546E9A" w:rsidP="00546E9A">
      <w:pPr>
        <w:pStyle w:val="Odsekzoznamu"/>
        <w:numPr>
          <w:ilvl w:val="0"/>
          <w:numId w:val="4"/>
        </w:numPr>
        <w:spacing w:line="259" w:lineRule="auto"/>
        <w:ind w:left="993" w:hanging="273"/>
        <w:contextualSpacing/>
        <w:jc w:val="both"/>
        <w:rPr>
          <w:rFonts w:asciiTheme="minorHAnsi" w:hAnsiTheme="minorHAnsi" w:cstheme="minorHAnsi"/>
        </w:rPr>
      </w:pPr>
      <w:r w:rsidRPr="00517DDA">
        <w:rPr>
          <w:rFonts w:asciiTheme="minorHAnsi" w:hAnsiTheme="minorHAnsi" w:cstheme="minorHAnsi"/>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rsidR="00546E9A" w:rsidRPr="00517DDA" w:rsidRDefault="00546E9A" w:rsidP="00546E9A">
      <w:pPr>
        <w:pStyle w:val="Odsekzoznamu"/>
        <w:numPr>
          <w:ilvl w:val="0"/>
          <w:numId w:val="4"/>
        </w:numPr>
        <w:spacing w:line="259" w:lineRule="auto"/>
        <w:ind w:left="993" w:hanging="273"/>
        <w:contextualSpacing/>
        <w:jc w:val="both"/>
        <w:rPr>
          <w:rFonts w:asciiTheme="minorHAnsi" w:hAnsiTheme="minorHAnsi" w:cstheme="minorHAnsi"/>
        </w:rPr>
      </w:pPr>
      <w:r w:rsidRPr="00517DDA">
        <w:rPr>
          <w:rFonts w:asciiTheme="minorHAnsi" w:hAnsiTheme="minorHAnsi" w:cstheme="minorHAnsi"/>
        </w:rPr>
        <w:t xml:space="preserve">uplynutím lehoty, na ktorú bola uzavretá, </w:t>
      </w:r>
    </w:p>
    <w:p w:rsidR="00532EAD" w:rsidRPr="00517DDA" w:rsidRDefault="002234C9" w:rsidP="00546E9A">
      <w:pPr>
        <w:pStyle w:val="Odsekzoznamu"/>
        <w:numPr>
          <w:ilvl w:val="0"/>
          <w:numId w:val="4"/>
        </w:numPr>
        <w:spacing w:line="259" w:lineRule="auto"/>
        <w:ind w:left="993" w:hanging="273"/>
        <w:contextualSpacing/>
        <w:jc w:val="both"/>
        <w:rPr>
          <w:rFonts w:asciiTheme="minorHAnsi" w:hAnsiTheme="minorHAnsi" w:cstheme="minorHAnsi"/>
        </w:rPr>
      </w:pPr>
      <w:r w:rsidRPr="00517DDA">
        <w:rPr>
          <w:rFonts w:asciiTheme="minorHAnsi" w:hAnsiTheme="minorHAnsi" w:cstheme="minorHAnsi"/>
        </w:rPr>
        <w:t xml:space="preserve">vyčerpaním limitu zmluvy uvedeného v článku III bod 2 tejto zmluvy, </w:t>
      </w:r>
    </w:p>
    <w:p w:rsidR="00546E9A" w:rsidRPr="00517DDA" w:rsidRDefault="00546E9A" w:rsidP="00546E9A">
      <w:pPr>
        <w:pStyle w:val="Odsekzoznamu"/>
        <w:numPr>
          <w:ilvl w:val="0"/>
          <w:numId w:val="4"/>
        </w:numPr>
        <w:spacing w:line="259" w:lineRule="auto"/>
        <w:ind w:left="993" w:hanging="273"/>
        <w:contextualSpacing/>
        <w:jc w:val="both"/>
        <w:rPr>
          <w:rFonts w:asciiTheme="minorHAnsi" w:hAnsiTheme="minorHAnsi" w:cstheme="minorHAnsi"/>
        </w:rPr>
      </w:pPr>
      <w:r w:rsidRPr="00517DDA">
        <w:rPr>
          <w:rFonts w:asciiTheme="minorHAnsi" w:hAnsiTheme="minorHAnsi" w:cstheme="minorHAnsi"/>
        </w:rPr>
        <w:t>dohodou.</w:t>
      </w:r>
    </w:p>
    <w:p w:rsidR="00F57165" w:rsidRPr="00517DDA" w:rsidRDefault="00F57165" w:rsidP="00F57165">
      <w:pPr>
        <w:pStyle w:val="Odsekzoznamu"/>
        <w:widowControl w:val="0"/>
        <w:numPr>
          <w:ilvl w:val="0"/>
          <w:numId w:val="3"/>
        </w:numPr>
        <w:tabs>
          <w:tab w:val="left" w:pos="567"/>
          <w:tab w:val="left" w:pos="851"/>
          <w:tab w:val="left" w:pos="7088"/>
        </w:tabs>
        <w:ind w:left="426" w:hanging="426"/>
        <w:jc w:val="both"/>
        <w:rPr>
          <w:rFonts w:asciiTheme="minorHAnsi" w:hAnsiTheme="minorHAnsi" w:cstheme="minorHAnsi"/>
          <w:lang w:eastAsia="cs-CZ"/>
        </w:rPr>
      </w:pPr>
      <w:r w:rsidRPr="00517DDA">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sidR="005C4354" w:rsidRPr="00517DDA">
        <w:rPr>
          <w:rFonts w:asciiTheme="minorHAnsi" w:hAnsiTheme="minorHAnsi" w:cstheme="minorHAnsi"/>
        </w:rPr>
        <w:t>Tovaru</w:t>
      </w:r>
      <w:r w:rsidRPr="00517DDA">
        <w:rPr>
          <w:rFonts w:asciiTheme="minorHAnsi" w:hAnsiTheme="minorHAnsi" w:cstheme="minorHAnsi"/>
        </w:rPr>
        <w:t xml:space="preserve">, iných práv a povinností, ktoré podľa dohody strán alebo podľa ich povahy majú trvať aj po zániku zmluvy odstúpením. </w:t>
      </w:r>
    </w:p>
    <w:p w:rsidR="00F57165" w:rsidRPr="00517DDA" w:rsidRDefault="00F57165" w:rsidP="00AF6448">
      <w:pPr>
        <w:pStyle w:val="Odsekzoznamu"/>
        <w:widowControl w:val="0"/>
        <w:numPr>
          <w:ilvl w:val="0"/>
          <w:numId w:val="3"/>
        </w:numPr>
        <w:tabs>
          <w:tab w:val="left" w:pos="567"/>
          <w:tab w:val="left" w:pos="851"/>
          <w:tab w:val="left" w:pos="7088"/>
        </w:tabs>
        <w:ind w:left="426" w:hanging="426"/>
        <w:jc w:val="both"/>
        <w:rPr>
          <w:rFonts w:asciiTheme="minorHAnsi" w:hAnsiTheme="minorHAnsi" w:cs="Calibri"/>
          <w:lang w:eastAsia="cs-CZ"/>
        </w:rPr>
      </w:pPr>
      <w:r w:rsidRPr="00517DDA">
        <w:rPr>
          <w:rFonts w:asciiTheme="minorHAnsi" w:hAnsiTheme="minorHAnsi" w:cs="Calibri"/>
          <w:lang w:eastAsia="cs-CZ"/>
        </w:rPr>
        <w:t>Odstúpením od zmluvy zmluva zaniká</w:t>
      </w:r>
      <w:r w:rsidR="005C4354" w:rsidRPr="00517DDA">
        <w:rPr>
          <w:rFonts w:asciiTheme="minorHAnsi" w:hAnsiTheme="minorHAnsi" w:cs="Calibri"/>
          <w:lang w:eastAsia="cs-CZ"/>
        </w:rPr>
        <w:t>,</w:t>
      </w:r>
      <w:r w:rsidRPr="00517DDA">
        <w:rPr>
          <w:rFonts w:asciiTheme="minorHAnsi" w:hAnsiTheme="minorHAnsi" w:cs="Calibri"/>
          <w:lang w:eastAsia="cs-CZ"/>
        </w:rPr>
        <w:t xml:space="preserve">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517DDA">
        <w:rPr>
          <w:rFonts w:asciiTheme="minorHAnsi" w:hAnsiTheme="minorHAnsi" w:cstheme="minorHAnsi"/>
        </w:rPr>
        <w:t>V prípade pochybnosti sa má za to, že odstúpenie od zmluvy je účinné na tretí deň po odoslaní oznámenia o odstúpení od zmluvy.</w:t>
      </w:r>
    </w:p>
    <w:p w:rsidR="00F57165" w:rsidRPr="00517DDA" w:rsidRDefault="00F57165" w:rsidP="00AF6448">
      <w:pPr>
        <w:pStyle w:val="Odsekzoznamu"/>
        <w:widowControl w:val="0"/>
        <w:numPr>
          <w:ilvl w:val="0"/>
          <w:numId w:val="3"/>
        </w:numPr>
        <w:tabs>
          <w:tab w:val="left" w:pos="567"/>
          <w:tab w:val="left" w:pos="851"/>
          <w:tab w:val="left" w:pos="7088"/>
        </w:tabs>
        <w:ind w:left="426" w:hanging="426"/>
        <w:jc w:val="both"/>
        <w:rPr>
          <w:rFonts w:asciiTheme="minorHAnsi" w:hAnsiTheme="minorHAnsi" w:cstheme="minorHAnsi"/>
          <w:lang w:eastAsia="cs-CZ"/>
        </w:rPr>
      </w:pPr>
      <w:r w:rsidRPr="00517DDA">
        <w:rPr>
          <w:rFonts w:asciiTheme="minorHAnsi" w:hAnsiTheme="minorHAnsi" w:cstheme="minorHAnsi"/>
        </w:rPr>
        <w:t xml:space="preserve">V prípade odstúpenia od zmluvy z dôvodu porušenia povinnosti </w:t>
      </w:r>
      <w:r w:rsidR="005C4354" w:rsidRPr="00517DDA">
        <w:rPr>
          <w:rFonts w:asciiTheme="minorHAnsi" w:hAnsiTheme="minorHAnsi" w:cstheme="minorHAnsi"/>
        </w:rPr>
        <w:t>predávajúceho</w:t>
      </w:r>
      <w:r w:rsidRPr="00517DDA">
        <w:rPr>
          <w:rFonts w:asciiTheme="minorHAnsi" w:hAnsiTheme="minorHAnsi" w:cstheme="minorHAnsi"/>
        </w:rPr>
        <w:t xml:space="preserve"> má </w:t>
      </w:r>
      <w:r w:rsidR="005C4354" w:rsidRPr="00517DDA">
        <w:rPr>
          <w:rFonts w:asciiTheme="minorHAnsi" w:hAnsiTheme="minorHAnsi" w:cstheme="minorHAnsi"/>
        </w:rPr>
        <w:t xml:space="preserve">kupujúci </w:t>
      </w:r>
      <w:r w:rsidRPr="00517DDA">
        <w:rPr>
          <w:rFonts w:asciiTheme="minorHAnsi" w:hAnsiTheme="minorHAnsi" w:cstheme="minorHAnsi"/>
        </w:rPr>
        <w:t>nárok na náhradu škody spôsoben</w:t>
      </w:r>
      <w:r w:rsidR="005C4354" w:rsidRPr="00517DDA">
        <w:rPr>
          <w:rFonts w:asciiTheme="minorHAnsi" w:hAnsiTheme="minorHAnsi" w:cstheme="minorHAnsi"/>
        </w:rPr>
        <w:t>ej</w:t>
      </w:r>
      <w:r w:rsidRPr="00517DDA">
        <w:rPr>
          <w:rFonts w:asciiTheme="minorHAnsi" w:hAnsiTheme="minorHAnsi" w:cstheme="minorHAnsi"/>
        </w:rPr>
        <w:t xml:space="preserve"> najmä omeškaním </w:t>
      </w:r>
      <w:r w:rsidR="005C4354" w:rsidRPr="00517DDA">
        <w:rPr>
          <w:rFonts w:asciiTheme="minorHAnsi" w:hAnsiTheme="minorHAnsi" w:cstheme="minorHAnsi"/>
        </w:rPr>
        <w:t>dodania Tovaru</w:t>
      </w:r>
      <w:r w:rsidRPr="00517DDA">
        <w:rPr>
          <w:rFonts w:asciiTheme="minorHAnsi" w:hAnsiTheme="minorHAnsi" w:cstheme="minorHAnsi"/>
        </w:rPr>
        <w:t xml:space="preserve"> oproti termínu uvedeného v </w:t>
      </w:r>
      <w:r w:rsidR="005C4354" w:rsidRPr="00517DDA">
        <w:rPr>
          <w:rFonts w:asciiTheme="minorHAnsi" w:hAnsiTheme="minorHAnsi" w:cstheme="minorHAnsi"/>
        </w:rPr>
        <w:t>Objednávke</w:t>
      </w:r>
      <w:r w:rsidRPr="00517DDA">
        <w:rPr>
          <w:rFonts w:asciiTheme="minorHAnsi" w:hAnsiTheme="minorHAnsi" w:cstheme="minorHAnsi"/>
        </w:rPr>
        <w:t xml:space="preserve"> a na náhradu nákladov, oprávnených výdavkov a strát vzniknutých z dôvodov odstúpenia od Zmluvy.</w:t>
      </w:r>
    </w:p>
    <w:p w:rsidR="00546E9A" w:rsidRPr="00517DDA" w:rsidRDefault="00546E9A" w:rsidP="00546E9A">
      <w:pPr>
        <w:pStyle w:val="Odsekzoznamu"/>
        <w:numPr>
          <w:ilvl w:val="0"/>
          <w:numId w:val="3"/>
        </w:numPr>
        <w:spacing w:line="259" w:lineRule="auto"/>
        <w:ind w:left="426" w:hanging="426"/>
        <w:contextualSpacing/>
        <w:jc w:val="both"/>
        <w:rPr>
          <w:rFonts w:asciiTheme="minorHAnsi" w:hAnsiTheme="minorHAnsi" w:cstheme="minorHAnsi"/>
        </w:rPr>
      </w:pPr>
      <w:r w:rsidRPr="00517DDA">
        <w:rPr>
          <w:rFonts w:asciiTheme="minorHAnsi" w:hAnsiTheme="minorHAnsi" w:cstheme="minorHAnsi"/>
        </w:rPr>
        <w:t xml:space="preserve">Zmluva sa ukončí aj na základe písomnej dohody zmluvných strán, pre ukončenie Zmluvy dohodou zmluvných strán sa vyžaduje: </w:t>
      </w:r>
    </w:p>
    <w:p w:rsidR="00546E9A" w:rsidRPr="00517DDA" w:rsidRDefault="00546E9A" w:rsidP="00546E9A">
      <w:pPr>
        <w:pStyle w:val="Odsekzoznamu"/>
        <w:numPr>
          <w:ilvl w:val="0"/>
          <w:numId w:val="5"/>
        </w:numPr>
        <w:spacing w:line="259" w:lineRule="auto"/>
        <w:ind w:left="1134"/>
        <w:contextualSpacing/>
        <w:jc w:val="both"/>
        <w:rPr>
          <w:rFonts w:asciiTheme="minorHAnsi" w:hAnsiTheme="minorHAnsi" w:cstheme="minorHAnsi"/>
        </w:rPr>
      </w:pPr>
      <w:r w:rsidRPr="00517DDA">
        <w:rPr>
          <w:rFonts w:asciiTheme="minorHAnsi" w:hAnsiTheme="minorHAnsi" w:cstheme="minorHAnsi"/>
        </w:rPr>
        <w:t>vyhotovenie Dohody o ukončení zmluvy v listinnej forme,</w:t>
      </w:r>
    </w:p>
    <w:p w:rsidR="00546E9A" w:rsidRPr="00517DDA" w:rsidRDefault="00546E9A" w:rsidP="00AF6448">
      <w:pPr>
        <w:pStyle w:val="Odsekzoznamu"/>
        <w:numPr>
          <w:ilvl w:val="0"/>
          <w:numId w:val="5"/>
        </w:numPr>
        <w:ind w:left="1134" w:hanging="357"/>
        <w:jc w:val="both"/>
        <w:rPr>
          <w:rFonts w:asciiTheme="minorHAnsi" w:hAnsiTheme="minorHAnsi" w:cstheme="minorHAnsi"/>
        </w:rPr>
      </w:pPr>
      <w:r w:rsidRPr="00517DDA">
        <w:rPr>
          <w:rFonts w:asciiTheme="minorHAnsi" w:hAnsiTheme="minorHAnsi" w:cstheme="minorHAnsi"/>
        </w:rPr>
        <w:t xml:space="preserve">dohoda o podstatných náležitostiach súvisiacich s ukončením Zmluvy najmä vysporiadanie záväzkov zmluvných strán a termín ukončenia Zmluvy. </w:t>
      </w:r>
    </w:p>
    <w:p w:rsidR="00546E9A" w:rsidRPr="00517DDA" w:rsidRDefault="00546E9A" w:rsidP="00546E9A">
      <w:pPr>
        <w:pStyle w:val="Odsekzoznamu"/>
        <w:numPr>
          <w:ilvl w:val="0"/>
          <w:numId w:val="3"/>
        </w:numPr>
        <w:ind w:left="426" w:right="57" w:hanging="426"/>
        <w:jc w:val="both"/>
        <w:rPr>
          <w:rFonts w:asciiTheme="minorHAnsi" w:hAnsiTheme="minorHAnsi" w:cstheme="minorHAnsi"/>
        </w:rPr>
      </w:pPr>
      <w:r w:rsidRPr="00517DDA">
        <w:rPr>
          <w:rFonts w:asciiTheme="minorHAnsi" w:hAnsiTheme="minorHAnsi" w:cstheme="minorHAnsi"/>
        </w:rPr>
        <w:t>Po uzavretí Zmluvy je Kupujúci, pokiaľ v Zmluve nie je výslovne uvedené niečo iné, oprávnený od Zmluvy odstúpiť titulom jej podstatného porušenia najmä v prípade, ak:</w:t>
      </w:r>
    </w:p>
    <w:p w:rsidR="00546E9A" w:rsidRPr="00517DDA" w:rsidRDefault="00546E9A" w:rsidP="00546E9A">
      <w:pPr>
        <w:pStyle w:val="Odsekzoznamu"/>
        <w:ind w:left="993" w:right="57" w:hanging="284"/>
        <w:jc w:val="both"/>
        <w:rPr>
          <w:rFonts w:asciiTheme="minorHAnsi" w:hAnsiTheme="minorHAnsi" w:cstheme="minorHAnsi"/>
        </w:rPr>
      </w:pPr>
      <w:r w:rsidRPr="00517DDA">
        <w:rPr>
          <w:rFonts w:asciiTheme="minorHAnsi" w:hAnsiTheme="minorHAnsi" w:cstheme="minorHAnsi"/>
        </w:rPr>
        <w:t xml:space="preserve">a/ Predávajúci je v omeškaní s riadnym </w:t>
      </w:r>
      <w:r w:rsidRPr="00517DDA">
        <w:rPr>
          <w:rStyle w:val="CharStyle8"/>
          <w:rFonts w:asciiTheme="minorHAnsi" w:hAnsiTheme="minorHAnsi" w:cstheme="minorHAnsi"/>
          <w:color w:val="000000"/>
          <w:sz w:val="22"/>
          <w:szCs w:val="22"/>
        </w:rPr>
        <w:t xml:space="preserve">dodaním ktorejkoľvek časti Tovaru viac ako </w:t>
      </w:r>
      <w:r w:rsidR="00ED5827" w:rsidRPr="00517DDA">
        <w:rPr>
          <w:rStyle w:val="CharStyle8"/>
          <w:rFonts w:asciiTheme="minorHAnsi" w:hAnsiTheme="minorHAnsi" w:cstheme="minorHAnsi"/>
          <w:color w:val="000000"/>
          <w:sz w:val="22"/>
          <w:szCs w:val="22"/>
        </w:rPr>
        <w:t xml:space="preserve">5 </w:t>
      </w:r>
      <w:r w:rsidRPr="00517DDA">
        <w:rPr>
          <w:rStyle w:val="CharStyle8"/>
          <w:rFonts w:asciiTheme="minorHAnsi" w:hAnsiTheme="minorHAnsi" w:cstheme="minorHAnsi"/>
          <w:sz w:val="22"/>
          <w:szCs w:val="22"/>
        </w:rPr>
        <w:t>pracovných d</w:t>
      </w:r>
      <w:r w:rsidRPr="00517DDA">
        <w:rPr>
          <w:rStyle w:val="CharStyle8"/>
          <w:rFonts w:asciiTheme="minorHAnsi" w:hAnsiTheme="minorHAnsi" w:cstheme="minorHAnsi"/>
          <w:color w:val="000000"/>
          <w:sz w:val="22"/>
          <w:szCs w:val="22"/>
        </w:rPr>
        <w:t>ní</w:t>
      </w:r>
      <w:r w:rsidRPr="00517DDA">
        <w:rPr>
          <w:rFonts w:asciiTheme="minorHAnsi" w:hAnsiTheme="minorHAnsi" w:cstheme="minorHAnsi"/>
        </w:rPr>
        <w:t xml:space="preserve">, </w:t>
      </w:r>
    </w:p>
    <w:p w:rsidR="00546E9A" w:rsidRPr="00517DDA" w:rsidRDefault="00546E9A" w:rsidP="00546E9A">
      <w:pPr>
        <w:pStyle w:val="Odsekzoznamu"/>
        <w:ind w:left="993" w:right="55" w:hanging="284"/>
        <w:jc w:val="both"/>
        <w:rPr>
          <w:rStyle w:val="CharStyle8"/>
          <w:rFonts w:asciiTheme="minorHAnsi" w:hAnsiTheme="minorHAnsi" w:cstheme="minorHAnsi"/>
          <w:color w:val="000000"/>
          <w:sz w:val="22"/>
          <w:szCs w:val="22"/>
        </w:rPr>
      </w:pPr>
      <w:r w:rsidRPr="00517DDA">
        <w:rPr>
          <w:rFonts w:asciiTheme="minorHAnsi" w:hAnsiTheme="minorHAnsi" w:cstheme="minorHAnsi"/>
        </w:rPr>
        <w:t xml:space="preserve">b/ </w:t>
      </w:r>
      <w:r w:rsidRPr="00517DDA">
        <w:rPr>
          <w:rStyle w:val="CharStyle8"/>
          <w:rFonts w:asciiTheme="minorHAnsi" w:hAnsiTheme="minorHAnsi" w:cstheme="minorHAnsi"/>
          <w:color w:val="000000"/>
          <w:sz w:val="22"/>
          <w:szCs w:val="22"/>
        </w:rPr>
        <w:t xml:space="preserve">Predávajúci pri plnení predmetu tejto Zmluvy konal v rozpore s niektorým so všeobecne záväzných právnych predpisov. Konaním sa pre účely tohto písm. b/ ods. </w:t>
      </w:r>
      <w:r w:rsidR="00ED5827" w:rsidRPr="00517DDA">
        <w:rPr>
          <w:rStyle w:val="CharStyle8"/>
          <w:rFonts w:asciiTheme="minorHAnsi" w:hAnsiTheme="minorHAnsi" w:cstheme="minorHAnsi"/>
          <w:color w:val="000000"/>
          <w:sz w:val="22"/>
          <w:szCs w:val="22"/>
        </w:rPr>
        <w:t>7</w:t>
      </w:r>
      <w:r w:rsidRPr="00517DDA">
        <w:rPr>
          <w:rStyle w:val="CharStyle8"/>
          <w:rFonts w:asciiTheme="minorHAnsi" w:hAnsiTheme="minorHAnsi" w:cstheme="minorHAnsi"/>
          <w:color w:val="000000"/>
          <w:sz w:val="22"/>
          <w:szCs w:val="22"/>
        </w:rPr>
        <w:t xml:space="preserve"> článku VI</w:t>
      </w:r>
      <w:r w:rsidR="00AF6448" w:rsidRPr="00517DDA">
        <w:rPr>
          <w:rStyle w:val="CharStyle8"/>
          <w:rFonts w:asciiTheme="minorHAnsi" w:hAnsiTheme="minorHAnsi" w:cstheme="minorHAnsi"/>
          <w:color w:val="000000"/>
          <w:sz w:val="22"/>
          <w:szCs w:val="22"/>
        </w:rPr>
        <w:t>I</w:t>
      </w:r>
      <w:r w:rsidRPr="00517DDA">
        <w:rPr>
          <w:rStyle w:val="CharStyle8"/>
          <w:rFonts w:asciiTheme="minorHAnsi" w:hAnsiTheme="minorHAnsi" w:cstheme="minorHAnsi"/>
          <w:color w:val="000000"/>
          <w:sz w:val="22"/>
          <w:szCs w:val="22"/>
        </w:rPr>
        <w:t xml:space="preserve"> Zmluvy rozumie aj nekonanie alebo opomenutie konania, na ktoré bol Predávajúci povinný.</w:t>
      </w:r>
    </w:p>
    <w:p w:rsidR="00546E9A" w:rsidRPr="00517DDA" w:rsidRDefault="00546E9A" w:rsidP="00546E9A">
      <w:pPr>
        <w:pStyle w:val="Odsekzoznamu"/>
        <w:ind w:left="1428" w:right="55" w:hanging="719"/>
        <w:jc w:val="both"/>
        <w:rPr>
          <w:rStyle w:val="CharStyle8"/>
          <w:rFonts w:asciiTheme="minorHAnsi" w:hAnsiTheme="minorHAnsi" w:cstheme="minorHAnsi"/>
          <w:color w:val="000000"/>
          <w:sz w:val="22"/>
          <w:szCs w:val="22"/>
        </w:rPr>
      </w:pPr>
      <w:r w:rsidRPr="00517DDA">
        <w:rPr>
          <w:rStyle w:val="CharStyle8"/>
          <w:rFonts w:asciiTheme="minorHAnsi" w:hAnsiTheme="minorHAnsi" w:cstheme="minorHAnsi"/>
          <w:color w:val="000000"/>
          <w:sz w:val="22"/>
          <w:szCs w:val="22"/>
        </w:rPr>
        <w:t>c/ Predávajúci stratil oprávnenie na podnikanie vzťahujúce sa k predmetu tejto Zmluvy,</w:t>
      </w:r>
    </w:p>
    <w:p w:rsidR="00546E9A" w:rsidRPr="00517DDA" w:rsidRDefault="00546E9A" w:rsidP="00546E9A">
      <w:pPr>
        <w:pStyle w:val="Odsekzoznamu"/>
        <w:ind w:left="993" w:right="55" w:hanging="284"/>
        <w:jc w:val="both"/>
        <w:rPr>
          <w:rFonts w:asciiTheme="minorHAnsi" w:hAnsiTheme="minorHAnsi" w:cstheme="minorHAnsi"/>
        </w:rPr>
      </w:pPr>
      <w:r w:rsidRPr="00517DDA">
        <w:rPr>
          <w:rStyle w:val="CharStyle8"/>
          <w:rFonts w:asciiTheme="minorHAnsi" w:hAnsiTheme="minorHAnsi" w:cstheme="minorHAnsi"/>
          <w:color w:val="000000"/>
          <w:sz w:val="22"/>
          <w:szCs w:val="22"/>
        </w:rPr>
        <w:t xml:space="preserve">d/ </w:t>
      </w:r>
      <w:r w:rsidRPr="00517DDA">
        <w:rPr>
          <w:rFonts w:asciiTheme="minorHAnsi" w:hAnsiTheme="minorHAnsi" w:cstheme="minorHAnsi"/>
        </w:rPr>
        <w:t xml:space="preserve">voči Predávajúcemu sa vedie konkurzné konanie,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rsidR="00546E9A" w:rsidRPr="00517DDA" w:rsidRDefault="00546E9A" w:rsidP="00AF6448">
      <w:pPr>
        <w:pStyle w:val="Odsekzoznamu"/>
        <w:ind w:left="992" w:right="57" w:hanging="295"/>
        <w:jc w:val="both"/>
        <w:rPr>
          <w:rFonts w:asciiTheme="minorHAnsi" w:hAnsiTheme="minorHAnsi" w:cstheme="minorHAnsi"/>
        </w:rPr>
      </w:pPr>
      <w:r w:rsidRPr="00517DDA">
        <w:rPr>
          <w:rFonts w:asciiTheme="minorHAnsi" w:hAnsiTheme="minorHAnsi" w:cstheme="minorHAnsi"/>
        </w:rPr>
        <w:t xml:space="preserve">e/ ak ktorékoľvek vyhlásenie/prehlásenie/záväzok zhotoviteľa uvedené v tejto Zmluve je nepravdivé ku dňu uzatvorenia Zmluvy alebo sa takým stane počas plnenia predmetu Zmluvy. </w:t>
      </w:r>
    </w:p>
    <w:p w:rsidR="00546E9A" w:rsidRPr="00517DDA" w:rsidRDefault="00546E9A" w:rsidP="00AF6448">
      <w:pPr>
        <w:pStyle w:val="Odsekzoznamu"/>
        <w:numPr>
          <w:ilvl w:val="0"/>
          <w:numId w:val="3"/>
        </w:numPr>
        <w:ind w:left="425" w:right="57" w:hanging="425"/>
        <w:jc w:val="both"/>
        <w:rPr>
          <w:rFonts w:asciiTheme="minorHAnsi" w:hAnsiTheme="minorHAnsi" w:cstheme="minorHAnsi"/>
        </w:rPr>
      </w:pPr>
      <w:r w:rsidRPr="00517DDA">
        <w:rPr>
          <w:rFonts w:asciiTheme="minorHAnsi" w:hAnsiTheme="minorHAnsi" w:cstheme="minorHAnsi"/>
          <w:b/>
        </w:rPr>
        <w:lastRenderedPageBreak/>
        <w:t xml:space="preserve">Predávajúci je povinný ihneď informovať Kupujúceho o skutočnostiach podľa písm. c/, d/ ods. </w:t>
      </w:r>
      <w:r w:rsidR="00ED5827" w:rsidRPr="00517DDA">
        <w:rPr>
          <w:rFonts w:asciiTheme="minorHAnsi" w:hAnsiTheme="minorHAnsi" w:cstheme="minorHAnsi"/>
          <w:b/>
        </w:rPr>
        <w:t>7</w:t>
      </w:r>
      <w:r w:rsidRPr="00517DDA">
        <w:rPr>
          <w:rFonts w:asciiTheme="minorHAnsi" w:hAnsiTheme="minorHAnsi" w:cstheme="minorHAnsi"/>
          <w:b/>
        </w:rPr>
        <w:t xml:space="preserve"> tohto článku, inak má Kupujúci právo na uplatnenie zmluvnej pokuty vo výške </w:t>
      </w:r>
      <w:r w:rsidR="000E225C" w:rsidRPr="00517DDA">
        <w:rPr>
          <w:rFonts w:asciiTheme="minorHAnsi" w:hAnsiTheme="minorHAnsi" w:cstheme="minorHAnsi"/>
          <w:b/>
        </w:rPr>
        <w:t>5 000 € slovom (päťtisíc EUR)</w:t>
      </w:r>
      <w:r w:rsidRPr="00517DDA">
        <w:rPr>
          <w:rFonts w:asciiTheme="minorHAnsi" w:hAnsiTheme="minorHAnsi" w:cstheme="minorHAnsi"/>
          <w:b/>
        </w:rPr>
        <w:t>.</w:t>
      </w:r>
    </w:p>
    <w:p w:rsidR="00546E9A" w:rsidRPr="00517DDA" w:rsidRDefault="00546E9A" w:rsidP="00546E9A">
      <w:pPr>
        <w:pStyle w:val="Odsekzoznamu"/>
        <w:numPr>
          <w:ilvl w:val="0"/>
          <w:numId w:val="3"/>
        </w:numPr>
        <w:ind w:left="425" w:right="57" w:hanging="425"/>
        <w:jc w:val="both"/>
        <w:rPr>
          <w:rFonts w:asciiTheme="minorHAnsi" w:hAnsiTheme="minorHAnsi" w:cstheme="minorHAnsi"/>
        </w:rPr>
      </w:pPr>
      <w:r w:rsidRPr="00517DDA">
        <w:rPr>
          <w:rFonts w:asciiTheme="minorHAnsi" w:hAnsiTheme="minorHAnsi" w:cstheme="minorHAnsi"/>
        </w:rPr>
        <w:t xml:space="preserve">Predávajúci je oprávnený odstúpiť od Zmluvy v prípade, ak </w:t>
      </w:r>
      <w:r w:rsidRPr="00517DDA">
        <w:rPr>
          <w:rFonts w:asciiTheme="minorHAnsi" w:hAnsiTheme="minorHAnsi" w:cstheme="minorHAnsi"/>
          <w:noProof w:val="0"/>
        </w:rPr>
        <w:t xml:space="preserve">Kupujúci podstatným spôsobom poruší Zmluvu. Podstatným porušením tejto Zmluvy zo strany Kupujúceho je </w:t>
      </w:r>
    </w:p>
    <w:p w:rsidR="00546E9A" w:rsidRPr="00517DDA" w:rsidRDefault="00546E9A" w:rsidP="00546E9A">
      <w:pPr>
        <w:pStyle w:val="Odsekzoznamu"/>
        <w:ind w:left="993" w:right="57" w:hanging="284"/>
        <w:jc w:val="both"/>
        <w:rPr>
          <w:rFonts w:asciiTheme="minorHAnsi" w:hAnsiTheme="minorHAnsi" w:cstheme="minorHAnsi"/>
          <w:noProof w:val="0"/>
        </w:rPr>
      </w:pPr>
      <w:r w:rsidRPr="00517DDA">
        <w:rPr>
          <w:rFonts w:asciiTheme="minorHAnsi" w:hAnsiTheme="minorHAnsi" w:cstheme="minorHAnsi"/>
          <w:noProof w:val="0"/>
        </w:rPr>
        <w:t>a/ omeškanie so zap</w:t>
      </w:r>
      <w:r w:rsidR="003C16A6" w:rsidRPr="00517DDA">
        <w:rPr>
          <w:rFonts w:asciiTheme="minorHAnsi" w:hAnsiTheme="minorHAnsi" w:cstheme="minorHAnsi"/>
          <w:noProof w:val="0"/>
        </w:rPr>
        <w:t>latením Kúpnej ceny o viac ako 3</w:t>
      </w:r>
      <w:r w:rsidRPr="00517DDA">
        <w:rPr>
          <w:rFonts w:asciiTheme="minorHAnsi" w:hAnsiTheme="minorHAnsi" w:cstheme="minorHAnsi"/>
          <w:noProof w:val="0"/>
        </w:rPr>
        <w:t xml:space="preserve">0 dní, pričom Tovar Kupujúci prevzal podľa podmienok v tejto Zmluve, alebo </w:t>
      </w:r>
    </w:p>
    <w:p w:rsidR="00546E9A" w:rsidRPr="00517DDA" w:rsidRDefault="00546E9A" w:rsidP="00546E9A">
      <w:pPr>
        <w:pStyle w:val="Odsekzoznamu"/>
        <w:ind w:left="993" w:right="55" w:hanging="284"/>
        <w:jc w:val="both"/>
        <w:rPr>
          <w:rFonts w:asciiTheme="minorHAnsi" w:hAnsiTheme="minorHAnsi" w:cstheme="minorHAnsi"/>
        </w:rPr>
      </w:pPr>
      <w:r w:rsidRPr="00517DDA">
        <w:rPr>
          <w:rFonts w:asciiTheme="minorHAnsi" w:hAnsiTheme="minorHAnsi" w:cstheme="minorHAnsi"/>
          <w:noProof w:val="0"/>
        </w:rPr>
        <w:t xml:space="preserve">b/ preukázateľné neposkytnutie súčinnosti Kupujúceho podľa podmienok v Zmluve za účelom splnenia predmetu a účelu Zmluvy. </w:t>
      </w:r>
    </w:p>
    <w:p w:rsidR="006B0925" w:rsidRPr="00517DDA" w:rsidRDefault="006B0925" w:rsidP="00546E9A">
      <w:pPr>
        <w:ind w:right="142"/>
        <w:jc w:val="center"/>
        <w:rPr>
          <w:rFonts w:asciiTheme="minorHAnsi" w:hAnsiTheme="minorHAnsi" w:cstheme="minorHAnsi"/>
          <w:b/>
          <w:sz w:val="22"/>
          <w:szCs w:val="22"/>
        </w:rPr>
      </w:pPr>
    </w:p>
    <w:p w:rsidR="00546E9A" w:rsidRPr="00517DDA" w:rsidRDefault="00546E9A" w:rsidP="00546E9A">
      <w:pPr>
        <w:ind w:right="142"/>
        <w:jc w:val="center"/>
        <w:rPr>
          <w:rFonts w:asciiTheme="minorHAnsi" w:hAnsiTheme="minorHAnsi" w:cstheme="minorHAnsi"/>
          <w:b/>
          <w:sz w:val="22"/>
          <w:szCs w:val="22"/>
        </w:rPr>
      </w:pPr>
      <w:r w:rsidRPr="00517DDA">
        <w:rPr>
          <w:rFonts w:asciiTheme="minorHAnsi" w:hAnsiTheme="minorHAnsi" w:cstheme="minorHAnsi"/>
          <w:b/>
          <w:sz w:val="22"/>
          <w:szCs w:val="22"/>
        </w:rPr>
        <w:t>VII</w:t>
      </w:r>
      <w:r w:rsidR="00AF6448" w:rsidRPr="00517DDA">
        <w:rPr>
          <w:rFonts w:asciiTheme="minorHAnsi" w:hAnsiTheme="minorHAnsi" w:cstheme="minorHAnsi"/>
          <w:b/>
          <w:sz w:val="22"/>
          <w:szCs w:val="22"/>
        </w:rPr>
        <w:t>I</w:t>
      </w:r>
    </w:p>
    <w:p w:rsidR="00D93B11" w:rsidRPr="00517DDA" w:rsidRDefault="00DD2A51" w:rsidP="00546E9A">
      <w:pPr>
        <w:ind w:right="142"/>
        <w:jc w:val="center"/>
        <w:rPr>
          <w:rFonts w:asciiTheme="minorHAnsi" w:hAnsiTheme="minorHAnsi" w:cstheme="minorHAnsi"/>
          <w:b/>
          <w:sz w:val="22"/>
          <w:szCs w:val="22"/>
        </w:rPr>
      </w:pPr>
      <w:r w:rsidRPr="00517DDA">
        <w:rPr>
          <w:rFonts w:asciiTheme="minorHAnsi" w:hAnsiTheme="minorHAnsi" w:cs="Calibri"/>
          <w:b/>
          <w:bCs/>
          <w:iCs/>
          <w:sz w:val="22"/>
          <w:szCs w:val="22"/>
        </w:rPr>
        <w:t>Spôsob výberu dodávateľa (pravidlá výberu hospodárskeho subjektu), ktorý bude plniť jednotlivé zákazky počas trvania rámcovej zmluvy (v súlade s § 83 ods. 5 písm. a) ZVO).</w:t>
      </w:r>
    </w:p>
    <w:p w:rsidR="00D93B11" w:rsidRPr="00517DDA" w:rsidRDefault="00D93B11" w:rsidP="00546E9A">
      <w:pPr>
        <w:ind w:right="142"/>
        <w:jc w:val="center"/>
        <w:rPr>
          <w:rFonts w:asciiTheme="minorHAnsi" w:hAnsiTheme="minorHAnsi" w:cstheme="minorHAnsi"/>
          <w:b/>
          <w:sz w:val="22"/>
          <w:szCs w:val="22"/>
        </w:rPr>
      </w:pPr>
    </w:p>
    <w:p w:rsidR="00DD2A51" w:rsidRPr="00517DDA" w:rsidRDefault="00DD2A51" w:rsidP="008B7575">
      <w:pPr>
        <w:pStyle w:val="tl1"/>
        <w:ind w:left="284" w:hanging="284"/>
        <w:rPr>
          <w:rFonts w:asciiTheme="minorHAnsi" w:hAnsiTheme="minorHAnsi" w:cs="Calibri"/>
          <w:b/>
          <w:bCs/>
          <w:iCs/>
          <w:sz w:val="22"/>
          <w:szCs w:val="22"/>
        </w:rPr>
      </w:pPr>
      <w:r w:rsidRPr="00517DDA">
        <w:rPr>
          <w:rFonts w:asciiTheme="minorHAnsi" w:hAnsiTheme="minorHAnsi" w:cs="Calibri"/>
          <w:bCs/>
          <w:iCs/>
          <w:sz w:val="22"/>
          <w:szCs w:val="22"/>
        </w:rPr>
        <w:t>1.</w:t>
      </w:r>
      <w:r w:rsidRPr="00517DDA">
        <w:rPr>
          <w:rFonts w:asciiTheme="minorHAnsi" w:hAnsiTheme="minorHAnsi" w:cs="Calibri"/>
          <w:b/>
          <w:bCs/>
          <w:iCs/>
          <w:sz w:val="22"/>
          <w:szCs w:val="22"/>
        </w:rPr>
        <w:t xml:space="preserve"> </w:t>
      </w:r>
      <w:r w:rsidRPr="00517DDA">
        <w:rPr>
          <w:rFonts w:asciiTheme="minorHAnsi" w:hAnsiTheme="minorHAnsi" w:cs="Arial"/>
          <w:bCs/>
          <w:sz w:val="22"/>
          <w:szCs w:val="22"/>
        </w:rPr>
        <w:t xml:space="preserve">Vzhľadom ku skutočnosti, že kupujúci potrebuje zabezpečiť/ zachovať technické a kvalitatívne parametre predmetu zákazky (bitúmenových zmesí), vzdialenosť výrobne/ obaľovacieho centra dodávateľa od miesta určenia (stavby), môže byť maximálne </w:t>
      </w:r>
      <w:r w:rsidRPr="00517DDA">
        <w:rPr>
          <w:rFonts w:asciiTheme="minorHAnsi" w:hAnsiTheme="minorHAnsi" w:cs="Arial"/>
          <w:b/>
          <w:bCs/>
          <w:sz w:val="22"/>
          <w:szCs w:val="22"/>
        </w:rPr>
        <w:t>do 60,00 km/ do 90 minút</w:t>
      </w:r>
      <w:r w:rsidRPr="00517DDA">
        <w:rPr>
          <w:rFonts w:asciiTheme="minorHAnsi" w:hAnsiTheme="minorHAnsi" w:cs="Arial"/>
          <w:bCs/>
          <w:sz w:val="22"/>
          <w:szCs w:val="22"/>
        </w:rPr>
        <w:t xml:space="preserve"> od miesta určenia (</w:t>
      </w:r>
      <w:proofErr w:type="spellStart"/>
      <w:r w:rsidRPr="00517DDA">
        <w:rPr>
          <w:rFonts w:asciiTheme="minorHAnsi" w:hAnsiTheme="minorHAnsi"/>
          <w:sz w:val="22"/>
          <w:szCs w:val="22"/>
        </w:rPr>
        <w:t>vysprávky</w:t>
      </w:r>
      <w:proofErr w:type="spellEnd"/>
      <w:r w:rsidRPr="00517DDA">
        <w:rPr>
          <w:rFonts w:asciiTheme="minorHAnsi" w:hAnsiTheme="minorHAnsi"/>
          <w:sz w:val="22"/>
          <w:szCs w:val="22"/>
        </w:rPr>
        <w:t xml:space="preserve"> ciest</w:t>
      </w:r>
      <w:r w:rsidRPr="00517DDA">
        <w:rPr>
          <w:rFonts w:asciiTheme="minorHAnsi" w:hAnsiTheme="minorHAnsi" w:cs="Arial"/>
          <w:bCs/>
          <w:sz w:val="22"/>
          <w:szCs w:val="22"/>
        </w:rPr>
        <w:t xml:space="preserve">) (v súlade s bodom 9.2 TKP 6 – Hutnené asfaltové zmesi, </w:t>
      </w:r>
      <w:r w:rsidRPr="00517DDA">
        <w:rPr>
          <w:rFonts w:asciiTheme="minorHAnsi" w:hAnsiTheme="minorHAnsi"/>
          <w:sz w:val="22"/>
          <w:szCs w:val="22"/>
        </w:rPr>
        <w:t>vydaného Ministerstvom dopravy a výstavby SR</w:t>
      </w:r>
      <w:r w:rsidR="00A56561" w:rsidRPr="00517DDA">
        <w:rPr>
          <w:rFonts w:asciiTheme="minorHAnsi" w:hAnsiTheme="minorHAnsi" w:cs="Arial"/>
          <w:bCs/>
          <w:sz w:val="22"/>
          <w:szCs w:val="22"/>
        </w:rPr>
        <w:t xml:space="preserve"> </w:t>
      </w:r>
      <w:hyperlink r:id="rId8" w:history="1">
        <w:r w:rsidRPr="00517DDA">
          <w:rPr>
            <w:rStyle w:val="Hypertextovprepojenie"/>
            <w:rFonts w:asciiTheme="minorHAnsi" w:hAnsiTheme="minorHAnsi" w:cs="Arial"/>
            <w:bCs/>
            <w:sz w:val="22"/>
            <w:szCs w:val="22"/>
          </w:rPr>
          <w:t>https://www.ssc.sk/files/documents/technicke-predpisy/tkp/tkp_06_2017.pdf</w:t>
        </w:r>
      </w:hyperlink>
      <w:r w:rsidRPr="00517DDA">
        <w:rPr>
          <w:rFonts w:asciiTheme="minorHAnsi" w:hAnsiTheme="minorHAnsi" w:cs="Arial"/>
          <w:bCs/>
          <w:sz w:val="22"/>
          <w:szCs w:val="22"/>
        </w:rPr>
        <w:t xml:space="preserve">). </w:t>
      </w:r>
      <w:r w:rsidRPr="00517DDA">
        <w:rPr>
          <w:rFonts w:asciiTheme="minorHAnsi" w:hAnsiTheme="minorHAnsi" w:cs="Arial"/>
          <w:bCs/>
          <w:sz w:val="22"/>
          <w:szCs w:val="22"/>
          <w:u w:val="single"/>
        </w:rPr>
        <w:t>Osoba/y kupujúceho zodpovedná/é za objednávanie predmetu zákazky uplatní/</w:t>
      </w:r>
      <w:proofErr w:type="spellStart"/>
      <w:r w:rsidRPr="00517DDA">
        <w:rPr>
          <w:rFonts w:asciiTheme="minorHAnsi" w:hAnsiTheme="minorHAnsi" w:cs="Arial"/>
          <w:bCs/>
          <w:sz w:val="22"/>
          <w:szCs w:val="22"/>
          <w:u w:val="single"/>
        </w:rPr>
        <w:t>ia</w:t>
      </w:r>
      <w:proofErr w:type="spellEnd"/>
      <w:r w:rsidRPr="00517DDA">
        <w:rPr>
          <w:rFonts w:asciiTheme="minorHAnsi" w:hAnsiTheme="minorHAnsi" w:cs="Arial"/>
          <w:bCs/>
          <w:sz w:val="22"/>
          <w:szCs w:val="22"/>
          <w:u w:val="single"/>
        </w:rPr>
        <w:t xml:space="preserve"> pri výbere hospodárskeho subjektu (dodávateľa), ktorý bude plniť jednotlivú (čiastkovú) zákazku, uvedené pravidlo ako prvé v poradí.</w:t>
      </w:r>
      <w:r w:rsidRPr="00517DDA">
        <w:rPr>
          <w:rFonts w:asciiTheme="minorHAnsi" w:hAnsiTheme="minorHAnsi" w:cs="Arial"/>
          <w:bCs/>
          <w:sz w:val="22"/>
          <w:szCs w:val="22"/>
        </w:rPr>
        <w:t xml:space="preserve"> Zohľadní pritom informácie predložené v rámci ponuky hospodárskeho subjektu (dodávateľa) týkajúce sa presnej adresy výrobne/ obaľovacieho centra, resp. jeho GPS súradnice (Príloha č. 2 tejto Zmluvy). Pri výpočte vzdialenosti (v km, ako aj v minútach), bude kupujúci vychádzať z aplikácie Google </w:t>
      </w:r>
      <w:proofErr w:type="spellStart"/>
      <w:r w:rsidRPr="00517DDA">
        <w:rPr>
          <w:rFonts w:asciiTheme="minorHAnsi" w:hAnsiTheme="minorHAnsi" w:cs="Arial"/>
          <w:bCs/>
          <w:sz w:val="22"/>
          <w:szCs w:val="22"/>
        </w:rPr>
        <w:t>Maps</w:t>
      </w:r>
      <w:proofErr w:type="spellEnd"/>
      <w:r w:rsidRPr="00517DDA">
        <w:rPr>
          <w:rFonts w:asciiTheme="minorHAnsi" w:hAnsiTheme="minorHAnsi" w:cs="Arial"/>
          <w:bCs/>
          <w:sz w:val="22"/>
          <w:szCs w:val="22"/>
        </w:rPr>
        <w:t>, pričom vyberie najkratšiu/ resp. najrýchlejšiu možnosť.</w:t>
      </w:r>
    </w:p>
    <w:p w:rsidR="00DD2A51" w:rsidRPr="00517DDA" w:rsidRDefault="00DD2A51" w:rsidP="008B7575">
      <w:pPr>
        <w:pStyle w:val="tl1"/>
        <w:ind w:left="284" w:hanging="284"/>
        <w:rPr>
          <w:rFonts w:asciiTheme="minorHAnsi" w:hAnsiTheme="minorHAnsi" w:cs="Arial"/>
          <w:bCs/>
          <w:sz w:val="22"/>
          <w:szCs w:val="22"/>
        </w:rPr>
      </w:pPr>
      <w:r w:rsidRPr="00517DDA">
        <w:rPr>
          <w:rFonts w:asciiTheme="minorHAnsi" w:hAnsiTheme="minorHAnsi" w:cs="Arial"/>
          <w:bCs/>
          <w:sz w:val="22"/>
          <w:szCs w:val="22"/>
        </w:rPr>
        <w:t>2.</w:t>
      </w:r>
      <w:r w:rsidRPr="00517DDA">
        <w:rPr>
          <w:rFonts w:asciiTheme="minorHAnsi" w:hAnsiTheme="minorHAnsi" w:cs="Arial"/>
          <w:b/>
          <w:bCs/>
          <w:sz w:val="22"/>
          <w:szCs w:val="22"/>
        </w:rPr>
        <w:t xml:space="preserve"> </w:t>
      </w:r>
      <w:r w:rsidRPr="00517DDA">
        <w:rPr>
          <w:rFonts w:asciiTheme="minorHAnsi" w:hAnsiTheme="minorHAnsi" w:cs="Arial"/>
          <w:bCs/>
          <w:sz w:val="22"/>
          <w:szCs w:val="22"/>
        </w:rPr>
        <w:t>Po uplatnení pravidla uvedeného v bode 1. tohto článku Zmluvy, osoba/y kupujúceho zodpovedná/é za objednávanie predmetu zákazky určí/</w:t>
      </w:r>
      <w:proofErr w:type="spellStart"/>
      <w:r w:rsidRPr="00517DDA">
        <w:rPr>
          <w:rFonts w:asciiTheme="minorHAnsi" w:hAnsiTheme="minorHAnsi" w:cs="Arial"/>
          <w:bCs/>
          <w:sz w:val="22"/>
          <w:szCs w:val="22"/>
        </w:rPr>
        <w:t>ia</w:t>
      </w:r>
      <w:proofErr w:type="spellEnd"/>
      <w:r w:rsidRPr="00517DDA">
        <w:rPr>
          <w:rFonts w:asciiTheme="minorHAnsi" w:hAnsiTheme="minorHAnsi" w:cs="Arial"/>
          <w:bCs/>
          <w:sz w:val="22"/>
          <w:szCs w:val="22"/>
        </w:rPr>
        <w:t xml:space="preserve"> hospodársky subjekt (dodávateľa), ktorý bude plniť jednotlivú (čiastkovú) zákazku/ objednávku, a to na základe kritéria najnižšej ceny (najnižších celkových nákladov), ktoré vypočíta pomocou nasledovného vzorca:</w:t>
      </w:r>
    </w:p>
    <w:p w:rsidR="00DD2A51" w:rsidRPr="00517DDA" w:rsidRDefault="00DD2A51" w:rsidP="00DD2A51">
      <w:pPr>
        <w:pStyle w:val="tl1"/>
        <w:ind w:left="709"/>
        <w:rPr>
          <w:rFonts w:asciiTheme="minorHAnsi" w:hAnsiTheme="minorHAnsi" w:cs="Arial"/>
          <w:bCs/>
          <w:sz w:val="22"/>
          <w:szCs w:val="22"/>
        </w:rPr>
      </w:pPr>
    </w:p>
    <w:p w:rsidR="00DD2A51" w:rsidRPr="00517DDA" w:rsidRDefault="00DD2A51" w:rsidP="008B7575">
      <w:pPr>
        <w:pStyle w:val="tl1"/>
        <w:ind w:left="284"/>
        <w:rPr>
          <w:rFonts w:asciiTheme="minorHAnsi" w:hAnsiTheme="minorHAnsi" w:cs="Arial"/>
          <w:bCs/>
          <w:sz w:val="22"/>
          <w:szCs w:val="22"/>
        </w:rPr>
      </w:pPr>
    </w:p>
    <w:p w:rsidR="00DD2A51" w:rsidRPr="00517DDA" w:rsidRDefault="00DD2A51" w:rsidP="00F4628A">
      <w:pPr>
        <w:pStyle w:val="tl1"/>
        <w:pBdr>
          <w:top w:val="single" w:sz="4" w:space="1" w:color="auto"/>
          <w:left w:val="single" w:sz="4" w:space="0" w:color="auto"/>
          <w:bottom w:val="single" w:sz="4" w:space="7" w:color="auto"/>
          <w:right w:val="single" w:sz="4" w:space="4" w:color="auto"/>
        </w:pBdr>
        <w:ind w:left="284"/>
        <w:jc w:val="center"/>
        <w:rPr>
          <w:rFonts w:asciiTheme="minorHAnsi" w:hAnsiTheme="minorHAnsi" w:cs="Arial"/>
          <w:b/>
          <w:bCs/>
          <w:sz w:val="22"/>
          <w:szCs w:val="22"/>
        </w:rPr>
      </w:pPr>
      <w:proofErr w:type="spellStart"/>
      <w:r w:rsidRPr="00517DDA">
        <w:rPr>
          <w:rFonts w:asciiTheme="minorHAnsi" w:hAnsiTheme="minorHAnsi" w:cs="Arial"/>
          <w:b/>
          <w:bCs/>
          <w:sz w:val="22"/>
          <w:szCs w:val="22"/>
        </w:rPr>
        <w:t>N</w:t>
      </w:r>
      <w:r w:rsidRPr="00517DDA">
        <w:rPr>
          <w:rFonts w:asciiTheme="minorHAnsi" w:hAnsiTheme="minorHAnsi" w:cs="Arial"/>
          <w:b/>
          <w:bCs/>
          <w:sz w:val="22"/>
          <w:szCs w:val="22"/>
          <w:vertAlign w:val="subscript"/>
        </w:rPr>
        <w:t>celk</w:t>
      </w:r>
      <w:proofErr w:type="spellEnd"/>
      <w:r w:rsidRPr="00517DDA">
        <w:rPr>
          <w:rFonts w:asciiTheme="minorHAnsi" w:hAnsiTheme="minorHAnsi" w:cs="Arial"/>
          <w:b/>
          <w:bCs/>
          <w:sz w:val="22"/>
          <w:szCs w:val="22"/>
          <w:vertAlign w:val="subscript"/>
        </w:rPr>
        <w:t xml:space="preserve"> </w:t>
      </w:r>
      <w:r w:rsidRPr="00517DDA">
        <w:rPr>
          <w:rFonts w:asciiTheme="minorHAnsi" w:hAnsiTheme="minorHAnsi" w:cs="Arial"/>
          <w:b/>
          <w:bCs/>
          <w:sz w:val="22"/>
          <w:szCs w:val="22"/>
        </w:rPr>
        <w:t>= VZD</w:t>
      </w:r>
      <w:r w:rsidRPr="00517DDA">
        <w:rPr>
          <w:rFonts w:asciiTheme="minorHAnsi" w:hAnsiTheme="minorHAnsi" w:cs="Arial"/>
          <w:b/>
          <w:bCs/>
          <w:sz w:val="22"/>
          <w:szCs w:val="22"/>
          <w:vertAlign w:val="subscript"/>
        </w:rPr>
        <w:t xml:space="preserve">1 </w:t>
      </w:r>
      <w:r w:rsidRPr="00517DDA">
        <w:rPr>
          <w:rFonts w:asciiTheme="minorHAnsi" w:hAnsiTheme="minorHAnsi" w:cs="Arial"/>
          <w:b/>
          <w:bCs/>
          <w:sz w:val="22"/>
          <w:szCs w:val="22"/>
        </w:rPr>
        <w:t xml:space="preserve">x </w:t>
      </w:r>
      <w:proofErr w:type="spellStart"/>
      <w:r w:rsidRPr="00517DDA">
        <w:rPr>
          <w:rFonts w:asciiTheme="minorHAnsi" w:hAnsiTheme="minorHAnsi" w:cs="Arial"/>
          <w:b/>
          <w:bCs/>
          <w:sz w:val="22"/>
          <w:szCs w:val="22"/>
        </w:rPr>
        <w:t>k</w:t>
      </w:r>
      <w:r w:rsidRPr="00517DDA">
        <w:rPr>
          <w:rFonts w:asciiTheme="minorHAnsi" w:hAnsiTheme="minorHAnsi" w:cs="Arial"/>
          <w:b/>
          <w:bCs/>
          <w:sz w:val="22"/>
          <w:szCs w:val="22"/>
          <w:vertAlign w:val="subscript"/>
        </w:rPr>
        <w:t>nákl</w:t>
      </w:r>
      <w:proofErr w:type="spellEnd"/>
      <w:r w:rsidRPr="00517DDA">
        <w:rPr>
          <w:rFonts w:asciiTheme="minorHAnsi" w:hAnsiTheme="minorHAnsi" w:cs="Arial"/>
          <w:b/>
          <w:bCs/>
          <w:sz w:val="22"/>
          <w:szCs w:val="22"/>
          <w:vertAlign w:val="subscript"/>
        </w:rPr>
        <w:t xml:space="preserve"> </w:t>
      </w:r>
      <w:r w:rsidRPr="00517DDA">
        <w:rPr>
          <w:rFonts w:asciiTheme="minorHAnsi" w:hAnsiTheme="minorHAnsi" w:cs="Arial"/>
          <w:b/>
          <w:bCs/>
          <w:sz w:val="22"/>
          <w:szCs w:val="22"/>
        </w:rPr>
        <w:t>+ CBZ</w:t>
      </w:r>
      <w:r w:rsidRPr="00517DDA">
        <w:rPr>
          <w:rFonts w:asciiTheme="minorHAnsi" w:hAnsiTheme="minorHAnsi" w:cs="Arial"/>
          <w:b/>
          <w:bCs/>
          <w:sz w:val="22"/>
          <w:szCs w:val="22"/>
          <w:vertAlign w:val="subscript"/>
        </w:rPr>
        <w:t xml:space="preserve">8O/11O/16L </w:t>
      </w:r>
      <w:r w:rsidRPr="00517DDA">
        <w:rPr>
          <w:rFonts w:asciiTheme="minorHAnsi" w:hAnsiTheme="minorHAnsi" w:cs="Arial"/>
          <w:b/>
          <w:bCs/>
          <w:sz w:val="22"/>
          <w:szCs w:val="22"/>
        </w:rPr>
        <w:t xml:space="preserve">x </w:t>
      </w:r>
      <w:proofErr w:type="spellStart"/>
      <w:r w:rsidRPr="00517DDA">
        <w:rPr>
          <w:rFonts w:asciiTheme="minorHAnsi" w:hAnsiTheme="minorHAnsi" w:cs="Arial"/>
          <w:b/>
          <w:bCs/>
          <w:sz w:val="22"/>
          <w:szCs w:val="22"/>
        </w:rPr>
        <w:t>m</w:t>
      </w:r>
      <w:r w:rsidRPr="00517DDA">
        <w:rPr>
          <w:rFonts w:asciiTheme="minorHAnsi" w:hAnsiTheme="minorHAnsi" w:cs="Arial"/>
          <w:b/>
          <w:bCs/>
          <w:sz w:val="22"/>
          <w:szCs w:val="22"/>
          <w:vertAlign w:val="subscript"/>
        </w:rPr>
        <w:t>BZ</w:t>
      </w:r>
      <w:proofErr w:type="spellEnd"/>
      <w:r w:rsidRPr="00517DDA">
        <w:rPr>
          <w:rFonts w:asciiTheme="minorHAnsi" w:hAnsiTheme="minorHAnsi" w:cs="Arial"/>
          <w:b/>
          <w:bCs/>
          <w:sz w:val="22"/>
          <w:szCs w:val="22"/>
          <w:vertAlign w:val="subscript"/>
        </w:rPr>
        <w:t xml:space="preserve"> 8O/11O/16L </w:t>
      </w:r>
      <w:r w:rsidRPr="00517DDA">
        <w:rPr>
          <w:rFonts w:asciiTheme="minorHAnsi" w:hAnsiTheme="minorHAnsi" w:cs="Arial"/>
          <w:b/>
          <w:bCs/>
          <w:sz w:val="22"/>
          <w:szCs w:val="22"/>
        </w:rPr>
        <w:t>+ VZD</w:t>
      </w:r>
      <w:r w:rsidRPr="00517DDA">
        <w:rPr>
          <w:rFonts w:asciiTheme="minorHAnsi" w:hAnsiTheme="minorHAnsi" w:cs="Arial"/>
          <w:b/>
          <w:bCs/>
          <w:sz w:val="22"/>
          <w:szCs w:val="22"/>
          <w:vertAlign w:val="subscript"/>
        </w:rPr>
        <w:t xml:space="preserve">3 </w:t>
      </w:r>
      <w:r w:rsidRPr="00517DDA">
        <w:rPr>
          <w:rFonts w:asciiTheme="minorHAnsi" w:hAnsiTheme="minorHAnsi" w:cs="Arial"/>
          <w:b/>
          <w:bCs/>
          <w:sz w:val="22"/>
          <w:szCs w:val="22"/>
        </w:rPr>
        <w:t xml:space="preserve">x </w:t>
      </w:r>
      <w:proofErr w:type="spellStart"/>
      <w:r w:rsidRPr="00517DDA">
        <w:rPr>
          <w:rFonts w:asciiTheme="minorHAnsi" w:hAnsiTheme="minorHAnsi" w:cs="Arial"/>
          <w:b/>
          <w:bCs/>
          <w:sz w:val="22"/>
          <w:szCs w:val="22"/>
        </w:rPr>
        <w:t>k</w:t>
      </w:r>
      <w:r w:rsidRPr="00517DDA">
        <w:rPr>
          <w:rFonts w:asciiTheme="minorHAnsi" w:hAnsiTheme="minorHAnsi" w:cs="Arial"/>
          <w:b/>
          <w:bCs/>
          <w:sz w:val="22"/>
          <w:szCs w:val="22"/>
          <w:vertAlign w:val="subscript"/>
        </w:rPr>
        <w:t>nákl</w:t>
      </w:r>
      <w:proofErr w:type="spellEnd"/>
      <w:r w:rsidRPr="00517DDA">
        <w:rPr>
          <w:rFonts w:asciiTheme="minorHAnsi" w:hAnsiTheme="minorHAnsi" w:cs="Arial"/>
          <w:b/>
          <w:bCs/>
          <w:sz w:val="22"/>
          <w:szCs w:val="22"/>
        </w:rPr>
        <w:t xml:space="preserve"> x </w:t>
      </w:r>
      <w:proofErr w:type="spellStart"/>
      <w:r w:rsidRPr="00517DDA">
        <w:rPr>
          <w:rFonts w:asciiTheme="minorHAnsi" w:hAnsiTheme="minorHAnsi" w:cs="Arial"/>
          <w:b/>
          <w:bCs/>
          <w:sz w:val="22"/>
          <w:szCs w:val="22"/>
        </w:rPr>
        <w:t>PP</w:t>
      </w:r>
      <w:r w:rsidRPr="00517DDA">
        <w:rPr>
          <w:rFonts w:asciiTheme="minorHAnsi" w:hAnsiTheme="minorHAnsi" w:cs="Arial"/>
          <w:b/>
          <w:bCs/>
          <w:sz w:val="22"/>
          <w:szCs w:val="22"/>
          <w:vertAlign w:val="subscript"/>
        </w:rPr>
        <w:t>úsek</w:t>
      </w:r>
      <w:proofErr w:type="spellEnd"/>
      <w:r w:rsidRPr="00517DDA">
        <w:rPr>
          <w:rFonts w:asciiTheme="minorHAnsi" w:hAnsiTheme="minorHAnsi" w:cs="Arial"/>
          <w:b/>
          <w:bCs/>
          <w:sz w:val="22"/>
          <w:szCs w:val="22"/>
          <w:vertAlign w:val="subscript"/>
        </w:rPr>
        <w:t xml:space="preserve"> </w:t>
      </w:r>
      <w:r w:rsidRPr="00517DDA">
        <w:rPr>
          <w:rFonts w:asciiTheme="minorHAnsi" w:hAnsiTheme="minorHAnsi" w:cs="Arial"/>
          <w:b/>
          <w:bCs/>
          <w:sz w:val="22"/>
          <w:szCs w:val="22"/>
        </w:rPr>
        <w:t>+ VZD</w:t>
      </w:r>
      <w:r w:rsidRPr="00517DDA">
        <w:rPr>
          <w:rFonts w:asciiTheme="minorHAnsi" w:hAnsiTheme="minorHAnsi" w:cs="Arial"/>
          <w:b/>
          <w:bCs/>
          <w:sz w:val="22"/>
          <w:szCs w:val="22"/>
          <w:vertAlign w:val="subscript"/>
        </w:rPr>
        <w:t xml:space="preserve">2 </w:t>
      </w:r>
      <w:r w:rsidRPr="00517DDA">
        <w:rPr>
          <w:rFonts w:asciiTheme="minorHAnsi" w:hAnsiTheme="minorHAnsi" w:cs="Arial"/>
          <w:b/>
          <w:bCs/>
          <w:sz w:val="22"/>
          <w:szCs w:val="22"/>
        </w:rPr>
        <w:t xml:space="preserve">x </w:t>
      </w:r>
      <w:proofErr w:type="spellStart"/>
      <w:r w:rsidRPr="00517DDA">
        <w:rPr>
          <w:rFonts w:asciiTheme="minorHAnsi" w:hAnsiTheme="minorHAnsi" w:cs="Arial"/>
          <w:b/>
          <w:bCs/>
          <w:sz w:val="22"/>
          <w:szCs w:val="22"/>
        </w:rPr>
        <w:t>k</w:t>
      </w:r>
      <w:r w:rsidRPr="00517DDA">
        <w:rPr>
          <w:rFonts w:asciiTheme="minorHAnsi" w:hAnsiTheme="minorHAnsi" w:cs="Arial"/>
          <w:b/>
          <w:bCs/>
          <w:sz w:val="22"/>
          <w:szCs w:val="22"/>
          <w:vertAlign w:val="subscript"/>
        </w:rPr>
        <w:t>nákl</w:t>
      </w:r>
      <w:proofErr w:type="spellEnd"/>
    </w:p>
    <w:p w:rsidR="00DD2A51" w:rsidRPr="00517DDA" w:rsidRDefault="00DD2A51" w:rsidP="008B7575">
      <w:pPr>
        <w:pStyle w:val="tl1"/>
        <w:ind w:left="284"/>
        <w:rPr>
          <w:rFonts w:asciiTheme="minorHAnsi" w:hAnsiTheme="minorHAnsi" w:cs="Arial"/>
          <w:bCs/>
          <w:sz w:val="22"/>
          <w:szCs w:val="22"/>
        </w:rPr>
      </w:pPr>
    </w:p>
    <w:p w:rsidR="00DD2A51" w:rsidRPr="00517DDA" w:rsidRDefault="00DD2A51" w:rsidP="008B7575">
      <w:pPr>
        <w:pStyle w:val="tl1"/>
        <w:ind w:left="284"/>
        <w:rPr>
          <w:rFonts w:asciiTheme="minorHAnsi" w:hAnsiTheme="minorHAnsi" w:cs="Arial"/>
          <w:bCs/>
          <w:sz w:val="22"/>
          <w:szCs w:val="22"/>
        </w:rPr>
      </w:pPr>
    </w:p>
    <w:p w:rsidR="00DD2A51" w:rsidRPr="00517DDA" w:rsidRDefault="00DD2A51" w:rsidP="008B7575">
      <w:pPr>
        <w:pStyle w:val="tl1"/>
        <w:ind w:left="284"/>
        <w:rPr>
          <w:rFonts w:asciiTheme="minorHAnsi" w:hAnsiTheme="minorHAnsi" w:cs="Arial"/>
          <w:bCs/>
          <w:sz w:val="22"/>
          <w:szCs w:val="22"/>
        </w:rPr>
      </w:pPr>
      <w:r w:rsidRPr="00517DDA">
        <w:rPr>
          <w:rFonts w:asciiTheme="minorHAnsi" w:hAnsiTheme="minorHAnsi" w:cs="Arial"/>
          <w:bCs/>
          <w:sz w:val="22"/>
          <w:szCs w:val="22"/>
        </w:rPr>
        <w:t>pričom</w:t>
      </w:r>
    </w:p>
    <w:p w:rsidR="00DD2A51" w:rsidRPr="00517DDA" w:rsidRDefault="00DD2A51" w:rsidP="008B7575">
      <w:pPr>
        <w:pStyle w:val="tl1"/>
        <w:ind w:left="284"/>
        <w:rPr>
          <w:rFonts w:asciiTheme="minorHAnsi" w:hAnsiTheme="minorHAnsi" w:cs="Arial"/>
          <w:bCs/>
          <w:sz w:val="22"/>
          <w:szCs w:val="22"/>
        </w:rPr>
      </w:pPr>
    </w:p>
    <w:p w:rsidR="00DD2A51" w:rsidRPr="00517DDA" w:rsidRDefault="00DD2A51" w:rsidP="008B7575">
      <w:pPr>
        <w:pStyle w:val="tl1"/>
        <w:ind w:left="284"/>
        <w:rPr>
          <w:rFonts w:asciiTheme="minorHAnsi" w:hAnsiTheme="minorHAnsi" w:cs="Arial"/>
          <w:bCs/>
          <w:sz w:val="22"/>
          <w:szCs w:val="22"/>
          <w:vertAlign w:val="subscript"/>
        </w:rPr>
      </w:pPr>
      <w:proofErr w:type="spellStart"/>
      <w:r w:rsidRPr="00517DDA">
        <w:rPr>
          <w:rFonts w:asciiTheme="minorHAnsi" w:hAnsiTheme="minorHAnsi" w:cs="Arial"/>
          <w:b/>
          <w:bCs/>
          <w:sz w:val="22"/>
          <w:szCs w:val="22"/>
        </w:rPr>
        <w:t>N</w:t>
      </w:r>
      <w:r w:rsidRPr="00517DDA">
        <w:rPr>
          <w:rFonts w:asciiTheme="minorHAnsi" w:hAnsiTheme="minorHAnsi" w:cs="Arial"/>
          <w:b/>
          <w:bCs/>
          <w:sz w:val="22"/>
          <w:szCs w:val="22"/>
          <w:vertAlign w:val="subscript"/>
        </w:rPr>
        <w:t>celk</w:t>
      </w:r>
      <w:proofErr w:type="spellEnd"/>
      <w:r w:rsidRPr="00517DDA">
        <w:rPr>
          <w:rFonts w:asciiTheme="minorHAnsi" w:hAnsiTheme="minorHAnsi" w:cs="Arial"/>
          <w:b/>
          <w:bCs/>
          <w:sz w:val="22"/>
          <w:szCs w:val="22"/>
        </w:rPr>
        <w:tab/>
      </w:r>
      <w:r w:rsidRPr="00517DDA">
        <w:rPr>
          <w:rFonts w:asciiTheme="minorHAnsi" w:hAnsiTheme="minorHAnsi" w:cs="Arial"/>
          <w:bCs/>
          <w:sz w:val="22"/>
          <w:szCs w:val="22"/>
        </w:rPr>
        <w:t>-</w:t>
      </w:r>
      <w:r w:rsidRPr="00517DDA">
        <w:rPr>
          <w:rFonts w:asciiTheme="minorHAnsi" w:hAnsiTheme="minorHAnsi" w:cs="Arial"/>
          <w:b/>
          <w:bCs/>
          <w:sz w:val="22"/>
          <w:szCs w:val="22"/>
        </w:rPr>
        <w:t xml:space="preserve"> </w:t>
      </w:r>
      <w:r w:rsidRPr="00517DDA">
        <w:rPr>
          <w:rFonts w:asciiTheme="minorHAnsi" w:hAnsiTheme="minorHAnsi" w:cs="Arial"/>
          <w:bCs/>
          <w:sz w:val="22"/>
          <w:szCs w:val="22"/>
        </w:rPr>
        <w:t>celkové náklady verejného obstarávateľa (kupujúceho) súvisiace s čiastkovou zákazkou (objednávkou)</w:t>
      </w:r>
      <w:r w:rsidRPr="00517DDA">
        <w:rPr>
          <w:rFonts w:asciiTheme="minorHAnsi" w:hAnsiTheme="minorHAnsi" w:cs="Arial"/>
          <w:bCs/>
          <w:sz w:val="22"/>
          <w:szCs w:val="22"/>
          <w:vertAlign w:val="subscript"/>
        </w:rPr>
        <w:tab/>
      </w:r>
    </w:p>
    <w:p w:rsidR="00DD2A51" w:rsidRPr="00517DDA" w:rsidRDefault="00DD2A51" w:rsidP="008B7575">
      <w:pPr>
        <w:pStyle w:val="tl1"/>
        <w:ind w:left="284"/>
        <w:rPr>
          <w:rFonts w:asciiTheme="minorHAnsi" w:hAnsiTheme="minorHAnsi" w:cs="Arial"/>
          <w:bCs/>
          <w:sz w:val="22"/>
          <w:szCs w:val="22"/>
          <w:vertAlign w:val="subscript"/>
        </w:rPr>
      </w:pPr>
    </w:p>
    <w:p w:rsidR="00DD2A51" w:rsidRPr="00517DDA" w:rsidRDefault="00DD2A51" w:rsidP="008B7575">
      <w:pPr>
        <w:pStyle w:val="tl1"/>
        <w:ind w:left="284"/>
        <w:rPr>
          <w:rFonts w:asciiTheme="minorHAnsi" w:hAnsiTheme="minorHAnsi" w:cs="Arial"/>
          <w:bCs/>
          <w:sz w:val="22"/>
          <w:szCs w:val="22"/>
        </w:rPr>
      </w:pPr>
      <w:proofErr w:type="spellStart"/>
      <w:r w:rsidRPr="00517DDA">
        <w:rPr>
          <w:rFonts w:asciiTheme="minorHAnsi" w:hAnsiTheme="minorHAnsi" w:cs="Arial"/>
          <w:b/>
          <w:bCs/>
          <w:sz w:val="22"/>
          <w:szCs w:val="22"/>
        </w:rPr>
        <w:t>k</w:t>
      </w:r>
      <w:r w:rsidRPr="00517DDA">
        <w:rPr>
          <w:rFonts w:asciiTheme="minorHAnsi" w:hAnsiTheme="minorHAnsi" w:cs="Arial"/>
          <w:b/>
          <w:bCs/>
          <w:sz w:val="22"/>
          <w:szCs w:val="22"/>
          <w:vertAlign w:val="subscript"/>
        </w:rPr>
        <w:t>nákl</w:t>
      </w:r>
      <w:proofErr w:type="spellEnd"/>
      <w:r w:rsidRPr="00517DDA">
        <w:rPr>
          <w:rFonts w:asciiTheme="minorHAnsi" w:hAnsiTheme="minorHAnsi" w:cs="Arial"/>
          <w:b/>
          <w:bCs/>
          <w:sz w:val="22"/>
          <w:szCs w:val="22"/>
          <w:vertAlign w:val="subscript"/>
        </w:rPr>
        <w:tab/>
      </w:r>
      <w:r w:rsidRPr="00517DDA">
        <w:rPr>
          <w:rFonts w:asciiTheme="minorHAnsi" w:hAnsiTheme="minorHAnsi" w:cs="Arial"/>
          <w:bCs/>
          <w:sz w:val="22"/>
          <w:szCs w:val="22"/>
        </w:rPr>
        <w:t>- dopravné náklady (v EUR s DPH) na 1 vozidlo verejného obstarávateľa (kupujúceho) za prejdený 1 km. Uvedené náklady sú v sume 1,20 EUR s DPH</w:t>
      </w:r>
    </w:p>
    <w:p w:rsidR="00DD2A51" w:rsidRPr="00517DDA" w:rsidRDefault="00DD2A51" w:rsidP="008B7575">
      <w:pPr>
        <w:pStyle w:val="tl1"/>
        <w:ind w:left="284"/>
        <w:rPr>
          <w:rFonts w:asciiTheme="minorHAnsi" w:hAnsiTheme="minorHAnsi" w:cs="Arial"/>
          <w:bCs/>
          <w:sz w:val="22"/>
          <w:szCs w:val="22"/>
          <w:vertAlign w:val="subscript"/>
        </w:rPr>
      </w:pPr>
    </w:p>
    <w:p w:rsidR="00DD2A51" w:rsidRPr="00517DDA" w:rsidRDefault="00DD2A51" w:rsidP="008B7575">
      <w:pPr>
        <w:pStyle w:val="tl1"/>
        <w:ind w:left="284"/>
        <w:rPr>
          <w:rFonts w:asciiTheme="minorHAnsi" w:hAnsiTheme="minorHAnsi" w:cs="Arial"/>
          <w:bCs/>
          <w:sz w:val="22"/>
          <w:szCs w:val="22"/>
        </w:rPr>
      </w:pPr>
      <w:r w:rsidRPr="00517DDA">
        <w:rPr>
          <w:rFonts w:asciiTheme="minorHAnsi" w:hAnsiTheme="minorHAnsi" w:cs="Arial"/>
          <w:b/>
          <w:bCs/>
          <w:sz w:val="22"/>
          <w:szCs w:val="22"/>
        </w:rPr>
        <w:t>VZD</w:t>
      </w:r>
      <w:r w:rsidRPr="00517DDA">
        <w:rPr>
          <w:rFonts w:asciiTheme="minorHAnsi" w:hAnsiTheme="minorHAnsi" w:cs="Arial"/>
          <w:b/>
          <w:bCs/>
          <w:sz w:val="22"/>
          <w:szCs w:val="22"/>
          <w:vertAlign w:val="subscript"/>
        </w:rPr>
        <w:t>1</w:t>
      </w:r>
      <w:r w:rsidRPr="00517DDA">
        <w:rPr>
          <w:rFonts w:asciiTheme="minorHAnsi" w:hAnsiTheme="minorHAnsi" w:cs="Arial"/>
          <w:b/>
          <w:bCs/>
          <w:sz w:val="22"/>
          <w:szCs w:val="22"/>
          <w:vertAlign w:val="subscript"/>
        </w:rPr>
        <w:tab/>
      </w:r>
      <w:r w:rsidRPr="00517DDA">
        <w:rPr>
          <w:rFonts w:asciiTheme="minorHAnsi" w:hAnsiTheme="minorHAnsi" w:cs="Arial"/>
          <w:bCs/>
          <w:sz w:val="22"/>
          <w:szCs w:val="22"/>
        </w:rPr>
        <w:t>- vzdialenosť (v km) strediska verejného obstarávateľa (kupujúceho) od výrobne/ obaľovacieho centra uchádzača (dodávateľa)</w:t>
      </w:r>
    </w:p>
    <w:p w:rsidR="00DD2A51" w:rsidRPr="00517DDA" w:rsidRDefault="00DD2A51" w:rsidP="008B7575">
      <w:pPr>
        <w:pStyle w:val="tl1"/>
        <w:ind w:left="284"/>
        <w:rPr>
          <w:rFonts w:asciiTheme="minorHAnsi" w:hAnsiTheme="minorHAnsi" w:cs="Arial"/>
          <w:bCs/>
          <w:sz w:val="22"/>
          <w:szCs w:val="22"/>
        </w:rPr>
      </w:pPr>
    </w:p>
    <w:p w:rsidR="00DD2A51" w:rsidRPr="00517DDA" w:rsidRDefault="00DD2A51" w:rsidP="008B7575">
      <w:pPr>
        <w:pStyle w:val="tl1"/>
        <w:ind w:left="284"/>
        <w:rPr>
          <w:rFonts w:asciiTheme="minorHAnsi" w:hAnsiTheme="minorHAnsi" w:cs="Arial"/>
          <w:bCs/>
          <w:sz w:val="22"/>
          <w:szCs w:val="22"/>
        </w:rPr>
      </w:pPr>
      <w:r w:rsidRPr="00517DDA">
        <w:rPr>
          <w:rFonts w:asciiTheme="minorHAnsi" w:hAnsiTheme="minorHAnsi" w:cs="Arial"/>
          <w:b/>
          <w:bCs/>
          <w:sz w:val="22"/>
          <w:szCs w:val="22"/>
        </w:rPr>
        <w:t>VZD</w:t>
      </w:r>
      <w:r w:rsidRPr="00517DDA">
        <w:rPr>
          <w:rFonts w:asciiTheme="minorHAnsi" w:hAnsiTheme="minorHAnsi" w:cs="Arial"/>
          <w:b/>
          <w:bCs/>
          <w:sz w:val="22"/>
          <w:szCs w:val="22"/>
          <w:vertAlign w:val="subscript"/>
        </w:rPr>
        <w:t>2</w:t>
      </w:r>
      <w:r w:rsidRPr="00517DDA">
        <w:rPr>
          <w:rFonts w:asciiTheme="minorHAnsi" w:hAnsiTheme="minorHAnsi" w:cs="Arial"/>
          <w:b/>
          <w:bCs/>
          <w:sz w:val="22"/>
          <w:szCs w:val="22"/>
          <w:vertAlign w:val="subscript"/>
        </w:rPr>
        <w:tab/>
      </w:r>
      <w:r w:rsidRPr="00517DDA">
        <w:rPr>
          <w:rFonts w:asciiTheme="minorHAnsi" w:hAnsiTheme="minorHAnsi" w:cs="Arial"/>
          <w:bCs/>
          <w:sz w:val="22"/>
          <w:szCs w:val="22"/>
        </w:rPr>
        <w:t xml:space="preserve">- vzdialenosť (v km) miesta </w:t>
      </w:r>
      <w:proofErr w:type="spellStart"/>
      <w:r w:rsidRPr="00517DDA">
        <w:rPr>
          <w:rFonts w:asciiTheme="minorHAnsi" w:hAnsiTheme="minorHAnsi" w:cs="Arial"/>
          <w:bCs/>
          <w:sz w:val="22"/>
          <w:szCs w:val="22"/>
        </w:rPr>
        <w:t>vysprávky</w:t>
      </w:r>
      <w:proofErr w:type="spellEnd"/>
      <w:r w:rsidRPr="00517DDA">
        <w:rPr>
          <w:rFonts w:asciiTheme="minorHAnsi" w:hAnsiTheme="minorHAnsi" w:cs="Arial"/>
          <w:bCs/>
          <w:sz w:val="22"/>
          <w:szCs w:val="22"/>
        </w:rPr>
        <w:t xml:space="preserve"> (opravy) cesty od strediska verejného obstarávateľa (kupujúceho) </w:t>
      </w:r>
    </w:p>
    <w:p w:rsidR="00DD2A51" w:rsidRPr="00517DDA" w:rsidRDefault="00DD2A51" w:rsidP="008B7575">
      <w:pPr>
        <w:pStyle w:val="tl1"/>
        <w:ind w:left="284"/>
        <w:rPr>
          <w:rFonts w:asciiTheme="minorHAnsi" w:hAnsiTheme="minorHAnsi" w:cs="Arial"/>
          <w:bCs/>
          <w:sz w:val="22"/>
          <w:szCs w:val="22"/>
        </w:rPr>
      </w:pPr>
    </w:p>
    <w:p w:rsidR="00DD2A51" w:rsidRPr="00517DDA" w:rsidRDefault="00DD2A51" w:rsidP="008B7575">
      <w:pPr>
        <w:pStyle w:val="tl1"/>
        <w:ind w:left="284"/>
        <w:rPr>
          <w:rFonts w:asciiTheme="minorHAnsi" w:hAnsiTheme="minorHAnsi" w:cs="Arial"/>
          <w:bCs/>
          <w:sz w:val="22"/>
          <w:szCs w:val="22"/>
        </w:rPr>
      </w:pPr>
      <w:r w:rsidRPr="00517DDA">
        <w:rPr>
          <w:rFonts w:asciiTheme="minorHAnsi" w:hAnsiTheme="minorHAnsi" w:cs="Arial"/>
          <w:b/>
          <w:bCs/>
          <w:sz w:val="22"/>
          <w:szCs w:val="22"/>
        </w:rPr>
        <w:t>VZD</w:t>
      </w:r>
      <w:r w:rsidRPr="00517DDA">
        <w:rPr>
          <w:rFonts w:asciiTheme="minorHAnsi" w:hAnsiTheme="minorHAnsi" w:cs="Arial"/>
          <w:b/>
          <w:bCs/>
          <w:sz w:val="22"/>
          <w:szCs w:val="22"/>
          <w:vertAlign w:val="subscript"/>
        </w:rPr>
        <w:t>3</w:t>
      </w:r>
      <w:r w:rsidRPr="00517DDA">
        <w:rPr>
          <w:rFonts w:asciiTheme="minorHAnsi" w:hAnsiTheme="minorHAnsi" w:cs="Arial"/>
          <w:b/>
          <w:bCs/>
          <w:sz w:val="22"/>
          <w:szCs w:val="22"/>
          <w:vertAlign w:val="subscript"/>
        </w:rPr>
        <w:tab/>
      </w:r>
      <w:r w:rsidRPr="00517DDA">
        <w:rPr>
          <w:rFonts w:asciiTheme="minorHAnsi" w:hAnsiTheme="minorHAnsi" w:cs="Arial"/>
          <w:bCs/>
          <w:sz w:val="22"/>
          <w:szCs w:val="22"/>
        </w:rPr>
        <w:t xml:space="preserve">- vzdialenosť (v km) výrobne/ obaľovacieho centra uchádzača (dodávateľa) od miesta </w:t>
      </w:r>
      <w:proofErr w:type="spellStart"/>
      <w:r w:rsidRPr="00517DDA">
        <w:rPr>
          <w:rFonts w:asciiTheme="minorHAnsi" w:hAnsiTheme="minorHAnsi" w:cs="Arial"/>
          <w:bCs/>
          <w:sz w:val="22"/>
          <w:szCs w:val="22"/>
        </w:rPr>
        <w:t>vysprávky</w:t>
      </w:r>
      <w:proofErr w:type="spellEnd"/>
      <w:r w:rsidRPr="00517DDA">
        <w:rPr>
          <w:rFonts w:asciiTheme="minorHAnsi" w:hAnsiTheme="minorHAnsi" w:cs="Arial"/>
          <w:bCs/>
          <w:sz w:val="22"/>
          <w:szCs w:val="22"/>
        </w:rPr>
        <w:t xml:space="preserve"> (opravy) cesty </w:t>
      </w:r>
    </w:p>
    <w:p w:rsidR="00DD2A51" w:rsidRPr="00517DDA" w:rsidRDefault="00DD2A51" w:rsidP="008B7575">
      <w:pPr>
        <w:pStyle w:val="tl1"/>
        <w:ind w:left="284"/>
        <w:rPr>
          <w:rFonts w:asciiTheme="minorHAnsi" w:hAnsiTheme="minorHAnsi" w:cs="Arial"/>
          <w:bCs/>
          <w:sz w:val="22"/>
          <w:szCs w:val="22"/>
        </w:rPr>
      </w:pPr>
    </w:p>
    <w:p w:rsidR="00DD2A51" w:rsidRPr="00517DDA" w:rsidRDefault="00DD2A51" w:rsidP="008B7575">
      <w:pPr>
        <w:pStyle w:val="tl1"/>
        <w:ind w:left="284"/>
        <w:rPr>
          <w:rFonts w:asciiTheme="minorHAnsi" w:hAnsiTheme="minorHAnsi" w:cs="Arial"/>
          <w:bCs/>
          <w:sz w:val="22"/>
          <w:szCs w:val="22"/>
        </w:rPr>
      </w:pPr>
      <w:r w:rsidRPr="00517DDA">
        <w:rPr>
          <w:rFonts w:asciiTheme="minorHAnsi" w:hAnsiTheme="minorHAnsi" w:cs="Arial"/>
          <w:b/>
          <w:bCs/>
          <w:sz w:val="22"/>
          <w:szCs w:val="22"/>
        </w:rPr>
        <w:t>CBZ</w:t>
      </w:r>
      <w:r w:rsidRPr="00517DDA">
        <w:rPr>
          <w:rFonts w:asciiTheme="minorHAnsi" w:hAnsiTheme="minorHAnsi" w:cs="Arial"/>
          <w:b/>
          <w:bCs/>
          <w:sz w:val="22"/>
          <w:szCs w:val="22"/>
          <w:vertAlign w:val="subscript"/>
        </w:rPr>
        <w:t xml:space="preserve">8O/11O/16L </w:t>
      </w:r>
      <w:r w:rsidRPr="00517DDA">
        <w:rPr>
          <w:rFonts w:asciiTheme="minorHAnsi" w:hAnsiTheme="minorHAnsi" w:cs="Arial"/>
          <w:bCs/>
          <w:sz w:val="22"/>
          <w:szCs w:val="22"/>
        </w:rPr>
        <w:t xml:space="preserve">- cena za 1 tonu bitúmenovej zmesi typu </w:t>
      </w:r>
      <w:r w:rsidRPr="00517DDA">
        <w:rPr>
          <w:rFonts w:asciiTheme="minorHAnsi" w:hAnsiTheme="minorHAnsi" w:cs="Arial"/>
          <w:sz w:val="22"/>
          <w:szCs w:val="22"/>
        </w:rPr>
        <w:t>AC 8 O; II 50/70, AC 11 O; II 50/70</w:t>
      </w:r>
      <w:r w:rsidRPr="00517DDA">
        <w:rPr>
          <w:rFonts w:asciiTheme="minorHAnsi" w:hAnsiTheme="minorHAnsi" w:cs="Arial"/>
          <w:bCs/>
          <w:sz w:val="22"/>
          <w:szCs w:val="22"/>
        </w:rPr>
        <w:t xml:space="preserve">  alebo  </w:t>
      </w:r>
      <w:r w:rsidRPr="00517DDA">
        <w:rPr>
          <w:rFonts w:asciiTheme="minorHAnsi" w:hAnsiTheme="minorHAnsi" w:cs="Arial"/>
          <w:sz w:val="22"/>
          <w:szCs w:val="22"/>
        </w:rPr>
        <w:t>AC 16 L; II 50/70</w:t>
      </w:r>
      <w:r w:rsidRPr="00517DDA">
        <w:rPr>
          <w:rFonts w:asciiTheme="minorHAnsi" w:hAnsiTheme="minorHAnsi" w:cs="Arial"/>
          <w:bCs/>
          <w:sz w:val="22"/>
          <w:szCs w:val="22"/>
        </w:rPr>
        <w:t xml:space="preserve"> (v EUR s DPH) dodávateľa</w:t>
      </w:r>
    </w:p>
    <w:p w:rsidR="00DD2A51" w:rsidRPr="00517DDA" w:rsidRDefault="00DD2A51" w:rsidP="008B7575">
      <w:pPr>
        <w:pStyle w:val="tl1"/>
        <w:ind w:left="284"/>
        <w:rPr>
          <w:rFonts w:asciiTheme="minorHAnsi" w:hAnsiTheme="minorHAnsi" w:cs="Arial"/>
          <w:bCs/>
          <w:sz w:val="22"/>
          <w:szCs w:val="22"/>
        </w:rPr>
      </w:pPr>
    </w:p>
    <w:p w:rsidR="00DD2A51" w:rsidRPr="00517DDA" w:rsidRDefault="00DD2A51" w:rsidP="008B7575">
      <w:pPr>
        <w:pStyle w:val="tl1"/>
        <w:ind w:left="284"/>
        <w:rPr>
          <w:rFonts w:asciiTheme="minorHAnsi" w:hAnsiTheme="minorHAnsi" w:cs="Arial"/>
          <w:bCs/>
          <w:sz w:val="22"/>
          <w:szCs w:val="22"/>
        </w:rPr>
      </w:pPr>
      <w:proofErr w:type="spellStart"/>
      <w:r w:rsidRPr="00517DDA">
        <w:rPr>
          <w:rFonts w:asciiTheme="minorHAnsi" w:hAnsiTheme="minorHAnsi" w:cs="Arial"/>
          <w:b/>
          <w:bCs/>
          <w:sz w:val="22"/>
          <w:szCs w:val="22"/>
        </w:rPr>
        <w:t>m</w:t>
      </w:r>
      <w:r w:rsidRPr="00517DDA">
        <w:rPr>
          <w:rFonts w:asciiTheme="minorHAnsi" w:hAnsiTheme="minorHAnsi" w:cs="Arial"/>
          <w:b/>
          <w:bCs/>
          <w:sz w:val="22"/>
          <w:szCs w:val="22"/>
          <w:vertAlign w:val="subscript"/>
        </w:rPr>
        <w:t>BZ</w:t>
      </w:r>
      <w:proofErr w:type="spellEnd"/>
      <w:r w:rsidRPr="00517DDA">
        <w:rPr>
          <w:rFonts w:asciiTheme="minorHAnsi" w:hAnsiTheme="minorHAnsi" w:cs="Arial"/>
          <w:b/>
          <w:bCs/>
          <w:sz w:val="22"/>
          <w:szCs w:val="22"/>
          <w:vertAlign w:val="subscript"/>
        </w:rPr>
        <w:t xml:space="preserve"> 8O/11O/16L</w:t>
      </w:r>
      <w:r w:rsidRPr="00517DDA">
        <w:rPr>
          <w:rFonts w:asciiTheme="minorHAnsi" w:hAnsiTheme="minorHAnsi" w:cs="Arial"/>
          <w:bCs/>
          <w:sz w:val="22"/>
          <w:szCs w:val="22"/>
          <w:vertAlign w:val="subscript"/>
        </w:rPr>
        <w:t xml:space="preserve"> – </w:t>
      </w:r>
      <w:r w:rsidRPr="00517DDA">
        <w:rPr>
          <w:rFonts w:asciiTheme="minorHAnsi" w:hAnsiTheme="minorHAnsi" w:cs="Arial"/>
          <w:bCs/>
          <w:sz w:val="22"/>
          <w:szCs w:val="22"/>
        </w:rPr>
        <w:t>požadované množstvo jednotlivých typov bitúmenových zmesí (</w:t>
      </w:r>
      <w:r w:rsidRPr="00517DDA">
        <w:rPr>
          <w:rFonts w:asciiTheme="minorHAnsi" w:hAnsiTheme="minorHAnsi" w:cs="Arial"/>
          <w:sz w:val="22"/>
          <w:szCs w:val="22"/>
        </w:rPr>
        <w:t>AC 8 O, AC 11 O alebo AC 16 L) v tonách</w:t>
      </w:r>
    </w:p>
    <w:p w:rsidR="00DD2A51" w:rsidRPr="00517DDA" w:rsidRDefault="00DD2A51" w:rsidP="008B7575">
      <w:pPr>
        <w:pStyle w:val="tl1"/>
        <w:ind w:left="284"/>
        <w:rPr>
          <w:rFonts w:asciiTheme="minorHAnsi" w:hAnsiTheme="minorHAnsi" w:cs="Arial"/>
          <w:bCs/>
          <w:sz w:val="22"/>
          <w:szCs w:val="22"/>
        </w:rPr>
      </w:pPr>
    </w:p>
    <w:p w:rsidR="00DD2A51" w:rsidRPr="00517DDA" w:rsidRDefault="00DD2A51" w:rsidP="008B7575">
      <w:pPr>
        <w:pStyle w:val="tl1"/>
        <w:ind w:left="284"/>
        <w:rPr>
          <w:rFonts w:asciiTheme="minorHAnsi" w:hAnsiTheme="minorHAnsi" w:cs="Arial"/>
          <w:bCs/>
          <w:sz w:val="22"/>
          <w:szCs w:val="22"/>
        </w:rPr>
      </w:pPr>
      <w:proofErr w:type="spellStart"/>
      <w:r w:rsidRPr="00517DDA">
        <w:rPr>
          <w:rFonts w:asciiTheme="minorHAnsi" w:hAnsiTheme="minorHAnsi" w:cs="Arial"/>
          <w:b/>
          <w:bCs/>
          <w:sz w:val="22"/>
          <w:szCs w:val="22"/>
        </w:rPr>
        <w:t>PP</w:t>
      </w:r>
      <w:r w:rsidRPr="00517DDA">
        <w:rPr>
          <w:rFonts w:asciiTheme="minorHAnsi" w:hAnsiTheme="minorHAnsi" w:cs="Arial"/>
          <w:b/>
          <w:bCs/>
          <w:sz w:val="22"/>
          <w:szCs w:val="22"/>
          <w:vertAlign w:val="subscript"/>
        </w:rPr>
        <w:t>úsek</w:t>
      </w:r>
      <w:proofErr w:type="spellEnd"/>
      <w:r w:rsidRPr="00517DDA">
        <w:rPr>
          <w:rFonts w:asciiTheme="minorHAnsi" w:hAnsiTheme="minorHAnsi" w:cs="Arial"/>
          <w:b/>
          <w:bCs/>
          <w:sz w:val="22"/>
          <w:szCs w:val="22"/>
          <w:vertAlign w:val="subscript"/>
        </w:rPr>
        <w:t xml:space="preserve"> </w:t>
      </w:r>
      <w:r w:rsidRPr="00517DDA">
        <w:rPr>
          <w:rFonts w:asciiTheme="minorHAnsi" w:hAnsiTheme="minorHAnsi" w:cs="Arial"/>
          <w:bCs/>
          <w:sz w:val="22"/>
          <w:szCs w:val="22"/>
        </w:rPr>
        <w:t xml:space="preserve">– </w:t>
      </w:r>
      <w:proofErr w:type="spellStart"/>
      <w:r w:rsidRPr="00517DDA">
        <w:rPr>
          <w:rFonts w:asciiTheme="minorHAnsi" w:hAnsiTheme="minorHAnsi" w:cs="Arial"/>
          <w:bCs/>
          <w:sz w:val="22"/>
          <w:szCs w:val="22"/>
        </w:rPr>
        <w:t>prepokladaný</w:t>
      </w:r>
      <w:proofErr w:type="spellEnd"/>
      <w:r w:rsidRPr="00517DDA">
        <w:rPr>
          <w:rFonts w:asciiTheme="minorHAnsi" w:hAnsiTheme="minorHAnsi" w:cs="Arial"/>
          <w:bCs/>
          <w:sz w:val="22"/>
          <w:szCs w:val="22"/>
        </w:rPr>
        <w:t xml:space="preserve"> počet prejdení úseku z výrobne/ obaľovacieho centra uchádzača (dodávateľa) na miesto </w:t>
      </w:r>
      <w:proofErr w:type="spellStart"/>
      <w:r w:rsidRPr="00517DDA">
        <w:rPr>
          <w:rFonts w:asciiTheme="minorHAnsi" w:hAnsiTheme="minorHAnsi" w:cs="Arial"/>
          <w:bCs/>
          <w:sz w:val="22"/>
          <w:szCs w:val="22"/>
        </w:rPr>
        <w:t>vysprávky</w:t>
      </w:r>
      <w:proofErr w:type="spellEnd"/>
      <w:r w:rsidRPr="00517DDA">
        <w:rPr>
          <w:rFonts w:asciiTheme="minorHAnsi" w:hAnsiTheme="minorHAnsi" w:cs="Arial"/>
          <w:bCs/>
          <w:sz w:val="22"/>
          <w:szCs w:val="22"/>
        </w:rPr>
        <w:t xml:space="preserve"> (opravy) cesty 1 vozidlom verejného obstarávateľa (kupujúceho)</w:t>
      </w:r>
    </w:p>
    <w:p w:rsidR="00DD2A51" w:rsidRPr="00517DDA" w:rsidRDefault="00DD2A51" w:rsidP="008B7575">
      <w:pPr>
        <w:pStyle w:val="tl1"/>
        <w:ind w:left="284"/>
        <w:rPr>
          <w:rFonts w:asciiTheme="minorHAnsi" w:hAnsiTheme="minorHAnsi" w:cs="Arial"/>
          <w:b/>
          <w:bCs/>
          <w:sz w:val="22"/>
          <w:szCs w:val="22"/>
        </w:rPr>
      </w:pPr>
    </w:p>
    <w:p w:rsidR="00DD2A51" w:rsidRPr="00517DDA" w:rsidRDefault="00DD2A51" w:rsidP="008B7575">
      <w:pPr>
        <w:pStyle w:val="tl1"/>
        <w:ind w:left="284"/>
        <w:rPr>
          <w:rFonts w:asciiTheme="minorHAnsi" w:hAnsiTheme="minorHAnsi" w:cs="Arial"/>
          <w:bCs/>
          <w:sz w:val="22"/>
          <w:szCs w:val="22"/>
        </w:rPr>
      </w:pPr>
      <w:r w:rsidRPr="00517DDA">
        <w:rPr>
          <w:rFonts w:asciiTheme="minorHAnsi" w:hAnsiTheme="minorHAnsi" w:cs="Arial"/>
          <w:bCs/>
          <w:sz w:val="22"/>
          <w:szCs w:val="22"/>
        </w:rPr>
        <w:t>V prípade využitia viacerých vozidiel verejného obstarávateľa (</w:t>
      </w:r>
      <w:r w:rsidR="007F60B4" w:rsidRPr="00517DDA">
        <w:rPr>
          <w:rFonts w:asciiTheme="minorHAnsi" w:hAnsiTheme="minorHAnsi" w:cs="Arial"/>
          <w:bCs/>
          <w:sz w:val="22"/>
          <w:szCs w:val="22"/>
        </w:rPr>
        <w:t>kupujúceho</w:t>
      </w:r>
      <w:r w:rsidRPr="00517DDA">
        <w:rPr>
          <w:rFonts w:asciiTheme="minorHAnsi" w:hAnsiTheme="minorHAnsi" w:cs="Arial"/>
          <w:bCs/>
          <w:sz w:val="22"/>
          <w:szCs w:val="22"/>
        </w:rPr>
        <w:t xml:space="preserve">) v rámci jednotlivej (čiastkovej) zákazky/ objednávky, bude uvedený výpočet použitý opakovane pre každé vozidlo. Súčtom  celkových nákladov </w:t>
      </w:r>
      <w:r w:rsidR="007F60B4" w:rsidRPr="00517DDA">
        <w:rPr>
          <w:rFonts w:asciiTheme="minorHAnsi" w:hAnsiTheme="minorHAnsi" w:cs="Arial"/>
          <w:bCs/>
          <w:sz w:val="22"/>
          <w:szCs w:val="22"/>
        </w:rPr>
        <w:t>kupujúceho</w:t>
      </w:r>
      <w:r w:rsidRPr="00517DDA">
        <w:rPr>
          <w:rFonts w:asciiTheme="minorHAnsi" w:hAnsiTheme="minorHAnsi" w:cs="Arial"/>
          <w:bCs/>
          <w:sz w:val="22"/>
          <w:szCs w:val="22"/>
        </w:rPr>
        <w:t xml:space="preserve"> (</w:t>
      </w:r>
      <w:proofErr w:type="spellStart"/>
      <w:r w:rsidRPr="00517DDA">
        <w:rPr>
          <w:rFonts w:asciiTheme="minorHAnsi" w:hAnsiTheme="minorHAnsi" w:cs="Arial"/>
          <w:bCs/>
          <w:sz w:val="22"/>
          <w:szCs w:val="22"/>
        </w:rPr>
        <w:t>N</w:t>
      </w:r>
      <w:r w:rsidRPr="00517DDA">
        <w:rPr>
          <w:rFonts w:asciiTheme="minorHAnsi" w:hAnsiTheme="minorHAnsi" w:cs="Arial"/>
          <w:bCs/>
          <w:sz w:val="22"/>
          <w:szCs w:val="22"/>
          <w:vertAlign w:val="subscript"/>
        </w:rPr>
        <w:t>celk</w:t>
      </w:r>
      <w:proofErr w:type="spellEnd"/>
      <w:r w:rsidRPr="00517DDA">
        <w:rPr>
          <w:rFonts w:asciiTheme="minorHAnsi" w:hAnsiTheme="minorHAnsi" w:cs="Arial"/>
          <w:bCs/>
          <w:sz w:val="22"/>
          <w:szCs w:val="22"/>
        </w:rPr>
        <w:t>) za jednotlivé vozidlá, bude určený hospodársky subjekt (dodávateľ) predmetnej čiastkovej zákazky (objednávky).</w:t>
      </w:r>
    </w:p>
    <w:p w:rsidR="00DD2A51" w:rsidRPr="00517DDA" w:rsidRDefault="00DD2A51" w:rsidP="00DD2A51">
      <w:pPr>
        <w:pStyle w:val="tl1"/>
        <w:rPr>
          <w:rFonts w:asciiTheme="minorHAnsi" w:hAnsiTheme="minorHAnsi" w:cs="Arial"/>
          <w:b/>
          <w:bCs/>
          <w:sz w:val="22"/>
          <w:szCs w:val="22"/>
        </w:rPr>
      </w:pPr>
    </w:p>
    <w:p w:rsidR="00DD2A51" w:rsidRPr="00517DDA" w:rsidRDefault="00DD2A51" w:rsidP="008B7575">
      <w:pPr>
        <w:pStyle w:val="tl1"/>
        <w:ind w:left="284" w:hanging="284"/>
        <w:rPr>
          <w:rFonts w:asciiTheme="minorHAnsi" w:hAnsiTheme="minorHAnsi" w:cs="Arial"/>
          <w:bCs/>
          <w:sz w:val="22"/>
          <w:szCs w:val="22"/>
        </w:rPr>
      </w:pPr>
      <w:r w:rsidRPr="00517DDA">
        <w:rPr>
          <w:rFonts w:asciiTheme="minorHAnsi" w:hAnsiTheme="minorHAnsi" w:cs="Arial"/>
          <w:bCs/>
          <w:sz w:val="22"/>
          <w:szCs w:val="22"/>
        </w:rPr>
        <w:t>3.</w:t>
      </w:r>
      <w:r w:rsidRPr="00517DDA">
        <w:rPr>
          <w:rFonts w:asciiTheme="minorHAnsi" w:hAnsiTheme="minorHAnsi" w:cs="Arial"/>
          <w:b/>
          <w:bCs/>
          <w:sz w:val="22"/>
          <w:szCs w:val="22"/>
        </w:rPr>
        <w:t xml:space="preserve"> </w:t>
      </w:r>
      <w:r w:rsidR="007F60B4" w:rsidRPr="00517DDA">
        <w:rPr>
          <w:rFonts w:asciiTheme="minorHAnsi" w:hAnsiTheme="minorHAnsi" w:cs="Arial"/>
          <w:bCs/>
          <w:sz w:val="22"/>
          <w:szCs w:val="22"/>
        </w:rPr>
        <w:t>Kupujúci</w:t>
      </w:r>
      <w:r w:rsidRPr="00517DDA">
        <w:rPr>
          <w:rFonts w:asciiTheme="minorHAnsi" w:hAnsiTheme="minorHAnsi" w:cs="Arial"/>
          <w:bCs/>
          <w:sz w:val="22"/>
          <w:szCs w:val="22"/>
        </w:rPr>
        <w:t xml:space="preserve"> sa zaväzuje vždy po ukončení štvrťroku (3 mesiacov plnenia rámcovej zmluvy), zverejniť do 30 dní na svojom webovom sídle v sekcii verejné obstarávanie, súhrnnú správu o zadávaní zákaziek v rámci rámcovej zmluvy, ktorá bude obsahovať minimálne nasledovné údaje:</w:t>
      </w:r>
    </w:p>
    <w:p w:rsidR="00DD2A51" w:rsidRPr="00517DDA" w:rsidRDefault="00DD2A51" w:rsidP="00DD2A51">
      <w:pPr>
        <w:pStyle w:val="tl1"/>
        <w:rPr>
          <w:rFonts w:asciiTheme="minorHAnsi" w:hAnsiTheme="minorHAnsi" w:cs="Arial"/>
          <w:bCs/>
          <w:sz w:val="22"/>
          <w:szCs w:val="22"/>
        </w:rPr>
      </w:pPr>
    </w:p>
    <w:p w:rsidR="00DD2A51" w:rsidRPr="00517DDA" w:rsidRDefault="00DD2A51" w:rsidP="00DD2A51">
      <w:pPr>
        <w:pStyle w:val="tl1"/>
        <w:numPr>
          <w:ilvl w:val="0"/>
          <w:numId w:val="21"/>
        </w:numPr>
        <w:rPr>
          <w:rFonts w:asciiTheme="minorHAnsi" w:hAnsiTheme="minorHAnsi" w:cs="Calibri"/>
          <w:bCs/>
          <w:iCs/>
          <w:sz w:val="22"/>
          <w:szCs w:val="22"/>
        </w:rPr>
      </w:pPr>
      <w:r w:rsidRPr="00517DDA">
        <w:rPr>
          <w:rFonts w:asciiTheme="minorHAnsi" w:hAnsiTheme="minorHAnsi" w:cs="Calibri"/>
          <w:bCs/>
          <w:iCs/>
          <w:sz w:val="22"/>
          <w:szCs w:val="22"/>
        </w:rPr>
        <w:t>mesiac zadania konkrétnej zákazky,</w:t>
      </w:r>
    </w:p>
    <w:p w:rsidR="00DD2A51" w:rsidRPr="00517DDA" w:rsidRDefault="00DD2A51" w:rsidP="00DD2A51">
      <w:pPr>
        <w:pStyle w:val="tl1"/>
        <w:numPr>
          <w:ilvl w:val="0"/>
          <w:numId w:val="21"/>
        </w:numPr>
        <w:rPr>
          <w:rFonts w:asciiTheme="minorHAnsi" w:hAnsiTheme="minorHAnsi" w:cs="Calibri"/>
          <w:bCs/>
          <w:iCs/>
          <w:sz w:val="22"/>
          <w:szCs w:val="22"/>
        </w:rPr>
      </w:pPr>
      <w:r w:rsidRPr="00517DDA">
        <w:rPr>
          <w:rFonts w:asciiTheme="minorHAnsi" w:hAnsiTheme="minorHAnsi" w:cs="Calibri"/>
          <w:bCs/>
          <w:iCs/>
          <w:sz w:val="22"/>
          <w:szCs w:val="22"/>
        </w:rPr>
        <w:t>dodávateľ konkrétnej zákazky,</w:t>
      </w:r>
    </w:p>
    <w:p w:rsidR="00DD2A51" w:rsidRPr="00517DDA" w:rsidRDefault="00DD2A51" w:rsidP="00DD2A51">
      <w:pPr>
        <w:pStyle w:val="tl1"/>
        <w:numPr>
          <w:ilvl w:val="0"/>
          <w:numId w:val="21"/>
        </w:numPr>
        <w:rPr>
          <w:rFonts w:asciiTheme="minorHAnsi" w:hAnsiTheme="minorHAnsi" w:cs="Calibri"/>
          <w:bCs/>
          <w:iCs/>
          <w:sz w:val="22"/>
          <w:szCs w:val="22"/>
        </w:rPr>
      </w:pPr>
      <w:r w:rsidRPr="00517DDA">
        <w:rPr>
          <w:rFonts w:asciiTheme="minorHAnsi" w:hAnsiTheme="minorHAnsi" w:cs="Calibri"/>
          <w:bCs/>
          <w:iCs/>
          <w:sz w:val="22"/>
          <w:szCs w:val="22"/>
        </w:rPr>
        <w:t>odobraté množstvo,</w:t>
      </w:r>
    </w:p>
    <w:p w:rsidR="00DD2A51" w:rsidRPr="00517DDA" w:rsidRDefault="00DD2A51" w:rsidP="00DD2A51">
      <w:pPr>
        <w:pStyle w:val="tl1"/>
        <w:numPr>
          <w:ilvl w:val="0"/>
          <w:numId w:val="21"/>
        </w:numPr>
        <w:rPr>
          <w:rFonts w:asciiTheme="minorHAnsi" w:hAnsiTheme="minorHAnsi" w:cs="Calibri"/>
          <w:bCs/>
          <w:iCs/>
          <w:sz w:val="22"/>
          <w:szCs w:val="22"/>
        </w:rPr>
      </w:pPr>
      <w:r w:rsidRPr="00517DDA">
        <w:rPr>
          <w:rFonts w:asciiTheme="minorHAnsi" w:hAnsiTheme="minorHAnsi" w:cs="Calibri"/>
          <w:bCs/>
          <w:iCs/>
          <w:sz w:val="22"/>
          <w:szCs w:val="22"/>
        </w:rPr>
        <w:t>identifikácia miesta výkonu prác.</w:t>
      </w:r>
    </w:p>
    <w:p w:rsidR="008745C1" w:rsidRPr="00517DDA" w:rsidRDefault="008745C1" w:rsidP="008745C1">
      <w:pPr>
        <w:ind w:right="142"/>
        <w:jc w:val="center"/>
        <w:rPr>
          <w:rFonts w:asciiTheme="minorHAnsi" w:hAnsiTheme="minorHAnsi" w:cstheme="minorHAnsi"/>
          <w:b/>
          <w:sz w:val="22"/>
          <w:szCs w:val="22"/>
        </w:rPr>
      </w:pPr>
    </w:p>
    <w:p w:rsidR="008745C1" w:rsidRPr="00517DDA" w:rsidRDefault="008745C1" w:rsidP="008745C1">
      <w:pPr>
        <w:ind w:right="142"/>
        <w:jc w:val="center"/>
        <w:rPr>
          <w:rFonts w:asciiTheme="minorHAnsi" w:hAnsiTheme="minorHAnsi" w:cstheme="minorHAnsi"/>
          <w:b/>
          <w:sz w:val="22"/>
          <w:szCs w:val="22"/>
        </w:rPr>
      </w:pPr>
      <w:r w:rsidRPr="00517DDA">
        <w:rPr>
          <w:rFonts w:asciiTheme="minorHAnsi" w:hAnsiTheme="minorHAnsi" w:cstheme="minorHAnsi"/>
          <w:b/>
          <w:sz w:val="22"/>
          <w:szCs w:val="22"/>
        </w:rPr>
        <w:t>IX</w:t>
      </w:r>
    </w:p>
    <w:p w:rsidR="008745C1" w:rsidRPr="00517DDA" w:rsidRDefault="008745C1" w:rsidP="00F4628A">
      <w:pPr>
        <w:spacing w:after="120"/>
        <w:ind w:right="142"/>
        <w:jc w:val="center"/>
        <w:rPr>
          <w:rFonts w:asciiTheme="minorHAnsi" w:hAnsiTheme="minorHAnsi" w:cstheme="minorHAnsi"/>
          <w:b/>
          <w:sz w:val="22"/>
          <w:szCs w:val="22"/>
        </w:rPr>
      </w:pPr>
      <w:r w:rsidRPr="00517DDA">
        <w:rPr>
          <w:rFonts w:asciiTheme="minorHAnsi" w:hAnsiTheme="minorHAnsi" w:cstheme="minorHAnsi"/>
          <w:b/>
          <w:sz w:val="22"/>
          <w:szCs w:val="22"/>
        </w:rPr>
        <w:t>Využitie subdodávateľov</w:t>
      </w:r>
    </w:p>
    <w:p w:rsidR="008745C1" w:rsidRPr="00517DDA" w:rsidRDefault="008745C1" w:rsidP="00542C53">
      <w:pPr>
        <w:autoSpaceDE w:val="0"/>
        <w:autoSpaceDN w:val="0"/>
        <w:ind w:left="284" w:hanging="284"/>
        <w:jc w:val="both"/>
        <w:rPr>
          <w:rFonts w:asciiTheme="minorHAnsi" w:hAnsiTheme="minorHAnsi"/>
          <w:sz w:val="22"/>
          <w:szCs w:val="22"/>
        </w:rPr>
      </w:pPr>
      <w:r w:rsidRPr="00517DDA">
        <w:rPr>
          <w:rFonts w:asciiTheme="minorHAnsi" w:hAnsiTheme="minorHAnsi"/>
          <w:sz w:val="22"/>
          <w:szCs w:val="22"/>
        </w:rPr>
        <w:t xml:space="preserve">1. 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rsidR="008745C1" w:rsidRPr="00517DDA" w:rsidRDefault="008745C1" w:rsidP="008B7575">
      <w:pPr>
        <w:tabs>
          <w:tab w:val="left" w:pos="284"/>
        </w:tabs>
        <w:autoSpaceDE w:val="0"/>
        <w:autoSpaceDN w:val="0"/>
        <w:ind w:left="284" w:hanging="284"/>
        <w:jc w:val="both"/>
        <w:rPr>
          <w:rFonts w:asciiTheme="minorHAnsi" w:hAnsiTheme="minorHAnsi"/>
          <w:sz w:val="22"/>
          <w:szCs w:val="22"/>
        </w:rPr>
      </w:pPr>
      <w:r w:rsidRPr="00517DDA">
        <w:rPr>
          <w:rFonts w:asciiTheme="minorHAnsi" w:hAnsiTheme="minorHAnsi"/>
          <w:sz w:val="22"/>
          <w:szCs w:val="22"/>
        </w:rPr>
        <w:t xml:space="preserve">2. 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4" w:name="_Hlk481159816"/>
      <w:r w:rsidRPr="00517DDA">
        <w:rPr>
          <w:rFonts w:asciiTheme="minorHAnsi" w:hAnsiTheme="minorHAnsi"/>
          <w:sz w:val="22"/>
          <w:szCs w:val="22"/>
        </w:rPr>
        <w:t>zápisu do registra partnerov verejného sektora</w:t>
      </w:r>
      <w:bookmarkEnd w:id="4"/>
      <w:r w:rsidRPr="00517DDA">
        <w:rPr>
          <w:rFonts w:asciiTheme="minorHAnsi" w:hAnsiTheme="minorHAnsi"/>
          <w:sz w:val="22"/>
          <w:szCs w:val="22"/>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rsidR="008745C1" w:rsidRPr="00517DDA" w:rsidRDefault="008745C1" w:rsidP="00542C53">
      <w:pPr>
        <w:autoSpaceDE w:val="0"/>
        <w:autoSpaceDN w:val="0"/>
        <w:ind w:left="284" w:hanging="284"/>
        <w:jc w:val="both"/>
        <w:rPr>
          <w:rFonts w:asciiTheme="minorHAnsi" w:hAnsiTheme="minorHAnsi"/>
          <w:sz w:val="22"/>
          <w:szCs w:val="22"/>
        </w:rPr>
      </w:pPr>
      <w:r w:rsidRPr="00517DDA">
        <w:rPr>
          <w:rFonts w:asciiTheme="minorHAnsi" w:hAnsiTheme="minorHAnsi"/>
          <w:sz w:val="22"/>
          <w:szCs w:val="22"/>
        </w:rPr>
        <w:t>3.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rsidR="00DD2A51" w:rsidRPr="00517DDA" w:rsidRDefault="00DD2A51" w:rsidP="00546E9A">
      <w:pPr>
        <w:ind w:right="142"/>
        <w:jc w:val="center"/>
        <w:rPr>
          <w:rFonts w:asciiTheme="minorHAnsi" w:hAnsiTheme="minorHAnsi" w:cstheme="minorHAnsi"/>
          <w:b/>
          <w:sz w:val="22"/>
          <w:szCs w:val="22"/>
        </w:rPr>
      </w:pPr>
    </w:p>
    <w:p w:rsidR="00D93B11" w:rsidRPr="00517DDA" w:rsidRDefault="00D93B11" w:rsidP="00546E9A">
      <w:pPr>
        <w:ind w:right="142"/>
        <w:jc w:val="center"/>
        <w:rPr>
          <w:rFonts w:asciiTheme="minorHAnsi" w:hAnsiTheme="minorHAnsi" w:cstheme="minorHAnsi"/>
          <w:b/>
          <w:sz w:val="22"/>
          <w:szCs w:val="22"/>
        </w:rPr>
      </w:pPr>
      <w:r w:rsidRPr="00517DDA">
        <w:rPr>
          <w:rFonts w:asciiTheme="minorHAnsi" w:hAnsiTheme="minorHAnsi" w:cstheme="minorHAnsi"/>
          <w:b/>
          <w:sz w:val="22"/>
          <w:szCs w:val="22"/>
        </w:rPr>
        <w:t>X</w:t>
      </w:r>
    </w:p>
    <w:p w:rsidR="00546E9A" w:rsidRPr="00517DDA" w:rsidRDefault="00546E9A" w:rsidP="009B7386">
      <w:pPr>
        <w:spacing w:after="120"/>
        <w:ind w:right="142"/>
        <w:jc w:val="center"/>
        <w:rPr>
          <w:rFonts w:asciiTheme="minorHAnsi" w:hAnsiTheme="minorHAnsi" w:cstheme="minorHAnsi"/>
          <w:b/>
          <w:sz w:val="22"/>
          <w:szCs w:val="22"/>
        </w:rPr>
      </w:pPr>
      <w:r w:rsidRPr="00517DDA">
        <w:rPr>
          <w:rFonts w:asciiTheme="minorHAnsi" w:hAnsiTheme="minorHAnsi" w:cstheme="minorHAnsi"/>
          <w:b/>
          <w:sz w:val="22"/>
          <w:szCs w:val="22"/>
        </w:rPr>
        <w:t>Záverečné  ustanovenia</w:t>
      </w:r>
    </w:p>
    <w:p w:rsidR="00546E9A" w:rsidRPr="00517DDA" w:rsidRDefault="00546E9A" w:rsidP="009B7386">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546E9A" w:rsidRPr="00517DDA" w:rsidRDefault="00546E9A" w:rsidP="009B7386">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546E9A" w:rsidRPr="00517DDA" w:rsidRDefault="00546E9A" w:rsidP="009B7386">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 xml:space="preserve">Táto zmluva má </w:t>
      </w:r>
      <w:r w:rsidR="009F79A1" w:rsidRPr="00517DDA">
        <w:rPr>
          <w:rFonts w:asciiTheme="minorHAnsi" w:hAnsiTheme="minorHAnsi" w:cstheme="minorHAnsi"/>
          <w:lang w:eastAsia="cs-CZ"/>
        </w:rPr>
        <w:t>1</w:t>
      </w:r>
      <w:r w:rsidR="00517DDA">
        <w:rPr>
          <w:rFonts w:asciiTheme="minorHAnsi" w:hAnsiTheme="minorHAnsi" w:cstheme="minorHAnsi"/>
          <w:lang w:eastAsia="cs-CZ"/>
        </w:rPr>
        <w:t>0</w:t>
      </w:r>
      <w:bookmarkStart w:id="5" w:name="_GoBack"/>
      <w:bookmarkEnd w:id="5"/>
      <w:r w:rsidRPr="00517DDA">
        <w:rPr>
          <w:rFonts w:asciiTheme="minorHAnsi" w:hAnsiTheme="minorHAnsi" w:cstheme="minorHAnsi"/>
          <w:lang w:eastAsia="cs-CZ"/>
        </w:rPr>
        <w:t xml:space="preserve"> strán a je vyhotovená v </w:t>
      </w:r>
      <w:r w:rsidR="009F79A1" w:rsidRPr="00517DDA">
        <w:rPr>
          <w:rFonts w:asciiTheme="minorHAnsi" w:hAnsiTheme="minorHAnsi" w:cstheme="minorHAnsi"/>
          <w:lang w:eastAsia="cs-CZ"/>
        </w:rPr>
        <w:t xml:space="preserve">......... </w:t>
      </w:r>
      <w:r w:rsidRPr="00517DDA">
        <w:rPr>
          <w:rFonts w:asciiTheme="minorHAnsi" w:hAnsiTheme="minorHAnsi" w:cstheme="minorHAnsi"/>
          <w:lang w:eastAsia="cs-CZ"/>
        </w:rPr>
        <w:t xml:space="preserve">rovnopisoch, pre objednávateľa v dvoch vyhotoveniach (rovnopisoch), pre </w:t>
      </w:r>
      <w:r w:rsidR="009F79A1" w:rsidRPr="00517DDA">
        <w:rPr>
          <w:rFonts w:asciiTheme="minorHAnsi" w:hAnsiTheme="minorHAnsi" w:cstheme="minorHAnsi"/>
          <w:lang w:eastAsia="cs-CZ"/>
        </w:rPr>
        <w:t>každého dodávateľa</w:t>
      </w:r>
      <w:r w:rsidRPr="00517DDA">
        <w:rPr>
          <w:rFonts w:asciiTheme="minorHAnsi" w:hAnsiTheme="minorHAnsi" w:cstheme="minorHAnsi"/>
          <w:lang w:eastAsia="cs-CZ"/>
        </w:rPr>
        <w:t xml:space="preserve"> v dvoch vyhotoveniach (rovnopisoch).</w:t>
      </w:r>
    </w:p>
    <w:p w:rsidR="00546E9A" w:rsidRPr="00517DDA" w:rsidRDefault="00546E9A" w:rsidP="009B7386">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517DDA">
        <w:rPr>
          <w:rFonts w:asciiTheme="minorHAnsi" w:hAnsiTheme="minorHAnsi" w:cstheme="minorHAnsi"/>
        </w:rPr>
        <w:t>Kupujúci je povinný uchovávať dokumentáciu, doklady a dokumenty súvisiace so zadávaním zákazky a s odovzdaním a prevzatím Tovaru v lehotách podľa platných predpisov. Predávajúci je povinný uchovávať účtovné doklady a inú súvisiacu dokumentáciu, doklady a dokumenty súvisiace s plnením predmetu tejto Zmluvy 10 rokov od ich úhrady.</w:t>
      </w:r>
    </w:p>
    <w:p w:rsidR="00546E9A" w:rsidRPr="00517DDA" w:rsidRDefault="00546E9A" w:rsidP="009B7386">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546E9A" w:rsidRPr="00517DDA" w:rsidRDefault="00546E9A" w:rsidP="009B7386">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rPr>
        <w:t xml:space="preserve">Zmluvné strany sa dohodli, že vylučujú aplikáciu ust. § 374 Obchodného zákonníka. </w:t>
      </w:r>
    </w:p>
    <w:p w:rsidR="00546E9A" w:rsidRPr="00517DDA" w:rsidRDefault="00546E9A" w:rsidP="009B7386">
      <w:pPr>
        <w:pStyle w:val="Odsekzoznamu"/>
        <w:numPr>
          <w:ilvl w:val="0"/>
          <w:numId w:val="6"/>
        </w:numPr>
        <w:ind w:left="426" w:hanging="437"/>
        <w:jc w:val="both"/>
        <w:rPr>
          <w:rFonts w:asciiTheme="minorHAnsi" w:hAnsiTheme="minorHAnsi" w:cstheme="minorHAnsi"/>
          <w:lang w:eastAsia="cs-CZ"/>
        </w:rPr>
      </w:pPr>
      <w:r w:rsidRPr="00517DDA">
        <w:rPr>
          <w:rFonts w:asciiTheme="minorHAnsi" w:hAnsiTheme="minorHAnsi" w:cstheme="minorHAnsi"/>
        </w:rPr>
        <w:lastRenderedPageBreak/>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rsidR="00546E9A" w:rsidRPr="00517DDA" w:rsidRDefault="00546E9A" w:rsidP="009B7386">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rPr>
        <w:t>Kupujúci si vyhradzuje právo vyhlasovať alebo nadobúdať tovary, služby alebo práce prostredníctvom už existujúcich, prebiehajúcich alebo novo vyhlásených verejných obstarávaní s rovnakým alebo podobným predmetom zákazky počas platnosti tejto Zmluvy.</w:t>
      </w:r>
    </w:p>
    <w:p w:rsidR="00546E9A" w:rsidRPr="00517DDA" w:rsidRDefault="00546E9A" w:rsidP="009B7386">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546E9A" w:rsidRPr="00517DDA" w:rsidRDefault="00546E9A" w:rsidP="00475A8C">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4A1727" w:rsidRPr="00517DDA" w:rsidRDefault="00546E9A" w:rsidP="00475A8C">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w:t>
      </w:r>
      <w:r w:rsidR="004A2531" w:rsidRPr="00517DDA">
        <w:rPr>
          <w:rFonts w:asciiTheme="minorHAnsi" w:hAnsiTheme="minorHAnsi" w:cstheme="minorHAnsi"/>
          <w:lang w:eastAsia="cs-CZ"/>
        </w:rPr>
        <w:t xml:space="preserve">    </w:t>
      </w:r>
      <w:r w:rsidRPr="00517DDA">
        <w:rPr>
          <w:rFonts w:asciiTheme="minorHAnsi" w:hAnsiTheme="minorHAnsi" w:cstheme="minorHAnsi"/>
          <w:lang w:eastAsia="cs-CZ"/>
        </w:rPr>
        <w:t xml:space="preserve">§ 47a zákona č. 40/1964 Zb. Občianskeho zákonníka v platnom </w:t>
      </w:r>
      <w:r w:rsidR="004A2531" w:rsidRPr="00517DDA">
        <w:rPr>
          <w:rFonts w:asciiTheme="minorHAnsi" w:hAnsiTheme="minorHAnsi" w:cstheme="minorHAnsi"/>
          <w:lang w:eastAsia="cs-CZ"/>
        </w:rPr>
        <w:t xml:space="preserve">znení a § 5a zákona                                     č. 211/2000 </w:t>
      </w:r>
      <w:r w:rsidRPr="00517DDA">
        <w:rPr>
          <w:rFonts w:asciiTheme="minorHAnsi" w:hAnsiTheme="minorHAnsi" w:cstheme="minorHAnsi"/>
          <w:lang w:eastAsia="cs-CZ"/>
        </w:rPr>
        <w:t>Z.</w:t>
      </w:r>
      <w:r w:rsidR="004A2531" w:rsidRPr="00517DDA">
        <w:rPr>
          <w:rFonts w:asciiTheme="minorHAnsi" w:hAnsiTheme="minorHAnsi" w:cstheme="minorHAnsi"/>
          <w:lang w:eastAsia="cs-CZ"/>
        </w:rPr>
        <w:t xml:space="preserve"> </w:t>
      </w:r>
      <w:r w:rsidRPr="00517DDA">
        <w:rPr>
          <w:rFonts w:asciiTheme="minorHAnsi" w:hAnsiTheme="minorHAnsi" w:cstheme="minorHAnsi"/>
          <w:lang w:eastAsia="cs-CZ"/>
        </w:rPr>
        <w:t xml:space="preserve">z. o slobodnom prístupe k informáciám a o zmene a doplnení niektorých zákonov (zákon o slobode informácií) v znení neskorších predpisov. </w:t>
      </w:r>
    </w:p>
    <w:p w:rsidR="004A1727" w:rsidRPr="00517DDA" w:rsidRDefault="004A1727" w:rsidP="00475A8C">
      <w:pPr>
        <w:pStyle w:val="Odsekzoznamu"/>
        <w:numPr>
          <w:ilvl w:val="0"/>
          <w:numId w:val="6"/>
        </w:numPr>
        <w:ind w:left="425" w:hanging="425"/>
        <w:jc w:val="both"/>
        <w:rPr>
          <w:rFonts w:asciiTheme="minorHAnsi" w:hAnsiTheme="minorHAnsi" w:cstheme="minorHAnsi"/>
          <w:lang w:eastAsia="cs-CZ"/>
        </w:rPr>
      </w:pPr>
      <w:r w:rsidRPr="00517DDA">
        <w:rPr>
          <w:rFonts w:ascii="Calibri" w:hAnsi="Calibri" w:cs="Calibri"/>
          <w:lang w:eastAsia="cs-CZ"/>
        </w:rPr>
        <w:t xml:space="preserve">Akékoľvek </w:t>
      </w:r>
      <w:r w:rsidRPr="00517DDA">
        <w:rPr>
          <w:rFonts w:asciiTheme="minorHAnsi" w:hAnsiTheme="minorHAnsi" w:cstheme="minorHAnsi"/>
          <w:lang w:eastAsia="cs-CZ"/>
        </w:rPr>
        <w:t xml:space="preserve">ustanovenie tejto Zmluvy, ktoré je alebo sa stane neplatným, nezákonným, neúčinným alebo nevynútiteľným podľa platného práva, </w:t>
      </w:r>
      <w:r w:rsidRPr="00517DDA">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517DDA">
        <w:t xml:space="preserve"> </w:t>
      </w:r>
    </w:p>
    <w:p w:rsidR="004A1727" w:rsidRPr="00517DDA" w:rsidRDefault="00546E9A" w:rsidP="00475A8C">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4A1727" w:rsidRPr="00517DDA" w:rsidRDefault="00546E9A" w:rsidP="00475A8C">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 </w:t>
      </w:r>
    </w:p>
    <w:p w:rsidR="00475A8C" w:rsidRPr="00517DDA" w:rsidRDefault="00546E9A" w:rsidP="00475A8C">
      <w:pPr>
        <w:pStyle w:val="Odsekzoznamu"/>
        <w:numPr>
          <w:ilvl w:val="0"/>
          <w:numId w:val="6"/>
        </w:numPr>
        <w:ind w:left="425" w:hanging="425"/>
        <w:jc w:val="both"/>
        <w:rPr>
          <w:rStyle w:val="CharStyle8"/>
          <w:rFonts w:asciiTheme="minorHAnsi" w:hAnsiTheme="minorHAnsi" w:cstheme="minorHAnsi"/>
          <w:sz w:val="22"/>
          <w:szCs w:val="22"/>
          <w:lang w:eastAsia="cs-CZ"/>
        </w:rPr>
      </w:pPr>
      <w:r w:rsidRPr="00517DDA">
        <w:rPr>
          <w:rStyle w:val="CharStyle8"/>
          <w:rFonts w:asciiTheme="minorHAnsi" w:hAnsiTheme="minorHAnsi" w:cstheme="minorHAnsi"/>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9F79A1" w:rsidRPr="00517DDA" w:rsidRDefault="00546E9A" w:rsidP="00475A8C">
      <w:pPr>
        <w:pStyle w:val="Odsekzoznamu"/>
        <w:numPr>
          <w:ilvl w:val="0"/>
          <w:numId w:val="6"/>
        </w:numPr>
        <w:spacing w:after="120"/>
        <w:ind w:left="426" w:hanging="426"/>
        <w:jc w:val="both"/>
        <w:rPr>
          <w:rFonts w:asciiTheme="minorHAnsi" w:hAnsiTheme="minorHAnsi" w:cstheme="minorHAnsi"/>
          <w:lang w:eastAsia="cs-CZ"/>
        </w:rPr>
      </w:pPr>
      <w:r w:rsidRPr="00517DDA">
        <w:rPr>
          <w:rFonts w:asciiTheme="minorHAnsi" w:hAnsiTheme="minorHAnsi" w:cstheme="minorHAnsi"/>
          <w:b/>
          <w:lang w:eastAsia="cs-CZ"/>
        </w:rPr>
        <w:t xml:space="preserve">Neoddeliteľnou súčasťou tejto Zmluvy sú: </w:t>
      </w:r>
      <w:bookmarkEnd w:id="3"/>
    </w:p>
    <w:p w:rsidR="00546E9A" w:rsidRPr="00517DDA" w:rsidRDefault="00546E9A" w:rsidP="009F79A1">
      <w:pPr>
        <w:pStyle w:val="Odsekzoznamu"/>
        <w:spacing w:after="120"/>
        <w:ind w:left="426"/>
        <w:jc w:val="both"/>
        <w:rPr>
          <w:rStyle w:val="CharStyle8"/>
          <w:rFonts w:asciiTheme="minorHAnsi" w:hAnsiTheme="minorHAnsi" w:cstheme="minorHAnsi"/>
          <w:color w:val="000000"/>
          <w:sz w:val="22"/>
          <w:szCs w:val="22"/>
        </w:rPr>
      </w:pPr>
      <w:r w:rsidRPr="00517DDA">
        <w:rPr>
          <w:rStyle w:val="CharStyle8"/>
          <w:rFonts w:asciiTheme="minorHAnsi" w:hAnsiTheme="minorHAnsi" w:cstheme="minorHAnsi"/>
          <w:color w:val="000000"/>
          <w:sz w:val="22"/>
          <w:szCs w:val="22"/>
        </w:rPr>
        <w:t xml:space="preserve">Príloha č. 1 </w:t>
      </w:r>
      <w:r w:rsidR="0005160E" w:rsidRPr="00517DDA">
        <w:rPr>
          <w:rStyle w:val="CharStyle8"/>
          <w:rFonts w:asciiTheme="minorHAnsi" w:hAnsiTheme="minorHAnsi" w:cstheme="minorHAnsi"/>
          <w:color w:val="000000"/>
          <w:sz w:val="22"/>
          <w:szCs w:val="22"/>
        </w:rPr>
        <w:t>–</w:t>
      </w:r>
      <w:r w:rsidRPr="00517DDA">
        <w:rPr>
          <w:rStyle w:val="CharStyle8"/>
          <w:rFonts w:asciiTheme="minorHAnsi" w:hAnsiTheme="minorHAnsi" w:cstheme="minorHAnsi"/>
          <w:color w:val="000000"/>
          <w:sz w:val="22"/>
          <w:szCs w:val="22"/>
        </w:rPr>
        <w:t xml:space="preserve"> </w:t>
      </w:r>
      <w:r w:rsidR="0005160E" w:rsidRPr="00517DDA">
        <w:rPr>
          <w:rStyle w:val="CharStyle8"/>
          <w:rFonts w:asciiTheme="minorHAnsi" w:hAnsiTheme="minorHAnsi" w:cstheme="minorHAnsi"/>
          <w:color w:val="000000"/>
          <w:sz w:val="22"/>
          <w:szCs w:val="22"/>
        </w:rPr>
        <w:t>Cenník jednotlivých typov bitúmenových zmesí</w:t>
      </w:r>
      <w:r w:rsidRPr="00517DDA">
        <w:rPr>
          <w:rStyle w:val="CharStyle8"/>
          <w:rFonts w:asciiTheme="minorHAnsi" w:hAnsiTheme="minorHAnsi" w:cstheme="minorHAnsi"/>
          <w:color w:val="000000"/>
          <w:sz w:val="22"/>
          <w:szCs w:val="22"/>
        </w:rPr>
        <w:t xml:space="preserve"> </w:t>
      </w:r>
      <w:r w:rsidR="009F79A1" w:rsidRPr="00517DDA">
        <w:rPr>
          <w:rStyle w:val="CharStyle8"/>
          <w:rFonts w:asciiTheme="minorHAnsi" w:hAnsiTheme="minorHAnsi" w:cstheme="minorHAnsi"/>
          <w:color w:val="000000"/>
          <w:sz w:val="22"/>
          <w:szCs w:val="22"/>
        </w:rPr>
        <w:t xml:space="preserve"> dodávateľov</w:t>
      </w:r>
    </w:p>
    <w:p w:rsidR="009F79A1" w:rsidRPr="00517DDA" w:rsidRDefault="009F79A1" w:rsidP="009F79A1">
      <w:pPr>
        <w:pStyle w:val="Odsekzoznamu"/>
        <w:spacing w:after="120"/>
        <w:ind w:left="426"/>
        <w:jc w:val="both"/>
        <w:rPr>
          <w:rFonts w:asciiTheme="minorHAnsi" w:hAnsiTheme="minorHAnsi"/>
          <w:bCs/>
        </w:rPr>
      </w:pPr>
      <w:r w:rsidRPr="00517DDA">
        <w:rPr>
          <w:rStyle w:val="CharStyle8"/>
          <w:rFonts w:asciiTheme="minorHAnsi" w:hAnsiTheme="minorHAnsi" w:cstheme="minorHAnsi"/>
          <w:color w:val="000000"/>
          <w:sz w:val="22"/>
          <w:szCs w:val="22"/>
        </w:rPr>
        <w:t xml:space="preserve">Príloha č. 2 - </w:t>
      </w:r>
      <w:r w:rsidRPr="00517DDA">
        <w:rPr>
          <w:rFonts w:asciiTheme="minorHAnsi" w:hAnsiTheme="minorHAnsi" w:cs="Times New Roman"/>
        </w:rPr>
        <w:t xml:space="preserve">Informácia o presnom umiestnení </w:t>
      </w:r>
      <w:r w:rsidRPr="00517DDA">
        <w:rPr>
          <w:rFonts w:asciiTheme="minorHAnsi" w:hAnsiTheme="minorHAnsi"/>
          <w:bCs/>
        </w:rPr>
        <w:t>výrobne (výrobní)/ obaľovacieho centra (obaľovacích centier) jednotlivých dodávateľov</w:t>
      </w:r>
    </w:p>
    <w:p w:rsidR="008745C1" w:rsidRPr="00517DDA" w:rsidRDefault="008745C1" w:rsidP="008745C1">
      <w:pPr>
        <w:pStyle w:val="Odsekzoznamu"/>
        <w:spacing w:after="120"/>
        <w:ind w:left="426"/>
        <w:jc w:val="both"/>
        <w:rPr>
          <w:rStyle w:val="CharStyle8"/>
          <w:rFonts w:asciiTheme="minorHAnsi" w:hAnsiTheme="minorHAnsi" w:cstheme="minorHAnsi"/>
          <w:color w:val="000000"/>
          <w:sz w:val="22"/>
          <w:szCs w:val="22"/>
        </w:rPr>
      </w:pPr>
      <w:r w:rsidRPr="00517DDA">
        <w:rPr>
          <w:rStyle w:val="CharStyle8"/>
          <w:rFonts w:asciiTheme="minorHAnsi" w:hAnsiTheme="minorHAnsi" w:cstheme="minorHAnsi"/>
          <w:color w:val="000000"/>
          <w:sz w:val="22"/>
          <w:szCs w:val="22"/>
        </w:rPr>
        <w:t>Príloha č. 3 – Zoznam subdodávateľov</w:t>
      </w:r>
    </w:p>
    <w:p w:rsidR="008B7575" w:rsidRPr="00517DDA" w:rsidRDefault="008B7575" w:rsidP="008745C1">
      <w:pPr>
        <w:pStyle w:val="Odsekzoznamu"/>
        <w:spacing w:after="120"/>
        <w:ind w:left="426"/>
        <w:jc w:val="both"/>
        <w:rPr>
          <w:rStyle w:val="CharStyle8"/>
          <w:rFonts w:asciiTheme="minorHAnsi" w:hAnsiTheme="minorHAnsi" w:cstheme="minorHAnsi"/>
          <w:color w:val="000000"/>
          <w:sz w:val="22"/>
          <w:szCs w:val="22"/>
        </w:rPr>
      </w:pPr>
      <w:r w:rsidRPr="00517DDA">
        <w:rPr>
          <w:rStyle w:val="CharStyle8"/>
          <w:rFonts w:asciiTheme="minorHAnsi" w:hAnsiTheme="minorHAnsi" w:cstheme="minorHAnsi"/>
          <w:color w:val="000000"/>
          <w:sz w:val="22"/>
          <w:szCs w:val="22"/>
        </w:rPr>
        <w:t>Príloha č. 4 – Zodpovedné osoby kupujúc</w:t>
      </w:r>
      <w:r w:rsidR="00F4628A" w:rsidRPr="00517DDA">
        <w:rPr>
          <w:rStyle w:val="CharStyle8"/>
          <w:rFonts w:asciiTheme="minorHAnsi" w:hAnsiTheme="minorHAnsi" w:cstheme="minorHAnsi"/>
          <w:color w:val="000000"/>
          <w:sz w:val="22"/>
          <w:szCs w:val="22"/>
        </w:rPr>
        <w:t>eho a predávajúceho č. 1 až č. n</w:t>
      </w:r>
    </w:p>
    <w:p w:rsidR="00A56561" w:rsidRPr="00517DDA" w:rsidRDefault="00A56561" w:rsidP="00A56561">
      <w:pPr>
        <w:pStyle w:val="Odsekzoznamu"/>
        <w:spacing w:after="120"/>
        <w:ind w:left="426"/>
        <w:jc w:val="both"/>
        <w:rPr>
          <w:rStyle w:val="CharStyle8"/>
          <w:rFonts w:asciiTheme="minorHAnsi" w:hAnsiTheme="minorHAnsi" w:cstheme="minorHAnsi"/>
          <w:color w:val="000000"/>
          <w:sz w:val="22"/>
          <w:szCs w:val="22"/>
        </w:rPr>
      </w:pPr>
      <w:r w:rsidRPr="00517DDA">
        <w:rPr>
          <w:rStyle w:val="CharStyle8"/>
          <w:rFonts w:asciiTheme="minorHAnsi" w:hAnsiTheme="minorHAnsi" w:cstheme="minorHAnsi"/>
          <w:color w:val="000000"/>
          <w:sz w:val="22"/>
          <w:szCs w:val="22"/>
        </w:rPr>
        <w:t>Príloha č. 5 – Opis predmetu zákazky</w:t>
      </w:r>
    </w:p>
    <w:p w:rsidR="00A56561" w:rsidRPr="00517DDA" w:rsidRDefault="00A56561" w:rsidP="008745C1">
      <w:pPr>
        <w:pStyle w:val="Odsekzoznamu"/>
        <w:spacing w:after="120"/>
        <w:ind w:left="426"/>
        <w:jc w:val="both"/>
        <w:rPr>
          <w:rStyle w:val="CharStyle8"/>
          <w:rFonts w:asciiTheme="minorHAnsi" w:hAnsiTheme="minorHAnsi" w:cstheme="minorHAnsi"/>
          <w:color w:val="000000"/>
          <w:sz w:val="22"/>
          <w:szCs w:val="22"/>
        </w:rPr>
      </w:pPr>
    </w:p>
    <w:p w:rsidR="008745C1" w:rsidRPr="00517DDA" w:rsidRDefault="008745C1" w:rsidP="009F79A1">
      <w:pPr>
        <w:pStyle w:val="Odsekzoznamu"/>
        <w:spacing w:after="120"/>
        <w:ind w:left="426"/>
        <w:jc w:val="both"/>
        <w:rPr>
          <w:rStyle w:val="CharStyle8"/>
          <w:rFonts w:asciiTheme="minorHAnsi" w:hAnsiTheme="minorHAnsi" w:cstheme="minorHAnsi"/>
          <w:color w:val="000000"/>
          <w:sz w:val="22"/>
          <w:szCs w:val="22"/>
        </w:rPr>
      </w:pPr>
    </w:p>
    <w:p w:rsidR="00546E9A" w:rsidRPr="00517DDA" w:rsidRDefault="00546E9A" w:rsidP="00546E9A">
      <w:pPr>
        <w:pStyle w:val="Style4"/>
        <w:shd w:val="clear" w:color="auto" w:fill="auto"/>
        <w:tabs>
          <w:tab w:val="left" w:pos="538"/>
        </w:tabs>
        <w:spacing w:after="120" w:line="240" w:lineRule="auto"/>
        <w:ind w:firstLine="0"/>
        <w:jc w:val="both"/>
        <w:rPr>
          <w:rFonts w:cstheme="minorHAnsi"/>
          <w:sz w:val="22"/>
          <w:szCs w:val="22"/>
        </w:rPr>
      </w:pPr>
    </w:p>
    <w:p w:rsidR="00546E9A" w:rsidRPr="00517DDA" w:rsidRDefault="00546E9A"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 xml:space="preserve">V ......................dňa................................ </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V Banskej Bystrici, dňa...........................</w:t>
      </w:r>
    </w:p>
    <w:p w:rsidR="00546E9A" w:rsidRPr="00517DDA" w:rsidRDefault="00546E9A" w:rsidP="00546E9A">
      <w:pPr>
        <w:pStyle w:val="Bezriadkovania"/>
        <w:rPr>
          <w:rStyle w:val="CharStyle8"/>
          <w:rFonts w:asciiTheme="minorHAnsi" w:hAnsiTheme="minorHAnsi" w:cstheme="minorHAnsi"/>
          <w:sz w:val="22"/>
          <w:szCs w:val="22"/>
        </w:rPr>
      </w:pPr>
    </w:p>
    <w:p w:rsidR="00546E9A" w:rsidRPr="00517DDA" w:rsidRDefault="00546E9A"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Za predávajúceho</w:t>
      </w:r>
      <w:r w:rsidR="00A57EDD" w:rsidRPr="00517DDA">
        <w:rPr>
          <w:rStyle w:val="CharStyle8"/>
          <w:rFonts w:asciiTheme="minorHAnsi" w:hAnsiTheme="minorHAnsi" w:cstheme="minorHAnsi"/>
          <w:sz w:val="22"/>
          <w:szCs w:val="22"/>
        </w:rPr>
        <w:t xml:space="preserve"> č. 1</w:t>
      </w: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Za Kupujúceho:</w:t>
      </w:r>
    </w:p>
    <w:p w:rsidR="00546E9A" w:rsidRPr="00517DDA" w:rsidRDefault="00546E9A" w:rsidP="00546E9A">
      <w:pPr>
        <w:pStyle w:val="Bezriadkovania"/>
        <w:rPr>
          <w:rStyle w:val="CharStyle8"/>
          <w:rFonts w:asciiTheme="minorHAnsi" w:hAnsiTheme="minorHAnsi" w:cstheme="minorHAnsi"/>
          <w:sz w:val="22"/>
          <w:szCs w:val="22"/>
        </w:rPr>
      </w:pPr>
    </w:p>
    <w:p w:rsidR="00546E9A" w:rsidRPr="00517DDA" w:rsidRDefault="00546E9A" w:rsidP="00546E9A">
      <w:pPr>
        <w:pStyle w:val="Bezriadkovania"/>
        <w:rPr>
          <w:rStyle w:val="CharStyle8"/>
          <w:rFonts w:asciiTheme="minorHAnsi" w:hAnsiTheme="minorHAnsi" w:cstheme="minorHAnsi"/>
          <w:sz w:val="22"/>
          <w:szCs w:val="22"/>
        </w:rPr>
      </w:pPr>
    </w:p>
    <w:p w:rsidR="00546E9A" w:rsidRPr="00517DDA" w:rsidRDefault="00546E9A" w:rsidP="00546E9A">
      <w:pPr>
        <w:pStyle w:val="Bezriadkovania"/>
        <w:rPr>
          <w:rStyle w:val="CharStyle8"/>
          <w:rFonts w:asciiTheme="minorHAnsi" w:hAnsiTheme="minorHAnsi" w:cstheme="minorHAnsi"/>
          <w:sz w:val="22"/>
          <w:szCs w:val="22"/>
        </w:rPr>
      </w:pPr>
    </w:p>
    <w:p w:rsidR="00546E9A" w:rsidRPr="00517DDA" w:rsidRDefault="00546E9A" w:rsidP="00546E9A">
      <w:pPr>
        <w:pStyle w:val="Bezriadkovania"/>
        <w:rPr>
          <w:rStyle w:val="CharStyle8"/>
          <w:rFonts w:asciiTheme="minorHAnsi" w:hAnsiTheme="minorHAnsi" w:cstheme="minorHAnsi"/>
          <w:sz w:val="22"/>
          <w:szCs w:val="22"/>
        </w:rPr>
      </w:pPr>
    </w:p>
    <w:p w:rsidR="00546E9A" w:rsidRPr="00517DDA" w:rsidRDefault="00546E9A"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w:t>
      </w:r>
    </w:p>
    <w:p w:rsidR="00546E9A" w:rsidRPr="00517DDA" w:rsidRDefault="004A1727"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2C53" w:rsidRPr="00517DDA">
        <w:rPr>
          <w:rStyle w:val="CharStyle8"/>
          <w:rFonts w:asciiTheme="minorHAnsi" w:hAnsiTheme="minorHAnsi" w:cstheme="minorHAnsi"/>
          <w:sz w:val="22"/>
          <w:szCs w:val="22"/>
        </w:rPr>
        <w:t>Mgr</w:t>
      </w:r>
      <w:r w:rsidR="00546E9A" w:rsidRPr="00517DDA">
        <w:rPr>
          <w:rStyle w:val="CharStyle8"/>
          <w:rFonts w:asciiTheme="minorHAnsi" w:hAnsiTheme="minorHAnsi" w:cstheme="minorHAnsi"/>
          <w:sz w:val="22"/>
          <w:szCs w:val="22"/>
        </w:rPr>
        <w:t xml:space="preserve">. Ján </w:t>
      </w:r>
      <w:r w:rsidR="00542C53" w:rsidRPr="00517DDA">
        <w:rPr>
          <w:rStyle w:val="CharStyle8"/>
          <w:rFonts w:asciiTheme="minorHAnsi" w:hAnsiTheme="minorHAnsi" w:cstheme="minorHAnsi"/>
          <w:sz w:val="22"/>
          <w:szCs w:val="22"/>
        </w:rPr>
        <w:t>Havran</w:t>
      </w:r>
      <w:r w:rsidR="00546E9A" w:rsidRPr="00517DDA">
        <w:rPr>
          <w:rStyle w:val="CharStyle8"/>
          <w:rFonts w:asciiTheme="minorHAnsi" w:hAnsiTheme="minorHAnsi" w:cstheme="minorHAnsi"/>
          <w:sz w:val="22"/>
          <w:szCs w:val="22"/>
        </w:rPr>
        <w:t>,</w:t>
      </w:r>
    </w:p>
    <w:p w:rsidR="00546E9A" w:rsidRPr="00517DDA" w:rsidRDefault="004A1727"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t>predseda predstavenstva</w:t>
      </w:r>
    </w:p>
    <w:p w:rsidR="00546E9A" w:rsidRPr="00517DDA" w:rsidRDefault="00546E9A"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000D09C8" w:rsidRPr="00517DDA">
        <w:rPr>
          <w:rStyle w:val="CharStyle8"/>
          <w:rFonts w:asciiTheme="minorHAnsi" w:hAnsiTheme="minorHAnsi" w:cstheme="minorHAnsi"/>
          <w:sz w:val="22"/>
          <w:szCs w:val="22"/>
        </w:rPr>
        <w:tab/>
      </w:r>
      <w:r w:rsidR="000D09C8"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 xml:space="preserve">Banskobystrickej regionálnej správy ciest, </w:t>
      </w:r>
    </w:p>
    <w:p w:rsidR="00546E9A" w:rsidRPr="00517DDA" w:rsidRDefault="00546E9A" w:rsidP="00546E9A">
      <w:pPr>
        <w:pStyle w:val="Bezriadkovania"/>
        <w:ind w:left="4248" w:firstLine="708"/>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a.s.</w:t>
      </w:r>
    </w:p>
    <w:p w:rsidR="00546E9A" w:rsidRPr="00517DDA" w:rsidRDefault="00546E9A"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 xml:space="preserve">                          </w:t>
      </w:r>
    </w:p>
    <w:p w:rsidR="00546E9A" w:rsidRPr="00517DDA" w:rsidRDefault="00546E9A"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p>
    <w:p w:rsidR="00546E9A" w:rsidRPr="00517DDA" w:rsidRDefault="00546E9A" w:rsidP="00546E9A">
      <w:pPr>
        <w:pStyle w:val="Bezriadkovania"/>
        <w:rPr>
          <w:rStyle w:val="CharStyle8"/>
          <w:rFonts w:asciiTheme="minorHAnsi" w:hAnsiTheme="minorHAnsi" w:cstheme="minorHAnsi"/>
          <w:sz w:val="22"/>
          <w:szCs w:val="22"/>
        </w:rPr>
      </w:pPr>
    </w:p>
    <w:p w:rsidR="00546E9A" w:rsidRPr="00517DDA" w:rsidRDefault="00A57EDD"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predávajúceho č. n</w:t>
      </w:r>
    </w:p>
    <w:p w:rsidR="00546E9A" w:rsidRPr="00517DDA" w:rsidRDefault="00546E9A" w:rsidP="00546E9A">
      <w:pPr>
        <w:pStyle w:val="Bezriadkovania"/>
        <w:ind w:left="4320" w:firstLine="720"/>
        <w:rPr>
          <w:rFonts w:asciiTheme="minorHAnsi" w:hAnsiTheme="minorHAnsi" w:cstheme="minorHAnsi"/>
          <w:color w:val="auto"/>
          <w:sz w:val="22"/>
          <w:szCs w:val="22"/>
        </w:rPr>
      </w:pPr>
      <w:r w:rsidRPr="00517DDA">
        <w:rPr>
          <w:rFonts w:asciiTheme="minorHAnsi" w:hAnsiTheme="minorHAnsi" w:cstheme="minorHAnsi"/>
          <w:color w:val="auto"/>
          <w:sz w:val="22"/>
          <w:szCs w:val="22"/>
        </w:rPr>
        <w:t>.....................................................</w:t>
      </w:r>
    </w:p>
    <w:p w:rsidR="00546E9A" w:rsidRPr="00517DDA" w:rsidRDefault="00542C53" w:rsidP="00546E9A">
      <w:pPr>
        <w:ind w:left="4320" w:firstLine="720"/>
        <w:jc w:val="both"/>
        <w:rPr>
          <w:rFonts w:asciiTheme="minorHAnsi" w:hAnsiTheme="minorHAnsi" w:cstheme="minorHAnsi"/>
          <w:color w:val="auto"/>
          <w:sz w:val="22"/>
          <w:szCs w:val="22"/>
        </w:rPr>
      </w:pPr>
      <w:r w:rsidRPr="00517DDA">
        <w:rPr>
          <w:rFonts w:asciiTheme="minorHAnsi" w:hAnsiTheme="minorHAnsi" w:cstheme="minorHAnsi"/>
          <w:color w:val="auto"/>
          <w:sz w:val="22"/>
          <w:szCs w:val="22"/>
        </w:rPr>
        <w:t>Mgr. Nikoleta Oktavcová</w:t>
      </w:r>
      <w:r w:rsidR="00546E9A" w:rsidRPr="00517DDA">
        <w:rPr>
          <w:rFonts w:asciiTheme="minorHAnsi" w:hAnsiTheme="minorHAnsi" w:cstheme="minorHAnsi"/>
          <w:color w:val="auto"/>
          <w:sz w:val="22"/>
          <w:szCs w:val="22"/>
        </w:rPr>
        <w:t>,</w:t>
      </w:r>
    </w:p>
    <w:p w:rsidR="00546E9A" w:rsidRPr="00517DDA" w:rsidRDefault="00546E9A" w:rsidP="00546E9A">
      <w:pPr>
        <w:ind w:left="4320" w:firstLine="720"/>
        <w:jc w:val="both"/>
        <w:rPr>
          <w:rFonts w:asciiTheme="minorHAnsi" w:hAnsiTheme="minorHAnsi" w:cstheme="minorHAnsi"/>
          <w:color w:val="auto"/>
          <w:sz w:val="22"/>
          <w:szCs w:val="22"/>
        </w:rPr>
      </w:pPr>
      <w:r w:rsidRPr="00517DDA">
        <w:rPr>
          <w:rFonts w:asciiTheme="minorHAnsi" w:hAnsiTheme="minorHAnsi" w:cstheme="minorHAnsi"/>
          <w:color w:val="auto"/>
          <w:sz w:val="22"/>
          <w:szCs w:val="22"/>
        </w:rPr>
        <w:t>podpredseda predstavenstva</w:t>
      </w:r>
    </w:p>
    <w:p w:rsidR="00546E9A" w:rsidRPr="00517DDA" w:rsidRDefault="00A57EDD" w:rsidP="00A57EDD">
      <w:pPr>
        <w:pStyle w:val="Style16"/>
        <w:shd w:val="clear" w:color="auto" w:fill="auto"/>
        <w:spacing w:line="240" w:lineRule="auto"/>
        <w:jc w:val="both"/>
        <w:rPr>
          <w:b w:val="0"/>
          <w:sz w:val="22"/>
          <w:szCs w:val="22"/>
        </w:rPr>
      </w:pPr>
      <w:r w:rsidRPr="00517DDA">
        <w:rPr>
          <w:rStyle w:val="CharStyle8"/>
          <w:rFonts w:cstheme="minorHAnsi"/>
          <w:b w:val="0"/>
          <w:sz w:val="22"/>
          <w:szCs w:val="22"/>
        </w:rPr>
        <w:t>..................................................................</w:t>
      </w:r>
      <w:r w:rsidRPr="00517DDA">
        <w:rPr>
          <w:rStyle w:val="CharStyle8"/>
          <w:rFonts w:cstheme="minorHAnsi"/>
          <w:b w:val="0"/>
          <w:sz w:val="22"/>
          <w:szCs w:val="22"/>
        </w:rPr>
        <w:tab/>
      </w:r>
      <w:r w:rsidRPr="00517DDA">
        <w:rPr>
          <w:rStyle w:val="CharStyle8"/>
          <w:rFonts w:cstheme="minorHAnsi"/>
          <w:b w:val="0"/>
          <w:sz w:val="22"/>
          <w:szCs w:val="22"/>
        </w:rPr>
        <w:tab/>
        <w:t xml:space="preserve"> </w:t>
      </w:r>
      <w:r w:rsidR="000D09C8" w:rsidRPr="00517DDA">
        <w:rPr>
          <w:rStyle w:val="CharStyle8"/>
          <w:rFonts w:cstheme="minorHAnsi"/>
          <w:b w:val="0"/>
          <w:sz w:val="22"/>
          <w:szCs w:val="22"/>
        </w:rPr>
        <w:t xml:space="preserve"> </w:t>
      </w:r>
      <w:r w:rsidR="00546E9A" w:rsidRPr="00517DDA">
        <w:rPr>
          <w:rStyle w:val="CharStyle8"/>
          <w:rFonts w:cstheme="minorHAnsi"/>
          <w:b w:val="0"/>
          <w:sz w:val="22"/>
          <w:szCs w:val="22"/>
        </w:rPr>
        <w:t>Banskobystrickej regionálnej správy ciest, a.s.</w:t>
      </w:r>
    </w:p>
    <w:p w:rsidR="00546E9A" w:rsidRPr="00C27081" w:rsidRDefault="00546E9A" w:rsidP="00546E9A">
      <w:pPr>
        <w:rPr>
          <w:rFonts w:asciiTheme="minorHAnsi" w:hAnsiTheme="minorHAnsi" w:cstheme="minorHAnsi"/>
          <w:color w:val="auto"/>
        </w:rPr>
      </w:pPr>
    </w:p>
    <w:p w:rsidR="00546E9A" w:rsidRDefault="00546E9A" w:rsidP="00546E9A">
      <w:pPr>
        <w:pStyle w:val="Style4"/>
        <w:shd w:val="clear" w:color="auto" w:fill="auto"/>
        <w:tabs>
          <w:tab w:val="left" w:pos="390"/>
        </w:tabs>
        <w:spacing w:after="260" w:line="250" w:lineRule="exact"/>
        <w:ind w:right="160" w:firstLine="0"/>
        <w:jc w:val="both"/>
        <w:rPr>
          <w:rStyle w:val="CharStyle10"/>
          <w:rFonts w:cstheme="minorHAnsi"/>
          <w:sz w:val="24"/>
          <w:szCs w:val="24"/>
          <w:shd w:val="clear" w:color="auto" w:fill="auto"/>
        </w:rPr>
      </w:pPr>
    </w:p>
    <w:p w:rsidR="00546E9A" w:rsidRDefault="00546E9A" w:rsidP="00546E9A">
      <w:pPr>
        <w:pStyle w:val="Style4"/>
        <w:shd w:val="clear" w:color="auto" w:fill="auto"/>
        <w:tabs>
          <w:tab w:val="left" w:pos="390"/>
        </w:tabs>
        <w:spacing w:after="260" w:line="250" w:lineRule="exact"/>
        <w:ind w:right="160" w:firstLine="0"/>
        <w:jc w:val="both"/>
        <w:rPr>
          <w:rStyle w:val="CharStyle10"/>
          <w:rFonts w:cstheme="minorHAnsi"/>
          <w:sz w:val="24"/>
          <w:szCs w:val="24"/>
          <w:shd w:val="clear" w:color="auto" w:fill="auto"/>
        </w:rPr>
      </w:pPr>
    </w:p>
    <w:p w:rsidR="0052249B" w:rsidRDefault="0052249B"/>
    <w:sectPr w:rsidR="0052249B" w:rsidSect="006B0925">
      <w:headerReference w:type="default" r:id="rId9"/>
      <w:pgSz w:w="11907" w:h="16839" w:code="9"/>
      <w:pgMar w:top="567" w:right="851" w:bottom="567" w:left="1134"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BFC" w:rsidRDefault="007B5BFC" w:rsidP="004A1727">
      <w:r>
        <w:separator/>
      </w:r>
    </w:p>
  </w:endnote>
  <w:endnote w:type="continuationSeparator" w:id="0">
    <w:p w:rsidR="007B5BFC" w:rsidRDefault="007B5BFC" w:rsidP="004A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BFC" w:rsidRDefault="007B5BFC" w:rsidP="004A1727">
      <w:r>
        <w:separator/>
      </w:r>
    </w:p>
  </w:footnote>
  <w:footnote w:type="continuationSeparator" w:id="0">
    <w:p w:rsidR="007B5BFC" w:rsidRDefault="007B5BFC" w:rsidP="004A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217910"/>
      <w:docPartObj>
        <w:docPartGallery w:val="Page Numbers (Margins)"/>
        <w:docPartUnique/>
      </w:docPartObj>
    </w:sdtPr>
    <w:sdtEndPr/>
    <w:sdtContent>
      <w:p w:rsidR="004A1727" w:rsidRDefault="004A1727">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727" w:rsidRDefault="004A1727">
                              <w:pPr>
                                <w:pBdr>
                                  <w:bottom w:val="single" w:sz="4" w:space="1" w:color="auto"/>
                                </w:pBdr>
                              </w:pPr>
                              <w:r>
                                <w:fldChar w:fldCharType="begin"/>
                              </w:r>
                              <w:r>
                                <w:instrText>PAGE   \* MERGEFORMAT</w:instrText>
                              </w:r>
                              <w:r>
                                <w:fldChar w:fldCharType="separate"/>
                              </w:r>
                              <w:r w:rsidR="00517DDA">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4A1727" w:rsidRDefault="004A1727">
                        <w:pPr>
                          <w:pBdr>
                            <w:bottom w:val="single" w:sz="4" w:space="1" w:color="auto"/>
                          </w:pBdr>
                        </w:pPr>
                        <w:r>
                          <w:fldChar w:fldCharType="begin"/>
                        </w:r>
                        <w:r>
                          <w:instrText>PAGE   \* MERGEFORMAT</w:instrText>
                        </w:r>
                        <w:r>
                          <w:fldChar w:fldCharType="separate"/>
                        </w:r>
                        <w:r w:rsidR="00517DDA">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790718"/>
    <w:multiLevelType w:val="hybridMultilevel"/>
    <w:tmpl w:val="C6646426"/>
    <w:lvl w:ilvl="0" w:tplc="FF3AF38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4E1990"/>
    <w:multiLevelType w:val="hybridMultilevel"/>
    <w:tmpl w:val="D2F0F986"/>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0E795C7A"/>
    <w:multiLevelType w:val="hybridMultilevel"/>
    <w:tmpl w:val="BA90E0DC"/>
    <w:lvl w:ilvl="0" w:tplc="EF3A3708">
      <w:start w:val="1"/>
      <w:numFmt w:val="decimal"/>
      <w:lvlText w:val="%1."/>
      <w:lvlJc w:val="left"/>
      <w:pPr>
        <w:ind w:left="502" w:hanging="360"/>
      </w:pPr>
      <w:rPr>
        <w:rFonts w:asciiTheme="minorHAnsi" w:hAnsiTheme="minorHAnsi" w:hint="default"/>
        <w:b w:val="0"/>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88260D"/>
    <w:multiLevelType w:val="hybridMultilevel"/>
    <w:tmpl w:val="E6B8CA28"/>
    <w:lvl w:ilvl="0" w:tplc="0D083AB6">
      <w:start w:val="1"/>
      <w:numFmt w:val="decimal"/>
      <w:lvlText w:val="%1."/>
      <w:lvlJc w:val="left"/>
      <w:pPr>
        <w:ind w:left="720" w:hanging="360"/>
      </w:pPr>
      <w:rPr>
        <w:rFonts w:ascii="Calibri" w:eastAsia="Times New Roman" w:hAnsi="Calibri" w:cs="Calibri"/>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3C303876"/>
    <w:multiLevelType w:val="hybridMultilevel"/>
    <w:tmpl w:val="F9F00728"/>
    <w:lvl w:ilvl="0" w:tplc="EAEE6414">
      <w:start w:val="1"/>
      <w:numFmt w:val="decimal"/>
      <w:lvlText w:val="%1."/>
      <w:lvlJc w:val="left"/>
      <w:pPr>
        <w:ind w:left="720" w:hanging="360"/>
      </w:pPr>
      <w:rPr>
        <w:rFonts w:ascii="Arial" w:hAnsi="Arial" w:cs="Arial"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448C6A7E"/>
    <w:multiLevelType w:val="hybridMultilevel"/>
    <w:tmpl w:val="825204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12" w15:restartNumberingAfterBreak="0">
    <w:nsid w:val="603178E1"/>
    <w:multiLevelType w:val="hybridMultilevel"/>
    <w:tmpl w:val="28081B8E"/>
    <w:lvl w:ilvl="0" w:tplc="94C6D3B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6941420"/>
    <w:multiLevelType w:val="hybridMultilevel"/>
    <w:tmpl w:val="1106570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68A55255"/>
    <w:multiLevelType w:val="hybridMultilevel"/>
    <w:tmpl w:val="7E4246A2"/>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20F78B2"/>
    <w:multiLevelType w:val="hybridMultilevel"/>
    <w:tmpl w:val="3C20F89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75AB68F8"/>
    <w:multiLevelType w:val="hybridMultilevel"/>
    <w:tmpl w:val="031A485A"/>
    <w:lvl w:ilvl="0" w:tplc="53CE886C">
      <w:start w:val="4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6E803D7"/>
    <w:multiLevelType w:val="hybridMultilevel"/>
    <w:tmpl w:val="FF946BB8"/>
    <w:lvl w:ilvl="0" w:tplc="0E7AAC0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805381F"/>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4"/>
  </w:num>
  <w:num w:numId="3">
    <w:abstractNumId w:val="20"/>
  </w:num>
  <w:num w:numId="4">
    <w:abstractNumId w:val="10"/>
  </w:num>
  <w:num w:numId="5">
    <w:abstractNumId w:val="7"/>
  </w:num>
  <w:num w:numId="6">
    <w:abstractNumId w:val="15"/>
  </w:num>
  <w:num w:numId="7">
    <w:abstractNumId w:val="8"/>
  </w:num>
  <w:num w:numId="8">
    <w:abstractNumId w:val="11"/>
  </w:num>
  <w:num w:numId="9">
    <w:abstractNumId w:val="0"/>
  </w:num>
  <w:num w:numId="10">
    <w:abstractNumId w:val="5"/>
  </w:num>
  <w:num w:numId="11">
    <w:abstractNumId w:val="13"/>
  </w:num>
  <w:num w:numId="12">
    <w:abstractNumId w:val="14"/>
  </w:num>
  <w:num w:numId="13">
    <w:abstractNumId w:val="3"/>
  </w:num>
  <w:num w:numId="14">
    <w:abstractNumId w:val="12"/>
  </w:num>
  <w:num w:numId="15">
    <w:abstractNumId w:val="9"/>
  </w:num>
  <w:num w:numId="16">
    <w:abstractNumId w:val="16"/>
  </w:num>
  <w:num w:numId="17">
    <w:abstractNumId w:val="1"/>
  </w:num>
  <w:num w:numId="18">
    <w:abstractNumId w:val="17"/>
  </w:num>
  <w:num w:numId="19">
    <w:abstractNumId w:val="19"/>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9A"/>
    <w:rsid w:val="00026327"/>
    <w:rsid w:val="0005160E"/>
    <w:rsid w:val="00063092"/>
    <w:rsid w:val="000837B9"/>
    <w:rsid w:val="000A048F"/>
    <w:rsid w:val="000D09C8"/>
    <w:rsid w:val="000D0CCB"/>
    <w:rsid w:val="000E225C"/>
    <w:rsid w:val="001A47E5"/>
    <w:rsid w:val="002234C9"/>
    <w:rsid w:val="00225698"/>
    <w:rsid w:val="00235D56"/>
    <w:rsid w:val="002601A8"/>
    <w:rsid w:val="002640A9"/>
    <w:rsid w:val="00296EEE"/>
    <w:rsid w:val="002D73DD"/>
    <w:rsid w:val="002F3356"/>
    <w:rsid w:val="00376978"/>
    <w:rsid w:val="003C16A6"/>
    <w:rsid w:val="004401CD"/>
    <w:rsid w:val="00440771"/>
    <w:rsid w:val="00475A8C"/>
    <w:rsid w:val="004A1727"/>
    <w:rsid w:val="004A2531"/>
    <w:rsid w:val="004A783E"/>
    <w:rsid w:val="004B37D3"/>
    <w:rsid w:val="005013BA"/>
    <w:rsid w:val="00517DDA"/>
    <w:rsid w:val="0052249B"/>
    <w:rsid w:val="00532EAD"/>
    <w:rsid w:val="00542C53"/>
    <w:rsid w:val="00546E9A"/>
    <w:rsid w:val="0058712A"/>
    <w:rsid w:val="005C4354"/>
    <w:rsid w:val="006011F0"/>
    <w:rsid w:val="00621E6E"/>
    <w:rsid w:val="00637A61"/>
    <w:rsid w:val="006B0925"/>
    <w:rsid w:val="006F4B7C"/>
    <w:rsid w:val="007118BA"/>
    <w:rsid w:val="007B2646"/>
    <w:rsid w:val="007B46BE"/>
    <w:rsid w:val="007B5BFC"/>
    <w:rsid w:val="007D7278"/>
    <w:rsid w:val="007F60B4"/>
    <w:rsid w:val="008160F5"/>
    <w:rsid w:val="008534DB"/>
    <w:rsid w:val="008745C1"/>
    <w:rsid w:val="008B7575"/>
    <w:rsid w:val="00951A1C"/>
    <w:rsid w:val="0097458C"/>
    <w:rsid w:val="009B7386"/>
    <w:rsid w:val="009F79A1"/>
    <w:rsid w:val="00A56561"/>
    <w:rsid w:val="00A57EDD"/>
    <w:rsid w:val="00A93D24"/>
    <w:rsid w:val="00AF6448"/>
    <w:rsid w:val="00B04C26"/>
    <w:rsid w:val="00B407BC"/>
    <w:rsid w:val="00B66D65"/>
    <w:rsid w:val="00B93D1E"/>
    <w:rsid w:val="00BE72CE"/>
    <w:rsid w:val="00C360F2"/>
    <w:rsid w:val="00C643B7"/>
    <w:rsid w:val="00C644E1"/>
    <w:rsid w:val="00C82006"/>
    <w:rsid w:val="00CB75A3"/>
    <w:rsid w:val="00CF4236"/>
    <w:rsid w:val="00CF6B27"/>
    <w:rsid w:val="00D23ABF"/>
    <w:rsid w:val="00D87DAE"/>
    <w:rsid w:val="00D93B11"/>
    <w:rsid w:val="00DB377E"/>
    <w:rsid w:val="00DB613A"/>
    <w:rsid w:val="00DD2A51"/>
    <w:rsid w:val="00E22C3E"/>
    <w:rsid w:val="00E41EB2"/>
    <w:rsid w:val="00E426A3"/>
    <w:rsid w:val="00E67B3F"/>
    <w:rsid w:val="00E7564F"/>
    <w:rsid w:val="00ED5827"/>
    <w:rsid w:val="00F36E7D"/>
    <w:rsid w:val="00F4628A"/>
    <w:rsid w:val="00F57165"/>
    <w:rsid w:val="00F624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82E11"/>
  <w15:chartTrackingRefBased/>
  <w15:docId w15:val="{9702A6C6-64A7-4548-B6CF-870F0378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6E9A"/>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3">
    <w:name w:val="heading 3"/>
    <w:basedOn w:val="Normlny"/>
    <w:next w:val="Normlnysozarkami"/>
    <w:link w:val="Nadpis3Char"/>
    <w:uiPriority w:val="9"/>
    <w:qFormat/>
    <w:rsid w:val="00546E9A"/>
    <w:pPr>
      <w:widowControl/>
      <w:ind w:left="354"/>
      <w:jc w:val="both"/>
      <w:outlineLvl w:val="2"/>
    </w:pPr>
    <w:rPr>
      <w:b/>
      <w:color w:val="auto"/>
      <w:szCs w:val="20"/>
      <w:lang w:eastAsia="cs-CZ"/>
    </w:rPr>
  </w:style>
  <w:style w:type="paragraph" w:styleId="Nadpis5">
    <w:name w:val="heading 5"/>
    <w:basedOn w:val="Normlny"/>
    <w:next w:val="Normlny"/>
    <w:link w:val="Nadpis5Char"/>
    <w:uiPriority w:val="9"/>
    <w:unhideWhenUsed/>
    <w:qFormat/>
    <w:rsid w:val="000837B9"/>
    <w:pPr>
      <w:keepNext/>
      <w:keepLines/>
      <w:spacing w:before="4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546E9A"/>
    <w:rPr>
      <w:rFonts w:ascii="Times New Roman" w:eastAsia="Times New Roman" w:hAnsi="Times New Roman" w:cs="Times New Roman"/>
      <w:b/>
      <w:sz w:val="24"/>
      <w:szCs w:val="20"/>
      <w:lang w:eastAsia="cs-CZ"/>
    </w:rPr>
  </w:style>
  <w:style w:type="character" w:customStyle="1" w:styleId="CharStyle7">
    <w:name w:val="Char Style 7"/>
    <w:basedOn w:val="Predvolenpsmoodseku"/>
    <w:link w:val="Style6"/>
    <w:uiPriority w:val="99"/>
    <w:locked/>
    <w:rsid w:val="00546E9A"/>
    <w:rPr>
      <w:rFonts w:cs="Times New Roman"/>
      <w:sz w:val="21"/>
      <w:szCs w:val="21"/>
      <w:shd w:val="clear" w:color="auto" w:fill="FFFFFF"/>
    </w:rPr>
  </w:style>
  <w:style w:type="character" w:customStyle="1" w:styleId="CharStyle10">
    <w:name w:val="Char Style 10"/>
    <w:basedOn w:val="Predvolenpsmoodseku"/>
    <w:link w:val="Style4"/>
    <w:uiPriority w:val="99"/>
    <w:locked/>
    <w:rsid w:val="00546E9A"/>
    <w:rPr>
      <w:rFonts w:cs="Times New Roman"/>
      <w:sz w:val="20"/>
      <w:szCs w:val="20"/>
      <w:shd w:val="clear" w:color="auto" w:fill="FFFFFF"/>
    </w:rPr>
  </w:style>
  <w:style w:type="character" w:customStyle="1" w:styleId="CharStyle17">
    <w:name w:val="Char Style 17"/>
    <w:basedOn w:val="Predvolenpsmoodseku"/>
    <w:link w:val="Style16"/>
    <w:uiPriority w:val="99"/>
    <w:rsid w:val="00546E9A"/>
    <w:rPr>
      <w:rFonts w:cs="Times New Roman"/>
      <w:b/>
      <w:bCs/>
      <w:sz w:val="19"/>
      <w:szCs w:val="19"/>
      <w:shd w:val="clear" w:color="auto" w:fill="FFFFFF"/>
    </w:rPr>
  </w:style>
  <w:style w:type="paragraph" w:customStyle="1" w:styleId="Style4">
    <w:name w:val="Style 4"/>
    <w:basedOn w:val="Normlny"/>
    <w:link w:val="CharStyle10"/>
    <w:uiPriority w:val="99"/>
    <w:rsid w:val="00546E9A"/>
    <w:pPr>
      <w:shd w:val="clear" w:color="auto" w:fill="FFFFFF"/>
      <w:spacing w:after="500" w:line="254" w:lineRule="exact"/>
      <w:ind w:hanging="640"/>
      <w:jc w:val="center"/>
    </w:pPr>
    <w:rPr>
      <w:rFonts w:asciiTheme="minorHAnsi" w:eastAsiaTheme="minorHAnsi" w:hAnsiTheme="minorHAnsi"/>
      <w:color w:val="auto"/>
      <w:sz w:val="20"/>
      <w:szCs w:val="20"/>
      <w:lang w:eastAsia="en-US"/>
    </w:rPr>
  </w:style>
  <w:style w:type="paragraph" w:customStyle="1" w:styleId="Style6">
    <w:name w:val="Style 6"/>
    <w:basedOn w:val="Normlny"/>
    <w:link w:val="CharStyle7"/>
    <w:uiPriority w:val="99"/>
    <w:rsid w:val="00546E9A"/>
    <w:pPr>
      <w:shd w:val="clear" w:color="auto" w:fill="FFFFFF"/>
      <w:spacing w:line="312" w:lineRule="exact"/>
      <w:ind w:hanging="640"/>
      <w:outlineLvl w:val="2"/>
    </w:pPr>
    <w:rPr>
      <w:rFonts w:asciiTheme="minorHAnsi" w:eastAsiaTheme="minorHAnsi" w:hAnsiTheme="minorHAnsi"/>
      <w:color w:val="auto"/>
      <w:sz w:val="21"/>
      <w:szCs w:val="21"/>
      <w:lang w:eastAsia="en-US"/>
    </w:rPr>
  </w:style>
  <w:style w:type="character" w:customStyle="1" w:styleId="CharStyle13">
    <w:name w:val="Char Style 13"/>
    <w:basedOn w:val="Predvolenpsmoodseku"/>
    <w:link w:val="Style12"/>
    <w:uiPriority w:val="99"/>
    <w:locked/>
    <w:rsid w:val="00546E9A"/>
    <w:rPr>
      <w:rFonts w:ascii="Arial" w:hAnsi="Arial" w:cs="Arial"/>
      <w:b/>
      <w:bCs/>
      <w:shd w:val="clear" w:color="auto" w:fill="FFFFFF"/>
    </w:rPr>
  </w:style>
  <w:style w:type="paragraph" w:customStyle="1" w:styleId="Style12">
    <w:name w:val="Style 12"/>
    <w:basedOn w:val="Normlny"/>
    <w:link w:val="CharStyle13"/>
    <w:uiPriority w:val="99"/>
    <w:rsid w:val="00546E9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styleId="Bezriadkovania">
    <w:name w:val="No Spacing"/>
    <w:uiPriority w:val="1"/>
    <w:qFormat/>
    <w:rsid w:val="00546E9A"/>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qFormat/>
    <w:rsid w:val="00546E9A"/>
    <w:pPr>
      <w:widowControl/>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546E9A"/>
    <w:rPr>
      <w:rFonts w:ascii="Arial Black" w:eastAsia="Times New Roman" w:hAnsi="Arial Black" w:cs="Arial Unicode MS"/>
      <w:bCs/>
      <w:i/>
      <w:iCs/>
      <w:color w:val="FF0000"/>
      <w:sz w:val="48"/>
      <w:lang w:val="x-none" w:bidi="si-LK"/>
    </w:rPr>
  </w:style>
  <w:style w:type="paragraph" w:styleId="Odsekzoznamu">
    <w:name w:val="List Paragraph"/>
    <w:aliases w:val="body,Odsek zoznamu2"/>
    <w:basedOn w:val="Normlny"/>
    <w:link w:val="OdsekzoznamuChar"/>
    <w:uiPriority w:val="34"/>
    <w:qFormat/>
    <w:rsid w:val="00546E9A"/>
    <w:pPr>
      <w:widowControl/>
      <w:ind w:left="708"/>
    </w:pPr>
    <w:rPr>
      <w:rFonts w:ascii="Arial" w:hAnsi="Arial" w:cs="Arial"/>
      <w:noProof/>
      <w:color w:val="auto"/>
      <w:sz w:val="22"/>
      <w:szCs w:val="22"/>
    </w:rPr>
  </w:style>
  <w:style w:type="character" w:customStyle="1" w:styleId="CharStyle8">
    <w:name w:val="Char Style 8"/>
    <w:basedOn w:val="Predvolenpsmoodseku"/>
    <w:uiPriority w:val="99"/>
    <w:rsid w:val="00546E9A"/>
    <w:rPr>
      <w:sz w:val="21"/>
      <w:szCs w:val="21"/>
      <w:u w:val="none"/>
    </w:rPr>
  </w:style>
  <w:style w:type="character" w:customStyle="1" w:styleId="CharStyle9">
    <w:name w:val="Char Style 9"/>
    <w:basedOn w:val="Predvolenpsmoodseku"/>
    <w:link w:val="Style2"/>
    <w:uiPriority w:val="99"/>
    <w:rsid w:val="00546E9A"/>
    <w:rPr>
      <w:b/>
      <w:bCs/>
      <w:sz w:val="21"/>
      <w:szCs w:val="21"/>
      <w:shd w:val="clear" w:color="auto" w:fill="FFFFFF"/>
    </w:rPr>
  </w:style>
  <w:style w:type="character" w:customStyle="1" w:styleId="CharStyle11">
    <w:name w:val="Char Style 11"/>
    <w:basedOn w:val="Predvolenpsmoodseku"/>
    <w:link w:val="Style10"/>
    <w:uiPriority w:val="99"/>
    <w:rsid w:val="00546E9A"/>
    <w:rPr>
      <w:b/>
      <w:bCs/>
      <w:sz w:val="21"/>
      <w:szCs w:val="21"/>
      <w:shd w:val="clear" w:color="auto" w:fill="FFFFFF"/>
    </w:rPr>
  </w:style>
  <w:style w:type="character" w:customStyle="1" w:styleId="CharStyle15">
    <w:name w:val="Char Style 15"/>
    <w:basedOn w:val="CharStyle8"/>
    <w:uiPriority w:val="99"/>
    <w:rsid w:val="00546E9A"/>
    <w:rPr>
      <w:b/>
      <w:bCs/>
      <w:sz w:val="21"/>
      <w:szCs w:val="21"/>
      <w:u w:val="none"/>
    </w:rPr>
  </w:style>
  <w:style w:type="paragraph" w:customStyle="1" w:styleId="Style2">
    <w:name w:val="Style 2"/>
    <w:basedOn w:val="Normlny"/>
    <w:link w:val="CharStyle9"/>
    <w:uiPriority w:val="99"/>
    <w:rsid w:val="00546E9A"/>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10">
    <w:name w:val="Style 10"/>
    <w:basedOn w:val="Normlny"/>
    <w:link w:val="CharStyle11"/>
    <w:uiPriority w:val="99"/>
    <w:rsid w:val="00546E9A"/>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6">
    <w:name w:val="Style 16"/>
    <w:basedOn w:val="Normlny"/>
    <w:link w:val="CharStyle17"/>
    <w:uiPriority w:val="99"/>
    <w:rsid w:val="00546E9A"/>
    <w:pPr>
      <w:shd w:val="clear" w:color="auto" w:fill="FFFFFF"/>
      <w:spacing w:line="200" w:lineRule="exact"/>
    </w:pPr>
    <w:rPr>
      <w:rFonts w:asciiTheme="minorHAnsi" w:eastAsiaTheme="minorHAnsi" w:hAnsiTheme="minorHAnsi"/>
      <w:b/>
      <w:bCs/>
      <w:color w:val="auto"/>
      <w:sz w:val="19"/>
      <w:szCs w:val="19"/>
      <w:lang w:eastAsia="en-US"/>
    </w:rPr>
  </w:style>
  <w:style w:type="character" w:customStyle="1" w:styleId="CharStyle36">
    <w:name w:val="Char Style 36"/>
    <w:basedOn w:val="Predvolenpsmoodseku"/>
    <w:uiPriority w:val="99"/>
    <w:rsid w:val="00546E9A"/>
    <w:rPr>
      <w:rFonts w:cs="Times New Roman"/>
      <w:sz w:val="21"/>
      <w:szCs w:val="21"/>
      <w:u w:val="none"/>
    </w:rPr>
  </w:style>
  <w:style w:type="character" w:styleId="Hypertextovprepojenie">
    <w:name w:val="Hyperlink"/>
    <w:basedOn w:val="Predvolenpsmoodseku"/>
    <w:uiPriority w:val="99"/>
    <w:unhideWhenUsed/>
    <w:rsid w:val="00546E9A"/>
    <w:rPr>
      <w:color w:val="0563C1" w:themeColor="hyperlink"/>
      <w:u w:val="single"/>
    </w:rPr>
  </w:style>
  <w:style w:type="paragraph" w:styleId="Normlnysozarkami">
    <w:name w:val="Normal Indent"/>
    <w:basedOn w:val="Normlny"/>
    <w:uiPriority w:val="99"/>
    <w:semiHidden/>
    <w:unhideWhenUsed/>
    <w:rsid w:val="00546E9A"/>
    <w:pPr>
      <w:ind w:left="708"/>
    </w:pPr>
  </w:style>
  <w:style w:type="character" w:customStyle="1" w:styleId="Nadpis5Char">
    <w:name w:val="Nadpis 5 Char"/>
    <w:basedOn w:val="Predvolenpsmoodseku"/>
    <w:link w:val="Nadpis5"/>
    <w:uiPriority w:val="9"/>
    <w:rsid w:val="000837B9"/>
    <w:rPr>
      <w:rFonts w:asciiTheme="majorHAnsi" w:eastAsiaTheme="majorEastAsia" w:hAnsiTheme="majorHAnsi" w:cstheme="majorBidi"/>
      <w:color w:val="2E74B5" w:themeColor="accent1" w:themeShade="BF"/>
      <w:sz w:val="24"/>
      <w:szCs w:val="24"/>
      <w:lang w:eastAsia="sk-SK"/>
    </w:rPr>
  </w:style>
  <w:style w:type="character" w:customStyle="1" w:styleId="OdsekzoznamuChar">
    <w:name w:val="Odsek zoznamu Char"/>
    <w:aliases w:val="body Char,Odsek zoznamu2 Char"/>
    <w:link w:val="Odsekzoznamu"/>
    <w:uiPriority w:val="34"/>
    <w:rsid w:val="000837B9"/>
    <w:rPr>
      <w:rFonts w:ascii="Arial" w:eastAsia="Times New Roman" w:hAnsi="Arial" w:cs="Arial"/>
      <w:noProof/>
      <w:lang w:eastAsia="sk-SK"/>
    </w:rPr>
  </w:style>
  <w:style w:type="character" w:customStyle="1" w:styleId="CharStyle3">
    <w:name w:val="Char Style 3"/>
    <w:uiPriority w:val="99"/>
    <w:rsid w:val="004B37D3"/>
    <w:rPr>
      <w:rFonts w:ascii="Arial" w:hAnsi="Arial" w:cs="Arial"/>
      <w:shd w:val="clear" w:color="auto" w:fill="FFFFFF"/>
    </w:rPr>
  </w:style>
  <w:style w:type="paragraph" w:styleId="Hlavika">
    <w:name w:val="header"/>
    <w:basedOn w:val="Normlny"/>
    <w:link w:val="HlavikaChar"/>
    <w:uiPriority w:val="99"/>
    <w:unhideWhenUsed/>
    <w:rsid w:val="004A1727"/>
    <w:pPr>
      <w:tabs>
        <w:tab w:val="center" w:pos="4536"/>
        <w:tab w:val="right" w:pos="9072"/>
      </w:tabs>
    </w:pPr>
  </w:style>
  <w:style w:type="character" w:customStyle="1" w:styleId="HlavikaChar">
    <w:name w:val="Hlavička Char"/>
    <w:basedOn w:val="Predvolenpsmoodseku"/>
    <w:link w:val="Hlavika"/>
    <w:uiPriority w:val="99"/>
    <w:rsid w:val="004A1727"/>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4A1727"/>
    <w:pPr>
      <w:tabs>
        <w:tab w:val="center" w:pos="4536"/>
        <w:tab w:val="right" w:pos="9072"/>
      </w:tabs>
    </w:pPr>
  </w:style>
  <w:style w:type="character" w:customStyle="1" w:styleId="PtaChar">
    <w:name w:val="Päta Char"/>
    <w:basedOn w:val="Predvolenpsmoodseku"/>
    <w:link w:val="Pta"/>
    <w:uiPriority w:val="99"/>
    <w:rsid w:val="004A1727"/>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6B092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0925"/>
    <w:rPr>
      <w:rFonts w:ascii="Segoe UI" w:eastAsia="Times New Roman" w:hAnsi="Segoe UI" w:cs="Segoe UI"/>
      <w:color w:val="000000"/>
      <w:sz w:val="18"/>
      <w:szCs w:val="18"/>
      <w:lang w:eastAsia="sk-SK"/>
    </w:rPr>
  </w:style>
  <w:style w:type="paragraph" w:customStyle="1" w:styleId="tl1">
    <w:name w:val="Štýl1"/>
    <w:basedOn w:val="Normlny"/>
    <w:uiPriority w:val="99"/>
    <w:rsid w:val="00DD2A51"/>
    <w:pPr>
      <w:widowControl/>
      <w:jc w:val="both"/>
    </w:pPr>
    <w:rPr>
      <w:rFonts w:ascii="Tahoma" w:hAnsi="Tahoma" w:cs="Tahoma"/>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c.sk/files/documents/technicke-predpisy/tkp/tkp_06_2017.pdf" TargetMode="External"/><Relationship Id="rId3" Type="http://schemas.openxmlformats.org/officeDocument/2006/relationships/settings" Target="settings.xml"/><Relationship Id="rId7" Type="http://schemas.openxmlformats.org/officeDocument/2006/relationships/hyperlink" Target="https://www.ssc.sk/files/documents/technicke-predpisy/tkp/tkp_06_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5455</Words>
  <Characters>31097</Characters>
  <Application>Microsoft Office Word</Application>
  <DocSecurity>0</DocSecurity>
  <Lines>259</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5</cp:revision>
  <cp:lastPrinted>2018-06-26T13:37:00Z</cp:lastPrinted>
  <dcterms:created xsi:type="dcterms:W3CDTF">2019-01-31T14:10:00Z</dcterms:created>
  <dcterms:modified xsi:type="dcterms:W3CDTF">2019-02-01T09:54:00Z</dcterms:modified>
</cp:coreProperties>
</file>