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5A74" w14:textId="77777777" w:rsidR="00E26D1A" w:rsidRPr="00150AE6" w:rsidRDefault="00E26D1A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90D0" w14:textId="69067868" w:rsidR="00E26D1A" w:rsidRPr="00150AE6" w:rsidRDefault="00E26D1A" w:rsidP="0015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0AE6">
        <w:rPr>
          <w:rFonts w:ascii="Times New Roman" w:hAnsi="Times New Roman" w:cs="Times New Roman"/>
          <w:b/>
          <w:bCs/>
          <w:sz w:val="28"/>
          <w:szCs w:val="28"/>
        </w:rPr>
        <w:t>Rámcová dohoda o poskytovaní elektronick</w:t>
      </w:r>
      <w:r w:rsidR="00D40C1D">
        <w:rPr>
          <w:rFonts w:ascii="Times New Roman" w:hAnsi="Times New Roman" w:cs="Times New Roman"/>
          <w:b/>
          <w:bCs/>
          <w:sz w:val="28"/>
          <w:szCs w:val="28"/>
        </w:rPr>
        <w:t>ých</w:t>
      </w:r>
      <w:r w:rsidRPr="00150AE6">
        <w:rPr>
          <w:rFonts w:ascii="Times New Roman" w:hAnsi="Times New Roman" w:cs="Times New Roman"/>
          <w:b/>
          <w:bCs/>
          <w:sz w:val="28"/>
          <w:szCs w:val="28"/>
        </w:rPr>
        <w:t xml:space="preserve"> komunikačn</w:t>
      </w:r>
      <w:r w:rsidR="00D40C1D">
        <w:rPr>
          <w:rFonts w:ascii="Times New Roman" w:hAnsi="Times New Roman" w:cs="Times New Roman"/>
          <w:b/>
          <w:bCs/>
          <w:sz w:val="28"/>
          <w:szCs w:val="28"/>
        </w:rPr>
        <w:t>ých</w:t>
      </w:r>
      <w:r w:rsidRPr="00150AE6">
        <w:rPr>
          <w:rFonts w:ascii="Times New Roman" w:hAnsi="Times New Roman" w:cs="Times New Roman"/>
          <w:b/>
          <w:bCs/>
          <w:sz w:val="28"/>
          <w:szCs w:val="28"/>
        </w:rPr>
        <w:t xml:space="preserve"> služ</w:t>
      </w:r>
      <w:r w:rsidR="00D40C1D">
        <w:rPr>
          <w:rFonts w:ascii="Times New Roman" w:hAnsi="Times New Roman" w:cs="Times New Roman"/>
          <w:b/>
          <w:bCs/>
          <w:sz w:val="28"/>
          <w:szCs w:val="28"/>
        </w:rPr>
        <w:t>ieb</w:t>
      </w:r>
    </w:p>
    <w:p w14:paraId="0EF56344" w14:textId="77777777" w:rsidR="009967AE" w:rsidRDefault="00E26D1A" w:rsidP="0015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>uzatvorená podľa § 269 ods. 2 zákona č. 513/1991 Zb. Obchodný zákonník</w:t>
      </w:r>
    </w:p>
    <w:p w14:paraId="772365E6" w14:textId="24B2A617" w:rsidR="009967AE" w:rsidRDefault="009967AE" w:rsidP="0015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znení neskorších predpisov (ďalej len „Obchodný zákonník“)</w:t>
      </w:r>
    </w:p>
    <w:p w14:paraId="0A31270E" w14:textId="155930E0" w:rsidR="00E26D1A" w:rsidRDefault="00E26D1A" w:rsidP="0015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 xml:space="preserve"> v spojení s § </w:t>
      </w:r>
      <w:r w:rsidR="005E4326">
        <w:rPr>
          <w:rFonts w:ascii="Times New Roman" w:hAnsi="Times New Roman" w:cs="Times New Roman"/>
          <w:sz w:val="24"/>
          <w:szCs w:val="24"/>
        </w:rPr>
        <w:t>8</w:t>
      </w:r>
      <w:r w:rsidRPr="00150AE6">
        <w:rPr>
          <w:rFonts w:ascii="Times New Roman" w:hAnsi="Times New Roman" w:cs="Times New Roman"/>
          <w:sz w:val="24"/>
          <w:szCs w:val="24"/>
        </w:rPr>
        <w:t xml:space="preserve">4 zákona č. </w:t>
      </w:r>
      <w:r w:rsidR="005E4326">
        <w:rPr>
          <w:rFonts w:ascii="Times New Roman" w:hAnsi="Times New Roman" w:cs="Times New Roman"/>
          <w:sz w:val="24"/>
          <w:szCs w:val="24"/>
        </w:rPr>
        <w:t>452</w:t>
      </w:r>
      <w:r w:rsidRPr="00150AE6">
        <w:rPr>
          <w:rFonts w:ascii="Times New Roman" w:hAnsi="Times New Roman" w:cs="Times New Roman"/>
          <w:sz w:val="24"/>
          <w:szCs w:val="24"/>
        </w:rPr>
        <w:t>/20</w:t>
      </w:r>
      <w:r w:rsidR="005E4326">
        <w:rPr>
          <w:rFonts w:ascii="Times New Roman" w:hAnsi="Times New Roman" w:cs="Times New Roman"/>
          <w:sz w:val="24"/>
          <w:szCs w:val="24"/>
        </w:rPr>
        <w:t>2</w:t>
      </w:r>
      <w:r w:rsidRPr="00150AE6">
        <w:rPr>
          <w:rFonts w:ascii="Times New Roman" w:hAnsi="Times New Roman" w:cs="Times New Roman"/>
          <w:sz w:val="24"/>
          <w:szCs w:val="24"/>
        </w:rPr>
        <w:t>1 Z. z. o</w:t>
      </w:r>
      <w:r w:rsidR="00731FCC">
        <w:rPr>
          <w:rFonts w:ascii="Times New Roman" w:hAnsi="Times New Roman" w:cs="Times New Roman"/>
          <w:sz w:val="24"/>
          <w:szCs w:val="24"/>
        </w:rPr>
        <w:t> </w:t>
      </w:r>
      <w:r w:rsidRPr="00150AE6">
        <w:rPr>
          <w:rFonts w:ascii="Times New Roman" w:hAnsi="Times New Roman" w:cs="Times New Roman"/>
          <w:sz w:val="24"/>
          <w:szCs w:val="24"/>
        </w:rPr>
        <w:t>elektronickýc</w:t>
      </w:r>
      <w:r w:rsidR="00731FCC">
        <w:rPr>
          <w:rFonts w:ascii="Times New Roman" w:hAnsi="Times New Roman" w:cs="Times New Roman"/>
          <w:sz w:val="24"/>
          <w:szCs w:val="24"/>
        </w:rPr>
        <w:t>h komunikáciách v znení</w:t>
      </w:r>
      <w:r w:rsidR="00804FC1">
        <w:rPr>
          <w:rFonts w:ascii="Times New Roman" w:hAnsi="Times New Roman" w:cs="Times New Roman"/>
          <w:sz w:val="24"/>
          <w:szCs w:val="24"/>
        </w:rPr>
        <w:t xml:space="preserve"> </w:t>
      </w:r>
      <w:r w:rsidR="005E4326">
        <w:rPr>
          <w:rFonts w:ascii="Times New Roman" w:hAnsi="Times New Roman" w:cs="Times New Roman"/>
          <w:sz w:val="24"/>
          <w:szCs w:val="24"/>
        </w:rPr>
        <w:t>zákona č. 533/2021 Z. z.</w:t>
      </w:r>
      <w:r w:rsidR="009967AE">
        <w:rPr>
          <w:rFonts w:ascii="Times New Roman" w:hAnsi="Times New Roman" w:cs="Times New Roman"/>
          <w:sz w:val="24"/>
          <w:szCs w:val="24"/>
        </w:rPr>
        <w:t xml:space="preserve"> </w:t>
      </w:r>
      <w:r w:rsidRPr="00150AE6">
        <w:rPr>
          <w:rFonts w:ascii="Times New Roman" w:hAnsi="Times New Roman" w:cs="Times New Roman"/>
          <w:sz w:val="24"/>
          <w:szCs w:val="24"/>
        </w:rPr>
        <w:t>(ďalej len „zákon o</w:t>
      </w:r>
      <w:r w:rsidR="00731FCC">
        <w:rPr>
          <w:rFonts w:ascii="Times New Roman" w:hAnsi="Times New Roman" w:cs="Times New Roman"/>
          <w:sz w:val="24"/>
          <w:szCs w:val="24"/>
        </w:rPr>
        <w:t> </w:t>
      </w:r>
      <w:r w:rsidRPr="00150AE6">
        <w:rPr>
          <w:rFonts w:ascii="Times New Roman" w:hAnsi="Times New Roman" w:cs="Times New Roman"/>
          <w:sz w:val="24"/>
          <w:szCs w:val="24"/>
        </w:rPr>
        <w:t>elektronických</w:t>
      </w:r>
      <w:r w:rsidR="00731FCC">
        <w:rPr>
          <w:rFonts w:ascii="Times New Roman" w:hAnsi="Times New Roman" w:cs="Times New Roman"/>
          <w:sz w:val="24"/>
          <w:szCs w:val="24"/>
        </w:rPr>
        <w:t xml:space="preserve"> </w:t>
      </w:r>
      <w:r w:rsidRPr="00150AE6">
        <w:rPr>
          <w:rFonts w:ascii="Times New Roman" w:hAnsi="Times New Roman" w:cs="Times New Roman"/>
          <w:sz w:val="24"/>
          <w:szCs w:val="24"/>
        </w:rPr>
        <w:t>komunikáciách“)</w:t>
      </w:r>
    </w:p>
    <w:p w14:paraId="1AB3F936" w14:textId="77777777" w:rsidR="00150AE6" w:rsidRPr="00150AE6" w:rsidRDefault="00150AE6" w:rsidP="0015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6C5E25" w14:textId="5A203ABB" w:rsidR="00E26D1A" w:rsidRPr="00150AE6" w:rsidRDefault="00E26D1A" w:rsidP="0015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>(ďalej len „</w:t>
      </w:r>
      <w:r w:rsidR="00B42955">
        <w:rPr>
          <w:rFonts w:ascii="Times New Roman" w:hAnsi="Times New Roman" w:cs="Times New Roman"/>
          <w:sz w:val="24"/>
          <w:szCs w:val="24"/>
        </w:rPr>
        <w:t>R</w:t>
      </w:r>
      <w:r w:rsidRPr="00150AE6">
        <w:rPr>
          <w:rFonts w:ascii="Times New Roman" w:hAnsi="Times New Roman" w:cs="Times New Roman"/>
          <w:sz w:val="24"/>
          <w:szCs w:val="24"/>
        </w:rPr>
        <w:t>ámcová dohoda“)</w:t>
      </w:r>
    </w:p>
    <w:p w14:paraId="29645688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875E1" w14:textId="77777777" w:rsidR="00E26D1A" w:rsidRPr="00150AE6" w:rsidRDefault="00E26D1A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Zmluvné strany</w:t>
      </w:r>
    </w:p>
    <w:p w14:paraId="21AEDD61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FA542" w14:textId="77777777" w:rsidR="00E26D1A" w:rsidRPr="00150AE6" w:rsidRDefault="00E26D1A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Účastník:</w:t>
      </w:r>
    </w:p>
    <w:p w14:paraId="7223B8B4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1C886" w14:textId="39A0443E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Názov: </w:t>
      </w:r>
      <w:r w:rsidRPr="00150AE6">
        <w:rPr>
          <w:rFonts w:ascii="Times New Roman" w:hAnsi="Times New Roman" w:cs="Times New Roman"/>
          <w:sz w:val="24"/>
          <w:szCs w:val="24"/>
        </w:rPr>
        <w:t>Ministerstvo zahraničných vecí a európskych záležitostí Slovenskej republiky</w:t>
      </w:r>
    </w:p>
    <w:p w14:paraId="2B26B5B1" w14:textId="342E72EF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Sídlo: </w:t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150831" w14:textId="6DE9D9EE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Zastúpený: </w:t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E7FED1" w14:textId="6834243F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IČO: </w:t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B27688C" w14:textId="15D83376" w:rsidR="00150AE6" w:rsidRDefault="00150AE6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DIČ: </w:t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5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E2ADC9" w14:textId="5B56D862" w:rsidR="00804FC1" w:rsidRPr="00804FC1" w:rsidRDefault="00804FC1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4FC1">
        <w:rPr>
          <w:rFonts w:ascii="Times New Roman" w:hAnsi="Times New Roman" w:cs="Times New Roman"/>
          <w:b/>
          <w:bCs/>
          <w:sz w:val="24"/>
          <w:szCs w:val="24"/>
        </w:rPr>
        <w:t>IČ DPH:</w:t>
      </w:r>
      <w:r w:rsidRPr="00804FC1">
        <w:t xml:space="preserve"> </w:t>
      </w:r>
      <w:r w:rsidRPr="00804FC1">
        <w:rPr>
          <w:rFonts w:ascii="Times New Roman" w:hAnsi="Times New Roman" w:cs="Times New Roman"/>
          <w:sz w:val="24"/>
          <w:szCs w:val="24"/>
        </w:rPr>
        <w:t xml:space="preserve">SK </w:t>
      </w:r>
      <w:r w:rsidR="00AD354B">
        <w:rPr>
          <w:rFonts w:ascii="Times New Roman" w:hAnsi="Times New Roman" w:cs="Times New Roman"/>
          <w:sz w:val="24"/>
          <w:szCs w:val="24"/>
        </w:rPr>
        <w:tab/>
      </w:r>
    </w:p>
    <w:p w14:paraId="6031B349" w14:textId="03449477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Bankové spojenie: </w:t>
      </w:r>
    </w:p>
    <w:p w14:paraId="6DB7EB5B" w14:textId="29C64E24" w:rsidR="00E26D1A" w:rsidRPr="00150AE6" w:rsidRDefault="00E26D1A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Číslo účtu (IBAN): </w:t>
      </w:r>
    </w:p>
    <w:p w14:paraId="43CCFB38" w14:textId="2C29BAFC" w:rsidR="00E26D1A" w:rsidRPr="00150AE6" w:rsidRDefault="00E26D1A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BIC/SWIFT: </w:t>
      </w:r>
    </w:p>
    <w:p w14:paraId="29CE623F" w14:textId="77777777" w:rsidR="00150AE6" w:rsidRDefault="00150AE6" w:rsidP="0015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BC8A0" w14:textId="4B24236A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>(ďalej len „</w:t>
      </w:r>
      <w:r w:rsidR="005E4326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150AE6">
        <w:rPr>
          <w:rFonts w:ascii="Times New Roman" w:hAnsi="Times New Roman" w:cs="Times New Roman"/>
          <w:b/>
          <w:bCs/>
          <w:sz w:val="24"/>
          <w:szCs w:val="24"/>
        </w:rPr>
        <w:t>častník</w:t>
      </w:r>
      <w:r w:rsidRPr="00150AE6">
        <w:rPr>
          <w:rFonts w:ascii="Times New Roman" w:hAnsi="Times New Roman" w:cs="Times New Roman"/>
          <w:sz w:val="24"/>
          <w:szCs w:val="24"/>
        </w:rPr>
        <w:t>“)</w:t>
      </w:r>
    </w:p>
    <w:p w14:paraId="0C6C95BE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57FD" w14:textId="77777777" w:rsidR="00E26D1A" w:rsidRPr="00150AE6" w:rsidRDefault="00E26D1A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D716711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BCF10" w14:textId="77777777" w:rsidR="00E26D1A" w:rsidRPr="00150AE6" w:rsidRDefault="00E26D1A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Podnik:</w:t>
      </w:r>
    </w:p>
    <w:p w14:paraId="78939B7C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0DBDB" w14:textId="16AE62B8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Názov: </w:t>
      </w:r>
    </w:p>
    <w:p w14:paraId="6EBF4B7B" w14:textId="19C42B6D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Sídlo: </w:t>
      </w:r>
    </w:p>
    <w:p w14:paraId="3BBF8F3E" w14:textId="5F5F64BC" w:rsidR="00150AE6" w:rsidRDefault="00B016D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26D1A"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astúpený: </w:t>
      </w:r>
    </w:p>
    <w:p w14:paraId="3EE7042E" w14:textId="7E1DA5A2" w:rsidR="00E26D1A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IČO: </w:t>
      </w:r>
    </w:p>
    <w:p w14:paraId="3F983D91" w14:textId="277B1064" w:rsidR="00804FC1" w:rsidRPr="00150AE6" w:rsidRDefault="00804FC1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FC1">
        <w:rPr>
          <w:rFonts w:ascii="Times New Roman" w:hAnsi="Times New Roman" w:cs="Times New Roman"/>
          <w:b/>
          <w:sz w:val="24"/>
          <w:szCs w:val="24"/>
        </w:rPr>
        <w:t>DIČ:</w:t>
      </w:r>
      <w:r w:rsidR="00A1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7EA9E2" w14:textId="052D4EEC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IČ DPH: </w:t>
      </w:r>
    </w:p>
    <w:p w14:paraId="6C482482" w14:textId="2C5441D2" w:rsidR="00E26D1A" w:rsidRPr="00B016DA" w:rsidRDefault="00E26D1A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Bankové spojenie: </w:t>
      </w:r>
    </w:p>
    <w:p w14:paraId="26AD6E2A" w14:textId="5AEED2BB" w:rsidR="00E26D1A" w:rsidRPr="00150AE6" w:rsidRDefault="00E26D1A" w:rsidP="00150A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Číslo účtu (IBAN): </w:t>
      </w:r>
    </w:p>
    <w:p w14:paraId="6667FA20" w14:textId="2B4FA788" w:rsidR="00E26D1A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BIC/SWIFT: </w:t>
      </w:r>
    </w:p>
    <w:p w14:paraId="3DF398A8" w14:textId="1147162D" w:rsidR="00804FC1" w:rsidRPr="00B016DA" w:rsidRDefault="00804FC1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FC1">
        <w:rPr>
          <w:rFonts w:ascii="Times New Roman" w:hAnsi="Times New Roman" w:cs="Times New Roman"/>
          <w:b/>
          <w:sz w:val="24"/>
          <w:szCs w:val="24"/>
        </w:rPr>
        <w:t>Zápis:</w:t>
      </w:r>
      <w:r w:rsidR="00B016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4489C" w14:textId="77777777" w:rsidR="00150AE6" w:rsidRDefault="00150AE6" w:rsidP="0015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271E0" w14:textId="3DD0ACCC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 xml:space="preserve">(ďalej </w:t>
      </w:r>
      <w:r w:rsidR="00150AE6">
        <w:rPr>
          <w:rFonts w:ascii="Times New Roman" w:hAnsi="Times New Roman" w:cs="Times New Roman"/>
          <w:sz w:val="24"/>
          <w:szCs w:val="24"/>
        </w:rPr>
        <w:t xml:space="preserve">len </w:t>
      </w:r>
      <w:r w:rsidRPr="00150AE6">
        <w:rPr>
          <w:rFonts w:ascii="Times New Roman" w:hAnsi="Times New Roman" w:cs="Times New Roman"/>
          <w:sz w:val="24"/>
          <w:szCs w:val="24"/>
        </w:rPr>
        <w:t>„</w:t>
      </w:r>
      <w:r w:rsidR="005E432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0AE6">
        <w:rPr>
          <w:rFonts w:ascii="Times New Roman" w:hAnsi="Times New Roman" w:cs="Times New Roman"/>
          <w:b/>
          <w:bCs/>
          <w:sz w:val="24"/>
          <w:szCs w:val="24"/>
        </w:rPr>
        <w:t>odnik</w:t>
      </w:r>
      <w:r w:rsidRPr="00150AE6">
        <w:rPr>
          <w:rFonts w:ascii="Times New Roman" w:hAnsi="Times New Roman" w:cs="Times New Roman"/>
          <w:sz w:val="24"/>
          <w:szCs w:val="24"/>
        </w:rPr>
        <w:t>”)</w:t>
      </w:r>
    </w:p>
    <w:p w14:paraId="016752C1" w14:textId="77777777" w:rsidR="00150AE6" w:rsidRDefault="00150AE6" w:rsidP="0015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E6851" w14:textId="3400D7BA" w:rsidR="00E26D1A" w:rsidRPr="00150AE6" w:rsidRDefault="00E26D1A" w:rsidP="00150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0AE6">
        <w:rPr>
          <w:rFonts w:ascii="Times New Roman" w:hAnsi="Times New Roman" w:cs="Times New Roman"/>
          <w:sz w:val="24"/>
          <w:szCs w:val="24"/>
        </w:rPr>
        <w:t>(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150AE6">
        <w:rPr>
          <w:rFonts w:ascii="Times New Roman" w:hAnsi="Times New Roman" w:cs="Times New Roman"/>
          <w:sz w:val="24"/>
          <w:szCs w:val="24"/>
        </w:rPr>
        <w:t xml:space="preserve">ík a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150AE6">
        <w:rPr>
          <w:rFonts w:ascii="Times New Roman" w:hAnsi="Times New Roman" w:cs="Times New Roman"/>
          <w:sz w:val="24"/>
          <w:szCs w:val="24"/>
        </w:rPr>
        <w:t xml:space="preserve"> </w:t>
      </w:r>
      <w:r w:rsidR="00804FC1">
        <w:rPr>
          <w:rFonts w:ascii="Times New Roman" w:hAnsi="Times New Roman" w:cs="Times New Roman"/>
          <w:sz w:val="24"/>
          <w:szCs w:val="24"/>
        </w:rPr>
        <w:t xml:space="preserve">ďalej </w:t>
      </w:r>
      <w:r w:rsidRPr="00150AE6">
        <w:rPr>
          <w:rFonts w:ascii="Times New Roman" w:hAnsi="Times New Roman" w:cs="Times New Roman"/>
          <w:sz w:val="24"/>
          <w:szCs w:val="24"/>
        </w:rPr>
        <w:t xml:space="preserve">spolu </w:t>
      </w:r>
      <w:r w:rsidR="00804FC1">
        <w:rPr>
          <w:rFonts w:ascii="Times New Roman" w:hAnsi="Times New Roman" w:cs="Times New Roman"/>
          <w:sz w:val="24"/>
          <w:szCs w:val="24"/>
        </w:rPr>
        <w:t>len</w:t>
      </w:r>
      <w:r w:rsidRPr="00150AE6">
        <w:rPr>
          <w:rFonts w:ascii="Times New Roman" w:hAnsi="Times New Roman" w:cs="Times New Roman"/>
          <w:sz w:val="24"/>
          <w:szCs w:val="24"/>
        </w:rPr>
        <w:t xml:space="preserve"> „</w:t>
      </w:r>
      <w:r w:rsidRPr="00150AE6">
        <w:rPr>
          <w:rFonts w:ascii="Times New Roman" w:hAnsi="Times New Roman" w:cs="Times New Roman"/>
          <w:b/>
          <w:bCs/>
          <w:sz w:val="24"/>
          <w:szCs w:val="24"/>
        </w:rPr>
        <w:t>zmluvné strany</w:t>
      </w:r>
      <w:r w:rsidRPr="00150AE6">
        <w:rPr>
          <w:rFonts w:ascii="Times New Roman" w:hAnsi="Times New Roman" w:cs="Times New Roman"/>
          <w:sz w:val="24"/>
          <w:szCs w:val="24"/>
        </w:rPr>
        <w:t>“</w:t>
      </w:r>
      <w:r w:rsidR="00804FC1">
        <w:rPr>
          <w:rFonts w:ascii="Times New Roman" w:hAnsi="Times New Roman" w:cs="Times New Roman"/>
          <w:sz w:val="24"/>
          <w:szCs w:val="24"/>
        </w:rPr>
        <w:t xml:space="preserve"> alebo jednotlivo len „</w:t>
      </w:r>
      <w:r w:rsidR="00804FC1" w:rsidRPr="00804FC1">
        <w:rPr>
          <w:rFonts w:ascii="Times New Roman" w:hAnsi="Times New Roman" w:cs="Times New Roman"/>
          <w:b/>
          <w:sz w:val="24"/>
          <w:szCs w:val="24"/>
        </w:rPr>
        <w:t>zmluvná strana</w:t>
      </w:r>
      <w:r w:rsidR="00804FC1">
        <w:rPr>
          <w:rFonts w:ascii="Times New Roman" w:hAnsi="Times New Roman" w:cs="Times New Roman"/>
          <w:sz w:val="24"/>
          <w:szCs w:val="24"/>
        </w:rPr>
        <w:t>“</w:t>
      </w:r>
      <w:r w:rsidRPr="00150AE6">
        <w:rPr>
          <w:rFonts w:ascii="Times New Roman" w:hAnsi="Times New Roman" w:cs="Times New Roman"/>
          <w:sz w:val="24"/>
          <w:szCs w:val="24"/>
        </w:rPr>
        <w:t>)</w:t>
      </w:r>
    </w:p>
    <w:p w14:paraId="3654D0B9" w14:textId="77777777" w:rsidR="00150AE6" w:rsidRDefault="00150AE6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82631" w14:textId="77777777" w:rsidR="00C079E7" w:rsidRDefault="00C079E7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69B13" w14:textId="730AE2C8" w:rsidR="00C079E7" w:rsidRDefault="00C079E7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B0EAB" w14:textId="77777777" w:rsidR="009967AE" w:rsidRDefault="009967AE" w:rsidP="00150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EB35D" w14:textId="77777777" w:rsidR="00BA3B93" w:rsidRDefault="00BA3B93" w:rsidP="00C07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60114" w14:textId="77777777" w:rsidR="00BA3B93" w:rsidRDefault="00BA3B93" w:rsidP="00C07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0E9AA" w14:textId="77777777" w:rsidR="00EC30B1" w:rsidRDefault="00EC30B1" w:rsidP="00C07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80B1C" w14:textId="310B9787" w:rsidR="00E26D1A" w:rsidRPr="00150AE6" w:rsidRDefault="00E26D1A" w:rsidP="00C07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1</w:t>
      </w:r>
    </w:p>
    <w:p w14:paraId="6DAEF787" w14:textId="77777777" w:rsidR="00E26D1A" w:rsidRPr="00150AE6" w:rsidRDefault="00E26D1A" w:rsidP="00C07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  <w:r w:rsidR="00EC4830">
        <w:rPr>
          <w:rFonts w:ascii="Times New Roman" w:hAnsi="Times New Roman" w:cs="Times New Roman"/>
          <w:b/>
          <w:bCs/>
          <w:sz w:val="24"/>
          <w:szCs w:val="24"/>
        </w:rPr>
        <w:t xml:space="preserve"> a definícia pojmov</w:t>
      </w:r>
    </w:p>
    <w:p w14:paraId="6C5AE562" w14:textId="77777777" w:rsidR="00150AE6" w:rsidRDefault="00150AE6" w:rsidP="0015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AFF49" w14:textId="7D7502E3" w:rsidR="00013CE4" w:rsidRPr="00013CE4" w:rsidRDefault="00013CE4" w:rsidP="009A4429">
      <w:pPr>
        <w:pStyle w:val="Odsekzoznamu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13CE4">
        <w:rPr>
          <w:rFonts w:ascii="Times New Roman" w:hAnsi="Times New Roman" w:cs="Times New Roman"/>
          <w:sz w:val="24"/>
          <w:szCs w:val="24"/>
        </w:rPr>
        <w:t xml:space="preserve">Zmluvné strany uzatvárajú túto </w:t>
      </w:r>
      <w:r>
        <w:rPr>
          <w:rFonts w:ascii="Times New Roman" w:hAnsi="Times New Roman" w:cs="Times New Roman"/>
          <w:sz w:val="24"/>
          <w:szCs w:val="24"/>
        </w:rPr>
        <w:t>Rámcovú dohodu</w:t>
      </w:r>
      <w:r w:rsidRPr="00013CE4">
        <w:rPr>
          <w:rFonts w:ascii="Times New Roman" w:hAnsi="Times New Roman" w:cs="Times New Roman"/>
          <w:sz w:val="24"/>
          <w:szCs w:val="24"/>
        </w:rPr>
        <w:t xml:space="preserve"> v súlade s výsledkom verejného obstarávania podľa zákona č. 343/2015 Z. z. o verejnom obstarávaní a o zmene a doplnení niektorých zákonov v znení neskorších predpisov (ďalej len „zákon o verejnom obstarávaní“) s názvom „</w:t>
      </w:r>
      <w:r>
        <w:rPr>
          <w:rFonts w:ascii="Times New Roman" w:hAnsi="Times New Roman" w:cs="Times New Roman"/>
          <w:sz w:val="24"/>
          <w:szCs w:val="24"/>
        </w:rPr>
        <w:t>xxx</w:t>
      </w:r>
      <w:r w:rsidRPr="00013CE4">
        <w:rPr>
          <w:rFonts w:ascii="Times New Roman" w:hAnsi="Times New Roman" w:cs="Times New Roman"/>
          <w:sz w:val="24"/>
          <w:szCs w:val="24"/>
        </w:rPr>
        <w:t xml:space="preserve">“, ktoré </w:t>
      </w:r>
      <w:r>
        <w:rPr>
          <w:rFonts w:ascii="Times New Roman" w:hAnsi="Times New Roman" w:cs="Times New Roman"/>
          <w:sz w:val="24"/>
          <w:szCs w:val="24"/>
        </w:rPr>
        <w:t>Účastník</w:t>
      </w:r>
      <w:r w:rsidRPr="00013CE4">
        <w:rPr>
          <w:rFonts w:ascii="Times New Roman" w:hAnsi="Times New Roman" w:cs="Times New Roman"/>
          <w:sz w:val="24"/>
          <w:szCs w:val="24"/>
        </w:rPr>
        <w:t xml:space="preserve"> ako verejný obstarávateľ vyhlásil vo Vestníku verejného obstarávania č. ................. zo dňa ..................... pod značkou ...................... a v Úradnom Vestníku Európskej únie č. .................... zo dňa .......................... pod značkou ........................</w:t>
      </w:r>
    </w:p>
    <w:p w14:paraId="193015C2" w14:textId="77777777" w:rsidR="00C079E7" w:rsidRDefault="00C079E7" w:rsidP="00B24FD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4BF78EF" w14:textId="77777777" w:rsidR="00C079E7" w:rsidRPr="002F0403" w:rsidRDefault="00E26D1A" w:rsidP="009A4429">
      <w:pPr>
        <w:pStyle w:val="Odsekzoznamu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A4429">
        <w:rPr>
          <w:rFonts w:ascii="Times New Roman" w:eastAsia="Times New Roman" w:hAnsi="Times New Roman"/>
          <w:sz w:val="24"/>
          <w:szCs w:val="24"/>
          <w:lang w:eastAsia="sk-SK"/>
        </w:rPr>
        <w:t>Podnik</w:t>
      </w:r>
      <w:r w:rsidRPr="002F0403">
        <w:rPr>
          <w:rFonts w:ascii="Times New Roman" w:hAnsi="Times New Roman" w:cs="Times New Roman"/>
          <w:sz w:val="24"/>
          <w:szCs w:val="24"/>
        </w:rPr>
        <w:t xml:space="preserve"> vyhlasuje, že</w:t>
      </w:r>
    </w:p>
    <w:p w14:paraId="61EAEB42" w14:textId="7C4168DF" w:rsidR="00222AF8" w:rsidRPr="00396D74" w:rsidRDefault="00222AF8" w:rsidP="00222AF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134" w:hanging="567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sa oboznámil a preskúmal všetky poskytnuté dokumenty, podmienky a okolnosti súvisiace s plnením </w:t>
      </w:r>
      <w:r w:rsidR="0005181E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</w:t>
      </w:r>
      <w:r w:rsidR="0005181E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C502FED" w14:textId="5C6408FD" w:rsidR="00222AF8" w:rsidRPr="00396D74" w:rsidRDefault="0005181E" w:rsidP="00222AF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134" w:hanging="567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plnenia, ktoré sa majú poskytovať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222AF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Rámcovej dohody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sú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mu jasn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é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na základe svojich schopností, technického vybavenia a odborníkov, ktorých má k dispozícii, je schopný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ich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 súlade s touto </w:t>
      </w:r>
      <w:r w:rsidR="00222AF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Rámcovou dohodou</w:t>
      </w:r>
      <w:r w:rsidR="00222AF8" w:rsidRPr="00396D7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ako aj príslušnými právnymi predpismi plniť riadne, včas, kompletne a na požadovanej </w:t>
      </w:r>
      <w:r w:rsidR="00222AF8" w:rsidRPr="00396D74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222AF8" w:rsidRPr="00396D74">
        <w:rPr>
          <w:rFonts w:ascii="Times New Roman" w:hAnsi="Times New Roman"/>
          <w:sz w:val="24"/>
          <w:szCs w:val="24"/>
        </w:rPr>
        <w:t>.</w:t>
      </w:r>
    </w:p>
    <w:p w14:paraId="7FE02E70" w14:textId="77777777" w:rsidR="00B630C5" w:rsidRDefault="00B630C5" w:rsidP="00B24FDE">
      <w:pPr>
        <w:pStyle w:val="Odsekzoznamu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5B72186" w14:textId="6DE5B115" w:rsidR="006E516F" w:rsidRPr="00B15081" w:rsidRDefault="006E516F" w:rsidP="00BA3B93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6E516F">
        <w:rPr>
          <w:rFonts w:ascii="Times New Roman" w:eastAsia="Times New Roman" w:hAnsi="Times New Roman"/>
          <w:sz w:val="24"/>
          <w:szCs w:val="24"/>
          <w:lang w:eastAsia="sk-SK"/>
        </w:rPr>
        <w:t xml:space="preserve">Podnik </w:t>
      </w:r>
      <w:r w:rsidR="00B15081" w:rsidRPr="006E516F">
        <w:rPr>
          <w:rFonts w:ascii="Times New Roman" w:eastAsia="Times New Roman" w:hAnsi="Times New Roman"/>
          <w:sz w:val="24"/>
          <w:szCs w:val="24"/>
          <w:lang w:eastAsia="sk-SK"/>
        </w:rPr>
        <w:t>v súlade s § 11 ods. 1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 zákona o verejnom obstarávaní</w:t>
      </w:r>
      <w:r w:rsidR="00B15081" w:rsidRPr="006E516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6E516F">
        <w:rPr>
          <w:rFonts w:ascii="Times New Roman" w:eastAsia="Times New Roman" w:hAnsi="Times New Roman"/>
          <w:sz w:val="24"/>
          <w:szCs w:val="24"/>
          <w:lang w:eastAsia="sk-SK"/>
        </w:rPr>
        <w:t>je povinný</w:t>
      </w:r>
      <w:r w:rsidR="009A33F6" w:rsidRPr="009A33F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A33F6" w:rsidRPr="006E516F">
        <w:rPr>
          <w:rFonts w:ascii="Times New Roman" w:eastAsia="Times New Roman" w:hAnsi="Times New Roman"/>
          <w:sz w:val="24"/>
          <w:szCs w:val="24"/>
          <w:lang w:eastAsia="sk-SK"/>
        </w:rPr>
        <w:t xml:space="preserve">počas </w:t>
      </w:r>
      <w:r w:rsidR="009A33F6">
        <w:rPr>
          <w:rFonts w:ascii="Times New Roman" w:eastAsia="Times New Roman" w:hAnsi="Times New Roman"/>
          <w:sz w:val="24"/>
          <w:szCs w:val="24"/>
          <w:lang w:eastAsia="sk-SK"/>
        </w:rPr>
        <w:t>platnosti a účinnosti</w:t>
      </w:r>
      <w:r w:rsidR="009A33F6" w:rsidRPr="006E516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A33F6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9A33F6" w:rsidRPr="006E516F">
        <w:rPr>
          <w:rFonts w:ascii="Times New Roman" w:eastAsia="Times New Roman" w:hAnsi="Times New Roman"/>
          <w:sz w:val="24"/>
          <w:szCs w:val="24"/>
          <w:lang w:eastAsia="sk-SK"/>
        </w:rPr>
        <w:t>ámcovej dohody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6E516F">
        <w:rPr>
          <w:rFonts w:ascii="Times New Roman" w:eastAsia="Times New Roman" w:hAnsi="Times New Roman"/>
          <w:sz w:val="24"/>
          <w:szCs w:val="24"/>
          <w:lang w:eastAsia="sk-SK"/>
        </w:rPr>
        <w:t>byť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 zapísaný</w:t>
      </w:r>
      <w:r w:rsidRPr="006E516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v registri partnerov verejného sektora podľa príslušných ustanovení zákona č. 315/2016 Z. z. o registri partnerov verejného sektora a o zmene a doplnení niektorých zákonov v znení </w:t>
      </w:r>
      <w:r w:rsidR="009459F3">
        <w:rPr>
          <w:rFonts w:ascii="Times New Roman" w:eastAsia="Times New Roman" w:hAnsi="Times New Roman"/>
          <w:sz w:val="24"/>
          <w:szCs w:val="24"/>
          <w:lang w:eastAsia="sk-SK"/>
        </w:rPr>
        <w:t>neskorších predpisov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9A33F6" w:rsidRP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15081" w:rsidRPr="006E516F">
        <w:rPr>
          <w:rFonts w:ascii="Times New Roman" w:eastAsia="Times New Roman" w:hAnsi="Times New Roman"/>
          <w:sz w:val="24"/>
          <w:szCs w:val="24"/>
          <w:lang w:eastAsia="sk-SK"/>
        </w:rPr>
        <w:t>ak sa naň taká povinnosť vzťahuje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15081" w:rsidRPr="00B1508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A33F6" w:rsidRPr="00B15081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B15081">
        <w:rPr>
          <w:rFonts w:ascii="Times New Roman" w:eastAsia="Times New Roman" w:hAnsi="Times New Roman"/>
          <w:sz w:val="24"/>
          <w:szCs w:val="24"/>
          <w:lang w:eastAsia="sk-SK"/>
        </w:rPr>
        <w:t> nesmie mať ako konečného užívateľa výhod zapísaného v registri partnerov verejného sektora osobu uvedenú v § 11 ods. 1 písm. c) zákona o verejnom obstarávaní.</w:t>
      </w:r>
    </w:p>
    <w:p w14:paraId="379BD97B" w14:textId="77777777" w:rsidR="006E516F" w:rsidRPr="006E516F" w:rsidRDefault="006E516F" w:rsidP="00B15081">
      <w:pPr>
        <w:pStyle w:val="Odsekzoznamu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6E516F">
        <w:rPr>
          <w:rFonts w:ascii="Times New Roman" w:eastAsia="Times New Roman" w:hAnsi="Times New Roman"/>
          <w:sz w:val="24"/>
          <w:szCs w:val="24"/>
          <w:lang w:eastAsia="sk-SK"/>
        </w:rPr>
        <w:t>Podnik zodpovedá za správnosť a úplnosť údajov zapísaných o ňom v registri partnerov verejného sektora, identifikáciu konečného užívateľa výhod, ako aj overovanie identifikácie konečného užívateľa výhod podľa § 11 zákona o registri partnerov verejného sektora.</w:t>
      </w:r>
    </w:p>
    <w:p w14:paraId="6BAB9B25" w14:textId="4387A2D1" w:rsidR="0000055F" w:rsidRPr="00396D74" w:rsidRDefault="0000055F" w:rsidP="009A4429">
      <w:pPr>
        <w:pStyle w:val="Odsekzoznamu"/>
        <w:numPr>
          <w:ilvl w:val="1"/>
          <w:numId w:val="1"/>
        </w:numPr>
        <w:ind w:left="567" w:hanging="567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hAnsi="Times New Roman"/>
          <w:i/>
          <w:color w:val="FF0000"/>
          <w:sz w:val="24"/>
          <w:szCs w:val="24"/>
        </w:rPr>
        <w:t>Ak ku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dňu uzavretia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budú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Podniku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známi subdodávatelia, ktorých bude využívať pri plnení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, bude uvedené: </w:t>
      </w:r>
    </w:p>
    <w:p w14:paraId="0FC20CCA" w14:textId="61891E74" w:rsidR="009A4429" w:rsidRDefault="0000055F" w:rsidP="00BA3B93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Podnik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vyhlasuje, že ku dňu uzavretia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sú mu známi nasledovní subdodávatelia, ktorí sa budú podieľať na plnení </w:t>
      </w:r>
      <w:r w:rsidR="00D8582D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="009A4429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6BD267" w14:textId="41CC32FA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Obchodné meno:</w:t>
      </w:r>
    </w:p>
    <w:p w14:paraId="10738BEB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3BCB6953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05945C6A" w14:textId="77777777" w:rsidR="0000055F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Percentuálny podiel z hodnoty plnenia:</w:t>
      </w:r>
    </w:p>
    <w:p w14:paraId="27A9F805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Predmet subdodávky (presná špecifikácia plnenia, ktorú bude zabezpečovať subdodávateľ):</w:t>
      </w:r>
    </w:p>
    <w:p w14:paraId="3E9CA36B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</w:t>
      </w:r>
    </w:p>
    <w:p w14:paraId="1A362447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Meno a priezvisko:</w:t>
      </w:r>
    </w:p>
    <w:p w14:paraId="2A1A7A8E" w14:textId="77777777" w:rsidR="0000055F" w:rsidRPr="00396D74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4DC6D5B" w14:textId="77777777" w:rsidR="0000055F" w:rsidRDefault="0000055F" w:rsidP="00BA3B93">
      <w:pPr>
        <w:autoSpaceDE w:val="0"/>
        <w:autoSpaceDN w:val="0"/>
        <w:adjustRightInd w:val="0"/>
        <w:spacing w:after="0"/>
        <w:ind w:left="709" w:hanging="142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32E2551" w14:textId="33DE0384" w:rsidR="0000055F" w:rsidRPr="00396D74" w:rsidRDefault="0000055F" w:rsidP="0000055F">
      <w:pPr>
        <w:autoSpaceDE w:val="0"/>
        <w:autoSpaceDN w:val="0"/>
        <w:adjustRightInd w:val="0"/>
        <w:ind w:left="708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color w:val="FF0000"/>
          <w:sz w:val="24"/>
          <w:szCs w:val="24"/>
          <w:lang w:eastAsia="sk-SK"/>
        </w:rPr>
        <w:lastRenderedPageBreak/>
        <w:t>(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pozn.: zoznam subdodávateľov bude rozšírený podľa skutočného počtu subdodávateľov)</w:t>
      </w:r>
    </w:p>
    <w:p w14:paraId="6C5A444D" w14:textId="429775A1" w:rsidR="0000055F" w:rsidRPr="00396D74" w:rsidRDefault="0000055F" w:rsidP="00BA3B93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y nebude mať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Podnik 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žiadnych subdodávateľov, ktorých bude využívať pri plnení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bude uvedené:</w:t>
      </w:r>
    </w:p>
    <w:p w14:paraId="5DFB40CC" w14:textId="3B234BBA" w:rsidR="0000055F" w:rsidRPr="00396D74" w:rsidRDefault="0000055F" w:rsidP="00BA3B93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Podnik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nezadáva žiadnu časť zákazky </w:t>
      </w:r>
      <w:r w:rsidR="00CC30A1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žiadnemu subdodávateľovi.</w:t>
      </w:r>
    </w:p>
    <w:p w14:paraId="13AAE7C6" w14:textId="2F454E60" w:rsidR="0036480A" w:rsidRPr="0036480A" w:rsidRDefault="0036480A" w:rsidP="009A4429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</w:t>
      </w:r>
      <w:r w:rsidRPr="0036480A">
        <w:rPr>
          <w:rFonts w:ascii="Times New Roman" w:hAnsi="Times New Roman" w:cs="Times New Roman"/>
          <w:sz w:val="24"/>
          <w:szCs w:val="24"/>
        </w:rPr>
        <w:t xml:space="preserve"> sa zaväzuje oznámiť </w:t>
      </w:r>
      <w:r>
        <w:rPr>
          <w:rFonts w:ascii="Times New Roman" w:hAnsi="Times New Roman" w:cs="Times New Roman"/>
          <w:sz w:val="24"/>
          <w:szCs w:val="24"/>
        </w:rPr>
        <w:t>Účastník</w:t>
      </w:r>
      <w:r w:rsidRPr="0036480A">
        <w:rPr>
          <w:rFonts w:ascii="Times New Roman" w:hAnsi="Times New Roman" w:cs="Times New Roman"/>
          <w:sz w:val="24"/>
          <w:szCs w:val="24"/>
        </w:rPr>
        <w:t>ovi akúkoľvek a každú zmenu údajov podľa bodu 1.</w:t>
      </w:r>
      <w:r w:rsidR="009A4429">
        <w:rPr>
          <w:rFonts w:ascii="Times New Roman" w:hAnsi="Times New Roman" w:cs="Times New Roman"/>
          <w:sz w:val="24"/>
          <w:szCs w:val="24"/>
        </w:rPr>
        <w:t>5</w:t>
      </w:r>
      <w:r w:rsidRPr="0036480A">
        <w:rPr>
          <w:rFonts w:ascii="Times New Roman" w:hAnsi="Times New Roman" w:cs="Times New Roman"/>
          <w:sz w:val="24"/>
          <w:szCs w:val="24"/>
        </w:rPr>
        <w:t xml:space="preserve"> každého svojho subdodávateľa podieľajúceho sa na plnení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="00F11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Rámcovej dohody</w:t>
      </w:r>
      <w:r w:rsidRPr="0036480A">
        <w:rPr>
          <w:rFonts w:ascii="Times New Roman" w:hAnsi="Times New Roman" w:cs="Times New Roman"/>
          <w:sz w:val="24"/>
          <w:szCs w:val="24"/>
        </w:rPr>
        <w:t>. Zmenu údajov je Po</w:t>
      </w:r>
      <w:r>
        <w:rPr>
          <w:rFonts w:ascii="Times New Roman" w:hAnsi="Times New Roman" w:cs="Times New Roman"/>
          <w:sz w:val="24"/>
          <w:szCs w:val="24"/>
        </w:rPr>
        <w:t>dnik</w:t>
      </w:r>
      <w:r w:rsidRPr="0036480A">
        <w:rPr>
          <w:rFonts w:ascii="Times New Roman" w:hAnsi="Times New Roman" w:cs="Times New Roman"/>
          <w:sz w:val="24"/>
          <w:szCs w:val="24"/>
        </w:rPr>
        <w:t xml:space="preserve"> povinný oznámiť </w:t>
      </w:r>
      <w:r w:rsidR="009A442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častníkovi</w:t>
      </w:r>
      <w:r w:rsidRPr="0036480A">
        <w:rPr>
          <w:rFonts w:ascii="Times New Roman" w:hAnsi="Times New Roman" w:cs="Times New Roman"/>
          <w:sz w:val="24"/>
          <w:szCs w:val="24"/>
        </w:rPr>
        <w:t xml:space="preserve"> písomne najneskôr 5 pracovných dní pred dňom účinnosti takej zmeny.</w:t>
      </w:r>
    </w:p>
    <w:p w14:paraId="01E7668E" w14:textId="188729FB" w:rsidR="006E516F" w:rsidRPr="002F0403" w:rsidRDefault="006E516F" w:rsidP="009A4429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F0403">
        <w:rPr>
          <w:rFonts w:ascii="Times New Roman" w:hAnsi="Times New Roman" w:cs="Times New Roman"/>
          <w:bCs/>
          <w:sz w:val="24"/>
          <w:szCs w:val="24"/>
        </w:rPr>
        <w:t>Podnik sa pri plnení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2F0403">
        <w:rPr>
          <w:rFonts w:ascii="Times New Roman" w:hAnsi="Times New Roman" w:cs="Times New Roman"/>
          <w:bCs/>
          <w:sz w:val="24"/>
          <w:szCs w:val="24"/>
        </w:rPr>
        <w:t>ej dohody zaväzuje využívať iba tak</w:t>
      </w:r>
      <w:r w:rsidR="00BA3B93">
        <w:rPr>
          <w:rFonts w:ascii="Times New Roman" w:hAnsi="Times New Roman" w:cs="Times New Roman"/>
          <w:bCs/>
          <w:sz w:val="24"/>
          <w:szCs w:val="24"/>
        </w:rPr>
        <w:t xml:space="preserve">ého </w:t>
      </w:r>
      <w:r w:rsidRPr="002F0403">
        <w:rPr>
          <w:rFonts w:ascii="Times New Roman" w:hAnsi="Times New Roman" w:cs="Times New Roman"/>
          <w:bCs/>
          <w:sz w:val="24"/>
          <w:szCs w:val="24"/>
        </w:rPr>
        <w:t>subdodávateľ</w:t>
      </w:r>
      <w:r w:rsidR="00BA3B93">
        <w:rPr>
          <w:rFonts w:ascii="Times New Roman" w:hAnsi="Times New Roman" w:cs="Times New Roman"/>
          <w:bCs/>
          <w:sz w:val="24"/>
          <w:szCs w:val="24"/>
        </w:rPr>
        <w:t>a</w:t>
      </w:r>
      <w:r w:rsidRPr="002F0403">
        <w:rPr>
          <w:rFonts w:ascii="Times New Roman" w:hAnsi="Times New Roman" w:cs="Times New Roman"/>
          <w:bCs/>
          <w:sz w:val="24"/>
          <w:szCs w:val="24"/>
        </w:rPr>
        <w:t>, ktor</w:t>
      </w:r>
      <w:r w:rsidR="00BA3B93">
        <w:rPr>
          <w:rFonts w:ascii="Times New Roman" w:hAnsi="Times New Roman" w:cs="Times New Roman"/>
          <w:bCs/>
          <w:sz w:val="24"/>
          <w:szCs w:val="24"/>
        </w:rPr>
        <w:t>ý</w:t>
      </w:r>
      <w:r w:rsidRPr="002F0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B93">
        <w:rPr>
          <w:rFonts w:ascii="Times New Roman" w:hAnsi="Times New Roman" w:cs="Times New Roman"/>
          <w:bCs/>
          <w:sz w:val="24"/>
          <w:szCs w:val="24"/>
        </w:rPr>
        <w:t>je</w:t>
      </w:r>
      <w:r w:rsidRPr="002F0403">
        <w:rPr>
          <w:rFonts w:ascii="Times New Roman" w:hAnsi="Times New Roman" w:cs="Times New Roman"/>
          <w:bCs/>
          <w:sz w:val="24"/>
          <w:szCs w:val="24"/>
        </w:rPr>
        <w:t xml:space="preserve"> riadne zapísan</w:t>
      </w:r>
      <w:r w:rsidR="00BA3B93">
        <w:rPr>
          <w:rFonts w:ascii="Times New Roman" w:hAnsi="Times New Roman" w:cs="Times New Roman"/>
          <w:bCs/>
          <w:sz w:val="24"/>
          <w:szCs w:val="24"/>
        </w:rPr>
        <w:t>ý</w:t>
      </w:r>
      <w:r w:rsidRPr="002F0403">
        <w:rPr>
          <w:rFonts w:ascii="Times New Roman" w:hAnsi="Times New Roman" w:cs="Times New Roman"/>
          <w:bCs/>
          <w:sz w:val="24"/>
          <w:szCs w:val="24"/>
        </w:rPr>
        <w:t xml:space="preserve"> v registri partnerov verejného sektora, ak sa na n</w:t>
      </w:r>
      <w:r w:rsidR="00BA3B93">
        <w:rPr>
          <w:rFonts w:ascii="Times New Roman" w:hAnsi="Times New Roman" w:cs="Times New Roman"/>
          <w:bCs/>
          <w:sz w:val="24"/>
          <w:szCs w:val="24"/>
        </w:rPr>
        <w:t>eho</w:t>
      </w:r>
      <w:r w:rsidRPr="002F0403">
        <w:rPr>
          <w:rFonts w:ascii="Times New Roman" w:hAnsi="Times New Roman" w:cs="Times New Roman"/>
          <w:bCs/>
          <w:sz w:val="24"/>
          <w:szCs w:val="24"/>
        </w:rPr>
        <w:t xml:space="preserve"> takáto povinnosť vzťahuje</w:t>
      </w:r>
      <w:r w:rsidR="00DA30C8">
        <w:rPr>
          <w:rFonts w:ascii="Times New Roman" w:hAnsi="Times New Roman" w:cs="Times New Roman"/>
          <w:bCs/>
          <w:sz w:val="24"/>
          <w:szCs w:val="24"/>
        </w:rPr>
        <w:t>,</w:t>
      </w:r>
      <w:r w:rsidR="00BA3B93" w:rsidRPr="00BA3B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A33F6" w:rsidRPr="00BA3B93">
        <w:rPr>
          <w:rFonts w:ascii="Times New Roman" w:hAnsi="Times New Roman" w:cs="Times New Roman"/>
          <w:bCs/>
          <w:sz w:val="24"/>
          <w:szCs w:val="24"/>
        </w:rPr>
        <w:t>a</w:t>
      </w:r>
      <w:r w:rsidR="00DA30C8">
        <w:rPr>
          <w:rFonts w:ascii="Times New Roman" w:hAnsi="Times New Roman" w:cs="Times New Roman"/>
          <w:bCs/>
          <w:sz w:val="24"/>
          <w:szCs w:val="24"/>
        </w:rPr>
        <w:t xml:space="preserve"> ktorý </w:t>
      </w:r>
      <w:r w:rsidR="00BA3B93" w:rsidRPr="00BA3B93">
        <w:rPr>
          <w:rFonts w:ascii="Times New Roman" w:hAnsi="Times New Roman" w:cs="Times New Roman"/>
          <w:bCs/>
          <w:sz w:val="24"/>
          <w:szCs w:val="24"/>
        </w:rPr>
        <w:t>nesmie mať ako konečného užívateľa výhod zapísaného v registri partnerov verejného sektora osobu uvedenú v § 11 ods. 1 písm. c) zákona o verejnom obstarávaní</w:t>
      </w:r>
      <w:r w:rsidR="00DA30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66DDF" w14:textId="209C1B58" w:rsidR="007D0ABD" w:rsidRPr="007D0ABD" w:rsidRDefault="007D0ABD" w:rsidP="009E0D9F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Podnik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je oprávnený zmeniť subdodávateľa alebo pribrať subdodávateľa (spoločne ďalej len „zmena“) počas trvania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, pričom subdodávateľ, ktorého sa návrh na zmenu týka, musí byť zapísaný v registri partnerov verejného sektora podľa </w:t>
      </w:r>
      <w:r w:rsidRPr="000A51CC">
        <w:rPr>
          <w:rFonts w:ascii="Times New Roman" w:hAnsi="Times New Roman" w:cs="Times New Roman"/>
          <w:bCs/>
          <w:sz w:val="24"/>
          <w:szCs w:val="24"/>
        </w:rPr>
        <w:t>§ 11 ods. 1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zákona o verejnom obstarávaní po dobu </w:t>
      </w:r>
      <w:r w:rsidR="009A4429">
        <w:rPr>
          <w:rFonts w:ascii="Times New Roman" w:hAnsi="Times New Roman" w:cs="Times New Roman"/>
          <w:bCs/>
          <w:sz w:val="24"/>
          <w:szCs w:val="24"/>
        </w:rPr>
        <w:t>platnosti a účinnosti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podľa § 4 ods. 1 zákona o registri partnerov verejného sektora, ak sa naň taká povinnosť vzťahuje</w:t>
      </w:r>
      <w:r w:rsidR="009A44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A4429" w:rsidRPr="00B15081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9A4429">
        <w:rPr>
          <w:rFonts w:ascii="Times New Roman" w:eastAsia="Times New Roman" w:hAnsi="Times New Roman"/>
          <w:sz w:val="24"/>
          <w:szCs w:val="24"/>
          <w:lang w:eastAsia="sk-SK"/>
        </w:rPr>
        <w:t> nesmie mať ako konečného užívateľa výhod zapísaného v registri partnerov verejného sektora osobu uvedenú v § 11 ods. 1 písm. c) zákona o verejnom obstarávaní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Podnik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je povinný </w:t>
      </w:r>
      <w:r w:rsidR="006E516F">
        <w:rPr>
          <w:rFonts w:ascii="Times New Roman" w:hAnsi="Times New Roman" w:cs="Times New Roman"/>
          <w:bCs/>
          <w:sz w:val="24"/>
          <w:szCs w:val="24"/>
        </w:rPr>
        <w:t xml:space="preserve">Účastníkovi 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predtým, než sa subdodávateľ začne podieľať na plnení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dohody,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predložiť písomnú žiadosť o uzatvorenie dodatku k</w:t>
      </w:r>
      <w:r w:rsidR="009547D2">
        <w:rPr>
          <w:rFonts w:ascii="Times New Roman" w:hAnsi="Times New Roman" w:cs="Times New Roman"/>
          <w:bCs/>
          <w:sz w:val="24"/>
          <w:szCs w:val="24"/>
        </w:rPr>
        <w:t> Rámcovej dohode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, ktorá bude obsahovať údaje minimálne v rozsahu podľa bodu </w:t>
      </w:r>
      <w:r w:rsidRPr="009E0D9F">
        <w:rPr>
          <w:rFonts w:ascii="Times New Roman" w:hAnsi="Times New Roman" w:cs="Times New Roman"/>
          <w:bCs/>
          <w:sz w:val="24"/>
          <w:szCs w:val="24"/>
        </w:rPr>
        <w:t>1.</w:t>
      </w:r>
      <w:r w:rsidR="009A4429" w:rsidRPr="009E0D9F">
        <w:rPr>
          <w:rFonts w:ascii="Times New Roman" w:hAnsi="Times New Roman" w:cs="Times New Roman"/>
          <w:bCs/>
          <w:sz w:val="24"/>
          <w:szCs w:val="24"/>
        </w:rPr>
        <w:t>5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Podnik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nesmie poveriť výkonom činností súvisiacich s plnením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nového subdodávateľa pred nadobudnutím účinnosti dodatku podľa tohto bodu. V prípade, ak </w:t>
      </w:r>
      <w:r>
        <w:rPr>
          <w:rFonts w:ascii="Times New Roman" w:hAnsi="Times New Roman" w:cs="Times New Roman"/>
          <w:bCs/>
          <w:sz w:val="24"/>
          <w:szCs w:val="24"/>
        </w:rPr>
        <w:t>Podnik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om navrhovaný subdodávateľ spĺňa podmienky na plnenie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podľa </w:t>
      </w:r>
      <w:r w:rsidR="00162C12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339D">
        <w:rPr>
          <w:rFonts w:ascii="Times New Roman" w:hAnsi="Times New Roman" w:cs="Times New Roman"/>
          <w:bCs/>
          <w:sz w:val="24"/>
          <w:szCs w:val="24"/>
        </w:rPr>
        <w:t>Účastník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>
        <w:rPr>
          <w:rFonts w:ascii="Times New Roman" w:hAnsi="Times New Roman" w:cs="Times New Roman"/>
          <w:bCs/>
          <w:sz w:val="24"/>
          <w:szCs w:val="24"/>
        </w:rPr>
        <w:t>Podnik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uzatvoria dodatok podľa tohto bodu v lehote 5 dní odo dňa doručenia žiadosti o uzatvorenie dodatku k</w:t>
      </w:r>
      <w:r w:rsidR="00162C12">
        <w:rPr>
          <w:rFonts w:ascii="Times New Roman" w:hAnsi="Times New Roman" w:cs="Times New Roman"/>
          <w:bCs/>
          <w:sz w:val="24"/>
          <w:szCs w:val="24"/>
        </w:rPr>
        <w:t> Rámcovej dohode</w:t>
      </w:r>
      <w:r w:rsidRPr="007D0ABD">
        <w:rPr>
          <w:rFonts w:ascii="Times New Roman" w:hAnsi="Times New Roman" w:cs="Times New Roman"/>
          <w:bCs/>
          <w:sz w:val="24"/>
          <w:szCs w:val="24"/>
        </w:rPr>
        <w:t xml:space="preserve"> podľa tohto bodu.</w:t>
      </w:r>
    </w:p>
    <w:p w14:paraId="34654E3A" w14:textId="0A832D39" w:rsidR="00AA146D" w:rsidRDefault="00AA146D" w:rsidP="00DA30C8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A30C8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 xml:space="preserve"> počas účinnosti Rámcovej dohody je povinný </w:t>
      </w:r>
      <w:r w:rsidR="009459F3">
        <w:rPr>
          <w:rFonts w:ascii="Times New Roman" w:hAnsi="Times New Roman" w:cs="Times New Roman"/>
          <w:sz w:val="24"/>
          <w:szCs w:val="24"/>
        </w:rPr>
        <w:t xml:space="preserve">nepretržite </w:t>
      </w:r>
      <w:r>
        <w:rPr>
          <w:rFonts w:ascii="Times New Roman" w:hAnsi="Times New Roman" w:cs="Times New Roman"/>
          <w:sz w:val="24"/>
          <w:szCs w:val="24"/>
        </w:rPr>
        <w:t xml:space="preserve">disponovať platným </w:t>
      </w:r>
      <w:r w:rsidRPr="00AA146D">
        <w:rPr>
          <w:rFonts w:ascii="Times New Roman" w:hAnsi="Times New Roman" w:cs="Times New Roman"/>
          <w:sz w:val="24"/>
          <w:szCs w:val="24"/>
        </w:rPr>
        <w:t>individuáln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AA146D">
        <w:rPr>
          <w:rFonts w:ascii="Times New Roman" w:hAnsi="Times New Roman" w:cs="Times New Roman"/>
          <w:sz w:val="24"/>
          <w:szCs w:val="24"/>
        </w:rPr>
        <w:t xml:space="preserve"> povolen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AA146D">
        <w:rPr>
          <w:rFonts w:ascii="Times New Roman" w:hAnsi="Times New Roman" w:cs="Times New Roman"/>
          <w:sz w:val="24"/>
          <w:szCs w:val="24"/>
        </w:rPr>
        <w:t xml:space="preserve"> na používanie frekvencií pre frekvenčné pásmo 700 MHz, a/alebo frekvenčné pásmo 900 MHz, a/alebo frekvenčné pásmo 1.800 MHZ pre celé územie Slovenskej republiky</w:t>
      </w:r>
      <w:r>
        <w:rPr>
          <w:rFonts w:ascii="Times New Roman" w:hAnsi="Times New Roman" w:cs="Times New Roman"/>
          <w:sz w:val="24"/>
          <w:szCs w:val="24"/>
        </w:rPr>
        <w:t xml:space="preserve"> vydaným </w:t>
      </w:r>
      <w:r w:rsidRPr="00AA146D">
        <w:rPr>
          <w:rFonts w:ascii="Times New Roman" w:hAnsi="Times New Roman" w:cs="Times New Roman"/>
          <w:sz w:val="24"/>
          <w:szCs w:val="24"/>
        </w:rPr>
        <w:t>Úrad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AA146D">
        <w:rPr>
          <w:rFonts w:ascii="Times New Roman" w:hAnsi="Times New Roman" w:cs="Times New Roman"/>
          <w:sz w:val="24"/>
          <w:szCs w:val="24"/>
        </w:rPr>
        <w:t xml:space="preserve"> pre reguláciu elektronických komunikácií a poštových služieb.</w:t>
      </w:r>
    </w:p>
    <w:p w14:paraId="6F91E408" w14:textId="77777777" w:rsidR="008C1569" w:rsidRDefault="009E0D9F" w:rsidP="00DA30C8">
      <w:pPr>
        <w:pStyle w:val="Odsekzoznamu"/>
        <w:numPr>
          <w:ilvl w:val="1"/>
          <w:numId w:val="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účely </w:t>
      </w:r>
      <w:r w:rsidRPr="00DA30C8">
        <w:rPr>
          <w:rFonts w:ascii="Times New Roman" w:hAnsi="Times New Roman" w:cs="Times New Roman"/>
          <w:bCs/>
          <w:sz w:val="24"/>
          <w:szCs w:val="24"/>
        </w:rPr>
        <w:t>Rámcovej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</w:p>
    <w:p w14:paraId="118CF2B8" w14:textId="189684FD" w:rsidR="00EC4830" w:rsidRPr="008C1569" w:rsidRDefault="00EC4830" w:rsidP="008C1569">
      <w:pPr>
        <w:pStyle w:val="Odsekzoznamu"/>
        <w:numPr>
          <w:ilvl w:val="2"/>
          <w:numId w:val="32"/>
        </w:numPr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 w:rsidRPr="008C1569">
        <w:rPr>
          <w:rFonts w:ascii="Times New Roman" w:hAnsi="Times New Roman" w:cs="Times New Roman"/>
          <w:sz w:val="24"/>
          <w:szCs w:val="24"/>
        </w:rPr>
        <w:t>„</w:t>
      </w:r>
      <w:r w:rsidR="008C1569">
        <w:rPr>
          <w:rFonts w:ascii="Times New Roman" w:hAnsi="Times New Roman" w:cs="Times New Roman"/>
          <w:sz w:val="24"/>
          <w:szCs w:val="24"/>
        </w:rPr>
        <w:t>h</w:t>
      </w:r>
      <w:r w:rsidRPr="008C1569">
        <w:rPr>
          <w:rFonts w:ascii="Times New Roman" w:hAnsi="Times New Roman" w:cs="Times New Roman"/>
          <w:sz w:val="24"/>
          <w:szCs w:val="24"/>
        </w:rPr>
        <w:t>lasová Virtuálna Privátna Sieť“ (ďalej len „HVPS“ ) je osobitná elektronická komunikačná služba umožňujúca posky</w:t>
      </w:r>
      <w:r w:rsidR="00CC30A1">
        <w:rPr>
          <w:rFonts w:ascii="Times New Roman" w:hAnsi="Times New Roman" w:cs="Times New Roman"/>
          <w:sz w:val="24"/>
          <w:szCs w:val="24"/>
        </w:rPr>
        <w:t>tovanie homogénneho technického a</w:t>
      </w:r>
      <w:r w:rsidRPr="008C1569">
        <w:rPr>
          <w:rFonts w:ascii="Times New Roman" w:hAnsi="Times New Roman" w:cs="Times New Roman"/>
          <w:sz w:val="24"/>
          <w:szCs w:val="24"/>
        </w:rPr>
        <w:t xml:space="preserve"> technologického prostredia a zvýhodnenej cenovej úrovne volaní. HVPS vytvára skupinu koncových telekomunikačných zariadení</w:t>
      </w:r>
      <w:r w:rsidR="00CC30A1">
        <w:rPr>
          <w:rFonts w:ascii="Times New Roman" w:hAnsi="Times New Roman" w:cs="Times New Roman"/>
          <w:sz w:val="24"/>
          <w:szCs w:val="24"/>
        </w:rPr>
        <w:t xml:space="preserve"> s možnosťou zvyšovania a znižovania ich počtu podľa potrieb Účastníka (otvorená verzia HVPS)</w:t>
      </w:r>
      <w:r w:rsidRPr="008C1569">
        <w:rPr>
          <w:rFonts w:ascii="Times New Roman" w:hAnsi="Times New Roman" w:cs="Times New Roman"/>
          <w:sz w:val="24"/>
          <w:szCs w:val="24"/>
        </w:rPr>
        <w:t xml:space="preserve"> využívajúcich elektronické komunikačné služby </w:t>
      </w:r>
      <w:r w:rsidR="00635CE3" w:rsidRPr="008C1569">
        <w:rPr>
          <w:rFonts w:ascii="Times New Roman" w:hAnsi="Times New Roman" w:cs="Times New Roman"/>
          <w:sz w:val="24"/>
          <w:szCs w:val="24"/>
        </w:rPr>
        <w:t>Podnik</w:t>
      </w:r>
      <w:r w:rsidRPr="008C1569">
        <w:rPr>
          <w:rFonts w:ascii="Times New Roman" w:hAnsi="Times New Roman" w:cs="Times New Roman"/>
          <w:sz w:val="24"/>
          <w:szCs w:val="24"/>
        </w:rPr>
        <w:t>u</w:t>
      </w:r>
      <w:r w:rsidR="006E4E6F">
        <w:rPr>
          <w:rFonts w:ascii="Times New Roman" w:hAnsi="Times New Roman" w:cs="Times New Roman"/>
          <w:sz w:val="24"/>
          <w:szCs w:val="24"/>
        </w:rPr>
        <w:t xml:space="preserve"> uvedené v prílohe č. 1 „Cenník“ (ďalej len „Príloha č. 1“)</w:t>
      </w:r>
      <w:r w:rsidRPr="008C1569">
        <w:rPr>
          <w:rFonts w:ascii="Times New Roman" w:hAnsi="Times New Roman" w:cs="Times New Roman"/>
          <w:sz w:val="24"/>
          <w:szCs w:val="24"/>
        </w:rPr>
        <w:t xml:space="preserve"> vrátane </w:t>
      </w:r>
      <w:r w:rsidR="006E4E6F">
        <w:rPr>
          <w:rFonts w:ascii="Times New Roman" w:hAnsi="Times New Roman" w:cs="Times New Roman"/>
          <w:sz w:val="24"/>
          <w:szCs w:val="24"/>
        </w:rPr>
        <w:t>súvisiacich služieb</w:t>
      </w:r>
      <w:r w:rsidRPr="008C1569">
        <w:rPr>
          <w:rFonts w:ascii="Times New Roman" w:hAnsi="Times New Roman" w:cs="Times New Roman"/>
          <w:sz w:val="24"/>
          <w:szCs w:val="24"/>
        </w:rPr>
        <w:t xml:space="preserve"> (ďalej len </w:t>
      </w:r>
      <w:r w:rsidRPr="008C1569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6E4E6F">
        <w:rPr>
          <w:rFonts w:ascii="Times New Roman" w:hAnsi="Times New Roman" w:cs="Times New Roman"/>
          <w:sz w:val="24"/>
          <w:szCs w:val="24"/>
        </w:rPr>
        <w:t>súvisiace</w:t>
      </w:r>
      <w:r w:rsidRPr="008C1569">
        <w:rPr>
          <w:rFonts w:ascii="Times New Roman" w:hAnsi="Times New Roman" w:cs="Times New Roman"/>
          <w:sz w:val="24"/>
          <w:szCs w:val="24"/>
        </w:rPr>
        <w:t xml:space="preserve"> služby“) uvedených v prílohe č. </w:t>
      </w:r>
      <w:r w:rsidR="006E4E6F">
        <w:rPr>
          <w:rFonts w:ascii="Times New Roman" w:hAnsi="Times New Roman" w:cs="Times New Roman"/>
          <w:sz w:val="24"/>
          <w:szCs w:val="24"/>
        </w:rPr>
        <w:t>2</w:t>
      </w:r>
      <w:r w:rsidRPr="008C1569">
        <w:rPr>
          <w:rFonts w:ascii="Times New Roman" w:hAnsi="Times New Roman" w:cs="Times New Roman"/>
          <w:sz w:val="24"/>
          <w:szCs w:val="24"/>
        </w:rPr>
        <w:t xml:space="preserve"> „</w:t>
      </w:r>
      <w:r w:rsidRPr="006E4E6F">
        <w:rPr>
          <w:rFonts w:ascii="Times New Roman" w:hAnsi="Times New Roman" w:cs="Times New Roman"/>
          <w:sz w:val="24"/>
          <w:szCs w:val="24"/>
        </w:rPr>
        <w:t>S</w:t>
      </w:r>
      <w:r w:rsidR="006E4E6F">
        <w:rPr>
          <w:rFonts w:ascii="Times New Roman" w:hAnsi="Times New Roman" w:cs="Times New Roman"/>
          <w:sz w:val="24"/>
          <w:szCs w:val="24"/>
        </w:rPr>
        <w:t>úvisiace služby</w:t>
      </w:r>
      <w:r w:rsidRPr="008C1569">
        <w:rPr>
          <w:rFonts w:ascii="Times New Roman" w:hAnsi="Times New Roman" w:cs="Times New Roman"/>
          <w:sz w:val="24"/>
          <w:szCs w:val="24"/>
        </w:rPr>
        <w:t>“ (ďalej len „</w:t>
      </w:r>
      <w:r w:rsidR="006E4E6F">
        <w:rPr>
          <w:rFonts w:ascii="Times New Roman" w:hAnsi="Times New Roman" w:cs="Times New Roman"/>
          <w:sz w:val="24"/>
          <w:szCs w:val="24"/>
        </w:rPr>
        <w:t>P</w:t>
      </w:r>
      <w:r w:rsidRPr="008C1569">
        <w:rPr>
          <w:rFonts w:ascii="Times New Roman" w:hAnsi="Times New Roman" w:cs="Times New Roman"/>
          <w:sz w:val="24"/>
          <w:szCs w:val="24"/>
        </w:rPr>
        <w:t xml:space="preserve">ríloha č. </w:t>
      </w:r>
      <w:r w:rsidR="006E4E6F">
        <w:rPr>
          <w:rFonts w:ascii="Times New Roman" w:hAnsi="Times New Roman" w:cs="Times New Roman"/>
          <w:sz w:val="24"/>
          <w:szCs w:val="24"/>
        </w:rPr>
        <w:t>2</w:t>
      </w:r>
      <w:r w:rsidRPr="008C1569">
        <w:rPr>
          <w:rFonts w:ascii="Times New Roman" w:hAnsi="Times New Roman" w:cs="Times New Roman"/>
          <w:sz w:val="24"/>
          <w:szCs w:val="24"/>
        </w:rPr>
        <w:t xml:space="preserve">“), a to prostredníctvom verejných telefónnych sietí </w:t>
      </w:r>
      <w:r w:rsidR="00635CE3" w:rsidRPr="008C1569">
        <w:rPr>
          <w:rFonts w:ascii="Times New Roman" w:hAnsi="Times New Roman" w:cs="Times New Roman"/>
          <w:sz w:val="24"/>
          <w:szCs w:val="24"/>
        </w:rPr>
        <w:t>Podnik</w:t>
      </w:r>
      <w:r w:rsidRPr="008C1569">
        <w:rPr>
          <w:rFonts w:ascii="Times New Roman" w:hAnsi="Times New Roman" w:cs="Times New Roman"/>
          <w:sz w:val="24"/>
          <w:szCs w:val="24"/>
        </w:rPr>
        <w:t xml:space="preserve">u a SIM kariet </w:t>
      </w:r>
      <w:r w:rsidR="00635CE3" w:rsidRPr="008C1569">
        <w:rPr>
          <w:rFonts w:ascii="Times New Roman" w:hAnsi="Times New Roman" w:cs="Times New Roman"/>
          <w:sz w:val="24"/>
          <w:szCs w:val="24"/>
        </w:rPr>
        <w:t>Podnik</w:t>
      </w:r>
      <w:r w:rsidRPr="008C1569">
        <w:rPr>
          <w:rFonts w:ascii="Times New Roman" w:hAnsi="Times New Roman" w:cs="Times New Roman"/>
          <w:sz w:val="24"/>
          <w:szCs w:val="24"/>
        </w:rPr>
        <w:t xml:space="preserve">u registrovaných na </w:t>
      </w:r>
      <w:r w:rsidR="00635CE3" w:rsidRPr="008C1569">
        <w:rPr>
          <w:rFonts w:ascii="Times New Roman" w:hAnsi="Times New Roman" w:cs="Times New Roman"/>
          <w:sz w:val="24"/>
          <w:szCs w:val="24"/>
        </w:rPr>
        <w:t>Účastn</w:t>
      </w:r>
      <w:r w:rsidRPr="008C1569">
        <w:rPr>
          <w:rFonts w:ascii="Times New Roman" w:hAnsi="Times New Roman" w:cs="Times New Roman"/>
          <w:sz w:val="24"/>
          <w:szCs w:val="24"/>
        </w:rPr>
        <w:t xml:space="preserve">íka a pobočiek </w:t>
      </w:r>
      <w:r w:rsidR="00635CE3" w:rsidRPr="008C1569">
        <w:rPr>
          <w:rFonts w:ascii="Times New Roman" w:hAnsi="Times New Roman" w:cs="Times New Roman"/>
          <w:sz w:val="24"/>
          <w:szCs w:val="24"/>
        </w:rPr>
        <w:t>Účastn</w:t>
      </w:r>
      <w:r w:rsidRPr="008C1569">
        <w:rPr>
          <w:rFonts w:ascii="Times New Roman" w:hAnsi="Times New Roman" w:cs="Times New Roman"/>
          <w:sz w:val="24"/>
          <w:szCs w:val="24"/>
        </w:rPr>
        <w:t xml:space="preserve">íka, t. j. staníc pripojených na privátnu pobočkovú ústredňu </w:t>
      </w:r>
      <w:r w:rsidR="00635CE3" w:rsidRPr="008C1569">
        <w:rPr>
          <w:rFonts w:ascii="Times New Roman" w:hAnsi="Times New Roman" w:cs="Times New Roman"/>
          <w:sz w:val="24"/>
          <w:szCs w:val="24"/>
        </w:rPr>
        <w:t>Účastn</w:t>
      </w:r>
      <w:r w:rsidRPr="008C1569">
        <w:rPr>
          <w:rFonts w:ascii="Times New Roman" w:hAnsi="Times New Roman" w:cs="Times New Roman"/>
          <w:sz w:val="24"/>
          <w:szCs w:val="24"/>
        </w:rPr>
        <w:t>íka (ďalej len „PABX“) integrovanú do HVPS.</w:t>
      </w:r>
    </w:p>
    <w:p w14:paraId="67482D8C" w14:textId="77777777" w:rsidR="00EC4830" w:rsidRDefault="00EC4830" w:rsidP="00B24FD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1E4A5B2" w14:textId="17C559A7" w:rsidR="00EC4830" w:rsidRPr="002F0403" w:rsidRDefault="00EC4830" w:rsidP="008C1569">
      <w:pPr>
        <w:pStyle w:val="Odsekzoznamu"/>
        <w:numPr>
          <w:ilvl w:val="2"/>
          <w:numId w:val="32"/>
        </w:numPr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 w:rsidRPr="002F0403">
        <w:rPr>
          <w:rFonts w:ascii="Times New Roman" w:hAnsi="Times New Roman" w:cs="Times New Roman"/>
          <w:sz w:val="24"/>
          <w:szCs w:val="24"/>
        </w:rPr>
        <w:t>„</w:t>
      </w:r>
      <w:r w:rsidR="00DA30C8">
        <w:rPr>
          <w:rFonts w:ascii="Times New Roman" w:hAnsi="Times New Roman" w:cs="Times New Roman"/>
          <w:sz w:val="24"/>
          <w:szCs w:val="24"/>
        </w:rPr>
        <w:t>p</w:t>
      </w:r>
      <w:r w:rsidRPr="002F0403">
        <w:rPr>
          <w:rFonts w:ascii="Times New Roman" w:hAnsi="Times New Roman" w:cs="Times New Roman"/>
          <w:sz w:val="24"/>
          <w:szCs w:val="24"/>
        </w:rPr>
        <w:t>ripojenie“ je súhrn technických a sieťových prostriedkov zabezpečujúcich prenos hlasu 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Pr="002F0403">
        <w:rPr>
          <w:rFonts w:ascii="Times New Roman" w:hAnsi="Times New Roman" w:cs="Times New Roman"/>
          <w:sz w:val="24"/>
          <w:szCs w:val="24"/>
        </w:rPr>
        <w:t xml:space="preserve">dát z neverejnej telefónnej siete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2F0403">
        <w:rPr>
          <w:rFonts w:ascii="Times New Roman" w:hAnsi="Times New Roman" w:cs="Times New Roman"/>
          <w:sz w:val="24"/>
          <w:szCs w:val="24"/>
        </w:rPr>
        <w:t xml:space="preserve">íka do elektronickej komunikačnej siete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2F0403">
        <w:rPr>
          <w:rFonts w:ascii="Times New Roman" w:hAnsi="Times New Roman" w:cs="Times New Roman"/>
          <w:sz w:val="24"/>
          <w:szCs w:val="24"/>
        </w:rPr>
        <w:t xml:space="preserve">u. Pripojenie umožňuje realizovať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2F0403">
        <w:rPr>
          <w:rFonts w:ascii="Times New Roman" w:hAnsi="Times New Roman" w:cs="Times New Roman"/>
          <w:sz w:val="24"/>
          <w:szCs w:val="24"/>
        </w:rPr>
        <w:t xml:space="preserve">íkovi priame volania z jeho neverejnej telefónnej siete do elektronických komunikačných sietí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2F0403">
        <w:rPr>
          <w:rFonts w:ascii="Times New Roman" w:hAnsi="Times New Roman" w:cs="Times New Roman"/>
          <w:sz w:val="24"/>
          <w:szCs w:val="24"/>
        </w:rPr>
        <w:t>u a umožňuje realizovať elektronickú komunikačnú službu HVPS so začlenením PABX a medzinárodné spojenie z pevnej siete.</w:t>
      </w:r>
    </w:p>
    <w:p w14:paraId="6BB59F10" w14:textId="77777777" w:rsidR="00EC4830" w:rsidRDefault="00EC4830" w:rsidP="008C1569">
      <w:pPr>
        <w:pStyle w:val="Odsekzoznamu"/>
        <w:spacing w:after="0"/>
        <w:ind w:left="1287" w:firstLine="0"/>
        <w:rPr>
          <w:rFonts w:ascii="Times New Roman" w:hAnsi="Times New Roman" w:cs="Times New Roman"/>
          <w:sz w:val="24"/>
          <w:szCs w:val="24"/>
        </w:rPr>
      </w:pPr>
    </w:p>
    <w:p w14:paraId="31A41D54" w14:textId="6C30AFBB" w:rsidR="00EC4830" w:rsidRDefault="00EC4830" w:rsidP="008C1569">
      <w:pPr>
        <w:pStyle w:val="Odsekzoznamu"/>
        <w:numPr>
          <w:ilvl w:val="2"/>
          <w:numId w:val="32"/>
        </w:numPr>
        <w:spacing w:after="0"/>
        <w:ind w:hanging="578"/>
        <w:rPr>
          <w:rFonts w:ascii="Times New Roman" w:hAnsi="Times New Roman" w:cs="Times New Roman"/>
          <w:sz w:val="24"/>
          <w:szCs w:val="24"/>
        </w:rPr>
      </w:pPr>
      <w:r w:rsidRPr="002F0403">
        <w:rPr>
          <w:rFonts w:ascii="Times New Roman" w:hAnsi="Times New Roman" w:cs="Times New Roman"/>
          <w:sz w:val="24"/>
          <w:szCs w:val="24"/>
        </w:rPr>
        <w:t>„</w:t>
      </w:r>
      <w:r w:rsidR="00DA30C8">
        <w:rPr>
          <w:rFonts w:ascii="Times New Roman" w:hAnsi="Times New Roman" w:cs="Times New Roman"/>
          <w:sz w:val="24"/>
          <w:szCs w:val="24"/>
        </w:rPr>
        <w:t>b</w:t>
      </w:r>
      <w:r w:rsidRPr="002F0403">
        <w:rPr>
          <w:rFonts w:ascii="Times New Roman" w:hAnsi="Times New Roman" w:cs="Times New Roman"/>
          <w:sz w:val="24"/>
          <w:szCs w:val="24"/>
        </w:rPr>
        <w:t xml:space="preserve">od pripojenia“ </w:t>
      </w:r>
      <w:r w:rsidR="00C011E4">
        <w:rPr>
          <w:rFonts w:ascii="Times New Roman" w:hAnsi="Times New Roman" w:cs="Times New Roman"/>
          <w:sz w:val="24"/>
          <w:szCs w:val="24"/>
        </w:rPr>
        <w:t>je</w:t>
      </w:r>
      <w:r w:rsidRPr="002F0403">
        <w:rPr>
          <w:rFonts w:ascii="Times New Roman" w:hAnsi="Times New Roman" w:cs="Times New Roman"/>
          <w:sz w:val="24"/>
          <w:szCs w:val="24"/>
        </w:rPr>
        <w:t xml:space="preserve"> koncový bod vo verejnej telefónnej sieti prevádzkovanej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2F0403">
        <w:rPr>
          <w:rFonts w:ascii="Times New Roman" w:hAnsi="Times New Roman" w:cs="Times New Roman"/>
          <w:sz w:val="24"/>
          <w:szCs w:val="24"/>
        </w:rPr>
        <w:t xml:space="preserve">om, v ktorom je neverejná telefónna sieť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2F0403">
        <w:rPr>
          <w:rFonts w:ascii="Times New Roman" w:hAnsi="Times New Roman" w:cs="Times New Roman"/>
          <w:sz w:val="24"/>
          <w:szCs w:val="24"/>
        </w:rPr>
        <w:t xml:space="preserve">íka pripojená na verejnú telefónnu sieť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2F0403">
        <w:rPr>
          <w:rFonts w:ascii="Times New Roman" w:hAnsi="Times New Roman" w:cs="Times New Roman"/>
          <w:sz w:val="24"/>
          <w:szCs w:val="24"/>
        </w:rPr>
        <w:t>u, a cez ktorý môžu byť hovory prenášané z jednej siete do druhej. Bod pripojenia je bodom rozhrania medzi týmito dvoma sieťami.</w:t>
      </w:r>
    </w:p>
    <w:p w14:paraId="5B22A7C7" w14:textId="77777777" w:rsidR="00162C12" w:rsidRPr="00162C12" w:rsidRDefault="00162C12" w:rsidP="00162C1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7EB2F0" w14:textId="2A5FDC31" w:rsidR="00E26D1A" w:rsidRPr="00150AE6" w:rsidRDefault="00E26D1A" w:rsidP="00A40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14:paraId="2FA38777" w14:textId="0A98A016" w:rsidR="00E26D1A" w:rsidRPr="00150AE6" w:rsidRDefault="00E26D1A" w:rsidP="00A40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Predmet </w:t>
      </w:r>
      <w:r w:rsidR="00E778A2">
        <w:rPr>
          <w:rFonts w:ascii="Times New Roman" w:hAnsi="Times New Roman" w:cs="Times New Roman"/>
          <w:b/>
          <w:bCs/>
          <w:sz w:val="24"/>
          <w:szCs w:val="24"/>
        </w:rPr>
        <w:t xml:space="preserve">a účel </w:t>
      </w:r>
      <w:r w:rsidR="00E258F7">
        <w:rPr>
          <w:rFonts w:ascii="Times New Roman" w:hAnsi="Times New Roman" w:cs="Times New Roman"/>
          <w:b/>
          <w:bCs/>
          <w:sz w:val="24"/>
          <w:szCs w:val="24"/>
        </w:rPr>
        <w:t>Rámcov</w:t>
      </w:r>
      <w:r w:rsidRPr="00150AE6">
        <w:rPr>
          <w:rFonts w:ascii="Times New Roman" w:hAnsi="Times New Roman" w:cs="Times New Roman"/>
          <w:b/>
          <w:bCs/>
          <w:sz w:val="24"/>
          <w:szCs w:val="24"/>
        </w:rPr>
        <w:t>ej dohody</w:t>
      </w:r>
    </w:p>
    <w:p w14:paraId="2F90B7D3" w14:textId="77777777" w:rsidR="00A408BA" w:rsidRDefault="00A408BA" w:rsidP="0015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8DA17" w14:textId="35D78862" w:rsidR="00E26D1A" w:rsidRDefault="00FB143D" w:rsidP="00B24FDE">
      <w:pPr>
        <w:pStyle w:val="Odsekzoznamu"/>
        <w:numPr>
          <w:ilvl w:val="1"/>
          <w:numId w:val="9"/>
        </w:num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>
        <w:rPr>
          <w:rFonts w:ascii="Times New Roman" w:hAnsi="Times New Roman" w:cs="Times New Roman"/>
          <w:sz w:val="24"/>
          <w:szCs w:val="24"/>
        </w:rPr>
        <w:t xml:space="preserve">ej dohody je </w:t>
      </w:r>
      <w:r w:rsidR="00143CEE">
        <w:rPr>
          <w:rFonts w:ascii="Times New Roman" w:hAnsi="Times New Roman" w:cs="Times New Roman"/>
          <w:sz w:val="24"/>
          <w:szCs w:val="24"/>
        </w:rPr>
        <w:t xml:space="preserve">zabezpečenie poskytovania </w:t>
      </w:r>
      <w:r w:rsidR="00143CEE" w:rsidRPr="00143CEE">
        <w:rPr>
          <w:rFonts w:ascii="Times New Roman" w:hAnsi="Times New Roman" w:cs="Times New Roman"/>
          <w:sz w:val="24"/>
          <w:szCs w:val="24"/>
        </w:rPr>
        <w:t>spoľahlivých, komplexných, bezpečných a ekonomicky výhodných služieb mobilného operátora (hovory, SMS, MMS, internet v mobile, mobilný internet) prostredníctvom hlasovej virtuálnej privátnej siete (HVPS), t.</w:t>
      </w:r>
      <w:r w:rsidR="00143CEE">
        <w:rPr>
          <w:rFonts w:ascii="Times New Roman" w:hAnsi="Times New Roman" w:cs="Times New Roman"/>
          <w:sz w:val="24"/>
          <w:szCs w:val="24"/>
        </w:rPr>
        <w:t xml:space="preserve"> </w:t>
      </w:r>
      <w:r w:rsidR="00143CEE" w:rsidRPr="00143CEE">
        <w:rPr>
          <w:rFonts w:ascii="Times New Roman" w:hAnsi="Times New Roman" w:cs="Times New Roman"/>
          <w:sz w:val="24"/>
          <w:szCs w:val="24"/>
        </w:rPr>
        <w:t>j. vytvorením vnútro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143CEE" w:rsidRPr="00143CEE">
        <w:rPr>
          <w:rFonts w:ascii="Times New Roman" w:hAnsi="Times New Roman" w:cs="Times New Roman"/>
          <w:sz w:val="24"/>
          <w:szCs w:val="24"/>
        </w:rPr>
        <w:t xml:space="preserve">ovej siete pre SIM karty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143CEE">
        <w:rPr>
          <w:rFonts w:ascii="Times New Roman" w:hAnsi="Times New Roman" w:cs="Times New Roman"/>
          <w:sz w:val="24"/>
          <w:szCs w:val="24"/>
        </w:rPr>
        <w:t>íka</w:t>
      </w:r>
      <w:r w:rsidR="00CC30A1">
        <w:rPr>
          <w:rFonts w:ascii="Times New Roman" w:hAnsi="Times New Roman" w:cs="Times New Roman"/>
          <w:sz w:val="24"/>
          <w:szCs w:val="24"/>
        </w:rPr>
        <w:t xml:space="preserve"> a</w:t>
      </w:r>
      <w:r w:rsidR="00143CEE" w:rsidRPr="00143CEE">
        <w:rPr>
          <w:rFonts w:ascii="Times New Roman" w:hAnsi="Times New Roman" w:cs="Times New Roman"/>
          <w:sz w:val="24"/>
          <w:szCs w:val="24"/>
        </w:rPr>
        <w:t xml:space="preserve"> pripojenie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143CEE" w:rsidRPr="00143CEE">
        <w:rPr>
          <w:rFonts w:ascii="Times New Roman" w:hAnsi="Times New Roman" w:cs="Times New Roman"/>
          <w:sz w:val="24"/>
          <w:szCs w:val="24"/>
        </w:rPr>
        <w:t xml:space="preserve">íka do telefónnej siete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143CEE">
        <w:rPr>
          <w:rFonts w:ascii="Times New Roman" w:hAnsi="Times New Roman" w:cs="Times New Roman"/>
          <w:sz w:val="24"/>
          <w:szCs w:val="24"/>
        </w:rPr>
        <w:t>u</w:t>
      </w:r>
      <w:r w:rsidR="00143CEE" w:rsidRPr="00143CEE">
        <w:rPr>
          <w:rFonts w:ascii="Times New Roman" w:hAnsi="Times New Roman" w:cs="Times New Roman"/>
          <w:sz w:val="24"/>
          <w:szCs w:val="24"/>
        </w:rPr>
        <w:t>.</w:t>
      </w:r>
    </w:p>
    <w:p w14:paraId="49038649" w14:textId="77777777" w:rsidR="00FB143D" w:rsidRDefault="00FB143D" w:rsidP="00B24FDE">
      <w:pPr>
        <w:pStyle w:val="Odsekzoznamu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9A5D172" w14:textId="77777777" w:rsidR="00CC30A1" w:rsidRDefault="00FB143D" w:rsidP="00B407AA">
      <w:pPr>
        <w:pStyle w:val="Odsekzoznamu"/>
        <w:numPr>
          <w:ilvl w:val="1"/>
          <w:numId w:val="9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407AA">
        <w:rPr>
          <w:rFonts w:ascii="Times New Roman" w:hAnsi="Times New Roman" w:cs="Times New Roman"/>
          <w:sz w:val="24"/>
          <w:szCs w:val="24"/>
        </w:rPr>
        <w:t>Podnik sa zaväzuje za podmienok uvedených v</w:t>
      </w:r>
      <w:r w:rsidR="0016132A" w:rsidRPr="00B407AA">
        <w:rPr>
          <w:rFonts w:ascii="Times New Roman" w:hAnsi="Times New Roman" w:cs="Times New Roman"/>
          <w:sz w:val="24"/>
          <w:szCs w:val="24"/>
        </w:rPr>
        <w:t xml:space="preserve"> </w:t>
      </w:r>
      <w:r w:rsidR="00E258F7" w:rsidRPr="00B407AA">
        <w:rPr>
          <w:rFonts w:ascii="Times New Roman" w:hAnsi="Times New Roman" w:cs="Times New Roman"/>
          <w:sz w:val="24"/>
          <w:szCs w:val="24"/>
        </w:rPr>
        <w:t>Rámcov</w:t>
      </w:r>
      <w:r w:rsidRPr="00B407AA">
        <w:rPr>
          <w:rFonts w:ascii="Times New Roman" w:hAnsi="Times New Roman" w:cs="Times New Roman"/>
          <w:sz w:val="24"/>
          <w:szCs w:val="24"/>
        </w:rPr>
        <w:t xml:space="preserve">ej dohode </w:t>
      </w:r>
    </w:p>
    <w:p w14:paraId="1EB57B3F" w14:textId="77777777" w:rsidR="00CC30A1" w:rsidRPr="00CC30A1" w:rsidRDefault="00CC30A1" w:rsidP="00CC30A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4C03852" w14:textId="41A195C3" w:rsidR="00A408BA" w:rsidRDefault="00FB143D" w:rsidP="00CC30A1">
      <w:pPr>
        <w:pStyle w:val="Odsekzoznamu"/>
        <w:numPr>
          <w:ilvl w:val="2"/>
          <w:numId w:val="3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B407AA">
        <w:rPr>
          <w:rFonts w:ascii="Times New Roman" w:hAnsi="Times New Roman" w:cs="Times New Roman"/>
          <w:sz w:val="24"/>
          <w:szCs w:val="24"/>
        </w:rPr>
        <w:t>poskytovať</w:t>
      </w:r>
      <w:r w:rsidR="00030D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30DAC" w:rsidRPr="003C3CBA">
        <w:rPr>
          <w:rFonts w:ascii="Times New Roman" w:hAnsi="Times New Roman" w:cs="Times New Roman"/>
          <w:sz w:val="24"/>
          <w:szCs w:val="24"/>
        </w:rPr>
        <w:t>elektronické komunikačné služby uvedené v </w:t>
      </w:r>
      <w:r w:rsidR="006E4E6F" w:rsidRPr="003C3CBA">
        <w:rPr>
          <w:rFonts w:ascii="Times New Roman" w:hAnsi="Times New Roman" w:cs="Times New Roman"/>
          <w:sz w:val="24"/>
          <w:szCs w:val="24"/>
        </w:rPr>
        <w:t>P</w:t>
      </w:r>
      <w:r w:rsidR="00030DAC" w:rsidRPr="003C3CBA">
        <w:rPr>
          <w:rFonts w:ascii="Times New Roman" w:hAnsi="Times New Roman" w:cs="Times New Roman"/>
          <w:sz w:val="24"/>
          <w:szCs w:val="24"/>
        </w:rPr>
        <w:t>rílohe č. 1</w:t>
      </w:r>
      <w:r w:rsidR="00030DAC">
        <w:rPr>
          <w:rFonts w:ascii="Times New Roman" w:hAnsi="Times New Roman" w:cs="Times New Roman"/>
          <w:sz w:val="24"/>
          <w:szCs w:val="24"/>
        </w:rPr>
        <w:t xml:space="preserve"> v rámci </w:t>
      </w:r>
      <w:r w:rsidRPr="00B407AA">
        <w:rPr>
          <w:rFonts w:ascii="Times New Roman" w:hAnsi="Times New Roman" w:cs="Times New Roman"/>
          <w:sz w:val="24"/>
          <w:szCs w:val="24"/>
        </w:rPr>
        <w:t xml:space="preserve"> HVPS vrátane </w:t>
      </w:r>
      <w:r w:rsidR="006E4E6F">
        <w:rPr>
          <w:rFonts w:ascii="Times New Roman" w:hAnsi="Times New Roman" w:cs="Times New Roman"/>
          <w:sz w:val="24"/>
          <w:szCs w:val="24"/>
        </w:rPr>
        <w:t>súvisiacich</w:t>
      </w:r>
      <w:r w:rsidRPr="00B407AA">
        <w:rPr>
          <w:rFonts w:ascii="Times New Roman" w:hAnsi="Times New Roman" w:cs="Times New Roman"/>
          <w:sz w:val="24"/>
          <w:szCs w:val="24"/>
        </w:rPr>
        <w:t xml:space="preserve"> služieb</w:t>
      </w:r>
      <w:r w:rsidR="006E4E6F">
        <w:rPr>
          <w:rFonts w:ascii="Times New Roman" w:hAnsi="Times New Roman" w:cs="Times New Roman"/>
          <w:sz w:val="24"/>
          <w:szCs w:val="24"/>
        </w:rPr>
        <w:t xml:space="preserve"> uvedených v Prílohe č. 2</w:t>
      </w:r>
      <w:r w:rsidRPr="00B407AA">
        <w:rPr>
          <w:rFonts w:ascii="Times New Roman" w:hAnsi="Times New Roman" w:cs="Times New Roman"/>
          <w:sz w:val="24"/>
          <w:szCs w:val="24"/>
        </w:rPr>
        <w:t xml:space="preserve"> od nadobudnutia účinnosti</w:t>
      </w:r>
      <w:r w:rsidR="0016132A" w:rsidRPr="00B407AA">
        <w:rPr>
          <w:rFonts w:ascii="Times New Roman" w:hAnsi="Times New Roman" w:cs="Times New Roman"/>
          <w:sz w:val="24"/>
          <w:szCs w:val="24"/>
        </w:rPr>
        <w:t xml:space="preserve"> </w:t>
      </w:r>
      <w:r w:rsidR="00E258F7" w:rsidRPr="00B407AA">
        <w:rPr>
          <w:rFonts w:ascii="Times New Roman" w:hAnsi="Times New Roman" w:cs="Times New Roman"/>
          <w:sz w:val="24"/>
          <w:szCs w:val="24"/>
        </w:rPr>
        <w:t>Rámcov</w:t>
      </w:r>
      <w:r w:rsidRPr="00B407AA">
        <w:rPr>
          <w:rFonts w:ascii="Times New Roman" w:hAnsi="Times New Roman" w:cs="Times New Roman"/>
          <w:sz w:val="24"/>
          <w:szCs w:val="24"/>
        </w:rPr>
        <w:t>ej dohody</w:t>
      </w:r>
      <w:r w:rsidR="009459F3" w:rsidRPr="00B407AA">
        <w:rPr>
          <w:rFonts w:ascii="Times New Roman" w:hAnsi="Times New Roman" w:cs="Times New Roman"/>
          <w:sz w:val="24"/>
          <w:szCs w:val="24"/>
        </w:rPr>
        <w:t>, nie však skôr ako 1. októbra 2022</w:t>
      </w:r>
      <w:r w:rsidR="002253DE" w:rsidRPr="00B407AA">
        <w:rPr>
          <w:rFonts w:ascii="Times New Roman" w:hAnsi="Times New Roman" w:cs="Times New Roman"/>
          <w:sz w:val="24"/>
          <w:szCs w:val="24"/>
        </w:rPr>
        <w:t>,</w:t>
      </w:r>
      <w:r w:rsidRPr="00B407AA">
        <w:rPr>
          <w:rFonts w:ascii="Times New Roman" w:hAnsi="Times New Roman" w:cs="Times New Roman"/>
          <w:sz w:val="24"/>
          <w:szCs w:val="24"/>
        </w:rPr>
        <w:t xml:space="preserve"> s výnimkou pripojenia PABX </w:t>
      </w:r>
      <w:r w:rsidR="00635CE3" w:rsidRPr="00B407AA">
        <w:rPr>
          <w:rFonts w:ascii="Times New Roman" w:hAnsi="Times New Roman" w:cs="Times New Roman"/>
          <w:sz w:val="24"/>
          <w:szCs w:val="24"/>
        </w:rPr>
        <w:t>Účastn</w:t>
      </w:r>
      <w:r w:rsidRPr="00B407AA">
        <w:rPr>
          <w:rFonts w:ascii="Times New Roman" w:hAnsi="Times New Roman" w:cs="Times New Roman"/>
          <w:sz w:val="24"/>
          <w:szCs w:val="24"/>
        </w:rPr>
        <w:t xml:space="preserve">íka do verejnej telefónnej siete </w:t>
      </w:r>
      <w:r w:rsidR="00635CE3" w:rsidRPr="00B407AA">
        <w:rPr>
          <w:rFonts w:ascii="Times New Roman" w:hAnsi="Times New Roman" w:cs="Times New Roman"/>
          <w:sz w:val="24"/>
          <w:szCs w:val="24"/>
        </w:rPr>
        <w:t>Podnik</w:t>
      </w:r>
      <w:r w:rsidRPr="00B407AA">
        <w:rPr>
          <w:rFonts w:ascii="Times New Roman" w:hAnsi="Times New Roman" w:cs="Times New Roman"/>
          <w:sz w:val="24"/>
          <w:szCs w:val="24"/>
        </w:rPr>
        <w:t xml:space="preserve">u, ktoré </w:t>
      </w:r>
      <w:r w:rsidR="00635CE3" w:rsidRPr="00B407AA">
        <w:rPr>
          <w:rFonts w:ascii="Times New Roman" w:hAnsi="Times New Roman" w:cs="Times New Roman"/>
          <w:sz w:val="24"/>
          <w:szCs w:val="24"/>
        </w:rPr>
        <w:t>Podnik</w:t>
      </w:r>
      <w:r w:rsidRPr="00B407AA">
        <w:rPr>
          <w:rFonts w:ascii="Times New Roman" w:hAnsi="Times New Roman" w:cs="Times New Roman"/>
          <w:sz w:val="24"/>
          <w:szCs w:val="24"/>
        </w:rPr>
        <w:t xml:space="preserve"> zriadi najneskôr do tridsiatich (30) dní </w:t>
      </w:r>
      <w:r w:rsidR="009967AE" w:rsidRPr="00B407AA">
        <w:rPr>
          <w:rFonts w:ascii="Times New Roman" w:hAnsi="Times New Roman" w:cs="Times New Roman"/>
          <w:sz w:val="24"/>
          <w:szCs w:val="24"/>
        </w:rPr>
        <w:t>odo dňa nadobudnutia účinnosti</w:t>
      </w:r>
      <w:r w:rsidR="0016132A" w:rsidRPr="00B407AA">
        <w:rPr>
          <w:rFonts w:ascii="Times New Roman" w:hAnsi="Times New Roman" w:cs="Times New Roman"/>
          <w:sz w:val="24"/>
          <w:szCs w:val="24"/>
        </w:rPr>
        <w:t xml:space="preserve"> </w:t>
      </w:r>
      <w:r w:rsidR="00E258F7" w:rsidRPr="00B407AA">
        <w:rPr>
          <w:rFonts w:ascii="Times New Roman" w:hAnsi="Times New Roman" w:cs="Times New Roman"/>
          <w:sz w:val="24"/>
          <w:szCs w:val="24"/>
        </w:rPr>
        <w:t>Rámcov</w:t>
      </w:r>
      <w:r w:rsidRPr="00B407AA">
        <w:rPr>
          <w:rFonts w:ascii="Times New Roman" w:hAnsi="Times New Roman" w:cs="Times New Roman"/>
          <w:sz w:val="24"/>
          <w:szCs w:val="24"/>
        </w:rPr>
        <w:t>ej dohody</w:t>
      </w:r>
      <w:r w:rsidR="00CC30A1">
        <w:rPr>
          <w:rFonts w:ascii="Times New Roman" w:hAnsi="Times New Roman" w:cs="Times New Roman"/>
          <w:sz w:val="24"/>
          <w:szCs w:val="24"/>
        </w:rPr>
        <w:t>, nie však skôr ako 1. októbra 2022,</w:t>
      </w:r>
    </w:p>
    <w:p w14:paraId="30551751" w14:textId="27289568" w:rsidR="00CC30A1" w:rsidRPr="00B407AA" w:rsidRDefault="00CC30A1" w:rsidP="00CC30A1">
      <w:pPr>
        <w:pStyle w:val="Odsekzoznamu"/>
        <w:numPr>
          <w:ilvl w:val="2"/>
          <w:numId w:val="3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uzatvoriť zmluvu/ zmluvy o poskytovaní služieb.</w:t>
      </w:r>
    </w:p>
    <w:p w14:paraId="0964BB31" w14:textId="01AEBF95" w:rsidR="00E26D1A" w:rsidRDefault="00E26D1A" w:rsidP="00CC30A1">
      <w:pPr>
        <w:pStyle w:val="Odsekzoznamu"/>
        <w:numPr>
          <w:ilvl w:val="1"/>
          <w:numId w:val="34"/>
        </w:num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82C4C"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217D89">
        <w:rPr>
          <w:rFonts w:ascii="Times New Roman" w:hAnsi="Times New Roman" w:cs="Times New Roman"/>
          <w:sz w:val="24"/>
          <w:szCs w:val="24"/>
        </w:rPr>
        <w:t>podľa</w:t>
      </w:r>
      <w:r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="003B0C7A">
        <w:rPr>
          <w:rFonts w:ascii="Times New Roman" w:hAnsi="Times New Roman" w:cs="Times New Roman"/>
          <w:sz w:val="24"/>
          <w:szCs w:val="24"/>
        </w:rPr>
        <w:t>článku 6 a 7</w:t>
      </w:r>
      <w:r w:rsidRPr="00882C4C">
        <w:rPr>
          <w:rFonts w:ascii="Times New Roman" w:hAnsi="Times New Roman" w:cs="Times New Roman"/>
          <w:sz w:val="24"/>
          <w:szCs w:val="24"/>
        </w:rPr>
        <w:t xml:space="preserve"> uhradí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882C4C">
        <w:rPr>
          <w:rFonts w:ascii="Times New Roman" w:hAnsi="Times New Roman" w:cs="Times New Roman"/>
          <w:sz w:val="24"/>
          <w:szCs w:val="24"/>
        </w:rPr>
        <w:t>u cenu za riadne</w:t>
      </w:r>
      <w:r w:rsidR="00A408BA" w:rsidRPr="00882C4C">
        <w:rPr>
          <w:rFonts w:ascii="Times New Roman" w:hAnsi="Times New Roman" w:cs="Times New Roman"/>
          <w:sz w:val="24"/>
          <w:szCs w:val="24"/>
        </w:rPr>
        <w:t xml:space="preserve"> a včas </w:t>
      </w:r>
      <w:r w:rsidRPr="00882C4C">
        <w:rPr>
          <w:rFonts w:ascii="Times New Roman" w:hAnsi="Times New Roman" w:cs="Times New Roman"/>
          <w:sz w:val="24"/>
          <w:szCs w:val="24"/>
        </w:rPr>
        <w:t xml:space="preserve">poskytnuté plnenia, ktoré </w:t>
      </w:r>
      <w:r w:rsidR="00F11253">
        <w:rPr>
          <w:rFonts w:ascii="Times New Roman" w:hAnsi="Times New Roman" w:cs="Times New Roman"/>
          <w:sz w:val="24"/>
          <w:szCs w:val="24"/>
        </w:rPr>
        <w:t xml:space="preserve">sa poskytujú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</w:t>
      </w:r>
      <w:r w:rsidRPr="00882C4C">
        <w:rPr>
          <w:rFonts w:ascii="Times New Roman" w:hAnsi="Times New Roman" w:cs="Times New Roman"/>
          <w:sz w:val="24"/>
          <w:szCs w:val="24"/>
        </w:rPr>
        <w:t>ámcovej dohody.</w:t>
      </w:r>
    </w:p>
    <w:p w14:paraId="30CDA8F2" w14:textId="77777777" w:rsidR="00ED54EA" w:rsidRPr="00882C4C" w:rsidRDefault="00ED54EA" w:rsidP="004A6F00">
      <w:pPr>
        <w:pStyle w:val="Odsekzoznamu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D717F7" w14:textId="77777777" w:rsidR="00184536" w:rsidRPr="00150AE6" w:rsidRDefault="00184536" w:rsidP="001845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BF4695" w14:textId="1604ADC3" w:rsidR="00184536" w:rsidRDefault="00184536" w:rsidP="001845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Doba platnosti </w:t>
      </w:r>
      <w:r w:rsidR="00E258F7">
        <w:rPr>
          <w:rFonts w:ascii="Times New Roman" w:hAnsi="Times New Roman" w:cs="Times New Roman"/>
          <w:b/>
          <w:bCs/>
          <w:sz w:val="24"/>
          <w:szCs w:val="24"/>
        </w:rPr>
        <w:t>Rámcov</w:t>
      </w:r>
      <w:r w:rsidRPr="00150AE6">
        <w:rPr>
          <w:rFonts w:ascii="Times New Roman" w:hAnsi="Times New Roman" w:cs="Times New Roman"/>
          <w:b/>
          <w:bCs/>
          <w:sz w:val="24"/>
          <w:szCs w:val="24"/>
        </w:rPr>
        <w:t>ej dohody</w:t>
      </w:r>
    </w:p>
    <w:p w14:paraId="3F039287" w14:textId="77777777" w:rsidR="00184536" w:rsidRPr="00150AE6" w:rsidRDefault="00184536" w:rsidP="001845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91B10" w14:textId="26E7F3BB" w:rsidR="00184536" w:rsidRPr="00882C4C" w:rsidRDefault="00E258F7" w:rsidP="00D93F19">
      <w:pPr>
        <w:pStyle w:val="Odsekzoznamu"/>
        <w:numPr>
          <w:ilvl w:val="1"/>
          <w:numId w:val="10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</w:t>
      </w:r>
      <w:r w:rsidR="00184536" w:rsidRPr="00882C4C">
        <w:rPr>
          <w:rFonts w:ascii="Times New Roman" w:hAnsi="Times New Roman" w:cs="Times New Roman"/>
          <w:sz w:val="24"/>
          <w:szCs w:val="24"/>
        </w:rPr>
        <w:t xml:space="preserve">á dohoda sa uzatvára na dobu určitú, do vyčerpania finančného limitu uvedeného </w:t>
      </w:r>
      <w:r w:rsidR="00CC628E">
        <w:rPr>
          <w:rFonts w:ascii="Times New Roman" w:hAnsi="Times New Roman" w:cs="Times New Roman"/>
          <w:sz w:val="24"/>
          <w:szCs w:val="24"/>
        </w:rPr>
        <w:t xml:space="preserve">v </w:t>
      </w:r>
      <w:r w:rsidR="00184536" w:rsidRPr="00882C4C">
        <w:rPr>
          <w:rFonts w:ascii="Times New Roman" w:hAnsi="Times New Roman" w:cs="Times New Roman"/>
          <w:sz w:val="24"/>
          <w:szCs w:val="24"/>
        </w:rPr>
        <w:t xml:space="preserve">bode </w:t>
      </w:r>
      <w:r w:rsidR="00E07FC6" w:rsidRPr="009459F3">
        <w:rPr>
          <w:rFonts w:ascii="Times New Roman" w:hAnsi="Times New Roman" w:cs="Times New Roman"/>
          <w:sz w:val="24"/>
          <w:szCs w:val="24"/>
        </w:rPr>
        <w:t>6.</w:t>
      </w:r>
      <w:r w:rsidR="00BF2979" w:rsidRPr="009459F3">
        <w:rPr>
          <w:rFonts w:ascii="Times New Roman" w:hAnsi="Times New Roman" w:cs="Times New Roman"/>
          <w:sz w:val="24"/>
          <w:szCs w:val="24"/>
        </w:rPr>
        <w:t>3</w:t>
      </w:r>
      <w:r w:rsidR="00184536" w:rsidRPr="009459F3">
        <w:rPr>
          <w:rFonts w:ascii="Times New Roman" w:hAnsi="Times New Roman" w:cs="Times New Roman"/>
          <w:sz w:val="24"/>
          <w:szCs w:val="24"/>
        </w:rPr>
        <w:t>,</w:t>
      </w:r>
      <w:r w:rsidR="00184536" w:rsidRPr="00882C4C">
        <w:rPr>
          <w:rFonts w:ascii="Times New Roman" w:hAnsi="Times New Roman" w:cs="Times New Roman"/>
          <w:sz w:val="24"/>
          <w:szCs w:val="24"/>
        </w:rPr>
        <w:t xml:space="preserve"> najdlhšie však na dobu 48 mesiacov od dňa nadobudnutia účinnosti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Rámcov</w:t>
      </w:r>
      <w:r w:rsidR="00184536" w:rsidRPr="00882C4C">
        <w:rPr>
          <w:rFonts w:ascii="Times New Roman" w:hAnsi="Times New Roman" w:cs="Times New Roman"/>
          <w:sz w:val="24"/>
          <w:szCs w:val="24"/>
        </w:rPr>
        <w:t>ej dohody.</w:t>
      </w:r>
    </w:p>
    <w:p w14:paraId="2C6E4AE8" w14:textId="77777777" w:rsidR="004A6F00" w:rsidRDefault="004A6F00" w:rsidP="00EC73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FFC5E" w14:textId="53CE4D0A" w:rsidR="00E26D1A" w:rsidRPr="004C094D" w:rsidRDefault="00E26D1A" w:rsidP="00EC73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Článok </w:t>
      </w:r>
      <w:r w:rsidR="00184536" w:rsidRPr="004C094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0F18DE5" w14:textId="1F4A010E" w:rsidR="00E26D1A" w:rsidRDefault="00E26D1A" w:rsidP="00EC73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4D">
        <w:rPr>
          <w:rFonts w:ascii="Times New Roman" w:hAnsi="Times New Roman" w:cs="Times New Roman"/>
          <w:b/>
          <w:bCs/>
          <w:sz w:val="24"/>
          <w:szCs w:val="24"/>
        </w:rPr>
        <w:t xml:space="preserve">Práva a povinnosti </w:t>
      </w:r>
      <w:r w:rsidR="00635CE3">
        <w:rPr>
          <w:rFonts w:ascii="Times New Roman" w:hAnsi="Times New Roman" w:cs="Times New Roman"/>
          <w:b/>
          <w:bCs/>
          <w:sz w:val="24"/>
          <w:szCs w:val="24"/>
        </w:rPr>
        <w:t>Podnik</w:t>
      </w:r>
      <w:r w:rsidRPr="004C094D">
        <w:rPr>
          <w:rFonts w:ascii="Times New Roman" w:hAnsi="Times New Roman" w:cs="Times New Roman"/>
          <w:b/>
          <w:bCs/>
          <w:sz w:val="24"/>
          <w:szCs w:val="24"/>
        </w:rPr>
        <w:t>u a</w:t>
      </w:r>
      <w:r w:rsidR="00EC7344" w:rsidRPr="004C09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35CE3">
        <w:rPr>
          <w:rFonts w:ascii="Times New Roman" w:hAnsi="Times New Roman" w:cs="Times New Roman"/>
          <w:b/>
          <w:bCs/>
          <w:sz w:val="24"/>
          <w:szCs w:val="24"/>
        </w:rPr>
        <w:t>Účastn</w:t>
      </w:r>
      <w:r w:rsidRPr="004C094D">
        <w:rPr>
          <w:rFonts w:ascii="Times New Roman" w:hAnsi="Times New Roman" w:cs="Times New Roman"/>
          <w:b/>
          <w:bCs/>
          <w:sz w:val="24"/>
          <w:szCs w:val="24"/>
        </w:rPr>
        <w:t>íka</w:t>
      </w:r>
    </w:p>
    <w:p w14:paraId="7DDD6BAB" w14:textId="77777777" w:rsidR="004C094D" w:rsidRDefault="004C094D" w:rsidP="004C094D">
      <w:pPr>
        <w:pStyle w:val="Odsekzoznamu"/>
        <w:spacing w:after="0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2788B77" w14:textId="77777777" w:rsidR="00E26D1A" w:rsidRPr="00882C4C" w:rsidRDefault="00E26D1A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82C4C">
        <w:rPr>
          <w:rFonts w:ascii="Times New Roman" w:hAnsi="Times New Roman" w:cs="Times New Roman"/>
          <w:sz w:val="24"/>
          <w:szCs w:val="24"/>
        </w:rPr>
        <w:t xml:space="preserve">Podnik je povinný </w:t>
      </w:r>
      <w:r w:rsidR="004C094D" w:rsidRPr="00882C4C">
        <w:rPr>
          <w:rFonts w:ascii="Times New Roman" w:hAnsi="Times New Roman" w:cs="Times New Roman"/>
          <w:sz w:val="24"/>
          <w:szCs w:val="24"/>
        </w:rPr>
        <w:t>poskytovať</w:t>
      </w:r>
      <w:r w:rsidRPr="00882C4C">
        <w:rPr>
          <w:rFonts w:ascii="Times New Roman" w:hAnsi="Times New Roman" w:cs="Times New Roman"/>
          <w:sz w:val="24"/>
          <w:szCs w:val="24"/>
        </w:rPr>
        <w:t xml:space="preserve"> HVPS, pričom do zriadenia </w:t>
      </w:r>
      <w:r w:rsidRPr="009944F2">
        <w:rPr>
          <w:rFonts w:ascii="Times New Roman" w:hAnsi="Times New Roman" w:cs="Times New Roman"/>
          <w:sz w:val="24"/>
          <w:szCs w:val="24"/>
        </w:rPr>
        <w:t>PABX v lehote uvedenej</w:t>
      </w:r>
      <w:r w:rsidRPr="00882C4C">
        <w:rPr>
          <w:rFonts w:ascii="Times New Roman" w:hAnsi="Times New Roman" w:cs="Times New Roman"/>
          <w:sz w:val="24"/>
          <w:szCs w:val="24"/>
        </w:rPr>
        <w:t xml:space="preserve"> v</w:t>
      </w:r>
      <w:r w:rsidR="00E07FC6">
        <w:rPr>
          <w:rFonts w:ascii="Times New Roman" w:hAnsi="Times New Roman" w:cs="Times New Roman"/>
          <w:sz w:val="24"/>
          <w:szCs w:val="24"/>
        </w:rPr>
        <w:t> </w:t>
      </w:r>
      <w:r w:rsidRPr="00882C4C">
        <w:rPr>
          <w:rFonts w:ascii="Times New Roman" w:hAnsi="Times New Roman" w:cs="Times New Roman"/>
          <w:sz w:val="24"/>
          <w:szCs w:val="24"/>
        </w:rPr>
        <w:t xml:space="preserve">bode </w:t>
      </w:r>
      <w:r w:rsidR="00E07FC6">
        <w:rPr>
          <w:rFonts w:ascii="Times New Roman" w:hAnsi="Times New Roman" w:cs="Times New Roman"/>
          <w:sz w:val="24"/>
          <w:szCs w:val="24"/>
        </w:rPr>
        <w:t>2.2</w:t>
      </w:r>
      <w:r w:rsidRPr="00882C4C">
        <w:rPr>
          <w:rFonts w:ascii="Times New Roman" w:hAnsi="Times New Roman" w:cs="Times New Roman"/>
          <w:sz w:val="24"/>
          <w:szCs w:val="24"/>
        </w:rPr>
        <w:t xml:space="preserve"> je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>povinný použiť na poskytovanie HVPS aj iné technické riešenie.</w:t>
      </w:r>
    </w:p>
    <w:p w14:paraId="558B0FF3" w14:textId="77777777" w:rsidR="00EC7344" w:rsidRDefault="00EC7344" w:rsidP="00D93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FAE33" w14:textId="7A0B7650" w:rsidR="00E26D1A" w:rsidRPr="00882C4C" w:rsidRDefault="00E26D1A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82C4C">
        <w:rPr>
          <w:rFonts w:ascii="Times New Roman" w:hAnsi="Times New Roman" w:cs="Times New Roman"/>
          <w:sz w:val="24"/>
          <w:szCs w:val="24"/>
        </w:rPr>
        <w:t xml:space="preserve">Účastník je </w:t>
      </w:r>
      <w:r w:rsidR="00C011E4">
        <w:rPr>
          <w:rFonts w:ascii="Times New Roman" w:hAnsi="Times New Roman" w:cs="Times New Roman"/>
          <w:sz w:val="24"/>
          <w:szCs w:val="24"/>
        </w:rPr>
        <w:t>na</w:t>
      </w:r>
      <w:r w:rsidR="00117028" w:rsidRPr="00882C4C">
        <w:rPr>
          <w:rFonts w:ascii="Times New Roman" w:hAnsi="Times New Roman" w:cs="Times New Roman"/>
          <w:sz w:val="24"/>
          <w:szCs w:val="24"/>
        </w:rPr>
        <w:t xml:space="preserve"> účel</w:t>
      </w:r>
      <w:r w:rsidR="00C011E4">
        <w:rPr>
          <w:rFonts w:ascii="Times New Roman" w:hAnsi="Times New Roman" w:cs="Times New Roman"/>
          <w:sz w:val="24"/>
          <w:szCs w:val="24"/>
        </w:rPr>
        <w:t>y</w:t>
      </w:r>
      <w:r w:rsidR="00117028" w:rsidRPr="00882C4C">
        <w:rPr>
          <w:rFonts w:ascii="Times New Roman" w:hAnsi="Times New Roman" w:cs="Times New Roman"/>
          <w:sz w:val="24"/>
          <w:szCs w:val="24"/>
        </w:rPr>
        <w:t xml:space="preserve"> zriadenia pripojenia </w:t>
      </w:r>
      <w:r w:rsidRPr="00882C4C">
        <w:rPr>
          <w:rFonts w:ascii="Times New Roman" w:hAnsi="Times New Roman" w:cs="Times New Roman"/>
          <w:sz w:val="24"/>
          <w:szCs w:val="24"/>
        </w:rPr>
        <w:t xml:space="preserve">povinný poskytnúť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882C4C">
        <w:rPr>
          <w:rFonts w:ascii="Times New Roman" w:hAnsi="Times New Roman" w:cs="Times New Roman"/>
          <w:sz w:val="24"/>
          <w:szCs w:val="24"/>
        </w:rPr>
        <w:t>u všetku potrebnú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 xml:space="preserve">súčinnosť, a to najmä umožniť pracovníkom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882C4C">
        <w:rPr>
          <w:rFonts w:ascii="Times New Roman" w:hAnsi="Times New Roman" w:cs="Times New Roman"/>
          <w:sz w:val="24"/>
          <w:szCs w:val="24"/>
        </w:rPr>
        <w:t>u prístup do tých objektov a zariadení,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>v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 xml:space="preserve">ktorých budú umiestnené technické zariadenia nevyhnutné </w:t>
      </w:r>
      <w:r w:rsidR="00117028" w:rsidRPr="00882C4C">
        <w:rPr>
          <w:rFonts w:ascii="Times New Roman" w:hAnsi="Times New Roman" w:cs="Times New Roman"/>
          <w:sz w:val="24"/>
          <w:szCs w:val="24"/>
        </w:rPr>
        <w:t>na</w:t>
      </w:r>
      <w:r w:rsidRPr="00882C4C">
        <w:rPr>
          <w:rFonts w:ascii="Times New Roman" w:hAnsi="Times New Roman" w:cs="Times New Roman"/>
          <w:sz w:val="24"/>
          <w:szCs w:val="24"/>
        </w:rPr>
        <w:t xml:space="preserve"> plnenie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 xml:space="preserve">dohody. Ak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882C4C">
        <w:rPr>
          <w:rFonts w:ascii="Times New Roman" w:hAnsi="Times New Roman" w:cs="Times New Roman"/>
          <w:sz w:val="24"/>
          <w:szCs w:val="24"/>
        </w:rPr>
        <w:t>ík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>bude v omeškaní s poskytnutím potrebnej súčinnosti</w:t>
      </w:r>
      <w:r w:rsidR="00117028" w:rsidRPr="00882C4C">
        <w:rPr>
          <w:rFonts w:ascii="Times New Roman" w:hAnsi="Times New Roman" w:cs="Times New Roman"/>
          <w:sz w:val="24"/>
          <w:szCs w:val="24"/>
        </w:rPr>
        <w:t xml:space="preserve">,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882C4C">
        <w:rPr>
          <w:rFonts w:ascii="Times New Roman" w:hAnsi="Times New Roman" w:cs="Times New Roman"/>
          <w:sz w:val="24"/>
          <w:szCs w:val="24"/>
        </w:rPr>
        <w:t xml:space="preserve"> je oprávnený posunúť termín zriadenia PABX o dobu, počas ktorej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 xml:space="preserve">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882C4C">
        <w:rPr>
          <w:rFonts w:ascii="Times New Roman" w:hAnsi="Times New Roman" w:cs="Times New Roman"/>
          <w:sz w:val="24"/>
          <w:szCs w:val="24"/>
        </w:rPr>
        <w:t>ík v omeškaní s poskytnutím potrebnej súčinnosti</w:t>
      </w:r>
      <w:r w:rsidR="00117028" w:rsidRPr="00882C4C">
        <w:rPr>
          <w:rFonts w:ascii="Times New Roman" w:hAnsi="Times New Roman" w:cs="Times New Roman"/>
          <w:sz w:val="24"/>
          <w:szCs w:val="24"/>
        </w:rPr>
        <w:t>.</w:t>
      </w:r>
      <w:r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="00117028" w:rsidRPr="00882C4C">
        <w:rPr>
          <w:rFonts w:ascii="Times New Roman" w:hAnsi="Times New Roman" w:cs="Times New Roman"/>
          <w:sz w:val="24"/>
          <w:szCs w:val="24"/>
        </w:rPr>
        <w:t xml:space="preserve">Takéto posunutie termínu </w:t>
      </w:r>
      <w:r w:rsidRPr="00882C4C">
        <w:rPr>
          <w:rFonts w:ascii="Times New Roman" w:hAnsi="Times New Roman" w:cs="Times New Roman"/>
          <w:sz w:val="24"/>
          <w:szCs w:val="24"/>
        </w:rPr>
        <w:t xml:space="preserve">sa </w:t>
      </w:r>
      <w:r w:rsidR="00117028" w:rsidRPr="00882C4C">
        <w:rPr>
          <w:rFonts w:ascii="Times New Roman" w:hAnsi="Times New Roman" w:cs="Times New Roman"/>
          <w:sz w:val="24"/>
          <w:szCs w:val="24"/>
        </w:rPr>
        <w:t>nebude</w:t>
      </w:r>
      <w:r w:rsidRPr="00882C4C">
        <w:rPr>
          <w:rFonts w:ascii="Times New Roman" w:hAnsi="Times New Roman" w:cs="Times New Roman"/>
          <w:sz w:val="24"/>
          <w:szCs w:val="24"/>
        </w:rPr>
        <w:t xml:space="preserve"> považova</w:t>
      </w:r>
      <w:r w:rsidR="00117028" w:rsidRPr="00882C4C">
        <w:rPr>
          <w:rFonts w:ascii="Times New Roman" w:hAnsi="Times New Roman" w:cs="Times New Roman"/>
          <w:sz w:val="24"/>
          <w:szCs w:val="24"/>
        </w:rPr>
        <w:t>ť</w:t>
      </w:r>
      <w:r w:rsidR="00EC7344"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>za porušenie povinnost</w:t>
      </w:r>
      <w:r w:rsidR="00117028" w:rsidRPr="00882C4C">
        <w:rPr>
          <w:rFonts w:ascii="Times New Roman" w:hAnsi="Times New Roman" w:cs="Times New Roman"/>
          <w:sz w:val="24"/>
          <w:szCs w:val="24"/>
        </w:rPr>
        <w:t>í</w:t>
      </w:r>
      <w:r w:rsidRPr="00882C4C">
        <w:rPr>
          <w:rFonts w:ascii="Times New Roman" w:hAnsi="Times New Roman" w:cs="Times New Roman"/>
          <w:sz w:val="24"/>
          <w:szCs w:val="24"/>
        </w:rPr>
        <w:t xml:space="preserve">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882C4C">
        <w:rPr>
          <w:rFonts w:ascii="Times New Roman" w:hAnsi="Times New Roman" w:cs="Times New Roman"/>
          <w:sz w:val="24"/>
          <w:szCs w:val="24"/>
        </w:rPr>
        <w:t xml:space="preserve">u </w:t>
      </w:r>
      <w:r w:rsidR="00117028" w:rsidRPr="00882C4C">
        <w:rPr>
          <w:rFonts w:ascii="Times New Roman" w:hAnsi="Times New Roman" w:cs="Times New Roman"/>
          <w:sz w:val="24"/>
          <w:szCs w:val="24"/>
        </w:rPr>
        <w:t>vyplývajúcich z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 dohody.</w:t>
      </w:r>
    </w:p>
    <w:p w14:paraId="4FFABAF6" w14:textId="77777777" w:rsidR="00472331" w:rsidRPr="00472331" w:rsidRDefault="00472331" w:rsidP="00D93F19">
      <w:pPr>
        <w:pStyle w:val="Odsekzoznamu"/>
        <w:spacing w:after="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E34070" w14:textId="1FDF249B" w:rsidR="00472331" w:rsidRPr="00882C4C" w:rsidRDefault="00472331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82C4C">
        <w:rPr>
          <w:rFonts w:ascii="Times New Roman" w:hAnsi="Times New Roman" w:cs="Times New Roman"/>
          <w:sz w:val="24"/>
          <w:szCs w:val="24"/>
        </w:rPr>
        <w:t>Zmluvné strany sú si do piatich dní odo dňa účinnosti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 dohody povinné navzájom oznámiť mená, priezviská, a kontaktné údaje svojich oprávnených osôb v rozsahu telefónneho čísla a e-mailovej adresy. Zmluvné strany môžu kedykoľvek zmeniť svoje oprávnené osoby; táto zmena je voči druhej zmluvnej strane účinná okamihom doručenia oznámenia o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Pr="00882C4C">
        <w:rPr>
          <w:rFonts w:ascii="Times New Roman" w:hAnsi="Times New Roman" w:cs="Times New Roman"/>
          <w:sz w:val="24"/>
          <w:szCs w:val="24"/>
        </w:rPr>
        <w:t>zmene. Oznámenia o zmene oprávnených osôb sú si zmluvné strany povinné navzájom doručovať poštou alebo elektronickou poštou.</w:t>
      </w:r>
    </w:p>
    <w:p w14:paraId="092BF70F" w14:textId="77777777" w:rsidR="00472331" w:rsidRPr="00472331" w:rsidRDefault="00472331" w:rsidP="00D93F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1C347" w14:textId="555C812E" w:rsidR="00472331" w:rsidRPr="00970C26" w:rsidRDefault="00472331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331">
        <w:rPr>
          <w:rFonts w:ascii="Times New Roman" w:hAnsi="Times New Roman" w:cs="Times New Roman"/>
          <w:sz w:val="24"/>
          <w:szCs w:val="24"/>
        </w:rPr>
        <w:t xml:space="preserve">Oprávnené osoby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>
        <w:rPr>
          <w:rFonts w:ascii="Times New Roman" w:hAnsi="Times New Roman" w:cs="Times New Roman"/>
          <w:sz w:val="24"/>
          <w:szCs w:val="24"/>
        </w:rPr>
        <w:t>íka</w:t>
      </w:r>
      <w:r w:rsidRPr="00472331">
        <w:rPr>
          <w:rFonts w:ascii="Times New Roman" w:hAnsi="Times New Roman" w:cs="Times New Roman"/>
          <w:sz w:val="24"/>
          <w:szCs w:val="24"/>
        </w:rPr>
        <w:t xml:space="preserve"> </w:t>
      </w:r>
      <w:r w:rsidR="001B6306">
        <w:rPr>
          <w:rFonts w:ascii="Times New Roman" w:hAnsi="Times New Roman" w:cs="Times New Roman"/>
          <w:sz w:val="24"/>
          <w:szCs w:val="24"/>
        </w:rPr>
        <w:t>sú oprávnené</w:t>
      </w:r>
      <w:r w:rsidR="001B6306" w:rsidRPr="00472331">
        <w:rPr>
          <w:rFonts w:ascii="Times New Roman" w:hAnsi="Times New Roman" w:cs="Times New Roman"/>
          <w:sz w:val="24"/>
          <w:szCs w:val="24"/>
        </w:rPr>
        <w:t xml:space="preserve"> </w:t>
      </w:r>
      <w:r w:rsidRPr="00472331">
        <w:rPr>
          <w:rFonts w:ascii="Times New Roman" w:hAnsi="Times New Roman" w:cs="Times New Roman"/>
          <w:sz w:val="24"/>
          <w:szCs w:val="24"/>
        </w:rPr>
        <w:t>podpisovať a preberať písomnosti vo veciach týkajúcich sa plnenia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472331">
        <w:rPr>
          <w:rFonts w:ascii="Times New Roman" w:hAnsi="Times New Roman" w:cs="Times New Roman"/>
          <w:sz w:val="24"/>
          <w:szCs w:val="24"/>
        </w:rPr>
        <w:t xml:space="preserve">ej dohody, predkladať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 xml:space="preserve">u čiastkové objednávky podľa </w:t>
      </w:r>
      <w:r w:rsidR="00E302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od</w:t>
      </w:r>
      <w:r w:rsidR="000C39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2B8">
        <w:rPr>
          <w:rFonts w:ascii="Times New Roman" w:hAnsi="Times New Roman" w:cs="Times New Roman"/>
          <w:sz w:val="24"/>
          <w:szCs w:val="24"/>
        </w:rPr>
        <w:t>5.</w:t>
      </w:r>
      <w:r w:rsidR="000C39E0">
        <w:rPr>
          <w:rFonts w:ascii="Times New Roman" w:hAnsi="Times New Roman" w:cs="Times New Roman"/>
          <w:sz w:val="24"/>
          <w:szCs w:val="24"/>
        </w:rPr>
        <w:t>1</w:t>
      </w:r>
      <w:r w:rsidR="008E3A75">
        <w:rPr>
          <w:rFonts w:ascii="Times New Roman" w:hAnsi="Times New Roman" w:cs="Times New Roman"/>
          <w:sz w:val="24"/>
          <w:szCs w:val="24"/>
        </w:rPr>
        <w:t xml:space="preserve"> a 5.3</w:t>
      </w:r>
      <w:r w:rsidRPr="00472331">
        <w:rPr>
          <w:rFonts w:ascii="Times New Roman" w:hAnsi="Times New Roman" w:cs="Times New Roman"/>
          <w:sz w:val="24"/>
          <w:szCs w:val="24"/>
        </w:rPr>
        <w:t xml:space="preserve">, </w:t>
      </w:r>
      <w:r w:rsidR="00CC628E">
        <w:rPr>
          <w:rFonts w:ascii="Times New Roman" w:hAnsi="Times New Roman" w:cs="Times New Roman"/>
          <w:sz w:val="24"/>
          <w:szCs w:val="24"/>
        </w:rPr>
        <w:t>preberať</w:t>
      </w:r>
      <w:r w:rsidR="00CC628E" w:rsidRPr="00472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dodané plnenie</w:t>
      </w:r>
      <w:r w:rsidR="009967AE">
        <w:rPr>
          <w:rFonts w:ascii="Times New Roman" w:hAnsi="Times New Roman" w:cs="Times New Roman"/>
          <w:sz w:val="24"/>
          <w:szCs w:val="24"/>
        </w:rPr>
        <w:t xml:space="preserve">, podpisovať zmluvy o poskytovaní </w:t>
      </w:r>
      <w:r w:rsidR="009547D2">
        <w:rPr>
          <w:rFonts w:ascii="Times New Roman" w:hAnsi="Times New Roman" w:cs="Times New Roman"/>
          <w:sz w:val="24"/>
          <w:szCs w:val="24"/>
        </w:rPr>
        <w:t>služieb a dodatky k nim</w:t>
      </w:r>
      <w:r w:rsidRPr="00970C26">
        <w:rPr>
          <w:rFonts w:ascii="Times New Roman" w:hAnsi="Times New Roman" w:cs="Times New Roman"/>
          <w:sz w:val="24"/>
          <w:szCs w:val="24"/>
        </w:rPr>
        <w:t>.</w:t>
      </w:r>
    </w:p>
    <w:p w14:paraId="1C9D69EA" w14:textId="77777777" w:rsidR="00472331" w:rsidRPr="00472331" w:rsidRDefault="00472331" w:rsidP="00D93F19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5DF4F7DE" w14:textId="65FC7BD6" w:rsidR="00472331" w:rsidRDefault="00472331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82C4C">
        <w:rPr>
          <w:rFonts w:ascii="Times New Roman" w:hAnsi="Times New Roman" w:cs="Times New Roman"/>
          <w:sz w:val="24"/>
          <w:szCs w:val="24"/>
        </w:rPr>
        <w:t xml:space="preserve">Pre vylúčenie všetkých pochybností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882C4C">
        <w:rPr>
          <w:rFonts w:ascii="Times New Roman" w:hAnsi="Times New Roman" w:cs="Times New Roman"/>
          <w:sz w:val="24"/>
          <w:szCs w:val="24"/>
        </w:rPr>
        <w:t xml:space="preserve">ík vyhlasuje, že žiadna ním určená oprávnená osoba nie je oprávnená konať v mene a na účet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882C4C">
        <w:rPr>
          <w:rFonts w:ascii="Times New Roman" w:hAnsi="Times New Roman" w:cs="Times New Roman"/>
          <w:sz w:val="24"/>
          <w:szCs w:val="24"/>
        </w:rPr>
        <w:t>íka vo veci zmien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 dohody, ukončenia platnosti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 dohody, ako ani uzatvárať dodatky k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882C4C">
        <w:rPr>
          <w:rFonts w:ascii="Times New Roman" w:hAnsi="Times New Roman" w:cs="Times New Roman"/>
          <w:sz w:val="24"/>
          <w:szCs w:val="24"/>
        </w:rPr>
        <w:t>ej dohode, ak na tieto úkony nebola osobitne splnomocnená</w:t>
      </w:r>
      <w:r w:rsidR="00CC628E">
        <w:rPr>
          <w:rFonts w:ascii="Times New Roman" w:hAnsi="Times New Roman" w:cs="Times New Roman"/>
          <w:sz w:val="24"/>
          <w:szCs w:val="24"/>
        </w:rPr>
        <w:t xml:space="preserve"> alebo poverená</w:t>
      </w:r>
      <w:r w:rsidRPr="00882C4C">
        <w:rPr>
          <w:rFonts w:ascii="Times New Roman" w:hAnsi="Times New Roman" w:cs="Times New Roman"/>
          <w:sz w:val="24"/>
          <w:szCs w:val="24"/>
        </w:rPr>
        <w:t>.</w:t>
      </w:r>
    </w:p>
    <w:p w14:paraId="19D5F2E4" w14:textId="77777777" w:rsidR="005C5B72" w:rsidRPr="005C5B72" w:rsidRDefault="005C5B72" w:rsidP="00D93F19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3A85A170" w14:textId="692AA0B5" w:rsidR="001E0A94" w:rsidRPr="007A5C5F" w:rsidRDefault="001E0A94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A5C5F">
        <w:rPr>
          <w:rFonts w:ascii="Times New Roman" w:hAnsi="Times New Roman" w:cs="Times New Roman"/>
          <w:sz w:val="24"/>
          <w:szCs w:val="24"/>
        </w:rPr>
        <w:t>Podnik poskytne Účastníkovi, ktorý už využíva telefónne čísla z národného číslovacieho plánu, aby si Účastník mohol ponechať svoje telefónne čísla nezávisle od podniku, ktorý mu službu poskytuje. Podnik je povinný preniesť a</w:t>
      </w:r>
      <w:r w:rsidR="00514564" w:rsidRPr="007A5C5F">
        <w:rPr>
          <w:rFonts w:ascii="Times New Roman" w:hAnsi="Times New Roman" w:cs="Times New Roman"/>
          <w:sz w:val="24"/>
          <w:szCs w:val="24"/>
        </w:rPr>
        <w:t> </w:t>
      </w:r>
      <w:r w:rsidRPr="007A5C5F">
        <w:rPr>
          <w:rFonts w:ascii="Times New Roman" w:hAnsi="Times New Roman" w:cs="Times New Roman"/>
          <w:sz w:val="24"/>
          <w:szCs w:val="24"/>
        </w:rPr>
        <w:t>aktivovať</w:t>
      </w:r>
      <w:r w:rsidR="00514564" w:rsidRPr="007A5C5F">
        <w:rPr>
          <w:rFonts w:ascii="Times New Roman" w:hAnsi="Times New Roman" w:cs="Times New Roman"/>
          <w:sz w:val="24"/>
          <w:szCs w:val="24"/>
        </w:rPr>
        <w:t xml:space="preserve"> telefónne číslo na</w:t>
      </w:r>
      <w:r w:rsidRPr="007A5C5F">
        <w:rPr>
          <w:rFonts w:ascii="Times New Roman" w:hAnsi="Times New Roman" w:cs="Times New Roman"/>
          <w:sz w:val="24"/>
          <w:szCs w:val="24"/>
        </w:rPr>
        <w:t xml:space="preserve"> SIM kart</w:t>
      </w:r>
      <w:r w:rsidR="00514564" w:rsidRPr="007A5C5F">
        <w:rPr>
          <w:rFonts w:ascii="Times New Roman" w:hAnsi="Times New Roman" w:cs="Times New Roman"/>
          <w:sz w:val="24"/>
          <w:szCs w:val="24"/>
        </w:rPr>
        <w:t>ách dodaných</w:t>
      </w:r>
      <w:r w:rsidRPr="007A5C5F">
        <w:rPr>
          <w:rFonts w:ascii="Times New Roman" w:hAnsi="Times New Roman" w:cs="Times New Roman"/>
          <w:sz w:val="24"/>
          <w:szCs w:val="24"/>
        </w:rPr>
        <w:t xml:space="preserve"> Účastníkovi k prvému dňu účinnosti </w:t>
      </w:r>
      <w:r w:rsidR="00E258F7" w:rsidRPr="007A5C5F">
        <w:rPr>
          <w:rFonts w:ascii="Times New Roman" w:hAnsi="Times New Roman" w:cs="Times New Roman"/>
          <w:sz w:val="24"/>
          <w:szCs w:val="24"/>
        </w:rPr>
        <w:t>Rámcov</w:t>
      </w:r>
      <w:r w:rsidRPr="007A5C5F">
        <w:rPr>
          <w:rFonts w:ascii="Times New Roman" w:hAnsi="Times New Roman" w:cs="Times New Roman"/>
          <w:sz w:val="24"/>
          <w:szCs w:val="24"/>
        </w:rPr>
        <w:t>ej dohody</w:t>
      </w:r>
      <w:r w:rsidR="002253DE" w:rsidRPr="007A5C5F">
        <w:rPr>
          <w:rFonts w:ascii="Times New Roman" w:hAnsi="Times New Roman" w:cs="Times New Roman"/>
          <w:sz w:val="24"/>
          <w:szCs w:val="24"/>
        </w:rPr>
        <w:t xml:space="preserve"> od nadobudnutia účinnosti</w:t>
      </w:r>
      <w:r w:rsidR="0016132A" w:rsidRPr="007A5C5F">
        <w:rPr>
          <w:rFonts w:ascii="Times New Roman" w:hAnsi="Times New Roman" w:cs="Times New Roman"/>
          <w:sz w:val="24"/>
          <w:szCs w:val="24"/>
        </w:rPr>
        <w:t xml:space="preserve"> </w:t>
      </w:r>
      <w:r w:rsidR="002253DE" w:rsidRPr="007A5C5F">
        <w:rPr>
          <w:rFonts w:ascii="Times New Roman" w:hAnsi="Times New Roman" w:cs="Times New Roman"/>
          <w:sz w:val="24"/>
          <w:szCs w:val="24"/>
        </w:rPr>
        <w:t>Rámcovej dohody, nie však skôr ako 1. októbra 2022</w:t>
      </w:r>
      <w:r w:rsidRPr="007A5C5F">
        <w:rPr>
          <w:rFonts w:ascii="Times New Roman" w:hAnsi="Times New Roman" w:cs="Times New Roman"/>
          <w:sz w:val="24"/>
          <w:szCs w:val="24"/>
        </w:rPr>
        <w:t>. Akékoľvek náklady Podniku spojené s prenosom telefónnych čísel znáša Podnik.</w:t>
      </w:r>
    </w:p>
    <w:p w14:paraId="045C8176" w14:textId="77777777" w:rsidR="001E0A94" w:rsidRPr="001E0A94" w:rsidRDefault="001E0A94" w:rsidP="00D93F19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</w:p>
    <w:p w14:paraId="3FD3D63E" w14:textId="3C950E6E" w:rsidR="005C5B72" w:rsidRPr="005C5B72" w:rsidRDefault="005C5B72" w:rsidP="00D93F19">
      <w:pPr>
        <w:pStyle w:val="Odsekzoznamu"/>
        <w:numPr>
          <w:ilvl w:val="1"/>
          <w:numId w:val="1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C5B72">
        <w:rPr>
          <w:rFonts w:ascii="Times New Roman" w:hAnsi="Times New Roman" w:cs="Times New Roman"/>
          <w:sz w:val="24"/>
          <w:szCs w:val="24"/>
        </w:rPr>
        <w:t xml:space="preserve">Podnik sa zaväzuje na základe výzvy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5C5B72">
        <w:rPr>
          <w:rFonts w:ascii="Times New Roman" w:hAnsi="Times New Roman" w:cs="Times New Roman"/>
          <w:sz w:val="24"/>
          <w:szCs w:val="24"/>
        </w:rPr>
        <w:t>íka bezodplatne previesť najneskôr ku dňu ukončenia platnosti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5C5B72">
        <w:rPr>
          <w:rFonts w:ascii="Times New Roman" w:hAnsi="Times New Roman" w:cs="Times New Roman"/>
          <w:sz w:val="24"/>
          <w:szCs w:val="24"/>
        </w:rPr>
        <w:t>ej dohody telefónne čísla pridelené alebo používané na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5C5B72">
        <w:rPr>
          <w:rFonts w:ascii="Times New Roman" w:hAnsi="Times New Roman" w:cs="Times New Roman"/>
          <w:sz w:val="24"/>
          <w:szCs w:val="24"/>
        </w:rPr>
        <w:t>ej dohody na nového poskytovateľa služieb, ktorý bude poskytovať služby, ktoré s</w:t>
      </w:r>
      <w:r w:rsidR="00F11253">
        <w:rPr>
          <w:rFonts w:ascii="Times New Roman" w:hAnsi="Times New Roman" w:cs="Times New Roman"/>
          <w:sz w:val="24"/>
          <w:szCs w:val="24"/>
        </w:rPr>
        <w:t>a</w:t>
      </w:r>
      <w:r w:rsidRPr="005C5B72">
        <w:rPr>
          <w:rFonts w:ascii="Times New Roman" w:hAnsi="Times New Roman" w:cs="Times New Roman"/>
          <w:sz w:val="24"/>
          <w:szCs w:val="24"/>
        </w:rPr>
        <w:t xml:space="preserve"> </w:t>
      </w:r>
      <w:r w:rsidR="00F11253">
        <w:rPr>
          <w:rFonts w:ascii="Times New Roman" w:hAnsi="Times New Roman" w:cs="Times New Roman"/>
          <w:sz w:val="24"/>
          <w:szCs w:val="24"/>
        </w:rPr>
        <w:t xml:space="preserve">poskytujú </w:t>
      </w:r>
      <w:r w:rsidR="00F11253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5C5B72">
        <w:rPr>
          <w:rFonts w:ascii="Times New Roman" w:hAnsi="Times New Roman" w:cs="Times New Roman"/>
          <w:sz w:val="24"/>
          <w:szCs w:val="24"/>
        </w:rPr>
        <w:t xml:space="preserve">ej dohody. </w:t>
      </w:r>
    </w:p>
    <w:p w14:paraId="3CCED1F4" w14:textId="01A13344" w:rsidR="005C5B72" w:rsidRDefault="00FC67A4" w:rsidP="00D93F19">
      <w:pPr>
        <w:pStyle w:val="Odsekzoznamu"/>
        <w:numPr>
          <w:ilvl w:val="1"/>
          <w:numId w:val="1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C67A4">
        <w:rPr>
          <w:rFonts w:ascii="Times New Roman" w:hAnsi="Times New Roman" w:cs="Times New Roman"/>
          <w:sz w:val="24"/>
          <w:szCs w:val="24"/>
        </w:rPr>
        <w:t>Účastník podľa § 113 zákona o elektronických komunikáciách nesúhlasí so zverejnením jeho údajov alebo osobných údajov jeho zamestnancov v telefónnom zozname a s poskytovaním informačných služieb o účastníckych číslach pridelených objednávateľovi na základe dohody, ako aj s poskytnutím telefónnych čísiel zaradených do HVPS za účelom využívania na marketingové a obdobné účely</w:t>
      </w:r>
      <w:r w:rsidR="005C5B72" w:rsidRPr="005C5B72">
        <w:rPr>
          <w:rFonts w:ascii="Times New Roman" w:hAnsi="Times New Roman" w:cs="Times New Roman"/>
          <w:sz w:val="24"/>
          <w:szCs w:val="24"/>
        </w:rPr>
        <w:t>.</w:t>
      </w:r>
    </w:p>
    <w:p w14:paraId="49A87FAE" w14:textId="77777777" w:rsidR="0039417B" w:rsidRDefault="0039417B" w:rsidP="00D93F19">
      <w:pPr>
        <w:pStyle w:val="Odsekzoznamu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2F21C744" w14:textId="24DDA77E" w:rsidR="00FF3FF9" w:rsidRDefault="00FF3FF9" w:rsidP="00DC3EFB">
      <w:pPr>
        <w:pStyle w:val="Odsekzoznamu"/>
        <w:numPr>
          <w:ilvl w:val="1"/>
          <w:numId w:val="1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CF0728">
        <w:rPr>
          <w:rFonts w:ascii="Times New Roman" w:hAnsi="Times New Roman" w:cs="Times New Roman"/>
          <w:sz w:val="24"/>
          <w:szCs w:val="24"/>
        </w:rPr>
        <w:lastRenderedPageBreak/>
        <w:t xml:space="preserve">S cieľom dosiahnutia pozitívneho sociálneho vplyvu pri plnení </w:t>
      </w:r>
      <w:r w:rsidR="00BF1488" w:rsidRPr="00CF0728">
        <w:rPr>
          <w:rFonts w:ascii="Times New Roman" w:hAnsi="Times New Roman" w:cs="Times New Roman"/>
          <w:sz w:val="24"/>
          <w:szCs w:val="24"/>
        </w:rPr>
        <w:t>Rámcovej dohody</w:t>
      </w:r>
      <w:r w:rsidRPr="00CF0728">
        <w:rPr>
          <w:rFonts w:ascii="Times New Roman" w:hAnsi="Times New Roman" w:cs="Times New Roman"/>
          <w:sz w:val="24"/>
          <w:szCs w:val="24"/>
        </w:rPr>
        <w:t xml:space="preserve"> sa zmluvné strany dohodli v súlade s § 10 ods. 7 zákona o verejnom obstarávaní uplatniť sociálne hľadisko spočívajúce v stanovení povinnosti </w:t>
      </w:r>
      <w:r w:rsidR="00BF1488" w:rsidRPr="00CF0728">
        <w:rPr>
          <w:rFonts w:ascii="Times New Roman" w:hAnsi="Times New Roman" w:cs="Times New Roman"/>
          <w:sz w:val="24"/>
          <w:szCs w:val="24"/>
        </w:rPr>
        <w:t>Podniku</w:t>
      </w:r>
      <w:r w:rsidRPr="00CF0728">
        <w:rPr>
          <w:rFonts w:ascii="Times New Roman" w:hAnsi="Times New Roman" w:cs="Times New Roman"/>
          <w:sz w:val="24"/>
          <w:szCs w:val="24"/>
        </w:rPr>
        <w:t xml:space="preserve"> vytvoriť pracovnú príležitosť pre znevýhodneného uchádzača o zamestnanie a/alebo študenta posledného ročníka druhého stupňa vysokoškolského vzdelávania alebo povinnosti zachovať pracovné miesto znevýhodneného uchádzača o zamestnanie a/alebo študenta posledného ročníka druhého stupňa vysokoškolského vzdelávania, ktoré by bolo zrušené, ak by nedošlo k uzavretiu </w:t>
      </w:r>
      <w:r w:rsidR="0016132A" w:rsidRPr="00CF0728">
        <w:rPr>
          <w:rFonts w:ascii="Times New Roman" w:hAnsi="Times New Roman" w:cs="Times New Roman"/>
          <w:sz w:val="24"/>
          <w:szCs w:val="24"/>
        </w:rPr>
        <w:t>Rámcovej dohody</w:t>
      </w:r>
      <w:r w:rsidRPr="00CF0728">
        <w:rPr>
          <w:rFonts w:ascii="Times New Roman" w:hAnsi="Times New Roman" w:cs="Times New Roman"/>
          <w:sz w:val="24"/>
          <w:szCs w:val="24"/>
        </w:rPr>
        <w:t xml:space="preserve">. V súlade s vyššie uvedeným sa </w:t>
      </w:r>
      <w:r w:rsidR="00BF1488" w:rsidRPr="00CF0728">
        <w:rPr>
          <w:rFonts w:ascii="Times New Roman" w:hAnsi="Times New Roman" w:cs="Times New Roman"/>
          <w:sz w:val="24"/>
          <w:szCs w:val="24"/>
        </w:rPr>
        <w:t xml:space="preserve">Podnik </w:t>
      </w:r>
      <w:r w:rsidRPr="00CF0728">
        <w:rPr>
          <w:rFonts w:ascii="Times New Roman" w:hAnsi="Times New Roman" w:cs="Times New Roman"/>
          <w:sz w:val="24"/>
          <w:szCs w:val="24"/>
        </w:rPr>
        <w:t xml:space="preserve">zaväzuje počas platnosti </w:t>
      </w:r>
      <w:r w:rsidR="00BF1488" w:rsidRPr="00CF0728">
        <w:rPr>
          <w:rFonts w:ascii="Times New Roman" w:hAnsi="Times New Roman" w:cs="Times New Roman"/>
          <w:sz w:val="24"/>
          <w:szCs w:val="24"/>
        </w:rPr>
        <w:t>Rámcovej dohody</w:t>
      </w:r>
      <w:r w:rsidRPr="00CF0728">
        <w:rPr>
          <w:rFonts w:ascii="Times New Roman" w:hAnsi="Times New Roman" w:cs="Times New Roman"/>
          <w:sz w:val="24"/>
          <w:szCs w:val="24"/>
        </w:rPr>
        <w:t xml:space="preserve"> zabezpečiť plnenie</w:t>
      </w:r>
      <w:r w:rsidR="00714B4D" w:rsidRPr="00CF0728">
        <w:rPr>
          <w:rFonts w:ascii="Times New Roman" w:hAnsi="Times New Roman" w:cs="Times New Roman"/>
          <w:sz w:val="24"/>
          <w:szCs w:val="24"/>
        </w:rPr>
        <w:t xml:space="preserve"> poskytované </w:t>
      </w:r>
      <w:r w:rsidR="00714B4D" w:rsidRPr="00CF0728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CF0728">
        <w:rPr>
          <w:rFonts w:ascii="Times New Roman" w:hAnsi="Times New Roman" w:cs="Times New Roman"/>
          <w:sz w:val="24"/>
          <w:szCs w:val="24"/>
        </w:rPr>
        <w:t xml:space="preserve"> </w:t>
      </w:r>
      <w:r w:rsidR="00BF1488" w:rsidRPr="00CF0728">
        <w:rPr>
          <w:rFonts w:ascii="Times New Roman" w:hAnsi="Times New Roman" w:cs="Times New Roman"/>
          <w:sz w:val="24"/>
          <w:szCs w:val="24"/>
        </w:rPr>
        <w:t>Rámcovej dohody a jednotlivých zmlúv o poskytovaní služieb</w:t>
      </w:r>
      <w:r w:rsidRPr="00CF0728">
        <w:rPr>
          <w:rFonts w:ascii="Times New Roman" w:hAnsi="Times New Roman" w:cs="Times New Roman"/>
          <w:sz w:val="24"/>
          <w:szCs w:val="24"/>
        </w:rPr>
        <w:t xml:space="preserve"> aj aspoň jedným znevýhodneným uchádzačom o zamestnanie a/alebo študentom posledného ročníka druhého stupňa vysokoškolského vzdelávania</w:t>
      </w:r>
      <w:r w:rsidR="00BF1488" w:rsidRPr="00CF0728">
        <w:rPr>
          <w:rFonts w:ascii="Times New Roman" w:hAnsi="Times New Roman" w:cs="Times New Roman"/>
          <w:sz w:val="24"/>
          <w:szCs w:val="24"/>
        </w:rPr>
        <w:t>, ktor</w:t>
      </w:r>
      <w:r w:rsidR="007A5C5F" w:rsidRPr="00CF0728">
        <w:rPr>
          <w:rFonts w:ascii="Times New Roman" w:hAnsi="Times New Roman" w:cs="Times New Roman"/>
          <w:sz w:val="24"/>
          <w:szCs w:val="24"/>
        </w:rPr>
        <w:t>ého</w:t>
      </w:r>
      <w:r w:rsidR="00BF1488" w:rsidRPr="00CF0728">
        <w:rPr>
          <w:rFonts w:ascii="Times New Roman" w:hAnsi="Times New Roman" w:cs="Times New Roman"/>
          <w:sz w:val="24"/>
          <w:szCs w:val="24"/>
        </w:rPr>
        <w:t xml:space="preserve"> Podnik príjme na účely plnenia Rámcovej dohody</w:t>
      </w:r>
      <w:r w:rsidRPr="00CF0728">
        <w:rPr>
          <w:rFonts w:ascii="Times New Roman" w:hAnsi="Times New Roman" w:cs="Times New Roman"/>
          <w:sz w:val="24"/>
          <w:szCs w:val="24"/>
        </w:rPr>
        <w:t>; táto povinnosť sa považuje za splnenú, aj ak je splnená prostredníctvo</w:t>
      </w:r>
      <w:r w:rsidR="00715EFC">
        <w:rPr>
          <w:rFonts w:ascii="Times New Roman" w:hAnsi="Times New Roman" w:cs="Times New Roman"/>
          <w:sz w:val="24"/>
          <w:szCs w:val="24"/>
        </w:rPr>
        <w:t>m</w:t>
      </w:r>
      <w:r w:rsidRPr="00CF0728">
        <w:rPr>
          <w:rFonts w:ascii="Times New Roman" w:hAnsi="Times New Roman" w:cs="Times New Roman"/>
          <w:sz w:val="24"/>
          <w:szCs w:val="24"/>
        </w:rPr>
        <w:t xml:space="preserve"> subdodávateľa </w:t>
      </w:r>
      <w:r w:rsidR="00C6585B" w:rsidRPr="00CF0728">
        <w:rPr>
          <w:rFonts w:ascii="Times New Roman" w:hAnsi="Times New Roman" w:cs="Times New Roman"/>
          <w:sz w:val="24"/>
          <w:szCs w:val="24"/>
        </w:rPr>
        <w:t>Podniku</w:t>
      </w:r>
      <w:r w:rsidRPr="00CF0728">
        <w:rPr>
          <w:rFonts w:ascii="Times New Roman" w:hAnsi="Times New Roman" w:cs="Times New Roman"/>
          <w:sz w:val="24"/>
          <w:szCs w:val="24"/>
        </w:rPr>
        <w:t xml:space="preserve">, ktorý sa podieľa na plnení </w:t>
      </w:r>
      <w:r w:rsidR="00714B4D" w:rsidRPr="00CF0728">
        <w:rPr>
          <w:rFonts w:ascii="Times New Roman" w:hAnsi="Times New Roman" w:cs="Times New Roman"/>
          <w:sz w:val="24"/>
          <w:szCs w:val="24"/>
        </w:rPr>
        <w:t>na základe</w:t>
      </w:r>
      <w:r w:rsidRPr="00CF0728">
        <w:rPr>
          <w:rFonts w:ascii="Times New Roman" w:hAnsi="Times New Roman" w:cs="Times New Roman"/>
          <w:sz w:val="24"/>
          <w:szCs w:val="24"/>
        </w:rPr>
        <w:t xml:space="preserve"> </w:t>
      </w:r>
      <w:r w:rsidR="00C6585B" w:rsidRPr="00CF0728">
        <w:rPr>
          <w:rFonts w:ascii="Times New Roman" w:hAnsi="Times New Roman" w:cs="Times New Roman"/>
          <w:sz w:val="24"/>
          <w:szCs w:val="24"/>
        </w:rPr>
        <w:t>Rámcovej dohody</w:t>
      </w:r>
      <w:r w:rsidRPr="00CF0728">
        <w:rPr>
          <w:rFonts w:ascii="Times New Roman" w:hAnsi="Times New Roman" w:cs="Times New Roman"/>
          <w:sz w:val="24"/>
          <w:szCs w:val="24"/>
        </w:rPr>
        <w:t xml:space="preserve">. Znevýhodnený uchádzač o zamestnanie je osoba špecifikovaná v § 8 ods. 1 zákona č. 5/2004 Z. z. o službách zamestnanosti a o zmene a doplnení niektorých zákonov v znení neskorších predpisov. </w:t>
      </w:r>
    </w:p>
    <w:p w14:paraId="5AC67F1A" w14:textId="7E169269" w:rsidR="00CF0728" w:rsidRPr="003B0C7A" w:rsidRDefault="00CF0728" w:rsidP="00DC3EFB">
      <w:pPr>
        <w:pStyle w:val="Odsekzoznamu"/>
        <w:numPr>
          <w:ilvl w:val="1"/>
          <w:numId w:val="11"/>
        </w:numPr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B0C7A">
        <w:rPr>
          <w:rFonts w:ascii="Times New Roman" w:hAnsi="Times New Roman" w:cs="Times New Roman"/>
          <w:sz w:val="24"/>
          <w:szCs w:val="24"/>
        </w:rPr>
        <w:t xml:space="preserve">Podnik je povinný do </w:t>
      </w:r>
      <w:r w:rsidR="00C264D7" w:rsidRPr="003B0C7A">
        <w:rPr>
          <w:rFonts w:ascii="Times New Roman" w:hAnsi="Times New Roman" w:cs="Times New Roman"/>
          <w:sz w:val="24"/>
          <w:szCs w:val="24"/>
        </w:rPr>
        <w:t>5</w:t>
      </w:r>
      <w:r w:rsidRPr="003B0C7A">
        <w:rPr>
          <w:rFonts w:ascii="Times New Roman" w:hAnsi="Times New Roman" w:cs="Times New Roman"/>
          <w:sz w:val="24"/>
          <w:szCs w:val="24"/>
        </w:rPr>
        <w:t xml:space="preserve"> pracovných dní o doručenia </w:t>
      </w:r>
      <w:r w:rsidR="00C264D7" w:rsidRPr="003B0C7A">
        <w:rPr>
          <w:rFonts w:ascii="Times New Roman" w:hAnsi="Times New Roman" w:cs="Times New Roman"/>
          <w:sz w:val="24"/>
          <w:szCs w:val="24"/>
        </w:rPr>
        <w:t xml:space="preserve">výzvy Účastníka </w:t>
      </w:r>
      <w:r w:rsidR="003B0C7A" w:rsidRPr="003B0C7A">
        <w:rPr>
          <w:rFonts w:ascii="Times New Roman" w:hAnsi="Times New Roman" w:cs="Times New Roman"/>
          <w:sz w:val="24"/>
          <w:szCs w:val="24"/>
        </w:rPr>
        <w:t xml:space="preserve">dôveryhodne </w:t>
      </w:r>
      <w:r w:rsidR="00C264D7" w:rsidRPr="003B0C7A">
        <w:rPr>
          <w:rFonts w:ascii="Times New Roman" w:hAnsi="Times New Roman" w:cs="Times New Roman"/>
          <w:sz w:val="24"/>
          <w:szCs w:val="24"/>
        </w:rPr>
        <w:t>preukázať, že splnil podmienku uvedenú v bode 4.</w:t>
      </w:r>
      <w:r w:rsidR="00FC67A4">
        <w:rPr>
          <w:rFonts w:ascii="Times New Roman" w:hAnsi="Times New Roman" w:cs="Times New Roman"/>
          <w:sz w:val="24"/>
          <w:szCs w:val="24"/>
        </w:rPr>
        <w:t>9</w:t>
      </w:r>
      <w:r w:rsidR="00C264D7" w:rsidRPr="003B0C7A">
        <w:rPr>
          <w:rFonts w:ascii="Times New Roman" w:hAnsi="Times New Roman" w:cs="Times New Roman"/>
          <w:sz w:val="24"/>
          <w:szCs w:val="24"/>
        </w:rPr>
        <w:t>.</w:t>
      </w:r>
    </w:p>
    <w:p w14:paraId="25B4A71A" w14:textId="77777777" w:rsidR="00DC3EFB" w:rsidRPr="009E2FD0" w:rsidRDefault="00DC3EFB" w:rsidP="00DC3EFB">
      <w:pPr>
        <w:pStyle w:val="Odsekzoznamu"/>
        <w:numPr>
          <w:ilvl w:val="1"/>
          <w:numId w:val="11"/>
        </w:numPr>
        <w:ind w:left="567" w:hanging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 je povinný vybaviť reklamáciu Účastníka na poskytované plnenia najneskôr v lehote 10 pracovných dní odo dňa doručenia reklamácie. Reklamácia sa považuje za vybavenú dňom doručenia oznámenia o výsledku vybavenia reklamácie Účastníkovi.</w:t>
      </w:r>
    </w:p>
    <w:p w14:paraId="436EB303" w14:textId="77777777" w:rsidR="004C1622" w:rsidRPr="004C094D" w:rsidRDefault="004C1622" w:rsidP="004C16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4D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8D649D1" w14:textId="77777777" w:rsidR="004C1622" w:rsidRDefault="004C1622" w:rsidP="004C16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Dodanie plnenia</w:t>
      </w:r>
    </w:p>
    <w:p w14:paraId="1FDA9498" w14:textId="77777777" w:rsidR="004C1622" w:rsidRDefault="004C1622" w:rsidP="00184536">
      <w:pPr>
        <w:pStyle w:val="Odsekzoznamu"/>
        <w:spacing w:after="0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F835181" w14:textId="3BF1F6D7" w:rsidR="004C1622" w:rsidRDefault="006A25AC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 xml:space="preserve">Keďže </w:t>
      </w:r>
      <w:r w:rsidR="00B10FA6">
        <w:rPr>
          <w:rFonts w:ascii="Times New Roman" w:hAnsi="Times New Roman" w:cs="Times New Roman"/>
          <w:sz w:val="24"/>
          <w:szCs w:val="24"/>
        </w:rPr>
        <w:t>Rámcová dohoda</w:t>
      </w:r>
      <w:r w:rsidRPr="006A25AC">
        <w:rPr>
          <w:rFonts w:ascii="Times New Roman" w:hAnsi="Times New Roman" w:cs="Times New Roman"/>
          <w:sz w:val="24"/>
          <w:szCs w:val="24"/>
        </w:rPr>
        <w:t xml:space="preserve"> je </w:t>
      </w:r>
      <w:r w:rsidR="00B10FA6">
        <w:rPr>
          <w:rFonts w:ascii="Times New Roman" w:hAnsi="Times New Roman" w:cs="Times New Roman"/>
          <w:sz w:val="24"/>
          <w:szCs w:val="24"/>
        </w:rPr>
        <w:t>r</w:t>
      </w:r>
      <w:r w:rsidR="00E258F7">
        <w:rPr>
          <w:rFonts w:ascii="Times New Roman" w:hAnsi="Times New Roman" w:cs="Times New Roman"/>
          <w:sz w:val="24"/>
          <w:szCs w:val="24"/>
        </w:rPr>
        <w:t>ámcov</w:t>
      </w:r>
      <w:r w:rsidRPr="006A25AC">
        <w:rPr>
          <w:rFonts w:ascii="Times New Roman" w:hAnsi="Times New Roman" w:cs="Times New Roman"/>
          <w:sz w:val="24"/>
          <w:szCs w:val="24"/>
        </w:rPr>
        <w:t>ou dohodou</w:t>
      </w:r>
      <w:r w:rsidR="00B10FA6">
        <w:rPr>
          <w:rFonts w:ascii="Times New Roman" w:hAnsi="Times New Roman" w:cs="Times New Roman"/>
          <w:sz w:val="24"/>
          <w:szCs w:val="24"/>
        </w:rPr>
        <w:t xml:space="preserve"> podľa § 2 ods. 5 písm. g) zákona o verejnom obstarávaní</w:t>
      </w:r>
      <w:r w:rsidRPr="006A25AC">
        <w:rPr>
          <w:rFonts w:ascii="Times New Roman" w:hAnsi="Times New Roman" w:cs="Times New Roman"/>
          <w:sz w:val="24"/>
          <w:szCs w:val="24"/>
        </w:rPr>
        <w:t xml:space="preserve">, plnenia v nej upravené sa budú realizovať na základe čiastkových objednávok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6A25AC">
        <w:rPr>
          <w:rFonts w:ascii="Times New Roman" w:hAnsi="Times New Roman" w:cs="Times New Roman"/>
          <w:sz w:val="24"/>
          <w:szCs w:val="24"/>
        </w:rPr>
        <w:t>íka. Účastník je oprávnený, nie však povinný</w:t>
      </w:r>
      <w:r w:rsidR="00C011E4">
        <w:rPr>
          <w:rFonts w:ascii="Times New Roman" w:hAnsi="Times New Roman" w:cs="Times New Roman"/>
          <w:sz w:val="24"/>
          <w:szCs w:val="24"/>
        </w:rPr>
        <w:t>,</w:t>
      </w:r>
      <w:r w:rsidRPr="006A25AC">
        <w:rPr>
          <w:rFonts w:ascii="Times New Roman" w:hAnsi="Times New Roman" w:cs="Times New Roman"/>
          <w:sz w:val="24"/>
          <w:szCs w:val="24"/>
        </w:rPr>
        <w:t xml:space="preserve"> predkladať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6A25AC">
        <w:rPr>
          <w:rFonts w:ascii="Times New Roman" w:hAnsi="Times New Roman" w:cs="Times New Roman"/>
          <w:sz w:val="24"/>
          <w:szCs w:val="24"/>
        </w:rPr>
        <w:t>u čiastkové objednávky v periodicite a na množstvo plnenia v závislosti od svojich aktuálnych potrieb.</w:t>
      </w:r>
    </w:p>
    <w:p w14:paraId="0BDA83E1" w14:textId="77777777" w:rsidR="006A25AC" w:rsidRPr="00B74BA4" w:rsidRDefault="006A25AC" w:rsidP="00B24FDE">
      <w:pPr>
        <w:pStyle w:val="Odsekzoznamu"/>
        <w:numPr>
          <w:ilvl w:val="1"/>
          <w:numId w:val="14"/>
        </w:numPr>
        <w:spacing w:after="120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Účastník v čiastkovej objednávke uvedie:</w:t>
      </w:r>
    </w:p>
    <w:p w14:paraId="59020330" w14:textId="00B854C2" w:rsidR="006A25AC" w:rsidRPr="006A25AC" w:rsidRDefault="006A25AC" w:rsidP="003B0C7A">
      <w:pPr>
        <w:pStyle w:val="Odsekzoznamu"/>
        <w:numPr>
          <w:ilvl w:val="0"/>
          <w:numId w:val="5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 xml:space="preserve">identifikačné údaje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6A25AC">
        <w:rPr>
          <w:rFonts w:ascii="Times New Roman" w:hAnsi="Times New Roman" w:cs="Times New Roman"/>
          <w:sz w:val="24"/>
          <w:szCs w:val="24"/>
        </w:rPr>
        <w:t>íka, vrátane čísla účtu,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D75F33">
        <w:rPr>
          <w:rFonts w:ascii="Times New Roman" w:hAnsi="Times New Roman" w:cs="Times New Roman"/>
          <w:sz w:val="24"/>
          <w:szCs w:val="24"/>
        </w:rPr>
        <w:t xml:space="preserve">v súlade s 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D75F33">
        <w:rPr>
          <w:rFonts w:ascii="Times New Roman" w:hAnsi="Times New Roman" w:cs="Times New Roman"/>
          <w:sz w:val="24"/>
          <w:szCs w:val="24"/>
        </w:rPr>
        <w:t>ou dohodou,</w:t>
      </w:r>
    </w:p>
    <w:p w14:paraId="3D4127F9" w14:textId="77777777" w:rsidR="006A25AC" w:rsidRPr="006A25AC" w:rsidRDefault="006A25AC" w:rsidP="003B0C7A">
      <w:pPr>
        <w:pStyle w:val="Odsekzoznamu"/>
        <w:numPr>
          <w:ilvl w:val="0"/>
          <w:numId w:val="5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>presnú špecifikáciu položiek a množstva objednávaného plnenia,</w:t>
      </w:r>
    </w:p>
    <w:p w14:paraId="07A745A4" w14:textId="77777777" w:rsidR="006A25AC" w:rsidRPr="006A25AC" w:rsidRDefault="006A25AC" w:rsidP="003B0C7A">
      <w:pPr>
        <w:pStyle w:val="Odsekzoznamu"/>
        <w:numPr>
          <w:ilvl w:val="0"/>
          <w:numId w:val="5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>meno, priezvisko, telefonický kontakt, emailovú adresu a podpis osoby, ktorá vystavila objednávku,</w:t>
      </w:r>
    </w:p>
    <w:p w14:paraId="37275150" w14:textId="77777777" w:rsidR="006A25AC" w:rsidRPr="006A25AC" w:rsidRDefault="006A25AC" w:rsidP="003B0C7A">
      <w:pPr>
        <w:pStyle w:val="Odsekzoznamu"/>
        <w:numPr>
          <w:ilvl w:val="0"/>
          <w:numId w:val="5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>číslo objednávky,</w:t>
      </w:r>
    </w:p>
    <w:p w14:paraId="7A672E65" w14:textId="1AD21B57" w:rsidR="006A25AC" w:rsidRPr="006A25AC" w:rsidRDefault="006A25AC" w:rsidP="003B0C7A">
      <w:pPr>
        <w:pStyle w:val="Odsekzoznamu"/>
        <w:numPr>
          <w:ilvl w:val="0"/>
          <w:numId w:val="5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 xml:space="preserve">číslo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6A25AC">
        <w:rPr>
          <w:rFonts w:ascii="Times New Roman" w:hAnsi="Times New Roman" w:cs="Times New Roman"/>
          <w:sz w:val="24"/>
          <w:szCs w:val="24"/>
        </w:rPr>
        <w:t>ej dohody,</w:t>
      </w:r>
    </w:p>
    <w:p w14:paraId="636BCBB4" w14:textId="77777777" w:rsidR="00CC2D1D" w:rsidRDefault="006A25AC" w:rsidP="003B0C7A">
      <w:pPr>
        <w:pStyle w:val="Odsekzoznamu"/>
        <w:numPr>
          <w:ilvl w:val="0"/>
          <w:numId w:val="5"/>
        </w:numPr>
        <w:spacing w:after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6A25AC">
        <w:rPr>
          <w:rFonts w:ascii="Times New Roman" w:hAnsi="Times New Roman" w:cs="Times New Roman"/>
          <w:sz w:val="24"/>
          <w:szCs w:val="24"/>
        </w:rPr>
        <w:t>dátum vytvorenia objednávky</w:t>
      </w:r>
    </w:p>
    <w:p w14:paraId="3972B1B3" w14:textId="77777777" w:rsidR="0077441F" w:rsidRPr="0077441F" w:rsidRDefault="0077441F" w:rsidP="007744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7FCCB" w14:textId="0C9BEFD7" w:rsidR="006A25AC" w:rsidRPr="001D3F3D" w:rsidRDefault="00F14ADB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D3F3D">
        <w:rPr>
          <w:rFonts w:ascii="Times New Roman" w:hAnsi="Times New Roman" w:cs="Times New Roman"/>
          <w:sz w:val="24"/>
          <w:szCs w:val="24"/>
        </w:rPr>
        <w:t>Pokiaľ v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1D3F3D">
        <w:rPr>
          <w:rFonts w:ascii="Times New Roman" w:hAnsi="Times New Roman" w:cs="Times New Roman"/>
          <w:sz w:val="24"/>
          <w:szCs w:val="24"/>
        </w:rPr>
        <w:t>ej dohode nie je uvedené inak,</w:t>
      </w:r>
      <w:r w:rsidR="00054DC7">
        <w:rPr>
          <w:rFonts w:ascii="Times New Roman" w:hAnsi="Times New Roman" w:cs="Times New Roman"/>
          <w:sz w:val="24"/>
          <w:szCs w:val="24"/>
        </w:rPr>
        <w:t xml:space="preserve"> čiastkové</w:t>
      </w:r>
      <w:r w:rsidRPr="001D3F3D">
        <w:rPr>
          <w:rFonts w:ascii="Times New Roman" w:hAnsi="Times New Roman" w:cs="Times New Roman"/>
          <w:sz w:val="24"/>
          <w:szCs w:val="24"/>
        </w:rPr>
        <w:t xml:space="preserve"> objednávky sa realizujú formou e-mailu </w:t>
      </w:r>
      <w:r w:rsidRPr="002253DE">
        <w:rPr>
          <w:rFonts w:ascii="Times New Roman" w:hAnsi="Times New Roman" w:cs="Times New Roman"/>
          <w:sz w:val="24"/>
          <w:szCs w:val="24"/>
        </w:rPr>
        <w:t>alebo telefonicky</w:t>
      </w:r>
      <w:r w:rsidRPr="001D3F3D">
        <w:rPr>
          <w:rFonts w:ascii="Times New Roman" w:hAnsi="Times New Roman" w:cs="Times New Roman"/>
          <w:sz w:val="24"/>
          <w:szCs w:val="24"/>
        </w:rPr>
        <w:t xml:space="preserve"> </w:t>
      </w:r>
      <w:r w:rsidR="009B0F5C" w:rsidRPr="001D3F3D">
        <w:rPr>
          <w:rFonts w:ascii="Times New Roman" w:hAnsi="Times New Roman" w:cs="Times New Roman"/>
          <w:sz w:val="24"/>
          <w:szCs w:val="24"/>
        </w:rPr>
        <w:t xml:space="preserve">v súlade s príslušným postupom stanoveným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9B0F5C" w:rsidRPr="001D3F3D">
        <w:rPr>
          <w:rFonts w:ascii="Times New Roman" w:hAnsi="Times New Roman" w:cs="Times New Roman"/>
          <w:sz w:val="24"/>
          <w:szCs w:val="24"/>
        </w:rPr>
        <w:t>om.</w:t>
      </w:r>
      <w:r w:rsidR="008F0DA3" w:rsidRPr="001D3F3D">
        <w:rPr>
          <w:rFonts w:ascii="Times New Roman" w:hAnsi="Times New Roman" w:cs="Times New Roman"/>
          <w:sz w:val="24"/>
          <w:szCs w:val="24"/>
        </w:rPr>
        <w:t xml:space="preserve"> V prípade telefonickej </w:t>
      </w:r>
      <w:r w:rsidR="00054DC7">
        <w:rPr>
          <w:rFonts w:ascii="Times New Roman" w:hAnsi="Times New Roman" w:cs="Times New Roman"/>
          <w:sz w:val="24"/>
          <w:szCs w:val="24"/>
        </w:rPr>
        <w:t xml:space="preserve">čiastkovej </w:t>
      </w:r>
      <w:r w:rsidR="008F0DA3" w:rsidRPr="001D3F3D">
        <w:rPr>
          <w:rFonts w:ascii="Times New Roman" w:hAnsi="Times New Roman" w:cs="Times New Roman"/>
          <w:sz w:val="24"/>
          <w:szCs w:val="24"/>
        </w:rPr>
        <w:t xml:space="preserve">objednávky oprávnená osoba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8F0DA3" w:rsidRPr="001D3F3D">
        <w:rPr>
          <w:rFonts w:ascii="Times New Roman" w:hAnsi="Times New Roman" w:cs="Times New Roman"/>
          <w:sz w:val="24"/>
          <w:szCs w:val="24"/>
        </w:rPr>
        <w:t xml:space="preserve">íka </w:t>
      </w:r>
      <w:r w:rsidR="008F0DA3" w:rsidRPr="001D3F3D">
        <w:rPr>
          <w:rFonts w:ascii="Times New Roman" w:hAnsi="Times New Roman" w:cs="Times New Roman"/>
          <w:sz w:val="24"/>
          <w:szCs w:val="24"/>
        </w:rPr>
        <w:lastRenderedPageBreak/>
        <w:t>namiesto údajov pod</w:t>
      </w:r>
      <w:r w:rsidR="006B6B03" w:rsidRPr="001D3F3D">
        <w:rPr>
          <w:rFonts w:ascii="Times New Roman" w:hAnsi="Times New Roman" w:cs="Times New Roman"/>
          <w:sz w:val="24"/>
          <w:szCs w:val="24"/>
        </w:rPr>
        <w:t>ľa bodu 5.2</w:t>
      </w:r>
      <w:r w:rsidR="008F0DA3" w:rsidRPr="001D3F3D">
        <w:rPr>
          <w:rFonts w:ascii="Times New Roman" w:hAnsi="Times New Roman" w:cs="Times New Roman"/>
          <w:sz w:val="24"/>
          <w:szCs w:val="24"/>
        </w:rPr>
        <w:t xml:space="preserve"> uvedie identifikačné heslo dohodnuté zmluvnými stranami.</w:t>
      </w:r>
    </w:p>
    <w:p w14:paraId="2B7CC3EB" w14:textId="1E42356D" w:rsidR="00906469" w:rsidRPr="00B74BA4" w:rsidRDefault="00F14ADB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253DE">
        <w:rPr>
          <w:rFonts w:ascii="Times New Roman" w:hAnsi="Times New Roman" w:cs="Times New Roman"/>
          <w:sz w:val="24"/>
          <w:szCs w:val="24"/>
        </w:rPr>
        <w:t>Predpokladané množstvá</w:t>
      </w:r>
      <w:r w:rsidRPr="001D3F3D">
        <w:rPr>
          <w:rFonts w:ascii="Times New Roman" w:hAnsi="Times New Roman" w:cs="Times New Roman"/>
          <w:sz w:val="24"/>
          <w:szCs w:val="24"/>
        </w:rPr>
        <w:t xml:space="preserve"> položiek plnenia uvedené v súťažných podkladoch 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1D3F3D">
        <w:rPr>
          <w:rFonts w:ascii="Times New Roman" w:hAnsi="Times New Roman" w:cs="Times New Roman"/>
          <w:sz w:val="24"/>
          <w:szCs w:val="24"/>
        </w:rPr>
        <w:t xml:space="preserve">ej dohode nie 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1D3F3D">
        <w:rPr>
          <w:rFonts w:ascii="Times New Roman" w:hAnsi="Times New Roman" w:cs="Times New Roman"/>
          <w:sz w:val="24"/>
          <w:szCs w:val="24"/>
        </w:rPr>
        <w:t>ík povinný odobrať. Pre vylúčenie všetkých pochybností</w:t>
      </w:r>
      <w:r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 berie na vedomie, že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>ík nie je na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 xml:space="preserve">ej dohody povinný zadať akúkoľvek </w:t>
      </w:r>
      <w:r w:rsidR="00054DC7">
        <w:rPr>
          <w:rFonts w:ascii="Times New Roman" w:hAnsi="Times New Roman" w:cs="Times New Roman"/>
          <w:sz w:val="24"/>
          <w:szCs w:val="24"/>
        </w:rPr>
        <w:t xml:space="preserve">čiastkovú </w:t>
      </w:r>
      <w:r w:rsidRPr="00B74BA4">
        <w:rPr>
          <w:rFonts w:ascii="Times New Roman" w:hAnsi="Times New Roman" w:cs="Times New Roman"/>
          <w:sz w:val="24"/>
          <w:szCs w:val="24"/>
        </w:rPr>
        <w:t xml:space="preserve">objednávku, ako ani </w:t>
      </w:r>
      <w:r w:rsidR="00B4343B">
        <w:rPr>
          <w:rFonts w:ascii="Times New Roman" w:hAnsi="Times New Roman" w:cs="Times New Roman"/>
          <w:sz w:val="24"/>
          <w:szCs w:val="24"/>
        </w:rPr>
        <w:t xml:space="preserve">čerpať alebo </w:t>
      </w:r>
      <w:r w:rsidRPr="00B74BA4">
        <w:rPr>
          <w:rFonts w:ascii="Times New Roman" w:hAnsi="Times New Roman" w:cs="Times New Roman"/>
          <w:sz w:val="24"/>
          <w:szCs w:val="24"/>
        </w:rPr>
        <w:t xml:space="preserve">vyčerpať finančný limit, uvedený v bode </w:t>
      </w:r>
      <w:r w:rsidR="00BF2979">
        <w:rPr>
          <w:rFonts w:ascii="Times New Roman" w:hAnsi="Times New Roman" w:cs="Times New Roman"/>
          <w:sz w:val="24"/>
          <w:szCs w:val="24"/>
        </w:rPr>
        <w:t>6.3.</w:t>
      </w:r>
    </w:p>
    <w:p w14:paraId="58BB96CB" w14:textId="14477660" w:rsidR="006A25AC" w:rsidRPr="009D44C3" w:rsidRDefault="000C39E0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D44C3">
        <w:rPr>
          <w:rFonts w:ascii="Times New Roman" w:hAnsi="Times New Roman" w:cs="Times New Roman"/>
          <w:sz w:val="24"/>
          <w:szCs w:val="24"/>
        </w:rPr>
        <w:t>Podnik n</w:t>
      </w:r>
      <w:r w:rsidR="006A25AC" w:rsidRPr="009D44C3">
        <w:rPr>
          <w:rFonts w:ascii="Times New Roman" w:hAnsi="Times New Roman" w:cs="Times New Roman"/>
          <w:sz w:val="24"/>
          <w:szCs w:val="24"/>
        </w:rPr>
        <w:t>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6A25AC" w:rsidRPr="009D44C3">
        <w:rPr>
          <w:rFonts w:ascii="Times New Roman" w:hAnsi="Times New Roman" w:cs="Times New Roman"/>
          <w:sz w:val="24"/>
          <w:szCs w:val="24"/>
        </w:rPr>
        <w:t xml:space="preserve">ej dohody a čiastkových objednávok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6A25AC" w:rsidRPr="009D44C3">
        <w:rPr>
          <w:rFonts w:ascii="Times New Roman" w:hAnsi="Times New Roman" w:cs="Times New Roman"/>
          <w:sz w:val="24"/>
          <w:szCs w:val="24"/>
        </w:rPr>
        <w:t>íka</w:t>
      </w:r>
      <w:r w:rsidR="009D44C3" w:rsidRPr="009D44C3">
        <w:rPr>
          <w:rFonts w:ascii="Times New Roman" w:hAnsi="Times New Roman" w:cs="Times New Roman"/>
          <w:sz w:val="24"/>
          <w:szCs w:val="24"/>
        </w:rPr>
        <w:t xml:space="preserve"> </w:t>
      </w:r>
      <w:r w:rsidR="006A25AC" w:rsidRPr="009D44C3">
        <w:rPr>
          <w:rFonts w:ascii="Times New Roman" w:hAnsi="Times New Roman" w:cs="Times New Roman"/>
          <w:sz w:val="24"/>
          <w:szCs w:val="24"/>
        </w:rPr>
        <w:t>uzatvorí s 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6A25AC" w:rsidRPr="009D44C3">
        <w:rPr>
          <w:rFonts w:ascii="Times New Roman" w:hAnsi="Times New Roman" w:cs="Times New Roman"/>
          <w:sz w:val="24"/>
          <w:szCs w:val="24"/>
        </w:rPr>
        <w:t xml:space="preserve">íkom príslušný počet zmlúv </w:t>
      </w:r>
      <w:r w:rsidR="009D44C3">
        <w:rPr>
          <w:rFonts w:ascii="Times New Roman" w:hAnsi="Times New Roman" w:cs="Times New Roman"/>
          <w:sz w:val="24"/>
          <w:szCs w:val="24"/>
        </w:rPr>
        <w:t xml:space="preserve">o poskytovaní služieb a </w:t>
      </w:r>
      <w:r w:rsidR="006A25AC" w:rsidRPr="009D44C3">
        <w:rPr>
          <w:rFonts w:ascii="Times New Roman" w:hAnsi="Times New Roman" w:cs="Times New Roman"/>
          <w:sz w:val="24"/>
          <w:szCs w:val="24"/>
        </w:rPr>
        <w:t xml:space="preserve">pridelí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6A25AC" w:rsidRPr="009D44C3">
        <w:rPr>
          <w:rFonts w:ascii="Times New Roman" w:hAnsi="Times New Roman" w:cs="Times New Roman"/>
          <w:sz w:val="24"/>
          <w:szCs w:val="24"/>
        </w:rPr>
        <w:t xml:space="preserve">íkovi </w:t>
      </w:r>
      <w:r w:rsidR="00054DC7">
        <w:rPr>
          <w:rFonts w:ascii="Times New Roman" w:hAnsi="Times New Roman" w:cs="Times New Roman"/>
          <w:sz w:val="24"/>
          <w:szCs w:val="24"/>
        </w:rPr>
        <w:t>požadovaný počet</w:t>
      </w:r>
      <w:r w:rsidR="006A25AC" w:rsidRPr="009D44C3">
        <w:rPr>
          <w:rFonts w:ascii="Times New Roman" w:hAnsi="Times New Roman" w:cs="Times New Roman"/>
          <w:sz w:val="24"/>
          <w:szCs w:val="24"/>
        </w:rPr>
        <w:t xml:space="preserve"> SIM kar</w:t>
      </w:r>
      <w:r w:rsidR="00BF2662">
        <w:rPr>
          <w:rFonts w:ascii="Times New Roman" w:hAnsi="Times New Roman" w:cs="Times New Roman"/>
          <w:sz w:val="24"/>
          <w:szCs w:val="24"/>
        </w:rPr>
        <w:t>iet</w:t>
      </w:r>
      <w:r w:rsidR="006A25AC" w:rsidRPr="009D44C3">
        <w:rPr>
          <w:rFonts w:ascii="Times New Roman" w:hAnsi="Times New Roman" w:cs="Times New Roman"/>
          <w:sz w:val="24"/>
          <w:szCs w:val="24"/>
        </w:rPr>
        <w:t>.</w:t>
      </w:r>
    </w:p>
    <w:p w14:paraId="79EF19D9" w14:textId="42F4157B" w:rsidR="00CA0A06" w:rsidRDefault="00CA0A06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 karty sa po ich pridelení v súlade s bodom 5.</w:t>
      </w:r>
      <w:r w:rsidR="008E3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stávajú vlastníctvom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>
        <w:rPr>
          <w:rFonts w:ascii="Times New Roman" w:hAnsi="Times New Roman" w:cs="Times New Roman"/>
          <w:sz w:val="24"/>
          <w:szCs w:val="24"/>
        </w:rPr>
        <w:t>íka, ktorý ich po skončení platnosti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>
        <w:rPr>
          <w:rFonts w:ascii="Times New Roman" w:hAnsi="Times New Roman" w:cs="Times New Roman"/>
          <w:sz w:val="24"/>
          <w:szCs w:val="24"/>
        </w:rPr>
        <w:t xml:space="preserve">ej dohody nie je povinný vrátiť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26FACC35" w14:textId="74C0B937" w:rsidR="00CA0A06" w:rsidRPr="00CA0A06" w:rsidRDefault="00D41310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cieľom</w:t>
      </w:r>
      <w:r w:rsidR="00CA0A06">
        <w:rPr>
          <w:rFonts w:ascii="Times New Roman" w:hAnsi="Times New Roman" w:cs="Times New Roman"/>
          <w:sz w:val="24"/>
          <w:szCs w:val="24"/>
        </w:rPr>
        <w:t xml:space="preserve"> plynulej aktivácie nových SIM kariet, a ich výmeny v prípade straty, alebo </w:t>
      </w:r>
      <w:proofErr w:type="spellStart"/>
      <w:r w:rsidR="00CA0A06">
        <w:rPr>
          <w:rFonts w:ascii="Times New Roman" w:hAnsi="Times New Roman" w:cs="Times New Roman"/>
          <w:sz w:val="24"/>
          <w:szCs w:val="24"/>
        </w:rPr>
        <w:t>závady</w:t>
      </w:r>
      <w:proofErr w:type="spellEnd"/>
      <w:r w:rsidR="00CA0A06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2E640C">
        <w:rPr>
          <w:rFonts w:ascii="Times New Roman" w:hAnsi="Times New Roman" w:cs="Times New Roman"/>
          <w:sz w:val="24"/>
          <w:szCs w:val="24"/>
        </w:rPr>
        <w:t xml:space="preserve"> do </w:t>
      </w:r>
      <w:r w:rsidR="002E640C" w:rsidRPr="003B0C7A">
        <w:rPr>
          <w:rFonts w:ascii="Times New Roman" w:hAnsi="Times New Roman" w:cs="Times New Roman"/>
          <w:sz w:val="24"/>
          <w:szCs w:val="24"/>
        </w:rPr>
        <w:t>15 kalendárnych dní</w:t>
      </w:r>
      <w:r w:rsidR="00CA0A06" w:rsidRPr="003B0C7A">
        <w:rPr>
          <w:rFonts w:ascii="Times New Roman" w:hAnsi="Times New Roman" w:cs="Times New Roman"/>
          <w:sz w:val="24"/>
          <w:szCs w:val="24"/>
        </w:rPr>
        <w:t xml:space="preserve"> </w:t>
      </w:r>
      <w:r w:rsidR="00E67BB0" w:rsidRPr="003B0C7A">
        <w:rPr>
          <w:rFonts w:ascii="Times New Roman" w:hAnsi="Times New Roman" w:cs="Times New Roman"/>
          <w:sz w:val="24"/>
          <w:szCs w:val="24"/>
        </w:rPr>
        <w:t>od účinnosti Rámcovej dohody</w:t>
      </w:r>
      <w:r w:rsidR="002E640C" w:rsidRPr="003B0C7A">
        <w:rPr>
          <w:rFonts w:ascii="Times New Roman" w:hAnsi="Times New Roman" w:cs="Times New Roman"/>
          <w:sz w:val="24"/>
          <w:szCs w:val="24"/>
        </w:rPr>
        <w:t xml:space="preserve"> oprávnenej osobe </w:t>
      </w:r>
      <w:r w:rsidR="00635CE3" w:rsidRPr="003B0C7A">
        <w:rPr>
          <w:rFonts w:ascii="Times New Roman" w:hAnsi="Times New Roman" w:cs="Times New Roman"/>
          <w:sz w:val="24"/>
          <w:szCs w:val="24"/>
        </w:rPr>
        <w:t>Účastn</w:t>
      </w:r>
      <w:r w:rsidR="00CA0A06" w:rsidRPr="003B0C7A">
        <w:rPr>
          <w:rFonts w:ascii="Times New Roman" w:hAnsi="Times New Roman" w:cs="Times New Roman"/>
          <w:sz w:val="24"/>
          <w:szCs w:val="24"/>
        </w:rPr>
        <w:t>ík</w:t>
      </w:r>
      <w:r w:rsidR="00635CE3" w:rsidRPr="003B0C7A">
        <w:rPr>
          <w:rFonts w:ascii="Times New Roman" w:hAnsi="Times New Roman" w:cs="Times New Roman"/>
          <w:sz w:val="24"/>
          <w:szCs w:val="24"/>
        </w:rPr>
        <w:t>a</w:t>
      </w:r>
      <w:r w:rsidR="00CA0A06" w:rsidRPr="003B0C7A">
        <w:rPr>
          <w:rFonts w:ascii="Times New Roman" w:hAnsi="Times New Roman" w:cs="Times New Roman"/>
          <w:sz w:val="24"/>
          <w:szCs w:val="24"/>
        </w:rPr>
        <w:t xml:space="preserve"> 100 ks neaktívnych SIM kariet</w:t>
      </w:r>
      <w:r w:rsidR="00CA0A06">
        <w:rPr>
          <w:rFonts w:ascii="Times New Roman" w:hAnsi="Times New Roman" w:cs="Times New Roman"/>
          <w:sz w:val="24"/>
          <w:szCs w:val="24"/>
        </w:rPr>
        <w:t xml:space="preserve">, ktoré budú následne aktivované na diaľku na základe požiadavky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CA0A06">
        <w:rPr>
          <w:rFonts w:ascii="Times New Roman" w:hAnsi="Times New Roman" w:cs="Times New Roman"/>
          <w:sz w:val="24"/>
          <w:szCs w:val="24"/>
        </w:rPr>
        <w:t xml:space="preserve">íka. </w:t>
      </w:r>
      <w:r w:rsidR="00845379">
        <w:rPr>
          <w:rFonts w:ascii="Times New Roman" w:hAnsi="Times New Roman" w:cs="Times New Roman"/>
          <w:sz w:val="24"/>
          <w:szCs w:val="24"/>
        </w:rPr>
        <w:t>Počas účinnosti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845379">
        <w:rPr>
          <w:rFonts w:ascii="Times New Roman" w:hAnsi="Times New Roman" w:cs="Times New Roman"/>
          <w:sz w:val="24"/>
          <w:szCs w:val="24"/>
        </w:rPr>
        <w:t xml:space="preserve">ej dohody poskytne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845379">
        <w:rPr>
          <w:rFonts w:ascii="Times New Roman" w:hAnsi="Times New Roman" w:cs="Times New Roman"/>
          <w:sz w:val="24"/>
          <w:szCs w:val="24"/>
        </w:rPr>
        <w:t xml:space="preserve">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845379">
        <w:rPr>
          <w:rFonts w:ascii="Times New Roman" w:hAnsi="Times New Roman" w:cs="Times New Roman"/>
          <w:sz w:val="24"/>
          <w:szCs w:val="24"/>
        </w:rPr>
        <w:t>íkovi ď</w:t>
      </w:r>
      <w:r w:rsidR="00CA0A06">
        <w:rPr>
          <w:rFonts w:ascii="Times New Roman" w:hAnsi="Times New Roman" w:cs="Times New Roman"/>
          <w:sz w:val="24"/>
          <w:szCs w:val="24"/>
        </w:rPr>
        <w:t>alšie neaktívne SIM</w:t>
      </w:r>
      <w:r w:rsidR="00845379">
        <w:rPr>
          <w:rFonts w:ascii="Times New Roman" w:hAnsi="Times New Roman" w:cs="Times New Roman"/>
          <w:sz w:val="24"/>
          <w:szCs w:val="24"/>
        </w:rPr>
        <w:t xml:space="preserve"> </w:t>
      </w:r>
      <w:r w:rsidR="00CA0A06">
        <w:rPr>
          <w:rFonts w:ascii="Times New Roman" w:hAnsi="Times New Roman" w:cs="Times New Roman"/>
          <w:sz w:val="24"/>
          <w:szCs w:val="24"/>
        </w:rPr>
        <w:t>karty na základe čiastkovej objednávky</w:t>
      </w:r>
      <w:r>
        <w:rPr>
          <w:rFonts w:ascii="Times New Roman" w:hAnsi="Times New Roman" w:cs="Times New Roman"/>
          <w:sz w:val="24"/>
          <w:szCs w:val="24"/>
        </w:rPr>
        <w:t xml:space="preserve"> a následne uzatvorenej zmluvy o poskytovaní služieb</w:t>
      </w:r>
      <w:r w:rsidR="00CA0A06">
        <w:rPr>
          <w:rFonts w:ascii="Times New Roman" w:hAnsi="Times New Roman" w:cs="Times New Roman"/>
          <w:sz w:val="24"/>
          <w:szCs w:val="24"/>
        </w:rPr>
        <w:t>.</w:t>
      </w:r>
    </w:p>
    <w:p w14:paraId="7AB46A06" w14:textId="20F6D58B" w:rsidR="006A25AC" w:rsidRPr="00B74BA4" w:rsidRDefault="006A25AC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Ustanovenia zmluvy o poskytovaní služieb uzatvorenej podľa bodu </w:t>
      </w:r>
      <w:r w:rsidR="002B14D8">
        <w:rPr>
          <w:rFonts w:ascii="Times New Roman" w:hAnsi="Times New Roman" w:cs="Times New Roman"/>
          <w:sz w:val="24"/>
          <w:szCs w:val="24"/>
        </w:rPr>
        <w:t>5.</w:t>
      </w:r>
      <w:r w:rsidR="008E3A75">
        <w:rPr>
          <w:rFonts w:ascii="Times New Roman" w:hAnsi="Times New Roman" w:cs="Times New Roman"/>
          <w:sz w:val="24"/>
          <w:szCs w:val="24"/>
        </w:rPr>
        <w:t>5</w:t>
      </w:r>
      <w:r w:rsidRPr="00B74BA4">
        <w:rPr>
          <w:rFonts w:ascii="Times New Roman" w:hAnsi="Times New Roman" w:cs="Times New Roman"/>
          <w:sz w:val="24"/>
          <w:szCs w:val="24"/>
        </w:rPr>
        <w:t xml:space="preserve">, ktoré by boli v rozpore s 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ou dohodou vrátane jej príloh, sú neplatné.</w:t>
      </w:r>
    </w:p>
    <w:p w14:paraId="1D8BDC7E" w14:textId="526A6044" w:rsidR="00733D20" w:rsidRPr="00B74BA4" w:rsidRDefault="008D61E6" w:rsidP="00B24FDE">
      <w:pPr>
        <w:pStyle w:val="Odsekzoznamu"/>
        <w:numPr>
          <w:ilvl w:val="1"/>
          <w:numId w:val="14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28D9">
        <w:rPr>
          <w:rFonts w:ascii="Times New Roman" w:hAnsi="Times New Roman" w:cs="Times New Roman"/>
          <w:sz w:val="24"/>
          <w:szCs w:val="24"/>
        </w:rPr>
        <w:t>lnenie</w:t>
      </w:r>
      <w:r>
        <w:rPr>
          <w:rFonts w:ascii="Times New Roman" w:hAnsi="Times New Roman" w:cs="Times New Roman"/>
          <w:sz w:val="24"/>
          <w:szCs w:val="24"/>
        </w:rPr>
        <w:t>, ktoré sa poskytuje na základe Rámcovej dohody a</w:t>
      </w:r>
      <w:r w:rsidR="006C6BB5">
        <w:rPr>
          <w:rFonts w:ascii="Times New Roman" w:hAnsi="Times New Roman" w:cs="Times New Roman"/>
          <w:sz w:val="24"/>
          <w:szCs w:val="24"/>
        </w:rPr>
        <w:t> zmluvy o poskytovaní služieb sa</w:t>
      </w:r>
      <w:r w:rsidR="002328D9">
        <w:rPr>
          <w:rFonts w:ascii="Times New Roman" w:hAnsi="Times New Roman" w:cs="Times New Roman"/>
          <w:sz w:val="24"/>
          <w:szCs w:val="24"/>
        </w:rPr>
        <w:t xml:space="preserve"> považuje za dodané dňom začatia poskytovania príslušnej služby.</w:t>
      </w:r>
    </w:p>
    <w:p w14:paraId="69930926" w14:textId="77777777" w:rsidR="00E26D1A" w:rsidRPr="00150AE6" w:rsidRDefault="00E26D1A" w:rsidP="00FA3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4C162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8D2DD3B" w14:textId="77777777" w:rsidR="00E26D1A" w:rsidRDefault="00E26D1A" w:rsidP="00FA3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FA3E8F">
        <w:rPr>
          <w:rFonts w:ascii="Times New Roman" w:hAnsi="Times New Roman" w:cs="Times New Roman"/>
          <w:b/>
          <w:bCs/>
          <w:sz w:val="24"/>
          <w:szCs w:val="24"/>
        </w:rPr>
        <w:t>plnenia</w:t>
      </w:r>
    </w:p>
    <w:p w14:paraId="5C7E05E3" w14:textId="77777777" w:rsidR="00FA3E8F" w:rsidRPr="00150AE6" w:rsidRDefault="00FA3E8F" w:rsidP="00FA3E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4AD0E" w14:textId="673F96C6" w:rsidR="00E26D1A" w:rsidRPr="00B74BA4" w:rsidRDefault="00FA3E8F" w:rsidP="00B24FDE">
      <w:pPr>
        <w:pStyle w:val="Odsekzoznamu"/>
        <w:numPr>
          <w:ilvl w:val="1"/>
          <w:numId w:val="15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Cena za plneni</w:t>
      </w:r>
      <w:r w:rsidR="00FC7747">
        <w:rPr>
          <w:rFonts w:ascii="Times New Roman" w:hAnsi="Times New Roman" w:cs="Times New Roman"/>
          <w:sz w:val="24"/>
          <w:szCs w:val="24"/>
        </w:rPr>
        <w:t>a</w:t>
      </w:r>
      <w:r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="0005181E">
        <w:rPr>
          <w:rFonts w:ascii="Times New Roman" w:hAnsi="Times New Roman" w:cs="Times New Roman"/>
          <w:sz w:val="24"/>
          <w:szCs w:val="24"/>
        </w:rPr>
        <w:t xml:space="preserve">poskytované </w:t>
      </w:r>
      <w:r w:rsidR="0005181E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ej dohody je</w:t>
      </w:r>
      <w:r w:rsidR="00E26D1A" w:rsidRPr="00B74BA4">
        <w:rPr>
          <w:rFonts w:ascii="Times New Roman" w:hAnsi="Times New Roman" w:cs="Times New Roman"/>
          <w:sz w:val="24"/>
          <w:szCs w:val="24"/>
        </w:rPr>
        <w:t xml:space="preserve"> dohodnut</w:t>
      </w:r>
      <w:r w:rsidRPr="00B74BA4">
        <w:rPr>
          <w:rFonts w:ascii="Times New Roman" w:hAnsi="Times New Roman" w:cs="Times New Roman"/>
          <w:sz w:val="24"/>
          <w:szCs w:val="24"/>
        </w:rPr>
        <w:t xml:space="preserve">á </w:t>
      </w:r>
      <w:r w:rsidR="00E26D1A" w:rsidRPr="00B74BA4">
        <w:rPr>
          <w:rFonts w:ascii="Times New Roman" w:hAnsi="Times New Roman" w:cs="Times New Roman"/>
          <w:sz w:val="24"/>
          <w:szCs w:val="24"/>
        </w:rPr>
        <w:t xml:space="preserve">v súlade so zákonom </w:t>
      </w:r>
      <w:r w:rsidR="00B4343B">
        <w:rPr>
          <w:rFonts w:ascii="Times New Roman" w:hAnsi="Times New Roman" w:cs="Times New Roman"/>
          <w:sz w:val="24"/>
          <w:szCs w:val="24"/>
        </w:rPr>
        <w:t xml:space="preserve">NR SR </w:t>
      </w:r>
      <w:r w:rsidR="00E26D1A" w:rsidRPr="00B74BA4">
        <w:rPr>
          <w:rFonts w:ascii="Times New Roman" w:hAnsi="Times New Roman" w:cs="Times New Roman"/>
          <w:sz w:val="24"/>
          <w:szCs w:val="24"/>
        </w:rPr>
        <w:t>č.</w:t>
      </w:r>
      <w:r w:rsidRPr="00B74BA4">
        <w:rPr>
          <w:rFonts w:ascii="Times New Roman" w:hAnsi="Times New Roman" w:cs="Times New Roman"/>
          <w:sz w:val="24"/>
          <w:szCs w:val="24"/>
        </w:rPr>
        <w:t> </w:t>
      </w:r>
      <w:r w:rsidR="00E26D1A" w:rsidRPr="00B74BA4">
        <w:rPr>
          <w:rFonts w:ascii="Times New Roman" w:hAnsi="Times New Roman" w:cs="Times New Roman"/>
          <w:sz w:val="24"/>
          <w:szCs w:val="24"/>
        </w:rPr>
        <w:t>18/1996 Z.</w:t>
      </w:r>
      <w:r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="00E26D1A" w:rsidRPr="00B74BA4">
        <w:rPr>
          <w:rFonts w:ascii="Times New Roman" w:hAnsi="Times New Roman" w:cs="Times New Roman"/>
          <w:sz w:val="24"/>
          <w:szCs w:val="24"/>
        </w:rPr>
        <w:t>z. o cenách v</w:t>
      </w:r>
      <w:r w:rsidRPr="00B74BA4">
        <w:rPr>
          <w:rFonts w:ascii="Times New Roman" w:hAnsi="Times New Roman" w:cs="Times New Roman"/>
          <w:sz w:val="24"/>
          <w:szCs w:val="24"/>
        </w:rPr>
        <w:t xml:space="preserve"> znení neskorších predpisov a pre jednotlivé položky plnenia </w:t>
      </w:r>
      <w:r w:rsidR="0005181E">
        <w:rPr>
          <w:rFonts w:ascii="Times New Roman" w:hAnsi="Times New Roman" w:cs="Times New Roman"/>
          <w:sz w:val="24"/>
          <w:szCs w:val="24"/>
        </w:rPr>
        <w:t>podľa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FC7747">
        <w:rPr>
          <w:rFonts w:ascii="Times New Roman" w:hAnsi="Times New Roman" w:cs="Times New Roman"/>
          <w:sz w:val="24"/>
          <w:szCs w:val="24"/>
        </w:rPr>
        <w:t>ej dohody sú uvedené jednotkové ceny</w:t>
      </w:r>
      <w:r w:rsidR="00E26D1A" w:rsidRPr="00B74BA4">
        <w:rPr>
          <w:rFonts w:ascii="Times New Roman" w:hAnsi="Times New Roman" w:cs="Times New Roman"/>
          <w:sz w:val="24"/>
          <w:szCs w:val="24"/>
        </w:rPr>
        <w:t xml:space="preserve"> v </w:t>
      </w:r>
      <w:r w:rsidR="006E4E6F">
        <w:rPr>
          <w:rFonts w:ascii="Times New Roman" w:hAnsi="Times New Roman" w:cs="Times New Roman"/>
          <w:sz w:val="24"/>
          <w:szCs w:val="24"/>
        </w:rPr>
        <w:t>P</w:t>
      </w:r>
      <w:r w:rsidR="00E26D1A" w:rsidRPr="00B74BA4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6E4E6F">
        <w:rPr>
          <w:rFonts w:ascii="Times New Roman" w:hAnsi="Times New Roman" w:cs="Times New Roman"/>
          <w:sz w:val="24"/>
          <w:szCs w:val="24"/>
        </w:rPr>
        <w:t>1</w:t>
      </w:r>
      <w:r w:rsidR="00E26D1A" w:rsidRPr="00B74BA4">
        <w:rPr>
          <w:rFonts w:ascii="Times New Roman" w:hAnsi="Times New Roman" w:cs="Times New Roman"/>
          <w:sz w:val="24"/>
          <w:szCs w:val="24"/>
        </w:rPr>
        <w:t xml:space="preserve">. </w:t>
      </w:r>
      <w:r w:rsidRPr="00B74BA4">
        <w:rPr>
          <w:rFonts w:ascii="Times New Roman" w:hAnsi="Times New Roman" w:cs="Times New Roman"/>
          <w:sz w:val="24"/>
          <w:szCs w:val="24"/>
        </w:rPr>
        <w:t xml:space="preserve">Jednotkové ceny jednotlivých položiek plnenia </w:t>
      </w:r>
      <w:r w:rsidR="00054DC7">
        <w:rPr>
          <w:rFonts w:ascii="Times New Roman" w:hAnsi="Times New Roman" w:cs="Times New Roman"/>
          <w:sz w:val="24"/>
          <w:szCs w:val="24"/>
        </w:rPr>
        <w:t>uvedené v </w:t>
      </w:r>
      <w:r w:rsidR="006E4E6F">
        <w:rPr>
          <w:rFonts w:ascii="Times New Roman" w:hAnsi="Times New Roman" w:cs="Times New Roman"/>
          <w:sz w:val="24"/>
          <w:szCs w:val="24"/>
        </w:rPr>
        <w:t>P</w:t>
      </w:r>
      <w:r w:rsidR="00054DC7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6E4E6F">
        <w:rPr>
          <w:rFonts w:ascii="Times New Roman" w:hAnsi="Times New Roman" w:cs="Times New Roman"/>
          <w:sz w:val="24"/>
          <w:szCs w:val="24"/>
        </w:rPr>
        <w:t>1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 xml:space="preserve">ej dohody sú konečné a zahŕňajú všetky náklady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>u spojené s príslušným plnením</w:t>
      </w:r>
      <w:r w:rsidR="008D59BD" w:rsidRPr="00B74BA4">
        <w:rPr>
          <w:rFonts w:ascii="Times New Roman" w:hAnsi="Times New Roman" w:cs="Times New Roman"/>
          <w:sz w:val="24"/>
          <w:szCs w:val="24"/>
        </w:rPr>
        <w:t xml:space="preserve"> a sú platné po celú dobu účinnosti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8D59BD" w:rsidRPr="00B74BA4">
        <w:rPr>
          <w:rFonts w:ascii="Times New Roman" w:hAnsi="Times New Roman" w:cs="Times New Roman"/>
          <w:sz w:val="24"/>
          <w:szCs w:val="24"/>
        </w:rPr>
        <w:t>ej dohody</w:t>
      </w:r>
      <w:r w:rsidRPr="00B74BA4">
        <w:rPr>
          <w:rFonts w:ascii="Times New Roman" w:hAnsi="Times New Roman" w:cs="Times New Roman"/>
          <w:sz w:val="24"/>
          <w:szCs w:val="24"/>
        </w:rPr>
        <w:t>.</w:t>
      </w:r>
      <w:r w:rsidR="008D59BD" w:rsidRPr="00B74BA4">
        <w:rPr>
          <w:rFonts w:ascii="Times New Roman" w:hAnsi="Times New Roman" w:cs="Times New Roman"/>
          <w:sz w:val="24"/>
          <w:szCs w:val="24"/>
        </w:rPr>
        <w:t xml:space="preserve"> K navýšeniu cien uvedených v </w:t>
      </w:r>
      <w:r w:rsidR="006E4E6F">
        <w:rPr>
          <w:rFonts w:ascii="Times New Roman" w:hAnsi="Times New Roman" w:cs="Times New Roman"/>
          <w:sz w:val="24"/>
          <w:szCs w:val="24"/>
        </w:rPr>
        <w:t>P</w:t>
      </w:r>
      <w:r w:rsidR="008D59BD" w:rsidRPr="00B74BA4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6E4E6F">
        <w:rPr>
          <w:rFonts w:ascii="Times New Roman" w:hAnsi="Times New Roman" w:cs="Times New Roman"/>
          <w:sz w:val="24"/>
          <w:szCs w:val="24"/>
        </w:rPr>
        <w:t>1</w:t>
      </w:r>
      <w:r w:rsidR="008D59BD" w:rsidRPr="00B74BA4">
        <w:rPr>
          <w:rFonts w:ascii="Times New Roman" w:hAnsi="Times New Roman" w:cs="Times New Roman"/>
          <w:sz w:val="24"/>
          <w:szCs w:val="24"/>
        </w:rPr>
        <w:t xml:space="preserve"> nemôže dôjsť.</w:t>
      </w:r>
      <w:r w:rsidR="00FC7747">
        <w:rPr>
          <w:rFonts w:ascii="Times New Roman" w:hAnsi="Times New Roman" w:cs="Times New Roman"/>
          <w:sz w:val="24"/>
          <w:szCs w:val="24"/>
        </w:rPr>
        <w:t xml:space="preserve"> Cena za súvisiace služby uvedené v Prílohe č. 2 je zahrnutá v cenách uvedených v Prílohe č. 1.</w:t>
      </w:r>
    </w:p>
    <w:p w14:paraId="1F105E66" w14:textId="2C928106" w:rsidR="001D2C62" w:rsidRPr="00B74BA4" w:rsidRDefault="001D2C62" w:rsidP="00B24FDE">
      <w:pPr>
        <w:pStyle w:val="Odsekzoznamu"/>
        <w:numPr>
          <w:ilvl w:val="1"/>
          <w:numId w:val="15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K cenám podľa bodu </w:t>
      </w:r>
      <w:r w:rsidR="002B14D8">
        <w:rPr>
          <w:rFonts w:ascii="Times New Roman" w:hAnsi="Times New Roman" w:cs="Times New Roman"/>
          <w:sz w:val="24"/>
          <w:szCs w:val="24"/>
        </w:rPr>
        <w:t>6.</w:t>
      </w:r>
      <w:r w:rsidRPr="00B74BA4">
        <w:rPr>
          <w:rFonts w:ascii="Times New Roman" w:hAnsi="Times New Roman" w:cs="Times New Roman"/>
          <w:sz w:val="24"/>
          <w:szCs w:val="24"/>
        </w:rPr>
        <w:t xml:space="preserve">1 bude </w:t>
      </w:r>
      <w:r w:rsidRPr="00A45E99">
        <w:rPr>
          <w:rFonts w:ascii="Times New Roman" w:hAnsi="Times New Roman" w:cs="Times New Roman"/>
          <w:sz w:val="24"/>
          <w:szCs w:val="24"/>
        </w:rPr>
        <w:t xml:space="preserve">účtovaná DPH podľa platných </w:t>
      </w:r>
      <w:r w:rsidR="00B4343B">
        <w:rPr>
          <w:rFonts w:ascii="Times New Roman" w:hAnsi="Times New Roman" w:cs="Times New Roman"/>
          <w:sz w:val="24"/>
          <w:szCs w:val="24"/>
        </w:rPr>
        <w:t xml:space="preserve">a účinných </w:t>
      </w:r>
      <w:r w:rsidRPr="00B74BA4">
        <w:rPr>
          <w:rFonts w:ascii="Times New Roman" w:hAnsi="Times New Roman" w:cs="Times New Roman"/>
          <w:sz w:val="24"/>
          <w:szCs w:val="24"/>
        </w:rPr>
        <w:t>právnych predpisov.</w:t>
      </w:r>
      <w:r w:rsidR="00B70636">
        <w:rPr>
          <w:rFonts w:ascii="Times New Roman" w:hAnsi="Times New Roman" w:cs="Times New Roman"/>
          <w:sz w:val="24"/>
          <w:szCs w:val="24"/>
        </w:rPr>
        <w:t xml:space="preserve"> </w:t>
      </w:r>
      <w:r w:rsidR="00B70636" w:rsidRPr="00B70636">
        <w:rPr>
          <w:rFonts w:ascii="Times New Roman" w:hAnsi="Times New Roman" w:cs="Times New Roman"/>
          <w:sz w:val="24"/>
          <w:szCs w:val="24"/>
        </w:rPr>
        <w:t xml:space="preserve">Ak sa však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B70636" w:rsidRPr="00B70636">
        <w:rPr>
          <w:rFonts w:ascii="Times New Roman" w:hAnsi="Times New Roman" w:cs="Times New Roman"/>
          <w:sz w:val="24"/>
          <w:szCs w:val="24"/>
        </w:rPr>
        <w:t>, ktorý v momente uzavretia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B70636" w:rsidRPr="00B70636">
        <w:rPr>
          <w:rFonts w:ascii="Times New Roman" w:hAnsi="Times New Roman" w:cs="Times New Roman"/>
          <w:sz w:val="24"/>
          <w:szCs w:val="24"/>
        </w:rPr>
        <w:t>ej dohody nie je platiteľom DPH, stane po jej uzavretí platiteľom DPH, ceny uvedené v </w:t>
      </w:r>
      <w:r w:rsidR="006E4E6F">
        <w:rPr>
          <w:rFonts w:ascii="Times New Roman" w:hAnsi="Times New Roman" w:cs="Times New Roman"/>
          <w:sz w:val="24"/>
          <w:szCs w:val="24"/>
        </w:rPr>
        <w:t>P</w:t>
      </w:r>
      <w:r w:rsidR="00B70636" w:rsidRPr="00B70636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6E4E6F">
        <w:rPr>
          <w:rFonts w:ascii="Times New Roman" w:hAnsi="Times New Roman" w:cs="Times New Roman"/>
          <w:sz w:val="24"/>
          <w:szCs w:val="24"/>
        </w:rPr>
        <w:t>1</w:t>
      </w:r>
      <w:r w:rsidR="00B70636" w:rsidRPr="00B70636">
        <w:rPr>
          <w:rFonts w:ascii="Times New Roman" w:hAnsi="Times New Roman" w:cs="Times New Roman"/>
          <w:sz w:val="24"/>
          <w:szCs w:val="24"/>
        </w:rPr>
        <w:t xml:space="preserve"> sa budú považovať už za ceny s DPH, a to od vzniku povinnosti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B70636" w:rsidRPr="00B70636">
        <w:rPr>
          <w:rFonts w:ascii="Times New Roman" w:hAnsi="Times New Roman" w:cs="Times New Roman"/>
          <w:sz w:val="24"/>
          <w:szCs w:val="24"/>
        </w:rPr>
        <w:t>u odvádzať DPH.</w:t>
      </w:r>
    </w:p>
    <w:p w14:paraId="1BFF023B" w14:textId="1579B5F2" w:rsidR="00FA3E8F" w:rsidRPr="00B74BA4" w:rsidRDefault="008D59BD" w:rsidP="00B24FDE">
      <w:pPr>
        <w:pStyle w:val="Odsekzoznamu"/>
        <w:numPr>
          <w:ilvl w:val="1"/>
          <w:numId w:val="15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Celková cena za všetky plnenia podľa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 xml:space="preserve">ej dohody nesmie presiahnuť finančný limit plnenia, ktorý je </w:t>
      </w:r>
      <w:proofErr w:type="spellStart"/>
      <w:r w:rsidR="00BF266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B74BA4">
        <w:rPr>
          <w:rFonts w:ascii="Times New Roman" w:hAnsi="Times New Roman" w:cs="Times New Roman"/>
          <w:sz w:val="24"/>
          <w:szCs w:val="24"/>
        </w:rPr>
        <w:t xml:space="preserve"> EUR bez DPH. (slovom: </w:t>
      </w:r>
      <w:proofErr w:type="spellStart"/>
      <w:r w:rsidR="00E94961">
        <w:rPr>
          <w:rFonts w:ascii="Times New Roman" w:hAnsi="Times New Roman" w:cs="Times New Roman"/>
          <w:sz w:val="24"/>
          <w:szCs w:val="24"/>
        </w:rPr>
        <w:t>p</w:t>
      </w:r>
      <w:r w:rsidR="00BF2662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94961">
        <w:rPr>
          <w:rFonts w:ascii="Times New Roman" w:hAnsi="Times New Roman" w:cs="Times New Roman"/>
          <w:sz w:val="24"/>
          <w:szCs w:val="24"/>
        </w:rPr>
        <w:t xml:space="preserve"> eur </w:t>
      </w:r>
      <w:proofErr w:type="spellStart"/>
      <w:r w:rsidR="00BF266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E94961">
        <w:rPr>
          <w:rFonts w:ascii="Times New Roman" w:hAnsi="Times New Roman" w:cs="Times New Roman"/>
          <w:sz w:val="24"/>
          <w:szCs w:val="24"/>
        </w:rPr>
        <w:t xml:space="preserve"> </w:t>
      </w:r>
      <w:r w:rsidR="00BF2662">
        <w:rPr>
          <w:rFonts w:ascii="Times New Roman" w:hAnsi="Times New Roman" w:cs="Times New Roman"/>
          <w:sz w:val="24"/>
          <w:szCs w:val="24"/>
        </w:rPr>
        <w:t>euro</w:t>
      </w:r>
      <w:r w:rsidR="00E94961">
        <w:rPr>
          <w:rFonts w:ascii="Times New Roman" w:hAnsi="Times New Roman" w:cs="Times New Roman"/>
          <w:sz w:val="24"/>
          <w:szCs w:val="24"/>
        </w:rPr>
        <w:t>centov</w:t>
      </w:r>
      <w:r w:rsidRPr="00B74BA4">
        <w:rPr>
          <w:rFonts w:ascii="Times New Roman" w:hAnsi="Times New Roman" w:cs="Times New Roman"/>
          <w:sz w:val="24"/>
          <w:szCs w:val="24"/>
        </w:rPr>
        <w:t xml:space="preserve"> bez DPH).</w:t>
      </w:r>
    </w:p>
    <w:p w14:paraId="7AEB0C1A" w14:textId="77777777" w:rsidR="008D59BD" w:rsidRPr="00150AE6" w:rsidRDefault="008D59BD" w:rsidP="008D59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4C162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63C47A5" w14:textId="77777777" w:rsidR="008D59BD" w:rsidRDefault="008D59BD" w:rsidP="009E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  <w:r w:rsidR="003E5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13A">
        <w:rPr>
          <w:rFonts w:ascii="Times New Roman" w:hAnsi="Times New Roman" w:cs="Times New Roman"/>
          <w:b/>
          <w:bCs/>
          <w:sz w:val="24"/>
          <w:szCs w:val="24"/>
        </w:rPr>
        <w:t>a fakturácia</w:t>
      </w:r>
    </w:p>
    <w:p w14:paraId="06799D56" w14:textId="01D110BD" w:rsidR="004A1F87" w:rsidRPr="00BF0884" w:rsidRDefault="004A1F87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F0884">
        <w:rPr>
          <w:rFonts w:ascii="Times New Roman" w:hAnsi="Times New Roman" w:cs="Times New Roman"/>
          <w:sz w:val="24"/>
          <w:szCs w:val="24"/>
        </w:rPr>
        <w:lastRenderedPageBreak/>
        <w:t xml:space="preserve">Platby za </w:t>
      </w:r>
      <w:r w:rsidR="0084458B">
        <w:rPr>
          <w:rFonts w:ascii="Times New Roman" w:hAnsi="Times New Roman" w:cs="Times New Roman"/>
          <w:sz w:val="24"/>
          <w:szCs w:val="24"/>
        </w:rPr>
        <w:t xml:space="preserve">riadne </w:t>
      </w:r>
      <w:r w:rsidRPr="00BF0884">
        <w:rPr>
          <w:rFonts w:ascii="Times New Roman" w:hAnsi="Times New Roman" w:cs="Times New Roman"/>
          <w:sz w:val="24"/>
          <w:szCs w:val="24"/>
        </w:rPr>
        <w:t xml:space="preserve">poskytnuté plnenie sa budú realizovať na základe faktúry </w:t>
      </w:r>
      <w:r w:rsidR="00BF0884" w:rsidRPr="00BF0884">
        <w:rPr>
          <w:rFonts w:ascii="Times New Roman" w:hAnsi="Times New Roman" w:cs="Times New Roman"/>
          <w:sz w:val="24"/>
          <w:szCs w:val="24"/>
        </w:rPr>
        <w:t xml:space="preserve">vystavenej za príslušné zúčtovacie obdobie </w:t>
      </w:r>
      <w:r w:rsidRPr="00BF0884">
        <w:rPr>
          <w:rFonts w:ascii="Times New Roman" w:hAnsi="Times New Roman" w:cs="Times New Roman"/>
          <w:sz w:val="24"/>
          <w:szCs w:val="24"/>
        </w:rPr>
        <w:t xml:space="preserve">prevodom finančných prostriedkov na bankový účet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F0884">
        <w:rPr>
          <w:rFonts w:ascii="Times New Roman" w:hAnsi="Times New Roman" w:cs="Times New Roman"/>
          <w:sz w:val="24"/>
          <w:szCs w:val="24"/>
        </w:rPr>
        <w:t>u uvedený v záhlaví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F0884">
        <w:rPr>
          <w:rFonts w:ascii="Times New Roman" w:hAnsi="Times New Roman" w:cs="Times New Roman"/>
          <w:sz w:val="24"/>
          <w:szCs w:val="24"/>
        </w:rPr>
        <w:t xml:space="preserve">ej dohody, pričom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F0884">
        <w:rPr>
          <w:rFonts w:ascii="Times New Roman" w:hAnsi="Times New Roman" w:cs="Times New Roman"/>
          <w:sz w:val="24"/>
          <w:szCs w:val="24"/>
        </w:rPr>
        <w:t xml:space="preserve"> nie je oprávnený požadovať zaplatenie ceny na iný bankový účet. K zmene bankového účtu, na ktorý bude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F0884">
        <w:rPr>
          <w:rFonts w:ascii="Times New Roman" w:hAnsi="Times New Roman" w:cs="Times New Roman"/>
          <w:sz w:val="24"/>
          <w:szCs w:val="24"/>
        </w:rPr>
        <w:t xml:space="preserve">ík uhrádzať platby za poskytnuté plnenie môže dôjsť iba uzavretím dodatku k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F0884">
        <w:rPr>
          <w:rFonts w:ascii="Times New Roman" w:hAnsi="Times New Roman" w:cs="Times New Roman"/>
          <w:sz w:val="24"/>
          <w:szCs w:val="24"/>
        </w:rPr>
        <w:t>ej dohode</w:t>
      </w:r>
      <w:r w:rsidR="0080277A">
        <w:rPr>
          <w:rFonts w:ascii="Times New Roman" w:hAnsi="Times New Roman" w:cs="Times New Roman"/>
          <w:sz w:val="24"/>
          <w:szCs w:val="24"/>
        </w:rPr>
        <w:t>.</w:t>
      </w:r>
    </w:p>
    <w:p w14:paraId="43450EAF" w14:textId="4548D499" w:rsidR="00BF0884" w:rsidRPr="00B74BA4" w:rsidRDefault="00BF0884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Za zúčtovacie obdobie sa na účely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ej dohody považuje obdobie kalendárneho mesiaca. Zúčtovacie obdobie začína v prvý deň kalendárneho mesiaca a končí posledný deň toho istého kalendárneho mesiaca, ak sa zmluvné strany nedohodnú inak.</w:t>
      </w:r>
    </w:p>
    <w:p w14:paraId="05C55822" w14:textId="41F36570" w:rsidR="004A1F87" w:rsidRPr="00B74BA4" w:rsidRDefault="004A1F87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Lehota splatnosti faktúry je 30 dní odo dňa jej doručenia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íkovi. Táto lehota sa považuje za dodržanú, ak v posledný deň lehoty splatnosti bude fakturovaná suma odpísaná z účtu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íka v prospech účtu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>u.</w:t>
      </w:r>
    </w:p>
    <w:p w14:paraId="755F1CD1" w14:textId="1BE030DA" w:rsidR="004A1F87" w:rsidRPr="00B74BA4" w:rsidRDefault="004A1F87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Faktúra musí spĺňať všetky náležitosti určené príslušnými právnymi predpismi a musí byť v súlade s 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 xml:space="preserve">ou dohodou, v opačnom prípade 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 oprávnený vrátiť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u faktúru na prepracovanie. Oprávneným vrátením faktúry prestáva plynúť jej lehota splatnosti; nová lehota splatnosti začne plynúť odo dňa doručenia riadne prepracovanej faktúry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>íkovi.</w:t>
      </w:r>
      <w:r w:rsidR="00952E09">
        <w:rPr>
          <w:rFonts w:ascii="Times New Roman" w:hAnsi="Times New Roman" w:cs="Times New Roman"/>
          <w:sz w:val="24"/>
          <w:szCs w:val="24"/>
        </w:rPr>
        <w:t xml:space="preserve"> Na účely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952E09">
        <w:rPr>
          <w:rFonts w:ascii="Times New Roman" w:hAnsi="Times New Roman" w:cs="Times New Roman"/>
          <w:sz w:val="24"/>
          <w:szCs w:val="24"/>
        </w:rPr>
        <w:t>ej dohody faktúra nie je v súlade s 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952E09">
        <w:rPr>
          <w:rFonts w:ascii="Times New Roman" w:hAnsi="Times New Roman" w:cs="Times New Roman"/>
          <w:sz w:val="24"/>
          <w:szCs w:val="24"/>
        </w:rPr>
        <w:t>ou dohodou aj v</w:t>
      </w:r>
      <w:r w:rsidR="006619B8">
        <w:rPr>
          <w:rFonts w:ascii="Times New Roman" w:hAnsi="Times New Roman" w:cs="Times New Roman"/>
          <w:sz w:val="24"/>
          <w:szCs w:val="24"/>
        </w:rPr>
        <w:t> </w:t>
      </w:r>
      <w:r w:rsidR="00952E09">
        <w:rPr>
          <w:rFonts w:ascii="Times New Roman" w:hAnsi="Times New Roman" w:cs="Times New Roman"/>
          <w:sz w:val="24"/>
          <w:szCs w:val="24"/>
        </w:rPr>
        <w:t>prípade</w:t>
      </w:r>
      <w:r w:rsidR="006619B8">
        <w:rPr>
          <w:rFonts w:ascii="Times New Roman" w:hAnsi="Times New Roman" w:cs="Times New Roman"/>
          <w:sz w:val="24"/>
          <w:szCs w:val="24"/>
        </w:rPr>
        <w:t>,</w:t>
      </w:r>
      <w:r w:rsidR="00952E09">
        <w:rPr>
          <w:rFonts w:ascii="Times New Roman" w:hAnsi="Times New Roman" w:cs="Times New Roman"/>
          <w:sz w:val="24"/>
          <w:szCs w:val="24"/>
        </w:rPr>
        <w:t xml:space="preserve"> ak s</w:t>
      </w:r>
      <w:r w:rsidR="0080277A">
        <w:rPr>
          <w:rFonts w:ascii="Times New Roman" w:hAnsi="Times New Roman" w:cs="Times New Roman"/>
          <w:sz w:val="24"/>
          <w:szCs w:val="24"/>
        </w:rPr>
        <w:t> </w:t>
      </w:r>
      <w:r w:rsidR="00952E09">
        <w:rPr>
          <w:rFonts w:ascii="Times New Roman" w:hAnsi="Times New Roman" w:cs="Times New Roman"/>
          <w:sz w:val="24"/>
          <w:szCs w:val="24"/>
        </w:rPr>
        <w:t>ňou</w:t>
      </w:r>
      <w:r w:rsidR="0080277A">
        <w:rPr>
          <w:rFonts w:ascii="Times New Roman" w:hAnsi="Times New Roman" w:cs="Times New Roman"/>
          <w:sz w:val="24"/>
          <w:szCs w:val="24"/>
        </w:rPr>
        <w:t xml:space="preserve"> </w:t>
      </w:r>
      <w:r w:rsidR="00952E09">
        <w:rPr>
          <w:rFonts w:ascii="Times New Roman" w:hAnsi="Times New Roman" w:cs="Times New Roman"/>
          <w:sz w:val="24"/>
          <w:szCs w:val="24"/>
        </w:rPr>
        <w:t>nebol</w:t>
      </w:r>
      <w:r w:rsidR="00690305">
        <w:rPr>
          <w:rFonts w:ascii="Times New Roman" w:hAnsi="Times New Roman" w:cs="Times New Roman"/>
          <w:sz w:val="24"/>
          <w:szCs w:val="24"/>
        </w:rPr>
        <w:t>a</w:t>
      </w:r>
      <w:r w:rsidR="00952E09">
        <w:rPr>
          <w:rFonts w:ascii="Times New Roman" w:hAnsi="Times New Roman" w:cs="Times New Roman"/>
          <w:sz w:val="24"/>
          <w:szCs w:val="24"/>
        </w:rPr>
        <w:t xml:space="preserve"> súčasne doručen</w:t>
      </w:r>
      <w:r w:rsidR="00690305">
        <w:rPr>
          <w:rFonts w:ascii="Times New Roman" w:hAnsi="Times New Roman" w:cs="Times New Roman"/>
          <w:sz w:val="24"/>
          <w:szCs w:val="24"/>
        </w:rPr>
        <w:t>á</w:t>
      </w:r>
      <w:r w:rsidR="00952E09">
        <w:rPr>
          <w:rFonts w:ascii="Times New Roman" w:hAnsi="Times New Roman" w:cs="Times New Roman"/>
          <w:sz w:val="24"/>
          <w:szCs w:val="24"/>
        </w:rPr>
        <w:t xml:space="preserve"> </w:t>
      </w:r>
      <w:r w:rsidR="0080277A">
        <w:rPr>
          <w:rFonts w:ascii="Times New Roman" w:hAnsi="Times New Roman" w:cs="Times New Roman"/>
          <w:sz w:val="24"/>
          <w:szCs w:val="24"/>
        </w:rPr>
        <w:t>príloh</w:t>
      </w:r>
      <w:r w:rsidR="00690305">
        <w:rPr>
          <w:rFonts w:ascii="Times New Roman" w:hAnsi="Times New Roman" w:cs="Times New Roman"/>
          <w:sz w:val="24"/>
          <w:szCs w:val="24"/>
        </w:rPr>
        <w:t>a</w:t>
      </w:r>
      <w:r w:rsidR="00952E09">
        <w:rPr>
          <w:rFonts w:ascii="Times New Roman" w:hAnsi="Times New Roman" w:cs="Times New Roman"/>
          <w:sz w:val="24"/>
          <w:szCs w:val="24"/>
        </w:rPr>
        <w:t xml:space="preserve"> uveden</w:t>
      </w:r>
      <w:r w:rsidR="00690305">
        <w:rPr>
          <w:rFonts w:ascii="Times New Roman" w:hAnsi="Times New Roman" w:cs="Times New Roman"/>
          <w:sz w:val="24"/>
          <w:szCs w:val="24"/>
        </w:rPr>
        <w:t>á</w:t>
      </w:r>
      <w:r w:rsidR="00952E09">
        <w:rPr>
          <w:rFonts w:ascii="Times New Roman" w:hAnsi="Times New Roman" w:cs="Times New Roman"/>
          <w:sz w:val="24"/>
          <w:szCs w:val="24"/>
        </w:rPr>
        <w:t xml:space="preserve"> v bode </w:t>
      </w:r>
      <w:r w:rsidR="0080277A">
        <w:rPr>
          <w:rFonts w:ascii="Times New Roman" w:hAnsi="Times New Roman" w:cs="Times New Roman"/>
          <w:sz w:val="24"/>
          <w:szCs w:val="24"/>
        </w:rPr>
        <w:t>7.5.</w:t>
      </w:r>
      <w:r w:rsidR="00952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164F" w14:textId="2D1C12D6" w:rsidR="004A1F87" w:rsidRPr="009E2ADD" w:rsidRDefault="004A1F87" w:rsidP="009E2ADD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Podnik je povinný vo faktúre uviesť číslo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ej dohody, predmet fakturácie, jednotkovú cenu bez DPH a počet jednotiek vzťahujúcich sa ku každej položke, sadzbu DPH vzťahujúcu sa na príslušnú položku, deň dodania plnenia, celkovú cenu fakturovaného plnenia bez DPH, celkovú sumu DPH, celkovú sumu k úhrade a dátum splatnosti faktúry</w:t>
      </w:r>
      <w:r w:rsidRPr="00970C26">
        <w:rPr>
          <w:rFonts w:ascii="Times New Roman" w:hAnsi="Times New Roman" w:cs="Times New Roman"/>
          <w:sz w:val="24"/>
          <w:szCs w:val="24"/>
        </w:rPr>
        <w:t>.</w:t>
      </w:r>
      <w:r w:rsidR="008F5FF6" w:rsidRPr="00970C26">
        <w:rPr>
          <w:rFonts w:ascii="Times New Roman" w:hAnsi="Times New Roman" w:cs="Times New Roman"/>
          <w:sz w:val="24"/>
          <w:szCs w:val="24"/>
        </w:rPr>
        <w:t xml:space="preserve"> Povinnou prílohou faktúry je</w:t>
      </w:r>
      <w:r w:rsidR="009E2ADD">
        <w:rPr>
          <w:rFonts w:ascii="Times New Roman" w:hAnsi="Times New Roman" w:cs="Times New Roman"/>
          <w:sz w:val="24"/>
          <w:szCs w:val="24"/>
        </w:rPr>
        <w:t xml:space="preserve"> </w:t>
      </w:r>
      <w:r w:rsidR="009E2ADD" w:rsidRPr="009E2ADD">
        <w:rPr>
          <w:rFonts w:ascii="Times New Roman" w:hAnsi="Times New Roman" w:cs="Times New Roman"/>
          <w:sz w:val="24"/>
          <w:szCs w:val="24"/>
        </w:rPr>
        <w:t>príslušná objednávka</w:t>
      </w:r>
      <w:r w:rsidR="008F5FF6" w:rsidRPr="009E2ADD">
        <w:rPr>
          <w:rFonts w:ascii="Times New Roman" w:hAnsi="Times New Roman" w:cs="Times New Roman"/>
          <w:sz w:val="24"/>
          <w:szCs w:val="24"/>
        </w:rPr>
        <w:t>.</w:t>
      </w:r>
    </w:p>
    <w:p w14:paraId="2A85BC12" w14:textId="75326D05" w:rsidR="004A1F87" w:rsidRPr="00B74BA4" w:rsidRDefault="004A1F87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Okrem náležitostí podľa bodov </w:t>
      </w:r>
      <w:r w:rsidR="002B14D8">
        <w:rPr>
          <w:rFonts w:ascii="Times New Roman" w:hAnsi="Times New Roman" w:cs="Times New Roman"/>
          <w:sz w:val="24"/>
          <w:szCs w:val="24"/>
        </w:rPr>
        <w:t>7.</w:t>
      </w:r>
      <w:r w:rsidR="002852E2" w:rsidRPr="00B74BA4">
        <w:rPr>
          <w:rFonts w:ascii="Times New Roman" w:hAnsi="Times New Roman" w:cs="Times New Roman"/>
          <w:sz w:val="24"/>
          <w:szCs w:val="24"/>
        </w:rPr>
        <w:t>4</w:t>
      </w:r>
      <w:r w:rsidRPr="00B74BA4">
        <w:rPr>
          <w:rFonts w:ascii="Times New Roman" w:hAnsi="Times New Roman" w:cs="Times New Roman"/>
          <w:sz w:val="24"/>
          <w:szCs w:val="24"/>
        </w:rPr>
        <w:t xml:space="preserve"> a</w:t>
      </w:r>
      <w:r w:rsidR="002B14D8">
        <w:rPr>
          <w:rFonts w:ascii="Times New Roman" w:hAnsi="Times New Roman" w:cs="Times New Roman"/>
          <w:sz w:val="24"/>
          <w:szCs w:val="24"/>
        </w:rPr>
        <w:t> 7.</w:t>
      </w:r>
      <w:r w:rsidR="002852E2" w:rsidRPr="00B74BA4">
        <w:rPr>
          <w:rFonts w:ascii="Times New Roman" w:hAnsi="Times New Roman" w:cs="Times New Roman"/>
          <w:sz w:val="24"/>
          <w:szCs w:val="24"/>
        </w:rPr>
        <w:t>5</w:t>
      </w:r>
      <w:r w:rsidRPr="00B74BA4">
        <w:rPr>
          <w:rFonts w:ascii="Times New Roman" w:hAnsi="Times New Roman" w:cs="Times New Roman"/>
          <w:sz w:val="24"/>
          <w:szCs w:val="24"/>
        </w:rPr>
        <w:t xml:space="preserve"> je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975C86" w:rsidRPr="00B74BA4">
        <w:rPr>
          <w:rFonts w:ascii="Times New Roman" w:hAnsi="Times New Roman" w:cs="Times New Roman"/>
          <w:sz w:val="24"/>
          <w:szCs w:val="24"/>
        </w:rPr>
        <w:t>u</w:t>
      </w:r>
      <w:r w:rsidRPr="00B74BA4">
        <w:rPr>
          <w:rFonts w:ascii="Times New Roman" w:hAnsi="Times New Roman" w:cs="Times New Roman"/>
          <w:sz w:val="24"/>
          <w:szCs w:val="24"/>
        </w:rPr>
        <w:t xml:space="preserve">, svoje obchodné meno, a názov banky, jej kód SWIFT/BIC, poštovú adresu sídla pobočky banky, kde </w:t>
      </w:r>
      <w:r w:rsidR="00054DC7">
        <w:rPr>
          <w:rFonts w:ascii="Times New Roman" w:hAnsi="Times New Roman" w:cs="Times New Roman"/>
          <w:sz w:val="24"/>
          <w:szCs w:val="24"/>
        </w:rPr>
        <w:t>je</w:t>
      </w:r>
      <w:r w:rsidRPr="00B74BA4">
        <w:rPr>
          <w:rFonts w:ascii="Times New Roman" w:hAnsi="Times New Roman" w:cs="Times New Roman"/>
          <w:sz w:val="24"/>
          <w:szCs w:val="24"/>
        </w:rPr>
        <w:t xml:space="preserve"> zriadený bankový účet, na ktorý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>ík uhradí fakturovanú sumu, a číslo takého bankového účtu vo formáte IBAN a kód SWIFT/BIC. V prípade, ak z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 xml:space="preserve">technických dôvodov nebude môcť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 informácie podľa tohto bodu na faktúre uviesť, uvedie tieto informácie v prílohe faktúry.</w:t>
      </w:r>
    </w:p>
    <w:p w14:paraId="1F19CCA6" w14:textId="501BF605" w:rsidR="004A1F87" w:rsidRPr="00B74BA4" w:rsidRDefault="004A1F87" w:rsidP="00B24FDE">
      <w:pPr>
        <w:pStyle w:val="Odsekzoznamu"/>
        <w:numPr>
          <w:ilvl w:val="1"/>
          <w:numId w:val="16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Ak 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 v omeškaní so zaplatením faktúry,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 je oprávnený účtovať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>íkovi zákonné úroky z omeškania podľa príslušných platných právnych predpisov.</w:t>
      </w:r>
    </w:p>
    <w:p w14:paraId="02F89277" w14:textId="77777777" w:rsidR="00E26D1A" w:rsidRPr="00150AE6" w:rsidRDefault="00E26D1A" w:rsidP="002852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4C162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517806D" w14:textId="77777777" w:rsidR="00E26D1A" w:rsidRDefault="00E26D1A" w:rsidP="002C0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>Správa a údržba technických zariadení</w:t>
      </w:r>
    </w:p>
    <w:p w14:paraId="2F9487AB" w14:textId="435F7253" w:rsidR="00E26D1A" w:rsidRPr="00B74BA4" w:rsidRDefault="00E26D1A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Podnik sa zaväzuje uskutočňovať správu a údržbu všetkých technických zariadení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>nevyhnutných na plnenie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ej dohody v plnom rozsahu na svoje vlastné náklady</w:t>
      </w:r>
      <w:r w:rsidR="002852E2" w:rsidRPr="00B74BA4">
        <w:rPr>
          <w:rFonts w:ascii="Times New Roman" w:hAnsi="Times New Roman" w:cs="Times New Roman"/>
          <w:sz w:val="24"/>
          <w:szCs w:val="24"/>
        </w:rPr>
        <w:t>.</w:t>
      </w:r>
    </w:p>
    <w:p w14:paraId="6ADD9DDD" w14:textId="26014F46" w:rsidR="005576E6" w:rsidRPr="00B74BA4" w:rsidRDefault="00E26D1A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Technické zariadenia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B74BA4">
        <w:rPr>
          <w:rFonts w:ascii="Times New Roman" w:hAnsi="Times New Roman" w:cs="Times New Roman"/>
          <w:sz w:val="24"/>
          <w:szCs w:val="24"/>
        </w:rPr>
        <w:t xml:space="preserve">u, ktoré sú umiestnené u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>íka a</w:t>
      </w:r>
      <w:r w:rsidR="00EC111E" w:rsidRPr="00B74BA4">
        <w:rPr>
          <w:rFonts w:ascii="Times New Roman" w:hAnsi="Times New Roman" w:cs="Times New Roman"/>
          <w:sz w:val="24"/>
          <w:szCs w:val="24"/>
        </w:rPr>
        <w:t xml:space="preserve"> zariadenia </w:t>
      </w:r>
      <w:r w:rsidRPr="00B74BA4">
        <w:rPr>
          <w:rFonts w:ascii="Times New Roman" w:hAnsi="Times New Roman" w:cs="Times New Roman"/>
          <w:sz w:val="24"/>
          <w:szCs w:val="24"/>
        </w:rPr>
        <w:t>nevyhnutné na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>poskytovanie HVPS, okrem</w:t>
      </w:r>
      <w:r w:rsidR="00845379">
        <w:rPr>
          <w:rFonts w:ascii="Times New Roman" w:hAnsi="Times New Roman" w:cs="Times New Roman"/>
          <w:sz w:val="24"/>
          <w:szCs w:val="24"/>
        </w:rPr>
        <w:t> poskytnutých SIM kariet</w:t>
      </w:r>
      <w:r w:rsidRPr="00B74BA4">
        <w:rPr>
          <w:rFonts w:ascii="Times New Roman" w:hAnsi="Times New Roman" w:cs="Times New Roman"/>
          <w:sz w:val="24"/>
          <w:szCs w:val="24"/>
        </w:rPr>
        <w:t xml:space="preserve">, môže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 bezplatne </w:t>
      </w:r>
      <w:r w:rsidR="00EE68AE">
        <w:rPr>
          <w:rFonts w:ascii="Times New Roman" w:hAnsi="Times New Roman" w:cs="Times New Roman"/>
          <w:sz w:val="24"/>
          <w:szCs w:val="24"/>
        </w:rPr>
        <w:t xml:space="preserve">dočasne </w:t>
      </w:r>
      <w:r w:rsidRPr="00B74BA4">
        <w:rPr>
          <w:rFonts w:ascii="Times New Roman" w:hAnsi="Times New Roman" w:cs="Times New Roman"/>
          <w:sz w:val="24"/>
          <w:szCs w:val="24"/>
        </w:rPr>
        <w:t>užívať; na právne vzťahy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 xml:space="preserve">súvisiace s týmto užívaním sa vzťahujú </w:t>
      </w:r>
      <w:r w:rsidRPr="00B74BA4">
        <w:rPr>
          <w:rFonts w:ascii="Times New Roman" w:hAnsi="Times New Roman" w:cs="Times New Roman"/>
          <w:sz w:val="24"/>
          <w:szCs w:val="24"/>
        </w:rPr>
        <w:lastRenderedPageBreak/>
        <w:t>ustanovenia zákona č.</w:t>
      </w:r>
      <w:r w:rsidR="00845379">
        <w:rPr>
          <w:rFonts w:ascii="Times New Roman" w:hAnsi="Times New Roman" w:cs="Times New Roman"/>
          <w:sz w:val="24"/>
          <w:szCs w:val="24"/>
        </w:rPr>
        <w:t> </w:t>
      </w:r>
      <w:r w:rsidRPr="00B74BA4">
        <w:rPr>
          <w:rFonts w:ascii="Times New Roman" w:hAnsi="Times New Roman" w:cs="Times New Roman"/>
          <w:sz w:val="24"/>
          <w:szCs w:val="24"/>
        </w:rPr>
        <w:t>40/1964 Zb. Občiansk</w:t>
      </w:r>
      <w:r w:rsidR="0080277A">
        <w:rPr>
          <w:rFonts w:ascii="Times New Roman" w:hAnsi="Times New Roman" w:cs="Times New Roman"/>
          <w:sz w:val="24"/>
          <w:szCs w:val="24"/>
        </w:rPr>
        <w:t>y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>zákonník v</w:t>
      </w:r>
      <w:r w:rsidR="005576E6" w:rsidRPr="00B74BA4">
        <w:rPr>
          <w:rFonts w:ascii="Times New Roman" w:hAnsi="Times New Roman" w:cs="Times New Roman"/>
          <w:sz w:val="24"/>
          <w:szCs w:val="24"/>
        </w:rPr>
        <w:t> znení neskorších predpisov o zmluve o</w:t>
      </w:r>
      <w:r w:rsidR="00845379">
        <w:rPr>
          <w:rFonts w:ascii="Times New Roman" w:hAnsi="Times New Roman" w:cs="Times New Roman"/>
          <w:sz w:val="24"/>
          <w:szCs w:val="24"/>
        </w:rPr>
        <w:t> </w:t>
      </w:r>
      <w:r w:rsidR="005576E6" w:rsidRPr="00B74BA4">
        <w:rPr>
          <w:rFonts w:ascii="Times New Roman" w:hAnsi="Times New Roman" w:cs="Times New Roman"/>
          <w:sz w:val="24"/>
          <w:szCs w:val="24"/>
        </w:rPr>
        <w:t>výpožičke.</w:t>
      </w:r>
    </w:p>
    <w:p w14:paraId="797D4C54" w14:textId="1DC91AAA" w:rsidR="005576E6" w:rsidRPr="00B74BA4" w:rsidRDefault="00E26D1A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>Účastník je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 xml:space="preserve">povinný užívať technické zariadenia </w:t>
      </w:r>
      <w:r w:rsidR="005576E6" w:rsidRPr="00B74BA4">
        <w:rPr>
          <w:rFonts w:ascii="Times New Roman" w:hAnsi="Times New Roman" w:cs="Times New Roman"/>
          <w:sz w:val="24"/>
          <w:szCs w:val="24"/>
        </w:rPr>
        <w:t xml:space="preserve">podľa bodu </w:t>
      </w:r>
      <w:r w:rsidR="004D77DF">
        <w:rPr>
          <w:rFonts w:ascii="Times New Roman" w:hAnsi="Times New Roman" w:cs="Times New Roman"/>
          <w:sz w:val="24"/>
          <w:szCs w:val="24"/>
        </w:rPr>
        <w:t>8.</w:t>
      </w:r>
      <w:r w:rsidR="005576E6" w:rsidRPr="00B74BA4">
        <w:rPr>
          <w:rFonts w:ascii="Times New Roman" w:hAnsi="Times New Roman" w:cs="Times New Roman"/>
          <w:sz w:val="24"/>
          <w:szCs w:val="24"/>
        </w:rPr>
        <w:t>2</w:t>
      </w:r>
      <w:r w:rsidR="004D77DF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>výhradne na účely podľa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74BA4">
        <w:rPr>
          <w:rFonts w:ascii="Times New Roman" w:hAnsi="Times New Roman" w:cs="Times New Roman"/>
          <w:sz w:val="24"/>
          <w:szCs w:val="24"/>
        </w:rPr>
        <w:t>ej</w:t>
      </w:r>
      <w:r w:rsidR="002852E2" w:rsidRPr="00B74BA4">
        <w:rPr>
          <w:rFonts w:ascii="Times New Roman" w:hAnsi="Times New Roman" w:cs="Times New Roman"/>
          <w:sz w:val="24"/>
          <w:szCs w:val="24"/>
        </w:rPr>
        <w:t xml:space="preserve"> </w:t>
      </w:r>
      <w:r w:rsidRPr="00B74BA4">
        <w:rPr>
          <w:rFonts w:ascii="Times New Roman" w:hAnsi="Times New Roman" w:cs="Times New Roman"/>
          <w:sz w:val="24"/>
          <w:szCs w:val="24"/>
        </w:rPr>
        <w:t xml:space="preserve">dohody. </w:t>
      </w:r>
      <w:r w:rsidR="005576E6" w:rsidRPr="00B74BA4">
        <w:rPr>
          <w:rFonts w:ascii="Times New Roman" w:hAnsi="Times New Roman" w:cs="Times New Roman"/>
          <w:sz w:val="24"/>
          <w:szCs w:val="24"/>
        </w:rPr>
        <w:t xml:space="preserve">Účastník je povinný uhradiť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5576E6" w:rsidRPr="00B74BA4">
        <w:rPr>
          <w:rFonts w:ascii="Times New Roman" w:hAnsi="Times New Roman" w:cs="Times New Roman"/>
          <w:sz w:val="24"/>
          <w:szCs w:val="24"/>
        </w:rPr>
        <w:t xml:space="preserve">u akúkoľvek škodu </w:t>
      </w:r>
      <w:r w:rsidRPr="00B74BA4">
        <w:rPr>
          <w:rFonts w:ascii="Times New Roman" w:hAnsi="Times New Roman" w:cs="Times New Roman"/>
          <w:sz w:val="24"/>
          <w:szCs w:val="24"/>
        </w:rPr>
        <w:t xml:space="preserve">na </w:t>
      </w:r>
      <w:r w:rsidR="005576E6" w:rsidRPr="00B74BA4">
        <w:rPr>
          <w:rFonts w:ascii="Times New Roman" w:hAnsi="Times New Roman" w:cs="Times New Roman"/>
          <w:sz w:val="24"/>
          <w:szCs w:val="24"/>
        </w:rPr>
        <w:t xml:space="preserve">týchto </w:t>
      </w:r>
      <w:r w:rsidRPr="00B74BA4">
        <w:rPr>
          <w:rFonts w:ascii="Times New Roman" w:hAnsi="Times New Roman" w:cs="Times New Roman"/>
          <w:sz w:val="24"/>
          <w:szCs w:val="24"/>
        </w:rPr>
        <w:t>te</w:t>
      </w:r>
      <w:r w:rsidR="00D17A84">
        <w:rPr>
          <w:rFonts w:ascii="Times New Roman" w:hAnsi="Times New Roman" w:cs="Times New Roman"/>
          <w:sz w:val="24"/>
          <w:szCs w:val="24"/>
        </w:rPr>
        <w:t>chnických zariadeniach, ktorú zavinil.</w:t>
      </w:r>
    </w:p>
    <w:p w14:paraId="57CA3373" w14:textId="6AF850F8" w:rsidR="00E26D1A" w:rsidRPr="00D8456E" w:rsidRDefault="00E26D1A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456E">
        <w:rPr>
          <w:rFonts w:ascii="Times New Roman" w:hAnsi="Times New Roman" w:cs="Times New Roman"/>
          <w:sz w:val="24"/>
          <w:szCs w:val="24"/>
        </w:rPr>
        <w:t>V prípade skončenia platnosti a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>účinnosti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D8456E">
        <w:rPr>
          <w:rFonts w:ascii="Times New Roman" w:hAnsi="Times New Roman" w:cs="Times New Roman"/>
          <w:sz w:val="24"/>
          <w:szCs w:val="24"/>
        </w:rPr>
        <w:t xml:space="preserve">ej dohody 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D8456E">
        <w:rPr>
          <w:rFonts w:ascii="Times New Roman" w:hAnsi="Times New Roman" w:cs="Times New Roman"/>
          <w:sz w:val="24"/>
          <w:szCs w:val="24"/>
        </w:rPr>
        <w:t xml:space="preserve">ík povinný </w:t>
      </w:r>
      <w:r w:rsidR="005576E6" w:rsidRPr="00D8456E">
        <w:rPr>
          <w:rFonts w:ascii="Times New Roman" w:hAnsi="Times New Roman" w:cs="Times New Roman"/>
          <w:sz w:val="24"/>
          <w:szCs w:val="24"/>
        </w:rPr>
        <w:t xml:space="preserve">bez zbytočného odkladu </w:t>
      </w:r>
      <w:r w:rsidRPr="00D8456E">
        <w:rPr>
          <w:rFonts w:ascii="Times New Roman" w:hAnsi="Times New Roman" w:cs="Times New Roman"/>
          <w:sz w:val="24"/>
          <w:szCs w:val="24"/>
        </w:rPr>
        <w:t xml:space="preserve">vrátiť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D8456E">
        <w:rPr>
          <w:rFonts w:ascii="Times New Roman" w:hAnsi="Times New Roman" w:cs="Times New Roman"/>
          <w:sz w:val="24"/>
          <w:szCs w:val="24"/>
        </w:rPr>
        <w:t xml:space="preserve">u </w:t>
      </w:r>
      <w:r w:rsidR="005576E6" w:rsidRPr="00D8456E">
        <w:rPr>
          <w:rFonts w:ascii="Times New Roman" w:hAnsi="Times New Roman" w:cs="Times New Roman"/>
          <w:sz w:val="24"/>
          <w:szCs w:val="24"/>
        </w:rPr>
        <w:t xml:space="preserve">všetky </w:t>
      </w:r>
      <w:r w:rsidRPr="00D8456E">
        <w:rPr>
          <w:rFonts w:ascii="Times New Roman" w:hAnsi="Times New Roman" w:cs="Times New Roman"/>
          <w:sz w:val="24"/>
          <w:szCs w:val="24"/>
        </w:rPr>
        <w:t>technické zariadenia</w:t>
      </w:r>
      <w:r w:rsidR="005576E6" w:rsidRPr="00D8456E">
        <w:rPr>
          <w:rFonts w:ascii="Times New Roman" w:hAnsi="Times New Roman" w:cs="Times New Roman"/>
          <w:sz w:val="24"/>
          <w:szCs w:val="24"/>
        </w:rPr>
        <w:t xml:space="preserve"> podľa bodu </w:t>
      </w:r>
      <w:r w:rsidR="00FB3DB3">
        <w:rPr>
          <w:rFonts w:ascii="Times New Roman" w:hAnsi="Times New Roman" w:cs="Times New Roman"/>
          <w:sz w:val="24"/>
          <w:szCs w:val="24"/>
        </w:rPr>
        <w:t>8.</w:t>
      </w:r>
      <w:r w:rsidR="005576E6" w:rsidRPr="00D8456E">
        <w:rPr>
          <w:rFonts w:ascii="Times New Roman" w:hAnsi="Times New Roman" w:cs="Times New Roman"/>
          <w:sz w:val="24"/>
          <w:szCs w:val="24"/>
        </w:rPr>
        <w:t>2</w:t>
      </w:r>
      <w:r w:rsidRPr="00D8456E">
        <w:rPr>
          <w:rFonts w:ascii="Times New Roman" w:hAnsi="Times New Roman" w:cs="Times New Roman"/>
          <w:sz w:val="24"/>
          <w:szCs w:val="24"/>
        </w:rPr>
        <w:t>, 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>to v stave, v akom ich prevzal</w:t>
      </w:r>
      <w:r w:rsidR="005576E6" w:rsidRPr="00D8456E">
        <w:rPr>
          <w:rFonts w:ascii="Times New Roman" w:hAnsi="Times New Roman" w:cs="Times New Roman"/>
          <w:sz w:val="24"/>
          <w:szCs w:val="24"/>
        </w:rPr>
        <w:t>,</w:t>
      </w:r>
      <w:r w:rsidRPr="00D8456E">
        <w:rPr>
          <w:rFonts w:ascii="Times New Roman" w:hAnsi="Times New Roman" w:cs="Times New Roman"/>
          <w:sz w:val="24"/>
          <w:szCs w:val="24"/>
        </w:rPr>
        <w:t xml:space="preserve"> s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>prihliadnutím na obvyklé opotrebenie.</w:t>
      </w:r>
    </w:p>
    <w:p w14:paraId="30793579" w14:textId="2241CF29" w:rsidR="00E26D1A" w:rsidRDefault="00E26D1A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456E">
        <w:rPr>
          <w:rFonts w:ascii="Times New Roman" w:hAnsi="Times New Roman" w:cs="Times New Roman"/>
          <w:sz w:val="24"/>
          <w:szCs w:val="24"/>
        </w:rPr>
        <w:t xml:space="preserve">Účastník nie je oprávnený bez predchádzajúceho písomného súhlasu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D8456E">
        <w:rPr>
          <w:rFonts w:ascii="Times New Roman" w:hAnsi="Times New Roman" w:cs="Times New Roman"/>
          <w:sz w:val="24"/>
          <w:szCs w:val="24"/>
        </w:rPr>
        <w:t>u meniť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 xml:space="preserve">technické parametre a funkcionality pripojenia PABX. Ak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D8456E">
        <w:rPr>
          <w:rFonts w:ascii="Times New Roman" w:hAnsi="Times New Roman" w:cs="Times New Roman"/>
          <w:sz w:val="24"/>
          <w:szCs w:val="24"/>
        </w:rPr>
        <w:t>ík po predchádzajúcom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 xml:space="preserve">písomnom súhlase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D8456E">
        <w:rPr>
          <w:rFonts w:ascii="Times New Roman" w:hAnsi="Times New Roman" w:cs="Times New Roman"/>
          <w:sz w:val="24"/>
          <w:szCs w:val="24"/>
        </w:rPr>
        <w:t>u vykoná zmenu technických parametrov a</w:t>
      </w:r>
      <w:r w:rsidR="002852E2" w:rsidRPr="00D8456E">
        <w:rPr>
          <w:rFonts w:ascii="Times New Roman" w:hAnsi="Times New Roman" w:cs="Times New Roman"/>
          <w:sz w:val="24"/>
          <w:szCs w:val="24"/>
        </w:rPr>
        <w:t> </w:t>
      </w:r>
      <w:r w:rsidRPr="00D8456E">
        <w:rPr>
          <w:rFonts w:ascii="Times New Roman" w:hAnsi="Times New Roman" w:cs="Times New Roman"/>
          <w:sz w:val="24"/>
          <w:szCs w:val="24"/>
        </w:rPr>
        <w:t>funkcionalít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 xml:space="preserve">PABX, je povinný bezodkladne túto skutočnosť, </w:t>
      </w:r>
      <w:r w:rsidR="005576E6" w:rsidRPr="00D8456E">
        <w:rPr>
          <w:rFonts w:ascii="Times New Roman" w:hAnsi="Times New Roman" w:cs="Times New Roman"/>
          <w:sz w:val="24"/>
          <w:szCs w:val="24"/>
        </w:rPr>
        <w:t>vrátane</w:t>
      </w:r>
      <w:r w:rsidRPr="00D8456E">
        <w:rPr>
          <w:rFonts w:ascii="Times New Roman" w:hAnsi="Times New Roman" w:cs="Times New Roman"/>
          <w:sz w:val="24"/>
          <w:szCs w:val="24"/>
        </w:rPr>
        <w:t xml:space="preserve"> podrobn</w:t>
      </w:r>
      <w:r w:rsidR="005576E6" w:rsidRPr="00D8456E">
        <w:rPr>
          <w:rFonts w:ascii="Times New Roman" w:hAnsi="Times New Roman" w:cs="Times New Roman"/>
          <w:sz w:val="24"/>
          <w:szCs w:val="24"/>
        </w:rPr>
        <w:t>ého</w:t>
      </w:r>
      <w:r w:rsidRPr="00D8456E">
        <w:rPr>
          <w:rFonts w:ascii="Times New Roman" w:hAnsi="Times New Roman" w:cs="Times New Roman"/>
          <w:sz w:val="24"/>
          <w:szCs w:val="24"/>
        </w:rPr>
        <w:t xml:space="preserve"> popis</w:t>
      </w:r>
      <w:r w:rsidR="005576E6" w:rsidRPr="00D8456E">
        <w:rPr>
          <w:rFonts w:ascii="Times New Roman" w:hAnsi="Times New Roman" w:cs="Times New Roman"/>
          <w:sz w:val="24"/>
          <w:szCs w:val="24"/>
        </w:rPr>
        <w:t>u</w:t>
      </w:r>
      <w:r w:rsidRPr="00D8456E">
        <w:rPr>
          <w:rFonts w:ascii="Times New Roman" w:hAnsi="Times New Roman" w:cs="Times New Roman"/>
          <w:sz w:val="24"/>
          <w:szCs w:val="24"/>
        </w:rPr>
        <w:t xml:space="preserve"> vykonan</w:t>
      </w:r>
      <w:r w:rsidR="005576E6" w:rsidRPr="00D8456E">
        <w:rPr>
          <w:rFonts w:ascii="Times New Roman" w:hAnsi="Times New Roman" w:cs="Times New Roman"/>
          <w:sz w:val="24"/>
          <w:szCs w:val="24"/>
        </w:rPr>
        <w:t>ých</w:t>
      </w:r>
      <w:r w:rsidRPr="00D8456E">
        <w:rPr>
          <w:rFonts w:ascii="Times New Roman" w:hAnsi="Times New Roman" w:cs="Times New Roman"/>
          <w:sz w:val="24"/>
          <w:szCs w:val="24"/>
        </w:rPr>
        <w:t xml:space="preserve"> zm</w:t>
      </w:r>
      <w:r w:rsidR="005576E6" w:rsidRPr="00D8456E">
        <w:rPr>
          <w:rFonts w:ascii="Times New Roman" w:hAnsi="Times New Roman" w:cs="Times New Roman"/>
          <w:sz w:val="24"/>
          <w:szCs w:val="24"/>
        </w:rPr>
        <w:t>ien</w:t>
      </w:r>
      <w:r w:rsidRPr="00D8456E">
        <w:rPr>
          <w:rFonts w:ascii="Times New Roman" w:hAnsi="Times New Roman" w:cs="Times New Roman"/>
          <w:sz w:val="24"/>
          <w:szCs w:val="24"/>
        </w:rPr>
        <w:t>,</w:t>
      </w:r>
      <w:r w:rsidR="002852E2" w:rsidRPr="00D8456E">
        <w:rPr>
          <w:rFonts w:ascii="Times New Roman" w:hAnsi="Times New Roman" w:cs="Times New Roman"/>
          <w:sz w:val="24"/>
          <w:szCs w:val="24"/>
        </w:rPr>
        <w:t xml:space="preserve"> </w:t>
      </w:r>
      <w:r w:rsidRPr="00D8456E">
        <w:rPr>
          <w:rFonts w:ascii="Times New Roman" w:hAnsi="Times New Roman" w:cs="Times New Roman"/>
          <w:sz w:val="24"/>
          <w:szCs w:val="24"/>
        </w:rPr>
        <w:t xml:space="preserve">oznámiť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D8456E">
        <w:rPr>
          <w:rFonts w:ascii="Times New Roman" w:hAnsi="Times New Roman" w:cs="Times New Roman"/>
          <w:sz w:val="24"/>
          <w:szCs w:val="24"/>
        </w:rPr>
        <w:t>u.</w:t>
      </w:r>
    </w:p>
    <w:p w14:paraId="2542238E" w14:textId="464823AD" w:rsidR="00C042ED" w:rsidRDefault="00C042ED" w:rsidP="002C0C91">
      <w:pPr>
        <w:pStyle w:val="Odsekzoznamu"/>
        <w:numPr>
          <w:ilvl w:val="1"/>
          <w:numId w:val="17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straty alebo odcudzenia SIM karty je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>
        <w:rPr>
          <w:rFonts w:ascii="Times New Roman" w:hAnsi="Times New Roman" w:cs="Times New Roman"/>
          <w:sz w:val="24"/>
          <w:szCs w:val="24"/>
        </w:rPr>
        <w:t xml:space="preserve">ík povinný túto skutočnosť bezodkladne oznámiť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>u, ktorý je následne povinný predmetnú SIM kartu bezodkladne, naj</w:t>
      </w:r>
      <w:r w:rsidR="00715EFC">
        <w:rPr>
          <w:rFonts w:ascii="Times New Roman" w:hAnsi="Times New Roman" w:cs="Times New Roman"/>
          <w:sz w:val="24"/>
          <w:szCs w:val="24"/>
        </w:rPr>
        <w:t>neskôr</w:t>
      </w:r>
      <w:r>
        <w:rPr>
          <w:rFonts w:ascii="Times New Roman" w:hAnsi="Times New Roman" w:cs="Times New Roman"/>
          <w:sz w:val="24"/>
          <w:szCs w:val="24"/>
        </w:rPr>
        <w:t xml:space="preserve"> však </w:t>
      </w:r>
      <w:r w:rsidR="00715EF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24 hodín od prij</w:t>
      </w:r>
      <w:r w:rsidR="00715EFC">
        <w:rPr>
          <w:rFonts w:ascii="Times New Roman" w:hAnsi="Times New Roman" w:cs="Times New Roman"/>
          <w:sz w:val="24"/>
          <w:szCs w:val="24"/>
        </w:rPr>
        <w:t>atia oznámenia podľa tohto bodu, zablokovať.</w:t>
      </w:r>
    </w:p>
    <w:p w14:paraId="3E049EDA" w14:textId="2F059151" w:rsidR="00192FC6" w:rsidRPr="0023768E" w:rsidRDefault="00192FC6" w:rsidP="00192F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8E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9933B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24EDB13" w14:textId="4CAE2B65" w:rsidR="00192FC6" w:rsidRDefault="00192FC6" w:rsidP="00D17A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8E">
        <w:rPr>
          <w:rFonts w:ascii="Times New Roman" w:hAnsi="Times New Roman" w:cs="Times New Roman"/>
          <w:b/>
          <w:bCs/>
          <w:sz w:val="24"/>
          <w:szCs w:val="24"/>
        </w:rPr>
        <w:t>Sankcie</w:t>
      </w:r>
    </w:p>
    <w:p w14:paraId="0171A13C" w14:textId="5AABBE56" w:rsidR="00192FC6" w:rsidRPr="00CE1F0A" w:rsidRDefault="00D708AB" w:rsidP="002C0C91">
      <w:pPr>
        <w:pStyle w:val="Odsekzoznamu"/>
        <w:numPr>
          <w:ilvl w:val="1"/>
          <w:numId w:val="18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 xml:space="preserve"> nezačne poskytovať HPVS alebo PABX </w:t>
      </w:r>
      <w:r w:rsidR="006B6B03">
        <w:rPr>
          <w:rFonts w:ascii="Times New Roman" w:hAnsi="Times New Roman" w:cs="Times New Roman"/>
          <w:sz w:val="24"/>
          <w:szCs w:val="24"/>
        </w:rPr>
        <w:t>v lehote uvedenej v bode 2.2</w:t>
      </w:r>
      <w:r w:rsidR="00D570DB">
        <w:rPr>
          <w:rFonts w:ascii="Times New Roman" w:hAnsi="Times New Roman" w:cs="Times New Roman"/>
          <w:sz w:val="24"/>
          <w:szCs w:val="24"/>
        </w:rPr>
        <w:t xml:space="preserve">, </w:t>
      </w:r>
      <w:r w:rsidR="00D570DB" w:rsidRPr="00B74BA4">
        <w:rPr>
          <w:rFonts w:ascii="Times New Roman" w:hAnsi="Times New Roman" w:cs="Times New Roman"/>
          <w:sz w:val="24"/>
          <w:szCs w:val="24"/>
        </w:rPr>
        <w:t xml:space="preserve">vzniká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D570DB" w:rsidRPr="00B74BA4">
        <w:rPr>
          <w:rFonts w:ascii="Times New Roman" w:hAnsi="Times New Roman" w:cs="Times New Roman"/>
          <w:sz w:val="24"/>
          <w:szCs w:val="24"/>
        </w:rPr>
        <w:t>íkovi právo na zaplatenie zmluvnej pokuty vo výške</w:t>
      </w:r>
      <w:r w:rsidR="00D17A84">
        <w:rPr>
          <w:rFonts w:ascii="Times New Roman" w:hAnsi="Times New Roman" w:cs="Times New Roman"/>
          <w:sz w:val="24"/>
          <w:szCs w:val="24"/>
        </w:rPr>
        <w:t xml:space="preserve"> 0,</w:t>
      </w:r>
      <w:r w:rsidR="00081106">
        <w:rPr>
          <w:rFonts w:ascii="Times New Roman" w:hAnsi="Times New Roman" w:cs="Times New Roman"/>
          <w:sz w:val="24"/>
          <w:szCs w:val="24"/>
        </w:rPr>
        <w:t>1</w:t>
      </w:r>
      <w:r w:rsidR="00D570DB">
        <w:rPr>
          <w:rFonts w:ascii="Times New Roman" w:hAnsi="Times New Roman" w:cs="Times New Roman"/>
          <w:sz w:val="24"/>
          <w:szCs w:val="24"/>
        </w:rPr>
        <w:t xml:space="preserve"> % z celko</w:t>
      </w:r>
      <w:r w:rsidR="006B6B03">
        <w:rPr>
          <w:rFonts w:ascii="Times New Roman" w:hAnsi="Times New Roman" w:cs="Times New Roman"/>
          <w:sz w:val="24"/>
          <w:szCs w:val="24"/>
        </w:rPr>
        <w:t xml:space="preserve">vej ceny </w:t>
      </w:r>
      <w:r w:rsidR="00D17A84">
        <w:rPr>
          <w:rFonts w:ascii="Times New Roman" w:hAnsi="Times New Roman" w:cs="Times New Roman"/>
          <w:sz w:val="24"/>
          <w:szCs w:val="24"/>
        </w:rPr>
        <w:t>uvedenej v </w:t>
      </w:r>
      <w:r w:rsidR="006B6B03">
        <w:rPr>
          <w:rFonts w:ascii="Times New Roman" w:hAnsi="Times New Roman" w:cs="Times New Roman"/>
          <w:sz w:val="24"/>
          <w:szCs w:val="24"/>
        </w:rPr>
        <w:t>bod</w:t>
      </w:r>
      <w:r w:rsidR="00D17A84">
        <w:rPr>
          <w:rFonts w:ascii="Times New Roman" w:hAnsi="Times New Roman" w:cs="Times New Roman"/>
          <w:sz w:val="24"/>
          <w:szCs w:val="24"/>
        </w:rPr>
        <w:t xml:space="preserve">e </w:t>
      </w:r>
      <w:r w:rsidR="00BF2979">
        <w:rPr>
          <w:rFonts w:ascii="Times New Roman" w:hAnsi="Times New Roman" w:cs="Times New Roman"/>
          <w:sz w:val="24"/>
          <w:szCs w:val="24"/>
        </w:rPr>
        <w:t>6.3</w:t>
      </w:r>
      <w:r w:rsidR="00D570DB">
        <w:rPr>
          <w:rFonts w:ascii="Times New Roman" w:hAnsi="Times New Roman" w:cs="Times New Roman"/>
          <w:sz w:val="24"/>
          <w:szCs w:val="24"/>
        </w:rPr>
        <w:t xml:space="preserve">, </w:t>
      </w:r>
      <w:r w:rsidR="00D570DB" w:rsidRPr="00B74BA4">
        <w:rPr>
          <w:rFonts w:ascii="Times New Roman" w:hAnsi="Times New Roman" w:cs="Times New Roman"/>
          <w:bCs/>
          <w:sz w:val="24"/>
          <w:szCs w:val="24"/>
        </w:rPr>
        <w:t>za každý, aj začatý deň omeškan</w:t>
      </w:r>
      <w:r w:rsidR="00D17A84">
        <w:rPr>
          <w:rFonts w:ascii="Times New Roman" w:hAnsi="Times New Roman" w:cs="Times New Roman"/>
          <w:bCs/>
          <w:sz w:val="24"/>
          <w:szCs w:val="24"/>
        </w:rPr>
        <w:t>ia so splnením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7A84">
        <w:rPr>
          <w:rFonts w:ascii="Times New Roman" w:hAnsi="Times New Roman" w:cs="Times New Roman"/>
          <w:bCs/>
          <w:sz w:val="24"/>
          <w:szCs w:val="24"/>
        </w:rPr>
        <w:t>povinnosti</w:t>
      </w:r>
      <w:r w:rsidR="00745B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5EAFE7" w14:textId="64BB849B" w:rsidR="00054DC7" w:rsidRDefault="00054DC7" w:rsidP="002C0C91">
      <w:pPr>
        <w:pStyle w:val="Odsekzoznamu"/>
        <w:numPr>
          <w:ilvl w:val="1"/>
          <w:numId w:val="18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54DC7">
        <w:rPr>
          <w:rFonts w:ascii="Times New Roman" w:hAnsi="Times New Roman" w:cs="Times New Roman"/>
          <w:sz w:val="24"/>
          <w:szCs w:val="24"/>
        </w:rPr>
        <w:t>Účastníkovi vzniká</w:t>
      </w:r>
      <w:r w:rsidR="005A307C">
        <w:rPr>
          <w:rFonts w:ascii="Times New Roman" w:hAnsi="Times New Roman" w:cs="Times New Roman"/>
          <w:sz w:val="24"/>
          <w:szCs w:val="24"/>
        </w:rPr>
        <w:t>, a to aj opakovane,</w:t>
      </w:r>
      <w:r w:rsidRPr="00054DC7">
        <w:rPr>
          <w:rFonts w:ascii="Times New Roman" w:hAnsi="Times New Roman" w:cs="Times New Roman"/>
          <w:sz w:val="24"/>
          <w:szCs w:val="24"/>
        </w:rPr>
        <w:t xml:space="preserve"> právo na zaplatenie zmluvnej pokuty vo výške </w:t>
      </w:r>
      <w:r w:rsidR="00C264D7">
        <w:rPr>
          <w:rFonts w:ascii="Times New Roman" w:hAnsi="Times New Roman" w:cs="Times New Roman"/>
          <w:sz w:val="24"/>
          <w:szCs w:val="24"/>
        </w:rPr>
        <w:t>3</w:t>
      </w:r>
      <w:r w:rsidRPr="00054DC7">
        <w:rPr>
          <w:rFonts w:ascii="Times New Roman" w:hAnsi="Times New Roman" w:cs="Times New Roman"/>
          <w:sz w:val="24"/>
          <w:szCs w:val="24"/>
        </w:rPr>
        <w:t>00 EUR</w:t>
      </w:r>
      <w:r w:rsidRPr="00054DC7">
        <w:rPr>
          <w:rFonts w:ascii="Times New Roman" w:hAnsi="Times New Roman" w:cs="Times New Roman"/>
          <w:bCs/>
          <w:sz w:val="24"/>
          <w:szCs w:val="24"/>
        </w:rPr>
        <w:t xml:space="preserve"> za každý, aj začatý deň omeškania so splnením povinnosti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Podniku</w:t>
      </w:r>
    </w:p>
    <w:p w14:paraId="5C7B369E" w14:textId="1D22AC6E" w:rsidR="00054DC7" w:rsidRDefault="00C042ED" w:rsidP="00054DC7">
      <w:pPr>
        <w:pStyle w:val="Odsekzoznamu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54DC7">
        <w:rPr>
          <w:rFonts w:ascii="Times New Roman" w:hAnsi="Times New Roman" w:cs="Times New Roman"/>
          <w:sz w:val="24"/>
          <w:szCs w:val="24"/>
        </w:rPr>
        <w:t>zablok</w:t>
      </w:r>
      <w:r w:rsidR="00054DC7">
        <w:rPr>
          <w:rFonts w:ascii="Times New Roman" w:hAnsi="Times New Roman" w:cs="Times New Roman"/>
          <w:sz w:val="24"/>
          <w:szCs w:val="24"/>
        </w:rPr>
        <w:t>ovať</w:t>
      </w:r>
      <w:r w:rsidRPr="00054DC7">
        <w:rPr>
          <w:rFonts w:ascii="Times New Roman" w:hAnsi="Times New Roman" w:cs="Times New Roman"/>
          <w:sz w:val="24"/>
          <w:szCs w:val="24"/>
        </w:rPr>
        <w:t xml:space="preserve"> SIM kartu </w:t>
      </w:r>
      <w:r w:rsidR="006B6B03" w:rsidRPr="00054DC7">
        <w:rPr>
          <w:rFonts w:ascii="Times New Roman" w:hAnsi="Times New Roman" w:cs="Times New Roman"/>
          <w:sz w:val="24"/>
          <w:szCs w:val="24"/>
        </w:rPr>
        <w:t>v lehote podľa bodu 8.6</w:t>
      </w:r>
    </w:p>
    <w:p w14:paraId="3523F0F7" w14:textId="77777777" w:rsidR="005A307C" w:rsidRDefault="00054DC7" w:rsidP="00054DC7">
      <w:pPr>
        <w:pStyle w:val="Odsekzoznamu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5B72" w:rsidRPr="00054DC7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>iesť</w:t>
      </w:r>
      <w:r w:rsidR="005C5B72" w:rsidRPr="00054DC7">
        <w:rPr>
          <w:rFonts w:ascii="Times New Roman" w:hAnsi="Times New Roman" w:cs="Times New Roman"/>
          <w:sz w:val="24"/>
          <w:szCs w:val="24"/>
        </w:rPr>
        <w:t xml:space="preserve"> telefónne čísla podľa bodu 4.</w:t>
      </w:r>
      <w:r w:rsidR="007966AA" w:rsidRPr="00054D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307C" w:rsidRPr="005A3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AACF6" w14:textId="6F7C061A" w:rsidR="005A307C" w:rsidRDefault="005A307C" w:rsidP="00054DC7">
      <w:pPr>
        <w:pStyle w:val="Odsekzoznamu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vybaviť reklamáciu v lehote podľa bodu 4.1</w:t>
      </w:r>
      <w:r w:rsidR="00FC67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E9D1B5" w14:textId="75C6709A" w:rsidR="005A307C" w:rsidRDefault="005A307C" w:rsidP="00054DC7">
      <w:pPr>
        <w:pStyle w:val="Odsekzoznamu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oznámiť </w:t>
      </w:r>
      <w:r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íkovi zmenu údajov svojho subdodávateľa podľa bodu </w:t>
      </w:r>
      <w:r>
        <w:rPr>
          <w:rFonts w:ascii="Times New Roman" w:hAnsi="Times New Roman" w:cs="Times New Roman"/>
          <w:sz w:val="24"/>
          <w:szCs w:val="24"/>
        </w:rPr>
        <w:t>1.6 alebo</w:t>
      </w:r>
    </w:p>
    <w:p w14:paraId="35A3174F" w14:textId="6571CC5C" w:rsidR="00C042ED" w:rsidRPr="00054DC7" w:rsidRDefault="005A307C" w:rsidP="005A307C">
      <w:pPr>
        <w:pStyle w:val="Odsekzoznamu"/>
        <w:numPr>
          <w:ilvl w:val="0"/>
          <w:numId w:val="35"/>
        </w:numPr>
        <w:ind w:left="143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uvedenej v bode 5.7.</w:t>
      </w:r>
    </w:p>
    <w:p w14:paraId="743E6DCF" w14:textId="701D0767" w:rsidR="0042594A" w:rsidRPr="00B74BA4" w:rsidRDefault="0042594A" w:rsidP="002C0C91">
      <w:pPr>
        <w:pStyle w:val="Odsekzoznamu"/>
        <w:numPr>
          <w:ilvl w:val="1"/>
          <w:numId w:val="18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74BA4">
        <w:rPr>
          <w:rFonts w:ascii="Times New Roman" w:hAnsi="Times New Roman" w:cs="Times New Roman"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="005C5B72">
        <w:rPr>
          <w:rFonts w:ascii="Times New Roman" w:hAnsi="Times New Roman" w:cs="Times New Roman"/>
          <w:sz w:val="24"/>
          <w:szCs w:val="24"/>
        </w:rPr>
        <w:t xml:space="preserve"> porušil</w:t>
      </w:r>
      <w:r w:rsidR="002253DE">
        <w:rPr>
          <w:rFonts w:ascii="Times New Roman" w:hAnsi="Times New Roman" w:cs="Times New Roman"/>
          <w:sz w:val="24"/>
          <w:szCs w:val="24"/>
        </w:rPr>
        <w:t xml:space="preserve"> ktorúkoľvek</w:t>
      </w:r>
      <w:r w:rsidR="005C5B72">
        <w:rPr>
          <w:rFonts w:ascii="Times New Roman" w:hAnsi="Times New Roman" w:cs="Times New Roman"/>
          <w:sz w:val="24"/>
          <w:szCs w:val="24"/>
        </w:rPr>
        <w:t xml:space="preserve"> svoju povinnosť uvedenú v</w:t>
      </w:r>
      <w:r w:rsidR="00BD77F7">
        <w:rPr>
          <w:rFonts w:ascii="Times New Roman" w:hAnsi="Times New Roman" w:cs="Times New Roman"/>
          <w:sz w:val="24"/>
          <w:szCs w:val="24"/>
        </w:rPr>
        <w:t> </w:t>
      </w:r>
      <w:r w:rsidR="005C5B72">
        <w:rPr>
          <w:rFonts w:ascii="Times New Roman" w:hAnsi="Times New Roman" w:cs="Times New Roman"/>
          <w:sz w:val="24"/>
          <w:szCs w:val="24"/>
        </w:rPr>
        <w:t>bode</w:t>
      </w:r>
      <w:r w:rsidR="00BD77F7">
        <w:rPr>
          <w:rFonts w:ascii="Times New Roman" w:hAnsi="Times New Roman" w:cs="Times New Roman"/>
          <w:sz w:val="24"/>
          <w:szCs w:val="24"/>
        </w:rPr>
        <w:t xml:space="preserve"> 1.7,</w:t>
      </w:r>
      <w:r w:rsidR="00211A39">
        <w:rPr>
          <w:rFonts w:ascii="Times New Roman" w:hAnsi="Times New Roman" w:cs="Times New Roman"/>
          <w:sz w:val="24"/>
          <w:szCs w:val="24"/>
        </w:rPr>
        <w:t xml:space="preserve"> </w:t>
      </w:r>
      <w:r w:rsidR="002253DE">
        <w:rPr>
          <w:rFonts w:ascii="Times New Roman" w:hAnsi="Times New Roman" w:cs="Times New Roman"/>
          <w:sz w:val="24"/>
          <w:szCs w:val="24"/>
        </w:rPr>
        <w:t xml:space="preserve">1.8 </w:t>
      </w:r>
      <w:r w:rsidR="00C264D7">
        <w:rPr>
          <w:rFonts w:ascii="Times New Roman" w:hAnsi="Times New Roman" w:cs="Times New Roman"/>
          <w:sz w:val="24"/>
          <w:szCs w:val="24"/>
        </w:rPr>
        <w:t>alebo 4.1</w:t>
      </w:r>
      <w:r w:rsidR="00FC67A4">
        <w:rPr>
          <w:rFonts w:ascii="Times New Roman" w:hAnsi="Times New Roman" w:cs="Times New Roman"/>
          <w:sz w:val="24"/>
          <w:szCs w:val="24"/>
        </w:rPr>
        <w:t>0</w:t>
      </w:r>
      <w:r w:rsidR="002253DE">
        <w:rPr>
          <w:rFonts w:ascii="Times New Roman" w:hAnsi="Times New Roman" w:cs="Times New Roman"/>
          <w:sz w:val="24"/>
          <w:szCs w:val="24"/>
        </w:rPr>
        <w:t>,</w:t>
      </w:r>
      <w:r w:rsidRPr="00B74BA4">
        <w:rPr>
          <w:rFonts w:ascii="Times New Roman" w:hAnsi="Times New Roman" w:cs="Times New Roman"/>
          <w:sz w:val="24"/>
          <w:szCs w:val="24"/>
        </w:rPr>
        <w:t xml:space="preserve"> vzniká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B74BA4">
        <w:rPr>
          <w:rFonts w:ascii="Times New Roman" w:hAnsi="Times New Roman" w:cs="Times New Roman"/>
          <w:sz w:val="24"/>
          <w:szCs w:val="24"/>
        </w:rPr>
        <w:t xml:space="preserve">íkovi právo na zaplatenie zmluvnej pokuty vo výške </w:t>
      </w:r>
      <w:r w:rsidR="00C264D7">
        <w:rPr>
          <w:rFonts w:ascii="Times New Roman" w:hAnsi="Times New Roman" w:cs="Times New Roman"/>
          <w:sz w:val="24"/>
          <w:szCs w:val="24"/>
        </w:rPr>
        <w:t>10</w:t>
      </w:r>
      <w:r w:rsidR="005C5B72">
        <w:rPr>
          <w:rFonts w:ascii="Times New Roman" w:hAnsi="Times New Roman" w:cs="Times New Roman"/>
          <w:sz w:val="24"/>
          <w:szCs w:val="24"/>
        </w:rPr>
        <w:t>00</w:t>
      </w:r>
      <w:r w:rsidRPr="00B74BA4">
        <w:rPr>
          <w:rFonts w:ascii="Times New Roman" w:hAnsi="Times New Roman" w:cs="Times New Roman"/>
          <w:sz w:val="24"/>
          <w:szCs w:val="24"/>
        </w:rPr>
        <w:t xml:space="preserve"> EUR</w:t>
      </w:r>
      <w:r w:rsidR="005C5B72">
        <w:rPr>
          <w:rFonts w:ascii="Times New Roman" w:hAnsi="Times New Roman" w:cs="Times New Roman"/>
          <w:sz w:val="24"/>
          <w:szCs w:val="24"/>
        </w:rPr>
        <w:t xml:space="preserve"> za každé takéto porušenie, a to aj opakovane</w:t>
      </w:r>
      <w:r w:rsidRPr="00B74BA4">
        <w:rPr>
          <w:rFonts w:ascii="Times New Roman" w:hAnsi="Times New Roman" w:cs="Times New Roman"/>
          <w:sz w:val="24"/>
          <w:szCs w:val="24"/>
        </w:rPr>
        <w:t>.</w:t>
      </w:r>
    </w:p>
    <w:p w14:paraId="29547A00" w14:textId="2DB46B0B" w:rsidR="0042594A" w:rsidRPr="0042594A" w:rsidRDefault="0042594A" w:rsidP="008F3A84">
      <w:pPr>
        <w:pStyle w:val="Odsekzoznamu"/>
        <w:numPr>
          <w:ilvl w:val="1"/>
          <w:numId w:val="18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 xml:space="preserve"> poruší svoju povinnosť </w:t>
      </w:r>
      <w:r w:rsidRPr="0042594A">
        <w:rPr>
          <w:rFonts w:ascii="Times New Roman" w:hAnsi="Times New Roman" w:cs="Times New Roman"/>
          <w:sz w:val="24"/>
          <w:szCs w:val="24"/>
        </w:rPr>
        <w:t>byť zapísaný v registri partnerov verejného sektora</w:t>
      </w:r>
      <w:r>
        <w:rPr>
          <w:rFonts w:ascii="Times New Roman" w:hAnsi="Times New Roman" w:cs="Times New Roman"/>
          <w:sz w:val="24"/>
          <w:szCs w:val="24"/>
        </w:rPr>
        <w:t xml:space="preserve"> podľa bodu </w:t>
      </w:r>
      <w:r w:rsidR="00FB3DB3">
        <w:rPr>
          <w:rFonts w:ascii="Times New Roman" w:hAnsi="Times New Roman" w:cs="Times New Roman"/>
          <w:sz w:val="24"/>
          <w:szCs w:val="24"/>
        </w:rPr>
        <w:t>1.</w:t>
      </w:r>
      <w:r w:rsidR="00211A39">
        <w:rPr>
          <w:rFonts w:ascii="Times New Roman" w:hAnsi="Times New Roman" w:cs="Times New Roman"/>
          <w:sz w:val="24"/>
          <w:szCs w:val="24"/>
        </w:rPr>
        <w:t>3</w:t>
      </w:r>
      <w:r w:rsidR="00DB6236">
        <w:rPr>
          <w:rFonts w:ascii="Times New Roman" w:hAnsi="Times New Roman" w:cs="Times New Roman"/>
          <w:sz w:val="24"/>
          <w:szCs w:val="24"/>
        </w:rPr>
        <w:t xml:space="preserve"> alebo ak Podnik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DB6236">
        <w:rPr>
          <w:rFonts w:ascii="Times New Roman" w:hAnsi="Times New Roman" w:cs="Times New Roman"/>
          <w:sz w:val="24"/>
          <w:szCs w:val="24"/>
        </w:rPr>
        <w:t>v rozpore s bodom 1.3 má</w:t>
      </w:r>
      <w:r w:rsidR="00DB6236" w:rsidRPr="00DB6236">
        <w:t xml:space="preserve"> </w:t>
      </w:r>
      <w:r w:rsidR="00DB6236" w:rsidRPr="00DB6236">
        <w:rPr>
          <w:rFonts w:ascii="Times New Roman" w:hAnsi="Times New Roman" w:cs="Times New Roman"/>
          <w:sz w:val="24"/>
          <w:szCs w:val="24"/>
        </w:rPr>
        <w:t>ako konečného užívateľa výhod zapísaného v registri partnerov verejného sektora osobu uvedenú v § 11 ods. 1 písm. c) zákona o verejnom obstarávaní</w:t>
      </w:r>
      <w:r w:rsidR="002253DE">
        <w:rPr>
          <w:rFonts w:ascii="Times New Roman" w:hAnsi="Times New Roman" w:cs="Times New Roman"/>
          <w:sz w:val="24"/>
          <w:szCs w:val="24"/>
        </w:rPr>
        <w:t xml:space="preserve"> alebo poruší svoju povinnosť uvedenú v bode 1.9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vzniká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íkovi právo na zaplatenie zmluvnej pokuty vo </w:t>
      </w:r>
      <w:r w:rsidRPr="002253DE">
        <w:rPr>
          <w:rFonts w:ascii="Times New Roman" w:hAnsi="Times New Roman" w:cs="Times New Roman"/>
          <w:bCs/>
          <w:sz w:val="24"/>
          <w:szCs w:val="24"/>
        </w:rPr>
        <w:t xml:space="preserve">výške </w:t>
      </w:r>
      <w:r w:rsidR="005A307C">
        <w:rPr>
          <w:rFonts w:ascii="Times New Roman" w:hAnsi="Times New Roman" w:cs="Times New Roman"/>
          <w:bCs/>
          <w:sz w:val="24"/>
          <w:szCs w:val="24"/>
        </w:rPr>
        <w:t>3</w:t>
      </w:r>
      <w:r w:rsidRPr="002253DE">
        <w:rPr>
          <w:rFonts w:ascii="Times New Roman" w:hAnsi="Times New Roman" w:cs="Times New Roman"/>
          <w:bCs/>
          <w:sz w:val="24"/>
          <w:szCs w:val="24"/>
        </w:rPr>
        <w:t>00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 EUR za každý začatý deň</w:t>
      </w:r>
      <w:r w:rsidR="00DB6236">
        <w:rPr>
          <w:rFonts w:ascii="Times New Roman" w:hAnsi="Times New Roman" w:cs="Times New Roman"/>
          <w:bCs/>
          <w:sz w:val="24"/>
          <w:szCs w:val="24"/>
        </w:rPr>
        <w:t>, v ktorom bola ktorákoľvek z týchto povinností porušená</w:t>
      </w:r>
      <w:r w:rsidRPr="004259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374B7F" w14:textId="4B60D3BC" w:rsidR="00603B09" w:rsidRPr="00F405AB" w:rsidRDefault="0042594A" w:rsidP="002C0C91">
      <w:pPr>
        <w:pStyle w:val="Odsekzoznamu"/>
        <w:numPr>
          <w:ilvl w:val="1"/>
          <w:numId w:val="18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sa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 xml:space="preserve"> dostane do omeškania </w:t>
      </w:r>
      <w:r w:rsidRPr="0042594A">
        <w:rPr>
          <w:rFonts w:ascii="Times New Roman" w:hAnsi="Times New Roman" w:cs="Times New Roman"/>
          <w:sz w:val="24"/>
          <w:szCs w:val="24"/>
        </w:rPr>
        <w:t>s doručením oznámenia</w:t>
      </w:r>
      <w:r>
        <w:rPr>
          <w:rFonts w:ascii="Times New Roman" w:hAnsi="Times New Roman" w:cs="Times New Roman"/>
          <w:sz w:val="24"/>
          <w:szCs w:val="24"/>
        </w:rPr>
        <w:t xml:space="preserve"> s údajmi o jeho oprávnených osobách podľa bodu </w:t>
      </w:r>
      <w:r w:rsidR="00FB3DB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vzniká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íkovi právo na zaplatenie zmluvnej pokuty vo výške </w:t>
      </w:r>
      <w:r w:rsidR="005A307C">
        <w:rPr>
          <w:rFonts w:ascii="Times New Roman" w:hAnsi="Times New Roman" w:cs="Times New Roman"/>
          <w:bCs/>
          <w:sz w:val="24"/>
          <w:szCs w:val="24"/>
        </w:rPr>
        <w:t>2</w:t>
      </w:r>
      <w:r w:rsidRPr="0042594A">
        <w:rPr>
          <w:rFonts w:ascii="Times New Roman" w:hAnsi="Times New Roman" w:cs="Times New Roman"/>
          <w:bCs/>
          <w:sz w:val="24"/>
          <w:szCs w:val="24"/>
        </w:rPr>
        <w:t>00 EUR za každý začatý deň omeškania so splnením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594A">
        <w:rPr>
          <w:rFonts w:ascii="Times New Roman" w:hAnsi="Times New Roman" w:cs="Times New Roman"/>
          <w:bCs/>
          <w:sz w:val="24"/>
          <w:szCs w:val="24"/>
        </w:rPr>
        <w:t>povinnosti.</w:t>
      </w:r>
    </w:p>
    <w:p w14:paraId="22C9769B" w14:textId="1E35EA5B" w:rsidR="005A307C" w:rsidRDefault="00F405AB" w:rsidP="005A307C">
      <w:pPr>
        <w:pStyle w:val="Odsekzoznamu"/>
        <w:numPr>
          <w:ilvl w:val="1"/>
          <w:numId w:val="18"/>
        </w:numPr>
        <w:spacing w:after="120"/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 zo strany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>
        <w:rPr>
          <w:rFonts w:ascii="Times New Roman" w:hAnsi="Times New Roman" w:cs="Times New Roman"/>
          <w:sz w:val="24"/>
          <w:szCs w:val="24"/>
        </w:rPr>
        <w:t>u dôjde k porušeniu povinností podľa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>
        <w:rPr>
          <w:rFonts w:ascii="Times New Roman" w:hAnsi="Times New Roman" w:cs="Times New Roman"/>
          <w:sz w:val="24"/>
          <w:szCs w:val="24"/>
        </w:rPr>
        <w:t xml:space="preserve">ej dohody, </w:t>
      </w:r>
      <w:r w:rsidR="00F45367">
        <w:rPr>
          <w:rFonts w:ascii="Times New Roman" w:hAnsi="Times New Roman" w:cs="Times New Roman"/>
          <w:sz w:val="24"/>
          <w:szCs w:val="24"/>
        </w:rPr>
        <w:t>ktoré nie je upravené v bodoch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9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 až </w:t>
      </w:r>
      <w:r w:rsidR="006166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0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594A">
        <w:rPr>
          <w:rFonts w:ascii="Times New Roman" w:hAnsi="Times New Roman" w:cs="Times New Roman"/>
          <w:bCs/>
          <w:sz w:val="24"/>
          <w:szCs w:val="24"/>
        </w:rPr>
        <w:t xml:space="preserve">vzniká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 w:rsidRPr="0042594A">
        <w:rPr>
          <w:rFonts w:ascii="Times New Roman" w:hAnsi="Times New Roman" w:cs="Times New Roman"/>
          <w:bCs/>
          <w:sz w:val="24"/>
          <w:szCs w:val="24"/>
        </w:rPr>
        <w:t>íkovi právo na zaplatenie zmluvnej pokuty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výške </w:t>
      </w:r>
      <w:r w:rsidR="005A307C">
        <w:rPr>
          <w:rFonts w:ascii="Times New Roman" w:hAnsi="Times New Roman" w:cs="Times New Roman"/>
          <w:bCs/>
          <w:sz w:val="24"/>
          <w:szCs w:val="24"/>
        </w:rPr>
        <w:t>2</w:t>
      </w:r>
      <w:r w:rsidR="00F4536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 EUR</w:t>
      </w:r>
    </w:p>
    <w:p w14:paraId="675E03F9" w14:textId="2153EB20" w:rsidR="005A307C" w:rsidRPr="005A307C" w:rsidRDefault="005A307C" w:rsidP="005A307C">
      <w:pPr>
        <w:pStyle w:val="Odsekzoznamu"/>
        <w:numPr>
          <w:ilvl w:val="2"/>
          <w:numId w:val="18"/>
        </w:numPr>
        <w:spacing w:after="1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5A307C">
        <w:rPr>
          <w:rFonts w:ascii="Times New Roman" w:hAnsi="Times New Roman" w:cs="Times New Roman"/>
          <w:bCs/>
          <w:sz w:val="24"/>
          <w:szCs w:val="24"/>
        </w:rPr>
        <w:t>za každý aj začatý deň omeškania so splnením takej povinnosti v prípade, ak je pre splnenie danej povinnosti termín určený s presnosťou na dni alebo lehota určená v dňoch,</w:t>
      </w:r>
    </w:p>
    <w:p w14:paraId="1CCB6484" w14:textId="77777777" w:rsidR="005A307C" w:rsidRPr="005A307C" w:rsidRDefault="005A307C" w:rsidP="003B0C7A">
      <w:pPr>
        <w:pStyle w:val="Odsekzoznamu"/>
        <w:numPr>
          <w:ilvl w:val="2"/>
          <w:numId w:val="18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5A307C">
        <w:rPr>
          <w:rFonts w:ascii="Times New Roman" w:hAnsi="Times New Roman" w:cs="Times New Roman"/>
          <w:bCs/>
          <w:sz w:val="24"/>
          <w:szCs w:val="24"/>
        </w:rPr>
        <w:t>za každé jednotlivé také porušenie, ak pre splnenie danej povinnosti nie je určený termín alebo lehota.</w:t>
      </w:r>
    </w:p>
    <w:p w14:paraId="1EA63D00" w14:textId="0D17AF0B" w:rsidR="00603B09" w:rsidRPr="00150AE6" w:rsidRDefault="00603B09" w:rsidP="00603B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0621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A7EEFA8" w14:textId="020EE945" w:rsidR="00603B09" w:rsidRDefault="00603B09" w:rsidP="008F3A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B09">
        <w:rPr>
          <w:rFonts w:ascii="Times New Roman" w:hAnsi="Times New Roman" w:cs="Times New Roman"/>
          <w:b/>
          <w:bCs/>
          <w:sz w:val="24"/>
          <w:szCs w:val="24"/>
        </w:rPr>
        <w:t xml:space="preserve">Spôsob zániku </w:t>
      </w:r>
      <w:r w:rsidR="00E258F7">
        <w:rPr>
          <w:rFonts w:ascii="Times New Roman" w:hAnsi="Times New Roman" w:cs="Times New Roman"/>
          <w:b/>
          <w:bCs/>
          <w:sz w:val="24"/>
          <w:szCs w:val="24"/>
        </w:rPr>
        <w:t>Rámcov</w:t>
      </w:r>
      <w:r w:rsidRPr="00603B09">
        <w:rPr>
          <w:rFonts w:ascii="Times New Roman" w:hAnsi="Times New Roman" w:cs="Times New Roman"/>
          <w:b/>
          <w:bCs/>
          <w:sz w:val="24"/>
          <w:szCs w:val="24"/>
        </w:rPr>
        <w:t>ej dohody</w:t>
      </w:r>
    </w:p>
    <w:p w14:paraId="43A59EAC" w14:textId="7CA8DF9D" w:rsidR="00603B09" w:rsidRDefault="008563DC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563DC">
        <w:rPr>
          <w:rFonts w:ascii="Times New Roman" w:hAnsi="Times New Roman" w:cs="Times New Roman"/>
          <w:bCs/>
          <w:sz w:val="24"/>
          <w:szCs w:val="24"/>
        </w:rPr>
        <w:t xml:space="preserve">Túto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8563DC">
        <w:rPr>
          <w:rFonts w:ascii="Times New Roman" w:hAnsi="Times New Roman" w:cs="Times New Roman"/>
          <w:bCs/>
          <w:sz w:val="24"/>
          <w:szCs w:val="24"/>
        </w:rPr>
        <w:t>ú dohodu možno ukončiť vzájomnou písomnou dohodou zmluvných strán, výpoveďou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8563DC">
        <w:rPr>
          <w:rFonts w:ascii="Times New Roman" w:hAnsi="Times New Roman" w:cs="Times New Roman"/>
          <w:bCs/>
          <w:sz w:val="24"/>
          <w:szCs w:val="24"/>
        </w:rPr>
        <w:t xml:space="preserve">ej dohody v súlade s touto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8563DC">
        <w:rPr>
          <w:rFonts w:ascii="Times New Roman" w:hAnsi="Times New Roman" w:cs="Times New Roman"/>
          <w:bCs/>
          <w:sz w:val="24"/>
          <w:szCs w:val="24"/>
        </w:rPr>
        <w:t xml:space="preserve">ou dohodou, alebo odstúpením ktorejkoľvek zmluvnej strany v súlade s touto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8563DC">
        <w:rPr>
          <w:rFonts w:ascii="Times New Roman" w:hAnsi="Times New Roman" w:cs="Times New Roman"/>
          <w:bCs/>
          <w:sz w:val="24"/>
          <w:szCs w:val="24"/>
        </w:rPr>
        <w:t>ou dohodou alebo v súlade so všeobecne záväzným právnym predpisom, najmä § 19 zákona o verejnom obstarávaní.</w:t>
      </w:r>
    </w:p>
    <w:p w14:paraId="79B2C2C2" w14:textId="62A02DA6" w:rsidR="00E3208F" w:rsidRPr="009E2FD0" w:rsidRDefault="00E3208F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Podnik je v súlade s predchádzajúcim bodom oprávnený odstúpiť od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ej dohody z dôvodu neuhradenia ceny plnenia, len ak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ík neuhradil cenu za riadne dodané a prevzaté plnenie ani do </w:t>
      </w:r>
      <w:r w:rsidR="008E3A75">
        <w:rPr>
          <w:rFonts w:ascii="Times New Roman" w:hAnsi="Times New Roman" w:cs="Times New Roman"/>
          <w:bCs/>
          <w:sz w:val="24"/>
          <w:szCs w:val="24"/>
        </w:rPr>
        <w:t>15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A75">
        <w:rPr>
          <w:rFonts w:ascii="Times New Roman" w:hAnsi="Times New Roman" w:cs="Times New Roman"/>
          <w:bCs/>
          <w:sz w:val="24"/>
          <w:szCs w:val="24"/>
        </w:rPr>
        <w:t xml:space="preserve">pracovných 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dní odo dňa doručenia výzvy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</w:t>
      </w:r>
      <w:r w:rsidR="00A035EB">
        <w:rPr>
          <w:rFonts w:ascii="Times New Roman" w:hAnsi="Times New Roman" w:cs="Times New Roman"/>
          <w:bCs/>
          <w:sz w:val="24"/>
          <w:szCs w:val="24"/>
        </w:rPr>
        <w:t xml:space="preserve"> Účastníkovi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 na zaplatenie dlžnej sumy.</w:t>
      </w:r>
    </w:p>
    <w:p w14:paraId="7D7BD7D9" w14:textId="5631A339" w:rsidR="008563DC" w:rsidRPr="009E2FD0" w:rsidRDefault="008563DC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Účastník môže od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="00C050E6" w:rsidRPr="009E2FD0">
        <w:rPr>
          <w:rFonts w:ascii="Times New Roman" w:hAnsi="Times New Roman" w:cs="Times New Roman"/>
          <w:bCs/>
          <w:sz w:val="24"/>
          <w:szCs w:val="24"/>
        </w:rPr>
        <w:t xml:space="preserve">ej </w:t>
      </w:r>
      <w:r w:rsidRPr="009E2FD0">
        <w:rPr>
          <w:rFonts w:ascii="Times New Roman" w:hAnsi="Times New Roman" w:cs="Times New Roman"/>
          <w:bCs/>
          <w:sz w:val="24"/>
          <w:szCs w:val="24"/>
        </w:rPr>
        <w:t>dohody odstúpiť, ak:</w:t>
      </w:r>
    </w:p>
    <w:p w14:paraId="7057DB85" w14:textId="5C04D445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vyhlásený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konkurz, </w:t>
      </w:r>
    </w:p>
    <w:p w14:paraId="758D835C" w14:textId="047D3F70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0F55EFA" w14:textId="72FEACCD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ak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Podnik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v likvidácii, ako aj v prípade, ak súd začal voči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Podniku konanie podľa § 68a alebo § 68b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Obchodného zákonníka, </w:t>
      </w:r>
    </w:p>
    <w:p w14:paraId="70496EB7" w14:textId="0E1F2E99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ak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povolená reštrukturalizácia, </w:t>
      </w:r>
    </w:p>
    <w:p w14:paraId="4C2950C6" w14:textId="1895101F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 alebo zrušený konkurz pre nedostatok majetku, </w:t>
      </w:r>
    </w:p>
    <w:p w14:paraId="680CA427" w14:textId="1C1149E0" w:rsidR="00AA7C5A" w:rsidRPr="00396D7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ak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Podnik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v kríze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>podľa § 67a Obchodného zákonníka,</w:t>
      </w:r>
    </w:p>
    <w:p w14:paraId="48025F68" w14:textId="70913E46" w:rsidR="00AA7C5A" w:rsidRPr="00183A2E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183A2E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boli voči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183A2E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začaté konania obdobné konaniam podľa písm. a) až f) tohto bodu v súlade s predpismi platnými v krajine sídla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183A2E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mieste podnikania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183A2E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alebo mieste obvyklého pobytu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Podniku</w:t>
      </w:r>
      <w:r w:rsidRPr="00183A2E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1E13008F" w14:textId="48F8806B" w:rsidR="00AA7C5A" w:rsidRPr="001251C4" w:rsidRDefault="00AA7C5A" w:rsidP="00AA7C5A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Účastník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Podnik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14:paraId="5C0B574B" w14:textId="554F973A" w:rsidR="00E3208F" w:rsidRPr="008563DC" w:rsidRDefault="00E3208F" w:rsidP="008F3575">
      <w:pPr>
        <w:numPr>
          <w:ilvl w:val="1"/>
          <w:numId w:val="33"/>
        </w:numPr>
        <w:spacing w:after="200" w:line="276" w:lineRule="auto"/>
        <w:ind w:left="113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 dôvodu podstatného porušenia povinnosti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2F4D7A">
        <w:rPr>
          <w:rFonts w:ascii="Times New Roman" w:hAnsi="Times New Roman" w:cs="Times New Roman"/>
          <w:bCs/>
          <w:sz w:val="24"/>
          <w:szCs w:val="24"/>
        </w:rPr>
        <w:t xml:space="preserve"> podľa</w:t>
      </w:r>
      <w:r>
        <w:rPr>
          <w:rFonts w:ascii="Times New Roman" w:hAnsi="Times New Roman" w:cs="Times New Roman"/>
          <w:bCs/>
          <w:sz w:val="24"/>
          <w:szCs w:val="24"/>
        </w:rPr>
        <w:t> bod</w:t>
      </w:r>
      <w:r w:rsidR="002F4D7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B3">
        <w:rPr>
          <w:rFonts w:ascii="Times New Roman" w:hAnsi="Times New Roman" w:cs="Times New Roman"/>
          <w:bCs/>
          <w:sz w:val="24"/>
          <w:szCs w:val="24"/>
        </w:rPr>
        <w:t>1</w:t>
      </w:r>
      <w:r w:rsidR="0061665C">
        <w:rPr>
          <w:rFonts w:ascii="Times New Roman" w:hAnsi="Times New Roman" w:cs="Times New Roman"/>
          <w:bCs/>
          <w:sz w:val="24"/>
          <w:szCs w:val="24"/>
        </w:rPr>
        <w:t>0</w:t>
      </w:r>
      <w:r w:rsidR="00FB3DB3">
        <w:rPr>
          <w:rFonts w:ascii="Times New Roman" w:hAnsi="Times New Roman" w:cs="Times New Roman"/>
          <w:bCs/>
          <w:sz w:val="24"/>
          <w:szCs w:val="24"/>
        </w:rPr>
        <w:t>.</w:t>
      </w:r>
      <w:r w:rsidR="00C050E6">
        <w:rPr>
          <w:rFonts w:ascii="Times New Roman" w:hAnsi="Times New Roman" w:cs="Times New Roman"/>
          <w:bCs/>
          <w:sz w:val="24"/>
          <w:szCs w:val="24"/>
        </w:rPr>
        <w:t>4</w:t>
      </w:r>
      <w:r w:rsidR="00FB3D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9DF796" w14:textId="0FFD854A" w:rsidR="00E3208F" w:rsidRPr="009E2FD0" w:rsidRDefault="00E3208F" w:rsidP="00F877D9">
      <w:pPr>
        <w:pStyle w:val="Odsekzoznamu"/>
        <w:numPr>
          <w:ilvl w:val="1"/>
          <w:numId w:val="19"/>
        </w:numPr>
        <w:spacing w:after="120"/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 xml:space="preserve">Účastník môže z dôvodu podstatného porušenia povinnosti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 odstúpiť od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ej dohody. Za podstatné porušenie povinnosti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 sa považuje najmä:</w:t>
      </w:r>
    </w:p>
    <w:p w14:paraId="3B2FEBF7" w14:textId="14E6A932" w:rsidR="00E3208F" w:rsidRDefault="00D671EF" w:rsidP="00F877D9">
      <w:pPr>
        <w:pStyle w:val="Odsekzoznamu"/>
        <w:numPr>
          <w:ilvl w:val="0"/>
          <w:numId w:val="8"/>
        </w:numPr>
        <w:spacing w:after="120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671EF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D671EF">
        <w:rPr>
          <w:rFonts w:ascii="Times New Roman" w:hAnsi="Times New Roman" w:cs="Times New Roman"/>
          <w:bCs/>
          <w:sz w:val="24"/>
          <w:szCs w:val="24"/>
        </w:rPr>
        <w:t xml:space="preserve"> opakovane poruší svoje povinnosti uvedené v 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D671EF">
        <w:rPr>
          <w:rFonts w:ascii="Times New Roman" w:hAnsi="Times New Roman" w:cs="Times New Roman"/>
          <w:bCs/>
          <w:sz w:val="24"/>
          <w:szCs w:val="24"/>
        </w:rPr>
        <w:t xml:space="preserve">ej dohode týkajúce sa najmä dodania </w:t>
      </w:r>
      <w:r>
        <w:rPr>
          <w:rFonts w:ascii="Times New Roman" w:hAnsi="Times New Roman" w:cs="Times New Roman"/>
          <w:bCs/>
          <w:sz w:val="24"/>
          <w:szCs w:val="24"/>
        </w:rPr>
        <w:t>plnenia</w:t>
      </w:r>
      <w:r w:rsidRPr="00D671EF">
        <w:rPr>
          <w:rFonts w:ascii="Times New Roman" w:hAnsi="Times New Roman" w:cs="Times New Roman"/>
          <w:bCs/>
          <w:sz w:val="24"/>
          <w:szCs w:val="24"/>
        </w:rPr>
        <w:t xml:space="preserve"> v stanovenej lehote a/alebo množstve a/alebo </w:t>
      </w:r>
      <w:r w:rsidRPr="00D671EF">
        <w:rPr>
          <w:rFonts w:ascii="Times New Roman" w:hAnsi="Times New Roman" w:cs="Times New Roman"/>
          <w:bCs/>
          <w:sz w:val="24"/>
          <w:szCs w:val="24"/>
        </w:rPr>
        <w:lastRenderedPageBreak/>
        <w:t>kvalite, pričom za opakované porušenie povinnosti sa považuje porušenie povinnosti, ktoré nastalo aspoň dvakrát,</w:t>
      </w:r>
    </w:p>
    <w:p w14:paraId="387C3E98" w14:textId="5FB9FAB4" w:rsidR="00D671EF" w:rsidRDefault="00D671EF" w:rsidP="00F877D9">
      <w:pPr>
        <w:pStyle w:val="Odsekzoznamu"/>
        <w:numPr>
          <w:ilvl w:val="0"/>
          <w:numId w:val="8"/>
        </w:numPr>
        <w:spacing w:after="120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 sa vyhlásenie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bCs/>
          <w:sz w:val="24"/>
          <w:szCs w:val="24"/>
        </w:rPr>
        <w:t xml:space="preserve">u o subdodávateľoch, ktorí sa </w:t>
      </w:r>
      <w:r w:rsidRPr="00D671EF">
        <w:rPr>
          <w:rFonts w:ascii="Times New Roman" w:hAnsi="Times New Roman" w:cs="Times New Roman"/>
          <w:bCs/>
          <w:sz w:val="24"/>
          <w:szCs w:val="24"/>
        </w:rPr>
        <w:t xml:space="preserve">budú podieľať na plnení </w:t>
      </w:r>
      <w:r w:rsidR="0005181E">
        <w:rPr>
          <w:rFonts w:ascii="Times New Roman" w:eastAsia="Times New Roman" w:hAnsi="Times New Roman"/>
          <w:sz w:val="24"/>
          <w:szCs w:val="24"/>
          <w:lang w:eastAsia="sk-SK"/>
        </w:rPr>
        <w:t>na základe</w:t>
      </w:r>
      <w:r w:rsidRPr="00D67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D671EF">
        <w:rPr>
          <w:rFonts w:ascii="Times New Roman" w:hAnsi="Times New Roman" w:cs="Times New Roman"/>
          <w:bCs/>
          <w:sz w:val="24"/>
          <w:szCs w:val="24"/>
        </w:rPr>
        <w:t>ej dohody</w:t>
      </w:r>
      <w:r>
        <w:rPr>
          <w:rFonts w:ascii="Times New Roman" w:hAnsi="Times New Roman" w:cs="Times New Roman"/>
          <w:bCs/>
          <w:sz w:val="24"/>
          <w:szCs w:val="24"/>
        </w:rPr>
        <w:t xml:space="preserve"> podľa bod</w:t>
      </w:r>
      <w:r w:rsidR="00AC511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114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5 ukáže ako nepravdivé,</w:t>
      </w:r>
    </w:p>
    <w:p w14:paraId="22D15452" w14:textId="6A18B059" w:rsidR="0039417B" w:rsidRDefault="0039417B" w:rsidP="00F877D9">
      <w:pPr>
        <w:pStyle w:val="Odsekzoznamu"/>
        <w:numPr>
          <w:ilvl w:val="0"/>
          <w:numId w:val="8"/>
        </w:numPr>
        <w:spacing w:after="120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bCs/>
          <w:sz w:val="24"/>
          <w:szCs w:val="24"/>
        </w:rPr>
        <w:t xml:space="preserve"> poruší</w:t>
      </w:r>
      <w:r w:rsidR="0092010A">
        <w:rPr>
          <w:rFonts w:ascii="Times New Roman" w:hAnsi="Times New Roman" w:cs="Times New Roman"/>
          <w:bCs/>
          <w:sz w:val="24"/>
          <w:szCs w:val="24"/>
        </w:rPr>
        <w:t xml:space="preserve"> akúkoľvek povinnosť podľa bodu 1.9 alebo 4.</w:t>
      </w:r>
      <w:r w:rsidR="00FC67A4">
        <w:rPr>
          <w:rFonts w:ascii="Times New Roman" w:hAnsi="Times New Roman" w:cs="Times New Roman"/>
          <w:bCs/>
          <w:sz w:val="24"/>
          <w:szCs w:val="24"/>
        </w:rPr>
        <w:t>9</w:t>
      </w:r>
    </w:p>
    <w:p w14:paraId="7ED2C31D" w14:textId="7FED7423" w:rsidR="002253DE" w:rsidRDefault="002253DE" w:rsidP="002253DE">
      <w:pPr>
        <w:pStyle w:val="Odsekzoznamu"/>
        <w:numPr>
          <w:ilvl w:val="0"/>
          <w:numId w:val="8"/>
        </w:numPr>
        <w:spacing w:after="120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omeškanie </w:t>
      </w:r>
      <w:r w:rsidR="0092010A">
        <w:rPr>
          <w:rFonts w:ascii="Times New Roman" w:hAnsi="Times New Roman" w:cs="Times New Roman"/>
          <w:bCs/>
          <w:sz w:val="24"/>
          <w:szCs w:val="24"/>
        </w:rPr>
        <w:t xml:space="preserve">Podniku </w:t>
      </w:r>
      <w:r>
        <w:rPr>
          <w:rFonts w:ascii="Times New Roman" w:hAnsi="Times New Roman" w:cs="Times New Roman"/>
          <w:bCs/>
          <w:sz w:val="24"/>
          <w:szCs w:val="24"/>
        </w:rPr>
        <w:t>s plnením povinnosti podľa bodu 2.2.</w:t>
      </w:r>
    </w:p>
    <w:p w14:paraId="117A1B39" w14:textId="3016680B" w:rsidR="00D671EF" w:rsidRDefault="00D671EF" w:rsidP="00F877D9">
      <w:pPr>
        <w:pStyle w:val="Odsekzoznamu"/>
        <w:numPr>
          <w:ilvl w:val="0"/>
          <w:numId w:val="8"/>
        </w:numPr>
        <w:spacing w:after="120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bCs/>
          <w:sz w:val="24"/>
          <w:szCs w:val="24"/>
        </w:rPr>
        <w:t xml:space="preserve"> poruší povinnosť vyplývajúcu z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>
        <w:rPr>
          <w:rFonts w:ascii="Times New Roman" w:hAnsi="Times New Roman" w:cs="Times New Roman"/>
          <w:bCs/>
          <w:sz w:val="24"/>
          <w:szCs w:val="24"/>
        </w:rPr>
        <w:t xml:space="preserve">ej dohody, s výnimkou povinností uvedených v predchádzajúcich písmenách tohto </w:t>
      </w:r>
      <w:r w:rsidR="00C050E6">
        <w:rPr>
          <w:rFonts w:ascii="Times New Roman" w:hAnsi="Times New Roman" w:cs="Times New Roman"/>
          <w:bCs/>
          <w:sz w:val="24"/>
          <w:szCs w:val="24"/>
        </w:rPr>
        <w:t>bodu</w:t>
      </w:r>
      <w:r>
        <w:rPr>
          <w:rFonts w:ascii="Times New Roman" w:hAnsi="Times New Roman" w:cs="Times New Roman"/>
          <w:bCs/>
          <w:sz w:val="24"/>
          <w:szCs w:val="24"/>
        </w:rPr>
        <w:t>, a k náprave nedôjde ani do 7 dní po uplynutí lehoty na</w:t>
      </w:r>
      <w:r w:rsidR="00745B33">
        <w:rPr>
          <w:rFonts w:ascii="Times New Roman" w:hAnsi="Times New Roman" w:cs="Times New Roman"/>
          <w:bCs/>
          <w:sz w:val="24"/>
          <w:szCs w:val="24"/>
        </w:rPr>
        <w:t xml:space="preserve"> splnenie predmetnej povinnosti,</w:t>
      </w:r>
    </w:p>
    <w:p w14:paraId="785736DA" w14:textId="233B1249" w:rsidR="00D671EF" w:rsidRPr="009E2FD0" w:rsidRDefault="00D671EF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Ak ktorákoľvek zmluvná strana využije právo odstúpiť od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ej dohody, je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ík povinný zaplatiť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 cenu za už dodané a prevzaté plnenie, pričom pre vyúčtovanie a úhradu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2FD0">
        <w:rPr>
          <w:rFonts w:ascii="Times New Roman" w:hAnsi="Times New Roman" w:cs="Times New Roman"/>
          <w:bCs/>
          <w:sz w:val="24"/>
          <w:szCs w:val="24"/>
        </w:rPr>
        <w:t>ceny platia podmienky dohodnuté v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>ej dohode.</w:t>
      </w:r>
    </w:p>
    <w:p w14:paraId="6C35D6BF" w14:textId="29EE1291" w:rsidR="00D671EF" w:rsidRDefault="00521187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Účinky odstúpenia nastávajú momentom doručenia písomného oznámenia o odstúpení druhej zmluvnej strane. Odstúpením od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>ej dohody nie sú dotknuté nároky zmluvných strán na náhradu škody a zaplatenie zmluvnej pokuty.</w:t>
      </w:r>
    </w:p>
    <w:p w14:paraId="041CB2AE" w14:textId="03BF4887" w:rsidR="00521187" w:rsidRPr="009E2FD0" w:rsidRDefault="000F4072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Oznámenie o odstúpení musí byť písomné a musí byť zaslané a doručené druhej zmluvnej strane spôsobom podľa</w:t>
      </w:r>
      <w:r w:rsidR="00540F2D" w:rsidRPr="009E2FD0">
        <w:rPr>
          <w:rFonts w:ascii="Times New Roman" w:hAnsi="Times New Roman" w:cs="Times New Roman"/>
          <w:bCs/>
          <w:sz w:val="24"/>
          <w:szCs w:val="24"/>
        </w:rPr>
        <w:t xml:space="preserve"> bodu </w:t>
      </w:r>
      <w:r w:rsidR="00CE46B8">
        <w:rPr>
          <w:rFonts w:ascii="Times New Roman" w:hAnsi="Times New Roman" w:cs="Times New Roman"/>
          <w:bCs/>
          <w:sz w:val="24"/>
          <w:szCs w:val="24"/>
        </w:rPr>
        <w:t>1</w:t>
      </w:r>
      <w:r w:rsidR="0061665C">
        <w:rPr>
          <w:rFonts w:ascii="Times New Roman" w:hAnsi="Times New Roman" w:cs="Times New Roman"/>
          <w:bCs/>
          <w:sz w:val="24"/>
          <w:szCs w:val="24"/>
        </w:rPr>
        <w:t>1</w:t>
      </w:r>
      <w:r w:rsidR="00CE46B8">
        <w:rPr>
          <w:rFonts w:ascii="Times New Roman" w:hAnsi="Times New Roman" w:cs="Times New Roman"/>
          <w:bCs/>
          <w:sz w:val="24"/>
          <w:szCs w:val="24"/>
        </w:rPr>
        <w:t>.</w:t>
      </w:r>
      <w:r w:rsidR="00540F2D" w:rsidRPr="009E2FD0">
        <w:rPr>
          <w:rFonts w:ascii="Times New Roman" w:hAnsi="Times New Roman" w:cs="Times New Roman"/>
          <w:bCs/>
          <w:sz w:val="24"/>
          <w:szCs w:val="24"/>
        </w:rPr>
        <w:t>1.</w:t>
      </w:r>
    </w:p>
    <w:p w14:paraId="72D1F340" w14:textId="1FD00209" w:rsidR="00E3208F" w:rsidRDefault="00401650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 xml:space="preserve">Účastník je oprávnený písomne vypovedať túto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ú dohodu bez udania dôvodu </w:t>
      </w:r>
      <w:r w:rsidRPr="00970C26">
        <w:rPr>
          <w:rFonts w:ascii="Times New Roman" w:hAnsi="Times New Roman" w:cs="Times New Roman"/>
          <w:bCs/>
          <w:sz w:val="24"/>
          <w:szCs w:val="24"/>
        </w:rPr>
        <w:t>v trojmesačnej výpovednej dobe. Výpovedná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 doba začína plynúť prvým dňom mesiaca nasledujúceho po mesiaci, v ktorom bola výpoveď doručená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u.</w:t>
      </w:r>
    </w:p>
    <w:p w14:paraId="415AB58C" w14:textId="346310B2" w:rsidR="00401650" w:rsidRPr="009E2FD0" w:rsidRDefault="00401650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 xml:space="preserve">Výpoveď musí byť písomná a musí byť zaslaná a doručená 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 w:rsidRPr="009E2FD0">
        <w:rPr>
          <w:rFonts w:ascii="Times New Roman" w:hAnsi="Times New Roman" w:cs="Times New Roman"/>
          <w:bCs/>
          <w:sz w:val="24"/>
          <w:szCs w:val="24"/>
        </w:rPr>
        <w:t>u spôsobom podľa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F2D" w:rsidRPr="009E2FD0">
        <w:rPr>
          <w:rFonts w:ascii="Times New Roman" w:hAnsi="Times New Roman" w:cs="Times New Roman"/>
          <w:bCs/>
          <w:sz w:val="24"/>
          <w:szCs w:val="24"/>
        </w:rPr>
        <w:t xml:space="preserve">bodu </w:t>
      </w:r>
      <w:r w:rsidR="00701018">
        <w:rPr>
          <w:rFonts w:ascii="Times New Roman" w:hAnsi="Times New Roman" w:cs="Times New Roman"/>
          <w:bCs/>
          <w:sz w:val="24"/>
          <w:szCs w:val="24"/>
        </w:rPr>
        <w:t>1</w:t>
      </w:r>
      <w:r w:rsidR="0061665C">
        <w:rPr>
          <w:rFonts w:ascii="Times New Roman" w:hAnsi="Times New Roman" w:cs="Times New Roman"/>
          <w:bCs/>
          <w:sz w:val="24"/>
          <w:szCs w:val="24"/>
        </w:rPr>
        <w:t>1</w:t>
      </w:r>
      <w:r w:rsidR="00701018">
        <w:rPr>
          <w:rFonts w:ascii="Times New Roman" w:hAnsi="Times New Roman" w:cs="Times New Roman"/>
          <w:bCs/>
          <w:sz w:val="24"/>
          <w:szCs w:val="24"/>
        </w:rPr>
        <w:t>.</w:t>
      </w:r>
      <w:r w:rsidR="00540F2D" w:rsidRPr="009E2FD0">
        <w:rPr>
          <w:rFonts w:ascii="Times New Roman" w:hAnsi="Times New Roman" w:cs="Times New Roman"/>
          <w:bCs/>
          <w:sz w:val="24"/>
          <w:szCs w:val="24"/>
        </w:rPr>
        <w:t>1.</w:t>
      </w:r>
    </w:p>
    <w:p w14:paraId="4B926A6D" w14:textId="26F556B4" w:rsidR="00540F2D" w:rsidRDefault="00540F2D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>Zánikom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 xml:space="preserve">ej dohody zaniká platnosť </w:t>
      </w:r>
      <w:r w:rsidR="0092010A">
        <w:rPr>
          <w:rFonts w:ascii="Times New Roman" w:hAnsi="Times New Roman" w:cs="Times New Roman"/>
          <w:sz w:val="24"/>
          <w:szCs w:val="24"/>
        </w:rPr>
        <w:t xml:space="preserve">a účinnosť </w:t>
      </w:r>
      <w:r w:rsidRPr="009E2FD0">
        <w:rPr>
          <w:rFonts w:ascii="Times New Roman" w:hAnsi="Times New Roman" w:cs="Times New Roman"/>
          <w:sz w:val="24"/>
          <w:szCs w:val="24"/>
        </w:rPr>
        <w:t xml:space="preserve">jednotlivých zmlúv o poskytovaní služieb uzatvorených medzi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>om a 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9E2FD0">
        <w:rPr>
          <w:rFonts w:ascii="Times New Roman" w:hAnsi="Times New Roman" w:cs="Times New Roman"/>
          <w:sz w:val="24"/>
          <w:szCs w:val="24"/>
        </w:rPr>
        <w:t xml:space="preserve">íkom v súlade s 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ou dohodou.</w:t>
      </w:r>
    </w:p>
    <w:p w14:paraId="5339DBED" w14:textId="634DA58E" w:rsidR="001D3F3D" w:rsidRPr="00BF2662" w:rsidRDefault="001D3F3D" w:rsidP="002C0C91">
      <w:pPr>
        <w:pStyle w:val="Odsekzoznamu"/>
        <w:numPr>
          <w:ilvl w:val="1"/>
          <w:numId w:val="19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F2662">
        <w:rPr>
          <w:rFonts w:ascii="Times New Roman" w:hAnsi="Times New Roman" w:cs="Times New Roman"/>
          <w:sz w:val="24"/>
          <w:szCs w:val="24"/>
        </w:rPr>
        <w:t>Zmluvné strany sa dohodli, že po</w:t>
      </w:r>
      <w:r w:rsidR="006B63EB" w:rsidRPr="00BF2662">
        <w:rPr>
          <w:rFonts w:ascii="Times New Roman" w:hAnsi="Times New Roman" w:cs="Times New Roman"/>
          <w:sz w:val="24"/>
          <w:szCs w:val="24"/>
        </w:rPr>
        <w:t xml:space="preserve"> </w:t>
      </w:r>
      <w:r w:rsidRPr="00BF2662">
        <w:rPr>
          <w:rFonts w:ascii="Times New Roman" w:hAnsi="Times New Roman" w:cs="Times New Roman"/>
          <w:sz w:val="24"/>
          <w:szCs w:val="24"/>
        </w:rPr>
        <w:t xml:space="preserve">skončení </w:t>
      </w:r>
      <w:r w:rsidR="006B63EB" w:rsidRPr="00BF2662">
        <w:rPr>
          <w:rFonts w:ascii="Times New Roman" w:hAnsi="Times New Roman" w:cs="Times New Roman"/>
          <w:sz w:val="24"/>
          <w:szCs w:val="24"/>
        </w:rPr>
        <w:t>platnosti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BF2662">
        <w:rPr>
          <w:rFonts w:ascii="Times New Roman" w:hAnsi="Times New Roman" w:cs="Times New Roman"/>
          <w:sz w:val="24"/>
          <w:szCs w:val="24"/>
        </w:rPr>
        <w:t xml:space="preserve">ej dohody </w:t>
      </w:r>
      <w:r w:rsidR="006B63EB" w:rsidRPr="00BF2662">
        <w:rPr>
          <w:rFonts w:ascii="Times New Roman" w:hAnsi="Times New Roman" w:cs="Times New Roman"/>
          <w:sz w:val="24"/>
          <w:szCs w:val="24"/>
        </w:rPr>
        <w:t xml:space="preserve">nebude </w:t>
      </w:r>
      <w:r w:rsidR="00635CE3" w:rsidRPr="00BF2662">
        <w:rPr>
          <w:rFonts w:ascii="Times New Roman" w:hAnsi="Times New Roman" w:cs="Times New Roman"/>
          <w:sz w:val="24"/>
          <w:szCs w:val="24"/>
        </w:rPr>
        <w:t>Podnik</w:t>
      </w:r>
      <w:r w:rsidR="006B63EB" w:rsidRPr="00BF2662">
        <w:rPr>
          <w:rFonts w:ascii="Times New Roman" w:hAnsi="Times New Roman" w:cs="Times New Roman"/>
          <w:sz w:val="24"/>
          <w:szCs w:val="24"/>
        </w:rPr>
        <w:t xml:space="preserve"> voči </w:t>
      </w:r>
      <w:r w:rsidR="00635CE3" w:rsidRPr="00BF2662">
        <w:rPr>
          <w:rFonts w:ascii="Times New Roman" w:hAnsi="Times New Roman" w:cs="Times New Roman"/>
          <w:sz w:val="24"/>
          <w:szCs w:val="24"/>
        </w:rPr>
        <w:t>Účastn</w:t>
      </w:r>
      <w:r w:rsidR="006B63EB" w:rsidRPr="00BF2662">
        <w:rPr>
          <w:rFonts w:ascii="Times New Roman" w:hAnsi="Times New Roman" w:cs="Times New Roman"/>
          <w:sz w:val="24"/>
          <w:szCs w:val="24"/>
        </w:rPr>
        <w:t xml:space="preserve">íkovi uplatňovať žiadne nároky, okrem platieb za služby, ktoré boli poskytnuté v súlade s 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="006B63EB" w:rsidRPr="00BF2662">
        <w:rPr>
          <w:rFonts w:ascii="Times New Roman" w:hAnsi="Times New Roman" w:cs="Times New Roman"/>
          <w:sz w:val="24"/>
          <w:szCs w:val="24"/>
        </w:rPr>
        <w:t>ou dohodou a neuhradené počas jej trvania</w:t>
      </w:r>
      <w:r w:rsidR="00BF2662" w:rsidRPr="00BF2662">
        <w:rPr>
          <w:rFonts w:ascii="Times New Roman" w:hAnsi="Times New Roman" w:cs="Times New Roman"/>
          <w:sz w:val="24"/>
          <w:szCs w:val="24"/>
        </w:rPr>
        <w:t>.</w:t>
      </w:r>
      <w:r w:rsidR="00F877D9">
        <w:rPr>
          <w:rFonts w:ascii="Times New Roman" w:hAnsi="Times New Roman" w:cs="Times New Roman"/>
          <w:sz w:val="24"/>
          <w:szCs w:val="24"/>
        </w:rPr>
        <w:t xml:space="preserve"> </w:t>
      </w:r>
      <w:r w:rsidR="006B63EB" w:rsidRPr="00BF2662">
        <w:rPr>
          <w:rFonts w:ascii="Times New Roman" w:hAnsi="Times New Roman" w:cs="Times New Roman"/>
          <w:sz w:val="24"/>
          <w:szCs w:val="24"/>
        </w:rPr>
        <w:t xml:space="preserve">Tým nie je dotknuté právo </w:t>
      </w:r>
      <w:r w:rsidR="00635CE3" w:rsidRPr="00BF2662">
        <w:rPr>
          <w:rFonts w:ascii="Times New Roman" w:hAnsi="Times New Roman" w:cs="Times New Roman"/>
          <w:sz w:val="24"/>
          <w:szCs w:val="24"/>
        </w:rPr>
        <w:t>Podnik</w:t>
      </w:r>
      <w:r w:rsidR="006B63EB" w:rsidRPr="00BF2662">
        <w:rPr>
          <w:rFonts w:ascii="Times New Roman" w:hAnsi="Times New Roman" w:cs="Times New Roman"/>
          <w:sz w:val="24"/>
          <w:szCs w:val="24"/>
        </w:rPr>
        <w:t>u na prípadnú náhradu škody a úhradu zmluvnej pokuty.</w:t>
      </w:r>
    </w:p>
    <w:p w14:paraId="38F5DCA9" w14:textId="70288EAE" w:rsidR="000106B0" w:rsidRDefault="000106B0" w:rsidP="008200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6B0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33062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4B1F18DC" w14:textId="77777777" w:rsidR="000106B0" w:rsidRDefault="000106B0" w:rsidP="008F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6B0">
        <w:rPr>
          <w:rFonts w:ascii="Times New Roman" w:hAnsi="Times New Roman" w:cs="Times New Roman"/>
          <w:b/>
          <w:bCs/>
          <w:sz w:val="24"/>
          <w:szCs w:val="24"/>
        </w:rPr>
        <w:t>Komunikácia zmluvných strán</w:t>
      </w:r>
    </w:p>
    <w:p w14:paraId="1F449788" w14:textId="7F412C72" w:rsidR="000106B0" w:rsidRDefault="00715676" w:rsidP="00F877D9">
      <w:pPr>
        <w:pStyle w:val="Odsekzoznamu"/>
        <w:numPr>
          <w:ilvl w:val="1"/>
          <w:numId w:val="20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15676">
        <w:rPr>
          <w:rFonts w:ascii="Times New Roman" w:hAnsi="Times New Roman" w:cs="Times New Roman"/>
          <w:bCs/>
          <w:sz w:val="24"/>
          <w:szCs w:val="24"/>
        </w:rPr>
        <w:t xml:space="preserve">Písomnosť doručovaná poštovou službou, kuriérom, alebo osobne sa považuje za doručenú dňom jej prevzatia </w:t>
      </w:r>
      <w:r w:rsidR="00F320BE">
        <w:rPr>
          <w:rFonts w:ascii="Times New Roman" w:hAnsi="Times New Roman" w:cs="Times New Roman"/>
          <w:bCs/>
          <w:sz w:val="24"/>
          <w:szCs w:val="24"/>
        </w:rPr>
        <w:t xml:space="preserve">osobou oprávnenou preberať zásielky za </w:t>
      </w:r>
      <w:r w:rsidRPr="00715676">
        <w:rPr>
          <w:rFonts w:ascii="Times New Roman" w:hAnsi="Times New Roman" w:cs="Times New Roman"/>
          <w:bCs/>
          <w:sz w:val="24"/>
          <w:szCs w:val="24"/>
        </w:rPr>
        <w:t>adresát</w:t>
      </w:r>
      <w:r w:rsidR="00F320BE">
        <w:rPr>
          <w:rFonts w:ascii="Times New Roman" w:hAnsi="Times New Roman" w:cs="Times New Roman"/>
          <w:bCs/>
          <w:sz w:val="24"/>
          <w:szCs w:val="24"/>
        </w:rPr>
        <w:t>a</w:t>
      </w:r>
      <w:r w:rsidRPr="00715676">
        <w:rPr>
          <w:rFonts w:ascii="Times New Roman" w:hAnsi="Times New Roman" w:cs="Times New Roman"/>
          <w:bCs/>
          <w:sz w:val="24"/>
          <w:szCs w:val="24"/>
        </w:rPr>
        <w:t>. Za deň doručenia písomnosti sa považuje aj deň odopretia prevzatia písomnosti adresátom. Ak si adresát nevyzdvihne písomnosť do piatich dní od uloženia na pošte, posledný deň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5676">
        <w:rPr>
          <w:rFonts w:ascii="Times New Roman" w:hAnsi="Times New Roman" w:cs="Times New Roman"/>
          <w:bCs/>
          <w:sz w:val="24"/>
          <w:szCs w:val="24"/>
        </w:rPr>
        <w:t>lehoty sa považuje za deň doručenia, aj keď sa adresát o jej uložení na pošte nedozvedel. Ak sa písomnosť doručovaná poštovou službou vráti odosielateľovi s poznámkou „adresát neznámy“ alebo s inou obdobnou poznámkou, považuje sa písomnosť za doručenú v deň vyznačenia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5676">
        <w:rPr>
          <w:rFonts w:ascii="Times New Roman" w:hAnsi="Times New Roman" w:cs="Times New Roman"/>
          <w:bCs/>
          <w:sz w:val="24"/>
          <w:szCs w:val="24"/>
        </w:rPr>
        <w:t>poznámky zo strany doručujúceho subjektu. Zmluvné strany nie sú oprávnené skrátiť odbernú lehotu na menej než 10 dní.</w:t>
      </w:r>
    </w:p>
    <w:p w14:paraId="5680928D" w14:textId="777590C1" w:rsidR="008F3575" w:rsidRPr="008F3575" w:rsidRDefault="008F3575" w:rsidP="008F3575">
      <w:pPr>
        <w:pStyle w:val="Odsekzoznamu"/>
        <w:numPr>
          <w:ilvl w:val="1"/>
          <w:numId w:val="20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F3575">
        <w:rPr>
          <w:rFonts w:ascii="Times New Roman" w:hAnsi="Times New Roman"/>
          <w:sz w:val="24"/>
          <w:szCs w:val="24"/>
        </w:rPr>
        <w:lastRenderedPageBreak/>
        <w:t>Zmluvné</w:t>
      </w:r>
      <w:r w:rsidRPr="008F3575">
        <w:rPr>
          <w:rFonts w:ascii="Times New Roman" w:hAnsi="Times New Roman" w:cs="Times New Roman"/>
          <w:bCs/>
          <w:sz w:val="24"/>
          <w:szCs w:val="24"/>
        </w:rPr>
        <w:t xml:space="preserve"> strany určujú na účely písomnej komunikácie uskutočňovanej spôsobom podľa bodu 11.1 tohto článku adresy svojich sídiel/miest podnikania uvedené v záhlaví </w:t>
      </w:r>
      <w:r w:rsidR="006E1697">
        <w:rPr>
          <w:rFonts w:ascii="Times New Roman" w:hAnsi="Times New Roman" w:cs="Times New Roman"/>
          <w:bCs/>
          <w:sz w:val="24"/>
          <w:szCs w:val="24"/>
        </w:rPr>
        <w:t>Rámcovej dohody</w:t>
      </w:r>
      <w:r w:rsidRPr="008F35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27AC5" w14:textId="07098850" w:rsidR="001F573D" w:rsidRPr="009E2FD0" w:rsidRDefault="001F573D" w:rsidP="00F877D9">
      <w:pPr>
        <w:pStyle w:val="Odsekzoznamu"/>
        <w:numPr>
          <w:ilvl w:val="1"/>
          <w:numId w:val="20"/>
        </w:numPr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9E2FD0">
        <w:rPr>
          <w:rFonts w:ascii="Times New Roman" w:hAnsi="Times New Roman"/>
          <w:sz w:val="24"/>
          <w:szCs w:val="24"/>
        </w:rPr>
        <w:t>Zmluvné strany určujú na účely elektronickej komunikácie prostredníctvom e-mailu adresy svojich oprávnených osôb oznámené v súlade s bodom 4</w:t>
      </w:r>
      <w:r w:rsidR="00F07803">
        <w:rPr>
          <w:rFonts w:ascii="Times New Roman" w:hAnsi="Times New Roman"/>
          <w:sz w:val="24"/>
          <w:szCs w:val="24"/>
        </w:rPr>
        <w:t>.</w:t>
      </w:r>
      <w:r w:rsidR="00540F2D" w:rsidRPr="009E2FD0">
        <w:rPr>
          <w:rFonts w:ascii="Times New Roman" w:hAnsi="Times New Roman"/>
          <w:sz w:val="24"/>
          <w:szCs w:val="24"/>
        </w:rPr>
        <w:t>3</w:t>
      </w:r>
      <w:r w:rsidR="0062454D">
        <w:rPr>
          <w:rFonts w:ascii="Times New Roman" w:hAnsi="Times New Roman"/>
          <w:sz w:val="24"/>
          <w:szCs w:val="24"/>
        </w:rPr>
        <w:t>.</w:t>
      </w:r>
      <w:r w:rsidRPr="009E2FD0">
        <w:rPr>
          <w:rFonts w:ascii="Times New Roman" w:hAnsi="Times New Roman"/>
          <w:sz w:val="24"/>
          <w:szCs w:val="24"/>
        </w:rPr>
        <w:t xml:space="preserve"> Až do oznámenia kontaktných údajov svojich oprávnených osôb zmluvné strany určujú na účely elektronickej komunikácie nasledovné adresy:</w:t>
      </w:r>
    </w:p>
    <w:p w14:paraId="537C90F6" w14:textId="56DFF4FB" w:rsidR="001F573D" w:rsidRPr="00096247" w:rsidRDefault="00635CE3" w:rsidP="008F3575">
      <w:p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</w:t>
      </w:r>
      <w:r w:rsidR="00540F2D">
        <w:rPr>
          <w:rFonts w:ascii="Times New Roman" w:hAnsi="Times New Roman"/>
          <w:sz w:val="24"/>
          <w:szCs w:val="24"/>
        </w:rPr>
        <w:t>ík</w:t>
      </w:r>
      <w:r w:rsidR="001F573D" w:rsidRPr="00096247">
        <w:rPr>
          <w:rFonts w:ascii="Times New Roman" w:hAnsi="Times New Roman"/>
          <w:sz w:val="24"/>
          <w:szCs w:val="24"/>
        </w:rPr>
        <w:t>:</w:t>
      </w:r>
      <w:r w:rsidR="00287266">
        <w:rPr>
          <w:rFonts w:ascii="Times New Roman" w:hAnsi="Times New Roman"/>
          <w:sz w:val="24"/>
          <w:szCs w:val="24"/>
        </w:rPr>
        <w:t xml:space="preserve"> </w:t>
      </w:r>
    </w:p>
    <w:p w14:paraId="513484DF" w14:textId="6D58D691" w:rsidR="001F573D" w:rsidRPr="00096247" w:rsidRDefault="00635CE3" w:rsidP="008F3575">
      <w:p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Podnik</w:t>
      </w:r>
      <w:r w:rsidR="001F573D" w:rsidRPr="00096247">
        <w:rPr>
          <w:rFonts w:ascii="Times New Roman" w:hAnsi="Times New Roman"/>
          <w:sz w:val="24"/>
          <w:szCs w:val="24"/>
        </w:rPr>
        <w:t>:</w:t>
      </w:r>
      <w:r w:rsidR="00287266">
        <w:rPr>
          <w:rFonts w:ascii="Times New Roman" w:hAnsi="Times New Roman"/>
          <w:sz w:val="24"/>
          <w:szCs w:val="24"/>
        </w:rPr>
        <w:t xml:space="preserve"> </w:t>
      </w:r>
    </w:p>
    <w:p w14:paraId="5F75B5D4" w14:textId="48814497" w:rsidR="001F573D" w:rsidRDefault="00540F2D" w:rsidP="00F877D9">
      <w:pPr>
        <w:pStyle w:val="Odsekzoznamu"/>
        <w:numPr>
          <w:ilvl w:val="1"/>
          <w:numId w:val="20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Korešpondencia doručovaná elektronicky prostredníctvom e-mailu sa považuje za doručenú dňom nasledujúcim po dni jej odoslania, a to aj vtedy, ak ju adresát nečítal. Pre vylúčenie všetkých pochybností zmluvné strany zhodne konštatujú, že všetku korešpondenciu, s výnimkou písomností, ktoré majú byť podľa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Pr="009E2FD0">
        <w:rPr>
          <w:rFonts w:ascii="Times New Roman" w:hAnsi="Times New Roman" w:cs="Times New Roman"/>
          <w:bCs/>
          <w:sz w:val="24"/>
          <w:szCs w:val="24"/>
        </w:rPr>
        <w:t xml:space="preserve">ej dohody doručované spôsobom podľa bodu </w:t>
      </w:r>
      <w:r w:rsidR="00067D5B">
        <w:rPr>
          <w:rFonts w:ascii="Times New Roman" w:hAnsi="Times New Roman" w:cs="Times New Roman"/>
          <w:bCs/>
          <w:sz w:val="24"/>
          <w:szCs w:val="24"/>
        </w:rPr>
        <w:t>1</w:t>
      </w:r>
      <w:r w:rsidR="0061665C">
        <w:rPr>
          <w:rFonts w:ascii="Times New Roman" w:hAnsi="Times New Roman" w:cs="Times New Roman"/>
          <w:bCs/>
          <w:sz w:val="24"/>
          <w:szCs w:val="24"/>
        </w:rPr>
        <w:t>1</w:t>
      </w:r>
      <w:r w:rsidR="00067D5B">
        <w:rPr>
          <w:rFonts w:ascii="Times New Roman" w:hAnsi="Times New Roman" w:cs="Times New Roman"/>
          <w:bCs/>
          <w:sz w:val="24"/>
          <w:szCs w:val="24"/>
        </w:rPr>
        <w:t>.</w:t>
      </w:r>
      <w:r w:rsidRPr="009E2FD0">
        <w:rPr>
          <w:rFonts w:ascii="Times New Roman" w:hAnsi="Times New Roman" w:cs="Times New Roman"/>
          <w:bCs/>
          <w:sz w:val="24"/>
          <w:szCs w:val="24"/>
        </w:rPr>
        <w:t>1, alebo ktoré vyžadujú listinnú formu, je možné zasielať prostredníctvom e-mailu.</w:t>
      </w:r>
    </w:p>
    <w:p w14:paraId="0013D887" w14:textId="53ED6A6F" w:rsidR="002F23C4" w:rsidRDefault="002F23C4" w:rsidP="00F877D9">
      <w:pPr>
        <w:pStyle w:val="Odsekzoznamu"/>
        <w:numPr>
          <w:ilvl w:val="1"/>
          <w:numId w:val="20"/>
        </w:numPr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prípade zmeny akýchkoľvek údajov zmluvných strán, ktoré sú relevantné pre plnenie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>
        <w:rPr>
          <w:rFonts w:ascii="Times New Roman" w:hAnsi="Times New Roman" w:cs="Times New Roman"/>
          <w:bCs/>
          <w:sz w:val="24"/>
          <w:szCs w:val="24"/>
        </w:rPr>
        <w:t xml:space="preserve">ej dohody, sú </w:t>
      </w:r>
      <w:r w:rsidR="00635CE3">
        <w:rPr>
          <w:rFonts w:ascii="Times New Roman" w:hAnsi="Times New Roman" w:cs="Times New Roman"/>
          <w:bCs/>
          <w:sz w:val="24"/>
          <w:szCs w:val="24"/>
        </w:rPr>
        <w:t>Účastn</w:t>
      </w:r>
      <w:r>
        <w:rPr>
          <w:rFonts w:ascii="Times New Roman" w:hAnsi="Times New Roman" w:cs="Times New Roman"/>
          <w:bCs/>
          <w:sz w:val="24"/>
          <w:szCs w:val="24"/>
        </w:rPr>
        <w:t>ík i </w:t>
      </w:r>
      <w:r w:rsidR="00635CE3">
        <w:rPr>
          <w:rFonts w:ascii="Times New Roman" w:hAnsi="Times New Roman" w:cs="Times New Roman"/>
          <w:bCs/>
          <w:sz w:val="24"/>
          <w:szCs w:val="24"/>
        </w:rPr>
        <w:t>Podnik</w:t>
      </w:r>
      <w:r>
        <w:rPr>
          <w:rFonts w:ascii="Times New Roman" w:hAnsi="Times New Roman" w:cs="Times New Roman"/>
          <w:bCs/>
          <w:sz w:val="24"/>
          <w:szCs w:val="24"/>
        </w:rPr>
        <w:t xml:space="preserve"> povinní oznámiť túto skutočnosť druhej zmluvnej strane v lehote 15 pracovných dní odo dňa, keď takáto zmena nastala.</w:t>
      </w:r>
    </w:p>
    <w:p w14:paraId="4B9392BC" w14:textId="00B0A35A" w:rsidR="00E26D1A" w:rsidRPr="00150AE6" w:rsidRDefault="00E26D1A" w:rsidP="008200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6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4C16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062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77115D4" w14:textId="77777777" w:rsidR="00E26D1A" w:rsidRDefault="00D8456E" w:rsidP="00F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Spoločné a z</w:t>
      </w:r>
      <w:r w:rsidR="00E26D1A" w:rsidRPr="00150AE6">
        <w:rPr>
          <w:rFonts w:ascii="Times New Roman" w:hAnsi="Times New Roman" w:cs="Times New Roman"/>
          <w:b/>
          <w:bCs/>
          <w:sz w:val="24"/>
          <w:szCs w:val="24"/>
        </w:rPr>
        <w:t>áverečné ustanovenia</w:t>
      </w:r>
    </w:p>
    <w:p w14:paraId="3E73C808" w14:textId="77777777" w:rsidR="002253DE" w:rsidRPr="009E2FD0" w:rsidRDefault="002253DE" w:rsidP="002253DE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á dohoda nadobúda platnosť dňom jej podpisu zmluvnými stranami a účinnosť dňom nasledujúcim po dni jej zverejnenia v Centrálnom registri zmlúv vedenom Úradom vlády Slovenskej republiky.</w:t>
      </w:r>
    </w:p>
    <w:p w14:paraId="0C887F33" w14:textId="6174A498" w:rsidR="00D8456E" w:rsidRDefault="00146BB5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46BB5">
        <w:rPr>
          <w:rFonts w:ascii="Times New Roman" w:hAnsi="Times New Roman" w:cs="Times New Roman"/>
          <w:sz w:val="24"/>
          <w:szCs w:val="24"/>
        </w:rPr>
        <w:t xml:space="preserve">Túto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146BB5">
        <w:rPr>
          <w:rFonts w:ascii="Times New Roman" w:hAnsi="Times New Roman" w:cs="Times New Roman"/>
          <w:sz w:val="24"/>
          <w:szCs w:val="24"/>
        </w:rPr>
        <w:t xml:space="preserve">ú dohodu možno meniť a dopĺňať výlučne na základe </w:t>
      </w:r>
      <w:r w:rsidR="00C050E6">
        <w:rPr>
          <w:rFonts w:ascii="Times New Roman" w:hAnsi="Times New Roman" w:cs="Times New Roman"/>
          <w:sz w:val="24"/>
          <w:szCs w:val="24"/>
        </w:rPr>
        <w:t>súhlasu</w:t>
      </w:r>
      <w:r w:rsidRPr="00146BB5">
        <w:rPr>
          <w:rFonts w:ascii="Times New Roman" w:hAnsi="Times New Roman" w:cs="Times New Roman"/>
          <w:sz w:val="24"/>
          <w:szCs w:val="24"/>
        </w:rPr>
        <w:t xml:space="preserve"> zmluvných strán formou vzostupne číslovaných písomných dodatkov podpísaných oboma zmluvnými stranami a uzavretých v súlade s platnými </w:t>
      </w:r>
      <w:r w:rsidR="007A65D1">
        <w:rPr>
          <w:rFonts w:ascii="Times New Roman" w:hAnsi="Times New Roman" w:cs="Times New Roman"/>
          <w:sz w:val="24"/>
          <w:szCs w:val="24"/>
        </w:rPr>
        <w:t xml:space="preserve">a účinnými </w:t>
      </w:r>
      <w:r w:rsidRPr="00146BB5">
        <w:rPr>
          <w:rFonts w:ascii="Times New Roman" w:hAnsi="Times New Roman" w:cs="Times New Roman"/>
          <w:sz w:val="24"/>
          <w:szCs w:val="24"/>
        </w:rPr>
        <w:t>právnymi predpismi, a to najmä zákonom o verejnom obstarávaní.</w:t>
      </w:r>
    </w:p>
    <w:p w14:paraId="534D5419" w14:textId="5FA2315D" w:rsidR="00540F2D" w:rsidRPr="009E2FD0" w:rsidRDefault="00540F2D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Ak sa niektoré z ustanovení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 xml:space="preserve">ej dohody stane neplatným alebo nevykonateľným, platnosť ostatných ustanovení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ej dohody tým nie je nedotknutá. Zmluvné strany sa v takom prípade bez zbytočného odkladu dohodnú na nahradení neplatného alebo nevykonateľného ustanovenia nový</w:t>
      </w:r>
      <w:r w:rsidR="002F4D7A">
        <w:rPr>
          <w:rFonts w:ascii="Times New Roman" w:hAnsi="Times New Roman" w:cs="Times New Roman"/>
          <w:sz w:val="24"/>
          <w:szCs w:val="24"/>
        </w:rPr>
        <w:t>m</w:t>
      </w:r>
      <w:r w:rsidRPr="009E2FD0">
        <w:rPr>
          <w:rFonts w:ascii="Times New Roman" w:hAnsi="Times New Roman" w:cs="Times New Roman"/>
          <w:sz w:val="24"/>
          <w:szCs w:val="24"/>
        </w:rPr>
        <w:t xml:space="preserve"> tak, aby bol zachovaný účel nahradeného ustanovenia, ako aj celej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ej dohody.</w:t>
      </w:r>
    </w:p>
    <w:p w14:paraId="1096A604" w14:textId="4E0BCB3A" w:rsidR="00146BB5" w:rsidRPr="009E2FD0" w:rsidRDefault="00146BB5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Vzťahy neupravené 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ou dohodou sa riadia príslušnými ustanoveniami Obchodného zákonníka a ostatnými právnymi predpismi platnými v Slovenskej republike; rozhodným právom je právo Slovenskej republiky.</w:t>
      </w:r>
    </w:p>
    <w:p w14:paraId="62805CFA" w14:textId="5B39CF39" w:rsidR="00E26D1A" w:rsidRPr="009E2FD0" w:rsidRDefault="00C447DA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V prípade, že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 xml:space="preserve"> na právne vzťahy s 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9E2FD0">
        <w:rPr>
          <w:rFonts w:ascii="Times New Roman" w:hAnsi="Times New Roman" w:cs="Times New Roman"/>
          <w:sz w:val="24"/>
          <w:szCs w:val="24"/>
        </w:rPr>
        <w:t xml:space="preserve">íkom uplatňuje všeobecné obchodné podmienky platí, že na právne vzťahy medzi 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Pr="009E2FD0">
        <w:rPr>
          <w:rFonts w:ascii="Times New Roman" w:hAnsi="Times New Roman" w:cs="Times New Roman"/>
          <w:sz w:val="24"/>
          <w:szCs w:val="24"/>
        </w:rPr>
        <w:t>íkom a 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>om vyplývajúce z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 xml:space="preserve">ej dohody a zo zmlúv o poskytovaní služieb uzatvorených v súlade s touto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 xml:space="preserve">ou dohodou (ďalej len „zmluvné dokumenty“) sa vzťahujú len tie časti všeobecných obchodných podmienok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 xml:space="preserve">u, ktoré upravujú právne vzťahy v týchto zmluvných dokumentoch neupravené a ktoré zároveň nie sú s týmito zmluvnými </w:t>
      </w:r>
      <w:r w:rsidRPr="009E2FD0">
        <w:rPr>
          <w:rFonts w:ascii="Times New Roman" w:hAnsi="Times New Roman" w:cs="Times New Roman"/>
          <w:sz w:val="24"/>
          <w:szCs w:val="24"/>
        </w:rPr>
        <w:lastRenderedPageBreak/>
        <w:t xml:space="preserve">dokumentami v rozpore. Ustanovenia týchto zmluvných dokumentov majú prednosť pred všeobecnými obchodnými podmienkami i akýmikoľvek inými internými predpismi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 xml:space="preserve">u. Všeobecné obchodné podmienky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9E2FD0">
        <w:rPr>
          <w:rFonts w:ascii="Times New Roman" w:hAnsi="Times New Roman" w:cs="Times New Roman"/>
          <w:sz w:val="24"/>
          <w:szCs w:val="24"/>
        </w:rPr>
        <w:t>u tvoria prílohu č. 4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ej dohody a sú jej neoddeliteľnou súčasťou.</w:t>
      </w:r>
    </w:p>
    <w:p w14:paraId="33DBE73D" w14:textId="47A21236" w:rsidR="00E26D1A" w:rsidRPr="009E2FD0" w:rsidRDefault="00E26D1A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>Spory a nezrovnalosti medzi zmluvnými stranami vyplývajúce z</w:t>
      </w:r>
      <w:r w:rsidR="0016132A">
        <w:rPr>
          <w:rFonts w:ascii="Times New Roman" w:hAnsi="Times New Roman" w:cs="Times New Roman"/>
          <w:sz w:val="24"/>
          <w:szCs w:val="24"/>
        </w:rPr>
        <w:t xml:space="preserve"> </w:t>
      </w:r>
      <w:r w:rsidRPr="009E2FD0">
        <w:rPr>
          <w:rFonts w:ascii="Times New Roman" w:hAnsi="Times New Roman" w:cs="Times New Roman"/>
          <w:sz w:val="24"/>
          <w:szCs w:val="24"/>
        </w:rPr>
        <w:t>Rámcovej dohody</w:t>
      </w:r>
      <w:r w:rsidR="00ED105C" w:rsidRPr="009E2FD0">
        <w:rPr>
          <w:rFonts w:ascii="Times New Roman" w:hAnsi="Times New Roman" w:cs="Times New Roman"/>
          <w:sz w:val="24"/>
          <w:szCs w:val="24"/>
        </w:rPr>
        <w:t xml:space="preserve"> </w:t>
      </w:r>
      <w:r w:rsidRPr="009E2FD0">
        <w:rPr>
          <w:rFonts w:ascii="Times New Roman" w:hAnsi="Times New Roman" w:cs="Times New Roman"/>
          <w:sz w:val="24"/>
          <w:szCs w:val="24"/>
        </w:rPr>
        <w:t>a príslušných zmlúv o poskytovaní služieb sa budú riešiť v prvom rade</w:t>
      </w:r>
      <w:r w:rsidR="00ED105C" w:rsidRPr="009E2FD0">
        <w:rPr>
          <w:rFonts w:ascii="Times New Roman" w:hAnsi="Times New Roman" w:cs="Times New Roman"/>
          <w:sz w:val="24"/>
          <w:szCs w:val="24"/>
        </w:rPr>
        <w:t xml:space="preserve"> </w:t>
      </w:r>
      <w:r w:rsidRPr="009E2FD0">
        <w:rPr>
          <w:rFonts w:ascii="Times New Roman" w:hAnsi="Times New Roman" w:cs="Times New Roman"/>
          <w:sz w:val="24"/>
          <w:szCs w:val="24"/>
        </w:rPr>
        <w:t>vzájomným rokovan</w:t>
      </w:r>
      <w:r w:rsidR="00ED105C" w:rsidRPr="009E2FD0">
        <w:rPr>
          <w:rFonts w:ascii="Times New Roman" w:hAnsi="Times New Roman" w:cs="Times New Roman"/>
          <w:sz w:val="24"/>
          <w:szCs w:val="24"/>
        </w:rPr>
        <w:t>ím</w:t>
      </w:r>
      <w:r w:rsidR="002F4D7A">
        <w:rPr>
          <w:rFonts w:ascii="Times New Roman" w:hAnsi="Times New Roman" w:cs="Times New Roman"/>
          <w:sz w:val="24"/>
          <w:szCs w:val="24"/>
        </w:rPr>
        <w:t xml:space="preserve"> v</w:t>
      </w:r>
      <w:r w:rsidRPr="009E2FD0">
        <w:rPr>
          <w:rFonts w:ascii="Times New Roman" w:hAnsi="Times New Roman" w:cs="Times New Roman"/>
          <w:sz w:val="24"/>
          <w:szCs w:val="24"/>
        </w:rPr>
        <w:t xml:space="preserve"> dobrej viere. </w:t>
      </w:r>
      <w:r w:rsidR="00ED105C" w:rsidRPr="009E2FD0">
        <w:rPr>
          <w:rFonts w:ascii="Times New Roman" w:hAnsi="Times New Roman" w:cs="Times New Roman"/>
          <w:sz w:val="24"/>
          <w:szCs w:val="24"/>
        </w:rPr>
        <w:t>Inak sú na rozhodovanie sporov medzi zmluvnými stranami príslušné</w:t>
      </w:r>
      <w:r w:rsidRPr="009E2FD0">
        <w:rPr>
          <w:rFonts w:ascii="Times New Roman" w:hAnsi="Times New Roman" w:cs="Times New Roman"/>
          <w:sz w:val="24"/>
          <w:szCs w:val="24"/>
        </w:rPr>
        <w:t xml:space="preserve"> súd</w:t>
      </w:r>
      <w:r w:rsidR="00ED105C" w:rsidRPr="009E2FD0">
        <w:rPr>
          <w:rFonts w:ascii="Times New Roman" w:hAnsi="Times New Roman" w:cs="Times New Roman"/>
          <w:sz w:val="24"/>
          <w:szCs w:val="24"/>
        </w:rPr>
        <w:t>y</w:t>
      </w:r>
      <w:r w:rsidRPr="009E2FD0">
        <w:rPr>
          <w:rFonts w:ascii="Times New Roman" w:hAnsi="Times New Roman" w:cs="Times New Roman"/>
          <w:sz w:val="24"/>
          <w:szCs w:val="24"/>
        </w:rPr>
        <w:t xml:space="preserve"> Slovenskej republiky.</w:t>
      </w:r>
    </w:p>
    <w:p w14:paraId="1EF4820E" w14:textId="14BB4464" w:rsidR="00E26D1A" w:rsidRPr="009E2FD0" w:rsidRDefault="00E26D1A" w:rsidP="00F877D9">
      <w:pPr>
        <w:pStyle w:val="Odsekzoznamu"/>
        <w:numPr>
          <w:ilvl w:val="1"/>
          <w:numId w:val="21"/>
        </w:numPr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Táto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 xml:space="preserve">á dohoda sa vyhotovuje v </w:t>
      </w:r>
      <w:r w:rsidR="00146BB5" w:rsidRPr="009E2FD0">
        <w:rPr>
          <w:rFonts w:ascii="Times New Roman" w:hAnsi="Times New Roman" w:cs="Times New Roman"/>
          <w:sz w:val="24"/>
          <w:szCs w:val="24"/>
        </w:rPr>
        <w:t>piatich</w:t>
      </w:r>
      <w:r w:rsidRPr="009E2FD0">
        <w:rPr>
          <w:rFonts w:ascii="Times New Roman" w:hAnsi="Times New Roman" w:cs="Times New Roman"/>
          <w:sz w:val="24"/>
          <w:szCs w:val="24"/>
        </w:rPr>
        <w:t xml:space="preserve"> rovnocenných rovnopisoch, </w:t>
      </w:r>
      <w:r w:rsidR="00146BB5" w:rsidRPr="009E2FD0">
        <w:rPr>
          <w:rFonts w:ascii="Times New Roman" w:hAnsi="Times New Roman" w:cs="Times New Roman"/>
          <w:sz w:val="24"/>
          <w:szCs w:val="24"/>
        </w:rPr>
        <w:t>z ktorých každý má platnosť originálu. Podnik obdrží 2 rovnopisy a </w:t>
      </w:r>
      <w:r w:rsidR="00635CE3">
        <w:rPr>
          <w:rFonts w:ascii="Times New Roman" w:hAnsi="Times New Roman" w:cs="Times New Roman"/>
          <w:sz w:val="24"/>
          <w:szCs w:val="24"/>
        </w:rPr>
        <w:t>Účastn</w:t>
      </w:r>
      <w:r w:rsidR="00146BB5" w:rsidRPr="009E2FD0">
        <w:rPr>
          <w:rFonts w:ascii="Times New Roman" w:hAnsi="Times New Roman" w:cs="Times New Roman"/>
          <w:sz w:val="24"/>
          <w:szCs w:val="24"/>
        </w:rPr>
        <w:t>ík obdrží 3 rovnopisy.</w:t>
      </w:r>
    </w:p>
    <w:p w14:paraId="1742AA51" w14:textId="5DB266BE" w:rsidR="00AD0CB5" w:rsidRPr="009E2FD0" w:rsidRDefault="00ED105C" w:rsidP="00F877D9">
      <w:pPr>
        <w:pStyle w:val="Odsekzoznamu"/>
        <w:numPr>
          <w:ilvl w:val="1"/>
          <w:numId w:val="21"/>
        </w:numPr>
        <w:spacing w:after="120"/>
        <w:ind w:left="709" w:hanging="70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E2FD0">
        <w:rPr>
          <w:rFonts w:ascii="Times New Roman" w:hAnsi="Times New Roman" w:cs="Times New Roman"/>
          <w:bCs/>
          <w:sz w:val="24"/>
          <w:szCs w:val="24"/>
        </w:rPr>
        <w:t>Prílohami a neoddeliteľn</w:t>
      </w:r>
      <w:r w:rsidR="00404242" w:rsidRPr="009E2FD0">
        <w:rPr>
          <w:rFonts w:ascii="Times New Roman" w:hAnsi="Times New Roman" w:cs="Times New Roman"/>
          <w:bCs/>
          <w:sz w:val="24"/>
          <w:szCs w:val="24"/>
        </w:rPr>
        <w:t>ou súčasťou</w:t>
      </w:r>
      <w:r w:rsidR="00161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8F7">
        <w:rPr>
          <w:rFonts w:ascii="Times New Roman" w:hAnsi="Times New Roman" w:cs="Times New Roman"/>
          <w:bCs/>
          <w:sz w:val="24"/>
          <w:szCs w:val="24"/>
        </w:rPr>
        <w:t>Rámcov</w:t>
      </w:r>
      <w:r w:rsidR="00B97003">
        <w:rPr>
          <w:rFonts w:ascii="Times New Roman" w:hAnsi="Times New Roman" w:cs="Times New Roman"/>
          <w:bCs/>
          <w:sz w:val="24"/>
          <w:szCs w:val="24"/>
        </w:rPr>
        <w:t>ej dohody</w:t>
      </w:r>
      <w:r w:rsidR="00404242" w:rsidRPr="009E2FD0">
        <w:rPr>
          <w:rFonts w:ascii="Times New Roman" w:hAnsi="Times New Roman" w:cs="Times New Roman"/>
          <w:bCs/>
          <w:sz w:val="24"/>
          <w:szCs w:val="24"/>
        </w:rPr>
        <w:t xml:space="preserve"> sú:</w:t>
      </w:r>
    </w:p>
    <w:p w14:paraId="738C9B85" w14:textId="4D4DE757" w:rsidR="00AD0CB5" w:rsidRPr="00180614" w:rsidRDefault="00404242" w:rsidP="00F877D9">
      <w:pPr>
        <w:pStyle w:val="Odsekzoznamu"/>
        <w:numPr>
          <w:ilvl w:val="0"/>
          <w:numId w:val="4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80614">
        <w:rPr>
          <w:rFonts w:ascii="Times New Roman" w:hAnsi="Times New Roman" w:cs="Times New Roman"/>
          <w:sz w:val="24"/>
          <w:szCs w:val="24"/>
        </w:rPr>
        <w:t>príloha č. 1 „</w:t>
      </w:r>
      <w:r w:rsidR="00CF0728" w:rsidRPr="00180614">
        <w:rPr>
          <w:rFonts w:ascii="Times New Roman" w:hAnsi="Times New Roman" w:cs="Times New Roman"/>
          <w:sz w:val="24"/>
          <w:szCs w:val="24"/>
        </w:rPr>
        <w:t>Cenník</w:t>
      </w:r>
      <w:r w:rsidRPr="00180614">
        <w:rPr>
          <w:rFonts w:ascii="Times New Roman" w:hAnsi="Times New Roman" w:cs="Times New Roman"/>
          <w:sz w:val="24"/>
          <w:szCs w:val="24"/>
        </w:rPr>
        <w:t>“</w:t>
      </w:r>
      <w:r w:rsidR="00CF0728">
        <w:rPr>
          <w:rFonts w:ascii="Times New Roman" w:hAnsi="Times New Roman" w:cs="Times New Roman"/>
          <w:sz w:val="24"/>
          <w:szCs w:val="24"/>
        </w:rPr>
        <w:t>,</w:t>
      </w:r>
    </w:p>
    <w:p w14:paraId="74374310" w14:textId="36598984" w:rsidR="00404242" w:rsidRPr="00180614" w:rsidRDefault="00404242" w:rsidP="00F877D9">
      <w:pPr>
        <w:pStyle w:val="Odsekzoznamu"/>
        <w:numPr>
          <w:ilvl w:val="0"/>
          <w:numId w:val="4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80614">
        <w:rPr>
          <w:rFonts w:ascii="Times New Roman" w:hAnsi="Times New Roman" w:cs="Times New Roman"/>
          <w:sz w:val="24"/>
          <w:szCs w:val="24"/>
        </w:rPr>
        <w:t>príloha č. 2 „</w:t>
      </w:r>
      <w:r w:rsidR="00CF0728">
        <w:rPr>
          <w:rFonts w:ascii="Times New Roman" w:hAnsi="Times New Roman" w:cs="Times New Roman"/>
          <w:sz w:val="24"/>
          <w:szCs w:val="24"/>
        </w:rPr>
        <w:t>Súvisiace služby</w:t>
      </w:r>
      <w:r w:rsidRPr="00180614">
        <w:rPr>
          <w:rFonts w:ascii="Times New Roman" w:hAnsi="Times New Roman" w:cs="Times New Roman"/>
          <w:sz w:val="24"/>
          <w:szCs w:val="24"/>
        </w:rPr>
        <w:t>“</w:t>
      </w:r>
      <w:r w:rsidR="00CF0728">
        <w:rPr>
          <w:rFonts w:ascii="Times New Roman" w:hAnsi="Times New Roman" w:cs="Times New Roman"/>
          <w:sz w:val="24"/>
          <w:szCs w:val="24"/>
        </w:rPr>
        <w:t>,</w:t>
      </w:r>
    </w:p>
    <w:p w14:paraId="07149F7F" w14:textId="4D64977C" w:rsidR="00180614" w:rsidRPr="00180614" w:rsidRDefault="00180614" w:rsidP="00F877D9">
      <w:pPr>
        <w:pStyle w:val="Odsekzoznamu"/>
        <w:numPr>
          <w:ilvl w:val="0"/>
          <w:numId w:val="4"/>
        </w:numPr>
        <w:spacing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80614">
        <w:rPr>
          <w:rFonts w:ascii="Times New Roman" w:hAnsi="Times New Roman" w:cs="Times New Roman"/>
          <w:sz w:val="24"/>
          <w:szCs w:val="24"/>
        </w:rPr>
        <w:t xml:space="preserve">príloha č. 3 „Technická špecifikácia </w:t>
      </w:r>
      <w:r w:rsidR="00EF379F">
        <w:rPr>
          <w:rFonts w:ascii="Times New Roman" w:hAnsi="Times New Roman" w:cs="Times New Roman"/>
          <w:sz w:val="24"/>
          <w:szCs w:val="24"/>
        </w:rPr>
        <w:t>spôsobu pripojenia</w:t>
      </w:r>
      <w:r w:rsidRPr="00180614">
        <w:rPr>
          <w:rFonts w:ascii="Times New Roman" w:hAnsi="Times New Roman" w:cs="Times New Roman"/>
          <w:sz w:val="24"/>
          <w:szCs w:val="24"/>
        </w:rPr>
        <w:t>“</w:t>
      </w:r>
      <w:r w:rsidR="00CF0728">
        <w:rPr>
          <w:rFonts w:ascii="Times New Roman" w:hAnsi="Times New Roman" w:cs="Times New Roman"/>
          <w:sz w:val="24"/>
          <w:szCs w:val="24"/>
        </w:rPr>
        <w:t>,</w:t>
      </w:r>
    </w:p>
    <w:p w14:paraId="3D378728" w14:textId="3F05FA89" w:rsidR="00AD0CB5" w:rsidRPr="00180614" w:rsidRDefault="00404242" w:rsidP="00F877D9">
      <w:pPr>
        <w:pStyle w:val="Odsekzoznamu"/>
        <w:numPr>
          <w:ilvl w:val="0"/>
          <w:numId w:val="4"/>
        </w:numPr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80614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80614" w:rsidRPr="00180614">
        <w:rPr>
          <w:rFonts w:ascii="Times New Roman" w:hAnsi="Times New Roman" w:cs="Times New Roman"/>
          <w:sz w:val="24"/>
          <w:szCs w:val="24"/>
        </w:rPr>
        <w:t>4</w:t>
      </w:r>
      <w:r w:rsidRPr="00180614">
        <w:rPr>
          <w:rFonts w:ascii="Times New Roman" w:hAnsi="Times New Roman" w:cs="Times New Roman"/>
          <w:sz w:val="24"/>
          <w:szCs w:val="24"/>
        </w:rPr>
        <w:t xml:space="preserve"> „Všeobecné obchodné podmienky </w:t>
      </w:r>
      <w:r w:rsidR="00635CE3">
        <w:rPr>
          <w:rFonts w:ascii="Times New Roman" w:hAnsi="Times New Roman" w:cs="Times New Roman"/>
          <w:sz w:val="24"/>
          <w:szCs w:val="24"/>
        </w:rPr>
        <w:t>Podnik</w:t>
      </w:r>
      <w:r w:rsidRPr="00180614">
        <w:rPr>
          <w:rFonts w:ascii="Times New Roman" w:hAnsi="Times New Roman" w:cs="Times New Roman"/>
          <w:sz w:val="24"/>
          <w:szCs w:val="24"/>
        </w:rPr>
        <w:t>u“</w:t>
      </w:r>
      <w:r w:rsidR="00CF0728">
        <w:rPr>
          <w:rFonts w:ascii="Times New Roman" w:hAnsi="Times New Roman" w:cs="Times New Roman"/>
          <w:sz w:val="24"/>
          <w:szCs w:val="24"/>
        </w:rPr>
        <w:t>.</w:t>
      </w:r>
    </w:p>
    <w:p w14:paraId="129013C9" w14:textId="51762266" w:rsidR="000A62F7" w:rsidRPr="009E2FD0" w:rsidRDefault="00767909" w:rsidP="00F877D9">
      <w:pPr>
        <w:pStyle w:val="Odsekzoznamu"/>
        <w:numPr>
          <w:ilvl w:val="1"/>
          <w:numId w:val="21"/>
        </w:num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E2FD0">
        <w:rPr>
          <w:rFonts w:ascii="Times New Roman" w:hAnsi="Times New Roman" w:cs="Times New Roman"/>
          <w:sz w:val="24"/>
          <w:szCs w:val="24"/>
        </w:rPr>
        <w:t xml:space="preserve">Zmluvné strany vyhlasujú, že si </w:t>
      </w:r>
      <w:r w:rsidR="00E258F7">
        <w:rPr>
          <w:rFonts w:ascii="Times New Roman" w:hAnsi="Times New Roman" w:cs="Times New Roman"/>
          <w:sz w:val="24"/>
          <w:szCs w:val="24"/>
        </w:rPr>
        <w:t>Rámcov</w:t>
      </w:r>
      <w:r w:rsidRPr="009E2FD0">
        <w:rPr>
          <w:rFonts w:ascii="Times New Roman" w:hAnsi="Times New Roman" w:cs="Times New Roman"/>
          <w:sz w:val="24"/>
          <w:szCs w:val="24"/>
        </w:rPr>
        <w:t>ú dohodu riadne prečítali, jej obsahu porozumeli, a na znak súhlasu ju slobodne, vážne a bez nátlaku podpísali.</w:t>
      </w:r>
    </w:p>
    <w:p w14:paraId="3C53BFF1" w14:textId="77777777" w:rsidR="000A62F7" w:rsidRDefault="000A62F7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73F75AB0" w14:textId="77777777" w:rsidR="00866167" w:rsidRDefault="00866167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735EFF7B" w14:textId="77777777" w:rsidR="00866167" w:rsidRDefault="00866167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E7C011B" w14:textId="2B316731" w:rsidR="002F4D7A" w:rsidRPr="002F4D7A" w:rsidRDefault="002F4D7A" w:rsidP="00937584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4D7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35CE3">
        <w:rPr>
          <w:rFonts w:ascii="Times New Roman" w:hAnsi="Times New Roman" w:cs="Times New Roman"/>
          <w:b/>
          <w:sz w:val="24"/>
          <w:szCs w:val="24"/>
        </w:rPr>
        <w:t>Podnik</w:t>
      </w:r>
      <w:r w:rsidRPr="002F4D7A">
        <w:rPr>
          <w:rFonts w:ascii="Times New Roman" w:hAnsi="Times New Roman" w:cs="Times New Roman"/>
          <w:b/>
          <w:sz w:val="24"/>
          <w:szCs w:val="24"/>
        </w:rPr>
        <w:t>:</w:t>
      </w:r>
      <w:r w:rsidRPr="002F4D7A">
        <w:rPr>
          <w:rFonts w:ascii="Times New Roman" w:hAnsi="Times New Roman" w:cs="Times New Roman"/>
          <w:b/>
          <w:sz w:val="24"/>
          <w:szCs w:val="24"/>
        </w:rPr>
        <w:tab/>
        <w:t xml:space="preserve">Za </w:t>
      </w:r>
      <w:r w:rsidR="00635CE3">
        <w:rPr>
          <w:rFonts w:ascii="Times New Roman" w:hAnsi="Times New Roman" w:cs="Times New Roman"/>
          <w:b/>
          <w:sz w:val="24"/>
          <w:szCs w:val="24"/>
        </w:rPr>
        <w:t>Účastn</w:t>
      </w:r>
      <w:r w:rsidRPr="002F4D7A">
        <w:rPr>
          <w:rFonts w:ascii="Times New Roman" w:hAnsi="Times New Roman" w:cs="Times New Roman"/>
          <w:b/>
          <w:sz w:val="24"/>
          <w:szCs w:val="24"/>
        </w:rPr>
        <w:t>íka:</w:t>
      </w:r>
    </w:p>
    <w:p w14:paraId="1643202F" w14:textId="77777777" w:rsidR="009B0F5C" w:rsidRDefault="009B0F5C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28366778" w14:textId="77777777" w:rsidR="00866167" w:rsidRDefault="00866167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4A2C2981" w14:textId="77777777" w:rsidR="00866167" w:rsidRDefault="00866167" w:rsidP="0040424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B411B93" w14:textId="6EE3E44D" w:rsidR="000A62F7" w:rsidRDefault="00332CE2" w:rsidP="00937584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287266">
        <w:rPr>
          <w:rFonts w:ascii="Times New Roman" w:hAnsi="Times New Roman" w:cs="Times New Roman"/>
          <w:sz w:val="24"/>
          <w:szCs w:val="24"/>
        </w:rPr>
        <w:t>Bratislave</w:t>
      </w:r>
      <w:r>
        <w:rPr>
          <w:rFonts w:ascii="Times New Roman" w:hAnsi="Times New Roman" w:cs="Times New Roman"/>
          <w:sz w:val="24"/>
          <w:szCs w:val="24"/>
        </w:rPr>
        <w:t xml:space="preserve"> dňa .....................</w:t>
      </w:r>
      <w:r>
        <w:rPr>
          <w:rFonts w:ascii="Times New Roman" w:hAnsi="Times New Roman" w:cs="Times New Roman"/>
          <w:sz w:val="24"/>
          <w:szCs w:val="24"/>
        </w:rPr>
        <w:tab/>
        <w:t>V Bratislave dňa .....................</w:t>
      </w:r>
    </w:p>
    <w:p w14:paraId="2BCB847C" w14:textId="77777777" w:rsidR="009B0F5C" w:rsidRDefault="009B0F5C" w:rsidP="0033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CD3D3" w14:textId="77777777" w:rsidR="00866167" w:rsidRDefault="00866167" w:rsidP="0033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7051D" w14:textId="77777777" w:rsidR="00866167" w:rsidRDefault="00866167" w:rsidP="0033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C23F8" w14:textId="77777777" w:rsidR="00332CE2" w:rsidRDefault="00332CE2" w:rsidP="0033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CB34B" w14:textId="77777777" w:rsidR="00332CE2" w:rsidRDefault="00332CE2" w:rsidP="0033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701B1" w14:textId="77777777" w:rsidR="00332CE2" w:rsidRDefault="00332CE2" w:rsidP="00937584">
      <w:pPr>
        <w:tabs>
          <w:tab w:val="left" w:pos="5387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sectPr w:rsidR="00332CE2" w:rsidSect="00BA3B93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6867A" w14:textId="77777777" w:rsidR="00624563" w:rsidRDefault="00624563" w:rsidP="00150AE6">
      <w:pPr>
        <w:spacing w:after="0"/>
      </w:pPr>
      <w:r>
        <w:separator/>
      </w:r>
    </w:p>
  </w:endnote>
  <w:endnote w:type="continuationSeparator" w:id="0">
    <w:p w14:paraId="7B91869F" w14:textId="77777777" w:rsidR="00624563" w:rsidRDefault="00624563" w:rsidP="00150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793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7C20C7" w14:textId="624BFE2A" w:rsidR="00635CE3" w:rsidRDefault="00635CE3">
            <w:pPr>
              <w:pStyle w:val="Pta"/>
              <w:jc w:val="center"/>
            </w:pPr>
            <w:r w:rsidRPr="00CD5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D56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D5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C3CBA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CD56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D568E">
              <w:rPr>
                <w:rFonts w:ascii="Times New Roman" w:hAnsi="Times New Roman" w:cs="Times New Roman"/>
                <w:b/>
                <w:bCs/>
              </w:rPr>
              <w:t>/</w:t>
            </w:r>
            <w:r w:rsidRPr="00CD568E">
              <w:rPr>
                <w:rFonts w:ascii="Times New Roman" w:hAnsi="Times New Roman" w:cs="Times New Roman"/>
              </w:rPr>
              <w:t xml:space="preserve"> </w:t>
            </w:r>
            <w:r w:rsidRPr="00CD5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D56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D5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C3CBA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CD56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2F02385A" w14:textId="77777777" w:rsidR="00635CE3" w:rsidRDefault="00635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27098" w14:textId="77777777" w:rsidR="00624563" w:rsidRDefault="00624563" w:rsidP="00150AE6">
      <w:pPr>
        <w:spacing w:after="0"/>
      </w:pPr>
      <w:r>
        <w:separator/>
      </w:r>
    </w:p>
  </w:footnote>
  <w:footnote w:type="continuationSeparator" w:id="0">
    <w:p w14:paraId="13011576" w14:textId="77777777" w:rsidR="00624563" w:rsidRDefault="00624563" w:rsidP="00150A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57BF" w14:textId="35C3E4A0" w:rsidR="00BA3B93" w:rsidRPr="00150AE6" w:rsidRDefault="00BA3B93" w:rsidP="00BA3B93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50AE6">
      <w:rPr>
        <w:rFonts w:ascii="Times New Roman" w:hAnsi="Times New Roman" w:cs="Times New Roman"/>
        <w:b/>
        <w:bCs/>
        <w:sz w:val="20"/>
        <w:szCs w:val="20"/>
      </w:rPr>
      <w:t xml:space="preserve">Číslo </w:t>
    </w:r>
    <w:r w:rsidR="00E258F7">
      <w:rPr>
        <w:rFonts w:ascii="Times New Roman" w:hAnsi="Times New Roman" w:cs="Times New Roman"/>
        <w:b/>
        <w:bCs/>
        <w:sz w:val="20"/>
        <w:szCs w:val="20"/>
      </w:rPr>
      <w:t>Rámcov</w:t>
    </w:r>
    <w:r w:rsidRPr="00150AE6">
      <w:rPr>
        <w:rFonts w:ascii="Times New Roman" w:hAnsi="Times New Roman" w:cs="Times New Roman"/>
        <w:b/>
        <w:bCs/>
        <w:sz w:val="20"/>
        <w:szCs w:val="20"/>
      </w:rPr>
      <w:t xml:space="preserve">ej dohody: </w:t>
    </w:r>
  </w:p>
  <w:p w14:paraId="3E5ED978" w14:textId="77777777" w:rsidR="00BA3B93" w:rsidRDefault="00BA3B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E0C"/>
    <w:multiLevelType w:val="multilevel"/>
    <w:tmpl w:val="55341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F34C43"/>
    <w:multiLevelType w:val="multilevel"/>
    <w:tmpl w:val="25EE7E6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64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2056B54"/>
    <w:multiLevelType w:val="hybridMultilevel"/>
    <w:tmpl w:val="8398CC1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C770B"/>
    <w:multiLevelType w:val="multilevel"/>
    <w:tmpl w:val="5A7A5A20"/>
    <w:lvl w:ilvl="0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5" w:hanging="1800"/>
      </w:pPr>
      <w:rPr>
        <w:rFonts w:hint="default"/>
      </w:rPr>
    </w:lvl>
  </w:abstractNum>
  <w:abstractNum w:abstractNumId="4" w15:restartNumberingAfterBreak="0">
    <w:nsid w:val="18702ED2"/>
    <w:multiLevelType w:val="hybridMultilevel"/>
    <w:tmpl w:val="F83EF5E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C5D18"/>
    <w:multiLevelType w:val="multilevel"/>
    <w:tmpl w:val="341A4A24"/>
    <w:numStyleLink w:val="tl2"/>
  </w:abstractNum>
  <w:abstractNum w:abstractNumId="6" w15:restartNumberingAfterBreak="0">
    <w:nsid w:val="1F1806D0"/>
    <w:multiLevelType w:val="multilevel"/>
    <w:tmpl w:val="08E45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F4113"/>
    <w:multiLevelType w:val="hybridMultilevel"/>
    <w:tmpl w:val="80D6F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A1C0A"/>
    <w:multiLevelType w:val="hybridMultilevel"/>
    <w:tmpl w:val="E62A848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7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080114"/>
    <w:multiLevelType w:val="multilevel"/>
    <w:tmpl w:val="965258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840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8A01E3"/>
    <w:multiLevelType w:val="multilevel"/>
    <w:tmpl w:val="341A4A24"/>
    <w:numStyleLink w:val="tl1"/>
  </w:abstractNum>
  <w:abstractNum w:abstractNumId="11" w15:restartNumberingAfterBreak="0">
    <w:nsid w:val="41C14F62"/>
    <w:multiLevelType w:val="hybridMultilevel"/>
    <w:tmpl w:val="B3E4DC26"/>
    <w:lvl w:ilvl="0" w:tplc="1A86D3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07609C"/>
    <w:multiLevelType w:val="multilevel"/>
    <w:tmpl w:val="11B0FB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01588D"/>
    <w:multiLevelType w:val="multilevel"/>
    <w:tmpl w:val="288C01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64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DFE4446"/>
    <w:multiLevelType w:val="hybridMultilevel"/>
    <w:tmpl w:val="AB70622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9F3CE2"/>
    <w:multiLevelType w:val="multilevel"/>
    <w:tmpl w:val="341A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FC3578"/>
    <w:multiLevelType w:val="multilevel"/>
    <w:tmpl w:val="AF7A4A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54A36C4"/>
    <w:multiLevelType w:val="multilevel"/>
    <w:tmpl w:val="341A4A24"/>
    <w:styleLink w:val="t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91156E"/>
    <w:multiLevelType w:val="multilevel"/>
    <w:tmpl w:val="C66483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C69721B"/>
    <w:multiLevelType w:val="multilevel"/>
    <w:tmpl w:val="C48498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E47D71"/>
    <w:multiLevelType w:val="hybridMultilevel"/>
    <w:tmpl w:val="48C666FA"/>
    <w:lvl w:ilvl="0" w:tplc="5874B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9C6042"/>
    <w:multiLevelType w:val="hybridMultilevel"/>
    <w:tmpl w:val="3EF216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7450031"/>
    <w:multiLevelType w:val="hybridMultilevel"/>
    <w:tmpl w:val="544662E6"/>
    <w:lvl w:ilvl="0" w:tplc="FAF29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0F4FDF"/>
    <w:multiLevelType w:val="hybridMultilevel"/>
    <w:tmpl w:val="16ECA5D6"/>
    <w:lvl w:ilvl="0" w:tplc="CA8AC84A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352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90B7D"/>
    <w:multiLevelType w:val="multilevel"/>
    <w:tmpl w:val="23B06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BF2735E"/>
    <w:multiLevelType w:val="hybridMultilevel"/>
    <w:tmpl w:val="57B4F722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7732C2"/>
    <w:multiLevelType w:val="multilevel"/>
    <w:tmpl w:val="D97C25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E4A534F"/>
    <w:multiLevelType w:val="multilevel"/>
    <w:tmpl w:val="4AA27E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64" w:hanging="48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EC268E2"/>
    <w:multiLevelType w:val="hybridMultilevel"/>
    <w:tmpl w:val="0B867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62280"/>
    <w:multiLevelType w:val="multilevel"/>
    <w:tmpl w:val="6D1C6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71494221"/>
    <w:multiLevelType w:val="multilevel"/>
    <w:tmpl w:val="341A4A24"/>
    <w:styleLink w:val="t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833CB9"/>
    <w:multiLevelType w:val="multilevel"/>
    <w:tmpl w:val="6C3E2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5760C9C"/>
    <w:multiLevelType w:val="multilevel"/>
    <w:tmpl w:val="18C47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5E5511"/>
    <w:multiLevelType w:val="hybridMultilevel"/>
    <w:tmpl w:val="65D4CBF4"/>
    <w:lvl w:ilvl="0" w:tplc="041B0017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78231608"/>
    <w:multiLevelType w:val="multilevel"/>
    <w:tmpl w:val="79BCB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lowerLetter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AE20B1C"/>
    <w:multiLevelType w:val="hybridMultilevel"/>
    <w:tmpl w:val="C46E64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4"/>
  </w:num>
  <w:num w:numId="5">
    <w:abstractNumId w:val="28"/>
  </w:num>
  <w:num w:numId="6">
    <w:abstractNumId w:val="22"/>
  </w:num>
  <w:num w:numId="7">
    <w:abstractNumId w:val="20"/>
  </w:num>
  <w:num w:numId="8">
    <w:abstractNumId w:val="11"/>
  </w:num>
  <w:num w:numId="9">
    <w:abstractNumId w:val="34"/>
  </w:num>
  <w:num w:numId="10">
    <w:abstractNumId w:val="6"/>
  </w:num>
  <w:num w:numId="11">
    <w:abstractNumId w:val="19"/>
  </w:num>
  <w:num w:numId="12">
    <w:abstractNumId w:val="12"/>
  </w:num>
  <w:num w:numId="13">
    <w:abstractNumId w:val="29"/>
  </w:num>
  <w:num w:numId="14">
    <w:abstractNumId w:val="18"/>
  </w:num>
  <w:num w:numId="15">
    <w:abstractNumId w:val="32"/>
  </w:num>
  <w:num w:numId="16">
    <w:abstractNumId w:val="26"/>
  </w:num>
  <w:num w:numId="17">
    <w:abstractNumId w:val="31"/>
  </w:num>
  <w:num w:numId="18">
    <w:abstractNumId w:val="9"/>
  </w:num>
  <w:num w:numId="19">
    <w:abstractNumId w:val="27"/>
  </w:num>
  <w:num w:numId="20">
    <w:abstractNumId w:val="1"/>
  </w:num>
  <w:num w:numId="21">
    <w:abstractNumId w:val="13"/>
  </w:num>
  <w:num w:numId="22">
    <w:abstractNumId w:val="16"/>
  </w:num>
  <w:num w:numId="23">
    <w:abstractNumId w:val="21"/>
  </w:num>
  <w:num w:numId="24">
    <w:abstractNumId w:val="33"/>
  </w:num>
  <w:num w:numId="25">
    <w:abstractNumId w:val="25"/>
  </w:num>
  <w:num w:numId="26">
    <w:abstractNumId w:val="0"/>
  </w:num>
  <w:num w:numId="27">
    <w:abstractNumId w:val="35"/>
  </w:num>
  <w:num w:numId="28">
    <w:abstractNumId w:val="2"/>
  </w:num>
  <w:num w:numId="29">
    <w:abstractNumId w:val="17"/>
  </w:num>
  <w:num w:numId="30">
    <w:abstractNumId w:val="10"/>
  </w:num>
  <w:num w:numId="31">
    <w:abstractNumId w:val="30"/>
  </w:num>
  <w:num w:numId="32">
    <w:abstractNumId w:val="5"/>
    <w:lvlOverride w:ilvl="2">
      <w:lvl w:ilvl="2">
        <w:start w:val="1"/>
        <w:numFmt w:val="lowerLetter"/>
        <w:lvlText w:val="%3)"/>
        <w:lvlJc w:val="left"/>
        <w:pPr>
          <w:ind w:left="1287" w:hanging="720"/>
        </w:pPr>
        <w:rPr>
          <w:rFonts w:hint="default"/>
        </w:rPr>
      </w:lvl>
    </w:lvlOverride>
  </w:num>
  <w:num w:numId="33">
    <w:abstractNumId w:val="23"/>
  </w:num>
  <w:num w:numId="34">
    <w:abstractNumId w:val="24"/>
  </w:num>
  <w:num w:numId="35">
    <w:abstractNumId w:val="14"/>
  </w:num>
  <w:num w:numId="3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1A"/>
    <w:rsid w:val="0000055F"/>
    <w:rsid w:val="00005874"/>
    <w:rsid w:val="000106B0"/>
    <w:rsid w:val="00013CE4"/>
    <w:rsid w:val="00030DAC"/>
    <w:rsid w:val="0005181E"/>
    <w:rsid w:val="00054DC7"/>
    <w:rsid w:val="00062121"/>
    <w:rsid w:val="00067D5B"/>
    <w:rsid w:val="000731F0"/>
    <w:rsid w:val="00081106"/>
    <w:rsid w:val="00087BCF"/>
    <w:rsid w:val="000A51CC"/>
    <w:rsid w:val="000A62F7"/>
    <w:rsid w:val="000B0EEA"/>
    <w:rsid w:val="000B2648"/>
    <w:rsid w:val="000C25E5"/>
    <w:rsid w:val="000C39E0"/>
    <w:rsid w:val="000C6A58"/>
    <w:rsid w:val="000D44F3"/>
    <w:rsid w:val="000F14E3"/>
    <w:rsid w:val="000F4072"/>
    <w:rsid w:val="00115AA8"/>
    <w:rsid w:val="00117028"/>
    <w:rsid w:val="00130702"/>
    <w:rsid w:val="001374C9"/>
    <w:rsid w:val="00143CEE"/>
    <w:rsid w:val="00145513"/>
    <w:rsid w:val="00146BB5"/>
    <w:rsid w:val="00150AE6"/>
    <w:rsid w:val="0016132A"/>
    <w:rsid w:val="00162C12"/>
    <w:rsid w:val="0016423E"/>
    <w:rsid w:val="00167959"/>
    <w:rsid w:val="00180614"/>
    <w:rsid w:val="00184536"/>
    <w:rsid w:val="00192FC6"/>
    <w:rsid w:val="001966EE"/>
    <w:rsid w:val="001971F7"/>
    <w:rsid w:val="001B6306"/>
    <w:rsid w:val="001D2C62"/>
    <w:rsid w:val="001D3F3D"/>
    <w:rsid w:val="001E0A94"/>
    <w:rsid w:val="001E313D"/>
    <w:rsid w:val="001F573D"/>
    <w:rsid w:val="002036F3"/>
    <w:rsid w:val="00211A39"/>
    <w:rsid w:val="00217D89"/>
    <w:rsid w:val="00222AF8"/>
    <w:rsid w:val="002253DE"/>
    <w:rsid w:val="002328D9"/>
    <w:rsid w:val="0023768E"/>
    <w:rsid w:val="00243EC3"/>
    <w:rsid w:val="0026178D"/>
    <w:rsid w:val="0028042C"/>
    <w:rsid w:val="002852E2"/>
    <w:rsid w:val="00287266"/>
    <w:rsid w:val="002A6C8F"/>
    <w:rsid w:val="002B14D8"/>
    <w:rsid w:val="002C0AE5"/>
    <w:rsid w:val="002C0C91"/>
    <w:rsid w:val="002C1E6A"/>
    <w:rsid w:val="002E640C"/>
    <w:rsid w:val="002E74D9"/>
    <w:rsid w:val="002F0403"/>
    <w:rsid w:val="002F23C4"/>
    <w:rsid w:val="002F4D7A"/>
    <w:rsid w:val="0030497A"/>
    <w:rsid w:val="00307224"/>
    <w:rsid w:val="00316ACE"/>
    <w:rsid w:val="0032335A"/>
    <w:rsid w:val="00324A63"/>
    <w:rsid w:val="00330621"/>
    <w:rsid w:val="00332CE2"/>
    <w:rsid w:val="003363B2"/>
    <w:rsid w:val="00343DE2"/>
    <w:rsid w:val="003546CB"/>
    <w:rsid w:val="00354817"/>
    <w:rsid w:val="0036480A"/>
    <w:rsid w:val="00364ACA"/>
    <w:rsid w:val="003859D8"/>
    <w:rsid w:val="0038713A"/>
    <w:rsid w:val="0039417B"/>
    <w:rsid w:val="003B0C7A"/>
    <w:rsid w:val="003C3193"/>
    <w:rsid w:val="003C3CBA"/>
    <w:rsid w:val="003D3FE6"/>
    <w:rsid w:val="003D5809"/>
    <w:rsid w:val="003E0991"/>
    <w:rsid w:val="003E5BDC"/>
    <w:rsid w:val="003F3541"/>
    <w:rsid w:val="003F640B"/>
    <w:rsid w:val="00401650"/>
    <w:rsid w:val="00404242"/>
    <w:rsid w:val="0040450E"/>
    <w:rsid w:val="004058CC"/>
    <w:rsid w:val="004211F5"/>
    <w:rsid w:val="0042594A"/>
    <w:rsid w:val="00440987"/>
    <w:rsid w:val="00444EA8"/>
    <w:rsid w:val="00450175"/>
    <w:rsid w:val="00472331"/>
    <w:rsid w:val="00474BC6"/>
    <w:rsid w:val="0047555E"/>
    <w:rsid w:val="00497D25"/>
    <w:rsid w:val="004A1F87"/>
    <w:rsid w:val="004A6F00"/>
    <w:rsid w:val="004B4B93"/>
    <w:rsid w:val="004C094D"/>
    <w:rsid w:val="004C1622"/>
    <w:rsid w:val="004C5281"/>
    <w:rsid w:val="004D77DF"/>
    <w:rsid w:val="004F095F"/>
    <w:rsid w:val="004F5494"/>
    <w:rsid w:val="004F6B9A"/>
    <w:rsid w:val="00513119"/>
    <w:rsid w:val="00514564"/>
    <w:rsid w:val="00521187"/>
    <w:rsid w:val="00540F2D"/>
    <w:rsid w:val="00545245"/>
    <w:rsid w:val="005540E9"/>
    <w:rsid w:val="00554384"/>
    <w:rsid w:val="005576E6"/>
    <w:rsid w:val="00561B39"/>
    <w:rsid w:val="0057414D"/>
    <w:rsid w:val="00581D72"/>
    <w:rsid w:val="00594719"/>
    <w:rsid w:val="005A307C"/>
    <w:rsid w:val="005C5B72"/>
    <w:rsid w:val="005E1416"/>
    <w:rsid w:val="005E41B0"/>
    <w:rsid w:val="005E4326"/>
    <w:rsid w:val="005E450D"/>
    <w:rsid w:val="005E5427"/>
    <w:rsid w:val="005F7E36"/>
    <w:rsid w:val="00603B09"/>
    <w:rsid w:val="0061665C"/>
    <w:rsid w:val="00620E8D"/>
    <w:rsid w:val="0062454D"/>
    <w:rsid w:val="00624563"/>
    <w:rsid w:val="00635CE3"/>
    <w:rsid w:val="00651466"/>
    <w:rsid w:val="0066021B"/>
    <w:rsid w:val="006619B8"/>
    <w:rsid w:val="00665104"/>
    <w:rsid w:val="006802E6"/>
    <w:rsid w:val="00690305"/>
    <w:rsid w:val="0069129D"/>
    <w:rsid w:val="006A25AC"/>
    <w:rsid w:val="006B63EB"/>
    <w:rsid w:val="006B6B03"/>
    <w:rsid w:val="006C0E5E"/>
    <w:rsid w:val="006C6BB5"/>
    <w:rsid w:val="006E1697"/>
    <w:rsid w:val="006E1CFB"/>
    <w:rsid w:val="006E4E6F"/>
    <w:rsid w:val="006E516F"/>
    <w:rsid w:val="006F0612"/>
    <w:rsid w:val="00701018"/>
    <w:rsid w:val="00714B4D"/>
    <w:rsid w:val="00715676"/>
    <w:rsid w:val="00715EFC"/>
    <w:rsid w:val="00721176"/>
    <w:rsid w:val="00731FCC"/>
    <w:rsid w:val="00733D20"/>
    <w:rsid w:val="00736DFD"/>
    <w:rsid w:val="00745B33"/>
    <w:rsid w:val="00746262"/>
    <w:rsid w:val="00757BAF"/>
    <w:rsid w:val="00767909"/>
    <w:rsid w:val="0077441F"/>
    <w:rsid w:val="00790200"/>
    <w:rsid w:val="007966AA"/>
    <w:rsid w:val="007A322E"/>
    <w:rsid w:val="007A5C5F"/>
    <w:rsid w:val="007A65D1"/>
    <w:rsid w:val="007A7E85"/>
    <w:rsid w:val="007B67FA"/>
    <w:rsid w:val="007D0ABD"/>
    <w:rsid w:val="007D1D02"/>
    <w:rsid w:val="007E176F"/>
    <w:rsid w:val="0080277A"/>
    <w:rsid w:val="00804FC1"/>
    <w:rsid w:val="008200D0"/>
    <w:rsid w:val="0084458B"/>
    <w:rsid w:val="00845379"/>
    <w:rsid w:val="008563DC"/>
    <w:rsid w:val="008646E6"/>
    <w:rsid w:val="00866167"/>
    <w:rsid w:val="00882C4C"/>
    <w:rsid w:val="00882E27"/>
    <w:rsid w:val="008862E5"/>
    <w:rsid w:val="008C1569"/>
    <w:rsid w:val="008D40E0"/>
    <w:rsid w:val="008D53C2"/>
    <w:rsid w:val="008D59BD"/>
    <w:rsid w:val="008D61E6"/>
    <w:rsid w:val="008E11A7"/>
    <w:rsid w:val="008E3A75"/>
    <w:rsid w:val="008F0DA3"/>
    <w:rsid w:val="008F3575"/>
    <w:rsid w:val="008F3A84"/>
    <w:rsid w:val="008F46D9"/>
    <w:rsid w:val="008F5FF6"/>
    <w:rsid w:val="00903ACA"/>
    <w:rsid w:val="00906469"/>
    <w:rsid w:val="0092010A"/>
    <w:rsid w:val="00934CF2"/>
    <w:rsid w:val="0093737A"/>
    <w:rsid w:val="00937584"/>
    <w:rsid w:val="009459F3"/>
    <w:rsid w:val="00952E09"/>
    <w:rsid w:val="009547D2"/>
    <w:rsid w:val="009630C3"/>
    <w:rsid w:val="00970C26"/>
    <w:rsid w:val="00971C73"/>
    <w:rsid w:val="00972EE1"/>
    <w:rsid w:val="00975C86"/>
    <w:rsid w:val="009766FD"/>
    <w:rsid w:val="009933BD"/>
    <w:rsid w:val="009944F2"/>
    <w:rsid w:val="00996036"/>
    <w:rsid w:val="009967AE"/>
    <w:rsid w:val="00997D6F"/>
    <w:rsid w:val="009A33F6"/>
    <w:rsid w:val="009A4429"/>
    <w:rsid w:val="009B0F5C"/>
    <w:rsid w:val="009B624F"/>
    <w:rsid w:val="009C43F8"/>
    <w:rsid w:val="009D44C3"/>
    <w:rsid w:val="009E0D9F"/>
    <w:rsid w:val="009E2ADD"/>
    <w:rsid w:val="009E2FD0"/>
    <w:rsid w:val="009F5BAF"/>
    <w:rsid w:val="00A035EB"/>
    <w:rsid w:val="00A06814"/>
    <w:rsid w:val="00A11739"/>
    <w:rsid w:val="00A13F6A"/>
    <w:rsid w:val="00A16A58"/>
    <w:rsid w:val="00A377EF"/>
    <w:rsid w:val="00A408BA"/>
    <w:rsid w:val="00A45E99"/>
    <w:rsid w:val="00A50F32"/>
    <w:rsid w:val="00A52DFA"/>
    <w:rsid w:val="00A70193"/>
    <w:rsid w:val="00A9656B"/>
    <w:rsid w:val="00AA146D"/>
    <w:rsid w:val="00AA2AB3"/>
    <w:rsid w:val="00AA7C5A"/>
    <w:rsid w:val="00AC5114"/>
    <w:rsid w:val="00AD0CB5"/>
    <w:rsid w:val="00AD354B"/>
    <w:rsid w:val="00AD3E89"/>
    <w:rsid w:val="00AF4953"/>
    <w:rsid w:val="00B016DA"/>
    <w:rsid w:val="00B02B7A"/>
    <w:rsid w:val="00B10FA6"/>
    <w:rsid w:val="00B15081"/>
    <w:rsid w:val="00B24FDE"/>
    <w:rsid w:val="00B407AA"/>
    <w:rsid w:val="00B40DAD"/>
    <w:rsid w:val="00B42955"/>
    <w:rsid w:val="00B4343B"/>
    <w:rsid w:val="00B4588D"/>
    <w:rsid w:val="00B62DEF"/>
    <w:rsid w:val="00B630C5"/>
    <w:rsid w:val="00B70610"/>
    <w:rsid w:val="00B70636"/>
    <w:rsid w:val="00B74BA4"/>
    <w:rsid w:val="00B75C2A"/>
    <w:rsid w:val="00B81D47"/>
    <w:rsid w:val="00B85CD6"/>
    <w:rsid w:val="00B97003"/>
    <w:rsid w:val="00BA3B93"/>
    <w:rsid w:val="00BB0C46"/>
    <w:rsid w:val="00BB51BB"/>
    <w:rsid w:val="00BD3DDD"/>
    <w:rsid w:val="00BD5A1C"/>
    <w:rsid w:val="00BD77F7"/>
    <w:rsid w:val="00BE00E1"/>
    <w:rsid w:val="00BF0884"/>
    <w:rsid w:val="00BF1488"/>
    <w:rsid w:val="00BF2662"/>
    <w:rsid w:val="00BF2979"/>
    <w:rsid w:val="00BF339D"/>
    <w:rsid w:val="00C011E4"/>
    <w:rsid w:val="00C042ED"/>
    <w:rsid w:val="00C050E6"/>
    <w:rsid w:val="00C079E7"/>
    <w:rsid w:val="00C1062F"/>
    <w:rsid w:val="00C264D7"/>
    <w:rsid w:val="00C3602A"/>
    <w:rsid w:val="00C447DA"/>
    <w:rsid w:val="00C52F11"/>
    <w:rsid w:val="00C535DD"/>
    <w:rsid w:val="00C6585B"/>
    <w:rsid w:val="00C962D6"/>
    <w:rsid w:val="00CA0A06"/>
    <w:rsid w:val="00CA6F67"/>
    <w:rsid w:val="00CB3A17"/>
    <w:rsid w:val="00CC0953"/>
    <w:rsid w:val="00CC2D1D"/>
    <w:rsid w:val="00CC30A1"/>
    <w:rsid w:val="00CC43FC"/>
    <w:rsid w:val="00CC628E"/>
    <w:rsid w:val="00CD568E"/>
    <w:rsid w:val="00CE1F0A"/>
    <w:rsid w:val="00CE46B8"/>
    <w:rsid w:val="00CE6206"/>
    <w:rsid w:val="00CF0728"/>
    <w:rsid w:val="00CF62C6"/>
    <w:rsid w:val="00D061F9"/>
    <w:rsid w:val="00D06941"/>
    <w:rsid w:val="00D10292"/>
    <w:rsid w:val="00D17A84"/>
    <w:rsid w:val="00D367E7"/>
    <w:rsid w:val="00D40C1D"/>
    <w:rsid w:val="00D41310"/>
    <w:rsid w:val="00D51A2B"/>
    <w:rsid w:val="00D51EAE"/>
    <w:rsid w:val="00D55C8D"/>
    <w:rsid w:val="00D56286"/>
    <w:rsid w:val="00D570DB"/>
    <w:rsid w:val="00D66BD8"/>
    <w:rsid w:val="00D671EF"/>
    <w:rsid w:val="00D70116"/>
    <w:rsid w:val="00D708AB"/>
    <w:rsid w:val="00D75F33"/>
    <w:rsid w:val="00D8456E"/>
    <w:rsid w:val="00D8582D"/>
    <w:rsid w:val="00D93F19"/>
    <w:rsid w:val="00DA30C8"/>
    <w:rsid w:val="00DB6236"/>
    <w:rsid w:val="00DB6A74"/>
    <w:rsid w:val="00DC3EFB"/>
    <w:rsid w:val="00DC5BC5"/>
    <w:rsid w:val="00DD610C"/>
    <w:rsid w:val="00DE4821"/>
    <w:rsid w:val="00E07FC6"/>
    <w:rsid w:val="00E204A9"/>
    <w:rsid w:val="00E2387F"/>
    <w:rsid w:val="00E258F7"/>
    <w:rsid w:val="00E26D1A"/>
    <w:rsid w:val="00E302B8"/>
    <w:rsid w:val="00E302EF"/>
    <w:rsid w:val="00E3208F"/>
    <w:rsid w:val="00E33F00"/>
    <w:rsid w:val="00E44BF6"/>
    <w:rsid w:val="00E67BB0"/>
    <w:rsid w:val="00E71CA0"/>
    <w:rsid w:val="00E73913"/>
    <w:rsid w:val="00E778A2"/>
    <w:rsid w:val="00E92660"/>
    <w:rsid w:val="00E94961"/>
    <w:rsid w:val="00EC111E"/>
    <w:rsid w:val="00EC1AD8"/>
    <w:rsid w:val="00EC30B1"/>
    <w:rsid w:val="00EC4830"/>
    <w:rsid w:val="00EC7344"/>
    <w:rsid w:val="00ED105C"/>
    <w:rsid w:val="00ED4384"/>
    <w:rsid w:val="00ED54EA"/>
    <w:rsid w:val="00EE12A2"/>
    <w:rsid w:val="00EE68AE"/>
    <w:rsid w:val="00EF379F"/>
    <w:rsid w:val="00EF4E66"/>
    <w:rsid w:val="00EF580B"/>
    <w:rsid w:val="00F07803"/>
    <w:rsid w:val="00F11253"/>
    <w:rsid w:val="00F11B11"/>
    <w:rsid w:val="00F130CD"/>
    <w:rsid w:val="00F14ADB"/>
    <w:rsid w:val="00F320BE"/>
    <w:rsid w:val="00F3749C"/>
    <w:rsid w:val="00F405AB"/>
    <w:rsid w:val="00F45367"/>
    <w:rsid w:val="00F71D91"/>
    <w:rsid w:val="00F877D9"/>
    <w:rsid w:val="00F90745"/>
    <w:rsid w:val="00FA3E8F"/>
    <w:rsid w:val="00FB143D"/>
    <w:rsid w:val="00FB3B0C"/>
    <w:rsid w:val="00FB3DB3"/>
    <w:rsid w:val="00FB52D5"/>
    <w:rsid w:val="00FC1BF8"/>
    <w:rsid w:val="00FC26CD"/>
    <w:rsid w:val="00FC29E9"/>
    <w:rsid w:val="00FC67A4"/>
    <w:rsid w:val="00FC7747"/>
    <w:rsid w:val="00FE50A8"/>
    <w:rsid w:val="00FF3844"/>
    <w:rsid w:val="00FF3FF9"/>
    <w:rsid w:val="00FF51A0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94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264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0AE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150AE6"/>
  </w:style>
  <w:style w:type="paragraph" w:styleId="Pta">
    <w:name w:val="footer"/>
    <w:basedOn w:val="Normlny"/>
    <w:link w:val="PtaChar"/>
    <w:uiPriority w:val="99"/>
    <w:unhideWhenUsed/>
    <w:rsid w:val="00150AE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50AE6"/>
  </w:style>
  <w:style w:type="paragraph" w:styleId="Odsekzoznamu">
    <w:name w:val="List Paragraph"/>
    <w:aliases w:val="Odsek zoznamu2,ODRAZKY PRVA UROVEN,body,Bullet Number,lp1,lp11,List Paragraph11,Bullet 1,Use Case List Paragraph,List Paragraph1,Bullet List,FooterText,numbered,Paragraphe de liste1,Odsek 1.,Nad,Odstavec cíl se seznamem,body 2,Lista 1"/>
    <w:basedOn w:val="Normlny"/>
    <w:link w:val="OdsekzoznamuChar"/>
    <w:uiPriority w:val="34"/>
    <w:qFormat/>
    <w:rsid w:val="00C079E7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0165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1650"/>
  </w:style>
  <w:style w:type="character" w:styleId="Odkaznakomentr">
    <w:name w:val="annotation reference"/>
    <w:basedOn w:val="Predvolenpsmoodseku"/>
    <w:uiPriority w:val="99"/>
    <w:semiHidden/>
    <w:unhideWhenUsed/>
    <w:rsid w:val="004F09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09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9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09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09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95F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00055F"/>
  </w:style>
  <w:style w:type="numbering" w:customStyle="1" w:styleId="tl1">
    <w:name w:val="Štýl1"/>
    <w:uiPriority w:val="99"/>
    <w:rsid w:val="008C1569"/>
    <w:pPr>
      <w:numPr>
        <w:numId w:val="29"/>
      </w:numPr>
    </w:pPr>
  </w:style>
  <w:style w:type="numbering" w:customStyle="1" w:styleId="tl2">
    <w:name w:val="Štýl2"/>
    <w:uiPriority w:val="99"/>
    <w:rsid w:val="008C156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ámcová_dohoda_Služby_mobilného_operátora_2018_upravena"/>
    <f:field ref="objsubject" par="" edit="true" text=""/>
    <f:field ref="objcreatedby" par="" text="MACHÁČ, Peter, Mgr."/>
    <f:field ref="objcreatedat" par="" text="11.7.2018 15:34:44"/>
    <f:field ref="objchangedby" par="" text="MACHÁČ, Peter, Mgr."/>
    <f:field ref="objmodifiedat" par="" text="11.7.2018 15:43:03"/>
    <f:field ref="doc_FSCFOLIO_1_1001_FieldDocumentNumber" par="" text=""/>
    <f:field ref="doc_FSCFOLIO_1_1001_FieldSubject" par="" edit="true" text=""/>
    <f:field ref="FSCFOLIO_1_1001_FieldCurrentUser" par="" text="Mgr. Dávid HORVÁTH"/>
    <f:field ref="CCAPRECONFIG_15_1001_Objektname" par="" edit="true" text="Rámcová_dohoda_Služby_mobilného_operátora_2018_upravena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9775ED-4AC2-411F-805A-79BB3345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2022-06-09T09:33:00Z</dcterms:created>
  <dcterms:modified xsi:type="dcterms:W3CDTF">2022-06-27T08:02:00Z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Peter MACHÁČ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11. 7. 2018, 15:34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MACHÁČ, Peter,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11.07.2018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*COO.2145.2000.3.5882045*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COO.2145.2000.3.5882045</vt:lpwstr>
  </property>
  <property fmtid="{D5CDD505-2E9C-101B-9397-08002B2CF9AE}" pid="381" name="FSC#FSCFOLIO@1.1001:docpropproject">
    <vt:lpwstr/>
  </property>
</Properties>
</file>